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06856" w14:textId="1F94C740" w:rsidR="004E74CF" w:rsidRPr="00D62019" w:rsidRDefault="00955984" w:rsidP="004E74CF">
      <w:pPr>
        <w:ind w:firstLine="284"/>
        <w:jc w:val="center"/>
        <w:rPr>
          <w:rFonts w:ascii="Garamond" w:hAnsi="Garamond"/>
          <w:b/>
          <w:bCs/>
          <w:sz w:val="24"/>
          <w:szCs w:val="24"/>
        </w:rPr>
      </w:pPr>
      <w:r>
        <w:rPr>
          <w:rFonts w:ascii="Garamond" w:hAnsi="Garamond"/>
          <w:b/>
          <w:bCs/>
          <w:sz w:val="24"/>
          <w:szCs w:val="24"/>
        </w:rPr>
        <w:t>V</w:t>
      </w:r>
      <w:bookmarkStart w:id="0" w:name="_GoBack"/>
      <w:bookmarkEnd w:id="0"/>
      <w:r w:rsidR="004E74CF" w:rsidRPr="00D62019">
        <w:rPr>
          <w:rFonts w:ascii="Garamond" w:hAnsi="Garamond"/>
          <w:b/>
          <w:bCs/>
          <w:sz w:val="24"/>
          <w:szCs w:val="24"/>
        </w:rPr>
        <w:t>ENDIM</w:t>
      </w:r>
    </w:p>
    <w:p w14:paraId="7B2F5D4A" w14:textId="49BB63E0" w:rsidR="004E74CF" w:rsidRPr="00D62019" w:rsidRDefault="004E74CF" w:rsidP="004E74CF">
      <w:pPr>
        <w:ind w:firstLine="284"/>
        <w:jc w:val="center"/>
        <w:rPr>
          <w:rFonts w:ascii="Garamond" w:hAnsi="Garamond"/>
          <w:b/>
          <w:bCs/>
        </w:rPr>
      </w:pPr>
      <w:r w:rsidRPr="00D62019">
        <w:rPr>
          <w:rFonts w:ascii="Garamond" w:hAnsi="Garamond"/>
          <w:b/>
          <w:bCs/>
          <w:sz w:val="24"/>
          <w:szCs w:val="24"/>
        </w:rPr>
        <w:t>Nr.</w:t>
      </w:r>
      <w:r w:rsidR="00D62019" w:rsidRPr="00D62019">
        <w:rPr>
          <w:rFonts w:ascii="Garamond" w:hAnsi="Garamond"/>
          <w:b/>
          <w:bCs/>
          <w:sz w:val="24"/>
          <w:szCs w:val="24"/>
        </w:rPr>
        <w:t xml:space="preserve"> </w:t>
      </w:r>
      <w:r w:rsidRPr="00D62019">
        <w:rPr>
          <w:rFonts w:ascii="Garamond" w:hAnsi="Garamond"/>
          <w:b/>
          <w:bCs/>
          <w:sz w:val="24"/>
          <w:szCs w:val="24"/>
        </w:rPr>
        <w:t>30, datë 26.8.2026</w:t>
      </w:r>
    </w:p>
    <w:p w14:paraId="631AECF9" w14:textId="77777777" w:rsidR="004E74CF" w:rsidRPr="00D62019" w:rsidRDefault="004E74CF" w:rsidP="004E74CF">
      <w:pPr>
        <w:ind w:firstLine="284"/>
        <w:jc w:val="center"/>
        <w:rPr>
          <w:rFonts w:ascii="Garamond" w:hAnsi="Garamond"/>
          <w:b/>
          <w:bCs/>
          <w:sz w:val="24"/>
          <w:szCs w:val="24"/>
        </w:rPr>
      </w:pPr>
    </w:p>
    <w:p w14:paraId="1B01E77F" w14:textId="7AF9E7E5" w:rsidR="004E74CF" w:rsidRPr="00D62019" w:rsidRDefault="004E74CF" w:rsidP="004E74CF">
      <w:pPr>
        <w:ind w:firstLine="284"/>
        <w:jc w:val="center"/>
        <w:rPr>
          <w:rFonts w:ascii="Garamond" w:hAnsi="Garamond"/>
          <w:b/>
          <w:bCs/>
        </w:rPr>
      </w:pPr>
      <w:r w:rsidRPr="00D62019">
        <w:rPr>
          <w:rFonts w:ascii="Garamond" w:hAnsi="Garamond"/>
          <w:b/>
          <w:bCs/>
          <w:sz w:val="24"/>
          <w:szCs w:val="24"/>
        </w:rPr>
        <w:t>PËR NJË NDRYSHIM</w:t>
      </w:r>
      <w:r w:rsidR="00D62019">
        <w:rPr>
          <w:rFonts w:ascii="Garamond" w:hAnsi="Garamond"/>
          <w:b/>
          <w:bCs/>
          <w:sz w:val="24"/>
          <w:szCs w:val="24"/>
        </w:rPr>
        <w:t xml:space="preserve"> NË RREGULLOREN NR. 2, DATË 22.</w:t>
      </w:r>
      <w:r w:rsidRPr="00D62019">
        <w:rPr>
          <w:rFonts w:ascii="Garamond" w:hAnsi="Garamond"/>
          <w:b/>
          <w:bCs/>
          <w:sz w:val="24"/>
          <w:szCs w:val="24"/>
        </w:rPr>
        <w:t>2.2018, “PËR FUNKSIONIMIN E KOMISIONIT TË PROVIMEVE TË AFTËSIVE PROFESIONALE DHE MBIKËQYRJES SË PROCESIT TË TESTIMIT TË KANDIDATËVE PËR AUDITUES LIGJOR DHE KONTABILIST TË MIRATUAR TË BORDIT TË MBIKËQYRJES PUBLIKE”, TË NDRYSHUAR</w:t>
      </w:r>
    </w:p>
    <w:p w14:paraId="331AC137" w14:textId="77777777" w:rsidR="004E74CF" w:rsidRPr="00D62019" w:rsidRDefault="004E74CF" w:rsidP="004E74CF">
      <w:pPr>
        <w:ind w:firstLine="284"/>
        <w:jc w:val="both"/>
        <w:rPr>
          <w:rFonts w:ascii="Garamond" w:hAnsi="Garamond"/>
          <w:sz w:val="24"/>
          <w:szCs w:val="24"/>
        </w:rPr>
      </w:pPr>
    </w:p>
    <w:p w14:paraId="247318CC" w14:textId="72A114F2" w:rsidR="004E74CF" w:rsidRPr="00D62019" w:rsidRDefault="004E74CF" w:rsidP="004E74CF">
      <w:pPr>
        <w:ind w:firstLine="284"/>
        <w:jc w:val="both"/>
        <w:rPr>
          <w:rFonts w:ascii="Garamond" w:eastAsia="Calibri" w:hAnsi="Garamond"/>
          <w:sz w:val="24"/>
          <w:szCs w:val="24"/>
        </w:rPr>
      </w:pPr>
      <w:r w:rsidRPr="00D62019">
        <w:rPr>
          <w:rFonts w:ascii="Garamond" w:eastAsia="Calibri" w:hAnsi="Garamond"/>
          <w:sz w:val="24"/>
          <w:szCs w:val="24"/>
        </w:rPr>
        <w:t xml:space="preserve">Në zbatim të </w:t>
      </w:r>
      <w:r w:rsidR="00D62019" w:rsidRPr="00D62019">
        <w:rPr>
          <w:rFonts w:ascii="Garamond" w:eastAsia="Calibri" w:hAnsi="Garamond"/>
          <w:sz w:val="24"/>
          <w:szCs w:val="24"/>
        </w:rPr>
        <w:t>ligjit n</w:t>
      </w:r>
      <w:r w:rsidR="00D62019">
        <w:rPr>
          <w:rFonts w:ascii="Garamond" w:eastAsia="Calibri" w:hAnsi="Garamond"/>
          <w:sz w:val="24"/>
          <w:szCs w:val="24"/>
        </w:rPr>
        <w:t>r. 10091, datë 5.</w:t>
      </w:r>
      <w:r w:rsidRPr="00D62019">
        <w:rPr>
          <w:rFonts w:ascii="Garamond" w:eastAsia="Calibri" w:hAnsi="Garamond"/>
          <w:sz w:val="24"/>
          <w:szCs w:val="24"/>
        </w:rPr>
        <w:t>3.2009</w:t>
      </w:r>
      <w:r w:rsidR="00D62019">
        <w:rPr>
          <w:rFonts w:ascii="Garamond" w:eastAsia="Calibri" w:hAnsi="Garamond"/>
          <w:sz w:val="24"/>
          <w:szCs w:val="24"/>
        </w:rPr>
        <w:t>,</w:t>
      </w:r>
      <w:r w:rsidRPr="00D62019">
        <w:rPr>
          <w:rFonts w:ascii="Garamond" w:eastAsia="Calibri" w:hAnsi="Garamond"/>
          <w:sz w:val="24"/>
          <w:szCs w:val="24"/>
        </w:rPr>
        <w:t xml:space="preserve"> “</w:t>
      </w:r>
      <w:r w:rsidRPr="00D62019">
        <w:rPr>
          <w:rFonts w:ascii="Garamond" w:eastAsia="Calibri" w:hAnsi="Garamond"/>
          <w:iCs/>
          <w:sz w:val="24"/>
          <w:szCs w:val="24"/>
        </w:rPr>
        <w:t>Për auditimin ligjor, organizimin e profesionit të audituesit ligjor dhe të kontabilistit të miratuar</w:t>
      </w:r>
      <w:r w:rsidRPr="00D62019">
        <w:rPr>
          <w:rFonts w:ascii="Garamond" w:eastAsia="Calibri" w:hAnsi="Garamond"/>
          <w:sz w:val="24"/>
          <w:szCs w:val="24"/>
        </w:rPr>
        <w:t xml:space="preserve">”, </w:t>
      </w:r>
      <w:r w:rsidR="00D62019" w:rsidRPr="00D62019">
        <w:rPr>
          <w:rFonts w:ascii="Garamond" w:eastAsia="Calibri" w:hAnsi="Garamond"/>
          <w:sz w:val="24"/>
          <w:szCs w:val="24"/>
        </w:rPr>
        <w:t>të</w:t>
      </w:r>
      <w:r w:rsidRPr="00D62019">
        <w:rPr>
          <w:rFonts w:ascii="Garamond" w:eastAsia="Calibri" w:hAnsi="Garamond"/>
          <w:sz w:val="24"/>
          <w:szCs w:val="24"/>
        </w:rPr>
        <w:t xml:space="preserve"> ndryshuar</w:t>
      </w:r>
      <w:r w:rsidR="00D62019">
        <w:rPr>
          <w:rFonts w:ascii="Garamond" w:eastAsia="Calibri" w:hAnsi="Garamond"/>
          <w:sz w:val="24"/>
          <w:szCs w:val="24"/>
        </w:rPr>
        <w:t>;</w:t>
      </w:r>
      <w:r w:rsidR="00D62019" w:rsidRPr="00D62019">
        <w:rPr>
          <w:rFonts w:ascii="Garamond" w:eastAsia="Calibri" w:hAnsi="Garamond"/>
          <w:sz w:val="24"/>
          <w:szCs w:val="24"/>
        </w:rPr>
        <w:t xml:space="preserve"> të</w:t>
      </w:r>
      <w:r w:rsidRPr="00D62019">
        <w:rPr>
          <w:rFonts w:ascii="Garamond" w:eastAsia="Calibri" w:hAnsi="Garamond"/>
          <w:sz w:val="24"/>
          <w:szCs w:val="24"/>
        </w:rPr>
        <w:t xml:space="preserve"> </w:t>
      </w:r>
      <w:r w:rsidR="00D62019">
        <w:rPr>
          <w:rFonts w:ascii="Garamond" w:eastAsia="Calibri" w:hAnsi="Garamond"/>
          <w:sz w:val="24"/>
          <w:szCs w:val="24"/>
        </w:rPr>
        <w:t>v</w:t>
      </w:r>
      <w:r w:rsidRPr="00D62019">
        <w:rPr>
          <w:rFonts w:ascii="Garamond" w:eastAsia="Calibri" w:hAnsi="Garamond"/>
          <w:sz w:val="24"/>
          <w:szCs w:val="24"/>
        </w:rPr>
        <w:t xml:space="preserve">endimit të Këshillit të Ministrave </w:t>
      </w:r>
      <w:r w:rsidR="00D62019">
        <w:rPr>
          <w:rFonts w:ascii="Garamond" w:eastAsia="Calibri" w:hAnsi="Garamond"/>
          <w:sz w:val="24"/>
          <w:szCs w:val="24"/>
        </w:rPr>
        <w:t>n</w:t>
      </w:r>
      <w:r w:rsidRPr="00D62019">
        <w:rPr>
          <w:rFonts w:ascii="Garamond" w:eastAsia="Calibri" w:hAnsi="Garamond"/>
          <w:sz w:val="24"/>
          <w:szCs w:val="24"/>
        </w:rPr>
        <w:t xml:space="preserve">r. </w:t>
      </w:r>
      <w:r w:rsidR="00D62019">
        <w:rPr>
          <w:rFonts w:ascii="Garamond" w:eastAsia="Calibri" w:hAnsi="Garamond"/>
          <w:sz w:val="24"/>
          <w:szCs w:val="24"/>
        </w:rPr>
        <w:t xml:space="preserve">786, datë </w:t>
      </w:r>
      <w:r w:rsidRPr="00D62019">
        <w:rPr>
          <w:rFonts w:ascii="Garamond" w:eastAsia="Calibri" w:hAnsi="Garamond"/>
          <w:sz w:val="24"/>
          <w:szCs w:val="24"/>
        </w:rPr>
        <w:t>9.11.2016</w:t>
      </w:r>
      <w:r w:rsidR="00D62019">
        <w:rPr>
          <w:rFonts w:ascii="Garamond" w:eastAsia="Calibri" w:hAnsi="Garamond"/>
          <w:sz w:val="24"/>
          <w:szCs w:val="24"/>
        </w:rPr>
        <w:t>,</w:t>
      </w:r>
      <w:r w:rsidRPr="00D62019">
        <w:rPr>
          <w:rFonts w:ascii="Garamond" w:eastAsia="Calibri" w:hAnsi="Garamond"/>
          <w:sz w:val="24"/>
          <w:szCs w:val="24"/>
        </w:rPr>
        <w:t xml:space="preserve"> “</w:t>
      </w:r>
      <w:r w:rsidRPr="00D62019">
        <w:rPr>
          <w:rFonts w:ascii="Garamond" w:eastAsia="Calibri" w:hAnsi="Garamond"/>
          <w:iCs/>
          <w:sz w:val="24"/>
          <w:szCs w:val="24"/>
        </w:rPr>
        <w:t>Për procedurat e përzgjedhjes dhe rastet e shkarkimit të anëtarëve</w:t>
      </w:r>
      <w:r w:rsidR="00D62019">
        <w:rPr>
          <w:rFonts w:ascii="Garamond" w:eastAsia="Calibri" w:hAnsi="Garamond"/>
          <w:iCs/>
          <w:sz w:val="24"/>
          <w:szCs w:val="24"/>
        </w:rPr>
        <w:t>,</w:t>
      </w:r>
      <w:r w:rsidRPr="00D62019">
        <w:rPr>
          <w:rFonts w:ascii="Garamond" w:eastAsia="Calibri" w:hAnsi="Garamond"/>
          <w:iCs/>
          <w:sz w:val="24"/>
          <w:szCs w:val="24"/>
        </w:rPr>
        <w:t xml:space="preserve"> si dhe rregullat e organizimit e të funksionimit të Bordit të Mbikëqyrjes Publike</w:t>
      </w:r>
      <w:r w:rsidRPr="00D62019">
        <w:rPr>
          <w:rFonts w:ascii="Garamond" w:eastAsia="Calibri" w:hAnsi="Garamond"/>
          <w:sz w:val="24"/>
          <w:szCs w:val="24"/>
        </w:rPr>
        <w:t>”</w:t>
      </w:r>
      <w:r w:rsidRPr="00D62019">
        <w:rPr>
          <w:rFonts w:ascii="Garamond" w:hAnsi="Garamond"/>
          <w:sz w:val="24"/>
          <w:szCs w:val="24"/>
        </w:rPr>
        <w:t xml:space="preserve">, </w:t>
      </w:r>
      <w:r w:rsidRPr="00D62019">
        <w:rPr>
          <w:rFonts w:ascii="Garamond" w:eastAsia="Calibri" w:hAnsi="Garamond"/>
          <w:sz w:val="24"/>
          <w:szCs w:val="24"/>
        </w:rPr>
        <w:t>Bordi i Mbikëqyrjes Publike</w:t>
      </w:r>
      <w:r w:rsidR="00D62019">
        <w:rPr>
          <w:rFonts w:ascii="Garamond" w:eastAsia="Calibri" w:hAnsi="Garamond"/>
          <w:sz w:val="24"/>
          <w:szCs w:val="24"/>
        </w:rPr>
        <w:t>,</w:t>
      </w:r>
      <w:r w:rsidRPr="00D62019">
        <w:rPr>
          <w:rFonts w:ascii="Garamond" w:eastAsia="Calibri" w:hAnsi="Garamond"/>
          <w:sz w:val="24"/>
          <w:szCs w:val="24"/>
        </w:rPr>
        <w:t xml:space="preserve"> në mbledhj</w:t>
      </w:r>
      <w:r w:rsidR="00D62019">
        <w:rPr>
          <w:rFonts w:ascii="Garamond" w:eastAsia="Calibri" w:hAnsi="Garamond"/>
          <w:sz w:val="24"/>
          <w:szCs w:val="24"/>
        </w:rPr>
        <w:t>en e tij, sipas rendit të ditës,</w:t>
      </w:r>
    </w:p>
    <w:p w14:paraId="6E8B1E54" w14:textId="77777777" w:rsidR="004E74CF" w:rsidRPr="00D62019" w:rsidRDefault="004E74CF" w:rsidP="004E74CF">
      <w:pPr>
        <w:ind w:firstLine="284"/>
        <w:jc w:val="center"/>
        <w:rPr>
          <w:rFonts w:ascii="Garamond" w:eastAsia="Calibri" w:hAnsi="Garamond"/>
        </w:rPr>
      </w:pPr>
      <w:r w:rsidRPr="00D62019">
        <w:rPr>
          <w:rFonts w:ascii="Garamond" w:eastAsia="Calibri" w:hAnsi="Garamond"/>
          <w:sz w:val="24"/>
          <w:szCs w:val="24"/>
        </w:rPr>
        <w:t>VENDOSI:</w:t>
      </w:r>
    </w:p>
    <w:p w14:paraId="6A175CA5" w14:textId="77777777" w:rsidR="004E74CF" w:rsidRPr="00D62019" w:rsidRDefault="004E74CF" w:rsidP="004E74CF">
      <w:pPr>
        <w:ind w:firstLine="284"/>
        <w:jc w:val="center"/>
        <w:rPr>
          <w:rFonts w:ascii="Garamond" w:eastAsia="Calibri" w:hAnsi="Garamond"/>
          <w:sz w:val="24"/>
          <w:szCs w:val="24"/>
        </w:rPr>
      </w:pPr>
    </w:p>
    <w:p w14:paraId="1D4A27F2" w14:textId="2343448C" w:rsidR="004E74CF" w:rsidRPr="00D62019" w:rsidRDefault="004E74CF" w:rsidP="004E74CF">
      <w:pPr>
        <w:ind w:firstLine="284"/>
        <w:jc w:val="both"/>
        <w:rPr>
          <w:rFonts w:ascii="Garamond" w:hAnsi="Garamond"/>
          <w:sz w:val="24"/>
          <w:szCs w:val="24"/>
        </w:rPr>
      </w:pPr>
      <w:r w:rsidRPr="00D62019">
        <w:rPr>
          <w:rFonts w:ascii="Garamond" w:hAnsi="Garamond"/>
          <w:sz w:val="24"/>
          <w:szCs w:val="24"/>
        </w:rPr>
        <w:t xml:space="preserve">1. Në </w:t>
      </w:r>
      <w:r w:rsidR="00D62019">
        <w:rPr>
          <w:rFonts w:ascii="Garamond" w:hAnsi="Garamond"/>
          <w:sz w:val="24"/>
          <w:szCs w:val="24"/>
        </w:rPr>
        <w:t>rregulloren nr. 2, datë 22.</w:t>
      </w:r>
      <w:r w:rsidRPr="00D62019">
        <w:rPr>
          <w:rFonts w:ascii="Garamond" w:hAnsi="Garamond"/>
          <w:sz w:val="24"/>
          <w:szCs w:val="24"/>
        </w:rPr>
        <w:t>2.2018, “</w:t>
      </w:r>
      <w:r w:rsidRPr="00D62019">
        <w:rPr>
          <w:rFonts w:ascii="Garamond" w:hAnsi="Garamond"/>
          <w:iCs/>
          <w:sz w:val="24"/>
          <w:szCs w:val="24"/>
        </w:rPr>
        <w:t>Për funksionimin e Komisionit të Provimeve të Aftësive Profesionale dhe mbikëqyrjes së procesit të testimit të kandidatëve për auditues ligjor dhe kontabilist të miratuar të Bordit të Mbikëqyrjes Publike</w:t>
      </w:r>
      <w:r w:rsidRPr="00D62019">
        <w:rPr>
          <w:rFonts w:ascii="Garamond" w:hAnsi="Garamond"/>
          <w:sz w:val="24"/>
          <w:szCs w:val="24"/>
        </w:rPr>
        <w:t>”, të ndryshuar, bëhen ndryshimet si më poshtë vijon:</w:t>
      </w:r>
    </w:p>
    <w:p w14:paraId="40EB2802" w14:textId="0B7BEB6D" w:rsidR="004E74CF" w:rsidRPr="00D62019" w:rsidRDefault="00D62019" w:rsidP="004E74CF">
      <w:pPr>
        <w:ind w:firstLine="284"/>
        <w:jc w:val="both"/>
        <w:rPr>
          <w:rFonts w:ascii="Garamond" w:hAnsi="Garamond"/>
          <w:sz w:val="24"/>
          <w:szCs w:val="24"/>
        </w:rPr>
      </w:pPr>
      <w:r>
        <w:rPr>
          <w:rFonts w:ascii="Garamond" w:hAnsi="Garamond"/>
          <w:sz w:val="24"/>
          <w:szCs w:val="24"/>
        </w:rPr>
        <w:t>1.1</w:t>
      </w:r>
      <w:r w:rsidR="004E74CF" w:rsidRPr="00D62019">
        <w:rPr>
          <w:rFonts w:ascii="Garamond" w:hAnsi="Garamond"/>
          <w:sz w:val="24"/>
          <w:szCs w:val="24"/>
        </w:rPr>
        <w:t xml:space="preserve"> Në nenin 10, pika 5, shkronja “</w:t>
      </w:r>
      <w:r w:rsidR="004E74CF" w:rsidRPr="00D62019">
        <w:rPr>
          <w:rFonts w:ascii="Garamond" w:hAnsi="Garamond"/>
          <w:iCs/>
          <w:sz w:val="24"/>
          <w:szCs w:val="24"/>
        </w:rPr>
        <w:t>c</w:t>
      </w:r>
      <w:r w:rsidR="004E74CF" w:rsidRPr="00D62019">
        <w:rPr>
          <w:rFonts w:ascii="Garamond" w:hAnsi="Garamond"/>
          <w:sz w:val="24"/>
          <w:szCs w:val="24"/>
        </w:rPr>
        <w:t>”, të shfuqizohet.</w:t>
      </w:r>
    </w:p>
    <w:p w14:paraId="186ABE4E" w14:textId="0CCBCBB5" w:rsidR="004E74CF" w:rsidRPr="00D62019" w:rsidRDefault="004E74CF" w:rsidP="004E74CF">
      <w:pPr>
        <w:ind w:firstLine="284"/>
        <w:jc w:val="both"/>
        <w:rPr>
          <w:rFonts w:ascii="Garamond" w:hAnsi="Garamond"/>
          <w:sz w:val="24"/>
          <w:szCs w:val="24"/>
        </w:rPr>
      </w:pPr>
      <w:r w:rsidRPr="00D62019">
        <w:rPr>
          <w:rFonts w:ascii="Garamond" w:hAnsi="Garamond"/>
          <w:sz w:val="24"/>
          <w:szCs w:val="24"/>
        </w:rPr>
        <w:t xml:space="preserve">2. Shfuqizimi i parashikuar në pikën 1.1 të këtij vendimi bëhet me qëllim harmonizimin e </w:t>
      </w:r>
      <w:r w:rsidR="00D62019">
        <w:rPr>
          <w:rFonts w:ascii="Garamond" w:hAnsi="Garamond"/>
          <w:sz w:val="24"/>
          <w:szCs w:val="24"/>
        </w:rPr>
        <w:t>r</w:t>
      </w:r>
      <w:r w:rsidRPr="00D62019">
        <w:rPr>
          <w:rFonts w:ascii="Garamond" w:hAnsi="Garamond"/>
          <w:sz w:val="24"/>
          <w:szCs w:val="24"/>
        </w:rPr>
        <w:t xml:space="preserve">regullores me parashikimet e nenit 15, pika 6, të </w:t>
      </w:r>
      <w:r w:rsidR="00D62019" w:rsidRPr="00D62019">
        <w:rPr>
          <w:rFonts w:ascii="Garamond" w:eastAsia="Calibri" w:hAnsi="Garamond"/>
          <w:sz w:val="24"/>
          <w:szCs w:val="24"/>
        </w:rPr>
        <w:t>ligjit nr</w:t>
      </w:r>
      <w:r w:rsidRPr="00D62019">
        <w:rPr>
          <w:rFonts w:ascii="Garamond" w:eastAsia="Calibri" w:hAnsi="Garamond"/>
          <w:sz w:val="24"/>
          <w:szCs w:val="24"/>
        </w:rPr>
        <w:t xml:space="preserve">. 10091, </w:t>
      </w:r>
      <w:r w:rsidR="00D62019">
        <w:rPr>
          <w:rFonts w:ascii="Garamond" w:eastAsia="Calibri" w:hAnsi="Garamond"/>
          <w:sz w:val="24"/>
          <w:szCs w:val="24"/>
        </w:rPr>
        <w:t>datë 5.</w:t>
      </w:r>
      <w:r w:rsidRPr="00D62019">
        <w:rPr>
          <w:rFonts w:ascii="Garamond" w:eastAsia="Calibri" w:hAnsi="Garamond"/>
          <w:sz w:val="24"/>
          <w:szCs w:val="24"/>
        </w:rPr>
        <w:t>3.2009</w:t>
      </w:r>
      <w:r w:rsidR="00D62019">
        <w:rPr>
          <w:rFonts w:ascii="Garamond" w:eastAsia="Calibri" w:hAnsi="Garamond"/>
          <w:sz w:val="24"/>
          <w:szCs w:val="24"/>
        </w:rPr>
        <w:t>,</w:t>
      </w:r>
      <w:r w:rsidRPr="00D62019">
        <w:rPr>
          <w:rFonts w:ascii="Garamond" w:eastAsia="Calibri" w:hAnsi="Garamond"/>
          <w:sz w:val="24"/>
          <w:szCs w:val="24"/>
        </w:rPr>
        <w:t xml:space="preserve"> “</w:t>
      </w:r>
      <w:r w:rsidRPr="00D62019">
        <w:rPr>
          <w:rFonts w:ascii="Garamond" w:eastAsia="Calibri" w:hAnsi="Garamond"/>
          <w:iCs/>
          <w:sz w:val="24"/>
          <w:szCs w:val="24"/>
        </w:rPr>
        <w:t>Për auditimin ligjor, organizimin e profesionit të audituesit ligjor dhe të kontabilistit të miratuar</w:t>
      </w:r>
      <w:r w:rsidRPr="00D62019">
        <w:rPr>
          <w:rFonts w:ascii="Garamond" w:eastAsia="Calibri" w:hAnsi="Garamond"/>
          <w:sz w:val="24"/>
          <w:szCs w:val="24"/>
        </w:rPr>
        <w:t xml:space="preserve">”, </w:t>
      </w:r>
      <w:r w:rsidR="00D62019" w:rsidRPr="00D62019">
        <w:rPr>
          <w:rFonts w:ascii="Garamond" w:eastAsia="Calibri" w:hAnsi="Garamond"/>
          <w:sz w:val="24"/>
          <w:szCs w:val="24"/>
        </w:rPr>
        <w:t>të</w:t>
      </w:r>
      <w:r w:rsidRPr="00D62019">
        <w:rPr>
          <w:rFonts w:ascii="Garamond" w:eastAsia="Calibri" w:hAnsi="Garamond"/>
          <w:sz w:val="24"/>
          <w:szCs w:val="24"/>
        </w:rPr>
        <w:t xml:space="preserve"> ndryshuar</w:t>
      </w:r>
      <w:r w:rsidRPr="00D62019">
        <w:rPr>
          <w:rFonts w:ascii="Garamond" w:hAnsi="Garamond"/>
          <w:sz w:val="24"/>
          <w:szCs w:val="24"/>
        </w:rPr>
        <w:t>.</w:t>
      </w:r>
    </w:p>
    <w:p w14:paraId="52136730" w14:textId="77B37E2C" w:rsidR="004E74CF" w:rsidRPr="00D62019" w:rsidRDefault="000B6A33" w:rsidP="004E74CF">
      <w:pPr>
        <w:ind w:firstLine="284"/>
        <w:jc w:val="both"/>
        <w:rPr>
          <w:rFonts w:ascii="Garamond" w:hAnsi="Garamond"/>
          <w:sz w:val="24"/>
          <w:szCs w:val="24"/>
        </w:rPr>
      </w:pPr>
      <w:r>
        <w:rPr>
          <w:rFonts w:ascii="Garamond" w:hAnsi="Garamond"/>
          <w:sz w:val="24"/>
          <w:szCs w:val="24"/>
        </w:rPr>
        <w:t>3. Rregullorja nr. 2, datë 22.</w:t>
      </w:r>
      <w:r w:rsidR="004E74CF" w:rsidRPr="00D62019">
        <w:rPr>
          <w:rFonts w:ascii="Garamond" w:hAnsi="Garamond"/>
          <w:sz w:val="24"/>
          <w:szCs w:val="24"/>
        </w:rPr>
        <w:t xml:space="preserve">2.2018, </w:t>
      </w:r>
      <w:r w:rsidR="004E74CF" w:rsidRPr="000B6A33">
        <w:rPr>
          <w:rFonts w:ascii="Garamond" w:hAnsi="Garamond"/>
          <w:sz w:val="24"/>
          <w:szCs w:val="24"/>
        </w:rPr>
        <w:t>“</w:t>
      </w:r>
      <w:r w:rsidR="004E74CF" w:rsidRPr="000B6A33">
        <w:rPr>
          <w:rFonts w:ascii="Garamond" w:hAnsi="Garamond"/>
          <w:iCs/>
          <w:sz w:val="24"/>
          <w:szCs w:val="24"/>
        </w:rPr>
        <w:t>Për funksionimin e Komisionit të Provimeve të Aftësive Profesionale dhe mbikëqyrjes së procesit të testimit të kandidatëve për auditues ligjor dhe kontabilist të miratuar të Bordit të Mbikëqyrjes Publike</w:t>
      </w:r>
      <w:r w:rsidR="004E74CF" w:rsidRPr="000B6A33">
        <w:rPr>
          <w:rFonts w:ascii="Garamond" w:hAnsi="Garamond"/>
          <w:sz w:val="24"/>
          <w:szCs w:val="24"/>
        </w:rPr>
        <w:t>”,</w:t>
      </w:r>
      <w:r w:rsidR="004E74CF" w:rsidRPr="00D62019">
        <w:rPr>
          <w:rFonts w:ascii="Garamond" w:hAnsi="Garamond"/>
          <w:sz w:val="24"/>
          <w:szCs w:val="24"/>
        </w:rPr>
        <w:t xml:space="preserve"> e ndryshuar sipas këtij vendimi, botohet në Fletoren Zyrtare.</w:t>
      </w:r>
      <w:bookmarkStart w:id="1" w:name="_Hlk235794073"/>
    </w:p>
    <w:p w14:paraId="4D6A86C3" w14:textId="57CAF665" w:rsidR="004E74CF" w:rsidRPr="00D62019" w:rsidRDefault="004E74CF" w:rsidP="004E74CF">
      <w:pPr>
        <w:ind w:firstLine="284"/>
        <w:jc w:val="both"/>
        <w:rPr>
          <w:rFonts w:ascii="Garamond" w:hAnsi="Garamond"/>
          <w:sz w:val="24"/>
          <w:szCs w:val="24"/>
        </w:rPr>
      </w:pPr>
      <w:r w:rsidRPr="00D62019">
        <w:rPr>
          <w:rFonts w:ascii="Garamond" w:hAnsi="Garamond"/>
          <w:sz w:val="24"/>
          <w:szCs w:val="24"/>
        </w:rPr>
        <w:t xml:space="preserve">4. </w:t>
      </w:r>
      <w:r w:rsidRPr="00D62019">
        <w:rPr>
          <w:rFonts w:ascii="Garamond" w:eastAsia="Calibri" w:hAnsi="Garamond"/>
          <w:sz w:val="24"/>
          <w:szCs w:val="24"/>
        </w:rPr>
        <w:t>Të ngarkojë për ndjekj</w:t>
      </w:r>
      <w:r w:rsidR="000B6A33">
        <w:rPr>
          <w:rFonts w:ascii="Garamond" w:eastAsia="Calibri" w:hAnsi="Garamond"/>
          <w:sz w:val="24"/>
          <w:szCs w:val="24"/>
        </w:rPr>
        <w:t>en dhe zbatimin e këtij vendimi</w:t>
      </w:r>
      <w:r w:rsidRPr="00D62019">
        <w:rPr>
          <w:rFonts w:ascii="Garamond" w:eastAsia="Calibri" w:hAnsi="Garamond"/>
          <w:sz w:val="24"/>
          <w:szCs w:val="24"/>
        </w:rPr>
        <w:t xml:space="preserve"> strukturën mbështetëse të Bordit të Mbikëqyrjes Publike dhe strukturat përgjegjëse që preken nga kjo rregullore.</w:t>
      </w:r>
    </w:p>
    <w:p w14:paraId="581280F6" w14:textId="088C177D" w:rsidR="000B6A33" w:rsidRDefault="004E74CF" w:rsidP="004E74CF">
      <w:pPr>
        <w:pStyle w:val="ListParagraph"/>
        <w:ind w:left="0" w:firstLine="284"/>
        <w:rPr>
          <w:rFonts w:ascii="Garamond" w:eastAsia="Calibri" w:hAnsi="Garamond"/>
          <w:sz w:val="24"/>
          <w:szCs w:val="24"/>
        </w:rPr>
      </w:pPr>
      <w:r w:rsidRPr="00D62019">
        <w:rPr>
          <w:rFonts w:ascii="Garamond" w:eastAsia="Calibri" w:hAnsi="Garamond"/>
          <w:sz w:val="24"/>
          <w:szCs w:val="24"/>
        </w:rPr>
        <w:t>K</w:t>
      </w:r>
      <w:r w:rsidR="000B6A33">
        <w:rPr>
          <w:rFonts w:ascii="Garamond" w:eastAsia="Calibri" w:hAnsi="Garamond"/>
          <w:sz w:val="24"/>
          <w:szCs w:val="24"/>
        </w:rPr>
        <w:t>y vendim hyn në fuqi menjëherë.</w:t>
      </w:r>
    </w:p>
    <w:p w14:paraId="016DBB94" w14:textId="77777777" w:rsidR="000B6A33" w:rsidRDefault="000B6A33" w:rsidP="004E74CF">
      <w:pPr>
        <w:pStyle w:val="ListParagraph"/>
        <w:ind w:left="0" w:firstLine="284"/>
        <w:rPr>
          <w:rFonts w:ascii="Garamond" w:eastAsia="Calibri" w:hAnsi="Garamond"/>
          <w:sz w:val="24"/>
          <w:szCs w:val="24"/>
        </w:rPr>
      </w:pPr>
    </w:p>
    <w:p w14:paraId="684EE300" w14:textId="65DF5103" w:rsidR="000B6A33" w:rsidRPr="000B6A33" w:rsidRDefault="000B6A33" w:rsidP="000B6A33">
      <w:pPr>
        <w:pStyle w:val="ListParagraph"/>
        <w:ind w:left="0" w:firstLine="284"/>
        <w:rPr>
          <w:rFonts w:ascii="Garamond" w:hAnsi="Garamond"/>
          <w:b/>
          <w:bCs/>
        </w:rPr>
      </w:pPr>
      <w:r w:rsidRPr="000B6A33">
        <w:rPr>
          <w:rFonts w:ascii="Garamond" w:hAnsi="Garamond"/>
          <w:b/>
          <w:sz w:val="24"/>
          <w:szCs w:val="24"/>
        </w:rPr>
        <w:t>Kryetare</w:t>
      </w:r>
      <w:r>
        <w:rPr>
          <w:rFonts w:ascii="Garamond" w:hAnsi="Garamond"/>
          <w:b/>
          <w:sz w:val="24"/>
          <w:szCs w:val="24"/>
        </w:rPr>
        <w:t>:</w:t>
      </w:r>
      <w:r w:rsidRPr="000B6A33">
        <w:rPr>
          <w:rFonts w:ascii="Garamond" w:hAnsi="Garamond"/>
          <w:b/>
          <w:bCs/>
        </w:rPr>
        <w:t xml:space="preserve"> </w:t>
      </w:r>
      <w:r w:rsidRPr="000B6A33">
        <w:rPr>
          <w:rFonts w:ascii="Garamond" w:hAnsi="Garamond"/>
          <w:bCs/>
        </w:rPr>
        <w:t>Elira Hoxha</w:t>
      </w:r>
      <w:r w:rsidRPr="000B6A33">
        <w:rPr>
          <w:rFonts w:ascii="Garamond" w:hAnsi="Garamond"/>
          <w:sz w:val="24"/>
          <w:szCs w:val="24"/>
        </w:rPr>
        <w:t xml:space="preserve"> </w:t>
      </w:r>
    </w:p>
    <w:p w14:paraId="0AC0B704" w14:textId="08E6B954" w:rsidR="004E74CF" w:rsidRPr="00D62019" w:rsidRDefault="000B6A33" w:rsidP="004E74CF">
      <w:pPr>
        <w:pStyle w:val="ListParagraph"/>
        <w:ind w:left="0" w:firstLine="284"/>
        <w:rPr>
          <w:rFonts w:ascii="Garamond" w:eastAsia="Calibri" w:hAnsi="Garamond"/>
          <w:sz w:val="24"/>
          <w:szCs w:val="24"/>
        </w:rPr>
      </w:pPr>
      <w:r w:rsidRPr="000B6A33">
        <w:rPr>
          <w:rFonts w:ascii="Garamond" w:hAnsi="Garamond"/>
          <w:b/>
          <w:sz w:val="24"/>
          <w:szCs w:val="24"/>
        </w:rPr>
        <w:t>Anëtarë</w:t>
      </w:r>
      <w:r>
        <w:rPr>
          <w:rFonts w:ascii="Garamond" w:hAnsi="Garamond"/>
          <w:sz w:val="24"/>
          <w:szCs w:val="24"/>
        </w:rPr>
        <w:t>:</w:t>
      </w:r>
      <w:r w:rsidRPr="000B6A33">
        <w:rPr>
          <w:rFonts w:ascii="Garamond" w:hAnsi="Garamond"/>
          <w:b/>
          <w:bCs/>
        </w:rPr>
        <w:t xml:space="preserve"> </w:t>
      </w:r>
      <w:r w:rsidRPr="000B6A33">
        <w:rPr>
          <w:rFonts w:ascii="Garamond" w:hAnsi="Garamond"/>
          <w:bCs/>
        </w:rPr>
        <w:t>Sanije Tafa,</w:t>
      </w:r>
      <w:r w:rsidRPr="000B6A33">
        <w:rPr>
          <w:rFonts w:ascii="Garamond" w:hAnsi="Garamond"/>
          <w:sz w:val="24"/>
          <w:szCs w:val="24"/>
        </w:rPr>
        <w:t xml:space="preserve"> </w:t>
      </w:r>
      <w:r w:rsidRPr="000B6A33">
        <w:rPr>
          <w:rFonts w:ascii="Garamond" w:hAnsi="Garamond"/>
          <w:bCs/>
        </w:rPr>
        <w:t>Dorida Marku,</w:t>
      </w:r>
      <w:r w:rsidRPr="000B6A33">
        <w:rPr>
          <w:rFonts w:ascii="Garamond" w:hAnsi="Garamond"/>
          <w:sz w:val="24"/>
          <w:szCs w:val="24"/>
        </w:rPr>
        <w:t xml:space="preserve"> </w:t>
      </w:r>
      <w:r w:rsidRPr="000B6A33">
        <w:rPr>
          <w:rFonts w:ascii="Garamond" w:hAnsi="Garamond"/>
          <w:bCs/>
        </w:rPr>
        <w:t>Lirim Sulaj,</w:t>
      </w:r>
      <w:r w:rsidRPr="000B6A33">
        <w:rPr>
          <w:rFonts w:ascii="Garamond" w:hAnsi="Garamond"/>
          <w:sz w:val="24"/>
          <w:szCs w:val="24"/>
        </w:rPr>
        <w:t xml:space="preserve"> </w:t>
      </w:r>
      <w:r w:rsidRPr="000B6A33">
        <w:rPr>
          <w:rFonts w:ascii="Garamond" w:hAnsi="Garamond"/>
          <w:bCs/>
        </w:rPr>
        <w:t>Enslemvera Zake</w:t>
      </w:r>
      <w:r w:rsidRPr="000B6A33">
        <w:rPr>
          <w:rFonts w:ascii="Garamond" w:hAnsi="Garamond"/>
          <w:sz w:val="24"/>
          <w:szCs w:val="24"/>
        </w:rPr>
        <w:t xml:space="preserve"> </w:t>
      </w:r>
    </w:p>
    <w:p w14:paraId="1E39D591" w14:textId="77777777" w:rsidR="004E74CF" w:rsidRPr="00D62019" w:rsidRDefault="004E74CF" w:rsidP="004E74CF">
      <w:pPr>
        <w:pStyle w:val="ListParagraph"/>
        <w:ind w:left="0" w:firstLine="284"/>
        <w:rPr>
          <w:rFonts w:ascii="Garamond" w:eastAsia="Calibri" w:hAnsi="Garamond"/>
          <w:sz w:val="24"/>
          <w:szCs w:val="24"/>
        </w:rPr>
      </w:pPr>
    </w:p>
    <w:bookmarkEnd w:id="1"/>
    <w:p w14:paraId="43553DAF" w14:textId="77777777" w:rsidR="004E74CF" w:rsidRPr="00D62019" w:rsidRDefault="004E74CF" w:rsidP="004E74CF">
      <w:pPr>
        <w:pStyle w:val="ListParagraph"/>
        <w:ind w:left="0" w:firstLine="284"/>
        <w:rPr>
          <w:rFonts w:ascii="Garamond" w:eastAsia="Calibri" w:hAnsi="Garamond"/>
          <w:sz w:val="24"/>
          <w:szCs w:val="24"/>
        </w:rPr>
      </w:pPr>
    </w:p>
    <w:p w14:paraId="127B72AD" w14:textId="77777777" w:rsidR="004E74CF" w:rsidRPr="00D62019" w:rsidRDefault="004E74CF" w:rsidP="009E3B3E">
      <w:pPr>
        <w:ind w:firstLine="284"/>
        <w:jc w:val="center"/>
        <w:rPr>
          <w:rFonts w:ascii="Garamond" w:hAnsi="Garamond"/>
          <w:b/>
          <w:bCs/>
          <w:spacing w:val="-15"/>
          <w:sz w:val="24"/>
          <w:szCs w:val="24"/>
        </w:rPr>
      </w:pPr>
    </w:p>
    <w:p w14:paraId="1667F4C9" w14:textId="621A44D6" w:rsidR="009E3B3E" w:rsidRPr="000B6A33" w:rsidRDefault="009E3B3E" w:rsidP="000B6A33">
      <w:pPr>
        <w:jc w:val="center"/>
        <w:rPr>
          <w:rFonts w:ascii="Garamond" w:hAnsi="Garamond"/>
          <w:b/>
          <w:sz w:val="24"/>
          <w:szCs w:val="24"/>
        </w:rPr>
      </w:pPr>
      <w:r w:rsidRPr="000B6A33">
        <w:rPr>
          <w:rFonts w:ascii="Garamond" w:hAnsi="Garamond"/>
          <w:b/>
          <w:sz w:val="24"/>
          <w:szCs w:val="24"/>
        </w:rPr>
        <w:t>RREGULLORE</w:t>
      </w:r>
    </w:p>
    <w:p w14:paraId="58951B4A" w14:textId="505FD84E" w:rsidR="009E3B3E" w:rsidRPr="000B6A33" w:rsidRDefault="000B6A33" w:rsidP="000B6A33">
      <w:pPr>
        <w:jc w:val="center"/>
        <w:rPr>
          <w:rFonts w:ascii="Garamond" w:hAnsi="Garamond"/>
          <w:b/>
          <w:sz w:val="24"/>
          <w:szCs w:val="24"/>
        </w:rPr>
      </w:pPr>
      <w:r>
        <w:rPr>
          <w:rFonts w:ascii="Garamond" w:hAnsi="Garamond"/>
          <w:b/>
          <w:sz w:val="24"/>
          <w:szCs w:val="24"/>
        </w:rPr>
        <w:t>Nr. 2, datë 22.</w:t>
      </w:r>
      <w:r w:rsidR="009E3B3E" w:rsidRPr="000B6A33">
        <w:rPr>
          <w:rFonts w:ascii="Garamond" w:hAnsi="Garamond"/>
          <w:b/>
          <w:sz w:val="24"/>
          <w:szCs w:val="24"/>
        </w:rPr>
        <w:t>2.2018</w:t>
      </w:r>
    </w:p>
    <w:p w14:paraId="3B656C3A" w14:textId="77777777" w:rsidR="009E3B3E" w:rsidRPr="000B6A33" w:rsidRDefault="009E3B3E" w:rsidP="000B6A33">
      <w:pPr>
        <w:jc w:val="center"/>
        <w:rPr>
          <w:rFonts w:ascii="Garamond" w:hAnsi="Garamond"/>
          <w:b/>
          <w:sz w:val="24"/>
          <w:szCs w:val="24"/>
        </w:rPr>
      </w:pPr>
    </w:p>
    <w:p w14:paraId="387A40EF" w14:textId="6FE1FF03" w:rsidR="009E3B3E" w:rsidRPr="000B6A33" w:rsidRDefault="009E3B3E" w:rsidP="000B6A33">
      <w:pPr>
        <w:jc w:val="center"/>
        <w:rPr>
          <w:rFonts w:ascii="Garamond" w:hAnsi="Garamond"/>
          <w:b/>
          <w:sz w:val="24"/>
          <w:szCs w:val="24"/>
        </w:rPr>
      </w:pPr>
      <w:r w:rsidRPr="000B6A33">
        <w:rPr>
          <w:rFonts w:ascii="Garamond" w:hAnsi="Garamond"/>
          <w:b/>
          <w:sz w:val="24"/>
          <w:szCs w:val="24"/>
        </w:rPr>
        <w:t>PËR FUNKSIONIMIN E KOMISIONIT TË PROVIMEVE TË AFTËSIVE PROFESIONALE DHE MBIKËQYRJES SË PROCESIT TË TESTIMIT TË KANDIDATËVE PËR AUDITUES LIGJOR</w:t>
      </w:r>
      <w:r w:rsidR="00D444F5">
        <w:rPr>
          <w:rFonts w:ascii="Garamond" w:hAnsi="Garamond"/>
          <w:b/>
          <w:sz w:val="24"/>
          <w:szCs w:val="24"/>
        </w:rPr>
        <w:t>Ë</w:t>
      </w:r>
      <w:r w:rsidRPr="000B6A33">
        <w:rPr>
          <w:rFonts w:ascii="Garamond" w:hAnsi="Garamond"/>
          <w:b/>
          <w:sz w:val="24"/>
          <w:szCs w:val="24"/>
        </w:rPr>
        <w:t xml:space="preserve"> DHE KONTABILIST TË MIRATUAR TË BORDIT TË MBIKËQYRJES PUBLIKE</w:t>
      </w:r>
    </w:p>
    <w:p w14:paraId="4519D60F" w14:textId="77777777" w:rsidR="009E3B3E" w:rsidRPr="000B6A33" w:rsidRDefault="009E3B3E" w:rsidP="000B6A33">
      <w:pPr>
        <w:jc w:val="center"/>
        <w:rPr>
          <w:rFonts w:ascii="Garamond" w:hAnsi="Garamond"/>
          <w:b/>
          <w:sz w:val="24"/>
          <w:szCs w:val="24"/>
        </w:rPr>
      </w:pPr>
    </w:p>
    <w:p w14:paraId="0CAD8DCC" w14:textId="32670302" w:rsidR="000B6A33" w:rsidRPr="0040203F" w:rsidRDefault="009E3B3E" w:rsidP="0040203F">
      <w:pPr>
        <w:ind w:firstLine="288"/>
        <w:jc w:val="center"/>
        <w:rPr>
          <w:rFonts w:ascii="Garamond" w:hAnsi="Garamond"/>
          <w:i/>
          <w:sz w:val="24"/>
          <w:szCs w:val="24"/>
        </w:rPr>
      </w:pPr>
      <w:r w:rsidRPr="0040203F">
        <w:rPr>
          <w:rFonts w:ascii="Garamond" w:hAnsi="Garamond"/>
          <w:i/>
          <w:sz w:val="24"/>
          <w:szCs w:val="24"/>
        </w:rPr>
        <w:t xml:space="preserve">Ndryshuar me </w:t>
      </w:r>
      <w:r w:rsidR="000B6A33" w:rsidRPr="0040203F">
        <w:rPr>
          <w:rFonts w:ascii="Garamond" w:hAnsi="Garamond"/>
          <w:i/>
          <w:sz w:val="24"/>
          <w:szCs w:val="24"/>
        </w:rPr>
        <w:t>v</w:t>
      </w:r>
      <w:r w:rsidRPr="0040203F">
        <w:rPr>
          <w:rFonts w:ascii="Garamond" w:hAnsi="Garamond"/>
          <w:i/>
          <w:sz w:val="24"/>
          <w:szCs w:val="24"/>
        </w:rPr>
        <w:t>endimin nr. 69, datë 16.10.2020</w:t>
      </w:r>
      <w:r w:rsidR="000B6A33" w:rsidRPr="0040203F">
        <w:rPr>
          <w:rFonts w:ascii="Garamond" w:hAnsi="Garamond"/>
          <w:i/>
          <w:sz w:val="24"/>
          <w:szCs w:val="24"/>
        </w:rPr>
        <w:t>,</w:t>
      </w:r>
      <w:r w:rsidRPr="0040203F">
        <w:rPr>
          <w:rFonts w:ascii="Garamond" w:hAnsi="Garamond"/>
          <w:i/>
          <w:sz w:val="24"/>
          <w:szCs w:val="24"/>
        </w:rPr>
        <w:t xml:space="preserve"> të Bordit të Mbikëqyrjes Publike</w:t>
      </w:r>
      <w:r w:rsidR="000B6A33" w:rsidRPr="0040203F">
        <w:rPr>
          <w:rFonts w:ascii="Garamond" w:hAnsi="Garamond"/>
          <w:i/>
          <w:sz w:val="24"/>
          <w:szCs w:val="24"/>
        </w:rPr>
        <w:t>.</w:t>
      </w:r>
    </w:p>
    <w:p w14:paraId="0B35D0FF" w14:textId="42894426" w:rsidR="009E3B3E" w:rsidRPr="0040203F" w:rsidRDefault="009E3B3E" w:rsidP="0040203F">
      <w:pPr>
        <w:ind w:firstLine="288"/>
        <w:jc w:val="center"/>
        <w:rPr>
          <w:rFonts w:ascii="Garamond" w:hAnsi="Garamond"/>
          <w:i/>
          <w:sz w:val="24"/>
          <w:szCs w:val="24"/>
        </w:rPr>
      </w:pPr>
      <w:r w:rsidRPr="0040203F">
        <w:rPr>
          <w:rFonts w:ascii="Garamond" w:hAnsi="Garamond"/>
          <w:i/>
          <w:sz w:val="24"/>
          <w:szCs w:val="24"/>
        </w:rPr>
        <w:t xml:space="preserve">Ndryshuar me </w:t>
      </w:r>
      <w:r w:rsidR="000B6A33" w:rsidRPr="0040203F">
        <w:rPr>
          <w:rFonts w:ascii="Garamond" w:hAnsi="Garamond"/>
          <w:i/>
          <w:sz w:val="24"/>
          <w:szCs w:val="24"/>
        </w:rPr>
        <w:t>v</w:t>
      </w:r>
      <w:r w:rsidRPr="0040203F">
        <w:rPr>
          <w:rFonts w:ascii="Garamond" w:hAnsi="Garamond"/>
          <w:i/>
          <w:sz w:val="24"/>
          <w:szCs w:val="24"/>
        </w:rPr>
        <w:t xml:space="preserve">endimin nr. 9, datë </w:t>
      </w:r>
      <w:r w:rsidR="000B6A33" w:rsidRPr="0040203F">
        <w:rPr>
          <w:rFonts w:ascii="Garamond" w:hAnsi="Garamond"/>
          <w:i/>
          <w:sz w:val="24"/>
          <w:szCs w:val="24"/>
        </w:rPr>
        <w:t>21.</w:t>
      </w:r>
      <w:r w:rsidRPr="0040203F">
        <w:rPr>
          <w:rFonts w:ascii="Garamond" w:hAnsi="Garamond"/>
          <w:i/>
          <w:sz w:val="24"/>
          <w:szCs w:val="24"/>
        </w:rPr>
        <w:t>3.2024</w:t>
      </w:r>
      <w:r w:rsidR="000B6A33" w:rsidRPr="0040203F">
        <w:rPr>
          <w:rFonts w:ascii="Garamond" w:hAnsi="Garamond"/>
          <w:i/>
          <w:sz w:val="24"/>
          <w:szCs w:val="24"/>
        </w:rPr>
        <w:t>,</w:t>
      </w:r>
      <w:r w:rsidRPr="0040203F">
        <w:rPr>
          <w:rFonts w:ascii="Garamond" w:hAnsi="Garamond"/>
          <w:i/>
          <w:sz w:val="24"/>
          <w:szCs w:val="24"/>
        </w:rPr>
        <w:t xml:space="preserve"> të Bordit të Mbikëqyrjes Publike</w:t>
      </w:r>
      <w:r w:rsidR="000B6A33" w:rsidRPr="0040203F">
        <w:rPr>
          <w:rFonts w:ascii="Garamond" w:hAnsi="Garamond"/>
          <w:i/>
          <w:sz w:val="24"/>
          <w:szCs w:val="24"/>
        </w:rPr>
        <w:t>.</w:t>
      </w:r>
    </w:p>
    <w:p w14:paraId="46277929" w14:textId="77777777" w:rsidR="009E3B3E" w:rsidRPr="000B6A33" w:rsidRDefault="009E3B3E" w:rsidP="000B6A33">
      <w:pPr>
        <w:ind w:firstLine="288"/>
        <w:jc w:val="both"/>
        <w:rPr>
          <w:rFonts w:ascii="Garamond" w:hAnsi="Garamond"/>
          <w:sz w:val="24"/>
          <w:szCs w:val="24"/>
        </w:rPr>
      </w:pPr>
    </w:p>
    <w:p w14:paraId="735FEF03" w14:textId="77777777" w:rsidR="009E3B3E" w:rsidRPr="000B6A33" w:rsidRDefault="009E3B3E" w:rsidP="000B6A33">
      <w:pPr>
        <w:ind w:firstLine="288"/>
        <w:jc w:val="both"/>
        <w:rPr>
          <w:rFonts w:ascii="Garamond" w:hAnsi="Garamond"/>
          <w:sz w:val="24"/>
          <w:szCs w:val="24"/>
        </w:rPr>
      </w:pPr>
    </w:p>
    <w:p w14:paraId="250CA873"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Kjo rregullore është hartuar në bazë të:</w:t>
      </w:r>
    </w:p>
    <w:p w14:paraId="71A7015E" w14:textId="563AAFED" w:rsidR="009E3B3E" w:rsidRPr="000B6A33" w:rsidRDefault="009E3B3E" w:rsidP="000B6A33">
      <w:pPr>
        <w:ind w:firstLine="288"/>
        <w:jc w:val="both"/>
        <w:rPr>
          <w:rFonts w:ascii="Garamond" w:hAnsi="Garamond"/>
          <w:sz w:val="24"/>
          <w:szCs w:val="24"/>
        </w:rPr>
      </w:pPr>
      <w:r w:rsidRPr="000B6A33">
        <w:rPr>
          <w:rFonts w:ascii="Garamond" w:hAnsi="Garamond"/>
          <w:sz w:val="24"/>
          <w:szCs w:val="24"/>
        </w:rPr>
        <w:t>Nenit 5</w:t>
      </w:r>
      <w:r w:rsidR="0074679A">
        <w:rPr>
          <w:rFonts w:ascii="Garamond" w:hAnsi="Garamond"/>
          <w:sz w:val="24"/>
          <w:szCs w:val="24"/>
        </w:rPr>
        <w:t>,</w:t>
      </w:r>
      <w:r w:rsidRPr="000B6A33">
        <w:rPr>
          <w:rFonts w:ascii="Garamond" w:hAnsi="Garamond"/>
          <w:sz w:val="24"/>
          <w:szCs w:val="24"/>
        </w:rPr>
        <w:t xml:space="preserve"> pika 1, </w:t>
      </w:r>
      <w:r w:rsidR="0040203F">
        <w:rPr>
          <w:rFonts w:ascii="Garamond" w:hAnsi="Garamond"/>
          <w:sz w:val="24"/>
          <w:szCs w:val="24"/>
        </w:rPr>
        <w:t>“</w:t>
      </w:r>
      <w:r w:rsidRPr="000B6A33">
        <w:rPr>
          <w:rFonts w:ascii="Garamond" w:hAnsi="Garamond"/>
          <w:sz w:val="24"/>
          <w:szCs w:val="24"/>
        </w:rPr>
        <w:t>a</w:t>
      </w:r>
      <w:r w:rsidR="0040203F">
        <w:rPr>
          <w:rFonts w:ascii="Garamond" w:hAnsi="Garamond"/>
          <w:sz w:val="24"/>
          <w:szCs w:val="24"/>
        </w:rPr>
        <w:t>”</w:t>
      </w:r>
      <w:r w:rsidRPr="000B6A33">
        <w:rPr>
          <w:rFonts w:ascii="Garamond" w:hAnsi="Garamond"/>
          <w:sz w:val="24"/>
          <w:szCs w:val="24"/>
        </w:rPr>
        <w:t xml:space="preserve">, </w:t>
      </w:r>
      <w:r w:rsidR="0040203F">
        <w:rPr>
          <w:rFonts w:ascii="Garamond" w:hAnsi="Garamond"/>
          <w:sz w:val="24"/>
          <w:szCs w:val="24"/>
        </w:rPr>
        <w:t>“</w:t>
      </w:r>
      <w:r w:rsidRPr="000B6A33">
        <w:rPr>
          <w:rFonts w:ascii="Garamond" w:hAnsi="Garamond"/>
          <w:sz w:val="24"/>
          <w:szCs w:val="24"/>
        </w:rPr>
        <w:t>b</w:t>
      </w:r>
      <w:r w:rsidR="0040203F">
        <w:rPr>
          <w:rFonts w:ascii="Garamond" w:hAnsi="Garamond"/>
          <w:sz w:val="24"/>
          <w:szCs w:val="24"/>
        </w:rPr>
        <w:t>”</w:t>
      </w:r>
      <w:r w:rsidRPr="000B6A33">
        <w:rPr>
          <w:rFonts w:ascii="Garamond" w:hAnsi="Garamond"/>
          <w:sz w:val="24"/>
          <w:szCs w:val="24"/>
        </w:rPr>
        <w:t xml:space="preserve">, </w:t>
      </w:r>
      <w:r w:rsidR="0040203F">
        <w:rPr>
          <w:rFonts w:ascii="Garamond" w:hAnsi="Garamond"/>
          <w:sz w:val="24"/>
          <w:szCs w:val="24"/>
        </w:rPr>
        <w:t>“</w:t>
      </w:r>
      <w:r w:rsidRPr="000B6A33">
        <w:rPr>
          <w:rFonts w:ascii="Garamond" w:hAnsi="Garamond"/>
          <w:sz w:val="24"/>
          <w:szCs w:val="24"/>
        </w:rPr>
        <w:t>h</w:t>
      </w:r>
      <w:r w:rsidR="0040203F">
        <w:rPr>
          <w:rFonts w:ascii="Garamond" w:hAnsi="Garamond"/>
          <w:sz w:val="24"/>
          <w:szCs w:val="24"/>
        </w:rPr>
        <w:t>”</w:t>
      </w:r>
      <w:r w:rsidRPr="000B6A33">
        <w:rPr>
          <w:rFonts w:ascii="Garamond" w:hAnsi="Garamond"/>
          <w:sz w:val="24"/>
          <w:szCs w:val="24"/>
        </w:rPr>
        <w:t xml:space="preserve">, </w:t>
      </w:r>
      <w:r w:rsidR="0040203F">
        <w:rPr>
          <w:rFonts w:ascii="Garamond" w:hAnsi="Garamond"/>
          <w:sz w:val="24"/>
          <w:szCs w:val="24"/>
        </w:rPr>
        <w:t>n</w:t>
      </w:r>
      <w:r w:rsidRPr="000B6A33">
        <w:rPr>
          <w:rFonts w:ascii="Garamond" w:hAnsi="Garamond"/>
          <w:sz w:val="24"/>
          <w:szCs w:val="24"/>
        </w:rPr>
        <w:t xml:space="preserve">enit 15, </w:t>
      </w:r>
      <w:r w:rsidR="0040203F">
        <w:rPr>
          <w:rFonts w:ascii="Garamond" w:hAnsi="Garamond"/>
          <w:sz w:val="24"/>
          <w:szCs w:val="24"/>
        </w:rPr>
        <w:t>n</w:t>
      </w:r>
      <w:r w:rsidRPr="000B6A33">
        <w:rPr>
          <w:rFonts w:ascii="Garamond" w:hAnsi="Garamond"/>
          <w:sz w:val="24"/>
          <w:szCs w:val="24"/>
        </w:rPr>
        <w:t xml:space="preserve">enit 16, </w:t>
      </w:r>
      <w:r w:rsidR="0040203F">
        <w:rPr>
          <w:rFonts w:ascii="Garamond" w:hAnsi="Garamond"/>
          <w:sz w:val="24"/>
          <w:szCs w:val="24"/>
        </w:rPr>
        <w:t>n</w:t>
      </w:r>
      <w:r w:rsidRPr="000B6A33">
        <w:rPr>
          <w:rFonts w:ascii="Garamond" w:hAnsi="Garamond"/>
          <w:sz w:val="24"/>
          <w:szCs w:val="24"/>
        </w:rPr>
        <w:t xml:space="preserve">enit 17, </w:t>
      </w:r>
      <w:r w:rsidR="0040203F">
        <w:rPr>
          <w:rFonts w:ascii="Garamond" w:hAnsi="Garamond"/>
          <w:sz w:val="24"/>
          <w:szCs w:val="24"/>
        </w:rPr>
        <w:t>n</w:t>
      </w:r>
      <w:r w:rsidRPr="000B6A33">
        <w:rPr>
          <w:rFonts w:ascii="Garamond" w:hAnsi="Garamond"/>
          <w:sz w:val="24"/>
          <w:szCs w:val="24"/>
        </w:rPr>
        <w:t xml:space="preserve">enit 18, </w:t>
      </w:r>
      <w:r w:rsidR="0040203F">
        <w:rPr>
          <w:rFonts w:ascii="Garamond" w:hAnsi="Garamond"/>
          <w:sz w:val="24"/>
          <w:szCs w:val="24"/>
        </w:rPr>
        <w:t>n</w:t>
      </w:r>
      <w:r w:rsidRPr="000B6A33">
        <w:rPr>
          <w:rFonts w:ascii="Garamond" w:hAnsi="Garamond"/>
          <w:sz w:val="24"/>
          <w:szCs w:val="24"/>
        </w:rPr>
        <w:t xml:space="preserve">enit 49, </w:t>
      </w:r>
      <w:r w:rsidR="0040203F">
        <w:rPr>
          <w:rFonts w:ascii="Garamond" w:hAnsi="Garamond"/>
          <w:sz w:val="24"/>
          <w:szCs w:val="24"/>
        </w:rPr>
        <w:t>n</w:t>
      </w:r>
      <w:r w:rsidRPr="000B6A33">
        <w:rPr>
          <w:rFonts w:ascii="Garamond" w:hAnsi="Garamond"/>
          <w:sz w:val="24"/>
          <w:szCs w:val="24"/>
        </w:rPr>
        <w:t xml:space="preserve">enit 50 dhe </w:t>
      </w:r>
      <w:r w:rsidR="0040203F">
        <w:rPr>
          <w:rFonts w:ascii="Garamond" w:hAnsi="Garamond"/>
          <w:sz w:val="24"/>
          <w:szCs w:val="24"/>
        </w:rPr>
        <w:t>n</w:t>
      </w:r>
      <w:r w:rsidRPr="000B6A33">
        <w:rPr>
          <w:rFonts w:ascii="Garamond" w:hAnsi="Garamond"/>
          <w:sz w:val="24"/>
          <w:szCs w:val="24"/>
        </w:rPr>
        <w:t>enit 51</w:t>
      </w:r>
      <w:r w:rsidR="0040203F">
        <w:rPr>
          <w:rFonts w:ascii="Garamond" w:hAnsi="Garamond"/>
          <w:sz w:val="24"/>
          <w:szCs w:val="24"/>
        </w:rPr>
        <w:t>,</w:t>
      </w:r>
      <w:r w:rsidRPr="000B6A33">
        <w:rPr>
          <w:rFonts w:ascii="Garamond" w:hAnsi="Garamond"/>
          <w:sz w:val="24"/>
          <w:szCs w:val="24"/>
        </w:rPr>
        <w:t xml:space="preserve"> të </w:t>
      </w:r>
      <w:r w:rsidR="0040203F">
        <w:rPr>
          <w:rFonts w:ascii="Garamond" w:hAnsi="Garamond"/>
          <w:sz w:val="24"/>
          <w:szCs w:val="24"/>
        </w:rPr>
        <w:t>l</w:t>
      </w:r>
      <w:r w:rsidRPr="000B6A33">
        <w:rPr>
          <w:rFonts w:ascii="Garamond" w:hAnsi="Garamond"/>
          <w:sz w:val="24"/>
          <w:szCs w:val="24"/>
        </w:rPr>
        <w:t xml:space="preserve">igjit </w:t>
      </w:r>
      <w:r w:rsidR="0040203F">
        <w:rPr>
          <w:rFonts w:ascii="Garamond" w:hAnsi="Garamond"/>
          <w:sz w:val="24"/>
          <w:szCs w:val="24"/>
        </w:rPr>
        <w:t>n</w:t>
      </w:r>
      <w:r w:rsidRPr="000B6A33">
        <w:rPr>
          <w:rFonts w:ascii="Garamond" w:hAnsi="Garamond"/>
          <w:sz w:val="24"/>
          <w:szCs w:val="24"/>
        </w:rPr>
        <w:t xml:space="preserve">r. 10 091, datë </w:t>
      </w:r>
      <w:r w:rsidR="0040203F">
        <w:rPr>
          <w:rFonts w:ascii="Garamond" w:hAnsi="Garamond"/>
          <w:sz w:val="24"/>
          <w:szCs w:val="24"/>
        </w:rPr>
        <w:t>5.</w:t>
      </w:r>
      <w:r w:rsidRPr="000B6A33">
        <w:rPr>
          <w:rFonts w:ascii="Garamond" w:hAnsi="Garamond"/>
          <w:sz w:val="24"/>
          <w:szCs w:val="24"/>
        </w:rPr>
        <w:t>3.2009</w:t>
      </w:r>
      <w:r w:rsidR="0040203F">
        <w:rPr>
          <w:rFonts w:ascii="Garamond" w:hAnsi="Garamond"/>
          <w:sz w:val="24"/>
          <w:szCs w:val="24"/>
        </w:rPr>
        <w:t>,</w:t>
      </w:r>
      <w:r w:rsidRPr="000B6A33">
        <w:rPr>
          <w:rFonts w:ascii="Garamond" w:hAnsi="Garamond"/>
          <w:sz w:val="24"/>
          <w:szCs w:val="24"/>
        </w:rPr>
        <w:t xml:space="preserve"> “Për </w:t>
      </w:r>
      <w:r w:rsidR="0040203F" w:rsidRPr="000B6A33">
        <w:rPr>
          <w:rFonts w:ascii="Garamond" w:hAnsi="Garamond"/>
          <w:sz w:val="24"/>
          <w:szCs w:val="24"/>
        </w:rPr>
        <w:t xml:space="preserve">auditimin ligjor, organizimin e profesionit të audituesit ligjor dhe </w:t>
      </w:r>
      <w:r w:rsidRPr="000B6A33">
        <w:rPr>
          <w:rFonts w:ascii="Garamond" w:hAnsi="Garamond"/>
          <w:sz w:val="24"/>
          <w:szCs w:val="24"/>
        </w:rPr>
        <w:t xml:space="preserve">të </w:t>
      </w:r>
      <w:r w:rsidR="0040203F" w:rsidRPr="000B6A33">
        <w:rPr>
          <w:rFonts w:ascii="Garamond" w:hAnsi="Garamond"/>
          <w:sz w:val="24"/>
          <w:szCs w:val="24"/>
        </w:rPr>
        <w:t xml:space="preserve">kontabilistit </w:t>
      </w:r>
      <w:r w:rsidRPr="000B6A33">
        <w:rPr>
          <w:rFonts w:ascii="Garamond" w:hAnsi="Garamond"/>
          <w:sz w:val="24"/>
          <w:szCs w:val="24"/>
        </w:rPr>
        <w:t xml:space="preserve">të </w:t>
      </w:r>
      <w:r w:rsidR="0040203F" w:rsidRPr="000B6A33">
        <w:rPr>
          <w:rFonts w:ascii="Garamond" w:hAnsi="Garamond"/>
          <w:sz w:val="24"/>
          <w:szCs w:val="24"/>
        </w:rPr>
        <w:t>miratuar</w:t>
      </w:r>
      <w:r w:rsidRPr="000B6A33">
        <w:rPr>
          <w:rFonts w:ascii="Garamond" w:hAnsi="Garamond"/>
          <w:sz w:val="24"/>
          <w:szCs w:val="24"/>
        </w:rPr>
        <w:t>”, i ndryshuar.</w:t>
      </w:r>
    </w:p>
    <w:p w14:paraId="2EEC58D4" w14:textId="77777777" w:rsidR="009E3B3E" w:rsidRPr="000B6A33" w:rsidRDefault="009E3B3E" w:rsidP="000B6A33">
      <w:pPr>
        <w:ind w:firstLine="288"/>
        <w:jc w:val="both"/>
        <w:rPr>
          <w:rFonts w:ascii="Garamond" w:hAnsi="Garamond"/>
          <w:sz w:val="24"/>
          <w:szCs w:val="24"/>
        </w:rPr>
      </w:pPr>
    </w:p>
    <w:p w14:paraId="3C188339" w14:textId="77777777" w:rsidR="009E3B3E" w:rsidRPr="000B6A33" w:rsidRDefault="009E3B3E" w:rsidP="0040203F">
      <w:pPr>
        <w:ind w:firstLine="288"/>
        <w:jc w:val="center"/>
        <w:rPr>
          <w:rFonts w:ascii="Garamond" w:hAnsi="Garamond"/>
          <w:sz w:val="24"/>
          <w:szCs w:val="24"/>
        </w:rPr>
      </w:pPr>
      <w:r w:rsidRPr="000B6A33">
        <w:rPr>
          <w:rFonts w:ascii="Garamond" w:hAnsi="Garamond"/>
          <w:sz w:val="24"/>
          <w:szCs w:val="24"/>
        </w:rPr>
        <w:t>KREU I</w:t>
      </w:r>
    </w:p>
    <w:p w14:paraId="136F031E" w14:textId="77B5FB62" w:rsidR="009E3B3E" w:rsidRPr="000B6A33" w:rsidRDefault="009E3B3E" w:rsidP="0040203F">
      <w:pPr>
        <w:ind w:firstLine="288"/>
        <w:jc w:val="center"/>
        <w:rPr>
          <w:rFonts w:ascii="Garamond" w:hAnsi="Garamond"/>
          <w:sz w:val="24"/>
          <w:szCs w:val="24"/>
        </w:rPr>
      </w:pPr>
      <w:r w:rsidRPr="000B6A33">
        <w:rPr>
          <w:rFonts w:ascii="Garamond" w:hAnsi="Garamond"/>
          <w:sz w:val="24"/>
          <w:szCs w:val="24"/>
        </w:rPr>
        <w:t>DISPOZITA TË PËRGJITHSHME</w:t>
      </w:r>
    </w:p>
    <w:p w14:paraId="1B79CCD3" w14:textId="77777777" w:rsidR="004A6E3D" w:rsidRPr="000B6A33" w:rsidRDefault="004A6E3D" w:rsidP="0040203F">
      <w:pPr>
        <w:ind w:firstLine="288"/>
        <w:jc w:val="center"/>
        <w:rPr>
          <w:rFonts w:ascii="Garamond" w:hAnsi="Garamond"/>
          <w:sz w:val="24"/>
          <w:szCs w:val="24"/>
        </w:rPr>
      </w:pPr>
    </w:p>
    <w:p w14:paraId="24D74E79" w14:textId="44D1D0F8" w:rsidR="009E3B3E" w:rsidRPr="000B6A33" w:rsidRDefault="009E3B3E" w:rsidP="0040203F">
      <w:pPr>
        <w:ind w:firstLine="288"/>
        <w:jc w:val="center"/>
        <w:rPr>
          <w:rFonts w:ascii="Garamond" w:hAnsi="Garamond"/>
          <w:sz w:val="24"/>
          <w:szCs w:val="24"/>
        </w:rPr>
      </w:pPr>
      <w:r w:rsidRPr="000B6A33">
        <w:rPr>
          <w:rFonts w:ascii="Garamond" w:hAnsi="Garamond"/>
          <w:sz w:val="24"/>
          <w:szCs w:val="24"/>
        </w:rPr>
        <w:t>Neni</w:t>
      </w:r>
      <w:r w:rsidR="004A6E3D" w:rsidRPr="000B6A33">
        <w:rPr>
          <w:rFonts w:ascii="Garamond" w:hAnsi="Garamond"/>
          <w:sz w:val="24"/>
          <w:szCs w:val="24"/>
        </w:rPr>
        <w:t xml:space="preserve"> </w:t>
      </w:r>
      <w:r w:rsidRPr="000B6A33">
        <w:rPr>
          <w:rFonts w:ascii="Garamond" w:hAnsi="Garamond"/>
          <w:sz w:val="24"/>
          <w:szCs w:val="24"/>
        </w:rPr>
        <w:t>1</w:t>
      </w:r>
    </w:p>
    <w:p w14:paraId="72EA30C0" w14:textId="66D02F1F" w:rsidR="009E3B3E" w:rsidRPr="0040203F" w:rsidRDefault="009E3B3E" w:rsidP="0040203F">
      <w:pPr>
        <w:ind w:firstLine="288"/>
        <w:jc w:val="center"/>
        <w:rPr>
          <w:rFonts w:ascii="Garamond" w:hAnsi="Garamond"/>
          <w:b/>
          <w:sz w:val="24"/>
          <w:szCs w:val="24"/>
        </w:rPr>
      </w:pPr>
      <w:r w:rsidRPr="0040203F">
        <w:rPr>
          <w:rFonts w:ascii="Garamond" w:hAnsi="Garamond"/>
          <w:b/>
          <w:sz w:val="24"/>
          <w:szCs w:val="24"/>
        </w:rPr>
        <w:t>Qëllimi dhe objekti i kësaj rregullore</w:t>
      </w:r>
      <w:r w:rsidR="0040203F">
        <w:rPr>
          <w:rFonts w:ascii="Garamond" w:hAnsi="Garamond"/>
          <w:b/>
          <w:sz w:val="24"/>
          <w:szCs w:val="24"/>
        </w:rPr>
        <w:t>je</w:t>
      </w:r>
    </w:p>
    <w:p w14:paraId="41B42CBA" w14:textId="77777777" w:rsidR="004A6E3D" w:rsidRPr="0040203F" w:rsidRDefault="004A6E3D" w:rsidP="0040203F">
      <w:pPr>
        <w:ind w:firstLine="288"/>
        <w:jc w:val="center"/>
        <w:rPr>
          <w:rFonts w:ascii="Garamond" w:hAnsi="Garamond"/>
          <w:b/>
          <w:sz w:val="24"/>
          <w:szCs w:val="24"/>
        </w:rPr>
      </w:pPr>
    </w:p>
    <w:p w14:paraId="1D5D29D1" w14:textId="696DA130"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Kjo rregullore ka për qëllim përcaktimin e mënyrës së funksionimit të Komisionit të Provimeve të Aftësive Profesionale dhe mënyrës së mbikëqyrjes së procesit të testimit dhe vlerësimit të kandidatëve për AL dhe KM.</w:t>
      </w:r>
    </w:p>
    <w:p w14:paraId="1A19F857" w14:textId="280A74E0"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Kjo rregullore parashikon edhe rregullat dhe kriteret e përgjithshme mbi bazën e të cilave përgatiten të gjitha, aktet, rregullat dhe vendimet që dalin në zbatim të kësaj rregullore</w:t>
      </w:r>
      <w:r w:rsidR="0074679A">
        <w:rPr>
          <w:rFonts w:ascii="Garamond" w:hAnsi="Garamond"/>
          <w:sz w:val="24"/>
          <w:szCs w:val="24"/>
        </w:rPr>
        <w:t>je</w:t>
      </w:r>
      <w:r w:rsidRPr="000B6A33">
        <w:rPr>
          <w:rFonts w:ascii="Garamond" w:hAnsi="Garamond"/>
          <w:sz w:val="24"/>
          <w:szCs w:val="24"/>
        </w:rPr>
        <w:t xml:space="preserve"> nga BMP</w:t>
      </w:r>
      <w:r w:rsidR="0074679A">
        <w:rPr>
          <w:rFonts w:ascii="Garamond" w:hAnsi="Garamond"/>
          <w:sz w:val="24"/>
          <w:szCs w:val="24"/>
        </w:rPr>
        <w:t>-ja</w:t>
      </w:r>
      <w:r w:rsidRPr="000B6A33">
        <w:rPr>
          <w:rFonts w:ascii="Garamond" w:hAnsi="Garamond"/>
          <w:sz w:val="24"/>
          <w:szCs w:val="24"/>
        </w:rPr>
        <w:t>, KPAP</w:t>
      </w:r>
      <w:r w:rsidR="0074679A">
        <w:rPr>
          <w:rFonts w:ascii="Garamond" w:hAnsi="Garamond"/>
          <w:sz w:val="24"/>
          <w:szCs w:val="24"/>
        </w:rPr>
        <w:t>-ja,</w:t>
      </w:r>
      <w:r w:rsidRPr="000B6A33">
        <w:rPr>
          <w:rFonts w:ascii="Garamond" w:hAnsi="Garamond"/>
          <w:sz w:val="24"/>
          <w:szCs w:val="24"/>
        </w:rPr>
        <w:t xml:space="preserve"> si dhe organizatat profesionale të parashikuara në dispozitat e kësaj rregullore</w:t>
      </w:r>
      <w:r w:rsidR="0074679A">
        <w:rPr>
          <w:rFonts w:ascii="Garamond" w:hAnsi="Garamond"/>
          <w:sz w:val="24"/>
          <w:szCs w:val="24"/>
        </w:rPr>
        <w:t>je</w:t>
      </w:r>
      <w:r w:rsidRPr="000B6A33">
        <w:rPr>
          <w:rFonts w:ascii="Garamond" w:hAnsi="Garamond"/>
          <w:sz w:val="24"/>
          <w:szCs w:val="24"/>
        </w:rPr>
        <w:t>.</w:t>
      </w:r>
    </w:p>
    <w:p w14:paraId="7158EB08" w14:textId="4C010CA0"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Në këtë rregullore parashikohen</w:t>
      </w:r>
      <w:r w:rsidR="0074679A">
        <w:rPr>
          <w:rFonts w:ascii="Garamond" w:hAnsi="Garamond"/>
          <w:sz w:val="24"/>
          <w:szCs w:val="24"/>
        </w:rPr>
        <w:t>,</w:t>
      </w:r>
      <w:r w:rsidRPr="000B6A33">
        <w:rPr>
          <w:rFonts w:ascii="Garamond" w:hAnsi="Garamond"/>
          <w:sz w:val="24"/>
          <w:szCs w:val="24"/>
        </w:rPr>
        <w:t xml:space="preserve"> gjithashtu</w:t>
      </w:r>
      <w:r w:rsidR="0074679A">
        <w:rPr>
          <w:rFonts w:ascii="Garamond" w:hAnsi="Garamond"/>
          <w:sz w:val="24"/>
          <w:szCs w:val="24"/>
        </w:rPr>
        <w:t>,</w:t>
      </w:r>
      <w:r w:rsidRPr="000B6A33">
        <w:rPr>
          <w:rFonts w:ascii="Garamond" w:hAnsi="Garamond"/>
          <w:sz w:val="24"/>
          <w:szCs w:val="24"/>
        </w:rPr>
        <w:t xml:space="preserve"> rregullat e përgjithshme për mbikëqyrjen dhe rregullimin e procesit të testimit dhe certifikimit të kandidatëve për auditues ligjor</w:t>
      </w:r>
      <w:r w:rsidR="00D444F5">
        <w:rPr>
          <w:rFonts w:ascii="Garamond" w:hAnsi="Garamond"/>
          <w:sz w:val="24"/>
          <w:szCs w:val="24"/>
        </w:rPr>
        <w:t>ë</w:t>
      </w:r>
      <w:r w:rsidRPr="000B6A33">
        <w:rPr>
          <w:rFonts w:ascii="Garamond" w:hAnsi="Garamond"/>
          <w:sz w:val="24"/>
          <w:szCs w:val="24"/>
        </w:rPr>
        <w:t xml:space="preserve"> dhe kontabilist të miratuar.</w:t>
      </w:r>
    </w:p>
    <w:p w14:paraId="00F7F321" w14:textId="77777777" w:rsidR="009E3B3E" w:rsidRPr="000B6A33" w:rsidRDefault="009E3B3E" w:rsidP="000B6A33">
      <w:pPr>
        <w:ind w:firstLine="288"/>
        <w:jc w:val="both"/>
        <w:rPr>
          <w:rFonts w:ascii="Garamond" w:hAnsi="Garamond"/>
          <w:sz w:val="24"/>
          <w:szCs w:val="24"/>
        </w:rPr>
      </w:pPr>
    </w:p>
    <w:p w14:paraId="7DDDF329" w14:textId="77777777" w:rsidR="004A6E3D" w:rsidRPr="000B6A33" w:rsidRDefault="009E3B3E" w:rsidP="0074679A">
      <w:pPr>
        <w:ind w:firstLine="288"/>
        <w:jc w:val="center"/>
        <w:rPr>
          <w:rFonts w:ascii="Garamond" w:hAnsi="Garamond"/>
          <w:sz w:val="24"/>
          <w:szCs w:val="24"/>
        </w:rPr>
      </w:pPr>
      <w:r w:rsidRPr="000B6A33">
        <w:rPr>
          <w:rFonts w:ascii="Garamond" w:hAnsi="Garamond"/>
          <w:sz w:val="24"/>
          <w:szCs w:val="24"/>
        </w:rPr>
        <w:t>Neni 2</w:t>
      </w:r>
    </w:p>
    <w:p w14:paraId="4336FC20" w14:textId="7FFAA014" w:rsidR="009E3B3E" w:rsidRPr="0074679A" w:rsidRDefault="009E3B3E" w:rsidP="0074679A">
      <w:pPr>
        <w:ind w:firstLine="288"/>
        <w:jc w:val="center"/>
        <w:rPr>
          <w:rFonts w:ascii="Garamond" w:hAnsi="Garamond"/>
          <w:b/>
          <w:sz w:val="24"/>
          <w:szCs w:val="24"/>
        </w:rPr>
      </w:pPr>
      <w:r w:rsidRPr="0074679A">
        <w:rPr>
          <w:rFonts w:ascii="Garamond" w:hAnsi="Garamond"/>
          <w:b/>
          <w:sz w:val="24"/>
          <w:szCs w:val="24"/>
        </w:rPr>
        <w:t xml:space="preserve">Shkurtime dhe </w:t>
      </w:r>
      <w:r w:rsidR="0074679A" w:rsidRPr="0074679A">
        <w:rPr>
          <w:rFonts w:ascii="Garamond" w:hAnsi="Garamond"/>
          <w:b/>
          <w:sz w:val="24"/>
          <w:szCs w:val="24"/>
        </w:rPr>
        <w:t>p</w:t>
      </w:r>
      <w:r w:rsidRPr="0074679A">
        <w:rPr>
          <w:rFonts w:ascii="Garamond" w:hAnsi="Garamond"/>
          <w:b/>
          <w:sz w:val="24"/>
          <w:szCs w:val="24"/>
        </w:rPr>
        <w:t>ërkufizime</w:t>
      </w:r>
    </w:p>
    <w:p w14:paraId="2DB94847" w14:textId="77777777" w:rsidR="004A6E3D" w:rsidRPr="000B6A33" w:rsidRDefault="004A6E3D" w:rsidP="000B6A33">
      <w:pPr>
        <w:ind w:firstLine="288"/>
        <w:jc w:val="both"/>
        <w:rPr>
          <w:rFonts w:ascii="Garamond" w:hAnsi="Garamond"/>
          <w:sz w:val="24"/>
          <w:szCs w:val="24"/>
        </w:rPr>
      </w:pPr>
    </w:p>
    <w:p w14:paraId="676BE893" w14:textId="77777777" w:rsidR="0074679A" w:rsidRDefault="009E3B3E" w:rsidP="000B6A33">
      <w:pPr>
        <w:ind w:firstLine="288"/>
        <w:jc w:val="both"/>
        <w:rPr>
          <w:rFonts w:ascii="Garamond" w:hAnsi="Garamond"/>
          <w:sz w:val="24"/>
          <w:szCs w:val="24"/>
        </w:rPr>
      </w:pPr>
      <w:r w:rsidRPr="000B6A33">
        <w:rPr>
          <w:rFonts w:ascii="Garamond" w:hAnsi="Garamond"/>
          <w:sz w:val="24"/>
          <w:szCs w:val="24"/>
        </w:rPr>
        <w:t xml:space="preserve">1. Shkurtimet e përdorura në këtë rregullore kanë këto kuptime: </w:t>
      </w:r>
    </w:p>
    <w:p w14:paraId="0A6DD792" w14:textId="6C74C2B0" w:rsidR="0074679A" w:rsidRDefault="009E3B3E" w:rsidP="000B6A33">
      <w:pPr>
        <w:ind w:firstLine="288"/>
        <w:jc w:val="both"/>
        <w:rPr>
          <w:rFonts w:ascii="Garamond" w:hAnsi="Garamond"/>
          <w:sz w:val="24"/>
          <w:szCs w:val="24"/>
        </w:rPr>
      </w:pPr>
      <w:r w:rsidRPr="000B6A33">
        <w:rPr>
          <w:rFonts w:ascii="Garamond" w:hAnsi="Garamond"/>
          <w:sz w:val="24"/>
          <w:szCs w:val="24"/>
        </w:rPr>
        <w:t>KPAP</w:t>
      </w:r>
      <w:r w:rsidR="0074679A">
        <w:rPr>
          <w:rFonts w:ascii="Garamond" w:hAnsi="Garamond"/>
          <w:sz w:val="24"/>
          <w:szCs w:val="24"/>
        </w:rPr>
        <w:t xml:space="preserve"> </w:t>
      </w:r>
      <w:r w:rsidRPr="000B6A33">
        <w:rPr>
          <w:rFonts w:ascii="Garamond" w:hAnsi="Garamond"/>
          <w:sz w:val="24"/>
          <w:szCs w:val="24"/>
        </w:rPr>
        <w:t>– Komisioni i Pro</w:t>
      </w:r>
      <w:r w:rsidR="0074679A">
        <w:rPr>
          <w:rFonts w:ascii="Garamond" w:hAnsi="Garamond"/>
          <w:sz w:val="24"/>
          <w:szCs w:val="24"/>
        </w:rPr>
        <w:t>vimeve të Aftësive Profesionale;</w:t>
      </w:r>
    </w:p>
    <w:p w14:paraId="2F7327E0" w14:textId="565DCD40" w:rsidR="009E3B3E" w:rsidRPr="000B6A33" w:rsidRDefault="009E3B3E" w:rsidP="000B6A33">
      <w:pPr>
        <w:ind w:firstLine="288"/>
        <w:jc w:val="both"/>
        <w:rPr>
          <w:rFonts w:ascii="Garamond" w:hAnsi="Garamond"/>
          <w:sz w:val="24"/>
          <w:szCs w:val="24"/>
        </w:rPr>
      </w:pPr>
      <w:r w:rsidRPr="000B6A33">
        <w:rPr>
          <w:rFonts w:ascii="Garamond" w:hAnsi="Garamond"/>
          <w:sz w:val="24"/>
          <w:szCs w:val="24"/>
        </w:rPr>
        <w:t>BMP – Bordi i Mbikëqyrjes Publike</w:t>
      </w:r>
      <w:r w:rsidR="0074679A">
        <w:rPr>
          <w:rFonts w:ascii="Garamond" w:hAnsi="Garamond"/>
          <w:sz w:val="24"/>
          <w:szCs w:val="24"/>
        </w:rPr>
        <w:t>;</w:t>
      </w:r>
    </w:p>
    <w:p w14:paraId="6FCD8FEB" w14:textId="6797FF11" w:rsidR="009E3B3E" w:rsidRPr="000B6A33" w:rsidRDefault="009E3B3E" w:rsidP="000B6A33">
      <w:pPr>
        <w:ind w:firstLine="288"/>
        <w:jc w:val="both"/>
        <w:rPr>
          <w:rFonts w:ascii="Garamond" w:hAnsi="Garamond"/>
          <w:sz w:val="24"/>
          <w:szCs w:val="24"/>
        </w:rPr>
      </w:pPr>
      <w:r w:rsidRPr="000B6A33">
        <w:rPr>
          <w:rFonts w:ascii="Garamond" w:hAnsi="Garamond"/>
          <w:sz w:val="24"/>
          <w:szCs w:val="24"/>
        </w:rPr>
        <w:t>SM – Struktura Mbështetëse e Bordit të Mbikëqyrjes Publike</w:t>
      </w:r>
      <w:r w:rsidR="0074679A">
        <w:rPr>
          <w:rFonts w:ascii="Garamond" w:hAnsi="Garamond"/>
          <w:sz w:val="24"/>
          <w:szCs w:val="24"/>
        </w:rPr>
        <w:t>;</w:t>
      </w:r>
    </w:p>
    <w:p w14:paraId="0B1B2552" w14:textId="7763BE19" w:rsidR="0074679A" w:rsidRDefault="009E3B3E" w:rsidP="000B6A33">
      <w:pPr>
        <w:ind w:firstLine="288"/>
        <w:jc w:val="both"/>
        <w:rPr>
          <w:rFonts w:ascii="Garamond" w:hAnsi="Garamond"/>
          <w:sz w:val="24"/>
          <w:szCs w:val="24"/>
        </w:rPr>
      </w:pPr>
      <w:r w:rsidRPr="000B6A33">
        <w:rPr>
          <w:rFonts w:ascii="Garamond" w:hAnsi="Garamond"/>
          <w:sz w:val="24"/>
          <w:szCs w:val="24"/>
        </w:rPr>
        <w:t xml:space="preserve">PTAP – Provimet Teorike të Aftësive </w:t>
      </w:r>
      <w:r w:rsidR="0074679A">
        <w:rPr>
          <w:rFonts w:ascii="Garamond" w:hAnsi="Garamond"/>
          <w:sz w:val="24"/>
          <w:szCs w:val="24"/>
        </w:rPr>
        <w:t>Profesionale;</w:t>
      </w:r>
    </w:p>
    <w:p w14:paraId="12B59C28" w14:textId="77777777" w:rsidR="0074679A" w:rsidRDefault="009E3B3E" w:rsidP="000B6A33">
      <w:pPr>
        <w:ind w:firstLine="288"/>
        <w:jc w:val="both"/>
        <w:rPr>
          <w:rFonts w:ascii="Garamond" w:hAnsi="Garamond"/>
          <w:sz w:val="24"/>
          <w:szCs w:val="24"/>
        </w:rPr>
      </w:pPr>
      <w:r w:rsidRPr="000B6A33">
        <w:rPr>
          <w:rFonts w:ascii="Garamond" w:hAnsi="Garamond"/>
          <w:sz w:val="24"/>
          <w:szCs w:val="24"/>
        </w:rPr>
        <w:t>PPAP – Provimet Përfundimtare të Aftësive Profesionale</w:t>
      </w:r>
      <w:r w:rsidR="0074679A">
        <w:rPr>
          <w:rFonts w:ascii="Garamond" w:hAnsi="Garamond"/>
          <w:sz w:val="24"/>
          <w:szCs w:val="24"/>
        </w:rPr>
        <w:t>;</w:t>
      </w:r>
      <w:r w:rsidRPr="000B6A33">
        <w:rPr>
          <w:rFonts w:ascii="Garamond" w:hAnsi="Garamond"/>
          <w:sz w:val="24"/>
          <w:szCs w:val="24"/>
        </w:rPr>
        <w:t xml:space="preserve"> </w:t>
      </w:r>
    </w:p>
    <w:p w14:paraId="3C171884" w14:textId="5C3458E9" w:rsidR="009E3B3E" w:rsidRPr="000B6A33" w:rsidRDefault="009E3B3E" w:rsidP="000B6A33">
      <w:pPr>
        <w:ind w:firstLine="288"/>
        <w:jc w:val="both"/>
        <w:rPr>
          <w:rFonts w:ascii="Garamond" w:hAnsi="Garamond"/>
          <w:sz w:val="24"/>
          <w:szCs w:val="24"/>
        </w:rPr>
      </w:pPr>
      <w:r w:rsidRPr="000B6A33">
        <w:rPr>
          <w:rFonts w:ascii="Garamond" w:hAnsi="Garamond"/>
          <w:sz w:val="24"/>
          <w:szCs w:val="24"/>
        </w:rPr>
        <w:t>KM – Kontabilist i Miratuar</w:t>
      </w:r>
      <w:r w:rsidR="0074679A">
        <w:rPr>
          <w:rFonts w:ascii="Garamond" w:hAnsi="Garamond"/>
          <w:sz w:val="24"/>
          <w:szCs w:val="24"/>
        </w:rPr>
        <w:t>;</w:t>
      </w:r>
    </w:p>
    <w:p w14:paraId="5D145A64" w14:textId="5F43CD31" w:rsidR="009E3B3E" w:rsidRPr="000B6A33" w:rsidRDefault="009E3B3E" w:rsidP="000B6A33">
      <w:pPr>
        <w:ind w:firstLine="288"/>
        <w:jc w:val="both"/>
        <w:rPr>
          <w:rFonts w:ascii="Garamond" w:hAnsi="Garamond"/>
          <w:sz w:val="24"/>
          <w:szCs w:val="24"/>
        </w:rPr>
      </w:pPr>
      <w:r w:rsidRPr="000B6A33">
        <w:rPr>
          <w:rFonts w:ascii="Garamond" w:hAnsi="Garamond"/>
          <w:sz w:val="24"/>
          <w:szCs w:val="24"/>
        </w:rPr>
        <w:t>AL – Auditues Ligjor</w:t>
      </w:r>
      <w:r w:rsidR="0074679A">
        <w:rPr>
          <w:rFonts w:ascii="Garamond" w:hAnsi="Garamond"/>
          <w:sz w:val="24"/>
          <w:szCs w:val="24"/>
        </w:rPr>
        <w:t>;</w:t>
      </w:r>
    </w:p>
    <w:p w14:paraId="70DC9161" w14:textId="7E7586BC" w:rsidR="009E3B3E" w:rsidRPr="000B6A33" w:rsidRDefault="009E3B3E" w:rsidP="000B6A33">
      <w:pPr>
        <w:ind w:firstLine="288"/>
        <w:jc w:val="both"/>
        <w:rPr>
          <w:rFonts w:ascii="Garamond" w:hAnsi="Garamond"/>
          <w:sz w:val="24"/>
          <w:szCs w:val="24"/>
        </w:rPr>
      </w:pPr>
      <w:r w:rsidRPr="000B6A33">
        <w:rPr>
          <w:rFonts w:ascii="Garamond" w:hAnsi="Garamond"/>
          <w:sz w:val="24"/>
          <w:szCs w:val="24"/>
        </w:rPr>
        <w:t>VKM – Vendim i Këshillit të Ministrave</w:t>
      </w:r>
      <w:r w:rsidR="0074679A">
        <w:rPr>
          <w:rFonts w:ascii="Garamond" w:hAnsi="Garamond"/>
          <w:sz w:val="24"/>
          <w:szCs w:val="24"/>
        </w:rPr>
        <w:t>;</w:t>
      </w:r>
    </w:p>
    <w:p w14:paraId="58C23B62" w14:textId="1B52557F"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Institucion: Me termin institucion për qëllime të këtij ligji do të nënkuptohen organizatat profesionale (të audituesve ligjorë </w:t>
      </w:r>
      <w:r w:rsidR="0074679A">
        <w:rPr>
          <w:rFonts w:ascii="Garamond" w:hAnsi="Garamond"/>
          <w:sz w:val="24"/>
          <w:szCs w:val="24"/>
        </w:rPr>
        <w:t>apo kontabilistëve të miratuar);</w:t>
      </w:r>
    </w:p>
    <w:p w14:paraId="2E6D1643" w14:textId="7399545C"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Person përgjegjës për mbikëqyrjen (PPM) – Është personi përgjegjës, i caktuar në përputhje me aktet rregullatore të miratuar nga BMP, i cili kryen funksionet e parashikuara në </w:t>
      </w:r>
      <w:r w:rsidR="0074679A">
        <w:rPr>
          <w:rFonts w:ascii="Garamond" w:hAnsi="Garamond"/>
          <w:sz w:val="24"/>
          <w:szCs w:val="24"/>
        </w:rPr>
        <w:t>këtë rregullore;</w:t>
      </w:r>
    </w:p>
    <w:p w14:paraId="29FBE541" w14:textId="7BA723F4" w:rsidR="009E3B3E" w:rsidRPr="000B6A33" w:rsidRDefault="009E3B3E" w:rsidP="000B6A33">
      <w:pPr>
        <w:ind w:firstLine="288"/>
        <w:jc w:val="both"/>
        <w:rPr>
          <w:rFonts w:ascii="Garamond" w:hAnsi="Garamond"/>
          <w:sz w:val="24"/>
          <w:szCs w:val="24"/>
        </w:rPr>
      </w:pPr>
      <w:r w:rsidRPr="000B6A33">
        <w:rPr>
          <w:rFonts w:ascii="Garamond" w:hAnsi="Garamond"/>
          <w:sz w:val="24"/>
          <w:szCs w:val="24"/>
        </w:rPr>
        <w:t>Provim për zhvillimin profesional: Është provimi vullnetar që japin KM</w:t>
      </w:r>
      <w:r w:rsidR="0074679A">
        <w:rPr>
          <w:rFonts w:ascii="Garamond" w:hAnsi="Garamond"/>
          <w:sz w:val="24"/>
          <w:szCs w:val="24"/>
        </w:rPr>
        <w:t>-të</w:t>
      </w:r>
      <w:r w:rsidRPr="000B6A33">
        <w:rPr>
          <w:rFonts w:ascii="Garamond" w:hAnsi="Garamond"/>
          <w:sz w:val="24"/>
          <w:szCs w:val="24"/>
        </w:rPr>
        <w:t xml:space="preserve"> për qëllim të njehsimit të kurrikulave me programet e reja të aprovuara për qëllime të ndryshme akademike apo p</w:t>
      </w:r>
      <w:r w:rsidR="0074679A">
        <w:rPr>
          <w:rFonts w:ascii="Garamond" w:hAnsi="Garamond"/>
          <w:sz w:val="24"/>
          <w:szCs w:val="24"/>
        </w:rPr>
        <w:t>ër të vazhduar programin për KM;</w:t>
      </w:r>
    </w:p>
    <w:p w14:paraId="3F96AB15" w14:textId="6EA58940" w:rsidR="009E3B3E" w:rsidRPr="000B6A33" w:rsidRDefault="009E3B3E" w:rsidP="000B6A33">
      <w:pPr>
        <w:ind w:firstLine="288"/>
        <w:jc w:val="both"/>
        <w:rPr>
          <w:rFonts w:ascii="Garamond" w:hAnsi="Garamond"/>
          <w:sz w:val="24"/>
          <w:szCs w:val="24"/>
        </w:rPr>
      </w:pPr>
      <w:r w:rsidRPr="000B6A33">
        <w:rPr>
          <w:rFonts w:ascii="Garamond" w:hAnsi="Garamond"/>
          <w:sz w:val="24"/>
          <w:szCs w:val="24"/>
        </w:rPr>
        <w:t>Provim përfundimtar: Për qëllime të kësaj rregullore</w:t>
      </w:r>
      <w:r w:rsidR="0074679A">
        <w:rPr>
          <w:rFonts w:ascii="Garamond" w:hAnsi="Garamond"/>
          <w:sz w:val="24"/>
          <w:szCs w:val="24"/>
        </w:rPr>
        <w:t>je</w:t>
      </w:r>
      <w:r w:rsidRPr="000B6A33">
        <w:rPr>
          <w:rFonts w:ascii="Garamond" w:hAnsi="Garamond"/>
          <w:sz w:val="24"/>
          <w:szCs w:val="24"/>
        </w:rPr>
        <w:t xml:space="preserve"> termi “provim përfundimtar</w:t>
      </w:r>
      <w:r w:rsidR="0074679A">
        <w:rPr>
          <w:rFonts w:ascii="Garamond" w:hAnsi="Garamond"/>
          <w:sz w:val="24"/>
          <w:szCs w:val="24"/>
        </w:rPr>
        <w:t>”</w:t>
      </w:r>
      <w:r w:rsidRPr="000B6A33">
        <w:rPr>
          <w:rFonts w:ascii="Garamond" w:hAnsi="Garamond"/>
          <w:sz w:val="24"/>
          <w:szCs w:val="24"/>
        </w:rPr>
        <w:t xml:space="preserve"> dhe “provime përfundimtare” janë sinonime të njëra</w:t>
      </w:r>
      <w:r w:rsidR="0074679A">
        <w:rPr>
          <w:rFonts w:ascii="Garamond" w:hAnsi="Garamond"/>
          <w:sz w:val="24"/>
          <w:szCs w:val="24"/>
        </w:rPr>
        <w:t>-</w:t>
      </w:r>
      <w:r w:rsidRPr="000B6A33">
        <w:rPr>
          <w:rFonts w:ascii="Garamond" w:hAnsi="Garamond"/>
          <w:sz w:val="24"/>
          <w:szCs w:val="24"/>
        </w:rPr>
        <w:t>tjetrës dhe nënkuptojnë PPAP</w:t>
      </w:r>
      <w:r w:rsidR="0074679A">
        <w:rPr>
          <w:rFonts w:ascii="Garamond" w:hAnsi="Garamond"/>
          <w:sz w:val="24"/>
          <w:szCs w:val="24"/>
        </w:rPr>
        <w:t>-të;</w:t>
      </w:r>
    </w:p>
    <w:p w14:paraId="122E0E83" w14:textId="5563B07D" w:rsidR="009E3B3E" w:rsidRPr="000B6A33" w:rsidRDefault="009E3B3E" w:rsidP="000B6A33">
      <w:pPr>
        <w:ind w:firstLine="288"/>
        <w:jc w:val="both"/>
        <w:rPr>
          <w:rFonts w:ascii="Garamond" w:hAnsi="Garamond"/>
          <w:sz w:val="24"/>
          <w:szCs w:val="24"/>
        </w:rPr>
      </w:pPr>
      <w:r w:rsidRPr="000B6A33">
        <w:rPr>
          <w:rFonts w:ascii="Garamond" w:hAnsi="Garamond"/>
          <w:sz w:val="24"/>
          <w:szCs w:val="24"/>
        </w:rPr>
        <w:t>Format i përgjithshëm i tezës: Është formati i përgjithshëm i tezave të PPAP</w:t>
      </w:r>
      <w:r w:rsidR="0074679A">
        <w:rPr>
          <w:rFonts w:ascii="Garamond" w:hAnsi="Garamond"/>
          <w:sz w:val="24"/>
          <w:szCs w:val="24"/>
        </w:rPr>
        <w:t>-ve</w:t>
      </w:r>
      <w:r w:rsidRPr="000B6A33">
        <w:rPr>
          <w:rFonts w:ascii="Garamond" w:hAnsi="Garamond"/>
          <w:sz w:val="24"/>
          <w:szCs w:val="24"/>
        </w:rPr>
        <w:t xml:space="preserve"> në të cilin jepet informacion mbi numrin dhe formatin e pyetjeve dhe ushtrimeve</w:t>
      </w:r>
      <w:r w:rsidR="0074679A">
        <w:rPr>
          <w:rFonts w:ascii="Garamond" w:hAnsi="Garamond"/>
          <w:sz w:val="24"/>
          <w:szCs w:val="24"/>
        </w:rPr>
        <w:t>,</w:t>
      </w:r>
      <w:r w:rsidRPr="000B6A33">
        <w:rPr>
          <w:rFonts w:ascii="Garamond" w:hAnsi="Garamond"/>
          <w:sz w:val="24"/>
          <w:szCs w:val="24"/>
        </w:rPr>
        <w:t xml:space="preserve"> dhe kategorizimin sipas seksioneve. Në formatin e përgjithshëm jepet informacion edhe mbi numrin e pikëve të aplikuara për secilën pyetje dhe seksion. Formati i përgjithshëm i tezës nuk përmban pyetje apo ushtrime konkrete por një përshkrim të përgjithshëm të natyrës së ushtrimit apo pyetjeve dhe referimit me</w:t>
      </w:r>
      <w:r w:rsidR="0074679A">
        <w:rPr>
          <w:rFonts w:ascii="Garamond" w:hAnsi="Garamond"/>
          <w:sz w:val="24"/>
          <w:szCs w:val="24"/>
        </w:rPr>
        <w:t xml:space="preserve"> kurrikulat përkatëse;</w:t>
      </w:r>
    </w:p>
    <w:p w14:paraId="0BEF6ED1" w14:textId="0BCA751F"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BSNEK </w:t>
      </w:r>
      <w:r w:rsidR="0074679A">
        <w:rPr>
          <w:rFonts w:ascii="Garamond" w:hAnsi="Garamond"/>
          <w:sz w:val="24"/>
          <w:szCs w:val="24"/>
        </w:rPr>
        <w:t>–</w:t>
      </w:r>
      <w:r w:rsidRPr="000B6A33">
        <w:rPr>
          <w:rFonts w:ascii="Garamond" w:hAnsi="Garamond"/>
          <w:sz w:val="24"/>
          <w:szCs w:val="24"/>
        </w:rPr>
        <w:t xml:space="preserve"> Bordi i Standardeve Ndërkombëtare të Edukimit Kontabël;</w:t>
      </w:r>
    </w:p>
    <w:p w14:paraId="7B7AF661" w14:textId="2DED1697" w:rsidR="009E3B3E" w:rsidRPr="000B6A33" w:rsidRDefault="009E3B3E" w:rsidP="000B6A33">
      <w:pPr>
        <w:ind w:firstLine="288"/>
        <w:jc w:val="both"/>
        <w:rPr>
          <w:rFonts w:ascii="Garamond" w:hAnsi="Garamond"/>
          <w:sz w:val="24"/>
          <w:szCs w:val="24"/>
        </w:rPr>
      </w:pPr>
      <w:r w:rsidRPr="000B6A33">
        <w:rPr>
          <w:rFonts w:ascii="Garamond" w:hAnsi="Garamond"/>
          <w:sz w:val="24"/>
          <w:szCs w:val="24"/>
        </w:rPr>
        <w:t>IFIAR</w:t>
      </w:r>
      <w:r w:rsidR="0074679A">
        <w:rPr>
          <w:rFonts w:ascii="Garamond" w:hAnsi="Garamond"/>
          <w:sz w:val="24"/>
          <w:szCs w:val="24"/>
        </w:rPr>
        <w:t xml:space="preserve"> –</w:t>
      </w:r>
      <w:r w:rsidRPr="000B6A33">
        <w:rPr>
          <w:rFonts w:ascii="Garamond" w:hAnsi="Garamond"/>
          <w:sz w:val="24"/>
          <w:szCs w:val="24"/>
        </w:rPr>
        <w:t xml:space="preserve"> “</w:t>
      </w:r>
      <w:r w:rsidRPr="0074679A">
        <w:rPr>
          <w:rFonts w:ascii="Garamond" w:hAnsi="Garamond"/>
          <w:i/>
          <w:sz w:val="24"/>
          <w:szCs w:val="24"/>
        </w:rPr>
        <w:t>The International Forum of Independent Audit Regulators</w:t>
      </w:r>
      <w:r w:rsidRPr="000B6A33">
        <w:rPr>
          <w:rFonts w:ascii="Garamond" w:hAnsi="Garamond"/>
          <w:sz w:val="24"/>
          <w:szCs w:val="24"/>
        </w:rPr>
        <w:t>” – Forumi Ndërkombëtar i Rregullatorëve të Pavarur të Kontrollit;</w:t>
      </w:r>
    </w:p>
    <w:p w14:paraId="374AD8C1"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ACCA – “</w:t>
      </w:r>
      <w:r w:rsidRPr="0074679A">
        <w:rPr>
          <w:rFonts w:ascii="Garamond" w:hAnsi="Garamond"/>
          <w:i/>
          <w:sz w:val="24"/>
          <w:szCs w:val="24"/>
        </w:rPr>
        <w:t>The Association of Chartered Certified Accountants</w:t>
      </w:r>
      <w:r w:rsidRPr="000B6A33">
        <w:rPr>
          <w:rFonts w:ascii="Garamond" w:hAnsi="Garamond"/>
          <w:sz w:val="24"/>
          <w:szCs w:val="24"/>
        </w:rPr>
        <w:t>” – Shoqata e Kontabilistëve të Certifikuar të Autorizuar;</w:t>
      </w:r>
    </w:p>
    <w:p w14:paraId="4D6A4525"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IFAC – “</w:t>
      </w:r>
      <w:r w:rsidRPr="0074679A">
        <w:rPr>
          <w:rFonts w:ascii="Garamond" w:hAnsi="Garamond"/>
          <w:i/>
          <w:sz w:val="24"/>
          <w:szCs w:val="24"/>
        </w:rPr>
        <w:t>International Federation of Accountants</w:t>
      </w:r>
      <w:r w:rsidRPr="000B6A33">
        <w:rPr>
          <w:rFonts w:ascii="Garamond" w:hAnsi="Garamond"/>
          <w:sz w:val="24"/>
          <w:szCs w:val="24"/>
        </w:rPr>
        <w:t>” – Federata Ndërkombëtare e Kontabilistëve;</w:t>
      </w:r>
    </w:p>
    <w:p w14:paraId="00EB7EE7" w14:textId="7B887B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OPAL – Organizata Profesionale e Audituesve Ligjorë</w:t>
      </w:r>
      <w:r w:rsidR="0074679A">
        <w:rPr>
          <w:rFonts w:ascii="Garamond" w:hAnsi="Garamond"/>
          <w:sz w:val="24"/>
          <w:szCs w:val="24"/>
        </w:rPr>
        <w:t>;</w:t>
      </w:r>
    </w:p>
    <w:p w14:paraId="65700AF4" w14:textId="3DF5718D" w:rsidR="009E3B3E" w:rsidRPr="000B6A33" w:rsidRDefault="009E3B3E" w:rsidP="000B6A33">
      <w:pPr>
        <w:ind w:firstLine="288"/>
        <w:jc w:val="both"/>
        <w:rPr>
          <w:rFonts w:ascii="Garamond" w:hAnsi="Garamond"/>
          <w:sz w:val="24"/>
          <w:szCs w:val="24"/>
        </w:rPr>
      </w:pPr>
      <w:r w:rsidRPr="000B6A33">
        <w:rPr>
          <w:rFonts w:ascii="Garamond" w:hAnsi="Garamond"/>
          <w:sz w:val="24"/>
          <w:szCs w:val="24"/>
        </w:rPr>
        <w:t>OPKM – Organizata Profesionale e Kontabilistëve të Miratuar</w:t>
      </w:r>
      <w:r w:rsidR="0074679A">
        <w:rPr>
          <w:rFonts w:ascii="Garamond" w:hAnsi="Garamond"/>
          <w:sz w:val="24"/>
          <w:szCs w:val="24"/>
        </w:rPr>
        <w:t>.</w:t>
      </w:r>
    </w:p>
    <w:p w14:paraId="27CEDDCA" w14:textId="28666589" w:rsidR="009E3B3E" w:rsidRPr="000B6A33" w:rsidRDefault="009E3B3E" w:rsidP="000B6A33">
      <w:pPr>
        <w:ind w:firstLine="288"/>
        <w:jc w:val="both"/>
        <w:rPr>
          <w:rFonts w:ascii="Garamond" w:hAnsi="Garamond"/>
          <w:sz w:val="24"/>
          <w:szCs w:val="24"/>
        </w:rPr>
      </w:pPr>
      <w:r w:rsidRPr="000B6A33">
        <w:rPr>
          <w:rFonts w:ascii="Garamond" w:hAnsi="Garamond"/>
          <w:sz w:val="24"/>
          <w:szCs w:val="24"/>
        </w:rPr>
        <w:lastRenderedPageBreak/>
        <w:t>Specializim</w:t>
      </w:r>
      <w:r w:rsidR="0074679A">
        <w:rPr>
          <w:rFonts w:ascii="Garamond" w:hAnsi="Garamond"/>
          <w:sz w:val="24"/>
          <w:szCs w:val="24"/>
        </w:rPr>
        <w:t>e</w:t>
      </w:r>
      <w:r w:rsidRPr="000B6A33">
        <w:rPr>
          <w:rFonts w:ascii="Garamond" w:hAnsi="Garamond"/>
          <w:sz w:val="24"/>
          <w:szCs w:val="24"/>
        </w:rPr>
        <w:t xml:space="preserve"> të lidhura me auditimin, kontabilitetin dhe financën: Me specializim për qëllime të kësaj rregulloreje do të përfshihen</w:t>
      </w:r>
      <w:r w:rsidR="00E26613">
        <w:rPr>
          <w:rFonts w:ascii="Garamond" w:hAnsi="Garamond"/>
          <w:sz w:val="24"/>
          <w:szCs w:val="24"/>
        </w:rPr>
        <w:t>,</w:t>
      </w:r>
      <w:r w:rsidRPr="000B6A33">
        <w:rPr>
          <w:rFonts w:ascii="Garamond" w:hAnsi="Garamond"/>
          <w:sz w:val="24"/>
          <w:szCs w:val="24"/>
        </w:rPr>
        <w:t xml:space="preserve"> si më poshtë (të paktën njëra prej tyre):</w:t>
      </w:r>
    </w:p>
    <w:p w14:paraId="461F6320" w14:textId="160B4312"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Certifikim/</w:t>
      </w:r>
      <w:r w:rsidR="00E26613">
        <w:rPr>
          <w:rFonts w:ascii="Garamond" w:hAnsi="Garamond"/>
          <w:sz w:val="24"/>
          <w:szCs w:val="24"/>
        </w:rPr>
        <w:t>t</w:t>
      </w:r>
      <w:r w:rsidRPr="000B6A33">
        <w:rPr>
          <w:rFonts w:ascii="Garamond" w:hAnsi="Garamond"/>
          <w:sz w:val="24"/>
          <w:szCs w:val="24"/>
        </w:rPr>
        <w:t>itull profesional brenda ose jashtë vendit në fushat e mësipërme;</w:t>
      </w:r>
    </w:p>
    <w:p w14:paraId="3D2AAD2C" w14:textId="75AC24F3"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Diplomë në fushat e mësipërme;</w:t>
      </w:r>
    </w:p>
    <w:p w14:paraId="29425610" w14:textId="24C531E3"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Master në fushat e mësipërme;</w:t>
      </w:r>
    </w:p>
    <w:p w14:paraId="70EC7EEC" w14:textId="6ED7F1C3" w:rsidR="009E3B3E" w:rsidRPr="000B6A33" w:rsidRDefault="009E3B3E" w:rsidP="000B6A33">
      <w:pPr>
        <w:ind w:firstLine="288"/>
        <w:jc w:val="both"/>
        <w:rPr>
          <w:rFonts w:ascii="Garamond" w:hAnsi="Garamond"/>
          <w:sz w:val="24"/>
          <w:szCs w:val="24"/>
        </w:rPr>
      </w:pPr>
      <w:r w:rsidRPr="000B6A33">
        <w:rPr>
          <w:rFonts w:ascii="Garamond" w:hAnsi="Garamond"/>
          <w:sz w:val="24"/>
          <w:szCs w:val="24"/>
        </w:rPr>
        <w:t>d) Kurs profesional që zotëron të paktën 20 kredite në fushat e mësipërme, të njohura ndërkombëtarisht ose nga institucioni vendor përkatës;</w:t>
      </w:r>
    </w:p>
    <w:p w14:paraId="3BCE1F24" w14:textId="7E6067AD" w:rsidR="009E3B3E" w:rsidRPr="000B6A33" w:rsidRDefault="009E3B3E" w:rsidP="000B6A33">
      <w:pPr>
        <w:ind w:firstLine="288"/>
        <w:jc w:val="both"/>
        <w:rPr>
          <w:rFonts w:ascii="Garamond" w:hAnsi="Garamond"/>
          <w:sz w:val="24"/>
          <w:szCs w:val="24"/>
        </w:rPr>
      </w:pPr>
      <w:r w:rsidRPr="000B6A33">
        <w:rPr>
          <w:rFonts w:ascii="Garamond" w:hAnsi="Garamond"/>
          <w:sz w:val="24"/>
          <w:szCs w:val="24"/>
        </w:rPr>
        <w:t>e) Eksperiencë profesionale prej së paku 5 vite të lidhura me fushat e mësipërme.</w:t>
      </w:r>
    </w:p>
    <w:p w14:paraId="69AF5B2D"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Faqe Elektronike e BMP-së: Për qëllime të kësaj rregulloreje me faqe elektronike do të nënkuptohet njëra ose të gjitha nga të mëposhtmet (kur është e mundur):</w:t>
      </w:r>
    </w:p>
    <w:p w14:paraId="0749CC5B" w14:textId="006F8BE2"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a) </w:t>
      </w:r>
      <w:r w:rsidR="00E26613">
        <w:rPr>
          <w:rFonts w:ascii="Garamond" w:hAnsi="Garamond"/>
          <w:sz w:val="24"/>
          <w:szCs w:val="24"/>
        </w:rPr>
        <w:t>l</w:t>
      </w:r>
      <w:r w:rsidRPr="000B6A33">
        <w:rPr>
          <w:rFonts w:ascii="Garamond" w:hAnsi="Garamond"/>
          <w:sz w:val="24"/>
          <w:szCs w:val="24"/>
        </w:rPr>
        <w:t>logaria/faq</w:t>
      </w:r>
      <w:r w:rsidR="00E26613">
        <w:rPr>
          <w:rFonts w:ascii="Garamond" w:hAnsi="Garamond"/>
          <w:sz w:val="24"/>
          <w:szCs w:val="24"/>
        </w:rPr>
        <w:t>ja</w:t>
      </w:r>
      <w:r w:rsidRPr="000B6A33">
        <w:rPr>
          <w:rFonts w:ascii="Garamond" w:hAnsi="Garamond"/>
          <w:sz w:val="24"/>
          <w:szCs w:val="24"/>
        </w:rPr>
        <w:t xml:space="preserve"> zyrtare;</w:t>
      </w:r>
    </w:p>
    <w:p w14:paraId="35316DF7" w14:textId="4A3715E8"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b) </w:t>
      </w:r>
      <w:r w:rsidR="00E26613">
        <w:rPr>
          <w:rFonts w:ascii="Garamond" w:hAnsi="Garamond"/>
          <w:sz w:val="24"/>
          <w:szCs w:val="24"/>
        </w:rPr>
        <w:t>m</w:t>
      </w:r>
      <w:r w:rsidRPr="000B6A33">
        <w:rPr>
          <w:rFonts w:ascii="Garamond" w:hAnsi="Garamond"/>
          <w:sz w:val="24"/>
          <w:szCs w:val="24"/>
        </w:rPr>
        <w:t xml:space="preserve">ediat sociale në </w:t>
      </w:r>
      <w:r w:rsidR="00E26613" w:rsidRPr="00E26613">
        <w:rPr>
          <w:rFonts w:ascii="Garamond" w:hAnsi="Garamond"/>
          <w:i/>
          <w:sz w:val="24"/>
          <w:szCs w:val="24"/>
        </w:rPr>
        <w:t>Facebook</w:t>
      </w:r>
      <w:r w:rsidRPr="000B6A33">
        <w:rPr>
          <w:rFonts w:ascii="Garamond" w:hAnsi="Garamond"/>
          <w:sz w:val="24"/>
          <w:szCs w:val="24"/>
        </w:rPr>
        <w:t xml:space="preserve">; </w:t>
      </w:r>
      <w:r w:rsidR="00E26613" w:rsidRPr="00E26613">
        <w:rPr>
          <w:rFonts w:ascii="Garamond" w:hAnsi="Garamond"/>
          <w:i/>
          <w:sz w:val="24"/>
          <w:szCs w:val="24"/>
        </w:rPr>
        <w:t>Twitter</w:t>
      </w:r>
      <w:r w:rsidRPr="000B6A33">
        <w:rPr>
          <w:rFonts w:ascii="Garamond" w:hAnsi="Garamond"/>
          <w:sz w:val="24"/>
          <w:szCs w:val="24"/>
        </w:rPr>
        <w:t>;</w:t>
      </w:r>
    </w:p>
    <w:p w14:paraId="44546B55" w14:textId="259B509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c) </w:t>
      </w:r>
      <w:r w:rsidR="00E26613">
        <w:rPr>
          <w:rFonts w:ascii="Garamond" w:hAnsi="Garamond"/>
          <w:sz w:val="24"/>
          <w:szCs w:val="24"/>
        </w:rPr>
        <w:t>a</w:t>
      </w:r>
      <w:r w:rsidRPr="000B6A33">
        <w:rPr>
          <w:rFonts w:ascii="Garamond" w:hAnsi="Garamond"/>
          <w:sz w:val="24"/>
          <w:szCs w:val="24"/>
        </w:rPr>
        <w:t>dresat elektronike.</w:t>
      </w:r>
    </w:p>
    <w:p w14:paraId="75A6641B" w14:textId="6EC5C379" w:rsidR="009E3B3E" w:rsidRPr="000B6A33" w:rsidRDefault="009E3B3E" w:rsidP="000B6A33">
      <w:pPr>
        <w:ind w:firstLine="288"/>
        <w:jc w:val="both"/>
        <w:rPr>
          <w:rFonts w:ascii="Garamond" w:hAnsi="Garamond"/>
          <w:sz w:val="24"/>
          <w:szCs w:val="24"/>
        </w:rPr>
      </w:pPr>
      <w:r w:rsidRPr="000B6A33">
        <w:rPr>
          <w:rFonts w:ascii="Garamond" w:hAnsi="Garamond"/>
          <w:sz w:val="24"/>
          <w:szCs w:val="24"/>
        </w:rPr>
        <w:t>Ligji për au</w:t>
      </w:r>
      <w:r w:rsidR="00E26613">
        <w:rPr>
          <w:rFonts w:ascii="Garamond" w:hAnsi="Garamond"/>
          <w:sz w:val="24"/>
          <w:szCs w:val="24"/>
        </w:rPr>
        <w:t>ditimin: Ligji nr. 10091, datë 5.</w:t>
      </w:r>
      <w:r w:rsidRPr="000B6A33">
        <w:rPr>
          <w:rFonts w:ascii="Garamond" w:hAnsi="Garamond"/>
          <w:sz w:val="24"/>
          <w:szCs w:val="24"/>
        </w:rPr>
        <w:t>3.2009</w:t>
      </w:r>
      <w:r w:rsidR="00E26613">
        <w:rPr>
          <w:rFonts w:ascii="Garamond" w:hAnsi="Garamond"/>
          <w:sz w:val="24"/>
          <w:szCs w:val="24"/>
        </w:rPr>
        <w:t>,</w:t>
      </w:r>
      <w:r w:rsidRPr="000B6A33">
        <w:rPr>
          <w:rFonts w:ascii="Garamond" w:hAnsi="Garamond"/>
          <w:sz w:val="24"/>
          <w:szCs w:val="24"/>
        </w:rPr>
        <w:t xml:space="preserve"> “Për </w:t>
      </w:r>
      <w:r w:rsidR="00E26613" w:rsidRPr="000B6A33">
        <w:rPr>
          <w:rFonts w:ascii="Garamond" w:hAnsi="Garamond"/>
          <w:sz w:val="24"/>
          <w:szCs w:val="24"/>
        </w:rPr>
        <w:t xml:space="preserve">auditimin ligjor, organizimin e profesionit </w:t>
      </w:r>
      <w:r w:rsidRPr="000B6A33">
        <w:rPr>
          <w:rFonts w:ascii="Garamond" w:hAnsi="Garamond"/>
          <w:sz w:val="24"/>
          <w:szCs w:val="24"/>
        </w:rPr>
        <w:t xml:space="preserve">të </w:t>
      </w:r>
      <w:r w:rsidR="00E26613" w:rsidRPr="000B6A33">
        <w:rPr>
          <w:rFonts w:ascii="Garamond" w:hAnsi="Garamond"/>
          <w:sz w:val="24"/>
          <w:szCs w:val="24"/>
        </w:rPr>
        <w:t>audituesit ligjor dhe të kontabilistit të miratuar</w:t>
      </w:r>
      <w:r w:rsidRPr="000B6A33">
        <w:rPr>
          <w:rFonts w:ascii="Garamond" w:hAnsi="Garamond"/>
          <w:sz w:val="24"/>
          <w:szCs w:val="24"/>
        </w:rPr>
        <w:t>”, i ndryshuar.</w:t>
      </w:r>
    </w:p>
    <w:p w14:paraId="0B5B63E9" w14:textId="33E8F94F"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Të gjitha termat e përdorura në këtë rregullore janë të njëjta me ato të përdorura në nenin 2</w:t>
      </w:r>
      <w:r w:rsidR="00E26613">
        <w:rPr>
          <w:rFonts w:ascii="Garamond" w:hAnsi="Garamond"/>
          <w:sz w:val="24"/>
          <w:szCs w:val="24"/>
        </w:rPr>
        <w:t>,</w:t>
      </w:r>
      <w:r w:rsidRPr="000B6A33">
        <w:rPr>
          <w:rFonts w:ascii="Garamond" w:hAnsi="Garamond"/>
          <w:sz w:val="24"/>
          <w:szCs w:val="24"/>
        </w:rPr>
        <w:t xml:space="preserve"> të ligjit për auditimin.</w:t>
      </w:r>
    </w:p>
    <w:p w14:paraId="4C149E1C" w14:textId="577B9315"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Termat ose shkurtimet më sipër mund të përdoren si zëvendësues të njëra-tjetrës.</w:t>
      </w:r>
    </w:p>
    <w:p w14:paraId="4E02886A" w14:textId="77777777" w:rsidR="009E3B3E" w:rsidRPr="000B6A33" w:rsidRDefault="009E3B3E" w:rsidP="000B6A33">
      <w:pPr>
        <w:ind w:firstLine="288"/>
        <w:jc w:val="both"/>
        <w:rPr>
          <w:rFonts w:ascii="Garamond" w:hAnsi="Garamond"/>
          <w:sz w:val="24"/>
          <w:szCs w:val="24"/>
        </w:rPr>
      </w:pPr>
    </w:p>
    <w:p w14:paraId="4F66F589" w14:textId="77777777" w:rsidR="009E3B3E" w:rsidRPr="000B6A33" w:rsidRDefault="009E3B3E" w:rsidP="00C979BB">
      <w:pPr>
        <w:ind w:firstLine="288"/>
        <w:jc w:val="center"/>
        <w:rPr>
          <w:rFonts w:ascii="Garamond" w:hAnsi="Garamond"/>
          <w:sz w:val="24"/>
          <w:szCs w:val="24"/>
        </w:rPr>
      </w:pPr>
      <w:r w:rsidRPr="000B6A33">
        <w:rPr>
          <w:rFonts w:ascii="Garamond" w:hAnsi="Garamond"/>
          <w:sz w:val="24"/>
          <w:szCs w:val="24"/>
        </w:rPr>
        <w:t>KREU II</w:t>
      </w:r>
    </w:p>
    <w:p w14:paraId="3BE67A49" w14:textId="2AE495B1" w:rsidR="009E3B3E" w:rsidRPr="000B6A33" w:rsidRDefault="009E3B3E" w:rsidP="00C979BB">
      <w:pPr>
        <w:ind w:firstLine="288"/>
        <w:jc w:val="center"/>
        <w:rPr>
          <w:rFonts w:ascii="Garamond" w:hAnsi="Garamond"/>
          <w:sz w:val="24"/>
          <w:szCs w:val="24"/>
        </w:rPr>
      </w:pPr>
      <w:r w:rsidRPr="000B6A33">
        <w:rPr>
          <w:rFonts w:ascii="Garamond" w:hAnsi="Garamond"/>
          <w:sz w:val="24"/>
          <w:szCs w:val="24"/>
        </w:rPr>
        <w:t xml:space="preserve">ORGANIZIMI DHE FUNKSIONIMI </w:t>
      </w:r>
      <w:r w:rsidR="00C979BB" w:rsidRPr="000B6A33">
        <w:rPr>
          <w:rFonts w:ascii="Garamond" w:hAnsi="Garamond"/>
          <w:sz w:val="24"/>
          <w:szCs w:val="24"/>
        </w:rPr>
        <w:t>I</w:t>
      </w:r>
      <w:r w:rsidRPr="000B6A33">
        <w:rPr>
          <w:rFonts w:ascii="Garamond" w:hAnsi="Garamond"/>
          <w:sz w:val="24"/>
          <w:szCs w:val="24"/>
        </w:rPr>
        <w:t xml:space="preserve"> KPAP-së</w:t>
      </w:r>
    </w:p>
    <w:p w14:paraId="13EE237B" w14:textId="77777777" w:rsidR="009E3B3E" w:rsidRPr="000B6A33" w:rsidRDefault="009E3B3E" w:rsidP="000B6A33">
      <w:pPr>
        <w:ind w:firstLine="288"/>
        <w:jc w:val="both"/>
        <w:rPr>
          <w:rFonts w:ascii="Garamond" w:hAnsi="Garamond"/>
          <w:sz w:val="24"/>
          <w:szCs w:val="24"/>
        </w:rPr>
      </w:pPr>
    </w:p>
    <w:p w14:paraId="31D3DACF" w14:textId="77777777" w:rsidR="009E3B3E" w:rsidRPr="000B6A33" w:rsidRDefault="009E3B3E" w:rsidP="00C979BB">
      <w:pPr>
        <w:ind w:firstLine="288"/>
        <w:jc w:val="center"/>
        <w:rPr>
          <w:rFonts w:ascii="Garamond" w:hAnsi="Garamond"/>
          <w:sz w:val="24"/>
          <w:szCs w:val="24"/>
        </w:rPr>
      </w:pPr>
      <w:r w:rsidRPr="000B6A33">
        <w:rPr>
          <w:rFonts w:ascii="Garamond" w:hAnsi="Garamond"/>
          <w:sz w:val="24"/>
          <w:szCs w:val="24"/>
        </w:rPr>
        <w:t>Neni 3</w:t>
      </w:r>
    </w:p>
    <w:p w14:paraId="277E08B9" w14:textId="1244125D" w:rsidR="009E3B3E" w:rsidRPr="00C979BB" w:rsidRDefault="009E3B3E" w:rsidP="00C979BB">
      <w:pPr>
        <w:ind w:firstLine="288"/>
        <w:jc w:val="center"/>
        <w:rPr>
          <w:rFonts w:ascii="Garamond" w:hAnsi="Garamond"/>
          <w:b/>
          <w:sz w:val="24"/>
          <w:szCs w:val="24"/>
        </w:rPr>
      </w:pPr>
      <w:r w:rsidRPr="00C979BB">
        <w:rPr>
          <w:rFonts w:ascii="Garamond" w:hAnsi="Garamond"/>
          <w:b/>
          <w:sz w:val="24"/>
          <w:szCs w:val="24"/>
        </w:rPr>
        <w:t>Komisioni i Provimeve të Aftësive Profesionale</w:t>
      </w:r>
    </w:p>
    <w:p w14:paraId="588129BD" w14:textId="77777777" w:rsidR="003113B1" w:rsidRPr="000B6A33" w:rsidRDefault="003113B1" w:rsidP="00C979BB">
      <w:pPr>
        <w:ind w:firstLine="288"/>
        <w:jc w:val="center"/>
        <w:rPr>
          <w:rFonts w:ascii="Garamond" w:hAnsi="Garamond"/>
          <w:sz w:val="24"/>
          <w:szCs w:val="24"/>
        </w:rPr>
      </w:pPr>
    </w:p>
    <w:p w14:paraId="29216CA9" w14:textId="6B58389B"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Për të realizuar testimet, në kuadrin e provimit përfundimtar të aftësive profesionale të kandidatëve për auditues ligjorë, pranë Bordit të Mbikëqyrjes Publike (BMP) ngrihet dhe funksionon Komisioni i Provimeve të Aftësive Profesionale (KPAP).</w:t>
      </w:r>
    </w:p>
    <w:p w14:paraId="025265DE" w14:textId="5AA7DA94"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KPAP</w:t>
      </w:r>
      <w:r w:rsidR="00C979BB">
        <w:rPr>
          <w:rFonts w:ascii="Garamond" w:hAnsi="Garamond"/>
          <w:sz w:val="24"/>
          <w:szCs w:val="24"/>
        </w:rPr>
        <w:t>-ja</w:t>
      </w:r>
      <w:r w:rsidRPr="000B6A33">
        <w:rPr>
          <w:rFonts w:ascii="Garamond" w:hAnsi="Garamond"/>
          <w:sz w:val="24"/>
          <w:szCs w:val="24"/>
        </w:rPr>
        <w:t xml:space="preserve"> përbëhet nga pesë anëtarë, të cilët emërohen nga BMP</w:t>
      </w:r>
      <w:r w:rsidR="00C979BB">
        <w:rPr>
          <w:rFonts w:ascii="Garamond" w:hAnsi="Garamond"/>
          <w:sz w:val="24"/>
          <w:szCs w:val="24"/>
        </w:rPr>
        <w:t>-ja për një periudhë katër</w:t>
      </w:r>
      <w:r w:rsidRPr="000B6A33">
        <w:rPr>
          <w:rFonts w:ascii="Garamond" w:hAnsi="Garamond"/>
          <w:sz w:val="24"/>
          <w:szCs w:val="24"/>
        </w:rPr>
        <w:t>vjeçare, sipas propozimeve të mëposhtme:</w:t>
      </w:r>
    </w:p>
    <w:p w14:paraId="2E1A9A4A" w14:textId="73E1F17C"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a) kryetari nga </w:t>
      </w:r>
      <w:r w:rsidR="00C979BB" w:rsidRPr="000B6A33">
        <w:rPr>
          <w:rFonts w:ascii="Garamond" w:hAnsi="Garamond"/>
          <w:sz w:val="24"/>
          <w:szCs w:val="24"/>
        </w:rPr>
        <w:t xml:space="preserve">ministri </w:t>
      </w:r>
      <w:r w:rsidRPr="000B6A33">
        <w:rPr>
          <w:rFonts w:ascii="Garamond" w:hAnsi="Garamond"/>
          <w:sz w:val="24"/>
          <w:szCs w:val="24"/>
        </w:rPr>
        <w:t>i Financave;</w:t>
      </w:r>
    </w:p>
    <w:p w14:paraId="4D9DDBE8" w14:textId="74DF7C02"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dy anëtarë nga organizata profesionale e audituesve ligjorë;</w:t>
      </w:r>
    </w:p>
    <w:p w14:paraId="411A8D40" w14:textId="77777777" w:rsidR="00C979BB" w:rsidRDefault="009E3B3E" w:rsidP="000B6A33">
      <w:pPr>
        <w:ind w:firstLine="288"/>
        <w:jc w:val="both"/>
        <w:rPr>
          <w:rFonts w:ascii="Garamond" w:hAnsi="Garamond"/>
          <w:sz w:val="24"/>
          <w:szCs w:val="24"/>
        </w:rPr>
      </w:pPr>
      <w:r w:rsidRPr="000B6A33">
        <w:rPr>
          <w:rFonts w:ascii="Garamond" w:hAnsi="Garamond"/>
          <w:sz w:val="24"/>
          <w:szCs w:val="24"/>
        </w:rPr>
        <w:t xml:space="preserve">c) një anëtar nga organizmat profesionalë apo Këshilli Kombëtar i Kontabilitetit; </w:t>
      </w:r>
    </w:p>
    <w:p w14:paraId="3C0A27A7" w14:textId="3DFA2998" w:rsidR="009E3B3E" w:rsidRPr="000B6A33" w:rsidRDefault="009E3B3E" w:rsidP="000B6A33">
      <w:pPr>
        <w:ind w:firstLine="288"/>
        <w:jc w:val="both"/>
        <w:rPr>
          <w:rFonts w:ascii="Garamond" w:hAnsi="Garamond"/>
          <w:sz w:val="24"/>
          <w:szCs w:val="24"/>
        </w:rPr>
      </w:pPr>
      <w:r w:rsidRPr="000B6A33">
        <w:rPr>
          <w:rFonts w:ascii="Garamond" w:hAnsi="Garamond"/>
          <w:sz w:val="24"/>
          <w:szCs w:val="24"/>
        </w:rPr>
        <w:t>ç) një anëtar nga profesorati i fushës së universiteteve.</w:t>
      </w:r>
    </w:p>
    <w:p w14:paraId="6C9FF95F" w14:textId="7684F140"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Përfaqësuesit e parashikuar në pikën 2, të këtij neni, duhet të kenë përfunduar, të paktën, studimet universitare të ciklit të dytë, në nivelin “Master” ose të zotërojnë diplomë universitare të ekuivalentuar me këtë nivel, si dhe të jenë specializuar në fushat e ekonomisë dhe/ose të jurisprudencës, të cilat duhet të jenë të lidhura me auditimin, kontabilitetin dhe financën, me përvojë profesionale jo më të vogël se dhjetë vite, ose 7 vite përvojë pune, në rast se mbajnë një grade apo titull shkencor. Gjithashtu, përfaqësuesit e parashikuar në pikën 2 të këtij neni</w:t>
      </w:r>
      <w:r w:rsidR="00516FE5">
        <w:rPr>
          <w:rFonts w:ascii="Garamond" w:hAnsi="Garamond"/>
          <w:sz w:val="24"/>
          <w:szCs w:val="24"/>
        </w:rPr>
        <w:t>,</w:t>
      </w:r>
      <w:r w:rsidRPr="000B6A33">
        <w:rPr>
          <w:rFonts w:ascii="Garamond" w:hAnsi="Garamond"/>
          <w:sz w:val="24"/>
          <w:szCs w:val="24"/>
        </w:rPr>
        <w:t xml:space="preserve"> duhet të:</w:t>
      </w:r>
    </w:p>
    <w:p w14:paraId="502EAB32" w14:textId="4B362636"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jenë shtetas shqiptarë;</w:t>
      </w:r>
    </w:p>
    <w:p w14:paraId="296A7668" w14:textId="6E3FE69D"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të mos jenë të dënuar me vendim të formës së prerë nga gjykata;</w:t>
      </w:r>
    </w:p>
    <w:p w14:paraId="744D3411" w14:textId="39676208"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të mos kenë konflikt interesi me anëtarët e Bordit të Mbikëqyrjes Publike apo strukturat e mbikëqyrjes së veprimtarisë së komisionit;</w:t>
      </w:r>
    </w:p>
    <w:p w14:paraId="50D36A88"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ç) të mos jenë të angazhuar në role apo funksione politike;</w:t>
      </w:r>
    </w:p>
    <w:p w14:paraId="59AAD512" w14:textId="39316253" w:rsidR="009E3B3E" w:rsidRPr="000B6A33" w:rsidRDefault="009E3B3E" w:rsidP="000B6A33">
      <w:pPr>
        <w:ind w:firstLine="288"/>
        <w:jc w:val="both"/>
        <w:rPr>
          <w:rFonts w:ascii="Garamond" w:hAnsi="Garamond"/>
          <w:sz w:val="24"/>
          <w:szCs w:val="24"/>
        </w:rPr>
      </w:pPr>
      <w:r w:rsidRPr="000B6A33">
        <w:rPr>
          <w:rFonts w:ascii="Garamond" w:hAnsi="Garamond"/>
          <w:sz w:val="24"/>
          <w:szCs w:val="24"/>
        </w:rPr>
        <w:t>d) të mos jenë n</w:t>
      </w:r>
      <w:r w:rsidR="00516FE5">
        <w:rPr>
          <w:rFonts w:ascii="Garamond" w:hAnsi="Garamond"/>
          <w:sz w:val="24"/>
          <w:szCs w:val="24"/>
        </w:rPr>
        <w:t>ë strukturat/këshillat drejtues</w:t>
      </w:r>
      <w:r w:rsidRPr="000B6A33">
        <w:rPr>
          <w:rFonts w:ascii="Garamond" w:hAnsi="Garamond"/>
          <w:sz w:val="24"/>
          <w:szCs w:val="24"/>
        </w:rPr>
        <w:t xml:space="preserve"> të më shumë se një nga organet/institucionet/organizatat e parashikuara në ligjin </w:t>
      </w:r>
      <w:r w:rsidR="00516FE5">
        <w:rPr>
          <w:rFonts w:ascii="Garamond" w:hAnsi="Garamond"/>
          <w:sz w:val="24"/>
          <w:szCs w:val="24"/>
        </w:rPr>
        <w:t xml:space="preserve">nr. </w:t>
      </w:r>
      <w:r w:rsidRPr="000B6A33">
        <w:rPr>
          <w:rFonts w:ascii="Garamond" w:hAnsi="Garamond"/>
          <w:sz w:val="24"/>
          <w:szCs w:val="24"/>
        </w:rPr>
        <w:t>10091/2009</w:t>
      </w:r>
      <w:r w:rsidR="00516FE5">
        <w:rPr>
          <w:rFonts w:ascii="Garamond" w:hAnsi="Garamond"/>
          <w:sz w:val="24"/>
          <w:szCs w:val="24"/>
        </w:rPr>
        <w:t>,</w:t>
      </w:r>
      <w:r w:rsidRPr="000B6A33">
        <w:rPr>
          <w:rFonts w:ascii="Garamond" w:hAnsi="Garamond"/>
          <w:sz w:val="24"/>
          <w:szCs w:val="24"/>
        </w:rPr>
        <w:t xml:space="preserve"> që lidhen drejtpërdrejtë apo në mënyrë të tërthortë me përzgjedhjen dhe veprimtarinë e KPAP</w:t>
      </w:r>
      <w:r w:rsidR="00516FE5">
        <w:rPr>
          <w:rFonts w:ascii="Garamond" w:hAnsi="Garamond"/>
          <w:sz w:val="24"/>
          <w:szCs w:val="24"/>
        </w:rPr>
        <w:t>-së</w:t>
      </w:r>
      <w:r w:rsidRPr="000B6A33">
        <w:rPr>
          <w:rFonts w:ascii="Garamond" w:hAnsi="Garamond"/>
          <w:sz w:val="24"/>
          <w:szCs w:val="24"/>
        </w:rPr>
        <w:t>.</w:t>
      </w:r>
    </w:p>
    <w:p w14:paraId="33132F92" w14:textId="1B57C7E5"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Përveç kritereve të mësipërme për përfaqësuesit e parashikuar në pikën 2 të këtij neni do të konsiderohen preferenciale kriteret e mëposhtme:</w:t>
      </w:r>
    </w:p>
    <w:p w14:paraId="0214C650" w14:textId="373B672E" w:rsidR="009E3B3E" w:rsidRPr="000B6A33" w:rsidRDefault="009E3B3E" w:rsidP="000B6A33">
      <w:pPr>
        <w:ind w:firstLine="288"/>
        <w:jc w:val="both"/>
        <w:rPr>
          <w:rFonts w:ascii="Garamond" w:hAnsi="Garamond"/>
          <w:sz w:val="24"/>
          <w:szCs w:val="24"/>
        </w:rPr>
      </w:pPr>
      <w:r w:rsidRPr="000B6A33">
        <w:rPr>
          <w:rFonts w:ascii="Garamond" w:hAnsi="Garamond"/>
          <w:sz w:val="24"/>
          <w:szCs w:val="24"/>
        </w:rPr>
        <w:lastRenderedPageBreak/>
        <w:t>a) të kenë eksperiencë në ligjërime apo trajnime profesionale në fushën e auditimit, kontabilitetit dhe financës;</w:t>
      </w:r>
    </w:p>
    <w:p w14:paraId="7208AF78" w14:textId="3695D2AF"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të kenë publikime në revista shkencore, konferenca ose pjesëmarrje në aktivitete të ndryshme kërkimore-shkencore së paku në 5 vitet e fundit në fushën e auditimit, kontabiliteti</w:t>
      </w:r>
      <w:r w:rsidR="00516FE5">
        <w:rPr>
          <w:rFonts w:ascii="Garamond" w:hAnsi="Garamond"/>
          <w:sz w:val="24"/>
          <w:szCs w:val="24"/>
        </w:rPr>
        <w:t>t</w:t>
      </w:r>
      <w:r w:rsidRPr="000B6A33">
        <w:rPr>
          <w:rFonts w:ascii="Garamond" w:hAnsi="Garamond"/>
          <w:sz w:val="24"/>
          <w:szCs w:val="24"/>
        </w:rPr>
        <w:t xml:space="preserve"> dhe financës.</w:t>
      </w:r>
    </w:p>
    <w:p w14:paraId="52408894" w14:textId="3E9CCFEF"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5. Për përfaqësuesit e parashikuar në germat </w:t>
      </w:r>
      <w:r w:rsidR="00516FE5">
        <w:rPr>
          <w:rFonts w:ascii="Garamond" w:hAnsi="Garamond"/>
          <w:sz w:val="24"/>
          <w:szCs w:val="24"/>
        </w:rPr>
        <w:t>“</w:t>
      </w:r>
      <w:r w:rsidRPr="000B6A33">
        <w:rPr>
          <w:rFonts w:ascii="Garamond" w:hAnsi="Garamond"/>
          <w:sz w:val="24"/>
          <w:szCs w:val="24"/>
        </w:rPr>
        <w:t>b</w:t>
      </w:r>
      <w:r w:rsidR="00516FE5">
        <w:rPr>
          <w:rFonts w:ascii="Garamond" w:hAnsi="Garamond"/>
          <w:sz w:val="24"/>
          <w:szCs w:val="24"/>
        </w:rPr>
        <w:t>” dhe</w:t>
      </w:r>
      <w:r w:rsidRPr="000B6A33">
        <w:rPr>
          <w:rFonts w:ascii="Garamond" w:hAnsi="Garamond"/>
          <w:sz w:val="24"/>
          <w:szCs w:val="24"/>
        </w:rPr>
        <w:t xml:space="preserve"> </w:t>
      </w:r>
      <w:r w:rsidR="00516FE5">
        <w:rPr>
          <w:rFonts w:ascii="Garamond" w:hAnsi="Garamond"/>
          <w:sz w:val="24"/>
          <w:szCs w:val="24"/>
        </w:rPr>
        <w:t>“</w:t>
      </w:r>
      <w:r w:rsidRPr="000B6A33">
        <w:rPr>
          <w:rFonts w:ascii="Garamond" w:hAnsi="Garamond"/>
          <w:sz w:val="24"/>
          <w:szCs w:val="24"/>
        </w:rPr>
        <w:t>c</w:t>
      </w:r>
      <w:r w:rsidR="00516FE5">
        <w:rPr>
          <w:rFonts w:ascii="Garamond" w:hAnsi="Garamond"/>
          <w:sz w:val="24"/>
          <w:szCs w:val="24"/>
        </w:rPr>
        <w:t>”</w:t>
      </w:r>
      <w:r w:rsidRPr="000B6A33">
        <w:rPr>
          <w:rFonts w:ascii="Garamond" w:hAnsi="Garamond"/>
          <w:sz w:val="24"/>
          <w:szCs w:val="24"/>
        </w:rPr>
        <w:t>, të pikës 2 të këtij neni</w:t>
      </w:r>
      <w:r w:rsidR="00516FE5">
        <w:rPr>
          <w:rFonts w:ascii="Garamond" w:hAnsi="Garamond"/>
          <w:sz w:val="24"/>
          <w:szCs w:val="24"/>
        </w:rPr>
        <w:t>,</w:t>
      </w:r>
      <w:r w:rsidRPr="000B6A33">
        <w:rPr>
          <w:rFonts w:ascii="Garamond" w:hAnsi="Garamond"/>
          <w:sz w:val="24"/>
          <w:szCs w:val="24"/>
        </w:rPr>
        <w:t xml:space="preserve"> që përmbushin kriteret e përcaktuara në pikën 3, kandidatët aplikojnë pranë institucioneve përkatëse, sipas rregulloreve të brendshme të funksionimit, të miratuara në përputhje me kuadrin ligjor dhe rregullator në fuqi. Propozimet, nga këto institucione, së bashku me dokumentacionin e kandidatëve dorëzohen pranë </w:t>
      </w:r>
      <w:r w:rsidR="00516FE5" w:rsidRPr="000B6A33">
        <w:rPr>
          <w:rFonts w:ascii="Garamond" w:hAnsi="Garamond"/>
          <w:sz w:val="24"/>
          <w:szCs w:val="24"/>
        </w:rPr>
        <w:t xml:space="preserve">strukturës mbështetëse </w:t>
      </w:r>
      <w:r w:rsidRPr="000B6A33">
        <w:rPr>
          <w:rFonts w:ascii="Garamond" w:hAnsi="Garamond"/>
          <w:sz w:val="24"/>
          <w:szCs w:val="24"/>
        </w:rPr>
        <w:t>të BMP-së</w:t>
      </w:r>
      <w:r w:rsidR="00516FE5">
        <w:rPr>
          <w:rFonts w:ascii="Garamond" w:hAnsi="Garamond"/>
          <w:sz w:val="24"/>
          <w:szCs w:val="24"/>
        </w:rPr>
        <w:t>,</w:t>
      </w:r>
      <w:r w:rsidRPr="000B6A33">
        <w:rPr>
          <w:rFonts w:ascii="Garamond" w:hAnsi="Garamond"/>
          <w:sz w:val="24"/>
          <w:szCs w:val="24"/>
        </w:rPr>
        <w:t xml:space="preserve"> sipas kërkesave të kësaj rregulloreje dhe kuadrit rregullator të miratuar nga BMP-ja. Këto institucione duhet të përfshijnë në listën e propozimeve të kandidatëve që plotësojnë kriteret, si dhe listën e plotë të të gjithë kandidatëve që kanë konkurruar.</w:t>
      </w:r>
    </w:p>
    <w:p w14:paraId="5CC64A49" w14:textId="25A416AC"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6. Përfaqësuesit e parashikuar në germën </w:t>
      </w:r>
      <w:r w:rsidR="00516FE5">
        <w:rPr>
          <w:rFonts w:ascii="Garamond" w:hAnsi="Garamond"/>
          <w:sz w:val="24"/>
          <w:szCs w:val="24"/>
        </w:rPr>
        <w:t>“</w:t>
      </w:r>
      <w:r w:rsidRPr="000B6A33">
        <w:rPr>
          <w:rFonts w:ascii="Garamond" w:hAnsi="Garamond"/>
          <w:sz w:val="24"/>
          <w:szCs w:val="24"/>
        </w:rPr>
        <w:t>ç</w:t>
      </w:r>
      <w:r w:rsidR="00516FE5">
        <w:rPr>
          <w:rFonts w:ascii="Garamond" w:hAnsi="Garamond"/>
          <w:sz w:val="24"/>
          <w:szCs w:val="24"/>
        </w:rPr>
        <w:t>”</w:t>
      </w:r>
      <w:r w:rsidRPr="000B6A33">
        <w:rPr>
          <w:rFonts w:ascii="Garamond" w:hAnsi="Garamond"/>
          <w:sz w:val="24"/>
          <w:szCs w:val="24"/>
        </w:rPr>
        <w:t xml:space="preserve"> aplikojnë drejtpërdrejtë pranë Bordit të Mbikëqyrjes Publike.</w:t>
      </w:r>
    </w:p>
    <w:p w14:paraId="3E1CCB14" w14:textId="38FCC651"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Kandidatët për anëtarë që i propozohen BMP-së nga institucionet, duhet të përzgjidhen prej tyre në një proces të hapur, transparent, gjithëpërfshirës, në përputhje me kuadrin rregullator në fuqi. Dokumentacioni i përzgjedhjes ruhet pranë organizatës profesionale për të paktën tre vite, dhe është subjekt i mbikëqyrjes së BMP-së.</w:t>
      </w:r>
    </w:p>
    <w:p w14:paraId="71A7A211" w14:textId="23069C87"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Bordi i Mbikëqyrjes Publike përzgjedh anëtarët, nga radhët e kandidatëve, në përputhje me dispozitat e kësaj rregulloreje dhe dispozitat e statutit të BMP-së</w:t>
      </w:r>
      <w:r w:rsidR="00516FE5">
        <w:rPr>
          <w:rFonts w:ascii="Garamond" w:hAnsi="Garamond"/>
          <w:sz w:val="24"/>
          <w:szCs w:val="24"/>
        </w:rPr>
        <w:t>,</w:t>
      </w:r>
      <w:r w:rsidRPr="000B6A33">
        <w:rPr>
          <w:rFonts w:ascii="Garamond" w:hAnsi="Garamond"/>
          <w:sz w:val="24"/>
          <w:szCs w:val="24"/>
        </w:rPr>
        <w:t xml:space="preserve"> duke konsideruar kriteret dhe përfaqësimin e profesionit kontabël.</w:t>
      </w:r>
    </w:p>
    <w:p w14:paraId="47016448" w14:textId="23DF4224"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Në rastin e pikës 2</w:t>
      </w:r>
      <w:r w:rsidR="00516FE5">
        <w:rPr>
          <w:rFonts w:ascii="Garamond" w:hAnsi="Garamond"/>
          <w:sz w:val="24"/>
          <w:szCs w:val="24"/>
        </w:rPr>
        <w:t>,</w:t>
      </w:r>
      <w:r w:rsidRPr="000B6A33">
        <w:rPr>
          <w:rFonts w:ascii="Garamond" w:hAnsi="Garamond"/>
          <w:sz w:val="24"/>
          <w:szCs w:val="24"/>
        </w:rPr>
        <w:t xml:space="preserve"> germa</w:t>
      </w:r>
      <w:r w:rsidR="00516FE5">
        <w:rPr>
          <w:rFonts w:ascii="Garamond" w:hAnsi="Garamond"/>
          <w:sz w:val="24"/>
          <w:szCs w:val="24"/>
        </w:rPr>
        <w:t>t</w:t>
      </w:r>
      <w:r w:rsidRPr="000B6A33">
        <w:rPr>
          <w:rFonts w:ascii="Garamond" w:hAnsi="Garamond"/>
          <w:sz w:val="24"/>
          <w:szCs w:val="24"/>
        </w:rPr>
        <w:t xml:space="preserve"> </w:t>
      </w:r>
      <w:r w:rsidR="00516FE5">
        <w:rPr>
          <w:rFonts w:ascii="Garamond" w:hAnsi="Garamond"/>
          <w:sz w:val="24"/>
          <w:szCs w:val="24"/>
        </w:rPr>
        <w:t>“</w:t>
      </w:r>
      <w:r w:rsidRPr="000B6A33">
        <w:rPr>
          <w:rFonts w:ascii="Garamond" w:hAnsi="Garamond"/>
          <w:sz w:val="24"/>
          <w:szCs w:val="24"/>
        </w:rPr>
        <w:t>b</w:t>
      </w:r>
      <w:r w:rsidR="00516FE5">
        <w:rPr>
          <w:rFonts w:ascii="Garamond" w:hAnsi="Garamond"/>
          <w:sz w:val="24"/>
          <w:szCs w:val="24"/>
        </w:rPr>
        <w:t xml:space="preserve">” </w:t>
      </w:r>
      <w:r w:rsidRPr="000B6A33">
        <w:rPr>
          <w:rFonts w:ascii="Garamond" w:hAnsi="Garamond"/>
          <w:sz w:val="24"/>
          <w:szCs w:val="24"/>
        </w:rPr>
        <w:t xml:space="preserve">dhe </w:t>
      </w:r>
      <w:r w:rsidR="00516FE5">
        <w:rPr>
          <w:rFonts w:ascii="Garamond" w:hAnsi="Garamond"/>
          <w:sz w:val="24"/>
          <w:szCs w:val="24"/>
        </w:rPr>
        <w:t>“</w:t>
      </w:r>
      <w:r w:rsidRPr="000B6A33">
        <w:rPr>
          <w:rFonts w:ascii="Garamond" w:hAnsi="Garamond"/>
          <w:sz w:val="24"/>
          <w:szCs w:val="24"/>
        </w:rPr>
        <w:t>c</w:t>
      </w:r>
      <w:r w:rsidR="00516FE5">
        <w:rPr>
          <w:rFonts w:ascii="Garamond" w:hAnsi="Garamond"/>
          <w:sz w:val="24"/>
          <w:szCs w:val="24"/>
        </w:rPr>
        <w:t>”,</w:t>
      </w:r>
      <w:r w:rsidRPr="000B6A33">
        <w:rPr>
          <w:rFonts w:ascii="Garamond" w:hAnsi="Garamond"/>
          <w:sz w:val="24"/>
          <w:szCs w:val="24"/>
        </w:rPr>
        <w:t xml:space="preserve"> institucionet njoftohen me shkresë e cila publikohet edhe në faqen elektronike të BMP-së. Në rastin e germës </w:t>
      </w:r>
      <w:r w:rsidR="00516FE5">
        <w:rPr>
          <w:rFonts w:ascii="Garamond" w:hAnsi="Garamond"/>
          <w:sz w:val="24"/>
          <w:szCs w:val="24"/>
        </w:rPr>
        <w:t>“</w:t>
      </w:r>
      <w:r w:rsidRPr="000B6A33">
        <w:rPr>
          <w:rFonts w:ascii="Garamond" w:hAnsi="Garamond"/>
          <w:sz w:val="24"/>
          <w:szCs w:val="24"/>
        </w:rPr>
        <w:t>ç</w:t>
      </w:r>
      <w:r w:rsidR="00516FE5">
        <w:rPr>
          <w:rFonts w:ascii="Garamond" w:hAnsi="Garamond"/>
          <w:sz w:val="24"/>
          <w:szCs w:val="24"/>
        </w:rPr>
        <w:t>”,</w:t>
      </w:r>
      <w:r w:rsidRPr="000B6A33">
        <w:rPr>
          <w:rFonts w:ascii="Garamond" w:hAnsi="Garamond"/>
          <w:sz w:val="24"/>
          <w:szCs w:val="24"/>
        </w:rPr>
        <w:t xml:space="preserve"> njoftimi bëhet përmes njoftimit ose publikimit në faqen elektronike të BMP-së. Për përfaqësuesin e parashikuar në germën </w:t>
      </w:r>
      <w:r w:rsidR="00516FE5">
        <w:rPr>
          <w:rFonts w:ascii="Garamond" w:hAnsi="Garamond"/>
          <w:sz w:val="24"/>
          <w:szCs w:val="24"/>
        </w:rPr>
        <w:t>“</w:t>
      </w:r>
      <w:r w:rsidRPr="000B6A33">
        <w:rPr>
          <w:rFonts w:ascii="Garamond" w:hAnsi="Garamond"/>
          <w:sz w:val="24"/>
          <w:szCs w:val="24"/>
        </w:rPr>
        <w:t>a</w:t>
      </w:r>
      <w:r w:rsidR="00516FE5">
        <w:rPr>
          <w:rFonts w:ascii="Garamond" w:hAnsi="Garamond"/>
          <w:sz w:val="24"/>
          <w:szCs w:val="24"/>
        </w:rPr>
        <w:t>”,</w:t>
      </w:r>
      <w:r w:rsidRPr="000B6A33">
        <w:rPr>
          <w:rFonts w:ascii="Garamond" w:hAnsi="Garamond"/>
          <w:sz w:val="24"/>
          <w:szCs w:val="24"/>
        </w:rPr>
        <w:t xml:space="preserve"> të pikës 2 të këtij neni, BMP</w:t>
      </w:r>
      <w:r w:rsidR="00516FE5">
        <w:rPr>
          <w:rFonts w:ascii="Garamond" w:hAnsi="Garamond"/>
          <w:sz w:val="24"/>
          <w:szCs w:val="24"/>
        </w:rPr>
        <w:t>-ja</w:t>
      </w:r>
      <w:r w:rsidRPr="000B6A33">
        <w:rPr>
          <w:rFonts w:ascii="Garamond" w:hAnsi="Garamond"/>
          <w:sz w:val="24"/>
          <w:szCs w:val="24"/>
        </w:rPr>
        <w:t xml:space="preserve"> njofton me shkresë </w:t>
      </w:r>
      <w:r w:rsidR="00516FE5">
        <w:rPr>
          <w:rFonts w:ascii="Garamond" w:hAnsi="Garamond"/>
          <w:sz w:val="24"/>
          <w:szCs w:val="24"/>
        </w:rPr>
        <w:t>m</w:t>
      </w:r>
      <w:r w:rsidRPr="000B6A33">
        <w:rPr>
          <w:rFonts w:ascii="Garamond" w:hAnsi="Garamond"/>
          <w:sz w:val="24"/>
          <w:szCs w:val="24"/>
        </w:rPr>
        <w:t xml:space="preserve">inistrin përgjegjës për </w:t>
      </w:r>
      <w:r w:rsidR="00516FE5">
        <w:rPr>
          <w:rFonts w:ascii="Garamond" w:hAnsi="Garamond"/>
          <w:sz w:val="24"/>
          <w:szCs w:val="24"/>
        </w:rPr>
        <w:t>f</w:t>
      </w:r>
      <w:r w:rsidRPr="000B6A33">
        <w:rPr>
          <w:rFonts w:ascii="Garamond" w:hAnsi="Garamond"/>
          <w:sz w:val="24"/>
          <w:szCs w:val="24"/>
        </w:rPr>
        <w:t>inancat.</w:t>
      </w:r>
    </w:p>
    <w:p w14:paraId="1B70EC9C" w14:textId="1FFBEA74" w:rsidR="009E3B3E" w:rsidRPr="000B6A33" w:rsidRDefault="009E3B3E" w:rsidP="000B6A33">
      <w:pPr>
        <w:ind w:firstLine="288"/>
        <w:jc w:val="both"/>
        <w:rPr>
          <w:rFonts w:ascii="Garamond" w:hAnsi="Garamond"/>
          <w:sz w:val="24"/>
          <w:szCs w:val="24"/>
        </w:rPr>
      </w:pPr>
      <w:r w:rsidRPr="000B6A33">
        <w:rPr>
          <w:rFonts w:ascii="Garamond" w:hAnsi="Garamond"/>
          <w:sz w:val="24"/>
          <w:szCs w:val="24"/>
        </w:rPr>
        <w:t>10. Në rast se nuk janë respektuar kërkesat e kësaj rregulloreje</w:t>
      </w:r>
      <w:r w:rsidR="00516FE5">
        <w:rPr>
          <w:rFonts w:ascii="Garamond" w:hAnsi="Garamond"/>
          <w:sz w:val="24"/>
          <w:szCs w:val="24"/>
        </w:rPr>
        <w:t>,</w:t>
      </w:r>
      <w:r w:rsidRPr="000B6A33">
        <w:rPr>
          <w:rFonts w:ascii="Garamond" w:hAnsi="Garamond"/>
          <w:sz w:val="24"/>
          <w:szCs w:val="24"/>
        </w:rPr>
        <w:t xml:space="preserve"> BMP-ja ka të drejtën të aplikojë masa ndëshkimore ndaj institucioneve propozuese dhe personave përgjegjës, subjekt i mbikëqyrjes nga BMP</w:t>
      </w:r>
      <w:r w:rsidR="00516FE5">
        <w:rPr>
          <w:rFonts w:ascii="Garamond" w:hAnsi="Garamond"/>
          <w:sz w:val="24"/>
          <w:szCs w:val="24"/>
        </w:rPr>
        <w:t>-ja</w:t>
      </w:r>
      <w:r w:rsidRPr="000B6A33">
        <w:rPr>
          <w:rFonts w:ascii="Garamond" w:hAnsi="Garamond"/>
          <w:sz w:val="24"/>
          <w:szCs w:val="24"/>
        </w:rPr>
        <w:t>, të cilët nuk kanë respektuar këto kërkesa në përputhje me kuadrin ligjor dhe rregullator në fuqi. Në rast se evidentohen shkelje të kërkesave të kësaj rregulloreje</w:t>
      </w:r>
      <w:r w:rsidR="00516FE5">
        <w:rPr>
          <w:rFonts w:ascii="Garamond" w:hAnsi="Garamond"/>
          <w:sz w:val="24"/>
          <w:szCs w:val="24"/>
        </w:rPr>
        <w:t>,</w:t>
      </w:r>
      <w:r w:rsidRPr="000B6A33">
        <w:rPr>
          <w:rFonts w:ascii="Garamond" w:hAnsi="Garamond"/>
          <w:sz w:val="24"/>
          <w:szCs w:val="24"/>
        </w:rPr>
        <w:t xml:space="preserve"> BMP-ja ka të drejtën t</w:t>
      </w:r>
      <w:r w:rsidR="00516FE5">
        <w:rPr>
          <w:rFonts w:ascii="Garamond" w:hAnsi="Garamond"/>
          <w:sz w:val="24"/>
          <w:szCs w:val="24"/>
        </w:rPr>
        <w:t>’</w:t>
      </w:r>
      <w:r w:rsidRPr="000B6A33">
        <w:rPr>
          <w:rFonts w:ascii="Garamond" w:hAnsi="Garamond"/>
          <w:sz w:val="24"/>
          <w:szCs w:val="24"/>
        </w:rPr>
        <w:t>i përjashtojë këto institucione nga e drejta e propozimit për një periudhë deri në 5 vite</w:t>
      </w:r>
      <w:r w:rsidR="00516FE5">
        <w:rPr>
          <w:rFonts w:ascii="Garamond" w:hAnsi="Garamond"/>
          <w:sz w:val="24"/>
          <w:szCs w:val="24"/>
        </w:rPr>
        <w:t>,</w:t>
      </w:r>
      <w:r w:rsidRPr="000B6A33">
        <w:rPr>
          <w:rFonts w:ascii="Garamond" w:hAnsi="Garamond"/>
          <w:sz w:val="24"/>
          <w:szCs w:val="24"/>
        </w:rPr>
        <w:t xml:space="preserve"> duke lejuar aplikim të lirë të kandidatëve të këtyre institucioneve përmes një procedure të veçantë, e cila miratohet nga BMP-ja.</w:t>
      </w:r>
    </w:p>
    <w:p w14:paraId="5110A7B5" w14:textId="1DAC8F2D" w:rsidR="009E3B3E" w:rsidRPr="000B6A33" w:rsidRDefault="009E3B3E" w:rsidP="000B6A33">
      <w:pPr>
        <w:ind w:firstLine="288"/>
        <w:jc w:val="both"/>
        <w:rPr>
          <w:rFonts w:ascii="Garamond" w:hAnsi="Garamond"/>
          <w:sz w:val="24"/>
          <w:szCs w:val="24"/>
        </w:rPr>
      </w:pPr>
      <w:r w:rsidRPr="000B6A33">
        <w:rPr>
          <w:rFonts w:ascii="Garamond" w:hAnsi="Garamond"/>
          <w:sz w:val="24"/>
          <w:szCs w:val="24"/>
        </w:rPr>
        <w:t>11. Përmes një procesi vlerësimi të dosjes së kandidatëve për t</w:t>
      </w:r>
      <w:r w:rsidR="00516FE5">
        <w:rPr>
          <w:rFonts w:ascii="Garamond" w:hAnsi="Garamond"/>
          <w:sz w:val="24"/>
          <w:szCs w:val="24"/>
        </w:rPr>
        <w:t>’</w:t>
      </w:r>
      <w:r w:rsidRPr="000B6A33">
        <w:rPr>
          <w:rFonts w:ascii="Garamond" w:hAnsi="Garamond"/>
          <w:sz w:val="24"/>
          <w:szCs w:val="24"/>
        </w:rPr>
        <w:t>u përzgjedhur si anëtarë të KPAP-së, BMP</w:t>
      </w:r>
      <w:r w:rsidR="00516FE5">
        <w:rPr>
          <w:rFonts w:ascii="Garamond" w:hAnsi="Garamond"/>
          <w:sz w:val="24"/>
          <w:szCs w:val="24"/>
        </w:rPr>
        <w:t>-a</w:t>
      </w:r>
      <w:r w:rsidRPr="000B6A33">
        <w:rPr>
          <w:rFonts w:ascii="Garamond" w:hAnsi="Garamond"/>
          <w:sz w:val="24"/>
          <w:szCs w:val="24"/>
        </w:rPr>
        <w:t xml:space="preserve"> përzgjedh dhe emëron kandidatët fitues të propozuar nga institucionet e përcaktuara në germat </w:t>
      </w:r>
      <w:r w:rsidR="00516FE5">
        <w:rPr>
          <w:rFonts w:ascii="Garamond" w:hAnsi="Garamond"/>
          <w:sz w:val="24"/>
          <w:szCs w:val="24"/>
        </w:rPr>
        <w:t>“</w:t>
      </w:r>
      <w:r w:rsidRPr="000B6A33">
        <w:rPr>
          <w:rFonts w:ascii="Garamond" w:hAnsi="Garamond"/>
          <w:sz w:val="24"/>
          <w:szCs w:val="24"/>
        </w:rPr>
        <w:t>c</w:t>
      </w:r>
      <w:r w:rsidR="00516FE5">
        <w:rPr>
          <w:rFonts w:ascii="Garamond" w:hAnsi="Garamond"/>
          <w:sz w:val="24"/>
          <w:szCs w:val="24"/>
        </w:rPr>
        <w:t>”</w:t>
      </w:r>
      <w:r w:rsidRPr="000B6A33">
        <w:rPr>
          <w:rFonts w:ascii="Garamond" w:hAnsi="Garamond"/>
          <w:sz w:val="24"/>
          <w:szCs w:val="24"/>
        </w:rPr>
        <w:t xml:space="preserve"> e </w:t>
      </w:r>
      <w:r w:rsidR="00516FE5">
        <w:rPr>
          <w:rFonts w:ascii="Garamond" w:hAnsi="Garamond"/>
          <w:sz w:val="24"/>
          <w:szCs w:val="24"/>
        </w:rPr>
        <w:t>“</w:t>
      </w:r>
      <w:r w:rsidRPr="000B6A33">
        <w:rPr>
          <w:rFonts w:ascii="Garamond" w:hAnsi="Garamond"/>
          <w:sz w:val="24"/>
          <w:szCs w:val="24"/>
        </w:rPr>
        <w:t>ç</w:t>
      </w:r>
      <w:r w:rsidR="00516FE5">
        <w:rPr>
          <w:rFonts w:ascii="Garamond" w:hAnsi="Garamond"/>
          <w:sz w:val="24"/>
          <w:szCs w:val="24"/>
        </w:rPr>
        <w:t>”,</w:t>
      </w:r>
      <w:r w:rsidRPr="000B6A33">
        <w:rPr>
          <w:rFonts w:ascii="Garamond" w:hAnsi="Garamond"/>
          <w:sz w:val="24"/>
          <w:szCs w:val="24"/>
        </w:rPr>
        <w:t xml:space="preserve"> të pikës 2</w:t>
      </w:r>
      <w:r w:rsidR="00516FE5">
        <w:rPr>
          <w:rFonts w:ascii="Garamond" w:hAnsi="Garamond"/>
          <w:sz w:val="24"/>
          <w:szCs w:val="24"/>
        </w:rPr>
        <w:t>,</w:t>
      </w:r>
      <w:r w:rsidRPr="000B6A33">
        <w:rPr>
          <w:rFonts w:ascii="Garamond" w:hAnsi="Garamond"/>
          <w:sz w:val="24"/>
          <w:szCs w:val="24"/>
        </w:rPr>
        <w:t xml:space="preserve"> me shumicë të thjeshtë të anëtarëve pjesëmarrës. Procesi i vlerës</w:t>
      </w:r>
      <w:r w:rsidR="00516FE5">
        <w:rPr>
          <w:rFonts w:ascii="Garamond" w:hAnsi="Garamond"/>
          <w:sz w:val="24"/>
          <w:szCs w:val="24"/>
        </w:rPr>
        <w:t>imit bëhet nga një komision “</w:t>
      </w:r>
      <w:r w:rsidR="00516FE5" w:rsidRPr="00516FE5">
        <w:rPr>
          <w:rFonts w:ascii="Garamond" w:hAnsi="Garamond"/>
          <w:i/>
          <w:sz w:val="24"/>
          <w:szCs w:val="24"/>
        </w:rPr>
        <w:t>ad h</w:t>
      </w:r>
      <w:r w:rsidRPr="00516FE5">
        <w:rPr>
          <w:rFonts w:ascii="Garamond" w:hAnsi="Garamond"/>
          <w:i/>
          <w:sz w:val="24"/>
          <w:szCs w:val="24"/>
        </w:rPr>
        <w:t>oc</w:t>
      </w:r>
      <w:r w:rsidRPr="000B6A33">
        <w:rPr>
          <w:rFonts w:ascii="Garamond" w:hAnsi="Garamond"/>
          <w:sz w:val="24"/>
          <w:szCs w:val="24"/>
        </w:rPr>
        <w:t>” nga struktura mbështetëse që bën vlerësimin e aplikimeve dhe ia paraqet BMP-së për vendimmarrje. Sistemi i vlerësimit miratohet me vendim të veçantë nga BMP-ja në momentin e shpalljes së vendeve vakante duke konsideruar kriteret e përcaktuara në këtë nen.</w:t>
      </w:r>
    </w:p>
    <w:p w14:paraId="06FEACC4" w14:textId="3EB7C1CE" w:rsidR="009E3B3E" w:rsidRPr="000B6A33" w:rsidRDefault="009E3B3E" w:rsidP="000B6A33">
      <w:pPr>
        <w:ind w:firstLine="288"/>
        <w:jc w:val="both"/>
        <w:rPr>
          <w:rFonts w:ascii="Garamond" w:hAnsi="Garamond"/>
          <w:sz w:val="24"/>
          <w:szCs w:val="24"/>
        </w:rPr>
      </w:pPr>
      <w:r w:rsidRPr="000B6A33">
        <w:rPr>
          <w:rFonts w:ascii="Garamond" w:hAnsi="Garamond"/>
          <w:sz w:val="24"/>
          <w:szCs w:val="24"/>
        </w:rPr>
        <w:t>12. BMP</w:t>
      </w:r>
      <w:r w:rsidR="00516FE5">
        <w:rPr>
          <w:rFonts w:ascii="Garamond" w:hAnsi="Garamond"/>
          <w:sz w:val="24"/>
          <w:szCs w:val="24"/>
        </w:rPr>
        <w:t>-ja</w:t>
      </w:r>
      <w:r w:rsidRPr="000B6A33">
        <w:rPr>
          <w:rFonts w:ascii="Garamond" w:hAnsi="Garamond"/>
          <w:sz w:val="24"/>
          <w:szCs w:val="24"/>
        </w:rPr>
        <w:t xml:space="preserve"> mund të lirojë nga detyra anëtarët e KPAP-së</w:t>
      </w:r>
      <w:r w:rsidR="00516FE5">
        <w:rPr>
          <w:rFonts w:ascii="Garamond" w:hAnsi="Garamond"/>
          <w:sz w:val="24"/>
          <w:szCs w:val="24"/>
        </w:rPr>
        <w:t>,</w:t>
      </w:r>
      <w:r w:rsidRPr="000B6A33">
        <w:rPr>
          <w:rFonts w:ascii="Garamond" w:hAnsi="Garamond"/>
          <w:sz w:val="24"/>
          <w:szCs w:val="24"/>
        </w:rPr>
        <w:t xml:space="preserve"> nëse:</w:t>
      </w:r>
    </w:p>
    <w:p w14:paraId="73367ECB" w14:textId="51B161B0"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anëtari nuk paraqitet në mbledhje tre herë radhazi apo më shumë së shtatë mbledhje përgjatë vitit;</w:t>
      </w:r>
    </w:p>
    <w:p w14:paraId="0CAB164E" w14:textId="658C1CEB"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kur veprimet apo mosveprimet e tij kanë dëmtuar rëndë veprimtarinë dhe emrin e KPAP-së, BMP-së dhe profesionit të AL</w:t>
      </w:r>
      <w:r w:rsidR="00516FE5" w:rsidRPr="000B6A33">
        <w:rPr>
          <w:rFonts w:ascii="Garamond" w:hAnsi="Garamond"/>
          <w:sz w:val="24"/>
          <w:szCs w:val="24"/>
        </w:rPr>
        <w:t>-së</w:t>
      </w:r>
      <w:r w:rsidRPr="000B6A33">
        <w:rPr>
          <w:rFonts w:ascii="Garamond" w:hAnsi="Garamond"/>
          <w:sz w:val="24"/>
          <w:szCs w:val="24"/>
        </w:rPr>
        <w:t xml:space="preserve"> dhe KM</w:t>
      </w:r>
      <w:r w:rsidR="00516FE5" w:rsidRPr="000B6A33">
        <w:rPr>
          <w:rFonts w:ascii="Garamond" w:hAnsi="Garamond"/>
          <w:sz w:val="24"/>
          <w:szCs w:val="24"/>
        </w:rPr>
        <w:t>-së</w:t>
      </w:r>
      <w:r w:rsidRPr="000B6A33">
        <w:rPr>
          <w:rFonts w:ascii="Garamond" w:hAnsi="Garamond"/>
          <w:sz w:val="24"/>
          <w:szCs w:val="24"/>
        </w:rPr>
        <w:t>;</w:t>
      </w:r>
    </w:p>
    <w:p w14:paraId="3BF349C1" w14:textId="2F4600B4" w:rsidR="009E3B3E" w:rsidRPr="000B6A33" w:rsidRDefault="009E3B3E" w:rsidP="00516FE5">
      <w:pPr>
        <w:ind w:firstLine="288"/>
        <w:jc w:val="both"/>
        <w:rPr>
          <w:rFonts w:ascii="Garamond" w:hAnsi="Garamond"/>
          <w:sz w:val="24"/>
          <w:szCs w:val="24"/>
        </w:rPr>
      </w:pPr>
      <w:r w:rsidRPr="000B6A33">
        <w:rPr>
          <w:rFonts w:ascii="Garamond" w:hAnsi="Garamond"/>
          <w:sz w:val="24"/>
          <w:szCs w:val="24"/>
        </w:rPr>
        <w:t xml:space="preserve">c) janë shkelur procedurat e propozimit të </w:t>
      </w:r>
      <w:r w:rsidR="00516FE5">
        <w:rPr>
          <w:rFonts w:ascii="Garamond" w:hAnsi="Garamond"/>
          <w:sz w:val="24"/>
          <w:szCs w:val="24"/>
        </w:rPr>
        <w:t>parashikuar në këtë rregullore;</w:t>
      </w:r>
    </w:p>
    <w:p w14:paraId="7F61464E"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ç) kryen veprime të paligjshme apo që cenojnë rëndë imazhin e KPAP-së dhe BMP-së;</w:t>
      </w:r>
    </w:p>
    <w:p w14:paraId="288CE53C" w14:textId="2836319F" w:rsidR="009E3B3E" w:rsidRPr="000B6A33" w:rsidRDefault="009E3B3E" w:rsidP="000B6A33">
      <w:pPr>
        <w:ind w:firstLine="288"/>
        <w:jc w:val="both"/>
        <w:rPr>
          <w:rFonts w:ascii="Garamond" w:hAnsi="Garamond"/>
          <w:sz w:val="24"/>
          <w:szCs w:val="24"/>
        </w:rPr>
      </w:pPr>
      <w:r w:rsidRPr="000B6A33">
        <w:rPr>
          <w:rFonts w:ascii="Garamond" w:hAnsi="Garamond"/>
          <w:sz w:val="24"/>
          <w:szCs w:val="24"/>
        </w:rPr>
        <w:t>d) kur ka marrë më shumë se tre vërejte me shkrim nga kryetari i BMP-së për shkelje apo sjellje të papajtueshme me kuadrin rregullator në fuqi (në përputhje me dispozitat e kësaj rregulloreje);</w:t>
      </w:r>
    </w:p>
    <w:p w14:paraId="4042E5CB"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dh) kur nuk përmbush funksionet e parashikuara nga ligji dhe kjo rregullore;</w:t>
      </w:r>
    </w:p>
    <w:p w14:paraId="61768306" w14:textId="0C4B9E37" w:rsidR="009E3B3E" w:rsidRPr="000B6A33" w:rsidRDefault="009E3B3E" w:rsidP="000B6A33">
      <w:pPr>
        <w:ind w:firstLine="288"/>
        <w:jc w:val="both"/>
        <w:rPr>
          <w:rFonts w:ascii="Garamond" w:hAnsi="Garamond"/>
          <w:sz w:val="24"/>
          <w:szCs w:val="24"/>
        </w:rPr>
      </w:pPr>
      <w:r w:rsidRPr="000B6A33">
        <w:rPr>
          <w:rFonts w:ascii="Garamond" w:hAnsi="Garamond"/>
          <w:sz w:val="24"/>
          <w:szCs w:val="24"/>
        </w:rPr>
        <w:t>e) përfshihet në veprime të dhunshme duke ushtruar forcë fizike;</w:t>
      </w:r>
    </w:p>
    <w:p w14:paraId="1A8D54B3"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ë) kur dënohet me vendim gjyqësor të formës së prerë për kryerjen e një vepre penale;</w:t>
      </w:r>
    </w:p>
    <w:p w14:paraId="3AF7107F" w14:textId="6D33F644" w:rsidR="009E3B3E" w:rsidRPr="000B6A33" w:rsidRDefault="009E3B3E" w:rsidP="000B6A33">
      <w:pPr>
        <w:ind w:firstLine="288"/>
        <w:jc w:val="both"/>
        <w:rPr>
          <w:rFonts w:ascii="Garamond" w:hAnsi="Garamond"/>
          <w:sz w:val="24"/>
          <w:szCs w:val="24"/>
        </w:rPr>
      </w:pPr>
      <w:r w:rsidRPr="000B6A33">
        <w:rPr>
          <w:rFonts w:ascii="Garamond" w:hAnsi="Garamond"/>
          <w:sz w:val="24"/>
          <w:szCs w:val="24"/>
        </w:rPr>
        <w:t>f) ka konflikt interesi me funksionin e vet;</w:t>
      </w:r>
    </w:p>
    <w:p w14:paraId="3340BE31" w14:textId="0435395A" w:rsidR="009E3B3E" w:rsidRPr="00DF5615" w:rsidRDefault="009E3B3E" w:rsidP="000B6A33">
      <w:pPr>
        <w:ind w:firstLine="288"/>
        <w:jc w:val="both"/>
        <w:rPr>
          <w:rFonts w:ascii="Garamond" w:hAnsi="Garamond"/>
          <w:sz w:val="24"/>
          <w:szCs w:val="24"/>
        </w:rPr>
      </w:pPr>
      <w:r w:rsidRPr="00DF5615">
        <w:rPr>
          <w:rFonts w:ascii="Garamond" w:hAnsi="Garamond"/>
          <w:sz w:val="24"/>
          <w:szCs w:val="24"/>
        </w:rPr>
        <w:t>g) dorëhiqet apo vdes;</w:t>
      </w:r>
    </w:p>
    <w:p w14:paraId="55CD2069" w14:textId="33A650C6" w:rsidR="009E3B3E" w:rsidRPr="000B6A33" w:rsidRDefault="009E3B3E" w:rsidP="000B6A33">
      <w:pPr>
        <w:ind w:firstLine="288"/>
        <w:jc w:val="both"/>
        <w:rPr>
          <w:rFonts w:ascii="Garamond" w:hAnsi="Garamond"/>
          <w:sz w:val="24"/>
          <w:szCs w:val="24"/>
        </w:rPr>
      </w:pPr>
      <w:r w:rsidRPr="00DF5615">
        <w:rPr>
          <w:rFonts w:ascii="Garamond" w:hAnsi="Garamond"/>
          <w:sz w:val="24"/>
          <w:szCs w:val="24"/>
        </w:rPr>
        <w:t>g</w:t>
      </w:r>
      <w:r w:rsidR="00DF5615" w:rsidRPr="00DF5615">
        <w:rPr>
          <w:rFonts w:ascii="Garamond" w:hAnsi="Garamond"/>
          <w:sz w:val="24"/>
          <w:szCs w:val="24"/>
        </w:rPr>
        <w:t>j</w:t>
      </w:r>
      <w:r w:rsidRPr="00DF5615">
        <w:rPr>
          <w:rFonts w:ascii="Garamond" w:hAnsi="Garamond"/>
          <w:sz w:val="24"/>
          <w:szCs w:val="24"/>
        </w:rPr>
        <w:t>)</w:t>
      </w:r>
      <w:r w:rsidRPr="000B6A33">
        <w:rPr>
          <w:rFonts w:ascii="Garamond" w:hAnsi="Garamond"/>
          <w:sz w:val="24"/>
          <w:szCs w:val="24"/>
        </w:rPr>
        <w:t xml:space="preserve"> kur nuk është më anëtarë ushtrues (aktiv) i organizatës profesionale apo nuk përfaqëson më institucionin që e ka propozuar;</w:t>
      </w:r>
    </w:p>
    <w:p w14:paraId="39614857" w14:textId="3453F879" w:rsidR="009E3B3E" w:rsidRPr="000B6A33" w:rsidRDefault="00DF5615" w:rsidP="000B6A33">
      <w:pPr>
        <w:ind w:firstLine="288"/>
        <w:jc w:val="both"/>
        <w:rPr>
          <w:rFonts w:ascii="Garamond" w:hAnsi="Garamond"/>
          <w:sz w:val="24"/>
          <w:szCs w:val="24"/>
        </w:rPr>
      </w:pPr>
      <w:r>
        <w:rPr>
          <w:rFonts w:ascii="Garamond" w:hAnsi="Garamond"/>
          <w:sz w:val="24"/>
          <w:szCs w:val="24"/>
        </w:rPr>
        <w:lastRenderedPageBreak/>
        <w:t>h</w:t>
      </w:r>
      <w:r w:rsidR="009E3B3E" w:rsidRPr="000B6A33">
        <w:rPr>
          <w:rFonts w:ascii="Garamond" w:hAnsi="Garamond"/>
          <w:sz w:val="24"/>
          <w:szCs w:val="24"/>
        </w:rPr>
        <w:t>) në rast të shkeljeve etike pranë institucioneve ku ka aderuar më parë apo edhe shkeljeve etike gjatë angazhimit pranë BMP-së, në përputhje me kërkesat përkatëse në kodin e</w:t>
      </w:r>
      <w:r w:rsidR="00516FE5">
        <w:rPr>
          <w:rFonts w:ascii="Garamond" w:hAnsi="Garamond"/>
          <w:sz w:val="24"/>
          <w:szCs w:val="24"/>
        </w:rPr>
        <w:t xml:space="preserve"> etikës së BMP</w:t>
      </w:r>
      <w:r w:rsidR="00516FE5" w:rsidRPr="000B6A33">
        <w:rPr>
          <w:rFonts w:ascii="Garamond" w:hAnsi="Garamond"/>
          <w:sz w:val="24"/>
          <w:szCs w:val="24"/>
        </w:rPr>
        <w:t>-së</w:t>
      </w:r>
      <w:r w:rsidR="00516FE5">
        <w:rPr>
          <w:rFonts w:ascii="Garamond" w:hAnsi="Garamond"/>
          <w:sz w:val="24"/>
          <w:szCs w:val="24"/>
        </w:rPr>
        <w:t xml:space="preserve"> dhe atij të IFAC-ut</w:t>
      </w:r>
      <w:r w:rsidR="009E3B3E" w:rsidRPr="000B6A33">
        <w:rPr>
          <w:rFonts w:ascii="Garamond" w:hAnsi="Garamond"/>
          <w:sz w:val="24"/>
          <w:szCs w:val="24"/>
        </w:rPr>
        <w:t>;</w:t>
      </w:r>
    </w:p>
    <w:p w14:paraId="646A52F2" w14:textId="266FFBED" w:rsidR="009E3B3E" w:rsidRPr="000B6A33" w:rsidRDefault="00DF5615" w:rsidP="00516FE5">
      <w:pPr>
        <w:ind w:firstLine="288"/>
        <w:jc w:val="both"/>
        <w:rPr>
          <w:rFonts w:ascii="Garamond" w:hAnsi="Garamond"/>
          <w:sz w:val="24"/>
          <w:szCs w:val="24"/>
        </w:rPr>
      </w:pPr>
      <w:r>
        <w:rPr>
          <w:rFonts w:ascii="Garamond" w:hAnsi="Garamond"/>
          <w:sz w:val="24"/>
          <w:szCs w:val="24"/>
        </w:rPr>
        <w:t>i</w:t>
      </w:r>
      <w:r w:rsidR="009E3B3E" w:rsidRPr="000B6A33">
        <w:rPr>
          <w:rFonts w:ascii="Garamond" w:hAnsi="Garamond"/>
          <w:sz w:val="24"/>
          <w:szCs w:val="24"/>
        </w:rPr>
        <w:t xml:space="preserve">) në rast mosdhënie informacioni apo mosdorëzim të dokumentacionit brenda afateve të parashikuara në këtë rregullore apo kur kërkohen nga </w:t>
      </w:r>
      <w:r w:rsidR="00516FE5">
        <w:rPr>
          <w:rFonts w:ascii="Garamond" w:hAnsi="Garamond"/>
          <w:sz w:val="24"/>
          <w:szCs w:val="24"/>
        </w:rPr>
        <w:t>k</w:t>
      </w:r>
      <w:r w:rsidR="009E3B3E" w:rsidRPr="000B6A33">
        <w:rPr>
          <w:rFonts w:ascii="Garamond" w:hAnsi="Garamond"/>
          <w:sz w:val="24"/>
          <w:szCs w:val="24"/>
        </w:rPr>
        <w:t>ryetari a</w:t>
      </w:r>
      <w:r w:rsidR="00516FE5">
        <w:rPr>
          <w:rFonts w:ascii="Garamond" w:hAnsi="Garamond"/>
          <w:sz w:val="24"/>
          <w:szCs w:val="24"/>
        </w:rPr>
        <w:t>po drejtori ekzekutiv i BMP-së.</w:t>
      </w:r>
    </w:p>
    <w:p w14:paraId="4AD7E2D6" w14:textId="68072217" w:rsidR="009E3B3E" w:rsidRPr="000B6A33" w:rsidRDefault="009E3B3E" w:rsidP="00516FE5">
      <w:pPr>
        <w:ind w:firstLine="288"/>
        <w:jc w:val="both"/>
        <w:rPr>
          <w:rFonts w:ascii="Garamond" w:hAnsi="Garamond"/>
          <w:sz w:val="24"/>
          <w:szCs w:val="24"/>
        </w:rPr>
      </w:pPr>
      <w:r w:rsidRPr="000B6A33">
        <w:rPr>
          <w:rFonts w:ascii="Garamond" w:hAnsi="Garamond"/>
          <w:sz w:val="24"/>
          <w:szCs w:val="24"/>
        </w:rPr>
        <w:t>Në rastin e lirimit të anëtarit të KPAP</w:t>
      </w:r>
      <w:r w:rsidR="00516FE5" w:rsidRPr="000B6A33">
        <w:rPr>
          <w:rFonts w:ascii="Garamond" w:hAnsi="Garamond"/>
          <w:sz w:val="24"/>
          <w:szCs w:val="24"/>
        </w:rPr>
        <w:t>-së</w:t>
      </w:r>
      <w:r w:rsidRPr="000B6A33">
        <w:rPr>
          <w:rFonts w:ascii="Garamond" w:hAnsi="Garamond"/>
          <w:sz w:val="24"/>
          <w:szCs w:val="24"/>
        </w:rPr>
        <w:t>, sipas përcaktimeve të pikës 12, Bordi duhet të emërojë zëvendësuesin e tij</w:t>
      </w:r>
      <w:r w:rsidR="00516FE5">
        <w:rPr>
          <w:rFonts w:ascii="Garamond" w:hAnsi="Garamond"/>
          <w:sz w:val="24"/>
          <w:szCs w:val="24"/>
        </w:rPr>
        <w:t>,</w:t>
      </w:r>
      <w:r w:rsidRPr="000B6A33">
        <w:rPr>
          <w:rFonts w:ascii="Garamond" w:hAnsi="Garamond"/>
          <w:sz w:val="24"/>
          <w:szCs w:val="24"/>
        </w:rPr>
        <w:t xml:space="preserve"> brenda një afati prej 30 (tridhjetë) ditësh pune, duke filluar nga data e marrjes së propozimit/aplikimit përkatës, në përputhje me procedurat e përzgjedhjes, të parashikuara në këtë nen. Në rastin e anëtarëve të ardhur sipas pikës 2</w:t>
      </w:r>
      <w:r w:rsidR="00516FE5">
        <w:rPr>
          <w:rFonts w:ascii="Garamond" w:hAnsi="Garamond"/>
          <w:sz w:val="24"/>
          <w:szCs w:val="24"/>
        </w:rPr>
        <w:t>,</w:t>
      </w:r>
      <w:r w:rsidRPr="000B6A33">
        <w:rPr>
          <w:rFonts w:ascii="Garamond" w:hAnsi="Garamond"/>
          <w:sz w:val="24"/>
          <w:szCs w:val="24"/>
        </w:rPr>
        <w:t xml:space="preserve"> germa</w:t>
      </w:r>
      <w:r w:rsidR="00516FE5">
        <w:rPr>
          <w:rFonts w:ascii="Garamond" w:hAnsi="Garamond"/>
          <w:sz w:val="24"/>
          <w:szCs w:val="24"/>
        </w:rPr>
        <w:t>t:</w:t>
      </w:r>
      <w:r w:rsidRPr="000B6A33">
        <w:rPr>
          <w:rFonts w:ascii="Garamond" w:hAnsi="Garamond"/>
          <w:sz w:val="24"/>
          <w:szCs w:val="24"/>
        </w:rPr>
        <w:t xml:space="preserve"> </w:t>
      </w:r>
      <w:r w:rsidR="00516FE5">
        <w:rPr>
          <w:rFonts w:ascii="Garamond" w:hAnsi="Garamond"/>
          <w:sz w:val="24"/>
          <w:szCs w:val="24"/>
        </w:rPr>
        <w:t>“</w:t>
      </w:r>
      <w:r w:rsidRPr="000B6A33">
        <w:rPr>
          <w:rFonts w:ascii="Garamond" w:hAnsi="Garamond"/>
          <w:sz w:val="24"/>
          <w:szCs w:val="24"/>
        </w:rPr>
        <w:t>b</w:t>
      </w:r>
      <w:r w:rsidR="00516FE5">
        <w:rPr>
          <w:rFonts w:ascii="Garamond" w:hAnsi="Garamond"/>
          <w:sz w:val="24"/>
          <w:szCs w:val="24"/>
        </w:rPr>
        <w:t>”</w:t>
      </w:r>
      <w:r w:rsidRPr="000B6A33">
        <w:rPr>
          <w:rFonts w:ascii="Garamond" w:hAnsi="Garamond"/>
          <w:sz w:val="24"/>
          <w:szCs w:val="24"/>
        </w:rPr>
        <w:t xml:space="preserve">, </w:t>
      </w:r>
      <w:r w:rsidR="00516FE5">
        <w:rPr>
          <w:rFonts w:ascii="Garamond" w:hAnsi="Garamond"/>
          <w:sz w:val="24"/>
          <w:szCs w:val="24"/>
        </w:rPr>
        <w:t>“</w:t>
      </w:r>
      <w:r w:rsidRPr="000B6A33">
        <w:rPr>
          <w:rFonts w:ascii="Garamond" w:hAnsi="Garamond"/>
          <w:sz w:val="24"/>
          <w:szCs w:val="24"/>
        </w:rPr>
        <w:t>c</w:t>
      </w:r>
      <w:r w:rsidR="00516FE5">
        <w:rPr>
          <w:rFonts w:ascii="Garamond" w:hAnsi="Garamond"/>
          <w:sz w:val="24"/>
          <w:szCs w:val="24"/>
        </w:rPr>
        <w:t>”,</w:t>
      </w:r>
      <w:r w:rsidRPr="000B6A33">
        <w:rPr>
          <w:rFonts w:ascii="Garamond" w:hAnsi="Garamond"/>
          <w:sz w:val="24"/>
          <w:szCs w:val="24"/>
        </w:rPr>
        <w:t xml:space="preserve"> </w:t>
      </w:r>
      <w:r w:rsidR="00516FE5">
        <w:rPr>
          <w:rFonts w:ascii="Garamond" w:hAnsi="Garamond"/>
          <w:sz w:val="24"/>
          <w:szCs w:val="24"/>
        </w:rPr>
        <w:t>“</w:t>
      </w:r>
      <w:r w:rsidRPr="000B6A33">
        <w:rPr>
          <w:rFonts w:ascii="Garamond" w:hAnsi="Garamond"/>
          <w:sz w:val="24"/>
          <w:szCs w:val="24"/>
        </w:rPr>
        <w:t>ç</w:t>
      </w:r>
      <w:r w:rsidR="00516FE5">
        <w:rPr>
          <w:rFonts w:ascii="Garamond" w:hAnsi="Garamond"/>
          <w:sz w:val="24"/>
          <w:szCs w:val="24"/>
        </w:rPr>
        <w:t>”,</w:t>
      </w:r>
      <w:r w:rsidRPr="000B6A33">
        <w:rPr>
          <w:rFonts w:ascii="Garamond" w:hAnsi="Garamond"/>
          <w:sz w:val="24"/>
          <w:szCs w:val="24"/>
        </w:rPr>
        <w:t xml:space="preserve"> BMP</w:t>
      </w:r>
      <w:r w:rsidR="00516FE5">
        <w:rPr>
          <w:rFonts w:ascii="Garamond" w:hAnsi="Garamond"/>
          <w:sz w:val="24"/>
          <w:szCs w:val="24"/>
        </w:rPr>
        <w:t>-ja,</w:t>
      </w:r>
      <w:r w:rsidRPr="000B6A33">
        <w:rPr>
          <w:rFonts w:ascii="Garamond" w:hAnsi="Garamond"/>
          <w:sz w:val="24"/>
          <w:szCs w:val="24"/>
        </w:rPr>
        <w:t xml:space="preserve"> nga lista e aplikimit/propozimit të ardhur zgjedh edhe anëtarët zëvendësues të cilët ushtrojnë kompetencat e anëtarit të liruar/pezulluar deri në përzgjedhjen e anëtarit të ri ose ndërpre</w:t>
      </w:r>
      <w:r w:rsidR="00516FE5">
        <w:rPr>
          <w:rFonts w:ascii="Garamond" w:hAnsi="Garamond"/>
          <w:sz w:val="24"/>
          <w:szCs w:val="24"/>
        </w:rPr>
        <w:t>rjes së procesit të pezullimit.</w:t>
      </w:r>
    </w:p>
    <w:p w14:paraId="57260761" w14:textId="74B3AA50" w:rsidR="009E3B3E" w:rsidRPr="000B6A33" w:rsidRDefault="009E3B3E" w:rsidP="000B6A33">
      <w:pPr>
        <w:ind w:firstLine="288"/>
        <w:jc w:val="both"/>
        <w:rPr>
          <w:rFonts w:ascii="Garamond" w:hAnsi="Garamond"/>
          <w:sz w:val="24"/>
          <w:szCs w:val="24"/>
        </w:rPr>
      </w:pPr>
      <w:r w:rsidRPr="000B6A33">
        <w:rPr>
          <w:rFonts w:ascii="Garamond" w:hAnsi="Garamond"/>
          <w:sz w:val="24"/>
          <w:szCs w:val="24"/>
        </w:rPr>
        <w:t>13. Bordi i Mbikëqyrjes Publike mund të bëjë pezullimin e menjëhershëm të secilit prej anëtarëve në rastet</w:t>
      </w:r>
      <w:r w:rsidR="00516FE5">
        <w:rPr>
          <w:rFonts w:ascii="Garamond" w:hAnsi="Garamond"/>
          <w:sz w:val="24"/>
          <w:szCs w:val="24"/>
        </w:rPr>
        <w:t>,</w:t>
      </w:r>
      <w:r w:rsidRPr="000B6A33">
        <w:rPr>
          <w:rFonts w:ascii="Garamond" w:hAnsi="Garamond"/>
          <w:sz w:val="24"/>
          <w:szCs w:val="24"/>
        </w:rPr>
        <w:t xml:space="preserve"> kur ndaj tyre:</w:t>
      </w:r>
    </w:p>
    <w:p w14:paraId="68F5F3B2" w14:textId="71980561"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konstatohet shkelje e kuadrit ligjor dhe rregullator në fuqi;</w:t>
      </w:r>
    </w:p>
    <w:p w14:paraId="3E92DD3D" w14:textId="2B99B6B9"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ka nisur proces investigimi</w:t>
      </w:r>
      <w:r w:rsidR="00516FE5">
        <w:rPr>
          <w:rFonts w:ascii="Garamond" w:hAnsi="Garamond"/>
          <w:sz w:val="24"/>
          <w:szCs w:val="24"/>
        </w:rPr>
        <w:t>,</w:t>
      </w:r>
      <w:r w:rsidRPr="000B6A33">
        <w:rPr>
          <w:rFonts w:ascii="Garamond" w:hAnsi="Garamond"/>
          <w:sz w:val="24"/>
          <w:szCs w:val="24"/>
        </w:rPr>
        <w:t xml:space="preserve"> lidhur me veprimtarinë e tij që lidhet me ushtrimin e detyrës si anëtar i KPAP-së, të cilat cenojnë imazhin e KPAP-së dhe BMP-së;</w:t>
      </w:r>
    </w:p>
    <w:p w14:paraId="233E4461" w14:textId="4DEA68FA"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përfshihet në konflikte të cilat përfshijnë dhunën fizike apo presionin verbal që vë në kërcënim jetën, pasurinë, punën apo karrierën e cilitdo personi, përgjatë ushtrimit të veprimtarisë së funksioneve të veta si anëtar i KPAP-së ose që lidhen me ushtrimin e veprimtarisë si anëtar i KPAP-së;</w:t>
      </w:r>
    </w:p>
    <w:p w14:paraId="26D20133" w14:textId="62E1D662"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ç) në rast se anëtari është ushtrues i profesionit apo ka qenë më parë ushtrues i profesionit dhe nga procesi i </w:t>
      </w:r>
      <w:r w:rsidR="00516FE5" w:rsidRPr="000B6A33">
        <w:rPr>
          <w:rFonts w:ascii="Garamond" w:hAnsi="Garamond"/>
          <w:sz w:val="24"/>
          <w:szCs w:val="24"/>
        </w:rPr>
        <w:t xml:space="preserve">kontrollit të cilësisë </w:t>
      </w:r>
      <w:r w:rsidRPr="000B6A33">
        <w:rPr>
          <w:rFonts w:ascii="Garamond" w:hAnsi="Garamond"/>
          <w:sz w:val="24"/>
          <w:szCs w:val="24"/>
        </w:rPr>
        <w:t>janë evidentuar gjetje të cilat</w:t>
      </w:r>
      <w:r w:rsidR="00516FE5">
        <w:rPr>
          <w:rFonts w:ascii="Garamond" w:hAnsi="Garamond"/>
          <w:sz w:val="24"/>
          <w:szCs w:val="24"/>
        </w:rPr>
        <w:t>,</w:t>
      </w:r>
      <w:r w:rsidRPr="000B6A33">
        <w:rPr>
          <w:rFonts w:ascii="Garamond" w:hAnsi="Garamond"/>
          <w:sz w:val="24"/>
          <w:szCs w:val="24"/>
        </w:rPr>
        <w:t xml:space="preserve"> në përputhje me vendimin 39/2019</w:t>
      </w:r>
      <w:r w:rsidR="00516FE5">
        <w:rPr>
          <w:rFonts w:ascii="Garamond" w:hAnsi="Garamond"/>
          <w:sz w:val="24"/>
          <w:szCs w:val="24"/>
        </w:rPr>
        <w:t>,</w:t>
      </w:r>
      <w:r w:rsidRPr="000B6A33">
        <w:rPr>
          <w:rFonts w:ascii="Garamond" w:hAnsi="Garamond"/>
          <w:sz w:val="24"/>
          <w:szCs w:val="24"/>
        </w:rPr>
        <w:t xml:space="preserve"> e kategorizojnë me notën D ose F, ose në rastet kur Komisioni i Investigimit ka rekomanduar masa disiplinore administrative;</w:t>
      </w:r>
    </w:p>
    <w:p w14:paraId="6184D1B3" w14:textId="260A24DD" w:rsidR="009E3B3E" w:rsidRPr="000B6A33" w:rsidRDefault="009E3B3E" w:rsidP="000B6A33">
      <w:pPr>
        <w:ind w:firstLine="288"/>
        <w:jc w:val="both"/>
        <w:rPr>
          <w:rFonts w:ascii="Garamond" w:hAnsi="Garamond"/>
          <w:sz w:val="24"/>
          <w:szCs w:val="24"/>
        </w:rPr>
      </w:pPr>
      <w:r w:rsidRPr="000B6A33">
        <w:rPr>
          <w:rFonts w:ascii="Garamond" w:hAnsi="Garamond"/>
          <w:sz w:val="24"/>
          <w:szCs w:val="24"/>
        </w:rPr>
        <w:t>d) në rast të indicieve për shkelje etike pranë institucioneve ku ka aderuar më parë apo edhe shkeljeve etike gjatë angazhimit pranë BMP-së, në përputhje me kërkesat përkatëse në kodin e etikës së BMP</w:t>
      </w:r>
      <w:r w:rsidR="00516FE5" w:rsidRPr="000B6A33">
        <w:rPr>
          <w:rFonts w:ascii="Garamond" w:hAnsi="Garamond"/>
          <w:sz w:val="24"/>
          <w:szCs w:val="24"/>
        </w:rPr>
        <w:t>-së</w:t>
      </w:r>
      <w:r w:rsidRPr="000B6A33">
        <w:rPr>
          <w:rFonts w:ascii="Garamond" w:hAnsi="Garamond"/>
          <w:sz w:val="24"/>
          <w:szCs w:val="24"/>
        </w:rPr>
        <w:t xml:space="preserve"> dhe atij të IFAC</w:t>
      </w:r>
      <w:r w:rsidR="00516FE5">
        <w:rPr>
          <w:rFonts w:ascii="Garamond" w:hAnsi="Garamond"/>
          <w:sz w:val="24"/>
          <w:szCs w:val="24"/>
        </w:rPr>
        <w:t>-ut</w:t>
      </w:r>
      <w:r w:rsidRPr="000B6A33">
        <w:rPr>
          <w:rFonts w:ascii="Garamond" w:hAnsi="Garamond"/>
          <w:sz w:val="24"/>
          <w:szCs w:val="24"/>
        </w:rPr>
        <w:t>;</w:t>
      </w:r>
    </w:p>
    <w:p w14:paraId="6CBFD3C8" w14:textId="03DFBC25" w:rsidR="009E3B3E" w:rsidRPr="000B6A33" w:rsidRDefault="009E3B3E" w:rsidP="00516FE5">
      <w:pPr>
        <w:ind w:firstLine="288"/>
        <w:jc w:val="both"/>
        <w:rPr>
          <w:rFonts w:ascii="Garamond" w:hAnsi="Garamond"/>
          <w:sz w:val="24"/>
          <w:szCs w:val="24"/>
        </w:rPr>
      </w:pPr>
      <w:r w:rsidRPr="000B6A33">
        <w:rPr>
          <w:rFonts w:ascii="Garamond" w:hAnsi="Garamond"/>
          <w:sz w:val="24"/>
          <w:szCs w:val="24"/>
        </w:rPr>
        <w:t xml:space="preserve">e) për çdo rast tjetër që parashikohet </w:t>
      </w:r>
      <w:r w:rsidR="00516FE5">
        <w:rPr>
          <w:rFonts w:ascii="Garamond" w:hAnsi="Garamond"/>
          <w:sz w:val="24"/>
          <w:szCs w:val="24"/>
        </w:rPr>
        <w:t>nga kuadri rregullator në fuqi.</w:t>
      </w:r>
    </w:p>
    <w:p w14:paraId="32D33BF8" w14:textId="22D00DD9" w:rsidR="009E3B3E" w:rsidRPr="000B6A33" w:rsidRDefault="009E3B3E" w:rsidP="00516FE5">
      <w:pPr>
        <w:ind w:firstLine="288"/>
        <w:jc w:val="both"/>
        <w:rPr>
          <w:rFonts w:ascii="Garamond" w:hAnsi="Garamond"/>
          <w:sz w:val="24"/>
          <w:szCs w:val="24"/>
        </w:rPr>
      </w:pPr>
      <w:r w:rsidRPr="000B6A33">
        <w:rPr>
          <w:rFonts w:ascii="Garamond" w:hAnsi="Garamond"/>
          <w:sz w:val="24"/>
          <w:szCs w:val="24"/>
        </w:rPr>
        <w:t xml:space="preserve">14.  Nga momenti </w:t>
      </w:r>
      <w:r w:rsidR="00516FE5">
        <w:rPr>
          <w:rFonts w:ascii="Garamond" w:hAnsi="Garamond"/>
          <w:sz w:val="24"/>
          <w:szCs w:val="24"/>
        </w:rPr>
        <w:t xml:space="preserve">i </w:t>
      </w:r>
      <w:r w:rsidRPr="000B6A33">
        <w:rPr>
          <w:rFonts w:ascii="Garamond" w:hAnsi="Garamond"/>
          <w:sz w:val="24"/>
          <w:szCs w:val="24"/>
        </w:rPr>
        <w:t>pezullimit, anëtarit të pezulluar i njoftohet vendimi dhe i kërkohet informacion dhe evidencë mbështetëse për të verifikuar kushtet e papajtueshmërisë. Në rast se anëtari i pezulluar nuk depoziton informacionin dhe evidencat e kërkuara</w:t>
      </w:r>
      <w:r w:rsidR="00516FE5">
        <w:rPr>
          <w:rFonts w:ascii="Garamond" w:hAnsi="Garamond"/>
          <w:sz w:val="24"/>
          <w:szCs w:val="24"/>
        </w:rPr>
        <w:t>,</w:t>
      </w:r>
      <w:r w:rsidRPr="000B6A33">
        <w:rPr>
          <w:rFonts w:ascii="Garamond" w:hAnsi="Garamond"/>
          <w:sz w:val="24"/>
          <w:szCs w:val="24"/>
        </w:rPr>
        <w:t xml:space="preserve"> brenda 10 ditësh kalendarike</w:t>
      </w:r>
      <w:r w:rsidR="00516FE5">
        <w:rPr>
          <w:rFonts w:ascii="Garamond" w:hAnsi="Garamond"/>
          <w:sz w:val="24"/>
          <w:szCs w:val="24"/>
        </w:rPr>
        <w:t xml:space="preserve">, </w:t>
      </w:r>
      <w:r w:rsidRPr="000B6A33">
        <w:rPr>
          <w:rFonts w:ascii="Garamond" w:hAnsi="Garamond"/>
          <w:sz w:val="24"/>
          <w:szCs w:val="24"/>
        </w:rPr>
        <w:t>atëherë bëhet shkarkimi/lirimi i tij. Në rast se nga verifikimi i këtyre evidencave konstatohet se ka shkelje atëherë anëtari shkarkohet.</w:t>
      </w:r>
    </w:p>
    <w:p w14:paraId="6CB06A63" w14:textId="0C35EB26" w:rsidR="009E3B3E" w:rsidRPr="000B6A33" w:rsidRDefault="009E3B3E" w:rsidP="000B6A33">
      <w:pPr>
        <w:ind w:firstLine="288"/>
        <w:jc w:val="both"/>
        <w:rPr>
          <w:rFonts w:ascii="Garamond" w:hAnsi="Garamond"/>
          <w:sz w:val="24"/>
          <w:szCs w:val="24"/>
        </w:rPr>
      </w:pPr>
      <w:r w:rsidRPr="000B6A33">
        <w:rPr>
          <w:rFonts w:ascii="Garamond" w:hAnsi="Garamond"/>
          <w:sz w:val="24"/>
          <w:szCs w:val="24"/>
        </w:rPr>
        <w:t>Në rast të shkarkimit të anëtarit</w:t>
      </w:r>
      <w:r w:rsidR="00516FE5">
        <w:rPr>
          <w:rFonts w:ascii="Garamond" w:hAnsi="Garamond"/>
          <w:sz w:val="24"/>
          <w:szCs w:val="24"/>
        </w:rPr>
        <w:t>,</w:t>
      </w:r>
      <w:r w:rsidRPr="000B6A33">
        <w:rPr>
          <w:rFonts w:ascii="Garamond" w:hAnsi="Garamond"/>
          <w:sz w:val="24"/>
          <w:szCs w:val="24"/>
        </w:rPr>
        <w:t xml:space="preserve"> sipas rasteve të parashikuara në pik</w:t>
      </w:r>
      <w:r w:rsidR="00516FE5">
        <w:rPr>
          <w:rFonts w:ascii="Garamond" w:hAnsi="Garamond"/>
          <w:sz w:val="24"/>
          <w:szCs w:val="24"/>
        </w:rPr>
        <w:t>at</w:t>
      </w:r>
      <w:r w:rsidRPr="000B6A33">
        <w:rPr>
          <w:rFonts w:ascii="Garamond" w:hAnsi="Garamond"/>
          <w:sz w:val="24"/>
          <w:szCs w:val="24"/>
        </w:rPr>
        <w:t xml:space="preserve"> 12 dhe 14 të këtij neni</w:t>
      </w:r>
      <w:r w:rsidR="00516FE5">
        <w:rPr>
          <w:rFonts w:ascii="Garamond" w:hAnsi="Garamond"/>
          <w:sz w:val="24"/>
          <w:szCs w:val="24"/>
        </w:rPr>
        <w:t>,</w:t>
      </w:r>
      <w:r w:rsidRPr="000B6A33">
        <w:rPr>
          <w:rFonts w:ascii="Garamond" w:hAnsi="Garamond"/>
          <w:sz w:val="24"/>
          <w:szCs w:val="24"/>
        </w:rPr>
        <w:t xml:space="preserve"> zgjedhja e anëtarit të ri bëhet në përputhje me dispozitat e kësaj rregullore</w:t>
      </w:r>
      <w:r w:rsidR="00516FE5">
        <w:rPr>
          <w:rFonts w:ascii="Garamond" w:hAnsi="Garamond"/>
          <w:sz w:val="24"/>
          <w:szCs w:val="24"/>
        </w:rPr>
        <w:t>je</w:t>
      </w:r>
      <w:r w:rsidRPr="000B6A33">
        <w:rPr>
          <w:rFonts w:ascii="Garamond" w:hAnsi="Garamond"/>
          <w:sz w:val="24"/>
          <w:szCs w:val="24"/>
        </w:rPr>
        <w:t>.</w:t>
      </w:r>
    </w:p>
    <w:p w14:paraId="46EE5B3D" w14:textId="77777777" w:rsidR="009E3B3E" w:rsidRPr="000B6A33" w:rsidRDefault="009E3B3E" w:rsidP="00516FE5">
      <w:pPr>
        <w:ind w:firstLine="288"/>
        <w:jc w:val="center"/>
        <w:rPr>
          <w:rFonts w:ascii="Garamond" w:hAnsi="Garamond"/>
          <w:sz w:val="24"/>
          <w:szCs w:val="24"/>
        </w:rPr>
      </w:pPr>
    </w:p>
    <w:p w14:paraId="412F15FE" w14:textId="77777777" w:rsidR="009E3B3E" w:rsidRPr="000B6A33" w:rsidRDefault="009E3B3E" w:rsidP="00516FE5">
      <w:pPr>
        <w:ind w:firstLine="288"/>
        <w:jc w:val="center"/>
        <w:rPr>
          <w:rFonts w:ascii="Garamond" w:hAnsi="Garamond"/>
          <w:sz w:val="24"/>
          <w:szCs w:val="24"/>
        </w:rPr>
      </w:pPr>
      <w:r w:rsidRPr="000B6A33">
        <w:rPr>
          <w:rFonts w:ascii="Garamond" w:hAnsi="Garamond"/>
          <w:sz w:val="24"/>
          <w:szCs w:val="24"/>
        </w:rPr>
        <w:t>Neni 4</w:t>
      </w:r>
    </w:p>
    <w:p w14:paraId="466B7B27" w14:textId="03460679" w:rsidR="009E3B3E" w:rsidRPr="00516FE5" w:rsidRDefault="009E3B3E" w:rsidP="00516FE5">
      <w:pPr>
        <w:ind w:firstLine="288"/>
        <w:jc w:val="center"/>
        <w:rPr>
          <w:rFonts w:ascii="Garamond" w:hAnsi="Garamond"/>
          <w:b/>
          <w:sz w:val="24"/>
          <w:szCs w:val="24"/>
        </w:rPr>
      </w:pPr>
      <w:r w:rsidRPr="00516FE5">
        <w:rPr>
          <w:rFonts w:ascii="Garamond" w:hAnsi="Garamond"/>
          <w:b/>
          <w:sz w:val="24"/>
          <w:szCs w:val="24"/>
        </w:rPr>
        <w:t>Kompetencat mbi organizimin dhe realizimin e procesit të provimeve</w:t>
      </w:r>
    </w:p>
    <w:p w14:paraId="30730B60" w14:textId="77777777" w:rsidR="00456BCE" w:rsidRPr="000B6A33" w:rsidRDefault="00456BCE" w:rsidP="000B6A33">
      <w:pPr>
        <w:ind w:firstLine="288"/>
        <w:jc w:val="both"/>
        <w:rPr>
          <w:rFonts w:ascii="Garamond" w:hAnsi="Garamond"/>
          <w:sz w:val="24"/>
          <w:szCs w:val="24"/>
        </w:rPr>
      </w:pPr>
    </w:p>
    <w:p w14:paraId="246064C1" w14:textId="0F4A4F6D"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KPAP</w:t>
      </w:r>
      <w:r w:rsidR="00516FE5">
        <w:rPr>
          <w:rFonts w:ascii="Garamond" w:hAnsi="Garamond"/>
          <w:sz w:val="24"/>
          <w:szCs w:val="24"/>
        </w:rPr>
        <w:t>-ja</w:t>
      </w:r>
      <w:r w:rsidRPr="000B6A33">
        <w:rPr>
          <w:rFonts w:ascii="Garamond" w:hAnsi="Garamond"/>
          <w:sz w:val="24"/>
          <w:szCs w:val="24"/>
        </w:rPr>
        <w:t xml:space="preserve"> merret me zbatimin e procedurave të testimit, në kuadrin e provimit përfundimtar të aftësive profesionale të kandidatëve që kanë përmbushur kërkesat e parashikuara në nenet 15, 16,18, 49 dhe 50</w:t>
      </w:r>
      <w:r w:rsidR="00516FE5">
        <w:rPr>
          <w:rFonts w:ascii="Garamond" w:hAnsi="Garamond"/>
          <w:sz w:val="24"/>
          <w:szCs w:val="24"/>
        </w:rPr>
        <w:t>,</w:t>
      </w:r>
      <w:r w:rsidRPr="000B6A33">
        <w:rPr>
          <w:rFonts w:ascii="Garamond" w:hAnsi="Garamond"/>
          <w:sz w:val="24"/>
          <w:szCs w:val="24"/>
        </w:rPr>
        <w:t xml:space="preserve"> të ligjit për auditimin, sipas ndarjes më poshtë:</w:t>
      </w:r>
    </w:p>
    <w:p w14:paraId="210614EF" w14:textId="7B0C2B7F" w:rsidR="009E3B3E" w:rsidRPr="000B6A33" w:rsidRDefault="009E3B3E" w:rsidP="000B6A33">
      <w:pPr>
        <w:ind w:firstLine="288"/>
        <w:jc w:val="both"/>
        <w:rPr>
          <w:rFonts w:ascii="Garamond" w:hAnsi="Garamond"/>
          <w:sz w:val="24"/>
          <w:szCs w:val="24"/>
        </w:rPr>
      </w:pPr>
      <w:r w:rsidRPr="000B6A33">
        <w:rPr>
          <w:rFonts w:ascii="Garamond" w:hAnsi="Garamond"/>
          <w:sz w:val="24"/>
          <w:szCs w:val="24"/>
        </w:rPr>
        <w:t>1.1 Kandidati për kontabilist i miratuar duhet të plotësojë kërkesat në vijim:</w:t>
      </w:r>
    </w:p>
    <w:p w14:paraId="015DDFFB" w14:textId="630E93CD"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të ketë zotësi për të vepruar;</w:t>
      </w:r>
    </w:p>
    <w:p w14:paraId="09665AC8" w14:textId="29884D1B"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të mos jetë dënuar penalisht ose me dënim plotësues, të natyrës që vë në dyshim ndershmërinë e tij;</w:t>
      </w:r>
    </w:p>
    <w:p w14:paraId="36B55FC8"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b/1) të mos jenë në ndjekje penale nga prokuroria dhe/ose në gjykim për vepra penale;</w:t>
      </w:r>
    </w:p>
    <w:p w14:paraId="672858AD" w14:textId="4613D1C7"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të ketë përfunduar, të paktën, studimet universitare të cik</w:t>
      </w:r>
      <w:r w:rsidR="00516FE5">
        <w:rPr>
          <w:rFonts w:ascii="Garamond" w:hAnsi="Garamond"/>
          <w:sz w:val="24"/>
          <w:szCs w:val="24"/>
        </w:rPr>
        <w:t>lit të dytë në nivelin “Master”</w:t>
      </w:r>
      <w:r w:rsidRPr="000B6A33">
        <w:rPr>
          <w:rFonts w:ascii="Garamond" w:hAnsi="Garamond"/>
          <w:sz w:val="24"/>
          <w:szCs w:val="24"/>
        </w:rPr>
        <w:t xml:space="preserve"> ose të zotërojë diplomë universitare të ekuivalentuar</w:t>
      </w:r>
      <w:r w:rsidR="00516FE5">
        <w:rPr>
          <w:rFonts w:ascii="Garamond" w:hAnsi="Garamond"/>
          <w:sz w:val="24"/>
          <w:szCs w:val="24"/>
        </w:rPr>
        <w:t>,</w:t>
      </w:r>
      <w:r w:rsidRPr="000B6A33">
        <w:rPr>
          <w:rFonts w:ascii="Garamond" w:hAnsi="Garamond"/>
          <w:sz w:val="24"/>
          <w:szCs w:val="24"/>
        </w:rPr>
        <w:t xml:space="preserve"> ose ekuivalente me këtë nivel për çdonjërën nga degët e studimit në shkencat ekonomike, si</w:t>
      </w:r>
      <w:r w:rsidR="00516FE5">
        <w:rPr>
          <w:rFonts w:ascii="Garamond" w:hAnsi="Garamond"/>
          <w:sz w:val="24"/>
          <w:szCs w:val="24"/>
        </w:rPr>
        <w:t>:</w:t>
      </w:r>
      <w:r w:rsidRPr="000B6A33">
        <w:rPr>
          <w:rFonts w:ascii="Garamond" w:hAnsi="Garamond"/>
          <w:sz w:val="24"/>
          <w:szCs w:val="24"/>
        </w:rPr>
        <w:t xml:space="preserve"> kontabilitet, financë, administrim biznesi, ekonomiks apo të barasvlershme me to;</w:t>
      </w:r>
    </w:p>
    <w:p w14:paraId="11DEE547"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ç) ka, të paktën, tre vite përvojë profesionale në fushën e kontabilitetit, të financës, kontrollit financiar dhe në fusha të ngjashme;</w:t>
      </w:r>
    </w:p>
    <w:p w14:paraId="2F0E9502" w14:textId="274C209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d) ka kryer kursin e kualifikimit në fushën e standardeve kombëtare dhe ndërkombëtare të kontabilitetit dhe raportimit financiar, të organizuar ose të monitoruar nga organizata profesionale e kontabilistëve të </w:t>
      </w:r>
      <w:r w:rsidRPr="000B6A33">
        <w:rPr>
          <w:rFonts w:ascii="Garamond" w:hAnsi="Garamond"/>
          <w:sz w:val="24"/>
          <w:szCs w:val="24"/>
        </w:rPr>
        <w:lastRenderedPageBreak/>
        <w:t>miratuar, e njohur nga BMP-ja, në të cilën individi dëshiron të anëtarësohet, si dhe testimet përkatëse sipas kuadrit rregullator në fuqi.</w:t>
      </w:r>
    </w:p>
    <w:p w14:paraId="4215CD76" w14:textId="654CBB24" w:rsidR="009E3B3E" w:rsidRPr="000B6A33" w:rsidRDefault="009E3B3E" w:rsidP="000B6A33">
      <w:pPr>
        <w:ind w:firstLine="288"/>
        <w:jc w:val="both"/>
        <w:rPr>
          <w:rFonts w:ascii="Garamond" w:hAnsi="Garamond"/>
          <w:sz w:val="24"/>
          <w:szCs w:val="24"/>
        </w:rPr>
      </w:pPr>
      <w:r w:rsidRPr="000B6A33">
        <w:rPr>
          <w:rFonts w:ascii="Garamond" w:hAnsi="Garamond"/>
          <w:sz w:val="24"/>
          <w:szCs w:val="24"/>
        </w:rPr>
        <w:t>1.2 Kandidati për auditues ligjor, me përjashtim të rasteve kur në ligjin për auditimin ose në këtë rregullore ose rregulloret dhe vendim</w:t>
      </w:r>
      <w:r w:rsidR="00516FE5">
        <w:rPr>
          <w:rFonts w:ascii="Garamond" w:hAnsi="Garamond"/>
          <w:sz w:val="24"/>
          <w:szCs w:val="24"/>
        </w:rPr>
        <w:t>et e tjera të miratuara nga BMP</w:t>
      </w:r>
      <w:r w:rsidRPr="000B6A33">
        <w:rPr>
          <w:rFonts w:ascii="Garamond" w:hAnsi="Garamond"/>
          <w:sz w:val="24"/>
          <w:szCs w:val="24"/>
        </w:rPr>
        <w:t>-ja, në përputhje me ligjin e auditimit parashikohet ndryshe, duhet të plotësojë kërkesat në vijim:</w:t>
      </w:r>
    </w:p>
    <w:p w14:paraId="59780F6B" w14:textId="30DE9AD8"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të ketë zotësi për të vepruar;</w:t>
      </w:r>
    </w:p>
    <w:p w14:paraId="6DF456C2" w14:textId="4A18CF5C"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të mos jetë dënuar penalisht ose me dënim plotësues, të natyrës që vë në dyshim ndershmërinë e tij;</w:t>
      </w:r>
    </w:p>
    <w:p w14:paraId="51B136FA"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b/1) të mos jenë në ndjekje penale nga prokuroria dhe/ose në gjykim për vepra penale;</w:t>
      </w:r>
    </w:p>
    <w:p w14:paraId="1697013F" w14:textId="6632D1F2"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të ketë përfunduar, të paktën, studimet universitare të cik</w:t>
      </w:r>
      <w:r w:rsidR="00516FE5">
        <w:rPr>
          <w:rFonts w:ascii="Garamond" w:hAnsi="Garamond"/>
          <w:sz w:val="24"/>
          <w:szCs w:val="24"/>
        </w:rPr>
        <w:t>lit të dytë në nivelin “Master”</w:t>
      </w:r>
      <w:r w:rsidRPr="000B6A33">
        <w:rPr>
          <w:rFonts w:ascii="Garamond" w:hAnsi="Garamond"/>
          <w:sz w:val="24"/>
          <w:szCs w:val="24"/>
        </w:rPr>
        <w:t xml:space="preserve"> ose të zotërojë diplomë universitare të ekuivalentuar</w:t>
      </w:r>
      <w:r w:rsidR="00516FE5">
        <w:rPr>
          <w:rFonts w:ascii="Garamond" w:hAnsi="Garamond"/>
          <w:sz w:val="24"/>
          <w:szCs w:val="24"/>
        </w:rPr>
        <w:t>,</w:t>
      </w:r>
      <w:r w:rsidRPr="000B6A33">
        <w:rPr>
          <w:rFonts w:ascii="Garamond" w:hAnsi="Garamond"/>
          <w:sz w:val="24"/>
          <w:szCs w:val="24"/>
        </w:rPr>
        <w:t xml:space="preserve"> ose ekuivalente me këtë nivel për çdonjërën nga degët e studimit në shkencat ekonomike, si</w:t>
      </w:r>
      <w:r w:rsidR="00516FE5">
        <w:rPr>
          <w:rFonts w:ascii="Garamond" w:hAnsi="Garamond"/>
          <w:sz w:val="24"/>
          <w:szCs w:val="24"/>
        </w:rPr>
        <w:t>:</w:t>
      </w:r>
      <w:r w:rsidRPr="000B6A33">
        <w:rPr>
          <w:rFonts w:ascii="Garamond" w:hAnsi="Garamond"/>
          <w:sz w:val="24"/>
          <w:szCs w:val="24"/>
        </w:rPr>
        <w:t xml:space="preserve"> kontabilitet, financë, administrim biznesi, ekonomiks apo të barasvlershme me to;</w:t>
      </w:r>
    </w:p>
    <w:p w14:paraId="3A177AFF" w14:textId="46AD103A" w:rsidR="009E3B3E" w:rsidRPr="000B6A33" w:rsidRDefault="009E3B3E" w:rsidP="000B6A33">
      <w:pPr>
        <w:ind w:firstLine="288"/>
        <w:jc w:val="both"/>
        <w:rPr>
          <w:rFonts w:ascii="Garamond" w:hAnsi="Garamond"/>
          <w:sz w:val="24"/>
          <w:szCs w:val="24"/>
        </w:rPr>
      </w:pPr>
      <w:r w:rsidRPr="000B6A33">
        <w:rPr>
          <w:rFonts w:ascii="Garamond" w:hAnsi="Garamond"/>
          <w:sz w:val="24"/>
          <w:szCs w:val="24"/>
        </w:rPr>
        <w:t>ç) të ketë kaluar me sukses të gjitha testet e parashikuara në programin e përgatitjes teorike profesionale</w:t>
      </w:r>
      <w:r w:rsidR="00516FE5">
        <w:rPr>
          <w:rFonts w:ascii="Garamond" w:hAnsi="Garamond"/>
          <w:sz w:val="24"/>
          <w:szCs w:val="24"/>
        </w:rPr>
        <w:t>,</w:t>
      </w:r>
      <w:r w:rsidRPr="000B6A33">
        <w:rPr>
          <w:rFonts w:ascii="Garamond" w:hAnsi="Garamond"/>
          <w:sz w:val="24"/>
          <w:szCs w:val="24"/>
        </w:rPr>
        <w:t xml:space="preserve"> në përputhje me rregullat dhe procedurat e testimit, të propozuara nga organizata profesionale dhe të miratuara nga Bordi;</w:t>
      </w:r>
    </w:p>
    <w:p w14:paraId="31D64973" w14:textId="552825B9" w:rsidR="009E3B3E" w:rsidRPr="000B6A33" w:rsidRDefault="009E3B3E" w:rsidP="000B6A33">
      <w:pPr>
        <w:ind w:firstLine="288"/>
        <w:jc w:val="both"/>
        <w:rPr>
          <w:rFonts w:ascii="Garamond" w:hAnsi="Garamond"/>
          <w:sz w:val="24"/>
          <w:szCs w:val="24"/>
        </w:rPr>
      </w:pPr>
      <w:r w:rsidRPr="000B6A33">
        <w:rPr>
          <w:rFonts w:ascii="Garamond" w:hAnsi="Garamond"/>
          <w:sz w:val="24"/>
          <w:szCs w:val="24"/>
        </w:rPr>
        <w:t>d) të ketë kryer gjysmën e praktikës profesionale, e cila zgjat në total 3 vite, në kushtet e punësimit me kohë të plotë në auditimin e pasqyrave financiare vjetore, individuale dhe/ose të konsoliduara ose pasqyrave financiare të tjera, të ngjashme, pranë një audituesi ligjor ose shoqërie auditimi të njohur në Republikën e Shqipërisë, që dallohet për reputacion të mirë dhe nën udhëheqjen e audituesve ligjorë që kanë garancitë e mjaftueshme për këtë qëllim. Të paktën dy të tretat e kësaj praktike profesionale duhet të kryhen pranë një audituesi l</w:t>
      </w:r>
      <w:r w:rsidR="00516FE5">
        <w:rPr>
          <w:rFonts w:ascii="Garamond" w:hAnsi="Garamond"/>
          <w:sz w:val="24"/>
          <w:szCs w:val="24"/>
        </w:rPr>
        <w:t>igjor ose një shoqërie auditimi</w:t>
      </w:r>
      <w:r w:rsidRPr="000B6A33">
        <w:rPr>
          <w:rFonts w:ascii="Garamond" w:hAnsi="Garamond"/>
          <w:sz w:val="24"/>
          <w:szCs w:val="24"/>
        </w:rPr>
        <w:t xml:space="preserve"> të regjistruar në Republikën e Shqipërisë.</w:t>
      </w:r>
    </w:p>
    <w:p w14:paraId="3903C92F" w14:textId="1EB2D47E"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Rregullat, procedurat e testimit, sistemi i vlerësimit, formati i përgjithshëm i tezës (për PPAP</w:t>
      </w:r>
      <w:r w:rsidR="00516FE5" w:rsidRPr="000B6A33">
        <w:rPr>
          <w:rFonts w:ascii="Garamond" w:hAnsi="Garamond"/>
          <w:sz w:val="24"/>
          <w:szCs w:val="24"/>
        </w:rPr>
        <w:t>-</w:t>
      </w:r>
      <w:r w:rsidR="00516FE5">
        <w:rPr>
          <w:rFonts w:ascii="Garamond" w:hAnsi="Garamond"/>
          <w:sz w:val="24"/>
          <w:szCs w:val="24"/>
        </w:rPr>
        <w:t>n</w:t>
      </w:r>
      <w:r w:rsidR="00516FE5" w:rsidRPr="000B6A33">
        <w:rPr>
          <w:rFonts w:ascii="Garamond" w:hAnsi="Garamond"/>
          <w:sz w:val="24"/>
          <w:szCs w:val="24"/>
        </w:rPr>
        <w:t>ë</w:t>
      </w:r>
      <w:r w:rsidRPr="000B6A33">
        <w:rPr>
          <w:rFonts w:ascii="Garamond" w:hAnsi="Garamond"/>
          <w:sz w:val="24"/>
          <w:szCs w:val="24"/>
        </w:rPr>
        <w:t>), koha e provimit, për çdo disiplinë të parashikuar në nenin 18 të ligjit për auditimin, propozohen nga organizata e audituesve ligjorë, dhe miratohen nga BMP</w:t>
      </w:r>
      <w:r w:rsidR="00C8584F">
        <w:rPr>
          <w:rFonts w:ascii="Garamond" w:hAnsi="Garamond"/>
          <w:sz w:val="24"/>
          <w:szCs w:val="24"/>
        </w:rPr>
        <w:t>-ja</w:t>
      </w:r>
      <w:r w:rsidRPr="000B6A33">
        <w:rPr>
          <w:rFonts w:ascii="Garamond" w:hAnsi="Garamond"/>
          <w:sz w:val="24"/>
          <w:szCs w:val="24"/>
        </w:rPr>
        <w:t>, në përputhje me kriteret dhe dispozitat ligjore dhe nënligjore</w:t>
      </w:r>
      <w:r w:rsidR="00C8584F">
        <w:rPr>
          <w:rFonts w:ascii="Garamond" w:hAnsi="Garamond"/>
          <w:sz w:val="24"/>
          <w:szCs w:val="24"/>
        </w:rPr>
        <w:t>,</w:t>
      </w:r>
      <w:r w:rsidRPr="000B6A33">
        <w:rPr>
          <w:rFonts w:ascii="Garamond" w:hAnsi="Garamond"/>
          <w:sz w:val="24"/>
          <w:szCs w:val="24"/>
        </w:rPr>
        <w:t xml:space="preserve"> duke mbajtur në konsideratë dhe pa rënë ndesh me rregulloret dhe vendimet e tjera të miratuara nga BMP-ja.</w:t>
      </w:r>
    </w:p>
    <w:p w14:paraId="6149D442" w14:textId="332AEE2C"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Programet e disiplinave të parashikuara në nenin 18 të ligjit, për PPAP</w:t>
      </w:r>
      <w:r w:rsidR="00C8584F" w:rsidRPr="000B6A33">
        <w:rPr>
          <w:rFonts w:ascii="Garamond" w:hAnsi="Garamond"/>
          <w:sz w:val="24"/>
          <w:szCs w:val="24"/>
        </w:rPr>
        <w:t>-</w:t>
      </w:r>
      <w:r w:rsidR="00C8584F">
        <w:rPr>
          <w:rFonts w:ascii="Garamond" w:hAnsi="Garamond"/>
          <w:sz w:val="24"/>
          <w:szCs w:val="24"/>
        </w:rPr>
        <w:t>n</w:t>
      </w:r>
      <w:r w:rsidR="00C8584F" w:rsidRPr="000B6A33">
        <w:rPr>
          <w:rFonts w:ascii="Garamond" w:hAnsi="Garamond"/>
          <w:sz w:val="24"/>
          <w:szCs w:val="24"/>
        </w:rPr>
        <w:t>ë</w:t>
      </w:r>
      <w:r w:rsidRPr="000B6A33">
        <w:rPr>
          <w:rFonts w:ascii="Garamond" w:hAnsi="Garamond"/>
          <w:sz w:val="24"/>
          <w:szCs w:val="24"/>
        </w:rPr>
        <w:t>, për provimet për titullin e Audituesit Ligjor dhe për provimet për titullin Kontabilist i Miratuar, propozohen nga organizata profesionale e audituesve ligjorë, pasi ka shqyrtuar paraprakisht opinionin në formë të shkruar nga organizatat profesionale të kontabilistëve të miratuar, të njohur nga BMP</w:t>
      </w:r>
      <w:r w:rsidR="00C8584F">
        <w:rPr>
          <w:rFonts w:ascii="Garamond" w:hAnsi="Garamond"/>
          <w:sz w:val="24"/>
          <w:szCs w:val="24"/>
        </w:rPr>
        <w:t>-ja</w:t>
      </w:r>
      <w:r w:rsidRPr="000B6A33">
        <w:rPr>
          <w:rFonts w:ascii="Garamond" w:hAnsi="Garamond"/>
          <w:sz w:val="24"/>
          <w:szCs w:val="24"/>
        </w:rPr>
        <w:t>.</w:t>
      </w:r>
    </w:p>
    <w:p w14:paraId="6860CD0D" w14:textId="659B36CE" w:rsidR="009E3B3E" w:rsidRPr="000B6A33" w:rsidRDefault="009E3B3E" w:rsidP="000B6A33">
      <w:pPr>
        <w:ind w:firstLine="288"/>
        <w:jc w:val="both"/>
        <w:rPr>
          <w:rFonts w:ascii="Garamond" w:hAnsi="Garamond"/>
          <w:sz w:val="24"/>
          <w:szCs w:val="24"/>
        </w:rPr>
      </w:pPr>
      <w:r w:rsidRPr="000B6A33">
        <w:rPr>
          <w:rFonts w:ascii="Garamond" w:hAnsi="Garamond"/>
          <w:sz w:val="24"/>
          <w:szCs w:val="24"/>
        </w:rPr>
        <w:t>Propozimet e konsoliduara, të shoqëruara me relacionin përkatës, dorëzohen pranë BMP-së për t’u miratuar. Programet e disiplinave pasi të miratohen nga BMP</w:t>
      </w:r>
      <w:r w:rsidR="00C8584F">
        <w:rPr>
          <w:rFonts w:ascii="Garamond" w:hAnsi="Garamond"/>
          <w:sz w:val="24"/>
          <w:szCs w:val="24"/>
        </w:rPr>
        <w:t>-ja</w:t>
      </w:r>
      <w:r w:rsidRPr="000B6A33">
        <w:rPr>
          <w:rFonts w:ascii="Garamond" w:hAnsi="Garamond"/>
          <w:sz w:val="24"/>
          <w:szCs w:val="24"/>
        </w:rPr>
        <w:t>, duhet të publikohen të paktën 3 muaj përpara caktimit të datave të provimeve.</w:t>
      </w:r>
    </w:p>
    <w:p w14:paraId="64A76D32" w14:textId="1D1640BD"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Propozimet e ardhura nga organizata profesionale e audituesve ligjorë, BMP-ja</w:t>
      </w:r>
      <w:r w:rsidR="00C8584F">
        <w:rPr>
          <w:rFonts w:ascii="Garamond" w:hAnsi="Garamond"/>
          <w:sz w:val="24"/>
          <w:szCs w:val="24"/>
        </w:rPr>
        <w:t>,</w:t>
      </w:r>
      <w:r w:rsidRPr="000B6A33">
        <w:rPr>
          <w:rFonts w:ascii="Garamond" w:hAnsi="Garamond"/>
          <w:sz w:val="24"/>
          <w:szCs w:val="24"/>
        </w:rPr>
        <w:t xml:space="preserve"> në përputhje me këtë rregullore, mund t’i miratojë, t’i kthejë për rishqyrtim me sugjerime dhe komente të cilat janë të detyrueshme për t</w:t>
      </w:r>
      <w:r w:rsidR="00C8584F">
        <w:rPr>
          <w:rFonts w:ascii="Garamond" w:hAnsi="Garamond"/>
          <w:sz w:val="24"/>
          <w:szCs w:val="24"/>
        </w:rPr>
        <w:t>’u zbatuar</w:t>
      </w:r>
      <w:r w:rsidRPr="000B6A33">
        <w:rPr>
          <w:rFonts w:ascii="Garamond" w:hAnsi="Garamond"/>
          <w:sz w:val="24"/>
          <w:szCs w:val="24"/>
        </w:rPr>
        <w:t xml:space="preserve"> ose t’i rishqyrtojë vetë</w:t>
      </w:r>
      <w:r w:rsidR="00C8584F">
        <w:rPr>
          <w:rFonts w:ascii="Garamond" w:hAnsi="Garamond"/>
          <w:sz w:val="24"/>
          <w:szCs w:val="24"/>
        </w:rPr>
        <w:t>,</w:t>
      </w:r>
      <w:r w:rsidRPr="000B6A33">
        <w:rPr>
          <w:rFonts w:ascii="Garamond" w:hAnsi="Garamond"/>
          <w:sz w:val="24"/>
          <w:szCs w:val="24"/>
        </w:rPr>
        <w:t xml:space="preserve"> duke bërë ndryshimet në rast se janë të nevojshme e më pas t</w:t>
      </w:r>
      <w:r w:rsidR="00C8584F">
        <w:rPr>
          <w:rFonts w:ascii="Garamond" w:hAnsi="Garamond"/>
          <w:sz w:val="24"/>
          <w:szCs w:val="24"/>
        </w:rPr>
        <w:t>’</w:t>
      </w:r>
      <w:r w:rsidRPr="000B6A33">
        <w:rPr>
          <w:rFonts w:ascii="Garamond" w:hAnsi="Garamond"/>
          <w:sz w:val="24"/>
          <w:szCs w:val="24"/>
        </w:rPr>
        <w:t>i miratojë.</w:t>
      </w:r>
    </w:p>
    <w:p w14:paraId="06151293" w14:textId="7F931960" w:rsidR="009E3B3E" w:rsidRPr="000B6A33" w:rsidRDefault="009E3B3E" w:rsidP="000B6A33">
      <w:pPr>
        <w:ind w:firstLine="288"/>
        <w:jc w:val="both"/>
        <w:rPr>
          <w:rFonts w:ascii="Garamond" w:hAnsi="Garamond"/>
          <w:sz w:val="24"/>
          <w:szCs w:val="24"/>
        </w:rPr>
      </w:pPr>
      <w:r w:rsidRPr="000B6A33">
        <w:rPr>
          <w:rFonts w:ascii="Garamond" w:hAnsi="Garamond"/>
          <w:sz w:val="24"/>
          <w:szCs w:val="24"/>
        </w:rPr>
        <w:t>5. Sekretaria teknike për organizimin e provimit përfundimtar kryhet nga organizata profesionale e audituesve ligjorë, nën mbikëqyrjen e Bordit të Mbikëqyrjes Publike</w:t>
      </w:r>
      <w:r w:rsidR="00C8584F">
        <w:rPr>
          <w:rFonts w:ascii="Garamond" w:hAnsi="Garamond"/>
          <w:sz w:val="24"/>
          <w:szCs w:val="24"/>
        </w:rPr>
        <w:t>,</w:t>
      </w:r>
      <w:r w:rsidRPr="000B6A33">
        <w:rPr>
          <w:rFonts w:ascii="Garamond" w:hAnsi="Garamond"/>
          <w:sz w:val="24"/>
          <w:szCs w:val="24"/>
        </w:rPr>
        <w:t xml:space="preserve"> sipas përcaktimeve dhe kërkesave të kësaj rregullore</w:t>
      </w:r>
      <w:r w:rsidR="00C8584F">
        <w:rPr>
          <w:rFonts w:ascii="Garamond" w:hAnsi="Garamond"/>
          <w:sz w:val="24"/>
          <w:szCs w:val="24"/>
        </w:rPr>
        <w:t>je</w:t>
      </w:r>
      <w:r w:rsidRPr="000B6A33">
        <w:rPr>
          <w:rFonts w:ascii="Garamond" w:hAnsi="Garamond"/>
          <w:sz w:val="24"/>
          <w:szCs w:val="24"/>
        </w:rPr>
        <w:t xml:space="preserve">. Sekretaria teknike për organizimin e provimit përfundimtar ka vetëm kompetenca teknike të cilat janë të përcaktuara në dispozitat e kësaj rregulloreje, e cila mund të asistohet edhe nga </w:t>
      </w:r>
      <w:r w:rsidR="00C8584F" w:rsidRPr="000B6A33">
        <w:rPr>
          <w:rFonts w:ascii="Garamond" w:hAnsi="Garamond"/>
          <w:sz w:val="24"/>
          <w:szCs w:val="24"/>
        </w:rPr>
        <w:t>struktura mbështetëse</w:t>
      </w:r>
      <w:r w:rsidRPr="000B6A33">
        <w:rPr>
          <w:rFonts w:ascii="Garamond" w:hAnsi="Garamond"/>
          <w:sz w:val="24"/>
          <w:szCs w:val="24"/>
        </w:rPr>
        <w:t>. Personat që angazhohen në sekretarinë teknike përzgjidhen nga këshilli i drejtimit të organizatës profesionale të audituesve ligjorë, të cilët mund të jenë ose jo pjesë e strukturës së përhershme administrative të saj.</w:t>
      </w:r>
    </w:p>
    <w:p w14:paraId="71764B18" w14:textId="121CDE16" w:rsidR="009E3B3E" w:rsidRPr="000B6A33" w:rsidRDefault="009E3B3E" w:rsidP="000B6A33">
      <w:pPr>
        <w:ind w:firstLine="288"/>
        <w:jc w:val="both"/>
        <w:rPr>
          <w:rFonts w:ascii="Garamond" w:hAnsi="Garamond"/>
          <w:sz w:val="24"/>
          <w:szCs w:val="24"/>
        </w:rPr>
      </w:pPr>
      <w:r w:rsidRPr="000B6A33">
        <w:rPr>
          <w:rFonts w:ascii="Garamond" w:hAnsi="Garamond"/>
          <w:sz w:val="24"/>
          <w:szCs w:val="24"/>
        </w:rPr>
        <w:t>6. Organizata profesionale e audituesve ligjorë duhet të sigurojë që ekipi i përfshirë në përgatitjen e propozimit për përgatitjen e rregullave dhe procedurave të testimit duhet të ketë nivelin e duhur profesional dhe akademik.</w:t>
      </w:r>
    </w:p>
    <w:p w14:paraId="622BD2AD" w14:textId="521D41CE"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Për të garantuar mbarëvajtjen e procesit të testimit</w:t>
      </w:r>
      <w:r w:rsidR="00C8584F">
        <w:rPr>
          <w:rFonts w:ascii="Garamond" w:hAnsi="Garamond"/>
          <w:sz w:val="24"/>
          <w:szCs w:val="24"/>
        </w:rPr>
        <w:t>,</w:t>
      </w:r>
      <w:r w:rsidRPr="000B6A33">
        <w:rPr>
          <w:rFonts w:ascii="Garamond" w:hAnsi="Garamond"/>
          <w:sz w:val="24"/>
          <w:szCs w:val="24"/>
        </w:rPr>
        <w:t xml:space="preserve"> KPAP</w:t>
      </w:r>
      <w:r w:rsidR="00C8584F">
        <w:rPr>
          <w:rFonts w:ascii="Garamond" w:hAnsi="Garamond"/>
          <w:sz w:val="24"/>
          <w:szCs w:val="24"/>
        </w:rPr>
        <w:t>-ja</w:t>
      </w:r>
      <w:r w:rsidRPr="000B6A33">
        <w:rPr>
          <w:rFonts w:ascii="Garamond" w:hAnsi="Garamond"/>
          <w:sz w:val="24"/>
          <w:szCs w:val="24"/>
        </w:rPr>
        <w:t xml:space="preserve"> fillon procesin e përzgjedhjes së hartuesve dhe hartues rishikues</w:t>
      </w:r>
      <w:r w:rsidR="00C8584F">
        <w:rPr>
          <w:rFonts w:ascii="Garamond" w:hAnsi="Garamond"/>
          <w:sz w:val="24"/>
          <w:szCs w:val="24"/>
        </w:rPr>
        <w:t>,</w:t>
      </w:r>
      <w:r w:rsidRPr="000B6A33">
        <w:rPr>
          <w:rFonts w:ascii="Garamond" w:hAnsi="Garamond"/>
          <w:sz w:val="24"/>
          <w:szCs w:val="24"/>
        </w:rPr>
        <w:t xml:space="preserve"> jo më vonë se 3 muaj përpara datës së testimit. Hartuesit depozitojnë fondin e pyetjeve pranë KPAP-së</w:t>
      </w:r>
      <w:r w:rsidR="00C8584F">
        <w:rPr>
          <w:rFonts w:ascii="Garamond" w:hAnsi="Garamond"/>
          <w:sz w:val="24"/>
          <w:szCs w:val="24"/>
        </w:rPr>
        <w:t>,</w:t>
      </w:r>
      <w:r w:rsidRPr="000B6A33">
        <w:rPr>
          <w:rFonts w:ascii="Garamond" w:hAnsi="Garamond"/>
          <w:sz w:val="24"/>
          <w:szCs w:val="24"/>
        </w:rPr>
        <w:t xml:space="preserve"> të paktën 15 ditë përpara datës së provimit. Pyetjet përfshijnë një kombinim të pyetjeve me alternativa, pyetjeve të zhvillimit teorik dhe pyetjeve të tipit rast studimor. Dorëzimi i fondit të pyetjeve do të bëhet në zarf të mbyllur, në CD/USB të mbyllur e të nënshkruar në prani të KPAP</w:t>
      </w:r>
      <w:r w:rsidR="00C8584F" w:rsidRPr="000B6A33">
        <w:rPr>
          <w:rFonts w:ascii="Garamond" w:hAnsi="Garamond"/>
          <w:sz w:val="24"/>
          <w:szCs w:val="24"/>
        </w:rPr>
        <w:t>-së</w:t>
      </w:r>
      <w:r w:rsidRPr="000B6A33">
        <w:rPr>
          <w:rFonts w:ascii="Garamond" w:hAnsi="Garamond"/>
          <w:sz w:val="24"/>
          <w:szCs w:val="24"/>
        </w:rPr>
        <w:t>. KPAP</w:t>
      </w:r>
      <w:r w:rsidR="00C8584F">
        <w:rPr>
          <w:rFonts w:ascii="Garamond" w:hAnsi="Garamond"/>
          <w:sz w:val="24"/>
          <w:szCs w:val="24"/>
        </w:rPr>
        <w:t>-ja</w:t>
      </w:r>
      <w:r w:rsidRPr="000B6A33">
        <w:rPr>
          <w:rFonts w:ascii="Garamond" w:hAnsi="Garamond"/>
          <w:sz w:val="24"/>
          <w:szCs w:val="24"/>
        </w:rPr>
        <w:t xml:space="preserve"> përgatit testet e mundshme për provimin final nga fondi i pyetjeve të hartuesve në jo më pak se 3 versione të cilat i dorëzohen rishikuesit/ve të tezës, jo më herët se pesë ditë para datës së provimit. Rishikuesi i cilësisë së tezës përgatit </w:t>
      </w:r>
      <w:r w:rsidRPr="000B6A33">
        <w:rPr>
          <w:rFonts w:ascii="Garamond" w:hAnsi="Garamond"/>
          <w:sz w:val="24"/>
          <w:szCs w:val="24"/>
        </w:rPr>
        <w:lastRenderedPageBreak/>
        <w:t>versionet e tij pranë ambienteve të BMP</w:t>
      </w:r>
      <w:r w:rsidR="00C8584F" w:rsidRPr="000B6A33">
        <w:rPr>
          <w:rFonts w:ascii="Garamond" w:hAnsi="Garamond"/>
          <w:sz w:val="24"/>
          <w:szCs w:val="24"/>
        </w:rPr>
        <w:t>-së</w:t>
      </w:r>
      <w:r w:rsidRPr="000B6A33">
        <w:rPr>
          <w:rFonts w:ascii="Garamond" w:hAnsi="Garamond"/>
          <w:sz w:val="24"/>
          <w:szCs w:val="24"/>
        </w:rPr>
        <w:t xml:space="preserve"> ose ambienteve të autorizuara nga BMP</w:t>
      </w:r>
      <w:r w:rsidR="00C8584F">
        <w:rPr>
          <w:rFonts w:ascii="Garamond" w:hAnsi="Garamond"/>
          <w:sz w:val="24"/>
          <w:szCs w:val="24"/>
        </w:rPr>
        <w:t>-ja</w:t>
      </w:r>
      <w:r w:rsidRPr="000B6A33">
        <w:rPr>
          <w:rFonts w:ascii="Garamond" w:hAnsi="Garamond"/>
          <w:sz w:val="24"/>
          <w:szCs w:val="24"/>
        </w:rPr>
        <w:t xml:space="preserve"> me vendim të veçantë</w:t>
      </w:r>
      <w:r w:rsidR="00C8584F">
        <w:rPr>
          <w:rFonts w:ascii="Garamond" w:hAnsi="Garamond"/>
          <w:sz w:val="24"/>
          <w:szCs w:val="24"/>
        </w:rPr>
        <w:t>,</w:t>
      </w:r>
      <w:r w:rsidRPr="000B6A33">
        <w:rPr>
          <w:rFonts w:ascii="Garamond" w:hAnsi="Garamond"/>
          <w:sz w:val="24"/>
          <w:szCs w:val="24"/>
        </w:rPr>
        <w:t xml:space="preserve"> me qëllim që të sigurohet integriteti i procesit. Rishikuesi i cilësisë së tezës bën vlerësimin e përmbajtjes së çdo pyetje</w:t>
      </w:r>
      <w:r w:rsidR="00C8584F">
        <w:rPr>
          <w:rFonts w:ascii="Garamond" w:hAnsi="Garamond"/>
          <w:sz w:val="24"/>
          <w:szCs w:val="24"/>
        </w:rPr>
        <w:t>je</w:t>
      </w:r>
      <w:r w:rsidRPr="000B6A33">
        <w:rPr>
          <w:rFonts w:ascii="Garamond" w:hAnsi="Garamond"/>
          <w:sz w:val="24"/>
          <w:szCs w:val="24"/>
        </w:rPr>
        <w:t xml:space="preserve"> të përfshirë në tezë, vlerëson kohën e nevojshme për të zgjidhur secilën nga këto teza dhe modifikon jo më pak se 15% dhe jo shumë se 3</w:t>
      </w:r>
      <w:r w:rsidR="00C8584F">
        <w:rPr>
          <w:rFonts w:ascii="Garamond" w:hAnsi="Garamond"/>
          <w:sz w:val="24"/>
          <w:szCs w:val="24"/>
        </w:rPr>
        <w:t>0% të pyetjeve/</w:t>
      </w:r>
      <w:r w:rsidRPr="000B6A33">
        <w:rPr>
          <w:rFonts w:ascii="Garamond" w:hAnsi="Garamond"/>
          <w:sz w:val="24"/>
          <w:szCs w:val="24"/>
        </w:rPr>
        <w:t>ushtrimeve të tezës. Këto ndryshime duhet të kenë karakter cilësor dhe ta bëjnë tezën më të plotë dhe më përfshirëse në raport me programin. Gjithashtu, rishikuesi i cilësisë së tezës mund të modifikojë pjesërisht pyetjet dhe ushtrimet për të gjithë tezën pa prekur përmbajtjen kryesore dhe strukturën</w:t>
      </w:r>
      <w:r w:rsidR="00C8584F">
        <w:rPr>
          <w:rFonts w:ascii="Garamond" w:hAnsi="Garamond"/>
          <w:sz w:val="24"/>
          <w:szCs w:val="24"/>
        </w:rPr>
        <w:t>,</w:t>
      </w:r>
      <w:r w:rsidRPr="000B6A33">
        <w:rPr>
          <w:rFonts w:ascii="Garamond" w:hAnsi="Garamond"/>
          <w:sz w:val="24"/>
          <w:szCs w:val="24"/>
        </w:rPr>
        <w:t xml:space="preserve"> me qëllim garantimin e konfidencialitetit dhe cilësisë. Të gjitha versionet e tezave i dorëzohen KPAP</w:t>
      </w:r>
      <w:r w:rsidR="00C8584F" w:rsidRPr="000B6A33">
        <w:rPr>
          <w:rFonts w:ascii="Garamond" w:hAnsi="Garamond"/>
          <w:sz w:val="24"/>
          <w:szCs w:val="24"/>
        </w:rPr>
        <w:t>-së</w:t>
      </w:r>
      <w:r w:rsidR="00C8584F">
        <w:rPr>
          <w:rFonts w:ascii="Garamond" w:hAnsi="Garamond"/>
          <w:sz w:val="24"/>
          <w:szCs w:val="24"/>
        </w:rPr>
        <w:t>,</w:t>
      </w:r>
      <w:r w:rsidRPr="000B6A33">
        <w:rPr>
          <w:rFonts w:ascii="Garamond" w:hAnsi="Garamond"/>
          <w:sz w:val="24"/>
          <w:szCs w:val="24"/>
        </w:rPr>
        <w:t xml:space="preserve"> jo më herët se 4 orë nga nisja e provimit përfundimtar në një zarf, në CD/USB të mbyllur e të nënshkruar në prani të KPAP</w:t>
      </w:r>
      <w:r w:rsidR="00C8584F" w:rsidRPr="000B6A33">
        <w:rPr>
          <w:rFonts w:ascii="Garamond" w:hAnsi="Garamond"/>
          <w:sz w:val="24"/>
          <w:szCs w:val="24"/>
        </w:rPr>
        <w:t>-së</w:t>
      </w:r>
      <w:r w:rsidRPr="000B6A33">
        <w:rPr>
          <w:rFonts w:ascii="Garamond" w:hAnsi="Garamond"/>
          <w:sz w:val="24"/>
          <w:szCs w:val="24"/>
        </w:rPr>
        <w:t>.</w:t>
      </w:r>
    </w:p>
    <w:p w14:paraId="56803CB2" w14:textId="75757491" w:rsidR="009E3B3E" w:rsidRPr="000B6A33" w:rsidRDefault="009E3B3E" w:rsidP="000B6A33">
      <w:pPr>
        <w:ind w:firstLine="288"/>
        <w:jc w:val="both"/>
        <w:rPr>
          <w:rFonts w:ascii="Garamond" w:hAnsi="Garamond"/>
          <w:sz w:val="24"/>
          <w:szCs w:val="24"/>
        </w:rPr>
      </w:pPr>
      <w:r w:rsidRPr="000B6A33">
        <w:rPr>
          <w:rFonts w:ascii="Garamond" w:hAnsi="Garamond"/>
          <w:sz w:val="24"/>
          <w:szCs w:val="24"/>
        </w:rPr>
        <w:t>7.1 Pyetjet e hartuara dhe të përzgjedhura për përdorim në provim, të cilat janë vlerësuar nga hartuesi rishikues si të vlefshme për përdorim të mëvonshëm me aprovim të KPAP</w:t>
      </w:r>
      <w:r w:rsidR="00C8584F" w:rsidRPr="000B6A33">
        <w:rPr>
          <w:rFonts w:ascii="Garamond" w:hAnsi="Garamond"/>
          <w:sz w:val="24"/>
          <w:szCs w:val="24"/>
        </w:rPr>
        <w:t>-së</w:t>
      </w:r>
      <w:r w:rsidRPr="000B6A33">
        <w:rPr>
          <w:rFonts w:ascii="Garamond" w:hAnsi="Garamond"/>
          <w:sz w:val="24"/>
          <w:szCs w:val="24"/>
        </w:rPr>
        <w:t xml:space="preserve"> ose Komisionit të Rishikimit do të transferohen në fondin e pyetjeve në formën e fondit shtesë të pyetjeve</w:t>
      </w:r>
      <w:r w:rsidR="00C8584F">
        <w:rPr>
          <w:rFonts w:ascii="Garamond" w:hAnsi="Garamond"/>
          <w:sz w:val="24"/>
          <w:szCs w:val="24"/>
        </w:rPr>
        <w:t>,</w:t>
      </w:r>
      <w:r w:rsidRPr="000B6A33">
        <w:rPr>
          <w:rFonts w:ascii="Garamond" w:hAnsi="Garamond"/>
          <w:sz w:val="24"/>
          <w:szCs w:val="24"/>
        </w:rPr>
        <w:t xml:space="preserve"> për t’u konsideruar si bazë për t’u përdorur në sezonet e mëpasshme me kushtin që mos të ketë element përsëritës me tezat e kryera në periudhat e mëparshme. Për fondin e pyetjeve për përdorim të mëpasshme do të zbatohen të njëjtat masa mbi sigurinë dhe ruajtjen e përmbajtjes, si për pyetjet pjesë të fondit të pyetjeve të PPAP</w:t>
      </w:r>
      <w:r w:rsidR="00C8584F" w:rsidRPr="000B6A33">
        <w:rPr>
          <w:rFonts w:ascii="Garamond" w:hAnsi="Garamond"/>
          <w:sz w:val="24"/>
          <w:szCs w:val="24"/>
        </w:rPr>
        <w:t>-së</w:t>
      </w:r>
      <w:r w:rsidRPr="000B6A33">
        <w:rPr>
          <w:rFonts w:ascii="Garamond" w:hAnsi="Garamond"/>
          <w:sz w:val="24"/>
          <w:szCs w:val="24"/>
        </w:rPr>
        <w:t>.</w:t>
      </w:r>
    </w:p>
    <w:p w14:paraId="10A54EE9" w14:textId="6570CE94"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KPAP-ja miraton vlerësimin përfundimtar të kandidatëve dhe bën publikimin e rezultateve në përputhje me këtë rregullore.</w:t>
      </w:r>
    </w:p>
    <w:p w14:paraId="30D0F6BE" w14:textId="3605D67D"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Personi përgjegjës për mbikëqyrjen ndjek të gjithë procesin e organizimit të testimit, procesin e korrigjimit dhe vlerësimit</w:t>
      </w:r>
      <w:r w:rsidR="00C8584F">
        <w:rPr>
          <w:rFonts w:ascii="Garamond" w:hAnsi="Garamond"/>
          <w:sz w:val="24"/>
          <w:szCs w:val="24"/>
        </w:rPr>
        <w:t>,</w:t>
      </w:r>
      <w:r w:rsidRPr="000B6A33">
        <w:rPr>
          <w:rFonts w:ascii="Garamond" w:hAnsi="Garamond"/>
          <w:sz w:val="24"/>
          <w:szCs w:val="24"/>
        </w:rPr>
        <w:t xml:space="preserve"> duke qenë i pranishëm në të gjitha proceset që marrin pjesë dhe përfshihen anëtarët e KPAP-së dhe sekretaria teknike.</w:t>
      </w:r>
    </w:p>
    <w:p w14:paraId="5B96B668" w14:textId="77777777" w:rsidR="009E3B3E" w:rsidRPr="000B6A33" w:rsidRDefault="009E3B3E" w:rsidP="000B6A33">
      <w:pPr>
        <w:ind w:firstLine="288"/>
        <w:jc w:val="both"/>
        <w:rPr>
          <w:rFonts w:ascii="Garamond" w:hAnsi="Garamond"/>
          <w:sz w:val="24"/>
          <w:szCs w:val="24"/>
        </w:rPr>
      </w:pPr>
    </w:p>
    <w:p w14:paraId="3FE09663" w14:textId="77777777" w:rsidR="009E3B3E" w:rsidRPr="000B6A33" w:rsidRDefault="009E3B3E" w:rsidP="00C8584F">
      <w:pPr>
        <w:ind w:firstLine="288"/>
        <w:jc w:val="center"/>
        <w:rPr>
          <w:rFonts w:ascii="Garamond" w:hAnsi="Garamond"/>
          <w:sz w:val="24"/>
          <w:szCs w:val="24"/>
        </w:rPr>
      </w:pPr>
      <w:r w:rsidRPr="000B6A33">
        <w:rPr>
          <w:rFonts w:ascii="Garamond" w:hAnsi="Garamond"/>
          <w:sz w:val="24"/>
          <w:szCs w:val="24"/>
        </w:rPr>
        <w:t>Neni 4/1</w:t>
      </w:r>
    </w:p>
    <w:p w14:paraId="25F62F4E" w14:textId="1959E244" w:rsidR="009E3B3E" w:rsidRPr="00C8584F" w:rsidRDefault="009E3B3E" w:rsidP="00C8584F">
      <w:pPr>
        <w:ind w:firstLine="288"/>
        <w:jc w:val="center"/>
        <w:rPr>
          <w:rFonts w:ascii="Garamond" w:hAnsi="Garamond"/>
          <w:b/>
          <w:sz w:val="24"/>
          <w:szCs w:val="24"/>
        </w:rPr>
      </w:pPr>
      <w:r w:rsidRPr="00C8584F">
        <w:rPr>
          <w:rFonts w:ascii="Garamond" w:hAnsi="Garamond"/>
          <w:b/>
          <w:sz w:val="24"/>
          <w:szCs w:val="24"/>
        </w:rPr>
        <w:t xml:space="preserve">Rishikimi i </w:t>
      </w:r>
      <w:r w:rsidR="00C8584F" w:rsidRPr="00C8584F">
        <w:rPr>
          <w:rFonts w:ascii="Garamond" w:hAnsi="Garamond"/>
          <w:b/>
          <w:sz w:val="24"/>
          <w:szCs w:val="24"/>
        </w:rPr>
        <w:t xml:space="preserve">cilësisë </w:t>
      </w:r>
      <w:r w:rsidRPr="00C8584F">
        <w:rPr>
          <w:rFonts w:ascii="Garamond" w:hAnsi="Garamond"/>
          <w:b/>
          <w:sz w:val="24"/>
          <w:szCs w:val="24"/>
        </w:rPr>
        <w:t>së procesit të provimit të aftësive profesionale</w:t>
      </w:r>
    </w:p>
    <w:p w14:paraId="708186EB" w14:textId="77777777" w:rsidR="009E3B3E" w:rsidRPr="000B6A33" w:rsidRDefault="009E3B3E" w:rsidP="000B6A33">
      <w:pPr>
        <w:ind w:firstLine="288"/>
        <w:jc w:val="both"/>
        <w:rPr>
          <w:rFonts w:ascii="Garamond" w:hAnsi="Garamond"/>
          <w:sz w:val="24"/>
          <w:szCs w:val="24"/>
        </w:rPr>
      </w:pPr>
    </w:p>
    <w:p w14:paraId="3421DF6E" w14:textId="3C79E112"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Bordi i Mbikëqyrjes Publike</w:t>
      </w:r>
      <w:r w:rsidR="00D33C45">
        <w:rPr>
          <w:rFonts w:ascii="Garamond" w:hAnsi="Garamond"/>
          <w:sz w:val="24"/>
          <w:szCs w:val="24"/>
        </w:rPr>
        <w:t>,</w:t>
      </w:r>
      <w:r w:rsidRPr="000B6A33">
        <w:rPr>
          <w:rFonts w:ascii="Garamond" w:hAnsi="Garamond"/>
          <w:sz w:val="24"/>
          <w:szCs w:val="24"/>
        </w:rPr>
        <w:t xml:space="preserve"> për të mundësuar një proces c</w:t>
      </w:r>
      <w:r w:rsidR="00D33C45">
        <w:rPr>
          <w:rFonts w:ascii="Garamond" w:hAnsi="Garamond"/>
          <w:sz w:val="24"/>
          <w:szCs w:val="24"/>
        </w:rPr>
        <w:t>ilësor në hartimin, korrigjimin</w:t>
      </w:r>
      <w:r w:rsidRPr="000B6A33">
        <w:rPr>
          <w:rFonts w:ascii="Garamond" w:hAnsi="Garamond"/>
          <w:sz w:val="24"/>
          <w:szCs w:val="24"/>
        </w:rPr>
        <w:t xml:space="preserve"> dhe rishikimin</w:t>
      </w:r>
      <w:r w:rsidR="00D33C45">
        <w:rPr>
          <w:rFonts w:ascii="Garamond" w:hAnsi="Garamond"/>
          <w:sz w:val="24"/>
          <w:szCs w:val="24"/>
        </w:rPr>
        <w:t>,</w:t>
      </w:r>
      <w:r w:rsidRPr="000B6A33">
        <w:rPr>
          <w:rFonts w:ascii="Garamond" w:hAnsi="Garamond"/>
          <w:sz w:val="24"/>
          <w:szCs w:val="24"/>
        </w:rPr>
        <w:t xml:space="preserve"> ngre pranë tij komisionin për rishikimin e cilësisë së procesit të testimeve</w:t>
      </w:r>
      <w:r w:rsidR="00D33C45">
        <w:rPr>
          <w:rFonts w:ascii="Garamond" w:hAnsi="Garamond"/>
          <w:sz w:val="24"/>
          <w:szCs w:val="24"/>
        </w:rPr>
        <w:t>,</w:t>
      </w:r>
      <w:r w:rsidRPr="000B6A33">
        <w:rPr>
          <w:rFonts w:ascii="Garamond" w:hAnsi="Garamond"/>
          <w:sz w:val="24"/>
          <w:szCs w:val="24"/>
        </w:rPr>
        <w:t xml:space="preserve"> me </w:t>
      </w:r>
      <w:r w:rsidR="00D33C45">
        <w:rPr>
          <w:rFonts w:ascii="Garamond" w:hAnsi="Garamond"/>
          <w:sz w:val="24"/>
          <w:szCs w:val="24"/>
        </w:rPr>
        <w:t>mandat 4-</w:t>
      </w:r>
      <w:r w:rsidRPr="000B6A33">
        <w:rPr>
          <w:rFonts w:ascii="Garamond" w:hAnsi="Garamond"/>
          <w:sz w:val="24"/>
          <w:szCs w:val="24"/>
        </w:rPr>
        <w:t>vjeçar.</w:t>
      </w:r>
    </w:p>
    <w:p w14:paraId="20114921" w14:textId="641A7A29"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Komisioni i rishikimit përbëhet nga 5 (pesë) anëtarë profesionistë:</w:t>
      </w:r>
    </w:p>
    <w:p w14:paraId="522F48BC" w14:textId="0CB83CA3" w:rsidR="009E3B3E" w:rsidRPr="000B6A33" w:rsidRDefault="009E3B3E" w:rsidP="000B6A33">
      <w:pPr>
        <w:ind w:firstLine="288"/>
        <w:jc w:val="both"/>
        <w:rPr>
          <w:rFonts w:ascii="Garamond" w:hAnsi="Garamond"/>
          <w:sz w:val="24"/>
          <w:szCs w:val="24"/>
        </w:rPr>
      </w:pPr>
      <w:r w:rsidRPr="000B6A33">
        <w:rPr>
          <w:rFonts w:ascii="Garamond" w:hAnsi="Garamond"/>
          <w:sz w:val="24"/>
          <w:szCs w:val="24"/>
        </w:rPr>
        <w:t>a</w:t>
      </w:r>
      <w:r w:rsidR="00D33C45">
        <w:rPr>
          <w:rFonts w:ascii="Garamond" w:hAnsi="Garamond"/>
          <w:sz w:val="24"/>
          <w:szCs w:val="24"/>
        </w:rPr>
        <w:t>)</w:t>
      </w:r>
      <w:r w:rsidRPr="000B6A33">
        <w:rPr>
          <w:rFonts w:ascii="Garamond" w:hAnsi="Garamond"/>
          <w:sz w:val="24"/>
          <w:szCs w:val="24"/>
        </w:rPr>
        <w:t xml:space="preserve"> 2 (dy) ndër të cilët të jenë juristë, të cilët duhet të plotësojnë kërkesat</w:t>
      </w:r>
      <w:r w:rsidR="00D33C45">
        <w:rPr>
          <w:rFonts w:ascii="Garamond" w:hAnsi="Garamond"/>
          <w:sz w:val="24"/>
          <w:szCs w:val="24"/>
        </w:rPr>
        <w:t>,</w:t>
      </w:r>
      <w:r w:rsidRPr="000B6A33">
        <w:rPr>
          <w:rFonts w:ascii="Garamond" w:hAnsi="Garamond"/>
          <w:sz w:val="24"/>
          <w:szCs w:val="24"/>
        </w:rPr>
        <w:t xml:space="preserve"> si më poshtë:</w:t>
      </w:r>
    </w:p>
    <w:p w14:paraId="7B0634A7" w14:textId="44EB893F"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jetë shtetas shqiptar;</w:t>
      </w:r>
    </w:p>
    <w:p w14:paraId="381EDB23" w14:textId="72D4EA95"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 të zotërojë </w:t>
      </w:r>
      <w:r w:rsidR="00D33C45">
        <w:rPr>
          <w:rFonts w:ascii="Garamond" w:hAnsi="Garamond"/>
          <w:sz w:val="24"/>
          <w:szCs w:val="24"/>
        </w:rPr>
        <w:t>d</w:t>
      </w:r>
      <w:r w:rsidRPr="000B6A33">
        <w:rPr>
          <w:rFonts w:ascii="Garamond" w:hAnsi="Garamond"/>
          <w:sz w:val="24"/>
          <w:szCs w:val="24"/>
        </w:rPr>
        <w:t xml:space="preserve">iplomë “Master i Shkencave” ose “Master i Arteve” apo të </w:t>
      </w:r>
      <w:r w:rsidR="00D33C45" w:rsidRPr="000B6A33">
        <w:rPr>
          <w:rFonts w:ascii="Garamond" w:hAnsi="Garamond"/>
          <w:sz w:val="24"/>
          <w:szCs w:val="24"/>
        </w:rPr>
        <w:t>barasvlershme</w:t>
      </w:r>
      <w:r w:rsidRPr="000B6A33">
        <w:rPr>
          <w:rFonts w:ascii="Garamond" w:hAnsi="Garamond"/>
          <w:sz w:val="24"/>
          <w:szCs w:val="24"/>
        </w:rPr>
        <w:t xml:space="preserve"> me to</w:t>
      </w:r>
      <w:r w:rsidR="00D33C45">
        <w:rPr>
          <w:rFonts w:ascii="Garamond" w:hAnsi="Garamond"/>
          <w:sz w:val="24"/>
          <w:szCs w:val="24"/>
        </w:rPr>
        <w:t>,</w:t>
      </w:r>
      <w:r w:rsidRPr="000B6A33">
        <w:rPr>
          <w:rFonts w:ascii="Garamond" w:hAnsi="Garamond"/>
          <w:sz w:val="24"/>
          <w:szCs w:val="24"/>
        </w:rPr>
        <w:t xml:space="preserve"> si dhe titullin, sipas legjislacionit të arsimit të lartë;</w:t>
      </w:r>
    </w:p>
    <w:p w14:paraId="12C999EC" w14:textId="505EA3E9"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ketë mbi 7 vite përvojë pune në fushën përkatëse;</w:t>
      </w:r>
    </w:p>
    <w:p w14:paraId="5B229BCB" w14:textId="6D3856DA"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ketë njohuri të mira të legjislacionit</w:t>
      </w:r>
      <w:r w:rsidR="00D33C45">
        <w:rPr>
          <w:rFonts w:ascii="Garamond" w:hAnsi="Garamond"/>
          <w:sz w:val="24"/>
          <w:szCs w:val="24"/>
        </w:rPr>
        <w:t>,</w:t>
      </w:r>
      <w:r w:rsidRPr="000B6A33">
        <w:rPr>
          <w:rFonts w:ascii="Garamond" w:hAnsi="Garamond"/>
          <w:sz w:val="24"/>
          <w:szCs w:val="24"/>
        </w:rPr>
        <w:t xml:space="preserve"> të lidhur me fushën dhe kuadrit rregullator të BMP-së;</w:t>
      </w:r>
    </w:p>
    <w:p w14:paraId="59BFA944" w14:textId="136E3856"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 të mos jetë dënuar penalisht ose me dënim plotësues, të natyrës që </w:t>
      </w:r>
      <w:r w:rsidR="00D33C45">
        <w:rPr>
          <w:rFonts w:ascii="Garamond" w:hAnsi="Garamond"/>
          <w:sz w:val="24"/>
          <w:szCs w:val="24"/>
        </w:rPr>
        <w:t>vë në dyshim ndershmërinë e tij;</w:t>
      </w:r>
    </w:p>
    <w:p w14:paraId="28CD6C79" w14:textId="27A024D0" w:rsidR="009E3B3E" w:rsidRPr="000B6A33" w:rsidRDefault="009E3B3E" w:rsidP="000B6A33">
      <w:pPr>
        <w:ind w:firstLine="288"/>
        <w:jc w:val="both"/>
        <w:rPr>
          <w:rFonts w:ascii="Garamond" w:hAnsi="Garamond"/>
          <w:sz w:val="24"/>
          <w:szCs w:val="24"/>
        </w:rPr>
      </w:pPr>
      <w:r w:rsidRPr="000B6A33">
        <w:rPr>
          <w:rFonts w:ascii="Garamond" w:hAnsi="Garamond"/>
          <w:sz w:val="24"/>
          <w:szCs w:val="24"/>
        </w:rPr>
        <w:t>b</w:t>
      </w:r>
      <w:r w:rsidR="00D33C45">
        <w:rPr>
          <w:rFonts w:ascii="Garamond" w:hAnsi="Garamond"/>
          <w:sz w:val="24"/>
          <w:szCs w:val="24"/>
        </w:rPr>
        <w:t>)</w:t>
      </w:r>
      <w:r w:rsidRPr="000B6A33">
        <w:rPr>
          <w:rFonts w:ascii="Garamond" w:hAnsi="Garamond"/>
          <w:sz w:val="24"/>
          <w:szCs w:val="24"/>
        </w:rPr>
        <w:t xml:space="preserve"> 3 (tre) prej anëtarëve do të përzgjidhen nga profesionistë të fushës së kontabilitetit, auditimit, fiskale, e të menaxhimit që plotësojnë kërkesat</w:t>
      </w:r>
      <w:r w:rsidR="00D33C45">
        <w:rPr>
          <w:rFonts w:ascii="Garamond" w:hAnsi="Garamond"/>
          <w:sz w:val="24"/>
          <w:szCs w:val="24"/>
        </w:rPr>
        <w:t>,</w:t>
      </w:r>
      <w:r w:rsidRPr="000B6A33">
        <w:rPr>
          <w:rFonts w:ascii="Garamond" w:hAnsi="Garamond"/>
          <w:sz w:val="24"/>
          <w:szCs w:val="24"/>
        </w:rPr>
        <w:t xml:space="preserve"> si më poshtë:</w:t>
      </w:r>
    </w:p>
    <w:p w14:paraId="6BC71E78" w14:textId="5C4F0E36"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jetë shtetas shqiptar;</w:t>
      </w:r>
    </w:p>
    <w:p w14:paraId="50E8CA7E" w14:textId="530DC458"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 të zotërojë </w:t>
      </w:r>
      <w:r w:rsidR="00D33C45" w:rsidRPr="000B6A33">
        <w:rPr>
          <w:rFonts w:ascii="Garamond" w:hAnsi="Garamond"/>
          <w:sz w:val="24"/>
          <w:szCs w:val="24"/>
        </w:rPr>
        <w:t>d</w:t>
      </w:r>
      <w:r w:rsidRPr="000B6A33">
        <w:rPr>
          <w:rFonts w:ascii="Garamond" w:hAnsi="Garamond"/>
          <w:sz w:val="24"/>
          <w:szCs w:val="24"/>
        </w:rPr>
        <w:t xml:space="preserve">iplomë “Master i Shkencave” ose “Master i Arteve” apo të </w:t>
      </w:r>
      <w:r w:rsidR="00D33C45" w:rsidRPr="000B6A33">
        <w:rPr>
          <w:rFonts w:ascii="Garamond" w:hAnsi="Garamond"/>
          <w:sz w:val="24"/>
          <w:szCs w:val="24"/>
        </w:rPr>
        <w:t>barasvlershme</w:t>
      </w:r>
      <w:r w:rsidRPr="000B6A33">
        <w:rPr>
          <w:rFonts w:ascii="Garamond" w:hAnsi="Garamond"/>
          <w:sz w:val="24"/>
          <w:szCs w:val="24"/>
        </w:rPr>
        <w:t xml:space="preserve"> me to</w:t>
      </w:r>
      <w:r w:rsidR="00D33C45">
        <w:rPr>
          <w:rFonts w:ascii="Garamond" w:hAnsi="Garamond"/>
          <w:sz w:val="24"/>
          <w:szCs w:val="24"/>
        </w:rPr>
        <w:t>,</w:t>
      </w:r>
      <w:r w:rsidRPr="000B6A33">
        <w:rPr>
          <w:rFonts w:ascii="Garamond" w:hAnsi="Garamond"/>
          <w:sz w:val="24"/>
          <w:szCs w:val="24"/>
        </w:rPr>
        <w:t xml:space="preserve"> si dhe titullin, sipas legjislacionit të arsimit të lartë;</w:t>
      </w:r>
    </w:p>
    <w:p w14:paraId="0DAD2901" w14:textId="247E5790"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ketë mbi 7 vite përvojë pune në fushën përkatëse;</w:t>
      </w:r>
    </w:p>
    <w:p w14:paraId="470ACE0D" w14:textId="63AD3005"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ketë njohuri të mira të legjislacionit të lidhur me fushën dhe kuadrit rregullator të BMP-së;</w:t>
      </w:r>
    </w:p>
    <w:p w14:paraId="1368167D" w14:textId="6D7134BF" w:rsidR="009E3B3E" w:rsidRPr="000B6A33" w:rsidRDefault="009E3B3E" w:rsidP="00D33C45">
      <w:pPr>
        <w:ind w:firstLine="288"/>
        <w:jc w:val="both"/>
        <w:rPr>
          <w:rFonts w:ascii="Garamond" w:hAnsi="Garamond"/>
          <w:sz w:val="24"/>
          <w:szCs w:val="24"/>
        </w:rPr>
      </w:pPr>
      <w:r w:rsidRPr="000B6A33">
        <w:rPr>
          <w:rFonts w:ascii="Garamond" w:hAnsi="Garamond"/>
          <w:sz w:val="24"/>
          <w:szCs w:val="24"/>
        </w:rPr>
        <w:t>- të mos jetë dënuar penalisht ose me dënim plotësues, të natyrës që v</w:t>
      </w:r>
      <w:r w:rsidR="00D33C45">
        <w:rPr>
          <w:rFonts w:ascii="Garamond" w:hAnsi="Garamond"/>
          <w:sz w:val="24"/>
          <w:szCs w:val="24"/>
        </w:rPr>
        <w:t>ë në dyshim ndershmërinë e tij.</w:t>
      </w:r>
    </w:p>
    <w:p w14:paraId="1B3386F7" w14:textId="35A2474D" w:rsidR="009E3B3E" w:rsidRPr="000B6A33" w:rsidRDefault="00D33C45" w:rsidP="000B6A33">
      <w:pPr>
        <w:ind w:firstLine="288"/>
        <w:jc w:val="both"/>
        <w:rPr>
          <w:rFonts w:ascii="Garamond" w:hAnsi="Garamond"/>
          <w:sz w:val="24"/>
          <w:szCs w:val="24"/>
        </w:rPr>
      </w:pPr>
      <w:r>
        <w:rPr>
          <w:rFonts w:ascii="Garamond" w:hAnsi="Garamond"/>
          <w:sz w:val="24"/>
          <w:szCs w:val="24"/>
        </w:rPr>
        <w:t>3. Komisioni i Rishikimit</w:t>
      </w:r>
      <w:r w:rsidR="009E3B3E" w:rsidRPr="000B6A33">
        <w:rPr>
          <w:rFonts w:ascii="Garamond" w:hAnsi="Garamond"/>
          <w:sz w:val="24"/>
          <w:szCs w:val="24"/>
        </w:rPr>
        <w:t xml:space="preserve"> ka kompetencat</w:t>
      </w:r>
      <w:r>
        <w:rPr>
          <w:rFonts w:ascii="Garamond" w:hAnsi="Garamond"/>
          <w:sz w:val="24"/>
          <w:szCs w:val="24"/>
        </w:rPr>
        <w:t>,</w:t>
      </w:r>
      <w:r w:rsidR="009E3B3E" w:rsidRPr="000B6A33">
        <w:rPr>
          <w:rFonts w:ascii="Garamond" w:hAnsi="Garamond"/>
          <w:sz w:val="24"/>
          <w:szCs w:val="24"/>
        </w:rPr>
        <w:t xml:space="preserve"> si më poshtë:</w:t>
      </w:r>
    </w:p>
    <w:p w14:paraId="22CD6522" w14:textId="4213E2EC"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verifikojë hartuesit dhe korrigjuesit që propozohen nga KPAP</w:t>
      </w:r>
      <w:r w:rsidR="00D33C45">
        <w:rPr>
          <w:rFonts w:ascii="Garamond" w:hAnsi="Garamond"/>
          <w:sz w:val="24"/>
          <w:szCs w:val="24"/>
        </w:rPr>
        <w:t>-ja</w:t>
      </w:r>
      <w:r w:rsidRPr="000B6A33">
        <w:rPr>
          <w:rFonts w:ascii="Garamond" w:hAnsi="Garamond"/>
          <w:sz w:val="24"/>
          <w:szCs w:val="24"/>
        </w:rPr>
        <w:t xml:space="preserve"> në përputhje me këtë rregullore;</w:t>
      </w:r>
    </w:p>
    <w:p w14:paraId="3CAD940E" w14:textId="2FA6B6DD" w:rsidR="009E3B3E" w:rsidRPr="000B6A33" w:rsidRDefault="009E3B3E" w:rsidP="000B6A33">
      <w:pPr>
        <w:ind w:firstLine="288"/>
        <w:jc w:val="both"/>
        <w:rPr>
          <w:rFonts w:ascii="Garamond" w:hAnsi="Garamond"/>
          <w:sz w:val="24"/>
          <w:szCs w:val="24"/>
        </w:rPr>
      </w:pPr>
      <w:r w:rsidRPr="000B6A33">
        <w:rPr>
          <w:rFonts w:ascii="Garamond" w:hAnsi="Garamond"/>
          <w:sz w:val="24"/>
          <w:szCs w:val="24"/>
        </w:rPr>
        <w:t>- të verifikojë rishikuesit e cilësisë së hartimit të tezës që propozohen nga KPAP</w:t>
      </w:r>
      <w:r w:rsidR="00D33C45">
        <w:rPr>
          <w:rFonts w:ascii="Garamond" w:hAnsi="Garamond"/>
          <w:sz w:val="24"/>
          <w:szCs w:val="24"/>
        </w:rPr>
        <w:t>-ja,</w:t>
      </w:r>
      <w:r w:rsidRPr="000B6A33">
        <w:rPr>
          <w:rFonts w:ascii="Garamond" w:hAnsi="Garamond"/>
          <w:sz w:val="24"/>
          <w:szCs w:val="24"/>
        </w:rPr>
        <w:t xml:space="preserve"> në përputhje me këtë rregullore që do të kontrollojnë cilësinë e fondit të pyetjeve të përgatitura nga hartuesit;</w:t>
      </w:r>
    </w:p>
    <w:p w14:paraId="6A15BA98" w14:textId="7AEA32C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 të </w:t>
      </w:r>
      <w:r w:rsidR="00D33C45">
        <w:rPr>
          <w:rFonts w:ascii="Garamond" w:hAnsi="Garamond"/>
          <w:sz w:val="24"/>
          <w:szCs w:val="24"/>
        </w:rPr>
        <w:t>verifikojë ri</w:t>
      </w:r>
      <w:r w:rsidRPr="000B6A33">
        <w:rPr>
          <w:rFonts w:ascii="Garamond" w:hAnsi="Garamond"/>
          <w:sz w:val="24"/>
          <w:szCs w:val="24"/>
        </w:rPr>
        <w:t>korrigjuesit që propozohen nga KPAP</w:t>
      </w:r>
      <w:r w:rsidR="00D33C45">
        <w:rPr>
          <w:rFonts w:ascii="Garamond" w:hAnsi="Garamond"/>
          <w:sz w:val="24"/>
          <w:szCs w:val="24"/>
        </w:rPr>
        <w:t>-ja</w:t>
      </w:r>
      <w:r w:rsidRPr="000B6A33">
        <w:rPr>
          <w:rFonts w:ascii="Garamond" w:hAnsi="Garamond"/>
          <w:sz w:val="24"/>
          <w:szCs w:val="24"/>
        </w:rPr>
        <w:t xml:space="preserve"> në përputhje me këtë rregullore që do të angazhohen për të rishikuar rastet e fletoreve të korrigjuara për të gjitha diferencat mbi 5% të pikëve, që rrjedhin nga procesi i korrigjimit të dy grupeve paralele të korrigjuesve.</w:t>
      </w:r>
    </w:p>
    <w:p w14:paraId="603B6A99" w14:textId="05AA1F03"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4. Shkarkimi i anëtarit të komisionit të rishikimit bëhet sipas të njëjtave dispozita që aplikohen për </w:t>
      </w:r>
      <w:r w:rsidRPr="000B6A33">
        <w:rPr>
          <w:rFonts w:ascii="Garamond" w:hAnsi="Garamond"/>
          <w:sz w:val="24"/>
          <w:szCs w:val="24"/>
        </w:rPr>
        <w:lastRenderedPageBreak/>
        <w:t>shkarkimin/lirimin e anëtarit të KPAP</w:t>
      </w:r>
      <w:r w:rsidR="00D33C45" w:rsidRPr="000B6A33">
        <w:rPr>
          <w:rFonts w:ascii="Garamond" w:hAnsi="Garamond"/>
          <w:sz w:val="24"/>
          <w:szCs w:val="24"/>
        </w:rPr>
        <w:t>-së</w:t>
      </w:r>
      <w:r w:rsidRPr="000B6A33">
        <w:rPr>
          <w:rFonts w:ascii="Garamond" w:hAnsi="Garamond"/>
          <w:sz w:val="24"/>
          <w:szCs w:val="24"/>
        </w:rPr>
        <w:t>.</w:t>
      </w:r>
    </w:p>
    <w:p w14:paraId="6275502A" w14:textId="77777777" w:rsidR="009E3B3E" w:rsidRPr="000B6A33" w:rsidRDefault="009E3B3E" w:rsidP="000B6A33">
      <w:pPr>
        <w:ind w:firstLine="288"/>
        <w:jc w:val="both"/>
        <w:rPr>
          <w:rFonts w:ascii="Garamond" w:hAnsi="Garamond"/>
          <w:sz w:val="24"/>
          <w:szCs w:val="24"/>
        </w:rPr>
      </w:pPr>
    </w:p>
    <w:p w14:paraId="49913A44" w14:textId="77777777" w:rsidR="009E3B3E" w:rsidRPr="000B6A33" w:rsidRDefault="009E3B3E" w:rsidP="00D33C45">
      <w:pPr>
        <w:ind w:firstLine="288"/>
        <w:jc w:val="center"/>
        <w:rPr>
          <w:rFonts w:ascii="Garamond" w:hAnsi="Garamond"/>
          <w:sz w:val="24"/>
          <w:szCs w:val="24"/>
        </w:rPr>
      </w:pPr>
      <w:r w:rsidRPr="000B6A33">
        <w:rPr>
          <w:rFonts w:ascii="Garamond" w:hAnsi="Garamond"/>
          <w:sz w:val="24"/>
          <w:szCs w:val="24"/>
        </w:rPr>
        <w:t>Neni 5</w:t>
      </w:r>
    </w:p>
    <w:p w14:paraId="637528D4" w14:textId="6369DFB3" w:rsidR="009E3B3E" w:rsidRPr="00D33C45" w:rsidRDefault="009E3B3E" w:rsidP="00D33C45">
      <w:pPr>
        <w:ind w:firstLine="288"/>
        <w:jc w:val="center"/>
        <w:rPr>
          <w:rFonts w:ascii="Garamond" w:hAnsi="Garamond"/>
          <w:b/>
          <w:sz w:val="24"/>
          <w:szCs w:val="24"/>
        </w:rPr>
      </w:pPr>
      <w:r w:rsidRPr="00D33C45">
        <w:rPr>
          <w:rFonts w:ascii="Garamond" w:hAnsi="Garamond"/>
          <w:b/>
          <w:sz w:val="24"/>
          <w:szCs w:val="24"/>
        </w:rPr>
        <w:t>Kandidatët për hartues dhe korrigjues</w:t>
      </w:r>
    </w:p>
    <w:p w14:paraId="6FB7BCC0" w14:textId="77777777" w:rsidR="0086227A" w:rsidRPr="000B6A33" w:rsidRDefault="0086227A" w:rsidP="000B6A33">
      <w:pPr>
        <w:ind w:firstLine="288"/>
        <w:jc w:val="both"/>
        <w:rPr>
          <w:rFonts w:ascii="Garamond" w:hAnsi="Garamond"/>
          <w:sz w:val="24"/>
          <w:szCs w:val="24"/>
        </w:rPr>
      </w:pPr>
    </w:p>
    <w:p w14:paraId="20AC3CF6" w14:textId="6D761C48"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KPAP</w:t>
      </w:r>
      <w:r w:rsidR="00D33C45">
        <w:rPr>
          <w:rFonts w:ascii="Garamond" w:hAnsi="Garamond"/>
          <w:sz w:val="24"/>
          <w:szCs w:val="24"/>
        </w:rPr>
        <w:t>-ja</w:t>
      </w:r>
      <w:r w:rsidRPr="000B6A33">
        <w:rPr>
          <w:rFonts w:ascii="Garamond" w:hAnsi="Garamond"/>
          <w:sz w:val="24"/>
          <w:szCs w:val="24"/>
        </w:rPr>
        <w:t xml:space="preserve"> përzgjedh dhe përcakton numrin e nevojshëm të hartuesve, rish</w:t>
      </w:r>
      <w:r w:rsidR="00D33C45">
        <w:rPr>
          <w:rFonts w:ascii="Garamond" w:hAnsi="Garamond"/>
          <w:sz w:val="24"/>
          <w:szCs w:val="24"/>
        </w:rPr>
        <w:t>ikuesve dhe korrigjuesve dhe ri</w:t>
      </w:r>
      <w:r w:rsidRPr="000B6A33">
        <w:rPr>
          <w:rFonts w:ascii="Garamond" w:hAnsi="Garamond"/>
          <w:sz w:val="24"/>
          <w:szCs w:val="24"/>
        </w:rPr>
        <w:t>korrigjuesve. Përzgjedhja bëhet në përputhje me kërkesat e kësaj rregullore</w:t>
      </w:r>
      <w:r w:rsidR="00D33C45">
        <w:rPr>
          <w:rFonts w:ascii="Garamond" w:hAnsi="Garamond"/>
          <w:sz w:val="24"/>
          <w:szCs w:val="24"/>
        </w:rPr>
        <w:t>je</w:t>
      </w:r>
      <w:r w:rsidRPr="000B6A33">
        <w:rPr>
          <w:rFonts w:ascii="Garamond" w:hAnsi="Garamond"/>
          <w:sz w:val="24"/>
          <w:szCs w:val="24"/>
        </w:rPr>
        <w:t>.</w:t>
      </w:r>
    </w:p>
    <w:p w14:paraId="0AAB6B15" w14:textId="553E31DE"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Kriteret që duhet të plotësojnë hartuesit, hartuesit ri</w:t>
      </w:r>
      <w:r w:rsidR="00D33C45">
        <w:rPr>
          <w:rFonts w:ascii="Garamond" w:hAnsi="Garamond"/>
          <w:sz w:val="24"/>
          <w:szCs w:val="24"/>
        </w:rPr>
        <w:t>shikues dhe korrigjuesit, dhe ri</w:t>
      </w:r>
      <w:r w:rsidRPr="000B6A33">
        <w:rPr>
          <w:rFonts w:ascii="Garamond" w:hAnsi="Garamond"/>
          <w:sz w:val="24"/>
          <w:szCs w:val="24"/>
        </w:rPr>
        <w:t>korrigjuesit janë</w:t>
      </w:r>
      <w:r w:rsidR="00D33C45">
        <w:rPr>
          <w:rFonts w:ascii="Garamond" w:hAnsi="Garamond"/>
          <w:sz w:val="24"/>
          <w:szCs w:val="24"/>
        </w:rPr>
        <w:t>,</w:t>
      </w:r>
      <w:r w:rsidRPr="000B6A33">
        <w:rPr>
          <w:rFonts w:ascii="Garamond" w:hAnsi="Garamond"/>
          <w:sz w:val="24"/>
          <w:szCs w:val="24"/>
        </w:rPr>
        <w:t xml:space="preserve"> si më poshtë:</w:t>
      </w:r>
    </w:p>
    <w:p w14:paraId="6D37C391" w14:textId="40DBA178" w:rsidR="009E3B3E" w:rsidRPr="000B6A33" w:rsidRDefault="009E3B3E" w:rsidP="000B6A33">
      <w:pPr>
        <w:ind w:firstLine="288"/>
        <w:jc w:val="both"/>
        <w:rPr>
          <w:rFonts w:ascii="Garamond" w:hAnsi="Garamond"/>
          <w:sz w:val="24"/>
          <w:szCs w:val="24"/>
        </w:rPr>
      </w:pPr>
      <w:r w:rsidRPr="000B6A33">
        <w:rPr>
          <w:rFonts w:ascii="Garamond" w:hAnsi="Garamond"/>
          <w:sz w:val="24"/>
          <w:szCs w:val="24"/>
        </w:rPr>
        <w:t>a) Hartuesit duhet të plotësojnë kërkesat e mëposhtme në përputhje me kurrikulën në të cilën do të angazhohen:</w:t>
      </w:r>
    </w:p>
    <w:p w14:paraId="0F5681B2" w14:textId="6B10328F"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 </w:t>
      </w:r>
      <w:r w:rsidR="00D33C45" w:rsidRPr="000B6A33">
        <w:rPr>
          <w:rFonts w:ascii="Garamond" w:hAnsi="Garamond"/>
          <w:sz w:val="24"/>
          <w:szCs w:val="24"/>
        </w:rPr>
        <w:t xml:space="preserve">diplomë </w:t>
      </w:r>
      <w:r w:rsidRPr="000B6A33">
        <w:rPr>
          <w:rFonts w:ascii="Garamond" w:hAnsi="Garamond"/>
          <w:sz w:val="24"/>
          <w:szCs w:val="24"/>
        </w:rPr>
        <w:t xml:space="preserve">“Master i Shkencave” ose “Master i Arteve” apo të </w:t>
      </w:r>
      <w:r w:rsidR="001B4009" w:rsidRPr="000B6A33">
        <w:rPr>
          <w:rFonts w:ascii="Garamond" w:hAnsi="Garamond"/>
          <w:sz w:val="24"/>
          <w:szCs w:val="24"/>
        </w:rPr>
        <w:t>barasvlershme</w:t>
      </w:r>
      <w:r w:rsidRPr="000B6A33">
        <w:rPr>
          <w:rFonts w:ascii="Garamond" w:hAnsi="Garamond"/>
          <w:sz w:val="24"/>
          <w:szCs w:val="24"/>
        </w:rPr>
        <w:t xml:space="preserve"> me to</w:t>
      </w:r>
      <w:r w:rsidR="001B4009">
        <w:rPr>
          <w:rFonts w:ascii="Garamond" w:hAnsi="Garamond"/>
          <w:sz w:val="24"/>
          <w:szCs w:val="24"/>
        </w:rPr>
        <w:t>,</w:t>
      </w:r>
      <w:r w:rsidRPr="000B6A33">
        <w:rPr>
          <w:rFonts w:ascii="Garamond" w:hAnsi="Garamond"/>
          <w:sz w:val="24"/>
          <w:szCs w:val="24"/>
        </w:rPr>
        <w:t xml:space="preserve"> sipas legjislacionit të arsimit </w:t>
      </w:r>
      <w:r w:rsidR="001B4009">
        <w:rPr>
          <w:rFonts w:ascii="Garamond" w:hAnsi="Garamond"/>
          <w:sz w:val="24"/>
          <w:szCs w:val="24"/>
        </w:rPr>
        <w:t>të lartë</w:t>
      </w:r>
      <w:r w:rsidRPr="000B6A33">
        <w:rPr>
          <w:rFonts w:ascii="Garamond" w:hAnsi="Garamond"/>
          <w:sz w:val="24"/>
          <w:szCs w:val="24"/>
        </w:rPr>
        <w:t xml:space="preserve"> dhe 7 vite përvojë pune në fushën përkatëse</w:t>
      </w:r>
      <w:r w:rsidR="001B4009">
        <w:rPr>
          <w:rFonts w:ascii="Garamond" w:hAnsi="Garamond"/>
          <w:sz w:val="24"/>
          <w:szCs w:val="24"/>
        </w:rPr>
        <w:t>;</w:t>
      </w:r>
      <w:r w:rsidRPr="000B6A33">
        <w:rPr>
          <w:rFonts w:ascii="Garamond" w:hAnsi="Garamond"/>
          <w:sz w:val="24"/>
          <w:szCs w:val="24"/>
        </w:rPr>
        <w:t xml:space="preserve"> ose</w:t>
      </w:r>
    </w:p>
    <w:p w14:paraId="04BA526C" w14:textId="74EDA318"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ii. </w:t>
      </w:r>
      <w:r w:rsidR="001B4009">
        <w:rPr>
          <w:rFonts w:ascii="Garamond" w:hAnsi="Garamond"/>
          <w:sz w:val="24"/>
          <w:szCs w:val="24"/>
        </w:rPr>
        <w:t>g</w:t>
      </w:r>
      <w:r w:rsidRPr="000B6A33">
        <w:rPr>
          <w:rFonts w:ascii="Garamond" w:hAnsi="Garamond"/>
          <w:sz w:val="24"/>
          <w:szCs w:val="24"/>
        </w:rPr>
        <w:t xml:space="preserve">radë apo titull shkencor apo të </w:t>
      </w:r>
      <w:r w:rsidR="001B4009" w:rsidRPr="000B6A33">
        <w:rPr>
          <w:rFonts w:ascii="Garamond" w:hAnsi="Garamond"/>
          <w:sz w:val="24"/>
          <w:szCs w:val="24"/>
        </w:rPr>
        <w:t>barasvlershme</w:t>
      </w:r>
      <w:r w:rsidRPr="000B6A33">
        <w:rPr>
          <w:rFonts w:ascii="Garamond" w:hAnsi="Garamond"/>
          <w:sz w:val="24"/>
          <w:szCs w:val="24"/>
        </w:rPr>
        <w:t xml:space="preserve"> me të, sipas legjislacionit të arsimit të lartë dhe minimalisht 5 vite përvojë pune në fushën përkatëse;</w:t>
      </w:r>
    </w:p>
    <w:p w14:paraId="7AF8BB05" w14:textId="1F85FA93"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iii. </w:t>
      </w:r>
      <w:r w:rsidR="001B4009">
        <w:rPr>
          <w:rFonts w:ascii="Garamond" w:hAnsi="Garamond"/>
          <w:sz w:val="24"/>
          <w:szCs w:val="24"/>
        </w:rPr>
        <w:t>s</w:t>
      </w:r>
      <w:r w:rsidRPr="000B6A33">
        <w:rPr>
          <w:rFonts w:ascii="Garamond" w:hAnsi="Garamond"/>
          <w:sz w:val="24"/>
          <w:szCs w:val="24"/>
        </w:rPr>
        <w:t xml:space="preserve">i dhe përveç pikës </w:t>
      </w:r>
      <w:r w:rsidR="001B4009">
        <w:rPr>
          <w:rFonts w:ascii="Garamond" w:hAnsi="Garamond"/>
          <w:sz w:val="24"/>
          <w:szCs w:val="24"/>
        </w:rPr>
        <w:t>“</w:t>
      </w:r>
      <w:r w:rsidRPr="000B6A33">
        <w:rPr>
          <w:rFonts w:ascii="Garamond" w:hAnsi="Garamond"/>
          <w:sz w:val="24"/>
          <w:szCs w:val="24"/>
        </w:rPr>
        <w:t>i</w:t>
      </w:r>
      <w:r w:rsidR="001B4009">
        <w:rPr>
          <w:rFonts w:ascii="Garamond" w:hAnsi="Garamond"/>
          <w:sz w:val="24"/>
          <w:szCs w:val="24"/>
        </w:rPr>
        <w:t>”</w:t>
      </w:r>
      <w:r w:rsidRPr="000B6A33">
        <w:rPr>
          <w:rFonts w:ascii="Garamond" w:hAnsi="Garamond"/>
          <w:sz w:val="24"/>
          <w:szCs w:val="24"/>
        </w:rPr>
        <w:t xml:space="preserve"> ose pikës </w:t>
      </w:r>
      <w:r w:rsidR="001B4009">
        <w:rPr>
          <w:rFonts w:ascii="Garamond" w:hAnsi="Garamond"/>
          <w:sz w:val="24"/>
          <w:szCs w:val="24"/>
        </w:rPr>
        <w:t>“</w:t>
      </w:r>
      <w:r w:rsidRPr="000B6A33">
        <w:rPr>
          <w:rFonts w:ascii="Garamond" w:hAnsi="Garamond"/>
          <w:sz w:val="24"/>
          <w:szCs w:val="24"/>
        </w:rPr>
        <w:t>ii</w:t>
      </w:r>
      <w:r w:rsidR="001B4009">
        <w:rPr>
          <w:rFonts w:ascii="Garamond" w:hAnsi="Garamond"/>
          <w:sz w:val="24"/>
          <w:szCs w:val="24"/>
        </w:rPr>
        <w:t>”</w:t>
      </w:r>
      <w:r w:rsidRPr="000B6A33">
        <w:rPr>
          <w:rFonts w:ascii="Garamond" w:hAnsi="Garamond"/>
          <w:sz w:val="24"/>
          <w:szCs w:val="24"/>
        </w:rPr>
        <w:t>, aftësi për të hartuar teste dhe aftësi për të hartuar dhe zgjidhur në mën</w:t>
      </w:r>
      <w:r w:rsidR="001B4009">
        <w:rPr>
          <w:rFonts w:ascii="Garamond" w:hAnsi="Garamond"/>
          <w:sz w:val="24"/>
          <w:szCs w:val="24"/>
        </w:rPr>
        <w:t>yrë pragmatike rastet studimore;</w:t>
      </w:r>
    </w:p>
    <w:p w14:paraId="2AE986F7" w14:textId="70B0D0C4"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Hartuesit rishikues duhet të plotësojnë kërkesat e mëposhtme në përputhje me kurrikulën në të cilën do të angazhohen:</w:t>
      </w:r>
    </w:p>
    <w:p w14:paraId="5BEB81C1" w14:textId="6228A8EA"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 </w:t>
      </w:r>
      <w:r w:rsidR="001B4009" w:rsidRPr="000B6A33">
        <w:rPr>
          <w:rFonts w:ascii="Garamond" w:hAnsi="Garamond"/>
          <w:sz w:val="24"/>
          <w:szCs w:val="24"/>
        </w:rPr>
        <w:t xml:space="preserve">diplomë </w:t>
      </w:r>
      <w:r w:rsidRPr="000B6A33">
        <w:rPr>
          <w:rFonts w:ascii="Garamond" w:hAnsi="Garamond"/>
          <w:sz w:val="24"/>
          <w:szCs w:val="24"/>
        </w:rPr>
        <w:t xml:space="preserve">“Master i Shkencave” ose “Master i Arteve” apo të </w:t>
      </w:r>
      <w:r w:rsidR="001B4009" w:rsidRPr="000B6A33">
        <w:rPr>
          <w:rFonts w:ascii="Garamond" w:hAnsi="Garamond"/>
          <w:sz w:val="24"/>
          <w:szCs w:val="24"/>
        </w:rPr>
        <w:t>barasvlershme</w:t>
      </w:r>
      <w:r w:rsidRPr="000B6A33">
        <w:rPr>
          <w:rFonts w:ascii="Garamond" w:hAnsi="Garamond"/>
          <w:sz w:val="24"/>
          <w:szCs w:val="24"/>
        </w:rPr>
        <w:t xml:space="preserve"> me to</w:t>
      </w:r>
      <w:r w:rsidR="001B4009">
        <w:rPr>
          <w:rFonts w:ascii="Garamond" w:hAnsi="Garamond"/>
          <w:sz w:val="24"/>
          <w:szCs w:val="24"/>
        </w:rPr>
        <w:t>,</w:t>
      </w:r>
      <w:r w:rsidRPr="000B6A33">
        <w:rPr>
          <w:rFonts w:ascii="Garamond" w:hAnsi="Garamond"/>
          <w:sz w:val="24"/>
          <w:szCs w:val="24"/>
        </w:rPr>
        <w:t xml:space="preserve"> sipas leg</w:t>
      </w:r>
      <w:r w:rsidR="001B4009">
        <w:rPr>
          <w:rFonts w:ascii="Garamond" w:hAnsi="Garamond"/>
          <w:sz w:val="24"/>
          <w:szCs w:val="24"/>
        </w:rPr>
        <w:t>jislacionit të arsimit të lartë</w:t>
      </w:r>
      <w:r w:rsidRPr="000B6A33">
        <w:rPr>
          <w:rFonts w:ascii="Garamond" w:hAnsi="Garamond"/>
          <w:sz w:val="24"/>
          <w:szCs w:val="24"/>
        </w:rPr>
        <w:t xml:space="preserve"> dhe 7 vite përvojë pune në fushën përkatëse</w:t>
      </w:r>
      <w:r w:rsidR="001B4009">
        <w:rPr>
          <w:rFonts w:ascii="Garamond" w:hAnsi="Garamond"/>
          <w:sz w:val="24"/>
          <w:szCs w:val="24"/>
        </w:rPr>
        <w:t>;</w:t>
      </w:r>
      <w:r w:rsidRPr="000B6A33">
        <w:rPr>
          <w:rFonts w:ascii="Garamond" w:hAnsi="Garamond"/>
          <w:sz w:val="24"/>
          <w:szCs w:val="24"/>
        </w:rPr>
        <w:t xml:space="preserve"> ose</w:t>
      </w:r>
    </w:p>
    <w:p w14:paraId="74DDA2A6" w14:textId="0EDC7903"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ii. </w:t>
      </w:r>
      <w:r w:rsidR="001B4009">
        <w:rPr>
          <w:rFonts w:ascii="Garamond" w:hAnsi="Garamond"/>
          <w:sz w:val="24"/>
          <w:szCs w:val="24"/>
        </w:rPr>
        <w:t>g</w:t>
      </w:r>
      <w:r w:rsidRPr="000B6A33">
        <w:rPr>
          <w:rFonts w:ascii="Garamond" w:hAnsi="Garamond"/>
          <w:sz w:val="24"/>
          <w:szCs w:val="24"/>
        </w:rPr>
        <w:t xml:space="preserve">radë apo titull shkencor apo të </w:t>
      </w:r>
      <w:r w:rsidR="001B4009" w:rsidRPr="000B6A33">
        <w:rPr>
          <w:rFonts w:ascii="Garamond" w:hAnsi="Garamond"/>
          <w:sz w:val="24"/>
          <w:szCs w:val="24"/>
        </w:rPr>
        <w:t>barasvlershme</w:t>
      </w:r>
      <w:r w:rsidRPr="000B6A33">
        <w:rPr>
          <w:rFonts w:ascii="Garamond" w:hAnsi="Garamond"/>
          <w:sz w:val="24"/>
          <w:szCs w:val="24"/>
        </w:rPr>
        <w:t xml:space="preserve"> me të, sipas legjislacionit të arsimit të lartë dhe minimalisht 5 vite përvojë pune në fushën përkatëse;</w:t>
      </w:r>
    </w:p>
    <w:p w14:paraId="75B5BCD4" w14:textId="0EF54E3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iii. </w:t>
      </w:r>
      <w:r w:rsidR="001B4009">
        <w:rPr>
          <w:rFonts w:ascii="Garamond" w:hAnsi="Garamond"/>
          <w:sz w:val="24"/>
          <w:szCs w:val="24"/>
        </w:rPr>
        <w:t>s</w:t>
      </w:r>
      <w:r w:rsidRPr="000B6A33">
        <w:rPr>
          <w:rFonts w:ascii="Garamond" w:hAnsi="Garamond"/>
          <w:sz w:val="24"/>
          <w:szCs w:val="24"/>
        </w:rPr>
        <w:t xml:space="preserve">i dhe përveç pikës </w:t>
      </w:r>
      <w:r w:rsidR="001B4009">
        <w:rPr>
          <w:rFonts w:ascii="Garamond" w:hAnsi="Garamond"/>
          <w:sz w:val="24"/>
          <w:szCs w:val="24"/>
        </w:rPr>
        <w:t>“</w:t>
      </w:r>
      <w:r w:rsidRPr="000B6A33">
        <w:rPr>
          <w:rFonts w:ascii="Garamond" w:hAnsi="Garamond"/>
          <w:sz w:val="24"/>
          <w:szCs w:val="24"/>
        </w:rPr>
        <w:t>i</w:t>
      </w:r>
      <w:r w:rsidR="001B4009">
        <w:rPr>
          <w:rFonts w:ascii="Garamond" w:hAnsi="Garamond"/>
          <w:sz w:val="24"/>
          <w:szCs w:val="24"/>
        </w:rPr>
        <w:t>”</w:t>
      </w:r>
      <w:r w:rsidRPr="000B6A33">
        <w:rPr>
          <w:rFonts w:ascii="Garamond" w:hAnsi="Garamond"/>
          <w:sz w:val="24"/>
          <w:szCs w:val="24"/>
        </w:rPr>
        <w:t xml:space="preserve"> ose pikës </w:t>
      </w:r>
      <w:r w:rsidR="001B4009">
        <w:rPr>
          <w:rFonts w:ascii="Garamond" w:hAnsi="Garamond"/>
          <w:sz w:val="24"/>
          <w:szCs w:val="24"/>
        </w:rPr>
        <w:t>“</w:t>
      </w:r>
      <w:r w:rsidRPr="000B6A33">
        <w:rPr>
          <w:rFonts w:ascii="Garamond" w:hAnsi="Garamond"/>
          <w:sz w:val="24"/>
          <w:szCs w:val="24"/>
        </w:rPr>
        <w:t>ii</w:t>
      </w:r>
      <w:r w:rsidR="001B4009">
        <w:rPr>
          <w:rFonts w:ascii="Garamond" w:hAnsi="Garamond"/>
          <w:sz w:val="24"/>
          <w:szCs w:val="24"/>
        </w:rPr>
        <w:t>”</w:t>
      </w:r>
      <w:r w:rsidRPr="000B6A33">
        <w:rPr>
          <w:rFonts w:ascii="Garamond" w:hAnsi="Garamond"/>
          <w:sz w:val="24"/>
          <w:szCs w:val="24"/>
        </w:rPr>
        <w:t>, aftësi për të hartuar teste dhe aftësi për të hartuar dhe zgjidhur në mën</w:t>
      </w:r>
      <w:r w:rsidR="001B4009">
        <w:rPr>
          <w:rFonts w:ascii="Garamond" w:hAnsi="Garamond"/>
          <w:sz w:val="24"/>
          <w:szCs w:val="24"/>
        </w:rPr>
        <w:t>yrë pragmatike rastet studimore;</w:t>
      </w:r>
    </w:p>
    <w:p w14:paraId="77C0895E" w14:textId="407F1900"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Korrigjuesit duhet të plotësojnë të paktën kërkesat e mëposhtme:</w:t>
      </w:r>
    </w:p>
    <w:p w14:paraId="3062DA14" w14:textId="1C4E363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 </w:t>
      </w:r>
      <w:r w:rsidR="001B4009">
        <w:rPr>
          <w:rFonts w:ascii="Garamond" w:hAnsi="Garamond"/>
          <w:sz w:val="24"/>
          <w:szCs w:val="24"/>
        </w:rPr>
        <w:t>d</w:t>
      </w:r>
      <w:r w:rsidRPr="000B6A33">
        <w:rPr>
          <w:rFonts w:ascii="Garamond" w:hAnsi="Garamond"/>
          <w:sz w:val="24"/>
          <w:szCs w:val="24"/>
        </w:rPr>
        <w:t xml:space="preserve">iplomë “Master i Shkencave” ose “Master i Arteve” apo të </w:t>
      </w:r>
      <w:r w:rsidR="001B4009" w:rsidRPr="000B6A33">
        <w:rPr>
          <w:rFonts w:ascii="Garamond" w:hAnsi="Garamond"/>
          <w:sz w:val="24"/>
          <w:szCs w:val="24"/>
        </w:rPr>
        <w:t>barasvlershme</w:t>
      </w:r>
      <w:r w:rsidRPr="000B6A33">
        <w:rPr>
          <w:rFonts w:ascii="Garamond" w:hAnsi="Garamond"/>
          <w:sz w:val="24"/>
          <w:szCs w:val="24"/>
        </w:rPr>
        <w:t xml:space="preserve"> me to, sipas legjislacionit të arsimit të lartë;</w:t>
      </w:r>
    </w:p>
    <w:p w14:paraId="5B54FFB7" w14:textId="3193B2E1" w:rsidR="009E3B3E" w:rsidRPr="000B6A33" w:rsidRDefault="009E3B3E" w:rsidP="000B6A33">
      <w:pPr>
        <w:ind w:firstLine="288"/>
        <w:jc w:val="both"/>
        <w:rPr>
          <w:rFonts w:ascii="Garamond" w:hAnsi="Garamond"/>
          <w:sz w:val="24"/>
          <w:szCs w:val="24"/>
        </w:rPr>
      </w:pPr>
      <w:r w:rsidRPr="000B6A33">
        <w:rPr>
          <w:rFonts w:ascii="Garamond" w:hAnsi="Garamond"/>
          <w:sz w:val="24"/>
          <w:szCs w:val="24"/>
        </w:rPr>
        <w:t>ii. mbi 5 vite p</w:t>
      </w:r>
      <w:r w:rsidR="001B4009">
        <w:rPr>
          <w:rFonts w:ascii="Garamond" w:hAnsi="Garamond"/>
          <w:sz w:val="24"/>
          <w:szCs w:val="24"/>
        </w:rPr>
        <w:t>ërvojë pune në fushën përkatëse;</w:t>
      </w:r>
    </w:p>
    <w:p w14:paraId="66E2F023" w14:textId="299592B5"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iii. </w:t>
      </w:r>
      <w:r w:rsidR="001B4009">
        <w:rPr>
          <w:rFonts w:ascii="Garamond" w:hAnsi="Garamond"/>
          <w:sz w:val="24"/>
          <w:szCs w:val="24"/>
        </w:rPr>
        <w:t>n</w:t>
      </w:r>
      <w:r w:rsidRPr="000B6A33">
        <w:rPr>
          <w:rFonts w:ascii="Garamond" w:hAnsi="Garamond"/>
          <w:sz w:val="24"/>
          <w:szCs w:val="24"/>
        </w:rPr>
        <w:t>johuri të mira të standardeve profesionale dhe/ose kuadrit rregullator të lidhur me fushën në të cilën do angazhohen si hartues dhe korrigjues dhe të kenë përvojë prak</w:t>
      </w:r>
      <w:r w:rsidR="001B4009">
        <w:rPr>
          <w:rFonts w:ascii="Garamond" w:hAnsi="Garamond"/>
          <w:sz w:val="24"/>
          <w:szCs w:val="24"/>
        </w:rPr>
        <w:t>tike lidhur me fushën përkatëse</w:t>
      </w:r>
      <w:r w:rsidRPr="000B6A33">
        <w:rPr>
          <w:rFonts w:ascii="Garamond" w:hAnsi="Garamond"/>
          <w:sz w:val="24"/>
          <w:szCs w:val="24"/>
        </w:rPr>
        <w:t>;</w:t>
      </w:r>
    </w:p>
    <w:p w14:paraId="2B2354B2" w14:textId="6629AECC" w:rsidR="009E3B3E" w:rsidRPr="000B6A33" w:rsidRDefault="001B4009" w:rsidP="000B6A33">
      <w:pPr>
        <w:ind w:firstLine="288"/>
        <w:jc w:val="both"/>
        <w:rPr>
          <w:rFonts w:ascii="Garamond" w:hAnsi="Garamond"/>
          <w:sz w:val="24"/>
          <w:szCs w:val="24"/>
        </w:rPr>
      </w:pPr>
      <w:r>
        <w:rPr>
          <w:rFonts w:ascii="Garamond" w:hAnsi="Garamond"/>
          <w:sz w:val="24"/>
          <w:szCs w:val="24"/>
        </w:rPr>
        <w:t>d) Ri</w:t>
      </w:r>
      <w:r w:rsidR="009E3B3E" w:rsidRPr="000B6A33">
        <w:rPr>
          <w:rFonts w:ascii="Garamond" w:hAnsi="Garamond"/>
          <w:sz w:val="24"/>
          <w:szCs w:val="24"/>
        </w:rPr>
        <w:t>korrigjuesit duhet të plotësojnë të paktën kërkesat e mëposhtme:</w:t>
      </w:r>
    </w:p>
    <w:p w14:paraId="0574EC50" w14:textId="72BC7215"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i. </w:t>
      </w:r>
      <w:r w:rsidR="001B4009">
        <w:rPr>
          <w:rFonts w:ascii="Garamond" w:hAnsi="Garamond"/>
          <w:sz w:val="24"/>
          <w:szCs w:val="24"/>
        </w:rPr>
        <w:t>d</w:t>
      </w:r>
      <w:r w:rsidRPr="000B6A33">
        <w:rPr>
          <w:rFonts w:ascii="Garamond" w:hAnsi="Garamond"/>
          <w:sz w:val="24"/>
          <w:szCs w:val="24"/>
        </w:rPr>
        <w:t xml:space="preserve">iplomë “Master i Shkencave” ose “Master i Arteve” apo të </w:t>
      </w:r>
      <w:r w:rsidR="001B4009" w:rsidRPr="000B6A33">
        <w:rPr>
          <w:rFonts w:ascii="Garamond" w:hAnsi="Garamond"/>
          <w:sz w:val="24"/>
          <w:szCs w:val="24"/>
        </w:rPr>
        <w:t>barasvlershme</w:t>
      </w:r>
      <w:r w:rsidRPr="000B6A33">
        <w:rPr>
          <w:rFonts w:ascii="Garamond" w:hAnsi="Garamond"/>
          <w:sz w:val="24"/>
          <w:szCs w:val="24"/>
        </w:rPr>
        <w:t xml:space="preserve"> me to, sipas legjislacionit të arsimit të lartë;</w:t>
      </w:r>
    </w:p>
    <w:p w14:paraId="719A5CA7" w14:textId="12121582" w:rsidR="009E3B3E" w:rsidRPr="000B6A33" w:rsidRDefault="009E3B3E" w:rsidP="000B6A33">
      <w:pPr>
        <w:ind w:firstLine="288"/>
        <w:jc w:val="both"/>
        <w:rPr>
          <w:rFonts w:ascii="Garamond" w:hAnsi="Garamond"/>
          <w:sz w:val="24"/>
          <w:szCs w:val="24"/>
        </w:rPr>
      </w:pPr>
      <w:r w:rsidRPr="000B6A33">
        <w:rPr>
          <w:rFonts w:ascii="Garamond" w:hAnsi="Garamond"/>
          <w:sz w:val="24"/>
          <w:szCs w:val="24"/>
        </w:rPr>
        <w:t>ii. mbi 5 vite p</w:t>
      </w:r>
      <w:r w:rsidR="001B4009">
        <w:rPr>
          <w:rFonts w:ascii="Garamond" w:hAnsi="Garamond"/>
          <w:sz w:val="24"/>
          <w:szCs w:val="24"/>
        </w:rPr>
        <w:t>ërvojë pune në fushën përkatëse;</w:t>
      </w:r>
    </w:p>
    <w:p w14:paraId="49E15739" w14:textId="4749BCD8" w:rsidR="009E3B3E" w:rsidRPr="000B6A33" w:rsidRDefault="009E3B3E" w:rsidP="000B6A33">
      <w:pPr>
        <w:ind w:firstLine="288"/>
        <w:jc w:val="both"/>
        <w:rPr>
          <w:rFonts w:ascii="Garamond" w:hAnsi="Garamond"/>
          <w:sz w:val="24"/>
          <w:szCs w:val="24"/>
        </w:rPr>
      </w:pPr>
      <w:r w:rsidRPr="000B6A33">
        <w:rPr>
          <w:rFonts w:ascii="Garamond" w:hAnsi="Garamond"/>
          <w:sz w:val="24"/>
          <w:szCs w:val="24"/>
        </w:rPr>
        <w:t>dh) Njohuri të mira të standardeve profesionale dhe/ose kuadrit rregullator të lidhur me fushën në të cilën do angazhohen si hartues dhe korrigjues</w:t>
      </w:r>
      <w:r w:rsidR="001B4009">
        <w:rPr>
          <w:rFonts w:ascii="Garamond" w:hAnsi="Garamond"/>
          <w:sz w:val="24"/>
          <w:szCs w:val="24"/>
        </w:rPr>
        <w:t>,</w:t>
      </w:r>
      <w:r w:rsidRPr="000B6A33">
        <w:rPr>
          <w:rFonts w:ascii="Garamond" w:hAnsi="Garamond"/>
          <w:sz w:val="24"/>
          <w:szCs w:val="24"/>
        </w:rPr>
        <w:t xml:space="preserve"> dhe të kenë përvojë praktike li</w:t>
      </w:r>
      <w:r w:rsidR="001B4009">
        <w:rPr>
          <w:rFonts w:ascii="Garamond" w:hAnsi="Garamond"/>
          <w:sz w:val="24"/>
          <w:szCs w:val="24"/>
        </w:rPr>
        <w:t>dhur me fushën përkatëse.</w:t>
      </w:r>
    </w:p>
    <w:p w14:paraId="64DBF68E" w14:textId="5FA5E3ED"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Anëtarët e KPAP-së përjashtohen nga e drejta për të qenë hartue</w:t>
      </w:r>
      <w:r w:rsidR="001B4009">
        <w:rPr>
          <w:rFonts w:ascii="Garamond" w:hAnsi="Garamond"/>
          <w:sz w:val="24"/>
          <w:szCs w:val="24"/>
        </w:rPr>
        <w:t>s, rishikues, korrigjues apo ri</w:t>
      </w:r>
      <w:r w:rsidRPr="000B6A33">
        <w:rPr>
          <w:rFonts w:ascii="Garamond" w:hAnsi="Garamond"/>
          <w:sz w:val="24"/>
          <w:szCs w:val="24"/>
        </w:rPr>
        <w:t>korrigjues.</w:t>
      </w:r>
    </w:p>
    <w:p w14:paraId="658E7F0C" w14:textId="7916F6A9"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Çdo kandidat që aplikon për hartues, hartu</w:t>
      </w:r>
      <w:r w:rsidR="001B4009">
        <w:rPr>
          <w:rFonts w:ascii="Garamond" w:hAnsi="Garamond"/>
          <w:sz w:val="24"/>
          <w:szCs w:val="24"/>
        </w:rPr>
        <w:t>es rishikues, korrigjues dhe ri</w:t>
      </w:r>
      <w:r w:rsidRPr="000B6A33">
        <w:rPr>
          <w:rFonts w:ascii="Garamond" w:hAnsi="Garamond"/>
          <w:sz w:val="24"/>
          <w:szCs w:val="24"/>
        </w:rPr>
        <w:t xml:space="preserve">korrigjues duhet të paraqesë zyrtarisht dokumentacionin e mëposhtëm pranë sekretarisë teknike të KPAP-së, si dhe një kopje e cila vihet në dispozicion të </w:t>
      </w:r>
      <w:r w:rsidR="001B4009" w:rsidRPr="000B6A33">
        <w:rPr>
          <w:rFonts w:ascii="Garamond" w:hAnsi="Garamond"/>
          <w:sz w:val="24"/>
          <w:szCs w:val="24"/>
        </w:rPr>
        <w:t xml:space="preserve">strukturës mbështetëse </w:t>
      </w:r>
      <w:r w:rsidRPr="000B6A33">
        <w:rPr>
          <w:rFonts w:ascii="Garamond" w:hAnsi="Garamond"/>
          <w:sz w:val="24"/>
          <w:szCs w:val="24"/>
        </w:rPr>
        <w:t>të BMP-së:</w:t>
      </w:r>
    </w:p>
    <w:p w14:paraId="26ACEAEB" w14:textId="25FF77FF" w:rsidR="009E3B3E" w:rsidRPr="000B6A33" w:rsidRDefault="009E3B3E" w:rsidP="000B6A33">
      <w:pPr>
        <w:ind w:firstLine="288"/>
        <w:jc w:val="both"/>
        <w:rPr>
          <w:rFonts w:ascii="Garamond" w:hAnsi="Garamond"/>
          <w:sz w:val="24"/>
          <w:szCs w:val="24"/>
        </w:rPr>
      </w:pPr>
      <w:r w:rsidRPr="000B6A33">
        <w:rPr>
          <w:rFonts w:ascii="Garamond" w:hAnsi="Garamond"/>
          <w:sz w:val="24"/>
          <w:szCs w:val="24"/>
        </w:rPr>
        <w:t>a</w:t>
      </w:r>
      <w:r w:rsidR="001B4009">
        <w:rPr>
          <w:rFonts w:ascii="Garamond" w:hAnsi="Garamond"/>
          <w:sz w:val="24"/>
          <w:szCs w:val="24"/>
        </w:rPr>
        <w:t>)</w:t>
      </w:r>
      <w:r w:rsidRPr="000B6A33">
        <w:rPr>
          <w:rFonts w:ascii="Garamond" w:hAnsi="Garamond"/>
          <w:sz w:val="24"/>
          <w:szCs w:val="24"/>
        </w:rPr>
        <w:t xml:space="preserve"> </w:t>
      </w:r>
      <w:r w:rsidR="001B4009" w:rsidRPr="000B6A33">
        <w:rPr>
          <w:rFonts w:ascii="Garamond" w:hAnsi="Garamond"/>
          <w:sz w:val="24"/>
          <w:szCs w:val="24"/>
        </w:rPr>
        <w:t xml:space="preserve">kërkesë </w:t>
      </w:r>
      <w:r w:rsidRPr="000B6A33">
        <w:rPr>
          <w:rFonts w:ascii="Garamond" w:hAnsi="Garamond"/>
          <w:sz w:val="24"/>
          <w:szCs w:val="24"/>
        </w:rPr>
        <w:t>me shkrim për pozicionin që po aplikon;</w:t>
      </w:r>
    </w:p>
    <w:p w14:paraId="52BD0100" w14:textId="5978462F" w:rsidR="009E3B3E" w:rsidRPr="000B6A33" w:rsidRDefault="009E3B3E" w:rsidP="000B6A33">
      <w:pPr>
        <w:ind w:firstLine="288"/>
        <w:jc w:val="both"/>
        <w:rPr>
          <w:rFonts w:ascii="Garamond" w:hAnsi="Garamond"/>
          <w:sz w:val="24"/>
          <w:szCs w:val="24"/>
        </w:rPr>
      </w:pPr>
      <w:r w:rsidRPr="000B6A33">
        <w:rPr>
          <w:rFonts w:ascii="Garamond" w:hAnsi="Garamond"/>
          <w:sz w:val="24"/>
          <w:szCs w:val="24"/>
        </w:rPr>
        <w:t>b</w:t>
      </w:r>
      <w:r w:rsidR="001B4009">
        <w:rPr>
          <w:rFonts w:ascii="Garamond" w:hAnsi="Garamond"/>
          <w:sz w:val="24"/>
          <w:szCs w:val="24"/>
        </w:rPr>
        <w:t>)</w:t>
      </w:r>
      <w:r w:rsidRPr="000B6A33">
        <w:rPr>
          <w:rFonts w:ascii="Garamond" w:hAnsi="Garamond"/>
          <w:sz w:val="24"/>
          <w:szCs w:val="24"/>
        </w:rPr>
        <w:t xml:space="preserve"> </w:t>
      </w:r>
      <w:r w:rsidR="001B4009" w:rsidRPr="001B4009">
        <w:rPr>
          <w:rFonts w:ascii="Garamond" w:hAnsi="Garamond"/>
          <w:i/>
          <w:sz w:val="24"/>
          <w:szCs w:val="24"/>
        </w:rPr>
        <w:t>curriculum v</w:t>
      </w:r>
      <w:r w:rsidRPr="001B4009">
        <w:rPr>
          <w:rFonts w:ascii="Garamond" w:hAnsi="Garamond"/>
          <w:i/>
          <w:sz w:val="24"/>
          <w:szCs w:val="24"/>
        </w:rPr>
        <w:t>itae</w:t>
      </w:r>
      <w:r w:rsidRPr="000B6A33">
        <w:rPr>
          <w:rFonts w:ascii="Garamond" w:hAnsi="Garamond"/>
          <w:sz w:val="24"/>
          <w:szCs w:val="24"/>
        </w:rPr>
        <w:t>;</w:t>
      </w:r>
    </w:p>
    <w:p w14:paraId="37DC4FB7" w14:textId="6B250431" w:rsidR="009E3B3E" w:rsidRPr="000B6A33" w:rsidRDefault="009E3B3E" w:rsidP="000B6A33">
      <w:pPr>
        <w:ind w:firstLine="288"/>
        <w:jc w:val="both"/>
        <w:rPr>
          <w:rFonts w:ascii="Garamond" w:hAnsi="Garamond"/>
          <w:sz w:val="24"/>
          <w:szCs w:val="24"/>
        </w:rPr>
      </w:pPr>
      <w:r w:rsidRPr="000B6A33">
        <w:rPr>
          <w:rFonts w:ascii="Garamond" w:hAnsi="Garamond"/>
          <w:sz w:val="24"/>
          <w:szCs w:val="24"/>
        </w:rPr>
        <w:t>c</w:t>
      </w:r>
      <w:r w:rsidR="001B4009">
        <w:rPr>
          <w:rFonts w:ascii="Garamond" w:hAnsi="Garamond"/>
          <w:sz w:val="24"/>
          <w:szCs w:val="24"/>
        </w:rPr>
        <w:t>)</w:t>
      </w:r>
      <w:r w:rsidRPr="000B6A33">
        <w:rPr>
          <w:rFonts w:ascii="Garamond" w:hAnsi="Garamond"/>
          <w:sz w:val="24"/>
          <w:szCs w:val="24"/>
        </w:rPr>
        <w:t xml:space="preserve"> </w:t>
      </w:r>
      <w:r w:rsidR="001B4009" w:rsidRPr="000B6A33">
        <w:rPr>
          <w:rFonts w:ascii="Garamond" w:hAnsi="Garamond"/>
          <w:sz w:val="24"/>
          <w:szCs w:val="24"/>
        </w:rPr>
        <w:t xml:space="preserve">referencë </w:t>
      </w:r>
      <w:r w:rsidRPr="000B6A33">
        <w:rPr>
          <w:rFonts w:ascii="Garamond" w:hAnsi="Garamond"/>
          <w:sz w:val="24"/>
          <w:szCs w:val="24"/>
        </w:rPr>
        <w:t>ose dokument zyrtar për të vërtetuar përvojën në fushën përkatëse për të cilën po aplikon;</w:t>
      </w:r>
    </w:p>
    <w:p w14:paraId="19EAFCD8" w14:textId="69360652" w:rsidR="009E3B3E" w:rsidRPr="000B6A33" w:rsidRDefault="009E3B3E" w:rsidP="000B6A33">
      <w:pPr>
        <w:ind w:firstLine="288"/>
        <w:jc w:val="both"/>
        <w:rPr>
          <w:rFonts w:ascii="Garamond" w:hAnsi="Garamond"/>
          <w:sz w:val="24"/>
          <w:szCs w:val="24"/>
        </w:rPr>
      </w:pPr>
      <w:r w:rsidRPr="000B6A33">
        <w:rPr>
          <w:rFonts w:ascii="Garamond" w:hAnsi="Garamond"/>
          <w:sz w:val="24"/>
          <w:szCs w:val="24"/>
        </w:rPr>
        <w:t>d</w:t>
      </w:r>
      <w:r w:rsidR="001B4009">
        <w:rPr>
          <w:rFonts w:ascii="Garamond" w:hAnsi="Garamond"/>
          <w:sz w:val="24"/>
          <w:szCs w:val="24"/>
        </w:rPr>
        <w:t>)</w:t>
      </w:r>
      <w:r w:rsidRPr="000B6A33">
        <w:rPr>
          <w:rFonts w:ascii="Garamond" w:hAnsi="Garamond"/>
          <w:sz w:val="24"/>
          <w:szCs w:val="24"/>
        </w:rPr>
        <w:t xml:space="preserve"> </w:t>
      </w:r>
      <w:r w:rsidR="001B4009" w:rsidRPr="000B6A33">
        <w:rPr>
          <w:rFonts w:ascii="Garamond" w:hAnsi="Garamond"/>
          <w:sz w:val="24"/>
          <w:szCs w:val="24"/>
        </w:rPr>
        <w:t xml:space="preserve">fotokopje </w:t>
      </w:r>
      <w:r w:rsidRPr="000B6A33">
        <w:rPr>
          <w:rFonts w:ascii="Garamond" w:hAnsi="Garamond"/>
          <w:sz w:val="24"/>
          <w:szCs w:val="24"/>
        </w:rPr>
        <w:t>të diplomave;</w:t>
      </w:r>
    </w:p>
    <w:p w14:paraId="66F2AA61" w14:textId="1A875D9B" w:rsidR="009E3B3E" w:rsidRPr="000B6A33" w:rsidRDefault="009E3B3E" w:rsidP="000B6A33">
      <w:pPr>
        <w:ind w:firstLine="288"/>
        <w:jc w:val="both"/>
        <w:rPr>
          <w:rFonts w:ascii="Garamond" w:hAnsi="Garamond"/>
          <w:sz w:val="24"/>
          <w:szCs w:val="24"/>
        </w:rPr>
      </w:pPr>
      <w:r w:rsidRPr="000B6A33">
        <w:rPr>
          <w:rFonts w:ascii="Garamond" w:hAnsi="Garamond"/>
          <w:sz w:val="24"/>
          <w:szCs w:val="24"/>
        </w:rPr>
        <w:t>e</w:t>
      </w:r>
      <w:r w:rsidR="001B4009">
        <w:rPr>
          <w:rFonts w:ascii="Garamond" w:hAnsi="Garamond"/>
          <w:sz w:val="24"/>
          <w:szCs w:val="24"/>
        </w:rPr>
        <w:t>)</w:t>
      </w:r>
      <w:r w:rsidRPr="000B6A33">
        <w:rPr>
          <w:rFonts w:ascii="Garamond" w:hAnsi="Garamond"/>
          <w:sz w:val="24"/>
          <w:szCs w:val="24"/>
        </w:rPr>
        <w:t xml:space="preserve"> </w:t>
      </w:r>
      <w:r w:rsidR="001B4009" w:rsidRPr="000B6A33">
        <w:rPr>
          <w:rFonts w:ascii="Garamond" w:hAnsi="Garamond"/>
          <w:sz w:val="24"/>
          <w:szCs w:val="24"/>
        </w:rPr>
        <w:t>shfuqizohet</w:t>
      </w:r>
      <w:r w:rsidR="001B4009">
        <w:rPr>
          <w:rFonts w:ascii="Garamond" w:hAnsi="Garamond"/>
          <w:sz w:val="24"/>
          <w:szCs w:val="24"/>
        </w:rPr>
        <w:t>;</w:t>
      </w:r>
    </w:p>
    <w:p w14:paraId="067F491F" w14:textId="0AACA14F" w:rsidR="009E3B3E" w:rsidRPr="000B6A33" w:rsidRDefault="009E3B3E" w:rsidP="000B6A33">
      <w:pPr>
        <w:ind w:firstLine="288"/>
        <w:jc w:val="both"/>
        <w:rPr>
          <w:rFonts w:ascii="Garamond" w:hAnsi="Garamond"/>
          <w:sz w:val="24"/>
          <w:szCs w:val="24"/>
        </w:rPr>
      </w:pPr>
      <w:r w:rsidRPr="000B6A33">
        <w:rPr>
          <w:rFonts w:ascii="Garamond" w:hAnsi="Garamond"/>
          <w:sz w:val="24"/>
          <w:szCs w:val="24"/>
        </w:rPr>
        <w:t>f</w:t>
      </w:r>
      <w:r w:rsidR="001B4009">
        <w:rPr>
          <w:rFonts w:ascii="Garamond" w:hAnsi="Garamond"/>
          <w:sz w:val="24"/>
          <w:szCs w:val="24"/>
        </w:rPr>
        <w:t>)</w:t>
      </w:r>
      <w:r w:rsidRPr="000B6A33">
        <w:rPr>
          <w:rFonts w:ascii="Garamond" w:hAnsi="Garamond"/>
          <w:sz w:val="24"/>
          <w:szCs w:val="24"/>
        </w:rPr>
        <w:t xml:space="preserve"> </w:t>
      </w:r>
      <w:r w:rsidR="001B4009" w:rsidRPr="000B6A33">
        <w:rPr>
          <w:rFonts w:ascii="Garamond" w:hAnsi="Garamond"/>
          <w:sz w:val="24"/>
          <w:szCs w:val="24"/>
        </w:rPr>
        <w:t xml:space="preserve">certifikatën </w:t>
      </w:r>
      <w:r w:rsidRPr="000B6A33">
        <w:rPr>
          <w:rFonts w:ascii="Garamond" w:hAnsi="Garamond"/>
          <w:sz w:val="24"/>
          <w:szCs w:val="24"/>
        </w:rPr>
        <w:t>e gjendjes gjyqësore (informacion për rekorde penale).</w:t>
      </w:r>
    </w:p>
    <w:p w14:paraId="5C24E3BB" w14:textId="5782D0C7" w:rsidR="009E3B3E" w:rsidRPr="000B6A33" w:rsidRDefault="009E3B3E" w:rsidP="000B6A33">
      <w:pPr>
        <w:ind w:firstLine="288"/>
        <w:jc w:val="both"/>
        <w:rPr>
          <w:rFonts w:ascii="Garamond" w:hAnsi="Garamond"/>
          <w:sz w:val="24"/>
          <w:szCs w:val="24"/>
        </w:rPr>
      </w:pPr>
      <w:r w:rsidRPr="000B6A33">
        <w:rPr>
          <w:rFonts w:ascii="Garamond" w:hAnsi="Garamond"/>
          <w:sz w:val="24"/>
          <w:szCs w:val="24"/>
        </w:rPr>
        <w:t>5. KPAP</w:t>
      </w:r>
      <w:r w:rsidR="001B4009">
        <w:rPr>
          <w:rFonts w:ascii="Garamond" w:hAnsi="Garamond"/>
          <w:sz w:val="24"/>
          <w:szCs w:val="24"/>
        </w:rPr>
        <w:t>-ja</w:t>
      </w:r>
      <w:r w:rsidRPr="000B6A33">
        <w:rPr>
          <w:rFonts w:ascii="Garamond" w:hAnsi="Garamond"/>
          <w:sz w:val="24"/>
          <w:szCs w:val="24"/>
        </w:rPr>
        <w:t>, në përfundim të procedurave të përzgjedhjes, pas verifikimit nga Komisioni i Rishikimit, miraton listën e hartuesve, hartuesit/ve rishikues dhe korrigjuesit</w:t>
      </w:r>
      <w:r w:rsidR="001B4009">
        <w:rPr>
          <w:rFonts w:ascii="Garamond" w:hAnsi="Garamond"/>
          <w:sz w:val="24"/>
          <w:szCs w:val="24"/>
        </w:rPr>
        <w:t>, dhe ri</w:t>
      </w:r>
      <w:r w:rsidRPr="000B6A33">
        <w:rPr>
          <w:rFonts w:ascii="Garamond" w:hAnsi="Garamond"/>
          <w:sz w:val="24"/>
          <w:szCs w:val="24"/>
        </w:rPr>
        <w:t>korrigjuesit që plotësojnë kriteret, në përputhje me pikën 2 të këtij neni</w:t>
      </w:r>
      <w:r w:rsidR="001B4009">
        <w:rPr>
          <w:rFonts w:ascii="Garamond" w:hAnsi="Garamond"/>
          <w:sz w:val="24"/>
          <w:szCs w:val="24"/>
        </w:rPr>
        <w:t>,</w:t>
      </w:r>
      <w:r w:rsidRPr="000B6A33">
        <w:rPr>
          <w:rFonts w:ascii="Garamond" w:hAnsi="Garamond"/>
          <w:sz w:val="24"/>
          <w:szCs w:val="24"/>
        </w:rPr>
        <w:t xml:space="preserve"> të kësaj rregulloreje.</w:t>
      </w:r>
    </w:p>
    <w:p w14:paraId="7D7F4685" w14:textId="245E54A5" w:rsidR="009E3B3E" w:rsidRPr="000B6A33" w:rsidRDefault="009E3B3E" w:rsidP="000B6A33">
      <w:pPr>
        <w:ind w:firstLine="288"/>
        <w:jc w:val="both"/>
        <w:rPr>
          <w:rFonts w:ascii="Garamond" w:hAnsi="Garamond"/>
          <w:sz w:val="24"/>
          <w:szCs w:val="24"/>
        </w:rPr>
      </w:pPr>
      <w:r w:rsidRPr="000B6A33">
        <w:rPr>
          <w:rFonts w:ascii="Garamond" w:hAnsi="Garamond"/>
          <w:sz w:val="24"/>
          <w:szCs w:val="24"/>
        </w:rPr>
        <w:lastRenderedPageBreak/>
        <w:t xml:space="preserve">6. Komisioni </w:t>
      </w:r>
      <w:r w:rsidR="001B4009">
        <w:rPr>
          <w:rFonts w:ascii="Garamond" w:hAnsi="Garamond"/>
          <w:sz w:val="24"/>
          <w:szCs w:val="24"/>
        </w:rPr>
        <w:t xml:space="preserve">i </w:t>
      </w:r>
      <w:r w:rsidRPr="000B6A33">
        <w:rPr>
          <w:rFonts w:ascii="Garamond" w:hAnsi="Garamond"/>
          <w:sz w:val="24"/>
          <w:szCs w:val="24"/>
        </w:rPr>
        <w:t>Rishikimit, përveçse bën verifikimet për të gjithë kandidatët për hartues, hartuesit rishikues dhe korrigjuesit</w:t>
      </w:r>
      <w:r w:rsidR="001B4009">
        <w:rPr>
          <w:rFonts w:ascii="Garamond" w:hAnsi="Garamond"/>
          <w:sz w:val="24"/>
          <w:szCs w:val="24"/>
        </w:rPr>
        <w:t>, dhe ri</w:t>
      </w:r>
      <w:r w:rsidRPr="000B6A33">
        <w:rPr>
          <w:rFonts w:ascii="Garamond" w:hAnsi="Garamond"/>
          <w:sz w:val="24"/>
          <w:szCs w:val="24"/>
        </w:rPr>
        <w:t>korrigjuesit</w:t>
      </w:r>
      <w:r w:rsidR="001B4009">
        <w:rPr>
          <w:rFonts w:ascii="Garamond" w:hAnsi="Garamond"/>
          <w:sz w:val="24"/>
          <w:szCs w:val="24"/>
        </w:rPr>
        <w:t>,</w:t>
      </w:r>
      <w:r w:rsidRPr="000B6A33">
        <w:rPr>
          <w:rFonts w:ascii="Garamond" w:hAnsi="Garamond"/>
          <w:sz w:val="24"/>
          <w:szCs w:val="24"/>
        </w:rPr>
        <w:t xml:space="preserve"> në përputhje me kërkesat e kësaj rregulloreje, për të garantuar një përzgjedhje sa më cilësore dhe në rast se konstaton parregullsi ose papajtueshmëri apo në rast se kandidatët nuk plotësojnë kriteret, bën skualifikimin e tyre duke kërkuar propozime shtesë.</w:t>
      </w:r>
    </w:p>
    <w:p w14:paraId="16C14884" w14:textId="127743F1"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Përzgjedhja e hartuesve, hartuesve</w:t>
      </w:r>
      <w:r w:rsidR="001B4009">
        <w:rPr>
          <w:rFonts w:ascii="Garamond" w:hAnsi="Garamond"/>
          <w:sz w:val="24"/>
          <w:szCs w:val="24"/>
        </w:rPr>
        <w:t xml:space="preserve"> rishikues, korrigjuesve dhe ri</w:t>
      </w:r>
      <w:r w:rsidRPr="000B6A33">
        <w:rPr>
          <w:rFonts w:ascii="Garamond" w:hAnsi="Garamond"/>
          <w:sz w:val="24"/>
          <w:szCs w:val="24"/>
        </w:rPr>
        <w:t>korrigjuesve duhet të garantojë objektivitetin e procesit</w:t>
      </w:r>
      <w:r w:rsidR="001B4009">
        <w:rPr>
          <w:rFonts w:ascii="Garamond" w:hAnsi="Garamond"/>
          <w:sz w:val="24"/>
          <w:szCs w:val="24"/>
        </w:rPr>
        <w:t>,</w:t>
      </w:r>
      <w:r w:rsidRPr="000B6A33">
        <w:rPr>
          <w:rFonts w:ascii="Garamond" w:hAnsi="Garamond"/>
          <w:sz w:val="24"/>
          <w:szCs w:val="24"/>
        </w:rPr>
        <w:t xml:space="preserve"> duke nënvizuar shmangien e konfliktit të inte</w:t>
      </w:r>
      <w:r w:rsidR="001B4009">
        <w:rPr>
          <w:rFonts w:ascii="Garamond" w:hAnsi="Garamond"/>
          <w:sz w:val="24"/>
          <w:szCs w:val="24"/>
        </w:rPr>
        <w:t>resit midis tyre dhe mos</w:t>
      </w:r>
      <w:r w:rsidRPr="000B6A33">
        <w:rPr>
          <w:rFonts w:ascii="Garamond" w:hAnsi="Garamond"/>
          <w:sz w:val="24"/>
          <w:szCs w:val="24"/>
        </w:rPr>
        <w:t>përfshirjen në më shumë se një proces në të njëjtin provim.</w:t>
      </w:r>
    </w:p>
    <w:p w14:paraId="11BEF17F" w14:textId="03183EBE"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Të gjithë hartuesit, hartues</w:t>
      </w:r>
      <w:r w:rsidR="001B4009">
        <w:rPr>
          <w:rFonts w:ascii="Garamond" w:hAnsi="Garamond"/>
          <w:sz w:val="24"/>
          <w:szCs w:val="24"/>
        </w:rPr>
        <w:t>it rishikues, korrigjues dhe ri</w:t>
      </w:r>
      <w:r w:rsidRPr="000B6A33">
        <w:rPr>
          <w:rFonts w:ascii="Garamond" w:hAnsi="Garamond"/>
          <w:sz w:val="24"/>
          <w:szCs w:val="24"/>
        </w:rPr>
        <w:t>korrigjuesit e provimeve përfundimtare mund t’i nënshtrohen trajnimit. Programin e trajnimit dhe trajnimin e organizon KPAP</w:t>
      </w:r>
      <w:r w:rsidR="001B4009">
        <w:rPr>
          <w:rFonts w:ascii="Garamond" w:hAnsi="Garamond"/>
          <w:sz w:val="24"/>
          <w:szCs w:val="24"/>
        </w:rPr>
        <w:t>-ja</w:t>
      </w:r>
      <w:r w:rsidRPr="000B6A33">
        <w:rPr>
          <w:rFonts w:ascii="Garamond" w:hAnsi="Garamond"/>
          <w:sz w:val="24"/>
          <w:szCs w:val="24"/>
        </w:rPr>
        <w:t xml:space="preserve"> nën mbikëqyrjen e BMP</w:t>
      </w:r>
      <w:r w:rsidR="001B4009" w:rsidRPr="000B6A33">
        <w:rPr>
          <w:rFonts w:ascii="Garamond" w:hAnsi="Garamond"/>
          <w:sz w:val="24"/>
          <w:szCs w:val="24"/>
        </w:rPr>
        <w:t>-së</w:t>
      </w:r>
      <w:r w:rsidRPr="000B6A33">
        <w:rPr>
          <w:rFonts w:ascii="Garamond" w:hAnsi="Garamond"/>
          <w:sz w:val="24"/>
          <w:szCs w:val="24"/>
        </w:rPr>
        <w:t>.</w:t>
      </w:r>
    </w:p>
    <w:p w14:paraId="61C9BAC2" w14:textId="77777777" w:rsidR="009E3B3E" w:rsidRPr="000B6A33" w:rsidRDefault="009E3B3E" w:rsidP="000B6A33">
      <w:pPr>
        <w:ind w:firstLine="288"/>
        <w:jc w:val="both"/>
        <w:rPr>
          <w:rFonts w:ascii="Garamond" w:hAnsi="Garamond"/>
          <w:sz w:val="24"/>
          <w:szCs w:val="24"/>
        </w:rPr>
      </w:pPr>
    </w:p>
    <w:p w14:paraId="130E801E" w14:textId="77777777" w:rsidR="009E3B3E" w:rsidRPr="000B6A33" w:rsidRDefault="009E3B3E" w:rsidP="001B4009">
      <w:pPr>
        <w:ind w:firstLine="288"/>
        <w:jc w:val="center"/>
        <w:rPr>
          <w:rFonts w:ascii="Garamond" w:hAnsi="Garamond"/>
          <w:sz w:val="24"/>
          <w:szCs w:val="24"/>
        </w:rPr>
      </w:pPr>
      <w:r w:rsidRPr="000B6A33">
        <w:rPr>
          <w:rFonts w:ascii="Garamond" w:hAnsi="Garamond"/>
          <w:sz w:val="24"/>
          <w:szCs w:val="24"/>
        </w:rPr>
        <w:t>Neni 6</w:t>
      </w:r>
    </w:p>
    <w:p w14:paraId="2E55B7FF" w14:textId="6D92DDB3" w:rsidR="009E3B3E" w:rsidRPr="001B4009" w:rsidRDefault="009E3B3E" w:rsidP="001B4009">
      <w:pPr>
        <w:ind w:firstLine="288"/>
        <w:jc w:val="center"/>
        <w:rPr>
          <w:rFonts w:ascii="Garamond" w:hAnsi="Garamond"/>
          <w:b/>
          <w:sz w:val="24"/>
          <w:szCs w:val="24"/>
        </w:rPr>
      </w:pPr>
      <w:r w:rsidRPr="001B4009">
        <w:rPr>
          <w:rFonts w:ascii="Garamond" w:hAnsi="Garamond"/>
          <w:b/>
          <w:sz w:val="24"/>
          <w:szCs w:val="24"/>
        </w:rPr>
        <w:t>Mbledhja dhe pagesat e anëtarëve të KPAP-së</w:t>
      </w:r>
    </w:p>
    <w:p w14:paraId="364FFE2F" w14:textId="77777777" w:rsidR="00551BFD" w:rsidRPr="001B4009" w:rsidRDefault="00551BFD" w:rsidP="000B6A33">
      <w:pPr>
        <w:ind w:firstLine="288"/>
        <w:jc w:val="both"/>
        <w:rPr>
          <w:rFonts w:ascii="Garamond" w:hAnsi="Garamond"/>
          <w:b/>
          <w:sz w:val="24"/>
          <w:szCs w:val="24"/>
        </w:rPr>
      </w:pPr>
    </w:p>
    <w:p w14:paraId="298074D9" w14:textId="74761E36"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KPAP</w:t>
      </w:r>
      <w:r w:rsidR="001B4009">
        <w:rPr>
          <w:rFonts w:ascii="Garamond" w:hAnsi="Garamond"/>
          <w:sz w:val="24"/>
          <w:szCs w:val="24"/>
        </w:rPr>
        <w:t>-ja</w:t>
      </w:r>
      <w:r w:rsidRPr="000B6A33">
        <w:rPr>
          <w:rFonts w:ascii="Garamond" w:hAnsi="Garamond"/>
          <w:sz w:val="24"/>
          <w:szCs w:val="24"/>
        </w:rPr>
        <w:t xml:space="preserve"> do të mblidhet së paku 12 herë në vit.</w:t>
      </w:r>
    </w:p>
    <w:p w14:paraId="400F800D" w14:textId="331F651E"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KPAP</w:t>
      </w:r>
      <w:r w:rsidR="001B4009">
        <w:rPr>
          <w:rFonts w:ascii="Garamond" w:hAnsi="Garamond"/>
          <w:sz w:val="24"/>
          <w:szCs w:val="24"/>
        </w:rPr>
        <w:t>-ja</w:t>
      </w:r>
      <w:r w:rsidRPr="000B6A33">
        <w:rPr>
          <w:rFonts w:ascii="Garamond" w:hAnsi="Garamond"/>
          <w:sz w:val="24"/>
          <w:szCs w:val="24"/>
        </w:rPr>
        <w:t xml:space="preserve"> përgatit një plan vjetor pune ku specifikohen edhe mbledhjet e planifikuara përgjatë vitit, të cilin ia kalon për miratim BMP-së</w:t>
      </w:r>
      <w:r w:rsidR="001B4009">
        <w:rPr>
          <w:rFonts w:ascii="Garamond" w:hAnsi="Garamond"/>
          <w:sz w:val="24"/>
          <w:szCs w:val="24"/>
        </w:rPr>
        <w:t>,</w:t>
      </w:r>
      <w:r w:rsidRPr="000B6A33">
        <w:rPr>
          <w:rFonts w:ascii="Garamond" w:hAnsi="Garamond"/>
          <w:sz w:val="24"/>
          <w:szCs w:val="24"/>
        </w:rPr>
        <w:t xml:space="preserve"> në përputhje me nenin 4 të kësaj rregulloreje.</w:t>
      </w:r>
    </w:p>
    <w:p w14:paraId="2DB036AF" w14:textId="2F55F97E"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Mbledhja e KPAP-së mund të bëhet edhe jashtë planit vjetor</w:t>
      </w:r>
      <w:r w:rsidR="001B4009">
        <w:rPr>
          <w:rFonts w:ascii="Garamond" w:hAnsi="Garamond"/>
          <w:sz w:val="24"/>
          <w:szCs w:val="24"/>
        </w:rPr>
        <w:t>,</w:t>
      </w:r>
      <w:r w:rsidRPr="000B6A33">
        <w:rPr>
          <w:rFonts w:ascii="Garamond" w:hAnsi="Garamond"/>
          <w:sz w:val="24"/>
          <w:szCs w:val="24"/>
        </w:rPr>
        <w:t xml:space="preserve"> në raste të jashtëzakonshme</w:t>
      </w:r>
      <w:r w:rsidR="001B4009">
        <w:rPr>
          <w:rFonts w:ascii="Garamond" w:hAnsi="Garamond"/>
          <w:sz w:val="24"/>
          <w:szCs w:val="24"/>
        </w:rPr>
        <w:t>,</w:t>
      </w:r>
      <w:r w:rsidRPr="000B6A33">
        <w:rPr>
          <w:rFonts w:ascii="Garamond" w:hAnsi="Garamond"/>
          <w:sz w:val="24"/>
          <w:szCs w:val="24"/>
        </w:rPr>
        <w:t xml:space="preserve"> me kushtin që ato të aprovohen nga BMP-ja.</w:t>
      </w:r>
    </w:p>
    <w:p w14:paraId="5C2EA7BF" w14:textId="115EDB47"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Me propozim të organizatës profesionale të audituesve ligjorë, njëri nga anëtarët e propozuar sipas pikës 2 (b)</w:t>
      </w:r>
      <w:r w:rsidR="001B4009">
        <w:rPr>
          <w:rFonts w:ascii="Garamond" w:hAnsi="Garamond"/>
          <w:sz w:val="24"/>
          <w:szCs w:val="24"/>
        </w:rPr>
        <w:t>,</w:t>
      </w:r>
      <w:r w:rsidRPr="000B6A33">
        <w:rPr>
          <w:rFonts w:ascii="Garamond" w:hAnsi="Garamond"/>
          <w:sz w:val="24"/>
          <w:szCs w:val="24"/>
        </w:rPr>
        <w:t xml:space="preserve"> të nenit 3</w:t>
      </w:r>
      <w:r w:rsidR="001B4009">
        <w:rPr>
          <w:rFonts w:ascii="Garamond" w:hAnsi="Garamond"/>
          <w:sz w:val="24"/>
          <w:szCs w:val="24"/>
        </w:rPr>
        <w:t>,</w:t>
      </w:r>
      <w:r w:rsidRPr="000B6A33">
        <w:rPr>
          <w:rFonts w:ascii="Garamond" w:hAnsi="Garamond"/>
          <w:sz w:val="24"/>
          <w:szCs w:val="24"/>
        </w:rPr>
        <w:t xml:space="preserve"> përzgjidhet nënkryetar.</w:t>
      </w:r>
    </w:p>
    <w:p w14:paraId="04E631DE" w14:textId="758E27D5"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5. Mbledhja e KPAP-së thirret dhe drejtohet nga </w:t>
      </w:r>
      <w:r w:rsidR="001B4009">
        <w:rPr>
          <w:rFonts w:ascii="Garamond" w:hAnsi="Garamond"/>
          <w:sz w:val="24"/>
          <w:szCs w:val="24"/>
        </w:rPr>
        <w:t>k</w:t>
      </w:r>
      <w:r w:rsidRPr="000B6A33">
        <w:rPr>
          <w:rFonts w:ascii="Garamond" w:hAnsi="Garamond"/>
          <w:sz w:val="24"/>
          <w:szCs w:val="24"/>
        </w:rPr>
        <w:t>ryetari, jo më herët se 24 orë para saj. Në mungesë të kryetarit dhe me autorizim të tij, mbledhjet mund të drejtohen nga nënkryetari, të cilit i delegohen nga kryetari të drejtat e tij të parashikuara në këtë rregullore. Mbledhjet e KPAP</w:t>
      </w:r>
      <w:r w:rsidR="001B4009" w:rsidRPr="000B6A33">
        <w:rPr>
          <w:rFonts w:ascii="Garamond" w:hAnsi="Garamond"/>
          <w:sz w:val="24"/>
          <w:szCs w:val="24"/>
        </w:rPr>
        <w:t>-së</w:t>
      </w:r>
      <w:r w:rsidRPr="000B6A33">
        <w:rPr>
          <w:rFonts w:ascii="Garamond" w:hAnsi="Garamond"/>
          <w:sz w:val="24"/>
          <w:szCs w:val="24"/>
        </w:rPr>
        <w:t xml:space="preserve"> mund t</w:t>
      </w:r>
      <w:r w:rsidR="00714FE4" w:rsidRPr="000B6A33">
        <w:rPr>
          <w:rFonts w:ascii="Garamond" w:hAnsi="Garamond"/>
          <w:sz w:val="24"/>
          <w:szCs w:val="24"/>
        </w:rPr>
        <w:t>ë</w:t>
      </w:r>
      <w:r w:rsidRPr="000B6A33">
        <w:rPr>
          <w:rFonts w:ascii="Garamond" w:hAnsi="Garamond"/>
          <w:sz w:val="24"/>
          <w:szCs w:val="24"/>
        </w:rPr>
        <w:t xml:space="preserve"> thirren dhe jashtë Planit Vjetor të Punës me kërkesë të BMP-së.</w:t>
      </w:r>
    </w:p>
    <w:p w14:paraId="269B1884" w14:textId="763DDEB7" w:rsidR="009E3B3E" w:rsidRPr="000B6A33" w:rsidRDefault="009E3B3E" w:rsidP="001B4009">
      <w:pPr>
        <w:ind w:firstLine="288"/>
        <w:jc w:val="both"/>
        <w:rPr>
          <w:rFonts w:ascii="Garamond" w:hAnsi="Garamond"/>
          <w:sz w:val="24"/>
          <w:szCs w:val="24"/>
        </w:rPr>
      </w:pPr>
      <w:r w:rsidRPr="000B6A33">
        <w:rPr>
          <w:rFonts w:ascii="Garamond" w:hAnsi="Garamond"/>
          <w:sz w:val="24"/>
          <w:szCs w:val="24"/>
        </w:rPr>
        <w:t>6. Mbledhjet e KPAP-së janë të vlefshme kur në to marrin pjesë jo më pak se katër anëtarë. Nëse njëri nga anëtarët mungon në tre mbledhje radhazi, të paarsyetuara (përjashtimisht rastet e shërbimeve jashtë shtetit dhe sëmundjet) propozohet zëvendësimi i tij brenda sezonit. Për ditët e mungesave me dhe pa arsye nuk kryhet pagesë. Vendimet janë</w:t>
      </w:r>
      <w:r w:rsidR="001B4009">
        <w:rPr>
          <w:rFonts w:ascii="Garamond" w:hAnsi="Garamond"/>
          <w:sz w:val="24"/>
          <w:szCs w:val="24"/>
        </w:rPr>
        <w:t xml:space="preserve"> të vlefshme, kur votojnë “pro” </w:t>
      </w:r>
      <w:r w:rsidRPr="000B6A33">
        <w:rPr>
          <w:rFonts w:ascii="Garamond" w:hAnsi="Garamond"/>
          <w:sz w:val="24"/>
          <w:szCs w:val="24"/>
        </w:rPr>
        <w:t>shumica e anëtarëve pjesëmarrës. Në rast të numrit të barabartë të votave “pro” dhe “kundër”, vota e kryetarit të KPAP-së konsiderohet përcaktuese. Vendimet nënshkruhen nga të gjithë anëtarët pjesëmarrës. Ato duhet të jenë të argumentuara dhe në çdo rast, votat “kundër” duhet të shpjegohen në procesverbalin e mbledhjes. Në raste emergjence apo të kushtëzuara nga rrethana objektive</w:t>
      </w:r>
      <w:r w:rsidR="001B4009">
        <w:rPr>
          <w:rFonts w:ascii="Garamond" w:hAnsi="Garamond"/>
          <w:sz w:val="24"/>
          <w:szCs w:val="24"/>
        </w:rPr>
        <w:t>,</w:t>
      </w:r>
      <w:r w:rsidRPr="000B6A33">
        <w:rPr>
          <w:rFonts w:ascii="Garamond" w:hAnsi="Garamond"/>
          <w:sz w:val="24"/>
          <w:szCs w:val="24"/>
        </w:rPr>
        <w:t xml:space="preserve"> KPAP</w:t>
      </w:r>
      <w:r w:rsidR="001B4009">
        <w:rPr>
          <w:rFonts w:ascii="Garamond" w:hAnsi="Garamond"/>
          <w:sz w:val="24"/>
          <w:szCs w:val="24"/>
        </w:rPr>
        <w:t>-ja</w:t>
      </w:r>
      <w:r w:rsidRPr="000B6A33">
        <w:rPr>
          <w:rFonts w:ascii="Garamond" w:hAnsi="Garamond"/>
          <w:sz w:val="24"/>
          <w:szCs w:val="24"/>
        </w:rPr>
        <w:t xml:space="preserve"> mund të marrë edhe vendime qarkulluese.</w:t>
      </w:r>
    </w:p>
    <w:p w14:paraId="270845A3" w14:textId="76344943"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7. Vendimet e KPAP-së përgatiten në tre kopje, të cilat dy kopje mbahen në sekretarinë teknike të KPAP-së dhe një kopje pranë </w:t>
      </w:r>
      <w:r w:rsidR="001B4009" w:rsidRPr="000B6A33">
        <w:rPr>
          <w:rFonts w:ascii="Garamond" w:hAnsi="Garamond"/>
          <w:sz w:val="24"/>
          <w:szCs w:val="24"/>
        </w:rPr>
        <w:t xml:space="preserve">strukturës mbështetëse </w:t>
      </w:r>
      <w:r w:rsidRPr="000B6A33">
        <w:rPr>
          <w:rFonts w:ascii="Garamond" w:hAnsi="Garamond"/>
          <w:sz w:val="24"/>
          <w:szCs w:val="24"/>
        </w:rPr>
        <w:t>të BMP-së. Sekretaria teknike e KPAP-së që angazhohet pranë BMP</w:t>
      </w:r>
      <w:r w:rsidR="001B4009" w:rsidRPr="000B6A33">
        <w:rPr>
          <w:rFonts w:ascii="Garamond" w:hAnsi="Garamond"/>
          <w:sz w:val="24"/>
          <w:szCs w:val="24"/>
        </w:rPr>
        <w:t>-së</w:t>
      </w:r>
      <w:r w:rsidRPr="000B6A33">
        <w:rPr>
          <w:rFonts w:ascii="Garamond" w:hAnsi="Garamond"/>
          <w:sz w:val="24"/>
          <w:szCs w:val="24"/>
        </w:rPr>
        <w:t xml:space="preserve"> mban protokoll të posaçëm për veprimtarinë në lidhje me KPAP-në.</w:t>
      </w:r>
    </w:p>
    <w:p w14:paraId="03645536" w14:textId="50907A0E"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8. Mbledhja e Komisionit konsiderohet e vlefshme kur ka rend dite të përcaktuar, të hartuar nga </w:t>
      </w:r>
      <w:r w:rsidR="001B4009">
        <w:rPr>
          <w:rFonts w:ascii="Garamond" w:hAnsi="Garamond"/>
          <w:sz w:val="24"/>
          <w:szCs w:val="24"/>
        </w:rPr>
        <w:t>k</w:t>
      </w:r>
      <w:r w:rsidRPr="000B6A33">
        <w:rPr>
          <w:rFonts w:ascii="Garamond" w:hAnsi="Garamond"/>
          <w:sz w:val="24"/>
          <w:szCs w:val="24"/>
        </w:rPr>
        <w:t>ryetari, e cila procedon me vendimmarrje për të gjitha çështjet e parashikuara në rendin e ditës. Me miratimin e datave të testimeve</w:t>
      </w:r>
      <w:r w:rsidR="001B4009">
        <w:rPr>
          <w:rFonts w:ascii="Garamond" w:hAnsi="Garamond"/>
          <w:sz w:val="24"/>
          <w:szCs w:val="24"/>
        </w:rPr>
        <w:t>,</w:t>
      </w:r>
      <w:r w:rsidRPr="000B6A33">
        <w:rPr>
          <w:rFonts w:ascii="Garamond" w:hAnsi="Garamond"/>
          <w:sz w:val="24"/>
          <w:szCs w:val="24"/>
        </w:rPr>
        <w:t xml:space="preserve"> në kuadër të provimit përfundimtar të aftësive profesionale, KPAP</w:t>
      </w:r>
      <w:r w:rsidR="001B4009">
        <w:rPr>
          <w:rFonts w:ascii="Garamond" w:hAnsi="Garamond"/>
          <w:sz w:val="24"/>
          <w:szCs w:val="24"/>
        </w:rPr>
        <w:t>-ja</w:t>
      </w:r>
      <w:r w:rsidRPr="000B6A33">
        <w:rPr>
          <w:rFonts w:ascii="Garamond" w:hAnsi="Garamond"/>
          <w:sz w:val="24"/>
          <w:szCs w:val="24"/>
        </w:rPr>
        <w:t xml:space="preserve"> nuk mund të shqyrtojë dhe të marrë vendime në lidhje me pezullimin/anulimin e realizimit të procesit të testimeve, me përjashtim të rasteve kur me ligj ose akt normativ</w:t>
      </w:r>
      <w:r w:rsidR="001B4009">
        <w:rPr>
          <w:rFonts w:ascii="Garamond" w:hAnsi="Garamond"/>
          <w:sz w:val="24"/>
          <w:szCs w:val="24"/>
        </w:rPr>
        <w:t>,</w:t>
      </w:r>
      <w:r w:rsidRPr="000B6A33">
        <w:rPr>
          <w:rFonts w:ascii="Garamond" w:hAnsi="Garamond"/>
          <w:sz w:val="24"/>
          <w:szCs w:val="24"/>
        </w:rPr>
        <w:t xml:space="preserve"> për shkak të situatës së jashtëzakonshme</w:t>
      </w:r>
      <w:r w:rsidR="001B4009">
        <w:rPr>
          <w:rFonts w:ascii="Garamond" w:hAnsi="Garamond"/>
          <w:sz w:val="24"/>
          <w:szCs w:val="24"/>
        </w:rPr>
        <w:t>,</w:t>
      </w:r>
      <w:r w:rsidRPr="000B6A33">
        <w:rPr>
          <w:rFonts w:ascii="Garamond" w:hAnsi="Garamond"/>
          <w:sz w:val="24"/>
          <w:szCs w:val="24"/>
        </w:rPr>
        <w:t xml:space="preserve"> parashikohet ndryshe. Në çdo rast</w:t>
      </w:r>
      <w:r w:rsidR="001B4009">
        <w:rPr>
          <w:rFonts w:ascii="Garamond" w:hAnsi="Garamond"/>
          <w:sz w:val="24"/>
          <w:szCs w:val="24"/>
        </w:rPr>
        <w:t>,</w:t>
      </w:r>
      <w:r w:rsidRPr="000B6A33">
        <w:rPr>
          <w:rFonts w:ascii="Garamond" w:hAnsi="Garamond"/>
          <w:sz w:val="24"/>
          <w:szCs w:val="24"/>
        </w:rPr>
        <w:t xml:space="preserve"> një vendim i tillë miratohet nga BMP</w:t>
      </w:r>
      <w:r w:rsidR="001B4009">
        <w:rPr>
          <w:rFonts w:ascii="Garamond" w:hAnsi="Garamond"/>
          <w:sz w:val="24"/>
          <w:szCs w:val="24"/>
        </w:rPr>
        <w:t>-ja</w:t>
      </w:r>
      <w:r w:rsidRPr="000B6A33">
        <w:rPr>
          <w:rFonts w:ascii="Garamond" w:hAnsi="Garamond"/>
          <w:sz w:val="24"/>
          <w:szCs w:val="24"/>
        </w:rPr>
        <w:t>. BMP</w:t>
      </w:r>
      <w:r w:rsidR="001B4009">
        <w:rPr>
          <w:rFonts w:ascii="Garamond" w:hAnsi="Garamond"/>
          <w:sz w:val="24"/>
          <w:szCs w:val="24"/>
        </w:rPr>
        <w:t>-ja</w:t>
      </w:r>
      <w:r w:rsidRPr="000B6A33">
        <w:rPr>
          <w:rFonts w:ascii="Garamond" w:hAnsi="Garamond"/>
          <w:sz w:val="24"/>
          <w:szCs w:val="24"/>
        </w:rPr>
        <w:t xml:space="preserve"> mund të kërkojë përfshirjen në rend dite të KPAP-së edhe çështje të cilat mund të konsiderohen të nevojshme të shqyrtohen nga KPAP</w:t>
      </w:r>
      <w:r w:rsidR="001B4009">
        <w:rPr>
          <w:rFonts w:ascii="Garamond" w:hAnsi="Garamond"/>
          <w:sz w:val="24"/>
          <w:szCs w:val="24"/>
        </w:rPr>
        <w:t>-ja</w:t>
      </w:r>
      <w:r w:rsidRPr="000B6A33">
        <w:rPr>
          <w:rFonts w:ascii="Garamond" w:hAnsi="Garamond"/>
          <w:sz w:val="24"/>
          <w:szCs w:val="24"/>
        </w:rPr>
        <w:t>.</w:t>
      </w:r>
    </w:p>
    <w:p w14:paraId="2E9E4E06" w14:textId="719BA305"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Materialet që do të shqyrtohen në mbledhje u shpërndahen paraprakisht anëtarëve nga sekretaria teknike. Të gjitha materialet i dorëzohen njëkohësisht edhe personit përgjegjës për mbikëqyrjen.</w:t>
      </w:r>
    </w:p>
    <w:p w14:paraId="0A23FC2C" w14:textId="2D6A56C7" w:rsidR="009E3B3E" w:rsidRPr="000B6A33" w:rsidRDefault="009E3B3E" w:rsidP="000B6A33">
      <w:pPr>
        <w:ind w:firstLine="288"/>
        <w:jc w:val="both"/>
        <w:rPr>
          <w:rFonts w:ascii="Garamond" w:hAnsi="Garamond"/>
          <w:sz w:val="24"/>
          <w:szCs w:val="24"/>
        </w:rPr>
      </w:pPr>
      <w:r w:rsidRPr="000B6A33">
        <w:rPr>
          <w:rFonts w:ascii="Garamond" w:hAnsi="Garamond"/>
          <w:sz w:val="24"/>
          <w:szCs w:val="24"/>
        </w:rPr>
        <w:t>10. KPAP-ja i zhvillon mbledhjet pranë ambienteve të BMP-së ose ambienteve të autorizuara nga BMP-ja me vendim të veçantë me kushtin që të sigurohet integriteti i procesit.</w:t>
      </w:r>
    </w:p>
    <w:p w14:paraId="218DDC1C" w14:textId="22B8A599"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11. Miratimi i pagesave për anëtarët e KPAP-së, të propozuara nga </w:t>
      </w:r>
      <w:r w:rsidR="001B4009" w:rsidRPr="000B6A33">
        <w:rPr>
          <w:rFonts w:ascii="Garamond" w:hAnsi="Garamond"/>
          <w:sz w:val="24"/>
          <w:szCs w:val="24"/>
        </w:rPr>
        <w:t xml:space="preserve">këshilli drejtues </w:t>
      </w:r>
      <w:r w:rsidRPr="000B6A33">
        <w:rPr>
          <w:rFonts w:ascii="Garamond" w:hAnsi="Garamond"/>
          <w:sz w:val="24"/>
          <w:szCs w:val="24"/>
        </w:rPr>
        <w:t>i organizatës profesionale, do të bëhet me vendim të veçantë, të miratuar nga BMP</w:t>
      </w:r>
      <w:r w:rsidR="001B4009">
        <w:rPr>
          <w:rFonts w:ascii="Garamond" w:hAnsi="Garamond"/>
          <w:sz w:val="24"/>
          <w:szCs w:val="24"/>
        </w:rPr>
        <w:t>-ja</w:t>
      </w:r>
      <w:r w:rsidRPr="000B6A33">
        <w:rPr>
          <w:rFonts w:ascii="Garamond" w:hAnsi="Garamond"/>
          <w:sz w:val="24"/>
          <w:szCs w:val="24"/>
        </w:rPr>
        <w:t xml:space="preserve"> për referencat e pagave të komisionit të KPAP-së dhe buxhetit të funksionimit të KPAP-së. Pavarësisht volumit të punës apo mënyrës së shpërndarjes së kohës, anëtarët e KPAP-së do të paguhen jo më shumë se 40 mbledhje përgjatë një sezoni të </w:t>
      </w:r>
      <w:r w:rsidRPr="000B6A33">
        <w:rPr>
          <w:rFonts w:ascii="Garamond" w:hAnsi="Garamond"/>
          <w:sz w:val="24"/>
          <w:szCs w:val="24"/>
        </w:rPr>
        <w:lastRenderedPageBreak/>
        <w:t>plotë provimesh.</w:t>
      </w:r>
    </w:p>
    <w:p w14:paraId="5A41D385" w14:textId="77777777" w:rsidR="009E3B3E" w:rsidRPr="000B6A33" w:rsidRDefault="009E3B3E" w:rsidP="000B6A33">
      <w:pPr>
        <w:ind w:firstLine="288"/>
        <w:jc w:val="both"/>
        <w:rPr>
          <w:rFonts w:ascii="Garamond" w:hAnsi="Garamond"/>
          <w:sz w:val="24"/>
          <w:szCs w:val="24"/>
        </w:rPr>
      </w:pPr>
    </w:p>
    <w:p w14:paraId="39040D7A" w14:textId="77777777" w:rsidR="009E3B3E" w:rsidRPr="000B6A33" w:rsidRDefault="009E3B3E" w:rsidP="00E53284">
      <w:pPr>
        <w:ind w:firstLine="288"/>
        <w:jc w:val="center"/>
        <w:rPr>
          <w:rFonts w:ascii="Garamond" w:hAnsi="Garamond"/>
          <w:sz w:val="24"/>
          <w:szCs w:val="24"/>
        </w:rPr>
      </w:pPr>
      <w:r w:rsidRPr="000B6A33">
        <w:rPr>
          <w:rFonts w:ascii="Garamond" w:hAnsi="Garamond"/>
          <w:sz w:val="24"/>
          <w:szCs w:val="24"/>
        </w:rPr>
        <w:t>Neni 7</w:t>
      </w:r>
    </w:p>
    <w:p w14:paraId="6B85D8E9" w14:textId="6882153D" w:rsidR="009E3B3E" w:rsidRPr="00E53284" w:rsidRDefault="009E3B3E" w:rsidP="00E53284">
      <w:pPr>
        <w:ind w:firstLine="288"/>
        <w:jc w:val="center"/>
        <w:rPr>
          <w:rFonts w:ascii="Garamond" w:hAnsi="Garamond"/>
          <w:b/>
          <w:sz w:val="24"/>
          <w:szCs w:val="24"/>
        </w:rPr>
      </w:pPr>
      <w:r w:rsidRPr="00E53284">
        <w:rPr>
          <w:rFonts w:ascii="Garamond" w:hAnsi="Garamond"/>
          <w:b/>
          <w:sz w:val="24"/>
          <w:szCs w:val="24"/>
        </w:rPr>
        <w:t>Buxheti dhe tarifat e regjistrimit</w:t>
      </w:r>
    </w:p>
    <w:p w14:paraId="6175B793" w14:textId="77777777" w:rsidR="009C7F8C" w:rsidRPr="000B6A33" w:rsidRDefault="009C7F8C" w:rsidP="000B6A33">
      <w:pPr>
        <w:ind w:firstLine="288"/>
        <w:jc w:val="both"/>
        <w:rPr>
          <w:rFonts w:ascii="Garamond" w:hAnsi="Garamond"/>
          <w:sz w:val="24"/>
          <w:szCs w:val="24"/>
        </w:rPr>
      </w:pPr>
    </w:p>
    <w:p w14:paraId="08DF4973" w14:textId="0ED02A6F"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Kostot e administrimit të veprimtarisë së KPAP-së mbulohen nga tarifat e regjistrimit të kandidatëve që testohen në përputhje me rregulloren për mbledhjen e të ardhurave të miratuar nga BMP-ja. Tarifat e regjistrimit të arkëtuara janë të pakthyeshme. Kandidatëve që kanë kryer pagesat dhe për arsye të ndryshme nuk janë paraqitur në testim, pagesa i njihet vetëm për sezonin e menjëhershëm pasardhës.</w:t>
      </w:r>
    </w:p>
    <w:p w14:paraId="79117C58" w14:textId="769C5CDD"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Personat që angazhohen si vëzhgues, hartues, hartues rishikues, korrigjues, korrigjues rishikues, në procesin e rishikimit, si dhe personeli tjetër ndihmës marrin honorare, masa e të cilave miratohet nga BMP-ja në përputhje me procedurat e pikës 3 të këtij neni.</w:t>
      </w:r>
    </w:p>
    <w:p w14:paraId="4E907D40" w14:textId="6C9AACE2" w:rsidR="009E3B3E" w:rsidRPr="000B6A33" w:rsidRDefault="009E3B3E" w:rsidP="00E53284">
      <w:pPr>
        <w:ind w:firstLine="288"/>
        <w:jc w:val="both"/>
        <w:rPr>
          <w:rFonts w:ascii="Garamond" w:hAnsi="Garamond"/>
          <w:sz w:val="24"/>
          <w:szCs w:val="24"/>
        </w:rPr>
      </w:pPr>
      <w:r w:rsidRPr="000B6A33">
        <w:rPr>
          <w:rFonts w:ascii="Garamond" w:hAnsi="Garamond"/>
          <w:sz w:val="24"/>
          <w:szCs w:val="24"/>
        </w:rPr>
        <w:t>3. Sekretaria teknike e KPAP-së përgatit një preventiv</w:t>
      </w:r>
      <w:r w:rsidR="00E53284">
        <w:rPr>
          <w:rFonts w:ascii="Garamond" w:hAnsi="Garamond"/>
          <w:sz w:val="24"/>
          <w:szCs w:val="24"/>
        </w:rPr>
        <w:t>,</w:t>
      </w:r>
      <w:r w:rsidRPr="000B6A33">
        <w:rPr>
          <w:rFonts w:ascii="Garamond" w:hAnsi="Garamond"/>
          <w:sz w:val="24"/>
          <w:szCs w:val="24"/>
        </w:rPr>
        <w:t xml:space="preserve"> lidhur me shpenzimet e nevojshme për procesin e organizimit dhe realizimit të provimeve. Mbi bazën e</w:t>
      </w:r>
      <w:r w:rsidR="00E53284">
        <w:rPr>
          <w:rFonts w:ascii="Garamond" w:hAnsi="Garamond"/>
          <w:sz w:val="24"/>
          <w:szCs w:val="24"/>
        </w:rPr>
        <w:t xml:space="preserve"> të dhënave të siguruara dhe me </w:t>
      </w:r>
      <w:r w:rsidRPr="000B6A33">
        <w:rPr>
          <w:rFonts w:ascii="Garamond" w:hAnsi="Garamond"/>
          <w:sz w:val="24"/>
          <w:szCs w:val="24"/>
        </w:rPr>
        <w:t>propozim të strukturës përgjegjëse për financën, BMP-ja shqyrton dhe miraton këtë preventiv shpenzimesh në përputhje me referencat maksimale miratuar prej tij, për çdo sezon, 10 ditë pas shpalljes së listës së aplikantëve nga KPAP</w:t>
      </w:r>
      <w:r w:rsidR="00E53284">
        <w:rPr>
          <w:rFonts w:ascii="Garamond" w:hAnsi="Garamond"/>
          <w:sz w:val="24"/>
          <w:szCs w:val="24"/>
        </w:rPr>
        <w:t>-ja</w:t>
      </w:r>
      <w:r w:rsidRPr="000B6A33">
        <w:rPr>
          <w:rFonts w:ascii="Garamond" w:hAnsi="Garamond"/>
          <w:sz w:val="24"/>
          <w:szCs w:val="24"/>
        </w:rPr>
        <w:t>, por jo më vonë se 2 javë përpara provimit të parë. Pas mirati</w:t>
      </w:r>
      <w:r w:rsidR="00E53284">
        <w:rPr>
          <w:rFonts w:ascii="Garamond" w:hAnsi="Garamond"/>
          <w:sz w:val="24"/>
          <w:szCs w:val="24"/>
        </w:rPr>
        <w:t>mit të këtij preventivi nga BMP</w:t>
      </w:r>
      <w:r w:rsidRPr="000B6A33">
        <w:rPr>
          <w:rFonts w:ascii="Garamond" w:hAnsi="Garamond"/>
          <w:sz w:val="24"/>
          <w:szCs w:val="24"/>
        </w:rPr>
        <w:t>-ja</w:t>
      </w:r>
      <w:r w:rsidR="00E53284">
        <w:rPr>
          <w:rFonts w:ascii="Garamond" w:hAnsi="Garamond"/>
          <w:sz w:val="24"/>
          <w:szCs w:val="24"/>
        </w:rPr>
        <w:t>,</w:t>
      </w:r>
      <w:r w:rsidRPr="000B6A33">
        <w:rPr>
          <w:rFonts w:ascii="Garamond" w:hAnsi="Garamond"/>
          <w:sz w:val="24"/>
          <w:szCs w:val="24"/>
        </w:rPr>
        <w:t xml:space="preserve"> ngarkohet struktura përgjegjëse për financën të ndjekë zbatimin e tij. Në varësi të numrit të kandidatëve të regjistruar dhe me kërkesë të </w:t>
      </w:r>
      <w:r w:rsidR="00E53284">
        <w:rPr>
          <w:rFonts w:ascii="Garamond" w:hAnsi="Garamond"/>
          <w:sz w:val="24"/>
          <w:szCs w:val="24"/>
        </w:rPr>
        <w:t>s</w:t>
      </w:r>
      <w:r w:rsidRPr="000B6A33">
        <w:rPr>
          <w:rFonts w:ascii="Garamond" w:hAnsi="Garamond"/>
          <w:sz w:val="24"/>
          <w:szCs w:val="24"/>
        </w:rPr>
        <w:t>trukturës së BMP-së, Bordi mund të rishikojë preventivin e miratuar.</w:t>
      </w:r>
    </w:p>
    <w:p w14:paraId="1821DE83" w14:textId="4C2DC1C5"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Struktura përgjegjëse për financën pranë BMP-së mban regjistrime të veçanta të arkëtimeve dhe pagesave që lidhen me veprimtarinë e KPAP-së. Në përfundim të procesit të testimit të kandidatëve, SM</w:t>
      </w:r>
      <w:r w:rsidR="00E53284">
        <w:rPr>
          <w:rFonts w:ascii="Garamond" w:hAnsi="Garamond"/>
          <w:sz w:val="24"/>
          <w:szCs w:val="24"/>
        </w:rPr>
        <w:t>-ja</w:t>
      </w:r>
      <w:r w:rsidRPr="000B6A33">
        <w:rPr>
          <w:rFonts w:ascii="Garamond" w:hAnsi="Garamond"/>
          <w:sz w:val="24"/>
          <w:szCs w:val="24"/>
        </w:rPr>
        <w:t xml:space="preserve"> i paraqet BMP-së një raport financiar ku evidentohen arkëtimet, shpenzimet e kryera për testimin e kandidatëve dhe tepricat e mbetur ose diferencat e pambuluar.</w:t>
      </w:r>
    </w:p>
    <w:p w14:paraId="66620E65" w14:textId="68CB3BAF" w:rsidR="009E3B3E" w:rsidRPr="000B6A33" w:rsidRDefault="009E3B3E" w:rsidP="000B6A33">
      <w:pPr>
        <w:ind w:firstLine="288"/>
        <w:jc w:val="both"/>
        <w:rPr>
          <w:rFonts w:ascii="Garamond" w:hAnsi="Garamond"/>
          <w:sz w:val="24"/>
          <w:szCs w:val="24"/>
        </w:rPr>
      </w:pPr>
      <w:r w:rsidRPr="000B6A33">
        <w:rPr>
          <w:rFonts w:ascii="Garamond" w:hAnsi="Garamond"/>
          <w:sz w:val="24"/>
          <w:szCs w:val="24"/>
        </w:rPr>
        <w:t>5. Shpenzimet e lidhura me procesin e provimeve</w:t>
      </w:r>
      <w:r w:rsidR="00E53284">
        <w:rPr>
          <w:rFonts w:ascii="Garamond" w:hAnsi="Garamond"/>
          <w:sz w:val="24"/>
          <w:szCs w:val="24"/>
        </w:rPr>
        <w:t>,</w:t>
      </w:r>
      <w:r w:rsidRPr="000B6A33">
        <w:rPr>
          <w:rFonts w:ascii="Garamond" w:hAnsi="Garamond"/>
          <w:sz w:val="24"/>
          <w:szCs w:val="24"/>
        </w:rPr>
        <w:t xml:space="preserve"> sipas preventivit të miratuar nga BMP</w:t>
      </w:r>
      <w:r w:rsidR="00E53284">
        <w:rPr>
          <w:rFonts w:ascii="Garamond" w:hAnsi="Garamond"/>
          <w:sz w:val="24"/>
          <w:szCs w:val="24"/>
        </w:rPr>
        <w:t>-ja</w:t>
      </w:r>
      <w:r w:rsidRPr="000B6A33">
        <w:rPr>
          <w:rFonts w:ascii="Garamond" w:hAnsi="Garamond"/>
          <w:sz w:val="24"/>
          <w:szCs w:val="24"/>
        </w:rPr>
        <w:t>, kryhen në përputhje me rregulloren për të ardhurat miratuar nga BMP</w:t>
      </w:r>
      <w:r w:rsidR="00E53284">
        <w:rPr>
          <w:rFonts w:ascii="Garamond" w:hAnsi="Garamond"/>
          <w:sz w:val="24"/>
          <w:szCs w:val="24"/>
        </w:rPr>
        <w:t>-ja</w:t>
      </w:r>
      <w:r w:rsidRPr="000B6A33">
        <w:rPr>
          <w:rFonts w:ascii="Garamond" w:hAnsi="Garamond"/>
          <w:sz w:val="24"/>
          <w:szCs w:val="24"/>
        </w:rPr>
        <w:t>.</w:t>
      </w:r>
    </w:p>
    <w:p w14:paraId="5ACF2B7B" w14:textId="77777777" w:rsidR="009E3B3E" w:rsidRPr="000B6A33" w:rsidRDefault="009E3B3E" w:rsidP="00E53284">
      <w:pPr>
        <w:ind w:firstLine="288"/>
        <w:jc w:val="center"/>
        <w:rPr>
          <w:rFonts w:ascii="Garamond" w:hAnsi="Garamond"/>
          <w:sz w:val="24"/>
          <w:szCs w:val="24"/>
        </w:rPr>
      </w:pPr>
    </w:p>
    <w:p w14:paraId="58C3F203" w14:textId="77777777" w:rsidR="009E3B3E" w:rsidRPr="000B6A33" w:rsidRDefault="009E3B3E" w:rsidP="00E53284">
      <w:pPr>
        <w:ind w:firstLine="288"/>
        <w:jc w:val="center"/>
        <w:rPr>
          <w:rFonts w:ascii="Garamond" w:hAnsi="Garamond"/>
          <w:sz w:val="24"/>
          <w:szCs w:val="24"/>
        </w:rPr>
      </w:pPr>
      <w:r w:rsidRPr="000B6A33">
        <w:rPr>
          <w:rFonts w:ascii="Garamond" w:hAnsi="Garamond"/>
          <w:sz w:val="24"/>
          <w:szCs w:val="24"/>
        </w:rPr>
        <w:t>KREU III</w:t>
      </w:r>
    </w:p>
    <w:p w14:paraId="70283F3E" w14:textId="6D6AD43A" w:rsidR="009E3B3E" w:rsidRPr="000B6A33" w:rsidRDefault="009E3B3E" w:rsidP="00E53284">
      <w:pPr>
        <w:ind w:firstLine="288"/>
        <w:jc w:val="center"/>
        <w:rPr>
          <w:rFonts w:ascii="Garamond" w:hAnsi="Garamond"/>
          <w:sz w:val="24"/>
          <w:szCs w:val="24"/>
        </w:rPr>
      </w:pPr>
      <w:r w:rsidRPr="000B6A33">
        <w:rPr>
          <w:rFonts w:ascii="Garamond" w:hAnsi="Garamond"/>
          <w:sz w:val="24"/>
          <w:szCs w:val="24"/>
        </w:rPr>
        <w:t>MBIKËQYRJA E FUNKSIONIMIT TË KPAP-së DHE PROCESIT TË CERTIFIKIMIT</w:t>
      </w:r>
    </w:p>
    <w:p w14:paraId="365C9DF9" w14:textId="77777777" w:rsidR="006233E4" w:rsidRPr="000B6A33" w:rsidRDefault="006233E4" w:rsidP="00E53284">
      <w:pPr>
        <w:ind w:firstLine="288"/>
        <w:jc w:val="center"/>
        <w:rPr>
          <w:rFonts w:ascii="Garamond" w:hAnsi="Garamond"/>
          <w:sz w:val="24"/>
          <w:szCs w:val="24"/>
        </w:rPr>
      </w:pPr>
    </w:p>
    <w:p w14:paraId="530F2BC7" w14:textId="77777777" w:rsidR="009E3B3E" w:rsidRPr="000B6A33" w:rsidRDefault="009E3B3E" w:rsidP="00E53284">
      <w:pPr>
        <w:ind w:firstLine="288"/>
        <w:jc w:val="center"/>
        <w:rPr>
          <w:rFonts w:ascii="Garamond" w:hAnsi="Garamond"/>
          <w:sz w:val="24"/>
          <w:szCs w:val="24"/>
        </w:rPr>
      </w:pPr>
      <w:r w:rsidRPr="000B6A33">
        <w:rPr>
          <w:rFonts w:ascii="Garamond" w:hAnsi="Garamond"/>
          <w:sz w:val="24"/>
          <w:szCs w:val="24"/>
        </w:rPr>
        <w:t>Neni 8</w:t>
      </w:r>
    </w:p>
    <w:p w14:paraId="080F4DAF" w14:textId="1A251853" w:rsidR="009E3B3E" w:rsidRPr="00E53284" w:rsidRDefault="009E3B3E" w:rsidP="00E53284">
      <w:pPr>
        <w:ind w:firstLine="288"/>
        <w:jc w:val="center"/>
        <w:rPr>
          <w:rFonts w:ascii="Garamond" w:hAnsi="Garamond"/>
          <w:b/>
          <w:sz w:val="24"/>
          <w:szCs w:val="24"/>
        </w:rPr>
      </w:pPr>
      <w:r w:rsidRPr="00E53284">
        <w:rPr>
          <w:rFonts w:ascii="Garamond" w:hAnsi="Garamond"/>
          <w:b/>
          <w:sz w:val="24"/>
          <w:szCs w:val="24"/>
        </w:rPr>
        <w:t>Mbikëqyrja e funksionimit të KPAP-së</w:t>
      </w:r>
    </w:p>
    <w:p w14:paraId="1C22EAD7" w14:textId="77777777" w:rsidR="006233E4" w:rsidRPr="000B6A33" w:rsidRDefault="006233E4" w:rsidP="000B6A33">
      <w:pPr>
        <w:ind w:firstLine="288"/>
        <w:jc w:val="both"/>
        <w:rPr>
          <w:rFonts w:ascii="Garamond" w:hAnsi="Garamond"/>
          <w:sz w:val="24"/>
          <w:szCs w:val="24"/>
        </w:rPr>
      </w:pPr>
    </w:p>
    <w:p w14:paraId="4E23E4A0" w14:textId="5B39D656"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Për të realizuar procesin e mbikëqyrjes</w:t>
      </w:r>
      <w:r w:rsidR="002140E5">
        <w:rPr>
          <w:rFonts w:ascii="Garamond" w:hAnsi="Garamond"/>
          <w:sz w:val="24"/>
          <w:szCs w:val="24"/>
        </w:rPr>
        <w:t>,</w:t>
      </w:r>
      <w:r w:rsidRPr="000B6A33">
        <w:rPr>
          <w:rFonts w:ascii="Garamond" w:hAnsi="Garamond"/>
          <w:sz w:val="24"/>
          <w:szCs w:val="24"/>
        </w:rPr>
        <w:t xml:space="preserve"> të funksionimit dhe organizimit të KPAP-së</w:t>
      </w:r>
      <w:r w:rsidR="002140E5">
        <w:rPr>
          <w:rFonts w:ascii="Garamond" w:hAnsi="Garamond"/>
          <w:sz w:val="24"/>
          <w:szCs w:val="24"/>
        </w:rPr>
        <w:t>,</w:t>
      </w:r>
      <w:r w:rsidRPr="000B6A33">
        <w:rPr>
          <w:rFonts w:ascii="Garamond" w:hAnsi="Garamond"/>
          <w:sz w:val="24"/>
          <w:szCs w:val="24"/>
        </w:rPr>
        <w:t xml:space="preserve"> si dhe procesit të organizimit të provimit përfundimtar</w:t>
      </w:r>
      <w:r w:rsidR="002140E5">
        <w:rPr>
          <w:rFonts w:ascii="Garamond" w:hAnsi="Garamond"/>
          <w:sz w:val="24"/>
          <w:szCs w:val="24"/>
        </w:rPr>
        <w:t>,</w:t>
      </w:r>
      <w:r w:rsidRPr="000B6A33">
        <w:rPr>
          <w:rFonts w:ascii="Garamond" w:hAnsi="Garamond"/>
          <w:sz w:val="24"/>
          <w:szCs w:val="24"/>
        </w:rPr>
        <w:t xml:space="preserve"> BMP-ja cakton një person përgjegjës për mbikëqyrjen (PPM) pranë KPAP-së</w:t>
      </w:r>
      <w:r w:rsidR="002140E5">
        <w:rPr>
          <w:rFonts w:ascii="Garamond" w:hAnsi="Garamond"/>
          <w:sz w:val="24"/>
          <w:szCs w:val="24"/>
        </w:rPr>
        <w:t>,</w:t>
      </w:r>
      <w:r w:rsidRPr="000B6A33">
        <w:rPr>
          <w:rFonts w:ascii="Garamond" w:hAnsi="Garamond"/>
          <w:sz w:val="24"/>
          <w:szCs w:val="24"/>
        </w:rPr>
        <w:t xml:space="preserve"> i cili do të mbikëqyrë procesin e organizimit të provimeve përfundimtare të aftësive profesionale të kandidatëve për AL dhe KM.</w:t>
      </w:r>
    </w:p>
    <w:p w14:paraId="5206B4DA" w14:textId="0044B29B"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2. Sekretaria </w:t>
      </w:r>
      <w:r w:rsidR="002140E5">
        <w:rPr>
          <w:rFonts w:ascii="Garamond" w:hAnsi="Garamond"/>
          <w:sz w:val="24"/>
          <w:szCs w:val="24"/>
        </w:rPr>
        <w:t>t</w:t>
      </w:r>
      <w:r w:rsidRPr="000B6A33">
        <w:rPr>
          <w:rFonts w:ascii="Garamond" w:hAnsi="Garamond"/>
          <w:sz w:val="24"/>
          <w:szCs w:val="24"/>
        </w:rPr>
        <w:t>eknike e KPAP-së do të mbikëqyret nga PPM</w:t>
      </w:r>
      <w:r w:rsidR="002140E5">
        <w:rPr>
          <w:rFonts w:ascii="Garamond" w:hAnsi="Garamond"/>
          <w:sz w:val="24"/>
          <w:szCs w:val="24"/>
        </w:rPr>
        <w:t>-ja</w:t>
      </w:r>
      <w:r w:rsidRPr="000B6A33">
        <w:rPr>
          <w:rFonts w:ascii="Garamond" w:hAnsi="Garamond"/>
          <w:sz w:val="24"/>
          <w:szCs w:val="24"/>
        </w:rPr>
        <w:t xml:space="preserve"> për çdo informacion apo dokumentacion, apo dosje të dorëzuar pranë KPAP-së apo të ardhur pranë saj, lidhur me të gjithë procesin e organizimit të testimit. PPM-ja është i detyruar të raportojë pranë BMP-së</w:t>
      </w:r>
      <w:r w:rsidR="002140E5">
        <w:rPr>
          <w:rFonts w:ascii="Garamond" w:hAnsi="Garamond"/>
          <w:sz w:val="24"/>
          <w:szCs w:val="24"/>
        </w:rPr>
        <w:t>,</w:t>
      </w:r>
      <w:r w:rsidRPr="000B6A33">
        <w:rPr>
          <w:rFonts w:ascii="Garamond" w:hAnsi="Garamond"/>
          <w:sz w:val="24"/>
          <w:szCs w:val="24"/>
        </w:rPr>
        <w:t xml:space="preserve"> në lidhje me veprimtarinë e KPAP-së, nëpërmjet një raporti përmbledhës.</w:t>
      </w:r>
    </w:p>
    <w:p w14:paraId="6654EA28" w14:textId="2F0D93D3"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PPM-ja merr pjesë në çdo mbledhje të KPAP-së.</w:t>
      </w:r>
    </w:p>
    <w:p w14:paraId="62A7EE00" w14:textId="68214C86"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Në rast se përgjatë procesit të mbledhjes së anëtarëve të KPAP-së vëren se ka çështje të cilat bien ndesh me këtë rregullore apo me ligjin</w:t>
      </w:r>
      <w:r w:rsidR="002140E5">
        <w:rPr>
          <w:rFonts w:ascii="Garamond" w:hAnsi="Garamond"/>
          <w:sz w:val="24"/>
          <w:szCs w:val="24"/>
        </w:rPr>
        <w:t>,</w:t>
      </w:r>
      <w:r w:rsidRPr="000B6A33">
        <w:rPr>
          <w:rFonts w:ascii="Garamond" w:hAnsi="Garamond"/>
          <w:sz w:val="24"/>
          <w:szCs w:val="24"/>
        </w:rPr>
        <w:t xml:space="preserve"> apo me çdo vendim të nxjerrë nga BMP-ja, përmes një raporti PPM-ja informon</w:t>
      </w:r>
      <w:r w:rsidR="002140E5">
        <w:rPr>
          <w:rFonts w:ascii="Garamond" w:hAnsi="Garamond"/>
          <w:sz w:val="24"/>
          <w:szCs w:val="24"/>
        </w:rPr>
        <w:t>,</w:t>
      </w:r>
      <w:r w:rsidRPr="000B6A33">
        <w:rPr>
          <w:rFonts w:ascii="Garamond" w:hAnsi="Garamond"/>
          <w:sz w:val="24"/>
          <w:szCs w:val="24"/>
        </w:rPr>
        <w:t xml:space="preserve"> brenda 5 ditëve pune</w:t>
      </w:r>
      <w:r w:rsidR="002140E5">
        <w:rPr>
          <w:rFonts w:ascii="Garamond" w:hAnsi="Garamond"/>
          <w:sz w:val="24"/>
          <w:szCs w:val="24"/>
        </w:rPr>
        <w:t>,</w:t>
      </w:r>
      <w:r w:rsidRPr="000B6A33">
        <w:rPr>
          <w:rFonts w:ascii="Garamond" w:hAnsi="Garamond"/>
          <w:sz w:val="24"/>
          <w:szCs w:val="24"/>
        </w:rPr>
        <w:t xml:space="preserve"> anëtarët e BMP-së. BMP-ja mblidhet brenda jo më pak se 5 ditëve pune për të shqyrtuar problematikën në fjalë. Vendimi i marrë nga BMP-ja konsiderohet përfundimtar. Ky vendim iu vihet në dijeni anëtarëve të KPAP-së dhe bëhet i zbatueshëm menjëherë nga momenti i marrjes së tij.</w:t>
      </w:r>
    </w:p>
    <w:p w14:paraId="5F625E4C" w14:textId="472F5EB9"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5. PPM-ja përgjatë kryerjes së funksioneve të përcaktuara në këtë rregullore mbështetet nga </w:t>
      </w:r>
      <w:r w:rsidR="002140E5" w:rsidRPr="000B6A33">
        <w:rPr>
          <w:rFonts w:ascii="Garamond" w:hAnsi="Garamond"/>
          <w:sz w:val="24"/>
          <w:szCs w:val="24"/>
        </w:rPr>
        <w:t>struktura mbështetëse në</w:t>
      </w:r>
      <w:r w:rsidRPr="000B6A33">
        <w:rPr>
          <w:rFonts w:ascii="Garamond" w:hAnsi="Garamond"/>
          <w:sz w:val="24"/>
          <w:szCs w:val="24"/>
        </w:rPr>
        <w:t xml:space="preserve"> logjistikë apo burime njerëzore, nëse kërkohet.</w:t>
      </w:r>
    </w:p>
    <w:p w14:paraId="5BC883D1" w14:textId="38601939" w:rsidR="009E3B3E" w:rsidRPr="000B6A33" w:rsidRDefault="009E3B3E" w:rsidP="000B6A33">
      <w:pPr>
        <w:ind w:firstLine="288"/>
        <w:jc w:val="both"/>
        <w:rPr>
          <w:rFonts w:ascii="Garamond" w:hAnsi="Garamond"/>
          <w:sz w:val="24"/>
          <w:szCs w:val="24"/>
        </w:rPr>
      </w:pPr>
      <w:r w:rsidRPr="000B6A33">
        <w:rPr>
          <w:rFonts w:ascii="Garamond" w:hAnsi="Garamond"/>
          <w:sz w:val="24"/>
          <w:szCs w:val="24"/>
        </w:rPr>
        <w:t>6. BMP-ja mund të kërkojë pavlefshmërinë e çdo vendimi të marrë nga KPAP-ja në rastet kur gjykon se vendimi bie ndesh me këtë rregullore, çdo rregullore tjetër apo vendim të dalë prej BMP-së</w:t>
      </w:r>
      <w:r w:rsidR="002140E5">
        <w:rPr>
          <w:rFonts w:ascii="Garamond" w:hAnsi="Garamond"/>
          <w:sz w:val="24"/>
          <w:szCs w:val="24"/>
        </w:rPr>
        <w:t>,</w:t>
      </w:r>
      <w:r w:rsidRPr="000B6A33">
        <w:rPr>
          <w:rFonts w:ascii="Garamond" w:hAnsi="Garamond"/>
          <w:sz w:val="24"/>
          <w:szCs w:val="24"/>
        </w:rPr>
        <w:t xml:space="preserve"> apo bie ndesh me </w:t>
      </w:r>
      <w:r w:rsidRPr="000B6A33">
        <w:rPr>
          <w:rFonts w:ascii="Garamond" w:hAnsi="Garamond"/>
          <w:sz w:val="24"/>
          <w:szCs w:val="24"/>
        </w:rPr>
        <w:lastRenderedPageBreak/>
        <w:t>ligjin për auditimin.</w:t>
      </w:r>
    </w:p>
    <w:p w14:paraId="3675CC95" w14:textId="7CA1D647"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Pagesa e personit përgjegjës për mbikëqyrjen do të bëhet në përputhje me rregulloren e funksionimit të strukturës mbështetëse. Emërimi bëhet në përputhje me dispozitat statutore të BMP-së. Në rregulloren e funksionimit të strukturës mbështetëse</w:t>
      </w:r>
      <w:r w:rsidR="002140E5">
        <w:rPr>
          <w:rFonts w:ascii="Garamond" w:hAnsi="Garamond"/>
          <w:sz w:val="24"/>
          <w:szCs w:val="24"/>
        </w:rPr>
        <w:t>,</w:t>
      </w:r>
      <w:r w:rsidRPr="000B6A33">
        <w:rPr>
          <w:rFonts w:ascii="Garamond" w:hAnsi="Garamond"/>
          <w:sz w:val="24"/>
          <w:szCs w:val="24"/>
        </w:rPr>
        <w:t xml:space="preserve"> përveç detyrave të parashikuara në këtë rregullore për PPM-në</w:t>
      </w:r>
      <w:r w:rsidR="002140E5">
        <w:rPr>
          <w:rFonts w:ascii="Garamond" w:hAnsi="Garamond"/>
          <w:sz w:val="24"/>
          <w:szCs w:val="24"/>
        </w:rPr>
        <w:t>,</w:t>
      </w:r>
      <w:r w:rsidRPr="000B6A33">
        <w:rPr>
          <w:rFonts w:ascii="Garamond" w:hAnsi="Garamond"/>
          <w:sz w:val="24"/>
          <w:szCs w:val="24"/>
        </w:rPr>
        <w:t xml:space="preserve"> mund të përcaktohen edhe detyra të tjera shtesë.</w:t>
      </w:r>
    </w:p>
    <w:p w14:paraId="603639EE" w14:textId="67A65448"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Për të gjitha çështjet e tjera të cilat nuk janë parashikuar në këtë nen</w:t>
      </w:r>
      <w:r w:rsidR="002140E5">
        <w:rPr>
          <w:rFonts w:ascii="Garamond" w:hAnsi="Garamond"/>
          <w:sz w:val="24"/>
          <w:szCs w:val="24"/>
        </w:rPr>
        <w:t>,</w:t>
      </w:r>
      <w:r w:rsidRPr="000B6A33">
        <w:rPr>
          <w:rFonts w:ascii="Garamond" w:hAnsi="Garamond"/>
          <w:sz w:val="24"/>
          <w:szCs w:val="24"/>
        </w:rPr>
        <w:t xml:space="preserve"> PPM-ja ndjek zbatimin e kësaj rregulloreje dhe informon BMP-në përmes një raporti të hollësishëm mbi problematikat dhe zbatimin e saj.</w:t>
      </w:r>
    </w:p>
    <w:p w14:paraId="1B595C72" w14:textId="64CAEBA5"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Në raste të jashtëzakonshme</w:t>
      </w:r>
      <w:r w:rsidR="002140E5">
        <w:rPr>
          <w:rFonts w:ascii="Garamond" w:hAnsi="Garamond"/>
          <w:sz w:val="24"/>
          <w:szCs w:val="24"/>
        </w:rPr>
        <w:t>,</w:t>
      </w:r>
      <w:r w:rsidRPr="000B6A33">
        <w:rPr>
          <w:rFonts w:ascii="Garamond" w:hAnsi="Garamond"/>
          <w:sz w:val="24"/>
          <w:szCs w:val="24"/>
        </w:rPr>
        <w:t xml:space="preserve"> të cilat lidhen me ngjarje që cenojnë rëndë reputacionin e KPAP-së, BMP-së apo imazhin e profesionit, BMP</w:t>
      </w:r>
      <w:r w:rsidR="002140E5">
        <w:rPr>
          <w:rFonts w:ascii="Garamond" w:hAnsi="Garamond"/>
          <w:sz w:val="24"/>
          <w:szCs w:val="24"/>
        </w:rPr>
        <w:t>-ja,</w:t>
      </w:r>
      <w:r w:rsidRPr="000B6A33">
        <w:rPr>
          <w:rFonts w:ascii="Garamond" w:hAnsi="Garamond"/>
          <w:sz w:val="24"/>
          <w:szCs w:val="24"/>
        </w:rPr>
        <w:t xml:space="preserve"> e cila mund të jetë vënë në dijeni nga personi përgjegjës për mbikëqyrjen apo nga burime të tjera alternative dhe mund të kërkojë pezullimin e procesit</w:t>
      </w:r>
      <w:r w:rsidR="002140E5">
        <w:rPr>
          <w:rFonts w:ascii="Garamond" w:hAnsi="Garamond"/>
          <w:sz w:val="24"/>
          <w:szCs w:val="24"/>
        </w:rPr>
        <w:t>,</w:t>
      </w:r>
      <w:r w:rsidRPr="000B6A33">
        <w:rPr>
          <w:rFonts w:ascii="Garamond" w:hAnsi="Garamond"/>
          <w:sz w:val="24"/>
          <w:szCs w:val="24"/>
        </w:rPr>
        <w:t xml:space="preserve"> dhe shqyrtimin e çështjes në BMP. Anëtarët e BMP-së në rastin e vënies në dijeni nga burime alternative vënë menjëherë në dijeni </w:t>
      </w:r>
      <w:r w:rsidR="002140E5">
        <w:rPr>
          <w:rFonts w:ascii="Garamond" w:hAnsi="Garamond"/>
          <w:sz w:val="24"/>
          <w:szCs w:val="24"/>
        </w:rPr>
        <w:t>k</w:t>
      </w:r>
      <w:r w:rsidRPr="000B6A33">
        <w:rPr>
          <w:rFonts w:ascii="Garamond" w:hAnsi="Garamond"/>
          <w:sz w:val="24"/>
          <w:szCs w:val="24"/>
        </w:rPr>
        <w:t>ryetarin</w:t>
      </w:r>
      <w:r w:rsidR="002140E5">
        <w:rPr>
          <w:rFonts w:ascii="Garamond" w:hAnsi="Garamond"/>
          <w:sz w:val="24"/>
          <w:szCs w:val="24"/>
        </w:rPr>
        <w:t>,</w:t>
      </w:r>
      <w:r w:rsidRPr="000B6A33">
        <w:rPr>
          <w:rFonts w:ascii="Garamond" w:hAnsi="Garamond"/>
          <w:sz w:val="24"/>
          <w:szCs w:val="24"/>
        </w:rPr>
        <w:t xml:space="preserve"> i cili duhet të bëjë thirrjen e BMP-së në përputhje me kërkesat statutore të BMP-së.</w:t>
      </w:r>
    </w:p>
    <w:p w14:paraId="4E3C33FD" w14:textId="57BF02E4" w:rsidR="009E3B3E" w:rsidRPr="000B6A33" w:rsidRDefault="009E3B3E" w:rsidP="000B6A33">
      <w:pPr>
        <w:ind w:firstLine="288"/>
        <w:jc w:val="both"/>
        <w:rPr>
          <w:rFonts w:ascii="Garamond" w:hAnsi="Garamond"/>
          <w:sz w:val="24"/>
          <w:szCs w:val="24"/>
        </w:rPr>
      </w:pPr>
      <w:r w:rsidRPr="000B6A33">
        <w:rPr>
          <w:rFonts w:ascii="Garamond" w:hAnsi="Garamond"/>
          <w:sz w:val="24"/>
          <w:szCs w:val="24"/>
        </w:rPr>
        <w:t>10. Përveç PPM-së</w:t>
      </w:r>
      <w:r w:rsidR="002140E5">
        <w:rPr>
          <w:rFonts w:ascii="Garamond" w:hAnsi="Garamond"/>
          <w:sz w:val="24"/>
          <w:szCs w:val="24"/>
        </w:rPr>
        <w:t>,</w:t>
      </w:r>
      <w:r w:rsidRPr="000B6A33">
        <w:rPr>
          <w:rFonts w:ascii="Garamond" w:hAnsi="Garamond"/>
          <w:sz w:val="24"/>
          <w:szCs w:val="24"/>
        </w:rPr>
        <w:t xml:space="preserve"> si dhe strukturës mbështetëse, çdo anëtar i BMP-së mund të jetë prezent për të vëzhguar procesin e kryerjes së provimeve.</w:t>
      </w:r>
    </w:p>
    <w:p w14:paraId="76A3620D" w14:textId="77777777" w:rsidR="009E3B3E" w:rsidRPr="000B6A33" w:rsidRDefault="009E3B3E" w:rsidP="000B6A33">
      <w:pPr>
        <w:ind w:firstLine="288"/>
        <w:jc w:val="both"/>
        <w:rPr>
          <w:rFonts w:ascii="Garamond" w:hAnsi="Garamond"/>
          <w:sz w:val="24"/>
          <w:szCs w:val="24"/>
        </w:rPr>
      </w:pPr>
    </w:p>
    <w:p w14:paraId="74F57133" w14:textId="77777777" w:rsidR="009E3B3E" w:rsidRPr="000B6A33" w:rsidRDefault="009E3B3E" w:rsidP="002140E5">
      <w:pPr>
        <w:ind w:firstLine="288"/>
        <w:jc w:val="center"/>
        <w:rPr>
          <w:rFonts w:ascii="Garamond" w:hAnsi="Garamond"/>
          <w:sz w:val="24"/>
          <w:szCs w:val="24"/>
        </w:rPr>
      </w:pPr>
      <w:r w:rsidRPr="000B6A33">
        <w:rPr>
          <w:rFonts w:ascii="Garamond" w:hAnsi="Garamond"/>
          <w:sz w:val="24"/>
          <w:szCs w:val="24"/>
        </w:rPr>
        <w:t>Neni 9</w:t>
      </w:r>
    </w:p>
    <w:p w14:paraId="0704A1B3" w14:textId="24FBDC51" w:rsidR="009E3B3E" w:rsidRPr="002140E5" w:rsidRDefault="009E3B3E" w:rsidP="002140E5">
      <w:pPr>
        <w:ind w:firstLine="288"/>
        <w:jc w:val="center"/>
        <w:rPr>
          <w:rFonts w:ascii="Garamond" w:hAnsi="Garamond"/>
          <w:b/>
          <w:sz w:val="24"/>
          <w:szCs w:val="24"/>
        </w:rPr>
      </w:pPr>
      <w:r w:rsidRPr="002140E5">
        <w:rPr>
          <w:rFonts w:ascii="Garamond" w:hAnsi="Garamond"/>
          <w:b/>
          <w:sz w:val="24"/>
          <w:szCs w:val="24"/>
        </w:rPr>
        <w:t xml:space="preserve">Provimi i </w:t>
      </w:r>
      <w:r w:rsidR="002140E5" w:rsidRPr="002140E5">
        <w:rPr>
          <w:rFonts w:ascii="Garamond" w:hAnsi="Garamond"/>
          <w:b/>
          <w:sz w:val="24"/>
          <w:szCs w:val="24"/>
        </w:rPr>
        <w:t>aftësive profesionale</w:t>
      </w:r>
    </w:p>
    <w:p w14:paraId="1D4DD317" w14:textId="77777777" w:rsidR="006233E4" w:rsidRPr="000B6A33" w:rsidRDefault="006233E4" w:rsidP="000B6A33">
      <w:pPr>
        <w:ind w:firstLine="288"/>
        <w:jc w:val="both"/>
        <w:rPr>
          <w:rFonts w:ascii="Garamond" w:hAnsi="Garamond"/>
          <w:sz w:val="24"/>
          <w:szCs w:val="24"/>
        </w:rPr>
      </w:pPr>
    </w:p>
    <w:p w14:paraId="57BC005B" w14:textId="7A4ABA2A"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Për të kryer testimet, në kuadrin e provimit përfundimtar të aftësive profesionale (PPAP), kandidatët duhet t’i drejtojnë kërkesë me shkrim</w:t>
      </w:r>
      <w:r w:rsidR="002140E5">
        <w:rPr>
          <w:rFonts w:ascii="Garamond" w:hAnsi="Garamond"/>
          <w:sz w:val="24"/>
          <w:szCs w:val="24"/>
        </w:rPr>
        <w:t>,</w:t>
      </w:r>
      <w:r w:rsidRPr="000B6A33">
        <w:rPr>
          <w:rFonts w:ascii="Garamond" w:hAnsi="Garamond"/>
          <w:sz w:val="24"/>
          <w:szCs w:val="24"/>
        </w:rPr>
        <w:t xml:space="preserve"> së bashku me dokumentacionin mbështetës</w:t>
      </w:r>
      <w:r w:rsidR="002140E5">
        <w:rPr>
          <w:rFonts w:ascii="Garamond" w:hAnsi="Garamond"/>
          <w:sz w:val="24"/>
          <w:szCs w:val="24"/>
        </w:rPr>
        <w:t>,</w:t>
      </w:r>
      <w:r w:rsidRPr="000B6A33">
        <w:rPr>
          <w:rFonts w:ascii="Garamond" w:hAnsi="Garamond"/>
          <w:sz w:val="24"/>
          <w:szCs w:val="24"/>
        </w:rPr>
        <w:t xml:space="preserve"> Komisionit të Provimeve të Aftësive Profesionale (KPAP). Kërkesa depozitohet në dy kopje. Origjinali së bashku me dokumentacionin mbështetës pranë sekretariatit teknik të KPAP-së ndërsa një kopje e kërkesës, së bashku me mandatin e bankës (që dëshmon pagesën e aplikimit për regjistrim) pranë Bordit të Mbikëqyrjes Publike, të cilat depozitohen pranë </w:t>
      </w:r>
      <w:r w:rsidR="002140E5" w:rsidRPr="000B6A33">
        <w:rPr>
          <w:rFonts w:ascii="Garamond" w:hAnsi="Garamond"/>
          <w:sz w:val="24"/>
          <w:szCs w:val="24"/>
        </w:rPr>
        <w:t>strukturës mb</w:t>
      </w:r>
      <w:r w:rsidRPr="000B6A33">
        <w:rPr>
          <w:rFonts w:ascii="Garamond" w:hAnsi="Garamond"/>
          <w:sz w:val="24"/>
          <w:szCs w:val="24"/>
        </w:rPr>
        <w:t>ështetëse të BMP-së. Kërkesa duhet të përmbajë informacion mbi të gjithë listën e dokumenteve të dorëzuara në dokumentacionin e aplikimit që tregojnë përmbushjen ose jo të kërkesave ligjore të renditura në nenin 4 të kësaj rregullore</w:t>
      </w:r>
      <w:r w:rsidR="002140E5">
        <w:rPr>
          <w:rFonts w:ascii="Garamond" w:hAnsi="Garamond"/>
          <w:sz w:val="24"/>
          <w:szCs w:val="24"/>
        </w:rPr>
        <w:t>je</w:t>
      </w:r>
      <w:r w:rsidRPr="000B6A33">
        <w:rPr>
          <w:rFonts w:ascii="Garamond" w:hAnsi="Garamond"/>
          <w:sz w:val="24"/>
          <w:szCs w:val="24"/>
        </w:rPr>
        <w:t xml:space="preserve"> ose të tregojë që kandidati ka përmbushur të drejtën e përjashtimit nga kryerja e praktikës profesionale. Vetëm pasi është kryer pagesa e regjistrimit aplikantit i lind e drejta për t</w:t>
      </w:r>
      <w:r w:rsidR="002140E5">
        <w:rPr>
          <w:rFonts w:ascii="Garamond" w:hAnsi="Garamond"/>
          <w:sz w:val="24"/>
          <w:szCs w:val="24"/>
        </w:rPr>
        <w:t>’</w:t>
      </w:r>
      <w:r w:rsidRPr="000B6A33">
        <w:rPr>
          <w:rFonts w:ascii="Garamond" w:hAnsi="Garamond"/>
          <w:sz w:val="24"/>
          <w:szCs w:val="24"/>
        </w:rPr>
        <w:t>u konsideruar kandidat. Procesi i regjistrimit në provime b</w:t>
      </w:r>
      <w:r w:rsidR="00714FE4" w:rsidRPr="000B6A33">
        <w:rPr>
          <w:rFonts w:ascii="Garamond" w:hAnsi="Garamond"/>
          <w:sz w:val="24"/>
          <w:szCs w:val="24"/>
        </w:rPr>
        <w:t>ë</w:t>
      </w:r>
      <w:r w:rsidRPr="000B6A33">
        <w:rPr>
          <w:rFonts w:ascii="Garamond" w:hAnsi="Garamond"/>
          <w:sz w:val="24"/>
          <w:szCs w:val="24"/>
        </w:rPr>
        <w:t>het në përputhje me këtë rregullore.</w:t>
      </w:r>
    </w:p>
    <w:p w14:paraId="626682F7" w14:textId="5C3535F2" w:rsidR="009E3B3E" w:rsidRPr="000B6A33" w:rsidRDefault="002140E5" w:rsidP="000B6A33">
      <w:pPr>
        <w:ind w:firstLine="288"/>
        <w:jc w:val="both"/>
        <w:rPr>
          <w:rFonts w:ascii="Garamond" w:hAnsi="Garamond"/>
          <w:sz w:val="24"/>
          <w:szCs w:val="24"/>
        </w:rPr>
      </w:pPr>
      <w:r>
        <w:rPr>
          <w:rFonts w:ascii="Garamond" w:hAnsi="Garamond"/>
          <w:sz w:val="24"/>
          <w:szCs w:val="24"/>
        </w:rPr>
        <w:t>2. Sekretaria teknike e KPAP-së</w:t>
      </w:r>
      <w:r w:rsidR="009E3B3E" w:rsidRPr="000B6A33">
        <w:rPr>
          <w:rFonts w:ascii="Garamond" w:hAnsi="Garamond"/>
          <w:sz w:val="24"/>
          <w:szCs w:val="24"/>
        </w:rPr>
        <w:t xml:space="preserve"> përpunon të gjitha kërkesat e grumbulluara dhe përgatit listën e të gjithë kandidatëve, shoqëruar me informacion në lidhje me dokumentacionin e dorëzuar nga secili kandidat. Sekretaria </w:t>
      </w:r>
      <w:r>
        <w:rPr>
          <w:rFonts w:ascii="Garamond" w:hAnsi="Garamond"/>
          <w:sz w:val="24"/>
          <w:szCs w:val="24"/>
        </w:rPr>
        <w:t>t</w:t>
      </w:r>
      <w:r w:rsidR="009E3B3E" w:rsidRPr="000B6A33">
        <w:rPr>
          <w:rFonts w:ascii="Garamond" w:hAnsi="Garamond"/>
          <w:sz w:val="24"/>
          <w:szCs w:val="24"/>
        </w:rPr>
        <w:t>eknike duhet të dorëzojë pranë KPAP-së</w:t>
      </w:r>
      <w:r>
        <w:rPr>
          <w:rFonts w:ascii="Garamond" w:hAnsi="Garamond"/>
          <w:sz w:val="24"/>
          <w:szCs w:val="24"/>
        </w:rPr>
        <w:t>,</w:t>
      </w:r>
      <w:r w:rsidR="009E3B3E" w:rsidRPr="000B6A33">
        <w:rPr>
          <w:rFonts w:ascii="Garamond" w:hAnsi="Garamond"/>
          <w:sz w:val="24"/>
          <w:szCs w:val="24"/>
        </w:rPr>
        <w:t xml:space="preserve"> brenda 3 ditëve pune pas përfundimit të afatit zyrtar të aplikimit, një listë përmbledhëse të të gjithë aplikantëve dhe dokumentacionin përkatës të secilit. KPAP-ja</w:t>
      </w:r>
      <w:r>
        <w:rPr>
          <w:rFonts w:ascii="Garamond" w:hAnsi="Garamond"/>
          <w:sz w:val="24"/>
          <w:szCs w:val="24"/>
        </w:rPr>
        <w:t>,</w:t>
      </w:r>
      <w:r w:rsidR="009E3B3E" w:rsidRPr="000B6A33">
        <w:rPr>
          <w:rFonts w:ascii="Garamond" w:hAnsi="Garamond"/>
          <w:sz w:val="24"/>
          <w:szCs w:val="24"/>
        </w:rPr>
        <w:t xml:space="preserve"> si dhe personi përgjegjës për mbikëqyrjen kanë të drejtën që të kërkojnë dosjen së bashku me çdo evidence të grumbulluar për secilin nga kandidatët nëse është e nevojshme ose në rast se ka ankim nga kandidatët përgjatë procesit.</w:t>
      </w:r>
    </w:p>
    <w:p w14:paraId="5463EC9A" w14:textId="6586CD34" w:rsidR="009E3B3E" w:rsidRPr="000B6A33" w:rsidRDefault="009E3B3E" w:rsidP="002140E5">
      <w:pPr>
        <w:ind w:firstLine="288"/>
        <w:jc w:val="both"/>
        <w:rPr>
          <w:rFonts w:ascii="Garamond" w:hAnsi="Garamond"/>
          <w:sz w:val="24"/>
          <w:szCs w:val="24"/>
        </w:rPr>
      </w:pPr>
      <w:r w:rsidRPr="000B6A33">
        <w:rPr>
          <w:rFonts w:ascii="Garamond" w:hAnsi="Garamond"/>
          <w:sz w:val="24"/>
          <w:szCs w:val="24"/>
        </w:rPr>
        <w:t xml:space="preserve">3. Sekretaria </w:t>
      </w:r>
      <w:r w:rsidR="002140E5" w:rsidRPr="000B6A33">
        <w:rPr>
          <w:rFonts w:ascii="Garamond" w:hAnsi="Garamond"/>
          <w:sz w:val="24"/>
          <w:szCs w:val="24"/>
        </w:rPr>
        <w:t>t</w:t>
      </w:r>
      <w:r w:rsidRPr="000B6A33">
        <w:rPr>
          <w:rFonts w:ascii="Garamond" w:hAnsi="Garamond"/>
          <w:sz w:val="24"/>
          <w:szCs w:val="24"/>
        </w:rPr>
        <w:t>eknike ka për detyrë të pranojë dhe të ruajë të gjitha aplikimet e bëra nga kandidatët për AL dhe kandidatët për KM</w:t>
      </w:r>
      <w:r w:rsidR="002140E5">
        <w:rPr>
          <w:rFonts w:ascii="Garamond" w:hAnsi="Garamond"/>
          <w:sz w:val="24"/>
          <w:szCs w:val="24"/>
        </w:rPr>
        <w:t>,</w:t>
      </w:r>
      <w:r w:rsidRPr="000B6A33">
        <w:rPr>
          <w:rFonts w:ascii="Garamond" w:hAnsi="Garamond"/>
          <w:sz w:val="24"/>
          <w:szCs w:val="24"/>
        </w:rPr>
        <w:t xml:space="preserve"> në përputhje me këtë rregullore</w:t>
      </w:r>
      <w:r w:rsidR="002140E5">
        <w:rPr>
          <w:rFonts w:ascii="Garamond" w:hAnsi="Garamond"/>
          <w:sz w:val="24"/>
          <w:szCs w:val="24"/>
        </w:rPr>
        <w:t>,</w:t>
      </w:r>
      <w:r w:rsidRPr="000B6A33">
        <w:rPr>
          <w:rFonts w:ascii="Garamond" w:hAnsi="Garamond"/>
          <w:sz w:val="24"/>
          <w:szCs w:val="24"/>
        </w:rPr>
        <w:t xml:space="preserve"> s</w:t>
      </w:r>
      <w:r w:rsidR="002140E5">
        <w:rPr>
          <w:rFonts w:ascii="Garamond" w:hAnsi="Garamond"/>
          <w:sz w:val="24"/>
          <w:szCs w:val="24"/>
        </w:rPr>
        <w:t xml:space="preserve">i dhe në përputhje me të gjitha </w:t>
      </w:r>
      <w:r w:rsidRPr="000B6A33">
        <w:rPr>
          <w:rFonts w:ascii="Garamond" w:hAnsi="Garamond"/>
          <w:sz w:val="24"/>
          <w:szCs w:val="24"/>
        </w:rPr>
        <w:t>aktet e miratuara nga BMP-ja. Detyrat e sekretarisë teknike të KPAP-së janë vetëm teknike dhe organizative brenda tagrave të përcaktuara nga kuadri i zbatueshëm rregullator i BMP-së.</w:t>
      </w:r>
    </w:p>
    <w:p w14:paraId="1878BC85" w14:textId="30862561"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Të gjitha kërkesat e grumbulluara, së bashku me evidencat origjinale do të jenë subjekt i mbikëqyrjes lidhur me pajtueshmërinë e dokumentacionit të kandidatëve. Personi përgjegjës për mbikëqyrjen</w:t>
      </w:r>
      <w:r w:rsidR="002140E5">
        <w:rPr>
          <w:rFonts w:ascii="Garamond" w:hAnsi="Garamond"/>
          <w:sz w:val="24"/>
          <w:szCs w:val="24"/>
        </w:rPr>
        <w:t>,</w:t>
      </w:r>
      <w:r w:rsidRPr="000B6A33">
        <w:rPr>
          <w:rFonts w:ascii="Garamond" w:hAnsi="Garamond"/>
          <w:sz w:val="24"/>
          <w:szCs w:val="24"/>
        </w:rPr>
        <w:t xml:space="preserve"> si dhe çdo anëtar i BMP-së</w:t>
      </w:r>
      <w:r w:rsidR="002140E5">
        <w:rPr>
          <w:rFonts w:ascii="Garamond" w:hAnsi="Garamond"/>
          <w:sz w:val="24"/>
          <w:szCs w:val="24"/>
        </w:rPr>
        <w:t>,</w:t>
      </w:r>
      <w:r w:rsidRPr="000B6A33">
        <w:rPr>
          <w:rFonts w:ascii="Garamond" w:hAnsi="Garamond"/>
          <w:sz w:val="24"/>
          <w:szCs w:val="24"/>
        </w:rPr>
        <w:t xml:space="preserve"> në përputhje me dispozitat e kësaj rregullore</w:t>
      </w:r>
      <w:r w:rsidR="002140E5">
        <w:rPr>
          <w:rFonts w:ascii="Garamond" w:hAnsi="Garamond"/>
          <w:sz w:val="24"/>
          <w:szCs w:val="24"/>
        </w:rPr>
        <w:t>je</w:t>
      </w:r>
      <w:r w:rsidRPr="000B6A33">
        <w:rPr>
          <w:rFonts w:ascii="Garamond" w:hAnsi="Garamond"/>
          <w:sz w:val="24"/>
          <w:szCs w:val="24"/>
        </w:rPr>
        <w:t xml:space="preserve"> mund të jenë prezent në hapjen e kërkesave dhe dosjeve origjinale nga sekretaria teknike.</w:t>
      </w:r>
    </w:p>
    <w:p w14:paraId="6AE4F55C" w14:textId="47D137EF"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5. KPAP-ja shpall listën e plotë të kandidatëve për të hyrë në provimet e PPAP-së deri në një muaj, përpara datës së provimit të parë. Procesi i regjistrimit fillon të paktën një muaj përpara shpalljes së listës së aplikantëve. Të gjithë kandidatët për AL dhe KM kanë të drejtën të aplikojnë për t’u regjistruar në secilin provim të parashikuar në germat </w:t>
      </w:r>
      <w:r w:rsidR="002140E5">
        <w:rPr>
          <w:rFonts w:ascii="Garamond" w:hAnsi="Garamond"/>
          <w:sz w:val="24"/>
          <w:szCs w:val="24"/>
        </w:rPr>
        <w:t>“</w:t>
      </w:r>
      <w:r w:rsidRPr="000B6A33">
        <w:rPr>
          <w:rFonts w:ascii="Garamond" w:hAnsi="Garamond"/>
          <w:sz w:val="24"/>
          <w:szCs w:val="24"/>
        </w:rPr>
        <w:t>a</w:t>
      </w:r>
      <w:r w:rsidR="002140E5">
        <w:rPr>
          <w:rFonts w:ascii="Garamond" w:hAnsi="Garamond"/>
          <w:sz w:val="24"/>
          <w:szCs w:val="24"/>
        </w:rPr>
        <w:t>”</w:t>
      </w:r>
      <w:r w:rsidRPr="000B6A33">
        <w:rPr>
          <w:rFonts w:ascii="Garamond" w:hAnsi="Garamond"/>
          <w:sz w:val="24"/>
          <w:szCs w:val="24"/>
        </w:rPr>
        <w:t xml:space="preserve">, </w:t>
      </w:r>
      <w:r w:rsidR="002140E5">
        <w:rPr>
          <w:rFonts w:ascii="Garamond" w:hAnsi="Garamond"/>
          <w:sz w:val="24"/>
          <w:szCs w:val="24"/>
        </w:rPr>
        <w:t>“</w:t>
      </w:r>
      <w:r w:rsidRPr="000B6A33">
        <w:rPr>
          <w:rFonts w:ascii="Garamond" w:hAnsi="Garamond"/>
          <w:sz w:val="24"/>
          <w:szCs w:val="24"/>
        </w:rPr>
        <w:t>b</w:t>
      </w:r>
      <w:r w:rsidR="002140E5">
        <w:rPr>
          <w:rFonts w:ascii="Garamond" w:hAnsi="Garamond"/>
          <w:sz w:val="24"/>
          <w:szCs w:val="24"/>
        </w:rPr>
        <w:t>”</w:t>
      </w:r>
      <w:r w:rsidRPr="000B6A33">
        <w:rPr>
          <w:rFonts w:ascii="Garamond" w:hAnsi="Garamond"/>
          <w:sz w:val="24"/>
          <w:szCs w:val="24"/>
        </w:rPr>
        <w:t xml:space="preserve"> dhe </w:t>
      </w:r>
      <w:r w:rsidR="002140E5">
        <w:rPr>
          <w:rFonts w:ascii="Garamond" w:hAnsi="Garamond"/>
          <w:sz w:val="24"/>
          <w:szCs w:val="24"/>
        </w:rPr>
        <w:t>“</w:t>
      </w:r>
      <w:r w:rsidRPr="000B6A33">
        <w:rPr>
          <w:rFonts w:ascii="Garamond" w:hAnsi="Garamond"/>
          <w:sz w:val="24"/>
          <w:szCs w:val="24"/>
        </w:rPr>
        <w:t>c</w:t>
      </w:r>
      <w:r w:rsidR="002140E5">
        <w:rPr>
          <w:rFonts w:ascii="Garamond" w:hAnsi="Garamond"/>
          <w:sz w:val="24"/>
          <w:szCs w:val="24"/>
        </w:rPr>
        <w:t>”,</w:t>
      </w:r>
      <w:r w:rsidRPr="000B6A33">
        <w:rPr>
          <w:rFonts w:ascii="Garamond" w:hAnsi="Garamond"/>
          <w:sz w:val="24"/>
          <w:szCs w:val="24"/>
        </w:rPr>
        <w:t xml:space="preserve"> të nenit 9</w:t>
      </w:r>
      <w:r w:rsidR="002140E5">
        <w:rPr>
          <w:rFonts w:ascii="Garamond" w:hAnsi="Garamond"/>
          <w:sz w:val="24"/>
          <w:szCs w:val="24"/>
        </w:rPr>
        <w:t>,</w:t>
      </w:r>
      <w:r w:rsidRPr="000B6A33">
        <w:rPr>
          <w:rFonts w:ascii="Garamond" w:hAnsi="Garamond"/>
          <w:sz w:val="24"/>
          <w:szCs w:val="24"/>
        </w:rPr>
        <w:t xml:space="preserve"> pika 12 të kësaj rregulloreje, pavarësisht rezultatit të provimit paraardhës. Gjithashtu, kandidatët për AL nëse kanë mbyllur me sukses provimet e mësipërme kanë të drejtën të futen në provimet pasardhëse dhe kanë të drejtën të aplikojnë për t’u regjistruar në secilin provim pavarësisht rezultatit të provimit paraardhës.</w:t>
      </w:r>
    </w:p>
    <w:p w14:paraId="6CA5A95B" w14:textId="405BA810" w:rsidR="009E3B3E" w:rsidRPr="000B6A33" w:rsidRDefault="009E3B3E" w:rsidP="000B6A33">
      <w:pPr>
        <w:ind w:firstLine="288"/>
        <w:jc w:val="both"/>
        <w:rPr>
          <w:rFonts w:ascii="Garamond" w:hAnsi="Garamond"/>
          <w:sz w:val="24"/>
          <w:szCs w:val="24"/>
        </w:rPr>
      </w:pPr>
      <w:r w:rsidRPr="000B6A33">
        <w:rPr>
          <w:rFonts w:ascii="Garamond" w:hAnsi="Garamond"/>
          <w:sz w:val="24"/>
          <w:szCs w:val="24"/>
        </w:rPr>
        <w:lastRenderedPageBreak/>
        <w:t>6. Përpara se të marrin pjesë në testimet e parashikuara në kuadrin e provimit përfundimtar të aftësive profesionale (PPAP) kandidatët për AL (me përjashtim të rasteve të parashikuara ndryshe në ligj dhe në këtë rregullore) duhet të provojnë se kanë kaluar me sukses të gjitha provimet teorike e aftësive profesionale (PTAP) që përfshihen në programin e miratuar nga organizata profesionale e audituesve ligjorë, të hartuar sipas kërkesave të pikave 2 e 3</w:t>
      </w:r>
      <w:r w:rsidR="002140E5">
        <w:rPr>
          <w:rFonts w:ascii="Garamond" w:hAnsi="Garamond"/>
          <w:sz w:val="24"/>
          <w:szCs w:val="24"/>
        </w:rPr>
        <w:t>,</w:t>
      </w:r>
      <w:r w:rsidRPr="000B6A33">
        <w:rPr>
          <w:rFonts w:ascii="Garamond" w:hAnsi="Garamond"/>
          <w:sz w:val="24"/>
          <w:szCs w:val="24"/>
        </w:rPr>
        <w:t xml:space="preserve"> të nenit 18 të ligjit për auditimin.</w:t>
      </w:r>
    </w:p>
    <w:p w14:paraId="2A5EE74B" w14:textId="174B384B"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Evidencat e lidhura me pikën 6 të këtij neni duhet të dorëzohen në dosjen e regjistrimit së bashku me dokumentet e tjera</w:t>
      </w:r>
      <w:r w:rsidR="002140E5">
        <w:rPr>
          <w:rFonts w:ascii="Garamond" w:hAnsi="Garamond"/>
          <w:sz w:val="24"/>
          <w:szCs w:val="24"/>
        </w:rPr>
        <w:t>,</w:t>
      </w:r>
      <w:r w:rsidRPr="000B6A33">
        <w:rPr>
          <w:rFonts w:ascii="Garamond" w:hAnsi="Garamond"/>
          <w:sz w:val="24"/>
          <w:szCs w:val="24"/>
        </w:rPr>
        <w:t xml:space="preserve"> në përputhje me pikën 1 të këtij neni.</w:t>
      </w:r>
    </w:p>
    <w:p w14:paraId="15DBFCFE" w14:textId="59C222C8"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Për të gjitha ato disiplina, që nuk janë trajtuar nga institucionet përkatëse të arsimit të lartë, organizohen provime të veçanta nga organizata profesionale e audituesve ligjorë, në bashkëpunim me institucionet e arsimit të lartë, me të cilat ajo ka nënshkruar marrëveshje.</w:t>
      </w:r>
    </w:p>
    <w:p w14:paraId="33856076" w14:textId="03C1E360"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Në rastet kur:</w:t>
      </w:r>
    </w:p>
    <w:p w14:paraId="1ED24D96" w14:textId="6CB334F6" w:rsidR="009E3B3E" w:rsidRPr="00411919" w:rsidRDefault="009E3B3E" w:rsidP="000B6A33">
      <w:pPr>
        <w:ind w:firstLine="288"/>
        <w:jc w:val="both"/>
        <w:rPr>
          <w:rFonts w:ascii="Garamond" w:hAnsi="Garamond"/>
          <w:sz w:val="24"/>
          <w:szCs w:val="24"/>
        </w:rPr>
      </w:pPr>
      <w:r w:rsidRPr="00411919">
        <w:rPr>
          <w:rFonts w:ascii="Garamond" w:hAnsi="Garamond"/>
          <w:sz w:val="24"/>
          <w:szCs w:val="24"/>
        </w:rPr>
        <w:t>a) organizata profesionale e audituesve ligjorë nuk ka nënshkruar një marrëveshje me institucionet e arsimit të lartë</w:t>
      </w:r>
      <w:r w:rsidR="002140E5" w:rsidRPr="00411919">
        <w:rPr>
          <w:rFonts w:ascii="Garamond" w:hAnsi="Garamond"/>
          <w:sz w:val="24"/>
          <w:szCs w:val="24"/>
        </w:rPr>
        <w:t>;</w:t>
      </w:r>
      <w:r w:rsidRPr="00411919">
        <w:rPr>
          <w:rFonts w:ascii="Garamond" w:hAnsi="Garamond"/>
          <w:sz w:val="24"/>
          <w:szCs w:val="24"/>
        </w:rPr>
        <w:t xml:space="preserve"> apo</w:t>
      </w:r>
    </w:p>
    <w:p w14:paraId="3E6CCC00" w14:textId="77777777" w:rsidR="002140E5" w:rsidRPr="00411919" w:rsidRDefault="009E3B3E" w:rsidP="000B6A33">
      <w:pPr>
        <w:ind w:firstLine="288"/>
        <w:jc w:val="both"/>
        <w:rPr>
          <w:rFonts w:ascii="Garamond" w:hAnsi="Garamond"/>
          <w:sz w:val="24"/>
          <w:szCs w:val="24"/>
        </w:rPr>
      </w:pPr>
      <w:r w:rsidRPr="00411919">
        <w:rPr>
          <w:rFonts w:ascii="Garamond" w:hAnsi="Garamond"/>
          <w:sz w:val="24"/>
          <w:szCs w:val="24"/>
        </w:rPr>
        <w:t>b) institucionet e arsimit të lart</w:t>
      </w:r>
      <w:r w:rsidR="002140E5" w:rsidRPr="00411919">
        <w:rPr>
          <w:rFonts w:ascii="Garamond" w:hAnsi="Garamond"/>
          <w:sz w:val="24"/>
          <w:szCs w:val="24"/>
        </w:rPr>
        <w:t>ë</w:t>
      </w:r>
      <w:r w:rsidRPr="00411919">
        <w:rPr>
          <w:rFonts w:ascii="Garamond" w:hAnsi="Garamond"/>
          <w:sz w:val="24"/>
          <w:szCs w:val="24"/>
        </w:rPr>
        <w:t xml:space="preserve"> nuk përgjigjen ndaj kërkesës për bashkëpunim; </w:t>
      </w:r>
    </w:p>
    <w:p w14:paraId="04F7283F" w14:textId="76DD5F45" w:rsidR="009E3B3E" w:rsidRPr="00411919" w:rsidRDefault="00411919" w:rsidP="000B6A33">
      <w:pPr>
        <w:ind w:firstLine="288"/>
        <w:jc w:val="both"/>
        <w:rPr>
          <w:rFonts w:ascii="Garamond" w:hAnsi="Garamond"/>
          <w:sz w:val="24"/>
          <w:szCs w:val="24"/>
        </w:rPr>
      </w:pPr>
      <w:r w:rsidRPr="00411919">
        <w:rPr>
          <w:rFonts w:ascii="Garamond" w:hAnsi="Garamond"/>
          <w:sz w:val="24"/>
          <w:szCs w:val="24"/>
        </w:rPr>
        <w:t>c</w:t>
      </w:r>
      <w:r w:rsidR="009E3B3E" w:rsidRPr="00411919">
        <w:rPr>
          <w:rFonts w:ascii="Garamond" w:hAnsi="Garamond"/>
          <w:sz w:val="24"/>
          <w:szCs w:val="24"/>
        </w:rPr>
        <w:t>) në raste të ndryshimeve në kurrikulat e institucioneve të arsimit të lartë</w:t>
      </w:r>
      <w:r w:rsidR="002140E5" w:rsidRPr="00411919">
        <w:rPr>
          <w:rFonts w:ascii="Garamond" w:hAnsi="Garamond"/>
          <w:sz w:val="24"/>
          <w:szCs w:val="24"/>
        </w:rPr>
        <w:t>;</w:t>
      </w:r>
      <w:r w:rsidR="009E3B3E" w:rsidRPr="00411919">
        <w:rPr>
          <w:rFonts w:ascii="Garamond" w:hAnsi="Garamond"/>
          <w:sz w:val="24"/>
          <w:szCs w:val="24"/>
        </w:rPr>
        <w:t xml:space="preserve"> apo</w:t>
      </w:r>
    </w:p>
    <w:p w14:paraId="715C45BB" w14:textId="0F99C71C" w:rsidR="009E3B3E" w:rsidRPr="000B6A33" w:rsidRDefault="00411919" w:rsidP="00650CB4">
      <w:pPr>
        <w:ind w:firstLine="288"/>
        <w:jc w:val="both"/>
        <w:rPr>
          <w:rFonts w:ascii="Garamond" w:hAnsi="Garamond"/>
          <w:sz w:val="24"/>
          <w:szCs w:val="24"/>
        </w:rPr>
      </w:pPr>
      <w:r w:rsidRPr="00411919">
        <w:rPr>
          <w:rFonts w:ascii="Garamond" w:hAnsi="Garamond"/>
          <w:sz w:val="24"/>
          <w:szCs w:val="24"/>
        </w:rPr>
        <w:t>ç</w:t>
      </w:r>
      <w:r w:rsidR="009E3B3E" w:rsidRPr="00411919">
        <w:rPr>
          <w:rFonts w:ascii="Garamond" w:hAnsi="Garamond"/>
          <w:sz w:val="24"/>
          <w:szCs w:val="24"/>
        </w:rPr>
        <w:t>) ndryshimeve të konsiderueshme të përmbajtjes së programit të përgatitjes profesionale,</w:t>
      </w:r>
      <w:r w:rsidR="00650CB4" w:rsidRPr="00411919">
        <w:rPr>
          <w:rFonts w:ascii="Garamond" w:hAnsi="Garamond"/>
          <w:sz w:val="24"/>
          <w:szCs w:val="24"/>
        </w:rPr>
        <w:t xml:space="preserve"> </w:t>
      </w:r>
      <w:r w:rsidR="009E3B3E" w:rsidRPr="00411919">
        <w:rPr>
          <w:rFonts w:ascii="Garamond" w:hAnsi="Garamond"/>
          <w:sz w:val="24"/>
          <w:szCs w:val="24"/>
        </w:rPr>
        <w:t>organizata profesionale e audituesve ligjorë mund t</w:t>
      </w:r>
      <w:r w:rsidR="00650CB4" w:rsidRPr="00411919">
        <w:rPr>
          <w:rFonts w:ascii="Garamond" w:hAnsi="Garamond"/>
          <w:sz w:val="24"/>
          <w:szCs w:val="24"/>
        </w:rPr>
        <w:t>’</w:t>
      </w:r>
      <w:r w:rsidR="009E3B3E" w:rsidRPr="00411919">
        <w:rPr>
          <w:rFonts w:ascii="Garamond" w:hAnsi="Garamond"/>
          <w:sz w:val="24"/>
          <w:szCs w:val="24"/>
        </w:rPr>
        <w:t>i organizojë këto teste e vetme</w:t>
      </w:r>
      <w:r w:rsidR="00650CB4" w:rsidRPr="00411919">
        <w:rPr>
          <w:rFonts w:ascii="Garamond" w:hAnsi="Garamond"/>
          <w:sz w:val="24"/>
          <w:szCs w:val="24"/>
        </w:rPr>
        <w:t>,</w:t>
      </w:r>
      <w:r w:rsidR="009E3B3E" w:rsidRPr="00411919">
        <w:rPr>
          <w:rFonts w:ascii="Garamond" w:hAnsi="Garamond"/>
          <w:sz w:val="24"/>
          <w:szCs w:val="24"/>
        </w:rPr>
        <w:t xml:space="preserve"> me kushtin që procesi i organizimit të testimit të garantojë</w:t>
      </w:r>
      <w:r w:rsidR="009E3B3E" w:rsidRPr="000B6A33">
        <w:rPr>
          <w:rFonts w:ascii="Garamond" w:hAnsi="Garamond"/>
          <w:sz w:val="24"/>
          <w:szCs w:val="24"/>
        </w:rPr>
        <w:t xml:space="preserve"> standarde të njëjta, si dhe vë në dijeni BMP-në për zhvillimin e këtyre testimeve.</w:t>
      </w:r>
    </w:p>
    <w:p w14:paraId="7BEC11E3" w14:textId="01A1B2DB" w:rsidR="009E3B3E" w:rsidRPr="000B6A33" w:rsidRDefault="009E3B3E" w:rsidP="000B6A33">
      <w:pPr>
        <w:ind w:firstLine="288"/>
        <w:jc w:val="both"/>
        <w:rPr>
          <w:rFonts w:ascii="Garamond" w:hAnsi="Garamond"/>
          <w:sz w:val="24"/>
          <w:szCs w:val="24"/>
        </w:rPr>
      </w:pPr>
      <w:r w:rsidRPr="000B6A33">
        <w:rPr>
          <w:rFonts w:ascii="Garamond" w:hAnsi="Garamond"/>
          <w:sz w:val="24"/>
          <w:szCs w:val="24"/>
        </w:rPr>
        <w:t>10. BMP-ja mund të mbikëqyrë procesin e provimeve të parashikuar në pikën 5, 6, 7, 8, dhe 9 të këtij neni</w:t>
      </w:r>
      <w:r w:rsidR="00650CB4">
        <w:rPr>
          <w:rFonts w:ascii="Garamond" w:hAnsi="Garamond"/>
          <w:sz w:val="24"/>
          <w:szCs w:val="24"/>
        </w:rPr>
        <w:t>,</w:t>
      </w:r>
      <w:r w:rsidRPr="000B6A33">
        <w:rPr>
          <w:rFonts w:ascii="Garamond" w:hAnsi="Garamond"/>
          <w:sz w:val="24"/>
          <w:szCs w:val="24"/>
        </w:rPr>
        <w:t xml:space="preserve"> duke kontrolluar dosjet e kandidatëve</w:t>
      </w:r>
      <w:r w:rsidR="00650CB4">
        <w:rPr>
          <w:rFonts w:ascii="Garamond" w:hAnsi="Garamond"/>
          <w:sz w:val="24"/>
          <w:szCs w:val="24"/>
        </w:rPr>
        <w:t>,</w:t>
      </w:r>
      <w:r w:rsidRPr="000B6A33">
        <w:rPr>
          <w:rFonts w:ascii="Garamond" w:hAnsi="Garamond"/>
          <w:sz w:val="24"/>
          <w:szCs w:val="24"/>
        </w:rPr>
        <w:t xml:space="preserve"> si dhe përmes mundësisë së pjesëmarrjes përmes një përfaqësuesi nga struktura mbështetëse ose personi përgjegjës për mbikëqyrjen, në procesin e kryerjes së testimit</w:t>
      </w:r>
      <w:r w:rsidR="00650CB4">
        <w:rPr>
          <w:rFonts w:ascii="Garamond" w:hAnsi="Garamond"/>
          <w:sz w:val="24"/>
          <w:szCs w:val="24"/>
        </w:rPr>
        <w:t>,</w:t>
      </w:r>
      <w:r w:rsidRPr="000B6A33">
        <w:rPr>
          <w:rFonts w:ascii="Garamond" w:hAnsi="Garamond"/>
          <w:sz w:val="24"/>
          <w:szCs w:val="24"/>
        </w:rPr>
        <w:t xml:space="preserve"> si dhe duke shqyrtuar të gjithë procesin e organizimit dhe kryerjes së testimit dhe procesit të vlerësimit.</w:t>
      </w:r>
    </w:p>
    <w:p w14:paraId="2A773484" w14:textId="335728F7" w:rsidR="009E3B3E" w:rsidRPr="000B6A33" w:rsidRDefault="009E3B3E" w:rsidP="000B6A33">
      <w:pPr>
        <w:ind w:firstLine="288"/>
        <w:jc w:val="both"/>
        <w:rPr>
          <w:rFonts w:ascii="Garamond" w:hAnsi="Garamond"/>
          <w:sz w:val="24"/>
          <w:szCs w:val="24"/>
        </w:rPr>
      </w:pPr>
      <w:r w:rsidRPr="000B6A33">
        <w:rPr>
          <w:rFonts w:ascii="Garamond" w:hAnsi="Garamond"/>
          <w:sz w:val="24"/>
          <w:szCs w:val="24"/>
        </w:rPr>
        <w:t>11. Mënyra e mbikëqyrjes së realizimit të provimeve teorike të parashikuara në pikën 6, 8 dhe 9 të këtij neni përcaktohet me vendim të veçantë të BMP</w:t>
      </w:r>
      <w:r w:rsidR="00650CB4" w:rsidRPr="000B6A33">
        <w:rPr>
          <w:rFonts w:ascii="Garamond" w:hAnsi="Garamond"/>
          <w:sz w:val="24"/>
          <w:szCs w:val="24"/>
        </w:rPr>
        <w:t>-së</w:t>
      </w:r>
      <w:r w:rsidRPr="000B6A33">
        <w:rPr>
          <w:rFonts w:ascii="Garamond" w:hAnsi="Garamond"/>
          <w:sz w:val="24"/>
          <w:szCs w:val="24"/>
        </w:rPr>
        <w:t>.</w:t>
      </w:r>
    </w:p>
    <w:p w14:paraId="3A2679F4" w14:textId="31CB686B" w:rsidR="009E3B3E" w:rsidRPr="000B6A33" w:rsidRDefault="009E3B3E" w:rsidP="000B6A33">
      <w:pPr>
        <w:ind w:firstLine="288"/>
        <w:jc w:val="both"/>
        <w:rPr>
          <w:rFonts w:ascii="Garamond" w:hAnsi="Garamond"/>
          <w:sz w:val="24"/>
          <w:szCs w:val="24"/>
        </w:rPr>
      </w:pPr>
      <w:r w:rsidRPr="000B6A33">
        <w:rPr>
          <w:rFonts w:ascii="Garamond" w:hAnsi="Garamond"/>
          <w:sz w:val="24"/>
          <w:szCs w:val="24"/>
        </w:rPr>
        <w:t>12. Provimi përfundimtar i aftësive profesionale garanton shkallën e nevojshme të njohurive teorike rreth disiplinave që lidhen me auditimin ligjor dhe aftësinë për të vënë në praktikë njohuri të tilla. Ai realizohet nëpërmjet jo më pak se 4 testeve me shkrim dhe përfshin vlerësimin e aftësive të kandidatëve për auditues ligjorë për të zbatuar në praktikë e për të bërë gjykime profesionale në një shkallë të avancuar</w:t>
      </w:r>
      <w:r w:rsidR="00650CB4">
        <w:rPr>
          <w:rFonts w:ascii="Garamond" w:hAnsi="Garamond"/>
          <w:sz w:val="24"/>
          <w:szCs w:val="24"/>
        </w:rPr>
        <w:t>,</w:t>
      </w:r>
      <w:r w:rsidRPr="000B6A33">
        <w:rPr>
          <w:rFonts w:ascii="Garamond" w:hAnsi="Garamond"/>
          <w:sz w:val="24"/>
          <w:szCs w:val="24"/>
        </w:rPr>
        <w:t xml:space="preserve"> në fushat e mëposhtme:</w:t>
      </w:r>
    </w:p>
    <w:p w14:paraId="712162D9" w14:textId="1A9F0A8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a) </w:t>
      </w:r>
      <w:r w:rsidR="00650CB4">
        <w:rPr>
          <w:rFonts w:ascii="Garamond" w:hAnsi="Garamond"/>
          <w:sz w:val="24"/>
          <w:szCs w:val="24"/>
        </w:rPr>
        <w:t>r</w:t>
      </w:r>
      <w:r w:rsidRPr="000B6A33">
        <w:rPr>
          <w:rFonts w:ascii="Garamond" w:hAnsi="Garamond"/>
          <w:sz w:val="24"/>
          <w:szCs w:val="24"/>
        </w:rPr>
        <w:t>aportimi dhe përgatitja e pasqyrave financiare, sipas standardeve kombëtare e ndërkombëtare të raportimit financiar;</w:t>
      </w:r>
    </w:p>
    <w:p w14:paraId="28DA1D8A" w14:textId="361562D9" w:rsidR="009E3B3E" w:rsidRPr="000B6A33" w:rsidRDefault="009E3B3E" w:rsidP="000B6A33">
      <w:pPr>
        <w:ind w:firstLine="288"/>
        <w:jc w:val="both"/>
        <w:rPr>
          <w:rFonts w:ascii="Garamond" w:hAnsi="Garamond"/>
          <w:sz w:val="24"/>
          <w:szCs w:val="24"/>
        </w:rPr>
      </w:pPr>
      <w:r w:rsidRPr="000B6A33">
        <w:rPr>
          <w:rFonts w:ascii="Garamond" w:hAnsi="Garamond"/>
          <w:sz w:val="24"/>
          <w:szCs w:val="24"/>
        </w:rPr>
        <w:t>b) zbatimi në praktikë i legjislacionit mbi të drejtën civile, të drejtën penale, legjislacionit tregtar dhe të drejtën e punës në Republikën e Shqipërisë, në masën që këto i interesojnë profesionit të auditimit ligjor të pasqyrave financiare;</w:t>
      </w:r>
    </w:p>
    <w:p w14:paraId="52ABF09A" w14:textId="15FE818C" w:rsidR="009E3B3E" w:rsidRPr="000B6A33" w:rsidRDefault="009E3B3E" w:rsidP="000B6A33">
      <w:pPr>
        <w:ind w:firstLine="288"/>
        <w:jc w:val="both"/>
        <w:rPr>
          <w:rFonts w:ascii="Garamond" w:hAnsi="Garamond"/>
          <w:sz w:val="24"/>
          <w:szCs w:val="24"/>
        </w:rPr>
      </w:pPr>
      <w:r w:rsidRPr="000B6A33">
        <w:rPr>
          <w:rFonts w:ascii="Garamond" w:hAnsi="Garamond"/>
          <w:sz w:val="24"/>
          <w:szCs w:val="24"/>
        </w:rPr>
        <w:t>c) zbatimi në praktikë i kërkesave të legjislacionit të tatimeve dhe taksave në Republikën e Shqipërisë;</w:t>
      </w:r>
    </w:p>
    <w:p w14:paraId="293A2A00"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ç) zbatimi në praktikë i kërkesave të etikës profesionale dhe procedurat e punës për auditimin e pasqyrave financiare, sipas kërkesave të standardeve ndërkombëtare të auditimit;</w:t>
      </w:r>
    </w:p>
    <w:p w14:paraId="376A049D" w14:textId="5E5FBDBE" w:rsidR="009E3B3E" w:rsidRPr="000B6A33" w:rsidRDefault="009E3B3E" w:rsidP="000B6A33">
      <w:pPr>
        <w:ind w:firstLine="288"/>
        <w:jc w:val="both"/>
        <w:rPr>
          <w:rFonts w:ascii="Garamond" w:hAnsi="Garamond"/>
          <w:sz w:val="24"/>
          <w:szCs w:val="24"/>
        </w:rPr>
      </w:pPr>
      <w:r w:rsidRPr="000B6A33">
        <w:rPr>
          <w:rFonts w:ascii="Garamond" w:hAnsi="Garamond"/>
          <w:sz w:val="24"/>
          <w:szCs w:val="24"/>
        </w:rPr>
        <w:t>d) zbatimi i modeleve të duhura të organizimit, drejtimit, qeverisjes dhe kontrollit të brendshëm të njësive ekonomike të biznesit (personave juridikë);</w:t>
      </w:r>
    </w:p>
    <w:p w14:paraId="793FC0DD"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dh) përdorimi i sistemeve të informacionit dhe të informatikës.</w:t>
      </w:r>
    </w:p>
    <w:p w14:paraId="58CBA004" w14:textId="0BDD6022" w:rsidR="009E3B3E" w:rsidRPr="000B6A33" w:rsidRDefault="009E3B3E" w:rsidP="000B6A33">
      <w:pPr>
        <w:ind w:firstLine="288"/>
        <w:jc w:val="both"/>
        <w:rPr>
          <w:rFonts w:ascii="Garamond" w:hAnsi="Garamond"/>
          <w:sz w:val="24"/>
          <w:szCs w:val="24"/>
        </w:rPr>
      </w:pPr>
      <w:r w:rsidRPr="000B6A33">
        <w:rPr>
          <w:rFonts w:ascii="Garamond" w:hAnsi="Garamond"/>
          <w:sz w:val="24"/>
          <w:szCs w:val="24"/>
        </w:rPr>
        <w:t>13. Testimet, në kuadër të provimit përfundimtar të aftësive profesionale(PPAP), zhvillohen të paktën një herë në vit në datat e miratuara nga KPAP-ja. BMP</w:t>
      </w:r>
      <w:r w:rsidR="00650CB4">
        <w:rPr>
          <w:rFonts w:ascii="Garamond" w:hAnsi="Garamond"/>
          <w:sz w:val="24"/>
          <w:szCs w:val="24"/>
        </w:rPr>
        <w:t>-ja,</w:t>
      </w:r>
      <w:r w:rsidRPr="000B6A33">
        <w:rPr>
          <w:rFonts w:ascii="Garamond" w:hAnsi="Garamond"/>
          <w:sz w:val="24"/>
          <w:szCs w:val="24"/>
        </w:rPr>
        <w:t xml:space="preserve"> me propozim të KPAP</w:t>
      </w:r>
      <w:r w:rsidR="00650CB4" w:rsidRPr="000B6A33">
        <w:rPr>
          <w:rFonts w:ascii="Garamond" w:hAnsi="Garamond"/>
          <w:sz w:val="24"/>
          <w:szCs w:val="24"/>
        </w:rPr>
        <w:t>-së</w:t>
      </w:r>
      <w:r w:rsidR="00650CB4">
        <w:rPr>
          <w:rFonts w:ascii="Garamond" w:hAnsi="Garamond"/>
          <w:sz w:val="24"/>
          <w:szCs w:val="24"/>
        </w:rPr>
        <w:t>,</w:t>
      </w:r>
      <w:r w:rsidRPr="000B6A33">
        <w:rPr>
          <w:rFonts w:ascii="Garamond" w:hAnsi="Garamond"/>
          <w:sz w:val="24"/>
          <w:szCs w:val="24"/>
        </w:rPr>
        <w:t xml:space="preserve"> përmes një vendimi</w:t>
      </w:r>
      <w:r w:rsidR="00650CB4">
        <w:rPr>
          <w:rFonts w:ascii="Garamond" w:hAnsi="Garamond"/>
          <w:sz w:val="24"/>
          <w:szCs w:val="24"/>
        </w:rPr>
        <w:t>,</w:t>
      </w:r>
      <w:r w:rsidRPr="000B6A33">
        <w:rPr>
          <w:rFonts w:ascii="Garamond" w:hAnsi="Garamond"/>
          <w:sz w:val="24"/>
          <w:szCs w:val="24"/>
        </w:rPr>
        <w:t xml:space="preserve"> mund të përcaktojë që testimet në kuadër të provimit përfundimtar të aftësive profesionale për kandidatët për AL ose për kandidatët për KM</w:t>
      </w:r>
      <w:r w:rsidR="00650CB4">
        <w:rPr>
          <w:rFonts w:ascii="Garamond" w:hAnsi="Garamond"/>
          <w:sz w:val="24"/>
          <w:szCs w:val="24"/>
        </w:rPr>
        <w:t>,</w:t>
      </w:r>
      <w:r w:rsidRPr="000B6A33">
        <w:rPr>
          <w:rFonts w:ascii="Garamond" w:hAnsi="Garamond"/>
          <w:sz w:val="24"/>
          <w:szCs w:val="24"/>
        </w:rPr>
        <w:t xml:space="preserve"> ose për të dy bashkë të zhvillohen edhe më shumë se një herë në vit, por jo më tepër se tre herë.</w:t>
      </w:r>
    </w:p>
    <w:p w14:paraId="16C69DB6" w14:textId="336061EF" w:rsidR="009E3B3E" w:rsidRPr="000B6A33" w:rsidRDefault="009E3B3E" w:rsidP="000B6A33">
      <w:pPr>
        <w:ind w:firstLine="288"/>
        <w:jc w:val="both"/>
        <w:rPr>
          <w:rFonts w:ascii="Garamond" w:hAnsi="Garamond"/>
          <w:sz w:val="24"/>
          <w:szCs w:val="24"/>
        </w:rPr>
      </w:pPr>
      <w:r w:rsidRPr="000B6A33">
        <w:rPr>
          <w:rFonts w:ascii="Garamond" w:hAnsi="Garamond"/>
          <w:sz w:val="24"/>
          <w:szCs w:val="24"/>
        </w:rPr>
        <w:t>14. Kandidatët që kanë fituar titullin “Kontabilist i miratuar”, pasi kanë kaluar testet e provimit përfundimtar të aftësive profesionale, që parashikohen në shkronjat “a”, “b” dhe “c”, të pikës 12 të këtij neni, kalojnë drejtpërdrejt në testet e disiplinave të tjera të provimit përfundimtar të aftësive profesionale, të parashikuara në shkronjat “ç”, “d”, dhe “dh”, të pikës 12, të këtij neni, nëse kanë plotësuar kërkesat e parashikuara në nenet 4 dhe 10 të kësaj rregullore</w:t>
      </w:r>
      <w:r w:rsidR="00650CB4">
        <w:rPr>
          <w:rFonts w:ascii="Garamond" w:hAnsi="Garamond"/>
          <w:sz w:val="24"/>
          <w:szCs w:val="24"/>
        </w:rPr>
        <w:t>je,</w:t>
      </w:r>
      <w:r w:rsidRPr="000B6A33">
        <w:rPr>
          <w:rFonts w:ascii="Garamond" w:hAnsi="Garamond"/>
          <w:sz w:val="24"/>
          <w:szCs w:val="24"/>
        </w:rPr>
        <w:t xml:space="preserve"> si dhe me kushtin që program</w:t>
      </w:r>
      <w:r w:rsidR="00650CB4">
        <w:rPr>
          <w:rFonts w:ascii="Garamond" w:hAnsi="Garamond"/>
          <w:sz w:val="24"/>
          <w:szCs w:val="24"/>
        </w:rPr>
        <w:t>i</w:t>
      </w:r>
      <w:r w:rsidRPr="000B6A33">
        <w:rPr>
          <w:rFonts w:ascii="Garamond" w:hAnsi="Garamond"/>
          <w:sz w:val="24"/>
          <w:szCs w:val="24"/>
        </w:rPr>
        <w:t xml:space="preserve"> i provimeve të dhëna</w:t>
      </w:r>
      <w:r w:rsidR="00650CB4">
        <w:rPr>
          <w:rFonts w:ascii="Garamond" w:hAnsi="Garamond"/>
          <w:sz w:val="24"/>
          <w:szCs w:val="24"/>
        </w:rPr>
        <w:t>,</w:t>
      </w:r>
      <w:r w:rsidRPr="000B6A33">
        <w:rPr>
          <w:rFonts w:ascii="Garamond" w:hAnsi="Garamond"/>
          <w:sz w:val="24"/>
          <w:szCs w:val="24"/>
        </w:rPr>
        <w:t xml:space="preserve"> të </w:t>
      </w:r>
      <w:r w:rsidRPr="000B6A33">
        <w:rPr>
          <w:rFonts w:ascii="Garamond" w:hAnsi="Garamond"/>
          <w:sz w:val="24"/>
          <w:szCs w:val="24"/>
        </w:rPr>
        <w:lastRenderedPageBreak/>
        <w:t>përcaktuara në pikën 12 të këtij neni</w:t>
      </w:r>
      <w:r w:rsidR="00650CB4">
        <w:rPr>
          <w:rFonts w:ascii="Garamond" w:hAnsi="Garamond"/>
          <w:sz w:val="24"/>
          <w:szCs w:val="24"/>
        </w:rPr>
        <w:t>,</w:t>
      </w:r>
      <w:r w:rsidRPr="000B6A33">
        <w:rPr>
          <w:rFonts w:ascii="Garamond" w:hAnsi="Garamond"/>
          <w:sz w:val="24"/>
          <w:szCs w:val="24"/>
        </w:rPr>
        <w:t xml:space="preserve"> nuk kanë pësuar ndryshime të konsiderueshme, për shkak të ndryshimeve thelbësore të legjislacionit, standardeve apo për shkak të ndryshimeve thelbësore të përmbajtjes së tyre të përfshir</w:t>
      </w:r>
      <w:r w:rsidR="00650CB4">
        <w:rPr>
          <w:rFonts w:ascii="Garamond" w:hAnsi="Garamond"/>
          <w:sz w:val="24"/>
          <w:szCs w:val="24"/>
        </w:rPr>
        <w:t>a</w:t>
      </w:r>
      <w:r w:rsidRPr="000B6A33">
        <w:rPr>
          <w:rFonts w:ascii="Garamond" w:hAnsi="Garamond"/>
          <w:sz w:val="24"/>
          <w:szCs w:val="24"/>
        </w:rPr>
        <w:t xml:space="preserve"> në këto nënndarje.</w:t>
      </w:r>
    </w:p>
    <w:p w14:paraId="5C9D03F1" w14:textId="1039EEE0" w:rsidR="009E3B3E" w:rsidRPr="000B6A33" w:rsidRDefault="009E3B3E" w:rsidP="000B6A33">
      <w:pPr>
        <w:ind w:firstLine="288"/>
        <w:jc w:val="both"/>
        <w:rPr>
          <w:rFonts w:ascii="Garamond" w:hAnsi="Garamond"/>
          <w:sz w:val="24"/>
          <w:szCs w:val="24"/>
        </w:rPr>
      </w:pPr>
      <w:r w:rsidRPr="000B6A33">
        <w:rPr>
          <w:rFonts w:ascii="Garamond" w:hAnsi="Garamond"/>
          <w:sz w:val="24"/>
          <w:szCs w:val="24"/>
        </w:rPr>
        <w:t>15. Shtetasit shqiptarë apo të huaj, të cilët kanë kaluar një pr</w:t>
      </w:r>
      <w:r w:rsidR="00650CB4">
        <w:rPr>
          <w:rFonts w:ascii="Garamond" w:hAnsi="Garamond"/>
          <w:sz w:val="24"/>
          <w:szCs w:val="24"/>
        </w:rPr>
        <w:t>ovim universitar apo ekuivalent</w:t>
      </w:r>
      <w:r w:rsidRPr="000B6A33">
        <w:rPr>
          <w:rFonts w:ascii="Garamond" w:hAnsi="Garamond"/>
          <w:sz w:val="24"/>
          <w:szCs w:val="24"/>
        </w:rPr>
        <w:t xml:space="preserve"> ose kanë një diplomë universitare apo kualifikim ekuivalent në një apo më shumë nga disiplinat e përcaktuara në pikën 6 të këtij neni, që kandidojnë për AL, mund të përjashtohen nga testimi i aftësive teorike profesionale (PTAP) për disiplinat e mbuluara nga këto provime ose diploma në rast se janë në përputhje me programin e përgatitjes profesionale të organizatës profesionale të audituesve ligjorë dhe miratuar nga BMP-ja.</w:t>
      </w:r>
    </w:p>
    <w:p w14:paraId="0EAD1091" w14:textId="198DC605" w:rsidR="009E3B3E" w:rsidRPr="000B6A33" w:rsidRDefault="009E3B3E" w:rsidP="000B6A33">
      <w:pPr>
        <w:ind w:firstLine="288"/>
        <w:jc w:val="both"/>
        <w:rPr>
          <w:rFonts w:ascii="Garamond" w:hAnsi="Garamond"/>
          <w:sz w:val="24"/>
          <w:szCs w:val="24"/>
        </w:rPr>
      </w:pPr>
      <w:r w:rsidRPr="000B6A33">
        <w:rPr>
          <w:rFonts w:ascii="Garamond" w:hAnsi="Garamond"/>
          <w:sz w:val="24"/>
          <w:szCs w:val="24"/>
        </w:rPr>
        <w:t>16. Për shtetasit e huaj apo audituesit ligjorë të huaj BMP-ja mund të miratojë tarifa të ndryshme nga ato të parashikuara në rregulloren për mbledhjen e të ardhurave</w:t>
      </w:r>
      <w:r w:rsidR="00650CB4">
        <w:rPr>
          <w:rFonts w:ascii="Garamond" w:hAnsi="Garamond"/>
          <w:sz w:val="24"/>
          <w:szCs w:val="24"/>
        </w:rPr>
        <w:t>,</w:t>
      </w:r>
      <w:r w:rsidRPr="000B6A33">
        <w:rPr>
          <w:rFonts w:ascii="Garamond" w:hAnsi="Garamond"/>
          <w:sz w:val="24"/>
          <w:szCs w:val="24"/>
        </w:rPr>
        <w:t xml:space="preserve"> lidhur me testimet e PPAP-ve sipas parimeve të reciprocitetit.</w:t>
      </w:r>
    </w:p>
    <w:p w14:paraId="20614040" w14:textId="27994359" w:rsidR="009E3B3E" w:rsidRPr="000B6A33" w:rsidRDefault="009E3B3E" w:rsidP="000B6A33">
      <w:pPr>
        <w:ind w:firstLine="288"/>
        <w:jc w:val="both"/>
        <w:rPr>
          <w:rFonts w:ascii="Garamond" w:hAnsi="Garamond"/>
          <w:sz w:val="24"/>
          <w:szCs w:val="24"/>
        </w:rPr>
      </w:pPr>
      <w:r w:rsidRPr="000B6A33">
        <w:rPr>
          <w:rFonts w:ascii="Garamond" w:hAnsi="Garamond"/>
          <w:sz w:val="24"/>
          <w:szCs w:val="24"/>
        </w:rPr>
        <w:t>17. Të gjithë AL</w:t>
      </w:r>
      <w:r w:rsidR="00650CB4" w:rsidRPr="000B6A33">
        <w:rPr>
          <w:rFonts w:ascii="Garamond" w:hAnsi="Garamond"/>
          <w:sz w:val="24"/>
          <w:szCs w:val="24"/>
        </w:rPr>
        <w:t>-</w:t>
      </w:r>
      <w:r w:rsidR="00650CB4">
        <w:rPr>
          <w:rFonts w:ascii="Garamond" w:hAnsi="Garamond"/>
          <w:sz w:val="24"/>
          <w:szCs w:val="24"/>
        </w:rPr>
        <w:t>t</w:t>
      </w:r>
      <w:r w:rsidR="00650CB4" w:rsidRPr="000B6A33">
        <w:rPr>
          <w:rFonts w:ascii="Garamond" w:hAnsi="Garamond"/>
          <w:sz w:val="24"/>
          <w:szCs w:val="24"/>
        </w:rPr>
        <w:t>ë</w:t>
      </w:r>
      <w:r w:rsidRPr="000B6A33">
        <w:rPr>
          <w:rFonts w:ascii="Garamond" w:hAnsi="Garamond"/>
          <w:sz w:val="24"/>
          <w:szCs w:val="24"/>
        </w:rPr>
        <w:t xml:space="preserve"> që janë certifikuar përpara hyrjes në fuqi të ligjit </w:t>
      </w:r>
      <w:r w:rsidR="00650CB4">
        <w:rPr>
          <w:rFonts w:ascii="Garamond" w:hAnsi="Garamond"/>
          <w:sz w:val="24"/>
          <w:szCs w:val="24"/>
        </w:rPr>
        <w:t xml:space="preserve">nr. </w:t>
      </w:r>
      <w:r w:rsidRPr="000B6A33">
        <w:rPr>
          <w:rFonts w:ascii="Garamond" w:hAnsi="Garamond"/>
          <w:sz w:val="24"/>
          <w:szCs w:val="24"/>
        </w:rPr>
        <w:t>47/2016 dhe që plotësojnë kërkesat e pik</w:t>
      </w:r>
      <w:r w:rsidR="00650CB4">
        <w:rPr>
          <w:rFonts w:ascii="Garamond" w:hAnsi="Garamond"/>
          <w:sz w:val="24"/>
          <w:szCs w:val="24"/>
        </w:rPr>
        <w:t>ave</w:t>
      </w:r>
      <w:r w:rsidRPr="000B6A33">
        <w:rPr>
          <w:rFonts w:ascii="Garamond" w:hAnsi="Garamond"/>
          <w:sz w:val="24"/>
          <w:szCs w:val="24"/>
        </w:rPr>
        <w:t xml:space="preserve"> 19 dhe 20 të këtij neni</w:t>
      </w:r>
      <w:r w:rsidR="00650CB4">
        <w:rPr>
          <w:rFonts w:ascii="Garamond" w:hAnsi="Garamond"/>
          <w:sz w:val="24"/>
          <w:szCs w:val="24"/>
        </w:rPr>
        <w:t>,</w:t>
      </w:r>
      <w:r w:rsidRPr="000B6A33">
        <w:rPr>
          <w:rFonts w:ascii="Garamond" w:hAnsi="Garamond"/>
          <w:sz w:val="24"/>
          <w:szCs w:val="24"/>
        </w:rPr>
        <w:t xml:space="preserve"> kanë të drejtën të njehsojnë/ekuivalentojnë kurrikulat me programet e reja. Njehsimi propozohet nga KPAP-ja dhe miratohet nga BMP-ja me kërkesë të çdo të interesuari i cili zotëron titullin e Ekspertit Kontabël të Regjistruar (Audituesit Ligjor) pavarësisht nëse është pjes</w:t>
      </w:r>
      <w:r w:rsidR="00650CB4">
        <w:rPr>
          <w:rFonts w:ascii="Garamond" w:hAnsi="Garamond"/>
          <w:sz w:val="24"/>
          <w:szCs w:val="24"/>
        </w:rPr>
        <w:t>ë</w:t>
      </w:r>
      <w:r w:rsidRPr="000B6A33">
        <w:rPr>
          <w:rFonts w:ascii="Garamond" w:hAnsi="Garamond"/>
          <w:sz w:val="24"/>
          <w:szCs w:val="24"/>
        </w:rPr>
        <w:t xml:space="preserve"> e regjistrit publik ose jo. Një kopje e vendimit i çohet KPAP-së dhe organizatës profesionale të audituesve ligjorë për të bërë njehsimin.</w:t>
      </w:r>
    </w:p>
    <w:p w14:paraId="4DEAAC38" w14:textId="22220968" w:rsidR="009E3B3E" w:rsidRPr="000B6A33" w:rsidRDefault="009E3B3E" w:rsidP="000B6A33">
      <w:pPr>
        <w:ind w:firstLine="288"/>
        <w:jc w:val="both"/>
        <w:rPr>
          <w:rFonts w:ascii="Garamond" w:hAnsi="Garamond"/>
          <w:sz w:val="24"/>
          <w:szCs w:val="24"/>
        </w:rPr>
      </w:pPr>
      <w:r w:rsidRPr="000B6A33">
        <w:rPr>
          <w:rFonts w:ascii="Garamond" w:hAnsi="Garamond"/>
          <w:sz w:val="24"/>
          <w:szCs w:val="24"/>
        </w:rPr>
        <w:t>18. Njehsimi i kurrikulave b</w:t>
      </w:r>
      <w:r w:rsidR="00650CB4">
        <w:rPr>
          <w:rFonts w:ascii="Garamond" w:hAnsi="Garamond"/>
          <w:sz w:val="24"/>
          <w:szCs w:val="24"/>
        </w:rPr>
        <w:t>ë</w:t>
      </w:r>
      <w:r w:rsidRPr="000B6A33">
        <w:rPr>
          <w:rFonts w:ascii="Garamond" w:hAnsi="Garamond"/>
          <w:sz w:val="24"/>
          <w:szCs w:val="24"/>
        </w:rPr>
        <w:t>het vetëm për qëllime profesionale brenda apo jashtë vendit të të interesuarve, por në asnjë rast pa prekur të drejtën e ushtrimit të profesionit apo të drejtat dhe detyrimet që lindin prej ligjit. Pas njehsimit</w:t>
      </w:r>
      <w:r w:rsidR="00650CB4">
        <w:rPr>
          <w:rFonts w:ascii="Garamond" w:hAnsi="Garamond"/>
          <w:sz w:val="24"/>
          <w:szCs w:val="24"/>
        </w:rPr>
        <w:t>,</w:t>
      </w:r>
      <w:r w:rsidRPr="000B6A33">
        <w:rPr>
          <w:rFonts w:ascii="Garamond" w:hAnsi="Garamond"/>
          <w:sz w:val="24"/>
          <w:szCs w:val="24"/>
        </w:rPr>
        <w:t xml:space="preserve"> AL</w:t>
      </w:r>
      <w:r w:rsidR="00650CB4">
        <w:rPr>
          <w:rFonts w:ascii="Garamond" w:hAnsi="Garamond"/>
          <w:sz w:val="24"/>
          <w:szCs w:val="24"/>
        </w:rPr>
        <w:t>-ja</w:t>
      </w:r>
      <w:r w:rsidRPr="000B6A33">
        <w:rPr>
          <w:rFonts w:ascii="Garamond" w:hAnsi="Garamond"/>
          <w:sz w:val="24"/>
          <w:szCs w:val="24"/>
        </w:rPr>
        <w:t xml:space="preserve"> do të pajiset me formatin e ri të </w:t>
      </w:r>
      <w:r w:rsidR="00650CB4" w:rsidRPr="000B6A33">
        <w:rPr>
          <w:rFonts w:ascii="Garamond" w:hAnsi="Garamond"/>
          <w:sz w:val="24"/>
          <w:szCs w:val="24"/>
        </w:rPr>
        <w:t>certifikatës dhe licencës</w:t>
      </w:r>
      <w:r w:rsidR="00650CB4">
        <w:rPr>
          <w:rFonts w:ascii="Garamond" w:hAnsi="Garamond"/>
          <w:sz w:val="24"/>
          <w:szCs w:val="24"/>
        </w:rPr>
        <w:t>,</w:t>
      </w:r>
      <w:r w:rsidR="00650CB4" w:rsidRPr="000B6A33">
        <w:rPr>
          <w:rFonts w:ascii="Garamond" w:hAnsi="Garamond"/>
          <w:sz w:val="24"/>
          <w:szCs w:val="24"/>
        </w:rPr>
        <w:t xml:space="preserve"> </w:t>
      </w:r>
      <w:r w:rsidRPr="000B6A33">
        <w:rPr>
          <w:rFonts w:ascii="Garamond" w:hAnsi="Garamond"/>
          <w:sz w:val="24"/>
          <w:szCs w:val="24"/>
        </w:rPr>
        <w:t>si dhe me një program lëndësh të zbërthyer sipas programit të ri.</w:t>
      </w:r>
    </w:p>
    <w:p w14:paraId="3EDDB96F" w14:textId="0ECF8C89" w:rsidR="009E3B3E" w:rsidRPr="000B6A33" w:rsidRDefault="009E3B3E" w:rsidP="000B6A33">
      <w:pPr>
        <w:ind w:firstLine="288"/>
        <w:jc w:val="both"/>
        <w:rPr>
          <w:rFonts w:ascii="Garamond" w:hAnsi="Garamond"/>
          <w:sz w:val="24"/>
          <w:szCs w:val="24"/>
        </w:rPr>
      </w:pPr>
      <w:r w:rsidRPr="000B6A33">
        <w:rPr>
          <w:rFonts w:ascii="Garamond" w:hAnsi="Garamond"/>
          <w:sz w:val="24"/>
          <w:szCs w:val="24"/>
        </w:rPr>
        <w:t>19. Të gjithë Ekspertet Kontabël të Regjistruar (Audituesit Ligjorë) që kanë fituar titullin përpara hyrjes në fuqi të kësaj rregulloreje, të cilët kanë shlyer të gjitha detyrimet financiare ndaj organizatës profesionale përkatëse</w:t>
      </w:r>
      <w:r w:rsidR="00650CB4">
        <w:rPr>
          <w:rFonts w:ascii="Garamond" w:hAnsi="Garamond"/>
          <w:sz w:val="24"/>
          <w:szCs w:val="24"/>
        </w:rPr>
        <w:t>,</w:t>
      </w:r>
      <w:r w:rsidRPr="000B6A33">
        <w:rPr>
          <w:rFonts w:ascii="Garamond" w:hAnsi="Garamond"/>
          <w:sz w:val="24"/>
          <w:szCs w:val="24"/>
        </w:rPr>
        <w:t xml:space="preserve"> si dhe BMP-së, iu lind e drejta e njehsimit në mënyrë të menjëhershme.</w:t>
      </w:r>
    </w:p>
    <w:p w14:paraId="5B1FB00A" w14:textId="419CDDA6" w:rsidR="009E3B3E" w:rsidRPr="000B6A33" w:rsidRDefault="009E3B3E" w:rsidP="000B6A33">
      <w:pPr>
        <w:ind w:firstLine="288"/>
        <w:jc w:val="both"/>
        <w:rPr>
          <w:rFonts w:ascii="Garamond" w:hAnsi="Garamond"/>
          <w:sz w:val="24"/>
          <w:szCs w:val="24"/>
        </w:rPr>
      </w:pPr>
      <w:r w:rsidRPr="000B6A33">
        <w:rPr>
          <w:rFonts w:ascii="Garamond" w:hAnsi="Garamond"/>
          <w:sz w:val="24"/>
          <w:szCs w:val="24"/>
        </w:rPr>
        <w:t>20. Për njehsimin e kurrikulave paguajnë një tarifë, e përcaktuar me vendim të BMP</w:t>
      </w:r>
      <w:r w:rsidR="005F519D" w:rsidRPr="000B6A33">
        <w:rPr>
          <w:rFonts w:ascii="Garamond" w:hAnsi="Garamond"/>
          <w:sz w:val="24"/>
          <w:szCs w:val="24"/>
        </w:rPr>
        <w:t>-së</w:t>
      </w:r>
      <w:r w:rsidRPr="000B6A33">
        <w:rPr>
          <w:rFonts w:ascii="Garamond" w:hAnsi="Garamond"/>
          <w:sz w:val="24"/>
          <w:szCs w:val="24"/>
        </w:rPr>
        <w:t xml:space="preserve"> dhe derdhet në llogaritë e BMP-së</w:t>
      </w:r>
      <w:r w:rsidR="005F519D">
        <w:rPr>
          <w:rFonts w:ascii="Garamond" w:hAnsi="Garamond"/>
          <w:sz w:val="24"/>
          <w:szCs w:val="24"/>
        </w:rPr>
        <w:t>,</w:t>
      </w:r>
      <w:r w:rsidRPr="000B6A33">
        <w:rPr>
          <w:rFonts w:ascii="Garamond" w:hAnsi="Garamond"/>
          <w:sz w:val="24"/>
          <w:szCs w:val="24"/>
        </w:rPr>
        <w:t xml:space="preserve"> në përputhje me Rregulloren për Mbledhjen e të Ardhurave. Një kopje e dëshmisë s</w:t>
      </w:r>
      <w:r w:rsidR="005F519D">
        <w:rPr>
          <w:rFonts w:ascii="Garamond" w:hAnsi="Garamond"/>
          <w:sz w:val="24"/>
          <w:szCs w:val="24"/>
        </w:rPr>
        <w:t>ë</w:t>
      </w:r>
      <w:r w:rsidRPr="000B6A33">
        <w:rPr>
          <w:rFonts w:ascii="Garamond" w:hAnsi="Garamond"/>
          <w:sz w:val="24"/>
          <w:szCs w:val="24"/>
        </w:rPr>
        <w:t xml:space="preserve"> pagesës dorëzohet bashkë me kërkesën për njehsim.</w:t>
      </w:r>
    </w:p>
    <w:p w14:paraId="69B14BDE" w14:textId="7E1FDF7A" w:rsidR="009E3B3E" w:rsidRPr="000B6A33" w:rsidRDefault="009E3B3E" w:rsidP="000B6A33">
      <w:pPr>
        <w:ind w:firstLine="288"/>
        <w:jc w:val="both"/>
        <w:rPr>
          <w:rFonts w:ascii="Garamond" w:hAnsi="Garamond"/>
          <w:sz w:val="24"/>
          <w:szCs w:val="24"/>
        </w:rPr>
      </w:pPr>
      <w:r w:rsidRPr="000B6A33">
        <w:rPr>
          <w:rFonts w:ascii="Garamond" w:hAnsi="Garamond"/>
          <w:sz w:val="24"/>
          <w:szCs w:val="24"/>
        </w:rPr>
        <w:t>21. Për KM</w:t>
      </w:r>
      <w:r w:rsidR="005F519D" w:rsidRPr="000B6A33">
        <w:rPr>
          <w:rFonts w:ascii="Garamond" w:hAnsi="Garamond"/>
          <w:sz w:val="24"/>
          <w:szCs w:val="24"/>
        </w:rPr>
        <w:t>-</w:t>
      </w:r>
      <w:r w:rsidR="005F519D">
        <w:rPr>
          <w:rFonts w:ascii="Garamond" w:hAnsi="Garamond"/>
          <w:sz w:val="24"/>
          <w:szCs w:val="24"/>
        </w:rPr>
        <w:t>t</w:t>
      </w:r>
      <w:r w:rsidR="005F519D" w:rsidRPr="000B6A33">
        <w:rPr>
          <w:rFonts w:ascii="Garamond" w:hAnsi="Garamond"/>
          <w:sz w:val="24"/>
          <w:szCs w:val="24"/>
        </w:rPr>
        <w:t>ë</w:t>
      </w:r>
      <w:r w:rsidRPr="000B6A33">
        <w:rPr>
          <w:rFonts w:ascii="Garamond" w:hAnsi="Garamond"/>
          <w:sz w:val="24"/>
          <w:szCs w:val="24"/>
        </w:rPr>
        <w:t xml:space="preserve"> të cilët duan të bëjnë njehsimin e kurrikulave me programet e reja zbatohen dispozitat e pikave 17, 18, 19, 20 (të zbatueshme në mënyrë analoge vetëm për pjesën e kontabilistit të miratuar) me kushtin që të japin testimin e parashikuar në pikën</w:t>
      </w:r>
      <w:r w:rsidR="005F519D">
        <w:rPr>
          <w:rFonts w:ascii="Garamond" w:hAnsi="Garamond"/>
          <w:sz w:val="24"/>
          <w:szCs w:val="24"/>
        </w:rPr>
        <w:t xml:space="preserve"> </w:t>
      </w:r>
      <w:r w:rsidRPr="000B6A33">
        <w:rPr>
          <w:rFonts w:ascii="Garamond" w:hAnsi="Garamond"/>
          <w:sz w:val="24"/>
          <w:szCs w:val="24"/>
        </w:rPr>
        <w:t xml:space="preserve">12, germa </w:t>
      </w:r>
      <w:r w:rsidR="005F519D">
        <w:rPr>
          <w:rFonts w:ascii="Garamond" w:hAnsi="Garamond"/>
          <w:sz w:val="24"/>
          <w:szCs w:val="24"/>
        </w:rPr>
        <w:t>“</w:t>
      </w:r>
      <w:r w:rsidRPr="000B6A33">
        <w:rPr>
          <w:rFonts w:ascii="Garamond" w:hAnsi="Garamond"/>
          <w:sz w:val="24"/>
          <w:szCs w:val="24"/>
        </w:rPr>
        <w:t>c</w:t>
      </w:r>
      <w:r w:rsidR="005F519D">
        <w:rPr>
          <w:rFonts w:ascii="Garamond" w:hAnsi="Garamond"/>
          <w:sz w:val="24"/>
          <w:szCs w:val="24"/>
        </w:rPr>
        <w:t>”</w:t>
      </w:r>
      <w:r w:rsidRPr="000B6A33">
        <w:rPr>
          <w:rFonts w:ascii="Garamond" w:hAnsi="Garamond"/>
          <w:sz w:val="24"/>
          <w:szCs w:val="24"/>
        </w:rPr>
        <w:t xml:space="preserve"> të këtij neni. Testimi i parashikuar në pikën 12</w:t>
      </w:r>
      <w:r w:rsidR="005F519D">
        <w:rPr>
          <w:rFonts w:ascii="Garamond" w:hAnsi="Garamond"/>
          <w:sz w:val="24"/>
          <w:szCs w:val="24"/>
        </w:rPr>
        <w:t>,</w:t>
      </w:r>
      <w:r w:rsidRPr="000B6A33">
        <w:rPr>
          <w:rFonts w:ascii="Garamond" w:hAnsi="Garamond"/>
          <w:sz w:val="24"/>
          <w:szCs w:val="24"/>
        </w:rPr>
        <w:t xml:space="preserve"> germa </w:t>
      </w:r>
      <w:r w:rsidR="005F519D">
        <w:rPr>
          <w:rFonts w:ascii="Garamond" w:hAnsi="Garamond"/>
          <w:sz w:val="24"/>
          <w:szCs w:val="24"/>
        </w:rPr>
        <w:t>“</w:t>
      </w:r>
      <w:r w:rsidRPr="000B6A33">
        <w:rPr>
          <w:rFonts w:ascii="Garamond" w:hAnsi="Garamond"/>
          <w:sz w:val="24"/>
          <w:szCs w:val="24"/>
        </w:rPr>
        <w:t>c</w:t>
      </w:r>
      <w:r w:rsidR="005F519D">
        <w:rPr>
          <w:rFonts w:ascii="Garamond" w:hAnsi="Garamond"/>
          <w:sz w:val="24"/>
          <w:szCs w:val="24"/>
        </w:rPr>
        <w:t>”</w:t>
      </w:r>
      <w:r w:rsidRPr="000B6A33">
        <w:rPr>
          <w:rFonts w:ascii="Garamond" w:hAnsi="Garamond"/>
          <w:sz w:val="24"/>
          <w:szCs w:val="24"/>
        </w:rPr>
        <w:t xml:space="preserve"> të këtij neni</w:t>
      </w:r>
      <w:r w:rsidR="005F519D">
        <w:rPr>
          <w:rFonts w:ascii="Garamond" w:hAnsi="Garamond"/>
          <w:sz w:val="24"/>
          <w:szCs w:val="24"/>
        </w:rPr>
        <w:t>,</w:t>
      </w:r>
      <w:r w:rsidRPr="000B6A33">
        <w:rPr>
          <w:rFonts w:ascii="Garamond" w:hAnsi="Garamond"/>
          <w:sz w:val="24"/>
          <w:szCs w:val="24"/>
        </w:rPr>
        <w:t xml:space="preserve"> për këta kandidatë mund t</w:t>
      </w:r>
      <w:r w:rsidR="00714FE4" w:rsidRPr="000B6A33">
        <w:rPr>
          <w:rFonts w:ascii="Garamond" w:hAnsi="Garamond"/>
          <w:sz w:val="24"/>
          <w:szCs w:val="24"/>
        </w:rPr>
        <w:t>ë</w:t>
      </w:r>
      <w:r w:rsidRPr="000B6A33">
        <w:rPr>
          <w:rFonts w:ascii="Garamond" w:hAnsi="Garamond"/>
          <w:sz w:val="24"/>
          <w:szCs w:val="24"/>
        </w:rPr>
        <w:t xml:space="preserve"> organizohet në çdo kohë nga KPAP-ja për të kryer testimin për zhvillim profesional të zbatimit në praktikë të kërkesave të legjislacionit të tatimeve dhe taksave në Republikën e Shqipërisë.</w:t>
      </w:r>
    </w:p>
    <w:p w14:paraId="51B8747D" w14:textId="0711254C" w:rsidR="009E3B3E" w:rsidRPr="000B6A33" w:rsidRDefault="009E3B3E" w:rsidP="000B6A33">
      <w:pPr>
        <w:ind w:firstLine="288"/>
        <w:jc w:val="both"/>
        <w:rPr>
          <w:rFonts w:ascii="Garamond" w:hAnsi="Garamond"/>
          <w:sz w:val="24"/>
          <w:szCs w:val="24"/>
        </w:rPr>
      </w:pPr>
      <w:r w:rsidRPr="000B6A33">
        <w:rPr>
          <w:rFonts w:ascii="Garamond" w:hAnsi="Garamond"/>
          <w:sz w:val="24"/>
          <w:szCs w:val="24"/>
        </w:rPr>
        <w:t>22. Tarifat që do të aplikohen për KM</w:t>
      </w:r>
      <w:r w:rsidR="005F519D" w:rsidRPr="000B6A33">
        <w:rPr>
          <w:rFonts w:ascii="Garamond" w:hAnsi="Garamond"/>
          <w:sz w:val="24"/>
          <w:szCs w:val="24"/>
        </w:rPr>
        <w:t>-</w:t>
      </w:r>
      <w:r w:rsidR="005F519D">
        <w:rPr>
          <w:rFonts w:ascii="Garamond" w:hAnsi="Garamond"/>
          <w:sz w:val="24"/>
          <w:szCs w:val="24"/>
        </w:rPr>
        <w:t>t</w:t>
      </w:r>
      <w:r w:rsidR="005F519D" w:rsidRPr="000B6A33">
        <w:rPr>
          <w:rFonts w:ascii="Garamond" w:hAnsi="Garamond"/>
          <w:sz w:val="24"/>
          <w:szCs w:val="24"/>
        </w:rPr>
        <w:t>ë</w:t>
      </w:r>
      <w:r w:rsidRPr="000B6A33">
        <w:rPr>
          <w:rFonts w:ascii="Garamond" w:hAnsi="Garamond"/>
          <w:sz w:val="24"/>
          <w:szCs w:val="24"/>
        </w:rPr>
        <w:t xml:space="preserve"> përpara hyrjes në fuqi të ligjit </w:t>
      </w:r>
      <w:r w:rsidR="005F519D">
        <w:rPr>
          <w:rFonts w:ascii="Garamond" w:hAnsi="Garamond"/>
          <w:sz w:val="24"/>
          <w:szCs w:val="24"/>
        </w:rPr>
        <w:t xml:space="preserve">nr. </w:t>
      </w:r>
      <w:r w:rsidRPr="000B6A33">
        <w:rPr>
          <w:rFonts w:ascii="Garamond" w:hAnsi="Garamond"/>
          <w:sz w:val="24"/>
          <w:szCs w:val="24"/>
        </w:rPr>
        <w:t>47/2016</w:t>
      </w:r>
      <w:r w:rsidR="005F519D">
        <w:rPr>
          <w:rFonts w:ascii="Garamond" w:hAnsi="Garamond"/>
          <w:sz w:val="24"/>
          <w:szCs w:val="24"/>
        </w:rPr>
        <w:t>,</w:t>
      </w:r>
      <w:r w:rsidRPr="000B6A33">
        <w:rPr>
          <w:rFonts w:ascii="Garamond" w:hAnsi="Garamond"/>
          <w:sz w:val="24"/>
          <w:szCs w:val="24"/>
        </w:rPr>
        <w:t xml:space="preserve"> për hyrjen në testimin vullnetar/për zhvillim profesional të përcaktuar në pikën 12, germa </w:t>
      </w:r>
      <w:r w:rsidR="005F519D">
        <w:rPr>
          <w:rFonts w:ascii="Garamond" w:hAnsi="Garamond"/>
          <w:sz w:val="24"/>
          <w:szCs w:val="24"/>
        </w:rPr>
        <w:t>“</w:t>
      </w:r>
      <w:r w:rsidRPr="000B6A33">
        <w:rPr>
          <w:rFonts w:ascii="Garamond" w:hAnsi="Garamond"/>
          <w:sz w:val="24"/>
          <w:szCs w:val="24"/>
        </w:rPr>
        <w:t>c</w:t>
      </w:r>
      <w:r w:rsidR="005F519D">
        <w:rPr>
          <w:rFonts w:ascii="Garamond" w:hAnsi="Garamond"/>
          <w:sz w:val="24"/>
          <w:szCs w:val="24"/>
        </w:rPr>
        <w:t>”</w:t>
      </w:r>
      <w:r w:rsidRPr="000B6A33">
        <w:rPr>
          <w:rFonts w:ascii="Garamond" w:hAnsi="Garamond"/>
          <w:sz w:val="24"/>
          <w:szCs w:val="24"/>
        </w:rPr>
        <w:t xml:space="preserve"> </w:t>
      </w:r>
      <w:r w:rsidR="005F519D">
        <w:rPr>
          <w:rFonts w:ascii="Garamond" w:hAnsi="Garamond"/>
          <w:sz w:val="24"/>
          <w:szCs w:val="24"/>
        </w:rPr>
        <w:t>të</w:t>
      </w:r>
      <w:r w:rsidRPr="000B6A33">
        <w:rPr>
          <w:rFonts w:ascii="Garamond" w:hAnsi="Garamond"/>
          <w:sz w:val="24"/>
          <w:szCs w:val="24"/>
        </w:rPr>
        <w:t xml:space="preserve"> këtij neni </w:t>
      </w:r>
      <w:r w:rsidR="005F519D">
        <w:rPr>
          <w:rFonts w:ascii="Garamond" w:hAnsi="Garamond"/>
          <w:sz w:val="24"/>
          <w:szCs w:val="24"/>
        </w:rPr>
        <w:t>do të ndahen në sezonale dhe jo</w:t>
      </w:r>
      <w:r w:rsidRPr="000B6A33">
        <w:rPr>
          <w:rFonts w:ascii="Garamond" w:hAnsi="Garamond"/>
          <w:sz w:val="24"/>
          <w:szCs w:val="24"/>
        </w:rPr>
        <w:t>sezonale. Tarifat sezonale nënkuptojnë tarifat që aplikohen për këta kandidatë nëse ata vendosin të hyjnë gjatë periudhës së organizimit të provimeve për kandi</w:t>
      </w:r>
      <w:r w:rsidR="005F519D">
        <w:rPr>
          <w:rFonts w:ascii="Garamond" w:hAnsi="Garamond"/>
          <w:sz w:val="24"/>
          <w:szCs w:val="24"/>
        </w:rPr>
        <w:t>datët për KM dhe AL. Tarifat jo</w:t>
      </w:r>
      <w:r w:rsidRPr="000B6A33">
        <w:rPr>
          <w:rFonts w:ascii="Garamond" w:hAnsi="Garamond"/>
          <w:sz w:val="24"/>
          <w:szCs w:val="24"/>
        </w:rPr>
        <w:t>sezonale nënkuptojnë tarifat e veçanta kur provimi organizohet jashtë programit vjetor të provimeve për kandidatët për KM dhe AL. Tarifat sezonale për t</w:t>
      </w:r>
      <w:r w:rsidR="005F519D" w:rsidRPr="000B6A33">
        <w:rPr>
          <w:rFonts w:ascii="Garamond" w:hAnsi="Garamond"/>
          <w:sz w:val="24"/>
          <w:szCs w:val="24"/>
        </w:rPr>
        <w:t>ë</w:t>
      </w:r>
      <w:r w:rsidRPr="000B6A33">
        <w:rPr>
          <w:rFonts w:ascii="Garamond" w:hAnsi="Garamond"/>
          <w:sz w:val="24"/>
          <w:szCs w:val="24"/>
        </w:rPr>
        <w:t xml:space="preserve"> dhën</w:t>
      </w:r>
      <w:r w:rsidR="005F519D" w:rsidRPr="000B6A33">
        <w:rPr>
          <w:rFonts w:ascii="Garamond" w:hAnsi="Garamond"/>
          <w:sz w:val="24"/>
          <w:szCs w:val="24"/>
        </w:rPr>
        <w:t>ë</w:t>
      </w:r>
      <w:r w:rsidRPr="000B6A33">
        <w:rPr>
          <w:rFonts w:ascii="Garamond" w:hAnsi="Garamond"/>
          <w:sz w:val="24"/>
          <w:szCs w:val="24"/>
        </w:rPr>
        <w:t xml:space="preserve"> testin vullnetar/për zhvillim profesional për “zbatimin në praktikë </w:t>
      </w:r>
      <w:r w:rsidR="005F519D">
        <w:rPr>
          <w:rFonts w:ascii="Garamond" w:hAnsi="Garamond"/>
          <w:sz w:val="24"/>
          <w:szCs w:val="24"/>
        </w:rPr>
        <w:t>t</w:t>
      </w:r>
      <w:r w:rsidR="005F519D" w:rsidRPr="000B6A33">
        <w:rPr>
          <w:rFonts w:ascii="Garamond" w:hAnsi="Garamond"/>
          <w:sz w:val="24"/>
          <w:szCs w:val="24"/>
        </w:rPr>
        <w:t>ë</w:t>
      </w:r>
      <w:r w:rsidRPr="000B6A33">
        <w:rPr>
          <w:rFonts w:ascii="Garamond" w:hAnsi="Garamond"/>
          <w:sz w:val="24"/>
          <w:szCs w:val="24"/>
        </w:rPr>
        <w:t xml:space="preserve"> kërkesave të legjislacionit të tatimeve dhe taksave në Republikën e Shqipërisë”</w:t>
      </w:r>
      <w:r w:rsidR="005F519D">
        <w:rPr>
          <w:rFonts w:ascii="Garamond" w:hAnsi="Garamond"/>
          <w:sz w:val="24"/>
          <w:szCs w:val="24"/>
        </w:rPr>
        <w:t>,</w:t>
      </w:r>
      <w:r w:rsidRPr="000B6A33">
        <w:rPr>
          <w:rFonts w:ascii="Garamond" w:hAnsi="Garamond"/>
          <w:sz w:val="24"/>
          <w:szCs w:val="24"/>
        </w:rPr>
        <w:t xml:space="preserve"> në provimin e </w:t>
      </w:r>
      <w:r w:rsidR="005F519D" w:rsidRPr="000B6A33">
        <w:rPr>
          <w:rFonts w:ascii="Garamond" w:hAnsi="Garamond"/>
          <w:sz w:val="24"/>
          <w:szCs w:val="24"/>
        </w:rPr>
        <w:t xml:space="preserve">taksimit të avancuar </w:t>
      </w:r>
      <w:r w:rsidRPr="000B6A33">
        <w:rPr>
          <w:rFonts w:ascii="Garamond" w:hAnsi="Garamond"/>
          <w:sz w:val="24"/>
          <w:szCs w:val="24"/>
        </w:rPr>
        <w:t>janë të njëjtat tarifa që janë parashikuar në rregulloren për m</w:t>
      </w:r>
      <w:r w:rsidR="005F519D">
        <w:rPr>
          <w:rFonts w:ascii="Garamond" w:hAnsi="Garamond"/>
          <w:sz w:val="24"/>
          <w:szCs w:val="24"/>
        </w:rPr>
        <w:t>bledhjen e të ardhurave të BMP</w:t>
      </w:r>
      <w:r w:rsidRPr="000B6A33">
        <w:rPr>
          <w:rFonts w:ascii="Garamond" w:hAnsi="Garamond"/>
          <w:sz w:val="24"/>
          <w:szCs w:val="24"/>
        </w:rPr>
        <w:t>-së. T</w:t>
      </w:r>
      <w:r w:rsidR="005F519D">
        <w:rPr>
          <w:rFonts w:ascii="Garamond" w:hAnsi="Garamond"/>
          <w:sz w:val="24"/>
          <w:szCs w:val="24"/>
        </w:rPr>
        <w:t>arifat jo</w:t>
      </w:r>
      <w:r w:rsidRPr="000B6A33">
        <w:rPr>
          <w:rFonts w:ascii="Garamond" w:hAnsi="Garamond"/>
          <w:sz w:val="24"/>
          <w:szCs w:val="24"/>
        </w:rPr>
        <w:t>sezonale përcakto</w:t>
      </w:r>
      <w:r w:rsidR="005F519D">
        <w:rPr>
          <w:rFonts w:ascii="Garamond" w:hAnsi="Garamond"/>
          <w:sz w:val="24"/>
          <w:szCs w:val="24"/>
        </w:rPr>
        <w:t>hen me vendim të veçantë të BMP-s</w:t>
      </w:r>
      <w:r w:rsidR="005F519D" w:rsidRPr="000B6A33">
        <w:rPr>
          <w:rFonts w:ascii="Garamond" w:hAnsi="Garamond"/>
          <w:sz w:val="24"/>
          <w:szCs w:val="24"/>
        </w:rPr>
        <w:t>ë</w:t>
      </w:r>
      <w:r w:rsidRPr="000B6A33">
        <w:rPr>
          <w:rFonts w:ascii="Garamond" w:hAnsi="Garamond"/>
          <w:sz w:val="24"/>
          <w:szCs w:val="24"/>
        </w:rPr>
        <w:t>. Mënyra e organizimit dhe kushtet për të hyrë në testin vullnetar/për zhvillim profesional për “zbatimin n</w:t>
      </w:r>
      <w:r w:rsidR="00714FE4" w:rsidRPr="000B6A33">
        <w:rPr>
          <w:rFonts w:ascii="Garamond" w:hAnsi="Garamond"/>
          <w:sz w:val="24"/>
          <w:szCs w:val="24"/>
        </w:rPr>
        <w:t>ë</w:t>
      </w:r>
      <w:r w:rsidRPr="000B6A33">
        <w:rPr>
          <w:rFonts w:ascii="Garamond" w:hAnsi="Garamond"/>
          <w:sz w:val="24"/>
          <w:szCs w:val="24"/>
        </w:rPr>
        <w:t xml:space="preserve"> praktikë </w:t>
      </w:r>
      <w:r w:rsidR="005F519D">
        <w:rPr>
          <w:rFonts w:ascii="Garamond" w:hAnsi="Garamond"/>
          <w:sz w:val="24"/>
          <w:szCs w:val="24"/>
        </w:rPr>
        <w:t>t</w:t>
      </w:r>
      <w:r w:rsidR="005F519D" w:rsidRPr="000B6A33">
        <w:rPr>
          <w:rFonts w:ascii="Garamond" w:hAnsi="Garamond"/>
          <w:sz w:val="24"/>
          <w:szCs w:val="24"/>
        </w:rPr>
        <w:t>ë</w:t>
      </w:r>
      <w:r w:rsidRPr="000B6A33">
        <w:rPr>
          <w:rFonts w:ascii="Garamond" w:hAnsi="Garamond"/>
          <w:sz w:val="24"/>
          <w:szCs w:val="24"/>
        </w:rPr>
        <w:t xml:space="preserve"> kërkesave të legjislacionit të tatimeve dhe taksave në Republikën e Shqipëris</w:t>
      </w:r>
      <w:r w:rsidR="005F519D">
        <w:rPr>
          <w:rFonts w:ascii="Garamond" w:hAnsi="Garamond"/>
          <w:sz w:val="24"/>
          <w:szCs w:val="24"/>
        </w:rPr>
        <w:t>ë”/</w:t>
      </w:r>
      <w:r w:rsidRPr="000B6A33">
        <w:rPr>
          <w:rFonts w:ascii="Garamond" w:hAnsi="Garamond"/>
          <w:sz w:val="24"/>
          <w:szCs w:val="24"/>
        </w:rPr>
        <w:t xml:space="preserve">provimin e </w:t>
      </w:r>
      <w:r w:rsidR="005F519D" w:rsidRPr="000B6A33">
        <w:rPr>
          <w:rFonts w:ascii="Garamond" w:hAnsi="Garamond"/>
          <w:sz w:val="24"/>
          <w:szCs w:val="24"/>
        </w:rPr>
        <w:t xml:space="preserve">taksimit të avancuar </w:t>
      </w:r>
      <w:r w:rsidRPr="000B6A33">
        <w:rPr>
          <w:rFonts w:ascii="Garamond" w:hAnsi="Garamond"/>
          <w:sz w:val="24"/>
          <w:szCs w:val="24"/>
        </w:rPr>
        <w:t>kur ka më pak se 5 kandidat bëhet me vendim të veçantë të BMP-së.</w:t>
      </w:r>
    </w:p>
    <w:p w14:paraId="0C4F3975" w14:textId="6D5C6FBE" w:rsidR="009E3B3E" w:rsidRPr="000B6A33" w:rsidRDefault="009E3B3E" w:rsidP="005F519D">
      <w:pPr>
        <w:ind w:firstLine="288"/>
        <w:jc w:val="both"/>
        <w:rPr>
          <w:rFonts w:ascii="Garamond" w:hAnsi="Garamond"/>
          <w:sz w:val="24"/>
          <w:szCs w:val="24"/>
        </w:rPr>
      </w:pPr>
      <w:r w:rsidRPr="000B6A33">
        <w:rPr>
          <w:rFonts w:ascii="Garamond" w:hAnsi="Garamond"/>
          <w:sz w:val="24"/>
          <w:szCs w:val="24"/>
        </w:rPr>
        <w:t>23. Njehsimi i kurrikulave për KM bëhet vetëm për qëllime profesionale brenda apo jashtë vendit të të interesuarve</w:t>
      </w:r>
      <w:r w:rsidR="005F519D">
        <w:rPr>
          <w:rFonts w:ascii="Garamond" w:hAnsi="Garamond"/>
          <w:sz w:val="24"/>
          <w:szCs w:val="24"/>
        </w:rPr>
        <w:t>,</w:t>
      </w:r>
      <w:r w:rsidRPr="000B6A33">
        <w:rPr>
          <w:rFonts w:ascii="Garamond" w:hAnsi="Garamond"/>
          <w:sz w:val="24"/>
          <w:szCs w:val="24"/>
        </w:rPr>
        <w:t xml:space="preserve"> si dhe për t</w:t>
      </w:r>
      <w:r w:rsidR="005F519D">
        <w:rPr>
          <w:rFonts w:ascii="Garamond" w:hAnsi="Garamond"/>
          <w:sz w:val="24"/>
          <w:szCs w:val="24"/>
        </w:rPr>
        <w:t>’</w:t>
      </w:r>
      <w:r w:rsidRPr="000B6A33">
        <w:rPr>
          <w:rFonts w:ascii="Garamond" w:hAnsi="Garamond"/>
          <w:sz w:val="24"/>
          <w:szCs w:val="24"/>
        </w:rPr>
        <w:t xml:space="preserve">u njohur si program në rast se duan </w:t>
      </w:r>
      <w:r w:rsidR="005F519D">
        <w:rPr>
          <w:rFonts w:ascii="Garamond" w:hAnsi="Garamond"/>
          <w:sz w:val="24"/>
          <w:szCs w:val="24"/>
        </w:rPr>
        <w:t xml:space="preserve">të ndjekin programin për AL, por </w:t>
      </w:r>
      <w:r w:rsidRPr="000B6A33">
        <w:rPr>
          <w:rFonts w:ascii="Garamond" w:hAnsi="Garamond"/>
          <w:sz w:val="24"/>
          <w:szCs w:val="24"/>
        </w:rPr>
        <w:t>në asnjë rast pa prekur të drejtën e ushtrimit të profesionit si KM apo të drejtat dhe detyrimet që lindin prej ligjit.</w:t>
      </w:r>
    </w:p>
    <w:p w14:paraId="1E783308" w14:textId="77777777" w:rsidR="009E3B3E" w:rsidRPr="000B6A33" w:rsidRDefault="009E3B3E" w:rsidP="000B6A33">
      <w:pPr>
        <w:ind w:firstLine="288"/>
        <w:jc w:val="both"/>
        <w:rPr>
          <w:rFonts w:ascii="Garamond" w:hAnsi="Garamond"/>
          <w:sz w:val="24"/>
          <w:szCs w:val="24"/>
        </w:rPr>
      </w:pPr>
    </w:p>
    <w:p w14:paraId="044A8A02" w14:textId="77777777" w:rsidR="009E3B3E" w:rsidRPr="000B6A33" w:rsidRDefault="009E3B3E" w:rsidP="005F519D">
      <w:pPr>
        <w:ind w:firstLine="288"/>
        <w:jc w:val="center"/>
        <w:rPr>
          <w:rFonts w:ascii="Garamond" w:hAnsi="Garamond"/>
          <w:sz w:val="24"/>
          <w:szCs w:val="24"/>
        </w:rPr>
      </w:pPr>
      <w:r w:rsidRPr="000B6A33">
        <w:rPr>
          <w:rFonts w:ascii="Garamond" w:hAnsi="Garamond"/>
          <w:sz w:val="24"/>
          <w:szCs w:val="24"/>
        </w:rPr>
        <w:t>KREU IV</w:t>
      </w:r>
    </w:p>
    <w:p w14:paraId="3A9D28DF" w14:textId="77777777" w:rsidR="009E3B3E" w:rsidRPr="000B6A33" w:rsidRDefault="009E3B3E" w:rsidP="005F519D">
      <w:pPr>
        <w:ind w:firstLine="288"/>
        <w:jc w:val="center"/>
        <w:rPr>
          <w:rFonts w:ascii="Garamond" w:hAnsi="Garamond"/>
          <w:sz w:val="24"/>
          <w:szCs w:val="24"/>
        </w:rPr>
      </w:pPr>
      <w:r w:rsidRPr="000B6A33">
        <w:rPr>
          <w:rFonts w:ascii="Garamond" w:hAnsi="Garamond"/>
          <w:sz w:val="24"/>
          <w:szCs w:val="24"/>
        </w:rPr>
        <w:lastRenderedPageBreak/>
        <w:t>KUADRI RREGULLATOR I PËRGJITHSHËM DHE MBIKËQYRJA E PRAKTIKËS PROFESIONALE</w:t>
      </w:r>
    </w:p>
    <w:p w14:paraId="3A35CB0E" w14:textId="77777777" w:rsidR="009E3B3E" w:rsidRPr="000B6A33" w:rsidRDefault="009E3B3E" w:rsidP="000B6A33">
      <w:pPr>
        <w:ind w:firstLine="288"/>
        <w:jc w:val="both"/>
        <w:rPr>
          <w:rFonts w:ascii="Garamond" w:hAnsi="Garamond"/>
          <w:sz w:val="24"/>
          <w:szCs w:val="24"/>
        </w:rPr>
      </w:pPr>
    </w:p>
    <w:p w14:paraId="3CBB9BF9" w14:textId="77777777" w:rsidR="009E3B3E" w:rsidRPr="000B6A33" w:rsidRDefault="009E3B3E" w:rsidP="005F519D">
      <w:pPr>
        <w:ind w:firstLine="288"/>
        <w:jc w:val="center"/>
        <w:rPr>
          <w:rFonts w:ascii="Garamond" w:hAnsi="Garamond"/>
          <w:sz w:val="24"/>
          <w:szCs w:val="24"/>
        </w:rPr>
      </w:pPr>
      <w:r w:rsidRPr="000B6A33">
        <w:rPr>
          <w:rFonts w:ascii="Garamond" w:hAnsi="Garamond"/>
          <w:sz w:val="24"/>
          <w:szCs w:val="24"/>
        </w:rPr>
        <w:t>Neni 10</w:t>
      </w:r>
    </w:p>
    <w:p w14:paraId="045B68AA" w14:textId="31704FCC" w:rsidR="009E3B3E" w:rsidRPr="005F519D" w:rsidRDefault="009E3B3E" w:rsidP="005F519D">
      <w:pPr>
        <w:ind w:firstLine="288"/>
        <w:jc w:val="center"/>
        <w:rPr>
          <w:rFonts w:ascii="Garamond" w:hAnsi="Garamond"/>
          <w:b/>
          <w:sz w:val="24"/>
          <w:szCs w:val="24"/>
        </w:rPr>
      </w:pPr>
      <w:r w:rsidRPr="005F519D">
        <w:rPr>
          <w:rFonts w:ascii="Garamond" w:hAnsi="Garamond"/>
          <w:b/>
          <w:sz w:val="24"/>
          <w:szCs w:val="24"/>
        </w:rPr>
        <w:t>Dispozita të përgjithshme mbi praktikën profesionale dhe hyrjen në profesion</w:t>
      </w:r>
    </w:p>
    <w:p w14:paraId="3CB22159" w14:textId="77777777" w:rsidR="00397D1E" w:rsidRPr="000B6A33" w:rsidRDefault="00397D1E" w:rsidP="000B6A33">
      <w:pPr>
        <w:ind w:firstLine="288"/>
        <w:jc w:val="both"/>
        <w:rPr>
          <w:rFonts w:ascii="Garamond" w:hAnsi="Garamond"/>
          <w:sz w:val="24"/>
          <w:szCs w:val="24"/>
        </w:rPr>
      </w:pPr>
    </w:p>
    <w:p w14:paraId="41CB06FE" w14:textId="14E0A139"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Rregullat e detajuara për hyrjen, ndjekjen dhe përjashtimin nga praktika profesionale përgatiten nga organizata profesionale e audituesve ligjorë dhe miratohen nga BMP-ja</w:t>
      </w:r>
      <w:r w:rsidR="00667130">
        <w:rPr>
          <w:rFonts w:ascii="Garamond" w:hAnsi="Garamond"/>
          <w:sz w:val="24"/>
          <w:szCs w:val="24"/>
        </w:rPr>
        <w:t>,</w:t>
      </w:r>
      <w:r w:rsidRPr="000B6A33">
        <w:rPr>
          <w:rFonts w:ascii="Garamond" w:hAnsi="Garamond"/>
          <w:sz w:val="24"/>
          <w:szCs w:val="24"/>
        </w:rPr>
        <w:t xml:space="preserve"> duke respektuar dispozitat e këtij neni dhe rregulloret për edukimin, kualifikimin e vijueshëm, mbikëqyrjen dhe rregullimin e praktikës profesionale të miratuara nga BMP-ja, sipas kërkesave ligjore.</w:t>
      </w:r>
    </w:p>
    <w:p w14:paraId="24D811D2" w14:textId="0895B830"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Bordi i Mbikëqyrjes Publike</w:t>
      </w:r>
      <w:r w:rsidR="00667130">
        <w:rPr>
          <w:rFonts w:ascii="Garamond" w:hAnsi="Garamond"/>
          <w:sz w:val="24"/>
          <w:szCs w:val="24"/>
        </w:rPr>
        <w:t>,</w:t>
      </w:r>
      <w:r w:rsidRPr="000B6A33">
        <w:rPr>
          <w:rFonts w:ascii="Garamond" w:hAnsi="Garamond"/>
          <w:sz w:val="24"/>
          <w:szCs w:val="24"/>
        </w:rPr>
        <w:t xml:space="preserve"> pasi merr propozime të sjella nga organizatat profesionale, i shqyrton ato dhe nëse ka rekomandime nga anëtarët i përfshin ato drejtpërdrejtë në rregullat përfundimtare të cilat miratohen nga BMP-ja.</w:t>
      </w:r>
    </w:p>
    <w:p w14:paraId="10306D13" w14:textId="61D69E1F"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Përpara se të testohet në provimin përfundimtar për marrjen e titullit “Auditues Ligjor”, me qëllim që të regjistrohet në regjistrin publik të audituesve ligjorë, kandidati duhet të përmbushë kërkesat e parashikuara në nenin 15 të ligjit për auditimin dhe dispozitat zbatuese të parashikuara në rregulloret për edukimin, kualifikimin e vijueshëm, mbikëqyrjen dhe rregullimin e praktikës profesionale. Për përjashtimin nga kryerja e praktikës profesionale zbatohen kërkesat e nenit 15 të ligjit për auditimin dhe dispozitat zbatuese të rregulloreve përkatëse.</w:t>
      </w:r>
    </w:p>
    <w:p w14:paraId="2CD525D4" w14:textId="76A6AC26"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Individët që përjashtohen nga praktika profesionale</w:t>
      </w:r>
      <w:r w:rsidR="00667130">
        <w:rPr>
          <w:rFonts w:ascii="Garamond" w:hAnsi="Garamond"/>
          <w:sz w:val="24"/>
          <w:szCs w:val="24"/>
        </w:rPr>
        <w:t>,</w:t>
      </w:r>
      <w:r w:rsidRPr="000B6A33">
        <w:rPr>
          <w:rFonts w:ascii="Garamond" w:hAnsi="Garamond"/>
          <w:sz w:val="24"/>
          <w:szCs w:val="24"/>
        </w:rPr>
        <w:t xml:space="preserve"> duke qenë se kanë 15 vite angazhim në veprimtari profesionale, në përputhje me pikën 6</w:t>
      </w:r>
      <w:r w:rsidR="00667130">
        <w:rPr>
          <w:rFonts w:ascii="Garamond" w:hAnsi="Garamond"/>
          <w:sz w:val="24"/>
          <w:szCs w:val="24"/>
        </w:rPr>
        <w:t>,</w:t>
      </w:r>
      <w:r w:rsidRPr="000B6A33">
        <w:rPr>
          <w:rFonts w:ascii="Garamond" w:hAnsi="Garamond"/>
          <w:sz w:val="24"/>
          <w:szCs w:val="24"/>
        </w:rPr>
        <w:t xml:space="preserve"> të nenit 15 të ligjit për auditimin, i nënshtrohen të njëjtit proces testimi, të cilit i nënshtrohen edhe kandidatët.</w:t>
      </w:r>
    </w:p>
    <w:p w14:paraId="08190B23" w14:textId="4F64E4D9" w:rsidR="009E3B3E" w:rsidRPr="000B6A33" w:rsidRDefault="009E3B3E" w:rsidP="000B6A33">
      <w:pPr>
        <w:ind w:firstLine="288"/>
        <w:jc w:val="both"/>
        <w:rPr>
          <w:rFonts w:ascii="Garamond" w:hAnsi="Garamond"/>
          <w:sz w:val="24"/>
          <w:szCs w:val="24"/>
        </w:rPr>
      </w:pPr>
      <w:r w:rsidRPr="000B6A33">
        <w:rPr>
          <w:rFonts w:ascii="Garamond" w:hAnsi="Garamond"/>
          <w:sz w:val="24"/>
          <w:szCs w:val="24"/>
        </w:rPr>
        <w:t>5. Individët që kërkojnë të përjashtohen nga kryerja e praktikës profesionale duhet t</w:t>
      </w:r>
      <w:r w:rsidR="00667130">
        <w:rPr>
          <w:rFonts w:ascii="Garamond" w:hAnsi="Garamond"/>
          <w:sz w:val="24"/>
          <w:szCs w:val="24"/>
        </w:rPr>
        <w:t>’</w:t>
      </w:r>
      <w:r w:rsidRPr="000B6A33">
        <w:rPr>
          <w:rFonts w:ascii="Garamond" w:hAnsi="Garamond"/>
          <w:sz w:val="24"/>
          <w:szCs w:val="24"/>
        </w:rPr>
        <w:t>i dorëzojnë një kërkesë me shkrim këshillit të drejtimit të organizatës profesionale të audituesve ligjor</w:t>
      </w:r>
      <w:r w:rsidR="00667130" w:rsidRPr="000B6A33">
        <w:rPr>
          <w:rFonts w:ascii="Garamond" w:hAnsi="Garamond"/>
          <w:sz w:val="24"/>
          <w:szCs w:val="24"/>
        </w:rPr>
        <w:t>ë</w:t>
      </w:r>
      <w:r w:rsidR="00667130">
        <w:rPr>
          <w:rFonts w:ascii="Garamond" w:hAnsi="Garamond"/>
          <w:sz w:val="24"/>
          <w:szCs w:val="24"/>
        </w:rPr>
        <w:t>,</w:t>
      </w:r>
      <w:r w:rsidRPr="000B6A33">
        <w:rPr>
          <w:rFonts w:ascii="Garamond" w:hAnsi="Garamond"/>
          <w:sz w:val="24"/>
          <w:szCs w:val="24"/>
        </w:rPr>
        <w:t xml:space="preserve"> së bashku me dokumentacionin mbështetës që provon se kandidati plotëson kohën e angazhimit për t’u përjashtuar nga praktika profesionale. Ky dokumentacion është subjekt i mbikëqyrjes. Këshilli i drejtimit të organizatës profesionale të audituesve ligjorë përcjell pranë BMP</w:t>
      </w:r>
      <w:r w:rsidR="00667130">
        <w:rPr>
          <w:rFonts w:ascii="Garamond" w:hAnsi="Garamond"/>
          <w:sz w:val="24"/>
          <w:szCs w:val="24"/>
        </w:rPr>
        <w:t>-s</w:t>
      </w:r>
      <w:r w:rsidR="00667130" w:rsidRPr="000B6A33">
        <w:rPr>
          <w:rFonts w:ascii="Garamond" w:hAnsi="Garamond"/>
          <w:sz w:val="24"/>
          <w:szCs w:val="24"/>
        </w:rPr>
        <w:t>ë</w:t>
      </w:r>
      <w:r w:rsidRPr="000B6A33">
        <w:rPr>
          <w:rFonts w:ascii="Garamond" w:hAnsi="Garamond"/>
          <w:sz w:val="24"/>
          <w:szCs w:val="24"/>
        </w:rPr>
        <w:t>, propozimin për përjashtimin ose jo nga kryerja e praktikës profesionale të këtyre individëve, brenda 30 ditëve kalendarike nga data e dorëzimit të kërkesës pranë IEKA</w:t>
      </w:r>
      <w:r w:rsidR="00BF3C04">
        <w:rPr>
          <w:rFonts w:ascii="Garamond" w:hAnsi="Garamond"/>
          <w:sz w:val="24"/>
          <w:szCs w:val="24"/>
        </w:rPr>
        <w:t>-s</w:t>
      </w:r>
      <w:r w:rsidRPr="000B6A33">
        <w:rPr>
          <w:rFonts w:ascii="Garamond" w:hAnsi="Garamond"/>
          <w:sz w:val="24"/>
          <w:szCs w:val="24"/>
        </w:rPr>
        <w:t>. Propozimi për përjashtim duhet të përmbajë dokumentacionin</w:t>
      </w:r>
      <w:r w:rsidR="00BF3C04">
        <w:rPr>
          <w:rFonts w:ascii="Garamond" w:hAnsi="Garamond"/>
          <w:sz w:val="24"/>
          <w:szCs w:val="24"/>
        </w:rPr>
        <w:t>,</w:t>
      </w:r>
      <w:r w:rsidRPr="000B6A33">
        <w:rPr>
          <w:rFonts w:ascii="Garamond" w:hAnsi="Garamond"/>
          <w:sz w:val="24"/>
          <w:szCs w:val="24"/>
        </w:rPr>
        <w:t xml:space="preserve"> si më poshtë:</w:t>
      </w:r>
    </w:p>
    <w:p w14:paraId="43CCFE61" w14:textId="53463964" w:rsidR="009E3B3E" w:rsidRPr="000B6A33" w:rsidRDefault="009E3B3E" w:rsidP="000B6A33">
      <w:pPr>
        <w:ind w:firstLine="288"/>
        <w:jc w:val="both"/>
        <w:rPr>
          <w:rFonts w:ascii="Garamond" w:hAnsi="Garamond"/>
          <w:sz w:val="24"/>
          <w:szCs w:val="24"/>
        </w:rPr>
      </w:pPr>
      <w:r w:rsidRPr="000B6A33">
        <w:rPr>
          <w:rFonts w:ascii="Garamond" w:hAnsi="Garamond"/>
          <w:sz w:val="24"/>
          <w:szCs w:val="24"/>
        </w:rPr>
        <w:t>a</w:t>
      </w:r>
      <w:r w:rsidR="00BF3C04">
        <w:rPr>
          <w:rFonts w:ascii="Garamond" w:hAnsi="Garamond"/>
          <w:sz w:val="24"/>
          <w:szCs w:val="24"/>
        </w:rPr>
        <w:t>)</w:t>
      </w:r>
      <w:r w:rsidRPr="000B6A33">
        <w:rPr>
          <w:rFonts w:ascii="Garamond" w:hAnsi="Garamond"/>
          <w:sz w:val="24"/>
          <w:szCs w:val="24"/>
        </w:rPr>
        <w:t xml:space="preserve"> </w:t>
      </w:r>
      <w:r w:rsidR="00BF3C04" w:rsidRPr="000B6A33">
        <w:rPr>
          <w:rFonts w:ascii="Garamond" w:hAnsi="Garamond"/>
          <w:sz w:val="24"/>
          <w:szCs w:val="24"/>
        </w:rPr>
        <w:t xml:space="preserve">relacion </w:t>
      </w:r>
      <w:r w:rsidRPr="000B6A33">
        <w:rPr>
          <w:rFonts w:ascii="Garamond" w:hAnsi="Garamond"/>
          <w:sz w:val="24"/>
          <w:szCs w:val="24"/>
        </w:rPr>
        <w:t>shoqërues në të cilin argumentohet propozimi për përjashtimin nga praktika profesionale;</w:t>
      </w:r>
    </w:p>
    <w:p w14:paraId="2A479FB7" w14:textId="6724F0C4" w:rsidR="009E3B3E" w:rsidRPr="000B6A33" w:rsidRDefault="009E3B3E" w:rsidP="000B6A33">
      <w:pPr>
        <w:ind w:firstLine="288"/>
        <w:jc w:val="both"/>
        <w:rPr>
          <w:rFonts w:ascii="Garamond" w:hAnsi="Garamond"/>
          <w:sz w:val="24"/>
          <w:szCs w:val="24"/>
        </w:rPr>
      </w:pPr>
      <w:r w:rsidRPr="000B6A33">
        <w:rPr>
          <w:rFonts w:ascii="Garamond" w:hAnsi="Garamond"/>
          <w:sz w:val="24"/>
          <w:szCs w:val="24"/>
        </w:rPr>
        <w:t>b</w:t>
      </w:r>
      <w:r w:rsidR="00BF3C04">
        <w:rPr>
          <w:rFonts w:ascii="Garamond" w:hAnsi="Garamond"/>
          <w:sz w:val="24"/>
          <w:szCs w:val="24"/>
        </w:rPr>
        <w:t>)</w:t>
      </w:r>
      <w:r w:rsidRPr="000B6A33">
        <w:rPr>
          <w:rFonts w:ascii="Garamond" w:hAnsi="Garamond"/>
          <w:sz w:val="24"/>
          <w:szCs w:val="24"/>
        </w:rPr>
        <w:t xml:space="preserve"> </w:t>
      </w:r>
      <w:r w:rsidR="00BF3C04" w:rsidRPr="000B6A33">
        <w:rPr>
          <w:rFonts w:ascii="Garamond" w:hAnsi="Garamond"/>
          <w:sz w:val="24"/>
          <w:szCs w:val="24"/>
        </w:rPr>
        <w:t xml:space="preserve">kopje </w:t>
      </w:r>
      <w:r w:rsidRPr="000B6A33">
        <w:rPr>
          <w:rFonts w:ascii="Garamond" w:hAnsi="Garamond"/>
          <w:sz w:val="24"/>
          <w:szCs w:val="24"/>
        </w:rPr>
        <w:t>të dosjes së dorëzuar nga individi sipas kërkesave të rregullores së edukimit të vijueshëm profesional të IEKA</w:t>
      </w:r>
      <w:r w:rsidR="00BF3C04">
        <w:rPr>
          <w:rFonts w:ascii="Garamond" w:hAnsi="Garamond"/>
          <w:sz w:val="24"/>
          <w:szCs w:val="24"/>
        </w:rPr>
        <w:t>-s</w:t>
      </w:r>
      <w:r w:rsidRPr="000B6A33">
        <w:rPr>
          <w:rFonts w:ascii="Garamond" w:hAnsi="Garamond"/>
          <w:sz w:val="24"/>
          <w:szCs w:val="24"/>
        </w:rPr>
        <w:t>;</w:t>
      </w:r>
    </w:p>
    <w:p w14:paraId="18C6E61B" w14:textId="11DD1C36" w:rsidR="009E3B3E" w:rsidRPr="000B6A33" w:rsidRDefault="009E3B3E" w:rsidP="000B6A33">
      <w:pPr>
        <w:ind w:firstLine="288"/>
        <w:jc w:val="both"/>
        <w:rPr>
          <w:rFonts w:ascii="Garamond" w:hAnsi="Garamond"/>
          <w:sz w:val="24"/>
          <w:szCs w:val="24"/>
        </w:rPr>
      </w:pPr>
      <w:r w:rsidRPr="000B6A33">
        <w:rPr>
          <w:rFonts w:ascii="Garamond" w:hAnsi="Garamond"/>
          <w:sz w:val="24"/>
          <w:szCs w:val="24"/>
        </w:rPr>
        <w:t>c</w:t>
      </w:r>
      <w:r w:rsidR="00BF3C04">
        <w:rPr>
          <w:rFonts w:ascii="Garamond" w:hAnsi="Garamond"/>
          <w:sz w:val="24"/>
          <w:szCs w:val="24"/>
        </w:rPr>
        <w:t>)</w:t>
      </w:r>
      <w:r w:rsidRPr="000B6A33">
        <w:rPr>
          <w:rFonts w:ascii="Garamond" w:hAnsi="Garamond"/>
          <w:sz w:val="24"/>
          <w:szCs w:val="24"/>
        </w:rPr>
        <w:t xml:space="preserve"> </w:t>
      </w:r>
      <w:r w:rsidR="00BF3C04" w:rsidRPr="000B6A33">
        <w:rPr>
          <w:rFonts w:ascii="Garamond" w:hAnsi="Garamond"/>
          <w:sz w:val="24"/>
          <w:szCs w:val="24"/>
        </w:rPr>
        <w:t>s</w:t>
      </w:r>
      <w:r w:rsidRPr="000B6A33">
        <w:rPr>
          <w:rFonts w:ascii="Garamond" w:hAnsi="Garamond"/>
          <w:sz w:val="24"/>
          <w:szCs w:val="24"/>
        </w:rPr>
        <w:t>hfuqizohet.</w:t>
      </w:r>
    </w:p>
    <w:p w14:paraId="21765D3F" w14:textId="6540A693" w:rsidR="009E3B3E" w:rsidRPr="000B6A33" w:rsidRDefault="009E3B3E" w:rsidP="000B6A33">
      <w:pPr>
        <w:ind w:firstLine="288"/>
        <w:jc w:val="both"/>
        <w:rPr>
          <w:rFonts w:ascii="Garamond" w:hAnsi="Garamond"/>
          <w:sz w:val="24"/>
          <w:szCs w:val="24"/>
        </w:rPr>
      </w:pPr>
      <w:r w:rsidRPr="000B6A33">
        <w:rPr>
          <w:rFonts w:ascii="Garamond" w:hAnsi="Garamond"/>
          <w:sz w:val="24"/>
          <w:szCs w:val="24"/>
        </w:rPr>
        <w:t>6. BMP</w:t>
      </w:r>
      <w:r w:rsidR="00BF3C04">
        <w:rPr>
          <w:rFonts w:ascii="Garamond" w:hAnsi="Garamond"/>
          <w:sz w:val="24"/>
          <w:szCs w:val="24"/>
        </w:rPr>
        <w:t>-ja</w:t>
      </w:r>
      <w:r w:rsidRPr="000B6A33">
        <w:rPr>
          <w:rFonts w:ascii="Garamond" w:hAnsi="Garamond"/>
          <w:sz w:val="24"/>
          <w:szCs w:val="24"/>
        </w:rPr>
        <w:t xml:space="preserve"> shqyrton dhe miraton propozimin e përcjellë nga organizata profesionale e audituesve ligjorë kur propozimi është në pajtim me ligjin dhe kërkesat e kësaj rregulloreje. BMP-ja ka të drejtë ta kthejë për rishqyrtim propozimin e sjellë pranë tij</w:t>
      </w:r>
      <w:r w:rsidR="00714FE4">
        <w:rPr>
          <w:rFonts w:ascii="Garamond" w:hAnsi="Garamond"/>
          <w:sz w:val="24"/>
          <w:szCs w:val="24"/>
        </w:rPr>
        <w:t>,</w:t>
      </w:r>
      <w:r w:rsidRPr="000B6A33">
        <w:rPr>
          <w:rFonts w:ascii="Garamond" w:hAnsi="Garamond"/>
          <w:sz w:val="24"/>
          <w:szCs w:val="24"/>
        </w:rPr>
        <w:t xml:space="preserve"> duke dhënë rekomandimet dhe sugjerimet përkatëse për plotësimin e kushteve të përcaktuara në këtë rregullore për përjashtimin nga praktika profesionale. Këshilli i drejtimit në propozimin e rishikuar duhet të plotësojë të gjitha rekomandimet dhe sugjerimet e BMP</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Organizata profesionale e audituesve ligjorë përcjell pranë KPAP</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xml:space="preserve"> një kopje të vendimit të përjashtimit nga praktika profesionale.</w:t>
      </w:r>
    </w:p>
    <w:p w14:paraId="54E3FFA5" w14:textId="3B2EE069"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BMP</w:t>
      </w:r>
      <w:r w:rsidR="00714FE4">
        <w:rPr>
          <w:rFonts w:ascii="Garamond" w:hAnsi="Garamond"/>
          <w:sz w:val="24"/>
          <w:szCs w:val="24"/>
        </w:rPr>
        <w:t>-ja</w:t>
      </w:r>
      <w:r w:rsidRPr="000B6A33">
        <w:rPr>
          <w:rFonts w:ascii="Garamond" w:hAnsi="Garamond"/>
          <w:sz w:val="24"/>
          <w:szCs w:val="24"/>
        </w:rPr>
        <w:t xml:space="preserve"> kërkon përditësim të dokumentacionit të dorëzuar nga individi, në rast se OPAL</w:t>
      </w:r>
      <w:r w:rsidR="00714FE4">
        <w:rPr>
          <w:rFonts w:ascii="Garamond" w:hAnsi="Garamond"/>
          <w:sz w:val="24"/>
          <w:szCs w:val="24"/>
        </w:rPr>
        <w:t>-i</w:t>
      </w:r>
      <w:r w:rsidRPr="000B6A33">
        <w:rPr>
          <w:rFonts w:ascii="Garamond" w:hAnsi="Garamond"/>
          <w:sz w:val="24"/>
          <w:szCs w:val="24"/>
        </w:rPr>
        <w:t xml:space="preserve"> nuk përcjell propozimin për përjashtim në përputhje me afatet dhe kërkesat e parashikuara në pikën 5 të këtij neni.</w:t>
      </w:r>
    </w:p>
    <w:p w14:paraId="49D33AE7" w14:textId="59010322"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Përjashtohen nga detyrimi për kryerjen e praktikës profesionale shtetasit shqiptarë, të cilët kanë fituar titullin CPA apo ACCA në një shtet tjetër dhe që janë anëtarë të një organizimi profesional të audituesve ligjorë në një shtet tjetër</w:t>
      </w:r>
      <w:r w:rsidR="00714FE4">
        <w:rPr>
          <w:rFonts w:ascii="Garamond" w:hAnsi="Garamond"/>
          <w:sz w:val="24"/>
          <w:szCs w:val="24"/>
        </w:rPr>
        <w:t>,</w:t>
      </w:r>
      <w:r w:rsidRPr="000B6A33">
        <w:rPr>
          <w:rFonts w:ascii="Garamond" w:hAnsi="Garamond"/>
          <w:sz w:val="24"/>
          <w:szCs w:val="24"/>
        </w:rPr>
        <w:t xml:space="preserve"> duke qenë të detyruar të japin vetëm provimet e parashikuara n</w:t>
      </w:r>
      <w:r w:rsidR="00714FE4" w:rsidRPr="000B6A33">
        <w:rPr>
          <w:rFonts w:ascii="Garamond" w:hAnsi="Garamond"/>
          <w:sz w:val="24"/>
          <w:szCs w:val="24"/>
        </w:rPr>
        <w:t>ë</w:t>
      </w:r>
      <w:r w:rsidRPr="000B6A33">
        <w:rPr>
          <w:rFonts w:ascii="Garamond" w:hAnsi="Garamond"/>
          <w:sz w:val="24"/>
          <w:szCs w:val="24"/>
        </w:rPr>
        <w:t xml:space="preserve"> nenin 9</w:t>
      </w:r>
      <w:r w:rsidR="00714FE4">
        <w:rPr>
          <w:rFonts w:ascii="Garamond" w:hAnsi="Garamond"/>
          <w:sz w:val="24"/>
          <w:szCs w:val="24"/>
        </w:rPr>
        <w:t>,</w:t>
      </w:r>
      <w:r w:rsidRPr="000B6A33">
        <w:rPr>
          <w:rFonts w:ascii="Garamond" w:hAnsi="Garamond"/>
          <w:sz w:val="24"/>
          <w:szCs w:val="24"/>
        </w:rPr>
        <w:t xml:space="preserve"> pika 12</w:t>
      </w:r>
      <w:r w:rsidR="00714FE4">
        <w:rPr>
          <w:rFonts w:ascii="Garamond" w:hAnsi="Garamond"/>
          <w:sz w:val="24"/>
          <w:szCs w:val="24"/>
        </w:rPr>
        <w:t>,</w:t>
      </w:r>
      <w:r w:rsidRPr="000B6A33">
        <w:rPr>
          <w:rFonts w:ascii="Garamond" w:hAnsi="Garamond"/>
          <w:sz w:val="24"/>
          <w:szCs w:val="24"/>
        </w:rPr>
        <w:t xml:space="preserve"> g</w:t>
      </w:r>
      <w:r w:rsidR="00714FE4">
        <w:rPr>
          <w:rFonts w:ascii="Garamond" w:hAnsi="Garamond"/>
          <w:sz w:val="24"/>
          <w:szCs w:val="24"/>
        </w:rPr>
        <w:t>e</w:t>
      </w:r>
      <w:r w:rsidRPr="000B6A33">
        <w:rPr>
          <w:rFonts w:ascii="Garamond" w:hAnsi="Garamond"/>
          <w:sz w:val="24"/>
          <w:szCs w:val="24"/>
        </w:rPr>
        <w:t>rma</w:t>
      </w:r>
      <w:r w:rsidR="00714FE4">
        <w:rPr>
          <w:rFonts w:ascii="Garamond" w:hAnsi="Garamond"/>
          <w:sz w:val="24"/>
          <w:szCs w:val="24"/>
        </w:rPr>
        <w:t>t</w:t>
      </w:r>
      <w:r w:rsidRPr="000B6A33">
        <w:rPr>
          <w:rFonts w:ascii="Garamond" w:hAnsi="Garamond"/>
          <w:sz w:val="24"/>
          <w:szCs w:val="24"/>
        </w:rPr>
        <w:t xml:space="preserve"> </w:t>
      </w:r>
      <w:r w:rsidR="00714FE4">
        <w:rPr>
          <w:rFonts w:ascii="Garamond" w:hAnsi="Garamond"/>
          <w:sz w:val="24"/>
          <w:szCs w:val="24"/>
        </w:rPr>
        <w:t>“</w:t>
      </w:r>
      <w:r w:rsidRPr="000B6A33">
        <w:rPr>
          <w:rFonts w:ascii="Garamond" w:hAnsi="Garamond"/>
          <w:sz w:val="24"/>
          <w:szCs w:val="24"/>
        </w:rPr>
        <w:t>b</w:t>
      </w:r>
      <w:r w:rsidR="00714FE4">
        <w:rPr>
          <w:rFonts w:ascii="Garamond" w:hAnsi="Garamond"/>
          <w:sz w:val="24"/>
          <w:szCs w:val="24"/>
        </w:rPr>
        <w:t>”</w:t>
      </w:r>
      <w:r w:rsidRPr="000B6A33">
        <w:rPr>
          <w:rFonts w:ascii="Garamond" w:hAnsi="Garamond"/>
          <w:sz w:val="24"/>
          <w:szCs w:val="24"/>
        </w:rPr>
        <w:t xml:space="preserve"> dhe </w:t>
      </w:r>
      <w:r w:rsidR="00714FE4">
        <w:rPr>
          <w:rFonts w:ascii="Garamond" w:hAnsi="Garamond"/>
          <w:sz w:val="24"/>
          <w:szCs w:val="24"/>
        </w:rPr>
        <w:t>“</w:t>
      </w:r>
      <w:r w:rsidRPr="000B6A33">
        <w:rPr>
          <w:rFonts w:ascii="Garamond" w:hAnsi="Garamond"/>
          <w:sz w:val="24"/>
          <w:szCs w:val="24"/>
        </w:rPr>
        <w:t>c</w:t>
      </w:r>
      <w:r w:rsidR="00714FE4">
        <w:rPr>
          <w:rFonts w:ascii="Garamond" w:hAnsi="Garamond"/>
          <w:sz w:val="24"/>
          <w:szCs w:val="24"/>
        </w:rPr>
        <w:t>”</w:t>
      </w:r>
      <w:r w:rsidRPr="000B6A33">
        <w:rPr>
          <w:rFonts w:ascii="Garamond" w:hAnsi="Garamond"/>
          <w:sz w:val="24"/>
          <w:szCs w:val="24"/>
        </w:rPr>
        <w:t>.</w:t>
      </w:r>
    </w:p>
    <w:p w14:paraId="47878137" w14:textId="77777777" w:rsidR="009E3B3E" w:rsidRPr="000B6A33" w:rsidRDefault="009E3B3E" w:rsidP="000B6A33">
      <w:pPr>
        <w:ind w:firstLine="288"/>
        <w:jc w:val="both"/>
        <w:rPr>
          <w:rFonts w:ascii="Garamond" w:hAnsi="Garamond"/>
          <w:sz w:val="24"/>
          <w:szCs w:val="24"/>
        </w:rPr>
      </w:pPr>
    </w:p>
    <w:p w14:paraId="3474F7E5" w14:textId="2C3C0D5A" w:rsidR="009E3B3E" w:rsidRDefault="009E3B3E" w:rsidP="000B6A33">
      <w:pPr>
        <w:ind w:firstLine="288"/>
        <w:jc w:val="both"/>
        <w:rPr>
          <w:rFonts w:ascii="Garamond" w:hAnsi="Garamond"/>
          <w:sz w:val="24"/>
          <w:szCs w:val="24"/>
        </w:rPr>
      </w:pPr>
    </w:p>
    <w:p w14:paraId="16D8FC81" w14:textId="77777777" w:rsidR="00714FE4" w:rsidRPr="000B6A33" w:rsidRDefault="00714FE4" w:rsidP="000B6A33">
      <w:pPr>
        <w:ind w:firstLine="288"/>
        <w:jc w:val="both"/>
        <w:rPr>
          <w:rFonts w:ascii="Garamond" w:hAnsi="Garamond"/>
          <w:sz w:val="24"/>
          <w:szCs w:val="24"/>
        </w:rPr>
      </w:pPr>
    </w:p>
    <w:p w14:paraId="0656C8AA" w14:textId="77777777" w:rsidR="009E3B3E" w:rsidRPr="000B6A33" w:rsidRDefault="009E3B3E" w:rsidP="00714FE4">
      <w:pPr>
        <w:ind w:firstLine="288"/>
        <w:jc w:val="center"/>
        <w:rPr>
          <w:rFonts w:ascii="Garamond" w:hAnsi="Garamond"/>
          <w:sz w:val="24"/>
          <w:szCs w:val="24"/>
        </w:rPr>
      </w:pPr>
      <w:r w:rsidRPr="000B6A33">
        <w:rPr>
          <w:rFonts w:ascii="Garamond" w:hAnsi="Garamond"/>
          <w:sz w:val="24"/>
          <w:szCs w:val="24"/>
        </w:rPr>
        <w:t>KREU V</w:t>
      </w:r>
    </w:p>
    <w:p w14:paraId="4A5CC546" w14:textId="77777777" w:rsidR="009E3B3E" w:rsidRPr="000B6A33" w:rsidRDefault="009E3B3E" w:rsidP="00714FE4">
      <w:pPr>
        <w:ind w:firstLine="288"/>
        <w:jc w:val="center"/>
        <w:rPr>
          <w:rFonts w:ascii="Garamond" w:hAnsi="Garamond"/>
          <w:sz w:val="24"/>
          <w:szCs w:val="24"/>
        </w:rPr>
      </w:pPr>
      <w:r w:rsidRPr="000B6A33">
        <w:rPr>
          <w:rFonts w:ascii="Garamond" w:hAnsi="Garamond"/>
          <w:sz w:val="24"/>
          <w:szCs w:val="24"/>
        </w:rPr>
        <w:lastRenderedPageBreak/>
        <w:t>DOKUMENTACIONI NË MBYLLJE TË PROCESIT TË CERTIFIKIMIT DHE ANKIMIMI</w:t>
      </w:r>
    </w:p>
    <w:p w14:paraId="6408EC03" w14:textId="77777777" w:rsidR="009E3B3E" w:rsidRPr="000B6A33" w:rsidRDefault="009E3B3E" w:rsidP="000B6A33">
      <w:pPr>
        <w:ind w:firstLine="288"/>
        <w:jc w:val="both"/>
        <w:rPr>
          <w:rFonts w:ascii="Garamond" w:hAnsi="Garamond"/>
          <w:sz w:val="24"/>
          <w:szCs w:val="24"/>
        </w:rPr>
      </w:pPr>
    </w:p>
    <w:p w14:paraId="6113D436" w14:textId="50C0FDC6" w:rsidR="00714FE4" w:rsidRDefault="009E3B3E" w:rsidP="00714FE4">
      <w:pPr>
        <w:ind w:firstLine="288"/>
        <w:jc w:val="center"/>
        <w:rPr>
          <w:rFonts w:ascii="Garamond" w:hAnsi="Garamond"/>
          <w:sz w:val="24"/>
          <w:szCs w:val="24"/>
        </w:rPr>
      </w:pPr>
      <w:r w:rsidRPr="000B6A33">
        <w:rPr>
          <w:rFonts w:ascii="Garamond" w:hAnsi="Garamond"/>
          <w:sz w:val="24"/>
          <w:szCs w:val="24"/>
        </w:rPr>
        <w:t>Neni 11</w:t>
      </w:r>
    </w:p>
    <w:p w14:paraId="45532A46" w14:textId="16D46CD3" w:rsidR="009E3B3E" w:rsidRDefault="009E3B3E" w:rsidP="00714FE4">
      <w:pPr>
        <w:ind w:firstLine="288"/>
        <w:jc w:val="center"/>
        <w:rPr>
          <w:rFonts w:ascii="Garamond" w:hAnsi="Garamond"/>
          <w:b/>
          <w:sz w:val="24"/>
          <w:szCs w:val="24"/>
        </w:rPr>
      </w:pPr>
      <w:r w:rsidRPr="00714FE4">
        <w:rPr>
          <w:rFonts w:ascii="Garamond" w:hAnsi="Garamond"/>
          <w:b/>
          <w:sz w:val="24"/>
          <w:szCs w:val="24"/>
        </w:rPr>
        <w:t>Dëshmitë e testimit</w:t>
      </w:r>
    </w:p>
    <w:p w14:paraId="6E5F9099" w14:textId="77777777" w:rsidR="00714FE4" w:rsidRPr="00714FE4" w:rsidRDefault="00714FE4" w:rsidP="00714FE4">
      <w:pPr>
        <w:ind w:firstLine="288"/>
        <w:jc w:val="center"/>
        <w:rPr>
          <w:rFonts w:ascii="Garamond" w:hAnsi="Garamond"/>
          <w:b/>
          <w:sz w:val="24"/>
          <w:szCs w:val="24"/>
        </w:rPr>
      </w:pPr>
    </w:p>
    <w:p w14:paraId="22898A96" w14:textId="717C2840"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1. Për çdo testim (provim) të dhënë, lidhur me PPAP-të, kandidati fitues do të pajiset me dëshmi të firmosura nga </w:t>
      </w:r>
      <w:r w:rsidR="00714FE4">
        <w:rPr>
          <w:rFonts w:ascii="Garamond" w:hAnsi="Garamond"/>
          <w:sz w:val="24"/>
          <w:szCs w:val="24"/>
        </w:rPr>
        <w:t>k</w:t>
      </w:r>
      <w:r w:rsidRPr="000B6A33">
        <w:rPr>
          <w:rFonts w:ascii="Garamond" w:hAnsi="Garamond"/>
          <w:sz w:val="24"/>
          <w:szCs w:val="24"/>
        </w:rPr>
        <w:t>ryetari i KPAP-së dhe anëtari më i vjetër i KPAP-së.</w:t>
      </w:r>
    </w:p>
    <w:p w14:paraId="11965717" w14:textId="6C0093B0"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Në dëshmi tregohen pikët e fituara. Çdo dëshmi përgatitet në dy kopje, nga të cilat një i jepet kandidatit dhe tjetra ruhet në dosjen e kandidatit.</w:t>
      </w:r>
    </w:p>
    <w:p w14:paraId="4F97C27B" w14:textId="3A2732E3"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3. Për kandidatët për </w:t>
      </w:r>
      <w:r w:rsidRPr="00D444F5">
        <w:rPr>
          <w:rFonts w:ascii="Garamond" w:hAnsi="Garamond"/>
          <w:sz w:val="24"/>
          <w:szCs w:val="24"/>
        </w:rPr>
        <w:t>Auditues Ligjor</w:t>
      </w:r>
      <w:r w:rsidR="00714FE4" w:rsidRPr="00D444F5">
        <w:rPr>
          <w:rFonts w:ascii="Garamond" w:hAnsi="Garamond"/>
          <w:sz w:val="24"/>
          <w:szCs w:val="24"/>
        </w:rPr>
        <w:t>ë</w:t>
      </w:r>
      <w:r w:rsidRPr="000B6A33">
        <w:rPr>
          <w:rFonts w:ascii="Garamond" w:hAnsi="Garamond"/>
          <w:sz w:val="24"/>
          <w:szCs w:val="24"/>
        </w:rPr>
        <w:t xml:space="preserve"> në përfundim të procesit të testimeve, BMP-ja pajis kandidatët të cilët kanë përfunduar plotës</w:t>
      </w:r>
      <w:r w:rsidR="00714FE4">
        <w:rPr>
          <w:rFonts w:ascii="Garamond" w:hAnsi="Garamond"/>
          <w:sz w:val="24"/>
          <w:szCs w:val="24"/>
        </w:rPr>
        <w:t>isht praktikën profesionale tre</w:t>
      </w:r>
      <w:r w:rsidRPr="000B6A33">
        <w:rPr>
          <w:rFonts w:ascii="Garamond" w:hAnsi="Garamond"/>
          <w:sz w:val="24"/>
          <w:szCs w:val="24"/>
        </w:rPr>
        <w:t>vjeçare dhe që i ka fituar të gjitha provimet, me një dokument zyrtar të emërtuar “CERTIFIKATË”, që vërteton përfundimin me sukses të praktikës profesionale dhe të gjith</w:t>
      </w:r>
      <w:r w:rsidR="00714FE4">
        <w:rPr>
          <w:rFonts w:ascii="Garamond" w:hAnsi="Garamond"/>
          <w:sz w:val="24"/>
          <w:szCs w:val="24"/>
        </w:rPr>
        <w:t>ë PPAP-ve për Audituesin Ligjor</w:t>
      </w:r>
      <w:r w:rsidRPr="000B6A33">
        <w:rPr>
          <w:rFonts w:ascii="Garamond" w:hAnsi="Garamond"/>
          <w:sz w:val="24"/>
          <w:szCs w:val="24"/>
        </w:rPr>
        <w:t>.</w:t>
      </w:r>
    </w:p>
    <w:p w14:paraId="0C0CBA36" w14:textId="2DA441D9"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Për kandidatët për Auditues Ligjor</w:t>
      </w:r>
      <w:r w:rsidR="00714FE4" w:rsidRPr="000B6A33">
        <w:rPr>
          <w:rFonts w:ascii="Garamond" w:hAnsi="Garamond"/>
          <w:sz w:val="24"/>
          <w:szCs w:val="24"/>
        </w:rPr>
        <w:t>ë</w:t>
      </w:r>
      <w:r w:rsidR="00714FE4">
        <w:rPr>
          <w:rFonts w:ascii="Garamond" w:hAnsi="Garamond"/>
          <w:sz w:val="24"/>
          <w:szCs w:val="24"/>
        </w:rPr>
        <w:t>,</w:t>
      </w:r>
      <w:r w:rsidRPr="000B6A33">
        <w:rPr>
          <w:rFonts w:ascii="Garamond" w:hAnsi="Garamond"/>
          <w:sz w:val="24"/>
          <w:szCs w:val="24"/>
        </w:rPr>
        <w:t xml:space="preserve"> në përfundim të procesit të testimeve</w:t>
      </w:r>
      <w:r w:rsidR="00714FE4">
        <w:rPr>
          <w:rFonts w:ascii="Garamond" w:hAnsi="Garamond"/>
          <w:sz w:val="24"/>
          <w:szCs w:val="24"/>
        </w:rPr>
        <w:t>,</w:t>
      </w:r>
      <w:r w:rsidRPr="000B6A33">
        <w:rPr>
          <w:rFonts w:ascii="Garamond" w:hAnsi="Garamond"/>
          <w:sz w:val="24"/>
          <w:szCs w:val="24"/>
        </w:rPr>
        <w:t xml:space="preserve"> BMP-ja pajis kandidatët të cilët kanë përfunduar pjesërisht praktikën profesionale (në përputhje me nenin 15, pika 1, germa </w:t>
      </w:r>
      <w:r w:rsidR="00714FE4">
        <w:rPr>
          <w:rFonts w:ascii="Garamond" w:hAnsi="Garamond"/>
          <w:sz w:val="24"/>
          <w:szCs w:val="24"/>
        </w:rPr>
        <w:t>“</w:t>
      </w:r>
      <w:r w:rsidRPr="000B6A33">
        <w:rPr>
          <w:rFonts w:ascii="Garamond" w:hAnsi="Garamond"/>
          <w:sz w:val="24"/>
          <w:szCs w:val="24"/>
        </w:rPr>
        <w:t>c</w:t>
      </w:r>
      <w:r w:rsidR="00714FE4">
        <w:rPr>
          <w:rFonts w:ascii="Garamond" w:hAnsi="Garamond"/>
          <w:sz w:val="24"/>
          <w:szCs w:val="24"/>
        </w:rPr>
        <w:t>”</w:t>
      </w:r>
      <w:r w:rsidRPr="000B6A33">
        <w:rPr>
          <w:rFonts w:ascii="Garamond" w:hAnsi="Garamond"/>
          <w:sz w:val="24"/>
          <w:szCs w:val="24"/>
        </w:rPr>
        <w:t xml:space="preserve"> </w:t>
      </w:r>
      <w:r w:rsidR="00714FE4">
        <w:rPr>
          <w:rFonts w:ascii="Garamond" w:hAnsi="Garamond"/>
          <w:sz w:val="24"/>
          <w:szCs w:val="24"/>
        </w:rPr>
        <w:t>t</w:t>
      </w:r>
      <w:r w:rsidR="00714FE4" w:rsidRPr="000B6A33">
        <w:rPr>
          <w:rFonts w:ascii="Garamond" w:hAnsi="Garamond"/>
          <w:sz w:val="24"/>
          <w:szCs w:val="24"/>
        </w:rPr>
        <w:t>ë</w:t>
      </w:r>
      <w:r w:rsidRPr="000B6A33">
        <w:rPr>
          <w:rFonts w:ascii="Garamond" w:hAnsi="Garamond"/>
          <w:sz w:val="24"/>
          <w:szCs w:val="24"/>
        </w:rPr>
        <w:t xml:space="preserve"> ligjit për auditimin) dhe që i ka fituar të gjitha provimet, me një dokument zyrtar të emërtuar “DËSHMI PËR MBYLLJEN E PROVIMEVE”, që vërteton mbylljen e provimeve të PPAP-së. Vetëm pasi ka mbyllur plotësisht praktikën profesionale kandidatit i lind e drejta për të marrë certifikatën e cila dëshmon se ka fituar titullin profesional Auditues Ligjor.</w:t>
      </w:r>
    </w:p>
    <w:p w14:paraId="26E84C39" w14:textId="5690958A" w:rsidR="009E3B3E" w:rsidRPr="000B6A33" w:rsidRDefault="009E3B3E" w:rsidP="00714FE4">
      <w:pPr>
        <w:ind w:firstLine="288"/>
        <w:jc w:val="both"/>
        <w:rPr>
          <w:rFonts w:ascii="Garamond" w:hAnsi="Garamond"/>
          <w:sz w:val="24"/>
          <w:szCs w:val="24"/>
        </w:rPr>
      </w:pPr>
      <w:r w:rsidRPr="000B6A33">
        <w:rPr>
          <w:rFonts w:ascii="Garamond" w:hAnsi="Garamond"/>
          <w:sz w:val="24"/>
          <w:szCs w:val="24"/>
        </w:rPr>
        <w:t>5. Për kandidatët për Kontabilist i Miratuar që kanë përmbushur plotësisht dispozitat e ligjit për auditimin</w:t>
      </w:r>
      <w:r w:rsidR="00714FE4">
        <w:rPr>
          <w:rFonts w:ascii="Garamond" w:hAnsi="Garamond"/>
          <w:sz w:val="24"/>
          <w:szCs w:val="24"/>
        </w:rPr>
        <w:t>,</w:t>
      </w:r>
      <w:r w:rsidRPr="000B6A33">
        <w:rPr>
          <w:rFonts w:ascii="Garamond" w:hAnsi="Garamond"/>
          <w:sz w:val="24"/>
          <w:szCs w:val="24"/>
        </w:rPr>
        <w:t xml:space="preserve"> si dhe kërkesat e kësaj rregulloreje dhe që i ka fituar t</w:t>
      </w:r>
      <w:r w:rsidR="00714FE4">
        <w:rPr>
          <w:rFonts w:ascii="Garamond" w:hAnsi="Garamond"/>
          <w:sz w:val="24"/>
          <w:szCs w:val="24"/>
        </w:rPr>
        <w:t xml:space="preserve">ë gjitha provimet, BMP-ja pajis </w:t>
      </w:r>
      <w:r w:rsidRPr="000B6A33">
        <w:rPr>
          <w:rFonts w:ascii="Garamond" w:hAnsi="Garamond"/>
          <w:sz w:val="24"/>
          <w:szCs w:val="24"/>
        </w:rPr>
        <w:t xml:space="preserve">kandidatin me një dokument zyrtar të emërtuar “CERTIFIKATË” që vërteton përfundimin me </w:t>
      </w:r>
      <w:r w:rsidRPr="00C37464">
        <w:rPr>
          <w:rFonts w:ascii="Garamond" w:hAnsi="Garamond"/>
          <w:sz w:val="24"/>
          <w:szCs w:val="24"/>
        </w:rPr>
        <w:t>sukses të dhe të gjith</w:t>
      </w:r>
      <w:r w:rsidR="00714FE4" w:rsidRPr="00C37464">
        <w:rPr>
          <w:rFonts w:ascii="Garamond" w:hAnsi="Garamond"/>
          <w:sz w:val="24"/>
          <w:szCs w:val="24"/>
        </w:rPr>
        <w:t>a</w:t>
      </w:r>
      <w:r w:rsidRPr="00C37464">
        <w:rPr>
          <w:rFonts w:ascii="Garamond" w:hAnsi="Garamond"/>
          <w:sz w:val="24"/>
          <w:szCs w:val="24"/>
        </w:rPr>
        <w:t xml:space="preserve"> PPAP-</w:t>
      </w:r>
      <w:r w:rsidR="00714FE4" w:rsidRPr="00C37464">
        <w:rPr>
          <w:rFonts w:ascii="Garamond" w:hAnsi="Garamond"/>
          <w:sz w:val="24"/>
          <w:szCs w:val="24"/>
        </w:rPr>
        <w:t>ve</w:t>
      </w:r>
      <w:r w:rsidRPr="00C37464">
        <w:rPr>
          <w:rFonts w:ascii="Garamond" w:hAnsi="Garamond"/>
          <w:sz w:val="24"/>
          <w:szCs w:val="24"/>
        </w:rPr>
        <w:t xml:space="preserve"> përkatëse, të kërkuara për KM.</w:t>
      </w:r>
    </w:p>
    <w:p w14:paraId="38C0F1B6" w14:textId="33E6421F" w:rsidR="009E3B3E" w:rsidRPr="000B6A33" w:rsidRDefault="009E3B3E" w:rsidP="000B6A33">
      <w:pPr>
        <w:ind w:firstLine="288"/>
        <w:jc w:val="both"/>
        <w:rPr>
          <w:rFonts w:ascii="Garamond" w:hAnsi="Garamond"/>
          <w:sz w:val="24"/>
          <w:szCs w:val="24"/>
        </w:rPr>
      </w:pPr>
      <w:r w:rsidRPr="000B6A33">
        <w:rPr>
          <w:rFonts w:ascii="Garamond" w:hAnsi="Garamond"/>
          <w:sz w:val="24"/>
          <w:szCs w:val="24"/>
        </w:rPr>
        <w:t>6. Formati i dokumenteve të pik</w:t>
      </w:r>
      <w:r w:rsidR="00714FE4">
        <w:rPr>
          <w:rFonts w:ascii="Garamond" w:hAnsi="Garamond"/>
          <w:sz w:val="24"/>
          <w:szCs w:val="24"/>
        </w:rPr>
        <w:t>ave</w:t>
      </w:r>
      <w:r w:rsidRPr="000B6A33">
        <w:rPr>
          <w:rFonts w:ascii="Garamond" w:hAnsi="Garamond"/>
          <w:sz w:val="24"/>
          <w:szCs w:val="24"/>
        </w:rPr>
        <w:t xml:space="preserve"> 1, 3, 4 dhe 5 propozohen nga organizata profesionale e audituesve ligjorë dhe miratohet nga BMP-ja.</w:t>
      </w:r>
    </w:p>
    <w:p w14:paraId="5D05A623" w14:textId="63F3C9ED"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7. Dëshmitë e çdo provimi dhe </w:t>
      </w:r>
      <w:r w:rsidR="00714FE4">
        <w:rPr>
          <w:rFonts w:ascii="Garamond" w:hAnsi="Garamond"/>
          <w:sz w:val="24"/>
          <w:szCs w:val="24"/>
        </w:rPr>
        <w:t>c</w:t>
      </w:r>
      <w:r w:rsidRPr="000B6A33">
        <w:rPr>
          <w:rFonts w:ascii="Garamond" w:hAnsi="Garamond"/>
          <w:sz w:val="24"/>
          <w:szCs w:val="24"/>
        </w:rPr>
        <w:t>ertifikatat përfundimtare (Kontabilist i Miratuar ose Auditues Ligjor) janë me numër rendor dhe regjistrohen progresivisht në një regjistër të posaçëm të KPAP-së që mbahet nga sekretaria teknike e OPAL</w:t>
      </w:r>
      <w:r w:rsidR="00714FE4">
        <w:rPr>
          <w:rFonts w:ascii="Garamond" w:hAnsi="Garamond"/>
          <w:sz w:val="24"/>
          <w:szCs w:val="24"/>
        </w:rPr>
        <w:t>-it</w:t>
      </w:r>
      <w:r w:rsidRPr="000B6A33">
        <w:rPr>
          <w:rFonts w:ascii="Garamond" w:hAnsi="Garamond"/>
          <w:sz w:val="24"/>
          <w:szCs w:val="24"/>
        </w:rPr>
        <w:t xml:space="preserve">, i cili dorëzohet në fund të çdo procesi provimi përfundimtar pranë strukturës mbështetëse </w:t>
      </w:r>
      <w:r w:rsidR="00714FE4">
        <w:rPr>
          <w:rFonts w:ascii="Garamond" w:hAnsi="Garamond"/>
          <w:sz w:val="24"/>
          <w:szCs w:val="24"/>
        </w:rPr>
        <w:t>t</w:t>
      </w:r>
      <w:r w:rsidR="00714FE4" w:rsidRPr="000B6A33">
        <w:rPr>
          <w:rFonts w:ascii="Garamond" w:hAnsi="Garamond"/>
          <w:sz w:val="24"/>
          <w:szCs w:val="24"/>
        </w:rPr>
        <w:t>ë</w:t>
      </w:r>
      <w:r w:rsidRPr="000B6A33">
        <w:rPr>
          <w:rFonts w:ascii="Garamond" w:hAnsi="Garamond"/>
          <w:sz w:val="24"/>
          <w:szCs w:val="24"/>
        </w:rPr>
        <w:t xml:space="preserve"> BMP-së.</w:t>
      </w:r>
    </w:p>
    <w:p w14:paraId="3CC37072" w14:textId="4CC635AD"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8. Certifikatat e lëshuara nga KPAP-ja dhe BMP-ja janë të ndryshme nga </w:t>
      </w:r>
      <w:r w:rsidR="00714FE4" w:rsidRPr="000B6A33">
        <w:rPr>
          <w:rFonts w:ascii="Garamond" w:hAnsi="Garamond"/>
          <w:sz w:val="24"/>
          <w:szCs w:val="24"/>
        </w:rPr>
        <w:t xml:space="preserve">licencat profesionale </w:t>
      </w:r>
      <w:r w:rsidRPr="000B6A33">
        <w:rPr>
          <w:rFonts w:ascii="Garamond" w:hAnsi="Garamond"/>
          <w:sz w:val="24"/>
          <w:szCs w:val="24"/>
        </w:rPr>
        <w:t>dhe shërbejnë si dokument zyrtar për t</w:t>
      </w:r>
      <w:r w:rsidR="00714FE4">
        <w:rPr>
          <w:rFonts w:ascii="Garamond" w:hAnsi="Garamond"/>
          <w:sz w:val="24"/>
          <w:szCs w:val="24"/>
        </w:rPr>
        <w:t>’</w:t>
      </w:r>
      <w:r w:rsidRPr="000B6A33">
        <w:rPr>
          <w:rFonts w:ascii="Garamond" w:hAnsi="Garamond"/>
          <w:sz w:val="24"/>
          <w:szCs w:val="24"/>
        </w:rPr>
        <w:t>iu lejuar kandidatëve që kanë fituar titujt përkatës (Auditues Ligjor, Kontabilist i Miratuar) dhe që kanë përmbushur të gjitha detyrimet që rrjedhin nga ligji për auditimin dhe kuadri rregullator i miratuar nga BMP-ja të fitojnë të drejtën për ushtrimin e profesionit.</w:t>
      </w:r>
    </w:p>
    <w:p w14:paraId="30BD9630" w14:textId="57F53BB7"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Licencat e AL</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xml:space="preserve"> merren pasi kandidatët janë përfshirë në regjistrin Publik të Audituesve Ligjorë.</w:t>
      </w:r>
    </w:p>
    <w:p w14:paraId="743781EE" w14:textId="76280A70" w:rsidR="009E3B3E" w:rsidRPr="000B6A33" w:rsidRDefault="009E3B3E" w:rsidP="000B6A33">
      <w:pPr>
        <w:ind w:firstLine="288"/>
        <w:jc w:val="both"/>
        <w:rPr>
          <w:rFonts w:ascii="Garamond" w:hAnsi="Garamond"/>
          <w:sz w:val="24"/>
          <w:szCs w:val="24"/>
        </w:rPr>
      </w:pPr>
      <w:r w:rsidRPr="000B6A33">
        <w:rPr>
          <w:rFonts w:ascii="Garamond" w:hAnsi="Garamond"/>
          <w:sz w:val="24"/>
          <w:szCs w:val="24"/>
        </w:rPr>
        <w:t>10. Licencat e KM</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xml:space="preserve"> merren pasi kandidatët që kanë fituar titullin profesional KM janë anëtarësuar në një organizatë profesionale të kontabilistëve të miratuar të njohur nga BMP-ja (në përputhje me dispozitat e nenit 51 të ligjit për auditimin) dhe janë përfshirë në regjistrin e këtyre organizatave profesionale të kontabilistëve të miratuar.</w:t>
      </w:r>
    </w:p>
    <w:p w14:paraId="10808724" w14:textId="77777777" w:rsidR="009E3B3E" w:rsidRPr="000B6A33" w:rsidRDefault="009E3B3E" w:rsidP="000B6A33">
      <w:pPr>
        <w:ind w:firstLine="288"/>
        <w:jc w:val="both"/>
        <w:rPr>
          <w:rFonts w:ascii="Garamond" w:hAnsi="Garamond"/>
          <w:sz w:val="24"/>
          <w:szCs w:val="24"/>
        </w:rPr>
      </w:pPr>
    </w:p>
    <w:p w14:paraId="2DCD3756" w14:textId="77777777" w:rsidR="009E3B3E" w:rsidRPr="000B6A33" w:rsidRDefault="009E3B3E" w:rsidP="000B6A33">
      <w:pPr>
        <w:ind w:firstLine="288"/>
        <w:jc w:val="center"/>
        <w:rPr>
          <w:rFonts w:ascii="Garamond" w:hAnsi="Garamond"/>
          <w:sz w:val="24"/>
          <w:szCs w:val="24"/>
        </w:rPr>
      </w:pPr>
      <w:r w:rsidRPr="000B6A33">
        <w:rPr>
          <w:rFonts w:ascii="Garamond" w:hAnsi="Garamond"/>
          <w:sz w:val="24"/>
          <w:szCs w:val="24"/>
        </w:rPr>
        <w:t>Neni 12</w:t>
      </w:r>
    </w:p>
    <w:p w14:paraId="34D0AE1E" w14:textId="792565DE" w:rsidR="009E3B3E" w:rsidRDefault="009E3B3E" w:rsidP="000B6A33">
      <w:pPr>
        <w:ind w:firstLine="288"/>
        <w:jc w:val="center"/>
        <w:rPr>
          <w:rFonts w:ascii="Garamond" w:hAnsi="Garamond"/>
          <w:b/>
          <w:sz w:val="24"/>
          <w:szCs w:val="24"/>
        </w:rPr>
      </w:pPr>
      <w:r w:rsidRPr="000B6A33">
        <w:rPr>
          <w:rFonts w:ascii="Garamond" w:hAnsi="Garamond"/>
          <w:b/>
          <w:sz w:val="24"/>
          <w:szCs w:val="24"/>
        </w:rPr>
        <w:t>Ruajtja dhe asgjësimi i dokumentacionit lidhur me certifikimin</w:t>
      </w:r>
    </w:p>
    <w:p w14:paraId="2AC1E72B" w14:textId="77777777" w:rsidR="00714FE4" w:rsidRPr="000B6A33" w:rsidRDefault="00714FE4" w:rsidP="000B6A33">
      <w:pPr>
        <w:ind w:firstLine="288"/>
        <w:jc w:val="center"/>
        <w:rPr>
          <w:rFonts w:ascii="Garamond" w:hAnsi="Garamond"/>
          <w:b/>
          <w:sz w:val="24"/>
          <w:szCs w:val="24"/>
        </w:rPr>
      </w:pPr>
    </w:p>
    <w:p w14:paraId="44B48080" w14:textId="76905B27"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Dokumentet zyrtare që përgatiten lidhur me procesin e certifikimit dorëzohen dhe ruhen në fund të çdo sezoni në arkiv</w:t>
      </w:r>
      <w:r w:rsidR="00714FE4">
        <w:rPr>
          <w:rFonts w:ascii="Garamond" w:hAnsi="Garamond"/>
          <w:sz w:val="24"/>
          <w:szCs w:val="24"/>
        </w:rPr>
        <w:t>i</w:t>
      </w:r>
      <w:r w:rsidRPr="000B6A33">
        <w:rPr>
          <w:rFonts w:ascii="Garamond" w:hAnsi="Garamond"/>
          <w:sz w:val="24"/>
          <w:szCs w:val="24"/>
        </w:rPr>
        <w:t>n e BMP-së</w:t>
      </w:r>
      <w:r w:rsidR="00714FE4">
        <w:rPr>
          <w:rFonts w:ascii="Garamond" w:hAnsi="Garamond"/>
          <w:sz w:val="24"/>
          <w:szCs w:val="24"/>
        </w:rPr>
        <w:t>,</w:t>
      </w:r>
      <w:r w:rsidRPr="000B6A33">
        <w:rPr>
          <w:rFonts w:ascii="Garamond" w:hAnsi="Garamond"/>
          <w:sz w:val="24"/>
          <w:szCs w:val="24"/>
        </w:rPr>
        <w:t xml:space="preserve"> në përputhje me legjislacionin në fuqi, me përjashtim të fletoreve të provimeve të kandidatëve pjesëmarrës, të cilat ruhen jo më shumë se 12 muaj nga data e dhënies së provimit, në varësi të procesit të ankimimit.</w:t>
      </w:r>
    </w:p>
    <w:p w14:paraId="4C5B26C4" w14:textId="62C7C1F6" w:rsidR="009E3B3E" w:rsidRPr="000B6A33" w:rsidRDefault="009E3B3E" w:rsidP="00714FE4">
      <w:pPr>
        <w:ind w:firstLine="288"/>
        <w:jc w:val="both"/>
        <w:rPr>
          <w:rFonts w:ascii="Garamond" w:hAnsi="Garamond"/>
          <w:sz w:val="24"/>
          <w:szCs w:val="24"/>
        </w:rPr>
      </w:pPr>
      <w:r w:rsidRPr="000B6A33">
        <w:rPr>
          <w:rFonts w:ascii="Garamond" w:hAnsi="Garamond"/>
          <w:sz w:val="24"/>
          <w:szCs w:val="24"/>
        </w:rPr>
        <w:t>2. Asgjësimi i fletoreve bëhet nga një komision prej 3 (tre) anëtarësh, 1 anëtar i caktuar nga struktura mbështetëse e BMP-së dhe 2 nga sekretaria teknike e KPAP-së. Deri në asgjësimin e tyre, fletoret administrohen nga sekretaria t</w:t>
      </w:r>
      <w:r w:rsidR="00714FE4">
        <w:rPr>
          <w:rFonts w:ascii="Garamond" w:hAnsi="Garamond"/>
          <w:sz w:val="24"/>
          <w:szCs w:val="24"/>
        </w:rPr>
        <w:t>eknike pranë ambienteve të BMP-s</w:t>
      </w:r>
      <w:r w:rsidR="00714FE4" w:rsidRPr="000B6A33">
        <w:rPr>
          <w:rFonts w:ascii="Garamond" w:hAnsi="Garamond"/>
          <w:sz w:val="24"/>
          <w:szCs w:val="24"/>
        </w:rPr>
        <w:t>ë</w:t>
      </w:r>
      <w:r w:rsidR="00714FE4">
        <w:rPr>
          <w:rFonts w:ascii="Garamond" w:hAnsi="Garamond"/>
          <w:sz w:val="24"/>
          <w:szCs w:val="24"/>
        </w:rPr>
        <w:t>.</w:t>
      </w:r>
    </w:p>
    <w:p w14:paraId="748E1F6F" w14:textId="77777777" w:rsidR="00B330CF" w:rsidRPr="000B6A33" w:rsidRDefault="009E3B3E" w:rsidP="000B6A33">
      <w:pPr>
        <w:ind w:firstLine="288"/>
        <w:jc w:val="center"/>
        <w:rPr>
          <w:rFonts w:ascii="Garamond" w:hAnsi="Garamond"/>
          <w:sz w:val="24"/>
          <w:szCs w:val="24"/>
        </w:rPr>
      </w:pPr>
      <w:r w:rsidRPr="000B6A33">
        <w:rPr>
          <w:rFonts w:ascii="Garamond" w:hAnsi="Garamond"/>
          <w:sz w:val="24"/>
          <w:szCs w:val="24"/>
        </w:rPr>
        <w:t>Neni 13</w:t>
      </w:r>
    </w:p>
    <w:p w14:paraId="5FEB0A0A" w14:textId="3ACD6450" w:rsidR="009E3B3E" w:rsidRPr="000B6A33" w:rsidRDefault="009E3B3E" w:rsidP="000B6A33">
      <w:pPr>
        <w:ind w:firstLine="288"/>
        <w:jc w:val="center"/>
        <w:rPr>
          <w:rFonts w:ascii="Garamond" w:hAnsi="Garamond"/>
          <w:b/>
          <w:sz w:val="24"/>
          <w:szCs w:val="24"/>
        </w:rPr>
      </w:pPr>
      <w:r w:rsidRPr="000B6A33">
        <w:rPr>
          <w:rFonts w:ascii="Garamond" w:hAnsi="Garamond"/>
          <w:b/>
          <w:sz w:val="24"/>
          <w:szCs w:val="24"/>
        </w:rPr>
        <w:lastRenderedPageBreak/>
        <w:t>Ankimi</w:t>
      </w:r>
    </w:p>
    <w:p w14:paraId="02FD8A13" w14:textId="77777777" w:rsidR="00B330CF" w:rsidRPr="000B6A33" w:rsidRDefault="00B330CF" w:rsidP="000B6A33">
      <w:pPr>
        <w:ind w:firstLine="288"/>
        <w:jc w:val="both"/>
        <w:rPr>
          <w:rFonts w:ascii="Garamond" w:hAnsi="Garamond"/>
          <w:sz w:val="24"/>
          <w:szCs w:val="24"/>
        </w:rPr>
      </w:pPr>
    </w:p>
    <w:p w14:paraId="56ECFD7E" w14:textId="68594795" w:rsidR="009E3B3E" w:rsidRPr="000B6A33" w:rsidRDefault="009E3B3E" w:rsidP="000B6A33">
      <w:pPr>
        <w:ind w:firstLine="288"/>
        <w:jc w:val="both"/>
        <w:rPr>
          <w:rFonts w:ascii="Garamond" w:hAnsi="Garamond"/>
          <w:sz w:val="24"/>
          <w:szCs w:val="24"/>
        </w:rPr>
      </w:pPr>
      <w:r w:rsidRPr="000B6A33">
        <w:rPr>
          <w:rFonts w:ascii="Garamond" w:hAnsi="Garamond"/>
          <w:sz w:val="24"/>
          <w:szCs w:val="24"/>
        </w:rPr>
        <w:t>1. Kandidatët</w:t>
      </w:r>
      <w:r w:rsidR="00714FE4">
        <w:rPr>
          <w:rFonts w:ascii="Garamond" w:hAnsi="Garamond"/>
          <w:sz w:val="24"/>
          <w:szCs w:val="24"/>
        </w:rPr>
        <w:t>,</w:t>
      </w:r>
      <w:r w:rsidRPr="000B6A33">
        <w:rPr>
          <w:rFonts w:ascii="Garamond" w:hAnsi="Garamond"/>
          <w:sz w:val="24"/>
          <w:szCs w:val="24"/>
        </w:rPr>
        <w:t xml:space="preserve"> për të përfituar titullin për Auditues Ligjor ose Kontabilist i Miratuar kanë të drejtën e ankimit pranë Bordit të Mbikëqyrjes Publike</w:t>
      </w:r>
      <w:r w:rsidR="00714FE4">
        <w:rPr>
          <w:rFonts w:ascii="Garamond" w:hAnsi="Garamond"/>
          <w:sz w:val="24"/>
          <w:szCs w:val="24"/>
        </w:rPr>
        <w:t>,</w:t>
      </w:r>
      <w:r w:rsidRPr="000B6A33">
        <w:rPr>
          <w:rFonts w:ascii="Garamond" w:hAnsi="Garamond"/>
          <w:sz w:val="24"/>
          <w:szCs w:val="24"/>
        </w:rPr>
        <w:t xml:space="preserve"> në rastet në vijim:</w:t>
      </w:r>
    </w:p>
    <w:p w14:paraId="5CC5BF23" w14:textId="0172C507"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vendimet e marra nga KPAP-ja;</w:t>
      </w:r>
    </w:p>
    <w:p w14:paraId="29427EED" w14:textId="519E8F8F"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propozimet dhe vendimet e marra nga këshilli i drejtimit të organizatës profesionale të audituesve ligjorë ose organizatës së kontabilistëve të miratuar;</w:t>
      </w:r>
    </w:p>
    <w:p w14:paraId="770C226F" w14:textId="373EA033"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refuzimin për pranim të dokumentacionit nga sekretaria teknike e KPAP-së ngritur pranë organizatës profesionale të audituesve ligjorë</w:t>
      </w:r>
      <w:r>
        <w:rPr>
          <w:rFonts w:ascii="Garamond" w:hAnsi="Garamond"/>
          <w:sz w:val="24"/>
          <w:szCs w:val="24"/>
        </w:rPr>
        <w:t>,</w:t>
      </w:r>
      <w:r w:rsidR="009E3B3E" w:rsidRPr="000B6A33">
        <w:rPr>
          <w:rFonts w:ascii="Garamond" w:hAnsi="Garamond"/>
          <w:sz w:val="24"/>
          <w:szCs w:val="24"/>
        </w:rPr>
        <w:t xml:space="preserve"> si dhe nga </w:t>
      </w:r>
      <w:r w:rsidRPr="000B6A33">
        <w:rPr>
          <w:rFonts w:ascii="Garamond" w:hAnsi="Garamond"/>
          <w:sz w:val="24"/>
          <w:szCs w:val="24"/>
        </w:rPr>
        <w:t xml:space="preserve">struktura mbështetëse </w:t>
      </w:r>
      <w:r w:rsidR="009E3B3E" w:rsidRPr="000B6A33">
        <w:rPr>
          <w:rFonts w:ascii="Garamond" w:hAnsi="Garamond"/>
          <w:sz w:val="24"/>
          <w:szCs w:val="24"/>
        </w:rPr>
        <w:t>e BMP-së;</w:t>
      </w:r>
    </w:p>
    <w:p w14:paraId="27920273" w14:textId="786CAF3D"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problematika të lidhura me procesin e organizimit të testimeve apo të tjera problematika të lidhura me hartimin dhe përmbajtjen e tezave;</w:t>
      </w:r>
    </w:p>
    <w:p w14:paraId="2774AEA6" w14:textId="4D817438"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çdo çështje tjetër</w:t>
      </w:r>
      <w:r>
        <w:rPr>
          <w:rFonts w:ascii="Garamond" w:hAnsi="Garamond"/>
          <w:sz w:val="24"/>
          <w:szCs w:val="24"/>
        </w:rPr>
        <w:t>,</w:t>
      </w:r>
      <w:r w:rsidR="009E3B3E" w:rsidRPr="000B6A33">
        <w:rPr>
          <w:rFonts w:ascii="Garamond" w:hAnsi="Garamond"/>
          <w:sz w:val="24"/>
          <w:szCs w:val="24"/>
        </w:rPr>
        <w:t xml:space="preserve"> lidhur me procesin e testimit, e cila është nën autoritetin e BMP-së.</w:t>
      </w:r>
    </w:p>
    <w:p w14:paraId="425CEAF9" w14:textId="27ACE4B3" w:rsidR="009E3B3E" w:rsidRPr="000B6A33" w:rsidRDefault="009E3B3E" w:rsidP="000B6A33">
      <w:pPr>
        <w:ind w:firstLine="288"/>
        <w:jc w:val="both"/>
        <w:rPr>
          <w:rFonts w:ascii="Garamond" w:hAnsi="Garamond"/>
          <w:sz w:val="24"/>
          <w:szCs w:val="24"/>
        </w:rPr>
      </w:pPr>
      <w:r w:rsidRPr="000B6A33">
        <w:rPr>
          <w:rFonts w:ascii="Garamond" w:hAnsi="Garamond"/>
          <w:sz w:val="24"/>
          <w:szCs w:val="24"/>
        </w:rPr>
        <w:t>2. Kandidatët për t</w:t>
      </w:r>
      <w:r w:rsidR="00714FE4">
        <w:rPr>
          <w:rFonts w:ascii="Garamond" w:hAnsi="Garamond"/>
          <w:sz w:val="24"/>
          <w:szCs w:val="24"/>
        </w:rPr>
        <w:t>’</w:t>
      </w:r>
      <w:r w:rsidRPr="000B6A33">
        <w:rPr>
          <w:rFonts w:ascii="Garamond" w:hAnsi="Garamond"/>
          <w:sz w:val="24"/>
          <w:szCs w:val="24"/>
        </w:rPr>
        <w:t>u bërë anëtarë të KPAP-së kanë të drejtën e ankimimit pranë Bordit të Mbikëqyrjes Publike</w:t>
      </w:r>
      <w:r w:rsidR="00714FE4">
        <w:rPr>
          <w:rFonts w:ascii="Garamond" w:hAnsi="Garamond"/>
          <w:sz w:val="24"/>
          <w:szCs w:val="24"/>
        </w:rPr>
        <w:t>,</w:t>
      </w:r>
      <w:r w:rsidRPr="000B6A33">
        <w:rPr>
          <w:rFonts w:ascii="Garamond" w:hAnsi="Garamond"/>
          <w:sz w:val="24"/>
          <w:szCs w:val="24"/>
        </w:rPr>
        <w:t xml:space="preserve"> në rastet në vijim:</w:t>
      </w:r>
    </w:p>
    <w:p w14:paraId="01AF360A" w14:textId="3DC914A8"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propozimet dhe vendimet e marra nga institucioni/organizata ku ata aderojnë;</w:t>
      </w:r>
    </w:p>
    <w:p w14:paraId="39B8E078" w14:textId="7E2E2E33"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zvarritjen ose refuzimin e shqyrtimit të dosjes nga institucioni/organizata ku ata aderojnë;</w:t>
      </w:r>
    </w:p>
    <w:p w14:paraId="04883657" w14:textId="464AEB4C"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refuzimin për pranim të dosjes nga </w:t>
      </w:r>
      <w:r w:rsidRPr="000B6A33">
        <w:rPr>
          <w:rFonts w:ascii="Garamond" w:hAnsi="Garamond"/>
          <w:sz w:val="24"/>
          <w:szCs w:val="24"/>
        </w:rPr>
        <w:t xml:space="preserve">struktura mbështetëse </w:t>
      </w:r>
      <w:r w:rsidR="009E3B3E" w:rsidRPr="000B6A33">
        <w:rPr>
          <w:rFonts w:ascii="Garamond" w:hAnsi="Garamond"/>
          <w:sz w:val="24"/>
          <w:szCs w:val="24"/>
        </w:rPr>
        <w:t>e BMP-së;</w:t>
      </w:r>
    </w:p>
    <w:p w14:paraId="78994A72" w14:textId="628DAAF7"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problematika të lidhura me procesin e organizimit të njoftimit, thirrjes dhe përzgjedhjes së kandidatëve të propozuara apo të tjera problematika të lidhura me mbarëvajtjen e procesit;</w:t>
      </w:r>
    </w:p>
    <w:p w14:paraId="2BC9E303" w14:textId="308B388F" w:rsidR="009E3B3E" w:rsidRPr="000B6A33" w:rsidRDefault="00714FE4" w:rsidP="000B6A33">
      <w:pPr>
        <w:ind w:firstLine="288"/>
        <w:jc w:val="both"/>
        <w:rPr>
          <w:rFonts w:ascii="Garamond" w:hAnsi="Garamond"/>
          <w:sz w:val="24"/>
          <w:szCs w:val="24"/>
        </w:rPr>
      </w:pPr>
      <w:r>
        <w:rPr>
          <w:rFonts w:ascii="Garamond" w:hAnsi="Garamond"/>
          <w:sz w:val="24"/>
          <w:szCs w:val="24"/>
        </w:rPr>
        <w:t>-</w:t>
      </w:r>
      <w:r w:rsidR="009E3B3E" w:rsidRPr="000B6A33">
        <w:rPr>
          <w:rFonts w:ascii="Garamond" w:hAnsi="Garamond"/>
          <w:sz w:val="24"/>
          <w:szCs w:val="24"/>
        </w:rPr>
        <w:t xml:space="preserve"> Për çdo çështje tjetër e cila është nën autoritetin e BMP-së.</w:t>
      </w:r>
    </w:p>
    <w:p w14:paraId="7B16BDA2" w14:textId="05DEBA1C" w:rsidR="009E3B3E" w:rsidRPr="000B6A33" w:rsidRDefault="009E3B3E" w:rsidP="000B6A33">
      <w:pPr>
        <w:ind w:firstLine="288"/>
        <w:jc w:val="both"/>
        <w:rPr>
          <w:rFonts w:ascii="Garamond" w:hAnsi="Garamond"/>
          <w:sz w:val="24"/>
          <w:szCs w:val="24"/>
        </w:rPr>
      </w:pPr>
      <w:r w:rsidRPr="000B6A33">
        <w:rPr>
          <w:rFonts w:ascii="Garamond" w:hAnsi="Garamond"/>
          <w:sz w:val="24"/>
          <w:szCs w:val="24"/>
        </w:rPr>
        <w:t>3. Me përjashtim të rasteve të parashikuara ndryshe në këtë rregullore</w:t>
      </w:r>
      <w:r w:rsidR="00714FE4">
        <w:rPr>
          <w:rFonts w:ascii="Garamond" w:hAnsi="Garamond"/>
          <w:sz w:val="24"/>
          <w:szCs w:val="24"/>
        </w:rPr>
        <w:t>,</w:t>
      </w:r>
      <w:r w:rsidRPr="000B6A33">
        <w:rPr>
          <w:rFonts w:ascii="Garamond" w:hAnsi="Garamond"/>
          <w:sz w:val="24"/>
          <w:szCs w:val="24"/>
        </w:rPr>
        <w:t xml:space="preserve"> BMP-ja mblidhet me qëllim shqyrtimin e ankimit jo më herët se 10 ditë pune dhe jo më vonë se 45 ditë pune nga momenti i dorëzimit të ankesave pranë </w:t>
      </w:r>
      <w:r w:rsidR="00714FE4" w:rsidRPr="000B6A33">
        <w:rPr>
          <w:rFonts w:ascii="Garamond" w:hAnsi="Garamond"/>
          <w:sz w:val="24"/>
          <w:szCs w:val="24"/>
        </w:rPr>
        <w:t>strukturës mbështetëse</w:t>
      </w:r>
      <w:r w:rsidRPr="000B6A33">
        <w:rPr>
          <w:rFonts w:ascii="Garamond" w:hAnsi="Garamond"/>
          <w:sz w:val="24"/>
          <w:szCs w:val="24"/>
        </w:rPr>
        <w:t>.</w:t>
      </w:r>
    </w:p>
    <w:p w14:paraId="3275DDFF" w14:textId="0A28E914" w:rsidR="009E3B3E" w:rsidRPr="000B6A33" w:rsidRDefault="009E3B3E" w:rsidP="000B6A33">
      <w:pPr>
        <w:ind w:firstLine="288"/>
        <w:jc w:val="both"/>
        <w:rPr>
          <w:rFonts w:ascii="Garamond" w:hAnsi="Garamond"/>
          <w:sz w:val="24"/>
          <w:szCs w:val="24"/>
        </w:rPr>
      </w:pPr>
      <w:r w:rsidRPr="000B6A33">
        <w:rPr>
          <w:rFonts w:ascii="Garamond" w:hAnsi="Garamond"/>
          <w:sz w:val="24"/>
          <w:szCs w:val="24"/>
        </w:rPr>
        <w:t>4. Të gjitha rastet e lidhura me ankimimet e parashikuara në këtë nen</w:t>
      </w:r>
      <w:r w:rsidR="00714FE4">
        <w:rPr>
          <w:rFonts w:ascii="Garamond" w:hAnsi="Garamond"/>
          <w:sz w:val="24"/>
          <w:szCs w:val="24"/>
        </w:rPr>
        <w:t>,</w:t>
      </w:r>
      <w:r w:rsidRPr="000B6A33">
        <w:rPr>
          <w:rFonts w:ascii="Garamond" w:hAnsi="Garamond"/>
          <w:sz w:val="24"/>
          <w:szCs w:val="24"/>
        </w:rPr>
        <w:t xml:space="preserve"> me kërkesë të BMP</w:t>
      </w:r>
      <w:r w:rsidR="00714FE4">
        <w:rPr>
          <w:rFonts w:ascii="Garamond" w:hAnsi="Garamond"/>
          <w:sz w:val="24"/>
          <w:szCs w:val="24"/>
        </w:rPr>
        <w:t>-s</w:t>
      </w:r>
      <w:r w:rsidR="00714FE4" w:rsidRPr="000B6A33">
        <w:rPr>
          <w:rFonts w:ascii="Garamond" w:hAnsi="Garamond"/>
          <w:sz w:val="24"/>
          <w:szCs w:val="24"/>
        </w:rPr>
        <w:t>ë</w:t>
      </w:r>
      <w:r w:rsidR="00714FE4">
        <w:rPr>
          <w:rFonts w:ascii="Garamond" w:hAnsi="Garamond"/>
          <w:sz w:val="24"/>
          <w:szCs w:val="24"/>
        </w:rPr>
        <w:t>,</w:t>
      </w:r>
      <w:r w:rsidRPr="000B6A33">
        <w:rPr>
          <w:rFonts w:ascii="Garamond" w:hAnsi="Garamond"/>
          <w:sz w:val="24"/>
          <w:szCs w:val="24"/>
        </w:rPr>
        <w:t xml:space="preserve"> mund të kalojnë për një mendim teknik pranë strukturës mbështetëse dhe/ose për një mendim ligjor pranë personelit dhe/ose komisionit që merret me çështjet ligjore. Në këto raste</w:t>
      </w:r>
      <w:r w:rsidR="00714FE4">
        <w:rPr>
          <w:rFonts w:ascii="Garamond" w:hAnsi="Garamond"/>
          <w:sz w:val="24"/>
          <w:szCs w:val="24"/>
        </w:rPr>
        <w:t>,</w:t>
      </w:r>
      <w:r w:rsidRPr="000B6A33">
        <w:rPr>
          <w:rFonts w:ascii="Garamond" w:hAnsi="Garamond"/>
          <w:sz w:val="24"/>
          <w:szCs w:val="24"/>
        </w:rPr>
        <w:t xml:space="preserve"> personeli apo anëtarët e strukturave përkatëse përgatisin një raport duke vendosur referencat ligjore dhe </w:t>
      </w:r>
      <w:r w:rsidR="00714FE4">
        <w:rPr>
          <w:rFonts w:ascii="Garamond" w:hAnsi="Garamond"/>
          <w:sz w:val="24"/>
          <w:szCs w:val="24"/>
        </w:rPr>
        <w:t>rregullatorë,</w:t>
      </w:r>
      <w:r w:rsidRPr="000B6A33">
        <w:rPr>
          <w:rFonts w:ascii="Garamond" w:hAnsi="Garamond"/>
          <w:sz w:val="24"/>
          <w:szCs w:val="24"/>
        </w:rPr>
        <w:t xml:space="preserve"> lidhur me çështjen e ankimimit. Ky raport i dorëzohet anëtarëve të BMP-së të cilët mund ta konsiderojnë përgjatë procesit të vendimmarrjes.</w:t>
      </w:r>
    </w:p>
    <w:p w14:paraId="6ED25A13" w14:textId="06E09032" w:rsidR="009E3B3E" w:rsidRPr="000B6A33" w:rsidRDefault="009E3B3E" w:rsidP="000B6A33">
      <w:pPr>
        <w:ind w:firstLine="288"/>
        <w:jc w:val="both"/>
        <w:rPr>
          <w:rFonts w:ascii="Garamond" w:hAnsi="Garamond"/>
          <w:sz w:val="24"/>
          <w:szCs w:val="24"/>
        </w:rPr>
      </w:pPr>
      <w:r w:rsidRPr="000B6A33">
        <w:rPr>
          <w:rFonts w:ascii="Garamond" w:hAnsi="Garamond"/>
          <w:sz w:val="24"/>
          <w:szCs w:val="24"/>
        </w:rPr>
        <w:t>5. Vendimet e BMP-së do të konsiderohen përfundimtare.</w:t>
      </w:r>
    </w:p>
    <w:p w14:paraId="16D66DF6" w14:textId="77777777" w:rsidR="009E3B3E" w:rsidRPr="000B6A33" w:rsidRDefault="009E3B3E" w:rsidP="000B6A33">
      <w:pPr>
        <w:ind w:firstLine="288"/>
        <w:jc w:val="both"/>
        <w:rPr>
          <w:rFonts w:ascii="Garamond" w:hAnsi="Garamond"/>
          <w:sz w:val="24"/>
          <w:szCs w:val="24"/>
        </w:rPr>
      </w:pPr>
    </w:p>
    <w:p w14:paraId="50803053" w14:textId="77777777" w:rsidR="00E03104" w:rsidRPr="000B6A33" w:rsidRDefault="009E3B3E" w:rsidP="00714FE4">
      <w:pPr>
        <w:ind w:firstLine="288"/>
        <w:jc w:val="center"/>
        <w:rPr>
          <w:rFonts w:ascii="Garamond" w:hAnsi="Garamond"/>
          <w:sz w:val="24"/>
          <w:szCs w:val="24"/>
        </w:rPr>
      </w:pPr>
      <w:r w:rsidRPr="000B6A33">
        <w:rPr>
          <w:rFonts w:ascii="Garamond" w:hAnsi="Garamond"/>
          <w:sz w:val="24"/>
          <w:szCs w:val="24"/>
        </w:rPr>
        <w:t>KREU VI</w:t>
      </w:r>
    </w:p>
    <w:p w14:paraId="68268C58" w14:textId="5E8260F5" w:rsidR="009E3B3E" w:rsidRDefault="009E3B3E" w:rsidP="00714FE4">
      <w:pPr>
        <w:ind w:firstLine="288"/>
        <w:jc w:val="center"/>
        <w:rPr>
          <w:rFonts w:ascii="Garamond" w:hAnsi="Garamond"/>
          <w:sz w:val="24"/>
          <w:szCs w:val="24"/>
        </w:rPr>
      </w:pPr>
      <w:r w:rsidRPr="000B6A33">
        <w:rPr>
          <w:rFonts w:ascii="Garamond" w:hAnsi="Garamond"/>
          <w:sz w:val="24"/>
          <w:szCs w:val="24"/>
        </w:rPr>
        <w:t>DISPOZITA PËRFUNDIMTARE</w:t>
      </w:r>
    </w:p>
    <w:p w14:paraId="4ACE75CA" w14:textId="77777777" w:rsidR="00714FE4" w:rsidRPr="000B6A33" w:rsidRDefault="00714FE4" w:rsidP="00714FE4">
      <w:pPr>
        <w:ind w:firstLine="288"/>
        <w:jc w:val="center"/>
        <w:rPr>
          <w:rFonts w:ascii="Garamond" w:hAnsi="Garamond"/>
          <w:sz w:val="24"/>
          <w:szCs w:val="24"/>
        </w:rPr>
      </w:pPr>
    </w:p>
    <w:p w14:paraId="7FBC1A07" w14:textId="77777777" w:rsidR="009E3B3E" w:rsidRPr="000B6A33" w:rsidRDefault="009E3B3E" w:rsidP="00714FE4">
      <w:pPr>
        <w:ind w:firstLine="288"/>
        <w:jc w:val="center"/>
        <w:rPr>
          <w:rFonts w:ascii="Garamond" w:hAnsi="Garamond"/>
          <w:sz w:val="24"/>
          <w:szCs w:val="24"/>
        </w:rPr>
      </w:pPr>
      <w:r w:rsidRPr="000B6A33">
        <w:rPr>
          <w:rFonts w:ascii="Garamond" w:hAnsi="Garamond"/>
          <w:sz w:val="24"/>
          <w:szCs w:val="24"/>
        </w:rPr>
        <w:t>Neni 14</w:t>
      </w:r>
    </w:p>
    <w:p w14:paraId="6E3F747A" w14:textId="12BE7B2B" w:rsidR="009E3B3E" w:rsidRDefault="009E3B3E" w:rsidP="00714FE4">
      <w:pPr>
        <w:ind w:firstLine="288"/>
        <w:jc w:val="center"/>
        <w:rPr>
          <w:rFonts w:ascii="Garamond" w:hAnsi="Garamond"/>
          <w:b/>
          <w:sz w:val="24"/>
          <w:szCs w:val="24"/>
        </w:rPr>
      </w:pPr>
      <w:r w:rsidRPr="00714FE4">
        <w:rPr>
          <w:rFonts w:ascii="Garamond" w:hAnsi="Garamond"/>
          <w:b/>
          <w:sz w:val="24"/>
          <w:szCs w:val="24"/>
        </w:rPr>
        <w:t>Dispozita kalimtare dhe përfundimtare</w:t>
      </w:r>
    </w:p>
    <w:p w14:paraId="3087EB07" w14:textId="77777777" w:rsidR="00914947" w:rsidRPr="00714FE4" w:rsidRDefault="00914947" w:rsidP="00714FE4">
      <w:pPr>
        <w:ind w:firstLine="288"/>
        <w:jc w:val="center"/>
        <w:rPr>
          <w:rFonts w:ascii="Garamond" w:hAnsi="Garamond"/>
          <w:b/>
          <w:sz w:val="24"/>
          <w:szCs w:val="24"/>
        </w:rPr>
      </w:pPr>
    </w:p>
    <w:p w14:paraId="2E695CCB" w14:textId="77777777" w:rsidR="00914947" w:rsidRPr="000B6A33" w:rsidRDefault="00914947" w:rsidP="00914947">
      <w:pPr>
        <w:ind w:firstLine="288"/>
        <w:jc w:val="both"/>
        <w:rPr>
          <w:rFonts w:ascii="Garamond" w:hAnsi="Garamond"/>
          <w:sz w:val="24"/>
          <w:szCs w:val="24"/>
        </w:rPr>
      </w:pPr>
      <w:r w:rsidRPr="000B6A33">
        <w:rPr>
          <w:rFonts w:ascii="Garamond" w:hAnsi="Garamond"/>
          <w:sz w:val="24"/>
          <w:szCs w:val="24"/>
        </w:rPr>
        <w:t>1. Shfuqizohet.</w:t>
      </w:r>
    </w:p>
    <w:p w14:paraId="1B19A18E" w14:textId="77777777" w:rsidR="00914947" w:rsidRPr="000B6A33" w:rsidRDefault="00914947" w:rsidP="00914947">
      <w:pPr>
        <w:ind w:firstLine="288"/>
        <w:jc w:val="both"/>
        <w:rPr>
          <w:rFonts w:ascii="Garamond" w:hAnsi="Garamond"/>
          <w:sz w:val="24"/>
          <w:szCs w:val="24"/>
        </w:rPr>
      </w:pPr>
      <w:r w:rsidRPr="000B6A33">
        <w:rPr>
          <w:rFonts w:ascii="Garamond" w:hAnsi="Garamond"/>
          <w:sz w:val="24"/>
          <w:szCs w:val="24"/>
        </w:rPr>
        <w:t>2. Shfuqizohet.</w:t>
      </w:r>
    </w:p>
    <w:p w14:paraId="415774D7" w14:textId="77777777" w:rsidR="00914947" w:rsidRPr="000B6A33" w:rsidRDefault="00914947" w:rsidP="00914947">
      <w:pPr>
        <w:ind w:firstLine="288"/>
        <w:jc w:val="both"/>
        <w:rPr>
          <w:rFonts w:ascii="Garamond" w:hAnsi="Garamond"/>
          <w:sz w:val="24"/>
          <w:szCs w:val="24"/>
        </w:rPr>
      </w:pPr>
      <w:r w:rsidRPr="000B6A33">
        <w:rPr>
          <w:rFonts w:ascii="Garamond" w:hAnsi="Garamond"/>
          <w:sz w:val="24"/>
          <w:szCs w:val="24"/>
        </w:rPr>
        <w:t>3. Shfuqizohet.</w:t>
      </w:r>
    </w:p>
    <w:p w14:paraId="532A350B" w14:textId="77777777" w:rsidR="00914947" w:rsidRDefault="00914947" w:rsidP="00914947">
      <w:pPr>
        <w:ind w:firstLine="288"/>
        <w:jc w:val="both"/>
        <w:rPr>
          <w:rFonts w:ascii="Garamond" w:hAnsi="Garamond"/>
          <w:sz w:val="24"/>
          <w:szCs w:val="24"/>
        </w:rPr>
      </w:pPr>
      <w:r w:rsidRPr="000B6A33">
        <w:rPr>
          <w:rFonts w:ascii="Garamond" w:hAnsi="Garamond"/>
          <w:sz w:val="24"/>
          <w:szCs w:val="24"/>
        </w:rPr>
        <w:t>4. Shfuqizohet.</w:t>
      </w:r>
    </w:p>
    <w:p w14:paraId="136468EE" w14:textId="1012DD48" w:rsidR="009E3B3E" w:rsidRPr="000B6A33" w:rsidRDefault="009E3B3E" w:rsidP="000B6A33">
      <w:pPr>
        <w:ind w:firstLine="288"/>
        <w:jc w:val="both"/>
        <w:rPr>
          <w:rFonts w:ascii="Garamond" w:hAnsi="Garamond"/>
          <w:sz w:val="24"/>
          <w:szCs w:val="24"/>
        </w:rPr>
      </w:pPr>
      <w:r w:rsidRPr="000B6A33">
        <w:rPr>
          <w:rFonts w:ascii="Garamond" w:hAnsi="Garamond"/>
          <w:sz w:val="24"/>
          <w:szCs w:val="24"/>
        </w:rPr>
        <w:t>5. Të gjitha aktet e nxjerra nga BMP-ja përpara hyrjes në fuqi të kësaj rregulloreje</w:t>
      </w:r>
      <w:r w:rsidR="00714FE4">
        <w:rPr>
          <w:rFonts w:ascii="Garamond" w:hAnsi="Garamond"/>
          <w:sz w:val="24"/>
          <w:szCs w:val="24"/>
        </w:rPr>
        <w:t>,</w:t>
      </w:r>
      <w:r w:rsidRPr="000B6A33">
        <w:rPr>
          <w:rFonts w:ascii="Garamond" w:hAnsi="Garamond"/>
          <w:sz w:val="24"/>
          <w:szCs w:val="24"/>
        </w:rPr>
        <w:t xml:space="preserve"> që bien ndesh me ligjin ose me këtë rregullore shfuqizohen.</w:t>
      </w:r>
    </w:p>
    <w:p w14:paraId="0E1A28A3" w14:textId="1C877DD5" w:rsidR="009E3B3E" w:rsidRPr="000B6A33" w:rsidRDefault="009E3B3E" w:rsidP="000B6A33">
      <w:pPr>
        <w:ind w:firstLine="288"/>
        <w:jc w:val="both"/>
        <w:rPr>
          <w:rFonts w:ascii="Garamond" w:hAnsi="Garamond"/>
          <w:sz w:val="24"/>
          <w:szCs w:val="24"/>
        </w:rPr>
      </w:pPr>
      <w:r w:rsidRPr="000B6A33">
        <w:rPr>
          <w:rFonts w:ascii="Garamond" w:hAnsi="Garamond"/>
          <w:sz w:val="24"/>
          <w:szCs w:val="24"/>
        </w:rPr>
        <w:t>6. Të gjitha çështjet që lidhen me funksionimin e KPAP</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xml:space="preserve"> apo çdo strukture të lidhur me veprimtarinë e procesit të provimeve dhe çështjeve të lidhura me to</w:t>
      </w:r>
      <w:r w:rsidR="00714FE4">
        <w:rPr>
          <w:rFonts w:ascii="Garamond" w:hAnsi="Garamond"/>
          <w:sz w:val="24"/>
          <w:szCs w:val="24"/>
        </w:rPr>
        <w:t>,</w:t>
      </w:r>
      <w:r w:rsidRPr="000B6A33">
        <w:rPr>
          <w:rFonts w:ascii="Garamond" w:hAnsi="Garamond"/>
          <w:sz w:val="24"/>
          <w:szCs w:val="24"/>
        </w:rPr>
        <w:t xml:space="preserve"> të cilat nuk janë parashikuar as në rregulloret e tjera do të rregullohen me vendime të veçanta të BMP-së</w:t>
      </w:r>
      <w:r w:rsidR="00714FE4">
        <w:rPr>
          <w:rFonts w:ascii="Garamond" w:hAnsi="Garamond"/>
          <w:sz w:val="24"/>
          <w:szCs w:val="24"/>
        </w:rPr>
        <w:t>,</w:t>
      </w:r>
      <w:r w:rsidRPr="000B6A33">
        <w:rPr>
          <w:rFonts w:ascii="Garamond" w:hAnsi="Garamond"/>
          <w:sz w:val="24"/>
          <w:szCs w:val="24"/>
        </w:rPr>
        <w:t xml:space="preserve"> si dhe nga legjislacioni në fuqi.</w:t>
      </w:r>
    </w:p>
    <w:p w14:paraId="1C95B535" w14:textId="0BC9B9BC" w:rsidR="009E3B3E" w:rsidRPr="000B6A33" w:rsidRDefault="009E3B3E" w:rsidP="000B6A33">
      <w:pPr>
        <w:ind w:firstLine="288"/>
        <w:jc w:val="both"/>
        <w:rPr>
          <w:rFonts w:ascii="Garamond" w:hAnsi="Garamond"/>
          <w:sz w:val="24"/>
          <w:szCs w:val="24"/>
        </w:rPr>
      </w:pPr>
      <w:r w:rsidRPr="000B6A33">
        <w:rPr>
          <w:rFonts w:ascii="Garamond" w:hAnsi="Garamond"/>
          <w:sz w:val="24"/>
          <w:szCs w:val="24"/>
        </w:rPr>
        <w:t>7. Për të gjitha ato rregullore dhe vendime të përmendura në këtë rregullore, të cilat nuk janë miratuar deri në momentin e hyrjes në fuqi të kësaj rregulloreje do të zbatohen vetëm dispozitat e tjera të parashikuara në këtë rregullore, si dhe kërkesat e ligjit të auditimit.</w:t>
      </w:r>
    </w:p>
    <w:p w14:paraId="4EF93AC2" w14:textId="77777777" w:rsidR="00714FE4" w:rsidRDefault="009E3B3E" w:rsidP="000B6A33">
      <w:pPr>
        <w:ind w:firstLine="288"/>
        <w:jc w:val="both"/>
        <w:rPr>
          <w:rFonts w:ascii="Garamond" w:hAnsi="Garamond"/>
          <w:sz w:val="24"/>
          <w:szCs w:val="24"/>
        </w:rPr>
      </w:pPr>
      <w:r w:rsidRPr="000B6A33">
        <w:rPr>
          <w:rFonts w:ascii="Garamond" w:hAnsi="Garamond"/>
          <w:sz w:val="24"/>
          <w:szCs w:val="24"/>
        </w:rPr>
        <w:t xml:space="preserve">7/1. Shfuqizohet. </w:t>
      </w:r>
    </w:p>
    <w:p w14:paraId="36556A60" w14:textId="14F325AE" w:rsidR="009E3B3E" w:rsidRPr="000B6A33" w:rsidRDefault="009E3B3E" w:rsidP="000B6A33">
      <w:pPr>
        <w:ind w:firstLine="288"/>
        <w:jc w:val="both"/>
        <w:rPr>
          <w:rFonts w:ascii="Garamond" w:hAnsi="Garamond"/>
          <w:sz w:val="24"/>
          <w:szCs w:val="24"/>
        </w:rPr>
      </w:pPr>
      <w:r w:rsidRPr="000B6A33">
        <w:rPr>
          <w:rFonts w:ascii="Garamond" w:hAnsi="Garamond"/>
          <w:sz w:val="24"/>
          <w:szCs w:val="24"/>
        </w:rPr>
        <w:t>7/2. Shfuqizohet.</w:t>
      </w:r>
    </w:p>
    <w:p w14:paraId="05DEC097"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lastRenderedPageBreak/>
        <w:t>7/3. Afatet e parashikuara në nenin 4 të kësaj rregulloreje, në kushtet e gjendjes së fatkeqësisë natyrore, do të rregullohen me vendim të veçantë nga BMP-ja.</w:t>
      </w:r>
    </w:p>
    <w:p w14:paraId="4D8F20EB" w14:textId="20FD59FB" w:rsidR="009E3B3E" w:rsidRPr="000B6A33" w:rsidRDefault="009E3B3E" w:rsidP="000B6A33">
      <w:pPr>
        <w:ind w:firstLine="288"/>
        <w:jc w:val="both"/>
        <w:rPr>
          <w:rFonts w:ascii="Garamond" w:hAnsi="Garamond"/>
          <w:sz w:val="24"/>
          <w:szCs w:val="24"/>
        </w:rPr>
      </w:pPr>
      <w:r w:rsidRPr="000B6A33">
        <w:rPr>
          <w:rFonts w:ascii="Garamond" w:hAnsi="Garamond"/>
          <w:sz w:val="24"/>
          <w:szCs w:val="24"/>
        </w:rPr>
        <w:t>7/4. Afatet dhe zbatimi i dispozitave të kësaj rregulloreje</w:t>
      </w:r>
      <w:r w:rsidR="00714FE4">
        <w:rPr>
          <w:rFonts w:ascii="Garamond" w:hAnsi="Garamond"/>
          <w:sz w:val="24"/>
          <w:szCs w:val="24"/>
        </w:rPr>
        <w:t>,</w:t>
      </w:r>
      <w:r w:rsidRPr="000B6A33">
        <w:rPr>
          <w:rFonts w:ascii="Garamond" w:hAnsi="Garamond"/>
          <w:sz w:val="24"/>
          <w:szCs w:val="24"/>
        </w:rPr>
        <w:t xml:space="preserve"> si dhe mënyra e organizimit të provimeve, mjediseve dhe çështjeve të lidhura me procesin e provimeve, në kushtet e gjendjes së fatkeqësisë natyrore, ngjarjeve të forcës madhore dhe/ose në gjendjen e pandemisë apo pengesave</w:t>
      </w:r>
      <w:r w:rsidR="00714FE4">
        <w:rPr>
          <w:rFonts w:ascii="Garamond" w:hAnsi="Garamond"/>
          <w:sz w:val="24"/>
          <w:szCs w:val="24"/>
        </w:rPr>
        <w:t>,</w:t>
      </w:r>
      <w:r w:rsidRPr="000B6A33">
        <w:rPr>
          <w:rFonts w:ascii="Garamond" w:hAnsi="Garamond"/>
          <w:sz w:val="24"/>
          <w:szCs w:val="24"/>
        </w:rPr>
        <w:t xml:space="preserve"> që mund të shkaktohen si rrjedhojë</w:t>
      </w:r>
      <w:r w:rsidR="00714FE4">
        <w:rPr>
          <w:rFonts w:ascii="Garamond" w:hAnsi="Garamond"/>
          <w:sz w:val="24"/>
          <w:szCs w:val="24"/>
        </w:rPr>
        <w:t xml:space="preserve"> e</w:t>
      </w:r>
      <w:r w:rsidRPr="000B6A33">
        <w:rPr>
          <w:rFonts w:ascii="Garamond" w:hAnsi="Garamond"/>
          <w:sz w:val="24"/>
          <w:szCs w:val="24"/>
        </w:rPr>
        <w:t xml:space="preserve"> pandemive, sipas përkufizimeve në legjislacionin përkatës, do të rregullohen me vendim të veçantë të BMP-së</w:t>
      </w:r>
      <w:r w:rsidR="00714FE4">
        <w:rPr>
          <w:rFonts w:ascii="Garamond" w:hAnsi="Garamond"/>
          <w:sz w:val="24"/>
          <w:szCs w:val="24"/>
        </w:rPr>
        <w:t>,</w:t>
      </w:r>
      <w:r w:rsidRPr="000B6A33">
        <w:rPr>
          <w:rFonts w:ascii="Garamond" w:hAnsi="Garamond"/>
          <w:sz w:val="24"/>
          <w:szCs w:val="24"/>
        </w:rPr>
        <w:t xml:space="preserve"> duke respektuar kërkesat e këtyre dispozitave.</w:t>
      </w:r>
    </w:p>
    <w:p w14:paraId="06EEBCD4" w14:textId="77777777" w:rsidR="009E3B3E" w:rsidRPr="000B6A33" w:rsidRDefault="009E3B3E" w:rsidP="000B6A33">
      <w:pPr>
        <w:ind w:firstLine="288"/>
        <w:jc w:val="both"/>
        <w:rPr>
          <w:rFonts w:ascii="Garamond" w:hAnsi="Garamond"/>
          <w:sz w:val="24"/>
          <w:szCs w:val="24"/>
        </w:rPr>
      </w:pPr>
      <w:r w:rsidRPr="000B6A33">
        <w:rPr>
          <w:rFonts w:ascii="Garamond" w:hAnsi="Garamond"/>
          <w:sz w:val="24"/>
          <w:szCs w:val="24"/>
        </w:rPr>
        <w:t>7/5. Shfuqizohet.</w:t>
      </w:r>
    </w:p>
    <w:p w14:paraId="09FEAB54" w14:textId="411F6A75" w:rsidR="009E3B3E" w:rsidRPr="000B6A33" w:rsidRDefault="009E3B3E" w:rsidP="000B6A33">
      <w:pPr>
        <w:ind w:firstLine="288"/>
        <w:jc w:val="both"/>
        <w:rPr>
          <w:rFonts w:ascii="Garamond" w:hAnsi="Garamond"/>
          <w:sz w:val="24"/>
          <w:szCs w:val="24"/>
        </w:rPr>
      </w:pPr>
      <w:r w:rsidRPr="000B6A33">
        <w:rPr>
          <w:rFonts w:ascii="Garamond" w:hAnsi="Garamond"/>
          <w:sz w:val="24"/>
          <w:szCs w:val="24"/>
        </w:rPr>
        <w:t>7/6. Mandati i anëtarëve të KPAP</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që bie ndesh me dispozitat e kësaj rregullore</w:t>
      </w:r>
      <w:r w:rsidR="00714FE4">
        <w:rPr>
          <w:rFonts w:ascii="Garamond" w:hAnsi="Garamond"/>
          <w:sz w:val="24"/>
          <w:szCs w:val="24"/>
        </w:rPr>
        <w:t>je,</w:t>
      </w:r>
      <w:r w:rsidRPr="000B6A33">
        <w:rPr>
          <w:rFonts w:ascii="Garamond" w:hAnsi="Garamond"/>
          <w:sz w:val="24"/>
          <w:szCs w:val="24"/>
        </w:rPr>
        <w:t xml:space="preserve"> përfundon automatikisht me hyrjen në fuqi të kësaj rregullore</w:t>
      </w:r>
      <w:r w:rsidR="00714FE4">
        <w:rPr>
          <w:rFonts w:ascii="Garamond" w:hAnsi="Garamond"/>
          <w:sz w:val="24"/>
          <w:szCs w:val="24"/>
        </w:rPr>
        <w:t>je</w:t>
      </w:r>
      <w:r w:rsidRPr="000B6A33">
        <w:rPr>
          <w:rFonts w:ascii="Garamond" w:hAnsi="Garamond"/>
          <w:sz w:val="24"/>
          <w:szCs w:val="24"/>
        </w:rPr>
        <w:t xml:space="preserve"> ose në momentin e konstatimit nga SM</w:t>
      </w:r>
      <w:r w:rsidR="00714FE4">
        <w:rPr>
          <w:rFonts w:ascii="Garamond" w:hAnsi="Garamond"/>
          <w:sz w:val="24"/>
          <w:szCs w:val="24"/>
        </w:rPr>
        <w:t>-ja</w:t>
      </w:r>
      <w:r w:rsidRPr="000B6A33">
        <w:rPr>
          <w:rFonts w:ascii="Garamond" w:hAnsi="Garamond"/>
          <w:sz w:val="24"/>
          <w:szCs w:val="24"/>
        </w:rPr>
        <w:t xml:space="preserve"> apo institucionet propozuese të anëtarit përkatës.</w:t>
      </w:r>
    </w:p>
    <w:p w14:paraId="27A21BFB" w14:textId="1E1E8DEE" w:rsidR="009E3B3E" w:rsidRPr="000B6A33" w:rsidRDefault="009E3B3E" w:rsidP="000B6A33">
      <w:pPr>
        <w:ind w:firstLine="288"/>
        <w:jc w:val="both"/>
        <w:rPr>
          <w:rFonts w:ascii="Garamond" w:hAnsi="Garamond"/>
          <w:sz w:val="24"/>
          <w:szCs w:val="24"/>
        </w:rPr>
      </w:pPr>
      <w:r w:rsidRPr="000B6A33">
        <w:rPr>
          <w:rFonts w:ascii="Garamond" w:hAnsi="Garamond"/>
          <w:sz w:val="24"/>
          <w:szCs w:val="24"/>
        </w:rPr>
        <w:t>8. Të gjithë kandidatët që janë regjistruar për të fituar titullin AL por kanë kaluar me sukses së paku të njëjtat provime që kryejnë kandidatët për KM</w:t>
      </w:r>
      <w:r w:rsidR="00714FE4">
        <w:rPr>
          <w:rFonts w:ascii="Garamond" w:hAnsi="Garamond"/>
          <w:sz w:val="24"/>
          <w:szCs w:val="24"/>
        </w:rPr>
        <w:t>,</w:t>
      </w:r>
      <w:r w:rsidRPr="000B6A33">
        <w:rPr>
          <w:rFonts w:ascii="Garamond" w:hAnsi="Garamond"/>
          <w:sz w:val="24"/>
          <w:szCs w:val="24"/>
        </w:rPr>
        <w:t xml:space="preserve"> u lind e drejta të marrin edhe titullin e KM</w:t>
      </w:r>
      <w:r w:rsidR="00714FE4">
        <w:rPr>
          <w:rFonts w:ascii="Garamond" w:hAnsi="Garamond"/>
          <w:sz w:val="24"/>
          <w:szCs w:val="24"/>
        </w:rPr>
        <w:t>-s</w:t>
      </w:r>
      <w:r w:rsidR="00714FE4" w:rsidRPr="000B6A33">
        <w:rPr>
          <w:rFonts w:ascii="Garamond" w:hAnsi="Garamond"/>
          <w:sz w:val="24"/>
          <w:szCs w:val="24"/>
        </w:rPr>
        <w:t>ë</w:t>
      </w:r>
      <w:r w:rsidRPr="000B6A33">
        <w:rPr>
          <w:rFonts w:ascii="Garamond" w:hAnsi="Garamond"/>
          <w:sz w:val="24"/>
          <w:szCs w:val="24"/>
        </w:rPr>
        <w:t>. Tarifa për mbulimin e kostove administrative dhe të printimit mbulohet nga personi që aplikon për njohjen e provimeve.</w:t>
      </w:r>
    </w:p>
    <w:p w14:paraId="11182E80" w14:textId="598801AE" w:rsidR="009E3B3E" w:rsidRPr="000B6A33" w:rsidRDefault="009E3B3E" w:rsidP="000B6A33">
      <w:pPr>
        <w:ind w:firstLine="288"/>
        <w:jc w:val="both"/>
        <w:rPr>
          <w:rFonts w:ascii="Garamond" w:hAnsi="Garamond"/>
          <w:sz w:val="24"/>
          <w:szCs w:val="24"/>
        </w:rPr>
      </w:pPr>
      <w:r w:rsidRPr="000B6A33">
        <w:rPr>
          <w:rFonts w:ascii="Garamond" w:hAnsi="Garamond"/>
          <w:sz w:val="24"/>
          <w:szCs w:val="24"/>
        </w:rPr>
        <w:t>9. Shfuqizohet.</w:t>
      </w:r>
    </w:p>
    <w:p w14:paraId="67BC8E75" w14:textId="12107691" w:rsidR="009E3B3E" w:rsidRPr="000B6A33" w:rsidRDefault="009E3B3E" w:rsidP="000B6A33">
      <w:pPr>
        <w:ind w:firstLine="288"/>
        <w:jc w:val="both"/>
        <w:rPr>
          <w:rFonts w:ascii="Garamond" w:hAnsi="Garamond"/>
          <w:sz w:val="24"/>
          <w:szCs w:val="24"/>
        </w:rPr>
      </w:pPr>
      <w:r w:rsidRPr="000B6A33">
        <w:rPr>
          <w:rFonts w:ascii="Garamond" w:hAnsi="Garamond"/>
          <w:sz w:val="24"/>
          <w:szCs w:val="24"/>
        </w:rPr>
        <w:t xml:space="preserve">10. Ngarkohen për zbatimin e kësaj rregulloreje Bordi i Mbikëqyrjes Publike, Komisioni i Provimit të Aftësive Profesionale, Komisioni i Rishikimit, organizatat profesionale që janë subjekt </w:t>
      </w:r>
      <w:r w:rsidR="00714FE4">
        <w:rPr>
          <w:rFonts w:ascii="Garamond" w:hAnsi="Garamond"/>
          <w:sz w:val="24"/>
          <w:szCs w:val="24"/>
        </w:rPr>
        <w:t xml:space="preserve">i </w:t>
      </w:r>
      <w:r w:rsidRPr="000B6A33">
        <w:rPr>
          <w:rFonts w:ascii="Garamond" w:hAnsi="Garamond"/>
          <w:sz w:val="24"/>
          <w:szCs w:val="24"/>
        </w:rPr>
        <w:t>mbikëqyrje së BMP-së, struktura mbështetëse e BMP-së, kandidatët për AL dhe KM, si dhe sekretaria teknike e KPAP-së.</w:t>
      </w:r>
    </w:p>
    <w:p w14:paraId="1A9DDB30" w14:textId="25982376" w:rsidR="008C3080" w:rsidRPr="000B6A33" w:rsidRDefault="008C3080" w:rsidP="000B6A33">
      <w:pPr>
        <w:ind w:firstLine="288"/>
        <w:jc w:val="both"/>
        <w:rPr>
          <w:rFonts w:ascii="Garamond" w:hAnsi="Garamond"/>
          <w:sz w:val="24"/>
          <w:szCs w:val="24"/>
        </w:rPr>
      </w:pPr>
    </w:p>
    <w:sectPr w:rsidR="008C3080" w:rsidRPr="000B6A33">
      <w:headerReference w:type="default" r:id="rId13"/>
      <w:footerReference w:type="default" r:id="rId14"/>
      <w:pgSz w:w="12240" w:h="15840"/>
      <w:pgMar w:top="1840" w:right="1080" w:bottom="440" w:left="1080" w:header="231" w:footer="2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55657" w14:textId="77777777" w:rsidR="00F90A0B" w:rsidRDefault="00F90A0B">
      <w:r>
        <w:separator/>
      </w:r>
    </w:p>
  </w:endnote>
  <w:endnote w:type="continuationSeparator" w:id="0">
    <w:p w14:paraId="7D40D6A2" w14:textId="77777777" w:rsidR="00F90A0B" w:rsidRDefault="00F90A0B">
      <w:r>
        <w:continuationSeparator/>
      </w:r>
    </w:p>
  </w:endnote>
  <w:endnote w:type="continuationNotice" w:id="1">
    <w:p w14:paraId="5EFB87FD" w14:textId="77777777" w:rsidR="00F90A0B" w:rsidRDefault="00F90A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13819" w14:textId="363D899F" w:rsidR="0007500A" w:rsidRDefault="0007500A">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A1C39" w14:textId="77777777" w:rsidR="00F90A0B" w:rsidRDefault="00F90A0B">
      <w:r>
        <w:separator/>
      </w:r>
    </w:p>
  </w:footnote>
  <w:footnote w:type="continuationSeparator" w:id="0">
    <w:p w14:paraId="1D982C42" w14:textId="77777777" w:rsidR="00F90A0B" w:rsidRDefault="00F90A0B">
      <w:r>
        <w:continuationSeparator/>
      </w:r>
    </w:p>
  </w:footnote>
  <w:footnote w:type="continuationNotice" w:id="1">
    <w:p w14:paraId="39C70BDE" w14:textId="77777777" w:rsidR="00F90A0B" w:rsidRDefault="00F90A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8A31B" w14:textId="646A82E0" w:rsidR="0007500A" w:rsidRDefault="0007500A">
    <w:pPr>
      <w:pStyle w:val="BodyText"/>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4FB"/>
    <w:multiLevelType w:val="hybridMultilevel"/>
    <w:tmpl w:val="38B60834"/>
    <w:lvl w:ilvl="0" w:tplc="0B2ABF5C">
      <w:start w:val="1"/>
      <w:numFmt w:val="decimal"/>
      <w:lvlText w:val="%1."/>
      <w:lvlJc w:val="left"/>
      <w:pPr>
        <w:ind w:left="811" w:hanging="394"/>
        <w:jc w:val="right"/>
      </w:pPr>
      <w:rPr>
        <w:rFonts w:ascii="Times New Roman" w:eastAsia="Times New Roman" w:hAnsi="Times New Roman" w:cs="Times New Roman" w:hint="default"/>
        <w:b w:val="0"/>
        <w:bCs w:val="0"/>
        <w:i w:val="0"/>
        <w:iCs w:val="0"/>
        <w:spacing w:val="0"/>
        <w:w w:val="91"/>
        <w:sz w:val="24"/>
        <w:szCs w:val="24"/>
        <w:lang w:val="sq-AL" w:eastAsia="en-US" w:bidi="ar-SA"/>
      </w:rPr>
    </w:lvl>
    <w:lvl w:ilvl="1" w:tplc="B4628A88">
      <w:start w:val="1"/>
      <w:numFmt w:val="lowerLetter"/>
      <w:lvlText w:val="%2)"/>
      <w:lvlJc w:val="left"/>
      <w:pPr>
        <w:ind w:left="1800" w:hanging="360"/>
      </w:pPr>
      <w:rPr>
        <w:rFonts w:ascii="Times New Roman" w:eastAsia="Times New Roman" w:hAnsi="Times New Roman" w:cs="Times New Roman" w:hint="default"/>
        <w:b w:val="0"/>
        <w:bCs w:val="0"/>
        <w:i w:val="0"/>
        <w:iCs w:val="0"/>
        <w:spacing w:val="0"/>
        <w:w w:val="89"/>
        <w:sz w:val="24"/>
        <w:szCs w:val="24"/>
        <w:lang w:val="sq-AL" w:eastAsia="en-US" w:bidi="ar-SA"/>
      </w:rPr>
    </w:lvl>
    <w:lvl w:ilvl="2" w:tplc="1D48A0FA">
      <w:start w:val="1"/>
      <w:numFmt w:val="lowerRoman"/>
      <w:lvlText w:val="%3."/>
      <w:lvlJc w:val="left"/>
      <w:pPr>
        <w:ind w:left="1800" w:hanging="288"/>
        <w:jc w:val="right"/>
      </w:pPr>
      <w:rPr>
        <w:rFonts w:ascii="Times New Roman" w:eastAsia="Times New Roman" w:hAnsi="Times New Roman" w:cs="Times New Roman" w:hint="default"/>
        <w:b w:val="0"/>
        <w:bCs w:val="0"/>
        <w:i w:val="0"/>
        <w:iCs w:val="0"/>
        <w:spacing w:val="0"/>
        <w:w w:val="84"/>
        <w:sz w:val="24"/>
        <w:szCs w:val="24"/>
        <w:lang w:val="sq-AL" w:eastAsia="en-US" w:bidi="ar-SA"/>
      </w:rPr>
    </w:lvl>
    <w:lvl w:ilvl="3" w:tplc="2E34CE34">
      <w:numFmt w:val="bullet"/>
      <w:lvlText w:val="•"/>
      <w:lvlJc w:val="left"/>
      <w:pPr>
        <w:ind w:left="2992" w:hanging="288"/>
      </w:pPr>
      <w:rPr>
        <w:rFonts w:hint="default"/>
        <w:lang w:val="sq-AL" w:eastAsia="en-US" w:bidi="ar-SA"/>
      </w:rPr>
    </w:lvl>
    <w:lvl w:ilvl="4" w:tplc="536CBCCA">
      <w:numFmt w:val="bullet"/>
      <w:lvlText w:val="•"/>
      <w:lvlJc w:val="left"/>
      <w:pPr>
        <w:ind w:left="4005" w:hanging="288"/>
      </w:pPr>
      <w:rPr>
        <w:rFonts w:hint="default"/>
        <w:lang w:val="sq-AL" w:eastAsia="en-US" w:bidi="ar-SA"/>
      </w:rPr>
    </w:lvl>
    <w:lvl w:ilvl="5" w:tplc="11EE4C1A">
      <w:numFmt w:val="bullet"/>
      <w:lvlText w:val="•"/>
      <w:lvlJc w:val="left"/>
      <w:pPr>
        <w:ind w:left="5017" w:hanging="288"/>
      </w:pPr>
      <w:rPr>
        <w:rFonts w:hint="default"/>
        <w:lang w:val="sq-AL" w:eastAsia="en-US" w:bidi="ar-SA"/>
      </w:rPr>
    </w:lvl>
    <w:lvl w:ilvl="6" w:tplc="D0366152">
      <w:numFmt w:val="bullet"/>
      <w:lvlText w:val="•"/>
      <w:lvlJc w:val="left"/>
      <w:pPr>
        <w:ind w:left="6030" w:hanging="288"/>
      </w:pPr>
      <w:rPr>
        <w:rFonts w:hint="default"/>
        <w:lang w:val="sq-AL" w:eastAsia="en-US" w:bidi="ar-SA"/>
      </w:rPr>
    </w:lvl>
    <w:lvl w:ilvl="7" w:tplc="E7DC794E">
      <w:numFmt w:val="bullet"/>
      <w:lvlText w:val="•"/>
      <w:lvlJc w:val="left"/>
      <w:pPr>
        <w:ind w:left="7042" w:hanging="288"/>
      </w:pPr>
      <w:rPr>
        <w:rFonts w:hint="default"/>
        <w:lang w:val="sq-AL" w:eastAsia="en-US" w:bidi="ar-SA"/>
      </w:rPr>
    </w:lvl>
    <w:lvl w:ilvl="8" w:tplc="2FA6409C">
      <w:numFmt w:val="bullet"/>
      <w:lvlText w:val="•"/>
      <w:lvlJc w:val="left"/>
      <w:pPr>
        <w:ind w:left="8055" w:hanging="288"/>
      </w:pPr>
      <w:rPr>
        <w:rFonts w:hint="default"/>
        <w:lang w:val="sq-AL" w:eastAsia="en-US" w:bidi="ar-SA"/>
      </w:rPr>
    </w:lvl>
  </w:abstractNum>
  <w:abstractNum w:abstractNumId="1" w15:restartNumberingAfterBreak="0">
    <w:nsid w:val="047B7F38"/>
    <w:multiLevelType w:val="hybridMultilevel"/>
    <w:tmpl w:val="B46C43F4"/>
    <w:lvl w:ilvl="0" w:tplc="4C5CED6C">
      <w:start w:val="1"/>
      <w:numFmt w:val="decimal"/>
      <w:lvlText w:val="%1."/>
      <w:lvlJc w:val="left"/>
      <w:pPr>
        <w:ind w:left="720" w:hanging="360"/>
      </w:pPr>
      <w:rPr>
        <w:rFonts w:ascii="Times New Roman" w:eastAsia="Times New Roman" w:hAnsi="Times New Roman" w:cs="Times New Roman" w:hint="default"/>
        <w:b w:val="0"/>
        <w:bCs w:val="0"/>
        <w:i w:val="0"/>
        <w:iCs w:val="0"/>
        <w:spacing w:val="0"/>
        <w:w w:val="91"/>
        <w:sz w:val="24"/>
        <w:szCs w:val="24"/>
        <w:lang w:val="sq-AL" w:eastAsia="en-US" w:bidi="ar-SA"/>
      </w:rPr>
    </w:lvl>
    <w:lvl w:ilvl="1" w:tplc="E84E978A">
      <w:numFmt w:val="bullet"/>
      <w:lvlText w:val="•"/>
      <w:lvlJc w:val="left"/>
      <w:pPr>
        <w:ind w:left="1440" w:hanging="360"/>
      </w:pPr>
      <w:rPr>
        <w:rFonts w:ascii="Courier New" w:eastAsia="Courier New" w:hAnsi="Courier New" w:cs="Courier New" w:hint="default"/>
        <w:b w:val="0"/>
        <w:bCs w:val="0"/>
        <w:i w:val="0"/>
        <w:iCs w:val="0"/>
        <w:spacing w:val="0"/>
        <w:w w:val="100"/>
        <w:sz w:val="24"/>
        <w:szCs w:val="24"/>
        <w:lang w:val="sq-AL" w:eastAsia="en-US" w:bidi="ar-SA"/>
      </w:rPr>
    </w:lvl>
    <w:lvl w:ilvl="2" w:tplc="1D10334A">
      <w:numFmt w:val="bullet"/>
      <w:lvlText w:val="•"/>
      <w:lvlJc w:val="left"/>
      <w:pPr>
        <w:ind w:left="2400" w:hanging="360"/>
      </w:pPr>
      <w:rPr>
        <w:rFonts w:hint="default"/>
        <w:lang w:val="sq-AL" w:eastAsia="en-US" w:bidi="ar-SA"/>
      </w:rPr>
    </w:lvl>
    <w:lvl w:ilvl="3" w:tplc="27460768">
      <w:numFmt w:val="bullet"/>
      <w:lvlText w:val="•"/>
      <w:lvlJc w:val="left"/>
      <w:pPr>
        <w:ind w:left="3360" w:hanging="360"/>
      </w:pPr>
      <w:rPr>
        <w:rFonts w:hint="default"/>
        <w:lang w:val="sq-AL" w:eastAsia="en-US" w:bidi="ar-SA"/>
      </w:rPr>
    </w:lvl>
    <w:lvl w:ilvl="4" w:tplc="8578AB88">
      <w:numFmt w:val="bullet"/>
      <w:lvlText w:val="•"/>
      <w:lvlJc w:val="left"/>
      <w:pPr>
        <w:ind w:left="4320" w:hanging="360"/>
      </w:pPr>
      <w:rPr>
        <w:rFonts w:hint="default"/>
        <w:lang w:val="sq-AL" w:eastAsia="en-US" w:bidi="ar-SA"/>
      </w:rPr>
    </w:lvl>
    <w:lvl w:ilvl="5" w:tplc="09AE952A">
      <w:numFmt w:val="bullet"/>
      <w:lvlText w:val="•"/>
      <w:lvlJc w:val="left"/>
      <w:pPr>
        <w:ind w:left="5280" w:hanging="360"/>
      </w:pPr>
      <w:rPr>
        <w:rFonts w:hint="default"/>
        <w:lang w:val="sq-AL" w:eastAsia="en-US" w:bidi="ar-SA"/>
      </w:rPr>
    </w:lvl>
    <w:lvl w:ilvl="6" w:tplc="DCDA3E62">
      <w:numFmt w:val="bullet"/>
      <w:lvlText w:val="•"/>
      <w:lvlJc w:val="left"/>
      <w:pPr>
        <w:ind w:left="6240" w:hanging="360"/>
      </w:pPr>
      <w:rPr>
        <w:rFonts w:hint="default"/>
        <w:lang w:val="sq-AL" w:eastAsia="en-US" w:bidi="ar-SA"/>
      </w:rPr>
    </w:lvl>
    <w:lvl w:ilvl="7" w:tplc="95464938">
      <w:numFmt w:val="bullet"/>
      <w:lvlText w:val="•"/>
      <w:lvlJc w:val="left"/>
      <w:pPr>
        <w:ind w:left="7200" w:hanging="360"/>
      </w:pPr>
      <w:rPr>
        <w:rFonts w:hint="default"/>
        <w:lang w:val="sq-AL" w:eastAsia="en-US" w:bidi="ar-SA"/>
      </w:rPr>
    </w:lvl>
    <w:lvl w:ilvl="8" w:tplc="434294D6">
      <w:numFmt w:val="bullet"/>
      <w:lvlText w:val="•"/>
      <w:lvlJc w:val="left"/>
      <w:pPr>
        <w:ind w:left="8160" w:hanging="360"/>
      </w:pPr>
      <w:rPr>
        <w:rFonts w:hint="default"/>
        <w:lang w:val="sq-AL" w:eastAsia="en-US" w:bidi="ar-SA"/>
      </w:rPr>
    </w:lvl>
  </w:abstractNum>
  <w:abstractNum w:abstractNumId="2" w15:restartNumberingAfterBreak="0">
    <w:nsid w:val="0B810F02"/>
    <w:multiLevelType w:val="hybridMultilevel"/>
    <w:tmpl w:val="04FCA150"/>
    <w:lvl w:ilvl="0" w:tplc="FD5AFB42">
      <w:numFmt w:val="bullet"/>
      <w:lvlText w:val="-"/>
      <w:lvlJc w:val="left"/>
      <w:pPr>
        <w:ind w:left="1080" w:hanging="360"/>
      </w:pPr>
      <w:rPr>
        <w:rFonts w:ascii="Calibri" w:eastAsia="Calibri" w:hAnsi="Calibri" w:cs="Calibri" w:hint="default"/>
        <w:b w:val="0"/>
        <w:bCs w:val="0"/>
        <w:i w:val="0"/>
        <w:iCs w:val="0"/>
        <w:spacing w:val="0"/>
        <w:w w:val="100"/>
        <w:sz w:val="24"/>
        <w:szCs w:val="24"/>
        <w:lang w:val="sq-AL" w:eastAsia="en-US" w:bidi="ar-SA"/>
      </w:rPr>
    </w:lvl>
    <w:lvl w:ilvl="1" w:tplc="A6C8E1E6">
      <w:numFmt w:val="bullet"/>
      <w:lvlText w:val="•"/>
      <w:lvlJc w:val="left"/>
      <w:pPr>
        <w:ind w:left="1980" w:hanging="360"/>
      </w:pPr>
      <w:rPr>
        <w:rFonts w:hint="default"/>
        <w:lang w:val="sq-AL" w:eastAsia="en-US" w:bidi="ar-SA"/>
      </w:rPr>
    </w:lvl>
    <w:lvl w:ilvl="2" w:tplc="B7605924">
      <w:numFmt w:val="bullet"/>
      <w:lvlText w:val="•"/>
      <w:lvlJc w:val="left"/>
      <w:pPr>
        <w:ind w:left="2880" w:hanging="360"/>
      </w:pPr>
      <w:rPr>
        <w:rFonts w:hint="default"/>
        <w:lang w:val="sq-AL" w:eastAsia="en-US" w:bidi="ar-SA"/>
      </w:rPr>
    </w:lvl>
    <w:lvl w:ilvl="3" w:tplc="49024B30">
      <w:numFmt w:val="bullet"/>
      <w:lvlText w:val="•"/>
      <w:lvlJc w:val="left"/>
      <w:pPr>
        <w:ind w:left="3780" w:hanging="360"/>
      </w:pPr>
      <w:rPr>
        <w:rFonts w:hint="default"/>
        <w:lang w:val="sq-AL" w:eastAsia="en-US" w:bidi="ar-SA"/>
      </w:rPr>
    </w:lvl>
    <w:lvl w:ilvl="4" w:tplc="D8D86898">
      <w:numFmt w:val="bullet"/>
      <w:lvlText w:val="•"/>
      <w:lvlJc w:val="left"/>
      <w:pPr>
        <w:ind w:left="4680" w:hanging="360"/>
      </w:pPr>
      <w:rPr>
        <w:rFonts w:hint="default"/>
        <w:lang w:val="sq-AL" w:eastAsia="en-US" w:bidi="ar-SA"/>
      </w:rPr>
    </w:lvl>
    <w:lvl w:ilvl="5" w:tplc="FD9C0D8C">
      <w:numFmt w:val="bullet"/>
      <w:lvlText w:val="•"/>
      <w:lvlJc w:val="left"/>
      <w:pPr>
        <w:ind w:left="5580" w:hanging="360"/>
      </w:pPr>
      <w:rPr>
        <w:rFonts w:hint="default"/>
        <w:lang w:val="sq-AL" w:eastAsia="en-US" w:bidi="ar-SA"/>
      </w:rPr>
    </w:lvl>
    <w:lvl w:ilvl="6" w:tplc="F3B8A04E">
      <w:numFmt w:val="bullet"/>
      <w:lvlText w:val="•"/>
      <w:lvlJc w:val="left"/>
      <w:pPr>
        <w:ind w:left="6480" w:hanging="360"/>
      </w:pPr>
      <w:rPr>
        <w:rFonts w:hint="default"/>
        <w:lang w:val="sq-AL" w:eastAsia="en-US" w:bidi="ar-SA"/>
      </w:rPr>
    </w:lvl>
    <w:lvl w:ilvl="7" w:tplc="80F809AA">
      <w:numFmt w:val="bullet"/>
      <w:lvlText w:val="•"/>
      <w:lvlJc w:val="left"/>
      <w:pPr>
        <w:ind w:left="7380" w:hanging="360"/>
      </w:pPr>
      <w:rPr>
        <w:rFonts w:hint="default"/>
        <w:lang w:val="sq-AL" w:eastAsia="en-US" w:bidi="ar-SA"/>
      </w:rPr>
    </w:lvl>
    <w:lvl w:ilvl="8" w:tplc="28362266">
      <w:numFmt w:val="bullet"/>
      <w:lvlText w:val="•"/>
      <w:lvlJc w:val="left"/>
      <w:pPr>
        <w:ind w:left="8280" w:hanging="360"/>
      </w:pPr>
      <w:rPr>
        <w:rFonts w:hint="default"/>
        <w:lang w:val="sq-AL" w:eastAsia="en-US" w:bidi="ar-SA"/>
      </w:rPr>
    </w:lvl>
  </w:abstractNum>
  <w:abstractNum w:abstractNumId="3" w15:restartNumberingAfterBreak="0">
    <w:nsid w:val="0D2D2976"/>
    <w:multiLevelType w:val="hybridMultilevel"/>
    <w:tmpl w:val="9D74F048"/>
    <w:lvl w:ilvl="0" w:tplc="945C2A6C">
      <w:start w:val="1"/>
      <w:numFmt w:val="decimal"/>
      <w:lvlText w:val="%1."/>
      <w:lvlJc w:val="left"/>
      <w:pPr>
        <w:ind w:left="720" w:hanging="360"/>
      </w:pPr>
      <w:rPr>
        <w:rFonts w:ascii="Times New Roman" w:eastAsia="Times New Roman" w:hAnsi="Times New Roman" w:cs="Times New Roman" w:hint="default"/>
        <w:b w:val="0"/>
        <w:bCs w:val="0"/>
        <w:i w:val="0"/>
        <w:iCs w:val="0"/>
        <w:spacing w:val="0"/>
        <w:w w:val="91"/>
        <w:sz w:val="24"/>
        <w:szCs w:val="24"/>
        <w:lang w:val="sq-AL" w:eastAsia="en-US" w:bidi="ar-SA"/>
      </w:rPr>
    </w:lvl>
    <w:lvl w:ilvl="1" w:tplc="FD483D44">
      <w:numFmt w:val="bullet"/>
      <w:lvlText w:val="•"/>
      <w:lvlJc w:val="left"/>
      <w:pPr>
        <w:ind w:left="1656" w:hanging="360"/>
      </w:pPr>
      <w:rPr>
        <w:rFonts w:hint="default"/>
        <w:lang w:val="sq-AL" w:eastAsia="en-US" w:bidi="ar-SA"/>
      </w:rPr>
    </w:lvl>
    <w:lvl w:ilvl="2" w:tplc="E9D4FCF6">
      <w:numFmt w:val="bullet"/>
      <w:lvlText w:val="•"/>
      <w:lvlJc w:val="left"/>
      <w:pPr>
        <w:ind w:left="2592" w:hanging="360"/>
      </w:pPr>
      <w:rPr>
        <w:rFonts w:hint="default"/>
        <w:lang w:val="sq-AL" w:eastAsia="en-US" w:bidi="ar-SA"/>
      </w:rPr>
    </w:lvl>
    <w:lvl w:ilvl="3" w:tplc="1C88E5BA">
      <w:numFmt w:val="bullet"/>
      <w:lvlText w:val="•"/>
      <w:lvlJc w:val="left"/>
      <w:pPr>
        <w:ind w:left="3528" w:hanging="360"/>
      </w:pPr>
      <w:rPr>
        <w:rFonts w:hint="default"/>
        <w:lang w:val="sq-AL" w:eastAsia="en-US" w:bidi="ar-SA"/>
      </w:rPr>
    </w:lvl>
    <w:lvl w:ilvl="4" w:tplc="C234C5BE">
      <w:numFmt w:val="bullet"/>
      <w:lvlText w:val="•"/>
      <w:lvlJc w:val="left"/>
      <w:pPr>
        <w:ind w:left="4464" w:hanging="360"/>
      </w:pPr>
      <w:rPr>
        <w:rFonts w:hint="default"/>
        <w:lang w:val="sq-AL" w:eastAsia="en-US" w:bidi="ar-SA"/>
      </w:rPr>
    </w:lvl>
    <w:lvl w:ilvl="5" w:tplc="95F67658">
      <w:numFmt w:val="bullet"/>
      <w:lvlText w:val="•"/>
      <w:lvlJc w:val="left"/>
      <w:pPr>
        <w:ind w:left="5400" w:hanging="360"/>
      </w:pPr>
      <w:rPr>
        <w:rFonts w:hint="default"/>
        <w:lang w:val="sq-AL" w:eastAsia="en-US" w:bidi="ar-SA"/>
      </w:rPr>
    </w:lvl>
    <w:lvl w:ilvl="6" w:tplc="7D4081D6">
      <w:numFmt w:val="bullet"/>
      <w:lvlText w:val="•"/>
      <w:lvlJc w:val="left"/>
      <w:pPr>
        <w:ind w:left="6336" w:hanging="360"/>
      </w:pPr>
      <w:rPr>
        <w:rFonts w:hint="default"/>
        <w:lang w:val="sq-AL" w:eastAsia="en-US" w:bidi="ar-SA"/>
      </w:rPr>
    </w:lvl>
    <w:lvl w:ilvl="7" w:tplc="8334DED4">
      <w:numFmt w:val="bullet"/>
      <w:lvlText w:val="•"/>
      <w:lvlJc w:val="left"/>
      <w:pPr>
        <w:ind w:left="7272" w:hanging="360"/>
      </w:pPr>
      <w:rPr>
        <w:rFonts w:hint="default"/>
        <w:lang w:val="sq-AL" w:eastAsia="en-US" w:bidi="ar-SA"/>
      </w:rPr>
    </w:lvl>
    <w:lvl w:ilvl="8" w:tplc="F36AF248">
      <w:numFmt w:val="bullet"/>
      <w:lvlText w:val="•"/>
      <w:lvlJc w:val="left"/>
      <w:pPr>
        <w:ind w:left="8208" w:hanging="360"/>
      </w:pPr>
      <w:rPr>
        <w:rFonts w:hint="default"/>
        <w:lang w:val="sq-AL" w:eastAsia="en-US" w:bidi="ar-SA"/>
      </w:rPr>
    </w:lvl>
  </w:abstractNum>
  <w:abstractNum w:abstractNumId="4" w15:restartNumberingAfterBreak="0">
    <w:nsid w:val="0D7617D0"/>
    <w:multiLevelType w:val="hybridMultilevel"/>
    <w:tmpl w:val="96B4DE48"/>
    <w:lvl w:ilvl="0" w:tplc="FCF62B36">
      <w:start w:val="1"/>
      <w:numFmt w:val="decimal"/>
      <w:lvlText w:val="%1."/>
      <w:lvlJc w:val="left"/>
      <w:pPr>
        <w:ind w:left="821" w:hanging="370"/>
      </w:pPr>
      <w:rPr>
        <w:rFonts w:hint="default"/>
        <w:spacing w:val="0"/>
        <w:w w:val="91"/>
        <w:lang w:val="sq-AL" w:eastAsia="en-US" w:bidi="ar-SA"/>
      </w:rPr>
    </w:lvl>
    <w:lvl w:ilvl="1" w:tplc="39584248">
      <w:start w:val="1"/>
      <w:numFmt w:val="lowerLetter"/>
      <w:lvlText w:val="%2."/>
      <w:lvlJc w:val="left"/>
      <w:pPr>
        <w:ind w:left="821" w:hanging="284"/>
      </w:pPr>
      <w:rPr>
        <w:rFonts w:ascii="Times New Roman" w:eastAsia="Times New Roman" w:hAnsi="Times New Roman" w:cs="Times New Roman" w:hint="default"/>
        <w:b w:val="0"/>
        <w:bCs w:val="0"/>
        <w:i w:val="0"/>
        <w:iCs w:val="0"/>
        <w:spacing w:val="0"/>
        <w:w w:val="90"/>
        <w:sz w:val="24"/>
        <w:szCs w:val="24"/>
        <w:lang w:val="sq-AL" w:eastAsia="en-US" w:bidi="ar-SA"/>
      </w:rPr>
    </w:lvl>
    <w:lvl w:ilvl="2" w:tplc="53EA90AA">
      <w:numFmt w:val="bullet"/>
      <w:lvlText w:val="•"/>
      <w:lvlJc w:val="left"/>
      <w:pPr>
        <w:ind w:left="2672" w:hanging="284"/>
      </w:pPr>
      <w:rPr>
        <w:rFonts w:hint="default"/>
        <w:lang w:val="sq-AL" w:eastAsia="en-US" w:bidi="ar-SA"/>
      </w:rPr>
    </w:lvl>
    <w:lvl w:ilvl="3" w:tplc="516C24DC">
      <w:numFmt w:val="bullet"/>
      <w:lvlText w:val="•"/>
      <w:lvlJc w:val="left"/>
      <w:pPr>
        <w:ind w:left="3598" w:hanging="284"/>
      </w:pPr>
      <w:rPr>
        <w:rFonts w:hint="default"/>
        <w:lang w:val="sq-AL" w:eastAsia="en-US" w:bidi="ar-SA"/>
      </w:rPr>
    </w:lvl>
    <w:lvl w:ilvl="4" w:tplc="8468EA88">
      <w:numFmt w:val="bullet"/>
      <w:lvlText w:val="•"/>
      <w:lvlJc w:val="left"/>
      <w:pPr>
        <w:ind w:left="4524" w:hanging="284"/>
      </w:pPr>
      <w:rPr>
        <w:rFonts w:hint="default"/>
        <w:lang w:val="sq-AL" w:eastAsia="en-US" w:bidi="ar-SA"/>
      </w:rPr>
    </w:lvl>
    <w:lvl w:ilvl="5" w:tplc="EF843834">
      <w:numFmt w:val="bullet"/>
      <w:lvlText w:val="•"/>
      <w:lvlJc w:val="left"/>
      <w:pPr>
        <w:ind w:left="5450" w:hanging="284"/>
      </w:pPr>
      <w:rPr>
        <w:rFonts w:hint="default"/>
        <w:lang w:val="sq-AL" w:eastAsia="en-US" w:bidi="ar-SA"/>
      </w:rPr>
    </w:lvl>
    <w:lvl w:ilvl="6" w:tplc="97262E34">
      <w:numFmt w:val="bullet"/>
      <w:lvlText w:val="•"/>
      <w:lvlJc w:val="left"/>
      <w:pPr>
        <w:ind w:left="6376" w:hanging="284"/>
      </w:pPr>
      <w:rPr>
        <w:rFonts w:hint="default"/>
        <w:lang w:val="sq-AL" w:eastAsia="en-US" w:bidi="ar-SA"/>
      </w:rPr>
    </w:lvl>
    <w:lvl w:ilvl="7" w:tplc="118C7B32">
      <w:numFmt w:val="bullet"/>
      <w:lvlText w:val="•"/>
      <w:lvlJc w:val="left"/>
      <w:pPr>
        <w:ind w:left="7302" w:hanging="284"/>
      </w:pPr>
      <w:rPr>
        <w:rFonts w:hint="default"/>
        <w:lang w:val="sq-AL" w:eastAsia="en-US" w:bidi="ar-SA"/>
      </w:rPr>
    </w:lvl>
    <w:lvl w:ilvl="8" w:tplc="987672A2">
      <w:numFmt w:val="bullet"/>
      <w:lvlText w:val="•"/>
      <w:lvlJc w:val="left"/>
      <w:pPr>
        <w:ind w:left="8228" w:hanging="284"/>
      </w:pPr>
      <w:rPr>
        <w:rFonts w:hint="default"/>
        <w:lang w:val="sq-AL" w:eastAsia="en-US" w:bidi="ar-SA"/>
      </w:rPr>
    </w:lvl>
  </w:abstractNum>
  <w:abstractNum w:abstractNumId="5" w15:restartNumberingAfterBreak="0">
    <w:nsid w:val="10A54F74"/>
    <w:multiLevelType w:val="hybridMultilevel"/>
    <w:tmpl w:val="9C3E7EE0"/>
    <w:lvl w:ilvl="0" w:tplc="C2222A3C">
      <w:start w:val="1"/>
      <w:numFmt w:val="decimal"/>
      <w:lvlText w:val="%1."/>
      <w:lvlJc w:val="left"/>
      <w:pPr>
        <w:ind w:left="720" w:hanging="360"/>
      </w:pPr>
      <w:rPr>
        <w:rFonts w:hint="default"/>
        <w:spacing w:val="0"/>
        <w:w w:val="91"/>
        <w:lang w:val="sq-AL" w:eastAsia="en-US" w:bidi="ar-SA"/>
      </w:rPr>
    </w:lvl>
    <w:lvl w:ilvl="1" w:tplc="98C8BEA6">
      <w:numFmt w:val="bullet"/>
      <w:lvlText w:val="•"/>
      <w:lvlJc w:val="left"/>
      <w:pPr>
        <w:ind w:left="1656" w:hanging="360"/>
      </w:pPr>
      <w:rPr>
        <w:rFonts w:hint="default"/>
        <w:lang w:val="sq-AL" w:eastAsia="en-US" w:bidi="ar-SA"/>
      </w:rPr>
    </w:lvl>
    <w:lvl w:ilvl="2" w:tplc="6E3A260C">
      <w:numFmt w:val="bullet"/>
      <w:lvlText w:val="•"/>
      <w:lvlJc w:val="left"/>
      <w:pPr>
        <w:ind w:left="2592" w:hanging="360"/>
      </w:pPr>
      <w:rPr>
        <w:rFonts w:hint="default"/>
        <w:lang w:val="sq-AL" w:eastAsia="en-US" w:bidi="ar-SA"/>
      </w:rPr>
    </w:lvl>
    <w:lvl w:ilvl="3" w:tplc="ED30E0FC">
      <w:numFmt w:val="bullet"/>
      <w:lvlText w:val="•"/>
      <w:lvlJc w:val="left"/>
      <w:pPr>
        <w:ind w:left="3528" w:hanging="360"/>
      </w:pPr>
      <w:rPr>
        <w:rFonts w:hint="default"/>
        <w:lang w:val="sq-AL" w:eastAsia="en-US" w:bidi="ar-SA"/>
      </w:rPr>
    </w:lvl>
    <w:lvl w:ilvl="4" w:tplc="C988DA98">
      <w:numFmt w:val="bullet"/>
      <w:lvlText w:val="•"/>
      <w:lvlJc w:val="left"/>
      <w:pPr>
        <w:ind w:left="4464" w:hanging="360"/>
      </w:pPr>
      <w:rPr>
        <w:rFonts w:hint="default"/>
        <w:lang w:val="sq-AL" w:eastAsia="en-US" w:bidi="ar-SA"/>
      </w:rPr>
    </w:lvl>
    <w:lvl w:ilvl="5" w:tplc="8E40D5D8">
      <w:numFmt w:val="bullet"/>
      <w:lvlText w:val="•"/>
      <w:lvlJc w:val="left"/>
      <w:pPr>
        <w:ind w:left="5400" w:hanging="360"/>
      </w:pPr>
      <w:rPr>
        <w:rFonts w:hint="default"/>
        <w:lang w:val="sq-AL" w:eastAsia="en-US" w:bidi="ar-SA"/>
      </w:rPr>
    </w:lvl>
    <w:lvl w:ilvl="6" w:tplc="6FD4B99A">
      <w:numFmt w:val="bullet"/>
      <w:lvlText w:val="•"/>
      <w:lvlJc w:val="left"/>
      <w:pPr>
        <w:ind w:left="6336" w:hanging="360"/>
      </w:pPr>
      <w:rPr>
        <w:rFonts w:hint="default"/>
        <w:lang w:val="sq-AL" w:eastAsia="en-US" w:bidi="ar-SA"/>
      </w:rPr>
    </w:lvl>
    <w:lvl w:ilvl="7" w:tplc="02FAAC12">
      <w:numFmt w:val="bullet"/>
      <w:lvlText w:val="•"/>
      <w:lvlJc w:val="left"/>
      <w:pPr>
        <w:ind w:left="7272" w:hanging="360"/>
      </w:pPr>
      <w:rPr>
        <w:rFonts w:hint="default"/>
        <w:lang w:val="sq-AL" w:eastAsia="en-US" w:bidi="ar-SA"/>
      </w:rPr>
    </w:lvl>
    <w:lvl w:ilvl="8" w:tplc="C8526804">
      <w:numFmt w:val="bullet"/>
      <w:lvlText w:val="•"/>
      <w:lvlJc w:val="left"/>
      <w:pPr>
        <w:ind w:left="8208" w:hanging="360"/>
      </w:pPr>
      <w:rPr>
        <w:rFonts w:hint="default"/>
        <w:lang w:val="sq-AL" w:eastAsia="en-US" w:bidi="ar-SA"/>
      </w:rPr>
    </w:lvl>
  </w:abstractNum>
  <w:abstractNum w:abstractNumId="6" w15:restartNumberingAfterBreak="0">
    <w:nsid w:val="155F126D"/>
    <w:multiLevelType w:val="hybridMultilevel"/>
    <w:tmpl w:val="078CD014"/>
    <w:lvl w:ilvl="0" w:tplc="242048FE">
      <w:start w:val="1"/>
      <w:numFmt w:val="decimal"/>
      <w:lvlText w:val="%1."/>
      <w:lvlJc w:val="left"/>
      <w:pPr>
        <w:ind w:left="720" w:hanging="360"/>
      </w:pPr>
      <w:rPr>
        <w:rFonts w:hint="default"/>
        <w:spacing w:val="0"/>
        <w:w w:val="91"/>
        <w:lang w:val="sq-AL" w:eastAsia="en-US" w:bidi="ar-SA"/>
      </w:rPr>
    </w:lvl>
    <w:lvl w:ilvl="1" w:tplc="9D5A04AA">
      <w:start w:val="1"/>
      <w:numFmt w:val="lowerLetter"/>
      <w:lvlText w:val="%2)"/>
      <w:lvlJc w:val="left"/>
      <w:pPr>
        <w:ind w:left="1080" w:hanging="360"/>
      </w:pPr>
      <w:rPr>
        <w:rFonts w:ascii="Times New Roman" w:eastAsia="Times New Roman" w:hAnsi="Times New Roman" w:cs="Times New Roman" w:hint="default"/>
        <w:b w:val="0"/>
        <w:bCs w:val="0"/>
        <w:i w:val="0"/>
        <w:iCs w:val="0"/>
        <w:spacing w:val="0"/>
        <w:w w:val="89"/>
        <w:sz w:val="24"/>
        <w:szCs w:val="24"/>
        <w:lang w:val="sq-AL" w:eastAsia="en-US" w:bidi="ar-SA"/>
      </w:rPr>
    </w:lvl>
    <w:lvl w:ilvl="2" w:tplc="28C2E53C">
      <w:numFmt w:val="bullet"/>
      <w:lvlText w:val="•"/>
      <w:lvlJc w:val="left"/>
      <w:pPr>
        <w:ind w:left="2080" w:hanging="360"/>
      </w:pPr>
      <w:rPr>
        <w:rFonts w:hint="default"/>
        <w:lang w:val="sq-AL" w:eastAsia="en-US" w:bidi="ar-SA"/>
      </w:rPr>
    </w:lvl>
    <w:lvl w:ilvl="3" w:tplc="C0E21F24">
      <w:numFmt w:val="bullet"/>
      <w:lvlText w:val="•"/>
      <w:lvlJc w:val="left"/>
      <w:pPr>
        <w:ind w:left="3080" w:hanging="360"/>
      </w:pPr>
      <w:rPr>
        <w:rFonts w:hint="default"/>
        <w:lang w:val="sq-AL" w:eastAsia="en-US" w:bidi="ar-SA"/>
      </w:rPr>
    </w:lvl>
    <w:lvl w:ilvl="4" w:tplc="12A461EA">
      <w:numFmt w:val="bullet"/>
      <w:lvlText w:val="•"/>
      <w:lvlJc w:val="left"/>
      <w:pPr>
        <w:ind w:left="4080" w:hanging="360"/>
      </w:pPr>
      <w:rPr>
        <w:rFonts w:hint="default"/>
        <w:lang w:val="sq-AL" w:eastAsia="en-US" w:bidi="ar-SA"/>
      </w:rPr>
    </w:lvl>
    <w:lvl w:ilvl="5" w:tplc="EC5C4218">
      <w:numFmt w:val="bullet"/>
      <w:lvlText w:val="•"/>
      <w:lvlJc w:val="left"/>
      <w:pPr>
        <w:ind w:left="5080" w:hanging="360"/>
      </w:pPr>
      <w:rPr>
        <w:rFonts w:hint="default"/>
        <w:lang w:val="sq-AL" w:eastAsia="en-US" w:bidi="ar-SA"/>
      </w:rPr>
    </w:lvl>
    <w:lvl w:ilvl="6" w:tplc="04967142">
      <w:numFmt w:val="bullet"/>
      <w:lvlText w:val="•"/>
      <w:lvlJc w:val="left"/>
      <w:pPr>
        <w:ind w:left="6080" w:hanging="360"/>
      </w:pPr>
      <w:rPr>
        <w:rFonts w:hint="default"/>
        <w:lang w:val="sq-AL" w:eastAsia="en-US" w:bidi="ar-SA"/>
      </w:rPr>
    </w:lvl>
    <w:lvl w:ilvl="7" w:tplc="4F48E474">
      <w:numFmt w:val="bullet"/>
      <w:lvlText w:val="•"/>
      <w:lvlJc w:val="left"/>
      <w:pPr>
        <w:ind w:left="7080" w:hanging="360"/>
      </w:pPr>
      <w:rPr>
        <w:rFonts w:hint="default"/>
        <w:lang w:val="sq-AL" w:eastAsia="en-US" w:bidi="ar-SA"/>
      </w:rPr>
    </w:lvl>
    <w:lvl w:ilvl="8" w:tplc="FC027180">
      <w:numFmt w:val="bullet"/>
      <w:lvlText w:val="•"/>
      <w:lvlJc w:val="left"/>
      <w:pPr>
        <w:ind w:left="8080" w:hanging="360"/>
      </w:pPr>
      <w:rPr>
        <w:rFonts w:hint="default"/>
        <w:lang w:val="sq-AL" w:eastAsia="en-US" w:bidi="ar-SA"/>
      </w:rPr>
    </w:lvl>
  </w:abstractNum>
  <w:abstractNum w:abstractNumId="7" w15:restartNumberingAfterBreak="0">
    <w:nsid w:val="17322106"/>
    <w:multiLevelType w:val="hybridMultilevel"/>
    <w:tmpl w:val="2446FD38"/>
    <w:lvl w:ilvl="0" w:tplc="08642A56">
      <w:start w:val="1"/>
      <w:numFmt w:val="lowerLetter"/>
      <w:lvlText w:val="%1)"/>
      <w:lvlJc w:val="left"/>
      <w:pPr>
        <w:ind w:left="1440" w:hanging="360"/>
      </w:pPr>
      <w:rPr>
        <w:rFonts w:ascii="Times New Roman" w:eastAsia="Times New Roman" w:hAnsi="Times New Roman" w:cs="Times New Roman" w:hint="default"/>
        <w:b w:val="0"/>
        <w:bCs w:val="0"/>
        <w:i w:val="0"/>
        <w:iCs w:val="0"/>
        <w:spacing w:val="0"/>
        <w:w w:val="89"/>
        <w:sz w:val="24"/>
        <w:szCs w:val="24"/>
        <w:lang w:val="sq-AL" w:eastAsia="en-US" w:bidi="ar-SA"/>
      </w:rPr>
    </w:lvl>
    <w:lvl w:ilvl="1" w:tplc="94564CE8">
      <w:numFmt w:val="bullet"/>
      <w:lvlText w:val="•"/>
      <w:lvlJc w:val="left"/>
      <w:pPr>
        <w:ind w:left="2304" w:hanging="360"/>
      </w:pPr>
      <w:rPr>
        <w:rFonts w:hint="default"/>
        <w:lang w:val="sq-AL" w:eastAsia="en-US" w:bidi="ar-SA"/>
      </w:rPr>
    </w:lvl>
    <w:lvl w:ilvl="2" w:tplc="D70099AE">
      <w:numFmt w:val="bullet"/>
      <w:lvlText w:val="•"/>
      <w:lvlJc w:val="left"/>
      <w:pPr>
        <w:ind w:left="3168" w:hanging="360"/>
      </w:pPr>
      <w:rPr>
        <w:rFonts w:hint="default"/>
        <w:lang w:val="sq-AL" w:eastAsia="en-US" w:bidi="ar-SA"/>
      </w:rPr>
    </w:lvl>
    <w:lvl w:ilvl="3" w:tplc="23328396">
      <w:numFmt w:val="bullet"/>
      <w:lvlText w:val="•"/>
      <w:lvlJc w:val="left"/>
      <w:pPr>
        <w:ind w:left="4032" w:hanging="360"/>
      </w:pPr>
      <w:rPr>
        <w:rFonts w:hint="default"/>
        <w:lang w:val="sq-AL" w:eastAsia="en-US" w:bidi="ar-SA"/>
      </w:rPr>
    </w:lvl>
    <w:lvl w:ilvl="4" w:tplc="A4CCC522">
      <w:numFmt w:val="bullet"/>
      <w:lvlText w:val="•"/>
      <w:lvlJc w:val="left"/>
      <w:pPr>
        <w:ind w:left="4896" w:hanging="360"/>
      </w:pPr>
      <w:rPr>
        <w:rFonts w:hint="default"/>
        <w:lang w:val="sq-AL" w:eastAsia="en-US" w:bidi="ar-SA"/>
      </w:rPr>
    </w:lvl>
    <w:lvl w:ilvl="5" w:tplc="3604C792">
      <w:numFmt w:val="bullet"/>
      <w:lvlText w:val="•"/>
      <w:lvlJc w:val="left"/>
      <w:pPr>
        <w:ind w:left="5760" w:hanging="360"/>
      </w:pPr>
      <w:rPr>
        <w:rFonts w:hint="default"/>
        <w:lang w:val="sq-AL" w:eastAsia="en-US" w:bidi="ar-SA"/>
      </w:rPr>
    </w:lvl>
    <w:lvl w:ilvl="6" w:tplc="C69E0F9A">
      <w:numFmt w:val="bullet"/>
      <w:lvlText w:val="•"/>
      <w:lvlJc w:val="left"/>
      <w:pPr>
        <w:ind w:left="6624" w:hanging="360"/>
      </w:pPr>
      <w:rPr>
        <w:rFonts w:hint="default"/>
        <w:lang w:val="sq-AL" w:eastAsia="en-US" w:bidi="ar-SA"/>
      </w:rPr>
    </w:lvl>
    <w:lvl w:ilvl="7" w:tplc="F1FAB574">
      <w:numFmt w:val="bullet"/>
      <w:lvlText w:val="•"/>
      <w:lvlJc w:val="left"/>
      <w:pPr>
        <w:ind w:left="7488" w:hanging="360"/>
      </w:pPr>
      <w:rPr>
        <w:rFonts w:hint="default"/>
        <w:lang w:val="sq-AL" w:eastAsia="en-US" w:bidi="ar-SA"/>
      </w:rPr>
    </w:lvl>
    <w:lvl w:ilvl="8" w:tplc="C9AC763E">
      <w:numFmt w:val="bullet"/>
      <w:lvlText w:val="•"/>
      <w:lvlJc w:val="left"/>
      <w:pPr>
        <w:ind w:left="8352" w:hanging="360"/>
      </w:pPr>
      <w:rPr>
        <w:rFonts w:hint="default"/>
        <w:lang w:val="sq-AL" w:eastAsia="en-US" w:bidi="ar-SA"/>
      </w:rPr>
    </w:lvl>
  </w:abstractNum>
  <w:abstractNum w:abstractNumId="8" w15:restartNumberingAfterBreak="0">
    <w:nsid w:val="2FF50085"/>
    <w:multiLevelType w:val="hybridMultilevel"/>
    <w:tmpl w:val="5AF61CEC"/>
    <w:lvl w:ilvl="0" w:tplc="EB78F152">
      <w:start w:val="1"/>
      <w:numFmt w:val="decimal"/>
      <w:lvlText w:val="%1."/>
      <w:lvlJc w:val="left"/>
      <w:pPr>
        <w:ind w:left="720" w:hanging="360"/>
      </w:pPr>
      <w:rPr>
        <w:rFonts w:ascii="Times New Roman" w:eastAsia="Times New Roman" w:hAnsi="Times New Roman" w:cs="Times New Roman" w:hint="default"/>
        <w:b w:val="0"/>
        <w:bCs w:val="0"/>
        <w:i w:val="0"/>
        <w:iCs w:val="0"/>
        <w:spacing w:val="0"/>
        <w:w w:val="91"/>
        <w:sz w:val="24"/>
        <w:szCs w:val="24"/>
        <w:lang w:val="sq-AL" w:eastAsia="en-US" w:bidi="ar-SA"/>
      </w:rPr>
    </w:lvl>
    <w:lvl w:ilvl="1" w:tplc="852A1DE8">
      <w:numFmt w:val="bullet"/>
      <w:lvlText w:val="•"/>
      <w:lvlJc w:val="left"/>
      <w:pPr>
        <w:ind w:left="1656" w:hanging="360"/>
      </w:pPr>
      <w:rPr>
        <w:rFonts w:hint="default"/>
        <w:lang w:val="sq-AL" w:eastAsia="en-US" w:bidi="ar-SA"/>
      </w:rPr>
    </w:lvl>
    <w:lvl w:ilvl="2" w:tplc="BA4A2BEE">
      <w:numFmt w:val="bullet"/>
      <w:lvlText w:val="•"/>
      <w:lvlJc w:val="left"/>
      <w:pPr>
        <w:ind w:left="2592" w:hanging="360"/>
      </w:pPr>
      <w:rPr>
        <w:rFonts w:hint="default"/>
        <w:lang w:val="sq-AL" w:eastAsia="en-US" w:bidi="ar-SA"/>
      </w:rPr>
    </w:lvl>
    <w:lvl w:ilvl="3" w:tplc="8FD08804">
      <w:numFmt w:val="bullet"/>
      <w:lvlText w:val="•"/>
      <w:lvlJc w:val="left"/>
      <w:pPr>
        <w:ind w:left="3528" w:hanging="360"/>
      </w:pPr>
      <w:rPr>
        <w:rFonts w:hint="default"/>
        <w:lang w:val="sq-AL" w:eastAsia="en-US" w:bidi="ar-SA"/>
      </w:rPr>
    </w:lvl>
    <w:lvl w:ilvl="4" w:tplc="720A5F68">
      <w:numFmt w:val="bullet"/>
      <w:lvlText w:val="•"/>
      <w:lvlJc w:val="left"/>
      <w:pPr>
        <w:ind w:left="4464" w:hanging="360"/>
      </w:pPr>
      <w:rPr>
        <w:rFonts w:hint="default"/>
        <w:lang w:val="sq-AL" w:eastAsia="en-US" w:bidi="ar-SA"/>
      </w:rPr>
    </w:lvl>
    <w:lvl w:ilvl="5" w:tplc="7596884E">
      <w:numFmt w:val="bullet"/>
      <w:lvlText w:val="•"/>
      <w:lvlJc w:val="left"/>
      <w:pPr>
        <w:ind w:left="5400" w:hanging="360"/>
      </w:pPr>
      <w:rPr>
        <w:rFonts w:hint="default"/>
        <w:lang w:val="sq-AL" w:eastAsia="en-US" w:bidi="ar-SA"/>
      </w:rPr>
    </w:lvl>
    <w:lvl w:ilvl="6" w:tplc="97CE476C">
      <w:numFmt w:val="bullet"/>
      <w:lvlText w:val="•"/>
      <w:lvlJc w:val="left"/>
      <w:pPr>
        <w:ind w:left="6336" w:hanging="360"/>
      </w:pPr>
      <w:rPr>
        <w:rFonts w:hint="default"/>
        <w:lang w:val="sq-AL" w:eastAsia="en-US" w:bidi="ar-SA"/>
      </w:rPr>
    </w:lvl>
    <w:lvl w:ilvl="7" w:tplc="52B0A4A8">
      <w:numFmt w:val="bullet"/>
      <w:lvlText w:val="•"/>
      <w:lvlJc w:val="left"/>
      <w:pPr>
        <w:ind w:left="7272" w:hanging="360"/>
      </w:pPr>
      <w:rPr>
        <w:rFonts w:hint="default"/>
        <w:lang w:val="sq-AL" w:eastAsia="en-US" w:bidi="ar-SA"/>
      </w:rPr>
    </w:lvl>
    <w:lvl w:ilvl="8" w:tplc="567AE6B2">
      <w:numFmt w:val="bullet"/>
      <w:lvlText w:val="•"/>
      <w:lvlJc w:val="left"/>
      <w:pPr>
        <w:ind w:left="8208" w:hanging="360"/>
      </w:pPr>
      <w:rPr>
        <w:rFonts w:hint="default"/>
        <w:lang w:val="sq-AL" w:eastAsia="en-US" w:bidi="ar-SA"/>
      </w:rPr>
    </w:lvl>
  </w:abstractNum>
  <w:abstractNum w:abstractNumId="9" w15:restartNumberingAfterBreak="0">
    <w:nsid w:val="3DEB22C9"/>
    <w:multiLevelType w:val="hybridMultilevel"/>
    <w:tmpl w:val="3FB0D744"/>
    <w:lvl w:ilvl="0" w:tplc="CC14C18E">
      <w:start w:val="1"/>
      <w:numFmt w:val="decimal"/>
      <w:lvlText w:val="%1."/>
      <w:lvlJc w:val="left"/>
      <w:pPr>
        <w:ind w:left="811" w:hanging="360"/>
        <w:jc w:val="right"/>
      </w:pPr>
      <w:rPr>
        <w:rFonts w:ascii="Times New Roman" w:eastAsia="Times New Roman" w:hAnsi="Times New Roman" w:cs="Times New Roman" w:hint="default"/>
        <w:b w:val="0"/>
        <w:bCs w:val="0"/>
        <w:i w:val="0"/>
        <w:iCs w:val="0"/>
        <w:spacing w:val="0"/>
        <w:w w:val="100"/>
        <w:sz w:val="24"/>
        <w:szCs w:val="24"/>
        <w:lang w:val="sq-AL" w:eastAsia="en-US" w:bidi="ar-SA"/>
      </w:rPr>
    </w:lvl>
    <w:lvl w:ilvl="1" w:tplc="082251EC">
      <w:start w:val="1"/>
      <w:numFmt w:val="lowerLetter"/>
      <w:lvlText w:val="%2."/>
      <w:lvlJc w:val="left"/>
      <w:pPr>
        <w:ind w:left="1140" w:hanging="420"/>
      </w:pPr>
      <w:rPr>
        <w:rFonts w:ascii="Times New Roman" w:eastAsia="Times New Roman" w:hAnsi="Times New Roman" w:cs="Times New Roman" w:hint="default"/>
        <w:b w:val="0"/>
        <w:bCs w:val="0"/>
        <w:i w:val="0"/>
        <w:iCs w:val="0"/>
        <w:spacing w:val="0"/>
        <w:w w:val="90"/>
        <w:sz w:val="24"/>
        <w:szCs w:val="24"/>
        <w:lang w:val="sq-AL" w:eastAsia="en-US" w:bidi="ar-SA"/>
      </w:rPr>
    </w:lvl>
    <w:lvl w:ilvl="2" w:tplc="32D0E30A">
      <w:numFmt w:val="bullet"/>
      <w:lvlText w:val="•"/>
      <w:lvlJc w:val="left"/>
      <w:pPr>
        <w:ind w:left="2133" w:hanging="420"/>
      </w:pPr>
      <w:rPr>
        <w:rFonts w:hint="default"/>
        <w:lang w:val="sq-AL" w:eastAsia="en-US" w:bidi="ar-SA"/>
      </w:rPr>
    </w:lvl>
    <w:lvl w:ilvl="3" w:tplc="92C87506">
      <w:numFmt w:val="bullet"/>
      <w:lvlText w:val="•"/>
      <w:lvlJc w:val="left"/>
      <w:pPr>
        <w:ind w:left="3126" w:hanging="420"/>
      </w:pPr>
      <w:rPr>
        <w:rFonts w:hint="default"/>
        <w:lang w:val="sq-AL" w:eastAsia="en-US" w:bidi="ar-SA"/>
      </w:rPr>
    </w:lvl>
    <w:lvl w:ilvl="4" w:tplc="E4C4C396">
      <w:numFmt w:val="bullet"/>
      <w:lvlText w:val="•"/>
      <w:lvlJc w:val="left"/>
      <w:pPr>
        <w:ind w:left="4120" w:hanging="420"/>
      </w:pPr>
      <w:rPr>
        <w:rFonts w:hint="default"/>
        <w:lang w:val="sq-AL" w:eastAsia="en-US" w:bidi="ar-SA"/>
      </w:rPr>
    </w:lvl>
    <w:lvl w:ilvl="5" w:tplc="C8C813BC">
      <w:numFmt w:val="bullet"/>
      <w:lvlText w:val="•"/>
      <w:lvlJc w:val="left"/>
      <w:pPr>
        <w:ind w:left="5113" w:hanging="420"/>
      </w:pPr>
      <w:rPr>
        <w:rFonts w:hint="default"/>
        <w:lang w:val="sq-AL" w:eastAsia="en-US" w:bidi="ar-SA"/>
      </w:rPr>
    </w:lvl>
    <w:lvl w:ilvl="6" w:tplc="5F5A8A38">
      <w:numFmt w:val="bullet"/>
      <w:lvlText w:val="•"/>
      <w:lvlJc w:val="left"/>
      <w:pPr>
        <w:ind w:left="6106" w:hanging="420"/>
      </w:pPr>
      <w:rPr>
        <w:rFonts w:hint="default"/>
        <w:lang w:val="sq-AL" w:eastAsia="en-US" w:bidi="ar-SA"/>
      </w:rPr>
    </w:lvl>
    <w:lvl w:ilvl="7" w:tplc="15F6E3EE">
      <w:numFmt w:val="bullet"/>
      <w:lvlText w:val="•"/>
      <w:lvlJc w:val="left"/>
      <w:pPr>
        <w:ind w:left="7100" w:hanging="420"/>
      </w:pPr>
      <w:rPr>
        <w:rFonts w:hint="default"/>
        <w:lang w:val="sq-AL" w:eastAsia="en-US" w:bidi="ar-SA"/>
      </w:rPr>
    </w:lvl>
    <w:lvl w:ilvl="8" w:tplc="BE6CA50E">
      <w:numFmt w:val="bullet"/>
      <w:lvlText w:val="•"/>
      <w:lvlJc w:val="left"/>
      <w:pPr>
        <w:ind w:left="8093" w:hanging="420"/>
      </w:pPr>
      <w:rPr>
        <w:rFonts w:hint="default"/>
        <w:lang w:val="sq-AL" w:eastAsia="en-US" w:bidi="ar-SA"/>
      </w:rPr>
    </w:lvl>
  </w:abstractNum>
  <w:abstractNum w:abstractNumId="10" w15:restartNumberingAfterBreak="0">
    <w:nsid w:val="41187627"/>
    <w:multiLevelType w:val="multilevel"/>
    <w:tmpl w:val="302A365C"/>
    <w:lvl w:ilvl="0">
      <w:start w:val="1"/>
      <w:numFmt w:val="decimal"/>
      <w:lvlText w:val="%1."/>
      <w:lvlJc w:val="left"/>
      <w:pPr>
        <w:ind w:left="821" w:hanging="370"/>
      </w:pPr>
      <w:rPr>
        <w:rFonts w:ascii="Times New Roman" w:eastAsia="Times New Roman" w:hAnsi="Times New Roman" w:cs="Times New Roman" w:hint="default"/>
        <w:b w:val="0"/>
        <w:bCs w:val="0"/>
        <w:i w:val="0"/>
        <w:iCs w:val="0"/>
        <w:spacing w:val="0"/>
        <w:w w:val="91"/>
        <w:sz w:val="24"/>
        <w:szCs w:val="24"/>
        <w:lang w:val="sq-AL" w:eastAsia="en-US" w:bidi="ar-SA"/>
      </w:rPr>
    </w:lvl>
    <w:lvl w:ilvl="1">
      <w:start w:val="1"/>
      <w:numFmt w:val="decimal"/>
      <w:lvlText w:val="%1.%2"/>
      <w:lvlJc w:val="left"/>
      <w:pPr>
        <w:ind w:left="1158" w:hanging="338"/>
      </w:pPr>
      <w:rPr>
        <w:rFonts w:ascii="Times New Roman" w:eastAsia="Times New Roman" w:hAnsi="Times New Roman" w:cs="Times New Roman" w:hint="default"/>
        <w:b w:val="0"/>
        <w:bCs w:val="0"/>
        <w:i w:val="0"/>
        <w:iCs w:val="0"/>
        <w:spacing w:val="0"/>
        <w:w w:val="92"/>
        <w:sz w:val="24"/>
        <w:szCs w:val="24"/>
        <w:lang w:val="sq-AL" w:eastAsia="en-US" w:bidi="ar-SA"/>
      </w:rPr>
    </w:lvl>
    <w:lvl w:ilvl="2">
      <w:start w:val="1"/>
      <w:numFmt w:val="lowerLetter"/>
      <w:lvlText w:val="%3)"/>
      <w:lvlJc w:val="left"/>
      <w:pPr>
        <w:ind w:left="1440" w:hanging="360"/>
        <w:jc w:val="right"/>
      </w:pPr>
      <w:rPr>
        <w:rFonts w:ascii="Times New Roman" w:eastAsia="Times New Roman" w:hAnsi="Times New Roman" w:cs="Times New Roman" w:hint="default"/>
        <w:b w:val="0"/>
        <w:bCs w:val="0"/>
        <w:i w:val="0"/>
        <w:iCs w:val="0"/>
        <w:spacing w:val="0"/>
        <w:w w:val="89"/>
        <w:sz w:val="24"/>
        <w:szCs w:val="24"/>
        <w:lang w:val="sq-AL" w:eastAsia="en-US" w:bidi="ar-SA"/>
      </w:rPr>
    </w:lvl>
    <w:lvl w:ilvl="3">
      <w:numFmt w:val="bullet"/>
      <w:lvlText w:val="•"/>
      <w:lvlJc w:val="left"/>
      <w:pPr>
        <w:ind w:left="2520" w:hanging="360"/>
      </w:pPr>
      <w:rPr>
        <w:rFonts w:hint="default"/>
        <w:lang w:val="sq-AL" w:eastAsia="en-US" w:bidi="ar-SA"/>
      </w:rPr>
    </w:lvl>
    <w:lvl w:ilvl="4">
      <w:numFmt w:val="bullet"/>
      <w:lvlText w:val="•"/>
      <w:lvlJc w:val="left"/>
      <w:pPr>
        <w:ind w:left="3600" w:hanging="360"/>
      </w:pPr>
      <w:rPr>
        <w:rFonts w:hint="default"/>
        <w:lang w:val="sq-AL" w:eastAsia="en-US" w:bidi="ar-SA"/>
      </w:rPr>
    </w:lvl>
    <w:lvl w:ilvl="5">
      <w:numFmt w:val="bullet"/>
      <w:lvlText w:val="•"/>
      <w:lvlJc w:val="left"/>
      <w:pPr>
        <w:ind w:left="4680" w:hanging="360"/>
      </w:pPr>
      <w:rPr>
        <w:rFonts w:hint="default"/>
        <w:lang w:val="sq-AL" w:eastAsia="en-US" w:bidi="ar-SA"/>
      </w:rPr>
    </w:lvl>
    <w:lvl w:ilvl="6">
      <w:numFmt w:val="bullet"/>
      <w:lvlText w:val="•"/>
      <w:lvlJc w:val="left"/>
      <w:pPr>
        <w:ind w:left="5760" w:hanging="360"/>
      </w:pPr>
      <w:rPr>
        <w:rFonts w:hint="default"/>
        <w:lang w:val="sq-AL" w:eastAsia="en-US" w:bidi="ar-SA"/>
      </w:rPr>
    </w:lvl>
    <w:lvl w:ilvl="7">
      <w:numFmt w:val="bullet"/>
      <w:lvlText w:val="•"/>
      <w:lvlJc w:val="left"/>
      <w:pPr>
        <w:ind w:left="6840" w:hanging="360"/>
      </w:pPr>
      <w:rPr>
        <w:rFonts w:hint="default"/>
        <w:lang w:val="sq-AL" w:eastAsia="en-US" w:bidi="ar-SA"/>
      </w:rPr>
    </w:lvl>
    <w:lvl w:ilvl="8">
      <w:numFmt w:val="bullet"/>
      <w:lvlText w:val="•"/>
      <w:lvlJc w:val="left"/>
      <w:pPr>
        <w:ind w:left="7920" w:hanging="360"/>
      </w:pPr>
      <w:rPr>
        <w:rFonts w:hint="default"/>
        <w:lang w:val="sq-AL" w:eastAsia="en-US" w:bidi="ar-SA"/>
      </w:rPr>
    </w:lvl>
  </w:abstractNum>
  <w:abstractNum w:abstractNumId="11" w15:restartNumberingAfterBreak="0">
    <w:nsid w:val="491614CF"/>
    <w:multiLevelType w:val="hybridMultilevel"/>
    <w:tmpl w:val="112E50B0"/>
    <w:lvl w:ilvl="0" w:tplc="044E64EA">
      <w:start w:val="1"/>
      <w:numFmt w:val="decimal"/>
      <w:lvlText w:val="%1."/>
      <w:lvlJc w:val="left"/>
      <w:pPr>
        <w:ind w:left="720" w:hanging="360"/>
        <w:jc w:val="right"/>
      </w:pPr>
      <w:rPr>
        <w:rFonts w:ascii="Times New Roman" w:eastAsia="Times New Roman" w:hAnsi="Times New Roman" w:cs="Times New Roman" w:hint="default"/>
        <w:b w:val="0"/>
        <w:bCs w:val="0"/>
        <w:i w:val="0"/>
        <w:iCs w:val="0"/>
        <w:spacing w:val="0"/>
        <w:w w:val="91"/>
        <w:sz w:val="24"/>
        <w:szCs w:val="24"/>
        <w:lang w:val="sq-AL" w:eastAsia="en-US" w:bidi="ar-SA"/>
      </w:rPr>
    </w:lvl>
    <w:lvl w:ilvl="1" w:tplc="E92CE02C">
      <w:start w:val="1"/>
      <w:numFmt w:val="lowerLetter"/>
      <w:lvlText w:val="%2)"/>
      <w:lvlJc w:val="left"/>
      <w:pPr>
        <w:ind w:left="2521" w:hanging="361"/>
      </w:pPr>
      <w:rPr>
        <w:rFonts w:ascii="Times New Roman" w:eastAsia="Times New Roman" w:hAnsi="Times New Roman" w:cs="Times New Roman" w:hint="default"/>
        <w:b w:val="0"/>
        <w:bCs w:val="0"/>
        <w:i w:val="0"/>
        <w:iCs w:val="0"/>
        <w:spacing w:val="0"/>
        <w:w w:val="89"/>
        <w:sz w:val="24"/>
        <w:szCs w:val="24"/>
        <w:lang w:val="sq-AL" w:eastAsia="en-US" w:bidi="ar-SA"/>
      </w:rPr>
    </w:lvl>
    <w:lvl w:ilvl="2" w:tplc="95ECEAE4">
      <w:numFmt w:val="bullet"/>
      <w:lvlText w:val="•"/>
      <w:lvlJc w:val="left"/>
      <w:pPr>
        <w:ind w:left="1440" w:hanging="361"/>
      </w:pPr>
      <w:rPr>
        <w:rFonts w:hint="default"/>
        <w:lang w:val="sq-AL" w:eastAsia="en-US" w:bidi="ar-SA"/>
      </w:rPr>
    </w:lvl>
    <w:lvl w:ilvl="3" w:tplc="BE7AC8D6">
      <w:numFmt w:val="bullet"/>
      <w:lvlText w:val="•"/>
      <w:lvlJc w:val="left"/>
      <w:pPr>
        <w:ind w:left="2520" w:hanging="361"/>
      </w:pPr>
      <w:rPr>
        <w:rFonts w:hint="default"/>
        <w:lang w:val="sq-AL" w:eastAsia="en-US" w:bidi="ar-SA"/>
      </w:rPr>
    </w:lvl>
    <w:lvl w:ilvl="4" w:tplc="3B823CB2">
      <w:numFmt w:val="bullet"/>
      <w:lvlText w:val="•"/>
      <w:lvlJc w:val="left"/>
      <w:pPr>
        <w:ind w:left="3600" w:hanging="361"/>
      </w:pPr>
      <w:rPr>
        <w:rFonts w:hint="default"/>
        <w:lang w:val="sq-AL" w:eastAsia="en-US" w:bidi="ar-SA"/>
      </w:rPr>
    </w:lvl>
    <w:lvl w:ilvl="5" w:tplc="C8760F10">
      <w:numFmt w:val="bullet"/>
      <w:lvlText w:val="•"/>
      <w:lvlJc w:val="left"/>
      <w:pPr>
        <w:ind w:left="4680" w:hanging="361"/>
      </w:pPr>
      <w:rPr>
        <w:rFonts w:hint="default"/>
        <w:lang w:val="sq-AL" w:eastAsia="en-US" w:bidi="ar-SA"/>
      </w:rPr>
    </w:lvl>
    <w:lvl w:ilvl="6" w:tplc="2312BD34">
      <w:numFmt w:val="bullet"/>
      <w:lvlText w:val="•"/>
      <w:lvlJc w:val="left"/>
      <w:pPr>
        <w:ind w:left="5760" w:hanging="361"/>
      </w:pPr>
      <w:rPr>
        <w:rFonts w:hint="default"/>
        <w:lang w:val="sq-AL" w:eastAsia="en-US" w:bidi="ar-SA"/>
      </w:rPr>
    </w:lvl>
    <w:lvl w:ilvl="7" w:tplc="F7123A34">
      <w:numFmt w:val="bullet"/>
      <w:lvlText w:val="•"/>
      <w:lvlJc w:val="left"/>
      <w:pPr>
        <w:ind w:left="6840" w:hanging="361"/>
      </w:pPr>
      <w:rPr>
        <w:rFonts w:hint="default"/>
        <w:lang w:val="sq-AL" w:eastAsia="en-US" w:bidi="ar-SA"/>
      </w:rPr>
    </w:lvl>
    <w:lvl w:ilvl="8" w:tplc="3410A54E">
      <w:numFmt w:val="bullet"/>
      <w:lvlText w:val="•"/>
      <w:lvlJc w:val="left"/>
      <w:pPr>
        <w:ind w:left="7920" w:hanging="361"/>
      </w:pPr>
      <w:rPr>
        <w:rFonts w:hint="default"/>
        <w:lang w:val="sq-AL" w:eastAsia="en-US" w:bidi="ar-SA"/>
      </w:rPr>
    </w:lvl>
  </w:abstractNum>
  <w:abstractNum w:abstractNumId="12" w15:restartNumberingAfterBreak="0">
    <w:nsid w:val="55AE3559"/>
    <w:multiLevelType w:val="hybridMultilevel"/>
    <w:tmpl w:val="BA5E466A"/>
    <w:lvl w:ilvl="0" w:tplc="C3204680">
      <w:start w:val="1"/>
      <w:numFmt w:val="decimal"/>
      <w:lvlText w:val="%1."/>
      <w:lvlJc w:val="left"/>
      <w:pPr>
        <w:ind w:left="720" w:hanging="360"/>
      </w:pPr>
      <w:rPr>
        <w:rFonts w:ascii="Times New Roman" w:eastAsia="Times New Roman" w:hAnsi="Times New Roman" w:cs="Times New Roman" w:hint="default"/>
        <w:b w:val="0"/>
        <w:bCs w:val="0"/>
        <w:i w:val="0"/>
        <w:iCs w:val="0"/>
        <w:spacing w:val="0"/>
        <w:w w:val="91"/>
        <w:sz w:val="24"/>
        <w:szCs w:val="24"/>
        <w:lang w:val="sq-AL" w:eastAsia="en-US" w:bidi="ar-SA"/>
      </w:rPr>
    </w:lvl>
    <w:lvl w:ilvl="1" w:tplc="FF609D6E">
      <w:numFmt w:val="bullet"/>
      <w:lvlText w:val="•"/>
      <w:lvlJc w:val="left"/>
      <w:pPr>
        <w:ind w:left="1656" w:hanging="360"/>
      </w:pPr>
      <w:rPr>
        <w:rFonts w:hint="default"/>
        <w:lang w:val="sq-AL" w:eastAsia="en-US" w:bidi="ar-SA"/>
      </w:rPr>
    </w:lvl>
    <w:lvl w:ilvl="2" w:tplc="2D7AF226">
      <w:numFmt w:val="bullet"/>
      <w:lvlText w:val="•"/>
      <w:lvlJc w:val="left"/>
      <w:pPr>
        <w:ind w:left="2592" w:hanging="360"/>
      </w:pPr>
      <w:rPr>
        <w:rFonts w:hint="default"/>
        <w:lang w:val="sq-AL" w:eastAsia="en-US" w:bidi="ar-SA"/>
      </w:rPr>
    </w:lvl>
    <w:lvl w:ilvl="3" w:tplc="366AF792">
      <w:numFmt w:val="bullet"/>
      <w:lvlText w:val="•"/>
      <w:lvlJc w:val="left"/>
      <w:pPr>
        <w:ind w:left="3528" w:hanging="360"/>
      </w:pPr>
      <w:rPr>
        <w:rFonts w:hint="default"/>
        <w:lang w:val="sq-AL" w:eastAsia="en-US" w:bidi="ar-SA"/>
      </w:rPr>
    </w:lvl>
    <w:lvl w:ilvl="4" w:tplc="43104CCA">
      <w:numFmt w:val="bullet"/>
      <w:lvlText w:val="•"/>
      <w:lvlJc w:val="left"/>
      <w:pPr>
        <w:ind w:left="4464" w:hanging="360"/>
      </w:pPr>
      <w:rPr>
        <w:rFonts w:hint="default"/>
        <w:lang w:val="sq-AL" w:eastAsia="en-US" w:bidi="ar-SA"/>
      </w:rPr>
    </w:lvl>
    <w:lvl w:ilvl="5" w:tplc="38741838">
      <w:numFmt w:val="bullet"/>
      <w:lvlText w:val="•"/>
      <w:lvlJc w:val="left"/>
      <w:pPr>
        <w:ind w:left="5400" w:hanging="360"/>
      </w:pPr>
      <w:rPr>
        <w:rFonts w:hint="default"/>
        <w:lang w:val="sq-AL" w:eastAsia="en-US" w:bidi="ar-SA"/>
      </w:rPr>
    </w:lvl>
    <w:lvl w:ilvl="6" w:tplc="5D0E4E5C">
      <w:numFmt w:val="bullet"/>
      <w:lvlText w:val="•"/>
      <w:lvlJc w:val="left"/>
      <w:pPr>
        <w:ind w:left="6336" w:hanging="360"/>
      </w:pPr>
      <w:rPr>
        <w:rFonts w:hint="default"/>
        <w:lang w:val="sq-AL" w:eastAsia="en-US" w:bidi="ar-SA"/>
      </w:rPr>
    </w:lvl>
    <w:lvl w:ilvl="7" w:tplc="71B81D10">
      <w:numFmt w:val="bullet"/>
      <w:lvlText w:val="•"/>
      <w:lvlJc w:val="left"/>
      <w:pPr>
        <w:ind w:left="7272" w:hanging="360"/>
      </w:pPr>
      <w:rPr>
        <w:rFonts w:hint="default"/>
        <w:lang w:val="sq-AL" w:eastAsia="en-US" w:bidi="ar-SA"/>
      </w:rPr>
    </w:lvl>
    <w:lvl w:ilvl="8" w:tplc="4CE09B5C">
      <w:numFmt w:val="bullet"/>
      <w:lvlText w:val="•"/>
      <w:lvlJc w:val="left"/>
      <w:pPr>
        <w:ind w:left="8208" w:hanging="360"/>
      </w:pPr>
      <w:rPr>
        <w:rFonts w:hint="default"/>
        <w:lang w:val="sq-AL" w:eastAsia="en-US" w:bidi="ar-SA"/>
      </w:rPr>
    </w:lvl>
  </w:abstractNum>
  <w:abstractNum w:abstractNumId="13" w15:restartNumberingAfterBreak="0">
    <w:nsid w:val="57C55D99"/>
    <w:multiLevelType w:val="hybridMultilevel"/>
    <w:tmpl w:val="E092C7BA"/>
    <w:lvl w:ilvl="0" w:tplc="9D4051C2">
      <w:start w:val="1"/>
      <w:numFmt w:val="decimal"/>
      <w:lvlText w:val="%1."/>
      <w:lvlJc w:val="left"/>
      <w:pPr>
        <w:ind w:left="720" w:hanging="360"/>
      </w:pPr>
      <w:rPr>
        <w:rFonts w:ascii="Times New Roman" w:eastAsia="Times New Roman" w:hAnsi="Times New Roman" w:cs="Times New Roman" w:hint="default"/>
        <w:b w:val="0"/>
        <w:bCs w:val="0"/>
        <w:i w:val="0"/>
        <w:iCs w:val="0"/>
        <w:spacing w:val="0"/>
        <w:w w:val="91"/>
        <w:sz w:val="24"/>
        <w:szCs w:val="24"/>
        <w:lang w:val="sq-AL" w:eastAsia="en-US" w:bidi="ar-SA"/>
      </w:rPr>
    </w:lvl>
    <w:lvl w:ilvl="1" w:tplc="FFEA4982">
      <w:numFmt w:val="bullet"/>
      <w:lvlText w:val="•"/>
      <w:lvlJc w:val="left"/>
      <w:pPr>
        <w:ind w:left="1656" w:hanging="360"/>
      </w:pPr>
      <w:rPr>
        <w:rFonts w:hint="default"/>
        <w:lang w:val="sq-AL" w:eastAsia="en-US" w:bidi="ar-SA"/>
      </w:rPr>
    </w:lvl>
    <w:lvl w:ilvl="2" w:tplc="792C04B4">
      <w:numFmt w:val="bullet"/>
      <w:lvlText w:val="•"/>
      <w:lvlJc w:val="left"/>
      <w:pPr>
        <w:ind w:left="2592" w:hanging="360"/>
      </w:pPr>
      <w:rPr>
        <w:rFonts w:hint="default"/>
        <w:lang w:val="sq-AL" w:eastAsia="en-US" w:bidi="ar-SA"/>
      </w:rPr>
    </w:lvl>
    <w:lvl w:ilvl="3" w:tplc="CB70408E">
      <w:numFmt w:val="bullet"/>
      <w:lvlText w:val="•"/>
      <w:lvlJc w:val="left"/>
      <w:pPr>
        <w:ind w:left="3528" w:hanging="360"/>
      </w:pPr>
      <w:rPr>
        <w:rFonts w:hint="default"/>
        <w:lang w:val="sq-AL" w:eastAsia="en-US" w:bidi="ar-SA"/>
      </w:rPr>
    </w:lvl>
    <w:lvl w:ilvl="4" w:tplc="DCEAB2E2">
      <w:numFmt w:val="bullet"/>
      <w:lvlText w:val="•"/>
      <w:lvlJc w:val="left"/>
      <w:pPr>
        <w:ind w:left="4464" w:hanging="360"/>
      </w:pPr>
      <w:rPr>
        <w:rFonts w:hint="default"/>
        <w:lang w:val="sq-AL" w:eastAsia="en-US" w:bidi="ar-SA"/>
      </w:rPr>
    </w:lvl>
    <w:lvl w:ilvl="5" w:tplc="0F8A7462">
      <w:numFmt w:val="bullet"/>
      <w:lvlText w:val="•"/>
      <w:lvlJc w:val="left"/>
      <w:pPr>
        <w:ind w:left="5400" w:hanging="360"/>
      </w:pPr>
      <w:rPr>
        <w:rFonts w:hint="default"/>
        <w:lang w:val="sq-AL" w:eastAsia="en-US" w:bidi="ar-SA"/>
      </w:rPr>
    </w:lvl>
    <w:lvl w:ilvl="6" w:tplc="72CA2D3C">
      <w:numFmt w:val="bullet"/>
      <w:lvlText w:val="•"/>
      <w:lvlJc w:val="left"/>
      <w:pPr>
        <w:ind w:left="6336" w:hanging="360"/>
      </w:pPr>
      <w:rPr>
        <w:rFonts w:hint="default"/>
        <w:lang w:val="sq-AL" w:eastAsia="en-US" w:bidi="ar-SA"/>
      </w:rPr>
    </w:lvl>
    <w:lvl w:ilvl="7" w:tplc="E4064F2C">
      <w:numFmt w:val="bullet"/>
      <w:lvlText w:val="•"/>
      <w:lvlJc w:val="left"/>
      <w:pPr>
        <w:ind w:left="7272" w:hanging="360"/>
      </w:pPr>
      <w:rPr>
        <w:rFonts w:hint="default"/>
        <w:lang w:val="sq-AL" w:eastAsia="en-US" w:bidi="ar-SA"/>
      </w:rPr>
    </w:lvl>
    <w:lvl w:ilvl="8" w:tplc="A1F481D4">
      <w:numFmt w:val="bullet"/>
      <w:lvlText w:val="•"/>
      <w:lvlJc w:val="left"/>
      <w:pPr>
        <w:ind w:left="8208" w:hanging="360"/>
      </w:pPr>
      <w:rPr>
        <w:rFonts w:hint="default"/>
        <w:lang w:val="sq-AL" w:eastAsia="en-US" w:bidi="ar-SA"/>
      </w:rPr>
    </w:lvl>
  </w:abstractNum>
  <w:abstractNum w:abstractNumId="14" w15:restartNumberingAfterBreak="0">
    <w:nsid w:val="5999013A"/>
    <w:multiLevelType w:val="hybridMultilevel"/>
    <w:tmpl w:val="76669900"/>
    <w:lvl w:ilvl="0" w:tplc="29DE7E90">
      <w:start w:val="7"/>
      <w:numFmt w:val="lowerLetter"/>
      <w:lvlText w:val="%1)"/>
      <w:lvlJc w:val="left"/>
      <w:pPr>
        <w:ind w:left="720" w:hanging="238"/>
      </w:pPr>
      <w:rPr>
        <w:rFonts w:ascii="Times New Roman" w:eastAsia="Times New Roman" w:hAnsi="Times New Roman" w:cs="Times New Roman" w:hint="default"/>
        <w:b w:val="0"/>
        <w:bCs w:val="0"/>
        <w:i w:val="0"/>
        <w:iCs w:val="0"/>
        <w:spacing w:val="0"/>
        <w:w w:val="88"/>
        <w:sz w:val="24"/>
        <w:szCs w:val="24"/>
        <w:lang w:val="sq-AL" w:eastAsia="en-US" w:bidi="ar-SA"/>
      </w:rPr>
    </w:lvl>
    <w:lvl w:ilvl="1" w:tplc="E4869366">
      <w:numFmt w:val="bullet"/>
      <w:lvlText w:val="•"/>
      <w:lvlJc w:val="left"/>
      <w:pPr>
        <w:ind w:left="1656" w:hanging="238"/>
      </w:pPr>
      <w:rPr>
        <w:rFonts w:hint="default"/>
        <w:lang w:val="sq-AL" w:eastAsia="en-US" w:bidi="ar-SA"/>
      </w:rPr>
    </w:lvl>
    <w:lvl w:ilvl="2" w:tplc="4036B65E">
      <w:numFmt w:val="bullet"/>
      <w:lvlText w:val="•"/>
      <w:lvlJc w:val="left"/>
      <w:pPr>
        <w:ind w:left="2592" w:hanging="238"/>
      </w:pPr>
      <w:rPr>
        <w:rFonts w:hint="default"/>
        <w:lang w:val="sq-AL" w:eastAsia="en-US" w:bidi="ar-SA"/>
      </w:rPr>
    </w:lvl>
    <w:lvl w:ilvl="3" w:tplc="C2802390">
      <w:numFmt w:val="bullet"/>
      <w:lvlText w:val="•"/>
      <w:lvlJc w:val="left"/>
      <w:pPr>
        <w:ind w:left="3528" w:hanging="238"/>
      </w:pPr>
      <w:rPr>
        <w:rFonts w:hint="default"/>
        <w:lang w:val="sq-AL" w:eastAsia="en-US" w:bidi="ar-SA"/>
      </w:rPr>
    </w:lvl>
    <w:lvl w:ilvl="4" w:tplc="CBB437D4">
      <w:numFmt w:val="bullet"/>
      <w:lvlText w:val="•"/>
      <w:lvlJc w:val="left"/>
      <w:pPr>
        <w:ind w:left="4464" w:hanging="238"/>
      </w:pPr>
      <w:rPr>
        <w:rFonts w:hint="default"/>
        <w:lang w:val="sq-AL" w:eastAsia="en-US" w:bidi="ar-SA"/>
      </w:rPr>
    </w:lvl>
    <w:lvl w:ilvl="5" w:tplc="40CEAC5C">
      <w:numFmt w:val="bullet"/>
      <w:lvlText w:val="•"/>
      <w:lvlJc w:val="left"/>
      <w:pPr>
        <w:ind w:left="5400" w:hanging="238"/>
      </w:pPr>
      <w:rPr>
        <w:rFonts w:hint="default"/>
        <w:lang w:val="sq-AL" w:eastAsia="en-US" w:bidi="ar-SA"/>
      </w:rPr>
    </w:lvl>
    <w:lvl w:ilvl="6" w:tplc="E5767356">
      <w:numFmt w:val="bullet"/>
      <w:lvlText w:val="•"/>
      <w:lvlJc w:val="left"/>
      <w:pPr>
        <w:ind w:left="6336" w:hanging="238"/>
      </w:pPr>
      <w:rPr>
        <w:rFonts w:hint="default"/>
        <w:lang w:val="sq-AL" w:eastAsia="en-US" w:bidi="ar-SA"/>
      </w:rPr>
    </w:lvl>
    <w:lvl w:ilvl="7" w:tplc="2E480BCE">
      <w:numFmt w:val="bullet"/>
      <w:lvlText w:val="•"/>
      <w:lvlJc w:val="left"/>
      <w:pPr>
        <w:ind w:left="7272" w:hanging="238"/>
      </w:pPr>
      <w:rPr>
        <w:rFonts w:hint="default"/>
        <w:lang w:val="sq-AL" w:eastAsia="en-US" w:bidi="ar-SA"/>
      </w:rPr>
    </w:lvl>
    <w:lvl w:ilvl="8" w:tplc="46801B9C">
      <w:numFmt w:val="bullet"/>
      <w:lvlText w:val="•"/>
      <w:lvlJc w:val="left"/>
      <w:pPr>
        <w:ind w:left="8208" w:hanging="238"/>
      </w:pPr>
      <w:rPr>
        <w:rFonts w:hint="default"/>
        <w:lang w:val="sq-AL" w:eastAsia="en-US" w:bidi="ar-SA"/>
      </w:rPr>
    </w:lvl>
  </w:abstractNum>
  <w:abstractNum w:abstractNumId="15" w15:restartNumberingAfterBreak="0">
    <w:nsid w:val="5CF455EB"/>
    <w:multiLevelType w:val="hybridMultilevel"/>
    <w:tmpl w:val="B628A6E2"/>
    <w:lvl w:ilvl="0" w:tplc="A8402442">
      <w:start w:val="1"/>
      <w:numFmt w:val="decimal"/>
      <w:lvlText w:val="%1."/>
      <w:lvlJc w:val="left"/>
      <w:pPr>
        <w:ind w:left="1080" w:hanging="341"/>
      </w:pPr>
      <w:rPr>
        <w:rFonts w:ascii="Times New Roman" w:eastAsia="Times New Roman" w:hAnsi="Times New Roman" w:cs="Times New Roman" w:hint="default"/>
        <w:b w:val="0"/>
        <w:bCs w:val="0"/>
        <w:i w:val="0"/>
        <w:iCs w:val="0"/>
        <w:spacing w:val="0"/>
        <w:w w:val="91"/>
        <w:sz w:val="24"/>
        <w:szCs w:val="24"/>
        <w:lang w:val="sq-AL" w:eastAsia="en-US" w:bidi="ar-SA"/>
      </w:rPr>
    </w:lvl>
    <w:lvl w:ilvl="1" w:tplc="6C82160C">
      <w:start w:val="1"/>
      <w:numFmt w:val="lowerLetter"/>
      <w:lvlText w:val="%2)"/>
      <w:lvlJc w:val="left"/>
      <w:pPr>
        <w:ind w:left="1440" w:hanging="360"/>
      </w:pPr>
      <w:rPr>
        <w:rFonts w:ascii="Times New Roman" w:eastAsia="Times New Roman" w:hAnsi="Times New Roman" w:cs="Times New Roman" w:hint="default"/>
        <w:b w:val="0"/>
        <w:bCs w:val="0"/>
        <w:i w:val="0"/>
        <w:iCs w:val="0"/>
        <w:spacing w:val="0"/>
        <w:w w:val="89"/>
        <w:sz w:val="24"/>
        <w:szCs w:val="24"/>
        <w:lang w:val="sq-AL" w:eastAsia="en-US" w:bidi="ar-SA"/>
      </w:rPr>
    </w:lvl>
    <w:lvl w:ilvl="2" w:tplc="150A9ACC">
      <w:numFmt w:val="bullet"/>
      <w:lvlText w:val="•"/>
      <w:lvlJc w:val="left"/>
      <w:pPr>
        <w:ind w:left="2400" w:hanging="360"/>
      </w:pPr>
      <w:rPr>
        <w:rFonts w:hint="default"/>
        <w:lang w:val="sq-AL" w:eastAsia="en-US" w:bidi="ar-SA"/>
      </w:rPr>
    </w:lvl>
    <w:lvl w:ilvl="3" w:tplc="31E44E7C">
      <w:numFmt w:val="bullet"/>
      <w:lvlText w:val="•"/>
      <w:lvlJc w:val="left"/>
      <w:pPr>
        <w:ind w:left="3360" w:hanging="360"/>
      </w:pPr>
      <w:rPr>
        <w:rFonts w:hint="default"/>
        <w:lang w:val="sq-AL" w:eastAsia="en-US" w:bidi="ar-SA"/>
      </w:rPr>
    </w:lvl>
    <w:lvl w:ilvl="4" w:tplc="62FCE2FE">
      <w:numFmt w:val="bullet"/>
      <w:lvlText w:val="•"/>
      <w:lvlJc w:val="left"/>
      <w:pPr>
        <w:ind w:left="4320" w:hanging="360"/>
      </w:pPr>
      <w:rPr>
        <w:rFonts w:hint="default"/>
        <w:lang w:val="sq-AL" w:eastAsia="en-US" w:bidi="ar-SA"/>
      </w:rPr>
    </w:lvl>
    <w:lvl w:ilvl="5" w:tplc="B5F05634">
      <w:numFmt w:val="bullet"/>
      <w:lvlText w:val="•"/>
      <w:lvlJc w:val="left"/>
      <w:pPr>
        <w:ind w:left="5280" w:hanging="360"/>
      </w:pPr>
      <w:rPr>
        <w:rFonts w:hint="default"/>
        <w:lang w:val="sq-AL" w:eastAsia="en-US" w:bidi="ar-SA"/>
      </w:rPr>
    </w:lvl>
    <w:lvl w:ilvl="6" w:tplc="991E79B2">
      <w:numFmt w:val="bullet"/>
      <w:lvlText w:val="•"/>
      <w:lvlJc w:val="left"/>
      <w:pPr>
        <w:ind w:left="6240" w:hanging="360"/>
      </w:pPr>
      <w:rPr>
        <w:rFonts w:hint="default"/>
        <w:lang w:val="sq-AL" w:eastAsia="en-US" w:bidi="ar-SA"/>
      </w:rPr>
    </w:lvl>
    <w:lvl w:ilvl="7" w:tplc="047C716E">
      <w:numFmt w:val="bullet"/>
      <w:lvlText w:val="•"/>
      <w:lvlJc w:val="left"/>
      <w:pPr>
        <w:ind w:left="7200" w:hanging="360"/>
      </w:pPr>
      <w:rPr>
        <w:rFonts w:hint="default"/>
        <w:lang w:val="sq-AL" w:eastAsia="en-US" w:bidi="ar-SA"/>
      </w:rPr>
    </w:lvl>
    <w:lvl w:ilvl="8" w:tplc="F9527EB2">
      <w:numFmt w:val="bullet"/>
      <w:lvlText w:val="•"/>
      <w:lvlJc w:val="left"/>
      <w:pPr>
        <w:ind w:left="8160" w:hanging="360"/>
      </w:pPr>
      <w:rPr>
        <w:rFonts w:hint="default"/>
        <w:lang w:val="sq-AL" w:eastAsia="en-US" w:bidi="ar-SA"/>
      </w:rPr>
    </w:lvl>
  </w:abstractNum>
  <w:abstractNum w:abstractNumId="16" w15:restartNumberingAfterBreak="0">
    <w:nsid w:val="60BE2585"/>
    <w:multiLevelType w:val="hybridMultilevel"/>
    <w:tmpl w:val="4CD052A4"/>
    <w:lvl w:ilvl="0" w:tplc="E6887026">
      <w:start w:val="1"/>
      <w:numFmt w:val="decimal"/>
      <w:lvlText w:val="%1."/>
      <w:lvlJc w:val="left"/>
      <w:pPr>
        <w:ind w:left="720" w:hanging="360"/>
        <w:jc w:val="right"/>
      </w:pPr>
      <w:rPr>
        <w:rFonts w:ascii="Times New Roman" w:eastAsia="Times New Roman" w:hAnsi="Times New Roman" w:cs="Times New Roman" w:hint="default"/>
        <w:b w:val="0"/>
        <w:bCs w:val="0"/>
        <w:i w:val="0"/>
        <w:iCs w:val="0"/>
        <w:spacing w:val="0"/>
        <w:w w:val="91"/>
        <w:sz w:val="24"/>
        <w:szCs w:val="24"/>
        <w:lang w:val="sq-AL" w:eastAsia="en-US" w:bidi="ar-SA"/>
      </w:rPr>
    </w:lvl>
    <w:lvl w:ilvl="1" w:tplc="D1B25840">
      <w:numFmt w:val="bullet"/>
      <w:lvlText w:val="•"/>
      <w:lvlJc w:val="left"/>
      <w:pPr>
        <w:ind w:left="841" w:hanging="360"/>
      </w:pPr>
      <w:rPr>
        <w:rFonts w:hint="default"/>
        <w:lang w:val="sq-AL" w:eastAsia="en-US" w:bidi="ar-SA"/>
      </w:rPr>
    </w:lvl>
    <w:lvl w:ilvl="2" w:tplc="06F64AF6">
      <w:numFmt w:val="bullet"/>
      <w:lvlText w:val="•"/>
      <w:lvlJc w:val="left"/>
      <w:pPr>
        <w:ind w:left="963" w:hanging="360"/>
      </w:pPr>
      <w:rPr>
        <w:rFonts w:hint="default"/>
        <w:lang w:val="sq-AL" w:eastAsia="en-US" w:bidi="ar-SA"/>
      </w:rPr>
    </w:lvl>
    <w:lvl w:ilvl="3" w:tplc="2E480C9A">
      <w:numFmt w:val="bullet"/>
      <w:lvlText w:val="•"/>
      <w:lvlJc w:val="left"/>
      <w:pPr>
        <w:ind w:left="1084" w:hanging="360"/>
      </w:pPr>
      <w:rPr>
        <w:rFonts w:hint="default"/>
        <w:lang w:val="sq-AL" w:eastAsia="en-US" w:bidi="ar-SA"/>
      </w:rPr>
    </w:lvl>
    <w:lvl w:ilvl="4" w:tplc="B7E2E660">
      <w:numFmt w:val="bullet"/>
      <w:lvlText w:val="•"/>
      <w:lvlJc w:val="left"/>
      <w:pPr>
        <w:ind w:left="1206" w:hanging="360"/>
      </w:pPr>
      <w:rPr>
        <w:rFonts w:hint="default"/>
        <w:lang w:val="sq-AL" w:eastAsia="en-US" w:bidi="ar-SA"/>
      </w:rPr>
    </w:lvl>
    <w:lvl w:ilvl="5" w:tplc="7034E586">
      <w:numFmt w:val="bullet"/>
      <w:lvlText w:val="•"/>
      <w:lvlJc w:val="left"/>
      <w:pPr>
        <w:ind w:left="1328" w:hanging="360"/>
      </w:pPr>
      <w:rPr>
        <w:rFonts w:hint="default"/>
        <w:lang w:val="sq-AL" w:eastAsia="en-US" w:bidi="ar-SA"/>
      </w:rPr>
    </w:lvl>
    <w:lvl w:ilvl="6" w:tplc="D618D8AA">
      <w:numFmt w:val="bullet"/>
      <w:lvlText w:val="•"/>
      <w:lvlJc w:val="left"/>
      <w:pPr>
        <w:ind w:left="1449" w:hanging="360"/>
      </w:pPr>
      <w:rPr>
        <w:rFonts w:hint="default"/>
        <w:lang w:val="sq-AL" w:eastAsia="en-US" w:bidi="ar-SA"/>
      </w:rPr>
    </w:lvl>
    <w:lvl w:ilvl="7" w:tplc="76984524">
      <w:numFmt w:val="bullet"/>
      <w:lvlText w:val="•"/>
      <w:lvlJc w:val="left"/>
      <w:pPr>
        <w:ind w:left="1571" w:hanging="360"/>
      </w:pPr>
      <w:rPr>
        <w:rFonts w:hint="default"/>
        <w:lang w:val="sq-AL" w:eastAsia="en-US" w:bidi="ar-SA"/>
      </w:rPr>
    </w:lvl>
    <w:lvl w:ilvl="8" w:tplc="DE2E2ACA">
      <w:numFmt w:val="bullet"/>
      <w:lvlText w:val="•"/>
      <w:lvlJc w:val="left"/>
      <w:pPr>
        <w:ind w:left="1692" w:hanging="360"/>
      </w:pPr>
      <w:rPr>
        <w:rFonts w:hint="default"/>
        <w:lang w:val="sq-AL" w:eastAsia="en-US" w:bidi="ar-SA"/>
      </w:rPr>
    </w:lvl>
  </w:abstractNum>
  <w:abstractNum w:abstractNumId="17" w15:restartNumberingAfterBreak="0">
    <w:nsid w:val="731F42BE"/>
    <w:multiLevelType w:val="hybridMultilevel"/>
    <w:tmpl w:val="60F4C542"/>
    <w:lvl w:ilvl="0" w:tplc="24B8F12C">
      <w:numFmt w:val="bullet"/>
      <w:lvlText w:val="-"/>
      <w:lvlJc w:val="left"/>
      <w:pPr>
        <w:ind w:left="1080" w:hanging="360"/>
      </w:pPr>
      <w:rPr>
        <w:rFonts w:ascii="Calibri" w:eastAsia="Calibri" w:hAnsi="Calibri" w:cs="Calibri" w:hint="default"/>
        <w:b w:val="0"/>
        <w:bCs w:val="0"/>
        <w:i w:val="0"/>
        <w:iCs w:val="0"/>
        <w:spacing w:val="0"/>
        <w:w w:val="100"/>
        <w:sz w:val="24"/>
        <w:szCs w:val="24"/>
        <w:lang w:val="sq-AL" w:eastAsia="en-US" w:bidi="ar-SA"/>
      </w:rPr>
    </w:lvl>
    <w:lvl w:ilvl="1" w:tplc="DA7C4B66">
      <w:numFmt w:val="bullet"/>
      <w:lvlText w:val="•"/>
      <w:lvlJc w:val="left"/>
      <w:pPr>
        <w:ind w:left="1980" w:hanging="360"/>
      </w:pPr>
      <w:rPr>
        <w:rFonts w:hint="default"/>
        <w:lang w:val="sq-AL" w:eastAsia="en-US" w:bidi="ar-SA"/>
      </w:rPr>
    </w:lvl>
    <w:lvl w:ilvl="2" w:tplc="0E7E6666">
      <w:numFmt w:val="bullet"/>
      <w:lvlText w:val="•"/>
      <w:lvlJc w:val="left"/>
      <w:pPr>
        <w:ind w:left="2880" w:hanging="360"/>
      </w:pPr>
      <w:rPr>
        <w:rFonts w:hint="default"/>
        <w:lang w:val="sq-AL" w:eastAsia="en-US" w:bidi="ar-SA"/>
      </w:rPr>
    </w:lvl>
    <w:lvl w:ilvl="3" w:tplc="D49CEBA6">
      <w:numFmt w:val="bullet"/>
      <w:lvlText w:val="•"/>
      <w:lvlJc w:val="left"/>
      <w:pPr>
        <w:ind w:left="3780" w:hanging="360"/>
      </w:pPr>
      <w:rPr>
        <w:rFonts w:hint="default"/>
        <w:lang w:val="sq-AL" w:eastAsia="en-US" w:bidi="ar-SA"/>
      </w:rPr>
    </w:lvl>
    <w:lvl w:ilvl="4" w:tplc="EF66D7A2">
      <w:numFmt w:val="bullet"/>
      <w:lvlText w:val="•"/>
      <w:lvlJc w:val="left"/>
      <w:pPr>
        <w:ind w:left="4680" w:hanging="360"/>
      </w:pPr>
      <w:rPr>
        <w:rFonts w:hint="default"/>
        <w:lang w:val="sq-AL" w:eastAsia="en-US" w:bidi="ar-SA"/>
      </w:rPr>
    </w:lvl>
    <w:lvl w:ilvl="5" w:tplc="19E02DD4">
      <w:numFmt w:val="bullet"/>
      <w:lvlText w:val="•"/>
      <w:lvlJc w:val="left"/>
      <w:pPr>
        <w:ind w:left="5580" w:hanging="360"/>
      </w:pPr>
      <w:rPr>
        <w:rFonts w:hint="default"/>
        <w:lang w:val="sq-AL" w:eastAsia="en-US" w:bidi="ar-SA"/>
      </w:rPr>
    </w:lvl>
    <w:lvl w:ilvl="6" w:tplc="9F5E6600">
      <w:numFmt w:val="bullet"/>
      <w:lvlText w:val="•"/>
      <w:lvlJc w:val="left"/>
      <w:pPr>
        <w:ind w:left="6480" w:hanging="360"/>
      </w:pPr>
      <w:rPr>
        <w:rFonts w:hint="default"/>
        <w:lang w:val="sq-AL" w:eastAsia="en-US" w:bidi="ar-SA"/>
      </w:rPr>
    </w:lvl>
    <w:lvl w:ilvl="7" w:tplc="6A6AEB12">
      <w:numFmt w:val="bullet"/>
      <w:lvlText w:val="•"/>
      <w:lvlJc w:val="left"/>
      <w:pPr>
        <w:ind w:left="7380" w:hanging="360"/>
      </w:pPr>
      <w:rPr>
        <w:rFonts w:hint="default"/>
        <w:lang w:val="sq-AL" w:eastAsia="en-US" w:bidi="ar-SA"/>
      </w:rPr>
    </w:lvl>
    <w:lvl w:ilvl="8" w:tplc="D924FB54">
      <w:numFmt w:val="bullet"/>
      <w:lvlText w:val="•"/>
      <w:lvlJc w:val="left"/>
      <w:pPr>
        <w:ind w:left="8280" w:hanging="360"/>
      </w:pPr>
      <w:rPr>
        <w:rFonts w:hint="default"/>
        <w:lang w:val="sq-AL" w:eastAsia="en-US" w:bidi="ar-SA"/>
      </w:rPr>
    </w:lvl>
  </w:abstractNum>
  <w:abstractNum w:abstractNumId="18" w15:restartNumberingAfterBreak="0">
    <w:nsid w:val="76933D8C"/>
    <w:multiLevelType w:val="hybridMultilevel"/>
    <w:tmpl w:val="BFC0BA06"/>
    <w:lvl w:ilvl="0" w:tplc="18B67F44">
      <w:start w:val="1"/>
      <w:numFmt w:val="lowerLetter"/>
      <w:lvlText w:val="%1."/>
      <w:lvlJc w:val="left"/>
      <w:pPr>
        <w:ind w:left="2643" w:hanging="212"/>
      </w:pPr>
      <w:rPr>
        <w:rFonts w:ascii="Times New Roman" w:eastAsia="Times New Roman" w:hAnsi="Times New Roman" w:cs="Times New Roman" w:hint="default"/>
        <w:b w:val="0"/>
        <w:bCs w:val="0"/>
        <w:i w:val="0"/>
        <w:iCs w:val="0"/>
        <w:spacing w:val="0"/>
        <w:w w:val="87"/>
        <w:sz w:val="24"/>
        <w:szCs w:val="24"/>
        <w:lang w:val="sq-AL" w:eastAsia="en-US" w:bidi="ar-SA"/>
      </w:rPr>
    </w:lvl>
    <w:lvl w:ilvl="1" w:tplc="D1F2B032">
      <w:numFmt w:val="bullet"/>
      <w:lvlText w:val="•"/>
      <w:lvlJc w:val="left"/>
      <w:pPr>
        <w:ind w:left="3384" w:hanging="212"/>
      </w:pPr>
      <w:rPr>
        <w:rFonts w:hint="default"/>
        <w:lang w:val="sq-AL" w:eastAsia="en-US" w:bidi="ar-SA"/>
      </w:rPr>
    </w:lvl>
    <w:lvl w:ilvl="2" w:tplc="FAA093C0">
      <w:numFmt w:val="bullet"/>
      <w:lvlText w:val="•"/>
      <w:lvlJc w:val="left"/>
      <w:pPr>
        <w:ind w:left="4128" w:hanging="212"/>
      </w:pPr>
      <w:rPr>
        <w:rFonts w:hint="default"/>
        <w:lang w:val="sq-AL" w:eastAsia="en-US" w:bidi="ar-SA"/>
      </w:rPr>
    </w:lvl>
    <w:lvl w:ilvl="3" w:tplc="AABA380A">
      <w:numFmt w:val="bullet"/>
      <w:lvlText w:val="•"/>
      <w:lvlJc w:val="left"/>
      <w:pPr>
        <w:ind w:left="4872" w:hanging="212"/>
      </w:pPr>
      <w:rPr>
        <w:rFonts w:hint="default"/>
        <w:lang w:val="sq-AL" w:eastAsia="en-US" w:bidi="ar-SA"/>
      </w:rPr>
    </w:lvl>
    <w:lvl w:ilvl="4" w:tplc="4A30A790">
      <w:numFmt w:val="bullet"/>
      <w:lvlText w:val="•"/>
      <w:lvlJc w:val="left"/>
      <w:pPr>
        <w:ind w:left="5616" w:hanging="212"/>
      </w:pPr>
      <w:rPr>
        <w:rFonts w:hint="default"/>
        <w:lang w:val="sq-AL" w:eastAsia="en-US" w:bidi="ar-SA"/>
      </w:rPr>
    </w:lvl>
    <w:lvl w:ilvl="5" w:tplc="C1D0EB40">
      <w:numFmt w:val="bullet"/>
      <w:lvlText w:val="•"/>
      <w:lvlJc w:val="left"/>
      <w:pPr>
        <w:ind w:left="6360" w:hanging="212"/>
      </w:pPr>
      <w:rPr>
        <w:rFonts w:hint="default"/>
        <w:lang w:val="sq-AL" w:eastAsia="en-US" w:bidi="ar-SA"/>
      </w:rPr>
    </w:lvl>
    <w:lvl w:ilvl="6" w:tplc="ABD8EDF0">
      <w:numFmt w:val="bullet"/>
      <w:lvlText w:val="•"/>
      <w:lvlJc w:val="left"/>
      <w:pPr>
        <w:ind w:left="7104" w:hanging="212"/>
      </w:pPr>
      <w:rPr>
        <w:rFonts w:hint="default"/>
        <w:lang w:val="sq-AL" w:eastAsia="en-US" w:bidi="ar-SA"/>
      </w:rPr>
    </w:lvl>
    <w:lvl w:ilvl="7" w:tplc="BBDA3494">
      <w:numFmt w:val="bullet"/>
      <w:lvlText w:val="•"/>
      <w:lvlJc w:val="left"/>
      <w:pPr>
        <w:ind w:left="7848" w:hanging="212"/>
      </w:pPr>
      <w:rPr>
        <w:rFonts w:hint="default"/>
        <w:lang w:val="sq-AL" w:eastAsia="en-US" w:bidi="ar-SA"/>
      </w:rPr>
    </w:lvl>
    <w:lvl w:ilvl="8" w:tplc="6ABAE0C2">
      <w:numFmt w:val="bullet"/>
      <w:lvlText w:val="•"/>
      <w:lvlJc w:val="left"/>
      <w:pPr>
        <w:ind w:left="8592" w:hanging="212"/>
      </w:pPr>
      <w:rPr>
        <w:rFonts w:hint="default"/>
        <w:lang w:val="sq-AL" w:eastAsia="en-US" w:bidi="ar-SA"/>
      </w:rPr>
    </w:lvl>
  </w:abstractNum>
  <w:abstractNum w:abstractNumId="19" w15:restartNumberingAfterBreak="0">
    <w:nsid w:val="7B1F28D4"/>
    <w:multiLevelType w:val="hybridMultilevel"/>
    <w:tmpl w:val="31922696"/>
    <w:lvl w:ilvl="0" w:tplc="CBA641E6">
      <w:start w:val="1"/>
      <w:numFmt w:val="decimal"/>
      <w:lvlText w:val="%1."/>
      <w:lvlJc w:val="left"/>
      <w:pPr>
        <w:ind w:left="720" w:hanging="360"/>
      </w:pPr>
      <w:rPr>
        <w:rFonts w:ascii="Times New Roman" w:eastAsia="Times New Roman" w:hAnsi="Times New Roman" w:cs="Times New Roman" w:hint="default"/>
        <w:b w:val="0"/>
        <w:bCs w:val="0"/>
        <w:i w:val="0"/>
        <w:iCs w:val="0"/>
        <w:spacing w:val="0"/>
        <w:w w:val="91"/>
        <w:sz w:val="24"/>
        <w:szCs w:val="24"/>
        <w:lang w:val="sq-AL" w:eastAsia="en-US" w:bidi="ar-SA"/>
      </w:rPr>
    </w:lvl>
    <w:lvl w:ilvl="1" w:tplc="9208BE96">
      <w:numFmt w:val="bullet"/>
      <w:lvlText w:val="•"/>
      <w:lvlJc w:val="left"/>
      <w:pPr>
        <w:ind w:left="1656" w:hanging="360"/>
      </w:pPr>
      <w:rPr>
        <w:rFonts w:hint="default"/>
        <w:lang w:val="sq-AL" w:eastAsia="en-US" w:bidi="ar-SA"/>
      </w:rPr>
    </w:lvl>
    <w:lvl w:ilvl="2" w:tplc="142420C0">
      <w:numFmt w:val="bullet"/>
      <w:lvlText w:val="•"/>
      <w:lvlJc w:val="left"/>
      <w:pPr>
        <w:ind w:left="2592" w:hanging="360"/>
      </w:pPr>
      <w:rPr>
        <w:rFonts w:hint="default"/>
        <w:lang w:val="sq-AL" w:eastAsia="en-US" w:bidi="ar-SA"/>
      </w:rPr>
    </w:lvl>
    <w:lvl w:ilvl="3" w:tplc="DABE446C">
      <w:numFmt w:val="bullet"/>
      <w:lvlText w:val="•"/>
      <w:lvlJc w:val="left"/>
      <w:pPr>
        <w:ind w:left="3528" w:hanging="360"/>
      </w:pPr>
      <w:rPr>
        <w:rFonts w:hint="default"/>
        <w:lang w:val="sq-AL" w:eastAsia="en-US" w:bidi="ar-SA"/>
      </w:rPr>
    </w:lvl>
    <w:lvl w:ilvl="4" w:tplc="48A6A01C">
      <w:numFmt w:val="bullet"/>
      <w:lvlText w:val="•"/>
      <w:lvlJc w:val="left"/>
      <w:pPr>
        <w:ind w:left="4464" w:hanging="360"/>
      </w:pPr>
      <w:rPr>
        <w:rFonts w:hint="default"/>
        <w:lang w:val="sq-AL" w:eastAsia="en-US" w:bidi="ar-SA"/>
      </w:rPr>
    </w:lvl>
    <w:lvl w:ilvl="5" w:tplc="C4AA5D36">
      <w:numFmt w:val="bullet"/>
      <w:lvlText w:val="•"/>
      <w:lvlJc w:val="left"/>
      <w:pPr>
        <w:ind w:left="5400" w:hanging="360"/>
      </w:pPr>
      <w:rPr>
        <w:rFonts w:hint="default"/>
        <w:lang w:val="sq-AL" w:eastAsia="en-US" w:bidi="ar-SA"/>
      </w:rPr>
    </w:lvl>
    <w:lvl w:ilvl="6" w:tplc="4B9635A8">
      <w:numFmt w:val="bullet"/>
      <w:lvlText w:val="•"/>
      <w:lvlJc w:val="left"/>
      <w:pPr>
        <w:ind w:left="6336" w:hanging="360"/>
      </w:pPr>
      <w:rPr>
        <w:rFonts w:hint="default"/>
        <w:lang w:val="sq-AL" w:eastAsia="en-US" w:bidi="ar-SA"/>
      </w:rPr>
    </w:lvl>
    <w:lvl w:ilvl="7" w:tplc="DBDAF730">
      <w:numFmt w:val="bullet"/>
      <w:lvlText w:val="•"/>
      <w:lvlJc w:val="left"/>
      <w:pPr>
        <w:ind w:left="7272" w:hanging="360"/>
      </w:pPr>
      <w:rPr>
        <w:rFonts w:hint="default"/>
        <w:lang w:val="sq-AL" w:eastAsia="en-US" w:bidi="ar-SA"/>
      </w:rPr>
    </w:lvl>
    <w:lvl w:ilvl="8" w:tplc="718A2510">
      <w:numFmt w:val="bullet"/>
      <w:lvlText w:val="•"/>
      <w:lvlJc w:val="left"/>
      <w:pPr>
        <w:ind w:left="8208" w:hanging="360"/>
      </w:pPr>
      <w:rPr>
        <w:rFonts w:hint="default"/>
        <w:lang w:val="sq-AL" w:eastAsia="en-US" w:bidi="ar-SA"/>
      </w:rPr>
    </w:lvl>
  </w:abstractNum>
  <w:num w:numId="1">
    <w:abstractNumId w:val="16"/>
  </w:num>
  <w:num w:numId="2">
    <w:abstractNumId w:val="1"/>
  </w:num>
  <w:num w:numId="3">
    <w:abstractNumId w:val="8"/>
  </w:num>
  <w:num w:numId="4">
    <w:abstractNumId w:val="19"/>
  </w:num>
  <w:num w:numId="5">
    <w:abstractNumId w:val="4"/>
  </w:num>
  <w:num w:numId="6">
    <w:abstractNumId w:val="6"/>
  </w:num>
  <w:num w:numId="7">
    <w:abstractNumId w:val="12"/>
  </w:num>
  <w:num w:numId="8">
    <w:abstractNumId w:val="13"/>
  </w:num>
  <w:num w:numId="9">
    <w:abstractNumId w:val="5"/>
  </w:num>
  <w:num w:numId="10">
    <w:abstractNumId w:val="18"/>
  </w:num>
  <w:num w:numId="11">
    <w:abstractNumId w:val="0"/>
  </w:num>
  <w:num w:numId="12">
    <w:abstractNumId w:val="2"/>
  </w:num>
  <w:num w:numId="13">
    <w:abstractNumId w:val="17"/>
  </w:num>
  <w:num w:numId="14">
    <w:abstractNumId w:val="9"/>
  </w:num>
  <w:num w:numId="15">
    <w:abstractNumId w:val="10"/>
  </w:num>
  <w:num w:numId="16">
    <w:abstractNumId w:val="14"/>
  </w:num>
  <w:num w:numId="17">
    <w:abstractNumId w:val="11"/>
  </w:num>
  <w:num w:numId="18">
    <w:abstractNumId w:val="7"/>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080"/>
    <w:rsid w:val="000544D2"/>
    <w:rsid w:val="00054534"/>
    <w:rsid w:val="0006287C"/>
    <w:rsid w:val="0007500A"/>
    <w:rsid w:val="000B2ACF"/>
    <w:rsid w:val="000B6A33"/>
    <w:rsid w:val="00144306"/>
    <w:rsid w:val="001B4009"/>
    <w:rsid w:val="002140E5"/>
    <w:rsid w:val="002A25B7"/>
    <w:rsid w:val="003060EA"/>
    <w:rsid w:val="003113B1"/>
    <w:rsid w:val="00381EA0"/>
    <w:rsid w:val="00397D1E"/>
    <w:rsid w:val="003F16C1"/>
    <w:rsid w:val="0040203F"/>
    <w:rsid w:val="00411919"/>
    <w:rsid w:val="00456BCE"/>
    <w:rsid w:val="004A174D"/>
    <w:rsid w:val="004A6E3D"/>
    <w:rsid w:val="004E74CF"/>
    <w:rsid w:val="00516FE5"/>
    <w:rsid w:val="00524FD2"/>
    <w:rsid w:val="00551BFD"/>
    <w:rsid w:val="005701D9"/>
    <w:rsid w:val="00581CD5"/>
    <w:rsid w:val="005F519D"/>
    <w:rsid w:val="00610895"/>
    <w:rsid w:val="006233E4"/>
    <w:rsid w:val="00650CB4"/>
    <w:rsid w:val="00667130"/>
    <w:rsid w:val="006872DD"/>
    <w:rsid w:val="00705E59"/>
    <w:rsid w:val="00714FE4"/>
    <w:rsid w:val="0074679A"/>
    <w:rsid w:val="00784AF9"/>
    <w:rsid w:val="00824EC0"/>
    <w:rsid w:val="0086227A"/>
    <w:rsid w:val="008C3080"/>
    <w:rsid w:val="00914947"/>
    <w:rsid w:val="00955984"/>
    <w:rsid w:val="009C7F8C"/>
    <w:rsid w:val="009E3B3E"/>
    <w:rsid w:val="00A4369A"/>
    <w:rsid w:val="00B330CF"/>
    <w:rsid w:val="00B3733B"/>
    <w:rsid w:val="00BC2DF7"/>
    <w:rsid w:val="00BF3C04"/>
    <w:rsid w:val="00C37464"/>
    <w:rsid w:val="00C8584F"/>
    <w:rsid w:val="00C979BB"/>
    <w:rsid w:val="00CE55CE"/>
    <w:rsid w:val="00D33C45"/>
    <w:rsid w:val="00D444F5"/>
    <w:rsid w:val="00D62019"/>
    <w:rsid w:val="00DA165B"/>
    <w:rsid w:val="00DC31BA"/>
    <w:rsid w:val="00DF5615"/>
    <w:rsid w:val="00E03104"/>
    <w:rsid w:val="00E1132B"/>
    <w:rsid w:val="00E26613"/>
    <w:rsid w:val="00E53284"/>
    <w:rsid w:val="00EB3120"/>
    <w:rsid w:val="00F90A0B"/>
    <w:rsid w:val="00FB4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54E45"/>
  <w15:docId w15:val="{E569D267-1F0F-442B-83BF-D86C9E01A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link w:val="Heading1Char"/>
    <w:uiPriority w:val="99"/>
    <w:qFormat/>
    <w:pPr>
      <w:spacing w:line="274" w:lineRule="exact"/>
      <w:ind w:left="470" w:right="450"/>
      <w:jc w:val="center"/>
      <w:outlineLvl w:val="0"/>
    </w:pPr>
    <w:rPr>
      <w:b/>
      <w:bCs/>
      <w:sz w:val="24"/>
      <w:szCs w:val="24"/>
    </w:rPr>
  </w:style>
  <w:style w:type="paragraph" w:styleId="Heading2">
    <w:name w:val="heading 2"/>
    <w:basedOn w:val="Normal"/>
    <w:link w:val="Heading2Char"/>
    <w:uiPriority w:val="99"/>
    <w:unhideWhenUsed/>
    <w:qFormat/>
    <w:pPr>
      <w:spacing w:line="272" w:lineRule="exact"/>
      <w:ind w:left="470" w:right="468"/>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ind w:left="720" w:hanging="360"/>
    </w:pPr>
    <w:rPr>
      <w:sz w:val="24"/>
      <w:szCs w:val="24"/>
    </w:rPr>
  </w:style>
  <w:style w:type="paragraph" w:styleId="Title">
    <w:name w:val="Title"/>
    <w:basedOn w:val="Normal"/>
    <w:link w:val="TitleChar"/>
    <w:uiPriority w:val="99"/>
    <w:qFormat/>
    <w:pPr>
      <w:ind w:left="470" w:right="447"/>
      <w:jc w:val="center"/>
    </w:pPr>
    <w:rPr>
      <w:b/>
      <w:bCs/>
      <w:i/>
      <w:iCs/>
      <w:sz w:val="25"/>
      <w:szCs w:val="25"/>
    </w:rPr>
  </w:style>
  <w:style w:type="paragraph" w:styleId="ListParagraph">
    <w:name w:val="List Paragraph"/>
    <w:basedOn w:val="Normal"/>
    <w:uiPriority w:val="34"/>
    <w:qFormat/>
    <w:pPr>
      <w:ind w:left="7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24EC0"/>
    <w:pPr>
      <w:tabs>
        <w:tab w:val="center" w:pos="4513"/>
        <w:tab w:val="right" w:pos="9026"/>
      </w:tabs>
    </w:pPr>
  </w:style>
  <w:style w:type="character" w:customStyle="1" w:styleId="HeaderChar">
    <w:name w:val="Header Char"/>
    <w:basedOn w:val="DefaultParagraphFont"/>
    <w:link w:val="Header"/>
    <w:uiPriority w:val="99"/>
    <w:rsid w:val="00824EC0"/>
    <w:rPr>
      <w:rFonts w:ascii="Times New Roman" w:eastAsia="Times New Roman" w:hAnsi="Times New Roman" w:cs="Times New Roman"/>
      <w:lang w:val="sq-AL"/>
    </w:rPr>
  </w:style>
  <w:style w:type="paragraph" w:styleId="Footer">
    <w:name w:val="footer"/>
    <w:basedOn w:val="Normal"/>
    <w:link w:val="FooterChar"/>
    <w:uiPriority w:val="99"/>
    <w:unhideWhenUsed/>
    <w:rsid w:val="00824EC0"/>
    <w:pPr>
      <w:tabs>
        <w:tab w:val="center" w:pos="4513"/>
        <w:tab w:val="right" w:pos="9026"/>
      </w:tabs>
    </w:pPr>
  </w:style>
  <w:style w:type="character" w:customStyle="1" w:styleId="FooterChar">
    <w:name w:val="Footer Char"/>
    <w:basedOn w:val="DefaultParagraphFont"/>
    <w:link w:val="Footer"/>
    <w:uiPriority w:val="99"/>
    <w:rsid w:val="00824EC0"/>
    <w:rPr>
      <w:rFonts w:ascii="Times New Roman" w:eastAsia="Times New Roman" w:hAnsi="Times New Roman" w:cs="Times New Roman"/>
      <w:lang w:val="sq-AL"/>
    </w:rPr>
  </w:style>
  <w:style w:type="character" w:customStyle="1" w:styleId="Heading2Char">
    <w:name w:val="Heading 2 Char"/>
    <w:basedOn w:val="DefaultParagraphFont"/>
    <w:link w:val="Heading2"/>
    <w:uiPriority w:val="99"/>
    <w:rsid w:val="009E3B3E"/>
    <w:rPr>
      <w:rFonts w:ascii="Times New Roman" w:eastAsia="Times New Roman" w:hAnsi="Times New Roman" w:cs="Times New Roman"/>
      <w:b/>
      <w:bCs/>
      <w:sz w:val="24"/>
      <w:szCs w:val="24"/>
      <w:lang w:val="sq-AL"/>
    </w:rPr>
  </w:style>
  <w:style w:type="character" w:customStyle="1" w:styleId="Heading1Char">
    <w:name w:val="Heading 1 Char"/>
    <w:basedOn w:val="DefaultParagraphFont"/>
    <w:link w:val="Heading1"/>
    <w:uiPriority w:val="99"/>
    <w:rsid w:val="009E3B3E"/>
    <w:rPr>
      <w:rFonts w:ascii="Times New Roman" w:eastAsia="Times New Roman" w:hAnsi="Times New Roman" w:cs="Times New Roman"/>
      <w:b/>
      <w:bCs/>
      <w:sz w:val="24"/>
      <w:szCs w:val="24"/>
      <w:lang w:val="sq-AL"/>
    </w:rPr>
  </w:style>
  <w:style w:type="character" w:customStyle="1" w:styleId="TitleChar">
    <w:name w:val="Title Char"/>
    <w:basedOn w:val="DefaultParagraphFont"/>
    <w:link w:val="Title"/>
    <w:uiPriority w:val="99"/>
    <w:rsid w:val="009E3B3E"/>
    <w:rPr>
      <w:rFonts w:ascii="Times New Roman" w:eastAsia="Times New Roman" w:hAnsi="Times New Roman" w:cs="Times New Roman"/>
      <w:b/>
      <w:bCs/>
      <w:i/>
      <w:iCs/>
      <w:sz w:val="25"/>
      <w:szCs w:val="25"/>
      <w:lang w:val="sq-AL"/>
    </w:rPr>
  </w:style>
  <w:style w:type="character" w:customStyle="1" w:styleId="BodyTextChar">
    <w:name w:val="Body Text Char"/>
    <w:basedOn w:val="DefaultParagraphFont"/>
    <w:link w:val="BodyText"/>
    <w:uiPriority w:val="99"/>
    <w:rsid w:val="009E3B3E"/>
    <w:rPr>
      <w:rFonts w:ascii="Times New Roman" w:eastAsia="Times New Roman" w:hAnsi="Times New Roman" w:cs="Times New Roman"/>
      <w:sz w:val="24"/>
      <w:szCs w:val="24"/>
      <w:lang w:val="sq-AL"/>
    </w:rPr>
  </w:style>
  <w:style w:type="table" w:styleId="TableGrid">
    <w:name w:val="Table Grid"/>
    <w:basedOn w:val="TableNormal"/>
    <w:uiPriority w:val="39"/>
    <w:rsid w:val="004E74C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C0ABDF655AD4CA2A5B5720F9C506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2026-09-08T12:29:09Z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2026-09-08T00:00:00Z</Date_x0020_protokolli>
    <Titulli xmlns="0e656187-b300-4fb0-8bf4-3a50f872073c">Për një ndryshim në rregulloren nr.2, datë 22.2.2018, "Për funksionimin e Komisionit të Aftësive Profesionale dhe mbikëqyrjes së procesit të testimit të kandidatëve për auditues ligjor dhe kontabilist të miratuar të Bordit të Mbikëqyrjes Publike", të ndryshuar</Titulli>
    <Modifikuesi xmlns="0e656187-b300-4fb0-8bf4-3a50f872073c">Amarilda.Muja</Modifikuesi>
    <Nr_x002e__x0020_prot_x0020_QBZ xmlns="0e656187-b300-4fb0-8bf4-3a50f872073c">1940/1</Nr_x002e__x0020_prot_x0020_QBZ>
    <Data_x0020_e_x0020_Modifikimit xmlns="0e656187-b300-4fb0-8bf4-3a50f872073c">2026-09-10T12:13:55Z</Data_x0020_e_x0020_Modifikimit>
    <Dekretuar xmlns="0e656187-b300-4fb0-8bf4-3a50f872073c">false</Dekretuar>
    <Data xmlns="0e656187-b300-4fb0-8bf4-3a50f872073c">2026-08-26T00:00:00Z</Data>
    <Nr_x002e__x0020_protokolli_x0020_i_x0020_aktit xmlns="0e656187-b300-4fb0-8bf4-3a50f872073c">402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EC0ABDF655AD4CA2A5B5720F9C506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97271-3E56-4593-9D21-B8971CAB0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74FEC2D-15B9-43D6-A54E-14DF633EEC3D}">
  <ds:schemaRefs>
    <ds:schemaRef ds:uri="http://schemas.microsoft.com/sharepoint/v3/contenttype/forms"/>
  </ds:schemaRefs>
</ds:datastoreItem>
</file>

<file path=customXml/itemProps3.xml><?xml version="1.0" encoding="utf-8"?>
<ds:datastoreItem xmlns:ds="http://schemas.openxmlformats.org/officeDocument/2006/customXml" ds:itemID="{616AD78B-23F1-4D0C-BB5F-95D96B27B816}">
  <ds:schemaRefs>
    <ds:schemaRef ds:uri="http://schemas.microsoft.com/sharepoint/v3/contenttype/forms"/>
  </ds:schemaRefs>
</ds:datastoreItem>
</file>

<file path=customXml/itemProps4.xml><?xml version="1.0" encoding="utf-8"?>
<ds:datastoreItem xmlns:ds="http://schemas.openxmlformats.org/officeDocument/2006/customXml" ds:itemID="{761A020E-367A-49B8-81D3-2EF709B61C33}">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581EE5E-57D3-4FA0-A229-37B75C645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A8B5C69-E9DF-452F-8762-2368122E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17</Pages>
  <Words>9495</Words>
  <Characters>54125</Characters>
  <Application>Microsoft Office Word</Application>
  <DocSecurity>0</DocSecurity>
  <Lines>451</Lines>
  <Paragraphs>126</Paragraphs>
  <ScaleCrop>false</ScaleCrop>
  <HeadingPairs>
    <vt:vector size="2" baseType="variant">
      <vt:variant>
        <vt:lpstr>Title</vt:lpstr>
      </vt:variant>
      <vt:variant>
        <vt:i4>1</vt:i4>
      </vt:variant>
    </vt:vector>
  </HeadingPairs>
  <TitlesOfParts>
    <vt:vector size="1" baseType="lpstr">
      <vt:lpstr>Për një ndryshim në rregulloren nr.2, datë 22.2.2018, "Për funksionimin e Komisionit të Aftësive Profesionale dhe mbikëqyrjes së procesit të testimit të kandidatëve për auditues ligjor dhe kontabilist të miratuar të Bordit të Mbikëqyrjes Publike", të ndry</vt:lpstr>
    </vt:vector>
  </TitlesOfParts>
  <Company/>
  <LinksUpToDate>false</LinksUpToDate>
  <CharactersWithSpaces>63494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rregulloren nr.2, datë 22.2.2018, "Për funksionimin e Komisionit të Aftësive Profesionale dhe mbikëqyrjes së procesit të testimit të kandidatëve për auditues ligjor dhe kontabilist të miratuar të Bordit të Mbikëqyrjes Publike", të ndryshuar</dc:title>
  <dc:creator>Burn</dc:creator>
  <cp:lastModifiedBy>Keisina Zace</cp:lastModifiedBy>
  <cp:revision>15</cp:revision>
  <dcterms:created xsi:type="dcterms:W3CDTF">2026-09-10T09:48:00Z</dcterms:created>
  <dcterms:modified xsi:type="dcterms:W3CDTF">2026-09-15T10:02:00Z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2024-03-28T00:00:00Z</vt:filetime>
  </property>
  <property fmtid="{D5CDD505-2E9C-101B-9397-08002B2CF9AE}" pid="4" name="Creator">
    <vt:lpwstr>Microsoft® Word LTSC</vt:lpwstr>
  </property>
  <property fmtid="{D5CDD505-2E9C-101B-9397-08002B2CF9AE}" pid="5" name="LastSaved">
    <vt:filetime>2026-09-02T00:00:00Z</vt:filetime>
  </property>
  <property fmtid="{D5CDD505-2E9C-101B-9397-08002B2CF9AE}" pid="6" name="Producer">
    <vt:lpwstr>iLovePDF</vt:lpwstr>
  </property>
</Properties>
</file>