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EEB8DA" w14:textId="61260E52" w:rsidR="009217C9" w:rsidRPr="00212ED1" w:rsidRDefault="009217C9" w:rsidP="005D4828">
      <w:pPr>
        <w:ind w:firstLine="284"/>
        <w:jc w:val="center"/>
        <w:rPr>
          <w:rFonts w:ascii="Garamond" w:hAnsi="Garamond"/>
          <w:b/>
        </w:rPr>
      </w:pPr>
      <w:r w:rsidRPr="00212ED1">
        <w:rPr>
          <w:rFonts w:ascii="Garamond" w:hAnsi="Garamond"/>
          <w:b/>
        </w:rPr>
        <w:t>VENDIM</w:t>
      </w:r>
    </w:p>
    <w:p w14:paraId="0EEEB8DC" w14:textId="1260A52A" w:rsidR="009217C9" w:rsidRPr="00212ED1" w:rsidRDefault="005D4828" w:rsidP="005D4828">
      <w:pPr>
        <w:ind w:firstLine="284"/>
        <w:jc w:val="center"/>
        <w:rPr>
          <w:rFonts w:ascii="Garamond" w:hAnsi="Garamond"/>
          <w:b/>
        </w:rPr>
      </w:pPr>
      <w:r w:rsidRPr="00212ED1">
        <w:rPr>
          <w:rFonts w:ascii="Garamond" w:hAnsi="Garamond"/>
          <w:b/>
        </w:rPr>
        <w:t>Nr</w:t>
      </w:r>
      <w:r w:rsidR="009217C9" w:rsidRPr="00212ED1">
        <w:rPr>
          <w:rFonts w:ascii="Garamond" w:hAnsi="Garamond"/>
          <w:b/>
        </w:rPr>
        <w:t xml:space="preserve">. </w:t>
      </w:r>
      <w:r w:rsidR="00D26E8F" w:rsidRPr="00212ED1">
        <w:rPr>
          <w:rFonts w:ascii="Garamond" w:hAnsi="Garamond"/>
          <w:b/>
        </w:rPr>
        <w:t>7</w:t>
      </w:r>
      <w:r w:rsidR="00BB6464" w:rsidRPr="00212ED1">
        <w:rPr>
          <w:rFonts w:ascii="Garamond" w:hAnsi="Garamond"/>
          <w:b/>
        </w:rPr>
        <w:t xml:space="preserve">, datë </w:t>
      </w:r>
      <w:r w:rsidR="007D708B" w:rsidRPr="00212ED1">
        <w:rPr>
          <w:rFonts w:ascii="Garamond" w:hAnsi="Garamond"/>
          <w:b/>
        </w:rPr>
        <w:t>19.</w:t>
      </w:r>
      <w:r w:rsidR="00D26E8F" w:rsidRPr="00212ED1">
        <w:rPr>
          <w:rFonts w:ascii="Garamond" w:hAnsi="Garamond"/>
          <w:b/>
        </w:rPr>
        <w:t>2.2020</w:t>
      </w:r>
    </w:p>
    <w:p w14:paraId="0EEEB8DD" w14:textId="77777777" w:rsidR="009217C9" w:rsidRPr="00212ED1" w:rsidRDefault="009217C9" w:rsidP="005D4828">
      <w:pPr>
        <w:ind w:firstLine="284"/>
        <w:jc w:val="both"/>
        <w:rPr>
          <w:rFonts w:ascii="Garamond" w:hAnsi="Garamond"/>
        </w:rPr>
      </w:pPr>
    </w:p>
    <w:p w14:paraId="02671648" w14:textId="2D4851B1" w:rsidR="00857DCC" w:rsidRPr="00212ED1" w:rsidRDefault="00857DCC" w:rsidP="00857DCC">
      <w:pPr>
        <w:jc w:val="center"/>
        <w:rPr>
          <w:rFonts w:ascii="Garamond" w:hAnsi="Garamond"/>
          <w:b/>
        </w:rPr>
      </w:pPr>
      <w:r w:rsidRPr="00212ED1">
        <w:rPr>
          <w:rFonts w:ascii="Garamond" w:hAnsi="Garamond"/>
          <w:b/>
        </w:rPr>
        <w:t>PËR MIRATIMIN E FOTOVE TË PARALAJMËRIMEVE PËR EFEKTET SHKATËRRUESE TË DUHANIT, SI DHE SPECIFIKIMET E VENDOSJES SË TYR</w:t>
      </w:r>
      <w:r w:rsidR="00C77ED9" w:rsidRPr="00212ED1">
        <w:rPr>
          <w:rFonts w:ascii="Garamond" w:hAnsi="Garamond"/>
          <w:b/>
        </w:rPr>
        <w:t xml:space="preserve">E NË PAKETË </w:t>
      </w:r>
    </w:p>
    <w:p w14:paraId="5661536C" w14:textId="2790ADF2" w:rsidR="00857DCC" w:rsidRPr="00177F4B" w:rsidRDefault="00177F4B" w:rsidP="00177F4B">
      <w:pPr>
        <w:ind w:firstLine="284"/>
        <w:jc w:val="center"/>
        <w:rPr>
          <w:rFonts w:ascii="Garamond" w:hAnsi="Garamond"/>
          <w:i/>
        </w:rPr>
      </w:pPr>
      <w:r w:rsidRPr="00177F4B">
        <w:rPr>
          <w:rFonts w:ascii="Garamond" w:hAnsi="Garamond"/>
          <w:i/>
        </w:rPr>
        <w:t xml:space="preserve">(Ndryshuar  me vendimin nr. </w:t>
      </w:r>
      <w:r w:rsidRPr="00177F4B">
        <w:rPr>
          <w:rFonts w:ascii="Garamond" w:hAnsi="Garamond"/>
          <w:i/>
        </w:rPr>
        <w:t>8, datë 29.1.2021</w:t>
      </w:r>
      <w:r w:rsidRPr="00177F4B">
        <w:rPr>
          <w:rFonts w:ascii="Garamond" w:hAnsi="Garamond"/>
          <w:i/>
        </w:rPr>
        <w:t>)</w:t>
      </w:r>
    </w:p>
    <w:p w14:paraId="746DEEF5" w14:textId="2E9F79B7" w:rsidR="00177F4B" w:rsidRPr="00177F4B" w:rsidRDefault="00177F4B" w:rsidP="00177F4B">
      <w:pPr>
        <w:ind w:firstLine="284"/>
        <w:jc w:val="right"/>
        <w:rPr>
          <w:rFonts w:ascii="Garamond" w:hAnsi="Garamond"/>
          <w:i/>
        </w:rPr>
      </w:pPr>
      <w:r w:rsidRPr="00177F4B">
        <w:rPr>
          <w:rFonts w:ascii="Garamond" w:hAnsi="Garamond"/>
          <w:i/>
        </w:rPr>
        <w:t>(I përditësuar)</w:t>
      </w:r>
    </w:p>
    <w:p w14:paraId="0EEEB8DE" w14:textId="566DE174" w:rsidR="009217C9" w:rsidRPr="00212ED1" w:rsidRDefault="009217C9" w:rsidP="005D4828">
      <w:pPr>
        <w:ind w:firstLine="284"/>
        <w:jc w:val="both"/>
        <w:rPr>
          <w:rFonts w:ascii="Garamond" w:hAnsi="Garamond"/>
        </w:rPr>
      </w:pPr>
      <w:r w:rsidRPr="00212ED1">
        <w:rPr>
          <w:rFonts w:ascii="Garamond" w:hAnsi="Garamond"/>
        </w:rPr>
        <w:t xml:space="preserve">Sot më datë </w:t>
      </w:r>
      <w:r w:rsidR="0072026C" w:rsidRPr="00212ED1">
        <w:rPr>
          <w:rFonts w:ascii="Garamond" w:hAnsi="Garamond"/>
        </w:rPr>
        <w:t>19.</w:t>
      </w:r>
      <w:r w:rsidR="00D26E8F" w:rsidRPr="00212ED1">
        <w:rPr>
          <w:rFonts w:ascii="Garamond" w:hAnsi="Garamond"/>
        </w:rPr>
        <w:t>2.2020</w:t>
      </w:r>
      <w:r w:rsidRPr="00212ED1">
        <w:rPr>
          <w:rFonts w:ascii="Garamond" w:hAnsi="Garamond"/>
        </w:rPr>
        <w:t>, u mblodh Komiteti Ndërsektorial, për mbrojtjen e sh</w:t>
      </w:r>
      <w:r w:rsidR="00DC3B48" w:rsidRPr="00212ED1">
        <w:rPr>
          <w:rFonts w:ascii="Garamond" w:hAnsi="Garamond"/>
        </w:rPr>
        <w:t>ëndetit nga produktet e duhanit</w:t>
      </w:r>
      <w:r w:rsidRPr="00212ED1">
        <w:rPr>
          <w:rFonts w:ascii="Garamond" w:hAnsi="Garamond"/>
        </w:rPr>
        <w:t xml:space="preserve"> (KNMSHPD),</w:t>
      </w:r>
      <w:r w:rsidR="00CB4393" w:rsidRPr="00212ED1">
        <w:rPr>
          <w:rFonts w:ascii="Garamond" w:hAnsi="Garamond"/>
        </w:rPr>
        <w:t xml:space="preserve"> </w:t>
      </w:r>
      <w:r w:rsidRPr="00212ED1">
        <w:rPr>
          <w:rFonts w:ascii="Garamond" w:hAnsi="Garamond"/>
        </w:rPr>
        <w:t xml:space="preserve">me </w:t>
      </w:r>
      <w:r w:rsidR="00DC3B48" w:rsidRPr="00212ED1">
        <w:rPr>
          <w:rFonts w:ascii="Garamond" w:hAnsi="Garamond"/>
        </w:rPr>
        <w:t>pjesëmarrjen</w:t>
      </w:r>
      <w:r w:rsidRPr="00212ED1">
        <w:rPr>
          <w:rFonts w:ascii="Garamond" w:hAnsi="Garamond"/>
        </w:rPr>
        <w:t xml:space="preserve"> </w:t>
      </w:r>
      <w:r w:rsidR="006C3D94" w:rsidRPr="00212ED1">
        <w:rPr>
          <w:rFonts w:ascii="Garamond" w:hAnsi="Garamond"/>
        </w:rPr>
        <w:t>e</w:t>
      </w:r>
      <w:r w:rsidRPr="00212ED1">
        <w:rPr>
          <w:rFonts w:ascii="Garamond" w:hAnsi="Garamond"/>
        </w:rPr>
        <w:t xml:space="preserve"> anëtarëve si më poshtë:</w:t>
      </w:r>
    </w:p>
    <w:p w14:paraId="0EEEB8E0" w14:textId="01249ED9" w:rsidR="00D4600B" w:rsidRPr="00212ED1" w:rsidRDefault="005D4828" w:rsidP="005D4828">
      <w:pPr>
        <w:ind w:firstLine="284"/>
        <w:jc w:val="both"/>
        <w:rPr>
          <w:rFonts w:ascii="Garamond" w:hAnsi="Garamond"/>
        </w:rPr>
      </w:pPr>
      <w:r w:rsidRPr="00212ED1">
        <w:rPr>
          <w:rFonts w:ascii="Garamond" w:hAnsi="Garamond"/>
        </w:rPr>
        <w:t xml:space="preserve">1. </w:t>
      </w:r>
      <w:r w:rsidR="00DC3B48" w:rsidRPr="00212ED1">
        <w:rPr>
          <w:rFonts w:ascii="Garamond" w:hAnsi="Garamond"/>
        </w:rPr>
        <w:t>Ministrit të</w:t>
      </w:r>
      <w:r w:rsidR="00D4600B" w:rsidRPr="00212ED1">
        <w:rPr>
          <w:rFonts w:ascii="Garamond" w:hAnsi="Garamond"/>
        </w:rPr>
        <w:t xml:space="preserve"> Shëndetësisë dhe Mbrojtjes Sociale, </w:t>
      </w:r>
      <w:r w:rsidR="00DC3B48" w:rsidRPr="00212ED1">
        <w:rPr>
          <w:rFonts w:ascii="Garamond" w:hAnsi="Garamond"/>
        </w:rPr>
        <w:t>k</w:t>
      </w:r>
      <w:r w:rsidR="00D4600B" w:rsidRPr="00212ED1">
        <w:rPr>
          <w:rFonts w:ascii="Garamond" w:hAnsi="Garamond"/>
        </w:rPr>
        <w:t xml:space="preserve">ryetar – </w:t>
      </w:r>
      <w:r w:rsidR="00DC3B48" w:rsidRPr="00212ED1">
        <w:rPr>
          <w:rFonts w:ascii="Garamond" w:hAnsi="Garamond"/>
        </w:rPr>
        <w:t>z</w:t>
      </w:r>
      <w:r w:rsidR="00D4600B" w:rsidRPr="00212ED1">
        <w:rPr>
          <w:rFonts w:ascii="Garamond" w:hAnsi="Garamond"/>
        </w:rPr>
        <w:t>nj.</w:t>
      </w:r>
      <w:r w:rsidR="00DC3B48" w:rsidRPr="00212ED1">
        <w:rPr>
          <w:rFonts w:ascii="Garamond" w:hAnsi="Garamond"/>
        </w:rPr>
        <w:t xml:space="preserve"> </w:t>
      </w:r>
      <w:r w:rsidR="00D4600B" w:rsidRPr="00212ED1">
        <w:rPr>
          <w:rFonts w:ascii="Garamond" w:hAnsi="Garamond"/>
        </w:rPr>
        <w:t>Ogerta Manastirliu</w:t>
      </w:r>
      <w:r w:rsidR="00DC3B48" w:rsidRPr="00212ED1">
        <w:rPr>
          <w:rFonts w:ascii="Garamond" w:hAnsi="Garamond"/>
        </w:rPr>
        <w:t>;</w:t>
      </w:r>
    </w:p>
    <w:p w14:paraId="0EEEB8E1" w14:textId="5D16B727" w:rsidR="00D4600B" w:rsidRPr="00212ED1" w:rsidRDefault="005D4828" w:rsidP="005D4828">
      <w:pPr>
        <w:ind w:firstLine="284"/>
        <w:jc w:val="both"/>
        <w:rPr>
          <w:rFonts w:ascii="Garamond" w:hAnsi="Garamond"/>
        </w:rPr>
      </w:pPr>
      <w:r w:rsidRPr="00212ED1">
        <w:rPr>
          <w:rFonts w:ascii="Garamond" w:hAnsi="Garamond"/>
        </w:rPr>
        <w:t xml:space="preserve">2. </w:t>
      </w:r>
      <w:r w:rsidR="00D4600B" w:rsidRPr="00212ED1">
        <w:rPr>
          <w:rFonts w:ascii="Garamond" w:hAnsi="Garamond"/>
        </w:rPr>
        <w:t>Z</w:t>
      </w:r>
      <w:r w:rsidR="00DC3B48" w:rsidRPr="00212ED1">
        <w:rPr>
          <w:rFonts w:ascii="Garamond" w:hAnsi="Garamond"/>
        </w:rPr>
        <w:t>ë</w:t>
      </w:r>
      <w:r w:rsidR="00D4600B" w:rsidRPr="00212ED1">
        <w:rPr>
          <w:rFonts w:ascii="Garamond" w:hAnsi="Garamond"/>
        </w:rPr>
        <w:t>v</w:t>
      </w:r>
      <w:r w:rsidR="00DC3B48" w:rsidRPr="00212ED1">
        <w:rPr>
          <w:rFonts w:ascii="Garamond" w:hAnsi="Garamond"/>
        </w:rPr>
        <w:t>endësministrit</w:t>
      </w:r>
      <w:r w:rsidR="00D4600B" w:rsidRPr="00212ED1">
        <w:rPr>
          <w:rFonts w:ascii="Garamond" w:hAnsi="Garamond"/>
        </w:rPr>
        <w:t xml:space="preserve"> </w:t>
      </w:r>
      <w:r w:rsidR="00DC3B48" w:rsidRPr="00212ED1">
        <w:rPr>
          <w:rFonts w:ascii="Garamond" w:hAnsi="Garamond"/>
        </w:rPr>
        <w:t>të</w:t>
      </w:r>
      <w:r w:rsidR="00D4600B" w:rsidRPr="00212ED1">
        <w:rPr>
          <w:rFonts w:ascii="Garamond" w:hAnsi="Garamond"/>
        </w:rPr>
        <w:t xml:space="preserve"> Arsimit, Sportit dhe Rinisë, anëtar – </w:t>
      </w:r>
      <w:r w:rsidR="00DC3B48" w:rsidRPr="00212ED1">
        <w:rPr>
          <w:rFonts w:ascii="Garamond" w:hAnsi="Garamond"/>
        </w:rPr>
        <w:t>z</w:t>
      </w:r>
      <w:r w:rsidR="00D4600B" w:rsidRPr="00212ED1">
        <w:rPr>
          <w:rFonts w:ascii="Garamond" w:hAnsi="Garamond"/>
        </w:rPr>
        <w:t>nj. Nina Guga</w:t>
      </w:r>
      <w:r w:rsidR="00DC3B48" w:rsidRPr="00212ED1">
        <w:rPr>
          <w:rFonts w:ascii="Garamond" w:hAnsi="Garamond"/>
        </w:rPr>
        <w:t>;</w:t>
      </w:r>
    </w:p>
    <w:p w14:paraId="0EEEB8E2" w14:textId="2D94A227" w:rsidR="00D4600B" w:rsidRPr="00212ED1" w:rsidRDefault="005D4828" w:rsidP="005D4828">
      <w:pPr>
        <w:ind w:firstLine="284"/>
        <w:jc w:val="both"/>
        <w:rPr>
          <w:rFonts w:ascii="Garamond" w:hAnsi="Garamond"/>
        </w:rPr>
      </w:pPr>
      <w:r w:rsidRPr="00212ED1">
        <w:rPr>
          <w:rFonts w:ascii="Garamond" w:hAnsi="Garamond"/>
        </w:rPr>
        <w:t xml:space="preserve">3. </w:t>
      </w:r>
      <w:r w:rsidR="00DC3B48" w:rsidRPr="00212ED1">
        <w:rPr>
          <w:rFonts w:ascii="Garamond" w:hAnsi="Garamond"/>
        </w:rPr>
        <w:t xml:space="preserve">Zëvendësministrit të </w:t>
      </w:r>
      <w:r w:rsidR="00D4600B" w:rsidRPr="00212ED1">
        <w:rPr>
          <w:rFonts w:ascii="Garamond" w:hAnsi="Garamond"/>
        </w:rPr>
        <w:t xml:space="preserve">Brendshëm, anëtar – </w:t>
      </w:r>
      <w:r w:rsidR="00DC3B48" w:rsidRPr="00212ED1">
        <w:rPr>
          <w:rFonts w:ascii="Garamond" w:hAnsi="Garamond"/>
        </w:rPr>
        <w:t>z</w:t>
      </w:r>
      <w:r w:rsidR="00D4600B" w:rsidRPr="00212ED1">
        <w:rPr>
          <w:rFonts w:ascii="Garamond" w:hAnsi="Garamond"/>
        </w:rPr>
        <w:t>nj. Rovena Voda</w:t>
      </w:r>
      <w:r w:rsidR="00DC3B48" w:rsidRPr="00212ED1">
        <w:rPr>
          <w:rFonts w:ascii="Garamond" w:hAnsi="Garamond"/>
        </w:rPr>
        <w:t>;</w:t>
      </w:r>
    </w:p>
    <w:p w14:paraId="0EEEB8E3" w14:textId="188E718D" w:rsidR="00D4600B" w:rsidRPr="00212ED1" w:rsidRDefault="005D4828" w:rsidP="005D4828">
      <w:pPr>
        <w:ind w:firstLine="284"/>
        <w:jc w:val="both"/>
        <w:rPr>
          <w:rFonts w:ascii="Garamond" w:hAnsi="Garamond"/>
        </w:rPr>
      </w:pPr>
      <w:r w:rsidRPr="00212ED1">
        <w:rPr>
          <w:rFonts w:ascii="Garamond" w:hAnsi="Garamond"/>
        </w:rPr>
        <w:t xml:space="preserve">4. </w:t>
      </w:r>
      <w:r w:rsidR="00DC3B48" w:rsidRPr="00212ED1">
        <w:rPr>
          <w:rFonts w:ascii="Garamond" w:hAnsi="Garamond"/>
        </w:rPr>
        <w:t xml:space="preserve">Zëvendësministrit të </w:t>
      </w:r>
      <w:r w:rsidR="00D4600B" w:rsidRPr="00212ED1">
        <w:rPr>
          <w:rFonts w:ascii="Garamond" w:hAnsi="Garamond"/>
        </w:rPr>
        <w:t>Turizmit dhe Mjedisit, anëtar –</w:t>
      </w:r>
      <w:r w:rsidR="00DC3B48" w:rsidRPr="00212ED1">
        <w:rPr>
          <w:rFonts w:ascii="Garamond" w:hAnsi="Garamond"/>
        </w:rPr>
        <w:t xml:space="preserve"> z</w:t>
      </w:r>
      <w:r w:rsidR="00D4600B" w:rsidRPr="00212ED1">
        <w:rPr>
          <w:rFonts w:ascii="Garamond" w:hAnsi="Garamond"/>
        </w:rPr>
        <w:t>nj. Ornela Cuci</w:t>
      </w:r>
      <w:r w:rsidR="00DC3B48" w:rsidRPr="00212ED1">
        <w:rPr>
          <w:rFonts w:ascii="Garamond" w:hAnsi="Garamond"/>
        </w:rPr>
        <w:t>;</w:t>
      </w:r>
    </w:p>
    <w:p w14:paraId="0EEEB8E4" w14:textId="139B5E56" w:rsidR="00D4600B" w:rsidRPr="00212ED1" w:rsidRDefault="005D4828" w:rsidP="005D4828">
      <w:pPr>
        <w:ind w:firstLine="284"/>
        <w:jc w:val="both"/>
        <w:rPr>
          <w:rFonts w:ascii="Garamond" w:hAnsi="Garamond"/>
        </w:rPr>
      </w:pPr>
      <w:r w:rsidRPr="00212ED1">
        <w:rPr>
          <w:rFonts w:ascii="Garamond" w:hAnsi="Garamond"/>
        </w:rPr>
        <w:t xml:space="preserve">5. </w:t>
      </w:r>
      <w:r w:rsidR="000B78D3" w:rsidRPr="00212ED1">
        <w:rPr>
          <w:rFonts w:ascii="Garamond" w:hAnsi="Garamond"/>
        </w:rPr>
        <w:t>Kryetar</w:t>
      </w:r>
      <w:r w:rsidR="00DC3B48" w:rsidRPr="00212ED1">
        <w:rPr>
          <w:rFonts w:ascii="Garamond" w:hAnsi="Garamond"/>
        </w:rPr>
        <w:t>it</w:t>
      </w:r>
      <w:r w:rsidR="00D4600B" w:rsidRPr="00212ED1">
        <w:rPr>
          <w:rFonts w:ascii="Garamond" w:hAnsi="Garamond"/>
        </w:rPr>
        <w:t xml:space="preserve"> </w:t>
      </w:r>
      <w:r w:rsidR="00DC3B48" w:rsidRPr="00212ED1">
        <w:rPr>
          <w:rFonts w:ascii="Garamond" w:hAnsi="Garamond"/>
        </w:rPr>
        <w:t>të</w:t>
      </w:r>
      <w:r w:rsidR="00D4600B" w:rsidRPr="00212ED1">
        <w:rPr>
          <w:rFonts w:ascii="Garamond" w:hAnsi="Garamond"/>
        </w:rPr>
        <w:t xml:space="preserve"> Autoritetit të Mediave Audiovizive,</w:t>
      </w:r>
      <w:r w:rsidR="00DC3B48" w:rsidRPr="00212ED1">
        <w:rPr>
          <w:rFonts w:ascii="Garamond" w:hAnsi="Garamond"/>
        </w:rPr>
        <w:t xml:space="preserve"> </w:t>
      </w:r>
      <w:r w:rsidR="000B78D3" w:rsidRPr="00212ED1">
        <w:rPr>
          <w:rFonts w:ascii="Garamond" w:hAnsi="Garamond"/>
        </w:rPr>
        <w:t xml:space="preserve">anëtar – </w:t>
      </w:r>
      <w:r w:rsidR="00DC3B48" w:rsidRPr="00212ED1">
        <w:rPr>
          <w:rFonts w:ascii="Garamond" w:hAnsi="Garamond"/>
        </w:rPr>
        <w:t>z</w:t>
      </w:r>
      <w:r w:rsidR="000B78D3" w:rsidRPr="00212ED1">
        <w:rPr>
          <w:rFonts w:ascii="Garamond" w:hAnsi="Garamond"/>
        </w:rPr>
        <w:t>. Gentian Sala,</w:t>
      </w:r>
      <w:r w:rsidR="00D4600B" w:rsidRPr="00212ED1">
        <w:rPr>
          <w:rFonts w:ascii="Garamond" w:hAnsi="Garamond"/>
        </w:rPr>
        <w:t xml:space="preserve"> </w:t>
      </w:r>
      <w:r w:rsidR="000B78D3" w:rsidRPr="00212ED1">
        <w:rPr>
          <w:rFonts w:ascii="Garamond" w:hAnsi="Garamond"/>
        </w:rPr>
        <w:t>përfaqësues i autorizuar</w:t>
      </w:r>
      <w:r w:rsidR="00D4600B" w:rsidRPr="00212ED1">
        <w:rPr>
          <w:rFonts w:ascii="Garamond" w:hAnsi="Garamond"/>
        </w:rPr>
        <w:t xml:space="preserve"> – </w:t>
      </w:r>
      <w:r w:rsidR="00DC3B48" w:rsidRPr="00212ED1">
        <w:rPr>
          <w:rFonts w:ascii="Garamond" w:hAnsi="Garamond"/>
        </w:rPr>
        <w:t>z</w:t>
      </w:r>
      <w:r w:rsidR="00D4600B" w:rsidRPr="00212ED1">
        <w:rPr>
          <w:rFonts w:ascii="Garamond" w:hAnsi="Garamond"/>
        </w:rPr>
        <w:t>.</w:t>
      </w:r>
      <w:r w:rsidR="00DC3B48" w:rsidRPr="00212ED1">
        <w:rPr>
          <w:rFonts w:ascii="Garamond" w:hAnsi="Garamond"/>
        </w:rPr>
        <w:t xml:space="preserve"> </w:t>
      </w:r>
      <w:r w:rsidR="00D4600B" w:rsidRPr="00212ED1">
        <w:rPr>
          <w:rFonts w:ascii="Garamond" w:hAnsi="Garamond"/>
        </w:rPr>
        <w:t>Sami Nezaj</w:t>
      </w:r>
      <w:r w:rsidR="00DC3B48" w:rsidRPr="00212ED1">
        <w:rPr>
          <w:rFonts w:ascii="Garamond" w:hAnsi="Garamond"/>
        </w:rPr>
        <w:t>;</w:t>
      </w:r>
    </w:p>
    <w:p w14:paraId="0EEEB8E5" w14:textId="2453615F" w:rsidR="00D4600B" w:rsidRPr="00212ED1" w:rsidRDefault="005D4828" w:rsidP="005D4828">
      <w:pPr>
        <w:ind w:firstLine="284"/>
        <w:jc w:val="both"/>
        <w:rPr>
          <w:rFonts w:ascii="Garamond" w:hAnsi="Garamond"/>
        </w:rPr>
      </w:pPr>
      <w:r w:rsidRPr="00212ED1">
        <w:rPr>
          <w:rFonts w:ascii="Garamond" w:hAnsi="Garamond"/>
        </w:rPr>
        <w:t xml:space="preserve">6. </w:t>
      </w:r>
      <w:r w:rsidR="00D4600B" w:rsidRPr="00212ED1">
        <w:rPr>
          <w:rFonts w:ascii="Garamond" w:hAnsi="Garamond"/>
        </w:rPr>
        <w:t>Drejtor</w:t>
      </w:r>
      <w:r w:rsidR="00DC3B48" w:rsidRPr="00212ED1">
        <w:rPr>
          <w:rFonts w:ascii="Garamond" w:hAnsi="Garamond"/>
        </w:rPr>
        <w:t>it</w:t>
      </w:r>
      <w:r w:rsidR="00D4600B" w:rsidRPr="00212ED1">
        <w:rPr>
          <w:rFonts w:ascii="Garamond" w:hAnsi="Garamond"/>
        </w:rPr>
        <w:t xml:space="preserve"> </w:t>
      </w:r>
      <w:r w:rsidR="00DC3B48" w:rsidRPr="00212ED1">
        <w:rPr>
          <w:rFonts w:ascii="Garamond" w:hAnsi="Garamond"/>
        </w:rPr>
        <w:t>të</w:t>
      </w:r>
      <w:r w:rsidR="00D4600B" w:rsidRPr="00212ED1">
        <w:rPr>
          <w:rFonts w:ascii="Garamond" w:hAnsi="Garamond"/>
        </w:rPr>
        <w:t xml:space="preserve"> Institutit të Shëndetit Publik, anëtar – </w:t>
      </w:r>
      <w:r w:rsidR="00DC3B48" w:rsidRPr="00212ED1">
        <w:rPr>
          <w:rFonts w:ascii="Garamond" w:hAnsi="Garamond"/>
        </w:rPr>
        <w:t>z</w:t>
      </w:r>
      <w:r w:rsidR="00D4600B" w:rsidRPr="00212ED1">
        <w:rPr>
          <w:rFonts w:ascii="Garamond" w:hAnsi="Garamond"/>
        </w:rPr>
        <w:t>nj.</w:t>
      </w:r>
      <w:r w:rsidR="00DC3B48" w:rsidRPr="00212ED1">
        <w:rPr>
          <w:rFonts w:ascii="Garamond" w:hAnsi="Garamond"/>
        </w:rPr>
        <w:t xml:space="preserve"> </w:t>
      </w:r>
      <w:r w:rsidR="00D4600B" w:rsidRPr="00212ED1">
        <w:rPr>
          <w:rFonts w:ascii="Garamond" w:hAnsi="Garamond"/>
        </w:rPr>
        <w:t>Albana Fico</w:t>
      </w:r>
      <w:r w:rsidR="00DC3B48" w:rsidRPr="00212ED1">
        <w:rPr>
          <w:rFonts w:ascii="Garamond" w:hAnsi="Garamond"/>
        </w:rPr>
        <w:t>;</w:t>
      </w:r>
    </w:p>
    <w:p w14:paraId="0EEEB8E6" w14:textId="2DCB4617" w:rsidR="00D4600B" w:rsidRPr="00212ED1" w:rsidRDefault="005D4828" w:rsidP="005D4828">
      <w:pPr>
        <w:ind w:firstLine="284"/>
        <w:jc w:val="both"/>
        <w:rPr>
          <w:rFonts w:ascii="Garamond" w:hAnsi="Garamond"/>
        </w:rPr>
      </w:pPr>
      <w:r w:rsidRPr="00212ED1">
        <w:rPr>
          <w:rFonts w:ascii="Garamond" w:hAnsi="Garamond"/>
        </w:rPr>
        <w:t xml:space="preserve">7. </w:t>
      </w:r>
      <w:r w:rsidR="00D4600B" w:rsidRPr="00212ED1">
        <w:rPr>
          <w:rFonts w:ascii="Garamond" w:hAnsi="Garamond"/>
        </w:rPr>
        <w:t>Kryeinspektori</w:t>
      </w:r>
      <w:r w:rsidR="00DC3B48" w:rsidRPr="00212ED1">
        <w:rPr>
          <w:rFonts w:ascii="Garamond" w:hAnsi="Garamond"/>
        </w:rPr>
        <w:t>t</w:t>
      </w:r>
      <w:r w:rsidR="00D4600B" w:rsidRPr="00212ED1">
        <w:rPr>
          <w:rFonts w:ascii="Garamond" w:hAnsi="Garamond"/>
        </w:rPr>
        <w:t xml:space="preserve"> Sanitar Shtetëror, anëtar – </w:t>
      </w:r>
      <w:r w:rsidR="00DC3B48" w:rsidRPr="00212ED1">
        <w:rPr>
          <w:rFonts w:ascii="Garamond" w:hAnsi="Garamond"/>
        </w:rPr>
        <w:t>z</w:t>
      </w:r>
      <w:r w:rsidR="00D4600B" w:rsidRPr="00212ED1">
        <w:rPr>
          <w:rFonts w:ascii="Garamond" w:hAnsi="Garamond"/>
        </w:rPr>
        <w:t>nj. Vjollca Braho</w:t>
      </w:r>
      <w:r w:rsidR="00DC3B48" w:rsidRPr="00212ED1">
        <w:rPr>
          <w:rFonts w:ascii="Garamond" w:hAnsi="Garamond"/>
        </w:rPr>
        <w:t>;</w:t>
      </w:r>
    </w:p>
    <w:p w14:paraId="0EEEB8E7" w14:textId="514D3DCF" w:rsidR="00122150" w:rsidRPr="00212ED1" w:rsidRDefault="005D4828" w:rsidP="005D4828">
      <w:pPr>
        <w:ind w:firstLine="284"/>
        <w:jc w:val="both"/>
        <w:rPr>
          <w:rFonts w:ascii="Garamond" w:hAnsi="Garamond"/>
        </w:rPr>
      </w:pPr>
      <w:r w:rsidRPr="00212ED1">
        <w:rPr>
          <w:rFonts w:ascii="Garamond" w:hAnsi="Garamond"/>
        </w:rPr>
        <w:t xml:space="preserve">8. </w:t>
      </w:r>
      <w:r w:rsidR="000B78D3" w:rsidRPr="00212ED1">
        <w:rPr>
          <w:rFonts w:ascii="Garamond" w:hAnsi="Garamond"/>
        </w:rPr>
        <w:t>Drejtor</w:t>
      </w:r>
      <w:r w:rsidR="00DC3B48" w:rsidRPr="00212ED1">
        <w:rPr>
          <w:rFonts w:ascii="Garamond" w:hAnsi="Garamond"/>
        </w:rPr>
        <w:t>it</w:t>
      </w:r>
      <w:r w:rsidR="00D4600B" w:rsidRPr="00212ED1">
        <w:rPr>
          <w:rFonts w:ascii="Garamond" w:hAnsi="Garamond"/>
        </w:rPr>
        <w:t xml:space="preserve"> </w:t>
      </w:r>
      <w:r w:rsidR="00DC3B48" w:rsidRPr="00212ED1">
        <w:rPr>
          <w:rFonts w:ascii="Garamond" w:hAnsi="Garamond"/>
        </w:rPr>
        <w:t>të</w:t>
      </w:r>
      <w:r w:rsidR="00D4600B" w:rsidRPr="00212ED1">
        <w:rPr>
          <w:rFonts w:ascii="Garamond" w:hAnsi="Garamond"/>
        </w:rPr>
        <w:t xml:space="preserve"> Policisë Bashkiake, Tiranë, anëtar – </w:t>
      </w:r>
      <w:r w:rsidR="00DC3B48" w:rsidRPr="00212ED1">
        <w:rPr>
          <w:rFonts w:ascii="Garamond" w:hAnsi="Garamond"/>
        </w:rPr>
        <w:t>z</w:t>
      </w:r>
      <w:r w:rsidR="00D4600B" w:rsidRPr="00212ED1">
        <w:rPr>
          <w:rFonts w:ascii="Garamond" w:hAnsi="Garamond"/>
        </w:rPr>
        <w:t xml:space="preserve">. </w:t>
      </w:r>
      <w:r w:rsidR="000B78D3" w:rsidRPr="00212ED1">
        <w:rPr>
          <w:rFonts w:ascii="Garamond" w:hAnsi="Garamond"/>
        </w:rPr>
        <w:t xml:space="preserve">Ermal Kapllanaj, përfaqësues i autorizuar </w:t>
      </w:r>
      <w:r w:rsidR="00DC3B48" w:rsidRPr="00212ED1">
        <w:rPr>
          <w:rFonts w:ascii="Garamond" w:hAnsi="Garamond"/>
        </w:rPr>
        <w:t>z</w:t>
      </w:r>
      <w:r w:rsidR="000B78D3" w:rsidRPr="00212ED1">
        <w:rPr>
          <w:rFonts w:ascii="Garamond" w:hAnsi="Garamond"/>
        </w:rPr>
        <w:t xml:space="preserve">. </w:t>
      </w:r>
      <w:r w:rsidR="00122150" w:rsidRPr="00212ED1">
        <w:rPr>
          <w:rFonts w:ascii="Garamond" w:hAnsi="Garamond"/>
        </w:rPr>
        <w:t>Toni Beni</w:t>
      </w:r>
      <w:r w:rsidR="00DC3B48" w:rsidRPr="00212ED1">
        <w:rPr>
          <w:rFonts w:ascii="Garamond" w:hAnsi="Garamond"/>
        </w:rPr>
        <w:t>.</w:t>
      </w:r>
    </w:p>
    <w:p w14:paraId="0EEEB8E9" w14:textId="1E3175F3" w:rsidR="009217C9" w:rsidRPr="00212ED1" w:rsidRDefault="009217C9" w:rsidP="005D4828">
      <w:pPr>
        <w:ind w:firstLine="284"/>
        <w:jc w:val="both"/>
        <w:rPr>
          <w:rFonts w:ascii="Garamond" w:hAnsi="Garamond"/>
        </w:rPr>
      </w:pPr>
      <w:r w:rsidRPr="00212ED1">
        <w:rPr>
          <w:rFonts w:ascii="Garamond" w:hAnsi="Garamond"/>
        </w:rPr>
        <w:t>Komiteti Ndërsektorial për Mbrojtjen e Shëndetit nga Produktet e Duhanit</w:t>
      </w:r>
      <w:r w:rsidR="00CB4393" w:rsidRPr="00212ED1">
        <w:rPr>
          <w:rFonts w:ascii="Garamond" w:hAnsi="Garamond"/>
        </w:rPr>
        <w:t>,</w:t>
      </w:r>
      <w:r w:rsidRPr="00212ED1">
        <w:rPr>
          <w:rFonts w:ascii="Garamond" w:hAnsi="Garamond"/>
        </w:rPr>
        <w:t xml:space="preserve"> vendosi si vijon:</w:t>
      </w:r>
    </w:p>
    <w:p w14:paraId="0EEEB8EB" w14:textId="017C5693" w:rsidR="002B0D7F" w:rsidRPr="00212ED1" w:rsidRDefault="00E200C3" w:rsidP="005D4828">
      <w:pPr>
        <w:ind w:firstLine="284"/>
        <w:jc w:val="both"/>
        <w:rPr>
          <w:rFonts w:ascii="Garamond" w:hAnsi="Garamond"/>
        </w:rPr>
      </w:pPr>
      <w:r w:rsidRPr="00212ED1">
        <w:rPr>
          <w:rFonts w:ascii="Garamond" w:hAnsi="Garamond"/>
        </w:rPr>
        <w:t xml:space="preserve">1. </w:t>
      </w:r>
      <w:r w:rsidR="002B0D7F" w:rsidRPr="00212ED1">
        <w:rPr>
          <w:rFonts w:ascii="Garamond" w:hAnsi="Garamond"/>
        </w:rPr>
        <w:t xml:space="preserve">Miratimin e </w:t>
      </w:r>
      <w:r w:rsidR="0072026C" w:rsidRPr="00212ED1">
        <w:rPr>
          <w:rFonts w:ascii="Garamond" w:hAnsi="Garamond"/>
        </w:rPr>
        <w:t>f</w:t>
      </w:r>
      <w:r w:rsidR="002B0D7F" w:rsidRPr="00212ED1">
        <w:rPr>
          <w:rFonts w:ascii="Garamond" w:hAnsi="Garamond"/>
        </w:rPr>
        <w:t>otove të paralajmërimeve për efektet shkatërruese të duhanit</w:t>
      </w:r>
      <w:r w:rsidR="0072026C" w:rsidRPr="00212ED1">
        <w:rPr>
          <w:rFonts w:ascii="Garamond" w:hAnsi="Garamond"/>
        </w:rPr>
        <w:t>,</w:t>
      </w:r>
      <w:r w:rsidR="002B0D7F" w:rsidRPr="00212ED1">
        <w:rPr>
          <w:rFonts w:ascii="Garamond" w:hAnsi="Garamond"/>
        </w:rPr>
        <w:t xml:space="preserve"> </w:t>
      </w:r>
      <w:r w:rsidR="00D26E8F" w:rsidRPr="00212ED1">
        <w:rPr>
          <w:rFonts w:ascii="Garamond" w:hAnsi="Garamond"/>
        </w:rPr>
        <w:t>si dhe specifikimet e vendosjes së tyre në paketë</w:t>
      </w:r>
      <w:r w:rsidR="00857DCC" w:rsidRPr="00212ED1">
        <w:rPr>
          <w:rFonts w:ascii="Garamond" w:hAnsi="Garamond"/>
        </w:rPr>
        <w:t>,</w:t>
      </w:r>
      <w:r w:rsidR="00D26E8F" w:rsidRPr="00212ED1">
        <w:rPr>
          <w:rFonts w:ascii="Garamond" w:hAnsi="Garamond"/>
        </w:rPr>
        <w:t xml:space="preserve"> t</w:t>
      </w:r>
      <w:r w:rsidR="006E2601" w:rsidRPr="00212ED1">
        <w:rPr>
          <w:rFonts w:ascii="Garamond" w:hAnsi="Garamond"/>
        </w:rPr>
        <w:t>ë përgatitura nga</w:t>
      </w:r>
      <w:r w:rsidR="00DC3B48" w:rsidRPr="00212ED1">
        <w:rPr>
          <w:rFonts w:ascii="Garamond" w:hAnsi="Garamond"/>
        </w:rPr>
        <w:t xml:space="preserve"> </w:t>
      </w:r>
      <w:r w:rsidR="006E2601" w:rsidRPr="00212ED1">
        <w:rPr>
          <w:rFonts w:ascii="Garamond" w:hAnsi="Garamond"/>
        </w:rPr>
        <w:t>grupi teknik i</w:t>
      </w:r>
      <w:r w:rsidR="00D26E8F" w:rsidRPr="00212ED1">
        <w:rPr>
          <w:rFonts w:ascii="Garamond" w:hAnsi="Garamond"/>
        </w:rPr>
        <w:t xml:space="preserve"> punës</w:t>
      </w:r>
      <w:r w:rsidR="00857DCC" w:rsidRPr="00212ED1">
        <w:rPr>
          <w:rFonts w:ascii="Garamond" w:hAnsi="Garamond"/>
        </w:rPr>
        <w:t>,</w:t>
      </w:r>
      <w:r w:rsidR="00D26E8F" w:rsidRPr="00212ED1">
        <w:rPr>
          <w:rFonts w:ascii="Garamond" w:hAnsi="Garamond"/>
        </w:rPr>
        <w:t xml:space="preserve"> </w:t>
      </w:r>
      <w:r w:rsidR="00857DCC" w:rsidRPr="00212ED1">
        <w:rPr>
          <w:rFonts w:ascii="Garamond" w:hAnsi="Garamond"/>
        </w:rPr>
        <w:t>s</w:t>
      </w:r>
      <w:r w:rsidR="00D26E8F" w:rsidRPr="00212ED1">
        <w:rPr>
          <w:rFonts w:ascii="Garamond" w:hAnsi="Garamond"/>
        </w:rPr>
        <w:t xml:space="preserve">ipas tekstit që </w:t>
      </w:r>
      <w:r w:rsidR="0072026C" w:rsidRPr="00212ED1">
        <w:rPr>
          <w:rFonts w:ascii="Garamond" w:hAnsi="Garamond"/>
        </w:rPr>
        <w:t>i</w:t>
      </w:r>
      <w:r w:rsidR="00D26E8F" w:rsidRPr="00212ED1">
        <w:rPr>
          <w:rFonts w:ascii="Garamond" w:hAnsi="Garamond"/>
        </w:rPr>
        <w:t xml:space="preserve"> bashkëlidhet këtij vendimi.</w:t>
      </w:r>
    </w:p>
    <w:p w14:paraId="0EEEB8EE" w14:textId="77777777" w:rsidR="009217C9" w:rsidRPr="00212ED1" w:rsidRDefault="009217C9" w:rsidP="005D4828">
      <w:pPr>
        <w:ind w:firstLine="284"/>
        <w:jc w:val="both"/>
        <w:rPr>
          <w:rFonts w:ascii="Garamond" w:hAnsi="Garamond"/>
        </w:rPr>
      </w:pPr>
      <w:r w:rsidRPr="00212ED1">
        <w:rPr>
          <w:rFonts w:ascii="Garamond" w:hAnsi="Garamond"/>
        </w:rPr>
        <w:t xml:space="preserve">Ky vendim hyn në fuqi </w:t>
      </w:r>
      <w:r w:rsidR="00D26E8F" w:rsidRPr="00212ED1">
        <w:rPr>
          <w:rFonts w:ascii="Garamond" w:hAnsi="Garamond"/>
        </w:rPr>
        <w:t xml:space="preserve">24 muaj pas botimit në </w:t>
      </w:r>
      <w:r w:rsidRPr="00212ED1">
        <w:rPr>
          <w:rFonts w:ascii="Garamond" w:hAnsi="Garamond"/>
        </w:rPr>
        <w:t>Fletoren Zyrtare.</w:t>
      </w:r>
    </w:p>
    <w:p w14:paraId="0EEEB8EF" w14:textId="77777777" w:rsidR="006C3D94" w:rsidRPr="00212ED1" w:rsidRDefault="006C3D94" w:rsidP="005D4828">
      <w:pPr>
        <w:ind w:firstLine="284"/>
        <w:jc w:val="both"/>
        <w:rPr>
          <w:rFonts w:ascii="Garamond" w:hAnsi="Garamond"/>
        </w:rPr>
      </w:pPr>
    </w:p>
    <w:p w14:paraId="60416C7C" w14:textId="5088765C" w:rsidR="001A4049" w:rsidRPr="00212ED1" w:rsidRDefault="00D26E8F" w:rsidP="005D4828">
      <w:pPr>
        <w:ind w:firstLine="284"/>
        <w:jc w:val="right"/>
        <w:rPr>
          <w:rFonts w:ascii="Garamond" w:hAnsi="Garamond"/>
        </w:rPr>
      </w:pPr>
      <w:r w:rsidRPr="00212ED1">
        <w:rPr>
          <w:rFonts w:ascii="Garamond" w:hAnsi="Garamond"/>
        </w:rPr>
        <w:t>KRYETAR I</w:t>
      </w:r>
      <w:r w:rsidR="00CB4393" w:rsidRPr="00212ED1">
        <w:rPr>
          <w:rFonts w:ascii="Garamond" w:hAnsi="Garamond"/>
        </w:rPr>
        <w:t xml:space="preserve"> </w:t>
      </w:r>
      <w:r w:rsidRPr="00212ED1">
        <w:rPr>
          <w:rFonts w:ascii="Garamond" w:hAnsi="Garamond"/>
        </w:rPr>
        <w:t xml:space="preserve">KOMITETIT NDËRSEKTORIAL </w:t>
      </w:r>
    </w:p>
    <w:p w14:paraId="0EEEB8F0" w14:textId="48EBBC7E" w:rsidR="006C3D94" w:rsidRPr="00212ED1" w:rsidRDefault="00D26E8F" w:rsidP="005D4828">
      <w:pPr>
        <w:ind w:firstLine="284"/>
        <w:jc w:val="right"/>
        <w:rPr>
          <w:rFonts w:ascii="Garamond" w:hAnsi="Garamond"/>
        </w:rPr>
      </w:pPr>
      <w:r w:rsidRPr="00212ED1">
        <w:rPr>
          <w:rFonts w:ascii="Garamond" w:hAnsi="Garamond"/>
        </w:rPr>
        <w:t>PËR MBROJTJEN E SHËNDETIT NGA PRODUKTET E DUHANIT</w:t>
      </w:r>
    </w:p>
    <w:p w14:paraId="0EEEB8F3" w14:textId="782C9AEC" w:rsidR="00513AAC" w:rsidRPr="00212ED1" w:rsidRDefault="005D4828" w:rsidP="005D4828">
      <w:pPr>
        <w:ind w:firstLine="284"/>
        <w:jc w:val="right"/>
        <w:rPr>
          <w:rFonts w:ascii="Garamond" w:hAnsi="Garamond"/>
          <w:b/>
        </w:rPr>
      </w:pPr>
      <w:r w:rsidRPr="00212ED1">
        <w:rPr>
          <w:rFonts w:ascii="Garamond" w:hAnsi="Garamond"/>
          <w:b/>
        </w:rPr>
        <w:t>Ogerta Manastirliu</w:t>
      </w:r>
    </w:p>
    <w:p w14:paraId="10AF994B" w14:textId="77777777" w:rsidR="005D4828" w:rsidRPr="00212ED1" w:rsidRDefault="005D4828">
      <w:pPr>
        <w:ind w:firstLine="284"/>
        <w:jc w:val="both"/>
        <w:rPr>
          <w:rFonts w:ascii="Garamond" w:hAnsi="Garamond"/>
        </w:rPr>
      </w:pPr>
    </w:p>
    <w:p w14:paraId="58D1548B" w14:textId="77777777" w:rsidR="00B25311" w:rsidRPr="00212ED1" w:rsidRDefault="00B25311" w:rsidP="0097338A">
      <w:pPr>
        <w:jc w:val="center"/>
        <w:rPr>
          <w:rFonts w:ascii="Garamond" w:hAnsi="Garamond"/>
        </w:rPr>
      </w:pPr>
      <w:r w:rsidRPr="00212ED1">
        <w:rPr>
          <w:rFonts w:ascii="Garamond" w:hAnsi="Garamond"/>
        </w:rPr>
        <w:t>Neni 1</w:t>
      </w:r>
    </w:p>
    <w:p w14:paraId="71A53C86" w14:textId="77777777" w:rsidR="00B25311" w:rsidRPr="00212ED1" w:rsidRDefault="00B25311" w:rsidP="0097338A">
      <w:pPr>
        <w:jc w:val="center"/>
        <w:rPr>
          <w:rFonts w:ascii="Garamond" w:hAnsi="Garamond"/>
          <w:b/>
        </w:rPr>
      </w:pPr>
      <w:r w:rsidRPr="00212ED1">
        <w:rPr>
          <w:rFonts w:ascii="Garamond" w:hAnsi="Garamond"/>
          <w:b/>
        </w:rPr>
        <w:t>Objekti</w:t>
      </w:r>
    </w:p>
    <w:p w14:paraId="6B0FCD53" w14:textId="77777777" w:rsidR="00B25311" w:rsidRPr="00212ED1" w:rsidRDefault="00B25311" w:rsidP="00B25311">
      <w:pPr>
        <w:rPr>
          <w:rFonts w:ascii="Garamond" w:hAnsi="Garamond"/>
        </w:rPr>
      </w:pPr>
    </w:p>
    <w:p w14:paraId="5844D1AD" w14:textId="77777777" w:rsidR="00B25311" w:rsidRPr="00212ED1" w:rsidRDefault="00B25311" w:rsidP="0097338A">
      <w:pPr>
        <w:ind w:firstLine="284"/>
        <w:jc w:val="both"/>
        <w:rPr>
          <w:rFonts w:ascii="Garamond" w:hAnsi="Garamond"/>
        </w:rPr>
      </w:pPr>
      <w:r w:rsidRPr="00212ED1">
        <w:rPr>
          <w:rFonts w:ascii="Garamond" w:hAnsi="Garamond"/>
        </w:rPr>
        <w:t>Ky vendim përcakton rregullat për faqosjen, dizajnin dhe formën e paralajmërimeve shëndetësore të kombinuara për produktet e duhanit.</w:t>
      </w:r>
    </w:p>
    <w:p w14:paraId="632CC2AC" w14:textId="77777777" w:rsidR="00B25311" w:rsidRPr="00212ED1" w:rsidRDefault="00B25311" w:rsidP="0097338A">
      <w:pPr>
        <w:ind w:firstLine="284"/>
        <w:jc w:val="both"/>
        <w:rPr>
          <w:rFonts w:ascii="Garamond" w:hAnsi="Garamond"/>
        </w:rPr>
      </w:pPr>
    </w:p>
    <w:p w14:paraId="47351EBE" w14:textId="77777777" w:rsidR="00B25311" w:rsidRPr="00212ED1" w:rsidRDefault="00B25311" w:rsidP="0097338A">
      <w:pPr>
        <w:ind w:firstLine="284"/>
        <w:jc w:val="center"/>
        <w:rPr>
          <w:rFonts w:ascii="Garamond" w:hAnsi="Garamond"/>
        </w:rPr>
      </w:pPr>
      <w:r w:rsidRPr="00212ED1">
        <w:rPr>
          <w:rFonts w:ascii="Garamond" w:hAnsi="Garamond"/>
        </w:rPr>
        <w:t>Neni 2</w:t>
      </w:r>
    </w:p>
    <w:p w14:paraId="5BE94C31" w14:textId="77777777" w:rsidR="00B25311" w:rsidRPr="00212ED1" w:rsidRDefault="00B25311" w:rsidP="0097338A">
      <w:pPr>
        <w:ind w:firstLine="284"/>
        <w:jc w:val="center"/>
        <w:rPr>
          <w:rFonts w:ascii="Garamond" w:hAnsi="Garamond"/>
          <w:b/>
        </w:rPr>
      </w:pPr>
      <w:r w:rsidRPr="00212ED1">
        <w:rPr>
          <w:rFonts w:ascii="Garamond" w:hAnsi="Garamond"/>
          <w:b/>
        </w:rPr>
        <w:t>Paralajmërimet e përgjithshme dhe mesazhet informuese në produktet e duhanit</w:t>
      </w:r>
    </w:p>
    <w:p w14:paraId="201CE698" w14:textId="7F453AF1" w:rsidR="00B25311" w:rsidRPr="00177F4B" w:rsidRDefault="00177F4B" w:rsidP="00177F4B">
      <w:pPr>
        <w:ind w:firstLine="284"/>
        <w:jc w:val="center"/>
        <w:rPr>
          <w:rFonts w:ascii="Garamond" w:hAnsi="Garamond"/>
          <w:i/>
        </w:rPr>
      </w:pPr>
      <w:r w:rsidRPr="00177F4B">
        <w:rPr>
          <w:rFonts w:ascii="Garamond" w:hAnsi="Garamond"/>
          <w:i/>
        </w:rPr>
        <w:t>(n</w:t>
      </w:r>
      <w:r w:rsidRPr="00177F4B">
        <w:rPr>
          <w:rFonts w:ascii="Garamond" w:hAnsi="Garamond"/>
          <w:i/>
        </w:rPr>
        <w:t xml:space="preserve">dryshuar </w:t>
      </w:r>
      <w:r w:rsidRPr="00177F4B">
        <w:rPr>
          <w:rFonts w:ascii="Garamond" w:hAnsi="Garamond"/>
          <w:i/>
        </w:rPr>
        <w:t xml:space="preserve"> pika 3, </w:t>
      </w:r>
      <w:r w:rsidRPr="00177F4B">
        <w:rPr>
          <w:rFonts w:ascii="Garamond" w:hAnsi="Garamond"/>
          <w:i/>
        </w:rPr>
        <w:t>sht</w:t>
      </w:r>
      <w:r w:rsidRPr="00177F4B">
        <w:rPr>
          <w:rFonts w:ascii="Garamond" w:hAnsi="Garamond"/>
          <w:i/>
        </w:rPr>
        <w:t xml:space="preserve">uar </w:t>
      </w:r>
      <w:r w:rsidRPr="00177F4B">
        <w:rPr>
          <w:rFonts w:ascii="Garamond" w:hAnsi="Garamond"/>
          <w:i/>
        </w:rPr>
        <w:t>fjali</w:t>
      </w:r>
      <w:r w:rsidRPr="00177F4B">
        <w:rPr>
          <w:rFonts w:ascii="Garamond" w:hAnsi="Garamond"/>
          <w:i/>
        </w:rPr>
        <w:t xml:space="preserve"> n</w:t>
      </w:r>
      <w:r w:rsidRPr="00177F4B">
        <w:rPr>
          <w:rFonts w:ascii="Garamond" w:hAnsi="Garamond"/>
          <w:i/>
        </w:rPr>
        <w:t>ë fund të pikës 5</w:t>
      </w:r>
      <w:r w:rsidRPr="00177F4B">
        <w:rPr>
          <w:rFonts w:ascii="Garamond" w:hAnsi="Garamond"/>
          <w:i/>
        </w:rPr>
        <w:t xml:space="preserve"> </w:t>
      </w:r>
      <w:r w:rsidRPr="00177F4B">
        <w:rPr>
          <w:rFonts w:ascii="Garamond" w:hAnsi="Garamond"/>
          <w:i/>
        </w:rPr>
        <w:t xml:space="preserve"> me vendimin nr. 8, datë 29.1.2021</w:t>
      </w:r>
      <w:r w:rsidRPr="00177F4B">
        <w:rPr>
          <w:rFonts w:ascii="Garamond" w:hAnsi="Garamond"/>
          <w:i/>
        </w:rPr>
        <w:t>)</w:t>
      </w:r>
    </w:p>
    <w:p w14:paraId="1DF32052" w14:textId="77777777" w:rsidR="00177F4B" w:rsidRDefault="00177F4B" w:rsidP="0097338A">
      <w:pPr>
        <w:ind w:firstLine="284"/>
        <w:jc w:val="both"/>
        <w:rPr>
          <w:rFonts w:ascii="Garamond" w:hAnsi="Garamond"/>
        </w:rPr>
      </w:pPr>
    </w:p>
    <w:p w14:paraId="0FC71330" w14:textId="77777777" w:rsidR="00B25311" w:rsidRPr="00212ED1" w:rsidRDefault="00B25311" w:rsidP="0097338A">
      <w:pPr>
        <w:ind w:firstLine="284"/>
        <w:jc w:val="both"/>
        <w:rPr>
          <w:rFonts w:ascii="Garamond" w:hAnsi="Garamond"/>
        </w:rPr>
      </w:pPr>
      <w:r w:rsidRPr="00212ED1">
        <w:rPr>
          <w:rFonts w:ascii="Garamond" w:hAnsi="Garamond"/>
        </w:rPr>
        <w:t>1. Çdo njësi pakete ose çdo paketim i jashtëm i produkteve të duhanit duhet të përmbajë një nga paralajmërimet e përgjithshme si më poshtë:</w:t>
      </w:r>
    </w:p>
    <w:p w14:paraId="6337D43A" w14:textId="388B833F" w:rsidR="00B25311" w:rsidRPr="00212ED1" w:rsidRDefault="00B25311" w:rsidP="0097338A">
      <w:pPr>
        <w:ind w:firstLine="284"/>
        <w:jc w:val="both"/>
        <w:rPr>
          <w:rFonts w:ascii="Garamond" w:hAnsi="Garamond"/>
        </w:rPr>
      </w:pPr>
      <w:r w:rsidRPr="00212ED1">
        <w:rPr>
          <w:rFonts w:ascii="Garamond" w:hAnsi="Garamond"/>
        </w:rPr>
        <w:t xml:space="preserve">“Duhani vret </w:t>
      </w:r>
      <w:r w:rsidR="00AA098A" w:rsidRPr="00212ED1">
        <w:rPr>
          <w:rFonts w:ascii="Garamond" w:hAnsi="Garamond"/>
        </w:rPr>
        <w:t>–</w:t>
      </w:r>
      <w:r w:rsidRPr="00212ED1">
        <w:rPr>
          <w:rFonts w:ascii="Garamond" w:hAnsi="Garamond"/>
        </w:rPr>
        <w:t xml:space="preserve"> lëre</w:t>
      </w:r>
      <w:r w:rsidR="00AA098A" w:rsidRPr="00212ED1">
        <w:rPr>
          <w:rFonts w:ascii="Garamond" w:hAnsi="Garamond"/>
        </w:rPr>
        <w:t xml:space="preserve"> </w:t>
      </w:r>
      <w:r w:rsidRPr="00212ED1">
        <w:rPr>
          <w:rFonts w:ascii="Garamond" w:hAnsi="Garamond"/>
        </w:rPr>
        <w:t>tani”</w:t>
      </w:r>
    </w:p>
    <w:p w14:paraId="6FD5B352" w14:textId="5FC1394E" w:rsidR="00B25311" w:rsidRPr="00212ED1" w:rsidRDefault="00AA098A" w:rsidP="0097338A">
      <w:pPr>
        <w:ind w:firstLine="284"/>
        <w:jc w:val="both"/>
        <w:rPr>
          <w:rFonts w:ascii="Garamond" w:hAnsi="Garamond"/>
        </w:rPr>
      </w:pPr>
      <w:r w:rsidRPr="00212ED1">
        <w:rPr>
          <w:rFonts w:ascii="Garamond" w:hAnsi="Garamond"/>
        </w:rPr>
        <w:t>o</w:t>
      </w:r>
      <w:r w:rsidR="00B25311" w:rsidRPr="00212ED1">
        <w:rPr>
          <w:rFonts w:ascii="Garamond" w:hAnsi="Garamond"/>
        </w:rPr>
        <w:t xml:space="preserve">se </w:t>
      </w:r>
    </w:p>
    <w:p w14:paraId="744D5376" w14:textId="12C05C53" w:rsidR="00B25311" w:rsidRPr="00212ED1" w:rsidRDefault="00B25311" w:rsidP="0097338A">
      <w:pPr>
        <w:ind w:firstLine="284"/>
        <w:jc w:val="both"/>
        <w:rPr>
          <w:rFonts w:ascii="Garamond" w:hAnsi="Garamond"/>
        </w:rPr>
      </w:pPr>
      <w:r w:rsidRPr="00212ED1">
        <w:rPr>
          <w:rFonts w:ascii="Garamond" w:hAnsi="Garamond"/>
        </w:rPr>
        <w:t>“Duhani vret”</w:t>
      </w:r>
      <w:r w:rsidR="00AA098A" w:rsidRPr="00212ED1">
        <w:rPr>
          <w:rFonts w:ascii="Garamond" w:hAnsi="Garamond"/>
        </w:rPr>
        <w:t>.</w:t>
      </w:r>
    </w:p>
    <w:p w14:paraId="5587CDAD" w14:textId="77777777" w:rsidR="00B25311" w:rsidRPr="00212ED1" w:rsidRDefault="00B25311" w:rsidP="0097338A">
      <w:pPr>
        <w:ind w:firstLine="284"/>
        <w:jc w:val="both"/>
        <w:rPr>
          <w:rFonts w:ascii="Garamond" w:hAnsi="Garamond"/>
        </w:rPr>
      </w:pPr>
      <w:r w:rsidRPr="00212ED1">
        <w:rPr>
          <w:rFonts w:ascii="Garamond" w:hAnsi="Garamond"/>
        </w:rPr>
        <w:t>2. Çdo njësi pakete dhe çdo paketim i jashtëm i produkteve të duhanit duhet të përmbajë mesazhin informues si më poshtë:</w:t>
      </w:r>
    </w:p>
    <w:p w14:paraId="55EA50C5" w14:textId="78A2A0B5" w:rsidR="00B25311" w:rsidRPr="00212ED1" w:rsidRDefault="00B25311" w:rsidP="0097338A">
      <w:pPr>
        <w:ind w:firstLine="284"/>
        <w:jc w:val="both"/>
        <w:rPr>
          <w:rFonts w:ascii="Garamond" w:hAnsi="Garamond"/>
        </w:rPr>
      </w:pPr>
      <w:r w:rsidRPr="00212ED1">
        <w:rPr>
          <w:rFonts w:ascii="Garamond" w:hAnsi="Garamond"/>
        </w:rPr>
        <w:t>“Duhani përmban mbi 70 substanca që shkaktojnë kancer”</w:t>
      </w:r>
      <w:r w:rsidR="00AA098A" w:rsidRPr="00212ED1">
        <w:rPr>
          <w:rFonts w:ascii="Garamond" w:hAnsi="Garamond"/>
        </w:rPr>
        <w:t>.</w:t>
      </w:r>
    </w:p>
    <w:p w14:paraId="0A93F475" w14:textId="0858252F" w:rsidR="00177F4B" w:rsidRPr="00177F4B" w:rsidRDefault="00B25311" w:rsidP="00177F4B">
      <w:pPr>
        <w:pStyle w:val="TEXT"/>
      </w:pPr>
      <w:r w:rsidRPr="00212ED1">
        <w:t xml:space="preserve">3. </w:t>
      </w:r>
      <w:r w:rsidR="00177F4B" w:rsidRPr="00177F4B">
        <w:t xml:space="preserve">Për paketat në formë kuboide, vetëm një nga paralajmërimet shëndetësore të përcaktuara në pikat 1 dhe 2 të këtij neni, duhet të shfaqet në pjesën e poshtme të njërës prej sipërfaqeve anësore të njësisë së paketës. Paralajmërimi shëndetësor ose mesazhi informues duhet të zërë jo më pak se </w:t>
      </w:r>
      <w:r w:rsidR="00177F4B" w:rsidRPr="00177F4B">
        <w:lastRenderedPageBreak/>
        <w:t>50% të sipërfaqes anësore në të cilën është printuar. Për produktet e duhanit, që nuk janë të vendosura në paketim kuboid, mesazhet duhet të shfaqen në atë pjesë të paketimit që garanton vizibilitet të plotë të paralajmërimit. Paralajmërimet e përgjithshme dhe mesazhi informues do të rrotullohen në mënyrë të tillë që të sigurohet shfaqj</w:t>
      </w:r>
      <w:r w:rsidR="00177F4B">
        <w:t>a e tyre në mënyrë të rregullt.</w:t>
      </w:r>
    </w:p>
    <w:p w14:paraId="66CBCD21" w14:textId="182CD27E" w:rsidR="00B25311" w:rsidRPr="00212ED1" w:rsidRDefault="00B25311" w:rsidP="0097338A">
      <w:pPr>
        <w:ind w:firstLine="284"/>
        <w:jc w:val="both"/>
        <w:rPr>
          <w:rFonts w:ascii="Garamond" w:hAnsi="Garamond"/>
        </w:rPr>
      </w:pPr>
      <w:r w:rsidRPr="00212ED1">
        <w:rPr>
          <w:rFonts w:ascii="Garamond" w:hAnsi="Garamond"/>
        </w:rPr>
        <w:t>4.</w:t>
      </w:r>
      <w:r w:rsidR="00D77FD4" w:rsidRPr="00212ED1">
        <w:rPr>
          <w:rFonts w:ascii="Garamond" w:hAnsi="Garamond"/>
        </w:rPr>
        <w:t xml:space="preserve"> </w:t>
      </w:r>
      <w:r w:rsidRPr="00212ED1">
        <w:rPr>
          <w:rFonts w:ascii="Garamond" w:hAnsi="Garamond"/>
        </w:rPr>
        <w:t>Paralajmërimi i përgjithshëm dhe mesazhi informues duhet të zërë 50% të sipërfaqes anësore në të cilën janë printuar.</w:t>
      </w:r>
    </w:p>
    <w:p w14:paraId="33896845" w14:textId="255A3476" w:rsidR="00B25311" w:rsidRPr="00212ED1" w:rsidRDefault="00B25311" w:rsidP="00177F4B">
      <w:pPr>
        <w:pStyle w:val="TEXT"/>
      </w:pPr>
      <w:r w:rsidRPr="00212ED1">
        <w:t>5. Paralajmërimi i përgjithshëm dhe mesazhi informues duhet të shtypen në g</w:t>
      </w:r>
      <w:r w:rsidR="007B4592" w:rsidRPr="00212ED1">
        <w:t>e</w:t>
      </w:r>
      <w:r w:rsidRPr="00212ED1">
        <w:t>rma “Helvetica Bold”</w:t>
      </w:r>
      <w:r w:rsidR="007B4592" w:rsidRPr="00212ED1">
        <w:t>,</w:t>
      </w:r>
      <w:r w:rsidR="00D77FD4" w:rsidRPr="00212ED1">
        <w:t xml:space="preserve"> </w:t>
      </w:r>
      <w:r w:rsidRPr="00212ED1">
        <w:t>me ngjyrë të zezë, në sipërfaqe të bardhë. Madhësia e shkrimit duhet të jetë e tillë që të garantojë që teksti të zërë hapësirën më të madhe të mundshme në sipërfaqen e dedikuar për printim. Teksti duhet të jetë në qendër të sipërfaqes së dedikuar për të. Teksti duhet të jetë paralel me bordin anësor të paketës dhe paketimit të jashtëm.</w:t>
      </w:r>
      <w:r w:rsidR="00177F4B" w:rsidRPr="00177F4B">
        <w:t xml:space="preserve"> </w:t>
      </w:r>
      <w:r w:rsidR="00177F4B" w:rsidRPr="00721DC1">
        <w:t>Sipërfaqja e paralajmërimeve të përgjithshme dhe mesazhet informuese do të rrotullohen në mënyrë të tillë që të sigurohet shfaqja e tyre në mënyrë të rregullt. Sfondi i paralajmërimeve të përgjithshme do të jetë i rrethuar nga një bordurë e zezë, e cila do të jetë 1mm brenda hapësirës së parashikuar për secilin paralajmërim. Bordura nuk duhet të ndërhyjë në asnjë mënyrë t</w:t>
      </w:r>
      <w:r w:rsidR="00177F4B">
        <w:t>e përmbajtja e paralajmërimeve.</w:t>
      </w:r>
    </w:p>
    <w:p w14:paraId="3971ED84" w14:textId="5C4B40B0" w:rsidR="00B25311" w:rsidRPr="00212ED1" w:rsidRDefault="00B25311" w:rsidP="0097338A">
      <w:pPr>
        <w:ind w:firstLine="284"/>
        <w:jc w:val="both"/>
        <w:rPr>
          <w:rFonts w:ascii="Garamond" w:hAnsi="Garamond"/>
        </w:rPr>
      </w:pPr>
      <w:r w:rsidRPr="00212ED1">
        <w:rPr>
          <w:rFonts w:ascii="Garamond" w:hAnsi="Garamond"/>
        </w:rPr>
        <w:t>6. Rregullat për vendosjen e saktë të paralajmërimit të përgjithshëm dhe mesazhit informues për produktet e duhanit për dredhje përcaktohen në</w:t>
      </w:r>
      <w:r w:rsidR="006D2A17" w:rsidRPr="00212ED1">
        <w:rPr>
          <w:rFonts w:ascii="Garamond" w:hAnsi="Garamond"/>
        </w:rPr>
        <w:t xml:space="preserve"> nenin 8 dhe nenin </w:t>
      </w:r>
      <w:r w:rsidRPr="00212ED1">
        <w:rPr>
          <w:rFonts w:ascii="Garamond" w:hAnsi="Garamond"/>
        </w:rPr>
        <w:t>9 të këtij vendimi.</w:t>
      </w:r>
    </w:p>
    <w:p w14:paraId="62B1C19C" w14:textId="77777777" w:rsidR="00B25311" w:rsidRPr="00212ED1" w:rsidRDefault="00B25311" w:rsidP="0097338A">
      <w:pPr>
        <w:ind w:firstLine="284"/>
        <w:jc w:val="both"/>
        <w:rPr>
          <w:rFonts w:ascii="Garamond" w:hAnsi="Garamond"/>
        </w:rPr>
      </w:pPr>
    </w:p>
    <w:p w14:paraId="585D63A6" w14:textId="77777777" w:rsidR="00B25311" w:rsidRPr="00212ED1" w:rsidRDefault="00B25311" w:rsidP="0097338A">
      <w:pPr>
        <w:ind w:firstLine="284"/>
        <w:jc w:val="center"/>
        <w:rPr>
          <w:rFonts w:ascii="Garamond" w:hAnsi="Garamond"/>
        </w:rPr>
      </w:pPr>
      <w:r w:rsidRPr="00212ED1">
        <w:rPr>
          <w:rFonts w:ascii="Garamond" w:hAnsi="Garamond"/>
        </w:rPr>
        <w:t>Neni 3</w:t>
      </w:r>
    </w:p>
    <w:p w14:paraId="11C4B950" w14:textId="77777777" w:rsidR="00B25311" w:rsidRPr="00212ED1" w:rsidRDefault="00B25311" w:rsidP="0097338A">
      <w:pPr>
        <w:ind w:firstLine="284"/>
        <w:jc w:val="center"/>
        <w:rPr>
          <w:rFonts w:ascii="Garamond" w:hAnsi="Garamond"/>
          <w:b/>
        </w:rPr>
      </w:pPr>
      <w:r w:rsidRPr="00212ED1">
        <w:rPr>
          <w:rFonts w:ascii="Garamond" w:hAnsi="Garamond"/>
          <w:b/>
        </w:rPr>
        <w:t>Paralajmërimet shëndetësore të kombinuara për produktet e duhanit</w:t>
      </w:r>
    </w:p>
    <w:p w14:paraId="33F700D3" w14:textId="49CD814C" w:rsidR="00177F4B" w:rsidRPr="00177F4B" w:rsidRDefault="00177F4B" w:rsidP="00177F4B">
      <w:pPr>
        <w:ind w:firstLine="284"/>
        <w:jc w:val="center"/>
        <w:rPr>
          <w:rFonts w:ascii="Garamond" w:hAnsi="Garamond"/>
          <w:i/>
        </w:rPr>
      </w:pPr>
      <w:r w:rsidRPr="00177F4B">
        <w:rPr>
          <w:rFonts w:ascii="Garamond" w:hAnsi="Garamond"/>
          <w:i/>
        </w:rPr>
        <w:t xml:space="preserve">(shtuar </w:t>
      </w:r>
      <w:r>
        <w:rPr>
          <w:rFonts w:ascii="Garamond" w:hAnsi="Garamond"/>
          <w:i/>
        </w:rPr>
        <w:t xml:space="preserve"> pika 2/1, pika 8 dhe 9 </w:t>
      </w:r>
      <w:r w:rsidRPr="00177F4B">
        <w:rPr>
          <w:rFonts w:ascii="Garamond" w:hAnsi="Garamond"/>
          <w:i/>
        </w:rPr>
        <w:t>me vendimin nr. 8, datë 29.1.2021)</w:t>
      </w:r>
    </w:p>
    <w:p w14:paraId="4305FC04" w14:textId="25E77C64" w:rsidR="00B25311" w:rsidRPr="00212ED1" w:rsidRDefault="00177F4B" w:rsidP="0097338A">
      <w:pPr>
        <w:ind w:firstLine="284"/>
        <w:jc w:val="both"/>
        <w:rPr>
          <w:rFonts w:ascii="Garamond" w:hAnsi="Garamond"/>
        </w:rPr>
      </w:pPr>
      <w:r>
        <w:rPr>
          <w:rFonts w:ascii="Garamond" w:hAnsi="Garamond"/>
        </w:rPr>
        <w:t xml:space="preserve"> </w:t>
      </w:r>
    </w:p>
    <w:p w14:paraId="57A20A01" w14:textId="65A8C905" w:rsidR="00B25311" w:rsidRPr="00212ED1" w:rsidRDefault="00B25311" w:rsidP="0097338A">
      <w:pPr>
        <w:ind w:firstLine="284"/>
        <w:jc w:val="both"/>
        <w:rPr>
          <w:rFonts w:ascii="Garamond" w:hAnsi="Garamond"/>
        </w:rPr>
      </w:pPr>
      <w:r w:rsidRPr="00212ED1">
        <w:rPr>
          <w:rFonts w:ascii="Garamond" w:hAnsi="Garamond"/>
        </w:rPr>
        <w:t>1.</w:t>
      </w:r>
      <w:r w:rsidR="003635E3" w:rsidRPr="00212ED1">
        <w:rPr>
          <w:rFonts w:ascii="Garamond" w:hAnsi="Garamond"/>
        </w:rPr>
        <w:t xml:space="preserve"> </w:t>
      </w:r>
      <w:r w:rsidRPr="00212ED1">
        <w:rPr>
          <w:rFonts w:ascii="Garamond" w:hAnsi="Garamond"/>
        </w:rPr>
        <w:t xml:space="preserve">Paralajmërimet shëndetësore të kombinuara duhet të përmbajnë një paralajmërim me tekst dhe fotografi me ngjyra sipas specifikimeve në </w:t>
      </w:r>
      <w:r w:rsidR="003635E3" w:rsidRPr="00212ED1">
        <w:rPr>
          <w:rFonts w:ascii="Garamond" w:hAnsi="Garamond"/>
        </w:rPr>
        <w:t>s</w:t>
      </w:r>
      <w:r w:rsidRPr="00212ED1">
        <w:rPr>
          <w:rFonts w:ascii="Garamond" w:hAnsi="Garamond"/>
        </w:rPr>
        <w:t>htojc</w:t>
      </w:r>
      <w:r w:rsidR="006E2154" w:rsidRPr="00212ED1">
        <w:rPr>
          <w:rFonts w:ascii="Garamond" w:hAnsi="Garamond"/>
        </w:rPr>
        <w:t>at</w:t>
      </w:r>
      <w:r w:rsidRPr="00212ED1">
        <w:rPr>
          <w:rFonts w:ascii="Garamond" w:hAnsi="Garamond"/>
        </w:rPr>
        <w:t xml:space="preserve"> 1, 2 dhe 3</w:t>
      </w:r>
      <w:r w:rsidR="00F01D5D" w:rsidRPr="00212ED1">
        <w:rPr>
          <w:rFonts w:ascii="Garamond" w:hAnsi="Garamond"/>
        </w:rPr>
        <w:t>,</w:t>
      </w:r>
      <w:r w:rsidRPr="00212ED1">
        <w:rPr>
          <w:rFonts w:ascii="Garamond" w:hAnsi="Garamond"/>
        </w:rPr>
        <w:t xml:space="preserve"> të këtij vendimi</w:t>
      </w:r>
      <w:r w:rsidR="003635E3" w:rsidRPr="00212ED1">
        <w:rPr>
          <w:rFonts w:ascii="Garamond" w:hAnsi="Garamond"/>
        </w:rPr>
        <w:t xml:space="preserve"> </w:t>
      </w:r>
      <w:r w:rsidRPr="00212ED1">
        <w:rPr>
          <w:rFonts w:ascii="Garamond" w:hAnsi="Garamond"/>
        </w:rPr>
        <w:t xml:space="preserve">dhe informacion për lënien e duhanit sipas specifikimeve në </w:t>
      </w:r>
      <w:r w:rsidR="003635E3" w:rsidRPr="00212ED1">
        <w:rPr>
          <w:rFonts w:ascii="Garamond" w:hAnsi="Garamond"/>
        </w:rPr>
        <w:t>s</w:t>
      </w:r>
      <w:r w:rsidRPr="00212ED1">
        <w:rPr>
          <w:rFonts w:ascii="Garamond" w:hAnsi="Garamond"/>
        </w:rPr>
        <w:t>eksionin II</w:t>
      </w:r>
      <w:r w:rsidR="00F01D5D" w:rsidRPr="00212ED1">
        <w:rPr>
          <w:rFonts w:ascii="Garamond" w:hAnsi="Garamond"/>
        </w:rPr>
        <w:t>,</w:t>
      </w:r>
      <w:r w:rsidRPr="00212ED1">
        <w:rPr>
          <w:rFonts w:ascii="Garamond" w:hAnsi="Garamond"/>
        </w:rPr>
        <w:t xml:space="preserve"> të </w:t>
      </w:r>
      <w:r w:rsidR="003635E3" w:rsidRPr="00212ED1">
        <w:rPr>
          <w:rFonts w:ascii="Garamond" w:hAnsi="Garamond"/>
        </w:rPr>
        <w:t>s</w:t>
      </w:r>
      <w:r w:rsidRPr="00212ED1">
        <w:rPr>
          <w:rFonts w:ascii="Garamond" w:hAnsi="Garamond"/>
        </w:rPr>
        <w:t>htojcës 2</w:t>
      </w:r>
      <w:r w:rsidR="00F01D5D" w:rsidRPr="00212ED1">
        <w:rPr>
          <w:rFonts w:ascii="Garamond" w:hAnsi="Garamond"/>
        </w:rPr>
        <w:t>,</w:t>
      </w:r>
      <w:r w:rsidRPr="00212ED1">
        <w:rPr>
          <w:rFonts w:ascii="Garamond" w:hAnsi="Garamond"/>
        </w:rPr>
        <w:t xml:space="preserve"> të këtij ve</w:t>
      </w:r>
      <w:r w:rsidR="00F01D5D" w:rsidRPr="00212ED1">
        <w:rPr>
          <w:rFonts w:ascii="Garamond" w:hAnsi="Garamond"/>
        </w:rPr>
        <w:t>ndimi. Ata duhet të mbulojnë 65</w:t>
      </w:r>
      <w:r w:rsidRPr="00212ED1">
        <w:rPr>
          <w:rFonts w:ascii="Garamond" w:hAnsi="Garamond"/>
        </w:rPr>
        <w:t>% të sipërfaqes</w:t>
      </w:r>
      <w:r w:rsidR="003635E3" w:rsidRPr="00212ED1">
        <w:rPr>
          <w:rFonts w:ascii="Garamond" w:hAnsi="Garamond"/>
        </w:rPr>
        <w:t xml:space="preserve"> </w:t>
      </w:r>
      <w:r w:rsidRPr="00212ED1">
        <w:rPr>
          <w:rFonts w:ascii="Garamond" w:hAnsi="Garamond"/>
        </w:rPr>
        <w:t>së jashtme të</w:t>
      </w:r>
      <w:r w:rsidR="003635E3" w:rsidRPr="00212ED1">
        <w:rPr>
          <w:rFonts w:ascii="Garamond" w:hAnsi="Garamond"/>
        </w:rPr>
        <w:t xml:space="preserve"> </w:t>
      </w:r>
      <w:r w:rsidRPr="00212ED1">
        <w:rPr>
          <w:rFonts w:ascii="Garamond" w:hAnsi="Garamond"/>
        </w:rPr>
        <w:t xml:space="preserve">përparme dhe 65% të sipërfaqes së jashtme të pasme të çdo njësie pakete dhe çdo paketimi të jashtëm, me përjashtim të mbështjellësve </w:t>
      </w:r>
      <w:r w:rsidR="00F01D5D" w:rsidRPr="00212ED1">
        <w:rPr>
          <w:rFonts w:ascii="Garamond" w:hAnsi="Garamond"/>
        </w:rPr>
        <w:t>transparentë</w:t>
      </w:r>
      <w:r w:rsidRPr="00212ED1">
        <w:rPr>
          <w:rFonts w:ascii="Garamond" w:hAnsi="Garamond"/>
        </w:rPr>
        <w:t xml:space="preserve"> të përdoruar në shitjen me pakicë të produktit. Në të dy</w:t>
      </w:r>
      <w:r w:rsidR="00F01D5D" w:rsidRPr="00212ED1">
        <w:rPr>
          <w:rFonts w:ascii="Garamond" w:hAnsi="Garamond"/>
        </w:rPr>
        <w:t>ja</w:t>
      </w:r>
      <w:r w:rsidRPr="00212ED1">
        <w:rPr>
          <w:rFonts w:ascii="Garamond" w:hAnsi="Garamond"/>
        </w:rPr>
        <w:t xml:space="preserve"> anët e paketës dhe paketimit të jashtëm duhet të shfaqet i njëjti paralajmërim shëndetësor i kombinuar.</w:t>
      </w:r>
    </w:p>
    <w:p w14:paraId="7E66BF6C" w14:textId="77777777" w:rsidR="00B25311" w:rsidRDefault="00B25311" w:rsidP="0097338A">
      <w:pPr>
        <w:ind w:firstLine="284"/>
        <w:jc w:val="both"/>
        <w:rPr>
          <w:rFonts w:ascii="Garamond" w:hAnsi="Garamond"/>
        </w:rPr>
      </w:pPr>
      <w:r w:rsidRPr="00212ED1">
        <w:rPr>
          <w:rFonts w:ascii="Garamond" w:hAnsi="Garamond"/>
        </w:rPr>
        <w:t>2. Paralajmërimi shëndetësor i kombinuar duhet të nisë nga skaji i sipërm i njësisë së paketës dhe paketimit të jashtëm dhe duhet vendosur në të njëjtin drejtim me çdo informacion tjetër të shfaqur në atë sipërfaqe të paketës.</w:t>
      </w:r>
    </w:p>
    <w:p w14:paraId="73013494" w14:textId="333164D6" w:rsidR="00177F4B" w:rsidRPr="00212ED1" w:rsidRDefault="00177F4B" w:rsidP="00177F4B">
      <w:pPr>
        <w:pStyle w:val="TEXT"/>
      </w:pPr>
      <w:r w:rsidRPr="00A62354">
        <w:t xml:space="preserve">2/1. në rastet kur pulla e akcizës e përdorur për qëllime fiskale vendoset në skajin e sipërm të një paketimi, paralajmërimi i kombinuar shëndetësor që do të shfaqet në sipërfaqen e pasme mund të pozicionohet direkt </w:t>
      </w:r>
      <w:r>
        <w:t>nën pullën e akcizës.</w:t>
      </w:r>
    </w:p>
    <w:p w14:paraId="46CA8420" w14:textId="77777777" w:rsidR="00B25311" w:rsidRPr="00212ED1" w:rsidRDefault="00B25311" w:rsidP="0097338A">
      <w:pPr>
        <w:ind w:firstLine="284"/>
        <w:jc w:val="both"/>
        <w:rPr>
          <w:rFonts w:ascii="Garamond" w:hAnsi="Garamond"/>
        </w:rPr>
      </w:pPr>
      <w:r w:rsidRPr="00212ED1">
        <w:rPr>
          <w:rFonts w:ascii="Garamond" w:hAnsi="Garamond"/>
        </w:rPr>
        <w:t>3. Nuk lejohet vendosja e emrit të markës, logos apo çdo shkrim tjetër mbi paralajmërimin shëndetësor të kombinuar.</w:t>
      </w:r>
    </w:p>
    <w:p w14:paraId="00A03CA9" w14:textId="3343C5E0" w:rsidR="00B25311" w:rsidRPr="00212ED1" w:rsidRDefault="00B25311" w:rsidP="0097338A">
      <w:pPr>
        <w:ind w:firstLine="284"/>
        <w:jc w:val="both"/>
        <w:rPr>
          <w:rFonts w:ascii="Garamond" w:hAnsi="Garamond"/>
        </w:rPr>
      </w:pPr>
      <w:r w:rsidRPr="00212ED1">
        <w:rPr>
          <w:rFonts w:ascii="Garamond" w:hAnsi="Garamond"/>
        </w:rPr>
        <w:t>4. Duke pasur parasysh se paketat që gjenden në treg kanë forma dhe përmasa të ndryshme është e nevojshme</w:t>
      </w:r>
      <w:r w:rsidR="00502E3B" w:rsidRPr="00212ED1">
        <w:rPr>
          <w:rFonts w:ascii="Garamond" w:hAnsi="Garamond"/>
        </w:rPr>
        <w:t xml:space="preserve"> </w:t>
      </w:r>
      <w:r w:rsidRPr="00212ED1">
        <w:rPr>
          <w:rFonts w:ascii="Garamond" w:hAnsi="Garamond"/>
        </w:rPr>
        <w:t xml:space="preserve">që të përcaktohen versionet e paraqitjes së </w:t>
      </w:r>
      <w:r w:rsidR="001D501C" w:rsidRPr="00212ED1">
        <w:rPr>
          <w:rFonts w:ascii="Garamond" w:hAnsi="Garamond"/>
        </w:rPr>
        <w:t>paralajmërimeve</w:t>
      </w:r>
      <w:r w:rsidRPr="00212ED1">
        <w:rPr>
          <w:rFonts w:ascii="Garamond" w:hAnsi="Garamond"/>
        </w:rPr>
        <w:t xml:space="preserve"> të kombinuara në paketë. Këto versione janë: paraqitja “njëri mbi tjetrin” dhe paraqitja “krah për krah”. Kur lartësia e paralajmërimit të kombinuar është më e madhe se 70</w:t>
      </w:r>
      <w:r w:rsidR="001D501C" w:rsidRPr="00212ED1">
        <w:rPr>
          <w:rFonts w:ascii="Garamond" w:hAnsi="Garamond"/>
        </w:rPr>
        <w:t xml:space="preserve">% </w:t>
      </w:r>
      <w:r w:rsidRPr="00212ED1">
        <w:rPr>
          <w:rFonts w:ascii="Garamond" w:hAnsi="Garamond"/>
        </w:rPr>
        <w:t>e gjerësisë së tij, duhet të përdoret paraqitja “njëri mbi tjetrin” (</w:t>
      </w:r>
      <w:r w:rsidR="001D501C" w:rsidRPr="00212ED1">
        <w:rPr>
          <w:rFonts w:ascii="Garamond" w:hAnsi="Garamond"/>
        </w:rPr>
        <w:t>s</w:t>
      </w:r>
      <w:r w:rsidRPr="00212ED1">
        <w:rPr>
          <w:rFonts w:ascii="Garamond" w:hAnsi="Garamond"/>
        </w:rPr>
        <w:t>htojca 4). Kur lartësia e paralajmërimit të kombinuar është më e madhe se 20</w:t>
      </w:r>
      <w:r w:rsidR="001D501C" w:rsidRPr="00212ED1">
        <w:rPr>
          <w:rFonts w:ascii="Garamond" w:hAnsi="Garamond"/>
        </w:rPr>
        <w:t>%</w:t>
      </w:r>
      <w:r w:rsidR="00A92175" w:rsidRPr="00212ED1">
        <w:rPr>
          <w:rFonts w:ascii="Garamond" w:hAnsi="Garamond"/>
        </w:rPr>
        <w:t>,</w:t>
      </w:r>
      <w:r w:rsidR="001D501C" w:rsidRPr="00212ED1">
        <w:rPr>
          <w:rFonts w:ascii="Garamond" w:hAnsi="Garamond"/>
        </w:rPr>
        <w:t xml:space="preserve"> </w:t>
      </w:r>
      <w:r w:rsidRPr="00212ED1">
        <w:rPr>
          <w:rFonts w:ascii="Garamond" w:hAnsi="Garamond"/>
        </w:rPr>
        <w:t>por më e vogël se 65</w:t>
      </w:r>
      <w:r w:rsidR="001D501C" w:rsidRPr="00212ED1">
        <w:rPr>
          <w:rFonts w:ascii="Garamond" w:hAnsi="Garamond"/>
        </w:rPr>
        <w:t xml:space="preserve">% </w:t>
      </w:r>
      <w:r w:rsidRPr="00212ED1">
        <w:rPr>
          <w:rFonts w:ascii="Garamond" w:hAnsi="Garamond"/>
        </w:rPr>
        <w:t>e gjerësisë së tij, duhet të përdoret paraqitja “krah për krah” (</w:t>
      </w:r>
      <w:r w:rsidR="001D501C" w:rsidRPr="00212ED1">
        <w:rPr>
          <w:rFonts w:ascii="Garamond" w:hAnsi="Garamond"/>
        </w:rPr>
        <w:t>s</w:t>
      </w:r>
      <w:r w:rsidRPr="00212ED1">
        <w:rPr>
          <w:rFonts w:ascii="Garamond" w:hAnsi="Garamond"/>
        </w:rPr>
        <w:t>htojca 4). Nëse lartësia e paralajmërimit të kombinuar është më e madhe ose e barabartë me 65</w:t>
      </w:r>
      <w:r w:rsidR="001D501C" w:rsidRPr="00212ED1">
        <w:rPr>
          <w:rFonts w:ascii="Garamond" w:hAnsi="Garamond"/>
        </w:rPr>
        <w:t>%</w:t>
      </w:r>
      <w:r w:rsidR="00A92175" w:rsidRPr="00212ED1">
        <w:rPr>
          <w:rFonts w:ascii="Garamond" w:hAnsi="Garamond"/>
        </w:rPr>
        <w:t>,</w:t>
      </w:r>
      <w:r w:rsidR="001D501C" w:rsidRPr="00212ED1">
        <w:rPr>
          <w:rFonts w:ascii="Garamond" w:hAnsi="Garamond"/>
        </w:rPr>
        <w:t xml:space="preserve"> </w:t>
      </w:r>
      <w:r w:rsidRPr="00212ED1">
        <w:rPr>
          <w:rFonts w:ascii="Garamond" w:hAnsi="Garamond"/>
        </w:rPr>
        <w:t>por më e vogël se ose e barabartë me 70</w:t>
      </w:r>
      <w:r w:rsidR="001D501C" w:rsidRPr="00212ED1">
        <w:rPr>
          <w:rFonts w:ascii="Garamond" w:hAnsi="Garamond"/>
        </w:rPr>
        <w:t xml:space="preserve">% </w:t>
      </w:r>
      <w:r w:rsidRPr="00212ED1">
        <w:rPr>
          <w:rFonts w:ascii="Garamond" w:hAnsi="Garamond"/>
        </w:rPr>
        <w:t>e gjerësisë së tij, prodhuesit e produkteve të duhanit lejohen të zgjedhin vetë paraqitjen që do të përdorin, me kusht që të gjith</w:t>
      </w:r>
      <w:r w:rsidR="00A92175" w:rsidRPr="00212ED1">
        <w:rPr>
          <w:rFonts w:ascii="Garamond" w:hAnsi="Garamond"/>
        </w:rPr>
        <w:t>a</w:t>
      </w:r>
      <w:r w:rsidRPr="00212ED1">
        <w:rPr>
          <w:rFonts w:ascii="Garamond" w:hAnsi="Garamond"/>
        </w:rPr>
        <w:t xml:space="preserve"> elementet e paralajmërimit të kombinuar nuk shtrembërohen dhe janë plotësisht të dukshëm.</w:t>
      </w:r>
    </w:p>
    <w:p w14:paraId="1E43DB90" w14:textId="0B4F98CD" w:rsidR="00B25311" w:rsidRPr="00212ED1" w:rsidRDefault="000E30F4" w:rsidP="0097338A">
      <w:pPr>
        <w:ind w:firstLine="284"/>
        <w:jc w:val="both"/>
        <w:rPr>
          <w:rFonts w:ascii="Garamond" w:hAnsi="Garamond"/>
        </w:rPr>
      </w:pPr>
      <w:r w:rsidRPr="00212ED1">
        <w:rPr>
          <w:rFonts w:ascii="Garamond" w:hAnsi="Garamond"/>
        </w:rPr>
        <w:t>5</w:t>
      </w:r>
      <w:r w:rsidR="00B25311" w:rsidRPr="00212ED1">
        <w:rPr>
          <w:rFonts w:ascii="Garamond" w:hAnsi="Garamond"/>
        </w:rPr>
        <w:t>.</w:t>
      </w:r>
      <w:r w:rsidR="001D501C" w:rsidRPr="00212ED1">
        <w:rPr>
          <w:rFonts w:ascii="Garamond" w:hAnsi="Garamond"/>
        </w:rPr>
        <w:t xml:space="preserve"> </w:t>
      </w:r>
      <w:r w:rsidR="00B25311" w:rsidRPr="00212ED1">
        <w:rPr>
          <w:rFonts w:ascii="Garamond" w:hAnsi="Garamond"/>
        </w:rPr>
        <w:t>Fotografia duhet të jetë elementi më i dukshëm i paralajmërimit të kombinuar. Fotografia</w:t>
      </w:r>
      <w:r w:rsidR="00A92175" w:rsidRPr="00212ED1">
        <w:rPr>
          <w:rFonts w:ascii="Garamond" w:hAnsi="Garamond"/>
        </w:rPr>
        <w:t xml:space="preserve"> </w:t>
      </w:r>
      <w:r w:rsidR="00B25311" w:rsidRPr="00212ED1">
        <w:rPr>
          <w:rFonts w:ascii="Garamond" w:hAnsi="Garamond"/>
        </w:rPr>
        <w:t xml:space="preserve">duhet të vendoset në pjesën e sipërme të paralajmërimit të kombinuar në rastet kur përdoret paraqitja “njëri mbi tjetrin” dhe në pjesën e majtë të paralajmërimit të </w:t>
      </w:r>
      <w:r w:rsidR="00A92175" w:rsidRPr="00212ED1">
        <w:rPr>
          <w:rFonts w:ascii="Garamond" w:hAnsi="Garamond"/>
        </w:rPr>
        <w:t>kombinuar</w:t>
      </w:r>
      <w:r w:rsidR="00B25311" w:rsidRPr="00212ED1">
        <w:rPr>
          <w:rFonts w:ascii="Garamond" w:hAnsi="Garamond"/>
        </w:rPr>
        <w:t xml:space="preserve"> në rastet kur </w:t>
      </w:r>
      <w:r w:rsidR="00B25311" w:rsidRPr="00212ED1">
        <w:rPr>
          <w:rFonts w:ascii="Garamond" w:hAnsi="Garamond"/>
        </w:rPr>
        <w:lastRenderedPageBreak/>
        <w:t>përdoret paraqitja “krah për krah”. Fotografia duhet të jetë komponenti që zë pjesën më të madhe të sipërfaqes së paralajmërimit të kombinuar.</w:t>
      </w:r>
    </w:p>
    <w:p w14:paraId="2C4AF7AF" w14:textId="78F6EE4A" w:rsidR="00B25311" w:rsidRPr="00212ED1" w:rsidRDefault="000E30F4" w:rsidP="0097338A">
      <w:pPr>
        <w:ind w:firstLine="284"/>
        <w:jc w:val="both"/>
        <w:rPr>
          <w:rFonts w:ascii="Garamond" w:hAnsi="Garamond"/>
        </w:rPr>
      </w:pPr>
      <w:r w:rsidRPr="00212ED1">
        <w:rPr>
          <w:rFonts w:ascii="Garamond" w:hAnsi="Garamond"/>
        </w:rPr>
        <w:t>6</w:t>
      </w:r>
      <w:r w:rsidR="00B25311" w:rsidRPr="00212ED1">
        <w:rPr>
          <w:rFonts w:ascii="Garamond" w:hAnsi="Garamond"/>
        </w:rPr>
        <w:t>.</w:t>
      </w:r>
      <w:r w:rsidR="001D501C" w:rsidRPr="00212ED1">
        <w:rPr>
          <w:rFonts w:ascii="Garamond" w:hAnsi="Garamond"/>
        </w:rPr>
        <w:t xml:space="preserve"> </w:t>
      </w:r>
      <w:r w:rsidR="00B25311" w:rsidRPr="00212ED1">
        <w:rPr>
          <w:rFonts w:ascii="Garamond" w:hAnsi="Garamond"/>
        </w:rPr>
        <w:t>Për paketat me kapak me rrotullim ose rrësh</w:t>
      </w:r>
      <w:r w:rsidR="00A92175" w:rsidRPr="00212ED1">
        <w:rPr>
          <w:rFonts w:ascii="Garamond" w:hAnsi="Garamond"/>
        </w:rPr>
        <w:t>q</w:t>
      </w:r>
      <w:r w:rsidR="00B25311" w:rsidRPr="00212ED1">
        <w:rPr>
          <w:rFonts w:ascii="Garamond" w:hAnsi="Garamond"/>
        </w:rPr>
        <w:t>itje (</w:t>
      </w:r>
      <w:r w:rsidR="00B25311" w:rsidRPr="00212ED1">
        <w:rPr>
          <w:rFonts w:ascii="Garamond" w:hAnsi="Garamond"/>
          <w:i/>
        </w:rPr>
        <w:t>flip-top lid</w:t>
      </w:r>
      <w:r w:rsidR="00B25311" w:rsidRPr="00212ED1">
        <w:rPr>
          <w:rFonts w:ascii="Garamond" w:hAnsi="Garamond"/>
        </w:rPr>
        <w:t xml:space="preserve">), në të cilat kapaku zë një hapësirë më të vogël ose më të madhe se 50% e sipërfaqes së dedikuar për vendosjen e fotografisë dhe në të cilat hapja e kapakut do të çonte në ndërprerje të imazhit, tekstit apo informacionit për lënien e duhanit, do të aplikohen specifikime teknike të ndryshme sipas detajimeve në </w:t>
      </w:r>
      <w:r w:rsidR="001D501C" w:rsidRPr="00212ED1">
        <w:rPr>
          <w:rFonts w:ascii="Garamond" w:hAnsi="Garamond"/>
        </w:rPr>
        <w:t>n</w:t>
      </w:r>
      <w:r w:rsidR="00B25311" w:rsidRPr="00212ED1">
        <w:rPr>
          <w:rFonts w:ascii="Garamond" w:hAnsi="Garamond"/>
        </w:rPr>
        <w:t xml:space="preserve">enin 6 të këtij vendimi. </w:t>
      </w:r>
    </w:p>
    <w:p w14:paraId="530CC7C8" w14:textId="60838EB8" w:rsidR="00B25311" w:rsidRPr="00212ED1" w:rsidRDefault="000E30F4" w:rsidP="0097338A">
      <w:pPr>
        <w:ind w:firstLine="284"/>
        <w:jc w:val="both"/>
        <w:rPr>
          <w:rFonts w:ascii="Garamond" w:hAnsi="Garamond"/>
        </w:rPr>
      </w:pPr>
      <w:r w:rsidRPr="00212ED1">
        <w:rPr>
          <w:rFonts w:ascii="Garamond" w:hAnsi="Garamond"/>
        </w:rPr>
        <w:t>7</w:t>
      </w:r>
      <w:r w:rsidR="00B25311" w:rsidRPr="00212ED1">
        <w:rPr>
          <w:rFonts w:ascii="Garamond" w:hAnsi="Garamond"/>
        </w:rPr>
        <w:t xml:space="preserve">. Produktet e duhanit me ngrohje dhe produktet e duhanit për përdorim oral do të mbajnë paralajmërim shëndetësor vetëm me tekst sipas përcaktimeve në </w:t>
      </w:r>
      <w:r w:rsidR="00A92175" w:rsidRPr="00212ED1">
        <w:rPr>
          <w:rFonts w:ascii="Garamond" w:hAnsi="Garamond"/>
        </w:rPr>
        <w:t>n</w:t>
      </w:r>
      <w:r w:rsidR="00B25311" w:rsidRPr="00212ED1">
        <w:rPr>
          <w:rFonts w:ascii="Garamond" w:hAnsi="Garamond"/>
        </w:rPr>
        <w:t>enin 7 të këtij vendimi.</w:t>
      </w:r>
    </w:p>
    <w:p w14:paraId="6BE62469" w14:textId="77777777" w:rsidR="00177F4B" w:rsidRPr="00177F4B" w:rsidRDefault="00177F4B" w:rsidP="00177F4B">
      <w:pPr>
        <w:ind w:firstLine="284"/>
        <w:jc w:val="both"/>
        <w:rPr>
          <w:rFonts w:ascii="Garamond" w:eastAsia="Calibri" w:hAnsi="Garamond"/>
        </w:rPr>
      </w:pPr>
      <w:r w:rsidRPr="00177F4B">
        <w:rPr>
          <w:rFonts w:ascii="Garamond" w:eastAsia="Calibri" w:hAnsi="Garamond"/>
        </w:rPr>
        <w:t>8. Paralajmërimet e kombinuara do të rrotullohen në mënyrë të tillë që të sigurohet shfaqja e tyre e rregullt, duke zbatuar kombinimet e përcaktuara në shtojcën 3, të këtij vendimi.</w:t>
      </w:r>
    </w:p>
    <w:p w14:paraId="770FCE3F" w14:textId="1DC722C3" w:rsidR="00177F4B" w:rsidRPr="00177F4B" w:rsidRDefault="00177F4B" w:rsidP="00177F4B">
      <w:pPr>
        <w:ind w:firstLine="284"/>
        <w:jc w:val="both"/>
        <w:rPr>
          <w:rFonts w:ascii="Garamond" w:eastAsia="Calibri" w:hAnsi="Garamond"/>
        </w:rPr>
      </w:pPr>
      <w:r w:rsidRPr="00177F4B">
        <w:rPr>
          <w:rFonts w:ascii="Garamond" w:eastAsia="Calibri" w:hAnsi="Garamond"/>
        </w:rPr>
        <w:t>9. Sipërfaqja e paralajmërimeve të kombinuara do të jetë i rrethuar nga një bordurë e zezë, e cila do të jetë 1mm brenda hapësirës së parashikuar për secilin paralajmërim. Bordura nuk duhet të ndërhyjë në asnjë mënyrë te përmbajtja e paralajmërimeve</w:t>
      </w:r>
      <w:r>
        <w:rPr>
          <w:rFonts w:ascii="Garamond" w:eastAsia="Calibri" w:hAnsi="Garamond"/>
        </w:rPr>
        <w:t>.</w:t>
      </w:r>
    </w:p>
    <w:p w14:paraId="2C5925A0" w14:textId="77777777" w:rsidR="00B25311" w:rsidRPr="00212ED1" w:rsidRDefault="00B25311" w:rsidP="0097338A">
      <w:pPr>
        <w:ind w:firstLine="284"/>
        <w:jc w:val="both"/>
        <w:rPr>
          <w:rFonts w:ascii="Garamond" w:hAnsi="Garamond"/>
        </w:rPr>
      </w:pPr>
    </w:p>
    <w:p w14:paraId="730544BD" w14:textId="77777777" w:rsidR="00B25311" w:rsidRPr="00212ED1" w:rsidRDefault="00B25311" w:rsidP="0097338A">
      <w:pPr>
        <w:ind w:firstLine="284"/>
        <w:jc w:val="center"/>
        <w:rPr>
          <w:rFonts w:ascii="Garamond" w:hAnsi="Garamond"/>
        </w:rPr>
      </w:pPr>
      <w:r w:rsidRPr="00212ED1">
        <w:rPr>
          <w:rFonts w:ascii="Garamond" w:hAnsi="Garamond"/>
        </w:rPr>
        <w:t>Neni 4</w:t>
      </w:r>
    </w:p>
    <w:p w14:paraId="2C2AE9CB" w14:textId="77777777" w:rsidR="00B25311" w:rsidRPr="00212ED1" w:rsidRDefault="00B25311" w:rsidP="0097338A">
      <w:pPr>
        <w:ind w:firstLine="284"/>
        <w:jc w:val="center"/>
        <w:rPr>
          <w:rFonts w:ascii="Garamond" w:hAnsi="Garamond"/>
          <w:b/>
        </w:rPr>
      </w:pPr>
      <w:r w:rsidRPr="00212ED1">
        <w:rPr>
          <w:rFonts w:ascii="Garamond" w:hAnsi="Garamond"/>
          <w:b/>
        </w:rPr>
        <w:t>Faqosja dhe forma e paralajmërimeve shëndetësore të kombinuara</w:t>
      </w:r>
    </w:p>
    <w:p w14:paraId="0557D037" w14:textId="77777777" w:rsidR="00B25311" w:rsidRPr="00212ED1" w:rsidRDefault="00B25311" w:rsidP="0097338A">
      <w:pPr>
        <w:ind w:firstLine="284"/>
        <w:jc w:val="both"/>
        <w:rPr>
          <w:rFonts w:ascii="Garamond" w:hAnsi="Garamond"/>
        </w:rPr>
      </w:pPr>
    </w:p>
    <w:p w14:paraId="14DB7BB1" w14:textId="774562D4" w:rsidR="00B25311" w:rsidRPr="00212ED1" w:rsidRDefault="00B25311" w:rsidP="0097338A">
      <w:pPr>
        <w:ind w:firstLine="284"/>
        <w:jc w:val="both"/>
        <w:rPr>
          <w:rFonts w:ascii="Garamond" w:hAnsi="Garamond"/>
        </w:rPr>
      </w:pPr>
      <w:r w:rsidRPr="00212ED1">
        <w:rPr>
          <w:rFonts w:ascii="Garamond" w:hAnsi="Garamond"/>
        </w:rPr>
        <w:t>1. Kur lartësia e paralajmërimit shëndetësor të kombinuar është më e madhe se 70</w:t>
      </w:r>
      <w:r w:rsidR="001D501C" w:rsidRPr="00212ED1">
        <w:rPr>
          <w:rFonts w:ascii="Garamond" w:hAnsi="Garamond"/>
        </w:rPr>
        <w:t xml:space="preserve">% </w:t>
      </w:r>
      <w:r w:rsidRPr="00212ED1">
        <w:rPr>
          <w:rFonts w:ascii="Garamond" w:hAnsi="Garamond"/>
        </w:rPr>
        <w:t>e gj</w:t>
      </w:r>
      <w:r w:rsidR="004174DA" w:rsidRPr="00212ED1">
        <w:rPr>
          <w:rFonts w:ascii="Garamond" w:hAnsi="Garamond"/>
        </w:rPr>
        <w:t>e</w:t>
      </w:r>
      <w:r w:rsidRPr="00212ED1">
        <w:rPr>
          <w:rFonts w:ascii="Garamond" w:hAnsi="Garamond"/>
        </w:rPr>
        <w:t>rësisë së tij, prodhuesit duhet të përdorin paraqitjen “njëri mbi tjetrin”</w:t>
      </w:r>
      <w:r w:rsidR="001A62F7" w:rsidRPr="00212ED1">
        <w:rPr>
          <w:rFonts w:ascii="Garamond" w:hAnsi="Garamond"/>
        </w:rPr>
        <w:t>,</w:t>
      </w:r>
      <w:r w:rsidRPr="00212ED1">
        <w:rPr>
          <w:rFonts w:ascii="Garamond" w:hAnsi="Garamond"/>
        </w:rPr>
        <w:t xml:space="preserve"> siç është ilustruar në </w:t>
      </w:r>
      <w:r w:rsidR="004174DA" w:rsidRPr="00212ED1">
        <w:rPr>
          <w:rFonts w:ascii="Garamond" w:hAnsi="Garamond"/>
        </w:rPr>
        <w:t>s</w:t>
      </w:r>
      <w:r w:rsidRPr="00212ED1">
        <w:rPr>
          <w:rFonts w:ascii="Garamond" w:hAnsi="Garamond"/>
        </w:rPr>
        <w:t xml:space="preserve">eksionin I të </w:t>
      </w:r>
      <w:r w:rsidR="001A62F7" w:rsidRPr="00212ED1">
        <w:rPr>
          <w:rFonts w:ascii="Garamond" w:hAnsi="Garamond"/>
        </w:rPr>
        <w:t>s</w:t>
      </w:r>
      <w:r w:rsidRPr="00212ED1">
        <w:rPr>
          <w:rFonts w:ascii="Garamond" w:hAnsi="Garamond"/>
        </w:rPr>
        <w:t>htojcës 4.</w:t>
      </w:r>
    </w:p>
    <w:p w14:paraId="4324E122" w14:textId="3BED45BE" w:rsidR="00B25311" w:rsidRPr="00212ED1" w:rsidRDefault="00B25311" w:rsidP="0097338A">
      <w:pPr>
        <w:ind w:firstLine="284"/>
        <w:jc w:val="both"/>
        <w:rPr>
          <w:rFonts w:ascii="Garamond" w:hAnsi="Garamond"/>
        </w:rPr>
      </w:pPr>
      <w:r w:rsidRPr="00212ED1">
        <w:rPr>
          <w:rFonts w:ascii="Garamond" w:hAnsi="Garamond"/>
        </w:rPr>
        <w:t>2. Kur lartësia e paralajmërimit shëndetësor të kombinuar</w:t>
      </w:r>
      <w:r w:rsidR="004174DA" w:rsidRPr="00212ED1">
        <w:rPr>
          <w:rFonts w:ascii="Garamond" w:hAnsi="Garamond"/>
        </w:rPr>
        <w:t xml:space="preserve"> </w:t>
      </w:r>
      <w:r w:rsidRPr="00212ED1">
        <w:rPr>
          <w:rFonts w:ascii="Garamond" w:hAnsi="Garamond"/>
        </w:rPr>
        <w:t>është më e madhe se 20%, por më e vogël se 65% e gjerësisë së tij, prodhuesit duhet të përdorin paraqitjen</w:t>
      </w:r>
      <w:r w:rsidR="004174DA" w:rsidRPr="00212ED1">
        <w:rPr>
          <w:rFonts w:ascii="Garamond" w:hAnsi="Garamond"/>
        </w:rPr>
        <w:t xml:space="preserve"> </w:t>
      </w:r>
      <w:r w:rsidRPr="00212ED1">
        <w:rPr>
          <w:rFonts w:ascii="Garamond" w:hAnsi="Garamond"/>
        </w:rPr>
        <w:t xml:space="preserve">“krah për krah”, siç është ilustruar në </w:t>
      </w:r>
      <w:r w:rsidR="004174DA" w:rsidRPr="00212ED1">
        <w:rPr>
          <w:rFonts w:ascii="Garamond" w:hAnsi="Garamond"/>
        </w:rPr>
        <w:t>s</w:t>
      </w:r>
      <w:r w:rsidRPr="00212ED1">
        <w:rPr>
          <w:rFonts w:ascii="Garamond" w:hAnsi="Garamond"/>
        </w:rPr>
        <w:t>eksionin II</w:t>
      </w:r>
      <w:r w:rsidR="001A62F7" w:rsidRPr="00212ED1">
        <w:rPr>
          <w:rFonts w:ascii="Garamond" w:hAnsi="Garamond"/>
        </w:rPr>
        <w:t>,</w:t>
      </w:r>
      <w:r w:rsidRPr="00212ED1">
        <w:rPr>
          <w:rFonts w:ascii="Garamond" w:hAnsi="Garamond"/>
        </w:rPr>
        <w:t xml:space="preserve"> të </w:t>
      </w:r>
      <w:r w:rsidR="004174DA" w:rsidRPr="00212ED1">
        <w:rPr>
          <w:rFonts w:ascii="Garamond" w:hAnsi="Garamond"/>
        </w:rPr>
        <w:t>s</w:t>
      </w:r>
      <w:r w:rsidRPr="00212ED1">
        <w:rPr>
          <w:rFonts w:ascii="Garamond" w:hAnsi="Garamond"/>
        </w:rPr>
        <w:t>htojcës 4.</w:t>
      </w:r>
    </w:p>
    <w:p w14:paraId="78DDB927" w14:textId="18996510" w:rsidR="00B25311" w:rsidRPr="00212ED1" w:rsidRDefault="00B25311" w:rsidP="0097338A">
      <w:pPr>
        <w:ind w:firstLine="284"/>
        <w:jc w:val="both"/>
        <w:rPr>
          <w:rFonts w:ascii="Garamond" w:hAnsi="Garamond"/>
        </w:rPr>
      </w:pPr>
      <w:r w:rsidRPr="00212ED1">
        <w:rPr>
          <w:rFonts w:ascii="Garamond" w:hAnsi="Garamond"/>
        </w:rPr>
        <w:t>3. Kur lartësia e paralajmërimit shëndetësor të kombinuar është më e madhe ose e barabartë me 65%</w:t>
      </w:r>
      <w:r w:rsidR="001A62F7" w:rsidRPr="00212ED1">
        <w:rPr>
          <w:rFonts w:ascii="Garamond" w:hAnsi="Garamond"/>
        </w:rPr>
        <w:t>,</w:t>
      </w:r>
      <w:r w:rsidRPr="00212ED1">
        <w:rPr>
          <w:rFonts w:ascii="Garamond" w:hAnsi="Garamond"/>
        </w:rPr>
        <w:t xml:space="preserve"> por më e vogël ose e barabartë me 70</w:t>
      </w:r>
      <w:r w:rsidR="001D501C" w:rsidRPr="00212ED1">
        <w:rPr>
          <w:rFonts w:ascii="Garamond" w:hAnsi="Garamond"/>
        </w:rPr>
        <w:t xml:space="preserve">% </w:t>
      </w:r>
      <w:r w:rsidRPr="00212ED1">
        <w:rPr>
          <w:rFonts w:ascii="Garamond" w:hAnsi="Garamond"/>
        </w:rPr>
        <w:t>të gjerësisë së tij, prodhuesit mund të zgjedhin ose paraqitjen</w:t>
      </w:r>
      <w:r w:rsidR="004174DA" w:rsidRPr="00212ED1">
        <w:rPr>
          <w:rFonts w:ascii="Garamond" w:hAnsi="Garamond"/>
        </w:rPr>
        <w:t xml:space="preserve"> </w:t>
      </w:r>
      <w:r w:rsidRPr="00212ED1">
        <w:rPr>
          <w:rFonts w:ascii="Garamond" w:hAnsi="Garamond"/>
        </w:rPr>
        <w:t>“njëri mbi tjetrin” ose paraqitjen “krah për krah”, me kusht që elementet e paralajmërimit shëndetësor të kombinuar</w:t>
      </w:r>
      <w:r w:rsidR="004174DA" w:rsidRPr="00212ED1">
        <w:rPr>
          <w:rFonts w:ascii="Garamond" w:hAnsi="Garamond"/>
        </w:rPr>
        <w:t xml:space="preserve"> </w:t>
      </w:r>
      <w:r w:rsidRPr="00212ED1">
        <w:rPr>
          <w:rFonts w:ascii="Garamond" w:hAnsi="Garamond"/>
        </w:rPr>
        <w:t>të jenë plotësisht të dukshëm dhe të mos shtrembërohen.</w:t>
      </w:r>
    </w:p>
    <w:p w14:paraId="6D150B45" w14:textId="54074651" w:rsidR="00B25311" w:rsidRPr="00212ED1" w:rsidRDefault="00B25311" w:rsidP="0097338A">
      <w:pPr>
        <w:ind w:firstLine="284"/>
        <w:jc w:val="both"/>
        <w:rPr>
          <w:rFonts w:ascii="Garamond" w:hAnsi="Garamond"/>
        </w:rPr>
      </w:pPr>
      <w:r w:rsidRPr="00212ED1">
        <w:rPr>
          <w:rFonts w:ascii="Garamond" w:hAnsi="Garamond"/>
        </w:rPr>
        <w:t>4. Kur përdoret paraqitja</w:t>
      </w:r>
      <w:r w:rsidR="004174DA" w:rsidRPr="00212ED1">
        <w:rPr>
          <w:rFonts w:ascii="Garamond" w:hAnsi="Garamond"/>
        </w:rPr>
        <w:t xml:space="preserve"> </w:t>
      </w:r>
      <w:r w:rsidRPr="00212ED1">
        <w:rPr>
          <w:rFonts w:ascii="Garamond" w:hAnsi="Garamond"/>
        </w:rPr>
        <w:t xml:space="preserve">“njëri mbi tjetrin”, fotografia duhet vendoset në krye të paralajmërimit shëndetësor të kombinuar dhe teksti paralajmërues dhe informacioni për lënien e duhanit duhet të printohen poshtë fotografisë, siç është ilustruar në </w:t>
      </w:r>
      <w:r w:rsidR="001A62F7" w:rsidRPr="00212ED1">
        <w:rPr>
          <w:rFonts w:ascii="Garamond" w:hAnsi="Garamond"/>
        </w:rPr>
        <w:t>s</w:t>
      </w:r>
      <w:r w:rsidRPr="00212ED1">
        <w:rPr>
          <w:rFonts w:ascii="Garamond" w:hAnsi="Garamond"/>
        </w:rPr>
        <w:t>eksionin I</w:t>
      </w:r>
      <w:r w:rsidR="001A62F7" w:rsidRPr="00212ED1">
        <w:rPr>
          <w:rFonts w:ascii="Garamond" w:hAnsi="Garamond"/>
        </w:rPr>
        <w:t>,</w:t>
      </w:r>
      <w:r w:rsidRPr="00212ED1">
        <w:rPr>
          <w:rFonts w:ascii="Garamond" w:hAnsi="Garamond"/>
        </w:rPr>
        <w:t xml:space="preserve"> të </w:t>
      </w:r>
      <w:r w:rsidR="001A62F7" w:rsidRPr="00212ED1">
        <w:rPr>
          <w:rFonts w:ascii="Garamond" w:hAnsi="Garamond"/>
        </w:rPr>
        <w:t>s</w:t>
      </w:r>
      <w:r w:rsidRPr="00212ED1">
        <w:rPr>
          <w:rFonts w:ascii="Garamond" w:hAnsi="Garamond"/>
        </w:rPr>
        <w:t>htojcës 2. Fotografia duhet të zërë 50</w:t>
      </w:r>
      <w:r w:rsidR="001D501C" w:rsidRPr="00212ED1">
        <w:rPr>
          <w:rFonts w:ascii="Garamond" w:hAnsi="Garamond"/>
        </w:rPr>
        <w:t xml:space="preserve">% </w:t>
      </w:r>
      <w:r w:rsidRPr="00212ED1">
        <w:rPr>
          <w:rFonts w:ascii="Garamond" w:hAnsi="Garamond"/>
        </w:rPr>
        <w:t>të sipërfaqes së dedikuar për paralajmërimin shëndetësor të kombinuar, të llogaritur brenda kufirit të jashtëm të zi.</w:t>
      </w:r>
      <w:r w:rsidR="001A62F7" w:rsidRPr="00212ED1">
        <w:rPr>
          <w:rFonts w:ascii="Garamond" w:hAnsi="Garamond"/>
        </w:rPr>
        <w:t xml:space="preserve"> </w:t>
      </w:r>
      <w:r w:rsidRPr="00212ED1">
        <w:rPr>
          <w:rFonts w:ascii="Garamond" w:hAnsi="Garamond"/>
        </w:rPr>
        <w:t>Teksti paralajmërues duhet të zërë</w:t>
      </w:r>
      <w:r w:rsidR="001A62F7" w:rsidRPr="00212ED1">
        <w:rPr>
          <w:rFonts w:ascii="Garamond" w:hAnsi="Garamond"/>
        </w:rPr>
        <w:t xml:space="preserve"> </w:t>
      </w:r>
      <w:r w:rsidRPr="00212ED1">
        <w:rPr>
          <w:rFonts w:ascii="Garamond" w:hAnsi="Garamond"/>
        </w:rPr>
        <w:t>38</w:t>
      </w:r>
      <w:r w:rsidR="001D501C" w:rsidRPr="00212ED1">
        <w:rPr>
          <w:rFonts w:ascii="Garamond" w:hAnsi="Garamond"/>
        </w:rPr>
        <w:t xml:space="preserve">% </w:t>
      </w:r>
      <w:r w:rsidRPr="00212ED1">
        <w:rPr>
          <w:rFonts w:ascii="Garamond" w:hAnsi="Garamond"/>
        </w:rPr>
        <w:t>të sipërfaqes së dedikuar për paralajmërimin shëndetësor të kombinuar, të llogaritur brenda kufirit të jashtëm të zi. Informacioni për ndërprerjen e duhanit duhet të zërë</w:t>
      </w:r>
      <w:r w:rsidR="001A62F7" w:rsidRPr="00212ED1">
        <w:rPr>
          <w:rFonts w:ascii="Garamond" w:hAnsi="Garamond"/>
        </w:rPr>
        <w:t xml:space="preserve"> </w:t>
      </w:r>
      <w:r w:rsidRPr="00212ED1">
        <w:rPr>
          <w:rFonts w:ascii="Garamond" w:hAnsi="Garamond"/>
        </w:rPr>
        <w:t>12</w:t>
      </w:r>
      <w:r w:rsidR="001D501C" w:rsidRPr="00212ED1">
        <w:rPr>
          <w:rFonts w:ascii="Garamond" w:hAnsi="Garamond"/>
        </w:rPr>
        <w:t xml:space="preserve">% </w:t>
      </w:r>
      <w:r w:rsidRPr="00212ED1">
        <w:rPr>
          <w:rFonts w:ascii="Garamond" w:hAnsi="Garamond"/>
        </w:rPr>
        <w:t>të sipërfaqes së dedikuar për paralajmërimin shëndetësor të kombinuar, të llogaritur brenda kufirit të jashtëm të zi.</w:t>
      </w:r>
    </w:p>
    <w:p w14:paraId="5B5E4AE1" w14:textId="384BD46C" w:rsidR="00B25311" w:rsidRPr="00212ED1" w:rsidRDefault="00B25311" w:rsidP="0097338A">
      <w:pPr>
        <w:ind w:firstLine="284"/>
        <w:jc w:val="both"/>
        <w:rPr>
          <w:rFonts w:ascii="Garamond" w:hAnsi="Garamond"/>
        </w:rPr>
      </w:pPr>
      <w:r w:rsidRPr="00212ED1">
        <w:rPr>
          <w:rFonts w:ascii="Garamond" w:hAnsi="Garamond"/>
        </w:rPr>
        <w:t>5.</w:t>
      </w:r>
      <w:r w:rsidR="001A62F7" w:rsidRPr="00212ED1">
        <w:rPr>
          <w:rFonts w:ascii="Garamond" w:hAnsi="Garamond"/>
        </w:rPr>
        <w:t xml:space="preserve"> </w:t>
      </w:r>
      <w:r w:rsidRPr="00212ED1">
        <w:rPr>
          <w:rFonts w:ascii="Garamond" w:hAnsi="Garamond"/>
        </w:rPr>
        <w:t>Kur përdoret paraqitja</w:t>
      </w:r>
      <w:r w:rsidR="001A62F7" w:rsidRPr="00212ED1">
        <w:rPr>
          <w:rFonts w:ascii="Garamond" w:hAnsi="Garamond"/>
        </w:rPr>
        <w:t xml:space="preserve"> </w:t>
      </w:r>
      <w:r w:rsidRPr="00212ED1">
        <w:rPr>
          <w:rFonts w:ascii="Garamond" w:hAnsi="Garamond"/>
        </w:rPr>
        <w:t xml:space="preserve">“krah për krah”, fotografia duhet të vendoset në gjysmën e majtë të paralajmërimit shëndetësor të kombinuar, me tekstin paralajmërues në krye djathtas dhe informacionin për ndërprerjen e duhanit poshtë djathtas, siç ilustrohet në </w:t>
      </w:r>
      <w:r w:rsidR="001A62F7" w:rsidRPr="00212ED1">
        <w:rPr>
          <w:rFonts w:ascii="Garamond" w:hAnsi="Garamond"/>
        </w:rPr>
        <w:t>s</w:t>
      </w:r>
      <w:r w:rsidRPr="00212ED1">
        <w:rPr>
          <w:rFonts w:ascii="Garamond" w:hAnsi="Garamond"/>
        </w:rPr>
        <w:t>eksionin II</w:t>
      </w:r>
      <w:r w:rsidR="001A62F7" w:rsidRPr="00212ED1">
        <w:rPr>
          <w:rFonts w:ascii="Garamond" w:hAnsi="Garamond"/>
        </w:rPr>
        <w:t>,</w:t>
      </w:r>
      <w:r w:rsidRPr="00212ED1">
        <w:rPr>
          <w:rFonts w:ascii="Garamond" w:hAnsi="Garamond"/>
        </w:rPr>
        <w:t xml:space="preserve"> të </w:t>
      </w:r>
      <w:r w:rsidR="001A62F7" w:rsidRPr="00212ED1">
        <w:rPr>
          <w:rFonts w:ascii="Garamond" w:hAnsi="Garamond"/>
        </w:rPr>
        <w:t>s</w:t>
      </w:r>
      <w:r w:rsidRPr="00212ED1">
        <w:rPr>
          <w:rFonts w:ascii="Garamond" w:hAnsi="Garamond"/>
        </w:rPr>
        <w:t>htojcës 4. Fotografia duhet të zërë 50%, teksti paralajmërues 40</w:t>
      </w:r>
      <w:r w:rsidR="001D501C" w:rsidRPr="00212ED1">
        <w:rPr>
          <w:rFonts w:ascii="Garamond" w:hAnsi="Garamond"/>
        </w:rPr>
        <w:t xml:space="preserve">% </w:t>
      </w:r>
      <w:r w:rsidRPr="00212ED1">
        <w:rPr>
          <w:rFonts w:ascii="Garamond" w:hAnsi="Garamond"/>
        </w:rPr>
        <w:t>dhe informacioni për ndërprerjen e duhanit 10</w:t>
      </w:r>
      <w:r w:rsidR="001D501C" w:rsidRPr="00212ED1">
        <w:rPr>
          <w:rFonts w:ascii="Garamond" w:hAnsi="Garamond"/>
        </w:rPr>
        <w:t xml:space="preserve">% </w:t>
      </w:r>
      <w:r w:rsidRPr="00212ED1">
        <w:rPr>
          <w:rFonts w:ascii="Garamond" w:hAnsi="Garamond"/>
        </w:rPr>
        <w:t>të sipërfaqes së dedikuar për paralajmërimin shëndetësor të kombinuar, të llogaritur brenda kufirit të jashtëm të zi.</w:t>
      </w:r>
    </w:p>
    <w:p w14:paraId="4B6B7A78" w14:textId="19F8BC77" w:rsidR="00B25311" w:rsidRPr="00212ED1" w:rsidRDefault="00B25311" w:rsidP="0097338A">
      <w:pPr>
        <w:ind w:firstLine="284"/>
        <w:jc w:val="both"/>
        <w:rPr>
          <w:rFonts w:ascii="Garamond" w:hAnsi="Garamond"/>
        </w:rPr>
      </w:pPr>
      <w:r w:rsidRPr="00212ED1">
        <w:rPr>
          <w:rFonts w:ascii="Garamond" w:hAnsi="Garamond"/>
        </w:rPr>
        <w:t>6. Kur, për shkak të formës së paketës ose të paketimit të jashtëm, lartësia e paralajmërimit të kombinuar është më e vogël ose e barabartë me 20</w:t>
      </w:r>
      <w:r w:rsidR="001D501C" w:rsidRPr="00212ED1">
        <w:rPr>
          <w:rFonts w:ascii="Garamond" w:hAnsi="Garamond"/>
        </w:rPr>
        <w:t xml:space="preserve">% </w:t>
      </w:r>
      <w:r w:rsidRPr="00212ED1">
        <w:rPr>
          <w:rFonts w:ascii="Garamond" w:hAnsi="Garamond"/>
        </w:rPr>
        <w:t>të gjerësisë së tij, duhet të përdoret paraqitja</w:t>
      </w:r>
      <w:r w:rsidR="001A62F7" w:rsidRPr="00212ED1">
        <w:rPr>
          <w:rFonts w:ascii="Garamond" w:hAnsi="Garamond"/>
        </w:rPr>
        <w:t xml:space="preserve"> </w:t>
      </w:r>
      <w:r w:rsidRPr="00212ED1">
        <w:rPr>
          <w:rFonts w:ascii="Garamond" w:hAnsi="Garamond"/>
        </w:rPr>
        <w:t xml:space="preserve">“krah për krah me gjerësi ekstra”, siç ilustrohet në </w:t>
      </w:r>
      <w:r w:rsidR="001A62F7" w:rsidRPr="00212ED1">
        <w:rPr>
          <w:rFonts w:ascii="Garamond" w:hAnsi="Garamond"/>
        </w:rPr>
        <w:t>s</w:t>
      </w:r>
      <w:r w:rsidRPr="00212ED1">
        <w:rPr>
          <w:rFonts w:ascii="Garamond" w:hAnsi="Garamond"/>
        </w:rPr>
        <w:t>eksionin III</w:t>
      </w:r>
      <w:r w:rsidR="001A62F7" w:rsidRPr="00212ED1">
        <w:rPr>
          <w:rFonts w:ascii="Garamond" w:hAnsi="Garamond"/>
        </w:rPr>
        <w:t>,</w:t>
      </w:r>
      <w:r w:rsidRPr="00212ED1">
        <w:rPr>
          <w:rFonts w:ascii="Garamond" w:hAnsi="Garamond"/>
        </w:rPr>
        <w:t xml:space="preserve"> të </w:t>
      </w:r>
      <w:r w:rsidR="001A62F7" w:rsidRPr="00212ED1">
        <w:rPr>
          <w:rFonts w:ascii="Garamond" w:hAnsi="Garamond"/>
        </w:rPr>
        <w:t>s</w:t>
      </w:r>
      <w:r w:rsidRPr="00212ED1">
        <w:rPr>
          <w:rFonts w:ascii="Garamond" w:hAnsi="Garamond"/>
        </w:rPr>
        <w:t>htojcës 4.</w:t>
      </w:r>
      <w:r w:rsidR="001A62F7" w:rsidRPr="00212ED1">
        <w:rPr>
          <w:rFonts w:ascii="Garamond" w:hAnsi="Garamond"/>
        </w:rPr>
        <w:t xml:space="preserve"> </w:t>
      </w:r>
      <w:r w:rsidRPr="00212ED1">
        <w:rPr>
          <w:rFonts w:ascii="Garamond" w:hAnsi="Garamond"/>
        </w:rPr>
        <w:t>Fotografia duhet të zërë 35%, teksti paralajmërues 50</w:t>
      </w:r>
      <w:r w:rsidR="001D501C" w:rsidRPr="00212ED1">
        <w:rPr>
          <w:rFonts w:ascii="Garamond" w:hAnsi="Garamond"/>
        </w:rPr>
        <w:t xml:space="preserve">% </w:t>
      </w:r>
      <w:r w:rsidRPr="00212ED1">
        <w:rPr>
          <w:rFonts w:ascii="Garamond" w:hAnsi="Garamond"/>
        </w:rPr>
        <w:t>dhe informacioni për ndërprerjen e duhanit 15</w:t>
      </w:r>
      <w:r w:rsidR="001D501C" w:rsidRPr="00212ED1">
        <w:rPr>
          <w:rFonts w:ascii="Garamond" w:hAnsi="Garamond"/>
        </w:rPr>
        <w:t xml:space="preserve">% </w:t>
      </w:r>
      <w:r w:rsidRPr="00212ED1">
        <w:rPr>
          <w:rFonts w:ascii="Garamond" w:hAnsi="Garamond"/>
        </w:rPr>
        <w:t>të sipërfaqes së dedikuar për paralajmërimin shëndetësor të kombinuar, të llogaritur brenda kufirit të jashtëm të zi.</w:t>
      </w:r>
    </w:p>
    <w:p w14:paraId="75463A89" w14:textId="711C505B" w:rsidR="00B25311" w:rsidRPr="00212ED1" w:rsidRDefault="00B25311" w:rsidP="0097338A">
      <w:pPr>
        <w:ind w:firstLine="284"/>
        <w:jc w:val="both"/>
        <w:rPr>
          <w:rFonts w:ascii="Garamond" w:hAnsi="Garamond"/>
        </w:rPr>
      </w:pPr>
      <w:r w:rsidRPr="00212ED1">
        <w:rPr>
          <w:rFonts w:ascii="Garamond" w:hAnsi="Garamond"/>
        </w:rPr>
        <w:t>7.</w:t>
      </w:r>
      <w:r w:rsidR="001A62F7" w:rsidRPr="00212ED1">
        <w:rPr>
          <w:rFonts w:ascii="Garamond" w:hAnsi="Garamond"/>
        </w:rPr>
        <w:t xml:space="preserve"> </w:t>
      </w:r>
      <w:r w:rsidRPr="00212ED1">
        <w:rPr>
          <w:rFonts w:ascii="Garamond" w:hAnsi="Garamond"/>
        </w:rPr>
        <w:t>Paralajmërimet shëndetësore të kombinuara duhet të printohen në mënyrë që të jenë të</w:t>
      </w:r>
      <w:r w:rsidR="001A62F7" w:rsidRPr="00212ED1">
        <w:rPr>
          <w:rFonts w:ascii="Garamond" w:hAnsi="Garamond"/>
        </w:rPr>
        <w:t xml:space="preserve"> </w:t>
      </w:r>
      <w:r w:rsidRPr="00212ED1">
        <w:rPr>
          <w:rFonts w:ascii="Garamond" w:hAnsi="Garamond"/>
        </w:rPr>
        <w:t>palëvizshme,</w:t>
      </w:r>
      <w:r w:rsidR="001A62F7" w:rsidRPr="00212ED1">
        <w:rPr>
          <w:rFonts w:ascii="Garamond" w:hAnsi="Garamond"/>
        </w:rPr>
        <w:t xml:space="preserve"> </w:t>
      </w:r>
      <w:r w:rsidRPr="00212ED1">
        <w:rPr>
          <w:rFonts w:ascii="Garamond" w:hAnsi="Garamond"/>
        </w:rPr>
        <w:t>të pafshijshme dhe në asnjë mënyrë nuk duhet të jenë të fshehura,</w:t>
      </w:r>
      <w:r w:rsidR="001A62F7" w:rsidRPr="00212ED1">
        <w:rPr>
          <w:rFonts w:ascii="Garamond" w:hAnsi="Garamond"/>
        </w:rPr>
        <w:t xml:space="preserve"> </w:t>
      </w:r>
      <w:r w:rsidRPr="00212ED1">
        <w:rPr>
          <w:rFonts w:ascii="Garamond" w:hAnsi="Garamond"/>
        </w:rPr>
        <w:t xml:space="preserve">të mbuluara ose </w:t>
      </w:r>
      <w:r w:rsidRPr="00212ED1">
        <w:rPr>
          <w:rFonts w:ascii="Garamond" w:hAnsi="Garamond"/>
        </w:rPr>
        <w:lastRenderedPageBreak/>
        <w:t>të ndërprera nga materiale të tjera të shkruara ose të</w:t>
      </w:r>
      <w:r w:rsidR="001A62F7" w:rsidRPr="00212ED1">
        <w:rPr>
          <w:rFonts w:ascii="Garamond" w:hAnsi="Garamond"/>
        </w:rPr>
        <w:t xml:space="preserve"> </w:t>
      </w:r>
      <w:r w:rsidRPr="00212ED1">
        <w:rPr>
          <w:rFonts w:ascii="Garamond" w:hAnsi="Garamond"/>
        </w:rPr>
        <w:t xml:space="preserve">pikturuara apo në </w:t>
      </w:r>
      <w:r w:rsidR="001A62F7" w:rsidRPr="00212ED1">
        <w:rPr>
          <w:rFonts w:ascii="Garamond" w:hAnsi="Garamond"/>
        </w:rPr>
        <w:t>pjesën</w:t>
      </w:r>
      <w:r w:rsidRPr="00212ED1">
        <w:rPr>
          <w:rFonts w:ascii="Garamond" w:hAnsi="Garamond"/>
        </w:rPr>
        <w:t xml:space="preserve"> e hapjes së paketës së produktit të duhanit. Paralajmërimi</w:t>
      </w:r>
      <w:r w:rsidR="001A62F7" w:rsidRPr="00212ED1">
        <w:rPr>
          <w:rFonts w:ascii="Garamond" w:hAnsi="Garamond"/>
        </w:rPr>
        <w:t xml:space="preserve"> </w:t>
      </w:r>
      <w:r w:rsidRPr="00212ED1">
        <w:rPr>
          <w:rFonts w:ascii="Garamond" w:hAnsi="Garamond"/>
        </w:rPr>
        <w:t>shëndetësor i kombinuar nuk duhet të shtypet mbi pullat fiskale dhe pullat e çmimeve të paketave.</w:t>
      </w:r>
    </w:p>
    <w:p w14:paraId="22409E05" w14:textId="77777777" w:rsidR="00B25311" w:rsidRPr="00212ED1" w:rsidRDefault="00B25311" w:rsidP="0097338A">
      <w:pPr>
        <w:ind w:firstLine="284"/>
        <w:jc w:val="both"/>
        <w:rPr>
          <w:rFonts w:ascii="Garamond" w:hAnsi="Garamond"/>
        </w:rPr>
      </w:pPr>
    </w:p>
    <w:p w14:paraId="23FAF039" w14:textId="77777777" w:rsidR="00B25311" w:rsidRPr="00212ED1" w:rsidRDefault="00B25311" w:rsidP="0097338A">
      <w:pPr>
        <w:ind w:firstLine="284"/>
        <w:jc w:val="center"/>
        <w:rPr>
          <w:rFonts w:ascii="Garamond" w:hAnsi="Garamond"/>
        </w:rPr>
      </w:pPr>
      <w:r w:rsidRPr="00212ED1">
        <w:rPr>
          <w:rFonts w:ascii="Garamond" w:hAnsi="Garamond"/>
        </w:rPr>
        <w:t>Neni 5</w:t>
      </w:r>
    </w:p>
    <w:p w14:paraId="6CDE7C58" w14:textId="77777777" w:rsidR="00B25311" w:rsidRPr="00212ED1" w:rsidRDefault="00B25311" w:rsidP="0097338A">
      <w:pPr>
        <w:ind w:firstLine="284"/>
        <w:jc w:val="center"/>
        <w:rPr>
          <w:rFonts w:ascii="Garamond" w:hAnsi="Garamond"/>
          <w:b/>
        </w:rPr>
      </w:pPr>
      <w:r w:rsidRPr="00212ED1">
        <w:rPr>
          <w:rFonts w:ascii="Garamond" w:hAnsi="Garamond"/>
          <w:b/>
        </w:rPr>
        <w:t>Dizajni i paralajmërimit shëndetësor të kombinuar</w:t>
      </w:r>
    </w:p>
    <w:p w14:paraId="2E551A4E" w14:textId="77777777" w:rsidR="00B25311" w:rsidRPr="00212ED1" w:rsidRDefault="00B25311" w:rsidP="0097338A">
      <w:pPr>
        <w:ind w:firstLine="284"/>
        <w:jc w:val="both"/>
        <w:rPr>
          <w:rFonts w:ascii="Garamond" w:hAnsi="Garamond"/>
        </w:rPr>
      </w:pPr>
    </w:p>
    <w:p w14:paraId="11DEF031" w14:textId="65B492A4" w:rsidR="00B25311" w:rsidRPr="00212ED1" w:rsidRDefault="00B25311" w:rsidP="0097338A">
      <w:pPr>
        <w:ind w:firstLine="284"/>
        <w:jc w:val="both"/>
        <w:rPr>
          <w:rFonts w:ascii="Garamond" w:hAnsi="Garamond"/>
        </w:rPr>
      </w:pPr>
      <w:r w:rsidRPr="00212ED1">
        <w:rPr>
          <w:rFonts w:ascii="Garamond" w:hAnsi="Garamond"/>
        </w:rPr>
        <w:t>1. Paralajmërimi shëndetësor i kombinuar duhet të printohet në katër ngjyra CMYK. Të gjith</w:t>
      </w:r>
      <w:r w:rsidR="00234722" w:rsidRPr="00212ED1">
        <w:rPr>
          <w:rFonts w:ascii="Garamond" w:hAnsi="Garamond"/>
        </w:rPr>
        <w:t>a</w:t>
      </w:r>
      <w:r w:rsidRPr="00212ED1">
        <w:rPr>
          <w:rFonts w:ascii="Garamond" w:hAnsi="Garamond"/>
        </w:rPr>
        <w:t xml:space="preserve"> elementet me ngjyrë të zezë duhet të jenë C0, M0, Y0 dhe K100. Të gjith</w:t>
      </w:r>
      <w:r w:rsidR="00234722" w:rsidRPr="00212ED1">
        <w:rPr>
          <w:rFonts w:ascii="Garamond" w:hAnsi="Garamond"/>
        </w:rPr>
        <w:t>a</w:t>
      </w:r>
      <w:r w:rsidRPr="00212ED1">
        <w:rPr>
          <w:rFonts w:ascii="Garamond" w:hAnsi="Garamond"/>
        </w:rPr>
        <w:t xml:space="preserve"> elementet me ngjyrë të verdhë të ngrohtë duhet të jenë C0, M10, Y100 dhe K0.</w:t>
      </w:r>
    </w:p>
    <w:p w14:paraId="30B130B7" w14:textId="77777777" w:rsidR="00B25311" w:rsidRPr="00212ED1" w:rsidRDefault="00B25311" w:rsidP="0097338A">
      <w:pPr>
        <w:ind w:firstLine="284"/>
        <w:jc w:val="both"/>
        <w:rPr>
          <w:rFonts w:ascii="Garamond" w:hAnsi="Garamond"/>
        </w:rPr>
      </w:pPr>
      <w:r w:rsidRPr="00212ED1">
        <w:rPr>
          <w:rFonts w:ascii="Garamond" w:hAnsi="Garamond"/>
        </w:rPr>
        <w:t>2. Paralajmërimi shëndetësor i kombinuar duhet të riprodhohet me rezolucion të paktën 300 dpi, kur printohet në përmasat reale.</w:t>
      </w:r>
    </w:p>
    <w:p w14:paraId="18A696B4" w14:textId="77777777" w:rsidR="00B25311" w:rsidRPr="00212ED1" w:rsidRDefault="00B25311" w:rsidP="0097338A">
      <w:pPr>
        <w:ind w:firstLine="284"/>
        <w:jc w:val="both"/>
        <w:rPr>
          <w:rFonts w:ascii="Garamond" w:hAnsi="Garamond"/>
        </w:rPr>
      </w:pPr>
      <w:r w:rsidRPr="00212ED1">
        <w:rPr>
          <w:rFonts w:ascii="Garamond" w:hAnsi="Garamond"/>
        </w:rPr>
        <w:t>3. Teksti paralajmërues duhet të jetë i bardhë dhe të printohet në sfond të zi.</w:t>
      </w:r>
    </w:p>
    <w:p w14:paraId="49F03009" w14:textId="1F088206" w:rsidR="00B25311" w:rsidRPr="00212ED1" w:rsidRDefault="00B25311" w:rsidP="0097338A">
      <w:pPr>
        <w:ind w:firstLine="284"/>
        <w:jc w:val="both"/>
        <w:rPr>
          <w:rFonts w:ascii="Garamond" w:hAnsi="Garamond"/>
        </w:rPr>
      </w:pPr>
      <w:r w:rsidRPr="00212ED1">
        <w:rPr>
          <w:rFonts w:ascii="Garamond" w:hAnsi="Garamond"/>
        </w:rPr>
        <w:t>4. Teksti i informacionit për lënien e duhanit duhet të</w:t>
      </w:r>
      <w:r w:rsidR="00234722" w:rsidRPr="00212ED1">
        <w:rPr>
          <w:rFonts w:ascii="Garamond" w:hAnsi="Garamond"/>
        </w:rPr>
        <w:t xml:space="preserve"> </w:t>
      </w:r>
      <w:r w:rsidRPr="00212ED1">
        <w:rPr>
          <w:rFonts w:ascii="Garamond" w:hAnsi="Garamond"/>
        </w:rPr>
        <w:t xml:space="preserve">jetë me ngjyrë të zezë dhe të printohet në sfond me ngjyrë të verdhë të ngrohtë, siç ilustrohet në </w:t>
      </w:r>
      <w:r w:rsidR="00234722" w:rsidRPr="00212ED1">
        <w:rPr>
          <w:rFonts w:ascii="Garamond" w:hAnsi="Garamond"/>
        </w:rPr>
        <w:t>s</w:t>
      </w:r>
      <w:r w:rsidRPr="00212ED1">
        <w:rPr>
          <w:rFonts w:ascii="Garamond" w:hAnsi="Garamond"/>
        </w:rPr>
        <w:t>htojcën 4.</w:t>
      </w:r>
    </w:p>
    <w:p w14:paraId="1E6FAF66" w14:textId="07860982" w:rsidR="00B25311" w:rsidRPr="00212ED1" w:rsidRDefault="00B25311" w:rsidP="0097338A">
      <w:pPr>
        <w:ind w:firstLine="284"/>
        <w:jc w:val="both"/>
        <w:rPr>
          <w:rFonts w:ascii="Garamond" w:hAnsi="Garamond"/>
        </w:rPr>
      </w:pPr>
      <w:r w:rsidRPr="00212ED1">
        <w:rPr>
          <w:rFonts w:ascii="Garamond" w:hAnsi="Garamond"/>
        </w:rPr>
        <w:t xml:space="preserve">5. Kur përdoret paraqitja “krah për krah”, “njëri mbi tjetrin i përmbysur” ose “krah për krah me gjerësi ekstra”, duhet të printohet një vizë ndarëse me gjerësi 1 mm midis </w:t>
      </w:r>
      <w:r w:rsidR="00234722" w:rsidRPr="00212ED1">
        <w:rPr>
          <w:rFonts w:ascii="Garamond" w:hAnsi="Garamond"/>
        </w:rPr>
        <w:t>seksionit</w:t>
      </w:r>
      <w:r w:rsidRPr="00212ED1">
        <w:rPr>
          <w:rFonts w:ascii="Garamond" w:hAnsi="Garamond"/>
        </w:rPr>
        <w:t xml:space="preserve"> të</w:t>
      </w:r>
      <w:r w:rsidR="00234722" w:rsidRPr="00212ED1">
        <w:rPr>
          <w:rFonts w:ascii="Garamond" w:hAnsi="Garamond"/>
        </w:rPr>
        <w:t xml:space="preserve"> </w:t>
      </w:r>
      <w:r w:rsidRPr="00212ED1">
        <w:rPr>
          <w:rFonts w:ascii="Garamond" w:hAnsi="Garamond"/>
        </w:rPr>
        <w:t xml:space="preserve">informacionit për </w:t>
      </w:r>
      <w:r w:rsidR="00234722" w:rsidRPr="00212ED1">
        <w:rPr>
          <w:rFonts w:ascii="Garamond" w:hAnsi="Garamond"/>
        </w:rPr>
        <w:t>ndërprerjen</w:t>
      </w:r>
      <w:r w:rsidRPr="00212ED1">
        <w:rPr>
          <w:rFonts w:ascii="Garamond" w:hAnsi="Garamond"/>
        </w:rPr>
        <w:t xml:space="preserve"> e duhanit dhe seksionit të</w:t>
      </w:r>
      <w:r w:rsidR="00234722" w:rsidRPr="00212ED1">
        <w:rPr>
          <w:rFonts w:ascii="Garamond" w:hAnsi="Garamond"/>
        </w:rPr>
        <w:t xml:space="preserve"> </w:t>
      </w:r>
      <w:r w:rsidRPr="00212ED1">
        <w:rPr>
          <w:rFonts w:ascii="Garamond" w:hAnsi="Garamond"/>
        </w:rPr>
        <w:t>fotografisë. Viza ndarëse duhet të jetë brenda seksionit të informacionit për ndërprerjen e duhanit.</w:t>
      </w:r>
    </w:p>
    <w:p w14:paraId="3DA8A5A2" w14:textId="3C278037" w:rsidR="00B25311" w:rsidRPr="00212ED1" w:rsidRDefault="00B25311" w:rsidP="0097338A">
      <w:pPr>
        <w:ind w:firstLine="284"/>
        <w:jc w:val="both"/>
        <w:rPr>
          <w:rFonts w:ascii="Garamond" w:hAnsi="Garamond"/>
        </w:rPr>
      </w:pPr>
      <w:r w:rsidRPr="00212ED1">
        <w:rPr>
          <w:rFonts w:ascii="Garamond" w:hAnsi="Garamond"/>
        </w:rPr>
        <w:t>6.</w:t>
      </w:r>
      <w:r w:rsidR="00234722" w:rsidRPr="00212ED1">
        <w:rPr>
          <w:rFonts w:ascii="Garamond" w:hAnsi="Garamond"/>
        </w:rPr>
        <w:t xml:space="preserve"> </w:t>
      </w:r>
      <w:r w:rsidRPr="00212ED1">
        <w:rPr>
          <w:rFonts w:ascii="Garamond" w:hAnsi="Garamond"/>
        </w:rPr>
        <w:t xml:space="preserve">Prodhuesit ose importuesit duhet të garantojnë që: </w:t>
      </w:r>
    </w:p>
    <w:p w14:paraId="09E71FEE" w14:textId="78B8580A" w:rsidR="00B25311" w:rsidRPr="00212ED1" w:rsidRDefault="00B25311" w:rsidP="0097338A">
      <w:pPr>
        <w:ind w:firstLine="284"/>
        <w:jc w:val="both"/>
        <w:rPr>
          <w:rFonts w:ascii="Garamond" w:hAnsi="Garamond"/>
        </w:rPr>
      </w:pPr>
      <w:r w:rsidRPr="00212ED1">
        <w:rPr>
          <w:rFonts w:ascii="Garamond" w:hAnsi="Garamond"/>
        </w:rPr>
        <w:t xml:space="preserve">a) </w:t>
      </w:r>
      <w:r w:rsidR="00234722" w:rsidRPr="00212ED1">
        <w:rPr>
          <w:rFonts w:ascii="Garamond" w:hAnsi="Garamond"/>
        </w:rPr>
        <w:t xml:space="preserve">fotografia </w:t>
      </w:r>
      <w:r w:rsidRPr="00212ED1">
        <w:rPr>
          <w:rFonts w:ascii="Garamond" w:hAnsi="Garamond"/>
        </w:rPr>
        <w:t>përgatitet pa përdorur efekte, pa ndryshuar ngjyrat, pa modifikime dhe pa zgjatje të sfondit;</w:t>
      </w:r>
    </w:p>
    <w:p w14:paraId="02C0AC68" w14:textId="5771B176" w:rsidR="00B25311" w:rsidRPr="00212ED1" w:rsidRDefault="00B25311" w:rsidP="0097338A">
      <w:pPr>
        <w:ind w:firstLine="284"/>
        <w:jc w:val="both"/>
        <w:rPr>
          <w:rFonts w:ascii="Garamond" w:hAnsi="Garamond"/>
        </w:rPr>
      </w:pPr>
      <w:r w:rsidRPr="00212ED1">
        <w:rPr>
          <w:rFonts w:ascii="Garamond" w:hAnsi="Garamond"/>
        </w:rPr>
        <w:t xml:space="preserve">b) </w:t>
      </w:r>
      <w:r w:rsidR="00234722" w:rsidRPr="00212ED1">
        <w:rPr>
          <w:rFonts w:ascii="Garamond" w:hAnsi="Garamond"/>
        </w:rPr>
        <w:t xml:space="preserve">fotografia </w:t>
      </w:r>
      <w:r w:rsidRPr="00212ED1">
        <w:rPr>
          <w:rFonts w:ascii="Garamond" w:hAnsi="Garamond"/>
        </w:rPr>
        <w:t>nuk pritet shumë afër apo shumë larg pikës fokale të imazhit</w:t>
      </w:r>
      <w:r w:rsidR="003F4772" w:rsidRPr="00212ED1">
        <w:rPr>
          <w:rFonts w:ascii="Garamond" w:hAnsi="Garamond"/>
        </w:rPr>
        <w:t>.</w:t>
      </w:r>
    </w:p>
    <w:p w14:paraId="34A2B513" w14:textId="135300E3" w:rsidR="00B25311" w:rsidRPr="00212ED1" w:rsidRDefault="00B25311" w:rsidP="0097338A">
      <w:pPr>
        <w:ind w:firstLine="284"/>
        <w:jc w:val="both"/>
        <w:rPr>
          <w:rFonts w:ascii="Garamond" w:hAnsi="Garamond"/>
        </w:rPr>
      </w:pPr>
      <w:r w:rsidRPr="00212ED1">
        <w:rPr>
          <w:rFonts w:ascii="Garamond" w:hAnsi="Garamond"/>
        </w:rPr>
        <w:t>7.</w:t>
      </w:r>
      <w:r w:rsidR="003F4772" w:rsidRPr="00212ED1">
        <w:rPr>
          <w:rFonts w:ascii="Garamond" w:hAnsi="Garamond"/>
        </w:rPr>
        <w:t xml:space="preserve"> </w:t>
      </w:r>
      <w:r w:rsidRPr="00212ED1">
        <w:rPr>
          <w:rFonts w:ascii="Garamond" w:hAnsi="Garamond"/>
        </w:rPr>
        <w:t>Prodhuesit ose importuesit garantojnë që:</w:t>
      </w:r>
    </w:p>
    <w:p w14:paraId="61096295" w14:textId="3FB1EFC8" w:rsidR="00B25311" w:rsidRPr="00212ED1" w:rsidRDefault="00B25311" w:rsidP="0097338A">
      <w:pPr>
        <w:ind w:firstLine="284"/>
        <w:jc w:val="both"/>
        <w:rPr>
          <w:rFonts w:ascii="Garamond" w:hAnsi="Garamond"/>
        </w:rPr>
      </w:pPr>
      <w:r w:rsidRPr="00212ED1">
        <w:rPr>
          <w:rFonts w:ascii="Garamond" w:hAnsi="Garamond"/>
        </w:rPr>
        <w:t xml:space="preserve">a) </w:t>
      </w:r>
      <w:r w:rsidR="00234722" w:rsidRPr="00212ED1">
        <w:rPr>
          <w:rFonts w:ascii="Garamond" w:hAnsi="Garamond"/>
        </w:rPr>
        <w:t xml:space="preserve">teksti </w:t>
      </w:r>
      <w:r w:rsidRPr="00212ED1">
        <w:rPr>
          <w:rFonts w:ascii="Garamond" w:hAnsi="Garamond"/>
        </w:rPr>
        <w:t>paralajmërues dhe informacioni për lënien e duhanit</w:t>
      </w:r>
      <w:r w:rsidR="003F4772" w:rsidRPr="00212ED1">
        <w:rPr>
          <w:rFonts w:ascii="Garamond" w:hAnsi="Garamond"/>
        </w:rPr>
        <w:t xml:space="preserve"> </w:t>
      </w:r>
      <w:r w:rsidRPr="00212ED1">
        <w:rPr>
          <w:rFonts w:ascii="Garamond" w:hAnsi="Garamond"/>
        </w:rPr>
        <w:t>duhet të printohen nga e majta në të djathtë (</w:t>
      </w:r>
      <w:r w:rsidRPr="00212ED1">
        <w:rPr>
          <w:rFonts w:ascii="Garamond" w:hAnsi="Garamond"/>
          <w:i/>
        </w:rPr>
        <w:t>align left</w:t>
      </w:r>
      <w:r w:rsidRPr="00212ED1">
        <w:rPr>
          <w:rFonts w:ascii="Garamond" w:hAnsi="Garamond"/>
        </w:rPr>
        <w:t>) dhe të jenë të qendërzuara vertikalisht;</w:t>
      </w:r>
    </w:p>
    <w:p w14:paraId="4017E650" w14:textId="05FEEAF1" w:rsidR="00B25311" w:rsidRPr="00212ED1" w:rsidRDefault="00B25311" w:rsidP="0097338A">
      <w:pPr>
        <w:ind w:firstLine="284"/>
        <w:jc w:val="both"/>
        <w:rPr>
          <w:rFonts w:ascii="Garamond" w:hAnsi="Garamond"/>
        </w:rPr>
      </w:pPr>
      <w:r w:rsidRPr="00212ED1">
        <w:rPr>
          <w:rFonts w:ascii="Garamond" w:hAnsi="Garamond"/>
        </w:rPr>
        <w:t xml:space="preserve">b) </w:t>
      </w:r>
      <w:r w:rsidR="00234722" w:rsidRPr="00212ED1">
        <w:rPr>
          <w:rFonts w:ascii="Garamond" w:hAnsi="Garamond"/>
        </w:rPr>
        <w:t xml:space="preserve">teksti </w:t>
      </w:r>
      <w:r w:rsidRPr="00212ED1">
        <w:rPr>
          <w:rFonts w:ascii="Garamond" w:hAnsi="Garamond"/>
        </w:rPr>
        <w:t>paralajmërues dhe informacioni për lënien e duhanit duhet të printohen në g</w:t>
      </w:r>
      <w:r w:rsidR="003F4772" w:rsidRPr="00212ED1">
        <w:rPr>
          <w:rFonts w:ascii="Garamond" w:hAnsi="Garamond"/>
        </w:rPr>
        <w:t>e</w:t>
      </w:r>
      <w:r w:rsidRPr="00212ED1">
        <w:rPr>
          <w:rFonts w:ascii="Garamond" w:hAnsi="Garamond"/>
        </w:rPr>
        <w:t xml:space="preserve">rma </w:t>
      </w:r>
      <w:r w:rsidRPr="00212ED1">
        <w:rPr>
          <w:rFonts w:ascii="Garamond" w:hAnsi="Garamond"/>
          <w:i/>
        </w:rPr>
        <w:t>Neue Freutiger Condensed Bold</w:t>
      </w:r>
      <w:r w:rsidRPr="00212ED1">
        <w:rPr>
          <w:rFonts w:ascii="Garamond" w:hAnsi="Garamond"/>
        </w:rPr>
        <w:t>;</w:t>
      </w:r>
    </w:p>
    <w:p w14:paraId="6FEB7263" w14:textId="39445EE1" w:rsidR="00B25311" w:rsidRPr="00212ED1" w:rsidRDefault="00B25311" w:rsidP="0097338A">
      <w:pPr>
        <w:ind w:firstLine="284"/>
        <w:jc w:val="both"/>
        <w:rPr>
          <w:rFonts w:ascii="Garamond" w:hAnsi="Garamond"/>
        </w:rPr>
      </w:pPr>
      <w:r w:rsidRPr="00212ED1">
        <w:rPr>
          <w:rFonts w:ascii="Garamond" w:hAnsi="Garamond"/>
        </w:rPr>
        <w:t xml:space="preserve">c) </w:t>
      </w:r>
      <w:r w:rsidR="00234722" w:rsidRPr="00212ED1">
        <w:rPr>
          <w:rFonts w:ascii="Garamond" w:hAnsi="Garamond"/>
        </w:rPr>
        <w:t xml:space="preserve">të </w:t>
      </w:r>
      <w:r w:rsidRPr="00212ED1">
        <w:rPr>
          <w:rFonts w:ascii="Garamond" w:hAnsi="Garamond"/>
        </w:rPr>
        <w:t>gjitha g</w:t>
      </w:r>
      <w:r w:rsidR="003F4772" w:rsidRPr="00212ED1">
        <w:rPr>
          <w:rFonts w:ascii="Garamond" w:hAnsi="Garamond"/>
        </w:rPr>
        <w:t>e</w:t>
      </w:r>
      <w:r w:rsidRPr="00212ED1">
        <w:rPr>
          <w:rFonts w:ascii="Garamond" w:hAnsi="Garamond"/>
        </w:rPr>
        <w:t>rmat e tekstit paralajmërues duhet të kenë të njëjtën madhësi;</w:t>
      </w:r>
    </w:p>
    <w:p w14:paraId="36902C50" w14:textId="5548A17E" w:rsidR="00B25311" w:rsidRPr="00212ED1" w:rsidRDefault="00B25311" w:rsidP="0097338A">
      <w:pPr>
        <w:ind w:firstLine="284"/>
        <w:jc w:val="both"/>
        <w:rPr>
          <w:rFonts w:ascii="Garamond" w:hAnsi="Garamond"/>
        </w:rPr>
      </w:pPr>
      <w:r w:rsidRPr="00212ED1">
        <w:rPr>
          <w:rFonts w:ascii="Garamond" w:hAnsi="Garamond"/>
        </w:rPr>
        <w:t xml:space="preserve">d) </w:t>
      </w:r>
      <w:r w:rsidR="00234722" w:rsidRPr="00212ED1">
        <w:rPr>
          <w:rFonts w:ascii="Garamond" w:hAnsi="Garamond"/>
        </w:rPr>
        <w:t>g</w:t>
      </w:r>
      <w:r w:rsidR="003F4772" w:rsidRPr="00212ED1">
        <w:rPr>
          <w:rFonts w:ascii="Garamond" w:hAnsi="Garamond"/>
        </w:rPr>
        <w:t>e</w:t>
      </w:r>
      <w:r w:rsidR="00234722" w:rsidRPr="00212ED1">
        <w:rPr>
          <w:rFonts w:ascii="Garamond" w:hAnsi="Garamond"/>
        </w:rPr>
        <w:t xml:space="preserve">rmat </w:t>
      </w:r>
      <w:r w:rsidRPr="00212ED1">
        <w:rPr>
          <w:rFonts w:ascii="Garamond" w:hAnsi="Garamond"/>
        </w:rPr>
        <w:t>e tekstit paralajmërues dhe tekstit për informacionin mbi lënien e duhanit duhet të</w:t>
      </w:r>
      <w:r w:rsidR="003F4772" w:rsidRPr="00212ED1">
        <w:rPr>
          <w:rFonts w:ascii="Garamond" w:hAnsi="Garamond"/>
        </w:rPr>
        <w:t xml:space="preserve"> </w:t>
      </w:r>
      <w:r w:rsidRPr="00212ED1">
        <w:rPr>
          <w:rFonts w:ascii="Garamond" w:hAnsi="Garamond"/>
        </w:rPr>
        <w:t>printohen në madhësinë më të madhe të mundshme, për të garantuar vizibilitet maksimal të tekstit</w:t>
      </w:r>
      <w:r w:rsidR="00234722" w:rsidRPr="00212ED1">
        <w:rPr>
          <w:rFonts w:ascii="Garamond" w:hAnsi="Garamond"/>
        </w:rPr>
        <w:t>;</w:t>
      </w:r>
    </w:p>
    <w:p w14:paraId="5400C5B7" w14:textId="61281B7F" w:rsidR="00B25311" w:rsidRPr="00212ED1" w:rsidRDefault="00B25311" w:rsidP="0097338A">
      <w:pPr>
        <w:ind w:firstLine="284"/>
        <w:jc w:val="both"/>
        <w:rPr>
          <w:rFonts w:ascii="Garamond" w:hAnsi="Garamond"/>
        </w:rPr>
      </w:pPr>
      <w:r w:rsidRPr="00212ED1">
        <w:rPr>
          <w:rFonts w:ascii="Garamond" w:hAnsi="Garamond"/>
        </w:rPr>
        <w:t xml:space="preserve">e) </w:t>
      </w:r>
      <w:r w:rsidR="00234722" w:rsidRPr="00212ED1">
        <w:rPr>
          <w:rFonts w:ascii="Garamond" w:hAnsi="Garamond"/>
        </w:rPr>
        <w:t xml:space="preserve">madhësia </w:t>
      </w:r>
      <w:r w:rsidRPr="00212ED1">
        <w:rPr>
          <w:rFonts w:ascii="Garamond" w:hAnsi="Garamond"/>
        </w:rPr>
        <w:t>minimale e g</w:t>
      </w:r>
      <w:r w:rsidR="003F4772" w:rsidRPr="00212ED1">
        <w:rPr>
          <w:rFonts w:ascii="Garamond" w:hAnsi="Garamond"/>
        </w:rPr>
        <w:t>e</w:t>
      </w:r>
      <w:r w:rsidRPr="00212ED1">
        <w:rPr>
          <w:rFonts w:ascii="Garamond" w:hAnsi="Garamond"/>
        </w:rPr>
        <w:t>rmave për tekstin paralajmërues është 6 pt dhe për tekstin për informacionin mbi lënien e duhanit është 5 pt</w:t>
      </w:r>
      <w:r w:rsidR="00234722" w:rsidRPr="00212ED1">
        <w:rPr>
          <w:rFonts w:ascii="Garamond" w:hAnsi="Garamond"/>
        </w:rPr>
        <w:t>;</w:t>
      </w:r>
    </w:p>
    <w:p w14:paraId="3CADD05A" w14:textId="70DC390E" w:rsidR="00B25311" w:rsidRPr="00212ED1" w:rsidRDefault="00B25311" w:rsidP="0097338A">
      <w:pPr>
        <w:ind w:firstLine="284"/>
        <w:jc w:val="both"/>
        <w:rPr>
          <w:rFonts w:ascii="Garamond" w:hAnsi="Garamond"/>
        </w:rPr>
      </w:pPr>
      <w:r w:rsidRPr="00212ED1">
        <w:rPr>
          <w:rFonts w:ascii="Garamond" w:hAnsi="Garamond"/>
        </w:rPr>
        <w:t xml:space="preserve">f) </w:t>
      </w:r>
      <w:r w:rsidR="00234722" w:rsidRPr="00212ED1">
        <w:rPr>
          <w:rFonts w:ascii="Garamond" w:hAnsi="Garamond"/>
        </w:rPr>
        <w:t xml:space="preserve">hapësira </w:t>
      </w:r>
      <w:r w:rsidRPr="00212ED1">
        <w:rPr>
          <w:rFonts w:ascii="Garamond" w:hAnsi="Garamond"/>
        </w:rPr>
        <w:t>midis rreshtave të tekstit paralajmërues duhet të jetë 2</w:t>
      </w:r>
      <w:r w:rsidR="003F4772" w:rsidRPr="00212ED1">
        <w:rPr>
          <w:rFonts w:ascii="Garamond" w:hAnsi="Garamond"/>
        </w:rPr>
        <w:t xml:space="preserve"> </w:t>
      </w:r>
      <w:r w:rsidRPr="00212ED1">
        <w:rPr>
          <w:rFonts w:ascii="Garamond" w:hAnsi="Garamond"/>
        </w:rPr>
        <w:t>pt më e madhe se madhësia e g</w:t>
      </w:r>
      <w:r w:rsidR="003F4772" w:rsidRPr="00212ED1">
        <w:rPr>
          <w:rFonts w:ascii="Garamond" w:hAnsi="Garamond"/>
        </w:rPr>
        <w:t>e</w:t>
      </w:r>
      <w:r w:rsidRPr="00212ED1">
        <w:rPr>
          <w:rFonts w:ascii="Garamond" w:hAnsi="Garamond"/>
        </w:rPr>
        <w:t>rmave të përdorura për tekstin. Hapësira midis rreshtave të tekstit për informacionin mbi lënien e duhanit duhet të jetë 1 deri në 2 pt më e madhe se madhësia e g</w:t>
      </w:r>
      <w:r w:rsidR="003F4772" w:rsidRPr="00212ED1">
        <w:rPr>
          <w:rFonts w:ascii="Garamond" w:hAnsi="Garamond"/>
        </w:rPr>
        <w:t>e</w:t>
      </w:r>
      <w:r w:rsidRPr="00212ED1">
        <w:rPr>
          <w:rFonts w:ascii="Garamond" w:hAnsi="Garamond"/>
        </w:rPr>
        <w:t>rmave të përdorura për tekstin</w:t>
      </w:r>
      <w:r w:rsidR="00234722" w:rsidRPr="00212ED1">
        <w:rPr>
          <w:rFonts w:ascii="Garamond" w:hAnsi="Garamond"/>
        </w:rPr>
        <w:t>;</w:t>
      </w:r>
    </w:p>
    <w:p w14:paraId="731EE27C" w14:textId="018B8F74" w:rsidR="00B25311" w:rsidRPr="00212ED1" w:rsidRDefault="00B25311" w:rsidP="0097338A">
      <w:pPr>
        <w:ind w:firstLine="284"/>
        <w:jc w:val="both"/>
        <w:rPr>
          <w:rFonts w:ascii="Garamond" w:hAnsi="Garamond"/>
        </w:rPr>
      </w:pPr>
      <w:r w:rsidRPr="00212ED1">
        <w:rPr>
          <w:rFonts w:ascii="Garamond" w:hAnsi="Garamond"/>
        </w:rPr>
        <w:t xml:space="preserve">g) </w:t>
      </w:r>
      <w:r w:rsidR="00234722" w:rsidRPr="00212ED1">
        <w:rPr>
          <w:rFonts w:ascii="Garamond" w:hAnsi="Garamond"/>
        </w:rPr>
        <w:t xml:space="preserve">përmbajtja </w:t>
      </w:r>
      <w:r w:rsidRPr="00212ED1">
        <w:rPr>
          <w:rFonts w:ascii="Garamond" w:hAnsi="Garamond"/>
        </w:rPr>
        <w:t xml:space="preserve">e tekstit të printuar duhet të jetë identikisht e njëjtë me përmbajtjen e teksteve paralajmëruese të listuara në </w:t>
      </w:r>
      <w:r w:rsidR="003F4772" w:rsidRPr="00212ED1">
        <w:rPr>
          <w:rFonts w:ascii="Garamond" w:hAnsi="Garamond"/>
        </w:rPr>
        <w:t>s</w:t>
      </w:r>
      <w:r w:rsidRPr="00212ED1">
        <w:rPr>
          <w:rFonts w:ascii="Garamond" w:hAnsi="Garamond"/>
        </w:rPr>
        <w:t>htojcën 2</w:t>
      </w:r>
      <w:r w:rsidR="003F4772" w:rsidRPr="00212ED1">
        <w:rPr>
          <w:rFonts w:ascii="Garamond" w:hAnsi="Garamond"/>
        </w:rPr>
        <w:t>,</w:t>
      </w:r>
      <w:r w:rsidRPr="00212ED1">
        <w:rPr>
          <w:rFonts w:ascii="Garamond" w:hAnsi="Garamond"/>
        </w:rPr>
        <w:t xml:space="preserve"> të këtij vendimi, pa përfshirë numrin rendor.</w:t>
      </w:r>
    </w:p>
    <w:p w14:paraId="02E3AE6E" w14:textId="77777777" w:rsidR="00B25311" w:rsidRPr="00212ED1" w:rsidRDefault="00B25311" w:rsidP="0097338A">
      <w:pPr>
        <w:ind w:firstLine="284"/>
        <w:jc w:val="both"/>
        <w:rPr>
          <w:rFonts w:ascii="Garamond" w:hAnsi="Garamond"/>
        </w:rPr>
      </w:pPr>
    </w:p>
    <w:p w14:paraId="73A75D57" w14:textId="77777777" w:rsidR="00B25311" w:rsidRPr="00212ED1" w:rsidRDefault="00B25311" w:rsidP="0097338A">
      <w:pPr>
        <w:ind w:firstLine="284"/>
        <w:jc w:val="center"/>
        <w:rPr>
          <w:rFonts w:ascii="Garamond" w:hAnsi="Garamond"/>
        </w:rPr>
      </w:pPr>
      <w:r w:rsidRPr="00212ED1">
        <w:rPr>
          <w:rFonts w:ascii="Garamond" w:hAnsi="Garamond"/>
        </w:rPr>
        <w:t>Neni 6</w:t>
      </w:r>
    </w:p>
    <w:p w14:paraId="76B4D953" w14:textId="5DB5174B" w:rsidR="00B25311" w:rsidRPr="00D84412" w:rsidRDefault="00B25311" w:rsidP="0097338A">
      <w:pPr>
        <w:ind w:firstLine="284"/>
        <w:jc w:val="center"/>
        <w:rPr>
          <w:rFonts w:ascii="Garamond" w:hAnsi="Garamond"/>
          <w:b/>
        </w:rPr>
      </w:pPr>
      <w:r w:rsidRPr="00D84412">
        <w:rPr>
          <w:rFonts w:ascii="Garamond" w:hAnsi="Garamond"/>
          <w:b/>
        </w:rPr>
        <w:t>Rregulla të veçanta për paketat me kapak me rrotullim ose rrësh</w:t>
      </w:r>
      <w:r w:rsidR="003F4772" w:rsidRPr="00D84412">
        <w:rPr>
          <w:rFonts w:ascii="Garamond" w:hAnsi="Garamond"/>
          <w:b/>
        </w:rPr>
        <w:t>q</w:t>
      </w:r>
      <w:r w:rsidRPr="00D84412">
        <w:rPr>
          <w:rFonts w:ascii="Garamond" w:hAnsi="Garamond"/>
          <w:b/>
        </w:rPr>
        <w:t>itje (</w:t>
      </w:r>
      <w:r w:rsidRPr="00D84412">
        <w:rPr>
          <w:rFonts w:ascii="Garamond" w:hAnsi="Garamond"/>
          <w:b/>
          <w:i/>
        </w:rPr>
        <w:t>flip-top lid</w:t>
      </w:r>
      <w:r w:rsidRPr="00D84412">
        <w:rPr>
          <w:rFonts w:ascii="Garamond" w:hAnsi="Garamond"/>
          <w:b/>
        </w:rPr>
        <w:t>)</w:t>
      </w:r>
    </w:p>
    <w:p w14:paraId="13024CB3" w14:textId="77777777" w:rsidR="00B25311" w:rsidRPr="00D84412" w:rsidRDefault="00B25311" w:rsidP="0097338A">
      <w:pPr>
        <w:ind w:firstLine="284"/>
        <w:jc w:val="both"/>
        <w:rPr>
          <w:rFonts w:ascii="Garamond" w:hAnsi="Garamond"/>
        </w:rPr>
      </w:pPr>
    </w:p>
    <w:p w14:paraId="5A453921" w14:textId="1466A17A" w:rsidR="00B25311" w:rsidRPr="00212ED1" w:rsidRDefault="00B25311" w:rsidP="0097338A">
      <w:pPr>
        <w:ind w:firstLine="284"/>
        <w:jc w:val="both"/>
        <w:rPr>
          <w:rFonts w:ascii="Garamond" w:hAnsi="Garamond"/>
        </w:rPr>
      </w:pPr>
      <w:r w:rsidRPr="00D84412">
        <w:rPr>
          <w:rFonts w:ascii="Garamond" w:hAnsi="Garamond"/>
        </w:rPr>
        <w:t>1.</w:t>
      </w:r>
      <w:r w:rsidR="003F4772" w:rsidRPr="00D84412">
        <w:rPr>
          <w:rFonts w:ascii="Garamond" w:hAnsi="Garamond"/>
        </w:rPr>
        <w:t xml:space="preserve"> </w:t>
      </w:r>
      <w:r w:rsidRPr="00D84412">
        <w:rPr>
          <w:rFonts w:ascii="Garamond" w:hAnsi="Garamond"/>
        </w:rPr>
        <w:t xml:space="preserve">Si përjashtim nga </w:t>
      </w:r>
      <w:r w:rsidR="00D84412">
        <w:rPr>
          <w:rFonts w:ascii="Garamond" w:hAnsi="Garamond"/>
        </w:rPr>
        <w:t>n</w:t>
      </w:r>
      <w:r w:rsidRPr="00D84412">
        <w:rPr>
          <w:rFonts w:ascii="Garamond" w:hAnsi="Garamond"/>
        </w:rPr>
        <w:t>eni 4</w:t>
      </w:r>
      <w:r w:rsidR="00D84412">
        <w:rPr>
          <w:rFonts w:ascii="Garamond" w:hAnsi="Garamond"/>
        </w:rPr>
        <w:t>,</w:t>
      </w:r>
      <w:r w:rsidRPr="00D84412">
        <w:rPr>
          <w:rFonts w:ascii="Garamond" w:hAnsi="Garamond"/>
        </w:rPr>
        <w:t xml:space="preserve"> pika 4, rregullat e mëposhtme do të zbatohen për paralajmërimet shëndetësore të kombinuara të anës së përparme të paketave me kapak me rrotullim ose rrësh</w:t>
      </w:r>
      <w:r w:rsidR="003F4772" w:rsidRPr="00D84412">
        <w:rPr>
          <w:rFonts w:ascii="Garamond" w:hAnsi="Garamond"/>
        </w:rPr>
        <w:t>q</w:t>
      </w:r>
      <w:r w:rsidRPr="00D84412">
        <w:rPr>
          <w:rFonts w:ascii="Garamond" w:hAnsi="Garamond"/>
        </w:rPr>
        <w:t>itje (</w:t>
      </w:r>
      <w:r w:rsidRPr="00D84412">
        <w:rPr>
          <w:rFonts w:ascii="Garamond" w:hAnsi="Garamond"/>
          <w:i/>
        </w:rPr>
        <w:t>flip-top lid</w:t>
      </w:r>
      <w:r w:rsidRPr="00D84412">
        <w:rPr>
          <w:rFonts w:ascii="Garamond" w:hAnsi="Garamond"/>
        </w:rPr>
        <w:t>).</w:t>
      </w:r>
    </w:p>
    <w:p w14:paraId="2CAD997B" w14:textId="613AFA26" w:rsidR="00B25311" w:rsidRPr="00212ED1" w:rsidRDefault="00B25311" w:rsidP="0097338A">
      <w:pPr>
        <w:ind w:firstLine="284"/>
        <w:jc w:val="both"/>
        <w:rPr>
          <w:rFonts w:ascii="Garamond" w:hAnsi="Garamond"/>
        </w:rPr>
      </w:pPr>
      <w:r w:rsidRPr="00212ED1">
        <w:rPr>
          <w:rFonts w:ascii="Garamond" w:hAnsi="Garamond"/>
        </w:rPr>
        <w:t xml:space="preserve">2.Kur kapaku është më i vogël se sipërfaqja e parashikuar për fotografinë sipas përcaktimeve të </w:t>
      </w:r>
      <w:r w:rsidR="00D84412">
        <w:rPr>
          <w:rFonts w:ascii="Garamond" w:hAnsi="Garamond"/>
        </w:rPr>
        <w:t>n</w:t>
      </w:r>
      <w:r w:rsidRPr="00212ED1">
        <w:rPr>
          <w:rFonts w:ascii="Garamond" w:hAnsi="Garamond"/>
        </w:rPr>
        <w:t>enit 4, pika 4</w:t>
      </w:r>
      <w:r w:rsidR="00D84412">
        <w:rPr>
          <w:rFonts w:ascii="Garamond" w:hAnsi="Garamond"/>
        </w:rPr>
        <w:t>,</w:t>
      </w:r>
      <w:r w:rsidRPr="00212ED1">
        <w:rPr>
          <w:rFonts w:ascii="Garamond" w:hAnsi="Garamond"/>
        </w:rPr>
        <w:t xml:space="preserve"> të këtij vendimi</w:t>
      </w:r>
      <w:r w:rsidR="00D84412">
        <w:rPr>
          <w:rFonts w:ascii="Garamond" w:hAnsi="Garamond"/>
        </w:rPr>
        <w:t>,</w:t>
      </w:r>
      <w:r w:rsidRPr="00212ED1">
        <w:rPr>
          <w:rFonts w:ascii="Garamond" w:hAnsi="Garamond"/>
        </w:rPr>
        <w:t xml:space="preserve"> dhe kur zbatimi i këtyre përcaktimeve do të çonte në ndarjen e fotografisë me hapjen e kapakut:</w:t>
      </w:r>
    </w:p>
    <w:p w14:paraId="1AE5CC24" w14:textId="5F1EE878" w:rsidR="00B25311" w:rsidRPr="00212ED1" w:rsidRDefault="00B25311" w:rsidP="0097338A">
      <w:pPr>
        <w:ind w:firstLine="284"/>
        <w:jc w:val="both"/>
        <w:rPr>
          <w:rFonts w:ascii="Garamond" w:hAnsi="Garamond"/>
        </w:rPr>
      </w:pPr>
      <w:r w:rsidRPr="00212ED1">
        <w:rPr>
          <w:rFonts w:ascii="Garamond" w:hAnsi="Garamond"/>
        </w:rPr>
        <w:lastRenderedPageBreak/>
        <w:t xml:space="preserve">a) </w:t>
      </w:r>
      <w:r w:rsidR="00D84412">
        <w:rPr>
          <w:rFonts w:ascii="Garamond" w:hAnsi="Garamond"/>
        </w:rPr>
        <w:t>t</w:t>
      </w:r>
      <w:r w:rsidRPr="00212ED1">
        <w:rPr>
          <w:rFonts w:ascii="Garamond" w:hAnsi="Garamond"/>
        </w:rPr>
        <w:t>eksti paralajmërues duhet vendoset në pjesën e sipërme të paralajmërimit shëndetësor të kombinuar. Poshtë tij vendoset informacioni për lënien e duhanit dhe më pas vendoset fotografia</w:t>
      </w:r>
      <w:r w:rsidR="003F4772" w:rsidRPr="00212ED1">
        <w:rPr>
          <w:rFonts w:ascii="Garamond" w:hAnsi="Garamond"/>
        </w:rPr>
        <w:t>,</w:t>
      </w:r>
      <w:r w:rsidRPr="00212ED1">
        <w:rPr>
          <w:rFonts w:ascii="Garamond" w:hAnsi="Garamond"/>
        </w:rPr>
        <w:t xml:space="preserve"> siç është ilustruar në </w:t>
      </w:r>
      <w:r w:rsidR="00D84412">
        <w:rPr>
          <w:rFonts w:ascii="Garamond" w:hAnsi="Garamond"/>
        </w:rPr>
        <w:t>s</w:t>
      </w:r>
      <w:r w:rsidRPr="00212ED1">
        <w:rPr>
          <w:rFonts w:ascii="Garamond" w:hAnsi="Garamond"/>
        </w:rPr>
        <w:t>eksionin IV</w:t>
      </w:r>
      <w:r w:rsidR="003F4772" w:rsidRPr="00212ED1">
        <w:rPr>
          <w:rFonts w:ascii="Garamond" w:hAnsi="Garamond"/>
        </w:rPr>
        <w:t xml:space="preserve">, </w:t>
      </w:r>
      <w:r w:rsidRPr="00212ED1">
        <w:rPr>
          <w:rFonts w:ascii="Garamond" w:hAnsi="Garamond"/>
        </w:rPr>
        <w:t xml:space="preserve">të </w:t>
      </w:r>
      <w:r w:rsidR="00D84412">
        <w:rPr>
          <w:rFonts w:ascii="Garamond" w:hAnsi="Garamond"/>
        </w:rPr>
        <w:t>s</w:t>
      </w:r>
      <w:r w:rsidRPr="00212ED1">
        <w:rPr>
          <w:rFonts w:ascii="Garamond" w:hAnsi="Garamond"/>
        </w:rPr>
        <w:t>htojcës 4; dhe</w:t>
      </w:r>
    </w:p>
    <w:p w14:paraId="7CD54D5A" w14:textId="02B97709" w:rsidR="00B25311" w:rsidRPr="00212ED1" w:rsidRDefault="00B25311" w:rsidP="0097338A">
      <w:pPr>
        <w:ind w:firstLine="284"/>
        <w:jc w:val="both"/>
        <w:rPr>
          <w:rFonts w:ascii="Garamond" w:hAnsi="Garamond"/>
        </w:rPr>
      </w:pPr>
      <w:r w:rsidRPr="00212ED1">
        <w:rPr>
          <w:rFonts w:ascii="Garamond" w:hAnsi="Garamond"/>
        </w:rPr>
        <w:t xml:space="preserve">b) </w:t>
      </w:r>
      <w:r w:rsidR="00D84412">
        <w:rPr>
          <w:rFonts w:ascii="Garamond" w:hAnsi="Garamond"/>
        </w:rPr>
        <w:t>f</w:t>
      </w:r>
      <w:r w:rsidRPr="00212ED1">
        <w:rPr>
          <w:rFonts w:ascii="Garamond" w:hAnsi="Garamond"/>
        </w:rPr>
        <w:t>otografia duhet të zërë së paku 50</w:t>
      </w:r>
      <w:r w:rsidR="001D501C" w:rsidRPr="00212ED1">
        <w:rPr>
          <w:rFonts w:ascii="Garamond" w:hAnsi="Garamond"/>
        </w:rPr>
        <w:t xml:space="preserve">% </w:t>
      </w:r>
      <w:r w:rsidRPr="00212ED1">
        <w:rPr>
          <w:rFonts w:ascii="Garamond" w:hAnsi="Garamond"/>
        </w:rPr>
        <w:t>të sipërfaqes dedikuar për paralajmërimin shëndetësor të kombinuar; teksti paralajmërues së paku 30</w:t>
      </w:r>
      <w:r w:rsidR="001D501C" w:rsidRPr="00212ED1">
        <w:rPr>
          <w:rFonts w:ascii="Garamond" w:hAnsi="Garamond"/>
        </w:rPr>
        <w:t xml:space="preserve">% </w:t>
      </w:r>
      <w:r w:rsidRPr="00212ED1">
        <w:rPr>
          <w:rFonts w:ascii="Garamond" w:hAnsi="Garamond"/>
        </w:rPr>
        <w:t xml:space="preserve">dhe informacioni </w:t>
      </w:r>
      <w:r w:rsidR="007A3AB3" w:rsidRPr="00212ED1">
        <w:rPr>
          <w:rFonts w:ascii="Garamond" w:hAnsi="Garamond"/>
        </w:rPr>
        <w:t>për lënien e duhanit së paku 10</w:t>
      </w:r>
      <w:r w:rsidRPr="00212ED1">
        <w:rPr>
          <w:rFonts w:ascii="Garamond" w:hAnsi="Garamond"/>
        </w:rPr>
        <w:t>%, por jo më shumë se 12</w:t>
      </w:r>
      <w:r w:rsidR="001D501C" w:rsidRPr="00212ED1">
        <w:rPr>
          <w:rFonts w:ascii="Garamond" w:hAnsi="Garamond"/>
        </w:rPr>
        <w:t xml:space="preserve">% </w:t>
      </w:r>
      <w:r w:rsidRPr="00212ED1">
        <w:rPr>
          <w:rFonts w:ascii="Garamond" w:hAnsi="Garamond"/>
        </w:rPr>
        <w:t>të sipërfaqes së dedikuar për paralajmërimin shëndetësor të kombinuar, brenda kufirit të zi të jashtëm</w:t>
      </w:r>
      <w:r w:rsidR="007A3AB3" w:rsidRPr="00212ED1">
        <w:rPr>
          <w:rFonts w:ascii="Garamond" w:hAnsi="Garamond"/>
        </w:rPr>
        <w:t>.</w:t>
      </w:r>
      <w:r w:rsidRPr="00212ED1">
        <w:rPr>
          <w:rFonts w:ascii="Garamond" w:hAnsi="Garamond"/>
        </w:rPr>
        <w:t xml:space="preserve"> </w:t>
      </w:r>
    </w:p>
    <w:p w14:paraId="1E057274" w14:textId="4D21DA95" w:rsidR="00B25311" w:rsidRPr="00212ED1" w:rsidRDefault="00B25311" w:rsidP="0097338A">
      <w:pPr>
        <w:ind w:firstLine="284"/>
        <w:jc w:val="both"/>
        <w:rPr>
          <w:rFonts w:ascii="Garamond" w:hAnsi="Garamond"/>
        </w:rPr>
      </w:pPr>
      <w:r w:rsidRPr="00212ED1">
        <w:rPr>
          <w:rFonts w:ascii="Garamond" w:hAnsi="Garamond"/>
        </w:rPr>
        <w:t xml:space="preserve">3. Kur kapaku është më i madh se sipërfaqja e parashikuar për fotografinë sipas përcaktimeve të </w:t>
      </w:r>
      <w:r w:rsidR="00D84412">
        <w:rPr>
          <w:rFonts w:ascii="Garamond" w:hAnsi="Garamond"/>
        </w:rPr>
        <w:t>n</w:t>
      </w:r>
      <w:r w:rsidRPr="00212ED1">
        <w:rPr>
          <w:rFonts w:ascii="Garamond" w:hAnsi="Garamond"/>
        </w:rPr>
        <w:t>eni</w:t>
      </w:r>
      <w:r w:rsidR="00D84412">
        <w:rPr>
          <w:rFonts w:ascii="Garamond" w:hAnsi="Garamond"/>
        </w:rPr>
        <w:t>t</w:t>
      </w:r>
      <w:r w:rsidRPr="00212ED1">
        <w:rPr>
          <w:rFonts w:ascii="Garamond" w:hAnsi="Garamond"/>
        </w:rPr>
        <w:t xml:space="preserve"> 4, pika 4</w:t>
      </w:r>
      <w:r w:rsidR="00D84412">
        <w:rPr>
          <w:rFonts w:ascii="Garamond" w:hAnsi="Garamond"/>
        </w:rPr>
        <w:t>,</w:t>
      </w:r>
      <w:r w:rsidR="007A3AB3" w:rsidRPr="00212ED1">
        <w:rPr>
          <w:rFonts w:ascii="Garamond" w:hAnsi="Garamond"/>
        </w:rPr>
        <w:t xml:space="preserve"> </w:t>
      </w:r>
      <w:r w:rsidRPr="00212ED1">
        <w:rPr>
          <w:rFonts w:ascii="Garamond" w:hAnsi="Garamond"/>
        </w:rPr>
        <w:t>të këtij vendimi</w:t>
      </w:r>
      <w:r w:rsidR="00D84412">
        <w:rPr>
          <w:rFonts w:ascii="Garamond" w:hAnsi="Garamond"/>
        </w:rPr>
        <w:t>,</w:t>
      </w:r>
      <w:r w:rsidRPr="00212ED1">
        <w:rPr>
          <w:rFonts w:ascii="Garamond" w:hAnsi="Garamond"/>
        </w:rPr>
        <w:t xml:space="preserve"> dhe kur zbatimi i këtyre përcaktimeve çon në ndarjen e tekstit paralajmërues ose të informacionit për lënien e duhanit me hapjen e kapakut:</w:t>
      </w:r>
    </w:p>
    <w:p w14:paraId="52049040" w14:textId="586A5884" w:rsidR="00B25311" w:rsidRPr="00212ED1" w:rsidRDefault="00B25311" w:rsidP="0097338A">
      <w:pPr>
        <w:ind w:firstLine="284"/>
        <w:jc w:val="both"/>
        <w:rPr>
          <w:rFonts w:ascii="Garamond" w:hAnsi="Garamond"/>
        </w:rPr>
      </w:pPr>
      <w:r w:rsidRPr="00212ED1">
        <w:rPr>
          <w:rFonts w:ascii="Garamond" w:hAnsi="Garamond"/>
        </w:rPr>
        <w:t xml:space="preserve">a) </w:t>
      </w:r>
      <w:r w:rsidR="00D84412">
        <w:rPr>
          <w:rFonts w:ascii="Garamond" w:hAnsi="Garamond"/>
        </w:rPr>
        <w:t>f</w:t>
      </w:r>
      <w:r w:rsidRPr="00212ED1">
        <w:rPr>
          <w:rFonts w:ascii="Garamond" w:hAnsi="Garamond"/>
        </w:rPr>
        <w:t xml:space="preserve">otografia duhet të vendoset në pjesën e sipërme të paralajmërimit shëndetësor të kombinuar. Poshtë saj vendoset teksti paralajmërues dhe poshtë tij vendoset informacioni për lënien e duhanit në </w:t>
      </w:r>
      <w:r w:rsidR="00D84412">
        <w:rPr>
          <w:rFonts w:ascii="Garamond" w:hAnsi="Garamond"/>
        </w:rPr>
        <w:t>s</w:t>
      </w:r>
      <w:r w:rsidRPr="00212ED1">
        <w:rPr>
          <w:rFonts w:ascii="Garamond" w:hAnsi="Garamond"/>
        </w:rPr>
        <w:t>eksionin I</w:t>
      </w:r>
      <w:r w:rsidR="007A3AB3" w:rsidRPr="00212ED1">
        <w:rPr>
          <w:rFonts w:ascii="Garamond" w:hAnsi="Garamond"/>
        </w:rPr>
        <w:t>,</w:t>
      </w:r>
      <w:r w:rsidRPr="00212ED1">
        <w:rPr>
          <w:rFonts w:ascii="Garamond" w:hAnsi="Garamond"/>
        </w:rPr>
        <w:t xml:space="preserve"> të </w:t>
      </w:r>
      <w:r w:rsidR="00D84412">
        <w:rPr>
          <w:rFonts w:ascii="Garamond" w:hAnsi="Garamond"/>
        </w:rPr>
        <w:t>s</w:t>
      </w:r>
      <w:r w:rsidRPr="00212ED1">
        <w:rPr>
          <w:rFonts w:ascii="Garamond" w:hAnsi="Garamond"/>
        </w:rPr>
        <w:t>htojcës 2; dhe</w:t>
      </w:r>
    </w:p>
    <w:p w14:paraId="141EC55D" w14:textId="67D26AD8" w:rsidR="00B25311" w:rsidRPr="00212ED1" w:rsidRDefault="00B25311" w:rsidP="0097338A">
      <w:pPr>
        <w:ind w:firstLine="284"/>
        <w:jc w:val="both"/>
        <w:rPr>
          <w:rFonts w:ascii="Garamond" w:hAnsi="Garamond"/>
        </w:rPr>
      </w:pPr>
      <w:r w:rsidRPr="00212ED1">
        <w:rPr>
          <w:rFonts w:ascii="Garamond" w:hAnsi="Garamond"/>
        </w:rPr>
        <w:t xml:space="preserve">b) </w:t>
      </w:r>
      <w:r w:rsidR="00D84412">
        <w:rPr>
          <w:rFonts w:ascii="Garamond" w:hAnsi="Garamond"/>
        </w:rPr>
        <w:t>f</w:t>
      </w:r>
      <w:r w:rsidRPr="00212ED1">
        <w:rPr>
          <w:rFonts w:ascii="Garamond" w:hAnsi="Garamond"/>
        </w:rPr>
        <w:t>otografia duhet të zërë së paku 50</w:t>
      </w:r>
      <w:r w:rsidR="001D501C" w:rsidRPr="00212ED1">
        <w:rPr>
          <w:rFonts w:ascii="Garamond" w:hAnsi="Garamond"/>
        </w:rPr>
        <w:t xml:space="preserve">% </w:t>
      </w:r>
      <w:r w:rsidRPr="00212ED1">
        <w:rPr>
          <w:rFonts w:ascii="Garamond" w:hAnsi="Garamond"/>
        </w:rPr>
        <w:t>të sipërfaqes dedikuar për paralajmërimin shëndetësor të kombinuar; teksti paralajmërues së paku 30</w:t>
      </w:r>
      <w:r w:rsidR="001D501C" w:rsidRPr="00212ED1">
        <w:rPr>
          <w:rFonts w:ascii="Garamond" w:hAnsi="Garamond"/>
        </w:rPr>
        <w:t xml:space="preserve">% </w:t>
      </w:r>
      <w:r w:rsidRPr="00212ED1">
        <w:rPr>
          <w:rFonts w:ascii="Garamond" w:hAnsi="Garamond"/>
        </w:rPr>
        <w:t>dhe informacioni për lënien e duhanit së paku 10%, por jo më shumë se 12</w:t>
      </w:r>
      <w:r w:rsidR="001D501C" w:rsidRPr="00212ED1">
        <w:rPr>
          <w:rFonts w:ascii="Garamond" w:hAnsi="Garamond"/>
        </w:rPr>
        <w:t xml:space="preserve">% </w:t>
      </w:r>
      <w:r w:rsidRPr="00212ED1">
        <w:rPr>
          <w:rFonts w:ascii="Garamond" w:hAnsi="Garamond"/>
        </w:rPr>
        <w:t>të sipërfaqes së dedikuar për paralajmërimin shëndetësor të kombinuar, brenda kufirit të zi të jashtëm</w:t>
      </w:r>
      <w:r w:rsidR="007A3AB3" w:rsidRPr="00212ED1">
        <w:rPr>
          <w:rFonts w:ascii="Garamond" w:hAnsi="Garamond"/>
        </w:rPr>
        <w:t>.</w:t>
      </w:r>
    </w:p>
    <w:p w14:paraId="7B8639A7" w14:textId="6ABFE302" w:rsidR="00B25311" w:rsidRPr="00212ED1" w:rsidRDefault="00B25311" w:rsidP="0097338A">
      <w:pPr>
        <w:ind w:firstLine="284"/>
        <w:jc w:val="both"/>
        <w:rPr>
          <w:rFonts w:ascii="Garamond" w:hAnsi="Garamond"/>
        </w:rPr>
      </w:pPr>
      <w:r w:rsidRPr="00212ED1">
        <w:rPr>
          <w:rFonts w:ascii="Garamond" w:hAnsi="Garamond"/>
        </w:rPr>
        <w:t>4. Prodhuesit duhet të sigurojnë që hapja e kapakut të paketës nuk rezulton në ndarjen e asnjërit prej të tr</w:t>
      </w:r>
      <w:r w:rsidR="00451CEB" w:rsidRPr="00212ED1">
        <w:rPr>
          <w:rFonts w:ascii="Garamond" w:hAnsi="Garamond"/>
        </w:rPr>
        <w:t>ia</w:t>
      </w:r>
      <w:r w:rsidRPr="00212ED1">
        <w:rPr>
          <w:rFonts w:ascii="Garamond" w:hAnsi="Garamond"/>
        </w:rPr>
        <w:t xml:space="preserve"> element</w:t>
      </w:r>
      <w:r w:rsidR="00451CEB" w:rsidRPr="00212ED1">
        <w:rPr>
          <w:rFonts w:ascii="Garamond" w:hAnsi="Garamond"/>
        </w:rPr>
        <w:t>e</w:t>
      </w:r>
      <w:r w:rsidRPr="00212ED1">
        <w:rPr>
          <w:rFonts w:ascii="Garamond" w:hAnsi="Garamond"/>
        </w:rPr>
        <w:t xml:space="preserve">ve të paralajmërimit </w:t>
      </w:r>
      <w:r w:rsidRPr="00D84412">
        <w:rPr>
          <w:rFonts w:ascii="Garamond" w:hAnsi="Garamond"/>
        </w:rPr>
        <w:t>shëndetësor të kombinuar.</w:t>
      </w:r>
    </w:p>
    <w:p w14:paraId="675EB6B3" w14:textId="77777777" w:rsidR="00B25311" w:rsidRPr="00212ED1" w:rsidRDefault="00B25311" w:rsidP="0097338A">
      <w:pPr>
        <w:ind w:firstLine="284"/>
        <w:jc w:val="both"/>
        <w:rPr>
          <w:rFonts w:ascii="Garamond" w:hAnsi="Garamond"/>
        </w:rPr>
      </w:pPr>
    </w:p>
    <w:p w14:paraId="3793D4C2" w14:textId="77777777" w:rsidR="00B25311" w:rsidRPr="00212ED1" w:rsidRDefault="00B25311" w:rsidP="0097338A">
      <w:pPr>
        <w:ind w:firstLine="284"/>
        <w:jc w:val="center"/>
        <w:rPr>
          <w:rFonts w:ascii="Garamond" w:hAnsi="Garamond"/>
        </w:rPr>
      </w:pPr>
      <w:r w:rsidRPr="00212ED1">
        <w:rPr>
          <w:rFonts w:ascii="Garamond" w:hAnsi="Garamond"/>
        </w:rPr>
        <w:t>Neni 7</w:t>
      </w:r>
    </w:p>
    <w:p w14:paraId="3D55E740" w14:textId="77777777" w:rsidR="00B25311" w:rsidRPr="00212ED1" w:rsidRDefault="00B25311" w:rsidP="0097338A">
      <w:pPr>
        <w:ind w:firstLine="284"/>
        <w:jc w:val="center"/>
        <w:rPr>
          <w:rFonts w:ascii="Garamond" w:hAnsi="Garamond"/>
          <w:b/>
        </w:rPr>
      </w:pPr>
      <w:r w:rsidRPr="00212ED1">
        <w:rPr>
          <w:rFonts w:ascii="Garamond" w:hAnsi="Garamond"/>
          <w:b/>
        </w:rPr>
        <w:t>Paralajmërimet shëndetësore për produktet e duhanit me ngrohje dhe përdorim oral</w:t>
      </w:r>
    </w:p>
    <w:p w14:paraId="239554C0" w14:textId="77777777" w:rsidR="00B25311" w:rsidRPr="00212ED1" w:rsidRDefault="00B25311" w:rsidP="0097338A">
      <w:pPr>
        <w:ind w:firstLine="284"/>
        <w:jc w:val="center"/>
        <w:rPr>
          <w:rFonts w:ascii="Garamond" w:hAnsi="Garamond"/>
          <w:b/>
        </w:rPr>
      </w:pPr>
    </w:p>
    <w:p w14:paraId="32E0FCB4" w14:textId="5E74B9BD" w:rsidR="00B25311" w:rsidRPr="00212ED1" w:rsidRDefault="00B25311" w:rsidP="0097338A">
      <w:pPr>
        <w:ind w:firstLine="284"/>
        <w:jc w:val="both"/>
        <w:rPr>
          <w:rFonts w:ascii="Garamond" w:hAnsi="Garamond"/>
        </w:rPr>
      </w:pPr>
      <w:r w:rsidRPr="00212ED1">
        <w:rPr>
          <w:rFonts w:ascii="Garamond" w:hAnsi="Garamond"/>
        </w:rPr>
        <w:t>1.</w:t>
      </w:r>
      <w:r w:rsidR="00451CEB" w:rsidRPr="00212ED1">
        <w:rPr>
          <w:rFonts w:ascii="Garamond" w:hAnsi="Garamond"/>
        </w:rPr>
        <w:t xml:space="preserve"> </w:t>
      </w:r>
      <w:r w:rsidRPr="00212ED1">
        <w:rPr>
          <w:rFonts w:ascii="Garamond" w:hAnsi="Garamond"/>
        </w:rPr>
        <w:t>Çdo njësi pakete dhe çdo paketim i jashtëm i produkteve të duhanit me ngrohje dhe produkteve të duhanit për përdorim oral duhet të përmbajë paralajmërimin shëndetësor si vijon:</w:t>
      </w:r>
    </w:p>
    <w:p w14:paraId="7C4B4CA5" w14:textId="2649DCD4" w:rsidR="00B25311" w:rsidRPr="00212ED1" w:rsidRDefault="00B25311" w:rsidP="0097338A">
      <w:pPr>
        <w:ind w:firstLine="284"/>
        <w:jc w:val="both"/>
        <w:rPr>
          <w:rFonts w:ascii="Garamond" w:hAnsi="Garamond"/>
        </w:rPr>
      </w:pPr>
      <w:r w:rsidRPr="00212ED1">
        <w:rPr>
          <w:rFonts w:ascii="Garamond" w:hAnsi="Garamond"/>
        </w:rPr>
        <w:t>“Ky produkt duhani dëmton shëndetin dhe shkakton varësi.”</w:t>
      </w:r>
      <w:r w:rsidR="0082280C" w:rsidRPr="00212ED1">
        <w:rPr>
          <w:rFonts w:ascii="Garamond" w:hAnsi="Garamond"/>
        </w:rPr>
        <w:t>.</w:t>
      </w:r>
    </w:p>
    <w:p w14:paraId="6FC84C2D" w14:textId="77777777" w:rsidR="00B25311" w:rsidRPr="00212ED1" w:rsidRDefault="00B25311" w:rsidP="0097338A">
      <w:pPr>
        <w:ind w:firstLine="284"/>
        <w:jc w:val="both"/>
        <w:rPr>
          <w:rFonts w:ascii="Garamond" w:hAnsi="Garamond"/>
        </w:rPr>
      </w:pPr>
      <w:r w:rsidRPr="00212ED1">
        <w:rPr>
          <w:rFonts w:ascii="Garamond" w:hAnsi="Garamond"/>
        </w:rPr>
        <w:t xml:space="preserve">2. Paralajmërimi shëndetësor duhet të shfaqet në dy sipërfaqet më të mëdha të njësisë së paketës dhe të paketimit të jashtëm. </w:t>
      </w:r>
    </w:p>
    <w:p w14:paraId="721F4C76" w14:textId="77777777" w:rsidR="00B25311" w:rsidRPr="00212ED1" w:rsidRDefault="00B25311" w:rsidP="0097338A">
      <w:pPr>
        <w:ind w:firstLine="284"/>
        <w:jc w:val="both"/>
        <w:rPr>
          <w:rFonts w:ascii="Garamond" w:hAnsi="Garamond"/>
        </w:rPr>
      </w:pPr>
      <w:r w:rsidRPr="00212ED1">
        <w:rPr>
          <w:rFonts w:ascii="Garamond" w:hAnsi="Garamond"/>
        </w:rPr>
        <w:t>3. Paralajmërimi shëndetësor duhet të zërë 30% të sipërfaqes së njësisë së paketës dhe paketimit të jashtëm.</w:t>
      </w:r>
    </w:p>
    <w:p w14:paraId="35C53D49" w14:textId="07F1A3C8" w:rsidR="00B25311" w:rsidRPr="00212ED1" w:rsidRDefault="00B25311" w:rsidP="0097338A">
      <w:pPr>
        <w:ind w:firstLine="284"/>
        <w:jc w:val="both"/>
        <w:rPr>
          <w:rFonts w:ascii="Garamond" w:hAnsi="Garamond"/>
        </w:rPr>
      </w:pPr>
      <w:r w:rsidRPr="00212ED1">
        <w:rPr>
          <w:rFonts w:ascii="Garamond" w:hAnsi="Garamond"/>
        </w:rPr>
        <w:t xml:space="preserve">4. Paralajmërimi shëndetësor duhet të respektojë kërkesat e specifikuara në </w:t>
      </w:r>
      <w:r w:rsidR="0082280C" w:rsidRPr="00212ED1">
        <w:rPr>
          <w:rFonts w:ascii="Garamond" w:hAnsi="Garamond"/>
        </w:rPr>
        <w:t>n</w:t>
      </w:r>
      <w:r w:rsidRPr="00212ED1">
        <w:rPr>
          <w:rFonts w:ascii="Garamond" w:hAnsi="Garamond"/>
        </w:rPr>
        <w:t>enin 2, pika 5</w:t>
      </w:r>
      <w:r w:rsidR="0082280C" w:rsidRPr="00212ED1">
        <w:rPr>
          <w:rFonts w:ascii="Garamond" w:hAnsi="Garamond"/>
        </w:rPr>
        <w:t>,</w:t>
      </w:r>
      <w:r w:rsidRPr="00212ED1">
        <w:rPr>
          <w:rFonts w:ascii="Garamond" w:hAnsi="Garamond"/>
        </w:rPr>
        <w:t xml:space="preserve"> të këtij vendimi. Teksti i paralajmërimit shëndetësor duhet të jetë paralel me tekstin kryesor të vendosur në sipërfaqen e dedikuar për këto paralajmërime.</w:t>
      </w:r>
    </w:p>
    <w:p w14:paraId="6ACCDB14" w14:textId="77777777" w:rsidR="00B25311" w:rsidRPr="00212ED1" w:rsidRDefault="00B25311" w:rsidP="0097338A">
      <w:pPr>
        <w:ind w:firstLine="284"/>
        <w:jc w:val="both"/>
        <w:rPr>
          <w:rFonts w:ascii="Garamond" w:hAnsi="Garamond"/>
        </w:rPr>
      </w:pPr>
    </w:p>
    <w:p w14:paraId="4FFD8BFF" w14:textId="77777777" w:rsidR="00B25311" w:rsidRPr="00212ED1" w:rsidRDefault="00B25311" w:rsidP="0097338A">
      <w:pPr>
        <w:ind w:firstLine="284"/>
        <w:jc w:val="center"/>
        <w:rPr>
          <w:rFonts w:ascii="Garamond" w:hAnsi="Garamond"/>
        </w:rPr>
      </w:pPr>
      <w:r w:rsidRPr="00212ED1">
        <w:rPr>
          <w:rFonts w:ascii="Garamond" w:hAnsi="Garamond"/>
        </w:rPr>
        <w:t>Neni 8</w:t>
      </w:r>
    </w:p>
    <w:p w14:paraId="4CF087AF" w14:textId="77777777" w:rsidR="00B25311" w:rsidRPr="00212ED1" w:rsidRDefault="00B25311" w:rsidP="0097338A">
      <w:pPr>
        <w:ind w:firstLine="284"/>
        <w:jc w:val="center"/>
        <w:rPr>
          <w:rFonts w:ascii="Garamond" w:hAnsi="Garamond"/>
          <w:b/>
        </w:rPr>
      </w:pPr>
      <w:r w:rsidRPr="00212ED1">
        <w:rPr>
          <w:rFonts w:ascii="Garamond" w:hAnsi="Garamond"/>
          <w:b/>
        </w:rPr>
        <w:t>Pozicionimi i paralajmërimeve të përgjithshme dhe mesazheve informuese në produktet e duhanit me dredhje në qese drejtkëndore</w:t>
      </w:r>
    </w:p>
    <w:p w14:paraId="42921A71" w14:textId="77777777" w:rsidR="00B25311" w:rsidRPr="00212ED1" w:rsidRDefault="00B25311" w:rsidP="0097338A">
      <w:pPr>
        <w:ind w:firstLine="284"/>
        <w:jc w:val="both"/>
        <w:rPr>
          <w:rFonts w:ascii="Garamond" w:hAnsi="Garamond"/>
        </w:rPr>
      </w:pPr>
    </w:p>
    <w:p w14:paraId="7A0D4108" w14:textId="307BC29C" w:rsidR="00B25311" w:rsidRPr="00212ED1" w:rsidRDefault="00B25311" w:rsidP="0097338A">
      <w:pPr>
        <w:ind w:firstLine="284"/>
        <w:jc w:val="both"/>
        <w:rPr>
          <w:rFonts w:ascii="Garamond" w:hAnsi="Garamond"/>
        </w:rPr>
      </w:pPr>
      <w:r w:rsidRPr="00212ED1">
        <w:rPr>
          <w:rFonts w:ascii="Garamond" w:hAnsi="Garamond"/>
        </w:rPr>
        <w:t>1. Për produktet e duhanit me dredhje të vendosur në qese drejtkëndore, me një kapak të palosshëm që mbulon hapjen, paralajmërimi i përgjithshëm dhe mesazhi informues, të përcaktuar në pik</w:t>
      </w:r>
      <w:r w:rsidR="0082280C" w:rsidRPr="00212ED1">
        <w:rPr>
          <w:rFonts w:ascii="Garamond" w:hAnsi="Garamond"/>
        </w:rPr>
        <w:t>at</w:t>
      </w:r>
      <w:r w:rsidRPr="00212ED1">
        <w:rPr>
          <w:rFonts w:ascii="Garamond" w:hAnsi="Garamond"/>
        </w:rPr>
        <w:t xml:space="preserve"> 1 dhe 2</w:t>
      </w:r>
      <w:r w:rsidR="0082280C" w:rsidRPr="00212ED1">
        <w:rPr>
          <w:rFonts w:ascii="Garamond" w:hAnsi="Garamond"/>
        </w:rPr>
        <w:t>,</w:t>
      </w:r>
      <w:r w:rsidRPr="00212ED1">
        <w:rPr>
          <w:rFonts w:ascii="Garamond" w:hAnsi="Garamond"/>
        </w:rPr>
        <w:t xml:space="preserve"> të </w:t>
      </w:r>
      <w:r w:rsidR="0082280C" w:rsidRPr="00212ED1">
        <w:rPr>
          <w:rFonts w:ascii="Garamond" w:hAnsi="Garamond"/>
        </w:rPr>
        <w:t>n</w:t>
      </w:r>
      <w:r w:rsidRPr="00212ED1">
        <w:rPr>
          <w:rFonts w:ascii="Garamond" w:hAnsi="Garamond"/>
        </w:rPr>
        <w:t>enit 2</w:t>
      </w:r>
      <w:r w:rsidR="0082280C" w:rsidRPr="00212ED1">
        <w:rPr>
          <w:rFonts w:ascii="Garamond" w:hAnsi="Garamond"/>
        </w:rPr>
        <w:t>,</w:t>
      </w:r>
      <w:r w:rsidRPr="00212ED1">
        <w:rPr>
          <w:rFonts w:ascii="Garamond" w:hAnsi="Garamond"/>
        </w:rPr>
        <w:t xml:space="preserve"> të këtij vendimi, duhet të printohen mbi dy sipërfaqet që bëhen të dukshme kur qesja është plotësisht e hapur, siç ilustrohet në</w:t>
      </w:r>
      <w:r w:rsidR="001D501C" w:rsidRPr="00212ED1">
        <w:rPr>
          <w:rFonts w:ascii="Garamond" w:hAnsi="Garamond"/>
        </w:rPr>
        <w:t xml:space="preserve"> </w:t>
      </w:r>
      <w:r w:rsidR="0082280C" w:rsidRPr="00212ED1">
        <w:rPr>
          <w:rFonts w:ascii="Garamond" w:hAnsi="Garamond"/>
        </w:rPr>
        <w:t>s</w:t>
      </w:r>
      <w:r w:rsidRPr="00212ED1">
        <w:rPr>
          <w:rFonts w:ascii="Garamond" w:hAnsi="Garamond"/>
        </w:rPr>
        <w:t>eksion</w:t>
      </w:r>
      <w:r w:rsidR="0082280C" w:rsidRPr="00212ED1">
        <w:rPr>
          <w:rFonts w:ascii="Garamond" w:hAnsi="Garamond"/>
        </w:rPr>
        <w:t>et</w:t>
      </w:r>
      <w:r w:rsidRPr="00212ED1">
        <w:rPr>
          <w:rFonts w:ascii="Garamond" w:hAnsi="Garamond"/>
        </w:rPr>
        <w:t xml:space="preserve"> I dhe II</w:t>
      </w:r>
      <w:r w:rsidR="0082280C" w:rsidRPr="00212ED1">
        <w:rPr>
          <w:rFonts w:ascii="Garamond" w:hAnsi="Garamond"/>
        </w:rPr>
        <w:t>,</w:t>
      </w:r>
      <w:r w:rsidRPr="00212ED1">
        <w:rPr>
          <w:rFonts w:ascii="Garamond" w:hAnsi="Garamond"/>
        </w:rPr>
        <w:t xml:space="preserve"> të </w:t>
      </w:r>
      <w:r w:rsidR="0082280C" w:rsidRPr="00212ED1">
        <w:rPr>
          <w:rFonts w:ascii="Garamond" w:hAnsi="Garamond"/>
        </w:rPr>
        <w:t>s</w:t>
      </w:r>
      <w:r w:rsidRPr="00212ED1">
        <w:rPr>
          <w:rFonts w:ascii="Garamond" w:hAnsi="Garamond"/>
        </w:rPr>
        <w:t>htojcës 5</w:t>
      </w:r>
      <w:r w:rsidR="0082280C" w:rsidRPr="00212ED1">
        <w:rPr>
          <w:rFonts w:ascii="Garamond" w:hAnsi="Garamond"/>
        </w:rPr>
        <w:t>,</w:t>
      </w:r>
      <w:r w:rsidRPr="00212ED1">
        <w:rPr>
          <w:rFonts w:ascii="Garamond" w:hAnsi="Garamond"/>
        </w:rPr>
        <w:t xml:space="preserve"> të këtij vendimi. </w:t>
      </w:r>
    </w:p>
    <w:p w14:paraId="6984C3E5" w14:textId="7729334B" w:rsidR="00B25311" w:rsidRPr="00212ED1" w:rsidRDefault="00B25311" w:rsidP="0097338A">
      <w:pPr>
        <w:ind w:firstLine="284"/>
        <w:jc w:val="both"/>
        <w:rPr>
          <w:rFonts w:ascii="Garamond" w:hAnsi="Garamond"/>
        </w:rPr>
      </w:pPr>
      <w:r w:rsidRPr="00212ED1">
        <w:rPr>
          <w:rFonts w:ascii="Garamond" w:hAnsi="Garamond"/>
        </w:rPr>
        <w:t>2.</w:t>
      </w:r>
      <w:r w:rsidR="0082280C" w:rsidRPr="00212ED1">
        <w:rPr>
          <w:rFonts w:ascii="Garamond" w:hAnsi="Garamond"/>
        </w:rPr>
        <w:t xml:space="preserve"> </w:t>
      </w:r>
      <w:r w:rsidRPr="00212ED1">
        <w:rPr>
          <w:rFonts w:ascii="Garamond" w:hAnsi="Garamond"/>
        </w:rPr>
        <w:t xml:space="preserve">Paralajmërimi i përgjithshëm dhe mesazhi informues duhet të pozicionohen në skajin e sipërm dhe duhet të zënë 50% të hapësirës në të cilën do printohen, siç tregohet në </w:t>
      </w:r>
      <w:r w:rsidR="0082280C" w:rsidRPr="00212ED1">
        <w:rPr>
          <w:rFonts w:ascii="Garamond" w:hAnsi="Garamond"/>
        </w:rPr>
        <w:t xml:space="preserve">seksionin </w:t>
      </w:r>
      <w:r w:rsidRPr="00212ED1">
        <w:rPr>
          <w:rFonts w:ascii="Garamond" w:hAnsi="Garamond"/>
        </w:rPr>
        <w:t>I dhe II</w:t>
      </w:r>
      <w:r w:rsidR="00212ED1" w:rsidRPr="00212ED1">
        <w:rPr>
          <w:rFonts w:ascii="Garamond" w:hAnsi="Garamond"/>
        </w:rPr>
        <w:t>,</w:t>
      </w:r>
      <w:r w:rsidRPr="00212ED1">
        <w:rPr>
          <w:rFonts w:ascii="Garamond" w:hAnsi="Garamond"/>
        </w:rPr>
        <w:t xml:space="preserve"> të </w:t>
      </w:r>
      <w:r w:rsidR="0082280C" w:rsidRPr="00212ED1">
        <w:rPr>
          <w:rFonts w:ascii="Garamond" w:hAnsi="Garamond"/>
        </w:rPr>
        <w:t xml:space="preserve">shtojcës </w:t>
      </w:r>
      <w:r w:rsidRPr="00212ED1">
        <w:rPr>
          <w:rFonts w:ascii="Garamond" w:hAnsi="Garamond"/>
        </w:rPr>
        <w:t>5</w:t>
      </w:r>
      <w:r w:rsidR="0082280C" w:rsidRPr="00212ED1">
        <w:rPr>
          <w:rFonts w:ascii="Garamond" w:hAnsi="Garamond"/>
        </w:rPr>
        <w:t>,</w:t>
      </w:r>
      <w:r w:rsidRPr="00212ED1">
        <w:rPr>
          <w:rFonts w:ascii="Garamond" w:hAnsi="Garamond"/>
        </w:rPr>
        <w:t xml:space="preserve"> të këtij vendimi. Paralajmërimi i përgjithshëm duhet të printohet në pjesën e sipërme të sipërfaqes.</w:t>
      </w:r>
    </w:p>
    <w:p w14:paraId="255C08ED" w14:textId="77777777" w:rsidR="00B25311" w:rsidRPr="00212ED1" w:rsidRDefault="00B25311" w:rsidP="0097338A">
      <w:pPr>
        <w:ind w:firstLine="284"/>
        <w:jc w:val="both"/>
        <w:rPr>
          <w:rFonts w:ascii="Garamond" w:hAnsi="Garamond"/>
        </w:rPr>
      </w:pPr>
    </w:p>
    <w:p w14:paraId="56CF32AE" w14:textId="77777777" w:rsidR="00B25311" w:rsidRPr="00212ED1" w:rsidRDefault="00B25311" w:rsidP="0097338A">
      <w:pPr>
        <w:ind w:firstLine="284"/>
        <w:jc w:val="center"/>
        <w:rPr>
          <w:rFonts w:ascii="Garamond" w:hAnsi="Garamond"/>
        </w:rPr>
      </w:pPr>
      <w:r w:rsidRPr="00212ED1">
        <w:rPr>
          <w:rFonts w:ascii="Garamond" w:hAnsi="Garamond"/>
        </w:rPr>
        <w:t>Neni 9</w:t>
      </w:r>
    </w:p>
    <w:p w14:paraId="65D81B18" w14:textId="771DD05E" w:rsidR="00B25311" w:rsidRPr="00212ED1" w:rsidRDefault="00B25311" w:rsidP="0097338A">
      <w:pPr>
        <w:ind w:firstLine="284"/>
        <w:jc w:val="center"/>
        <w:rPr>
          <w:rFonts w:ascii="Garamond" w:hAnsi="Garamond"/>
          <w:b/>
        </w:rPr>
      </w:pPr>
      <w:r w:rsidRPr="00212ED1">
        <w:rPr>
          <w:rFonts w:ascii="Garamond" w:hAnsi="Garamond"/>
          <w:b/>
        </w:rPr>
        <w:t xml:space="preserve">Pozicionimi i paralajmërimeve të përgjithshme dhe </w:t>
      </w:r>
      <w:r w:rsidR="0082280C" w:rsidRPr="00212ED1">
        <w:rPr>
          <w:rFonts w:ascii="Garamond" w:hAnsi="Garamond"/>
          <w:b/>
        </w:rPr>
        <w:t>mesazheve</w:t>
      </w:r>
      <w:r w:rsidRPr="00212ED1">
        <w:rPr>
          <w:rFonts w:ascii="Garamond" w:hAnsi="Garamond"/>
          <w:b/>
        </w:rPr>
        <w:t xml:space="preserve"> informuese në produktet e duhanit me dredhje në qese vertikale</w:t>
      </w:r>
    </w:p>
    <w:p w14:paraId="2E94586A" w14:textId="77777777" w:rsidR="00B25311" w:rsidRPr="00212ED1" w:rsidRDefault="00B25311" w:rsidP="0097338A">
      <w:pPr>
        <w:ind w:firstLine="284"/>
        <w:jc w:val="both"/>
        <w:rPr>
          <w:rFonts w:ascii="Garamond" w:hAnsi="Garamond"/>
          <w:b/>
        </w:rPr>
      </w:pPr>
    </w:p>
    <w:p w14:paraId="0C10952E" w14:textId="5E900672" w:rsidR="00B25311" w:rsidRPr="00212ED1" w:rsidRDefault="00B25311" w:rsidP="0097338A">
      <w:pPr>
        <w:ind w:firstLine="284"/>
        <w:jc w:val="both"/>
        <w:rPr>
          <w:rFonts w:ascii="Garamond" w:hAnsi="Garamond"/>
        </w:rPr>
      </w:pPr>
      <w:r w:rsidRPr="00212ED1">
        <w:rPr>
          <w:rFonts w:ascii="Garamond" w:hAnsi="Garamond"/>
        </w:rPr>
        <w:t>1. Për produktet e duhanit me dredhje të vendosura në qese vertikale, paralajmërimi i përgjithshëm dhe mesazhi informues, të përcaktuar në pik</w:t>
      </w:r>
      <w:r w:rsidR="00212ED1" w:rsidRPr="00212ED1">
        <w:rPr>
          <w:rFonts w:ascii="Garamond" w:hAnsi="Garamond"/>
        </w:rPr>
        <w:t>at</w:t>
      </w:r>
      <w:r w:rsidRPr="00212ED1">
        <w:rPr>
          <w:rFonts w:ascii="Garamond" w:hAnsi="Garamond"/>
        </w:rPr>
        <w:t xml:space="preserve"> 1 dhe 2</w:t>
      </w:r>
      <w:r w:rsidR="00212ED1" w:rsidRPr="00212ED1">
        <w:rPr>
          <w:rFonts w:ascii="Garamond" w:hAnsi="Garamond"/>
        </w:rPr>
        <w:t>,</w:t>
      </w:r>
      <w:r w:rsidRPr="00212ED1">
        <w:rPr>
          <w:rFonts w:ascii="Garamond" w:hAnsi="Garamond"/>
        </w:rPr>
        <w:t xml:space="preserve"> të </w:t>
      </w:r>
      <w:r w:rsidR="00212ED1" w:rsidRPr="00212ED1">
        <w:rPr>
          <w:rFonts w:ascii="Garamond" w:hAnsi="Garamond"/>
        </w:rPr>
        <w:t>n</w:t>
      </w:r>
      <w:r w:rsidRPr="00212ED1">
        <w:rPr>
          <w:rFonts w:ascii="Garamond" w:hAnsi="Garamond"/>
        </w:rPr>
        <w:t xml:space="preserve">enit 2 të këtij vendimi, duhet të pozicionohen në sipërfaqen e poshtme të qeses vertikale, sipërfaqe e cila bëhet e dukshme kur qesja është e pozicionuar në mënyrë horizontale (në bazën e njësisë paketë), siç tregohet në </w:t>
      </w:r>
      <w:r w:rsidR="00212ED1" w:rsidRPr="00212ED1">
        <w:rPr>
          <w:rFonts w:ascii="Garamond" w:hAnsi="Garamond"/>
        </w:rPr>
        <w:t>s</w:t>
      </w:r>
      <w:r w:rsidRPr="00212ED1">
        <w:rPr>
          <w:rFonts w:ascii="Garamond" w:hAnsi="Garamond"/>
        </w:rPr>
        <w:t>eksionin III</w:t>
      </w:r>
      <w:r w:rsidR="00212ED1" w:rsidRPr="00212ED1">
        <w:rPr>
          <w:rFonts w:ascii="Garamond" w:hAnsi="Garamond"/>
        </w:rPr>
        <w:t>,</w:t>
      </w:r>
      <w:r w:rsidRPr="00212ED1">
        <w:rPr>
          <w:rFonts w:ascii="Garamond" w:hAnsi="Garamond"/>
        </w:rPr>
        <w:t xml:space="preserve"> të </w:t>
      </w:r>
      <w:r w:rsidR="00212ED1" w:rsidRPr="00212ED1">
        <w:rPr>
          <w:rFonts w:ascii="Garamond" w:hAnsi="Garamond"/>
        </w:rPr>
        <w:t>s</w:t>
      </w:r>
      <w:r w:rsidRPr="00212ED1">
        <w:rPr>
          <w:rFonts w:ascii="Garamond" w:hAnsi="Garamond"/>
        </w:rPr>
        <w:t>htojcës 5</w:t>
      </w:r>
      <w:r w:rsidR="00212ED1" w:rsidRPr="00212ED1">
        <w:rPr>
          <w:rFonts w:ascii="Garamond" w:hAnsi="Garamond"/>
        </w:rPr>
        <w:t>,</w:t>
      </w:r>
      <w:r w:rsidRPr="00212ED1">
        <w:rPr>
          <w:rFonts w:ascii="Garamond" w:hAnsi="Garamond"/>
        </w:rPr>
        <w:t xml:space="preserve"> të këtij vendimi.</w:t>
      </w:r>
    </w:p>
    <w:p w14:paraId="7337C1CD" w14:textId="565432AE" w:rsidR="00B25311" w:rsidRPr="00212ED1" w:rsidRDefault="00B25311" w:rsidP="0097338A">
      <w:pPr>
        <w:ind w:firstLine="284"/>
        <w:jc w:val="both"/>
        <w:rPr>
          <w:rFonts w:ascii="Garamond" w:hAnsi="Garamond"/>
        </w:rPr>
      </w:pPr>
      <w:r w:rsidRPr="00212ED1">
        <w:rPr>
          <w:rFonts w:ascii="Garamond" w:hAnsi="Garamond"/>
        </w:rPr>
        <w:t>2. Paralajmërimi i përgjithshëm dhe mesazhi informues duhet të mbulojë 50% të hapësirës respektive në të cilën janë printuar. Sipërfaqet duhet të llogariten duke përdorur përmasat e qeses pasi janë</w:t>
      </w:r>
      <w:r w:rsidR="00212ED1" w:rsidRPr="00212ED1">
        <w:rPr>
          <w:rFonts w:ascii="Garamond" w:hAnsi="Garamond"/>
        </w:rPr>
        <w:t xml:space="preserve"> </w:t>
      </w:r>
      <w:r w:rsidRPr="00212ED1">
        <w:rPr>
          <w:rFonts w:ascii="Garamond" w:hAnsi="Garamond"/>
        </w:rPr>
        <w:t>ngjitur në mënyrë definitive skajet e qeses.</w:t>
      </w:r>
    </w:p>
    <w:p w14:paraId="3D12C93D" w14:textId="77777777" w:rsidR="00B25311" w:rsidRPr="00212ED1" w:rsidRDefault="00B25311" w:rsidP="0097338A">
      <w:pPr>
        <w:ind w:firstLine="284"/>
        <w:jc w:val="both"/>
        <w:rPr>
          <w:rFonts w:ascii="Garamond" w:hAnsi="Garamond"/>
        </w:rPr>
      </w:pPr>
    </w:p>
    <w:p w14:paraId="5F4F1F1D" w14:textId="77777777" w:rsidR="007A6805" w:rsidRDefault="007A6805" w:rsidP="0097338A">
      <w:pPr>
        <w:ind w:firstLine="284"/>
        <w:jc w:val="center"/>
        <w:rPr>
          <w:rFonts w:ascii="Garamond" w:hAnsi="Garamond"/>
        </w:rPr>
      </w:pPr>
    </w:p>
    <w:p w14:paraId="79698721" w14:textId="77777777" w:rsidR="007A6805" w:rsidRDefault="007A6805" w:rsidP="0097338A">
      <w:pPr>
        <w:ind w:firstLine="284"/>
        <w:jc w:val="center"/>
        <w:rPr>
          <w:rFonts w:ascii="Garamond" w:hAnsi="Garamond"/>
        </w:rPr>
      </w:pPr>
    </w:p>
    <w:p w14:paraId="2A343A99" w14:textId="77777777" w:rsidR="007A6805" w:rsidRPr="007A6805" w:rsidRDefault="007A6805" w:rsidP="007A6805">
      <w:pPr>
        <w:ind w:firstLine="284"/>
        <w:jc w:val="center"/>
        <w:rPr>
          <w:rFonts w:ascii="Garamond" w:eastAsia="Calibri" w:hAnsi="Garamond"/>
          <w:b/>
        </w:rPr>
      </w:pPr>
      <w:r w:rsidRPr="007A6805">
        <w:rPr>
          <w:rFonts w:ascii="Garamond" w:eastAsia="Calibri" w:hAnsi="Garamond"/>
          <w:b/>
        </w:rPr>
        <w:t>Paralajmërimet shëndetësore për purot dhe cigarillot</w:t>
      </w:r>
    </w:p>
    <w:p w14:paraId="0E561ADC" w14:textId="77777777" w:rsidR="007A6805" w:rsidRPr="00177F4B" w:rsidRDefault="007A6805" w:rsidP="007A6805">
      <w:pPr>
        <w:jc w:val="center"/>
        <w:rPr>
          <w:rFonts w:ascii="Garamond" w:hAnsi="Garamond"/>
          <w:i/>
        </w:rPr>
      </w:pPr>
      <w:r w:rsidRPr="00177F4B">
        <w:rPr>
          <w:rFonts w:ascii="Garamond" w:hAnsi="Garamond"/>
          <w:i/>
        </w:rPr>
        <w:t>(</w:t>
      </w:r>
      <w:r>
        <w:rPr>
          <w:rFonts w:ascii="Garamond" w:hAnsi="Garamond"/>
          <w:i/>
        </w:rPr>
        <w:t>shtuar</w:t>
      </w:r>
      <w:r w:rsidRPr="00177F4B">
        <w:rPr>
          <w:rFonts w:ascii="Garamond" w:hAnsi="Garamond"/>
          <w:i/>
        </w:rPr>
        <w:t xml:space="preserve"> me vendimin nr. 8, datë 29.1.2021)</w:t>
      </w:r>
    </w:p>
    <w:p w14:paraId="30B8C7F7" w14:textId="77777777" w:rsidR="007A6805" w:rsidRPr="007A6805" w:rsidRDefault="007A6805" w:rsidP="007A6805">
      <w:pPr>
        <w:ind w:firstLine="284"/>
        <w:jc w:val="both"/>
        <w:rPr>
          <w:rFonts w:ascii="Garamond" w:eastAsia="Calibri" w:hAnsi="Garamond"/>
        </w:rPr>
      </w:pPr>
      <w:bookmarkStart w:id="0" w:name="_GoBack"/>
      <w:bookmarkEnd w:id="0"/>
    </w:p>
    <w:p w14:paraId="3BDC140A" w14:textId="77777777" w:rsidR="007A6805" w:rsidRPr="007A6805" w:rsidRDefault="007A6805" w:rsidP="007A6805">
      <w:pPr>
        <w:ind w:firstLine="284"/>
        <w:jc w:val="both"/>
        <w:rPr>
          <w:rFonts w:ascii="Garamond" w:eastAsia="Calibri" w:hAnsi="Garamond"/>
        </w:rPr>
      </w:pPr>
      <w:r w:rsidRPr="007A6805">
        <w:rPr>
          <w:rFonts w:ascii="Garamond" w:eastAsia="Calibri" w:hAnsi="Garamond"/>
        </w:rPr>
        <w:t xml:space="preserve">1. Paralajmërimet shëndetësore për produktet e duhanit për tymosje përveç cigareve, duhanit me dredhje dhe duhanit për nargjile. </w:t>
      </w:r>
    </w:p>
    <w:p w14:paraId="04F99E26" w14:textId="77777777" w:rsidR="007A6805" w:rsidRPr="007A6805" w:rsidRDefault="007A6805" w:rsidP="007A6805">
      <w:pPr>
        <w:ind w:firstLine="284"/>
        <w:jc w:val="both"/>
        <w:rPr>
          <w:rFonts w:ascii="Garamond" w:eastAsia="Calibri" w:hAnsi="Garamond"/>
        </w:rPr>
      </w:pPr>
      <w:r w:rsidRPr="007A6805">
        <w:rPr>
          <w:rFonts w:ascii="Garamond" w:eastAsia="Calibri" w:hAnsi="Garamond"/>
        </w:rPr>
        <w:t xml:space="preserve">2. Paralajmërimi shëndetësor duhet të shfaqet në dy sipërfaqet më të mëdha të njësisë së paketës dhe të çdo paketimi të jashtëm. </w:t>
      </w:r>
    </w:p>
    <w:p w14:paraId="7734DB76" w14:textId="77777777" w:rsidR="007A6805" w:rsidRPr="007A6805" w:rsidRDefault="007A6805" w:rsidP="007A6805">
      <w:pPr>
        <w:ind w:firstLine="284"/>
        <w:jc w:val="both"/>
        <w:rPr>
          <w:rFonts w:ascii="Garamond" w:eastAsia="Calibri" w:hAnsi="Garamond"/>
        </w:rPr>
      </w:pPr>
      <w:r w:rsidRPr="007A6805">
        <w:rPr>
          <w:rFonts w:ascii="Garamond" w:eastAsia="Calibri" w:hAnsi="Garamond"/>
        </w:rPr>
        <w:t xml:space="preserve">3. Paralajmërimi shëndetësor duhet të zërë 30% të sipërfaqes së njësisë së paketës dhe të çdo paketimi të jashtëm. </w:t>
      </w:r>
    </w:p>
    <w:p w14:paraId="41D43EE5" w14:textId="77777777" w:rsidR="007A6805" w:rsidRPr="007A6805" w:rsidRDefault="007A6805" w:rsidP="007A6805">
      <w:pPr>
        <w:ind w:firstLine="284"/>
        <w:jc w:val="both"/>
        <w:rPr>
          <w:rFonts w:ascii="Garamond" w:eastAsia="Calibri" w:hAnsi="Garamond"/>
        </w:rPr>
      </w:pPr>
      <w:r w:rsidRPr="007A6805">
        <w:rPr>
          <w:rFonts w:ascii="Garamond" w:eastAsia="Calibri" w:hAnsi="Garamond"/>
        </w:rPr>
        <w:t xml:space="preserve">4. Paralajmërimi shëndetësor duhet të respektojë kërkesat e specifikuara në nenin 2, pika 5, të këtij vendimi. Paralajmërimi shëndetësor do të rrethohet nga një bordurë e zezë, e cila do të jetë jo me pak e 1 mm dhe do të jetë jashtë sipërfaqes së rezervuar për paralajmërimet shëndetësore. Teksti i paralajmërimit shëndetësor duhet të jetë paralel me tekstin kryesor të vendosur në sipërfaqen e dedikuar për këto paralajmërime. </w:t>
      </w:r>
    </w:p>
    <w:p w14:paraId="067DA8F1" w14:textId="77777777" w:rsidR="007A6805" w:rsidRPr="007A6805" w:rsidRDefault="007A6805" w:rsidP="007A6805">
      <w:pPr>
        <w:ind w:firstLine="284"/>
        <w:jc w:val="both"/>
        <w:rPr>
          <w:rFonts w:ascii="Garamond" w:eastAsia="Calibri" w:hAnsi="Garamond"/>
        </w:rPr>
      </w:pPr>
      <w:r w:rsidRPr="007A6805">
        <w:rPr>
          <w:rFonts w:ascii="Garamond" w:eastAsia="Calibri" w:hAnsi="Garamond"/>
        </w:rPr>
        <w:t xml:space="preserve">5. Në rastet kur paralajmërimi nuk mund të printohet me makineri për shkak të proceseve prodhuese atëherë paralajmërimi mund të shtypet në një etiketë dhe të ngjitet në paketim, me kusht që të jetë i palëvizshëm. </w:t>
      </w:r>
    </w:p>
    <w:p w14:paraId="1DC6DF8C" w14:textId="77777777" w:rsidR="007A6805" w:rsidRPr="007A6805" w:rsidRDefault="007A6805" w:rsidP="007A6805">
      <w:pPr>
        <w:ind w:firstLine="284"/>
        <w:jc w:val="both"/>
        <w:rPr>
          <w:rFonts w:ascii="Garamond" w:eastAsia="Calibri" w:hAnsi="Garamond"/>
        </w:rPr>
      </w:pPr>
    </w:p>
    <w:p w14:paraId="6071F6E5" w14:textId="77777777" w:rsidR="007A6805" w:rsidRDefault="007A6805" w:rsidP="0097338A">
      <w:pPr>
        <w:ind w:firstLine="284"/>
        <w:jc w:val="center"/>
        <w:rPr>
          <w:rFonts w:ascii="Garamond" w:hAnsi="Garamond"/>
        </w:rPr>
      </w:pPr>
    </w:p>
    <w:p w14:paraId="0F199D6A" w14:textId="77777777" w:rsidR="007A6805" w:rsidRDefault="007A6805" w:rsidP="0097338A">
      <w:pPr>
        <w:ind w:firstLine="284"/>
        <w:jc w:val="center"/>
        <w:rPr>
          <w:rFonts w:ascii="Garamond" w:hAnsi="Garamond"/>
        </w:rPr>
      </w:pPr>
    </w:p>
    <w:p w14:paraId="64B8A666" w14:textId="77777777" w:rsidR="007A6805" w:rsidRDefault="007A6805" w:rsidP="0097338A">
      <w:pPr>
        <w:ind w:firstLine="284"/>
        <w:jc w:val="center"/>
        <w:rPr>
          <w:rFonts w:ascii="Garamond" w:hAnsi="Garamond"/>
        </w:rPr>
      </w:pPr>
    </w:p>
    <w:p w14:paraId="1AD48E6B" w14:textId="77777777" w:rsidR="007A6805" w:rsidRDefault="007A6805" w:rsidP="0097338A">
      <w:pPr>
        <w:ind w:firstLine="284"/>
        <w:jc w:val="center"/>
        <w:rPr>
          <w:rFonts w:ascii="Garamond" w:hAnsi="Garamond"/>
        </w:rPr>
      </w:pPr>
    </w:p>
    <w:p w14:paraId="67685FE8" w14:textId="77777777" w:rsidR="007A6805" w:rsidRDefault="007A6805" w:rsidP="0097338A">
      <w:pPr>
        <w:ind w:firstLine="284"/>
        <w:jc w:val="center"/>
        <w:rPr>
          <w:rFonts w:ascii="Garamond" w:hAnsi="Garamond"/>
        </w:rPr>
      </w:pPr>
    </w:p>
    <w:p w14:paraId="14BEF511" w14:textId="77777777" w:rsidR="00B25311" w:rsidRPr="00212ED1" w:rsidRDefault="00B25311" w:rsidP="0097338A">
      <w:pPr>
        <w:ind w:firstLine="284"/>
        <w:jc w:val="center"/>
        <w:rPr>
          <w:rFonts w:ascii="Garamond" w:hAnsi="Garamond"/>
        </w:rPr>
      </w:pPr>
      <w:r w:rsidRPr="00212ED1">
        <w:rPr>
          <w:rFonts w:ascii="Garamond" w:hAnsi="Garamond"/>
        </w:rPr>
        <w:t>Neni 10</w:t>
      </w:r>
    </w:p>
    <w:p w14:paraId="7CCC40B9" w14:textId="77777777" w:rsidR="00B25311" w:rsidRPr="00212ED1" w:rsidRDefault="00B25311" w:rsidP="0097338A">
      <w:pPr>
        <w:ind w:firstLine="284"/>
        <w:jc w:val="center"/>
        <w:rPr>
          <w:rFonts w:ascii="Garamond" w:hAnsi="Garamond"/>
          <w:b/>
        </w:rPr>
      </w:pPr>
      <w:r w:rsidRPr="00212ED1">
        <w:rPr>
          <w:rFonts w:ascii="Garamond" w:hAnsi="Garamond"/>
          <w:b/>
        </w:rPr>
        <w:t>Dispozita të tjera</w:t>
      </w:r>
    </w:p>
    <w:p w14:paraId="42DBF836" w14:textId="77777777" w:rsidR="00B25311" w:rsidRPr="00212ED1" w:rsidRDefault="00B25311" w:rsidP="0097338A">
      <w:pPr>
        <w:ind w:firstLine="284"/>
        <w:jc w:val="both"/>
        <w:rPr>
          <w:rFonts w:ascii="Garamond" w:hAnsi="Garamond"/>
        </w:rPr>
      </w:pPr>
    </w:p>
    <w:p w14:paraId="0BCE04F7" w14:textId="78812844" w:rsidR="00B25311" w:rsidRPr="00212ED1" w:rsidRDefault="00B25311" w:rsidP="0097338A">
      <w:pPr>
        <w:ind w:firstLine="284"/>
        <w:jc w:val="both"/>
        <w:rPr>
          <w:rFonts w:ascii="Garamond" w:hAnsi="Garamond"/>
        </w:rPr>
      </w:pPr>
      <w:r w:rsidRPr="00212ED1">
        <w:rPr>
          <w:rFonts w:ascii="Garamond" w:hAnsi="Garamond"/>
        </w:rPr>
        <w:t>1. Fotografitë që duhet të përdoren</w:t>
      </w:r>
      <w:r w:rsidR="00212ED1" w:rsidRPr="00212ED1">
        <w:rPr>
          <w:rFonts w:ascii="Garamond" w:hAnsi="Garamond"/>
        </w:rPr>
        <w:t xml:space="preserve"> </w:t>
      </w:r>
      <w:r w:rsidRPr="00212ED1">
        <w:rPr>
          <w:rFonts w:ascii="Garamond" w:hAnsi="Garamond"/>
        </w:rPr>
        <w:t>për paralajmërimet shëndetësore të kombinuara (</w:t>
      </w:r>
      <w:r w:rsidR="00212ED1" w:rsidRPr="00212ED1">
        <w:rPr>
          <w:rFonts w:ascii="Garamond" w:hAnsi="Garamond"/>
        </w:rPr>
        <w:t>s</w:t>
      </w:r>
      <w:r w:rsidRPr="00212ED1">
        <w:rPr>
          <w:rFonts w:ascii="Garamond" w:hAnsi="Garamond"/>
        </w:rPr>
        <w:t>htojca 1 e këtij vendimi) mund të shkarkohen në faqen e Ministrisë së Shëndetësisë dhe Mbrojtjes Sociale,</w:t>
      </w:r>
      <w:r w:rsidR="00212ED1" w:rsidRPr="00212ED1">
        <w:rPr>
          <w:rFonts w:ascii="Garamond" w:hAnsi="Garamond"/>
        </w:rPr>
        <w:t xml:space="preserve"> </w:t>
      </w:r>
      <w:hyperlink r:id="rId14" w:history="1">
        <w:r w:rsidRPr="00212ED1">
          <w:rPr>
            <w:rStyle w:val="Hyperlink"/>
            <w:rFonts w:ascii="Garamond" w:hAnsi="Garamond"/>
          </w:rPr>
          <w:t>www.shendetsia.gov.al</w:t>
        </w:r>
      </w:hyperlink>
      <w:r w:rsidR="00212ED1" w:rsidRPr="00212ED1">
        <w:rPr>
          <w:rStyle w:val="Hyperlink"/>
          <w:rFonts w:ascii="Garamond" w:hAnsi="Garamond"/>
        </w:rPr>
        <w:t>.</w:t>
      </w:r>
    </w:p>
    <w:p w14:paraId="79A126EF" w14:textId="381C2A3C" w:rsidR="00B25311" w:rsidRPr="00212ED1" w:rsidRDefault="00B25311" w:rsidP="0097338A">
      <w:pPr>
        <w:ind w:firstLine="284"/>
        <w:jc w:val="both"/>
        <w:rPr>
          <w:rFonts w:ascii="Garamond" w:hAnsi="Garamond"/>
        </w:rPr>
      </w:pPr>
      <w:r w:rsidRPr="00212ED1">
        <w:rPr>
          <w:rFonts w:ascii="Garamond" w:hAnsi="Garamond"/>
        </w:rPr>
        <w:t>2.</w:t>
      </w:r>
      <w:r w:rsidR="00212ED1" w:rsidRPr="00212ED1">
        <w:rPr>
          <w:rFonts w:ascii="Garamond" w:hAnsi="Garamond"/>
        </w:rPr>
        <w:t xml:space="preserve"> </w:t>
      </w:r>
      <w:r w:rsidRPr="00212ED1">
        <w:rPr>
          <w:rFonts w:ascii="Garamond" w:hAnsi="Garamond"/>
        </w:rPr>
        <w:t>Në rastet kur ekzistojnë në treg produkte duhani për të cilat aplikimi i specifikimeve teknike të paraqitura në këtë vendim është teknikisht i paimplementueshëm</w:t>
      </w:r>
      <w:r w:rsidR="00212ED1" w:rsidRPr="00212ED1">
        <w:rPr>
          <w:rFonts w:ascii="Garamond" w:hAnsi="Garamond"/>
        </w:rPr>
        <w:t>,</w:t>
      </w:r>
      <w:r w:rsidRPr="00212ED1">
        <w:rPr>
          <w:rFonts w:ascii="Garamond" w:hAnsi="Garamond"/>
        </w:rPr>
        <w:t xml:space="preserve"> për shkak të mospërputhjes së përmasav</w:t>
      </w:r>
      <w:r w:rsidR="00212ED1" w:rsidRPr="00212ED1">
        <w:rPr>
          <w:rFonts w:ascii="Garamond" w:hAnsi="Garamond"/>
        </w:rPr>
        <w:t>e</w:t>
      </w:r>
      <w:r w:rsidRPr="00212ED1">
        <w:rPr>
          <w:rFonts w:ascii="Garamond" w:hAnsi="Garamond"/>
        </w:rPr>
        <w:t xml:space="preserve"> të paketës njësi me përmasat e kërkuara për paralajmërimet shëndetësore të kombinuara, prodhuesit ose importuesit e këtyre produkteve duhet t’i drejtohen me shkrim Ministrisë së Shëndetësisë dhe Mbrojtjes Sociale. </w:t>
      </w:r>
    </w:p>
    <w:p w14:paraId="365F894C" w14:textId="5FF20A51" w:rsidR="00B25311" w:rsidRPr="00212ED1" w:rsidRDefault="00B25311" w:rsidP="0097338A">
      <w:pPr>
        <w:ind w:firstLine="284"/>
        <w:jc w:val="both"/>
        <w:rPr>
          <w:rFonts w:ascii="Garamond" w:hAnsi="Garamond"/>
        </w:rPr>
      </w:pPr>
      <w:r w:rsidRPr="00212ED1">
        <w:rPr>
          <w:rFonts w:ascii="Garamond" w:hAnsi="Garamond"/>
        </w:rPr>
        <w:t>Në kërkesën e tyre me shkrim, duhet të argumentohet pamundësia e aplikimit të paralajmërimeve shëndetësore të kombinuara</w:t>
      </w:r>
      <w:r w:rsidR="00212ED1" w:rsidRPr="00212ED1">
        <w:rPr>
          <w:rFonts w:ascii="Garamond" w:hAnsi="Garamond"/>
        </w:rPr>
        <w:t>,</w:t>
      </w:r>
      <w:r w:rsidRPr="00212ED1">
        <w:rPr>
          <w:rFonts w:ascii="Garamond" w:hAnsi="Garamond"/>
        </w:rPr>
        <w:t xml:space="preserve"> sipas përcaktimeve teknike të këtij vendimi</w:t>
      </w:r>
      <w:r w:rsidR="00212ED1" w:rsidRPr="00212ED1">
        <w:rPr>
          <w:rFonts w:ascii="Garamond" w:hAnsi="Garamond"/>
        </w:rPr>
        <w:t>,</w:t>
      </w:r>
      <w:r w:rsidRPr="00212ED1">
        <w:rPr>
          <w:rFonts w:ascii="Garamond" w:hAnsi="Garamond"/>
        </w:rPr>
        <w:t xml:space="preserve"> si dhe të paraqiten në mënyrë të detajuar përmasat e paketës njësi të produktit të duhanit. Kërkesës me shkrim duhet t’i bashkëngjitet një mostër e paketës njësi të këtij produkti duhani. </w:t>
      </w:r>
    </w:p>
    <w:p w14:paraId="0A2306CC" w14:textId="77777777" w:rsidR="00B25311" w:rsidRPr="00212ED1" w:rsidRDefault="00B25311" w:rsidP="0097338A">
      <w:pPr>
        <w:ind w:firstLine="284"/>
        <w:jc w:val="both"/>
        <w:rPr>
          <w:rFonts w:ascii="Garamond" w:hAnsi="Garamond"/>
        </w:rPr>
      </w:pPr>
      <w:r w:rsidRPr="00212ED1">
        <w:rPr>
          <w:rFonts w:ascii="Garamond" w:hAnsi="Garamond"/>
        </w:rPr>
        <w:lastRenderedPageBreak/>
        <w:t>Ministria e Shëndetësisë dhe Mbrojtjes Sociale do të shqyrtojë veçmas secilin prej rasteve dhe brenda 30 ditëve nga marrja e kërkesës do të informojë prodhuesit dhe importuesit e këtyre produkteve mbi instruksionet dhe detajet teknike të implementimit të paralajmërimeve shëndetësore të kombinuara për këto produkte.</w:t>
      </w:r>
    </w:p>
    <w:p w14:paraId="7CC87FF2" w14:textId="77777777" w:rsidR="00B25311" w:rsidRDefault="00B25311" w:rsidP="00B25311">
      <w:pPr>
        <w:rPr>
          <w:rFonts w:ascii="Garamond" w:hAnsi="Garamond"/>
        </w:rPr>
      </w:pPr>
    </w:p>
    <w:p w14:paraId="03443537" w14:textId="481FD704" w:rsidR="00177F4B" w:rsidRPr="00177F4B" w:rsidRDefault="00177F4B" w:rsidP="00177F4B">
      <w:pPr>
        <w:ind w:firstLine="284"/>
        <w:jc w:val="center"/>
        <w:rPr>
          <w:rFonts w:ascii="Garamond" w:eastAsia="Calibri" w:hAnsi="Garamond"/>
        </w:rPr>
      </w:pPr>
      <w:r w:rsidRPr="00177F4B">
        <w:rPr>
          <w:rFonts w:ascii="Garamond" w:eastAsia="Calibri" w:hAnsi="Garamond"/>
        </w:rPr>
        <w:t>Neni 11</w:t>
      </w:r>
    </w:p>
    <w:p w14:paraId="6ABA2AD0" w14:textId="77777777" w:rsidR="00177F4B" w:rsidRPr="00177F4B" w:rsidRDefault="00177F4B" w:rsidP="00177F4B">
      <w:pPr>
        <w:ind w:firstLine="284"/>
        <w:jc w:val="center"/>
        <w:rPr>
          <w:rFonts w:ascii="Garamond" w:eastAsia="Calibri" w:hAnsi="Garamond"/>
          <w:b/>
        </w:rPr>
      </w:pPr>
      <w:r w:rsidRPr="00177F4B">
        <w:rPr>
          <w:rFonts w:ascii="Garamond" w:eastAsia="Calibri" w:hAnsi="Garamond"/>
          <w:b/>
        </w:rPr>
        <w:t>Dispozita tranzitore</w:t>
      </w:r>
    </w:p>
    <w:p w14:paraId="7AD8B8A1" w14:textId="75A092FB" w:rsidR="00177F4B" w:rsidRPr="00177F4B" w:rsidRDefault="00177F4B" w:rsidP="00177F4B">
      <w:pPr>
        <w:jc w:val="center"/>
        <w:rPr>
          <w:rFonts w:ascii="Garamond" w:hAnsi="Garamond"/>
          <w:i/>
        </w:rPr>
      </w:pPr>
      <w:r w:rsidRPr="00177F4B">
        <w:rPr>
          <w:rFonts w:ascii="Garamond" w:hAnsi="Garamond"/>
          <w:i/>
        </w:rPr>
        <w:t>(</w:t>
      </w:r>
      <w:r>
        <w:rPr>
          <w:rFonts w:ascii="Garamond" w:hAnsi="Garamond"/>
          <w:i/>
        </w:rPr>
        <w:t>shtuar</w:t>
      </w:r>
      <w:r w:rsidRPr="00177F4B">
        <w:rPr>
          <w:rFonts w:ascii="Garamond" w:hAnsi="Garamond"/>
          <w:i/>
        </w:rPr>
        <w:t xml:space="preserve"> me vendimin nr. 8, datë 29.1.2021)</w:t>
      </w:r>
    </w:p>
    <w:p w14:paraId="03095160" w14:textId="77777777" w:rsidR="00177F4B" w:rsidRPr="00177F4B" w:rsidRDefault="00177F4B" w:rsidP="00177F4B">
      <w:pPr>
        <w:ind w:firstLine="284"/>
        <w:jc w:val="both"/>
        <w:rPr>
          <w:rFonts w:ascii="Garamond" w:eastAsia="Calibri" w:hAnsi="Garamond"/>
        </w:rPr>
      </w:pPr>
    </w:p>
    <w:p w14:paraId="178371E5" w14:textId="77777777" w:rsidR="00177F4B" w:rsidRPr="00177F4B" w:rsidRDefault="00177F4B" w:rsidP="00177F4B">
      <w:pPr>
        <w:ind w:firstLine="284"/>
        <w:jc w:val="both"/>
        <w:rPr>
          <w:rFonts w:ascii="Garamond" w:eastAsia="Calibri" w:hAnsi="Garamond"/>
        </w:rPr>
      </w:pPr>
      <w:r w:rsidRPr="00177F4B">
        <w:rPr>
          <w:rFonts w:ascii="Garamond" w:eastAsia="Calibri" w:hAnsi="Garamond"/>
        </w:rPr>
        <w:t xml:space="preserve">1. Produktet e duhanit që nuk plotësojnë kushtet e këtij vendimi nuk do të lejohet të importohen apo prodhohen pas datës 5.3.2022, por do të lejohen të tregtohen në pikat e shitjes të pakicës deri në datën 5.6.2022. </w:t>
      </w:r>
    </w:p>
    <w:p w14:paraId="28B52381" w14:textId="77777777" w:rsidR="00177F4B" w:rsidRPr="00177F4B" w:rsidRDefault="00177F4B" w:rsidP="00177F4B">
      <w:pPr>
        <w:ind w:firstLine="284"/>
        <w:jc w:val="both"/>
        <w:rPr>
          <w:rFonts w:ascii="Garamond" w:eastAsia="Calibri" w:hAnsi="Garamond"/>
        </w:rPr>
      </w:pPr>
      <w:r w:rsidRPr="00177F4B">
        <w:rPr>
          <w:rFonts w:ascii="Garamond" w:eastAsia="Calibri" w:hAnsi="Garamond"/>
        </w:rPr>
        <w:t>2. Prodhuesit dhe importuesit e produkteve të duhanit do të lejohen të importojnë, prodhojnë dhe shesin produktet e duhanit në përputhje me kërkesat e këtij vendimi dhe përpara datës 5.3.2022, në mënyrë që të mundësohet një tranzicion sa më efikas nga paketimet aktuale në paketimet me kushtet e reja të parashikuara në këtë vendim.”.</w:t>
      </w:r>
    </w:p>
    <w:p w14:paraId="711C5DFA" w14:textId="77777777" w:rsidR="00177F4B" w:rsidRDefault="00177F4B" w:rsidP="00B25311">
      <w:pPr>
        <w:rPr>
          <w:rFonts w:ascii="Garamond" w:hAnsi="Garamond"/>
        </w:rPr>
      </w:pPr>
    </w:p>
    <w:p w14:paraId="684E2220" w14:textId="77777777" w:rsidR="00177F4B" w:rsidRDefault="00177F4B" w:rsidP="00B25311">
      <w:pPr>
        <w:rPr>
          <w:rFonts w:ascii="Garamond" w:hAnsi="Garamond"/>
        </w:rPr>
      </w:pPr>
    </w:p>
    <w:p w14:paraId="18800B75" w14:textId="77777777" w:rsidR="00177F4B" w:rsidRPr="00212ED1" w:rsidRDefault="00177F4B" w:rsidP="00B25311">
      <w:pPr>
        <w:rPr>
          <w:rFonts w:ascii="Garamond" w:hAnsi="Garamond"/>
        </w:rPr>
      </w:pPr>
    </w:p>
    <w:p w14:paraId="1FFFEDAA" w14:textId="77777777" w:rsidR="00B25311" w:rsidRPr="00212ED1" w:rsidRDefault="00B25311" w:rsidP="00212ED1">
      <w:pPr>
        <w:jc w:val="center"/>
        <w:rPr>
          <w:rFonts w:ascii="Garamond" w:hAnsi="Garamond"/>
        </w:rPr>
      </w:pPr>
      <w:r w:rsidRPr="00212ED1">
        <w:rPr>
          <w:rFonts w:ascii="Garamond" w:hAnsi="Garamond"/>
        </w:rPr>
        <w:t>SHTOJCË 1</w:t>
      </w:r>
    </w:p>
    <w:p w14:paraId="384D669A" w14:textId="77777777" w:rsidR="00B25311" w:rsidRPr="00212ED1" w:rsidRDefault="00B25311" w:rsidP="00212ED1">
      <w:pPr>
        <w:jc w:val="center"/>
        <w:rPr>
          <w:rFonts w:ascii="Garamond" w:hAnsi="Garamond"/>
        </w:rPr>
      </w:pPr>
      <w:r w:rsidRPr="00212ED1">
        <w:rPr>
          <w:rFonts w:ascii="Garamond" w:hAnsi="Garamond"/>
        </w:rPr>
        <w:t>Fotografitë që duhet të përdoren në hartimin e paralajmërimeve shëndetësore të kombinuara</w:t>
      </w:r>
    </w:p>
    <w:p w14:paraId="0C66059A" w14:textId="77777777" w:rsidR="00B25311" w:rsidRPr="00212ED1" w:rsidRDefault="00B25311" w:rsidP="00B25311">
      <w:pPr>
        <w:rPr>
          <w:rFonts w:ascii="Garamond" w:hAnsi="Garamond"/>
        </w:rPr>
      </w:pPr>
    </w:p>
    <w:p w14:paraId="40F1AEC0" w14:textId="77777777" w:rsidR="00B25311" w:rsidRPr="00212ED1" w:rsidRDefault="00B25311" w:rsidP="00B25311">
      <w:pPr>
        <w:pStyle w:val="Paragrafi"/>
        <w:rPr>
          <w:lang w:val="sq-AL"/>
        </w:rPr>
      </w:pPr>
      <w:r w:rsidRPr="00212ED1">
        <w:rPr>
          <w:lang w:val="sq-AL"/>
        </w:rPr>
        <w:t xml:space="preserve">Foto </w:t>
      </w:r>
      <w:r w:rsidRPr="00212ED1">
        <w:rPr>
          <w:lang w:val="sq-AL"/>
        </w:rPr>
        <w:fldChar w:fldCharType="begin"/>
      </w:r>
      <w:r w:rsidRPr="00212ED1">
        <w:rPr>
          <w:lang w:val="sq-AL"/>
        </w:rPr>
        <w:instrText xml:space="preserve"> SEQ Foto \* ARABIC </w:instrText>
      </w:r>
      <w:r w:rsidRPr="00212ED1">
        <w:rPr>
          <w:lang w:val="sq-AL"/>
        </w:rPr>
        <w:fldChar w:fldCharType="separate"/>
      </w:r>
      <w:r w:rsidRPr="00212ED1">
        <w:rPr>
          <w:lang w:val="sq-AL"/>
        </w:rPr>
        <w:t>1</w:t>
      </w:r>
      <w:r w:rsidRPr="00212ED1">
        <w:rPr>
          <w:lang w:val="sq-AL"/>
        </w:rPr>
        <w:fldChar w:fldCharType="end"/>
      </w:r>
    </w:p>
    <w:p w14:paraId="12C9D25F" w14:textId="77777777" w:rsidR="00B25311" w:rsidRPr="00212ED1" w:rsidRDefault="00B25311" w:rsidP="00B25311">
      <w:pPr>
        <w:pStyle w:val="Paragrafi"/>
        <w:rPr>
          <w:lang w:val="sq-AL" w:eastAsia="de-DE"/>
        </w:rPr>
      </w:pPr>
    </w:p>
    <w:p w14:paraId="69151EAE" w14:textId="6A46E93A" w:rsidR="00177F4B" w:rsidRPr="00177F4B" w:rsidRDefault="00177F4B" w:rsidP="00177F4B">
      <w:pPr>
        <w:rPr>
          <w:rFonts w:ascii="Garamond" w:hAnsi="Garamond"/>
          <w:i/>
        </w:rPr>
      </w:pPr>
      <w:r w:rsidRPr="00177F4B">
        <w:rPr>
          <w:rFonts w:ascii="Garamond" w:hAnsi="Garamond"/>
          <w:i/>
        </w:rPr>
        <w:t xml:space="preserve">(shfuqizuar me vendimin nr. </w:t>
      </w:r>
      <w:r w:rsidRPr="00177F4B">
        <w:rPr>
          <w:rFonts w:ascii="Garamond" w:hAnsi="Garamond"/>
          <w:i/>
        </w:rPr>
        <w:t>8, datë 29.1.2021</w:t>
      </w:r>
      <w:r w:rsidRPr="00177F4B">
        <w:rPr>
          <w:rFonts w:ascii="Garamond" w:hAnsi="Garamond"/>
          <w:i/>
        </w:rPr>
        <w:t>)</w:t>
      </w:r>
    </w:p>
    <w:p w14:paraId="578857A8" w14:textId="083D09AB" w:rsidR="0097338A" w:rsidRPr="00212ED1" w:rsidRDefault="0097338A" w:rsidP="00B25311">
      <w:pPr>
        <w:pStyle w:val="Paragrafi"/>
        <w:rPr>
          <w:lang w:val="sq-AL"/>
        </w:rPr>
      </w:pPr>
    </w:p>
    <w:p w14:paraId="69F7623B" w14:textId="77777777" w:rsidR="00177F4B" w:rsidRDefault="00177F4B" w:rsidP="00177F4B">
      <w:r>
        <w:t xml:space="preserve">   </w:t>
      </w:r>
      <w:r w:rsidR="00B25311" w:rsidRPr="00212ED1">
        <w:t xml:space="preserve">Foto </w:t>
      </w:r>
      <w:r w:rsidR="00B25311" w:rsidRPr="00212ED1">
        <w:fldChar w:fldCharType="begin"/>
      </w:r>
      <w:r w:rsidR="00B25311" w:rsidRPr="00212ED1">
        <w:instrText xml:space="preserve"> SEQ Foto \* ARABIC </w:instrText>
      </w:r>
      <w:r w:rsidR="00B25311" w:rsidRPr="00212ED1">
        <w:fldChar w:fldCharType="separate"/>
      </w:r>
      <w:r w:rsidR="00B25311" w:rsidRPr="00212ED1">
        <w:t>2</w:t>
      </w:r>
      <w:r w:rsidR="00B25311" w:rsidRPr="00212ED1">
        <w:fldChar w:fldCharType="end"/>
      </w:r>
    </w:p>
    <w:p w14:paraId="39FE4059" w14:textId="528071B6" w:rsidR="00177F4B" w:rsidRPr="00177F4B" w:rsidRDefault="00177F4B" w:rsidP="00177F4B">
      <w:pPr>
        <w:rPr>
          <w:rFonts w:ascii="Garamond" w:hAnsi="Garamond"/>
          <w:i/>
        </w:rPr>
      </w:pPr>
      <w:r w:rsidRPr="00177F4B">
        <w:rPr>
          <w:rFonts w:ascii="Garamond" w:hAnsi="Garamond"/>
          <w:i/>
        </w:rPr>
        <w:t>(shfuqizuar me vendimin nr. 8, datë 29.1.2021)</w:t>
      </w:r>
    </w:p>
    <w:p w14:paraId="61D2F222" w14:textId="1E653EE0" w:rsidR="00B25311" w:rsidRPr="00212ED1" w:rsidRDefault="00B25311" w:rsidP="00177F4B">
      <w:pPr>
        <w:pStyle w:val="Paragrafi"/>
        <w:ind w:firstLine="0"/>
        <w:rPr>
          <w:rFonts w:eastAsia="Times New Roman" w:cs="Times New Roman"/>
          <w:szCs w:val="24"/>
          <w:lang w:val="sq-AL"/>
        </w:rPr>
      </w:pPr>
    </w:p>
    <w:p w14:paraId="3567431C" w14:textId="77777777" w:rsidR="00B25311" w:rsidRPr="00212ED1" w:rsidRDefault="00B25311" w:rsidP="00B25311">
      <w:pPr>
        <w:pStyle w:val="Caption"/>
        <w:rPr>
          <w:lang w:val="sq-AL"/>
        </w:rPr>
      </w:pPr>
    </w:p>
    <w:p w14:paraId="24972BC2" w14:textId="77777777" w:rsidR="00177F4B" w:rsidRDefault="00177F4B" w:rsidP="00802FD8">
      <w:pPr>
        <w:pStyle w:val="Paragrafi"/>
        <w:jc w:val="center"/>
        <w:rPr>
          <w:lang w:val="sq-AL"/>
        </w:rPr>
      </w:pPr>
    </w:p>
    <w:p w14:paraId="567686BE" w14:textId="77777777" w:rsidR="00177F4B" w:rsidRDefault="00177F4B" w:rsidP="00802FD8">
      <w:pPr>
        <w:pStyle w:val="Paragrafi"/>
        <w:jc w:val="center"/>
        <w:rPr>
          <w:lang w:val="sq-AL"/>
        </w:rPr>
      </w:pPr>
    </w:p>
    <w:p w14:paraId="1C1C1BFD" w14:textId="77777777" w:rsidR="00177F4B" w:rsidRDefault="00177F4B" w:rsidP="00802FD8">
      <w:pPr>
        <w:pStyle w:val="Paragrafi"/>
        <w:jc w:val="center"/>
        <w:rPr>
          <w:lang w:val="sq-AL"/>
        </w:rPr>
      </w:pPr>
    </w:p>
    <w:p w14:paraId="7D6A8123" w14:textId="77777777" w:rsidR="00177F4B" w:rsidRDefault="00177F4B" w:rsidP="00802FD8">
      <w:pPr>
        <w:pStyle w:val="Paragrafi"/>
        <w:jc w:val="center"/>
        <w:rPr>
          <w:lang w:val="sq-AL"/>
        </w:rPr>
      </w:pPr>
    </w:p>
    <w:p w14:paraId="79E91FCF" w14:textId="77777777" w:rsidR="00177F4B" w:rsidRDefault="00177F4B" w:rsidP="00802FD8">
      <w:pPr>
        <w:pStyle w:val="Paragrafi"/>
        <w:jc w:val="center"/>
        <w:rPr>
          <w:lang w:val="sq-AL"/>
        </w:rPr>
      </w:pPr>
    </w:p>
    <w:p w14:paraId="7F765164" w14:textId="77777777" w:rsidR="00177F4B" w:rsidRDefault="00177F4B" w:rsidP="00802FD8">
      <w:pPr>
        <w:pStyle w:val="Paragrafi"/>
        <w:jc w:val="center"/>
        <w:rPr>
          <w:lang w:val="sq-AL"/>
        </w:rPr>
      </w:pPr>
    </w:p>
    <w:p w14:paraId="791D59A4" w14:textId="77777777" w:rsidR="00177F4B" w:rsidRDefault="00177F4B" w:rsidP="00802FD8">
      <w:pPr>
        <w:pStyle w:val="Paragrafi"/>
        <w:jc w:val="center"/>
        <w:rPr>
          <w:lang w:val="sq-AL"/>
        </w:rPr>
      </w:pPr>
    </w:p>
    <w:p w14:paraId="7604F391" w14:textId="77777777" w:rsidR="00177F4B" w:rsidRDefault="00177F4B" w:rsidP="00802FD8">
      <w:pPr>
        <w:pStyle w:val="Paragrafi"/>
        <w:jc w:val="center"/>
        <w:rPr>
          <w:lang w:val="sq-AL"/>
        </w:rPr>
      </w:pPr>
    </w:p>
    <w:p w14:paraId="3700FFC8" w14:textId="77777777" w:rsidR="00177F4B" w:rsidRDefault="00177F4B" w:rsidP="00802FD8">
      <w:pPr>
        <w:pStyle w:val="Paragrafi"/>
        <w:jc w:val="center"/>
        <w:rPr>
          <w:lang w:val="sq-AL"/>
        </w:rPr>
      </w:pPr>
    </w:p>
    <w:p w14:paraId="3C616A1B" w14:textId="77777777" w:rsidR="00177F4B" w:rsidRDefault="00177F4B" w:rsidP="00802FD8">
      <w:pPr>
        <w:pStyle w:val="Paragrafi"/>
        <w:jc w:val="center"/>
        <w:rPr>
          <w:lang w:val="sq-AL"/>
        </w:rPr>
      </w:pPr>
    </w:p>
    <w:p w14:paraId="0C46401A" w14:textId="3F6DAE6E" w:rsidR="00B25311" w:rsidRPr="00212ED1" w:rsidRDefault="00B25311" w:rsidP="00802FD8">
      <w:pPr>
        <w:pStyle w:val="Paragrafi"/>
        <w:jc w:val="center"/>
        <w:rPr>
          <w:lang w:val="sq-AL"/>
        </w:rPr>
      </w:pPr>
      <w:r w:rsidRPr="00212ED1">
        <w:rPr>
          <w:lang w:val="sq-AL"/>
        </w:rPr>
        <w:t>Foto 3</w:t>
      </w:r>
    </w:p>
    <w:p w14:paraId="7E15E714" w14:textId="77777777" w:rsidR="00B25311" w:rsidRPr="00212ED1" w:rsidRDefault="00B25311" w:rsidP="00B25311">
      <w:r w:rsidRPr="00212ED1">
        <w:rPr>
          <w:noProof/>
          <w:lang w:val="en-US"/>
        </w:rPr>
        <w:lastRenderedPageBreak/>
        <w:drawing>
          <wp:inline distT="0" distB="0" distL="0" distR="0" wp14:anchorId="715F7FF3" wp14:editId="65BA842D">
            <wp:extent cx="4752319" cy="4476307"/>
            <wp:effectExtent l="0" t="0" r="0" b="635"/>
            <wp:docPr id="33" name="Picture 33" descr="C:\Users\orjola.shahaj\Downloads\Foto pa teks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rjola.shahaj\Downloads\Foto pa tekst\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3909" cy="4515481"/>
                    </a:xfrm>
                    <a:prstGeom prst="rect">
                      <a:avLst/>
                    </a:prstGeom>
                    <a:noFill/>
                    <a:ln>
                      <a:noFill/>
                    </a:ln>
                  </pic:spPr>
                </pic:pic>
              </a:graphicData>
            </a:graphic>
          </wp:inline>
        </w:drawing>
      </w:r>
    </w:p>
    <w:p w14:paraId="294EEEF7" w14:textId="77777777" w:rsidR="00B25311" w:rsidRPr="00212ED1" w:rsidRDefault="00B25311" w:rsidP="00B25311"/>
    <w:p w14:paraId="26F35BE0" w14:textId="77777777" w:rsidR="0097338A" w:rsidRPr="00212ED1" w:rsidRDefault="0097338A" w:rsidP="00B25311">
      <w:pPr>
        <w:pStyle w:val="Paragrafi"/>
        <w:rPr>
          <w:lang w:val="sq-AL"/>
        </w:rPr>
      </w:pPr>
    </w:p>
    <w:p w14:paraId="54324794" w14:textId="77777777" w:rsidR="00B25311" w:rsidRPr="00212ED1" w:rsidRDefault="00B25311" w:rsidP="00802FD8">
      <w:pPr>
        <w:pStyle w:val="Paragrafi"/>
        <w:jc w:val="center"/>
        <w:rPr>
          <w:lang w:val="sq-AL"/>
        </w:rPr>
      </w:pPr>
      <w:r w:rsidRPr="00212ED1">
        <w:rPr>
          <w:lang w:val="sq-AL"/>
        </w:rPr>
        <w:t>Foto 4</w:t>
      </w:r>
    </w:p>
    <w:p w14:paraId="27F0EE68" w14:textId="77777777" w:rsidR="00B25311" w:rsidRPr="00212ED1" w:rsidRDefault="00B25311" w:rsidP="00802FD8">
      <w:pPr>
        <w:jc w:val="center"/>
      </w:pPr>
      <w:r w:rsidRPr="00212ED1">
        <w:rPr>
          <w:noProof/>
          <w:lang w:val="en-US"/>
        </w:rPr>
        <w:lastRenderedPageBreak/>
        <w:drawing>
          <wp:inline distT="0" distB="0" distL="0" distR="0" wp14:anchorId="1519D5A0" wp14:editId="33006000">
            <wp:extent cx="4423145" cy="4359349"/>
            <wp:effectExtent l="0" t="0" r="0" b="3175"/>
            <wp:docPr id="25" name="Picture 25" descr="C:\Users\orjola.shahaj\Downloads\Foto pa teks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rjola.shahaj\Downloads\Foto pa tekst\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8560" cy="4384397"/>
                    </a:xfrm>
                    <a:prstGeom prst="rect">
                      <a:avLst/>
                    </a:prstGeom>
                    <a:noFill/>
                    <a:ln>
                      <a:noFill/>
                    </a:ln>
                  </pic:spPr>
                </pic:pic>
              </a:graphicData>
            </a:graphic>
          </wp:inline>
        </w:drawing>
      </w:r>
    </w:p>
    <w:p w14:paraId="60F6C600" w14:textId="77777777" w:rsidR="00B25311" w:rsidRPr="00212ED1" w:rsidRDefault="00B25311" w:rsidP="00B25311"/>
    <w:p w14:paraId="7616CD02" w14:textId="77777777" w:rsidR="00B25311" w:rsidRPr="00212ED1" w:rsidRDefault="00B25311" w:rsidP="00B25311">
      <w:pPr>
        <w:pStyle w:val="Paragrafi"/>
        <w:rPr>
          <w:lang w:val="sq-AL"/>
        </w:rPr>
      </w:pPr>
    </w:p>
    <w:p w14:paraId="64A4BA36" w14:textId="77777777" w:rsidR="00B25311" w:rsidRPr="00212ED1" w:rsidRDefault="00B25311" w:rsidP="00802FD8">
      <w:pPr>
        <w:pStyle w:val="Paragrafi"/>
        <w:jc w:val="center"/>
        <w:rPr>
          <w:lang w:val="sq-AL"/>
        </w:rPr>
      </w:pPr>
      <w:r w:rsidRPr="00212ED1">
        <w:rPr>
          <w:lang w:val="sq-AL"/>
        </w:rPr>
        <w:t>Foto 5</w:t>
      </w:r>
    </w:p>
    <w:p w14:paraId="1E8898AA" w14:textId="77777777" w:rsidR="00B25311" w:rsidRPr="00212ED1" w:rsidRDefault="00B25311" w:rsidP="00802FD8">
      <w:pPr>
        <w:jc w:val="center"/>
      </w:pPr>
      <w:r w:rsidRPr="00212ED1">
        <w:rPr>
          <w:noProof/>
          <w:lang w:val="en-US"/>
        </w:rPr>
        <w:drawing>
          <wp:inline distT="0" distB="0" distL="0" distR="0" wp14:anchorId="7B12148F" wp14:editId="4CFD1EC8">
            <wp:extent cx="4382587" cy="3317358"/>
            <wp:effectExtent l="0" t="0" r="0" b="0"/>
            <wp:docPr id="32" name="Picture 32" descr="C:\Users\orjola.shahaj\Downloads\Foto pa tekst\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orjola.shahaj\Downloads\Foto pa tekst\1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8762" cy="3344740"/>
                    </a:xfrm>
                    <a:prstGeom prst="rect">
                      <a:avLst/>
                    </a:prstGeom>
                    <a:noFill/>
                    <a:ln>
                      <a:noFill/>
                    </a:ln>
                  </pic:spPr>
                </pic:pic>
              </a:graphicData>
            </a:graphic>
          </wp:inline>
        </w:drawing>
      </w:r>
    </w:p>
    <w:p w14:paraId="79556C93" w14:textId="77777777" w:rsidR="00B25311" w:rsidRPr="00212ED1" w:rsidRDefault="00B25311" w:rsidP="00B25311"/>
    <w:p w14:paraId="70308E68" w14:textId="77777777" w:rsidR="0097338A" w:rsidRPr="00212ED1" w:rsidRDefault="0097338A" w:rsidP="00B25311">
      <w:pPr>
        <w:pStyle w:val="Paragrafi"/>
        <w:rPr>
          <w:lang w:val="sq-AL"/>
        </w:rPr>
      </w:pPr>
    </w:p>
    <w:p w14:paraId="11D427F1" w14:textId="77777777" w:rsidR="0097338A" w:rsidRPr="00212ED1" w:rsidRDefault="0097338A" w:rsidP="00B25311">
      <w:pPr>
        <w:pStyle w:val="Paragrafi"/>
        <w:rPr>
          <w:lang w:val="sq-AL"/>
        </w:rPr>
      </w:pPr>
    </w:p>
    <w:p w14:paraId="5D3333CB" w14:textId="77777777" w:rsidR="00B25311" w:rsidRPr="00212ED1" w:rsidRDefault="00B25311" w:rsidP="00802FD8">
      <w:pPr>
        <w:pStyle w:val="Paragrafi"/>
        <w:jc w:val="center"/>
        <w:rPr>
          <w:lang w:val="sq-AL"/>
        </w:rPr>
      </w:pPr>
      <w:r w:rsidRPr="00212ED1">
        <w:rPr>
          <w:lang w:val="sq-AL"/>
        </w:rPr>
        <w:t>Foto 6</w:t>
      </w:r>
    </w:p>
    <w:p w14:paraId="1056DE45" w14:textId="77777777" w:rsidR="00B25311" w:rsidRPr="00212ED1" w:rsidRDefault="00B25311" w:rsidP="0097338A">
      <w:pPr>
        <w:jc w:val="center"/>
      </w:pPr>
      <w:r w:rsidRPr="00212ED1">
        <w:rPr>
          <w:noProof/>
          <w:lang w:val="en-US"/>
        </w:rPr>
        <w:lastRenderedPageBreak/>
        <w:drawing>
          <wp:inline distT="0" distB="0" distL="0" distR="0" wp14:anchorId="764371EA" wp14:editId="7E998B5E">
            <wp:extent cx="4167963" cy="3976577"/>
            <wp:effectExtent l="0" t="0" r="4445" b="5080"/>
            <wp:docPr id="30" name="Picture 30" descr="C:\Users\orjola.shahaj\Downloads\Foto pa teks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rjola.shahaj\Downloads\Foto pa tekst\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89787" cy="3997399"/>
                    </a:xfrm>
                    <a:prstGeom prst="rect">
                      <a:avLst/>
                    </a:prstGeom>
                    <a:noFill/>
                    <a:ln>
                      <a:noFill/>
                    </a:ln>
                  </pic:spPr>
                </pic:pic>
              </a:graphicData>
            </a:graphic>
          </wp:inline>
        </w:drawing>
      </w:r>
    </w:p>
    <w:p w14:paraId="6F99C9A4" w14:textId="77777777" w:rsidR="00B25311" w:rsidRPr="00212ED1" w:rsidRDefault="00B25311" w:rsidP="00B25311">
      <w:pPr>
        <w:pStyle w:val="Paragrafi"/>
        <w:rPr>
          <w:lang w:val="sq-AL"/>
        </w:rPr>
      </w:pPr>
    </w:p>
    <w:p w14:paraId="6466BE43" w14:textId="2592BF18" w:rsidR="00B25311" w:rsidRPr="00212ED1" w:rsidRDefault="00B25311" w:rsidP="00802FD8">
      <w:pPr>
        <w:pStyle w:val="Paragrafi"/>
        <w:jc w:val="center"/>
        <w:rPr>
          <w:lang w:val="sq-AL"/>
        </w:rPr>
      </w:pPr>
      <w:r w:rsidRPr="00212ED1">
        <w:rPr>
          <w:lang w:val="sq-AL"/>
        </w:rPr>
        <w:t>Foto 7</w:t>
      </w:r>
    </w:p>
    <w:p w14:paraId="549DFC76" w14:textId="77777777" w:rsidR="00B25311" w:rsidRPr="00212ED1" w:rsidRDefault="00B25311" w:rsidP="0097338A">
      <w:pPr>
        <w:jc w:val="center"/>
      </w:pPr>
      <w:r w:rsidRPr="00212ED1">
        <w:rPr>
          <w:noProof/>
          <w:lang w:val="en-US"/>
        </w:rPr>
        <w:drawing>
          <wp:inline distT="0" distB="0" distL="0" distR="0" wp14:anchorId="12FBC929" wp14:editId="7406C0B8">
            <wp:extent cx="4189228" cy="3838353"/>
            <wp:effectExtent l="0" t="0" r="1905" b="0"/>
            <wp:docPr id="31" name="Picture 31" descr="C:\Users\orjola.shahaj\Downloads\Foto pa tekst\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orjola.shahaj\Downloads\Foto pa tekst\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07134" cy="3854759"/>
                    </a:xfrm>
                    <a:prstGeom prst="rect">
                      <a:avLst/>
                    </a:prstGeom>
                    <a:noFill/>
                    <a:ln>
                      <a:noFill/>
                    </a:ln>
                  </pic:spPr>
                </pic:pic>
              </a:graphicData>
            </a:graphic>
          </wp:inline>
        </w:drawing>
      </w:r>
    </w:p>
    <w:p w14:paraId="2A0F75C2" w14:textId="77777777" w:rsidR="0097338A" w:rsidRPr="00212ED1" w:rsidRDefault="0097338A" w:rsidP="00B25311">
      <w:pPr>
        <w:pStyle w:val="Paragrafi"/>
        <w:rPr>
          <w:lang w:val="sq-AL"/>
        </w:rPr>
      </w:pPr>
    </w:p>
    <w:p w14:paraId="2E254F7F" w14:textId="77777777" w:rsidR="0097338A" w:rsidRPr="00212ED1" w:rsidRDefault="0097338A" w:rsidP="00B25311">
      <w:pPr>
        <w:pStyle w:val="Paragrafi"/>
        <w:rPr>
          <w:lang w:val="sq-AL"/>
        </w:rPr>
      </w:pPr>
    </w:p>
    <w:p w14:paraId="68678191" w14:textId="77777777" w:rsidR="0097338A" w:rsidRPr="00212ED1" w:rsidRDefault="0097338A" w:rsidP="00B25311">
      <w:pPr>
        <w:pStyle w:val="Paragrafi"/>
        <w:rPr>
          <w:lang w:val="sq-AL"/>
        </w:rPr>
      </w:pPr>
    </w:p>
    <w:p w14:paraId="4BEB18D4" w14:textId="604B2AFF" w:rsidR="00B25311" w:rsidRPr="00212ED1" w:rsidRDefault="00B25311" w:rsidP="00802FD8">
      <w:pPr>
        <w:pStyle w:val="Paragrafi"/>
        <w:jc w:val="center"/>
        <w:rPr>
          <w:lang w:val="sq-AL"/>
        </w:rPr>
      </w:pPr>
      <w:r w:rsidRPr="00212ED1">
        <w:rPr>
          <w:lang w:val="sq-AL"/>
        </w:rPr>
        <w:t>Foto 8</w:t>
      </w:r>
    </w:p>
    <w:p w14:paraId="15244E51" w14:textId="77777777" w:rsidR="00B25311" w:rsidRPr="00212ED1" w:rsidRDefault="00B25311" w:rsidP="00802FD8">
      <w:pPr>
        <w:jc w:val="center"/>
      </w:pPr>
      <w:r w:rsidRPr="00212ED1">
        <w:rPr>
          <w:noProof/>
          <w:lang w:val="en-US"/>
        </w:rPr>
        <w:lastRenderedPageBreak/>
        <w:drawing>
          <wp:inline distT="0" distB="0" distL="0" distR="0" wp14:anchorId="7F2D7646" wp14:editId="6447BDCD">
            <wp:extent cx="4489884" cy="3689498"/>
            <wp:effectExtent l="0" t="0" r="6350" b="6350"/>
            <wp:docPr id="28" name="Picture 28" descr="C:\Users\orjola.shahaj\Downloads\Foto pa teks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rjola.shahaj\Downloads\Foto pa tekst\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20680" cy="3714804"/>
                    </a:xfrm>
                    <a:prstGeom prst="rect">
                      <a:avLst/>
                    </a:prstGeom>
                    <a:noFill/>
                    <a:ln>
                      <a:noFill/>
                    </a:ln>
                  </pic:spPr>
                </pic:pic>
              </a:graphicData>
            </a:graphic>
          </wp:inline>
        </w:drawing>
      </w:r>
    </w:p>
    <w:p w14:paraId="2CDD2FFA" w14:textId="77777777" w:rsidR="00B25311" w:rsidRPr="00212ED1" w:rsidRDefault="00B25311" w:rsidP="00B25311">
      <w:pPr>
        <w:pStyle w:val="Paragrafi"/>
        <w:rPr>
          <w:lang w:val="sq-AL"/>
        </w:rPr>
      </w:pPr>
    </w:p>
    <w:p w14:paraId="35134BBF" w14:textId="62012090" w:rsidR="00B25311" w:rsidRPr="00212ED1" w:rsidRDefault="00B25311" w:rsidP="00802FD8">
      <w:pPr>
        <w:pStyle w:val="Paragrafi"/>
        <w:jc w:val="center"/>
        <w:rPr>
          <w:lang w:val="sq-AL"/>
        </w:rPr>
      </w:pPr>
      <w:r w:rsidRPr="00212ED1">
        <w:rPr>
          <w:lang w:val="sq-AL"/>
        </w:rPr>
        <w:t>Foto 9</w:t>
      </w:r>
    </w:p>
    <w:p w14:paraId="404DB168" w14:textId="77777777" w:rsidR="00B25311" w:rsidRPr="00212ED1" w:rsidRDefault="00B25311" w:rsidP="00802FD8">
      <w:pPr>
        <w:jc w:val="center"/>
      </w:pPr>
      <w:r w:rsidRPr="00212ED1">
        <w:rPr>
          <w:noProof/>
          <w:lang w:val="en-US"/>
        </w:rPr>
        <w:drawing>
          <wp:inline distT="0" distB="0" distL="0" distR="0" wp14:anchorId="6566F7DF" wp14:editId="475D5134">
            <wp:extent cx="4423145" cy="3923414"/>
            <wp:effectExtent l="0" t="0" r="0" b="1270"/>
            <wp:docPr id="29" name="Picture 29" descr="C:\Users\orjola.shahaj\Downloads\Foto pa teks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rjola.shahaj\Downloads\Foto pa tekst\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58216" cy="3954523"/>
                    </a:xfrm>
                    <a:prstGeom prst="rect">
                      <a:avLst/>
                    </a:prstGeom>
                    <a:noFill/>
                    <a:ln>
                      <a:noFill/>
                    </a:ln>
                  </pic:spPr>
                </pic:pic>
              </a:graphicData>
            </a:graphic>
          </wp:inline>
        </w:drawing>
      </w:r>
    </w:p>
    <w:p w14:paraId="01E2A253" w14:textId="77777777" w:rsidR="0097338A" w:rsidRPr="00212ED1" w:rsidRDefault="0097338A" w:rsidP="00B25311">
      <w:pPr>
        <w:pStyle w:val="Paragrafi"/>
        <w:rPr>
          <w:lang w:val="sq-AL"/>
        </w:rPr>
      </w:pPr>
    </w:p>
    <w:p w14:paraId="6E79F349" w14:textId="77777777" w:rsidR="0097338A" w:rsidRPr="00212ED1" w:rsidRDefault="0097338A" w:rsidP="00B25311">
      <w:pPr>
        <w:pStyle w:val="Paragrafi"/>
        <w:rPr>
          <w:lang w:val="sq-AL"/>
        </w:rPr>
      </w:pPr>
    </w:p>
    <w:p w14:paraId="57772D02" w14:textId="77777777" w:rsidR="0097338A" w:rsidRPr="00212ED1" w:rsidRDefault="0097338A" w:rsidP="00B25311">
      <w:pPr>
        <w:pStyle w:val="Paragrafi"/>
        <w:rPr>
          <w:lang w:val="sq-AL"/>
        </w:rPr>
      </w:pPr>
    </w:p>
    <w:p w14:paraId="12068F74" w14:textId="77777777" w:rsidR="0097338A" w:rsidRPr="00212ED1" w:rsidRDefault="0097338A" w:rsidP="00B25311">
      <w:pPr>
        <w:pStyle w:val="Paragrafi"/>
        <w:rPr>
          <w:lang w:val="sq-AL"/>
        </w:rPr>
      </w:pPr>
    </w:p>
    <w:p w14:paraId="7F9BC682" w14:textId="3EBD6E0D" w:rsidR="00B25311" w:rsidRPr="00212ED1" w:rsidRDefault="00B25311" w:rsidP="00802FD8">
      <w:pPr>
        <w:pStyle w:val="Paragrafi"/>
        <w:jc w:val="center"/>
        <w:rPr>
          <w:lang w:val="sq-AL"/>
        </w:rPr>
      </w:pPr>
      <w:r w:rsidRPr="00212ED1">
        <w:rPr>
          <w:lang w:val="sq-AL"/>
        </w:rPr>
        <w:t>Foto 10</w:t>
      </w:r>
    </w:p>
    <w:p w14:paraId="161B605E" w14:textId="77777777" w:rsidR="00B25311" w:rsidRPr="00212ED1" w:rsidRDefault="00B25311" w:rsidP="00802FD8">
      <w:pPr>
        <w:jc w:val="center"/>
        <w:rPr>
          <w:lang w:eastAsia="en-GB"/>
        </w:rPr>
      </w:pPr>
      <w:r w:rsidRPr="00212ED1">
        <w:rPr>
          <w:noProof/>
          <w:lang w:val="en-US"/>
        </w:rPr>
        <w:lastRenderedPageBreak/>
        <w:drawing>
          <wp:inline distT="0" distB="0" distL="0" distR="0" wp14:anchorId="49F87E4C" wp14:editId="7ADFC7D0">
            <wp:extent cx="4189228" cy="3955312"/>
            <wp:effectExtent l="0" t="0" r="1905" b="7620"/>
            <wp:docPr id="26" name="Picture 26" descr="C:\Users\orjola.shahaj\Downloads\Foto pa teks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rjola.shahaj\Downloads\Foto pa tekst\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32592" cy="3996255"/>
                    </a:xfrm>
                    <a:prstGeom prst="rect">
                      <a:avLst/>
                    </a:prstGeom>
                    <a:noFill/>
                    <a:ln>
                      <a:noFill/>
                    </a:ln>
                  </pic:spPr>
                </pic:pic>
              </a:graphicData>
            </a:graphic>
          </wp:inline>
        </w:drawing>
      </w:r>
    </w:p>
    <w:p w14:paraId="334CA26F" w14:textId="77777777" w:rsidR="00B25311" w:rsidRPr="00212ED1" w:rsidRDefault="00B25311" w:rsidP="00B25311">
      <w:pPr>
        <w:pStyle w:val="Paragrafi"/>
        <w:rPr>
          <w:lang w:val="sq-AL"/>
        </w:rPr>
      </w:pPr>
    </w:p>
    <w:p w14:paraId="1E003D37" w14:textId="77777777" w:rsidR="00B25311" w:rsidRPr="00212ED1" w:rsidRDefault="00B25311" w:rsidP="00B25311">
      <w:pPr>
        <w:pStyle w:val="Paragrafi"/>
        <w:rPr>
          <w:lang w:val="sq-AL"/>
        </w:rPr>
      </w:pPr>
    </w:p>
    <w:p w14:paraId="74B13229" w14:textId="77777777" w:rsidR="00B25311" w:rsidRPr="00212ED1" w:rsidRDefault="00B25311" w:rsidP="00802FD8">
      <w:pPr>
        <w:pStyle w:val="Paragrafi"/>
        <w:jc w:val="center"/>
        <w:rPr>
          <w:lang w:val="sq-AL"/>
        </w:rPr>
      </w:pPr>
      <w:r w:rsidRPr="00212ED1">
        <w:rPr>
          <w:lang w:val="sq-AL"/>
        </w:rPr>
        <w:t xml:space="preserve">Foto </w:t>
      </w:r>
      <w:r w:rsidRPr="00212ED1">
        <w:rPr>
          <w:lang w:val="sq-AL"/>
        </w:rPr>
        <w:fldChar w:fldCharType="begin"/>
      </w:r>
      <w:r w:rsidRPr="00212ED1">
        <w:rPr>
          <w:lang w:val="sq-AL"/>
        </w:rPr>
        <w:instrText xml:space="preserve"> SEQ Foto \* ARABIC </w:instrText>
      </w:r>
      <w:r w:rsidRPr="00212ED1">
        <w:rPr>
          <w:lang w:val="sq-AL"/>
        </w:rPr>
        <w:fldChar w:fldCharType="separate"/>
      </w:r>
      <w:r w:rsidRPr="00212ED1">
        <w:rPr>
          <w:lang w:val="sq-AL"/>
        </w:rPr>
        <w:t>11</w:t>
      </w:r>
      <w:r w:rsidRPr="00212ED1">
        <w:rPr>
          <w:lang w:val="sq-AL"/>
        </w:rPr>
        <w:fldChar w:fldCharType="end"/>
      </w:r>
    </w:p>
    <w:p w14:paraId="7E3D2042" w14:textId="77777777" w:rsidR="00177F4B" w:rsidRPr="00177F4B" w:rsidRDefault="00177F4B" w:rsidP="00177F4B">
      <w:pPr>
        <w:jc w:val="center"/>
        <w:rPr>
          <w:rFonts w:ascii="Garamond" w:hAnsi="Garamond"/>
          <w:i/>
        </w:rPr>
      </w:pPr>
      <w:r w:rsidRPr="00177F4B">
        <w:rPr>
          <w:rFonts w:ascii="Garamond" w:hAnsi="Garamond"/>
          <w:i/>
        </w:rPr>
        <w:t>(shfuqizuar me vendimin nr. 8, datë 29.1.2021)</w:t>
      </w:r>
    </w:p>
    <w:p w14:paraId="4CDE5457" w14:textId="5D0AB135" w:rsidR="00B25311" w:rsidRPr="00212ED1" w:rsidRDefault="00B25311" w:rsidP="00802FD8">
      <w:pPr>
        <w:jc w:val="center"/>
      </w:pPr>
    </w:p>
    <w:p w14:paraId="64C9752C" w14:textId="77777777" w:rsidR="0097338A" w:rsidRPr="00212ED1" w:rsidRDefault="0097338A" w:rsidP="00B25311">
      <w:pPr>
        <w:pStyle w:val="Paragrafi"/>
        <w:rPr>
          <w:lang w:val="sq-AL"/>
        </w:rPr>
      </w:pPr>
    </w:p>
    <w:p w14:paraId="08567AC8" w14:textId="77777777" w:rsidR="00B25311" w:rsidRPr="00212ED1" w:rsidRDefault="00B25311" w:rsidP="00802FD8">
      <w:pPr>
        <w:pStyle w:val="Paragrafi"/>
        <w:jc w:val="center"/>
        <w:rPr>
          <w:lang w:val="sq-AL"/>
        </w:rPr>
      </w:pPr>
      <w:r w:rsidRPr="00212ED1">
        <w:rPr>
          <w:lang w:val="sq-AL"/>
        </w:rPr>
        <w:t xml:space="preserve">Foto </w:t>
      </w:r>
      <w:r w:rsidRPr="00212ED1">
        <w:rPr>
          <w:lang w:val="sq-AL"/>
        </w:rPr>
        <w:fldChar w:fldCharType="begin"/>
      </w:r>
      <w:r w:rsidRPr="00212ED1">
        <w:rPr>
          <w:lang w:val="sq-AL"/>
        </w:rPr>
        <w:instrText xml:space="preserve"> SEQ Foto \* ARABIC </w:instrText>
      </w:r>
      <w:r w:rsidRPr="00212ED1">
        <w:rPr>
          <w:lang w:val="sq-AL"/>
        </w:rPr>
        <w:fldChar w:fldCharType="separate"/>
      </w:r>
      <w:r w:rsidRPr="00212ED1">
        <w:rPr>
          <w:lang w:val="sq-AL"/>
        </w:rPr>
        <w:t>12</w:t>
      </w:r>
      <w:r w:rsidRPr="00212ED1">
        <w:rPr>
          <w:lang w:val="sq-AL"/>
        </w:rPr>
        <w:fldChar w:fldCharType="end"/>
      </w:r>
    </w:p>
    <w:p w14:paraId="78B0F0B7" w14:textId="77777777" w:rsidR="00B25311" w:rsidRPr="00212ED1" w:rsidRDefault="00B25311" w:rsidP="0097338A">
      <w:pPr>
        <w:jc w:val="center"/>
      </w:pPr>
      <w:r w:rsidRPr="00212ED1">
        <w:rPr>
          <w:noProof/>
          <w:lang w:val="en-US"/>
        </w:rPr>
        <w:lastRenderedPageBreak/>
        <w:drawing>
          <wp:inline distT="0" distB="0" distL="0" distR="0" wp14:anchorId="6D326B63" wp14:editId="52B47FAE">
            <wp:extent cx="3763926" cy="3732028"/>
            <wp:effectExtent l="0" t="0" r="8255" b="1905"/>
            <wp:docPr id="27" name="Picture 27" descr="C:\Users\orjola.shahaj\Downloads\Foto pa teks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rjola.shahaj\Downloads\Foto pa tekst\5.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83324" cy="3751262"/>
                    </a:xfrm>
                    <a:prstGeom prst="rect">
                      <a:avLst/>
                    </a:prstGeom>
                    <a:noFill/>
                    <a:ln>
                      <a:noFill/>
                    </a:ln>
                  </pic:spPr>
                </pic:pic>
              </a:graphicData>
            </a:graphic>
          </wp:inline>
        </w:drawing>
      </w:r>
    </w:p>
    <w:p w14:paraId="370FA72C" w14:textId="77777777" w:rsidR="00B25311" w:rsidRPr="00212ED1" w:rsidRDefault="00B25311" w:rsidP="00B25311">
      <w:pPr>
        <w:pStyle w:val="Caption"/>
        <w:rPr>
          <w:lang w:val="sq-AL"/>
        </w:rPr>
      </w:pPr>
    </w:p>
    <w:p w14:paraId="238E0EAF" w14:textId="77777777" w:rsidR="0097338A" w:rsidRPr="00212ED1" w:rsidRDefault="0097338A" w:rsidP="00B25311">
      <w:pPr>
        <w:pStyle w:val="Paragrafi"/>
        <w:rPr>
          <w:lang w:val="sq-AL"/>
        </w:rPr>
      </w:pPr>
    </w:p>
    <w:p w14:paraId="1390D4EB" w14:textId="77777777" w:rsidR="00B25311" w:rsidRPr="00212ED1" w:rsidRDefault="00B25311" w:rsidP="00802FD8">
      <w:pPr>
        <w:pStyle w:val="Paragrafi"/>
        <w:jc w:val="center"/>
        <w:rPr>
          <w:lang w:val="sq-AL"/>
        </w:rPr>
      </w:pPr>
      <w:r w:rsidRPr="00212ED1">
        <w:rPr>
          <w:lang w:val="sq-AL"/>
        </w:rPr>
        <w:t>Foto 13</w:t>
      </w:r>
    </w:p>
    <w:p w14:paraId="76A12D0B" w14:textId="77777777" w:rsidR="00177F4B" w:rsidRPr="00177F4B" w:rsidRDefault="00177F4B" w:rsidP="00177F4B">
      <w:pPr>
        <w:jc w:val="center"/>
        <w:rPr>
          <w:rFonts w:ascii="Garamond" w:hAnsi="Garamond"/>
          <w:i/>
          <w:noProof/>
        </w:rPr>
      </w:pPr>
      <w:r w:rsidRPr="00177F4B">
        <w:rPr>
          <w:rFonts w:ascii="Garamond" w:hAnsi="Garamond"/>
          <w:i/>
          <w:noProof/>
        </w:rPr>
        <w:t>(shfuqizuar me vendimin nr. 8, datë 29.1.2021)</w:t>
      </w:r>
    </w:p>
    <w:p w14:paraId="3644F6CA" w14:textId="0A0B82AF" w:rsidR="00B25311" w:rsidRPr="00212ED1" w:rsidRDefault="00B25311" w:rsidP="0097338A">
      <w:pPr>
        <w:jc w:val="center"/>
      </w:pPr>
    </w:p>
    <w:p w14:paraId="6382A0C3" w14:textId="77777777" w:rsidR="00212ED1" w:rsidRPr="00212ED1" w:rsidRDefault="00212ED1" w:rsidP="00802FD8">
      <w:pPr>
        <w:pStyle w:val="Paragrafi"/>
        <w:jc w:val="center"/>
        <w:rPr>
          <w:lang w:val="sq-AL"/>
        </w:rPr>
      </w:pPr>
    </w:p>
    <w:p w14:paraId="0EBC7ECC" w14:textId="77777777" w:rsidR="00B25311" w:rsidRPr="00212ED1" w:rsidRDefault="00B25311" w:rsidP="00802FD8">
      <w:pPr>
        <w:pStyle w:val="Paragrafi"/>
        <w:jc w:val="center"/>
        <w:rPr>
          <w:lang w:val="sq-AL"/>
        </w:rPr>
      </w:pPr>
      <w:r w:rsidRPr="00212ED1">
        <w:rPr>
          <w:lang w:val="sq-AL"/>
        </w:rPr>
        <w:t>Foto 14</w:t>
      </w:r>
    </w:p>
    <w:p w14:paraId="705922A9" w14:textId="77777777" w:rsidR="00B25311" w:rsidRPr="00212ED1" w:rsidRDefault="00B25311" w:rsidP="0097338A">
      <w:pPr>
        <w:jc w:val="center"/>
      </w:pPr>
      <w:r w:rsidRPr="00212ED1">
        <w:rPr>
          <w:noProof/>
          <w:lang w:val="en-US"/>
        </w:rPr>
        <w:drawing>
          <wp:inline distT="0" distB="0" distL="0" distR="0" wp14:anchorId="0F73A728" wp14:editId="68907299">
            <wp:extent cx="4699590" cy="3487478"/>
            <wp:effectExtent l="0" t="0" r="6350" b="0"/>
            <wp:docPr id="22" name="Picture 22" descr="C:\Users\orjola.shahaj\Downloads\Foto pa tekst\IMG_02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rjola.shahaj\Downloads\Foto pa tekst\IMG_0237.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07333" cy="3493224"/>
                    </a:xfrm>
                    <a:prstGeom prst="rect">
                      <a:avLst/>
                    </a:prstGeom>
                    <a:noFill/>
                    <a:ln>
                      <a:noFill/>
                    </a:ln>
                  </pic:spPr>
                </pic:pic>
              </a:graphicData>
            </a:graphic>
          </wp:inline>
        </w:drawing>
      </w:r>
    </w:p>
    <w:p w14:paraId="2693A355" w14:textId="77777777" w:rsidR="00B25311" w:rsidRPr="00212ED1" w:rsidRDefault="00B25311" w:rsidP="00B25311"/>
    <w:p w14:paraId="08EDCA20" w14:textId="77777777" w:rsidR="00B25311" w:rsidRPr="00212ED1" w:rsidRDefault="00B25311" w:rsidP="00802FD8">
      <w:pPr>
        <w:pStyle w:val="Paragrafi"/>
        <w:jc w:val="center"/>
        <w:rPr>
          <w:lang w:val="sq-AL"/>
        </w:rPr>
      </w:pPr>
    </w:p>
    <w:p w14:paraId="50800F97" w14:textId="77777777" w:rsidR="00B25311" w:rsidRPr="00212ED1" w:rsidRDefault="00B25311" w:rsidP="00802FD8">
      <w:pPr>
        <w:pStyle w:val="Paragrafi"/>
        <w:jc w:val="center"/>
        <w:rPr>
          <w:lang w:val="sq-AL"/>
        </w:rPr>
      </w:pPr>
      <w:r w:rsidRPr="00212ED1">
        <w:rPr>
          <w:lang w:val="sq-AL"/>
        </w:rPr>
        <w:lastRenderedPageBreak/>
        <w:t>Foto 15</w:t>
      </w:r>
    </w:p>
    <w:p w14:paraId="5BE2F676" w14:textId="77777777" w:rsidR="00B25311" w:rsidRPr="00212ED1" w:rsidRDefault="00B25311" w:rsidP="0097338A">
      <w:pPr>
        <w:jc w:val="center"/>
      </w:pPr>
      <w:r w:rsidRPr="00212ED1">
        <w:rPr>
          <w:noProof/>
          <w:lang w:val="en-US"/>
        </w:rPr>
        <w:drawing>
          <wp:inline distT="0" distB="0" distL="0" distR="0" wp14:anchorId="571D27B6" wp14:editId="7FDA92B9">
            <wp:extent cx="4551860" cy="3561907"/>
            <wp:effectExtent l="0" t="0" r="1270" b="635"/>
            <wp:docPr id="24" name="Picture 24" descr="C:\Users\orjola.shahaj\Downloads\Foto pa teks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rjola.shahaj\Downloads\Foto pa tekst\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64146" cy="3571521"/>
                    </a:xfrm>
                    <a:prstGeom prst="rect">
                      <a:avLst/>
                    </a:prstGeom>
                    <a:noFill/>
                    <a:ln>
                      <a:noFill/>
                    </a:ln>
                  </pic:spPr>
                </pic:pic>
              </a:graphicData>
            </a:graphic>
          </wp:inline>
        </w:drawing>
      </w:r>
    </w:p>
    <w:p w14:paraId="2D15E835" w14:textId="77777777" w:rsidR="00B25311" w:rsidRPr="00212ED1" w:rsidRDefault="00B25311" w:rsidP="00B25311">
      <w:pPr>
        <w:pStyle w:val="Paragrafi"/>
        <w:rPr>
          <w:lang w:val="sq-AL"/>
        </w:rPr>
      </w:pPr>
    </w:p>
    <w:p w14:paraId="3C79FCD7" w14:textId="77777777" w:rsidR="00B25311" w:rsidRPr="00212ED1" w:rsidRDefault="00B25311" w:rsidP="00904BAE">
      <w:pPr>
        <w:pStyle w:val="Paragrafi"/>
        <w:jc w:val="center"/>
        <w:rPr>
          <w:lang w:val="sq-AL"/>
        </w:rPr>
      </w:pPr>
      <w:r w:rsidRPr="00212ED1">
        <w:rPr>
          <w:lang w:val="sq-AL"/>
        </w:rPr>
        <w:t>SHTOJCË 2</w:t>
      </w:r>
    </w:p>
    <w:p w14:paraId="2EE597CD" w14:textId="66C71DD9" w:rsidR="00B25311" w:rsidRPr="00212ED1" w:rsidRDefault="00212ED1" w:rsidP="00904BAE">
      <w:pPr>
        <w:pStyle w:val="Paragrafi"/>
        <w:jc w:val="center"/>
        <w:rPr>
          <w:lang w:val="sq-AL"/>
        </w:rPr>
      </w:pPr>
      <w:r w:rsidRPr="00212ED1">
        <w:rPr>
          <w:lang w:val="sq-AL"/>
        </w:rPr>
        <w:t>LISTË E TEKSTEVE PARALAJMËRUESE DHE INFORMACIONIT PËR LËNIEN E DUHANIT QË DO TË PËRDOREN NË PARALAJMËRIMET SHËNDETËSORE TË KOMBINUARA PËR PRODUKTET E DUHANIT</w:t>
      </w:r>
    </w:p>
    <w:p w14:paraId="38FD6931" w14:textId="77777777" w:rsidR="00B25311" w:rsidRPr="00212ED1" w:rsidRDefault="00B25311" w:rsidP="00B25311">
      <w:pPr>
        <w:pStyle w:val="Paragrafi"/>
        <w:rPr>
          <w:lang w:val="sq-AL"/>
        </w:rPr>
      </w:pPr>
    </w:p>
    <w:p w14:paraId="6CB94ED8" w14:textId="7FD0FE85" w:rsidR="00B25311" w:rsidRPr="00212ED1" w:rsidRDefault="00B25311" w:rsidP="00B25311">
      <w:pPr>
        <w:pStyle w:val="Paragrafi"/>
        <w:rPr>
          <w:b/>
          <w:lang w:val="sq-AL"/>
        </w:rPr>
      </w:pPr>
      <w:r w:rsidRPr="00212ED1">
        <w:rPr>
          <w:b/>
          <w:lang w:val="sq-AL"/>
        </w:rPr>
        <w:t>I. Listë e teksteve paralajmëruese</w:t>
      </w:r>
      <w:r w:rsidR="00212ED1">
        <w:rPr>
          <w:b/>
          <w:lang w:val="sq-AL"/>
        </w:rPr>
        <w:t xml:space="preserve"> </w:t>
      </w:r>
      <w:r w:rsidRPr="00212ED1">
        <w:rPr>
          <w:b/>
          <w:lang w:val="sq-AL"/>
        </w:rPr>
        <w:t>(</w:t>
      </w:r>
      <w:r w:rsidR="00212ED1" w:rsidRPr="00212ED1">
        <w:rPr>
          <w:b/>
          <w:lang w:val="sq-AL"/>
        </w:rPr>
        <w:t>neni 3</w:t>
      </w:r>
      <w:r w:rsidR="00212ED1">
        <w:rPr>
          <w:b/>
          <w:lang w:val="sq-AL"/>
        </w:rPr>
        <w:t>,</w:t>
      </w:r>
      <w:r w:rsidR="00212ED1" w:rsidRPr="00212ED1">
        <w:rPr>
          <w:b/>
          <w:lang w:val="sq-AL"/>
        </w:rPr>
        <w:t xml:space="preserve"> pika </w:t>
      </w:r>
      <w:r w:rsidRPr="00212ED1">
        <w:rPr>
          <w:b/>
          <w:lang w:val="sq-AL"/>
        </w:rPr>
        <w:t>1)</w:t>
      </w:r>
    </w:p>
    <w:p w14:paraId="1411A32A" w14:textId="77777777" w:rsidR="00B25311" w:rsidRPr="00212ED1" w:rsidRDefault="00B25311" w:rsidP="00B25311">
      <w:pPr>
        <w:pStyle w:val="Paragrafi"/>
        <w:rPr>
          <w:lang w:val="sq-AL"/>
        </w:rPr>
      </w:pPr>
      <w:r w:rsidRPr="00212ED1">
        <w:rPr>
          <w:lang w:val="sq-AL"/>
        </w:rPr>
        <w:t>1. Duhani dëmton rëndë dhëmbët dhe mishrat e tyre</w:t>
      </w:r>
    </w:p>
    <w:p w14:paraId="03AD3776" w14:textId="5B1D8498" w:rsidR="00B25311" w:rsidRPr="00212ED1" w:rsidRDefault="00B25311" w:rsidP="00B25311">
      <w:pPr>
        <w:pStyle w:val="Paragrafi"/>
        <w:rPr>
          <w:lang w:val="sq-AL"/>
        </w:rPr>
      </w:pPr>
      <w:r w:rsidRPr="00212ED1">
        <w:rPr>
          <w:lang w:val="sq-AL"/>
        </w:rPr>
        <w:t>2. Duhani shkakton sëmundje të</w:t>
      </w:r>
      <w:r w:rsidR="00212ED1">
        <w:rPr>
          <w:lang w:val="sq-AL"/>
        </w:rPr>
        <w:t xml:space="preserve"> </w:t>
      </w:r>
      <w:r w:rsidRPr="00212ED1">
        <w:rPr>
          <w:lang w:val="sq-AL"/>
        </w:rPr>
        <w:t>rënda të</w:t>
      </w:r>
      <w:r w:rsidR="00212ED1">
        <w:rPr>
          <w:lang w:val="sq-AL"/>
        </w:rPr>
        <w:t xml:space="preserve"> </w:t>
      </w:r>
      <w:r w:rsidRPr="00212ED1">
        <w:rPr>
          <w:lang w:val="sq-AL"/>
        </w:rPr>
        <w:t>gojës</w:t>
      </w:r>
    </w:p>
    <w:p w14:paraId="27355BFF" w14:textId="77777777" w:rsidR="00B25311" w:rsidRPr="00212ED1" w:rsidRDefault="00B25311" w:rsidP="00B25311">
      <w:pPr>
        <w:pStyle w:val="Paragrafi"/>
        <w:rPr>
          <w:lang w:val="sq-AL"/>
        </w:rPr>
      </w:pPr>
      <w:r w:rsidRPr="00212ED1">
        <w:rPr>
          <w:lang w:val="sq-AL"/>
        </w:rPr>
        <w:t>3. Duhani shkakton humbje të dhëmbëve</w:t>
      </w:r>
    </w:p>
    <w:p w14:paraId="45170CF8" w14:textId="77777777" w:rsidR="00B25311" w:rsidRPr="00212ED1" w:rsidRDefault="00B25311" w:rsidP="00B25311">
      <w:pPr>
        <w:pStyle w:val="Paragrafi"/>
        <w:rPr>
          <w:lang w:val="sq-AL"/>
        </w:rPr>
      </w:pPr>
      <w:r w:rsidRPr="00212ED1">
        <w:rPr>
          <w:lang w:val="sq-AL"/>
        </w:rPr>
        <w:t>4. Duhani shkakton kancer të gojës</w:t>
      </w:r>
    </w:p>
    <w:p w14:paraId="20595CF0" w14:textId="77777777" w:rsidR="00B25311" w:rsidRPr="00212ED1" w:rsidRDefault="00B25311" w:rsidP="00B25311">
      <w:pPr>
        <w:pStyle w:val="Paragrafi"/>
        <w:rPr>
          <w:lang w:val="sq-AL"/>
        </w:rPr>
      </w:pPr>
      <w:r w:rsidRPr="00212ED1">
        <w:rPr>
          <w:lang w:val="sq-AL"/>
        </w:rPr>
        <w:t>5. Duhani është shkaktari kryesor i kancerit të gojës dhe të fytit</w:t>
      </w:r>
    </w:p>
    <w:p w14:paraId="1F4F2AAC" w14:textId="77777777" w:rsidR="00B25311" w:rsidRPr="00212ED1" w:rsidRDefault="00B25311" w:rsidP="00B25311">
      <w:pPr>
        <w:pStyle w:val="Paragrafi"/>
        <w:rPr>
          <w:lang w:val="sq-AL"/>
        </w:rPr>
      </w:pPr>
      <w:r w:rsidRPr="00212ED1">
        <w:rPr>
          <w:lang w:val="sq-AL"/>
        </w:rPr>
        <w:t>6. Cigaret shkaktojnë sëmundje të rënda të gojës</w:t>
      </w:r>
    </w:p>
    <w:p w14:paraId="3B24C6E6" w14:textId="77777777" w:rsidR="00B25311" w:rsidRPr="00212ED1" w:rsidRDefault="00B25311" w:rsidP="00B25311">
      <w:pPr>
        <w:pStyle w:val="Paragrafi"/>
        <w:rPr>
          <w:lang w:val="sq-AL"/>
        </w:rPr>
      </w:pPr>
      <w:r w:rsidRPr="00212ED1">
        <w:rPr>
          <w:lang w:val="sq-AL"/>
        </w:rPr>
        <w:t>7. Duhani dëmton rëndë mushkëritë</w:t>
      </w:r>
    </w:p>
    <w:p w14:paraId="0CEF4B29" w14:textId="77777777" w:rsidR="00B25311" w:rsidRPr="00212ED1" w:rsidRDefault="00B25311" w:rsidP="00B25311">
      <w:pPr>
        <w:pStyle w:val="Paragrafi"/>
        <w:rPr>
          <w:lang w:val="sq-AL"/>
        </w:rPr>
      </w:pPr>
      <w:r w:rsidRPr="00212ED1">
        <w:rPr>
          <w:lang w:val="sq-AL"/>
        </w:rPr>
        <w:t>8. Duhani shkatërron mushkëritë</w:t>
      </w:r>
    </w:p>
    <w:p w14:paraId="5323230F" w14:textId="77777777" w:rsidR="00B25311" w:rsidRPr="00212ED1" w:rsidRDefault="00B25311" w:rsidP="00B25311">
      <w:pPr>
        <w:pStyle w:val="Paragrafi"/>
        <w:rPr>
          <w:lang w:val="sq-AL"/>
        </w:rPr>
      </w:pPr>
      <w:r w:rsidRPr="00212ED1">
        <w:rPr>
          <w:lang w:val="sq-AL"/>
        </w:rPr>
        <w:t>9. Duhani dëmton mushkëritë, çdo frymëmarrje kthehet në sfidë</w:t>
      </w:r>
    </w:p>
    <w:p w14:paraId="0604D503" w14:textId="77777777" w:rsidR="00B25311" w:rsidRPr="00212ED1" w:rsidRDefault="00B25311" w:rsidP="00B25311">
      <w:pPr>
        <w:pStyle w:val="Paragrafi"/>
        <w:rPr>
          <w:lang w:val="sq-AL"/>
        </w:rPr>
      </w:pPr>
      <w:r w:rsidRPr="00212ED1">
        <w:rPr>
          <w:lang w:val="sq-AL"/>
        </w:rPr>
        <w:t>10. Cigaret shkaktojnë sëmundje kronike të mushkërive</w:t>
      </w:r>
    </w:p>
    <w:p w14:paraId="026C9069" w14:textId="5ACF2EB5" w:rsidR="00B25311" w:rsidRPr="00212ED1" w:rsidRDefault="00B25311" w:rsidP="00B25311">
      <w:pPr>
        <w:pStyle w:val="Paragrafi"/>
        <w:rPr>
          <w:lang w:val="sq-AL"/>
        </w:rPr>
      </w:pPr>
      <w:r w:rsidRPr="00212ED1">
        <w:rPr>
          <w:lang w:val="sq-AL"/>
        </w:rPr>
        <w:t>11. Tymi i duhanit dëmton edhe mushkëritë e atyre që nuk e pinë</w:t>
      </w:r>
    </w:p>
    <w:p w14:paraId="19ECC817" w14:textId="77777777" w:rsidR="00B25311" w:rsidRPr="00212ED1" w:rsidRDefault="00B25311" w:rsidP="00B25311">
      <w:pPr>
        <w:pStyle w:val="Paragrafi"/>
        <w:rPr>
          <w:lang w:val="sq-AL"/>
        </w:rPr>
      </w:pPr>
      <w:r w:rsidRPr="00212ED1">
        <w:rPr>
          <w:lang w:val="sq-AL"/>
        </w:rPr>
        <w:t>12. Kujdes! Duhani shkakton sëmundje fatale të mushkërive</w:t>
      </w:r>
    </w:p>
    <w:p w14:paraId="2BC4D9D3" w14:textId="77777777" w:rsidR="00B25311" w:rsidRPr="00212ED1" w:rsidRDefault="00B25311" w:rsidP="00B25311">
      <w:pPr>
        <w:pStyle w:val="Paragrafi"/>
        <w:rPr>
          <w:lang w:val="sq-AL"/>
        </w:rPr>
      </w:pPr>
      <w:r w:rsidRPr="00212ED1">
        <w:rPr>
          <w:lang w:val="sq-AL"/>
        </w:rPr>
        <w:t>13. Duhani vret! Shkakton kancer të mushkërive</w:t>
      </w:r>
    </w:p>
    <w:p w14:paraId="39E5385D" w14:textId="77777777" w:rsidR="00B25311" w:rsidRPr="00212ED1" w:rsidRDefault="00B25311" w:rsidP="00B25311">
      <w:pPr>
        <w:pStyle w:val="Paragrafi"/>
        <w:rPr>
          <w:lang w:val="sq-AL"/>
        </w:rPr>
      </w:pPr>
      <w:r w:rsidRPr="00212ED1">
        <w:rPr>
          <w:lang w:val="sq-AL"/>
        </w:rPr>
        <w:t>14. 9 nga 10 raste me kancer mushkërie shkaktohen nga duhani</w:t>
      </w:r>
    </w:p>
    <w:p w14:paraId="29B010EB" w14:textId="77777777" w:rsidR="00B25311" w:rsidRPr="00212ED1" w:rsidRDefault="00B25311" w:rsidP="00B25311">
      <w:pPr>
        <w:pStyle w:val="Paragrafi"/>
        <w:rPr>
          <w:lang w:val="sq-AL"/>
        </w:rPr>
      </w:pPr>
      <w:r w:rsidRPr="00212ED1">
        <w:rPr>
          <w:lang w:val="sq-AL"/>
        </w:rPr>
        <w:t>15. Duhani shkakton kancer të mushkërive</w:t>
      </w:r>
    </w:p>
    <w:p w14:paraId="6285C5A2" w14:textId="77777777" w:rsidR="00B25311" w:rsidRPr="00212ED1" w:rsidRDefault="00B25311" w:rsidP="00B25311">
      <w:pPr>
        <w:pStyle w:val="Paragrafi"/>
        <w:rPr>
          <w:lang w:val="sq-AL"/>
        </w:rPr>
      </w:pPr>
      <w:r w:rsidRPr="00212ED1">
        <w:rPr>
          <w:lang w:val="sq-AL"/>
        </w:rPr>
        <w:t>16. Duhani dëmton shëndetin e fëmijëve</w:t>
      </w:r>
    </w:p>
    <w:p w14:paraId="40FBD5E2" w14:textId="77777777" w:rsidR="00B25311" w:rsidRPr="00212ED1" w:rsidRDefault="00B25311" w:rsidP="00B25311">
      <w:pPr>
        <w:pStyle w:val="Paragrafi"/>
        <w:rPr>
          <w:lang w:val="sq-AL"/>
        </w:rPr>
      </w:pPr>
      <w:r w:rsidRPr="00212ED1">
        <w:rPr>
          <w:lang w:val="sq-AL"/>
        </w:rPr>
        <w:t>17. Me tymin e cigares po vret fëmijën tënd</w:t>
      </w:r>
    </w:p>
    <w:p w14:paraId="18490683" w14:textId="77777777" w:rsidR="00B25311" w:rsidRPr="00212ED1" w:rsidRDefault="00B25311" w:rsidP="00B25311">
      <w:pPr>
        <w:pStyle w:val="Paragrafi"/>
        <w:rPr>
          <w:lang w:val="sq-AL"/>
        </w:rPr>
      </w:pPr>
      <w:r w:rsidRPr="00212ED1">
        <w:rPr>
          <w:lang w:val="sq-AL"/>
        </w:rPr>
        <w:t>18. Fëmijët e duhanpirësve vuajnë nga më shumë sëmundje</w:t>
      </w:r>
    </w:p>
    <w:p w14:paraId="448B8709" w14:textId="77777777" w:rsidR="00B25311" w:rsidRPr="00212ED1" w:rsidRDefault="00B25311" w:rsidP="00B25311">
      <w:pPr>
        <w:pStyle w:val="Paragrafi"/>
        <w:rPr>
          <w:lang w:val="sq-AL"/>
        </w:rPr>
      </w:pPr>
      <w:r w:rsidRPr="00212ED1">
        <w:rPr>
          <w:lang w:val="sq-AL"/>
        </w:rPr>
        <w:t>19. Duhani vret foshnjat</w:t>
      </w:r>
    </w:p>
    <w:p w14:paraId="37C84DFF" w14:textId="77777777" w:rsidR="00B25311" w:rsidRPr="00212ED1" w:rsidRDefault="00B25311" w:rsidP="00B25311">
      <w:pPr>
        <w:pStyle w:val="Paragrafi"/>
        <w:rPr>
          <w:lang w:val="sq-AL"/>
        </w:rPr>
      </w:pPr>
      <w:r w:rsidRPr="00212ED1">
        <w:rPr>
          <w:lang w:val="sq-AL"/>
        </w:rPr>
        <w:t>20. Duhani mund të vrasë fëmijën që s’ka lindur ende</w:t>
      </w:r>
    </w:p>
    <w:p w14:paraId="1A64EE6E" w14:textId="77777777" w:rsidR="00B25311" w:rsidRPr="00212ED1" w:rsidRDefault="00B25311" w:rsidP="00B25311">
      <w:pPr>
        <w:pStyle w:val="Paragrafi"/>
        <w:rPr>
          <w:lang w:val="sq-AL"/>
        </w:rPr>
      </w:pPr>
      <w:r w:rsidRPr="00212ED1">
        <w:rPr>
          <w:lang w:val="sq-AL"/>
        </w:rPr>
        <w:t>21. Duhani dëmton rëndë të porsalindurit</w:t>
      </w:r>
    </w:p>
    <w:p w14:paraId="2D1BADAE" w14:textId="77777777" w:rsidR="00B25311" w:rsidRPr="00212ED1" w:rsidRDefault="00B25311" w:rsidP="00B25311">
      <w:pPr>
        <w:pStyle w:val="Paragrafi"/>
        <w:rPr>
          <w:lang w:val="sq-AL"/>
        </w:rPr>
      </w:pPr>
      <w:r w:rsidRPr="00212ED1">
        <w:rPr>
          <w:lang w:val="sq-AL"/>
        </w:rPr>
        <w:t>22. Duhani të vret para kohe</w:t>
      </w:r>
    </w:p>
    <w:p w14:paraId="19E2BD23" w14:textId="77777777" w:rsidR="00B25311" w:rsidRPr="00212ED1" w:rsidRDefault="00B25311" w:rsidP="00B25311">
      <w:pPr>
        <w:pStyle w:val="Paragrafi"/>
        <w:rPr>
          <w:lang w:val="sq-AL"/>
        </w:rPr>
      </w:pPr>
      <w:r w:rsidRPr="00212ED1">
        <w:rPr>
          <w:lang w:val="sq-AL"/>
        </w:rPr>
        <w:t>23. Duhani shkakton infarkt në zemër</w:t>
      </w:r>
    </w:p>
    <w:p w14:paraId="2A7EA1C9" w14:textId="77777777" w:rsidR="00B25311" w:rsidRPr="00212ED1" w:rsidRDefault="00B25311" w:rsidP="00B25311">
      <w:pPr>
        <w:pStyle w:val="Paragrafi"/>
        <w:rPr>
          <w:lang w:val="sq-AL"/>
        </w:rPr>
      </w:pPr>
      <w:r w:rsidRPr="00212ED1">
        <w:rPr>
          <w:lang w:val="sq-AL"/>
        </w:rPr>
        <w:lastRenderedPageBreak/>
        <w:t>24. Duhanpirësit vdesin të rinj</w:t>
      </w:r>
    </w:p>
    <w:p w14:paraId="57116D17" w14:textId="77777777" w:rsidR="00B25311" w:rsidRPr="00212ED1" w:rsidRDefault="00B25311" w:rsidP="00B25311">
      <w:pPr>
        <w:pStyle w:val="Paragrafi"/>
        <w:rPr>
          <w:lang w:val="sq-AL"/>
        </w:rPr>
      </w:pPr>
      <w:r w:rsidRPr="00212ED1">
        <w:rPr>
          <w:lang w:val="sq-AL"/>
        </w:rPr>
        <w:t>25. Duhani shkakton goditje në tru dhe paralizë</w:t>
      </w:r>
    </w:p>
    <w:p w14:paraId="5292F9B9" w14:textId="77777777" w:rsidR="00B25311" w:rsidRPr="00212ED1" w:rsidRDefault="00B25311" w:rsidP="00B25311">
      <w:pPr>
        <w:pStyle w:val="Paragrafi"/>
        <w:rPr>
          <w:lang w:val="sq-AL"/>
        </w:rPr>
      </w:pPr>
      <w:r w:rsidRPr="00212ED1">
        <w:rPr>
          <w:lang w:val="sq-AL"/>
        </w:rPr>
        <w:t>26. Duhanpirësit janë të rrezikuar nga goditja në tru</w:t>
      </w:r>
    </w:p>
    <w:p w14:paraId="6B831D66" w14:textId="77777777" w:rsidR="00B25311" w:rsidRPr="00212ED1" w:rsidRDefault="00B25311" w:rsidP="00B25311">
      <w:pPr>
        <w:pStyle w:val="Paragrafi"/>
        <w:rPr>
          <w:lang w:val="sq-AL"/>
        </w:rPr>
      </w:pPr>
      <w:r w:rsidRPr="00212ED1">
        <w:rPr>
          <w:lang w:val="sq-AL"/>
        </w:rPr>
        <w:t>27. Duhani dëmton enët e gjakut në tru, pasojat janë të përjetshme</w:t>
      </w:r>
    </w:p>
    <w:p w14:paraId="200BC12D" w14:textId="7D653330" w:rsidR="00B25311" w:rsidRPr="00212ED1" w:rsidRDefault="00B25311" w:rsidP="00B25311">
      <w:pPr>
        <w:pStyle w:val="Paragrafi"/>
        <w:rPr>
          <w:lang w:val="sq-AL"/>
        </w:rPr>
      </w:pPr>
      <w:r w:rsidRPr="00212ED1">
        <w:rPr>
          <w:lang w:val="sq-AL"/>
        </w:rPr>
        <w:t>28. Qëndro larg tymit të duhanit</w:t>
      </w:r>
      <w:r w:rsidR="00D50E83">
        <w:rPr>
          <w:lang w:val="sq-AL"/>
        </w:rPr>
        <w:t>,</w:t>
      </w:r>
      <w:r w:rsidRPr="00212ED1">
        <w:rPr>
          <w:lang w:val="sq-AL"/>
        </w:rPr>
        <w:t xml:space="preserve"> sepse dëmton fëmijën e palindur</w:t>
      </w:r>
    </w:p>
    <w:p w14:paraId="7DFE9D35" w14:textId="593FBDE7" w:rsidR="00B25311" w:rsidRPr="00212ED1" w:rsidRDefault="00B25311" w:rsidP="00B25311">
      <w:pPr>
        <w:pStyle w:val="Paragrafi"/>
        <w:rPr>
          <w:lang w:val="sq-AL"/>
        </w:rPr>
      </w:pPr>
      <w:r w:rsidRPr="00212ED1">
        <w:rPr>
          <w:lang w:val="sq-AL"/>
        </w:rPr>
        <w:t>29. Tymi i duhanit është toksik</w:t>
      </w:r>
      <w:r w:rsidR="00D50E83">
        <w:rPr>
          <w:lang w:val="sq-AL"/>
        </w:rPr>
        <w:t xml:space="preserve"> </w:t>
      </w:r>
      <w:r w:rsidRPr="00212ED1">
        <w:rPr>
          <w:lang w:val="sq-AL"/>
        </w:rPr>
        <w:t>dhe mund të vrasë fëmijën e palindur</w:t>
      </w:r>
    </w:p>
    <w:p w14:paraId="2BE1ED7F" w14:textId="25D2404D" w:rsidR="00B25311" w:rsidRPr="00212ED1" w:rsidRDefault="00B25311" w:rsidP="00B25311">
      <w:pPr>
        <w:pStyle w:val="Paragrafi"/>
        <w:rPr>
          <w:lang w:val="sq-AL"/>
        </w:rPr>
      </w:pPr>
      <w:r w:rsidRPr="00212ED1">
        <w:rPr>
          <w:lang w:val="sq-AL"/>
        </w:rPr>
        <w:t xml:space="preserve">30. Qëndro larg tymit të duhanit gjatë </w:t>
      </w:r>
      <w:r w:rsidR="00D50E83" w:rsidRPr="00212ED1">
        <w:rPr>
          <w:lang w:val="sq-AL"/>
        </w:rPr>
        <w:t>shtatzënisë</w:t>
      </w:r>
    </w:p>
    <w:p w14:paraId="1560E2B4" w14:textId="77777777" w:rsidR="00B25311" w:rsidRPr="00212ED1" w:rsidRDefault="00B25311" w:rsidP="00B25311">
      <w:pPr>
        <w:pStyle w:val="Paragrafi"/>
        <w:rPr>
          <w:lang w:val="sq-AL"/>
        </w:rPr>
      </w:pPr>
      <w:r w:rsidRPr="00212ED1">
        <w:rPr>
          <w:lang w:val="sq-AL"/>
        </w:rPr>
        <w:t>31. Çdo cigare dëmton foshnjën</w:t>
      </w:r>
    </w:p>
    <w:p w14:paraId="40E5C465" w14:textId="37E10FDB" w:rsidR="00B25311" w:rsidRPr="00212ED1" w:rsidRDefault="00B25311" w:rsidP="00B25311">
      <w:pPr>
        <w:pStyle w:val="Paragrafi"/>
        <w:rPr>
          <w:lang w:val="sq-AL"/>
        </w:rPr>
      </w:pPr>
      <w:r w:rsidRPr="00212ED1">
        <w:rPr>
          <w:lang w:val="sq-AL"/>
        </w:rPr>
        <w:t xml:space="preserve">32. Kur pi duhan gjatë </w:t>
      </w:r>
      <w:r w:rsidR="00D50E83" w:rsidRPr="00212ED1">
        <w:rPr>
          <w:lang w:val="sq-AL"/>
        </w:rPr>
        <w:t>shtatzënisë</w:t>
      </w:r>
      <w:r w:rsidRPr="00212ED1">
        <w:rPr>
          <w:lang w:val="sq-AL"/>
        </w:rPr>
        <w:t>, fëmija po pi duhan bashkë me ty</w:t>
      </w:r>
    </w:p>
    <w:p w14:paraId="49AC2896" w14:textId="780B812F" w:rsidR="00B25311" w:rsidRPr="00212ED1" w:rsidRDefault="00B25311" w:rsidP="00B25311">
      <w:pPr>
        <w:pStyle w:val="Paragrafi"/>
        <w:rPr>
          <w:lang w:val="sq-AL"/>
        </w:rPr>
      </w:pPr>
      <w:r w:rsidRPr="00212ED1">
        <w:rPr>
          <w:lang w:val="sq-AL"/>
        </w:rPr>
        <w:t xml:space="preserve">33. Duhani gjatë </w:t>
      </w:r>
      <w:r w:rsidR="00D50E83" w:rsidRPr="00212ED1">
        <w:rPr>
          <w:lang w:val="sq-AL"/>
        </w:rPr>
        <w:t>shtatzënisë</w:t>
      </w:r>
      <w:r w:rsidRPr="00212ED1">
        <w:rPr>
          <w:lang w:val="sq-AL"/>
        </w:rPr>
        <w:t xml:space="preserve"> dëmton rëndë fëmijën</w:t>
      </w:r>
    </w:p>
    <w:p w14:paraId="6C9DF0C9" w14:textId="77777777" w:rsidR="00B25311" w:rsidRPr="00212ED1" w:rsidRDefault="00B25311" w:rsidP="00B25311">
      <w:pPr>
        <w:pStyle w:val="Paragrafi"/>
        <w:rPr>
          <w:lang w:val="sq-AL"/>
        </w:rPr>
      </w:pPr>
      <w:r w:rsidRPr="00212ED1">
        <w:rPr>
          <w:lang w:val="sq-AL"/>
        </w:rPr>
        <w:t>34. Duhani shkakton kancer të fytit</w:t>
      </w:r>
    </w:p>
    <w:p w14:paraId="022B3740" w14:textId="6C67E667" w:rsidR="00B25311" w:rsidRPr="00212ED1" w:rsidRDefault="00B25311" w:rsidP="00B25311">
      <w:pPr>
        <w:pStyle w:val="Paragrafi"/>
        <w:rPr>
          <w:lang w:val="sq-AL"/>
        </w:rPr>
      </w:pPr>
      <w:r w:rsidRPr="00212ED1">
        <w:rPr>
          <w:lang w:val="sq-AL"/>
        </w:rPr>
        <w:t>35. Duhani shkakton kancer të fytit. Asgjë nuk është më njësoj</w:t>
      </w:r>
    </w:p>
    <w:p w14:paraId="4EF338D6" w14:textId="68FEE0D8" w:rsidR="00B25311" w:rsidRPr="00212ED1" w:rsidRDefault="00B25311" w:rsidP="00B25311">
      <w:pPr>
        <w:pStyle w:val="Paragrafi"/>
        <w:rPr>
          <w:lang w:val="sq-AL"/>
        </w:rPr>
      </w:pPr>
      <w:r w:rsidRPr="00212ED1">
        <w:rPr>
          <w:lang w:val="sq-AL"/>
        </w:rPr>
        <w:t>36. Duhani shkakton kancer të fytit. Dëmet janë të përjetshme</w:t>
      </w:r>
    </w:p>
    <w:p w14:paraId="63D8587D" w14:textId="77777777" w:rsidR="00B25311" w:rsidRPr="00212ED1" w:rsidRDefault="00B25311" w:rsidP="00B25311">
      <w:pPr>
        <w:pStyle w:val="Paragrafi"/>
        <w:rPr>
          <w:lang w:val="sq-AL"/>
        </w:rPr>
      </w:pPr>
      <w:r w:rsidRPr="00212ED1">
        <w:rPr>
          <w:lang w:val="sq-AL"/>
        </w:rPr>
        <w:t>37. Duhani shkakton varësi</w:t>
      </w:r>
    </w:p>
    <w:p w14:paraId="7DC78FB8" w14:textId="77777777" w:rsidR="00B25311" w:rsidRPr="00212ED1" w:rsidRDefault="00B25311" w:rsidP="00B25311">
      <w:pPr>
        <w:pStyle w:val="Paragrafi"/>
        <w:rPr>
          <w:lang w:val="sq-AL"/>
        </w:rPr>
      </w:pPr>
      <w:r w:rsidRPr="00212ED1">
        <w:rPr>
          <w:lang w:val="sq-AL"/>
        </w:rPr>
        <w:t>38. Duhani ka shkallë të lartë varësie</w:t>
      </w:r>
    </w:p>
    <w:p w14:paraId="6BE17DA7" w14:textId="77777777" w:rsidR="00B25311" w:rsidRPr="00212ED1" w:rsidRDefault="00B25311" w:rsidP="00B25311">
      <w:pPr>
        <w:pStyle w:val="Paragrafi"/>
        <w:rPr>
          <w:lang w:val="sq-AL"/>
        </w:rPr>
      </w:pPr>
      <w:r w:rsidRPr="00212ED1">
        <w:rPr>
          <w:lang w:val="sq-AL"/>
        </w:rPr>
        <w:t>39. Nëse lë duhanin përmirëson shëndetin</w:t>
      </w:r>
    </w:p>
    <w:p w14:paraId="449E5A97" w14:textId="77777777" w:rsidR="00B25311" w:rsidRPr="00212ED1" w:rsidRDefault="00B25311" w:rsidP="00B25311">
      <w:pPr>
        <w:pStyle w:val="Paragrafi"/>
        <w:rPr>
          <w:lang w:val="sq-AL"/>
        </w:rPr>
      </w:pPr>
      <w:r w:rsidRPr="00212ED1">
        <w:rPr>
          <w:lang w:val="sq-AL"/>
        </w:rPr>
        <w:t>40. Duhani ul fertilitetin</w:t>
      </w:r>
    </w:p>
    <w:p w14:paraId="0A06347E" w14:textId="77777777" w:rsidR="00B25311" w:rsidRPr="00212ED1" w:rsidRDefault="00B25311" w:rsidP="00B25311">
      <w:pPr>
        <w:pStyle w:val="Paragrafi"/>
        <w:rPr>
          <w:lang w:val="sq-AL"/>
        </w:rPr>
      </w:pPr>
      <w:r w:rsidRPr="00212ED1">
        <w:rPr>
          <w:lang w:val="sq-AL"/>
        </w:rPr>
        <w:t>41. Duhani të lë impotent</w:t>
      </w:r>
    </w:p>
    <w:p w14:paraId="2B186CE3" w14:textId="77777777" w:rsidR="00B25311" w:rsidRPr="00212ED1" w:rsidRDefault="00B25311" w:rsidP="00B25311">
      <w:pPr>
        <w:pStyle w:val="Paragrafi"/>
        <w:rPr>
          <w:lang w:val="sq-AL"/>
        </w:rPr>
      </w:pPr>
      <w:r w:rsidRPr="00212ED1">
        <w:rPr>
          <w:lang w:val="sq-AL"/>
        </w:rPr>
        <w:t>42. Duhani të dëmton ty dhe këdo rreth teje</w:t>
      </w:r>
    </w:p>
    <w:p w14:paraId="63161342" w14:textId="77777777" w:rsidR="00B25311" w:rsidRPr="00212ED1" w:rsidRDefault="00B25311" w:rsidP="00B25311">
      <w:pPr>
        <w:pStyle w:val="Paragrafi"/>
        <w:rPr>
          <w:lang w:val="sq-AL"/>
        </w:rPr>
      </w:pPr>
      <w:r w:rsidRPr="00212ED1">
        <w:rPr>
          <w:lang w:val="sq-AL"/>
        </w:rPr>
        <w:t>43. Duhani shkakton kancer të fshikëzës së urinës</w:t>
      </w:r>
    </w:p>
    <w:p w14:paraId="60EDC02A" w14:textId="77777777" w:rsidR="00B25311" w:rsidRPr="00212ED1" w:rsidRDefault="00B25311" w:rsidP="00B25311">
      <w:pPr>
        <w:pStyle w:val="Paragrafi"/>
        <w:rPr>
          <w:lang w:val="sq-AL"/>
        </w:rPr>
      </w:pPr>
      <w:r w:rsidRPr="00212ED1">
        <w:rPr>
          <w:lang w:val="sq-AL"/>
        </w:rPr>
        <w:t>44. Duhani vret! Shkakton kancer të fshikëzës së urinës</w:t>
      </w:r>
    </w:p>
    <w:p w14:paraId="1BF1E865" w14:textId="77777777" w:rsidR="00B25311" w:rsidRPr="00212ED1" w:rsidRDefault="00B25311" w:rsidP="00B25311">
      <w:pPr>
        <w:pStyle w:val="Paragrafi"/>
        <w:rPr>
          <w:lang w:val="sq-AL"/>
        </w:rPr>
      </w:pPr>
      <w:r w:rsidRPr="00212ED1">
        <w:rPr>
          <w:lang w:val="sq-AL"/>
        </w:rPr>
        <w:t>45. Toksinat e duhanit dëmtojnë fshikëzën dhe shkaktojnë kancer</w:t>
      </w:r>
    </w:p>
    <w:p w14:paraId="2A6D3C11" w14:textId="47FD0080" w:rsidR="00B25311" w:rsidRPr="00212ED1" w:rsidRDefault="00B25311" w:rsidP="00B25311">
      <w:pPr>
        <w:pStyle w:val="Paragrafi"/>
        <w:rPr>
          <w:b/>
          <w:lang w:val="sq-AL"/>
        </w:rPr>
      </w:pPr>
      <w:r w:rsidRPr="00212ED1">
        <w:rPr>
          <w:b/>
          <w:lang w:val="sq-AL"/>
        </w:rPr>
        <w:t>II. Teksti për informacionin mbi lënien e duhanit (</w:t>
      </w:r>
      <w:r w:rsidR="00D50E83" w:rsidRPr="00212ED1">
        <w:rPr>
          <w:b/>
          <w:lang w:val="sq-AL"/>
        </w:rPr>
        <w:t>neni 3</w:t>
      </w:r>
      <w:r w:rsidR="00D50E83">
        <w:rPr>
          <w:b/>
          <w:lang w:val="sq-AL"/>
        </w:rPr>
        <w:t>,</w:t>
      </w:r>
      <w:r w:rsidR="00D50E83" w:rsidRPr="00212ED1">
        <w:rPr>
          <w:b/>
          <w:lang w:val="sq-AL"/>
        </w:rPr>
        <w:t xml:space="preserve"> pika </w:t>
      </w:r>
      <w:r w:rsidRPr="00212ED1">
        <w:rPr>
          <w:b/>
          <w:lang w:val="sq-AL"/>
        </w:rPr>
        <w:t>1)</w:t>
      </w:r>
    </w:p>
    <w:p w14:paraId="3BA615B1" w14:textId="77777777" w:rsidR="00B25311" w:rsidRPr="00212ED1" w:rsidRDefault="00B25311" w:rsidP="00B25311">
      <w:pPr>
        <w:pStyle w:val="Paragrafi"/>
        <w:rPr>
          <w:lang w:val="sq-AL"/>
        </w:rPr>
      </w:pPr>
      <w:r w:rsidRPr="00212ED1">
        <w:rPr>
          <w:lang w:val="sq-AL"/>
        </w:rPr>
        <w:t xml:space="preserve"> “Ti mund ta lësh duhanin. Kontakto mjekun e familjes.”</w:t>
      </w:r>
    </w:p>
    <w:p w14:paraId="6D9B0602" w14:textId="77777777" w:rsidR="00B25311" w:rsidRPr="00212ED1" w:rsidRDefault="00B25311" w:rsidP="00B25311">
      <w:pPr>
        <w:pStyle w:val="Paragrafi"/>
        <w:rPr>
          <w:lang w:val="sq-AL"/>
        </w:rPr>
      </w:pPr>
    </w:p>
    <w:p w14:paraId="6F426B57" w14:textId="77777777" w:rsidR="00B25311" w:rsidRPr="00212ED1" w:rsidRDefault="00B25311" w:rsidP="00904BAE">
      <w:pPr>
        <w:pStyle w:val="Paragrafi"/>
        <w:jc w:val="center"/>
        <w:rPr>
          <w:lang w:val="sq-AL"/>
        </w:rPr>
      </w:pPr>
      <w:r w:rsidRPr="00212ED1">
        <w:rPr>
          <w:lang w:val="sq-AL"/>
        </w:rPr>
        <w:t>SHTOJCË 3</w:t>
      </w:r>
    </w:p>
    <w:p w14:paraId="621CE91B" w14:textId="77777777" w:rsidR="00B25311" w:rsidRPr="00212ED1" w:rsidRDefault="00B25311" w:rsidP="00904BAE">
      <w:pPr>
        <w:pStyle w:val="Paragrafi"/>
        <w:jc w:val="center"/>
        <w:rPr>
          <w:lang w:val="sq-AL"/>
        </w:rPr>
      </w:pPr>
    </w:p>
    <w:p w14:paraId="0A279E6F" w14:textId="50090D0F" w:rsidR="00B25311" w:rsidRPr="00D50E83" w:rsidRDefault="00B25311" w:rsidP="00D50E83">
      <w:pPr>
        <w:pStyle w:val="Paragrafi"/>
        <w:jc w:val="left"/>
        <w:rPr>
          <w:b/>
          <w:lang w:val="sq-AL"/>
        </w:rPr>
      </w:pPr>
      <w:r w:rsidRPr="00D50E83">
        <w:rPr>
          <w:b/>
          <w:lang w:val="sq-AL"/>
        </w:rPr>
        <w:t>I.</w:t>
      </w:r>
      <w:r w:rsidR="00D50E83" w:rsidRPr="00D50E83">
        <w:rPr>
          <w:b/>
          <w:lang w:val="sq-AL"/>
        </w:rPr>
        <w:t xml:space="preserve"> </w:t>
      </w:r>
      <w:r w:rsidRPr="00D50E83">
        <w:rPr>
          <w:b/>
          <w:lang w:val="sq-AL"/>
        </w:rPr>
        <w:t>Lidhja midis fotografisë dhe tekstit përkatës për paralajmërimet shëndetësore të kombinuara për produktet e duhanit</w:t>
      </w:r>
    </w:p>
    <w:p w14:paraId="2CF5B1D6" w14:textId="77777777" w:rsidR="00B25311" w:rsidRPr="00212ED1" w:rsidRDefault="00B25311" w:rsidP="00B25311"/>
    <w:tbl>
      <w:tblPr>
        <w:tblStyle w:val="PlainTable21"/>
        <w:tblW w:w="0" w:type="auto"/>
        <w:tblLook w:val="04A0" w:firstRow="1" w:lastRow="0" w:firstColumn="1" w:lastColumn="0" w:noHBand="0" w:noVBand="1"/>
      </w:tblPr>
      <w:tblGrid>
        <w:gridCol w:w="988"/>
        <w:gridCol w:w="7087"/>
      </w:tblGrid>
      <w:tr w:rsidR="00B25311" w:rsidRPr="00212ED1" w14:paraId="610363A2" w14:textId="77777777" w:rsidTr="00BB646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68B42A58" w14:textId="77777777" w:rsidR="00B25311" w:rsidRPr="00212ED1" w:rsidRDefault="00B25311" w:rsidP="00BB6464">
            <w:pPr>
              <w:jc w:val="center"/>
              <w:rPr>
                <w:rFonts w:ascii="Garamond" w:hAnsi="Garamond"/>
                <w:b w:val="0"/>
                <w:sz w:val="22"/>
                <w:szCs w:val="22"/>
              </w:rPr>
            </w:pPr>
            <w:r w:rsidRPr="00212ED1">
              <w:rPr>
                <w:rFonts w:ascii="Garamond" w:hAnsi="Garamond"/>
                <w:b w:val="0"/>
                <w:sz w:val="22"/>
                <w:szCs w:val="22"/>
              </w:rPr>
              <w:t>Foto</w:t>
            </w:r>
          </w:p>
        </w:tc>
        <w:tc>
          <w:tcPr>
            <w:tcW w:w="7087" w:type="dxa"/>
          </w:tcPr>
          <w:p w14:paraId="62C9565F" w14:textId="77777777" w:rsidR="00B25311" w:rsidRPr="00212ED1" w:rsidRDefault="00B25311" w:rsidP="00BB6464">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212ED1">
              <w:rPr>
                <w:rFonts w:ascii="Garamond" w:hAnsi="Garamond"/>
                <w:b w:val="0"/>
                <w:sz w:val="22"/>
                <w:szCs w:val="22"/>
              </w:rPr>
              <w:t>Teksti</w:t>
            </w:r>
          </w:p>
        </w:tc>
      </w:tr>
      <w:tr w:rsidR="00B25311" w:rsidRPr="00212ED1" w14:paraId="000C753E" w14:textId="77777777" w:rsidTr="00BB6464">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988" w:type="dxa"/>
          </w:tcPr>
          <w:p w14:paraId="5A1237FC" w14:textId="77777777" w:rsidR="00B25311" w:rsidRPr="00212ED1" w:rsidRDefault="00B25311" w:rsidP="00BB6464">
            <w:pPr>
              <w:rPr>
                <w:rFonts w:ascii="Garamond" w:hAnsi="Garamond"/>
                <w:sz w:val="22"/>
                <w:szCs w:val="22"/>
              </w:rPr>
            </w:pPr>
            <w:r w:rsidRPr="00212ED1">
              <w:rPr>
                <w:rFonts w:ascii="Garamond" w:hAnsi="Garamond"/>
                <w:sz w:val="22"/>
                <w:szCs w:val="22"/>
              </w:rPr>
              <w:t>Foto 1</w:t>
            </w:r>
          </w:p>
        </w:tc>
        <w:tc>
          <w:tcPr>
            <w:tcW w:w="7087" w:type="dxa"/>
          </w:tcPr>
          <w:p w14:paraId="07FA9B3D"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dëmton rëndë dhëmbët dhe mishrat e tyre</w:t>
            </w:r>
          </w:p>
          <w:p w14:paraId="34221AB9"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sëmundje të rënda të gojës</w:t>
            </w:r>
          </w:p>
          <w:p w14:paraId="1B680174"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humbje të dhëmbëve</w:t>
            </w:r>
          </w:p>
        </w:tc>
      </w:tr>
      <w:tr w:rsidR="00B25311" w:rsidRPr="00212ED1" w14:paraId="3B095AE3" w14:textId="77777777" w:rsidTr="00BB6464">
        <w:trPr>
          <w:trHeight w:val="284"/>
        </w:trPr>
        <w:tc>
          <w:tcPr>
            <w:cnfStyle w:val="001000000000" w:firstRow="0" w:lastRow="0" w:firstColumn="1" w:lastColumn="0" w:oddVBand="0" w:evenVBand="0" w:oddHBand="0" w:evenHBand="0" w:firstRowFirstColumn="0" w:firstRowLastColumn="0" w:lastRowFirstColumn="0" w:lastRowLastColumn="0"/>
            <w:tcW w:w="988" w:type="dxa"/>
          </w:tcPr>
          <w:p w14:paraId="78FA848A" w14:textId="77777777" w:rsidR="00B25311" w:rsidRPr="00212ED1" w:rsidRDefault="00B25311" w:rsidP="00BB6464">
            <w:pPr>
              <w:rPr>
                <w:rFonts w:ascii="Garamond" w:hAnsi="Garamond"/>
                <w:sz w:val="22"/>
                <w:szCs w:val="22"/>
              </w:rPr>
            </w:pPr>
            <w:r w:rsidRPr="00212ED1">
              <w:rPr>
                <w:rFonts w:ascii="Garamond" w:hAnsi="Garamond"/>
                <w:sz w:val="22"/>
                <w:szCs w:val="22"/>
              </w:rPr>
              <w:t>Foto 2</w:t>
            </w:r>
          </w:p>
        </w:tc>
        <w:tc>
          <w:tcPr>
            <w:tcW w:w="7087" w:type="dxa"/>
          </w:tcPr>
          <w:p w14:paraId="3DBBAB1B"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kancer të gojës</w:t>
            </w:r>
          </w:p>
          <w:p w14:paraId="639FED91"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është shkaktari kryesor i kancerit të gojës dhe të fytit</w:t>
            </w:r>
          </w:p>
          <w:p w14:paraId="0969CDD0"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Cigaret shkaktojnë sëmundje të rënda të gojës</w:t>
            </w:r>
          </w:p>
        </w:tc>
      </w:tr>
      <w:tr w:rsidR="00B25311" w:rsidRPr="00212ED1" w14:paraId="6FEA2698" w14:textId="77777777" w:rsidTr="00BB646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70F08463" w14:textId="77777777" w:rsidR="00B25311" w:rsidRPr="00212ED1" w:rsidRDefault="00B25311" w:rsidP="00BB6464">
            <w:pPr>
              <w:rPr>
                <w:rFonts w:ascii="Garamond" w:hAnsi="Garamond"/>
                <w:sz w:val="22"/>
                <w:szCs w:val="22"/>
              </w:rPr>
            </w:pPr>
            <w:r w:rsidRPr="00212ED1">
              <w:rPr>
                <w:rFonts w:ascii="Garamond" w:hAnsi="Garamond"/>
                <w:sz w:val="22"/>
                <w:szCs w:val="22"/>
              </w:rPr>
              <w:t>Foto 3</w:t>
            </w:r>
          </w:p>
        </w:tc>
        <w:tc>
          <w:tcPr>
            <w:tcW w:w="7087" w:type="dxa"/>
          </w:tcPr>
          <w:p w14:paraId="5613C692"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dëmton rëndë mushkëritë</w:t>
            </w:r>
          </w:p>
          <w:p w14:paraId="4FB5AB93"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shkatërron mushkëritë</w:t>
            </w:r>
          </w:p>
          <w:p w14:paraId="07840CC2" w14:textId="4D8525DF"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dëmton mushkëritë,</w:t>
            </w:r>
            <w:r w:rsidR="00D50E83">
              <w:rPr>
                <w:rFonts w:ascii="Garamond" w:hAnsi="Garamond"/>
                <w:sz w:val="22"/>
                <w:szCs w:val="22"/>
              </w:rPr>
              <w:t xml:space="preserve"> </w:t>
            </w:r>
            <w:r w:rsidRPr="00212ED1">
              <w:rPr>
                <w:rFonts w:ascii="Garamond" w:hAnsi="Garamond"/>
                <w:sz w:val="22"/>
                <w:szCs w:val="22"/>
              </w:rPr>
              <w:t>çdo frymëmarrje kthehet në sfidë</w:t>
            </w:r>
          </w:p>
        </w:tc>
      </w:tr>
      <w:tr w:rsidR="00B25311" w:rsidRPr="00212ED1" w14:paraId="7AA8C817" w14:textId="77777777" w:rsidTr="00BB6464">
        <w:trPr>
          <w:trHeight w:val="284"/>
        </w:trPr>
        <w:tc>
          <w:tcPr>
            <w:cnfStyle w:val="001000000000" w:firstRow="0" w:lastRow="0" w:firstColumn="1" w:lastColumn="0" w:oddVBand="0" w:evenVBand="0" w:oddHBand="0" w:evenHBand="0" w:firstRowFirstColumn="0" w:firstRowLastColumn="0" w:lastRowFirstColumn="0" w:lastRowLastColumn="0"/>
            <w:tcW w:w="988" w:type="dxa"/>
          </w:tcPr>
          <w:p w14:paraId="04D7974C" w14:textId="77777777" w:rsidR="00B25311" w:rsidRPr="00212ED1" w:rsidRDefault="00B25311" w:rsidP="00BB6464">
            <w:pPr>
              <w:rPr>
                <w:rFonts w:ascii="Garamond" w:hAnsi="Garamond"/>
                <w:sz w:val="22"/>
                <w:szCs w:val="22"/>
              </w:rPr>
            </w:pPr>
            <w:r w:rsidRPr="00212ED1">
              <w:rPr>
                <w:rFonts w:ascii="Garamond" w:hAnsi="Garamond"/>
                <w:sz w:val="22"/>
                <w:szCs w:val="22"/>
              </w:rPr>
              <w:t>Foto 4</w:t>
            </w:r>
          </w:p>
        </w:tc>
        <w:tc>
          <w:tcPr>
            <w:tcW w:w="7087" w:type="dxa"/>
          </w:tcPr>
          <w:p w14:paraId="5DD3FEAC"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Cigaret shkaktojnë sëmundje kronike të mushkërive</w:t>
            </w:r>
          </w:p>
          <w:p w14:paraId="28DDF1F0" w14:textId="080AC524"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Tymi i duhanit dëmton edhe mushkëritë e atyre që nuk e pinë</w:t>
            </w:r>
          </w:p>
          <w:p w14:paraId="65975BC7"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Kujdes! Duhani shkakton sëmundje fatale të mushkërive</w:t>
            </w:r>
          </w:p>
        </w:tc>
      </w:tr>
      <w:tr w:rsidR="00B25311" w:rsidRPr="00212ED1" w14:paraId="1881B280" w14:textId="77777777" w:rsidTr="00BB646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381122A7" w14:textId="77777777" w:rsidR="00B25311" w:rsidRPr="00212ED1" w:rsidRDefault="00B25311" w:rsidP="00BB6464">
            <w:pPr>
              <w:rPr>
                <w:rFonts w:ascii="Garamond" w:hAnsi="Garamond"/>
                <w:sz w:val="22"/>
                <w:szCs w:val="22"/>
              </w:rPr>
            </w:pPr>
            <w:r w:rsidRPr="00212ED1">
              <w:rPr>
                <w:rFonts w:ascii="Garamond" w:hAnsi="Garamond"/>
                <w:sz w:val="22"/>
                <w:szCs w:val="22"/>
              </w:rPr>
              <w:t>Foto 5</w:t>
            </w:r>
          </w:p>
        </w:tc>
        <w:tc>
          <w:tcPr>
            <w:tcW w:w="7087" w:type="dxa"/>
          </w:tcPr>
          <w:p w14:paraId="046B23BC"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dëmton shëndetin e fëmijëve</w:t>
            </w:r>
          </w:p>
          <w:p w14:paraId="1D468637"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Me tymin e cigares po vret fëmijën tënd</w:t>
            </w:r>
          </w:p>
          <w:p w14:paraId="3597B82F"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Fëmijët e duhanpirësve vuajnë nga më shumë sëmundje</w:t>
            </w:r>
          </w:p>
        </w:tc>
      </w:tr>
      <w:tr w:rsidR="00B25311" w:rsidRPr="00212ED1" w14:paraId="55B96925" w14:textId="77777777" w:rsidTr="00BB6464">
        <w:trPr>
          <w:trHeight w:val="284"/>
        </w:trPr>
        <w:tc>
          <w:tcPr>
            <w:cnfStyle w:val="001000000000" w:firstRow="0" w:lastRow="0" w:firstColumn="1" w:lastColumn="0" w:oddVBand="0" w:evenVBand="0" w:oddHBand="0" w:evenHBand="0" w:firstRowFirstColumn="0" w:firstRowLastColumn="0" w:lastRowFirstColumn="0" w:lastRowLastColumn="0"/>
            <w:tcW w:w="988" w:type="dxa"/>
          </w:tcPr>
          <w:p w14:paraId="42A9A0A8" w14:textId="77777777" w:rsidR="00B25311" w:rsidRPr="00212ED1" w:rsidRDefault="00B25311" w:rsidP="00BB6464">
            <w:pPr>
              <w:rPr>
                <w:rFonts w:ascii="Garamond" w:hAnsi="Garamond"/>
                <w:sz w:val="22"/>
                <w:szCs w:val="22"/>
              </w:rPr>
            </w:pPr>
            <w:r w:rsidRPr="00212ED1">
              <w:rPr>
                <w:rFonts w:ascii="Garamond" w:hAnsi="Garamond"/>
                <w:sz w:val="22"/>
                <w:szCs w:val="22"/>
              </w:rPr>
              <w:t>Foto 6</w:t>
            </w:r>
          </w:p>
        </w:tc>
        <w:tc>
          <w:tcPr>
            <w:tcW w:w="7087" w:type="dxa"/>
          </w:tcPr>
          <w:p w14:paraId="008523CD"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vret foshnjat</w:t>
            </w:r>
          </w:p>
          <w:p w14:paraId="0EBB2FFD"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mund të vrasë fëmijën që s’ka lindur ende</w:t>
            </w:r>
          </w:p>
          <w:p w14:paraId="3E2CBF73"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dëmton rëndë të porsalindurit</w:t>
            </w:r>
          </w:p>
        </w:tc>
      </w:tr>
      <w:tr w:rsidR="00B25311" w:rsidRPr="00212ED1" w14:paraId="24DC1AC9" w14:textId="77777777" w:rsidTr="00BB646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450381D0" w14:textId="77777777" w:rsidR="00B25311" w:rsidRPr="00212ED1" w:rsidRDefault="00B25311" w:rsidP="00BB6464">
            <w:pPr>
              <w:rPr>
                <w:rFonts w:ascii="Garamond" w:hAnsi="Garamond"/>
                <w:sz w:val="22"/>
                <w:szCs w:val="22"/>
              </w:rPr>
            </w:pPr>
            <w:r w:rsidRPr="00212ED1">
              <w:rPr>
                <w:rFonts w:ascii="Garamond" w:hAnsi="Garamond"/>
                <w:sz w:val="22"/>
                <w:szCs w:val="22"/>
              </w:rPr>
              <w:t>Foto 7</w:t>
            </w:r>
          </w:p>
        </w:tc>
        <w:tc>
          <w:tcPr>
            <w:tcW w:w="7087" w:type="dxa"/>
          </w:tcPr>
          <w:p w14:paraId="3297EC71"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të vret para kohe</w:t>
            </w:r>
          </w:p>
          <w:p w14:paraId="095689C4"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infarkt në zemër</w:t>
            </w:r>
          </w:p>
          <w:p w14:paraId="57EFC818"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Duhanpirësit vdesin të rinj</w:t>
            </w:r>
          </w:p>
        </w:tc>
      </w:tr>
      <w:tr w:rsidR="00B25311" w:rsidRPr="00212ED1" w14:paraId="5606581C" w14:textId="77777777" w:rsidTr="00BB6464">
        <w:trPr>
          <w:trHeight w:val="284"/>
        </w:trPr>
        <w:tc>
          <w:tcPr>
            <w:cnfStyle w:val="001000000000" w:firstRow="0" w:lastRow="0" w:firstColumn="1" w:lastColumn="0" w:oddVBand="0" w:evenVBand="0" w:oddHBand="0" w:evenHBand="0" w:firstRowFirstColumn="0" w:firstRowLastColumn="0" w:lastRowFirstColumn="0" w:lastRowLastColumn="0"/>
            <w:tcW w:w="988" w:type="dxa"/>
          </w:tcPr>
          <w:p w14:paraId="2AFC513C" w14:textId="77777777" w:rsidR="00B25311" w:rsidRPr="00212ED1" w:rsidRDefault="00B25311" w:rsidP="00BB6464">
            <w:pPr>
              <w:rPr>
                <w:rFonts w:ascii="Garamond" w:hAnsi="Garamond"/>
                <w:sz w:val="22"/>
                <w:szCs w:val="22"/>
              </w:rPr>
            </w:pPr>
            <w:r w:rsidRPr="00212ED1">
              <w:rPr>
                <w:rFonts w:ascii="Garamond" w:hAnsi="Garamond"/>
                <w:sz w:val="22"/>
                <w:szCs w:val="22"/>
              </w:rPr>
              <w:lastRenderedPageBreak/>
              <w:t>Foto 8</w:t>
            </w:r>
          </w:p>
        </w:tc>
        <w:tc>
          <w:tcPr>
            <w:tcW w:w="7087" w:type="dxa"/>
          </w:tcPr>
          <w:p w14:paraId="2CC537D3"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goditje në tru dhe paralizë</w:t>
            </w:r>
          </w:p>
          <w:p w14:paraId="24FB6901"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Duhanpirësit janë të rrezikuar nga goditja në tru</w:t>
            </w:r>
          </w:p>
          <w:p w14:paraId="5BF80C8D"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dëmton enët e gjakut në tru, pasojat janë të përjetshme</w:t>
            </w:r>
          </w:p>
        </w:tc>
      </w:tr>
      <w:tr w:rsidR="00B25311" w:rsidRPr="00212ED1" w14:paraId="5BA1F782" w14:textId="77777777" w:rsidTr="00BB646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4C6F10AC" w14:textId="77777777" w:rsidR="00B25311" w:rsidRPr="00212ED1" w:rsidRDefault="00B25311" w:rsidP="00BB6464">
            <w:pPr>
              <w:rPr>
                <w:rFonts w:ascii="Garamond" w:hAnsi="Garamond"/>
                <w:sz w:val="22"/>
                <w:szCs w:val="22"/>
              </w:rPr>
            </w:pPr>
            <w:r w:rsidRPr="00212ED1">
              <w:rPr>
                <w:rFonts w:ascii="Garamond" w:hAnsi="Garamond"/>
                <w:sz w:val="22"/>
                <w:szCs w:val="22"/>
              </w:rPr>
              <w:t>Foto 9</w:t>
            </w:r>
          </w:p>
        </w:tc>
        <w:tc>
          <w:tcPr>
            <w:tcW w:w="7087" w:type="dxa"/>
          </w:tcPr>
          <w:p w14:paraId="5BDF82E7"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Qëndro larg tymit të duhanit sepse dëmton fëmijën e palindur</w:t>
            </w:r>
          </w:p>
          <w:p w14:paraId="28ADD1C1"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Tymi i duhanit është toksik dhe mund të vrasë fëmijën e palindur</w:t>
            </w:r>
          </w:p>
          <w:p w14:paraId="2F5499ED" w14:textId="2064A719"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 xml:space="preserve">Qëndro larg tymit të duhanit gjatë </w:t>
            </w:r>
            <w:r w:rsidR="00020C13" w:rsidRPr="00212ED1">
              <w:rPr>
                <w:rFonts w:ascii="Garamond" w:hAnsi="Garamond"/>
                <w:sz w:val="22"/>
                <w:szCs w:val="22"/>
              </w:rPr>
              <w:t>shtatzënisë</w:t>
            </w:r>
          </w:p>
        </w:tc>
      </w:tr>
      <w:tr w:rsidR="00B25311" w:rsidRPr="00212ED1" w14:paraId="4CBCE26A" w14:textId="77777777" w:rsidTr="00BB6464">
        <w:trPr>
          <w:trHeight w:val="284"/>
        </w:trPr>
        <w:tc>
          <w:tcPr>
            <w:cnfStyle w:val="001000000000" w:firstRow="0" w:lastRow="0" w:firstColumn="1" w:lastColumn="0" w:oddVBand="0" w:evenVBand="0" w:oddHBand="0" w:evenHBand="0" w:firstRowFirstColumn="0" w:firstRowLastColumn="0" w:lastRowFirstColumn="0" w:lastRowLastColumn="0"/>
            <w:tcW w:w="988" w:type="dxa"/>
          </w:tcPr>
          <w:p w14:paraId="6FA10AF8" w14:textId="77777777" w:rsidR="00B25311" w:rsidRPr="00212ED1" w:rsidRDefault="00B25311" w:rsidP="00BB6464">
            <w:pPr>
              <w:rPr>
                <w:rFonts w:ascii="Garamond" w:hAnsi="Garamond"/>
                <w:sz w:val="22"/>
                <w:szCs w:val="22"/>
              </w:rPr>
            </w:pPr>
            <w:r w:rsidRPr="00212ED1">
              <w:rPr>
                <w:rFonts w:ascii="Garamond" w:hAnsi="Garamond"/>
                <w:sz w:val="22"/>
                <w:szCs w:val="22"/>
              </w:rPr>
              <w:t>Foto 10</w:t>
            </w:r>
          </w:p>
        </w:tc>
        <w:tc>
          <w:tcPr>
            <w:tcW w:w="7087" w:type="dxa"/>
          </w:tcPr>
          <w:p w14:paraId="102EB6A5"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Çdo cigare dëmton foshnjën</w:t>
            </w:r>
          </w:p>
          <w:p w14:paraId="6B2196CE" w14:textId="3CBC523A"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 xml:space="preserve">Kur pi duhan gjatë </w:t>
            </w:r>
            <w:r w:rsidR="00C77ED9" w:rsidRPr="00212ED1">
              <w:rPr>
                <w:rFonts w:ascii="Garamond" w:hAnsi="Garamond"/>
                <w:sz w:val="22"/>
                <w:szCs w:val="22"/>
              </w:rPr>
              <w:t>shtatzënisë</w:t>
            </w:r>
            <w:r w:rsidRPr="00212ED1">
              <w:rPr>
                <w:rFonts w:ascii="Garamond" w:hAnsi="Garamond"/>
                <w:sz w:val="22"/>
                <w:szCs w:val="22"/>
              </w:rPr>
              <w:t>, fëmija po pi duhan bashkë me ty</w:t>
            </w:r>
          </w:p>
          <w:p w14:paraId="02A345E4" w14:textId="093053FA"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 xml:space="preserve">Duhani gjatë </w:t>
            </w:r>
            <w:r w:rsidR="00C77ED9" w:rsidRPr="00212ED1">
              <w:rPr>
                <w:rFonts w:ascii="Garamond" w:hAnsi="Garamond"/>
                <w:sz w:val="22"/>
                <w:szCs w:val="22"/>
              </w:rPr>
              <w:t>shtatzënisë</w:t>
            </w:r>
            <w:r w:rsidRPr="00212ED1">
              <w:rPr>
                <w:rFonts w:ascii="Garamond" w:hAnsi="Garamond"/>
                <w:sz w:val="22"/>
                <w:szCs w:val="22"/>
              </w:rPr>
              <w:t xml:space="preserve"> dëmton rëndë fëmijën</w:t>
            </w:r>
          </w:p>
        </w:tc>
      </w:tr>
      <w:tr w:rsidR="00B25311" w:rsidRPr="00212ED1" w14:paraId="6CD6028E" w14:textId="77777777" w:rsidTr="00BB646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0546EB42" w14:textId="77777777" w:rsidR="00B25311" w:rsidRPr="00212ED1" w:rsidRDefault="00B25311" w:rsidP="00BB6464">
            <w:pPr>
              <w:rPr>
                <w:rFonts w:ascii="Garamond" w:hAnsi="Garamond"/>
                <w:sz w:val="22"/>
                <w:szCs w:val="22"/>
              </w:rPr>
            </w:pPr>
            <w:r w:rsidRPr="00212ED1">
              <w:rPr>
                <w:rFonts w:ascii="Garamond" w:hAnsi="Garamond"/>
                <w:sz w:val="22"/>
                <w:szCs w:val="22"/>
              </w:rPr>
              <w:t>Foto 11</w:t>
            </w:r>
          </w:p>
        </w:tc>
        <w:tc>
          <w:tcPr>
            <w:tcW w:w="7087" w:type="dxa"/>
          </w:tcPr>
          <w:p w14:paraId="0CBBF8EE"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vret! Shkakton kancer të mushkërive</w:t>
            </w:r>
          </w:p>
          <w:p w14:paraId="22496D8C"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9 nga 10 raste me kancer mushkërie shkaktohen nga duhani</w:t>
            </w:r>
          </w:p>
          <w:p w14:paraId="75FC5857"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kancer të mushkërive</w:t>
            </w:r>
          </w:p>
        </w:tc>
      </w:tr>
      <w:tr w:rsidR="00B25311" w:rsidRPr="00212ED1" w14:paraId="706D6A46" w14:textId="77777777" w:rsidTr="00BB6464">
        <w:trPr>
          <w:trHeight w:val="284"/>
        </w:trPr>
        <w:tc>
          <w:tcPr>
            <w:cnfStyle w:val="001000000000" w:firstRow="0" w:lastRow="0" w:firstColumn="1" w:lastColumn="0" w:oddVBand="0" w:evenVBand="0" w:oddHBand="0" w:evenHBand="0" w:firstRowFirstColumn="0" w:firstRowLastColumn="0" w:lastRowFirstColumn="0" w:lastRowLastColumn="0"/>
            <w:tcW w:w="988" w:type="dxa"/>
          </w:tcPr>
          <w:p w14:paraId="692CF2A7" w14:textId="77777777" w:rsidR="00B25311" w:rsidRPr="00212ED1" w:rsidRDefault="00B25311" w:rsidP="00BB6464">
            <w:pPr>
              <w:rPr>
                <w:rFonts w:ascii="Garamond" w:hAnsi="Garamond"/>
                <w:sz w:val="22"/>
                <w:szCs w:val="22"/>
              </w:rPr>
            </w:pPr>
            <w:r w:rsidRPr="00212ED1">
              <w:rPr>
                <w:rFonts w:ascii="Garamond" w:hAnsi="Garamond"/>
                <w:sz w:val="22"/>
                <w:szCs w:val="22"/>
              </w:rPr>
              <w:t>Foto 12</w:t>
            </w:r>
          </w:p>
        </w:tc>
        <w:tc>
          <w:tcPr>
            <w:tcW w:w="7087" w:type="dxa"/>
          </w:tcPr>
          <w:p w14:paraId="7C65CE40"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kancer të fytit</w:t>
            </w:r>
          </w:p>
          <w:p w14:paraId="68A6686E" w14:textId="5EFE5479"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kancer të f</w:t>
            </w:r>
            <w:r w:rsidR="00422FE4">
              <w:rPr>
                <w:rFonts w:ascii="Garamond" w:hAnsi="Garamond"/>
                <w:sz w:val="22"/>
                <w:szCs w:val="22"/>
              </w:rPr>
              <w:t>ytit. Asgjë nuk është më njësoj</w:t>
            </w:r>
          </w:p>
          <w:p w14:paraId="5301357A" w14:textId="187E9773"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 xml:space="preserve">Duhani shkakton kancer të </w:t>
            </w:r>
            <w:r w:rsidR="00422FE4">
              <w:rPr>
                <w:rFonts w:ascii="Garamond" w:hAnsi="Garamond"/>
                <w:sz w:val="22"/>
                <w:szCs w:val="22"/>
              </w:rPr>
              <w:t>fytit. Dëmet janë të përjetshme</w:t>
            </w:r>
          </w:p>
        </w:tc>
      </w:tr>
      <w:tr w:rsidR="00B25311" w:rsidRPr="00212ED1" w14:paraId="77900246" w14:textId="77777777" w:rsidTr="00BB646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30930148" w14:textId="77777777" w:rsidR="00B25311" w:rsidRPr="00212ED1" w:rsidRDefault="00B25311" w:rsidP="00BB6464">
            <w:pPr>
              <w:rPr>
                <w:rFonts w:ascii="Garamond" w:hAnsi="Garamond"/>
                <w:sz w:val="22"/>
                <w:szCs w:val="22"/>
              </w:rPr>
            </w:pPr>
            <w:r w:rsidRPr="00212ED1">
              <w:rPr>
                <w:rFonts w:ascii="Garamond" w:hAnsi="Garamond"/>
                <w:sz w:val="22"/>
                <w:szCs w:val="22"/>
              </w:rPr>
              <w:t>Foto 13</w:t>
            </w:r>
          </w:p>
        </w:tc>
        <w:tc>
          <w:tcPr>
            <w:tcW w:w="7087" w:type="dxa"/>
          </w:tcPr>
          <w:p w14:paraId="12A4F8C2"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varësi</w:t>
            </w:r>
          </w:p>
          <w:p w14:paraId="5DE7D688"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ka shkallë të lartë varësie</w:t>
            </w:r>
          </w:p>
          <w:p w14:paraId="221E181E"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Nëse lë duhanin përmirëson shëndetin</w:t>
            </w:r>
          </w:p>
        </w:tc>
      </w:tr>
      <w:tr w:rsidR="00B25311" w:rsidRPr="00212ED1" w14:paraId="25B01F3D" w14:textId="77777777" w:rsidTr="00BB6464">
        <w:trPr>
          <w:trHeight w:val="284"/>
        </w:trPr>
        <w:tc>
          <w:tcPr>
            <w:cnfStyle w:val="001000000000" w:firstRow="0" w:lastRow="0" w:firstColumn="1" w:lastColumn="0" w:oddVBand="0" w:evenVBand="0" w:oddHBand="0" w:evenHBand="0" w:firstRowFirstColumn="0" w:firstRowLastColumn="0" w:lastRowFirstColumn="0" w:lastRowLastColumn="0"/>
            <w:tcW w:w="988" w:type="dxa"/>
          </w:tcPr>
          <w:p w14:paraId="6AB42D4A" w14:textId="77777777" w:rsidR="00B25311" w:rsidRPr="00212ED1" w:rsidRDefault="00B25311" w:rsidP="00BB6464">
            <w:pPr>
              <w:rPr>
                <w:rFonts w:ascii="Garamond" w:hAnsi="Garamond"/>
                <w:sz w:val="22"/>
                <w:szCs w:val="22"/>
              </w:rPr>
            </w:pPr>
            <w:r w:rsidRPr="00212ED1">
              <w:rPr>
                <w:rFonts w:ascii="Garamond" w:hAnsi="Garamond"/>
                <w:sz w:val="22"/>
                <w:szCs w:val="22"/>
              </w:rPr>
              <w:t>Foto 14</w:t>
            </w:r>
          </w:p>
        </w:tc>
        <w:tc>
          <w:tcPr>
            <w:tcW w:w="7087" w:type="dxa"/>
          </w:tcPr>
          <w:p w14:paraId="1D3A6573"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ul fertilitetin</w:t>
            </w:r>
          </w:p>
          <w:p w14:paraId="6452A007"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të lë impotent</w:t>
            </w:r>
          </w:p>
          <w:p w14:paraId="50D20FAC" w14:textId="77777777" w:rsidR="00B25311" w:rsidRPr="00212ED1" w:rsidRDefault="00B25311" w:rsidP="00BB6464">
            <w:pPr>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212ED1">
              <w:rPr>
                <w:rFonts w:ascii="Garamond" w:hAnsi="Garamond"/>
                <w:sz w:val="22"/>
                <w:szCs w:val="22"/>
              </w:rPr>
              <w:t>Duhani të dëmton ty dhe këdo rreth teje</w:t>
            </w:r>
          </w:p>
        </w:tc>
      </w:tr>
      <w:tr w:rsidR="00B25311" w:rsidRPr="00212ED1" w14:paraId="3C7F3AEA" w14:textId="77777777" w:rsidTr="00BB646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88" w:type="dxa"/>
          </w:tcPr>
          <w:p w14:paraId="70AB3442" w14:textId="77777777" w:rsidR="00B25311" w:rsidRPr="00212ED1" w:rsidRDefault="00B25311" w:rsidP="00BB6464">
            <w:pPr>
              <w:rPr>
                <w:rFonts w:ascii="Garamond" w:hAnsi="Garamond"/>
                <w:sz w:val="22"/>
                <w:szCs w:val="22"/>
              </w:rPr>
            </w:pPr>
            <w:r w:rsidRPr="00212ED1">
              <w:rPr>
                <w:rFonts w:ascii="Garamond" w:hAnsi="Garamond"/>
                <w:sz w:val="22"/>
                <w:szCs w:val="22"/>
              </w:rPr>
              <w:t>Foto 15</w:t>
            </w:r>
          </w:p>
        </w:tc>
        <w:tc>
          <w:tcPr>
            <w:tcW w:w="7087" w:type="dxa"/>
          </w:tcPr>
          <w:p w14:paraId="7300C4A8"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shkakton kancer të fshikëzës së urinës</w:t>
            </w:r>
          </w:p>
          <w:p w14:paraId="7F854475"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Duhani vret! Shkakton kancer të fshikëzës së urinës</w:t>
            </w:r>
          </w:p>
          <w:p w14:paraId="36A03E35" w14:textId="77777777" w:rsidR="00B25311" w:rsidRPr="00212ED1" w:rsidRDefault="00B25311" w:rsidP="00BB6464">
            <w:pPr>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212ED1">
              <w:rPr>
                <w:rFonts w:ascii="Garamond" w:hAnsi="Garamond"/>
                <w:sz w:val="22"/>
                <w:szCs w:val="22"/>
              </w:rPr>
              <w:t>Toksinat e duhanit dëmtojnë fshikëzën dhe shkaktojnë kancer</w:t>
            </w:r>
          </w:p>
        </w:tc>
      </w:tr>
    </w:tbl>
    <w:p w14:paraId="5C4DAC5F" w14:textId="77777777" w:rsidR="001E3145" w:rsidRPr="00212ED1" w:rsidRDefault="001E3145" w:rsidP="00904BAE">
      <w:pPr>
        <w:pStyle w:val="Paragrafi"/>
        <w:jc w:val="center"/>
        <w:rPr>
          <w:lang w:val="sq-AL"/>
        </w:rPr>
      </w:pPr>
    </w:p>
    <w:p w14:paraId="0CD4507D" w14:textId="77777777" w:rsidR="00B25311" w:rsidRPr="00212ED1" w:rsidRDefault="00B25311" w:rsidP="00904BAE">
      <w:pPr>
        <w:pStyle w:val="Paragrafi"/>
        <w:jc w:val="center"/>
        <w:rPr>
          <w:rFonts w:eastAsia="Times New Roman"/>
          <w:lang w:val="sq-AL"/>
        </w:rPr>
      </w:pPr>
      <w:r w:rsidRPr="00212ED1">
        <w:rPr>
          <w:lang w:val="sq-AL"/>
        </w:rPr>
        <w:t>SHTOJCË</w:t>
      </w:r>
      <w:r w:rsidRPr="00212ED1">
        <w:rPr>
          <w:rFonts w:eastAsia="Times New Roman"/>
          <w:lang w:val="sq-AL"/>
        </w:rPr>
        <w:t xml:space="preserve"> 4</w:t>
      </w:r>
    </w:p>
    <w:p w14:paraId="482082EF" w14:textId="481B70C5" w:rsidR="00B25311" w:rsidRPr="00212ED1" w:rsidRDefault="001E3145" w:rsidP="00904BAE">
      <w:pPr>
        <w:pStyle w:val="Paragrafi"/>
        <w:jc w:val="center"/>
        <w:rPr>
          <w:rFonts w:eastAsia="Times New Roman" w:cs="Times New Roman"/>
          <w:szCs w:val="24"/>
          <w:lang w:val="sq-AL"/>
        </w:rPr>
      </w:pPr>
      <w:r w:rsidRPr="00212ED1">
        <w:rPr>
          <w:rFonts w:eastAsia="Times New Roman" w:cs="Times New Roman"/>
          <w:szCs w:val="24"/>
          <w:lang w:val="sq-AL"/>
        </w:rPr>
        <w:t>DETAJIME VIZUALE TË PARAQITJES SË PARALAJMËRIMEVE SHËNDETËSORE TË KOMBINUARA PËR PRODUKTET E DUHANIT</w:t>
      </w:r>
    </w:p>
    <w:p w14:paraId="224BD528" w14:textId="77777777" w:rsidR="00B25311" w:rsidRPr="00212ED1" w:rsidRDefault="00B25311" w:rsidP="00B25311">
      <w:pPr>
        <w:pStyle w:val="Paragrafi"/>
        <w:rPr>
          <w:rFonts w:eastAsia="Times New Roman" w:cs="Times New Roman"/>
          <w:szCs w:val="24"/>
          <w:lang w:val="sq-AL"/>
        </w:rPr>
      </w:pPr>
    </w:p>
    <w:p w14:paraId="523D1A33" w14:textId="35D75AB1" w:rsidR="00B25311" w:rsidRPr="00212ED1" w:rsidRDefault="00B25311" w:rsidP="00B149F2">
      <w:pPr>
        <w:pStyle w:val="Paragrafi"/>
        <w:ind w:firstLine="0"/>
        <w:rPr>
          <w:rFonts w:eastAsia="Times New Roman" w:cs="Times New Roman"/>
          <w:szCs w:val="24"/>
          <w:lang w:val="sq-AL"/>
        </w:rPr>
      </w:pPr>
      <w:r w:rsidRPr="00212ED1">
        <w:rPr>
          <w:rFonts w:eastAsia="Times New Roman" w:cs="Times New Roman"/>
          <w:b/>
          <w:szCs w:val="24"/>
          <w:lang w:val="sq-AL"/>
        </w:rPr>
        <w:t xml:space="preserve">I. Paraqitja “njëri mbi tjetrin” </w:t>
      </w:r>
      <w:r w:rsidRPr="00212ED1">
        <w:rPr>
          <w:rFonts w:eastAsia="Times New Roman" w:cs="Times New Roman"/>
          <w:szCs w:val="24"/>
          <w:lang w:val="sq-AL"/>
        </w:rPr>
        <w:t>(</w:t>
      </w:r>
      <w:r w:rsidR="00B149F2" w:rsidRPr="00212ED1">
        <w:rPr>
          <w:rFonts w:eastAsia="Times New Roman" w:cs="Times New Roman"/>
          <w:szCs w:val="24"/>
          <w:lang w:val="sq-AL"/>
        </w:rPr>
        <w:t xml:space="preserve">neni 4, pika 1 dhe neni 4, pika </w:t>
      </w:r>
      <w:r w:rsidRPr="00212ED1">
        <w:rPr>
          <w:rFonts w:eastAsia="Times New Roman" w:cs="Times New Roman"/>
          <w:szCs w:val="24"/>
          <w:lang w:val="sq-AL"/>
        </w:rPr>
        <w:t>4)</w:t>
      </w:r>
    </w:p>
    <w:p w14:paraId="0D22F8FD" w14:textId="77777777" w:rsidR="00B25311" w:rsidRPr="00212ED1" w:rsidRDefault="00B25311" w:rsidP="00B25311">
      <w:pPr>
        <w:pStyle w:val="Paragrafi"/>
        <w:rPr>
          <w:rFonts w:eastAsia="Times New Roman" w:cs="Times New Roman"/>
          <w:szCs w:val="24"/>
          <w:lang w:val="sq-AL"/>
        </w:rPr>
      </w:pPr>
    </w:p>
    <w:p w14:paraId="11B6A8F3" w14:textId="77777777" w:rsidR="00B25311" w:rsidRPr="00212ED1" w:rsidRDefault="00B25311" w:rsidP="00B25311">
      <w:r w:rsidRPr="00212ED1">
        <w:rPr>
          <w:noProof/>
          <w:lang w:val="en-US"/>
        </w:rPr>
        <mc:AlternateContent>
          <mc:Choice Requires="wps">
            <w:drawing>
              <wp:anchor distT="0" distB="0" distL="114300" distR="114300" simplePos="0" relativeHeight="251658240" behindDoc="0" locked="0" layoutInCell="1" allowOverlap="1" wp14:anchorId="75E75E50" wp14:editId="481A28BC">
                <wp:simplePos x="0" y="0"/>
                <wp:positionH relativeFrom="margin">
                  <wp:posOffset>2711450</wp:posOffset>
                </wp:positionH>
                <wp:positionV relativeFrom="paragraph">
                  <wp:posOffset>66040</wp:posOffset>
                </wp:positionV>
                <wp:extent cx="2298700" cy="635000"/>
                <wp:effectExtent l="6350" t="6985" r="9525" b="571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98700" cy="635000"/>
                        </a:xfrm>
                        <a:prstGeom prst="rect">
                          <a:avLst/>
                        </a:prstGeom>
                        <a:solidFill>
                          <a:schemeClr val="lt1">
                            <a:lumMod val="100000"/>
                            <a:lumOff val="0"/>
                          </a:schemeClr>
                        </a:solidFill>
                        <a:ln w="6350">
                          <a:solidFill>
                            <a:srgbClr val="000000"/>
                          </a:solidFill>
                          <a:miter lim="800000"/>
                          <a:headEnd/>
                          <a:tailEnd/>
                        </a:ln>
                      </wps:spPr>
                      <wps:txbx>
                        <w:txbxContent>
                          <w:p w14:paraId="4FCC6BF5" w14:textId="77777777" w:rsidR="00BB6464" w:rsidRPr="00FB2472" w:rsidRDefault="00BB6464" w:rsidP="00B25311">
                            <w:pPr>
                              <w:ind w:left="284"/>
                              <w:rPr>
                                <w:rFonts w:ascii="Garamond" w:hAnsi="Garamond"/>
                              </w:rPr>
                            </w:pPr>
                            <w:r>
                              <w:rPr>
                                <w:rFonts w:ascii="Garamond" w:hAnsi="Garamond"/>
                              </w:rPr>
                              <w:t xml:space="preserve">1. </w:t>
                            </w:r>
                            <w:r w:rsidRPr="00FB2472">
                              <w:rPr>
                                <w:rFonts w:ascii="Garamond" w:hAnsi="Garamond"/>
                              </w:rPr>
                              <w:t>Fotografia</w:t>
                            </w:r>
                          </w:p>
                          <w:p w14:paraId="705662F4" w14:textId="77777777" w:rsidR="00BB6464" w:rsidRPr="00FB2472" w:rsidRDefault="00BB6464" w:rsidP="00B25311">
                            <w:pPr>
                              <w:ind w:left="284"/>
                              <w:rPr>
                                <w:rFonts w:ascii="Garamond" w:hAnsi="Garamond"/>
                              </w:rPr>
                            </w:pPr>
                            <w:r>
                              <w:rPr>
                                <w:rFonts w:ascii="Garamond" w:hAnsi="Garamond"/>
                              </w:rPr>
                              <w:t xml:space="preserve">2. </w:t>
                            </w:r>
                            <w:r w:rsidRPr="00FB2472">
                              <w:rPr>
                                <w:rFonts w:ascii="Garamond" w:hAnsi="Garamond"/>
                              </w:rPr>
                              <w:t xml:space="preserve">Teksti paralajmërues </w:t>
                            </w:r>
                          </w:p>
                          <w:p w14:paraId="3D1F1963" w14:textId="77777777" w:rsidR="00BB6464" w:rsidRPr="00FB2472" w:rsidRDefault="00BB6464" w:rsidP="00B25311">
                            <w:pPr>
                              <w:ind w:left="284"/>
                              <w:rPr>
                                <w:rFonts w:ascii="Garamond" w:hAnsi="Garamond"/>
                              </w:rPr>
                            </w:pPr>
                            <w:r>
                              <w:rPr>
                                <w:rFonts w:ascii="Garamond" w:hAnsi="Garamond"/>
                              </w:rPr>
                              <w:t xml:space="preserve">3. </w:t>
                            </w:r>
                            <w:r w:rsidRPr="00FB2472">
                              <w:rPr>
                                <w:rFonts w:ascii="Garamond" w:hAnsi="Garamond"/>
                              </w:rPr>
                              <w:t xml:space="preserve">Informacioni për lënien e duhanit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3.5pt;margin-top:5.2pt;width:181pt;height:50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" fillcolor="white [3201]" strokeweight=".5pt">
                <v:path arrowok="t"/>
                <v:textbox>
                  <w:txbxContent>
                    <w:p w14:paraId="4FCC6BF5" w14:textId="77777777" w:rsidR="00BB6464" w:rsidRPr="00FB2472" w:rsidRDefault="00BB6464" w:rsidP="00B25311">
                      <w:pPr>
                        <w:ind w:left="284"/>
                        <w:rPr>
                          <w:rFonts w:ascii="Garamond" w:hAnsi="Garamond"/>
                        </w:rPr>
                      </w:pPr>
                      <w:r>
                        <w:rPr>
                          <w:rFonts w:ascii="Garamond" w:hAnsi="Garamond"/>
                        </w:rPr>
                        <w:t xml:space="preserve">1. </w:t>
                      </w:r>
                      <w:r w:rsidRPr="00FB2472">
                        <w:rPr>
                          <w:rFonts w:ascii="Garamond" w:hAnsi="Garamond"/>
                        </w:rPr>
                        <w:t>Fotografia</w:t>
                      </w:r>
                    </w:p>
                    <w:p w14:paraId="705662F4" w14:textId="77777777" w:rsidR="00BB6464" w:rsidRPr="00FB2472" w:rsidRDefault="00BB6464" w:rsidP="00B25311">
                      <w:pPr>
                        <w:ind w:left="284"/>
                        <w:rPr>
                          <w:rFonts w:ascii="Garamond" w:hAnsi="Garamond"/>
                        </w:rPr>
                      </w:pPr>
                      <w:r>
                        <w:rPr>
                          <w:rFonts w:ascii="Garamond" w:hAnsi="Garamond"/>
                        </w:rPr>
                        <w:t xml:space="preserve">2. </w:t>
                      </w:r>
                      <w:r w:rsidRPr="00FB2472">
                        <w:rPr>
                          <w:rFonts w:ascii="Garamond" w:hAnsi="Garamond"/>
                        </w:rPr>
                        <w:t xml:space="preserve">Teksti paralajmërues </w:t>
                      </w:r>
                    </w:p>
                    <w:p w14:paraId="3D1F1963" w14:textId="77777777" w:rsidR="00BB6464" w:rsidRPr="00FB2472" w:rsidRDefault="00BB6464" w:rsidP="00B25311">
                      <w:pPr>
                        <w:ind w:left="284"/>
                        <w:rPr>
                          <w:rFonts w:ascii="Garamond" w:hAnsi="Garamond"/>
                        </w:rPr>
                      </w:pPr>
                      <w:r>
                        <w:rPr>
                          <w:rFonts w:ascii="Garamond" w:hAnsi="Garamond"/>
                        </w:rPr>
                        <w:t xml:space="preserve">3. </w:t>
                      </w:r>
                      <w:r w:rsidRPr="00FB2472">
                        <w:rPr>
                          <w:rFonts w:ascii="Garamond" w:hAnsi="Garamond"/>
                        </w:rPr>
                        <w:t xml:space="preserve">Informacioni për lënien e duhanit </w:t>
                      </w:r>
                    </w:p>
                  </w:txbxContent>
                </v:textbox>
                <w10:wrap anchorx="margin"/>
              </v:shape>
            </w:pict>
          </mc:Fallback>
        </mc:AlternateContent>
      </w:r>
      <w:r w:rsidRPr="00212ED1">
        <w:rPr>
          <w:noProof/>
          <w:lang w:val="en-US"/>
        </w:rPr>
        <w:drawing>
          <wp:inline distT="0" distB="0" distL="0" distR="0" wp14:anchorId="2E998FF0" wp14:editId="5433A348">
            <wp:extent cx="2396490" cy="1263650"/>
            <wp:effectExtent l="0" t="0" r="3810" b="0"/>
            <wp:docPr id="81" name="Picture 8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Image"/>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b="34839"/>
                    <a:stretch/>
                  </pic:blipFill>
                  <pic:spPr bwMode="auto">
                    <a:xfrm>
                      <a:off x="0" y="0"/>
                      <a:ext cx="2396490" cy="1263650"/>
                    </a:xfrm>
                    <a:prstGeom prst="rect">
                      <a:avLst/>
                    </a:prstGeom>
                    <a:noFill/>
                    <a:ln>
                      <a:noFill/>
                    </a:ln>
                    <a:extLst>
                      <a:ext uri="{53640926-AAD7-44D8-BBD7-CCE9431645EC}">
                        <a14:shadowObscured xmlns:a14="http://schemas.microsoft.com/office/drawing/2010/main"/>
                      </a:ext>
                    </a:extLst>
                  </pic:spPr>
                </pic:pic>
              </a:graphicData>
            </a:graphic>
          </wp:inline>
        </w:drawing>
      </w:r>
    </w:p>
    <w:p w14:paraId="277C3E1B" w14:textId="77777777" w:rsidR="00B25311" w:rsidRPr="00212ED1" w:rsidRDefault="00B25311" w:rsidP="00B25311"/>
    <w:p w14:paraId="646764C1" w14:textId="1DDEFBB3" w:rsidR="00B25311" w:rsidRPr="00212ED1" w:rsidRDefault="00B25311" w:rsidP="00B149F2">
      <w:pPr>
        <w:pStyle w:val="Paragrafi"/>
        <w:ind w:firstLine="0"/>
        <w:rPr>
          <w:lang w:val="sq-AL"/>
        </w:rPr>
      </w:pPr>
      <w:r w:rsidRPr="00422FE4">
        <w:rPr>
          <w:b/>
          <w:lang w:val="sq-AL"/>
        </w:rPr>
        <w:t>II. Paraqitja “krah për krah”</w:t>
      </w:r>
      <w:r w:rsidR="00422FE4">
        <w:rPr>
          <w:lang w:val="sq-AL"/>
        </w:rPr>
        <w:t xml:space="preserve"> </w:t>
      </w:r>
      <w:r w:rsidRPr="00212ED1">
        <w:rPr>
          <w:lang w:val="sq-AL"/>
        </w:rPr>
        <w:t>(</w:t>
      </w:r>
      <w:r w:rsidR="00422FE4" w:rsidRPr="00212ED1">
        <w:rPr>
          <w:lang w:val="sq-AL"/>
        </w:rPr>
        <w:t>neni 4</w:t>
      </w:r>
      <w:r w:rsidR="00422FE4">
        <w:rPr>
          <w:lang w:val="sq-AL"/>
        </w:rPr>
        <w:t>,</w:t>
      </w:r>
      <w:r w:rsidR="00422FE4" w:rsidRPr="00212ED1">
        <w:rPr>
          <w:lang w:val="sq-AL"/>
        </w:rPr>
        <w:t xml:space="preserve"> pika 2 dhe neni 4</w:t>
      </w:r>
      <w:r w:rsidR="00422FE4">
        <w:rPr>
          <w:lang w:val="sq-AL"/>
        </w:rPr>
        <w:t>,</w:t>
      </w:r>
      <w:r w:rsidR="00422FE4" w:rsidRPr="00212ED1">
        <w:rPr>
          <w:lang w:val="sq-AL"/>
        </w:rPr>
        <w:t xml:space="preserve"> pika </w:t>
      </w:r>
      <w:r w:rsidRPr="00212ED1">
        <w:rPr>
          <w:lang w:val="sq-AL"/>
        </w:rPr>
        <w:t>5)</w:t>
      </w:r>
    </w:p>
    <w:p w14:paraId="6D911CDF" w14:textId="77777777" w:rsidR="00B25311" w:rsidRPr="00212ED1" w:rsidRDefault="00B25311" w:rsidP="00B25311">
      <w:pPr>
        <w:pStyle w:val="Paragrafi"/>
        <w:rPr>
          <w:lang w:val="sq-AL"/>
        </w:rPr>
      </w:pPr>
    </w:p>
    <w:p w14:paraId="730D9244" w14:textId="77777777" w:rsidR="00B25311" w:rsidRPr="00212ED1" w:rsidRDefault="00B25311" w:rsidP="00B25311">
      <w:pPr>
        <w:jc w:val="center"/>
      </w:pPr>
      <w:r w:rsidRPr="00212ED1">
        <w:rPr>
          <w:noProof/>
          <w:lang w:val="en-US"/>
        </w:rPr>
        <w:drawing>
          <wp:inline distT="0" distB="0" distL="0" distR="0" wp14:anchorId="5C0BEABB" wp14:editId="5038DF26">
            <wp:extent cx="3216275" cy="1555750"/>
            <wp:effectExtent l="0" t="0" r="3175" b="6350"/>
            <wp:docPr id="82" name="Picture 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
                    <pic:cNvPicPr>
                      <a:picLocks noChangeAspect="1" noChangeArrowheads="1"/>
                    </pic:cNvPicPr>
                  </pic:nvPicPr>
                  <pic:blipFill rotWithShape="1">
                    <a:blip r:embed="rId27" cstate="email">
                      <a:extLst>
                        <a:ext uri="{28A0092B-C50C-407E-A947-70E740481C1C}">
                          <a14:useLocalDpi xmlns:a14="http://schemas.microsoft.com/office/drawing/2010/main"/>
                        </a:ext>
                      </a:extLst>
                    </a:blip>
                    <a:srcRect b="32877"/>
                    <a:stretch/>
                  </pic:blipFill>
                  <pic:spPr bwMode="auto">
                    <a:xfrm>
                      <a:off x="0" y="0"/>
                      <a:ext cx="3216275" cy="1555750"/>
                    </a:xfrm>
                    <a:prstGeom prst="rect">
                      <a:avLst/>
                    </a:prstGeom>
                    <a:noFill/>
                    <a:ln>
                      <a:noFill/>
                    </a:ln>
                    <a:extLst>
                      <a:ext uri="{53640926-AAD7-44D8-BBD7-CCE9431645EC}">
                        <a14:shadowObscured xmlns:a14="http://schemas.microsoft.com/office/drawing/2010/main"/>
                      </a:ext>
                    </a:extLst>
                  </pic:spPr>
                </pic:pic>
              </a:graphicData>
            </a:graphic>
          </wp:inline>
        </w:drawing>
      </w:r>
    </w:p>
    <w:p w14:paraId="6AB13343" w14:textId="77777777" w:rsidR="00B25311" w:rsidRPr="00212ED1" w:rsidRDefault="00B25311" w:rsidP="00B25311">
      <w:pPr>
        <w:spacing w:before="100" w:beforeAutospacing="1" w:after="100" w:afterAutospacing="1"/>
        <w:jc w:val="center"/>
      </w:pPr>
      <w:r w:rsidRPr="00212ED1">
        <w:rPr>
          <w:noProof/>
          <w:lang w:val="en-US"/>
        </w:rPr>
        <mc:AlternateContent>
          <mc:Choice Requires="wps">
            <w:drawing>
              <wp:anchor distT="0" distB="0" distL="114300" distR="114300" simplePos="0" relativeHeight="251658241" behindDoc="0" locked="0" layoutInCell="1" allowOverlap="1" wp14:anchorId="30D59F21" wp14:editId="041BCE2D">
                <wp:simplePos x="0" y="0"/>
                <wp:positionH relativeFrom="column">
                  <wp:posOffset>1257300</wp:posOffset>
                </wp:positionH>
                <wp:positionV relativeFrom="paragraph">
                  <wp:posOffset>69850</wp:posOffset>
                </wp:positionV>
                <wp:extent cx="3162300" cy="717550"/>
                <wp:effectExtent l="9525" t="8890" r="9525" b="6985"/>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62300" cy="717550"/>
                        </a:xfrm>
                        <a:prstGeom prst="rect">
                          <a:avLst/>
                        </a:prstGeom>
                        <a:solidFill>
                          <a:schemeClr val="lt1">
                            <a:lumMod val="100000"/>
                            <a:lumOff val="0"/>
                          </a:schemeClr>
                        </a:solidFill>
                        <a:ln w="6350">
                          <a:solidFill>
                            <a:srgbClr val="000000"/>
                          </a:solidFill>
                          <a:miter lim="800000"/>
                          <a:headEnd/>
                          <a:tailEnd/>
                        </a:ln>
                      </wps:spPr>
                      <wps:txbx>
                        <w:txbxContent>
                          <w:p w14:paraId="270607B0" w14:textId="77777777" w:rsidR="00BB6464" w:rsidRPr="00FB2472" w:rsidRDefault="00BB6464" w:rsidP="00B25311">
                            <w:pPr>
                              <w:rPr>
                                <w:rFonts w:ascii="Garamond" w:hAnsi="Garamond"/>
                              </w:rPr>
                            </w:pPr>
                            <w:r>
                              <w:rPr>
                                <w:rFonts w:ascii="Garamond" w:hAnsi="Garamond"/>
                              </w:rPr>
                              <w:t xml:space="preserve">1. </w:t>
                            </w:r>
                            <w:r w:rsidRPr="00FB2472">
                              <w:rPr>
                                <w:rFonts w:ascii="Garamond" w:hAnsi="Garamond"/>
                              </w:rPr>
                              <w:t>Fotografia</w:t>
                            </w:r>
                          </w:p>
                          <w:p w14:paraId="2D61A682" w14:textId="77777777" w:rsidR="00BB6464" w:rsidRPr="00FB2472" w:rsidRDefault="00BB6464" w:rsidP="00B25311">
                            <w:pPr>
                              <w:rPr>
                                <w:rFonts w:ascii="Garamond" w:hAnsi="Garamond"/>
                              </w:rPr>
                            </w:pPr>
                            <w:r>
                              <w:rPr>
                                <w:rFonts w:ascii="Garamond" w:hAnsi="Garamond"/>
                              </w:rPr>
                              <w:t xml:space="preserve">2. </w:t>
                            </w:r>
                            <w:r w:rsidRPr="00FB2472">
                              <w:rPr>
                                <w:rFonts w:ascii="Garamond" w:hAnsi="Garamond"/>
                              </w:rPr>
                              <w:t xml:space="preserve">Teksti paralajmërues </w:t>
                            </w:r>
                          </w:p>
                          <w:p w14:paraId="163D8C37" w14:textId="77777777" w:rsidR="00BB6464" w:rsidRPr="00FB2472" w:rsidRDefault="00BB6464" w:rsidP="00B25311">
                            <w:pPr>
                              <w:rPr>
                                <w:rFonts w:ascii="Garamond" w:hAnsi="Garamond"/>
                              </w:rPr>
                            </w:pPr>
                            <w:r>
                              <w:rPr>
                                <w:rFonts w:ascii="Garamond" w:hAnsi="Garamond"/>
                              </w:rPr>
                              <w:t xml:space="preserve">3. </w:t>
                            </w:r>
                            <w:r w:rsidRPr="00FB2472">
                              <w:rPr>
                                <w:rFonts w:ascii="Garamond" w:hAnsi="Garamond"/>
                              </w:rPr>
                              <w:t xml:space="preserve">Informacioni për lënien e duhanit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99pt;margin-top:5.5pt;width:249pt;height:5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" fillcolor="white [3201]" strokeweight=".5pt">
                <v:path arrowok="t"/>
                <v:textbox>
                  <w:txbxContent>
                    <w:p w14:paraId="270607B0" w14:textId="77777777" w:rsidR="00BB6464" w:rsidRPr="00FB2472" w:rsidRDefault="00BB6464" w:rsidP="00B25311">
                      <w:pPr>
                        <w:rPr>
                          <w:rFonts w:ascii="Garamond" w:hAnsi="Garamond"/>
                        </w:rPr>
                      </w:pPr>
                      <w:r>
                        <w:rPr>
                          <w:rFonts w:ascii="Garamond" w:hAnsi="Garamond"/>
                        </w:rPr>
                        <w:t xml:space="preserve">1. </w:t>
                      </w:r>
                      <w:r w:rsidRPr="00FB2472">
                        <w:rPr>
                          <w:rFonts w:ascii="Garamond" w:hAnsi="Garamond"/>
                        </w:rPr>
                        <w:t>Fotografia</w:t>
                      </w:r>
                    </w:p>
                    <w:p w14:paraId="2D61A682" w14:textId="77777777" w:rsidR="00BB6464" w:rsidRPr="00FB2472" w:rsidRDefault="00BB6464" w:rsidP="00B25311">
                      <w:pPr>
                        <w:rPr>
                          <w:rFonts w:ascii="Garamond" w:hAnsi="Garamond"/>
                        </w:rPr>
                      </w:pPr>
                      <w:r>
                        <w:rPr>
                          <w:rFonts w:ascii="Garamond" w:hAnsi="Garamond"/>
                        </w:rPr>
                        <w:t xml:space="preserve">2. </w:t>
                      </w:r>
                      <w:r w:rsidRPr="00FB2472">
                        <w:rPr>
                          <w:rFonts w:ascii="Garamond" w:hAnsi="Garamond"/>
                        </w:rPr>
                        <w:t xml:space="preserve">Teksti paralajmërues </w:t>
                      </w:r>
                    </w:p>
                    <w:p w14:paraId="163D8C37" w14:textId="77777777" w:rsidR="00BB6464" w:rsidRPr="00FB2472" w:rsidRDefault="00BB6464" w:rsidP="00B25311">
                      <w:pPr>
                        <w:rPr>
                          <w:rFonts w:ascii="Garamond" w:hAnsi="Garamond"/>
                        </w:rPr>
                      </w:pPr>
                      <w:r>
                        <w:rPr>
                          <w:rFonts w:ascii="Garamond" w:hAnsi="Garamond"/>
                        </w:rPr>
                        <w:t xml:space="preserve">3. </w:t>
                      </w:r>
                      <w:r w:rsidRPr="00FB2472">
                        <w:rPr>
                          <w:rFonts w:ascii="Garamond" w:hAnsi="Garamond"/>
                        </w:rPr>
                        <w:t xml:space="preserve">Informacioni për lënien e duhanit </w:t>
                      </w:r>
                    </w:p>
                  </w:txbxContent>
                </v:textbox>
              </v:shape>
            </w:pict>
          </mc:Fallback>
        </mc:AlternateContent>
      </w:r>
    </w:p>
    <w:p w14:paraId="2B087539" w14:textId="77777777" w:rsidR="00B25311" w:rsidRPr="00212ED1" w:rsidRDefault="00B25311" w:rsidP="00B25311">
      <w:pPr>
        <w:pStyle w:val="Subtitle"/>
        <w:rPr>
          <w:lang w:val="sq-AL"/>
        </w:rPr>
      </w:pPr>
    </w:p>
    <w:p w14:paraId="7E85C40D" w14:textId="77777777" w:rsidR="00B25311" w:rsidRPr="00212ED1" w:rsidRDefault="00B25311" w:rsidP="00B25311">
      <w:pPr>
        <w:pStyle w:val="Subtitle"/>
        <w:rPr>
          <w:lang w:val="sq-AL"/>
        </w:rPr>
      </w:pPr>
    </w:p>
    <w:p w14:paraId="6CBF1756" w14:textId="373E80ED" w:rsidR="00B25311" w:rsidRPr="00212ED1" w:rsidRDefault="00B25311" w:rsidP="00B149F2">
      <w:pPr>
        <w:rPr>
          <w:rFonts w:ascii="Garamond" w:hAnsi="Garamond"/>
        </w:rPr>
      </w:pPr>
      <w:r w:rsidRPr="00422FE4">
        <w:rPr>
          <w:rFonts w:ascii="Garamond" w:hAnsi="Garamond"/>
          <w:b/>
        </w:rPr>
        <w:t>III. Paraqitja “krah për krah me gjerësi ekstra”</w:t>
      </w:r>
      <w:r w:rsidR="00422FE4">
        <w:rPr>
          <w:rFonts w:ascii="Garamond" w:hAnsi="Garamond"/>
          <w:b/>
        </w:rPr>
        <w:t xml:space="preserve"> </w:t>
      </w:r>
      <w:r w:rsidRPr="00212ED1">
        <w:rPr>
          <w:rFonts w:ascii="Garamond" w:hAnsi="Garamond"/>
        </w:rPr>
        <w:t>(</w:t>
      </w:r>
      <w:r w:rsidR="00422FE4" w:rsidRPr="00212ED1">
        <w:rPr>
          <w:rFonts w:ascii="Garamond" w:hAnsi="Garamond"/>
        </w:rPr>
        <w:t>neni 4</w:t>
      </w:r>
      <w:r w:rsidR="00422FE4">
        <w:rPr>
          <w:rFonts w:ascii="Garamond" w:hAnsi="Garamond"/>
        </w:rPr>
        <w:t>,</w:t>
      </w:r>
      <w:r w:rsidR="00422FE4" w:rsidRPr="00212ED1">
        <w:rPr>
          <w:rFonts w:ascii="Garamond" w:hAnsi="Garamond"/>
        </w:rPr>
        <w:t xml:space="preserve"> pika </w:t>
      </w:r>
      <w:r w:rsidRPr="00212ED1">
        <w:rPr>
          <w:rFonts w:ascii="Garamond" w:hAnsi="Garamond"/>
        </w:rPr>
        <w:t>6)</w:t>
      </w:r>
    </w:p>
    <w:p w14:paraId="79EF3EBE" w14:textId="77777777" w:rsidR="00B25311" w:rsidRPr="00212ED1" w:rsidRDefault="00B25311" w:rsidP="00B25311">
      <w:pPr>
        <w:jc w:val="center"/>
        <w:rPr>
          <w:rFonts w:ascii="Garamond" w:hAnsi="Garamond"/>
        </w:rPr>
      </w:pPr>
    </w:p>
    <w:p w14:paraId="6A46ECA4" w14:textId="77777777" w:rsidR="00B25311" w:rsidRPr="00212ED1" w:rsidRDefault="00B25311" w:rsidP="00B25311">
      <w:pPr>
        <w:jc w:val="center"/>
      </w:pPr>
      <w:r w:rsidRPr="00212ED1">
        <w:rPr>
          <w:noProof/>
          <w:lang w:val="en-US"/>
        </w:rPr>
        <w:drawing>
          <wp:inline distT="0" distB="0" distL="0" distR="0" wp14:anchorId="426F5D5F" wp14:editId="455DD96E">
            <wp:extent cx="3011170" cy="558800"/>
            <wp:effectExtent l="0" t="0" r="0" b="0"/>
            <wp:docPr id="83" name="Picture 8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b="58782"/>
                    <a:stretch/>
                  </pic:blipFill>
                  <pic:spPr bwMode="auto">
                    <a:xfrm>
                      <a:off x="0" y="0"/>
                      <a:ext cx="3011170" cy="558800"/>
                    </a:xfrm>
                    <a:prstGeom prst="rect">
                      <a:avLst/>
                    </a:prstGeom>
                    <a:noFill/>
                    <a:ln>
                      <a:noFill/>
                    </a:ln>
                    <a:extLst>
                      <a:ext uri="{53640926-AAD7-44D8-BBD7-CCE9431645EC}">
                        <a14:shadowObscured xmlns:a14="http://schemas.microsoft.com/office/drawing/2010/main"/>
                      </a:ext>
                    </a:extLst>
                  </pic:spPr>
                </pic:pic>
              </a:graphicData>
            </a:graphic>
          </wp:inline>
        </w:drawing>
      </w:r>
    </w:p>
    <w:p w14:paraId="3DF145E4" w14:textId="77777777" w:rsidR="00B25311" w:rsidRPr="00212ED1" w:rsidRDefault="00B25311" w:rsidP="00B25311">
      <w:pPr>
        <w:spacing w:before="100" w:beforeAutospacing="1" w:after="100" w:afterAutospacing="1"/>
      </w:pPr>
      <w:r w:rsidRPr="00212ED1">
        <w:rPr>
          <w:noProof/>
          <w:lang w:val="en-US"/>
        </w:rPr>
        <mc:AlternateContent>
          <mc:Choice Requires="wps">
            <w:drawing>
              <wp:anchor distT="0" distB="0" distL="114300" distR="114300" simplePos="0" relativeHeight="251658242" behindDoc="0" locked="0" layoutInCell="1" allowOverlap="1" wp14:anchorId="3C6B3B96" wp14:editId="0FCF4504">
                <wp:simplePos x="0" y="0"/>
                <wp:positionH relativeFrom="column">
                  <wp:posOffset>1358900</wp:posOffset>
                </wp:positionH>
                <wp:positionV relativeFrom="paragraph">
                  <wp:posOffset>60325</wp:posOffset>
                </wp:positionV>
                <wp:extent cx="3011170" cy="692150"/>
                <wp:effectExtent l="6350" t="13970" r="11430" b="8255"/>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1170" cy="692150"/>
                        </a:xfrm>
                        <a:prstGeom prst="rect">
                          <a:avLst/>
                        </a:prstGeom>
                        <a:solidFill>
                          <a:schemeClr val="lt1">
                            <a:lumMod val="100000"/>
                            <a:lumOff val="0"/>
                          </a:schemeClr>
                        </a:solidFill>
                        <a:ln w="6350">
                          <a:solidFill>
                            <a:srgbClr val="000000"/>
                          </a:solidFill>
                          <a:miter lim="800000"/>
                          <a:headEnd/>
                          <a:tailEnd/>
                        </a:ln>
                      </wps:spPr>
                      <wps:txbx>
                        <w:txbxContent>
                          <w:p w14:paraId="6A67F991" w14:textId="77777777" w:rsidR="00BB6464" w:rsidRPr="002A08C3" w:rsidRDefault="00BB6464" w:rsidP="00B25311">
                            <w:pPr>
                              <w:pStyle w:val="Paragrafi"/>
                              <w:rPr>
                                <w:lang w:val="en-GB"/>
                              </w:rPr>
                            </w:pPr>
                            <w:r>
                              <w:rPr>
                                <w:lang w:val="en-GB"/>
                              </w:rPr>
                              <w:t xml:space="preserve">1. </w:t>
                            </w:r>
                            <w:proofErr w:type="spellStart"/>
                            <w:r w:rsidRPr="002A08C3">
                              <w:rPr>
                                <w:lang w:val="en-GB"/>
                              </w:rPr>
                              <w:t>Fotografia</w:t>
                            </w:r>
                            <w:proofErr w:type="spellEnd"/>
                          </w:p>
                          <w:p w14:paraId="31DE2517" w14:textId="77777777" w:rsidR="00BB6464" w:rsidRPr="002A08C3" w:rsidRDefault="00BB6464" w:rsidP="00B25311">
                            <w:pPr>
                              <w:pStyle w:val="Paragrafi"/>
                              <w:rPr>
                                <w:lang w:val="en-GB"/>
                              </w:rPr>
                            </w:pPr>
                            <w:r>
                              <w:rPr>
                                <w:lang w:val="en-GB"/>
                              </w:rPr>
                              <w:t xml:space="preserve">2. </w:t>
                            </w:r>
                            <w:proofErr w:type="spellStart"/>
                            <w:r w:rsidRPr="002A08C3">
                              <w:rPr>
                                <w:lang w:val="en-GB"/>
                              </w:rPr>
                              <w:t>Teksti</w:t>
                            </w:r>
                            <w:proofErr w:type="spellEnd"/>
                            <w:r w:rsidRPr="002A08C3">
                              <w:rPr>
                                <w:lang w:val="en-GB"/>
                              </w:rPr>
                              <w:t xml:space="preserve"> </w:t>
                            </w:r>
                            <w:proofErr w:type="spellStart"/>
                            <w:r w:rsidRPr="002A08C3">
                              <w:rPr>
                                <w:lang w:val="en-GB"/>
                              </w:rPr>
                              <w:t>paralajmërues</w:t>
                            </w:r>
                            <w:proofErr w:type="spellEnd"/>
                            <w:r w:rsidRPr="002A08C3">
                              <w:rPr>
                                <w:lang w:val="en-GB"/>
                              </w:rPr>
                              <w:t xml:space="preserve"> </w:t>
                            </w:r>
                          </w:p>
                          <w:p w14:paraId="3241AF09" w14:textId="77777777" w:rsidR="00BB6464" w:rsidRPr="002A08C3" w:rsidRDefault="00BB6464" w:rsidP="00B25311">
                            <w:pPr>
                              <w:pStyle w:val="Paragrafi"/>
                              <w:rPr>
                                <w:sz w:val="20"/>
                                <w:lang w:val="it-IT"/>
                              </w:rPr>
                            </w:pPr>
                            <w:r>
                              <w:rPr>
                                <w:lang w:val="en-GB"/>
                              </w:rPr>
                              <w:t xml:space="preserve">3. </w:t>
                            </w:r>
                            <w:proofErr w:type="spellStart"/>
                            <w:r w:rsidRPr="002A08C3">
                              <w:rPr>
                                <w:lang w:val="en-GB"/>
                              </w:rPr>
                              <w:t>Informacioni</w:t>
                            </w:r>
                            <w:proofErr w:type="spellEnd"/>
                            <w:r w:rsidRPr="002A08C3">
                              <w:rPr>
                                <w:lang w:val="en-GB"/>
                              </w:rPr>
                              <w:t xml:space="preserve"> </w:t>
                            </w:r>
                            <w:proofErr w:type="spellStart"/>
                            <w:r w:rsidRPr="002A08C3">
                              <w:rPr>
                                <w:lang w:val="en-GB"/>
                              </w:rPr>
                              <w:t>për</w:t>
                            </w:r>
                            <w:proofErr w:type="spellEnd"/>
                            <w:r w:rsidRPr="002A08C3">
                              <w:rPr>
                                <w:lang w:val="en-GB"/>
                              </w:rPr>
                              <w:t xml:space="preserve"> </w:t>
                            </w:r>
                            <w:proofErr w:type="spellStart"/>
                            <w:r>
                              <w:rPr>
                                <w:lang w:val="en-GB"/>
                              </w:rPr>
                              <w:t>lënien</w:t>
                            </w:r>
                            <w:proofErr w:type="spellEnd"/>
                            <w:r w:rsidRPr="002A08C3">
                              <w:rPr>
                                <w:lang w:val="en-GB"/>
                              </w:rPr>
                              <w:t xml:space="preserve"> e </w:t>
                            </w:r>
                            <w:proofErr w:type="spellStart"/>
                            <w:r w:rsidRPr="002A08C3">
                              <w:rPr>
                                <w:lang w:val="en-GB"/>
                              </w:rPr>
                              <w:t>duhanit</w:t>
                            </w:r>
                            <w:proofErr w:type="spellEnd"/>
                            <w:r w:rsidRPr="002A08C3">
                              <w:rPr>
                                <w:lang w:val="en-G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margin-left:107pt;margin-top:4.75pt;width:237.1pt;height:5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" fillcolor="white [3201]" strokeweight=".5pt">
                <v:path arrowok="t"/>
                <v:textbox>
                  <w:txbxContent>
                    <w:p w14:paraId="6A67F991" w14:textId="77777777" w:rsidR="00BB6464" w:rsidRPr="002A08C3" w:rsidRDefault="00BB6464" w:rsidP="00B25311">
                      <w:pPr>
                        <w:pStyle w:val="Paragrafi"/>
                        <w:rPr>
                          <w:lang w:val="en-GB"/>
                        </w:rPr>
                      </w:pPr>
                      <w:r>
                        <w:rPr>
                          <w:lang w:val="en-GB"/>
                        </w:rPr>
                        <w:t xml:space="preserve">1. </w:t>
                      </w:r>
                      <w:proofErr w:type="spellStart"/>
                      <w:r w:rsidRPr="002A08C3">
                        <w:rPr>
                          <w:lang w:val="en-GB"/>
                        </w:rPr>
                        <w:t>Fotografia</w:t>
                      </w:r>
                      <w:proofErr w:type="spellEnd"/>
                    </w:p>
                    <w:p w14:paraId="31DE2517" w14:textId="77777777" w:rsidR="00BB6464" w:rsidRPr="002A08C3" w:rsidRDefault="00BB6464" w:rsidP="00B25311">
                      <w:pPr>
                        <w:pStyle w:val="Paragrafi"/>
                        <w:rPr>
                          <w:lang w:val="en-GB"/>
                        </w:rPr>
                      </w:pPr>
                      <w:r>
                        <w:rPr>
                          <w:lang w:val="en-GB"/>
                        </w:rPr>
                        <w:t xml:space="preserve">2. </w:t>
                      </w:r>
                      <w:proofErr w:type="spellStart"/>
                      <w:r w:rsidRPr="002A08C3">
                        <w:rPr>
                          <w:lang w:val="en-GB"/>
                        </w:rPr>
                        <w:t>Teksti</w:t>
                      </w:r>
                      <w:proofErr w:type="spellEnd"/>
                      <w:r w:rsidRPr="002A08C3">
                        <w:rPr>
                          <w:lang w:val="en-GB"/>
                        </w:rPr>
                        <w:t xml:space="preserve"> </w:t>
                      </w:r>
                      <w:proofErr w:type="spellStart"/>
                      <w:r w:rsidRPr="002A08C3">
                        <w:rPr>
                          <w:lang w:val="en-GB"/>
                        </w:rPr>
                        <w:t>paralajmërues</w:t>
                      </w:r>
                      <w:proofErr w:type="spellEnd"/>
                      <w:r w:rsidRPr="002A08C3">
                        <w:rPr>
                          <w:lang w:val="en-GB"/>
                        </w:rPr>
                        <w:t xml:space="preserve"> </w:t>
                      </w:r>
                    </w:p>
                    <w:p w14:paraId="3241AF09" w14:textId="77777777" w:rsidR="00BB6464" w:rsidRPr="002A08C3" w:rsidRDefault="00BB6464" w:rsidP="00B25311">
                      <w:pPr>
                        <w:pStyle w:val="Paragrafi"/>
                        <w:rPr>
                          <w:sz w:val="20"/>
                          <w:lang w:val="it-IT"/>
                        </w:rPr>
                      </w:pPr>
                      <w:r>
                        <w:rPr>
                          <w:lang w:val="en-GB"/>
                        </w:rPr>
                        <w:t xml:space="preserve">3. </w:t>
                      </w:r>
                      <w:proofErr w:type="spellStart"/>
                      <w:r w:rsidRPr="002A08C3">
                        <w:rPr>
                          <w:lang w:val="en-GB"/>
                        </w:rPr>
                        <w:t>Informacioni</w:t>
                      </w:r>
                      <w:proofErr w:type="spellEnd"/>
                      <w:r w:rsidRPr="002A08C3">
                        <w:rPr>
                          <w:lang w:val="en-GB"/>
                        </w:rPr>
                        <w:t xml:space="preserve"> </w:t>
                      </w:r>
                      <w:proofErr w:type="spellStart"/>
                      <w:r w:rsidRPr="002A08C3">
                        <w:rPr>
                          <w:lang w:val="en-GB"/>
                        </w:rPr>
                        <w:t>për</w:t>
                      </w:r>
                      <w:proofErr w:type="spellEnd"/>
                      <w:r w:rsidRPr="002A08C3">
                        <w:rPr>
                          <w:lang w:val="en-GB"/>
                        </w:rPr>
                        <w:t xml:space="preserve"> </w:t>
                      </w:r>
                      <w:proofErr w:type="spellStart"/>
                      <w:r>
                        <w:rPr>
                          <w:lang w:val="en-GB"/>
                        </w:rPr>
                        <w:t>lënien</w:t>
                      </w:r>
                      <w:proofErr w:type="spellEnd"/>
                      <w:r w:rsidRPr="002A08C3">
                        <w:rPr>
                          <w:lang w:val="en-GB"/>
                        </w:rPr>
                        <w:t xml:space="preserve"> e </w:t>
                      </w:r>
                      <w:proofErr w:type="spellStart"/>
                      <w:r w:rsidRPr="002A08C3">
                        <w:rPr>
                          <w:lang w:val="en-GB"/>
                        </w:rPr>
                        <w:t>duhanit</w:t>
                      </w:r>
                      <w:proofErr w:type="spellEnd"/>
                      <w:r w:rsidRPr="002A08C3">
                        <w:rPr>
                          <w:lang w:val="en-GB"/>
                        </w:rPr>
                        <w:t xml:space="preserve"> </w:t>
                      </w:r>
                    </w:p>
                  </w:txbxContent>
                </v:textbox>
              </v:shape>
            </w:pict>
          </mc:Fallback>
        </mc:AlternateContent>
      </w:r>
    </w:p>
    <w:p w14:paraId="6C130E66" w14:textId="77777777" w:rsidR="00B25311" w:rsidRPr="00212ED1" w:rsidRDefault="00B25311" w:rsidP="00B25311">
      <w:pPr>
        <w:spacing w:before="100" w:beforeAutospacing="1" w:after="100" w:afterAutospacing="1"/>
        <w:jc w:val="center"/>
        <w:rPr>
          <w:b/>
          <w:spacing w:val="15"/>
        </w:rPr>
      </w:pPr>
    </w:p>
    <w:p w14:paraId="28B79A35" w14:textId="77777777" w:rsidR="00B25311" w:rsidRPr="00212ED1" w:rsidRDefault="00B25311" w:rsidP="00B25311">
      <w:pPr>
        <w:pStyle w:val="Paragrafi"/>
        <w:jc w:val="center"/>
        <w:rPr>
          <w:spacing w:val="15"/>
          <w:lang w:val="sq-AL"/>
        </w:rPr>
      </w:pPr>
    </w:p>
    <w:p w14:paraId="606BBE5B" w14:textId="26117890" w:rsidR="00B25311" w:rsidRDefault="00B25311" w:rsidP="00B149F2">
      <w:pPr>
        <w:pStyle w:val="Paragrafi"/>
        <w:rPr>
          <w:lang w:val="sq-AL"/>
        </w:rPr>
      </w:pPr>
      <w:r w:rsidRPr="00422FE4">
        <w:rPr>
          <w:b/>
          <w:spacing w:val="15"/>
          <w:lang w:val="sq-AL"/>
        </w:rPr>
        <w:t xml:space="preserve">IV. </w:t>
      </w:r>
      <w:r w:rsidRPr="00422FE4">
        <w:rPr>
          <w:b/>
          <w:lang w:val="sq-AL"/>
        </w:rPr>
        <w:t>Paraqitja “njëri mbi tjetrin i përmbysur”</w:t>
      </w:r>
      <w:r w:rsidR="00422FE4">
        <w:rPr>
          <w:lang w:val="sq-AL"/>
        </w:rPr>
        <w:t xml:space="preserve"> </w:t>
      </w:r>
      <w:r w:rsidRPr="00212ED1">
        <w:rPr>
          <w:lang w:val="sq-AL"/>
        </w:rPr>
        <w:t>(</w:t>
      </w:r>
      <w:r w:rsidR="00422FE4" w:rsidRPr="00212ED1">
        <w:rPr>
          <w:lang w:val="sq-AL"/>
        </w:rPr>
        <w:t>neni 6</w:t>
      </w:r>
      <w:r w:rsidR="00422FE4">
        <w:rPr>
          <w:lang w:val="sq-AL"/>
        </w:rPr>
        <w:t>,</w:t>
      </w:r>
      <w:r w:rsidR="00422FE4" w:rsidRPr="00212ED1">
        <w:rPr>
          <w:lang w:val="sq-AL"/>
        </w:rPr>
        <w:t xml:space="preserve"> pika 2 dhe neni 6</w:t>
      </w:r>
      <w:r w:rsidR="00422FE4">
        <w:rPr>
          <w:lang w:val="sq-AL"/>
        </w:rPr>
        <w:t>,</w:t>
      </w:r>
      <w:r w:rsidR="00422FE4" w:rsidRPr="00212ED1">
        <w:rPr>
          <w:lang w:val="sq-AL"/>
        </w:rPr>
        <w:t xml:space="preserve"> pika </w:t>
      </w:r>
      <w:r w:rsidRPr="00212ED1">
        <w:rPr>
          <w:lang w:val="sq-AL"/>
        </w:rPr>
        <w:t>3)</w:t>
      </w:r>
    </w:p>
    <w:p w14:paraId="73E4E08E" w14:textId="77777777" w:rsidR="00422FE4" w:rsidRPr="00212ED1" w:rsidRDefault="00422FE4" w:rsidP="00B149F2">
      <w:pPr>
        <w:pStyle w:val="Paragrafi"/>
        <w:rPr>
          <w:lang w:val="sq-AL"/>
        </w:rPr>
      </w:pPr>
    </w:p>
    <w:p w14:paraId="2072A345" w14:textId="77777777" w:rsidR="00B25311" w:rsidRPr="00212ED1" w:rsidRDefault="00B25311" w:rsidP="00B25311">
      <w:pPr>
        <w:jc w:val="center"/>
      </w:pPr>
      <w:r w:rsidRPr="00212ED1">
        <w:rPr>
          <w:noProof/>
          <w:lang w:val="en-US"/>
        </w:rPr>
        <w:drawing>
          <wp:inline distT="0" distB="0" distL="0" distR="0" wp14:anchorId="52222857" wp14:editId="0372671A">
            <wp:extent cx="2743200" cy="1600200"/>
            <wp:effectExtent l="0" t="0" r="0" b="0"/>
            <wp:docPr id="84" name="Picture 8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mage"/>
                    <pic:cNvPicPr>
                      <a:picLocks noChangeAspect="1" noChangeArrowheads="1"/>
                    </pic:cNvPicPr>
                  </pic:nvPicPr>
                  <pic:blipFill rotWithShape="1">
                    <a:blip r:embed="rId29" cstate="email">
                      <a:extLst>
                        <a:ext uri="{28A0092B-C50C-407E-A947-70E740481C1C}">
                          <a14:useLocalDpi xmlns:a14="http://schemas.microsoft.com/office/drawing/2010/main"/>
                        </a:ext>
                      </a:extLst>
                    </a:blip>
                    <a:srcRect b="36170"/>
                    <a:stretch/>
                  </pic:blipFill>
                  <pic:spPr bwMode="auto">
                    <a:xfrm>
                      <a:off x="0" y="0"/>
                      <a:ext cx="2743200" cy="1600200"/>
                    </a:xfrm>
                    <a:prstGeom prst="rect">
                      <a:avLst/>
                    </a:prstGeom>
                    <a:noFill/>
                    <a:ln>
                      <a:noFill/>
                    </a:ln>
                    <a:extLst>
                      <a:ext uri="{53640926-AAD7-44D8-BBD7-CCE9431645EC}">
                        <a14:shadowObscured xmlns:a14="http://schemas.microsoft.com/office/drawing/2010/main"/>
                      </a:ext>
                    </a:extLst>
                  </pic:spPr>
                </pic:pic>
              </a:graphicData>
            </a:graphic>
          </wp:inline>
        </w:drawing>
      </w:r>
    </w:p>
    <w:p w14:paraId="68EE4B5B" w14:textId="77777777" w:rsidR="00B25311" w:rsidRPr="00212ED1" w:rsidRDefault="00B25311" w:rsidP="00B25311">
      <w:pPr>
        <w:jc w:val="center"/>
      </w:pPr>
      <w:r w:rsidRPr="00212ED1">
        <w:rPr>
          <w:noProof/>
          <w:lang w:val="en-US"/>
        </w:rPr>
        <mc:AlternateContent>
          <mc:Choice Requires="wps">
            <w:drawing>
              <wp:anchor distT="0" distB="0" distL="114300" distR="114300" simplePos="0" relativeHeight="251658243" behindDoc="0" locked="0" layoutInCell="1" allowOverlap="1" wp14:anchorId="56EA0D96" wp14:editId="6C1815B9">
                <wp:simplePos x="0" y="0"/>
                <wp:positionH relativeFrom="column">
                  <wp:posOffset>1447800</wp:posOffset>
                </wp:positionH>
                <wp:positionV relativeFrom="paragraph">
                  <wp:posOffset>104140</wp:posOffset>
                </wp:positionV>
                <wp:extent cx="3111500" cy="857250"/>
                <wp:effectExtent l="9525" t="9525" r="12700" b="9525"/>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1500" cy="857250"/>
                        </a:xfrm>
                        <a:prstGeom prst="rect">
                          <a:avLst/>
                        </a:prstGeom>
                        <a:solidFill>
                          <a:schemeClr val="lt1">
                            <a:lumMod val="100000"/>
                            <a:lumOff val="0"/>
                          </a:schemeClr>
                        </a:solidFill>
                        <a:ln w="6350">
                          <a:solidFill>
                            <a:srgbClr val="000000"/>
                          </a:solidFill>
                          <a:miter lim="800000"/>
                          <a:headEnd/>
                          <a:tailEnd/>
                        </a:ln>
                      </wps:spPr>
                      <wps:txbx>
                        <w:txbxContent>
                          <w:p w14:paraId="0C71D5CD" w14:textId="77777777" w:rsidR="00BB6464" w:rsidRPr="00980D2C" w:rsidRDefault="00BB6464" w:rsidP="00B25311">
                            <w:pPr>
                              <w:pStyle w:val="Paragrafi"/>
                              <w:rPr>
                                <w:lang w:val="en-GB"/>
                              </w:rPr>
                            </w:pPr>
                            <w:r>
                              <w:rPr>
                                <w:lang w:val="en-GB"/>
                              </w:rPr>
                              <w:t xml:space="preserve">1. </w:t>
                            </w:r>
                            <w:proofErr w:type="spellStart"/>
                            <w:r w:rsidRPr="00980D2C">
                              <w:rPr>
                                <w:lang w:val="en-GB"/>
                              </w:rPr>
                              <w:t>Fotografia</w:t>
                            </w:r>
                            <w:proofErr w:type="spellEnd"/>
                          </w:p>
                          <w:p w14:paraId="0623C742" w14:textId="77777777" w:rsidR="00BB6464" w:rsidRPr="00980D2C" w:rsidRDefault="00BB6464" w:rsidP="00B25311">
                            <w:pPr>
                              <w:pStyle w:val="Paragrafi"/>
                              <w:rPr>
                                <w:lang w:val="en-GB"/>
                              </w:rPr>
                            </w:pPr>
                            <w:r>
                              <w:rPr>
                                <w:lang w:val="en-GB"/>
                              </w:rPr>
                              <w:t xml:space="preserve">2. </w:t>
                            </w:r>
                            <w:proofErr w:type="spellStart"/>
                            <w:r w:rsidRPr="00980D2C">
                              <w:rPr>
                                <w:lang w:val="en-GB"/>
                              </w:rPr>
                              <w:t>Teksti</w:t>
                            </w:r>
                            <w:proofErr w:type="spellEnd"/>
                            <w:r w:rsidRPr="00980D2C">
                              <w:rPr>
                                <w:lang w:val="en-GB"/>
                              </w:rPr>
                              <w:t xml:space="preserve"> </w:t>
                            </w:r>
                            <w:proofErr w:type="spellStart"/>
                            <w:r w:rsidRPr="00980D2C">
                              <w:rPr>
                                <w:lang w:val="en-GB"/>
                              </w:rPr>
                              <w:t>paralajmërues</w:t>
                            </w:r>
                            <w:proofErr w:type="spellEnd"/>
                            <w:r w:rsidRPr="00980D2C">
                              <w:rPr>
                                <w:lang w:val="en-GB"/>
                              </w:rPr>
                              <w:t xml:space="preserve"> </w:t>
                            </w:r>
                          </w:p>
                          <w:p w14:paraId="259FE1C8" w14:textId="77777777" w:rsidR="00BB6464" w:rsidRPr="00980D2C" w:rsidRDefault="00BB6464" w:rsidP="00B25311">
                            <w:pPr>
                              <w:pStyle w:val="Paragrafi"/>
                              <w:rPr>
                                <w:lang w:val="en-GB"/>
                              </w:rPr>
                            </w:pPr>
                            <w:r>
                              <w:rPr>
                                <w:lang w:val="en-GB"/>
                              </w:rPr>
                              <w:t xml:space="preserve">3. </w:t>
                            </w:r>
                            <w:proofErr w:type="spellStart"/>
                            <w:r w:rsidRPr="00980D2C">
                              <w:rPr>
                                <w:lang w:val="en-GB"/>
                              </w:rPr>
                              <w:t>Informacioni</w:t>
                            </w:r>
                            <w:proofErr w:type="spellEnd"/>
                            <w:r w:rsidRPr="00980D2C">
                              <w:rPr>
                                <w:lang w:val="en-GB"/>
                              </w:rPr>
                              <w:t xml:space="preserve"> </w:t>
                            </w:r>
                            <w:proofErr w:type="spellStart"/>
                            <w:r w:rsidRPr="00980D2C">
                              <w:rPr>
                                <w:lang w:val="en-GB"/>
                              </w:rPr>
                              <w:t>për</w:t>
                            </w:r>
                            <w:proofErr w:type="spellEnd"/>
                            <w:r w:rsidRPr="00980D2C">
                              <w:rPr>
                                <w:lang w:val="en-GB"/>
                              </w:rPr>
                              <w:t xml:space="preserve"> </w:t>
                            </w:r>
                            <w:proofErr w:type="spellStart"/>
                            <w:r w:rsidRPr="00980D2C">
                              <w:rPr>
                                <w:lang w:val="en-GB"/>
                              </w:rPr>
                              <w:t>ndërprerjen</w:t>
                            </w:r>
                            <w:proofErr w:type="spellEnd"/>
                            <w:r w:rsidRPr="00980D2C">
                              <w:rPr>
                                <w:lang w:val="en-GB"/>
                              </w:rPr>
                              <w:t xml:space="preserve"> e </w:t>
                            </w:r>
                            <w:proofErr w:type="spellStart"/>
                            <w:r w:rsidRPr="00980D2C">
                              <w:rPr>
                                <w:lang w:val="en-GB"/>
                              </w:rPr>
                              <w:t>duhanit</w:t>
                            </w:r>
                            <w:proofErr w:type="spellEnd"/>
                            <w:r w:rsidRPr="00980D2C">
                              <w:rPr>
                                <w:lang w:val="en-GB"/>
                              </w:rPr>
                              <w:t xml:space="preserve"> </w:t>
                            </w:r>
                          </w:p>
                          <w:p w14:paraId="01A56EFB" w14:textId="77777777" w:rsidR="00BB6464" w:rsidRPr="00980D2C" w:rsidRDefault="00BB6464" w:rsidP="00B25311">
                            <w:pPr>
                              <w:pStyle w:val="Paragrafi"/>
                              <w:rPr>
                                <w:lang w:val="en-GB"/>
                              </w:rPr>
                            </w:pPr>
                            <w:r>
                              <w:rPr>
                                <w:lang w:val="en-GB"/>
                              </w:rPr>
                              <w:t xml:space="preserve">4. </w:t>
                            </w:r>
                            <w:proofErr w:type="spellStart"/>
                            <w:r w:rsidRPr="00980D2C">
                              <w:rPr>
                                <w:lang w:val="en-GB"/>
                              </w:rPr>
                              <w:t>Kapaku</w:t>
                            </w:r>
                            <w:proofErr w:type="spellEnd"/>
                            <w:r w:rsidRPr="00980D2C">
                              <w:rPr>
                                <w:lang w:val="en-GB"/>
                              </w:rPr>
                              <w:t xml:space="preserve"> me </w:t>
                            </w:r>
                            <w:proofErr w:type="spellStart"/>
                            <w:r>
                              <w:rPr>
                                <w:lang w:val="en-GB"/>
                              </w:rPr>
                              <w:t>rrotullim</w:t>
                            </w:r>
                            <w:proofErr w:type="spellEnd"/>
                            <w:r>
                              <w:rPr>
                                <w:lang w:val="en-GB"/>
                              </w:rPr>
                              <w:t xml:space="preserve"> </w:t>
                            </w:r>
                            <w:proofErr w:type="spellStart"/>
                            <w:r>
                              <w:rPr>
                                <w:lang w:val="en-GB"/>
                              </w:rPr>
                              <w:t>ose</w:t>
                            </w:r>
                            <w:proofErr w:type="spellEnd"/>
                            <w:r>
                              <w:rPr>
                                <w:lang w:val="en-GB"/>
                              </w:rPr>
                              <w:t xml:space="preserve"> </w:t>
                            </w:r>
                            <w:proofErr w:type="spellStart"/>
                            <w:r>
                              <w:rPr>
                                <w:lang w:val="en-GB"/>
                              </w:rPr>
                              <w:t>rrëshkitje</w:t>
                            </w:r>
                            <w:proofErr w:type="spellEnd"/>
                          </w:p>
                          <w:p w14:paraId="429F44F0" w14:textId="77777777" w:rsidR="00BB6464" w:rsidRDefault="00BB6464" w:rsidP="00B253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114pt;margin-top:8.2pt;width:245pt;height: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" fillcolor="white [3201]" strokeweight=".5pt">
                <v:path arrowok="t"/>
                <v:textbox>
                  <w:txbxContent>
                    <w:p w14:paraId="0C71D5CD" w14:textId="77777777" w:rsidR="00BB6464" w:rsidRPr="00980D2C" w:rsidRDefault="00BB6464" w:rsidP="00B25311">
                      <w:pPr>
                        <w:pStyle w:val="Paragrafi"/>
                        <w:rPr>
                          <w:lang w:val="en-GB"/>
                        </w:rPr>
                      </w:pPr>
                      <w:r>
                        <w:rPr>
                          <w:lang w:val="en-GB"/>
                        </w:rPr>
                        <w:t xml:space="preserve">1. </w:t>
                      </w:r>
                      <w:proofErr w:type="spellStart"/>
                      <w:r w:rsidRPr="00980D2C">
                        <w:rPr>
                          <w:lang w:val="en-GB"/>
                        </w:rPr>
                        <w:t>Fotografia</w:t>
                      </w:r>
                      <w:proofErr w:type="spellEnd"/>
                    </w:p>
                    <w:p w14:paraId="0623C742" w14:textId="77777777" w:rsidR="00BB6464" w:rsidRPr="00980D2C" w:rsidRDefault="00BB6464" w:rsidP="00B25311">
                      <w:pPr>
                        <w:pStyle w:val="Paragrafi"/>
                        <w:rPr>
                          <w:lang w:val="en-GB"/>
                        </w:rPr>
                      </w:pPr>
                      <w:r>
                        <w:rPr>
                          <w:lang w:val="en-GB"/>
                        </w:rPr>
                        <w:t xml:space="preserve">2. </w:t>
                      </w:r>
                      <w:proofErr w:type="spellStart"/>
                      <w:r w:rsidRPr="00980D2C">
                        <w:rPr>
                          <w:lang w:val="en-GB"/>
                        </w:rPr>
                        <w:t>Teksti</w:t>
                      </w:r>
                      <w:proofErr w:type="spellEnd"/>
                      <w:r w:rsidRPr="00980D2C">
                        <w:rPr>
                          <w:lang w:val="en-GB"/>
                        </w:rPr>
                        <w:t xml:space="preserve"> </w:t>
                      </w:r>
                      <w:proofErr w:type="spellStart"/>
                      <w:r w:rsidRPr="00980D2C">
                        <w:rPr>
                          <w:lang w:val="en-GB"/>
                        </w:rPr>
                        <w:t>paralajmërues</w:t>
                      </w:r>
                      <w:proofErr w:type="spellEnd"/>
                      <w:r w:rsidRPr="00980D2C">
                        <w:rPr>
                          <w:lang w:val="en-GB"/>
                        </w:rPr>
                        <w:t xml:space="preserve"> </w:t>
                      </w:r>
                    </w:p>
                    <w:p w14:paraId="259FE1C8" w14:textId="77777777" w:rsidR="00BB6464" w:rsidRPr="00980D2C" w:rsidRDefault="00BB6464" w:rsidP="00B25311">
                      <w:pPr>
                        <w:pStyle w:val="Paragrafi"/>
                        <w:rPr>
                          <w:lang w:val="en-GB"/>
                        </w:rPr>
                      </w:pPr>
                      <w:r>
                        <w:rPr>
                          <w:lang w:val="en-GB"/>
                        </w:rPr>
                        <w:t xml:space="preserve">3. </w:t>
                      </w:r>
                      <w:proofErr w:type="spellStart"/>
                      <w:r w:rsidRPr="00980D2C">
                        <w:rPr>
                          <w:lang w:val="en-GB"/>
                        </w:rPr>
                        <w:t>Informacioni</w:t>
                      </w:r>
                      <w:proofErr w:type="spellEnd"/>
                      <w:r w:rsidRPr="00980D2C">
                        <w:rPr>
                          <w:lang w:val="en-GB"/>
                        </w:rPr>
                        <w:t xml:space="preserve"> </w:t>
                      </w:r>
                      <w:proofErr w:type="spellStart"/>
                      <w:r w:rsidRPr="00980D2C">
                        <w:rPr>
                          <w:lang w:val="en-GB"/>
                        </w:rPr>
                        <w:t>për</w:t>
                      </w:r>
                      <w:proofErr w:type="spellEnd"/>
                      <w:r w:rsidRPr="00980D2C">
                        <w:rPr>
                          <w:lang w:val="en-GB"/>
                        </w:rPr>
                        <w:t xml:space="preserve"> </w:t>
                      </w:r>
                      <w:proofErr w:type="spellStart"/>
                      <w:r w:rsidRPr="00980D2C">
                        <w:rPr>
                          <w:lang w:val="en-GB"/>
                        </w:rPr>
                        <w:t>ndërprerjen</w:t>
                      </w:r>
                      <w:proofErr w:type="spellEnd"/>
                      <w:r w:rsidRPr="00980D2C">
                        <w:rPr>
                          <w:lang w:val="en-GB"/>
                        </w:rPr>
                        <w:t xml:space="preserve"> e </w:t>
                      </w:r>
                      <w:proofErr w:type="spellStart"/>
                      <w:r w:rsidRPr="00980D2C">
                        <w:rPr>
                          <w:lang w:val="en-GB"/>
                        </w:rPr>
                        <w:t>duhanit</w:t>
                      </w:r>
                      <w:proofErr w:type="spellEnd"/>
                      <w:r w:rsidRPr="00980D2C">
                        <w:rPr>
                          <w:lang w:val="en-GB"/>
                        </w:rPr>
                        <w:t xml:space="preserve"> </w:t>
                      </w:r>
                    </w:p>
                    <w:p w14:paraId="01A56EFB" w14:textId="77777777" w:rsidR="00BB6464" w:rsidRPr="00980D2C" w:rsidRDefault="00BB6464" w:rsidP="00B25311">
                      <w:pPr>
                        <w:pStyle w:val="Paragrafi"/>
                        <w:rPr>
                          <w:lang w:val="en-GB"/>
                        </w:rPr>
                      </w:pPr>
                      <w:r>
                        <w:rPr>
                          <w:lang w:val="en-GB"/>
                        </w:rPr>
                        <w:t xml:space="preserve">4. </w:t>
                      </w:r>
                      <w:proofErr w:type="spellStart"/>
                      <w:r w:rsidRPr="00980D2C">
                        <w:rPr>
                          <w:lang w:val="en-GB"/>
                        </w:rPr>
                        <w:t>Kapaku</w:t>
                      </w:r>
                      <w:proofErr w:type="spellEnd"/>
                      <w:r w:rsidRPr="00980D2C">
                        <w:rPr>
                          <w:lang w:val="en-GB"/>
                        </w:rPr>
                        <w:t xml:space="preserve"> me </w:t>
                      </w:r>
                      <w:proofErr w:type="spellStart"/>
                      <w:r>
                        <w:rPr>
                          <w:lang w:val="en-GB"/>
                        </w:rPr>
                        <w:t>rrotullim</w:t>
                      </w:r>
                      <w:proofErr w:type="spellEnd"/>
                      <w:r>
                        <w:rPr>
                          <w:lang w:val="en-GB"/>
                        </w:rPr>
                        <w:t xml:space="preserve"> </w:t>
                      </w:r>
                      <w:proofErr w:type="spellStart"/>
                      <w:r>
                        <w:rPr>
                          <w:lang w:val="en-GB"/>
                        </w:rPr>
                        <w:t>ose</w:t>
                      </w:r>
                      <w:proofErr w:type="spellEnd"/>
                      <w:r>
                        <w:rPr>
                          <w:lang w:val="en-GB"/>
                        </w:rPr>
                        <w:t xml:space="preserve"> </w:t>
                      </w:r>
                      <w:proofErr w:type="spellStart"/>
                      <w:r>
                        <w:rPr>
                          <w:lang w:val="en-GB"/>
                        </w:rPr>
                        <w:t>rrëshkitje</w:t>
                      </w:r>
                      <w:proofErr w:type="spellEnd"/>
                    </w:p>
                    <w:p w14:paraId="429F44F0" w14:textId="77777777" w:rsidR="00BB6464" w:rsidRDefault="00BB6464" w:rsidP="00B25311"/>
                  </w:txbxContent>
                </v:textbox>
              </v:shape>
            </w:pict>
          </mc:Fallback>
        </mc:AlternateContent>
      </w:r>
    </w:p>
    <w:p w14:paraId="18CDD23B" w14:textId="77777777" w:rsidR="00B25311" w:rsidRPr="00212ED1" w:rsidRDefault="00B25311" w:rsidP="00B25311"/>
    <w:p w14:paraId="2B06D1B0" w14:textId="77777777" w:rsidR="00B25311" w:rsidRPr="00212ED1" w:rsidRDefault="00B25311" w:rsidP="00B25311"/>
    <w:p w14:paraId="3FA725E1" w14:textId="77777777" w:rsidR="00B25311" w:rsidRPr="00212ED1" w:rsidRDefault="00B25311" w:rsidP="00B25311"/>
    <w:p w14:paraId="0A64F385" w14:textId="77777777" w:rsidR="00B25311" w:rsidRPr="00212ED1" w:rsidRDefault="00B25311" w:rsidP="00B25311">
      <w:pPr>
        <w:pStyle w:val="Paragrafi"/>
        <w:rPr>
          <w:lang w:val="sq-AL"/>
        </w:rPr>
      </w:pPr>
    </w:p>
    <w:p w14:paraId="5DDEF36E" w14:textId="77777777" w:rsidR="00B25311" w:rsidRPr="00212ED1" w:rsidRDefault="00B25311" w:rsidP="00B25311">
      <w:pPr>
        <w:pStyle w:val="Paragrafi"/>
        <w:rPr>
          <w:lang w:val="sq-AL"/>
        </w:rPr>
      </w:pPr>
    </w:p>
    <w:p w14:paraId="4D2DB30E" w14:textId="77777777" w:rsidR="00B25311" w:rsidRPr="00212ED1" w:rsidRDefault="00B25311" w:rsidP="00904BAE">
      <w:pPr>
        <w:pStyle w:val="Paragrafi"/>
        <w:jc w:val="center"/>
        <w:rPr>
          <w:lang w:val="sq-AL"/>
        </w:rPr>
      </w:pPr>
    </w:p>
    <w:p w14:paraId="11ABF7A8" w14:textId="77777777" w:rsidR="00B25311" w:rsidRPr="00212ED1" w:rsidRDefault="00B25311" w:rsidP="00904BAE">
      <w:pPr>
        <w:pStyle w:val="Paragrafi"/>
        <w:jc w:val="center"/>
        <w:rPr>
          <w:lang w:val="sq-AL"/>
        </w:rPr>
      </w:pPr>
      <w:r w:rsidRPr="00212ED1">
        <w:rPr>
          <w:lang w:val="sq-AL"/>
        </w:rPr>
        <w:t>SHTOJCË 5</w:t>
      </w:r>
    </w:p>
    <w:p w14:paraId="0D489212" w14:textId="59A6D175" w:rsidR="00B25311" w:rsidRPr="00212ED1" w:rsidRDefault="00422FE4" w:rsidP="00904BAE">
      <w:pPr>
        <w:pStyle w:val="Paragrafi"/>
        <w:jc w:val="center"/>
        <w:rPr>
          <w:lang w:val="sq-AL"/>
        </w:rPr>
      </w:pPr>
      <w:r w:rsidRPr="00212ED1">
        <w:rPr>
          <w:lang w:val="sq-AL"/>
        </w:rPr>
        <w:t>PARAQITJA GRAFIKE E POZICIONIMIT TË SAKTË TË MESAZHIT INFORMUES DHE PARALAJMËRIMIT TË PËRGJITHSHËM PËR PRODUKTET E DUHANIT ME DREDHJE</w:t>
      </w:r>
    </w:p>
    <w:p w14:paraId="34186C32" w14:textId="77777777" w:rsidR="00B25311" w:rsidRPr="00212ED1" w:rsidRDefault="00B25311" w:rsidP="00B25311">
      <w:pPr>
        <w:pStyle w:val="Paragrafi"/>
        <w:rPr>
          <w:lang w:val="sq-AL"/>
        </w:rPr>
      </w:pPr>
    </w:p>
    <w:p w14:paraId="27FB81B9" w14:textId="77777777" w:rsidR="00B25311" w:rsidRPr="00212ED1" w:rsidRDefault="00B25311" w:rsidP="00B25311">
      <w:r w:rsidRPr="00212ED1">
        <w:rPr>
          <w:noProof/>
          <w:lang w:val="en-US"/>
        </w:rPr>
        <w:lastRenderedPageBreak/>
        <w:drawing>
          <wp:inline distT="0" distB="0" distL="0" distR="0" wp14:anchorId="73063910" wp14:editId="280229A1">
            <wp:extent cx="5749963" cy="4869712"/>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t="14304"/>
                    <a:stretch/>
                  </pic:blipFill>
                  <pic:spPr bwMode="auto">
                    <a:xfrm>
                      <a:off x="0" y="0"/>
                      <a:ext cx="5760085" cy="4878285"/>
                    </a:xfrm>
                    <a:prstGeom prst="rect">
                      <a:avLst/>
                    </a:prstGeom>
                    <a:noFill/>
                    <a:ln>
                      <a:noFill/>
                    </a:ln>
                    <a:extLst>
                      <a:ext uri="{53640926-AAD7-44D8-BBD7-CCE9431645EC}">
                        <a14:shadowObscured xmlns:a14="http://schemas.microsoft.com/office/drawing/2010/main"/>
                      </a:ext>
                    </a:extLst>
                  </pic:spPr>
                </pic:pic>
              </a:graphicData>
            </a:graphic>
          </wp:inline>
        </w:drawing>
      </w:r>
    </w:p>
    <w:p w14:paraId="76AC5B96" w14:textId="77777777" w:rsidR="00B25311" w:rsidRPr="00212ED1" w:rsidRDefault="00B25311" w:rsidP="00B25311"/>
    <w:p w14:paraId="696FA69E" w14:textId="77777777" w:rsidR="00B25311" w:rsidRPr="00212ED1" w:rsidRDefault="00B25311" w:rsidP="00B25311">
      <w:r w:rsidRPr="00212ED1">
        <w:rPr>
          <w:noProof/>
          <w:lang w:val="en-US"/>
        </w:rPr>
        <w:lastRenderedPageBreak/>
        <w:drawing>
          <wp:inline distT="0" distB="0" distL="0" distR="0" wp14:anchorId="2787BCCA" wp14:editId="7603D91B">
            <wp:extent cx="6113721" cy="8187070"/>
            <wp:effectExtent l="0" t="0" r="1905"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BEBA8EAE-BF5A-486C-A8C5-ECC9F3942E4B}">
                          <a14:imgProps xmlns:a14="http://schemas.microsoft.com/office/drawing/2010/main">
                            <a14:imgLayer r:embed="rId33">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115106" cy="8188925"/>
                    </a:xfrm>
                    <a:prstGeom prst="rect">
                      <a:avLst/>
                    </a:prstGeom>
                    <a:noFill/>
                    <a:ln>
                      <a:noFill/>
                    </a:ln>
                  </pic:spPr>
                </pic:pic>
              </a:graphicData>
            </a:graphic>
          </wp:inline>
        </w:drawing>
      </w:r>
    </w:p>
    <w:p w14:paraId="7B57ED49" w14:textId="77777777" w:rsidR="00B25311" w:rsidRPr="00212ED1" w:rsidRDefault="00B25311" w:rsidP="00B25311"/>
    <w:p w14:paraId="77370D51" w14:textId="77777777" w:rsidR="00B25311" w:rsidRPr="00212ED1" w:rsidRDefault="00B25311" w:rsidP="00B25311">
      <w:r w:rsidRPr="00212ED1">
        <w:rPr>
          <w:noProof/>
          <w:lang w:val="en-US"/>
        </w:rPr>
        <w:lastRenderedPageBreak/>
        <w:drawing>
          <wp:inline distT="0" distB="0" distL="0" distR="0" wp14:anchorId="5FCD0883" wp14:editId="37EE0688">
            <wp:extent cx="6081824" cy="829339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BEBA8EAE-BF5A-486C-A8C5-ECC9F3942E4B}">
                          <a14:imgProps xmlns:a14="http://schemas.microsoft.com/office/drawing/2010/main">
                            <a14:imgLayer r:embed="rId3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085535" cy="8298457"/>
                    </a:xfrm>
                    <a:prstGeom prst="rect">
                      <a:avLst/>
                    </a:prstGeom>
                    <a:noFill/>
                    <a:ln>
                      <a:noFill/>
                    </a:ln>
                  </pic:spPr>
                </pic:pic>
              </a:graphicData>
            </a:graphic>
          </wp:inline>
        </w:drawing>
      </w:r>
    </w:p>
    <w:p w14:paraId="1606C9C0" w14:textId="77777777" w:rsidR="00B25311" w:rsidRPr="00212ED1" w:rsidRDefault="00B25311" w:rsidP="00B25311"/>
    <w:p w14:paraId="1D767ED4" w14:textId="77777777" w:rsidR="00B25311" w:rsidRPr="00212ED1" w:rsidRDefault="00B25311" w:rsidP="00B25311"/>
    <w:p w14:paraId="04556814" w14:textId="77777777" w:rsidR="00B25311" w:rsidRPr="00212ED1" w:rsidRDefault="00B25311">
      <w:pPr>
        <w:ind w:firstLine="284"/>
        <w:jc w:val="both"/>
        <w:rPr>
          <w:rFonts w:ascii="Garamond" w:hAnsi="Garamond"/>
        </w:rPr>
      </w:pPr>
    </w:p>
    <w:sectPr w:rsidR="00B25311" w:rsidRPr="00212ED1" w:rsidSect="005D482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FD071A" w14:textId="77777777" w:rsidR="000F717D" w:rsidRDefault="000F717D" w:rsidP="00B62155">
      <w:r>
        <w:separator/>
      </w:r>
    </w:p>
  </w:endnote>
  <w:endnote w:type="continuationSeparator" w:id="0">
    <w:p w14:paraId="0AFA3A8D" w14:textId="77777777" w:rsidR="000F717D" w:rsidRDefault="000F717D" w:rsidP="00B62155">
      <w:r>
        <w:continuationSeparator/>
      </w:r>
    </w:p>
  </w:endnote>
  <w:endnote w:type="continuationNotice" w:id="1">
    <w:p w14:paraId="1F7D9852" w14:textId="77777777" w:rsidR="000F717D" w:rsidRDefault="000F71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E42A9" w14:textId="77777777" w:rsidR="000F717D" w:rsidRDefault="000F717D" w:rsidP="00B62155">
      <w:r>
        <w:separator/>
      </w:r>
    </w:p>
  </w:footnote>
  <w:footnote w:type="continuationSeparator" w:id="0">
    <w:p w14:paraId="2A59AB9D" w14:textId="77777777" w:rsidR="000F717D" w:rsidRDefault="000F717D" w:rsidP="00B62155">
      <w:r>
        <w:continuationSeparator/>
      </w:r>
    </w:p>
  </w:footnote>
  <w:footnote w:type="continuationNotice" w:id="1">
    <w:p w14:paraId="6531D2B8" w14:textId="77777777" w:rsidR="000F717D" w:rsidRDefault="000F717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55E"/>
    <w:multiLevelType w:val="hybridMultilevel"/>
    <w:tmpl w:val="C93ED1A4"/>
    <w:lvl w:ilvl="0" w:tplc="04090019">
      <w:start w:val="1"/>
      <w:numFmt w:val="lowerLetter"/>
      <w:lvlText w:val="%1."/>
      <w:lvlJc w:val="left"/>
      <w:pPr>
        <w:ind w:left="2138" w:hanging="360"/>
      </w:pPr>
      <w:rPr>
        <w:rFonts w:hint="default"/>
        <w:b w:val="0"/>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
    <w:nsid w:val="090E1C16"/>
    <w:multiLevelType w:val="hybridMultilevel"/>
    <w:tmpl w:val="7152FA58"/>
    <w:lvl w:ilvl="0" w:tplc="95E862EC">
      <w:start w:val="1"/>
      <w:numFmt w:val="decimal"/>
      <w:lvlText w:val="%1"/>
      <w:lvlJc w:val="left"/>
      <w:pPr>
        <w:tabs>
          <w:tab w:val="num" w:pos="1778"/>
        </w:tabs>
        <w:ind w:left="1778" w:hanging="360"/>
      </w:pPr>
      <w:rPr>
        <w:rFonts w:ascii="Calibri" w:eastAsia="Calibri" w:hAnsi="Calibri" w:cs="Calibri"/>
        <w:b w:val="0"/>
      </w:rPr>
    </w:lvl>
    <w:lvl w:ilvl="1" w:tplc="04090001">
      <w:start w:val="1"/>
      <w:numFmt w:val="bullet"/>
      <w:lvlText w:val=""/>
      <w:lvlJc w:val="left"/>
      <w:pPr>
        <w:tabs>
          <w:tab w:val="num" w:pos="1260"/>
        </w:tabs>
        <w:ind w:left="1260" w:hanging="360"/>
      </w:pPr>
      <w:rPr>
        <w:rFonts w:ascii="Symbol" w:hAnsi="Symbol" w:cs="Symbol" w:hint="default"/>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
    <w:nsid w:val="0AB74FF5"/>
    <w:multiLevelType w:val="hybridMultilevel"/>
    <w:tmpl w:val="8684EB36"/>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
    <w:nsid w:val="0D8A10C5"/>
    <w:multiLevelType w:val="hybridMultilevel"/>
    <w:tmpl w:val="0D222E7C"/>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cs="Wingdings" w:hint="default"/>
      </w:rPr>
    </w:lvl>
    <w:lvl w:ilvl="3" w:tplc="04090001">
      <w:start w:val="1"/>
      <w:numFmt w:val="bullet"/>
      <w:lvlText w:val=""/>
      <w:lvlJc w:val="left"/>
      <w:pPr>
        <w:ind w:left="3420" w:hanging="360"/>
      </w:pPr>
      <w:rPr>
        <w:rFonts w:ascii="Symbol" w:hAnsi="Symbol" w:cs="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cs="Wingdings" w:hint="default"/>
      </w:rPr>
    </w:lvl>
    <w:lvl w:ilvl="6" w:tplc="04090001">
      <w:start w:val="1"/>
      <w:numFmt w:val="bullet"/>
      <w:lvlText w:val=""/>
      <w:lvlJc w:val="left"/>
      <w:pPr>
        <w:ind w:left="5580" w:hanging="360"/>
      </w:pPr>
      <w:rPr>
        <w:rFonts w:ascii="Symbol" w:hAnsi="Symbol" w:cs="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cs="Wingdings" w:hint="default"/>
      </w:rPr>
    </w:lvl>
  </w:abstractNum>
  <w:abstractNum w:abstractNumId="4">
    <w:nsid w:val="1032015D"/>
    <w:multiLevelType w:val="hybridMultilevel"/>
    <w:tmpl w:val="6CF4455A"/>
    <w:lvl w:ilvl="0" w:tplc="63D0BFE0">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F535898"/>
    <w:multiLevelType w:val="hybridMultilevel"/>
    <w:tmpl w:val="F4B4483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228754CD"/>
    <w:multiLevelType w:val="hybridMultilevel"/>
    <w:tmpl w:val="0A2217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294460B"/>
    <w:multiLevelType w:val="hybridMultilevel"/>
    <w:tmpl w:val="AAE8FE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63B4E4D"/>
    <w:multiLevelType w:val="hybridMultilevel"/>
    <w:tmpl w:val="97A4D312"/>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28E512E3"/>
    <w:multiLevelType w:val="hybridMultilevel"/>
    <w:tmpl w:val="860029C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19F5853"/>
    <w:multiLevelType w:val="hybridMultilevel"/>
    <w:tmpl w:val="D68A1422"/>
    <w:lvl w:ilvl="0" w:tplc="041C0001">
      <w:start w:val="1"/>
      <w:numFmt w:val="bullet"/>
      <w:lvlText w:val=""/>
      <w:lvlJc w:val="left"/>
      <w:pPr>
        <w:ind w:left="1080" w:hanging="360"/>
      </w:pPr>
      <w:rPr>
        <w:rFonts w:ascii="Symbol" w:hAnsi="Symbol" w:cs="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cs="Wingdings" w:hint="default"/>
      </w:rPr>
    </w:lvl>
    <w:lvl w:ilvl="3" w:tplc="041C0001">
      <w:start w:val="1"/>
      <w:numFmt w:val="bullet"/>
      <w:lvlText w:val=""/>
      <w:lvlJc w:val="left"/>
      <w:pPr>
        <w:ind w:left="3240" w:hanging="360"/>
      </w:pPr>
      <w:rPr>
        <w:rFonts w:ascii="Symbol" w:hAnsi="Symbol" w:cs="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cs="Wingdings" w:hint="default"/>
      </w:rPr>
    </w:lvl>
    <w:lvl w:ilvl="6" w:tplc="041C0001">
      <w:start w:val="1"/>
      <w:numFmt w:val="bullet"/>
      <w:lvlText w:val=""/>
      <w:lvlJc w:val="left"/>
      <w:pPr>
        <w:ind w:left="5400" w:hanging="360"/>
      </w:pPr>
      <w:rPr>
        <w:rFonts w:ascii="Symbol" w:hAnsi="Symbol" w:cs="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cs="Wingdings" w:hint="default"/>
      </w:rPr>
    </w:lvl>
  </w:abstractNum>
  <w:abstractNum w:abstractNumId="11">
    <w:nsid w:val="32EC4B89"/>
    <w:multiLevelType w:val="hybridMultilevel"/>
    <w:tmpl w:val="D086519C"/>
    <w:lvl w:ilvl="0" w:tplc="0409000F">
      <w:start w:val="1"/>
      <w:numFmt w:val="decimal"/>
      <w:lvlText w:val="%1."/>
      <w:lvlJc w:val="left"/>
      <w:pPr>
        <w:tabs>
          <w:tab w:val="num" w:pos="786"/>
        </w:tabs>
        <w:ind w:left="786" w:hanging="360"/>
      </w:pPr>
    </w:lvl>
    <w:lvl w:ilvl="1" w:tplc="38BC0C0C">
      <w:start w:val="1"/>
      <w:numFmt w:val="bullet"/>
      <w:lvlText w:val=""/>
      <w:lvlJc w:val="left"/>
      <w:pPr>
        <w:tabs>
          <w:tab w:val="num" w:pos="1440"/>
        </w:tabs>
        <w:ind w:left="1440" w:hanging="360"/>
      </w:pPr>
      <w:rPr>
        <w:rFonts w:ascii="Symbol" w:hAnsi="Symbol" w:cs="Symbol" w:hint="default"/>
        <w:sz w:val="20"/>
        <w:szCs w:val="20"/>
      </w:rPr>
    </w:lvl>
    <w:lvl w:ilvl="2" w:tplc="F9AE516E">
      <w:start w:val="418"/>
      <w:numFmt w:val="decimal"/>
      <w:lvlText w:val="%3"/>
      <w:lvlJc w:val="left"/>
      <w:pPr>
        <w:tabs>
          <w:tab w:val="num" w:pos="4500"/>
        </w:tabs>
        <w:ind w:left="4500" w:hanging="2520"/>
      </w:pPr>
      <w:rPr>
        <w:rFonts w:hint="default"/>
      </w:rPr>
    </w:lvl>
    <w:lvl w:ilvl="3" w:tplc="38BC0C0C">
      <w:start w:val="1"/>
      <w:numFmt w:val="bullet"/>
      <w:lvlText w:val=""/>
      <w:lvlJc w:val="left"/>
      <w:pPr>
        <w:tabs>
          <w:tab w:val="num" w:pos="2880"/>
        </w:tabs>
        <w:ind w:left="2880" w:hanging="360"/>
      </w:pPr>
      <w:rPr>
        <w:rFonts w:ascii="Symbol" w:hAnsi="Symbol" w:cs="Symbol" w:hint="default"/>
        <w:sz w:val="20"/>
        <w:szCs w:val="2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7272345"/>
    <w:multiLevelType w:val="hybridMultilevel"/>
    <w:tmpl w:val="BDB0B9AE"/>
    <w:lvl w:ilvl="0" w:tplc="5FB4F9B2">
      <w:numFmt w:val="bullet"/>
      <w:lvlText w:val="-"/>
      <w:lvlJc w:val="left"/>
      <w:pPr>
        <w:ind w:left="2138" w:hanging="360"/>
      </w:pPr>
      <w:rPr>
        <w:rFonts w:ascii="Times New Roman" w:eastAsia="Calibri" w:hAnsi="Times New Roman" w:cs="Times New Roman" w:hint="default"/>
        <w:b w:val="0"/>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3">
    <w:nsid w:val="3948432D"/>
    <w:multiLevelType w:val="hybridMultilevel"/>
    <w:tmpl w:val="B8A0438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436710E4"/>
    <w:multiLevelType w:val="hybridMultilevel"/>
    <w:tmpl w:val="5C160A6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8941172"/>
    <w:multiLevelType w:val="hybridMultilevel"/>
    <w:tmpl w:val="3DD2F000"/>
    <w:lvl w:ilvl="0" w:tplc="041C0001">
      <w:start w:val="1"/>
      <w:numFmt w:val="bullet"/>
      <w:lvlText w:val=""/>
      <w:lvlJc w:val="left"/>
      <w:pPr>
        <w:ind w:left="360" w:hanging="360"/>
      </w:pPr>
      <w:rPr>
        <w:rFonts w:ascii="Symbol" w:hAnsi="Symbol" w:cs="Symbol" w:hint="default"/>
      </w:rPr>
    </w:lvl>
    <w:lvl w:ilvl="1" w:tplc="041C0003">
      <w:start w:val="1"/>
      <w:numFmt w:val="bullet"/>
      <w:lvlText w:val="o"/>
      <w:lvlJc w:val="left"/>
      <w:pPr>
        <w:ind w:left="1080" w:hanging="360"/>
      </w:pPr>
      <w:rPr>
        <w:rFonts w:ascii="Courier New" w:hAnsi="Courier New" w:cs="Courier New" w:hint="default"/>
      </w:rPr>
    </w:lvl>
    <w:lvl w:ilvl="2" w:tplc="041C0005">
      <w:start w:val="1"/>
      <w:numFmt w:val="bullet"/>
      <w:lvlText w:val=""/>
      <w:lvlJc w:val="left"/>
      <w:pPr>
        <w:ind w:left="1800" w:hanging="360"/>
      </w:pPr>
      <w:rPr>
        <w:rFonts w:ascii="Wingdings" w:hAnsi="Wingdings" w:cs="Wingdings" w:hint="default"/>
      </w:rPr>
    </w:lvl>
    <w:lvl w:ilvl="3" w:tplc="041C0001">
      <w:start w:val="1"/>
      <w:numFmt w:val="bullet"/>
      <w:lvlText w:val=""/>
      <w:lvlJc w:val="left"/>
      <w:pPr>
        <w:ind w:left="2520" w:hanging="360"/>
      </w:pPr>
      <w:rPr>
        <w:rFonts w:ascii="Symbol" w:hAnsi="Symbol" w:cs="Symbol" w:hint="default"/>
      </w:rPr>
    </w:lvl>
    <w:lvl w:ilvl="4" w:tplc="041C0003">
      <w:start w:val="1"/>
      <w:numFmt w:val="bullet"/>
      <w:lvlText w:val="o"/>
      <w:lvlJc w:val="left"/>
      <w:pPr>
        <w:ind w:left="3240" w:hanging="360"/>
      </w:pPr>
      <w:rPr>
        <w:rFonts w:ascii="Courier New" w:hAnsi="Courier New" w:cs="Courier New" w:hint="default"/>
      </w:rPr>
    </w:lvl>
    <w:lvl w:ilvl="5" w:tplc="041C0005">
      <w:start w:val="1"/>
      <w:numFmt w:val="bullet"/>
      <w:lvlText w:val=""/>
      <w:lvlJc w:val="left"/>
      <w:pPr>
        <w:ind w:left="3960" w:hanging="360"/>
      </w:pPr>
      <w:rPr>
        <w:rFonts w:ascii="Wingdings" w:hAnsi="Wingdings" w:cs="Wingdings" w:hint="default"/>
      </w:rPr>
    </w:lvl>
    <w:lvl w:ilvl="6" w:tplc="041C0001">
      <w:start w:val="1"/>
      <w:numFmt w:val="bullet"/>
      <w:lvlText w:val=""/>
      <w:lvlJc w:val="left"/>
      <w:pPr>
        <w:ind w:left="4680" w:hanging="360"/>
      </w:pPr>
      <w:rPr>
        <w:rFonts w:ascii="Symbol" w:hAnsi="Symbol" w:cs="Symbol" w:hint="default"/>
      </w:rPr>
    </w:lvl>
    <w:lvl w:ilvl="7" w:tplc="041C0003">
      <w:start w:val="1"/>
      <w:numFmt w:val="bullet"/>
      <w:lvlText w:val="o"/>
      <w:lvlJc w:val="left"/>
      <w:pPr>
        <w:ind w:left="5400" w:hanging="360"/>
      </w:pPr>
      <w:rPr>
        <w:rFonts w:ascii="Courier New" w:hAnsi="Courier New" w:cs="Courier New" w:hint="default"/>
      </w:rPr>
    </w:lvl>
    <w:lvl w:ilvl="8" w:tplc="041C0005">
      <w:start w:val="1"/>
      <w:numFmt w:val="bullet"/>
      <w:lvlText w:val=""/>
      <w:lvlJc w:val="left"/>
      <w:pPr>
        <w:ind w:left="6120" w:hanging="360"/>
      </w:pPr>
      <w:rPr>
        <w:rFonts w:ascii="Wingdings" w:hAnsi="Wingdings" w:cs="Wingdings" w:hint="default"/>
      </w:rPr>
    </w:lvl>
  </w:abstractNum>
  <w:abstractNum w:abstractNumId="16">
    <w:nsid w:val="4F313F82"/>
    <w:multiLevelType w:val="hybridMultilevel"/>
    <w:tmpl w:val="5BD2D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3E32F7"/>
    <w:multiLevelType w:val="hybridMultilevel"/>
    <w:tmpl w:val="BA365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4F00EF"/>
    <w:multiLevelType w:val="hybridMultilevel"/>
    <w:tmpl w:val="14A0B23C"/>
    <w:lvl w:ilvl="0" w:tplc="041C000F">
      <w:start w:val="1"/>
      <w:numFmt w:val="decimal"/>
      <w:lvlText w:val="%1."/>
      <w:lvlJc w:val="left"/>
      <w:pPr>
        <w:ind w:left="720" w:hanging="360"/>
      </w:p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19">
    <w:nsid w:val="67EE73ED"/>
    <w:multiLevelType w:val="hybridMultilevel"/>
    <w:tmpl w:val="5BD2D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C4522A"/>
    <w:multiLevelType w:val="hybridMultilevel"/>
    <w:tmpl w:val="D8ACC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77176A"/>
    <w:multiLevelType w:val="hybridMultilevel"/>
    <w:tmpl w:val="7152FA58"/>
    <w:lvl w:ilvl="0" w:tplc="95E862EC">
      <w:start w:val="1"/>
      <w:numFmt w:val="decimal"/>
      <w:lvlText w:val="%1"/>
      <w:lvlJc w:val="left"/>
      <w:pPr>
        <w:tabs>
          <w:tab w:val="num" w:pos="1778"/>
        </w:tabs>
        <w:ind w:left="1778" w:hanging="360"/>
      </w:pPr>
      <w:rPr>
        <w:rFonts w:ascii="Calibri" w:eastAsia="Calibri" w:hAnsi="Calibri" w:cs="Calibri"/>
        <w:b w:val="0"/>
      </w:rPr>
    </w:lvl>
    <w:lvl w:ilvl="1" w:tplc="04090001">
      <w:start w:val="1"/>
      <w:numFmt w:val="bullet"/>
      <w:lvlText w:val=""/>
      <w:lvlJc w:val="left"/>
      <w:pPr>
        <w:tabs>
          <w:tab w:val="num" w:pos="1260"/>
        </w:tabs>
        <w:ind w:left="1260" w:hanging="360"/>
      </w:pPr>
      <w:rPr>
        <w:rFonts w:ascii="Symbol" w:hAnsi="Symbol" w:cs="Symbol" w:hint="default"/>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2">
    <w:nsid w:val="6B060BA5"/>
    <w:multiLevelType w:val="hybridMultilevel"/>
    <w:tmpl w:val="B844A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B02C82"/>
    <w:multiLevelType w:val="hybridMultilevel"/>
    <w:tmpl w:val="7B8C42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7C90701D"/>
    <w:multiLevelType w:val="hybridMultilevel"/>
    <w:tmpl w:val="B844A3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F650DA5"/>
    <w:multiLevelType w:val="hybridMultilevel"/>
    <w:tmpl w:val="5792FA3E"/>
    <w:lvl w:ilvl="0" w:tplc="9E00D992">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15"/>
  </w:num>
  <w:num w:numId="4">
    <w:abstractNumId w:val="7"/>
  </w:num>
  <w:num w:numId="5">
    <w:abstractNumId w:val="13"/>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8"/>
  </w:num>
  <w:num w:numId="9">
    <w:abstractNumId w:val="3"/>
  </w:num>
  <w:num w:numId="10">
    <w:abstractNumId w:val="11"/>
  </w:num>
  <w:num w:numId="11">
    <w:abstractNumId w:val="1"/>
  </w:num>
  <w:num w:numId="12">
    <w:abstractNumId w:val="12"/>
  </w:num>
  <w:num w:numId="13">
    <w:abstractNumId w:val="0"/>
  </w:num>
  <w:num w:numId="14">
    <w:abstractNumId w:val="23"/>
  </w:num>
  <w:num w:numId="15">
    <w:abstractNumId w:val="24"/>
  </w:num>
  <w:num w:numId="16">
    <w:abstractNumId w:val="22"/>
  </w:num>
  <w:num w:numId="17">
    <w:abstractNumId w:val="16"/>
  </w:num>
  <w:num w:numId="18">
    <w:abstractNumId w:val="5"/>
  </w:num>
  <w:num w:numId="19">
    <w:abstractNumId w:val="9"/>
  </w:num>
  <w:num w:numId="20">
    <w:abstractNumId w:val="14"/>
  </w:num>
  <w:num w:numId="21">
    <w:abstractNumId w:val="6"/>
  </w:num>
  <w:num w:numId="22">
    <w:abstractNumId w:val="19"/>
  </w:num>
  <w:num w:numId="23">
    <w:abstractNumId w:val="17"/>
  </w:num>
  <w:num w:numId="24">
    <w:abstractNumId w:val="20"/>
  </w:num>
  <w:num w:numId="25">
    <w:abstractNumId w:val="25"/>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2A7"/>
    <w:rsid w:val="00013CF4"/>
    <w:rsid w:val="00014B12"/>
    <w:rsid w:val="000178F0"/>
    <w:rsid w:val="00020C13"/>
    <w:rsid w:val="00026BDE"/>
    <w:rsid w:val="00034CE9"/>
    <w:rsid w:val="00036FD9"/>
    <w:rsid w:val="000371BB"/>
    <w:rsid w:val="0004279B"/>
    <w:rsid w:val="00052804"/>
    <w:rsid w:val="000609B6"/>
    <w:rsid w:val="00063765"/>
    <w:rsid w:val="00084B66"/>
    <w:rsid w:val="0009321B"/>
    <w:rsid w:val="000A3FF8"/>
    <w:rsid w:val="000A5699"/>
    <w:rsid w:val="000B020E"/>
    <w:rsid w:val="000B7248"/>
    <w:rsid w:val="000B78D3"/>
    <w:rsid w:val="000C67CA"/>
    <w:rsid w:val="000D5783"/>
    <w:rsid w:val="000E30F4"/>
    <w:rsid w:val="000E7568"/>
    <w:rsid w:val="000E7851"/>
    <w:rsid w:val="000F717D"/>
    <w:rsid w:val="00100D8E"/>
    <w:rsid w:val="00115739"/>
    <w:rsid w:val="0012143F"/>
    <w:rsid w:val="00122150"/>
    <w:rsid w:val="00143966"/>
    <w:rsid w:val="00156BDE"/>
    <w:rsid w:val="001602DD"/>
    <w:rsid w:val="0016285C"/>
    <w:rsid w:val="001635E1"/>
    <w:rsid w:val="00177F4B"/>
    <w:rsid w:val="00186FAA"/>
    <w:rsid w:val="00195FB2"/>
    <w:rsid w:val="001A2F9C"/>
    <w:rsid w:val="001A4049"/>
    <w:rsid w:val="001A62F7"/>
    <w:rsid w:val="001A6D88"/>
    <w:rsid w:val="001A7246"/>
    <w:rsid w:val="001B4095"/>
    <w:rsid w:val="001B4546"/>
    <w:rsid w:val="001D501C"/>
    <w:rsid w:val="001E09D7"/>
    <w:rsid w:val="001E3145"/>
    <w:rsid w:val="001E5A33"/>
    <w:rsid w:val="001F6F84"/>
    <w:rsid w:val="002018B4"/>
    <w:rsid w:val="00204D30"/>
    <w:rsid w:val="00210F5F"/>
    <w:rsid w:val="002127F8"/>
    <w:rsid w:val="00212ED1"/>
    <w:rsid w:val="00216B44"/>
    <w:rsid w:val="002257A2"/>
    <w:rsid w:val="00234722"/>
    <w:rsid w:val="0024129F"/>
    <w:rsid w:val="00252A13"/>
    <w:rsid w:val="00252FFE"/>
    <w:rsid w:val="002600A7"/>
    <w:rsid w:val="0028355C"/>
    <w:rsid w:val="00287059"/>
    <w:rsid w:val="002953E9"/>
    <w:rsid w:val="002B00C0"/>
    <w:rsid w:val="002B0D7F"/>
    <w:rsid w:val="002C6364"/>
    <w:rsid w:val="002D54EB"/>
    <w:rsid w:val="002D6F1D"/>
    <w:rsid w:val="002F2D69"/>
    <w:rsid w:val="00302DD0"/>
    <w:rsid w:val="00304515"/>
    <w:rsid w:val="0031282D"/>
    <w:rsid w:val="00316C39"/>
    <w:rsid w:val="00325C1F"/>
    <w:rsid w:val="003362EA"/>
    <w:rsid w:val="003367F6"/>
    <w:rsid w:val="003372A7"/>
    <w:rsid w:val="00345EE4"/>
    <w:rsid w:val="00354609"/>
    <w:rsid w:val="0035493E"/>
    <w:rsid w:val="00361518"/>
    <w:rsid w:val="003635E3"/>
    <w:rsid w:val="00365681"/>
    <w:rsid w:val="00370AF2"/>
    <w:rsid w:val="00373404"/>
    <w:rsid w:val="00373A75"/>
    <w:rsid w:val="00380A8D"/>
    <w:rsid w:val="003901EA"/>
    <w:rsid w:val="00390747"/>
    <w:rsid w:val="003934A0"/>
    <w:rsid w:val="003B3353"/>
    <w:rsid w:val="003B5468"/>
    <w:rsid w:val="003B777E"/>
    <w:rsid w:val="003C230E"/>
    <w:rsid w:val="003C76B1"/>
    <w:rsid w:val="003D1840"/>
    <w:rsid w:val="003D5D44"/>
    <w:rsid w:val="003E00C2"/>
    <w:rsid w:val="003E1D7F"/>
    <w:rsid w:val="003F2F16"/>
    <w:rsid w:val="003F4772"/>
    <w:rsid w:val="003F5CF7"/>
    <w:rsid w:val="0041382C"/>
    <w:rsid w:val="004152D1"/>
    <w:rsid w:val="004174DA"/>
    <w:rsid w:val="00421585"/>
    <w:rsid w:val="00422FE4"/>
    <w:rsid w:val="004236DA"/>
    <w:rsid w:val="00424B24"/>
    <w:rsid w:val="00425092"/>
    <w:rsid w:val="004358E1"/>
    <w:rsid w:val="00437072"/>
    <w:rsid w:val="00447FED"/>
    <w:rsid w:val="00451CEB"/>
    <w:rsid w:val="004706B5"/>
    <w:rsid w:val="00474918"/>
    <w:rsid w:val="00477F31"/>
    <w:rsid w:val="00480639"/>
    <w:rsid w:val="00485A38"/>
    <w:rsid w:val="004A0235"/>
    <w:rsid w:val="004A5761"/>
    <w:rsid w:val="004B0F83"/>
    <w:rsid w:val="004B1CF1"/>
    <w:rsid w:val="004B3059"/>
    <w:rsid w:val="004B6C3A"/>
    <w:rsid w:val="004C77DC"/>
    <w:rsid w:val="004E2185"/>
    <w:rsid w:val="004F5DC9"/>
    <w:rsid w:val="004F7259"/>
    <w:rsid w:val="00501054"/>
    <w:rsid w:val="00502E3B"/>
    <w:rsid w:val="00512AED"/>
    <w:rsid w:val="00513AAC"/>
    <w:rsid w:val="00526492"/>
    <w:rsid w:val="00534A7F"/>
    <w:rsid w:val="005360F0"/>
    <w:rsid w:val="005532E1"/>
    <w:rsid w:val="00560800"/>
    <w:rsid w:val="005A0948"/>
    <w:rsid w:val="005B2C84"/>
    <w:rsid w:val="005B3F78"/>
    <w:rsid w:val="005D4828"/>
    <w:rsid w:val="005D6AFD"/>
    <w:rsid w:val="005E2A28"/>
    <w:rsid w:val="005F1CEF"/>
    <w:rsid w:val="005F2427"/>
    <w:rsid w:val="0060592D"/>
    <w:rsid w:val="00606616"/>
    <w:rsid w:val="00613D21"/>
    <w:rsid w:val="00626A6D"/>
    <w:rsid w:val="00646FA2"/>
    <w:rsid w:val="00656F37"/>
    <w:rsid w:val="006607C8"/>
    <w:rsid w:val="00663FED"/>
    <w:rsid w:val="00673FF2"/>
    <w:rsid w:val="00685E4B"/>
    <w:rsid w:val="006B49D2"/>
    <w:rsid w:val="006B5F6C"/>
    <w:rsid w:val="006C33F5"/>
    <w:rsid w:val="006C366A"/>
    <w:rsid w:val="006C3D94"/>
    <w:rsid w:val="006D28FD"/>
    <w:rsid w:val="006D2A17"/>
    <w:rsid w:val="006E0892"/>
    <w:rsid w:val="006E11C1"/>
    <w:rsid w:val="006E2154"/>
    <w:rsid w:val="006E2601"/>
    <w:rsid w:val="006E5969"/>
    <w:rsid w:val="00704F7E"/>
    <w:rsid w:val="007065C3"/>
    <w:rsid w:val="0072026C"/>
    <w:rsid w:val="0072226A"/>
    <w:rsid w:val="00731405"/>
    <w:rsid w:val="00732CDD"/>
    <w:rsid w:val="007330A9"/>
    <w:rsid w:val="0073396A"/>
    <w:rsid w:val="007367C0"/>
    <w:rsid w:val="0074287D"/>
    <w:rsid w:val="00751402"/>
    <w:rsid w:val="0075337D"/>
    <w:rsid w:val="007745BB"/>
    <w:rsid w:val="0077763C"/>
    <w:rsid w:val="0078158A"/>
    <w:rsid w:val="007913F2"/>
    <w:rsid w:val="00794FDE"/>
    <w:rsid w:val="007953E7"/>
    <w:rsid w:val="00796557"/>
    <w:rsid w:val="007A3AB3"/>
    <w:rsid w:val="007A4EBF"/>
    <w:rsid w:val="007A6805"/>
    <w:rsid w:val="007B4592"/>
    <w:rsid w:val="007B73F5"/>
    <w:rsid w:val="007C38EC"/>
    <w:rsid w:val="007C5B00"/>
    <w:rsid w:val="007D2FB6"/>
    <w:rsid w:val="007D3409"/>
    <w:rsid w:val="007D708B"/>
    <w:rsid w:val="008008ED"/>
    <w:rsid w:val="00802FD8"/>
    <w:rsid w:val="00816184"/>
    <w:rsid w:val="00820D4E"/>
    <w:rsid w:val="008225FC"/>
    <w:rsid w:val="0082280C"/>
    <w:rsid w:val="008263E2"/>
    <w:rsid w:val="00843932"/>
    <w:rsid w:val="00843944"/>
    <w:rsid w:val="0084460C"/>
    <w:rsid w:val="008475E5"/>
    <w:rsid w:val="00850F5D"/>
    <w:rsid w:val="00857DCC"/>
    <w:rsid w:val="00857E13"/>
    <w:rsid w:val="008760F4"/>
    <w:rsid w:val="008844FA"/>
    <w:rsid w:val="00895673"/>
    <w:rsid w:val="008A1503"/>
    <w:rsid w:val="008A69A6"/>
    <w:rsid w:val="008A7FF9"/>
    <w:rsid w:val="008B1B99"/>
    <w:rsid w:val="008C2D8E"/>
    <w:rsid w:val="008E3863"/>
    <w:rsid w:val="008F30EB"/>
    <w:rsid w:val="008F613C"/>
    <w:rsid w:val="00904BAE"/>
    <w:rsid w:val="0092118B"/>
    <w:rsid w:val="009217C9"/>
    <w:rsid w:val="00921B24"/>
    <w:rsid w:val="0094437D"/>
    <w:rsid w:val="00954A58"/>
    <w:rsid w:val="00956408"/>
    <w:rsid w:val="0095687B"/>
    <w:rsid w:val="009613EC"/>
    <w:rsid w:val="00965A02"/>
    <w:rsid w:val="00967584"/>
    <w:rsid w:val="0097338A"/>
    <w:rsid w:val="0098758E"/>
    <w:rsid w:val="00990004"/>
    <w:rsid w:val="00991F09"/>
    <w:rsid w:val="009A1996"/>
    <w:rsid w:val="009B29D0"/>
    <w:rsid w:val="009B3D1F"/>
    <w:rsid w:val="009D00D0"/>
    <w:rsid w:val="009D3F24"/>
    <w:rsid w:val="009E0B48"/>
    <w:rsid w:val="009F3B51"/>
    <w:rsid w:val="00A0135F"/>
    <w:rsid w:val="00A0448E"/>
    <w:rsid w:val="00A046B1"/>
    <w:rsid w:val="00A205B4"/>
    <w:rsid w:val="00A321AA"/>
    <w:rsid w:val="00A35576"/>
    <w:rsid w:val="00A36DF8"/>
    <w:rsid w:val="00A3717D"/>
    <w:rsid w:val="00A43C6A"/>
    <w:rsid w:val="00A43E08"/>
    <w:rsid w:val="00A47C38"/>
    <w:rsid w:val="00A51F7A"/>
    <w:rsid w:val="00A8435C"/>
    <w:rsid w:val="00A91DFE"/>
    <w:rsid w:val="00A92175"/>
    <w:rsid w:val="00A9436F"/>
    <w:rsid w:val="00AA098A"/>
    <w:rsid w:val="00AA5622"/>
    <w:rsid w:val="00AA597C"/>
    <w:rsid w:val="00AC6F03"/>
    <w:rsid w:val="00AD529E"/>
    <w:rsid w:val="00AD78A2"/>
    <w:rsid w:val="00AE4756"/>
    <w:rsid w:val="00AE7B15"/>
    <w:rsid w:val="00B07FA7"/>
    <w:rsid w:val="00B141F7"/>
    <w:rsid w:val="00B149F2"/>
    <w:rsid w:val="00B176B0"/>
    <w:rsid w:val="00B20487"/>
    <w:rsid w:val="00B25311"/>
    <w:rsid w:val="00B408F3"/>
    <w:rsid w:val="00B473E1"/>
    <w:rsid w:val="00B5718E"/>
    <w:rsid w:val="00B619BA"/>
    <w:rsid w:val="00B62155"/>
    <w:rsid w:val="00B804AB"/>
    <w:rsid w:val="00B923F8"/>
    <w:rsid w:val="00B94D7C"/>
    <w:rsid w:val="00B95518"/>
    <w:rsid w:val="00BA1C03"/>
    <w:rsid w:val="00BA3076"/>
    <w:rsid w:val="00BB6464"/>
    <w:rsid w:val="00BD0240"/>
    <w:rsid w:val="00BE0707"/>
    <w:rsid w:val="00BE4B40"/>
    <w:rsid w:val="00BE4C60"/>
    <w:rsid w:val="00BF77AA"/>
    <w:rsid w:val="00C0269A"/>
    <w:rsid w:val="00C04674"/>
    <w:rsid w:val="00C052FF"/>
    <w:rsid w:val="00C059F0"/>
    <w:rsid w:val="00C2357C"/>
    <w:rsid w:val="00C279E0"/>
    <w:rsid w:val="00C35487"/>
    <w:rsid w:val="00C4489C"/>
    <w:rsid w:val="00C55ABD"/>
    <w:rsid w:val="00C5732A"/>
    <w:rsid w:val="00C6099C"/>
    <w:rsid w:val="00C60AC4"/>
    <w:rsid w:val="00C65021"/>
    <w:rsid w:val="00C76B27"/>
    <w:rsid w:val="00C77ED9"/>
    <w:rsid w:val="00C81247"/>
    <w:rsid w:val="00C91855"/>
    <w:rsid w:val="00CB1C3E"/>
    <w:rsid w:val="00CB4393"/>
    <w:rsid w:val="00CC3664"/>
    <w:rsid w:val="00CD3977"/>
    <w:rsid w:val="00CD60DC"/>
    <w:rsid w:val="00CE54B2"/>
    <w:rsid w:val="00CE7D35"/>
    <w:rsid w:val="00CF0641"/>
    <w:rsid w:val="00CF0AC9"/>
    <w:rsid w:val="00CF2BB9"/>
    <w:rsid w:val="00CF73DC"/>
    <w:rsid w:val="00D019E3"/>
    <w:rsid w:val="00D108F9"/>
    <w:rsid w:val="00D11309"/>
    <w:rsid w:val="00D26E8F"/>
    <w:rsid w:val="00D3133F"/>
    <w:rsid w:val="00D3215D"/>
    <w:rsid w:val="00D36CB1"/>
    <w:rsid w:val="00D4600B"/>
    <w:rsid w:val="00D477EE"/>
    <w:rsid w:val="00D50E83"/>
    <w:rsid w:val="00D564E7"/>
    <w:rsid w:val="00D660D4"/>
    <w:rsid w:val="00D75B9A"/>
    <w:rsid w:val="00D77FD4"/>
    <w:rsid w:val="00D84412"/>
    <w:rsid w:val="00D8508A"/>
    <w:rsid w:val="00DA1640"/>
    <w:rsid w:val="00DA2DAB"/>
    <w:rsid w:val="00DB0734"/>
    <w:rsid w:val="00DB0AF7"/>
    <w:rsid w:val="00DB1EE7"/>
    <w:rsid w:val="00DC3B48"/>
    <w:rsid w:val="00DD7846"/>
    <w:rsid w:val="00DE05F8"/>
    <w:rsid w:val="00DE352F"/>
    <w:rsid w:val="00DF2EC5"/>
    <w:rsid w:val="00DF728D"/>
    <w:rsid w:val="00E03CD8"/>
    <w:rsid w:val="00E11998"/>
    <w:rsid w:val="00E14852"/>
    <w:rsid w:val="00E200C3"/>
    <w:rsid w:val="00E21EEA"/>
    <w:rsid w:val="00E228C7"/>
    <w:rsid w:val="00E37444"/>
    <w:rsid w:val="00E7056F"/>
    <w:rsid w:val="00E71A3B"/>
    <w:rsid w:val="00E76990"/>
    <w:rsid w:val="00E77F06"/>
    <w:rsid w:val="00E825FF"/>
    <w:rsid w:val="00E828F2"/>
    <w:rsid w:val="00E82E4F"/>
    <w:rsid w:val="00EA6CA7"/>
    <w:rsid w:val="00EB0EBC"/>
    <w:rsid w:val="00EC0E29"/>
    <w:rsid w:val="00EE18B0"/>
    <w:rsid w:val="00EF04A2"/>
    <w:rsid w:val="00F014FD"/>
    <w:rsid w:val="00F01D5D"/>
    <w:rsid w:val="00F042B1"/>
    <w:rsid w:val="00F048F5"/>
    <w:rsid w:val="00F1012D"/>
    <w:rsid w:val="00F1549A"/>
    <w:rsid w:val="00F226DB"/>
    <w:rsid w:val="00F23C47"/>
    <w:rsid w:val="00F23E73"/>
    <w:rsid w:val="00F24277"/>
    <w:rsid w:val="00F43A22"/>
    <w:rsid w:val="00F5511A"/>
    <w:rsid w:val="00F64754"/>
    <w:rsid w:val="00F66601"/>
    <w:rsid w:val="00F678E7"/>
    <w:rsid w:val="00F7435E"/>
    <w:rsid w:val="00F8236E"/>
    <w:rsid w:val="00F92EA6"/>
    <w:rsid w:val="00FA4307"/>
    <w:rsid w:val="00FA6C2D"/>
    <w:rsid w:val="00FC065F"/>
    <w:rsid w:val="00FD408A"/>
    <w:rsid w:val="00FE469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EE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uiPriority="0"/>
    <w:lsdException w:name="caption" w:locked="1" w:uiPriority="35" w:qFormat="1"/>
    <w:lsdException w:name="Title" w:locked="1" w:semiHidden="0" w:uiPriority="0" w:unhideWhenUsed="0" w:qFormat="1"/>
    <w:lsdException w:name="Default Paragraph Font" w:locked="1" w:semiHidden="0" w:uiPriority="1" w:unhideWhenUsed="0"/>
    <w:lsdException w:name="Subtitle" w:locked="1" w:semiHidden="0" w:uiPriority="11" w:unhideWhenUsed="0" w:qFormat="1"/>
    <w:lsdException w:name="Body Text 2" w:locked="1" w:semiHidden="0" w:unhideWhenUsed="0"/>
    <w:lsdException w:name="Strong" w:locked="1" w:semiHidden="0" w:unhideWhenUsed="0" w:qFormat="1"/>
    <w:lsdException w:name="Emphasis" w:locked="1" w:semiHidden="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5F8"/>
    <w:rPr>
      <w:rFonts w:ascii="Times New Roman" w:eastAsia="Times New Roman" w:hAnsi="Times New Roman"/>
      <w:sz w:val="24"/>
      <w:szCs w:val="24"/>
      <w:lang w:val="sq-AL"/>
    </w:rPr>
  </w:style>
  <w:style w:type="paragraph" w:styleId="Heading1">
    <w:name w:val="heading 1"/>
    <w:basedOn w:val="Normal"/>
    <w:next w:val="Normal"/>
    <w:link w:val="Heading1Char"/>
    <w:uiPriority w:val="99"/>
    <w:qFormat/>
    <w:rsid w:val="00B923F8"/>
    <w:pPr>
      <w:keepNext/>
      <w:jc w:val="center"/>
      <w:outlineLvl w:val="0"/>
    </w:pPr>
    <w:rPr>
      <w:b/>
      <w:bCs/>
      <w:lang w:val="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923F8"/>
    <w:rPr>
      <w:rFonts w:ascii="Times New Roman" w:hAnsi="Times New Roman" w:cs="Times New Roman"/>
      <w:b/>
      <w:bCs/>
      <w:sz w:val="24"/>
      <w:szCs w:val="24"/>
      <w:lang w:val="de-DE"/>
    </w:rPr>
  </w:style>
  <w:style w:type="paragraph" w:styleId="ListParagraph">
    <w:name w:val="List Paragraph"/>
    <w:basedOn w:val="Normal"/>
    <w:uiPriority w:val="99"/>
    <w:qFormat/>
    <w:rsid w:val="00DE05F8"/>
    <w:pPr>
      <w:spacing w:after="200" w:line="276" w:lineRule="auto"/>
      <w:ind w:left="720"/>
    </w:pPr>
    <w:rPr>
      <w:rFonts w:ascii="Calibri" w:eastAsia="Calibri" w:hAnsi="Calibri" w:cs="Calibri"/>
      <w:sz w:val="22"/>
      <w:szCs w:val="22"/>
      <w:lang w:val="en-US"/>
    </w:rPr>
  </w:style>
  <w:style w:type="paragraph" w:styleId="Header">
    <w:name w:val="header"/>
    <w:basedOn w:val="Normal"/>
    <w:link w:val="HeaderChar"/>
    <w:uiPriority w:val="99"/>
    <w:rsid w:val="00E228C7"/>
    <w:pPr>
      <w:tabs>
        <w:tab w:val="center" w:pos="4320"/>
        <w:tab w:val="right" w:pos="8640"/>
      </w:tabs>
    </w:pPr>
    <w:rPr>
      <w:sz w:val="20"/>
      <w:szCs w:val="20"/>
    </w:rPr>
  </w:style>
  <w:style w:type="character" w:customStyle="1" w:styleId="HeaderChar">
    <w:name w:val="Header Char"/>
    <w:basedOn w:val="DefaultParagraphFont"/>
    <w:link w:val="Header"/>
    <w:uiPriority w:val="99"/>
    <w:locked/>
    <w:rsid w:val="00E228C7"/>
    <w:rPr>
      <w:rFonts w:ascii="Times New Roman" w:hAnsi="Times New Roman" w:cs="Times New Roman"/>
      <w:sz w:val="20"/>
      <w:szCs w:val="20"/>
      <w:lang w:val="sq-AL"/>
    </w:rPr>
  </w:style>
  <w:style w:type="paragraph" w:styleId="BalloonText">
    <w:name w:val="Balloon Text"/>
    <w:basedOn w:val="Normal"/>
    <w:link w:val="BalloonTextChar"/>
    <w:uiPriority w:val="99"/>
    <w:semiHidden/>
    <w:rsid w:val="00E228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228C7"/>
    <w:rPr>
      <w:rFonts w:ascii="Tahoma" w:hAnsi="Tahoma" w:cs="Tahoma"/>
      <w:sz w:val="16"/>
      <w:szCs w:val="16"/>
      <w:lang w:val="sq-AL"/>
    </w:rPr>
  </w:style>
  <w:style w:type="paragraph" w:styleId="NoSpacing">
    <w:name w:val="No Spacing"/>
    <w:uiPriority w:val="99"/>
    <w:qFormat/>
    <w:rsid w:val="00D75B9A"/>
    <w:rPr>
      <w:rFonts w:ascii="Times New Roman" w:eastAsia="Times New Roman" w:hAnsi="Times New Roman"/>
      <w:sz w:val="24"/>
      <w:szCs w:val="24"/>
      <w:lang w:val="sq-AL"/>
    </w:rPr>
  </w:style>
  <w:style w:type="paragraph" w:styleId="Footer">
    <w:name w:val="footer"/>
    <w:basedOn w:val="Normal"/>
    <w:link w:val="FooterChar"/>
    <w:rsid w:val="00B62155"/>
    <w:pPr>
      <w:tabs>
        <w:tab w:val="center" w:pos="4513"/>
        <w:tab w:val="right" w:pos="9026"/>
      </w:tabs>
    </w:pPr>
  </w:style>
  <w:style w:type="character" w:customStyle="1" w:styleId="FooterChar">
    <w:name w:val="Footer Char"/>
    <w:basedOn w:val="DefaultParagraphFont"/>
    <w:link w:val="Footer"/>
    <w:locked/>
    <w:rsid w:val="00B62155"/>
    <w:rPr>
      <w:rFonts w:ascii="Times New Roman" w:hAnsi="Times New Roman" w:cs="Times New Roman"/>
      <w:sz w:val="24"/>
      <w:szCs w:val="24"/>
      <w:lang w:val="sq-AL"/>
    </w:rPr>
  </w:style>
  <w:style w:type="character" w:styleId="Strong">
    <w:name w:val="Strong"/>
    <w:basedOn w:val="DefaultParagraphFont"/>
    <w:uiPriority w:val="99"/>
    <w:qFormat/>
    <w:rsid w:val="00325C1F"/>
    <w:rPr>
      <w:b/>
      <w:bCs/>
    </w:rPr>
  </w:style>
  <w:style w:type="character" w:styleId="Emphasis">
    <w:name w:val="Emphasis"/>
    <w:basedOn w:val="DefaultParagraphFont"/>
    <w:uiPriority w:val="99"/>
    <w:qFormat/>
    <w:rsid w:val="00325C1F"/>
    <w:rPr>
      <w:i/>
      <w:iCs/>
    </w:rPr>
  </w:style>
  <w:style w:type="character" w:styleId="Hyperlink">
    <w:name w:val="Hyperlink"/>
    <w:basedOn w:val="DefaultParagraphFont"/>
    <w:uiPriority w:val="99"/>
    <w:rsid w:val="00143966"/>
    <w:rPr>
      <w:color w:val="0000FF"/>
      <w:u w:val="single"/>
    </w:rPr>
  </w:style>
  <w:style w:type="paragraph" w:styleId="BodyText2">
    <w:name w:val="Body Text 2"/>
    <w:basedOn w:val="Normal"/>
    <w:link w:val="BodyText2Char"/>
    <w:uiPriority w:val="99"/>
    <w:rsid w:val="00534A7F"/>
    <w:pPr>
      <w:spacing w:line="360" w:lineRule="auto"/>
      <w:jc w:val="both"/>
    </w:pPr>
    <w:rPr>
      <w:rFonts w:eastAsia="MS Mincho"/>
      <w:b/>
      <w:bCs/>
      <w:lang w:val="en-GB" w:eastAsia="fr-FR"/>
    </w:rPr>
  </w:style>
  <w:style w:type="character" w:customStyle="1" w:styleId="BodyText2Char">
    <w:name w:val="Body Text 2 Char"/>
    <w:basedOn w:val="DefaultParagraphFont"/>
    <w:link w:val="BodyText2"/>
    <w:uiPriority w:val="99"/>
    <w:locked/>
    <w:rsid w:val="00534A7F"/>
    <w:rPr>
      <w:rFonts w:ascii="Times New Roman" w:eastAsia="MS Mincho" w:hAnsi="Times New Roman" w:cs="Times New Roman"/>
      <w:b/>
      <w:bCs/>
      <w:sz w:val="24"/>
      <w:szCs w:val="24"/>
      <w:lang w:val="en-GB" w:eastAsia="fr-FR"/>
    </w:rPr>
  </w:style>
  <w:style w:type="paragraph" w:customStyle="1" w:styleId="Default">
    <w:name w:val="Default"/>
    <w:rsid w:val="00F7435E"/>
    <w:pPr>
      <w:autoSpaceDE w:val="0"/>
      <w:autoSpaceDN w:val="0"/>
      <w:adjustRightInd w:val="0"/>
    </w:pPr>
    <w:rPr>
      <w:rFonts w:eastAsiaTheme="minorHAnsi" w:cs="Calibri"/>
      <w:color w:val="000000"/>
      <w:sz w:val="24"/>
      <w:szCs w:val="24"/>
    </w:rPr>
  </w:style>
  <w:style w:type="paragraph" w:customStyle="1" w:styleId="Paragrafi">
    <w:name w:val="Paragrafi"/>
    <w:link w:val="ParagrafiChar"/>
    <w:qFormat/>
    <w:rsid w:val="00B25311"/>
    <w:pPr>
      <w:widowControl w:val="0"/>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25311"/>
    <w:rPr>
      <w:rFonts w:ascii="Garamond" w:eastAsia="MS Mincho" w:hAnsi="Garamond" w:cs="CG Times"/>
      <w:sz w:val="24"/>
    </w:rPr>
  </w:style>
  <w:style w:type="paragraph" w:styleId="Subtitle">
    <w:name w:val="Subtitle"/>
    <w:basedOn w:val="Normal"/>
    <w:link w:val="SubtitleChar"/>
    <w:uiPriority w:val="11"/>
    <w:qFormat/>
    <w:locked/>
    <w:rsid w:val="00B25311"/>
    <w:pPr>
      <w:jc w:val="center"/>
    </w:pPr>
    <w:rPr>
      <w:caps/>
      <w:sz w:val="26"/>
      <w:szCs w:val="26"/>
      <w:lang w:val="en-GB"/>
    </w:rPr>
  </w:style>
  <w:style w:type="character" w:customStyle="1" w:styleId="SubtitleChar">
    <w:name w:val="Subtitle Char"/>
    <w:basedOn w:val="DefaultParagraphFont"/>
    <w:link w:val="Subtitle"/>
    <w:uiPriority w:val="11"/>
    <w:rsid w:val="00B25311"/>
    <w:rPr>
      <w:rFonts w:ascii="Times New Roman" w:eastAsia="Times New Roman" w:hAnsi="Times New Roman"/>
      <w:caps/>
      <w:sz w:val="26"/>
      <w:szCs w:val="26"/>
      <w:lang w:val="en-GB"/>
    </w:rPr>
  </w:style>
  <w:style w:type="paragraph" w:styleId="Caption">
    <w:name w:val="caption"/>
    <w:basedOn w:val="Normal"/>
    <w:next w:val="Normal"/>
    <w:uiPriority w:val="35"/>
    <w:qFormat/>
    <w:locked/>
    <w:rsid w:val="00B25311"/>
    <w:pPr>
      <w:keepNext/>
      <w:keepLines/>
      <w:spacing w:line="360" w:lineRule="auto"/>
    </w:pPr>
    <w:rPr>
      <w:rFonts w:ascii="Tahoma" w:hAnsi="Tahoma"/>
      <w:sz w:val="16"/>
      <w:szCs w:val="22"/>
      <w:lang w:val="de-AT" w:eastAsia="de-DE"/>
    </w:rPr>
  </w:style>
  <w:style w:type="table" w:customStyle="1" w:styleId="PlainTable21">
    <w:name w:val="Plain Table 21"/>
    <w:basedOn w:val="TableNormal"/>
    <w:uiPriority w:val="42"/>
    <w:rsid w:val="00B25311"/>
    <w:rPr>
      <w:rFonts w:ascii="Times New Roman" w:eastAsiaTheme="minorHAnsi" w:hAnsi="Times New Roman" w:cstheme="minorBidi"/>
      <w:sz w:val="24"/>
      <w:lang w:val="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
    <w:name w:val="TEXT"/>
    <w:basedOn w:val="Normal"/>
    <w:qFormat/>
    <w:rsid w:val="00177F4B"/>
    <w:pPr>
      <w:ind w:firstLine="284"/>
      <w:jc w:val="both"/>
    </w:pPr>
    <w:rPr>
      <w:rFonts w:ascii="Garamond" w:eastAsia="Calibri" w:hAnsi="Garamon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uiPriority="0"/>
    <w:lsdException w:name="caption" w:locked="1" w:uiPriority="35" w:qFormat="1"/>
    <w:lsdException w:name="Title" w:locked="1" w:semiHidden="0" w:uiPriority="0" w:unhideWhenUsed="0" w:qFormat="1"/>
    <w:lsdException w:name="Default Paragraph Font" w:locked="1" w:semiHidden="0" w:uiPriority="1" w:unhideWhenUsed="0"/>
    <w:lsdException w:name="Subtitle" w:locked="1" w:semiHidden="0" w:uiPriority="11" w:unhideWhenUsed="0" w:qFormat="1"/>
    <w:lsdException w:name="Body Text 2" w:locked="1" w:semiHidden="0" w:unhideWhenUsed="0"/>
    <w:lsdException w:name="Strong" w:locked="1" w:semiHidden="0" w:unhideWhenUsed="0" w:qFormat="1"/>
    <w:lsdException w:name="Emphasis" w:locked="1" w:semiHidden="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5F8"/>
    <w:rPr>
      <w:rFonts w:ascii="Times New Roman" w:eastAsia="Times New Roman" w:hAnsi="Times New Roman"/>
      <w:sz w:val="24"/>
      <w:szCs w:val="24"/>
      <w:lang w:val="sq-AL"/>
    </w:rPr>
  </w:style>
  <w:style w:type="paragraph" w:styleId="Heading1">
    <w:name w:val="heading 1"/>
    <w:basedOn w:val="Normal"/>
    <w:next w:val="Normal"/>
    <w:link w:val="Heading1Char"/>
    <w:uiPriority w:val="99"/>
    <w:qFormat/>
    <w:rsid w:val="00B923F8"/>
    <w:pPr>
      <w:keepNext/>
      <w:jc w:val="center"/>
      <w:outlineLvl w:val="0"/>
    </w:pPr>
    <w:rPr>
      <w:b/>
      <w:bCs/>
      <w:lang w:val="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923F8"/>
    <w:rPr>
      <w:rFonts w:ascii="Times New Roman" w:hAnsi="Times New Roman" w:cs="Times New Roman"/>
      <w:b/>
      <w:bCs/>
      <w:sz w:val="24"/>
      <w:szCs w:val="24"/>
      <w:lang w:val="de-DE"/>
    </w:rPr>
  </w:style>
  <w:style w:type="paragraph" w:styleId="ListParagraph">
    <w:name w:val="List Paragraph"/>
    <w:basedOn w:val="Normal"/>
    <w:uiPriority w:val="99"/>
    <w:qFormat/>
    <w:rsid w:val="00DE05F8"/>
    <w:pPr>
      <w:spacing w:after="200" w:line="276" w:lineRule="auto"/>
      <w:ind w:left="720"/>
    </w:pPr>
    <w:rPr>
      <w:rFonts w:ascii="Calibri" w:eastAsia="Calibri" w:hAnsi="Calibri" w:cs="Calibri"/>
      <w:sz w:val="22"/>
      <w:szCs w:val="22"/>
      <w:lang w:val="en-US"/>
    </w:rPr>
  </w:style>
  <w:style w:type="paragraph" w:styleId="Header">
    <w:name w:val="header"/>
    <w:basedOn w:val="Normal"/>
    <w:link w:val="HeaderChar"/>
    <w:uiPriority w:val="99"/>
    <w:rsid w:val="00E228C7"/>
    <w:pPr>
      <w:tabs>
        <w:tab w:val="center" w:pos="4320"/>
        <w:tab w:val="right" w:pos="8640"/>
      </w:tabs>
    </w:pPr>
    <w:rPr>
      <w:sz w:val="20"/>
      <w:szCs w:val="20"/>
    </w:rPr>
  </w:style>
  <w:style w:type="character" w:customStyle="1" w:styleId="HeaderChar">
    <w:name w:val="Header Char"/>
    <w:basedOn w:val="DefaultParagraphFont"/>
    <w:link w:val="Header"/>
    <w:uiPriority w:val="99"/>
    <w:locked/>
    <w:rsid w:val="00E228C7"/>
    <w:rPr>
      <w:rFonts w:ascii="Times New Roman" w:hAnsi="Times New Roman" w:cs="Times New Roman"/>
      <w:sz w:val="20"/>
      <w:szCs w:val="20"/>
      <w:lang w:val="sq-AL"/>
    </w:rPr>
  </w:style>
  <w:style w:type="paragraph" w:styleId="BalloonText">
    <w:name w:val="Balloon Text"/>
    <w:basedOn w:val="Normal"/>
    <w:link w:val="BalloonTextChar"/>
    <w:uiPriority w:val="99"/>
    <w:semiHidden/>
    <w:rsid w:val="00E228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228C7"/>
    <w:rPr>
      <w:rFonts w:ascii="Tahoma" w:hAnsi="Tahoma" w:cs="Tahoma"/>
      <w:sz w:val="16"/>
      <w:szCs w:val="16"/>
      <w:lang w:val="sq-AL"/>
    </w:rPr>
  </w:style>
  <w:style w:type="paragraph" w:styleId="NoSpacing">
    <w:name w:val="No Spacing"/>
    <w:uiPriority w:val="99"/>
    <w:qFormat/>
    <w:rsid w:val="00D75B9A"/>
    <w:rPr>
      <w:rFonts w:ascii="Times New Roman" w:eastAsia="Times New Roman" w:hAnsi="Times New Roman"/>
      <w:sz w:val="24"/>
      <w:szCs w:val="24"/>
      <w:lang w:val="sq-AL"/>
    </w:rPr>
  </w:style>
  <w:style w:type="paragraph" w:styleId="Footer">
    <w:name w:val="footer"/>
    <w:basedOn w:val="Normal"/>
    <w:link w:val="FooterChar"/>
    <w:rsid w:val="00B62155"/>
    <w:pPr>
      <w:tabs>
        <w:tab w:val="center" w:pos="4513"/>
        <w:tab w:val="right" w:pos="9026"/>
      </w:tabs>
    </w:pPr>
  </w:style>
  <w:style w:type="character" w:customStyle="1" w:styleId="FooterChar">
    <w:name w:val="Footer Char"/>
    <w:basedOn w:val="DefaultParagraphFont"/>
    <w:link w:val="Footer"/>
    <w:locked/>
    <w:rsid w:val="00B62155"/>
    <w:rPr>
      <w:rFonts w:ascii="Times New Roman" w:hAnsi="Times New Roman" w:cs="Times New Roman"/>
      <w:sz w:val="24"/>
      <w:szCs w:val="24"/>
      <w:lang w:val="sq-AL"/>
    </w:rPr>
  </w:style>
  <w:style w:type="character" w:styleId="Strong">
    <w:name w:val="Strong"/>
    <w:basedOn w:val="DefaultParagraphFont"/>
    <w:uiPriority w:val="99"/>
    <w:qFormat/>
    <w:rsid w:val="00325C1F"/>
    <w:rPr>
      <w:b/>
      <w:bCs/>
    </w:rPr>
  </w:style>
  <w:style w:type="character" w:styleId="Emphasis">
    <w:name w:val="Emphasis"/>
    <w:basedOn w:val="DefaultParagraphFont"/>
    <w:uiPriority w:val="99"/>
    <w:qFormat/>
    <w:rsid w:val="00325C1F"/>
    <w:rPr>
      <w:i/>
      <w:iCs/>
    </w:rPr>
  </w:style>
  <w:style w:type="character" w:styleId="Hyperlink">
    <w:name w:val="Hyperlink"/>
    <w:basedOn w:val="DefaultParagraphFont"/>
    <w:uiPriority w:val="99"/>
    <w:rsid w:val="00143966"/>
    <w:rPr>
      <w:color w:val="0000FF"/>
      <w:u w:val="single"/>
    </w:rPr>
  </w:style>
  <w:style w:type="paragraph" w:styleId="BodyText2">
    <w:name w:val="Body Text 2"/>
    <w:basedOn w:val="Normal"/>
    <w:link w:val="BodyText2Char"/>
    <w:uiPriority w:val="99"/>
    <w:rsid w:val="00534A7F"/>
    <w:pPr>
      <w:spacing w:line="360" w:lineRule="auto"/>
      <w:jc w:val="both"/>
    </w:pPr>
    <w:rPr>
      <w:rFonts w:eastAsia="MS Mincho"/>
      <w:b/>
      <w:bCs/>
      <w:lang w:val="en-GB" w:eastAsia="fr-FR"/>
    </w:rPr>
  </w:style>
  <w:style w:type="character" w:customStyle="1" w:styleId="BodyText2Char">
    <w:name w:val="Body Text 2 Char"/>
    <w:basedOn w:val="DefaultParagraphFont"/>
    <w:link w:val="BodyText2"/>
    <w:uiPriority w:val="99"/>
    <w:locked/>
    <w:rsid w:val="00534A7F"/>
    <w:rPr>
      <w:rFonts w:ascii="Times New Roman" w:eastAsia="MS Mincho" w:hAnsi="Times New Roman" w:cs="Times New Roman"/>
      <w:b/>
      <w:bCs/>
      <w:sz w:val="24"/>
      <w:szCs w:val="24"/>
      <w:lang w:val="en-GB" w:eastAsia="fr-FR"/>
    </w:rPr>
  </w:style>
  <w:style w:type="paragraph" w:customStyle="1" w:styleId="Default">
    <w:name w:val="Default"/>
    <w:rsid w:val="00F7435E"/>
    <w:pPr>
      <w:autoSpaceDE w:val="0"/>
      <w:autoSpaceDN w:val="0"/>
      <w:adjustRightInd w:val="0"/>
    </w:pPr>
    <w:rPr>
      <w:rFonts w:eastAsiaTheme="minorHAnsi" w:cs="Calibri"/>
      <w:color w:val="000000"/>
      <w:sz w:val="24"/>
      <w:szCs w:val="24"/>
    </w:rPr>
  </w:style>
  <w:style w:type="paragraph" w:customStyle="1" w:styleId="Paragrafi">
    <w:name w:val="Paragrafi"/>
    <w:link w:val="ParagrafiChar"/>
    <w:qFormat/>
    <w:rsid w:val="00B25311"/>
    <w:pPr>
      <w:widowControl w:val="0"/>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25311"/>
    <w:rPr>
      <w:rFonts w:ascii="Garamond" w:eastAsia="MS Mincho" w:hAnsi="Garamond" w:cs="CG Times"/>
      <w:sz w:val="24"/>
    </w:rPr>
  </w:style>
  <w:style w:type="paragraph" w:styleId="Subtitle">
    <w:name w:val="Subtitle"/>
    <w:basedOn w:val="Normal"/>
    <w:link w:val="SubtitleChar"/>
    <w:uiPriority w:val="11"/>
    <w:qFormat/>
    <w:locked/>
    <w:rsid w:val="00B25311"/>
    <w:pPr>
      <w:jc w:val="center"/>
    </w:pPr>
    <w:rPr>
      <w:caps/>
      <w:sz w:val="26"/>
      <w:szCs w:val="26"/>
      <w:lang w:val="en-GB"/>
    </w:rPr>
  </w:style>
  <w:style w:type="character" w:customStyle="1" w:styleId="SubtitleChar">
    <w:name w:val="Subtitle Char"/>
    <w:basedOn w:val="DefaultParagraphFont"/>
    <w:link w:val="Subtitle"/>
    <w:uiPriority w:val="11"/>
    <w:rsid w:val="00B25311"/>
    <w:rPr>
      <w:rFonts w:ascii="Times New Roman" w:eastAsia="Times New Roman" w:hAnsi="Times New Roman"/>
      <w:caps/>
      <w:sz w:val="26"/>
      <w:szCs w:val="26"/>
      <w:lang w:val="en-GB"/>
    </w:rPr>
  </w:style>
  <w:style w:type="paragraph" w:styleId="Caption">
    <w:name w:val="caption"/>
    <w:basedOn w:val="Normal"/>
    <w:next w:val="Normal"/>
    <w:uiPriority w:val="35"/>
    <w:qFormat/>
    <w:locked/>
    <w:rsid w:val="00B25311"/>
    <w:pPr>
      <w:keepNext/>
      <w:keepLines/>
      <w:spacing w:line="360" w:lineRule="auto"/>
    </w:pPr>
    <w:rPr>
      <w:rFonts w:ascii="Tahoma" w:hAnsi="Tahoma"/>
      <w:sz w:val="16"/>
      <w:szCs w:val="22"/>
      <w:lang w:val="de-AT" w:eastAsia="de-DE"/>
    </w:rPr>
  </w:style>
  <w:style w:type="table" w:customStyle="1" w:styleId="PlainTable21">
    <w:name w:val="Plain Table 21"/>
    <w:basedOn w:val="TableNormal"/>
    <w:uiPriority w:val="42"/>
    <w:rsid w:val="00B25311"/>
    <w:rPr>
      <w:rFonts w:ascii="Times New Roman" w:eastAsiaTheme="minorHAnsi" w:hAnsi="Times New Roman" w:cstheme="minorBidi"/>
      <w:sz w:val="24"/>
      <w:lang w:val="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
    <w:name w:val="TEXT"/>
    <w:basedOn w:val="Normal"/>
    <w:qFormat/>
    <w:rsid w:val="00177F4B"/>
    <w:pPr>
      <w:ind w:firstLine="284"/>
      <w:jc w:val="both"/>
    </w:pPr>
    <w:rPr>
      <w:rFonts w:ascii="Garamond" w:eastAsia="Calibri"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03194">
      <w:marLeft w:val="0"/>
      <w:marRight w:val="0"/>
      <w:marTop w:val="0"/>
      <w:marBottom w:val="0"/>
      <w:divBdr>
        <w:top w:val="none" w:sz="0" w:space="0" w:color="auto"/>
        <w:left w:val="none" w:sz="0" w:space="0" w:color="auto"/>
        <w:bottom w:val="none" w:sz="0" w:space="0" w:color="auto"/>
        <w:right w:val="none" w:sz="0" w:space="0" w:color="auto"/>
      </w:divBdr>
    </w:div>
    <w:div w:id="19988031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jpeg"/><Relationship Id="rId26" Type="http://schemas.openxmlformats.org/officeDocument/2006/relationships/image" Target="media/image12.jpeg"/><Relationship Id="rId21" Type="http://schemas.openxmlformats.org/officeDocument/2006/relationships/image" Target="media/image7.jpeg"/><Relationship Id="rId34" Type="http://schemas.openxmlformats.org/officeDocument/2006/relationships/image" Target="media/image18.pn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3.jpeg"/><Relationship Id="rId25" Type="http://schemas.openxmlformats.org/officeDocument/2006/relationships/image" Target="media/image11.jpeg"/><Relationship Id="rId33" Type="http://schemas.microsoft.com/office/2007/relationships/hdphoto" Target="media/hdphoto2.wdp"/><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e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5.jpeg"/><Relationship Id="rId31" Type="http://schemas.microsoft.com/office/2007/relationships/hdphoto" Target="media/hdphoto1.wdp"/><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shendetsia.gov.al"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microsoft.com/office/2007/relationships/hdphoto" Target="media/hdphoto3.wdp"/><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2020-03-03T14:17:20Z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2020-02-26T23:00:00Z</Date_x0020_protokolli>
    <Titulli xmlns="0e656187-b300-4fb0-8bf4-3a50f872073c">Për mbrojtjen e shëndetit nga produktet e duhanit</Titulli>
    <Modifikuesi xmlns="0e656187-b300-4fb0-8bf4-3a50f872073c">gladiola.cicako</Modifikuesi>
    <Nr_x002e__x0020_prot_x0020_QBZ xmlns="0e656187-b300-4fb0-8bf4-3a50f872073c">346/1</Nr_x002e__x0020_prot_x0020_QBZ>
    <Data_x0020_e_x0020_Modifikimit xmlns="0e656187-b300-4fb0-8bf4-3a50f872073c">2020-03-04T09:58:10Z</Data_x0020_e_x0020_Modifikimit>
    <Dekretuar xmlns="0e656187-b300-4fb0-8bf4-3a50f872073c">false</Dekretuar>
    <Data xmlns="0e656187-b300-4fb0-8bf4-3a50f872073c">2020-02-18T23:00:00Z</Data>
    <Nr_x002e__x0020_protokolli_x0020_i_x0020_aktit xmlns="0e656187-b300-4fb0-8bf4-3a50f872073c">974/2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198408F5176D4840870B4C61C19F69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98408F5176D4840870B4C61C19F69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E3BD9-087B-4D51-892F-8D69D0DD14A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E1F5082-235E-481B-B05B-6408D2439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9F3000C-C181-4522-9B49-3E518484F09D}">
  <ds:schemaRefs>
    <ds:schemaRef ds:uri="http://schemas.microsoft.com/sharepoint/v3/contenttype/forms"/>
  </ds:schemaRefs>
</ds:datastoreItem>
</file>

<file path=customXml/itemProps4.xml><?xml version="1.0" encoding="utf-8"?>
<ds:datastoreItem xmlns:ds="http://schemas.openxmlformats.org/officeDocument/2006/customXml" ds:itemID="{4C35126F-84BF-4BB3-AA4C-6C223B1DC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3F19B8C-5B45-4CA7-A3A7-1096731EC649}">
  <ds:schemaRefs>
    <ds:schemaRef ds:uri="http://schemas.microsoft.com/sharepoint/v3/contenttype/forms"/>
  </ds:schemaRefs>
</ds:datastoreItem>
</file>

<file path=customXml/itemProps6.xml><?xml version="1.0" encoding="utf-8"?>
<ds:datastoreItem xmlns:ds="http://schemas.openxmlformats.org/officeDocument/2006/customXml" ds:itemID="{1503D16C-DB6A-400A-A7F2-EE808824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4003</Words>
  <Characters>22822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Për mbrojtjen e shëndetit nga produktet e duhanit</vt:lpstr>
    </vt:vector>
  </TitlesOfParts>
  <Company>home</Company>
  <LinksUpToDate>false</LinksUpToDate>
  <CharactersWithSpaces>26772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mbrojtjen e shëndetit nga produktet e duhanit</dc:title>
  <dc:creator>Administrator</dc:creator>
  <cp:lastModifiedBy>Vilma Belishta</cp:lastModifiedBy>
  <cp:revision>2</cp:revision>
  <cp:lastPrinted>2020-02-21T13:02:00Z</cp:lastPrinted>
  <dcterms:created xsi:type="dcterms:W3CDTF">2021-02-17T11:37:00Z</dcterms:created>
  <dcterms:modified xsi:type="dcterms:W3CDTF">2021-02-17T11:37:00Z</dcterms:modified>
</cp:coreProperties>
</file>