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B94" w:rsidRPr="000658A0" w:rsidRDefault="00F46B94" w:rsidP="00F46B94">
      <w:pPr>
        <w:pStyle w:val="Akti"/>
      </w:pPr>
      <w:bookmarkStart w:id="0" w:name="_GoBack"/>
      <w:bookmarkEnd w:id="0"/>
      <w:r w:rsidRPr="000658A0">
        <w:t>L I G J</w:t>
      </w:r>
    </w:p>
    <w:p w:rsidR="00F46B94" w:rsidRPr="000658A0" w:rsidRDefault="00F46B94" w:rsidP="00F46B94">
      <w:pPr>
        <w:pStyle w:val="NumriData"/>
      </w:pPr>
      <w:r w:rsidRPr="000658A0">
        <w:t>Nr.8653, datë 31.7.2000</w:t>
      </w:r>
    </w:p>
    <w:p w:rsidR="00F46B94" w:rsidRPr="000658A0" w:rsidRDefault="00F46B94" w:rsidP="00F46B94">
      <w:pPr>
        <w:pStyle w:val="Paragrafi"/>
      </w:pPr>
    </w:p>
    <w:p w:rsidR="00F46B94" w:rsidRPr="000658A0" w:rsidRDefault="00F46B94" w:rsidP="00F46B94">
      <w:pPr>
        <w:pStyle w:val="Titulli"/>
      </w:pPr>
      <w:r w:rsidRPr="000658A0">
        <w:t xml:space="preserve">PËR NDARJEN ADMINISTRATIVO-TERRITORIALE </w:t>
      </w:r>
    </w:p>
    <w:p w:rsidR="00F46B94" w:rsidRPr="000658A0" w:rsidRDefault="00F46B94" w:rsidP="00F46B94">
      <w:pPr>
        <w:pStyle w:val="Titulli"/>
      </w:pPr>
      <w:r w:rsidRPr="000658A0">
        <w:t xml:space="preserve">TË NJËSIVE TË QEVERISJES VENDORE </w:t>
      </w:r>
    </w:p>
    <w:p w:rsidR="00F46B94" w:rsidRPr="000658A0" w:rsidRDefault="00F46B94" w:rsidP="00F46B94">
      <w:pPr>
        <w:pStyle w:val="Titulli"/>
      </w:pPr>
      <w:r w:rsidRPr="000658A0">
        <w:t>NË REPUBLIKËN E SHQIPËRISË</w:t>
      </w:r>
    </w:p>
    <w:p w:rsidR="00F46B94" w:rsidRPr="000658A0" w:rsidRDefault="00F46B94" w:rsidP="00F46B94">
      <w:pPr>
        <w:pStyle w:val="Paragrafi"/>
      </w:pPr>
    </w:p>
    <w:p w:rsidR="00F46B94" w:rsidRPr="000658A0" w:rsidRDefault="00F46B94" w:rsidP="00F46B94">
      <w:pPr>
        <w:pStyle w:val="BazLigjPropozues"/>
      </w:pPr>
      <w:r w:rsidRPr="000658A0">
        <w:t>Në mbështet</w:t>
      </w:r>
      <w:r w:rsidR="006C75BE">
        <w:t xml:space="preserve">je të neneve 81, 83 pika 1 dhe </w:t>
      </w:r>
      <w:r w:rsidRPr="000658A0">
        <w:t xml:space="preserve">108 të Kushtetutës, me propozimin e Këshillit të Ministrave, </w:t>
      </w:r>
    </w:p>
    <w:p w:rsidR="00F46B94" w:rsidRPr="000658A0" w:rsidRDefault="00F46B94" w:rsidP="00F46B94">
      <w:pPr>
        <w:pStyle w:val="Paragrafi"/>
      </w:pPr>
    </w:p>
    <w:p w:rsidR="00F46B94" w:rsidRPr="000658A0" w:rsidRDefault="00F46B94" w:rsidP="00F46B94">
      <w:pPr>
        <w:pStyle w:val="Institucioni"/>
      </w:pPr>
      <w:r w:rsidRPr="000658A0">
        <w:t>K U V E N D I</w:t>
      </w:r>
    </w:p>
    <w:p w:rsidR="00F46B94" w:rsidRPr="000658A0" w:rsidRDefault="00F46B94" w:rsidP="00F46B94">
      <w:pPr>
        <w:pStyle w:val="Paragrafi"/>
      </w:pPr>
    </w:p>
    <w:p w:rsidR="00F46B94" w:rsidRPr="000658A0" w:rsidRDefault="00F46B94" w:rsidP="00F46B94">
      <w:pPr>
        <w:pStyle w:val="VENDOSI"/>
      </w:pPr>
      <w:r w:rsidRPr="000658A0">
        <w:t>I REPUBLIKËS SË SHQIPËRISË</w:t>
      </w:r>
    </w:p>
    <w:p w:rsidR="00F46B94" w:rsidRPr="000658A0" w:rsidRDefault="00F46B94" w:rsidP="00F46B94">
      <w:pPr>
        <w:pStyle w:val="VENDOSI"/>
      </w:pPr>
      <w:r w:rsidRPr="000658A0">
        <w:t>V E N D O S I:</w:t>
      </w:r>
    </w:p>
    <w:p w:rsidR="00F46B94" w:rsidRPr="000658A0" w:rsidRDefault="00F46B94" w:rsidP="00F46B94">
      <w:pPr>
        <w:pStyle w:val="Paragrafi"/>
      </w:pPr>
    </w:p>
    <w:p w:rsidR="00F46B94" w:rsidRPr="000658A0" w:rsidRDefault="00F46B94" w:rsidP="00F46B94">
      <w:pPr>
        <w:pStyle w:val="NeniNr"/>
      </w:pPr>
      <w:r w:rsidRPr="000658A0">
        <w:t>Neni 1</w:t>
      </w:r>
    </w:p>
    <w:p w:rsidR="00F46B94" w:rsidRPr="000658A0" w:rsidRDefault="00F46B94" w:rsidP="00F46B94">
      <w:pPr>
        <w:pStyle w:val="Paragrafi"/>
      </w:pPr>
    </w:p>
    <w:p w:rsidR="00B736E5" w:rsidRDefault="00F46B94" w:rsidP="00F46B94">
      <w:pPr>
        <w:pStyle w:val="Paragrafi"/>
      </w:pPr>
      <w:r w:rsidRPr="000658A0">
        <w:t xml:space="preserve">Ndarja administrativo-territoriale e njësive të qeverisjes vendore në Republikën e Shqipërisë </w:t>
      </w:r>
    </w:p>
    <w:p w:rsidR="00F46B94" w:rsidRPr="000658A0" w:rsidRDefault="00F46B94" w:rsidP="00F46B94">
      <w:pPr>
        <w:pStyle w:val="Paragrafi"/>
      </w:pPr>
      <w:r w:rsidRPr="000658A0">
        <w:t xml:space="preserve">është </w:t>
      </w:r>
      <w:r w:rsidR="00B736E5">
        <w:t xml:space="preserve">  </w:t>
      </w:r>
      <w:r w:rsidRPr="000658A0">
        <w:t>si më poshtë:</w:t>
      </w:r>
    </w:p>
    <w:p w:rsidR="00F46B94" w:rsidRPr="000658A0" w:rsidRDefault="00F46B94" w:rsidP="00F46B94">
      <w:pPr>
        <w:pStyle w:val="Paragrafi"/>
      </w:pPr>
      <w:r w:rsidRPr="000658A0">
        <w:t>1. Qarqe…………………………….    12</w:t>
      </w:r>
    </w:p>
    <w:p w:rsidR="00F46B94" w:rsidRPr="000658A0" w:rsidRDefault="00F46B94" w:rsidP="00F46B94">
      <w:pPr>
        <w:pStyle w:val="Paragrafi"/>
      </w:pPr>
      <w:r w:rsidRPr="000658A0">
        <w:t xml:space="preserve">   - Nënndarja e qarqeve, rrethe 36, sipas pasqyrës, që i bashkëlidhet këtij ligji.</w:t>
      </w:r>
    </w:p>
    <w:p w:rsidR="00F46B94" w:rsidRPr="000658A0" w:rsidRDefault="00F46B94" w:rsidP="00F46B94">
      <w:pPr>
        <w:pStyle w:val="Paragrafi"/>
      </w:pPr>
      <w:r w:rsidRPr="000658A0">
        <w:t>2. Komuna………………………309</w:t>
      </w:r>
    </w:p>
    <w:p w:rsidR="00F46B94" w:rsidRPr="000658A0" w:rsidRDefault="00F46B94" w:rsidP="00F46B94">
      <w:pPr>
        <w:pStyle w:val="Paragrafi"/>
      </w:pPr>
      <w:r w:rsidRPr="000658A0">
        <w:t>3. Bashki………………. ………  65</w:t>
      </w:r>
    </w:p>
    <w:p w:rsidR="00F46B94" w:rsidRPr="000658A0" w:rsidRDefault="00F46B94" w:rsidP="00F46B94">
      <w:pPr>
        <w:pStyle w:val="Paragrafi"/>
      </w:pPr>
      <w:r w:rsidRPr="000658A0">
        <w:t xml:space="preserve">   - Bashkia e Tiranës ka 11 njësi bashkiake.</w:t>
      </w:r>
    </w:p>
    <w:p w:rsidR="00F46B94" w:rsidRPr="000658A0" w:rsidRDefault="00F46B94" w:rsidP="00F46B94">
      <w:pPr>
        <w:pStyle w:val="Paragrafi"/>
      </w:pPr>
    </w:p>
    <w:p w:rsidR="00F46B94" w:rsidRPr="000658A0" w:rsidRDefault="00F46B94" w:rsidP="00F46B94">
      <w:pPr>
        <w:pStyle w:val="NeniNr"/>
      </w:pPr>
      <w:r w:rsidRPr="000658A0">
        <w:t>Neni 2</w:t>
      </w:r>
    </w:p>
    <w:p w:rsidR="00F46B94" w:rsidRPr="000658A0" w:rsidRDefault="00F46B94" w:rsidP="00F46B94">
      <w:pPr>
        <w:pStyle w:val="Paragrafi"/>
      </w:pPr>
    </w:p>
    <w:p w:rsidR="00F46B94" w:rsidRPr="000658A0" w:rsidRDefault="00F46B94" w:rsidP="00F46B94">
      <w:pPr>
        <w:pStyle w:val="Paragrafi"/>
      </w:pPr>
      <w:r w:rsidRPr="000658A0">
        <w:t>Shtrirja, emri dhe qendra e çdo njësie të qeverisjes vendore është sipas pasqyrës, që i bashkëlidhet këtij ligji.</w:t>
      </w:r>
    </w:p>
    <w:p w:rsidR="00F46B94" w:rsidRPr="000658A0" w:rsidRDefault="00F46B94" w:rsidP="00F46B94">
      <w:pPr>
        <w:pStyle w:val="Paragrafi"/>
      </w:pPr>
    </w:p>
    <w:p w:rsidR="00F46B94" w:rsidRPr="000658A0" w:rsidRDefault="00F46B94" w:rsidP="00F46B94">
      <w:pPr>
        <w:pStyle w:val="NeniNr"/>
      </w:pPr>
      <w:r w:rsidRPr="000658A0">
        <w:t>Neni 3</w:t>
      </w:r>
    </w:p>
    <w:p w:rsidR="00F46B94" w:rsidRPr="000658A0" w:rsidRDefault="00F46B94" w:rsidP="00F46B94">
      <w:pPr>
        <w:pStyle w:val="Paragrafi"/>
      </w:pPr>
    </w:p>
    <w:p w:rsidR="009007A6" w:rsidRDefault="009007A6" w:rsidP="00F46B94">
      <w:pPr>
        <w:pStyle w:val="Paragrafi"/>
      </w:pPr>
    </w:p>
    <w:p w:rsidR="00F46B94" w:rsidRPr="000658A0" w:rsidRDefault="00F46B94" w:rsidP="00F46B94">
      <w:pPr>
        <w:pStyle w:val="Paragrafi"/>
      </w:pPr>
      <w:r w:rsidRPr="000658A0">
        <w:t>Ky ligj hyn në fuqi 15 ditë pas botimit në Fletoren Zyrtare.</w:t>
      </w:r>
    </w:p>
    <w:p w:rsidR="00F46B94" w:rsidRPr="000658A0" w:rsidRDefault="00F46B94" w:rsidP="00F46B94">
      <w:pPr>
        <w:pStyle w:val="Paragrafi"/>
      </w:pPr>
    </w:p>
    <w:p w:rsidR="009007A6" w:rsidRDefault="009007A6" w:rsidP="00F46B94">
      <w:pPr>
        <w:pStyle w:val="Shpallja"/>
      </w:pPr>
    </w:p>
    <w:p w:rsidR="00F46B94" w:rsidRPr="000658A0" w:rsidRDefault="00F46B94" w:rsidP="00F46B94">
      <w:pPr>
        <w:pStyle w:val="Shpallja"/>
      </w:pPr>
      <w:r w:rsidRPr="000658A0">
        <w:t>Shpallur me dekretin nr.2723, datë 3.8.2000 të Presidentit të Republikës së Shqipërisë, Rexhep Meidani.</w:t>
      </w:r>
    </w:p>
    <w:p w:rsidR="00F46B94" w:rsidRPr="000658A0" w:rsidRDefault="00F46B94" w:rsidP="00F46B94">
      <w:pPr>
        <w:pStyle w:val="Paragrafi"/>
      </w:pPr>
    </w:p>
    <w:p w:rsidR="00F46B94" w:rsidRPr="000658A0" w:rsidRDefault="00F46B94" w:rsidP="00F46B94">
      <w:pPr>
        <w:pStyle w:val="Paragrafi"/>
      </w:pPr>
    </w:p>
    <w:p w:rsidR="00F46B94" w:rsidRPr="000658A0" w:rsidRDefault="00F46B94" w:rsidP="00F46B94">
      <w:pPr>
        <w:pStyle w:val="Paragrafi"/>
      </w:pPr>
    </w:p>
    <w:p w:rsidR="00F46B94" w:rsidRPr="000658A0" w:rsidRDefault="00F46B94" w:rsidP="00F46B94">
      <w:pPr>
        <w:pStyle w:val="Paragrafi"/>
      </w:pPr>
    </w:p>
    <w:p w:rsidR="00F46B94" w:rsidRPr="000658A0" w:rsidRDefault="00F46B94" w:rsidP="00F46B94">
      <w:pPr>
        <w:pStyle w:val="Paragrafi"/>
      </w:pPr>
    </w:p>
    <w:p w:rsidR="00F46B94" w:rsidRPr="000658A0" w:rsidRDefault="00F46B94" w:rsidP="00F46B94">
      <w:pPr>
        <w:pStyle w:val="Paragrafi"/>
      </w:pPr>
    </w:p>
    <w:p w:rsidR="00F46B94" w:rsidRPr="000658A0" w:rsidRDefault="00F46B94" w:rsidP="00F46B94">
      <w:pPr>
        <w:pStyle w:val="Paragrafi"/>
      </w:pPr>
    </w:p>
    <w:p w:rsidR="00F46B94" w:rsidRPr="000658A0" w:rsidRDefault="00F46B94" w:rsidP="00F46B94">
      <w:pPr>
        <w:pStyle w:val="Paragrafi"/>
      </w:pPr>
    </w:p>
    <w:p w:rsidR="00A0784B" w:rsidRPr="007732C8" w:rsidRDefault="00A0784B" w:rsidP="00F46B94">
      <w:pPr>
        <w:pStyle w:val="Paragrafi"/>
      </w:pPr>
    </w:p>
    <w:sectPr w:rsidR="00A0784B" w:rsidRPr="007732C8">
      <w:footerReference w:type="even" r:id="rId6"/>
      <w:footerReference w:type="default" r:id="rId7"/>
      <w:pgSz w:w="12240" w:h="15840"/>
      <w:pgMar w:top="1418" w:right="1418" w:bottom="1418" w:left="1418" w:header="1304" w:footer="1134" w:gutter="0"/>
      <w:pgNumType w:start="130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1E8" w:rsidRDefault="001571E8">
      <w:r>
        <w:separator/>
      </w:r>
    </w:p>
  </w:endnote>
  <w:endnote w:type="continuationSeparator" w:id="0">
    <w:p w:rsidR="001571E8" w:rsidRDefault="00157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B94" w:rsidRDefault="00F46B9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46B94" w:rsidRDefault="00F46B9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6B94" w:rsidRDefault="00F46B94">
    <w:pPr>
      <w:pStyle w:val="Footer"/>
      <w:framePr w:wrap="around" w:vAnchor="text" w:hAnchor="margin" w:xAlign="outside" w:y="1"/>
      <w:rPr>
        <w:rStyle w:val="PageNumber"/>
        <w:rFonts w:ascii="CG Times" w:hAnsi="CG Times"/>
        <w:sz w:val="24"/>
      </w:rPr>
    </w:pPr>
    <w:r>
      <w:rPr>
        <w:rStyle w:val="PageNumber"/>
        <w:rFonts w:ascii="CG Times" w:hAnsi="CG Times"/>
        <w:sz w:val="24"/>
      </w:rPr>
      <w:fldChar w:fldCharType="begin"/>
    </w:r>
    <w:r>
      <w:rPr>
        <w:rStyle w:val="PageNumber"/>
        <w:rFonts w:ascii="CG Times" w:hAnsi="CG Times"/>
        <w:sz w:val="24"/>
      </w:rPr>
      <w:instrText xml:space="preserve">PAGE  </w:instrText>
    </w:r>
    <w:r>
      <w:rPr>
        <w:rStyle w:val="PageNumber"/>
        <w:rFonts w:ascii="CG Times" w:hAnsi="CG Times"/>
        <w:sz w:val="24"/>
      </w:rPr>
      <w:fldChar w:fldCharType="separate"/>
    </w:r>
    <w:r w:rsidR="00B142FB">
      <w:rPr>
        <w:rStyle w:val="PageNumber"/>
        <w:rFonts w:ascii="CG Times" w:hAnsi="CG Times"/>
        <w:noProof/>
        <w:sz w:val="24"/>
      </w:rPr>
      <w:t>1307</w:t>
    </w:r>
    <w:r>
      <w:rPr>
        <w:rStyle w:val="PageNumber"/>
        <w:rFonts w:ascii="CG Times" w:hAnsi="CG Times"/>
        <w:sz w:val="24"/>
      </w:rPr>
      <w:fldChar w:fldCharType="end"/>
    </w:r>
  </w:p>
  <w:p w:rsidR="00F46B94" w:rsidRDefault="00F46B9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1E8" w:rsidRDefault="001571E8">
      <w:r>
        <w:separator/>
      </w:r>
    </w:p>
  </w:footnote>
  <w:footnote w:type="continuationSeparator" w:id="0">
    <w:p w:rsidR="001571E8" w:rsidRDefault="001571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571E8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21032"/>
    <w:rsid w:val="006A37D8"/>
    <w:rsid w:val="006C75BE"/>
    <w:rsid w:val="00705463"/>
    <w:rsid w:val="007130A1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F18DC"/>
    <w:rsid w:val="009007A6"/>
    <w:rsid w:val="00964189"/>
    <w:rsid w:val="009C29DF"/>
    <w:rsid w:val="009F72BC"/>
    <w:rsid w:val="00A0784B"/>
    <w:rsid w:val="00A246D1"/>
    <w:rsid w:val="00A923BE"/>
    <w:rsid w:val="00AA4D4B"/>
    <w:rsid w:val="00B142FB"/>
    <w:rsid w:val="00B26C38"/>
    <w:rsid w:val="00B736E5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46B94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A3C020A-7E12-4CBD-A493-ABE48ADE8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6B94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F46B94"/>
    <w:pPr>
      <w:tabs>
        <w:tab w:val="center" w:pos="4153"/>
        <w:tab w:val="right" w:pos="8306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F46B94"/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2019-02-15T08:58:00Z</dcterms:created>
  <dcterms:modified xsi:type="dcterms:W3CDTF">2019-02-15T08:58:00Z</dcterms:modified>
</cp:coreProperties>
</file>