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957B2F" w:rsidRDefault="00957B2F">
      <w:pPr>
        <w:jc w:val="center"/>
        <w:rPr>
          <w:rFonts w:ascii="CG Times" w:hAnsi="CG Times"/>
          <w:b/>
          <w:sz w:val="56"/>
        </w:rPr>
      </w:pPr>
      <w:r>
        <w:rPr>
          <w:rFonts w:ascii="CG Times" w:hAnsi="CG Times"/>
          <w:sz w:val="76"/>
        </w:rPr>
        <w:object w:dxaOrig="901" w:dyaOrig="96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1.15pt;height:108.45pt" o:ole="" fillcolor="window">
            <v:imagedata r:id="rId4" o:title=""/>
          </v:shape>
          <o:OLEObject Type="Embed" ProgID="Word.Picture.8" ShapeID="_x0000_i1025" DrawAspect="Content" ObjectID="_1615114061" r:id="rId5"/>
        </w:object>
      </w:r>
    </w:p>
    <w:p w:rsidR="00957B2F" w:rsidRDefault="00957B2F">
      <w:pPr>
        <w:jc w:val="center"/>
        <w:rPr>
          <w:rFonts w:ascii="CG Times" w:hAnsi="CG Times"/>
        </w:rPr>
      </w:pPr>
    </w:p>
    <w:p w:rsidR="00957B2F" w:rsidRDefault="00957B2F">
      <w:pPr>
        <w:pStyle w:val="Heading9"/>
        <w:ind w:left="0"/>
        <w:jc w:val="center"/>
        <w:rPr>
          <w:sz w:val="84"/>
        </w:rPr>
      </w:pPr>
      <w:r>
        <w:rPr>
          <w:sz w:val="84"/>
        </w:rPr>
        <w:t>FLETORJA ZYRTARE</w:t>
      </w:r>
    </w:p>
    <w:p w:rsidR="00957B2F" w:rsidRDefault="00957B2F">
      <w:pPr>
        <w:rPr>
          <w:rFonts w:ascii="CG Times" w:hAnsi="CG Times"/>
          <w:sz w:val="28"/>
        </w:rPr>
      </w:pPr>
    </w:p>
    <w:p w:rsidR="00957B2F" w:rsidRDefault="00957B2F">
      <w:pPr>
        <w:pStyle w:val="Heading6"/>
        <w:ind w:left="0"/>
        <w:jc w:val="center"/>
        <w:rPr>
          <w:sz w:val="60"/>
        </w:rPr>
      </w:pPr>
      <w:r>
        <w:rPr>
          <w:sz w:val="60"/>
        </w:rPr>
        <w:t>E</w:t>
      </w:r>
    </w:p>
    <w:p w:rsidR="00957B2F" w:rsidRDefault="00957B2F">
      <w:pPr>
        <w:rPr>
          <w:rFonts w:ascii="CG Times" w:hAnsi="CG Times"/>
          <w:sz w:val="28"/>
        </w:rPr>
      </w:pPr>
    </w:p>
    <w:p w:rsidR="00957B2F" w:rsidRDefault="00957B2F">
      <w:pPr>
        <w:pStyle w:val="Heading4"/>
        <w:rPr>
          <w:sz w:val="60"/>
        </w:rPr>
      </w:pPr>
      <w:r>
        <w:rPr>
          <w:b/>
          <w:sz w:val="60"/>
        </w:rPr>
        <w:t>REPUBLIKËS SË SHQIPËRISË</w:t>
      </w:r>
    </w:p>
    <w:p w:rsidR="00957B2F" w:rsidRDefault="00957B2F">
      <w:pPr>
        <w:jc w:val="both"/>
        <w:rPr>
          <w:rFonts w:ascii="CG Times" w:hAnsi="CG Times"/>
          <w:sz w:val="28"/>
        </w:rPr>
      </w:pPr>
    </w:p>
    <w:p w:rsidR="00957B2F" w:rsidRDefault="00957B2F">
      <w:pPr>
        <w:pStyle w:val="Heading4"/>
        <w:rPr>
          <w:b/>
          <w:sz w:val="32"/>
        </w:rPr>
      </w:pPr>
      <w:r>
        <w:rPr>
          <w:b/>
          <w:sz w:val="32"/>
        </w:rPr>
        <w:t>Botim i Qendrës së Publikimeve Zyrtare</w:t>
      </w:r>
    </w:p>
    <w:p w:rsidR="00957B2F" w:rsidRDefault="00957B2F">
      <w:pPr>
        <w:jc w:val="both"/>
        <w:rPr>
          <w:rFonts w:ascii="CG Times" w:hAnsi="CG Times"/>
          <w:sz w:val="28"/>
        </w:rPr>
      </w:pPr>
    </w:p>
    <w:p w:rsidR="00957B2F" w:rsidRDefault="00957B2F">
      <w:pPr>
        <w:ind w:firstLine="397"/>
        <w:jc w:val="both"/>
        <w:rPr>
          <w:rFonts w:ascii="CG Times" w:hAnsi="CG Times"/>
          <w:sz w:val="24"/>
        </w:rPr>
      </w:pPr>
    </w:p>
    <w:tbl>
      <w:tblPr>
        <w:tblW w:w="0" w:type="auto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0"/>
        <w:gridCol w:w="3070"/>
      </w:tblGrid>
      <w:tr w:rsidR="00957B2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70" w:type="dxa"/>
          </w:tcPr>
          <w:p w:rsidR="00957B2F" w:rsidRDefault="00957B2F">
            <w:pPr>
              <w:ind w:left="567"/>
              <w:rPr>
                <w:rFonts w:ascii="CG Times" w:hAnsi="CG Times"/>
                <w:sz w:val="8"/>
              </w:rPr>
            </w:pPr>
          </w:p>
          <w:p w:rsidR="00957B2F" w:rsidRDefault="00957B2F">
            <w:pPr>
              <w:jc w:val="center"/>
              <w:rPr>
                <w:rFonts w:ascii="CG Times" w:hAnsi="CG Times"/>
                <w:b/>
                <w:sz w:val="28"/>
              </w:rPr>
            </w:pPr>
            <w:r>
              <w:rPr>
                <w:rFonts w:ascii="CG Times" w:hAnsi="CG Times"/>
                <w:b/>
                <w:sz w:val="28"/>
              </w:rPr>
              <w:t>Nr. 43/2</w:t>
            </w:r>
          </w:p>
          <w:p w:rsidR="00957B2F" w:rsidRDefault="00957B2F">
            <w:pPr>
              <w:ind w:left="567"/>
              <w:rPr>
                <w:rFonts w:ascii="CG Times" w:hAnsi="CG Times"/>
                <w:sz w:val="8"/>
              </w:rPr>
            </w:pPr>
          </w:p>
        </w:tc>
        <w:tc>
          <w:tcPr>
            <w:tcW w:w="3070" w:type="dxa"/>
          </w:tcPr>
          <w:p w:rsidR="00957B2F" w:rsidRDefault="00957B2F">
            <w:pPr>
              <w:jc w:val="center"/>
              <w:rPr>
                <w:rFonts w:ascii="CG Times" w:hAnsi="CG Times"/>
                <w:b/>
                <w:sz w:val="8"/>
              </w:rPr>
            </w:pPr>
          </w:p>
          <w:p w:rsidR="00957B2F" w:rsidRDefault="00957B2F">
            <w:pPr>
              <w:jc w:val="center"/>
              <w:rPr>
                <w:rFonts w:ascii="CG Times" w:hAnsi="CG Times"/>
                <w:b/>
                <w:sz w:val="28"/>
              </w:rPr>
            </w:pPr>
            <w:r>
              <w:rPr>
                <w:rFonts w:ascii="CG Times" w:hAnsi="CG Times"/>
                <w:b/>
                <w:sz w:val="28"/>
              </w:rPr>
              <w:t>2000</w:t>
            </w:r>
          </w:p>
          <w:p w:rsidR="00957B2F" w:rsidRDefault="00957B2F">
            <w:pPr>
              <w:jc w:val="center"/>
              <w:rPr>
                <w:rFonts w:ascii="CG Times" w:hAnsi="CG Times"/>
                <w:sz w:val="8"/>
              </w:rPr>
            </w:pPr>
          </w:p>
        </w:tc>
        <w:tc>
          <w:tcPr>
            <w:tcW w:w="3070" w:type="dxa"/>
          </w:tcPr>
          <w:p w:rsidR="00957B2F" w:rsidRDefault="00957B2F">
            <w:pPr>
              <w:pStyle w:val="Heading4"/>
              <w:ind w:right="567"/>
              <w:jc w:val="right"/>
              <w:rPr>
                <w:sz w:val="8"/>
              </w:rPr>
            </w:pPr>
          </w:p>
          <w:p w:rsidR="00957B2F" w:rsidRDefault="00957B2F">
            <w:pPr>
              <w:pStyle w:val="Heading4"/>
              <w:ind w:right="567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Dhjetor            </w:t>
            </w:r>
          </w:p>
          <w:p w:rsidR="00957B2F" w:rsidRDefault="00957B2F">
            <w:pPr>
              <w:ind w:right="567"/>
              <w:jc w:val="right"/>
              <w:rPr>
                <w:rFonts w:ascii="CG Times" w:hAnsi="CG Times"/>
                <w:sz w:val="8"/>
              </w:rPr>
            </w:pPr>
          </w:p>
        </w:tc>
      </w:tr>
    </w:tbl>
    <w:p w:rsidR="00957B2F" w:rsidRDefault="00957B2F">
      <w:pPr>
        <w:pStyle w:val="Heading7"/>
        <w:jc w:val="left"/>
        <w:rPr>
          <w:sz w:val="22"/>
        </w:rPr>
      </w:pPr>
    </w:p>
    <w:p w:rsidR="00957B2F" w:rsidRDefault="00957B2F"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 w:rsidR="00957B2F" w:rsidRDefault="00957B2F">
      <w:pPr>
        <w:pStyle w:val="Heading4"/>
        <w:rPr>
          <w:lang w:val="en-GB"/>
        </w:rPr>
      </w:pPr>
      <w:r>
        <w:rPr>
          <w:lang w:val="en-GB"/>
        </w:rPr>
        <w:t>P Ë R M B A J T J A</w:t>
      </w:r>
    </w:p>
    <w:p w:rsidR="00957B2F" w:rsidRDefault="00957B2F"/>
    <w:p w:rsidR="00957B2F" w:rsidRDefault="00957B2F">
      <w:pPr>
        <w:rPr>
          <w:rFonts w:ascii="CG Times" w:hAnsi="CG Times"/>
          <w:sz w:val="1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08"/>
        <w:gridCol w:w="5297"/>
        <w:gridCol w:w="1417"/>
      </w:tblGrid>
      <w:tr w:rsidR="00957B2F">
        <w:tblPrEx>
          <w:tblCellMar>
            <w:top w:w="0" w:type="dxa"/>
            <w:bottom w:w="0" w:type="dxa"/>
          </w:tblCellMar>
        </w:tblPrEx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57B2F" w:rsidRDefault="00957B2F">
            <w:pPr>
              <w:pStyle w:val="7Republika"/>
              <w:tabs>
                <w:tab w:val="clear" w:pos="284"/>
                <w:tab w:val="clear" w:pos="4111"/>
                <w:tab w:val="clear" w:pos="9498"/>
              </w:tabs>
              <w:rPr>
                <w:rFonts w:ascii="CG Times" w:hAnsi="CG Times"/>
                <w:b w:val="0"/>
                <w:sz w:val="24"/>
              </w:rPr>
            </w:pPr>
          </w:p>
        </w:tc>
        <w:tc>
          <w:tcPr>
            <w:tcW w:w="5297" w:type="dxa"/>
            <w:tcBorders>
              <w:top w:val="nil"/>
              <w:left w:val="nil"/>
              <w:bottom w:val="nil"/>
              <w:right w:val="nil"/>
            </w:tcBorders>
          </w:tcPr>
          <w:p w:rsidR="00957B2F" w:rsidRDefault="00957B2F">
            <w:pPr>
              <w:pStyle w:val="PlainText"/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Për aderimin e Republikës së Shqipërisë në Konventën e Bonit “Për mbrojtjen e llojeve shtegtuese të kafshëve të egra” dhe mirëkuptimet e kësaj Konvente” miratuar me ligjin 8692 datë 16.11.2000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957B2F" w:rsidRDefault="00957B2F">
            <w:pPr>
              <w:rPr>
                <w:rFonts w:ascii="CG Times" w:hAnsi="CG Times"/>
                <w:sz w:val="24"/>
              </w:rPr>
            </w:pPr>
          </w:p>
        </w:tc>
      </w:tr>
    </w:tbl>
    <w:p w:rsidR="00957B2F" w:rsidRDefault="00957B2F"/>
    <w:p w:rsidR="00957B2F" w:rsidRDefault="00957B2F"/>
    <w:p w:rsidR="00957B2F" w:rsidRDefault="00957B2F"/>
    <w:p w:rsidR="00957B2F" w:rsidRDefault="00957B2F"/>
    <w:p w:rsidR="00957B2F" w:rsidRDefault="00957B2F"/>
    <w:p w:rsidR="00957B2F" w:rsidRDefault="00957B2F"/>
    <w:p w:rsidR="00957B2F" w:rsidRDefault="00957B2F"/>
    <w:p w:rsidR="00957B2F" w:rsidRDefault="00957B2F"/>
    <w:p w:rsidR="00957B2F" w:rsidRDefault="00957B2F"/>
    <w:p w:rsidR="00957B2F" w:rsidRDefault="00957B2F"/>
    <w:p w:rsidR="00957B2F" w:rsidRDefault="00957B2F"/>
    <w:p w:rsidR="00957B2F" w:rsidRDefault="00957B2F"/>
    <w:p w:rsidR="00957B2F" w:rsidRDefault="00957B2F"/>
    <w:p w:rsidR="00957B2F" w:rsidRDefault="00957B2F"/>
    <w:p w:rsidR="00957B2F" w:rsidRDefault="00957B2F"/>
    <w:p w:rsidR="00957B2F" w:rsidRDefault="00957B2F"/>
    <w:p w:rsidR="00E25750" w:rsidRDefault="00E25750">
      <w:pPr>
        <w:rPr>
          <w:rFonts w:ascii="CG Times" w:hAnsi="CG Times"/>
          <w:sz w:val="24"/>
          <w:lang w:val="en-US"/>
        </w:rPr>
      </w:pPr>
    </w:p>
    <w:p w:rsidR="00957B2F" w:rsidRDefault="00957B2F">
      <w:pPr>
        <w:rPr>
          <w:rFonts w:ascii="CG Times" w:hAnsi="CG Times"/>
          <w:sz w:val="24"/>
          <w:lang w:val="en-US"/>
        </w:rPr>
      </w:pPr>
      <w:r>
        <w:rPr>
          <w:rFonts w:ascii="CG Times" w:hAnsi="CG Times"/>
          <w:sz w:val="24"/>
          <w:lang w:val="en-US"/>
        </w:rPr>
        <w:lastRenderedPageBreak/>
        <w:t>Fletorja Zyrtare gjendet në:</w:t>
      </w:r>
    </w:p>
    <w:p w:rsidR="00957B2F" w:rsidRDefault="00957B2F">
      <w:pPr>
        <w:rPr>
          <w:rFonts w:ascii="CG Times" w:hAnsi="CG Times"/>
          <w:sz w:val="24"/>
          <w:lang w:val="en-US"/>
        </w:rPr>
      </w:pPr>
    </w:p>
    <w:p w:rsidR="00957B2F" w:rsidRDefault="00957B2F">
      <w:pPr>
        <w:rPr>
          <w:rFonts w:ascii="CG Times" w:hAnsi="CG Times"/>
          <w:sz w:val="24"/>
          <w:lang w:val="en-US"/>
        </w:rPr>
      </w:pPr>
      <w:r>
        <w:rPr>
          <w:rFonts w:ascii="CG Times" w:hAnsi="CG Times"/>
          <w:sz w:val="24"/>
          <w:lang w:val="en-US"/>
        </w:rPr>
        <w:t>1. Në çdo njësi postare të çdo qyteti;</w:t>
      </w:r>
    </w:p>
    <w:p w:rsidR="00957B2F" w:rsidRDefault="00957B2F">
      <w:pPr>
        <w:rPr>
          <w:rFonts w:ascii="CG Times" w:hAnsi="CG Times"/>
          <w:sz w:val="24"/>
          <w:lang w:val="en-US"/>
        </w:rPr>
      </w:pPr>
      <w:r>
        <w:rPr>
          <w:rFonts w:ascii="CG Times" w:hAnsi="CG Times"/>
          <w:sz w:val="24"/>
          <w:lang w:val="en-US"/>
        </w:rPr>
        <w:t xml:space="preserve">2. Pranë Qendrës së Publikimeve Zyrtare, </w:t>
      </w:r>
    </w:p>
    <w:p w:rsidR="00957B2F" w:rsidRDefault="00957B2F">
      <w:pPr>
        <w:rPr>
          <w:rFonts w:ascii="CG Times" w:hAnsi="CG Times"/>
          <w:sz w:val="24"/>
          <w:lang w:val="en-US"/>
        </w:rPr>
      </w:pPr>
      <w:r>
        <w:rPr>
          <w:rFonts w:ascii="CG Times" w:hAnsi="CG Times"/>
          <w:sz w:val="24"/>
          <w:lang w:val="en-US"/>
        </w:rPr>
        <w:t>Rr.Qemal Stafa, pranë ndërtesës së Prokurorisë së Përgjithshme.</w:t>
      </w:r>
    </w:p>
    <w:p w:rsidR="00957B2F" w:rsidRDefault="00957B2F">
      <w:pPr>
        <w:rPr>
          <w:rFonts w:ascii="CG Times" w:hAnsi="CG Times"/>
          <w:b/>
          <w:sz w:val="24"/>
          <w:lang w:val="en-US"/>
        </w:rPr>
      </w:pPr>
    </w:p>
    <w:p w:rsidR="00957B2F" w:rsidRDefault="00957B2F">
      <w:pPr>
        <w:rPr>
          <w:rFonts w:ascii="CG Times" w:hAnsi="CG Times"/>
          <w:b/>
          <w:sz w:val="24"/>
          <w:lang w:val="en-US"/>
        </w:rPr>
      </w:pPr>
    </w:p>
    <w:p w:rsidR="00957B2F" w:rsidRDefault="00957B2F">
      <w:pPr>
        <w:rPr>
          <w:rFonts w:ascii="CG Times" w:hAnsi="CG Times"/>
          <w:sz w:val="24"/>
          <w:lang w:val="en-US"/>
        </w:rPr>
      </w:pPr>
    </w:p>
    <w:p w:rsidR="00957B2F" w:rsidRDefault="00957B2F">
      <w:pPr>
        <w:rPr>
          <w:rFonts w:ascii="CG Times" w:hAnsi="CG Times"/>
          <w:sz w:val="24"/>
          <w:lang w:val="en-US"/>
        </w:rPr>
      </w:pPr>
    </w:p>
    <w:p w:rsidR="00957B2F" w:rsidRDefault="00957B2F">
      <w:pPr>
        <w:rPr>
          <w:rFonts w:ascii="CG Times" w:hAnsi="CG Times"/>
          <w:sz w:val="24"/>
          <w:lang w:val="en-US"/>
        </w:rPr>
      </w:pPr>
    </w:p>
    <w:p w:rsidR="00957B2F" w:rsidRDefault="00957B2F">
      <w:pPr>
        <w:rPr>
          <w:rFonts w:ascii="CG Times" w:hAnsi="CG Times"/>
          <w:sz w:val="24"/>
          <w:lang w:val="en-US"/>
        </w:rPr>
      </w:pPr>
    </w:p>
    <w:p w:rsidR="00957B2F" w:rsidRDefault="00957B2F">
      <w:pPr>
        <w:rPr>
          <w:rFonts w:ascii="CG Times" w:hAnsi="CG Times"/>
          <w:sz w:val="24"/>
          <w:lang w:val="en-US"/>
        </w:rPr>
      </w:pPr>
    </w:p>
    <w:p w:rsidR="00957B2F" w:rsidRDefault="00957B2F">
      <w:pPr>
        <w:rPr>
          <w:rFonts w:ascii="CG Times" w:hAnsi="CG Times"/>
          <w:sz w:val="24"/>
          <w:lang w:val="en-US"/>
        </w:rPr>
      </w:pPr>
    </w:p>
    <w:p w:rsidR="00957B2F" w:rsidRDefault="00957B2F">
      <w:pPr>
        <w:rPr>
          <w:rFonts w:ascii="CG Times" w:hAnsi="CG Times"/>
          <w:sz w:val="24"/>
          <w:lang w:val="en-US"/>
        </w:rPr>
      </w:pPr>
    </w:p>
    <w:p w:rsidR="00957B2F" w:rsidRDefault="00957B2F">
      <w:pPr>
        <w:rPr>
          <w:rFonts w:ascii="CG Times" w:hAnsi="CG Times"/>
          <w:sz w:val="24"/>
          <w:lang w:val="en-US"/>
        </w:rPr>
      </w:pPr>
    </w:p>
    <w:p w:rsidR="00957B2F" w:rsidRDefault="00957B2F">
      <w:pPr>
        <w:rPr>
          <w:rFonts w:ascii="CG Times" w:hAnsi="CG Times"/>
          <w:sz w:val="24"/>
          <w:lang w:val="en-US"/>
        </w:rPr>
      </w:pPr>
    </w:p>
    <w:p w:rsidR="00957B2F" w:rsidRDefault="00957B2F">
      <w:pPr>
        <w:rPr>
          <w:rFonts w:ascii="CG Times" w:hAnsi="CG Times"/>
          <w:sz w:val="24"/>
          <w:lang w:val="en-US"/>
        </w:rPr>
      </w:pPr>
    </w:p>
    <w:p w:rsidR="00957B2F" w:rsidRDefault="00957B2F">
      <w:pPr>
        <w:rPr>
          <w:rFonts w:ascii="CG Times" w:hAnsi="CG Times"/>
          <w:sz w:val="24"/>
          <w:lang w:val="en-US"/>
        </w:rPr>
      </w:pPr>
    </w:p>
    <w:p w:rsidR="00957B2F" w:rsidRDefault="00957B2F">
      <w:pPr>
        <w:rPr>
          <w:rFonts w:ascii="CG Times" w:hAnsi="CG Times"/>
          <w:sz w:val="24"/>
          <w:lang w:val="en-US"/>
        </w:rPr>
      </w:pPr>
    </w:p>
    <w:p w:rsidR="00957B2F" w:rsidRDefault="00957B2F">
      <w:pPr>
        <w:rPr>
          <w:rFonts w:ascii="CG Times" w:hAnsi="CG Times"/>
          <w:sz w:val="24"/>
          <w:lang w:val="en-US"/>
        </w:rPr>
      </w:pPr>
    </w:p>
    <w:p w:rsidR="00957B2F" w:rsidRDefault="00957B2F">
      <w:pPr>
        <w:rPr>
          <w:rFonts w:ascii="CG Times" w:hAnsi="CG Times"/>
          <w:sz w:val="24"/>
          <w:lang w:val="en-US"/>
        </w:rPr>
      </w:pPr>
    </w:p>
    <w:p w:rsidR="00957B2F" w:rsidRDefault="00957B2F">
      <w:pPr>
        <w:rPr>
          <w:rFonts w:ascii="CG Times" w:hAnsi="CG Times"/>
          <w:sz w:val="24"/>
          <w:lang w:val="en-US"/>
        </w:rPr>
      </w:pPr>
    </w:p>
    <w:p w:rsidR="00957B2F" w:rsidRDefault="00957B2F">
      <w:pPr>
        <w:rPr>
          <w:rFonts w:ascii="CG Times" w:hAnsi="CG Times"/>
          <w:sz w:val="24"/>
          <w:lang w:val="en-US"/>
        </w:rPr>
      </w:pPr>
    </w:p>
    <w:p w:rsidR="00957B2F" w:rsidRDefault="00957B2F">
      <w:pPr>
        <w:rPr>
          <w:rFonts w:ascii="CG Times" w:hAnsi="CG Times"/>
          <w:sz w:val="24"/>
          <w:lang w:val="en-US"/>
        </w:rPr>
      </w:pPr>
    </w:p>
    <w:p w:rsidR="00957B2F" w:rsidRDefault="00957B2F">
      <w:pPr>
        <w:rPr>
          <w:rFonts w:ascii="CG Times" w:hAnsi="CG Times"/>
          <w:sz w:val="24"/>
          <w:lang w:val="en-US"/>
        </w:rPr>
      </w:pPr>
    </w:p>
    <w:p w:rsidR="00957B2F" w:rsidRDefault="00957B2F">
      <w:pPr>
        <w:rPr>
          <w:rFonts w:ascii="CG Times" w:hAnsi="CG Times"/>
          <w:sz w:val="24"/>
          <w:lang w:val="en-US"/>
        </w:rPr>
      </w:pPr>
    </w:p>
    <w:p w:rsidR="00957B2F" w:rsidRDefault="00957B2F">
      <w:pPr>
        <w:rPr>
          <w:rFonts w:ascii="CG Times" w:hAnsi="CG Times"/>
          <w:sz w:val="24"/>
          <w:lang w:val="en-US"/>
        </w:rPr>
      </w:pPr>
    </w:p>
    <w:p w:rsidR="00957B2F" w:rsidRDefault="00957B2F">
      <w:pPr>
        <w:rPr>
          <w:rFonts w:ascii="CG Times" w:hAnsi="CG Times"/>
          <w:sz w:val="24"/>
          <w:lang w:val="en-US"/>
        </w:rPr>
      </w:pPr>
    </w:p>
    <w:p w:rsidR="00957B2F" w:rsidRDefault="00957B2F">
      <w:pPr>
        <w:rPr>
          <w:rFonts w:ascii="CG Times" w:hAnsi="CG Times"/>
          <w:sz w:val="24"/>
          <w:lang w:val="en-US"/>
        </w:rPr>
      </w:pPr>
    </w:p>
    <w:p w:rsidR="00957B2F" w:rsidRDefault="00957B2F">
      <w:pPr>
        <w:rPr>
          <w:rFonts w:ascii="CG Times" w:hAnsi="CG Times"/>
          <w:sz w:val="24"/>
          <w:lang w:val="en-US"/>
        </w:rPr>
      </w:pPr>
    </w:p>
    <w:p w:rsidR="00957B2F" w:rsidRDefault="00957B2F">
      <w:pPr>
        <w:rPr>
          <w:rFonts w:ascii="CG Times" w:hAnsi="CG Times"/>
          <w:sz w:val="24"/>
          <w:lang w:val="en-US"/>
        </w:rPr>
      </w:pPr>
    </w:p>
    <w:p w:rsidR="00957B2F" w:rsidRDefault="00957B2F">
      <w:pPr>
        <w:rPr>
          <w:rFonts w:ascii="CG Times" w:hAnsi="CG Times"/>
          <w:sz w:val="24"/>
          <w:lang w:val="en-US"/>
        </w:rPr>
      </w:pPr>
    </w:p>
    <w:p w:rsidR="00957B2F" w:rsidRDefault="00957B2F">
      <w:pPr>
        <w:rPr>
          <w:rFonts w:ascii="CG Times" w:hAnsi="CG Times"/>
          <w:sz w:val="24"/>
          <w:lang w:val="en-US"/>
        </w:rPr>
      </w:pPr>
    </w:p>
    <w:p w:rsidR="00957B2F" w:rsidRDefault="00957B2F">
      <w:pPr>
        <w:rPr>
          <w:rFonts w:ascii="CG Times" w:hAnsi="CG Times"/>
          <w:sz w:val="24"/>
          <w:lang w:val="en-US"/>
        </w:rPr>
      </w:pPr>
    </w:p>
    <w:p w:rsidR="00957B2F" w:rsidRDefault="00957B2F">
      <w:pPr>
        <w:rPr>
          <w:rFonts w:ascii="CG Times" w:hAnsi="CG Times"/>
          <w:sz w:val="24"/>
          <w:lang w:val="en-US"/>
        </w:rPr>
      </w:pPr>
    </w:p>
    <w:p w:rsidR="00957B2F" w:rsidRDefault="00957B2F">
      <w:pPr>
        <w:jc w:val="center"/>
        <w:rPr>
          <w:rFonts w:ascii="CG Times" w:hAnsi="CG Times"/>
          <w:sz w:val="24"/>
          <w:lang w:val="en-US"/>
        </w:rPr>
      </w:pPr>
      <w:r>
        <w:rPr>
          <w:rFonts w:ascii="CG Times" w:hAnsi="CG Times"/>
          <w:sz w:val="24"/>
          <w:lang w:val="en-US"/>
        </w:rPr>
        <w:t>U dorëzua për shtyp më 10.12.2000</w:t>
      </w:r>
    </w:p>
    <w:p w:rsidR="00957B2F" w:rsidRDefault="00957B2F">
      <w:pPr>
        <w:jc w:val="center"/>
        <w:rPr>
          <w:rFonts w:ascii="CG Times" w:hAnsi="CG Times"/>
          <w:sz w:val="24"/>
          <w:lang w:val="en-US"/>
        </w:rPr>
      </w:pPr>
      <w:r>
        <w:rPr>
          <w:rFonts w:ascii="CG Times" w:hAnsi="CG Times"/>
          <w:sz w:val="24"/>
          <w:lang w:val="en-US"/>
        </w:rPr>
        <w:t>Doli nga shtypi më 13.12.2000</w:t>
      </w:r>
    </w:p>
    <w:p w:rsidR="00957B2F" w:rsidRDefault="00957B2F">
      <w:pPr>
        <w:rPr>
          <w:rFonts w:ascii="CG Times" w:hAnsi="CG Times"/>
          <w:sz w:val="24"/>
          <w:lang w:val="en-US"/>
        </w:rPr>
      </w:pPr>
    </w:p>
    <w:tbl>
      <w:tblPr>
        <w:tblW w:w="0" w:type="auto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5"/>
        <w:gridCol w:w="4605"/>
      </w:tblGrid>
      <w:tr w:rsidR="00957B2F">
        <w:tblPrEx>
          <w:tblCellMar>
            <w:top w:w="0" w:type="dxa"/>
            <w:bottom w:w="0" w:type="dxa"/>
          </w:tblCellMar>
        </w:tblPrEx>
        <w:tc>
          <w:tcPr>
            <w:tcW w:w="4605" w:type="dxa"/>
            <w:vAlign w:val="center"/>
          </w:tcPr>
          <w:p w:rsidR="00957B2F" w:rsidRDefault="00957B2F">
            <w:pPr>
              <w:rPr>
                <w:rFonts w:ascii="CG Times" w:hAnsi="CG Times"/>
                <w:sz w:val="4"/>
                <w:lang w:val="en-US"/>
              </w:rPr>
            </w:pPr>
          </w:p>
          <w:p w:rsidR="00957B2F" w:rsidRDefault="00957B2F">
            <w:pPr>
              <w:rPr>
                <w:rFonts w:ascii="CG Times" w:hAnsi="CG Times"/>
                <w:sz w:val="24"/>
                <w:lang w:val="en-US"/>
              </w:rPr>
            </w:pPr>
            <w:r>
              <w:rPr>
                <w:rFonts w:ascii="CG Times" w:hAnsi="CG Times"/>
                <w:sz w:val="24"/>
                <w:lang w:val="en-US"/>
              </w:rPr>
              <w:t>Tirazhi: 3700 copë</w:t>
            </w:r>
          </w:p>
          <w:p w:rsidR="00957B2F" w:rsidRDefault="00957B2F">
            <w:pPr>
              <w:rPr>
                <w:rFonts w:ascii="CG Times" w:hAnsi="CG Times"/>
                <w:sz w:val="4"/>
                <w:lang w:val="en-US"/>
              </w:rPr>
            </w:pPr>
          </w:p>
        </w:tc>
        <w:tc>
          <w:tcPr>
            <w:tcW w:w="4605" w:type="dxa"/>
            <w:vAlign w:val="center"/>
          </w:tcPr>
          <w:p w:rsidR="00957B2F" w:rsidRDefault="00957B2F">
            <w:pPr>
              <w:jc w:val="right"/>
              <w:rPr>
                <w:rFonts w:ascii="CG Times" w:hAnsi="CG Times"/>
                <w:sz w:val="24"/>
                <w:lang w:val="en-US"/>
              </w:rPr>
            </w:pPr>
            <w:r>
              <w:rPr>
                <w:rFonts w:ascii="CG Times" w:hAnsi="CG Times"/>
                <w:sz w:val="24"/>
                <w:lang w:val="en-US"/>
              </w:rPr>
              <w:t>Formati: 60x88/8</w:t>
            </w:r>
          </w:p>
        </w:tc>
      </w:tr>
    </w:tbl>
    <w:p w:rsidR="00957B2F" w:rsidRDefault="00957B2F">
      <w:pPr>
        <w:rPr>
          <w:rFonts w:ascii="CG Times" w:hAnsi="CG Times"/>
          <w:sz w:val="24"/>
          <w:lang w:val="en-US"/>
        </w:rPr>
      </w:pPr>
    </w:p>
    <w:p w:rsidR="00957B2F" w:rsidRDefault="00957B2F">
      <w:pPr>
        <w:jc w:val="center"/>
        <w:rPr>
          <w:rFonts w:ascii="CG Times" w:hAnsi="CG Times"/>
          <w:sz w:val="24"/>
          <w:vertAlign w:val="superscript"/>
          <w:lang w:val="en-US"/>
        </w:rPr>
      </w:pPr>
      <w:r>
        <w:rPr>
          <w:rFonts w:ascii="CG Times" w:hAnsi="CG Times"/>
          <w:sz w:val="24"/>
          <w:lang w:val="en-US"/>
        </w:rPr>
        <w:t>Shtypshkronja e Qendrës së Publikimeve Zyrtare</w:t>
      </w:r>
    </w:p>
    <w:p w:rsidR="00957B2F" w:rsidRDefault="00957B2F">
      <w:pPr>
        <w:rPr>
          <w:rFonts w:ascii="CG Times" w:hAnsi="CG Times"/>
          <w:sz w:val="24"/>
          <w:lang w:val="en-US"/>
        </w:rPr>
      </w:pPr>
    </w:p>
    <w:p w:rsidR="00957B2F" w:rsidRDefault="00957B2F">
      <w:pPr>
        <w:rPr>
          <w:rFonts w:ascii="CG Times" w:hAnsi="CG Times"/>
          <w:sz w:val="24"/>
          <w:lang w:val="en-US"/>
        </w:rPr>
      </w:pPr>
    </w:p>
    <w:p w:rsidR="00957B2F" w:rsidRDefault="00957B2F">
      <w:pPr>
        <w:rPr>
          <w:rFonts w:ascii="CG Times" w:hAnsi="CG Times"/>
          <w:sz w:val="24"/>
          <w:lang w:val="en-US"/>
        </w:rPr>
      </w:pPr>
    </w:p>
    <w:p w:rsidR="00957B2F" w:rsidRDefault="00957B2F" w:rsidP="00951F1A">
      <w:pPr>
        <w:jc w:val="right"/>
      </w:pPr>
      <w:r>
        <w:rPr>
          <w:rFonts w:ascii="CG Times" w:hAnsi="CG Times"/>
          <w:sz w:val="24"/>
          <w:lang w:val="en-US"/>
        </w:rPr>
        <w:t>Çmimi: 300 lekë</w:t>
      </w:r>
    </w:p>
    <w:sectPr w:rsidR="00957B2F">
      <w:pgSz w:w="11906" w:h="16838"/>
      <w:pgMar w:top="1418" w:right="1418" w:bottom="1418" w:left="1418" w:header="1304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951F1A"/>
    <w:rsid w:val="003E24F5"/>
    <w:rsid w:val="00951F1A"/>
    <w:rsid w:val="00957B2F"/>
    <w:rsid w:val="00E25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C9E727C1-0B1A-417A-94F2-5912691D6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widowControl w:val="0"/>
      <w:outlineLvl w:val="0"/>
    </w:pPr>
    <w:rPr>
      <w:rFonts w:ascii="CG Times" w:hAnsi="CG Times"/>
      <w:sz w:val="24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i/>
      <w:sz w:val="24"/>
      <w:lang w:val="en-US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CG Times" w:hAnsi="CG Times"/>
      <w:sz w:val="24"/>
      <w:lang w:val="en-US"/>
    </w:rPr>
  </w:style>
  <w:style w:type="paragraph" w:styleId="Heading6">
    <w:name w:val="heading 6"/>
    <w:basedOn w:val="Normal"/>
    <w:next w:val="Normal"/>
    <w:qFormat/>
    <w:pPr>
      <w:keepNext/>
      <w:ind w:left="720"/>
      <w:jc w:val="both"/>
      <w:outlineLvl w:val="5"/>
    </w:pPr>
    <w:rPr>
      <w:rFonts w:ascii="CG Times" w:hAnsi="CG Times"/>
      <w:b/>
      <w:sz w:val="24"/>
      <w:lang w:val="en-US"/>
    </w:rPr>
  </w:style>
  <w:style w:type="paragraph" w:styleId="Heading7">
    <w:name w:val="heading 7"/>
    <w:basedOn w:val="Normal"/>
    <w:next w:val="Normal"/>
    <w:qFormat/>
    <w:pPr>
      <w:keepNext/>
      <w:jc w:val="right"/>
      <w:outlineLvl w:val="6"/>
    </w:pPr>
    <w:rPr>
      <w:rFonts w:ascii="CG Times" w:hAnsi="CG Times"/>
      <w:b/>
      <w:sz w:val="24"/>
      <w:lang w:val="en-US"/>
    </w:rPr>
  </w:style>
  <w:style w:type="paragraph" w:styleId="Heading9">
    <w:name w:val="heading 9"/>
    <w:basedOn w:val="Normal"/>
    <w:next w:val="Normal"/>
    <w:qFormat/>
    <w:pPr>
      <w:keepNext/>
      <w:ind w:left="720"/>
      <w:jc w:val="right"/>
      <w:outlineLvl w:val="8"/>
    </w:pPr>
    <w:rPr>
      <w:rFonts w:ascii="CG Times" w:hAnsi="CG Times"/>
      <w:b/>
      <w:sz w:val="24"/>
      <w:lang w:val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7Republika">
    <w:name w:val="7Republika"/>
    <w:pPr>
      <w:widowControl w:val="0"/>
      <w:tabs>
        <w:tab w:val="left" w:pos="284"/>
        <w:tab w:val="left" w:pos="4111"/>
        <w:tab w:val="right" w:leader="dot" w:pos="9498"/>
      </w:tabs>
      <w:suppressAutoHyphens/>
    </w:pPr>
    <w:rPr>
      <w:b/>
      <w:lang w:eastAsia="en-US"/>
    </w:rPr>
  </w:style>
  <w:style w:type="paragraph" w:styleId="BodyTextIndent3">
    <w:name w:val="Body Text Indent 3"/>
    <w:basedOn w:val="Normal"/>
    <w:pPr>
      <w:ind w:firstLine="851"/>
      <w:jc w:val="both"/>
    </w:pPr>
    <w:rPr>
      <w:sz w:val="36"/>
      <w:lang w:val="en-US"/>
    </w:rPr>
  </w:style>
  <w:style w:type="paragraph" w:styleId="BodyText">
    <w:name w:val="Body Text"/>
    <w:basedOn w:val="Normal"/>
    <w:pPr>
      <w:jc w:val="center"/>
    </w:pPr>
    <w:rPr>
      <w:b/>
      <w:sz w:val="28"/>
      <w:lang w:val="it-IT"/>
    </w:rPr>
  </w:style>
  <w:style w:type="paragraph" w:styleId="BodyText2">
    <w:name w:val="Body Text 2"/>
    <w:basedOn w:val="Normal"/>
    <w:pPr>
      <w:widowControl w:val="0"/>
      <w:jc w:val="both"/>
    </w:pPr>
    <w:rPr>
      <w:rFonts w:ascii="CG Times" w:hAnsi="CG Times"/>
      <w:sz w:val="24"/>
    </w:rPr>
  </w:style>
  <w:style w:type="paragraph" w:styleId="PlainText">
    <w:name w:val="Plain Text"/>
    <w:basedOn w:val="Normal"/>
    <w:rPr>
      <w:rFonts w:ascii="CG Times" w:hAnsi="CG Times"/>
      <w:snapToGrid w:val="0"/>
      <w:lang w:val="en-US"/>
    </w:rPr>
  </w:style>
  <w:style w:type="paragraph" w:styleId="Title">
    <w:name w:val="Title"/>
    <w:basedOn w:val="Normal"/>
    <w:qFormat/>
    <w:pPr>
      <w:jc w:val="center"/>
    </w:pPr>
    <w:rPr>
      <w:sz w:val="24"/>
      <w:lang w:val="en-US"/>
    </w:rPr>
  </w:style>
  <w:style w:type="paragraph" w:styleId="BodyText3">
    <w:name w:val="Body Text 3"/>
    <w:basedOn w:val="Normal"/>
    <w:pPr>
      <w:widowControl w:val="0"/>
      <w:jc w:val="center"/>
    </w:pPr>
    <w:rPr>
      <w:rFonts w:ascii="CG Times" w:hAnsi="CG Times"/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pixelsPerInch w:val="120"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 </Company>
  <LinksUpToDate>false</LinksUpToDate>
  <CharactersWithSpaces>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Gladi</dc:creator>
  <cp:keywords/>
  <cp:lastModifiedBy>Inida Noga</cp:lastModifiedBy>
  <cp:revision>2</cp:revision>
  <cp:lastPrinted>2002-06-12T13:41:00Z</cp:lastPrinted>
  <dcterms:created xsi:type="dcterms:W3CDTF">2019-03-26T13:01:00Z</dcterms:created>
  <dcterms:modified xsi:type="dcterms:W3CDTF">2019-03-26T13:01:00Z</dcterms:modified>
</cp:coreProperties>
</file>