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F24" w:rsidRPr="00791990" w:rsidRDefault="00092F24" w:rsidP="00092F24">
      <w:pPr>
        <w:pStyle w:val="Akti"/>
      </w:pPr>
      <w:bookmarkStart w:id="0" w:name="_GoBack"/>
      <w:bookmarkEnd w:id="0"/>
      <w:r w:rsidRPr="00791990">
        <w:t>V E N D I M</w:t>
      </w:r>
    </w:p>
    <w:p w:rsidR="00092F24" w:rsidRPr="00791990" w:rsidRDefault="00092F24" w:rsidP="00092F24">
      <w:pPr>
        <w:pStyle w:val="NumriData"/>
      </w:pPr>
      <w:r w:rsidRPr="00791990">
        <w:t>Nr.196, datë 6.4.2001</w:t>
      </w:r>
    </w:p>
    <w:p w:rsidR="00092F24" w:rsidRPr="00791990" w:rsidRDefault="00092F24" w:rsidP="00092F24">
      <w:pPr>
        <w:pStyle w:val="Paragrafi"/>
      </w:pPr>
    </w:p>
    <w:p w:rsidR="00092F24" w:rsidRPr="00791990" w:rsidRDefault="00092F24" w:rsidP="00092F24">
      <w:pPr>
        <w:pStyle w:val="Titulli"/>
      </w:pPr>
      <w:r w:rsidRPr="00791990">
        <w:t>Për disa ndryshime në vendimin nr.231, datë 11.5.2000, të Këshillit të Ministrave, “Për pranimin në shërbimin civil dhe periudhën E provës”</w:t>
      </w:r>
    </w:p>
    <w:p w:rsidR="00092F24" w:rsidRPr="00791990" w:rsidRDefault="00092F24" w:rsidP="00092F24">
      <w:pPr>
        <w:pStyle w:val="Paragrafi"/>
      </w:pPr>
    </w:p>
    <w:p w:rsidR="00092F24" w:rsidRPr="00791990" w:rsidRDefault="00092F24" w:rsidP="00092F24">
      <w:pPr>
        <w:pStyle w:val="BazLigjPropozues"/>
      </w:pPr>
      <w:r w:rsidRPr="00791990">
        <w:t>Në mbështetje të nenit 100 të Kushtetutës dhe të nenit 29 të ligjit nr.8549, datë 11.11.1999 “Statusi i nëpunësit civil”, me propozimin e Kryeministrit, Këshilli i Ministrave</w:t>
      </w:r>
    </w:p>
    <w:p w:rsidR="00092F24" w:rsidRPr="00791990" w:rsidRDefault="00092F24" w:rsidP="00092F24">
      <w:pPr>
        <w:pStyle w:val="Paragrafi"/>
      </w:pPr>
    </w:p>
    <w:p w:rsidR="00092F24" w:rsidRPr="00791990" w:rsidRDefault="00092F24" w:rsidP="00092F24">
      <w:pPr>
        <w:pStyle w:val="VENDOSI"/>
      </w:pPr>
      <w:r w:rsidRPr="00791990">
        <w:t>V E N D O S I:</w:t>
      </w:r>
    </w:p>
    <w:p w:rsidR="00092F24" w:rsidRPr="00791990" w:rsidRDefault="00092F24" w:rsidP="00092F24">
      <w:pPr>
        <w:pStyle w:val="Paragrafi"/>
      </w:pPr>
    </w:p>
    <w:p w:rsidR="00092F24" w:rsidRPr="00791990" w:rsidRDefault="00092F24" w:rsidP="00092F24">
      <w:pPr>
        <w:pStyle w:val="Paragrafi"/>
      </w:pPr>
      <w:r w:rsidRPr="00791990">
        <w:t>Në vendimin nr.231, datë 11.5.2000 të Këshillit të Ministrave, bëhen këto ndryshime:</w:t>
      </w:r>
    </w:p>
    <w:p w:rsidR="00092F24" w:rsidRPr="00791990" w:rsidRDefault="00092F24" w:rsidP="00092F24">
      <w:pPr>
        <w:pStyle w:val="Paragrafi"/>
      </w:pPr>
      <w:r w:rsidRPr="00791990">
        <w:t>1. Pika 7, ndryshohet si vijon:</w:t>
      </w:r>
    </w:p>
    <w:p w:rsidR="00092F24" w:rsidRPr="00791990" w:rsidRDefault="00092F24" w:rsidP="00092F24">
      <w:pPr>
        <w:pStyle w:val="Paragrafi"/>
      </w:pPr>
      <w:r w:rsidRPr="00791990">
        <w:t>“7. Departamenti i Administratës Publike, me shpenzimet e institucionit në vendin e lirë, boton shpalljen e konkurimit për vendin e lirë, për 6 ditë me radhë, në disa nga gazetat me qarkullim më të madh. Botimi bëhet, të paktën, 40 ditë para datës së caktuar për zhvillimin e testimit. Në institucionet e pavarura botimi bëhet nga departamenti, drejtoria, seksioni apo zyra e personelit”.</w:t>
      </w:r>
    </w:p>
    <w:p w:rsidR="00092F24" w:rsidRPr="00791990" w:rsidRDefault="00092F24" w:rsidP="00092F24">
      <w:pPr>
        <w:pStyle w:val="Paragrafi"/>
      </w:pPr>
      <w:r w:rsidRPr="00791990">
        <w:t>2. Pika 20, ndryshohet si vijon:</w:t>
      </w:r>
    </w:p>
    <w:p w:rsidR="00092F24" w:rsidRPr="00791990" w:rsidRDefault="00092F24" w:rsidP="00092F24">
      <w:pPr>
        <w:pStyle w:val="Paragrafi"/>
      </w:pPr>
      <w:r w:rsidRPr="00791990">
        <w:t>“20. Departamenti i Administratës  Publike, për institucionet e administratës qendrore ose departamenti, drejtoria, seksioni apo zyrat e personelit, për institucionet e pavarura, brenda 4 ditëve nga dhënia e vendimit të eprorit direkt, botojnë emrat e fituesve, për tri ditë me radhë, në disa nga gazetat me qarkullim më të madh”.</w:t>
      </w:r>
    </w:p>
    <w:p w:rsidR="00092F24" w:rsidRPr="00791990" w:rsidRDefault="00092F24" w:rsidP="00092F24">
      <w:pPr>
        <w:pStyle w:val="Paragrafi"/>
      </w:pPr>
      <w:r w:rsidRPr="00791990">
        <w:t>Ky vendim hyn në fuqi pas botimit në Fletoren Zyrtare.</w:t>
      </w:r>
    </w:p>
    <w:p w:rsidR="00092F24" w:rsidRPr="00791990" w:rsidRDefault="00092F24" w:rsidP="00092F24">
      <w:pPr>
        <w:pStyle w:val="Paragrafi"/>
      </w:pPr>
    </w:p>
    <w:p w:rsidR="00092F24" w:rsidRPr="00791990" w:rsidRDefault="00092F24" w:rsidP="00092F24">
      <w:pPr>
        <w:pStyle w:val="Autoriteti"/>
      </w:pPr>
      <w:r w:rsidRPr="00791990">
        <w:t>KRYEMINISTRI</w:t>
      </w:r>
    </w:p>
    <w:p w:rsidR="00092F24" w:rsidRPr="00791990" w:rsidRDefault="00092F24" w:rsidP="00092F24">
      <w:pPr>
        <w:pStyle w:val="AutoritetiEmer"/>
      </w:pPr>
      <w:r w:rsidRPr="00791990">
        <w:t>Ilir Meta</w:t>
      </w:r>
    </w:p>
    <w:p w:rsidR="00A0784B" w:rsidRPr="007732C8" w:rsidRDefault="00A0784B" w:rsidP="00092F24">
      <w:pPr>
        <w:pStyle w:val="Paragrafi"/>
      </w:pPr>
    </w:p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5840">
      <w:r>
        <w:separator/>
      </w:r>
    </w:p>
  </w:endnote>
  <w:endnote w:type="continuationSeparator" w:id="0">
    <w:p w:rsidR="00000000" w:rsidRDefault="0080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F24" w:rsidRDefault="00092F2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2F24" w:rsidRDefault="00092F2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F24" w:rsidRDefault="00092F2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840">
      <w:rPr>
        <w:rStyle w:val="PageNumber"/>
        <w:noProof/>
      </w:rPr>
      <w:t>3</w:t>
    </w:r>
    <w:r>
      <w:rPr>
        <w:rStyle w:val="PageNumber"/>
      </w:rPr>
      <w:fldChar w:fldCharType="end"/>
    </w:r>
  </w:p>
  <w:p w:rsidR="00092F24" w:rsidRDefault="00092F2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5840">
      <w:r>
        <w:separator/>
      </w:r>
    </w:p>
  </w:footnote>
  <w:footnote w:type="continuationSeparator" w:id="0">
    <w:p w:rsidR="00000000" w:rsidRDefault="0080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2F24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5840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962F7C-5B7F-4FC6-BF28-1472A2E8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F24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92F24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92F24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2019-02-15T09:05:00Z</dcterms:created>
  <dcterms:modified xsi:type="dcterms:W3CDTF">2019-02-15T09:05:00Z</dcterms:modified>
</cp:coreProperties>
</file>