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2181" w:rsidRPr="00322BC5" w:rsidRDefault="00AB2181" w:rsidP="0075156D">
      <w:pPr>
        <w:pStyle w:val="Akti"/>
      </w:pPr>
      <w:bookmarkStart w:id="0" w:name="_GoBack"/>
      <w:bookmarkEnd w:id="0"/>
      <w:r w:rsidRPr="00322BC5">
        <w:t>L I G J</w:t>
      </w:r>
    </w:p>
    <w:p w:rsidR="00AB2181" w:rsidRPr="00322BC5" w:rsidRDefault="00AB2181" w:rsidP="0075156D">
      <w:pPr>
        <w:pStyle w:val="NumriData"/>
      </w:pPr>
      <w:r w:rsidRPr="00322BC5">
        <w:t>Nr.8768, datë 19.4.2001</w:t>
      </w:r>
    </w:p>
    <w:p w:rsidR="004177E7" w:rsidRDefault="004177E7" w:rsidP="0075156D">
      <w:pPr>
        <w:pStyle w:val="Titulli"/>
      </w:pPr>
    </w:p>
    <w:p w:rsidR="00AB2181" w:rsidRPr="00322BC5" w:rsidRDefault="00AB2181" w:rsidP="0075156D">
      <w:pPr>
        <w:pStyle w:val="Titulli"/>
      </w:pPr>
      <w:r w:rsidRPr="00322BC5">
        <w:t>PËR RATIFIKIMIN E “MARRËVESHJES NDËRMJET KËSHILLIT TË MINISTRAVE TË REPUBLIKËS SË SHQIPËRISË, DIOQEZËS NË RRËSHEN DHE KARITASIT SHQIPTAR PËR NGRITJEN DHE FUNKSIONIMIN E SHKOLLËS SË MESME PROFESIONALE “SHËN JOZEFI PUNËTOR””</w:t>
      </w:r>
    </w:p>
    <w:p w:rsidR="00AB2181" w:rsidRPr="00322BC5" w:rsidRDefault="00AB2181" w:rsidP="00AB2181">
      <w:pPr>
        <w:pStyle w:val="Paragrafi"/>
      </w:pPr>
    </w:p>
    <w:p w:rsidR="00AB2181" w:rsidRPr="00322BC5" w:rsidRDefault="00AB2181" w:rsidP="0075156D">
      <w:pPr>
        <w:pStyle w:val="BazLigjPropozues"/>
      </w:pPr>
      <w:r w:rsidRPr="00322BC5">
        <w:t>Në mbështetje të neneve 78, 83 pika 1 dhe 121 të Kushtetutës,  me propozimin e Këshillit të Ministrave,</w:t>
      </w:r>
    </w:p>
    <w:p w:rsidR="00AB2181" w:rsidRPr="00322BC5" w:rsidRDefault="00AB2181" w:rsidP="00AB2181">
      <w:pPr>
        <w:pStyle w:val="Paragrafi"/>
      </w:pPr>
    </w:p>
    <w:p w:rsidR="00AB2181" w:rsidRPr="00322BC5" w:rsidRDefault="00AB2181" w:rsidP="0075156D">
      <w:pPr>
        <w:pStyle w:val="Institucioni"/>
      </w:pPr>
      <w:r w:rsidRPr="00322BC5">
        <w:t xml:space="preserve">K UV E N D I </w:t>
      </w:r>
    </w:p>
    <w:p w:rsidR="00AB2181" w:rsidRPr="00322BC5" w:rsidRDefault="00AB2181" w:rsidP="00AB2181">
      <w:pPr>
        <w:pStyle w:val="Paragrafi"/>
      </w:pPr>
      <w:r w:rsidRPr="00322BC5">
        <w:t xml:space="preserve"> </w:t>
      </w:r>
    </w:p>
    <w:p w:rsidR="00AB2181" w:rsidRPr="00322BC5" w:rsidRDefault="00AB2181" w:rsidP="0075156D">
      <w:pPr>
        <w:pStyle w:val="VENDOSI"/>
      </w:pPr>
      <w:r w:rsidRPr="00322BC5">
        <w:t>I REPUBLIKËS SË SHQIPËRISË</w:t>
      </w:r>
    </w:p>
    <w:p w:rsidR="00AB2181" w:rsidRPr="00322BC5" w:rsidRDefault="00AB2181" w:rsidP="0075156D">
      <w:pPr>
        <w:pStyle w:val="VENDOSI"/>
      </w:pPr>
      <w:r w:rsidRPr="00322BC5">
        <w:t>V E N D O S I :</w:t>
      </w:r>
    </w:p>
    <w:p w:rsidR="00AB2181" w:rsidRPr="00322BC5" w:rsidRDefault="00AB2181" w:rsidP="00AB2181">
      <w:pPr>
        <w:pStyle w:val="Paragrafi"/>
      </w:pPr>
    </w:p>
    <w:p w:rsidR="00AB2181" w:rsidRPr="00322BC5" w:rsidRDefault="00AB2181" w:rsidP="0075156D">
      <w:pPr>
        <w:pStyle w:val="NeniNr"/>
      </w:pPr>
      <w:r w:rsidRPr="00322BC5">
        <w:t>Neni 1</w:t>
      </w:r>
    </w:p>
    <w:p w:rsidR="00AB2181" w:rsidRPr="00322BC5" w:rsidRDefault="00AB2181" w:rsidP="00AB2181">
      <w:pPr>
        <w:pStyle w:val="Paragrafi"/>
      </w:pPr>
    </w:p>
    <w:p w:rsidR="00AB2181" w:rsidRPr="00322BC5" w:rsidRDefault="00AB2181" w:rsidP="00AB2181">
      <w:pPr>
        <w:pStyle w:val="Paragrafi"/>
      </w:pPr>
      <w:r w:rsidRPr="00322BC5">
        <w:t>Ratifikohet “Marrëveshja ndërmjet Këshillit të Ministrave të Republikës së Shqipërisë, Dioqezës në Rrëshen dhe Karitasit Shqiptar për ngritjen dhe funksionimin e shkollës së mesme profesionale “Shën Jozefi Punëtor””.</w:t>
      </w:r>
    </w:p>
    <w:p w:rsidR="00AB2181" w:rsidRPr="00322BC5" w:rsidRDefault="00AB2181" w:rsidP="00AB2181">
      <w:pPr>
        <w:pStyle w:val="Paragrafi"/>
      </w:pPr>
    </w:p>
    <w:p w:rsidR="00AB2181" w:rsidRPr="00322BC5" w:rsidRDefault="00AB2181" w:rsidP="0075156D">
      <w:pPr>
        <w:pStyle w:val="NeniNr"/>
      </w:pPr>
      <w:r w:rsidRPr="00322BC5">
        <w:t>Neni 2</w:t>
      </w:r>
    </w:p>
    <w:p w:rsidR="00AB2181" w:rsidRPr="00322BC5" w:rsidRDefault="00AB2181" w:rsidP="00AB2181">
      <w:pPr>
        <w:pStyle w:val="Paragrafi"/>
      </w:pPr>
    </w:p>
    <w:p w:rsidR="00AB2181" w:rsidRPr="00322BC5" w:rsidRDefault="00AB2181" w:rsidP="00AB2181">
      <w:pPr>
        <w:pStyle w:val="Paragrafi"/>
      </w:pPr>
      <w:r w:rsidRPr="00322BC5">
        <w:t>Ky ligj hyn në fuqi 15 ditë pas botimit në Fletoren Zyrtare.</w:t>
      </w:r>
    </w:p>
    <w:p w:rsidR="00AB2181" w:rsidRPr="00322BC5" w:rsidRDefault="00AB2181" w:rsidP="00AB2181">
      <w:pPr>
        <w:pStyle w:val="Paragrafi"/>
      </w:pPr>
    </w:p>
    <w:p w:rsidR="00AB2181" w:rsidRPr="00322BC5" w:rsidRDefault="00AB2181" w:rsidP="0075156D">
      <w:pPr>
        <w:pStyle w:val="Shpallja"/>
      </w:pPr>
      <w:r w:rsidRPr="00322BC5">
        <w:t>Shpallur me dekretin nr.2991, datë 4.5.2001 të Presidentit të Republikës së Shqipërisë</w:t>
      </w:r>
    </w:p>
    <w:p w:rsidR="00AB2181" w:rsidRPr="00322BC5" w:rsidRDefault="00AB2181" w:rsidP="0075156D">
      <w:pPr>
        <w:pStyle w:val="Shpallja"/>
      </w:pPr>
      <w:r w:rsidRPr="00322BC5">
        <w:t>Rexhep Meidani</w:t>
      </w:r>
    </w:p>
    <w:p w:rsidR="00AB2181" w:rsidRPr="00322BC5" w:rsidRDefault="00AB2181" w:rsidP="00AB2181">
      <w:pPr>
        <w:pStyle w:val="Paragrafi"/>
      </w:pPr>
    </w:p>
    <w:p w:rsidR="00AB2181" w:rsidRPr="00322BC5" w:rsidRDefault="00AB2181" w:rsidP="00AB2181">
      <w:pPr>
        <w:pStyle w:val="Paragrafi"/>
      </w:pPr>
    </w:p>
    <w:p w:rsidR="0075156D" w:rsidRDefault="00AB2181" w:rsidP="0075156D">
      <w:pPr>
        <w:pStyle w:val="Titulli"/>
      </w:pPr>
      <w:r w:rsidRPr="00322BC5">
        <w:t xml:space="preserve">MARRËVESHJE </w:t>
      </w:r>
    </w:p>
    <w:p w:rsidR="00AB2181" w:rsidRPr="00322BC5" w:rsidRDefault="00AB2181" w:rsidP="0075156D">
      <w:pPr>
        <w:pStyle w:val="TitulliTitull"/>
      </w:pPr>
      <w:r w:rsidRPr="00322BC5">
        <w:t xml:space="preserve">PËR NGRITJEN DHE FUNKSIONIMIN E SHKOLLËS </w:t>
      </w:r>
    </w:p>
    <w:p w:rsidR="00AB2181" w:rsidRPr="00322BC5" w:rsidRDefault="00AB2181" w:rsidP="0075156D">
      <w:pPr>
        <w:pStyle w:val="TitulliTitull"/>
      </w:pPr>
      <w:r w:rsidRPr="00322BC5">
        <w:t>SË MESME PROFESIONALE "SHËN JOZEFI PUNËTOR" NË RRËSHEN, MIRDITË</w:t>
      </w:r>
    </w:p>
    <w:p w:rsidR="00AB2181" w:rsidRPr="00322BC5" w:rsidRDefault="00AB2181" w:rsidP="00AB2181">
      <w:pPr>
        <w:pStyle w:val="Paragrafi"/>
      </w:pPr>
    </w:p>
    <w:p w:rsidR="00AB2181" w:rsidRPr="00322BC5" w:rsidRDefault="00AB2181" w:rsidP="00AB2181">
      <w:pPr>
        <w:pStyle w:val="Paragrafi"/>
      </w:pPr>
      <w:r w:rsidRPr="00322BC5">
        <w:t xml:space="preserve">Këshilli i Ministrave i Republikës së Shqipërisë, Dioqeza në Rrëshen, </w:t>
      </w:r>
    </w:p>
    <w:p w:rsidR="00AB2181" w:rsidRPr="00322BC5" w:rsidRDefault="00AB2181" w:rsidP="00AB2181">
      <w:pPr>
        <w:pStyle w:val="Paragrafi"/>
      </w:pPr>
      <w:r w:rsidRPr="00322BC5">
        <w:t>Karitasi  Shqiptar</w:t>
      </w:r>
    </w:p>
    <w:p w:rsidR="00AB2181" w:rsidRPr="00322BC5" w:rsidRDefault="00AB2181" w:rsidP="00AB2181">
      <w:pPr>
        <w:pStyle w:val="Paragrafi"/>
      </w:pPr>
      <w:r w:rsidRPr="00322BC5">
        <w:t>Duke patur parasysh se, si rezultat i kushteve të tranzicionit në të cilin ndodhet Shqipëria, janë evidentuar një sërë problemesh sociale (varfëria, papunësia, largimi nga vendi) që kanë përfshirë kryesisht të rinjtë dhe që kërkojnë një ndërhyrje për zbutjen dhe parandalimin e tyre;</w:t>
      </w:r>
    </w:p>
    <w:p w:rsidR="00AB2181" w:rsidRPr="00322BC5" w:rsidRDefault="00AB2181" w:rsidP="00AB2181">
      <w:pPr>
        <w:pStyle w:val="Paragrafi"/>
      </w:pPr>
      <w:r w:rsidRPr="00322BC5">
        <w:t>Duke patur parasysh se ekziston një masë e konsiderueshme të rinjsh të cilët kanë nevojë për ndihmë edukative, profesionale, shoqërore;</w:t>
      </w:r>
    </w:p>
    <w:p w:rsidR="00AB2181" w:rsidRPr="00322BC5" w:rsidRDefault="00AB2181" w:rsidP="00AB2181">
      <w:pPr>
        <w:pStyle w:val="Paragrafi"/>
      </w:pPr>
      <w:r w:rsidRPr="00322BC5">
        <w:t>Duke patur parasysh faktin se qëllimi i kësaj Marrëveshjeje është që t'u ofrojë atyre ndihmë shkollimi për t'i aftësuar profesionalisht, nëpërmjet ngritjes dhe funksionimit të një shkolle, e cila jep mundësi për përgatitjen e tyre dhe të një konvikti për të favorizuar ata që vijnë nga zonat e thella e më të varfëra;</w:t>
      </w:r>
    </w:p>
    <w:p w:rsidR="00AB2181" w:rsidRPr="00322BC5" w:rsidRDefault="00AB2181" w:rsidP="00AB2181">
      <w:pPr>
        <w:pStyle w:val="Paragrafi"/>
      </w:pPr>
      <w:r w:rsidRPr="00322BC5">
        <w:t>Duke patur parasysh se në Dioqenëza e Rrëshenit, e cila përfshin rrethet Mirditë, Mat, Bulqizë, Dibër nuk ekzistojnë shkolla të tilla profesionale;</w:t>
      </w:r>
    </w:p>
    <w:p w:rsidR="00AB2181" w:rsidRPr="00322BC5" w:rsidRDefault="00AB2181" w:rsidP="00AB2181">
      <w:pPr>
        <w:pStyle w:val="Paragrafi"/>
      </w:pPr>
      <w:r w:rsidRPr="00322BC5">
        <w:t>Duke patur parasysh se kontaktet me përfaqësues të ndryshëm të qeverisë miratojnë ngritjen e një shkolle të tillë, palët nënshkruese janë dakord të lidhin një marrëveshje si më poshtë:</w:t>
      </w:r>
    </w:p>
    <w:p w:rsidR="00AB2181" w:rsidRPr="00322BC5" w:rsidRDefault="00AB2181" w:rsidP="00AB2181">
      <w:pPr>
        <w:pStyle w:val="Paragrafi"/>
      </w:pPr>
      <w:r w:rsidRPr="00322BC5">
        <w:t>1. Objekti i Marrëveshjes</w:t>
      </w:r>
    </w:p>
    <w:p w:rsidR="00AB2181" w:rsidRPr="00322BC5" w:rsidRDefault="00AB2181" w:rsidP="00AB2181">
      <w:pPr>
        <w:pStyle w:val="Paragrafi"/>
      </w:pPr>
      <w:r w:rsidRPr="00322BC5">
        <w:t>- Bashkëpunimi në fushën e edukimit profesional, i cili konsiston në ngritjen dhe funksionimin e shkollës profesionale dhe të konviktit për t'iu përgjigjur disa problemeve emergjente të kohës për kategoritë e mëposhtme:</w:t>
      </w:r>
    </w:p>
    <w:p w:rsidR="00AB2181" w:rsidRPr="00322BC5" w:rsidRDefault="00AB2181" w:rsidP="00AB2181">
      <w:pPr>
        <w:pStyle w:val="Paragrafi"/>
      </w:pPr>
      <w:r w:rsidRPr="00322BC5">
        <w:t>a) të rinjtë adoleshentë nga mosha  14-18 vjeç;</w:t>
      </w:r>
    </w:p>
    <w:p w:rsidR="00AB2181" w:rsidRPr="00322BC5" w:rsidRDefault="00AB2181" w:rsidP="00AB2181">
      <w:pPr>
        <w:pStyle w:val="Paragrafi"/>
      </w:pPr>
      <w:r w:rsidRPr="00322BC5">
        <w:t>b) të rejat nga mosha14-18 vjeç.</w:t>
      </w:r>
    </w:p>
    <w:p w:rsidR="00AB2181" w:rsidRPr="00322BC5" w:rsidRDefault="00AB2181" w:rsidP="00AB2181">
      <w:pPr>
        <w:pStyle w:val="Paragrafi"/>
      </w:pPr>
      <w:r w:rsidRPr="00322BC5">
        <w:lastRenderedPageBreak/>
        <w:t>2. Kohëzgjatja e marrëveshjes.</w:t>
      </w:r>
    </w:p>
    <w:p w:rsidR="00AB2181" w:rsidRPr="00322BC5" w:rsidRDefault="00AB2181" w:rsidP="00AB2181">
      <w:pPr>
        <w:pStyle w:val="Paragrafi"/>
      </w:pPr>
      <w:r w:rsidRPr="00322BC5">
        <w:t>- Marrëveshja do të vazhdojë për periudhën e nevojshme të ndërtimit të shkollës dhe pajisjes, deri në fillimin e aktivitetit mësimor në marrëveshje.</w:t>
      </w:r>
    </w:p>
    <w:p w:rsidR="00AB2181" w:rsidRPr="00322BC5" w:rsidRDefault="00AB2181" w:rsidP="00AB2181">
      <w:pPr>
        <w:pStyle w:val="Paragrafi"/>
      </w:pPr>
      <w:r w:rsidRPr="00322BC5">
        <w:t>- Ky afat mund të ndryshojë mes palëve.</w:t>
      </w:r>
    </w:p>
    <w:p w:rsidR="00AB2181" w:rsidRPr="00322BC5" w:rsidRDefault="00AB2181" w:rsidP="00AB2181">
      <w:pPr>
        <w:pStyle w:val="Paragrafi"/>
      </w:pPr>
      <w:r w:rsidRPr="00322BC5">
        <w:t>3. Qëllimi i Marrëveshjes</w:t>
      </w:r>
    </w:p>
    <w:p w:rsidR="00AB2181" w:rsidRPr="00322BC5" w:rsidRDefault="00AB2181" w:rsidP="00AB2181">
      <w:pPr>
        <w:pStyle w:val="Paragrafi"/>
      </w:pPr>
      <w:r w:rsidRPr="00322BC5">
        <w:t>- Qëllimet e veprimtarisë së Karitasit Shqiptar dhe të Dioqezës në Rrëshen për këtë Marrëveshje janë humanitare dhe jofitimprurëse.</w:t>
      </w:r>
    </w:p>
    <w:p w:rsidR="00AB2181" w:rsidRPr="00322BC5" w:rsidRDefault="00AB2181" w:rsidP="00AB2181">
      <w:pPr>
        <w:pStyle w:val="Paragrafi"/>
      </w:pPr>
      <w:r w:rsidRPr="00322BC5">
        <w:t>- Qëllimet e saj janë të bazuara në shqetësimin për të rinjtë dhe në kujdesin nëpërmjet programeve mësimore të përcaktuara nga Ministria e Arsimit dhe Shkencës, në bashkëpunim me Dioqezën, duke respektuar liritë ideologjike dhe besimet fetare, në përputhje me dispozitat kushtetuese dhe dokumentet e të drejtave të njeriut.</w:t>
      </w:r>
    </w:p>
    <w:p w:rsidR="00AB2181" w:rsidRPr="00322BC5" w:rsidRDefault="00AB2181" w:rsidP="00AB2181">
      <w:pPr>
        <w:pStyle w:val="Paragrafi"/>
      </w:pPr>
      <w:r w:rsidRPr="00322BC5">
        <w:t>4. Financimi</w:t>
      </w:r>
    </w:p>
    <w:p w:rsidR="00AB2181" w:rsidRPr="00322BC5" w:rsidRDefault="00AB2181" w:rsidP="00AB2181">
      <w:pPr>
        <w:pStyle w:val="Paragrafi"/>
      </w:pPr>
      <w:r w:rsidRPr="00322BC5">
        <w:t>- Projekti, mbi bazën e të cilit nënshkruhet Marrëveshja, financohet plotësisht nga shoqata bamirëse ndërkombëtare, në favor të Dioqezës së Rrëshenit, e cila ka një vlerë prej tre miliardë liretash (përjashtuar TVSH-në).</w:t>
      </w:r>
    </w:p>
    <w:p w:rsidR="00AB2181" w:rsidRPr="00322BC5" w:rsidRDefault="00AB2181" w:rsidP="00AB2181">
      <w:pPr>
        <w:pStyle w:val="Paragrafi"/>
      </w:pPr>
      <w:r w:rsidRPr="00322BC5">
        <w:t>5. Palët nënshkruese të marrëveshjes</w:t>
      </w:r>
    </w:p>
    <w:p w:rsidR="00AB2181" w:rsidRPr="00322BC5" w:rsidRDefault="00AB2181" w:rsidP="00AB2181">
      <w:pPr>
        <w:pStyle w:val="Paragrafi"/>
      </w:pPr>
      <w:r w:rsidRPr="00322BC5">
        <w:t>- Këshilli i Ministrive i Republikës së Shqipërisë;</w:t>
      </w:r>
    </w:p>
    <w:p w:rsidR="00AB2181" w:rsidRPr="00322BC5" w:rsidRDefault="00AB2181" w:rsidP="00AB2181">
      <w:pPr>
        <w:pStyle w:val="Paragrafi"/>
      </w:pPr>
      <w:r w:rsidRPr="00322BC5">
        <w:t xml:space="preserve">- Dioqeza Rrëshen, me seli në Rrëshen, rruga "Shën Vinçenco de Paoli", përfaqësuar nga administratori apostolik i saj </w:t>
      </w:r>
      <w:smartTag w:uri="urn:schemas-microsoft-com:office:smarttags" w:element="City">
        <w:smartTag w:uri="urn:schemas-microsoft-com:office:smarttags" w:element="place">
          <w:r w:rsidRPr="00322BC5">
            <w:t>Mons</w:t>
          </w:r>
        </w:smartTag>
      </w:smartTag>
      <w:r w:rsidRPr="00322BC5">
        <w:t>. Cristoforo Palmieri;</w:t>
      </w:r>
    </w:p>
    <w:p w:rsidR="00AB2181" w:rsidRPr="00322BC5" w:rsidRDefault="00AB2181" w:rsidP="00AB2181">
      <w:pPr>
        <w:pStyle w:val="Paragrafi"/>
      </w:pPr>
      <w:r w:rsidRPr="00322BC5">
        <w:t>- Karitasi Shqiptar, shoqatë joqeveritare, fetare e bamirëse, pa qëllime përfitimi ekonomik, me adresë rruga "Don Bosko", Tiranë, regjistruar si person juridik me vendim të formës së prerë të Gjykatës së Rrethit Tiranë me nr. 6415, datë 16.10.1995, përfaqësuar nga Don Nikë Pace.</w:t>
      </w:r>
    </w:p>
    <w:p w:rsidR="00AB2181" w:rsidRPr="00322BC5" w:rsidRDefault="00AB2181" w:rsidP="00AB2181">
      <w:pPr>
        <w:pStyle w:val="Paragrafi"/>
      </w:pPr>
      <w:r w:rsidRPr="00322BC5">
        <w:t>6. Dioqeza Rrëshen merr përsipër:</w:t>
      </w:r>
    </w:p>
    <w:p w:rsidR="00AB2181" w:rsidRPr="00322BC5" w:rsidRDefault="00AB2181" w:rsidP="00AB2181">
      <w:pPr>
        <w:pStyle w:val="Paragrafi"/>
      </w:pPr>
      <w:r w:rsidRPr="00322BC5">
        <w:t>- Të verë në jetë programin sipas linjave operative, të përligjura në dokumentin e projektit bashkëngjitur.</w:t>
      </w:r>
    </w:p>
    <w:p w:rsidR="00AB2181" w:rsidRPr="00322BC5" w:rsidRDefault="00AB2181" w:rsidP="00AB2181">
      <w:pPr>
        <w:pStyle w:val="Paragrafi"/>
      </w:pPr>
      <w:r w:rsidRPr="00322BC5">
        <w:t>- Të gjejë vend ndërtimi të përshtatshëm për ngritjen e shkollës dhe të blejë tokën me fondet e saj.</w:t>
      </w:r>
    </w:p>
    <w:p w:rsidR="00AB2181" w:rsidRPr="00322BC5" w:rsidRDefault="00AB2181" w:rsidP="00AB2181">
      <w:pPr>
        <w:pStyle w:val="Paragrafi"/>
      </w:pPr>
      <w:r w:rsidRPr="00322BC5">
        <w:t>- Të zbatojë legjislacionin në fuqi të Republikës së Shqipërisë.</w:t>
      </w:r>
    </w:p>
    <w:p w:rsidR="00AB2181" w:rsidRPr="00322BC5" w:rsidRDefault="00AB2181" w:rsidP="00AB2181">
      <w:pPr>
        <w:pStyle w:val="Paragrafi"/>
      </w:pPr>
      <w:r w:rsidRPr="00322BC5">
        <w:t>- Brenda territorit të blerë, të zhvillojë, në strukturën e vet, ndërtesa dhe terrene (sipas projektit) dhe aktivitete mësimore me vetëfinancim, të cilat nuk do të kenë qëllim fitimi.</w:t>
      </w:r>
    </w:p>
    <w:p w:rsidR="00AB2181" w:rsidRPr="00322BC5" w:rsidRDefault="00AB2181" w:rsidP="00AB2181">
      <w:pPr>
        <w:pStyle w:val="Paragrafi"/>
      </w:pPr>
      <w:r w:rsidRPr="00322BC5">
        <w:t>- Të garantojë deri në realizimin e projektit mbulimin dhe shpenzimet e veta, për ngritjen dhe funksionimin e shkollës, pagat e personelit, duke përfshirë në to sigurimet shoqërore dhe shëndetësore.</w:t>
      </w:r>
    </w:p>
    <w:p w:rsidR="00AB2181" w:rsidRPr="00322BC5" w:rsidRDefault="00AB2181" w:rsidP="00AB2181">
      <w:pPr>
        <w:pStyle w:val="Paragrafi"/>
      </w:pPr>
      <w:r w:rsidRPr="00322BC5">
        <w:t>- Të bëjë seleksionimin e kandidatëve për në shkollë, duke u bazuar në kriteret e përcaktuara për zbatimin e programit nga ana e kandidatit dhe dispozitat ligjore në fuqi.</w:t>
      </w:r>
    </w:p>
    <w:p w:rsidR="00AB2181" w:rsidRPr="00322BC5" w:rsidRDefault="00AB2181" w:rsidP="00AB2181">
      <w:pPr>
        <w:pStyle w:val="Paragrafi"/>
      </w:pPr>
      <w:r w:rsidRPr="00322BC5">
        <w:t>- Të bëjë seleksionimin e operatorëve shqiptarë për pjesëmarrjen e kërkuesit, në bazë të principeve që frymëzojnë Dioqezën, si gatishmëria për shërbim, përgatitja e lartë profesionale, vullnetarzimi etj.</w:t>
      </w:r>
    </w:p>
    <w:p w:rsidR="00AB2181" w:rsidRPr="00322BC5" w:rsidRDefault="00AB2181" w:rsidP="00AB2181">
      <w:pPr>
        <w:pStyle w:val="Paragrafi"/>
      </w:pPr>
      <w:r w:rsidRPr="00322BC5">
        <w:t>- Të sigurojë në shkollë shërbime dhe mësimdhënie që të jenë të paktën në të njëjtin nivel me ato të siguruara nga institucionet shtetërore.</w:t>
      </w:r>
    </w:p>
    <w:p w:rsidR="00AB2181" w:rsidRPr="00322BC5" w:rsidRDefault="00AB2181" w:rsidP="00AB2181">
      <w:pPr>
        <w:pStyle w:val="Paragrafi"/>
      </w:pPr>
      <w:r w:rsidRPr="00322BC5">
        <w:t>- Të sigurojë në konvikt ushqime të garantuara dhe normativat e shpërndarjes të jenë sipas kritereve të Ministrisë së Bujqësisë dhe Ushqimit.</w:t>
      </w:r>
    </w:p>
    <w:p w:rsidR="00AB2181" w:rsidRPr="00322BC5" w:rsidRDefault="00AB2181" w:rsidP="00AB2181">
      <w:pPr>
        <w:pStyle w:val="Paragrafi"/>
      </w:pPr>
      <w:r w:rsidRPr="00322BC5">
        <w:t>- Të sigurojë në shkollë dhe konvikt kushte higjeno-sanitare dhe mjekësore, në përputhje me kriteret e vendosura nga Ministria e Shëndetësisë.</w:t>
      </w:r>
    </w:p>
    <w:p w:rsidR="00AB2181" w:rsidRPr="00322BC5" w:rsidRDefault="00AB2181" w:rsidP="00AB2181">
      <w:pPr>
        <w:pStyle w:val="Paragrafi"/>
      </w:pPr>
      <w:r w:rsidRPr="00322BC5">
        <w:t>- Të aktivizojë  çdo formë financimi të mundshëm në nivel kombëtar, ndërkombëtar, si dhe të vetëfinancimit, si kusht financiar për realizimin e projektit.</w:t>
      </w:r>
    </w:p>
    <w:p w:rsidR="00AB2181" w:rsidRPr="00322BC5" w:rsidRDefault="00AB2181" w:rsidP="00AB2181">
      <w:pPr>
        <w:pStyle w:val="Paragrafi"/>
      </w:pPr>
      <w:r w:rsidRPr="00322BC5">
        <w:t>7. Karitasi Shqiptar merr përsipër:</w:t>
      </w:r>
    </w:p>
    <w:p w:rsidR="00AB2181" w:rsidRPr="00322BC5" w:rsidRDefault="00AB2181" w:rsidP="00AB2181">
      <w:pPr>
        <w:pStyle w:val="Paragrafi"/>
      </w:pPr>
      <w:r w:rsidRPr="00322BC5">
        <w:t>- T'i besojë Doiqezës të gjitha përgjegjësitë për zhvillimin  e aspekteve strukturore, teknike, profesionale, mësimore dhe të drejtimit të projektit bashkëngjitur dhe të jetë garant për realizimin e tij.</w:t>
      </w:r>
    </w:p>
    <w:p w:rsidR="00AB2181" w:rsidRPr="00322BC5" w:rsidRDefault="00AB2181" w:rsidP="00AB2181">
      <w:pPr>
        <w:pStyle w:val="Paragrafi"/>
      </w:pPr>
      <w:r w:rsidRPr="00322BC5">
        <w:t>- Të respektojë legjislacionin shqiptar.</w:t>
      </w:r>
    </w:p>
    <w:p w:rsidR="00AB2181" w:rsidRPr="00322BC5" w:rsidRDefault="00AB2181" w:rsidP="00AB2181">
      <w:pPr>
        <w:pStyle w:val="Paragrafi"/>
      </w:pPr>
      <w:r w:rsidRPr="00322BC5">
        <w:t>8. Këshilli i Ministrave i Republikës së Shqipërisë merr përsipër:</w:t>
      </w:r>
    </w:p>
    <w:p w:rsidR="00AB2181" w:rsidRPr="00322BC5" w:rsidRDefault="00AB2181" w:rsidP="00AB2181">
      <w:pPr>
        <w:pStyle w:val="Paragrafi"/>
      </w:pPr>
      <w:r w:rsidRPr="00322BC5">
        <w:t>- Të lehtësojë procedurat e licencimit, lejet e zakonshme dhe autorizimeve për vënien në jetë dhe përfundimin sa më të mirë të projektit.</w:t>
      </w:r>
    </w:p>
    <w:p w:rsidR="00AB2181" w:rsidRPr="00322BC5" w:rsidRDefault="00AB2181" w:rsidP="00AB2181">
      <w:pPr>
        <w:pStyle w:val="Paragrafi"/>
      </w:pPr>
      <w:r w:rsidRPr="00322BC5">
        <w:t>- Të përjashtojë të gjitha aktivitetet e Dioqezës dhe Karitasit të cilat janë të lidhura me projektin dhe programin e shkollës së mesme profesionale nga të gjitha taksat doganore dhe administrative, duke përfshirë edhe TVSH-në.</w:t>
      </w:r>
    </w:p>
    <w:p w:rsidR="00AB2181" w:rsidRPr="00322BC5" w:rsidRDefault="00AB2181" w:rsidP="00AB2181">
      <w:pPr>
        <w:pStyle w:val="Paragrafi"/>
      </w:pPr>
      <w:r w:rsidRPr="00322BC5">
        <w:lastRenderedPageBreak/>
        <w:t>- Të ndihmojë për furnizimin me ujë, energji elektrike, gazi (në masën që bëhet furnizimi i popullatës së vendit), për kanalizimet, linjën telefonike, si dhe shërbime të tjera, që mund të nevojiten për ngritjen dhe funksionimin e shkollës.</w:t>
      </w:r>
    </w:p>
    <w:p w:rsidR="00AB2181" w:rsidRPr="00322BC5" w:rsidRDefault="00AB2181" w:rsidP="00AB2181">
      <w:pPr>
        <w:pStyle w:val="Paragrafi"/>
      </w:pPr>
      <w:r w:rsidRPr="00322BC5">
        <w:t>- Këshilli i Ministrave i Republikës së Shqipërisë cakton Ministrin e Arsimit dhe Shkencës për të ndjekur zbatimin e kësaj Marrëveshjeje.</w:t>
      </w:r>
    </w:p>
    <w:p w:rsidR="00AB2181" w:rsidRPr="00322BC5" w:rsidRDefault="00AB2181" w:rsidP="00AB2181">
      <w:pPr>
        <w:pStyle w:val="Paragrafi"/>
      </w:pPr>
      <w:r w:rsidRPr="00322BC5">
        <w:t>9. Mbarimi i Marrëveshjes.</w:t>
      </w:r>
    </w:p>
    <w:p w:rsidR="00AB2181" w:rsidRPr="00322BC5" w:rsidRDefault="00AB2181" w:rsidP="00AB2181">
      <w:pPr>
        <w:pStyle w:val="Paragrafi"/>
      </w:pPr>
      <w:r w:rsidRPr="00322BC5">
        <w:t>- Kjo Marrëveshje përfundon:</w:t>
      </w:r>
    </w:p>
    <w:p w:rsidR="00AB2181" w:rsidRPr="00322BC5" w:rsidRDefault="00AB2181" w:rsidP="00AB2181">
      <w:pPr>
        <w:pStyle w:val="Paragrafi"/>
      </w:pPr>
      <w:r w:rsidRPr="00322BC5">
        <w:t>- me mbarimin e afatit të përcaktuar në Marrëveshje;</w:t>
      </w:r>
    </w:p>
    <w:p w:rsidR="00AB2181" w:rsidRPr="00322BC5" w:rsidRDefault="00AB2181" w:rsidP="00AB2181">
      <w:pPr>
        <w:pStyle w:val="Paragrafi"/>
      </w:pPr>
      <w:r w:rsidRPr="00322BC5">
        <w:t>- kur shkelen detyrimet e palëve dhe dispozitat e kësaj Marrëveshjeje;</w:t>
      </w:r>
    </w:p>
    <w:p w:rsidR="00AB2181" w:rsidRPr="00322BC5" w:rsidRDefault="00AB2181" w:rsidP="00AB2181">
      <w:pPr>
        <w:pStyle w:val="Paragrafi"/>
      </w:pPr>
      <w:r w:rsidRPr="00322BC5">
        <w:t>- kur nga palët konstatohet largim nga objekti dhe qëllimi i Marrëveshjes.</w:t>
      </w:r>
    </w:p>
    <w:p w:rsidR="00AB2181" w:rsidRPr="00322BC5" w:rsidRDefault="00AB2181" w:rsidP="00AB2181">
      <w:pPr>
        <w:pStyle w:val="Paragrafi"/>
      </w:pPr>
      <w:r w:rsidRPr="00322BC5">
        <w:t>- Në përfundim të Marrëveshjes nëse ajo nuk do të rinovohet, godina dhe të gjitha pajisjet i mbeten Dioqezës së Rrëshenit.</w:t>
      </w:r>
    </w:p>
    <w:p w:rsidR="00AB2181" w:rsidRPr="00322BC5" w:rsidRDefault="00AB2181" w:rsidP="00AB2181">
      <w:pPr>
        <w:pStyle w:val="Paragrafi"/>
      </w:pPr>
      <w:r w:rsidRPr="00322BC5">
        <w:t>10. Pika e diskutimit</w:t>
      </w:r>
    </w:p>
    <w:p w:rsidR="00AB2181" w:rsidRPr="00322BC5" w:rsidRDefault="00AB2181" w:rsidP="00AB2181">
      <w:pPr>
        <w:pStyle w:val="Paragrafi"/>
      </w:pPr>
      <w:r w:rsidRPr="00322BC5">
        <w:t>- Kur palët kanë mosmarrëveshje midis tyre, krijohet një komision i përbashkët tripalësh me përfaqësues nga Këshilli i Ministrave i Republiksë së Shqipërisë, Dioqeza Rrëshen dhe Karitasi Shqiptar, të cilët brenda dy muajve, do të zgjidhin mosmarrëveshjen, nëpërmjet bisedimeve dhe frymës së mirëkuptimit.</w:t>
      </w:r>
    </w:p>
    <w:p w:rsidR="00AB2181" w:rsidRPr="00322BC5" w:rsidRDefault="00AB2181" w:rsidP="00AB2181">
      <w:pPr>
        <w:pStyle w:val="Paragrafi"/>
      </w:pPr>
      <w:r w:rsidRPr="00322BC5">
        <w:t>11. Dokumentet shoqëruese të Marrëveshjes janë:</w:t>
      </w:r>
    </w:p>
    <w:p w:rsidR="00AB2181" w:rsidRPr="00322BC5" w:rsidRDefault="00AB2181" w:rsidP="00AB2181">
      <w:pPr>
        <w:pStyle w:val="Paragrafi"/>
      </w:pPr>
      <w:r w:rsidRPr="00322BC5">
        <w:t>- statuti i shoqatës së Karitasit;</w:t>
      </w:r>
    </w:p>
    <w:p w:rsidR="00AB2181" w:rsidRPr="00322BC5" w:rsidRDefault="00AB2181" w:rsidP="00AB2181">
      <w:pPr>
        <w:pStyle w:val="Paragrafi"/>
      </w:pPr>
      <w:r w:rsidRPr="00322BC5">
        <w:t>- vendimi i regjistrimit në gjykatë të shoqatës Caritas.</w:t>
      </w:r>
    </w:p>
    <w:p w:rsidR="00AB2181" w:rsidRPr="00322BC5" w:rsidRDefault="00AB2181" w:rsidP="00AB2181">
      <w:pPr>
        <w:pStyle w:val="Paragrafi"/>
      </w:pPr>
      <w:r w:rsidRPr="00322BC5">
        <w:t>- akti i themelimit të shoqatës Caritas;</w:t>
      </w:r>
    </w:p>
    <w:p w:rsidR="00AB2181" w:rsidRPr="00322BC5" w:rsidRDefault="00AB2181" w:rsidP="00AB2181">
      <w:pPr>
        <w:pStyle w:val="Paragrafi"/>
      </w:pPr>
      <w:r w:rsidRPr="00322BC5">
        <w:t>- historiku i veprimtarisë së shoqatës Caritas;</w:t>
      </w:r>
    </w:p>
    <w:p w:rsidR="00AB2181" w:rsidRPr="00322BC5" w:rsidRDefault="00AB2181" w:rsidP="00AB2181">
      <w:pPr>
        <w:pStyle w:val="Paragrafi"/>
      </w:pPr>
      <w:r w:rsidRPr="00322BC5">
        <w:t>- projekti për shkollën e mesme profesionale;</w:t>
      </w:r>
    </w:p>
    <w:p w:rsidR="00AB2181" w:rsidRPr="00322BC5" w:rsidRDefault="00AB2181" w:rsidP="00AB2181">
      <w:pPr>
        <w:pStyle w:val="Paragrafi"/>
      </w:pPr>
      <w:r w:rsidRPr="00322BC5">
        <w:t>- kërkesa zyrtare për ushtrim aktiviteti;</w:t>
      </w:r>
    </w:p>
    <w:p w:rsidR="00AB2181" w:rsidRPr="00322BC5" w:rsidRDefault="00AB2181" w:rsidP="00AB2181">
      <w:pPr>
        <w:pStyle w:val="Paragrafi"/>
      </w:pPr>
      <w:r w:rsidRPr="00322BC5">
        <w:t>- dokumenti për vërtetësimin e pronës mbi tokën;</w:t>
      </w:r>
    </w:p>
    <w:p w:rsidR="00AB2181" w:rsidRPr="00322BC5" w:rsidRDefault="00AB2181" w:rsidP="00AB2181">
      <w:pPr>
        <w:pStyle w:val="Paragrafi"/>
      </w:pPr>
      <w:r w:rsidRPr="00322BC5">
        <w:t>- garancia bankare e Dioqezës së Rrëshenit.</w:t>
      </w:r>
    </w:p>
    <w:p w:rsidR="00AB2181" w:rsidRPr="00322BC5" w:rsidRDefault="00AB2181" w:rsidP="00AB2181">
      <w:pPr>
        <w:pStyle w:val="Paragrafi"/>
      </w:pPr>
      <w:r w:rsidRPr="00322BC5">
        <w:t>12. Data e hyrjes në fuqi të Marrëveshjes</w:t>
      </w:r>
    </w:p>
    <w:p w:rsidR="00AB2181" w:rsidRPr="00322BC5" w:rsidRDefault="00AB2181" w:rsidP="00AB2181">
      <w:pPr>
        <w:pStyle w:val="Paragrafi"/>
      </w:pPr>
      <w:r w:rsidRPr="00322BC5">
        <w:t xml:space="preserve">- Marrëveshjen, pasi e lexuan, palët e gjetën konform ligjit dhe me vullnetin e tyre të plotë </w:t>
      </w:r>
    </w:p>
    <w:p w:rsidR="00AB2181" w:rsidRPr="00322BC5" w:rsidRDefault="00AB2181" w:rsidP="00AB2181">
      <w:pPr>
        <w:pStyle w:val="Paragrafi"/>
      </w:pPr>
      <w:r w:rsidRPr="00322BC5">
        <w:t xml:space="preserve"> e nënshkruan sot më datë 14.2.2001, Tiranë.</w:t>
      </w:r>
    </w:p>
    <w:p w:rsidR="00AB2181" w:rsidRPr="00322BC5" w:rsidRDefault="00AB2181" w:rsidP="00AB2181">
      <w:pPr>
        <w:pStyle w:val="Paragrafi"/>
      </w:pPr>
      <w:r w:rsidRPr="00322BC5">
        <w:t>- Marrëveshja është hartuar në gjuhën shqipe në pesë kopje origjinale.</w:t>
      </w:r>
    </w:p>
    <w:p w:rsidR="00AB2181" w:rsidRPr="00322BC5" w:rsidRDefault="00AB2181" w:rsidP="00AB2181">
      <w:pPr>
        <w:pStyle w:val="Paragrafi"/>
      </w:pPr>
      <w:r w:rsidRPr="00322BC5">
        <w:t>- Kjo Marrëveshje nënshkruhet nga Këshilli i Ministrave i Republikës së Shqipërisë, Dioqeza e Rrëshenit, Karitasi Shqiptar dhe hyn në fuqi pasi të verifikohet nga Kuvendi i Republikës së Shqipërisë.</w:t>
      </w:r>
    </w:p>
    <w:p w:rsidR="00AB2181" w:rsidRPr="00322BC5" w:rsidRDefault="00AB2181" w:rsidP="00AB2181">
      <w:pPr>
        <w:pStyle w:val="Paragrafi"/>
      </w:pPr>
    </w:p>
    <w:tbl>
      <w:tblPr>
        <w:tblW w:w="5000" w:type="pct"/>
        <w:tblLook w:val="0000" w:firstRow="0" w:lastRow="0" w:firstColumn="0" w:lastColumn="0" w:noHBand="0" w:noVBand="0"/>
      </w:tblPr>
      <w:tblGrid>
        <w:gridCol w:w="4643"/>
        <w:gridCol w:w="4643"/>
      </w:tblGrid>
      <w:tr w:rsidR="00AB2181" w:rsidRPr="00322BC5">
        <w:tblPrEx>
          <w:tblCellMar>
            <w:top w:w="0" w:type="dxa"/>
            <w:bottom w:w="0" w:type="dxa"/>
          </w:tblCellMar>
        </w:tblPrEx>
        <w:tc>
          <w:tcPr>
            <w:tcW w:w="2500" w:type="pct"/>
          </w:tcPr>
          <w:p w:rsidR="00AB2181" w:rsidRPr="00322BC5" w:rsidRDefault="00AB2181" w:rsidP="0075156D">
            <w:pPr>
              <w:pStyle w:val="Tabele"/>
            </w:pPr>
            <w:r w:rsidRPr="00322BC5">
              <w:t>Këshilli i Ministrave i Republikës së Shqipërisë</w:t>
            </w:r>
          </w:p>
          <w:p w:rsidR="00AB2181" w:rsidRPr="00322BC5" w:rsidRDefault="00AB2181" w:rsidP="0075156D">
            <w:pPr>
              <w:pStyle w:val="Tabele"/>
            </w:pPr>
            <w:r w:rsidRPr="00322BC5">
              <w:t>Ethem Ruka</w:t>
            </w:r>
          </w:p>
        </w:tc>
        <w:tc>
          <w:tcPr>
            <w:tcW w:w="2500" w:type="pct"/>
            <w:vAlign w:val="center"/>
          </w:tcPr>
          <w:p w:rsidR="00AB2181" w:rsidRPr="00322BC5" w:rsidRDefault="00AB2181" w:rsidP="0075156D">
            <w:pPr>
              <w:pStyle w:val="Tabele"/>
            </w:pPr>
            <w:r w:rsidRPr="00322BC5">
              <w:t>Vendi /Data</w:t>
            </w:r>
          </w:p>
          <w:p w:rsidR="00AB2181" w:rsidRPr="00322BC5" w:rsidRDefault="00AB2181" w:rsidP="0075156D">
            <w:pPr>
              <w:pStyle w:val="Tabele"/>
            </w:pPr>
            <w:r w:rsidRPr="00322BC5">
              <w:t>14.2.2001</w:t>
            </w:r>
          </w:p>
          <w:p w:rsidR="00AB2181" w:rsidRPr="00322BC5" w:rsidRDefault="00AB2181" w:rsidP="0075156D">
            <w:pPr>
              <w:pStyle w:val="Tabele"/>
            </w:pPr>
          </w:p>
        </w:tc>
      </w:tr>
      <w:tr w:rsidR="00AB2181" w:rsidRPr="00322BC5">
        <w:tblPrEx>
          <w:tblCellMar>
            <w:top w:w="0" w:type="dxa"/>
            <w:bottom w:w="0" w:type="dxa"/>
          </w:tblCellMar>
        </w:tblPrEx>
        <w:tc>
          <w:tcPr>
            <w:tcW w:w="2500" w:type="pct"/>
          </w:tcPr>
          <w:p w:rsidR="00AB2181" w:rsidRPr="00322BC5" w:rsidRDefault="00AB2181" w:rsidP="0075156D">
            <w:pPr>
              <w:pStyle w:val="Tabele"/>
            </w:pPr>
            <w:smartTag w:uri="urn:schemas-microsoft-com:office:smarttags" w:element="City">
              <w:smartTag w:uri="urn:schemas-microsoft-com:office:smarttags" w:element="place">
                <w:r w:rsidRPr="00322BC5">
                  <w:t>Mons</w:t>
                </w:r>
              </w:smartTag>
            </w:smartTag>
            <w:r w:rsidRPr="00322BC5">
              <w:t>. Crisoforo Palmieri</w:t>
            </w:r>
          </w:p>
          <w:p w:rsidR="00AB2181" w:rsidRPr="00322BC5" w:rsidRDefault="00AB2181" w:rsidP="0075156D">
            <w:pPr>
              <w:pStyle w:val="Tabele"/>
            </w:pPr>
            <w:r w:rsidRPr="00322BC5">
              <w:t>Administratori Apostolik</w:t>
            </w:r>
          </w:p>
        </w:tc>
        <w:tc>
          <w:tcPr>
            <w:tcW w:w="2500" w:type="pct"/>
          </w:tcPr>
          <w:p w:rsidR="00AB2181" w:rsidRPr="00322BC5" w:rsidRDefault="00AB2181" w:rsidP="0075156D">
            <w:pPr>
              <w:pStyle w:val="Tabele"/>
            </w:pPr>
            <w:r w:rsidRPr="00322BC5">
              <w:t>Vendi /Data</w:t>
            </w:r>
          </w:p>
          <w:p w:rsidR="00AB2181" w:rsidRPr="00322BC5" w:rsidRDefault="00AB2181" w:rsidP="0075156D">
            <w:pPr>
              <w:pStyle w:val="Tabele"/>
            </w:pPr>
            <w:r w:rsidRPr="00322BC5">
              <w:t>14.2.2001</w:t>
            </w:r>
          </w:p>
        </w:tc>
      </w:tr>
      <w:tr w:rsidR="00AB2181" w:rsidRPr="00322BC5">
        <w:tblPrEx>
          <w:tblCellMar>
            <w:top w:w="0" w:type="dxa"/>
            <w:bottom w:w="0" w:type="dxa"/>
          </w:tblCellMar>
        </w:tblPrEx>
        <w:tc>
          <w:tcPr>
            <w:tcW w:w="2500" w:type="pct"/>
          </w:tcPr>
          <w:p w:rsidR="00AB2181" w:rsidRPr="00322BC5" w:rsidRDefault="00AB2181" w:rsidP="0075156D">
            <w:pPr>
              <w:pStyle w:val="Tabele"/>
            </w:pPr>
          </w:p>
          <w:p w:rsidR="00AB2181" w:rsidRPr="00322BC5" w:rsidRDefault="00AB2181" w:rsidP="0075156D">
            <w:pPr>
              <w:pStyle w:val="Tabele"/>
            </w:pPr>
            <w:r w:rsidRPr="00322BC5">
              <w:t>KARITASi SHQIPTAR</w:t>
            </w:r>
          </w:p>
          <w:p w:rsidR="00AB2181" w:rsidRPr="00322BC5" w:rsidRDefault="00AB2181" w:rsidP="0075156D">
            <w:pPr>
              <w:pStyle w:val="Tabele"/>
            </w:pPr>
            <w:smartTag w:uri="urn:schemas-microsoft-com:office:smarttags" w:element="City">
              <w:smartTag w:uri="urn:schemas-microsoft-com:office:smarttags" w:element="place">
                <w:r w:rsidRPr="00322BC5">
                  <w:t>Mons</w:t>
                </w:r>
              </w:smartTag>
            </w:smartTag>
            <w:r w:rsidRPr="00322BC5">
              <w:t>. Rrok Mirdita</w:t>
            </w:r>
          </w:p>
        </w:tc>
        <w:tc>
          <w:tcPr>
            <w:tcW w:w="2500" w:type="pct"/>
          </w:tcPr>
          <w:p w:rsidR="00AB2181" w:rsidRPr="00322BC5" w:rsidRDefault="00AB2181" w:rsidP="0075156D">
            <w:pPr>
              <w:pStyle w:val="Tabele"/>
            </w:pPr>
          </w:p>
          <w:p w:rsidR="00AB2181" w:rsidRPr="00322BC5" w:rsidRDefault="00AB2181" w:rsidP="0075156D">
            <w:pPr>
              <w:pStyle w:val="Tabele"/>
            </w:pPr>
            <w:r w:rsidRPr="00322BC5">
              <w:t>Vendi /Data</w:t>
            </w:r>
          </w:p>
          <w:p w:rsidR="00AB2181" w:rsidRPr="00322BC5" w:rsidRDefault="00AB2181" w:rsidP="0075156D">
            <w:pPr>
              <w:pStyle w:val="Tabele"/>
            </w:pPr>
            <w:r w:rsidRPr="00322BC5">
              <w:t>14.2.2001</w:t>
            </w:r>
          </w:p>
        </w:tc>
      </w:tr>
    </w:tbl>
    <w:p w:rsidR="00AB2181" w:rsidRPr="00322BC5" w:rsidRDefault="00AB2181" w:rsidP="00AB2181">
      <w:pPr>
        <w:pStyle w:val="Paragrafi"/>
      </w:pPr>
    </w:p>
    <w:p w:rsidR="0075156D" w:rsidRDefault="0075156D" w:rsidP="0075156D">
      <w:pPr>
        <w:pStyle w:val="Akti"/>
      </w:pPr>
    </w:p>
    <w:p w:rsidR="0075156D" w:rsidRPr="00322BC5" w:rsidRDefault="00AB2181" w:rsidP="0075156D">
      <w:pPr>
        <w:pStyle w:val="Akti"/>
      </w:pPr>
      <w:r w:rsidRPr="00322BC5">
        <w:t>L I G J</w:t>
      </w:r>
    </w:p>
    <w:p w:rsidR="00AB2181" w:rsidRPr="00322BC5" w:rsidRDefault="00AB2181" w:rsidP="0075156D">
      <w:pPr>
        <w:pStyle w:val="NumriData"/>
      </w:pPr>
      <w:r w:rsidRPr="00322BC5">
        <w:t>Nr.8769, datë 19.4.2001</w:t>
      </w:r>
    </w:p>
    <w:p w:rsidR="00AB2181" w:rsidRPr="00322BC5" w:rsidRDefault="00AB2181" w:rsidP="00AB2181">
      <w:pPr>
        <w:pStyle w:val="Paragrafi"/>
      </w:pPr>
    </w:p>
    <w:p w:rsidR="00AB2181" w:rsidRPr="00322BC5" w:rsidRDefault="00AB2181" w:rsidP="0075156D">
      <w:pPr>
        <w:pStyle w:val="Titulli"/>
      </w:pPr>
      <w:r w:rsidRPr="00322BC5">
        <w:t>PËR RATIFIKIMIN E “KONVENTËS FINANCIARE NDËRMJET QEVERISË SË REPUBLIKËS TË SHQIPËRISË DHE MEDIOCREDITO CENTRALE, ITALI PËR SHUMËN 12.713.114.625 LIRA ITALIANE PËR FINANCIMIN E REHABILITIMIT TË RRUGËS TAPIZË-FUSHË KRUJË, SI DHE PËR URAT E MATIT DHE TË DRINIT, NË KUADËR TË PROGRAMIT “RRUGËT KOMBËTARE””</w:t>
      </w:r>
    </w:p>
    <w:p w:rsidR="00AB2181" w:rsidRPr="00322BC5" w:rsidRDefault="00AB2181" w:rsidP="00AB2181">
      <w:pPr>
        <w:pStyle w:val="Paragrafi"/>
      </w:pPr>
    </w:p>
    <w:p w:rsidR="00AB2181" w:rsidRPr="00322BC5" w:rsidRDefault="00AB2181" w:rsidP="0075156D">
      <w:pPr>
        <w:pStyle w:val="BazLigjPropozues"/>
      </w:pPr>
      <w:r w:rsidRPr="00322BC5">
        <w:lastRenderedPageBreak/>
        <w:t>Në mbështetje të neneve 78, 83 pika 1 dhe 121 të Kushtetutës,  me propozimin e Këshillit të Ministrave,</w:t>
      </w:r>
    </w:p>
    <w:p w:rsidR="00AB2181" w:rsidRPr="00322BC5" w:rsidRDefault="00AB2181" w:rsidP="00AB2181">
      <w:pPr>
        <w:pStyle w:val="Paragrafi"/>
      </w:pPr>
    </w:p>
    <w:p w:rsidR="00AB2181" w:rsidRPr="00322BC5" w:rsidRDefault="00AB2181" w:rsidP="0075156D">
      <w:pPr>
        <w:pStyle w:val="Institucioni"/>
      </w:pPr>
      <w:r w:rsidRPr="00322BC5">
        <w:t xml:space="preserve">K UV E N D I </w:t>
      </w:r>
    </w:p>
    <w:p w:rsidR="00AB2181" w:rsidRPr="00322BC5" w:rsidRDefault="00AB2181" w:rsidP="00AB2181">
      <w:pPr>
        <w:pStyle w:val="Paragrafi"/>
      </w:pPr>
      <w:r w:rsidRPr="00322BC5">
        <w:t xml:space="preserve"> </w:t>
      </w:r>
    </w:p>
    <w:p w:rsidR="00AB2181" w:rsidRPr="00322BC5" w:rsidRDefault="00AB2181" w:rsidP="0075156D">
      <w:pPr>
        <w:pStyle w:val="VENDOSI"/>
      </w:pPr>
      <w:r w:rsidRPr="00322BC5">
        <w:t>I REPUBLIKËS SË SHQIPËRISË</w:t>
      </w:r>
    </w:p>
    <w:p w:rsidR="00AB2181" w:rsidRPr="00322BC5" w:rsidRDefault="00AB2181" w:rsidP="0075156D">
      <w:pPr>
        <w:pStyle w:val="VENDOSI"/>
      </w:pPr>
      <w:r w:rsidRPr="00322BC5">
        <w:t>V E N D O S I :</w:t>
      </w:r>
    </w:p>
    <w:p w:rsidR="00AB2181" w:rsidRPr="00322BC5" w:rsidRDefault="00AB2181" w:rsidP="00AB2181">
      <w:pPr>
        <w:pStyle w:val="Paragrafi"/>
      </w:pPr>
    </w:p>
    <w:p w:rsidR="00AB2181" w:rsidRPr="00322BC5" w:rsidRDefault="00AB2181" w:rsidP="0075156D">
      <w:pPr>
        <w:pStyle w:val="NeniNr"/>
      </w:pPr>
      <w:r w:rsidRPr="00322BC5">
        <w:t>Neni 1</w:t>
      </w:r>
    </w:p>
    <w:p w:rsidR="00AB2181" w:rsidRPr="00322BC5" w:rsidRDefault="00AB2181" w:rsidP="00AB2181">
      <w:pPr>
        <w:pStyle w:val="Paragrafi"/>
      </w:pPr>
    </w:p>
    <w:p w:rsidR="00AB2181" w:rsidRPr="00322BC5" w:rsidRDefault="00AB2181" w:rsidP="00AB2181">
      <w:pPr>
        <w:pStyle w:val="Paragrafi"/>
      </w:pPr>
      <w:r w:rsidRPr="00322BC5">
        <w:t>Ratifikohet “Konventa financiare ndërmjet Qeverisë së Republikës të Shqipërisë dhe Mediocredito Centrale, Itali për shumën 12.713.114.625 lira italiane për financimin e rehabilitimit të rrugës Tapizë-Fushë Krujë, si dhe për urat e Matit dhe të Drinit, në kuadër të programit “Rrugët Kombëtare””.</w:t>
      </w:r>
    </w:p>
    <w:p w:rsidR="00AB2181" w:rsidRPr="00322BC5" w:rsidRDefault="00AB2181" w:rsidP="00AB2181">
      <w:pPr>
        <w:pStyle w:val="Paragrafi"/>
      </w:pPr>
    </w:p>
    <w:p w:rsidR="00AB2181" w:rsidRPr="00322BC5" w:rsidRDefault="00AB2181" w:rsidP="0075156D">
      <w:pPr>
        <w:pStyle w:val="NeniNr"/>
      </w:pPr>
      <w:r w:rsidRPr="00322BC5">
        <w:t>Neni 2</w:t>
      </w:r>
    </w:p>
    <w:p w:rsidR="00AB2181" w:rsidRPr="00322BC5" w:rsidRDefault="00AB2181" w:rsidP="00AB2181">
      <w:pPr>
        <w:pStyle w:val="Paragrafi"/>
      </w:pPr>
    </w:p>
    <w:p w:rsidR="00AB2181" w:rsidRPr="00322BC5" w:rsidRDefault="00AB2181" w:rsidP="00AB2181">
      <w:pPr>
        <w:pStyle w:val="Paragrafi"/>
      </w:pPr>
      <w:r w:rsidRPr="00322BC5">
        <w:t>Ky ligj hyn në fuqi 15 ditë pas botimit në Fletoren Zyrtare.</w:t>
      </w:r>
    </w:p>
    <w:p w:rsidR="00AB2181" w:rsidRPr="00322BC5" w:rsidRDefault="00AB2181" w:rsidP="00AB2181">
      <w:pPr>
        <w:pStyle w:val="Paragrafi"/>
      </w:pPr>
    </w:p>
    <w:p w:rsidR="00AB2181" w:rsidRPr="00322BC5" w:rsidRDefault="00AB2181" w:rsidP="0075156D">
      <w:pPr>
        <w:pStyle w:val="Shpallja"/>
      </w:pPr>
      <w:r w:rsidRPr="00322BC5">
        <w:t>Shpallur me dekretin nr.2992, datë 4.5.2001 të Presidentit të Republikës së Shqipërisë</w:t>
      </w:r>
    </w:p>
    <w:p w:rsidR="00AB2181" w:rsidRPr="00322BC5" w:rsidRDefault="00AB2181" w:rsidP="0075156D">
      <w:pPr>
        <w:pStyle w:val="Shpallja"/>
      </w:pPr>
      <w:r w:rsidRPr="00322BC5">
        <w:t>Rexhep Meidani</w:t>
      </w:r>
    </w:p>
    <w:p w:rsidR="00AB2181" w:rsidRPr="00322BC5" w:rsidRDefault="00AB2181" w:rsidP="00AB2181">
      <w:pPr>
        <w:pStyle w:val="Paragrafi"/>
      </w:pPr>
    </w:p>
    <w:p w:rsidR="00AB2181" w:rsidRPr="00322BC5" w:rsidRDefault="00AB2181" w:rsidP="00AB2181">
      <w:pPr>
        <w:pStyle w:val="Paragrafi"/>
      </w:pPr>
    </w:p>
    <w:p w:rsidR="0075156D" w:rsidRDefault="00AB2181" w:rsidP="0075156D">
      <w:pPr>
        <w:pStyle w:val="Titulli"/>
      </w:pPr>
      <w:r w:rsidRPr="00322BC5">
        <w:t xml:space="preserve">Konventë </w:t>
      </w:r>
    </w:p>
    <w:p w:rsidR="00AB2181" w:rsidRPr="00322BC5" w:rsidRDefault="00AB2181" w:rsidP="0075156D">
      <w:pPr>
        <w:pStyle w:val="TitulliTitull"/>
      </w:pPr>
      <w:r w:rsidRPr="00322BC5">
        <w:t>financiare midis Qeverisë së Republikës së Shqipërisë dhe Mediocredito centrale S.P.A</w:t>
      </w:r>
    </w:p>
    <w:p w:rsidR="00AB2181" w:rsidRPr="00322BC5" w:rsidRDefault="00AB2181" w:rsidP="00AB2181">
      <w:pPr>
        <w:pStyle w:val="Paragrafi"/>
      </w:pPr>
    </w:p>
    <w:p w:rsidR="00AB2181" w:rsidRPr="00322BC5" w:rsidRDefault="00AB2181" w:rsidP="00AB2181">
      <w:pPr>
        <w:pStyle w:val="Paragrafi"/>
      </w:pPr>
      <w:r w:rsidRPr="00322BC5">
        <w:t>Lidhur në bazë të Nenit 6 të ligjit italian nr.49, datë 26 shkurt 1987, midis:</w:t>
      </w:r>
    </w:p>
    <w:p w:rsidR="00AB2181" w:rsidRPr="00322BC5" w:rsidRDefault="00AB2181" w:rsidP="00AB2181">
      <w:pPr>
        <w:pStyle w:val="Paragrafi"/>
      </w:pPr>
      <w:r w:rsidRPr="00322BC5">
        <w:t>Qeveria e Republikës së Shqipërisë, me seli në Tiranë (me cilësinë e Huamarrësit), agjent në emër dhe për llogari të Qeverisë Shqiptare, e cila përfaqësohet nga Dr.Anastas Angjeli</w:t>
      </w:r>
    </w:p>
    <w:p w:rsidR="00AB2181" w:rsidRPr="00322BC5" w:rsidRDefault="00AB2181" w:rsidP="00AB2181">
      <w:pPr>
        <w:pStyle w:val="Paragrafi"/>
      </w:pPr>
      <w:r w:rsidRPr="00322BC5">
        <w:t>nga njera anë</w:t>
      </w:r>
    </w:p>
    <w:p w:rsidR="00AB2181" w:rsidRPr="00322BC5" w:rsidRDefault="00AB2181" w:rsidP="00AB2181">
      <w:pPr>
        <w:pStyle w:val="Paragrafi"/>
      </w:pPr>
      <w:r w:rsidRPr="00322BC5">
        <w:t>dhe</w:t>
      </w:r>
    </w:p>
    <w:p w:rsidR="00AB2181" w:rsidRPr="00322BC5" w:rsidRDefault="00AB2181" w:rsidP="00AB2181">
      <w:pPr>
        <w:pStyle w:val="Paragrafi"/>
      </w:pPr>
      <w:r w:rsidRPr="00322BC5">
        <w:t>Mediocredito Centrale SPA, Shoqëri Aksionere e Grupit Bancaroma, e regjistruar në Regjistrin e Bankave, me kapital social 950.277,270.000, me seli në Via Piemonte 51-00187 Romë, regjistruar në regjistrin tregtar me nr.3362/94, PIVA 00915101000, Kodi Fiskal nr.00594040586 (i cili në këtë Konventë do të njihet si Mediocredito Centrale), me cilësinë e administratorit të Fondit të krijuar në bazë të Nenit 6 të ligjit italian nr.49, datë 26 shkurt 1987, përfaqësuar nga në Dr Dr.Francesco Anania  në Dr………………</w:t>
      </w:r>
    </w:p>
    <w:p w:rsidR="00AB2181" w:rsidRPr="00322BC5" w:rsidRDefault="00AB2181" w:rsidP="00AB2181">
      <w:pPr>
        <w:pStyle w:val="Paragrafi"/>
      </w:pPr>
      <w:r w:rsidRPr="00322BC5">
        <w:t>nga ana tjetër</w:t>
      </w:r>
    </w:p>
    <w:p w:rsidR="00AB2181" w:rsidRPr="00322BC5" w:rsidRDefault="00AB2181" w:rsidP="00AB2181">
      <w:pPr>
        <w:pStyle w:val="Paragrafi"/>
      </w:pPr>
      <w:r w:rsidRPr="00322BC5">
        <w:t>Duke pasur parasysh që</w:t>
      </w:r>
    </w:p>
    <w:p w:rsidR="00AB2181" w:rsidRPr="00322BC5" w:rsidRDefault="00AB2181" w:rsidP="00AB2181">
      <w:pPr>
        <w:pStyle w:val="Paragrafi"/>
      </w:pPr>
      <w:r w:rsidRPr="00322BC5">
        <w:t>Ministria e Thesarit të Qeverisë së Republikës Italiane, me propozim të Ministrisë së Punëve të Jashtme, me dekretin nr.203954, datë 18 dhjetor 2000, ka autorizuar Mediocredito Centrale t’i japë Qeverisë së Republikës së Shqipërisë një kredi financiare prej 12 713 114 625 (dymbëdhjetë miliardë shtatëqind e trembëdhjetë, njëqind e katërmbëdhjetë, mijë gjashtëqind e njëzet e pesë), lireta, me këto kushte:</w:t>
      </w:r>
    </w:p>
    <w:p w:rsidR="00AB2181" w:rsidRPr="00322BC5" w:rsidRDefault="00AB2181" w:rsidP="00AB2181">
      <w:pPr>
        <w:pStyle w:val="Paragrafi"/>
      </w:pPr>
      <w:r w:rsidRPr="00322BC5">
        <w:t>- Kthimi: në 24 (njëzet e katër) këste gjashtëmujore të barabarta dhe të njëpasnjëshme, ku afati i  pagimit të këstit të parë mbaron 330 (treqind e tridhjetë) muaj pas datës së hyrjes në fuqi të kësaj Konvente finanicare;</w:t>
      </w:r>
    </w:p>
    <w:p w:rsidR="00AB2181" w:rsidRPr="00322BC5" w:rsidRDefault="00AB2181" w:rsidP="00AB2181">
      <w:pPr>
        <w:pStyle w:val="Paragrafi"/>
      </w:pPr>
      <w:r w:rsidRPr="00322BC5">
        <w:t>- Përqindja e interesit: 0.25% (zero presje njëzet e pesë) interes nominal vjetor, i cili do të paguhet në fund të gjashtëmujorit ku ky gjahtëmujor fillon nga data e çdo përdorimi.</w:t>
      </w:r>
    </w:p>
    <w:p w:rsidR="00AB2181" w:rsidRPr="00322BC5" w:rsidRDefault="00AB2181" w:rsidP="00AB2181">
      <w:pPr>
        <w:pStyle w:val="Paragrafi"/>
      </w:pPr>
      <w:r w:rsidRPr="00322BC5">
        <w:t>- Destinacioni: Financimi i të mirave dhe shërbimeve me origjinë italiane për realizimin e pjesës rrogore Tapizë-Fushë-Krujë dhe e dy urave;</w:t>
      </w:r>
    </w:p>
    <w:p w:rsidR="00AB2181" w:rsidRPr="00322BC5" w:rsidRDefault="00AB2181" w:rsidP="00AB2181">
      <w:pPr>
        <w:pStyle w:val="Paragrafi"/>
      </w:pPr>
      <w:r w:rsidRPr="00322BC5">
        <w:t>- Valuta e lëvrimit të kredisë: kredia do të lëvrohet në lireta italiane.</w:t>
      </w:r>
    </w:p>
    <w:p w:rsidR="00AB2181" w:rsidRPr="00322BC5" w:rsidRDefault="00AB2181" w:rsidP="00AB2181">
      <w:pPr>
        <w:pStyle w:val="Paragrafi"/>
      </w:pPr>
      <w:r w:rsidRPr="00322BC5">
        <w:t>Palët bien dakort përsa vijon, duke i konsideruar Hyrjen edhe Anekset si pjesë përbërëse të kësaj Konvente:</w:t>
      </w:r>
    </w:p>
    <w:p w:rsidR="00AB2181" w:rsidRPr="00322BC5" w:rsidRDefault="00AB2181" w:rsidP="00AB2181">
      <w:pPr>
        <w:pStyle w:val="Paragrafi"/>
      </w:pPr>
    </w:p>
    <w:p w:rsidR="00AB2181" w:rsidRPr="00322BC5" w:rsidRDefault="00AB2181" w:rsidP="0075156D">
      <w:pPr>
        <w:pStyle w:val="NeniNr"/>
      </w:pPr>
      <w:r w:rsidRPr="00322BC5">
        <w:t>Neni 1</w:t>
      </w:r>
    </w:p>
    <w:p w:rsidR="00AB2181" w:rsidRPr="00322BC5" w:rsidRDefault="00AB2181" w:rsidP="0075156D">
      <w:pPr>
        <w:pStyle w:val="NeniTitull"/>
      </w:pPr>
      <w:r w:rsidRPr="00322BC5">
        <w:t>Përkufizime</w:t>
      </w:r>
    </w:p>
    <w:p w:rsidR="00AB2181" w:rsidRPr="00322BC5" w:rsidRDefault="00AB2181" w:rsidP="00AB2181">
      <w:pPr>
        <w:pStyle w:val="Paragrafi"/>
      </w:pPr>
    </w:p>
    <w:p w:rsidR="00AB2181" w:rsidRPr="00322BC5" w:rsidRDefault="00AB2181" w:rsidP="00AB2181">
      <w:pPr>
        <w:pStyle w:val="Paragrafi"/>
      </w:pPr>
      <w:r w:rsidRPr="00322BC5">
        <w:t>Në kuadër të kësaj Konvente Financiare dhe të anekseve bashkëlidhur, terminologjia e përdorur do të ketë këtë kuptim:</w:t>
      </w:r>
    </w:p>
    <w:p w:rsidR="00AB2181" w:rsidRPr="00322BC5" w:rsidRDefault="00AB2181" w:rsidP="00AB2181">
      <w:pPr>
        <w:pStyle w:val="Paragrafi"/>
      </w:pPr>
      <w:r w:rsidRPr="00322BC5">
        <w:t>- “Banka Agjente” është banka me Filialin  në Romë,  e caktuar  nga Huamarrësi siç është parashikuar në Anekset A) dhe C) dhe pranë së cilës do të hapet në emër të vetë Huamarrësit një llogari rrjedhëse  (e quajtur “Llogari me Jashtë”) për akreditimin e fondeve të nevojshme për kryerjen e pagesave të parashikuara në kontratat tregtare.</w:t>
      </w:r>
    </w:p>
    <w:p w:rsidR="00AB2181" w:rsidRPr="00322BC5" w:rsidRDefault="00AB2181" w:rsidP="00AB2181">
      <w:pPr>
        <w:pStyle w:val="Paragrafi"/>
      </w:pPr>
      <w:r w:rsidRPr="00322BC5">
        <w:t>- “Kontrata/t Tregtare” është/janë kontrata/t e furnizimit të të mirave dhe/ ose shërbimeve nga ana e eksportuesve italiane për importuesit shqiptarë, që lidhen me realizimin e Projekt/Programeve</w:t>
      </w:r>
    </w:p>
    <w:p w:rsidR="00AB2181" w:rsidRPr="00322BC5" w:rsidRDefault="00AB2181" w:rsidP="00AB2181">
      <w:pPr>
        <w:pStyle w:val="Paragrafi"/>
      </w:pPr>
      <w:r w:rsidRPr="00322BC5">
        <w:t>-“Autoritetet Kompetente Italiane” janë Ministria e Punëve të Jashtme (Organi Kompetent i Kooperacionit: Drejtoria e Përgjithshme e Kooperimit për Zhvillim, Komiteti Drejtues etj...) dhe/ ose Ministria e Thesarit dhe/ ose ente të tjera italiane që i parashikon ligji.</w:t>
      </w:r>
    </w:p>
    <w:p w:rsidR="00AB2181" w:rsidRPr="00322BC5" w:rsidRDefault="00AB2181" w:rsidP="00AB2181">
      <w:pPr>
        <w:pStyle w:val="Paragrafi"/>
      </w:pPr>
      <w:r w:rsidRPr="00322BC5">
        <w:t>- “Konventë financiare” është kjo Konventë Financiare, Hyrja së bashku me Anekset të cilat janë pjesë përbërëse e saj.</w:t>
      </w:r>
    </w:p>
    <w:p w:rsidR="00AB2181" w:rsidRPr="00322BC5" w:rsidRDefault="00AB2181" w:rsidP="00AB2181">
      <w:pPr>
        <w:pStyle w:val="Paragrafi"/>
      </w:pPr>
      <w:r w:rsidRPr="00322BC5">
        <w:t>- “Kredi financiare” është financimi që Mediocredito Centrale, në bazë të Autorizimit të dhënë nga Ministria e Thesarit, me propozim të Ministrisë së Punëve të Jashtme, jep sipas afateve dhe kushteve të përcaktuara në Hyrje dhe në Nenin 2 të kësaj Konvente Financiare.</w:t>
      </w:r>
    </w:p>
    <w:p w:rsidR="00AB2181" w:rsidRPr="00322BC5" w:rsidRDefault="00AB2181" w:rsidP="00AB2181">
      <w:pPr>
        <w:pStyle w:val="Paragrafi"/>
      </w:pPr>
      <w:r w:rsidRPr="00322BC5">
        <w:t>-“Deklarata e borxhit” është deklarata, e cilësuar në Nenin 8, me të cilën Huamarrësi merr detyrimin karshi Mediocredito Centrale për të kthyer kuotat kapital dhe intersat e kësaj Kredie Financiare.</w:t>
      </w:r>
    </w:p>
    <w:p w:rsidR="00AB2181" w:rsidRPr="00322BC5" w:rsidRDefault="00AB2181" w:rsidP="00AB2181">
      <w:pPr>
        <w:pStyle w:val="Paragrafi"/>
      </w:pPr>
      <w:r w:rsidRPr="00322BC5">
        <w:t>-“Dokumentacioni kontraktual” është dokumentacioni i parashikuar në Kontratën Tregtare dhe që përfshin mënyrat e pagesës  (p.sh. faturat, packing list, gjendjen e ecurisë etj...).</w:t>
      </w:r>
    </w:p>
    <w:p w:rsidR="00AB2181" w:rsidRPr="00322BC5" w:rsidRDefault="00AB2181" w:rsidP="00AB2181">
      <w:pPr>
        <w:pStyle w:val="Paragrafi"/>
      </w:pPr>
      <w:r w:rsidRPr="00322BC5">
        <w:t>-“Periudha e qetësisë” është periudha e cila fillon nga data e hyrjes në fuqi të kësaj Konvente Financiare dhe përfundon 330 (treqind e tridhjetë) muaj nga kjo datë, siç është përcaktuar në Hyrje.</w:t>
      </w:r>
    </w:p>
    <w:p w:rsidR="00AB2181" w:rsidRPr="00322BC5" w:rsidRDefault="00AB2181" w:rsidP="00AB2181">
      <w:pPr>
        <w:pStyle w:val="Paragrafi"/>
      </w:pPr>
      <w:r w:rsidRPr="00322BC5">
        <w:t xml:space="preserve">-“Projekt /Programi” është projekti relativ për realizimin e pjesës rrugore Tapizë-Fushë Krujë dhe e dy urave, i financuar në një pjesë nga Kredia Financiare. </w:t>
      </w:r>
    </w:p>
    <w:p w:rsidR="00AB2181" w:rsidRPr="00322BC5" w:rsidRDefault="00AB2181" w:rsidP="00AB2181">
      <w:pPr>
        <w:pStyle w:val="Paragrafi"/>
      </w:pPr>
    </w:p>
    <w:p w:rsidR="00AB2181" w:rsidRPr="00322BC5" w:rsidRDefault="00AB2181" w:rsidP="0075156D">
      <w:pPr>
        <w:pStyle w:val="NeniNr"/>
      </w:pPr>
      <w:r w:rsidRPr="00322BC5">
        <w:t>Neni 2</w:t>
      </w:r>
    </w:p>
    <w:p w:rsidR="00AB2181" w:rsidRPr="00322BC5" w:rsidRDefault="00AB2181" w:rsidP="0075156D">
      <w:pPr>
        <w:pStyle w:val="NeniTitull"/>
      </w:pPr>
      <w:r w:rsidRPr="00322BC5">
        <w:t>Kredia financiare</w:t>
      </w:r>
    </w:p>
    <w:p w:rsidR="00AB2181" w:rsidRPr="00322BC5" w:rsidRDefault="00AB2181" w:rsidP="00AB2181">
      <w:pPr>
        <w:pStyle w:val="Paragrafi"/>
      </w:pPr>
    </w:p>
    <w:p w:rsidR="00AB2181" w:rsidRPr="00322BC5" w:rsidRDefault="00AB2181" w:rsidP="00AB2181">
      <w:pPr>
        <w:pStyle w:val="Paragrafi"/>
      </w:pPr>
      <w:r w:rsidRPr="00322BC5">
        <w:t>2.1 Mediocredito Centrale i jep Huamarrësit, i cili nga ana e tij e pranon një kredi financiare në vlerën 12.713.114.625 (dymbëdhjetë miliardë e shtatëqind e trembëdhjetë e njëqind e katërmbëdhjetë e gjashtëqind e njëzet e pesë) lireta.</w:t>
      </w:r>
    </w:p>
    <w:p w:rsidR="00AB2181" w:rsidRPr="00322BC5" w:rsidRDefault="00AB2181" w:rsidP="00AB2181">
      <w:pPr>
        <w:pStyle w:val="Paragrafi"/>
      </w:pPr>
      <w:r w:rsidRPr="00322BC5">
        <w:t>2.2. Kjo kredi do të financiojë Kontratat Tregtare në lidhje me finanicmin e të mirave dhe shërbimeve me origjinë italiane, për realizimin e pjesës rrugore Tapizë-Fushë Krujë dhe të dy urave.</w:t>
      </w:r>
    </w:p>
    <w:p w:rsidR="00AB2181" w:rsidRPr="00322BC5" w:rsidRDefault="00AB2181" w:rsidP="00AB2181">
      <w:pPr>
        <w:pStyle w:val="Paragrafi"/>
      </w:pPr>
      <w:r w:rsidRPr="00322BC5">
        <w:t>2.3 Përqinda e përcaktuar për shpenzimeve vendore dhe/ose PVS: 28% e importit total  të kredisë financiare.</w:t>
      </w:r>
    </w:p>
    <w:p w:rsidR="00AB2181" w:rsidRPr="00322BC5" w:rsidRDefault="00AB2181" w:rsidP="00AB2181">
      <w:pPr>
        <w:pStyle w:val="Paragrafi"/>
      </w:pPr>
      <w:r w:rsidRPr="00322BC5">
        <w:t xml:space="preserve">2.4 Biet dakort që </w:t>
      </w:r>
      <w:smartTag w:uri="urn:schemas-microsoft-com:office:smarttags" w:element="place">
        <w:r w:rsidRPr="00322BC5">
          <w:t>Banka</w:t>
        </w:r>
      </w:smartTag>
      <w:r w:rsidRPr="00322BC5">
        <w:t xml:space="preserve">  Agjente në lidhje me këtë Kredi Finananciare do të jetë Filiali i (Romës) i..........</w:t>
      </w:r>
    </w:p>
    <w:p w:rsidR="00AB2181" w:rsidRPr="00322BC5" w:rsidRDefault="00AB2181" w:rsidP="00AB2181">
      <w:pPr>
        <w:pStyle w:val="Paragrafi"/>
      </w:pPr>
      <w:r w:rsidRPr="00322BC5">
        <w:t>2.5 Kredia financiare jepet paralelisht me financimin  e Bankës Botërore. Kështu Kontrata/t Tregtare relative të Projektit për të cilin në nenin 2.2 do të gjykohen sipas procedurave të tenderave të Bankës Botërore, duke pasur parasysh specifikat e kredisë ndihmë italiane.</w:t>
      </w:r>
    </w:p>
    <w:p w:rsidR="00AB2181" w:rsidRPr="00322BC5" w:rsidRDefault="00AB2181" w:rsidP="00AB2181">
      <w:pPr>
        <w:pStyle w:val="Paragrafi"/>
      </w:pPr>
      <w:r w:rsidRPr="00322BC5">
        <w:t>2.6 Kredia financiare do të jetë e disponueshme dhe e përdorshme në kohën, mënyrën dhe sipas kushteve të parashikuara në këtë Konventë Financiare, duke pasur parasysh dispozitat (rregullat) në fuqi të Autoriteteve kompetente italiane.</w:t>
      </w:r>
    </w:p>
    <w:p w:rsidR="00AB2181" w:rsidRPr="00322BC5" w:rsidRDefault="00AB2181" w:rsidP="00AB2181">
      <w:pPr>
        <w:pStyle w:val="Paragrafi"/>
      </w:pPr>
    </w:p>
    <w:p w:rsidR="00AB2181" w:rsidRPr="00322BC5" w:rsidRDefault="00AB2181" w:rsidP="0075156D">
      <w:pPr>
        <w:pStyle w:val="NeniNr"/>
      </w:pPr>
      <w:r w:rsidRPr="00322BC5">
        <w:t>Neni 3</w:t>
      </w:r>
    </w:p>
    <w:p w:rsidR="00AB2181" w:rsidRPr="00322BC5" w:rsidRDefault="00AB2181" w:rsidP="0075156D">
      <w:pPr>
        <w:pStyle w:val="NeniTitull"/>
      </w:pPr>
      <w:r w:rsidRPr="00322BC5">
        <w:t>Hyrja në fuqi e Konventës  financiare</w:t>
      </w:r>
    </w:p>
    <w:p w:rsidR="00AB2181" w:rsidRPr="00322BC5" w:rsidRDefault="00AB2181" w:rsidP="00AB2181">
      <w:pPr>
        <w:pStyle w:val="Paragrafi"/>
      </w:pPr>
    </w:p>
    <w:p w:rsidR="00AB2181" w:rsidRPr="00322BC5" w:rsidRDefault="00AB2181" w:rsidP="00AB2181">
      <w:pPr>
        <w:pStyle w:val="Paragrafi"/>
      </w:pPr>
      <w:r w:rsidRPr="00322BC5">
        <w:t>3.1 Që kjo Konventë të hyjë në fuqi, Mediocredito Centrale duhet të marrë nga Huamarrësi dokmentet e mëposhtëm:</w:t>
      </w:r>
    </w:p>
    <w:p w:rsidR="00AB2181" w:rsidRPr="00322BC5" w:rsidRDefault="00AB2181" w:rsidP="00AB2181">
      <w:pPr>
        <w:pStyle w:val="Paragrafi"/>
      </w:pPr>
      <w:r w:rsidRPr="00322BC5">
        <w:t xml:space="preserve">i) Deklaratën e lëshuar nga organi kompetent i Qeverisë së Republikës së Shqipërisë, e cila </w:t>
      </w:r>
      <w:r w:rsidRPr="00322BC5">
        <w:lastRenderedPageBreak/>
        <w:t>vërteton caktimin e Huamarrësit për të nënshkruar në emër  dhe për llogari të Qeverisë Shqiptare, këtë Konventë Financiare nëpërmjet një personi të autorizuar, konform dispozitave legjislative administrative dhe rregulloreve që janë në fuqi në Shqipëri.</w:t>
      </w:r>
    </w:p>
    <w:p w:rsidR="00AB2181" w:rsidRPr="00322BC5" w:rsidRDefault="00AB2181" w:rsidP="00AB2181">
      <w:pPr>
        <w:pStyle w:val="Paragrafi"/>
      </w:pPr>
      <w:r w:rsidRPr="00322BC5">
        <w:t>ii) Aktin e caktimit, të lëshuar nga Huamarrësi, të personit ose personave të autorizuar për të firmosur Njohjen e Borxhit (Aneksi E) që parashikohet  në Nenin 9 dhe dokumentet e tjera të parashikuara në këtë Konventë, të cilat i bashkangjiten në faksimile (Anekset A, B he C); ky akt duhet të japë në hollësi emrin dhe profesionin e këtyre personave  dhe të shoqërohet  nga “depozitimi” i firmave të tyre; Huamarrësi duhet t’ia dorëzojë këtë akt, “depozitimin” e firmave, si dhe ndryshimet eventuale edhe Bankës Agjente.</w:t>
      </w:r>
    </w:p>
    <w:p w:rsidR="00AB2181" w:rsidRPr="00322BC5" w:rsidRDefault="00AB2181" w:rsidP="00AB2181">
      <w:pPr>
        <w:pStyle w:val="Paragrafi"/>
      </w:pPr>
      <w:r w:rsidRPr="00322BC5">
        <w:t>iii) Kopje të mandatit, dhënë Bankës Agjente, për të hapur në emër të Huamarrësit një “Llogari me Jashtë” dhe për t’i përdorur fondet e akredituara eskluzivisht për të kryer pagesat e përcaktuara nga vetë Huamarrësi dhe, sipas mënyrave të përcaktuara po nga ai, “ky mandat duhet të hartohet në përputhje me Aneksin A, duhet të pranohet shprehimisht nga Banka Agjente dhe po kjo e fundit t’ia konfirmojë me shkrim Huamarrësit dhe për dijeni Mediocredito Centrale.</w:t>
      </w:r>
    </w:p>
    <w:p w:rsidR="00AB2181" w:rsidRPr="00322BC5" w:rsidRDefault="00AB2181" w:rsidP="00AB2181">
      <w:pPr>
        <w:pStyle w:val="Paragrafi"/>
      </w:pPr>
      <w:r w:rsidRPr="00322BC5">
        <w:t>3.2  Mediocredito Centrale, me marrjen e dokumenteve të përmendura më lart dhe pasi i ka gjetur ato konform kërkesave të tij, i bën të ditur Huamarrësit, Bankës Agjente, me anë të një letre ose telex-it i cili duhet të konfirmohet më pas me letër, datën e hyrjes në fuqi të kësaj Konvente.</w:t>
      </w:r>
    </w:p>
    <w:p w:rsidR="00AB2181" w:rsidRPr="00322BC5" w:rsidRDefault="00AB2181" w:rsidP="00AB2181">
      <w:pPr>
        <w:pStyle w:val="Paragrafi"/>
      </w:pPr>
    </w:p>
    <w:p w:rsidR="00AB2181" w:rsidRPr="00322BC5" w:rsidRDefault="00AB2181" w:rsidP="0075156D">
      <w:pPr>
        <w:pStyle w:val="NeniNr"/>
      </w:pPr>
      <w:r w:rsidRPr="00322BC5">
        <w:t>Neni 4</w:t>
      </w:r>
    </w:p>
    <w:p w:rsidR="00AB2181" w:rsidRPr="00322BC5" w:rsidRDefault="00AB2181" w:rsidP="0075156D">
      <w:pPr>
        <w:pStyle w:val="NeniTitull"/>
      </w:pPr>
      <w:r w:rsidRPr="00322BC5">
        <w:t>Afati i përdorimit të Kredisë</w:t>
      </w:r>
    </w:p>
    <w:p w:rsidR="00AB2181" w:rsidRPr="00322BC5" w:rsidRDefault="00AB2181" w:rsidP="00AB2181">
      <w:pPr>
        <w:pStyle w:val="Paragrafi"/>
      </w:pPr>
    </w:p>
    <w:p w:rsidR="00AB2181" w:rsidRPr="00322BC5" w:rsidRDefault="00AB2181" w:rsidP="00AB2181">
      <w:pPr>
        <w:pStyle w:val="Paragrafi"/>
      </w:pPr>
      <w:r w:rsidRPr="00322BC5">
        <w:t>4.1 Afati i përdorimit të Kredisë financiare është 36 (tridhjetë e gjashtë) muaj, duke filluar nga data e hyrjes në fuqi të kësaj Konvente financiare. Ky afat mund të zgjatet nga ana Mediocredito Centrale, por jo përtej Periudhës së Qetësisë, me përjashtim të një komunikimi të kundërt  nga ana e Huamarrësit, i cili duhet të paraqitet brenda një muaji nga mbarimi i afatit.</w:t>
      </w:r>
    </w:p>
    <w:p w:rsidR="00AB2181" w:rsidRPr="00322BC5" w:rsidRDefault="00AB2181" w:rsidP="00AB2181">
      <w:pPr>
        <w:pStyle w:val="Paragrafi"/>
      </w:pPr>
      <w:r w:rsidRPr="00322BC5">
        <w:t>4.2 Në rast se afati i përdorimit ka përfunduar dhe nuk është zgjatur, Mediocredito Centrale, pasi ka marrë mendimin e Autoriteteve Kompetente Italiane, i bën të ditur Huamarrësit anullimin e detyrimit, lidhur me fondet e papërdorura.</w:t>
      </w:r>
    </w:p>
    <w:p w:rsidR="00AB2181" w:rsidRPr="00322BC5" w:rsidRDefault="00AB2181" w:rsidP="00AB2181">
      <w:pPr>
        <w:pStyle w:val="Paragrafi"/>
      </w:pPr>
    </w:p>
    <w:p w:rsidR="00AB2181" w:rsidRPr="00322BC5" w:rsidRDefault="00AB2181" w:rsidP="0075156D">
      <w:pPr>
        <w:pStyle w:val="NeniNr"/>
      </w:pPr>
      <w:r w:rsidRPr="00322BC5">
        <w:t>Neni 5</w:t>
      </w:r>
    </w:p>
    <w:p w:rsidR="00AB2181" w:rsidRPr="00322BC5" w:rsidRDefault="00AB2181" w:rsidP="0075156D">
      <w:pPr>
        <w:pStyle w:val="NeniTitull"/>
      </w:pPr>
      <w:r w:rsidRPr="00322BC5">
        <w:t>Mënyrat e përdorimit të Kredisë financiare</w:t>
      </w:r>
    </w:p>
    <w:p w:rsidR="00AB2181" w:rsidRPr="00322BC5" w:rsidRDefault="00AB2181" w:rsidP="00AB2181">
      <w:pPr>
        <w:pStyle w:val="Paragrafi"/>
      </w:pPr>
    </w:p>
    <w:p w:rsidR="00AB2181" w:rsidRPr="00322BC5" w:rsidRDefault="00AB2181" w:rsidP="00AB2181">
      <w:pPr>
        <w:pStyle w:val="Paragrafi"/>
      </w:pPr>
      <w:r w:rsidRPr="00322BC5">
        <w:t>5.1 Kredia financiare do të përdoret  nga Huamarrësi në rast se do të përmbushen kushtet e mëposhtme:</w:t>
      </w:r>
    </w:p>
    <w:p w:rsidR="00AB2181" w:rsidRPr="00322BC5" w:rsidRDefault="00AB2181" w:rsidP="00AB2181">
      <w:pPr>
        <w:pStyle w:val="Paragrafi"/>
      </w:pPr>
      <w:r w:rsidRPr="00322BC5">
        <w:t>i) Dhënia e së drejtës nga ana e Mediocredito Centrale e së drejtës nga ana e Autoriteve Kompetente Italiane, lidhur me përfshirjen e Kontratave Tregtare në Kredinë Financiare;</w:t>
      </w:r>
    </w:p>
    <w:p w:rsidR="00AB2181" w:rsidRPr="00322BC5" w:rsidRDefault="00AB2181" w:rsidP="00AB2181">
      <w:pPr>
        <w:pStyle w:val="Paragrafi"/>
      </w:pPr>
      <w:r w:rsidRPr="00322BC5">
        <w:t>ii) Rezultati pozitiv i vëzhgimit në kompetencë të Mediocredito Centrale, siç parashikohet në Nenin 5.2 (i).</w:t>
      </w:r>
    </w:p>
    <w:p w:rsidR="00AB2181" w:rsidRPr="00322BC5" w:rsidRDefault="00AB2181" w:rsidP="00AB2181">
      <w:pPr>
        <w:pStyle w:val="Paragrafi"/>
      </w:pPr>
      <w:r w:rsidRPr="00322BC5">
        <w:t>iii) Marrja nga ana e Mediocredito Centrale e kërkesës për vënien në dispozicion të fondeve dhe të letrës udhëzuese Bankës Agjente, siç parashikohet në Nenin 6.1 dhe 6.2;</w:t>
      </w:r>
    </w:p>
    <w:p w:rsidR="00AB2181" w:rsidRPr="00322BC5" w:rsidRDefault="00AB2181" w:rsidP="00AB2181">
      <w:pPr>
        <w:pStyle w:val="Paragrafi"/>
      </w:pPr>
      <w:r w:rsidRPr="00322BC5">
        <w:t>5.2 Në vijim të marrjes së të drejtës, siç parashikohet në pikën 5.1 (i), Mediocredito Centrale do të  parashikojë kontestualisht:</w:t>
      </w:r>
    </w:p>
    <w:p w:rsidR="00AB2181" w:rsidRPr="00322BC5" w:rsidRDefault="00AB2181" w:rsidP="00AB2181">
      <w:pPr>
        <w:pStyle w:val="Paragrafi"/>
      </w:pPr>
      <w:r w:rsidRPr="00322BC5">
        <w:t>i) Pajisja e Mediocredito Centrale me lejen e lëshuar nga Autoritete Kompetente Italiane, lidhur me përfshirjen e Kontratave Tregtare në Kredinë Financiare.</w:t>
      </w:r>
    </w:p>
    <w:p w:rsidR="00AB2181" w:rsidRPr="00322BC5" w:rsidRDefault="00AB2181" w:rsidP="00AB2181">
      <w:pPr>
        <w:pStyle w:val="Paragrafi"/>
      </w:pPr>
      <w:r w:rsidRPr="00322BC5">
        <w:t>ii) Rezultati pozitiv i vëzhgimit në kompetencë të Meiocredito Centrale,  siç parashikohet në Nenin 5.2.</w:t>
      </w:r>
    </w:p>
    <w:p w:rsidR="00AB2181" w:rsidRPr="00322BC5" w:rsidRDefault="00AB2181" w:rsidP="00AB2181">
      <w:pPr>
        <w:pStyle w:val="Paragrafi"/>
      </w:pPr>
      <w:r w:rsidRPr="00322BC5">
        <w:t xml:space="preserve">iii) Marrja nga ana e Mediocredito Centrale e kërkesës për vënien në dispozicion të fondeve dhe të letrës udhëzuese Bankës Agjente, siç parashikohet në Nenin 6.1 dhe 6.2 </w:t>
      </w:r>
    </w:p>
    <w:p w:rsidR="00AB2181" w:rsidRPr="00322BC5" w:rsidRDefault="00AB2181" w:rsidP="00AB2181">
      <w:pPr>
        <w:pStyle w:val="Paragrafi"/>
      </w:pPr>
      <w:r w:rsidRPr="00322BC5">
        <w:t>5.3 Përfundimi pozitiv i kësaj faze vëzhguese të Medicredito Centrale do të bëjë të mundur përfshirjen e Kontratave Tregtare në Kredinë Financiare. Kontratat e mësipërme Tregtare  do të përsosen vetëm pas marrjes së kërkesës dhe të letrës, siç parashikohet në Nenin 5.1 (iii).</w:t>
      </w:r>
    </w:p>
    <w:p w:rsidR="00AB2181" w:rsidRPr="00322BC5" w:rsidRDefault="00AB2181" w:rsidP="00AB2181">
      <w:pPr>
        <w:pStyle w:val="Paragrafi"/>
      </w:pPr>
      <w:r w:rsidRPr="00322BC5">
        <w:t>5.4 Mediocredito Centrale do të verë në dijeni Huamarrësin, Bankën Agjente dhe eksprtuesin italian, lidhur me përfshirjen dhe përsosjen financiare të Kontratave Tregtare.</w:t>
      </w:r>
    </w:p>
    <w:p w:rsidR="00AB2181" w:rsidRPr="00322BC5" w:rsidRDefault="00AB2181" w:rsidP="00AB2181">
      <w:pPr>
        <w:pStyle w:val="Paragrafi"/>
      </w:pPr>
    </w:p>
    <w:p w:rsidR="00AB2181" w:rsidRPr="00322BC5" w:rsidRDefault="00AB2181" w:rsidP="0075156D">
      <w:pPr>
        <w:pStyle w:val="NeniNr"/>
      </w:pPr>
      <w:r w:rsidRPr="00322BC5">
        <w:t>Neni 6</w:t>
      </w:r>
    </w:p>
    <w:p w:rsidR="00AB2181" w:rsidRPr="00322BC5" w:rsidRDefault="00AB2181" w:rsidP="0075156D">
      <w:pPr>
        <w:pStyle w:val="NeniTitull"/>
      </w:pPr>
      <w:r w:rsidRPr="00322BC5">
        <w:t>Kërkesa për akreditim fondesh</w:t>
      </w:r>
    </w:p>
    <w:p w:rsidR="00AB2181" w:rsidRPr="00322BC5" w:rsidRDefault="00AB2181" w:rsidP="00AB2181">
      <w:pPr>
        <w:pStyle w:val="Paragrafi"/>
      </w:pPr>
    </w:p>
    <w:p w:rsidR="00AB2181" w:rsidRPr="00322BC5" w:rsidRDefault="00AB2181" w:rsidP="00AB2181">
      <w:pPr>
        <w:pStyle w:val="Paragrafi"/>
      </w:pPr>
      <w:r w:rsidRPr="00322BC5">
        <w:t>6.1 Menjëherë pas komunikimit të Mediocredito Centrale për marrjen e lejes siç parashikohet në Nenin 5.2 (ii), Huamarrësi do t’i dërgojë Mediocredito Centrale një kërkesë për vënien në dispozicion të fondeve të nevojshme për të përballuar pagesat e parashikuara në çdonjerën nga Kontratat Furnizuese. Me anën e kësaj Kërkese, e cila hartohet në përputhje me Aneksin B),  Huamarrësi njeh mundësinë e financimit dhe rregullsinë e Kontratave Tregtare dhe angazhohet t’i kthejë Mediocredito Centrale shumën që do të akordohet.</w:t>
      </w:r>
    </w:p>
    <w:p w:rsidR="00AB2181" w:rsidRPr="00322BC5" w:rsidRDefault="00AB2181" w:rsidP="00AB2181">
      <w:pPr>
        <w:pStyle w:val="Paragrafi"/>
      </w:pPr>
      <w:r w:rsidRPr="00322BC5">
        <w:t>6.2 Huamarrësi do t’i dërgojë Bankës Agjente, për secilën nga Kontratat e mësipërme Tregtare, një letër udhëzuese hartuar në përputhje me Aneksin C), e cila duhet të pranohet shprehimisht nga  Banka Agjente, e cila duhet t’ia komunikojë me shkrim Huamarrësit dhe, për dijeni, Mediocredito Centrale.</w:t>
      </w:r>
    </w:p>
    <w:p w:rsidR="00AB2181" w:rsidRPr="00322BC5" w:rsidRDefault="00AB2181" w:rsidP="00AB2181">
      <w:pPr>
        <w:pStyle w:val="Paragrafi"/>
      </w:pPr>
      <w:r w:rsidRPr="00322BC5">
        <w:t>6.3 Kërkesa dhe letra udhëzuese, që parashikohen në Nenin 6.1 dhe 6.2 të kësaj Konvente, duhet të mbërrijnë në kohën e duhur, por gjithësesi jo më vonë se 6(gjashtë) muaj nga data e njoftimit të Mediocredito Centrale i parashikuar në nenin 5.2 (ii). Me t’u kaluar ky afat, Mediocredito Centrale do të shqyrtojë, duke marrë edhe mendimin e Autoriteteve Kompetente Italiane, shfuqizimin eventual të Kontratave Tregtare si zë i Kredisë Financiare.</w:t>
      </w:r>
    </w:p>
    <w:p w:rsidR="00AB2181" w:rsidRPr="00322BC5" w:rsidRDefault="00AB2181" w:rsidP="00AB2181">
      <w:pPr>
        <w:pStyle w:val="Paragrafi"/>
      </w:pPr>
      <w:r w:rsidRPr="00322BC5">
        <w:t xml:space="preserve">6.4 Në bazë të udhëzimeve të marra nga Huamarrësi, siç parashikohen në Nenin 6.2, Banka Agjente  do t’i kërkojë herë pas here Mediocredito Centrale, akdreditimin në Llogarinë me Jashtë të fondeve të nevojshme për të kryer pagesat e parashikuara në Kontratat Tregtare, sipas modaliteteve të parashikuara në Nenin 7. Banka Agjente do të hartojë kërkesat e akreditimit, konform Aneksit D dhe do t’i dërgojë kopje Huamarrësit. </w:t>
      </w:r>
    </w:p>
    <w:p w:rsidR="00AB2181" w:rsidRPr="00322BC5" w:rsidRDefault="00AB2181" w:rsidP="00AB2181">
      <w:pPr>
        <w:pStyle w:val="Paragrafi"/>
      </w:pPr>
    </w:p>
    <w:p w:rsidR="00AB2181" w:rsidRPr="00322BC5" w:rsidRDefault="00AB2181" w:rsidP="0075156D">
      <w:pPr>
        <w:pStyle w:val="NeniNr"/>
      </w:pPr>
      <w:r w:rsidRPr="00322BC5">
        <w:t>Neni 7</w:t>
      </w:r>
    </w:p>
    <w:p w:rsidR="00AB2181" w:rsidRPr="00322BC5" w:rsidRDefault="00AB2181" w:rsidP="0075156D">
      <w:pPr>
        <w:pStyle w:val="NeniTitull"/>
      </w:pPr>
      <w:r w:rsidRPr="00322BC5">
        <w:t>Mënyrat e akreditimit të fondeve</w:t>
      </w:r>
    </w:p>
    <w:p w:rsidR="00AB2181" w:rsidRPr="00322BC5" w:rsidRDefault="00AB2181" w:rsidP="00AB2181">
      <w:pPr>
        <w:pStyle w:val="Paragrafi"/>
      </w:pPr>
    </w:p>
    <w:p w:rsidR="00AB2181" w:rsidRPr="00322BC5" w:rsidRDefault="00AB2181" w:rsidP="00AB2181">
      <w:pPr>
        <w:pStyle w:val="Paragrafi"/>
      </w:pPr>
      <w:r w:rsidRPr="00322BC5">
        <w:t>7.1 Duke qenë gjithnjë në fuqi afati i Kredisë Financiare i parashikuar në Nenin 4.1, secila kërkesë e pjesshme ose e plotë akreditimi (Neni 6.4) duhet t’i mbërrijë Mediocredito Centrale brenda dhe jo më shumë se 24 muaj nga komunikimi, siç parashikohet  në Nenin 5.4, lidhur me përsosjen financiare të Kontratave Tregtare ose brenda afatit maksimal që parashikohet në vetë Kontratat. Mediocredito Centrale do të vlerësojë, duke patur parasysh mendimin e Autoriteteve Kompetente Italiane, fshirjen e mundshme të importeve të papërdorshme relative me vetë Kontratën Tregtare.</w:t>
      </w:r>
    </w:p>
    <w:p w:rsidR="00AB2181" w:rsidRPr="00322BC5" w:rsidRDefault="00AB2181" w:rsidP="00AB2181">
      <w:pPr>
        <w:pStyle w:val="Paragrafi"/>
      </w:pPr>
      <w:r w:rsidRPr="00322BC5">
        <w:t>7.2  Secila nga kërkesat e akreditimit që parashikohet në Nenin 6.4 duhet të paraqitet në përputhje me çdo pagesë që duhet kryer, sipas mënyrave të parashikuara në secilën Kontratë Tregtare, me paraqitjen e Dokumentacionit Kontraktor.</w:t>
      </w:r>
    </w:p>
    <w:p w:rsidR="00AB2181" w:rsidRPr="00322BC5" w:rsidRDefault="00AB2181" w:rsidP="00AB2181">
      <w:pPr>
        <w:pStyle w:val="Paragrafi"/>
      </w:pPr>
      <w:r w:rsidRPr="00322BC5">
        <w:t xml:space="preserve">7.3  Dokumentacioni Kontraktor do t’i dorëzohet Bankës Agjene, e cila ia </w:t>
      </w:r>
      <w:smartTag w:uri="urn:schemas-microsoft-com:office:smarttags" w:element="City">
        <w:smartTag w:uri="urn:schemas-microsoft-com:office:smarttags" w:element="place">
          <w:r w:rsidRPr="00322BC5">
            <w:t>nis</w:t>
          </w:r>
        </w:smartTag>
      </w:smartTag>
      <w:r w:rsidRPr="00322BC5">
        <w:t xml:space="preserve"> fotokopjet e njesuara me origjinalin Mediocredito Centrale dhe origjinalet Huamarrësit.</w:t>
      </w:r>
    </w:p>
    <w:p w:rsidR="00AB2181" w:rsidRPr="00322BC5" w:rsidRDefault="00AB2181" w:rsidP="00AB2181">
      <w:pPr>
        <w:pStyle w:val="Paragrafi"/>
      </w:pPr>
      <w:r w:rsidRPr="00322BC5">
        <w:t>7.4  Me marrjen e çdo kërkese të akreditimit, Mediocredito Centrale do të procedojë për verifikimin e Dokumentacionit Kontraktor. Ky verifikim do t’i përkasë Dokumentacionit Kontraktual dhe Kontratave furnizuese përkatëse.</w:t>
      </w:r>
    </w:p>
    <w:p w:rsidR="00AB2181" w:rsidRPr="00322BC5" w:rsidRDefault="00AB2181" w:rsidP="00AB2181">
      <w:pPr>
        <w:pStyle w:val="Paragrafi"/>
      </w:pPr>
      <w:r w:rsidRPr="00322BC5">
        <w:t>7.5  Mediocredito Centrale do të verë në zbatim kërkesat e lartëpërmendura të akreditimit brenda 30 (tridhjet) ditëve, nga data e marrjes së tyre.</w:t>
      </w:r>
    </w:p>
    <w:p w:rsidR="00AB2181" w:rsidRPr="00322BC5" w:rsidRDefault="00AB2181" w:rsidP="00AB2181">
      <w:pPr>
        <w:pStyle w:val="Paragrafi"/>
      </w:pPr>
      <w:r w:rsidRPr="00322BC5">
        <w:t>7.6 Kohët e fundit pas marrjes së çdonjerës nga kërkesat e akreditos, Mediocredito Centrale do të procedojë me verifikimin e Dokumentacionit Kontraktual. Ky verifikim i përket përputhjes me këtë Dokumentacion Kontraktual të Kontratës Tregtare përkatëse.</w:t>
      </w:r>
    </w:p>
    <w:p w:rsidR="00AB2181" w:rsidRPr="00322BC5" w:rsidRDefault="00AB2181" w:rsidP="00AB2181">
      <w:pPr>
        <w:pStyle w:val="Paragrafi"/>
      </w:pPr>
      <w:r w:rsidRPr="00322BC5">
        <w:t>7.7 Mediocredito Centrale do t’i ekzekutojë kërkesat e mësipërme të akreditimit, brenda 30 (tridhjetë) ditëve nga data e marrjes së tyre.</w:t>
      </w:r>
    </w:p>
    <w:p w:rsidR="00AB2181" w:rsidRPr="00322BC5" w:rsidRDefault="00AB2181" w:rsidP="00AB2181">
      <w:pPr>
        <w:pStyle w:val="Paragrafi"/>
      </w:pPr>
      <w:r w:rsidRPr="00322BC5">
        <w:t>7.8 Në varësi të përfundimit pozitiv të verifikimit që parashikohet në Nenin 7.4, Mediocredito Centrale do t’i japë Bankës Agjente udhëzimet e nevojshme për akreditimin e fondeve në Llogarinë me Jashtë dhe do t’i konfirmojë me telex ose fax Huamarrësit shumën totale dhe monedhën e akreditimit.</w:t>
      </w:r>
    </w:p>
    <w:p w:rsidR="00AB2181" w:rsidRPr="00322BC5" w:rsidRDefault="00AB2181" w:rsidP="00AB2181">
      <w:pPr>
        <w:pStyle w:val="Paragrafi"/>
      </w:pPr>
      <w:r w:rsidRPr="00322BC5">
        <w:t>7.9 Në të njëjtën kohë me akreditimin në Llogarinë me Jashtë, banka Agjente do t’u kryejë pagesat eksportuesve italianë sipas udhëzimeve të dhëna, duke marrë Deklaratën e pagesës që parashikohet në Aneksin F) në dy kopje origjinale, një nga të cilat do t’i dërgohet Huamarrësit dhe tjetra Mediocredito Centrale .</w:t>
      </w:r>
    </w:p>
    <w:p w:rsidR="00AB2181" w:rsidRPr="00322BC5" w:rsidRDefault="00AB2181" w:rsidP="00AB2181">
      <w:pPr>
        <w:pStyle w:val="Paragrafi"/>
      </w:pPr>
      <w:r w:rsidRPr="00322BC5">
        <w:t>7.10 Pas çdo akreditimi fondesh në Llogarinë me Jashtë dhe kryerjen e pagesave përkatëse eksportuesve të mësipërm, Mediocredito Centrale do i dërgojë me letër Huamarrësit dhe Bankës Agjente për dijeni, planin e shlyerjes së shumës së akodruar me përcaktimn e mbarimit të afateve përkatëse siç është parashikuar në Nenin 8. Huamarrësi do të konfirmojë me shkrim pranimin e këtij plani shlyerjeje.</w:t>
      </w:r>
    </w:p>
    <w:p w:rsidR="00AB2181" w:rsidRPr="00322BC5" w:rsidRDefault="00AB2181" w:rsidP="00AB2181">
      <w:pPr>
        <w:pStyle w:val="Paragrafi"/>
      </w:pPr>
    </w:p>
    <w:p w:rsidR="00AB2181" w:rsidRPr="00322BC5" w:rsidRDefault="00AB2181" w:rsidP="0075156D">
      <w:pPr>
        <w:pStyle w:val="NeniNr"/>
      </w:pPr>
      <w:r w:rsidRPr="00322BC5">
        <w:t>Neni 8</w:t>
      </w:r>
    </w:p>
    <w:p w:rsidR="00AB2181" w:rsidRPr="00322BC5" w:rsidRDefault="00AB2181" w:rsidP="0075156D">
      <w:pPr>
        <w:pStyle w:val="NeniTitull"/>
      </w:pPr>
      <w:r w:rsidRPr="00322BC5">
        <w:t>Kthimi i kredisë dhe pagimi i interesave</w:t>
      </w:r>
    </w:p>
    <w:p w:rsidR="00AB2181" w:rsidRPr="00322BC5" w:rsidRDefault="00AB2181" w:rsidP="00AB2181">
      <w:pPr>
        <w:pStyle w:val="Paragrafi"/>
      </w:pPr>
    </w:p>
    <w:p w:rsidR="00AB2181" w:rsidRPr="00322BC5" w:rsidRDefault="00AB2181" w:rsidP="00AB2181">
      <w:pPr>
        <w:pStyle w:val="Paragrafi"/>
      </w:pPr>
      <w:r w:rsidRPr="00322BC5">
        <w:t>8.1 Çdo shumë e akredituar në “Llogarinë me Jashtë” do të kthehet  në bazë të një plani shlyerje prej 24 (njëzet e katër) këstesh gjashtëmujore, të barabartë dhe të njëpasnjëshme (kuota kapitali), ku pagesa e këstit të parë skadon 330 (treqind e tridhjetë) muaj pas datës së hyrjes në fuqi të kësaj Konvente Financiare. Mediocredito Centrale do t’i dërgojë planin e shlyerjes Huamarrësit dhe Bankës Agjente për dijeni, siç është parashikuar në Nenin 7.8.</w:t>
      </w:r>
    </w:p>
    <w:p w:rsidR="00AB2181" w:rsidRPr="00322BC5" w:rsidRDefault="00AB2181" w:rsidP="00AB2181">
      <w:pPr>
        <w:pStyle w:val="Paragrafi"/>
      </w:pPr>
      <w:r w:rsidRPr="00322BC5">
        <w:t>8.2 Mbi kuotat kapital (këstet) të çdo kreditimi, do të llogariten interesa në masën 0.25% (zero presje njëzet e pesë përqind) në vit, të barabarta me 0.125% (zero presje njëqind e njëzet e pesë përqind) në fund të gjashtëmujorit, duke filluar nga data e kreditimit dhe deri në datën e kthimit të kuotës së fundit të kapitalit. Interesat do të llogariten në bazë muaji 30 (tridhjetë) ditësh dhe viti 360 (treqind e gjashtëdhjetë) ditësh (360/360).</w:t>
      </w:r>
    </w:p>
    <w:p w:rsidR="00AB2181" w:rsidRPr="00322BC5" w:rsidRDefault="00AB2181" w:rsidP="00AB2181">
      <w:pPr>
        <w:pStyle w:val="Paragrafi"/>
      </w:pPr>
      <w:r w:rsidRPr="00322BC5">
        <w:t>8.3 Gjatë periudhës së kthimit, këto interesa do të paguhen në të njëjtën datë skadence me Kuotat kapital. Gjatë periudhës së aktivitetit zero (Periudhës së Qetësisë), këto interesa do të paguhen në bazë gjashtëmujorit në datat që u korrespondojnë me ditë dhe muaj datave të pagmit të Kuotave të kapitalit. Në këtë mënyrë, kuota e parë e interesit mund të përkojë me një periudhë më të shkurtër se gjashtëmujori. Megjithatë, në rast se kjo periudhë është më e shkurtër se 30 (tridhjetë) ditë, kjo kuotë interesi do të paguhet me kuotën e mëpasshme të interesit. Kuota e parë e interesit, që i përket një periudhe më të gjatë ose më të shkurtër se gjashtëmujori, do të llogaritet për ditët që efektivisht kanë kaluar nga data e akreditimit në “Llogarinë me Jashtë“ në datën e pagesës, në bazë të një gjashtëmujori prej 180 ditësh.</w:t>
      </w:r>
    </w:p>
    <w:p w:rsidR="00AB2181" w:rsidRPr="00322BC5" w:rsidRDefault="00AB2181" w:rsidP="00AB2181">
      <w:pPr>
        <w:pStyle w:val="Paragrafi"/>
      </w:pPr>
      <w:r w:rsidRPr="00322BC5">
        <w:t>8.4 Deri në datën e këshilit të Njohjes së Borxhit (Neni 9), pagesa e interesave që lidhen me çdo përdorim do të bëhet në afatet e parashikuara në planet e shlyerjes (Neni 7.8), menjëherë pas kësaj date kthimi i kapitalit dhe kthimi i kapitalit dhe pagimi i interesave do të bëhen në afatet e parashikuara në planin e shlyerjes të Njohjes së mësipërme të Borxhit.</w:t>
      </w:r>
    </w:p>
    <w:p w:rsidR="00AB2181" w:rsidRPr="00322BC5" w:rsidRDefault="00AB2181" w:rsidP="00AB2181">
      <w:pPr>
        <w:pStyle w:val="Paragrafi"/>
      </w:pPr>
      <w:r w:rsidRPr="00322BC5">
        <w:t>8.5 Për të  gjitha shlyerjet dhe pagesat që duhet të bëhen në bazë të kësaj Konvente Financiare dhe në bazë të Deklaratës përkatëse të Borxhit, Huamarësi ka detyrimin të bëjë në kohën e duhur akreditimin e shumës përkatëse në lireta italiane, në favor të Mediocredito Centrale ose të ngarkuarve të saj pranë Bankës Agjente. Këto shuma do të akreditohen pa asnjë zbritje të detyrimeve bankare dhe/ose valutore dhe fiskale dhe pa qenë nevoja e paralajmërimit nga ana e Mediocredito Centrale ose të ngarkuarve të saj.</w:t>
      </w:r>
    </w:p>
    <w:p w:rsidR="00AB2181" w:rsidRPr="00322BC5" w:rsidRDefault="00AB2181" w:rsidP="00AB2181">
      <w:pPr>
        <w:pStyle w:val="Paragrafi"/>
      </w:pPr>
    </w:p>
    <w:p w:rsidR="00AB2181" w:rsidRPr="00322BC5" w:rsidRDefault="00AB2181" w:rsidP="0075156D">
      <w:pPr>
        <w:pStyle w:val="NeniNr"/>
      </w:pPr>
      <w:r w:rsidRPr="00322BC5">
        <w:t>Neni 9</w:t>
      </w:r>
    </w:p>
    <w:p w:rsidR="00AB2181" w:rsidRPr="00322BC5" w:rsidRDefault="00AB2181" w:rsidP="0075156D">
      <w:pPr>
        <w:pStyle w:val="NeniTitull"/>
      </w:pPr>
      <w:r w:rsidRPr="00322BC5">
        <w:t>Lëshimi i Deklaratës  së Njohjes së Borxhit</w:t>
      </w:r>
    </w:p>
    <w:p w:rsidR="00AB2181" w:rsidRPr="00322BC5" w:rsidRDefault="00AB2181" w:rsidP="00AB2181">
      <w:pPr>
        <w:pStyle w:val="Paragrafi"/>
      </w:pPr>
    </w:p>
    <w:p w:rsidR="00AB2181" w:rsidRPr="00322BC5" w:rsidRDefault="00AB2181" w:rsidP="00AB2181">
      <w:pPr>
        <w:pStyle w:val="Paragrafi"/>
      </w:pPr>
      <w:r w:rsidRPr="00322BC5">
        <w:t>9.1 Brenda  60 (gjashtëdhjetë) ditëve nga afati i fundit për përdorimin e kredisë (Neni 4.1), Huamarrësi do t’i lëshojë Mediocredito Centrale Deklaratën e Njohjes së Borxhit, të firmosur në çdo faqe, të hartuar në përputhje me Aneksin E).</w:t>
      </w:r>
    </w:p>
    <w:p w:rsidR="00AB2181" w:rsidRPr="00322BC5" w:rsidRDefault="00AB2181" w:rsidP="00AB2181">
      <w:pPr>
        <w:pStyle w:val="Paragrafi"/>
      </w:pPr>
      <w:r w:rsidRPr="00322BC5">
        <w:t>9.2 Kjo Deklaratë e Njohjes së Borxhit është lirisht e transferueshme nga Mediocredito Centrale tek personat juridikë publikë ose privatë, italianë apo të huaj. Eshtë e qartë se Huamarrësit nuk mund t’i ngarkohen detyrimet për shpenzimet, komisionet, taksat ose tatimet që mund të rrjedhin nga lëshimi eventual i Deklaratës së Njohjes së Borxhit.</w:t>
      </w:r>
    </w:p>
    <w:p w:rsidR="00AB2181" w:rsidRPr="00322BC5" w:rsidRDefault="00AB2181" w:rsidP="00AB2181">
      <w:pPr>
        <w:pStyle w:val="Paragrafi"/>
      </w:pPr>
      <w:r w:rsidRPr="00322BC5">
        <w:t>9.3 Plani i shlyerjes së kësteve, i risjellë në Deklaratën e Njohjes së Borxhit do të hartohen duke mbledhur kuotat kapital dhe interesat që nuk u ka mbaruar ende afati dhe këstet që mund t’u ketë kaluar afati por që nuk janë paguar në datën e lëshimit të Deklaratës së Njohjes së Borxhit, të cilat rezultojnë nga planet e veçanta të shlyerjes të përgatitura për çdo përdorim, siç është  parashikuar në Nenin 7.8.</w:t>
      </w:r>
    </w:p>
    <w:p w:rsidR="00AB2181" w:rsidRPr="00322BC5" w:rsidRDefault="00AB2181" w:rsidP="00AB2181">
      <w:pPr>
        <w:pStyle w:val="Paragrafi"/>
      </w:pPr>
      <w:r w:rsidRPr="00322BC5">
        <w:t>9.4 Medicredito Centrale do të depozitojë Deklaratën e Njohjes së Borxhit për ruajtje dhe administrim pranë Bankës Agjente, pas aprovimit të xhirimit në favor të saj.</w:t>
      </w:r>
    </w:p>
    <w:p w:rsidR="00AB2181" w:rsidRPr="00322BC5" w:rsidRDefault="00AB2181" w:rsidP="00AB2181">
      <w:pPr>
        <w:pStyle w:val="Paragrafi"/>
      </w:pPr>
      <w:r w:rsidRPr="00322BC5">
        <w:t>9.5 Banka Agjente do të regjistrojë herë pas here në Deklaratën e Njohjes së Borxhit pagesat e shumave të kapitaleve dhe interesave dhe këstet që u ka kaluar afati dhe që nuk janë paguar. Me t’u kryer të gjitha pagesat e parashikuara në Deklaratën e Njohjes së Borxhit, Banka Agjente duhej t’ia kthejë këtë të fundit Huamarrësit, kundrejt mandatit përkatës.</w:t>
      </w:r>
    </w:p>
    <w:p w:rsidR="00AB2181" w:rsidRPr="00322BC5" w:rsidRDefault="00AB2181" w:rsidP="00AB2181">
      <w:pPr>
        <w:pStyle w:val="Paragrafi"/>
      </w:pPr>
    </w:p>
    <w:p w:rsidR="00AB2181" w:rsidRPr="00322BC5" w:rsidRDefault="00AB2181" w:rsidP="0075156D">
      <w:pPr>
        <w:pStyle w:val="NeniNr"/>
      </w:pPr>
      <w:r w:rsidRPr="00322BC5">
        <w:t>Neni 10</w:t>
      </w:r>
    </w:p>
    <w:p w:rsidR="00AB2181" w:rsidRPr="00322BC5" w:rsidRDefault="00AB2181" w:rsidP="0075156D">
      <w:pPr>
        <w:pStyle w:val="NeniTitull"/>
      </w:pPr>
      <w:r w:rsidRPr="00322BC5">
        <w:t>Detyrimet e Huamarrësit</w:t>
      </w:r>
    </w:p>
    <w:p w:rsidR="00AB2181" w:rsidRPr="00322BC5" w:rsidRDefault="00AB2181" w:rsidP="00AB2181">
      <w:pPr>
        <w:pStyle w:val="Paragrafi"/>
      </w:pPr>
    </w:p>
    <w:p w:rsidR="00AB2181" w:rsidRPr="00322BC5" w:rsidRDefault="00AB2181" w:rsidP="00AB2181">
      <w:pPr>
        <w:pStyle w:val="Paragrafi"/>
      </w:pPr>
      <w:r w:rsidRPr="00322BC5">
        <w:t>10.1 Angazhimi i Huamarrësit për të kryer pagesën e shumave në bazë të kësaj Konvente Financiare dhe Deklaratës relative të Njohjes së Borxhit është autonom, absolut, i pakushtëzuar dhe i parevokueshëm.</w:t>
      </w:r>
    </w:p>
    <w:p w:rsidR="00AB2181" w:rsidRPr="00322BC5" w:rsidRDefault="00AB2181" w:rsidP="00AB2181">
      <w:pPr>
        <w:pStyle w:val="Paragrafi"/>
      </w:pPr>
    </w:p>
    <w:p w:rsidR="00AB2181" w:rsidRPr="00322BC5" w:rsidRDefault="00AB2181" w:rsidP="0075156D">
      <w:pPr>
        <w:pStyle w:val="NeniNr"/>
      </w:pPr>
      <w:r w:rsidRPr="00322BC5">
        <w:t>Neni 11</w:t>
      </w:r>
    </w:p>
    <w:p w:rsidR="00AB2181" w:rsidRPr="00322BC5" w:rsidRDefault="00AB2181" w:rsidP="0075156D">
      <w:pPr>
        <w:pStyle w:val="NeniTitull"/>
      </w:pPr>
      <w:r w:rsidRPr="00322BC5">
        <w:t>Raste të pezullimit të punës</w:t>
      </w:r>
    </w:p>
    <w:p w:rsidR="00AB2181" w:rsidRPr="00322BC5" w:rsidRDefault="00AB2181" w:rsidP="00AB2181">
      <w:pPr>
        <w:pStyle w:val="Paragrafi"/>
      </w:pPr>
    </w:p>
    <w:p w:rsidR="00AB2181" w:rsidRPr="00322BC5" w:rsidRDefault="00AB2181" w:rsidP="00AB2181">
      <w:pPr>
        <w:pStyle w:val="Paragrafi"/>
      </w:pPr>
      <w:r w:rsidRPr="00322BC5">
        <w:t>11.1 Mediocredito Centrale, gjatë periudhës së vënies në punë të Kredisë Financiare, rezervohet të pezullojë furnizimin duke mos i dhënë rrugë të lirë kërkesave të akreditimit në bazë të nenit 6, që rezultojnë shkelje në lidhje me Mediocredito Centrale në bazë të kësaj Konvente Financiare ose të kredive të tjera financiare të dhëna nga vetë Mediocredito Centrale Qeverisë ose Bankës Qendrore ose e Enteve të Shtetit të Republikës së Shqipërisë, në bazë të Nenit 6 të ligjit italian nr.38 të 9 shkurtit 1979 dhe të Nenit 6 të ligjit italian nr.49 të 26 shkurtit 1987 dhe modifikime pasuese. Mediocredito Centrale do të japë komunikim  të menjëhershëm për pezullimin ndaj Huamarrësit.</w:t>
      </w:r>
    </w:p>
    <w:p w:rsidR="00AB2181" w:rsidRPr="00322BC5" w:rsidRDefault="00AB2181" w:rsidP="00AB2181">
      <w:pPr>
        <w:pStyle w:val="Paragrafi"/>
      </w:pPr>
      <w:r w:rsidRPr="00322BC5">
        <w:t>11.2 Në rastin kur Banka Agjente ballafaqohet me pengesë që, për motive të pavarura nga vullneti i saj, nuk e lejojnë t’i japë rrugë istruksioneve të akreditimit nga ana e Mediocredito Centrale në Llogarinë me Jashtë (shih Neni 7.6), e njëjta Bankë Agjente do t’i japë komunikim të menjëhershëm me shkrim Huamarrësit dhe vetë Mediocredito Centrale. Në momentin e eliminimit të këtyre pengesave, Banka Agjente do t’i japë rrugë, duke u lidhur me Mediocredito Centrale, instruksioneve të akreditimit të marra fillimisht nga vetë Mediocredito Centrale.</w:t>
      </w:r>
    </w:p>
    <w:p w:rsidR="00AB2181" w:rsidRPr="00322BC5" w:rsidRDefault="00AB2181" w:rsidP="00AB2181">
      <w:pPr>
        <w:pStyle w:val="Paragrafi"/>
      </w:pPr>
      <w:r w:rsidRPr="00322BC5">
        <w:t>11.3 Mediocredito Centrale nuk do t’i japë rrugë kërkesave të akreditimit Neni 6.4, në rast se nuk janë të disponueshme shumat nga ana e Autoriteteve Kompetente Italiane.</w:t>
      </w:r>
    </w:p>
    <w:p w:rsidR="00AB2181" w:rsidRPr="00322BC5" w:rsidRDefault="00AB2181" w:rsidP="00AB2181">
      <w:pPr>
        <w:pStyle w:val="Paragrafi"/>
      </w:pPr>
    </w:p>
    <w:p w:rsidR="00AB2181" w:rsidRPr="00322BC5" w:rsidRDefault="00AB2181" w:rsidP="0075156D">
      <w:pPr>
        <w:pStyle w:val="NeniNr"/>
      </w:pPr>
      <w:r w:rsidRPr="00322BC5">
        <w:t>Neni 12</w:t>
      </w:r>
    </w:p>
    <w:p w:rsidR="00AB2181" w:rsidRPr="00322BC5" w:rsidRDefault="00AB2181" w:rsidP="0075156D">
      <w:pPr>
        <w:pStyle w:val="NeniTitull"/>
      </w:pPr>
      <w:r w:rsidRPr="00322BC5">
        <w:t>Kamatvonesat</w:t>
      </w:r>
    </w:p>
    <w:p w:rsidR="00AB2181" w:rsidRPr="00322BC5" w:rsidRDefault="00AB2181" w:rsidP="00AB2181">
      <w:pPr>
        <w:pStyle w:val="Paragrafi"/>
      </w:pPr>
    </w:p>
    <w:p w:rsidR="00AB2181" w:rsidRPr="00322BC5" w:rsidRDefault="00AB2181" w:rsidP="00AB2181">
      <w:pPr>
        <w:pStyle w:val="Paragrafi"/>
      </w:pPr>
      <w:r w:rsidRPr="00322BC5">
        <w:t>12.1 Në rast se, për një arsye çfardo, për të cilën  nuk është përgjegjës Huamarrësi shumat e kapitalit dhe interesave nuk kthehen brenda afatit në Bankën Agjente brenda datës së skadimit, Huamarrësi është i detyruar të paguajë kamatvonesat e këtyre shumave për periudhën midis d   atës së mbarimit të afatit dhe datës së akreditimit efektiv, në favor të Mediocredito Centrale ose të ngarkuarve ligjorë pranë vetë Bankës Agjente.</w:t>
      </w:r>
    </w:p>
    <w:p w:rsidR="00AB2181" w:rsidRPr="00322BC5" w:rsidRDefault="00AB2181" w:rsidP="00AB2181">
      <w:pPr>
        <w:pStyle w:val="Paragrafi"/>
      </w:pPr>
      <w:r w:rsidRPr="00322BC5">
        <w:t>12.2 Këto kamatvonesa do të llogariten në masën 0.25 (zero presje njëzet e pesë) për 35 (tridhjetë e pesë) ditët e mëpasshme nga data e mbarimit të afatit fillestar dhe, menjëherë më pas, në masën 5% (pesë për qind) deri në datën e pagesës efektive në Mediocredito Centrale.</w:t>
      </w:r>
    </w:p>
    <w:p w:rsidR="00AB2181" w:rsidRPr="00322BC5" w:rsidRDefault="00AB2181" w:rsidP="00AB2181">
      <w:pPr>
        <w:pStyle w:val="Paragrafi"/>
      </w:pPr>
      <w:r w:rsidRPr="00322BC5">
        <w:t>12.3 Për 35 (tridhjetë e pesë) ditët menjëherë të mëpasshme nga data e mbarimit të afatit fillestar, këto kamatvonesa do të llogariten gjithnjë me regjimet e interesave të thjeshta; për periudhën e mëpassshme ato do të llogariten me regjimin e interesit të thjeshtë, kur kjo periudhë është më e vogël se një vit, dhe me regjimin e interesit të kombinuar, kjo periudhë është më e madhe se një vit.</w:t>
      </w:r>
    </w:p>
    <w:p w:rsidR="00AB2181" w:rsidRPr="00322BC5" w:rsidRDefault="00AB2181" w:rsidP="00AB2181">
      <w:pPr>
        <w:pStyle w:val="Paragrafi"/>
      </w:pPr>
    </w:p>
    <w:p w:rsidR="00AB2181" w:rsidRDefault="00AB2181" w:rsidP="0075156D">
      <w:pPr>
        <w:pStyle w:val="NeniNr"/>
      </w:pPr>
      <w:r w:rsidRPr="00322BC5">
        <w:t>Neni 13</w:t>
      </w:r>
    </w:p>
    <w:p w:rsidR="0075156D" w:rsidRPr="00322BC5" w:rsidRDefault="0075156D" w:rsidP="00AB2181">
      <w:pPr>
        <w:pStyle w:val="Paragrafi"/>
      </w:pPr>
    </w:p>
    <w:p w:rsidR="00AB2181" w:rsidRPr="00322BC5" w:rsidRDefault="00AB2181" w:rsidP="00AB2181">
      <w:pPr>
        <w:pStyle w:val="Paragrafi"/>
      </w:pPr>
      <w:r w:rsidRPr="00322BC5">
        <w:t>Rimbursim i kuotave të financimit në rast mosrealizimi të Projekt/Programit:</w:t>
      </w:r>
    </w:p>
    <w:p w:rsidR="00AB2181" w:rsidRPr="00322BC5" w:rsidRDefault="00AB2181" w:rsidP="00AB2181">
      <w:pPr>
        <w:pStyle w:val="Paragrafi"/>
      </w:pPr>
      <w:r w:rsidRPr="00322BC5">
        <w:t>13.1 Në rast mungese apo realizimi të pjesshëm të Projekt/Programit, Huamarrësi do të rimborsohet  edhe për kuotat e lëvruara si parapagim, në bazë të kushteve të përcaktuara midis Mediocredito Centrale dhe Kompetentet e Autoriteteve italiane.</w:t>
      </w:r>
    </w:p>
    <w:p w:rsidR="00AB2181" w:rsidRPr="00322BC5" w:rsidRDefault="00AB2181" w:rsidP="00AB2181">
      <w:pPr>
        <w:pStyle w:val="Paragrafi"/>
      </w:pPr>
    </w:p>
    <w:p w:rsidR="00AB2181" w:rsidRPr="00322BC5" w:rsidRDefault="00AB2181" w:rsidP="0075156D">
      <w:pPr>
        <w:pStyle w:val="NeniNr"/>
      </w:pPr>
      <w:r w:rsidRPr="00322BC5">
        <w:t>Neni 14</w:t>
      </w:r>
    </w:p>
    <w:p w:rsidR="00AB2181" w:rsidRPr="00322BC5" w:rsidRDefault="00AB2181" w:rsidP="0075156D">
      <w:pPr>
        <w:pStyle w:val="NeniTitull"/>
      </w:pPr>
      <w:r w:rsidRPr="00322BC5">
        <w:t>Detyrimet tatimore</w:t>
      </w:r>
    </w:p>
    <w:p w:rsidR="00AB2181" w:rsidRPr="00322BC5" w:rsidRDefault="00AB2181" w:rsidP="00AB2181">
      <w:pPr>
        <w:pStyle w:val="Paragrafi"/>
      </w:pPr>
    </w:p>
    <w:p w:rsidR="00AB2181" w:rsidRPr="00322BC5" w:rsidRDefault="00AB2181" w:rsidP="00AB2181">
      <w:pPr>
        <w:pStyle w:val="Paragrafi"/>
      </w:pPr>
      <w:r w:rsidRPr="00322BC5">
        <w:t>14.1 Në bazë të Nenit 9.2 të mësipërm, çdo detyrim tatimor, aktual apo i ardhshëm për çfardo lloj detyrimi në Shqipëri, në varësi të Marrëveshjes Financiare në fuqi dhe të Deklaratës të Borxhit relativ me të, do të jetë eksluzivisht në ngarkim të Huamarrësit.</w:t>
      </w:r>
    </w:p>
    <w:p w:rsidR="00AB2181" w:rsidRPr="00322BC5" w:rsidRDefault="00AB2181" w:rsidP="00AB2181">
      <w:pPr>
        <w:pStyle w:val="Paragrafi"/>
      </w:pPr>
      <w:r w:rsidRPr="00322BC5">
        <w:t>14.2 Çdo detyrim tatimor në Itali, në varësi të Konventës Financiare nuk do të jetë në ngarkim të Huamarrësit.</w:t>
      </w:r>
    </w:p>
    <w:p w:rsidR="00AB2181" w:rsidRPr="00322BC5" w:rsidRDefault="00AB2181" w:rsidP="00AB2181">
      <w:pPr>
        <w:pStyle w:val="Paragrafi"/>
      </w:pPr>
      <w:r w:rsidRPr="00322BC5">
        <w:t>14.3 Mediocredito Centrale deklaron se do të përdorë regjimin fiskal në nenin 19 të  DPR nr.601 të 29 shtatorit 1973 dhe ndryshimet e mëvonshme.</w:t>
      </w:r>
    </w:p>
    <w:p w:rsidR="00AB2181" w:rsidRPr="00322BC5" w:rsidRDefault="00AB2181" w:rsidP="00AB2181">
      <w:pPr>
        <w:pStyle w:val="Paragrafi"/>
      </w:pPr>
    </w:p>
    <w:p w:rsidR="00AB2181" w:rsidRPr="00322BC5" w:rsidRDefault="00AB2181" w:rsidP="0075156D">
      <w:pPr>
        <w:pStyle w:val="NeniNr"/>
      </w:pPr>
      <w:r w:rsidRPr="00322BC5">
        <w:t>Neni 15</w:t>
      </w:r>
    </w:p>
    <w:p w:rsidR="00AB2181" w:rsidRPr="00322BC5" w:rsidRDefault="00AB2181" w:rsidP="0075156D">
      <w:pPr>
        <w:pStyle w:val="NeniTitull"/>
      </w:pPr>
      <w:r w:rsidRPr="00322BC5">
        <w:t>Ligji i zbatueshëm</w:t>
      </w:r>
    </w:p>
    <w:p w:rsidR="00AB2181" w:rsidRPr="00322BC5" w:rsidRDefault="00AB2181" w:rsidP="00AB2181">
      <w:pPr>
        <w:pStyle w:val="Paragrafi"/>
      </w:pPr>
    </w:p>
    <w:p w:rsidR="00AB2181" w:rsidRPr="00322BC5" w:rsidRDefault="00AB2181" w:rsidP="00AB2181">
      <w:pPr>
        <w:pStyle w:val="Paragrafi"/>
      </w:pPr>
      <w:r w:rsidRPr="00322BC5">
        <w:t>15.1 Kjo Konventë Financiare është hartuar në bazë të ligjit italian.</w:t>
      </w:r>
    </w:p>
    <w:p w:rsidR="00AB2181" w:rsidRPr="00322BC5" w:rsidRDefault="00AB2181" w:rsidP="00AB2181">
      <w:pPr>
        <w:pStyle w:val="Paragrafi"/>
      </w:pPr>
    </w:p>
    <w:p w:rsidR="00AB2181" w:rsidRPr="00322BC5" w:rsidRDefault="00AB2181" w:rsidP="0075156D">
      <w:pPr>
        <w:pStyle w:val="NeniNr"/>
      </w:pPr>
      <w:r w:rsidRPr="00322BC5">
        <w:t>Neni 16</w:t>
      </w:r>
    </w:p>
    <w:p w:rsidR="00AB2181" w:rsidRPr="00322BC5" w:rsidRDefault="00AB2181" w:rsidP="0075156D">
      <w:pPr>
        <w:pStyle w:val="NeniTitull"/>
      </w:pPr>
      <w:r w:rsidRPr="00322BC5">
        <w:t>Mosmarrëveshje të mundshme</w:t>
      </w:r>
    </w:p>
    <w:p w:rsidR="00AB2181" w:rsidRPr="00322BC5" w:rsidRDefault="00AB2181" w:rsidP="00AB2181">
      <w:pPr>
        <w:pStyle w:val="Paragrafi"/>
      </w:pPr>
    </w:p>
    <w:p w:rsidR="00AB2181" w:rsidRPr="00322BC5" w:rsidRDefault="00AB2181" w:rsidP="00AB2181">
      <w:pPr>
        <w:pStyle w:val="Paragrafi"/>
      </w:pPr>
      <w:r w:rsidRPr="00322BC5">
        <w:t>16.1 Palët do të përpiqen të zgjidhin miqësisht çdo lloj mosmarrëveshjeje që vjen nga interpretimi dhe/ose zbatimi i kësaj Konvente Financiare.</w:t>
      </w:r>
    </w:p>
    <w:p w:rsidR="00AB2181" w:rsidRPr="00322BC5" w:rsidRDefault="00AB2181" w:rsidP="00AB2181">
      <w:pPr>
        <w:pStyle w:val="Paragrafi"/>
      </w:pPr>
      <w:r w:rsidRPr="00322BC5">
        <w:t>16.2 Në rast se përpjekje të tilla, brenda një kohe të arsyeshme, nuk do të çonin në zgjidhjen e këtyre mosmarrëveshjeve, këto do të zgjidhen në nivel qeveritar.</w:t>
      </w:r>
    </w:p>
    <w:p w:rsidR="00AB2181" w:rsidRPr="00322BC5" w:rsidRDefault="00AB2181" w:rsidP="00AB2181">
      <w:pPr>
        <w:pStyle w:val="Paragrafi"/>
      </w:pPr>
      <w:r w:rsidRPr="00322BC5">
        <w:t>16.3 Në rast se një përpjekje e tillë nuk do të bëhej (ose do të bëhej) por nuk do  të çonte në një zgjidhje të kënaqshme, të gjitha mosmarrëveshjet që vijnë nga kjo Konventë Financiare apo kanë  lidhje me të do të zgjidhen përfundimisht sipas Rregullores së Arbitrazhit të  Dhomës Ndërkombëtare të Tregtisë në Paris, Francë, nga një Trup arbitror  i përbërë nga tre anëtarë:</w:t>
      </w:r>
    </w:p>
    <w:p w:rsidR="00AB2181" w:rsidRPr="00322BC5" w:rsidRDefault="00AB2181" w:rsidP="00AB2181">
      <w:pPr>
        <w:pStyle w:val="Paragrafi"/>
      </w:pPr>
      <w:r w:rsidRPr="00322BC5">
        <w:t>- një i caktuar huamarrësi;</w:t>
      </w:r>
    </w:p>
    <w:p w:rsidR="00AB2181" w:rsidRPr="00322BC5" w:rsidRDefault="00AB2181" w:rsidP="00AB2181">
      <w:pPr>
        <w:pStyle w:val="Paragrafi"/>
      </w:pPr>
      <w:r w:rsidRPr="00322BC5">
        <w:t>- një i caktuar nga Mediocredito Centrale ;</w:t>
      </w:r>
    </w:p>
    <w:p w:rsidR="00AB2181" w:rsidRPr="00322BC5" w:rsidRDefault="00AB2181" w:rsidP="00AB2181">
      <w:pPr>
        <w:pStyle w:val="Paragrafi"/>
      </w:pPr>
      <w:r w:rsidRPr="00322BC5">
        <w:t>- një i caktuar nga arbitrat e mësipërm ose, në rast mosmarrëveshjesh, nga Presidenti i Dhomës së Tregtisë Ndërkombëtare të Parisit.</w:t>
      </w:r>
    </w:p>
    <w:p w:rsidR="00AB2181" w:rsidRPr="00322BC5" w:rsidRDefault="00AB2181" w:rsidP="00AB2181">
      <w:pPr>
        <w:pStyle w:val="Paragrafi"/>
      </w:pPr>
      <w:r w:rsidRPr="00322BC5">
        <w:t xml:space="preserve">16.4 Në rast se Huamarrësi ose Mediokredito Centrale nuk kanë caktuar arbitrin e tyre brenda 30 ditëve duke filluar nga kërkesa e palës tjetër, arbitri do të caktohet nga Presidenti i Dhomës së Tregtisë Ndërkombëtare në </w:t>
      </w:r>
      <w:smartTag w:uri="urn:schemas-microsoft-com:office:smarttags" w:element="City">
        <w:smartTag w:uri="urn:schemas-microsoft-com:office:smarttags" w:element="place">
          <w:r w:rsidRPr="00322BC5">
            <w:t>Paris</w:t>
          </w:r>
        </w:smartTag>
      </w:smartTag>
      <w:r w:rsidRPr="00322BC5">
        <w:t>.</w:t>
      </w:r>
    </w:p>
    <w:p w:rsidR="00AB2181" w:rsidRPr="00322BC5" w:rsidRDefault="00AB2181" w:rsidP="00AB2181">
      <w:pPr>
        <w:pStyle w:val="Paragrafi"/>
      </w:pPr>
      <w:r w:rsidRPr="00322BC5">
        <w:t>16.5 Vendimi i Trupit arbitror , i cili do gjykojë sipas ligjit italian, do të jetë përfundimtar dhe i parevokueshëm.</w:t>
      </w:r>
    </w:p>
    <w:p w:rsidR="00AB2181" w:rsidRPr="00322BC5" w:rsidRDefault="00AB2181" w:rsidP="00AB2181">
      <w:pPr>
        <w:pStyle w:val="Paragrafi"/>
      </w:pPr>
      <w:r w:rsidRPr="00322BC5">
        <w:t>16.6 Pavarësisht nga çdo mosmarrëveshje që mund të lindë mes palëve Huamarrësi duhet të paguajë në afatet e caktuara, të gjitha shumat në varësi të kësaj Konvente Financiare dhe në veçanti të gjitha shumat që rrjedhin nga planet për shlyerje (Neni 8) dhe nga Deklarata e Borxhit në vijim.</w:t>
      </w:r>
    </w:p>
    <w:p w:rsidR="00AB2181" w:rsidRPr="00322BC5" w:rsidRDefault="00AB2181" w:rsidP="0075156D">
      <w:pPr>
        <w:pStyle w:val="NeniNr"/>
      </w:pPr>
    </w:p>
    <w:p w:rsidR="00AB2181" w:rsidRPr="00322BC5" w:rsidRDefault="00AB2181" w:rsidP="0075156D">
      <w:pPr>
        <w:pStyle w:val="NeniNr"/>
      </w:pPr>
      <w:r w:rsidRPr="00322BC5">
        <w:t>Neni 17</w:t>
      </w:r>
    </w:p>
    <w:p w:rsidR="00AB2181" w:rsidRPr="00322BC5" w:rsidRDefault="00AB2181" w:rsidP="0075156D">
      <w:pPr>
        <w:pStyle w:val="NeniTitull"/>
      </w:pPr>
      <w:r w:rsidRPr="00322BC5">
        <w:t>Njoftime</w:t>
      </w:r>
    </w:p>
    <w:p w:rsidR="00AB2181" w:rsidRPr="00322BC5" w:rsidRDefault="00AB2181" w:rsidP="00AB2181">
      <w:pPr>
        <w:pStyle w:val="Paragrafi"/>
      </w:pPr>
    </w:p>
    <w:p w:rsidR="00AB2181" w:rsidRPr="00322BC5" w:rsidRDefault="00AB2181" w:rsidP="00AB2181">
      <w:pPr>
        <w:pStyle w:val="Paragrafi"/>
      </w:pPr>
      <w:r w:rsidRPr="00322BC5">
        <w:t>17.1 Çdo njoftim që duhet zbatuar në lidhje me këtë Konventë Financiare duhet të drejtohet në adresat e mëoshtme:</w:t>
      </w:r>
    </w:p>
    <w:p w:rsidR="00AB2181" w:rsidRPr="00322BC5" w:rsidRDefault="00AB2181" w:rsidP="00AB2181">
      <w:pPr>
        <w:pStyle w:val="Paragrafi"/>
      </w:pPr>
      <w:r w:rsidRPr="00322BC5">
        <w:t>- Huamarrësi: Ministria e Financave, Bulevardi “Dëshmorët e Kombit  - Tirana , Shqipëri.</w:t>
      </w:r>
    </w:p>
    <w:p w:rsidR="00AB2181" w:rsidRPr="00322BC5" w:rsidRDefault="00AB2181" w:rsidP="00AB2181">
      <w:pPr>
        <w:pStyle w:val="Paragrafi"/>
      </w:pPr>
      <w:r w:rsidRPr="00322BC5">
        <w:t xml:space="preserve">- </w:t>
      </w:r>
      <w:smartTag w:uri="urn:schemas-microsoft-com:office:smarttags" w:element="place">
        <w:r w:rsidRPr="00322BC5">
          <w:t>Banka</w:t>
        </w:r>
      </w:smartTag>
      <w:r w:rsidRPr="00322BC5">
        <w:t xml:space="preserve"> Amerikane e Shqipërisë: Ismail  Qemali 27 – </w:t>
      </w:r>
      <w:smartTag w:uri="urn:schemas-microsoft-com:office:smarttags" w:element="place">
        <w:r w:rsidRPr="00322BC5">
          <w:t>PO</w:t>
        </w:r>
      </w:smartTag>
      <w:r w:rsidRPr="00322BC5">
        <w:t xml:space="preserve">. </w:t>
      </w:r>
      <w:smartTag w:uri="urn:schemas-microsoft-com:office:smarttags" w:element="address">
        <w:smartTag w:uri="urn:schemas-microsoft-com:office:smarttags" w:element="Street">
          <w:r w:rsidRPr="00322BC5">
            <w:t>Box 8319</w:t>
          </w:r>
        </w:smartTag>
        <w:r w:rsidRPr="00322BC5">
          <w:t xml:space="preserve"> –</w:t>
        </w:r>
      </w:smartTag>
      <w:r w:rsidRPr="00322BC5">
        <w:t xml:space="preserve"> Tiranë, Shqipëri.</w:t>
      </w:r>
    </w:p>
    <w:p w:rsidR="00AB2181" w:rsidRPr="00322BC5" w:rsidRDefault="00AB2181" w:rsidP="00AB2181">
      <w:pPr>
        <w:pStyle w:val="Paragrafi"/>
      </w:pPr>
      <w:r w:rsidRPr="00322BC5">
        <w:t>-Medicredito Centale – Via Piemonte 51, 00187 Roma – Italia:</w:t>
      </w:r>
    </w:p>
    <w:p w:rsidR="00AB2181" w:rsidRPr="00322BC5" w:rsidRDefault="00AB2181" w:rsidP="00AB2181">
      <w:pPr>
        <w:pStyle w:val="Paragrafi"/>
      </w:pPr>
      <w:r w:rsidRPr="00322BC5">
        <w:t>-Servizio Finanziamenti Strutturali: Ufficio Istruttoria Convenzioni Finanziare: n.tel.0039 6 47912592/2749/2218, nr. telefax 0039 647912574/2970;</w:t>
      </w:r>
    </w:p>
    <w:p w:rsidR="00AB2181" w:rsidRPr="00322BC5" w:rsidRDefault="00AB2181" w:rsidP="00AB2181">
      <w:pPr>
        <w:pStyle w:val="Paragrafi"/>
      </w:pPr>
      <w:r w:rsidRPr="00322BC5">
        <w:t>-Servizio Amministrazione – Ufficio Amministrazione Finanziamenti Strutturati: tel: 0039 64791 2380/2249/2516/2536/2206, telefax nr.0039 64791 2059/2758</w:t>
      </w:r>
    </w:p>
    <w:p w:rsidR="00AB2181" w:rsidRPr="00322BC5" w:rsidRDefault="00AB2181" w:rsidP="00AB2181">
      <w:pPr>
        <w:pStyle w:val="Paragrafi"/>
      </w:pPr>
      <w:r w:rsidRPr="00322BC5">
        <w:t>-</w:t>
      </w:r>
      <w:smartTag w:uri="urn:schemas-microsoft-com:office:smarttags" w:element="place">
        <w:r w:rsidRPr="00322BC5">
          <w:t>Banka</w:t>
        </w:r>
      </w:smartTag>
      <w:r w:rsidRPr="00322BC5">
        <w:t xml:space="preserve"> Agjente: </w:t>
      </w:r>
      <w:smartTag w:uri="urn:schemas-microsoft-com:office:smarttags" w:element="place">
        <w:r w:rsidRPr="00322BC5">
          <w:t>Banka</w:t>
        </w:r>
      </w:smartTag>
      <w:r w:rsidRPr="00322BC5">
        <w:t xml:space="preserve"> Di Roma: Qendra operuese me jashtë 740/B, sekretar me jashtë - via dell’Unitta, 79 00186 – Roma, Itali.</w:t>
      </w: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75156D">
      <w:pPr>
        <w:pStyle w:val="NeniNr"/>
      </w:pPr>
      <w:r w:rsidRPr="00322BC5">
        <w:t>Neni 18</w:t>
      </w:r>
    </w:p>
    <w:p w:rsidR="00AB2181" w:rsidRPr="00322BC5" w:rsidRDefault="00AB2181" w:rsidP="0075156D">
      <w:pPr>
        <w:pStyle w:val="NeniTitull"/>
      </w:pPr>
      <w:r w:rsidRPr="00322BC5">
        <w:t>Origjinalet e Konventës Financiare</w:t>
      </w:r>
    </w:p>
    <w:p w:rsidR="00AB2181" w:rsidRPr="00322BC5" w:rsidRDefault="00AB2181" w:rsidP="00AB2181">
      <w:pPr>
        <w:pStyle w:val="Paragrafi"/>
      </w:pPr>
    </w:p>
    <w:p w:rsidR="00AB2181" w:rsidRPr="00322BC5" w:rsidRDefault="00AB2181" w:rsidP="00AB2181">
      <w:pPr>
        <w:pStyle w:val="Paragrafi"/>
      </w:pPr>
      <w:r w:rsidRPr="00322BC5">
        <w:t>18.1 Kjo Konventë Financiare është hartuar dhe nënshkruar në katër origjinale në gjuhën italiane dhe në katër origjinale në gjuhën angleze prioritar, në raste mosmarrëveshjes, teksti i hartuar në gjuhën italiane.</w:t>
      </w:r>
    </w:p>
    <w:p w:rsidR="00AB2181" w:rsidRPr="00322BC5" w:rsidRDefault="00AB2181" w:rsidP="00AB2181">
      <w:pPr>
        <w:pStyle w:val="Paragrafi"/>
      </w:pPr>
      <w:r w:rsidRPr="00322BC5">
        <w:t>Palët kanë nënshkruar Konventën Financiare në ditën dhe vendin e treguar.</w:t>
      </w:r>
    </w:p>
    <w:p w:rsidR="00AB2181" w:rsidRPr="00322BC5" w:rsidRDefault="00AB2181" w:rsidP="00AB2181">
      <w:pPr>
        <w:pStyle w:val="Paragrafi"/>
      </w:pPr>
    </w:p>
    <w:tbl>
      <w:tblPr>
        <w:tblW w:w="5000" w:type="pct"/>
        <w:tblLook w:val="0000" w:firstRow="0" w:lastRow="0" w:firstColumn="0" w:lastColumn="0" w:noHBand="0" w:noVBand="0"/>
      </w:tblPr>
      <w:tblGrid>
        <w:gridCol w:w="4643"/>
        <w:gridCol w:w="4643"/>
      </w:tblGrid>
      <w:tr w:rsidR="00AB2181" w:rsidRPr="00322BC5">
        <w:tblPrEx>
          <w:tblCellMar>
            <w:top w:w="0" w:type="dxa"/>
            <w:bottom w:w="0" w:type="dxa"/>
          </w:tblCellMar>
        </w:tblPrEx>
        <w:tc>
          <w:tcPr>
            <w:tcW w:w="2500" w:type="pct"/>
          </w:tcPr>
          <w:p w:rsidR="00AB2181" w:rsidRPr="00322BC5" w:rsidRDefault="00AB2181" w:rsidP="0075156D">
            <w:pPr>
              <w:pStyle w:val="Tabele"/>
            </w:pPr>
            <w:r w:rsidRPr="00322BC5">
              <w:t>Huamarrësi (Qeveria e Republikës së Shqipërisë)</w:t>
            </w:r>
          </w:p>
          <w:p w:rsidR="00AB2181" w:rsidRPr="00322BC5" w:rsidRDefault="00AB2181" w:rsidP="0075156D">
            <w:pPr>
              <w:pStyle w:val="Tabele"/>
            </w:pPr>
            <w:r w:rsidRPr="00322BC5">
              <w:t>Ministria e Financave</w:t>
            </w:r>
          </w:p>
          <w:p w:rsidR="00AB2181" w:rsidRPr="00322BC5" w:rsidRDefault="00AB2181" w:rsidP="0075156D">
            <w:pPr>
              <w:pStyle w:val="Tabele"/>
            </w:pPr>
          </w:p>
          <w:p w:rsidR="00AB2181" w:rsidRPr="00322BC5" w:rsidRDefault="00AB2181" w:rsidP="0075156D">
            <w:pPr>
              <w:pStyle w:val="Tabele"/>
            </w:pPr>
            <w:r w:rsidRPr="00322BC5">
              <w:t>Nga: Anastas Angjeli</w:t>
            </w:r>
          </w:p>
          <w:p w:rsidR="00AB2181" w:rsidRPr="00322BC5" w:rsidRDefault="00AB2181" w:rsidP="0075156D">
            <w:pPr>
              <w:pStyle w:val="Tabele"/>
            </w:pPr>
            <w:r w:rsidRPr="00322BC5">
              <w:t>Kualifikimi : Ministër i Financave</w:t>
            </w:r>
          </w:p>
          <w:p w:rsidR="00AB2181" w:rsidRPr="00322BC5" w:rsidRDefault="00AB2181" w:rsidP="0075156D">
            <w:pPr>
              <w:pStyle w:val="Tabele"/>
            </w:pPr>
            <w:r w:rsidRPr="00322BC5">
              <w:t>Firmosur  në Tiranë, datë 20 Shkurt 2001</w:t>
            </w:r>
          </w:p>
        </w:tc>
        <w:tc>
          <w:tcPr>
            <w:tcW w:w="2500" w:type="pct"/>
          </w:tcPr>
          <w:p w:rsidR="00AB2181" w:rsidRPr="00322BC5" w:rsidRDefault="00AB2181" w:rsidP="0075156D">
            <w:pPr>
              <w:pStyle w:val="Tabele"/>
            </w:pPr>
            <w:r w:rsidRPr="00322BC5">
              <w:t>Mediocredito Centrale</w:t>
            </w:r>
          </w:p>
          <w:p w:rsidR="00AB2181" w:rsidRPr="00322BC5" w:rsidRDefault="00AB2181" w:rsidP="0075156D">
            <w:pPr>
              <w:pStyle w:val="Tabele"/>
            </w:pPr>
            <w:r w:rsidRPr="00322BC5">
              <w:t>Nga: Francesco  Anania</w:t>
            </w:r>
          </w:p>
          <w:p w:rsidR="00AB2181" w:rsidRPr="00322BC5" w:rsidRDefault="00AB2181" w:rsidP="0075156D">
            <w:pPr>
              <w:pStyle w:val="Tabele"/>
            </w:pPr>
            <w:r w:rsidRPr="00322BC5">
              <w:t>Kualifikimi: Drejtor</w:t>
            </w:r>
          </w:p>
          <w:p w:rsidR="00AB2181" w:rsidRPr="00322BC5" w:rsidRDefault="00AB2181" w:rsidP="0075156D">
            <w:pPr>
              <w:pStyle w:val="Tabele"/>
            </w:pPr>
            <w:r w:rsidRPr="00322BC5">
              <w:t>Firmosur në Tiranë, datë 20 Shkurt 2001</w:t>
            </w:r>
          </w:p>
        </w:tc>
      </w:tr>
      <w:tr w:rsidR="00AB2181" w:rsidRPr="00322BC5">
        <w:tblPrEx>
          <w:tblCellMar>
            <w:top w:w="0" w:type="dxa"/>
            <w:bottom w:w="0" w:type="dxa"/>
          </w:tblCellMar>
        </w:tblPrEx>
        <w:tc>
          <w:tcPr>
            <w:tcW w:w="2500" w:type="pct"/>
          </w:tcPr>
          <w:p w:rsidR="00AB2181" w:rsidRPr="00322BC5" w:rsidRDefault="00AB2181" w:rsidP="0075156D">
            <w:pPr>
              <w:pStyle w:val="Tabele"/>
            </w:pPr>
          </w:p>
        </w:tc>
        <w:tc>
          <w:tcPr>
            <w:tcW w:w="2500" w:type="pct"/>
          </w:tcPr>
          <w:p w:rsidR="00AB2181" w:rsidRPr="00322BC5" w:rsidRDefault="00AB2181" w:rsidP="0075156D">
            <w:pPr>
              <w:pStyle w:val="Tabele"/>
            </w:pPr>
          </w:p>
        </w:tc>
      </w:tr>
    </w:tbl>
    <w:p w:rsidR="00AB2181" w:rsidRPr="00322BC5" w:rsidRDefault="00AB2181" w:rsidP="00AB2181">
      <w:pPr>
        <w:pStyle w:val="Paragrafi"/>
      </w:pPr>
    </w:p>
    <w:p w:rsidR="00AB2181" w:rsidRPr="00322BC5" w:rsidRDefault="00AB2181" w:rsidP="00AB2181">
      <w:pPr>
        <w:pStyle w:val="Paragrafi"/>
      </w:pPr>
      <w:r w:rsidRPr="00322BC5">
        <w:t>(Faksimile e kërkesës për vënien në dispozicion të fondeve)</w:t>
      </w:r>
    </w:p>
    <w:p w:rsidR="00AB2181" w:rsidRPr="00322BC5" w:rsidRDefault="00AB2181" w:rsidP="00AB2181">
      <w:pPr>
        <w:pStyle w:val="Paragrafi"/>
      </w:pPr>
      <w:r w:rsidRPr="00322BC5">
        <w:t>Aneksi B bashkëlidhur</w:t>
      </w:r>
    </w:p>
    <w:p w:rsidR="00AB2181" w:rsidRPr="00322BC5" w:rsidRDefault="00AB2181" w:rsidP="00AB2181">
      <w:pPr>
        <w:pStyle w:val="Paragrafi"/>
      </w:pPr>
    </w:p>
    <w:p w:rsidR="00AB2181" w:rsidRPr="00322BC5" w:rsidRDefault="00AB2181" w:rsidP="00AB2181">
      <w:pPr>
        <w:pStyle w:val="Paragrafi"/>
      </w:pPr>
      <w:r w:rsidRPr="00322BC5">
        <w:t>Nga........................(Huamarrësi)</w:t>
      </w:r>
    </w:p>
    <w:p w:rsidR="00AB2181" w:rsidRPr="00322BC5" w:rsidRDefault="00AB2181" w:rsidP="00AB2181">
      <w:pPr>
        <w:pStyle w:val="Paragrafi"/>
      </w:pPr>
      <w:r w:rsidRPr="00322BC5">
        <w:t>Për:........................Mediocredito Centre</w:t>
      </w:r>
    </w:p>
    <w:p w:rsidR="00AB2181" w:rsidRPr="00322BC5" w:rsidRDefault="00AB2181" w:rsidP="00AB2181">
      <w:pPr>
        <w:pStyle w:val="Paragrafi"/>
      </w:pPr>
    </w:p>
    <w:p w:rsidR="00AB2181" w:rsidRPr="00322BC5" w:rsidRDefault="00AB2181" w:rsidP="00AB2181">
      <w:pPr>
        <w:pStyle w:val="Paragrafi"/>
      </w:pPr>
      <w:r w:rsidRPr="00322BC5">
        <w:t>Konventë financiare prej lireta.....................(....................) nënshkruar nga ne...................</w:t>
      </w:r>
    </w:p>
    <w:p w:rsidR="00AB2181" w:rsidRPr="00322BC5" w:rsidRDefault="00AB2181" w:rsidP="00AB2181">
      <w:pPr>
        <w:pStyle w:val="Paragrafi"/>
      </w:pPr>
      <w:r w:rsidRPr="00322BC5">
        <w:t>Me.......................Dhe nga Medicredito Centrale në.......................... me........................</w:t>
      </w:r>
    </w:p>
    <w:p w:rsidR="00AB2181" w:rsidRPr="00322BC5" w:rsidRDefault="00AB2181" w:rsidP="00AB2181">
      <w:pPr>
        <w:pStyle w:val="Paragrafi"/>
      </w:pPr>
    </w:p>
    <w:p w:rsidR="00AB2181" w:rsidRPr="00322BC5" w:rsidRDefault="00AB2181" w:rsidP="00AB2181">
      <w:pPr>
        <w:pStyle w:val="Paragrafi"/>
      </w:pPr>
      <w:r w:rsidRPr="00322BC5">
        <w:t>Në bazë të nenit 6 të kësaj Konvente, ju kërkojmë të vini në dispozicionin tonë për kreditim në “Llogarinë me jashtë“, të hapur në emrin tonë pranë filialit të Romës...................., ekuivalentin në lireta italiane të................................(...................) (shumë kontraktuale që mbulohet nga kjo kredi).</w:t>
      </w:r>
    </w:p>
    <w:p w:rsidR="00AB2181" w:rsidRPr="00322BC5" w:rsidRDefault="00AB2181" w:rsidP="00AB2181">
      <w:pPr>
        <w:pStyle w:val="Paragrafi"/>
      </w:pPr>
      <w:r w:rsidRPr="00322BC5">
        <w:t>Saktësojmë që kjo shumë korrespondon me pagesat që duhet të bëjmë për..................... në bazë të Kontratës furnizimit nr..................... datë..................... midis .............., në lidhje me ............................(Projektin/Programin), për të cilin konfirmojmë rregullsinë. (Kopjen e së cilës do t’ua dërgojë ndërmarrja përfituese italiane).</w:t>
      </w:r>
    </w:p>
    <w:p w:rsidR="00AB2181" w:rsidRPr="00322BC5" w:rsidRDefault="00AB2181" w:rsidP="00AB2181">
      <w:pPr>
        <w:pStyle w:val="Paragrafi"/>
      </w:pPr>
      <w:r w:rsidRPr="00322BC5">
        <w:t>Me qëllim lehtësimin e pagesave në favor të..........................., i kemi dhënë udhëzime Filialit të Romës................ t’ju kërkojë direkt, herë pas here, kreditimin  në “Llogarinë me jashtë” të fondeve të nevojshme për kryerjen e pagesave  të parashikuara në kontratën e furnizimit sa më sipër, sipas kushteve dhe mënyrave që përcaktohen në të.</w:t>
      </w:r>
    </w:p>
    <w:p w:rsidR="00AB2181" w:rsidRPr="00322BC5" w:rsidRDefault="00AB2181" w:rsidP="00AB2181">
      <w:pPr>
        <w:pStyle w:val="Paragrafi"/>
      </w:pPr>
      <w:r w:rsidRPr="00322BC5">
        <w:t>Me anë të kësaj kërkese, marrim përsipër detyrimin e pakushtëzuar dhe të parevokueshëm për të kthyer shumat që do të kreditohen  nga Ju në “Llogarinë me jashtë”, sipas mënyrave që përcaktohen në këtë Konventë Financiare.</w:t>
      </w:r>
    </w:p>
    <w:p w:rsidR="00AB2181" w:rsidRPr="00322BC5" w:rsidRDefault="00AB2181" w:rsidP="00AB2181">
      <w:pPr>
        <w:pStyle w:val="Paragrafi"/>
      </w:pPr>
      <w:r w:rsidRPr="00322BC5">
        <w:t>Brenda 60 (gjashtëdhjetë) ditëve nga afati i fundit për përdorimin e kredisë së parashikuar në Nenin 4 të kësaj Konvente, marrim përsipër detyrimin t’ju lëshojmë një Njohe Borxhi për shumën kapital të barabartë me gjithë shumat e përdorura në bazë të kësaj Konvente Financiare.</w:t>
      </w:r>
    </w:p>
    <w:p w:rsidR="00AB2181" w:rsidRPr="00322BC5" w:rsidRDefault="00AB2181" w:rsidP="00AB2181">
      <w:pPr>
        <w:pStyle w:val="Paragrafi"/>
      </w:pPr>
      <w:r w:rsidRPr="00322BC5">
        <w:t>Kjo Njohje Borxhi hartohet në përputhje me Aneksin E bashkëlidhur kësaj Konvente.</w:t>
      </w:r>
    </w:p>
    <w:p w:rsidR="00AB2181" w:rsidRPr="00322BC5" w:rsidRDefault="00AB2181" w:rsidP="00AB2181">
      <w:pPr>
        <w:pStyle w:val="Paragrafi"/>
      </w:pPr>
      <w:r w:rsidRPr="00322BC5">
        <w:t xml:space="preserve"> Përshëndetje të përzemërta.</w:t>
      </w:r>
    </w:p>
    <w:p w:rsidR="00AB2181" w:rsidRPr="00322BC5" w:rsidRDefault="00AB2181" w:rsidP="00AB2181">
      <w:pPr>
        <w:pStyle w:val="Paragrafi"/>
      </w:pPr>
    </w:p>
    <w:p w:rsidR="00AB2181" w:rsidRPr="00322BC5" w:rsidRDefault="00AB2181" w:rsidP="00AB2181">
      <w:pPr>
        <w:pStyle w:val="Paragrafi"/>
      </w:pPr>
      <w:r w:rsidRPr="00322BC5">
        <w:t>(Faksimile e letrës Udhëzuese për Bankën Agjente)</w:t>
      </w:r>
    </w:p>
    <w:p w:rsidR="00AB2181" w:rsidRPr="00322BC5" w:rsidRDefault="00AB2181" w:rsidP="00AB2181">
      <w:pPr>
        <w:pStyle w:val="Paragrafi"/>
      </w:pPr>
      <w:r w:rsidRPr="00322BC5">
        <w:t>Aneksi C – bashkëlidhur</w:t>
      </w:r>
    </w:p>
    <w:p w:rsidR="00AB2181" w:rsidRPr="00322BC5" w:rsidRDefault="00AB2181" w:rsidP="00AB2181">
      <w:pPr>
        <w:pStyle w:val="Paragrafi"/>
      </w:pPr>
    </w:p>
    <w:p w:rsidR="00AB2181" w:rsidRPr="00322BC5" w:rsidRDefault="00AB2181" w:rsidP="00AB2181">
      <w:pPr>
        <w:pStyle w:val="Paragrafi"/>
      </w:pPr>
      <w:r w:rsidRPr="00322BC5">
        <w:t>Nga......................(Huamarrësi)</w:t>
      </w:r>
    </w:p>
    <w:p w:rsidR="00AB2181" w:rsidRPr="00322BC5" w:rsidRDefault="00AB2181" w:rsidP="00AB2181">
      <w:pPr>
        <w:pStyle w:val="Paragrafi"/>
      </w:pPr>
      <w:r w:rsidRPr="00322BC5">
        <w:t>Për:......................(Bankën Agjente)</w:t>
      </w:r>
    </w:p>
    <w:p w:rsidR="00AB2181" w:rsidRPr="00322BC5" w:rsidRDefault="00AB2181" w:rsidP="00AB2181">
      <w:pPr>
        <w:pStyle w:val="Paragrafi"/>
      </w:pPr>
      <w:r w:rsidRPr="00322BC5">
        <w:t>Për dijeni:..............(Mediocredito Centrale)</w:t>
      </w:r>
    </w:p>
    <w:p w:rsidR="00AB2181" w:rsidRPr="00322BC5" w:rsidRDefault="00AB2181" w:rsidP="00AB2181">
      <w:pPr>
        <w:pStyle w:val="Paragrafi"/>
      </w:pPr>
    </w:p>
    <w:p w:rsidR="00AB2181" w:rsidRPr="00322BC5" w:rsidRDefault="00AB2181" w:rsidP="00AB2181">
      <w:pPr>
        <w:pStyle w:val="Paragrafi"/>
      </w:pPr>
      <w:r w:rsidRPr="00322BC5">
        <w:t>Konventë Financiare për Lit....................nënshkruar nga ne, në.................... me................. dhe nga Mediocredito Centrale në...........................me...........................</w:t>
      </w:r>
    </w:p>
    <w:p w:rsidR="00AB2181" w:rsidRPr="00322BC5" w:rsidRDefault="00AB2181" w:rsidP="00AB2181">
      <w:pPr>
        <w:pStyle w:val="Paragrafi"/>
      </w:pPr>
    </w:p>
    <w:p w:rsidR="00AB2181" w:rsidRPr="00322BC5" w:rsidRDefault="00AB2181" w:rsidP="00AB2181">
      <w:pPr>
        <w:pStyle w:val="Paragrafi"/>
      </w:pPr>
      <w:r w:rsidRPr="00322BC5">
        <w:t>Në bazë të Nenit 6 të kësaj Konvente Financiare dhe në vijim të letrës sonë, datë.............., me anë të së cilës Ju kemi emëruar si Bankën Agjente, ju dërgojmë bashkëlidhur (Ndërmarrja përfituese italiane do ju dërgojë) një kopje të kontratës së furnizimin nr................. datë.............. lidhur midis ....................... në lidhje me......................... (projektin/Programin) për të cilën deklarojmë që kemi njohje të plotë.</w:t>
      </w:r>
    </w:p>
    <w:p w:rsidR="00AB2181" w:rsidRPr="00322BC5" w:rsidRDefault="00AB2181" w:rsidP="00AB2181">
      <w:pPr>
        <w:pStyle w:val="Paragrafi"/>
      </w:pPr>
      <w:r w:rsidRPr="00322BC5">
        <w:t>Me anë të kësaj letre ju autorizojmë, me cilësinë e Bankës sonë Agjente, të kryeni pagesat e parashikuara në kontratën e furnzimit sa më sipër sipas kushteve dhe mënyrave të përcaktuara në të, në favor të........................, deri në një shumë maksimale të barabartë me Lit................ (................) (shumë kontraktuale që mbulohet nga kjo kredi).</w:t>
      </w:r>
    </w:p>
    <w:p w:rsidR="00AB2181" w:rsidRPr="00322BC5" w:rsidRDefault="00AB2181" w:rsidP="00AB2181">
      <w:pPr>
        <w:pStyle w:val="Paragrafi"/>
      </w:pPr>
      <w:r w:rsidRPr="00322BC5">
        <w:t>Pagesat që do të kryeni janë nën vartësinë e dorëzmit nga ana e ndërmarrjes përfituese italiane e dokumentacionit sipas kontratës (psh fatura, gjendja e avancimit të punimeve etj) dhe nga lëshimi i këtij të fundit të një kuitance në dy origjinale.</w:t>
      </w:r>
    </w:p>
    <w:p w:rsidR="00AB2181" w:rsidRPr="00322BC5" w:rsidRDefault="00AB2181" w:rsidP="00AB2181">
      <w:pPr>
        <w:pStyle w:val="Paragrafi"/>
      </w:pPr>
      <w:r w:rsidRPr="00322BC5">
        <w:t>Për sa u tha më sipër, do i dorëzohet Mediocredito Centrale një kopje konform e dokumentacionit të sipërpërmendur dhe një origjinal i kuitancës dhe të na transmetohet një origjinal i dokumentacionit kontratual dhe kopia e dytë origjinale e kuitancës.</w:t>
      </w:r>
    </w:p>
    <w:p w:rsidR="00AB2181" w:rsidRPr="00322BC5" w:rsidRDefault="00AB2181" w:rsidP="00AB2181">
      <w:pPr>
        <w:pStyle w:val="Paragrafi"/>
      </w:pPr>
      <w:r w:rsidRPr="00322BC5">
        <w:t>Gjithashtu, ju autorizojmë të kërkoni herë pas here direkt nga Mediocredito Centrale, kreditimin në “Llogarinë me jashtë” të fondeve të nevojshme për kryerjen e pagesave të parashikuara në kontratën sa më sipër, sipas kushteve dhe mënyrave të përcaktuara në të (çdo kërkesë duhet të na dërgohet me teleks, faks ose swuift për dijeni).</w:t>
      </w:r>
    </w:p>
    <w:p w:rsidR="00AB2181" w:rsidRPr="00322BC5" w:rsidRDefault="00AB2181" w:rsidP="00AB2181">
      <w:pPr>
        <w:pStyle w:val="Paragrafi"/>
      </w:pPr>
      <w:r w:rsidRPr="00322BC5">
        <w:t>Ju bëjmë të ditur, lidhur me këtë çështje se i kemi kërkuar Mediocredito Centrale të kreditojë herë pas here, në bazë të kërkesës suaj, në llogarinë e hapur në emrin tonë, fondet e nevojshme për kryerjen e pagesave në favor të ........... për llogarinë tonë.</w:t>
      </w:r>
    </w:p>
    <w:p w:rsidR="00AB2181" w:rsidRPr="00322BC5" w:rsidRDefault="00AB2181" w:rsidP="00AB2181">
      <w:pPr>
        <w:pStyle w:val="Paragrafi"/>
      </w:pPr>
      <w:r w:rsidRPr="00322BC5">
        <w:t>Kini mirësinë të na konfirmoni , me anë të një letre ose telex-i që duhet konfirmuar më pas me një letër, ne dhe Mediocredito Centrale, pranimin e këtyre udhëzimeve nga ana juaj.</w:t>
      </w:r>
    </w:p>
    <w:p w:rsidR="00AB2181" w:rsidRPr="00322BC5" w:rsidRDefault="00AB2181" w:rsidP="00AB2181">
      <w:pPr>
        <w:pStyle w:val="Paragrafi"/>
      </w:pPr>
      <w:r w:rsidRPr="00322BC5">
        <w:t>Përshëndetje të përzemërta.</w:t>
      </w:r>
    </w:p>
    <w:p w:rsidR="00AB2181" w:rsidRPr="00322BC5" w:rsidRDefault="00AB2181" w:rsidP="00AB2181">
      <w:pPr>
        <w:pStyle w:val="Paragrafi"/>
      </w:pPr>
    </w:p>
    <w:p w:rsidR="00AB2181" w:rsidRPr="00322BC5" w:rsidRDefault="00AB2181" w:rsidP="00AB2181">
      <w:pPr>
        <w:pStyle w:val="Paragrafi"/>
      </w:pPr>
      <w:r w:rsidRPr="00322BC5">
        <w:t>(Faksimile e kërkesë së akredituar)</w:t>
      </w:r>
    </w:p>
    <w:p w:rsidR="00AB2181" w:rsidRPr="00322BC5" w:rsidRDefault="00AB2181" w:rsidP="00AB2181">
      <w:pPr>
        <w:pStyle w:val="Paragrafi"/>
      </w:pPr>
      <w:r w:rsidRPr="00322BC5">
        <w:t>Aneksi D) bashkëlidhur</w:t>
      </w:r>
    </w:p>
    <w:p w:rsidR="00AB2181" w:rsidRPr="00322BC5" w:rsidRDefault="00AB2181" w:rsidP="00AB2181">
      <w:pPr>
        <w:pStyle w:val="Paragrafi"/>
      </w:pPr>
    </w:p>
    <w:p w:rsidR="00AB2181" w:rsidRPr="00322BC5" w:rsidRDefault="00AB2181" w:rsidP="00AB2181">
      <w:pPr>
        <w:pStyle w:val="Paragrafi"/>
      </w:pPr>
      <w:r w:rsidRPr="00322BC5">
        <w:t>Nga:......................(</w:t>
      </w:r>
      <w:smartTag w:uri="urn:schemas-microsoft-com:office:smarttags" w:element="place">
        <w:r w:rsidRPr="00322BC5">
          <w:t>Banka</w:t>
        </w:r>
      </w:smartTag>
      <w:r w:rsidRPr="00322BC5">
        <w:t xml:space="preserve"> Agjente)</w:t>
      </w:r>
    </w:p>
    <w:p w:rsidR="00AB2181" w:rsidRPr="00322BC5" w:rsidRDefault="00AB2181" w:rsidP="00AB2181">
      <w:pPr>
        <w:pStyle w:val="Paragrafi"/>
      </w:pPr>
      <w:r w:rsidRPr="00322BC5">
        <w:t>Për: Mediocredito Centrale</w:t>
      </w:r>
    </w:p>
    <w:p w:rsidR="00AB2181" w:rsidRPr="00322BC5" w:rsidRDefault="00AB2181" w:rsidP="00AB2181">
      <w:pPr>
        <w:pStyle w:val="Paragrafi"/>
      </w:pPr>
      <w:r w:rsidRPr="00322BC5">
        <w:t>Për:...................Huamarrësi (për dijeni)</w:t>
      </w:r>
    </w:p>
    <w:p w:rsidR="00AB2181" w:rsidRPr="00322BC5" w:rsidRDefault="00AB2181" w:rsidP="00AB2181">
      <w:pPr>
        <w:pStyle w:val="Paragrafi"/>
      </w:pPr>
    </w:p>
    <w:p w:rsidR="00AB2181" w:rsidRPr="00322BC5" w:rsidRDefault="00AB2181" w:rsidP="00AB2181">
      <w:pPr>
        <w:pStyle w:val="Paragrafi"/>
      </w:pPr>
      <w:r w:rsidRPr="00322BC5">
        <w:t>Konventë Financiare për.........................nënshkruar nga ne................datë .................. dhe Mediocredito Central në................ datë..............</w:t>
      </w:r>
    </w:p>
    <w:p w:rsidR="00AB2181" w:rsidRPr="00322BC5" w:rsidRDefault="00AB2181" w:rsidP="00AB2181">
      <w:pPr>
        <w:pStyle w:val="Paragrafi"/>
      </w:pPr>
      <w:r w:rsidRPr="00322BC5">
        <w:t>............................................................................................................................</w:t>
      </w:r>
    </w:p>
    <w:p w:rsidR="00AB2181" w:rsidRPr="00322BC5" w:rsidRDefault="00AB2181" w:rsidP="00AB2181">
      <w:pPr>
        <w:pStyle w:val="Paragrafi"/>
      </w:pPr>
    </w:p>
    <w:p w:rsidR="00AB2181" w:rsidRPr="00322BC5" w:rsidRDefault="00AB2181" w:rsidP="00AB2181">
      <w:pPr>
        <w:pStyle w:val="Paragrafi"/>
      </w:pPr>
      <w:r w:rsidRPr="00322BC5">
        <w:t>Në bazë të kësaj Konvente , mandatit dhe udhëzimeve të ...................... (huamarrësi), ju kërkojmë të kreditoni brenda 30 (tridhjetë) ditëve nga data e marrjes së kësaj letre, Lit..... (.............) në “Llogarinë me Jashtë” të  hapur pranë nesh në emër të ....................(huamarrësi)</w:t>
      </w:r>
    </w:p>
    <w:p w:rsidR="00AB2181" w:rsidRPr="00322BC5" w:rsidRDefault="00AB2181" w:rsidP="00AB2181">
      <w:pPr>
        <w:pStyle w:val="Paragrafi"/>
      </w:pPr>
      <w:r w:rsidRPr="00322BC5">
        <w:t>Kjo shumë do të përdoret për kryerjen e pagesave në favor të......................., pagesa që bëhen të detyrueshme nga dokumentat kontraktuale të mëposhtëm nr....................... Datë......... lidhur midis................ dhe............................</w:t>
      </w:r>
    </w:p>
    <w:p w:rsidR="00AB2181" w:rsidRPr="00322BC5" w:rsidRDefault="00AB2181" w:rsidP="00AB2181">
      <w:pPr>
        <w:pStyle w:val="Paragrafi"/>
      </w:pPr>
    </w:p>
    <w:p w:rsidR="00AB2181" w:rsidRPr="00322BC5" w:rsidRDefault="00AB2181" w:rsidP="00AB2181">
      <w:pPr>
        <w:pStyle w:val="Paragrafi"/>
      </w:pPr>
      <w:r w:rsidRPr="00322BC5">
        <w:t>........................</w:t>
      </w:r>
    </w:p>
    <w:p w:rsidR="00AB2181" w:rsidRPr="00322BC5" w:rsidRDefault="00AB2181" w:rsidP="00AB2181">
      <w:pPr>
        <w:pStyle w:val="Paragrafi"/>
      </w:pPr>
      <w:r w:rsidRPr="00322BC5">
        <w:t>........................</w:t>
      </w:r>
    </w:p>
    <w:p w:rsidR="00AB2181" w:rsidRPr="00322BC5" w:rsidRDefault="00AB2181" w:rsidP="00AB2181">
      <w:pPr>
        <w:pStyle w:val="Paragrafi"/>
      </w:pPr>
      <w:r w:rsidRPr="00322BC5">
        <w:t>........................</w:t>
      </w:r>
    </w:p>
    <w:p w:rsidR="00AB2181" w:rsidRPr="00322BC5" w:rsidRDefault="00AB2181" w:rsidP="00AB2181">
      <w:pPr>
        <w:pStyle w:val="Paragrafi"/>
      </w:pPr>
    </w:p>
    <w:p w:rsidR="00AB2181" w:rsidRPr="00322BC5" w:rsidRDefault="00AB2181" w:rsidP="00AB2181">
      <w:pPr>
        <w:pStyle w:val="Paragrafi"/>
      </w:pPr>
      <w:r w:rsidRPr="00322BC5">
        <w:t>Lidhur me këtë çështje, vërtetojmë se Dokumentet e mëposhtëme Kontraktuale, një kopje e të cilave do ju dërgohet së bashku me origjinalin e deklaratës  që çliron nga detyrimi, janë të rregullta dhe në përputhje me kontratën së cilës i referohen.</w:t>
      </w:r>
    </w:p>
    <w:p w:rsidR="00AB2181" w:rsidRPr="00322BC5" w:rsidRDefault="00AB2181" w:rsidP="00AB2181">
      <w:pPr>
        <w:pStyle w:val="Paragrafi"/>
      </w:pPr>
      <w:r w:rsidRPr="00322BC5">
        <w:t>Vërtetojmë gjithashtu që pagesat sa më sipër përputhen me ligjet monetare  në fuqi në Itali.</w:t>
      </w:r>
    </w:p>
    <w:p w:rsidR="00AB2181" w:rsidRPr="00322BC5" w:rsidRDefault="00AB2181" w:rsidP="00AB2181">
      <w:pPr>
        <w:pStyle w:val="Paragrafi"/>
      </w:pPr>
      <w:r w:rsidRPr="00322BC5">
        <w:t>Përshëndetje të përzemërta.</w:t>
      </w:r>
    </w:p>
    <w:p w:rsidR="00AB2181" w:rsidRPr="00322BC5" w:rsidRDefault="00AB2181" w:rsidP="00AB2181">
      <w:pPr>
        <w:pStyle w:val="Paragrafi"/>
      </w:pPr>
    </w:p>
    <w:p w:rsidR="00AB2181" w:rsidRPr="00322BC5" w:rsidRDefault="00AB2181" w:rsidP="00AB2181">
      <w:pPr>
        <w:pStyle w:val="Paragrafi"/>
      </w:pPr>
      <w:r w:rsidRPr="00322BC5">
        <w:t>(Faksimile e Njohjes së Borxhit</w:t>
      </w:r>
    </w:p>
    <w:p w:rsidR="00AB2181" w:rsidRPr="00322BC5" w:rsidRDefault="00AB2181" w:rsidP="00AB2181">
      <w:pPr>
        <w:pStyle w:val="Paragrafi"/>
      </w:pPr>
      <w:r w:rsidRPr="00322BC5">
        <w:t>Aneksi E)  bashkëlidhur</w:t>
      </w:r>
    </w:p>
    <w:p w:rsidR="00AB2181" w:rsidRPr="00322BC5" w:rsidRDefault="00AB2181" w:rsidP="00AB2181">
      <w:pPr>
        <w:pStyle w:val="Paragrafi"/>
      </w:pPr>
    </w:p>
    <w:p w:rsidR="00AB2181" w:rsidRPr="00322BC5" w:rsidRDefault="00AB2181" w:rsidP="00AB2181">
      <w:pPr>
        <w:pStyle w:val="Paragrafi"/>
      </w:pPr>
      <w:r w:rsidRPr="00322BC5">
        <w:t>....................................(huamarrësi)</w:t>
      </w:r>
    </w:p>
    <w:p w:rsidR="00AB2181" w:rsidRPr="00322BC5" w:rsidRDefault="00AB2181" w:rsidP="00AB2181">
      <w:pPr>
        <w:pStyle w:val="Paragrafi"/>
      </w:pPr>
    </w:p>
    <w:p w:rsidR="00AB2181" w:rsidRPr="00322BC5" w:rsidRDefault="00AB2181" w:rsidP="00AB2181">
      <w:pPr>
        <w:pStyle w:val="Paragrafi"/>
      </w:pPr>
      <w:r w:rsidRPr="00322BC5">
        <w:t>Nr.................................</w:t>
      </w:r>
    </w:p>
    <w:p w:rsidR="00AB2181" w:rsidRPr="00322BC5" w:rsidRDefault="00AB2181" w:rsidP="00AB2181">
      <w:pPr>
        <w:pStyle w:val="Paragrafi"/>
      </w:pPr>
      <w:r w:rsidRPr="00322BC5">
        <w:t>Vendi dhe data e lëshimit:</w:t>
      </w:r>
    </w:p>
    <w:p w:rsidR="00AB2181" w:rsidRPr="00322BC5" w:rsidRDefault="00AB2181" w:rsidP="00AB2181">
      <w:pPr>
        <w:pStyle w:val="Paragrafi"/>
      </w:pPr>
    </w:p>
    <w:p w:rsidR="00AB2181" w:rsidRPr="00322BC5" w:rsidRDefault="00AB2181" w:rsidP="00AB2181">
      <w:pPr>
        <w:pStyle w:val="Paragrafi"/>
      </w:pPr>
      <w:r w:rsidRPr="00322BC5">
        <w:t>Në zbatim të Konventës Financiare midis ...........................(huamarrësi), si agjent dhe për llogari të Qeverisë së........................ dhe Medicredito Centrale, nënshkruar në................ me dhe  në............................me...................., ................(huamarrësi) deklaron se ka marrë nga Mediocredito Centrale shumat e mposhtëme:</w:t>
      </w:r>
    </w:p>
    <w:p w:rsidR="00AB2181" w:rsidRPr="00322BC5" w:rsidRDefault="00AB2181" w:rsidP="00AB2181">
      <w:pPr>
        <w:pStyle w:val="Paragrafi"/>
      </w:pPr>
      <w:r w:rsidRPr="00322BC5">
        <w:t>.............................me.........................</w:t>
      </w:r>
    </w:p>
    <w:p w:rsidR="00AB2181" w:rsidRPr="00322BC5" w:rsidRDefault="00AB2181" w:rsidP="00AB2181">
      <w:pPr>
        <w:pStyle w:val="Paragrafi"/>
      </w:pPr>
      <w:r w:rsidRPr="00322BC5">
        <w:t>.............................me.........................</w:t>
      </w:r>
    </w:p>
    <w:p w:rsidR="00AB2181" w:rsidRPr="00322BC5" w:rsidRDefault="00AB2181" w:rsidP="00AB2181">
      <w:pPr>
        <w:pStyle w:val="Paragrafi"/>
      </w:pPr>
      <w:r w:rsidRPr="00322BC5">
        <w:t>.............................me.........................</w:t>
      </w:r>
    </w:p>
    <w:p w:rsidR="00AB2181" w:rsidRPr="00322BC5" w:rsidRDefault="00AB2181" w:rsidP="00AB2181">
      <w:pPr>
        <w:pStyle w:val="Paragrafi"/>
      </w:pPr>
    </w:p>
    <w:p w:rsidR="00AB2181" w:rsidRPr="00322BC5" w:rsidRDefault="00AB2181" w:rsidP="00AB2181">
      <w:pPr>
        <w:pStyle w:val="Paragrafi"/>
      </w:pPr>
      <w:r w:rsidRPr="00322BC5">
        <w:t>Si rrjedhim, ....................(huamarrësi) deklaron S.p.a. është debitor në mënyrë të pakushtëzuar dhe të parevokueshme ndaj Mediocredito Centrale S.p.a. – me seli në Romë (Itali), Via Piemto 51, për shumën kapital Lit.........................(.................) dhe merr përsipër detyrimin ta kthejë këtë shumë në ............... (.............) këste simestrale, të barabarta dhe të njëpasnjëshme, ku të parit këst i mbaron afati më .........................dhe të fundit....................., sipas  planit të shlyerjes.</w:t>
      </w:r>
    </w:p>
    <w:p w:rsidR="00AB2181" w:rsidRPr="00322BC5" w:rsidRDefault="00AB2181" w:rsidP="00AB2181">
      <w:pPr>
        <w:pStyle w:val="Paragrafi"/>
      </w:pPr>
      <w:r w:rsidRPr="00322BC5">
        <w:t>Mbi shumën kapital të deklaruar në këtë Njohje Borxhi, ………………….(Huamarrësi) merr përsipër detyrimin të paguajë interesat sipas planit të shlyerjes bashkëngjitur, të llogaritur në zbatim të kësaj Konvente Financiare.</w:t>
      </w:r>
    </w:p>
    <w:p w:rsidR="00AB2181" w:rsidRPr="00322BC5" w:rsidRDefault="00AB2181" w:rsidP="00AB2181">
      <w:pPr>
        <w:pStyle w:val="Paragrafi"/>
      </w:pPr>
      <w:r w:rsidRPr="00322BC5">
        <w:t>................................. (Huamarrësi) do të kthejë kuotat e kapitalit dhe do të paguajë interesat e parashikuara në këtë njohje borxhi, duke i kredituar këto shuma brenda afateve përkatëse, në lireta italiane, në favor të Mediocredito Centrale ose të ngarkuarve ligjorë, në filialin e Romës italiane.............................. (“Banka Agjente”), pa zbritur asnjë detyrim bankar dhe/ose valutor.</w:t>
      </w:r>
    </w:p>
    <w:p w:rsidR="00AB2181" w:rsidRPr="00322BC5" w:rsidRDefault="00AB2181" w:rsidP="00AB2181">
      <w:pPr>
        <w:pStyle w:val="Paragrafi"/>
      </w:pPr>
      <w:r w:rsidRPr="00322BC5">
        <w:t xml:space="preserve">Në rast se, për një  arsye  çfardo, për të  cilën nuk është përgjegjëse Mediocredito Centrale,  shumat e kapitalit dhe të interesit, të përcaktuara në këtë  Njohje Borxhi, nuk derdhen brenda afatit për të cilin është rënë dakort, në filialin e Romës,..............................(Huamarrësi) është i detyruar të paguajë, mbi këto shuma, kamatvonesat për periudhën nga data e mbarimit të afatit dhe datës së kreditimit efektiv në filialin e Romës....................... në favor të Mediocredito Centrale ose të ngarkuarve ligjore të caktuar nga vetë </w:t>
      </w:r>
      <w:smartTag w:uri="urn:schemas-microsoft-com:office:smarttags" w:element="place">
        <w:r w:rsidRPr="00322BC5">
          <w:t>Banka</w:t>
        </w:r>
      </w:smartTag>
      <w:r w:rsidRPr="00322BC5">
        <w:t>.</w:t>
      </w:r>
    </w:p>
    <w:p w:rsidR="00AB2181" w:rsidRPr="00322BC5" w:rsidRDefault="00AB2181" w:rsidP="00AB2181">
      <w:pPr>
        <w:pStyle w:val="Paragrafi"/>
      </w:pPr>
      <w:r w:rsidRPr="00322BC5">
        <w:t>Këto kamatvonesa do të llogariten në masën ........% (..............për qind) për 35 (tridhjetë e pesë) dhe pas mbarimit të afatit fillestar dhe më pas, në masën 5% (pesë për qind) deri në pagesë efektive në Mediocredito Centrale.</w:t>
      </w:r>
    </w:p>
    <w:p w:rsidR="00AB2181" w:rsidRPr="00322BC5" w:rsidRDefault="00AB2181" w:rsidP="00AB2181">
      <w:pPr>
        <w:pStyle w:val="Paragrafi"/>
      </w:pPr>
      <w:r w:rsidRPr="00322BC5">
        <w:t>Për 35 (tridhjetë e pesë) ditë pas datës së mbarimit të afatit fillestar, këto kamatvonesa do të llogariten gjithnjë me regjimin e interesave të thjeshta; për periudhën e mëpasme do të llogariten me regjimin e interesave të thjeshta, kur kjo periudhë është më e vogël se një vit, dhe me regjimin e interesave të kombinuara, kur kjo periudhë është më e gjatë se një vit.</w:t>
      </w:r>
    </w:p>
    <w:p w:rsidR="00AB2181" w:rsidRPr="00322BC5" w:rsidRDefault="00AB2181" w:rsidP="00AB2181">
      <w:pPr>
        <w:pStyle w:val="Paragrafi"/>
      </w:pPr>
      <w:r w:rsidRPr="00322BC5">
        <w:t>Filiali i Romës...................Do të regjistrojë herë pas here në këtë Njohje Borxhi, pagesat e bëra sipas kuotave të kapitalit dhe interesave.</w:t>
      </w:r>
    </w:p>
    <w:p w:rsidR="00AB2181" w:rsidRPr="00322BC5" w:rsidRDefault="00AB2181" w:rsidP="00AB2181">
      <w:pPr>
        <w:pStyle w:val="Paragrafi"/>
      </w:pPr>
      <w:r w:rsidRPr="00322BC5">
        <w:t>Me kryerjen e gjithë pagesave të parashikuara në planin e shlyerjes si më poshtë, kjo Njohje Borxhi i kthehet.......................(Huamarrësit).</w:t>
      </w:r>
    </w:p>
    <w:p w:rsidR="00AB2181" w:rsidRPr="00322BC5" w:rsidRDefault="00AB2181" w:rsidP="00AB2181">
      <w:pPr>
        <w:pStyle w:val="Paragrafi"/>
      </w:pPr>
      <w:r w:rsidRPr="00322BC5">
        <w:t>Kjo Njohje Borxhi lëshohet për Kredinë Financiare prej...................... (..................) dhënë në bazë të Nenit 6 të ligjit italian Nr.49, datë 26 shkurt 1987.</w:t>
      </w:r>
    </w:p>
    <w:p w:rsidR="00AB2181" w:rsidRPr="00322BC5" w:rsidRDefault="00AB2181" w:rsidP="00AB2181">
      <w:pPr>
        <w:pStyle w:val="Paragrafi"/>
      </w:pPr>
    </w:p>
    <w:p w:rsidR="00AB2181" w:rsidRPr="00322BC5" w:rsidRDefault="00AB2181" w:rsidP="00AB2181">
      <w:pPr>
        <w:pStyle w:val="Paragrafi"/>
      </w:pPr>
      <w:r w:rsidRPr="00322BC5">
        <w:t>Plani i shlyerjes</w:t>
      </w:r>
    </w:p>
    <w:tbl>
      <w:tblPr>
        <w:tblW w:w="5000" w:type="pct"/>
        <w:tblLook w:val="0000" w:firstRow="0" w:lastRow="0" w:firstColumn="0" w:lastColumn="0" w:noHBand="0" w:noVBand="0"/>
      </w:tblPr>
      <w:tblGrid>
        <w:gridCol w:w="2256"/>
        <w:gridCol w:w="2446"/>
        <w:gridCol w:w="2446"/>
        <w:gridCol w:w="2138"/>
      </w:tblGrid>
      <w:tr w:rsidR="00AB2181" w:rsidRPr="00322BC5">
        <w:tblPrEx>
          <w:tblCellMar>
            <w:top w:w="0" w:type="dxa"/>
            <w:bottom w:w="0" w:type="dxa"/>
          </w:tblCellMar>
        </w:tblPrEx>
        <w:tc>
          <w:tcPr>
            <w:tcW w:w="1215" w:type="pct"/>
          </w:tcPr>
          <w:p w:rsidR="00AB2181" w:rsidRPr="00322BC5" w:rsidRDefault="00AB2181" w:rsidP="0075156D">
            <w:pPr>
              <w:pStyle w:val="Tabele"/>
            </w:pPr>
            <w:r w:rsidRPr="00322BC5">
              <w:t>Mbarimi i afatit</w:t>
            </w:r>
          </w:p>
        </w:tc>
        <w:tc>
          <w:tcPr>
            <w:tcW w:w="1317" w:type="pct"/>
          </w:tcPr>
          <w:p w:rsidR="00AB2181" w:rsidRPr="00322BC5" w:rsidRDefault="00AB2181" w:rsidP="0075156D">
            <w:pPr>
              <w:pStyle w:val="Tabele"/>
            </w:pPr>
            <w:r w:rsidRPr="00322BC5">
              <w:t>Kuotat kapital</w:t>
            </w:r>
          </w:p>
        </w:tc>
        <w:tc>
          <w:tcPr>
            <w:tcW w:w="1317" w:type="pct"/>
          </w:tcPr>
          <w:p w:rsidR="00AB2181" w:rsidRPr="00322BC5" w:rsidRDefault="00AB2181" w:rsidP="0075156D">
            <w:pPr>
              <w:pStyle w:val="Tabele"/>
            </w:pPr>
            <w:r w:rsidRPr="00322BC5">
              <w:t xml:space="preserve">Kuotat e interesit </w:t>
            </w:r>
          </w:p>
        </w:tc>
        <w:tc>
          <w:tcPr>
            <w:tcW w:w="1152" w:type="pct"/>
          </w:tcPr>
          <w:p w:rsidR="00AB2181" w:rsidRPr="00322BC5" w:rsidRDefault="00AB2181" w:rsidP="0075156D">
            <w:pPr>
              <w:pStyle w:val="Tabele"/>
            </w:pPr>
            <w:r w:rsidRPr="00322BC5">
              <w:t>Totale</w:t>
            </w:r>
          </w:p>
        </w:tc>
      </w:tr>
      <w:tr w:rsidR="00AB2181" w:rsidRPr="00322BC5">
        <w:tblPrEx>
          <w:tblCellMar>
            <w:top w:w="0" w:type="dxa"/>
            <w:bottom w:w="0" w:type="dxa"/>
          </w:tblCellMar>
        </w:tblPrEx>
        <w:tc>
          <w:tcPr>
            <w:tcW w:w="1215" w:type="pct"/>
          </w:tcPr>
          <w:p w:rsidR="00AB2181" w:rsidRPr="00322BC5" w:rsidRDefault="00AB2181" w:rsidP="0075156D">
            <w:pPr>
              <w:pStyle w:val="Tabele"/>
            </w:pPr>
            <w:r w:rsidRPr="00322BC5">
              <w:t>a).......................</w:t>
            </w:r>
          </w:p>
        </w:tc>
        <w:tc>
          <w:tcPr>
            <w:tcW w:w="1317" w:type="pct"/>
          </w:tcPr>
          <w:p w:rsidR="00AB2181" w:rsidRPr="00322BC5" w:rsidRDefault="00AB2181" w:rsidP="0075156D">
            <w:pPr>
              <w:pStyle w:val="Tabele"/>
            </w:pPr>
            <w:r w:rsidRPr="00322BC5">
              <w:t>.......................</w:t>
            </w:r>
          </w:p>
        </w:tc>
        <w:tc>
          <w:tcPr>
            <w:tcW w:w="1317" w:type="pct"/>
          </w:tcPr>
          <w:p w:rsidR="00AB2181" w:rsidRPr="00322BC5" w:rsidRDefault="00AB2181" w:rsidP="0075156D">
            <w:pPr>
              <w:pStyle w:val="Tabele"/>
            </w:pPr>
            <w:r w:rsidRPr="00322BC5">
              <w:t>.......................</w:t>
            </w:r>
          </w:p>
        </w:tc>
        <w:tc>
          <w:tcPr>
            <w:tcW w:w="1152" w:type="pct"/>
          </w:tcPr>
          <w:p w:rsidR="00AB2181" w:rsidRPr="00322BC5" w:rsidRDefault="00AB2181" w:rsidP="0075156D">
            <w:pPr>
              <w:pStyle w:val="Tabele"/>
            </w:pPr>
            <w:r w:rsidRPr="00322BC5">
              <w:t>.......................</w:t>
            </w:r>
          </w:p>
        </w:tc>
      </w:tr>
      <w:tr w:rsidR="00AB2181" w:rsidRPr="00322BC5">
        <w:tblPrEx>
          <w:tblCellMar>
            <w:top w:w="0" w:type="dxa"/>
            <w:bottom w:w="0" w:type="dxa"/>
          </w:tblCellMar>
        </w:tblPrEx>
        <w:tc>
          <w:tcPr>
            <w:tcW w:w="1215" w:type="pct"/>
          </w:tcPr>
          <w:p w:rsidR="00AB2181" w:rsidRPr="00322BC5" w:rsidRDefault="00AB2181" w:rsidP="0075156D">
            <w:pPr>
              <w:pStyle w:val="Tabele"/>
            </w:pPr>
            <w:r w:rsidRPr="00322BC5">
              <w:t>b).......................</w:t>
            </w:r>
          </w:p>
        </w:tc>
        <w:tc>
          <w:tcPr>
            <w:tcW w:w="1317" w:type="pct"/>
          </w:tcPr>
          <w:p w:rsidR="00AB2181" w:rsidRPr="00322BC5" w:rsidRDefault="00AB2181" w:rsidP="0075156D">
            <w:pPr>
              <w:pStyle w:val="Tabele"/>
            </w:pPr>
            <w:r w:rsidRPr="00322BC5">
              <w:t>.......................</w:t>
            </w:r>
          </w:p>
        </w:tc>
        <w:tc>
          <w:tcPr>
            <w:tcW w:w="1317" w:type="pct"/>
          </w:tcPr>
          <w:p w:rsidR="00AB2181" w:rsidRPr="00322BC5" w:rsidRDefault="00AB2181" w:rsidP="0075156D">
            <w:pPr>
              <w:pStyle w:val="Tabele"/>
            </w:pPr>
            <w:r w:rsidRPr="00322BC5">
              <w:t>.......................</w:t>
            </w:r>
          </w:p>
        </w:tc>
        <w:tc>
          <w:tcPr>
            <w:tcW w:w="1152" w:type="pct"/>
          </w:tcPr>
          <w:p w:rsidR="00AB2181" w:rsidRPr="00322BC5" w:rsidRDefault="00AB2181" w:rsidP="0075156D">
            <w:pPr>
              <w:pStyle w:val="Tabele"/>
            </w:pPr>
            <w:r w:rsidRPr="00322BC5">
              <w:t>.......................</w:t>
            </w:r>
          </w:p>
        </w:tc>
      </w:tr>
      <w:tr w:rsidR="00AB2181" w:rsidRPr="00322BC5">
        <w:tblPrEx>
          <w:tblCellMar>
            <w:top w:w="0" w:type="dxa"/>
            <w:bottom w:w="0" w:type="dxa"/>
          </w:tblCellMar>
        </w:tblPrEx>
        <w:tc>
          <w:tcPr>
            <w:tcW w:w="1215" w:type="pct"/>
          </w:tcPr>
          <w:p w:rsidR="00AB2181" w:rsidRPr="00322BC5" w:rsidRDefault="00AB2181" w:rsidP="0075156D">
            <w:pPr>
              <w:pStyle w:val="Tabele"/>
            </w:pPr>
            <w:r w:rsidRPr="00322BC5">
              <w:t>c).......................</w:t>
            </w:r>
          </w:p>
        </w:tc>
        <w:tc>
          <w:tcPr>
            <w:tcW w:w="1317" w:type="pct"/>
          </w:tcPr>
          <w:p w:rsidR="00AB2181" w:rsidRPr="00322BC5" w:rsidRDefault="00AB2181" w:rsidP="0075156D">
            <w:pPr>
              <w:pStyle w:val="Tabele"/>
            </w:pPr>
            <w:r w:rsidRPr="00322BC5">
              <w:t>.......................</w:t>
            </w:r>
          </w:p>
        </w:tc>
        <w:tc>
          <w:tcPr>
            <w:tcW w:w="1317" w:type="pct"/>
          </w:tcPr>
          <w:p w:rsidR="00AB2181" w:rsidRPr="00322BC5" w:rsidRDefault="00AB2181" w:rsidP="0075156D">
            <w:pPr>
              <w:pStyle w:val="Tabele"/>
            </w:pPr>
            <w:r w:rsidRPr="00322BC5">
              <w:t>.......................</w:t>
            </w:r>
          </w:p>
        </w:tc>
        <w:tc>
          <w:tcPr>
            <w:tcW w:w="1152" w:type="pct"/>
          </w:tcPr>
          <w:p w:rsidR="00AB2181" w:rsidRPr="00322BC5" w:rsidRDefault="00AB2181" w:rsidP="0075156D">
            <w:pPr>
              <w:pStyle w:val="Tabele"/>
            </w:pPr>
            <w:r w:rsidRPr="00322BC5">
              <w:t>.......................</w:t>
            </w:r>
          </w:p>
        </w:tc>
      </w:tr>
      <w:tr w:rsidR="00AB2181" w:rsidRPr="00322BC5">
        <w:tblPrEx>
          <w:tblCellMar>
            <w:top w:w="0" w:type="dxa"/>
            <w:bottom w:w="0" w:type="dxa"/>
          </w:tblCellMar>
        </w:tblPrEx>
        <w:tc>
          <w:tcPr>
            <w:tcW w:w="1215" w:type="pct"/>
          </w:tcPr>
          <w:p w:rsidR="00AB2181" w:rsidRPr="00322BC5" w:rsidRDefault="00AB2181" w:rsidP="0075156D">
            <w:pPr>
              <w:pStyle w:val="Tabele"/>
            </w:pPr>
            <w:r w:rsidRPr="00322BC5">
              <w:t>d).......................</w:t>
            </w:r>
          </w:p>
        </w:tc>
        <w:tc>
          <w:tcPr>
            <w:tcW w:w="1317" w:type="pct"/>
          </w:tcPr>
          <w:p w:rsidR="00AB2181" w:rsidRPr="00322BC5" w:rsidRDefault="00AB2181" w:rsidP="0075156D">
            <w:pPr>
              <w:pStyle w:val="Tabele"/>
            </w:pPr>
            <w:r w:rsidRPr="00322BC5">
              <w:t>.......................</w:t>
            </w:r>
          </w:p>
        </w:tc>
        <w:tc>
          <w:tcPr>
            <w:tcW w:w="1317" w:type="pct"/>
          </w:tcPr>
          <w:p w:rsidR="00AB2181" w:rsidRPr="00322BC5" w:rsidRDefault="00AB2181" w:rsidP="0075156D">
            <w:pPr>
              <w:pStyle w:val="Tabele"/>
            </w:pPr>
            <w:r w:rsidRPr="00322BC5">
              <w:t>.......................</w:t>
            </w:r>
          </w:p>
        </w:tc>
        <w:tc>
          <w:tcPr>
            <w:tcW w:w="1152" w:type="pct"/>
          </w:tcPr>
          <w:p w:rsidR="00AB2181" w:rsidRPr="00322BC5" w:rsidRDefault="00AB2181" w:rsidP="0075156D">
            <w:pPr>
              <w:pStyle w:val="Tabele"/>
            </w:pPr>
            <w:r w:rsidRPr="00322BC5">
              <w:t>.......................</w:t>
            </w:r>
          </w:p>
        </w:tc>
      </w:tr>
      <w:tr w:rsidR="00AB2181" w:rsidRPr="00322BC5">
        <w:tblPrEx>
          <w:tblCellMar>
            <w:top w:w="0" w:type="dxa"/>
            <w:bottom w:w="0" w:type="dxa"/>
          </w:tblCellMar>
        </w:tblPrEx>
        <w:tc>
          <w:tcPr>
            <w:tcW w:w="1215" w:type="pct"/>
          </w:tcPr>
          <w:p w:rsidR="00AB2181" w:rsidRPr="00322BC5" w:rsidRDefault="00AB2181" w:rsidP="0075156D">
            <w:pPr>
              <w:pStyle w:val="Tabele"/>
            </w:pPr>
          </w:p>
        </w:tc>
        <w:tc>
          <w:tcPr>
            <w:tcW w:w="1317" w:type="pct"/>
          </w:tcPr>
          <w:p w:rsidR="00AB2181" w:rsidRPr="00322BC5" w:rsidRDefault="00AB2181" w:rsidP="0075156D">
            <w:pPr>
              <w:pStyle w:val="Tabele"/>
            </w:pPr>
          </w:p>
        </w:tc>
        <w:tc>
          <w:tcPr>
            <w:tcW w:w="1317" w:type="pct"/>
          </w:tcPr>
          <w:p w:rsidR="00AB2181" w:rsidRPr="00322BC5" w:rsidRDefault="00AB2181" w:rsidP="0075156D">
            <w:pPr>
              <w:pStyle w:val="Tabele"/>
            </w:pPr>
          </w:p>
        </w:tc>
        <w:tc>
          <w:tcPr>
            <w:tcW w:w="1152" w:type="pct"/>
          </w:tcPr>
          <w:p w:rsidR="00AB2181" w:rsidRPr="00322BC5" w:rsidRDefault="00AB2181" w:rsidP="0075156D">
            <w:pPr>
              <w:pStyle w:val="Tabele"/>
            </w:pPr>
          </w:p>
        </w:tc>
      </w:tr>
      <w:tr w:rsidR="00AB2181" w:rsidRPr="00322BC5">
        <w:tblPrEx>
          <w:tblCellMar>
            <w:top w:w="0" w:type="dxa"/>
            <w:bottom w:w="0" w:type="dxa"/>
          </w:tblCellMar>
        </w:tblPrEx>
        <w:tc>
          <w:tcPr>
            <w:tcW w:w="1215" w:type="pct"/>
          </w:tcPr>
          <w:p w:rsidR="00AB2181" w:rsidRPr="00322BC5" w:rsidRDefault="00AB2181" w:rsidP="0075156D">
            <w:pPr>
              <w:pStyle w:val="Tabele"/>
            </w:pPr>
            <w:r w:rsidRPr="00322BC5">
              <w:t>1).......................</w:t>
            </w:r>
          </w:p>
        </w:tc>
        <w:tc>
          <w:tcPr>
            <w:tcW w:w="1317" w:type="pct"/>
          </w:tcPr>
          <w:p w:rsidR="00AB2181" w:rsidRPr="00322BC5" w:rsidRDefault="00AB2181" w:rsidP="0075156D">
            <w:pPr>
              <w:pStyle w:val="Tabele"/>
            </w:pPr>
            <w:r w:rsidRPr="00322BC5">
              <w:t>.......................</w:t>
            </w:r>
          </w:p>
        </w:tc>
        <w:tc>
          <w:tcPr>
            <w:tcW w:w="1317" w:type="pct"/>
          </w:tcPr>
          <w:p w:rsidR="00AB2181" w:rsidRPr="00322BC5" w:rsidRDefault="00AB2181" w:rsidP="0075156D">
            <w:pPr>
              <w:pStyle w:val="Tabele"/>
            </w:pPr>
            <w:r w:rsidRPr="00322BC5">
              <w:t>.......................</w:t>
            </w:r>
          </w:p>
        </w:tc>
        <w:tc>
          <w:tcPr>
            <w:tcW w:w="1152" w:type="pct"/>
          </w:tcPr>
          <w:p w:rsidR="00AB2181" w:rsidRPr="00322BC5" w:rsidRDefault="00AB2181" w:rsidP="0075156D">
            <w:pPr>
              <w:pStyle w:val="Tabele"/>
            </w:pPr>
            <w:r w:rsidRPr="00322BC5">
              <w:t>.......................</w:t>
            </w:r>
          </w:p>
        </w:tc>
      </w:tr>
      <w:tr w:rsidR="00AB2181" w:rsidRPr="00322BC5">
        <w:tblPrEx>
          <w:tblCellMar>
            <w:top w:w="0" w:type="dxa"/>
            <w:bottom w:w="0" w:type="dxa"/>
          </w:tblCellMar>
        </w:tblPrEx>
        <w:tc>
          <w:tcPr>
            <w:tcW w:w="1215" w:type="pct"/>
          </w:tcPr>
          <w:p w:rsidR="00AB2181" w:rsidRPr="00322BC5" w:rsidRDefault="00AB2181" w:rsidP="0075156D">
            <w:pPr>
              <w:pStyle w:val="Tabele"/>
            </w:pPr>
            <w:r w:rsidRPr="00322BC5">
              <w:t>2).......................</w:t>
            </w:r>
          </w:p>
        </w:tc>
        <w:tc>
          <w:tcPr>
            <w:tcW w:w="1317" w:type="pct"/>
          </w:tcPr>
          <w:p w:rsidR="00AB2181" w:rsidRPr="00322BC5" w:rsidRDefault="00AB2181" w:rsidP="0075156D">
            <w:pPr>
              <w:pStyle w:val="Tabele"/>
            </w:pPr>
            <w:r w:rsidRPr="00322BC5">
              <w:t>.......................</w:t>
            </w:r>
          </w:p>
        </w:tc>
        <w:tc>
          <w:tcPr>
            <w:tcW w:w="1317" w:type="pct"/>
          </w:tcPr>
          <w:p w:rsidR="00AB2181" w:rsidRPr="00322BC5" w:rsidRDefault="00AB2181" w:rsidP="0075156D">
            <w:pPr>
              <w:pStyle w:val="Tabele"/>
            </w:pPr>
            <w:r w:rsidRPr="00322BC5">
              <w:t>.......................</w:t>
            </w:r>
          </w:p>
        </w:tc>
        <w:tc>
          <w:tcPr>
            <w:tcW w:w="1152" w:type="pct"/>
          </w:tcPr>
          <w:p w:rsidR="00AB2181" w:rsidRPr="00322BC5" w:rsidRDefault="00AB2181" w:rsidP="0075156D">
            <w:pPr>
              <w:pStyle w:val="Tabele"/>
            </w:pPr>
            <w:r w:rsidRPr="00322BC5">
              <w:t>.......................</w:t>
            </w:r>
          </w:p>
        </w:tc>
      </w:tr>
      <w:tr w:rsidR="00AB2181" w:rsidRPr="00322BC5">
        <w:tblPrEx>
          <w:tblCellMar>
            <w:top w:w="0" w:type="dxa"/>
            <w:bottom w:w="0" w:type="dxa"/>
          </w:tblCellMar>
        </w:tblPrEx>
        <w:tc>
          <w:tcPr>
            <w:tcW w:w="1215" w:type="pct"/>
          </w:tcPr>
          <w:p w:rsidR="00AB2181" w:rsidRPr="00322BC5" w:rsidRDefault="00AB2181" w:rsidP="0075156D">
            <w:pPr>
              <w:pStyle w:val="Tabele"/>
            </w:pPr>
            <w:r w:rsidRPr="00322BC5">
              <w:t>3).......................</w:t>
            </w:r>
          </w:p>
        </w:tc>
        <w:tc>
          <w:tcPr>
            <w:tcW w:w="1317" w:type="pct"/>
          </w:tcPr>
          <w:p w:rsidR="00AB2181" w:rsidRPr="00322BC5" w:rsidRDefault="00AB2181" w:rsidP="0075156D">
            <w:pPr>
              <w:pStyle w:val="Tabele"/>
            </w:pPr>
            <w:r w:rsidRPr="00322BC5">
              <w:t>.......................</w:t>
            </w:r>
          </w:p>
        </w:tc>
        <w:tc>
          <w:tcPr>
            <w:tcW w:w="1317" w:type="pct"/>
          </w:tcPr>
          <w:p w:rsidR="00AB2181" w:rsidRPr="00322BC5" w:rsidRDefault="00AB2181" w:rsidP="0075156D">
            <w:pPr>
              <w:pStyle w:val="Tabele"/>
            </w:pPr>
            <w:r w:rsidRPr="00322BC5">
              <w:t>.......................</w:t>
            </w:r>
          </w:p>
        </w:tc>
        <w:tc>
          <w:tcPr>
            <w:tcW w:w="1152" w:type="pct"/>
          </w:tcPr>
          <w:p w:rsidR="00AB2181" w:rsidRPr="00322BC5" w:rsidRDefault="00AB2181" w:rsidP="0075156D">
            <w:pPr>
              <w:pStyle w:val="Tabele"/>
            </w:pPr>
            <w:r w:rsidRPr="00322BC5">
              <w:t>.......................</w:t>
            </w:r>
          </w:p>
        </w:tc>
      </w:tr>
      <w:tr w:rsidR="00AB2181" w:rsidRPr="00322BC5">
        <w:tblPrEx>
          <w:tblCellMar>
            <w:top w:w="0" w:type="dxa"/>
            <w:bottom w:w="0" w:type="dxa"/>
          </w:tblCellMar>
        </w:tblPrEx>
        <w:tc>
          <w:tcPr>
            <w:tcW w:w="1215" w:type="pct"/>
          </w:tcPr>
          <w:p w:rsidR="00AB2181" w:rsidRPr="00322BC5" w:rsidRDefault="00AB2181" w:rsidP="0075156D">
            <w:pPr>
              <w:pStyle w:val="Tabele"/>
            </w:pPr>
            <w:r w:rsidRPr="00322BC5">
              <w:t>4).......................</w:t>
            </w:r>
          </w:p>
        </w:tc>
        <w:tc>
          <w:tcPr>
            <w:tcW w:w="1317" w:type="pct"/>
          </w:tcPr>
          <w:p w:rsidR="00AB2181" w:rsidRPr="00322BC5" w:rsidRDefault="00AB2181" w:rsidP="0075156D">
            <w:pPr>
              <w:pStyle w:val="Tabele"/>
            </w:pPr>
            <w:r w:rsidRPr="00322BC5">
              <w:t>.......................</w:t>
            </w:r>
          </w:p>
        </w:tc>
        <w:tc>
          <w:tcPr>
            <w:tcW w:w="1317" w:type="pct"/>
          </w:tcPr>
          <w:p w:rsidR="00AB2181" w:rsidRPr="00322BC5" w:rsidRDefault="00AB2181" w:rsidP="0075156D">
            <w:pPr>
              <w:pStyle w:val="Tabele"/>
            </w:pPr>
            <w:r w:rsidRPr="00322BC5">
              <w:t>.......................</w:t>
            </w:r>
          </w:p>
        </w:tc>
        <w:tc>
          <w:tcPr>
            <w:tcW w:w="1152" w:type="pct"/>
          </w:tcPr>
          <w:p w:rsidR="00AB2181" w:rsidRPr="00322BC5" w:rsidRDefault="00AB2181" w:rsidP="0075156D">
            <w:pPr>
              <w:pStyle w:val="Tabele"/>
            </w:pPr>
            <w:r w:rsidRPr="00322BC5">
              <w:t>.......................</w:t>
            </w:r>
          </w:p>
        </w:tc>
      </w:tr>
    </w:tbl>
    <w:p w:rsidR="00AB2181" w:rsidRPr="00322BC5" w:rsidRDefault="00AB2181" w:rsidP="00AB2181">
      <w:pPr>
        <w:pStyle w:val="Paragrafi"/>
      </w:pPr>
    </w:p>
    <w:p w:rsidR="00AB2181" w:rsidRPr="00322BC5" w:rsidRDefault="00AB2181" w:rsidP="00AB2181">
      <w:pPr>
        <w:pStyle w:val="Paragrafi"/>
      </w:pPr>
      <w:r w:rsidRPr="00322BC5">
        <w:t>.........................</w:t>
      </w:r>
    </w:p>
    <w:p w:rsidR="00AB2181" w:rsidRPr="00322BC5" w:rsidRDefault="00AB2181" w:rsidP="00AB2181">
      <w:pPr>
        <w:pStyle w:val="Paragrafi"/>
      </w:pPr>
      <w:r w:rsidRPr="00322BC5">
        <w:t>(Sigla e huamarrësit)</w:t>
      </w:r>
    </w:p>
    <w:tbl>
      <w:tblPr>
        <w:tblW w:w="5000" w:type="pct"/>
        <w:tblLook w:val="0000" w:firstRow="0" w:lastRow="0" w:firstColumn="0" w:lastColumn="0" w:noHBand="0" w:noVBand="0"/>
      </w:tblPr>
      <w:tblGrid>
        <w:gridCol w:w="2256"/>
        <w:gridCol w:w="2446"/>
        <w:gridCol w:w="2446"/>
        <w:gridCol w:w="2138"/>
      </w:tblGrid>
      <w:tr w:rsidR="00AB2181" w:rsidRPr="00322BC5">
        <w:tblPrEx>
          <w:tblCellMar>
            <w:top w:w="0" w:type="dxa"/>
            <w:bottom w:w="0" w:type="dxa"/>
          </w:tblCellMar>
        </w:tblPrEx>
        <w:tc>
          <w:tcPr>
            <w:tcW w:w="1215" w:type="pct"/>
          </w:tcPr>
          <w:p w:rsidR="00AB2181" w:rsidRPr="00322BC5" w:rsidRDefault="00AB2181" w:rsidP="0075156D">
            <w:pPr>
              <w:pStyle w:val="Tabele"/>
            </w:pPr>
            <w:r w:rsidRPr="00322BC5">
              <w:t>5).......................</w:t>
            </w:r>
          </w:p>
        </w:tc>
        <w:tc>
          <w:tcPr>
            <w:tcW w:w="1317" w:type="pct"/>
          </w:tcPr>
          <w:p w:rsidR="00AB2181" w:rsidRPr="00322BC5" w:rsidRDefault="00AB2181" w:rsidP="0075156D">
            <w:pPr>
              <w:pStyle w:val="Tabele"/>
            </w:pPr>
            <w:r w:rsidRPr="00322BC5">
              <w:t>.......................</w:t>
            </w:r>
          </w:p>
        </w:tc>
        <w:tc>
          <w:tcPr>
            <w:tcW w:w="1317" w:type="pct"/>
          </w:tcPr>
          <w:p w:rsidR="00AB2181" w:rsidRPr="00322BC5" w:rsidRDefault="00AB2181" w:rsidP="0075156D">
            <w:pPr>
              <w:pStyle w:val="Tabele"/>
            </w:pPr>
            <w:r w:rsidRPr="00322BC5">
              <w:t>.......................</w:t>
            </w:r>
          </w:p>
        </w:tc>
        <w:tc>
          <w:tcPr>
            <w:tcW w:w="1152" w:type="pct"/>
          </w:tcPr>
          <w:p w:rsidR="00AB2181" w:rsidRPr="00322BC5" w:rsidRDefault="00AB2181" w:rsidP="0075156D">
            <w:pPr>
              <w:pStyle w:val="Tabele"/>
            </w:pPr>
            <w:r w:rsidRPr="00322BC5">
              <w:t>.......................</w:t>
            </w:r>
          </w:p>
        </w:tc>
      </w:tr>
      <w:tr w:rsidR="00AB2181" w:rsidRPr="00322BC5">
        <w:tblPrEx>
          <w:tblCellMar>
            <w:top w:w="0" w:type="dxa"/>
            <w:bottom w:w="0" w:type="dxa"/>
          </w:tblCellMar>
        </w:tblPrEx>
        <w:tc>
          <w:tcPr>
            <w:tcW w:w="1215" w:type="pct"/>
          </w:tcPr>
          <w:p w:rsidR="00AB2181" w:rsidRPr="00322BC5" w:rsidRDefault="00AB2181" w:rsidP="0075156D">
            <w:pPr>
              <w:pStyle w:val="Tabele"/>
            </w:pPr>
            <w:r w:rsidRPr="00322BC5">
              <w:t>6).......................</w:t>
            </w:r>
          </w:p>
        </w:tc>
        <w:tc>
          <w:tcPr>
            <w:tcW w:w="1317" w:type="pct"/>
          </w:tcPr>
          <w:p w:rsidR="00AB2181" w:rsidRPr="00322BC5" w:rsidRDefault="00AB2181" w:rsidP="0075156D">
            <w:pPr>
              <w:pStyle w:val="Tabele"/>
            </w:pPr>
            <w:r w:rsidRPr="00322BC5">
              <w:t>.......................</w:t>
            </w:r>
          </w:p>
        </w:tc>
        <w:tc>
          <w:tcPr>
            <w:tcW w:w="1317" w:type="pct"/>
          </w:tcPr>
          <w:p w:rsidR="00AB2181" w:rsidRPr="00322BC5" w:rsidRDefault="00AB2181" w:rsidP="0075156D">
            <w:pPr>
              <w:pStyle w:val="Tabele"/>
            </w:pPr>
            <w:r w:rsidRPr="00322BC5">
              <w:t>.......................</w:t>
            </w:r>
          </w:p>
        </w:tc>
        <w:tc>
          <w:tcPr>
            <w:tcW w:w="1152" w:type="pct"/>
          </w:tcPr>
          <w:p w:rsidR="00AB2181" w:rsidRPr="00322BC5" w:rsidRDefault="00AB2181" w:rsidP="0075156D">
            <w:pPr>
              <w:pStyle w:val="Tabele"/>
            </w:pPr>
            <w:r w:rsidRPr="00322BC5">
              <w:t>.......................</w:t>
            </w:r>
          </w:p>
        </w:tc>
      </w:tr>
      <w:tr w:rsidR="00AB2181" w:rsidRPr="00322BC5">
        <w:tblPrEx>
          <w:tblCellMar>
            <w:top w:w="0" w:type="dxa"/>
            <w:bottom w:w="0" w:type="dxa"/>
          </w:tblCellMar>
        </w:tblPrEx>
        <w:tc>
          <w:tcPr>
            <w:tcW w:w="1215" w:type="pct"/>
          </w:tcPr>
          <w:p w:rsidR="00AB2181" w:rsidRPr="00322BC5" w:rsidRDefault="00AB2181" w:rsidP="0075156D">
            <w:pPr>
              <w:pStyle w:val="Tabele"/>
            </w:pPr>
            <w:r w:rsidRPr="00322BC5">
              <w:t>7).......................</w:t>
            </w:r>
          </w:p>
        </w:tc>
        <w:tc>
          <w:tcPr>
            <w:tcW w:w="1317" w:type="pct"/>
          </w:tcPr>
          <w:p w:rsidR="00AB2181" w:rsidRPr="00322BC5" w:rsidRDefault="00AB2181" w:rsidP="0075156D">
            <w:pPr>
              <w:pStyle w:val="Tabele"/>
            </w:pPr>
            <w:r w:rsidRPr="00322BC5">
              <w:t>.......................</w:t>
            </w:r>
          </w:p>
        </w:tc>
        <w:tc>
          <w:tcPr>
            <w:tcW w:w="1317" w:type="pct"/>
          </w:tcPr>
          <w:p w:rsidR="00AB2181" w:rsidRPr="00322BC5" w:rsidRDefault="00AB2181" w:rsidP="0075156D">
            <w:pPr>
              <w:pStyle w:val="Tabele"/>
            </w:pPr>
            <w:r w:rsidRPr="00322BC5">
              <w:t>.......................</w:t>
            </w:r>
          </w:p>
        </w:tc>
        <w:tc>
          <w:tcPr>
            <w:tcW w:w="1152" w:type="pct"/>
          </w:tcPr>
          <w:p w:rsidR="00AB2181" w:rsidRPr="00322BC5" w:rsidRDefault="00AB2181" w:rsidP="0075156D">
            <w:pPr>
              <w:pStyle w:val="Tabele"/>
            </w:pPr>
            <w:r w:rsidRPr="00322BC5">
              <w:t>.......................</w:t>
            </w:r>
          </w:p>
        </w:tc>
      </w:tr>
      <w:tr w:rsidR="00AB2181" w:rsidRPr="00322BC5">
        <w:tblPrEx>
          <w:tblCellMar>
            <w:top w:w="0" w:type="dxa"/>
            <w:bottom w:w="0" w:type="dxa"/>
          </w:tblCellMar>
        </w:tblPrEx>
        <w:tc>
          <w:tcPr>
            <w:tcW w:w="1215" w:type="pct"/>
          </w:tcPr>
          <w:p w:rsidR="00AB2181" w:rsidRPr="00322BC5" w:rsidRDefault="00AB2181" w:rsidP="0075156D">
            <w:pPr>
              <w:pStyle w:val="Tabele"/>
            </w:pPr>
            <w:r w:rsidRPr="00322BC5">
              <w:t>8).......................</w:t>
            </w:r>
          </w:p>
        </w:tc>
        <w:tc>
          <w:tcPr>
            <w:tcW w:w="1317" w:type="pct"/>
          </w:tcPr>
          <w:p w:rsidR="00AB2181" w:rsidRPr="00322BC5" w:rsidRDefault="00AB2181" w:rsidP="0075156D">
            <w:pPr>
              <w:pStyle w:val="Tabele"/>
            </w:pPr>
            <w:r w:rsidRPr="00322BC5">
              <w:t>.......................</w:t>
            </w:r>
          </w:p>
        </w:tc>
        <w:tc>
          <w:tcPr>
            <w:tcW w:w="1317" w:type="pct"/>
          </w:tcPr>
          <w:p w:rsidR="00AB2181" w:rsidRPr="00322BC5" w:rsidRDefault="00AB2181" w:rsidP="0075156D">
            <w:pPr>
              <w:pStyle w:val="Tabele"/>
            </w:pPr>
            <w:r w:rsidRPr="00322BC5">
              <w:t>.......................</w:t>
            </w:r>
          </w:p>
        </w:tc>
        <w:tc>
          <w:tcPr>
            <w:tcW w:w="1152" w:type="pct"/>
          </w:tcPr>
          <w:p w:rsidR="00AB2181" w:rsidRPr="00322BC5" w:rsidRDefault="00AB2181" w:rsidP="0075156D">
            <w:pPr>
              <w:pStyle w:val="Tabele"/>
            </w:pPr>
            <w:r w:rsidRPr="00322BC5">
              <w:t>.......................</w:t>
            </w:r>
          </w:p>
        </w:tc>
      </w:tr>
      <w:tr w:rsidR="00AB2181" w:rsidRPr="00322BC5">
        <w:tblPrEx>
          <w:tblCellMar>
            <w:top w:w="0" w:type="dxa"/>
            <w:bottom w:w="0" w:type="dxa"/>
          </w:tblCellMar>
        </w:tblPrEx>
        <w:tc>
          <w:tcPr>
            <w:tcW w:w="1215" w:type="pct"/>
          </w:tcPr>
          <w:p w:rsidR="00AB2181" w:rsidRPr="00322BC5" w:rsidRDefault="00AB2181" w:rsidP="0075156D">
            <w:pPr>
              <w:pStyle w:val="Tabele"/>
            </w:pPr>
            <w:r w:rsidRPr="00322BC5">
              <w:t>9).......................</w:t>
            </w:r>
          </w:p>
        </w:tc>
        <w:tc>
          <w:tcPr>
            <w:tcW w:w="1317" w:type="pct"/>
          </w:tcPr>
          <w:p w:rsidR="00AB2181" w:rsidRPr="00322BC5" w:rsidRDefault="00AB2181" w:rsidP="0075156D">
            <w:pPr>
              <w:pStyle w:val="Tabele"/>
            </w:pPr>
            <w:r w:rsidRPr="00322BC5">
              <w:t>.......................</w:t>
            </w:r>
          </w:p>
        </w:tc>
        <w:tc>
          <w:tcPr>
            <w:tcW w:w="1317" w:type="pct"/>
          </w:tcPr>
          <w:p w:rsidR="00AB2181" w:rsidRPr="00322BC5" w:rsidRDefault="00AB2181" w:rsidP="0075156D">
            <w:pPr>
              <w:pStyle w:val="Tabele"/>
            </w:pPr>
            <w:r w:rsidRPr="00322BC5">
              <w:t>.......................</w:t>
            </w:r>
          </w:p>
        </w:tc>
        <w:tc>
          <w:tcPr>
            <w:tcW w:w="1152" w:type="pct"/>
          </w:tcPr>
          <w:p w:rsidR="00AB2181" w:rsidRPr="00322BC5" w:rsidRDefault="00AB2181" w:rsidP="0075156D">
            <w:pPr>
              <w:pStyle w:val="Tabele"/>
            </w:pPr>
            <w:r w:rsidRPr="00322BC5">
              <w:t>.......................</w:t>
            </w:r>
          </w:p>
        </w:tc>
      </w:tr>
      <w:tr w:rsidR="00AB2181" w:rsidRPr="00322BC5">
        <w:tblPrEx>
          <w:tblCellMar>
            <w:top w:w="0" w:type="dxa"/>
            <w:bottom w:w="0" w:type="dxa"/>
          </w:tblCellMar>
        </w:tblPrEx>
        <w:tc>
          <w:tcPr>
            <w:tcW w:w="1215" w:type="pct"/>
          </w:tcPr>
          <w:p w:rsidR="00AB2181" w:rsidRPr="00322BC5" w:rsidRDefault="00AB2181" w:rsidP="0075156D">
            <w:pPr>
              <w:pStyle w:val="Tabele"/>
            </w:pPr>
            <w:r w:rsidRPr="00322BC5">
              <w:t>10).....................</w:t>
            </w:r>
          </w:p>
        </w:tc>
        <w:tc>
          <w:tcPr>
            <w:tcW w:w="1317" w:type="pct"/>
          </w:tcPr>
          <w:p w:rsidR="00AB2181" w:rsidRPr="00322BC5" w:rsidRDefault="00AB2181" w:rsidP="0075156D">
            <w:pPr>
              <w:pStyle w:val="Tabele"/>
            </w:pPr>
            <w:r w:rsidRPr="00322BC5">
              <w:t>.......................</w:t>
            </w:r>
          </w:p>
        </w:tc>
        <w:tc>
          <w:tcPr>
            <w:tcW w:w="1317" w:type="pct"/>
          </w:tcPr>
          <w:p w:rsidR="00AB2181" w:rsidRPr="00322BC5" w:rsidRDefault="00AB2181" w:rsidP="0075156D">
            <w:pPr>
              <w:pStyle w:val="Tabele"/>
            </w:pPr>
            <w:r w:rsidRPr="00322BC5">
              <w:t>.......................</w:t>
            </w:r>
          </w:p>
        </w:tc>
        <w:tc>
          <w:tcPr>
            <w:tcW w:w="1152" w:type="pct"/>
          </w:tcPr>
          <w:p w:rsidR="00AB2181" w:rsidRPr="00322BC5" w:rsidRDefault="00AB2181" w:rsidP="0075156D">
            <w:pPr>
              <w:pStyle w:val="Tabele"/>
            </w:pPr>
            <w:r w:rsidRPr="00322BC5">
              <w:t>.......................</w:t>
            </w:r>
          </w:p>
        </w:tc>
      </w:tr>
      <w:tr w:rsidR="00AB2181" w:rsidRPr="00322BC5">
        <w:tblPrEx>
          <w:tblCellMar>
            <w:top w:w="0" w:type="dxa"/>
            <w:bottom w:w="0" w:type="dxa"/>
          </w:tblCellMar>
        </w:tblPrEx>
        <w:tc>
          <w:tcPr>
            <w:tcW w:w="1215" w:type="pct"/>
          </w:tcPr>
          <w:p w:rsidR="00AB2181" w:rsidRPr="00322BC5" w:rsidRDefault="00AB2181" w:rsidP="0075156D">
            <w:pPr>
              <w:pStyle w:val="Tabele"/>
            </w:pPr>
            <w:r w:rsidRPr="00322BC5">
              <w:t>11).....................</w:t>
            </w:r>
          </w:p>
        </w:tc>
        <w:tc>
          <w:tcPr>
            <w:tcW w:w="1317" w:type="pct"/>
          </w:tcPr>
          <w:p w:rsidR="00AB2181" w:rsidRPr="00322BC5" w:rsidRDefault="00AB2181" w:rsidP="0075156D">
            <w:pPr>
              <w:pStyle w:val="Tabele"/>
            </w:pPr>
            <w:r w:rsidRPr="00322BC5">
              <w:t>.......................</w:t>
            </w:r>
          </w:p>
        </w:tc>
        <w:tc>
          <w:tcPr>
            <w:tcW w:w="1317" w:type="pct"/>
          </w:tcPr>
          <w:p w:rsidR="00AB2181" w:rsidRPr="00322BC5" w:rsidRDefault="00AB2181" w:rsidP="0075156D">
            <w:pPr>
              <w:pStyle w:val="Tabele"/>
            </w:pPr>
            <w:r w:rsidRPr="00322BC5">
              <w:t>.......................</w:t>
            </w:r>
          </w:p>
        </w:tc>
        <w:tc>
          <w:tcPr>
            <w:tcW w:w="1152" w:type="pct"/>
          </w:tcPr>
          <w:p w:rsidR="00AB2181" w:rsidRPr="00322BC5" w:rsidRDefault="00AB2181" w:rsidP="0075156D">
            <w:pPr>
              <w:pStyle w:val="Tabele"/>
            </w:pPr>
            <w:r w:rsidRPr="00322BC5">
              <w:t>.......................</w:t>
            </w:r>
          </w:p>
        </w:tc>
      </w:tr>
      <w:tr w:rsidR="00AB2181" w:rsidRPr="00322BC5">
        <w:tblPrEx>
          <w:tblCellMar>
            <w:top w:w="0" w:type="dxa"/>
            <w:bottom w:w="0" w:type="dxa"/>
          </w:tblCellMar>
        </w:tblPrEx>
        <w:tc>
          <w:tcPr>
            <w:tcW w:w="1215" w:type="pct"/>
          </w:tcPr>
          <w:p w:rsidR="00AB2181" w:rsidRPr="00322BC5" w:rsidRDefault="00AB2181" w:rsidP="0075156D">
            <w:pPr>
              <w:pStyle w:val="Tabele"/>
            </w:pPr>
            <w:r w:rsidRPr="00322BC5">
              <w:t>12).....................</w:t>
            </w:r>
          </w:p>
        </w:tc>
        <w:tc>
          <w:tcPr>
            <w:tcW w:w="1317" w:type="pct"/>
          </w:tcPr>
          <w:p w:rsidR="00AB2181" w:rsidRPr="00322BC5" w:rsidRDefault="00AB2181" w:rsidP="0075156D">
            <w:pPr>
              <w:pStyle w:val="Tabele"/>
            </w:pPr>
            <w:r w:rsidRPr="00322BC5">
              <w:t>.......................</w:t>
            </w:r>
          </w:p>
        </w:tc>
        <w:tc>
          <w:tcPr>
            <w:tcW w:w="1317" w:type="pct"/>
          </w:tcPr>
          <w:p w:rsidR="00AB2181" w:rsidRPr="00322BC5" w:rsidRDefault="00AB2181" w:rsidP="0075156D">
            <w:pPr>
              <w:pStyle w:val="Tabele"/>
            </w:pPr>
            <w:r w:rsidRPr="00322BC5">
              <w:t>.......................</w:t>
            </w:r>
          </w:p>
        </w:tc>
        <w:tc>
          <w:tcPr>
            <w:tcW w:w="1152" w:type="pct"/>
          </w:tcPr>
          <w:p w:rsidR="00AB2181" w:rsidRPr="00322BC5" w:rsidRDefault="00AB2181" w:rsidP="0075156D">
            <w:pPr>
              <w:pStyle w:val="Tabele"/>
            </w:pPr>
            <w:r w:rsidRPr="00322BC5">
              <w:t>.......................</w:t>
            </w:r>
          </w:p>
        </w:tc>
      </w:tr>
      <w:tr w:rsidR="00AB2181" w:rsidRPr="00322BC5">
        <w:tblPrEx>
          <w:tblCellMar>
            <w:top w:w="0" w:type="dxa"/>
            <w:bottom w:w="0" w:type="dxa"/>
          </w:tblCellMar>
        </w:tblPrEx>
        <w:tc>
          <w:tcPr>
            <w:tcW w:w="1215" w:type="pct"/>
          </w:tcPr>
          <w:p w:rsidR="00AB2181" w:rsidRPr="00322BC5" w:rsidRDefault="00AB2181" w:rsidP="0075156D">
            <w:pPr>
              <w:pStyle w:val="Tabele"/>
            </w:pPr>
            <w:r w:rsidRPr="00322BC5">
              <w:t>13).....................</w:t>
            </w:r>
          </w:p>
        </w:tc>
        <w:tc>
          <w:tcPr>
            <w:tcW w:w="1317" w:type="pct"/>
          </w:tcPr>
          <w:p w:rsidR="00AB2181" w:rsidRPr="00322BC5" w:rsidRDefault="00AB2181" w:rsidP="0075156D">
            <w:pPr>
              <w:pStyle w:val="Tabele"/>
            </w:pPr>
            <w:r w:rsidRPr="00322BC5">
              <w:t>.......................</w:t>
            </w:r>
          </w:p>
        </w:tc>
        <w:tc>
          <w:tcPr>
            <w:tcW w:w="1317" w:type="pct"/>
          </w:tcPr>
          <w:p w:rsidR="00AB2181" w:rsidRPr="00322BC5" w:rsidRDefault="00AB2181" w:rsidP="0075156D">
            <w:pPr>
              <w:pStyle w:val="Tabele"/>
            </w:pPr>
            <w:r w:rsidRPr="00322BC5">
              <w:t>.......................</w:t>
            </w:r>
          </w:p>
        </w:tc>
        <w:tc>
          <w:tcPr>
            <w:tcW w:w="1152" w:type="pct"/>
          </w:tcPr>
          <w:p w:rsidR="00AB2181" w:rsidRPr="00322BC5" w:rsidRDefault="00AB2181" w:rsidP="0075156D">
            <w:pPr>
              <w:pStyle w:val="Tabele"/>
            </w:pPr>
            <w:r w:rsidRPr="00322BC5">
              <w:t>.......................</w:t>
            </w:r>
          </w:p>
        </w:tc>
      </w:tr>
    </w:tbl>
    <w:p w:rsidR="00AB2181" w:rsidRPr="00322BC5" w:rsidRDefault="00AB2181" w:rsidP="00AB2181">
      <w:pPr>
        <w:pStyle w:val="Paragrafi"/>
      </w:pPr>
    </w:p>
    <w:p w:rsidR="00AB2181" w:rsidRPr="00322BC5" w:rsidRDefault="00AB2181" w:rsidP="00AB2181">
      <w:pPr>
        <w:pStyle w:val="Paragrafi"/>
      </w:pPr>
      <w:r w:rsidRPr="00322BC5">
        <w:t>.........................</w:t>
      </w:r>
    </w:p>
    <w:p w:rsidR="00AB2181" w:rsidRPr="00322BC5" w:rsidRDefault="00AB2181" w:rsidP="00AB2181">
      <w:pPr>
        <w:pStyle w:val="Paragrafi"/>
      </w:pPr>
      <w:r w:rsidRPr="00322BC5">
        <w:t>(Firma e huamarrësit)</w:t>
      </w:r>
    </w:p>
    <w:p w:rsidR="00AB2181" w:rsidRPr="00322BC5" w:rsidRDefault="00AB2181" w:rsidP="00AB2181">
      <w:pPr>
        <w:pStyle w:val="Paragrafi"/>
      </w:pPr>
    </w:p>
    <w:p w:rsidR="00AB2181" w:rsidRPr="00322BC5" w:rsidRDefault="00AB2181" w:rsidP="00AB2181">
      <w:pPr>
        <w:pStyle w:val="Paragrafi"/>
      </w:pPr>
      <w:r w:rsidRPr="00322BC5">
        <w:t>(Faksimile e deklaratës së pagimit të borxhit)</w:t>
      </w:r>
    </w:p>
    <w:p w:rsidR="00AB2181" w:rsidRPr="00322BC5" w:rsidRDefault="00AB2181" w:rsidP="00AB2181">
      <w:pPr>
        <w:pStyle w:val="Paragrafi"/>
      </w:pPr>
      <w:r w:rsidRPr="00322BC5">
        <w:t>Aneksi F) bashkëlidhur</w:t>
      </w:r>
    </w:p>
    <w:p w:rsidR="00AB2181" w:rsidRPr="00322BC5" w:rsidRDefault="00AB2181" w:rsidP="00AB2181">
      <w:pPr>
        <w:pStyle w:val="Paragrafi"/>
      </w:pPr>
    </w:p>
    <w:p w:rsidR="00AB2181" w:rsidRPr="00322BC5" w:rsidRDefault="00AB2181" w:rsidP="00AB2181">
      <w:pPr>
        <w:pStyle w:val="Paragrafi"/>
      </w:pPr>
      <w:r w:rsidRPr="00322BC5">
        <w:t>Nga:.......................Eksportuesi Italian</w:t>
      </w:r>
    </w:p>
    <w:p w:rsidR="00AB2181" w:rsidRPr="00322BC5" w:rsidRDefault="00AB2181" w:rsidP="00AB2181">
      <w:pPr>
        <w:pStyle w:val="Paragrafi"/>
      </w:pPr>
      <w:r w:rsidRPr="00322BC5">
        <w:t>Për: .......................(Huamarrësin)</w:t>
      </w:r>
    </w:p>
    <w:p w:rsidR="00AB2181" w:rsidRPr="00322BC5" w:rsidRDefault="00AB2181" w:rsidP="00AB2181">
      <w:pPr>
        <w:pStyle w:val="Paragrafi"/>
      </w:pPr>
      <w:r w:rsidRPr="00322BC5">
        <w:t>Për:........................Mediocredito Centrale</w:t>
      </w:r>
    </w:p>
    <w:p w:rsidR="00AB2181" w:rsidRPr="00322BC5" w:rsidRDefault="00AB2181" w:rsidP="00AB2181">
      <w:pPr>
        <w:pStyle w:val="Paragrafi"/>
      </w:pPr>
    </w:p>
    <w:p w:rsidR="00AB2181" w:rsidRPr="00322BC5" w:rsidRDefault="00AB2181" w:rsidP="00AB2181">
      <w:pPr>
        <w:pStyle w:val="Paragrafi"/>
      </w:pPr>
      <w:r w:rsidRPr="00322BC5">
        <w:t>Kuitancë e pagimit të borxhit</w:t>
      </w:r>
    </w:p>
    <w:p w:rsidR="00AB2181" w:rsidRPr="00322BC5" w:rsidRDefault="00AB2181" w:rsidP="00AB2181">
      <w:pPr>
        <w:pStyle w:val="Paragrafi"/>
      </w:pPr>
      <w:r w:rsidRPr="00322BC5">
        <w:t>Në bazë të Kontratës Tregtare nr...................të nënshkruar në datë................ midis kësaj Shoqërie dhe............... për furnizimin e........................, kjo Shoqëri deklaron se ka marrë në dorëzim shumën në lireta italiane prej........................me rregullim të pjesëshme/totale të kësaj kontrate.</w:t>
      </w:r>
    </w:p>
    <w:p w:rsidR="00AB2181" w:rsidRPr="00322BC5" w:rsidRDefault="00AB2181" w:rsidP="00AB2181">
      <w:pPr>
        <w:pStyle w:val="Paragrafi"/>
      </w:pPr>
      <w:r w:rsidRPr="00322BC5">
        <w:t>Kjo shumë vjen nga kredito në lireta...................(.........................), të vëna në dispozicion nga Mediocredito Centrale, Qeverisë së ...............................në bazë të Nenit 6 të ligjit italian nr. 49 datë 26.2.1987 dhe modifikimet pasuese, me anë të kësaj Konventës Financiare të nënshkruar në.......................... datë...................... dhe në Romë datë................</w:t>
      </w:r>
    </w:p>
    <w:p w:rsidR="00AB2181" w:rsidRDefault="00AB2181" w:rsidP="00AB2181">
      <w:pPr>
        <w:pStyle w:val="Paragrafi"/>
      </w:pPr>
      <w:r w:rsidRPr="00322BC5">
        <w:t>Kështu, kjo Shoqëri deklaron se është plotësisht e kënaqur nga Krediti Financiar i mësipërm me shumën prej lit.................... (...................), duke shkaktuar nga çdo detyrim dhe përgjegjësi në lidhje me shumën e marrë si.................. (Huamarrësi), ashtu edhe Mediocredito Centrale.</w:t>
      </w:r>
    </w:p>
    <w:p w:rsidR="0075156D" w:rsidRPr="00322BC5" w:rsidRDefault="0075156D" w:rsidP="00AB2181">
      <w:pPr>
        <w:pStyle w:val="Paragrafi"/>
      </w:pPr>
    </w:p>
    <w:p w:rsidR="00AB2181" w:rsidRPr="00322BC5" w:rsidRDefault="00AB2181" w:rsidP="00AB2181">
      <w:pPr>
        <w:pStyle w:val="Paragrafi"/>
      </w:pPr>
    </w:p>
    <w:p w:rsidR="00AB2181" w:rsidRPr="00322BC5" w:rsidRDefault="00AB2181" w:rsidP="0075156D">
      <w:pPr>
        <w:pStyle w:val="Akti"/>
      </w:pPr>
      <w:r w:rsidRPr="00322BC5">
        <w:t>L I G J</w:t>
      </w:r>
    </w:p>
    <w:p w:rsidR="00AB2181" w:rsidRPr="00322BC5" w:rsidRDefault="00AB2181" w:rsidP="0075156D">
      <w:pPr>
        <w:pStyle w:val="NumriData"/>
      </w:pPr>
      <w:r w:rsidRPr="00322BC5">
        <w:t>Nr.8770, datë 19.4.2001</w:t>
      </w:r>
    </w:p>
    <w:p w:rsidR="00AB2181" w:rsidRPr="00322BC5" w:rsidRDefault="00AB2181" w:rsidP="00AB2181">
      <w:pPr>
        <w:pStyle w:val="Paragrafi"/>
      </w:pPr>
    </w:p>
    <w:p w:rsidR="00AB2181" w:rsidRPr="00322BC5" w:rsidRDefault="00AB2181" w:rsidP="0075156D">
      <w:pPr>
        <w:pStyle w:val="Titulli"/>
      </w:pPr>
      <w:r w:rsidRPr="00322BC5">
        <w:t>PËR SHËRBIMIN E RUAJTJES DHE TË SIGURISË FIZIKE</w:t>
      </w:r>
    </w:p>
    <w:p w:rsidR="00AB2181" w:rsidRPr="00322BC5" w:rsidRDefault="00AB2181" w:rsidP="00AB2181">
      <w:pPr>
        <w:pStyle w:val="Paragrafi"/>
      </w:pPr>
    </w:p>
    <w:p w:rsidR="00AB2181" w:rsidRPr="00322BC5" w:rsidRDefault="00AB2181" w:rsidP="0075156D">
      <w:pPr>
        <w:pStyle w:val="BazLigjPropozues"/>
      </w:pPr>
      <w:r w:rsidRPr="00322BC5">
        <w:t>Në mbështetje të neneve 78 dhe 83 pika 1 të Kushtetutës, me propozimin e Këshillit të Ministrave,</w:t>
      </w:r>
    </w:p>
    <w:p w:rsidR="00AB2181" w:rsidRPr="00322BC5" w:rsidRDefault="00AB2181" w:rsidP="00AB2181">
      <w:pPr>
        <w:pStyle w:val="Paragrafi"/>
      </w:pPr>
    </w:p>
    <w:p w:rsidR="00AB2181" w:rsidRPr="00322BC5" w:rsidRDefault="00AB2181" w:rsidP="0075156D">
      <w:pPr>
        <w:pStyle w:val="Institucioni"/>
      </w:pPr>
      <w:r w:rsidRPr="00322BC5">
        <w:t xml:space="preserve">K UV E N D I </w:t>
      </w:r>
    </w:p>
    <w:p w:rsidR="00AB2181" w:rsidRPr="00322BC5" w:rsidRDefault="00AB2181" w:rsidP="00AB2181">
      <w:pPr>
        <w:pStyle w:val="Paragrafi"/>
      </w:pPr>
      <w:r w:rsidRPr="00322BC5">
        <w:t xml:space="preserve"> </w:t>
      </w:r>
    </w:p>
    <w:p w:rsidR="00AB2181" w:rsidRPr="00322BC5" w:rsidRDefault="00AB2181" w:rsidP="0075156D">
      <w:pPr>
        <w:pStyle w:val="VENDOSI"/>
      </w:pPr>
      <w:r w:rsidRPr="00322BC5">
        <w:t>I REPUBLIKËS SË SHQIPËRISË</w:t>
      </w:r>
    </w:p>
    <w:p w:rsidR="00AB2181" w:rsidRPr="00322BC5" w:rsidRDefault="00AB2181" w:rsidP="0075156D">
      <w:pPr>
        <w:pStyle w:val="VENDOSI"/>
      </w:pPr>
      <w:r w:rsidRPr="00322BC5">
        <w:t>V E N D O S I:</w:t>
      </w:r>
    </w:p>
    <w:p w:rsidR="00AB2181" w:rsidRPr="00322BC5" w:rsidRDefault="00AB2181" w:rsidP="0075156D">
      <w:pPr>
        <w:pStyle w:val="VENDOSI"/>
      </w:pPr>
    </w:p>
    <w:p w:rsidR="00AB2181" w:rsidRPr="00322BC5" w:rsidRDefault="00AB2181" w:rsidP="00E93E87">
      <w:pPr>
        <w:pStyle w:val="NeniNr"/>
      </w:pPr>
      <w:r w:rsidRPr="00322BC5">
        <w:t>Neni 1</w:t>
      </w:r>
    </w:p>
    <w:p w:rsidR="00AB2181" w:rsidRPr="00322BC5" w:rsidRDefault="00AB2181" w:rsidP="00AB2181">
      <w:pPr>
        <w:pStyle w:val="Paragrafi"/>
      </w:pPr>
    </w:p>
    <w:p w:rsidR="00AB2181" w:rsidRPr="00322BC5" w:rsidRDefault="00AB2181" w:rsidP="00AB2181">
      <w:pPr>
        <w:pStyle w:val="Paragrafi"/>
      </w:pPr>
      <w:r w:rsidRPr="00322BC5">
        <w:t>Shoqëria e ruajtjes dhe e sigurisë fizike ka për mision:</w:t>
      </w:r>
    </w:p>
    <w:p w:rsidR="00AB2181" w:rsidRPr="00322BC5" w:rsidRDefault="00AB2181" w:rsidP="00AB2181">
      <w:pPr>
        <w:pStyle w:val="Paragrafi"/>
      </w:pPr>
      <w:r w:rsidRPr="00322BC5">
        <w:t>a) sigurimin e objekteve publike e private në pronësi ose në përdorim të personave fizikë e juridikë, që ushtrojnë veprimtari në Republikën e Shqipërisë;</w:t>
      </w:r>
    </w:p>
    <w:p w:rsidR="00AB2181" w:rsidRPr="00322BC5" w:rsidRDefault="00AB2181" w:rsidP="00AB2181">
      <w:pPr>
        <w:pStyle w:val="Paragrafi"/>
      </w:pPr>
      <w:r w:rsidRPr="00322BC5">
        <w:t>b) sigurimin dhe mbrojtjen e jetës dhe të shëndetit të personave fizikë, shtetas shqiptarë ose të huaj;</w:t>
      </w:r>
    </w:p>
    <w:p w:rsidR="00AB2181" w:rsidRPr="00322BC5" w:rsidRDefault="00AB2181" w:rsidP="00AB2181">
      <w:pPr>
        <w:pStyle w:val="Paragrafi"/>
      </w:pPr>
      <w:r w:rsidRPr="00322BC5">
        <w:t>c) shoqërimin e vlerave monetare e materiale ose të sendeve të çmuara gjatë transportimit të tyre.</w:t>
      </w:r>
    </w:p>
    <w:p w:rsidR="0075156D" w:rsidRDefault="0075156D" w:rsidP="00AB2181">
      <w:pPr>
        <w:pStyle w:val="Paragrafi"/>
      </w:pPr>
    </w:p>
    <w:p w:rsidR="0075156D" w:rsidRDefault="0075156D" w:rsidP="00AB2181">
      <w:pPr>
        <w:pStyle w:val="Paragrafi"/>
      </w:pPr>
    </w:p>
    <w:p w:rsidR="00AB2181" w:rsidRPr="00322BC5" w:rsidRDefault="00AB2181" w:rsidP="00E93E87">
      <w:pPr>
        <w:pStyle w:val="NeniNr"/>
      </w:pPr>
      <w:r w:rsidRPr="00322BC5">
        <w:t>Neni 2</w:t>
      </w:r>
    </w:p>
    <w:p w:rsidR="00AB2181" w:rsidRPr="00322BC5" w:rsidRDefault="00AB2181" w:rsidP="00AB2181">
      <w:pPr>
        <w:pStyle w:val="Paragrafi"/>
      </w:pPr>
    </w:p>
    <w:p w:rsidR="00AB2181" w:rsidRPr="00322BC5" w:rsidRDefault="00AB2181" w:rsidP="00AB2181">
      <w:pPr>
        <w:pStyle w:val="Paragrafi"/>
      </w:pPr>
      <w:r w:rsidRPr="00322BC5">
        <w:t>1. Shërbimi i ruajtjes dhe i sigurisë fizike kryhet nga subjekte private të organizuara në shoqëri tregtare nga shtetas shqiptarë ose në bashkëpunim me shtetas të huaj, të licencuar për këtë qëllim, të cilat plotësojnë kushtet e përcaktuara në legjislacionin për shoqëritë tregtare dhe në këtë ligj.</w:t>
      </w:r>
    </w:p>
    <w:p w:rsidR="00AB2181" w:rsidRPr="00322BC5" w:rsidRDefault="00AB2181" w:rsidP="00AB2181">
      <w:pPr>
        <w:pStyle w:val="Paragrafi"/>
      </w:pPr>
      <w:r w:rsidRPr="00322BC5">
        <w:t>2. Shërbimi i ruajtjes dhe i sigurisë fizike kryhet nëpërmjet marrjes së masave tekniko-administrative për mbrojtjen e jetës së personave, të objekteve publike ose private, në pronësi ose përdorim të personave juridikë ose fizikë, shqiptarë ose të huaj, si dhe për ruajtjen e sigurimin e vlerave monetare e materiale ose të sendeve të  çmuara gjatë lëvizjeve.</w:t>
      </w:r>
    </w:p>
    <w:p w:rsidR="00AB2181" w:rsidRPr="00322BC5" w:rsidRDefault="00AB2181" w:rsidP="00AB2181">
      <w:pPr>
        <w:pStyle w:val="Paragrafi"/>
      </w:pPr>
      <w:r w:rsidRPr="00322BC5">
        <w:t>3. Me punonjës shërbimi të shoqërisë së ruajtjes dhe sigurisë fizike kuptohet çdo shtetas shqiptar i pajisur me leje dhe armatim nga organet e Policisë së Shtetit, për të kryer shërbim në ruajtjen dhe sigurimin e objekteve publike dhe private.</w:t>
      </w:r>
    </w:p>
    <w:p w:rsidR="00AB2181" w:rsidRPr="00322BC5" w:rsidRDefault="00AB2181" w:rsidP="00AB2181">
      <w:pPr>
        <w:pStyle w:val="Paragrafi"/>
      </w:pPr>
      <w:r w:rsidRPr="00322BC5">
        <w:t>4. Ruajtja dhe sigurimi i objekteve publike dhe private bëhet vetëm nga shoqëritë e krijuara dhe të licencuara për këtë qëllim.</w:t>
      </w:r>
    </w:p>
    <w:p w:rsidR="00AB2181" w:rsidRPr="00322BC5" w:rsidRDefault="00AB2181" w:rsidP="00AB2181">
      <w:pPr>
        <w:pStyle w:val="Paragrafi"/>
      </w:pPr>
    </w:p>
    <w:p w:rsidR="00AB2181" w:rsidRPr="00322BC5" w:rsidRDefault="00AB2181" w:rsidP="00E93E87">
      <w:pPr>
        <w:pStyle w:val="NeniNr"/>
      </w:pPr>
      <w:r w:rsidRPr="00322BC5">
        <w:t>Neni 3</w:t>
      </w:r>
    </w:p>
    <w:p w:rsidR="00AB2181" w:rsidRPr="00322BC5" w:rsidRDefault="00AB2181" w:rsidP="00AB2181">
      <w:pPr>
        <w:pStyle w:val="Paragrafi"/>
      </w:pPr>
    </w:p>
    <w:p w:rsidR="00AB2181" w:rsidRPr="00322BC5" w:rsidRDefault="00AB2181" w:rsidP="00AB2181">
      <w:pPr>
        <w:pStyle w:val="Paragrafi"/>
      </w:pPr>
      <w:r w:rsidRPr="00322BC5">
        <w:t>1. Për ushtrimin e veprimtarisë së ruajtjes dhe të sigurisë fizike, shoqëria pajiset me licencë të lëshuar nga organi kompetent i përcaktuar në këtë ligj.</w:t>
      </w:r>
    </w:p>
    <w:p w:rsidR="00AB2181" w:rsidRPr="00322BC5" w:rsidRDefault="00AB2181" w:rsidP="00AB2181">
      <w:pPr>
        <w:pStyle w:val="Paragrafi"/>
      </w:pPr>
      <w:r w:rsidRPr="00322BC5">
        <w:t>2. Licenca jepet pasi shoqëria të jetë regjistruar në regjistrin tregtar dhe të ketë përcaktuar në aktin e themelimit drejtuesin teknik. Ajo jepet me afat njëvjeçar, me të drejtë përtëritjeje, kur nuk kanë ndryshuar kushtet e dhënies së saj.</w:t>
      </w:r>
    </w:p>
    <w:p w:rsidR="00AB2181" w:rsidRPr="00322BC5" w:rsidRDefault="00AB2181" w:rsidP="00AB2181">
      <w:pPr>
        <w:pStyle w:val="Paragrafi"/>
      </w:pPr>
    </w:p>
    <w:p w:rsidR="00AB2181" w:rsidRPr="00322BC5" w:rsidRDefault="00AB2181" w:rsidP="00E93E87">
      <w:pPr>
        <w:pStyle w:val="NeniNr"/>
      </w:pPr>
      <w:r w:rsidRPr="00322BC5">
        <w:t>Neni 4</w:t>
      </w:r>
    </w:p>
    <w:p w:rsidR="00AB2181" w:rsidRPr="00322BC5" w:rsidRDefault="00AB2181" w:rsidP="00AB2181">
      <w:pPr>
        <w:pStyle w:val="Paragrafi"/>
      </w:pPr>
    </w:p>
    <w:p w:rsidR="00AB2181" w:rsidRPr="00322BC5" w:rsidRDefault="00AB2181" w:rsidP="00AB2181">
      <w:pPr>
        <w:pStyle w:val="Paragrafi"/>
      </w:pPr>
      <w:r w:rsidRPr="00322BC5">
        <w:t>1. Licencat, në varësi të llojit të shërbimit, klasifikohen:</w:t>
      </w:r>
    </w:p>
    <w:p w:rsidR="00AB2181" w:rsidRPr="00322BC5" w:rsidRDefault="00AB2181" w:rsidP="00AB2181">
      <w:pPr>
        <w:pStyle w:val="Paragrafi"/>
      </w:pPr>
      <w:r w:rsidRPr="00322BC5">
        <w:t>a) të kategorisë “a” që është e vlefshme për ruajtjen dhe sigurimin fizik të objekteve publike dhe private;</w:t>
      </w:r>
    </w:p>
    <w:p w:rsidR="00AB2181" w:rsidRPr="00322BC5" w:rsidRDefault="00AB2181" w:rsidP="00AB2181">
      <w:pPr>
        <w:pStyle w:val="Paragrafi"/>
      </w:pPr>
      <w:r w:rsidRPr="00322BC5">
        <w:t xml:space="preserve">b) të kategorisë “b” që është e vlefshme për sigurimin fizik, mbrojtjen e jetës dhe të shëndetit të shtetasve, </w:t>
      </w:r>
      <w:smartTag w:uri="urn:schemas-microsoft-com:office:smarttags" w:element="country-region">
        <w:smartTag w:uri="urn:schemas-microsoft-com:office:smarttags" w:element="place">
          <w:r w:rsidRPr="00322BC5">
            <w:t>vendas</w:t>
          </w:r>
        </w:smartTag>
      </w:smartTag>
      <w:r w:rsidRPr="00322BC5">
        <w:t xml:space="preserve"> dhe të huaj;</w:t>
      </w:r>
    </w:p>
    <w:p w:rsidR="00AB2181" w:rsidRPr="00322BC5" w:rsidRDefault="00AB2181" w:rsidP="00AB2181">
      <w:pPr>
        <w:pStyle w:val="Paragrafi"/>
      </w:pPr>
      <w:r w:rsidRPr="00322BC5">
        <w:t>c) të kategorisë “c” që është e vlefshme për shoqërimin e vlerave monetare e të sendeve të çmuara.</w:t>
      </w:r>
    </w:p>
    <w:p w:rsidR="00AB2181" w:rsidRPr="00322BC5" w:rsidRDefault="00AB2181" w:rsidP="00AB2181">
      <w:pPr>
        <w:pStyle w:val="Paragrafi"/>
      </w:pPr>
      <w:r w:rsidRPr="00322BC5">
        <w:t>2. Shoqëritë, me kërkesë të tyre, mund të pajisen njëkohësisht me licencë të kategorisë “a” dhe “b” (“a+b”).</w:t>
      </w:r>
    </w:p>
    <w:p w:rsidR="00AB2181" w:rsidRPr="00322BC5" w:rsidRDefault="00AB2181" w:rsidP="00AB2181">
      <w:pPr>
        <w:pStyle w:val="Paragrafi"/>
      </w:pPr>
      <w:r w:rsidRPr="00322BC5">
        <w:t>3. Për nxjerrjen e licencës së kategorisë “a”, shoqëria duhet të ketë një kapital fillestar jo më të vogël se 2 000 000 lekë dhe drejtuesi teknik i zgjedhur duhet të ketë një përvojë pune, jo më pak se 5 vjet në shërbimet e Policisë së Shtetit ose në shërbimet e ruajtjes dhe të sigurisë fizike të këtyre lloj shoqërive.</w:t>
      </w:r>
    </w:p>
    <w:p w:rsidR="00AB2181" w:rsidRPr="00322BC5" w:rsidRDefault="00AB2181" w:rsidP="00AB2181">
      <w:pPr>
        <w:pStyle w:val="Paragrafi"/>
      </w:pPr>
      <w:r w:rsidRPr="00322BC5">
        <w:t>4. Për nxjerrjen e licencës së kategorisë “b”, shoqëria duhet të ketë një kapital fillestar jo më të vogl se 3 000 000 lekë dhe drejtuesi teknik i zgjedhur duhet të ketë një përvojë pune, jo më pak se 5 vjet në shërbimet e Policisë së Shtetit ose në shërbimet e ruajtjes dhe sigurisë fizike të këtyre lloj shoqërive.</w:t>
      </w:r>
    </w:p>
    <w:p w:rsidR="00AB2181" w:rsidRPr="00322BC5" w:rsidRDefault="00AB2181" w:rsidP="00AB2181">
      <w:pPr>
        <w:pStyle w:val="Paragrafi"/>
      </w:pPr>
      <w:r w:rsidRPr="00322BC5">
        <w:t>5. Për nxjerrjen e licencës së kategorisë “a+b” shoqëria duhet të ketë një kapital fillestar jo më të vogël se 4 000 000 lekë dhe drejtuesi teknik i zgjedhur duhet të ketë një përvojë pune, jo më pak se 7 vjet në shërbimet e Policisë së Shtetit ose në shërbimet e ruajtjes dhe të sigurisë fizike të këtyre lloj shoqërive.</w:t>
      </w:r>
    </w:p>
    <w:p w:rsidR="00AB2181" w:rsidRPr="00322BC5" w:rsidRDefault="00AB2181" w:rsidP="00AB2181">
      <w:pPr>
        <w:pStyle w:val="Paragrafi"/>
      </w:pPr>
      <w:r w:rsidRPr="00322BC5">
        <w:t>6. Për nxjerrjen e licencës së kategorisë “c”, shoqëria duhet të ketë një kapital fillestar jo më të vogël se 5 000 000 lekë dhe drejtuesi teknik i zgjedhur duhet të ketë një përvojë pune, jo më pak se 10 vjet në shërbimet e Policisë së Shtetit ose në shërbimet e ruajtjes dhe të sigurisë fizike të këtyre lloj shoqërive.</w:t>
      </w:r>
    </w:p>
    <w:p w:rsidR="00AB2181" w:rsidRPr="00322BC5" w:rsidRDefault="00AB2181" w:rsidP="00AB2181">
      <w:pPr>
        <w:pStyle w:val="Paragrafi"/>
      </w:pPr>
      <w:r w:rsidRPr="00322BC5">
        <w:t>7. Ministri i Rendit Publik dhe Ministri i Financave të përcaktojnë me urdhër të përbashkët ndryshimin e vlerave të kapitalit fillestar, në përputhje me nivelin e inflacionit.</w:t>
      </w:r>
    </w:p>
    <w:p w:rsidR="00AB2181" w:rsidRPr="00322BC5" w:rsidRDefault="00AB2181" w:rsidP="00AB2181">
      <w:pPr>
        <w:pStyle w:val="Paragrafi"/>
      </w:pPr>
    </w:p>
    <w:p w:rsidR="00AB2181" w:rsidRPr="00322BC5" w:rsidRDefault="00AB2181" w:rsidP="00E93E87">
      <w:pPr>
        <w:pStyle w:val="NeniNr"/>
      </w:pPr>
      <w:r w:rsidRPr="00322BC5">
        <w:t>Neni 5</w:t>
      </w:r>
    </w:p>
    <w:p w:rsidR="00AB2181" w:rsidRPr="00322BC5" w:rsidRDefault="00AB2181" w:rsidP="00AB2181">
      <w:pPr>
        <w:pStyle w:val="Paragrafi"/>
      </w:pPr>
    </w:p>
    <w:p w:rsidR="00AB2181" w:rsidRPr="00322BC5" w:rsidRDefault="00AB2181" w:rsidP="00AB2181">
      <w:pPr>
        <w:pStyle w:val="Paragrafi"/>
      </w:pPr>
      <w:r w:rsidRPr="00322BC5">
        <w:t>1. Shoqëritë e pajisura me licencë të kategorisë “a” ushtrojnë veprimtari brenda juridiksionit territorial të qarkut të përcaktuar në licencë.</w:t>
      </w:r>
    </w:p>
    <w:p w:rsidR="00AB2181" w:rsidRPr="00322BC5" w:rsidRDefault="00AB2181" w:rsidP="00AB2181">
      <w:pPr>
        <w:pStyle w:val="Paragrafi"/>
      </w:pPr>
      <w:r w:rsidRPr="00322BC5">
        <w:t>2. Shoqëritë e pajisura me licencë të kategorisë “b”, “c” dhe “a+b” ushtrojnë veprimtari në të gjithë territorin e vendit.</w:t>
      </w:r>
    </w:p>
    <w:p w:rsidR="00AB2181" w:rsidRPr="00322BC5" w:rsidRDefault="00AB2181" w:rsidP="00AB2181">
      <w:pPr>
        <w:pStyle w:val="Paragrafi"/>
      </w:pPr>
    </w:p>
    <w:p w:rsidR="00AB2181" w:rsidRPr="00322BC5" w:rsidRDefault="00AB2181" w:rsidP="00E93E87">
      <w:pPr>
        <w:pStyle w:val="NeniNr"/>
      </w:pPr>
      <w:r w:rsidRPr="00322BC5">
        <w:t>Neni 6</w:t>
      </w:r>
    </w:p>
    <w:p w:rsidR="00AB2181" w:rsidRPr="00322BC5" w:rsidRDefault="00AB2181" w:rsidP="00AB2181">
      <w:pPr>
        <w:pStyle w:val="Paragrafi"/>
      </w:pPr>
    </w:p>
    <w:p w:rsidR="00AB2181" w:rsidRPr="00322BC5" w:rsidRDefault="00AB2181" w:rsidP="00AB2181">
      <w:pPr>
        <w:pStyle w:val="Paragrafi"/>
      </w:pPr>
      <w:r w:rsidRPr="00322BC5">
        <w:t>1. Marrëdhëniet ndërmjet shoqërive të ruajtjes dhe të sigurisë fizike dhe të personit fizik a juridik që merret në ruajtje, rregullohen me marrëveshje të përbashkët, ku pjesë e saj duhet të jetë rregullorja e shërbimit dhe sipas rastit rregullorja e brendshme e objektit.</w:t>
      </w:r>
    </w:p>
    <w:p w:rsidR="00AB2181" w:rsidRPr="00322BC5" w:rsidRDefault="00AB2181" w:rsidP="00AB2181">
      <w:pPr>
        <w:pStyle w:val="Paragrafi"/>
      </w:pPr>
      <w:r w:rsidRPr="00322BC5">
        <w:t xml:space="preserve">2. Marrëveshja nënshkruhet ndërmjet drejtuesit teknik të shoqërisë së ruajtjes dhe të sigurisë fizike dhe personit të autorizuar nga personi fizik a juridik që merret në ruajtje. </w:t>
      </w:r>
    </w:p>
    <w:p w:rsidR="00AB2181" w:rsidRPr="00322BC5" w:rsidRDefault="00AB2181" w:rsidP="00AB2181">
      <w:pPr>
        <w:pStyle w:val="Paragrafi"/>
      </w:pPr>
      <w:r w:rsidRPr="00322BC5">
        <w:t>3. Rregullorja e shërbimit, që është pjesë e marrëveshjes së nënshkruar nga palët, hartohet sipas rregullores tip, të miratuar me urdhër të Ministrit të Rendit Publik.</w:t>
      </w:r>
    </w:p>
    <w:p w:rsidR="00AB2181" w:rsidRPr="00322BC5" w:rsidRDefault="00AB2181" w:rsidP="00AB2181">
      <w:pPr>
        <w:pStyle w:val="Paragrafi"/>
      </w:pPr>
    </w:p>
    <w:p w:rsidR="00AB2181" w:rsidRPr="00322BC5" w:rsidRDefault="00AB2181" w:rsidP="00E93E87">
      <w:pPr>
        <w:pStyle w:val="NeniNr"/>
      </w:pPr>
      <w:r w:rsidRPr="00322BC5">
        <w:t>Neni 7</w:t>
      </w:r>
    </w:p>
    <w:p w:rsidR="00AB2181" w:rsidRPr="00322BC5" w:rsidRDefault="00AB2181" w:rsidP="00AB2181">
      <w:pPr>
        <w:pStyle w:val="Paragrafi"/>
      </w:pPr>
    </w:p>
    <w:p w:rsidR="00AB2181" w:rsidRPr="00322BC5" w:rsidRDefault="00AB2181" w:rsidP="00AB2181">
      <w:pPr>
        <w:pStyle w:val="Paragrafi"/>
      </w:pPr>
      <w:r w:rsidRPr="00322BC5">
        <w:t>1. Pranë Drejtorisë së Përgjithshme të Policisë së Shtetit krijohet Komisioni i Shqyrtimit të Licencave.</w:t>
      </w:r>
    </w:p>
    <w:p w:rsidR="00AB2181" w:rsidRPr="00322BC5" w:rsidRDefault="00AB2181" w:rsidP="00AB2181">
      <w:pPr>
        <w:pStyle w:val="Paragrafi"/>
      </w:pPr>
      <w:r w:rsidRPr="00322BC5">
        <w:t>2. Kërkesat për marrjen e licencës sipas kategorive paraqiten pranë Drejtorisë së Përgjithshme të Policisë së Shtetit, së bashku me dokumentacionin përkatës, të përcaktuar në udhëzimin e Ministrit të Rendit Publik.</w:t>
      </w:r>
    </w:p>
    <w:p w:rsidR="00AB2181" w:rsidRPr="00322BC5" w:rsidRDefault="00AB2181" w:rsidP="00AB2181">
      <w:pPr>
        <w:pStyle w:val="Paragrafi"/>
      </w:pPr>
      <w:r w:rsidRPr="00322BC5">
        <w:t>3. Komisioni i Shqyrtimit të Licencave e shqyrton kërkesën brenda 30 ditëve nga paraqitja e kërkesës dhe në përfundim i paraqet autoritetit lëshues vlerësimin përkatës.</w:t>
      </w:r>
    </w:p>
    <w:p w:rsidR="00AB2181" w:rsidRPr="00322BC5" w:rsidRDefault="00AB2181" w:rsidP="00AB2181">
      <w:pPr>
        <w:pStyle w:val="Paragrafi"/>
      </w:pPr>
      <w:r w:rsidRPr="00322BC5">
        <w:t>4. Drejtori i Përgjithshëm i Policisë së Shtetit është autoriteti i ngarkuar për lëshimin e të gjitha kategorive të licencave.</w:t>
      </w:r>
    </w:p>
    <w:p w:rsidR="00AB2181" w:rsidRPr="00322BC5" w:rsidRDefault="00AB2181" w:rsidP="00AB2181">
      <w:pPr>
        <w:pStyle w:val="Paragrafi"/>
      </w:pPr>
    </w:p>
    <w:p w:rsidR="00AB2181" w:rsidRPr="00322BC5" w:rsidRDefault="00AB2181" w:rsidP="00E93E87">
      <w:pPr>
        <w:pStyle w:val="NeniNr"/>
      </w:pPr>
      <w:r w:rsidRPr="00322BC5">
        <w:t>Neni 8</w:t>
      </w:r>
    </w:p>
    <w:p w:rsidR="00AB2181" w:rsidRPr="00322BC5" w:rsidRDefault="00AB2181" w:rsidP="00AB2181">
      <w:pPr>
        <w:pStyle w:val="Paragrafi"/>
      </w:pPr>
    </w:p>
    <w:p w:rsidR="00AB2181" w:rsidRPr="00322BC5" w:rsidRDefault="00AB2181" w:rsidP="00AB2181">
      <w:pPr>
        <w:pStyle w:val="Paragrafi"/>
      </w:pPr>
      <w:r w:rsidRPr="00322BC5">
        <w:t>1. Uniforma e punonjësit të shërbimit të shoqërive të ruajtjes dhe të sigurisë fizike është e njëjtë për të gjitha shoqëritë, por e ndryshme nga ajo e Policisë së Shtetit. Ajo përcaktohet me urdhër të Ministrit të Rendit Publik.</w:t>
      </w:r>
    </w:p>
    <w:p w:rsidR="00AB2181" w:rsidRPr="00322BC5" w:rsidRDefault="00AB2181" w:rsidP="00AB2181">
      <w:pPr>
        <w:pStyle w:val="Paragrafi"/>
      </w:pPr>
      <w:r w:rsidRPr="00322BC5">
        <w:t>2. Në uniformë vendoset dukshëm stema, e cila është e veçantë për çdo shoqëri. Stema miratohet nga organi licencues në çastin kur jepet licenca.</w:t>
      </w:r>
    </w:p>
    <w:p w:rsidR="00AB2181" w:rsidRPr="00322BC5" w:rsidRDefault="00AB2181" w:rsidP="00AB2181">
      <w:pPr>
        <w:pStyle w:val="Paragrafi"/>
      </w:pPr>
      <w:r w:rsidRPr="00322BC5">
        <w:t>3. Ndalohet mbajtja e uniformës jashtë kohës së shërbimit.</w:t>
      </w:r>
    </w:p>
    <w:p w:rsidR="00AB2181" w:rsidRPr="00322BC5" w:rsidRDefault="00AB2181" w:rsidP="00AB2181">
      <w:pPr>
        <w:pStyle w:val="Paragrafi"/>
      </w:pPr>
    </w:p>
    <w:p w:rsidR="00AB2181" w:rsidRPr="00322BC5" w:rsidRDefault="00AB2181" w:rsidP="00E93E87">
      <w:pPr>
        <w:pStyle w:val="NeniNr"/>
      </w:pPr>
      <w:r w:rsidRPr="00322BC5">
        <w:t>Neni 9</w:t>
      </w:r>
    </w:p>
    <w:p w:rsidR="00AB2181" w:rsidRPr="00322BC5" w:rsidRDefault="00AB2181" w:rsidP="00AB2181">
      <w:pPr>
        <w:pStyle w:val="Paragrafi"/>
      </w:pPr>
    </w:p>
    <w:p w:rsidR="00AB2181" w:rsidRPr="00322BC5" w:rsidRDefault="00AB2181" w:rsidP="00AB2181">
      <w:pPr>
        <w:pStyle w:val="Paragrafi"/>
      </w:pPr>
      <w:r w:rsidRPr="00322BC5">
        <w:t>1. Drejtuesi teknik i shoqërisë dhe punonjësi i shërbimit pajisen me armatim, municion dhe mjete speciale, të përshtatshme për kryerjen e shërbimit të ruajtjes dhe të sigurisë fizike.</w:t>
      </w:r>
    </w:p>
    <w:p w:rsidR="00AB2181" w:rsidRPr="00322BC5" w:rsidRDefault="00AB2181" w:rsidP="00AB2181">
      <w:pPr>
        <w:pStyle w:val="Paragrafi"/>
      </w:pPr>
      <w:r w:rsidRPr="00322BC5">
        <w:t>2. Lloji e sasia e armatimit, e municionit dhe e mjeteve speciale, përcaktohen me urdhër të Ministrit të Rendit Publik.</w:t>
      </w:r>
    </w:p>
    <w:p w:rsidR="00AB2181" w:rsidRPr="00322BC5" w:rsidRDefault="00AB2181" w:rsidP="00AB2181">
      <w:pPr>
        <w:pStyle w:val="Paragrafi"/>
      </w:pPr>
    </w:p>
    <w:p w:rsidR="00AB2181" w:rsidRPr="00322BC5" w:rsidRDefault="00AB2181" w:rsidP="00E93E87">
      <w:pPr>
        <w:pStyle w:val="NeniNr"/>
      </w:pPr>
      <w:r w:rsidRPr="00322BC5">
        <w:t>Neni 10</w:t>
      </w:r>
    </w:p>
    <w:p w:rsidR="00AB2181" w:rsidRPr="00322BC5" w:rsidRDefault="00AB2181" w:rsidP="00AB2181">
      <w:pPr>
        <w:pStyle w:val="Paragrafi"/>
      </w:pPr>
    </w:p>
    <w:p w:rsidR="00AB2181" w:rsidRPr="00322BC5" w:rsidRDefault="00AB2181" w:rsidP="00AB2181">
      <w:pPr>
        <w:pStyle w:val="Paragrafi"/>
      </w:pPr>
      <w:r w:rsidRPr="00322BC5">
        <w:t>1. Shoqëria, për përmbushjen e misionit të vet, ka të drejtë të vendosë mjete ose sisteme vrojtuese, sinjalizuese, audiovizive, pajisje ndërlidhjeje, si dhe të përdorë teknika të tjera, duke respektuar legjislacionin në fuqi.</w:t>
      </w:r>
    </w:p>
    <w:p w:rsidR="00AB2181" w:rsidRPr="00322BC5" w:rsidRDefault="00AB2181" w:rsidP="00AB2181">
      <w:pPr>
        <w:pStyle w:val="Paragrafi"/>
      </w:pPr>
      <w:r w:rsidRPr="00322BC5">
        <w:t>2. Për ruajtjen e objekteve, shoqëria mund të përdorë edhe qen shërbimi, duke marrë masat përkatëse për parandalimin e pasojave që mund të sjellë ky lloj shërbimi.</w:t>
      </w:r>
    </w:p>
    <w:p w:rsidR="00AB2181" w:rsidRPr="00322BC5" w:rsidRDefault="00AB2181" w:rsidP="00AB2181">
      <w:pPr>
        <w:pStyle w:val="Paragrafi"/>
      </w:pPr>
    </w:p>
    <w:p w:rsidR="00AB2181" w:rsidRPr="00322BC5" w:rsidRDefault="00AB2181" w:rsidP="00E93E87">
      <w:pPr>
        <w:pStyle w:val="NeniNr"/>
      </w:pPr>
      <w:r w:rsidRPr="00322BC5">
        <w:t>Neni 11</w:t>
      </w:r>
    </w:p>
    <w:p w:rsidR="00AB2181" w:rsidRPr="00322BC5" w:rsidRDefault="00AB2181" w:rsidP="00AB2181">
      <w:pPr>
        <w:pStyle w:val="Paragrafi"/>
      </w:pPr>
    </w:p>
    <w:p w:rsidR="00AB2181" w:rsidRPr="00322BC5" w:rsidRDefault="00AB2181" w:rsidP="00AB2181">
      <w:pPr>
        <w:pStyle w:val="Paragrafi"/>
      </w:pPr>
      <w:r w:rsidRPr="00322BC5">
        <w:t>1. Shoqëria ka në përbërje të personelit të ruajtjes dhe të sigurisë fizike drejtues teknikë dhe punonjës shërbimi, të cilët pajisen me lejen përkatëse për ushtrimin e profesionit.</w:t>
      </w:r>
    </w:p>
    <w:p w:rsidR="00AB2181" w:rsidRPr="00322BC5" w:rsidRDefault="00AB2181" w:rsidP="00AB2181">
      <w:pPr>
        <w:pStyle w:val="Paragrafi"/>
      </w:pPr>
      <w:r w:rsidRPr="00322BC5">
        <w:t>2. Numri i personelit të shërbimit të shoqërisë së ruajtjes dhe të sigurisë fizike është deri në 5 për qind e efektivit të drejtorisë së policisë së qarkut, ku kjo shoqëri ushtron veprimtarinë, ndërsa numri i armatimit të saj është deri në 2 për qind të numrit të armatimit të efektivit të drejtorisë së policisë të qarkut.</w:t>
      </w:r>
    </w:p>
    <w:p w:rsidR="00AB2181" w:rsidRPr="00322BC5" w:rsidRDefault="00AB2181" w:rsidP="00AB2181">
      <w:pPr>
        <w:pStyle w:val="Paragrafi"/>
      </w:pPr>
    </w:p>
    <w:p w:rsidR="00AB2181" w:rsidRPr="00322BC5" w:rsidRDefault="00AB2181" w:rsidP="00E93E87">
      <w:pPr>
        <w:pStyle w:val="NeniNr"/>
      </w:pPr>
      <w:r w:rsidRPr="00322BC5">
        <w:t>Neni 12</w:t>
      </w:r>
    </w:p>
    <w:p w:rsidR="00AB2181" w:rsidRPr="00322BC5" w:rsidRDefault="00AB2181" w:rsidP="00AB2181">
      <w:pPr>
        <w:pStyle w:val="Paragrafi"/>
      </w:pPr>
    </w:p>
    <w:p w:rsidR="00AB2181" w:rsidRPr="00322BC5" w:rsidRDefault="00AB2181" w:rsidP="00AB2181">
      <w:pPr>
        <w:pStyle w:val="Paragrafi"/>
      </w:pPr>
      <w:r w:rsidRPr="00322BC5">
        <w:t>1. Drejtuesi teknik është drejtuesi më i lartë teknik i shoqërisë dhe përgjegjësi ligjor për drejtimin, bashkërendimin dhe kontrollin e shërbimit të ruajtjes dhe të sigurisë fizike.</w:t>
      </w:r>
    </w:p>
    <w:p w:rsidR="00AB2181" w:rsidRPr="00322BC5" w:rsidRDefault="00AB2181" w:rsidP="00AB2181">
      <w:pPr>
        <w:pStyle w:val="Paragrafi"/>
      </w:pPr>
      <w:r w:rsidRPr="00322BC5">
        <w:t>2. Kur, për shkaqe të arsyeshme drejtuesi teknik largohet nga shoqëria, kjo është e detyruar të njoftojë menjëherë drejtorin e policisë së qarkut, ku ushtron veprimtarinë, ndërsa për shoqëritë e kategorisë “c” njoftohet Drejtori i Përgjithshëm i Policisë. Në këto raste, shoqëria, brenda 45 ditëve, i paraqet autoritetit licencues kërkesën për zëvendësimin e drejtuesit teknik, si dhe për pajisjen e tij me lejen përkatëse, nëse ai nuk ka një të tillë.</w:t>
      </w:r>
    </w:p>
    <w:p w:rsidR="00AB2181" w:rsidRPr="00322BC5" w:rsidRDefault="00AB2181" w:rsidP="00AB2181">
      <w:pPr>
        <w:pStyle w:val="Paragrafi"/>
      </w:pPr>
    </w:p>
    <w:p w:rsidR="00AB2181" w:rsidRPr="00322BC5" w:rsidRDefault="00AB2181" w:rsidP="00E93E87">
      <w:pPr>
        <w:pStyle w:val="NeniNr"/>
      </w:pPr>
      <w:r w:rsidRPr="00322BC5">
        <w:t>Neni 13</w:t>
      </w:r>
    </w:p>
    <w:p w:rsidR="00AB2181" w:rsidRPr="00322BC5" w:rsidRDefault="00AB2181" w:rsidP="00AB2181">
      <w:pPr>
        <w:pStyle w:val="Paragrafi"/>
      </w:pPr>
    </w:p>
    <w:p w:rsidR="00AB2181" w:rsidRPr="00322BC5" w:rsidRDefault="00AB2181" w:rsidP="00AB2181">
      <w:pPr>
        <w:pStyle w:val="Paragrafi"/>
      </w:pPr>
      <w:r w:rsidRPr="00322BC5">
        <w:t>Punonjësi i shërbimit vepron me cilësinë e rojes, të truprojes, të operatorit dhe kryen detyra të tjera të ngjashme me to, si dhe përmbush detyrat e ruajtjes dhe të sigurisë fizike, të përcaktuara në këtë ligj. Ai ka përgjegjësi ligjore për ruajtjen dhe sigurimin e objektit.</w:t>
      </w:r>
    </w:p>
    <w:p w:rsidR="00AB2181" w:rsidRPr="00322BC5" w:rsidRDefault="00AB2181" w:rsidP="00AB2181">
      <w:pPr>
        <w:pStyle w:val="Paragrafi"/>
      </w:pPr>
    </w:p>
    <w:p w:rsidR="00AB2181" w:rsidRPr="00322BC5" w:rsidRDefault="00AB2181" w:rsidP="00E93E87">
      <w:pPr>
        <w:pStyle w:val="NeniNr"/>
      </w:pPr>
      <w:r w:rsidRPr="00322BC5">
        <w:t>Neni 14</w:t>
      </w:r>
    </w:p>
    <w:p w:rsidR="00AB2181" w:rsidRPr="00322BC5" w:rsidRDefault="00AB2181" w:rsidP="00AB2181">
      <w:pPr>
        <w:pStyle w:val="Paragrafi"/>
      </w:pPr>
    </w:p>
    <w:p w:rsidR="00AB2181" w:rsidRPr="00322BC5" w:rsidRDefault="00AB2181" w:rsidP="00AB2181">
      <w:pPr>
        <w:pStyle w:val="Paragrafi"/>
      </w:pPr>
      <w:r w:rsidRPr="00322BC5">
        <w:t>1. Pajiset me leje, për ushtrimin e profesionit të drejtuesit teknik, personi që plotëson këto kushte:</w:t>
      </w:r>
    </w:p>
    <w:p w:rsidR="00AB2181" w:rsidRPr="00322BC5" w:rsidRDefault="00AB2181" w:rsidP="00AB2181">
      <w:pPr>
        <w:pStyle w:val="Paragrafi"/>
      </w:pPr>
      <w:r w:rsidRPr="00322BC5">
        <w:t>a) Ka zotësi të plotë për të vepruar.</w:t>
      </w:r>
    </w:p>
    <w:p w:rsidR="00AB2181" w:rsidRPr="00322BC5" w:rsidRDefault="00AB2181" w:rsidP="00AB2181">
      <w:pPr>
        <w:pStyle w:val="Paragrafi"/>
      </w:pPr>
      <w:r w:rsidRPr="00322BC5">
        <w:t>b) Është shtetas shqiptar me banim të përhershëm në Republikën e Shqipërisë.</w:t>
      </w:r>
    </w:p>
    <w:p w:rsidR="00AB2181" w:rsidRPr="00322BC5" w:rsidRDefault="00AB2181" w:rsidP="00AB2181">
      <w:pPr>
        <w:pStyle w:val="Paragrafi"/>
      </w:pPr>
      <w:r w:rsidRPr="00322BC5">
        <w:t>c) Ka kryer arsimin e lartë policor.</w:t>
      </w:r>
    </w:p>
    <w:p w:rsidR="00AB2181" w:rsidRPr="00322BC5" w:rsidRDefault="00AB2181" w:rsidP="00AB2181">
      <w:pPr>
        <w:pStyle w:val="Paragrafi"/>
      </w:pPr>
      <w:r w:rsidRPr="00322BC5">
        <w:t>ç) Nuk ka qenë i dënuar me vendim të formës së prerë për kryerjen e një krimi.</w:t>
      </w:r>
    </w:p>
    <w:p w:rsidR="00AB2181" w:rsidRPr="00322BC5" w:rsidRDefault="00AB2181" w:rsidP="00AB2181">
      <w:pPr>
        <w:pStyle w:val="Paragrafi"/>
      </w:pPr>
      <w:r w:rsidRPr="00322BC5">
        <w:t>d) Është me moshë nën 60 vjeç.</w:t>
      </w:r>
    </w:p>
    <w:p w:rsidR="00AB2181" w:rsidRPr="00322BC5" w:rsidRDefault="00AB2181" w:rsidP="00AB2181">
      <w:pPr>
        <w:pStyle w:val="Paragrafi"/>
      </w:pPr>
      <w:r w:rsidRPr="00322BC5">
        <w:t>2. Autoriteti për dhënien e lejes për ushtrimin e veprimtarisë së drejtuesit teknik të shoqërisë është Drejtori i Përgjithshëm i Policisë së Shtetit.</w:t>
      </w:r>
    </w:p>
    <w:p w:rsidR="00AB2181" w:rsidRPr="00322BC5" w:rsidRDefault="00AB2181" w:rsidP="00AB2181">
      <w:pPr>
        <w:pStyle w:val="Paragrafi"/>
      </w:pPr>
      <w:r w:rsidRPr="00322BC5">
        <w:t>3. Procedurat për dhënien e lejes bëhen sipas nenit 7 të këtij ligji.</w:t>
      </w:r>
    </w:p>
    <w:p w:rsidR="00AB2181" w:rsidRPr="00322BC5" w:rsidRDefault="00AB2181" w:rsidP="00AB2181">
      <w:pPr>
        <w:pStyle w:val="Paragrafi"/>
      </w:pPr>
    </w:p>
    <w:p w:rsidR="00AB2181" w:rsidRPr="00322BC5" w:rsidRDefault="00AB2181" w:rsidP="00E93E87">
      <w:pPr>
        <w:pStyle w:val="NeniNr"/>
      </w:pPr>
      <w:r w:rsidRPr="00322BC5">
        <w:t>Neni 15</w:t>
      </w:r>
    </w:p>
    <w:p w:rsidR="00AB2181" w:rsidRPr="00322BC5" w:rsidRDefault="00AB2181" w:rsidP="00AB2181">
      <w:pPr>
        <w:pStyle w:val="Paragrafi"/>
      </w:pPr>
    </w:p>
    <w:p w:rsidR="00AB2181" w:rsidRPr="00322BC5" w:rsidRDefault="00AB2181" w:rsidP="00AB2181">
      <w:pPr>
        <w:pStyle w:val="Paragrafi"/>
      </w:pPr>
      <w:r w:rsidRPr="00322BC5">
        <w:t>1. Pajiset me leje, për ushtrimin e profesionit të punonjësit të shërbimit, personi që plotëson këto kritere:</w:t>
      </w:r>
    </w:p>
    <w:p w:rsidR="00AB2181" w:rsidRPr="00322BC5" w:rsidRDefault="00AB2181" w:rsidP="00AB2181">
      <w:pPr>
        <w:pStyle w:val="Paragrafi"/>
      </w:pPr>
      <w:r w:rsidRPr="00322BC5">
        <w:t>a) Ka zotësi të plotë për të vepruar.</w:t>
      </w:r>
    </w:p>
    <w:p w:rsidR="00AB2181" w:rsidRPr="00322BC5" w:rsidRDefault="00AB2181" w:rsidP="00AB2181">
      <w:pPr>
        <w:pStyle w:val="Paragrafi"/>
      </w:pPr>
      <w:r w:rsidRPr="00322BC5">
        <w:t>b) Është shtetas shqiptar me banim të përhershëm në Republikën e Shqipërisë.</w:t>
      </w:r>
    </w:p>
    <w:p w:rsidR="00AB2181" w:rsidRPr="00322BC5" w:rsidRDefault="00AB2181" w:rsidP="00AB2181">
      <w:pPr>
        <w:pStyle w:val="Paragrafi"/>
      </w:pPr>
      <w:r w:rsidRPr="00322BC5">
        <w:t>c) Nuk ka qenë i dënuar me vendim të formës së prerë për kryerjen e një krimi.</w:t>
      </w:r>
    </w:p>
    <w:p w:rsidR="00AB2181" w:rsidRPr="00322BC5" w:rsidRDefault="00AB2181" w:rsidP="00AB2181">
      <w:pPr>
        <w:pStyle w:val="Paragrafi"/>
      </w:pPr>
      <w:r w:rsidRPr="00322BC5">
        <w:t>ç) Ka kryer arsimin e detyrueshëm.</w:t>
      </w:r>
    </w:p>
    <w:p w:rsidR="00AB2181" w:rsidRPr="00322BC5" w:rsidRDefault="00AB2181" w:rsidP="00AB2181">
      <w:pPr>
        <w:pStyle w:val="Paragrafi"/>
      </w:pPr>
      <w:r w:rsidRPr="00322BC5">
        <w:t>d) Ka kryer shërbimin e detyrueshëm ushtarak.</w:t>
      </w:r>
    </w:p>
    <w:p w:rsidR="00AB2181" w:rsidRPr="00322BC5" w:rsidRDefault="00AB2181" w:rsidP="00AB2181">
      <w:pPr>
        <w:pStyle w:val="Paragrafi"/>
      </w:pPr>
      <w:r w:rsidRPr="00322BC5">
        <w:t>dh)  Plotëson kushtet ligjore për mbajtjen dhe përdorimin e armëve.</w:t>
      </w:r>
    </w:p>
    <w:p w:rsidR="00AB2181" w:rsidRPr="00322BC5" w:rsidRDefault="00AB2181" w:rsidP="00AB2181">
      <w:pPr>
        <w:pStyle w:val="Paragrafi"/>
      </w:pPr>
      <w:r w:rsidRPr="00322BC5">
        <w:t>e) Është i aftë nga ana shëndetësore dhe ka gjatësi trupore mbi 160 cm.</w:t>
      </w:r>
    </w:p>
    <w:p w:rsidR="00AB2181" w:rsidRPr="00322BC5" w:rsidRDefault="00AB2181" w:rsidP="00AB2181">
      <w:pPr>
        <w:pStyle w:val="Paragrafi"/>
      </w:pPr>
      <w:r w:rsidRPr="00322BC5">
        <w:t>ë) Plotëson kërkesat e nenit 16 të këtij ligji.</w:t>
      </w:r>
    </w:p>
    <w:p w:rsidR="00AB2181" w:rsidRPr="00322BC5" w:rsidRDefault="00AB2181" w:rsidP="00AB2181">
      <w:pPr>
        <w:pStyle w:val="Paragrafi"/>
      </w:pPr>
      <w:r w:rsidRPr="00322BC5">
        <w:t>2. Autoriteti për dhënien e lejes për ushtrimin e profesionit të punonjësit të shërbimit është drejtori i policisë së qarkut, ku ushtron veprimtarinë shoqëria. Kërkesa për dhënien e lejes paraqitet nga shoqëria pranë drejtorisë së policisë së qarkut së bashku me dokumentacionin përkatës, të përcaktuar në udhëzimin e Ministrit të Rendit Publik.</w:t>
      </w:r>
    </w:p>
    <w:p w:rsidR="00AB2181" w:rsidRPr="00322BC5" w:rsidRDefault="00AB2181" w:rsidP="00AB2181">
      <w:pPr>
        <w:pStyle w:val="Paragrafi"/>
      </w:pPr>
      <w:r w:rsidRPr="00322BC5">
        <w:t>3. Kjo kërkesë shqyrtohet brenda 30 ditëve nga komisioni i shqyrtimit të lejeve pranë drejtorisë së policisë së qarkut, i cili, në përfundim, i paraqet autoritetit lëshues vlerësimin përkatës.</w:t>
      </w:r>
    </w:p>
    <w:p w:rsidR="00AB2181" w:rsidRPr="00322BC5" w:rsidRDefault="00AB2181" w:rsidP="00AB2181">
      <w:pPr>
        <w:pStyle w:val="Paragrafi"/>
      </w:pPr>
    </w:p>
    <w:p w:rsidR="00AB2181" w:rsidRPr="00322BC5" w:rsidRDefault="00AB2181" w:rsidP="00E93E87">
      <w:pPr>
        <w:pStyle w:val="NeniNr"/>
      </w:pPr>
      <w:r w:rsidRPr="00322BC5">
        <w:t>Neni 16</w:t>
      </w:r>
    </w:p>
    <w:p w:rsidR="00AB2181" w:rsidRPr="00322BC5" w:rsidRDefault="00AB2181" w:rsidP="00AB2181">
      <w:pPr>
        <w:pStyle w:val="Paragrafi"/>
      </w:pPr>
    </w:p>
    <w:p w:rsidR="00AB2181" w:rsidRPr="00322BC5" w:rsidRDefault="00AB2181" w:rsidP="00AB2181">
      <w:pPr>
        <w:pStyle w:val="Paragrafi"/>
      </w:pPr>
      <w:r w:rsidRPr="00322BC5">
        <w:t>1. Punonjësi i shërbimit, para dhënies së lejes së ushtrimit të profesionit, i nënshtrohet një kursi kualifikimi për një periudhë kohe jo më pak se 15 ditë, nën drejtimin e drejtuesit teknik të shoqërisë dhe në përfundim të këtij kursi testohet nga një komision i posaçëm, i krijuar nga organi lëshues i lejes.</w:t>
      </w:r>
    </w:p>
    <w:p w:rsidR="00AB2181" w:rsidRPr="00322BC5" w:rsidRDefault="00AB2181" w:rsidP="00AB2181">
      <w:pPr>
        <w:pStyle w:val="Paragrafi"/>
      </w:pPr>
      <w:r w:rsidRPr="00322BC5">
        <w:t>2. Punonjësi i shërbimit i nënshtrohet kurseve të kualifikimit të organizuara nga shoqëria, të cilat zgjasin jo më pak se 5 ditë në çdo vit kalendarik.</w:t>
      </w:r>
    </w:p>
    <w:p w:rsidR="00AB2181" w:rsidRPr="00322BC5" w:rsidRDefault="00AB2181" w:rsidP="00AB2181">
      <w:pPr>
        <w:pStyle w:val="Paragrafi"/>
      </w:pPr>
      <w:r w:rsidRPr="00322BC5">
        <w:t>3. Programet e kualifikimit dhe të testimit hartohen dhe miratohen nga organet e Policisë së Shtetit, të specializuara për këtë shërbim.</w:t>
      </w:r>
    </w:p>
    <w:p w:rsidR="00AB2181" w:rsidRPr="00322BC5" w:rsidRDefault="00AB2181" w:rsidP="00AB2181">
      <w:pPr>
        <w:pStyle w:val="Paragrafi"/>
      </w:pPr>
      <w:r w:rsidRPr="00322BC5">
        <w:t>4. Organet e Policisë së Shtetit në qark herë pas here mbikëqyrin kurset e kualifikimit të punonjësve të shërbimit të organizuara nga shoqëria.</w:t>
      </w:r>
    </w:p>
    <w:p w:rsidR="00AB2181" w:rsidRPr="00322BC5" w:rsidRDefault="00AB2181" w:rsidP="00AB2181">
      <w:pPr>
        <w:pStyle w:val="Paragrafi"/>
      </w:pPr>
    </w:p>
    <w:p w:rsidR="00AB2181" w:rsidRPr="00322BC5" w:rsidRDefault="00AB2181" w:rsidP="00E93E87">
      <w:pPr>
        <w:pStyle w:val="NeniNr"/>
      </w:pPr>
      <w:r w:rsidRPr="00322BC5">
        <w:t>Neni 17</w:t>
      </w:r>
    </w:p>
    <w:p w:rsidR="00AB2181" w:rsidRPr="00322BC5" w:rsidRDefault="00AB2181" w:rsidP="00AB2181">
      <w:pPr>
        <w:pStyle w:val="Paragrafi"/>
      </w:pPr>
    </w:p>
    <w:p w:rsidR="00AB2181" w:rsidRPr="00322BC5" w:rsidRDefault="00AB2181" w:rsidP="00AB2181">
      <w:pPr>
        <w:pStyle w:val="Paragrafi"/>
      </w:pPr>
      <w:r w:rsidRPr="00322BC5">
        <w:t>Drejtuesi teknik i shoqërisë është i detyruar të njoftojë menjëherë organin e Policisë së Shtetit për çdo ngjarje që ndodh në objektet që ka në ruajtje shoqëria dhe çdo tre muaj njofton me shkrim për kryerjen e detyrave të ruajtjes dhe të sigurisë fizike, si dhe për problemet që kanë lindur.</w:t>
      </w:r>
    </w:p>
    <w:p w:rsidR="00AB2181" w:rsidRPr="00322BC5" w:rsidRDefault="00AB2181" w:rsidP="00AB2181">
      <w:pPr>
        <w:pStyle w:val="Paragrafi"/>
      </w:pPr>
    </w:p>
    <w:p w:rsidR="00AB2181" w:rsidRPr="00322BC5" w:rsidRDefault="00AB2181" w:rsidP="00E93E87">
      <w:pPr>
        <w:pStyle w:val="NeniNr"/>
      </w:pPr>
      <w:r w:rsidRPr="00322BC5">
        <w:t>Neni 18</w:t>
      </w:r>
    </w:p>
    <w:p w:rsidR="00AB2181" w:rsidRPr="00322BC5" w:rsidRDefault="00AB2181" w:rsidP="00AB2181">
      <w:pPr>
        <w:pStyle w:val="Paragrafi"/>
      </w:pPr>
    </w:p>
    <w:p w:rsidR="00AB2181" w:rsidRPr="00322BC5" w:rsidRDefault="00AB2181" w:rsidP="00AB2181">
      <w:pPr>
        <w:pStyle w:val="Paragrafi"/>
      </w:pPr>
      <w:r w:rsidRPr="00322BC5">
        <w:t>1.Punonjësit e shërbimit kanë të drejtë të kërkojnë nga shtetasit zbatimin e rregullave të vendosura për hyrjen dhe daljen në objektin dhe/ose në territorin që ruajnë e të rregullave të tjera të përcaktuara në rregulloren e brendshme të objektit.</w:t>
      </w:r>
    </w:p>
    <w:p w:rsidR="00AB2181" w:rsidRPr="00322BC5" w:rsidRDefault="00AB2181" w:rsidP="00AB2181">
      <w:pPr>
        <w:pStyle w:val="Paragrafi"/>
      </w:pPr>
      <w:r w:rsidRPr="00322BC5">
        <w:t>2. Kur vërejnë se në objektin që kanë në ruajtje ka ndodhur një vepër penale, menjëherë, në varësi të organizimit të shërbimit, njoftojnë organet e Policisë së Shtetit dhe marrin masa për ruajtjen dhe sigurimin e vendit të ngjarjes, deri në ardhjen e punonjësve të Policisë së Shtetit.</w:t>
      </w:r>
    </w:p>
    <w:p w:rsidR="00AB2181" w:rsidRPr="00322BC5" w:rsidRDefault="00AB2181" w:rsidP="00AB2181">
      <w:pPr>
        <w:pStyle w:val="Paragrafi"/>
      </w:pPr>
      <w:r w:rsidRPr="00322BC5">
        <w:t>3. Punonjësit e shërbimit përdorin armët që kanë, në rastet dhe kushtet e përcaktuara në ligjin nr.8290, datë 24.2.1998 “Për përdorimin e armëve të zjarrit”.</w:t>
      </w:r>
    </w:p>
    <w:p w:rsidR="00AB2181" w:rsidRPr="00322BC5" w:rsidRDefault="00AB2181" w:rsidP="00AB2181">
      <w:pPr>
        <w:pStyle w:val="Paragrafi"/>
      </w:pPr>
      <w:r w:rsidRPr="00322BC5">
        <w:t>4. Punonjësit e shërbimit kanë të drejtë dhe detyrë të ndalojnë personat që përgatiten të kryejnë, kanë kryer ose dyshohet se kanë kryer një vepër penale në objektin që ruajnë ose që ka lidhje me këtë objekt.</w:t>
      </w:r>
    </w:p>
    <w:p w:rsidR="00AB2181" w:rsidRPr="00322BC5" w:rsidRDefault="00AB2181" w:rsidP="00AB2181">
      <w:pPr>
        <w:pStyle w:val="Paragrafi"/>
      </w:pPr>
      <w:r w:rsidRPr="00322BC5">
        <w:t>5. Punonjësit e shërbimit e kanë për detyrë t’u japin të dhëna punonjësve të Policisë së Shtetit sa herë që iu kërkohet, për problemet e ruajtjes dhe të sigurisë së objektit.</w:t>
      </w:r>
    </w:p>
    <w:p w:rsidR="00AB2181" w:rsidRPr="00322BC5" w:rsidRDefault="00AB2181" w:rsidP="00AB2181">
      <w:pPr>
        <w:pStyle w:val="Paragrafi"/>
      </w:pPr>
      <w:r w:rsidRPr="00322BC5">
        <w:t>6. Të drejtat dhe detyrat e përcaktuara për punonjësit e shërbimit në pikat 2 e 4 të këtij neni, zbatohen edhe në rastet e ruajtjes e të sigurimit të personave fizikë, si dhe të vlerave monetare e materiale dhe sendeve të çmuara në shoqërim gjatë lëvizjes.</w:t>
      </w:r>
    </w:p>
    <w:p w:rsidR="00AB2181" w:rsidRPr="00322BC5" w:rsidRDefault="00AB2181" w:rsidP="00AB2181">
      <w:pPr>
        <w:pStyle w:val="Paragrafi"/>
      </w:pPr>
      <w:r w:rsidRPr="00322BC5">
        <w:t xml:space="preserve"> </w:t>
      </w:r>
    </w:p>
    <w:p w:rsidR="00AB2181" w:rsidRPr="00322BC5" w:rsidRDefault="00AB2181" w:rsidP="00E93E87">
      <w:pPr>
        <w:pStyle w:val="NeniNr"/>
      </w:pPr>
      <w:r w:rsidRPr="00322BC5">
        <w:t>Neni 19</w:t>
      </w:r>
    </w:p>
    <w:p w:rsidR="00AB2181" w:rsidRPr="00322BC5" w:rsidRDefault="00AB2181" w:rsidP="00AB2181">
      <w:pPr>
        <w:pStyle w:val="Paragrafi"/>
      </w:pPr>
    </w:p>
    <w:p w:rsidR="00AB2181" w:rsidRPr="00322BC5" w:rsidRDefault="00AB2181" w:rsidP="00AB2181">
      <w:pPr>
        <w:pStyle w:val="Paragrafi"/>
      </w:pPr>
      <w:r w:rsidRPr="00322BC5">
        <w:t>Organet e Policisë së Shtetit e kanë për detyrë dhe të drejtë të kontrollojnë në çdo kohë kryerjen e shërbimit të ruajtjes dhe të sigurisë fizike, sipas rregullave të përcaktuara me udhëzim të Ministrit të Rendit Publik.</w:t>
      </w:r>
    </w:p>
    <w:p w:rsidR="00AB2181" w:rsidRPr="00322BC5" w:rsidRDefault="00AB2181" w:rsidP="00AB2181">
      <w:pPr>
        <w:pStyle w:val="Paragrafi"/>
      </w:pPr>
    </w:p>
    <w:p w:rsidR="00AB2181" w:rsidRPr="00322BC5" w:rsidRDefault="00AB2181" w:rsidP="00E93E87">
      <w:pPr>
        <w:pStyle w:val="NeniNr"/>
      </w:pPr>
      <w:r w:rsidRPr="00322BC5">
        <w:t>Neni 20</w:t>
      </w:r>
    </w:p>
    <w:p w:rsidR="00AB2181" w:rsidRPr="00322BC5" w:rsidRDefault="00AB2181" w:rsidP="00AB2181">
      <w:pPr>
        <w:pStyle w:val="Paragrafi"/>
      </w:pPr>
    </w:p>
    <w:p w:rsidR="00AB2181" w:rsidRPr="00322BC5" w:rsidRDefault="00AB2181" w:rsidP="00AB2181">
      <w:pPr>
        <w:pStyle w:val="Paragrafi"/>
      </w:pPr>
      <w:r w:rsidRPr="00322BC5">
        <w:t>1. Shkelja e rregullave të parashikuara në nenet 5, 6, 11, 12, 14 e 17 të këtij ligji përbëjnë kundërvajtje administrative dhe shoqëria e ruajtjes dhe e sigurisë fizike dënohet me gjobë nga 100 000 deri në 200 000 lekë, ndërsa drejtuesi teknik i shoqërisë së ruajtjes dhe të sigurisë fizike dënohet me gjobë nga 20 000 deri 50 000 lekë. Të drejtën e gjobës e ka drejtori i policisë së qarkut.</w:t>
      </w:r>
    </w:p>
    <w:p w:rsidR="00AB2181" w:rsidRPr="00322BC5" w:rsidRDefault="00AB2181" w:rsidP="00AB2181">
      <w:pPr>
        <w:pStyle w:val="Paragrafi"/>
      </w:pPr>
      <w:r w:rsidRPr="00322BC5">
        <w:t xml:space="preserve">2. Shkelja e rregullave të parashikuara në nenet 8 dhe 18 të këtij ligji, përbën kundërvajtje administrative dhe punonjësi i shërbimit të shoqërisë dënohet me gjobë nga 5 000 deri 10 000 lekë. Të drejtën e gjobës e ka drejtori i policisë së qarkut. </w:t>
      </w:r>
    </w:p>
    <w:p w:rsidR="00AB2181" w:rsidRPr="00322BC5" w:rsidRDefault="00AB2181" w:rsidP="00AB2181">
      <w:pPr>
        <w:pStyle w:val="Paragrafi"/>
      </w:pPr>
    </w:p>
    <w:p w:rsidR="00AB2181" w:rsidRPr="00322BC5" w:rsidRDefault="00AB2181" w:rsidP="00E93E87">
      <w:pPr>
        <w:pStyle w:val="NeniNr"/>
      </w:pPr>
      <w:r w:rsidRPr="00322BC5">
        <w:t>Neni 21</w:t>
      </w:r>
    </w:p>
    <w:p w:rsidR="00AB2181" w:rsidRPr="00322BC5" w:rsidRDefault="00AB2181" w:rsidP="00AB2181">
      <w:pPr>
        <w:pStyle w:val="Paragrafi"/>
      </w:pPr>
    </w:p>
    <w:p w:rsidR="00AB2181" w:rsidRPr="00322BC5" w:rsidRDefault="00AB2181" w:rsidP="00AB2181">
      <w:pPr>
        <w:pStyle w:val="Paragrafi"/>
      </w:pPr>
      <w:r w:rsidRPr="00322BC5">
        <w:t>1. Shoqërisë së ruajtjes dhe të sigurisë fizike i hiqet licenca nga autoriteti që e ka lëshuar atë, në rastet kur:</w:t>
      </w:r>
    </w:p>
    <w:p w:rsidR="00AB2181" w:rsidRPr="00322BC5" w:rsidRDefault="00AB2181" w:rsidP="00AB2181">
      <w:pPr>
        <w:pStyle w:val="Paragrafi"/>
      </w:pPr>
      <w:r w:rsidRPr="00322BC5">
        <w:t>a) vërtetohet se licenca është marrë në bazë të dokumenteve dhe të të dhënave të falsifikuara;</w:t>
      </w:r>
    </w:p>
    <w:p w:rsidR="00AB2181" w:rsidRPr="00322BC5" w:rsidRDefault="00AB2181" w:rsidP="00AB2181">
      <w:pPr>
        <w:pStyle w:val="Paragrafi"/>
      </w:pPr>
      <w:r w:rsidRPr="00322BC5">
        <w:t>b) është dënuar administrativisht me gjobë për të njëjtën shkelje në mënyrë të përsëritur;</w:t>
      </w:r>
    </w:p>
    <w:p w:rsidR="00AB2181" w:rsidRPr="00322BC5" w:rsidRDefault="00AB2181" w:rsidP="00AB2181">
      <w:pPr>
        <w:pStyle w:val="Paragrafi"/>
      </w:pPr>
      <w:r w:rsidRPr="00322BC5">
        <w:t>c) nuk fillon ushtrimin e veprimtarisë për një periudhë 3-mujore nga data e marrjes së licencës;</w:t>
      </w:r>
    </w:p>
    <w:p w:rsidR="00AB2181" w:rsidRPr="00322BC5" w:rsidRDefault="00AB2181" w:rsidP="00AB2181">
      <w:pPr>
        <w:pStyle w:val="Paragrafi"/>
      </w:pPr>
      <w:r w:rsidRPr="00322BC5">
        <w:t>ç) nuk shlyen detyrimet financiare, të parashikuara në ligj.</w:t>
      </w:r>
    </w:p>
    <w:p w:rsidR="00AB2181" w:rsidRPr="00322BC5" w:rsidRDefault="00AB2181" w:rsidP="00AB2181">
      <w:pPr>
        <w:pStyle w:val="Paragrafi"/>
      </w:pPr>
      <w:r w:rsidRPr="00322BC5">
        <w:t>2. Drejtuesit teknik i hiqet leja nga autoriteti lëshues kur:</w:t>
      </w:r>
    </w:p>
    <w:p w:rsidR="00AB2181" w:rsidRPr="00322BC5" w:rsidRDefault="00AB2181" w:rsidP="00AB2181">
      <w:pPr>
        <w:pStyle w:val="Paragrafi"/>
      </w:pPr>
      <w:r w:rsidRPr="00322BC5">
        <w:t>a) vërtetohet se leja është marrë në bazë të dokumenteve dhe të të dhënave të falsifikuara;</w:t>
      </w:r>
    </w:p>
    <w:p w:rsidR="00AB2181" w:rsidRPr="00322BC5" w:rsidRDefault="00AB2181" w:rsidP="00AB2181">
      <w:pPr>
        <w:pStyle w:val="Paragrafi"/>
      </w:pPr>
      <w:r w:rsidRPr="00322BC5">
        <w:t>b) është dënuar administrativisht me gjobë për të njëjtën shkelje në mënyrë të përsëritur;</w:t>
      </w:r>
    </w:p>
    <w:p w:rsidR="00AB2181" w:rsidRPr="00322BC5" w:rsidRDefault="00AB2181" w:rsidP="00AB2181">
      <w:pPr>
        <w:pStyle w:val="Paragrafi"/>
      </w:pPr>
      <w:r w:rsidRPr="00322BC5">
        <w:t>c) kanë ndryshuar kushtet e kërkuara në nenin 14 të këtij ligji;</w:t>
      </w:r>
    </w:p>
    <w:p w:rsidR="00AB2181" w:rsidRPr="00322BC5" w:rsidRDefault="00AB2181" w:rsidP="00AB2181">
      <w:pPr>
        <w:pStyle w:val="Paragrafi"/>
      </w:pPr>
      <w:r w:rsidRPr="00322BC5">
        <w:t>ç) nuk fillon ushtrimin e veprimtarisë për një periudhë 3-mujore nga data e marrjes së licencës.</w:t>
      </w:r>
    </w:p>
    <w:p w:rsidR="00AB2181" w:rsidRPr="00322BC5" w:rsidRDefault="00AB2181" w:rsidP="00AB2181">
      <w:pPr>
        <w:pStyle w:val="Paragrafi"/>
      </w:pPr>
      <w:r w:rsidRPr="00322BC5">
        <w:t>3. Punonjësit të shërbimit i hiqet leja e ushtrimit të profesionit kur:</w:t>
      </w:r>
    </w:p>
    <w:p w:rsidR="00AB2181" w:rsidRPr="00322BC5" w:rsidRDefault="00AB2181" w:rsidP="00AB2181">
      <w:pPr>
        <w:pStyle w:val="Paragrafi"/>
      </w:pPr>
      <w:r w:rsidRPr="00322BC5">
        <w:t>a) vërtetohet se leja është marrë në bazë të dokumenteve dhe të të dhënave të falsifikuara;</w:t>
      </w:r>
    </w:p>
    <w:p w:rsidR="00AB2181" w:rsidRPr="00322BC5" w:rsidRDefault="00AB2181" w:rsidP="00AB2181">
      <w:pPr>
        <w:pStyle w:val="Paragrafi"/>
      </w:pPr>
      <w:r w:rsidRPr="00322BC5">
        <w:t>b) është dënuar administrativisht me gjobë për të njëjtën shkelje në mënyrë të përsëritur.</w:t>
      </w:r>
    </w:p>
    <w:p w:rsidR="00AB2181" w:rsidRPr="00322BC5" w:rsidRDefault="00AB2181" w:rsidP="00AB2181">
      <w:pPr>
        <w:pStyle w:val="Paragrafi"/>
      </w:pPr>
      <w:r w:rsidRPr="00322BC5">
        <w:t>c) kanë ndryshuar kushtet e kërkuara në nenin 15 të këtij ligji.</w:t>
      </w:r>
    </w:p>
    <w:p w:rsidR="00AB2181" w:rsidRPr="00322BC5" w:rsidRDefault="00AB2181" w:rsidP="00AB2181">
      <w:pPr>
        <w:pStyle w:val="Paragrafi"/>
      </w:pPr>
    </w:p>
    <w:p w:rsidR="00AB2181" w:rsidRPr="00322BC5" w:rsidRDefault="00AB2181" w:rsidP="00E93E87">
      <w:pPr>
        <w:pStyle w:val="NeniNr"/>
      </w:pPr>
      <w:r w:rsidRPr="00322BC5">
        <w:t>Neni 22</w:t>
      </w:r>
    </w:p>
    <w:p w:rsidR="00AB2181" w:rsidRPr="00322BC5" w:rsidRDefault="00AB2181" w:rsidP="00AB2181">
      <w:pPr>
        <w:pStyle w:val="Paragrafi"/>
      </w:pPr>
    </w:p>
    <w:p w:rsidR="00AB2181" w:rsidRPr="00322BC5" w:rsidRDefault="00AB2181" w:rsidP="00AB2181">
      <w:pPr>
        <w:pStyle w:val="Paragrafi"/>
      </w:pPr>
      <w:r w:rsidRPr="00322BC5">
        <w:t>1. Objektet më të rëndësishme shtetërore, të cilat përcaktohen me vendim të Këshillit të Ministrave, ruhen dhe sigurohen me punonjës të Policisë së Shtetit.</w:t>
      </w:r>
    </w:p>
    <w:p w:rsidR="00AB2181" w:rsidRPr="00322BC5" w:rsidRDefault="00AB2181" w:rsidP="00AB2181">
      <w:pPr>
        <w:pStyle w:val="Paragrafi"/>
      </w:pPr>
      <w:r w:rsidRPr="00322BC5">
        <w:t>2. Rregullat për ruajtjen dhe sigurimin e këtyre objekteve nuk i nënshtrohen këtij ligji.</w:t>
      </w:r>
    </w:p>
    <w:p w:rsidR="00AB2181" w:rsidRPr="00322BC5" w:rsidRDefault="00AB2181" w:rsidP="00AB2181">
      <w:pPr>
        <w:pStyle w:val="Paragrafi"/>
      </w:pPr>
    </w:p>
    <w:p w:rsidR="00AB2181" w:rsidRPr="00322BC5" w:rsidRDefault="00AB2181" w:rsidP="00E93E87">
      <w:pPr>
        <w:pStyle w:val="NeniNr"/>
      </w:pPr>
      <w:r w:rsidRPr="00322BC5">
        <w:t>Neni 23</w:t>
      </w:r>
    </w:p>
    <w:p w:rsidR="00AB2181" w:rsidRPr="00322BC5" w:rsidRDefault="00AB2181" w:rsidP="00AB2181">
      <w:pPr>
        <w:pStyle w:val="Paragrafi"/>
      </w:pPr>
    </w:p>
    <w:p w:rsidR="00AB2181" w:rsidRPr="00322BC5" w:rsidRDefault="00AB2181" w:rsidP="00AB2181">
      <w:pPr>
        <w:pStyle w:val="Paragrafi"/>
      </w:pPr>
      <w:r w:rsidRPr="00322BC5">
        <w:t>Ligji nr.7550, datë 20.1.1992 “Për policinë e objekteve”, ligji nr.7696, datë 7.4.1993 “Për shërbimin e rojeve civile” dhe ligji nr.7985, datë 13.9.1995 “Për disa shtesa dhe ndryshime në ligjin nr.7696, datë 7.4.1993 “Për shërbimin e rojeve civile”” shfuqizohen.</w:t>
      </w:r>
    </w:p>
    <w:p w:rsidR="00AB2181" w:rsidRPr="00322BC5" w:rsidRDefault="00AB2181" w:rsidP="00AB2181">
      <w:pPr>
        <w:pStyle w:val="Paragrafi"/>
      </w:pPr>
    </w:p>
    <w:p w:rsidR="00AB2181" w:rsidRPr="00322BC5" w:rsidRDefault="00AB2181" w:rsidP="00E93E87">
      <w:pPr>
        <w:pStyle w:val="NeniNr"/>
      </w:pPr>
      <w:r w:rsidRPr="00322BC5">
        <w:t>Neni 24</w:t>
      </w:r>
    </w:p>
    <w:p w:rsidR="00AB2181" w:rsidRPr="00322BC5" w:rsidRDefault="00AB2181" w:rsidP="00AB2181">
      <w:pPr>
        <w:pStyle w:val="Paragrafi"/>
      </w:pPr>
    </w:p>
    <w:p w:rsidR="00AB2181" w:rsidRPr="00322BC5" w:rsidRDefault="00AB2181" w:rsidP="00AB2181">
      <w:pPr>
        <w:pStyle w:val="Paragrafi"/>
      </w:pPr>
      <w:r w:rsidRPr="00322BC5">
        <w:t>Ky ligj hyn në fuqi 15 ditë pas botimit në Fletoren Zyrtare.</w:t>
      </w:r>
    </w:p>
    <w:p w:rsidR="00AB2181" w:rsidRPr="00322BC5" w:rsidRDefault="00AB2181" w:rsidP="00AB2181">
      <w:pPr>
        <w:pStyle w:val="Paragrafi"/>
      </w:pPr>
    </w:p>
    <w:p w:rsidR="00AB2181" w:rsidRPr="00322BC5" w:rsidRDefault="00AB2181" w:rsidP="00E93E87">
      <w:pPr>
        <w:pStyle w:val="Shpallja"/>
      </w:pPr>
      <w:r w:rsidRPr="00322BC5">
        <w:t>Shpallur me dekretin nr.2993, datë 4.5.2001 të Presidentit të Republikës së Shqipërisë</w:t>
      </w:r>
    </w:p>
    <w:p w:rsidR="00AB2181" w:rsidRPr="00322BC5" w:rsidRDefault="00AB2181" w:rsidP="00E93E87">
      <w:pPr>
        <w:pStyle w:val="Shpallja"/>
      </w:pPr>
      <w:r w:rsidRPr="00322BC5">
        <w:t>Rexhep Meidani.</w:t>
      </w: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E93E87">
      <w:pPr>
        <w:pStyle w:val="Akti"/>
      </w:pPr>
      <w:r w:rsidRPr="00322BC5">
        <w:t>L I  G</w:t>
      </w:r>
      <w:r w:rsidR="00E93E87">
        <w:t xml:space="preserve"> </w:t>
      </w:r>
      <w:r w:rsidRPr="00322BC5">
        <w:t>J</w:t>
      </w:r>
    </w:p>
    <w:p w:rsidR="00AB2181" w:rsidRPr="00322BC5" w:rsidRDefault="00AB2181" w:rsidP="00E93E87">
      <w:pPr>
        <w:pStyle w:val="NumriData"/>
      </w:pPr>
      <w:r w:rsidRPr="00322BC5">
        <w:t>Nr. 8771, datë 19.4.2001</w:t>
      </w:r>
    </w:p>
    <w:p w:rsidR="00AB2181" w:rsidRPr="00322BC5" w:rsidRDefault="00AB2181" w:rsidP="00AB2181">
      <w:pPr>
        <w:pStyle w:val="Paragrafi"/>
      </w:pPr>
    </w:p>
    <w:p w:rsidR="00AB2181" w:rsidRPr="00322BC5" w:rsidRDefault="00AB2181" w:rsidP="00E93E87">
      <w:pPr>
        <w:pStyle w:val="Titulli"/>
      </w:pPr>
      <w:r w:rsidRPr="00322BC5">
        <w:t xml:space="preserve">PËR KUFIRIN SHTETËROR TË REPUBLIKËS SË SHQIPËRISË </w:t>
      </w:r>
    </w:p>
    <w:p w:rsidR="00AB2181" w:rsidRPr="00322BC5" w:rsidRDefault="00AB2181" w:rsidP="00AB2181">
      <w:pPr>
        <w:pStyle w:val="Paragrafi"/>
      </w:pPr>
    </w:p>
    <w:p w:rsidR="00AB2181" w:rsidRPr="00322BC5" w:rsidRDefault="00AB2181" w:rsidP="00E93E87">
      <w:pPr>
        <w:pStyle w:val="BazLigjPropozues"/>
      </w:pPr>
      <w:r w:rsidRPr="00322BC5">
        <w:t xml:space="preserve">Në mbështetje të neneve  78 dhe 83 pika 1 të Kushtetutës, me propozimin e Këshillit të Ministrave, </w:t>
      </w:r>
    </w:p>
    <w:p w:rsidR="00AB2181" w:rsidRPr="00322BC5" w:rsidRDefault="00AB2181" w:rsidP="00AB2181">
      <w:pPr>
        <w:pStyle w:val="Paragrafi"/>
      </w:pPr>
    </w:p>
    <w:p w:rsidR="00AB2181" w:rsidRPr="00322BC5" w:rsidRDefault="00AB2181" w:rsidP="00E93E87">
      <w:pPr>
        <w:pStyle w:val="Institucioni"/>
      </w:pPr>
      <w:r w:rsidRPr="00322BC5">
        <w:t xml:space="preserve">K UV E N D I </w:t>
      </w:r>
    </w:p>
    <w:p w:rsidR="00AB2181" w:rsidRPr="00322BC5" w:rsidRDefault="00AB2181" w:rsidP="00AB2181">
      <w:pPr>
        <w:pStyle w:val="Paragrafi"/>
      </w:pPr>
    </w:p>
    <w:p w:rsidR="00AB2181" w:rsidRPr="00322BC5" w:rsidRDefault="00AB2181" w:rsidP="00E93E87">
      <w:pPr>
        <w:pStyle w:val="VENDOSI"/>
      </w:pPr>
      <w:r w:rsidRPr="00322BC5">
        <w:t>I   REPUBLIKËS   SË   SHQIPËRISË</w:t>
      </w:r>
    </w:p>
    <w:p w:rsidR="00AB2181" w:rsidRPr="00322BC5" w:rsidRDefault="00AB2181" w:rsidP="00E93E87">
      <w:pPr>
        <w:pStyle w:val="VENDOSI"/>
      </w:pPr>
      <w:r w:rsidRPr="00322BC5">
        <w:t xml:space="preserve">V EN D O S I: </w:t>
      </w:r>
    </w:p>
    <w:p w:rsidR="00AB2181" w:rsidRPr="00322BC5" w:rsidRDefault="00AB2181" w:rsidP="00AB2181">
      <w:pPr>
        <w:pStyle w:val="Paragrafi"/>
      </w:pPr>
    </w:p>
    <w:p w:rsidR="00AB2181" w:rsidRPr="00322BC5" w:rsidRDefault="00AB2181" w:rsidP="00E93E87">
      <w:pPr>
        <w:pStyle w:val="NeniNr"/>
      </w:pPr>
      <w:r w:rsidRPr="00322BC5">
        <w:t>Neni 1</w:t>
      </w:r>
    </w:p>
    <w:p w:rsidR="00AB2181" w:rsidRPr="00322BC5" w:rsidRDefault="00AB2181" w:rsidP="00E93E87">
      <w:pPr>
        <w:pStyle w:val="NeniTitull"/>
      </w:pPr>
      <w:r w:rsidRPr="00322BC5">
        <w:t>Përcaktimi i kufirit shtetëror dhe paprekshmëria e tij</w:t>
      </w:r>
    </w:p>
    <w:p w:rsidR="00AB2181" w:rsidRPr="00322BC5" w:rsidRDefault="00AB2181" w:rsidP="00AB2181">
      <w:pPr>
        <w:pStyle w:val="Paragrafi"/>
      </w:pPr>
    </w:p>
    <w:p w:rsidR="00AB2181" w:rsidRPr="00322BC5" w:rsidRDefault="00AB2181" w:rsidP="00AB2181">
      <w:pPr>
        <w:pStyle w:val="Paragrafi"/>
      </w:pPr>
      <w:r w:rsidRPr="00322BC5">
        <w:t>1. Kufiri shtetëror i Republikës së Shqipërisë përcaktohet në aktet ndërkombëtare dhe në aktet e tjera ndërkombëtare dypalëshe  të përfunduara mes shtetit shqiptar dhe shteteve fqinjë. Ai nuk mund të ndryshojë përveçse  në bazë të marrëveshjeve, akteve dhe normave të së drejtës ndërkombëtare të njohura dhe të nënshkruara nga Shteti Shqiptar.</w:t>
      </w:r>
    </w:p>
    <w:p w:rsidR="00AB2181" w:rsidRPr="00322BC5" w:rsidRDefault="00AB2181" w:rsidP="00AB2181">
      <w:pPr>
        <w:pStyle w:val="Paragrafi"/>
      </w:pPr>
      <w:r w:rsidRPr="00322BC5">
        <w:t>2. Kufiri shtetëror i Republikës së Shqipërisë është i paprekshëm.</w:t>
      </w:r>
    </w:p>
    <w:p w:rsidR="00AB2181" w:rsidRPr="00322BC5" w:rsidRDefault="00AB2181" w:rsidP="00AB2181">
      <w:pPr>
        <w:pStyle w:val="Paragrafi"/>
      </w:pPr>
    </w:p>
    <w:p w:rsidR="00AB2181" w:rsidRPr="00322BC5" w:rsidRDefault="00AB2181" w:rsidP="00E93E87">
      <w:pPr>
        <w:pStyle w:val="NeniNr"/>
      </w:pPr>
      <w:r w:rsidRPr="00322BC5">
        <w:t>Neni 2</w:t>
      </w:r>
    </w:p>
    <w:p w:rsidR="00AB2181" w:rsidRPr="00322BC5" w:rsidRDefault="00AB2181" w:rsidP="00E93E87">
      <w:pPr>
        <w:pStyle w:val="NeniTitull"/>
      </w:pPr>
      <w:r w:rsidRPr="00322BC5">
        <w:t>Tregimi i kufirit shtetëror</w:t>
      </w:r>
    </w:p>
    <w:p w:rsidR="00AB2181" w:rsidRPr="00322BC5" w:rsidRDefault="00AB2181" w:rsidP="00AB2181">
      <w:pPr>
        <w:pStyle w:val="Paragrafi"/>
      </w:pPr>
    </w:p>
    <w:p w:rsidR="00AB2181" w:rsidRPr="00322BC5" w:rsidRDefault="00AB2181" w:rsidP="00AB2181">
      <w:pPr>
        <w:pStyle w:val="Paragrafi"/>
      </w:pPr>
      <w:r w:rsidRPr="00322BC5">
        <w:t>Kufiri shtetëror i Republikës së Shqipërisë tregohet me anë të shenjave të veçanta artificiale ose natyrore të vendosura mbi sipërfaqen tokësore dhe ujore. Vijat e hequra perpendikularisht (lart e poshtë) mbi vijën e kufirit në sipërfaqen tokësore dhe ujore përbëjnë përkatësisht, kufijtë e hapësirës ajrore, të nëntokës dhe të shtratit e të nëntokës së ujërave të brendshme dhe ujërave territoriale të Republikës së Shqipërisë.</w:t>
      </w:r>
    </w:p>
    <w:p w:rsidR="00AB2181" w:rsidRPr="00322BC5" w:rsidRDefault="00AB2181" w:rsidP="00AB2181">
      <w:pPr>
        <w:pStyle w:val="Paragrafi"/>
      </w:pPr>
    </w:p>
    <w:p w:rsidR="00AB2181" w:rsidRPr="00322BC5" w:rsidRDefault="00AB2181" w:rsidP="00E93E87">
      <w:pPr>
        <w:pStyle w:val="NeniNr"/>
      </w:pPr>
      <w:r w:rsidRPr="00322BC5">
        <w:t>Neni 3</w:t>
      </w:r>
    </w:p>
    <w:p w:rsidR="00AB2181" w:rsidRPr="00322BC5" w:rsidRDefault="00AB2181" w:rsidP="00E93E87">
      <w:pPr>
        <w:pStyle w:val="NeniTitull"/>
      </w:pPr>
      <w:r w:rsidRPr="00322BC5">
        <w:t>Ujërat territoriale dhe ujërat e brendshme</w:t>
      </w:r>
    </w:p>
    <w:p w:rsidR="00AB2181" w:rsidRPr="00322BC5" w:rsidRDefault="00AB2181" w:rsidP="00AB2181">
      <w:pPr>
        <w:pStyle w:val="Paragrafi"/>
      </w:pPr>
    </w:p>
    <w:p w:rsidR="00AB2181" w:rsidRPr="00322BC5" w:rsidRDefault="00AB2181" w:rsidP="00AB2181">
      <w:pPr>
        <w:pStyle w:val="Paragrafi"/>
      </w:pPr>
      <w:r w:rsidRPr="00322BC5">
        <w:t>1. Ujërat territoriale të Republikës së Shqipërisë shtrihen gjatë gjithë bregut të saj, në një gjerësi prej 12 miljesh detare, duke filluar nga vija e drejtë bazë që  shkon nga Kepi i Rodonit (Muzhit), Kepi i Pallës, i Lagjit (Kalasë së Turrës),  derdhja e Semanit, derdhja e Vjosës, bregu perëndimor i Ishullit të Sazanit, Kepi i Gjuhëzës dhe i Gjiut të Gramës,  dhe mandej midis bregdetit shqiptar dhe ishujve të Republikës Greke deri përmes Kanalit të Korfuzit. Gjerësia e ujërave territoriale nga derdhja e Bunës në det deri te Kepi i Rodonit shtrihet deri në vijën e kufirit shqiptaro-jugosllav (</w:t>
      </w:r>
      <w:smartTag w:uri="urn:schemas-microsoft-com:office:smarttags" w:element="country-region">
        <w:smartTag w:uri="urn:schemas-microsoft-com:office:smarttags" w:element="place">
          <w:r w:rsidRPr="00322BC5">
            <w:t>Mali</w:t>
          </w:r>
        </w:smartTag>
      </w:smartTag>
      <w:r w:rsidRPr="00322BC5">
        <w:t xml:space="preserve"> i Zi).</w:t>
      </w:r>
    </w:p>
    <w:p w:rsidR="00AB2181" w:rsidRPr="00322BC5" w:rsidRDefault="00AB2181" w:rsidP="00AB2181">
      <w:pPr>
        <w:pStyle w:val="Paragrafi"/>
      </w:pPr>
      <w:r w:rsidRPr="00322BC5">
        <w:t>2. Janë ujëra të brendshme të Republikës së Shqipërisë ujërat e Detit Adriatik dhe të Detit Jon që  shtrihen brenda vijës së drejtë bazë që  përshkon derdhjen e Lumit të Bunës, kepat e përmendur në pikën 1 të këtij neni dhe vijës së drejtë bazë që  përshkon Kepin e Gjiut të Gramës, Kepin e Gjiut të Palermos, Kepin e Qefalit, Kepin e Sarandës, si dhe ujërat këtej vijës kufitare të liqeneve dhe lumenjve kufitarë.</w:t>
      </w:r>
    </w:p>
    <w:p w:rsidR="00AB2181" w:rsidRPr="00322BC5" w:rsidRDefault="00AB2181" w:rsidP="00AB2181">
      <w:pPr>
        <w:pStyle w:val="Paragrafi"/>
      </w:pPr>
    </w:p>
    <w:p w:rsidR="00AB2181" w:rsidRPr="00322BC5" w:rsidRDefault="00AB2181" w:rsidP="00E93E87">
      <w:pPr>
        <w:pStyle w:val="NeniNr"/>
      </w:pPr>
      <w:r w:rsidRPr="00322BC5">
        <w:t>Neni 4</w:t>
      </w:r>
    </w:p>
    <w:p w:rsidR="00AB2181" w:rsidRPr="00322BC5" w:rsidRDefault="00AB2181" w:rsidP="00E93E87">
      <w:pPr>
        <w:pStyle w:val="NeniTitull"/>
      </w:pPr>
      <w:r w:rsidRPr="00322BC5">
        <w:t>Ushtrimi i sovranitetit</w:t>
      </w:r>
    </w:p>
    <w:p w:rsidR="00AB2181" w:rsidRPr="00322BC5" w:rsidRDefault="00AB2181" w:rsidP="00AB2181">
      <w:pPr>
        <w:pStyle w:val="Paragrafi"/>
      </w:pPr>
    </w:p>
    <w:p w:rsidR="00AB2181" w:rsidRPr="00322BC5" w:rsidRDefault="00AB2181" w:rsidP="00AB2181">
      <w:pPr>
        <w:pStyle w:val="Paragrafi"/>
      </w:pPr>
      <w:r w:rsidRPr="00322BC5">
        <w:t>1. Republika e Shqipërisë ushtron sovranitetin e saj mbi ujërat territoriale dhe ujërat e brendshme në bazë të ligjeve, të marrëveshjeve ndërkombëtare në të cilat ajo është palë dhe të normave të së drejtës ndërkombëtare të njohura nga Shteti Shqiptar.</w:t>
      </w:r>
    </w:p>
    <w:p w:rsidR="00AB2181" w:rsidRPr="00322BC5" w:rsidRDefault="00AB2181" w:rsidP="00AB2181">
      <w:pPr>
        <w:pStyle w:val="Paragrafi"/>
      </w:pPr>
      <w:r w:rsidRPr="00322BC5">
        <w:t>2. Sovraniteti i Republikës së Shqipërisë shtrihet edhe në hapësirën ajrore mbi  ujërat territoriale dhe në shtratin dhe nëntokën e këtyre ujërave.</w:t>
      </w:r>
    </w:p>
    <w:p w:rsidR="00AB2181" w:rsidRPr="00322BC5" w:rsidRDefault="00AB2181" w:rsidP="00AB2181">
      <w:pPr>
        <w:pStyle w:val="Paragrafi"/>
      </w:pPr>
      <w:r w:rsidRPr="00322BC5">
        <w:t>3. Republika e Shqipërisë ushtron sovranitetin e saj mbi rafshnaltën (shelfin) kontinental për qëllime kërkimi dhe shfrytëzimi të burimeve të saj natyrore.</w:t>
      </w:r>
    </w:p>
    <w:p w:rsidR="00AB2181" w:rsidRPr="00322BC5" w:rsidRDefault="00AB2181" w:rsidP="00AB2181">
      <w:pPr>
        <w:pStyle w:val="Paragrafi"/>
      </w:pPr>
    </w:p>
    <w:p w:rsidR="00AB2181" w:rsidRPr="00322BC5" w:rsidRDefault="00AB2181" w:rsidP="00E93E87">
      <w:pPr>
        <w:pStyle w:val="NeniNr"/>
      </w:pPr>
      <w:r w:rsidRPr="00322BC5">
        <w:t>Neni 5</w:t>
      </w:r>
    </w:p>
    <w:p w:rsidR="00AB2181" w:rsidRPr="00322BC5" w:rsidRDefault="00AB2181" w:rsidP="00E93E87">
      <w:pPr>
        <w:pStyle w:val="NeniTitull"/>
      </w:pPr>
      <w:r w:rsidRPr="00322BC5">
        <w:t>Regjimi i lundrimit dhe ai i fluturimit</w:t>
      </w:r>
    </w:p>
    <w:p w:rsidR="00AB2181" w:rsidRPr="00322BC5" w:rsidRDefault="00AB2181" w:rsidP="00AB2181">
      <w:pPr>
        <w:pStyle w:val="Paragrafi"/>
      </w:pPr>
    </w:p>
    <w:p w:rsidR="00AB2181" w:rsidRPr="00322BC5" w:rsidRDefault="00AB2181" w:rsidP="00AB2181">
      <w:pPr>
        <w:pStyle w:val="Paragrafi"/>
      </w:pPr>
      <w:r w:rsidRPr="00322BC5">
        <w:t>Regjimi i lundrimit në ujërat territoriale dhe në ujërat e brendshme të Republikës së Shqipërisë, regjimi i fluturimit në hapësirën ajrore të Republikës së Shqipërisë dhe regjimi i ruajtjes dhe kontrollit të kufirit shtetëror  përcaktohen në ligje të veçanta.</w:t>
      </w: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E93E87">
      <w:pPr>
        <w:pStyle w:val="NeniNr"/>
      </w:pPr>
      <w:r w:rsidRPr="00322BC5">
        <w:t>Neni 6</w:t>
      </w:r>
    </w:p>
    <w:p w:rsidR="00AB2181" w:rsidRPr="00322BC5" w:rsidRDefault="00AB2181" w:rsidP="00E93E87">
      <w:pPr>
        <w:pStyle w:val="NeniTitull"/>
      </w:pPr>
      <w:r w:rsidRPr="00322BC5">
        <w:t>Shfuqizime</w:t>
      </w:r>
    </w:p>
    <w:p w:rsidR="00AB2181" w:rsidRPr="00322BC5" w:rsidRDefault="00AB2181" w:rsidP="00AB2181">
      <w:pPr>
        <w:pStyle w:val="Paragrafi"/>
      </w:pPr>
    </w:p>
    <w:p w:rsidR="00AB2181" w:rsidRPr="00322BC5" w:rsidRDefault="00AB2181" w:rsidP="00AB2181">
      <w:pPr>
        <w:pStyle w:val="Paragrafi"/>
      </w:pPr>
      <w:r w:rsidRPr="00322BC5">
        <w:t>Dekreti nr. 4650, datë 9.3.1970  “Për kufirin shtetëror të Republikës Popullore Socialiste të Shqipërisë”, ndryshuar me dekretet nr.5384, datë 23.2.1976 dhe nr.6181, datë 26.4.1980,  shfuqizohet.</w:t>
      </w:r>
    </w:p>
    <w:p w:rsidR="00AB2181" w:rsidRPr="00322BC5" w:rsidRDefault="00AB2181" w:rsidP="00AB2181">
      <w:pPr>
        <w:pStyle w:val="Paragrafi"/>
      </w:pPr>
    </w:p>
    <w:p w:rsidR="00AB2181" w:rsidRPr="00322BC5" w:rsidRDefault="00AB2181" w:rsidP="00E93E87">
      <w:pPr>
        <w:pStyle w:val="NeniNr"/>
      </w:pPr>
      <w:r w:rsidRPr="00322BC5">
        <w:t>Neni 7</w:t>
      </w:r>
    </w:p>
    <w:p w:rsidR="00AB2181" w:rsidRPr="00322BC5" w:rsidRDefault="00AB2181" w:rsidP="00E93E87">
      <w:pPr>
        <w:pStyle w:val="NeniTitull"/>
      </w:pPr>
      <w:r w:rsidRPr="00322BC5">
        <w:t>Hyrja në fuqi</w:t>
      </w:r>
    </w:p>
    <w:p w:rsidR="00AB2181" w:rsidRPr="00322BC5" w:rsidRDefault="00AB2181" w:rsidP="00AB2181">
      <w:pPr>
        <w:pStyle w:val="Paragrafi"/>
      </w:pPr>
    </w:p>
    <w:p w:rsidR="00AB2181" w:rsidRPr="00322BC5" w:rsidRDefault="00AB2181" w:rsidP="00AB2181">
      <w:pPr>
        <w:pStyle w:val="Paragrafi"/>
      </w:pPr>
      <w:r w:rsidRPr="00322BC5">
        <w:t>Ky ligj hyn në fuqi 15 ditë pas botimit në Fletoren Zyrtare.</w:t>
      </w:r>
    </w:p>
    <w:p w:rsidR="00AB2181" w:rsidRPr="00322BC5" w:rsidRDefault="00AB2181" w:rsidP="00AB2181">
      <w:pPr>
        <w:pStyle w:val="Paragrafi"/>
      </w:pPr>
    </w:p>
    <w:p w:rsidR="00AB2181" w:rsidRPr="00322BC5" w:rsidRDefault="00AB2181" w:rsidP="00E93E87">
      <w:pPr>
        <w:pStyle w:val="Shpallja"/>
      </w:pPr>
      <w:r w:rsidRPr="00322BC5">
        <w:t>Shpallur me dekretin nr.2994, datë 4.5.2001 të Presidentit të Republikës së Shqipërisë</w:t>
      </w:r>
    </w:p>
    <w:p w:rsidR="00AB2181" w:rsidRPr="00322BC5" w:rsidRDefault="00AB2181" w:rsidP="00E93E87">
      <w:pPr>
        <w:pStyle w:val="Shpallja"/>
      </w:pPr>
      <w:r w:rsidRPr="00322BC5">
        <w:t>Rexhep Meidani</w:t>
      </w: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E737E2">
      <w:pPr>
        <w:pStyle w:val="Akti"/>
      </w:pPr>
      <w:r w:rsidRPr="00322BC5">
        <w:t>L I  G J</w:t>
      </w:r>
    </w:p>
    <w:p w:rsidR="00AB2181" w:rsidRPr="00322BC5" w:rsidRDefault="00AB2181" w:rsidP="00E737E2">
      <w:pPr>
        <w:pStyle w:val="NumriData"/>
      </w:pPr>
      <w:r w:rsidRPr="00322BC5">
        <w:t>Nr. 8772, datë 19.4. 2001</w:t>
      </w:r>
    </w:p>
    <w:p w:rsidR="00AB2181" w:rsidRPr="00322BC5" w:rsidRDefault="00AB2181" w:rsidP="00AB2181">
      <w:pPr>
        <w:pStyle w:val="Paragrafi"/>
      </w:pPr>
    </w:p>
    <w:p w:rsidR="00AB2181" w:rsidRPr="00322BC5" w:rsidRDefault="00AB2181" w:rsidP="00E737E2">
      <w:pPr>
        <w:pStyle w:val="Titulli"/>
      </w:pPr>
      <w:r w:rsidRPr="00322BC5">
        <w:t xml:space="preserve">PËR RUAJTJEN DHE KONTROLLIN E KUFIRIT SHTETËROR </w:t>
      </w:r>
    </w:p>
    <w:p w:rsidR="00AB2181" w:rsidRPr="00322BC5" w:rsidRDefault="00AB2181" w:rsidP="00E737E2">
      <w:pPr>
        <w:pStyle w:val="Titulli"/>
      </w:pPr>
      <w:r w:rsidRPr="00322BC5">
        <w:t>TË REPUBLIKËS SË SHQIPËRISË</w:t>
      </w:r>
    </w:p>
    <w:p w:rsidR="00AB2181" w:rsidRPr="00322BC5" w:rsidRDefault="00AB2181" w:rsidP="00E737E2">
      <w:pPr>
        <w:pStyle w:val="Titulli"/>
      </w:pPr>
    </w:p>
    <w:p w:rsidR="00AB2181" w:rsidRPr="00322BC5" w:rsidRDefault="00AB2181" w:rsidP="00E737E2">
      <w:pPr>
        <w:pStyle w:val="BazLigjPropozues"/>
      </w:pPr>
      <w:r w:rsidRPr="00322BC5">
        <w:t xml:space="preserve">Në mbështetje të neneve 78 dhe 83 pika 1 të Kushtetutës, me propozimin e Këshillit të Ministrave, </w:t>
      </w:r>
    </w:p>
    <w:p w:rsidR="00AB2181" w:rsidRPr="00322BC5" w:rsidRDefault="00AB2181" w:rsidP="00AB2181">
      <w:pPr>
        <w:pStyle w:val="Paragrafi"/>
      </w:pPr>
    </w:p>
    <w:p w:rsidR="00AB2181" w:rsidRPr="00322BC5" w:rsidRDefault="00AB2181" w:rsidP="00E737E2">
      <w:pPr>
        <w:pStyle w:val="Institucioni"/>
      </w:pPr>
      <w:r w:rsidRPr="00322BC5">
        <w:t>K U V E N D I</w:t>
      </w:r>
    </w:p>
    <w:p w:rsidR="00AB2181" w:rsidRPr="00322BC5" w:rsidRDefault="00AB2181" w:rsidP="00AB2181">
      <w:pPr>
        <w:pStyle w:val="Paragrafi"/>
      </w:pPr>
    </w:p>
    <w:p w:rsidR="00AB2181" w:rsidRPr="00322BC5" w:rsidRDefault="00AB2181" w:rsidP="00E737E2">
      <w:pPr>
        <w:pStyle w:val="VENDOSI"/>
      </w:pPr>
      <w:r w:rsidRPr="00322BC5">
        <w:t>I   REPUBLIKËS SË  SHQIPËRISË</w:t>
      </w:r>
    </w:p>
    <w:p w:rsidR="00AB2181" w:rsidRPr="00322BC5" w:rsidRDefault="00AB2181" w:rsidP="00E737E2">
      <w:pPr>
        <w:pStyle w:val="VENDOSI"/>
      </w:pPr>
      <w:r w:rsidRPr="00322BC5">
        <w:t xml:space="preserve">V E N D O S I: </w:t>
      </w:r>
    </w:p>
    <w:p w:rsidR="00AB2181" w:rsidRPr="00322BC5" w:rsidRDefault="00AB2181" w:rsidP="00AB2181">
      <w:pPr>
        <w:pStyle w:val="Paragrafi"/>
      </w:pPr>
    </w:p>
    <w:p w:rsidR="00AB2181" w:rsidRPr="00322BC5" w:rsidRDefault="00AB2181" w:rsidP="00E737E2">
      <w:pPr>
        <w:pStyle w:val="KreuNr"/>
      </w:pPr>
      <w:r w:rsidRPr="00322BC5">
        <w:t>KREU I</w:t>
      </w:r>
    </w:p>
    <w:p w:rsidR="00AB2181" w:rsidRPr="00322BC5" w:rsidRDefault="00AB2181" w:rsidP="003D7C83">
      <w:pPr>
        <w:pStyle w:val="KreuTitull"/>
      </w:pPr>
      <w:r w:rsidRPr="00322BC5">
        <w:t>DISPOZITA TË PËRGJITHSHME</w:t>
      </w:r>
    </w:p>
    <w:p w:rsidR="00AB2181" w:rsidRPr="00322BC5" w:rsidRDefault="00AB2181" w:rsidP="00AB2181">
      <w:pPr>
        <w:pStyle w:val="Paragrafi"/>
      </w:pPr>
    </w:p>
    <w:p w:rsidR="00AB2181" w:rsidRPr="00322BC5" w:rsidRDefault="00AB2181" w:rsidP="003D7C83">
      <w:pPr>
        <w:pStyle w:val="NeniNr"/>
      </w:pPr>
      <w:r w:rsidRPr="00322BC5">
        <w:t>Neni 1</w:t>
      </w:r>
    </w:p>
    <w:p w:rsidR="00AB2181" w:rsidRPr="00322BC5" w:rsidRDefault="00AB2181" w:rsidP="003D7C83">
      <w:pPr>
        <w:pStyle w:val="NeniTitull"/>
      </w:pPr>
      <w:r w:rsidRPr="00322BC5">
        <w:t>Objekti i këtij ligji</w:t>
      </w:r>
    </w:p>
    <w:p w:rsidR="00AB2181" w:rsidRPr="00322BC5" w:rsidRDefault="00AB2181" w:rsidP="00AB2181">
      <w:pPr>
        <w:pStyle w:val="Paragrafi"/>
      </w:pPr>
    </w:p>
    <w:p w:rsidR="00AB2181" w:rsidRPr="00322BC5" w:rsidRDefault="00AB2181" w:rsidP="00AB2181">
      <w:pPr>
        <w:pStyle w:val="Paragrafi"/>
      </w:pPr>
      <w:r w:rsidRPr="00322BC5">
        <w:t>Ky ligj përcakton:</w:t>
      </w:r>
    </w:p>
    <w:p w:rsidR="00AB2181" w:rsidRPr="00322BC5" w:rsidRDefault="00AB2181" w:rsidP="00AB2181">
      <w:pPr>
        <w:pStyle w:val="Paragrafi"/>
      </w:pPr>
      <w:r w:rsidRPr="00322BC5">
        <w:t>a) rregullat e ruajtjes dhe të kontrollit të kufirit shtetëror të Republikës së Shqipërisë;</w:t>
      </w:r>
    </w:p>
    <w:p w:rsidR="00AB2181" w:rsidRPr="00322BC5" w:rsidRDefault="00AB2181" w:rsidP="00AB2181">
      <w:pPr>
        <w:pStyle w:val="Paragrafi"/>
      </w:pPr>
      <w:r w:rsidRPr="00322BC5">
        <w:t>b) rregullat për kalimin e shtetasve shqiptarë ose të huaj dhe të mjeteve nga dhe në territorin e Republikës së Shqipërisë;</w:t>
      </w:r>
    </w:p>
    <w:p w:rsidR="00AB2181" w:rsidRPr="00322BC5" w:rsidRDefault="00AB2181" w:rsidP="00AB2181">
      <w:pPr>
        <w:pStyle w:val="Paragrafi"/>
      </w:pPr>
      <w:r w:rsidRPr="00322BC5">
        <w:t>c) strukturën shtetërore dhe statusin e saj, me qëllim garantimin e zbatimit të këtyre rregullave.</w:t>
      </w: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3D7C83">
      <w:pPr>
        <w:pStyle w:val="NeniNr"/>
      </w:pPr>
      <w:r w:rsidRPr="00322BC5">
        <w:t>Neni 2</w:t>
      </w:r>
    </w:p>
    <w:p w:rsidR="00AB2181" w:rsidRPr="00322BC5" w:rsidRDefault="00AB2181" w:rsidP="003D7C83">
      <w:pPr>
        <w:pStyle w:val="NeniTitull"/>
      </w:pPr>
      <w:r w:rsidRPr="00322BC5">
        <w:t>Përkufizime</w:t>
      </w:r>
    </w:p>
    <w:p w:rsidR="00AB2181" w:rsidRPr="00322BC5" w:rsidRDefault="00AB2181" w:rsidP="00AB2181">
      <w:pPr>
        <w:pStyle w:val="Paragrafi"/>
      </w:pPr>
    </w:p>
    <w:p w:rsidR="00AB2181" w:rsidRPr="00322BC5" w:rsidRDefault="00AB2181" w:rsidP="00AB2181">
      <w:pPr>
        <w:pStyle w:val="Paragrafi"/>
      </w:pPr>
      <w:r w:rsidRPr="00322BC5">
        <w:t>Në zbatim të këtij ligji termat e mëposhtëm kanë këto kuptime:</w:t>
      </w:r>
    </w:p>
    <w:p w:rsidR="00AB2181" w:rsidRPr="00322BC5" w:rsidRDefault="00AB2181" w:rsidP="00AB2181">
      <w:pPr>
        <w:pStyle w:val="Paragrafi"/>
      </w:pPr>
      <w:r w:rsidRPr="00322BC5">
        <w:t>1. “Kalim i kufirit” kuptohet veprimi që kryhet për kalimin nga territori i një shteti në territorin e një shteti tjetër.</w:t>
      </w:r>
    </w:p>
    <w:p w:rsidR="00AB2181" w:rsidRPr="00322BC5" w:rsidRDefault="00AB2181" w:rsidP="00AB2181">
      <w:pPr>
        <w:pStyle w:val="Paragrafi"/>
      </w:pPr>
      <w:r w:rsidRPr="00322BC5">
        <w:t>2. “Kontroll i kalimit të kufirit shtetëror” kuptohet kontrolli i personave dhe i mjeteve që hyjnë ose dalin në vendkalimet kufitare dhe të vlefshmërisë së dokumentacionit të tyre në çastin e kalimit të kufirit shtetëror.</w:t>
      </w:r>
    </w:p>
    <w:p w:rsidR="00AB2181" w:rsidRPr="00322BC5" w:rsidRDefault="00AB2181" w:rsidP="00AB2181">
      <w:pPr>
        <w:pStyle w:val="Paragrafi"/>
      </w:pPr>
      <w:r w:rsidRPr="00322BC5">
        <w:t>3. “Ruajtja dhe kontrolli i kufirit shtetëror”   kuptohet   vëzhgimi dhe kontrolli i lëvizjeve në të dyja anët e kufirit shtetëror për parandalimin e veprimtarisë së paligjshme dhe të incidenteve kufitare.</w:t>
      </w:r>
    </w:p>
    <w:p w:rsidR="00AB2181" w:rsidRPr="00322BC5" w:rsidRDefault="00AB2181" w:rsidP="00AB2181">
      <w:pPr>
        <w:pStyle w:val="Paragrafi"/>
      </w:pPr>
      <w:r w:rsidRPr="00322BC5">
        <w:t>4. “Vendkalim kufitar” kuptohet ajo pjesë e kufirit tokësor, ujor dhe ajror ku lejohet kalimi i ligjshëm i kufirit shtetëror.</w:t>
      </w:r>
    </w:p>
    <w:p w:rsidR="00AB2181" w:rsidRPr="00322BC5" w:rsidRDefault="00AB2181" w:rsidP="00AB2181">
      <w:pPr>
        <w:pStyle w:val="Paragrafi"/>
      </w:pPr>
      <w:r w:rsidRPr="00322BC5">
        <w:t>5. “Vijë kufiri” kuptohet vija ndarëse, imagjinare ose e vërtetë, që  ndan territorin e Republikës së Shqipërisë nga territori i shteteve fqinjë në tokë, në nëntokë, në lumenj, në liqene, në det dhe në hapësirën ajrore. Me të barazohet edhe vija ndarëse e territorit të përfaqësive diplomatike, të mjeteve lundruese dhe atyre fluturuese që  mbajnë ligjërisht flamurin e një shteti tjetër.</w:t>
      </w:r>
    </w:p>
    <w:p w:rsidR="00AB2181" w:rsidRPr="00322BC5" w:rsidRDefault="00AB2181" w:rsidP="00AB2181">
      <w:pPr>
        <w:pStyle w:val="Paragrafi"/>
      </w:pPr>
      <w:r w:rsidRPr="00322BC5">
        <w:t>6. “Zona e kontrollit të kalimit të kufirit shtetëror” kuptohet pjesa e territorit në vendkalimin kufitar, ku kryhet kontrolli i kalimit të kufirit.</w:t>
      </w:r>
    </w:p>
    <w:p w:rsidR="00AB2181" w:rsidRPr="00322BC5" w:rsidRDefault="00AB2181" w:rsidP="00AB2181">
      <w:pPr>
        <w:pStyle w:val="Paragrafi"/>
      </w:pPr>
    </w:p>
    <w:p w:rsidR="00AB2181" w:rsidRPr="00322BC5" w:rsidRDefault="00AB2181" w:rsidP="003D7C83">
      <w:pPr>
        <w:pStyle w:val="KreuNr"/>
      </w:pPr>
      <w:r w:rsidRPr="00322BC5">
        <w:t>KREU II</w:t>
      </w:r>
    </w:p>
    <w:p w:rsidR="00AB2181" w:rsidRPr="00322BC5" w:rsidRDefault="00AB2181" w:rsidP="003D7C83">
      <w:pPr>
        <w:pStyle w:val="KreuTitull"/>
      </w:pPr>
      <w:r w:rsidRPr="00322BC5">
        <w:t>POLICIA KUFITARE</w:t>
      </w:r>
    </w:p>
    <w:p w:rsidR="00AB2181" w:rsidRPr="00322BC5" w:rsidRDefault="00AB2181" w:rsidP="00AB2181">
      <w:pPr>
        <w:pStyle w:val="Paragrafi"/>
      </w:pPr>
    </w:p>
    <w:p w:rsidR="00AB2181" w:rsidRPr="00322BC5" w:rsidRDefault="00AB2181" w:rsidP="003D7C83">
      <w:pPr>
        <w:pStyle w:val="NeniNr"/>
      </w:pPr>
      <w:r w:rsidRPr="00322BC5">
        <w:t>Neni 3</w:t>
      </w:r>
    </w:p>
    <w:p w:rsidR="00AB2181" w:rsidRPr="00322BC5" w:rsidRDefault="00AB2181" w:rsidP="003D7C83">
      <w:pPr>
        <w:pStyle w:val="NeniTitull"/>
      </w:pPr>
      <w:r w:rsidRPr="00322BC5">
        <w:t>Struktura dhe veprimtaria</w:t>
      </w:r>
    </w:p>
    <w:p w:rsidR="00AB2181" w:rsidRPr="00322BC5" w:rsidRDefault="00AB2181" w:rsidP="00AB2181">
      <w:pPr>
        <w:pStyle w:val="Paragrafi"/>
      </w:pPr>
    </w:p>
    <w:p w:rsidR="00AB2181" w:rsidRPr="00322BC5" w:rsidRDefault="00AB2181" w:rsidP="00AB2181">
      <w:pPr>
        <w:pStyle w:val="Paragrafi"/>
      </w:pPr>
      <w:r w:rsidRPr="00322BC5">
        <w:t xml:space="preserve">1.  Policia Kufitare përgjigjet për kontrollin e kalimit të ligjshëm të kufirit, si dhe për ruajtjen dhe kontrollin e tij. Ajo është pjesë përbërëse e Policisë së Shtetit. </w:t>
      </w:r>
    </w:p>
    <w:p w:rsidR="00AB2181" w:rsidRPr="00322BC5" w:rsidRDefault="00AB2181" w:rsidP="00AB2181">
      <w:pPr>
        <w:pStyle w:val="Paragrafi"/>
      </w:pPr>
      <w:r w:rsidRPr="00322BC5">
        <w:t>2. Veprimtaria e Policisë Kufitare bazohet në Kushtetutë, në ligjin për Policinë e Shtetit, në aktet dhe marrëveshjet ndërkombëtare, që  rregullojnë problemet kufitare dhe emigracionin në të cilat shteti ynë është palë, në këtë ligj dhe në dispozitat e tjera ligjore.</w:t>
      </w:r>
    </w:p>
    <w:p w:rsidR="00AB2181" w:rsidRPr="00322BC5" w:rsidRDefault="00AB2181" w:rsidP="00AB2181">
      <w:pPr>
        <w:pStyle w:val="Paragrafi"/>
      </w:pPr>
      <w:r w:rsidRPr="00322BC5">
        <w:t>3. Policia Kufitare ka strukturën dhe organikën e saj të cilat miratohen nga Ministri i Rendit Publik.</w:t>
      </w:r>
    </w:p>
    <w:p w:rsidR="00AB2181" w:rsidRPr="00322BC5" w:rsidRDefault="00AB2181" w:rsidP="00AB2181">
      <w:pPr>
        <w:pStyle w:val="Paragrafi"/>
      </w:pPr>
    </w:p>
    <w:p w:rsidR="00AB2181" w:rsidRPr="00322BC5" w:rsidRDefault="00AB2181" w:rsidP="003D7C83">
      <w:pPr>
        <w:pStyle w:val="NeniNr"/>
      </w:pPr>
      <w:r w:rsidRPr="00322BC5">
        <w:t>Neni 4</w:t>
      </w:r>
    </w:p>
    <w:p w:rsidR="00AB2181" w:rsidRPr="00322BC5" w:rsidRDefault="00AB2181" w:rsidP="003D7C83">
      <w:pPr>
        <w:pStyle w:val="NeniTitull"/>
      </w:pPr>
      <w:r w:rsidRPr="00322BC5">
        <w:t>Detyrat e Policisë Kufitare</w:t>
      </w:r>
    </w:p>
    <w:p w:rsidR="00AB2181" w:rsidRPr="00322BC5" w:rsidRDefault="00AB2181" w:rsidP="00AB2181">
      <w:pPr>
        <w:pStyle w:val="Paragrafi"/>
      </w:pPr>
    </w:p>
    <w:p w:rsidR="00AB2181" w:rsidRPr="00322BC5" w:rsidRDefault="00AB2181" w:rsidP="00AB2181">
      <w:pPr>
        <w:pStyle w:val="Paragrafi"/>
      </w:pPr>
      <w:r w:rsidRPr="00322BC5">
        <w:t>Policia Kufitare ka këto detyra:</w:t>
      </w:r>
    </w:p>
    <w:p w:rsidR="00AB2181" w:rsidRPr="00322BC5" w:rsidRDefault="00AB2181" w:rsidP="00AB2181">
      <w:pPr>
        <w:pStyle w:val="Paragrafi"/>
      </w:pPr>
      <w:r w:rsidRPr="00322BC5">
        <w:t>1. Mban nën vëzhgim gjendjen në kufirin shtetëror.</w:t>
      </w:r>
    </w:p>
    <w:p w:rsidR="00AB2181" w:rsidRPr="00322BC5" w:rsidRDefault="00AB2181" w:rsidP="00AB2181">
      <w:pPr>
        <w:pStyle w:val="Paragrafi"/>
      </w:pPr>
      <w:r w:rsidRPr="00322BC5">
        <w:t>2. Kontrollon në mënyrë periodike shenjat  kufitare dhe zbaton detyrimet e ndërsjella të marrëveshjeve të pranuara për vijën e kufirit me shtetet fqinjë.</w:t>
      </w:r>
    </w:p>
    <w:p w:rsidR="00AB2181" w:rsidRPr="00322BC5" w:rsidRDefault="00AB2181" w:rsidP="00AB2181">
      <w:pPr>
        <w:pStyle w:val="Paragrafi"/>
      </w:pPr>
      <w:r w:rsidRPr="00322BC5">
        <w:t>3. Zbaton dhe merr masa për parandalimin e kalimit të paligjshëm të kufirit.</w:t>
      </w:r>
    </w:p>
    <w:p w:rsidR="00AB2181" w:rsidRPr="00322BC5" w:rsidRDefault="00AB2181" w:rsidP="00AB2181">
      <w:pPr>
        <w:pStyle w:val="Paragrafi"/>
      </w:pPr>
      <w:r w:rsidRPr="00322BC5">
        <w:t>4. Kryen procedurat ligjore për verifikimin, zbulimin, dokumentimin, kapjen, arrestimin në flagrancë të personave që  kryejnë veprimtari të paligjshme dhe bllokon mjetet e transportit që  hyjnë ose dalin nëpërmjet kufirit me dokumente të parregullta.</w:t>
      </w:r>
    </w:p>
    <w:p w:rsidR="00AB2181" w:rsidRPr="00322BC5" w:rsidRDefault="00AB2181" w:rsidP="00AB2181">
      <w:pPr>
        <w:pStyle w:val="Paragrafi"/>
      </w:pPr>
      <w:r w:rsidRPr="00322BC5">
        <w:t>5. Verifikon të dhënat e nevojshme, kontrollon dhe refuzon në vendkalimet kufitare dhe në vijën e kufirit shtetasit e huaj dhe mjetet që  kalojnë ose përpiqen të kalojnë kufirin në mënyrë të paligjshme. Në këto raste, kur shtetasit e huaj nuk pranojnë të kthehen mbrapsht ose kapen në thellësi të territorit shqiptar dhe arrihet në përfundimin se kanë hyrë në mënyrë të paligjshme, ata dërgohen në qendrat e grumbullimit dhe të trajtimit të përkohshëm të të huajve.</w:t>
      </w:r>
    </w:p>
    <w:p w:rsidR="00AB2181" w:rsidRPr="00322BC5" w:rsidRDefault="00AB2181" w:rsidP="00AB2181">
      <w:pPr>
        <w:pStyle w:val="Paragrafi"/>
      </w:pPr>
      <w:r w:rsidRPr="00322BC5">
        <w:t>6. Merr masa për ndalimin e personave që kryejnë veprimtari të kundërligjshme nëpërmjet kufirit dhe  të personave të kërkuar; bën bllokimin e mjeteve dhe të mallrave që  hyjnë në mënyrë të kundërligjshme dhe, kur krijon dyshime ose vihet në dijeni për shkeljet të dispozitave të Kodit Doganor, njofton zyrën doganore përgjegjëse.</w:t>
      </w:r>
    </w:p>
    <w:p w:rsidR="00AB2181" w:rsidRPr="00322BC5" w:rsidRDefault="00AB2181" w:rsidP="00AB2181">
      <w:pPr>
        <w:pStyle w:val="Paragrafi"/>
      </w:pPr>
      <w:r w:rsidRPr="00322BC5">
        <w:t>7. Merr masa për garantimin e zbatimit të detyrimeve që  rrjedhin nga marrëvëshjet kufitare me shtetet fqinjë për parandalimin dhe zgjidhjen e incidenteve kufitare.</w:t>
      </w:r>
    </w:p>
    <w:p w:rsidR="00AB2181" w:rsidRPr="00322BC5" w:rsidRDefault="00AB2181" w:rsidP="00AB2181">
      <w:pPr>
        <w:pStyle w:val="Paragrafi"/>
      </w:pPr>
      <w:r w:rsidRPr="00322BC5">
        <w:t>8. Kontrollon zbatimin e rregullave të qarkullimit në vijën e kufirit, ndihmon në sigurimin e jetës dhe të pronës të banorëve në zonat kufitare, si dhe zbaton masa parandaluese ndaj shkeljeve të territorit të Republikës së Shqipërisë nga shtetas dhe mjete të huaja.</w:t>
      </w:r>
    </w:p>
    <w:p w:rsidR="00AB2181" w:rsidRPr="00322BC5" w:rsidRDefault="00AB2181" w:rsidP="00AB2181">
      <w:pPr>
        <w:pStyle w:val="Paragrafi"/>
      </w:pPr>
      <w:r w:rsidRPr="00322BC5">
        <w:t>9. Grumbullon të dhëna në interes të shërbimit për ruajtjen dhe kontrollin e kufirit, si dhe të kalimit të tij.</w:t>
      </w:r>
    </w:p>
    <w:p w:rsidR="00AB2181" w:rsidRPr="00322BC5" w:rsidRDefault="00AB2181" w:rsidP="00AB2181">
      <w:pPr>
        <w:pStyle w:val="Paragrafi"/>
      </w:pPr>
      <w:r w:rsidRPr="00322BC5">
        <w:t>10. Merr masa për parandalimin e incidenteve kufitare dhe në situata të veçanta për përballimin e provokimeve dhe provokacioneve në kufirin shtetëror.</w:t>
      </w:r>
    </w:p>
    <w:p w:rsidR="00AB2181" w:rsidRPr="00322BC5" w:rsidRDefault="00AB2181" w:rsidP="00AB2181">
      <w:pPr>
        <w:pStyle w:val="Paragrafi"/>
      </w:pPr>
      <w:r w:rsidRPr="00322BC5">
        <w:t>11. Kontrollon zbatimin e regjimit të lundrimit të mjeteve lundruese në ujërat e brendshme dhe territoriale të Republikës së Shqipërisë.</w:t>
      </w:r>
    </w:p>
    <w:p w:rsidR="00AB2181" w:rsidRPr="00322BC5" w:rsidRDefault="00AB2181" w:rsidP="00AB2181">
      <w:pPr>
        <w:pStyle w:val="Paragrafi"/>
      </w:pPr>
      <w:r w:rsidRPr="00322BC5">
        <w:t>12. Kontrollon dokumentacionin identifikues të personave dhe të automjeteve gjatë kalimit në vendkalimet kufitare dhe në sektorët e tjerë të shërbimit.</w:t>
      </w:r>
    </w:p>
    <w:p w:rsidR="00AB2181" w:rsidRPr="00322BC5" w:rsidRDefault="00AB2181" w:rsidP="00AB2181">
      <w:pPr>
        <w:pStyle w:val="Paragrafi"/>
      </w:pPr>
      <w:r w:rsidRPr="00322BC5">
        <w:t>13.  Zbaton detyrimet që  rrjedhin nga konventat ndërkombëtare, marrëveshjet dy a shumëpalëshe për lëvizjen e mjeteve dhe të njerëzve.</w:t>
      </w:r>
    </w:p>
    <w:p w:rsidR="00AB2181" w:rsidRPr="00322BC5" w:rsidRDefault="00AB2181" w:rsidP="00AB2181">
      <w:pPr>
        <w:pStyle w:val="Paragrafi"/>
      </w:pPr>
      <w:r w:rsidRPr="00322BC5">
        <w:t>14.  Në vendvendosjet e veta kryen edhe detyrat e ruajtjes së rendit dhe të qetësisë publike, ndërsa në vendkalimet kufitare edhe detyrat e Policisë Rrugore.</w:t>
      </w:r>
    </w:p>
    <w:p w:rsidR="00AB2181" w:rsidRPr="00322BC5" w:rsidRDefault="00AB2181" w:rsidP="00AB2181">
      <w:pPr>
        <w:pStyle w:val="Paragrafi"/>
      </w:pPr>
      <w:r w:rsidRPr="00322BC5">
        <w:t>15. Kontrollon vlefshmërinë e dokumenteve për kalimin e kufirit të Republikës së Shqipërisë nga shtetasit dhe mjetet e transportit.</w:t>
      </w:r>
    </w:p>
    <w:p w:rsidR="00AB2181" w:rsidRPr="00322BC5" w:rsidRDefault="00AB2181" w:rsidP="00AB2181">
      <w:pPr>
        <w:pStyle w:val="Paragrafi"/>
      </w:pPr>
      <w:r w:rsidRPr="00322BC5">
        <w:t>16. Jep viza dhe konfirmim për viza në kufi brenda përgjegjësive të njohura me akte ligjore dhe nënligjore.</w:t>
      </w:r>
    </w:p>
    <w:p w:rsidR="00AB2181" w:rsidRPr="00322BC5" w:rsidRDefault="00AB2181" w:rsidP="00AB2181">
      <w:pPr>
        <w:pStyle w:val="Paragrafi"/>
      </w:pPr>
      <w:r w:rsidRPr="00322BC5">
        <w:t>17. Evidenton të dhënat e nevojshme të dokumentacionit përkatës të shtetasve ose mjeteve, rrethana të rëndësishme ose të dhëna të tjera për kalimin ose moslejimin e kalimit të kufirit.</w:t>
      </w:r>
    </w:p>
    <w:p w:rsidR="00AB2181" w:rsidRPr="00322BC5" w:rsidRDefault="00AB2181" w:rsidP="00AB2181">
      <w:pPr>
        <w:pStyle w:val="Paragrafi"/>
      </w:pPr>
      <w:r w:rsidRPr="00322BC5">
        <w:t>18. Kur është e nevojshme kryen kontroll vetjak fizik dhe të imët të personave, të bagazheve dhe të mjeteve.</w:t>
      </w:r>
    </w:p>
    <w:p w:rsidR="00AB2181" w:rsidRPr="00322BC5" w:rsidRDefault="00AB2181" w:rsidP="00AB2181">
      <w:pPr>
        <w:pStyle w:val="Paragrafi"/>
      </w:pPr>
      <w:r w:rsidRPr="00322BC5">
        <w:t>19. Jep udhëzimet e nevojshme për zbatimin e procedurave të kontrollit dhe të kalimit të kufirit.</w:t>
      </w:r>
    </w:p>
    <w:p w:rsidR="00AB2181" w:rsidRPr="00322BC5" w:rsidRDefault="00AB2181" w:rsidP="00AB2181">
      <w:pPr>
        <w:pStyle w:val="Paragrafi"/>
      </w:pPr>
      <w:r w:rsidRPr="00322BC5">
        <w:t>20. Kërkon në vendkalimin kufitar nga shtetasit shqiptar dhe të huaj zbatimin e rregullave të kontrollit dhe sqarimin e të gjitha rrethanave që  kanë të bëjnë me kalimin e kufirit, të përcaktuar nga ky ligj dhe nga akte nënligjore të nxjerra në zbatim të tij.</w:t>
      </w:r>
    </w:p>
    <w:p w:rsidR="00AB2181" w:rsidRPr="00322BC5" w:rsidRDefault="00AB2181" w:rsidP="00AB2181">
      <w:pPr>
        <w:pStyle w:val="Paragrafi"/>
      </w:pPr>
      <w:r w:rsidRPr="00322BC5">
        <w:t>21. Refuzon hyrjen ose daljen e shtetasve të huaj ose të mjeteve të shtetasve shqiptarë ose të huaj,  nga dhe në Republikën e Shqipërisë, kur nuk përmbushen kërkesat e përcaktuara me ligj ose me marrëveshje ndërkombëtare.</w:t>
      </w:r>
    </w:p>
    <w:p w:rsidR="00AB2181" w:rsidRPr="00322BC5" w:rsidRDefault="00AB2181" w:rsidP="00AB2181">
      <w:pPr>
        <w:pStyle w:val="Paragrafi"/>
      </w:pPr>
      <w:r w:rsidRPr="00322BC5">
        <w:t>22. Realizon takime me organet simotra të shteteve fqinjë dhe të vendeve të tjera për zbatimin e marrëveshjeve të përbashkëta dhe për shkëmbimin e të dhënave në interes të zbatimit të tyre.</w:t>
      </w:r>
    </w:p>
    <w:p w:rsidR="00AB2181" w:rsidRPr="00322BC5" w:rsidRDefault="00AB2181" w:rsidP="00AB2181">
      <w:pPr>
        <w:pStyle w:val="Paragrafi"/>
      </w:pPr>
      <w:r w:rsidRPr="00322BC5">
        <w:t>23. Të sigurojë që  azilkërkuesit ose personat të cilëve u është dhënë azil të mos kthehen ose dërgohen jashtë territorit të Republikës së Shqipërisë   në përputhje me legjislacionin në fuqi.</w:t>
      </w:r>
    </w:p>
    <w:p w:rsidR="00AB2181" w:rsidRPr="00322BC5" w:rsidRDefault="00AB2181" w:rsidP="00AB2181">
      <w:pPr>
        <w:pStyle w:val="Paragrafi"/>
      </w:pPr>
      <w:r w:rsidRPr="00322BC5">
        <w:t xml:space="preserve">24. Të marrë kërkesat për azil nga të huajt në vendkalimet e kufitare. Kërkesa për azil është çdo deklaratë (me gojë, me shkrim ose me gjeste) e një të huaji përmes së cilës ai kërkon mbrojtje në Republikën e Shqipërisë. Në këtë rast Policia Kufitare njofton Zyrën për Refugjatët dhe UNHCR-në për faktin e marrjes së një kërkese të tillë të cilët nga ana e tyre sigurojnë transportin e azilkërkuesit për në qendrën përkatëse të pritjes. Derisa ky transferim të kryehet, Policia Kufitare siguron që azilkërkuesi të mos kthehet në vendin prej të cilit ai ka ardhur. </w:t>
      </w:r>
    </w:p>
    <w:p w:rsidR="00AB2181" w:rsidRPr="00322BC5" w:rsidRDefault="00AB2181" w:rsidP="00AB2181">
      <w:pPr>
        <w:pStyle w:val="Paragrafi"/>
      </w:pPr>
    </w:p>
    <w:p w:rsidR="00AB2181" w:rsidRPr="00322BC5" w:rsidRDefault="00AB2181" w:rsidP="003D7C83">
      <w:pPr>
        <w:pStyle w:val="NeniNr"/>
      </w:pPr>
      <w:r w:rsidRPr="00322BC5">
        <w:t>Neni 5</w:t>
      </w:r>
    </w:p>
    <w:p w:rsidR="00AB2181" w:rsidRPr="00322BC5" w:rsidRDefault="00AB2181" w:rsidP="003D7C83">
      <w:pPr>
        <w:pStyle w:val="NeniTitull"/>
      </w:pPr>
      <w:r w:rsidRPr="00322BC5">
        <w:t>Trajtimi i të huajve që  hyjnë në mënyrë të paligjshme</w:t>
      </w:r>
    </w:p>
    <w:p w:rsidR="00AB2181" w:rsidRPr="00322BC5" w:rsidRDefault="00AB2181" w:rsidP="00AB2181">
      <w:pPr>
        <w:pStyle w:val="Paragrafi"/>
      </w:pPr>
    </w:p>
    <w:p w:rsidR="00AB2181" w:rsidRPr="00322BC5" w:rsidRDefault="00AB2181" w:rsidP="00AB2181">
      <w:pPr>
        <w:pStyle w:val="Paragrafi"/>
      </w:pPr>
      <w:r w:rsidRPr="00322BC5">
        <w:t>1. Të huajt, që  hyjnë në mënyrë të paligjshme në territorin e Republikës së Shqipërisë dhe që  kapen nga policia në afërsi të kufirit ose në thellësi të vendit, dërgohen në qendrat e grumbullimit dhe të trajtimit të përkohshëm të të huajve.</w:t>
      </w:r>
    </w:p>
    <w:p w:rsidR="00AB2181" w:rsidRPr="00322BC5" w:rsidRDefault="00AB2181" w:rsidP="00AB2181">
      <w:pPr>
        <w:pStyle w:val="Paragrafi"/>
      </w:pPr>
      <w:r w:rsidRPr="00322BC5">
        <w:t>2. Vendi i ngritjes së këtyre qendrave dhe rregullat e funksionimit të tyre përcaktohen me vendim të Këshillit të Ministrave.</w:t>
      </w:r>
    </w:p>
    <w:p w:rsidR="00AB2181" w:rsidRPr="00322BC5" w:rsidRDefault="00AB2181" w:rsidP="00AB2181">
      <w:pPr>
        <w:pStyle w:val="Paragrafi"/>
      </w:pPr>
    </w:p>
    <w:p w:rsidR="00AB2181" w:rsidRPr="00322BC5" w:rsidRDefault="00AB2181" w:rsidP="003D7C83">
      <w:pPr>
        <w:pStyle w:val="NeniNr"/>
      </w:pPr>
      <w:r w:rsidRPr="00322BC5">
        <w:t>Neni 6</w:t>
      </w:r>
    </w:p>
    <w:p w:rsidR="00AB2181" w:rsidRPr="00322BC5" w:rsidRDefault="00AB2181" w:rsidP="003D7C83">
      <w:pPr>
        <w:pStyle w:val="NeniTitull"/>
      </w:pPr>
      <w:r w:rsidRPr="00322BC5">
        <w:t>Bashkëpunimi</w:t>
      </w:r>
    </w:p>
    <w:p w:rsidR="00AB2181" w:rsidRPr="00322BC5" w:rsidRDefault="00AB2181" w:rsidP="00AB2181">
      <w:pPr>
        <w:pStyle w:val="Paragrafi"/>
      </w:pPr>
    </w:p>
    <w:p w:rsidR="00AB2181" w:rsidRPr="00322BC5" w:rsidRDefault="00AB2181" w:rsidP="00AB2181">
      <w:pPr>
        <w:pStyle w:val="Paragrafi"/>
      </w:pPr>
      <w:r w:rsidRPr="00322BC5">
        <w:t xml:space="preserve">1.Për ruajtjen dhe kontrollin e kufirit shtetëror, si dhe kontrollin e kalimit të tij, Policia Kufitare bashkëpunon me institucionet e tjera shtetërore, organet e qeverisjes vendore në territorin ku ajo është vendosur, si dhe  me subjekte të  tjera  private.     </w:t>
      </w:r>
    </w:p>
    <w:p w:rsidR="00AB2181" w:rsidRPr="00322BC5" w:rsidRDefault="00AB2181" w:rsidP="00AB2181">
      <w:pPr>
        <w:pStyle w:val="Paragrafi"/>
      </w:pPr>
      <w:r w:rsidRPr="00322BC5">
        <w:t xml:space="preserve"> 2. Për zbatimin e detyrimeve që  rrjedhin nga ky ligj, Policia Kufitare bashkëpunon me policitë simotra të vendeve fqinjë dhe të shteteve të tjera.</w:t>
      </w:r>
    </w:p>
    <w:p w:rsidR="00AB2181" w:rsidRPr="00322BC5" w:rsidRDefault="00AB2181" w:rsidP="00AB2181">
      <w:pPr>
        <w:pStyle w:val="Paragrafi"/>
      </w:pPr>
      <w:r w:rsidRPr="00322BC5">
        <w:t xml:space="preserve">        </w:t>
      </w:r>
    </w:p>
    <w:p w:rsidR="00AB2181" w:rsidRPr="00322BC5" w:rsidRDefault="00AB2181" w:rsidP="003D7C83">
      <w:pPr>
        <w:pStyle w:val="NeniNr"/>
      </w:pPr>
      <w:r w:rsidRPr="00322BC5">
        <w:t>Neni 7</w:t>
      </w:r>
    </w:p>
    <w:p w:rsidR="00AB2181" w:rsidRPr="00322BC5" w:rsidRDefault="00AB2181" w:rsidP="003D7C83">
      <w:pPr>
        <w:pStyle w:val="NeniTitull"/>
      </w:pPr>
      <w:r w:rsidRPr="00322BC5">
        <w:t>Mjetet dhe teknika e veçantë</w:t>
      </w:r>
    </w:p>
    <w:p w:rsidR="00AB2181" w:rsidRPr="00322BC5" w:rsidRDefault="00AB2181" w:rsidP="003D7C83">
      <w:pPr>
        <w:pStyle w:val="NeniTitull"/>
      </w:pPr>
    </w:p>
    <w:p w:rsidR="00AB2181" w:rsidRPr="00322BC5" w:rsidRDefault="00AB2181" w:rsidP="00AB2181">
      <w:pPr>
        <w:pStyle w:val="Paragrafi"/>
      </w:pPr>
      <w:r w:rsidRPr="00322BC5">
        <w:t>Për realizimin e detyrave të përcaktuara në këtë ligj, Policia Kufitare pajiset me mjete dhe teknikë të veçantë, lloji dhe përdorimi i të cilave përcaktohet me udhëzim të Ministrit të Rendit Publik.</w:t>
      </w:r>
    </w:p>
    <w:p w:rsidR="00AB2181" w:rsidRPr="00322BC5" w:rsidRDefault="00AB2181" w:rsidP="00AB2181">
      <w:pPr>
        <w:pStyle w:val="Paragrafi"/>
      </w:pPr>
    </w:p>
    <w:p w:rsidR="00AB2181" w:rsidRPr="00322BC5" w:rsidRDefault="00AB2181" w:rsidP="003D7C83">
      <w:pPr>
        <w:pStyle w:val="KreuNr"/>
      </w:pPr>
      <w:r w:rsidRPr="00322BC5">
        <w:t>KREU III</w:t>
      </w:r>
    </w:p>
    <w:p w:rsidR="00AB2181" w:rsidRPr="00322BC5" w:rsidRDefault="00AB2181" w:rsidP="003D7C83">
      <w:pPr>
        <w:pStyle w:val="KreuTitull"/>
      </w:pPr>
      <w:r w:rsidRPr="00322BC5">
        <w:t>RUAJTJA DHE KONTROLLI I KUFIRIT SHTETËROR</w:t>
      </w:r>
    </w:p>
    <w:p w:rsidR="00AB2181" w:rsidRPr="00322BC5" w:rsidRDefault="00AB2181" w:rsidP="00AB2181">
      <w:pPr>
        <w:pStyle w:val="Paragrafi"/>
      </w:pPr>
    </w:p>
    <w:p w:rsidR="00AB2181" w:rsidRPr="00322BC5" w:rsidRDefault="00AB2181" w:rsidP="003D7C83">
      <w:pPr>
        <w:pStyle w:val="NeniNr"/>
      </w:pPr>
      <w:r w:rsidRPr="00322BC5">
        <w:t>Neni 8</w:t>
      </w:r>
    </w:p>
    <w:p w:rsidR="00AB2181" w:rsidRPr="00322BC5" w:rsidRDefault="00AB2181" w:rsidP="003D7C83">
      <w:pPr>
        <w:pStyle w:val="NeniTitull"/>
      </w:pPr>
      <w:r w:rsidRPr="00322BC5">
        <w:t>Ruajtja dhe kontrolli i kufirit shtetëror</w:t>
      </w:r>
    </w:p>
    <w:p w:rsidR="00AB2181" w:rsidRPr="00322BC5" w:rsidRDefault="00AB2181" w:rsidP="00AB2181">
      <w:pPr>
        <w:pStyle w:val="Paragrafi"/>
      </w:pPr>
    </w:p>
    <w:p w:rsidR="00AB2181" w:rsidRPr="00322BC5" w:rsidRDefault="00AB2181" w:rsidP="00AB2181">
      <w:pPr>
        <w:pStyle w:val="Paragrafi"/>
      </w:pPr>
      <w:r w:rsidRPr="00322BC5">
        <w:t>Ruajtja dhe kontrolli i kufirit shtetëror ka si qëllim të sigurojë paprekshmërinë e integritetit territorial të Republikës së Shqipërisë, mirëmbajtjen e shenjave kufitare, garantimin e jetës dhe të pronës së individëve që  banojnë ose ushtrojnë  veprimtari  pranë vijës së kufirit,  parandalimin e incidenteve dhe provokimeve kufitare,  si dhe ndalimin e kalimit të paligjshëm të kufirit të personave, mjeteve ose mallrave.</w:t>
      </w:r>
    </w:p>
    <w:p w:rsidR="00AB2181" w:rsidRPr="00322BC5" w:rsidRDefault="00AB2181" w:rsidP="00AB2181">
      <w:pPr>
        <w:pStyle w:val="Paragrafi"/>
      </w:pPr>
    </w:p>
    <w:p w:rsidR="00AB2181" w:rsidRPr="00322BC5" w:rsidRDefault="00AB2181" w:rsidP="003D7C83">
      <w:pPr>
        <w:pStyle w:val="NeniNr"/>
      </w:pPr>
      <w:r w:rsidRPr="00322BC5">
        <w:t>Neni 9</w:t>
      </w:r>
    </w:p>
    <w:p w:rsidR="00AB2181" w:rsidRPr="00322BC5" w:rsidRDefault="00AB2181" w:rsidP="003D7C83">
      <w:pPr>
        <w:pStyle w:val="NeniTitull"/>
      </w:pPr>
      <w:r w:rsidRPr="00322BC5">
        <w:t>Shenjat treguese</w:t>
      </w:r>
    </w:p>
    <w:p w:rsidR="00AB2181" w:rsidRPr="00322BC5" w:rsidRDefault="00AB2181" w:rsidP="00AB2181">
      <w:pPr>
        <w:pStyle w:val="Paragrafi"/>
      </w:pPr>
    </w:p>
    <w:p w:rsidR="00AB2181" w:rsidRPr="00322BC5" w:rsidRDefault="00AB2181" w:rsidP="00AB2181">
      <w:pPr>
        <w:pStyle w:val="Paragrafi"/>
      </w:pPr>
      <w:r w:rsidRPr="00322BC5">
        <w:t>Vendosja e shenjave treguese në vijën së kufirit shtetëror, mirëmbajtja e tyre dhe pastrimi i vijës së kufirit kryhet nga Policia Kufitare në përputhje me marrëveshjet e nënshkruara me shtetet fqinjë.</w:t>
      </w:r>
    </w:p>
    <w:p w:rsidR="00AB2181" w:rsidRPr="00322BC5" w:rsidRDefault="00AB2181" w:rsidP="00AB2181">
      <w:pPr>
        <w:pStyle w:val="Paragrafi"/>
      </w:pPr>
    </w:p>
    <w:p w:rsidR="00AB2181" w:rsidRPr="00322BC5" w:rsidRDefault="00AB2181" w:rsidP="003D7C83">
      <w:pPr>
        <w:pStyle w:val="NeniNr"/>
      </w:pPr>
      <w:r w:rsidRPr="00322BC5">
        <w:t>Neni 10</w:t>
      </w:r>
    </w:p>
    <w:p w:rsidR="00AB2181" w:rsidRPr="00322BC5" w:rsidRDefault="00AB2181" w:rsidP="003D7C83">
      <w:pPr>
        <w:pStyle w:val="NeniTitull"/>
      </w:pPr>
      <w:r w:rsidRPr="00322BC5">
        <w:t>Komisionet  e përbashkëta</w:t>
      </w:r>
    </w:p>
    <w:p w:rsidR="00AB2181" w:rsidRPr="00322BC5" w:rsidRDefault="00AB2181" w:rsidP="00AB2181">
      <w:pPr>
        <w:pStyle w:val="Paragrafi"/>
      </w:pPr>
    </w:p>
    <w:p w:rsidR="00AB2181" w:rsidRPr="00322BC5" w:rsidRDefault="00AB2181" w:rsidP="00AB2181">
      <w:pPr>
        <w:pStyle w:val="Paragrafi"/>
      </w:pPr>
      <w:r w:rsidRPr="00322BC5">
        <w:t>1. Për parandalimin dhe zgjidhjen e incidenteve kufitare krijohen komisionet e përbashkëta vendore ose qendrore me marrëveshje me  shtetet fqinjë.</w:t>
      </w:r>
    </w:p>
    <w:p w:rsidR="00AB2181" w:rsidRPr="00322BC5" w:rsidRDefault="00AB2181" w:rsidP="00AB2181">
      <w:pPr>
        <w:pStyle w:val="Paragrafi"/>
      </w:pPr>
      <w:r w:rsidRPr="00322BC5">
        <w:t>2. Veprimtaria e këtyre komisioneve rregullohet me marrëveshjet e përfunduara me vendet fqinjë dhe me udhëzimet e Ministrit të Rendit Publik.</w:t>
      </w:r>
    </w:p>
    <w:p w:rsidR="00AB2181" w:rsidRPr="00322BC5" w:rsidRDefault="00AB2181" w:rsidP="00AB2181">
      <w:pPr>
        <w:pStyle w:val="Paragrafi"/>
      </w:pPr>
    </w:p>
    <w:p w:rsidR="00AB2181" w:rsidRPr="00322BC5" w:rsidRDefault="00AB2181" w:rsidP="003D7C83">
      <w:pPr>
        <w:pStyle w:val="NeniNr"/>
      </w:pPr>
      <w:r w:rsidRPr="00322BC5">
        <w:t>Neni 11</w:t>
      </w:r>
    </w:p>
    <w:p w:rsidR="00AB2181" w:rsidRPr="00322BC5" w:rsidRDefault="00AB2181" w:rsidP="003D7C83">
      <w:pPr>
        <w:pStyle w:val="NeniTitull"/>
      </w:pPr>
      <w:r w:rsidRPr="00322BC5">
        <w:t>Pastrimi i vijës së kufirit</w:t>
      </w:r>
    </w:p>
    <w:p w:rsidR="00AB2181" w:rsidRPr="00322BC5" w:rsidRDefault="00AB2181" w:rsidP="00AB2181">
      <w:pPr>
        <w:pStyle w:val="Paragrafi"/>
      </w:pPr>
    </w:p>
    <w:p w:rsidR="00AB2181" w:rsidRPr="00322BC5" w:rsidRDefault="00AB2181" w:rsidP="00AB2181">
      <w:pPr>
        <w:pStyle w:val="Paragrafi"/>
      </w:pPr>
      <w:r w:rsidRPr="00322BC5">
        <w:t>1. Përgjatë kufirit shtetëror në tokë, sipas marrëveshjeve përkatëse, pastrohet vija e kufirit nga bimësia. Pranë kësaj vije, për sigurimin e dukshmërisë, ndalohet mbjellja e pemëve dhe e kulturave bujqësore.</w:t>
      </w:r>
    </w:p>
    <w:p w:rsidR="00AB2181" w:rsidRPr="00322BC5" w:rsidRDefault="00AB2181" w:rsidP="00AB2181">
      <w:pPr>
        <w:pStyle w:val="Paragrafi"/>
      </w:pPr>
      <w:r w:rsidRPr="00322BC5">
        <w:t>2. Në largësinë 50 m nga vija e kufirit nuk lejohet ndërtimi i objekteve. Në raste të veçanta, për interesa të sigurimit kombëtar mund të bëhen ndërtime me leje të dhëna nga Këshilli i Rregullimit të Territorit të Republikës së Shqipërisë.</w:t>
      </w:r>
    </w:p>
    <w:p w:rsidR="00AB2181" w:rsidRPr="00322BC5" w:rsidRDefault="00AB2181" w:rsidP="00AB2181">
      <w:pPr>
        <w:pStyle w:val="Paragrafi"/>
      </w:pPr>
      <w:r w:rsidRPr="00322BC5">
        <w:t>3. Për ruajtjen dhe kontrollin e kufirit shtetëror, pronarët e tokës janë të detyruar të lejojnë kryerjen e shërbimeve nga Policia Kufitare dhe vendosjen e shenjave kufitare.</w:t>
      </w:r>
    </w:p>
    <w:p w:rsidR="00AB2181" w:rsidRPr="00322BC5" w:rsidRDefault="00AB2181" w:rsidP="00AB2181">
      <w:pPr>
        <w:pStyle w:val="Paragrafi"/>
      </w:pPr>
    </w:p>
    <w:p w:rsidR="00AB2181" w:rsidRPr="00322BC5" w:rsidRDefault="00AB2181" w:rsidP="003D7C83">
      <w:pPr>
        <w:pStyle w:val="NeniNr"/>
      </w:pPr>
      <w:r w:rsidRPr="00322BC5">
        <w:t>Neni 12</w:t>
      </w:r>
    </w:p>
    <w:p w:rsidR="00AB2181" w:rsidRPr="00322BC5" w:rsidRDefault="00AB2181" w:rsidP="003D7C83">
      <w:pPr>
        <w:pStyle w:val="NeniTitull"/>
      </w:pPr>
      <w:r w:rsidRPr="00322BC5">
        <w:t>Lëvizja dhe veprimtaria pranë vijës së kufirit</w:t>
      </w:r>
    </w:p>
    <w:p w:rsidR="00AB2181" w:rsidRPr="00322BC5" w:rsidRDefault="00AB2181" w:rsidP="00AB2181">
      <w:pPr>
        <w:pStyle w:val="Paragrafi"/>
      </w:pPr>
    </w:p>
    <w:p w:rsidR="00AB2181" w:rsidRPr="00322BC5" w:rsidRDefault="00AB2181" w:rsidP="00AB2181">
      <w:pPr>
        <w:pStyle w:val="Paragrafi"/>
      </w:pPr>
      <w:r w:rsidRPr="00322BC5">
        <w:t>1. Lëvizjet ose veprimtaritë e tjera në largësinë 300 m nga vija e kufirit shtetëror në të gjithë gjatësinë dhe thellësinë e territorit shqiptar, kryen pasi të jetë venë në dijeni Policia Kufitare. Nga ky rregull përjashtohen banorët e fshatrave të parë në afërsi të vijës së kufirit.</w:t>
      </w:r>
    </w:p>
    <w:p w:rsidR="00AB2181" w:rsidRPr="00322BC5" w:rsidRDefault="00AB2181" w:rsidP="00AB2181">
      <w:pPr>
        <w:pStyle w:val="Paragrafi"/>
      </w:pPr>
      <w:r w:rsidRPr="00322BC5">
        <w:t>2. Përgjatë vijës së kufirit shtetëror caktohet zonë kufitare me thellësi 10 km në të cilën Policia Kufitare ka të drejtë të ushtrojë kontroll vetjak ndaj shtetasve, mjeteve dhe mallrave,  kur ka të dhëna se ku kontrolli duhet të ushtrohet me qëllim mënjanimin e një rreziku që  i kanoset sigurisë publike.</w:t>
      </w:r>
    </w:p>
    <w:p w:rsidR="00AB2181" w:rsidRPr="00322BC5" w:rsidRDefault="00AB2181" w:rsidP="00AB2181">
      <w:pPr>
        <w:pStyle w:val="Paragrafi"/>
      </w:pPr>
      <w:r w:rsidRPr="00322BC5">
        <w:t>3. Në zonat malore ose në zona të veçanta kufitare larg qendrave të banuara, lëvizja, veprimtaritë ekonomike, kulturore ose fetare bëhen sipas rregullave të përcaktuara nga organet e pushtetit vendor në bashkëpunim me Policinë Kufitare.</w:t>
      </w:r>
    </w:p>
    <w:p w:rsidR="00AB2181" w:rsidRPr="00322BC5" w:rsidRDefault="00AB2181" w:rsidP="00AB2181">
      <w:pPr>
        <w:pStyle w:val="Paragrafi"/>
      </w:pPr>
    </w:p>
    <w:p w:rsidR="00AB2181" w:rsidRPr="00322BC5" w:rsidRDefault="00AB2181" w:rsidP="003D7C83">
      <w:pPr>
        <w:pStyle w:val="NeniNr"/>
      </w:pPr>
      <w:r w:rsidRPr="00322BC5">
        <w:t>Neni 13</w:t>
      </w:r>
    </w:p>
    <w:p w:rsidR="00AB2181" w:rsidRPr="00322BC5" w:rsidRDefault="00AB2181" w:rsidP="003D7C83">
      <w:pPr>
        <w:pStyle w:val="NeniTitull"/>
      </w:pPr>
      <w:r w:rsidRPr="00322BC5">
        <w:t>Ndalimi i gjuetisë</w:t>
      </w:r>
    </w:p>
    <w:p w:rsidR="00AB2181" w:rsidRPr="00322BC5" w:rsidRDefault="00AB2181" w:rsidP="00AB2181">
      <w:pPr>
        <w:pStyle w:val="Paragrafi"/>
      </w:pPr>
    </w:p>
    <w:p w:rsidR="00AB2181" w:rsidRPr="00322BC5" w:rsidRDefault="00AB2181" w:rsidP="00AB2181">
      <w:pPr>
        <w:pStyle w:val="Paragrafi"/>
      </w:pPr>
      <w:r w:rsidRPr="00322BC5">
        <w:t>Në afërsi të vijës së kufirit ndalohet gjuetia me armë zjarri dhe përdorimi i lëndëve plasëse. Në raste të veçanta përdorimi i tyre lejohet vetëm me miratim të Policisë Kufitare vendore.</w:t>
      </w:r>
    </w:p>
    <w:p w:rsidR="00AB2181" w:rsidRPr="00322BC5" w:rsidRDefault="00AB2181" w:rsidP="00AB2181">
      <w:pPr>
        <w:pStyle w:val="Paragrafi"/>
      </w:pPr>
    </w:p>
    <w:p w:rsidR="00AB2181" w:rsidRPr="00322BC5" w:rsidRDefault="00AB2181" w:rsidP="003D7C83">
      <w:pPr>
        <w:pStyle w:val="NeniNr"/>
      </w:pPr>
      <w:r w:rsidRPr="00322BC5">
        <w:t>Neni 14</w:t>
      </w:r>
    </w:p>
    <w:p w:rsidR="00AB2181" w:rsidRPr="00322BC5" w:rsidRDefault="00AB2181" w:rsidP="003D7C83">
      <w:pPr>
        <w:pStyle w:val="NeniTitull"/>
      </w:pPr>
      <w:r w:rsidRPr="00322BC5">
        <w:t>Pandryshueshmëria e statusit</w:t>
      </w:r>
    </w:p>
    <w:p w:rsidR="00AB2181" w:rsidRPr="00322BC5" w:rsidRDefault="00AB2181" w:rsidP="00AB2181">
      <w:pPr>
        <w:pStyle w:val="Paragrafi"/>
      </w:pPr>
    </w:p>
    <w:p w:rsidR="00AB2181" w:rsidRPr="00322BC5" w:rsidRDefault="00AB2181" w:rsidP="00AB2181">
      <w:pPr>
        <w:pStyle w:val="Paragrafi"/>
      </w:pPr>
      <w:r w:rsidRPr="00322BC5">
        <w:t>Statusi i Policisë Kufitare nuk ndryshon edhe në gjendjen e luftës, gjendjen e jashtëzakonshme ose gjendjen e fatkeqësisë natyrore. Në këto raste bashkëpunohet në mënyrë të ndërsjellë me strukturat përkatëse të Forcave të Armatosura.</w:t>
      </w:r>
    </w:p>
    <w:p w:rsidR="00AB2181" w:rsidRPr="00322BC5" w:rsidRDefault="00AB2181" w:rsidP="00AB2181">
      <w:pPr>
        <w:pStyle w:val="Paragrafi"/>
      </w:pPr>
    </w:p>
    <w:p w:rsidR="00AB2181" w:rsidRPr="00322BC5" w:rsidRDefault="00AB2181" w:rsidP="003D7C83">
      <w:pPr>
        <w:pStyle w:val="KreuNr"/>
      </w:pPr>
      <w:r w:rsidRPr="00322BC5">
        <w:t>KREU IV</w:t>
      </w:r>
    </w:p>
    <w:p w:rsidR="00AB2181" w:rsidRPr="00322BC5" w:rsidRDefault="00AB2181" w:rsidP="00E07111">
      <w:pPr>
        <w:pStyle w:val="KreuTitull"/>
      </w:pPr>
      <w:r w:rsidRPr="00322BC5">
        <w:t>KONTROLLI NË KUFI</w:t>
      </w:r>
    </w:p>
    <w:p w:rsidR="00AB2181" w:rsidRPr="00322BC5" w:rsidRDefault="00AB2181" w:rsidP="00AB2181">
      <w:pPr>
        <w:pStyle w:val="Paragrafi"/>
      </w:pPr>
    </w:p>
    <w:p w:rsidR="00AB2181" w:rsidRPr="00322BC5" w:rsidRDefault="00AB2181" w:rsidP="00E07111">
      <w:pPr>
        <w:pStyle w:val="NeniNr"/>
      </w:pPr>
      <w:r w:rsidRPr="00322BC5">
        <w:t>Neni 15</w:t>
      </w:r>
    </w:p>
    <w:p w:rsidR="00AB2181" w:rsidRPr="00322BC5" w:rsidRDefault="00AB2181" w:rsidP="00E07111">
      <w:pPr>
        <w:pStyle w:val="NeniTitull"/>
      </w:pPr>
      <w:r w:rsidRPr="00322BC5">
        <w:t>Kontrolli nga Policia Kufitare</w:t>
      </w:r>
    </w:p>
    <w:p w:rsidR="00AB2181" w:rsidRPr="00322BC5" w:rsidRDefault="00AB2181" w:rsidP="00AB2181">
      <w:pPr>
        <w:pStyle w:val="Paragrafi"/>
      </w:pPr>
    </w:p>
    <w:p w:rsidR="00AB2181" w:rsidRPr="00322BC5" w:rsidRDefault="00AB2181" w:rsidP="00AB2181">
      <w:pPr>
        <w:pStyle w:val="Paragrafi"/>
      </w:pPr>
      <w:r w:rsidRPr="00322BC5">
        <w:t>Shtetasit shqiptarë ose të huaj dhe mjetet e transportit që  hyjnë ose dalin nga territori i Republikës së Shqipërisë i nënshtrohen kontrollit të Policisë Kufitare. Përjashtim nga ky kontroll bëhet në rastet e veçanta të përcaktuara në ligj ose në marrëveshje ndërkombëtare.</w:t>
      </w:r>
    </w:p>
    <w:p w:rsidR="00AB2181" w:rsidRPr="00322BC5" w:rsidRDefault="00AB2181" w:rsidP="00AB2181">
      <w:pPr>
        <w:pStyle w:val="Paragrafi"/>
      </w:pPr>
    </w:p>
    <w:p w:rsidR="00AB2181" w:rsidRPr="00322BC5" w:rsidRDefault="00AB2181" w:rsidP="00E07111">
      <w:pPr>
        <w:pStyle w:val="NeniNr"/>
      </w:pPr>
      <w:r w:rsidRPr="00322BC5">
        <w:t>Neni 16</w:t>
      </w:r>
    </w:p>
    <w:p w:rsidR="00AB2181" w:rsidRPr="00322BC5" w:rsidRDefault="00AB2181" w:rsidP="00E07111">
      <w:pPr>
        <w:pStyle w:val="NeniTitull"/>
      </w:pPr>
      <w:r w:rsidRPr="00322BC5">
        <w:t>Vendi i kontrollit të kalimit të kufirit</w:t>
      </w:r>
    </w:p>
    <w:p w:rsidR="00AB2181" w:rsidRPr="00322BC5" w:rsidRDefault="00AB2181" w:rsidP="00AB2181">
      <w:pPr>
        <w:pStyle w:val="Paragrafi"/>
      </w:pPr>
    </w:p>
    <w:p w:rsidR="00AB2181" w:rsidRPr="00322BC5" w:rsidRDefault="00AB2181" w:rsidP="00AB2181">
      <w:pPr>
        <w:pStyle w:val="Paragrafi"/>
      </w:pPr>
      <w:r w:rsidRPr="00322BC5">
        <w:t>1. Policia Kufitare zbaton procedurat e kontrollit të kalimit të kufirit shtetëror  brenda zonës së kontrollit të kalimit të kufirit.</w:t>
      </w:r>
    </w:p>
    <w:p w:rsidR="00AB2181" w:rsidRPr="00322BC5" w:rsidRDefault="00AB2181" w:rsidP="00AB2181">
      <w:pPr>
        <w:pStyle w:val="Paragrafi"/>
      </w:pPr>
      <w:r w:rsidRPr="00322BC5">
        <w:t>2. Në rastet kur në zbatim të një marrëveshjeje ndërkombëtare, kontrolli kryhet në territorin e një shteti fqinj, organi  kufitar detyrohet të respektojë kërkesat e kësaj marrëveshjeje.</w:t>
      </w:r>
    </w:p>
    <w:p w:rsidR="00AB2181" w:rsidRPr="00322BC5" w:rsidRDefault="00AB2181" w:rsidP="00AB2181">
      <w:pPr>
        <w:pStyle w:val="Paragrafi"/>
      </w:pPr>
    </w:p>
    <w:p w:rsidR="00AB2181" w:rsidRPr="00322BC5" w:rsidRDefault="00AB2181" w:rsidP="00E07111">
      <w:pPr>
        <w:pStyle w:val="NeniNr"/>
      </w:pPr>
      <w:r w:rsidRPr="00322BC5">
        <w:t>Neni 17</w:t>
      </w:r>
    </w:p>
    <w:p w:rsidR="00AB2181" w:rsidRPr="00322BC5" w:rsidRDefault="00AB2181" w:rsidP="00E07111">
      <w:pPr>
        <w:pStyle w:val="NeniTitull"/>
      </w:pPr>
      <w:r w:rsidRPr="00322BC5">
        <w:t>Kontrolli në mjetet e transportit</w:t>
      </w:r>
    </w:p>
    <w:p w:rsidR="00AB2181" w:rsidRPr="00322BC5" w:rsidRDefault="00AB2181" w:rsidP="00AB2181">
      <w:pPr>
        <w:pStyle w:val="Paragrafi"/>
      </w:pPr>
    </w:p>
    <w:p w:rsidR="00AB2181" w:rsidRPr="00322BC5" w:rsidRDefault="00AB2181" w:rsidP="00AB2181">
      <w:pPr>
        <w:pStyle w:val="Paragrafi"/>
      </w:pPr>
      <w:r w:rsidRPr="00322BC5">
        <w:t>Në marrëveshje me shtetet e tjera dhe sipas kontratave të lidhura me agjencitë e transportit, kontrolli i Policisë Kufitare në trena, aeroplanë, anije tragete dhe mjete të tjera transporti mund të kryhet edhe gjatë udhëtimit jashtë zonës së kontrollit.</w:t>
      </w:r>
    </w:p>
    <w:p w:rsidR="00AB2181" w:rsidRPr="00322BC5" w:rsidRDefault="00AB2181" w:rsidP="00AB2181">
      <w:pPr>
        <w:pStyle w:val="Paragrafi"/>
      </w:pPr>
    </w:p>
    <w:p w:rsidR="00AB2181" w:rsidRPr="00322BC5" w:rsidRDefault="00AB2181" w:rsidP="00E07111">
      <w:pPr>
        <w:pStyle w:val="NeniNr"/>
      </w:pPr>
      <w:r w:rsidRPr="00322BC5">
        <w:t>Neni 18</w:t>
      </w:r>
    </w:p>
    <w:p w:rsidR="00AB2181" w:rsidRPr="00322BC5" w:rsidRDefault="00AB2181" w:rsidP="00E07111">
      <w:pPr>
        <w:pStyle w:val="NeniTitull"/>
      </w:pPr>
      <w:r w:rsidRPr="00322BC5">
        <w:t>Kontrolli në situata të veçanta</w:t>
      </w:r>
    </w:p>
    <w:p w:rsidR="00AB2181" w:rsidRPr="00322BC5" w:rsidRDefault="00AB2181" w:rsidP="00AB2181">
      <w:pPr>
        <w:pStyle w:val="Paragrafi"/>
      </w:pPr>
    </w:p>
    <w:p w:rsidR="00AB2181" w:rsidRDefault="00AB2181" w:rsidP="00AB2181">
      <w:pPr>
        <w:pStyle w:val="Paragrafi"/>
      </w:pPr>
      <w:r w:rsidRPr="00322BC5">
        <w:t>Në rastet e dendësimit të madh të trafikut të mjeteve, ngjarjeve të rënda ose për shkak të një force madhore, kur  nuk cenohen interesat e rendit publik ose  për përshpejtimin e kalimit të personave dhe të mjeteve me ndihma humanitare, me kërkesë të organizatave ndërkombëtare të interesuara lejohet kalimi i kufirit shtetëror me procedura të përshpejtuara kontrolli ose duke kryer kontroll me intervale. Në këto raste autorizimi jepet nga titullarët e institucioneve qendrore përkatëse.</w:t>
      </w:r>
    </w:p>
    <w:p w:rsidR="00E07111" w:rsidRPr="00322BC5" w:rsidRDefault="00E07111" w:rsidP="00AB2181">
      <w:pPr>
        <w:pStyle w:val="Paragrafi"/>
      </w:pPr>
    </w:p>
    <w:p w:rsidR="00AB2181" w:rsidRPr="00322BC5" w:rsidRDefault="00AB2181" w:rsidP="00E07111">
      <w:pPr>
        <w:pStyle w:val="NeniNr"/>
      </w:pPr>
      <w:r w:rsidRPr="00322BC5">
        <w:t>Neni 19</w:t>
      </w:r>
    </w:p>
    <w:p w:rsidR="00AB2181" w:rsidRPr="00322BC5" w:rsidRDefault="00AB2181" w:rsidP="00E07111">
      <w:pPr>
        <w:pStyle w:val="NeniTitull"/>
      </w:pPr>
      <w:r w:rsidRPr="00322BC5">
        <w:t>Mjetet e veçanta</w:t>
      </w:r>
    </w:p>
    <w:p w:rsidR="00AB2181" w:rsidRPr="00322BC5" w:rsidRDefault="00AB2181" w:rsidP="00AB2181">
      <w:pPr>
        <w:pStyle w:val="Paragrafi"/>
      </w:pPr>
    </w:p>
    <w:p w:rsidR="00AB2181" w:rsidRPr="00322BC5" w:rsidRDefault="00AB2181" w:rsidP="00AB2181">
      <w:pPr>
        <w:pStyle w:val="Paragrafi"/>
      </w:pPr>
      <w:r w:rsidRPr="00322BC5">
        <w:t>1. Punonjësit e Policisë Kufitare në vendkalime kufitare, në porte dhe në aeroporte pajisen me mjete të veçanta për parandalimin e veprimeve me rrezikshmëri për sigurinë e jetës së personave që  udhëtojnë dhe për kontrollin e bagazheve të tyre.</w:t>
      </w:r>
    </w:p>
    <w:p w:rsidR="00AB2181" w:rsidRDefault="00AB2181" w:rsidP="00E07111">
      <w:pPr>
        <w:pStyle w:val="Paragrafi"/>
      </w:pPr>
      <w:r w:rsidRPr="00322BC5">
        <w:t>2. Lloji i këtyre  pajisjeve  dhe mënyra e përdorimit të tyre përcaktohen me udhër të Ministrit të Rendit Publik.</w:t>
      </w:r>
    </w:p>
    <w:p w:rsidR="00E07111" w:rsidRPr="00322BC5" w:rsidRDefault="00E07111" w:rsidP="00E07111">
      <w:pPr>
        <w:pStyle w:val="Paragrafi"/>
      </w:pPr>
    </w:p>
    <w:p w:rsidR="00AB2181" w:rsidRPr="00322BC5" w:rsidRDefault="00AB2181" w:rsidP="00E07111">
      <w:pPr>
        <w:pStyle w:val="NeniNr"/>
      </w:pPr>
      <w:r w:rsidRPr="00322BC5">
        <w:t>Neni 20</w:t>
      </w:r>
    </w:p>
    <w:p w:rsidR="00AB2181" w:rsidRPr="00322BC5" w:rsidRDefault="00AB2181" w:rsidP="00E07111">
      <w:pPr>
        <w:pStyle w:val="NeniTitull"/>
      </w:pPr>
      <w:r w:rsidRPr="00322BC5">
        <w:t>Autoritet shtetërore</w:t>
      </w:r>
    </w:p>
    <w:p w:rsidR="00AB2181" w:rsidRPr="00322BC5" w:rsidRDefault="00AB2181" w:rsidP="00AB2181">
      <w:pPr>
        <w:pStyle w:val="Paragrafi"/>
      </w:pPr>
    </w:p>
    <w:p w:rsidR="00AB2181" w:rsidRPr="00322BC5" w:rsidRDefault="00AB2181" w:rsidP="00AB2181">
      <w:pPr>
        <w:pStyle w:val="Paragrafi"/>
      </w:pPr>
      <w:r w:rsidRPr="00322BC5">
        <w:t>Autoritetet shtetërore, që ushtrojnë veprimtari në zonën e kontrollit të kalimit të kufirit shtetëror, pajisen me uniformë dhe me dokument identifikimi, të lëshuar nga drejtuesit e tyre.</w:t>
      </w:r>
    </w:p>
    <w:p w:rsidR="00AB2181" w:rsidRPr="00322BC5" w:rsidRDefault="00AB2181" w:rsidP="00AB2181">
      <w:pPr>
        <w:pStyle w:val="Paragrafi"/>
      </w:pPr>
    </w:p>
    <w:p w:rsidR="00AB2181" w:rsidRPr="00322BC5" w:rsidRDefault="00AB2181" w:rsidP="00E07111">
      <w:pPr>
        <w:pStyle w:val="NeniNr"/>
      </w:pPr>
      <w:r w:rsidRPr="00322BC5">
        <w:t>Neni 21</w:t>
      </w:r>
    </w:p>
    <w:p w:rsidR="00AB2181" w:rsidRPr="00322BC5" w:rsidRDefault="00AB2181" w:rsidP="00E07111">
      <w:pPr>
        <w:pStyle w:val="NeniTitull"/>
      </w:pPr>
      <w:r w:rsidRPr="00322BC5">
        <w:t>Lejet për në vendkalimet kufitare</w:t>
      </w:r>
    </w:p>
    <w:p w:rsidR="00AB2181" w:rsidRPr="00322BC5" w:rsidRDefault="00AB2181" w:rsidP="00AB2181">
      <w:pPr>
        <w:pStyle w:val="Paragrafi"/>
      </w:pPr>
    </w:p>
    <w:p w:rsidR="00AB2181" w:rsidRPr="00322BC5" w:rsidRDefault="00AB2181" w:rsidP="00AB2181">
      <w:pPr>
        <w:pStyle w:val="Paragrafi"/>
      </w:pPr>
      <w:r w:rsidRPr="00322BC5">
        <w:t>1. Lëvizja dhe qëndrimi i personave të tjerë në vendkalimet kufitare bëhet vetem me leje të policisë vendore kufitare. Leja jepet me afat ditor, sipas modelit të miratuar nga Ministri i Rendit Publik.</w:t>
      </w:r>
    </w:p>
    <w:p w:rsidR="00AB2181" w:rsidRPr="00322BC5" w:rsidRDefault="00AB2181" w:rsidP="00AB2181">
      <w:pPr>
        <w:pStyle w:val="Paragrafi"/>
      </w:pPr>
      <w:r w:rsidRPr="00322BC5">
        <w:t>2. Drejtuesit e institucioneve dhe organizmave qendrorë pajisen me leje me afat  1-vjeçar. Për hyrje dhe qëndrim në zonën e kontrollit të kalimit të kufirit, leja lëshohet nga Drejtori i Policisë Kufitare.</w:t>
      </w:r>
    </w:p>
    <w:p w:rsidR="00AB2181" w:rsidRPr="00322BC5" w:rsidRDefault="00AB2181" w:rsidP="00AB2181">
      <w:pPr>
        <w:pStyle w:val="Paragrafi"/>
      </w:pPr>
    </w:p>
    <w:p w:rsidR="00AB2181" w:rsidRPr="00322BC5" w:rsidRDefault="00AB2181" w:rsidP="00E07111">
      <w:pPr>
        <w:pStyle w:val="NeniNr"/>
      </w:pPr>
      <w:r w:rsidRPr="00322BC5">
        <w:t>Neni 22</w:t>
      </w:r>
    </w:p>
    <w:p w:rsidR="00AB2181" w:rsidRPr="00322BC5" w:rsidRDefault="00AB2181" w:rsidP="00E07111">
      <w:pPr>
        <w:pStyle w:val="NeniTitull"/>
      </w:pPr>
      <w:r w:rsidRPr="00322BC5">
        <w:t>Detyra të Policisë Kufitare</w:t>
      </w:r>
    </w:p>
    <w:p w:rsidR="00AB2181" w:rsidRPr="00322BC5" w:rsidRDefault="00AB2181" w:rsidP="00AB2181">
      <w:pPr>
        <w:pStyle w:val="Paragrafi"/>
      </w:pPr>
    </w:p>
    <w:p w:rsidR="00AB2181" w:rsidRPr="00322BC5" w:rsidRDefault="00AB2181" w:rsidP="00AB2181">
      <w:pPr>
        <w:pStyle w:val="Paragrafi"/>
      </w:pPr>
      <w:r w:rsidRPr="00322BC5">
        <w:t>Policia Kufitare, në bazë të marrëveshjeve ndërkombëtare të pranuara, dorëzon ose merr në dorëzim nga shteti tjetër persona me shtetësi shqiptare, persona që  ekstradohen ose të tjerë që  kanë kaluar kufirin në mënyrë të paligjshme ose kanë kryer shkelje të ligjshmërisë.</w:t>
      </w:r>
    </w:p>
    <w:p w:rsidR="00AB2181" w:rsidRPr="00322BC5" w:rsidRDefault="00AB2181" w:rsidP="00AB2181">
      <w:pPr>
        <w:pStyle w:val="Paragrafi"/>
      </w:pPr>
    </w:p>
    <w:p w:rsidR="00AB2181" w:rsidRPr="00322BC5" w:rsidRDefault="00AB2181" w:rsidP="00E07111">
      <w:pPr>
        <w:pStyle w:val="KreuNr"/>
      </w:pPr>
      <w:r w:rsidRPr="00322BC5">
        <w:t>KREU V</w:t>
      </w:r>
    </w:p>
    <w:p w:rsidR="00AB2181" w:rsidRPr="00322BC5" w:rsidRDefault="00AB2181" w:rsidP="00E07111">
      <w:pPr>
        <w:pStyle w:val="KreuTitull"/>
      </w:pPr>
      <w:r w:rsidRPr="00322BC5">
        <w:t>KALIMI I KUFIRIT</w:t>
      </w:r>
    </w:p>
    <w:p w:rsidR="00AB2181" w:rsidRPr="00322BC5" w:rsidRDefault="00AB2181" w:rsidP="00AB2181">
      <w:pPr>
        <w:pStyle w:val="Paragrafi"/>
      </w:pPr>
    </w:p>
    <w:p w:rsidR="00E07111" w:rsidRDefault="00E07111" w:rsidP="00AB2181">
      <w:pPr>
        <w:pStyle w:val="Paragrafi"/>
      </w:pPr>
    </w:p>
    <w:p w:rsidR="00AB2181" w:rsidRPr="00322BC5" w:rsidRDefault="00AB2181" w:rsidP="00E07111">
      <w:pPr>
        <w:pStyle w:val="NeniNr"/>
      </w:pPr>
      <w:r w:rsidRPr="00322BC5">
        <w:t>Neni 23</w:t>
      </w:r>
    </w:p>
    <w:p w:rsidR="00AB2181" w:rsidRPr="00322BC5" w:rsidRDefault="00AB2181" w:rsidP="00E07111">
      <w:pPr>
        <w:pStyle w:val="NeniTitull"/>
      </w:pPr>
      <w:r w:rsidRPr="00322BC5">
        <w:t>Kalimi i kufirit</w:t>
      </w:r>
    </w:p>
    <w:p w:rsidR="00AB2181" w:rsidRPr="00322BC5" w:rsidRDefault="00AB2181" w:rsidP="00AB2181">
      <w:pPr>
        <w:pStyle w:val="Paragrafi"/>
      </w:pPr>
    </w:p>
    <w:p w:rsidR="00AB2181" w:rsidRPr="00322BC5" w:rsidRDefault="00AB2181" w:rsidP="00AB2181">
      <w:pPr>
        <w:pStyle w:val="Paragrafi"/>
      </w:pPr>
      <w:r w:rsidRPr="00322BC5">
        <w:t>1. Kalimi i kufirit bëhet me dokumente të rregullta dhe vetëm në vendkalimet kufitare. Hyrja e dalja e të huajve nga dhe në territorin e Republikës së Shqipërisë bëhet në përputhje me procedurat e parashikuara në këtë ligj, duke u paraqitur përpara punonjësve të Policisë Kufitare.</w:t>
      </w:r>
    </w:p>
    <w:p w:rsidR="00AB2181" w:rsidRPr="00322BC5" w:rsidRDefault="00AB2181" w:rsidP="00AB2181">
      <w:pPr>
        <w:pStyle w:val="Paragrafi"/>
      </w:pPr>
      <w:r w:rsidRPr="00322BC5">
        <w:t>2. Kalimi i kufirit jashtë vendkalimeve kufitare lejohet vetëm në bazë të marrëveshjeve ndërkombëtare dhe në rastet e forcës madhore.</w:t>
      </w:r>
    </w:p>
    <w:p w:rsidR="00AB2181" w:rsidRPr="00322BC5" w:rsidRDefault="00AB2181" w:rsidP="00AB2181">
      <w:pPr>
        <w:pStyle w:val="Paragrafi"/>
      </w:pPr>
      <w:r w:rsidRPr="00322BC5">
        <w:t>3. Një person, që  hyn në territorin e Republikës së Shqipërisë për të kërkuar azil ose e ka kërkuar atë tek autoritetet e  Policisë Kufitare, lejohet të hyjë ose të qëndrojë në territorin shqiptar pa dokumentet e kërkuara për hyrjen dhe qëndrimin e të huajve të vendosura nga ky ligj dhe nga ligji nr. 8492 datë 27.5.1999 “Për të huajt”.</w:t>
      </w:r>
    </w:p>
    <w:p w:rsidR="00AB2181" w:rsidRPr="00322BC5" w:rsidRDefault="00AB2181" w:rsidP="00AB2181">
      <w:pPr>
        <w:pStyle w:val="Paragrafi"/>
      </w:pPr>
    </w:p>
    <w:p w:rsidR="00AB2181" w:rsidRPr="00322BC5" w:rsidRDefault="00AB2181" w:rsidP="00E07111">
      <w:pPr>
        <w:pStyle w:val="NeniNr"/>
      </w:pPr>
      <w:r w:rsidRPr="00322BC5">
        <w:t>Neni 24</w:t>
      </w:r>
    </w:p>
    <w:p w:rsidR="00AB2181" w:rsidRPr="00322BC5" w:rsidRDefault="00AB2181" w:rsidP="00E07111">
      <w:pPr>
        <w:pStyle w:val="NeniTitull"/>
      </w:pPr>
      <w:r w:rsidRPr="00322BC5">
        <w:t>Klasifikimi i vendkalimeve kufitare</w:t>
      </w:r>
    </w:p>
    <w:p w:rsidR="00AB2181" w:rsidRPr="00322BC5" w:rsidRDefault="00AB2181" w:rsidP="00AB2181">
      <w:pPr>
        <w:pStyle w:val="Paragrafi"/>
      </w:pPr>
    </w:p>
    <w:p w:rsidR="00AB2181" w:rsidRPr="00322BC5" w:rsidRDefault="00AB2181" w:rsidP="00AB2181">
      <w:pPr>
        <w:pStyle w:val="Paragrafi"/>
      </w:pPr>
      <w:r w:rsidRPr="00322BC5">
        <w:t>1. Vendkalimet kufitare sipas rëndësisë dhe veprimtarisë klasifikohen në vendkalime kufitare për komunikacion ndërkombëtar dhe vendkalime kufitare për komunikacion kufitar.</w:t>
      </w:r>
    </w:p>
    <w:p w:rsidR="00AB2181" w:rsidRPr="00322BC5" w:rsidRDefault="00AB2181" w:rsidP="00AB2181">
      <w:pPr>
        <w:pStyle w:val="Paragrafi"/>
      </w:pPr>
      <w:r w:rsidRPr="00322BC5">
        <w:t>2. Veprimtaria në vendkalimet kufitare mund të fillojë dhe të ndërpritet përkohësisht ose në mënyrë të përhershme në përputhje me marrëveshjet ndërkombëtare.</w:t>
      </w:r>
    </w:p>
    <w:p w:rsidR="00AB2181" w:rsidRDefault="00AB2181" w:rsidP="00AB2181">
      <w:pPr>
        <w:pStyle w:val="Paragrafi"/>
      </w:pPr>
      <w:r w:rsidRPr="00322BC5">
        <w:t>3. Vendkalimet kufitare përcaktohen me vendim të Këshillit të Ministrave.</w:t>
      </w:r>
    </w:p>
    <w:p w:rsidR="00E07111" w:rsidRPr="00322BC5" w:rsidRDefault="00E07111" w:rsidP="00AB2181">
      <w:pPr>
        <w:pStyle w:val="Paragrafi"/>
      </w:pPr>
    </w:p>
    <w:p w:rsidR="00AB2181" w:rsidRPr="00322BC5" w:rsidRDefault="00AB2181" w:rsidP="00E07111">
      <w:pPr>
        <w:pStyle w:val="NeniNr"/>
      </w:pPr>
      <w:r w:rsidRPr="00322BC5">
        <w:t>Neni 25</w:t>
      </w:r>
    </w:p>
    <w:p w:rsidR="00AB2181" w:rsidRPr="00322BC5" w:rsidRDefault="00AB2181" w:rsidP="00E07111">
      <w:pPr>
        <w:pStyle w:val="NeniTitull"/>
      </w:pPr>
      <w:r w:rsidRPr="00322BC5">
        <w:t>Zona e kontrollit për kalimin e kufirit</w:t>
      </w:r>
    </w:p>
    <w:p w:rsidR="00AB2181" w:rsidRPr="00322BC5" w:rsidRDefault="00AB2181" w:rsidP="00AB2181">
      <w:pPr>
        <w:pStyle w:val="Paragrafi"/>
      </w:pPr>
    </w:p>
    <w:p w:rsidR="00AB2181" w:rsidRPr="00322BC5" w:rsidRDefault="00AB2181" w:rsidP="00AB2181">
      <w:pPr>
        <w:pStyle w:val="Paragrafi"/>
      </w:pPr>
      <w:r w:rsidRPr="00322BC5">
        <w:t>1. Në çdo vendkalim kufitar ka zonë kontrolli për kalimin e kufirit.</w:t>
      </w:r>
    </w:p>
    <w:p w:rsidR="00AB2181" w:rsidRPr="00322BC5" w:rsidRDefault="00AB2181" w:rsidP="00AB2181">
      <w:pPr>
        <w:pStyle w:val="Paragrafi"/>
      </w:pPr>
      <w:r w:rsidRPr="00322BC5">
        <w:t>2. Procedurat e kontrollit të kalimit të kufirit shtetëror  kryhen brenda zonës së kontrollit. Në hyrje të saj vendosen shenja treguese.</w:t>
      </w:r>
    </w:p>
    <w:p w:rsidR="00AB2181" w:rsidRPr="00322BC5" w:rsidRDefault="00AB2181" w:rsidP="00AB2181">
      <w:pPr>
        <w:pStyle w:val="Paragrafi"/>
      </w:pPr>
      <w:r w:rsidRPr="00322BC5">
        <w:t>3. Hapësira, regjimi i punës dhe procedurat në zonën e kontrollit të kalimit të kufirit shtetëror  përcaktohen me udhëzim të Ministrit të Rendit Publik.</w:t>
      </w:r>
    </w:p>
    <w:p w:rsidR="00AB2181" w:rsidRPr="00322BC5" w:rsidRDefault="00AB2181" w:rsidP="00AB2181">
      <w:pPr>
        <w:pStyle w:val="Paragrafi"/>
      </w:pPr>
    </w:p>
    <w:p w:rsidR="00AB2181" w:rsidRPr="00322BC5" w:rsidRDefault="00AB2181" w:rsidP="00E07111">
      <w:pPr>
        <w:pStyle w:val="NeniNr"/>
      </w:pPr>
      <w:r w:rsidRPr="00322BC5">
        <w:t>Neni 26</w:t>
      </w:r>
    </w:p>
    <w:p w:rsidR="00AB2181" w:rsidRPr="00322BC5" w:rsidRDefault="00AB2181" w:rsidP="00E07111">
      <w:pPr>
        <w:pStyle w:val="NeniTitull"/>
      </w:pPr>
      <w:r w:rsidRPr="00322BC5">
        <w:t>Situatat e veçanta</w:t>
      </w:r>
    </w:p>
    <w:p w:rsidR="00AB2181" w:rsidRPr="00322BC5" w:rsidRDefault="00AB2181" w:rsidP="00AB2181">
      <w:pPr>
        <w:pStyle w:val="Paragrafi"/>
      </w:pPr>
    </w:p>
    <w:p w:rsidR="00AB2181" w:rsidRPr="00322BC5" w:rsidRDefault="00AB2181" w:rsidP="00AB2181">
      <w:pPr>
        <w:pStyle w:val="Paragrafi"/>
      </w:pPr>
      <w:r w:rsidRPr="00322BC5">
        <w:t>Në rast të dendësimit të madh të trafikut, ngjarjeve të rënda ose forcave madhore, autoriteti vendor i Policisë Kufitare në bashkëpunim me autoritetin doganor dhe në marrëveshje me organin përkatës së shtetit fqinjë, përcakton masat për zgjidhjen e tyre me marrëveshje të përbashkëta.</w:t>
      </w:r>
    </w:p>
    <w:p w:rsidR="00AB2181" w:rsidRPr="00322BC5" w:rsidRDefault="00AB2181" w:rsidP="00AB2181">
      <w:pPr>
        <w:pStyle w:val="Paragrafi"/>
      </w:pPr>
    </w:p>
    <w:p w:rsidR="00AB2181" w:rsidRPr="00322BC5" w:rsidRDefault="00AB2181" w:rsidP="00E07111">
      <w:pPr>
        <w:pStyle w:val="NeniNr"/>
      </w:pPr>
      <w:r w:rsidRPr="00322BC5">
        <w:t>Neni 27</w:t>
      </w:r>
    </w:p>
    <w:p w:rsidR="00AB2181" w:rsidRPr="00322BC5" w:rsidRDefault="00AB2181" w:rsidP="00E07111">
      <w:pPr>
        <w:pStyle w:val="NeniTitull"/>
      </w:pPr>
      <w:r w:rsidRPr="00322BC5">
        <w:t>Vendkalimet kufitare hekurudhore</w:t>
      </w:r>
    </w:p>
    <w:p w:rsidR="00AB2181" w:rsidRPr="00322BC5" w:rsidRDefault="00AB2181" w:rsidP="00AB2181">
      <w:pPr>
        <w:pStyle w:val="Paragrafi"/>
      </w:pPr>
    </w:p>
    <w:p w:rsidR="00AB2181" w:rsidRPr="00322BC5" w:rsidRDefault="00AB2181" w:rsidP="00AB2181">
      <w:pPr>
        <w:pStyle w:val="Paragrafi"/>
      </w:pPr>
      <w:r w:rsidRPr="00322BC5">
        <w:t>Në vendkalimet kufitare hekurudhore,  trenat ndërkombëtarë  lejohet të ndalojnë vetëm në zonën e kontrollit të kalimit të kufirit shtetëror. Qëndrimi i tyre në vende ndërmjet vijës së kufirit dhe zonës së kontrollit bëhet vetëm për shkak të forcës madhore. Në këtë rast personeli i trenit dhe ai hekurudhor janë të detyruar të njoftojnë menjëherë organet që  veprojnë në zonën e kontrollit të kalimit të kufirit më të afërt.</w:t>
      </w:r>
    </w:p>
    <w:p w:rsidR="00AB2181" w:rsidRPr="00322BC5" w:rsidRDefault="00AB2181" w:rsidP="00AB2181">
      <w:pPr>
        <w:pStyle w:val="Paragrafi"/>
      </w:pPr>
    </w:p>
    <w:p w:rsidR="00AB2181" w:rsidRPr="00322BC5" w:rsidRDefault="00AB2181" w:rsidP="00E07111">
      <w:pPr>
        <w:pStyle w:val="NeniNr"/>
      </w:pPr>
      <w:r w:rsidRPr="00322BC5">
        <w:t>Neni 28</w:t>
      </w:r>
    </w:p>
    <w:p w:rsidR="00AB2181" w:rsidRPr="00322BC5" w:rsidRDefault="00AB2181" w:rsidP="00E07111">
      <w:pPr>
        <w:pStyle w:val="NeniTitull"/>
      </w:pPr>
      <w:r w:rsidRPr="00322BC5">
        <w:t>Kontrolli i mjeteve të lundrimit dhe zbritja në tokë</w:t>
      </w:r>
    </w:p>
    <w:p w:rsidR="00AB2181" w:rsidRPr="00322BC5" w:rsidRDefault="00AB2181" w:rsidP="00AB2181">
      <w:pPr>
        <w:pStyle w:val="Paragrafi"/>
      </w:pPr>
    </w:p>
    <w:p w:rsidR="00AB2181" w:rsidRPr="00322BC5" w:rsidRDefault="00AB2181" w:rsidP="00AB2181">
      <w:pPr>
        <w:pStyle w:val="Paragrafi"/>
      </w:pPr>
      <w:r w:rsidRPr="00322BC5">
        <w:t>1. Anija shqiptare ose e huaj i nënshtrohet kontrollit të kalimit të kufirit shtetëror dhe kapiteni është i detyruar t’i dorëzojë autoritetit të Policisë Kufitare të gjithë dokumentacionin e nevojshëm.</w:t>
      </w:r>
    </w:p>
    <w:p w:rsidR="00AB2181" w:rsidRPr="00322BC5" w:rsidRDefault="00AB2181" w:rsidP="00AB2181">
      <w:pPr>
        <w:pStyle w:val="Paragrafi"/>
      </w:pPr>
      <w:r w:rsidRPr="00322BC5">
        <w:t>2. Kapiteni i anijes shqiptare ose të huaj në zonën e kontrollit të kalimit të kufirit shtetëror është i detyruar të njoftojë autoritetin e Policisë Kufitare për praninë në bord të individëve pa dokumente ose me dokumente të parregullta.</w:t>
      </w:r>
    </w:p>
    <w:p w:rsidR="00AB2181" w:rsidRPr="00322BC5" w:rsidRDefault="00AB2181" w:rsidP="00AB2181">
      <w:pPr>
        <w:pStyle w:val="Paragrafi"/>
      </w:pPr>
      <w:r w:rsidRPr="00322BC5">
        <w:t>3. Ekuipazhi dhe udhëtarët e anijes, shqiptare ose të huaj,  lejohet të zbresin në tokë vetëm pas përfundimit të procedurave të kontollit të kalimit të kufirit shtetëror.</w:t>
      </w:r>
    </w:p>
    <w:p w:rsidR="00AB2181" w:rsidRPr="00322BC5" w:rsidRDefault="00AB2181" w:rsidP="00AB2181">
      <w:pPr>
        <w:pStyle w:val="Paragrafi"/>
      </w:pPr>
      <w:r w:rsidRPr="00322BC5">
        <w:t>4. Kapitenit të anijes i ndalohet të marrë ose të zbresë në det të hapur larg brigjeve të Republikës së Shqipërisë persona të cilët nuk i janë nënshtruar kontrollit në vendkalimet kufitare, me përjashtim të rasteve kur kërkohet ndihmë për shkak të forcave madhore. Kur për shkaqe të ndryshme anija ankorohet jashtë zonës së kontrollit të kalimit të kufirit shtetëror, kapiteni i saj detyrohet të njoftojë menjëherë nëpërmjet kapitenerisë së portit organin më të afërt të Policisë Kufitare vendore.</w:t>
      </w:r>
    </w:p>
    <w:p w:rsidR="00AB2181" w:rsidRPr="00322BC5" w:rsidRDefault="00AB2181" w:rsidP="00AB2181">
      <w:pPr>
        <w:pStyle w:val="Paragrafi"/>
      </w:pPr>
      <w:r w:rsidRPr="00322BC5">
        <w:t>5. Marinarët e huaj, që  ndodhen në bordin e anijeve jo luftarake dhe që  mbajnë flamur të huaj, mund të zbresin në port ose të bëjnë vizita në qytet ose në zona në afërsi të tij me kërkesën e kapitenit të anijes dhe me leje individuale të lëshuara nga autoriteti i Policisë Kufitare të portit.</w:t>
      </w:r>
    </w:p>
    <w:p w:rsidR="00AB2181" w:rsidRPr="00322BC5" w:rsidRDefault="00AB2181" w:rsidP="00AB2181">
      <w:pPr>
        <w:pStyle w:val="Paragrafi"/>
      </w:pPr>
    </w:p>
    <w:p w:rsidR="00AB2181" w:rsidRPr="00322BC5" w:rsidRDefault="00AB2181" w:rsidP="00E07111">
      <w:pPr>
        <w:pStyle w:val="NeniNr"/>
      </w:pPr>
      <w:r w:rsidRPr="00322BC5">
        <w:t>Neni 29</w:t>
      </w:r>
    </w:p>
    <w:p w:rsidR="00AB2181" w:rsidRPr="00322BC5" w:rsidRDefault="00AB2181" w:rsidP="00E07111">
      <w:pPr>
        <w:pStyle w:val="NeniTitull"/>
      </w:pPr>
      <w:r w:rsidRPr="00322BC5">
        <w:t>Zbritja në tokë e udhëtarëve dhe e ekuipazhit</w:t>
      </w:r>
    </w:p>
    <w:p w:rsidR="00AB2181" w:rsidRPr="00322BC5" w:rsidRDefault="00AB2181" w:rsidP="00AB2181">
      <w:pPr>
        <w:pStyle w:val="Paragrafi"/>
      </w:pPr>
    </w:p>
    <w:p w:rsidR="00AB2181" w:rsidRPr="00322BC5" w:rsidRDefault="00AB2181" w:rsidP="00AB2181">
      <w:pPr>
        <w:pStyle w:val="Paragrafi"/>
      </w:pPr>
      <w:r w:rsidRPr="00322BC5">
        <w:t>1. Pjesëtarët e ekuipazhit dhe udhëtarët e mjeteve ajrore, të vendit ose të huaja, lejohet të zbresin dhe të shkojnë në zonën e kontrollit të vendkalimeve kufitare me leje të autoritetit policor të kufirit. Nuk lejohet largimi nga zona e kontrollit (e përpunimit të avionit) deri në përfundim të procedurave të kontrollit të kalimit të kufirit.</w:t>
      </w:r>
    </w:p>
    <w:p w:rsidR="00AB2181" w:rsidRPr="00322BC5" w:rsidRDefault="00AB2181" w:rsidP="00AB2181">
      <w:pPr>
        <w:pStyle w:val="Paragrafi"/>
      </w:pPr>
      <w:r w:rsidRPr="00322BC5">
        <w:t>2. Në rastet e situatave të jashtëzakonshme, kur ulja e avionit bëhet në aerodrome ku nuk ekziston sherbimi policor ose doganor, kapiteni i avionit njofton organin më të afërt të Policisë së Shtetit.</w:t>
      </w:r>
    </w:p>
    <w:p w:rsidR="00AB2181" w:rsidRPr="00322BC5" w:rsidRDefault="00AB2181" w:rsidP="00AB2181">
      <w:pPr>
        <w:pStyle w:val="Paragrafi"/>
      </w:pPr>
    </w:p>
    <w:p w:rsidR="00AB2181" w:rsidRPr="00322BC5" w:rsidRDefault="00AB2181" w:rsidP="00E07111">
      <w:pPr>
        <w:pStyle w:val="NeniNr"/>
      </w:pPr>
      <w:r w:rsidRPr="00322BC5">
        <w:t>Neni 30</w:t>
      </w:r>
    </w:p>
    <w:p w:rsidR="00AB2181" w:rsidRPr="00322BC5" w:rsidRDefault="00AB2181" w:rsidP="00E07111">
      <w:pPr>
        <w:pStyle w:val="NeniTitull"/>
      </w:pPr>
      <w:r w:rsidRPr="00322BC5">
        <w:t>Kushtet për kryerjen e kontrollit</w:t>
      </w:r>
    </w:p>
    <w:p w:rsidR="00AB2181" w:rsidRPr="00322BC5" w:rsidRDefault="00AB2181" w:rsidP="00AB2181">
      <w:pPr>
        <w:pStyle w:val="Paragrafi"/>
      </w:pPr>
    </w:p>
    <w:p w:rsidR="00AB2181" w:rsidRPr="00322BC5" w:rsidRDefault="00AB2181" w:rsidP="00AB2181">
      <w:pPr>
        <w:pStyle w:val="Paragrafi"/>
      </w:pPr>
      <w:r w:rsidRPr="00322BC5">
        <w:t>1. Subjektet shtetërore ose private, vendase ose të huaja, të cilat shfrytëzojnë portet, aeroportet dhe linjat e tjera të transportit, detyrohen të sigurojnë  kushtet e nevojshme të kryerjes së procedurave normale të ushtrimit të kontrollit të kalimit të kufirit shtetëror.</w:t>
      </w:r>
    </w:p>
    <w:p w:rsidR="00AB2181" w:rsidRPr="00322BC5" w:rsidRDefault="00AB2181" w:rsidP="00AB2181">
      <w:pPr>
        <w:pStyle w:val="Paragrafi"/>
      </w:pPr>
      <w:r w:rsidRPr="00322BC5">
        <w:t>2. Këto subjekte duhet të garantojnë deri në përfundim kryerjen e të gjitha procedurave të kontrollit të kalimit të kufirit shtetëror nga Policia Kufitare.</w:t>
      </w:r>
    </w:p>
    <w:p w:rsidR="00AB2181" w:rsidRPr="00322BC5" w:rsidRDefault="00AB2181" w:rsidP="00AB2181">
      <w:pPr>
        <w:pStyle w:val="Paragrafi"/>
      </w:pPr>
    </w:p>
    <w:p w:rsidR="00AB2181" w:rsidRPr="00322BC5" w:rsidRDefault="00AB2181" w:rsidP="00E07111">
      <w:pPr>
        <w:pStyle w:val="NeniNr"/>
      </w:pPr>
      <w:r w:rsidRPr="00322BC5">
        <w:t>Neni 31</w:t>
      </w:r>
    </w:p>
    <w:p w:rsidR="00AB2181" w:rsidRPr="00322BC5" w:rsidRDefault="00AB2181" w:rsidP="00E07111">
      <w:pPr>
        <w:pStyle w:val="NeniTitull"/>
      </w:pPr>
      <w:r w:rsidRPr="00322BC5">
        <w:t>Ndërrimi i mjeteve të huaja dhe i ekuipazhit të tyre</w:t>
      </w:r>
    </w:p>
    <w:p w:rsidR="00AB2181" w:rsidRPr="00322BC5" w:rsidRDefault="00AB2181" w:rsidP="00AB2181">
      <w:pPr>
        <w:pStyle w:val="Paragrafi"/>
      </w:pPr>
    </w:p>
    <w:p w:rsidR="00AB2181" w:rsidRPr="00322BC5" w:rsidRDefault="00AB2181" w:rsidP="00AB2181">
      <w:pPr>
        <w:pStyle w:val="Paragrafi"/>
      </w:pPr>
      <w:r w:rsidRPr="00322BC5">
        <w:t>Ndërrimi mjeteve të huaja lundruese dhe i ekuipazheve të tyre, të cilat dislokohen në Republikën e Shqipërisë në bazë të marrëveshjeve të përbashkëta me shtetet e tjera, lejohet me autorizim të titullarit të institucionit shtetëror përkatës, por duke iu nënshtruar kontrollit të kalimit të kufirit shtetëror.</w:t>
      </w:r>
    </w:p>
    <w:p w:rsidR="00AB2181" w:rsidRPr="00322BC5" w:rsidRDefault="00AB2181" w:rsidP="00AB2181">
      <w:pPr>
        <w:pStyle w:val="Paragrafi"/>
      </w:pPr>
    </w:p>
    <w:p w:rsidR="00AB2181" w:rsidRPr="00322BC5" w:rsidRDefault="00AB2181" w:rsidP="00E07111">
      <w:pPr>
        <w:pStyle w:val="NeniNr"/>
      </w:pPr>
      <w:r w:rsidRPr="00322BC5">
        <w:t>Neni 32</w:t>
      </w:r>
    </w:p>
    <w:p w:rsidR="00AB2181" w:rsidRPr="00322BC5" w:rsidRDefault="00AB2181" w:rsidP="00E07111">
      <w:pPr>
        <w:pStyle w:val="NeniTitull"/>
      </w:pPr>
      <w:r w:rsidRPr="00322BC5">
        <w:t>Mjetet  lundruese të huaja</w:t>
      </w:r>
    </w:p>
    <w:p w:rsidR="00AB2181" w:rsidRPr="00322BC5" w:rsidRDefault="00AB2181" w:rsidP="00AB2181">
      <w:pPr>
        <w:pStyle w:val="Paragrafi"/>
      </w:pPr>
    </w:p>
    <w:p w:rsidR="00AB2181" w:rsidRPr="00322BC5" w:rsidRDefault="00AB2181" w:rsidP="00AB2181">
      <w:pPr>
        <w:pStyle w:val="Paragrafi"/>
      </w:pPr>
      <w:r w:rsidRPr="00322BC5">
        <w:t>1. Mjetet lundruese të huaja ushtrojnë veprimtari turistike, sportive, studimore, kërkimore-shkencore dhe veprimtari të tjera të ngjashme në ujërat e brendshme dhe territoriale të Republikës së Shqipërisë pasi i janë nënshtruar kontrollit të kalimit të kufirit shtetëror.</w:t>
      </w:r>
    </w:p>
    <w:p w:rsidR="00AB2181" w:rsidRPr="00322BC5" w:rsidRDefault="00AB2181" w:rsidP="00AB2181">
      <w:pPr>
        <w:pStyle w:val="Paragrafi"/>
      </w:pPr>
      <w:r w:rsidRPr="00322BC5">
        <w:t>2. Leja për ushtrimin e veprimtarisë jepet nga titullari i institucionit shtetëror qendror përkatës, ndërsa lejimi i lundrimit bëhet me dijeninë dhe nën kontrollin e Policisë Kufitare vendore.</w:t>
      </w:r>
    </w:p>
    <w:p w:rsidR="00AB2181" w:rsidRPr="00322BC5" w:rsidRDefault="00AB2181" w:rsidP="00AB2181">
      <w:pPr>
        <w:pStyle w:val="Paragrafi"/>
      </w:pPr>
      <w:r w:rsidRPr="00322BC5">
        <w:t>3. Në rastet e veprimtarive sportive ndërkombëtare lejohet kalimi tranzit i mjeteve lundruese, duke vënë më parë në dijeni organet e Policisë Kufitare vendore për kohën, numrin  e mjeteve dhe itinerarin e lëvizjes.</w:t>
      </w:r>
    </w:p>
    <w:p w:rsidR="00AB2181" w:rsidRPr="00322BC5" w:rsidRDefault="00AB2181" w:rsidP="00AB2181">
      <w:pPr>
        <w:pStyle w:val="Paragrafi"/>
      </w:pPr>
      <w:r w:rsidRPr="00322BC5">
        <w:t>4. Drejtuesit e mjeteve lundruese nuk lejohen të bregëzohen, të marrin ose të zbresin persona me ose pa dokumentet përkatëse, jashtë zonës së kontrollit kufitar ose atyre të lejuara nga Policia Kufitare për bregëzim.</w:t>
      </w:r>
    </w:p>
    <w:p w:rsidR="00AB2181" w:rsidRPr="00322BC5" w:rsidRDefault="00AB2181" w:rsidP="00AB2181">
      <w:pPr>
        <w:pStyle w:val="Paragrafi"/>
      </w:pPr>
      <w:r w:rsidRPr="00322BC5">
        <w:t>5. Në të njëjtën mënyrë veprohet edhe në rastet e veprimtarive sportive me mjete ajrore.</w:t>
      </w:r>
    </w:p>
    <w:p w:rsidR="00AB2181" w:rsidRPr="00322BC5" w:rsidRDefault="00AB2181" w:rsidP="00AB2181">
      <w:pPr>
        <w:pStyle w:val="Paragrafi"/>
      </w:pPr>
    </w:p>
    <w:p w:rsidR="00AB2181" w:rsidRPr="00322BC5" w:rsidRDefault="00AB2181" w:rsidP="00E07111">
      <w:pPr>
        <w:pStyle w:val="NeniNr"/>
      </w:pPr>
      <w:r w:rsidRPr="00322BC5">
        <w:t>Neni 33</w:t>
      </w:r>
    </w:p>
    <w:p w:rsidR="00AB2181" w:rsidRPr="00322BC5" w:rsidRDefault="00AB2181" w:rsidP="00E07111">
      <w:pPr>
        <w:pStyle w:val="NeniTitull"/>
      </w:pPr>
      <w:r w:rsidRPr="00322BC5">
        <w:t>Kalimi jashtë vendkalimeve kufitare</w:t>
      </w:r>
    </w:p>
    <w:p w:rsidR="00AB2181" w:rsidRPr="00322BC5" w:rsidRDefault="00AB2181" w:rsidP="00AB2181">
      <w:pPr>
        <w:pStyle w:val="Paragrafi"/>
      </w:pPr>
    </w:p>
    <w:p w:rsidR="00AB2181" w:rsidRPr="00322BC5" w:rsidRDefault="00AB2181" w:rsidP="00AB2181">
      <w:pPr>
        <w:pStyle w:val="Paragrafi"/>
      </w:pPr>
      <w:r w:rsidRPr="00322BC5">
        <w:t>Lejimi i kalimit të kufirit jashtë vendkalimeve kufitare bëhet në raste të veçanta kur parashikohet  me marrëveshje të përbashkëta me shtetet  e tjera. Në këto raste kalimi i kufirit dhe punimet në vijën e kufirit kryhen me leje të posaçme të Drejtorisë Qendrore të Policisë Kufitare  nën mbikëqyrjen dhe kontrollin e saj. Leja e posaçme është e vlefshme vetëm për territorin ku kryhen punimet ose veprimtaritë e tjera të përbashkëta, sipas marrëveshjes.</w:t>
      </w:r>
    </w:p>
    <w:p w:rsidR="00AB2181" w:rsidRPr="00322BC5" w:rsidRDefault="00AB2181" w:rsidP="00AB2181">
      <w:pPr>
        <w:pStyle w:val="Paragrafi"/>
      </w:pPr>
    </w:p>
    <w:p w:rsidR="00AB2181" w:rsidRPr="00322BC5" w:rsidRDefault="00AB2181" w:rsidP="00E07111">
      <w:pPr>
        <w:pStyle w:val="NeniNr"/>
      </w:pPr>
      <w:r w:rsidRPr="00322BC5">
        <w:t>Neni 34</w:t>
      </w:r>
    </w:p>
    <w:p w:rsidR="00AB2181" w:rsidRPr="00322BC5" w:rsidRDefault="00AB2181" w:rsidP="00E07111">
      <w:pPr>
        <w:pStyle w:val="NeniTitull"/>
      </w:pPr>
      <w:r w:rsidRPr="00322BC5">
        <w:t>Leja për të huajt për të mbajtur armë</w:t>
      </w:r>
    </w:p>
    <w:p w:rsidR="00AB2181" w:rsidRPr="00322BC5" w:rsidRDefault="00AB2181" w:rsidP="00E07111">
      <w:pPr>
        <w:pStyle w:val="NeniTitull"/>
      </w:pPr>
    </w:p>
    <w:p w:rsidR="00AB2181" w:rsidRPr="00322BC5" w:rsidRDefault="00AB2181" w:rsidP="00AB2181">
      <w:pPr>
        <w:pStyle w:val="Paragrafi"/>
      </w:pPr>
      <w:r w:rsidRPr="00322BC5">
        <w:t>1. Ushtarakët dhe punonjësit e policive të huaja dhe persona të tjerë që  hyjnë  ose qëndrojnë në Republikën e Shqipërisë, për vizita zyrtare ose në bazë të marrëveshjeve të përbashkëta dhe  që  mbajnë armë, lejohen të hyjnë me leje  të Drejtorit të Policisë Kufitare.</w:t>
      </w:r>
    </w:p>
    <w:p w:rsidR="00AB2181" w:rsidRPr="00322BC5" w:rsidRDefault="00AB2181" w:rsidP="00AB2181">
      <w:pPr>
        <w:pStyle w:val="Paragrafi"/>
      </w:pPr>
      <w:r w:rsidRPr="00322BC5">
        <w:t>2. Leja u rikthehet autoriteteve të Policisë Kufitare në çastin kur dalin jashtë territorit shqiptar.</w:t>
      </w:r>
    </w:p>
    <w:p w:rsidR="00AB2181" w:rsidRPr="00322BC5" w:rsidRDefault="00AB2181" w:rsidP="00AB2181">
      <w:pPr>
        <w:pStyle w:val="Paragrafi"/>
      </w:pPr>
    </w:p>
    <w:p w:rsidR="00AB2181" w:rsidRPr="00322BC5" w:rsidRDefault="00AB2181" w:rsidP="00E07111">
      <w:pPr>
        <w:pStyle w:val="KreuNr"/>
      </w:pPr>
      <w:r w:rsidRPr="00322BC5">
        <w:t>KREU VI</w:t>
      </w:r>
    </w:p>
    <w:p w:rsidR="00AB2181" w:rsidRPr="00322BC5" w:rsidRDefault="00AB2181" w:rsidP="00E07111">
      <w:pPr>
        <w:pStyle w:val="KreuTitull"/>
      </w:pPr>
      <w:r w:rsidRPr="00322BC5">
        <w:t>SANKSIONET</w:t>
      </w:r>
    </w:p>
    <w:p w:rsidR="00AB2181" w:rsidRPr="00322BC5" w:rsidRDefault="00AB2181" w:rsidP="00AB2181">
      <w:pPr>
        <w:pStyle w:val="Paragrafi"/>
      </w:pPr>
    </w:p>
    <w:p w:rsidR="00AB2181" w:rsidRPr="00322BC5" w:rsidRDefault="00AB2181" w:rsidP="00E07111">
      <w:pPr>
        <w:pStyle w:val="NeniNr"/>
      </w:pPr>
      <w:r w:rsidRPr="00322BC5">
        <w:t>Neni 35</w:t>
      </w:r>
    </w:p>
    <w:p w:rsidR="00AB2181" w:rsidRPr="00322BC5" w:rsidRDefault="00AB2181" w:rsidP="00E07111">
      <w:pPr>
        <w:pStyle w:val="NeniTitull"/>
      </w:pPr>
      <w:r w:rsidRPr="00322BC5">
        <w:t>Shkeljet administrative</w:t>
      </w:r>
    </w:p>
    <w:p w:rsidR="00AB2181" w:rsidRPr="00322BC5" w:rsidRDefault="00AB2181" w:rsidP="00AB2181">
      <w:pPr>
        <w:pStyle w:val="Paragrafi"/>
      </w:pPr>
    </w:p>
    <w:p w:rsidR="00AB2181" w:rsidRPr="00322BC5" w:rsidRDefault="00AB2181" w:rsidP="00AB2181">
      <w:pPr>
        <w:pStyle w:val="Paragrafi"/>
      </w:pPr>
      <w:r w:rsidRPr="00322BC5">
        <w:t>Përbën kundërvajtje administrative:</w:t>
      </w:r>
    </w:p>
    <w:p w:rsidR="00AB2181" w:rsidRPr="00322BC5" w:rsidRDefault="00AB2181" w:rsidP="00AB2181">
      <w:pPr>
        <w:pStyle w:val="Paragrafi"/>
      </w:pPr>
      <w:r w:rsidRPr="00322BC5">
        <w:t xml:space="preserve">a) shkelja e nenit  11 pika 2, e nenit 28 dhe e nenit 31 dhe dënohet me gjobë nga 10 000 lekë deri në 50000 lekë;  </w:t>
      </w:r>
    </w:p>
    <w:p w:rsidR="00AB2181" w:rsidRPr="00322BC5" w:rsidRDefault="00AB2181" w:rsidP="00AB2181">
      <w:pPr>
        <w:pStyle w:val="Paragrafi"/>
      </w:pPr>
      <w:r w:rsidRPr="00322BC5">
        <w:t>b) shkelja e nenit 23 pika 1 dhe 2, e nenit 15, e nenit 11 pika 1 dhe 3, e nenit 21 dhe e nenit 13 dhe dënohet me gjobë nga 1 000 deri në 5 000 lekë;</w:t>
      </w:r>
    </w:p>
    <w:p w:rsidR="00AB2181" w:rsidRPr="00322BC5" w:rsidRDefault="00AB2181" w:rsidP="00AB2181">
      <w:pPr>
        <w:pStyle w:val="Paragrafi"/>
      </w:pPr>
      <w:r w:rsidRPr="00322BC5">
        <w:t>c) shkelja e nenit 29, e nenit 30 dhe e nenit 33 dhe dënohet me gjobë nga 5 000 deri 10 000 lekë.</w:t>
      </w:r>
    </w:p>
    <w:p w:rsidR="00AB2181" w:rsidRPr="00322BC5" w:rsidRDefault="00AB2181" w:rsidP="00E07111">
      <w:pPr>
        <w:pStyle w:val="NeniNr"/>
      </w:pPr>
      <w:r w:rsidRPr="00322BC5">
        <w:t>Neni 36</w:t>
      </w:r>
    </w:p>
    <w:p w:rsidR="00AB2181" w:rsidRPr="00322BC5" w:rsidRDefault="00AB2181" w:rsidP="00E07111">
      <w:pPr>
        <w:pStyle w:val="NeniTitull"/>
      </w:pPr>
      <w:r w:rsidRPr="00322BC5">
        <w:t>Ekzekutimi dhe ankimi</w:t>
      </w:r>
    </w:p>
    <w:p w:rsidR="00AB2181" w:rsidRPr="00322BC5" w:rsidRDefault="00AB2181" w:rsidP="00AB2181">
      <w:pPr>
        <w:pStyle w:val="Paragrafi"/>
      </w:pPr>
    </w:p>
    <w:p w:rsidR="00AB2181" w:rsidRPr="00322BC5" w:rsidRDefault="00AB2181" w:rsidP="00AB2181">
      <w:pPr>
        <w:pStyle w:val="Paragrafi"/>
      </w:pPr>
      <w:r w:rsidRPr="00322BC5">
        <w:t>1. Gjoba jepet nga autoriteti i policisë vendore të vendit, ku është kryer shkelja administrative.</w:t>
      </w:r>
    </w:p>
    <w:p w:rsidR="00AB2181" w:rsidRPr="00322BC5" w:rsidRDefault="00AB2181" w:rsidP="00AB2181">
      <w:pPr>
        <w:pStyle w:val="Paragrafi"/>
      </w:pPr>
      <w:r w:rsidRPr="00322BC5">
        <w:t>2. Ankimi dhe ekzekutimi i gjobës bëhet në përputhje me ligjin nr.7697, datë 7.4.1993 “Për kundërvajtjet administrative”</w:t>
      </w:r>
    </w:p>
    <w:p w:rsidR="00AB2181" w:rsidRPr="00322BC5" w:rsidRDefault="00AB2181" w:rsidP="00AB2181">
      <w:pPr>
        <w:pStyle w:val="Paragrafi"/>
      </w:pPr>
      <w:r w:rsidRPr="00322BC5">
        <w:t>3. Shtetasit e huaj mund të paguajnë gjobën edhe në valutë, sipas kursit ditor të këmbimit me lekun shqiptar.</w:t>
      </w:r>
    </w:p>
    <w:p w:rsidR="00AB2181" w:rsidRPr="00322BC5" w:rsidRDefault="00AB2181" w:rsidP="00AB2181">
      <w:pPr>
        <w:pStyle w:val="Paragrafi"/>
      </w:pPr>
    </w:p>
    <w:p w:rsidR="00AB2181" w:rsidRPr="00322BC5" w:rsidRDefault="00AB2181" w:rsidP="00E07111">
      <w:pPr>
        <w:pStyle w:val="NeniNr"/>
      </w:pPr>
      <w:r w:rsidRPr="00322BC5">
        <w:t>Neni 37</w:t>
      </w:r>
    </w:p>
    <w:p w:rsidR="00AB2181" w:rsidRPr="00322BC5" w:rsidRDefault="00AB2181" w:rsidP="00E07111">
      <w:pPr>
        <w:pStyle w:val="NeniTitull"/>
      </w:pPr>
      <w:r w:rsidRPr="00322BC5">
        <w:t>Kthimi i të huajve që  s’lejohet të hyjnë në Republikën e Shqipërisë</w:t>
      </w:r>
    </w:p>
    <w:p w:rsidR="00AB2181" w:rsidRPr="00322BC5" w:rsidRDefault="00AB2181" w:rsidP="00AB2181">
      <w:pPr>
        <w:pStyle w:val="Paragrafi"/>
      </w:pPr>
    </w:p>
    <w:p w:rsidR="00AB2181" w:rsidRPr="00322BC5" w:rsidRDefault="00AB2181" w:rsidP="00AB2181">
      <w:pPr>
        <w:pStyle w:val="Paragrafi"/>
      </w:pPr>
      <w:r w:rsidRPr="00322BC5">
        <w:t>1. Në rastet kur një shtetas i huaj udhëton për në Republikën e Shqipërisë me avion, anije, tren ose mjet tjetër transporti dhe për arsye të përligjura nuk lejohet të hyjë në territorin shqiptar, shoqëria e udhëtimit është detyruar ta rikthejë në shtetin prej të cilit ka ardhur me shpenzimet e veta.</w:t>
      </w:r>
    </w:p>
    <w:p w:rsidR="00AB2181" w:rsidRPr="00322BC5" w:rsidRDefault="00AB2181" w:rsidP="00AB2181">
      <w:pPr>
        <w:pStyle w:val="Paragrafi"/>
      </w:pPr>
      <w:r w:rsidRPr="00322BC5">
        <w:t>2. Në rast të përsëritjes së veprimeve të mësipërme, shoqëria e udhëtimit, përveç shpenzimeve të rikthimit, paguan edhe gjobë nga 10 000 deri 50 000 lekë.</w:t>
      </w:r>
    </w:p>
    <w:p w:rsidR="00AB2181" w:rsidRPr="00322BC5" w:rsidRDefault="00AB2181" w:rsidP="00AB2181">
      <w:pPr>
        <w:pStyle w:val="Paragrafi"/>
      </w:pPr>
    </w:p>
    <w:p w:rsidR="00AB2181" w:rsidRPr="00322BC5" w:rsidRDefault="00AB2181" w:rsidP="00E07111">
      <w:pPr>
        <w:pStyle w:val="KreuNr"/>
      </w:pPr>
      <w:r w:rsidRPr="00322BC5">
        <w:t>KREU VII</w:t>
      </w:r>
    </w:p>
    <w:p w:rsidR="00AB2181" w:rsidRPr="00322BC5" w:rsidRDefault="00AB2181" w:rsidP="00E07111">
      <w:pPr>
        <w:pStyle w:val="KreuTitull"/>
      </w:pPr>
      <w:r w:rsidRPr="00322BC5">
        <w:t>DISPOZITA TË FUNDIT</w:t>
      </w:r>
    </w:p>
    <w:p w:rsidR="00AB2181" w:rsidRPr="00322BC5" w:rsidRDefault="00AB2181" w:rsidP="00AB2181">
      <w:pPr>
        <w:pStyle w:val="Paragrafi"/>
      </w:pPr>
    </w:p>
    <w:p w:rsidR="00AB2181" w:rsidRPr="00322BC5" w:rsidRDefault="00AB2181" w:rsidP="00E07111">
      <w:pPr>
        <w:pStyle w:val="NeniNr"/>
      </w:pPr>
      <w:r w:rsidRPr="00322BC5">
        <w:t>Neni 38</w:t>
      </w:r>
    </w:p>
    <w:p w:rsidR="00AB2181" w:rsidRPr="00322BC5" w:rsidRDefault="00AB2181" w:rsidP="00E07111">
      <w:pPr>
        <w:pStyle w:val="NeniTitull"/>
      </w:pPr>
      <w:r w:rsidRPr="00322BC5">
        <w:t>Shfuqizime</w:t>
      </w:r>
    </w:p>
    <w:p w:rsidR="00AB2181" w:rsidRPr="00322BC5" w:rsidRDefault="00AB2181" w:rsidP="00AB2181">
      <w:pPr>
        <w:pStyle w:val="Paragrafi"/>
      </w:pPr>
    </w:p>
    <w:p w:rsidR="00AB2181" w:rsidRPr="00322BC5" w:rsidRDefault="00AB2181" w:rsidP="00AB2181">
      <w:pPr>
        <w:pStyle w:val="Paragrafi"/>
      </w:pPr>
      <w:r w:rsidRPr="00322BC5">
        <w:t>Me hyrjen në fuqi të këtij ligji, dekreti nr.5222, datë 21.11.1974 “Për rregullat e zbritjes dhe të qëndrimit në tokë të personave, të ekuipazhit të anijeve të huaja në kohën që  ndodhen në portet e Republikës së Shqipërisë”, ligji nr.8342, datë 6.5.1998 “Për policinë kufitare”, si dhe çdo dispozitë tjetër që  bie në kundërshtim me këtë ligj, shfuqizohet.</w:t>
      </w:r>
    </w:p>
    <w:p w:rsidR="00AB2181" w:rsidRPr="00322BC5" w:rsidRDefault="00AB2181" w:rsidP="00AB2181">
      <w:pPr>
        <w:pStyle w:val="Paragrafi"/>
      </w:pPr>
    </w:p>
    <w:p w:rsidR="00AB2181" w:rsidRPr="00322BC5" w:rsidRDefault="00AB2181" w:rsidP="00E07111">
      <w:pPr>
        <w:pStyle w:val="NeniNr"/>
      </w:pPr>
      <w:r w:rsidRPr="00322BC5">
        <w:t>Neni 39</w:t>
      </w:r>
    </w:p>
    <w:p w:rsidR="00AB2181" w:rsidRPr="00322BC5" w:rsidRDefault="00AB2181" w:rsidP="00E07111">
      <w:pPr>
        <w:pStyle w:val="NeniTitull"/>
      </w:pPr>
      <w:r w:rsidRPr="00322BC5">
        <w:t>Hyrja në fuqi</w:t>
      </w:r>
    </w:p>
    <w:p w:rsidR="00AB2181" w:rsidRPr="00322BC5" w:rsidRDefault="00AB2181" w:rsidP="00AB2181">
      <w:pPr>
        <w:pStyle w:val="Paragrafi"/>
      </w:pPr>
    </w:p>
    <w:p w:rsidR="00AB2181" w:rsidRPr="00322BC5" w:rsidRDefault="00AB2181" w:rsidP="00AB2181">
      <w:pPr>
        <w:pStyle w:val="Paragrafi"/>
      </w:pPr>
      <w:r w:rsidRPr="00322BC5">
        <w:t>Ky ligj hyn në fuqi 15 ditë pas botimit në Fletoren Zyrtare.</w:t>
      </w:r>
    </w:p>
    <w:p w:rsidR="00AB2181" w:rsidRPr="00322BC5" w:rsidRDefault="00AB2181" w:rsidP="00AB2181">
      <w:pPr>
        <w:pStyle w:val="Paragrafi"/>
      </w:pPr>
    </w:p>
    <w:p w:rsidR="00AB2181" w:rsidRPr="00322BC5" w:rsidRDefault="00AB2181" w:rsidP="00E07111">
      <w:pPr>
        <w:pStyle w:val="Shpallja"/>
      </w:pPr>
      <w:r w:rsidRPr="00322BC5">
        <w:t>Shpallur me dekretin nr.2995, datë 4.5.2001 të Presidentit të Republikës së Shqipërisë</w:t>
      </w:r>
    </w:p>
    <w:p w:rsidR="00AB2181" w:rsidRPr="00322BC5" w:rsidRDefault="00AB2181" w:rsidP="00E07111">
      <w:pPr>
        <w:pStyle w:val="Shpallja"/>
      </w:pPr>
      <w:r w:rsidRPr="00322BC5">
        <w:t>Rexhep Meidani</w:t>
      </w: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E07111">
      <w:pPr>
        <w:pStyle w:val="Akti"/>
      </w:pPr>
      <w:r w:rsidRPr="00322BC5">
        <w:t>L I G J</w:t>
      </w:r>
    </w:p>
    <w:p w:rsidR="00AB2181" w:rsidRPr="00322BC5" w:rsidRDefault="00AB2181" w:rsidP="00E07111">
      <w:pPr>
        <w:pStyle w:val="NumriData"/>
      </w:pPr>
      <w:r w:rsidRPr="00322BC5">
        <w:t>Nr.8773, datë 23.4.2001</w:t>
      </w:r>
    </w:p>
    <w:p w:rsidR="00AB2181" w:rsidRPr="00322BC5" w:rsidRDefault="00AB2181" w:rsidP="00AB2181">
      <w:pPr>
        <w:pStyle w:val="Paragrafi"/>
      </w:pPr>
    </w:p>
    <w:p w:rsidR="00AB2181" w:rsidRPr="00322BC5" w:rsidRDefault="00AB2181" w:rsidP="00E07111">
      <w:pPr>
        <w:pStyle w:val="Titulli"/>
      </w:pPr>
      <w:r w:rsidRPr="00322BC5">
        <w:t>PËR TUBIMET</w:t>
      </w:r>
    </w:p>
    <w:p w:rsidR="00AB2181" w:rsidRPr="00322BC5" w:rsidRDefault="00AB2181" w:rsidP="00AB2181">
      <w:pPr>
        <w:pStyle w:val="Paragrafi"/>
      </w:pPr>
    </w:p>
    <w:p w:rsidR="00AB2181" w:rsidRPr="00322BC5" w:rsidRDefault="00AB2181" w:rsidP="00E07111">
      <w:pPr>
        <w:pStyle w:val="BazLigjPropozues"/>
      </w:pPr>
      <w:r w:rsidRPr="00322BC5">
        <w:t>Në mbështetje të neneve 47, 78 dhe 83 pika 1 të Kushtetutës, me propozimin e  Këshillit të Ministrave,</w:t>
      </w:r>
    </w:p>
    <w:p w:rsidR="00AB2181" w:rsidRPr="00322BC5" w:rsidRDefault="00AB2181" w:rsidP="00AB2181">
      <w:pPr>
        <w:pStyle w:val="Paragrafi"/>
      </w:pPr>
    </w:p>
    <w:p w:rsidR="00AB2181" w:rsidRPr="00322BC5" w:rsidRDefault="00AB2181" w:rsidP="00E07111">
      <w:pPr>
        <w:pStyle w:val="Institucioni"/>
      </w:pPr>
      <w:r w:rsidRPr="00322BC5">
        <w:t xml:space="preserve">K UV E N D I </w:t>
      </w:r>
    </w:p>
    <w:p w:rsidR="00AB2181" w:rsidRPr="00322BC5" w:rsidRDefault="00AB2181" w:rsidP="00AB2181">
      <w:pPr>
        <w:pStyle w:val="Paragrafi"/>
      </w:pPr>
      <w:r w:rsidRPr="00322BC5">
        <w:t xml:space="preserve"> </w:t>
      </w:r>
    </w:p>
    <w:p w:rsidR="00AB2181" w:rsidRPr="00322BC5" w:rsidRDefault="00AB2181" w:rsidP="00E07111">
      <w:pPr>
        <w:pStyle w:val="VENDOSI"/>
      </w:pPr>
      <w:r w:rsidRPr="00322BC5">
        <w:t>I REPUBLIKËS SË SHQIPËRISË</w:t>
      </w:r>
    </w:p>
    <w:p w:rsidR="00AB2181" w:rsidRPr="00322BC5" w:rsidRDefault="00AB2181" w:rsidP="00E07111">
      <w:pPr>
        <w:pStyle w:val="VENDOSI"/>
      </w:pPr>
      <w:r w:rsidRPr="00322BC5">
        <w:t>V E N D O S I:</w:t>
      </w:r>
    </w:p>
    <w:p w:rsidR="00AB2181" w:rsidRPr="00322BC5" w:rsidRDefault="00AB2181" w:rsidP="00AB2181">
      <w:pPr>
        <w:pStyle w:val="Paragrafi"/>
      </w:pPr>
    </w:p>
    <w:p w:rsidR="00AB2181" w:rsidRPr="00322BC5" w:rsidRDefault="00AB2181" w:rsidP="00E07111">
      <w:pPr>
        <w:pStyle w:val="KreuNr"/>
      </w:pPr>
      <w:r w:rsidRPr="00322BC5">
        <w:t xml:space="preserve">KREU I </w:t>
      </w:r>
    </w:p>
    <w:p w:rsidR="00AB2181" w:rsidRPr="00322BC5" w:rsidRDefault="00AB2181" w:rsidP="00E07111">
      <w:pPr>
        <w:pStyle w:val="KreuTitull"/>
      </w:pPr>
      <w:r w:rsidRPr="00322BC5">
        <w:t>DISPOZITA TË PËRGJITHSHME</w:t>
      </w:r>
    </w:p>
    <w:p w:rsidR="00AB2181" w:rsidRPr="00322BC5" w:rsidRDefault="00AB2181" w:rsidP="00AB2181">
      <w:pPr>
        <w:pStyle w:val="Paragrafi"/>
      </w:pPr>
    </w:p>
    <w:p w:rsidR="00AB2181" w:rsidRPr="00322BC5" w:rsidRDefault="00AB2181" w:rsidP="00E07111">
      <w:pPr>
        <w:pStyle w:val="NeniNr"/>
      </w:pPr>
      <w:r w:rsidRPr="00322BC5">
        <w:t>Neni 1</w:t>
      </w:r>
    </w:p>
    <w:p w:rsidR="00AB2181" w:rsidRPr="00322BC5" w:rsidRDefault="00AB2181" w:rsidP="00E07111">
      <w:pPr>
        <w:pStyle w:val="NeniTitull"/>
      </w:pPr>
      <w:r w:rsidRPr="00322BC5">
        <w:t>Liria e  tubimeve  dhe kufizimi i saj</w:t>
      </w:r>
    </w:p>
    <w:p w:rsidR="00AB2181" w:rsidRPr="00322BC5" w:rsidRDefault="00AB2181" w:rsidP="00AB2181">
      <w:pPr>
        <w:pStyle w:val="Paragrafi"/>
      </w:pPr>
    </w:p>
    <w:p w:rsidR="00AB2181" w:rsidRPr="00322BC5" w:rsidRDefault="00AB2181" w:rsidP="00AB2181">
      <w:pPr>
        <w:pStyle w:val="Paragrafi"/>
      </w:pPr>
      <w:r w:rsidRPr="00322BC5">
        <w:t>1. Në Republikën e  Shqipërisë çdo person  ka të drejtë të organizojë  dhe të marrë pjesë në tubime paqësore  dhe pa armë.</w:t>
      </w:r>
    </w:p>
    <w:p w:rsidR="00AB2181" w:rsidRPr="00322BC5" w:rsidRDefault="00AB2181" w:rsidP="00AB2181">
      <w:pPr>
        <w:pStyle w:val="Paragrafi"/>
      </w:pPr>
      <w:r w:rsidRPr="00322BC5">
        <w:t>2. Kjo e  drejtë kufizohet vetëm në  rast se rrezikohet sigurimi kombëtar, sigurimi publik, mbrojtja e  rendit  dhe parandalimi i krimit, ruajtja e  shëndetit ose  moralit,  ose  mbrojtja  e  të drejtave  dhe e lirive të të tjerëve.</w:t>
      </w:r>
    </w:p>
    <w:p w:rsidR="00AB2181" w:rsidRPr="00322BC5" w:rsidRDefault="00AB2181" w:rsidP="00AB2181">
      <w:pPr>
        <w:pStyle w:val="Paragrafi"/>
      </w:pPr>
    </w:p>
    <w:p w:rsidR="00AB2181" w:rsidRPr="00322BC5" w:rsidRDefault="00AB2181" w:rsidP="00E07111">
      <w:pPr>
        <w:pStyle w:val="NeniNr"/>
      </w:pPr>
      <w:r w:rsidRPr="00322BC5">
        <w:t>Neni 2</w:t>
      </w:r>
    </w:p>
    <w:p w:rsidR="00AB2181" w:rsidRPr="00322BC5" w:rsidRDefault="00AB2181" w:rsidP="00E07111">
      <w:pPr>
        <w:pStyle w:val="NeniTitull"/>
      </w:pPr>
      <w:r w:rsidRPr="00322BC5">
        <w:t>Përkufizime</w:t>
      </w:r>
    </w:p>
    <w:p w:rsidR="00AB2181" w:rsidRPr="00322BC5" w:rsidRDefault="00AB2181" w:rsidP="00AB2181">
      <w:pPr>
        <w:pStyle w:val="Paragrafi"/>
      </w:pPr>
    </w:p>
    <w:p w:rsidR="00AB2181" w:rsidRPr="00322BC5" w:rsidRDefault="00AB2181" w:rsidP="00AB2181">
      <w:pPr>
        <w:pStyle w:val="Paragrafi"/>
      </w:pPr>
      <w:r w:rsidRPr="00322BC5">
        <w:t>Në këtë ligj termat e  mëposhtëm kanë këto kuptime:</w:t>
      </w:r>
    </w:p>
    <w:p w:rsidR="00AB2181" w:rsidRPr="00322BC5" w:rsidRDefault="00AB2181" w:rsidP="00AB2181">
      <w:pPr>
        <w:pStyle w:val="Paragrafi"/>
      </w:pPr>
      <w:r w:rsidRPr="00322BC5">
        <w:t xml:space="preserve"> 1. “Organizator” kuptohet personi që organizon tubimin  dhe persona të  tjerë që japin ndihmesë në zhvillimin e  tij. </w:t>
      </w:r>
    </w:p>
    <w:p w:rsidR="00AB2181" w:rsidRPr="00322BC5" w:rsidRDefault="00AB2181" w:rsidP="00AB2181">
      <w:pPr>
        <w:pStyle w:val="Paragrafi"/>
      </w:pPr>
      <w:r w:rsidRPr="00322BC5">
        <w:t>2. “Person ndihmës për mbarëvajtjen e tubimit” kuptohet personi që mbështet organizatorin dhe drejtuesin e tubimit.</w:t>
      </w:r>
    </w:p>
    <w:p w:rsidR="00AB2181" w:rsidRPr="00322BC5" w:rsidRDefault="00AB2181" w:rsidP="00AB2181">
      <w:pPr>
        <w:pStyle w:val="Paragrafi"/>
      </w:pPr>
      <w:r w:rsidRPr="00322BC5">
        <w:t xml:space="preserve">3. “Sheshe dhe vendkalime publike” kuptohen sheshet, bulevardet, rrugët dhe çdo mjedis tjetër që shfrytëzohet lirisht për lëvizjen  dhe qëndrimin e  çdo individi. </w:t>
      </w:r>
    </w:p>
    <w:p w:rsidR="00AB2181" w:rsidRPr="00322BC5" w:rsidRDefault="00AB2181" w:rsidP="00AB2181">
      <w:pPr>
        <w:pStyle w:val="Paragrafi"/>
      </w:pPr>
      <w:r w:rsidRPr="00322BC5">
        <w:t>4. “Shef i Komisariatit të Policisë” është shefi i komisariatit të policisë në territorin në të cilin zhvillohet tubimi.</w:t>
      </w:r>
    </w:p>
    <w:p w:rsidR="00AB2181" w:rsidRPr="00322BC5" w:rsidRDefault="00AB2181" w:rsidP="00AB2181">
      <w:pPr>
        <w:pStyle w:val="Paragrafi"/>
      </w:pPr>
      <w:r w:rsidRPr="00322BC5">
        <w:t xml:space="preserve">5. “Tubime” kuptohen grumbullimet, manifestimet, mbledhjet dhe parakalimet me karakter paqësor  dhe pa armë, në të cilat një grup personash shprehin kërkesat  dhe pikëpamjet e  tyre për probleme për të cilat janë të interesuar dhe përfshin edhe  tubimet urgjente. Kur grupe njerëzish grumbullohen në mënyrë spontane  dhe nuk cenojnë rendin publik, veprimtaria e tyre nuk përfshihet në përkufizimin e  tubimit. </w:t>
      </w:r>
    </w:p>
    <w:p w:rsidR="00AB2181" w:rsidRPr="00322BC5" w:rsidRDefault="00AB2181" w:rsidP="00AB2181">
      <w:pPr>
        <w:pStyle w:val="Paragrafi"/>
      </w:pPr>
      <w:r w:rsidRPr="00322BC5">
        <w:t>6. “Vend i hapur për publikun” është një vend në dispozicion të personave të tjerë, të cilët mund të vënë kushte për të lejuar ose jo hyrjen në të.</w:t>
      </w:r>
    </w:p>
    <w:p w:rsidR="00AB2181" w:rsidRPr="00322BC5" w:rsidRDefault="00AB2181" w:rsidP="00AB2181">
      <w:pPr>
        <w:pStyle w:val="Paragrafi"/>
      </w:pPr>
    </w:p>
    <w:p w:rsidR="00AB2181" w:rsidRPr="00322BC5" w:rsidRDefault="00AB2181" w:rsidP="00E07111">
      <w:pPr>
        <w:pStyle w:val="NeniNr"/>
      </w:pPr>
      <w:r w:rsidRPr="00322BC5">
        <w:t>Neni 3</w:t>
      </w:r>
    </w:p>
    <w:p w:rsidR="00AB2181" w:rsidRPr="00322BC5" w:rsidRDefault="00AB2181" w:rsidP="00E07111">
      <w:pPr>
        <w:pStyle w:val="NeniTitull"/>
      </w:pPr>
      <w:r w:rsidRPr="00322BC5">
        <w:t>Detyrat e  Policisë së Shtetit</w:t>
      </w:r>
    </w:p>
    <w:p w:rsidR="00AB2181" w:rsidRPr="00322BC5" w:rsidRDefault="00AB2181" w:rsidP="00AB2181">
      <w:pPr>
        <w:pStyle w:val="Paragrafi"/>
      </w:pPr>
    </w:p>
    <w:p w:rsidR="00AB2181" w:rsidRPr="00322BC5" w:rsidRDefault="00AB2181" w:rsidP="00AB2181">
      <w:pPr>
        <w:pStyle w:val="Paragrafi"/>
      </w:pPr>
      <w:r w:rsidRPr="00322BC5">
        <w:t>1. Policia e  Shtetit garanton  dhe mbron të drejtën e  çdo personi për të organizuar  dhe marrë pjesë në tubime paqësore dhe pa armë. Ndalimi ose shpërndarja e  një tubimi lejohet vetëm në rastet e  parashikuara në këtë ligj.</w:t>
      </w:r>
    </w:p>
    <w:p w:rsidR="00AB2181" w:rsidRPr="00322BC5" w:rsidRDefault="00AB2181" w:rsidP="00AB2181">
      <w:pPr>
        <w:pStyle w:val="Paragrafi"/>
      </w:pPr>
      <w:r w:rsidRPr="00322BC5">
        <w:t>2. Në çdo rast, zbatimi i masave për ndalimin  dhe shpërndarjen e  një tubimi paqësor e  pa armë bëhet në mënyrë të shkallëzuar.</w:t>
      </w:r>
    </w:p>
    <w:p w:rsidR="00AB2181" w:rsidRPr="00322BC5" w:rsidRDefault="00AB2181" w:rsidP="00AB2181">
      <w:pPr>
        <w:pStyle w:val="Paragrafi"/>
      </w:pPr>
    </w:p>
    <w:p w:rsidR="00AB2181" w:rsidRPr="00322BC5" w:rsidRDefault="00AB2181" w:rsidP="00E07111">
      <w:pPr>
        <w:pStyle w:val="NeniNr"/>
      </w:pPr>
      <w:r w:rsidRPr="00322BC5">
        <w:t>Neni 4</w:t>
      </w:r>
    </w:p>
    <w:p w:rsidR="00AB2181" w:rsidRPr="00322BC5" w:rsidRDefault="00AB2181" w:rsidP="00E07111">
      <w:pPr>
        <w:pStyle w:val="NeniTitull"/>
      </w:pPr>
      <w:r w:rsidRPr="00322BC5">
        <w:t>Prania e  medias</w:t>
      </w:r>
    </w:p>
    <w:p w:rsidR="00AB2181" w:rsidRPr="00322BC5" w:rsidRDefault="00AB2181" w:rsidP="00AB2181">
      <w:pPr>
        <w:pStyle w:val="Paragrafi"/>
      </w:pPr>
    </w:p>
    <w:p w:rsidR="00AB2181" w:rsidRPr="00322BC5" w:rsidRDefault="00AB2181" w:rsidP="00AB2181">
      <w:pPr>
        <w:pStyle w:val="Paragrafi"/>
      </w:pPr>
      <w:r w:rsidRPr="00322BC5">
        <w:t>1. Përfaqësuesit e  medias kanë të drejtë të jenë të pranishëm gjatë tubimit  dhe nuk mund të përjashtohen nga askush gjatë zhvillimit të tij.</w:t>
      </w:r>
    </w:p>
    <w:p w:rsidR="00AB2181" w:rsidRPr="00322BC5" w:rsidRDefault="00AB2181" w:rsidP="00AB2181">
      <w:pPr>
        <w:pStyle w:val="Paragrafi"/>
      </w:pPr>
      <w:r w:rsidRPr="00322BC5">
        <w:t>2. Përfaqësuesit e  medias duhet të jenë të pajisur me kartën e anëtarësisë së medias.</w:t>
      </w:r>
    </w:p>
    <w:p w:rsidR="00AB2181" w:rsidRPr="00322BC5" w:rsidRDefault="00AB2181" w:rsidP="00AB2181">
      <w:pPr>
        <w:pStyle w:val="Paragrafi"/>
      </w:pPr>
      <w:r w:rsidRPr="00322BC5">
        <w:t>3. Prania e përfaqësuesve të medias gjatë tubimit u bëhet e ditur në çdo kohë forcave të policisë që ndjekin zhvillimin e  tubimit.</w:t>
      </w:r>
    </w:p>
    <w:p w:rsidR="00E07111" w:rsidRDefault="00E07111" w:rsidP="00AB2181">
      <w:pPr>
        <w:pStyle w:val="Paragrafi"/>
      </w:pPr>
    </w:p>
    <w:p w:rsidR="00AB2181" w:rsidRPr="00322BC5" w:rsidRDefault="00AB2181" w:rsidP="00E07111">
      <w:pPr>
        <w:pStyle w:val="KreuNr"/>
      </w:pPr>
      <w:r w:rsidRPr="00322BC5">
        <w:t>KREU II</w:t>
      </w:r>
    </w:p>
    <w:p w:rsidR="00AB2181" w:rsidRPr="00322BC5" w:rsidRDefault="00AB2181" w:rsidP="00E07111">
      <w:pPr>
        <w:pStyle w:val="KreuTitull"/>
      </w:pPr>
      <w:r w:rsidRPr="00322BC5">
        <w:t>TUBIMET NË SHESHE  DHE VENDKALIME PUBLIKE</w:t>
      </w:r>
    </w:p>
    <w:p w:rsidR="00AB2181" w:rsidRPr="00322BC5" w:rsidRDefault="00AB2181" w:rsidP="00AB2181">
      <w:pPr>
        <w:pStyle w:val="Paragrafi"/>
      </w:pPr>
    </w:p>
    <w:p w:rsidR="00AB2181" w:rsidRPr="00322BC5" w:rsidRDefault="00AB2181" w:rsidP="00E07111">
      <w:pPr>
        <w:pStyle w:val="NeniNr"/>
      </w:pPr>
      <w:r w:rsidRPr="00322BC5">
        <w:t>Neni 5</w:t>
      </w:r>
    </w:p>
    <w:p w:rsidR="00AB2181" w:rsidRPr="00322BC5" w:rsidRDefault="00AB2181" w:rsidP="00E07111">
      <w:pPr>
        <w:pStyle w:val="NeniTitull"/>
      </w:pPr>
      <w:r w:rsidRPr="00322BC5">
        <w:t>Njoftimi i Policisë së Shtetit</w:t>
      </w:r>
    </w:p>
    <w:p w:rsidR="00AB2181" w:rsidRPr="00322BC5" w:rsidRDefault="00AB2181" w:rsidP="00AB2181">
      <w:pPr>
        <w:pStyle w:val="Paragrafi"/>
      </w:pPr>
    </w:p>
    <w:p w:rsidR="00AB2181" w:rsidRPr="00322BC5" w:rsidRDefault="00AB2181" w:rsidP="00AB2181">
      <w:pPr>
        <w:pStyle w:val="Paragrafi"/>
      </w:pPr>
      <w:r w:rsidRPr="00322BC5">
        <w:t>1. Në rast tubimi në sheshe ose vendkalime publike, organizatori  dhe drejtuesi  janë të detyruar të njoftojnë me shkrim shefin e  komisariatit të policisë  jo më vonë se tri  ditë para datës së zhvillimit të tubimit.</w:t>
      </w:r>
    </w:p>
    <w:p w:rsidR="00AB2181" w:rsidRPr="00322BC5" w:rsidRDefault="00AB2181" w:rsidP="00AB2181">
      <w:pPr>
        <w:pStyle w:val="Paragrafi"/>
      </w:pPr>
      <w:r w:rsidRPr="00322BC5">
        <w:t xml:space="preserve">2. Njoftimi me shkrim duhet të përmbajë: </w:t>
      </w:r>
    </w:p>
    <w:p w:rsidR="00AB2181" w:rsidRPr="00322BC5" w:rsidRDefault="00AB2181" w:rsidP="00AB2181">
      <w:pPr>
        <w:pStyle w:val="Paragrafi"/>
      </w:pPr>
      <w:r w:rsidRPr="00322BC5">
        <w:t>a) identitetin  dhe  adresën e  drejtuesit dhe të organizatorit të tubimit;</w:t>
      </w:r>
    </w:p>
    <w:p w:rsidR="00AB2181" w:rsidRPr="00322BC5" w:rsidRDefault="00AB2181" w:rsidP="00AB2181">
      <w:pPr>
        <w:pStyle w:val="Paragrafi"/>
      </w:pPr>
      <w:r w:rsidRPr="00322BC5">
        <w:t xml:space="preserve">b) qëllimin e  tubimit; </w:t>
      </w:r>
    </w:p>
    <w:p w:rsidR="00AB2181" w:rsidRPr="00322BC5" w:rsidRDefault="00AB2181" w:rsidP="00AB2181">
      <w:pPr>
        <w:pStyle w:val="Paragrafi"/>
      </w:pPr>
      <w:r w:rsidRPr="00322BC5">
        <w:t>c) datën, vendin, orën e  fillimit  dhe të përfundimit të tubimit  dhe itinerarin e  tij (nëse ka të tillë);</w:t>
      </w:r>
    </w:p>
    <w:p w:rsidR="00AB2181" w:rsidRPr="00322BC5" w:rsidRDefault="00AB2181" w:rsidP="00AB2181">
      <w:pPr>
        <w:pStyle w:val="Paragrafi"/>
      </w:pPr>
      <w:r w:rsidRPr="00322BC5">
        <w:t>ç) numrin e  përafërt të pjesëmarrësve  dhe numrin e  personave  ndihmës në mbarëvajtjen e  tubimit;</w:t>
      </w:r>
    </w:p>
    <w:p w:rsidR="00AB2181" w:rsidRPr="00322BC5" w:rsidRDefault="00AB2181" w:rsidP="00AB2181">
      <w:pPr>
        <w:pStyle w:val="Paragrafi"/>
      </w:pPr>
      <w:r w:rsidRPr="00322BC5">
        <w:t>d) personat që do të flasin në tubim.</w:t>
      </w:r>
    </w:p>
    <w:p w:rsidR="00AB2181" w:rsidRPr="00322BC5" w:rsidRDefault="00AB2181" w:rsidP="00AB2181">
      <w:pPr>
        <w:pStyle w:val="Paragrafi"/>
      </w:pPr>
      <w:r w:rsidRPr="00322BC5">
        <w:t>3. Në rast se njoftimi me shkrim nuk i përmban elementet e  parashikuar në pikën 2 të këtij neni,  ai i kthehet për plotësim organizatorit  dhe drejtuesit të tubimit, të cilët duhet ta riparaqesin atë të plotësuar jo më vonë se 24 orë para kohës kur do të zhvillohet tubimi.</w:t>
      </w:r>
    </w:p>
    <w:p w:rsidR="00AB2181" w:rsidRPr="00322BC5" w:rsidRDefault="00AB2181" w:rsidP="00AB2181">
      <w:pPr>
        <w:pStyle w:val="Paragrafi"/>
      </w:pPr>
    </w:p>
    <w:p w:rsidR="00AB2181" w:rsidRPr="00322BC5" w:rsidRDefault="00AB2181" w:rsidP="00E07111">
      <w:pPr>
        <w:pStyle w:val="NeniNr"/>
      </w:pPr>
      <w:r w:rsidRPr="00322BC5">
        <w:t>Neni 6</w:t>
      </w:r>
    </w:p>
    <w:p w:rsidR="00AB2181" w:rsidRPr="00322BC5" w:rsidRDefault="00AB2181" w:rsidP="00E07111">
      <w:pPr>
        <w:pStyle w:val="NeniTitull"/>
      </w:pPr>
      <w:r w:rsidRPr="00322BC5">
        <w:t>Detyrimi i policisë</w:t>
      </w:r>
    </w:p>
    <w:p w:rsidR="00AB2181" w:rsidRPr="00322BC5" w:rsidRDefault="00AB2181" w:rsidP="00AB2181">
      <w:pPr>
        <w:pStyle w:val="Paragrafi"/>
      </w:pPr>
    </w:p>
    <w:p w:rsidR="00AB2181" w:rsidRPr="00322BC5" w:rsidRDefault="00AB2181" w:rsidP="00AB2181">
      <w:pPr>
        <w:pStyle w:val="Paragrafi"/>
      </w:pPr>
      <w:r w:rsidRPr="00322BC5">
        <w:t xml:space="preserve">1. Shefi i Komisariatit të Policisë, brenda 24 orëve nga marrja e  kërkesës sipas pikës 2 të nenit 5  ose brenda 8 orëve nga marrja e  kërkesës sipas pikës 3 të nenit 5  të  këtij ligji, me vendim të arsyetuar duhet: </w:t>
      </w:r>
    </w:p>
    <w:p w:rsidR="00AB2181" w:rsidRPr="00322BC5" w:rsidRDefault="00AB2181" w:rsidP="00AB2181">
      <w:pPr>
        <w:pStyle w:val="Paragrafi"/>
      </w:pPr>
      <w:r w:rsidRPr="00322BC5">
        <w:t xml:space="preserve">a) t’i komunikojë organizatorit ose drejtuesit të tubimit ndalimet  dhe kufizimet e  mundshme ose kushtet e  tjera, duke përshirë edhe numrin e  personave që do të ndihmojnë në mbarëvajtjen e  tij; </w:t>
      </w:r>
    </w:p>
    <w:p w:rsidR="00AB2181" w:rsidRPr="00322BC5" w:rsidRDefault="00AB2181" w:rsidP="00AB2181">
      <w:pPr>
        <w:pStyle w:val="Paragrafi"/>
      </w:pPr>
      <w:r w:rsidRPr="00322BC5">
        <w:t>b) t’u japë një kopje të urdhrit zyrtar për caktimin e  oficerit të policisë që  do të jetë përgjegjës për të ndihmuar e  vëzhguar zhvillimin e  tubimit.</w:t>
      </w:r>
    </w:p>
    <w:p w:rsidR="00AB2181" w:rsidRPr="00322BC5" w:rsidRDefault="00AB2181" w:rsidP="00AB2181">
      <w:pPr>
        <w:pStyle w:val="Paragrafi"/>
      </w:pPr>
      <w:r w:rsidRPr="00322BC5">
        <w:t xml:space="preserve">2. Shefi i Komisariatit të Policisë njofton me shkrim drejtuesin e  pushtetit vendor  dhe prefektin për zhvillimin e  tubimit.   </w:t>
      </w:r>
    </w:p>
    <w:p w:rsidR="00AB2181" w:rsidRPr="00322BC5" w:rsidRDefault="00AB2181" w:rsidP="00AB2181">
      <w:pPr>
        <w:pStyle w:val="Paragrafi"/>
      </w:pPr>
    </w:p>
    <w:p w:rsidR="00AB2181" w:rsidRPr="00322BC5" w:rsidRDefault="00AB2181" w:rsidP="00E07111">
      <w:pPr>
        <w:pStyle w:val="NeniNr"/>
      </w:pPr>
      <w:r w:rsidRPr="00322BC5">
        <w:t>Neni 7</w:t>
      </w:r>
    </w:p>
    <w:p w:rsidR="00AB2181" w:rsidRPr="00322BC5" w:rsidRDefault="00AB2181" w:rsidP="00E07111">
      <w:pPr>
        <w:pStyle w:val="NeniTitull"/>
      </w:pPr>
      <w:r w:rsidRPr="00322BC5">
        <w:t>Tubimet  urgjente</w:t>
      </w:r>
    </w:p>
    <w:p w:rsidR="00AB2181" w:rsidRPr="00322BC5" w:rsidRDefault="00AB2181" w:rsidP="00AB2181">
      <w:pPr>
        <w:pStyle w:val="Paragrafi"/>
      </w:pPr>
    </w:p>
    <w:p w:rsidR="00AB2181" w:rsidRPr="00322BC5" w:rsidRDefault="00AB2181" w:rsidP="00AB2181">
      <w:pPr>
        <w:pStyle w:val="Paragrafi"/>
      </w:pPr>
      <w:r w:rsidRPr="00322BC5">
        <w:t>Kur ka rrethana urgjente, tubimi mund të zhvillohet pa respektuar afatin e  parashikuar në nenin 5 të këtij ligji, po detyrimisht duhet të bëhet njoftimi me shkrim i cili përmban elementet e  përcaktuara në nenin 5 pika 2 të këtij ligji, si  dhe arsyen e  urgjencës. Njoftimi duhet të bëhet menjëherë, po jo më vonë së 3 orë përpara kohës së zhvillimit të tubimit.</w:t>
      </w:r>
    </w:p>
    <w:p w:rsidR="00AB2181" w:rsidRPr="00322BC5" w:rsidRDefault="00AB2181" w:rsidP="00AB2181">
      <w:pPr>
        <w:pStyle w:val="Paragrafi"/>
      </w:pPr>
    </w:p>
    <w:p w:rsidR="00AB2181" w:rsidRPr="00322BC5" w:rsidRDefault="00AB2181" w:rsidP="00E07111">
      <w:pPr>
        <w:pStyle w:val="NeniNr"/>
      </w:pPr>
      <w:r w:rsidRPr="00322BC5">
        <w:t>Neni 8</w:t>
      </w:r>
    </w:p>
    <w:p w:rsidR="00AB2181" w:rsidRPr="00322BC5" w:rsidRDefault="00AB2181" w:rsidP="00E07111">
      <w:pPr>
        <w:pStyle w:val="NeniTitull"/>
      </w:pPr>
      <w:r w:rsidRPr="00322BC5">
        <w:t>Ndalimi i zhvillimit të një tubimi</w:t>
      </w:r>
    </w:p>
    <w:p w:rsidR="00AB2181" w:rsidRPr="00322BC5" w:rsidRDefault="00AB2181" w:rsidP="00AB2181">
      <w:pPr>
        <w:pStyle w:val="Paragrafi"/>
      </w:pPr>
    </w:p>
    <w:p w:rsidR="00AB2181" w:rsidRPr="00322BC5" w:rsidRDefault="00AB2181" w:rsidP="00AB2181">
      <w:pPr>
        <w:pStyle w:val="Paragrafi"/>
      </w:pPr>
      <w:r w:rsidRPr="00322BC5">
        <w:t xml:space="preserve">Kur ka arsye të motivuar se zhvillimi i një tubimi në një shesh ose vendkalim publik përbën një rrezik real për sigurinë kombëtare, sigurinë publike, parandalimin e krimit, mbrojtjen e shëndetit ose të moralit ose mbrojtjen e lirive dhe të drejtave të të tjerëve dhe ky rrezik nuk mund të ndalohet me masa më pak shtrënguese, shefi i komisariatit të policisë mund të ndalojë zhvillimin e  tubimit ose të vendosë për kohën  dhe vendin e  zhvillimit të tubimit. </w:t>
      </w:r>
    </w:p>
    <w:p w:rsidR="00AB2181" w:rsidRPr="00322BC5" w:rsidRDefault="00AB2181" w:rsidP="00AB2181">
      <w:pPr>
        <w:pStyle w:val="Paragrafi"/>
      </w:pPr>
    </w:p>
    <w:p w:rsidR="00AB2181" w:rsidRPr="00322BC5" w:rsidRDefault="00AB2181" w:rsidP="00E07111">
      <w:pPr>
        <w:pStyle w:val="NeniNr"/>
      </w:pPr>
      <w:r w:rsidRPr="00322BC5">
        <w:t>Neni 9</w:t>
      </w:r>
    </w:p>
    <w:p w:rsidR="00AB2181" w:rsidRPr="00322BC5" w:rsidRDefault="00AB2181" w:rsidP="00E07111">
      <w:pPr>
        <w:pStyle w:val="NeniTitull"/>
      </w:pPr>
      <w:r w:rsidRPr="00322BC5">
        <w:t>Shpërndarja e  një tubimi</w:t>
      </w:r>
    </w:p>
    <w:p w:rsidR="00AB2181" w:rsidRPr="00322BC5" w:rsidRDefault="00AB2181" w:rsidP="00AB2181">
      <w:pPr>
        <w:pStyle w:val="Paragrafi"/>
      </w:pPr>
    </w:p>
    <w:p w:rsidR="00AB2181" w:rsidRPr="00322BC5" w:rsidRDefault="00AB2181" w:rsidP="00AB2181">
      <w:pPr>
        <w:pStyle w:val="Paragrafi"/>
      </w:pPr>
      <w:r w:rsidRPr="00322BC5">
        <w:t>1. Një tubim në një shesh ose vendkalim publik mund të shpërndahet nga forcat policore me uniformë, vetëm në rastet kur:</w:t>
      </w:r>
    </w:p>
    <w:p w:rsidR="00AB2181" w:rsidRPr="00322BC5" w:rsidRDefault="00AB2181" w:rsidP="00AB2181">
      <w:pPr>
        <w:pStyle w:val="Paragrafi"/>
      </w:pPr>
      <w:r w:rsidRPr="00322BC5">
        <w:t>a) mënyra e  zhvillimit të  tubimit është e  tillë që mund të dëmtojë në mënyrë konkrete rendin publik dhe sigurinë e personave;</w:t>
      </w:r>
    </w:p>
    <w:p w:rsidR="00AB2181" w:rsidRPr="00322BC5" w:rsidRDefault="00AB2181" w:rsidP="00AB2181">
      <w:pPr>
        <w:pStyle w:val="Paragrafi"/>
      </w:pPr>
      <w:r w:rsidRPr="00322BC5">
        <w:t>b) gjatë zhvillimit të tij kryhen krime;</w:t>
      </w:r>
    </w:p>
    <w:p w:rsidR="00AB2181" w:rsidRPr="00322BC5" w:rsidRDefault="00AB2181" w:rsidP="00AB2181">
      <w:pPr>
        <w:pStyle w:val="Paragrafi"/>
      </w:pPr>
      <w:r w:rsidRPr="00322BC5">
        <w:t xml:space="preserve">c) ekziston një situatë emergjente që lidhet me sigurinë publike, kur vendi i zënë nga tubimi kërkohet nga shërbimet e  emergjencës. </w:t>
      </w:r>
    </w:p>
    <w:p w:rsidR="00AB2181" w:rsidRPr="00322BC5" w:rsidRDefault="00AB2181" w:rsidP="00AB2181">
      <w:pPr>
        <w:pStyle w:val="Paragrafi"/>
      </w:pPr>
      <w:r w:rsidRPr="00322BC5">
        <w:t xml:space="preserve">2. Oficeri i policisë, përgjegjës për të ndihmuar dhe vëzhguar zhvillimin e  tubimit, mund të urdhërojë largimin e  një grupi personash nga tubimi, në rast se mendon se rreziku shmanget me largimin e  këtij grupi personash që pengojnë zhvillimin normal të tubimit. Në rast të kundërt, oficeri i policisë, përgjegjës  për të ndihmuar  dhe vëzhguar tubimin, urdhëron organizatorët, drejtuesit  dhe pjesëmarrësit të ndërpresin tubimin   dhe të largohen nga vendi. </w:t>
      </w:r>
    </w:p>
    <w:p w:rsidR="00AB2181" w:rsidRPr="00322BC5" w:rsidRDefault="00AB2181" w:rsidP="00AB2181">
      <w:pPr>
        <w:pStyle w:val="Paragrafi"/>
      </w:pPr>
    </w:p>
    <w:p w:rsidR="00AB2181" w:rsidRPr="00322BC5" w:rsidRDefault="00AB2181" w:rsidP="00E07111">
      <w:pPr>
        <w:pStyle w:val="NeniNr"/>
      </w:pPr>
      <w:r w:rsidRPr="00322BC5">
        <w:t>Neni 10</w:t>
      </w:r>
    </w:p>
    <w:p w:rsidR="00AB2181" w:rsidRPr="00322BC5" w:rsidRDefault="00AB2181" w:rsidP="00E07111">
      <w:pPr>
        <w:pStyle w:val="NeniTitull"/>
      </w:pPr>
      <w:r w:rsidRPr="00322BC5">
        <w:t>Drejtuesi i tubimit  dhe ndihmësit e  tij</w:t>
      </w:r>
    </w:p>
    <w:p w:rsidR="00AB2181" w:rsidRPr="00322BC5" w:rsidRDefault="00AB2181" w:rsidP="00AB2181">
      <w:pPr>
        <w:pStyle w:val="Paragrafi"/>
      </w:pPr>
    </w:p>
    <w:p w:rsidR="00AB2181" w:rsidRPr="00322BC5" w:rsidRDefault="00AB2181" w:rsidP="00AB2181">
      <w:pPr>
        <w:pStyle w:val="Paragrafi"/>
      </w:pPr>
      <w:r w:rsidRPr="00322BC5">
        <w:t>1. Drejtues i tubimit caktohet njëri nga organizatorët ose personat e tjerë që japin ndihmesë në realizimin e  tubimit.</w:t>
      </w:r>
    </w:p>
    <w:p w:rsidR="00AB2181" w:rsidRPr="00322BC5" w:rsidRDefault="00AB2181" w:rsidP="00AB2181">
      <w:pPr>
        <w:pStyle w:val="Paragrafi"/>
      </w:pPr>
      <w:r w:rsidRPr="00322BC5">
        <w:t xml:space="preserve">2. Drejtuesi dhe personat ndihmës duhet të jenë mbi moshën 18 vjeç. Personat ndihmës duhet të mbajnë në krahun e  majtë një shirit të bardhë ku të jetë shkruar “PMT” (Përgjegjës për Mbarëvajtjen e  Tubimit) </w:t>
      </w:r>
    </w:p>
    <w:p w:rsidR="00AB2181" w:rsidRPr="00322BC5" w:rsidRDefault="00AB2181" w:rsidP="00AB2181">
      <w:pPr>
        <w:pStyle w:val="Paragrafi"/>
      </w:pPr>
    </w:p>
    <w:p w:rsidR="00AB2181" w:rsidRPr="00322BC5" w:rsidRDefault="00AB2181" w:rsidP="00E07111">
      <w:pPr>
        <w:pStyle w:val="NeniNr"/>
      </w:pPr>
      <w:r w:rsidRPr="00322BC5">
        <w:t>Neni 11</w:t>
      </w:r>
    </w:p>
    <w:p w:rsidR="00AB2181" w:rsidRPr="00322BC5" w:rsidRDefault="00AB2181" w:rsidP="00E07111">
      <w:pPr>
        <w:pStyle w:val="NeniTitull"/>
      </w:pPr>
      <w:r w:rsidRPr="00322BC5">
        <w:t>Të drejtat  dhe detyrat e  drejtuesit  dhe të ndihmësve të tij</w:t>
      </w:r>
    </w:p>
    <w:p w:rsidR="00AB2181" w:rsidRPr="00322BC5" w:rsidRDefault="00AB2181" w:rsidP="00AB2181">
      <w:pPr>
        <w:pStyle w:val="Paragrafi"/>
      </w:pPr>
    </w:p>
    <w:p w:rsidR="00AB2181" w:rsidRPr="00322BC5" w:rsidRDefault="00AB2181" w:rsidP="00AB2181">
      <w:pPr>
        <w:pStyle w:val="Paragrafi"/>
      </w:pPr>
      <w:r w:rsidRPr="00322BC5">
        <w:t>1. Drejtuesi i tubimit është përgjegjës për zhvillimin  dhe mbarëvajtjen e  tubimit. Ai duhet të mbështesë policinë në ruajtjen e  rendit, të vendosë për ndërprerjen, vazhdimin ose mbylljen e  tubimit, të lejojë marrjen e  fjalës, të ndërpresë oratorët në fjalën e  tyre  dhe të deklarojë mbylljen e  fjalimeve ose të tubimit.</w:t>
      </w:r>
    </w:p>
    <w:p w:rsidR="00AB2181" w:rsidRPr="00322BC5" w:rsidRDefault="00AB2181" w:rsidP="00AB2181">
      <w:pPr>
        <w:pStyle w:val="Paragrafi"/>
      </w:pPr>
      <w:r w:rsidRPr="00322BC5">
        <w:t>2. Drejtuesi i tubimit dhe ndihmësit e  tij kanë autoritetin për t’u dhënë urdhra pjesëmarrësve në tubim, me qëllim ruajtjen e  rendit pubik.</w:t>
      </w:r>
    </w:p>
    <w:p w:rsidR="00AB2181" w:rsidRPr="00322BC5" w:rsidRDefault="00AB2181" w:rsidP="00AB2181">
      <w:pPr>
        <w:pStyle w:val="Paragrafi"/>
      </w:pPr>
      <w:r w:rsidRPr="00322BC5">
        <w:t>3. Në rast se urdhrat e drejtuesit të tubimit nuk zbatohen nga pjesëmarrësit dhe rrezikohet mbarëvajtja e tubimit, drejtuesi duhet të mbyllë tubimin.</w:t>
      </w:r>
    </w:p>
    <w:p w:rsidR="00AB2181" w:rsidRPr="00322BC5" w:rsidRDefault="00AB2181" w:rsidP="00AB2181">
      <w:pPr>
        <w:pStyle w:val="Paragrafi"/>
      </w:pPr>
    </w:p>
    <w:p w:rsidR="00AB2181" w:rsidRPr="00322BC5" w:rsidRDefault="00AB2181" w:rsidP="00E07111">
      <w:pPr>
        <w:pStyle w:val="KreuNr"/>
      </w:pPr>
      <w:r w:rsidRPr="00322BC5">
        <w:t>KREU III</w:t>
      </w:r>
    </w:p>
    <w:p w:rsidR="00AB2181" w:rsidRPr="00322BC5" w:rsidRDefault="00AB2181" w:rsidP="00E07111">
      <w:pPr>
        <w:pStyle w:val="KreuTitull"/>
      </w:pPr>
      <w:r w:rsidRPr="00322BC5">
        <w:t>TUBIME NË VENDE TË HAPURA PËR PUBLIKUN</w:t>
      </w:r>
    </w:p>
    <w:p w:rsidR="00AB2181" w:rsidRPr="00322BC5" w:rsidRDefault="00AB2181" w:rsidP="00AB2181">
      <w:pPr>
        <w:pStyle w:val="Paragrafi"/>
      </w:pPr>
    </w:p>
    <w:p w:rsidR="00AB2181" w:rsidRPr="00322BC5" w:rsidRDefault="00AB2181" w:rsidP="00E07111">
      <w:pPr>
        <w:pStyle w:val="NeniNr"/>
      </w:pPr>
      <w:r w:rsidRPr="00322BC5">
        <w:t>Neni 12</w:t>
      </w:r>
    </w:p>
    <w:p w:rsidR="00AB2181" w:rsidRPr="00322BC5" w:rsidRDefault="00AB2181" w:rsidP="00E07111">
      <w:pPr>
        <w:pStyle w:val="NeniTitull"/>
      </w:pPr>
      <w:r w:rsidRPr="00322BC5">
        <w:t>Tubimet në vende të hapura për publikun</w:t>
      </w:r>
    </w:p>
    <w:p w:rsidR="00AB2181" w:rsidRPr="00322BC5" w:rsidRDefault="00AB2181" w:rsidP="00AB2181">
      <w:pPr>
        <w:pStyle w:val="Paragrafi"/>
      </w:pPr>
    </w:p>
    <w:p w:rsidR="00AB2181" w:rsidRPr="00322BC5" w:rsidRDefault="00AB2181" w:rsidP="00AB2181">
      <w:pPr>
        <w:pStyle w:val="Paragrafi"/>
      </w:pPr>
      <w:r w:rsidRPr="00322BC5">
        <w:t>1. Tubimet në vende të hapura për publikun mbahen edhe pa njoftimin paraprak të policisë, sipas nenit 5 të këtij ligji.</w:t>
      </w:r>
    </w:p>
    <w:p w:rsidR="00AB2181" w:rsidRPr="00322BC5" w:rsidRDefault="00AB2181" w:rsidP="00AB2181">
      <w:pPr>
        <w:pStyle w:val="Paragrafi"/>
      </w:pPr>
      <w:r w:rsidRPr="00322BC5">
        <w:t>2. Organizatorët e këtyre tubimeve mund të kërkojnë mbështetjen e  policisë jashtë  këtyre vendeve, për të mënjanuar çrregullimet gjatë ose pas zhvillimit të tubimit.</w:t>
      </w:r>
    </w:p>
    <w:p w:rsidR="00AB2181" w:rsidRPr="00322BC5" w:rsidRDefault="00AB2181" w:rsidP="00AB2181">
      <w:pPr>
        <w:pStyle w:val="Paragrafi"/>
      </w:pPr>
    </w:p>
    <w:p w:rsidR="00AB2181" w:rsidRPr="00322BC5" w:rsidRDefault="00AB2181" w:rsidP="00E07111">
      <w:pPr>
        <w:pStyle w:val="NeniNr"/>
      </w:pPr>
      <w:r w:rsidRPr="00322BC5">
        <w:t>Neni 13</w:t>
      </w:r>
    </w:p>
    <w:p w:rsidR="00AB2181" w:rsidRPr="00322BC5" w:rsidRDefault="00AB2181" w:rsidP="00E07111">
      <w:pPr>
        <w:pStyle w:val="NeniTitull"/>
      </w:pPr>
      <w:r w:rsidRPr="00322BC5">
        <w:t>Personat që ndjekin tubimin</w:t>
      </w:r>
    </w:p>
    <w:p w:rsidR="00AB2181" w:rsidRPr="00322BC5" w:rsidRDefault="00AB2181" w:rsidP="00AB2181">
      <w:pPr>
        <w:pStyle w:val="Paragrafi"/>
      </w:pPr>
    </w:p>
    <w:p w:rsidR="00AB2181" w:rsidRPr="00322BC5" w:rsidRDefault="00AB2181" w:rsidP="00AB2181">
      <w:pPr>
        <w:pStyle w:val="Paragrafi"/>
      </w:pPr>
      <w:r w:rsidRPr="00322BC5">
        <w:t xml:space="preserve"> Drejtuesi i tubimit dhe organizatorët e  tij vendosin se cilët persona do të ndjekin tubimin, përveç përfaqësuesve të medias të cilët, në asnjë rast, nuk mund të përjashtohen.</w:t>
      </w:r>
    </w:p>
    <w:p w:rsidR="00AB2181" w:rsidRPr="00322BC5" w:rsidRDefault="00AB2181" w:rsidP="00AB2181">
      <w:pPr>
        <w:pStyle w:val="Paragrafi"/>
      </w:pPr>
    </w:p>
    <w:p w:rsidR="00AB2181" w:rsidRPr="00322BC5" w:rsidRDefault="00AB2181" w:rsidP="00E07111">
      <w:pPr>
        <w:pStyle w:val="NeniNr"/>
      </w:pPr>
      <w:r w:rsidRPr="00322BC5">
        <w:t>Neni 14</w:t>
      </w:r>
    </w:p>
    <w:p w:rsidR="00AB2181" w:rsidRPr="00322BC5" w:rsidRDefault="00AB2181" w:rsidP="00E07111">
      <w:pPr>
        <w:pStyle w:val="NeniTitull"/>
      </w:pPr>
      <w:r w:rsidRPr="00322BC5">
        <w:t>Urdhrat e  drejtuesit të tubimit  dhe ndihmësve të tij</w:t>
      </w:r>
    </w:p>
    <w:p w:rsidR="00AB2181" w:rsidRPr="00322BC5" w:rsidRDefault="00AB2181" w:rsidP="00AB2181">
      <w:pPr>
        <w:pStyle w:val="Paragrafi"/>
      </w:pPr>
    </w:p>
    <w:p w:rsidR="00AB2181" w:rsidRPr="00322BC5" w:rsidRDefault="00AB2181" w:rsidP="00AB2181">
      <w:pPr>
        <w:pStyle w:val="Paragrafi"/>
      </w:pPr>
      <w:r w:rsidRPr="00322BC5">
        <w:t>1. Për zhvillimin dhe mbarëvajtjen normale të tubimit në vend të hapur për publikun,  pjesëmarrësit në të janë të detyruar të ndjekin urdhrat e  drejtuesit  dhe të ndihmësve të tij.</w:t>
      </w:r>
    </w:p>
    <w:p w:rsidR="00AB2181" w:rsidRPr="00322BC5" w:rsidRDefault="00AB2181" w:rsidP="00AB2181">
      <w:pPr>
        <w:pStyle w:val="Paragrafi"/>
      </w:pPr>
      <w:r w:rsidRPr="00322BC5">
        <w:t>2. Drejtuesi i tubimit mund të përjashtojë pjesëmarrës në tubim që prishin rregullin në  të. Në raste të tilla drejtuesi mund të kërkojë edhe ndihmën e  policisë për largimin e  këtyre personave.</w:t>
      </w:r>
    </w:p>
    <w:p w:rsidR="00AB2181" w:rsidRPr="00322BC5" w:rsidRDefault="00AB2181" w:rsidP="00AB2181">
      <w:pPr>
        <w:pStyle w:val="Paragrafi"/>
      </w:pPr>
    </w:p>
    <w:p w:rsidR="00AB2181" w:rsidRPr="00322BC5" w:rsidRDefault="00AB2181" w:rsidP="00E07111">
      <w:pPr>
        <w:pStyle w:val="NeniNr"/>
      </w:pPr>
      <w:r w:rsidRPr="00322BC5">
        <w:t>Neni 15</w:t>
      </w:r>
    </w:p>
    <w:p w:rsidR="00AB2181" w:rsidRPr="00322BC5" w:rsidRDefault="00AB2181" w:rsidP="00E07111">
      <w:pPr>
        <w:pStyle w:val="NeniTitull"/>
      </w:pPr>
      <w:r w:rsidRPr="00322BC5">
        <w:t>Prania e  oficerit përgjegjës të policisë</w:t>
      </w:r>
    </w:p>
    <w:p w:rsidR="00AB2181" w:rsidRPr="00322BC5" w:rsidRDefault="00AB2181" w:rsidP="00AB2181">
      <w:pPr>
        <w:pStyle w:val="Paragrafi"/>
      </w:pPr>
    </w:p>
    <w:p w:rsidR="00AB2181" w:rsidRPr="00322BC5" w:rsidRDefault="00AB2181" w:rsidP="00AB2181">
      <w:pPr>
        <w:pStyle w:val="Paragrafi"/>
      </w:pPr>
      <w:r w:rsidRPr="00322BC5">
        <w:t>Oficeri i policisë, përgjegjës për të  vëzhguar zhvillimin e  tubimit në vende të hapura për publikun, duhet të prezantohet tek drejtuesi i tubimit  dhe të qëndrojë në një vend të përshtatshëm, të cilin duhet t’ia bëjë të ditur drejtuesit të tubimit.</w:t>
      </w:r>
    </w:p>
    <w:p w:rsidR="00AB2181" w:rsidRPr="00322BC5" w:rsidRDefault="00AB2181" w:rsidP="00AB2181">
      <w:pPr>
        <w:pStyle w:val="Paragrafi"/>
      </w:pPr>
    </w:p>
    <w:p w:rsidR="00AB2181" w:rsidRPr="00322BC5" w:rsidRDefault="00AB2181" w:rsidP="00E07111">
      <w:pPr>
        <w:pStyle w:val="NeniNr"/>
      </w:pPr>
      <w:r w:rsidRPr="00322BC5">
        <w:t>Neni 16</w:t>
      </w:r>
    </w:p>
    <w:p w:rsidR="00AB2181" w:rsidRPr="00322BC5" w:rsidRDefault="00AB2181" w:rsidP="00E07111">
      <w:pPr>
        <w:pStyle w:val="NeniTitull"/>
      </w:pPr>
      <w:r w:rsidRPr="00322BC5">
        <w:t>Ndalimi  dhe mbyllja e  tubimit</w:t>
      </w:r>
    </w:p>
    <w:p w:rsidR="00AB2181" w:rsidRPr="00322BC5" w:rsidRDefault="00AB2181" w:rsidP="00AB2181">
      <w:pPr>
        <w:pStyle w:val="Paragrafi"/>
      </w:pPr>
    </w:p>
    <w:p w:rsidR="00AB2181" w:rsidRPr="00322BC5" w:rsidRDefault="00AB2181" w:rsidP="00AB2181">
      <w:pPr>
        <w:pStyle w:val="Paragrafi"/>
      </w:pPr>
      <w:r w:rsidRPr="00322BC5">
        <w:t xml:space="preserve">Mbajtja e  një tubimi në vende të hapura për publikun mund të ndalohet  dhe të mbyllet, nëse ka filluar, kur: </w:t>
      </w:r>
    </w:p>
    <w:p w:rsidR="00AB2181" w:rsidRPr="00322BC5" w:rsidRDefault="00AB2181" w:rsidP="00AB2181">
      <w:pPr>
        <w:pStyle w:val="Paragrafi"/>
      </w:pPr>
      <w:r w:rsidRPr="00322BC5">
        <w:t>a) organizatori, drejtuesi ose personat ndihmës lejojnë hyrjen e  pjesëmarrësve të cilët mbajnë armë;</w:t>
      </w:r>
    </w:p>
    <w:p w:rsidR="00AB2181" w:rsidRPr="00322BC5" w:rsidRDefault="00AB2181" w:rsidP="00AB2181">
      <w:pPr>
        <w:pStyle w:val="Paragrafi"/>
      </w:pPr>
      <w:r w:rsidRPr="00322BC5">
        <w:t xml:space="preserve">b) ka arsye të motivuara për të besuar se zhvillimi i tubimit do të bëhet i dhunshëm ose rebelues; </w:t>
      </w:r>
    </w:p>
    <w:p w:rsidR="00AB2181" w:rsidRPr="00322BC5" w:rsidRDefault="00AB2181" w:rsidP="00AB2181">
      <w:pPr>
        <w:pStyle w:val="Paragrafi"/>
      </w:pPr>
      <w:r w:rsidRPr="00322BC5">
        <w:t>c) ekziston rrezik për jetën ose shëndetin e  pjesëmarrësve.</w:t>
      </w:r>
    </w:p>
    <w:p w:rsidR="00AB2181" w:rsidRPr="00322BC5" w:rsidRDefault="00AB2181" w:rsidP="00AB2181">
      <w:pPr>
        <w:pStyle w:val="Paragrafi"/>
      </w:pPr>
    </w:p>
    <w:p w:rsidR="00AB2181" w:rsidRPr="00322BC5" w:rsidRDefault="00AB2181" w:rsidP="00E07111">
      <w:pPr>
        <w:pStyle w:val="NeniNr"/>
      </w:pPr>
      <w:r w:rsidRPr="00322BC5">
        <w:t>Neni 17</w:t>
      </w:r>
    </w:p>
    <w:p w:rsidR="00AB2181" w:rsidRPr="00322BC5" w:rsidRDefault="00AB2181" w:rsidP="00FD00B6">
      <w:pPr>
        <w:pStyle w:val="NeniTitull"/>
      </w:pPr>
      <w:r w:rsidRPr="00322BC5">
        <w:t>Tubimet në zonat private</w:t>
      </w:r>
    </w:p>
    <w:p w:rsidR="00AB2181" w:rsidRPr="00322BC5" w:rsidRDefault="00AB2181" w:rsidP="00AB2181">
      <w:pPr>
        <w:pStyle w:val="Paragrafi"/>
      </w:pPr>
    </w:p>
    <w:p w:rsidR="00AB2181" w:rsidRPr="00322BC5" w:rsidRDefault="00AB2181" w:rsidP="00AB2181">
      <w:pPr>
        <w:pStyle w:val="Paragrafi"/>
      </w:pPr>
      <w:r w:rsidRPr="00322BC5">
        <w:t>1. Policia nuk mund të hyjë në zona private ku zhvillohen tubime pa lejen e  drejtuesit  të tubimit ose pronarit të saj, me përjashtim të rasteve flagrante për të ndaluar një rrezik të çastit për jetën  dhe shëndetin e  pjesëmarrësve në tubim.</w:t>
      </w:r>
    </w:p>
    <w:p w:rsidR="00AB2181" w:rsidRPr="00322BC5" w:rsidRDefault="00AB2181" w:rsidP="00AB2181">
      <w:pPr>
        <w:pStyle w:val="Paragrafi"/>
      </w:pPr>
      <w:r w:rsidRPr="00322BC5">
        <w:t>2. Për këtë nen “zonë private” kuptohet  vendi ku hyrja  është e  lejuar vetëm për një numër të caktuar personash, emrat e  të cilëve njihen.</w:t>
      </w:r>
    </w:p>
    <w:p w:rsidR="00AB2181" w:rsidRPr="00322BC5" w:rsidRDefault="00AB2181" w:rsidP="00AB2181">
      <w:pPr>
        <w:pStyle w:val="Paragrafi"/>
      </w:pPr>
    </w:p>
    <w:p w:rsidR="00AB2181" w:rsidRPr="00322BC5" w:rsidRDefault="00AB2181" w:rsidP="00E07111">
      <w:pPr>
        <w:pStyle w:val="KreuNr"/>
      </w:pPr>
      <w:r w:rsidRPr="00322BC5">
        <w:t>KREU IV</w:t>
      </w:r>
    </w:p>
    <w:p w:rsidR="00AB2181" w:rsidRPr="00322BC5" w:rsidRDefault="00AB2181" w:rsidP="00E07111">
      <w:pPr>
        <w:pStyle w:val="KreuTitull"/>
      </w:pPr>
      <w:r w:rsidRPr="00322BC5">
        <w:t>NDALIMET</w:t>
      </w:r>
    </w:p>
    <w:p w:rsidR="00AB2181" w:rsidRPr="00322BC5" w:rsidRDefault="00AB2181" w:rsidP="00AB2181">
      <w:pPr>
        <w:pStyle w:val="Paragrafi"/>
      </w:pPr>
    </w:p>
    <w:p w:rsidR="00AB2181" w:rsidRPr="00322BC5" w:rsidRDefault="00AB2181" w:rsidP="00E07111">
      <w:pPr>
        <w:pStyle w:val="NeniNr"/>
      </w:pPr>
      <w:r w:rsidRPr="00322BC5">
        <w:t>Neni  18</w:t>
      </w:r>
    </w:p>
    <w:p w:rsidR="00AB2181" w:rsidRPr="00322BC5" w:rsidRDefault="00AB2181" w:rsidP="00FD00B6">
      <w:pPr>
        <w:pStyle w:val="NeniTitull"/>
      </w:pPr>
      <w:r w:rsidRPr="00322BC5">
        <w:t>Ndalimi i mbajtjes së armëve</w:t>
      </w:r>
    </w:p>
    <w:p w:rsidR="00AB2181" w:rsidRPr="00322BC5" w:rsidRDefault="00AB2181" w:rsidP="00AB2181">
      <w:pPr>
        <w:pStyle w:val="Paragrafi"/>
      </w:pPr>
    </w:p>
    <w:p w:rsidR="00AB2181" w:rsidRPr="00322BC5" w:rsidRDefault="00AB2181" w:rsidP="00AB2181">
      <w:pPr>
        <w:pStyle w:val="Paragrafi"/>
      </w:pPr>
      <w:r w:rsidRPr="00322BC5">
        <w:t>1. Organizatori, drejtuesit, personat ndihmës  dhe pjesëmarrësit në një tubim, kudo ku zhvillohet ai, nuk lejohen të mbajnë armë edhe nëse kanë lejë për mbajtjen e  tyre.</w:t>
      </w:r>
    </w:p>
    <w:p w:rsidR="00AB2181" w:rsidRPr="00322BC5" w:rsidRDefault="00AB2181" w:rsidP="00AB2181">
      <w:pPr>
        <w:pStyle w:val="Paragrafi"/>
      </w:pPr>
      <w:r w:rsidRPr="00322BC5">
        <w:t>2. Organizatori, drejtuesit, personat ndihmës  dhe pjesëmarrësit në një tubim ndalohen të mbajnë mjete ose instrumente të cilat gjatë përdorimit të tyre mund të shkaktojnë dëm për jetën  dhe shëndetin e  të tjerëve. Përjashtohen nga ky detyrim flamujt  dhe pankartat.</w:t>
      </w:r>
    </w:p>
    <w:p w:rsidR="00AB2181" w:rsidRPr="00322BC5" w:rsidRDefault="00AB2181" w:rsidP="00AB2181">
      <w:pPr>
        <w:pStyle w:val="Paragrafi"/>
      </w:pPr>
    </w:p>
    <w:p w:rsidR="00AB2181" w:rsidRPr="00322BC5" w:rsidRDefault="00AB2181" w:rsidP="00FD00B6">
      <w:pPr>
        <w:pStyle w:val="NeniNr"/>
      </w:pPr>
      <w:r w:rsidRPr="00322BC5">
        <w:t>Neni 19</w:t>
      </w:r>
    </w:p>
    <w:p w:rsidR="00AB2181" w:rsidRPr="00322BC5" w:rsidRDefault="00AB2181" w:rsidP="00FD00B6">
      <w:pPr>
        <w:pStyle w:val="NeniTitull"/>
      </w:pPr>
      <w:r w:rsidRPr="00322BC5">
        <w:t>Ndalimi i fshehjes së identitetin</w:t>
      </w:r>
    </w:p>
    <w:p w:rsidR="00AB2181" w:rsidRPr="00322BC5" w:rsidRDefault="00AB2181" w:rsidP="00AB2181">
      <w:pPr>
        <w:pStyle w:val="Paragrafi"/>
      </w:pPr>
    </w:p>
    <w:p w:rsidR="00AB2181" w:rsidRPr="00322BC5" w:rsidRDefault="00AB2181" w:rsidP="00AB2181">
      <w:pPr>
        <w:pStyle w:val="Paragrafi"/>
      </w:pPr>
      <w:r w:rsidRPr="00322BC5">
        <w:t>Ndalohet pjesëmarrja në tubim me veshje të tilla ose përdorimi i sendeve të tjera me qëllim fshehjen e  identitetin të personit.</w:t>
      </w:r>
    </w:p>
    <w:p w:rsidR="00AB2181" w:rsidRPr="00322BC5" w:rsidRDefault="00AB2181" w:rsidP="00AB2181">
      <w:pPr>
        <w:pStyle w:val="Paragrafi"/>
      </w:pPr>
    </w:p>
    <w:p w:rsidR="00AB2181" w:rsidRPr="00FD00B6" w:rsidRDefault="00AB2181" w:rsidP="00FD00B6">
      <w:pPr>
        <w:pStyle w:val="NeniNr"/>
      </w:pPr>
      <w:r w:rsidRPr="00FD00B6">
        <w:t>Neni  20</w:t>
      </w:r>
    </w:p>
    <w:p w:rsidR="00AB2181" w:rsidRPr="00322BC5" w:rsidRDefault="00AB2181" w:rsidP="00FD00B6">
      <w:pPr>
        <w:pStyle w:val="NeniTitull"/>
      </w:pPr>
      <w:r w:rsidRPr="00322BC5">
        <w:t>Ndalimi i përdorimit të  uniformës, shenjave ose simboleve</w:t>
      </w:r>
    </w:p>
    <w:p w:rsidR="00AB2181" w:rsidRPr="00322BC5" w:rsidRDefault="00AB2181" w:rsidP="00AB2181">
      <w:pPr>
        <w:pStyle w:val="Paragrafi"/>
      </w:pPr>
    </w:p>
    <w:p w:rsidR="00AB2181" w:rsidRPr="00322BC5" w:rsidRDefault="00AB2181" w:rsidP="00AB2181">
      <w:pPr>
        <w:pStyle w:val="Paragrafi"/>
      </w:pPr>
      <w:r w:rsidRPr="00322BC5">
        <w:t xml:space="preserve">Në tubime të zhvilluara në sheshe ose vendkalime publike ose në vende të hapura për publikun, nga organizatori, drejtuesit, personat ndihmës dhe pjesëmarrësit, nuk lejohet përdorimi i uniformave, shenjave ose simboleve që u referohen shoqatave ose grupeve  të cilat janë krijuar për të nxitur diskriminimin dhe dhunën për arsye raciale, etnike ose fetare. </w:t>
      </w:r>
    </w:p>
    <w:p w:rsidR="00AB2181" w:rsidRPr="00322BC5" w:rsidRDefault="00AB2181" w:rsidP="00AB2181">
      <w:pPr>
        <w:pStyle w:val="Paragrafi"/>
      </w:pPr>
    </w:p>
    <w:p w:rsidR="00AB2181" w:rsidRPr="00322BC5" w:rsidRDefault="00AB2181" w:rsidP="00FD00B6">
      <w:pPr>
        <w:pStyle w:val="KreuNr"/>
      </w:pPr>
      <w:r w:rsidRPr="00322BC5">
        <w:t>KREU V</w:t>
      </w:r>
    </w:p>
    <w:p w:rsidR="00AB2181" w:rsidRPr="00322BC5" w:rsidRDefault="00AB2181" w:rsidP="00FD00B6">
      <w:pPr>
        <w:pStyle w:val="KreuTitull"/>
      </w:pPr>
      <w:r w:rsidRPr="00322BC5">
        <w:t>NDËRHYRJA E  POLICISË SË SHTETIT</w:t>
      </w:r>
    </w:p>
    <w:p w:rsidR="00AB2181" w:rsidRPr="00322BC5" w:rsidRDefault="00AB2181" w:rsidP="00AB2181">
      <w:pPr>
        <w:pStyle w:val="Paragrafi"/>
      </w:pPr>
    </w:p>
    <w:p w:rsidR="00AB2181" w:rsidRPr="00FD00B6" w:rsidRDefault="00AB2181" w:rsidP="00FD00B6">
      <w:pPr>
        <w:pStyle w:val="NeniNr"/>
      </w:pPr>
      <w:r w:rsidRPr="00FD00B6">
        <w:t>Neni  21</w:t>
      </w:r>
    </w:p>
    <w:p w:rsidR="00AB2181" w:rsidRPr="00322BC5" w:rsidRDefault="00AB2181" w:rsidP="00FD00B6">
      <w:pPr>
        <w:pStyle w:val="NeniTitull"/>
      </w:pPr>
      <w:r w:rsidRPr="00322BC5">
        <w:t>Regjistrimi i zërave  dhe figurave</w:t>
      </w:r>
    </w:p>
    <w:p w:rsidR="00AB2181" w:rsidRPr="00322BC5" w:rsidRDefault="00AB2181" w:rsidP="00AB2181">
      <w:pPr>
        <w:pStyle w:val="Paragrafi"/>
      </w:pPr>
    </w:p>
    <w:p w:rsidR="00AB2181" w:rsidRPr="00322BC5" w:rsidRDefault="00AB2181" w:rsidP="00AB2181">
      <w:pPr>
        <w:pStyle w:val="Paragrafi"/>
      </w:pPr>
      <w:r w:rsidRPr="00322BC5">
        <w:t>1. Në tubimet në sheshe e  vendkalime publike ose në vende të hapura për publikun, policia mund të regjistrojë zëra, të filmojë ose të fotografojë vetëm në rast se ka arsye për të besuar së ekziston një rrezik i menjëhershëm për rendin  dhe sigurinë publike.</w:t>
      </w:r>
    </w:p>
    <w:p w:rsidR="00AB2181" w:rsidRPr="00322BC5" w:rsidRDefault="00AB2181" w:rsidP="00AB2181">
      <w:pPr>
        <w:pStyle w:val="Paragrafi"/>
      </w:pPr>
      <w:r w:rsidRPr="00322BC5">
        <w:t>2. Regjistrimet, filmimet dhe fotografitë duhet të asgjësohen menjëherë pas tubimit, në rast se nuk nevojiten:</w:t>
      </w:r>
    </w:p>
    <w:p w:rsidR="00AB2181" w:rsidRPr="00322BC5" w:rsidRDefault="00AB2181" w:rsidP="00AB2181">
      <w:pPr>
        <w:pStyle w:val="Paragrafi"/>
      </w:pPr>
      <w:r w:rsidRPr="00322BC5">
        <w:t>a) për nisjen e  procedimit penal të pjesëmarrësve;</w:t>
      </w:r>
    </w:p>
    <w:p w:rsidR="00AB2181" w:rsidRPr="00322BC5" w:rsidRDefault="00AB2181" w:rsidP="00AB2181">
      <w:pPr>
        <w:pStyle w:val="Paragrafi"/>
      </w:pPr>
      <w:r w:rsidRPr="00322BC5">
        <w:t>b) për parandalim rreziku, kur besohet se personi i filmuar mund të kryejë në të ardhmen vepra penale në lidhje me tubimet.</w:t>
      </w:r>
    </w:p>
    <w:p w:rsidR="00AB2181" w:rsidRPr="00322BC5" w:rsidRDefault="00AB2181" w:rsidP="00AB2181">
      <w:pPr>
        <w:pStyle w:val="Paragrafi"/>
      </w:pPr>
    </w:p>
    <w:p w:rsidR="00AB2181" w:rsidRPr="00322BC5" w:rsidRDefault="00AB2181" w:rsidP="00FD00B6">
      <w:pPr>
        <w:pStyle w:val="NeniNr"/>
      </w:pPr>
      <w:r w:rsidRPr="00322BC5">
        <w:t>Neni  22</w:t>
      </w:r>
    </w:p>
    <w:p w:rsidR="00AB2181" w:rsidRPr="00322BC5" w:rsidRDefault="00AB2181" w:rsidP="00FD00B6">
      <w:pPr>
        <w:pStyle w:val="NeniTitull"/>
      </w:pPr>
      <w:r w:rsidRPr="00322BC5">
        <w:t>Përjashtimi i pjesëmarrësve nga policia</w:t>
      </w:r>
    </w:p>
    <w:p w:rsidR="00AB2181" w:rsidRPr="00322BC5" w:rsidRDefault="00AB2181" w:rsidP="00AB2181">
      <w:pPr>
        <w:pStyle w:val="Paragrafi"/>
      </w:pPr>
    </w:p>
    <w:p w:rsidR="00AB2181" w:rsidRPr="00322BC5" w:rsidRDefault="00AB2181" w:rsidP="00AB2181">
      <w:pPr>
        <w:pStyle w:val="Paragrafi"/>
      </w:pPr>
      <w:r w:rsidRPr="00322BC5">
        <w:t>1. Gjatë një tubimi, policia, me kërkesë të drejtuesit të tubimit ose kryesisht, mund të përjashtojë pjesëmarrës ose grupe pjesëmarrësish nga tubimet e zhvilluara në sheshe  dhe vendkalime publike, kur janë përgjegjës për sjelljen që ndalohet sipas nenit 8 të këtij ligji.</w:t>
      </w:r>
    </w:p>
    <w:p w:rsidR="00AB2181" w:rsidRPr="00322BC5" w:rsidRDefault="00AB2181" w:rsidP="00AB2181">
      <w:pPr>
        <w:pStyle w:val="Paragrafi"/>
      </w:pPr>
      <w:r w:rsidRPr="00322BC5">
        <w:t>2. Në këto raste policia mund të bëjë indentifikimin e këtyre personave, kontrollin për armëmbajtje dhe u jep urdhër për largimin nga vendi ku zhvillohet tubimi.</w:t>
      </w:r>
    </w:p>
    <w:p w:rsidR="00AB2181" w:rsidRPr="00322BC5" w:rsidRDefault="00AB2181" w:rsidP="00AB2181">
      <w:pPr>
        <w:pStyle w:val="Paragrafi"/>
      </w:pPr>
    </w:p>
    <w:p w:rsidR="00AB2181" w:rsidRPr="00322BC5" w:rsidRDefault="00AB2181" w:rsidP="00FD00B6">
      <w:pPr>
        <w:pStyle w:val="NeniNr"/>
      </w:pPr>
      <w:r w:rsidRPr="00322BC5">
        <w:t>Neni 23</w:t>
      </w:r>
    </w:p>
    <w:p w:rsidR="00AB2181" w:rsidRPr="00322BC5" w:rsidRDefault="00AB2181" w:rsidP="00FD00B6">
      <w:pPr>
        <w:pStyle w:val="NeniTitull"/>
      </w:pPr>
      <w:r w:rsidRPr="00322BC5">
        <w:t>Masat për shpërndarjen e  një tubimi</w:t>
      </w:r>
    </w:p>
    <w:p w:rsidR="00AB2181" w:rsidRPr="00322BC5" w:rsidRDefault="00AB2181" w:rsidP="00AB2181">
      <w:pPr>
        <w:pStyle w:val="Paragrafi"/>
      </w:pPr>
    </w:p>
    <w:p w:rsidR="00AB2181" w:rsidRPr="00322BC5" w:rsidRDefault="00AB2181" w:rsidP="00AB2181">
      <w:pPr>
        <w:pStyle w:val="Paragrafi"/>
      </w:pPr>
      <w:r w:rsidRPr="00322BC5">
        <w:t>1. Në të gjitha rastet e  parashikuara në këtë ligj, kur duhet bërë shpërndarja e  një tubimi, oficeri i policisë, përgjegjës për të ndihmuar dhe vëzhguar zhvillimin e  tubimit, i jep urdhër organizatorëve, drejtuesit, personave ndihmës  dhe pjesëmarrësve të ndërpresin tubimin  dhe të largohen menjëherë nga vendi i zhvillimit të tubimit.</w:t>
      </w:r>
    </w:p>
    <w:p w:rsidR="00AB2181" w:rsidRPr="00322BC5" w:rsidRDefault="00AB2181" w:rsidP="00AB2181">
      <w:pPr>
        <w:pStyle w:val="Paragrafi"/>
      </w:pPr>
      <w:r w:rsidRPr="00322BC5">
        <w:t>2. Në rast se pas tri thirrjeve të qarta nga ana e policisë për shpërndarje, pjesëmarrësit nuk largohen, oficeri i policisë urdhëron shpërndarjen e  tubimit me forcë.</w:t>
      </w:r>
    </w:p>
    <w:p w:rsidR="00AB2181" w:rsidRPr="00322BC5" w:rsidRDefault="00AB2181" w:rsidP="00AB2181">
      <w:pPr>
        <w:pStyle w:val="Paragrafi"/>
      </w:pPr>
      <w:r w:rsidRPr="00322BC5">
        <w:t>3. Në çdo rast përdorimi i forcës duhet të kufizohet përherë në minimum.</w:t>
      </w:r>
    </w:p>
    <w:p w:rsidR="00AB2181" w:rsidRPr="00322BC5" w:rsidRDefault="00AB2181" w:rsidP="00AB2181">
      <w:pPr>
        <w:pStyle w:val="Paragrafi"/>
      </w:pPr>
    </w:p>
    <w:p w:rsidR="00AB2181" w:rsidRPr="00322BC5" w:rsidRDefault="00AB2181" w:rsidP="00FD00B6">
      <w:pPr>
        <w:pStyle w:val="KreuNr"/>
      </w:pPr>
      <w:r w:rsidRPr="00322BC5">
        <w:t>KREU VI</w:t>
      </w:r>
    </w:p>
    <w:p w:rsidR="00AB2181" w:rsidRPr="00322BC5" w:rsidRDefault="00AB2181" w:rsidP="00FD00B6">
      <w:pPr>
        <w:pStyle w:val="KreuTitull"/>
      </w:pPr>
      <w:r w:rsidRPr="00322BC5">
        <w:t>SANKSIONET</w:t>
      </w:r>
    </w:p>
    <w:p w:rsidR="00AB2181" w:rsidRPr="00322BC5" w:rsidRDefault="00AB2181" w:rsidP="00AB2181">
      <w:pPr>
        <w:pStyle w:val="Paragrafi"/>
      </w:pPr>
    </w:p>
    <w:p w:rsidR="00FD00B6" w:rsidRDefault="00AB2181" w:rsidP="00FD00B6">
      <w:pPr>
        <w:pStyle w:val="NeniNr"/>
      </w:pPr>
      <w:r w:rsidRPr="00322BC5">
        <w:t>Neni   24</w:t>
      </w:r>
    </w:p>
    <w:p w:rsidR="00AB2181" w:rsidRPr="00322BC5" w:rsidRDefault="00AB2181" w:rsidP="00FD00B6">
      <w:pPr>
        <w:pStyle w:val="NeniTitull"/>
      </w:pPr>
      <w:r w:rsidRPr="00322BC5">
        <w:t xml:space="preserve">Sanksionet </w:t>
      </w:r>
    </w:p>
    <w:p w:rsidR="00AB2181" w:rsidRPr="00322BC5" w:rsidRDefault="00AB2181" w:rsidP="00AB2181">
      <w:pPr>
        <w:pStyle w:val="Paragrafi"/>
      </w:pPr>
    </w:p>
    <w:p w:rsidR="00AB2181" w:rsidRPr="00322BC5" w:rsidRDefault="00AB2181" w:rsidP="00AB2181">
      <w:pPr>
        <w:pStyle w:val="Paragrafi"/>
      </w:pPr>
      <w:r w:rsidRPr="00322BC5">
        <w:t>Përbën kundërvajtje penale:</w:t>
      </w:r>
    </w:p>
    <w:p w:rsidR="00AB2181" w:rsidRPr="00322BC5" w:rsidRDefault="00AB2181" w:rsidP="00AB2181">
      <w:pPr>
        <w:pStyle w:val="Paragrafi"/>
      </w:pPr>
      <w:r w:rsidRPr="00322BC5">
        <w:t>a) pjesëmarrja nga personat në tubime të ndaluara për t’u zhvilluar, sipas nenit 8  të këtij ligji  dhe dënohet me gjobë nga 1000 deri në 10 000 lekë;</w:t>
      </w:r>
    </w:p>
    <w:p w:rsidR="00AB2181" w:rsidRPr="00322BC5" w:rsidRDefault="00AB2181" w:rsidP="00AB2181">
      <w:pPr>
        <w:pStyle w:val="Paragrafi"/>
      </w:pPr>
      <w:r w:rsidRPr="00322BC5">
        <w:t>b) moszbatimi i urdhrave të policisë  për shpërndarjen e  tubimit sipas nenit 9 të këtij ligji dhe dënohet me gjobë nga 1000 deri në 10 000 lekë;</w:t>
      </w:r>
    </w:p>
    <w:p w:rsidR="00AB2181" w:rsidRPr="00322BC5" w:rsidRDefault="00AB2181" w:rsidP="00AB2181">
      <w:pPr>
        <w:pStyle w:val="Paragrafi"/>
      </w:pPr>
      <w:r w:rsidRPr="00322BC5">
        <w:t>c) përdorimi i veshjeve ose i sendeve të tjera me qëllim fshehjen e  identitetit të personit gjatë zhvillimit të një tubimi, sipas nenit 19 të këtij ligji  dhe dënohet me gjobë ose me burgim  deri në 6 muaj;</w:t>
      </w:r>
    </w:p>
    <w:p w:rsidR="00AB2181" w:rsidRPr="00322BC5" w:rsidRDefault="00AB2181" w:rsidP="00AB2181">
      <w:pPr>
        <w:pStyle w:val="Paragrafi"/>
      </w:pPr>
      <w:r w:rsidRPr="00322BC5">
        <w:t>ç) përdorimi i shenjave ose simboleve që u referohen shoqatave ose grupeve të krijuara për të nxitur dhunën  dhe diskriminimin për arsye raciale, etnike ose fetare, sipas nenit 20 të këtij ligji  dhe dënohet me gjobë ose me  burgim  deri në 6 muaj.</w:t>
      </w:r>
    </w:p>
    <w:p w:rsidR="00AB2181" w:rsidRPr="00322BC5" w:rsidRDefault="00AB2181" w:rsidP="00AB2181">
      <w:pPr>
        <w:pStyle w:val="Paragrafi"/>
      </w:pPr>
    </w:p>
    <w:p w:rsidR="00AB2181" w:rsidRPr="00322BC5" w:rsidRDefault="00AB2181" w:rsidP="00AB2181">
      <w:pPr>
        <w:pStyle w:val="Paragrafi"/>
      </w:pPr>
      <w:r w:rsidRPr="00322BC5">
        <w:t>KREU VII</w:t>
      </w:r>
    </w:p>
    <w:p w:rsidR="00AB2181" w:rsidRPr="00322BC5" w:rsidRDefault="00AB2181" w:rsidP="00AB2181">
      <w:pPr>
        <w:pStyle w:val="Paragrafi"/>
      </w:pPr>
      <w:r w:rsidRPr="00322BC5">
        <w:t>DISPOZITA TË FUNDIT</w:t>
      </w:r>
    </w:p>
    <w:p w:rsidR="00AB2181" w:rsidRPr="00322BC5" w:rsidRDefault="00AB2181" w:rsidP="00AB2181">
      <w:pPr>
        <w:pStyle w:val="Paragrafi"/>
      </w:pPr>
    </w:p>
    <w:p w:rsidR="00AB2181" w:rsidRPr="00322BC5" w:rsidRDefault="00AB2181" w:rsidP="00FD00B6">
      <w:pPr>
        <w:pStyle w:val="NeniNr"/>
      </w:pPr>
      <w:r w:rsidRPr="00322BC5">
        <w:t>Neni 25</w:t>
      </w:r>
    </w:p>
    <w:p w:rsidR="00AB2181" w:rsidRPr="00322BC5" w:rsidRDefault="00AB2181" w:rsidP="00FD00B6">
      <w:pPr>
        <w:pStyle w:val="NeniTitull"/>
      </w:pPr>
      <w:r w:rsidRPr="00322BC5">
        <w:t>Ankimi</w:t>
      </w:r>
    </w:p>
    <w:p w:rsidR="00AB2181" w:rsidRPr="00322BC5" w:rsidRDefault="00AB2181" w:rsidP="00AB2181">
      <w:pPr>
        <w:pStyle w:val="Paragrafi"/>
      </w:pPr>
    </w:p>
    <w:p w:rsidR="00AB2181" w:rsidRPr="00322BC5" w:rsidRDefault="00AB2181" w:rsidP="00AB2181">
      <w:pPr>
        <w:pStyle w:val="Paragrafi"/>
      </w:pPr>
      <w:r w:rsidRPr="00322BC5">
        <w:t xml:space="preserve"> Vendimi administrativ i dhënë nga shefi i komisariatit të policisë ose vendimet  e   dhëna nga oficeri përgjegjës për zhvillimin e tubimit janë të ankimueshme, sipas dispozitave ligjore në fuqi.</w:t>
      </w:r>
    </w:p>
    <w:p w:rsidR="00AB2181" w:rsidRPr="00322BC5" w:rsidRDefault="00AB2181" w:rsidP="00AB2181">
      <w:pPr>
        <w:pStyle w:val="Paragrafi"/>
      </w:pPr>
    </w:p>
    <w:p w:rsidR="00AB2181" w:rsidRPr="00322BC5" w:rsidRDefault="00AB2181" w:rsidP="00FD00B6">
      <w:pPr>
        <w:pStyle w:val="NeniNr"/>
      </w:pPr>
      <w:r w:rsidRPr="00322BC5">
        <w:t>Neni  26</w:t>
      </w:r>
    </w:p>
    <w:p w:rsidR="00AB2181" w:rsidRPr="00322BC5" w:rsidRDefault="00AB2181" w:rsidP="00FD00B6">
      <w:pPr>
        <w:pStyle w:val="NeniTitull"/>
      </w:pPr>
      <w:r w:rsidRPr="00322BC5">
        <w:t>Shfuqizimi</w:t>
      </w:r>
    </w:p>
    <w:p w:rsidR="00AB2181" w:rsidRPr="00322BC5" w:rsidRDefault="00AB2181" w:rsidP="00AB2181">
      <w:pPr>
        <w:pStyle w:val="Paragrafi"/>
      </w:pPr>
    </w:p>
    <w:p w:rsidR="00AB2181" w:rsidRPr="00322BC5" w:rsidRDefault="00AB2181" w:rsidP="00AB2181">
      <w:pPr>
        <w:pStyle w:val="Paragrafi"/>
      </w:pPr>
      <w:r w:rsidRPr="00322BC5">
        <w:t>Ligji nr. 8145, datë 11.9.1996 “Për të drejtën e  tubimeve” shfuqizohet.</w:t>
      </w:r>
    </w:p>
    <w:p w:rsidR="00AB2181" w:rsidRPr="00322BC5" w:rsidRDefault="00AB2181" w:rsidP="00AB2181">
      <w:pPr>
        <w:pStyle w:val="Paragrafi"/>
      </w:pPr>
    </w:p>
    <w:p w:rsidR="00AB2181" w:rsidRPr="00322BC5" w:rsidRDefault="00AB2181" w:rsidP="00FD00B6">
      <w:pPr>
        <w:pStyle w:val="NeniNr"/>
      </w:pPr>
      <w:r w:rsidRPr="00322BC5">
        <w:t>Neni 27</w:t>
      </w:r>
    </w:p>
    <w:p w:rsidR="00AB2181" w:rsidRPr="00322BC5" w:rsidRDefault="00AB2181" w:rsidP="00FD00B6">
      <w:pPr>
        <w:pStyle w:val="NeniTitull"/>
      </w:pPr>
      <w:r w:rsidRPr="00322BC5">
        <w:t>Hyrja në fuqi</w:t>
      </w:r>
    </w:p>
    <w:p w:rsidR="00AB2181" w:rsidRPr="00322BC5" w:rsidRDefault="00AB2181" w:rsidP="00AB2181">
      <w:pPr>
        <w:pStyle w:val="Paragrafi"/>
      </w:pPr>
    </w:p>
    <w:p w:rsidR="00AB2181" w:rsidRPr="00322BC5" w:rsidRDefault="00AB2181" w:rsidP="00AB2181">
      <w:pPr>
        <w:pStyle w:val="Paragrafi"/>
      </w:pPr>
      <w:r w:rsidRPr="00322BC5">
        <w:t>Ky ligj hyn në fuqi 15 ditë pas botimit në Fletoren Zyrtare.</w:t>
      </w:r>
    </w:p>
    <w:p w:rsidR="00AB2181" w:rsidRPr="00322BC5" w:rsidRDefault="00AB2181" w:rsidP="00AB2181">
      <w:pPr>
        <w:pStyle w:val="Paragrafi"/>
      </w:pPr>
    </w:p>
    <w:p w:rsidR="00AB2181" w:rsidRPr="00322BC5" w:rsidRDefault="00AB2181" w:rsidP="00FD00B6">
      <w:pPr>
        <w:pStyle w:val="Shpallja"/>
      </w:pPr>
      <w:r w:rsidRPr="00322BC5">
        <w:t>Shpallur me dekretin nr.2996, datë 4.5.2001 të Presidentit të Republikës së Shqipërisë</w:t>
      </w:r>
    </w:p>
    <w:p w:rsidR="00AB2181" w:rsidRPr="00322BC5" w:rsidRDefault="00AB2181" w:rsidP="00FD00B6">
      <w:pPr>
        <w:pStyle w:val="Shpallja"/>
      </w:pPr>
      <w:r w:rsidRPr="00322BC5">
        <w:t>Rexhep Meidani</w:t>
      </w:r>
    </w:p>
    <w:p w:rsidR="00AB2181" w:rsidRPr="00322BC5" w:rsidRDefault="00AB2181" w:rsidP="00FD00B6">
      <w:pPr>
        <w:pStyle w:val="Shpallja"/>
      </w:pPr>
    </w:p>
    <w:p w:rsidR="00AB2181" w:rsidRPr="00322BC5" w:rsidRDefault="00AB2181" w:rsidP="00AB2181">
      <w:pPr>
        <w:pStyle w:val="Paragrafi"/>
      </w:pPr>
    </w:p>
    <w:p w:rsidR="00AB2181" w:rsidRPr="00322BC5" w:rsidRDefault="00AB2181" w:rsidP="00FD00B6">
      <w:pPr>
        <w:pStyle w:val="Akti"/>
      </w:pPr>
      <w:r w:rsidRPr="00322BC5">
        <w:t>L I G J</w:t>
      </w:r>
    </w:p>
    <w:p w:rsidR="00AB2181" w:rsidRPr="00322BC5" w:rsidRDefault="00AB2181" w:rsidP="00FD00B6">
      <w:pPr>
        <w:pStyle w:val="NumriData"/>
      </w:pPr>
      <w:r w:rsidRPr="00322BC5">
        <w:t>Nr.8774, datë 23.4.2001</w:t>
      </w:r>
    </w:p>
    <w:p w:rsidR="00AB2181" w:rsidRPr="00322BC5" w:rsidRDefault="00AB2181" w:rsidP="00AB2181">
      <w:pPr>
        <w:pStyle w:val="Paragrafi"/>
      </w:pPr>
    </w:p>
    <w:p w:rsidR="00AB2181" w:rsidRPr="00322BC5" w:rsidRDefault="00AB2181" w:rsidP="00FD00B6">
      <w:pPr>
        <w:pStyle w:val="Titulli"/>
      </w:pPr>
      <w:r w:rsidRPr="00322BC5">
        <w:t xml:space="preserve">PËR RATIFIKIMIN E “KONVENTËS NR.182 “FORMAT MË TË KËQIA </w:t>
      </w:r>
    </w:p>
    <w:p w:rsidR="00AB2181" w:rsidRPr="00322BC5" w:rsidRDefault="00AB2181" w:rsidP="00FD00B6">
      <w:pPr>
        <w:pStyle w:val="Titulli"/>
      </w:pPr>
      <w:r w:rsidRPr="00322BC5">
        <w:t xml:space="preserve">TË PUNËS SË FËMIJËVE, 1999” TË ORGANIZATËS NDËRKOMBËTARE </w:t>
      </w:r>
    </w:p>
    <w:p w:rsidR="00AB2181" w:rsidRPr="00322BC5" w:rsidRDefault="00AB2181" w:rsidP="00FD00B6">
      <w:pPr>
        <w:pStyle w:val="Titulli"/>
      </w:pPr>
      <w:r w:rsidRPr="00322BC5">
        <w:t>TË PUNËS”</w:t>
      </w:r>
    </w:p>
    <w:p w:rsidR="00AB2181" w:rsidRPr="00322BC5" w:rsidRDefault="00AB2181" w:rsidP="00AB2181">
      <w:pPr>
        <w:pStyle w:val="Paragrafi"/>
      </w:pPr>
    </w:p>
    <w:p w:rsidR="00AB2181" w:rsidRPr="00322BC5" w:rsidRDefault="00AB2181" w:rsidP="00FD00B6">
      <w:pPr>
        <w:pStyle w:val="BazLigjPropozues"/>
      </w:pPr>
      <w:r w:rsidRPr="00322BC5">
        <w:t>Në mbështetje të neneve 78, 83 pika 1 dhe 121 të Kushtetutës, me propozimin e Këshillit të Ministrave,</w:t>
      </w:r>
    </w:p>
    <w:p w:rsidR="00AB2181" w:rsidRPr="00322BC5" w:rsidRDefault="00AB2181" w:rsidP="00AB2181">
      <w:pPr>
        <w:pStyle w:val="Paragrafi"/>
      </w:pPr>
    </w:p>
    <w:p w:rsidR="00AB2181" w:rsidRPr="00322BC5" w:rsidRDefault="00AB2181" w:rsidP="00FD00B6">
      <w:pPr>
        <w:pStyle w:val="Institucioni"/>
      </w:pPr>
      <w:r w:rsidRPr="00322BC5">
        <w:t xml:space="preserve">K UV E N D I </w:t>
      </w:r>
    </w:p>
    <w:p w:rsidR="00AB2181" w:rsidRPr="00322BC5" w:rsidRDefault="00AB2181" w:rsidP="00AB2181">
      <w:pPr>
        <w:pStyle w:val="Paragrafi"/>
      </w:pPr>
      <w:r w:rsidRPr="00322BC5">
        <w:t xml:space="preserve"> </w:t>
      </w:r>
    </w:p>
    <w:p w:rsidR="00AB2181" w:rsidRPr="00322BC5" w:rsidRDefault="00AB2181" w:rsidP="00FD00B6">
      <w:pPr>
        <w:pStyle w:val="VENDOSI"/>
      </w:pPr>
      <w:r w:rsidRPr="00322BC5">
        <w:t>I REPUBLIKËS SË SHQIPËRISË</w:t>
      </w:r>
    </w:p>
    <w:p w:rsidR="00AB2181" w:rsidRPr="00322BC5" w:rsidRDefault="00AB2181" w:rsidP="00FD00B6">
      <w:pPr>
        <w:pStyle w:val="VENDOSI"/>
      </w:pPr>
      <w:r w:rsidRPr="00322BC5">
        <w:t>V E N D O S I :</w:t>
      </w:r>
    </w:p>
    <w:p w:rsidR="00AB2181" w:rsidRPr="00322BC5" w:rsidRDefault="00AB2181" w:rsidP="00AB2181">
      <w:pPr>
        <w:pStyle w:val="Paragrafi"/>
      </w:pPr>
    </w:p>
    <w:p w:rsidR="00AB2181" w:rsidRPr="00322BC5" w:rsidRDefault="00AB2181" w:rsidP="00FD00B6">
      <w:pPr>
        <w:pStyle w:val="NeniNr"/>
      </w:pPr>
      <w:r w:rsidRPr="00322BC5">
        <w:t>Neni 1</w:t>
      </w:r>
    </w:p>
    <w:p w:rsidR="00AB2181" w:rsidRPr="00322BC5" w:rsidRDefault="00AB2181" w:rsidP="00AB2181">
      <w:pPr>
        <w:pStyle w:val="Paragrafi"/>
      </w:pPr>
    </w:p>
    <w:p w:rsidR="00AB2181" w:rsidRPr="00322BC5" w:rsidRDefault="00AB2181" w:rsidP="00AB2181">
      <w:pPr>
        <w:pStyle w:val="Paragrafi"/>
      </w:pPr>
      <w:r w:rsidRPr="00322BC5">
        <w:t>Ratifikohet “Konventa nr.182 “Format më të këqia të punës së fëmijëve, 1999” të Organizatës Ndërkombëtare të Punës”.</w:t>
      </w:r>
    </w:p>
    <w:p w:rsidR="00AB2181" w:rsidRPr="00322BC5" w:rsidRDefault="00AB2181" w:rsidP="00AB2181">
      <w:pPr>
        <w:pStyle w:val="Paragrafi"/>
      </w:pPr>
    </w:p>
    <w:p w:rsidR="00AB2181" w:rsidRPr="00322BC5" w:rsidRDefault="00AB2181" w:rsidP="00FD00B6">
      <w:pPr>
        <w:pStyle w:val="NeniNr"/>
      </w:pPr>
      <w:r w:rsidRPr="00322BC5">
        <w:t>Neni 2</w:t>
      </w:r>
    </w:p>
    <w:p w:rsidR="00AB2181" w:rsidRPr="00322BC5" w:rsidRDefault="00AB2181" w:rsidP="00AB2181">
      <w:pPr>
        <w:pStyle w:val="Paragrafi"/>
      </w:pPr>
    </w:p>
    <w:p w:rsidR="00AB2181" w:rsidRPr="00322BC5" w:rsidRDefault="00AB2181" w:rsidP="00AB2181">
      <w:pPr>
        <w:pStyle w:val="Paragrafi"/>
      </w:pPr>
      <w:r w:rsidRPr="00322BC5">
        <w:t>Ky ligj hyn në fuqi 15 ditë pas botimit në Fletoren Zyrtare.</w:t>
      </w:r>
    </w:p>
    <w:p w:rsidR="00AB2181" w:rsidRPr="00322BC5" w:rsidRDefault="00AB2181" w:rsidP="00AB2181">
      <w:pPr>
        <w:pStyle w:val="Paragrafi"/>
      </w:pPr>
    </w:p>
    <w:p w:rsidR="00AB2181" w:rsidRPr="00322BC5" w:rsidRDefault="00AB2181" w:rsidP="00FD00B6">
      <w:pPr>
        <w:pStyle w:val="Shpallja"/>
      </w:pPr>
      <w:r w:rsidRPr="00322BC5">
        <w:t>Shpallur me dekretin nr.2997, datë 4.5.2001 të Presidentit të Republikës së Shqipërisë</w:t>
      </w:r>
    </w:p>
    <w:p w:rsidR="00AB2181" w:rsidRPr="00322BC5" w:rsidRDefault="00AB2181" w:rsidP="00FD00B6">
      <w:pPr>
        <w:pStyle w:val="Shpallja"/>
      </w:pPr>
      <w:r w:rsidRPr="00322BC5">
        <w:t>Rexhep Meidani</w:t>
      </w:r>
    </w:p>
    <w:p w:rsidR="00AB2181" w:rsidRPr="00322BC5" w:rsidRDefault="00AB2181" w:rsidP="00AB2181">
      <w:pPr>
        <w:pStyle w:val="Paragrafi"/>
      </w:pPr>
    </w:p>
    <w:p w:rsidR="00AB2181" w:rsidRPr="00322BC5" w:rsidRDefault="00AB2181" w:rsidP="00FD00B6">
      <w:pPr>
        <w:pStyle w:val="TitulliTitull"/>
      </w:pPr>
      <w:r w:rsidRPr="00322BC5">
        <w:t>Konventa 182</w:t>
      </w:r>
    </w:p>
    <w:p w:rsidR="00AB2181" w:rsidRPr="00322BC5" w:rsidRDefault="00AB2181" w:rsidP="00AB2181">
      <w:pPr>
        <w:pStyle w:val="Paragrafi"/>
      </w:pPr>
    </w:p>
    <w:p w:rsidR="00AB2181" w:rsidRPr="00322BC5" w:rsidRDefault="00AB2181" w:rsidP="00AB2181">
      <w:pPr>
        <w:pStyle w:val="Paragrafi"/>
      </w:pPr>
      <w:r w:rsidRPr="00322BC5">
        <w:t>Konventa lidhur me Ndalimin e Formave më të Këqia të Punës së Fëmijëve dhe veprimin e menjëhershëm për eliminimin e tyre.</w:t>
      </w:r>
    </w:p>
    <w:p w:rsidR="00AB2181" w:rsidRPr="00322BC5" w:rsidRDefault="00AB2181" w:rsidP="00AB2181">
      <w:pPr>
        <w:pStyle w:val="Paragrafi"/>
      </w:pPr>
      <w:r w:rsidRPr="00322BC5">
        <w:t>Konferenca e Përgjithshme e Organizatës Ndërkombëtare të Punës,</w:t>
      </w:r>
    </w:p>
    <w:p w:rsidR="00AB2181" w:rsidRPr="00322BC5" w:rsidRDefault="00AB2181" w:rsidP="00AB2181">
      <w:pPr>
        <w:pStyle w:val="Paragrafi"/>
      </w:pPr>
      <w:r w:rsidRPr="00322BC5">
        <w:t>E thirrur në Gjenevë nga Këshilli Administrativ i Zyrës Ndërkombëtare të Punës, dhe  e mbledhur në sesionin e saj të 87-të më 1 Qershor 1999, dhe</w:t>
      </w:r>
    </w:p>
    <w:p w:rsidR="00AB2181" w:rsidRPr="00322BC5" w:rsidRDefault="00AB2181" w:rsidP="00AB2181">
      <w:pPr>
        <w:pStyle w:val="Paragrafi"/>
      </w:pPr>
      <w:r w:rsidRPr="00322BC5">
        <w:t>Duke konsideruar  nevojën e miratimit të instrumenteve  të rinj për ndalimin dhe eliminimin e formave më të këqia të punës së fëmijëve, si prioritetin kryesor për veprimin kombëtar dhe ndërkombëtar, duke përfshirë bashkëpunimin dhe ndihmën ndërkombëtare, për të plotësuar Konventën dhe Rekomandimin lidhur me moshën minimale për pranimin në punë, 1973, të cilat mbeten instrumentet themelore për punën e fëmijëve, dhe</w:t>
      </w:r>
    </w:p>
    <w:p w:rsidR="00AB2181" w:rsidRPr="00322BC5" w:rsidRDefault="00AB2181" w:rsidP="00AB2181">
      <w:pPr>
        <w:pStyle w:val="Paragrafi"/>
      </w:pPr>
      <w:r w:rsidRPr="00322BC5">
        <w:t>Duke konsideruar se eliminimi efektiv i formave më të këqia të punës së fëmijëve kërkon veprim të menjëhershëm dhe të gjithanshëm, duke marrë në konsideratë rëndësinë e arsimimit falas dhe nevojën për të larguar fëmijët nga të gjitha këto lloj pune dhe të sigurojë rehabilitimin dhe integrimin  e tyre social duke pasur parasysh nevojat e familjeve të tyre, dhe</w:t>
      </w:r>
    </w:p>
    <w:p w:rsidR="00AB2181" w:rsidRPr="00322BC5" w:rsidRDefault="00AB2181" w:rsidP="00AB2181">
      <w:pPr>
        <w:pStyle w:val="Paragrafi"/>
      </w:pPr>
      <w:r w:rsidRPr="00322BC5">
        <w:t>Duke kujtuar rezolutën lidhur me eliminimin e punës së fëmijëve të miratuar nga Konferenca Ndërkombëtare e Punës në sesionin e saj të 83-të më 1996, dhe</w:t>
      </w:r>
    </w:p>
    <w:p w:rsidR="00AB2181" w:rsidRPr="00322BC5" w:rsidRDefault="00AB2181" w:rsidP="00AB2181">
      <w:pPr>
        <w:pStyle w:val="Paragrafi"/>
      </w:pPr>
      <w:r w:rsidRPr="00322BC5">
        <w:t>Duke pranuar se puna e fëmijëve ekziston, në një masë të madhe, për shkak të varfërisë dhe se zgjidhja afatgjatë varet nga rritja e qëndrueshme ekonomike që çon në progresin social, veçanërisht në zbutjen e varfërisë dhe arësimin për të gjithë, dhe</w:t>
      </w:r>
    </w:p>
    <w:p w:rsidR="00AB2181" w:rsidRPr="00322BC5" w:rsidRDefault="00AB2181" w:rsidP="00AB2181">
      <w:pPr>
        <w:pStyle w:val="Paragrafi"/>
      </w:pPr>
      <w:r w:rsidRPr="00322BC5">
        <w:t>Duke kujtuar Konventën mbi të Drejtat e Fëmijës të miratuar  nga Asambleja e Përgjithshme e Kombeve të Bashkuara me 20 Nëntor 1989, dhe</w:t>
      </w:r>
    </w:p>
    <w:p w:rsidR="00AB2181" w:rsidRPr="00322BC5" w:rsidRDefault="00AB2181" w:rsidP="00AB2181">
      <w:pPr>
        <w:pStyle w:val="Paragrafi"/>
      </w:pPr>
      <w:r w:rsidRPr="00322BC5">
        <w:t>Duke kujtuar Deklaratën e ILO-s mbi të Drejtat dhe Liritë Themelore në Punë dhe Follow-up-in e saj, miratuar nga Konferenca Ndërkombëtare e Punës në sesionin e saj të 86-të më 1998, dhe</w:t>
      </w:r>
    </w:p>
    <w:p w:rsidR="00AB2181" w:rsidRPr="00322BC5" w:rsidRDefault="00AB2181" w:rsidP="00AB2181">
      <w:pPr>
        <w:pStyle w:val="Paragrafi"/>
      </w:pPr>
      <w:r w:rsidRPr="00322BC5">
        <w:t>Duke kujtuar se disa nga format më të këqia të punës së fëmijëve trajtohen nga instrumente të tjerë ndërkombëtare, veçanërisht nga Konventa Puna e Detyruar, 1930, dhe nga Konventa Plotësuese e Kombeve të Bashkuara mbi Eliminimin  e Skllavërisë, Tregëtia e Skllevërve, dhe Institucionet dhe Praktikat e Ngjashme me Skllavërinë, 1956, dhe</w:t>
      </w:r>
    </w:p>
    <w:p w:rsidR="00AB2181" w:rsidRPr="00322BC5" w:rsidRDefault="00AB2181" w:rsidP="00AB2181">
      <w:pPr>
        <w:pStyle w:val="Paragrafi"/>
      </w:pPr>
      <w:r w:rsidRPr="00322BC5">
        <w:t>Pasi vendosi mbi miratimin e disa propozimeve lidhur me punën e fëmijëve, e cila është pika e 4-të në rendin e ditës së sesionit, dhe</w:t>
      </w:r>
    </w:p>
    <w:p w:rsidR="00AB2181" w:rsidRPr="00322BC5" w:rsidRDefault="00AB2181" w:rsidP="00AB2181">
      <w:pPr>
        <w:pStyle w:val="Paragrafi"/>
      </w:pPr>
      <w:r w:rsidRPr="00322BC5">
        <w:t>Pasi vendosi që këto propozime të marrin formën e një konvente ndërkombëtare:</w:t>
      </w:r>
    </w:p>
    <w:p w:rsidR="00AB2181" w:rsidRPr="00322BC5" w:rsidRDefault="00AB2181" w:rsidP="00AB2181">
      <w:pPr>
        <w:pStyle w:val="Paragrafi"/>
      </w:pPr>
      <w:r w:rsidRPr="00322BC5">
        <w:t>miraton këtë ditë të shtatëmbëdhjetë të Qershorit të vitit njëmijë e nëntëqind e nëntëdhjetë e nëntë Konventën e mëposhtëme, e cila mund të quhet Konenta Format më të Këqia të Punës së Fëmijëve, 1999.</w:t>
      </w:r>
    </w:p>
    <w:p w:rsidR="00AB2181" w:rsidRPr="00322BC5" w:rsidRDefault="00AB2181" w:rsidP="00AB2181">
      <w:pPr>
        <w:pStyle w:val="Paragrafi"/>
      </w:pPr>
    </w:p>
    <w:p w:rsidR="00AB2181" w:rsidRPr="00322BC5" w:rsidRDefault="00AB2181" w:rsidP="00FD00B6">
      <w:pPr>
        <w:pStyle w:val="NeniNr"/>
      </w:pPr>
      <w:r w:rsidRPr="00322BC5">
        <w:t>Neni 1</w:t>
      </w:r>
    </w:p>
    <w:p w:rsidR="00AB2181" w:rsidRPr="00322BC5" w:rsidRDefault="00AB2181" w:rsidP="00AB2181">
      <w:pPr>
        <w:pStyle w:val="Paragrafi"/>
      </w:pPr>
    </w:p>
    <w:p w:rsidR="00AB2181" w:rsidRPr="00322BC5" w:rsidRDefault="00AB2181" w:rsidP="00AB2181">
      <w:pPr>
        <w:pStyle w:val="Paragrafi"/>
      </w:pPr>
      <w:r w:rsidRPr="00322BC5">
        <w:t>Çdo anëtar i cili ratifikon këtë Konventë duhet të marrë masa të menjëhershme dhe efektive për të siguruar ndalimin dhe eliminimin e formave  më të këqia të punës së fëmijëve, si një çështje urgjente.</w:t>
      </w:r>
    </w:p>
    <w:p w:rsidR="00AB2181" w:rsidRPr="00322BC5" w:rsidRDefault="00AB2181" w:rsidP="00AB2181">
      <w:pPr>
        <w:pStyle w:val="Paragrafi"/>
      </w:pPr>
    </w:p>
    <w:p w:rsidR="00AB2181" w:rsidRPr="00322BC5" w:rsidRDefault="00AB2181" w:rsidP="00FD00B6">
      <w:pPr>
        <w:pStyle w:val="NeniNr"/>
      </w:pPr>
      <w:r w:rsidRPr="00322BC5">
        <w:t>Neni 2</w:t>
      </w:r>
    </w:p>
    <w:p w:rsidR="00AB2181" w:rsidRPr="00322BC5" w:rsidRDefault="00AB2181" w:rsidP="00AB2181">
      <w:pPr>
        <w:pStyle w:val="Paragrafi"/>
      </w:pPr>
    </w:p>
    <w:p w:rsidR="00AB2181" w:rsidRPr="00322BC5" w:rsidRDefault="00AB2181" w:rsidP="00AB2181">
      <w:pPr>
        <w:pStyle w:val="Paragrafi"/>
      </w:pPr>
      <w:r w:rsidRPr="00322BC5">
        <w:t>Në kuptim të kësaj Konvente, termi “fëmijë” nënkupton të gjithë personat nën moshën 18 vjeç.</w:t>
      </w:r>
    </w:p>
    <w:p w:rsidR="00AB2181" w:rsidRPr="00322BC5" w:rsidRDefault="00AB2181" w:rsidP="00AB2181">
      <w:pPr>
        <w:pStyle w:val="Paragrafi"/>
      </w:pPr>
    </w:p>
    <w:p w:rsidR="00AB2181" w:rsidRPr="00322BC5" w:rsidRDefault="00AB2181" w:rsidP="00FD00B6">
      <w:pPr>
        <w:pStyle w:val="NeniNr"/>
      </w:pPr>
      <w:r w:rsidRPr="00322BC5">
        <w:t>Neni 3</w:t>
      </w:r>
    </w:p>
    <w:p w:rsidR="00AB2181" w:rsidRPr="00322BC5" w:rsidRDefault="00AB2181" w:rsidP="00AB2181">
      <w:pPr>
        <w:pStyle w:val="Paragrafi"/>
      </w:pPr>
    </w:p>
    <w:p w:rsidR="00AB2181" w:rsidRPr="00322BC5" w:rsidRDefault="00AB2181" w:rsidP="00AB2181">
      <w:pPr>
        <w:pStyle w:val="Paragrafi"/>
      </w:pPr>
      <w:r w:rsidRPr="00322BC5">
        <w:t xml:space="preserve">Në kuptim të kësaj Konvente, termi “format më të këqia të punës së fëmijëve” nënkupton: </w:t>
      </w:r>
    </w:p>
    <w:p w:rsidR="00AB2181" w:rsidRPr="00322BC5" w:rsidRDefault="00AB2181" w:rsidP="00AB2181">
      <w:pPr>
        <w:pStyle w:val="Paragrafi"/>
      </w:pPr>
      <w:r w:rsidRPr="00322BC5">
        <w:t>a - të gjitha format e skllavërisë ose praktikave të ngjashme me të, si shitja dhe trafikimi i fëmijëve, robëria dhe bujkrobëria për shkak të borxheve dhe puna e detyruar apo e detyrueshme,  duke përfshirë rekrutimin e detyruar apo të detyrueshëm të fëmijëve për t’i angazhuar në konflikt të armatosur;</w:t>
      </w:r>
    </w:p>
    <w:p w:rsidR="00AB2181" w:rsidRPr="00322BC5" w:rsidRDefault="00AB2181" w:rsidP="00AB2181">
      <w:pPr>
        <w:pStyle w:val="Paragrafi"/>
      </w:pPr>
      <w:r w:rsidRPr="00322BC5">
        <w:t>b - përdorimi, sigurimi ose ofrimi i fëmijës për prostitucion, për prodhimin e materialeve pornografike ose për shfaqje pornografike;</w:t>
      </w:r>
    </w:p>
    <w:p w:rsidR="00AB2181" w:rsidRPr="00322BC5" w:rsidRDefault="00AB2181" w:rsidP="00AB2181">
      <w:pPr>
        <w:pStyle w:val="Paragrafi"/>
      </w:pPr>
      <w:r w:rsidRPr="00322BC5">
        <w:t>c- përdorimi, sigurimi ose ofrimi i fëmijës për veprimtari të paligjshme, veçanërisht për prodhimin dhe trafikimin e narkotikëve, sipas përcaktimit në traktatet përkatëse ndërkombëtare;</w:t>
      </w:r>
    </w:p>
    <w:p w:rsidR="00AB2181" w:rsidRPr="00322BC5" w:rsidRDefault="00AB2181" w:rsidP="00AB2181">
      <w:pPr>
        <w:pStyle w:val="Paragrafi"/>
      </w:pPr>
      <w:r w:rsidRPr="00322BC5">
        <w:t>d- puna e cila, nga natyra ose rrethanat në të cilat kryhet, mund të dëmtojë shëndetin, sigurinë ose moralin e fëmijëve.</w:t>
      </w:r>
    </w:p>
    <w:p w:rsidR="00AB2181" w:rsidRPr="00322BC5" w:rsidRDefault="00AB2181" w:rsidP="00AB2181">
      <w:pPr>
        <w:pStyle w:val="Paragrafi"/>
      </w:pPr>
    </w:p>
    <w:p w:rsidR="00AB2181" w:rsidRPr="00322BC5" w:rsidRDefault="00AB2181" w:rsidP="00FD00B6">
      <w:pPr>
        <w:pStyle w:val="NeniNr"/>
      </w:pPr>
      <w:r w:rsidRPr="00322BC5">
        <w:t>Neni 4</w:t>
      </w:r>
    </w:p>
    <w:p w:rsidR="00AB2181" w:rsidRPr="00322BC5" w:rsidRDefault="00AB2181" w:rsidP="00AB2181">
      <w:pPr>
        <w:pStyle w:val="Paragrafi"/>
      </w:pPr>
    </w:p>
    <w:p w:rsidR="00AB2181" w:rsidRPr="00322BC5" w:rsidRDefault="00AB2181" w:rsidP="00AB2181">
      <w:pPr>
        <w:pStyle w:val="Paragrafi"/>
      </w:pPr>
      <w:r w:rsidRPr="00322BC5">
        <w:t>1. Llojet e punëve të përmendura në nenin 3 (d) duhet të përcaktohen nga aktet ligjore ose nënligjore të vendit ose nga autoritetet kompetente, pas konsultimit me organizatat e interesuara të punëtorëve dhe punëdhënësve, duke marrë në konsideratë standardet përkatëse ndërkombëtare, veçanërisht paragrafet 3 he 4 të Rekomandimit, 1999, Format më të Këqia të Punës së Fëmijëve.</w:t>
      </w:r>
    </w:p>
    <w:p w:rsidR="00AB2181" w:rsidRPr="00322BC5" w:rsidRDefault="00AB2181" w:rsidP="00AB2181">
      <w:pPr>
        <w:pStyle w:val="Paragrafi"/>
      </w:pPr>
    </w:p>
    <w:p w:rsidR="00AB2181" w:rsidRPr="00322BC5" w:rsidRDefault="00AB2181" w:rsidP="00FD00B6">
      <w:pPr>
        <w:pStyle w:val="NeniNr"/>
      </w:pPr>
      <w:r w:rsidRPr="00322BC5">
        <w:t>Neni 5</w:t>
      </w:r>
    </w:p>
    <w:p w:rsidR="00AB2181" w:rsidRPr="00322BC5" w:rsidRDefault="00AB2181" w:rsidP="00AB2181">
      <w:pPr>
        <w:pStyle w:val="Paragrafi"/>
      </w:pPr>
    </w:p>
    <w:p w:rsidR="00AB2181" w:rsidRPr="00322BC5" w:rsidRDefault="00AB2181" w:rsidP="00AB2181">
      <w:pPr>
        <w:pStyle w:val="Paragrafi"/>
      </w:pPr>
      <w:r w:rsidRPr="00322BC5">
        <w:t>Çdo anëtar duhet, pas konsultimit me organizatat e punëtorëve dhe punëdhënësve, të krijojë ose përcaktojë mekanizmin e përshtatshëm për të monitoruar zbatimin e dispozitave që i japin fuqi kësaj Konvente.</w:t>
      </w:r>
    </w:p>
    <w:p w:rsidR="00AB2181" w:rsidRPr="00322BC5" w:rsidRDefault="00AB2181" w:rsidP="00AB2181">
      <w:pPr>
        <w:pStyle w:val="Paragrafi"/>
      </w:pPr>
    </w:p>
    <w:p w:rsidR="00AB2181" w:rsidRPr="00322BC5" w:rsidRDefault="00AB2181" w:rsidP="00FD00B6">
      <w:pPr>
        <w:pStyle w:val="NeniNr"/>
      </w:pPr>
      <w:r w:rsidRPr="00322BC5">
        <w:t>Neni 6</w:t>
      </w:r>
    </w:p>
    <w:p w:rsidR="00AB2181" w:rsidRPr="00322BC5" w:rsidRDefault="00AB2181" w:rsidP="00AB2181">
      <w:pPr>
        <w:pStyle w:val="Paragrafi"/>
      </w:pPr>
    </w:p>
    <w:p w:rsidR="00AB2181" w:rsidRPr="00322BC5" w:rsidRDefault="00AB2181" w:rsidP="00AB2181">
      <w:pPr>
        <w:pStyle w:val="Paragrafi"/>
      </w:pPr>
      <w:r w:rsidRPr="00322BC5">
        <w:t>1. Çdo anëtar duhet të hartojë dhe zbatojë programe veprimi për eliminimin, si prioritet, të formave më të këqia të punës së fëmijëve.</w:t>
      </w:r>
    </w:p>
    <w:p w:rsidR="00AB2181" w:rsidRPr="00322BC5" w:rsidRDefault="00AB2181" w:rsidP="00AB2181">
      <w:pPr>
        <w:pStyle w:val="Paragrafi"/>
      </w:pPr>
      <w:r w:rsidRPr="00322BC5">
        <w:t>2. Këto programe veprimi duhet të hartohen dhe zbatohen në konsultim me institucionet përkatëse shtetërore dhe organizatat e punëtorëve dhe punëdhënësve, duke marrë në konsideratë pikpamjet e grupeve të tjera të interesuara, kur paraqitet rasti.</w:t>
      </w:r>
    </w:p>
    <w:p w:rsidR="00AB2181" w:rsidRPr="00322BC5" w:rsidRDefault="00AB2181" w:rsidP="00AB2181">
      <w:pPr>
        <w:pStyle w:val="Paragrafi"/>
      </w:pPr>
    </w:p>
    <w:p w:rsidR="00AB2181" w:rsidRPr="00322BC5" w:rsidRDefault="00AB2181" w:rsidP="00FD00B6">
      <w:pPr>
        <w:pStyle w:val="NeniNr"/>
      </w:pPr>
      <w:r w:rsidRPr="00322BC5">
        <w:t>Neni 7</w:t>
      </w:r>
    </w:p>
    <w:p w:rsidR="00AB2181" w:rsidRPr="00322BC5" w:rsidRDefault="00AB2181" w:rsidP="00AB2181">
      <w:pPr>
        <w:pStyle w:val="Paragrafi"/>
      </w:pPr>
    </w:p>
    <w:p w:rsidR="00AB2181" w:rsidRPr="00322BC5" w:rsidRDefault="00AB2181" w:rsidP="00AB2181">
      <w:pPr>
        <w:pStyle w:val="Paragrafi"/>
      </w:pPr>
      <w:r w:rsidRPr="00322BC5">
        <w:t>1. Çdo anëtar duhet të marrë të gjitha masat e nevojshme për të siguruar zbatimin efektiv dhe hyrjen në fuqi të dispozitave që i japin efekt kësaj Konvente duke përfshirë dispozitat dhe zbatimin e sanskioneve penale ose, kur është e nevojshme, sanksione të tjera.</w:t>
      </w:r>
    </w:p>
    <w:p w:rsidR="00AB2181" w:rsidRPr="00322BC5" w:rsidRDefault="00AB2181" w:rsidP="00AB2181">
      <w:pPr>
        <w:pStyle w:val="Paragrafi"/>
      </w:pPr>
      <w:r w:rsidRPr="00322BC5">
        <w:t>2. Çdo anëtar duhet, duke marrë në konsideratë rëndësinë e arsimit në eleminimin e punës së fëmijëve, të marrë masa efektive dhe në një afat të caktuar për:</w:t>
      </w:r>
    </w:p>
    <w:p w:rsidR="00AB2181" w:rsidRPr="00322BC5" w:rsidRDefault="00AB2181" w:rsidP="00AB2181">
      <w:pPr>
        <w:pStyle w:val="Paragrafi"/>
      </w:pPr>
      <w:r w:rsidRPr="00322BC5">
        <w:t>a- të ndaluar angazhimin e fëmijëve në format më të këqia të punës së fëmijëve;</w:t>
      </w:r>
    </w:p>
    <w:p w:rsidR="00AB2181" w:rsidRPr="00322BC5" w:rsidRDefault="00AB2181" w:rsidP="00AB2181">
      <w:pPr>
        <w:pStyle w:val="Paragrafi"/>
      </w:pPr>
      <w:r w:rsidRPr="00322BC5">
        <w:t>b- të siguruar ndihmën direkte të nevojshme dhe të përshtatshme për largimin e fëmijëve nga format më të këqia të punës së fëmijëve, si dhe për rehabilitimin e integrimin social të tyre;</w:t>
      </w:r>
    </w:p>
    <w:p w:rsidR="00AB2181" w:rsidRPr="00322BC5" w:rsidRDefault="00AB2181" w:rsidP="00AB2181">
      <w:pPr>
        <w:pStyle w:val="Paragrafi"/>
      </w:pPr>
      <w:r w:rsidRPr="00322BC5">
        <w:t>c- të siguruar akses në arsimin bazë falas, dhe, kur është e mundshme dhe e nevojshme, kualifikimin profesional, për të gjithë fëmijët e larguar nga format më të këqia të punës së fëmijëve;</w:t>
      </w:r>
    </w:p>
    <w:p w:rsidR="00AB2181" w:rsidRPr="00322BC5" w:rsidRDefault="00AB2181" w:rsidP="00AB2181">
      <w:pPr>
        <w:pStyle w:val="Paragrafi"/>
      </w:pPr>
      <w:r w:rsidRPr="00322BC5">
        <w:t xml:space="preserve">d- të identifikuar dhe kontaktuar direkt me fëmijët që ndodhen në rrezik të veçantë; dhe </w:t>
      </w:r>
    </w:p>
    <w:p w:rsidR="00AB2181" w:rsidRPr="00322BC5" w:rsidRDefault="00AB2181" w:rsidP="00AB2181">
      <w:pPr>
        <w:pStyle w:val="Paragrafi"/>
      </w:pPr>
      <w:r w:rsidRPr="00322BC5">
        <w:t>e- të marrë në konsideratë situatën e veçantë të vajzave.</w:t>
      </w:r>
    </w:p>
    <w:p w:rsidR="00AB2181" w:rsidRPr="00322BC5" w:rsidRDefault="00AB2181" w:rsidP="00AB2181">
      <w:pPr>
        <w:pStyle w:val="Paragrafi"/>
      </w:pPr>
      <w:r w:rsidRPr="00322BC5">
        <w:t>3. Çdo Anëtar duhet të caktojë autoritetin kompetent përgjegjës për zbatimin e dispozitave që i japin fuqi kësaj Konvente.</w:t>
      </w:r>
    </w:p>
    <w:p w:rsidR="00AB2181" w:rsidRPr="00322BC5" w:rsidRDefault="00AB2181" w:rsidP="00AB2181">
      <w:pPr>
        <w:pStyle w:val="Paragrafi"/>
      </w:pPr>
    </w:p>
    <w:p w:rsidR="00AB2181" w:rsidRPr="00322BC5" w:rsidRDefault="00AB2181" w:rsidP="00FD00B6">
      <w:pPr>
        <w:pStyle w:val="NeniNr"/>
      </w:pPr>
      <w:r w:rsidRPr="00322BC5">
        <w:t>Neni 8</w:t>
      </w:r>
    </w:p>
    <w:p w:rsidR="00AB2181" w:rsidRPr="00322BC5" w:rsidRDefault="00AB2181" w:rsidP="00AB2181">
      <w:pPr>
        <w:pStyle w:val="Paragrafi"/>
      </w:pPr>
    </w:p>
    <w:p w:rsidR="00AB2181" w:rsidRPr="00322BC5" w:rsidRDefault="00AB2181" w:rsidP="00AB2181">
      <w:pPr>
        <w:pStyle w:val="Paragrafi"/>
      </w:pPr>
      <w:r w:rsidRPr="00322BC5">
        <w:t>Anëtarët duhet të marrin masat e nevojshme që të ndihmojnë njeri-tjetrin për t’iu dhënë fuqi dispozitave të kësaj Konvente nëpërmjet rritjes së bashkëpunimit ndërkombëtar dhe ose ndihmës, duke përfshirë mbështetjen për zhvillimin social dhe ekonomik, programet për eliminimin e varfërisë, si dhe të arsimit për të gjithë.</w:t>
      </w:r>
    </w:p>
    <w:p w:rsidR="00AB2181" w:rsidRPr="00322BC5" w:rsidRDefault="00AB2181" w:rsidP="00AB2181">
      <w:pPr>
        <w:pStyle w:val="Paragrafi"/>
      </w:pPr>
    </w:p>
    <w:p w:rsidR="00AB2181" w:rsidRPr="00322BC5" w:rsidRDefault="00AB2181" w:rsidP="00FD00B6">
      <w:pPr>
        <w:pStyle w:val="NeniNr"/>
      </w:pPr>
      <w:r w:rsidRPr="00322BC5">
        <w:t>Neni 9</w:t>
      </w:r>
    </w:p>
    <w:p w:rsidR="00AB2181" w:rsidRPr="00322BC5" w:rsidRDefault="00AB2181" w:rsidP="00AB2181">
      <w:pPr>
        <w:pStyle w:val="Paragrafi"/>
      </w:pPr>
    </w:p>
    <w:p w:rsidR="00AB2181" w:rsidRPr="00322BC5" w:rsidRDefault="00AB2181" w:rsidP="00AB2181">
      <w:pPr>
        <w:pStyle w:val="Paragrafi"/>
      </w:pPr>
      <w:r w:rsidRPr="00322BC5">
        <w:t>Ratifikimi zyrtar i kësaj Konvente duhet t’i komunikohet për regjistrim Drejtorit të Përgjithshëm të Zyrës Ndërkombëtare të Punës.</w:t>
      </w:r>
    </w:p>
    <w:p w:rsidR="00AB2181" w:rsidRPr="00322BC5" w:rsidRDefault="00AB2181" w:rsidP="00AB2181">
      <w:pPr>
        <w:pStyle w:val="Paragrafi"/>
      </w:pPr>
    </w:p>
    <w:p w:rsidR="00AB2181" w:rsidRPr="00322BC5" w:rsidRDefault="00AB2181" w:rsidP="00FD00B6">
      <w:pPr>
        <w:pStyle w:val="NeniNr"/>
      </w:pPr>
      <w:r w:rsidRPr="00322BC5">
        <w:t>Neni 10</w:t>
      </w:r>
    </w:p>
    <w:p w:rsidR="00AB2181" w:rsidRPr="00322BC5" w:rsidRDefault="00AB2181" w:rsidP="00AB2181">
      <w:pPr>
        <w:pStyle w:val="Paragrafi"/>
      </w:pPr>
    </w:p>
    <w:p w:rsidR="00AB2181" w:rsidRPr="00322BC5" w:rsidRDefault="00AB2181" w:rsidP="00AB2181">
      <w:pPr>
        <w:pStyle w:val="Paragrafi"/>
      </w:pPr>
      <w:r w:rsidRPr="00322BC5">
        <w:t>1. Kjo Konventë do të jetë e detyrueshme vetëm për ata Anëtarë të Organizatës Ndërkombëtare të Punës ratifikimet e të cilëve janë regjistruar te Drejtori i Përgjithshëm i Zyrës Ndërkombëtare të Punës.</w:t>
      </w:r>
    </w:p>
    <w:p w:rsidR="00AB2181" w:rsidRPr="00322BC5" w:rsidRDefault="00AB2181" w:rsidP="00AB2181">
      <w:pPr>
        <w:pStyle w:val="Paragrafi"/>
      </w:pPr>
      <w:r w:rsidRPr="00322BC5">
        <w:t>2. Ajo do të hyjë në fuqi 12 muaj pas datës në të cilën ratifikimet e dy Anëtarëve janë regjistruar tek Drejtori i Përgjithshëm.</w:t>
      </w:r>
    </w:p>
    <w:p w:rsidR="00AB2181" w:rsidRPr="00322BC5" w:rsidRDefault="00AB2181" w:rsidP="00AB2181">
      <w:pPr>
        <w:pStyle w:val="Paragrafi"/>
      </w:pPr>
      <w:r w:rsidRPr="00322BC5">
        <w:t>3. Pas kësaj, kjo Konventë do të hyjë në fuqi për çdo Anëtar 12 muaj pas datës në të cilën është regjistruar ratifikimi i saj.</w:t>
      </w:r>
    </w:p>
    <w:p w:rsidR="00AB2181" w:rsidRPr="00322BC5" w:rsidRDefault="00AB2181" w:rsidP="00AB2181">
      <w:pPr>
        <w:pStyle w:val="Paragrafi"/>
      </w:pPr>
    </w:p>
    <w:p w:rsidR="00AB2181" w:rsidRPr="00322BC5" w:rsidRDefault="00AB2181" w:rsidP="00FD00B6">
      <w:pPr>
        <w:pStyle w:val="NeniNr"/>
      </w:pPr>
      <w:r w:rsidRPr="00322BC5">
        <w:t>Neni 11</w:t>
      </w:r>
    </w:p>
    <w:p w:rsidR="00AB2181" w:rsidRPr="00322BC5" w:rsidRDefault="00AB2181" w:rsidP="00AB2181">
      <w:pPr>
        <w:pStyle w:val="Paragrafi"/>
      </w:pPr>
    </w:p>
    <w:p w:rsidR="00AB2181" w:rsidRPr="00322BC5" w:rsidRDefault="00AB2181" w:rsidP="00AB2181">
      <w:pPr>
        <w:pStyle w:val="Paragrafi"/>
      </w:pPr>
      <w:r w:rsidRPr="00322BC5">
        <w:t>1.Anëtari  që ka ratifikuar këtë Konventë mund ta denoncojë atë, pas kalimit të dhjetë vjetëve nga data në të cilën Konventa hyn në fuqi për herë të parë, me anën e një akti që i komunikohet për regjistrim Drejtorit të Përgjithshëm të Zyrës Ndërkombëtare të Punës. Ky denoncim nuk do të hyjë në fuqi deri në një vit pas datës në të cilën ai është regjistruar.</w:t>
      </w:r>
    </w:p>
    <w:p w:rsidR="00AB2181" w:rsidRPr="00322BC5" w:rsidRDefault="00AB2181" w:rsidP="00AB2181">
      <w:pPr>
        <w:pStyle w:val="Paragrafi"/>
      </w:pPr>
      <w:r w:rsidRPr="00322BC5">
        <w:t>2. Çdo Anëtar që ka ratifikuar këtë Konventë dhe i cili nuk e ushtron të drejtën e denoncimit të parashikuar në këtë nen brenda një viti pas mbarimit  të periudhës 10 vjeçare të parashikuar në paragrafin e mësipërm, nuk mund ta ushtrojë këtë të drejtë për një periudhë tjetër 10 vjeçare dhe, pas kësaj, mund ta denoncojë këtë Konventë në mbarim të çdo periudhe 10 vjeçare, sipas kushteve të parashikuara në këtë nen.</w:t>
      </w:r>
    </w:p>
    <w:p w:rsidR="00AB2181" w:rsidRPr="00322BC5" w:rsidRDefault="00AB2181" w:rsidP="00AB2181">
      <w:pPr>
        <w:pStyle w:val="Paragrafi"/>
      </w:pPr>
    </w:p>
    <w:p w:rsidR="00AB2181" w:rsidRPr="00322BC5" w:rsidRDefault="00AB2181" w:rsidP="00FD00B6">
      <w:pPr>
        <w:pStyle w:val="NeniNr"/>
      </w:pPr>
      <w:r w:rsidRPr="00322BC5">
        <w:t>Neni 12</w:t>
      </w:r>
    </w:p>
    <w:p w:rsidR="00AB2181" w:rsidRPr="00322BC5" w:rsidRDefault="00AB2181" w:rsidP="00AB2181">
      <w:pPr>
        <w:pStyle w:val="Paragrafi"/>
      </w:pPr>
    </w:p>
    <w:p w:rsidR="00AB2181" w:rsidRPr="00322BC5" w:rsidRDefault="00AB2181" w:rsidP="00AB2181">
      <w:pPr>
        <w:pStyle w:val="Paragrafi"/>
      </w:pPr>
      <w:r w:rsidRPr="00322BC5">
        <w:t>1. Drejtori i Përgjithshëm i Zyrës Ndërkombëtare të Punës njofton të gjithë Anëtarët e Organizatës Ndërkombëtare të Punës për regjistrimin e të gjitha ratifikimeve dhe akteve të denoncimit që komunikohen nga Anëtarët e Organizatës.</w:t>
      </w:r>
    </w:p>
    <w:p w:rsidR="00AB2181" w:rsidRPr="00322BC5" w:rsidRDefault="00AB2181" w:rsidP="00AB2181">
      <w:pPr>
        <w:pStyle w:val="Paragrafi"/>
      </w:pPr>
      <w:r w:rsidRPr="00322BC5">
        <w:t>2. Kur njofton Anëtarët e Organizatës për regjistrimin e ratifikimit të dytë, Drejtori i Përgjithshëm duhet t’u kujtojë Anëtarëve të Organizatës datën në të cilën Konventa do të hyjë në fuqi.</w:t>
      </w:r>
    </w:p>
    <w:p w:rsidR="00AB2181" w:rsidRPr="00322BC5" w:rsidRDefault="00AB2181" w:rsidP="00AB2181">
      <w:pPr>
        <w:pStyle w:val="Paragrafi"/>
      </w:pPr>
    </w:p>
    <w:p w:rsidR="00AB2181" w:rsidRPr="00322BC5" w:rsidRDefault="00AB2181" w:rsidP="00FD00B6">
      <w:pPr>
        <w:pStyle w:val="NeniNr"/>
      </w:pPr>
      <w:r w:rsidRPr="00322BC5">
        <w:t>Neni 13</w:t>
      </w:r>
    </w:p>
    <w:p w:rsidR="00AB2181" w:rsidRPr="00322BC5" w:rsidRDefault="00AB2181" w:rsidP="00AB2181">
      <w:pPr>
        <w:pStyle w:val="Paragrafi"/>
      </w:pPr>
    </w:p>
    <w:p w:rsidR="00AB2181" w:rsidRPr="00322BC5" w:rsidRDefault="00AB2181" w:rsidP="00AB2181">
      <w:pPr>
        <w:pStyle w:val="Paragrafi"/>
      </w:pPr>
      <w:r w:rsidRPr="00322BC5">
        <w:t>Drejtori i Përgjithshëm i Zyrës Ndërkombëtare të Punës duhet t’i komunikojë Sekretarit të Përgjithshëm të Kombeve të Bashkuara për regjistrimin, në përputhje me nenin 102 të Kartës së Kombeve të Bashkuara, të gjitha veçoritë e ratifikimeve dhe akteve të denoncimit që janë regjistruar nga Drejtori i Përgjithshëm, në përputhje me dispozitat e neneve të mësipërm.</w:t>
      </w:r>
    </w:p>
    <w:p w:rsidR="00AB2181" w:rsidRPr="00322BC5" w:rsidRDefault="00AB2181" w:rsidP="00FD00B6">
      <w:pPr>
        <w:pStyle w:val="NeniNr"/>
      </w:pPr>
    </w:p>
    <w:p w:rsidR="00AB2181" w:rsidRPr="00322BC5" w:rsidRDefault="00AB2181" w:rsidP="00FD00B6">
      <w:pPr>
        <w:pStyle w:val="NeniNr"/>
      </w:pPr>
      <w:r w:rsidRPr="00322BC5">
        <w:t>Neni 14</w:t>
      </w:r>
    </w:p>
    <w:p w:rsidR="00AB2181" w:rsidRPr="00322BC5" w:rsidRDefault="00AB2181" w:rsidP="00AB2181">
      <w:pPr>
        <w:pStyle w:val="Paragrafi"/>
      </w:pPr>
    </w:p>
    <w:p w:rsidR="00AB2181" w:rsidRPr="00322BC5" w:rsidRDefault="00AB2181" w:rsidP="00AB2181">
      <w:pPr>
        <w:pStyle w:val="Paragrafi"/>
      </w:pPr>
      <w:r w:rsidRPr="00322BC5">
        <w:t>Këshilli Drejtues i Zyrës Ndërkombëtare të Punës duhet t’i paraqesë Konferencës së Përgjithshme, sa herë që e gjykon të nevojshme, një raport mbi zbatimin e kësaj Konvente, si dhe të shqyrtojë mundësinë e vendosjes në rendin e ditës së Konferencës të çështjes së ndryshimit të pjesshëm apo të plotë të saj.</w:t>
      </w:r>
    </w:p>
    <w:p w:rsidR="00AB2181" w:rsidRPr="00322BC5" w:rsidRDefault="00AB2181" w:rsidP="00AB2181">
      <w:pPr>
        <w:pStyle w:val="Paragrafi"/>
      </w:pPr>
    </w:p>
    <w:p w:rsidR="00AB2181" w:rsidRPr="00322BC5" w:rsidRDefault="00AB2181" w:rsidP="00FD00B6">
      <w:pPr>
        <w:pStyle w:val="NeniNr"/>
      </w:pPr>
      <w:r w:rsidRPr="00322BC5">
        <w:t>Neni 15</w:t>
      </w:r>
    </w:p>
    <w:p w:rsidR="00AB2181" w:rsidRPr="00322BC5" w:rsidRDefault="00AB2181" w:rsidP="00AB2181">
      <w:pPr>
        <w:pStyle w:val="Paragrafi"/>
      </w:pPr>
    </w:p>
    <w:p w:rsidR="00AB2181" w:rsidRPr="00322BC5" w:rsidRDefault="00AB2181" w:rsidP="00AB2181">
      <w:pPr>
        <w:pStyle w:val="Paragrafi"/>
      </w:pPr>
      <w:r w:rsidRPr="00322BC5">
        <w:t>1. Në rastin kur Konferenca miraton  një konventë të re, që ndryshon pjesërisht ose plotësisht këtë konventë, përveç kur konventa e re parashikon ndryshe:</w:t>
      </w:r>
    </w:p>
    <w:p w:rsidR="00AB2181" w:rsidRPr="00322BC5" w:rsidRDefault="00AB2181" w:rsidP="00AB2181">
      <w:pPr>
        <w:pStyle w:val="Paragrafi"/>
      </w:pPr>
      <w:r w:rsidRPr="00322BC5">
        <w:t>a) ratifikimi  nga një anëtar i konventës së re prezumon, pavarësisht nga kërkesa  e nenit 11 më sipër denoncimin e menjëhershëm të kësaj konvente, nëse dhe kur konventa  e re hyn në fuqi.</w:t>
      </w:r>
    </w:p>
    <w:p w:rsidR="00AB2181" w:rsidRPr="00322BC5" w:rsidRDefault="00AB2181" w:rsidP="00AB2181">
      <w:pPr>
        <w:pStyle w:val="Paragrafi"/>
      </w:pPr>
      <w:r w:rsidRPr="00322BC5">
        <w:t>b) nga data e hyrjes në fuqi të konventës së re, kjo konventë do të pushojë së qeni e hapur për ratifikim nga Anëtarët.</w:t>
      </w:r>
    </w:p>
    <w:p w:rsidR="00AB2181" w:rsidRPr="00322BC5" w:rsidRDefault="00AB2181" w:rsidP="00AB2181">
      <w:pPr>
        <w:pStyle w:val="Paragrafi"/>
      </w:pPr>
      <w:r w:rsidRPr="00322BC5">
        <w:t>2. Kjo Konventë, në çdo rast, do të mbetet në fuqi në formën dhe përmbajtjen e saj për të gjithë ata Anëtarë që kanë ratifikuar konventën e re.</w:t>
      </w:r>
    </w:p>
    <w:p w:rsidR="00AB2181" w:rsidRPr="00322BC5" w:rsidRDefault="00AB2181" w:rsidP="00AB2181">
      <w:pPr>
        <w:pStyle w:val="Paragrafi"/>
      </w:pPr>
    </w:p>
    <w:p w:rsidR="00AB2181" w:rsidRPr="00322BC5" w:rsidRDefault="00AB2181" w:rsidP="00FD00B6">
      <w:pPr>
        <w:pStyle w:val="NeniNr"/>
      </w:pPr>
      <w:r w:rsidRPr="00322BC5">
        <w:t>Neni 16</w:t>
      </w:r>
    </w:p>
    <w:p w:rsidR="00AB2181" w:rsidRPr="00322BC5" w:rsidRDefault="00AB2181" w:rsidP="00AB2181">
      <w:pPr>
        <w:pStyle w:val="Paragrafi"/>
      </w:pPr>
    </w:p>
    <w:p w:rsidR="00AB2181" w:rsidRPr="00322BC5" w:rsidRDefault="00AB2181" w:rsidP="00AB2181">
      <w:pPr>
        <w:pStyle w:val="Paragrafi"/>
      </w:pPr>
      <w:r w:rsidRPr="00322BC5">
        <w:t>Versionet frengjisht dhe anglisht të tekstit të kësaj Konvente kanë fuqi të barabartë.</w:t>
      </w: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FD00B6">
      <w:pPr>
        <w:pStyle w:val="Akti"/>
      </w:pPr>
      <w:r w:rsidRPr="00322BC5">
        <w:t>L I G J</w:t>
      </w:r>
    </w:p>
    <w:p w:rsidR="00AB2181" w:rsidRPr="00322BC5" w:rsidRDefault="00AB2181" w:rsidP="00FD00B6">
      <w:pPr>
        <w:pStyle w:val="NumriData"/>
      </w:pPr>
      <w:r w:rsidRPr="00322BC5">
        <w:t>Nr.8775, datë 23.4.2001</w:t>
      </w:r>
    </w:p>
    <w:p w:rsidR="00AB2181" w:rsidRPr="00322BC5" w:rsidRDefault="00AB2181" w:rsidP="00AB2181">
      <w:pPr>
        <w:pStyle w:val="Paragrafi"/>
      </w:pPr>
    </w:p>
    <w:p w:rsidR="00AB2181" w:rsidRPr="00322BC5" w:rsidRDefault="00AB2181" w:rsidP="00FD00B6">
      <w:pPr>
        <w:pStyle w:val="Titulli"/>
      </w:pPr>
      <w:r w:rsidRPr="00322BC5">
        <w:t>PËR RATIFIKIMIN E “KONVENTËS NR.131, DATË 6.6.1970 TË ORGANIZATËS NDËRKOMBËTARE TË PUNËS “CAKTIMI I PAGËS MINIMALE””</w:t>
      </w:r>
    </w:p>
    <w:p w:rsidR="00AB2181" w:rsidRPr="00322BC5" w:rsidRDefault="00AB2181" w:rsidP="00AB2181">
      <w:pPr>
        <w:pStyle w:val="Paragrafi"/>
      </w:pPr>
    </w:p>
    <w:p w:rsidR="00AB2181" w:rsidRPr="00322BC5" w:rsidRDefault="00AB2181" w:rsidP="00FD00B6">
      <w:pPr>
        <w:pStyle w:val="BazLigjPropozues"/>
      </w:pPr>
      <w:r w:rsidRPr="00322BC5">
        <w:t>Në mbështetje të neneve 47, 78  dhe 83 pika 1 të Kushtetutës,  me propozimin e Këshillit të Ministrave,</w:t>
      </w:r>
    </w:p>
    <w:p w:rsidR="00AB2181" w:rsidRPr="00322BC5" w:rsidRDefault="00AB2181" w:rsidP="00AB2181">
      <w:pPr>
        <w:pStyle w:val="Paragrafi"/>
      </w:pPr>
    </w:p>
    <w:p w:rsidR="00AB2181" w:rsidRPr="00322BC5" w:rsidRDefault="00AB2181" w:rsidP="00FD00B6">
      <w:pPr>
        <w:pStyle w:val="Institucioni"/>
      </w:pPr>
      <w:r w:rsidRPr="00322BC5">
        <w:t xml:space="preserve">K UV E N D I </w:t>
      </w:r>
    </w:p>
    <w:p w:rsidR="00AB2181" w:rsidRPr="00322BC5" w:rsidRDefault="00AB2181" w:rsidP="00AB2181">
      <w:pPr>
        <w:pStyle w:val="Paragrafi"/>
      </w:pPr>
      <w:r w:rsidRPr="00322BC5">
        <w:t xml:space="preserve"> </w:t>
      </w:r>
    </w:p>
    <w:p w:rsidR="00AB2181" w:rsidRPr="00322BC5" w:rsidRDefault="00AB2181" w:rsidP="00FD00B6">
      <w:pPr>
        <w:pStyle w:val="VENDOSI"/>
      </w:pPr>
      <w:r w:rsidRPr="00322BC5">
        <w:t>I REPUBLIKËS SË SHQIPËRISË</w:t>
      </w:r>
    </w:p>
    <w:p w:rsidR="00AB2181" w:rsidRPr="00322BC5" w:rsidRDefault="00AB2181" w:rsidP="00FD00B6">
      <w:pPr>
        <w:pStyle w:val="VENDOSI"/>
      </w:pPr>
      <w:r w:rsidRPr="00322BC5">
        <w:t>V E N D O S I :</w:t>
      </w:r>
    </w:p>
    <w:p w:rsidR="00AB2181" w:rsidRPr="00322BC5" w:rsidRDefault="00AB2181" w:rsidP="00FD00B6">
      <w:pPr>
        <w:pStyle w:val="VENDOSI"/>
      </w:pPr>
    </w:p>
    <w:p w:rsidR="00AB2181" w:rsidRPr="00322BC5" w:rsidRDefault="00AB2181" w:rsidP="00FD00B6">
      <w:pPr>
        <w:pStyle w:val="NeniNr"/>
      </w:pPr>
      <w:r w:rsidRPr="00322BC5">
        <w:t>Neni 1</w:t>
      </w:r>
    </w:p>
    <w:p w:rsidR="00AB2181" w:rsidRPr="00322BC5" w:rsidRDefault="00AB2181" w:rsidP="00AB2181">
      <w:pPr>
        <w:pStyle w:val="Paragrafi"/>
      </w:pPr>
    </w:p>
    <w:p w:rsidR="00AB2181" w:rsidRPr="00322BC5" w:rsidRDefault="00AB2181" w:rsidP="00AB2181">
      <w:pPr>
        <w:pStyle w:val="Paragrafi"/>
      </w:pPr>
      <w:r w:rsidRPr="00322BC5">
        <w:t>Ratifikohet “Konventa nr.131, datë 6.6.1970 e Organizatës Ndërkombëtare të Punës “Caktimi i pagës minimale””.</w:t>
      </w:r>
    </w:p>
    <w:p w:rsidR="00AB2181" w:rsidRPr="00322BC5" w:rsidRDefault="00AB2181" w:rsidP="00AB2181">
      <w:pPr>
        <w:pStyle w:val="Paragrafi"/>
      </w:pPr>
    </w:p>
    <w:p w:rsidR="00AB2181" w:rsidRPr="00322BC5" w:rsidRDefault="00AB2181" w:rsidP="00FD00B6">
      <w:pPr>
        <w:pStyle w:val="NeniNr"/>
      </w:pPr>
      <w:r w:rsidRPr="00322BC5">
        <w:t>Neni 2</w:t>
      </w:r>
    </w:p>
    <w:p w:rsidR="00AB2181" w:rsidRPr="00322BC5" w:rsidRDefault="00AB2181" w:rsidP="00AB2181">
      <w:pPr>
        <w:pStyle w:val="Paragrafi"/>
      </w:pPr>
    </w:p>
    <w:p w:rsidR="00AB2181" w:rsidRPr="00322BC5" w:rsidRDefault="00AB2181" w:rsidP="00AB2181">
      <w:pPr>
        <w:pStyle w:val="Paragrafi"/>
      </w:pPr>
      <w:r w:rsidRPr="00322BC5">
        <w:t>Ky ligj hyn në fuqi 15 ditë pas botimit në Fletoren Zyrtare.</w:t>
      </w:r>
    </w:p>
    <w:p w:rsidR="00AB2181" w:rsidRPr="00322BC5" w:rsidRDefault="00AB2181" w:rsidP="00AB2181">
      <w:pPr>
        <w:pStyle w:val="Paragrafi"/>
      </w:pPr>
    </w:p>
    <w:p w:rsidR="00AB2181" w:rsidRPr="00322BC5" w:rsidRDefault="00AB2181" w:rsidP="00FD00B6">
      <w:pPr>
        <w:pStyle w:val="Shpallja"/>
      </w:pPr>
      <w:r w:rsidRPr="00322BC5">
        <w:t>Shpallur me dekretin nr.2998, datë 4.5.2001 të Presidentit të Republikës së Shqipërisë</w:t>
      </w:r>
    </w:p>
    <w:p w:rsidR="00AB2181" w:rsidRPr="00322BC5" w:rsidRDefault="00AB2181" w:rsidP="00FD00B6">
      <w:pPr>
        <w:pStyle w:val="Shpallja"/>
      </w:pPr>
      <w:r w:rsidRPr="00322BC5">
        <w:t>Rexhep Meidani</w:t>
      </w:r>
    </w:p>
    <w:p w:rsidR="00AB2181" w:rsidRPr="00322BC5" w:rsidRDefault="00AB2181" w:rsidP="00FD00B6">
      <w:pPr>
        <w:pStyle w:val="Shpallja"/>
      </w:pPr>
    </w:p>
    <w:p w:rsidR="00AB2181" w:rsidRPr="00322BC5" w:rsidRDefault="00AB2181" w:rsidP="00AB2181">
      <w:pPr>
        <w:pStyle w:val="Paragrafi"/>
      </w:pPr>
    </w:p>
    <w:p w:rsidR="00AB2181" w:rsidRPr="00322BC5" w:rsidRDefault="00AB2181" w:rsidP="00FD00B6">
      <w:pPr>
        <w:pStyle w:val="TitulliTitull"/>
      </w:pPr>
      <w:r w:rsidRPr="00322BC5">
        <w:t>Konventa nr. 131</w:t>
      </w:r>
    </w:p>
    <w:p w:rsidR="00AB2181" w:rsidRPr="00322BC5" w:rsidRDefault="00AB2181" w:rsidP="00AB2181">
      <w:pPr>
        <w:pStyle w:val="Paragrafi"/>
      </w:pPr>
    </w:p>
    <w:p w:rsidR="00AB2181" w:rsidRPr="00322BC5" w:rsidRDefault="00AB2181" w:rsidP="00AB2181">
      <w:pPr>
        <w:pStyle w:val="Paragrafi"/>
      </w:pPr>
      <w:r w:rsidRPr="00322BC5">
        <w:t>Konventa lidhur me Caktimin e Pagës Minimale, me Referencë të veçantë për Vendet në Zhvillim</w:t>
      </w:r>
    </w:p>
    <w:p w:rsidR="00AB2181" w:rsidRPr="00322BC5" w:rsidRDefault="00AB2181" w:rsidP="00AB2181">
      <w:pPr>
        <w:pStyle w:val="Paragrafi"/>
      </w:pPr>
      <w:r w:rsidRPr="00322BC5">
        <w:t>Konferenca e Përgjithshme e Organizatës Ndërkombëtare të Punës,</w:t>
      </w:r>
    </w:p>
    <w:p w:rsidR="00AB2181" w:rsidRPr="00322BC5" w:rsidRDefault="00AB2181" w:rsidP="00AB2181">
      <w:pPr>
        <w:pStyle w:val="Paragrafi"/>
      </w:pPr>
      <w:r w:rsidRPr="00322BC5">
        <w:t>E thirrur në Gjenevë nga Këshilli Drejtues i Zyrës Nderkombëtare të Punës dhe e mbledhur në sesionin e saj të pesëdhjetë e katër, më 3 Qershor 1970, dhe</w:t>
      </w:r>
    </w:p>
    <w:p w:rsidR="00AB2181" w:rsidRPr="00322BC5" w:rsidRDefault="00AB2181" w:rsidP="00AB2181">
      <w:pPr>
        <w:pStyle w:val="Paragrafi"/>
      </w:pPr>
      <w:r w:rsidRPr="00322BC5">
        <w:t>Duke vërejtur kushtet e Konventës, 1928, Metodat e Caktimit te Pagës Minimale dhe të Konventës 1951, Shpërblimi i Barabartë, të cilat janë ratifikuar nga shumica e Anëtarëve, si dhe të Konventës, 1951, Metodat e Caktimit të Pagës Minimale (Bujqësi), dhe</w:t>
      </w:r>
    </w:p>
    <w:p w:rsidR="00AB2181" w:rsidRPr="00322BC5" w:rsidRDefault="00AB2181" w:rsidP="00AB2181">
      <w:pPr>
        <w:pStyle w:val="Paragrafi"/>
      </w:pPr>
      <w:r w:rsidRPr="00322BC5">
        <w:t>Duke marrë në konsideratë që kjo Konventë ka luajtur një rol të rëndësishëm në mbrojtjen e grupeve të disfavorizuara të rrogëmarrësve, dhe</w:t>
      </w:r>
    </w:p>
    <w:p w:rsidR="00AB2181" w:rsidRPr="00322BC5" w:rsidRDefault="00AB2181" w:rsidP="00AB2181">
      <w:pPr>
        <w:pStyle w:val="Paragrafi"/>
      </w:pPr>
      <w:r w:rsidRPr="00322BC5">
        <w:t>Duke marrë në konsideratë se ka ardhur koha që të miratohet një instrument tjetër që të plotësojë këtë Konventë dhe të sigurojë mbrojtjen e pagëmarrësve kundrejt pagave padrejtësisht të ulta, që, ndërsa për një zbatim të gjerë, i kushton vëmëndje të veçantë nevojave të vendeve në zhvillim, dhe</w:t>
      </w:r>
    </w:p>
    <w:p w:rsidR="00AB2181" w:rsidRPr="00322BC5" w:rsidRDefault="00AB2181" w:rsidP="00AB2181">
      <w:pPr>
        <w:pStyle w:val="Paragrafi"/>
      </w:pPr>
      <w:r w:rsidRPr="00322BC5">
        <w:t xml:space="preserve">Pasi ka vendosur mbi miratimin e disa propozimeve, lidhur me metodat e caktimit të pagës minimale dhe çështjet që lidhen me të, me referencë të veçantë për vendet në zhvillim, e cila është pika e pestë e axhendës së sesionit dhe  </w:t>
      </w:r>
    </w:p>
    <w:p w:rsidR="00AB2181" w:rsidRPr="00322BC5" w:rsidRDefault="00AB2181" w:rsidP="00AB2181">
      <w:pPr>
        <w:pStyle w:val="Paragrafi"/>
      </w:pPr>
      <w:r w:rsidRPr="00322BC5">
        <w:t>Pasi ka vendosur që këto propozime të marrin formën e një Konvente ndërkombëtare miraton në këtë ditë të njëzetë e dytë të Qershorit të vitit njëmijë e nëntëqintë e shtatëdhjetë, Konventën e mëposhtme, e cila mund të quhet Konventa për Caktimin e Pagës Minimale, 1970:</w:t>
      </w:r>
    </w:p>
    <w:p w:rsidR="00AB2181" w:rsidRPr="00322BC5" w:rsidRDefault="00AB2181" w:rsidP="00AB2181">
      <w:pPr>
        <w:pStyle w:val="Paragrafi"/>
      </w:pPr>
    </w:p>
    <w:p w:rsidR="00AB2181" w:rsidRPr="00322BC5" w:rsidRDefault="00AB2181" w:rsidP="00FD00B6">
      <w:pPr>
        <w:pStyle w:val="NeniNr"/>
      </w:pPr>
      <w:r w:rsidRPr="00322BC5">
        <w:t>Neni 1</w:t>
      </w:r>
    </w:p>
    <w:p w:rsidR="00AB2181" w:rsidRPr="00322BC5" w:rsidRDefault="00AB2181" w:rsidP="00AB2181">
      <w:pPr>
        <w:pStyle w:val="Paragrafi"/>
      </w:pPr>
    </w:p>
    <w:p w:rsidR="00AB2181" w:rsidRPr="00322BC5" w:rsidRDefault="00AB2181" w:rsidP="00AB2181">
      <w:pPr>
        <w:pStyle w:val="Paragrafi"/>
      </w:pPr>
      <w:r w:rsidRPr="00322BC5">
        <w:t>1.Çdo anëtar i Organizatës Ndërkombëtare të Punës, i cili ratifikon këtë Konventë, angazhohet të krijojë një sistem të pagës minimale, i cili të mbrojë të gjitha grupet e rrogëmarrësve, kushtet e punësimit të të cilëve janë të tilla që kërkojnë mbrojtje të përshtatëshme.</w:t>
      </w:r>
    </w:p>
    <w:p w:rsidR="00AB2181" w:rsidRPr="00322BC5" w:rsidRDefault="00AB2181" w:rsidP="00AB2181">
      <w:pPr>
        <w:pStyle w:val="Paragrafi"/>
      </w:pPr>
      <w:r w:rsidRPr="00322BC5">
        <w:t>2. Autoriteti kompetent në secilin vend duhet, në marrëveshje ose pas konsultimit të plotë me organizatat përfaqësuese të interesuara të punëtorëve dhe të punëmarrësve, ku këto organizata ekzistojnë, të përcaktojë grupet e rrogëmarrësve që duhen mbrojtur.</w:t>
      </w:r>
    </w:p>
    <w:p w:rsidR="00AB2181" w:rsidRPr="00322BC5" w:rsidRDefault="00AB2181" w:rsidP="00AB2181">
      <w:pPr>
        <w:pStyle w:val="Paragrafi"/>
      </w:pPr>
      <w:r w:rsidRPr="00322BC5">
        <w:t>3. Çdo Anëtar, i cili ratifikon këtë Konventë, duhet të listojë, në raportin e parë mbi zbatimin e Konventës, që paraqitet sipas nenit 22 të Kushtetutës së Organizatës Ndërkombëtare të Punës, çdo grup të pagëmarrësve të cilët mund të mos jenë mbrojtur sipas këtij Neni, duke dhënë arsyet e mosmbrojtjes së tyre, dhe të deklarojë në raportet e ardhëshme pozicionin e legjislacionit dhe praktikës në lidhje  me grupet e pambrojtura, dhe masën në të cilën i është dhënë fuqi ose është propozuar për t’i dhënë fuqi Konventës lidhur me këto grupe.</w:t>
      </w:r>
    </w:p>
    <w:p w:rsidR="00AB2181" w:rsidRPr="00322BC5" w:rsidRDefault="00AB2181" w:rsidP="00AB2181">
      <w:pPr>
        <w:pStyle w:val="Paragrafi"/>
      </w:pPr>
    </w:p>
    <w:p w:rsidR="00AB2181" w:rsidRPr="00322BC5" w:rsidRDefault="00AB2181" w:rsidP="00FD00B6">
      <w:pPr>
        <w:pStyle w:val="NeniNr"/>
      </w:pPr>
      <w:r w:rsidRPr="00322BC5">
        <w:t>Neni 2</w:t>
      </w:r>
    </w:p>
    <w:p w:rsidR="00AB2181" w:rsidRPr="00322BC5" w:rsidRDefault="00AB2181" w:rsidP="00AB2181">
      <w:pPr>
        <w:pStyle w:val="Paragrafi"/>
      </w:pPr>
    </w:p>
    <w:p w:rsidR="00AB2181" w:rsidRPr="00322BC5" w:rsidRDefault="00AB2181" w:rsidP="00AB2181">
      <w:pPr>
        <w:pStyle w:val="Paragrafi"/>
      </w:pPr>
      <w:r w:rsidRPr="00322BC5">
        <w:t>1. Pagat minimale duhet të kenë fuqinë e ligjit dhe nuk duhet të jenë objekt i uljeve dhe personi ose personat që nuk zbatojnë kuotat e caktuara duhet t’u nënshtrohen sanskioneve penale ose sanskioneve të tjera.</w:t>
      </w:r>
    </w:p>
    <w:p w:rsidR="00AB2181" w:rsidRPr="00322BC5" w:rsidRDefault="00AB2181" w:rsidP="00AB2181">
      <w:pPr>
        <w:pStyle w:val="Paragrafi"/>
      </w:pPr>
      <w:r w:rsidRPr="00322BC5">
        <w:t>2.  Me rezervën e dispozitës  së paragrafit 1 të këtij Neni, liria  e negociatave  kolektive duhet të respektohet plotësisht.</w:t>
      </w:r>
    </w:p>
    <w:p w:rsidR="00AB2181" w:rsidRPr="00322BC5" w:rsidRDefault="00AB2181" w:rsidP="00AB2181">
      <w:pPr>
        <w:pStyle w:val="Paragrafi"/>
      </w:pPr>
    </w:p>
    <w:p w:rsidR="00AB2181" w:rsidRPr="00322BC5" w:rsidRDefault="00AB2181" w:rsidP="00FD00B6">
      <w:pPr>
        <w:pStyle w:val="NeniNr"/>
      </w:pPr>
      <w:r w:rsidRPr="00322BC5">
        <w:t>Neni 3</w:t>
      </w:r>
    </w:p>
    <w:p w:rsidR="00AB2181" w:rsidRPr="00322BC5" w:rsidRDefault="00AB2181" w:rsidP="00AB2181">
      <w:pPr>
        <w:pStyle w:val="Paragrafi"/>
      </w:pPr>
    </w:p>
    <w:p w:rsidR="00AB2181" w:rsidRPr="00322BC5" w:rsidRDefault="00AB2181" w:rsidP="00AB2181">
      <w:pPr>
        <w:pStyle w:val="Paragrafi"/>
      </w:pPr>
      <w:r w:rsidRPr="00322BC5">
        <w:t>Elementët që duhen marrë në konsideratë për përcaktimin  e nivelit të pagave minimale duhet, për aq sa është e mundëshme dhe e përshtatëshme në lidhje me praktikën dhe kushtet e vendit, të përfshijnë:</w:t>
      </w:r>
    </w:p>
    <w:p w:rsidR="00AB2181" w:rsidRPr="00322BC5" w:rsidRDefault="00AB2181" w:rsidP="00AB2181">
      <w:pPr>
        <w:pStyle w:val="Paragrafi"/>
      </w:pPr>
      <w:r w:rsidRPr="00322BC5">
        <w:t>a)  nevojat e punëtorëve  dhe të familjeve të tyre, duke marrë në konsideratë nivelin e përgjithshëm të pagave në vend, koston e jetesës, përfitimet nga mbrojtja shoqërore dhe standartet relative të jetesës të grupeve të tjera shoqërore;</w:t>
      </w:r>
    </w:p>
    <w:p w:rsidR="00AB2181" w:rsidRPr="00322BC5" w:rsidRDefault="00AB2181" w:rsidP="00AB2181">
      <w:pPr>
        <w:pStyle w:val="Paragrafi"/>
      </w:pPr>
      <w:r w:rsidRPr="00322BC5">
        <w:t>b) faktorët ekonomikë, duke përfshirë kërkesat e zhvillimit ekonomik, nivelet e prodhimit, si dhe dëshirën për arritjen dhe ruajtjen e një niveli të lartë punësimi.</w:t>
      </w:r>
    </w:p>
    <w:p w:rsidR="00AB2181" w:rsidRPr="00322BC5" w:rsidRDefault="00AB2181" w:rsidP="00AB2181">
      <w:pPr>
        <w:pStyle w:val="Paragrafi"/>
      </w:pPr>
    </w:p>
    <w:p w:rsidR="00AB2181" w:rsidRPr="00322BC5" w:rsidRDefault="00AB2181" w:rsidP="00FD00B6">
      <w:pPr>
        <w:pStyle w:val="NeniNr"/>
      </w:pPr>
      <w:r w:rsidRPr="00322BC5">
        <w:t>Neni 4</w:t>
      </w:r>
    </w:p>
    <w:p w:rsidR="00AB2181" w:rsidRPr="00322BC5" w:rsidRDefault="00AB2181" w:rsidP="00AB2181">
      <w:pPr>
        <w:pStyle w:val="Paragrafi"/>
      </w:pPr>
    </w:p>
    <w:p w:rsidR="00AB2181" w:rsidRPr="00322BC5" w:rsidRDefault="00AB2181" w:rsidP="00AB2181">
      <w:pPr>
        <w:pStyle w:val="Paragrafi"/>
      </w:pPr>
      <w:r w:rsidRPr="00322BC5">
        <w:t>1. Çdo Anëtar që ratifikon këtë Konventë duhet të krijojë dhe/ose të mbajë metoda, në përputhje me kushtet dhe kërkesat e vendit, me anën e të cilave pagat minimale për grupet e rrogëmarrësve të mbrojtur sipas Nenit 1, mund të caktohen dhe përmirësohen herë pas here.</w:t>
      </w:r>
    </w:p>
    <w:p w:rsidR="00AB2181" w:rsidRPr="00322BC5" w:rsidRDefault="00AB2181" w:rsidP="00AB2181">
      <w:pPr>
        <w:pStyle w:val="Paragrafi"/>
      </w:pPr>
      <w:r w:rsidRPr="00322BC5">
        <w:t>2. Në përputhje me krijimin, funksionimin dhe përmirësimin e këtyre metodave, duhet të nxiren dispozita për konsultimin me organizatat përfaqësuese të punëtorëve dhe punëmarrësve të interesuar, ose në mungesë të këtyre organizatave, me përfaqësuesit e punëtorëve dhe punëdhënësve të interesuar.</w:t>
      </w:r>
    </w:p>
    <w:p w:rsidR="00AB2181" w:rsidRPr="00322BC5" w:rsidRDefault="00AB2181" w:rsidP="00AB2181">
      <w:pPr>
        <w:pStyle w:val="Paragrafi"/>
      </w:pPr>
      <w:r w:rsidRPr="00322BC5">
        <w:t>3. Në çdo rast që është i përshtatshëm për natyrën e metodave të caktimit të pagës minimale, duhet të nxirren gjithashtu dispozita për pjesëmarrjen direkt në zbatimin e tyre të:</w:t>
      </w:r>
    </w:p>
    <w:p w:rsidR="00AB2181" w:rsidRPr="00322BC5" w:rsidRDefault="00AB2181" w:rsidP="00AB2181">
      <w:pPr>
        <w:pStyle w:val="Paragrafi"/>
      </w:pPr>
      <w:r w:rsidRPr="00322BC5">
        <w:t>a) përfaqësuesve të organizatave  të interesuara të punëtorëve dhe të punëdhënësve, ose në mungesë të tyre, të përfaqësuesve të punëtorëve dhe punëdhënësve të interesuar, mbi bazën e brazisë;</w:t>
      </w:r>
    </w:p>
    <w:p w:rsidR="00AB2181" w:rsidRPr="00322BC5" w:rsidRDefault="00AB2181" w:rsidP="00AB2181">
      <w:pPr>
        <w:pStyle w:val="Paragrafi"/>
      </w:pPr>
      <w:r w:rsidRPr="00322BC5">
        <w:t>b) personave kompetente për të përfaqësuar interesat e përgjithshme të vendit dhe të caktuar pas konsultimit me organizatat përfaqësuese të punëtorëve dhe punëdhënësve të interesuar, ku këto organizata ekzistojnë dhe ky konsultim në përputhje me legjislacionin ose praktikën e vendit.</w:t>
      </w:r>
    </w:p>
    <w:p w:rsidR="00AB2181" w:rsidRPr="00322BC5" w:rsidRDefault="00AB2181" w:rsidP="00AB2181">
      <w:pPr>
        <w:pStyle w:val="Paragrafi"/>
      </w:pPr>
    </w:p>
    <w:p w:rsidR="00AB2181" w:rsidRPr="00322BC5" w:rsidRDefault="00AB2181" w:rsidP="00FD00B6">
      <w:pPr>
        <w:pStyle w:val="NeniNr"/>
      </w:pPr>
      <w:r w:rsidRPr="00322BC5">
        <w:t>Neni 5</w:t>
      </w:r>
    </w:p>
    <w:p w:rsidR="00AB2181" w:rsidRPr="00322BC5" w:rsidRDefault="00AB2181" w:rsidP="00AB2181">
      <w:pPr>
        <w:pStyle w:val="Paragrafi"/>
      </w:pPr>
    </w:p>
    <w:p w:rsidR="00AB2181" w:rsidRPr="00322BC5" w:rsidRDefault="00AB2181" w:rsidP="00AB2181">
      <w:pPr>
        <w:pStyle w:val="Paragrafi"/>
      </w:pPr>
      <w:r w:rsidRPr="00322BC5">
        <w:t>Për të siguruar zbatimin efektiv të dispozitave që lidhen me pagën minimale, duhet të merren masat e duhura, si inspektimi adekuat i përforcuar me masa të tjera të nevojshme.</w:t>
      </w:r>
    </w:p>
    <w:p w:rsidR="00AB2181" w:rsidRPr="00322BC5" w:rsidRDefault="00AB2181" w:rsidP="00AB2181">
      <w:pPr>
        <w:pStyle w:val="Paragrafi"/>
      </w:pPr>
    </w:p>
    <w:p w:rsidR="00AB2181" w:rsidRPr="00322BC5" w:rsidRDefault="00AB2181" w:rsidP="00FD00B6">
      <w:pPr>
        <w:pStyle w:val="NeniNr"/>
      </w:pPr>
      <w:r w:rsidRPr="00322BC5">
        <w:t>Neni 6</w:t>
      </w:r>
    </w:p>
    <w:p w:rsidR="00AB2181" w:rsidRPr="00322BC5" w:rsidRDefault="00AB2181" w:rsidP="00AB2181">
      <w:pPr>
        <w:pStyle w:val="Paragrafi"/>
      </w:pPr>
    </w:p>
    <w:p w:rsidR="00AB2181" w:rsidRPr="00322BC5" w:rsidRDefault="00AB2181" w:rsidP="00AB2181">
      <w:pPr>
        <w:pStyle w:val="Paragrafi"/>
      </w:pPr>
      <w:r w:rsidRPr="00322BC5">
        <w:t>Kjo Konventë nuk do të prezumohet që ndryshon çdo Konventë në fuqi.</w:t>
      </w:r>
    </w:p>
    <w:p w:rsidR="00AB2181" w:rsidRPr="00322BC5" w:rsidRDefault="00AB2181" w:rsidP="00AB2181">
      <w:pPr>
        <w:pStyle w:val="Paragrafi"/>
      </w:pPr>
    </w:p>
    <w:p w:rsidR="00AB2181" w:rsidRPr="00322BC5" w:rsidRDefault="00AB2181" w:rsidP="00FD00B6">
      <w:pPr>
        <w:pStyle w:val="NeniNr"/>
      </w:pPr>
      <w:r w:rsidRPr="00322BC5">
        <w:t>Neni 7</w:t>
      </w:r>
    </w:p>
    <w:p w:rsidR="00AB2181" w:rsidRPr="00322BC5" w:rsidRDefault="00AB2181" w:rsidP="00AB2181">
      <w:pPr>
        <w:pStyle w:val="Paragrafi"/>
      </w:pPr>
    </w:p>
    <w:p w:rsidR="00AB2181" w:rsidRPr="00322BC5" w:rsidRDefault="00AB2181" w:rsidP="00AB2181">
      <w:pPr>
        <w:pStyle w:val="Paragrafi"/>
      </w:pPr>
      <w:r w:rsidRPr="00322BC5">
        <w:t>Ratifikimi zyrtar i kësaj Konvente duhet t’i komunikohet për regjistrim Drejtorit të Përgjithshëm të Zyrës Ndërkombëtare të Punës.</w:t>
      </w:r>
    </w:p>
    <w:p w:rsidR="00AB2181" w:rsidRPr="00322BC5" w:rsidRDefault="00AB2181" w:rsidP="00AB2181">
      <w:pPr>
        <w:pStyle w:val="Paragrafi"/>
      </w:pPr>
    </w:p>
    <w:p w:rsidR="00AB2181" w:rsidRPr="00322BC5" w:rsidRDefault="00AB2181" w:rsidP="00FD00B6">
      <w:pPr>
        <w:pStyle w:val="NeniNr"/>
      </w:pPr>
      <w:r w:rsidRPr="00322BC5">
        <w:t>Neni 8</w:t>
      </w:r>
    </w:p>
    <w:p w:rsidR="00AB2181" w:rsidRPr="00322BC5" w:rsidRDefault="00AB2181" w:rsidP="00AB2181">
      <w:pPr>
        <w:pStyle w:val="Paragrafi"/>
      </w:pPr>
    </w:p>
    <w:p w:rsidR="00AB2181" w:rsidRPr="00322BC5" w:rsidRDefault="00AB2181" w:rsidP="00AB2181">
      <w:pPr>
        <w:pStyle w:val="Paragrafi"/>
      </w:pPr>
      <w:r w:rsidRPr="00322BC5">
        <w:t>1. Kjo Konventë është e detyrueshme vetëm për ata Anëtarë të Organizatës Ndërkombëtare të Punës, të cilët e kanë regjistruar ratifikimin e saj te Drejtori i Përgjithshëm.</w:t>
      </w:r>
    </w:p>
    <w:p w:rsidR="00AB2181" w:rsidRPr="00322BC5" w:rsidRDefault="00AB2181" w:rsidP="00AB2181">
      <w:pPr>
        <w:pStyle w:val="Paragrafi"/>
      </w:pPr>
      <w:r w:rsidRPr="00322BC5">
        <w:t>2. Ajo hyn në fuqi 12 muaj pas datës së regjistrimit të ratifikimit të saj nga dy Anëtarë tek Drejtori i Përgjithshëm.</w:t>
      </w:r>
    </w:p>
    <w:p w:rsidR="00AB2181" w:rsidRPr="00322BC5" w:rsidRDefault="00AB2181" w:rsidP="00AB2181">
      <w:pPr>
        <w:pStyle w:val="Paragrafi"/>
      </w:pPr>
      <w:r w:rsidRPr="00322BC5">
        <w:t>3. Pas kësaj Konvente do të hyjë në fuqi për çdo Anëtar 12 muaj pas datës në të cilën është regjistruar ratifikimi i saj.</w:t>
      </w:r>
    </w:p>
    <w:p w:rsidR="00AB2181" w:rsidRPr="00322BC5" w:rsidRDefault="00AB2181" w:rsidP="00AB2181">
      <w:pPr>
        <w:pStyle w:val="Paragrafi"/>
      </w:pPr>
    </w:p>
    <w:p w:rsidR="00AB2181" w:rsidRPr="00322BC5" w:rsidRDefault="00AB2181" w:rsidP="00FD00B6">
      <w:pPr>
        <w:pStyle w:val="NeniNr"/>
      </w:pPr>
      <w:r w:rsidRPr="00322BC5">
        <w:t>Neni 9</w:t>
      </w:r>
    </w:p>
    <w:p w:rsidR="00AB2181" w:rsidRPr="00322BC5" w:rsidRDefault="00AB2181" w:rsidP="00AB2181">
      <w:pPr>
        <w:pStyle w:val="Paragrafi"/>
      </w:pPr>
    </w:p>
    <w:p w:rsidR="00AB2181" w:rsidRPr="00322BC5" w:rsidRDefault="00AB2181" w:rsidP="00AB2181">
      <w:pPr>
        <w:pStyle w:val="Paragrafi"/>
      </w:pPr>
      <w:r w:rsidRPr="00322BC5">
        <w:t>1. Anëtari që ka ratifikuar këtë Konventë mund ta denoncojë atë pas kalimit të dhjetë vjetëve nga dita e hyrjes së saj në fuqi për herë të parë me anën e një akti që i komunikohet për regjistrim Drejtorit të Përgjithshëm të Zyrës Ndërkombëtare të Punës. Ky denoncim do të hyjë në fuqi pas një viti nga dita e regjistrimit të tij.</w:t>
      </w:r>
    </w:p>
    <w:p w:rsidR="00AB2181" w:rsidRPr="00322BC5" w:rsidRDefault="00AB2181" w:rsidP="00AB2181">
      <w:pPr>
        <w:pStyle w:val="Paragrafi"/>
      </w:pPr>
      <w:r w:rsidRPr="00322BC5">
        <w:t>2. Çdo Anëtar i cili ka ratifikuar këtë Konventë dhe i cili nuk e ushtron të drejtën e denoncimit të parashikuar në këtë Nen, brenda një viti pas kalimit të afatit 10-vjeçar të përmendur në paragrafin e mësipërm, do të jetë i detyruar për një afat tjetër 10 vjeçar, dhe pas këtij afati mund të denoncojë këtë Konventë pas kalimit të çdo afati 10 vjeçar, në përputhje me kushtet e parashikuara në këtë Nen.</w:t>
      </w:r>
    </w:p>
    <w:p w:rsidR="00AB2181" w:rsidRPr="00322BC5" w:rsidRDefault="00AB2181" w:rsidP="00AB2181">
      <w:pPr>
        <w:pStyle w:val="Paragrafi"/>
      </w:pPr>
    </w:p>
    <w:p w:rsidR="00AB2181" w:rsidRPr="00322BC5" w:rsidRDefault="00AB2181" w:rsidP="00FD00B6">
      <w:pPr>
        <w:pStyle w:val="NeniNr"/>
      </w:pPr>
      <w:r w:rsidRPr="00322BC5">
        <w:t>Neni 10</w:t>
      </w:r>
    </w:p>
    <w:p w:rsidR="00AB2181" w:rsidRPr="00322BC5" w:rsidRDefault="00AB2181" w:rsidP="00AB2181">
      <w:pPr>
        <w:pStyle w:val="Paragrafi"/>
      </w:pPr>
    </w:p>
    <w:p w:rsidR="00AB2181" w:rsidRPr="00322BC5" w:rsidRDefault="00AB2181" w:rsidP="00AB2181">
      <w:pPr>
        <w:pStyle w:val="Paragrafi"/>
      </w:pPr>
      <w:r w:rsidRPr="00322BC5">
        <w:t>1. Drejtori i Përgjithshëm i Zyrës Ndërkombëtare të Punës duhet të njoftojë të gjithë Anëtarët e Organizatës Ndërkombëtare të Punës për të gjitha ratifikimet dhe denoncimet që i komunikohen atij nga Anëtarët e Organizatës.</w:t>
      </w:r>
    </w:p>
    <w:p w:rsidR="00AB2181" w:rsidRPr="00322BC5" w:rsidRDefault="00AB2181" w:rsidP="00AB2181">
      <w:pPr>
        <w:pStyle w:val="Paragrafi"/>
      </w:pPr>
      <w:r w:rsidRPr="00322BC5">
        <w:t>2. Kur njofton Anëtarët e Organizatës për regjistrimin e ratifikimit të dytë që i komunikohet atij, Drejtori i Përgjithshëm duhet t’ju bëjë të ditur Anëtarëve të Organizatës datën në të cilën Konventa hyn në fuqi.</w:t>
      </w:r>
    </w:p>
    <w:p w:rsidR="00AB2181" w:rsidRPr="00322BC5" w:rsidRDefault="00AB2181" w:rsidP="00AB2181">
      <w:pPr>
        <w:pStyle w:val="Paragrafi"/>
      </w:pPr>
    </w:p>
    <w:p w:rsidR="00AB2181" w:rsidRPr="00322BC5" w:rsidRDefault="00AB2181" w:rsidP="00FD00B6">
      <w:pPr>
        <w:pStyle w:val="NeniNr"/>
      </w:pPr>
      <w:r w:rsidRPr="00322BC5">
        <w:t>Neni 11</w:t>
      </w:r>
    </w:p>
    <w:p w:rsidR="00AB2181" w:rsidRPr="00322BC5" w:rsidRDefault="00AB2181" w:rsidP="00AB2181">
      <w:pPr>
        <w:pStyle w:val="Paragrafi"/>
      </w:pPr>
    </w:p>
    <w:p w:rsidR="00AB2181" w:rsidRPr="00322BC5" w:rsidRDefault="00AB2181" w:rsidP="00AB2181">
      <w:pPr>
        <w:pStyle w:val="Paragrafi"/>
      </w:pPr>
      <w:r w:rsidRPr="00322BC5">
        <w:t>Drejtori i Përgjithshëm i Zyrës Ndërkombëtare të Punës duhet t’i komunikojë Sekretarit të Përgjithshëm të Kombeve të Bashkuara për regjistrim sipas Nenin 102 të Kartës së Kombeve të Bashkuara, të gjitha veçoritë e ratifkimeve dhe akteve të denoncimeve të regjistruara nga ai, në përputhje me dispozitat e Nenit të mësipërm.</w:t>
      </w:r>
    </w:p>
    <w:p w:rsidR="00AB2181" w:rsidRPr="00322BC5" w:rsidRDefault="00AB2181" w:rsidP="00AB2181">
      <w:pPr>
        <w:pStyle w:val="Paragrafi"/>
      </w:pPr>
    </w:p>
    <w:p w:rsidR="00AB2181" w:rsidRPr="00322BC5" w:rsidRDefault="00AB2181" w:rsidP="00FD00B6">
      <w:pPr>
        <w:pStyle w:val="NeniNr"/>
      </w:pPr>
      <w:r w:rsidRPr="00322BC5">
        <w:t>Neni 12</w:t>
      </w:r>
    </w:p>
    <w:p w:rsidR="00AB2181" w:rsidRPr="00322BC5" w:rsidRDefault="00AB2181" w:rsidP="00AB2181">
      <w:pPr>
        <w:pStyle w:val="Paragrafi"/>
      </w:pPr>
    </w:p>
    <w:p w:rsidR="00AB2181" w:rsidRPr="00322BC5" w:rsidRDefault="00AB2181" w:rsidP="00AB2181">
      <w:pPr>
        <w:pStyle w:val="Paragrafi"/>
      </w:pPr>
      <w:r w:rsidRPr="00322BC5">
        <w:t>Këshilli Drejtues i Organizatës Ndërkombëtare të Punës duhet t’i paraqesë, në një kohë që e gjykon të nevojshme, Konferencës së Përgjithshme një raport për zbatimin e kësaj Konvente dhe duhet të shqyrtojë nëse mund të vendoset në axhendën e Konferencës çështja e ndryshimit të pjesshëm apo të plotë të saj.</w:t>
      </w:r>
    </w:p>
    <w:p w:rsidR="00AB2181" w:rsidRPr="00322BC5" w:rsidRDefault="00AB2181" w:rsidP="00AB2181">
      <w:pPr>
        <w:pStyle w:val="Paragrafi"/>
      </w:pPr>
    </w:p>
    <w:p w:rsidR="00AB2181" w:rsidRPr="00322BC5" w:rsidRDefault="00AB2181" w:rsidP="00FD00B6">
      <w:pPr>
        <w:pStyle w:val="NeniNr"/>
      </w:pPr>
      <w:r w:rsidRPr="00322BC5">
        <w:t>Neni 13</w:t>
      </w:r>
    </w:p>
    <w:p w:rsidR="00AB2181" w:rsidRPr="00322BC5" w:rsidRDefault="00AB2181" w:rsidP="00AB2181">
      <w:pPr>
        <w:pStyle w:val="Paragrafi"/>
      </w:pPr>
    </w:p>
    <w:p w:rsidR="00AB2181" w:rsidRPr="00322BC5" w:rsidRDefault="00AB2181" w:rsidP="00AB2181">
      <w:pPr>
        <w:pStyle w:val="Paragrafi"/>
      </w:pPr>
      <w:r w:rsidRPr="00322BC5">
        <w:t>1. Kur Konferenca miraton një Konventë të re, duke ndryshuar këtë Konventë pjesërisht apo tërësisht, atëherë përveç kur Konventa e re parashikon ndryshe:</w:t>
      </w:r>
    </w:p>
    <w:p w:rsidR="00AB2181" w:rsidRPr="00322BC5" w:rsidRDefault="00AB2181" w:rsidP="00AB2181">
      <w:pPr>
        <w:pStyle w:val="Paragrafi"/>
      </w:pPr>
      <w:r w:rsidRPr="00322BC5">
        <w:t>a) Ratifikimi nga një Anëtar i një Konvente të re që ndryshon  këtë Konventë  sjell denoncimin e menjëhershëm të kësaj të fundit, pavarësisht  nga dispozitat e Nenit 9 më sipër, nëse dhe kur Konventa e re hyn në fuqi.</w:t>
      </w:r>
    </w:p>
    <w:p w:rsidR="00AB2181" w:rsidRPr="00322BC5" w:rsidRDefault="00AB2181" w:rsidP="00AB2181">
      <w:pPr>
        <w:pStyle w:val="Paragrafi"/>
      </w:pPr>
      <w:r w:rsidRPr="00322BC5">
        <w:t>b) Nga data kur Konventa  e re që ndryshon këtë Konventë hyn në fuqi, kjo e fundit pushon së qëni e hapur për ratifikim nga Anëtarët.</w:t>
      </w:r>
    </w:p>
    <w:p w:rsidR="00AB2181" w:rsidRPr="00322BC5" w:rsidRDefault="00AB2181" w:rsidP="00AB2181">
      <w:pPr>
        <w:pStyle w:val="Paragrafi"/>
      </w:pPr>
      <w:r w:rsidRPr="00322BC5">
        <w:t>2. Kjo Konventë do të mbetet, në fuqi në çdo rast, në formën  dhe përmbajtjen e saj aktuale për ata Anëtarë të cilët e kanë ratifikuar atë, por nuk kanë ratifikuar Konventën që e ndryshon atë.</w:t>
      </w:r>
    </w:p>
    <w:p w:rsidR="00AB2181" w:rsidRPr="00322BC5" w:rsidRDefault="00AB2181" w:rsidP="00AB2181">
      <w:pPr>
        <w:pStyle w:val="Paragrafi"/>
      </w:pPr>
    </w:p>
    <w:p w:rsidR="00AB2181" w:rsidRPr="00322BC5" w:rsidRDefault="00AB2181" w:rsidP="00FD00B6">
      <w:pPr>
        <w:pStyle w:val="NeniNr"/>
      </w:pPr>
      <w:r w:rsidRPr="00322BC5">
        <w:t>Neni 14</w:t>
      </w:r>
    </w:p>
    <w:p w:rsidR="00AB2181" w:rsidRPr="00322BC5" w:rsidRDefault="00AB2181" w:rsidP="00AB2181">
      <w:pPr>
        <w:pStyle w:val="Paragrafi"/>
      </w:pPr>
    </w:p>
    <w:p w:rsidR="00AB2181" w:rsidRPr="00322BC5" w:rsidRDefault="00AB2181" w:rsidP="00AB2181">
      <w:pPr>
        <w:pStyle w:val="Paragrafi"/>
      </w:pPr>
      <w:r w:rsidRPr="00322BC5">
        <w:t>Tekstet frengjisht dhe anglisht të kësaj Konvente kanë fuqi të barabartë.</w:t>
      </w: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FD00B6">
      <w:pPr>
        <w:pStyle w:val="Akti"/>
      </w:pPr>
      <w:r w:rsidRPr="00322BC5">
        <w:t>V E N D I M</w:t>
      </w:r>
    </w:p>
    <w:p w:rsidR="00AB2181" w:rsidRPr="00322BC5" w:rsidRDefault="00AB2181" w:rsidP="00FD00B6">
      <w:pPr>
        <w:pStyle w:val="NumriData"/>
      </w:pPr>
      <w:r w:rsidRPr="00322BC5">
        <w:t>Nr. 245, datë 20.4.2001</w:t>
      </w:r>
    </w:p>
    <w:p w:rsidR="00AB2181" w:rsidRPr="00322BC5" w:rsidRDefault="00AB2181" w:rsidP="00AB2181">
      <w:pPr>
        <w:pStyle w:val="Paragrafi"/>
      </w:pPr>
    </w:p>
    <w:p w:rsidR="00AB2181" w:rsidRPr="00322BC5" w:rsidRDefault="00AB2181" w:rsidP="00FD00B6">
      <w:pPr>
        <w:pStyle w:val="Titulli"/>
      </w:pPr>
      <w:r w:rsidRPr="00322BC5">
        <w:t xml:space="preserve">PËR DISA SHTESA DHE NDRYSHIME NË VENDIMIN NR. 418, DATË 10.6.1996, </w:t>
      </w:r>
    </w:p>
    <w:p w:rsidR="00AB2181" w:rsidRPr="00322BC5" w:rsidRDefault="00AB2181" w:rsidP="00FD00B6">
      <w:pPr>
        <w:pStyle w:val="Titulli"/>
      </w:pPr>
      <w:r w:rsidRPr="00322BC5">
        <w:t xml:space="preserve">TË KËSHILLIT TË MINISTRAVE, "PËR MIRATIMIN E NORMAVE TË </w:t>
      </w:r>
    </w:p>
    <w:p w:rsidR="00AB2181" w:rsidRPr="00322BC5" w:rsidRDefault="00AB2181" w:rsidP="00FD00B6">
      <w:pPr>
        <w:pStyle w:val="Titulli"/>
      </w:pPr>
      <w:r w:rsidRPr="00322BC5">
        <w:t>VESHMBATHJES SË USHTARAKËVE TË STRUKTURAVE</w:t>
      </w:r>
    </w:p>
    <w:p w:rsidR="00AB2181" w:rsidRPr="00322BC5" w:rsidRDefault="00AB2181" w:rsidP="00FD00B6">
      <w:pPr>
        <w:pStyle w:val="Titulli"/>
      </w:pPr>
      <w:r w:rsidRPr="00322BC5">
        <w:t>TË MINISTRISË SË MBROJTJES"</w:t>
      </w:r>
    </w:p>
    <w:p w:rsidR="00AB2181" w:rsidRPr="00322BC5" w:rsidRDefault="00AB2181" w:rsidP="00FD00B6">
      <w:pPr>
        <w:pStyle w:val="Titulli"/>
      </w:pPr>
    </w:p>
    <w:p w:rsidR="00AB2181" w:rsidRPr="00322BC5" w:rsidRDefault="00AB2181" w:rsidP="00FD00B6">
      <w:pPr>
        <w:pStyle w:val="BazLigjPropozues"/>
      </w:pPr>
      <w:r w:rsidRPr="00322BC5">
        <w:t xml:space="preserve">Në mbështetje të nenit 100 të Kushtetutës dhe të nenit 13 të ligjit nr. 7496, datë 3.7.1991 "Për statusin e ushtarakut të Forcave të Armatosura të Republikës së Shqipërisë", me propozimin e Ministrit të Mbrojtjes, Këshilli i Ministrave </w:t>
      </w:r>
    </w:p>
    <w:p w:rsidR="00AB2181" w:rsidRPr="00322BC5" w:rsidRDefault="00AB2181" w:rsidP="00AB2181">
      <w:pPr>
        <w:pStyle w:val="Paragrafi"/>
      </w:pPr>
    </w:p>
    <w:p w:rsidR="00AB2181" w:rsidRPr="00322BC5" w:rsidRDefault="00AB2181" w:rsidP="00FD00B6">
      <w:pPr>
        <w:pStyle w:val="VENDOSI"/>
      </w:pPr>
      <w:r w:rsidRPr="00322BC5">
        <w:t>V E N D O S I:</w:t>
      </w:r>
    </w:p>
    <w:p w:rsidR="00AB2181" w:rsidRPr="00322BC5" w:rsidRDefault="00AB2181" w:rsidP="00AB2181">
      <w:pPr>
        <w:pStyle w:val="Paragrafi"/>
      </w:pPr>
    </w:p>
    <w:p w:rsidR="00AB2181" w:rsidRPr="00322BC5" w:rsidRDefault="00AB2181" w:rsidP="00AB2181">
      <w:pPr>
        <w:pStyle w:val="Paragrafi"/>
      </w:pPr>
      <w:r w:rsidRPr="00322BC5">
        <w:t>Në vendimin nr. 418, datë 10.6.1996, të Këshillit të Ministrave bëhen këto shtesa dhe  ndryshime:</w:t>
      </w:r>
    </w:p>
    <w:p w:rsidR="00AB2181" w:rsidRPr="00322BC5" w:rsidRDefault="00AB2181" w:rsidP="00AB2181">
      <w:pPr>
        <w:pStyle w:val="Paragrafi"/>
      </w:pPr>
      <w:r w:rsidRPr="00322BC5">
        <w:t>1. Në pikën 1, në pasqyrat 1, 2, 3, 4, 5, 6 dhe 8 bëhen ndryshimet e përcaktuara sipas pasqyrave me shënimet përkatëse, që i bashkëlidhen këtij vendimi.</w:t>
      </w:r>
    </w:p>
    <w:p w:rsidR="00AB2181" w:rsidRPr="00322BC5" w:rsidRDefault="00AB2181" w:rsidP="00AB2181">
      <w:pPr>
        <w:pStyle w:val="Paragrafi"/>
      </w:pPr>
      <w:r w:rsidRPr="00322BC5">
        <w:t>2. Pas shkronjës "d" të pikës 2, shtohen shkronjat "dh" dhe "e" me përmbajtjet respektive:</w:t>
      </w:r>
    </w:p>
    <w:p w:rsidR="00AB2181" w:rsidRPr="00322BC5" w:rsidRDefault="00AB2181" w:rsidP="00AB2181">
      <w:pPr>
        <w:pStyle w:val="Paragrafi"/>
      </w:pPr>
      <w:r w:rsidRPr="00322BC5">
        <w:t>"dh) Përdorimin e ndihmave të materialeve të veshmbathjes, të dhuruara nga dhurues të ndryshëm brenda strukturës së normave ose mbi normë, për efektivat dhe punonjësit e sistemit të Ministrisë së Mbrojtjes."</w:t>
      </w:r>
    </w:p>
    <w:p w:rsidR="00AB2181" w:rsidRPr="00322BC5" w:rsidRDefault="00AB2181" w:rsidP="00AB2181">
      <w:pPr>
        <w:pStyle w:val="Paragrafi"/>
      </w:pPr>
      <w:r w:rsidRPr="00322BC5">
        <w:t>"e) Seleksionimin dhe nxjerrjen jashtë përdorimit të uniformave dhe të materialeve të tjera të veshmbathjes, të cilat për shkak të konsumit fizik e "moral", nuk gjejnë përdorim të mëtejshëm.".</w:t>
      </w:r>
    </w:p>
    <w:p w:rsidR="00AB2181" w:rsidRPr="00322BC5" w:rsidRDefault="00AB2181" w:rsidP="00AB2181">
      <w:pPr>
        <w:pStyle w:val="Paragrafi"/>
      </w:pPr>
      <w:r w:rsidRPr="00322BC5">
        <w:t>Ky vendim hyn në fuqi pas botimit në Fletoren Zyrtare.</w:t>
      </w:r>
    </w:p>
    <w:p w:rsidR="00AB2181" w:rsidRPr="00322BC5" w:rsidRDefault="00AB2181" w:rsidP="00AB2181">
      <w:pPr>
        <w:pStyle w:val="Paragrafi"/>
      </w:pPr>
    </w:p>
    <w:p w:rsidR="00AB2181" w:rsidRPr="00322BC5" w:rsidRDefault="00AB2181" w:rsidP="00FD00B6">
      <w:pPr>
        <w:pStyle w:val="Autoriteti"/>
      </w:pPr>
      <w:r w:rsidRPr="00322BC5">
        <w:t>KRYEMINISTRI</w:t>
      </w:r>
    </w:p>
    <w:p w:rsidR="00AB2181" w:rsidRPr="00322BC5" w:rsidRDefault="00AB2181" w:rsidP="00FD00B6">
      <w:pPr>
        <w:pStyle w:val="AutoritetiEmer"/>
      </w:pPr>
      <w:r w:rsidRPr="00322BC5">
        <w:t>Ilir Meta</w:t>
      </w: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B2181">
      <w:pPr>
        <w:pStyle w:val="Paragrafi"/>
      </w:pPr>
    </w:p>
    <w:p w:rsidR="00FD00B6" w:rsidRDefault="00FD00B6" w:rsidP="00AB2181">
      <w:pPr>
        <w:pStyle w:val="Paragrafi"/>
      </w:pPr>
    </w:p>
    <w:p w:rsidR="00AB2181" w:rsidRPr="00322BC5" w:rsidRDefault="00AB2181" w:rsidP="00FD00B6">
      <w:pPr>
        <w:pStyle w:val="TitulliNr"/>
      </w:pPr>
      <w:r w:rsidRPr="00322BC5">
        <w:t>Pasqyra 1</w:t>
      </w:r>
    </w:p>
    <w:p w:rsidR="00AB2181" w:rsidRPr="00322BC5" w:rsidRDefault="00AB2181" w:rsidP="00FD00B6">
      <w:pPr>
        <w:pStyle w:val="TitulliTitull"/>
      </w:pPr>
      <w:r w:rsidRPr="00322BC5">
        <w:t>NDRYSHIMET NË NORMËN NR. 1 TË VESHMBATHJES PËR OFICERË</w:t>
      </w:r>
    </w:p>
    <w:p w:rsidR="00AB2181" w:rsidRPr="00322BC5" w:rsidRDefault="00AB2181" w:rsidP="00AB2181">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3584"/>
        <w:gridCol w:w="862"/>
        <w:gridCol w:w="717"/>
        <w:gridCol w:w="1003"/>
        <w:gridCol w:w="860"/>
        <w:gridCol w:w="862"/>
        <w:gridCol w:w="858"/>
      </w:tblGrid>
      <w:tr w:rsidR="00AB2181" w:rsidRPr="00322BC5">
        <w:tblPrEx>
          <w:tblCellMar>
            <w:top w:w="0" w:type="dxa"/>
            <w:bottom w:w="0" w:type="dxa"/>
          </w:tblCellMar>
        </w:tblPrEx>
        <w:trPr>
          <w:cantSplit/>
          <w:trHeight w:val="870"/>
        </w:trPr>
        <w:tc>
          <w:tcPr>
            <w:tcW w:w="291" w:type="pct"/>
            <w:vMerge w:val="restart"/>
          </w:tcPr>
          <w:p w:rsidR="00AB2181" w:rsidRPr="00322BC5" w:rsidRDefault="00AB2181" w:rsidP="00FD00B6">
            <w:pPr>
              <w:pStyle w:val="Tabele"/>
            </w:pPr>
            <w:r w:rsidRPr="00322BC5">
              <w:t>Nr</w:t>
            </w:r>
          </w:p>
        </w:tc>
        <w:tc>
          <w:tcPr>
            <w:tcW w:w="1930" w:type="pct"/>
            <w:vMerge w:val="restart"/>
          </w:tcPr>
          <w:p w:rsidR="00AB2181" w:rsidRPr="00322BC5" w:rsidRDefault="00AB2181" w:rsidP="00FD00B6">
            <w:pPr>
              <w:pStyle w:val="Tabele"/>
            </w:pPr>
          </w:p>
          <w:p w:rsidR="00AB2181" w:rsidRPr="00322BC5" w:rsidRDefault="00AB2181" w:rsidP="00FD00B6">
            <w:pPr>
              <w:pStyle w:val="Tabele"/>
            </w:pPr>
            <w:r w:rsidRPr="00322BC5">
              <w:t>Emërtimi i materialit</w:t>
            </w:r>
          </w:p>
        </w:tc>
        <w:tc>
          <w:tcPr>
            <w:tcW w:w="464" w:type="pct"/>
            <w:vMerge w:val="restart"/>
          </w:tcPr>
          <w:p w:rsidR="00AB2181" w:rsidRPr="00322BC5" w:rsidRDefault="00AB2181" w:rsidP="00FD00B6">
            <w:pPr>
              <w:pStyle w:val="Tabele"/>
            </w:pPr>
            <w:r w:rsidRPr="00322BC5">
              <w:t xml:space="preserve">Njësia </w:t>
            </w:r>
          </w:p>
          <w:p w:rsidR="00AB2181" w:rsidRPr="00322BC5" w:rsidRDefault="00AB2181" w:rsidP="00FD00B6">
            <w:pPr>
              <w:pStyle w:val="Tabele"/>
            </w:pPr>
          </w:p>
          <w:p w:rsidR="00AB2181" w:rsidRPr="00322BC5" w:rsidRDefault="00AB2181" w:rsidP="00FD00B6">
            <w:pPr>
              <w:pStyle w:val="Tabele"/>
            </w:pPr>
            <w:r w:rsidRPr="00322BC5">
              <w:t>Matjes</w:t>
            </w:r>
          </w:p>
        </w:tc>
        <w:tc>
          <w:tcPr>
            <w:tcW w:w="386" w:type="pct"/>
            <w:vMerge w:val="restart"/>
          </w:tcPr>
          <w:p w:rsidR="00AB2181" w:rsidRPr="00322BC5" w:rsidRDefault="00AB2181" w:rsidP="00FD00B6">
            <w:pPr>
              <w:pStyle w:val="Tabele"/>
            </w:pPr>
            <w:r w:rsidRPr="00322BC5">
              <w:t>Sasia</w:t>
            </w:r>
          </w:p>
        </w:tc>
        <w:tc>
          <w:tcPr>
            <w:tcW w:w="1003" w:type="pct"/>
            <w:gridSpan w:val="2"/>
          </w:tcPr>
          <w:p w:rsidR="00AB2181" w:rsidRPr="00322BC5" w:rsidRDefault="00AB2181" w:rsidP="00FD00B6">
            <w:pPr>
              <w:pStyle w:val="Tabele"/>
            </w:pPr>
            <w:r w:rsidRPr="00322BC5">
              <w:t>Ndryshim afati</w:t>
            </w:r>
          </w:p>
          <w:p w:rsidR="00AB2181" w:rsidRPr="00322BC5" w:rsidRDefault="00AB2181" w:rsidP="00FD00B6">
            <w:pPr>
              <w:pStyle w:val="Tabele"/>
            </w:pPr>
            <w:r w:rsidRPr="00322BC5">
              <w:t>përdorimi</w:t>
            </w:r>
          </w:p>
          <w:p w:rsidR="00AB2181" w:rsidRPr="00322BC5" w:rsidRDefault="00AB2181" w:rsidP="00FD00B6">
            <w:pPr>
              <w:pStyle w:val="Tabele"/>
            </w:pPr>
            <w:r w:rsidRPr="00322BC5">
              <w:t>(vite)</w:t>
            </w:r>
          </w:p>
        </w:tc>
        <w:tc>
          <w:tcPr>
            <w:tcW w:w="926" w:type="pct"/>
            <w:gridSpan w:val="2"/>
          </w:tcPr>
          <w:p w:rsidR="00AB2181" w:rsidRPr="00322BC5" w:rsidRDefault="00AB2181" w:rsidP="00FD00B6">
            <w:pPr>
              <w:pStyle w:val="Tabele"/>
            </w:pPr>
            <w:r w:rsidRPr="00322BC5">
              <w:t>Ndryshim afati</w:t>
            </w:r>
          </w:p>
          <w:p w:rsidR="00AB2181" w:rsidRPr="00322BC5" w:rsidRDefault="00AB2181" w:rsidP="00FD00B6">
            <w:pPr>
              <w:pStyle w:val="Tabele"/>
            </w:pPr>
            <w:r w:rsidRPr="00322BC5">
              <w:t>norme</w:t>
            </w:r>
          </w:p>
          <w:p w:rsidR="00AB2181" w:rsidRPr="00322BC5" w:rsidRDefault="00AB2181" w:rsidP="00FD00B6">
            <w:pPr>
              <w:pStyle w:val="Tabele"/>
            </w:pPr>
            <w:r w:rsidRPr="00322BC5">
              <w:t>(vite)</w:t>
            </w:r>
          </w:p>
        </w:tc>
      </w:tr>
      <w:tr w:rsidR="00AB2181" w:rsidRPr="00322BC5">
        <w:tblPrEx>
          <w:tblCellMar>
            <w:top w:w="0" w:type="dxa"/>
            <w:bottom w:w="0" w:type="dxa"/>
          </w:tblCellMar>
        </w:tblPrEx>
        <w:trPr>
          <w:cantSplit/>
          <w:trHeight w:val="270"/>
        </w:trPr>
        <w:tc>
          <w:tcPr>
            <w:tcW w:w="291" w:type="pct"/>
            <w:vMerge/>
          </w:tcPr>
          <w:p w:rsidR="00AB2181" w:rsidRPr="00322BC5" w:rsidRDefault="00AB2181" w:rsidP="00FD00B6">
            <w:pPr>
              <w:pStyle w:val="Tabele"/>
            </w:pPr>
          </w:p>
        </w:tc>
        <w:tc>
          <w:tcPr>
            <w:tcW w:w="1930" w:type="pct"/>
            <w:vMerge/>
          </w:tcPr>
          <w:p w:rsidR="00AB2181" w:rsidRPr="00322BC5" w:rsidRDefault="00AB2181" w:rsidP="00FD00B6">
            <w:pPr>
              <w:pStyle w:val="Tabele"/>
            </w:pPr>
          </w:p>
        </w:tc>
        <w:tc>
          <w:tcPr>
            <w:tcW w:w="464" w:type="pct"/>
            <w:vMerge/>
          </w:tcPr>
          <w:p w:rsidR="00AB2181" w:rsidRPr="00322BC5" w:rsidRDefault="00AB2181" w:rsidP="00FD00B6">
            <w:pPr>
              <w:pStyle w:val="Tabele"/>
            </w:pPr>
          </w:p>
        </w:tc>
        <w:tc>
          <w:tcPr>
            <w:tcW w:w="386" w:type="pct"/>
            <w:vMerge/>
          </w:tcPr>
          <w:p w:rsidR="00AB2181" w:rsidRPr="00322BC5" w:rsidRDefault="00AB2181" w:rsidP="00FD00B6">
            <w:pPr>
              <w:pStyle w:val="Tabele"/>
            </w:pPr>
          </w:p>
        </w:tc>
        <w:tc>
          <w:tcPr>
            <w:tcW w:w="1003" w:type="pct"/>
            <w:gridSpan w:val="2"/>
          </w:tcPr>
          <w:p w:rsidR="00AB2181" w:rsidRPr="00322BC5" w:rsidRDefault="00AB2181" w:rsidP="00FD00B6">
            <w:pPr>
              <w:pStyle w:val="Tabele"/>
            </w:pPr>
            <w:r w:rsidRPr="00322BC5">
              <w:t xml:space="preserve">   është         bëhet</w:t>
            </w:r>
          </w:p>
        </w:tc>
        <w:tc>
          <w:tcPr>
            <w:tcW w:w="926" w:type="pct"/>
            <w:gridSpan w:val="2"/>
          </w:tcPr>
          <w:p w:rsidR="00AB2181" w:rsidRPr="00322BC5" w:rsidRDefault="00AB2181" w:rsidP="00FD00B6">
            <w:pPr>
              <w:pStyle w:val="Tabele"/>
            </w:pPr>
            <w:r w:rsidRPr="00322BC5">
              <w:t xml:space="preserve">hiqet        shtohet </w:t>
            </w:r>
          </w:p>
        </w:tc>
      </w:tr>
      <w:tr w:rsidR="00AB2181" w:rsidRPr="00322BC5">
        <w:tblPrEx>
          <w:tblCellMar>
            <w:top w:w="0" w:type="dxa"/>
            <w:bottom w:w="0" w:type="dxa"/>
          </w:tblCellMar>
        </w:tblPrEx>
        <w:tc>
          <w:tcPr>
            <w:tcW w:w="291" w:type="pct"/>
          </w:tcPr>
          <w:p w:rsidR="00AB2181" w:rsidRPr="00322BC5" w:rsidRDefault="00AB2181" w:rsidP="00FD00B6">
            <w:pPr>
              <w:pStyle w:val="Tabele"/>
            </w:pPr>
            <w:r w:rsidRPr="00322BC5">
              <w:t xml:space="preserve">1. </w:t>
            </w:r>
          </w:p>
        </w:tc>
        <w:tc>
          <w:tcPr>
            <w:tcW w:w="1930" w:type="pct"/>
          </w:tcPr>
          <w:p w:rsidR="00AB2181" w:rsidRPr="00322BC5" w:rsidRDefault="00AB2181" w:rsidP="00FD00B6">
            <w:pPr>
              <w:pStyle w:val="Tabele"/>
            </w:pPr>
            <w:r w:rsidRPr="00322BC5">
              <w:t>Xhup me veshje të ngrohtë</w:t>
            </w:r>
          </w:p>
          <w:p w:rsidR="00AB2181" w:rsidRPr="00322BC5" w:rsidRDefault="00AB2181" w:rsidP="00FD00B6">
            <w:pPr>
              <w:pStyle w:val="Tabele"/>
            </w:pPr>
            <w:r w:rsidRPr="00322BC5">
              <w:t>a) për oficerët e shtabeve të brigadave e lartë</w:t>
            </w:r>
          </w:p>
        </w:tc>
        <w:tc>
          <w:tcPr>
            <w:tcW w:w="464" w:type="pct"/>
          </w:tcPr>
          <w:p w:rsidR="00AB2181" w:rsidRPr="00322BC5" w:rsidRDefault="00AB2181" w:rsidP="00FD00B6">
            <w:pPr>
              <w:pStyle w:val="Tabele"/>
            </w:pPr>
            <w:r w:rsidRPr="00322BC5">
              <w:t>copë</w:t>
            </w:r>
          </w:p>
        </w:tc>
        <w:tc>
          <w:tcPr>
            <w:tcW w:w="386" w:type="pct"/>
          </w:tcPr>
          <w:p w:rsidR="00AB2181" w:rsidRPr="00322BC5" w:rsidRDefault="00AB2181" w:rsidP="00FD00B6">
            <w:pPr>
              <w:pStyle w:val="Tabele"/>
            </w:pPr>
            <w:r w:rsidRPr="00322BC5">
              <w:t>1</w:t>
            </w:r>
          </w:p>
        </w:tc>
        <w:tc>
          <w:tcPr>
            <w:tcW w:w="540" w:type="pct"/>
          </w:tcPr>
          <w:p w:rsidR="00AB2181" w:rsidRPr="00322BC5" w:rsidRDefault="00AB2181" w:rsidP="00FD00B6">
            <w:pPr>
              <w:pStyle w:val="Tabele"/>
            </w:pPr>
            <w:r w:rsidRPr="00322BC5">
              <w:t>5</w:t>
            </w:r>
          </w:p>
        </w:tc>
        <w:tc>
          <w:tcPr>
            <w:tcW w:w="463" w:type="pct"/>
          </w:tcPr>
          <w:p w:rsidR="00AB2181" w:rsidRPr="00322BC5" w:rsidRDefault="00AB2181" w:rsidP="00FD00B6">
            <w:pPr>
              <w:pStyle w:val="Tabele"/>
            </w:pPr>
            <w:r w:rsidRPr="00322BC5">
              <w:t>4</w:t>
            </w:r>
          </w:p>
        </w:tc>
        <w:tc>
          <w:tcPr>
            <w:tcW w:w="464" w:type="pct"/>
          </w:tcPr>
          <w:p w:rsidR="00AB2181" w:rsidRPr="00322BC5" w:rsidRDefault="00AB2181" w:rsidP="00FD00B6">
            <w:pPr>
              <w:pStyle w:val="Tabele"/>
            </w:pPr>
          </w:p>
        </w:tc>
        <w:tc>
          <w:tcPr>
            <w:tcW w:w="463" w:type="pct"/>
          </w:tcPr>
          <w:p w:rsidR="00AB2181" w:rsidRPr="00322BC5" w:rsidRDefault="00AB2181" w:rsidP="00FD00B6">
            <w:pPr>
              <w:pStyle w:val="Tabele"/>
            </w:pPr>
          </w:p>
        </w:tc>
      </w:tr>
      <w:tr w:rsidR="00AB2181" w:rsidRPr="00322BC5">
        <w:tblPrEx>
          <w:tblCellMar>
            <w:top w:w="0" w:type="dxa"/>
            <w:bottom w:w="0" w:type="dxa"/>
          </w:tblCellMar>
        </w:tblPrEx>
        <w:tc>
          <w:tcPr>
            <w:tcW w:w="291" w:type="pct"/>
          </w:tcPr>
          <w:p w:rsidR="00AB2181" w:rsidRPr="00322BC5" w:rsidRDefault="00AB2181" w:rsidP="00FD00B6">
            <w:pPr>
              <w:pStyle w:val="Tabele"/>
            </w:pPr>
            <w:r w:rsidRPr="00322BC5">
              <w:t>2.</w:t>
            </w:r>
          </w:p>
        </w:tc>
        <w:tc>
          <w:tcPr>
            <w:tcW w:w="1930" w:type="pct"/>
          </w:tcPr>
          <w:p w:rsidR="00AB2181" w:rsidRPr="00322BC5" w:rsidRDefault="00AB2181" w:rsidP="00FD00B6">
            <w:pPr>
              <w:pStyle w:val="Tabele"/>
            </w:pPr>
            <w:r w:rsidRPr="00322BC5">
              <w:t>Rrip mesi:</w:t>
            </w:r>
          </w:p>
          <w:p w:rsidR="00AB2181" w:rsidRPr="00322BC5" w:rsidRDefault="00AB2181" w:rsidP="00FD00B6">
            <w:pPr>
              <w:pStyle w:val="Tabele"/>
            </w:pPr>
            <w:r w:rsidRPr="00322BC5">
              <w:t>a) për oficerët e shtabeve të brigadave e lartë</w:t>
            </w:r>
          </w:p>
          <w:p w:rsidR="00AB2181" w:rsidRPr="00322BC5" w:rsidRDefault="00AB2181" w:rsidP="00FD00B6">
            <w:pPr>
              <w:pStyle w:val="Tabele"/>
            </w:pPr>
            <w:r w:rsidRPr="00322BC5">
              <w:t>b) për komandant batalioni e poshtë</w:t>
            </w:r>
          </w:p>
        </w:tc>
        <w:tc>
          <w:tcPr>
            <w:tcW w:w="464" w:type="pct"/>
          </w:tcPr>
          <w:p w:rsidR="00AB2181" w:rsidRPr="00322BC5" w:rsidRDefault="00AB2181" w:rsidP="00FD00B6">
            <w:pPr>
              <w:pStyle w:val="Tabele"/>
            </w:pPr>
          </w:p>
          <w:p w:rsidR="00AB2181" w:rsidRPr="00322BC5" w:rsidRDefault="00AB2181" w:rsidP="00FD00B6">
            <w:pPr>
              <w:pStyle w:val="Tabele"/>
            </w:pPr>
            <w:r w:rsidRPr="00322BC5">
              <w:t>copë</w:t>
            </w:r>
          </w:p>
          <w:p w:rsidR="00AB2181" w:rsidRPr="00322BC5" w:rsidRDefault="00AB2181" w:rsidP="00FD00B6">
            <w:pPr>
              <w:pStyle w:val="Tabele"/>
            </w:pPr>
          </w:p>
          <w:p w:rsidR="00AB2181" w:rsidRPr="00322BC5" w:rsidRDefault="00AB2181" w:rsidP="00FD00B6">
            <w:pPr>
              <w:pStyle w:val="Tabele"/>
            </w:pPr>
            <w:r w:rsidRPr="00322BC5">
              <w:t>copë</w:t>
            </w:r>
          </w:p>
        </w:tc>
        <w:tc>
          <w:tcPr>
            <w:tcW w:w="386" w:type="pct"/>
          </w:tcPr>
          <w:p w:rsidR="00AB2181" w:rsidRPr="00322BC5" w:rsidRDefault="00AB2181" w:rsidP="00FD00B6">
            <w:pPr>
              <w:pStyle w:val="Tabele"/>
            </w:pPr>
          </w:p>
          <w:p w:rsidR="00AB2181" w:rsidRPr="00322BC5" w:rsidRDefault="00AB2181" w:rsidP="00FD00B6">
            <w:pPr>
              <w:pStyle w:val="Tabele"/>
            </w:pPr>
            <w:r w:rsidRPr="00322BC5">
              <w:t>1</w:t>
            </w:r>
          </w:p>
          <w:p w:rsidR="00AB2181" w:rsidRPr="00322BC5" w:rsidRDefault="00AB2181" w:rsidP="00FD00B6">
            <w:pPr>
              <w:pStyle w:val="Tabele"/>
            </w:pPr>
          </w:p>
          <w:p w:rsidR="00AB2181" w:rsidRPr="00322BC5" w:rsidRDefault="00AB2181" w:rsidP="00FD00B6">
            <w:pPr>
              <w:pStyle w:val="Tabele"/>
            </w:pPr>
            <w:r w:rsidRPr="00322BC5">
              <w:t>1</w:t>
            </w:r>
          </w:p>
        </w:tc>
        <w:tc>
          <w:tcPr>
            <w:tcW w:w="540" w:type="pct"/>
          </w:tcPr>
          <w:p w:rsidR="00AB2181" w:rsidRPr="00322BC5" w:rsidRDefault="00AB2181" w:rsidP="00FD00B6">
            <w:pPr>
              <w:pStyle w:val="Tabele"/>
            </w:pPr>
          </w:p>
          <w:p w:rsidR="00AB2181" w:rsidRPr="00322BC5" w:rsidRDefault="00AB2181" w:rsidP="00FD00B6">
            <w:pPr>
              <w:pStyle w:val="Tabele"/>
            </w:pPr>
            <w:r w:rsidRPr="00322BC5">
              <w:t>3</w:t>
            </w:r>
          </w:p>
          <w:p w:rsidR="00AB2181" w:rsidRPr="00322BC5" w:rsidRDefault="00AB2181" w:rsidP="00FD00B6">
            <w:pPr>
              <w:pStyle w:val="Tabele"/>
            </w:pPr>
          </w:p>
          <w:p w:rsidR="00AB2181" w:rsidRPr="00322BC5" w:rsidRDefault="00AB2181" w:rsidP="00FD00B6">
            <w:pPr>
              <w:pStyle w:val="Tabele"/>
            </w:pPr>
            <w:r w:rsidRPr="00322BC5">
              <w:t>2</w:t>
            </w:r>
          </w:p>
        </w:tc>
        <w:tc>
          <w:tcPr>
            <w:tcW w:w="463" w:type="pct"/>
          </w:tcPr>
          <w:p w:rsidR="00AB2181" w:rsidRPr="00322BC5" w:rsidRDefault="00AB2181" w:rsidP="00FD00B6">
            <w:pPr>
              <w:pStyle w:val="Tabele"/>
            </w:pPr>
          </w:p>
          <w:p w:rsidR="00AB2181" w:rsidRPr="00322BC5" w:rsidRDefault="00AB2181" w:rsidP="00FD00B6">
            <w:pPr>
              <w:pStyle w:val="Tabele"/>
            </w:pPr>
            <w:r w:rsidRPr="00322BC5">
              <w:t>5</w:t>
            </w:r>
          </w:p>
          <w:p w:rsidR="00AB2181" w:rsidRPr="00322BC5" w:rsidRDefault="00AB2181" w:rsidP="00FD00B6">
            <w:pPr>
              <w:pStyle w:val="Tabele"/>
            </w:pPr>
          </w:p>
          <w:p w:rsidR="00AB2181" w:rsidRPr="00322BC5" w:rsidRDefault="00AB2181" w:rsidP="00FD00B6">
            <w:pPr>
              <w:pStyle w:val="Tabele"/>
            </w:pPr>
            <w:r w:rsidRPr="00322BC5">
              <w:t>3</w:t>
            </w:r>
          </w:p>
        </w:tc>
        <w:tc>
          <w:tcPr>
            <w:tcW w:w="464" w:type="pct"/>
          </w:tcPr>
          <w:p w:rsidR="00AB2181" w:rsidRPr="00322BC5" w:rsidRDefault="00AB2181" w:rsidP="00FD00B6">
            <w:pPr>
              <w:pStyle w:val="Tabele"/>
            </w:pPr>
          </w:p>
        </w:tc>
        <w:tc>
          <w:tcPr>
            <w:tcW w:w="463" w:type="pct"/>
          </w:tcPr>
          <w:p w:rsidR="00AB2181" w:rsidRPr="00322BC5" w:rsidRDefault="00AB2181" w:rsidP="00FD00B6">
            <w:pPr>
              <w:pStyle w:val="Tabele"/>
            </w:pPr>
          </w:p>
        </w:tc>
      </w:tr>
      <w:tr w:rsidR="00AB2181" w:rsidRPr="00322BC5">
        <w:tblPrEx>
          <w:tblCellMar>
            <w:top w:w="0" w:type="dxa"/>
            <w:bottom w:w="0" w:type="dxa"/>
          </w:tblCellMar>
        </w:tblPrEx>
        <w:tc>
          <w:tcPr>
            <w:tcW w:w="291" w:type="pct"/>
          </w:tcPr>
          <w:p w:rsidR="00AB2181" w:rsidRPr="00322BC5" w:rsidRDefault="00AB2181" w:rsidP="00FD00B6">
            <w:pPr>
              <w:pStyle w:val="Tabele"/>
            </w:pPr>
            <w:r w:rsidRPr="00322BC5">
              <w:t>3.</w:t>
            </w:r>
          </w:p>
        </w:tc>
        <w:tc>
          <w:tcPr>
            <w:tcW w:w="1930" w:type="pct"/>
          </w:tcPr>
          <w:p w:rsidR="00AB2181" w:rsidRPr="00322BC5" w:rsidRDefault="00AB2181" w:rsidP="00FD00B6">
            <w:pPr>
              <w:pStyle w:val="Tabele"/>
            </w:pPr>
            <w:r w:rsidRPr="00322BC5">
              <w:t>Kostum stërvitjeje dimëror (kapele, xhaketë, pantallona) kamuflazhi:</w:t>
            </w:r>
          </w:p>
          <w:p w:rsidR="00AB2181" w:rsidRPr="00322BC5" w:rsidRDefault="00AB2181" w:rsidP="00FD00B6">
            <w:pPr>
              <w:pStyle w:val="Tabele"/>
            </w:pPr>
            <w:r w:rsidRPr="00322BC5">
              <w:t>a) për oficerët e shtabeve të brigadave e lartë.</w:t>
            </w:r>
          </w:p>
          <w:p w:rsidR="00AB2181" w:rsidRPr="00322BC5" w:rsidRDefault="00AB2181" w:rsidP="00FD00B6">
            <w:pPr>
              <w:pStyle w:val="Tabele"/>
            </w:pPr>
            <w:r w:rsidRPr="00322BC5">
              <w:t>b) për komandant batalioni e poshtë.</w:t>
            </w:r>
          </w:p>
        </w:tc>
        <w:tc>
          <w:tcPr>
            <w:tcW w:w="464" w:type="pct"/>
          </w:tcPr>
          <w:p w:rsidR="00AB2181" w:rsidRPr="00322BC5" w:rsidRDefault="00AB2181" w:rsidP="00FD00B6">
            <w:pPr>
              <w:pStyle w:val="Tabele"/>
            </w:pPr>
          </w:p>
          <w:p w:rsidR="00AB2181" w:rsidRPr="00322BC5" w:rsidRDefault="00AB2181" w:rsidP="00FD00B6">
            <w:pPr>
              <w:pStyle w:val="Tabele"/>
            </w:pPr>
          </w:p>
          <w:p w:rsidR="00AB2181" w:rsidRPr="00322BC5" w:rsidRDefault="00AB2181" w:rsidP="00FD00B6">
            <w:pPr>
              <w:pStyle w:val="Tabele"/>
            </w:pPr>
            <w:r w:rsidRPr="00322BC5">
              <w:t>kompl.</w:t>
            </w:r>
          </w:p>
          <w:p w:rsidR="00AB2181" w:rsidRPr="00322BC5" w:rsidRDefault="00AB2181" w:rsidP="00FD00B6">
            <w:pPr>
              <w:pStyle w:val="Tabele"/>
            </w:pPr>
          </w:p>
          <w:p w:rsidR="00AB2181" w:rsidRPr="00322BC5" w:rsidRDefault="00AB2181" w:rsidP="00FD00B6">
            <w:pPr>
              <w:pStyle w:val="Tabele"/>
            </w:pPr>
            <w:r w:rsidRPr="00322BC5">
              <w:t>kompl.</w:t>
            </w:r>
          </w:p>
        </w:tc>
        <w:tc>
          <w:tcPr>
            <w:tcW w:w="386" w:type="pct"/>
          </w:tcPr>
          <w:p w:rsidR="00AB2181" w:rsidRPr="00322BC5" w:rsidRDefault="00AB2181" w:rsidP="00FD00B6">
            <w:pPr>
              <w:pStyle w:val="Tabele"/>
            </w:pPr>
          </w:p>
          <w:p w:rsidR="00AB2181" w:rsidRPr="00322BC5" w:rsidRDefault="00AB2181" w:rsidP="00FD00B6">
            <w:pPr>
              <w:pStyle w:val="Tabele"/>
            </w:pPr>
          </w:p>
          <w:p w:rsidR="00AB2181" w:rsidRPr="00322BC5" w:rsidRDefault="00AB2181" w:rsidP="00FD00B6">
            <w:pPr>
              <w:pStyle w:val="Tabele"/>
            </w:pPr>
            <w:r w:rsidRPr="00322BC5">
              <w:t>1</w:t>
            </w:r>
          </w:p>
          <w:p w:rsidR="00AB2181" w:rsidRPr="00322BC5" w:rsidRDefault="00AB2181" w:rsidP="00FD00B6">
            <w:pPr>
              <w:pStyle w:val="Tabele"/>
            </w:pPr>
          </w:p>
          <w:p w:rsidR="00AB2181" w:rsidRPr="00322BC5" w:rsidRDefault="00AB2181" w:rsidP="00FD00B6">
            <w:pPr>
              <w:pStyle w:val="Tabele"/>
            </w:pPr>
            <w:r w:rsidRPr="00322BC5">
              <w:t>1</w:t>
            </w:r>
          </w:p>
        </w:tc>
        <w:tc>
          <w:tcPr>
            <w:tcW w:w="540" w:type="pct"/>
          </w:tcPr>
          <w:p w:rsidR="00AB2181" w:rsidRPr="00322BC5" w:rsidRDefault="00AB2181" w:rsidP="00FD00B6">
            <w:pPr>
              <w:pStyle w:val="Tabele"/>
            </w:pPr>
          </w:p>
          <w:p w:rsidR="00AB2181" w:rsidRPr="00322BC5" w:rsidRDefault="00AB2181" w:rsidP="00FD00B6">
            <w:pPr>
              <w:pStyle w:val="Tabele"/>
            </w:pPr>
          </w:p>
          <w:p w:rsidR="00AB2181" w:rsidRPr="00322BC5" w:rsidRDefault="00AB2181" w:rsidP="00FD00B6">
            <w:pPr>
              <w:pStyle w:val="Tabele"/>
            </w:pPr>
            <w:r w:rsidRPr="00322BC5">
              <w:t>4</w:t>
            </w:r>
          </w:p>
          <w:p w:rsidR="00AB2181" w:rsidRPr="00322BC5" w:rsidRDefault="00AB2181" w:rsidP="00FD00B6">
            <w:pPr>
              <w:pStyle w:val="Tabele"/>
            </w:pPr>
          </w:p>
          <w:p w:rsidR="00AB2181" w:rsidRPr="00322BC5" w:rsidRDefault="00AB2181" w:rsidP="00FD00B6">
            <w:pPr>
              <w:pStyle w:val="Tabele"/>
            </w:pPr>
            <w:r w:rsidRPr="00322BC5">
              <w:t>2</w:t>
            </w:r>
          </w:p>
        </w:tc>
        <w:tc>
          <w:tcPr>
            <w:tcW w:w="463" w:type="pct"/>
          </w:tcPr>
          <w:p w:rsidR="00AB2181" w:rsidRPr="00322BC5" w:rsidRDefault="00AB2181" w:rsidP="00FD00B6">
            <w:pPr>
              <w:pStyle w:val="Tabele"/>
            </w:pPr>
          </w:p>
          <w:p w:rsidR="00AB2181" w:rsidRPr="00322BC5" w:rsidRDefault="00AB2181" w:rsidP="00FD00B6">
            <w:pPr>
              <w:pStyle w:val="Tabele"/>
            </w:pPr>
          </w:p>
          <w:p w:rsidR="00AB2181" w:rsidRPr="00322BC5" w:rsidRDefault="00AB2181" w:rsidP="00FD00B6">
            <w:pPr>
              <w:pStyle w:val="Tabele"/>
            </w:pPr>
            <w:r w:rsidRPr="00322BC5">
              <w:t>2</w:t>
            </w:r>
          </w:p>
          <w:p w:rsidR="00AB2181" w:rsidRPr="00322BC5" w:rsidRDefault="00AB2181" w:rsidP="00FD00B6">
            <w:pPr>
              <w:pStyle w:val="Tabele"/>
            </w:pPr>
          </w:p>
          <w:p w:rsidR="00AB2181" w:rsidRPr="00322BC5" w:rsidRDefault="00AB2181" w:rsidP="00FD00B6">
            <w:pPr>
              <w:pStyle w:val="Tabele"/>
            </w:pPr>
            <w:r w:rsidRPr="00322BC5">
              <w:t>1</w:t>
            </w:r>
          </w:p>
        </w:tc>
        <w:tc>
          <w:tcPr>
            <w:tcW w:w="464" w:type="pct"/>
          </w:tcPr>
          <w:p w:rsidR="00AB2181" w:rsidRPr="00322BC5" w:rsidRDefault="00AB2181" w:rsidP="00FD00B6">
            <w:pPr>
              <w:pStyle w:val="Tabele"/>
            </w:pPr>
          </w:p>
        </w:tc>
        <w:tc>
          <w:tcPr>
            <w:tcW w:w="463" w:type="pct"/>
          </w:tcPr>
          <w:p w:rsidR="00AB2181" w:rsidRPr="00322BC5" w:rsidRDefault="00AB2181" w:rsidP="00FD00B6">
            <w:pPr>
              <w:pStyle w:val="Tabele"/>
            </w:pPr>
          </w:p>
        </w:tc>
      </w:tr>
      <w:tr w:rsidR="00AB2181" w:rsidRPr="00322BC5">
        <w:tblPrEx>
          <w:tblCellMar>
            <w:top w:w="0" w:type="dxa"/>
            <w:bottom w:w="0" w:type="dxa"/>
          </w:tblCellMar>
        </w:tblPrEx>
        <w:tc>
          <w:tcPr>
            <w:tcW w:w="291" w:type="pct"/>
          </w:tcPr>
          <w:p w:rsidR="00AB2181" w:rsidRPr="00322BC5" w:rsidRDefault="00AB2181" w:rsidP="00FD00B6">
            <w:pPr>
              <w:pStyle w:val="Tabele"/>
            </w:pPr>
            <w:r w:rsidRPr="00322BC5">
              <w:t>4.</w:t>
            </w:r>
          </w:p>
        </w:tc>
        <w:tc>
          <w:tcPr>
            <w:tcW w:w="1930" w:type="pct"/>
          </w:tcPr>
          <w:p w:rsidR="00AB2181" w:rsidRPr="00322BC5" w:rsidRDefault="00AB2181" w:rsidP="00FD00B6">
            <w:pPr>
              <w:pStyle w:val="Tabele"/>
            </w:pPr>
            <w:r w:rsidRPr="00322BC5">
              <w:t>Kostum stërvitjeje veror (kapele, xhaketë, pantallona) kamuflazhi:</w:t>
            </w:r>
          </w:p>
          <w:p w:rsidR="00AB2181" w:rsidRPr="00322BC5" w:rsidRDefault="00AB2181" w:rsidP="00FD00B6">
            <w:pPr>
              <w:pStyle w:val="Tabele"/>
            </w:pPr>
            <w:r w:rsidRPr="00322BC5">
              <w:t>a) për oficerët e shtabeve të brigadave e lartë</w:t>
            </w:r>
          </w:p>
        </w:tc>
        <w:tc>
          <w:tcPr>
            <w:tcW w:w="464" w:type="pct"/>
          </w:tcPr>
          <w:p w:rsidR="00AB2181" w:rsidRPr="00322BC5" w:rsidRDefault="00AB2181" w:rsidP="00FD00B6">
            <w:pPr>
              <w:pStyle w:val="Tabele"/>
            </w:pPr>
          </w:p>
          <w:p w:rsidR="00AB2181" w:rsidRPr="00322BC5" w:rsidRDefault="00AB2181" w:rsidP="00FD00B6">
            <w:pPr>
              <w:pStyle w:val="Tabele"/>
            </w:pPr>
          </w:p>
          <w:p w:rsidR="00AB2181" w:rsidRPr="00322BC5" w:rsidRDefault="00AB2181" w:rsidP="00FD00B6">
            <w:pPr>
              <w:pStyle w:val="Tabele"/>
            </w:pPr>
            <w:r w:rsidRPr="00322BC5">
              <w:t>kompl.</w:t>
            </w:r>
          </w:p>
        </w:tc>
        <w:tc>
          <w:tcPr>
            <w:tcW w:w="386" w:type="pct"/>
          </w:tcPr>
          <w:p w:rsidR="00AB2181" w:rsidRPr="00322BC5" w:rsidRDefault="00AB2181" w:rsidP="00FD00B6">
            <w:pPr>
              <w:pStyle w:val="Tabele"/>
            </w:pPr>
          </w:p>
          <w:p w:rsidR="00AB2181" w:rsidRPr="00322BC5" w:rsidRDefault="00AB2181" w:rsidP="00FD00B6">
            <w:pPr>
              <w:pStyle w:val="Tabele"/>
            </w:pPr>
          </w:p>
          <w:p w:rsidR="00AB2181" w:rsidRPr="00322BC5" w:rsidRDefault="00AB2181" w:rsidP="00FD00B6">
            <w:pPr>
              <w:pStyle w:val="Tabele"/>
            </w:pPr>
            <w:r w:rsidRPr="00322BC5">
              <w:t>1</w:t>
            </w:r>
          </w:p>
        </w:tc>
        <w:tc>
          <w:tcPr>
            <w:tcW w:w="540" w:type="pct"/>
          </w:tcPr>
          <w:p w:rsidR="00AB2181" w:rsidRPr="00322BC5" w:rsidRDefault="00AB2181" w:rsidP="00FD00B6">
            <w:pPr>
              <w:pStyle w:val="Tabele"/>
            </w:pPr>
          </w:p>
          <w:p w:rsidR="00AB2181" w:rsidRPr="00322BC5" w:rsidRDefault="00AB2181" w:rsidP="00FD00B6">
            <w:pPr>
              <w:pStyle w:val="Tabele"/>
            </w:pPr>
          </w:p>
          <w:p w:rsidR="00AB2181" w:rsidRPr="00322BC5" w:rsidRDefault="00AB2181" w:rsidP="00FD00B6">
            <w:pPr>
              <w:pStyle w:val="Tabele"/>
            </w:pPr>
            <w:r w:rsidRPr="00322BC5">
              <w:t>3</w:t>
            </w:r>
          </w:p>
        </w:tc>
        <w:tc>
          <w:tcPr>
            <w:tcW w:w="463" w:type="pct"/>
          </w:tcPr>
          <w:p w:rsidR="00AB2181" w:rsidRPr="00322BC5" w:rsidRDefault="00AB2181" w:rsidP="00FD00B6">
            <w:pPr>
              <w:pStyle w:val="Tabele"/>
            </w:pPr>
          </w:p>
          <w:p w:rsidR="00AB2181" w:rsidRPr="00322BC5" w:rsidRDefault="00AB2181" w:rsidP="00FD00B6">
            <w:pPr>
              <w:pStyle w:val="Tabele"/>
            </w:pPr>
          </w:p>
          <w:p w:rsidR="00AB2181" w:rsidRPr="00322BC5" w:rsidRDefault="00AB2181" w:rsidP="00FD00B6">
            <w:pPr>
              <w:pStyle w:val="Tabele"/>
            </w:pPr>
            <w:r w:rsidRPr="00322BC5">
              <w:t>2</w:t>
            </w:r>
          </w:p>
        </w:tc>
        <w:tc>
          <w:tcPr>
            <w:tcW w:w="464" w:type="pct"/>
          </w:tcPr>
          <w:p w:rsidR="00AB2181" w:rsidRPr="00322BC5" w:rsidRDefault="00AB2181" w:rsidP="00FD00B6">
            <w:pPr>
              <w:pStyle w:val="Tabele"/>
            </w:pPr>
          </w:p>
        </w:tc>
        <w:tc>
          <w:tcPr>
            <w:tcW w:w="463" w:type="pct"/>
          </w:tcPr>
          <w:p w:rsidR="00AB2181" w:rsidRPr="00322BC5" w:rsidRDefault="00AB2181" w:rsidP="00FD00B6">
            <w:pPr>
              <w:pStyle w:val="Tabele"/>
            </w:pPr>
          </w:p>
        </w:tc>
      </w:tr>
      <w:tr w:rsidR="00AB2181" w:rsidRPr="00322BC5">
        <w:tblPrEx>
          <w:tblCellMar>
            <w:top w:w="0" w:type="dxa"/>
            <w:bottom w:w="0" w:type="dxa"/>
          </w:tblCellMar>
        </w:tblPrEx>
        <w:tc>
          <w:tcPr>
            <w:tcW w:w="291" w:type="pct"/>
          </w:tcPr>
          <w:p w:rsidR="00AB2181" w:rsidRPr="00322BC5" w:rsidRDefault="00AB2181" w:rsidP="00FD00B6">
            <w:pPr>
              <w:pStyle w:val="Tabele"/>
            </w:pPr>
            <w:r w:rsidRPr="00322BC5">
              <w:t xml:space="preserve">5. </w:t>
            </w:r>
          </w:p>
        </w:tc>
        <w:tc>
          <w:tcPr>
            <w:tcW w:w="1930" w:type="pct"/>
          </w:tcPr>
          <w:p w:rsidR="00AB2181" w:rsidRPr="00322BC5" w:rsidRDefault="00AB2181" w:rsidP="00FD00B6">
            <w:pPr>
              <w:pStyle w:val="Tabele"/>
            </w:pPr>
            <w:r w:rsidRPr="00322BC5">
              <w:t>Çizme gome:</w:t>
            </w:r>
          </w:p>
          <w:p w:rsidR="00AB2181" w:rsidRPr="00322BC5" w:rsidRDefault="00AB2181" w:rsidP="00FD00B6">
            <w:pPr>
              <w:pStyle w:val="Tabele"/>
            </w:pPr>
            <w:r w:rsidRPr="00322BC5">
              <w:t>a) për oficerët e shtabeve të brigadave e lartë</w:t>
            </w:r>
          </w:p>
          <w:p w:rsidR="00AB2181" w:rsidRPr="00322BC5" w:rsidRDefault="00AB2181" w:rsidP="00FD00B6">
            <w:pPr>
              <w:pStyle w:val="Tabele"/>
            </w:pPr>
            <w:r w:rsidRPr="00322BC5">
              <w:t>b) për komandant batalioni e poshtë.</w:t>
            </w:r>
          </w:p>
        </w:tc>
        <w:tc>
          <w:tcPr>
            <w:tcW w:w="464" w:type="pct"/>
          </w:tcPr>
          <w:p w:rsidR="00AB2181" w:rsidRPr="00322BC5" w:rsidRDefault="00AB2181" w:rsidP="00FD00B6">
            <w:pPr>
              <w:pStyle w:val="Tabele"/>
            </w:pPr>
          </w:p>
          <w:p w:rsidR="00AB2181" w:rsidRPr="00322BC5" w:rsidRDefault="00AB2181" w:rsidP="00FD00B6">
            <w:pPr>
              <w:pStyle w:val="Tabele"/>
            </w:pPr>
            <w:r w:rsidRPr="00322BC5">
              <w:t>palë</w:t>
            </w:r>
          </w:p>
          <w:p w:rsidR="00AB2181" w:rsidRPr="00322BC5" w:rsidRDefault="00AB2181" w:rsidP="00FD00B6">
            <w:pPr>
              <w:pStyle w:val="Tabele"/>
            </w:pPr>
          </w:p>
          <w:p w:rsidR="00AB2181" w:rsidRPr="00322BC5" w:rsidRDefault="00AB2181" w:rsidP="00FD00B6">
            <w:pPr>
              <w:pStyle w:val="Tabele"/>
            </w:pPr>
            <w:r w:rsidRPr="00322BC5">
              <w:t>palë</w:t>
            </w:r>
          </w:p>
        </w:tc>
        <w:tc>
          <w:tcPr>
            <w:tcW w:w="386" w:type="pct"/>
          </w:tcPr>
          <w:p w:rsidR="00AB2181" w:rsidRPr="00322BC5" w:rsidRDefault="00AB2181" w:rsidP="00FD00B6">
            <w:pPr>
              <w:pStyle w:val="Tabele"/>
            </w:pPr>
          </w:p>
          <w:p w:rsidR="00AB2181" w:rsidRPr="00322BC5" w:rsidRDefault="00AB2181" w:rsidP="00FD00B6">
            <w:pPr>
              <w:pStyle w:val="Tabele"/>
            </w:pPr>
            <w:r w:rsidRPr="00322BC5">
              <w:t>1</w:t>
            </w:r>
          </w:p>
          <w:p w:rsidR="00AB2181" w:rsidRPr="00322BC5" w:rsidRDefault="00AB2181" w:rsidP="00FD00B6">
            <w:pPr>
              <w:pStyle w:val="Tabele"/>
            </w:pPr>
          </w:p>
          <w:p w:rsidR="00AB2181" w:rsidRPr="00322BC5" w:rsidRDefault="00AB2181" w:rsidP="00FD00B6">
            <w:pPr>
              <w:pStyle w:val="Tabele"/>
            </w:pPr>
            <w:r w:rsidRPr="00322BC5">
              <w:t>1</w:t>
            </w:r>
          </w:p>
        </w:tc>
        <w:tc>
          <w:tcPr>
            <w:tcW w:w="540" w:type="pct"/>
          </w:tcPr>
          <w:p w:rsidR="00AB2181" w:rsidRPr="00322BC5" w:rsidRDefault="00AB2181" w:rsidP="00FD00B6">
            <w:pPr>
              <w:pStyle w:val="Tabele"/>
            </w:pPr>
          </w:p>
          <w:p w:rsidR="00AB2181" w:rsidRPr="00322BC5" w:rsidRDefault="00AB2181" w:rsidP="00FD00B6">
            <w:pPr>
              <w:pStyle w:val="Tabele"/>
            </w:pPr>
            <w:r w:rsidRPr="00322BC5">
              <w:t>4</w:t>
            </w:r>
          </w:p>
          <w:p w:rsidR="00AB2181" w:rsidRPr="00322BC5" w:rsidRDefault="00AB2181" w:rsidP="00FD00B6">
            <w:pPr>
              <w:pStyle w:val="Tabele"/>
            </w:pPr>
          </w:p>
          <w:p w:rsidR="00AB2181" w:rsidRPr="00322BC5" w:rsidRDefault="00AB2181" w:rsidP="00FD00B6">
            <w:pPr>
              <w:pStyle w:val="Tabele"/>
            </w:pPr>
            <w:r w:rsidRPr="00322BC5">
              <w:t>2</w:t>
            </w:r>
          </w:p>
        </w:tc>
        <w:tc>
          <w:tcPr>
            <w:tcW w:w="463" w:type="pct"/>
          </w:tcPr>
          <w:p w:rsidR="00AB2181" w:rsidRPr="00322BC5" w:rsidRDefault="00AB2181" w:rsidP="00FD00B6">
            <w:pPr>
              <w:pStyle w:val="Tabele"/>
            </w:pPr>
          </w:p>
          <w:p w:rsidR="00AB2181" w:rsidRPr="00322BC5" w:rsidRDefault="00AB2181" w:rsidP="00FD00B6">
            <w:pPr>
              <w:pStyle w:val="Tabele"/>
            </w:pPr>
            <w:r w:rsidRPr="00322BC5">
              <w:t>-</w:t>
            </w:r>
          </w:p>
          <w:p w:rsidR="00AB2181" w:rsidRPr="00322BC5" w:rsidRDefault="00AB2181" w:rsidP="00FD00B6">
            <w:pPr>
              <w:pStyle w:val="Tabele"/>
            </w:pPr>
          </w:p>
          <w:p w:rsidR="00AB2181" w:rsidRPr="00322BC5" w:rsidRDefault="00AB2181" w:rsidP="00FD00B6">
            <w:pPr>
              <w:pStyle w:val="Tabele"/>
            </w:pPr>
            <w:r w:rsidRPr="00322BC5">
              <w:t>3</w:t>
            </w:r>
          </w:p>
        </w:tc>
        <w:tc>
          <w:tcPr>
            <w:tcW w:w="464" w:type="pct"/>
          </w:tcPr>
          <w:p w:rsidR="00AB2181" w:rsidRPr="00322BC5" w:rsidRDefault="00AB2181" w:rsidP="00FD00B6">
            <w:pPr>
              <w:pStyle w:val="Tabele"/>
            </w:pPr>
          </w:p>
          <w:p w:rsidR="00AB2181" w:rsidRPr="00322BC5" w:rsidRDefault="00AB2181" w:rsidP="00FD00B6">
            <w:pPr>
              <w:pStyle w:val="Tabele"/>
            </w:pPr>
            <w:r w:rsidRPr="00322BC5">
              <w:t>4</w:t>
            </w:r>
          </w:p>
        </w:tc>
        <w:tc>
          <w:tcPr>
            <w:tcW w:w="463" w:type="pct"/>
          </w:tcPr>
          <w:p w:rsidR="00AB2181" w:rsidRPr="00322BC5" w:rsidRDefault="00AB2181" w:rsidP="00FD00B6">
            <w:pPr>
              <w:pStyle w:val="Tabele"/>
            </w:pPr>
          </w:p>
        </w:tc>
      </w:tr>
      <w:tr w:rsidR="00AB2181" w:rsidRPr="00322BC5">
        <w:tblPrEx>
          <w:tblCellMar>
            <w:top w:w="0" w:type="dxa"/>
            <w:bottom w:w="0" w:type="dxa"/>
          </w:tblCellMar>
        </w:tblPrEx>
        <w:tc>
          <w:tcPr>
            <w:tcW w:w="291" w:type="pct"/>
          </w:tcPr>
          <w:p w:rsidR="00AB2181" w:rsidRPr="00322BC5" w:rsidRDefault="00AB2181" w:rsidP="00FD00B6">
            <w:pPr>
              <w:pStyle w:val="Tabele"/>
            </w:pPr>
            <w:r w:rsidRPr="00322BC5">
              <w:t>6.</w:t>
            </w:r>
          </w:p>
        </w:tc>
        <w:tc>
          <w:tcPr>
            <w:tcW w:w="1930" w:type="pct"/>
          </w:tcPr>
          <w:p w:rsidR="00AB2181" w:rsidRPr="00322BC5" w:rsidRDefault="00AB2181" w:rsidP="00FD00B6">
            <w:pPr>
              <w:pStyle w:val="Tabele"/>
            </w:pPr>
            <w:r w:rsidRPr="00322BC5">
              <w:t>Çantë dokumentash</w:t>
            </w:r>
          </w:p>
        </w:tc>
        <w:tc>
          <w:tcPr>
            <w:tcW w:w="464" w:type="pct"/>
          </w:tcPr>
          <w:p w:rsidR="00AB2181" w:rsidRPr="00322BC5" w:rsidRDefault="00AB2181" w:rsidP="00FD00B6">
            <w:pPr>
              <w:pStyle w:val="Tabele"/>
            </w:pPr>
            <w:r w:rsidRPr="00322BC5">
              <w:t>copë</w:t>
            </w:r>
          </w:p>
        </w:tc>
        <w:tc>
          <w:tcPr>
            <w:tcW w:w="386" w:type="pct"/>
          </w:tcPr>
          <w:p w:rsidR="00AB2181" w:rsidRPr="00322BC5" w:rsidRDefault="00AB2181" w:rsidP="00FD00B6">
            <w:pPr>
              <w:pStyle w:val="Tabele"/>
            </w:pPr>
            <w:r w:rsidRPr="00322BC5">
              <w:t>1</w:t>
            </w:r>
          </w:p>
        </w:tc>
        <w:tc>
          <w:tcPr>
            <w:tcW w:w="540" w:type="pct"/>
          </w:tcPr>
          <w:p w:rsidR="00AB2181" w:rsidRPr="00322BC5" w:rsidRDefault="00AB2181" w:rsidP="00FD00B6">
            <w:pPr>
              <w:pStyle w:val="Tabele"/>
            </w:pPr>
            <w:r w:rsidRPr="00322BC5">
              <w:t>6</w:t>
            </w:r>
          </w:p>
        </w:tc>
        <w:tc>
          <w:tcPr>
            <w:tcW w:w="463" w:type="pct"/>
          </w:tcPr>
          <w:p w:rsidR="00AB2181" w:rsidRPr="00322BC5" w:rsidRDefault="00AB2181" w:rsidP="00FD00B6">
            <w:pPr>
              <w:pStyle w:val="Tabele"/>
            </w:pPr>
            <w:r w:rsidRPr="00322BC5">
              <w:t>-</w:t>
            </w:r>
          </w:p>
        </w:tc>
        <w:tc>
          <w:tcPr>
            <w:tcW w:w="464" w:type="pct"/>
          </w:tcPr>
          <w:p w:rsidR="00AB2181" w:rsidRPr="00322BC5" w:rsidRDefault="00AB2181" w:rsidP="00FD00B6">
            <w:pPr>
              <w:pStyle w:val="Tabele"/>
            </w:pPr>
            <w:r w:rsidRPr="00322BC5">
              <w:t>6</w:t>
            </w:r>
          </w:p>
        </w:tc>
        <w:tc>
          <w:tcPr>
            <w:tcW w:w="463" w:type="pct"/>
          </w:tcPr>
          <w:p w:rsidR="00AB2181" w:rsidRPr="00322BC5" w:rsidRDefault="00AB2181" w:rsidP="00FD00B6">
            <w:pPr>
              <w:pStyle w:val="Tabele"/>
            </w:pPr>
          </w:p>
        </w:tc>
      </w:tr>
      <w:tr w:rsidR="00AB2181" w:rsidRPr="00322BC5">
        <w:tblPrEx>
          <w:tblCellMar>
            <w:top w:w="0" w:type="dxa"/>
            <w:bottom w:w="0" w:type="dxa"/>
          </w:tblCellMar>
        </w:tblPrEx>
        <w:tc>
          <w:tcPr>
            <w:tcW w:w="291" w:type="pct"/>
          </w:tcPr>
          <w:p w:rsidR="00AB2181" w:rsidRPr="00322BC5" w:rsidRDefault="00AB2181" w:rsidP="00FD00B6">
            <w:pPr>
              <w:pStyle w:val="Tabele"/>
            </w:pPr>
            <w:r w:rsidRPr="00322BC5">
              <w:t xml:space="preserve">7. </w:t>
            </w:r>
          </w:p>
        </w:tc>
        <w:tc>
          <w:tcPr>
            <w:tcW w:w="1930" w:type="pct"/>
          </w:tcPr>
          <w:p w:rsidR="00AB2181" w:rsidRPr="00322BC5" w:rsidRDefault="00AB2181" w:rsidP="00FD00B6">
            <w:pPr>
              <w:pStyle w:val="Tabele"/>
            </w:pPr>
            <w:r w:rsidRPr="00322BC5">
              <w:t>Doreza meshini me gëzof</w:t>
            </w:r>
          </w:p>
        </w:tc>
        <w:tc>
          <w:tcPr>
            <w:tcW w:w="464" w:type="pct"/>
          </w:tcPr>
          <w:p w:rsidR="00AB2181" w:rsidRPr="00322BC5" w:rsidRDefault="00AB2181" w:rsidP="00FD00B6">
            <w:pPr>
              <w:pStyle w:val="Tabele"/>
            </w:pPr>
            <w:r w:rsidRPr="00322BC5">
              <w:t>palë</w:t>
            </w:r>
          </w:p>
        </w:tc>
        <w:tc>
          <w:tcPr>
            <w:tcW w:w="386" w:type="pct"/>
          </w:tcPr>
          <w:p w:rsidR="00AB2181" w:rsidRPr="00322BC5" w:rsidRDefault="00AB2181" w:rsidP="00FD00B6">
            <w:pPr>
              <w:pStyle w:val="Tabele"/>
            </w:pPr>
            <w:r w:rsidRPr="00322BC5">
              <w:t>1</w:t>
            </w:r>
          </w:p>
        </w:tc>
        <w:tc>
          <w:tcPr>
            <w:tcW w:w="540" w:type="pct"/>
          </w:tcPr>
          <w:p w:rsidR="00AB2181" w:rsidRPr="00322BC5" w:rsidRDefault="00AB2181" w:rsidP="00FD00B6">
            <w:pPr>
              <w:pStyle w:val="Tabele"/>
            </w:pPr>
            <w:r w:rsidRPr="00322BC5">
              <w:t>5</w:t>
            </w:r>
          </w:p>
        </w:tc>
        <w:tc>
          <w:tcPr>
            <w:tcW w:w="463" w:type="pct"/>
          </w:tcPr>
          <w:p w:rsidR="00AB2181" w:rsidRPr="00322BC5" w:rsidRDefault="00AB2181" w:rsidP="00FD00B6">
            <w:pPr>
              <w:pStyle w:val="Tabele"/>
            </w:pPr>
            <w:r w:rsidRPr="00322BC5">
              <w:t>8</w:t>
            </w:r>
          </w:p>
        </w:tc>
        <w:tc>
          <w:tcPr>
            <w:tcW w:w="464" w:type="pct"/>
          </w:tcPr>
          <w:p w:rsidR="00AB2181" w:rsidRPr="00322BC5" w:rsidRDefault="00AB2181" w:rsidP="00FD00B6">
            <w:pPr>
              <w:pStyle w:val="Tabele"/>
            </w:pPr>
          </w:p>
        </w:tc>
        <w:tc>
          <w:tcPr>
            <w:tcW w:w="463" w:type="pct"/>
          </w:tcPr>
          <w:p w:rsidR="00AB2181" w:rsidRPr="00322BC5" w:rsidRDefault="00AB2181" w:rsidP="00FD00B6">
            <w:pPr>
              <w:pStyle w:val="Tabele"/>
            </w:pPr>
          </w:p>
        </w:tc>
      </w:tr>
      <w:tr w:rsidR="00AB2181" w:rsidRPr="00322BC5">
        <w:tblPrEx>
          <w:tblCellMar>
            <w:top w:w="0" w:type="dxa"/>
            <w:bottom w:w="0" w:type="dxa"/>
          </w:tblCellMar>
        </w:tblPrEx>
        <w:tc>
          <w:tcPr>
            <w:tcW w:w="291" w:type="pct"/>
          </w:tcPr>
          <w:p w:rsidR="00AB2181" w:rsidRPr="00322BC5" w:rsidRDefault="00AB2181" w:rsidP="00FD00B6">
            <w:pPr>
              <w:pStyle w:val="Tabele"/>
            </w:pPr>
            <w:r w:rsidRPr="00322BC5">
              <w:t>8.</w:t>
            </w:r>
          </w:p>
        </w:tc>
        <w:tc>
          <w:tcPr>
            <w:tcW w:w="1930" w:type="pct"/>
          </w:tcPr>
          <w:p w:rsidR="00AB2181" w:rsidRPr="00322BC5" w:rsidRDefault="00AB2181" w:rsidP="00FD00B6">
            <w:pPr>
              <w:pStyle w:val="Tabele"/>
            </w:pPr>
            <w:r w:rsidRPr="00322BC5">
              <w:t>Pulovër</w:t>
            </w:r>
          </w:p>
        </w:tc>
        <w:tc>
          <w:tcPr>
            <w:tcW w:w="464" w:type="pct"/>
          </w:tcPr>
          <w:p w:rsidR="00AB2181" w:rsidRPr="00322BC5" w:rsidRDefault="00AB2181" w:rsidP="00FD00B6">
            <w:pPr>
              <w:pStyle w:val="Tabele"/>
            </w:pPr>
            <w:r w:rsidRPr="00322BC5">
              <w:t>copë</w:t>
            </w:r>
          </w:p>
        </w:tc>
        <w:tc>
          <w:tcPr>
            <w:tcW w:w="386" w:type="pct"/>
          </w:tcPr>
          <w:p w:rsidR="00AB2181" w:rsidRPr="00322BC5" w:rsidRDefault="00AB2181" w:rsidP="00FD00B6">
            <w:pPr>
              <w:pStyle w:val="Tabele"/>
            </w:pPr>
            <w:r w:rsidRPr="00322BC5">
              <w:t>1</w:t>
            </w:r>
          </w:p>
        </w:tc>
        <w:tc>
          <w:tcPr>
            <w:tcW w:w="540" w:type="pct"/>
          </w:tcPr>
          <w:p w:rsidR="00AB2181" w:rsidRPr="00322BC5" w:rsidRDefault="00AB2181" w:rsidP="00FD00B6">
            <w:pPr>
              <w:pStyle w:val="Tabele"/>
            </w:pPr>
            <w:r w:rsidRPr="00322BC5">
              <w:t>2</w:t>
            </w:r>
          </w:p>
        </w:tc>
        <w:tc>
          <w:tcPr>
            <w:tcW w:w="463" w:type="pct"/>
          </w:tcPr>
          <w:p w:rsidR="00AB2181" w:rsidRPr="00322BC5" w:rsidRDefault="00AB2181" w:rsidP="00FD00B6">
            <w:pPr>
              <w:pStyle w:val="Tabele"/>
            </w:pPr>
            <w:r w:rsidRPr="00322BC5">
              <w:t>3</w:t>
            </w:r>
          </w:p>
        </w:tc>
        <w:tc>
          <w:tcPr>
            <w:tcW w:w="464" w:type="pct"/>
          </w:tcPr>
          <w:p w:rsidR="00AB2181" w:rsidRPr="00322BC5" w:rsidRDefault="00AB2181" w:rsidP="00FD00B6">
            <w:pPr>
              <w:pStyle w:val="Tabele"/>
            </w:pPr>
          </w:p>
        </w:tc>
        <w:tc>
          <w:tcPr>
            <w:tcW w:w="463" w:type="pct"/>
          </w:tcPr>
          <w:p w:rsidR="00AB2181" w:rsidRPr="00322BC5" w:rsidRDefault="00AB2181" w:rsidP="00FD00B6">
            <w:pPr>
              <w:pStyle w:val="Tabele"/>
            </w:pPr>
          </w:p>
        </w:tc>
      </w:tr>
      <w:tr w:rsidR="00AB2181" w:rsidRPr="00322BC5">
        <w:tblPrEx>
          <w:tblCellMar>
            <w:top w:w="0" w:type="dxa"/>
            <w:bottom w:w="0" w:type="dxa"/>
          </w:tblCellMar>
        </w:tblPrEx>
        <w:tc>
          <w:tcPr>
            <w:tcW w:w="291" w:type="pct"/>
          </w:tcPr>
          <w:p w:rsidR="00AB2181" w:rsidRPr="00322BC5" w:rsidRDefault="00AB2181" w:rsidP="00FD00B6">
            <w:pPr>
              <w:pStyle w:val="Tabele"/>
            </w:pPr>
            <w:r w:rsidRPr="00322BC5">
              <w:t xml:space="preserve">9. </w:t>
            </w:r>
          </w:p>
        </w:tc>
        <w:tc>
          <w:tcPr>
            <w:tcW w:w="1930" w:type="pct"/>
          </w:tcPr>
          <w:p w:rsidR="00AB2181" w:rsidRPr="00322BC5" w:rsidRDefault="00AB2181" w:rsidP="00FD00B6">
            <w:pPr>
              <w:pStyle w:val="Tabele"/>
            </w:pPr>
            <w:r w:rsidRPr="00322BC5">
              <w:t>Bluzë trikotazhi</w:t>
            </w:r>
          </w:p>
        </w:tc>
        <w:tc>
          <w:tcPr>
            <w:tcW w:w="464" w:type="pct"/>
          </w:tcPr>
          <w:p w:rsidR="00AB2181" w:rsidRPr="00322BC5" w:rsidRDefault="00AB2181" w:rsidP="00FD00B6">
            <w:pPr>
              <w:pStyle w:val="Tabele"/>
            </w:pPr>
            <w:r w:rsidRPr="00322BC5">
              <w:t>copë</w:t>
            </w:r>
          </w:p>
        </w:tc>
        <w:tc>
          <w:tcPr>
            <w:tcW w:w="386" w:type="pct"/>
          </w:tcPr>
          <w:p w:rsidR="00AB2181" w:rsidRPr="00322BC5" w:rsidRDefault="00AB2181" w:rsidP="00FD00B6">
            <w:pPr>
              <w:pStyle w:val="Tabele"/>
            </w:pPr>
            <w:r w:rsidRPr="00322BC5">
              <w:t>2</w:t>
            </w:r>
          </w:p>
        </w:tc>
        <w:tc>
          <w:tcPr>
            <w:tcW w:w="540" w:type="pct"/>
          </w:tcPr>
          <w:p w:rsidR="00AB2181" w:rsidRPr="00322BC5" w:rsidRDefault="00AB2181" w:rsidP="00FD00B6">
            <w:pPr>
              <w:pStyle w:val="Tabele"/>
            </w:pPr>
            <w:r w:rsidRPr="00322BC5">
              <w:t>-</w:t>
            </w:r>
          </w:p>
        </w:tc>
        <w:tc>
          <w:tcPr>
            <w:tcW w:w="463" w:type="pct"/>
          </w:tcPr>
          <w:p w:rsidR="00AB2181" w:rsidRPr="00322BC5" w:rsidRDefault="00AB2181" w:rsidP="00FD00B6">
            <w:pPr>
              <w:pStyle w:val="Tabele"/>
            </w:pPr>
            <w:r w:rsidRPr="00322BC5">
              <w:t>2</w:t>
            </w:r>
          </w:p>
        </w:tc>
        <w:tc>
          <w:tcPr>
            <w:tcW w:w="464" w:type="pct"/>
          </w:tcPr>
          <w:p w:rsidR="00AB2181" w:rsidRPr="00322BC5" w:rsidRDefault="00AB2181" w:rsidP="00FD00B6">
            <w:pPr>
              <w:pStyle w:val="Tabele"/>
            </w:pPr>
          </w:p>
        </w:tc>
        <w:tc>
          <w:tcPr>
            <w:tcW w:w="463" w:type="pct"/>
          </w:tcPr>
          <w:p w:rsidR="00AB2181" w:rsidRPr="00322BC5" w:rsidRDefault="00AB2181" w:rsidP="00FD00B6">
            <w:pPr>
              <w:pStyle w:val="Tabele"/>
            </w:pPr>
            <w:r w:rsidRPr="00322BC5">
              <w:t>2</w:t>
            </w:r>
          </w:p>
        </w:tc>
      </w:tr>
    </w:tbl>
    <w:p w:rsidR="00AB2181" w:rsidRPr="00322BC5" w:rsidRDefault="00AB2181" w:rsidP="00AB2181">
      <w:pPr>
        <w:pStyle w:val="Paragrafi"/>
      </w:pPr>
    </w:p>
    <w:p w:rsidR="00AB2181" w:rsidRPr="00322BC5" w:rsidRDefault="00AB2181" w:rsidP="00AB2181">
      <w:pPr>
        <w:pStyle w:val="Paragrafi"/>
      </w:pPr>
      <w:r w:rsidRPr="00322BC5">
        <w:t>Në shënimet për normën nr.1 shtohen pikat:</w:t>
      </w:r>
    </w:p>
    <w:p w:rsidR="00AB2181" w:rsidRPr="00322BC5" w:rsidRDefault="00AB2181" w:rsidP="00AB2181">
      <w:pPr>
        <w:pStyle w:val="Paragrafi"/>
      </w:pPr>
      <w:r w:rsidRPr="00322BC5">
        <w:t>10. Për artikujt xhup me veshje të ngrohtë, pelerinë shiu, kostum stërvitjeje (dimëror e veror) këpucë stervitjeje me qafa, kostum sportiv, këpucë atlete dhe çorape, afatet e përdorimit llogariten nga momenti i furnizimit, pavarësisht nga e drejta dhe rradha e furnizimit, sipas normës. Afatet e përdorimit mund të jenë më të larta por jo më të ulta se norma.</w:t>
      </w:r>
    </w:p>
    <w:p w:rsidR="00AB2181" w:rsidRPr="00322BC5" w:rsidRDefault="00AB2181" w:rsidP="00AB2181">
      <w:pPr>
        <w:pStyle w:val="Paragrafi"/>
      </w:pPr>
      <w:r w:rsidRPr="00322BC5">
        <w:t>11. Për artikujt: çantë dokumentesh e çizme gome, të cilat hiqen nga norma, autorizimet dhe të drejtat e prapambetura të paekzekutuara nuk likuidohen (jepen), pavarësisht nga e drejta e furnizimit që u ka lindur kuadrove sipas normës së mëparshme.</w:t>
      </w:r>
    </w:p>
    <w:p w:rsidR="00AB2181" w:rsidRPr="00322BC5" w:rsidRDefault="00AB2181" w:rsidP="00AB2181">
      <w:pPr>
        <w:pStyle w:val="Paragrafi"/>
      </w:pPr>
    </w:p>
    <w:p w:rsidR="00AB2181" w:rsidRPr="00322BC5" w:rsidRDefault="00AB2181" w:rsidP="00AB2181">
      <w:pPr>
        <w:pStyle w:val="Paragrafi"/>
      </w:pPr>
      <w:r w:rsidRPr="00322BC5">
        <w:br w:type="page"/>
      </w:r>
    </w:p>
    <w:p w:rsidR="00AB2181" w:rsidRPr="00322BC5" w:rsidRDefault="00AB2181" w:rsidP="00FD00B6">
      <w:pPr>
        <w:pStyle w:val="TitulliNr"/>
      </w:pPr>
      <w:r w:rsidRPr="00322BC5">
        <w:t>Pasqyra 2</w:t>
      </w:r>
    </w:p>
    <w:p w:rsidR="00AB2181" w:rsidRPr="00322BC5" w:rsidRDefault="00AB2181" w:rsidP="00FD00B6">
      <w:pPr>
        <w:pStyle w:val="TitulliTitull"/>
      </w:pPr>
      <w:r w:rsidRPr="00322BC5">
        <w:t>NDRYSHIMET NË NORMËN NR. 2 TË VESHMBATHJES PËR NËNOFICERË</w:t>
      </w:r>
    </w:p>
    <w:p w:rsidR="00AB2181" w:rsidRPr="00322BC5" w:rsidRDefault="00AB2181" w:rsidP="00AB2181">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0"/>
        <w:gridCol w:w="3531"/>
        <w:gridCol w:w="849"/>
        <w:gridCol w:w="706"/>
        <w:gridCol w:w="988"/>
        <w:gridCol w:w="988"/>
        <w:gridCol w:w="847"/>
        <w:gridCol w:w="847"/>
      </w:tblGrid>
      <w:tr w:rsidR="00AB2181" w:rsidRPr="00470751">
        <w:tblPrEx>
          <w:tblCellMar>
            <w:top w:w="0" w:type="dxa"/>
            <w:bottom w:w="0" w:type="dxa"/>
          </w:tblCellMar>
        </w:tblPrEx>
        <w:trPr>
          <w:cantSplit/>
          <w:trHeight w:val="870"/>
        </w:trPr>
        <w:tc>
          <w:tcPr>
            <w:tcW w:w="285" w:type="pct"/>
            <w:vMerge w:val="restart"/>
          </w:tcPr>
          <w:p w:rsidR="00AB2181" w:rsidRPr="00470751" w:rsidRDefault="00AB2181" w:rsidP="00470751">
            <w:pPr>
              <w:pStyle w:val="Tabele"/>
            </w:pPr>
            <w:r w:rsidRPr="00470751">
              <w:t>Nr</w:t>
            </w:r>
          </w:p>
        </w:tc>
        <w:tc>
          <w:tcPr>
            <w:tcW w:w="1901" w:type="pct"/>
            <w:vMerge w:val="restart"/>
          </w:tcPr>
          <w:p w:rsidR="00AB2181" w:rsidRPr="00470751" w:rsidRDefault="00AB2181" w:rsidP="00470751">
            <w:pPr>
              <w:pStyle w:val="Tabele"/>
            </w:pPr>
          </w:p>
          <w:p w:rsidR="00AB2181" w:rsidRPr="00470751" w:rsidRDefault="00AB2181" w:rsidP="00470751">
            <w:pPr>
              <w:pStyle w:val="Tabele"/>
            </w:pPr>
            <w:r w:rsidRPr="00470751">
              <w:t>Emërtimi i materialit</w:t>
            </w:r>
          </w:p>
        </w:tc>
        <w:tc>
          <w:tcPr>
            <w:tcW w:w="457" w:type="pct"/>
            <w:vMerge w:val="restart"/>
          </w:tcPr>
          <w:p w:rsidR="00AB2181" w:rsidRPr="00470751" w:rsidRDefault="00AB2181" w:rsidP="00470751">
            <w:pPr>
              <w:pStyle w:val="Tabele"/>
            </w:pPr>
            <w:r w:rsidRPr="00470751">
              <w:t xml:space="preserve">Njësia </w:t>
            </w:r>
          </w:p>
          <w:p w:rsidR="00AB2181" w:rsidRPr="00470751" w:rsidRDefault="00AB2181" w:rsidP="00470751">
            <w:pPr>
              <w:pStyle w:val="Tabele"/>
            </w:pPr>
            <w:r w:rsidRPr="00470751">
              <w:t>e</w:t>
            </w:r>
          </w:p>
          <w:p w:rsidR="00AB2181" w:rsidRPr="00470751" w:rsidRDefault="00AB2181" w:rsidP="00470751">
            <w:pPr>
              <w:pStyle w:val="Tabele"/>
            </w:pPr>
            <w:r w:rsidRPr="00470751">
              <w:t>matjes</w:t>
            </w:r>
          </w:p>
        </w:tc>
        <w:tc>
          <w:tcPr>
            <w:tcW w:w="380" w:type="pct"/>
            <w:vMerge w:val="restart"/>
          </w:tcPr>
          <w:p w:rsidR="00AB2181" w:rsidRPr="00470751" w:rsidRDefault="00AB2181" w:rsidP="00470751">
            <w:pPr>
              <w:pStyle w:val="Tabele"/>
            </w:pPr>
            <w:r w:rsidRPr="00470751">
              <w:t>Sasia</w:t>
            </w:r>
          </w:p>
        </w:tc>
        <w:tc>
          <w:tcPr>
            <w:tcW w:w="1064" w:type="pct"/>
            <w:gridSpan w:val="2"/>
          </w:tcPr>
          <w:p w:rsidR="00AB2181" w:rsidRPr="00470751" w:rsidRDefault="00AB2181" w:rsidP="00470751">
            <w:pPr>
              <w:pStyle w:val="Tabele"/>
            </w:pPr>
            <w:r w:rsidRPr="00470751">
              <w:t>Ndryshim afati</w:t>
            </w:r>
          </w:p>
          <w:p w:rsidR="00AB2181" w:rsidRPr="00470751" w:rsidRDefault="00AB2181" w:rsidP="00470751">
            <w:pPr>
              <w:pStyle w:val="Tabele"/>
            </w:pPr>
            <w:r w:rsidRPr="00470751">
              <w:t>përdorimi</w:t>
            </w:r>
          </w:p>
          <w:p w:rsidR="00AB2181" w:rsidRPr="00470751" w:rsidRDefault="00AB2181" w:rsidP="00470751">
            <w:pPr>
              <w:pStyle w:val="Tabele"/>
            </w:pPr>
            <w:r w:rsidRPr="00470751">
              <w:t>(vite)</w:t>
            </w:r>
          </w:p>
        </w:tc>
        <w:tc>
          <w:tcPr>
            <w:tcW w:w="912" w:type="pct"/>
            <w:gridSpan w:val="2"/>
          </w:tcPr>
          <w:p w:rsidR="00AB2181" w:rsidRPr="00470751" w:rsidRDefault="00AB2181" w:rsidP="00470751">
            <w:pPr>
              <w:pStyle w:val="Tabele"/>
            </w:pPr>
            <w:r w:rsidRPr="00470751">
              <w:t>Ndryshim afati</w:t>
            </w:r>
          </w:p>
          <w:p w:rsidR="00AB2181" w:rsidRPr="00470751" w:rsidRDefault="00AB2181" w:rsidP="00470751">
            <w:pPr>
              <w:pStyle w:val="Tabele"/>
            </w:pPr>
            <w:r w:rsidRPr="00470751">
              <w:t>norme</w:t>
            </w:r>
          </w:p>
          <w:p w:rsidR="00AB2181" w:rsidRPr="00470751" w:rsidRDefault="00AB2181" w:rsidP="00470751">
            <w:pPr>
              <w:pStyle w:val="Tabele"/>
            </w:pPr>
            <w:r w:rsidRPr="00470751">
              <w:t>(vite)</w:t>
            </w:r>
          </w:p>
        </w:tc>
      </w:tr>
      <w:tr w:rsidR="00AB2181" w:rsidRPr="00470751">
        <w:tblPrEx>
          <w:tblCellMar>
            <w:top w:w="0" w:type="dxa"/>
            <w:bottom w:w="0" w:type="dxa"/>
          </w:tblCellMar>
        </w:tblPrEx>
        <w:trPr>
          <w:cantSplit/>
          <w:trHeight w:val="270"/>
        </w:trPr>
        <w:tc>
          <w:tcPr>
            <w:tcW w:w="285" w:type="pct"/>
            <w:vMerge/>
          </w:tcPr>
          <w:p w:rsidR="00AB2181" w:rsidRPr="00470751" w:rsidRDefault="00AB2181" w:rsidP="00470751">
            <w:pPr>
              <w:pStyle w:val="Tabele"/>
            </w:pPr>
          </w:p>
        </w:tc>
        <w:tc>
          <w:tcPr>
            <w:tcW w:w="1901" w:type="pct"/>
            <w:vMerge/>
          </w:tcPr>
          <w:p w:rsidR="00AB2181" w:rsidRPr="00470751" w:rsidRDefault="00AB2181" w:rsidP="00470751">
            <w:pPr>
              <w:pStyle w:val="Tabele"/>
            </w:pPr>
          </w:p>
        </w:tc>
        <w:tc>
          <w:tcPr>
            <w:tcW w:w="457" w:type="pct"/>
            <w:vMerge/>
          </w:tcPr>
          <w:p w:rsidR="00AB2181" w:rsidRPr="00470751" w:rsidRDefault="00AB2181" w:rsidP="00470751">
            <w:pPr>
              <w:pStyle w:val="Tabele"/>
            </w:pPr>
          </w:p>
        </w:tc>
        <w:tc>
          <w:tcPr>
            <w:tcW w:w="380" w:type="pct"/>
            <w:vMerge/>
          </w:tcPr>
          <w:p w:rsidR="00AB2181" w:rsidRPr="00470751" w:rsidRDefault="00AB2181" w:rsidP="00470751">
            <w:pPr>
              <w:pStyle w:val="Tabele"/>
            </w:pPr>
          </w:p>
        </w:tc>
        <w:tc>
          <w:tcPr>
            <w:tcW w:w="1064" w:type="pct"/>
            <w:gridSpan w:val="2"/>
          </w:tcPr>
          <w:p w:rsidR="00AB2181" w:rsidRPr="00470751" w:rsidRDefault="00AB2181" w:rsidP="00470751">
            <w:pPr>
              <w:pStyle w:val="Tabele"/>
            </w:pPr>
            <w:r w:rsidRPr="00470751">
              <w:t xml:space="preserve">   është         bëhet</w:t>
            </w:r>
          </w:p>
        </w:tc>
        <w:tc>
          <w:tcPr>
            <w:tcW w:w="912" w:type="pct"/>
            <w:gridSpan w:val="2"/>
          </w:tcPr>
          <w:p w:rsidR="00AB2181" w:rsidRPr="00470751" w:rsidRDefault="00AB2181" w:rsidP="00470751">
            <w:pPr>
              <w:pStyle w:val="Tabele"/>
            </w:pPr>
            <w:r w:rsidRPr="00470751">
              <w:t xml:space="preserve">hiqet       shtohet </w:t>
            </w:r>
          </w:p>
        </w:tc>
      </w:tr>
      <w:tr w:rsidR="00AB2181" w:rsidRPr="00470751">
        <w:tblPrEx>
          <w:tblCellMar>
            <w:top w:w="0" w:type="dxa"/>
            <w:bottom w:w="0" w:type="dxa"/>
          </w:tblCellMar>
        </w:tblPrEx>
        <w:tc>
          <w:tcPr>
            <w:tcW w:w="285" w:type="pct"/>
          </w:tcPr>
          <w:p w:rsidR="00AB2181" w:rsidRPr="00470751" w:rsidRDefault="00AB2181" w:rsidP="00470751">
            <w:pPr>
              <w:pStyle w:val="Tabele"/>
            </w:pPr>
            <w:r w:rsidRPr="00470751">
              <w:t xml:space="preserve">1. </w:t>
            </w:r>
          </w:p>
        </w:tc>
        <w:tc>
          <w:tcPr>
            <w:tcW w:w="1901" w:type="pct"/>
          </w:tcPr>
          <w:p w:rsidR="00AB2181" w:rsidRPr="00470751" w:rsidRDefault="00AB2181" w:rsidP="00470751">
            <w:pPr>
              <w:pStyle w:val="Tabele"/>
            </w:pPr>
            <w:r w:rsidRPr="00470751">
              <w:t>Xhup me veshje të ngrohtë</w:t>
            </w:r>
          </w:p>
          <w:p w:rsidR="00AB2181" w:rsidRPr="00470751" w:rsidRDefault="00AB2181" w:rsidP="00470751">
            <w:pPr>
              <w:pStyle w:val="Tabele"/>
            </w:pPr>
            <w:r w:rsidRPr="00470751">
              <w:t>a) për nënoficerët e tjerë</w:t>
            </w:r>
          </w:p>
        </w:tc>
        <w:tc>
          <w:tcPr>
            <w:tcW w:w="457" w:type="pct"/>
          </w:tcPr>
          <w:p w:rsidR="00AB2181" w:rsidRPr="00470751" w:rsidRDefault="00AB2181" w:rsidP="00470751">
            <w:pPr>
              <w:pStyle w:val="Tabele"/>
            </w:pPr>
          </w:p>
          <w:p w:rsidR="00AB2181" w:rsidRPr="00470751" w:rsidRDefault="00AB2181" w:rsidP="00470751">
            <w:pPr>
              <w:pStyle w:val="Tabele"/>
            </w:pPr>
            <w:r w:rsidRPr="00470751">
              <w:t>copë</w:t>
            </w:r>
          </w:p>
        </w:tc>
        <w:tc>
          <w:tcPr>
            <w:tcW w:w="380" w:type="pct"/>
          </w:tcPr>
          <w:p w:rsidR="00AB2181" w:rsidRPr="00470751" w:rsidRDefault="00AB2181" w:rsidP="00470751">
            <w:pPr>
              <w:pStyle w:val="Tabele"/>
            </w:pPr>
          </w:p>
          <w:p w:rsidR="00AB2181" w:rsidRPr="00470751" w:rsidRDefault="00AB2181" w:rsidP="00470751">
            <w:pPr>
              <w:pStyle w:val="Tabele"/>
            </w:pPr>
            <w:r w:rsidRPr="00470751">
              <w:t>1</w:t>
            </w:r>
          </w:p>
        </w:tc>
        <w:tc>
          <w:tcPr>
            <w:tcW w:w="532" w:type="pct"/>
          </w:tcPr>
          <w:p w:rsidR="00AB2181" w:rsidRPr="00470751" w:rsidRDefault="00AB2181" w:rsidP="00470751">
            <w:pPr>
              <w:pStyle w:val="Tabele"/>
            </w:pPr>
          </w:p>
          <w:p w:rsidR="00AB2181" w:rsidRPr="00470751" w:rsidRDefault="00AB2181" w:rsidP="00470751">
            <w:pPr>
              <w:pStyle w:val="Tabele"/>
            </w:pPr>
            <w:r w:rsidRPr="00470751">
              <w:t>5</w:t>
            </w:r>
          </w:p>
        </w:tc>
        <w:tc>
          <w:tcPr>
            <w:tcW w:w="532" w:type="pct"/>
          </w:tcPr>
          <w:p w:rsidR="00AB2181" w:rsidRPr="00470751" w:rsidRDefault="00AB2181" w:rsidP="00470751">
            <w:pPr>
              <w:pStyle w:val="Tabele"/>
            </w:pPr>
          </w:p>
          <w:p w:rsidR="00AB2181" w:rsidRPr="00470751" w:rsidRDefault="00AB2181" w:rsidP="00470751">
            <w:pPr>
              <w:pStyle w:val="Tabele"/>
            </w:pPr>
            <w:r w:rsidRPr="00470751">
              <w:t>4</w:t>
            </w:r>
          </w:p>
        </w:tc>
        <w:tc>
          <w:tcPr>
            <w:tcW w:w="456" w:type="pct"/>
          </w:tcPr>
          <w:p w:rsidR="00AB2181" w:rsidRPr="00470751" w:rsidRDefault="00AB2181" w:rsidP="00470751">
            <w:pPr>
              <w:pStyle w:val="Tabele"/>
            </w:pPr>
          </w:p>
        </w:tc>
        <w:tc>
          <w:tcPr>
            <w:tcW w:w="456" w:type="pct"/>
          </w:tcPr>
          <w:p w:rsidR="00AB2181" w:rsidRPr="00470751" w:rsidRDefault="00AB2181" w:rsidP="00470751">
            <w:pPr>
              <w:pStyle w:val="Tabele"/>
            </w:pPr>
          </w:p>
        </w:tc>
      </w:tr>
      <w:tr w:rsidR="00AB2181" w:rsidRPr="00470751">
        <w:tblPrEx>
          <w:tblCellMar>
            <w:top w:w="0" w:type="dxa"/>
            <w:bottom w:w="0" w:type="dxa"/>
          </w:tblCellMar>
        </w:tblPrEx>
        <w:tc>
          <w:tcPr>
            <w:tcW w:w="285" w:type="pct"/>
          </w:tcPr>
          <w:p w:rsidR="00AB2181" w:rsidRPr="00470751" w:rsidRDefault="00AB2181" w:rsidP="00470751">
            <w:pPr>
              <w:pStyle w:val="Tabele"/>
            </w:pPr>
            <w:r w:rsidRPr="00470751">
              <w:t>2.</w:t>
            </w:r>
          </w:p>
        </w:tc>
        <w:tc>
          <w:tcPr>
            <w:tcW w:w="1901" w:type="pct"/>
          </w:tcPr>
          <w:p w:rsidR="00AB2181" w:rsidRPr="00470751" w:rsidRDefault="00AB2181" w:rsidP="00470751">
            <w:pPr>
              <w:pStyle w:val="Tabele"/>
            </w:pPr>
            <w:r w:rsidRPr="00470751">
              <w:t>Pelerinë ose mushama shiu</w:t>
            </w:r>
          </w:p>
          <w:p w:rsidR="00AB2181" w:rsidRPr="00470751" w:rsidRDefault="00AB2181" w:rsidP="00470751">
            <w:pPr>
              <w:pStyle w:val="Tabele"/>
            </w:pPr>
            <w:r w:rsidRPr="00470751">
              <w:t>a) për nënoficerët e karrierës</w:t>
            </w:r>
          </w:p>
        </w:tc>
        <w:tc>
          <w:tcPr>
            <w:tcW w:w="457" w:type="pct"/>
          </w:tcPr>
          <w:p w:rsidR="00AB2181" w:rsidRPr="00470751" w:rsidRDefault="00AB2181" w:rsidP="00470751">
            <w:pPr>
              <w:pStyle w:val="Tabele"/>
            </w:pPr>
          </w:p>
          <w:p w:rsidR="00AB2181" w:rsidRPr="00470751" w:rsidRDefault="00AB2181" w:rsidP="00470751">
            <w:pPr>
              <w:pStyle w:val="Tabele"/>
            </w:pPr>
            <w:r w:rsidRPr="00470751">
              <w:t>copë</w:t>
            </w:r>
          </w:p>
        </w:tc>
        <w:tc>
          <w:tcPr>
            <w:tcW w:w="380" w:type="pct"/>
          </w:tcPr>
          <w:p w:rsidR="00AB2181" w:rsidRPr="00470751" w:rsidRDefault="00AB2181" w:rsidP="00470751">
            <w:pPr>
              <w:pStyle w:val="Tabele"/>
            </w:pPr>
          </w:p>
          <w:p w:rsidR="00AB2181" w:rsidRPr="00470751" w:rsidRDefault="00AB2181" w:rsidP="00470751">
            <w:pPr>
              <w:pStyle w:val="Tabele"/>
            </w:pPr>
            <w:r w:rsidRPr="00470751">
              <w:t>1</w:t>
            </w:r>
          </w:p>
        </w:tc>
        <w:tc>
          <w:tcPr>
            <w:tcW w:w="532" w:type="pct"/>
          </w:tcPr>
          <w:p w:rsidR="00AB2181" w:rsidRPr="00470751" w:rsidRDefault="00AB2181" w:rsidP="00470751">
            <w:pPr>
              <w:pStyle w:val="Tabele"/>
            </w:pPr>
          </w:p>
          <w:p w:rsidR="00AB2181" w:rsidRPr="00470751" w:rsidRDefault="00AB2181" w:rsidP="00470751">
            <w:pPr>
              <w:pStyle w:val="Tabele"/>
            </w:pPr>
            <w:r w:rsidRPr="00470751">
              <w:t>2</w:t>
            </w:r>
          </w:p>
        </w:tc>
        <w:tc>
          <w:tcPr>
            <w:tcW w:w="532" w:type="pct"/>
          </w:tcPr>
          <w:p w:rsidR="00AB2181" w:rsidRPr="00470751" w:rsidRDefault="00AB2181" w:rsidP="00470751">
            <w:pPr>
              <w:pStyle w:val="Tabele"/>
            </w:pPr>
          </w:p>
          <w:p w:rsidR="00AB2181" w:rsidRPr="00470751" w:rsidRDefault="00AB2181" w:rsidP="00470751">
            <w:pPr>
              <w:pStyle w:val="Tabele"/>
            </w:pPr>
            <w:r w:rsidRPr="00470751">
              <w:t>3</w:t>
            </w:r>
          </w:p>
        </w:tc>
        <w:tc>
          <w:tcPr>
            <w:tcW w:w="456" w:type="pct"/>
          </w:tcPr>
          <w:p w:rsidR="00AB2181" w:rsidRPr="00470751" w:rsidRDefault="00AB2181" w:rsidP="00470751">
            <w:pPr>
              <w:pStyle w:val="Tabele"/>
            </w:pPr>
          </w:p>
        </w:tc>
        <w:tc>
          <w:tcPr>
            <w:tcW w:w="456" w:type="pct"/>
          </w:tcPr>
          <w:p w:rsidR="00AB2181" w:rsidRPr="00470751" w:rsidRDefault="00AB2181" w:rsidP="00470751">
            <w:pPr>
              <w:pStyle w:val="Tabele"/>
            </w:pPr>
          </w:p>
        </w:tc>
      </w:tr>
      <w:tr w:rsidR="00AB2181" w:rsidRPr="00470751">
        <w:tblPrEx>
          <w:tblCellMar>
            <w:top w:w="0" w:type="dxa"/>
            <w:bottom w:w="0" w:type="dxa"/>
          </w:tblCellMar>
        </w:tblPrEx>
        <w:tc>
          <w:tcPr>
            <w:tcW w:w="285" w:type="pct"/>
          </w:tcPr>
          <w:p w:rsidR="00AB2181" w:rsidRPr="00470751" w:rsidRDefault="00AB2181" w:rsidP="00470751">
            <w:pPr>
              <w:pStyle w:val="Tabele"/>
            </w:pPr>
            <w:r w:rsidRPr="00470751">
              <w:t>3.</w:t>
            </w:r>
          </w:p>
        </w:tc>
        <w:tc>
          <w:tcPr>
            <w:tcW w:w="1901" w:type="pct"/>
          </w:tcPr>
          <w:p w:rsidR="00AB2181" w:rsidRPr="00470751" w:rsidRDefault="00AB2181" w:rsidP="00470751">
            <w:pPr>
              <w:pStyle w:val="Tabele"/>
            </w:pPr>
            <w:r w:rsidRPr="00470751">
              <w:t xml:space="preserve">Rrip mesi </w:t>
            </w:r>
          </w:p>
          <w:p w:rsidR="00AB2181" w:rsidRPr="00470751" w:rsidRDefault="00AB2181" w:rsidP="00470751">
            <w:pPr>
              <w:pStyle w:val="Tabele"/>
            </w:pPr>
            <w:r w:rsidRPr="00470751">
              <w:t>a) për nënoficerët e karrierës</w:t>
            </w:r>
          </w:p>
          <w:p w:rsidR="00AB2181" w:rsidRPr="00470751" w:rsidRDefault="00AB2181" w:rsidP="00470751">
            <w:pPr>
              <w:pStyle w:val="Tabele"/>
            </w:pPr>
            <w:r w:rsidRPr="00470751">
              <w:t>b) për nënoficerët e tjerë</w:t>
            </w:r>
          </w:p>
        </w:tc>
        <w:tc>
          <w:tcPr>
            <w:tcW w:w="457" w:type="pct"/>
          </w:tcPr>
          <w:p w:rsidR="00AB2181" w:rsidRPr="00470751" w:rsidRDefault="00AB2181" w:rsidP="00470751">
            <w:pPr>
              <w:pStyle w:val="Tabele"/>
            </w:pPr>
          </w:p>
          <w:p w:rsidR="00AB2181" w:rsidRPr="00470751" w:rsidRDefault="00AB2181" w:rsidP="00470751">
            <w:pPr>
              <w:pStyle w:val="Tabele"/>
            </w:pPr>
            <w:r w:rsidRPr="00470751">
              <w:t>copë</w:t>
            </w:r>
          </w:p>
          <w:p w:rsidR="00AB2181" w:rsidRPr="00470751" w:rsidRDefault="00AB2181" w:rsidP="00470751">
            <w:pPr>
              <w:pStyle w:val="Tabele"/>
            </w:pPr>
            <w:r w:rsidRPr="00470751">
              <w:t>copë</w:t>
            </w:r>
          </w:p>
        </w:tc>
        <w:tc>
          <w:tcPr>
            <w:tcW w:w="380" w:type="pct"/>
          </w:tcPr>
          <w:p w:rsidR="00AB2181" w:rsidRPr="00470751" w:rsidRDefault="00AB2181" w:rsidP="00470751">
            <w:pPr>
              <w:pStyle w:val="Tabele"/>
            </w:pPr>
          </w:p>
          <w:p w:rsidR="00AB2181" w:rsidRPr="00470751" w:rsidRDefault="00AB2181" w:rsidP="00470751">
            <w:pPr>
              <w:pStyle w:val="Tabele"/>
            </w:pPr>
            <w:r w:rsidRPr="00470751">
              <w:t>1</w:t>
            </w:r>
          </w:p>
          <w:p w:rsidR="00AB2181" w:rsidRPr="00470751" w:rsidRDefault="00AB2181" w:rsidP="00470751">
            <w:pPr>
              <w:pStyle w:val="Tabele"/>
            </w:pPr>
            <w:r w:rsidRPr="00470751">
              <w:t>1</w:t>
            </w:r>
          </w:p>
        </w:tc>
        <w:tc>
          <w:tcPr>
            <w:tcW w:w="532" w:type="pct"/>
          </w:tcPr>
          <w:p w:rsidR="00AB2181" w:rsidRPr="00470751" w:rsidRDefault="00AB2181" w:rsidP="00470751">
            <w:pPr>
              <w:pStyle w:val="Tabele"/>
            </w:pPr>
          </w:p>
          <w:p w:rsidR="00AB2181" w:rsidRPr="00470751" w:rsidRDefault="00AB2181" w:rsidP="00470751">
            <w:pPr>
              <w:pStyle w:val="Tabele"/>
            </w:pPr>
            <w:r w:rsidRPr="00470751">
              <w:t>2</w:t>
            </w:r>
          </w:p>
          <w:p w:rsidR="00AB2181" w:rsidRPr="00470751" w:rsidRDefault="00AB2181" w:rsidP="00470751">
            <w:pPr>
              <w:pStyle w:val="Tabele"/>
            </w:pPr>
            <w:r w:rsidRPr="00470751">
              <w:t>3</w:t>
            </w:r>
          </w:p>
        </w:tc>
        <w:tc>
          <w:tcPr>
            <w:tcW w:w="532" w:type="pct"/>
          </w:tcPr>
          <w:p w:rsidR="00AB2181" w:rsidRPr="00470751" w:rsidRDefault="00AB2181" w:rsidP="00470751">
            <w:pPr>
              <w:pStyle w:val="Tabele"/>
            </w:pPr>
          </w:p>
          <w:p w:rsidR="00AB2181" w:rsidRPr="00470751" w:rsidRDefault="00AB2181" w:rsidP="00470751">
            <w:pPr>
              <w:pStyle w:val="Tabele"/>
            </w:pPr>
            <w:r w:rsidRPr="00470751">
              <w:t>3</w:t>
            </w:r>
          </w:p>
          <w:p w:rsidR="00AB2181" w:rsidRPr="00470751" w:rsidRDefault="00AB2181" w:rsidP="00470751">
            <w:pPr>
              <w:pStyle w:val="Tabele"/>
            </w:pPr>
            <w:r w:rsidRPr="00470751">
              <w:t>5</w:t>
            </w:r>
          </w:p>
        </w:tc>
        <w:tc>
          <w:tcPr>
            <w:tcW w:w="456" w:type="pct"/>
          </w:tcPr>
          <w:p w:rsidR="00AB2181" w:rsidRPr="00470751" w:rsidRDefault="00AB2181" w:rsidP="00470751">
            <w:pPr>
              <w:pStyle w:val="Tabele"/>
            </w:pPr>
          </w:p>
        </w:tc>
        <w:tc>
          <w:tcPr>
            <w:tcW w:w="456" w:type="pct"/>
          </w:tcPr>
          <w:p w:rsidR="00AB2181" w:rsidRPr="00470751" w:rsidRDefault="00AB2181" w:rsidP="00470751">
            <w:pPr>
              <w:pStyle w:val="Tabele"/>
            </w:pPr>
          </w:p>
        </w:tc>
      </w:tr>
      <w:tr w:rsidR="00AB2181" w:rsidRPr="00470751">
        <w:tblPrEx>
          <w:tblCellMar>
            <w:top w:w="0" w:type="dxa"/>
            <w:bottom w:w="0" w:type="dxa"/>
          </w:tblCellMar>
        </w:tblPrEx>
        <w:tc>
          <w:tcPr>
            <w:tcW w:w="285" w:type="pct"/>
          </w:tcPr>
          <w:p w:rsidR="00AB2181" w:rsidRPr="00470751" w:rsidRDefault="00AB2181" w:rsidP="00470751">
            <w:pPr>
              <w:pStyle w:val="Tabele"/>
            </w:pPr>
            <w:r w:rsidRPr="00470751">
              <w:t>4.</w:t>
            </w:r>
          </w:p>
        </w:tc>
        <w:tc>
          <w:tcPr>
            <w:tcW w:w="1901" w:type="pct"/>
          </w:tcPr>
          <w:p w:rsidR="00AB2181" w:rsidRPr="00470751" w:rsidRDefault="00AB2181" w:rsidP="00470751">
            <w:pPr>
              <w:pStyle w:val="Tabele"/>
            </w:pPr>
            <w:r w:rsidRPr="00470751">
              <w:t>Kostum stërvitjeje dimëror (kapele, xhaketë, pantallona) kamuflazh:</w:t>
            </w:r>
          </w:p>
          <w:p w:rsidR="00AB2181" w:rsidRPr="00470751" w:rsidRDefault="00AB2181" w:rsidP="00470751">
            <w:pPr>
              <w:pStyle w:val="Tabele"/>
            </w:pPr>
            <w:r w:rsidRPr="00470751">
              <w:t>a) për nënoficerët e karrierës</w:t>
            </w:r>
          </w:p>
          <w:p w:rsidR="00AB2181" w:rsidRPr="00470751" w:rsidRDefault="00AB2181" w:rsidP="00470751">
            <w:pPr>
              <w:pStyle w:val="Tabele"/>
            </w:pPr>
            <w:r w:rsidRPr="00470751">
              <w:t>b) për nënoficerët e tjerë</w:t>
            </w:r>
          </w:p>
        </w:tc>
        <w:tc>
          <w:tcPr>
            <w:tcW w:w="457" w:type="pct"/>
          </w:tcPr>
          <w:p w:rsidR="00AB2181" w:rsidRPr="00470751" w:rsidRDefault="00AB2181" w:rsidP="00470751">
            <w:pPr>
              <w:pStyle w:val="Tabele"/>
            </w:pPr>
          </w:p>
          <w:p w:rsidR="00AB2181" w:rsidRPr="00470751" w:rsidRDefault="00AB2181" w:rsidP="00470751">
            <w:pPr>
              <w:pStyle w:val="Tabele"/>
            </w:pPr>
          </w:p>
          <w:p w:rsidR="00AB2181" w:rsidRPr="00470751" w:rsidRDefault="00AB2181" w:rsidP="00470751">
            <w:pPr>
              <w:pStyle w:val="Tabele"/>
            </w:pPr>
            <w:r w:rsidRPr="00470751">
              <w:t>kompl.</w:t>
            </w:r>
          </w:p>
          <w:p w:rsidR="00AB2181" w:rsidRPr="00470751" w:rsidRDefault="00AB2181" w:rsidP="00470751">
            <w:pPr>
              <w:pStyle w:val="Tabele"/>
            </w:pPr>
            <w:r w:rsidRPr="00470751">
              <w:t>kompl.</w:t>
            </w:r>
          </w:p>
        </w:tc>
        <w:tc>
          <w:tcPr>
            <w:tcW w:w="380" w:type="pct"/>
          </w:tcPr>
          <w:p w:rsidR="00AB2181" w:rsidRPr="00470751" w:rsidRDefault="00AB2181" w:rsidP="00470751">
            <w:pPr>
              <w:pStyle w:val="Tabele"/>
            </w:pPr>
          </w:p>
          <w:p w:rsidR="00AB2181" w:rsidRPr="00470751" w:rsidRDefault="00AB2181" w:rsidP="00470751">
            <w:pPr>
              <w:pStyle w:val="Tabele"/>
            </w:pPr>
          </w:p>
          <w:p w:rsidR="00AB2181" w:rsidRPr="00470751" w:rsidRDefault="00AB2181" w:rsidP="00470751">
            <w:pPr>
              <w:pStyle w:val="Tabele"/>
            </w:pPr>
            <w:r w:rsidRPr="00470751">
              <w:t>1</w:t>
            </w:r>
          </w:p>
          <w:p w:rsidR="00AB2181" w:rsidRPr="00470751" w:rsidRDefault="00AB2181" w:rsidP="00470751">
            <w:pPr>
              <w:pStyle w:val="Tabele"/>
            </w:pPr>
            <w:r w:rsidRPr="00470751">
              <w:t>1</w:t>
            </w:r>
          </w:p>
        </w:tc>
        <w:tc>
          <w:tcPr>
            <w:tcW w:w="532" w:type="pct"/>
          </w:tcPr>
          <w:p w:rsidR="00AB2181" w:rsidRPr="00470751" w:rsidRDefault="00AB2181" w:rsidP="00470751">
            <w:pPr>
              <w:pStyle w:val="Tabele"/>
            </w:pPr>
          </w:p>
          <w:p w:rsidR="00AB2181" w:rsidRPr="00470751" w:rsidRDefault="00AB2181" w:rsidP="00470751">
            <w:pPr>
              <w:pStyle w:val="Tabele"/>
            </w:pPr>
          </w:p>
          <w:p w:rsidR="00AB2181" w:rsidRPr="00470751" w:rsidRDefault="00AB2181" w:rsidP="00470751">
            <w:pPr>
              <w:pStyle w:val="Tabele"/>
            </w:pPr>
            <w:r w:rsidRPr="00470751">
              <w:t>2</w:t>
            </w:r>
          </w:p>
          <w:p w:rsidR="00AB2181" w:rsidRPr="00470751" w:rsidRDefault="00AB2181" w:rsidP="00470751">
            <w:pPr>
              <w:pStyle w:val="Tabele"/>
            </w:pPr>
            <w:r w:rsidRPr="00470751">
              <w:t>6</w:t>
            </w:r>
          </w:p>
        </w:tc>
        <w:tc>
          <w:tcPr>
            <w:tcW w:w="532" w:type="pct"/>
          </w:tcPr>
          <w:p w:rsidR="00AB2181" w:rsidRPr="00470751" w:rsidRDefault="00AB2181" w:rsidP="00470751">
            <w:pPr>
              <w:pStyle w:val="Tabele"/>
            </w:pPr>
          </w:p>
          <w:p w:rsidR="00AB2181" w:rsidRPr="00470751" w:rsidRDefault="00AB2181" w:rsidP="00470751">
            <w:pPr>
              <w:pStyle w:val="Tabele"/>
            </w:pPr>
          </w:p>
          <w:p w:rsidR="00AB2181" w:rsidRPr="00470751" w:rsidRDefault="00AB2181" w:rsidP="00470751">
            <w:pPr>
              <w:pStyle w:val="Tabele"/>
            </w:pPr>
            <w:r w:rsidRPr="00470751">
              <w:t>1</w:t>
            </w:r>
          </w:p>
          <w:p w:rsidR="00AB2181" w:rsidRPr="00470751" w:rsidRDefault="00AB2181" w:rsidP="00470751">
            <w:pPr>
              <w:pStyle w:val="Tabele"/>
            </w:pPr>
            <w:r w:rsidRPr="00470751">
              <w:t>3</w:t>
            </w:r>
          </w:p>
        </w:tc>
        <w:tc>
          <w:tcPr>
            <w:tcW w:w="456" w:type="pct"/>
          </w:tcPr>
          <w:p w:rsidR="00AB2181" w:rsidRPr="00470751" w:rsidRDefault="00AB2181" w:rsidP="00470751">
            <w:pPr>
              <w:pStyle w:val="Tabele"/>
            </w:pPr>
          </w:p>
        </w:tc>
        <w:tc>
          <w:tcPr>
            <w:tcW w:w="456" w:type="pct"/>
          </w:tcPr>
          <w:p w:rsidR="00AB2181" w:rsidRPr="00470751" w:rsidRDefault="00AB2181" w:rsidP="00470751">
            <w:pPr>
              <w:pStyle w:val="Tabele"/>
            </w:pPr>
          </w:p>
        </w:tc>
      </w:tr>
      <w:tr w:rsidR="00AB2181" w:rsidRPr="00470751">
        <w:tblPrEx>
          <w:tblCellMar>
            <w:top w:w="0" w:type="dxa"/>
            <w:bottom w:w="0" w:type="dxa"/>
          </w:tblCellMar>
        </w:tblPrEx>
        <w:tc>
          <w:tcPr>
            <w:tcW w:w="285" w:type="pct"/>
          </w:tcPr>
          <w:p w:rsidR="00AB2181" w:rsidRPr="00470751" w:rsidRDefault="00AB2181" w:rsidP="00470751">
            <w:pPr>
              <w:pStyle w:val="Tabele"/>
            </w:pPr>
            <w:r w:rsidRPr="00470751">
              <w:t xml:space="preserve">5. </w:t>
            </w:r>
          </w:p>
        </w:tc>
        <w:tc>
          <w:tcPr>
            <w:tcW w:w="1901" w:type="pct"/>
          </w:tcPr>
          <w:p w:rsidR="00AB2181" w:rsidRPr="00470751" w:rsidRDefault="00AB2181" w:rsidP="00470751">
            <w:pPr>
              <w:pStyle w:val="Tabele"/>
            </w:pPr>
            <w:r w:rsidRPr="00470751">
              <w:t>Kostum stërvitjeje veror (kapele, xhaketë, pantallona) kamuflazhi:</w:t>
            </w:r>
          </w:p>
          <w:p w:rsidR="00AB2181" w:rsidRPr="00470751" w:rsidRDefault="00AB2181" w:rsidP="00470751">
            <w:pPr>
              <w:pStyle w:val="Tabele"/>
            </w:pPr>
            <w:r w:rsidRPr="00470751">
              <w:t>b) Për nënoficerët e tjerë</w:t>
            </w:r>
          </w:p>
        </w:tc>
        <w:tc>
          <w:tcPr>
            <w:tcW w:w="457" w:type="pct"/>
          </w:tcPr>
          <w:p w:rsidR="00AB2181" w:rsidRPr="00470751" w:rsidRDefault="00AB2181" w:rsidP="00470751">
            <w:pPr>
              <w:pStyle w:val="Tabele"/>
            </w:pPr>
          </w:p>
          <w:p w:rsidR="00AB2181" w:rsidRPr="00470751" w:rsidRDefault="00AB2181" w:rsidP="00470751">
            <w:pPr>
              <w:pStyle w:val="Tabele"/>
            </w:pPr>
          </w:p>
          <w:p w:rsidR="00AB2181" w:rsidRPr="00470751" w:rsidRDefault="00AB2181" w:rsidP="00470751">
            <w:pPr>
              <w:pStyle w:val="Tabele"/>
            </w:pPr>
            <w:r w:rsidRPr="00470751">
              <w:t>kompl.</w:t>
            </w:r>
          </w:p>
        </w:tc>
        <w:tc>
          <w:tcPr>
            <w:tcW w:w="380" w:type="pct"/>
          </w:tcPr>
          <w:p w:rsidR="00AB2181" w:rsidRPr="00470751" w:rsidRDefault="00AB2181" w:rsidP="00470751">
            <w:pPr>
              <w:pStyle w:val="Tabele"/>
            </w:pPr>
          </w:p>
          <w:p w:rsidR="00AB2181" w:rsidRPr="00470751" w:rsidRDefault="00AB2181" w:rsidP="00470751">
            <w:pPr>
              <w:pStyle w:val="Tabele"/>
            </w:pPr>
          </w:p>
          <w:p w:rsidR="00AB2181" w:rsidRPr="00470751" w:rsidRDefault="00AB2181" w:rsidP="00470751">
            <w:pPr>
              <w:pStyle w:val="Tabele"/>
            </w:pPr>
            <w:r w:rsidRPr="00470751">
              <w:t>1</w:t>
            </w:r>
          </w:p>
        </w:tc>
        <w:tc>
          <w:tcPr>
            <w:tcW w:w="532" w:type="pct"/>
          </w:tcPr>
          <w:p w:rsidR="00AB2181" w:rsidRPr="00470751" w:rsidRDefault="00AB2181" w:rsidP="00470751">
            <w:pPr>
              <w:pStyle w:val="Tabele"/>
            </w:pPr>
          </w:p>
          <w:p w:rsidR="00AB2181" w:rsidRPr="00470751" w:rsidRDefault="00AB2181" w:rsidP="00470751">
            <w:pPr>
              <w:pStyle w:val="Tabele"/>
            </w:pPr>
          </w:p>
          <w:p w:rsidR="00AB2181" w:rsidRPr="00470751" w:rsidRDefault="00AB2181" w:rsidP="00470751">
            <w:pPr>
              <w:pStyle w:val="Tabele"/>
            </w:pPr>
            <w:r w:rsidRPr="00470751">
              <w:t>4</w:t>
            </w:r>
          </w:p>
        </w:tc>
        <w:tc>
          <w:tcPr>
            <w:tcW w:w="532" w:type="pct"/>
          </w:tcPr>
          <w:p w:rsidR="00AB2181" w:rsidRPr="00470751" w:rsidRDefault="00AB2181" w:rsidP="00470751">
            <w:pPr>
              <w:pStyle w:val="Tabele"/>
            </w:pPr>
          </w:p>
          <w:p w:rsidR="00AB2181" w:rsidRPr="00470751" w:rsidRDefault="00AB2181" w:rsidP="00470751">
            <w:pPr>
              <w:pStyle w:val="Tabele"/>
            </w:pPr>
          </w:p>
          <w:p w:rsidR="00AB2181" w:rsidRPr="00470751" w:rsidRDefault="00AB2181" w:rsidP="00470751">
            <w:pPr>
              <w:pStyle w:val="Tabele"/>
            </w:pPr>
            <w:r w:rsidRPr="00470751">
              <w:t>3</w:t>
            </w:r>
          </w:p>
        </w:tc>
        <w:tc>
          <w:tcPr>
            <w:tcW w:w="456" w:type="pct"/>
          </w:tcPr>
          <w:p w:rsidR="00AB2181" w:rsidRPr="00470751" w:rsidRDefault="00AB2181" w:rsidP="00470751">
            <w:pPr>
              <w:pStyle w:val="Tabele"/>
            </w:pPr>
          </w:p>
          <w:p w:rsidR="00AB2181" w:rsidRPr="00470751" w:rsidRDefault="00AB2181" w:rsidP="00470751">
            <w:pPr>
              <w:pStyle w:val="Tabele"/>
            </w:pPr>
          </w:p>
        </w:tc>
        <w:tc>
          <w:tcPr>
            <w:tcW w:w="456" w:type="pct"/>
          </w:tcPr>
          <w:p w:rsidR="00AB2181" w:rsidRPr="00470751" w:rsidRDefault="00AB2181" w:rsidP="00470751">
            <w:pPr>
              <w:pStyle w:val="Tabele"/>
            </w:pPr>
          </w:p>
        </w:tc>
      </w:tr>
      <w:tr w:rsidR="00AB2181" w:rsidRPr="00470751">
        <w:tblPrEx>
          <w:tblCellMar>
            <w:top w:w="0" w:type="dxa"/>
            <w:bottom w:w="0" w:type="dxa"/>
          </w:tblCellMar>
        </w:tblPrEx>
        <w:tc>
          <w:tcPr>
            <w:tcW w:w="285" w:type="pct"/>
          </w:tcPr>
          <w:p w:rsidR="00AB2181" w:rsidRPr="00470751" w:rsidRDefault="00AB2181" w:rsidP="00470751">
            <w:pPr>
              <w:pStyle w:val="Tabele"/>
            </w:pPr>
            <w:r w:rsidRPr="00470751">
              <w:t>6.</w:t>
            </w:r>
          </w:p>
        </w:tc>
        <w:tc>
          <w:tcPr>
            <w:tcW w:w="1901" w:type="pct"/>
          </w:tcPr>
          <w:p w:rsidR="00AB2181" w:rsidRPr="00470751" w:rsidRDefault="00AB2181" w:rsidP="00470751">
            <w:pPr>
              <w:pStyle w:val="Tabele"/>
            </w:pPr>
            <w:r w:rsidRPr="00470751">
              <w:t>Çizme gome:</w:t>
            </w:r>
          </w:p>
          <w:p w:rsidR="00AB2181" w:rsidRPr="00470751" w:rsidRDefault="00AB2181" w:rsidP="00470751">
            <w:pPr>
              <w:pStyle w:val="Tabele"/>
            </w:pPr>
            <w:r w:rsidRPr="00470751">
              <w:t>a) për nënoficerët e karrierës</w:t>
            </w:r>
          </w:p>
          <w:p w:rsidR="00AB2181" w:rsidRPr="00470751" w:rsidRDefault="00AB2181" w:rsidP="00470751">
            <w:pPr>
              <w:pStyle w:val="Tabele"/>
            </w:pPr>
            <w:r w:rsidRPr="00470751">
              <w:t>b) për nënoficerët e tjerë</w:t>
            </w:r>
          </w:p>
        </w:tc>
        <w:tc>
          <w:tcPr>
            <w:tcW w:w="457" w:type="pct"/>
          </w:tcPr>
          <w:p w:rsidR="00AB2181" w:rsidRPr="00470751" w:rsidRDefault="00AB2181" w:rsidP="00470751">
            <w:pPr>
              <w:pStyle w:val="Tabele"/>
            </w:pPr>
          </w:p>
          <w:p w:rsidR="00AB2181" w:rsidRPr="00470751" w:rsidRDefault="00AB2181" w:rsidP="00470751">
            <w:pPr>
              <w:pStyle w:val="Tabele"/>
            </w:pPr>
            <w:r w:rsidRPr="00470751">
              <w:t>palë</w:t>
            </w:r>
          </w:p>
          <w:p w:rsidR="00AB2181" w:rsidRPr="00470751" w:rsidRDefault="00AB2181" w:rsidP="00470751">
            <w:pPr>
              <w:pStyle w:val="Tabele"/>
            </w:pPr>
            <w:r w:rsidRPr="00470751">
              <w:t>palë</w:t>
            </w:r>
          </w:p>
        </w:tc>
        <w:tc>
          <w:tcPr>
            <w:tcW w:w="380" w:type="pct"/>
          </w:tcPr>
          <w:p w:rsidR="00AB2181" w:rsidRPr="00470751" w:rsidRDefault="00AB2181" w:rsidP="00470751">
            <w:pPr>
              <w:pStyle w:val="Tabele"/>
            </w:pPr>
          </w:p>
          <w:p w:rsidR="00AB2181" w:rsidRPr="00470751" w:rsidRDefault="00AB2181" w:rsidP="00470751">
            <w:pPr>
              <w:pStyle w:val="Tabele"/>
            </w:pPr>
            <w:r w:rsidRPr="00470751">
              <w:t>1</w:t>
            </w:r>
          </w:p>
          <w:p w:rsidR="00AB2181" w:rsidRPr="00470751" w:rsidRDefault="00AB2181" w:rsidP="00470751">
            <w:pPr>
              <w:pStyle w:val="Tabele"/>
            </w:pPr>
            <w:r w:rsidRPr="00470751">
              <w:t>1</w:t>
            </w:r>
          </w:p>
        </w:tc>
        <w:tc>
          <w:tcPr>
            <w:tcW w:w="532" w:type="pct"/>
          </w:tcPr>
          <w:p w:rsidR="00AB2181" w:rsidRPr="00470751" w:rsidRDefault="00AB2181" w:rsidP="00470751">
            <w:pPr>
              <w:pStyle w:val="Tabele"/>
            </w:pPr>
          </w:p>
          <w:p w:rsidR="00AB2181" w:rsidRPr="00470751" w:rsidRDefault="00AB2181" w:rsidP="00470751">
            <w:pPr>
              <w:pStyle w:val="Tabele"/>
            </w:pPr>
            <w:r w:rsidRPr="00470751">
              <w:t>2</w:t>
            </w:r>
          </w:p>
          <w:p w:rsidR="00AB2181" w:rsidRPr="00470751" w:rsidRDefault="00AB2181" w:rsidP="00470751">
            <w:pPr>
              <w:pStyle w:val="Tabele"/>
            </w:pPr>
            <w:r w:rsidRPr="00470751">
              <w:t>5</w:t>
            </w:r>
          </w:p>
        </w:tc>
        <w:tc>
          <w:tcPr>
            <w:tcW w:w="532" w:type="pct"/>
          </w:tcPr>
          <w:p w:rsidR="00AB2181" w:rsidRPr="00470751" w:rsidRDefault="00AB2181" w:rsidP="00470751">
            <w:pPr>
              <w:pStyle w:val="Tabele"/>
            </w:pPr>
          </w:p>
          <w:p w:rsidR="00AB2181" w:rsidRPr="00470751" w:rsidRDefault="00AB2181" w:rsidP="00470751">
            <w:pPr>
              <w:pStyle w:val="Tabele"/>
            </w:pPr>
            <w:r w:rsidRPr="00470751">
              <w:t>3</w:t>
            </w:r>
          </w:p>
          <w:p w:rsidR="00AB2181" w:rsidRPr="00470751" w:rsidRDefault="00AB2181" w:rsidP="00470751">
            <w:pPr>
              <w:pStyle w:val="Tabele"/>
            </w:pPr>
            <w:r w:rsidRPr="00470751">
              <w:t>-</w:t>
            </w:r>
          </w:p>
        </w:tc>
        <w:tc>
          <w:tcPr>
            <w:tcW w:w="456" w:type="pct"/>
          </w:tcPr>
          <w:p w:rsidR="00AB2181" w:rsidRPr="00470751" w:rsidRDefault="00AB2181" w:rsidP="00470751">
            <w:pPr>
              <w:pStyle w:val="Tabele"/>
            </w:pPr>
          </w:p>
          <w:p w:rsidR="00AB2181" w:rsidRPr="00470751" w:rsidRDefault="00AB2181" w:rsidP="00470751">
            <w:pPr>
              <w:pStyle w:val="Tabele"/>
            </w:pPr>
          </w:p>
          <w:p w:rsidR="00AB2181" w:rsidRPr="00470751" w:rsidRDefault="00AB2181" w:rsidP="00470751">
            <w:pPr>
              <w:pStyle w:val="Tabele"/>
            </w:pPr>
            <w:r w:rsidRPr="00470751">
              <w:t>5</w:t>
            </w:r>
          </w:p>
        </w:tc>
        <w:tc>
          <w:tcPr>
            <w:tcW w:w="456" w:type="pct"/>
          </w:tcPr>
          <w:p w:rsidR="00AB2181" w:rsidRPr="00470751" w:rsidRDefault="00AB2181" w:rsidP="00470751">
            <w:pPr>
              <w:pStyle w:val="Tabele"/>
            </w:pPr>
          </w:p>
        </w:tc>
      </w:tr>
      <w:tr w:rsidR="00AB2181" w:rsidRPr="00470751">
        <w:tblPrEx>
          <w:tblCellMar>
            <w:top w:w="0" w:type="dxa"/>
            <w:bottom w:w="0" w:type="dxa"/>
          </w:tblCellMar>
        </w:tblPrEx>
        <w:tc>
          <w:tcPr>
            <w:tcW w:w="285" w:type="pct"/>
          </w:tcPr>
          <w:p w:rsidR="00AB2181" w:rsidRPr="00470751" w:rsidRDefault="00AB2181" w:rsidP="00470751">
            <w:pPr>
              <w:pStyle w:val="Tabele"/>
            </w:pPr>
            <w:r w:rsidRPr="00470751">
              <w:t xml:space="preserve">7. </w:t>
            </w:r>
          </w:p>
        </w:tc>
        <w:tc>
          <w:tcPr>
            <w:tcW w:w="1901" w:type="pct"/>
          </w:tcPr>
          <w:p w:rsidR="00AB2181" w:rsidRPr="00470751" w:rsidRDefault="00AB2181" w:rsidP="00470751">
            <w:pPr>
              <w:pStyle w:val="Tabele"/>
            </w:pPr>
            <w:r w:rsidRPr="00470751">
              <w:t>Çantë dokumentesh</w:t>
            </w:r>
          </w:p>
        </w:tc>
        <w:tc>
          <w:tcPr>
            <w:tcW w:w="457" w:type="pct"/>
          </w:tcPr>
          <w:p w:rsidR="00AB2181" w:rsidRPr="00470751" w:rsidRDefault="00AB2181" w:rsidP="00470751">
            <w:pPr>
              <w:pStyle w:val="Tabele"/>
            </w:pPr>
            <w:r w:rsidRPr="00470751">
              <w:t>copë</w:t>
            </w:r>
          </w:p>
        </w:tc>
        <w:tc>
          <w:tcPr>
            <w:tcW w:w="380" w:type="pct"/>
          </w:tcPr>
          <w:p w:rsidR="00AB2181" w:rsidRPr="00470751" w:rsidRDefault="00AB2181" w:rsidP="00470751">
            <w:pPr>
              <w:pStyle w:val="Tabele"/>
            </w:pPr>
            <w:r w:rsidRPr="00470751">
              <w:t>1</w:t>
            </w:r>
          </w:p>
        </w:tc>
        <w:tc>
          <w:tcPr>
            <w:tcW w:w="532" w:type="pct"/>
          </w:tcPr>
          <w:p w:rsidR="00AB2181" w:rsidRPr="00470751" w:rsidRDefault="00AB2181" w:rsidP="00470751">
            <w:pPr>
              <w:pStyle w:val="Tabele"/>
            </w:pPr>
            <w:r w:rsidRPr="00470751">
              <w:t>5</w:t>
            </w:r>
          </w:p>
        </w:tc>
        <w:tc>
          <w:tcPr>
            <w:tcW w:w="532" w:type="pct"/>
          </w:tcPr>
          <w:p w:rsidR="00AB2181" w:rsidRPr="00470751" w:rsidRDefault="00AB2181" w:rsidP="00470751">
            <w:pPr>
              <w:pStyle w:val="Tabele"/>
            </w:pPr>
            <w:r w:rsidRPr="00470751">
              <w:t>-</w:t>
            </w:r>
          </w:p>
        </w:tc>
        <w:tc>
          <w:tcPr>
            <w:tcW w:w="456" w:type="pct"/>
          </w:tcPr>
          <w:p w:rsidR="00AB2181" w:rsidRPr="00470751" w:rsidRDefault="00AB2181" w:rsidP="00470751">
            <w:pPr>
              <w:pStyle w:val="Tabele"/>
            </w:pPr>
            <w:r w:rsidRPr="00470751">
              <w:t>5</w:t>
            </w:r>
          </w:p>
        </w:tc>
        <w:tc>
          <w:tcPr>
            <w:tcW w:w="456" w:type="pct"/>
          </w:tcPr>
          <w:p w:rsidR="00AB2181" w:rsidRPr="00470751" w:rsidRDefault="00AB2181" w:rsidP="00470751">
            <w:pPr>
              <w:pStyle w:val="Tabele"/>
            </w:pPr>
          </w:p>
        </w:tc>
      </w:tr>
      <w:tr w:rsidR="00AB2181" w:rsidRPr="00470751">
        <w:tblPrEx>
          <w:tblCellMar>
            <w:top w:w="0" w:type="dxa"/>
            <w:bottom w:w="0" w:type="dxa"/>
          </w:tblCellMar>
        </w:tblPrEx>
        <w:tc>
          <w:tcPr>
            <w:tcW w:w="285" w:type="pct"/>
          </w:tcPr>
          <w:p w:rsidR="00AB2181" w:rsidRPr="00470751" w:rsidRDefault="00AB2181" w:rsidP="00470751">
            <w:pPr>
              <w:pStyle w:val="Tabele"/>
            </w:pPr>
            <w:r w:rsidRPr="00470751">
              <w:t>8.</w:t>
            </w:r>
          </w:p>
        </w:tc>
        <w:tc>
          <w:tcPr>
            <w:tcW w:w="1901" w:type="pct"/>
          </w:tcPr>
          <w:p w:rsidR="00AB2181" w:rsidRPr="00470751" w:rsidRDefault="00AB2181" w:rsidP="00470751">
            <w:pPr>
              <w:pStyle w:val="Tabele"/>
            </w:pPr>
            <w:r w:rsidRPr="00470751">
              <w:t>Këpucë stërvitjeje me qafa:</w:t>
            </w:r>
          </w:p>
          <w:p w:rsidR="00AB2181" w:rsidRPr="00470751" w:rsidRDefault="00AB2181" w:rsidP="00470751">
            <w:pPr>
              <w:pStyle w:val="Tabele"/>
            </w:pPr>
            <w:r w:rsidRPr="00470751">
              <w:t>b) për nënoficerët e tjerë</w:t>
            </w:r>
          </w:p>
        </w:tc>
        <w:tc>
          <w:tcPr>
            <w:tcW w:w="457" w:type="pct"/>
          </w:tcPr>
          <w:p w:rsidR="00AB2181" w:rsidRPr="00470751" w:rsidRDefault="00AB2181" w:rsidP="00470751">
            <w:pPr>
              <w:pStyle w:val="Tabele"/>
            </w:pPr>
          </w:p>
          <w:p w:rsidR="00AB2181" w:rsidRPr="00470751" w:rsidRDefault="00AB2181" w:rsidP="00470751">
            <w:pPr>
              <w:pStyle w:val="Tabele"/>
            </w:pPr>
            <w:r w:rsidRPr="00470751">
              <w:t>palë</w:t>
            </w:r>
          </w:p>
        </w:tc>
        <w:tc>
          <w:tcPr>
            <w:tcW w:w="380" w:type="pct"/>
          </w:tcPr>
          <w:p w:rsidR="00AB2181" w:rsidRPr="00470751" w:rsidRDefault="00AB2181" w:rsidP="00470751">
            <w:pPr>
              <w:pStyle w:val="Tabele"/>
            </w:pPr>
          </w:p>
          <w:p w:rsidR="00AB2181" w:rsidRPr="00470751" w:rsidRDefault="00AB2181" w:rsidP="00470751">
            <w:pPr>
              <w:pStyle w:val="Tabele"/>
            </w:pPr>
            <w:r w:rsidRPr="00470751">
              <w:t>1</w:t>
            </w:r>
          </w:p>
        </w:tc>
        <w:tc>
          <w:tcPr>
            <w:tcW w:w="532" w:type="pct"/>
          </w:tcPr>
          <w:p w:rsidR="00AB2181" w:rsidRPr="00470751" w:rsidRDefault="00AB2181" w:rsidP="00470751">
            <w:pPr>
              <w:pStyle w:val="Tabele"/>
            </w:pPr>
          </w:p>
          <w:p w:rsidR="00AB2181" w:rsidRPr="00470751" w:rsidRDefault="00AB2181" w:rsidP="00470751">
            <w:pPr>
              <w:pStyle w:val="Tabele"/>
            </w:pPr>
            <w:r w:rsidRPr="00470751">
              <w:t>4</w:t>
            </w:r>
          </w:p>
        </w:tc>
        <w:tc>
          <w:tcPr>
            <w:tcW w:w="532" w:type="pct"/>
          </w:tcPr>
          <w:p w:rsidR="00AB2181" w:rsidRPr="00470751" w:rsidRDefault="00AB2181" w:rsidP="00470751">
            <w:pPr>
              <w:pStyle w:val="Tabele"/>
            </w:pPr>
          </w:p>
          <w:p w:rsidR="00AB2181" w:rsidRPr="00470751" w:rsidRDefault="00AB2181" w:rsidP="00470751">
            <w:pPr>
              <w:pStyle w:val="Tabele"/>
            </w:pPr>
            <w:r w:rsidRPr="00470751">
              <w:t>3</w:t>
            </w:r>
          </w:p>
        </w:tc>
        <w:tc>
          <w:tcPr>
            <w:tcW w:w="456" w:type="pct"/>
          </w:tcPr>
          <w:p w:rsidR="00AB2181" w:rsidRPr="00470751" w:rsidRDefault="00AB2181" w:rsidP="00470751">
            <w:pPr>
              <w:pStyle w:val="Tabele"/>
            </w:pPr>
          </w:p>
        </w:tc>
        <w:tc>
          <w:tcPr>
            <w:tcW w:w="456" w:type="pct"/>
          </w:tcPr>
          <w:p w:rsidR="00AB2181" w:rsidRPr="00470751" w:rsidRDefault="00AB2181" w:rsidP="00470751">
            <w:pPr>
              <w:pStyle w:val="Tabele"/>
            </w:pPr>
          </w:p>
        </w:tc>
      </w:tr>
      <w:tr w:rsidR="00AB2181" w:rsidRPr="00470751">
        <w:tblPrEx>
          <w:tblCellMar>
            <w:top w:w="0" w:type="dxa"/>
            <w:bottom w:w="0" w:type="dxa"/>
          </w:tblCellMar>
        </w:tblPrEx>
        <w:tc>
          <w:tcPr>
            <w:tcW w:w="285" w:type="pct"/>
          </w:tcPr>
          <w:p w:rsidR="00AB2181" w:rsidRPr="00470751" w:rsidRDefault="00AB2181" w:rsidP="00470751">
            <w:pPr>
              <w:pStyle w:val="Tabele"/>
            </w:pPr>
            <w:r w:rsidRPr="00470751">
              <w:t xml:space="preserve">9. </w:t>
            </w:r>
          </w:p>
        </w:tc>
        <w:tc>
          <w:tcPr>
            <w:tcW w:w="1901" w:type="pct"/>
          </w:tcPr>
          <w:p w:rsidR="00AB2181" w:rsidRPr="00470751" w:rsidRDefault="00AB2181" w:rsidP="00470751">
            <w:pPr>
              <w:pStyle w:val="Tabele"/>
            </w:pPr>
            <w:r w:rsidRPr="00470751">
              <w:t>Pulovër</w:t>
            </w:r>
          </w:p>
        </w:tc>
        <w:tc>
          <w:tcPr>
            <w:tcW w:w="457" w:type="pct"/>
          </w:tcPr>
          <w:p w:rsidR="00AB2181" w:rsidRPr="00470751" w:rsidRDefault="00AB2181" w:rsidP="00470751">
            <w:pPr>
              <w:pStyle w:val="Tabele"/>
            </w:pPr>
            <w:r w:rsidRPr="00470751">
              <w:t>copë</w:t>
            </w:r>
          </w:p>
        </w:tc>
        <w:tc>
          <w:tcPr>
            <w:tcW w:w="380" w:type="pct"/>
          </w:tcPr>
          <w:p w:rsidR="00AB2181" w:rsidRPr="00470751" w:rsidRDefault="00AB2181" w:rsidP="00470751">
            <w:pPr>
              <w:pStyle w:val="Tabele"/>
            </w:pPr>
            <w:r w:rsidRPr="00470751">
              <w:t>1</w:t>
            </w:r>
          </w:p>
        </w:tc>
        <w:tc>
          <w:tcPr>
            <w:tcW w:w="532" w:type="pct"/>
          </w:tcPr>
          <w:p w:rsidR="00AB2181" w:rsidRPr="00470751" w:rsidRDefault="00AB2181" w:rsidP="00470751">
            <w:pPr>
              <w:pStyle w:val="Tabele"/>
            </w:pPr>
            <w:r w:rsidRPr="00470751">
              <w:t>2</w:t>
            </w:r>
          </w:p>
        </w:tc>
        <w:tc>
          <w:tcPr>
            <w:tcW w:w="532" w:type="pct"/>
          </w:tcPr>
          <w:p w:rsidR="00AB2181" w:rsidRPr="00470751" w:rsidRDefault="00AB2181" w:rsidP="00470751">
            <w:pPr>
              <w:pStyle w:val="Tabele"/>
            </w:pPr>
            <w:r w:rsidRPr="00470751">
              <w:t>3</w:t>
            </w:r>
          </w:p>
        </w:tc>
        <w:tc>
          <w:tcPr>
            <w:tcW w:w="456" w:type="pct"/>
          </w:tcPr>
          <w:p w:rsidR="00AB2181" w:rsidRPr="00470751" w:rsidRDefault="00AB2181" w:rsidP="00470751">
            <w:pPr>
              <w:pStyle w:val="Tabele"/>
            </w:pPr>
          </w:p>
        </w:tc>
        <w:tc>
          <w:tcPr>
            <w:tcW w:w="456" w:type="pct"/>
          </w:tcPr>
          <w:p w:rsidR="00AB2181" w:rsidRPr="00470751" w:rsidRDefault="00AB2181" w:rsidP="00470751">
            <w:pPr>
              <w:pStyle w:val="Tabele"/>
            </w:pPr>
          </w:p>
        </w:tc>
      </w:tr>
      <w:tr w:rsidR="00AB2181" w:rsidRPr="00470751">
        <w:tblPrEx>
          <w:tblCellMar>
            <w:top w:w="0" w:type="dxa"/>
            <w:bottom w:w="0" w:type="dxa"/>
          </w:tblCellMar>
        </w:tblPrEx>
        <w:tc>
          <w:tcPr>
            <w:tcW w:w="285" w:type="pct"/>
          </w:tcPr>
          <w:p w:rsidR="00AB2181" w:rsidRPr="00470751" w:rsidRDefault="00AB2181" w:rsidP="00470751">
            <w:pPr>
              <w:pStyle w:val="Tabele"/>
            </w:pPr>
            <w:r w:rsidRPr="00470751">
              <w:t>10.</w:t>
            </w:r>
          </w:p>
        </w:tc>
        <w:tc>
          <w:tcPr>
            <w:tcW w:w="1901" w:type="pct"/>
          </w:tcPr>
          <w:p w:rsidR="00AB2181" w:rsidRPr="00470751" w:rsidRDefault="00AB2181" w:rsidP="00470751">
            <w:pPr>
              <w:pStyle w:val="Tabele"/>
            </w:pPr>
            <w:r w:rsidRPr="00470751">
              <w:t>Bluzë trikotazhi</w:t>
            </w:r>
          </w:p>
        </w:tc>
        <w:tc>
          <w:tcPr>
            <w:tcW w:w="457" w:type="pct"/>
          </w:tcPr>
          <w:p w:rsidR="00AB2181" w:rsidRPr="00470751" w:rsidRDefault="00AB2181" w:rsidP="00470751">
            <w:pPr>
              <w:pStyle w:val="Tabele"/>
            </w:pPr>
            <w:r w:rsidRPr="00470751">
              <w:t>copë</w:t>
            </w:r>
          </w:p>
        </w:tc>
        <w:tc>
          <w:tcPr>
            <w:tcW w:w="380" w:type="pct"/>
          </w:tcPr>
          <w:p w:rsidR="00AB2181" w:rsidRPr="00470751" w:rsidRDefault="00AB2181" w:rsidP="00470751">
            <w:pPr>
              <w:pStyle w:val="Tabele"/>
            </w:pPr>
            <w:r w:rsidRPr="00470751">
              <w:t>2</w:t>
            </w:r>
          </w:p>
        </w:tc>
        <w:tc>
          <w:tcPr>
            <w:tcW w:w="532" w:type="pct"/>
          </w:tcPr>
          <w:p w:rsidR="00AB2181" w:rsidRPr="00470751" w:rsidRDefault="00AB2181" w:rsidP="00470751">
            <w:pPr>
              <w:pStyle w:val="Tabele"/>
            </w:pPr>
            <w:r w:rsidRPr="00470751">
              <w:t>-</w:t>
            </w:r>
          </w:p>
        </w:tc>
        <w:tc>
          <w:tcPr>
            <w:tcW w:w="532" w:type="pct"/>
          </w:tcPr>
          <w:p w:rsidR="00AB2181" w:rsidRPr="00470751" w:rsidRDefault="00AB2181" w:rsidP="00470751">
            <w:pPr>
              <w:pStyle w:val="Tabele"/>
            </w:pPr>
            <w:r w:rsidRPr="00470751">
              <w:t>2</w:t>
            </w:r>
          </w:p>
        </w:tc>
        <w:tc>
          <w:tcPr>
            <w:tcW w:w="456" w:type="pct"/>
          </w:tcPr>
          <w:p w:rsidR="00AB2181" w:rsidRPr="00470751" w:rsidRDefault="00AB2181" w:rsidP="00470751">
            <w:pPr>
              <w:pStyle w:val="Tabele"/>
            </w:pPr>
          </w:p>
        </w:tc>
        <w:tc>
          <w:tcPr>
            <w:tcW w:w="456" w:type="pct"/>
          </w:tcPr>
          <w:p w:rsidR="00AB2181" w:rsidRPr="00470751" w:rsidRDefault="00AB2181" w:rsidP="00470751">
            <w:pPr>
              <w:pStyle w:val="Tabele"/>
            </w:pPr>
            <w:r w:rsidRPr="00470751">
              <w:t>2</w:t>
            </w:r>
          </w:p>
        </w:tc>
      </w:tr>
      <w:tr w:rsidR="00AB2181" w:rsidRPr="00470751">
        <w:tblPrEx>
          <w:tblCellMar>
            <w:top w:w="0" w:type="dxa"/>
            <w:bottom w:w="0" w:type="dxa"/>
          </w:tblCellMar>
        </w:tblPrEx>
        <w:tc>
          <w:tcPr>
            <w:tcW w:w="285" w:type="pct"/>
          </w:tcPr>
          <w:p w:rsidR="00AB2181" w:rsidRPr="00470751" w:rsidRDefault="00AB2181" w:rsidP="00470751">
            <w:pPr>
              <w:pStyle w:val="Tabele"/>
            </w:pPr>
            <w:r w:rsidRPr="00470751">
              <w:t>11.</w:t>
            </w:r>
          </w:p>
        </w:tc>
        <w:tc>
          <w:tcPr>
            <w:tcW w:w="1901" w:type="pct"/>
          </w:tcPr>
          <w:p w:rsidR="00AB2181" w:rsidRPr="00470751" w:rsidRDefault="00AB2181" w:rsidP="00470751">
            <w:pPr>
              <w:pStyle w:val="Tabele"/>
            </w:pPr>
            <w:r w:rsidRPr="00470751">
              <w:t>Doreza meshini me gëzof</w:t>
            </w:r>
          </w:p>
        </w:tc>
        <w:tc>
          <w:tcPr>
            <w:tcW w:w="457" w:type="pct"/>
          </w:tcPr>
          <w:p w:rsidR="00AB2181" w:rsidRPr="00470751" w:rsidRDefault="00AB2181" w:rsidP="00470751">
            <w:pPr>
              <w:pStyle w:val="Tabele"/>
            </w:pPr>
            <w:r w:rsidRPr="00470751">
              <w:t>palë</w:t>
            </w:r>
          </w:p>
        </w:tc>
        <w:tc>
          <w:tcPr>
            <w:tcW w:w="380" w:type="pct"/>
          </w:tcPr>
          <w:p w:rsidR="00AB2181" w:rsidRPr="00470751" w:rsidRDefault="00AB2181" w:rsidP="00470751">
            <w:pPr>
              <w:pStyle w:val="Tabele"/>
            </w:pPr>
            <w:r w:rsidRPr="00470751">
              <w:t>1</w:t>
            </w:r>
          </w:p>
        </w:tc>
        <w:tc>
          <w:tcPr>
            <w:tcW w:w="532" w:type="pct"/>
          </w:tcPr>
          <w:p w:rsidR="00AB2181" w:rsidRPr="00470751" w:rsidRDefault="00AB2181" w:rsidP="00470751">
            <w:pPr>
              <w:pStyle w:val="Tabele"/>
            </w:pPr>
            <w:r w:rsidRPr="00470751">
              <w:t>5</w:t>
            </w:r>
          </w:p>
        </w:tc>
        <w:tc>
          <w:tcPr>
            <w:tcW w:w="532" w:type="pct"/>
          </w:tcPr>
          <w:p w:rsidR="00AB2181" w:rsidRPr="00470751" w:rsidRDefault="00AB2181" w:rsidP="00470751">
            <w:pPr>
              <w:pStyle w:val="Tabele"/>
            </w:pPr>
            <w:r w:rsidRPr="00470751">
              <w:t>8</w:t>
            </w:r>
          </w:p>
        </w:tc>
        <w:tc>
          <w:tcPr>
            <w:tcW w:w="456" w:type="pct"/>
          </w:tcPr>
          <w:p w:rsidR="00AB2181" w:rsidRPr="00470751" w:rsidRDefault="00AB2181" w:rsidP="00470751">
            <w:pPr>
              <w:pStyle w:val="Tabele"/>
            </w:pPr>
          </w:p>
        </w:tc>
        <w:tc>
          <w:tcPr>
            <w:tcW w:w="456" w:type="pct"/>
          </w:tcPr>
          <w:p w:rsidR="00AB2181" w:rsidRPr="00470751" w:rsidRDefault="00AB2181" w:rsidP="00470751">
            <w:pPr>
              <w:pStyle w:val="Tabele"/>
            </w:pPr>
          </w:p>
        </w:tc>
      </w:tr>
    </w:tbl>
    <w:p w:rsidR="00AB2181" w:rsidRPr="00322BC5" w:rsidRDefault="00AB2181" w:rsidP="00AB2181">
      <w:pPr>
        <w:pStyle w:val="Paragrafi"/>
      </w:pPr>
    </w:p>
    <w:p w:rsidR="00AB2181" w:rsidRPr="00322BC5" w:rsidRDefault="00AB2181" w:rsidP="00AB2181">
      <w:pPr>
        <w:pStyle w:val="Paragrafi"/>
      </w:pPr>
      <w:r w:rsidRPr="00322BC5">
        <w:t>Në shënimet për normën nr.2 shtohen pikat:</w:t>
      </w:r>
    </w:p>
    <w:p w:rsidR="00AB2181" w:rsidRPr="00322BC5" w:rsidRDefault="00AB2181" w:rsidP="00AB2181">
      <w:pPr>
        <w:pStyle w:val="Paragrafi"/>
      </w:pPr>
      <w:r w:rsidRPr="00322BC5">
        <w:t>6. Për nënoficerët e orkestrës frymore të ushtrisë kostumi i punës terital (një kapele, një xhaketë, dy palë pantallona) afati i përdorimit është 1 (një) komplet në 3 vjet.</w:t>
      </w:r>
    </w:p>
    <w:p w:rsidR="00AB2181" w:rsidRPr="00322BC5" w:rsidRDefault="00AB2181" w:rsidP="00AB2181">
      <w:pPr>
        <w:pStyle w:val="Paragrafi"/>
      </w:pPr>
      <w:r w:rsidRPr="00322BC5">
        <w:t>7. Për artikujt: xhup me veshje të ngrohtë, pelerinë shiu, kostum stërvitjeje (dimërore e veror) këpucë stërvitjeje me qafa, kostum sportiv, këpucë atletike dhe çorape, afatet e përdorimit llogariten nga momenti i furnizimit, pavarësisht nga e drejta dhe rradha e furnizimit sipas normës. Afatet e përdorimit mund të jenë më të larta, por jo më të ulëta se norma.</w:t>
      </w:r>
    </w:p>
    <w:p w:rsidR="00AB2181" w:rsidRPr="00322BC5" w:rsidRDefault="00AB2181" w:rsidP="00AB2181">
      <w:pPr>
        <w:pStyle w:val="Paragrafi"/>
      </w:pPr>
      <w:r w:rsidRPr="00322BC5">
        <w:t>8. Për artikujt: çantë dokumentesh e çizme gome, të cilat hiqen nga norma, autorizimet dhe të drejtat e prapambetura të paekzekutuara nuk likuidohen (jepen), pavarësisht nga e drejta e furnizimit që u ka lindur kuadrove sipas normës së mëparshme.</w:t>
      </w: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B2181">
      <w:pPr>
        <w:pStyle w:val="Paragrafi"/>
      </w:pPr>
    </w:p>
    <w:p w:rsidR="00FD00B6" w:rsidRDefault="00FD00B6" w:rsidP="00AB2181">
      <w:pPr>
        <w:pStyle w:val="Paragrafi"/>
      </w:pPr>
    </w:p>
    <w:p w:rsidR="00AB2181" w:rsidRPr="00322BC5" w:rsidRDefault="00AB2181" w:rsidP="00FD00B6">
      <w:pPr>
        <w:pStyle w:val="TitulliNr"/>
      </w:pPr>
      <w:r w:rsidRPr="00322BC5">
        <w:t>Pasqyra 3</w:t>
      </w:r>
    </w:p>
    <w:p w:rsidR="00AB2181" w:rsidRPr="00322BC5" w:rsidRDefault="00AB2181" w:rsidP="00FD00B6">
      <w:pPr>
        <w:pStyle w:val="TitulliTitull"/>
      </w:pPr>
      <w:r w:rsidRPr="00322BC5">
        <w:t>NDRYSHIMET NË NORMËN NR. 3 TË VESHMBATHJES PËR OFICERËT DHE NËNOFICERËT E POLICISË USHTARAKE</w:t>
      </w:r>
    </w:p>
    <w:p w:rsidR="00AB2181" w:rsidRPr="00322BC5" w:rsidRDefault="00AB2181" w:rsidP="00AB2181">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3584"/>
        <w:gridCol w:w="862"/>
        <w:gridCol w:w="860"/>
        <w:gridCol w:w="717"/>
        <w:gridCol w:w="862"/>
        <w:gridCol w:w="860"/>
        <w:gridCol w:w="1001"/>
      </w:tblGrid>
      <w:tr w:rsidR="00AB2181" w:rsidRPr="00322BC5">
        <w:tblPrEx>
          <w:tblCellMar>
            <w:top w:w="0" w:type="dxa"/>
            <w:bottom w:w="0" w:type="dxa"/>
          </w:tblCellMar>
        </w:tblPrEx>
        <w:trPr>
          <w:cantSplit/>
          <w:trHeight w:val="870"/>
        </w:trPr>
        <w:tc>
          <w:tcPr>
            <w:tcW w:w="291" w:type="pct"/>
            <w:vMerge w:val="restart"/>
          </w:tcPr>
          <w:p w:rsidR="00AB2181" w:rsidRPr="00322BC5" w:rsidRDefault="00AB2181" w:rsidP="00FD00B6">
            <w:pPr>
              <w:pStyle w:val="Tabele"/>
            </w:pPr>
          </w:p>
          <w:p w:rsidR="00AB2181" w:rsidRPr="00322BC5" w:rsidRDefault="00AB2181" w:rsidP="00FD00B6">
            <w:pPr>
              <w:pStyle w:val="Tabele"/>
            </w:pPr>
            <w:r w:rsidRPr="00322BC5">
              <w:t>Nr</w:t>
            </w:r>
          </w:p>
        </w:tc>
        <w:tc>
          <w:tcPr>
            <w:tcW w:w="1930" w:type="pct"/>
            <w:vMerge w:val="restart"/>
          </w:tcPr>
          <w:p w:rsidR="00AB2181" w:rsidRPr="00322BC5" w:rsidRDefault="00AB2181" w:rsidP="00FD00B6">
            <w:pPr>
              <w:pStyle w:val="Tabele"/>
            </w:pPr>
          </w:p>
          <w:p w:rsidR="00AB2181" w:rsidRPr="00322BC5" w:rsidRDefault="00AB2181" w:rsidP="00FD00B6">
            <w:pPr>
              <w:pStyle w:val="Tabele"/>
            </w:pPr>
            <w:r w:rsidRPr="00322BC5">
              <w:t>Emërtimi i materialit</w:t>
            </w:r>
          </w:p>
        </w:tc>
        <w:tc>
          <w:tcPr>
            <w:tcW w:w="464" w:type="pct"/>
            <w:vMerge w:val="restart"/>
          </w:tcPr>
          <w:p w:rsidR="00AB2181" w:rsidRPr="00322BC5" w:rsidRDefault="00AB2181" w:rsidP="00FD00B6">
            <w:pPr>
              <w:pStyle w:val="Tabele"/>
            </w:pPr>
            <w:r w:rsidRPr="00322BC5">
              <w:t xml:space="preserve">Njësia </w:t>
            </w:r>
          </w:p>
          <w:p w:rsidR="00AB2181" w:rsidRPr="00322BC5" w:rsidRDefault="00AB2181" w:rsidP="00FD00B6">
            <w:pPr>
              <w:pStyle w:val="Tabele"/>
            </w:pPr>
            <w:r w:rsidRPr="00322BC5">
              <w:t>e</w:t>
            </w:r>
          </w:p>
          <w:p w:rsidR="00AB2181" w:rsidRPr="00322BC5" w:rsidRDefault="00AB2181" w:rsidP="00FD00B6">
            <w:pPr>
              <w:pStyle w:val="Tabele"/>
            </w:pPr>
            <w:r w:rsidRPr="00322BC5">
              <w:t>matjes</w:t>
            </w:r>
          </w:p>
        </w:tc>
        <w:tc>
          <w:tcPr>
            <w:tcW w:w="463" w:type="pct"/>
            <w:vMerge w:val="restart"/>
          </w:tcPr>
          <w:p w:rsidR="00AB2181" w:rsidRPr="00322BC5" w:rsidRDefault="00AB2181" w:rsidP="00FD00B6">
            <w:pPr>
              <w:pStyle w:val="Tabele"/>
            </w:pPr>
            <w:r w:rsidRPr="00322BC5">
              <w:t>Sasia</w:t>
            </w:r>
          </w:p>
        </w:tc>
        <w:tc>
          <w:tcPr>
            <w:tcW w:w="850" w:type="pct"/>
            <w:gridSpan w:val="2"/>
          </w:tcPr>
          <w:p w:rsidR="00AB2181" w:rsidRPr="00322BC5" w:rsidRDefault="00AB2181" w:rsidP="00FD00B6">
            <w:pPr>
              <w:pStyle w:val="Tabele"/>
            </w:pPr>
            <w:r w:rsidRPr="00322BC5">
              <w:t>Ndryshim afati</w:t>
            </w:r>
          </w:p>
          <w:p w:rsidR="00AB2181" w:rsidRPr="00322BC5" w:rsidRDefault="00AB2181" w:rsidP="00FD00B6">
            <w:pPr>
              <w:pStyle w:val="Tabele"/>
            </w:pPr>
            <w:r w:rsidRPr="00322BC5">
              <w:t>përdorimi</w:t>
            </w:r>
          </w:p>
          <w:p w:rsidR="00AB2181" w:rsidRPr="00322BC5" w:rsidRDefault="00AB2181" w:rsidP="00FD00B6">
            <w:pPr>
              <w:pStyle w:val="Tabele"/>
            </w:pPr>
            <w:r w:rsidRPr="00322BC5">
              <w:t>(vite)</w:t>
            </w:r>
          </w:p>
        </w:tc>
        <w:tc>
          <w:tcPr>
            <w:tcW w:w="1003" w:type="pct"/>
            <w:gridSpan w:val="2"/>
          </w:tcPr>
          <w:p w:rsidR="00AB2181" w:rsidRPr="00322BC5" w:rsidRDefault="00AB2181" w:rsidP="00FD00B6">
            <w:pPr>
              <w:pStyle w:val="Tabele"/>
            </w:pPr>
            <w:r w:rsidRPr="00322BC5">
              <w:t>Ndryshim afati</w:t>
            </w:r>
          </w:p>
          <w:p w:rsidR="00AB2181" w:rsidRPr="00322BC5" w:rsidRDefault="00AB2181" w:rsidP="00FD00B6">
            <w:pPr>
              <w:pStyle w:val="Tabele"/>
            </w:pPr>
            <w:r w:rsidRPr="00322BC5">
              <w:t>norme</w:t>
            </w:r>
          </w:p>
          <w:p w:rsidR="00AB2181" w:rsidRPr="00322BC5" w:rsidRDefault="00AB2181" w:rsidP="00FD00B6">
            <w:pPr>
              <w:pStyle w:val="Tabele"/>
            </w:pPr>
            <w:r w:rsidRPr="00322BC5">
              <w:t>(vite)</w:t>
            </w:r>
          </w:p>
        </w:tc>
      </w:tr>
      <w:tr w:rsidR="00AB2181" w:rsidRPr="00322BC5">
        <w:tblPrEx>
          <w:tblCellMar>
            <w:top w:w="0" w:type="dxa"/>
            <w:bottom w:w="0" w:type="dxa"/>
          </w:tblCellMar>
        </w:tblPrEx>
        <w:trPr>
          <w:cantSplit/>
          <w:trHeight w:val="270"/>
        </w:trPr>
        <w:tc>
          <w:tcPr>
            <w:tcW w:w="291" w:type="pct"/>
            <w:vMerge/>
          </w:tcPr>
          <w:p w:rsidR="00AB2181" w:rsidRPr="00322BC5" w:rsidRDefault="00AB2181" w:rsidP="00FD00B6">
            <w:pPr>
              <w:pStyle w:val="Tabele"/>
            </w:pPr>
          </w:p>
        </w:tc>
        <w:tc>
          <w:tcPr>
            <w:tcW w:w="1930" w:type="pct"/>
            <w:vMerge/>
          </w:tcPr>
          <w:p w:rsidR="00AB2181" w:rsidRPr="00322BC5" w:rsidRDefault="00AB2181" w:rsidP="00FD00B6">
            <w:pPr>
              <w:pStyle w:val="Tabele"/>
            </w:pPr>
          </w:p>
        </w:tc>
        <w:tc>
          <w:tcPr>
            <w:tcW w:w="464" w:type="pct"/>
            <w:vMerge/>
          </w:tcPr>
          <w:p w:rsidR="00AB2181" w:rsidRPr="00322BC5" w:rsidRDefault="00AB2181" w:rsidP="00FD00B6">
            <w:pPr>
              <w:pStyle w:val="Tabele"/>
            </w:pPr>
          </w:p>
        </w:tc>
        <w:tc>
          <w:tcPr>
            <w:tcW w:w="463" w:type="pct"/>
            <w:vMerge/>
          </w:tcPr>
          <w:p w:rsidR="00AB2181" w:rsidRPr="00322BC5" w:rsidRDefault="00AB2181" w:rsidP="00FD00B6">
            <w:pPr>
              <w:pStyle w:val="Tabele"/>
            </w:pPr>
          </w:p>
        </w:tc>
        <w:tc>
          <w:tcPr>
            <w:tcW w:w="850" w:type="pct"/>
            <w:gridSpan w:val="2"/>
          </w:tcPr>
          <w:p w:rsidR="00AB2181" w:rsidRPr="00322BC5" w:rsidRDefault="00AB2181" w:rsidP="00FD00B6">
            <w:pPr>
              <w:pStyle w:val="Tabele"/>
            </w:pPr>
            <w:r w:rsidRPr="00322BC5">
              <w:t>është        bëhet</w:t>
            </w:r>
          </w:p>
        </w:tc>
        <w:tc>
          <w:tcPr>
            <w:tcW w:w="1003" w:type="pct"/>
            <w:gridSpan w:val="2"/>
          </w:tcPr>
          <w:p w:rsidR="00AB2181" w:rsidRPr="00322BC5" w:rsidRDefault="00AB2181" w:rsidP="00FD00B6">
            <w:pPr>
              <w:pStyle w:val="Tabele"/>
            </w:pPr>
            <w:r w:rsidRPr="00322BC5">
              <w:t xml:space="preserve">hiqet        shtohet </w:t>
            </w:r>
          </w:p>
        </w:tc>
      </w:tr>
      <w:tr w:rsidR="00AB2181" w:rsidRPr="00322BC5">
        <w:tblPrEx>
          <w:tblCellMar>
            <w:top w:w="0" w:type="dxa"/>
            <w:bottom w:w="0" w:type="dxa"/>
          </w:tblCellMar>
        </w:tblPrEx>
        <w:tc>
          <w:tcPr>
            <w:tcW w:w="291" w:type="pct"/>
          </w:tcPr>
          <w:p w:rsidR="00AB2181" w:rsidRPr="00322BC5" w:rsidRDefault="00AB2181" w:rsidP="00FD00B6">
            <w:pPr>
              <w:pStyle w:val="Tabele"/>
            </w:pPr>
            <w:r w:rsidRPr="00322BC5">
              <w:t xml:space="preserve">1. </w:t>
            </w:r>
          </w:p>
        </w:tc>
        <w:tc>
          <w:tcPr>
            <w:tcW w:w="1930" w:type="pct"/>
          </w:tcPr>
          <w:p w:rsidR="00AB2181" w:rsidRPr="00322BC5" w:rsidRDefault="00AB2181" w:rsidP="00FD00B6">
            <w:pPr>
              <w:pStyle w:val="Tabele"/>
            </w:pPr>
            <w:r w:rsidRPr="00322BC5">
              <w:t>Pardesy</w:t>
            </w:r>
          </w:p>
        </w:tc>
        <w:tc>
          <w:tcPr>
            <w:tcW w:w="464" w:type="pct"/>
          </w:tcPr>
          <w:p w:rsidR="00AB2181" w:rsidRPr="00322BC5" w:rsidRDefault="00AB2181" w:rsidP="00FD00B6">
            <w:pPr>
              <w:pStyle w:val="Tabele"/>
            </w:pPr>
            <w:r w:rsidRPr="00322BC5">
              <w:t>copë</w:t>
            </w:r>
          </w:p>
        </w:tc>
        <w:tc>
          <w:tcPr>
            <w:tcW w:w="463" w:type="pct"/>
          </w:tcPr>
          <w:p w:rsidR="00AB2181" w:rsidRPr="00322BC5" w:rsidRDefault="00AB2181" w:rsidP="00FD00B6">
            <w:pPr>
              <w:pStyle w:val="Tabele"/>
            </w:pPr>
            <w:r w:rsidRPr="00322BC5">
              <w:t>1</w:t>
            </w:r>
          </w:p>
        </w:tc>
        <w:tc>
          <w:tcPr>
            <w:tcW w:w="386" w:type="pct"/>
          </w:tcPr>
          <w:p w:rsidR="00AB2181" w:rsidRPr="00322BC5" w:rsidRDefault="00AB2181" w:rsidP="00FD00B6">
            <w:pPr>
              <w:pStyle w:val="Tabele"/>
            </w:pPr>
            <w:r w:rsidRPr="00322BC5">
              <w:t>4</w:t>
            </w:r>
          </w:p>
        </w:tc>
        <w:tc>
          <w:tcPr>
            <w:tcW w:w="464" w:type="pct"/>
          </w:tcPr>
          <w:p w:rsidR="00AB2181" w:rsidRPr="00322BC5" w:rsidRDefault="00AB2181" w:rsidP="00FD00B6">
            <w:pPr>
              <w:pStyle w:val="Tabele"/>
            </w:pPr>
            <w:r w:rsidRPr="00322BC5">
              <w:t>3</w:t>
            </w:r>
          </w:p>
        </w:tc>
        <w:tc>
          <w:tcPr>
            <w:tcW w:w="463" w:type="pct"/>
          </w:tcPr>
          <w:p w:rsidR="00AB2181" w:rsidRPr="00322BC5" w:rsidRDefault="00AB2181" w:rsidP="00FD00B6">
            <w:pPr>
              <w:pStyle w:val="Tabele"/>
            </w:pPr>
          </w:p>
        </w:tc>
        <w:tc>
          <w:tcPr>
            <w:tcW w:w="540" w:type="pct"/>
          </w:tcPr>
          <w:p w:rsidR="00AB2181" w:rsidRPr="00322BC5" w:rsidRDefault="00AB2181" w:rsidP="00FD00B6">
            <w:pPr>
              <w:pStyle w:val="Tabele"/>
            </w:pPr>
          </w:p>
        </w:tc>
      </w:tr>
      <w:tr w:rsidR="00AB2181" w:rsidRPr="00322BC5">
        <w:tblPrEx>
          <w:tblCellMar>
            <w:top w:w="0" w:type="dxa"/>
            <w:bottom w:w="0" w:type="dxa"/>
          </w:tblCellMar>
        </w:tblPrEx>
        <w:tc>
          <w:tcPr>
            <w:tcW w:w="291" w:type="pct"/>
          </w:tcPr>
          <w:p w:rsidR="00AB2181" w:rsidRPr="00322BC5" w:rsidRDefault="00AB2181" w:rsidP="00FD00B6">
            <w:pPr>
              <w:pStyle w:val="Tabele"/>
            </w:pPr>
            <w:r w:rsidRPr="00322BC5">
              <w:t>2.</w:t>
            </w:r>
          </w:p>
        </w:tc>
        <w:tc>
          <w:tcPr>
            <w:tcW w:w="1930" w:type="pct"/>
          </w:tcPr>
          <w:p w:rsidR="00AB2181" w:rsidRPr="00322BC5" w:rsidRDefault="00AB2181" w:rsidP="00FD00B6">
            <w:pPr>
              <w:pStyle w:val="Tabele"/>
            </w:pPr>
            <w:r w:rsidRPr="00322BC5">
              <w:t xml:space="preserve">Kostum pune terital (një kapele, një </w:t>
            </w:r>
          </w:p>
          <w:p w:rsidR="00AB2181" w:rsidRPr="00322BC5" w:rsidRDefault="00AB2181" w:rsidP="00FD00B6">
            <w:pPr>
              <w:pStyle w:val="Tabele"/>
            </w:pPr>
            <w:r w:rsidRPr="00322BC5">
              <w:t>xhaketë, dy palë pantallona)</w:t>
            </w:r>
          </w:p>
        </w:tc>
        <w:tc>
          <w:tcPr>
            <w:tcW w:w="464" w:type="pct"/>
          </w:tcPr>
          <w:p w:rsidR="00AB2181" w:rsidRPr="00322BC5" w:rsidRDefault="00AB2181" w:rsidP="00FD00B6">
            <w:pPr>
              <w:pStyle w:val="Tabele"/>
            </w:pPr>
            <w:r w:rsidRPr="00322BC5">
              <w:t>kompl.</w:t>
            </w:r>
          </w:p>
        </w:tc>
        <w:tc>
          <w:tcPr>
            <w:tcW w:w="463" w:type="pct"/>
          </w:tcPr>
          <w:p w:rsidR="00AB2181" w:rsidRPr="00322BC5" w:rsidRDefault="00AB2181" w:rsidP="00FD00B6">
            <w:pPr>
              <w:pStyle w:val="Tabele"/>
            </w:pPr>
            <w:r w:rsidRPr="00322BC5">
              <w:t>1</w:t>
            </w:r>
          </w:p>
        </w:tc>
        <w:tc>
          <w:tcPr>
            <w:tcW w:w="386" w:type="pct"/>
          </w:tcPr>
          <w:p w:rsidR="00AB2181" w:rsidRPr="00322BC5" w:rsidRDefault="00AB2181" w:rsidP="00FD00B6">
            <w:pPr>
              <w:pStyle w:val="Tabele"/>
            </w:pPr>
            <w:r w:rsidRPr="00322BC5">
              <w:t>3</w:t>
            </w:r>
          </w:p>
        </w:tc>
        <w:tc>
          <w:tcPr>
            <w:tcW w:w="464" w:type="pct"/>
          </w:tcPr>
          <w:p w:rsidR="00AB2181" w:rsidRPr="00322BC5" w:rsidRDefault="00AB2181" w:rsidP="00FD00B6">
            <w:pPr>
              <w:pStyle w:val="Tabele"/>
            </w:pPr>
            <w:r w:rsidRPr="00322BC5">
              <w:t>2</w:t>
            </w:r>
          </w:p>
        </w:tc>
        <w:tc>
          <w:tcPr>
            <w:tcW w:w="463" w:type="pct"/>
          </w:tcPr>
          <w:p w:rsidR="00AB2181" w:rsidRPr="00322BC5" w:rsidRDefault="00AB2181" w:rsidP="00FD00B6">
            <w:pPr>
              <w:pStyle w:val="Tabele"/>
            </w:pPr>
          </w:p>
        </w:tc>
        <w:tc>
          <w:tcPr>
            <w:tcW w:w="540" w:type="pct"/>
          </w:tcPr>
          <w:p w:rsidR="00AB2181" w:rsidRPr="00322BC5" w:rsidRDefault="00AB2181" w:rsidP="00FD00B6">
            <w:pPr>
              <w:pStyle w:val="Tabele"/>
            </w:pPr>
          </w:p>
        </w:tc>
      </w:tr>
      <w:tr w:rsidR="00AB2181" w:rsidRPr="00322BC5">
        <w:tblPrEx>
          <w:tblCellMar>
            <w:top w:w="0" w:type="dxa"/>
            <w:bottom w:w="0" w:type="dxa"/>
          </w:tblCellMar>
        </w:tblPrEx>
        <w:trPr>
          <w:trHeight w:val="282"/>
        </w:trPr>
        <w:tc>
          <w:tcPr>
            <w:tcW w:w="291" w:type="pct"/>
          </w:tcPr>
          <w:p w:rsidR="00AB2181" w:rsidRPr="00322BC5" w:rsidRDefault="00AB2181" w:rsidP="00FD00B6">
            <w:pPr>
              <w:pStyle w:val="Tabele"/>
            </w:pPr>
            <w:r w:rsidRPr="00322BC5">
              <w:t>3.</w:t>
            </w:r>
          </w:p>
        </w:tc>
        <w:tc>
          <w:tcPr>
            <w:tcW w:w="1930" w:type="pct"/>
          </w:tcPr>
          <w:p w:rsidR="00AB2181" w:rsidRPr="00322BC5" w:rsidRDefault="00AB2181" w:rsidP="00FD00B6">
            <w:pPr>
              <w:pStyle w:val="Tabele"/>
            </w:pPr>
            <w:r w:rsidRPr="00322BC5">
              <w:t>Pulovër</w:t>
            </w:r>
          </w:p>
        </w:tc>
        <w:tc>
          <w:tcPr>
            <w:tcW w:w="464" w:type="pct"/>
          </w:tcPr>
          <w:p w:rsidR="00AB2181" w:rsidRPr="00322BC5" w:rsidRDefault="00AB2181" w:rsidP="00FD00B6">
            <w:pPr>
              <w:pStyle w:val="Tabele"/>
            </w:pPr>
            <w:r w:rsidRPr="00322BC5">
              <w:t>copë</w:t>
            </w:r>
          </w:p>
        </w:tc>
        <w:tc>
          <w:tcPr>
            <w:tcW w:w="463" w:type="pct"/>
          </w:tcPr>
          <w:p w:rsidR="00AB2181" w:rsidRPr="00322BC5" w:rsidRDefault="00AB2181" w:rsidP="00FD00B6">
            <w:pPr>
              <w:pStyle w:val="Tabele"/>
            </w:pPr>
            <w:r w:rsidRPr="00322BC5">
              <w:t>1</w:t>
            </w:r>
          </w:p>
        </w:tc>
        <w:tc>
          <w:tcPr>
            <w:tcW w:w="386" w:type="pct"/>
          </w:tcPr>
          <w:p w:rsidR="00AB2181" w:rsidRPr="00322BC5" w:rsidRDefault="00AB2181" w:rsidP="00FD00B6">
            <w:pPr>
              <w:pStyle w:val="Tabele"/>
            </w:pPr>
            <w:r w:rsidRPr="00322BC5">
              <w:t>2</w:t>
            </w:r>
          </w:p>
        </w:tc>
        <w:tc>
          <w:tcPr>
            <w:tcW w:w="464" w:type="pct"/>
          </w:tcPr>
          <w:p w:rsidR="00AB2181" w:rsidRPr="00322BC5" w:rsidRDefault="00AB2181" w:rsidP="00FD00B6">
            <w:pPr>
              <w:pStyle w:val="Tabele"/>
            </w:pPr>
            <w:r w:rsidRPr="00322BC5">
              <w:t>3</w:t>
            </w:r>
          </w:p>
        </w:tc>
        <w:tc>
          <w:tcPr>
            <w:tcW w:w="463" w:type="pct"/>
          </w:tcPr>
          <w:p w:rsidR="00AB2181" w:rsidRPr="00322BC5" w:rsidRDefault="00AB2181" w:rsidP="00FD00B6">
            <w:pPr>
              <w:pStyle w:val="Tabele"/>
            </w:pPr>
          </w:p>
        </w:tc>
        <w:tc>
          <w:tcPr>
            <w:tcW w:w="540" w:type="pct"/>
            <w:vAlign w:val="center"/>
          </w:tcPr>
          <w:p w:rsidR="00AB2181" w:rsidRPr="00322BC5" w:rsidRDefault="00AB2181" w:rsidP="00FD00B6">
            <w:pPr>
              <w:pStyle w:val="Tabele"/>
            </w:pPr>
          </w:p>
        </w:tc>
      </w:tr>
      <w:tr w:rsidR="00AB2181" w:rsidRPr="00322BC5">
        <w:tblPrEx>
          <w:tblCellMar>
            <w:top w:w="0" w:type="dxa"/>
            <w:bottom w:w="0" w:type="dxa"/>
          </w:tblCellMar>
        </w:tblPrEx>
        <w:tc>
          <w:tcPr>
            <w:tcW w:w="291" w:type="pct"/>
          </w:tcPr>
          <w:p w:rsidR="00AB2181" w:rsidRPr="00322BC5" w:rsidRDefault="00AB2181" w:rsidP="00FD00B6">
            <w:pPr>
              <w:pStyle w:val="Tabele"/>
            </w:pPr>
            <w:r w:rsidRPr="00322BC5">
              <w:t>4.</w:t>
            </w:r>
          </w:p>
        </w:tc>
        <w:tc>
          <w:tcPr>
            <w:tcW w:w="1930" w:type="pct"/>
          </w:tcPr>
          <w:p w:rsidR="00AB2181" w:rsidRPr="00322BC5" w:rsidRDefault="00AB2181" w:rsidP="00FD00B6">
            <w:pPr>
              <w:pStyle w:val="Tabele"/>
            </w:pPr>
            <w:r w:rsidRPr="00322BC5">
              <w:t>Kostum stërvitjeje dimëror (kapele, xhaketë, pantallona) kamuflazhi,</w:t>
            </w:r>
          </w:p>
        </w:tc>
        <w:tc>
          <w:tcPr>
            <w:tcW w:w="464" w:type="pct"/>
          </w:tcPr>
          <w:p w:rsidR="00AB2181" w:rsidRPr="00322BC5" w:rsidRDefault="00AB2181" w:rsidP="00FD00B6">
            <w:pPr>
              <w:pStyle w:val="Tabele"/>
            </w:pPr>
          </w:p>
          <w:p w:rsidR="00AB2181" w:rsidRPr="00322BC5" w:rsidRDefault="00AB2181" w:rsidP="00FD00B6">
            <w:pPr>
              <w:pStyle w:val="Tabele"/>
            </w:pPr>
            <w:r w:rsidRPr="00322BC5">
              <w:t>kompl.</w:t>
            </w:r>
          </w:p>
        </w:tc>
        <w:tc>
          <w:tcPr>
            <w:tcW w:w="463" w:type="pct"/>
          </w:tcPr>
          <w:p w:rsidR="00AB2181" w:rsidRPr="00322BC5" w:rsidRDefault="00AB2181" w:rsidP="00FD00B6">
            <w:pPr>
              <w:pStyle w:val="Tabele"/>
            </w:pPr>
          </w:p>
          <w:p w:rsidR="00AB2181" w:rsidRPr="00322BC5" w:rsidRDefault="00AB2181" w:rsidP="00FD00B6">
            <w:pPr>
              <w:pStyle w:val="Tabele"/>
            </w:pPr>
            <w:r w:rsidRPr="00322BC5">
              <w:t>1</w:t>
            </w:r>
          </w:p>
        </w:tc>
        <w:tc>
          <w:tcPr>
            <w:tcW w:w="386" w:type="pct"/>
          </w:tcPr>
          <w:p w:rsidR="00AB2181" w:rsidRPr="00322BC5" w:rsidRDefault="00AB2181" w:rsidP="00FD00B6">
            <w:pPr>
              <w:pStyle w:val="Tabele"/>
            </w:pPr>
          </w:p>
          <w:p w:rsidR="00AB2181" w:rsidRPr="00322BC5" w:rsidRDefault="00AB2181" w:rsidP="00FD00B6">
            <w:pPr>
              <w:pStyle w:val="Tabele"/>
            </w:pPr>
            <w:r w:rsidRPr="00322BC5">
              <w:t>8</w:t>
            </w:r>
          </w:p>
        </w:tc>
        <w:tc>
          <w:tcPr>
            <w:tcW w:w="464" w:type="pct"/>
          </w:tcPr>
          <w:p w:rsidR="00AB2181" w:rsidRPr="00322BC5" w:rsidRDefault="00AB2181" w:rsidP="00FD00B6">
            <w:pPr>
              <w:pStyle w:val="Tabele"/>
            </w:pPr>
          </w:p>
          <w:p w:rsidR="00AB2181" w:rsidRPr="00322BC5" w:rsidRDefault="00AB2181" w:rsidP="00FD00B6">
            <w:pPr>
              <w:pStyle w:val="Tabele"/>
            </w:pPr>
            <w:r w:rsidRPr="00322BC5">
              <w:t>2</w:t>
            </w:r>
          </w:p>
        </w:tc>
        <w:tc>
          <w:tcPr>
            <w:tcW w:w="463" w:type="pct"/>
          </w:tcPr>
          <w:p w:rsidR="00AB2181" w:rsidRPr="00322BC5" w:rsidRDefault="00AB2181" w:rsidP="00FD00B6">
            <w:pPr>
              <w:pStyle w:val="Tabele"/>
            </w:pPr>
          </w:p>
        </w:tc>
        <w:tc>
          <w:tcPr>
            <w:tcW w:w="540" w:type="pct"/>
          </w:tcPr>
          <w:p w:rsidR="00AB2181" w:rsidRPr="00322BC5" w:rsidRDefault="00AB2181" w:rsidP="00FD00B6">
            <w:pPr>
              <w:pStyle w:val="Tabele"/>
            </w:pPr>
          </w:p>
        </w:tc>
      </w:tr>
      <w:tr w:rsidR="00AB2181" w:rsidRPr="00322BC5">
        <w:tblPrEx>
          <w:tblCellMar>
            <w:top w:w="0" w:type="dxa"/>
            <w:bottom w:w="0" w:type="dxa"/>
          </w:tblCellMar>
        </w:tblPrEx>
        <w:tc>
          <w:tcPr>
            <w:tcW w:w="291" w:type="pct"/>
          </w:tcPr>
          <w:p w:rsidR="00AB2181" w:rsidRPr="00322BC5" w:rsidRDefault="00AB2181" w:rsidP="00FD00B6">
            <w:pPr>
              <w:pStyle w:val="Tabele"/>
            </w:pPr>
            <w:r w:rsidRPr="00322BC5">
              <w:t xml:space="preserve">5. </w:t>
            </w:r>
          </w:p>
        </w:tc>
        <w:tc>
          <w:tcPr>
            <w:tcW w:w="1930" w:type="pct"/>
          </w:tcPr>
          <w:p w:rsidR="00AB2181" w:rsidRPr="00322BC5" w:rsidRDefault="00AB2181" w:rsidP="00FD00B6">
            <w:pPr>
              <w:pStyle w:val="Tabele"/>
            </w:pPr>
            <w:r w:rsidRPr="00322BC5">
              <w:t>Kostum stërvitjeje veror (kapele, xhaketë, pantallona) kamuflazhi</w:t>
            </w:r>
          </w:p>
        </w:tc>
        <w:tc>
          <w:tcPr>
            <w:tcW w:w="464" w:type="pct"/>
          </w:tcPr>
          <w:p w:rsidR="00AB2181" w:rsidRPr="00322BC5" w:rsidRDefault="00AB2181" w:rsidP="00FD00B6">
            <w:pPr>
              <w:pStyle w:val="Tabele"/>
            </w:pPr>
          </w:p>
          <w:p w:rsidR="00AB2181" w:rsidRPr="00322BC5" w:rsidRDefault="00AB2181" w:rsidP="00FD00B6">
            <w:pPr>
              <w:pStyle w:val="Tabele"/>
            </w:pPr>
            <w:r w:rsidRPr="00322BC5">
              <w:t>kompl.</w:t>
            </w:r>
          </w:p>
        </w:tc>
        <w:tc>
          <w:tcPr>
            <w:tcW w:w="463" w:type="pct"/>
          </w:tcPr>
          <w:p w:rsidR="00AB2181" w:rsidRPr="00322BC5" w:rsidRDefault="00AB2181" w:rsidP="00FD00B6">
            <w:pPr>
              <w:pStyle w:val="Tabele"/>
            </w:pPr>
          </w:p>
          <w:p w:rsidR="00AB2181" w:rsidRPr="00322BC5" w:rsidRDefault="00AB2181" w:rsidP="00FD00B6">
            <w:pPr>
              <w:pStyle w:val="Tabele"/>
            </w:pPr>
            <w:r w:rsidRPr="00322BC5">
              <w:t>1</w:t>
            </w:r>
          </w:p>
        </w:tc>
        <w:tc>
          <w:tcPr>
            <w:tcW w:w="386" w:type="pct"/>
          </w:tcPr>
          <w:p w:rsidR="00AB2181" w:rsidRPr="00322BC5" w:rsidRDefault="00AB2181" w:rsidP="00FD00B6">
            <w:pPr>
              <w:pStyle w:val="Tabele"/>
            </w:pPr>
          </w:p>
          <w:p w:rsidR="00AB2181" w:rsidRPr="00322BC5" w:rsidRDefault="00AB2181" w:rsidP="00FD00B6">
            <w:pPr>
              <w:pStyle w:val="Tabele"/>
            </w:pPr>
            <w:r w:rsidRPr="00322BC5">
              <w:t>6</w:t>
            </w:r>
          </w:p>
        </w:tc>
        <w:tc>
          <w:tcPr>
            <w:tcW w:w="464" w:type="pct"/>
          </w:tcPr>
          <w:p w:rsidR="00AB2181" w:rsidRPr="00322BC5" w:rsidRDefault="00AB2181" w:rsidP="00FD00B6">
            <w:pPr>
              <w:pStyle w:val="Tabele"/>
            </w:pPr>
          </w:p>
          <w:p w:rsidR="00AB2181" w:rsidRPr="00322BC5" w:rsidRDefault="00AB2181" w:rsidP="00FD00B6">
            <w:pPr>
              <w:pStyle w:val="Tabele"/>
            </w:pPr>
            <w:r w:rsidRPr="00322BC5">
              <w:t>1</w:t>
            </w:r>
          </w:p>
        </w:tc>
        <w:tc>
          <w:tcPr>
            <w:tcW w:w="463" w:type="pct"/>
          </w:tcPr>
          <w:p w:rsidR="00AB2181" w:rsidRPr="00322BC5" w:rsidRDefault="00AB2181" w:rsidP="00FD00B6">
            <w:pPr>
              <w:pStyle w:val="Tabele"/>
            </w:pPr>
          </w:p>
        </w:tc>
        <w:tc>
          <w:tcPr>
            <w:tcW w:w="540" w:type="pct"/>
          </w:tcPr>
          <w:p w:rsidR="00AB2181" w:rsidRPr="00322BC5" w:rsidRDefault="00AB2181" w:rsidP="00FD00B6">
            <w:pPr>
              <w:pStyle w:val="Tabele"/>
            </w:pPr>
          </w:p>
        </w:tc>
      </w:tr>
      <w:tr w:rsidR="00AB2181" w:rsidRPr="00322BC5">
        <w:tblPrEx>
          <w:tblCellMar>
            <w:top w:w="0" w:type="dxa"/>
            <w:bottom w:w="0" w:type="dxa"/>
          </w:tblCellMar>
        </w:tblPrEx>
        <w:tc>
          <w:tcPr>
            <w:tcW w:w="291" w:type="pct"/>
          </w:tcPr>
          <w:p w:rsidR="00AB2181" w:rsidRPr="00322BC5" w:rsidRDefault="00AB2181" w:rsidP="00FD00B6">
            <w:pPr>
              <w:pStyle w:val="Tabele"/>
            </w:pPr>
            <w:r w:rsidRPr="00322BC5">
              <w:t>6.</w:t>
            </w:r>
          </w:p>
        </w:tc>
        <w:tc>
          <w:tcPr>
            <w:tcW w:w="1930" w:type="pct"/>
          </w:tcPr>
          <w:p w:rsidR="00AB2181" w:rsidRPr="00322BC5" w:rsidRDefault="00AB2181" w:rsidP="00FD00B6">
            <w:pPr>
              <w:pStyle w:val="Tabele"/>
            </w:pPr>
            <w:r w:rsidRPr="00322BC5">
              <w:t>Këpucë stërvitjeje me qafa</w:t>
            </w:r>
          </w:p>
        </w:tc>
        <w:tc>
          <w:tcPr>
            <w:tcW w:w="464" w:type="pct"/>
          </w:tcPr>
          <w:p w:rsidR="00AB2181" w:rsidRPr="00322BC5" w:rsidRDefault="00AB2181" w:rsidP="00FD00B6">
            <w:pPr>
              <w:pStyle w:val="Tabele"/>
            </w:pPr>
            <w:r w:rsidRPr="00322BC5">
              <w:t>palë</w:t>
            </w:r>
          </w:p>
        </w:tc>
        <w:tc>
          <w:tcPr>
            <w:tcW w:w="463" w:type="pct"/>
          </w:tcPr>
          <w:p w:rsidR="00AB2181" w:rsidRPr="00322BC5" w:rsidRDefault="00AB2181" w:rsidP="00FD00B6">
            <w:pPr>
              <w:pStyle w:val="Tabele"/>
            </w:pPr>
            <w:r w:rsidRPr="00322BC5">
              <w:t>1</w:t>
            </w:r>
          </w:p>
        </w:tc>
        <w:tc>
          <w:tcPr>
            <w:tcW w:w="386" w:type="pct"/>
          </w:tcPr>
          <w:p w:rsidR="00AB2181" w:rsidRPr="00322BC5" w:rsidRDefault="00AB2181" w:rsidP="00FD00B6">
            <w:pPr>
              <w:pStyle w:val="Tabele"/>
            </w:pPr>
            <w:r w:rsidRPr="00322BC5">
              <w:t>6</w:t>
            </w:r>
          </w:p>
        </w:tc>
        <w:tc>
          <w:tcPr>
            <w:tcW w:w="464" w:type="pct"/>
          </w:tcPr>
          <w:p w:rsidR="00AB2181" w:rsidRPr="00322BC5" w:rsidRDefault="00AB2181" w:rsidP="00FD00B6">
            <w:pPr>
              <w:pStyle w:val="Tabele"/>
            </w:pPr>
            <w:r w:rsidRPr="00322BC5">
              <w:t>1</w:t>
            </w:r>
          </w:p>
        </w:tc>
        <w:tc>
          <w:tcPr>
            <w:tcW w:w="463" w:type="pct"/>
          </w:tcPr>
          <w:p w:rsidR="00AB2181" w:rsidRPr="00322BC5" w:rsidRDefault="00AB2181" w:rsidP="00FD00B6">
            <w:pPr>
              <w:pStyle w:val="Tabele"/>
            </w:pPr>
          </w:p>
        </w:tc>
        <w:tc>
          <w:tcPr>
            <w:tcW w:w="540" w:type="pct"/>
          </w:tcPr>
          <w:p w:rsidR="00AB2181" w:rsidRPr="00322BC5" w:rsidRDefault="00AB2181" w:rsidP="00FD00B6">
            <w:pPr>
              <w:pStyle w:val="Tabele"/>
            </w:pPr>
          </w:p>
        </w:tc>
      </w:tr>
      <w:tr w:rsidR="00AB2181" w:rsidRPr="00322BC5">
        <w:tblPrEx>
          <w:tblCellMar>
            <w:top w:w="0" w:type="dxa"/>
            <w:bottom w:w="0" w:type="dxa"/>
          </w:tblCellMar>
        </w:tblPrEx>
        <w:tc>
          <w:tcPr>
            <w:tcW w:w="291" w:type="pct"/>
          </w:tcPr>
          <w:p w:rsidR="00AB2181" w:rsidRPr="00322BC5" w:rsidRDefault="00AB2181" w:rsidP="00FD00B6">
            <w:pPr>
              <w:pStyle w:val="Tabele"/>
            </w:pPr>
            <w:r w:rsidRPr="00322BC5">
              <w:t xml:space="preserve">7. </w:t>
            </w:r>
          </w:p>
        </w:tc>
        <w:tc>
          <w:tcPr>
            <w:tcW w:w="1930" w:type="pct"/>
          </w:tcPr>
          <w:p w:rsidR="00AB2181" w:rsidRPr="00322BC5" w:rsidRDefault="00AB2181" w:rsidP="00FD00B6">
            <w:pPr>
              <w:pStyle w:val="Tabele"/>
            </w:pPr>
            <w:r w:rsidRPr="00322BC5">
              <w:t>Çantë krahëqafë</w:t>
            </w:r>
          </w:p>
        </w:tc>
        <w:tc>
          <w:tcPr>
            <w:tcW w:w="464" w:type="pct"/>
          </w:tcPr>
          <w:p w:rsidR="00AB2181" w:rsidRPr="00322BC5" w:rsidRDefault="00AB2181" w:rsidP="00FD00B6">
            <w:pPr>
              <w:pStyle w:val="Tabele"/>
            </w:pPr>
            <w:r w:rsidRPr="00322BC5">
              <w:t>copë</w:t>
            </w:r>
          </w:p>
        </w:tc>
        <w:tc>
          <w:tcPr>
            <w:tcW w:w="463" w:type="pct"/>
          </w:tcPr>
          <w:p w:rsidR="00AB2181" w:rsidRPr="00322BC5" w:rsidRDefault="00AB2181" w:rsidP="00FD00B6">
            <w:pPr>
              <w:pStyle w:val="Tabele"/>
            </w:pPr>
            <w:r w:rsidRPr="00322BC5">
              <w:t>1</w:t>
            </w:r>
          </w:p>
        </w:tc>
        <w:tc>
          <w:tcPr>
            <w:tcW w:w="386" w:type="pct"/>
          </w:tcPr>
          <w:p w:rsidR="00AB2181" w:rsidRPr="00322BC5" w:rsidRDefault="00AB2181" w:rsidP="00FD00B6">
            <w:pPr>
              <w:pStyle w:val="Tabele"/>
            </w:pPr>
            <w:r w:rsidRPr="00322BC5">
              <w:t>-</w:t>
            </w:r>
          </w:p>
        </w:tc>
        <w:tc>
          <w:tcPr>
            <w:tcW w:w="464" w:type="pct"/>
          </w:tcPr>
          <w:p w:rsidR="00AB2181" w:rsidRPr="00322BC5" w:rsidRDefault="00AB2181" w:rsidP="00FD00B6">
            <w:pPr>
              <w:pStyle w:val="Tabele"/>
            </w:pPr>
            <w:r w:rsidRPr="00322BC5">
              <w:t>6</w:t>
            </w:r>
          </w:p>
        </w:tc>
        <w:tc>
          <w:tcPr>
            <w:tcW w:w="463" w:type="pct"/>
          </w:tcPr>
          <w:p w:rsidR="00AB2181" w:rsidRPr="00322BC5" w:rsidRDefault="00AB2181" w:rsidP="00FD00B6">
            <w:pPr>
              <w:pStyle w:val="Tabele"/>
            </w:pPr>
            <w:r w:rsidRPr="00322BC5">
              <w:t>-</w:t>
            </w:r>
          </w:p>
        </w:tc>
        <w:tc>
          <w:tcPr>
            <w:tcW w:w="540" w:type="pct"/>
          </w:tcPr>
          <w:p w:rsidR="00AB2181" w:rsidRPr="00322BC5" w:rsidRDefault="00AB2181" w:rsidP="00FD00B6">
            <w:pPr>
              <w:pStyle w:val="Tabele"/>
            </w:pPr>
            <w:r w:rsidRPr="00322BC5">
              <w:t>6</w:t>
            </w:r>
          </w:p>
        </w:tc>
      </w:tr>
      <w:tr w:rsidR="00AB2181" w:rsidRPr="00322BC5">
        <w:tblPrEx>
          <w:tblCellMar>
            <w:top w:w="0" w:type="dxa"/>
            <w:bottom w:w="0" w:type="dxa"/>
          </w:tblCellMar>
        </w:tblPrEx>
        <w:tc>
          <w:tcPr>
            <w:tcW w:w="291" w:type="pct"/>
          </w:tcPr>
          <w:p w:rsidR="00AB2181" w:rsidRPr="00322BC5" w:rsidRDefault="00AB2181" w:rsidP="00FD00B6">
            <w:pPr>
              <w:pStyle w:val="Tabele"/>
            </w:pPr>
            <w:r w:rsidRPr="00322BC5">
              <w:t>8.</w:t>
            </w:r>
          </w:p>
        </w:tc>
        <w:tc>
          <w:tcPr>
            <w:tcW w:w="1930" w:type="pct"/>
          </w:tcPr>
          <w:p w:rsidR="00AB2181" w:rsidRPr="00322BC5" w:rsidRDefault="00AB2181" w:rsidP="00FD00B6">
            <w:pPr>
              <w:pStyle w:val="Tabele"/>
            </w:pPr>
            <w:r w:rsidRPr="00322BC5">
              <w:t>Doreza meshini me gëzof</w:t>
            </w:r>
          </w:p>
        </w:tc>
        <w:tc>
          <w:tcPr>
            <w:tcW w:w="464" w:type="pct"/>
          </w:tcPr>
          <w:p w:rsidR="00AB2181" w:rsidRPr="00322BC5" w:rsidRDefault="00AB2181" w:rsidP="00FD00B6">
            <w:pPr>
              <w:pStyle w:val="Tabele"/>
            </w:pPr>
            <w:r w:rsidRPr="00322BC5">
              <w:t>palë</w:t>
            </w:r>
          </w:p>
        </w:tc>
        <w:tc>
          <w:tcPr>
            <w:tcW w:w="463" w:type="pct"/>
          </w:tcPr>
          <w:p w:rsidR="00AB2181" w:rsidRPr="00322BC5" w:rsidRDefault="00AB2181" w:rsidP="00FD00B6">
            <w:pPr>
              <w:pStyle w:val="Tabele"/>
            </w:pPr>
            <w:r w:rsidRPr="00322BC5">
              <w:t>1</w:t>
            </w:r>
          </w:p>
        </w:tc>
        <w:tc>
          <w:tcPr>
            <w:tcW w:w="386" w:type="pct"/>
          </w:tcPr>
          <w:p w:rsidR="00AB2181" w:rsidRPr="00322BC5" w:rsidRDefault="00AB2181" w:rsidP="00FD00B6">
            <w:pPr>
              <w:pStyle w:val="Tabele"/>
            </w:pPr>
            <w:r w:rsidRPr="00322BC5">
              <w:t>4</w:t>
            </w:r>
          </w:p>
        </w:tc>
        <w:tc>
          <w:tcPr>
            <w:tcW w:w="464" w:type="pct"/>
          </w:tcPr>
          <w:p w:rsidR="00AB2181" w:rsidRPr="00322BC5" w:rsidRDefault="00AB2181" w:rsidP="00FD00B6">
            <w:pPr>
              <w:pStyle w:val="Tabele"/>
            </w:pPr>
            <w:r w:rsidRPr="00322BC5">
              <w:t>8</w:t>
            </w:r>
          </w:p>
        </w:tc>
        <w:tc>
          <w:tcPr>
            <w:tcW w:w="463" w:type="pct"/>
          </w:tcPr>
          <w:p w:rsidR="00AB2181" w:rsidRPr="00322BC5" w:rsidRDefault="00AB2181" w:rsidP="00FD00B6">
            <w:pPr>
              <w:pStyle w:val="Tabele"/>
            </w:pPr>
          </w:p>
        </w:tc>
        <w:tc>
          <w:tcPr>
            <w:tcW w:w="540" w:type="pct"/>
          </w:tcPr>
          <w:p w:rsidR="00AB2181" w:rsidRPr="00322BC5" w:rsidRDefault="00AB2181" w:rsidP="00FD00B6">
            <w:pPr>
              <w:pStyle w:val="Tabele"/>
            </w:pPr>
          </w:p>
        </w:tc>
      </w:tr>
      <w:tr w:rsidR="00AB2181" w:rsidRPr="00322BC5">
        <w:tblPrEx>
          <w:tblCellMar>
            <w:top w:w="0" w:type="dxa"/>
            <w:bottom w:w="0" w:type="dxa"/>
          </w:tblCellMar>
        </w:tblPrEx>
        <w:tc>
          <w:tcPr>
            <w:tcW w:w="291" w:type="pct"/>
          </w:tcPr>
          <w:p w:rsidR="00AB2181" w:rsidRPr="00322BC5" w:rsidRDefault="00AB2181" w:rsidP="00FD00B6">
            <w:pPr>
              <w:pStyle w:val="Tabele"/>
            </w:pPr>
            <w:r w:rsidRPr="00322BC5">
              <w:t xml:space="preserve">9. </w:t>
            </w:r>
          </w:p>
        </w:tc>
        <w:tc>
          <w:tcPr>
            <w:tcW w:w="1930" w:type="pct"/>
          </w:tcPr>
          <w:p w:rsidR="00AB2181" w:rsidRPr="00322BC5" w:rsidRDefault="00AB2181" w:rsidP="00FD00B6">
            <w:pPr>
              <w:pStyle w:val="Tabele"/>
            </w:pPr>
            <w:r w:rsidRPr="00322BC5">
              <w:t>Bluzë trikotazhi</w:t>
            </w:r>
          </w:p>
        </w:tc>
        <w:tc>
          <w:tcPr>
            <w:tcW w:w="464" w:type="pct"/>
          </w:tcPr>
          <w:p w:rsidR="00AB2181" w:rsidRPr="00322BC5" w:rsidRDefault="00AB2181" w:rsidP="00FD00B6">
            <w:pPr>
              <w:pStyle w:val="Tabele"/>
            </w:pPr>
            <w:r w:rsidRPr="00322BC5">
              <w:t>copë</w:t>
            </w:r>
          </w:p>
        </w:tc>
        <w:tc>
          <w:tcPr>
            <w:tcW w:w="463" w:type="pct"/>
          </w:tcPr>
          <w:p w:rsidR="00AB2181" w:rsidRPr="00322BC5" w:rsidRDefault="00AB2181" w:rsidP="00FD00B6">
            <w:pPr>
              <w:pStyle w:val="Tabele"/>
            </w:pPr>
            <w:r w:rsidRPr="00322BC5">
              <w:t>2</w:t>
            </w:r>
          </w:p>
        </w:tc>
        <w:tc>
          <w:tcPr>
            <w:tcW w:w="386" w:type="pct"/>
          </w:tcPr>
          <w:p w:rsidR="00AB2181" w:rsidRPr="00322BC5" w:rsidRDefault="00AB2181" w:rsidP="00FD00B6">
            <w:pPr>
              <w:pStyle w:val="Tabele"/>
            </w:pPr>
            <w:r w:rsidRPr="00322BC5">
              <w:t>-</w:t>
            </w:r>
          </w:p>
        </w:tc>
        <w:tc>
          <w:tcPr>
            <w:tcW w:w="464" w:type="pct"/>
          </w:tcPr>
          <w:p w:rsidR="00AB2181" w:rsidRPr="00322BC5" w:rsidRDefault="00AB2181" w:rsidP="00FD00B6">
            <w:pPr>
              <w:pStyle w:val="Tabele"/>
            </w:pPr>
            <w:r w:rsidRPr="00322BC5">
              <w:t>2</w:t>
            </w:r>
          </w:p>
        </w:tc>
        <w:tc>
          <w:tcPr>
            <w:tcW w:w="463" w:type="pct"/>
          </w:tcPr>
          <w:p w:rsidR="00AB2181" w:rsidRPr="00322BC5" w:rsidRDefault="00AB2181" w:rsidP="00FD00B6">
            <w:pPr>
              <w:pStyle w:val="Tabele"/>
            </w:pPr>
            <w:r w:rsidRPr="00322BC5">
              <w:t>-</w:t>
            </w:r>
          </w:p>
        </w:tc>
        <w:tc>
          <w:tcPr>
            <w:tcW w:w="540" w:type="pct"/>
          </w:tcPr>
          <w:p w:rsidR="00AB2181" w:rsidRPr="00322BC5" w:rsidRDefault="00AB2181" w:rsidP="00FD00B6">
            <w:pPr>
              <w:pStyle w:val="Tabele"/>
            </w:pPr>
            <w:r w:rsidRPr="00322BC5">
              <w:t>2</w:t>
            </w:r>
          </w:p>
        </w:tc>
      </w:tr>
      <w:tr w:rsidR="00AB2181" w:rsidRPr="00322BC5">
        <w:tblPrEx>
          <w:tblCellMar>
            <w:top w:w="0" w:type="dxa"/>
            <w:bottom w:w="0" w:type="dxa"/>
          </w:tblCellMar>
        </w:tblPrEx>
        <w:tc>
          <w:tcPr>
            <w:tcW w:w="291" w:type="pct"/>
          </w:tcPr>
          <w:p w:rsidR="00AB2181" w:rsidRPr="00322BC5" w:rsidRDefault="00AB2181" w:rsidP="00FD00B6">
            <w:pPr>
              <w:pStyle w:val="Tabele"/>
            </w:pPr>
            <w:r w:rsidRPr="00322BC5">
              <w:t>10.</w:t>
            </w:r>
          </w:p>
        </w:tc>
        <w:tc>
          <w:tcPr>
            <w:tcW w:w="1930" w:type="pct"/>
          </w:tcPr>
          <w:p w:rsidR="00AB2181" w:rsidRPr="00322BC5" w:rsidRDefault="00AB2181" w:rsidP="00FD00B6">
            <w:pPr>
              <w:pStyle w:val="Tabele"/>
            </w:pPr>
            <w:r w:rsidRPr="00322BC5">
              <w:t>Çizme gome</w:t>
            </w:r>
          </w:p>
        </w:tc>
        <w:tc>
          <w:tcPr>
            <w:tcW w:w="464" w:type="pct"/>
          </w:tcPr>
          <w:p w:rsidR="00AB2181" w:rsidRPr="00322BC5" w:rsidRDefault="00AB2181" w:rsidP="00FD00B6">
            <w:pPr>
              <w:pStyle w:val="Tabele"/>
            </w:pPr>
            <w:r w:rsidRPr="00322BC5">
              <w:t>palë</w:t>
            </w:r>
          </w:p>
        </w:tc>
        <w:tc>
          <w:tcPr>
            <w:tcW w:w="463" w:type="pct"/>
          </w:tcPr>
          <w:p w:rsidR="00AB2181" w:rsidRPr="00322BC5" w:rsidRDefault="00AB2181" w:rsidP="00FD00B6">
            <w:pPr>
              <w:pStyle w:val="Tabele"/>
            </w:pPr>
            <w:r w:rsidRPr="00322BC5">
              <w:t>1</w:t>
            </w:r>
          </w:p>
        </w:tc>
        <w:tc>
          <w:tcPr>
            <w:tcW w:w="386" w:type="pct"/>
          </w:tcPr>
          <w:p w:rsidR="00AB2181" w:rsidRPr="00322BC5" w:rsidRDefault="00AB2181" w:rsidP="00FD00B6">
            <w:pPr>
              <w:pStyle w:val="Tabele"/>
            </w:pPr>
            <w:r w:rsidRPr="00322BC5">
              <w:t>-</w:t>
            </w:r>
          </w:p>
        </w:tc>
        <w:tc>
          <w:tcPr>
            <w:tcW w:w="464" w:type="pct"/>
          </w:tcPr>
          <w:p w:rsidR="00AB2181" w:rsidRPr="00322BC5" w:rsidRDefault="00AB2181" w:rsidP="00FD00B6">
            <w:pPr>
              <w:pStyle w:val="Tabele"/>
            </w:pPr>
            <w:r w:rsidRPr="00322BC5">
              <w:t>3</w:t>
            </w:r>
          </w:p>
        </w:tc>
        <w:tc>
          <w:tcPr>
            <w:tcW w:w="463" w:type="pct"/>
          </w:tcPr>
          <w:p w:rsidR="00AB2181" w:rsidRPr="00322BC5" w:rsidRDefault="00AB2181" w:rsidP="00FD00B6">
            <w:pPr>
              <w:pStyle w:val="Tabele"/>
            </w:pPr>
            <w:r w:rsidRPr="00322BC5">
              <w:t>-</w:t>
            </w:r>
          </w:p>
        </w:tc>
        <w:tc>
          <w:tcPr>
            <w:tcW w:w="540" w:type="pct"/>
          </w:tcPr>
          <w:p w:rsidR="00AB2181" w:rsidRPr="00322BC5" w:rsidRDefault="00AB2181" w:rsidP="00FD00B6">
            <w:pPr>
              <w:pStyle w:val="Tabele"/>
            </w:pPr>
            <w:r w:rsidRPr="00322BC5">
              <w:t>3</w:t>
            </w:r>
          </w:p>
        </w:tc>
      </w:tr>
    </w:tbl>
    <w:p w:rsidR="00AB2181" w:rsidRPr="00322BC5" w:rsidRDefault="00AB2181" w:rsidP="00AB2181">
      <w:pPr>
        <w:pStyle w:val="Paragrafi"/>
      </w:pPr>
    </w:p>
    <w:p w:rsidR="00AB2181" w:rsidRPr="00322BC5" w:rsidRDefault="00AB2181" w:rsidP="00AB2181">
      <w:pPr>
        <w:pStyle w:val="Paragrafi"/>
      </w:pPr>
      <w:r w:rsidRPr="00322BC5">
        <w:t>Shënim:</w:t>
      </w:r>
    </w:p>
    <w:p w:rsidR="00AB2181" w:rsidRPr="00322BC5" w:rsidRDefault="00AB2181" w:rsidP="00AB2181">
      <w:pPr>
        <w:pStyle w:val="Paragrafi"/>
      </w:pPr>
      <w:r w:rsidRPr="00322BC5">
        <w:t>1. Për gratë oficere e nënoficere në vend të një pale pantallona mund t’u jepet një fund.</w:t>
      </w:r>
    </w:p>
    <w:p w:rsidR="00AB2181" w:rsidRPr="00322BC5" w:rsidRDefault="00AB2181" w:rsidP="00AB2181">
      <w:pPr>
        <w:pStyle w:val="Paragrafi"/>
      </w:pPr>
      <w:r w:rsidRPr="00322BC5">
        <w:t>2. Kuadrot ushtarakë që transferohen nga një lloj force në një lloj tjetër force, pajisen me uniformën e re që mban reparti ku transferohet. Shënimi në kartelën personale bëhet sipas datës që i takon data e furnizimit.</w:t>
      </w:r>
    </w:p>
    <w:p w:rsidR="00AB2181" w:rsidRPr="00322BC5" w:rsidRDefault="00AB2181" w:rsidP="00AB2181">
      <w:pPr>
        <w:pStyle w:val="Paragrafi"/>
      </w:pPr>
      <w:r w:rsidRPr="00322BC5">
        <w:t>3. Për oficerët dhe nënoficerët që dalin në pension dhe atyre që dalin në lirim, për arsye shëndetësore ose që kalojnë në punë në organet shtetërore, në vend të një pardesyje, të një kostumi dhe të këmishave të uniformës ushtarake që u takon në vitin e fundit ose të parafundit, t'u jepet veshmbathje civile (një pardesy, një kostum dhe dy këmisha).</w:t>
      </w:r>
    </w:p>
    <w:p w:rsidR="00AB2181" w:rsidRPr="00322BC5" w:rsidRDefault="00AB2181" w:rsidP="00AB2181">
      <w:pPr>
        <w:pStyle w:val="Paragrafi"/>
      </w:pPr>
      <w:r w:rsidRPr="00322BC5">
        <w:t>4. Oficerët dhe nënoficerët që dërgohen jashtë shtetit për kualifikim apo nevoja të tjera pune, në vend të kostumit të punës, pardesysë ose këmishave të verës, për llogari të të furnizimit të radhës mund t'u jepet veshmbathje civile (një pardesy, një kostum dhe dy këmisha).</w:t>
      </w:r>
    </w:p>
    <w:p w:rsidR="00AB2181" w:rsidRPr="00322BC5" w:rsidRDefault="00AB2181" w:rsidP="00AB2181">
      <w:pPr>
        <w:pStyle w:val="Paragrafi"/>
      </w:pPr>
      <w:r w:rsidRPr="00322BC5">
        <w:t>5. Oficerët që emërohen për herë të parë, furnizohen me veshëmbathje komplet, sipas normës.</w:t>
      </w:r>
    </w:p>
    <w:p w:rsidR="00AB2181" w:rsidRPr="00322BC5" w:rsidRDefault="00AB2181" w:rsidP="00AB2181">
      <w:pPr>
        <w:pStyle w:val="Paragrafi"/>
      </w:pPr>
      <w:r w:rsidRPr="00322BC5">
        <w:t>6. Nënoficerët që merren në punë për herë të parë, fillimisht furnizohen vetëm me një kostum stërvitjeje veror ose dimëror sipas stinës, këpucë stërvitjeje dhe rrip mesi. Pjesët e tjera të uniformës u jepen pasi të jenë marrë në provë se është miratuar marrja në punë, si dhe është lidhur kontrata. Nënoficerët që largohen vetë nga puna të çdëmtojnë vleftën e mbetur të veshmbathjes që është furnizuar.</w:t>
      </w:r>
    </w:p>
    <w:p w:rsidR="00AB2181" w:rsidRPr="00322BC5" w:rsidRDefault="00AB2181" w:rsidP="00AB2181">
      <w:pPr>
        <w:pStyle w:val="Paragrafi"/>
      </w:pPr>
      <w:r w:rsidRPr="00322BC5">
        <w:t>7. Inspektorët ë Qarkullimit Rrugor e të MNZ-së të cilët përfitojnë veshje material inventar/reparti (xhaketë lëkure, pantallona lëkure, doreza meshini etj) afatet e përdorimit të xhupave me veshje të ngrohtë dhe të dorezave të meshinit u zgjaten dhe 2 (dy) vjet.</w:t>
      </w:r>
    </w:p>
    <w:p w:rsidR="00AB2181" w:rsidRPr="00322BC5" w:rsidRDefault="00AB2181" w:rsidP="00AB2181">
      <w:pPr>
        <w:pStyle w:val="Paragrafi"/>
      </w:pPr>
      <w:r w:rsidRPr="00322BC5">
        <w:t>8. Sasia e spalinave të gradave, shenjave dalluese, dekoracioneve etj., si dhe afati i përdorimit të tyre do të jetë sipas llojit të uniformës dhe afatit të përdorimit të saj.</w:t>
      </w:r>
    </w:p>
    <w:p w:rsidR="00AB2181" w:rsidRPr="00322BC5" w:rsidRDefault="00AB2181" w:rsidP="00AB2181">
      <w:pPr>
        <w:pStyle w:val="Paragrafi"/>
      </w:pPr>
      <w:r w:rsidRPr="00322BC5">
        <w:t>9. Norma e veshmbathjes nr. 3 është e njëjtë për oficerët dhe nënoficerët e Policisë Ushtarake për të gjitha nivelet.</w:t>
      </w:r>
    </w:p>
    <w:p w:rsidR="00AB2181" w:rsidRPr="00322BC5" w:rsidRDefault="00AB2181" w:rsidP="00AB2181">
      <w:pPr>
        <w:pStyle w:val="Paragrafi"/>
      </w:pPr>
      <w:r w:rsidRPr="00322BC5">
        <w:t>10. Për artikujt xhup me veshje të ngrohtë, kostum stërvitjeje (veror e dimëror) këpucë stërvitjeje me qafa, kostum sportiv, këpucë atletike e çorape, afatet e përdorimit llogariten nga momenti i furnizimit, pavarësisht nga e drejta dhe radha e furnizimit sipas normës.</w:t>
      </w:r>
    </w:p>
    <w:p w:rsidR="00AB2181" w:rsidRPr="00322BC5" w:rsidRDefault="00AB2181" w:rsidP="00AB2181">
      <w:pPr>
        <w:pStyle w:val="Paragrafi"/>
      </w:pPr>
      <w:r w:rsidRPr="00322BC5">
        <w:t>11. Shënimet në normën e mëparëshme (pikat 1-4) shfuqizohen.</w:t>
      </w:r>
    </w:p>
    <w:p w:rsidR="00AB2181" w:rsidRPr="00322BC5" w:rsidRDefault="00AB2181" w:rsidP="00AB2181">
      <w:pPr>
        <w:pStyle w:val="Paragrafi"/>
      </w:pPr>
    </w:p>
    <w:p w:rsidR="00AB2181" w:rsidRPr="00322BC5" w:rsidRDefault="00AB2181" w:rsidP="00FD00B6">
      <w:pPr>
        <w:pStyle w:val="TitulliNr"/>
      </w:pPr>
      <w:r w:rsidRPr="00322BC5">
        <w:t>Pasqyra 4</w:t>
      </w:r>
    </w:p>
    <w:p w:rsidR="00AB2181" w:rsidRPr="00322BC5" w:rsidRDefault="00AB2181" w:rsidP="00FD00B6">
      <w:pPr>
        <w:pStyle w:val="TitulliTitull"/>
      </w:pPr>
      <w:r w:rsidRPr="00322BC5">
        <w:t>NDRYSHIMET NË NORMËN NR. 4 TË VESHMBATHJES PËR NËNOFICERËT E KARRIERËS TË AKADEMISË SË KAPTERRËVE</w:t>
      </w:r>
    </w:p>
    <w:p w:rsidR="00AB2181" w:rsidRPr="00322BC5" w:rsidRDefault="00AB2181" w:rsidP="00AB2181">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8"/>
        <w:gridCol w:w="2912"/>
        <w:gridCol w:w="1020"/>
        <w:gridCol w:w="873"/>
        <w:gridCol w:w="1020"/>
        <w:gridCol w:w="1020"/>
        <w:gridCol w:w="873"/>
        <w:gridCol w:w="1020"/>
      </w:tblGrid>
      <w:tr w:rsidR="00AB2181" w:rsidRPr="00322BC5">
        <w:tblPrEx>
          <w:tblCellMar>
            <w:top w:w="0" w:type="dxa"/>
            <w:bottom w:w="0" w:type="dxa"/>
          </w:tblCellMar>
        </w:tblPrEx>
        <w:trPr>
          <w:cantSplit/>
          <w:trHeight w:val="870"/>
        </w:trPr>
        <w:tc>
          <w:tcPr>
            <w:tcW w:w="295" w:type="pct"/>
            <w:vMerge w:val="restart"/>
          </w:tcPr>
          <w:p w:rsidR="00AB2181" w:rsidRPr="00322BC5" w:rsidRDefault="00AB2181" w:rsidP="00FD00B6">
            <w:pPr>
              <w:pStyle w:val="Tabele"/>
            </w:pPr>
          </w:p>
          <w:p w:rsidR="00AB2181" w:rsidRPr="00322BC5" w:rsidRDefault="00AB2181" w:rsidP="00FD00B6">
            <w:pPr>
              <w:pStyle w:val="Tabele"/>
            </w:pPr>
            <w:r w:rsidRPr="00322BC5">
              <w:t>Nr</w:t>
            </w:r>
          </w:p>
        </w:tc>
        <w:tc>
          <w:tcPr>
            <w:tcW w:w="1568" w:type="pct"/>
            <w:vMerge w:val="restart"/>
          </w:tcPr>
          <w:p w:rsidR="00AB2181" w:rsidRPr="00322BC5" w:rsidRDefault="00AB2181" w:rsidP="00FD00B6">
            <w:pPr>
              <w:pStyle w:val="Tabele"/>
            </w:pPr>
          </w:p>
          <w:p w:rsidR="00AB2181" w:rsidRPr="00322BC5" w:rsidRDefault="00AB2181" w:rsidP="00FD00B6">
            <w:pPr>
              <w:pStyle w:val="Tabele"/>
            </w:pPr>
            <w:r w:rsidRPr="00322BC5">
              <w:t>Emërtimi i materialit</w:t>
            </w:r>
          </w:p>
        </w:tc>
        <w:tc>
          <w:tcPr>
            <w:tcW w:w="549" w:type="pct"/>
            <w:vMerge w:val="restart"/>
          </w:tcPr>
          <w:p w:rsidR="00AB2181" w:rsidRPr="00322BC5" w:rsidRDefault="00AB2181" w:rsidP="00FD00B6">
            <w:pPr>
              <w:pStyle w:val="Tabele"/>
            </w:pPr>
            <w:r w:rsidRPr="00322BC5">
              <w:t xml:space="preserve">Njësia </w:t>
            </w:r>
          </w:p>
          <w:p w:rsidR="00AB2181" w:rsidRPr="00322BC5" w:rsidRDefault="00AB2181" w:rsidP="00FD00B6">
            <w:pPr>
              <w:pStyle w:val="Tabele"/>
            </w:pPr>
            <w:r w:rsidRPr="00322BC5">
              <w:t>e</w:t>
            </w:r>
          </w:p>
          <w:p w:rsidR="00AB2181" w:rsidRPr="00322BC5" w:rsidRDefault="00AB2181" w:rsidP="00FD00B6">
            <w:pPr>
              <w:pStyle w:val="Tabele"/>
            </w:pPr>
            <w:r w:rsidRPr="00322BC5">
              <w:t>matjes</w:t>
            </w:r>
          </w:p>
        </w:tc>
        <w:tc>
          <w:tcPr>
            <w:tcW w:w="470" w:type="pct"/>
            <w:vMerge w:val="restart"/>
          </w:tcPr>
          <w:p w:rsidR="00AB2181" w:rsidRPr="00322BC5" w:rsidRDefault="00AB2181" w:rsidP="00FD00B6">
            <w:pPr>
              <w:pStyle w:val="Tabele"/>
            </w:pPr>
            <w:r w:rsidRPr="00322BC5">
              <w:t>Sasia</w:t>
            </w:r>
          </w:p>
        </w:tc>
        <w:tc>
          <w:tcPr>
            <w:tcW w:w="1098" w:type="pct"/>
            <w:gridSpan w:val="2"/>
          </w:tcPr>
          <w:p w:rsidR="00AB2181" w:rsidRPr="00322BC5" w:rsidRDefault="00AB2181" w:rsidP="00FD00B6">
            <w:pPr>
              <w:pStyle w:val="Tabele"/>
            </w:pPr>
            <w:r w:rsidRPr="00322BC5">
              <w:t>Ndryshim afati</w:t>
            </w:r>
          </w:p>
          <w:p w:rsidR="00AB2181" w:rsidRPr="00322BC5" w:rsidRDefault="00AB2181" w:rsidP="00FD00B6">
            <w:pPr>
              <w:pStyle w:val="Tabele"/>
            </w:pPr>
            <w:r w:rsidRPr="00322BC5">
              <w:t>përdorimi</w:t>
            </w:r>
          </w:p>
          <w:p w:rsidR="00AB2181" w:rsidRPr="00322BC5" w:rsidRDefault="00AB2181" w:rsidP="00FD00B6">
            <w:pPr>
              <w:pStyle w:val="Tabele"/>
            </w:pPr>
            <w:r w:rsidRPr="00322BC5">
              <w:t>(vite)</w:t>
            </w:r>
          </w:p>
        </w:tc>
        <w:tc>
          <w:tcPr>
            <w:tcW w:w="1019" w:type="pct"/>
            <w:gridSpan w:val="2"/>
          </w:tcPr>
          <w:p w:rsidR="00AB2181" w:rsidRPr="00322BC5" w:rsidRDefault="00AB2181" w:rsidP="00FD00B6">
            <w:pPr>
              <w:pStyle w:val="Tabele"/>
            </w:pPr>
            <w:r w:rsidRPr="00322BC5">
              <w:t>Ndryshim afati</w:t>
            </w:r>
          </w:p>
          <w:p w:rsidR="00AB2181" w:rsidRPr="00322BC5" w:rsidRDefault="00AB2181" w:rsidP="00FD00B6">
            <w:pPr>
              <w:pStyle w:val="Tabele"/>
            </w:pPr>
            <w:r w:rsidRPr="00322BC5">
              <w:t>norme</w:t>
            </w:r>
          </w:p>
          <w:p w:rsidR="00AB2181" w:rsidRPr="00322BC5" w:rsidRDefault="00AB2181" w:rsidP="00FD00B6">
            <w:pPr>
              <w:pStyle w:val="Tabele"/>
            </w:pPr>
            <w:r w:rsidRPr="00322BC5">
              <w:t>(vite)</w:t>
            </w:r>
          </w:p>
        </w:tc>
      </w:tr>
      <w:tr w:rsidR="00AB2181" w:rsidRPr="00322BC5">
        <w:tblPrEx>
          <w:tblCellMar>
            <w:top w:w="0" w:type="dxa"/>
            <w:bottom w:w="0" w:type="dxa"/>
          </w:tblCellMar>
        </w:tblPrEx>
        <w:trPr>
          <w:cantSplit/>
          <w:trHeight w:val="270"/>
        </w:trPr>
        <w:tc>
          <w:tcPr>
            <w:tcW w:w="295" w:type="pct"/>
            <w:vMerge/>
          </w:tcPr>
          <w:p w:rsidR="00AB2181" w:rsidRPr="00322BC5" w:rsidRDefault="00AB2181" w:rsidP="00FD00B6">
            <w:pPr>
              <w:pStyle w:val="Tabele"/>
            </w:pPr>
          </w:p>
        </w:tc>
        <w:tc>
          <w:tcPr>
            <w:tcW w:w="1568" w:type="pct"/>
            <w:vMerge/>
          </w:tcPr>
          <w:p w:rsidR="00AB2181" w:rsidRPr="00322BC5" w:rsidRDefault="00AB2181" w:rsidP="00FD00B6">
            <w:pPr>
              <w:pStyle w:val="Tabele"/>
            </w:pPr>
          </w:p>
        </w:tc>
        <w:tc>
          <w:tcPr>
            <w:tcW w:w="549" w:type="pct"/>
            <w:vMerge/>
          </w:tcPr>
          <w:p w:rsidR="00AB2181" w:rsidRPr="00322BC5" w:rsidRDefault="00AB2181" w:rsidP="00FD00B6">
            <w:pPr>
              <w:pStyle w:val="Tabele"/>
            </w:pPr>
          </w:p>
        </w:tc>
        <w:tc>
          <w:tcPr>
            <w:tcW w:w="470" w:type="pct"/>
            <w:vMerge/>
          </w:tcPr>
          <w:p w:rsidR="00AB2181" w:rsidRPr="00322BC5" w:rsidRDefault="00AB2181" w:rsidP="00FD00B6">
            <w:pPr>
              <w:pStyle w:val="Tabele"/>
            </w:pPr>
          </w:p>
        </w:tc>
        <w:tc>
          <w:tcPr>
            <w:tcW w:w="1098" w:type="pct"/>
            <w:gridSpan w:val="2"/>
          </w:tcPr>
          <w:p w:rsidR="00AB2181" w:rsidRPr="00322BC5" w:rsidRDefault="00AB2181" w:rsidP="00FD00B6">
            <w:pPr>
              <w:pStyle w:val="Tabele"/>
            </w:pPr>
            <w:r w:rsidRPr="00322BC5">
              <w:t xml:space="preserve">   është         bëhet</w:t>
            </w:r>
          </w:p>
        </w:tc>
        <w:tc>
          <w:tcPr>
            <w:tcW w:w="1019" w:type="pct"/>
            <w:gridSpan w:val="2"/>
          </w:tcPr>
          <w:p w:rsidR="00AB2181" w:rsidRPr="00322BC5" w:rsidRDefault="00AB2181" w:rsidP="00FD00B6">
            <w:pPr>
              <w:pStyle w:val="Tabele"/>
            </w:pPr>
            <w:r w:rsidRPr="00322BC5">
              <w:t xml:space="preserve">hiqet        shtohet </w:t>
            </w:r>
          </w:p>
        </w:tc>
      </w:tr>
      <w:tr w:rsidR="00AB2181" w:rsidRPr="00322BC5">
        <w:tblPrEx>
          <w:tblCellMar>
            <w:top w:w="0" w:type="dxa"/>
            <w:bottom w:w="0" w:type="dxa"/>
          </w:tblCellMar>
        </w:tblPrEx>
        <w:tc>
          <w:tcPr>
            <w:tcW w:w="295" w:type="pct"/>
          </w:tcPr>
          <w:p w:rsidR="00AB2181" w:rsidRPr="00322BC5" w:rsidRDefault="00AB2181" w:rsidP="00FD00B6">
            <w:pPr>
              <w:pStyle w:val="Tabele"/>
            </w:pPr>
            <w:r w:rsidRPr="00322BC5">
              <w:t xml:space="preserve">1. </w:t>
            </w:r>
          </w:p>
        </w:tc>
        <w:tc>
          <w:tcPr>
            <w:tcW w:w="1568" w:type="pct"/>
          </w:tcPr>
          <w:p w:rsidR="00AB2181" w:rsidRPr="00322BC5" w:rsidRDefault="00AB2181" w:rsidP="00FD00B6">
            <w:pPr>
              <w:pStyle w:val="Tabele"/>
            </w:pPr>
            <w:r w:rsidRPr="00322BC5">
              <w:t>Xhup me veshje të ngrohtë</w:t>
            </w:r>
          </w:p>
        </w:tc>
        <w:tc>
          <w:tcPr>
            <w:tcW w:w="549" w:type="pct"/>
          </w:tcPr>
          <w:p w:rsidR="00AB2181" w:rsidRPr="00322BC5" w:rsidRDefault="00AB2181" w:rsidP="00FD00B6">
            <w:pPr>
              <w:pStyle w:val="Tabele"/>
            </w:pPr>
            <w:r w:rsidRPr="00322BC5">
              <w:t>copë</w:t>
            </w:r>
          </w:p>
        </w:tc>
        <w:tc>
          <w:tcPr>
            <w:tcW w:w="470" w:type="pct"/>
          </w:tcPr>
          <w:p w:rsidR="00AB2181" w:rsidRPr="00322BC5" w:rsidRDefault="00AB2181" w:rsidP="00FD00B6">
            <w:pPr>
              <w:pStyle w:val="Tabele"/>
            </w:pPr>
            <w:r w:rsidRPr="00322BC5">
              <w:t>1</w:t>
            </w:r>
          </w:p>
        </w:tc>
        <w:tc>
          <w:tcPr>
            <w:tcW w:w="549" w:type="pct"/>
          </w:tcPr>
          <w:p w:rsidR="00AB2181" w:rsidRPr="00322BC5" w:rsidRDefault="00AB2181" w:rsidP="00FD00B6">
            <w:pPr>
              <w:pStyle w:val="Tabele"/>
            </w:pPr>
            <w:r w:rsidRPr="00322BC5">
              <w:t>2</w:t>
            </w:r>
          </w:p>
        </w:tc>
        <w:tc>
          <w:tcPr>
            <w:tcW w:w="549" w:type="pct"/>
          </w:tcPr>
          <w:p w:rsidR="00AB2181" w:rsidRPr="00322BC5" w:rsidRDefault="00AB2181" w:rsidP="00FD00B6">
            <w:pPr>
              <w:pStyle w:val="Tabele"/>
            </w:pPr>
            <w:r w:rsidRPr="00322BC5">
              <w:t>3</w:t>
            </w:r>
          </w:p>
        </w:tc>
        <w:tc>
          <w:tcPr>
            <w:tcW w:w="470" w:type="pct"/>
          </w:tcPr>
          <w:p w:rsidR="00AB2181" w:rsidRPr="00322BC5" w:rsidRDefault="00AB2181" w:rsidP="00FD00B6">
            <w:pPr>
              <w:pStyle w:val="Tabele"/>
            </w:pPr>
          </w:p>
        </w:tc>
        <w:tc>
          <w:tcPr>
            <w:tcW w:w="549" w:type="pct"/>
          </w:tcPr>
          <w:p w:rsidR="00AB2181" w:rsidRPr="00322BC5" w:rsidRDefault="00AB2181" w:rsidP="00FD00B6">
            <w:pPr>
              <w:pStyle w:val="Tabele"/>
            </w:pPr>
          </w:p>
        </w:tc>
      </w:tr>
      <w:tr w:rsidR="00AB2181" w:rsidRPr="00322BC5">
        <w:tblPrEx>
          <w:tblCellMar>
            <w:top w:w="0" w:type="dxa"/>
            <w:bottom w:w="0" w:type="dxa"/>
          </w:tblCellMar>
        </w:tblPrEx>
        <w:tc>
          <w:tcPr>
            <w:tcW w:w="295" w:type="pct"/>
          </w:tcPr>
          <w:p w:rsidR="00AB2181" w:rsidRPr="00322BC5" w:rsidRDefault="00AB2181" w:rsidP="00FD00B6">
            <w:pPr>
              <w:pStyle w:val="Tabele"/>
            </w:pPr>
            <w:r w:rsidRPr="00322BC5">
              <w:t>2.</w:t>
            </w:r>
          </w:p>
        </w:tc>
        <w:tc>
          <w:tcPr>
            <w:tcW w:w="1568" w:type="pct"/>
          </w:tcPr>
          <w:p w:rsidR="00AB2181" w:rsidRPr="00322BC5" w:rsidRDefault="00AB2181" w:rsidP="00FD00B6">
            <w:pPr>
              <w:pStyle w:val="Tabele"/>
            </w:pPr>
            <w:r w:rsidRPr="00322BC5">
              <w:t>Mushama shiu ose pelerinë</w:t>
            </w:r>
          </w:p>
        </w:tc>
        <w:tc>
          <w:tcPr>
            <w:tcW w:w="549" w:type="pct"/>
          </w:tcPr>
          <w:p w:rsidR="00AB2181" w:rsidRPr="00322BC5" w:rsidRDefault="00AB2181" w:rsidP="00FD00B6">
            <w:pPr>
              <w:pStyle w:val="Tabele"/>
            </w:pPr>
            <w:r w:rsidRPr="00322BC5">
              <w:t>copë</w:t>
            </w:r>
          </w:p>
        </w:tc>
        <w:tc>
          <w:tcPr>
            <w:tcW w:w="470" w:type="pct"/>
          </w:tcPr>
          <w:p w:rsidR="00AB2181" w:rsidRPr="00322BC5" w:rsidRDefault="00AB2181" w:rsidP="00FD00B6">
            <w:pPr>
              <w:pStyle w:val="Tabele"/>
            </w:pPr>
            <w:r w:rsidRPr="00322BC5">
              <w:t>1</w:t>
            </w:r>
          </w:p>
        </w:tc>
        <w:tc>
          <w:tcPr>
            <w:tcW w:w="549" w:type="pct"/>
          </w:tcPr>
          <w:p w:rsidR="00AB2181" w:rsidRPr="00322BC5" w:rsidRDefault="00AB2181" w:rsidP="00FD00B6">
            <w:pPr>
              <w:pStyle w:val="Tabele"/>
            </w:pPr>
            <w:r w:rsidRPr="00322BC5">
              <w:t>2</w:t>
            </w:r>
          </w:p>
        </w:tc>
        <w:tc>
          <w:tcPr>
            <w:tcW w:w="549" w:type="pct"/>
          </w:tcPr>
          <w:p w:rsidR="00AB2181" w:rsidRPr="00322BC5" w:rsidRDefault="00AB2181" w:rsidP="00FD00B6">
            <w:pPr>
              <w:pStyle w:val="Tabele"/>
            </w:pPr>
            <w:r w:rsidRPr="00322BC5">
              <w:t>3</w:t>
            </w:r>
          </w:p>
        </w:tc>
        <w:tc>
          <w:tcPr>
            <w:tcW w:w="470" w:type="pct"/>
          </w:tcPr>
          <w:p w:rsidR="00AB2181" w:rsidRPr="00322BC5" w:rsidRDefault="00AB2181" w:rsidP="00FD00B6">
            <w:pPr>
              <w:pStyle w:val="Tabele"/>
            </w:pPr>
          </w:p>
        </w:tc>
        <w:tc>
          <w:tcPr>
            <w:tcW w:w="549" w:type="pct"/>
          </w:tcPr>
          <w:p w:rsidR="00AB2181" w:rsidRPr="00322BC5" w:rsidRDefault="00AB2181" w:rsidP="00FD00B6">
            <w:pPr>
              <w:pStyle w:val="Tabele"/>
            </w:pPr>
          </w:p>
        </w:tc>
      </w:tr>
      <w:tr w:rsidR="00AB2181" w:rsidRPr="00322BC5">
        <w:tblPrEx>
          <w:tblCellMar>
            <w:top w:w="0" w:type="dxa"/>
            <w:bottom w:w="0" w:type="dxa"/>
          </w:tblCellMar>
        </w:tblPrEx>
        <w:tc>
          <w:tcPr>
            <w:tcW w:w="295" w:type="pct"/>
          </w:tcPr>
          <w:p w:rsidR="00AB2181" w:rsidRPr="00322BC5" w:rsidRDefault="00AB2181" w:rsidP="00FD00B6">
            <w:pPr>
              <w:pStyle w:val="Tabele"/>
            </w:pPr>
            <w:r w:rsidRPr="00322BC5">
              <w:t>3.</w:t>
            </w:r>
          </w:p>
        </w:tc>
        <w:tc>
          <w:tcPr>
            <w:tcW w:w="1568" w:type="pct"/>
          </w:tcPr>
          <w:p w:rsidR="00AB2181" w:rsidRPr="00322BC5" w:rsidRDefault="00AB2181" w:rsidP="00FD00B6">
            <w:pPr>
              <w:pStyle w:val="Tabele"/>
            </w:pPr>
            <w:r w:rsidRPr="00322BC5">
              <w:t>Çizme gome</w:t>
            </w:r>
          </w:p>
        </w:tc>
        <w:tc>
          <w:tcPr>
            <w:tcW w:w="549" w:type="pct"/>
          </w:tcPr>
          <w:p w:rsidR="00AB2181" w:rsidRPr="00322BC5" w:rsidRDefault="00AB2181" w:rsidP="00FD00B6">
            <w:pPr>
              <w:pStyle w:val="Tabele"/>
            </w:pPr>
            <w:r w:rsidRPr="00322BC5">
              <w:t>palë</w:t>
            </w:r>
          </w:p>
        </w:tc>
        <w:tc>
          <w:tcPr>
            <w:tcW w:w="470" w:type="pct"/>
          </w:tcPr>
          <w:p w:rsidR="00AB2181" w:rsidRPr="00322BC5" w:rsidRDefault="00AB2181" w:rsidP="00FD00B6">
            <w:pPr>
              <w:pStyle w:val="Tabele"/>
            </w:pPr>
            <w:r w:rsidRPr="00322BC5">
              <w:t>1</w:t>
            </w:r>
          </w:p>
        </w:tc>
        <w:tc>
          <w:tcPr>
            <w:tcW w:w="549" w:type="pct"/>
          </w:tcPr>
          <w:p w:rsidR="00AB2181" w:rsidRPr="00322BC5" w:rsidRDefault="00AB2181" w:rsidP="00FD00B6">
            <w:pPr>
              <w:pStyle w:val="Tabele"/>
            </w:pPr>
            <w:r w:rsidRPr="00322BC5">
              <w:t>2</w:t>
            </w:r>
          </w:p>
        </w:tc>
        <w:tc>
          <w:tcPr>
            <w:tcW w:w="549" w:type="pct"/>
          </w:tcPr>
          <w:p w:rsidR="00AB2181" w:rsidRPr="00322BC5" w:rsidRDefault="00AB2181" w:rsidP="00FD00B6">
            <w:pPr>
              <w:pStyle w:val="Tabele"/>
            </w:pPr>
            <w:r w:rsidRPr="00322BC5">
              <w:t>3</w:t>
            </w:r>
          </w:p>
        </w:tc>
        <w:tc>
          <w:tcPr>
            <w:tcW w:w="470" w:type="pct"/>
          </w:tcPr>
          <w:p w:rsidR="00AB2181" w:rsidRPr="00322BC5" w:rsidRDefault="00AB2181" w:rsidP="00FD00B6">
            <w:pPr>
              <w:pStyle w:val="Tabele"/>
            </w:pPr>
          </w:p>
        </w:tc>
        <w:tc>
          <w:tcPr>
            <w:tcW w:w="549" w:type="pct"/>
          </w:tcPr>
          <w:p w:rsidR="00AB2181" w:rsidRPr="00322BC5" w:rsidRDefault="00AB2181" w:rsidP="00FD00B6">
            <w:pPr>
              <w:pStyle w:val="Tabele"/>
            </w:pPr>
          </w:p>
        </w:tc>
      </w:tr>
      <w:tr w:rsidR="00AB2181" w:rsidRPr="00322BC5">
        <w:tblPrEx>
          <w:tblCellMar>
            <w:top w:w="0" w:type="dxa"/>
            <w:bottom w:w="0" w:type="dxa"/>
          </w:tblCellMar>
        </w:tblPrEx>
        <w:tc>
          <w:tcPr>
            <w:tcW w:w="295" w:type="pct"/>
          </w:tcPr>
          <w:p w:rsidR="00AB2181" w:rsidRPr="00322BC5" w:rsidRDefault="00AB2181" w:rsidP="00FD00B6">
            <w:pPr>
              <w:pStyle w:val="Tabele"/>
            </w:pPr>
            <w:r w:rsidRPr="00322BC5">
              <w:t>4.</w:t>
            </w:r>
          </w:p>
        </w:tc>
        <w:tc>
          <w:tcPr>
            <w:tcW w:w="1568" w:type="pct"/>
          </w:tcPr>
          <w:p w:rsidR="00AB2181" w:rsidRPr="00322BC5" w:rsidRDefault="00AB2181" w:rsidP="00FD00B6">
            <w:pPr>
              <w:pStyle w:val="Tabele"/>
            </w:pPr>
            <w:r w:rsidRPr="00322BC5">
              <w:t>Çantë krahëqafë</w:t>
            </w:r>
          </w:p>
        </w:tc>
        <w:tc>
          <w:tcPr>
            <w:tcW w:w="549" w:type="pct"/>
          </w:tcPr>
          <w:p w:rsidR="00AB2181" w:rsidRPr="00322BC5" w:rsidRDefault="00AB2181" w:rsidP="00FD00B6">
            <w:pPr>
              <w:pStyle w:val="Tabele"/>
            </w:pPr>
            <w:r w:rsidRPr="00322BC5">
              <w:t>copë</w:t>
            </w:r>
          </w:p>
        </w:tc>
        <w:tc>
          <w:tcPr>
            <w:tcW w:w="470" w:type="pct"/>
          </w:tcPr>
          <w:p w:rsidR="00AB2181" w:rsidRPr="00322BC5" w:rsidRDefault="00AB2181" w:rsidP="00FD00B6">
            <w:pPr>
              <w:pStyle w:val="Tabele"/>
            </w:pPr>
            <w:r w:rsidRPr="00322BC5">
              <w:t>1</w:t>
            </w:r>
          </w:p>
        </w:tc>
        <w:tc>
          <w:tcPr>
            <w:tcW w:w="549" w:type="pct"/>
          </w:tcPr>
          <w:p w:rsidR="00AB2181" w:rsidRPr="00322BC5" w:rsidRDefault="00AB2181" w:rsidP="00FD00B6">
            <w:pPr>
              <w:pStyle w:val="Tabele"/>
            </w:pPr>
            <w:r w:rsidRPr="00322BC5">
              <w:t>4</w:t>
            </w:r>
          </w:p>
        </w:tc>
        <w:tc>
          <w:tcPr>
            <w:tcW w:w="549" w:type="pct"/>
          </w:tcPr>
          <w:p w:rsidR="00AB2181" w:rsidRPr="00322BC5" w:rsidRDefault="00AB2181" w:rsidP="00FD00B6">
            <w:pPr>
              <w:pStyle w:val="Tabele"/>
            </w:pPr>
            <w:r w:rsidRPr="00322BC5">
              <w:t>6</w:t>
            </w:r>
          </w:p>
        </w:tc>
        <w:tc>
          <w:tcPr>
            <w:tcW w:w="470" w:type="pct"/>
          </w:tcPr>
          <w:p w:rsidR="00AB2181" w:rsidRPr="00322BC5" w:rsidRDefault="00AB2181" w:rsidP="00FD00B6">
            <w:pPr>
              <w:pStyle w:val="Tabele"/>
            </w:pPr>
          </w:p>
        </w:tc>
        <w:tc>
          <w:tcPr>
            <w:tcW w:w="549" w:type="pct"/>
          </w:tcPr>
          <w:p w:rsidR="00AB2181" w:rsidRPr="00322BC5" w:rsidRDefault="00AB2181" w:rsidP="00FD00B6">
            <w:pPr>
              <w:pStyle w:val="Tabele"/>
            </w:pPr>
          </w:p>
        </w:tc>
      </w:tr>
      <w:tr w:rsidR="00AB2181" w:rsidRPr="00322BC5">
        <w:tblPrEx>
          <w:tblCellMar>
            <w:top w:w="0" w:type="dxa"/>
            <w:bottom w:w="0" w:type="dxa"/>
          </w:tblCellMar>
        </w:tblPrEx>
        <w:tc>
          <w:tcPr>
            <w:tcW w:w="295" w:type="pct"/>
          </w:tcPr>
          <w:p w:rsidR="00AB2181" w:rsidRPr="00322BC5" w:rsidRDefault="00AB2181" w:rsidP="00FD00B6">
            <w:pPr>
              <w:pStyle w:val="Tabele"/>
            </w:pPr>
            <w:r w:rsidRPr="00322BC5">
              <w:t xml:space="preserve">5. </w:t>
            </w:r>
          </w:p>
        </w:tc>
        <w:tc>
          <w:tcPr>
            <w:tcW w:w="1568" w:type="pct"/>
          </w:tcPr>
          <w:p w:rsidR="00AB2181" w:rsidRPr="00322BC5" w:rsidRDefault="00AB2181" w:rsidP="00FD00B6">
            <w:pPr>
              <w:pStyle w:val="Tabele"/>
            </w:pPr>
            <w:r w:rsidRPr="00322BC5">
              <w:t xml:space="preserve">Çantë shpine </w:t>
            </w:r>
          </w:p>
        </w:tc>
        <w:tc>
          <w:tcPr>
            <w:tcW w:w="549" w:type="pct"/>
          </w:tcPr>
          <w:p w:rsidR="00AB2181" w:rsidRPr="00322BC5" w:rsidRDefault="00AB2181" w:rsidP="00FD00B6">
            <w:pPr>
              <w:pStyle w:val="Tabele"/>
            </w:pPr>
            <w:r w:rsidRPr="00322BC5">
              <w:t>copë</w:t>
            </w:r>
          </w:p>
        </w:tc>
        <w:tc>
          <w:tcPr>
            <w:tcW w:w="470" w:type="pct"/>
          </w:tcPr>
          <w:p w:rsidR="00AB2181" w:rsidRPr="00322BC5" w:rsidRDefault="00AB2181" w:rsidP="00FD00B6">
            <w:pPr>
              <w:pStyle w:val="Tabele"/>
            </w:pPr>
            <w:r w:rsidRPr="00322BC5">
              <w:t>1</w:t>
            </w:r>
          </w:p>
        </w:tc>
        <w:tc>
          <w:tcPr>
            <w:tcW w:w="549" w:type="pct"/>
          </w:tcPr>
          <w:p w:rsidR="00AB2181" w:rsidRPr="00322BC5" w:rsidRDefault="00AB2181" w:rsidP="00FD00B6">
            <w:pPr>
              <w:pStyle w:val="Tabele"/>
            </w:pPr>
            <w:r w:rsidRPr="00322BC5">
              <w:t>4</w:t>
            </w:r>
          </w:p>
        </w:tc>
        <w:tc>
          <w:tcPr>
            <w:tcW w:w="549" w:type="pct"/>
          </w:tcPr>
          <w:p w:rsidR="00AB2181" w:rsidRPr="00322BC5" w:rsidRDefault="00AB2181" w:rsidP="00FD00B6">
            <w:pPr>
              <w:pStyle w:val="Tabele"/>
            </w:pPr>
            <w:r w:rsidRPr="00322BC5">
              <w:t>5</w:t>
            </w:r>
          </w:p>
        </w:tc>
        <w:tc>
          <w:tcPr>
            <w:tcW w:w="470" w:type="pct"/>
          </w:tcPr>
          <w:p w:rsidR="00AB2181" w:rsidRPr="00322BC5" w:rsidRDefault="00AB2181" w:rsidP="00FD00B6">
            <w:pPr>
              <w:pStyle w:val="Tabele"/>
            </w:pPr>
          </w:p>
        </w:tc>
        <w:tc>
          <w:tcPr>
            <w:tcW w:w="549" w:type="pct"/>
          </w:tcPr>
          <w:p w:rsidR="00AB2181" w:rsidRPr="00322BC5" w:rsidRDefault="00AB2181" w:rsidP="00FD00B6">
            <w:pPr>
              <w:pStyle w:val="Tabele"/>
            </w:pPr>
          </w:p>
        </w:tc>
      </w:tr>
      <w:tr w:rsidR="00AB2181" w:rsidRPr="00322BC5">
        <w:tblPrEx>
          <w:tblCellMar>
            <w:top w:w="0" w:type="dxa"/>
            <w:bottom w:w="0" w:type="dxa"/>
          </w:tblCellMar>
        </w:tblPrEx>
        <w:tc>
          <w:tcPr>
            <w:tcW w:w="295" w:type="pct"/>
          </w:tcPr>
          <w:p w:rsidR="00AB2181" w:rsidRPr="00322BC5" w:rsidRDefault="00AB2181" w:rsidP="00FD00B6">
            <w:pPr>
              <w:pStyle w:val="Tabele"/>
            </w:pPr>
            <w:r w:rsidRPr="00322BC5">
              <w:t>6.</w:t>
            </w:r>
          </w:p>
        </w:tc>
        <w:tc>
          <w:tcPr>
            <w:tcW w:w="1568" w:type="pct"/>
          </w:tcPr>
          <w:p w:rsidR="00AB2181" w:rsidRPr="00322BC5" w:rsidRDefault="00AB2181" w:rsidP="00FD00B6">
            <w:pPr>
              <w:pStyle w:val="Tabele"/>
            </w:pPr>
            <w:r w:rsidRPr="00322BC5">
              <w:t>Doreza meshini</w:t>
            </w:r>
          </w:p>
        </w:tc>
        <w:tc>
          <w:tcPr>
            <w:tcW w:w="549" w:type="pct"/>
          </w:tcPr>
          <w:p w:rsidR="00AB2181" w:rsidRPr="00322BC5" w:rsidRDefault="00AB2181" w:rsidP="00FD00B6">
            <w:pPr>
              <w:pStyle w:val="Tabele"/>
            </w:pPr>
            <w:r w:rsidRPr="00322BC5">
              <w:t>palë</w:t>
            </w:r>
          </w:p>
        </w:tc>
        <w:tc>
          <w:tcPr>
            <w:tcW w:w="470" w:type="pct"/>
          </w:tcPr>
          <w:p w:rsidR="00AB2181" w:rsidRPr="00322BC5" w:rsidRDefault="00AB2181" w:rsidP="00FD00B6">
            <w:pPr>
              <w:pStyle w:val="Tabele"/>
            </w:pPr>
            <w:r w:rsidRPr="00322BC5">
              <w:t>1</w:t>
            </w:r>
          </w:p>
        </w:tc>
        <w:tc>
          <w:tcPr>
            <w:tcW w:w="549" w:type="pct"/>
          </w:tcPr>
          <w:p w:rsidR="00AB2181" w:rsidRPr="00322BC5" w:rsidRDefault="00AB2181" w:rsidP="00FD00B6">
            <w:pPr>
              <w:pStyle w:val="Tabele"/>
            </w:pPr>
            <w:r w:rsidRPr="00322BC5">
              <w:t>5</w:t>
            </w:r>
          </w:p>
        </w:tc>
        <w:tc>
          <w:tcPr>
            <w:tcW w:w="549" w:type="pct"/>
          </w:tcPr>
          <w:p w:rsidR="00AB2181" w:rsidRPr="00322BC5" w:rsidRDefault="00AB2181" w:rsidP="00FD00B6">
            <w:pPr>
              <w:pStyle w:val="Tabele"/>
            </w:pPr>
            <w:r w:rsidRPr="00322BC5">
              <w:t>8</w:t>
            </w:r>
          </w:p>
        </w:tc>
        <w:tc>
          <w:tcPr>
            <w:tcW w:w="470" w:type="pct"/>
          </w:tcPr>
          <w:p w:rsidR="00AB2181" w:rsidRPr="00322BC5" w:rsidRDefault="00AB2181" w:rsidP="00FD00B6">
            <w:pPr>
              <w:pStyle w:val="Tabele"/>
            </w:pPr>
          </w:p>
        </w:tc>
        <w:tc>
          <w:tcPr>
            <w:tcW w:w="549" w:type="pct"/>
          </w:tcPr>
          <w:p w:rsidR="00AB2181" w:rsidRPr="00322BC5" w:rsidRDefault="00AB2181" w:rsidP="00FD00B6">
            <w:pPr>
              <w:pStyle w:val="Tabele"/>
            </w:pPr>
          </w:p>
        </w:tc>
      </w:tr>
      <w:tr w:rsidR="00AB2181" w:rsidRPr="00322BC5">
        <w:tblPrEx>
          <w:tblCellMar>
            <w:top w:w="0" w:type="dxa"/>
            <w:bottom w:w="0" w:type="dxa"/>
          </w:tblCellMar>
        </w:tblPrEx>
        <w:tc>
          <w:tcPr>
            <w:tcW w:w="295" w:type="pct"/>
          </w:tcPr>
          <w:p w:rsidR="00AB2181" w:rsidRPr="00322BC5" w:rsidRDefault="00AB2181" w:rsidP="00FD00B6">
            <w:pPr>
              <w:pStyle w:val="Tabele"/>
            </w:pPr>
            <w:r w:rsidRPr="00322BC5">
              <w:t xml:space="preserve">7. </w:t>
            </w:r>
          </w:p>
        </w:tc>
        <w:tc>
          <w:tcPr>
            <w:tcW w:w="1568" w:type="pct"/>
          </w:tcPr>
          <w:p w:rsidR="00AB2181" w:rsidRPr="00322BC5" w:rsidRDefault="00AB2181" w:rsidP="00FD00B6">
            <w:pPr>
              <w:pStyle w:val="Tabele"/>
            </w:pPr>
            <w:r w:rsidRPr="00322BC5">
              <w:t>Lugë gjelle</w:t>
            </w:r>
          </w:p>
        </w:tc>
        <w:tc>
          <w:tcPr>
            <w:tcW w:w="549" w:type="pct"/>
          </w:tcPr>
          <w:p w:rsidR="00AB2181" w:rsidRPr="00322BC5" w:rsidRDefault="00AB2181" w:rsidP="00FD00B6">
            <w:pPr>
              <w:pStyle w:val="Tabele"/>
            </w:pPr>
            <w:r w:rsidRPr="00322BC5">
              <w:t>copë</w:t>
            </w:r>
          </w:p>
        </w:tc>
        <w:tc>
          <w:tcPr>
            <w:tcW w:w="470" w:type="pct"/>
          </w:tcPr>
          <w:p w:rsidR="00AB2181" w:rsidRPr="00322BC5" w:rsidRDefault="00AB2181" w:rsidP="00FD00B6">
            <w:pPr>
              <w:pStyle w:val="Tabele"/>
            </w:pPr>
            <w:r w:rsidRPr="00322BC5">
              <w:t>1</w:t>
            </w:r>
          </w:p>
        </w:tc>
        <w:tc>
          <w:tcPr>
            <w:tcW w:w="549" w:type="pct"/>
          </w:tcPr>
          <w:p w:rsidR="00AB2181" w:rsidRPr="00322BC5" w:rsidRDefault="00AB2181" w:rsidP="00FD00B6">
            <w:pPr>
              <w:pStyle w:val="Tabele"/>
            </w:pPr>
            <w:r w:rsidRPr="00322BC5">
              <w:t>1</w:t>
            </w:r>
          </w:p>
        </w:tc>
        <w:tc>
          <w:tcPr>
            <w:tcW w:w="549" w:type="pct"/>
          </w:tcPr>
          <w:p w:rsidR="00AB2181" w:rsidRPr="00322BC5" w:rsidRDefault="00AB2181" w:rsidP="00FD00B6">
            <w:pPr>
              <w:pStyle w:val="Tabele"/>
            </w:pPr>
            <w:r w:rsidRPr="00322BC5">
              <w:t>2</w:t>
            </w:r>
          </w:p>
        </w:tc>
        <w:tc>
          <w:tcPr>
            <w:tcW w:w="470" w:type="pct"/>
          </w:tcPr>
          <w:p w:rsidR="00AB2181" w:rsidRPr="00322BC5" w:rsidRDefault="00AB2181" w:rsidP="00FD00B6">
            <w:pPr>
              <w:pStyle w:val="Tabele"/>
            </w:pPr>
          </w:p>
        </w:tc>
        <w:tc>
          <w:tcPr>
            <w:tcW w:w="549" w:type="pct"/>
          </w:tcPr>
          <w:p w:rsidR="00AB2181" w:rsidRPr="00322BC5" w:rsidRDefault="00AB2181" w:rsidP="00FD00B6">
            <w:pPr>
              <w:pStyle w:val="Tabele"/>
            </w:pPr>
          </w:p>
        </w:tc>
      </w:tr>
      <w:tr w:rsidR="00AB2181" w:rsidRPr="00322BC5">
        <w:tblPrEx>
          <w:tblCellMar>
            <w:top w:w="0" w:type="dxa"/>
            <w:bottom w:w="0" w:type="dxa"/>
          </w:tblCellMar>
        </w:tblPrEx>
        <w:tc>
          <w:tcPr>
            <w:tcW w:w="295" w:type="pct"/>
          </w:tcPr>
          <w:p w:rsidR="00AB2181" w:rsidRPr="00322BC5" w:rsidRDefault="00AB2181" w:rsidP="00FD00B6">
            <w:pPr>
              <w:pStyle w:val="Tabele"/>
            </w:pPr>
            <w:r w:rsidRPr="00322BC5">
              <w:t>8.</w:t>
            </w:r>
          </w:p>
        </w:tc>
        <w:tc>
          <w:tcPr>
            <w:tcW w:w="1568" w:type="pct"/>
          </w:tcPr>
          <w:p w:rsidR="00AB2181" w:rsidRPr="00322BC5" w:rsidRDefault="00AB2181" w:rsidP="00FD00B6">
            <w:pPr>
              <w:pStyle w:val="Tabele"/>
            </w:pPr>
            <w:r w:rsidRPr="00322BC5">
              <w:t>Bluzë trikotazhi</w:t>
            </w:r>
          </w:p>
        </w:tc>
        <w:tc>
          <w:tcPr>
            <w:tcW w:w="549" w:type="pct"/>
          </w:tcPr>
          <w:p w:rsidR="00AB2181" w:rsidRPr="00322BC5" w:rsidRDefault="00AB2181" w:rsidP="00FD00B6">
            <w:pPr>
              <w:pStyle w:val="Tabele"/>
            </w:pPr>
            <w:r w:rsidRPr="00322BC5">
              <w:t>copë</w:t>
            </w:r>
          </w:p>
        </w:tc>
        <w:tc>
          <w:tcPr>
            <w:tcW w:w="470" w:type="pct"/>
          </w:tcPr>
          <w:p w:rsidR="00AB2181" w:rsidRPr="00322BC5" w:rsidRDefault="00AB2181" w:rsidP="00FD00B6">
            <w:pPr>
              <w:pStyle w:val="Tabele"/>
            </w:pPr>
            <w:r w:rsidRPr="00322BC5">
              <w:t>2</w:t>
            </w:r>
          </w:p>
        </w:tc>
        <w:tc>
          <w:tcPr>
            <w:tcW w:w="549" w:type="pct"/>
          </w:tcPr>
          <w:p w:rsidR="00AB2181" w:rsidRPr="00322BC5" w:rsidRDefault="00AB2181" w:rsidP="00FD00B6">
            <w:pPr>
              <w:pStyle w:val="Tabele"/>
            </w:pPr>
            <w:r w:rsidRPr="00322BC5">
              <w:t>-</w:t>
            </w:r>
          </w:p>
        </w:tc>
        <w:tc>
          <w:tcPr>
            <w:tcW w:w="549" w:type="pct"/>
          </w:tcPr>
          <w:p w:rsidR="00AB2181" w:rsidRPr="00322BC5" w:rsidRDefault="00AB2181" w:rsidP="00FD00B6">
            <w:pPr>
              <w:pStyle w:val="Tabele"/>
            </w:pPr>
            <w:r w:rsidRPr="00322BC5">
              <w:t>2</w:t>
            </w:r>
          </w:p>
        </w:tc>
        <w:tc>
          <w:tcPr>
            <w:tcW w:w="470" w:type="pct"/>
          </w:tcPr>
          <w:p w:rsidR="00AB2181" w:rsidRPr="00322BC5" w:rsidRDefault="00AB2181" w:rsidP="00FD00B6">
            <w:pPr>
              <w:pStyle w:val="Tabele"/>
            </w:pPr>
            <w:r w:rsidRPr="00322BC5">
              <w:t>-</w:t>
            </w:r>
          </w:p>
        </w:tc>
        <w:tc>
          <w:tcPr>
            <w:tcW w:w="549" w:type="pct"/>
          </w:tcPr>
          <w:p w:rsidR="00AB2181" w:rsidRPr="00322BC5" w:rsidRDefault="00AB2181" w:rsidP="00FD00B6">
            <w:pPr>
              <w:pStyle w:val="Tabele"/>
            </w:pPr>
            <w:r w:rsidRPr="00322BC5">
              <w:t>2</w:t>
            </w:r>
          </w:p>
        </w:tc>
      </w:tr>
      <w:tr w:rsidR="00AB2181" w:rsidRPr="00322BC5">
        <w:tblPrEx>
          <w:tblCellMar>
            <w:top w:w="0" w:type="dxa"/>
            <w:bottom w:w="0" w:type="dxa"/>
          </w:tblCellMar>
        </w:tblPrEx>
        <w:tc>
          <w:tcPr>
            <w:tcW w:w="295" w:type="pct"/>
          </w:tcPr>
          <w:p w:rsidR="00AB2181" w:rsidRPr="00322BC5" w:rsidRDefault="00AB2181" w:rsidP="00FD00B6">
            <w:pPr>
              <w:pStyle w:val="Tabele"/>
            </w:pPr>
            <w:r w:rsidRPr="00322BC5">
              <w:t xml:space="preserve">9. </w:t>
            </w:r>
          </w:p>
        </w:tc>
        <w:tc>
          <w:tcPr>
            <w:tcW w:w="1568" w:type="pct"/>
          </w:tcPr>
          <w:p w:rsidR="00AB2181" w:rsidRPr="00322BC5" w:rsidRDefault="00AB2181" w:rsidP="00FD00B6">
            <w:pPr>
              <w:pStyle w:val="Tabele"/>
            </w:pPr>
            <w:r w:rsidRPr="00322BC5">
              <w:t>Pulovër</w:t>
            </w:r>
          </w:p>
        </w:tc>
        <w:tc>
          <w:tcPr>
            <w:tcW w:w="549" w:type="pct"/>
          </w:tcPr>
          <w:p w:rsidR="00AB2181" w:rsidRPr="00322BC5" w:rsidRDefault="00AB2181" w:rsidP="00FD00B6">
            <w:pPr>
              <w:pStyle w:val="Tabele"/>
            </w:pPr>
            <w:r w:rsidRPr="00322BC5">
              <w:t>copë</w:t>
            </w:r>
          </w:p>
        </w:tc>
        <w:tc>
          <w:tcPr>
            <w:tcW w:w="470" w:type="pct"/>
          </w:tcPr>
          <w:p w:rsidR="00AB2181" w:rsidRPr="00322BC5" w:rsidRDefault="00AB2181" w:rsidP="00FD00B6">
            <w:pPr>
              <w:pStyle w:val="Tabele"/>
            </w:pPr>
            <w:r w:rsidRPr="00322BC5">
              <w:t>1</w:t>
            </w:r>
          </w:p>
        </w:tc>
        <w:tc>
          <w:tcPr>
            <w:tcW w:w="549" w:type="pct"/>
          </w:tcPr>
          <w:p w:rsidR="00AB2181" w:rsidRPr="00322BC5" w:rsidRDefault="00AB2181" w:rsidP="00FD00B6">
            <w:pPr>
              <w:pStyle w:val="Tabele"/>
            </w:pPr>
            <w:r w:rsidRPr="00322BC5">
              <w:t>2</w:t>
            </w:r>
          </w:p>
        </w:tc>
        <w:tc>
          <w:tcPr>
            <w:tcW w:w="549" w:type="pct"/>
          </w:tcPr>
          <w:p w:rsidR="00AB2181" w:rsidRPr="00322BC5" w:rsidRDefault="00AB2181" w:rsidP="00FD00B6">
            <w:pPr>
              <w:pStyle w:val="Tabele"/>
            </w:pPr>
            <w:r w:rsidRPr="00322BC5">
              <w:t>3</w:t>
            </w:r>
          </w:p>
        </w:tc>
        <w:tc>
          <w:tcPr>
            <w:tcW w:w="470" w:type="pct"/>
          </w:tcPr>
          <w:p w:rsidR="00AB2181" w:rsidRPr="00322BC5" w:rsidRDefault="00AB2181" w:rsidP="00FD00B6">
            <w:pPr>
              <w:pStyle w:val="Tabele"/>
            </w:pPr>
          </w:p>
        </w:tc>
        <w:tc>
          <w:tcPr>
            <w:tcW w:w="549" w:type="pct"/>
          </w:tcPr>
          <w:p w:rsidR="00AB2181" w:rsidRPr="00322BC5" w:rsidRDefault="00AB2181" w:rsidP="00FD00B6">
            <w:pPr>
              <w:pStyle w:val="Tabele"/>
            </w:pPr>
          </w:p>
        </w:tc>
      </w:tr>
    </w:tbl>
    <w:p w:rsidR="00AB2181" w:rsidRPr="00322BC5" w:rsidRDefault="00AB2181" w:rsidP="00AB2181">
      <w:pPr>
        <w:pStyle w:val="Paragrafi"/>
      </w:pPr>
    </w:p>
    <w:p w:rsidR="00AB2181" w:rsidRPr="00322BC5" w:rsidRDefault="00AB2181" w:rsidP="00AB2181">
      <w:pPr>
        <w:pStyle w:val="Paragrafi"/>
      </w:pPr>
      <w:r w:rsidRPr="00322BC5">
        <w:t>Në shënimet për normën nr.4 bëhen këto rregullime:</w:t>
      </w:r>
    </w:p>
    <w:p w:rsidR="00AB2181" w:rsidRPr="00322BC5" w:rsidRDefault="00AB2181" w:rsidP="00AB2181">
      <w:pPr>
        <w:pStyle w:val="Paragrafi"/>
      </w:pPr>
      <w:r w:rsidRPr="00322BC5">
        <w:t>Pika nr. 1 riformulohet: Materialet e veshmbathjes, afati i përdorimit të të cilave përputhet me kohën e vazhdimit të studimeve, trajtohen si pronë vetiake dhe shkarkohen nga llogaria materiale, pas plotësimit të afateve të përdorimit. Administrimi i këtyre materialeve bëhet edhe me kartelën personale.</w:t>
      </w:r>
    </w:p>
    <w:p w:rsidR="00AB2181" w:rsidRPr="00322BC5" w:rsidRDefault="00AB2181" w:rsidP="00AB2181">
      <w:pPr>
        <w:pStyle w:val="Paragrafi"/>
      </w:pPr>
      <w:r w:rsidRPr="00322BC5">
        <w:t>Me mbarimin e studimeve, kapterrave u jepen me vete me fletë shoqërimi të gjitha materialet e tjera.</w:t>
      </w:r>
    </w:p>
    <w:p w:rsidR="00AB2181" w:rsidRPr="00322BC5" w:rsidRDefault="00AB2181" w:rsidP="00AB2181">
      <w:pPr>
        <w:pStyle w:val="Paragrafi"/>
      </w:pPr>
    </w:p>
    <w:p w:rsidR="00AB2181" w:rsidRPr="00322BC5" w:rsidRDefault="00AB2181" w:rsidP="007C5B86">
      <w:pPr>
        <w:pStyle w:val="TitulliNr"/>
      </w:pPr>
      <w:r w:rsidRPr="00322BC5">
        <w:t>Pasqyra 5</w:t>
      </w:r>
    </w:p>
    <w:p w:rsidR="00AB2181" w:rsidRPr="00322BC5" w:rsidRDefault="00AB2181" w:rsidP="00E8135F">
      <w:pPr>
        <w:pStyle w:val="TitulliTitull"/>
      </w:pPr>
      <w:r w:rsidRPr="00322BC5">
        <w:t>NDRYSHIMET NË NORMËN NR. 5 TË VESHMBATHJES PËR STUDENTËT E AKADEMIVE USHTARAKE</w:t>
      </w:r>
    </w:p>
    <w:p w:rsidR="00AB2181" w:rsidRPr="00322BC5" w:rsidRDefault="00AB2181" w:rsidP="00AB2181">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
        <w:gridCol w:w="3011"/>
        <w:gridCol w:w="1148"/>
        <w:gridCol w:w="862"/>
        <w:gridCol w:w="1003"/>
        <w:gridCol w:w="862"/>
        <w:gridCol w:w="860"/>
        <w:gridCol w:w="1001"/>
      </w:tblGrid>
      <w:tr w:rsidR="00AB2181" w:rsidRPr="00322BC5">
        <w:tblPrEx>
          <w:tblCellMar>
            <w:top w:w="0" w:type="dxa"/>
            <w:bottom w:w="0" w:type="dxa"/>
          </w:tblCellMar>
        </w:tblPrEx>
        <w:trPr>
          <w:cantSplit/>
          <w:trHeight w:val="870"/>
        </w:trPr>
        <w:tc>
          <w:tcPr>
            <w:tcW w:w="290" w:type="pct"/>
            <w:vMerge w:val="restart"/>
          </w:tcPr>
          <w:p w:rsidR="00AB2181" w:rsidRPr="00322BC5" w:rsidRDefault="00AB2181" w:rsidP="00E8135F">
            <w:pPr>
              <w:pStyle w:val="Tabele"/>
            </w:pPr>
          </w:p>
          <w:p w:rsidR="00AB2181" w:rsidRPr="00322BC5" w:rsidRDefault="00AB2181" w:rsidP="00E8135F">
            <w:pPr>
              <w:pStyle w:val="Tabele"/>
            </w:pPr>
            <w:r w:rsidRPr="00322BC5">
              <w:t>Nr</w:t>
            </w:r>
          </w:p>
        </w:tc>
        <w:tc>
          <w:tcPr>
            <w:tcW w:w="1621" w:type="pct"/>
            <w:vMerge w:val="restart"/>
          </w:tcPr>
          <w:p w:rsidR="00AB2181" w:rsidRPr="00322BC5" w:rsidRDefault="00AB2181" w:rsidP="00E8135F">
            <w:pPr>
              <w:pStyle w:val="Tabele"/>
            </w:pPr>
          </w:p>
          <w:p w:rsidR="00AB2181" w:rsidRPr="00322BC5" w:rsidRDefault="00AB2181" w:rsidP="00E8135F">
            <w:pPr>
              <w:pStyle w:val="Tabele"/>
            </w:pPr>
            <w:r w:rsidRPr="00322BC5">
              <w:t>Emërtimi i materialit</w:t>
            </w:r>
          </w:p>
        </w:tc>
        <w:tc>
          <w:tcPr>
            <w:tcW w:w="618" w:type="pct"/>
            <w:vMerge w:val="restart"/>
          </w:tcPr>
          <w:p w:rsidR="00AB2181" w:rsidRPr="00322BC5" w:rsidRDefault="00AB2181" w:rsidP="00E8135F">
            <w:pPr>
              <w:pStyle w:val="Tabele"/>
            </w:pPr>
            <w:r w:rsidRPr="00322BC5">
              <w:t xml:space="preserve">Njësia </w:t>
            </w:r>
          </w:p>
          <w:p w:rsidR="00AB2181" w:rsidRPr="00322BC5" w:rsidRDefault="00AB2181" w:rsidP="00E8135F">
            <w:pPr>
              <w:pStyle w:val="Tabele"/>
            </w:pPr>
            <w:r w:rsidRPr="00322BC5">
              <w:t>e</w:t>
            </w:r>
          </w:p>
          <w:p w:rsidR="00AB2181" w:rsidRPr="00322BC5" w:rsidRDefault="00AB2181" w:rsidP="00E8135F">
            <w:pPr>
              <w:pStyle w:val="Tabele"/>
            </w:pPr>
            <w:r w:rsidRPr="00322BC5">
              <w:t>matjes</w:t>
            </w:r>
          </w:p>
        </w:tc>
        <w:tc>
          <w:tcPr>
            <w:tcW w:w="464" w:type="pct"/>
            <w:vMerge w:val="restart"/>
          </w:tcPr>
          <w:p w:rsidR="00AB2181" w:rsidRPr="00322BC5" w:rsidRDefault="00AB2181" w:rsidP="00E8135F">
            <w:pPr>
              <w:pStyle w:val="Tabele"/>
            </w:pPr>
            <w:r w:rsidRPr="00322BC5">
              <w:t>Sasia</w:t>
            </w:r>
          </w:p>
        </w:tc>
        <w:tc>
          <w:tcPr>
            <w:tcW w:w="1004" w:type="pct"/>
            <w:gridSpan w:val="2"/>
          </w:tcPr>
          <w:p w:rsidR="00AB2181" w:rsidRPr="00322BC5" w:rsidRDefault="00AB2181" w:rsidP="00E8135F">
            <w:pPr>
              <w:pStyle w:val="Tabele"/>
            </w:pPr>
            <w:r w:rsidRPr="00322BC5">
              <w:t>Ndryshim afati</w:t>
            </w:r>
          </w:p>
          <w:p w:rsidR="00AB2181" w:rsidRPr="00322BC5" w:rsidRDefault="00AB2181" w:rsidP="00E8135F">
            <w:pPr>
              <w:pStyle w:val="Tabele"/>
            </w:pPr>
            <w:r w:rsidRPr="00322BC5">
              <w:t>përdorimi</w:t>
            </w:r>
          </w:p>
          <w:p w:rsidR="00AB2181" w:rsidRPr="00322BC5" w:rsidRDefault="00AB2181" w:rsidP="00E8135F">
            <w:pPr>
              <w:pStyle w:val="Tabele"/>
            </w:pPr>
            <w:r w:rsidRPr="00322BC5">
              <w:t>(vite)</w:t>
            </w:r>
          </w:p>
        </w:tc>
        <w:tc>
          <w:tcPr>
            <w:tcW w:w="1002" w:type="pct"/>
            <w:gridSpan w:val="2"/>
          </w:tcPr>
          <w:p w:rsidR="00AB2181" w:rsidRPr="00322BC5" w:rsidRDefault="00AB2181" w:rsidP="00E8135F">
            <w:pPr>
              <w:pStyle w:val="Tabele"/>
            </w:pPr>
            <w:r w:rsidRPr="00322BC5">
              <w:t>Ndryshim afati</w:t>
            </w:r>
          </w:p>
          <w:p w:rsidR="00AB2181" w:rsidRPr="00322BC5" w:rsidRDefault="00AB2181" w:rsidP="00E8135F">
            <w:pPr>
              <w:pStyle w:val="Tabele"/>
            </w:pPr>
            <w:r w:rsidRPr="00322BC5">
              <w:t>norme</w:t>
            </w:r>
          </w:p>
          <w:p w:rsidR="00AB2181" w:rsidRPr="00322BC5" w:rsidRDefault="00AB2181" w:rsidP="00E8135F">
            <w:pPr>
              <w:pStyle w:val="Tabele"/>
            </w:pPr>
            <w:r w:rsidRPr="00322BC5">
              <w:t>(vite)</w:t>
            </w:r>
          </w:p>
        </w:tc>
      </w:tr>
      <w:tr w:rsidR="00AB2181" w:rsidRPr="00322BC5">
        <w:tblPrEx>
          <w:tblCellMar>
            <w:top w:w="0" w:type="dxa"/>
            <w:bottom w:w="0" w:type="dxa"/>
          </w:tblCellMar>
        </w:tblPrEx>
        <w:trPr>
          <w:cantSplit/>
          <w:trHeight w:val="270"/>
        </w:trPr>
        <w:tc>
          <w:tcPr>
            <w:tcW w:w="290" w:type="pct"/>
            <w:vMerge/>
          </w:tcPr>
          <w:p w:rsidR="00AB2181" w:rsidRPr="00322BC5" w:rsidRDefault="00AB2181" w:rsidP="00E8135F">
            <w:pPr>
              <w:pStyle w:val="Tabele"/>
            </w:pPr>
          </w:p>
        </w:tc>
        <w:tc>
          <w:tcPr>
            <w:tcW w:w="1621" w:type="pct"/>
            <w:vMerge/>
          </w:tcPr>
          <w:p w:rsidR="00AB2181" w:rsidRPr="00322BC5" w:rsidRDefault="00AB2181" w:rsidP="00E8135F">
            <w:pPr>
              <w:pStyle w:val="Tabele"/>
            </w:pPr>
          </w:p>
        </w:tc>
        <w:tc>
          <w:tcPr>
            <w:tcW w:w="618" w:type="pct"/>
            <w:vMerge/>
          </w:tcPr>
          <w:p w:rsidR="00AB2181" w:rsidRPr="00322BC5" w:rsidRDefault="00AB2181" w:rsidP="00E8135F">
            <w:pPr>
              <w:pStyle w:val="Tabele"/>
            </w:pPr>
          </w:p>
        </w:tc>
        <w:tc>
          <w:tcPr>
            <w:tcW w:w="464" w:type="pct"/>
            <w:vMerge/>
          </w:tcPr>
          <w:p w:rsidR="00AB2181" w:rsidRPr="00322BC5" w:rsidRDefault="00AB2181" w:rsidP="00E8135F">
            <w:pPr>
              <w:pStyle w:val="Tabele"/>
            </w:pPr>
          </w:p>
        </w:tc>
        <w:tc>
          <w:tcPr>
            <w:tcW w:w="1004" w:type="pct"/>
            <w:gridSpan w:val="2"/>
          </w:tcPr>
          <w:p w:rsidR="00AB2181" w:rsidRPr="00322BC5" w:rsidRDefault="00AB2181" w:rsidP="00E8135F">
            <w:pPr>
              <w:pStyle w:val="Tabele"/>
            </w:pPr>
            <w:r w:rsidRPr="00322BC5">
              <w:t xml:space="preserve">   është         bëhet</w:t>
            </w:r>
          </w:p>
        </w:tc>
        <w:tc>
          <w:tcPr>
            <w:tcW w:w="1002" w:type="pct"/>
            <w:gridSpan w:val="2"/>
          </w:tcPr>
          <w:p w:rsidR="00AB2181" w:rsidRPr="00322BC5" w:rsidRDefault="00AB2181" w:rsidP="00E8135F">
            <w:pPr>
              <w:pStyle w:val="Tabele"/>
            </w:pPr>
            <w:r w:rsidRPr="00322BC5">
              <w:t xml:space="preserve">hiqet        shtohet </w:t>
            </w:r>
          </w:p>
        </w:tc>
      </w:tr>
      <w:tr w:rsidR="00AB2181" w:rsidRPr="00322BC5">
        <w:tblPrEx>
          <w:tblCellMar>
            <w:top w:w="0" w:type="dxa"/>
            <w:bottom w:w="0" w:type="dxa"/>
          </w:tblCellMar>
        </w:tblPrEx>
        <w:tc>
          <w:tcPr>
            <w:tcW w:w="290" w:type="pct"/>
          </w:tcPr>
          <w:p w:rsidR="00AB2181" w:rsidRPr="00322BC5" w:rsidRDefault="00AB2181" w:rsidP="00E8135F">
            <w:pPr>
              <w:pStyle w:val="Tabele"/>
            </w:pPr>
            <w:r w:rsidRPr="00322BC5">
              <w:t xml:space="preserve">1. </w:t>
            </w:r>
          </w:p>
        </w:tc>
        <w:tc>
          <w:tcPr>
            <w:tcW w:w="1621" w:type="pct"/>
          </w:tcPr>
          <w:p w:rsidR="00AB2181" w:rsidRPr="00322BC5" w:rsidRDefault="00AB2181" w:rsidP="00E8135F">
            <w:pPr>
              <w:pStyle w:val="Tabele"/>
            </w:pPr>
            <w:r w:rsidRPr="00322BC5">
              <w:t xml:space="preserve">Bluzë trikotazhi </w:t>
            </w:r>
          </w:p>
        </w:tc>
        <w:tc>
          <w:tcPr>
            <w:tcW w:w="618" w:type="pct"/>
          </w:tcPr>
          <w:p w:rsidR="00AB2181" w:rsidRPr="00322BC5" w:rsidRDefault="00AB2181" w:rsidP="00E8135F">
            <w:pPr>
              <w:pStyle w:val="Tabele"/>
            </w:pPr>
            <w:r w:rsidRPr="00322BC5">
              <w:t>copë</w:t>
            </w:r>
          </w:p>
        </w:tc>
        <w:tc>
          <w:tcPr>
            <w:tcW w:w="464" w:type="pct"/>
          </w:tcPr>
          <w:p w:rsidR="00AB2181" w:rsidRPr="00322BC5" w:rsidRDefault="00AB2181" w:rsidP="00E8135F">
            <w:pPr>
              <w:pStyle w:val="Tabele"/>
            </w:pPr>
            <w:r w:rsidRPr="00322BC5">
              <w:t>3</w:t>
            </w:r>
          </w:p>
        </w:tc>
        <w:tc>
          <w:tcPr>
            <w:tcW w:w="540" w:type="pct"/>
          </w:tcPr>
          <w:p w:rsidR="00AB2181" w:rsidRPr="00322BC5" w:rsidRDefault="00AB2181" w:rsidP="00E8135F">
            <w:pPr>
              <w:pStyle w:val="Tabele"/>
            </w:pPr>
            <w:r w:rsidRPr="00322BC5">
              <w:t>-</w:t>
            </w:r>
          </w:p>
        </w:tc>
        <w:tc>
          <w:tcPr>
            <w:tcW w:w="464" w:type="pct"/>
          </w:tcPr>
          <w:p w:rsidR="00AB2181" w:rsidRPr="00322BC5" w:rsidRDefault="00AB2181" w:rsidP="00E8135F">
            <w:pPr>
              <w:pStyle w:val="Tabele"/>
            </w:pPr>
            <w:r w:rsidRPr="00322BC5">
              <w:t>3</w:t>
            </w:r>
          </w:p>
        </w:tc>
        <w:tc>
          <w:tcPr>
            <w:tcW w:w="463" w:type="pct"/>
          </w:tcPr>
          <w:p w:rsidR="00AB2181" w:rsidRPr="00322BC5" w:rsidRDefault="00AB2181" w:rsidP="00E8135F">
            <w:pPr>
              <w:pStyle w:val="Tabele"/>
            </w:pPr>
            <w:r w:rsidRPr="00322BC5">
              <w:t>-</w:t>
            </w:r>
          </w:p>
        </w:tc>
        <w:tc>
          <w:tcPr>
            <w:tcW w:w="539" w:type="pct"/>
          </w:tcPr>
          <w:p w:rsidR="00AB2181" w:rsidRPr="00322BC5" w:rsidRDefault="00AB2181" w:rsidP="00E8135F">
            <w:pPr>
              <w:pStyle w:val="Tabele"/>
            </w:pPr>
            <w:r w:rsidRPr="00322BC5">
              <w:t>3</w:t>
            </w:r>
          </w:p>
        </w:tc>
      </w:tr>
      <w:tr w:rsidR="00AB2181" w:rsidRPr="00322BC5">
        <w:tblPrEx>
          <w:tblCellMar>
            <w:top w:w="0" w:type="dxa"/>
            <w:bottom w:w="0" w:type="dxa"/>
          </w:tblCellMar>
        </w:tblPrEx>
        <w:tc>
          <w:tcPr>
            <w:tcW w:w="290" w:type="pct"/>
          </w:tcPr>
          <w:p w:rsidR="00AB2181" w:rsidRPr="00322BC5" w:rsidRDefault="00AB2181" w:rsidP="00E8135F">
            <w:pPr>
              <w:pStyle w:val="Tabele"/>
            </w:pPr>
            <w:r w:rsidRPr="00322BC5">
              <w:t>2.</w:t>
            </w:r>
          </w:p>
        </w:tc>
        <w:tc>
          <w:tcPr>
            <w:tcW w:w="1621" w:type="pct"/>
          </w:tcPr>
          <w:p w:rsidR="00AB2181" w:rsidRPr="00322BC5" w:rsidRDefault="00AB2181" w:rsidP="00E8135F">
            <w:pPr>
              <w:pStyle w:val="Tabele"/>
            </w:pPr>
            <w:r w:rsidRPr="00322BC5">
              <w:t>Rrip pantallonash</w:t>
            </w:r>
          </w:p>
        </w:tc>
        <w:tc>
          <w:tcPr>
            <w:tcW w:w="618" w:type="pct"/>
          </w:tcPr>
          <w:p w:rsidR="00AB2181" w:rsidRPr="00322BC5" w:rsidRDefault="00AB2181" w:rsidP="00E8135F">
            <w:pPr>
              <w:pStyle w:val="Tabele"/>
            </w:pPr>
            <w:r w:rsidRPr="00322BC5">
              <w:t>copë</w:t>
            </w:r>
          </w:p>
        </w:tc>
        <w:tc>
          <w:tcPr>
            <w:tcW w:w="464" w:type="pct"/>
          </w:tcPr>
          <w:p w:rsidR="00AB2181" w:rsidRPr="00322BC5" w:rsidRDefault="00AB2181" w:rsidP="00E8135F">
            <w:pPr>
              <w:pStyle w:val="Tabele"/>
            </w:pPr>
            <w:r w:rsidRPr="00322BC5">
              <w:t>1</w:t>
            </w:r>
          </w:p>
        </w:tc>
        <w:tc>
          <w:tcPr>
            <w:tcW w:w="540" w:type="pct"/>
          </w:tcPr>
          <w:p w:rsidR="00AB2181" w:rsidRPr="00322BC5" w:rsidRDefault="00AB2181" w:rsidP="00E8135F">
            <w:pPr>
              <w:pStyle w:val="Tabele"/>
            </w:pPr>
            <w:r w:rsidRPr="00322BC5">
              <w:t>2</w:t>
            </w:r>
          </w:p>
        </w:tc>
        <w:tc>
          <w:tcPr>
            <w:tcW w:w="464" w:type="pct"/>
          </w:tcPr>
          <w:p w:rsidR="00AB2181" w:rsidRPr="00322BC5" w:rsidRDefault="00AB2181" w:rsidP="00E8135F">
            <w:pPr>
              <w:pStyle w:val="Tabele"/>
            </w:pPr>
            <w:r w:rsidRPr="00322BC5">
              <w:t>3</w:t>
            </w:r>
          </w:p>
        </w:tc>
        <w:tc>
          <w:tcPr>
            <w:tcW w:w="463" w:type="pct"/>
          </w:tcPr>
          <w:p w:rsidR="00AB2181" w:rsidRPr="00322BC5" w:rsidRDefault="00AB2181" w:rsidP="00E8135F">
            <w:pPr>
              <w:pStyle w:val="Tabele"/>
            </w:pPr>
            <w:r w:rsidRPr="00322BC5">
              <w:t>-</w:t>
            </w:r>
          </w:p>
        </w:tc>
        <w:tc>
          <w:tcPr>
            <w:tcW w:w="539" w:type="pct"/>
          </w:tcPr>
          <w:p w:rsidR="00AB2181" w:rsidRPr="00322BC5" w:rsidRDefault="00AB2181" w:rsidP="00E8135F">
            <w:pPr>
              <w:pStyle w:val="Tabele"/>
            </w:pPr>
            <w:r w:rsidRPr="00322BC5">
              <w:t>-</w:t>
            </w:r>
          </w:p>
        </w:tc>
      </w:tr>
      <w:tr w:rsidR="00AB2181" w:rsidRPr="00322BC5">
        <w:tblPrEx>
          <w:tblCellMar>
            <w:top w:w="0" w:type="dxa"/>
            <w:bottom w:w="0" w:type="dxa"/>
          </w:tblCellMar>
        </w:tblPrEx>
        <w:tc>
          <w:tcPr>
            <w:tcW w:w="290" w:type="pct"/>
          </w:tcPr>
          <w:p w:rsidR="00AB2181" w:rsidRPr="00322BC5" w:rsidRDefault="00AB2181" w:rsidP="00E8135F">
            <w:pPr>
              <w:pStyle w:val="Tabele"/>
            </w:pPr>
            <w:r w:rsidRPr="00322BC5">
              <w:t>3.</w:t>
            </w:r>
          </w:p>
        </w:tc>
        <w:tc>
          <w:tcPr>
            <w:tcW w:w="1621" w:type="pct"/>
          </w:tcPr>
          <w:p w:rsidR="00AB2181" w:rsidRPr="00322BC5" w:rsidRDefault="00AB2181" w:rsidP="00E8135F">
            <w:pPr>
              <w:pStyle w:val="Tabele"/>
            </w:pPr>
            <w:r w:rsidRPr="00322BC5">
              <w:t>Çizme gome</w:t>
            </w:r>
          </w:p>
        </w:tc>
        <w:tc>
          <w:tcPr>
            <w:tcW w:w="618" w:type="pct"/>
          </w:tcPr>
          <w:p w:rsidR="00AB2181" w:rsidRPr="00322BC5" w:rsidRDefault="00AB2181" w:rsidP="00E8135F">
            <w:pPr>
              <w:pStyle w:val="Tabele"/>
            </w:pPr>
            <w:r w:rsidRPr="00322BC5">
              <w:t>palë</w:t>
            </w:r>
          </w:p>
        </w:tc>
        <w:tc>
          <w:tcPr>
            <w:tcW w:w="464" w:type="pct"/>
          </w:tcPr>
          <w:p w:rsidR="00AB2181" w:rsidRPr="00322BC5" w:rsidRDefault="00AB2181" w:rsidP="00E8135F">
            <w:pPr>
              <w:pStyle w:val="Tabele"/>
            </w:pPr>
            <w:r w:rsidRPr="00322BC5">
              <w:t>1</w:t>
            </w:r>
          </w:p>
        </w:tc>
        <w:tc>
          <w:tcPr>
            <w:tcW w:w="540" w:type="pct"/>
          </w:tcPr>
          <w:p w:rsidR="00AB2181" w:rsidRPr="00322BC5" w:rsidRDefault="00AB2181" w:rsidP="00E8135F">
            <w:pPr>
              <w:pStyle w:val="Tabele"/>
            </w:pPr>
            <w:r w:rsidRPr="00322BC5">
              <w:t>-</w:t>
            </w:r>
          </w:p>
        </w:tc>
        <w:tc>
          <w:tcPr>
            <w:tcW w:w="464" w:type="pct"/>
          </w:tcPr>
          <w:p w:rsidR="00AB2181" w:rsidRPr="00322BC5" w:rsidRDefault="00AB2181" w:rsidP="00E8135F">
            <w:pPr>
              <w:pStyle w:val="Tabele"/>
            </w:pPr>
            <w:r w:rsidRPr="00322BC5">
              <w:t>3</w:t>
            </w:r>
          </w:p>
        </w:tc>
        <w:tc>
          <w:tcPr>
            <w:tcW w:w="463" w:type="pct"/>
          </w:tcPr>
          <w:p w:rsidR="00AB2181" w:rsidRPr="00322BC5" w:rsidRDefault="00AB2181" w:rsidP="00E8135F">
            <w:pPr>
              <w:pStyle w:val="Tabele"/>
            </w:pPr>
            <w:r w:rsidRPr="00322BC5">
              <w:t>-</w:t>
            </w:r>
          </w:p>
        </w:tc>
        <w:tc>
          <w:tcPr>
            <w:tcW w:w="539" w:type="pct"/>
          </w:tcPr>
          <w:p w:rsidR="00AB2181" w:rsidRPr="00322BC5" w:rsidRDefault="00AB2181" w:rsidP="00E8135F">
            <w:pPr>
              <w:pStyle w:val="Tabele"/>
            </w:pPr>
            <w:r w:rsidRPr="00322BC5">
              <w:t>3</w:t>
            </w:r>
          </w:p>
        </w:tc>
      </w:tr>
    </w:tbl>
    <w:p w:rsidR="00AB2181" w:rsidRPr="00322BC5" w:rsidRDefault="00AB2181" w:rsidP="00AB2181">
      <w:pPr>
        <w:pStyle w:val="Paragrafi"/>
      </w:pPr>
    </w:p>
    <w:p w:rsidR="00AB2181" w:rsidRPr="00322BC5" w:rsidRDefault="00AB2181" w:rsidP="00AB2181">
      <w:pPr>
        <w:pStyle w:val="Paragrafi"/>
      </w:pPr>
      <w:r w:rsidRPr="00322BC5">
        <w:t>Në shënimet për normën nr. 5 bëhen këto rregullime:</w:t>
      </w:r>
    </w:p>
    <w:p w:rsidR="00AB2181" w:rsidRPr="00322BC5" w:rsidRDefault="00AB2181" w:rsidP="00AB2181">
      <w:pPr>
        <w:pStyle w:val="Paragrafi"/>
      </w:pPr>
      <w:r w:rsidRPr="00322BC5">
        <w:t>1. Pika 1 riformulohet:  Materialet e veshmbathjes, afati i përdorimit të të cilave përputhet me kohën e studimit të studentëve, trajtohen si pronë vetiake dhe shkarkohen nga llogaria materiale pas plotësimit të afateve të përdorimit. Administrimi i këtyre materialeve, gjatë kohës së shërbimit ushtarak (studimet), bëhet edhe me kartelë personale.</w:t>
      </w:r>
    </w:p>
    <w:p w:rsidR="00AB2181" w:rsidRPr="00322BC5" w:rsidRDefault="00AB2181" w:rsidP="00AB2181">
      <w:pPr>
        <w:pStyle w:val="Paragrafi"/>
      </w:pPr>
      <w:r w:rsidRPr="00322BC5">
        <w:t>2. Shtohet pika 9: në vend të këmishave të verës, studentëve mund t'u jepen bluza trikotazhi.</w:t>
      </w: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E8135F">
      <w:pPr>
        <w:pStyle w:val="TitulliNr"/>
      </w:pPr>
      <w:r w:rsidRPr="00322BC5">
        <w:t>Pasqyra 6</w:t>
      </w:r>
    </w:p>
    <w:p w:rsidR="00AB2181" w:rsidRPr="00322BC5" w:rsidRDefault="00AB2181" w:rsidP="00E8135F">
      <w:pPr>
        <w:pStyle w:val="TitulliTitull"/>
      </w:pPr>
      <w:r w:rsidRPr="00322BC5">
        <w:t>NDRYSHIMET  NË NORMËN NR. 6 TË VESHMBATHJES PËR USHTARAKËT</w:t>
      </w:r>
    </w:p>
    <w:p w:rsidR="00AB2181" w:rsidRPr="00322BC5" w:rsidRDefault="00AB2181" w:rsidP="00E8135F">
      <w:pPr>
        <w:pStyle w:val="TitulliTitull"/>
      </w:pPr>
      <w:r w:rsidRPr="00322BC5">
        <w:t>(PËRJASHTUAR FLOTËN DETARE)</w:t>
      </w:r>
    </w:p>
    <w:p w:rsidR="00AB2181" w:rsidRPr="00322BC5" w:rsidRDefault="00AB2181" w:rsidP="00AB2181">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7"/>
        <w:gridCol w:w="2912"/>
        <w:gridCol w:w="1164"/>
        <w:gridCol w:w="873"/>
        <w:gridCol w:w="1020"/>
        <w:gridCol w:w="875"/>
        <w:gridCol w:w="1020"/>
        <w:gridCol w:w="875"/>
      </w:tblGrid>
      <w:tr w:rsidR="00AB2181" w:rsidRPr="00322BC5">
        <w:tblPrEx>
          <w:tblCellMar>
            <w:top w:w="0" w:type="dxa"/>
            <w:bottom w:w="0" w:type="dxa"/>
          </w:tblCellMar>
        </w:tblPrEx>
        <w:trPr>
          <w:cantSplit/>
          <w:trHeight w:val="870"/>
        </w:trPr>
        <w:tc>
          <w:tcPr>
            <w:tcW w:w="295" w:type="pct"/>
            <w:vMerge w:val="restart"/>
          </w:tcPr>
          <w:p w:rsidR="00AB2181" w:rsidRPr="00322BC5" w:rsidRDefault="00AB2181" w:rsidP="00E8135F">
            <w:pPr>
              <w:pStyle w:val="Tabele"/>
            </w:pPr>
          </w:p>
          <w:p w:rsidR="00AB2181" w:rsidRPr="00322BC5" w:rsidRDefault="00AB2181" w:rsidP="00E8135F">
            <w:pPr>
              <w:pStyle w:val="Tabele"/>
            </w:pPr>
            <w:r w:rsidRPr="00322BC5">
              <w:t>Nr</w:t>
            </w:r>
          </w:p>
        </w:tc>
        <w:tc>
          <w:tcPr>
            <w:tcW w:w="1568" w:type="pct"/>
            <w:vMerge w:val="restart"/>
          </w:tcPr>
          <w:p w:rsidR="00AB2181" w:rsidRPr="00322BC5" w:rsidRDefault="00AB2181" w:rsidP="00E8135F">
            <w:pPr>
              <w:pStyle w:val="Tabele"/>
            </w:pPr>
          </w:p>
          <w:p w:rsidR="00AB2181" w:rsidRPr="00322BC5" w:rsidRDefault="00AB2181" w:rsidP="00E8135F">
            <w:pPr>
              <w:pStyle w:val="Tabele"/>
            </w:pPr>
            <w:r w:rsidRPr="00322BC5">
              <w:t>Emërtimi i materialit</w:t>
            </w:r>
          </w:p>
        </w:tc>
        <w:tc>
          <w:tcPr>
            <w:tcW w:w="627" w:type="pct"/>
            <w:vMerge w:val="restart"/>
          </w:tcPr>
          <w:p w:rsidR="00AB2181" w:rsidRPr="00322BC5" w:rsidRDefault="00AB2181" w:rsidP="00E8135F">
            <w:pPr>
              <w:pStyle w:val="Tabele"/>
            </w:pPr>
            <w:r w:rsidRPr="00322BC5">
              <w:t xml:space="preserve">Njësia </w:t>
            </w:r>
          </w:p>
          <w:p w:rsidR="00AB2181" w:rsidRPr="00322BC5" w:rsidRDefault="00AB2181" w:rsidP="00E8135F">
            <w:pPr>
              <w:pStyle w:val="Tabele"/>
            </w:pPr>
            <w:r w:rsidRPr="00322BC5">
              <w:t>e</w:t>
            </w:r>
          </w:p>
          <w:p w:rsidR="00AB2181" w:rsidRPr="00322BC5" w:rsidRDefault="00AB2181" w:rsidP="00E8135F">
            <w:pPr>
              <w:pStyle w:val="Tabele"/>
            </w:pPr>
            <w:r w:rsidRPr="00322BC5">
              <w:t>matjes</w:t>
            </w:r>
          </w:p>
        </w:tc>
        <w:tc>
          <w:tcPr>
            <w:tcW w:w="470" w:type="pct"/>
            <w:vMerge w:val="restart"/>
          </w:tcPr>
          <w:p w:rsidR="00AB2181" w:rsidRPr="00322BC5" w:rsidRDefault="00AB2181" w:rsidP="00E8135F">
            <w:pPr>
              <w:pStyle w:val="Tabele"/>
            </w:pPr>
            <w:r w:rsidRPr="00322BC5">
              <w:t>Sasia</w:t>
            </w:r>
          </w:p>
        </w:tc>
        <w:tc>
          <w:tcPr>
            <w:tcW w:w="1019" w:type="pct"/>
            <w:gridSpan w:val="2"/>
          </w:tcPr>
          <w:p w:rsidR="00AB2181" w:rsidRPr="00322BC5" w:rsidRDefault="00AB2181" w:rsidP="00E8135F">
            <w:pPr>
              <w:pStyle w:val="Tabele"/>
            </w:pPr>
            <w:r w:rsidRPr="00322BC5">
              <w:t>Ndryshim afati</w:t>
            </w:r>
          </w:p>
          <w:p w:rsidR="00AB2181" w:rsidRPr="00322BC5" w:rsidRDefault="00AB2181" w:rsidP="00E8135F">
            <w:pPr>
              <w:pStyle w:val="Tabele"/>
            </w:pPr>
            <w:r w:rsidRPr="00322BC5">
              <w:t>përdorimi</w:t>
            </w:r>
          </w:p>
          <w:p w:rsidR="00AB2181" w:rsidRPr="00322BC5" w:rsidRDefault="00AB2181" w:rsidP="00E8135F">
            <w:pPr>
              <w:pStyle w:val="Tabele"/>
            </w:pPr>
            <w:r w:rsidRPr="00322BC5">
              <w:t>(vite)</w:t>
            </w:r>
          </w:p>
        </w:tc>
        <w:tc>
          <w:tcPr>
            <w:tcW w:w="1019" w:type="pct"/>
            <w:gridSpan w:val="2"/>
          </w:tcPr>
          <w:p w:rsidR="00AB2181" w:rsidRPr="00322BC5" w:rsidRDefault="00AB2181" w:rsidP="00E8135F">
            <w:pPr>
              <w:pStyle w:val="Tabele"/>
            </w:pPr>
            <w:r w:rsidRPr="00322BC5">
              <w:t>Ndryshim afati</w:t>
            </w:r>
          </w:p>
          <w:p w:rsidR="00AB2181" w:rsidRPr="00322BC5" w:rsidRDefault="00AB2181" w:rsidP="00E8135F">
            <w:pPr>
              <w:pStyle w:val="Tabele"/>
            </w:pPr>
            <w:r w:rsidRPr="00322BC5">
              <w:t>norme</w:t>
            </w:r>
          </w:p>
          <w:p w:rsidR="00AB2181" w:rsidRPr="00322BC5" w:rsidRDefault="00AB2181" w:rsidP="00E8135F">
            <w:pPr>
              <w:pStyle w:val="Tabele"/>
            </w:pPr>
            <w:r w:rsidRPr="00322BC5">
              <w:t>(vite)</w:t>
            </w:r>
          </w:p>
        </w:tc>
      </w:tr>
      <w:tr w:rsidR="00AB2181" w:rsidRPr="00322BC5">
        <w:tblPrEx>
          <w:tblCellMar>
            <w:top w:w="0" w:type="dxa"/>
            <w:bottom w:w="0" w:type="dxa"/>
          </w:tblCellMar>
        </w:tblPrEx>
        <w:trPr>
          <w:cantSplit/>
          <w:trHeight w:val="270"/>
        </w:trPr>
        <w:tc>
          <w:tcPr>
            <w:tcW w:w="295" w:type="pct"/>
            <w:vMerge/>
          </w:tcPr>
          <w:p w:rsidR="00AB2181" w:rsidRPr="00322BC5" w:rsidRDefault="00AB2181" w:rsidP="00E8135F">
            <w:pPr>
              <w:pStyle w:val="Tabele"/>
            </w:pPr>
          </w:p>
        </w:tc>
        <w:tc>
          <w:tcPr>
            <w:tcW w:w="1568" w:type="pct"/>
            <w:vMerge/>
          </w:tcPr>
          <w:p w:rsidR="00AB2181" w:rsidRPr="00322BC5" w:rsidRDefault="00AB2181" w:rsidP="00E8135F">
            <w:pPr>
              <w:pStyle w:val="Tabele"/>
            </w:pPr>
          </w:p>
        </w:tc>
        <w:tc>
          <w:tcPr>
            <w:tcW w:w="627" w:type="pct"/>
            <w:vMerge/>
          </w:tcPr>
          <w:p w:rsidR="00AB2181" w:rsidRPr="00322BC5" w:rsidRDefault="00AB2181" w:rsidP="00E8135F">
            <w:pPr>
              <w:pStyle w:val="Tabele"/>
            </w:pPr>
          </w:p>
        </w:tc>
        <w:tc>
          <w:tcPr>
            <w:tcW w:w="470" w:type="pct"/>
            <w:vMerge/>
          </w:tcPr>
          <w:p w:rsidR="00AB2181" w:rsidRPr="00322BC5" w:rsidRDefault="00AB2181" w:rsidP="00E8135F">
            <w:pPr>
              <w:pStyle w:val="Tabele"/>
            </w:pPr>
          </w:p>
        </w:tc>
        <w:tc>
          <w:tcPr>
            <w:tcW w:w="1019" w:type="pct"/>
            <w:gridSpan w:val="2"/>
          </w:tcPr>
          <w:p w:rsidR="00AB2181" w:rsidRPr="00322BC5" w:rsidRDefault="00AB2181" w:rsidP="00E8135F">
            <w:pPr>
              <w:pStyle w:val="Tabele"/>
            </w:pPr>
            <w:r w:rsidRPr="00322BC5">
              <w:t xml:space="preserve">   është         bëhet</w:t>
            </w:r>
          </w:p>
        </w:tc>
        <w:tc>
          <w:tcPr>
            <w:tcW w:w="1019" w:type="pct"/>
            <w:gridSpan w:val="2"/>
          </w:tcPr>
          <w:p w:rsidR="00AB2181" w:rsidRPr="00322BC5" w:rsidRDefault="00AB2181" w:rsidP="00E8135F">
            <w:pPr>
              <w:pStyle w:val="Tabele"/>
            </w:pPr>
            <w:r w:rsidRPr="00322BC5">
              <w:t xml:space="preserve">hiqet        shtohet </w:t>
            </w:r>
          </w:p>
        </w:tc>
      </w:tr>
      <w:tr w:rsidR="00AB2181" w:rsidRPr="00322BC5">
        <w:tblPrEx>
          <w:tblCellMar>
            <w:top w:w="0" w:type="dxa"/>
            <w:bottom w:w="0" w:type="dxa"/>
          </w:tblCellMar>
        </w:tblPrEx>
        <w:tc>
          <w:tcPr>
            <w:tcW w:w="295" w:type="pct"/>
          </w:tcPr>
          <w:p w:rsidR="00AB2181" w:rsidRPr="00322BC5" w:rsidRDefault="00AB2181" w:rsidP="00E8135F">
            <w:pPr>
              <w:pStyle w:val="Tabele"/>
            </w:pPr>
            <w:r w:rsidRPr="00322BC5">
              <w:t xml:space="preserve">1. </w:t>
            </w:r>
          </w:p>
        </w:tc>
        <w:tc>
          <w:tcPr>
            <w:tcW w:w="1568" w:type="pct"/>
          </w:tcPr>
          <w:p w:rsidR="00AB2181" w:rsidRPr="00322BC5" w:rsidRDefault="00AB2181" w:rsidP="00E8135F">
            <w:pPr>
              <w:pStyle w:val="Tabele"/>
            </w:pPr>
            <w:r w:rsidRPr="00322BC5">
              <w:t>Rrip pantallonash</w:t>
            </w:r>
          </w:p>
        </w:tc>
        <w:tc>
          <w:tcPr>
            <w:tcW w:w="627" w:type="pct"/>
          </w:tcPr>
          <w:p w:rsidR="00AB2181" w:rsidRPr="00322BC5" w:rsidRDefault="00AB2181" w:rsidP="00E8135F">
            <w:pPr>
              <w:pStyle w:val="Tabele"/>
            </w:pPr>
            <w:r w:rsidRPr="00322BC5">
              <w:t>copë</w:t>
            </w:r>
          </w:p>
        </w:tc>
        <w:tc>
          <w:tcPr>
            <w:tcW w:w="470" w:type="pct"/>
          </w:tcPr>
          <w:p w:rsidR="00AB2181" w:rsidRPr="00322BC5" w:rsidRDefault="00AB2181" w:rsidP="00E8135F">
            <w:pPr>
              <w:pStyle w:val="Tabele"/>
            </w:pPr>
            <w:r w:rsidRPr="00322BC5">
              <w:t>1</w:t>
            </w:r>
          </w:p>
        </w:tc>
        <w:tc>
          <w:tcPr>
            <w:tcW w:w="549" w:type="pct"/>
          </w:tcPr>
          <w:p w:rsidR="00AB2181" w:rsidRPr="00322BC5" w:rsidRDefault="00AB2181" w:rsidP="00E8135F">
            <w:pPr>
              <w:pStyle w:val="Tabele"/>
            </w:pPr>
            <w:r w:rsidRPr="00322BC5">
              <w:t>1</w:t>
            </w:r>
          </w:p>
        </w:tc>
        <w:tc>
          <w:tcPr>
            <w:tcW w:w="471" w:type="pct"/>
          </w:tcPr>
          <w:p w:rsidR="00AB2181" w:rsidRPr="00322BC5" w:rsidRDefault="00AB2181" w:rsidP="00E8135F">
            <w:pPr>
              <w:pStyle w:val="Tabele"/>
            </w:pPr>
            <w:r w:rsidRPr="00322BC5">
              <w:t>2</w:t>
            </w:r>
          </w:p>
        </w:tc>
        <w:tc>
          <w:tcPr>
            <w:tcW w:w="549" w:type="pct"/>
          </w:tcPr>
          <w:p w:rsidR="00AB2181" w:rsidRPr="00322BC5" w:rsidRDefault="00AB2181" w:rsidP="00E8135F">
            <w:pPr>
              <w:pStyle w:val="Tabele"/>
            </w:pPr>
          </w:p>
        </w:tc>
        <w:tc>
          <w:tcPr>
            <w:tcW w:w="471" w:type="pct"/>
          </w:tcPr>
          <w:p w:rsidR="00AB2181" w:rsidRPr="00322BC5" w:rsidRDefault="00AB2181" w:rsidP="00E8135F">
            <w:pPr>
              <w:pStyle w:val="Tabele"/>
            </w:pPr>
          </w:p>
        </w:tc>
      </w:tr>
      <w:tr w:rsidR="00AB2181" w:rsidRPr="00322BC5">
        <w:tblPrEx>
          <w:tblCellMar>
            <w:top w:w="0" w:type="dxa"/>
            <w:bottom w:w="0" w:type="dxa"/>
          </w:tblCellMar>
        </w:tblPrEx>
        <w:tc>
          <w:tcPr>
            <w:tcW w:w="295" w:type="pct"/>
          </w:tcPr>
          <w:p w:rsidR="00AB2181" w:rsidRPr="00322BC5" w:rsidRDefault="00AB2181" w:rsidP="00E8135F">
            <w:pPr>
              <w:pStyle w:val="Tabele"/>
            </w:pPr>
            <w:r w:rsidRPr="00322BC5">
              <w:t>2.</w:t>
            </w:r>
          </w:p>
        </w:tc>
        <w:tc>
          <w:tcPr>
            <w:tcW w:w="1568" w:type="pct"/>
          </w:tcPr>
          <w:p w:rsidR="00AB2181" w:rsidRPr="00322BC5" w:rsidRDefault="00AB2181" w:rsidP="00E8135F">
            <w:pPr>
              <w:pStyle w:val="Tabele"/>
            </w:pPr>
            <w:r w:rsidRPr="00322BC5">
              <w:t>Çizme gome</w:t>
            </w:r>
          </w:p>
        </w:tc>
        <w:tc>
          <w:tcPr>
            <w:tcW w:w="627" w:type="pct"/>
          </w:tcPr>
          <w:p w:rsidR="00AB2181" w:rsidRPr="00322BC5" w:rsidRDefault="00AB2181" w:rsidP="00E8135F">
            <w:pPr>
              <w:pStyle w:val="Tabele"/>
            </w:pPr>
            <w:r w:rsidRPr="00322BC5">
              <w:t>palë</w:t>
            </w:r>
          </w:p>
        </w:tc>
        <w:tc>
          <w:tcPr>
            <w:tcW w:w="470" w:type="pct"/>
          </w:tcPr>
          <w:p w:rsidR="00AB2181" w:rsidRPr="00322BC5" w:rsidRDefault="00AB2181" w:rsidP="00E8135F">
            <w:pPr>
              <w:pStyle w:val="Tabele"/>
            </w:pPr>
            <w:r w:rsidRPr="00322BC5">
              <w:t>1</w:t>
            </w:r>
          </w:p>
        </w:tc>
        <w:tc>
          <w:tcPr>
            <w:tcW w:w="549" w:type="pct"/>
          </w:tcPr>
          <w:p w:rsidR="00AB2181" w:rsidRPr="00322BC5" w:rsidRDefault="00AB2181" w:rsidP="00E8135F">
            <w:pPr>
              <w:pStyle w:val="Tabele"/>
            </w:pPr>
            <w:r w:rsidRPr="00322BC5">
              <w:t>2</w:t>
            </w:r>
          </w:p>
        </w:tc>
        <w:tc>
          <w:tcPr>
            <w:tcW w:w="471" w:type="pct"/>
          </w:tcPr>
          <w:p w:rsidR="00AB2181" w:rsidRPr="00322BC5" w:rsidRDefault="00AB2181" w:rsidP="00E8135F">
            <w:pPr>
              <w:pStyle w:val="Tabele"/>
            </w:pPr>
            <w:r w:rsidRPr="00322BC5">
              <w:t>-</w:t>
            </w:r>
          </w:p>
        </w:tc>
        <w:tc>
          <w:tcPr>
            <w:tcW w:w="549" w:type="pct"/>
          </w:tcPr>
          <w:p w:rsidR="00AB2181" w:rsidRPr="00322BC5" w:rsidRDefault="00AB2181" w:rsidP="00E8135F">
            <w:pPr>
              <w:pStyle w:val="Tabele"/>
            </w:pPr>
            <w:r w:rsidRPr="00322BC5">
              <w:t>2</w:t>
            </w:r>
          </w:p>
        </w:tc>
        <w:tc>
          <w:tcPr>
            <w:tcW w:w="471" w:type="pct"/>
          </w:tcPr>
          <w:p w:rsidR="00AB2181" w:rsidRPr="00322BC5" w:rsidRDefault="00AB2181" w:rsidP="00E8135F">
            <w:pPr>
              <w:pStyle w:val="Tabele"/>
            </w:pPr>
            <w:r w:rsidRPr="00322BC5">
              <w:t>-</w:t>
            </w:r>
          </w:p>
        </w:tc>
      </w:tr>
      <w:tr w:rsidR="00AB2181" w:rsidRPr="00322BC5">
        <w:tblPrEx>
          <w:tblCellMar>
            <w:top w:w="0" w:type="dxa"/>
            <w:bottom w:w="0" w:type="dxa"/>
          </w:tblCellMar>
        </w:tblPrEx>
        <w:tc>
          <w:tcPr>
            <w:tcW w:w="295" w:type="pct"/>
          </w:tcPr>
          <w:p w:rsidR="00AB2181" w:rsidRPr="00322BC5" w:rsidRDefault="00AB2181" w:rsidP="00E8135F">
            <w:pPr>
              <w:pStyle w:val="Tabele"/>
            </w:pPr>
            <w:r w:rsidRPr="00322BC5">
              <w:t>3.</w:t>
            </w:r>
          </w:p>
        </w:tc>
        <w:tc>
          <w:tcPr>
            <w:tcW w:w="1568" w:type="pct"/>
          </w:tcPr>
          <w:p w:rsidR="00AB2181" w:rsidRPr="00322BC5" w:rsidRDefault="00AB2181" w:rsidP="00E8135F">
            <w:pPr>
              <w:pStyle w:val="Tabele"/>
            </w:pPr>
            <w:r w:rsidRPr="00322BC5">
              <w:t>Kanatjere pambuku</w:t>
            </w:r>
          </w:p>
        </w:tc>
        <w:tc>
          <w:tcPr>
            <w:tcW w:w="627" w:type="pct"/>
          </w:tcPr>
          <w:p w:rsidR="00AB2181" w:rsidRPr="00322BC5" w:rsidRDefault="00AB2181" w:rsidP="00E8135F">
            <w:pPr>
              <w:pStyle w:val="Tabele"/>
            </w:pPr>
            <w:r w:rsidRPr="00322BC5">
              <w:t>copë</w:t>
            </w:r>
          </w:p>
        </w:tc>
        <w:tc>
          <w:tcPr>
            <w:tcW w:w="470" w:type="pct"/>
          </w:tcPr>
          <w:p w:rsidR="00AB2181" w:rsidRPr="00322BC5" w:rsidRDefault="00AB2181" w:rsidP="00E8135F">
            <w:pPr>
              <w:pStyle w:val="Tabele"/>
            </w:pPr>
            <w:r w:rsidRPr="00322BC5">
              <w:t>2</w:t>
            </w:r>
          </w:p>
        </w:tc>
        <w:tc>
          <w:tcPr>
            <w:tcW w:w="549" w:type="pct"/>
          </w:tcPr>
          <w:p w:rsidR="00AB2181" w:rsidRPr="00322BC5" w:rsidRDefault="00AB2181" w:rsidP="00E8135F">
            <w:pPr>
              <w:pStyle w:val="Tabele"/>
            </w:pPr>
            <w:r w:rsidRPr="00322BC5">
              <w:t>1</w:t>
            </w:r>
          </w:p>
        </w:tc>
        <w:tc>
          <w:tcPr>
            <w:tcW w:w="471" w:type="pct"/>
          </w:tcPr>
          <w:p w:rsidR="00AB2181" w:rsidRPr="00322BC5" w:rsidRDefault="00AB2181" w:rsidP="00E8135F">
            <w:pPr>
              <w:pStyle w:val="Tabele"/>
            </w:pPr>
            <w:r w:rsidRPr="00322BC5">
              <w:t>-</w:t>
            </w:r>
          </w:p>
        </w:tc>
        <w:tc>
          <w:tcPr>
            <w:tcW w:w="549" w:type="pct"/>
          </w:tcPr>
          <w:p w:rsidR="00AB2181" w:rsidRPr="00322BC5" w:rsidRDefault="00AB2181" w:rsidP="00E8135F">
            <w:pPr>
              <w:pStyle w:val="Tabele"/>
            </w:pPr>
            <w:r w:rsidRPr="00322BC5">
              <w:t>1</w:t>
            </w:r>
          </w:p>
        </w:tc>
        <w:tc>
          <w:tcPr>
            <w:tcW w:w="471" w:type="pct"/>
          </w:tcPr>
          <w:p w:rsidR="00AB2181" w:rsidRPr="00322BC5" w:rsidRDefault="00AB2181" w:rsidP="00E8135F">
            <w:pPr>
              <w:pStyle w:val="Tabele"/>
            </w:pPr>
          </w:p>
        </w:tc>
      </w:tr>
      <w:tr w:rsidR="00AB2181" w:rsidRPr="00322BC5">
        <w:tblPrEx>
          <w:tblCellMar>
            <w:top w:w="0" w:type="dxa"/>
            <w:bottom w:w="0" w:type="dxa"/>
          </w:tblCellMar>
        </w:tblPrEx>
        <w:tc>
          <w:tcPr>
            <w:tcW w:w="295" w:type="pct"/>
          </w:tcPr>
          <w:p w:rsidR="00AB2181" w:rsidRPr="00322BC5" w:rsidRDefault="00AB2181" w:rsidP="00E8135F">
            <w:pPr>
              <w:pStyle w:val="Tabele"/>
            </w:pPr>
            <w:r w:rsidRPr="00322BC5">
              <w:t>4.</w:t>
            </w:r>
          </w:p>
        </w:tc>
        <w:tc>
          <w:tcPr>
            <w:tcW w:w="1568" w:type="pct"/>
          </w:tcPr>
          <w:p w:rsidR="00AB2181" w:rsidRPr="00322BC5" w:rsidRDefault="00AB2181" w:rsidP="00E8135F">
            <w:pPr>
              <w:pStyle w:val="Tabele"/>
            </w:pPr>
            <w:r w:rsidRPr="00322BC5">
              <w:t xml:space="preserve">Bluzë trikotazhi </w:t>
            </w:r>
          </w:p>
        </w:tc>
        <w:tc>
          <w:tcPr>
            <w:tcW w:w="627" w:type="pct"/>
          </w:tcPr>
          <w:p w:rsidR="00AB2181" w:rsidRPr="00322BC5" w:rsidRDefault="00AB2181" w:rsidP="00E8135F">
            <w:pPr>
              <w:pStyle w:val="Tabele"/>
            </w:pPr>
            <w:r w:rsidRPr="00322BC5">
              <w:t>copë</w:t>
            </w:r>
          </w:p>
        </w:tc>
        <w:tc>
          <w:tcPr>
            <w:tcW w:w="470" w:type="pct"/>
          </w:tcPr>
          <w:p w:rsidR="00AB2181" w:rsidRPr="00322BC5" w:rsidRDefault="00AB2181" w:rsidP="00E8135F">
            <w:pPr>
              <w:pStyle w:val="Tabele"/>
            </w:pPr>
            <w:r w:rsidRPr="00322BC5">
              <w:t>2</w:t>
            </w:r>
          </w:p>
        </w:tc>
        <w:tc>
          <w:tcPr>
            <w:tcW w:w="549" w:type="pct"/>
          </w:tcPr>
          <w:p w:rsidR="00AB2181" w:rsidRPr="00322BC5" w:rsidRDefault="00AB2181" w:rsidP="00E8135F">
            <w:pPr>
              <w:pStyle w:val="Tabele"/>
            </w:pPr>
            <w:r w:rsidRPr="00322BC5">
              <w:t>-</w:t>
            </w:r>
          </w:p>
        </w:tc>
        <w:tc>
          <w:tcPr>
            <w:tcW w:w="471" w:type="pct"/>
          </w:tcPr>
          <w:p w:rsidR="00AB2181" w:rsidRPr="00322BC5" w:rsidRDefault="00AB2181" w:rsidP="00E8135F">
            <w:pPr>
              <w:pStyle w:val="Tabele"/>
            </w:pPr>
            <w:r w:rsidRPr="00322BC5">
              <w:t>2</w:t>
            </w:r>
          </w:p>
        </w:tc>
        <w:tc>
          <w:tcPr>
            <w:tcW w:w="549" w:type="pct"/>
          </w:tcPr>
          <w:p w:rsidR="00AB2181" w:rsidRPr="00322BC5" w:rsidRDefault="00AB2181" w:rsidP="00E8135F">
            <w:pPr>
              <w:pStyle w:val="Tabele"/>
            </w:pPr>
            <w:r w:rsidRPr="00322BC5">
              <w:t>-</w:t>
            </w:r>
          </w:p>
        </w:tc>
        <w:tc>
          <w:tcPr>
            <w:tcW w:w="471" w:type="pct"/>
          </w:tcPr>
          <w:p w:rsidR="00AB2181" w:rsidRPr="00322BC5" w:rsidRDefault="00AB2181" w:rsidP="00E8135F">
            <w:pPr>
              <w:pStyle w:val="Tabele"/>
            </w:pPr>
            <w:r w:rsidRPr="00322BC5">
              <w:t>2</w:t>
            </w:r>
          </w:p>
        </w:tc>
      </w:tr>
    </w:tbl>
    <w:p w:rsidR="00AB2181" w:rsidRPr="00322BC5" w:rsidRDefault="00AB2181" w:rsidP="00AB2181">
      <w:pPr>
        <w:pStyle w:val="Paragrafi"/>
      </w:pPr>
    </w:p>
    <w:p w:rsidR="00AB2181" w:rsidRPr="00322BC5" w:rsidRDefault="00AB2181" w:rsidP="00AB2181">
      <w:pPr>
        <w:pStyle w:val="Paragrafi"/>
      </w:pPr>
      <w:r w:rsidRPr="00322BC5">
        <w:t>Në shënimet për normën nr. 6 bëhen këto rregullime:</w:t>
      </w:r>
    </w:p>
    <w:p w:rsidR="00AB2181" w:rsidRPr="00322BC5" w:rsidRDefault="00AB2181" w:rsidP="00AB2181">
      <w:pPr>
        <w:pStyle w:val="Paragrafi"/>
      </w:pPr>
      <w:r w:rsidRPr="00322BC5">
        <w:t>1. Pika 1 riformulohet: materialet e veshmbathjes, afati i përdorimit të të cilave përputhet me kohën e shërbimit ushtarak të efektivit, trajtohen si materiale pronë vetiake dhe shkarkohen nga llogaria materiale pas plotësimit të afateve të përdorimit. Administrimi i këtyre materialeve, gjatë kohës së shërbimit ushtarak bëhet edhe me kartelë personale.</w:t>
      </w:r>
    </w:p>
    <w:p w:rsidR="00AB2181" w:rsidRPr="00322BC5" w:rsidRDefault="00AB2181" w:rsidP="00AB2181">
      <w:pPr>
        <w:pStyle w:val="Paragrafi"/>
      </w:pPr>
      <w:r w:rsidRPr="00322BC5">
        <w:t>2. Pika 8 riformulohet: Reparteve u lejohet të mbajnë gjendje si material inventar reparti doreza të bardha për truprojën e nderit, për t'u përdorur në raste ceremonish, me afat përdorimi 1 palë në 5 vjet dhe çizme gome deri 30% të efektivit me afat përdorimi 1 palë në dy vjet.</w:t>
      </w:r>
    </w:p>
    <w:p w:rsidR="00AB2181" w:rsidRPr="00322BC5" w:rsidRDefault="00AB2181" w:rsidP="00AB2181">
      <w:pPr>
        <w:pStyle w:val="Paragrafi"/>
      </w:pPr>
      <w:r w:rsidRPr="00322BC5">
        <w:t>3. Shtohet pika 10: Me këtë normë furnizohen edhe ushtarët rrogëtarë me ndryshim që:</w:t>
      </w:r>
    </w:p>
    <w:p w:rsidR="00AB2181" w:rsidRPr="00322BC5" w:rsidRDefault="00AB2181" w:rsidP="00AB2181">
      <w:pPr>
        <w:pStyle w:val="Paragrafi"/>
      </w:pPr>
      <w:r w:rsidRPr="00322BC5">
        <w:t>- Afati i përdorimit për xhupin me veshje të ngrohtë është 2 vjet , rripin e mesit 3 vjet, rripin e pantallonave 3 vjet, pandofla 2 vjet, lugë gjelle 2 vjet.</w:t>
      </w:r>
    </w:p>
    <w:p w:rsidR="00AB2181" w:rsidRPr="00322BC5" w:rsidRDefault="00AB2181" w:rsidP="00AB2181">
      <w:pPr>
        <w:pStyle w:val="Paragrafi"/>
      </w:pPr>
      <w:r w:rsidRPr="00322BC5">
        <w:t>- Ushtarët rrogëtarë që merren në shërbim për herë të parë, fillimisht furnizohen vetëm me një kostum stërvitjeje veror ose dimëror, sipas stinës, këpucë stërvitjeje dhe rrip mesi e pantallonash. Pjesët e tjera të uniformës u jepen pasi të jenë marrë në provë. Ushtarët rrogëtarë që largohen vetë nga puna të çdëmtojnë vleftën e mbetur të veshmbathjes që është furnizuar.</w:t>
      </w:r>
    </w:p>
    <w:p w:rsidR="00AB2181" w:rsidRPr="00322BC5" w:rsidRDefault="00AB2181" w:rsidP="00AB2181">
      <w:pPr>
        <w:pStyle w:val="Paragrafi"/>
      </w:pPr>
      <w:r w:rsidRPr="00322BC5">
        <w:t>- Pikat e tjera të shërbimeve për ushtarët aktive janë të barazvlefshme edhe për ushtarët rrogëtarë.</w:t>
      </w:r>
    </w:p>
    <w:p w:rsidR="00AB2181" w:rsidRPr="00322BC5" w:rsidRDefault="00AB2181" w:rsidP="00AB2181">
      <w:pPr>
        <w:pStyle w:val="Paragrafi"/>
      </w:pPr>
    </w:p>
    <w:p w:rsidR="00AB2181" w:rsidRPr="00322BC5" w:rsidRDefault="00AB2181" w:rsidP="00E8135F">
      <w:pPr>
        <w:pStyle w:val="TitulliNr"/>
      </w:pPr>
      <w:r w:rsidRPr="00322BC5">
        <w:t>Pasqyra 8</w:t>
      </w:r>
    </w:p>
    <w:p w:rsidR="00AB2181" w:rsidRPr="00322BC5" w:rsidRDefault="00AB2181" w:rsidP="00E8135F">
      <w:pPr>
        <w:pStyle w:val="TitulliTitull"/>
      </w:pPr>
      <w:r w:rsidRPr="00322BC5">
        <w:t>NDRYSHIMET NË NORMËN NR. 8 TË VESHMBATHJES PËR OFICERËT E USHTARËT REZERVISTË</w:t>
      </w:r>
    </w:p>
    <w:p w:rsidR="00AB2181" w:rsidRPr="00322BC5" w:rsidRDefault="00AB2181" w:rsidP="00AB2181">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3298"/>
        <w:gridCol w:w="1003"/>
        <w:gridCol w:w="862"/>
        <w:gridCol w:w="1003"/>
        <w:gridCol w:w="860"/>
        <w:gridCol w:w="1005"/>
        <w:gridCol w:w="715"/>
      </w:tblGrid>
      <w:tr w:rsidR="00AB2181" w:rsidRPr="00322BC5">
        <w:tblPrEx>
          <w:tblCellMar>
            <w:top w:w="0" w:type="dxa"/>
            <w:bottom w:w="0" w:type="dxa"/>
          </w:tblCellMar>
        </w:tblPrEx>
        <w:trPr>
          <w:cantSplit/>
          <w:trHeight w:val="870"/>
        </w:trPr>
        <w:tc>
          <w:tcPr>
            <w:tcW w:w="291" w:type="pct"/>
            <w:vMerge w:val="restart"/>
          </w:tcPr>
          <w:p w:rsidR="00AB2181" w:rsidRPr="00322BC5" w:rsidRDefault="00AB2181" w:rsidP="00E8135F">
            <w:pPr>
              <w:pStyle w:val="Tabele"/>
            </w:pPr>
          </w:p>
          <w:p w:rsidR="00AB2181" w:rsidRPr="00322BC5" w:rsidRDefault="00AB2181" w:rsidP="00E8135F">
            <w:pPr>
              <w:pStyle w:val="Tabele"/>
            </w:pPr>
            <w:r w:rsidRPr="00322BC5">
              <w:t>Nr</w:t>
            </w:r>
          </w:p>
        </w:tc>
        <w:tc>
          <w:tcPr>
            <w:tcW w:w="1776" w:type="pct"/>
            <w:vMerge w:val="restart"/>
          </w:tcPr>
          <w:p w:rsidR="00AB2181" w:rsidRPr="00322BC5" w:rsidRDefault="00AB2181" w:rsidP="00E8135F">
            <w:pPr>
              <w:pStyle w:val="Tabele"/>
            </w:pPr>
          </w:p>
          <w:p w:rsidR="00AB2181" w:rsidRPr="00322BC5" w:rsidRDefault="00AB2181" w:rsidP="00E8135F">
            <w:pPr>
              <w:pStyle w:val="Tabele"/>
            </w:pPr>
            <w:r w:rsidRPr="00322BC5">
              <w:t>Emërtimi i materialit</w:t>
            </w:r>
          </w:p>
        </w:tc>
        <w:tc>
          <w:tcPr>
            <w:tcW w:w="540" w:type="pct"/>
            <w:vMerge w:val="restart"/>
          </w:tcPr>
          <w:p w:rsidR="00AB2181" w:rsidRPr="00322BC5" w:rsidRDefault="00AB2181" w:rsidP="00E8135F">
            <w:pPr>
              <w:pStyle w:val="Tabele"/>
            </w:pPr>
            <w:r w:rsidRPr="00322BC5">
              <w:t xml:space="preserve">Njësia </w:t>
            </w:r>
          </w:p>
          <w:p w:rsidR="00AB2181" w:rsidRPr="00322BC5" w:rsidRDefault="00AB2181" w:rsidP="00E8135F">
            <w:pPr>
              <w:pStyle w:val="Tabele"/>
            </w:pPr>
            <w:r w:rsidRPr="00322BC5">
              <w:t>e</w:t>
            </w:r>
          </w:p>
          <w:p w:rsidR="00AB2181" w:rsidRPr="00322BC5" w:rsidRDefault="00AB2181" w:rsidP="00E8135F">
            <w:pPr>
              <w:pStyle w:val="Tabele"/>
            </w:pPr>
            <w:r w:rsidRPr="00322BC5">
              <w:t>matjes</w:t>
            </w:r>
          </w:p>
        </w:tc>
        <w:tc>
          <w:tcPr>
            <w:tcW w:w="464" w:type="pct"/>
            <w:vMerge w:val="restart"/>
          </w:tcPr>
          <w:p w:rsidR="00AB2181" w:rsidRPr="00322BC5" w:rsidRDefault="00AB2181" w:rsidP="00E8135F">
            <w:pPr>
              <w:pStyle w:val="Tabele"/>
            </w:pPr>
            <w:r w:rsidRPr="00322BC5">
              <w:t>Sasia</w:t>
            </w:r>
          </w:p>
        </w:tc>
        <w:tc>
          <w:tcPr>
            <w:tcW w:w="1003" w:type="pct"/>
            <w:gridSpan w:val="2"/>
          </w:tcPr>
          <w:p w:rsidR="00AB2181" w:rsidRPr="00322BC5" w:rsidRDefault="00AB2181" w:rsidP="00E8135F">
            <w:pPr>
              <w:pStyle w:val="Tabele"/>
            </w:pPr>
            <w:r w:rsidRPr="00322BC5">
              <w:t>Ndryshim afati</w:t>
            </w:r>
          </w:p>
          <w:p w:rsidR="00AB2181" w:rsidRPr="00322BC5" w:rsidRDefault="00AB2181" w:rsidP="00E8135F">
            <w:pPr>
              <w:pStyle w:val="Tabele"/>
            </w:pPr>
            <w:r w:rsidRPr="00322BC5">
              <w:t>përdorimi</w:t>
            </w:r>
          </w:p>
          <w:p w:rsidR="00AB2181" w:rsidRPr="00322BC5" w:rsidRDefault="00AB2181" w:rsidP="00E8135F">
            <w:pPr>
              <w:pStyle w:val="Tabele"/>
            </w:pPr>
            <w:r w:rsidRPr="00322BC5">
              <w:t>(vite)</w:t>
            </w:r>
          </w:p>
        </w:tc>
        <w:tc>
          <w:tcPr>
            <w:tcW w:w="926" w:type="pct"/>
            <w:gridSpan w:val="2"/>
          </w:tcPr>
          <w:p w:rsidR="00AB2181" w:rsidRPr="00322BC5" w:rsidRDefault="00AB2181" w:rsidP="00E8135F">
            <w:pPr>
              <w:pStyle w:val="Tabele"/>
            </w:pPr>
            <w:r w:rsidRPr="00322BC5">
              <w:t>Ndryshim afati</w:t>
            </w:r>
          </w:p>
          <w:p w:rsidR="00AB2181" w:rsidRPr="00322BC5" w:rsidRDefault="00AB2181" w:rsidP="00E8135F">
            <w:pPr>
              <w:pStyle w:val="Tabele"/>
            </w:pPr>
            <w:r w:rsidRPr="00322BC5">
              <w:t>norme</w:t>
            </w:r>
          </w:p>
          <w:p w:rsidR="00AB2181" w:rsidRPr="00322BC5" w:rsidRDefault="00AB2181" w:rsidP="00E8135F">
            <w:pPr>
              <w:pStyle w:val="Tabele"/>
            </w:pPr>
            <w:r w:rsidRPr="00322BC5">
              <w:t>(vite)</w:t>
            </w:r>
          </w:p>
        </w:tc>
      </w:tr>
      <w:tr w:rsidR="00AB2181" w:rsidRPr="00322BC5">
        <w:tblPrEx>
          <w:tblCellMar>
            <w:top w:w="0" w:type="dxa"/>
            <w:bottom w:w="0" w:type="dxa"/>
          </w:tblCellMar>
        </w:tblPrEx>
        <w:trPr>
          <w:cantSplit/>
          <w:trHeight w:val="270"/>
        </w:trPr>
        <w:tc>
          <w:tcPr>
            <w:tcW w:w="291" w:type="pct"/>
            <w:vMerge/>
          </w:tcPr>
          <w:p w:rsidR="00AB2181" w:rsidRPr="00322BC5" w:rsidRDefault="00AB2181" w:rsidP="00E8135F">
            <w:pPr>
              <w:pStyle w:val="Tabele"/>
            </w:pPr>
          </w:p>
        </w:tc>
        <w:tc>
          <w:tcPr>
            <w:tcW w:w="1776" w:type="pct"/>
            <w:vMerge/>
          </w:tcPr>
          <w:p w:rsidR="00AB2181" w:rsidRPr="00322BC5" w:rsidRDefault="00AB2181" w:rsidP="00E8135F">
            <w:pPr>
              <w:pStyle w:val="Tabele"/>
            </w:pPr>
          </w:p>
        </w:tc>
        <w:tc>
          <w:tcPr>
            <w:tcW w:w="540" w:type="pct"/>
            <w:vMerge/>
          </w:tcPr>
          <w:p w:rsidR="00AB2181" w:rsidRPr="00322BC5" w:rsidRDefault="00AB2181" w:rsidP="00E8135F">
            <w:pPr>
              <w:pStyle w:val="Tabele"/>
            </w:pPr>
          </w:p>
        </w:tc>
        <w:tc>
          <w:tcPr>
            <w:tcW w:w="464" w:type="pct"/>
            <w:vMerge/>
          </w:tcPr>
          <w:p w:rsidR="00AB2181" w:rsidRPr="00322BC5" w:rsidRDefault="00AB2181" w:rsidP="00E8135F">
            <w:pPr>
              <w:pStyle w:val="Tabele"/>
            </w:pPr>
          </w:p>
        </w:tc>
        <w:tc>
          <w:tcPr>
            <w:tcW w:w="1003" w:type="pct"/>
            <w:gridSpan w:val="2"/>
          </w:tcPr>
          <w:p w:rsidR="00AB2181" w:rsidRPr="00322BC5" w:rsidRDefault="00AB2181" w:rsidP="00E8135F">
            <w:pPr>
              <w:pStyle w:val="Tabele"/>
            </w:pPr>
            <w:r w:rsidRPr="00322BC5">
              <w:t xml:space="preserve">   është         bëhet</w:t>
            </w:r>
          </w:p>
        </w:tc>
        <w:tc>
          <w:tcPr>
            <w:tcW w:w="926" w:type="pct"/>
            <w:gridSpan w:val="2"/>
          </w:tcPr>
          <w:p w:rsidR="00AB2181" w:rsidRPr="00322BC5" w:rsidRDefault="00AB2181" w:rsidP="00E8135F">
            <w:pPr>
              <w:pStyle w:val="Tabele"/>
            </w:pPr>
            <w:r w:rsidRPr="00322BC5">
              <w:t xml:space="preserve">hiqet      shtohet </w:t>
            </w:r>
          </w:p>
        </w:tc>
      </w:tr>
      <w:tr w:rsidR="00AB2181" w:rsidRPr="00322BC5">
        <w:tblPrEx>
          <w:tblCellMar>
            <w:top w:w="0" w:type="dxa"/>
            <w:bottom w:w="0" w:type="dxa"/>
          </w:tblCellMar>
        </w:tblPrEx>
        <w:tc>
          <w:tcPr>
            <w:tcW w:w="291" w:type="pct"/>
          </w:tcPr>
          <w:p w:rsidR="00AB2181" w:rsidRPr="00322BC5" w:rsidRDefault="00AB2181" w:rsidP="00E8135F">
            <w:pPr>
              <w:pStyle w:val="Tabele"/>
            </w:pPr>
            <w:r w:rsidRPr="00322BC5">
              <w:t xml:space="preserve">1. </w:t>
            </w:r>
          </w:p>
        </w:tc>
        <w:tc>
          <w:tcPr>
            <w:tcW w:w="1776" w:type="pct"/>
          </w:tcPr>
          <w:p w:rsidR="00AB2181" w:rsidRPr="00322BC5" w:rsidRDefault="00AB2181" w:rsidP="00E8135F">
            <w:pPr>
              <w:pStyle w:val="Tabele"/>
            </w:pPr>
            <w:r w:rsidRPr="00322BC5">
              <w:t>Pece këmbësh (çorape)</w:t>
            </w:r>
          </w:p>
        </w:tc>
        <w:tc>
          <w:tcPr>
            <w:tcW w:w="540" w:type="pct"/>
          </w:tcPr>
          <w:p w:rsidR="00AB2181" w:rsidRPr="00322BC5" w:rsidRDefault="00AB2181" w:rsidP="00E8135F">
            <w:pPr>
              <w:pStyle w:val="Tabele"/>
            </w:pPr>
            <w:r w:rsidRPr="00322BC5">
              <w:t>palë</w:t>
            </w:r>
          </w:p>
        </w:tc>
        <w:tc>
          <w:tcPr>
            <w:tcW w:w="464" w:type="pct"/>
          </w:tcPr>
          <w:p w:rsidR="00AB2181" w:rsidRPr="00322BC5" w:rsidRDefault="00AB2181" w:rsidP="00E8135F">
            <w:pPr>
              <w:pStyle w:val="Tabele"/>
            </w:pPr>
            <w:r w:rsidRPr="00322BC5">
              <w:t>2</w:t>
            </w:r>
          </w:p>
        </w:tc>
        <w:tc>
          <w:tcPr>
            <w:tcW w:w="540" w:type="pct"/>
          </w:tcPr>
          <w:p w:rsidR="00AB2181" w:rsidRPr="00322BC5" w:rsidRDefault="00AB2181" w:rsidP="00E8135F">
            <w:pPr>
              <w:pStyle w:val="Tabele"/>
            </w:pPr>
            <w:r w:rsidRPr="00322BC5">
              <w:t>15</w:t>
            </w:r>
          </w:p>
        </w:tc>
        <w:tc>
          <w:tcPr>
            <w:tcW w:w="463" w:type="pct"/>
          </w:tcPr>
          <w:p w:rsidR="00AB2181" w:rsidRPr="00322BC5" w:rsidRDefault="00AB2181" w:rsidP="00E8135F">
            <w:pPr>
              <w:pStyle w:val="Tabele"/>
            </w:pPr>
            <w:r w:rsidRPr="00322BC5">
              <w:t>6</w:t>
            </w:r>
          </w:p>
        </w:tc>
        <w:tc>
          <w:tcPr>
            <w:tcW w:w="541" w:type="pct"/>
          </w:tcPr>
          <w:p w:rsidR="00AB2181" w:rsidRPr="00322BC5" w:rsidRDefault="00AB2181" w:rsidP="00E8135F">
            <w:pPr>
              <w:pStyle w:val="Tabele"/>
            </w:pPr>
          </w:p>
        </w:tc>
        <w:tc>
          <w:tcPr>
            <w:tcW w:w="385" w:type="pct"/>
          </w:tcPr>
          <w:p w:rsidR="00AB2181" w:rsidRPr="00322BC5" w:rsidRDefault="00AB2181" w:rsidP="00E8135F">
            <w:pPr>
              <w:pStyle w:val="Tabele"/>
            </w:pPr>
          </w:p>
        </w:tc>
      </w:tr>
      <w:tr w:rsidR="00AB2181" w:rsidRPr="00322BC5">
        <w:tblPrEx>
          <w:tblCellMar>
            <w:top w:w="0" w:type="dxa"/>
            <w:bottom w:w="0" w:type="dxa"/>
          </w:tblCellMar>
        </w:tblPrEx>
        <w:tc>
          <w:tcPr>
            <w:tcW w:w="291" w:type="pct"/>
          </w:tcPr>
          <w:p w:rsidR="00AB2181" w:rsidRPr="00322BC5" w:rsidRDefault="00AB2181" w:rsidP="00E8135F">
            <w:pPr>
              <w:pStyle w:val="Tabele"/>
            </w:pPr>
            <w:r w:rsidRPr="00322BC5">
              <w:t>2.</w:t>
            </w:r>
          </w:p>
        </w:tc>
        <w:tc>
          <w:tcPr>
            <w:tcW w:w="1776" w:type="pct"/>
          </w:tcPr>
          <w:p w:rsidR="00AB2181" w:rsidRPr="00322BC5" w:rsidRDefault="00AB2181" w:rsidP="00E8135F">
            <w:pPr>
              <w:pStyle w:val="Tabele"/>
            </w:pPr>
            <w:r w:rsidRPr="00322BC5">
              <w:t>Kokore, supore plastike</w:t>
            </w:r>
          </w:p>
        </w:tc>
        <w:tc>
          <w:tcPr>
            <w:tcW w:w="540" w:type="pct"/>
          </w:tcPr>
          <w:p w:rsidR="00AB2181" w:rsidRPr="00322BC5" w:rsidRDefault="00AB2181" w:rsidP="00E8135F">
            <w:pPr>
              <w:pStyle w:val="Tabele"/>
            </w:pPr>
            <w:r w:rsidRPr="00322BC5">
              <w:t>copë</w:t>
            </w:r>
          </w:p>
        </w:tc>
        <w:tc>
          <w:tcPr>
            <w:tcW w:w="464" w:type="pct"/>
          </w:tcPr>
          <w:p w:rsidR="00AB2181" w:rsidRPr="00322BC5" w:rsidRDefault="00AB2181" w:rsidP="00E8135F">
            <w:pPr>
              <w:pStyle w:val="Tabele"/>
            </w:pPr>
            <w:r w:rsidRPr="00322BC5">
              <w:t>1</w:t>
            </w:r>
          </w:p>
        </w:tc>
        <w:tc>
          <w:tcPr>
            <w:tcW w:w="540" w:type="pct"/>
          </w:tcPr>
          <w:p w:rsidR="00AB2181" w:rsidRPr="00322BC5" w:rsidRDefault="00AB2181" w:rsidP="00E8135F">
            <w:pPr>
              <w:pStyle w:val="Tabele"/>
            </w:pPr>
            <w:r w:rsidRPr="00322BC5">
              <w:t>10</w:t>
            </w:r>
          </w:p>
        </w:tc>
        <w:tc>
          <w:tcPr>
            <w:tcW w:w="463" w:type="pct"/>
          </w:tcPr>
          <w:p w:rsidR="00AB2181" w:rsidRPr="00322BC5" w:rsidRDefault="00AB2181" w:rsidP="00E8135F">
            <w:pPr>
              <w:pStyle w:val="Tabele"/>
            </w:pPr>
            <w:r w:rsidRPr="00322BC5">
              <w:t>-</w:t>
            </w:r>
          </w:p>
        </w:tc>
        <w:tc>
          <w:tcPr>
            <w:tcW w:w="541" w:type="pct"/>
          </w:tcPr>
          <w:p w:rsidR="00AB2181" w:rsidRPr="00322BC5" w:rsidRDefault="00AB2181" w:rsidP="00E8135F">
            <w:pPr>
              <w:pStyle w:val="Tabele"/>
            </w:pPr>
            <w:r w:rsidRPr="00322BC5">
              <w:t>10</w:t>
            </w:r>
          </w:p>
        </w:tc>
        <w:tc>
          <w:tcPr>
            <w:tcW w:w="385" w:type="pct"/>
          </w:tcPr>
          <w:p w:rsidR="00AB2181" w:rsidRPr="00322BC5" w:rsidRDefault="00AB2181" w:rsidP="00E8135F">
            <w:pPr>
              <w:pStyle w:val="Tabele"/>
            </w:pPr>
          </w:p>
        </w:tc>
      </w:tr>
    </w:tbl>
    <w:p w:rsidR="00AB2181" w:rsidRPr="00322BC5" w:rsidRDefault="00AB2181" w:rsidP="00AB2181">
      <w:pPr>
        <w:pStyle w:val="Paragrafi"/>
      </w:pPr>
    </w:p>
    <w:p w:rsidR="00AB2181" w:rsidRPr="00322BC5" w:rsidRDefault="00AB2181" w:rsidP="00AB2181">
      <w:pPr>
        <w:pStyle w:val="Paragrafi"/>
      </w:pPr>
      <w:r w:rsidRPr="00322BC5">
        <w:t>Në shënimet për normën nr. 8 bëhen këto rregullime:</w:t>
      </w:r>
    </w:p>
    <w:p w:rsidR="00AB2181" w:rsidRPr="00322BC5" w:rsidRDefault="00AB2181" w:rsidP="00AB2181">
      <w:pPr>
        <w:pStyle w:val="Paragrafi"/>
      </w:pPr>
      <w:r w:rsidRPr="00322BC5">
        <w:t>1. Pika 1 riformulohet: Kostumi i stërvitjes dimëror dhe çizmet e gomës, pavarësisht nga afati i përdorimit, të qëndrojnë në ruajtje pranë BFU-ve ose depove të njësive të varësisë së Komandave të Forcave e Reparteve të varësisë së Shtabit të Përgjithshëm dhe të përdoren vetëm për kohë të veçantë e në raste të stërvitjeve të ndryshme në kushtet e temperaturave të ulëta, me urdhër të veçantë të Ministrit të Mbrojtjes. Gjithashtu, Ministri i Mbrojtjes autorizohet që, në rastet e stërvitjeve të vështira në kohë dimri në rajone të ftohta, ushtarakëve rezervistë t'u japë veshje suplementare të ngrohta nga rezervat e ushtrisë.</w:t>
      </w:r>
    </w:p>
    <w:p w:rsidR="00AB2181" w:rsidRPr="00322BC5" w:rsidRDefault="00AB2181" w:rsidP="00AB2181">
      <w:pPr>
        <w:pStyle w:val="Paragrafi"/>
      </w:pPr>
      <w:r w:rsidRPr="00322BC5">
        <w:t>2. Të brendshmet e dimrit dhe pecet fanellatë (çorapet) të qëndrojnë gjendje në Pikat e Hapjes e të përdoren vetëm në kohë të veçantë me urdhër të Ministrit të Mbrojtjes.</w:t>
      </w:r>
    </w:p>
    <w:p w:rsidR="00AB2181" w:rsidRPr="00322BC5" w:rsidRDefault="00AB2181" w:rsidP="00AB2181">
      <w:pPr>
        <w:pStyle w:val="Paragrafi"/>
      </w:pPr>
      <w:r w:rsidRPr="00322BC5">
        <w:t>3. Kuadrot rezervistë, pjesëmarrës në kurset e kualifikimit ushtarak, furnizohen me materiale veshmbathjeje të normës përkatëse që kanë në ruajtje në Pikat e Hapjes.</w:t>
      </w:r>
    </w:p>
    <w:p w:rsidR="00AB2181" w:rsidRPr="00322BC5" w:rsidRDefault="00AB2181" w:rsidP="00AB2181">
      <w:pPr>
        <w:pStyle w:val="Paragrafi"/>
      </w:pPr>
    </w:p>
    <w:p w:rsidR="00AB2181" w:rsidRPr="00322BC5" w:rsidRDefault="00AB2181" w:rsidP="00E8135F">
      <w:pPr>
        <w:pStyle w:val="TitulliTitull"/>
      </w:pPr>
      <w:r w:rsidRPr="00322BC5">
        <w:t>EFEKTI EKONOMIK PËR NORMËN NR. 1 PËR OFICERËT</w:t>
      </w:r>
    </w:p>
    <w:p w:rsidR="00AB2181" w:rsidRPr="00322BC5" w:rsidRDefault="00AB2181" w:rsidP="00AB2181">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90"/>
        <w:gridCol w:w="773"/>
        <w:gridCol w:w="681"/>
        <w:gridCol w:w="705"/>
        <w:gridCol w:w="730"/>
        <w:gridCol w:w="779"/>
        <w:gridCol w:w="889"/>
        <w:gridCol w:w="828"/>
        <w:gridCol w:w="785"/>
        <w:gridCol w:w="791"/>
        <w:gridCol w:w="656"/>
        <w:gridCol w:w="1096"/>
        <w:gridCol w:w="986"/>
        <w:gridCol w:w="1329"/>
      </w:tblGrid>
      <w:tr w:rsidR="00AB2181" w:rsidRPr="00A22977">
        <w:tblPrEx>
          <w:tblCellMar>
            <w:top w:w="0" w:type="dxa"/>
            <w:bottom w:w="0" w:type="dxa"/>
          </w:tblCellMar>
        </w:tblPrEx>
        <w:trPr>
          <w:cantSplit/>
          <w:trHeight w:val="270"/>
        </w:trPr>
        <w:tc>
          <w:tcPr>
            <w:tcW w:w="556" w:type="pct"/>
            <w:vMerge w:val="restart"/>
          </w:tcPr>
          <w:p w:rsidR="00AB2181" w:rsidRPr="00A22977" w:rsidRDefault="00AB2181" w:rsidP="00A22977">
            <w:pPr>
              <w:pStyle w:val="Tabele"/>
              <w:rPr>
                <w:szCs w:val="22"/>
              </w:rPr>
            </w:pPr>
          </w:p>
          <w:p w:rsidR="00AB2181" w:rsidRPr="00A22977" w:rsidRDefault="00AB2181" w:rsidP="00A22977">
            <w:pPr>
              <w:pStyle w:val="Tabele"/>
              <w:rPr>
                <w:szCs w:val="22"/>
              </w:rPr>
            </w:pPr>
          </w:p>
          <w:p w:rsidR="00AB2181" w:rsidRPr="00A22977" w:rsidRDefault="00AB2181" w:rsidP="00A22977">
            <w:pPr>
              <w:pStyle w:val="Tabele"/>
              <w:rPr>
                <w:szCs w:val="22"/>
              </w:rPr>
            </w:pPr>
            <w:r w:rsidRPr="00A22977">
              <w:rPr>
                <w:szCs w:val="22"/>
              </w:rPr>
              <w:t>Emërtimi imaterialit</w:t>
            </w:r>
          </w:p>
          <w:p w:rsidR="00AB2181" w:rsidRPr="00A22977" w:rsidRDefault="00AB2181" w:rsidP="00A22977">
            <w:pPr>
              <w:pStyle w:val="Tabele"/>
              <w:rPr>
                <w:szCs w:val="22"/>
              </w:rPr>
            </w:pPr>
          </w:p>
          <w:p w:rsidR="00AB2181" w:rsidRPr="00A22977" w:rsidRDefault="00AB2181" w:rsidP="00A22977">
            <w:pPr>
              <w:pStyle w:val="Tabele"/>
              <w:rPr>
                <w:szCs w:val="22"/>
              </w:rPr>
            </w:pPr>
          </w:p>
        </w:tc>
        <w:tc>
          <w:tcPr>
            <w:tcW w:w="317" w:type="pct"/>
            <w:vMerge w:val="restart"/>
          </w:tcPr>
          <w:p w:rsidR="00AB2181" w:rsidRPr="00A22977" w:rsidRDefault="00AB2181" w:rsidP="00A22977">
            <w:pPr>
              <w:pStyle w:val="Tabele"/>
              <w:rPr>
                <w:szCs w:val="22"/>
              </w:rPr>
            </w:pPr>
          </w:p>
          <w:p w:rsidR="00AB2181" w:rsidRPr="00A22977" w:rsidRDefault="00AB2181" w:rsidP="00A22977">
            <w:pPr>
              <w:pStyle w:val="Tabele"/>
              <w:rPr>
                <w:szCs w:val="22"/>
              </w:rPr>
            </w:pPr>
          </w:p>
          <w:p w:rsidR="00AB2181" w:rsidRPr="00A22977" w:rsidRDefault="00AB2181" w:rsidP="00A22977">
            <w:pPr>
              <w:pStyle w:val="Tabele"/>
              <w:rPr>
                <w:szCs w:val="22"/>
              </w:rPr>
            </w:pPr>
            <w:r w:rsidRPr="00A22977">
              <w:rPr>
                <w:szCs w:val="22"/>
              </w:rPr>
              <w:t>Nj.</w:t>
            </w:r>
          </w:p>
          <w:p w:rsidR="00AB2181" w:rsidRPr="00A22977" w:rsidRDefault="00AB2181" w:rsidP="00A22977">
            <w:pPr>
              <w:pStyle w:val="Tabele"/>
              <w:rPr>
                <w:szCs w:val="22"/>
              </w:rPr>
            </w:pPr>
            <w:r w:rsidRPr="00A22977">
              <w:rPr>
                <w:szCs w:val="22"/>
              </w:rPr>
              <w:t>mat.</w:t>
            </w:r>
          </w:p>
        </w:tc>
        <w:tc>
          <w:tcPr>
            <w:tcW w:w="271" w:type="pct"/>
            <w:vMerge w:val="restart"/>
          </w:tcPr>
          <w:p w:rsidR="00AB2181" w:rsidRPr="00A22977" w:rsidRDefault="00AB2181" w:rsidP="00A22977">
            <w:pPr>
              <w:pStyle w:val="Tabele"/>
              <w:rPr>
                <w:szCs w:val="22"/>
              </w:rPr>
            </w:pPr>
          </w:p>
          <w:p w:rsidR="00AB2181" w:rsidRPr="00A22977" w:rsidRDefault="00AB2181" w:rsidP="00A22977">
            <w:pPr>
              <w:pStyle w:val="Tabele"/>
              <w:rPr>
                <w:szCs w:val="22"/>
              </w:rPr>
            </w:pPr>
          </w:p>
          <w:p w:rsidR="00AB2181" w:rsidRPr="00A22977" w:rsidRDefault="00AB2181" w:rsidP="00A22977">
            <w:pPr>
              <w:pStyle w:val="Tabele"/>
              <w:rPr>
                <w:szCs w:val="22"/>
              </w:rPr>
            </w:pPr>
            <w:r w:rsidRPr="00A22977">
              <w:rPr>
                <w:szCs w:val="22"/>
              </w:rPr>
              <w:t>Sasia</w:t>
            </w:r>
          </w:p>
        </w:tc>
        <w:tc>
          <w:tcPr>
            <w:tcW w:w="1241" w:type="pct"/>
            <w:gridSpan w:val="4"/>
          </w:tcPr>
          <w:p w:rsidR="00AB2181" w:rsidRPr="00A22977" w:rsidRDefault="00AB2181" w:rsidP="00A22977">
            <w:pPr>
              <w:pStyle w:val="Tabele"/>
              <w:rPr>
                <w:szCs w:val="22"/>
              </w:rPr>
            </w:pPr>
            <w:r w:rsidRPr="00A22977">
              <w:rPr>
                <w:szCs w:val="22"/>
              </w:rPr>
              <w:t>Propozohet</w:t>
            </w:r>
          </w:p>
        </w:tc>
        <w:tc>
          <w:tcPr>
            <w:tcW w:w="333" w:type="pct"/>
            <w:vMerge w:val="restart"/>
          </w:tcPr>
          <w:p w:rsidR="00AB2181" w:rsidRPr="00A22977" w:rsidRDefault="00AB2181" w:rsidP="00A22977">
            <w:pPr>
              <w:pStyle w:val="Tabele"/>
              <w:rPr>
                <w:szCs w:val="22"/>
              </w:rPr>
            </w:pPr>
          </w:p>
          <w:p w:rsidR="00AB2181" w:rsidRPr="00A22977" w:rsidRDefault="00AB2181" w:rsidP="00A22977">
            <w:pPr>
              <w:pStyle w:val="Tabele"/>
              <w:rPr>
                <w:szCs w:val="22"/>
              </w:rPr>
            </w:pPr>
            <w:r w:rsidRPr="00A22977">
              <w:rPr>
                <w:szCs w:val="22"/>
              </w:rPr>
              <w:t>Çmimi</w:t>
            </w:r>
          </w:p>
          <w:p w:rsidR="00AB2181" w:rsidRPr="00A22977" w:rsidRDefault="00AB2181" w:rsidP="00A22977">
            <w:pPr>
              <w:pStyle w:val="Tabele"/>
              <w:rPr>
                <w:szCs w:val="22"/>
              </w:rPr>
            </w:pPr>
            <w:r w:rsidRPr="00A22977">
              <w:rPr>
                <w:szCs w:val="22"/>
              </w:rPr>
              <w:t>për njësi</w:t>
            </w:r>
          </w:p>
        </w:tc>
        <w:tc>
          <w:tcPr>
            <w:tcW w:w="325" w:type="pct"/>
            <w:vMerge w:val="restart"/>
          </w:tcPr>
          <w:p w:rsidR="00AB2181" w:rsidRPr="00A22977" w:rsidRDefault="00AB2181" w:rsidP="00A22977">
            <w:pPr>
              <w:pStyle w:val="Tabele"/>
              <w:rPr>
                <w:szCs w:val="22"/>
              </w:rPr>
            </w:pPr>
          </w:p>
          <w:p w:rsidR="00AB2181" w:rsidRPr="00A22977" w:rsidRDefault="00AB2181" w:rsidP="00A22977">
            <w:pPr>
              <w:pStyle w:val="Tabele"/>
              <w:rPr>
                <w:szCs w:val="22"/>
              </w:rPr>
            </w:pPr>
            <w:r w:rsidRPr="00A22977">
              <w:rPr>
                <w:szCs w:val="22"/>
              </w:rPr>
              <w:t xml:space="preserve">Vlefta </w:t>
            </w:r>
          </w:p>
          <w:p w:rsidR="00AB2181" w:rsidRPr="00A22977" w:rsidRDefault="00AB2181" w:rsidP="00A22977">
            <w:pPr>
              <w:pStyle w:val="Tabele"/>
              <w:rPr>
                <w:szCs w:val="22"/>
              </w:rPr>
            </w:pPr>
            <w:r w:rsidRPr="00A22977">
              <w:rPr>
                <w:szCs w:val="22"/>
              </w:rPr>
              <w:t>e amort.</w:t>
            </w:r>
          </w:p>
          <w:p w:rsidR="00AB2181" w:rsidRPr="00A22977" w:rsidRDefault="00AB2181" w:rsidP="00A22977">
            <w:pPr>
              <w:pStyle w:val="Tabele"/>
              <w:rPr>
                <w:szCs w:val="22"/>
              </w:rPr>
            </w:pPr>
            <w:r w:rsidRPr="00A22977">
              <w:rPr>
                <w:szCs w:val="22"/>
              </w:rPr>
              <w:t>vjetor</w:t>
            </w:r>
          </w:p>
        </w:tc>
        <w:tc>
          <w:tcPr>
            <w:tcW w:w="1413" w:type="pct"/>
            <w:gridSpan w:val="4"/>
          </w:tcPr>
          <w:p w:rsidR="00AB2181" w:rsidRPr="00A22977" w:rsidRDefault="00AB2181" w:rsidP="00A22977">
            <w:pPr>
              <w:pStyle w:val="Tabele"/>
              <w:rPr>
                <w:szCs w:val="22"/>
              </w:rPr>
            </w:pPr>
            <w:r w:rsidRPr="00A22977">
              <w:rPr>
                <w:szCs w:val="22"/>
              </w:rPr>
              <w:t>Efekti ekonomik</w:t>
            </w:r>
          </w:p>
        </w:tc>
        <w:tc>
          <w:tcPr>
            <w:tcW w:w="544" w:type="pct"/>
            <w:vMerge w:val="restart"/>
          </w:tcPr>
          <w:p w:rsidR="00AB2181" w:rsidRPr="00A22977" w:rsidRDefault="00AB2181" w:rsidP="00A22977">
            <w:pPr>
              <w:pStyle w:val="Tabele"/>
              <w:rPr>
                <w:szCs w:val="22"/>
              </w:rPr>
            </w:pPr>
          </w:p>
          <w:p w:rsidR="00AB2181" w:rsidRPr="00A22977" w:rsidRDefault="00AB2181" w:rsidP="00A22977">
            <w:pPr>
              <w:pStyle w:val="Tabele"/>
              <w:rPr>
                <w:szCs w:val="22"/>
              </w:rPr>
            </w:pPr>
            <w:r w:rsidRPr="00A22977">
              <w:rPr>
                <w:szCs w:val="22"/>
              </w:rPr>
              <w:t>Vërejtje</w:t>
            </w:r>
          </w:p>
        </w:tc>
      </w:tr>
      <w:tr w:rsidR="00AB2181" w:rsidRPr="00A22977">
        <w:tblPrEx>
          <w:tblCellMar>
            <w:top w:w="0" w:type="dxa"/>
            <w:bottom w:w="0" w:type="dxa"/>
          </w:tblCellMar>
        </w:tblPrEx>
        <w:trPr>
          <w:cantSplit/>
          <w:trHeight w:val="240"/>
        </w:trPr>
        <w:tc>
          <w:tcPr>
            <w:tcW w:w="556" w:type="pct"/>
            <w:vMerge/>
          </w:tcPr>
          <w:p w:rsidR="00AB2181" w:rsidRPr="00A22977" w:rsidRDefault="00AB2181" w:rsidP="00A22977">
            <w:pPr>
              <w:pStyle w:val="Tabele"/>
              <w:rPr>
                <w:szCs w:val="22"/>
              </w:rPr>
            </w:pPr>
          </w:p>
        </w:tc>
        <w:tc>
          <w:tcPr>
            <w:tcW w:w="317" w:type="pct"/>
            <w:vMerge/>
          </w:tcPr>
          <w:p w:rsidR="00AB2181" w:rsidRPr="00A22977" w:rsidRDefault="00AB2181" w:rsidP="00A22977">
            <w:pPr>
              <w:pStyle w:val="Tabele"/>
              <w:rPr>
                <w:szCs w:val="22"/>
              </w:rPr>
            </w:pPr>
          </w:p>
        </w:tc>
        <w:tc>
          <w:tcPr>
            <w:tcW w:w="271" w:type="pct"/>
            <w:vMerge/>
          </w:tcPr>
          <w:p w:rsidR="00AB2181" w:rsidRPr="00A22977" w:rsidRDefault="00AB2181" w:rsidP="00A22977">
            <w:pPr>
              <w:pStyle w:val="Tabele"/>
              <w:rPr>
                <w:szCs w:val="22"/>
              </w:rPr>
            </w:pPr>
          </w:p>
        </w:tc>
        <w:tc>
          <w:tcPr>
            <w:tcW w:w="572" w:type="pct"/>
            <w:gridSpan w:val="2"/>
          </w:tcPr>
          <w:p w:rsidR="00AB2181" w:rsidRPr="00A22977" w:rsidRDefault="00AB2181" w:rsidP="00A22977">
            <w:pPr>
              <w:pStyle w:val="Tabele"/>
              <w:rPr>
                <w:szCs w:val="22"/>
              </w:rPr>
            </w:pPr>
            <w:r w:rsidRPr="00A22977">
              <w:rPr>
                <w:szCs w:val="22"/>
              </w:rPr>
              <w:t>Ndryshim afati</w:t>
            </w:r>
          </w:p>
        </w:tc>
        <w:tc>
          <w:tcPr>
            <w:tcW w:w="669" w:type="pct"/>
            <w:gridSpan w:val="2"/>
          </w:tcPr>
          <w:p w:rsidR="00AB2181" w:rsidRPr="00A22977" w:rsidRDefault="00AB2181" w:rsidP="00A22977">
            <w:pPr>
              <w:pStyle w:val="Tabele"/>
              <w:rPr>
                <w:szCs w:val="22"/>
              </w:rPr>
            </w:pPr>
            <w:r w:rsidRPr="00A22977">
              <w:rPr>
                <w:szCs w:val="22"/>
              </w:rPr>
              <w:t>Ndryshim norme</w:t>
            </w:r>
          </w:p>
        </w:tc>
        <w:tc>
          <w:tcPr>
            <w:tcW w:w="333" w:type="pct"/>
            <w:vMerge/>
          </w:tcPr>
          <w:p w:rsidR="00AB2181" w:rsidRPr="00A22977" w:rsidRDefault="00AB2181" w:rsidP="00A22977">
            <w:pPr>
              <w:pStyle w:val="Tabele"/>
              <w:rPr>
                <w:szCs w:val="22"/>
              </w:rPr>
            </w:pPr>
          </w:p>
        </w:tc>
        <w:tc>
          <w:tcPr>
            <w:tcW w:w="325" w:type="pct"/>
            <w:vMerge/>
          </w:tcPr>
          <w:p w:rsidR="00AB2181" w:rsidRPr="00A22977" w:rsidRDefault="00AB2181" w:rsidP="00A22977">
            <w:pPr>
              <w:pStyle w:val="Tabele"/>
              <w:rPr>
                <w:szCs w:val="22"/>
              </w:rPr>
            </w:pPr>
          </w:p>
        </w:tc>
        <w:tc>
          <w:tcPr>
            <w:tcW w:w="580" w:type="pct"/>
            <w:gridSpan w:val="2"/>
          </w:tcPr>
          <w:p w:rsidR="00AB2181" w:rsidRPr="00A22977" w:rsidRDefault="00AB2181" w:rsidP="00A22977">
            <w:pPr>
              <w:pStyle w:val="Tabele"/>
              <w:rPr>
                <w:szCs w:val="22"/>
              </w:rPr>
            </w:pPr>
            <w:r w:rsidRPr="00A22977">
              <w:rPr>
                <w:szCs w:val="22"/>
              </w:rPr>
              <w:t>Për person</w:t>
            </w:r>
          </w:p>
        </w:tc>
        <w:tc>
          <w:tcPr>
            <w:tcW w:w="833" w:type="pct"/>
            <w:gridSpan w:val="2"/>
          </w:tcPr>
          <w:p w:rsidR="00AB2181" w:rsidRPr="00A22977" w:rsidRDefault="00AB2181" w:rsidP="00A22977">
            <w:pPr>
              <w:pStyle w:val="Tabele"/>
              <w:rPr>
                <w:szCs w:val="22"/>
              </w:rPr>
            </w:pPr>
            <w:r w:rsidRPr="00A22977">
              <w:rPr>
                <w:szCs w:val="22"/>
              </w:rPr>
              <w:t>Në total</w:t>
            </w:r>
          </w:p>
        </w:tc>
        <w:tc>
          <w:tcPr>
            <w:tcW w:w="544" w:type="pct"/>
            <w:vMerge/>
          </w:tcPr>
          <w:p w:rsidR="00AB2181" w:rsidRPr="00A22977" w:rsidRDefault="00AB2181" w:rsidP="00A22977">
            <w:pPr>
              <w:pStyle w:val="Tabele"/>
              <w:rPr>
                <w:szCs w:val="22"/>
              </w:rPr>
            </w:pPr>
          </w:p>
        </w:tc>
      </w:tr>
      <w:tr w:rsidR="00AB2181" w:rsidRPr="00A22977">
        <w:tblPrEx>
          <w:tblCellMar>
            <w:top w:w="0" w:type="dxa"/>
            <w:bottom w:w="0" w:type="dxa"/>
          </w:tblCellMar>
        </w:tblPrEx>
        <w:trPr>
          <w:cantSplit/>
          <w:trHeight w:val="630"/>
        </w:trPr>
        <w:tc>
          <w:tcPr>
            <w:tcW w:w="556" w:type="pct"/>
            <w:vMerge/>
          </w:tcPr>
          <w:p w:rsidR="00AB2181" w:rsidRPr="00A22977" w:rsidRDefault="00AB2181" w:rsidP="00A22977">
            <w:pPr>
              <w:pStyle w:val="Tabele"/>
              <w:rPr>
                <w:szCs w:val="22"/>
              </w:rPr>
            </w:pPr>
          </w:p>
        </w:tc>
        <w:tc>
          <w:tcPr>
            <w:tcW w:w="317" w:type="pct"/>
            <w:vMerge/>
          </w:tcPr>
          <w:p w:rsidR="00AB2181" w:rsidRPr="00A22977" w:rsidRDefault="00AB2181" w:rsidP="00A22977">
            <w:pPr>
              <w:pStyle w:val="Tabele"/>
              <w:rPr>
                <w:szCs w:val="22"/>
              </w:rPr>
            </w:pPr>
          </w:p>
        </w:tc>
        <w:tc>
          <w:tcPr>
            <w:tcW w:w="271" w:type="pct"/>
            <w:vMerge/>
          </w:tcPr>
          <w:p w:rsidR="00AB2181" w:rsidRPr="00A22977" w:rsidRDefault="00AB2181" w:rsidP="00A22977">
            <w:pPr>
              <w:pStyle w:val="Tabele"/>
              <w:rPr>
                <w:szCs w:val="22"/>
              </w:rPr>
            </w:pPr>
          </w:p>
        </w:tc>
        <w:tc>
          <w:tcPr>
            <w:tcW w:w="284" w:type="pct"/>
          </w:tcPr>
          <w:p w:rsidR="00AB2181" w:rsidRPr="00A22977" w:rsidRDefault="00AB2181" w:rsidP="00A22977">
            <w:pPr>
              <w:pStyle w:val="Tabele"/>
              <w:rPr>
                <w:szCs w:val="22"/>
              </w:rPr>
            </w:pPr>
            <w:r w:rsidRPr="00A22977">
              <w:rPr>
                <w:szCs w:val="22"/>
              </w:rPr>
              <w:t>Është</w:t>
            </w:r>
          </w:p>
          <w:p w:rsidR="00AB2181" w:rsidRPr="00A22977" w:rsidRDefault="00AB2181" w:rsidP="00A22977">
            <w:pPr>
              <w:pStyle w:val="Tabele"/>
              <w:rPr>
                <w:szCs w:val="22"/>
              </w:rPr>
            </w:pPr>
          </w:p>
          <w:p w:rsidR="00AB2181" w:rsidRPr="00A22977" w:rsidRDefault="00AB2181" w:rsidP="00A22977">
            <w:pPr>
              <w:pStyle w:val="Tabele"/>
              <w:rPr>
                <w:szCs w:val="22"/>
              </w:rPr>
            </w:pPr>
            <w:r w:rsidRPr="00A22977">
              <w:rPr>
                <w:szCs w:val="22"/>
              </w:rPr>
              <w:t>vjet</w:t>
            </w:r>
          </w:p>
        </w:tc>
        <w:tc>
          <w:tcPr>
            <w:tcW w:w="289" w:type="pct"/>
          </w:tcPr>
          <w:p w:rsidR="00AB2181" w:rsidRPr="00A22977" w:rsidRDefault="00AB2181" w:rsidP="00A22977">
            <w:pPr>
              <w:pStyle w:val="Tabele"/>
              <w:rPr>
                <w:szCs w:val="22"/>
              </w:rPr>
            </w:pPr>
            <w:r w:rsidRPr="00A22977">
              <w:rPr>
                <w:szCs w:val="22"/>
              </w:rPr>
              <w:t>Bëhet</w:t>
            </w:r>
          </w:p>
          <w:p w:rsidR="00AB2181" w:rsidRPr="00A22977" w:rsidRDefault="00AB2181" w:rsidP="00A22977">
            <w:pPr>
              <w:pStyle w:val="Tabele"/>
              <w:rPr>
                <w:szCs w:val="22"/>
              </w:rPr>
            </w:pPr>
          </w:p>
          <w:p w:rsidR="00AB2181" w:rsidRPr="00A22977" w:rsidRDefault="00AB2181" w:rsidP="00A22977">
            <w:pPr>
              <w:pStyle w:val="Tabele"/>
              <w:rPr>
                <w:szCs w:val="22"/>
              </w:rPr>
            </w:pPr>
            <w:r w:rsidRPr="00A22977">
              <w:rPr>
                <w:szCs w:val="22"/>
              </w:rPr>
              <w:t>vjet</w:t>
            </w:r>
          </w:p>
        </w:tc>
        <w:tc>
          <w:tcPr>
            <w:tcW w:w="315" w:type="pct"/>
          </w:tcPr>
          <w:p w:rsidR="00AB2181" w:rsidRPr="00A22977" w:rsidRDefault="00AB2181" w:rsidP="00A22977">
            <w:pPr>
              <w:pStyle w:val="Tabele"/>
              <w:rPr>
                <w:szCs w:val="22"/>
              </w:rPr>
            </w:pPr>
            <w:r w:rsidRPr="00A22977">
              <w:rPr>
                <w:szCs w:val="22"/>
              </w:rPr>
              <w:t>Hiqet nga norma</w:t>
            </w:r>
          </w:p>
          <w:p w:rsidR="00AB2181" w:rsidRPr="00A22977" w:rsidRDefault="00AB2181" w:rsidP="00A22977">
            <w:pPr>
              <w:pStyle w:val="Tabele"/>
              <w:rPr>
                <w:szCs w:val="22"/>
              </w:rPr>
            </w:pPr>
            <w:r w:rsidRPr="00A22977">
              <w:rPr>
                <w:szCs w:val="22"/>
              </w:rPr>
              <w:t>vjet</w:t>
            </w:r>
          </w:p>
        </w:tc>
        <w:tc>
          <w:tcPr>
            <w:tcW w:w="354" w:type="pct"/>
          </w:tcPr>
          <w:p w:rsidR="00AB2181" w:rsidRPr="00A22977" w:rsidRDefault="00AB2181" w:rsidP="00A22977">
            <w:pPr>
              <w:pStyle w:val="Tabele"/>
              <w:rPr>
                <w:szCs w:val="22"/>
              </w:rPr>
            </w:pPr>
            <w:r w:rsidRPr="00A22977">
              <w:rPr>
                <w:szCs w:val="22"/>
              </w:rPr>
              <w:t>Shtohet në normë</w:t>
            </w:r>
          </w:p>
          <w:p w:rsidR="00AB2181" w:rsidRPr="00A22977" w:rsidRDefault="00AB2181" w:rsidP="00A22977">
            <w:pPr>
              <w:pStyle w:val="Tabele"/>
              <w:rPr>
                <w:szCs w:val="22"/>
              </w:rPr>
            </w:pPr>
            <w:r w:rsidRPr="00A22977">
              <w:rPr>
                <w:szCs w:val="22"/>
              </w:rPr>
              <w:t>vjet</w:t>
            </w:r>
          </w:p>
        </w:tc>
        <w:tc>
          <w:tcPr>
            <w:tcW w:w="333" w:type="pct"/>
            <w:vMerge/>
          </w:tcPr>
          <w:p w:rsidR="00AB2181" w:rsidRPr="00A22977" w:rsidRDefault="00AB2181" w:rsidP="00A22977">
            <w:pPr>
              <w:pStyle w:val="Tabele"/>
              <w:rPr>
                <w:szCs w:val="22"/>
              </w:rPr>
            </w:pPr>
          </w:p>
        </w:tc>
        <w:tc>
          <w:tcPr>
            <w:tcW w:w="325" w:type="pct"/>
            <w:vMerge/>
          </w:tcPr>
          <w:p w:rsidR="00AB2181" w:rsidRPr="00A22977" w:rsidRDefault="00AB2181" w:rsidP="00A22977">
            <w:pPr>
              <w:pStyle w:val="Tabele"/>
              <w:rPr>
                <w:szCs w:val="22"/>
              </w:rPr>
            </w:pPr>
          </w:p>
        </w:tc>
        <w:tc>
          <w:tcPr>
            <w:tcW w:w="317" w:type="pct"/>
          </w:tcPr>
          <w:p w:rsidR="00AB2181" w:rsidRPr="00A22977" w:rsidRDefault="00AB2181" w:rsidP="00A22977">
            <w:pPr>
              <w:pStyle w:val="Tabele"/>
              <w:rPr>
                <w:szCs w:val="22"/>
              </w:rPr>
            </w:pPr>
            <w:r w:rsidRPr="00A22977">
              <w:rPr>
                <w:szCs w:val="22"/>
              </w:rPr>
              <w:t>Më</w:t>
            </w:r>
          </w:p>
          <w:p w:rsidR="00AB2181" w:rsidRPr="00A22977" w:rsidRDefault="00AB2181" w:rsidP="00A22977">
            <w:pPr>
              <w:pStyle w:val="Tabele"/>
              <w:rPr>
                <w:szCs w:val="22"/>
              </w:rPr>
            </w:pPr>
            <w:r w:rsidRPr="00A22977">
              <w:rPr>
                <w:szCs w:val="22"/>
              </w:rPr>
              <w:t>shumë</w:t>
            </w:r>
          </w:p>
          <w:p w:rsidR="00AB2181" w:rsidRPr="00A22977" w:rsidRDefault="00AB2181" w:rsidP="00A22977">
            <w:pPr>
              <w:pStyle w:val="Tabele"/>
              <w:rPr>
                <w:szCs w:val="22"/>
              </w:rPr>
            </w:pPr>
          </w:p>
          <w:p w:rsidR="00AB2181" w:rsidRPr="00A22977" w:rsidRDefault="00AB2181" w:rsidP="00A22977">
            <w:pPr>
              <w:pStyle w:val="Tabele"/>
              <w:rPr>
                <w:szCs w:val="22"/>
              </w:rPr>
            </w:pPr>
            <w:r w:rsidRPr="00A22977">
              <w:rPr>
                <w:szCs w:val="22"/>
              </w:rPr>
              <w:t>+</w:t>
            </w:r>
          </w:p>
        </w:tc>
        <w:tc>
          <w:tcPr>
            <w:tcW w:w="263" w:type="pct"/>
          </w:tcPr>
          <w:p w:rsidR="00AB2181" w:rsidRPr="00A22977" w:rsidRDefault="00AB2181" w:rsidP="00A22977">
            <w:pPr>
              <w:pStyle w:val="Tabele"/>
              <w:rPr>
                <w:szCs w:val="22"/>
              </w:rPr>
            </w:pPr>
            <w:r w:rsidRPr="00A22977">
              <w:rPr>
                <w:szCs w:val="22"/>
              </w:rPr>
              <w:t>Më</w:t>
            </w:r>
          </w:p>
          <w:p w:rsidR="00AB2181" w:rsidRPr="00A22977" w:rsidRDefault="00AB2181" w:rsidP="00A22977">
            <w:pPr>
              <w:pStyle w:val="Tabele"/>
              <w:rPr>
                <w:szCs w:val="22"/>
              </w:rPr>
            </w:pPr>
            <w:r w:rsidRPr="00A22977">
              <w:rPr>
                <w:szCs w:val="22"/>
              </w:rPr>
              <w:t>pak</w:t>
            </w:r>
          </w:p>
          <w:p w:rsidR="00AB2181" w:rsidRPr="00A22977" w:rsidRDefault="00AB2181" w:rsidP="00A22977">
            <w:pPr>
              <w:pStyle w:val="Tabele"/>
              <w:rPr>
                <w:szCs w:val="22"/>
              </w:rPr>
            </w:pPr>
          </w:p>
          <w:p w:rsidR="00AB2181" w:rsidRPr="00A22977" w:rsidRDefault="00AB2181" w:rsidP="00A22977">
            <w:pPr>
              <w:pStyle w:val="Tabele"/>
              <w:rPr>
                <w:szCs w:val="22"/>
              </w:rPr>
            </w:pPr>
            <w:r w:rsidRPr="00A22977">
              <w:rPr>
                <w:szCs w:val="22"/>
              </w:rPr>
              <w:t>-</w:t>
            </w:r>
          </w:p>
        </w:tc>
        <w:tc>
          <w:tcPr>
            <w:tcW w:w="439" w:type="pct"/>
          </w:tcPr>
          <w:p w:rsidR="00AB2181" w:rsidRPr="00A22977" w:rsidRDefault="00AB2181" w:rsidP="00A22977">
            <w:pPr>
              <w:pStyle w:val="Tabele"/>
              <w:rPr>
                <w:szCs w:val="22"/>
              </w:rPr>
            </w:pPr>
            <w:r w:rsidRPr="00A22977">
              <w:rPr>
                <w:szCs w:val="22"/>
              </w:rPr>
              <w:t>Më</w:t>
            </w:r>
          </w:p>
          <w:p w:rsidR="00AB2181" w:rsidRPr="00A22977" w:rsidRDefault="00AB2181" w:rsidP="00A22977">
            <w:pPr>
              <w:pStyle w:val="Tabele"/>
              <w:rPr>
                <w:szCs w:val="22"/>
              </w:rPr>
            </w:pPr>
            <w:r w:rsidRPr="00A22977">
              <w:rPr>
                <w:szCs w:val="22"/>
              </w:rPr>
              <w:t>shumë</w:t>
            </w:r>
          </w:p>
          <w:p w:rsidR="00AB2181" w:rsidRPr="00A22977" w:rsidRDefault="00AB2181" w:rsidP="00A22977">
            <w:pPr>
              <w:pStyle w:val="Tabele"/>
              <w:rPr>
                <w:szCs w:val="22"/>
              </w:rPr>
            </w:pPr>
          </w:p>
          <w:p w:rsidR="00AB2181" w:rsidRPr="00A22977" w:rsidRDefault="00AB2181" w:rsidP="00A22977">
            <w:pPr>
              <w:pStyle w:val="Tabele"/>
              <w:rPr>
                <w:szCs w:val="22"/>
              </w:rPr>
            </w:pPr>
            <w:r w:rsidRPr="00A22977">
              <w:rPr>
                <w:szCs w:val="22"/>
              </w:rPr>
              <w:t>+</w:t>
            </w:r>
          </w:p>
        </w:tc>
        <w:tc>
          <w:tcPr>
            <w:tcW w:w="395" w:type="pct"/>
          </w:tcPr>
          <w:p w:rsidR="00AB2181" w:rsidRPr="00A22977" w:rsidRDefault="00AB2181" w:rsidP="00A22977">
            <w:pPr>
              <w:pStyle w:val="Tabele"/>
              <w:rPr>
                <w:szCs w:val="22"/>
              </w:rPr>
            </w:pPr>
            <w:r w:rsidRPr="00A22977">
              <w:rPr>
                <w:szCs w:val="22"/>
              </w:rPr>
              <w:t>Më</w:t>
            </w:r>
          </w:p>
          <w:p w:rsidR="00AB2181" w:rsidRPr="00A22977" w:rsidRDefault="00AB2181" w:rsidP="00A22977">
            <w:pPr>
              <w:pStyle w:val="Tabele"/>
              <w:rPr>
                <w:szCs w:val="22"/>
              </w:rPr>
            </w:pPr>
            <w:r w:rsidRPr="00A22977">
              <w:rPr>
                <w:szCs w:val="22"/>
              </w:rPr>
              <w:t>pak</w:t>
            </w:r>
          </w:p>
          <w:p w:rsidR="00AB2181" w:rsidRPr="00A22977" w:rsidRDefault="00AB2181" w:rsidP="00A22977">
            <w:pPr>
              <w:pStyle w:val="Tabele"/>
              <w:rPr>
                <w:szCs w:val="22"/>
              </w:rPr>
            </w:pPr>
          </w:p>
          <w:p w:rsidR="00AB2181" w:rsidRPr="00A22977" w:rsidRDefault="00AB2181" w:rsidP="00A22977">
            <w:pPr>
              <w:pStyle w:val="Tabele"/>
              <w:rPr>
                <w:szCs w:val="22"/>
              </w:rPr>
            </w:pPr>
            <w:r w:rsidRPr="00A22977">
              <w:rPr>
                <w:szCs w:val="22"/>
              </w:rPr>
              <w:t>-</w:t>
            </w:r>
          </w:p>
        </w:tc>
        <w:tc>
          <w:tcPr>
            <w:tcW w:w="544" w:type="pct"/>
            <w:vMerge/>
          </w:tcPr>
          <w:p w:rsidR="00AB2181" w:rsidRPr="00A22977" w:rsidRDefault="00AB2181" w:rsidP="00A22977">
            <w:pPr>
              <w:pStyle w:val="Tabele"/>
              <w:rPr>
                <w:szCs w:val="22"/>
              </w:rPr>
            </w:pPr>
          </w:p>
        </w:tc>
      </w:tr>
      <w:tr w:rsidR="00AB2181" w:rsidRPr="00A22977">
        <w:tblPrEx>
          <w:tblCellMar>
            <w:top w:w="0" w:type="dxa"/>
            <w:bottom w:w="0" w:type="dxa"/>
          </w:tblCellMar>
        </w:tblPrEx>
        <w:tc>
          <w:tcPr>
            <w:tcW w:w="556" w:type="pct"/>
          </w:tcPr>
          <w:p w:rsidR="00AB2181" w:rsidRPr="00A22977" w:rsidRDefault="00AB2181" w:rsidP="00A22977">
            <w:pPr>
              <w:pStyle w:val="Tabele"/>
              <w:rPr>
                <w:szCs w:val="22"/>
              </w:rPr>
            </w:pPr>
            <w:r w:rsidRPr="00A22977">
              <w:rPr>
                <w:szCs w:val="22"/>
              </w:rPr>
              <w:t>Xhup me veshje të ngrohtë</w:t>
            </w:r>
          </w:p>
        </w:tc>
        <w:tc>
          <w:tcPr>
            <w:tcW w:w="317" w:type="pct"/>
          </w:tcPr>
          <w:p w:rsidR="00AB2181" w:rsidRPr="00A22977" w:rsidRDefault="00AB2181" w:rsidP="00A22977">
            <w:pPr>
              <w:pStyle w:val="Tabele"/>
              <w:rPr>
                <w:szCs w:val="22"/>
              </w:rPr>
            </w:pPr>
            <w:r w:rsidRPr="00A22977">
              <w:rPr>
                <w:szCs w:val="22"/>
              </w:rPr>
              <w:t>copë</w:t>
            </w:r>
          </w:p>
        </w:tc>
        <w:tc>
          <w:tcPr>
            <w:tcW w:w="271" w:type="pct"/>
          </w:tcPr>
          <w:p w:rsidR="00AB2181" w:rsidRPr="00A22977" w:rsidRDefault="00AB2181" w:rsidP="00A22977">
            <w:pPr>
              <w:pStyle w:val="Tabele"/>
              <w:rPr>
                <w:szCs w:val="22"/>
              </w:rPr>
            </w:pPr>
            <w:r w:rsidRPr="00A22977">
              <w:rPr>
                <w:szCs w:val="22"/>
              </w:rPr>
              <w:t>1</w:t>
            </w:r>
          </w:p>
        </w:tc>
        <w:tc>
          <w:tcPr>
            <w:tcW w:w="284" w:type="pct"/>
          </w:tcPr>
          <w:p w:rsidR="00AB2181" w:rsidRPr="00A22977" w:rsidRDefault="00AB2181" w:rsidP="00A22977">
            <w:pPr>
              <w:pStyle w:val="Tabele"/>
              <w:rPr>
                <w:szCs w:val="22"/>
              </w:rPr>
            </w:pPr>
            <w:r w:rsidRPr="00A22977">
              <w:rPr>
                <w:szCs w:val="22"/>
              </w:rPr>
              <w:t>5</w:t>
            </w:r>
          </w:p>
        </w:tc>
        <w:tc>
          <w:tcPr>
            <w:tcW w:w="289" w:type="pct"/>
          </w:tcPr>
          <w:p w:rsidR="00AB2181" w:rsidRPr="00A22977" w:rsidRDefault="00AB2181" w:rsidP="00A22977">
            <w:pPr>
              <w:pStyle w:val="Tabele"/>
              <w:rPr>
                <w:szCs w:val="22"/>
              </w:rPr>
            </w:pPr>
            <w:r w:rsidRPr="00A22977">
              <w:rPr>
                <w:szCs w:val="22"/>
              </w:rPr>
              <w:t>4</w:t>
            </w:r>
          </w:p>
        </w:tc>
        <w:tc>
          <w:tcPr>
            <w:tcW w:w="315" w:type="pct"/>
          </w:tcPr>
          <w:p w:rsidR="00AB2181" w:rsidRPr="00A22977" w:rsidRDefault="00AB2181" w:rsidP="00A22977">
            <w:pPr>
              <w:pStyle w:val="Tabele"/>
              <w:rPr>
                <w:szCs w:val="22"/>
              </w:rPr>
            </w:pPr>
          </w:p>
        </w:tc>
        <w:tc>
          <w:tcPr>
            <w:tcW w:w="354" w:type="pct"/>
          </w:tcPr>
          <w:p w:rsidR="00AB2181" w:rsidRPr="00A22977" w:rsidRDefault="00AB2181" w:rsidP="00A22977">
            <w:pPr>
              <w:pStyle w:val="Tabele"/>
              <w:rPr>
                <w:szCs w:val="22"/>
              </w:rPr>
            </w:pPr>
          </w:p>
        </w:tc>
        <w:tc>
          <w:tcPr>
            <w:tcW w:w="333" w:type="pct"/>
          </w:tcPr>
          <w:p w:rsidR="00AB2181" w:rsidRPr="00A22977" w:rsidRDefault="00AB2181" w:rsidP="00A22977">
            <w:pPr>
              <w:pStyle w:val="Tabele"/>
              <w:rPr>
                <w:szCs w:val="22"/>
              </w:rPr>
            </w:pPr>
            <w:r w:rsidRPr="00A22977">
              <w:rPr>
                <w:szCs w:val="22"/>
              </w:rPr>
              <w:t>3550</w:t>
            </w:r>
          </w:p>
        </w:tc>
        <w:tc>
          <w:tcPr>
            <w:tcW w:w="325" w:type="pct"/>
          </w:tcPr>
          <w:p w:rsidR="00AB2181" w:rsidRPr="00A22977" w:rsidRDefault="00AB2181" w:rsidP="00A22977">
            <w:pPr>
              <w:pStyle w:val="Tabele"/>
              <w:rPr>
                <w:szCs w:val="22"/>
              </w:rPr>
            </w:pPr>
            <w:r w:rsidRPr="00A22977">
              <w:rPr>
                <w:szCs w:val="22"/>
              </w:rPr>
              <w:t>690</w:t>
            </w:r>
          </w:p>
        </w:tc>
        <w:tc>
          <w:tcPr>
            <w:tcW w:w="317" w:type="pct"/>
          </w:tcPr>
          <w:p w:rsidR="00AB2181" w:rsidRPr="00A22977" w:rsidRDefault="00AB2181" w:rsidP="00A22977">
            <w:pPr>
              <w:pStyle w:val="Tabele"/>
              <w:rPr>
                <w:szCs w:val="22"/>
              </w:rPr>
            </w:pPr>
            <w:r w:rsidRPr="00A22977">
              <w:rPr>
                <w:szCs w:val="22"/>
              </w:rPr>
              <w:t>690</w:t>
            </w:r>
          </w:p>
        </w:tc>
        <w:tc>
          <w:tcPr>
            <w:tcW w:w="263" w:type="pct"/>
          </w:tcPr>
          <w:p w:rsidR="00AB2181" w:rsidRPr="00A22977" w:rsidRDefault="00AB2181" w:rsidP="00A22977">
            <w:pPr>
              <w:pStyle w:val="Tabele"/>
              <w:rPr>
                <w:szCs w:val="22"/>
              </w:rPr>
            </w:pPr>
          </w:p>
        </w:tc>
        <w:tc>
          <w:tcPr>
            <w:tcW w:w="439" w:type="pct"/>
          </w:tcPr>
          <w:p w:rsidR="00AB2181" w:rsidRPr="00A22977" w:rsidRDefault="00AB2181" w:rsidP="00A22977">
            <w:pPr>
              <w:pStyle w:val="Tabele"/>
              <w:rPr>
                <w:szCs w:val="22"/>
              </w:rPr>
            </w:pPr>
            <w:r w:rsidRPr="00A22977">
              <w:rPr>
                <w:szCs w:val="22"/>
              </w:rPr>
              <w:t>966000</w:t>
            </w:r>
          </w:p>
        </w:tc>
        <w:tc>
          <w:tcPr>
            <w:tcW w:w="395" w:type="pct"/>
          </w:tcPr>
          <w:p w:rsidR="00AB2181" w:rsidRPr="00A22977" w:rsidRDefault="00AB2181" w:rsidP="00A22977">
            <w:pPr>
              <w:pStyle w:val="Tabele"/>
              <w:rPr>
                <w:szCs w:val="22"/>
              </w:rPr>
            </w:pPr>
          </w:p>
        </w:tc>
        <w:tc>
          <w:tcPr>
            <w:tcW w:w="544" w:type="pct"/>
          </w:tcPr>
          <w:p w:rsidR="00AB2181" w:rsidRPr="00A22977" w:rsidRDefault="00AB2181" w:rsidP="00A22977">
            <w:pPr>
              <w:pStyle w:val="Tabele"/>
              <w:rPr>
                <w:szCs w:val="22"/>
              </w:rPr>
            </w:pPr>
            <w:r w:rsidRPr="00A22977">
              <w:rPr>
                <w:szCs w:val="22"/>
              </w:rPr>
              <w:t>Sh.Br.lartë</w:t>
            </w:r>
          </w:p>
        </w:tc>
      </w:tr>
      <w:tr w:rsidR="00AB2181" w:rsidRPr="00A22977">
        <w:tblPrEx>
          <w:tblCellMar>
            <w:top w:w="0" w:type="dxa"/>
            <w:bottom w:w="0" w:type="dxa"/>
          </w:tblCellMar>
        </w:tblPrEx>
        <w:tc>
          <w:tcPr>
            <w:tcW w:w="556" w:type="pct"/>
          </w:tcPr>
          <w:p w:rsidR="00AB2181" w:rsidRPr="00A22977" w:rsidRDefault="00AB2181" w:rsidP="00A22977">
            <w:pPr>
              <w:pStyle w:val="Tabele"/>
              <w:rPr>
                <w:szCs w:val="22"/>
              </w:rPr>
            </w:pPr>
            <w:r w:rsidRPr="00A22977">
              <w:rPr>
                <w:szCs w:val="22"/>
              </w:rPr>
              <w:t>Rrip mezi për of. Shtabi br. e lartë</w:t>
            </w:r>
          </w:p>
        </w:tc>
        <w:tc>
          <w:tcPr>
            <w:tcW w:w="317" w:type="pct"/>
          </w:tcPr>
          <w:p w:rsidR="00AB2181" w:rsidRPr="00A22977" w:rsidRDefault="00AB2181" w:rsidP="00A22977">
            <w:pPr>
              <w:pStyle w:val="Tabele"/>
              <w:rPr>
                <w:szCs w:val="22"/>
              </w:rPr>
            </w:pPr>
            <w:r w:rsidRPr="00A22977">
              <w:rPr>
                <w:szCs w:val="22"/>
              </w:rPr>
              <w:t>copë</w:t>
            </w:r>
          </w:p>
        </w:tc>
        <w:tc>
          <w:tcPr>
            <w:tcW w:w="271" w:type="pct"/>
          </w:tcPr>
          <w:p w:rsidR="00AB2181" w:rsidRPr="00A22977" w:rsidRDefault="00AB2181" w:rsidP="00A22977">
            <w:pPr>
              <w:pStyle w:val="Tabele"/>
              <w:rPr>
                <w:szCs w:val="22"/>
              </w:rPr>
            </w:pPr>
            <w:r w:rsidRPr="00A22977">
              <w:rPr>
                <w:szCs w:val="22"/>
              </w:rPr>
              <w:t>1</w:t>
            </w:r>
          </w:p>
        </w:tc>
        <w:tc>
          <w:tcPr>
            <w:tcW w:w="284" w:type="pct"/>
          </w:tcPr>
          <w:p w:rsidR="00AB2181" w:rsidRPr="00A22977" w:rsidRDefault="00AB2181" w:rsidP="00A22977">
            <w:pPr>
              <w:pStyle w:val="Tabele"/>
              <w:rPr>
                <w:szCs w:val="22"/>
              </w:rPr>
            </w:pPr>
            <w:r w:rsidRPr="00A22977">
              <w:rPr>
                <w:szCs w:val="22"/>
              </w:rPr>
              <w:t>3</w:t>
            </w:r>
          </w:p>
        </w:tc>
        <w:tc>
          <w:tcPr>
            <w:tcW w:w="289" w:type="pct"/>
          </w:tcPr>
          <w:p w:rsidR="00AB2181" w:rsidRPr="00A22977" w:rsidRDefault="00AB2181" w:rsidP="00A22977">
            <w:pPr>
              <w:pStyle w:val="Tabele"/>
              <w:rPr>
                <w:szCs w:val="22"/>
              </w:rPr>
            </w:pPr>
            <w:r w:rsidRPr="00A22977">
              <w:rPr>
                <w:szCs w:val="22"/>
              </w:rPr>
              <w:t>5</w:t>
            </w:r>
          </w:p>
        </w:tc>
        <w:tc>
          <w:tcPr>
            <w:tcW w:w="315" w:type="pct"/>
          </w:tcPr>
          <w:p w:rsidR="00AB2181" w:rsidRPr="00A22977" w:rsidRDefault="00AB2181" w:rsidP="00A22977">
            <w:pPr>
              <w:pStyle w:val="Tabele"/>
              <w:rPr>
                <w:szCs w:val="22"/>
              </w:rPr>
            </w:pPr>
          </w:p>
        </w:tc>
        <w:tc>
          <w:tcPr>
            <w:tcW w:w="354" w:type="pct"/>
          </w:tcPr>
          <w:p w:rsidR="00AB2181" w:rsidRPr="00A22977" w:rsidRDefault="00AB2181" w:rsidP="00A22977">
            <w:pPr>
              <w:pStyle w:val="Tabele"/>
              <w:rPr>
                <w:szCs w:val="22"/>
              </w:rPr>
            </w:pPr>
          </w:p>
        </w:tc>
        <w:tc>
          <w:tcPr>
            <w:tcW w:w="333" w:type="pct"/>
          </w:tcPr>
          <w:p w:rsidR="00AB2181" w:rsidRPr="00A22977" w:rsidRDefault="00AB2181" w:rsidP="00A22977">
            <w:pPr>
              <w:pStyle w:val="Tabele"/>
              <w:rPr>
                <w:szCs w:val="22"/>
              </w:rPr>
            </w:pPr>
            <w:r w:rsidRPr="00A22977">
              <w:rPr>
                <w:szCs w:val="22"/>
              </w:rPr>
              <w:t>260</w:t>
            </w:r>
          </w:p>
        </w:tc>
        <w:tc>
          <w:tcPr>
            <w:tcW w:w="325" w:type="pct"/>
          </w:tcPr>
          <w:p w:rsidR="00AB2181" w:rsidRPr="00A22977" w:rsidRDefault="00AB2181" w:rsidP="00A22977">
            <w:pPr>
              <w:pStyle w:val="Tabele"/>
              <w:rPr>
                <w:szCs w:val="22"/>
              </w:rPr>
            </w:pPr>
            <w:r w:rsidRPr="00A22977">
              <w:rPr>
                <w:szCs w:val="22"/>
              </w:rPr>
              <w:t>87</w:t>
            </w:r>
          </w:p>
        </w:tc>
        <w:tc>
          <w:tcPr>
            <w:tcW w:w="317" w:type="pct"/>
          </w:tcPr>
          <w:p w:rsidR="00AB2181" w:rsidRPr="00A22977" w:rsidRDefault="00AB2181" w:rsidP="00A22977">
            <w:pPr>
              <w:pStyle w:val="Tabele"/>
              <w:rPr>
                <w:szCs w:val="22"/>
              </w:rPr>
            </w:pPr>
          </w:p>
        </w:tc>
        <w:tc>
          <w:tcPr>
            <w:tcW w:w="263" w:type="pct"/>
          </w:tcPr>
          <w:p w:rsidR="00AB2181" w:rsidRPr="00A22977" w:rsidRDefault="00AB2181" w:rsidP="00A22977">
            <w:pPr>
              <w:pStyle w:val="Tabele"/>
              <w:rPr>
                <w:szCs w:val="22"/>
              </w:rPr>
            </w:pPr>
            <w:r w:rsidRPr="00A22977">
              <w:rPr>
                <w:szCs w:val="22"/>
              </w:rPr>
              <w:t>174</w:t>
            </w:r>
          </w:p>
        </w:tc>
        <w:tc>
          <w:tcPr>
            <w:tcW w:w="439" w:type="pct"/>
          </w:tcPr>
          <w:p w:rsidR="00AB2181" w:rsidRPr="00A22977" w:rsidRDefault="00AB2181" w:rsidP="00A22977">
            <w:pPr>
              <w:pStyle w:val="Tabele"/>
              <w:rPr>
                <w:szCs w:val="22"/>
              </w:rPr>
            </w:pPr>
          </w:p>
        </w:tc>
        <w:tc>
          <w:tcPr>
            <w:tcW w:w="395" w:type="pct"/>
          </w:tcPr>
          <w:p w:rsidR="00AB2181" w:rsidRPr="00A22977" w:rsidRDefault="00AB2181" w:rsidP="00A22977">
            <w:pPr>
              <w:pStyle w:val="Tabele"/>
              <w:rPr>
                <w:szCs w:val="22"/>
              </w:rPr>
            </w:pPr>
            <w:r w:rsidRPr="00A22977">
              <w:rPr>
                <w:szCs w:val="22"/>
              </w:rPr>
              <w:t>243600</w:t>
            </w:r>
          </w:p>
        </w:tc>
        <w:tc>
          <w:tcPr>
            <w:tcW w:w="544" w:type="pct"/>
          </w:tcPr>
          <w:p w:rsidR="00AB2181" w:rsidRPr="00A22977" w:rsidRDefault="00AB2181" w:rsidP="00A22977">
            <w:pPr>
              <w:pStyle w:val="Tabele"/>
              <w:rPr>
                <w:szCs w:val="22"/>
              </w:rPr>
            </w:pPr>
            <w:r w:rsidRPr="00A22977">
              <w:rPr>
                <w:szCs w:val="22"/>
              </w:rPr>
              <w:t>Sh.Br.lartë</w:t>
            </w:r>
          </w:p>
        </w:tc>
      </w:tr>
      <w:tr w:rsidR="00AB2181" w:rsidRPr="00A22977">
        <w:tblPrEx>
          <w:tblCellMar>
            <w:top w:w="0" w:type="dxa"/>
            <w:bottom w:w="0" w:type="dxa"/>
          </w:tblCellMar>
        </w:tblPrEx>
        <w:tc>
          <w:tcPr>
            <w:tcW w:w="556" w:type="pct"/>
          </w:tcPr>
          <w:p w:rsidR="00AB2181" w:rsidRPr="00A22977" w:rsidRDefault="00AB2181" w:rsidP="00A22977">
            <w:pPr>
              <w:pStyle w:val="Tabele"/>
              <w:rPr>
                <w:szCs w:val="22"/>
              </w:rPr>
            </w:pPr>
            <w:r w:rsidRPr="00A22977">
              <w:rPr>
                <w:szCs w:val="22"/>
              </w:rPr>
              <w:t>Rrip mezi për kom. bat. e poshtë</w:t>
            </w:r>
          </w:p>
        </w:tc>
        <w:tc>
          <w:tcPr>
            <w:tcW w:w="317" w:type="pct"/>
          </w:tcPr>
          <w:p w:rsidR="00AB2181" w:rsidRPr="00A22977" w:rsidRDefault="00AB2181" w:rsidP="00A22977">
            <w:pPr>
              <w:pStyle w:val="Tabele"/>
              <w:rPr>
                <w:szCs w:val="22"/>
              </w:rPr>
            </w:pPr>
            <w:r w:rsidRPr="00A22977">
              <w:rPr>
                <w:szCs w:val="22"/>
              </w:rPr>
              <w:t>copë</w:t>
            </w:r>
          </w:p>
        </w:tc>
        <w:tc>
          <w:tcPr>
            <w:tcW w:w="271" w:type="pct"/>
          </w:tcPr>
          <w:p w:rsidR="00AB2181" w:rsidRPr="00A22977" w:rsidRDefault="00AB2181" w:rsidP="00A22977">
            <w:pPr>
              <w:pStyle w:val="Tabele"/>
              <w:rPr>
                <w:szCs w:val="22"/>
              </w:rPr>
            </w:pPr>
            <w:r w:rsidRPr="00A22977">
              <w:rPr>
                <w:szCs w:val="22"/>
              </w:rPr>
              <w:t>1</w:t>
            </w:r>
          </w:p>
        </w:tc>
        <w:tc>
          <w:tcPr>
            <w:tcW w:w="284" w:type="pct"/>
          </w:tcPr>
          <w:p w:rsidR="00AB2181" w:rsidRPr="00A22977" w:rsidRDefault="00AB2181" w:rsidP="00A22977">
            <w:pPr>
              <w:pStyle w:val="Tabele"/>
              <w:rPr>
                <w:szCs w:val="22"/>
              </w:rPr>
            </w:pPr>
            <w:r w:rsidRPr="00A22977">
              <w:rPr>
                <w:szCs w:val="22"/>
              </w:rPr>
              <w:t>2</w:t>
            </w:r>
          </w:p>
        </w:tc>
        <w:tc>
          <w:tcPr>
            <w:tcW w:w="289" w:type="pct"/>
          </w:tcPr>
          <w:p w:rsidR="00AB2181" w:rsidRPr="00A22977" w:rsidRDefault="00AB2181" w:rsidP="00A22977">
            <w:pPr>
              <w:pStyle w:val="Tabele"/>
              <w:rPr>
                <w:szCs w:val="22"/>
              </w:rPr>
            </w:pPr>
            <w:r w:rsidRPr="00A22977">
              <w:rPr>
                <w:szCs w:val="22"/>
              </w:rPr>
              <w:t>3</w:t>
            </w:r>
          </w:p>
        </w:tc>
        <w:tc>
          <w:tcPr>
            <w:tcW w:w="315" w:type="pct"/>
          </w:tcPr>
          <w:p w:rsidR="00AB2181" w:rsidRPr="00A22977" w:rsidRDefault="00AB2181" w:rsidP="00A22977">
            <w:pPr>
              <w:pStyle w:val="Tabele"/>
              <w:rPr>
                <w:szCs w:val="22"/>
              </w:rPr>
            </w:pPr>
          </w:p>
        </w:tc>
        <w:tc>
          <w:tcPr>
            <w:tcW w:w="354" w:type="pct"/>
          </w:tcPr>
          <w:p w:rsidR="00AB2181" w:rsidRPr="00A22977" w:rsidRDefault="00AB2181" w:rsidP="00A22977">
            <w:pPr>
              <w:pStyle w:val="Tabele"/>
              <w:rPr>
                <w:szCs w:val="22"/>
              </w:rPr>
            </w:pPr>
          </w:p>
        </w:tc>
        <w:tc>
          <w:tcPr>
            <w:tcW w:w="333" w:type="pct"/>
          </w:tcPr>
          <w:p w:rsidR="00AB2181" w:rsidRPr="00A22977" w:rsidRDefault="00AB2181" w:rsidP="00A22977">
            <w:pPr>
              <w:pStyle w:val="Tabele"/>
              <w:rPr>
                <w:szCs w:val="22"/>
              </w:rPr>
            </w:pPr>
            <w:r w:rsidRPr="00A22977">
              <w:rPr>
                <w:szCs w:val="22"/>
              </w:rPr>
              <w:t>260</w:t>
            </w:r>
          </w:p>
        </w:tc>
        <w:tc>
          <w:tcPr>
            <w:tcW w:w="325" w:type="pct"/>
          </w:tcPr>
          <w:p w:rsidR="00AB2181" w:rsidRPr="00A22977" w:rsidRDefault="00AB2181" w:rsidP="00A22977">
            <w:pPr>
              <w:pStyle w:val="Tabele"/>
              <w:rPr>
                <w:szCs w:val="22"/>
              </w:rPr>
            </w:pPr>
            <w:r w:rsidRPr="00A22977">
              <w:rPr>
                <w:szCs w:val="22"/>
              </w:rPr>
              <w:t>130</w:t>
            </w:r>
          </w:p>
        </w:tc>
        <w:tc>
          <w:tcPr>
            <w:tcW w:w="317" w:type="pct"/>
          </w:tcPr>
          <w:p w:rsidR="00AB2181" w:rsidRPr="00A22977" w:rsidRDefault="00AB2181" w:rsidP="00A22977">
            <w:pPr>
              <w:pStyle w:val="Tabele"/>
              <w:rPr>
                <w:szCs w:val="22"/>
              </w:rPr>
            </w:pPr>
          </w:p>
        </w:tc>
        <w:tc>
          <w:tcPr>
            <w:tcW w:w="263" w:type="pct"/>
          </w:tcPr>
          <w:p w:rsidR="00AB2181" w:rsidRPr="00A22977" w:rsidRDefault="00AB2181" w:rsidP="00A22977">
            <w:pPr>
              <w:pStyle w:val="Tabele"/>
              <w:rPr>
                <w:szCs w:val="22"/>
              </w:rPr>
            </w:pPr>
            <w:r w:rsidRPr="00A22977">
              <w:rPr>
                <w:szCs w:val="22"/>
              </w:rPr>
              <w:t>130</w:t>
            </w:r>
          </w:p>
        </w:tc>
        <w:tc>
          <w:tcPr>
            <w:tcW w:w="439" w:type="pct"/>
          </w:tcPr>
          <w:p w:rsidR="00AB2181" w:rsidRPr="00A22977" w:rsidRDefault="00AB2181" w:rsidP="00A22977">
            <w:pPr>
              <w:pStyle w:val="Tabele"/>
              <w:rPr>
                <w:szCs w:val="22"/>
              </w:rPr>
            </w:pPr>
          </w:p>
        </w:tc>
        <w:tc>
          <w:tcPr>
            <w:tcW w:w="395" w:type="pct"/>
          </w:tcPr>
          <w:p w:rsidR="00AB2181" w:rsidRPr="00A22977" w:rsidRDefault="00AB2181" w:rsidP="00A22977">
            <w:pPr>
              <w:pStyle w:val="Tabele"/>
              <w:rPr>
                <w:szCs w:val="22"/>
              </w:rPr>
            </w:pPr>
            <w:r w:rsidRPr="00A22977">
              <w:rPr>
                <w:szCs w:val="22"/>
              </w:rPr>
              <w:t>325000</w:t>
            </w:r>
          </w:p>
        </w:tc>
        <w:tc>
          <w:tcPr>
            <w:tcW w:w="544" w:type="pct"/>
          </w:tcPr>
          <w:p w:rsidR="00AB2181" w:rsidRPr="00A22977" w:rsidRDefault="00AB2181" w:rsidP="00A22977">
            <w:pPr>
              <w:pStyle w:val="Tabele"/>
              <w:rPr>
                <w:szCs w:val="22"/>
              </w:rPr>
            </w:pPr>
            <w:r w:rsidRPr="00A22977">
              <w:rPr>
                <w:szCs w:val="22"/>
              </w:rPr>
              <w:t>K.bat.poshtë</w:t>
            </w:r>
          </w:p>
        </w:tc>
      </w:tr>
      <w:tr w:rsidR="00AB2181" w:rsidRPr="00A22977">
        <w:tblPrEx>
          <w:tblCellMar>
            <w:top w:w="0" w:type="dxa"/>
            <w:bottom w:w="0" w:type="dxa"/>
          </w:tblCellMar>
        </w:tblPrEx>
        <w:tc>
          <w:tcPr>
            <w:tcW w:w="556" w:type="pct"/>
          </w:tcPr>
          <w:p w:rsidR="00AB2181" w:rsidRPr="00A22977" w:rsidRDefault="00AB2181" w:rsidP="00A22977">
            <w:pPr>
              <w:pStyle w:val="Tabele"/>
              <w:rPr>
                <w:szCs w:val="22"/>
              </w:rPr>
            </w:pPr>
            <w:r w:rsidRPr="00A22977">
              <w:rPr>
                <w:szCs w:val="22"/>
              </w:rPr>
              <w:t>Kostum stërvitje dimri shtab br. lartë</w:t>
            </w:r>
          </w:p>
        </w:tc>
        <w:tc>
          <w:tcPr>
            <w:tcW w:w="317" w:type="pct"/>
          </w:tcPr>
          <w:p w:rsidR="00AB2181" w:rsidRPr="00A22977" w:rsidRDefault="00AB2181" w:rsidP="00A22977">
            <w:pPr>
              <w:pStyle w:val="Tabele"/>
              <w:rPr>
                <w:szCs w:val="22"/>
              </w:rPr>
            </w:pPr>
            <w:r w:rsidRPr="00A22977">
              <w:rPr>
                <w:szCs w:val="22"/>
              </w:rPr>
              <w:t>komp.</w:t>
            </w:r>
          </w:p>
        </w:tc>
        <w:tc>
          <w:tcPr>
            <w:tcW w:w="271" w:type="pct"/>
          </w:tcPr>
          <w:p w:rsidR="00AB2181" w:rsidRPr="00A22977" w:rsidRDefault="00AB2181" w:rsidP="00A22977">
            <w:pPr>
              <w:pStyle w:val="Tabele"/>
              <w:rPr>
                <w:szCs w:val="22"/>
              </w:rPr>
            </w:pPr>
            <w:r w:rsidRPr="00A22977">
              <w:rPr>
                <w:szCs w:val="22"/>
              </w:rPr>
              <w:t>1</w:t>
            </w:r>
          </w:p>
        </w:tc>
        <w:tc>
          <w:tcPr>
            <w:tcW w:w="284" w:type="pct"/>
          </w:tcPr>
          <w:p w:rsidR="00AB2181" w:rsidRPr="00A22977" w:rsidRDefault="00AB2181" w:rsidP="00A22977">
            <w:pPr>
              <w:pStyle w:val="Tabele"/>
              <w:rPr>
                <w:szCs w:val="22"/>
              </w:rPr>
            </w:pPr>
            <w:r w:rsidRPr="00A22977">
              <w:rPr>
                <w:szCs w:val="22"/>
              </w:rPr>
              <w:t>4</w:t>
            </w:r>
          </w:p>
        </w:tc>
        <w:tc>
          <w:tcPr>
            <w:tcW w:w="289" w:type="pct"/>
          </w:tcPr>
          <w:p w:rsidR="00AB2181" w:rsidRPr="00A22977" w:rsidRDefault="00AB2181" w:rsidP="00A22977">
            <w:pPr>
              <w:pStyle w:val="Tabele"/>
              <w:rPr>
                <w:szCs w:val="22"/>
              </w:rPr>
            </w:pPr>
            <w:r w:rsidRPr="00A22977">
              <w:rPr>
                <w:szCs w:val="22"/>
              </w:rPr>
              <w:t>2</w:t>
            </w:r>
          </w:p>
        </w:tc>
        <w:tc>
          <w:tcPr>
            <w:tcW w:w="315" w:type="pct"/>
          </w:tcPr>
          <w:p w:rsidR="00AB2181" w:rsidRPr="00A22977" w:rsidRDefault="00AB2181" w:rsidP="00A22977">
            <w:pPr>
              <w:pStyle w:val="Tabele"/>
              <w:rPr>
                <w:szCs w:val="22"/>
              </w:rPr>
            </w:pPr>
          </w:p>
        </w:tc>
        <w:tc>
          <w:tcPr>
            <w:tcW w:w="354" w:type="pct"/>
          </w:tcPr>
          <w:p w:rsidR="00AB2181" w:rsidRPr="00A22977" w:rsidRDefault="00AB2181" w:rsidP="00A22977">
            <w:pPr>
              <w:pStyle w:val="Tabele"/>
              <w:rPr>
                <w:szCs w:val="22"/>
              </w:rPr>
            </w:pPr>
          </w:p>
        </w:tc>
        <w:tc>
          <w:tcPr>
            <w:tcW w:w="333" w:type="pct"/>
          </w:tcPr>
          <w:p w:rsidR="00AB2181" w:rsidRPr="00A22977" w:rsidRDefault="00AB2181" w:rsidP="00A22977">
            <w:pPr>
              <w:pStyle w:val="Tabele"/>
              <w:rPr>
                <w:szCs w:val="22"/>
              </w:rPr>
            </w:pPr>
            <w:r w:rsidRPr="00A22977">
              <w:rPr>
                <w:szCs w:val="22"/>
              </w:rPr>
              <w:t>5041</w:t>
            </w:r>
          </w:p>
        </w:tc>
        <w:tc>
          <w:tcPr>
            <w:tcW w:w="325" w:type="pct"/>
          </w:tcPr>
          <w:p w:rsidR="00AB2181" w:rsidRPr="00A22977" w:rsidRDefault="00AB2181" w:rsidP="00A22977">
            <w:pPr>
              <w:pStyle w:val="Tabele"/>
              <w:rPr>
                <w:szCs w:val="22"/>
              </w:rPr>
            </w:pPr>
            <w:r w:rsidRPr="00A22977">
              <w:rPr>
                <w:szCs w:val="22"/>
              </w:rPr>
              <w:t>1260</w:t>
            </w:r>
          </w:p>
        </w:tc>
        <w:tc>
          <w:tcPr>
            <w:tcW w:w="317" w:type="pct"/>
          </w:tcPr>
          <w:p w:rsidR="00AB2181" w:rsidRPr="00A22977" w:rsidRDefault="00AB2181" w:rsidP="00A22977">
            <w:pPr>
              <w:pStyle w:val="Tabele"/>
              <w:rPr>
                <w:szCs w:val="22"/>
              </w:rPr>
            </w:pPr>
            <w:r w:rsidRPr="00A22977">
              <w:rPr>
                <w:szCs w:val="22"/>
              </w:rPr>
              <w:t>2525</w:t>
            </w:r>
          </w:p>
        </w:tc>
        <w:tc>
          <w:tcPr>
            <w:tcW w:w="263" w:type="pct"/>
          </w:tcPr>
          <w:p w:rsidR="00AB2181" w:rsidRPr="00A22977" w:rsidRDefault="00AB2181" w:rsidP="00A22977">
            <w:pPr>
              <w:pStyle w:val="Tabele"/>
              <w:rPr>
                <w:szCs w:val="22"/>
              </w:rPr>
            </w:pPr>
          </w:p>
        </w:tc>
        <w:tc>
          <w:tcPr>
            <w:tcW w:w="439" w:type="pct"/>
          </w:tcPr>
          <w:p w:rsidR="00AB2181" w:rsidRPr="00A22977" w:rsidRDefault="00AB2181" w:rsidP="00A22977">
            <w:pPr>
              <w:pStyle w:val="Tabele"/>
              <w:rPr>
                <w:szCs w:val="22"/>
              </w:rPr>
            </w:pPr>
            <w:r w:rsidRPr="00A22977">
              <w:rPr>
                <w:szCs w:val="22"/>
              </w:rPr>
              <w:t>3535000</w:t>
            </w:r>
          </w:p>
        </w:tc>
        <w:tc>
          <w:tcPr>
            <w:tcW w:w="395" w:type="pct"/>
          </w:tcPr>
          <w:p w:rsidR="00AB2181" w:rsidRPr="00A22977" w:rsidRDefault="00AB2181" w:rsidP="00A22977">
            <w:pPr>
              <w:pStyle w:val="Tabele"/>
              <w:rPr>
                <w:szCs w:val="22"/>
              </w:rPr>
            </w:pPr>
          </w:p>
        </w:tc>
        <w:tc>
          <w:tcPr>
            <w:tcW w:w="544" w:type="pct"/>
          </w:tcPr>
          <w:p w:rsidR="00AB2181" w:rsidRPr="00A22977" w:rsidRDefault="00AB2181" w:rsidP="00A22977">
            <w:pPr>
              <w:pStyle w:val="Tabele"/>
              <w:rPr>
                <w:szCs w:val="22"/>
              </w:rPr>
            </w:pPr>
            <w:r w:rsidRPr="00A22977">
              <w:rPr>
                <w:szCs w:val="22"/>
              </w:rPr>
              <w:t>Sh.Br.lartë</w:t>
            </w:r>
          </w:p>
        </w:tc>
      </w:tr>
      <w:tr w:rsidR="00AB2181" w:rsidRPr="00A22977">
        <w:tblPrEx>
          <w:tblCellMar>
            <w:top w:w="0" w:type="dxa"/>
            <w:bottom w:w="0" w:type="dxa"/>
          </w:tblCellMar>
        </w:tblPrEx>
        <w:tc>
          <w:tcPr>
            <w:tcW w:w="556" w:type="pct"/>
          </w:tcPr>
          <w:p w:rsidR="00AB2181" w:rsidRPr="00A22977" w:rsidRDefault="00AB2181" w:rsidP="00A22977">
            <w:pPr>
              <w:pStyle w:val="Tabele"/>
              <w:rPr>
                <w:szCs w:val="22"/>
              </w:rPr>
            </w:pPr>
            <w:r w:rsidRPr="00A22977">
              <w:rPr>
                <w:szCs w:val="22"/>
              </w:rPr>
              <w:t>Kostum stërvitje dimri kom. bat. poshtë</w:t>
            </w:r>
          </w:p>
        </w:tc>
        <w:tc>
          <w:tcPr>
            <w:tcW w:w="317" w:type="pct"/>
          </w:tcPr>
          <w:p w:rsidR="00AB2181" w:rsidRPr="00A22977" w:rsidRDefault="00AB2181" w:rsidP="00A22977">
            <w:pPr>
              <w:pStyle w:val="Tabele"/>
              <w:rPr>
                <w:szCs w:val="22"/>
              </w:rPr>
            </w:pPr>
            <w:r w:rsidRPr="00A22977">
              <w:rPr>
                <w:szCs w:val="22"/>
              </w:rPr>
              <w:t>komp.</w:t>
            </w:r>
          </w:p>
        </w:tc>
        <w:tc>
          <w:tcPr>
            <w:tcW w:w="271" w:type="pct"/>
          </w:tcPr>
          <w:p w:rsidR="00AB2181" w:rsidRPr="00A22977" w:rsidRDefault="00AB2181" w:rsidP="00A22977">
            <w:pPr>
              <w:pStyle w:val="Tabele"/>
              <w:rPr>
                <w:szCs w:val="22"/>
              </w:rPr>
            </w:pPr>
            <w:r w:rsidRPr="00A22977">
              <w:rPr>
                <w:szCs w:val="22"/>
              </w:rPr>
              <w:t>1</w:t>
            </w:r>
          </w:p>
        </w:tc>
        <w:tc>
          <w:tcPr>
            <w:tcW w:w="284" w:type="pct"/>
          </w:tcPr>
          <w:p w:rsidR="00AB2181" w:rsidRPr="00A22977" w:rsidRDefault="00AB2181" w:rsidP="00A22977">
            <w:pPr>
              <w:pStyle w:val="Tabele"/>
              <w:rPr>
                <w:szCs w:val="22"/>
              </w:rPr>
            </w:pPr>
            <w:r w:rsidRPr="00A22977">
              <w:rPr>
                <w:szCs w:val="22"/>
              </w:rPr>
              <w:t>2</w:t>
            </w:r>
          </w:p>
        </w:tc>
        <w:tc>
          <w:tcPr>
            <w:tcW w:w="289" w:type="pct"/>
          </w:tcPr>
          <w:p w:rsidR="00AB2181" w:rsidRPr="00A22977" w:rsidRDefault="00AB2181" w:rsidP="00A22977">
            <w:pPr>
              <w:pStyle w:val="Tabele"/>
              <w:rPr>
                <w:szCs w:val="22"/>
              </w:rPr>
            </w:pPr>
            <w:r w:rsidRPr="00A22977">
              <w:rPr>
                <w:szCs w:val="22"/>
              </w:rPr>
              <w:t>1</w:t>
            </w:r>
          </w:p>
        </w:tc>
        <w:tc>
          <w:tcPr>
            <w:tcW w:w="315" w:type="pct"/>
          </w:tcPr>
          <w:p w:rsidR="00AB2181" w:rsidRPr="00A22977" w:rsidRDefault="00AB2181" w:rsidP="00A22977">
            <w:pPr>
              <w:pStyle w:val="Tabele"/>
              <w:rPr>
                <w:szCs w:val="22"/>
              </w:rPr>
            </w:pPr>
          </w:p>
        </w:tc>
        <w:tc>
          <w:tcPr>
            <w:tcW w:w="354" w:type="pct"/>
          </w:tcPr>
          <w:p w:rsidR="00AB2181" w:rsidRPr="00A22977" w:rsidRDefault="00AB2181" w:rsidP="00A22977">
            <w:pPr>
              <w:pStyle w:val="Tabele"/>
              <w:rPr>
                <w:szCs w:val="22"/>
              </w:rPr>
            </w:pPr>
          </w:p>
        </w:tc>
        <w:tc>
          <w:tcPr>
            <w:tcW w:w="333" w:type="pct"/>
          </w:tcPr>
          <w:p w:rsidR="00AB2181" w:rsidRPr="00A22977" w:rsidRDefault="00AB2181" w:rsidP="00A22977">
            <w:pPr>
              <w:pStyle w:val="Tabele"/>
              <w:rPr>
                <w:szCs w:val="22"/>
              </w:rPr>
            </w:pPr>
            <w:r w:rsidRPr="00A22977">
              <w:rPr>
                <w:szCs w:val="22"/>
              </w:rPr>
              <w:t>5041</w:t>
            </w:r>
          </w:p>
        </w:tc>
        <w:tc>
          <w:tcPr>
            <w:tcW w:w="325" w:type="pct"/>
          </w:tcPr>
          <w:p w:rsidR="00AB2181" w:rsidRPr="00A22977" w:rsidRDefault="00AB2181" w:rsidP="00A22977">
            <w:pPr>
              <w:pStyle w:val="Tabele"/>
              <w:rPr>
                <w:szCs w:val="22"/>
              </w:rPr>
            </w:pPr>
            <w:r w:rsidRPr="00A22977">
              <w:rPr>
                <w:szCs w:val="22"/>
              </w:rPr>
              <w:t>2520</w:t>
            </w:r>
          </w:p>
        </w:tc>
        <w:tc>
          <w:tcPr>
            <w:tcW w:w="317" w:type="pct"/>
          </w:tcPr>
          <w:p w:rsidR="00AB2181" w:rsidRPr="00A22977" w:rsidRDefault="00AB2181" w:rsidP="00A22977">
            <w:pPr>
              <w:pStyle w:val="Tabele"/>
              <w:rPr>
                <w:szCs w:val="22"/>
              </w:rPr>
            </w:pPr>
            <w:r w:rsidRPr="00A22977">
              <w:rPr>
                <w:szCs w:val="22"/>
              </w:rPr>
              <w:t>2520</w:t>
            </w:r>
          </w:p>
        </w:tc>
        <w:tc>
          <w:tcPr>
            <w:tcW w:w="263" w:type="pct"/>
          </w:tcPr>
          <w:p w:rsidR="00AB2181" w:rsidRPr="00A22977" w:rsidRDefault="00AB2181" w:rsidP="00A22977">
            <w:pPr>
              <w:pStyle w:val="Tabele"/>
              <w:rPr>
                <w:szCs w:val="22"/>
              </w:rPr>
            </w:pPr>
          </w:p>
        </w:tc>
        <w:tc>
          <w:tcPr>
            <w:tcW w:w="439" w:type="pct"/>
          </w:tcPr>
          <w:p w:rsidR="00AB2181" w:rsidRPr="00A22977" w:rsidRDefault="00AB2181" w:rsidP="00A22977">
            <w:pPr>
              <w:pStyle w:val="Tabele"/>
              <w:rPr>
                <w:szCs w:val="22"/>
              </w:rPr>
            </w:pPr>
            <w:r w:rsidRPr="00A22977">
              <w:rPr>
                <w:szCs w:val="22"/>
              </w:rPr>
              <w:t>6300000</w:t>
            </w:r>
          </w:p>
        </w:tc>
        <w:tc>
          <w:tcPr>
            <w:tcW w:w="395" w:type="pct"/>
          </w:tcPr>
          <w:p w:rsidR="00AB2181" w:rsidRPr="00A22977" w:rsidRDefault="00AB2181" w:rsidP="00A22977">
            <w:pPr>
              <w:pStyle w:val="Tabele"/>
              <w:rPr>
                <w:szCs w:val="22"/>
              </w:rPr>
            </w:pPr>
          </w:p>
        </w:tc>
        <w:tc>
          <w:tcPr>
            <w:tcW w:w="544" w:type="pct"/>
          </w:tcPr>
          <w:p w:rsidR="00AB2181" w:rsidRPr="00A22977" w:rsidRDefault="00AB2181" w:rsidP="00A22977">
            <w:pPr>
              <w:pStyle w:val="Tabele"/>
              <w:rPr>
                <w:szCs w:val="22"/>
              </w:rPr>
            </w:pPr>
            <w:r w:rsidRPr="00A22977">
              <w:rPr>
                <w:szCs w:val="22"/>
              </w:rPr>
              <w:t>K.bat.poshtë</w:t>
            </w:r>
          </w:p>
        </w:tc>
      </w:tr>
      <w:tr w:rsidR="00AB2181" w:rsidRPr="00A22977">
        <w:tblPrEx>
          <w:tblCellMar>
            <w:top w:w="0" w:type="dxa"/>
            <w:bottom w:w="0" w:type="dxa"/>
          </w:tblCellMar>
        </w:tblPrEx>
        <w:tc>
          <w:tcPr>
            <w:tcW w:w="556" w:type="pct"/>
          </w:tcPr>
          <w:p w:rsidR="00AB2181" w:rsidRPr="00A22977" w:rsidRDefault="00AB2181" w:rsidP="00A22977">
            <w:pPr>
              <w:pStyle w:val="Tabele"/>
              <w:rPr>
                <w:szCs w:val="22"/>
              </w:rPr>
            </w:pPr>
            <w:r w:rsidRPr="00A22977">
              <w:rPr>
                <w:szCs w:val="22"/>
              </w:rPr>
              <w:t>Kostum stërvitje vere shtab br. lartë</w:t>
            </w:r>
          </w:p>
        </w:tc>
        <w:tc>
          <w:tcPr>
            <w:tcW w:w="317" w:type="pct"/>
          </w:tcPr>
          <w:p w:rsidR="00AB2181" w:rsidRPr="00A22977" w:rsidRDefault="00AB2181" w:rsidP="00A22977">
            <w:pPr>
              <w:pStyle w:val="Tabele"/>
              <w:rPr>
                <w:szCs w:val="22"/>
              </w:rPr>
            </w:pPr>
            <w:r w:rsidRPr="00A22977">
              <w:rPr>
                <w:szCs w:val="22"/>
              </w:rPr>
              <w:t>komp.</w:t>
            </w:r>
          </w:p>
        </w:tc>
        <w:tc>
          <w:tcPr>
            <w:tcW w:w="271" w:type="pct"/>
          </w:tcPr>
          <w:p w:rsidR="00AB2181" w:rsidRPr="00A22977" w:rsidRDefault="00AB2181" w:rsidP="00A22977">
            <w:pPr>
              <w:pStyle w:val="Tabele"/>
              <w:rPr>
                <w:szCs w:val="22"/>
              </w:rPr>
            </w:pPr>
            <w:r w:rsidRPr="00A22977">
              <w:rPr>
                <w:szCs w:val="22"/>
              </w:rPr>
              <w:t>1</w:t>
            </w:r>
          </w:p>
        </w:tc>
        <w:tc>
          <w:tcPr>
            <w:tcW w:w="284" w:type="pct"/>
          </w:tcPr>
          <w:p w:rsidR="00AB2181" w:rsidRPr="00A22977" w:rsidRDefault="00AB2181" w:rsidP="00A22977">
            <w:pPr>
              <w:pStyle w:val="Tabele"/>
              <w:rPr>
                <w:szCs w:val="22"/>
              </w:rPr>
            </w:pPr>
            <w:r w:rsidRPr="00A22977">
              <w:rPr>
                <w:szCs w:val="22"/>
              </w:rPr>
              <w:t>3</w:t>
            </w:r>
          </w:p>
        </w:tc>
        <w:tc>
          <w:tcPr>
            <w:tcW w:w="289" w:type="pct"/>
          </w:tcPr>
          <w:p w:rsidR="00AB2181" w:rsidRPr="00A22977" w:rsidRDefault="00AB2181" w:rsidP="00A22977">
            <w:pPr>
              <w:pStyle w:val="Tabele"/>
              <w:rPr>
                <w:szCs w:val="22"/>
              </w:rPr>
            </w:pPr>
            <w:r w:rsidRPr="00A22977">
              <w:rPr>
                <w:szCs w:val="22"/>
              </w:rPr>
              <w:t>2</w:t>
            </w:r>
          </w:p>
        </w:tc>
        <w:tc>
          <w:tcPr>
            <w:tcW w:w="315" w:type="pct"/>
          </w:tcPr>
          <w:p w:rsidR="00AB2181" w:rsidRPr="00A22977" w:rsidRDefault="00AB2181" w:rsidP="00A22977">
            <w:pPr>
              <w:pStyle w:val="Tabele"/>
              <w:rPr>
                <w:szCs w:val="22"/>
              </w:rPr>
            </w:pPr>
          </w:p>
        </w:tc>
        <w:tc>
          <w:tcPr>
            <w:tcW w:w="354" w:type="pct"/>
          </w:tcPr>
          <w:p w:rsidR="00AB2181" w:rsidRPr="00A22977" w:rsidRDefault="00AB2181" w:rsidP="00A22977">
            <w:pPr>
              <w:pStyle w:val="Tabele"/>
              <w:rPr>
                <w:szCs w:val="22"/>
              </w:rPr>
            </w:pPr>
          </w:p>
        </w:tc>
        <w:tc>
          <w:tcPr>
            <w:tcW w:w="333" w:type="pct"/>
          </w:tcPr>
          <w:p w:rsidR="00AB2181" w:rsidRPr="00A22977" w:rsidRDefault="00AB2181" w:rsidP="00A22977">
            <w:pPr>
              <w:pStyle w:val="Tabele"/>
              <w:rPr>
                <w:szCs w:val="22"/>
              </w:rPr>
            </w:pPr>
            <w:r w:rsidRPr="00A22977">
              <w:rPr>
                <w:szCs w:val="22"/>
              </w:rPr>
              <w:t>5041</w:t>
            </w:r>
          </w:p>
        </w:tc>
        <w:tc>
          <w:tcPr>
            <w:tcW w:w="325" w:type="pct"/>
          </w:tcPr>
          <w:p w:rsidR="00AB2181" w:rsidRPr="00A22977" w:rsidRDefault="00AB2181" w:rsidP="00A22977">
            <w:pPr>
              <w:pStyle w:val="Tabele"/>
              <w:rPr>
                <w:szCs w:val="22"/>
              </w:rPr>
            </w:pPr>
            <w:r w:rsidRPr="00A22977">
              <w:rPr>
                <w:szCs w:val="22"/>
              </w:rPr>
              <w:t>1680</w:t>
            </w:r>
          </w:p>
        </w:tc>
        <w:tc>
          <w:tcPr>
            <w:tcW w:w="317" w:type="pct"/>
          </w:tcPr>
          <w:p w:rsidR="00AB2181" w:rsidRPr="00A22977" w:rsidRDefault="00AB2181" w:rsidP="00A22977">
            <w:pPr>
              <w:pStyle w:val="Tabele"/>
              <w:rPr>
                <w:szCs w:val="22"/>
              </w:rPr>
            </w:pPr>
            <w:r w:rsidRPr="00A22977">
              <w:rPr>
                <w:szCs w:val="22"/>
              </w:rPr>
              <w:t>1680</w:t>
            </w:r>
          </w:p>
        </w:tc>
        <w:tc>
          <w:tcPr>
            <w:tcW w:w="263" w:type="pct"/>
          </w:tcPr>
          <w:p w:rsidR="00AB2181" w:rsidRPr="00A22977" w:rsidRDefault="00AB2181" w:rsidP="00A22977">
            <w:pPr>
              <w:pStyle w:val="Tabele"/>
              <w:rPr>
                <w:szCs w:val="22"/>
              </w:rPr>
            </w:pPr>
          </w:p>
        </w:tc>
        <w:tc>
          <w:tcPr>
            <w:tcW w:w="439" w:type="pct"/>
          </w:tcPr>
          <w:p w:rsidR="00AB2181" w:rsidRPr="00A22977" w:rsidRDefault="00AB2181" w:rsidP="00A22977">
            <w:pPr>
              <w:pStyle w:val="Tabele"/>
              <w:rPr>
                <w:szCs w:val="22"/>
              </w:rPr>
            </w:pPr>
            <w:r w:rsidRPr="00A22977">
              <w:rPr>
                <w:szCs w:val="22"/>
              </w:rPr>
              <w:t>2352000</w:t>
            </w:r>
          </w:p>
        </w:tc>
        <w:tc>
          <w:tcPr>
            <w:tcW w:w="395" w:type="pct"/>
          </w:tcPr>
          <w:p w:rsidR="00AB2181" w:rsidRPr="00A22977" w:rsidRDefault="00AB2181" w:rsidP="00A22977">
            <w:pPr>
              <w:pStyle w:val="Tabele"/>
              <w:rPr>
                <w:szCs w:val="22"/>
              </w:rPr>
            </w:pPr>
          </w:p>
        </w:tc>
        <w:tc>
          <w:tcPr>
            <w:tcW w:w="544" w:type="pct"/>
          </w:tcPr>
          <w:p w:rsidR="00AB2181" w:rsidRPr="00A22977" w:rsidRDefault="00AB2181" w:rsidP="00A22977">
            <w:pPr>
              <w:pStyle w:val="Tabele"/>
              <w:rPr>
                <w:szCs w:val="22"/>
              </w:rPr>
            </w:pPr>
            <w:r w:rsidRPr="00A22977">
              <w:rPr>
                <w:szCs w:val="22"/>
              </w:rPr>
              <w:t>Sh.Br.lartë</w:t>
            </w:r>
          </w:p>
        </w:tc>
      </w:tr>
      <w:tr w:rsidR="00AB2181" w:rsidRPr="00A22977">
        <w:tblPrEx>
          <w:tblCellMar>
            <w:top w:w="0" w:type="dxa"/>
            <w:bottom w:w="0" w:type="dxa"/>
          </w:tblCellMar>
        </w:tblPrEx>
        <w:tc>
          <w:tcPr>
            <w:tcW w:w="556" w:type="pct"/>
          </w:tcPr>
          <w:p w:rsidR="00AB2181" w:rsidRPr="00A22977" w:rsidRDefault="00AB2181" w:rsidP="00A22977">
            <w:pPr>
              <w:pStyle w:val="Tabele"/>
              <w:rPr>
                <w:szCs w:val="22"/>
              </w:rPr>
            </w:pPr>
            <w:r w:rsidRPr="00A22977">
              <w:rPr>
                <w:szCs w:val="22"/>
              </w:rPr>
              <w:t>Çizme gome kom. bat. poshtë</w:t>
            </w:r>
          </w:p>
        </w:tc>
        <w:tc>
          <w:tcPr>
            <w:tcW w:w="317" w:type="pct"/>
          </w:tcPr>
          <w:p w:rsidR="00AB2181" w:rsidRPr="00A22977" w:rsidRDefault="00AB2181" w:rsidP="00A22977">
            <w:pPr>
              <w:pStyle w:val="Tabele"/>
              <w:rPr>
                <w:szCs w:val="22"/>
              </w:rPr>
            </w:pPr>
            <w:r w:rsidRPr="00A22977">
              <w:rPr>
                <w:szCs w:val="22"/>
              </w:rPr>
              <w:t>palë</w:t>
            </w:r>
          </w:p>
        </w:tc>
        <w:tc>
          <w:tcPr>
            <w:tcW w:w="271" w:type="pct"/>
          </w:tcPr>
          <w:p w:rsidR="00AB2181" w:rsidRPr="00A22977" w:rsidRDefault="00AB2181" w:rsidP="00A22977">
            <w:pPr>
              <w:pStyle w:val="Tabele"/>
              <w:rPr>
                <w:szCs w:val="22"/>
              </w:rPr>
            </w:pPr>
            <w:r w:rsidRPr="00A22977">
              <w:rPr>
                <w:szCs w:val="22"/>
              </w:rPr>
              <w:t>1</w:t>
            </w:r>
          </w:p>
        </w:tc>
        <w:tc>
          <w:tcPr>
            <w:tcW w:w="284" w:type="pct"/>
          </w:tcPr>
          <w:p w:rsidR="00AB2181" w:rsidRPr="00A22977" w:rsidRDefault="00AB2181" w:rsidP="00A22977">
            <w:pPr>
              <w:pStyle w:val="Tabele"/>
              <w:rPr>
                <w:szCs w:val="22"/>
              </w:rPr>
            </w:pPr>
            <w:r w:rsidRPr="00A22977">
              <w:rPr>
                <w:szCs w:val="22"/>
              </w:rPr>
              <w:t>2</w:t>
            </w:r>
          </w:p>
        </w:tc>
        <w:tc>
          <w:tcPr>
            <w:tcW w:w="289" w:type="pct"/>
          </w:tcPr>
          <w:p w:rsidR="00AB2181" w:rsidRPr="00A22977" w:rsidRDefault="00AB2181" w:rsidP="00A22977">
            <w:pPr>
              <w:pStyle w:val="Tabele"/>
              <w:rPr>
                <w:szCs w:val="22"/>
              </w:rPr>
            </w:pPr>
            <w:r w:rsidRPr="00A22977">
              <w:rPr>
                <w:szCs w:val="22"/>
              </w:rPr>
              <w:t>3</w:t>
            </w:r>
          </w:p>
        </w:tc>
        <w:tc>
          <w:tcPr>
            <w:tcW w:w="315" w:type="pct"/>
          </w:tcPr>
          <w:p w:rsidR="00AB2181" w:rsidRPr="00A22977" w:rsidRDefault="00AB2181" w:rsidP="00A22977">
            <w:pPr>
              <w:pStyle w:val="Tabele"/>
              <w:rPr>
                <w:szCs w:val="22"/>
              </w:rPr>
            </w:pPr>
          </w:p>
        </w:tc>
        <w:tc>
          <w:tcPr>
            <w:tcW w:w="354" w:type="pct"/>
          </w:tcPr>
          <w:p w:rsidR="00AB2181" w:rsidRPr="00A22977" w:rsidRDefault="00AB2181" w:rsidP="00A22977">
            <w:pPr>
              <w:pStyle w:val="Tabele"/>
              <w:rPr>
                <w:szCs w:val="22"/>
              </w:rPr>
            </w:pPr>
          </w:p>
        </w:tc>
        <w:tc>
          <w:tcPr>
            <w:tcW w:w="333" w:type="pct"/>
          </w:tcPr>
          <w:p w:rsidR="00AB2181" w:rsidRPr="00A22977" w:rsidRDefault="00AB2181" w:rsidP="00A22977">
            <w:pPr>
              <w:pStyle w:val="Tabele"/>
              <w:rPr>
                <w:szCs w:val="22"/>
              </w:rPr>
            </w:pPr>
            <w:r w:rsidRPr="00A22977">
              <w:rPr>
                <w:szCs w:val="22"/>
              </w:rPr>
              <w:t>500</w:t>
            </w:r>
          </w:p>
        </w:tc>
        <w:tc>
          <w:tcPr>
            <w:tcW w:w="325" w:type="pct"/>
          </w:tcPr>
          <w:p w:rsidR="00AB2181" w:rsidRPr="00A22977" w:rsidRDefault="00AB2181" w:rsidP="00A22977">
            <w:pPr>
              <w:pStyle w:val="Tabele"/>
              <w:rPr>
                <w:szCs w:val="22"/>
              </w:rPr>
            </w:pPr>
            <w:r w:rsidRPr="00A22977">
              <w:rPr>
                <w:szCs w:val="22"/>
              </w:rPr>
              <w:t>250</w:t>
            </w:r>
          </w:p>
        </w:tc>
        <w:tc>
          <w:tcPr>
            <w:tcW w:w="317" w:type="pct"/>
          </w:tcPr>
          <w:p w:rsidR="00AB2181" w:rsidRPr="00A22977" w:rsidRDefault="00AB2181" w:rsidP="00A22977">
            <w:pPr>
              <w:pStyle w:val="Tabele"/>
              <w:rPr>
                <w:szCs w:val="22"/>
              </w:rPr>
            </w:pPr>
          </w:p>
        </w:tc>
        <w:tc>
          <w:tcPr>
            <w:tcW w:w="263" w:type="pct"/>
          </w:tcPr>
          <w:p w:rsidR="00AB2181" w:rsidRPr="00A22977" w:rsidRDefault="00AB2181" w:rsidP="00A22977">
            <w:pPr>
              <w:pStyle w:val="Tabele"/>
              <w:rPr>
                <w:szCs w:val="22"/>
              </w:rPr>
            </w:pPr>
            <w:r w:rsidRPr="00A22977">
              <w:rPr>
                <w:szCs w:val="22"/>
              </w:rPr>
              <w:t>250</w:t>
            </w:r>
          </w:p>
        </w:tc>
        <w:tc>
          <w:tcPr>
            <w:tcW w:w="439" w:type="pct"/>
          </w:tcPr>
          <w:p w:rsidR="00AB2181" w:rsidRPr="00A22977" w:rsidRDefault="00AB2181" w:rsidP="00A22977">
            <w:pPr>
              <w:pStyle w:val="Tabele"/>
              <w:rPr>
                <w:szCs w:val="22"/>
              </w:rPr>
            </w:pPr>
          </w:p>
        </w:tc>
        <w:tc>
          <w:tcPr>
            <w:tcW w:w="395" w:type="pct"/>
          </w:tcPr>
          <w:p w:rsidR="00AB2181" w:rsidRPr="00A22977" w:rsidRDefault="00AB2181" w:rsidP="00A22977">
            <w:pPr>
              <w:pStyle w:val="Tabele"/>
              <w:rPr>
                <w:szCs w:val="22"/>
              </w:rPr>
            </w:pPr>
            <w:r w:rsidRPr="00A22977">
              <w:rPr>
                <w:szCs w:val="22"/>
              </w:rPr>
              <w:t>625000</w:t>
            </w:r>
          </w:p>
        </w:tc>
        <w:tc>
          <w:tcPr>
            <w:tcW w:w="544" w:type="pct"/>
          </w:tcPr>
          <w:p w:rsidR="00AB2181" w:rsidRPr="00A22977" w:rsidRDefault="00AB2181" w:rsidP="00A22977">
            <w:pPr>
              <w:pStyle w:val="Tabele"/>
              <w:rPr>
                <w:szCs w:val="22"/>
              </w:rPr>
            </w:pPr>
            <w:r w:rsidRPr="00A22977">
              <w:rPr>
                <w:szCs w:val="22"/>
              </w:rPr>
              <w:t>K.bat.poshtë</w:t>
            </w:r>
          </w:p>
        </w:tc>
      </w:tr>
      <w:tr w:rsidR="00AB2181" w:rsidRPr="00A22977">
        <w:tblPrEx>
          <w:tblCellMar>
            <w:top w:w="0" w:type="dxa"/>
            <w:bottom w:w="0" w:type="dxa"/>
          </w:tblCellMar>
        </w:tblPrEx>
        <w:tc>
          <w:tcPr>
            <w:tcW w:w="556" w:type="pct"/>
          </w:tcPr>
          <w:p w:rsidR="00AB2181" w:rsidRPr="00A22977" w:rsidRDefault="00AB2181" w:rsidP="00A22977">
            <w:pPr>
              <w:pStyle w:val="Tabele"/>
              <w:rPr>
                <w:szCs w:val="22"/>
              </w:rPr>
            </w:pPr>
            <w:r w:rsidRPr="00A22977">
              <w:rPr>
                <w:szCs w:val="22"/>
              </w:rPr>
              <w:t>Çizme gome sht. br.</w:t>
            </w:r>
          </w:p>
        </w:tc>
        <w:tc>
          <w:tcPr>
            <w:tcW w:w="317" w:type="pct"/>
          </w:tcPr>
          <w:p w:rsidR="00AB2181" w:rsidRPr="00A22977" w:rsidRDefault="00AB2181" w:rsidP="00A22977">
            <w:pPr>
              <w:pStyle w:val="Tabele"/>
              <w:rPr>
                <w:szCs w:val="22"/>
              </w:rPr>
            </w:pPr>
            <w:r w:rsidRPr="00A22977">
              <w:rPr>
                <w:szCs w:val="22"/>
              </w:rPr>
              <w:t>palë</w:t>
            </w:r>
          </w:p>
        </w:tc>
        <w:tc>
          <w:tcPr>
            <w:tcW w:w="271" w:type="pct"/>
          </w:tcPr>
          <w:p w:rsidR="00AB2181" w:rsidRPr="00A22977" w:rsidRDefault="00AB2181" w:rsidP="00A22977">
            <w:pPr>
              <w:pStyle w:val="Tabele"/>
              <w:rPr>
                <w:szCs w:val="22"/>
              </w:rPr>
            </w:pPr>
            <w:r w:rsidRPr="00A22977">
              <w:rPr>
                <w:szCs w:val="22"/>
              </w:rPr>
              <w:t>1</w:t>
            </w:r>
          </w:p>
        </w:tc>
        <w:tc>
          <w:tcPr>
            <w:tcW w:w="284" w:type="pct"/>
          </w:tcPr>
          <w:p w:rsidR="00AB2181" w:rsidRPr="00A22977" w:rsidRDefault="00AB2181" w:rsidP="00A22977">
            <w:pPr>
              <w:pStyle w:val="Tabele"/>
              <w:rPr>
                <w:szCs w:val="22"/>
              </w:rPr>
            </w:pPr>
            <w:r w:rsidRPr="00A22977">
              <w:rPr>
                <w:szCs w:val="22"/>
              </w:rPr>
              <w:t>4</w:t>
            </w:r>
          </w:p>
        </w:tc>
        <w:tc>
          <w:tcPr>
            <w:tcW w:w="289" w:type="pct"/>
          </w:tcPr>
          <w:p w:rsidR="00AB2181" w:rsidRPr="00A22977" w:rsidRDefault="00AB2181" w:rsidP="00A22977">
            <w:pPr>
              <w:pStyle w:val="Tabele"/>
              <w:rPr>
                <w:szCs w:val="22"/>
              </w:rPr>
            </w:pPr>
          </w:p>
        </w:tc>
        <w:tc>
          <w:tcPr>
            <w:tcW w:w="315" w:type="pct"/>
          </w:tcPr>
          <w:p w:rsidR="00AB2181" w:rsidRPr="00A22977" w:rsidRDefault="00AB2181" w:rsidP="00A22977">
            <w:pPr>
              <w:pStyle w:val="Tabele"/>
              <w:rPr>
                <w:szCs w:val="22"/>
              </w:rPr>
            </w:pPr>
            <w:r w:rsidRPr="00A22977">
              <w:rPr>
                <w:szCs w:val="22"/>
              </w:rPr>
              <w:t>4</w:t>
            </w:r>
          </w:p>
        </w:tc>
        <w:tc>
          <w:tcPr>
            <w:tcW w:w="354" w:type="pct"/>
          </w:tcPr>
          <w:p w:rsidR="00AB2181" w:rsidRPr="00A22977" w:rsidRDefault="00AB2181" w:rsidP="00A22977">
            <w:pPr>
              <w:pStyle w:val="Tabele"/>
              <w:rPr>
                <w:szCs w:val="22"/>
              </w:rPr>
            </w:pPr>
          </w:p>
        </w:tc>
        <w:tc>
          <w:tcPr>
            <w:tcW w:w="333" w:type="pct"/>
          </w:tcPr>
          <w:p w:rsidR="00AB2181" w:rsidRPr="00A22977" w:rsidRDefault="00AB2181" w:rsidP="00A22977">
            <w:pPr>
              <w:pStyle w:val="Tabele"/>
              <w:rPr>
                <w:szCs w:val="22"/>
              </w:rPr>
            </w:pPr>
            <w:r w:rsidRPr="00A22977">
              <w:rPr>
                <w:szCs w:val="22"/>
              </w:rPr>
              <w:t>500</w:t>
            </w:r>
          </w:p>
        </w:tc>
        <w:tc>
          <w:tcPr>
            <w:tcW w:w="325" w:type="pct"/>
          </w:tcPr>
          <w:p w:rsidR="00AB2181" w:rsidRPr="00A22977" w:rsidRDefault="00AB2181" w:rsidP="00A22977">
            <w:pPr>
              <w:pStyle w:val="Tabele"/>
              <w:rPr>
                <w:szCs w:val="22"/>
              </w:rPr>
            </w:pPr>
          </w:p>
        </w:tc>
        <w:tc>
          <w:tcPr>
            <w:tcW w:w="317" w:type="pct"/>
          </w:tcPr>
          <w:p w:rsidR="00AB2181" w:rsidRPr="00A22977" w:rsidRDefault="00AB2181" w:rsidP="00A22977">
            <w:pPr>
              <w:pStyle w:val="Tabele"/>
              <w:rPr>
                <w:szCs w:val="22"/>
              </w:rPr>
            </w:pPr>
          </w:p>
        </w:tc>
        <w:tc>
          <w:tcPr>
            <w:tcW w:w="263" w:type="pct"/>
          </w:tcPr>
          <w:p w:rsidR="00AB2181" w:rsidRPr="00A22977" w:rsidRDefault="00AB2181" w:rsidP="00A22977">
            <w:pPr>
              <w:pStyle w:val="Tabele"/>
              <w:rPr>
                <w:szCs w:val="22"/>
              </w:rPr>
            </w:pPr>
            <w:r w:rsidRPr="00A22977">
              <w:rPr>
                <w:szCs w:val="22"/>
              </w:rPr>
              <w:t>500</w:t>
            </w:r>
          </w:p>
        </w:tc>
        <w:tc>
          <w:tcPr>
            <w:tcW w:w="439" w:type="pct"/>
          </w:tcPr>
          <w:p w:rsidR="00AB2181" w:rsidRPr="00A22977" w:rsidRDefault="00AB2181" w:rsidP="00A22977">
            <w:pPr>
              <w:pStyle w:val="Tabele"/>
              <w:rPr>
                <w:szCs w:val="22"/>
              </w:rPr>
            </w:pPr>
          </w:p>
        </w:tc>
        <w:tc>
          <w:tcPr>
            <w:tcW w:w="395" w:type="pct"/>
          </w:tcPr>
          <w:p w:rsidR="00AB2181" w:rsidRPr="00A22977" w:rsidRDefault="00AB2181" w:rsidP="00A22977">
            <w:pPr>
              <w:pStyle w:val="Tabele"/>
              <w:rPr>
                <w:szCs w:val="22"/>
              </w:rPr>
            </w:pPr>
            <w:r w:rsidRPr="00A22977">
              <w:rPr>
                <w:szCs w:val="22"/>
              </w:rPr>
              <w:t>700000</w:t>
            </w:r>
          </w:p>
        </w:tc>
        <w:tc>
          <w:tcPr>
            <w:tcW w:w="544" w:type="pct"/>
          </w:tcPr>
          <w:p w:rsidR="00AB2181" w:rsidRPr="00A22977" w:rsidRDefault="00AB2181" w:rsidP="00A22977">
            <w:pPr>
              <w:pStyle w:val="Tabele"/>
              <w:rPr>
                <w:szCs w:val="22"/>
              </w:rPr>
            </w:pPr>
            <w:r w:rsidRPr="00A22977">
              <w:rPr>
                <w:szCs w:val="22"/>
              </w:rPr>
              <w:t>Sh.Br.lartë</w:t>
            </w:r>
          </w:p>
        </w:tc>
      </w:tr>
      <w:tr w:rsidR="00AB2181" w:rsidRPr="00A22977">
        <w:tblPrEx>
          <w:tblCellMar>
            <w:top w:w="0" w:type="dxa"/>
            <w:bottom w:w="0" w:type="dxa"/>
          </w:tblCellMar>
        </w:tblPrEx>
        <w:tc>
          <w:tcPr>
            <w:tcW w:w="556" w:type="pct"/>
          </w:tcPr>
          <w:p w:rsidR="00AB2181" w:rsidRPr="00A22977" w:rsidRDefault="00AB2181" w:rsidP="00A22977">
            <w:pPr>
              <w:pStyle w:val="Tabele"/>
              <w:rPr>
                <w:szCs w:val="22"/>
              </w:rPr>
            </w:pPr>
            <w:r w:rsidRPr="00A22977">
              <w:rPr>
                <w:szCs w:val="22"/>
              </w:rPr>
              <w:t>Çantë dokumentash</w:t>
            </w:r>
          </w:p>
        </w:tc>
        <w:tc>
          <w:tcPr>
            <w:tcW w:w="317" w:type="pct"/>
          </w:tcPr>
          <w:p w:rsidR="00AB2181" w:rsidRPr="00A22977" w:rsidRDefault="00AB2181" w:rsidP="00A22977">
            <w:pPr>
              <w:pStyle w:val="Tabele"/>
              <w:rPr>
                <w:szCs w:val="22"/>
              </w:rPr>
            </w:pPr>
            <w:r w:rsidRPr="00A22977">
              <w:rPr>
                <w:szCs w:val="22"/>
              </w:rPr>
              <w:t>copë</w:t>
            </w:r>
          </w:p>
        </w:tc>
        <w:tc>
          <w:tcPr>
            <w:tcW w:w="271" w:type="pct"/>
          </w:tcPr>
          <w:p w:rsidR="00AB2181" w:rsidRPr="00A22977" w:rsidRDefault="00AB2181" w:rsidP="00A22977">
            <w:pPr>
              <w:pStyle w:val="Tabele"/>
              <w:rPr>
                <w:szCs w:val="22"/>
              </w:rPr>
            </w:pPr>
            <w:r w:rsidRPr="00A22977">
              <w:rPr>
                <w:szCs w:val="22"/>
              </w:rPr>
              <w:t>1</w:t>
            </w:r>
          </w:p>
        </w:tc>
        <w:tc>
          <w:tcPr>
            <w:tcW w:w="284" w:type="pct"/>
          </w:tcPr>
          <w:p w:rsidR="00AB2181" w:rsidRPr="00A22977" w:rsidRDefault="00AB2181" w:rsidP="00A22977">
            <w:pPr>
              <w:pStyle w:val="Tabele"/>
              <w:rPr>
                <w:szCs w:val="22"/>
              </w:rPr>
            </w:pPr>
            <w:r w:rsidRPr="00A22977">
              <w:rPr>
                <w:szCs w:val="22"/>
              </w:rPr>
              <w:t>6</w:t>
            </w:r>
          </w:p>
        </w:tc>
        <w:tc>
          <w:tcPr>
            <w:tcW w:w="289" w:type="pct"/>
          </w:tcPr>
          <w:p w:rsidR="00AB2181" w:rsidRPr="00A22977" w:rsidRDefault="00AB2181" w:rsidP="00A22977">
            <w:pPr>
              <w:pStyle w:val="Tabele"/>
              <w:rPr>
                <w:szCs w:val="22"/>
              </w:rPr>
            </w:pPr>
          </w:p>
        </w:tc>
        <w:tc>
          <w:tcPr>
            <w:tcW w:w="315" w:type="pct"/>
          </w:tcPr>
          <w:p w:rsidR="00AB2181" w:rsidRPr="00A22977" w:rsidRDefault="00AB2181" w:rsidP="00A22977">
            <w:pPr>
              <w:pStyle w:val="Tabele"/>
              <w:rPr>
                <w:szCs w:val="22"/>
              </w:rPr>
            </w:pPr>
            <w:r w:rsidRPr="00A22977">
              <w:rPr>
                <w:szCs w:val="22"/>
              </w:rPr>
              <w:t>6</w:t>
            </w:r>
          </w:p>
        </w:tc>
        <w:tc>
          <w:tcPr>
            <w:tcW w:w="354" w:type="pct"/>
          </w:tcPr>
          <w:p w:rsidR="00AB2181" w:rsidRPr="00A22977" w:rsidRDefault="00AB2181" w:rsidP="00A22977">
            <w:pPr>
              <w:pStyle w:val="Tabele"/>
              <w:rPr>
                <w:szCs w:val="22"/>
              </w:rPr>
            </w:pPr>
          </w:p>
        </w:tc>
        <w:tc>
          <w:tcPr>
            <w:tcW w:w="333" w:type="pct"/>
          </w:tcPr>
          <w:p w:rsidR="00AB2181" w:rsidRPr="00A22977" w:rsidRDefault="00AB2181" w:rsidP="00A22977">
            <w:pPr>
              <w:pStyle w:val="Tabele"/>
              <w:rPr>
                <w:szCs w:val="22"/>
              </w:rPr>
            </w:pPr>
            <w:r w:rsidRPr="00A22977">
              <w:rPr>
                <w:szCs w:val="22"/>
              </w:rPr>
              <w:t>300</w:t>
            </w:r>
          </w:p>
        </w:tc>
        <w:tc>
          <w:tcPr>
            <w:tcW w:w="325" w:type="pct"/>
          </w:tcPr>
          <w:p w:rsidR="00AB2181" w:rsidRPr="00A22977" w:rsidRDefault="00AB2181" w:rsidP="00A22977">
            <w:pPr>
              <w:pStyle w:val="Tabele"/>
              <w:rPr>
                <w:szCs w:val="22"/>
              </w:rPr>
            </w:pPr>
          </w:p>
        </w:tc>
        <w:tc>
          <w:tcPr>
            <w:tcW w:w="317" w:type="pct"/>
          </w:tcPr>
          <w:p w:rsidR="00AB2181" w:rsidRPr="00A22977" w:rsidRDefault="00AB2181" w:rsidP="00A22977">
            <w:pPr>
              <w:pStyle w:val="Tabele"/>
              <w:rPr>
                <w:szCs w:val="22"/>
              </w:rPr>
            </w:pPr>
          </w:p>
        </w:tc>
        <w:tc>
          <w:tcPr>
            <w:tcW w:w="263" w:type="pct"/>
          </w:tcPr>
          <w:p w:rsidR="00AB2181" w:rsidRPr="00A22977" w:rsidRDefault="00AB2181" w:rsidP="00A22977">
            <w:pPr>
              <w:pStyle w:val="Tabele"/>
              <w:rPr>
                <w:szCs w:val="22"/>
              </w:rPr>
            </w:pPr>
            <w:r w:rsidRPr="00A22977">
              <w:rPr>
                <w:szCs w:val="22"/>
              </w:rPr>
              <w:t>300</w:t>
            </w:r>
          </w:p>
        </w:tc>
        <w:tc>
          <w:tcPr>
            <w:tcW w:w="439" w:type="pct"/>
          </w:tcPr>
          <w:p w:rsidR="00AB2181" w:rsidRPr="00A22977" w:rsidRDefault="00AB2181" w:rsidP="00A22977">
            <w:pPr>
              <w:pStyle w:val="Tabele"/>
              <w:rPr>
                <w:szCs w:val="22"/>
              </w:rPr>
            </w:pPr>
          </w:p>
        </w:tc>
        <w:tc>
          <w:tcPr>
            <w:tcW w:w="395" w:type="pct"/>
          </w:tcPr>
          <w:p w:rsidR="00AB2181" w:rsidRPr="00A22977" w:rsidRDefault="00AB2181" w:rsidP="00A22977">
            <w:pPr>
              <w:pStyle w:val="Tabele"/>
              <w:rPr>
                <w:szCs w:val="22"/>
              </w:rPr>
            </w:pPr>
            <w:r w:rsidRPr="00A22977">
              <w:rPr>
                <w:szCs w:val="22"/>
              </w:rPr>
              <w:t>1170000</w:t>
            </w:r>
          </w:p>
        </w:tc>
        <w:tc>
          <w:tcPr>
            <w:tcW w:w="544" w:type="pct"/>
          </w:tcPr>
          <w:p w:rsidR="00AB2181" w:rsidRPr="00A22977" w:rsidRDefault="00AB2181" w:rsidP="00A22977">
            <w:pPr>
              <w:pStyle w:val="Tabele"/>
              <w:rPr>
                <w:szCs w:val="22"/>
              </w:rPr>
            </w:pPr>
          </w:p>
        </w:tc>
      </w:tr>
      <w:tr w:rsidR="00AB2181" w:rsidRPr="00A22977">
        <w:tblPrEx>
          <w:tblCellMar>
            <w:top w:w="0" w:type="dxa"/>
            <w:bottom w:w="0" w:type="dxa"/>
          </w:tblCellMar>
        </w:tblPrEx>
        <w:tc>
          <w:tcPr>
            <w:tcW w:w="556" w:type="pct"/>
          </w:tcPr>
          <w:p w:rsidR="00AB2181" w:rsidRPr="00A22977" w:rsidRDefault="00AB2181" w:rsidP="00A22977">
            <w:pPr>
              <w:pStyle w:val="Tabele"/>
              <w:rPr>
                <w:szCs w:val="22"/>
              </w:rPr>
            </w:pPr>
            <w:r w:rsidRPr="00A22977">
              <w:rPr>
                <w:szCs w:val="22"/>
              </w:rPr>
              <w:t>Doreza meshini me gëzof</w:t>
            </w:r>
          </w:p>
        </w:tc>
        <w:tc>
          <w:tcPr>
            <w:tcW w:w="317" w:type="pct"/>
          </w:tcPr>
          <w:p w:rsidR="00AB2181" w:rsidRPr="00A22977" w:rsidRDefault="00AB2181" w:rsidP="00A22977">
            <w:pPr>
              <w:pStyle w:val="Tabele"/>
              <w:rPr>
                <w:szCs w:val="22"/>
              </w:rPr>
            </w:pPr>
            <w:r w:rsidRPr="00A22977">
              <w:rPr>
                <w:szCs w:val="22"/>
              </w:rPr>
              <w:t>palë</w:t>
            </w:r>
          </w:p>
        </w:tc>
        <w:tc>
          <w:tcPr>
            <w:tcW w:w="271" w:type="pct"/>
          </w:tcPr>
          <w:p w:rsidR="00AB2181" w:rsidRPr="00A22977" w:rsidRDefault="00AB2181" w:rsidP="00A22977">
            <w:pPr>
              <w:pStyle w:val="Tabele"/>
              <w:rPr>
                <w:szCs w:val="22"/>
              </w:rPr>
            </w:pPr>
            <w:r w:rsidRPr="00A22977">
              <w:rPr>
                <w:szCs w:val="22"/>
              </w:rPr>
              <w:t>1</w:t>
            </w:r>
          </w:p>
        </w:tc>
        <w:tc>
          <w:tcPr>
            <w:tcW w:w="284" w:type="pct"/>
          </w:tcPr>
          <w:p w:rsidR="00AB2181" w:rsidRPr="00A22977" w:rsidRDefault="00AB2181" w:rsidP="00A22977">
            <w:pPr>
              <w:pStyle w:val="Tabele"/>
              <w:rPr>
                <w:szCs w:val="22"/>
              </w:rPr>
            </w:pPr>
            <w:r w:rsidRPr="00A22977">
              <w:rPr>
                <w:szCs w:val="22"/>
              </w:rPr>
              <w:t>5</w:t>
            </w:r>
          </w:p>
        </w:tc>
        <w:tc>
          <w:tcPr>
            <w:tcW w:w="289" w:type="pct"/>
          </w:tcPr>
          <w:p w:rsidR="00AB2181" w:rsidRPr="00A22977" w:rsidRDefault="00AB2181" w:rsidP="00A22977">
            <w:pPr>
              <w:pStyle w:val="Tabele"/>
              <w:rPr>
                <w:szCs w:val="22"/>
              </w:rPr>
            </w:pPr>
            <w:r w:rsidRPr="00A22977">
              <w:rPr>
                <w:szCs w:val="22"/>
              </w:rPr>
              <w:t>8</w:t>
            </w:r>
          </w:p>
        </w:tc>
        <w:tc>
          <w:tcPr>
            <w:tcW w:w="315" w:type="pct"/>
          </w:tcPr>
          <w:p w:rsidR="00AB2181" w:rsidRPr="00A22977" w:rsidRDefault="00AB2181" w:rsidP="00A22977">
            <w:pPr>
              <w:pStyle w:val="Tabele"/>
              <w:rPr>
                <w:szCs w:val="22"/>
              </w:rPr>
            </w:pPr>
          </w:p>
        </w:tc>
        <w:tc>
          <w:tcPr>
            <w:tcW w:w="354" w:type="pct"/>
          </w:tcPr>
          <w:p w:rsidR="00AB2181" w:rsidRPr="00A22977" w:rsidRDefault="00AB2181" w:rsidP="00A22977">
            <w:pPr>
              <w:pStyle w:val="Tabele"/>
              <w:rPr>
                <w:szCs w:val="22"/>
              </w:rPr>
            </w:pPr>
          </w:p>
        </w:tc>
        <w:tc>
          <w:tcPr>
            <w:tcW w:w="333" w:type="pct"/>
          </w:tcPr>
          <w:p w:rsidR="00AB2181" w:rsidRPr="00A22977" w:rsidRDefault="00AB2181" w:rsidP="00A22977">
            <w:pPr>
              <w:pStyle w:val="Tabele"/>
              <w:rPr>
                <w:szCs w:val="22"/>
              </w:rPr>
            </w:pPr>
            <w:r w:rsidRPr="00A22977">
              <w:rPr>
                <w:szCs w:val="22"/>
              </w:rPr>
              <w:t>500</w:t>
            </w:r>
          </w:p>
        </w:tc>
        <w:tc>
          <w:tcPr>
            <w:tcW w:w="325" w:type="pct"/>
          </w:tcPr>
          <w:p w:rsidR="00AB2181" w:rsidRPr="00A22977" w:rsidRDefault="00AB2181" w:rsidP="00A22977">
            <w:pPr>
              <w:pStyle w:val="Tabele"/>
              <w:rPr>
                <w:szCs w:val="22"/>
              </w:rPr>
            </w:pPr>
            <w:r w:rsidRPr="00A22977">
              <w:rPr>
                <w:szCs w:val="22"/>
              </w:rPr>
              <w:t>100</w:t>
            </w:r>
          </w:p>
        </w:tc>
        <w:tc>
          <w:tcPr>
            <w:tcW w:w="317" w:type="pct"/>
          </w:tcPr>
          <w:p w:rsidR="00AB2181" w:rsidRPr="00A22977" w:rsidRDefault="00AB2181" w:rsidP="00A22977">
            <w:pPr>
              <w:pStyle w:val="Tabele"/>
              <w:rPr>
                <w:szCs w:val="22"/>
              </w:rPr>
            </w:pPr>
          </w:p>
        </w:tc>
        <w:tc>
          <w:tcPr>
            <w:tcW w:w="263" w:type="pct"/>
          </w:tcPr>
          <w:p w:rsidR="00AB2181" w:rsidRPr="00A22977" w:rsidRDefault="00AB2181" w:rsidP="00A22977">
            <w:pPr>
              <w:pStyle w:val="Tabele"/>
              <w:rPr>
                <w:szCs w:val="22"/>
              </w:rPr>
            </w:pPr>
            <w:r w:rsidRPr="00A22977">
              <w:rPr>
                <w:szCs w:val="22"/>
              </w:rPr>
              <w:t>300</w:t>
            </w:r>
          </w:p>
        </w:tc>
        <w:tc>
          <w:tcPr>
            <w:tcW w:w="439" w:type="pct"/>
          </w:tcPr>
          <w:p w:rsidR="00AB2181" w:rsidRPr="00A22977" w:rsidRDefault="00AB2181" w:rsidP="00A22977">
            <w:pPr>
              <w:pStyle w:val="Tabele"/>
              <w:rPr>
                <w:szCs w:val="22"/>
              </w:rPr>
            </w:pPr>
          </w:p>
        </w:tc>
        <w:tc>
          <w:tcPr>
            <w:tcW w:w="395" w:type="pct"/>
          </w:tcPr>
          <w:p w:rsidR="00AB2181" w:rsidRPr="00A22977" w:rsidRDefault="00AB2181" w:rsidP="00A22977">
            <w:pPr>
              <w:pStyle w:val="Tabele"/>
              <w:rPr>
                <w:szCs w:val="22"/>
              </w:rPr>
            </w:pPr>
            <w:r w:rsidRPr="00A22977">
              <w:rPr>
                <w:szCs w:val="22"/>
              </w:rPr>
              <w:t>1170000</w:t>
            </w:r>
          </w:p>
        </w:tc>
        <w:tc>
          <w:tcPr>
            <w:tcW w:w="544" w:type="pct"/>
          </w:tcPr>
          <w:p w:rsidR="00AB2181" w:rsidRPr="00A22977" w:rsidRDefault="00AB2181" w:rsidP="00A22977">
            <w:pPr>
              <w:pStyle w:val="Tabele"/>
              <w:rPr>
                <w:szCs w:val="22"/>
              </w:rPr>
            </w:pPr>
          </w:p>
        </w:tc>
      </w:tr>
      <w:tr w:rsidR="00AB2181" w:rsidRPr="00A22977">
        <w:tblPrEx>
          <w:tblCellMar>
            <w:top w:w="0" w:type="dxa"/>
            <w:bottom w:w="0" w:type="dxa"/>
          </w:tblCellMar>
        </w:tblPrEx>
        <w:tc>
          <w:tcPr>
            <w:tcW w:w="556" w:type="pct"/>
          </w:tcPr>
          <w:p w:rsidR="00AB2181" w:rsidRPr="00A22977" w:rsidRDefault="00AB2181" w:rsidP="00A22977">
            <w:pPr>
              <w:pStyle w:val="Tabele"/>
              <w:rPr>
                <w:szCs w:val="22"/>
              </w:rPr>
            </w:pPr>
            <w:r w:rsidRPr="00A22977">
              <w:rPr>
                <w:szCs w:val="22"/>
              </w:rPr>
              <w:t>Pulovër</w:t>
            </w:r>
          </w:p>
        </w:tc>
        <w:tc>
          <w:tcPr>
            <w:tcW w:w="317" w:type="pct"/>
          </w:tcPr>
          <w:p w:rsidR="00AB2181" w:rsidRPr="00A22977" w:rsidRDefault="00AB2181" w:rsidP="00A22977">
            <w:pPr>
              <w:pStyle w:val="Tabele"/>
              <w:rPr>
                <w:szCs w:val="22"/>
              </w:rPr>
            </w:pPr>
            <w:r w:rsidRPr="00A22977">
              <w:rPr>
                <w:szCs w:val="22"/>
              </w:rPr>
              <w:t>copë</w:t>
            </w:r>
          </w:p>
        </w:tc>
        <w:tc>
          <w:tcPr>
            <w:tcW w:w="271" w:type="pct"/>
          </w:tcPr>
          <w:p w:rsidR="00AB2181" w:rsidRPr="00A22977" w:rsidRDefault="00AB2181" w:rsidP="00A22977">
            <w:pPr>
              <w:pStyle w:val="Tabele"/>
              <w:rPr>
                <w:szCs w:val="22"/>
              </w:rPr>
            </w:pPr>
            <w:r w:rsidRPr="00A22977">
              <w:rPr>
                <w:szCs w:val="22"/>
              </w:rPr>
              <w:t>1</w:t>
            </w:r>
          </w:p>
        </w:tc>
        <w:tc>
          <w:tcPr>
            <w:tcW w:w="284" w:type="pct"/>
          </w:tcPr>
          <w:p w:rsidR="00AB2181" w:rsidRPr="00A22977" w:rsidRDefault="00AB2181" w:rsidP="00A22977">
            <w:pPr>
              <w:pStyle w:val="Tabele"/>
              <w:rPr>
                <w:szCs w:val="22"/>
              </w:rPr>
            </w:pPr>
            <w:r w:rsidRPr="00A22977">
              <w:rPr>
                <w:szCs w:val="22"/>
              </w:rPr>
              <w:t>2</w:t>
            </w:r>
          </w:p>
        </w:tc>
        <w:tc>
          <w:tcPr>
            <w:tcW w:w="289" w:type="pct"/>
          </w:tcPr>
          <w:p w:rsidR="00AB2181" w:rsidRPr="00A22977" w:rsidRDefault="00AB2181" w:rsidP="00A22977">
            <w:pPr>
              <w:pStyle w:val="Tabele"/>
              <w:rPr>
                <w:szCs w:val="22"/>
              </w:rPr>
            </w:pPr>
            <w:r w:rsidRPr="00A22977">
              <w:rPr>
                <w:szCs w:val="22"/>
              </w:rPr>
              <w:t>3</w:t>
            </w:r>
          </w:p>
        </w:tc>
        <w:tc>
          <w:tcPr>
            <w:tcW w:w="315" w:type="pct"/>
          </w:tcPr>
          <w:p w:rsidR="00AB2181" w:rsidRPr="00A22977" w:rsidRDefault="00AB2181" w:rsidP="00A22977">
            <w:pPr>
              <w:pStyle w:val="Tabele"/>
              <w:rPr>
                <w:szCs w:val="22"/>
              </w:rPr>
            </w:pPr>
          </w:p>
        </w:tc>
        <w:tc>
          <w:tcPr>
            <w:tcW w:w="354" w:type="pct"/>
          </w:tcPr>
          <w:p w:rsidR="00AB2181" w:rsidRPr="00A22977" w:rsidRDefault="00AB2181" w:rsidP="00A22977">
            <w:pPr>
              <w:pStyle w:val="Tabele"/>
              <w:rPr>
                <w:szCs w:val="22"/>
              </w:rPr>
            </w:pPr>
          </w:p>
        </w:tc>
        <w:tc>
          <w:tcPr>
            <w:tcW w:w="333" w:type="pct"/>
          </w:tcPr>
          <w:p w:rsidR="00AB2181" w:rsidRPr="00A22977" w:rsidRDefault="00AB2181" w:rsidP="00A22977">
            <w:pPr>
              <w:pStyle w:val="Tabele"/>
              <w:rPr>
                <w:szCs w:val="22"/>
              </w:rPr>
            </w:pPr>
            <w:r w:rsidRPr="00A22977">
              <w:rPr>
                <w:szCs w:val="22"/>
              </w:rPr>
              <w:t>2500</w:t>
            </w:r>
          </w:p>
        </w:tc>
        <w:tc>
          <w:tcPr>
            <w:tcW w:w="325" w:type="pct"/>
          </w:tcPr>
          <w:p w:rsidR="00AB2181" w:rsidRPr="00A22977" w:rsidRDefault="00AB2181" w:rsidP="00A22977">
            <w:pPr>
              <w:pStyle w:val="Tabele"/>
              <w:rPr>
                <w:szCs w:val="22"/>
              </w:rPr>
            </w:pPr>
            <w:r w:rsidRPr="00A22977">
              <w:rPr>
                <w:szCs w:val="22"/>
              </w:rPr>
              <w:t>1250</w:t>
            </w:r>
          </w:p>
        </w:tc>
        <w:tc>
          <w:tcPr>
            <w:tcW w:w="317" w:type="pct"/>
          </w:tcPr>
          <w:p w:rsidR="00AB2181" w:rsidRPr="00A22977" w:rsidRDefault="00AB2181" w:rsidP="00A22977">
            <w:pPr>
              <w:pStyle w:val="Tabele"/>
              <w:rPr>
                <w:szCs w:val="22"/>
              </w:rPr>
            </w:pPr>
          </w:p>
        </w:tc>
        <w:tc>
          <w:tcPr>
            <w:tcW w:w="263" w:type="pct"/>
          </w:tcPr>
          <w:p w:rsidR="00AB2181" w:rsidRPr="00A22977" w:rsidRDefault="00AB2181" w:rsidP="00A22977">
            <w:pPr>
              <w:pStyle w:val="Tabele"/>
              <w:rPr>
                <w:szCs w:val="22"/>
              </w:rPr>
            </w:pPr>
            <w:r w:rsidRPr="00A22977">
              <w:rPr>
                <w:szCs w:val="22"/>
              </w:rPr>
              <w:t>1250</w:t>
            </w:r>
          </w:p>
        </w:tc>
        <w:tc>
          <w:tcPr>
            <w:tcW w:w="439" w:type="pct"/>
          </w:tcPr>
          <w:p w:rsidR="00AB2181" w:rsidRPr="00A22977" w:rsidRDefault="00AB2181" w:rsidP="00A22977">
            <w:pPr>
              <w:pStyle w:val="Tabele"/>
              <w:rPr>
                <w:szCs w:val="22"/>
              </w:rPr>
            </w:pPr>
          </w:p>
        </w:tc>
        <w:tc>
          <w:tcPr>
            <w:tcW w:w="395" w:type="pct"/>
          </w:tcPr>
          <w:p w:rsidR="00AB2181" w:rsidRPr="00A22977" w:rsidRDefault="00AB2181" w:rsidP="00A22977">
            <w:pPr>
              <w:pStyle w:val="Tabele"/>
              <w:rPr>
                <w:szCs w:val="22"/>
              </w:rPr>
            </w:pPr>
            <w:r w:rsidRPr="00A22977">
              <w:rPr>
                <w:szCs w:val="22"/>
              </w:rPr>
              <w:t>4875000</w:t>
            </w:r>
          </w:p>
        </w:tc>
        <w:tc>
          <w:tcPr>
            <w:tcW w:w="544" w:type="pct"/>
          </w:tcPr>
          <w:p w:rsidR="00AB2181" w:rsidRPr="00A22977" w:rsidRDefault="00AB2181" w:rsidP="00A22977">
            <w:pPr>
              <w:pStyle w:val="Tabele"/>
              <w:rPr>
                <w:szCs w:val="22"/>
              </w:rPr>
            </w:pPr>
          </w:p>
        </w:tc>
      </w:tr>
      <w:tr w:rsidR="00AB2181" w:rsidRPr="00A22977">
        <w:tblPrEx>
          <w:tblCellMar>
            <w:top w:w="0" w:type="dxa"/>
            <w:bottom w:w="0" w:type="dxa"/>
          </w:tblCellMar>
        </w:tblPrEx>
        <w:tc>
          <w:tcPr>
            <w:tcW w:w="556" w:type="pct"/>
          </w:tcPr>
          <w:p w:rsidR="00AB2181" w:rsidRPr="00A22977" w:rsidRDefault="00AB2181" w:rsidP="00A22977">
            <w:pPr>
              <w:pStyle w:val="Tabele"/>
              <w:rPr>
                <w:szCs w:val="22"/>
              </w:rPr>
            </w:pPr>
            <w:r w:rsidRPr="00A22977">
              <w:rPr>
                <w:szCs w:val="22"/>
              </w:rPr>
              <w:t>Bluzë trikotazhi</w:t>
            </w:r>
          </w:p>
        </w:tc>
        <w:tc>
          <w:tcPr>
            <w:tcW w:w="317" w:type="pct"/>
          </w:tcPr>
          <w:p w:rsidR="00AB2181" w:rsidRPr="00A22977" w:rsidRDefault="00AB2181" w:rsidP="00A22977">
            <w:pPr>
              <w:pStyle w:val="Tabele"/>
              <w:rPr>
                <w:szCs w:val="22"/>
              </w:rPr>
            </w:pPr>
            <w:r w:rsidRPr="00A22977">
              <w:rPr>
                <w:szCs w:val="22"/>
              </w:rPr>
              <w:t>copë</w:t>
            </w:r>
          </w:p>
        </w:tc>
        <w:tc>
          <w:tcPr>
            <w:tcW w:w="271" w:type="pct"/>
          </w:tcPr>
          <w:p w:rsidR="00AB2181" w:rsidRPr="00A22977" w:rsidRDefault="00AB2181" w:rsidP="00A22977">
            <w:pPr>
              <w:pStyle w:val="Tabele"/>
              <w:rPr>
                <w:szCs w:val="22"/>
              </w:rPr>
            </w:pPr>
            <w:r w:rsidRPr="00A22977">
              <w:rPr>
                <w:szCs w:val="22"/>
              </w:rPr>
              <w:t>2</w:t>
            </w:r>
          </w:p>
        </w:tc>
        <w:tc>
          <w:tcPr>
            <w:tcW w:w="284" w:type="pct"/>
          </w:tcPr>
          <w:p w:rsidR="00AB2181" w:rsidRPr="00A22977" w:rsidRDefault="00AB2181" w:rsidP="00A22977">
            <w:pPr>
              <w:pStyle w:val="Tabele"/>
              <w:rPr>
                <w:szCs w:val="22"/>
              </w:rPr>
            </w:pPr>
          </w:p>
        </w:tc>
        <w:tc>
          <w:tcPr>
            <w:tcW w:w="289" w:type="pct"/>
          </w:tcPr>
          <w:p w:rsidR="00AB2181" w:rsidRPr="00A22977" w:rsidRDefault="00AB2181" w:rsidP="00A22977">
            <w:pPr>
              <w:pStyle w:val="Tabele"/>
              <w:rPr>
                <w:szCs w:val="22"/>
              </w:rPr>
            </w:pPr>
          </w:p>
        </w:tc>
        <w:tc>
          <w:tcPr>
            <w:tcW w:w="315" w:type="pct"/>
          </w:tcPr>
          <w:p w:rsidR="00AB2181" w:rsidRPr="00A22977" w:rsidRDefault="00AB2181" w:rsidP="00A22977">
            <w:pPr>
              <w:pStyle w:val="Tabele"/>
              <w:rPr>
                <w:szCs w:val="22"/>
              </w:rPr>
            </w:pPr>
          </w:p>
        </w:tc>
        <w:tc>
          <w:tcPr>
            <w:tcW w:w="354" w:type="pct"/>
          </w:tcPr>
          <w:p w:rsidR="00AB2181" w:rsidRPr="00A22977" w:rsidRDefault="00AB2181" w:rsidP="00A22977">
            <w:pPr>
              <w:pStyle w:val="Tabele"/>
              <w:rPr>
                <w:szCs w:val="22"/>
              </w:rPr>
            </w:pPr>
            <w:r w:rsidRPr="00A22977">
              <w:rPr>
                <w:szCs w:val="22"/>
              </w:rPr>
              <w:t>2</w:t>
            </w:r>
          </w:p>
        </w:tc>
        <w:tc>
          <w:tcPr>
            <w:tcW w:w="333" w:type="pct"/>
          </w:tcPr>
          <w:p w:rsidR="00AB2181" w:rsidRPr="00A22977" w:rsidRDefault="00AB2181" w:rsidP="00A22977">
            <w:pPr>
              <w:pStyle w:val="Tabele"/>
              <w:rPr>
                <w:szCs w:val="22"/>
              </w:rPr>
            </w:pPr>
            <w:r w:rsidRPr="00A22977">
              <w:rPr>
                <w:szCs w:val="22"/>
              </w:rPr>
              <w:t>500</w:t>
            </w:r>
          </w:p>
        </w:tc>
        <w:tc>
          <w:tcPr>
            <w:tcW w:w="325" w:type="pct"/>
          </w:tcPr>
          <w:p w:rsidR="00AB2181" w:rsidRPr="00A22977" w:rsidRDefault="00AB2181" w:rsidP="00A22977">
            <w:pPr>
              <w:pStyle w:val="Tabele"/>
              <w:rPr>
                <w:szCs w:val="22"/>
              </w:rPr>
            </w:pPr>
          </w:p>
        </w:tc>
        <w:tc>
          <w:tcPr>
            <w:tcW w:w="317" w:type="pct"/>
          </w:tcPr>
          <w:p w:rsidR="00AB2181" w:rsidRPr="00A22977" w:rsidRDefault="00AB2181" w:rsidP="00A22977">
            <w:pPr>
              <w:pStyle w:val="Tabele"/>
              <w:rPr>
                <w:szCs w:val="22"/>
              </w:rPr>
            </w:pPr>
            <w:r w:rsidRPr="00A22977">
              <w:rPr>
                <w:szCs w:val="22"/>
              </w:rPr>
              <w:t>500</w:t>
            </w:r>
          </w:p>
        </w:tc>
        <w:tc>
          <w:tcPr>
            <w:tcW w:w="263" w:type="pct"/>
          </w:tcPr>
          <w:p w:rsidR="00AB2181" w:rsidRPr="00A22977" w:rsidRDefault="00AB2181" w:rsidP="00A22977">
            <w:pPr>
              <w:pStyle w:val="Tabele"/>
              <w:rPr>
                <w:szCs w:val="22"/>
              </w:rPr>
            </w:pPr>
          </w:p>
        </w:tc>
        <w:tc>
          <w:tcPr>
            <w:tcW w:w="439" w:type="pct"/>
          </w:tcPr>
          <w:p w:rsidR="00AB2181" w:rsidRPr="00A22977" w:rsidRDefault="00AB2181" w:rsidP="00A22977">
            <w:pPr>
              <w:pStyle w:val="Tabele"/>
              <w:rPr>
                <w:szCs w:val="22"/>
              </w:rPr>
            </w:pPr>
            <w:r w:rsidRPr="00A22977">
              <w:rPr>
                <w:szCs w:val="22"/>
              </w:rPr>
              <w:t>1950000</w:t>
            </w:r>
          </w:p>
        </w:tc>
        <w:tc>
          <w:tcPr>
            <w:tcW w:w="395" w:type="pct"/>
          </w:tcPr>
          <w:p w:rsidR="00AB2181" w:rsidRPr="00A22977" w:rsidRDefault="00AB2181" w:rsidP="00A22977">
            <w:pPr>
              <w:pStyle w:val="Tabele"/>
              <w:rPr>
                <w:szCs w:val="22"/>
              </w:rPr>
            </w:pPr>
          </w:p>
        </w:tc>
        <w:tc>
          <w:tcPr>
            <w:tcW w:w="544" w:type="pct"/>
          </w:tcPr>
          <w:p w:rsidR="00AB2181" w:rsidRPr="00A22977" w:rsidRDefault="00AB2181" w:rsidP="00A22977">
            <w:pPr>
              <w:pStyle w:val="Tabele"/>
              <w:rPr>
                <w:szCs w:val="22"/>
              </w:rPr>
            </w:pPr>
          </w:p>
        </w:tc>
      </w:tr>
      <w:tr w:rsidR="00AB2181" w:rsidRPr="00A22977">
        <w:tblPrEx>
          <w:tblCellMar>
            <w:top w:w="0" w:type="dxa"/>
            <w:bottom w:w="0" w:type="dxa"/>
          </w:tblCellMar>
        </w:tblPrEx>
        <w:tc>
          <w:tcPr>
            <w:tcW w:w="556" w:type="pct"/>
          </w:tcPr>
          <w:p w:rsidR="00AB2181" w:rsidRPr="00A22977" w:rsidRDefault="00AB2181" w:rsidP="00A22977">
            <w:pPr>
              <w:pStyle w:val="Tabele"/>
              <w:rPr>
                <w:szCs w:val="22"/>
              </w:rPr>
            </w:pPr>
          </w:p>
        </w:tc>
        <w:tc>
          <w:tcPr>
            <w:tcW w:w="317" w:type="pct"/>
          </w:tcPr>
          <w:p w:rsidR="00AB2181" w:rsidRPr="00A22977" w:rsidRDefault="00AB2181" w:rsidP="00A22977">
            <w:pPr>
              <w:pStyle w:val="Tabele"/>
              <w:rPr>
                <w:szCs w:val="22"/>
              </w:rPr>
            </w:pPr>
          </w:p>
        </w:tc>
        <w:tc>
          <w:tcPr>
            <w:tcW w:w="271" w:type="pct"/>
          </w:tcPr>
          <w:p w:rsidR="00AB2181" w:rsidRPr="00A22977" w:rsidRDefault="00AB2181" w:rsidP="00A22977">
            <w:pPr>
              <w:pStyle w:val="Tabele"/>
              <w:rPr>
                <w:szCs w:val="22"/>
              </w:rPr>
            </w:pPr>
          </w:p>
        </w:tc>
        <w:tc>
          <w:tcPr>
            <w:tcW w:w="284" w:type="pct"/>
          </w:tcPr>
          <w:p w:rsidR="00AB2181" w:rsidRPr="00A22977" w:rsidRDefault="00AB2181" w:rsidP="00A22977">
            <w:pPr>
              <w:pStyle w:val="Tabele"/>
              <w:rPr>
                <w:szCs w:val="22"/>
              </w:rPr>
            </w:pPr>
          </w:p>
        </w:tc>
        <w:tc>
          <w:tcPr>
            <w:tcW w:w="289" w:type="pct"/>
          </w:tcPr>
          <w:p w:rsidR="00AB2181" w:rsidRPr="00A22977" w:rsidRDefault="00AB2181" w:rsidP="00A22977">
            <w:pPr>
              <w:pStyle w:val="Tabele"/>
              <w:rPr>
                <w:szCs w:val="22"/>
              </w:rPr>
            </w:pPr>
          </w:p>
        </w:tc>
        <w:tc>
          <w:tcPr>
            <w:tcW w:w="315" w:type="pct"/>
          </w:tcPr>
          <w:p w:rsidR="00AB2181" w:rsidRPr="00A22977" w:rsidRDefault="00AB2181" w:rsidP="00A22977">
            <w:pPr>
              <w:pStyle w:val="Tabele"/>
              <w:rPr>
                <w:szCs w:val="22"/>
              </w:rPr>
            </w:pPr>
          </w:p>
        </w:tc>
        <w:tc>
          <w:tcPr>
            <w:tcW w:w="354" w:type="pct"/>
          </w:tcPr>
          <w:p w:rsidR="00AB2181" w:rsidRPr="00A22977" w:rsidRDefault="00AB2181" w:rsidP="00A22977">
            <w:pPr>
              <w:pStyle w:val="Tabele"/>
              <w:rPr>
                <w:szCs w:val="22"/>
              </w:rPr>
            </w:pPr>
          </w:p>
        </w:tc>
        <w:tc>
          <w:tcPr>
            <w:tcW w:w="333" w:type="pct"/>
          </w:tcPr>
          <w:p w:rsidR="00AB2181" w:rsidRPr="00A22977" w:rsidRDefault="00AB2181" w:rsidP="00A22977">
            <w:pPr>
              <w:pStyle w:val="Tabele"/>
              <w:rPr>
                <w:szCs w:val="22"/>
              </w:rPr>
            </w:pPr>
          </w:p>
        </w:tc>
        <w:tc>
          <w:tcPr>
            <w:tcW w:w="325" w:type="pct"/>
          </w:tcPr>
          <w:p w:rsidR="00AB2181" w:rsidRPr="00A22977" w:rsidRDefault="00AB2181" w:rsidP="00A22977">
            <w:pPr>
              <w:pStyle w:val="Tabele"/>
              <w:rPr>
                <w:szCs w:val="22"/>
              </w:rPr>
            </w:pPr>
          </w:p>
        </w:tc>
        <w:tc>
          <w:tcPr>
            <w:tcW w:w="317" w:type="pct"/>
          </w:tcPr>
          <w:p w:rsidR="00AB2181" w:rsidRPr="00A22977" w:rsidRDefault="00AB2181" w:rsidP="00A22977">
            <w:pPr>
              <w:pStyle w:val="Tabele"/>
              <w:rPr>
                <w:szCs w:val="22"/>
              </w:rPr>
            </w:pPr>
          </w:p>
        </w:tc>
        <w:tc>
          <w:tcPr>
            <w:tcW w:w="263" w:type="pct"/>
          </w:tcPr>
          <w:p w:rsidR="00AB2181" w:rsidRPr="00A22977" w:rsidRDefault="00AB2181" w:rsidP="00A22977">
            <w:pPr>
              <w:pStyle w:val="Tabele"/>
              <w:rPr>
                <w:szCs w:val="22"/>
              </w:rPr>
            </w:pPr>
          </w:p>
        </w:tc>
        <w:tc>
          <w:tcPr>
            <w:tcW w:w="439" w:type="pct"/>
          </w:tcPr>
          <w:p w:rsidR="00AB2181" w:rsidRPr="00A22977" w:rsidRDefault="00AB2181" w:rsidP="00A22977">
            <w:pPr>
              <w:pStyle w:val="Tabele"/>
              <w:rPr>
                <w:szCs w:val="22"/>
              </w:rPr>
            </w:pPr>
            <w:r w:rsidRPr="00A22977">
              <w:rPr>
                <w:szCs w:val="22"/>
              </w:rPr>
              <w:t>15103000</w:t>
            </w:r>
          </w:p>
        </w:tc>
        <w:tc>
          <w:tcPr>
            <w:tcW w:w="395" w:type="pct"/>
          </w:tcPr>
          <w:p w:rsidR="00AB2181" w:rsidRPr="00A22977" w:rsidRDefault="00AB2181" w:rsidP="00A22977">
            <w:pPr>
              <w:pStyle w:val="Tabele"/>
              <w:rPr>
                <w:szCs w:val="22"/>
              </w:rPr>
            </w:pPr>
            <w:r w:rsidRPr="00A22977">
              <w:rPr>
                <w:szCs w:val="22"/>
              </w:rPr>
              <w:t>9108600</w:t>
            </w:r>
          </w:p>
        </w:tc>
        <w:tc>
          <w:tcPr>
            <w:tcW w:w="544" w:type="pct"/>
          </w:tcPr>
          <w:p w:rsidR="00AB2181" w:rsidRPr="00A22977" w:rsidRDefault="00AB2181" w:rsidP="00A22977">
            <w:pPr>
              <w:pStyle w:val="Tabele"/>
              <w:rPr>
                <w:szCs w:val="22"/>
              </w:rPr>
            </w:pPr>
          </w:p>
        </w:tc>
      </w:tr>
    </w:tbl>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22977">
      <w:pPr>
        <w:pStyle w:val="TitulliTitull"/>
      </w:pPr>
      <w:r w:rsidRPr="00322BC5">
        <w:t>EFEKTI EKONOMIK PËR NORMËN NR. 2 PËR NëNOFICERË</w:t>
      </w:r>
    </w:p>
    <w:p w:rsidR="00AB2181" w:rsidRPr="00322BC5" w:rsidRDefault="00AB2181" w:rsidP="00AB2181">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90"/>
        <w:gridCol w:w="773"/>
        <w:gridCol w:w="681"/>
        <w:gridCol w:w="705"/>
        <w:gridCol w:w="730"/>
        <w:gridCol w:w="779"/>
        <w:gridCol w:w="889"/>
        <w:gridCol w:w="828"/>
        <w:gridCol w:w="785"/>
        <w:gridCol w:w="791"/>
        <w:gridCol w:w="656"/>
        <w:gridCol w:w="1096"/>
        <w:gridCol w:w="1096"/>
        <w:gridCol w:w="1310"/>
      </w:tblGrid>
      <w:tr w:rsidR="00AB2181" w:rsidRPr="00322BC5">
        <w:tblPrEx>
          <w:tblCellMar>
            <w:top w:w="0" w:type="dxa"/>
            <w:bottom w:w="0" w:type="dxa"/>
          </w:tblCellMar>
        </w:tblPrEx>
        <w:trPr>
          <w:cantSplit/>
          <w:trHeight w:val="270"/>
        </w:trPr>
        <w:tc>
          <w:tcPr>
            <w:tcW w:w="551" w:type="pct"/>
            <w:vMerge w:val="restart"/>
          </w:tcPr>
          <w:p w:rsidR="00AB2181" w:rsidRPr="00322BC5" w:rsidRDefault="00AB2181" w:rsidP="00A22977">
            <w:pPr>
              <w:pStyle w:val="Tabele"/>
            </w:pPr>
          </w:p>
          <w:p w:rsidR="00AB2181" w:rsidRPr="00322BC5" w:rsidRDefault="00AB2181" w:rsidP="00A22977">
            <w:pPr>
              <w:pStyle w:val="Tabele"/>
            </w:pPr>
          </w:p>
          <w:p w:rsidR="00AB2181" w:rsidRPr="00322BC5" w:rsidRDefault="00AB2181" w:rsidP="00A22977">
            <w:pPr>
              <w:pStyle w:val="Tabele"/>
            </w:pPr>
            <w:r w:rsidRPr="00322BC5">
              <w:t>Emërtimi imaterialit</w:t>
            </w:r>
          </w:p>
          <w:p w:rsidR="00AB2181" w:rsidRPr="00322BC5" w:rsidRDefault="00AB2181" w:rsidP="00A22977">
            <w:pPr>
              <w:pStyle w:val="Tabele"/>
            </w:pPr>
          </w:p>
          <w:p w:rsidR="00AB2181" w:rsidRPr="00322BC5" w:rsidRDefault="00AB2181" w:rsidP="00A22977">
            <w:pPr>
              <w:pStyle w:val="Tabele"/>
            </w:pPr>
          </w:p>
        </w:tc>
        <w:tc>
          <w:tcPr>
            <w:tcW w:w="314" w:type="pct"/>
            <w:vMerge w:val="restart"/>
          </w:tcPr>
          <w:p w:rsidR="00AB2181" w:rsidRPr="00322BC5" w:rsidRDefault="00AB2181" w:rsidP="00A22977">
            <w:pPr>
              <w:pStyle w:val="Tabele"/>
            </w:pPr>
          </w:p>
          <w:p w:rsidR="00AB2181" w:rsidRPr="00322BC5" w:rsidRDefault="00AB2181" w:rsidP="00A22977">
            <w:pPr>
              <w:pStyle w:val="Tabele"/>
            </w:pPr>
          </w:p>
          <w:p w:rsidR="00AB2181" w:rsidRPr="00322BC5" w:rsidRDefault="00AB2181" w:rsidP="00A22977">
            <w:pPr>
              <w:pStyle w:val="Tabele"/>
            </w:pPr>
            <w:r w:rsidRPr="00322BC5">
              <w:t>Nj.</w:t>
            </w:r>
          </w:p>
          <w:p w:rsidR="00AB2181" w:rsidRPr="00322BC5" w:rsidRDefault="00AB2181" w:rsidP="00A22977">
            <w:pPr>
              <w:pStyle w:val="Tabele"/>
            </w:pPr>
            <w:r w:rsidRPr="00322BC5">
              <w:t>mat.</w:t>
            </w:r>
          </w:p>
        </w:tc>
        <w:tc>
          <w:tcPr>
            <w:tcW w:w="269" w:type="pct"/>
            <w:vMerge w:val="restart"/>
          </w:tcPr>
          <w:p w:rsidR="00AB2181" w:rsidRPr="00322BC5" w:rsidRDefault="00AB2181" w:rsidP="00A22977">
            <w:pPr>
              <w:pStyle w:val="Tabele"/>
            </w:pPr>
          </w:p>
          <w:p w:rsidR="00AB2181" w:rsidRPr="00322BC5" w:rsidRDefault="00AB2181" w:rsidP="00A22977">
            <w:pPr>
              <w:pStyle w:val="Tabele"/>
            </w:pPr>
          </w:p>
          <w:p w:rsidR="00AB2181" w:rsidRPr="00322BC5" w:rsidRDefault="00AB2181" w:rsidP="00A22977">
            <w:pPr>
              <w:pStyle w:val="Tabele"/>
            </w:pPr>
            <w:r w:rsidRPr="00322BC5">
              <w:t>Sasia</w:t>
            </w:r>
          </w:p>
        </w:tc>
        <w:tc>
          <w:tcPr>
            <w:tcW w:w="1230" w:type="pct"/>
            <w:gridSpan w:val="4"/>
          </w:tcPr>
          <w:p w:rsidR="00AB2181" w:rsidRPr="00322BC5" w:rsidRDefault="00AB2181" w:rsidP="00A22977">
            <w:pPr>
              <w:pStyle w:val="Tabele"/>
            </w:pPr>
            <w:r w:rsidRPr="00322BC5">
              <w:t>Propozohet</w:t>
            </w:r>
          </w:p>
        </w:tc>
        <w:tc>
          <w:tcPr>
            <w:tcW w:w="330" w:type="pct"/>
            <w:vMerge w:val="restart"/>
          </w:tcPr>
          <w:p w:rsidR="00AB2181" w:rsidRPr="00322BC5" w:rsidRDefault="00AB2181" w:rsidP="00A22977">
            <w:pPr>
              <w:pStyle w:val="Tabele"/>
            </w:pPr>
          </w:p>
          <w:p w:rsidR="00AB2181" w:rsidRPr="00322BC5" w:rsidRDefault="00AB2181" w:rsidP="00A22977">
            <w:pPr>
              <w:pStyle w:val="Tabele"/>
            </w:pPr>
            <w:r w:rsidRPr="00322BC5">
              <w:t>Çmimi</w:t>
            </w:r>
          </w:p>
          <w:p w:rsidR="00AB2181" w:rsidRPr="00322BC5" w:rsidRDefault="00AB2181" w:rsidP="00A22977">
            <w:pPr>
              <w:pStyle w:val="Tabele"/>
            </w:pPr>
            <w:r w:rsidRPr="00322BC5">
              <w:t>për njësi</w:t>
            </w:r>
          </w:p>
        </w:tc>
        <w:tc>
          <w:tcPr>
            <w:tcW w:w="322" w:type="pct"/>
            <w:vMerge w:val="restart"/>
          </w:tcPr>
          <w:p w:rsidR="00AB2181" w:rsidRPr="00322BC5" w:rsidRDefault="00AB2181" w:rsidP="00A22977">
            <w:pPr>
              <w:pStyle w:val="Tabele"/>
            </w:pPr>
          </w:p>
          <w:p w:rsidR="00AB2181" w:rsidRPr="00322BC5" w:rsidRDefault="00AB2181" w:rsidP="00A22977">
            <w:pPr>
              <w:pStyle w:val="Tabele"/>
            </w:pPr>
            <w:r w:rsidRPr="00322BC5">
              <w:t xml:space="preserve">Vlefta </w:t>
            </w:r>
          </w:p>
          <w:p w:rsidR="00AB2181" w:rsidRPr="00322BC5" w:rsidRDefault="00AB2181" w:rsidP="00A22977">
            <w:pPr>
              <w:pStyle w:val="Tabele"/>
            </w:pPr>
            <w:r w:rsidRPr="00322BC5">
              <w:t>e amort.</w:t>
            </w:r>
          </w:p>
          <w:p w:rsidR="00AB2181" w:rsidRPr="00322BC5" w:rsidRDefault="00AB2181" w:rsidP="00A22977">
            <w:pPr>
              <w:pStyle w:val="Tabele"/>
            </w:pPr>
          </w:p>
        </w:tc>
        <w:tc>
          <w:tcPr>
            <w:tcW w:w="1444" w:type="pct"/>
            <w:gridSpan w:val="4"/>
          </w:tcPr>
          <w:p w:rsidR="00AB2181" w:rsidRPr="00322BC5" w:rsidRDefault="00AB2181" w:rsidP="00A22977">
            <w:pPr>
              <w:pStyle w:val="Tabele"/>
            </w:pPr>
            <w:r w:rsidRPr="00322BC5">
              <w:t>Efekti ekonomik</w:t>
            </w:r>
          </w:p>
        </w:tc>
        <w:tc>
          <w:tcPr>
            <w:tcW w:w="541" w:type="pct"/>
            <w:vMerge w:val="restart"/>
          </w:tcPr>
          <w:p w:rsidR="00AB2181" w:rsidRPr="00322BC5" w:rsidRDefault="00AB2181" w:rsidP="00A22977">
            <w:pPr>
              <w:pStyle w:val="Tabele"/>
            </w:pPr>
          </w:p>
          <w:p w:rsidR="00AB2181" w:rsidRPr="00322BC5" w:rsidRDefault="00AB2181" w:rsidP="00A22977">
            <w:pPr>
              <w:pStyle w:val="Tabele"/>
            </w:pPr>
            <w:r w:rsidRPr="00322BC5">
              <w:t>Vërejtje</w:t>
            </w:r>
          </w:p>
        </w:tc>
      </w:tr>
      <w:tr w:rsidR="00AB2181" w:rsidRPr="00322BC5">
        <w:tblPrEx>
          <w:tblCellMar>
            <w:top w:w="0" w:type="dxa"/>
            <w:bottom w:w="0" w:type="dxa"/>
          </w:tblCellMar>
        </w:tblPrEx>
        <w:trPr>
          <w:cantSplit/>
          <w:trHeight w:val="240"/>
        </w:trPr>
        <w:tc>
          <w:tcPr>
            <w:tcW w:w="551" w:type="pct"/>
            <w:vMerge/>
          </w:tcPr>
          <w:p w:rsidR="00AB2181" w:rsidRPr="00322BC5" w:rsidRDefault="00AB2181" w:rsidP="00A22977">
            <w:pPr>
              <w:pStyle w:val="Tabele"/>
            </w:pPr>
          </w:p>
        </w:tc>
        <w:tc>
          <w:tcPr>
            <w:tcW w:w="314" w:type="pct"/>
            <w:vMerge/>
          </w:tcPr>
          <w:p w:rsidR="00AB2181" w:rsidRPr="00322BC5" w:rsidRDefault="00AB2181" w:rsidP="00A22977">
            <w:pPr>
              <w:pStyle w:val="Tabele"/>
            </w:pPr>
          </w:p>
        </w:tc>
        <w:tc>
          <w:tcPr>
            <w:tcW w:w="269" w:type="pct"/>
            <w:vMerge/>
          </w:tcPr>
          <w:p w:rsidR="00AB2181" w:rsidRPr="00322BC5" w:rsidRDefault="00AB2181" w:rsidP="00A22977">
            <w:pPr>
              <w:pStyle w:val="Tabele"/>
            </w:pPr>
          </w:p>
        </w:tc>
        <w:tc>
          <w:tcPr>
            <w:tcW w:w="567" w:type="pct"/>
            <w:gridSpan w:val="2"/>
          </w:tcPr>
          <w:p w:rsidR="00AB2181" w:rsidRPr="00322BC5" w:rsidRDefault="00AB2181" w:rsidP="00A22977">
            <w:pPr>
              <w:pStyle w:val="Tabele"/>
            </w:pPr>
            <w:r w:rsidRPr="00322BC5">
              <w:t>Ndryshim afati</w:t>
            </w:r>
          </w:p>
        </w:tc>
        <w:tc>
          <w:tcPr>
            <w:tcW w:w="663" w:type="pct"/>
            <w:gridSpan w:val="2"/>
          </w:tcPr>
          <w:p w:rsidR="00AB2181" w:rsidRPr="00322BC5" w:rsidRDefault="00AB2181" w:rsidP="00A22977">
            <w:pPr>
              <w:pStyle w:val="Tabele"/>
            </w:pPr>
            <w:r w:rsidRPr="00322BC5">
              <w:t>Ndryshim norme</w:t>
            </w:r>
          </w:p>
        </w:tc>
        <w:tc>
          <w:tcPr>
            <w:tcW w:w="330" w:type="pct"/>
            <w:vMerge/>
          </w:tcPr>
          <w:p w:rsidR="00AB2181" w:rsidRPr="00322BC5" w:rsidRDefault="00AB2181" w:rsidP="00A22977">
            <w:pPr>
              <w:pStyle w:val="Tabele"/>
            </w:pPr>
          </w:p>
        </w:tc>
        <w:tc>
          <w:tcPr>
            <w:tcW w:w="322" w:type="pct"/>
            <w:vMerge/>
          </w:tcPr>
          <w:p w:rsidR="00AB2181" w:rsidRPr="00322BC5" w:rsidRDefault="00AB2181" w:rsidP="00A22977">
            <w:pPr>
              <w:pStyle w:val="Tabele"/>
            </w:pPr>
          </w:p>
        </w:tc>
        <w:tc>
          <w:tcPr>
            <w:tcW w:w="574" w:type="pct"/>
            <w:gridSpan w:val="2"/>
          </w:tcPr>
          <w:p w:rsidR="00AB2181" w:rsidRPr="00322BC5" w:rsidRDefault="00AB2181" w:rsidP="00A22977">
            <w:pPr>
              <w:pStyle w:val="Tabele"/>
            </w:pPr>
            <w:r w:rsidRPr="00322BC5">
              <w:t>Për person</w:t>
            </w:r>
          </w:p>
        </w:tc>
        <w:tc>
          <w:tcPr>
            <w:tcW w:w="870" w:type="pct"/>
            <w:gridSpan w:val="2"/>
          </w:tcPr>
          <w:p w:rsidR="00AB2181" w:rsidRPr="00322BC5" w:rsidRDefault="00AB2181" w:rsidP="00A22977">
            <w:pPr>
              <w:pStyle w:val="Tabele"/>
            </w:pPr>
            <w:r w:rsidRPr="00322BC5">
              <w:t>Në total</w:t>
            </w:r>
          </w:p>
        </w:tc>
        <w:tc>
          <w:tcPr>
            <w:tcW w:w="541" w:type="pct"/>
            <w:vMerge/>
          </w:tcPr>
          <w:p w:rsidR="00AB2181" w:rsidRPr="00322BC5" w:rsidRDefault="00AB2181" w:rsidP="00A22977">
            <w:pPr>
              <w:pStyle w:val="Tabele"/>
            </w:pPr>
          </w:p>
        </w:tc>
      </w:tr>
      <w:tr w:rsidR="00AB2181" w:rsidRPr="00322BC5">
        <w:tblPrEx>
          <w:tblCellMar>
            <w:top w:w="0" w:type="dxa"/>
            <w:bottom w:w="0" w:type="dxa"/>
          </w:tblCellMar>
        </w:tblPrEx>
        <w:trPr>
          <w:cantSplit/>
          <w:trHeight w:val="630"/>
        </w:trPr>
        <w:tc>
          <w:tcPr>
            <w:tcW w:w="551" w:type="pct"/>
            <w:vMerge/>
          </w:tcPr>
          <w:p w:rsidR="00AB2181" w:rsidRPr="00322BC5" w:rsidRDefault="00AB2181" w:rsidP="00A22977">
            <w:pPr>
              <w:pStyle w:val="Tabele"/>
            </w:pPr>
          </w:p>
        </w:tc>
        <w:tc>
          <w:tcPr>
            <w:tcW w:w="314" w:type="pct"/>
            <w:vMerge/>
          </w:tcPr>
          <w:p w:rsidR="00AB2181" w:rsidRPr="00322BC5" w:rsidRDefault="00AB2181" w:rsidP="00A22977">
            <w:pPr>
              <w:pStyle w:val="Tabele"/>
            </w:pPr>
          </w:p>
        </w:tc>
        <w:tc>
          <w:tcPr>
            <w:tcW w:w="269" w:type="pct"/>
            <w:vMerge/>
          </w:tcPr>
          <w:p w:rsidR="00AB2181" w:rsidRPr="00322BC5" w:rsidRDefault="00AB2181" w:rsidP="00A22977">
            <w:pPr>
              <w:pStyle w:val="Tabele"/>
            </w:pPr>
          </w:p>
        </w:tc>
        <w:tc>
          <w:tcPr>
            <w:tcW w:w="281" w:type="pct"/>
          </w:tcPr>
          <w:p w:rsidR="00AB2181" w:rsidRPr="00322BC5" w:rsidRDefault="00AB2181" w:rsidP="00A22977">
            <w:pPr>
              <w:pStyle w:val="Tabele"/>
            </w:pPr>
            <w:r w:rsidRPr="00322BC5">
              <w:t>Është</w:t>
            </w:r>
          </w:p>
          <w:p w:rsidR="00AB2181" w:rsidRPr="00322BC5" w:rsidRDefault="00AB2181" w:rsidP="00A22977">
            <w:pPr>
              <w:pStyle w:val="Tabele"/>
            </w:pPr>
          </w:p>
          <w:p w:rsidR="00AB2181" w:rsidRPr="00322BC5" w:rsidRDefault="00AB2181" w:rsidP="00A22977">
            <w:pPr>
              <w:pStyle w:val="Tabele"/>
            </w:pPr>
            <w:r w:rsidRPr="00322BC5">
              <w:t>vjet</w:t>
            </w:r>
          </w:p>
        </w:tc>
        <w:tc>
          <w:tcPr>
            <w:tcW w:w="286" w:type="pct"/>
          </w:tcPr>
          <w:p w:rsidR="00AB2181" w:rsidRPr="00322BC5" w:rsidRDefault="00AB2181" w:rsidP="00A22977">
            <w:pPr>
              <w:pStyle w:val="Tabele"/>
            </w:pPr>
            <w:r w:rsidRPr="00322BC5">
              <w:t>Bëhet</w:t>
            </w:r>
          </w:p>
          <w:p w:rsidR="00AB2181" w:rsidRPr="00322BC5" w:rsidRDefault="00AB2181" w:rsidP="00A22977">
            <w:pPr>
              <w:pStyle w:val="Tabele"/>
            </w:pPr>
          </w:p>
          <w:p w:rsidR="00AB2181" w:rsidRPr="00322BC5" w:rsidRDefault="00AB2181" w:rsidP="00A22977">
            <w:pPr>
              <w:pStyle w:val="Tabele"/>
            </w:pPr>
            <w:r w:rsidRPr="00322BC5">
              <w:t>vjet</w:t>
            </w:r>
          </w:p>
        </w:tc>
        <w:tc>
          <w:tcPr>
            <w:tcW w:w="312" w:type="pct"/>
          </w:tcPr>
          <w:p w:rsidR="00AB2181" w:rsidRPr="00322BC5" w:rsidRDefault="00AB2181" w:rsidP="00A22977">
            <w:pPr>
              <w:pStyle w:val="Tabele"/>
            </w:pPr>
            <w:r w:rsidRPr="00322BC5">
              <w:t>Hiqet nga norma</w:t>
            </w:r>
          </w:p>
          <w:p w:rsidR="00AB2181" w:rsidRPr="00322BC5" w:rsidRDefault="00AB2181" w:rsidP="00A22977">
            <w:pPr>
              <w:pStyle w:val="Tabele"/>
            </w:pPr>
          </w:p>
        </w:tc>
        <w:tc>
          <w:tcPr>
            <w:tcW w:w="351" w:type="pct"/>
          </w:tcPr>
          <w:p w:rsidR="00AB2181" w:rsidRPr="00322BC5" w:rsidRDefault="00AB2181" w:rsidP="00A22977">
            <w:pPr>
              <w:pStyle w:val="Tabele"/>
            </w:pPr>
            <w:r w:rsidRPr="00322BC5">
              <w:t>Shtohet në normë</w:t>
            </w:r>
          </w:p>
          <w:p w:rsidR="00AB2181" w:rsidRPr="00322BC5" w:rsidRDefault="00AB2181" w:rsidP="00A22977">
            <w:pPr>
              <w:pStyle w:val="Tabele"/>
            </w:pPr>
          </w:p>
        </w:tc>
        <w:tc>
          <w:tcPr>
            <w:tcW w:w="330" w:type="pct"/>
            <w:vMerge/>
          </w:tcPr>
          <w:p w:rsidR="00AB2181" w:rsidRPr="00322BC5" w:rsidRDefault="00AB2181" w:rsidP="00A22977">
            <w:pPr>
              <w:pStyle w:val="Tabele"/>
            </w:pPr>
          </w:p>
        </w:tc>
        <w:tc>
          <w:tcPr>
            <w:tcW w:w="322" w:type="pct"/>
            <w:vMerge/>
          </w:tcPr>
          <w:p w:rsidR="00AB2181" w:rsidRPr="00322BC5" w:rsidRDefault="00AB2181" w:rsidP="00A22977">
            <w:pPr>
              <w:pStyle w:val="Tabele"/>
            </w:pPr>
          </w:p>
        </w:tc>
        <w:tc>
          <w:tcPr>
            <w:tcW w:w="314" w:type="pct"/>
          </w:tcPr>
          <w:p w:rsidR="00AB2181" w:rsidRPr="00322BC5" w:rsidRDefault="00AB2181" w:rsidP="00A22977">
            <w:pPr>
              <w:pStyle w:val="Tabele"/>
            </w:pPr>
            <w:r w:rsidRPr="00322BC5">
              <w:t>Më</w:t>
            </w:r>
          </w:p>
          <w:p w:rsidR="00AB2181" w:rsidRPr="00322BC5" w:rsidRDefault="00AB2181" w:rsidP="00A22977">
            <w:pPr>
              <w:pStyle w:val="Tabele"/>
            </w:pPr>
            <w:r w:rsidRPr="00322BC5">
              <w:t>shumë</w:t>
            </w:r>
          </w:p>
          <w:p w:rsidR="00AB2181" w:rsidRPr="00322BC5" w:rsidRDefault="00AB2181" w:rsidP="00A22977">
            <w:pPr>
              <w:pStyle w:val="Tabele"/>
            </w:pPr>
          </w:p>
          <w:p w:rsidR="00AB2181" w:rsidRPr="00322BC5" w:rsidRDefault="00AB2181" w:rsidP="00A22977">
            <w:pPr>
              <w:pStyle w:val="Tabele"/>
            </w:pPr>
            <w:r w:rsidRPr="00322BC5">
              <w:t>+</w:t>
            </w:r>
          </w:p>
        </w:tc>
        <w:tc>
          <w:tcPr>
            <w:tcW w:w="261" w:type="pct"/>
          </w:tcPr>
          <w:p w:rsidR="00AB2181" w:rsidRPr="00322BC5" w:rsidRDefault="00AB2181" w:rsidP="00A22977">
            <w:pPr>
              <w:pStyle w:val="Tabele"/>
            </w:pPr>
            <w:r w:rsidRPr="00322BC5">
              <w:t>Më</w:t>
            </w:r>
          </w:p>
          <w:p w:rsidR="00AB2181" w:rsidRPr="00322BC5" w:rsidRDefault="00AB2181" w:rsidP="00A22977">
            <w:pPr>
              <w:pStyle w:val="Tabele"/>
            </w:pPr>
            <w:r w:rsidRPr="00322BC5">
              <w:t>pak</w:t>
            </w:r>
          </w:p>
          <w:p w:rsidR="00AB2181" w:rsidRPr="00322BC5" w:rsidRDefault="00AB2181" w:rsidP="00A22977">
            <w:pPr>
              <w:pStyle w:val="Tabele"/>
            </w:pPr>
          </w:p>
          <w:p w:rsidR="00AB2181" w:rsidRPr="00322BC5" w:rsidRDefault="00AB2181" w:rsidP="00A22977">
            <w:pPr>
              <w:pStyle w:val="Tabele"/>
            </w:pPr>
            <w:r w:rsidRPr="00322BC5">
              <w:t>-</w:t>
            </w:r>
          </w:p>
        </w:tc>
        <w:tc>
          <w:tcPr>
            <w:tcW w:w="435" w:type="pct"/>
          </w:tcPr>
          <w:p w:rsidR="00AB2181" w:rsidRPr="00322BC5" w:rsidRDefault="00AB2181" w:rsidP="00A22977">
            <w:pPr>
              <w:pStyle w:val="Tabele"/>
            </w:pPr>
            <w:r w:rsidRPr="00322BC5">
              <w:t>Më</w:t>
            </w:r>
          </w:p>
          <w:p w:rsidR="00AB2181" w:rsidRPr="00322BC5" w:rsidRDefault="00AB2181" w:rsidP="00A22977">
            <w:pPr>
              <w:pStyle w:val="Tabele"/>
            </w:pPr>
            <w:r w:rsidRPr="00322BC5">
              <w:t>shumë</w:t>
            </w:r>
          </w:p>
          <w:p w:rsidR="00AB2181" w:rsidRPr="00322BC5" w:rsidRDefault="00AB2181" w:rsidP="00A22977">
            <w:pPr>
              <w:pStyle w:val="Tabele"/>
            </w:pPr>
          </w:p>
          <w:p w:rsidR="00AB2181" w:rsidRPr="00322BC5" w:rsidRDefault="00AB2181" w:rsidP="00A22977">
            <w:pPr>
              <w:pStyle w:val="Tabele"/>
            </w:pPr>
            <w:r w:rsidRPr="00322BC5">
              <w:t>+</w:t>
            </w:r>
          </w:p>
        </w:tc>
        <w:tc>
          <w:tcPr>
            <w:tcW w:w="435" w:type="pct"/>
          </w:tcPr>
          <w:p w:rsidR="00AB2181" w:rsidRPr="00322BC5" w:rsidRDefault="00AB2181" w:rsidP="00A22977">
            <w:pPr>
              <w:pStyle w:val="Tabele"/>
            </w:pPr>
            <w:r w:rsidRPr="00322BC5">
              <w:t>Më</w:t>
            </w:r>
          </w:p>
          <w:p w:rsidR="00AB2181" w:rsidRPr="00322BC5" w:rsidRDefault="00AB2181" w:rsidP="00A22977">
            <w:pPr>
              <w:pStyle w:val="Tabele"/>
            </w:pPr>
            <w:r w:rsidRPr="00322BC5">
              <w:t>pak</w:t>
            </w:r>
          </w:p>
          <w:p w:rsidR="00AB2181" w:rsidRPr="00322BC5" w:rsidRDefault="00AB2181" w:rsidP="00A22977">
            <w:pPr>
              <w:pStyle w:val="Tabele"/>
            </w:pPr>
          </w:p>
          <w:p w:rsidR="00AB2181" w:rsidRPr="00322BC5" w:rsidRDefault="00AB2181" w:rsidP="00A22977">
            <w:pPr>
              <w:pStyle w:val="Tabele"/>
            </w:pPr>
            <w:r w:rsidRPr="00322BC5">
              <w:t>-</w:t>
            </w:r>
          </w:p>
        </w:tc>
        <w:tc>
          <w:tcPr>
            <w:tcW w:w="541" w:type="pct"/>
            <w:vMerge/>
          </w:tcPr>
          <w:p w:rsidR="00AB2181" w:rsidRPr="00322BC5" w:rsidRDefault="00AB2181" w:rsidP="00A22977">
            <w:pPr>
              <w:pStyle w:val="Tabele"/>
            </w:pPr>
          </w:p>
        </w:tc>
      </w:tr>
      <w:tr w:rsidR="00AB2181" w:rsidRPr="00322BC5">
        <w:tblPrEx>
          <w:tblCellMar>
            <w:top w:w="0" w:type="dxa"/>
            <w:bottom w:w="0" w:type="dxa"/>
          </w:tblCellMar>
        </w:tblPrEx>
        <w:tc>
          <w:tcPr>
            <w:tcW w:w="551" w:type="pct"/>
          </w:tcPr>
          <w:p w:rsidR="00AB2181" w:rsidRPr="00322BC5" w:rsidRDefault="00AB2181" w:rsidP="00A22977">
            <w:pPr>
              <w:pStyle w:val="Tabele"/>
            </w:pPr>
            <w:r w:rsidRPr="00322BC5">
              <w:t>Xhup me veshje të ngrohtë</w:t>
            </w:r>
          </w:p>
        </w:tc>
        <w:tc>
          <w:tcPr>
            <w:tcW w:w="314" w:type="pct"/>
          </w:tcPr>
          <w:p w:rsidR="00AB2181" w:rsidRPr="00322BC5" w:rsidRDefault="00AB2181" w:rsidP="00A22977">
            <w:pPr>
              <w:pStyle w:val="Tabele"/>
            </w:pPr>
            <w:r w:rsidRPr="00322BC5">
              <w:t>copë</w:t>
            </w:r>
          </w:p>
        </w:tc>
        <w:tc>
          <w:tcPr>
            <w:tcW w:w="269" w:type="pct"/>
          </w:tcPr>
          <w:p w:rsidR="00AB2181" w:rsidRPr="00322BC5" w:rsidRDefault="00AB2181" w:rsidP="00A22977">
            <w:pPr>
              <w:pStyle w:val="Tabele"/>
            </w:pPr>
            <w:r w:rsidRPr="00322BC5">
              <w:t>1</w:t>
            </w:r>
          </w:p>
        </w:tc>
        <w:tc>
          <w:tcPr>
            <w:tcW w:w="281" w:type="pct"/>
          </w:tcPr>
          <w:p w:rsidR="00AB2181" w:rsidRPr="00322BC5" w:rsidRDefault="00AB2181" w:rsidP="00A22977">
            <w:pPr>
              <w:pStyle w:val="Tabele"/>
            </w:pPr>
            <w:r w:rsidRPr="00322BC5">
              <w:t>5</w:t>
            </w:r>
          </w:p>
        </w:tc>
        <w:tc>
          <w:tcPr>
            <w:tcW w:w="286" w:type="pct"/>
          </w:tcPr>
          <w:p w:rsidR="00AB2181" w:rsidRPr="00322BC5" w:rsidRDefault="00AB2181" w:rsidP="00A22977">
            <w:pPr>
              <w:pStyle w:val="Tabele"/>
            </w:pPr>
            <w:r w:rsidRPr="00322BC5">
              <w:t>4</w:t>
            </w:r>
          </w:p>
        </w:tc>
        <w:tc>
          <w:tcPr>
            <w:tcW w:w="312" w:type="pct"/>
          </w:tcPr>
          <w:p w:rsidR="00AB2181" w:rsidRPr="00322BC5" w:rsidRDefault="00AB2181" w:rsidP="00A22977">
            <w:pPr>
              <w:pStyle w:val="Tabele"/>
            </w:pPr>
          </w:p>
        </w:tc>
        <w:tc>
          <w:tcPr>
            <w:tcW w:w="351" w:type="pct"/>
          </w:tcPr>
          <w:p w:rsidR="00AB2181" w:rsidRPr="00322BC5" w:rsidRDefault="00AB2181" w:rsidP="00A22977">
            <w:pPr>
              <w:pStyle w:val="Tabele"/>
            </w:pPr>
          </w:p>
        </w:tc>
        <w:tc>
          <w:tcPr>
            <w:tcW w:w="330" w:type="pct"/>
          </w:tcPr>
          <w:p w:rsidR="00AB2181" w:rsidRPr="00322BC5" w:rsidRDefault="00AB2181" w:rsidP="00A22977">
            <w:pPr>
              <w:pStyle w:val="Tabele"/>
            </w:pPr>
            <w:r w:rsidRPr="00322BC5">
              <w:t>3450</w:t>
            </w:r>
          </w:p>
        </w:tc>
        <w:tc>
          <w:tcPr>
            <w:tcW w:w="322" w:type="pct"/>
          </w:tcPr>
          <w:p w:rsidR="00AB2181" w:rsidRPr="00322BC5" w:rsidRDefault="00AB2181" w:rsidP="00A22977">
            <w:pPr>
              <w:pStyle w:val="Tabele"/>
            </w:pPr>
            <w:r w:rsidRPr="00322BC5">
              <w:t>690</w:t>
            </w:r>
          </w:p>
        </w:tc>
        <w:tc>
          <w:tcPr>
            <w:tcW w:w="314" w:type="pct"/>
          </w:tcPr>
          <w:p w:rsidR="00AB2181" w:rsidRPr="00322BC5" w:rsidRDefault="00AB2181" w:rsidP="00A22977">
            <w:pPr>
              <w:pStyle w:val="Tabele"/>
            </w:pPr>
            <w:r w:rsidRPr="00322BC5">
              <w:t>690</w:t>
            </w:r>
          </w:p>
        </w:tc>
        <w:tc>
          <w:tcPr>
            <w:tcW w:w="261" w:type="pct"/>
          </w:tcPr>
          <w:p w:rsidR="00AB2181" w:rsidRPr="00322BC5" w:rsidRDefault="00AB2181" w:rsidP="00A22977">
            <w:pPr>
              <w:pStyle w:val="Tabele"/>
            </w:pPr>
          </w:p>
        </w:tc>
        <w:tc>
          <w:tcPr>
            <w:tcW w:w="435" w:type="pct"/>
          </w:tcPr>
          <w:p w:rsidR="00AB2181" w:rsidRPr="00322BC5" w:rsidRDefault="00AB2181" w:rsidP="00A22977">
            <w:pPr>
              <w:pStyle w:val="Tabele"/>
            </w:pPr>
            <w:r w:rsidRPr="00322BC5">
              <w:t>2967000</w:t>
            </w:r>
          </w:p>
        </w:tc>
        <w:tc>
          <w:tcPr>
            <w:tcW w:w="435" w:type="pct"/>
          </w:tcPr>
          <w:p w:rsidR="00AB2181" w:rsidRPr="00322BC5" w:rsidRDefault="00AB2181" w:rsidP="00A22977">
            <w:pPr>
              <w:pStyle w:val="Tabele"/>
            </w:pPr>
          </w:p>
        </w:tc>
        <w:tc>
          <w:tcPr>
            <w:tcW w:w="541" w:type="pct"/>
          </w:tcPr>
          <w:p w:rsidR="00AB2181" w:rsidRPr="00322BC5" w:rsidRDefault="00AB2181" w:rsidP="00A22977">
            <w:pPr>
              <w:pStyle w:val="Tabele"/>
            </w:pPr>
          </w:p>
        </w:tc>
      </w:tr>
      <w:tr w:rsidR="00AB2181" w:rsidRPr="00322BC5">
        <w:tblPrEx>
          <w:tblCellMar>
            <w:top w:w="0" w:type="dxa"/>
            <w:bottom w:w="0" w:type="dxa"/>
          </w:tblCellMar>
        </w:tblPrEx>
        <w:tc>
          <w:tcPr>
            <w:tcW w:w="551" w:type="pct"/>
          </w:tcPr>
          <w:p w:rsidR="00AB2181" w:rsidRPr="00322BC5" w:rsidRDefault="00AB2181" w:rsidP="00A22977">
            <w:pPr>
              <w:pStyle w:val="Tabele"/>
            </w:pPr>
            <w:r w:rsidRPr="00322BC5">
              <w:t>Bluzë trikotazhi</w:t>
            </w:r>
          </w:p>
        </w:tc>
        <w:tc>
          <w:tcPr>
            <w:tcW w:w="314" w:type="pct"/>
          </w:tcPr>
          <w:p w:rsidR="00AB2181" w:rsidRPr="00322BC5" w:rsidRDefault="00AB2181" w:rsidP="00A22977">
            <w:pPr>
              <w:pStyle w:val="Tabele"/>
            </w:pPr>
            <w:r w:rsidRPr="00322BC5">
              <w:t>copë</w:t>
            </w:r>
          </w:p>
        </w:tc>
        <w:tc>
          <w:tcPr>
            <w:tcW w:w="269" w:type="pct"/>
          </w:tcPr>
          <w:p w:rsidR="00AB2181" w:rsidRPr="00322BC5" w:rsidRDefault="00AB2181" w:rsidP="00A22977">
            <w:pPr>
              <w:pStyle w:val="Tabele"/>
            </w:pPr>
            <w:r w:rsidRPr="00322BC5">
              <w:t>2</w:t>
            </w:r>
          </w:p>
        </w:tc>
        <w:tc>
          <w:tcPr>
            <w:tcW w:w="281" w:type="pct"/>
          </w:tcPr>
          <w:p w:rsidR="00AB2181" w:rsidRPr="00322BC5" w:rsidRDefault="00AB2181" w:rsidP="00A22977">
            <w:pPr>
              <w:pStyle w:val="Tabele"/>
            </w:pPr>
          </w:p>
        </w:tc>
        <w:tc>
          <w:tcPr>
            <w:tcW w:w="286" w:type="pct"/>
          </w:tcPr>
          <w:p w:rsidR="00AB2181" w:rsidRPr="00322BC5" w:rsidRDefault="00AB2181" w:rsidP="00A22977">
            <w:pPr>
              <w:pStyle w:val="Tabele"/>
            </w:pPr>
            <w:r w:rsidRPr="00322BC5">
              <w:t>2</w:t>
            </w:r>
          </w:p>
        </w:tc>
        <w:tc>
          <w:tcPr>
            <w:tcW w:w="312" w:type="pct"/>
          </w:tcPr>
          <w:p w:rsidR="00AB2181" w:rsidRPr="00322BC5" w:rsidRDefault="00AB2181" w:rsidP="00A22977">
            <w:pPr>
              <w:pStyle w:val="Tabele"/>
            </w:pPr>
          </w:p>
        </w:tc>
        <w:tc>
          <w:tcPr>
            <w:tcW w:w="351" w:type="pct"/>
          </w:tcPr>
          <w:p w:rsidR="00AB2181" w:rsidRPr="00322BC5" w:rsidRDefault="00AB2181" w:rsidP="00A22977">
            <w:pPr>
              <w:pStyle w:val="Tabele"/>
            </w:pPr>
            <w:r w:rsidRPr="00322BC5">
              <w:t>2</w:t>
            </w:r>
          </w:p>
        </w:tc>
        <w:tc>
          <w:tcPr>
            <w:tcW w:w="330" w:type="pct"/>
          </w:tcPr>
          <w:p w:rsidR="00AB2181" w:rsidRPr="00322BC5" w:rsidRDefault="00AB2181" w:rsidP="00A22977">
            <w:pPr>
              <w:pStyle w:val="Tabele"/>
            </w:pPr>
            <w:r w:rsidRPr="00322BC5">
              <w:t>500</w:t>
            </w:r>
          </w:p>
        </w:tc>
        <w:tc>
          <w:tcPr>
            <w:tcW w:w="322" w:type="pct"/>
          </w:tcPr>
          <w:p w:rsidR="00AB2181" w:rsidRPr="00322BC5" w:rsidRDefault="00AB2181" w:rsidP="00A22977">
            <w:pPr>
              <w:pStyle w:val="Tabele"/>
            </w:pPr>
          </w:p>
        </w:tc>
        <w:tc>
          <w:tcPr>
            <w:tcW w:w="314" w:type="pct"/>
          </w:tcPr>
          <w:p w:rsidR="00AB2181" w:rsidRPr="00322BC5" w:rsidRDefault="00AB2181" w:rsidP="00A22977">
            <w:pPr>
              <w:pStyle w:val="Tabele"/>
            </w:pPr>
          </w:p>
        </w:tc>
        <w:tc>
          <w:tcPr>
            <w:tcW w:w="261" w:type="pct"/>
          </w:tcPr>
          <w:p w:rsidR="00AB2181" w:rsidRPr="00322BC5" w:rsidRDefault="00AB2181" w:rsidP="00A22977">
            <w:pPr>
              <w:pStyle w:val="Tabele"/>
            </w:pPr>
          </w:p>
        </w:tc>
        <w:tc>
          <w:tcPr>
            <w:tcW w:w="435" w:type="pct"/>
          </w:tcPr>
          <w:p w:rsidR="00AB2181" w:rsidRPr="00322BC5" w:rsidRDefault="00AB2181" w:rsidP="00A22977">
            <w:pPr>
              <w:pStyle w:val="Tabele"/>
            </w:pPr>
            <w:r w:rsidRPr="00322BC5">
              <w:t>2150000</w:t>
            </w:r>
          </w:p>
        </w:tc>
        <w:tc>
          <w:tcPr>
            <w:tcW w:w="435" w:type="pct"/>
          </w:tcPr>
          <w:p w:rsidR="00AB2181" w:rsidRPr="00322BC5" w:rsidRDefault="00AB2181" w:rsidP="00A22977">
            <w:pPr>
              <w:pStyle w:val="Tabele"/>
            </w:pPr>
          </w:p>
        </w:tc>
        <w:tc>
          <w:tcPr>
            <w:tcW w:w="541" w:type="pct"/>
          </w:tcPr>
          <w:p w:rsidR="00AB2181" w:rsidRPr="00322BC5" w:rsidRDefault="00AB2181" w:rsidP="00A22977">
            <w:pPr>
              <w:pStyle w:val="Tabele"/>
            </w:pPr>
          </w:p>
        </w:tc>
      </w:tr>
      <w:tr w:rsidR="00AB2181" w:rsidRPr="00322BC5">
        <w:tblPrEx>
          <w:tblCellMar>
            <w:top w:w="0" w:type="dxa"/>
            <w:bottom w:w="0" w:type="dxa"/>
          </w:tblCellMar>
        </w:tblPrEx>
        <w:tc>
          <w:tcPr>
            <w:tcW w:w="551" w:type="pct"/>
          </w:tcPr>
          <w:p w:rsidR="00AB2181" w:rsidRPr="00322BC5" w:rsidRDefault="00AB2181" w:rsidP="00A22977">
            <w:pPr>
              <w:pStyle w:val="Tabele"/>
            </w:pPr>
            <w:r w:rsidRPr="00322BC5">
              <w:t>Rrip mezi për n/of. karrierës</w:t>
            </w:r>
          </w:p>
        </w:tc>
        <w:tc>
          <w:tcPr>
            <w:tcW w:w="314" w:type="pct"/>
          </w:tcPr>
          <w:p w:rsidR="00AB2181" w:rsidRPr="00322BC5" w:rsidRDefault="00AB2181" w:rsidP="00A22977">
            <w:pPr>
              <w:pStyle w:val="Tabele"/>
            </w:pPr>
            <w:r w:rsidRPr="00322BC5">
              <w:t>copë</w:t>
            </w:r>
          </w:p>
        </w:tc>
        <w:tc>
          <w:tcPr>
            <w:tcW w:w="269" w:type="pct"/>
          </w:tcPr>
          <w:p w:rsidR="00AB2181" w:rsidRPr="00322BC5" w:rsidRDefault="00AB2181" w:rsidP="00A22977">
            <w:pPr>
              <w:pStyle w:val="Tabele"/>
            </w:pPr>
            <w:r w:rsidRPr="00322BC5">
              <w:t>1</w:t>
            </w:r>
          </w:p>
        </w:tc>
        <w:tc>
          <w:tcPr>
            <w:tcW w:w="281" w:type="pct"/>
          </w:tcPr>
          <w:p w:rsidR="00AB2181" w:rsidRPr="00322BC5" w:rsidRDefault="00AB2181" w:rsidP="00A22977">
            <w:pPr>
              <w:pStyle w:val="Tabele"/>
            </w:pPr>
            <w:r w:rsidRPr="00322BC5">
              <w:t>2</w:t>
            </w:r>
          </w:p>
        </w:tc>
        <w:tc>
          <w:tcPr>
            <w:tcW w:w="286" w:type="pct"/>
          </w:tcPr>
          <w:p w:rsidR="00AB2181" w:rsidRPr="00322BC5" w:rsidRDefault="00AB2181" w:rsidP="00A22977">
            <w:pPr>
              <w:pStyle w:val="Tabele"/>
            </w:pPr>
            <w:r w:rsidRPr="00322BC5">
              <w:t>3</w:t>
            </w:r>
          </w:p>
        </w:tc>
        <w:tc>
          <w:tcPr>
            <w:tcW w:w="312" w:type="pct"/>
          </w:tcPr>
          <w:p w:rsidR="00AB2181" w:rsidRPr="00322BC5" w:rsidRDefault="00AB2181" w:rsidP="00A22977">
            <w:pPr>
              <w:pStyle w:val="Tabele"/>
            </w:pPr>
          </w:p>
        </w:tc>
        <w:tc>
          <w:tcPr>
            <w:tcW w:w="351" w:type="pct"/>
          </w:tcPr>
          <w:p w:rsidR="00AB2181" w:rsidRPr="00322BC5" w:rsidRDefault="00AB2181" w:rsidP="00A22977">
            <w:pPr>
              <w:pStyle w:val="Tabele"/>
            </w:pPr>
          </w:p>
        </w:tc>
        <w:tc>
          <w:tcPr>
            <w:tcW w:w="330" w:type="pct"/>
          </w:tcPr>
          <w:p w:rsidR="00AB2181" w:rsidRPr="00322BC5" w:rsidRDefault="00AB2181" w:rsidP="00A22977">
            <w:pPr>
              <w:pStyle w:val="Tabele"/>
            </w:pPr>
            <w:r w:rsidRPr="00322BC5">
              <w:t>400</w:t>
            </w:r>
          </w:p>
        </w:tc>
        <w:tc>
          <w:tcPr>
            <w:tcW w:w="322" w:type="pct"/>
          </w:tcPr>
          <w:p w:rsidR="00AB2181" w:rsidRPr="00322BC5" w:rsidRDefault="00AB2181" w:rsidP="00A22977">
            <w:pPr>
              <w:pStyle w:val="Tabele"/>
            </w:pPr>
            <w:r w:rsidRPr="00322BC5">
              <w:t>200</w:t>
            </w:r>
          </w:p>
        </w:tc>
        <w:tc>
          <w:tcPr>
            <w:tcW w:w="314" w:type="pct"/>
          </w:tcPr>
          <w:p w:rsidR="00AB2181" w:rsidRPr="00322BC5" w:rsidRDefault="00AB2181" w:rsidP="00A22977">
            <w:pPr>
              <w:pStyle w:val="Tabele"/>
            </w:pPr>
            <w:r w:rsidRPr="00322BC5">
              <w:t>500</w:t>
            </w:r>
          </w:p>
        </w:tc>
        <w:tc>
          <w:tcPr>
            <w:tcW w:w="261" w:type="pct"/>
          </w:tcPr>
          <w:p w:rsidR="00AB2181" w:rsidRPr="00322BC5" w:rsidRDefault="00AB2181" w:rsidP="00A22977">
            <w:pPr>
              <w:pStyle w:val="Tabele"/>
            </w:pPr>
            <w:r w:rsidRPr="00322BC5">
              <w:t>600</w:t>
            </w:r>
          </w:p>
        </w:tc>
        <w:tc>
          <w:tcPr>
            <w:tcW w:w="435" w:type="pct"/>
          </w:tcPr>
          <w:p w:rsidR="00AB2181" w:rsidRPr="00322BC5" w:rsidRDefault="00AB2181" w:rsidP="00A22977">
            <w:pPr>
              <w:pStyle w:val="Tabele"/>
            </w:pPr>
          </w:p>
        </w:tc>
        <w:tc>
          <w:tcPr>
            <w:tcW w:w="435" w:type="pct"/>
          </w:tcPr>
          <w:p w:rsidR="00AB2181" w:rsidRPr="00322BC5" w:rsidRDefault="00AB2181" w:rsidP="00A22977">
            <w:pPr>
              <w:pStyle w:val="Tabele"/>
            </w:pPr>
            <w:r w:rsidRPr="00322BC5">
              <w:t>2580000</w:t>
            </w:r>
          </w:p>
        </w:tc>
        <w:tc>
          <w:tcPr>
            <w:tcW w:w="541" w:type="pct"/>
          </w:tcPr>
          <w:p w:rsidR="00AB2181" w:rsidRPr="00322BC5" w:rsidRDefault="00AB2181" w:rsidP="00A22977">
            <w:pPr>
              <w:pStyle w:val="Tabele"/>
            </w:pPr>
          </w:p>
        </w:tc>
      </w:tr>
      <w:tr w:rsidR="00AB2181" w:rsidRPr="00322BC5">
        <w:tblPrEx>
          <w:tblCellMar>
            <w:top w:w="0" w:type="dxa"/>
            <w:bottom w:w="0" w:type="dxa"/>
          </w:tblCellMar>
        </w:tblPrEx>
        <w:tc>
          <w:tcPr>
            <w:tcW w:w="551" w:type="pct"/>
          </w:tcPr>
          <w:p w:rsidR="00AB2181" w:rsidRPr="00322BC5" w:rsidRDefault="00AB2181" w:rsidP="00A22977">
            <w:pPr>
              <w:pStyle w:val="Tabele"/>
            </w:pPr>
            <w:r w:rsidRPr="00322BC5">
              <w:t>Rrip mezi për n/of. të tjerë</w:t>
            </w:r>
          </w:p>
        </w:tc>
        <w:tc>
          <w:tcPr>
            <w:tcW w:w="314" w:type="pct"/>
          </w:tcPr>
          <w:p w:rsidR="00AB2181" w:rsidRPr="00322BC5" w:rsidRDefault="00AB2181" w:rsidP="00A22977">
            <w:pPr>
              <w:pStyle w:val="Tabele"/>
            </w:pPr>
            <w:r w:rsidRPr="00322BC5">
              <w:t>komp.</w:t>
            </w:r>
          </w:p>
        </w:tc>
        <w:tc>
          <w:tcPr>
            <w:tcW w:w="269" w:type="pct"/>
          </w:tcPr>
          <w:p w:rsidR="00AB2181" w:rsidRPr="00322BC5" w:rsidRDefault="00AB2181" w:rsidP="00A22977">
            <w:pPr>
              <w:pStyle w:val="Tabele"/>
            </w:pPr>
            <w:r w:rsidRPr="00322BC5">
              <w:t>1</w:t>
            </w:r>
          </w:p>
        </w:tc>
        <w:tc>
          <w:tcPr>
            <w:tcW w:w="281" w:type="pct"/>
          </w:tcPr>
          <w:p w:rsidR="00AB2181" w:rsidRPr="00322BC5" w:rsidRDefault="00AB2181" w:rsidP="00A22977">
            <w:pPr>
              <w:pStyle w:val="Tabele"/>
            </w:pPr>
            <w:r w:rsidRPr="00322BC5">
              <w:t>2</w:t>
            </w:r>
          </w:p>
        </w:tc>
        <w:tc>
          <w:tcPr>
            <w:tcW w:w="286" w:type="pct"/>
          </w:tcPr>
          <w:p w:rsidR="00AB2181" w:rsidRPr="00322BC5" w:rsidRDefault="00AB2181" w:rsidP="00A22977">
            <w:pPr>
              <w:pStyle w:val="Tabele"/>
            </w:pPr>
            <w:r w:rsidRPr="00322BC5">
              <w:t>5</w:t>
            </w:r>
          </w:p>
        </w:tc>
        <w:tc>
          <w:tcPr>
            <w:tcW w:w="312" w:type="pct"/>
          </w:tcPr>
          <w:p w:rsidR="00AB2181" w:rsidRPr="00322BC5" w:rsidRDefault="00AB2181" w:rsidP="00A22977">
            <w:pPr>
              <w:pStyle w:val="Tabele"/>
            </w:pPr>
          </w:p>
        </w:tc>
        <w:tc>
          <w:tcPr>
            <w:tcW w:w="351" w:type="pct"/>
          </w:tcPr>
          <w:p w:rsidR="00AB2181" w:rsidRPr="00322BC5" w:rsidRDefault="00AB2181" w:rsidP="00A22977">
            <w:pPr>
              <w:pStyle w:val="Tabele"/>
            </w:pPr>
          </w:p>
        </w:tc>
        <w:tc>
          <w:tcPr>
            <w:tcW w:w="330" w:type="pct"/>
          </w:tcPr>
          <w:p w:rsidR="00AB2181" w:rsidRPr="00322BC5" w:rsidRDefault="00AB2181" w:rsidP="00A22977">
            <w:pPr>
              <w:pStyle w:val="Tabele"/>
            </w:pPr>
            <w:r w:rsidRPr="00322BC5">
              <w:t>400</w:t>
            </w:r>
          </w:p>
        </w:tc>
        <w:tc>
          <w:tcPr>
            <w:tcW w:w="322" w:type="pct"/>
          </w:tcPr>
          <w:p w:rsidR="00AB2181" w:rsidRPr="00322BC5" w:rsidRDefault="00AB2181" w:rsidP="00A22977">
            <w:pPr>
              <w:pStyle w:val="Tabele"/>
            </w:pPr>
            <w:r w:rsidRPr="00322BC5">
              <w:t>80</w:t>
            </w:r>
          </w:p>
        </w:tc>
        <w:tc>
          <w:tcPr>
            <w:tcW w:w="314" w:type="pct"/>
          </w:tcPr>
          <w:p w:rsidR="00AB2181" w:rsidRPr="00322BC5" w:rsidRDefault="00AB2181" w:rsidP="00A22977">
            <w:pPr>
              <w:pStyle w:val="Tabele"/>
            </w:pPr>
          </w:p>
        </w:tc>
        <w:tc>
          <w:tcPr>
            <w:tcW w:w="261" w:type="pct"/>
          </w:tcPr>
          <w:p w:rsidR="00AB2181" w:rsidRPr="00322BC5" w:rsidRDefault="00AB2181" w:rsidP="00A22977">
            <w:pPr>
              <w:pStyle w:val="Tabele"/>
            </w:pPr>
            <w:r w:rsidRPr="00322BC5">
              <w:t>400</w:t>
            </w:r>
          </w:p>
        </w:tc>
        <w:tc>
          <w:tcPr>
            <w:tcW w:w="435" w:type="pct"/>
          </w:tcPr>
          <w:p w:rsidR="00AB2181" w:rsidRPr="00322BC5" w:rsidRDefault="00AB2181" w:rsidP="00A22977">
            <w:pPr>
              <w:pStyle w:val="Tabele"/>
            </w:pPr>
          </w:p>
        </w:tc>
        <w:tc>
          <w:tcPr>
            <w:tcW w:w="435" w:type="pct"/>
          </w:tcPr>
          <w:p w:rsidR="00AB2181" w:rsidRPr="00322BC5" w:rsidRDefault="00AB2181" w:rsidP="00A22977">
            <w:pPr>
              <w:pStyle w:val="Tabele"/>
            </w:pPr>
          </w:p>
        </w:tc>
        <w:tc>
          <w:tcPr>
            <w:tcW w:w="541" w:type="pct"/>
          </w:tcPr>
          <w:p w:rsidR="00AB2181" w:rsidRPr="00322BC5" w:rsidRDefault="00AB2181" w:rsidP="00A22977">
            <w:pPr>
              <w:pStyle w:val="Tabele"/>
            </w:pPr>
          </w:p>
        </w:tc>
      </w:tr>
      <w:tr w:rsidR="00AB2181" w:rsidRPr="00322BC5">
        <w:tblPrEx>
          <w:tblCellMar>
            <w:top w:w="0" w:type="dxa"/>
            <w:bottom w:w="0" w:type="dxa"/>
          </w:tblCellMar>
        </w:tblPrEx>
        <w:tc>
          <w:tcPr>
            <w:tcW w:w="551" w:type="pct"/>
          </w:tcPr>
          <w:p w:rsidR="00AB2181" w:rsidRPr="00322BC5" w:rsidRDefault="00AB2181" w:rsidP="00A22977">
            <w:pPr>
              <w:pStyle w:val="Tabele"/>
            </w:pPr>
            <w:r w:rsidRPr="00322BC5">
              <w:t>Pulovër</w:t>
            </w:r>
          </w:p>
        </w:tc>
        <w:tc>
          <w:tcPr>
            <w:tcW w:w="314" w:type="pct"/>
          </w:tcPr>
          <w:p w:rsidR="00AB2181" w:rsidRPr="00322BC5" w:rsidRDefault="00AB2181" w:rsidP="00A22977">
            <w:pPr>
              <w:pStyle w:val="Tabele"/>
            </w:pPr>
            <w:r w:rsidRPr="00322BC5">
              <w:t>copë</w:t>
            </w:r>
          </w:p>
        </w:tc>
        <w:tc>
          <w:tcPr>
            <w:tcW w:w="269" w:type="pct"/>
          </w:tcPr>
          <w:p w:rsidR="00AB2181" w:rsidRPr="00322BC5" w:rsidRDefault="00AB2181" w:rsidP="00A22977">
            <w:pPr>
              <w:pStyle w:val="Tabele"/>
            </w:pPr>
            <w:r w:rsidRPr="00322BC5">
              <w:t>1</w:t>
            </w:r>
          </w:p>
        </w:tc>
        <w:tc>
          <w:tcPr>
            <w:tcW w:w="281" w:type="pct"/>
          </w:tcPr>
          <w:p w:rsidR="00AB2181" w:rsidRPr="00322BC5" w:rsidRDefault="00AB2181" w:rsidP="00A22977">
            <w:pPr>
              <w:pStyle w:val="Tabele"/>
            </w:pPr>
            <w:r w:rsidRPr="00322BC5">
              <w:t>2</w:t>
            </w:r>
          </w:p>
        </w:tc>
        <w:tc>
          <w:tcPr>
            <w:tcW w:w="286" w:type="pct"/>
          </w:tcPr>
          <w:p w:rsidR="00AB2181" w:rsidRPr="00322BC5" w:rsidRDefault="00AB2181" w:rsidP="00A22977">
            <w:pPr>
              <w:pStyle w:val="Tabele"/>
            </w:pPr>
            <w:r w:rsidRPr="00322BC5">
              <w:t>3</w:t>
            </w:r>
          </w:p>
        </w:tc>
        <w:tc>
          <w:tcPr>
            <w:tcW w:w="312" w:type="pct"/>
          </w:tcPr>
          <w:p w:rsidR="00AB2181" w:rsidRPr="00322BC5" w:rsidRDefault="00AB2181" w:rsidP="00A22977">
            <w:pPr>
              <w:pStyle w:val="Tabele"/>
            </w:pPr>
          </w:p>
        </w:tc>
        <w:tc>
          <w:tcPr>
            <w:tcW w:w="351" w:type="pct"/>
          </w:tcPr>
          <w:p w:rsidR="00AB2181" w:rsidRPr="00322BC5" w:rsidRDefault="00AB2181" w:rsidP="00A22977">
            <w:pPr>
              <w:pStyle w:val="Tabele"/>
            </w:pPr>
          </w:p>
        </w:tc>
        <w:tc>
          <w:tcPr>
            <w:tcW w:w="330" w:type="pct"/>
          </w:tcPr>
          <w:p w:rsidR="00AB2181" w:rsidRPr="00322BC5" w:rsidRDefault="00AB2181" w:rsidP="00A22977">
            <w:pPr>
              <w:pStyle w:val="Tabele"/>
            </w:pPr>
            <w:r w:rsidRPr="00322BC5">
              <w:t>2500</w:t>
            </w:r>
          </w:p>
        </w:tc>
        <w:tc>
          <w:tcPr>
            <w:tcW w:w="322" w:type="pct"/>
          </w:tcPr>
          <w:p w:rsidR="00AB2181" w:rsidRPr="00322BC5" w:rsidRDefault="00AB2181" w:rsidP="00A22977">
            <w:pPr>
              <w:pStyle w:val="Tabele"/>
            </w:pPr>
            <w:r w:rsidRPr="00322BC5">
              <w:t>1250</w:t>
            </w:r>
          </w:p>
        </w:tc>
        <w:tc>
          <w:tcPr>
            <w:tcW w:w="314" w:type="pct"/>
          </w:tcPr>
          <w:p w:rsidR="00AB2181" w:rsidRPr="00322BC5" w:rsidRDefault="00AB2181" w:rsidP="00A22977">
            <w:pPr>
              <w:pStyle w:val="Tabele"/>
            </w:pPr>
          </w:p>
        </w:tc>
        <w:tc>
          <w:tcPr>
            <w:tcW w:w="261" w:type="pct"/>
          </w:tcPr>
          <w:p w:rsidR="00AB2181" w:rsidRPr="00322BC5" w:rsidRDefault="00AB2181" w:rsidP="00A22977">
            <w:pPr>
              <w:pStyle w:val="Tabele"/>
            </w:pPr>
            <w:r w:rsidRPr="00322BC5">
              <w:t>1250</w:t>
            </w:r>
          </w:p>
        </w:tc>
        <w:tc>
          <w:tcPr>
            <w:tcW w:w="435" w:type="pct"/>
          </w:tcPr>
          <w:p w:rsidR="00AB2181" w:rsidRPr="00322BC5" w:rsidRDefault="00AB2181" w:rsidP="00A22977">
            <w:pPr>
              <w:pStyle w:val="Tabele"/>
            </w:pPr>
          </w:p>
        </w:tc>
        <w:tc>
          <w:tcPr>
            <w:tcW w:w="435" w:type="pct"/>
          </w:tcPr>
          <w:p w:rsidR="00AB2181" w:rsidRPr="00322BC5" w:rsidRDefault="00AB2181" w:rsidP="00A22977">
            <w:pPr>
              <w:pStyle w:val="Tabele"/>
            </w:pPr>
            <w:r w:rsidRPr="00322BC5">
              <w:t>5375000</w:t>
            </w:r>
          </w:p>
        </w:tc>
        <w:tc>
          <w:tcPr>
            <w:tcW w:w="541" w:type="pct"/>
          </w:tcPr>
          <w:p w:rsidR="00AB2181" w:rsidRPr="00322BC5" w:rsidRDefault="00AB2181" w:rsidP="00A22977">
            <w:pPr>
              <w:pStyle w:val="Tabele"/>
            </w:pPr>
          </w:p>
        </w:tc>
      </w:tr>
      <w:tr w:rsidR="00AB2181" w:rsidRPr="00322BC5">
        <w:tblPrEx>
          <w:tblCellMar>
            <w:top w:w="0" w:type="dxa"/>
            <w:bottom w:w="0" w:type="dxa"/>
          </w:tblCellMar>
        </w:tblPrEx>
        <w:tc>
          <w:tcPr>
            <w:tcW w:w="551" w:type="pct"/>
          </w:tcPr>
          <w:p w:rsidR="00AB2181" w:rsidRPr="00322BC5" w:rsidRDefault="00AB2181" w:rsidP="00A22977">
            <w:pPr>
              <w:pStyle w:val="Tabele"/>
            </w:pPr>
            <w:r w:rsidRPr="00322BC5">
              <w:t xml:space="preserve">Kostum stërvitjeje dimri </w:t>
            </w:r>
          </w:p>
        </w:tc>
        <w:tc>
          <w:tcPr>
            <w:tcW w:w="314" w:type="pct"/>
          </w:tcPr>
          <w:p w:rsidR="00AB2181" w:rsidRPr="00322BC5" w:rsidRDefault="00AB2181" w:rsidP="00A22977">
            <w:pPr>
              <w:pStyle w:val="Tabele"/>
            </w:pPr>
            <w:r w:rsidRPr="00322BC5">
              <w:t>komp.</w:t>
            </w:r>
          </w:p>
        </w:tc>
        <w:tc>
          <w:tcPr>
            <w:tcW w:w="269" w:type="pct"/>
          </w:tcPr>
          <w:p w:rsidR="00AB2181" w:rsidRPr="00322BC5" w:rsidRDefault="00AB2181" w:rsidP="00A22977">
            <w:pPr>
              <w:pStyle w:val="Tabele"/>
            </w:pPr>
            <w:r w:rsidRPr="00322BC5">
              <w:t>1</w:t>
            </w:r>
          </w:p>
        </w:tc>
        <w:tc>
          <w:tcPr>
            <w:tcW w:w="281" w:type="pct"/>
          </w:tcPr>
          <w:p w:rsidR="00AB2181" w:rsidRPr="00322BC5" w:rsidRDefault="00AB2181" w:rsidP="00A22977">
            <w:pPr>
              <w:pStyle w:val="Tabele"/>
            </w:pPr>
            <w:r w:rsidRPr="00322BC5">
              <w:t>6</w:t>
            </w:r>
          </w:p>
        </w:tc>
        <w:tc>
          <w:tcPr>
            <w:tcW w:w="286" w:type="pct"/>
          </w:tcPr>
          <w:p w:rsidR="00AB2181" w:rsidRPr="00322BC5" w:rsidRDefault="00AB2181" w:rsidP="00A22977">
            <w:pPr>
              <w:pStyle w:val="Tabele"/>
            </w:pPr>
            <w:r w:rsidRPr="00322BC5">
              <w:t>3</w:t>
            </w:r>
          </w:p>
        </w:tc>
        <w:tc>
          <w:tcPr>
            <w:tcW w:w="312" w:type="pct"/>
          </w:tcPr>
          <w:p w:rsidR="00AB2181" w:rsidRPr="00322BC5" w:rsidRDefault="00AB2181" w:rsidP="00A22977">
            <w:pPr>
              <w:pStyle w:val="Tabele"/>
            </w:pPr>
          </w:p>
        </w:tc>
        <w:tc>
          <w:tcPr>
            <w:tcW w:w="351" w:type="pct"/>
          </w:tcPr>
          <w:p w:rsidR="00AB2181" w:rsidRPr="00322BC5" w:rsidRDefault="00AB2181" w:rsidP="00A22977">
            <w:pPr>
              <w:pStyle w:val="Tabele"/>
            </w:pPr>
          </w:p>
        </w:tc>
        <w:tc>
          <w:tcPr>
            <w:tcW w:w="330" w:type="pct"/>
          </w:tcPr>
          <w:p w:rsidR="00AB2181" w:rsidRPr="00322BC5" w:rsidRDefault="00AB2181" w:rsidP="00A22977">
            <w:pPr>
              <w:pStyle w:val="Tabele"/>
            </w:pPr>
            <w:r w:rsidRPr="00322BC5">
              <w:t>5041</w:t>
            </w:r>
          </w:p>
        </w:tc>
        <w:tc>
          <w:tcPr>
            <w:tcW w:w="322" w:type="pct"/>
          </w:tcPr>
          <w:p w:rsidR="00AB2181" w:rsidRPr="00322BC5" w:rsidRDefault="00AB2181" w:rsidP="00A22977">
            <w:pPr>
              <w:pStyle w:val="Tabele"/>
            </w:pPr>
            <w:r w:rsidRPr="00322BC5">
              <w:t>840</w:t>
            </w:r>
          </w:p>
        </w:tc>
        <w:tc>
          <w:tcPr>
            <w:tcW w:w="314" w:type="pct"/>
          </w:tcPr>
          <w:p w:rsidR="00AB2181" w:rsidRPr="00322BC5" w:rsidRDefault="00AB2181" w:rsidP="00A22977">
            <w:pPr>
              <w:pStyle w:val="Tabele"/>
            </w:pPr>
          </w:p>
        </w:tc>
        <w:tc>
          <w:tcPr>
            <w:tcW w:w="261" w:type="pct"/>
          </w:tcPr>
          <w:p w:rsidR="00AB2181" w:rsidRPr="00322BC5" w:rsidRDefault="00AB2181" w:rsidP="00A22977">
            <w:pPr>
              <w:pStyle w:val="Tabele"/>
            </w:pPr>
          </w:p>
        </w:tc>
        <w:tc>
          <w:tcPr>
            <w:tcW w:w="435" w:type="pct"/>
          </w:tcPr>
          <w:p w:rsidR="00AB2181" w:rsidRPr="00322BC5" w:rsidRDefault="00AB2181" w:rsidP="00A22977">
            <w:pPr>
              <w:pStyle w:val="Tabele"/>
            </w:pPr>
            <w:r w:rsidRPr="00322BC5">
              <w:t>7056000</w:t>
            </w:r>
          </w:p>
        </w:tc>
        <w:tc>
          <w:tcPr>
            <w:tcW w:w="435" w:type="pct"/>
          </w:tcPr>
          <w:p w:rsidR="00AB2181" w:rsidRPr="00322BC5" w:rsidRDefault="00AB2181" w:rsidP="00A22977">
            <w:pPr>
              <w:pStyle w:val="Tabele"/>
            </w:pPr>
          </w:p>
        </w:tc>
        <w:tc>
          <w:tcPr>
            <w:tcW w:w="541" w:type="pct"/>
          </w:tcPr>
          <w:p w:rsidR="00AB2181" w:rsidRPr="00322BC5" w:rsidRDefault="00AB2181" w:rsidP="00A22977">
            <w:pPr>
              <w:pStyle w:val="Tabele"/>
            </w:pPr>
            <w:r w:rsidRPr="00322BC5">
              <w:t>n/of.tjerë</w:t>
            </w:r>
          </w:p>
        </w:tc>
      </w:tr>
      <w:tr w:rsidR="00AB2181" w:rsidRPr="00322BC5">
        <w:tblPrEx>
          <w:tblCellMar>
            <w:top w:w="0" w:type="dxa"/>
            <w:bottom w:w="0" w:type="dxa"/>
          </w:tblCellMar>
        </w:tblPrEx>
        <w:tc>
          <w:tcPr>
            <w:tcW w:w="551" w:type="pct"/>
          </w:tcPr>
          <w:p w:rsidR="00AB2181" w:rsidRPr="00322BC5" w:rsidRDefault="00AB2181" w:rsidP="00A22977">
            <w:pPr>
              <w:pStyle w:val="Tabele"/>
            </w:pPr>
            <w:r w:rsidRPr="00322BC5">
              <w:t xml:space="preserve">Kostum stërvitjeje dimri </w:t>
            </w:r>
          </w:p>
        </w:tc>
        <w:tc>
          <w:tcPr>
            <w:tcW w:w="314" w:type="pct"/>
          </w:tcPr>
          <w:p w:rsidR="00AB2181" w:rsidRPr="00322BC5" w:rsidRDefault="00AB2181" w:rsidP="00A22977">
            <w:pPr>
              <w:pStyle w:val="Tabele"/>
            </w:pPr>
            <w:r w:rsidRPr="00322BC5">
              <w:t>komp.</w:t>
            </w:r>
          </w:p>
        </w:tc>
        <w:tc>
          <w:tcPr>
            <w:tcW w:w="269" w:type="pct"/>
          </w:tcPr>
          <w:p w:rsidR="00AB2181" w:rsidRPr="00322BC5" w:rsidRDefault="00AB2181" w:rsidP="00A22977">
            <w:pPr>
              <w:pStyle w:val="Tabele"/>
            </w:pPr>
            <w:r w:rsidRPr="00322BC5">
              <w:t>1</w:t>
            </w:r>
          </w:p>
        </w:tc>
        <w:tc>
          <w:tcPr>
            <w:tcW w:w="281" w:type="pct"/>
          </w:tcPr>
          <w:p w:rsidR="00AB2181" w:rsidRPr="00322BC5" w:rsidRDefault="00AB2181" w:rsidP="00A22977">
            <w:pPr>
              <w:pStyle w:val="Tabele"/>
            </w:pPr>
            <w:r w:rsidRPr="00322BC5">
              <w:t>2</w:t>
            </w:r>
          </w:p>
        </w:tc>
        <w:tc>
          <w:tcPr>
            <w:tcW w:w="286" w:type="pct"/>
          </w:tcPr>
          <w:p w:rsidR="00AB2181" w:rsidRPr="00322BC5" w:rsidRDefault="00AB2181" w:rsidP="00A22977">
            <w:pPr>
              <w:pStyle w:val="Tabele"/>
            </w:pPr>
            <w:r w:rsidRPr="00322BC5">
              <w:t>1</w:t>
            </w:r>
          </w:p>
        </w:tc>
        <w:tc>
          <w:tcPr>
            <w:tcW w:w="312" w:type="pct"/>
          </w:tcPr>
          <w:p w:rsidR="00AB2181" w:rsidRPr="00322BC5" w:rsidRDefault="00AB2181" w:rsidP="00A22977">
            <w:pPr>
              <w:pStyle w:val="Tabele"/>
            </w:pPr>
          </w:p>
        </w:tc>
        <w:tc>
          <w:tcPr>
            <w:tcW w:w="351" w:type="pct"/>
          </w:tcPr>
          <w:p w:rsidR="00AB2181" w:rsidRPr="00322BC5" w:rsidRDefault="00AB2181" w:rsidP="00A22977">
            <w:pPr>
              <w:pStyle w:val="Tabele"/>
            </w:pPr>
          </w:p>
        </w:tc>
        <w:tc>
          <w:tcPr>
            <w:tcW w:w="330" w:type="pct"/>
          </w:tcPr>
          <w:p w:rsidR="00AB2181" w:rsidRPr="00322BC5" w:rsidRDefault="00AB2181" w:rsidP="00A22977">
            <w:pPr>
              <w:pStyle w:val="Tabele"/>
            </w:pPr>
            <w:r w:rsidRPr="00322BC5">
              <w:t>5041</w:t>
            </w:r>
          </w:p>
        </w:tc>
        <w:tc>
          <w:tcPr>
            <w:tcW w:w="322" w:type="pct"/>
          </w:tcPr>
          <w:p w:rsidR="00AB2181" w:rsidRPr="00322BC5" w:rsidRDefault="00AB2181" w:rsidP="00A22977">
            <w:pPr>
              <w:pStyle w:val="Tabele"/>
            </w:pPr>
            <w:r w:rsidRPr="00322BC5">
              <w:t>2520</w:t>
            </w:r>
          </w:p>
        </w:tc>
        <w:tc>
          <w:tcPr>
            <w:tcW w:w="314" w:type="pct"/>
          </w:tcPr>
          <w:p w:rsidR="00AB2181" w:rsidRPr="00322BC5" w:rsidRDefault="00AB2181" w:rsidP="00A22977">
            <w:pPr>
              <w:pStyle w:val="Tabele"/>
            </w:pPr>
            <w:r w:rsidRPr="00322BC5">
              <w:t>2520</w:t>
            </w:r>
          </w:p>
        </w:tc>
        <w:tc>
          <w:tcPr>
            <w:tcW w:w="261" w:type="pct"/>
          </w:tcPr>
          <w:p w:rsidR="00AB2181" w:rsidRPr="00322BC5" w:rsidRDefault="00AB2181" w:rsidP="00A22977">
            <w:pPr>
              <w:pStyle w:val="Tabele"/>
            </w:pPr>
          </w:p>
        </w:tc>
        <w:tc>
          <w:tcPr>
            <w:tcW w:w="435" w:type="pct"/>
          </w:tcPr>
          <w:p w:rsidR="00AB2181" w:rsidRPr="00322BC5" w:rsidRDefault="00AB2181" w:rsidP="00A22977">
            <w:pPr>
              <w:pStyle w:val="Tabele"/>
            </w:pPr>
            <w:r w:rsidRPr="00322BC5">
              <w:t>3780000</w:t>
            </w:r>
          </w:p>
        </w:tc>
        <w:tc>
          <w:tcPr>
            <w:tcW w:w="435" w:type="pct"/>
          </w:tcPr>
          <w:p w:rsidR="00AB2181" w:rsidRPr="00322BC5" w:rsidRDefault="00AB2181" w:rsidP="00A22977">
            <w:pPr>
              <w:pStyle w:val="Tabele"/>
            </w:pPr>
          </w:p>
        </w:tc>
        <w:tc>
          <w:tcPr>
            <w:tcW w:w="541" w:type="pct"/>
          </w:tcPr>
          <w:p w:rsidR="00AB2181" w:rsidRPr="00322BC5" w:rsidRDefault="00AB2181" w:rsidP="00A22977">
            <w:pPr>
              <w:pStyle w:val="Tabele"/>
            </w:pPr>
            <w:r w:rsidRPr="00322BC5">
              <w:t>n/of.karriere</w:t>
            </w:r>
          </w:p>
        </w:tc>
      </w:tr>
      <w:tr w:rsidR="00AB2181" w:rsidRPr="00322BC5">
        <w:tblPrEx>
          <w:tblCellMar>
            <w:top w:w="0" w:type="dxa"/>
            <w:bottom w:w="0" w:type="dxa"/>
          </w:tblCellMar>
        </w:tblPrEx>
        <w:tc>
          <w:tcPr>
            <w:tcW w:w="551" w:type="pct"/>
          </w:tcPr>
          <w:p w:rsidR="00AB2181" w:rsidRPr="00322BC5" w:rsidRDefault="00AB2181" w:rsidP="00A22977">
            <w:pPr>
              <w:pStyle w:val="Tabele"/>
            </w:pPr>
            <w:r w:rsidRPr="00322BC5">
              <w:t xml:space="preserve">Kostum stërvitjeje vere </w:t>
            </w:r>
          </w:p>
        </w:tc>
        <w:tc>
          <w:tcPr>
            <w:tcW w:w="314" w:type="pct"/>
          </w:tcPr>
          <w:p w:rsidR="00AB2181" w:rsidRPr="00322BC5" w:rsidRDefault="00AB2181" w:rsidP="00A22977">
            <w:pPr>
              <w:pStyle w:val="Tabele"/>
            </w:pPr>
            <w:r w:rsidRPr="00322BC5">
              <w:t>komp.</w:t>
            </w:r>
          </w:p>
        </w:tc>
        <w:tc>
          <w:tcPr>
            <w:tcW w:w="269" w:type="pct"/>
          </w:tcPr>
          <w:p w:rsidR="00AB2181" w:rsidRPr="00322BC5" w:rsidRDefault="00AB2181" w:rsidP="00A22977">
            <w:pPr>
              <w:pStyle w:val="Tabele"/>
            </w:pPr>
            <w:r w:rsidRPr="00322BC5">
              <w:t>1</w:t>
            </w:r>
          </w:p>
        </w:tc>
        <w:tc>
          <w:tcPr>
            <w:tcW w:w="281" w:type="pct"/>
          </w:tcPr>
          <w:p w:rsidR="00AB2181" w:rsidRPr="00322BC5" w:rsidRDefault="00AB2181" w:rsidP="00A22977">
            <w:pPr>
              <w:pStyle w:val="Tabele"/>
            </w:pPr>
            <w:r w:rsidRPr="00322BC5">
              <w:t>4</w:t>
            </w:r>
          </w:p>
        </w:tc>
        <w:tc>
          <w:tcPr>
            <w:tcW w:w="286" w:type="pct"/>
          </w:tcPr>
          <w:p w:rsidR="00AB2181" w:rsidRPr="00322BC5" w:rsidRDefault="00AB2181" w:rsidP="00A22977">
            <w:pPr>
              <w:pStyle w:val="Tabele"/>
            </w:pPr>
            <w:r w:rsidRPr="00322BC5">
              <w:t>3</w:t>
            </w:r>
          </w:p>
        </w:tc>
        <w:tc>
          <w:tcPr>
            <w:tcW w:w="312" w:type="pct"/>
          </w:tcPr>
          <w:p w:rsidR="00AB2181" w:rsidRPr="00322BC5" w:rsidRDefault="00AB2181" w:rsidP="00A22977">
            <w:pPr>
              <w:pStyle w:val="Tabele"/>
            </w:pPr>
          </w:p>
        </w:tc>
        <w:tc>
          <w:tcPr>
            <w:tcW w:w="351" w:type="pct"/>
          </w:tcPr>
          <w:p w:rsidR="00AB2181" w:rsidRPr="00322BC5" w:rsidRDefault="00AB2181" w:rsidP="00A22977">
            <w:pPr>
              <w:pStyle w:val="Tabele"/>
            </w:pPr>
          </w:p>
        </w:tc>
        <w:tc>
          <w:tcPr>
            <w:tcW w:w="330" w:type="pct"/>
          </w:tcPr>
          <w:p w:rsidR="00AB2181" w:rsidRPr="00322BC5" w:rsidRDefault="00AB2181" w:rsidP="00A22977">
            <w:pPr>
              <w:pStyle w:val="Tabele"/>
            </w:pPr>
            <w:r w:rsidRPr="00322BC5">
              <w:t>5041</w:t>
            </w:r>
          </w:p>
        </w:tc>
        <w:tc>
          <w:tcPr>
            <w:tcW w:w="322" w:type="pct"/>
          </w:tcPr>
          <w:p w:rsidR="00AB2181" w:rsidRPr="00322BC5" w:rsidRDefault="00AB2181" w:rsidP="00A22977">
            <w:pPr>
              <w:pStyle w:val="Tabele"/>
            </w:pPr>
            <w:r w:rsidRPr="00322BC5">
              <w:t>1260</w:t>
            </w:r>
          </w:p>
        </w:tc>
        <w:tc>
          <w:tcPr>
            <w:tcW w:w="314" w:type="pct"/>
          </w:tcPr>
          <w:p w:rsidR="00AB2181" w:rsidRPr="00322BC5" w:rsidRDefault="00AB2181" w:rsidP="00A22977">
            <w:pPr>
              <w:pStyle w:val="Tabele"/>
            </w:pPr>
            <w:r w:rsidRPr="00322BC5">
              <w:t>2520</w:t>
            </w:r>
          </w:p>
        </w:tc>
        <w:tc>
          <w:tcPr>
            <w:tcW w:w="261" w:type="pct"/>
          </w:tcPr>
          <w:p w:rsidR="00AB2181" w:rsidRPr="00322BC5" w:rsidRDefault="00AB2181" w:rsidP="00A22977">
            <w:pPr>
              <w:pStyle w:val="Tabele"/>
            </w:pPr>
          </w:p>
        </w:tc>
        <w:tc>
          <w:tcPr>
            <w:tcW w:w="435" w:type="pct"/>
          </w:tcPr>
          <w:p w:rsidR="00AB2181" w:rsidRPr="00322BC5" w:rsidRDefault="00AB2181" w:rsidP="00A22977">
            <w:pPr>
              <w:pStyle w:val="Tabele"/>
            </w:pPr>
            <w:r w:rsidRPr="00322BC5">
              <w:t>3528000</w:t>
            </w:r>
          </w:p>
        </w:tc>
        <w:tc>
          <w:tcPr>
            <w:tcW w:w="435" w:type="pct"/>
          </w:tcPr>
          <w:p w:rsidR="00AB2181" w:rsidRPr="00322BC5" w:rsidRDefault="00AB2181" w:rsidP="00A22977">
            <w:pPr>
              <w:pStyle w:val="Tabele"/>
            </w:pPr>
          </w:p>
        </w:tc>
        <w:tc>
          <w:tcPr>
            <w:tcW w:w="541" w:type="pct"/>
          </w:tcPr>
          <w:p w:rsidR="00AB2181" w:rsidRPr="00322BC5" w:rsidRDefault="00AB2181" w:rsidP="00A22977">
            <w:pPr>
              <w:pStyle w:val="Tabele"/>
            </w:pPr>
            <w:r w:rsidRPr="00322BC5">
              <w:t>n/of.tjerë</w:t>
            </w:r>
          </w:p>
        </w:tc>
      </w:tr>
      <w:tr w:rsidR="00AB2181" w:rsidRPr="00322BC5">
        <w:tblPrEx>
          <w:tblCellMar>
            <w:top w:w="0" w:type="dxa"/>
            <w:bottom w:w="0" w:type="dxa"/>
          </w:tblCellMar>
        </w:tblPrEx>
        <w:tc>
          <w:tcPr>
            <w:tcW w:w="551" w:type="pct"/>
          </w:tcPr>
          <w:p w:rsidR="00AB2181" w:rsidRPr="00322BC5" w:rsidRDefault="00AB2181" w:rsidP="00A22977">
            <w:pPr>
              <w:pStyle w:val="Tabele"/>
            </w:pPr>
            <w:r w:rsidRPr="00322BC5">
              <w:t xml:space="preserve">Çizme gome </w:t>
            </w:r>
          </w:p>
        </w:tc>
        <w:tc>
          <w:tcPr>
            <w:tcW w:w="314" w:type="pct"/>
          </w:tcPr>
          <w:p w:rsidR="00AB2181" w:rsidRPr="00322BC5" w:rsidRDefault="00AB2181" w:rsidP="00A22977">
            <w:pPr>
              <w:pStyle w:val="Tabele"/>
            </w:pPr>
            <w:r w:rsidRPr="00322BC5">
              <w:t>palë</w:t>
            </w:r>
          </w:p>
        </w:tc>
        <w:tc>
          <w:tcPr>
            <w:tcW w:w="269" w:type="pct"/>
          </w:tcPr>
          <w:p w:rsidR="00AB2181" w:rsidRPr="00322BC5" w:rsidRDefault="00AB2181" w:rsidP="00A22977">
            <w:pPr>
              <w:pStyle w:val="Tabele"/>
            </w:pPr>
            <w:r w:rsidRPr="00322BC5">
              <w:t>1</w:t>
            </w:r>
          </w:p>
        </w:tc>
        <w:tc>
          <w:tcPr>
            <w:tcW w:w="281" w:type="pct"/>
          </w:tcPr>
          <w:p w:rsidR="00AB2181" w:rsidRPr="00322BC5" w:rsidRDefault="00AB2181" w:rsidP="00A22977">
            <w:pPr>
              <w:pStyle w:val="Tabele"/>
            </w:pPr>
            <w:r w:rsidRPr="00322BC5">
              <w:t>5</w:t>
            </w:r>
          </w:p>
        </w:tc>
        <w:tc>
          <w:tcPr>
            <w:tcW w:w="286" w:type="pct"/>
          </w:tcPr>
          <w:p w:rsidR="00AB2181" w:rsidRPr="00322BC5" w:rsidRDefault="00AB2181" w:rsidP="00A22977">
            <w:pPr>
              <w:pStyle w:val="Tabele"/>
            </w:pPr>
          </w:p>
        </w:tc>
        <w:tc>
          <w:tcPr>
            <w:tcW w:w="312" w:type="pct"/>
          </w:tcPr>
          <w:p w:rsidR="00AB2181" w:rsidRPr="00322BC5" w:rsidRDefault="00AB2181" w:rsidP="00A22977">
            <w:pPr>
              <w:pStyle w:val="Tabele"/>
            </w:pPr>
            <w:r w:rsidRPr="00322BC5">
              <w:t>5</w:t>
            </w:r>
          </w:p>
        </w:tc>
        <w:tc>
          <w:tcPr>
            <w:tcW w:w="351" w:type="pct"/>
          </w:tcPr>
          <w:p w:rsidR="00AB2181" w:rsidRPr="00322BC5" w:rsidRDefault="00AB2181" w:rsidP="00A22977">
            <w:pPr>
              <w:pStyle w:val="Tabele"/>
            </w:pPr>
          </w:p>
        </w:tc>
        <w:tc>
          <w:tcPr>
            <w:tcW w:w="330" w:type="pct"/>
          </w:tcPr>
          <w:p w:rsidR="00AB2181" w:rsidRPr="00322BC5" w:rsidRDefault="00AB2181" w:rsidP="00A22977">
            <w:pPr>
              <w:pStyle w:val="Tabele"/>
            </w:pPr>
            <w:r w:rsidRPr="00322BC5">
              <w:t>500</w:t>
            </w:r>
          </w:p>
        </w:tc>
        <w:tc>
          <w:tcPr>
            <w:tcW w:w="322" w:type="pct"/>
          </w:tcPr>
          <w:p w:rsidR="00AB2181" w:rsidRPr="00322BC5" w:rsidRDefault="00AB2181" w:rsidP="00A22977">
            <w:pPr>
              <w:pStyle w:val="Tabele"/>
            </w:pPr>
          </w:p>
        </w:tc>
        <w:tc>
          <w:tcPr>
            <w:tcW w:w="314" w:type="pct"/>
          </w:tcPr>
          <w:p w:rsidR="00AB2181" w:rsidRPr="00322BC5" w:rsidRDefault="00AB2181" w:rsidP="00A22977">
            <w:pPr>
              <w:pStyle w:val="Tabele"/>
            </w:pPr>
            <w:r w:rsidRPr="00322BC5">
              <w:t>1260</w:t>
            </w:r>
          </w:p>
        </w:tc>
        <w:tc>
          <w:tcPr>
            <w:tcW w:w="261" w:type="pct"/>
          </w:tcPr>
          <w:p w:rsidR="00AB2181" w:rsidRPr="00322BC5" w:rsidRDefault="00AB2181" w:rsidP="00A22977">
            <w:pPr>
              <w:pStyle w:val="Tabele"/>
            </w:pPr>
            <w:r w:rsidRPr="00322BC5">
              <w:t>500</w:t>
            </w:r>
          </w:p>
        </w:tc>
        <w:tc>
          <w:tcPr>
            <w:tcW w:w="435" w:type="pct"/>
          </w:tcPr>
          <w:p w:rsidR="00AB2181" w:rsidRPr="00322BC5" w:rsidRDefault="00AB2181" w:rsidP="00A22977">
            <w:pPr>
              <w:pStyle w:val="Tabele"/>
            </w:pPr>
          </w:p>
        </w:tc>
        <w:tc>
          <w:tcPr>
            <w:tcW w:w="435" w:type="pct"/>
          </w:tcPr>
          <w:p w:rsidR="00AB2181" w:rsidRPr="00322BC5" w:rsidRDefault="00AB2181" w:rsidP="00A22977">
            <w:pPr>
              <w:pStyle w:val="Tabele"/>
            </w:pPr>
            <w:r w:rsidRPr="00322BC5">
              <w:t>1400000</w:t>
            </w:r>
          </w:p>
        </w:tc>
        <w:tc>
          <w:tcPr>
            <w:tcW w:w="541" w:type="pct"/>
          </w:tcPr>
          <w:p w:rsidR="00AB2181" w:rsidRPr="00322BC5" w:rsidRDefault="00AB2181" w:rsidP="00A22977">
            <w:pPr>
              <w:pStyle w:val="Tabele"/>
            </w:pPr>
            <w:r w:rsidRPr="00322BC5">
              <w:t>n/of.tjerë</w:t>
            </w:r>
          </w:p>
        </w:tc>
      </w:tr>
      <w:tr w:rsidR="00AB2181" w:rsidRPr="00322BC5">
        <w:tblPrEx>
          <w:tblCellMar>
            <w:top w:w="0" w:type="dxa"/>
            <w:bottom w:w="0" w:type="dxa"/>
          </w:tblCellMar>
        </w:tblPrEx>
        <w:tc>
          <w:tcPr>
            <w:tcW w:w="551" w:type="pct"/>
          </w:tcPr>
          <w:p w:rsidR="00AB2181" w:rsidRPr="00322BC5" w:rsidRDefault="00AB2181" w:rsidP="00A22977">
            <w:pPr>
              <w:pStyle w:val="Tabele"/>
            </w:pPr>
            <w:r w:rsidRPr="00322BC5">
              <w:t xml:space="preserve">Çizme gome </w:t>
            </w:r>
          </w:p>
        </w:tc>
        <w:tc>
          <w:tcPr>
            <w:tcW w:w="314" w:type="pct"/>
          </w:tcPr>
          <w:p w:rsidR="00AB2181" w:rsidRPr="00322BC5" w:rsidRDefault="00AB2181" w:rsidP="00A22977">
            <w:pPr>
              <w:pStyle w:val="Tabele"/>
            </w:pPr>
            <w:r w:rsidRPr="00322BC5">
              <w:t>palë</w:t>
            </w:r>
          </w:p>
        </w:tc>
        <w:tc>
          <w:tcPr>
            <w:tcW w:w="269" w:type="pct"/>
          </w:tcPr>
          <w:p w:rsidR="00AB2181" w:rsidRPr="00322BC5" w:rsidRDefault="00AB2181" w:rsidP="00A22977">
            <w:pPr>
              <w:pStyle w:val="Tabele"/>
            </w:pPr>
            <w:r w:rsidRPr="00322BC5">
              <w:t>1</w:t>
            </w:r>
          </w:p>
        </w:tc>
        <w:tc>
          <w:tcPr>
            <w:tcW w:w="281" w:type="pct"/>
          </w:tcPr>
          <w:p w:rsidR="00AB2181" w:rsidRPr="00322BC5" w:rsidRDefault="00AB2181" w:rsidP="00A22977">
            <w:pPr>
              <w:pStyle w:val="Tabele"/>
            </w:pPr>
            <w:r w:rsidRPr="00322BC5">
              <w:t>2</w:t>
            </w:r>
          </w:p>
        </w:tc>
        <w:tc>
          <w:tcPr>
            <w:tcW w:w="286" w:type="pct"/>
          </w:tcPr>
          <w:p w:rsidR="00AB2181" w:rsidRPr="00322BC5" w:rsidRDefault="00AB2181" w:rsidP="00A22977">
            <w:pPr>
              <w:pStyle w:val="Tabele"/>
            </w:pPr>
            <w:r w:rsidRPr="00322BC5">
              <w:t>3</w:t>
            </w:r>
          </w:p>
        </w:tc>
        <w:tc>
          <w:tcPr>
            <w:tcW w:w="312" w:type="pct"/>
          </w:tcPr>
          <w:p w:rsidR="00AB2181" w:rsidRPr="00322BC5" w:rsidRDefault="00AB2181" w:rsidP="00A22977">
            <w:pPr>
              <w:pStyle w:val="Tabele"/>
            </w:pPr>
          </w:p>
        </w:tc>
        <w:tc>
          <w:tcPr>
            <w:tcW w:w="351" w:type="pct"/>
          </w:tcPr>
          <w:p w:rsidR="00AB2181" w:rsidRPr="00322BC5" w:rsidRDefault="00AB2181" w:rsidP="00A22977">
            <w:pPr>
              <w:pStyle w:val="Tabele"/>
            </w:pPr>
          </w:p>
        </w:tc>
        <w:tc>
          <w:tcPr>
            <w:tcW w:w="330" w:type="pct"/>
          </w:tcPr>
          <w:p w:rsidR="00AB2181" w:rsidRPr="00322BC5" w:rsidRDefault="00AB2181" w:rsidP="00A22977">
            <w:pPr>
              <w:pStyle w:val="Tabele"/>
            </w:pPr>
            <w:r w:rsidRPr="00322BC5">
              <w:t>500</w:t>
            </w:r>
          </w:p>
        </w:tc>
        <w:tc>
          <w:tcPr>
            <w:tcW w:w="322" w:type="pct"/>
          </w:tcPr>
          <w:p w:rsidR="00AB2181" w:rsidRPr="00322BC5" w:rsidRDefault="00AB2181" w:rsidP="00A22977">
            <w:pPr>
              <w:pStyle w:val="Tabele"/>
            </w:pPr>
          </w:p>
        </w:tc>
        <w:tc>
          <w:tcPr>
            <w:tcW w:w="314" w:type="pct"/>
          </w:tcPr>
          <w:p w:rsidR="00AB2181" w:rsidRPr="00322BC5" w:rsidRDefault="00AB2181" w:rsidP="00A22977">
            <w:pPr>
              <w:pStyle w:val="Tabele"/>
            </w:pPr>
          </w:p>
        </w:tc>
        <w:tc>
          <w:tcPr>
            <w:tcW w:w="261" w:type="pct"/>
          </w:tcPr>
          <w:p w:rsidR="00AB2181" w:rsidRPr="00322BC5" w:rsidRDefault="00AB2181" w:rsidP="00A22977">
            <w:pPr>
              <w:pStyle w:val="Tabele"/>
            </w:pPr>
            <w:r w:rsidRPr="00322BC5">
              <w:t>250</w:t>
            </w:r>
          </w:p>
        </w:tc>
        <w:tc>
          <w:tcPr>
            <w:tcW w:w="435" w:type="pct"/>
          </w:tcPr>
          <w:p w:rsidR="00AB2181" w:rsidRPr="00322BC5" w:rsidRDefault="00AB2181" w:rsidP="00A22977">
            <w:pPr>
              <w:pStyle w:val="Tabele"/>
            </w:pPr>
          </w:p>
        </w:tc>
        <w:tc>
          <w:tcPr>
            <w:tcW w:w="435" w:type="pct"/>
          </w:tcPr>
          <w:p w:rsidR="00AB2181" w:rsidRPr="00322BC5" w:rsidRDefault="00AB2181" w:rsidP="00A22977">
            <w:pPr>
              <w:pStyle w:val="Tabele"/>
            </w:pPr>
            <w:r w:rsidRPr="00322BC5">
              <w:t>375000</w:t>
            </w:r>
          </w:p>
        </w:tc>
        <w:tc>
          <w:tcPr>
            <w:tcW w:w="541" w:type="pct"/>
          </w:tcPr>
          <w:p w:rsidR="00AB2181" w:rsidRPr="00322BC5" w:rsidRDefault="00AB2181" w:rsidP="00A22977">
            <w:pPr>
              <w:pStyle w:val="Tabele"/>
            </w:pPr>
            <w:r w:rsidRPr="00322BC5">
              <w:t>n/of.karriere</w:t>
            </w:r>
          </w:p>
        </w:tc>
      </w:tr>
      <w:tr w:rsidR="00AB2181" w:rsidRPr="00322BC5">
        <w:tblPrEx>
          <w:tblCellMar>
            <w:top w:w="0" w:type="dxa"/>
            <w:bottom w:w="0" w:type="dxa"/>
          </w:tblCellMar>
        </w:tblPrEx>
        <w:tc>
          <w:tcPr>
            <w:tcW w:w="551" w:type="pct"/>
          </w:tcPr>
          <w:p w:rsidR="00AB2181" w:rsidRPr="00322BC5" w:rsidRDefault="00AB2181" w:rsidP="00A22977">
            <w:pPr>
              <w:pStyle w:val="Tabele"/>
            </w:pPr>
            <w:r w:rsidRPr="00322BC5">
              <w:t>Çantë dokumentash</w:t>
            </w:r>
          </w:p>
        </w:tc>
        <w:tc>
          <w:tcPr>
            <w:tcW w:w="314" w:type="pct"/>
          </w:tcPr>
          <w:p w:rsidR="00AB2181" w:rsidRPr="00322BC5" w:rsidRDefault="00AB2181" w:rsidP="00A22977">
            <w:pPr>
              <w:pStyle w:val="Tabele"/>
            </w:pPr>
            <w:r w:rsidRPr="00322BC5">
              <w:t>copë</w:t>
            </w:r>
          </w:p>
        </w:tc>
        <w:tc>
          <w:tcPr>
            <w:tcW w:w="269" w:type="pct"/>
          </w:tcPr>
          <w:p w:rsidR="00AB2181" w:rsidRPr="00322BC5" w:rsidRDefault="00AB2181" w:rsidP="00A22977">
            <w:pPr>
              <w:pStyle w:val="Tabele"/>
            </w:pPr>
            <w:r w:rsidRPr="00322BC5">
              <w:t>1</w:t>
            </w:r>
          </w:p>
        </w:tc>
        <w:tc>
          <w:tcPr>
            <w:tcW w:w="281" w:type="pct"/>
          </w:tcPr>
          <w:p w:rsidR="00AB2181" w:rsidRPr="00322BC5" w:rsidRDefault="00AB2181" w:rsidP="00A22977">
            <w:pPr>
              <w:pStyle w:val="Tabele"/>
            </w:pPr>
            <w:r w:rsidRPr="00322BC5">
              <w:t>5</w:t>
            </w:r>
          </w:p>
        </w:tc>
        <w:tc>
          <w:tcPr>
            <w:tcW w:w="286" w:type="pct"/>
          </w:tcPr>
          <w:p w:rsidR="00AB2181" w:rsidRPr="00322BC5" w:rsidRDefault="00AB2181" w:rsidP="00A22977">
            <w:pPr>
              <w:pStyle w:val="Tabele"/>
            </w:pPr>
          </w:p>
        </w:tc>
        <w:tc>
          <w:tcPr>
            <w:tcW w:w="312" w:type="pct"/>
          </w:tcPr>
          <w:p w:rsidR="00AB2181" w:rsidRPr="00322BC5" w:rsidRDefault="00AB2181" w:rsidP="00A22977">
            <w:pPr>
              <w:pStyle w:val="Tabele"/>
            </w:pPr>
            <w:r w:rsidRPr="00322BC5">
              <w:t>5</w:t>
            </w:r>
          </w:p>
        </w:tc>
        <w:tc>
          <w:tcPr>
            <w:tcW w:w="351" w:type="pct"/>
          </w:tcPr>
          <w:p w:rsidR="00AB2181" w:rsidRPr="00322BC5" w:rsidRDefault="00AB2181" w:rsidP="00A22977">
            <w:pPr>
              <w:pStyle w:val="Tabele"/>
            </w:pPr>
          </w:p>
        </w:tc>
        <w:tc>
          <w:tcPr>
            <w:tcW w:w="330" w:type="pct"/>
          </w:tcPr>
          <w:p w:rsidR="00AB2181" w:rsidRPr="00322BC5" w:rsidRDefault="00AB2181" w:rsidP="00A22977">
            <w:pPr>
              <w:pStyle w:val="Tabele"/>
            </w:pPr>
            <w:r w:rsidRPr="00322BC5">
              <w:t>300</w:t>
            </w:r>
          </w:p>
        </w:tc>
        <w:tc>
          <w:tcPr>
            <w:tcW w:w="322" w:type="pct"/>
          </w:tcPr>
          <w:p w:rsidR="00AB2181" w:rsidRPr="00322BC5" w:rsidRDefault="00AB2181" w:rsidP="00A22977">
            <w:pPr>
              <w:pStyle w:val="Tabele"/>
            </w:pPr>
          </w:p>
        </w:tc>
        <w:tc>
          <w:tcPr>
            <w:tcW w:w="314" w:type="pct"/>
          </w:tcPr>
          <w:p w:rsidR="00AB2181" w:rsidRPr="00322BC5" w:rsidRDefault="00AB2181" w:rsidP="00A22977">
            <w:pPr>
              <w:pStyle w:val="Tabele"/>
            </w:pPr>
          </w:p>
        </w:tc>
        <w:tc>
          <w:tcPr>
            <w:tcW w:w="261" w:type="pct"/>
          </w:tcPr>
          <w:p w:rsidR="00AB2181" w:rsidRPr="00322BC5" w:rsidRDefault="00AB2181" w:rsidP="00A22977">
            <w:pPr>
              <w:pStyle w:val="Tabele"/>
            </w:pPr>
            <w:r w:rsidRPr="00322BC5">
              <w:t>300</w:t>
            </w:r>
          </w:p>
        </w:tc>
        <w:tc>
          <w:tcPr>
            <w:tcW w:w="435" w:type="pct"/>
          </w:tcPr>
          <w:p w:rsidR="00AB2181" w:rsidRPr="00322BC5" w:rsidRDefault="00AB2181" w:rsidP="00A22977">
            <w:pPr>
              <w:pStyle w:val="Tabele"/>
            </w:pPr>
          </w:p>
        </w:tc>
        <w:tc>
          <w:tcPr>
            <w:tcW w:w="435" w:type="pct"/>
          </w:tcPr>
          <w:p w:rsidR="00AB2181" w:rsidRPr="00322BC5" w:rsidRDefault="00AB2181" w:rsidP="00A22977">
            <w:pPr>
              <w:pStyle w:val="Tabele"/>
            </w:pPr>
            <w:r w:rsidRPr="00322BC5">
              <w:t>1290000</w:t>
            </w:r>
          </w:p>
        </w:tc>
        <w:tc>
          <w:tcPr>
            <w:tcW w:w="541" w:type="pct"/>
          </w:tcPr>
          <w:p w:rsidR="00AB2181" w:rsidRPr="00322BC5" w:rsidRDefault="00AB2181" w:rsidP="00A22977">
            <w:pPr>
              <w:pStyle w:val="Tabele"/>
            </w:pPr>
          </w:p>
        </w:tc>
      </w:tr>
      <w:tr w:rsidR="00AB2181" w:rsidRPr="00322BC5">
        <w:tblPrEx>
          <w:tblCellMar>
            <w:top w:w="0" w:type="dxa"/>
            <w:bottom w:w="0" w:type="dxa"/>
          </w:tblCellMar>
        </w:tblPrEx>
        <w:tc>
          <w:tcPr>
            <w:tcW w:w="551" w:type="pct"/>
          </w:tcPr>
          <w:p w:rsidR="00AB2181" w:rsidRPr="00322BC5" w:rsidRDefault="00AB2181" w:rsidP="00A22977">
            <w:pPr>
              <w:pStyle w:val="Tabele"/>
            </w:pPr>
            <w:r w:rsidRPr="00322BC5">
              <w:t>Doreza meshini me gëzof</w:t>
            </w:r>
          </w:p>
        </w:tc>
        <w:tc>
          <w:tcPr>
            <w:tcW w:w="314" w:type="pct"/>
          </w:tcPr>
          <w:p w:rsidR="00AB2181" w:rsidRPr="00322BC5" w:rsidRDefault="00AB2181" w:rsidP="00A22977">
            <w:pPr>
              <w:pStyle w:val="Tabele"/>
            </w:pPr>
            <w:r w:rsidRPr="00322BC5">
              <w:t>palë</w:t>
            </w:r>
          </w:p>
        </w:tc>
        <w:tc>
          <w:tcPr>
            <w:tcW w:w="269" w:type="pct"/>
          </w:tcPr>
          <w:p w:rsidR="00AB2181" w:rsidRPr="00322BC5" w:rsidRDefault="00AB2181" w:rsidP="00A22977">
            <w:pPr>
              <w:pStyle w:val="Tabele"/>
            </w:pPr>
            <w:r w:rsidRPr="00322BC5">
              <w:t>1</w:t>
            </w:r>
          </w:p>
        </w:tc>
        <w:tc>
          <w:tcPr>
            <w:tcW w:w="281" w:type="pct"/>
          </w:tcPr>
          <w:p w:rsidR="00AB2181" w:rsidRPr="00322BC5" w:rsidRDefault="00AB2181" w:rsidP="00A22977">
            <w:pPr>
              <w:pStyle w:val="Tabele"/>
            </w:pPr>
            <w:r w:rsidRPr="00322BC5">
              <w:t>5</w:t>
            </w:r>
          </w:p>
        </w:tc>
        <w:tc>
          <w:tcPr>
            <w:tcW w:w="286" w:type="pct"/>
          </w:tcPr>
          <w:p w:rsidR="00AB2181" w:rsidRPr="00322BC5" w:rsidRDefault="00AB2181" w:rsidP="00A22977">
            <w:pPr>
              <w:pStyle w:val="Tabele"/>
            </w:pPr>
            <w:r w:rsidRPr="00322BC5">
              <w:t>8</w:t>
            </w:r>
          </w:p>
        </w:tc>
        <w:tc>
          <w:tcPr>
            <w:tcW w:w="312" w:type="pct"/>
          </w:tcPr>
          <w:p w:rsidR="00AB2181" w:rsidRPr="00322BC5" w:rsidRDefault="00AB2181" w:rsidP="00A22977">
            <w:pPr>
              <w:pStyle w:val="Tabele"/>
            </w:pPr>
          </w:p>
        </w:tc>
        <w:tc>
          <w:tcPr>
            <w:tcW w:w="351" w:type="pct"/>
          </w:tcPr>
          <w:p w:rsidR="00AB2181" w:rsidRPr="00322BC5" w:rsidRDefault="00AB2181" w:rsidP="00A22977">
            <w:pPr>
              <w:pStyle w:val="Tabele"/>
            </w:pPr>
          </w:p>
        </w:tc>
        <w:tc>
          <w:tcPr>
            <w:tcW w:w="330" w:type="pct"/>
          </w:tcPr>
          <w:p w:rsidR="00AB2181" w:rsidRPr="00322BC5" w:rsidRDefault="00AB2181" w:rsidP="00A22977">
            <w:pPr>
              <w:pStyle w:val="Tabele"/>
            </w:pPr>
            <w:r w:rsidRPr="00322BC5">
              <w:t>500</w:t>
            </w:r>
          </w:p>
        </w:tc>
        <w:tc>
          <w:tcPr>
            <w:tcW w:w="322" w:type="pct"/>
          </w:tcPr>
          <w:p w:rsidR="00AB2181" w:rsidRPr="00322BC5" w:rsidRDefault="00AB2181" w:rsidP="00A22977">
            <w:pPr>
              <w:pStyle w:val="Tabele"/>
            </w:pPr>
          </w:p>
        </w:tc>
        <w:tc>
          <w:tcPr>
            <w:tcW w:w="314" w:type="pct"/>
          </w:tcPr>
          <w:p w:rsidR="00AB2181" w:rsidRPr="00322BC5" w:rsidRDefault="00AB2181" w:rsidP="00A22977">
            <w:pPr>
              <w:pStyle w:val="Tabele"/>
            </w:pPr>
          </w:p>
        </w:tc>
        <w:tc>
          <w:tcPr>
            <w:tcW w:w="261" w:type="pct"/>
          </w:tcPr>
          <w:p w:rsidR="00AB2181" w:rsidRPr="00322BC5" w:rsidRDefault="00AB2181" w:rsidP="00A22977">
            <w:pPr>
              <w:pStyle w:val="Tabele"/>
            </w:pPr>
            <w:r w:rsidRPr="00322BC5">
              <w:t>300</w:t>
            </w:r>
          </w:p>
        </w:tc>
        <w:tc>
          <w:tcPr>
            <w:tcW w:w="435" w:type="pct"/>
          </w:tcPr>
          <w:p w:rsidR="00AB2181" w:rsidRPr="00322BC5" w:rsidRDefault="00AB2181" w:rsidP="00A22977">
            <w:pPr>
              <w:pStyle w:val="Tabele"/>
            </w:pPr>
          </w:p>
        </w:tc>
        <w:tc>
          <w:tcPr>
            <w:tcW w:w="435" w:type="pct"/>
          </w:tcPr>
          <w:p w:rsidR="00AB2181" w:rsidRPr="00322BC5" w:rsidRDefault="00AB2181" w:rsidP="00A22977">
            <w:pPr>
              <w:pStyle w:val="Tabele"/>
            </w:pPr>
            <w:r w:rsidRPr="00322BC5">
              <w:t>1290000</w:t>
            </w:r>
          </w:p>
        </w:tc>
        <w:tc>
          <w:tcPr>
            <w:tcW w:w="541" w:type="pct"/>
          </w:tcPr>
          <w:p w:rsidR="00AB2181" w:rsidRPr="00322BC5" w:rsidRDefault="00AB2181" w:rsidP="00A22977">
            <w:pPr>
              <w:pStyle w:val="Tabele"/>
            </w:pPr>
          </w:p>
        </w:tc>
      </w:tr>
      <w:tr w:rsidR="00AB2181" w:rsidRPr="00322BC5">
        <w:tblPrEx>
          <w:tblCellMar>
            <w:top w:w="0" w:type="dxa"/>
            <w:bottom w:w="0" w:type="dxa"/>
          </w:tblCellMar>
        </w:tblPrEx>
        <w:tc>
          <w:tcPr>
            <w:tcW w:w="551" w:type="pct"/>
          </w:tcPr>
          <w:p w:rsidR="00AB2181" w:rsidRPr="00322BC5" w:rsidRDefault="00AB2181" w:rsidP="00A22977">
            <w:pPr>
              <w:pStyle w:val="Tabele"/>
            </w:pPr>
            <w:r w:rsidRPr="00322BC5">
              <w:t>Pelerinë shiu</w:t>
            </w:r>
          </w:p>
        </w:tc>
        <w:tc>
          <w:tcPr>
            <w:tcW w:w="314" w:type="pct"/>
          </w:tcPr>
          <w:p w:rsidR="00AB2181" w:rsidRPr="00322BC5" w:rsidRDefault="00AB2181" w:rsidP="00A22977">
            <w:pPr>
              <w:pStyle w:val="Tabele"/>
            </w:pPr>
            <w:r w:rsidRPr="00322BC5">
              <w:t>copë</w:t>
            </w:r>
          </w:p>
        </w:tc>
        <w:tc>
          <w:tcPr>
            <w:tcW w:w="269" w:type="pct"/>
          </w:tcPr>
          <w:p w:rsidR="00AB2181" w:rsidRPr="00322BC5" w:rsidRDefault="00AB2181" w:rsidP="00A22977">
            <w:pPr>
              <w:pStyle w:val="Tabele"/>
            </w:pPr>
            <w:r w:rsidRPr="00322BC5">
              <w:t>1</w:t>
            </w:r>
          </w:p>
        </w:tc>
        <w:tc>
          <w:tcPr>
            <w:tcW w:w="281" w:type="pct"/>
          </w:tcPr>
          <w:p w:rsidR="00AB2181" w:rsidRPr="00322BC5" w:rsidRDefault="00AB2181" w:rsidP="00A22977">
            <w:pPr>
              <w:pStyle w:val="Tabele"/>
            </w:pPr>
            <w:r w:rsidRPr="00322BC5">
              <w:t>2</w:t>
            </w:r>
          </w:p>
        </w:tc>
        <w:tc>
          <w:tcPr>
            <w:tcW w:w="286" w:type="pct"/>
          </w:tcPr>
          <w:p w:rsidR="00AB2181" w:rsidRPr="00322BC5" w:rsidRDefault="00AB2181" w:rsidP="00A22977">
            <w:pPr>
              <w:pStyle w:val="Tabele"/>
            </w:pPr>
            <w:r w:rsidRPr="00322BC5">
              <w:t>3</w:t>
            </w:r>
          </w:p>
        </w:tc>
        <w:tc>
          <w:tcPr>
            <w:tcW w:w="312" w:type="pct"/>
          </w:tcPr>
          <w:p w:rsidR="00AB2181" w:rsidRPr="00322BC5" w:rsidRDefault="00AB2181" w:rsidP="00A22977">
            <w:pPr>
              <w:pStyle w:val="Tabele"/>
            </w:pPr>
          </w:p>
        </w:tc>
        <w:tc>
          <w:tcPr>
            <w:tcW w:w="351" w:type="pct"/>
          </w:tcPr>
          <w:p w:rsidR="00AB2181" w:rsidRPr="00322BC5" w:rsidRDefault="00AB2181" w:rsidP="00A22977">
            <w:pPr>
              <w:pStyle w:val="Tabele"/>
            </w:pPr>
          </w:p>
        </w:tc>
        <w:tc>
          <w:tcPr>
            <w:tcW w:w="330" w:type="pct"/>
          </w:tcPr>
          <w:p w:rsidR="00AB2181" w:rsidRPr="00322BC5" w:rsidRDefault="00AB2181" w:rsidP="00A22977">
            <w:pPr>
              <w:pStyle w:val="Tabele"/>
            </w:pPr>
            <w:r w:rsidRPr="00322BC5">
              <w:t>3000</w:t>
            </w:r>
          </w:p>
        </w:tc>
        <w:tc>
          <w:tcPr>
            <w:tcW w:w="322" w:type="pct"/>
          </w:tcPr>
          <w:p w:rsidR="00AB2181" w:rsidRPr="00322BC5" w:rsidRDefault="00AB2181" w:rsidP="00A22977">
            <w:pPr>
              <w:pStyle w:val="Tabele"/>
            </w:pPr>
          </w:p>
        </w:tc>
        <w:tc>
          <w:tcPr>
            <w:tcW w:w="314" w:type="pct"/>
          </w:tcPr>
          <w:p w:rsidR="00AB2181" w:rsidRPr="00322BC5" w:rsidRDefault="00AB2181" w:rsidP="00A22977">
            <w:pPr>
              <w:pStyle w:val="Tabele"/>
            </w:pPr>
          </w:p>
        </w:tc>
        <w:tc>
          <w:tcPr>
            <w:tcW w:w="261" w:type="pct"/>
          </w:tcPr>
          <w:p w:rsidR="00AB2181" w:rsidRPr="00322BC5" w:rsidRDefault="00AB2181" w:rsidP="00A22977">
            <w:pPr>
              <w:pStyle w:val="Tabele"/>
            </w:pPr>
            <w:r w:rsidRPr="00322BC5">
              <w:t>1500</w:t>
            </w:r>
          </w:p>
        </w:tc>
        <w:tc>
          <w:tcPr>
            <w:tcW w:w="435" w:type="pct"/>
          </w:tcPr>
          <w:p w:rsidR="00AB2181" w:rsidRPr="00322BC5" w:rsidRDefault="00AB2181" w:rsidP="00A22977">
            <w:pPr>
              <w:pStyle w:val="Tabele"/>
            </w:pPr>
          </w:p>
        </w:tc>
        <w:tc>
          <w:tcPr>
            <w:tcW w:w="435" w:type="pct"/>
          </w:tcPr>
          <w:p w:rsidR="00AB2181" w:rsidRPr="00322BC5" w:rsidRDefault="00AB2181" w:rsidP="00A22977">
            <w:pPr>
              <w:pStyle w:val="Tabele"/>
            </w:pPr>
            <w:r w:rsidRPr="00322BC5">
              <w:t>6450000</w:t>
            </w:r>
          </w:p>
        </w:tc>
        <w:tc>
          <w:tcPr>
            <w:tcW w:w="541" w:type="pct"/>
          </w:tcPr>
          <w:p w:rsidR="00AB2181" w:rsidRPr="00322BC5" w:rsidRDefault="00AB2181" w:rsidP="00A22977">
            <w:pPr>
              <w:pStyle w:val="Tabele"/>
            </w:pPr>
          </w:p>
        </w:tc>
      </w:tr>
      <w:tr w:rsidR="00AB2181" w:rsidRPr="00322BC5">
        <w:tblPrEx>
          <w:tblCellMar>
            <w:top w:w="0" w:type="dxa"/>
            <w:bottom w:w="0" w:type="dxa"/>
          </w:tblCellMar>
        </w:tblPrEx>
        <w:tc>
          <w:tcPr>
            <w:tcW w:w="551" w:type="pct"/>
          </w:tcPr>
          <w:p w:rsidR="00AB2181" w:rsidRPr="00322BC5" w:rsidRDefault="00AB2181" w:rsidP="00A22977">
            <w:pPr>
              <w:pStyle w:val="Tabele"/>
            </w:pPr>
            <w:r w:rsidRPr="00322BC5">
              <w:t>Këpucë stërvitje me qafë</w:t>
            </w:r>
          </w:p>
        </w:tc>
        <w:tc>
          <w:tcPr>
            <w:tcW w:w="314" w:type="pct"/>
          </w:tcPr>
          <w:p w:rsidR="00AB2181" w:rsidRPr="00322BC5" w:rsidRDefault="00AB2181" w:rsidP="00A22977">
            <w:pPr>
              <w:pStyle w:val="Tabele"/>
            </w:pPr>
            <w:r w:rsidRPr="00322BC5">
              <w:t>palë</w:t>
            </w:r>
          </w:p>
        </w:tc>
        <w:tc>
          <w:tcPr>
            <w:tcW w:w="269" w:type="pct"/>
          </w:tcPr>
          <w:p w:rsidR="00AB2181" w:rsidRPr="00322BC5" w:rsidRDefault="00AB2181" w:rsidP="00A22977">
            <w:pPr>
              <w:pStyle w:val="Tabele"/>
            </w:pPr>
            <w:r w:rsidRPr="00322BC5">
              <w:t>1</w:t>
            </w:r>
          </w:p>
        </w:tc>
        <w:tc>
          <w:tcPr>
            <w:tcW w:w="281" w:type="pct"/>
          </w:tcPr>
          <w:p w:rsidR="00AB2181" w:rsidRPr="00322BC5" w:rsidRDefault="00AB2181" w:rsidP="00A22977">
            <w:pPr>
              <w:pStyle w:val="Tabele"/>
            </w:pPr>
            <w:r w:rsidRPr="00322BC5">
              <w:t>4</w:t>
            </w:r>
          </w:p>
        </w:tc>
        <w:tc>
          <w:tcPr>
            <w:tcW w:w="286" w:type="pct"/>
          </w:tcPr>
          <w:p w:rsidR="00AB2181" w:rsidRPr="00322BC5" w:rsidRDefault="00AB2181" w:rsidP="00A22977">
            <w:pPr>
              <w:pStyle w:val="Tabele"/>
            </w:pPr>
            <w:r w:rsidRPr="00322BC5">
              <w:t>3</w:t>
            </w:r>
          </w:p>
        </w:tc>
        <w:tc>
          <w:tcPr>
            <w:tcW w:w="312" w:type="pct"/>
          </w:tcPr>
          <w:p w:rsidR="00AB2181" w:rsidRPr="00322BC5" w:rsidRDefault="00AB2181" w:rsidP="00A22977">
            <w:pPr>
              <w:pStyle w:val="Tabele"/>
            </w:pPr>
          </w:p>
        </w:tc>
        <w:tc>
          <w:tcPr>
            <w:tcW w:w="351" w:type="pct"/>
          </w:tcPr>
          <w:p w:rsidR="00AB2181" w:rsidRPr="00322BC5" w:rsidRDefault="00AB2181" w:rsidP="00A22977">
            <w:pPr>
              <w:pStyle w:val="Tabele"/>
            </w:pPr>
          </w:p>
        </w:tc>
        <w:tc>
          <w:tcPr>
            <w:tcW w:w="330" w:type="pct"/>
          </w:tcPr>
          <w:p w:rsidR="00AB2181" w:rsidRPr="00322BC5" w:rsidRDefault="00AB2181" w:rsidP="00A22977">
            <w:pPr>
              <w:pStyle w:val="Tabele"/>
            </w:pPr>
            <w:r w:rsidRPr="00322BC5">
              <w:t>3000</w:t>
            </w:r>
          </w:p>
        </w:tc>
        <w:tc>
          <w:tcPr>
            <w:tcW w:w="322" w:type="pct"/>
          </w:tcPr>
          <w:p w:rsidR="00AB2181" w:rsidRPr="00322BC5" w:rsidRDefault="00AB2181" w:rsidP="00A22977">
            <w:pPr>
              <w:pStyle w:val="Tabele"/>
            </w:pPr>
            <w:r w:rsidRPr="00322BC5">
              <w:t>750</w:t>
            </w:r>
          </w:p>
        </w:tc>
        <w:tc>
          <w:tcPr>
            <w:tcW w:w="314" w:type="pct"/>
          </w:tcPr>
          <w:p w:rsidR="00AB2181" w:rsidRPr="00322BC5" w:rsidRDefault="00AB2181" w:rsidP="00A22977">
            <w:pPr>
              <w:pStyle w:val="Tabele"/>
            </w:pPr>
            <w:r w:rsidRPr="00322BC5">
              <w:t>750</w:t>
            </w:r>
          </w:p>
        </w:tc>
        <w:tc>
          <w:tcPr>
            <w:tcW w:w="261" w:type="pct"/>
          </w:tcPr>
          <w:p w:rsidR="00AB2181" w:rsidRPr="00322BC5" w:rsidRDefault="00AB2181" w:rsidP="00A22977">
            <w:pPr>
              <w:pStyle w:val="Tabele"/>
            </w:pPr>
          </w:p>
        </w:tc>
        <w:tc>
          <w:tcPr>
            <w:tcW w:w="435" w:type="pct"/>
          </w:tcPr>
          <w:p w:rsidR="00AB2181" w:rsidRPr="00322BC5" w:rsidRDefault="00AB2181" w:rsidP="00A22977">
            <w:pPr>
              <w:pStyle w:val="Tabele"/>
            </w:pPr>
            <w:r w:rsidRPr="00322BC5">
              <w:t>3225000</w:t>
            </w:r>
          </w:p>
        </w:tc>
        <w:tc>
          <w:tcPr>
            <w:tcW w:w="435" w:type="pct"/>
          </w:tcPr>
          <w:p w:rsidR="00AB2181" w:rsidRPr="00322BC5" w:rsidRDefault="00AB2181" w:rsidP="00A22977">
            <w:pPr>
              <w:pStyle w:val="Tabele"/>
            </w:pPr>
          </w:p>
        </w:tc>
        <w:tc>
          <w:tcPr>
            <w:tcW w:w="541" w:type="pct"/>
          </w:tcPr>
          <w:p w:rsidR="00AB2181" w:rsidRPr="00322BC5" w:rsidRDefault="00AB2181" w:rsidP="00A22977">
            <w:pPr>
              <w:pStyle w:val="Tabele"/>
            </w:pPr>
          </w:p>
        </w:tc>
      </w:tr>
      <w:tr w:rsidR="00AB2181" w:rsidRPr="00322BC5">
        <w:tblPrEx>
          <w:tblCellMar>
            <w:top w:w="0" w:type="dxa"/>
            <w:bottom w:w="0" w:type="dxa"/>
          </w:tblCellMar>
        </w:tblPrEx>
        <w:tc>
          <w:tcPr>
            <w:tcW w:w="551" w:type="pct"/>
          </w:tcPr>
          <w:p w:rsidR="00AB2181" w:rsidRPr="00322BC5" w:rsidRDefault="00AB2181" w:rsidP="00A22977">
            <w:pPr>
              <w:pStyle w:val="Tabele"/>
            </w:pPr>
          </w:p>
        </w:tc>
        <w:tc>
          <w:tcPr>
            <w:tcW w:w="314" w:type="pct"/>
          </w:tcPr>
          <w:p w:rsidR="00AB2181" w:rsidRPr="00322BC5" w:rsidRDefault="00AB2181" w:rsidP="00A22977">
            <w:pPr>
              <w:pStyle w:val="Tabele"/>
            </w:pPr>
          </w:p>
        </w:tc>
        <w:tc>
          <w:tcPr>
            <w:tcW w:w="269" w:type="pct"/>
          </w:tcPr>
          <w:p w:rsidR="00AB2181" w:rsidRPr="00322BC5" w:rsidRDefault="00AB2181" w:rsidP="00A22977">
            <w:pPr>
              <w:pStyle w:val="Tabele"/>
            </w:pPr>
          </w:p>
        </w:tc>
        <w:tc>
          <w:tcPr>
            <w:tcW w:w="281" w:type="pct"/>
          </w:tcPr>
          <w:p w:rsidR="00AB2181" w:rsidRPr="00322BC5" w:rsidRDefault="00AB2181" w:rsidP="00A22977">
            <w:pPr>
              <w:pStyle w:val="Tabele"/>
            </w:pPr>
          </w:p>
        </w:tc>
        <w:tc>
          <w:tcPr>
            <w:tcW w:w="286" w:type="pct"/>
          </w:tcPr>
          <w:p w:rsidR="00AB2181" w:rsidRPr="00322BC5" w:rsidRDefault="00AB2181" w:rsidP="00A22977">
            <w:pPr>
              <w:pStyle w:val="Tabele"/>
            </w:pPr>
          </w:p>
        </w:tc>
        <w:tc>
          <w:tcPr>
            <w:tcW w:w="312" w:type="pct"/>
          </w:tcPr>
          <w:p w:rsidR="00AB2181" w:rsidRPr="00322BC5" w:rsidRDefault="00AB2181" w:rsidP="00A22977">
            <w:pPr>
              <w:pStyle w:val="Tabele"/>
            </w:pPr>
          </w:p>
        </w:tc>
        <w:tc>
          <w:tcPr>
            <w:tcW w:w="351" w:type="pct"/>
          </w:tcPr>
          <w:p w:rsidR="00AB2181" w:rsidRPr="00322BC5" w:rsidRDefault="00AB2181" w:rsidP="00A22977">
            <w:pPr>
              <w:pStyle w:val="Tabele"/>
            </w:pPr>
          </w:p>
        </w:tc>
        <w:tc>
          <w:tcPr>
            <w:tcW w:w="330" w:type="pct"/>
          </w:tcPr>
          <w:p w:rsidR="00AB2181" w:rsidRPr="00322BC5" w:rsidRDefault="00AB2181" w:rsidP="00A22977">
            <w:pPr>
              <w:pStyle w:val="Tabele"/>
            </w:pPr>
          </w:p>
        </w:tc>
        <w:tc>
          <w:tcPr>
            <w:tcW w:w="322" w:type="pct"/>
          </w:tcPr>
          <w:p w:rsidR="00AB2181" w:rsidRPr="00322BC5" w:rsidRDefault="00AB2181" w:rsidP="00A22977">
            <w:pPr>
              <w:pStyle w:val="Tabele"/>
            </w:pPr>
          </w:p>
        </w:tc>
        <w:tc>
          <w:tcPr>
            <w:tcW w:w="314" w:type="pct"/>
          </w:tcPr>
          <w:p w:rsidR="00AB2181" w:rsidRPr="00322BC5" w:rsidRDefault="00AB2181" w:rsidP="00A22977">
            <w:pPr>
              <w:pStyle w:val="Tabele"/>
            </w:pPr>
          </w:p>
        </w:tc>
        <w:tc>
          <w:tcPr>
            <w:tcW w:w="261" w:type="pct"/>
          </w:tcPr>
          <w:p w:rsidR="00AB2181" w:rsidRPr="00322BC5" w:rsidRDefault="00AB2181" w:rsidP="00A22977">
            <w:pPr>
              <w:pStyle w:val="Tabele"/>
            </w:pPr>
          </w:p>
        </w:tc>
        <w:tc>
          <w:tcPr>
            <w:tcW w:w="435" w:type="pct"/>
          </w:tcPr>
          <w:p w:rsidR="00AB2181" w:rsidRPr="00322BC5" w:rsidRDefault="00AB2181" w:rsidP="00A22977">
            <w:pPr>
              <w:pStyle w:val="Tabele"/>
            </w:pPr>
            <w:r w:rsidRPr="00322BC5">
              <w:t>22706000</w:t>
            </w:r>
          </w:p>
        </w:tc>
        <w:tc>
          <w:tcPr>
            <w:tcW w:w="435" w:type="pct"/>
          </w:tcPr>
          <w:p w:rsidR="00AB2181" w:rsidRPr="00322BC5" w:rsidRDefault="00AB2181" w:rsidP="00A22977">
            <w:pPr>
              <w:pStyle w:val="Tabele"/>
            </w:pPr>
            <w:r w:rsidRPr="00322BC5">
              <w:t>18760000</w:t>
            </w:r>
          </w:p>
        </w:tc>
        <w:tc>
          <w:tcPr>
            <w:tcW w:w="541" w:type="pct"/>
          </w:tcPr>
          <w:p w:rsidR="00AB2181" w:rsidRPr="00322BC5" w:rsidRDefault="00AB2181" w:rsidP="00A22977">
            <w:pPr>
              <w:pStyle w:val="Tabele"/>
            </w:pPr>
          </w:p>
        </w:tc>
      </w:tr>
    </w:tbl>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B2181">
      <w:pPr>
        <w:pStyle w:val="Paragrafi"/>
      </w:pPr>
    </w:p>
    <w:p w:rsidR="00A22977" w:rsidRDefault="00A22977" w:rsidP="00E8135F">
      <w:pPr>
        <w:pStyle w:val="TitulliTitull"/>
      </w:pPr>
    </w:p>
    <w:p w:rsidR="00AB2181" w:rsidRPr="00A22977" w:rsidRDefault="00AB2181" w:rsidP="00A22977">
      <w:pPr>
        <w:pStyle w:val="TitulliTitull"/>
      </w:pPr>
      <w:r w:rsidRPr="00A22977">
        <w:t>EFEKTI EKONOMIK PËR NORMËN NR. 3 PËR OFICERËT E NËNOFICERËT E POLICISË USHTARAKE</w:t>
      </w:r>
    </w:p>
    <w:p w:rsidR="00AB2181" w:rsidRPr="00322BC5" w:rsidRDefault="00AB2181" w:rsidP="00AB2181">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1"/>
        <w:gridCol w:w="773"/>
        <w:gridCol w:w="681"/>
        <w:gridCol w:w="705"/>
        <w:gridCol w:w="730"/>
        <w:gridCol w:w="779"/>
        <w:gridCol w:w="889"/>
        <w:gridCol w:w="828"/>
        <w:gridCol w:w="785"/>
        <w:gridCol w:w="791"/>
        <w:gridCol w:w="656"/>
        <w:gridCol w:w="986"/>
        <w:gridCol w:w="876"/>
        <w:gridCol w:w="925"/>
      </w:tblGrid>
      <w:tr w:rsidR="00AB2181" w:rsidRPr="00322BC5">
        <w:tblPrEx>
          <w:tblCellMar>
            <w:top w:w="0" w:type="dxa"/>
            <w:bottom w:w="0" w:type="dxa"/>
          </w:tblCellMar>
        </w:tblPrEx>
        <w:trPr>
          <w:cantSplit/>
          <w:trHeight w:val="270"/>
        </w:trPr>
        <w:tc>
          <w:tcPr>
            <w:tcW w:w="487" w:type="pct"/>
            <w:vMerge w:val="restart"/>
          </w:tcPr>
          <w:p w:rsidR="00AB2181" w:rsidRPr="00322BC5" w:rsidRDefault="00AB2181" w:rsidP="00A22977">
            <w:pPr>
              <w:pStyle w:val="Tabele"/>
            </w:pPr>
          </w:p>
          <w:p w:rsidR="00AB2181" w:rsidRPr="00322BC5" w:rsidRDefault="00AB2181" w:rsidP="00A22977">
            <w:pPr>
              <w:pStyle w:val="Tabele"/>
            </w:pPr>
          </w:p>
          <w:p w:rsidR="00AB2181" w:rsidRPr="00322BC5" w:rsidRDefault="00AB2181" w:rsidP="00A22977">
            <w:pPr>
              <w:pStyle w:val="Tabele"/>
            </w:pPr>
            <w:r w:rsidRPr="00322BC5">
              <w:t>Emërtimi imaterialit</w:t>
            </w:r>
          </w:p>
          <w:p w:rsidR="00AB2181" w:rsidRPr="00322BC5" w:rsidRDefault="00AB2181" w:rsidP="00A22977">
            <w:pPr>
              <w:pStyle w:val="Tabele"/>
            </w:pPr>
          </w:p>
          <w:p w:rsidR="00AB2181" w:rsidRPr="00322BC5" w:rsidRDefault="00AB2181" w:rsidP="00A22977">
            <w:pPr>
              <w:pStyle w:val="Tabele"/>
            </w:pPr>
          </w:p>
        </w:tc>
        <w:tc>
          <w:tcPr>
            <w:tcW w:w="342" w:type="pct"/>
            <w:vMerge w:val="restart"/>
          </w:tcPr>
          <w:p w:rsidR="00AB2181" w:rsidRPr="00322BC5" w:rsidRDefault="00AB2181" w:rsidP="00A22977">
            <w:pPr>
              <w:pStyle w:val="Tabele"/>
            </w:pPr>
          </w:p>
          <w:p w:rsidR="00AB2181" w:rsidRPr="00322BC5" w:rsidRDefault="00AB2181" w:rsidP="00A22977">
            <w:pPr>
              <w:pStyle w:val="Tabele"/>
            </w:pPr>
          </w:p>
          <w:p w:rsidR="00AB2181" w:rsidRPr="00322BC5" w:rsidRDefault="00AB2181" w:rsidP="00A22977">
            <w:pPr>
              <w:pStyle w:val="Tabele"/>
            </w:pPr>
            <w:r w:rsidRPr="00322BC5">
              <w:t>Nj.</w:t>
            </w:r>
          </w:p>
          <w:p w:rsidR="00AB2181" w:rsidRPr="00322BC5" w:rsidRDefault="00AB2181" w:rsidP="00A22977">
            <w:pPr>
              <w:pStyle w:val="Tabele"/>
            </w:pPr>
            <w:r w:rsidRPr="00322BC5">
              <w:t>mat.</w:t>
            </w:r>
          </w:p>
        </w:tc>
        <w:tc>
          <w:tcPr>
            <w:tcW w:w="292" w:type="pct"/>
            <w:vMerge w:val="restart"/>
          </w:tcPr>
          <w:p w:rsidR="00AB2181" w:rsidRPr="00322BC5" w:rsidRDefault="00AB2181" w:rsidP="00A22977">
            <w:pPr>
              <w:pStyle w:val="Tabele"/>
            </w:pPr>
          </w:p>
          <w:p w:rsidR="00AB2181" w:rsidRPr="00322BC5" w:rsidRDefault="00AB2181" w:rsidP="00A22977">
            <w:pPr>
              <w:pStyle w:val="Tabele"/>
            </w:pPr>
          </w:p>
          <w:p w:rsidR="00AB2181" w:rsidRPr="00322BC5" w:rsidRDefault="00AB2181" w:rsidP="00A22977">
            <w:pPr>
              <w:pStyle w:val="Tabele"/>
            </w:pPr>
            <w:r w:rsidRPr="00322BC5">
              <w:t>Sasia</w:t>
            </w:r>
          </w:p>
        </w:tc>
        <w:tc>
          <w:tcPr>
            <w:tcW w:w="1339" w:type="pct"/>
            <w:gridSpan w:val="4"/>
          </w:tcPr>
          <w:p w:rsidR="00AB2181" w:rsidRPr="00322BC5" w:rsidRDefault="00AB2181" w:rsidP="00A22977">
            <w:pPr>
              <w:pStyle w:val="Tabele"/>
            </w:pPr>
            <w:r w:rsidRPr="00322BC5">
              <w:t>Propozohet</w:t>
            </w:r>
          </w:p>
        </w:tc>
        <w:tc>
          <w:tcPr>
            <w:tcW w:w="359" w:type="pct"/>
            <w:vMerge w:val="restart"/>
          </w:tcPr>
          <w:p w:rsidR="00AB2181" w:rsidRPr="00322BC5" w:rsidRDefault="00AB2181" w:rsidP="00A22977">
            <w:pPr>
              <w:pStyle w:val="Tabele"/>
            </w:pPr>
          </w:p>
          <w:p w:rsidR="00AB2181" w:rsidRPr="00322BC5" w:rsidRDefault="00AB2181" w:rsidP="00A22977">
            <w:pPr>
              <w:pStyle w:val="Tabele"/>
            </w:pPr>
            <w:r w:rsidRPr="00322BC5">
              <w:t>Çmimi</w:t>
            </w:r>
          </w:p>
          <w:p w:rsidR="00AB2181" w:rsidRPr="00322BC5" w:rsidRDefault="00AB2181" w:rsidP="00A22977">
            <w:pPr>
              <w:pStyle w:val="Tabele"/>
            </w:pPr>
            <w:r w:rsidRPr="00322BC5">
              <w:t>për njësi</w:t>
            </w:r>
          </w:p>
        </w:tc>
        <w:tc>
          <w:tcPr>
            <w:tcW w:w="350" w:type="pct"/>
            <w:vMerge w:val="restart"/>
          </w:tcPr>
          <w:p w:rsidR="00AB2181" w:rsidRPr="00322BC5" w:rsidRDefault="00AB2181" w:rsidP="00A22977">
            <w:pPr>
              <w:pStyle w:val="Tabele"/>
            </w:pPr>
          </w:p>
          <w:p w:rsidR="00AB2181" w:rsidRPr="00322BC5" w:rsidRDefault="00AB2181" w:rsidP="00A22977">
            <w:pPr>
              <w:pStyle w:val="Tabele"/>
            </w:pPr>
            <w:r w:rsidRPr="00322BC5">
              <w:t xml:space="preserve">Vlefta </w:t>
            </w:r>
          </w:p>
          <w:p w:rsidR="00AB2181" w:rsidRPr="00322BC5" w:rsidRDefault="00AB2181" w:rsidP="00A22977">
            <w:pPr>
              <w:pStyle w:val="Tabele"/>
            </w:pPr>
            <w:r w:rsidRPr="00322BC5">
              <w:t>e amort.</w:t>
            </w:r>
          </w:p>
          <w:p w:rsidR="00AB2181" w:rsidRPr="00322BC5" w:rsidRDefault="00AB2181" w:rsidP="00A22977">
            <w:pPr>
              <w:pStyle w:val="Tabele"/>
            </w:pPr>
          </w:p>
        </w:tc>
        <w:tc>
          <w:tcPr>
            <w:tcW w:w="1429" w:type="pct"/>
            <w:gridSpan w:val="4"/>
          </w:tcPr>
          <w:p w:rsidR="00AB2181" w:rsidRPr="00322BC5" w:rsidRDefault="00AB2181" w:rsidP="00A22977">
            <w:pPr>
              <w:pStyle w:val="Tabele"/>
            </w:pPr>
            <w:r w:rsidRPr="00322BC5">
              <w:t>Efekti ekonomik</w:t>
            </w:r>
          </w:p>
        </w:tc>
        <w:tc>
          <w:tcPr>
            <w:tcW w:w="403" w:type="pct"/>
            <w:vMerge w:val="restart"/>
          </w:tcPr>
          <w:p w:rsidR="00AB2181" w:rsidRPr="00322BC5" w:rsidRDefault="00AB2181" w:rsidP="00A22977">
            <w:pPr>
              <w:pStyle w:val="Tabele"/>
            </w:pPr>
          </w:p>
          <w:p w:rsidR="00AB2181" w:rsidRPr="00322BC5" w:rsidRDefault="00AB2181" w:rsidP="00A22977">
            <w:pPr>
              <w:pStyle w:val="Tabele"/>
            </w:pPr>
            <w:r w:rsidRPr="00322BC5">
              <w:t>Vërejtje</w:t>
            </w:r>
          </w:p>
        </w:tc>
      </w:tr>
      <w:tr w:rsidR="00AB2181" w:rsidRPr="00322BC5">
        <w:tblPrEx>
          <w:tblCellMar>
            <w:top w:w="0" w:type="dxa"/>
            <w:bottom w:w="0" w:type="dxa"/>
          </w:tblCellMar>
        </w:tblPrEx>
        <w:trPr>
          <w:cantSplit/>
          <w:trHeight w:val="240"/>
        </w:trPr>
        <w:tc>
          <w:tcPr>
            <w:tcW w:w="487" w:type="pct"/>
            <w:vMerge/>
          </w:tcPr>
          <w:p w:rsidR="00AB2181" w:rsidRPr="00322BC5" w:rsidRDefault="00AB2181" w:rsidP="00A22977">
            <w:pPr>
              <w:pStyle w:val="Tabele"/>
            </w:pPr>
          </w:p>
        </w:tc>
        <w:tc>
          <w:tcPr>
            <w:tcW w:w="342" w:type="pct"/>
            <w:vMerge/>
          </w:tcPr>
          <w:p w:rsidR="00AB2181" w:rsidRPr="00322BC5" w:rsidRDefault="00AB2181" w:rsidP="00A22977">
            <w:pPr>
              <w:pStyle w:val="Tabele"/>
            </w:pPr>
          </w:p>
        </w:tc>
        <w:tc>
          <w:tcPr>
            <w:tcW w:w="292" w:type="pct"/>
            <w:vMerge/>
          </w:tcPr>
          <w:p w:rsidR="00AB2181" w:rsidRPr="00322BC5" w:rsidRDefault="00AB2181" w:rsidP="00A22977">
            <w:pPr>
              <w:pStyle w:val="Tabele"/>
            </w:pPr>
          </w:p>
        </w:tc>
        <w:tc>
          <w:tcPr>
            <w:tcW w:w="617" w:type="pct"/>
            <w:gridSpan w:val="2"/>
          </w:tcPr>
          <w:p w:rsidR="00AB2181" w:rsidRPr="00322BC5" w:rsidRDefault="00AB2181" w:rsidP="00A22977">
            <w:pPr>
              <w:pStyle w:val="Tabele"/>
            </w:pPr>
            <w:r w:rsidRPr="00322BC5">
              <w:t>Ndryshim afati</w:t>
            </w:r>
          </w:p>
        </w:tc>
        <w:tc>
          <w:tcPr>
            <w:tcW w:w="721" w:type="pct"/>
            <w:gridSpan w:val="2"/>
          </w:tcPr>
          <w:p w:rsidR="00AB2181" w:rsidRPr="00322BC5" w:rsidRDefault="00AB2181" w:rsidP="00A22977">
            <w:pPr>
              <w:pStyle w:val="Tabele"/>
            </w:pPr>
            <w:r w:rsidRPr="00322BC5">
              <w:t>Ndryshim norme</w:t>
            </w:r>
          </w:p>
        </w:tc>
        <w:tc>
          <w:tcPr>
            <w:tcW w:w="359" w:type="pct"/>
            <w:vMerge/>
          </w:tcPr>
          <w:p w:rsidR="00AB2181" w:rsidRPr="00322BC5" w:rsidRDefault="00AB2181" w:rsidP="00A22977">
            <w:pPr>
              <w:pStyle w:val="Tabele"/>
            </w:pPr>
          </w:p>
        </w:tc>
        <w:tc>
          <w:tcPr>
            <w:tcW w:w="350" w:type="pct"/>
            <w:vMerge/>
          </w:tcPr>
          <w:p w:rsidR="00AB2181" w:rsidRPr="00322BC5" w:rsidRDefault="00AB2181" w:rsidP="00A22977">
            <w:pPr>
              <w:pStyle w:val="Tabele"/>
            </w:pPr>
          </w:p>
        </w:tc>
        <w:tc>
          <w:tcPr>
            <w:tcW w:w="625" w:type="pct"/>
            <w:gridSpan w:val="2"/>
          </w:tcPr>
          <w:p w:rsidR="00AB2181" w:rsidRPr="00322BC5" w:rsidRDefault="00AB2181" w:rsidP="00A22977">
            <w:pPr>
              <w:pStyle w:val="Tabele"/>
            </w:pPr>
            <w:r w:rsidRPr="00322BC5">
              <w:t>Për person</w:t>
            </w:r>
          </w:p>
        </w:tc>
        <w:tc>
          <w:tcPr>
            <w:tcW w:w="804" w:type="pct"/>
            <w:gridSpan w:val="2"/>
          </w:tcPr>
          <w:p w:rsidR="00AB2181" w:rsidRPr="00322BC5" w:rsidRDefault="00AB2181" w:rsidP="00A22977">
            <w:pPr>
              <w:pStyle w:val="Tabele"/>
            </w:pPr>
            <w:r w:rsidRPr="00322BC5">
              <w:t>Në total</w:t>
            </w:r>
          </w:p>
        </w:tc>
        <w:tc>
          <w:tcPr>
            <w:tcW w:w="403" w:type="pct"/>
            <w:vMerge/>
          </w:tcPr>
          <w:p w:rsidR="00AB2181" w:rsidRPr="00322BC5" w:rsidRDefault="00AB2181" w:rsidP="00A22977">
            <w:pPr>
              <w:pStyle w:val="Tabele"/>
            </w:pPr>
          </w:p>
        </w:tc>
      </w:tr>
      <w:tr w:rsidR="00AB2181" w:rsidRPr="00322BC5">
        <w:tblPrEx>
          <w:tblCellMar>
            <w:top w:w="0" w:type="dxa"/>
            <w:bottom w:w="0" w:type="dxa"/>
          </w:tblCellMar>
        </w:tblPrEx>
        <w:trPr>
          <w:cantSplit/>
          <w:trHeight w:val="630"/>
        </w:trPr>
        <w:tc>
          <w:tcPr>
            <w:tcW w:w="487" w:type="pct"/>
            <w:vMerge/>
          </w:tcPr>
          <w:p w:rsidR="00AB2181" w:rsidRPr="00322BC5" w:rsidRDefault="00AB2181" w:rsidP="00A22977">
            <w:pPr>
              <w:pStyle w:val="Tabele"/>
            </w:pPr>
          </w:p>
        </w:tc>
        <w:tc>
          <w:tcPr>
            <w:tcW w:w="342" w:type="pct"/>
            <w:vMerge/>
          </w:tcPr>
          <w:p w:rsidR="00AB2181" w:rsidRPr="00322BC5" w:rsidRDefault="00AB2181" w:rsidP="00A22977">
            <w:pPr>
              <w:pStyle w:val="Tabele"/>
            </w:pPr>
          </w:p>
        </w:tc>
        <w:tc>
          <w:tcPr>
            <w:tcW w:w="292" w:type="pct"/>
            <w:vMerge/>
          </w:tcPr>
          <w:p w:rsidR="00AB2181" w:rsidRPr="00322BC5" w:rsidRDefault="00AB2181" w:rsidP="00A22977">
            <w:pPr>
              <w:pStyle w:val="Tabele"/>
            </w:pPr>
          </w:p>
        </w:tc>
        <w:tc>
          <w:tcPr>
            <w:tcW w:w="306" w:type="pct"/>
          </w:tcPr>
          <w:p w:rsidR="00AB2181" w:rsidRPr="00322BC5" w:rsidRDefault="00AB2181" w:rsidP="00A22977">
            <w:pPr>
              <w:pStyle w:val="Tabele"/>
            </w:pPr>
            <w:r w:rsidRPr="00322BC5">
              <w:t>Është</w:t>
            </w:r>
          </w:p>
          <w:p w:rsidR="00AB2181" w:rsidRPr="00322BC5" w:rsidRDefault="00AB2181" w:rsidP="00A22977">
            <w:pPr>
              <w:pStyle w:val="Tabele"/>
            </w:pPr>
          </w:p>
          <w:p w:rsidR="00AB2181" w:rsidRPr="00322BC5" w:rsidRDefault="00AB2181" w:rsidP="00A22977">
            <w:pPr>
              <w:pStyle w:val="Tabele"/>
            </w:pPr>
            <w:r w:rsidRPr="00322BC5">
              <w:t>vjet</w:t>
            </w:r>
          </w:p>
        </w:tc>
        <w:tc>
          <w:tcPr>
            <w:tcW w:w="311" w:type="pct"/>
          </w:tcPr>
          <w:p w:rsidR="00AB2181" w:rsidRPr="00322BC5" w:rsidRDefault="00AB2181" w:rsidP="00A22977">
            <w:pPr>
              <w:pStyle w:val="Tabele"/>
            </w:pPr>
            <w:r w:rsidRPr="00322BC5">
              <w:t>Bëhet</w:t>
            </w:r>
          </w:p>
          <w:p w:rsidR="00AB2181" w:rsidRPr="00322BC5" w:rsidRDefault="00AB2181" w:rsidP="00A22977">
            <w:pPr>
              <w:pStyle w:val="Tabele"/>
            </w:pPr>
          </w:p>
          <w:p w:rsidR="00AB2181" w:rsidRPr="00322BC5" w:rsidRDefault="00AB2181" w:rsidP="00A22977">
            <w:pPr>
              <w:pStyle w:val="Tabele"/>
            </w:pPr>
            <w:r w:rsidRPr="00322BC5">
              <w:t>vjet</w:t>
            </w:r>
          </w:p>
        </w:tc>
        <w:tc>
          <w:tcPr>
            <w:tcW w:w="339" w:type="pct"/>
          </w:tcPr>
          <w:p w:rsidR="00AB2181" w:rsidRPr="00322BC5" w:rsidRDefault="00AB2181" w:rsidP="00A22977">
            <w:pPr>
              <w:pStyle w:val="Tabele"/>
            </w:pPr>
            <w:r w:rsidRPr="00322BC5">
              <w:t>Hiqet nga norma</w:t>
            </w:r>
          </w:p>
          <w:p w:rsidR="00AB2181" w:rsidRPr="00322BC5" w:rsidRDefault="00AB2181" w:rsidP="00A22977">
            <w:pPr>
              <w:pStyle w:val="Tabele"/>
            </w:pPr>
          </w:p>
        </w:tc>
        <w:tc>
          <w:tcPr>
            <w:tcW w:w="382" w:type="pct"/>
          </w:tcPr>
          <w:p w:rsidR="00AB2181" w:rsidRPr="00322BC5" w:rsidRDefault="00AB2181" w:rsidP="00A22977">
            <w:pPr>
              <w:pStyle w:val="Tabele"/>
            </w:pPr>
            <w:r w:rsidRPr="00322BC5">
              <w:t>Shtohet në normë</w:t>
            </w:r>
          </w:p>
          <w:p w:rsidR="00AB2181" w:rsidRPr="00322BC5" w:rsidRDefault="00AB2181" w:rsidP="00A22977">
            <w:pPr>
              <w:pStyle w:val="Tabele"/>
            </w:pPr>
          </w:p>
        </w:tc>
        <w:tc>
          <w:tcPr>
            <w:tcW w:w="359" w:type="pct"/>
            <w:vMerge/>
          </w:tcPr>
          <w:p w:rsidR="00AB2181" w:rsidRPr="00322BC5" w:rsidRDefault="00AB2181" w:rsidP="00A22977">
            <w:pPr>
              <w:pStyle w:val="Tabele"/>
            </w:pPr>
          </w:p>
        </w:tc>
        <w:tc>
          <w:tcPr>
            <w:tcW w:w="350" w:type="pct"/>
            <w:vMerge/>
          </w:tcPr>
          <w:p w:rsidR="00AB2181" w:rsidRPr="00322BC5" w:rsidRDefault="00AB2181" w:rsidP="00A22977">
            <w:pPr>
              <w:pStyle w:val="Tabele"/>
            </w:pPr>
          </w:p>
        </w:tc>
        <w:tc>
          <w:tcPr>
            <w:tcW w:w="342" w:type="pct"/>
          </w:tcPr>
          <w:p w:rsidR="00AB2181" w:rsidRPr="00322BC5" w:rsidRDefault="00AB2181" w:rsidP="00A22977">
            <w:pPr>
              <w:pStyle w:val="Tabele"/>
            </w:pPr>
            <w:r w:rsidRPr="00322BC5">
              <w:t>Më</w:t>
            </w:r>
          </w:p>
          <w:p w:rsidR="00AB2181" w:rsidRPr="00322BC5" w:rsidRDefault="00AB2181" w:rsidP="00A22977">
            <w:pPr>
              <w:pStyle w:val="Tabele"/>
            </w:pPr>
            <w:r w:rsidRPr="00322BC5">
              <w:t>shumë</w:t>
            </w:r>
          </w:p>
          <w:p w:rsidR="00AB2181" w:rsidRPr="00322BC5" w:rsidRDefault="00AB2181" w:rsidP="00A22977">
            <w:pPr>
              <w:pStyle w:val="Tabele"/>
            </w:pPr>
          </w:p>
          <w:p w:rsidR="00AB2181" w:rsidRPr="00322BC5" w:rsidRDefault="00AB2181" w:rsidP="00A22977">
            <w:pPr>
              <w:pStyle w:val="Tabele"/>
            </w:pPr>
            <w:r w:rsidRPr="00322BC5">
              <w:t>+</w:t>
            </w:r>
          </w:p>
        </w:tc>
        <w:tc>
          <w:tcPr>
            <w:tcW w:w="284" w:type="pct"/>
          </w:tcPr>
          <w:p w:rsidR="00AB2181" w:rsidRPr="00322BC5" w:rsidRDefault="00AB2181" w:rsidP="00A22977">
            <w:pPr>
              <w:pStyle w:val="Tabele"/>
            </w:pPr>
            <w:r w:rsidRPr="00322BC5">
              <w:t>Më</w:t>
            </w:r>
          </w:p>
          <w:p w:rsidR="00AB2181" w:rsidRPr="00322BC5" w:rsidRDefault="00AB2181" w:rsidP="00A22977">
            <w:pPr>
              <w:pStyle w:val="Tabele"/>
            </w:pPr>
            <w:r w:rsidRPr="00322BC5">
              <w:t>pak</w:t>
            </w:r>
          </w:p>
          <w:p w:rsidR="00AB2181" w:rsidRPr="00322BC5" w:rsidRDefault="00AB2181" w:rsidP="00A22977">
            <w:pPr>
              <w:pStyle w:val="Tabele"/>
            </w:pPr>
          </w:p>
          <w:p w:rsidR="00AB2181" w:rsidRPr="00322BC5" w:rsidRDefault="00AB2181" w:rsidP="00A22977">
            <w:pPr>
              <w:pStyle w:val="Tabele"/>
            </w:pPr>
            <w:r w:rsidRPr="00322BC5">
              <w:t>-</w:t>
            </w:r>
          </w:p>
        </w:tc>
        <w:tc>
          <w:tcPr>
            <w:tcW w:w="426" w:type="pct"/>
          </w:tcPr>
          <w:p w:rsidR="00AB2181" w:rsidRPr="00322BC5" w:rsidRDefault="00AB2181" w:rsidP="00A22977">
            <w:pPr>
              <w:pStyle w:val="Tabele"/>
            </w:pPr>
            <w:r w:rsidRPr="00322BC5">
              <w:t>Më</w:t>
            </w:r>
          </w:p>
          <w:p w:rsidR="00AB2181" w:rsidRPr="00322BC5" w:rsidRDefault="00AB2181" w:rsidP="00A22977">
            <w:pPr>
              <w:pStyle w:val="Tabele"/>
            </w:pPr>
            <w:r w:rsidRPr="00322BC5">
              <w:t>shumë</w:t>
            </w:r>
          </w:p>
          <w:p w:rsidR="00AB2181" w:rsidRPr="00322BC5" w:rsidRDefault="00AB2181" w:rsidP="00A22977">
            <w:pPr>
              <w:pStyle w:val="Tabele"/>
            </w:pPr>
          </w:p>
          <w:p w:rsidR="00AB2181" w:rsidRPr="00322BC5" w:rsidRDefault="00AB2181" w:rsidP="00A22977">
            <w:pPr>
              <w:pStyle w:val="Tabele"/>
            </w:pPr>
            <w:r w:rsidRPr="00322BC5">
              <w:t>+</w:t>
            </w:r>
          </w:p>
        </w:tc>
        <w:tc>
          <w:tcPr>
            <w:tcW w:w="378" w:type="pct"/>
          </w:tcPr>
          <w:p w:rsidR="00AB2181" w:rsidRPr="00322BC5" w:rsidRDefault="00AB2181" w:rsidP="00A22977">
            <w:pPr>
              <w:pStyle w:val="Tabele"/>
            </w:pPr>
            <w:r w:rsidRPr="00322BC5">
              <w:t>Më</w:t>
            </w:r>
          </w:p>
          <w:p w:rsidR="00AB2181" w:rsidRPr="00322BC5" w:rsidRDefault="00AB2181" w:rsidP="00A22977">
            <w:pPr>
              <w:pStyle w:val="Tabele"/>
            </w:pPr>
            <w:r w:rsidRPr="00322BC5">
              <w:t>pak</w:t>
            </w:r>
          </w:p>
          <w:p w:rsidR="00AB2181" w:rsidRPr="00322BC5" w:rsidRDefault="00AB2181" w:rsidP="00A22977">
            <w:pPr>
              <w:pStyle w:val="Tabele"/>
            </w:pPr>
          </w:p>
          <w:p w:rsidR="00AB2181" w:rsidRPr="00322BC5" w:rsidRDefault="00AB2181" w:rsidP="00A22977">
            <w:pPr>
              <w:pStyle w:val="Tabele"/>
            </w:pPr>
            <w:r w:rsidRPr="00322BC5">
              <w:t>-</w:t>
            </w:r>
          </w:p>
        </w:tc>
        <w:tc>
          <w:tcPr>
            <w:tcW w:w="403" w:type="pct"/>
            <w:vMerge/>
          </w:tcPr>
          <w:p w:rsidR="00AB2181" w:rsidRPr="00322BC5" w:rsidRDefault="00AB2181" w:rsidP="00A22977">
            <w:pPr>
              <w:pStyle w:val="Tabele"/>
            </w:pPr>
          </w:p>
        </w:tc>
      </w:tr>
      <w:tr w:rsidR="00AB2181" w:rsidRPr="00322BC5">
        <w:tblPrEx>
          <w:tblCellMar>
            <w:top w:w="0" w:type="dxa"/>
            <w:bottom w:w="0" w:type="dxa"/>
          </w:tblCellMar>
        </w:tblPrEx>
        <w:tc>
          <w:tcPr>
            <w:tcW w:w="487" w:type="pct"/>
          </w:tcPr>
          <w:p w:rsidR="00AB2181" w:rsidRPr="00322BC5" w:rsidRDefault="00AB2181" w:rsidP="00A22977">
            <w:pPr>
              <w:pStyle w:val="Tabele"/>
            </w:pPr>
            <w:r w:rsidRPr="00322BC5">
              <w:t>Pardesy</w:t>
            </w:r>
          </w:p>
        </w:tc>
        <w:tc>
          <w:tcPr>
            <w:tcW w:w="342" w:type="pct"/>
          </w:tcPr>
          <w:p w:rsidR="00AB2181" w:rsidRPr="00322BC5" w:rsidRDefault="00AB2181" w:rsidP="00A22977">
            <w:pPr>
              <w:pStyle w:val="Tabele"/>
            </w:pPr>
            <w:r w:rsidRPr="00322BC5">
              <w:t>komp.</w:t>
            </w:r>
          </w:p>
        </w:tc>
        <w:tc>
          <w:tcPr>
            <w:tcW w:w="292" w:type="pct"/>
          </w:tcPr>
          <w:p w:rsidR="00AB2181" w:rsidRPr="00322BC5" w:rsidRDefault="00AB2181" w:rsidP="00A22977">
            <w:pPr>
              <w:pStyle w:val="Tabele"/>
            </w:pPr>
            <w:r w:rsidRPr="00322BC5">
              <w:t>1</w:t>
            </w:r>
          </w:p>
        </w:tc>
        <w:tc>
          <w:tcPr>
            <w:tcW w:w="306" w:type="pct"/>
          </w:tcPr>
          <w:p w:rsidR="00AB2181" w:rsidRPr="00322BC5" w:rsidRDefault="00AB2181" w:rsidP="00A22977">
            <w:pPr>
              <w:pStyle w:val="Tabele"/>
            </w:pPr>
            <w:r w:rsidRPr="00322BC5">
              <w:t>4</w:t>
            </w:r>
          </w:p>
        </w:tc>
        <w:tc>
          <w:tcPr>
            <w:tcW w:w="311" w:type="pct"/>
          </w:tcPr>
          <w:p w:rsidR="00AB2181" w:rsidRPr="00322BC5" w:rsidRDefault="00AB2181" w:rsidP="00A22977">
            <w:pPr>
              <w:pStyle w:val="Tabele"/>
            </w:pPr>
            <w:r w:rsidRPr="00322BC5">
              <w:t>3</w:t>
            </w:r>
          </w:p>
        </w:tc>
        <w:tc>
          <w:tcPr>
            <w:tcW w:w="339" w:type="pct"/>
          </w:tcPr>
          <w:p w:rsidR="00AB2181" w:rsidRPr="00322BC5" w:rsidRDefault="00AB2181" w:rsidP="00A22977">
            <w:pPr>
              <w:pStyle w:val="Tabele"/>
            </w:pPr>
          </w:p>
        </w:tc>
        <w:tc>
          <w:tcPr>
            <w:tcW w:w="382" w:type="pct"/>
          </w:tcPr>
          <w:p w:rsidR="00AB2181" w:rsidRPr="00322BC5" w:rsidRDefault="00AB2181" w:rsidP="00A22977">
            <w:pPr>
              <w:pStyle w:val="Tabele"/>
            </w:pPr>
          </w:p>
        </w:tc>
        <w:tc>
          <w:tcPr>
            <w:tcW w:w="359" w:type="pct"/>
          </w:tcPr>
          <w:p w:rsidR="00AB2181" w:rsidRPr="00322BC5" w:rsidRDefault="00AB2181" w:rsidP="00A22977">
            <w:pPr>
              <w:pStyle w:val="Tabele"/>
            </w:pPr>
            <w:r w:rsidRPr="00322BC5">
              <w:t>7270</w:t>
            </w:r>
          </w:p>
        </w:tc>
        <w:tc>
          <w:tcPr>
            <w:tcW w:w="350" w:type="pct"/>
          </w:tcPr>
          <w:p w:rsidR="00AB2181" w:rsidRPr="00322BC5" w:rsidRDefault="00AB2181" w:rsidP="00A22977">
            <w:pPr>
              <w:pStyle w:val="Tabele"/>
            </w:pPr>
            <w:r w:rsidRPr="00322BC5">
              <w:t>2423</w:t>
            </w:r>
          </w:p>
        </w:tc>
        <w:tc>
          <w:tcPr>
            <w:tcW w:w="342" w:type="pct"/>
          </w:tcPr>
          <w:p w:rsidR="00AB2181" w:rsidRPr="00322BC5" w:rsidRDefault="00AB2181" w:rsidP="00A22977">
            <w:pPr>
              <w:pStyle w:val="Tabele"/>
            </w:pPr>
          </w:p>
        </w:tc>
        <w:tc>
          <w:tcPr>
            <w:tcW w:w="284" w:type="pct"/>
          </w:tcPr>
          <w:p w:rsidR="00AB2181" w:rsidRPr="00322BC5" w:rsidRDefault="00AB2181" w:rsidP="00A22977">
            <w:pPr>
              <w:pStyle w:val="Tabele"/>
            </w:pPr>
          </w:p>
        </w:tc>
        <w:tc>
          <w:tcPr>
            <w:tcW w:w="426" w:type="pct"/>
          </w:tcPr>
          <w:p w:rsidR="00AB2181" w:rsidRPr="00322BC5" w:rsidRDefault="00AB2181" w:rsidP="00A22977">
            <w:pPr>
              <w:pStyle w:val="Tabele"/>
            </w:pPr>
            <w:r w:rsidRPr="00322BC5">
              <w:t>726900</w:t>
            </w:r>
          </w:p>
        </w:tc>
        <w:tc>
          <w:tcPr>
            <w:tcW w:w="378" w:type="pct"/>
          </w:tcPr>
          <w:p w:rsidR="00AB2181" w:rsidRPr="00322BC5" w:rsidRDefault="00AB2181" w:rsidP="00A22977">
            <w:pPr>
              <w:pStyle w:val="Tabele"/>
            </w:pPr>
          </w:p>
        </w:tc>
        <w:tc>
          <w:tcPr>
            <w:tcW w:w="403" w:type="pct"/>
          </w:tcPr>
          <w:p w:rsidR="00AB2181" w:rsidRPr="00322BC5" w:rsidRDefault="00AB2181" w:rsidP="00A22977">
            <w:pPr>
              <w:pStyle w:val="Tabele"/>
            </w:pPr>
          </w:p>
        </w:tc>
      </w:tr>
      <w:tr w:rsidR="00AB2181" w:rsidRPr="00322BC5">
        <w:tblPrEx>
          <w:tblCellMar>
            <w:top w:w="0" w:type="dxa"/>
            <w:bottom w:w="0" w:type="dxa"/>
          </w:tblCellMar>
        </w:tblPrEx>
        <w:tc>
          <w:tcPr>
            <w:tcW w:w="487" w:type="pct"/>
          </w:tcPr>
          <w:p w:rsidR="00AB2181" w:rsidRPr="00322BC5" w:rsidRDefault="00AB2181" w:rsidP="00A22977">
            <w:pPr>
              <w:pStyle w:val="Tabele"/>
            </w:pPr>
            <w:r w:rsidRPr="00322BC5">
              <w:t>Kostum pune terital</w:t>
            </w:r>
          </w:p>
        </w:tc>
        <w:tc>
          <w:tcPr>
            <w:tcW w:w="342" w:type="pct"/>
          </w:tcPr>
          <w:p w:rsidR="00AB2181" w:rsidRPr="00322BC5" w:rsidRDefault="00AB2181" w:rsidP="00A22977">
            <w:pPr>
              <w:pStyle w:val="Tabele"/>
            </w:pPr>
            <w:r w:rsidRPr="00322BC5">
              <w:t>komp.</w:t>
            </w:r>
          </w:p>
        </w:tc>
        <w:tc>
          <w:tcPr>
            <w:tcW w:w="292" w:type="pct"/>
          </w:tcPr>
          <w:p w:rsidR="00AB2181" w:rsidRPr="00322BC5" w:rsidRDefault="00AB2181" w:rsidP="00A22977">
            <w:pPr>
              <w:pStyle w:val="Tabele"/>
            </w:pPr>
            <w:r w:rsidRPr="00322BC5">
              <w:t>1</w:t>
            </w:r>
          </w:p>
        </w:tc>
        <w:tc>
          <w:tcPr>
            <w:tcW w:w="306" w:type="pct"/>
          </w:tcPr>
          <w:p w:rsidR="00AB2181" w:rsidRPr="00322BC5" w:rsidRDefault="00AB2181" w:rsidP="00A22977">
            <w:pPr>
              <w:pStyle w:val="Tabele"/>
            </w:pPr>
            <w:r w:rsidRPr="00322BC5">
              <w:t>3</w:t>
            </w:r>
          </w:p>
        </w:tc>
        <w:tc>
          <w:tcPr>
            <w:tcW w:w="311" w:type="pct"/>
          </w:tcPr>
          <w:p w:rsidR="00AB2181" w:rsidRPr="00322BC5" w:rsidRDefault="00AB2181" w:rsidP="00A22977">
            <w:pPr>
              <w:pStyle w:val="Tabele"/>
            </w:pPr>
            <w:r w:rsidRPr="00322BC5">
              <w:t>2</w:t>
            </w:r>
          </w:p>
        </w:tc>
        <w:tc>
          <w:tcPr>
            <w:tcW w:w="339" w:type="pct"/>
          </w:tcPr>
          <w:p w:rsidR="00AB2181" w:rsidRPr="00322BC5" w:rsidRDefault="00AB2181" w:rsidP="00A22977">
            <w:pPr>
              <w:pStyle w:val="Tabele"/>
            </w:pPr>
          </w:p>
        </w:tc>
        <w:tc>
          <w:tcPr>
            <w:tcW w:w="382" w:type="pct"/>
          </w:tcPr>
          <w:p w:rsidR="00AB2181" w:rsidRPr="00322BC5" w:rsidRDefault="00AB2181" w:rsidP="00A22977">
            <w:pPr>
              <w:pStyle w:val="Tabele"/>
            </w:pPr>
          </w:p>
        </w:tc>
        <w:tc>
          <w:tcPr>
            <w:tcW w:w="359" w:type="pct"/>
          </w:tcPr>
          <w:p w:rsidR="00AB2181" w:rsidRPr="00322BC5" w:rsidRDefault="00AB2181" w:rsidP="00A22977">
            <w:pPr>
              <w:pStyle w:val="Tabele"/>
            </w:pPr>
            <w:r w:rsidRPr="00322BC5">
              <w:t>11210</w:t>
            </w:r>
          </w:p>
        </w:tc>
        <w:tc>
          <w:tcPr>
            <w:tcW w:w="350" w:type="pct"/>
          </w:tcPr>
          <w:p w:rsidR="00AB2181" w:rsidRPr="00322BC5" w:rsidRDefault="00AB2181" w:rsidP="00A22977">
            <w:pPr>
              <w:pStyle w:val="Tabele"/>
            </w:pPr>
            <w:r w:rsidRPr="00322BC5">
              <w:t>3736</w:t>
            </w:r>
          </w:p>
        </w:tc>
        <w:tc>
          <w:tcPr>
            <w:tcW w:w="342" w:type="pct"/>
          </w:tcPr>
          <w:p w:rsidR="00AB2181" w:rsidRPr="00322BC5" w:rsidRDefault="00AB2181" w:rsidP="00A22977">
            <w:pPr>
              <w:pStyle w:val="Tabele"/>
            </w:pPr>
            <w:r w:rsidRPr="00322BC5">
              <w:t>3736</w:t>
            </w:r>
          </w:p>
        </w:tc>
        <w:tc>
          <w:tcPr>
            <w:tcW w:w="284" w:type="pct"/>
          </w:tcPr>
          <w:p w:rsidR="00AB2181" w:rsidRPr="00322BC5" w:rsidRDefault="00AB2181" w:rsidP="00A22977">
            <w:pPr>
              <w:pStyle w:val="Tabele"/>
            </w:pPr>
          </w:p>
        </w:tc>
        <w:tc>
          <w:tcPr>
            <w:tcW w:w="426" w:type="pct"/>
          </w:tcPr>
          <w:p w:rsidR="00AB2181" w:rsidRPr="00322BC5" w:rsidRDefault="00AB2181" w:rsidP="00A22977">
            <w:pPr>
              <w:pStyle w:val="Tabele"/>
            </w:pPr>
            <w:r w:rsidRPr="00322BC5">
              <w:t>1120800</w:t>
            </w:r>
          </w:p>
        </w:tc>
        <w:tc>
          <w:tcPr>
            <w:tcW w:w="378" w:type="pct"/>
          </w:tcPr>
          <w:p w:rsidR="00AB2181" w:rsidRPr="00322BC5" w:rsidRDefault="00AB2181" w:rsidP="00A22977">
            <w:pPr>
              <w:pStyle w:val="Tabele"/>
            </w:pPr>
          </w:p>
        </w:tc>
        <w:tc>
          <w:tcPr>
            <w:tcW w:w="403" w:type="pct"/>
          </w:tcPr>
          <w:p w:rsidR="00AB2181" w:rsidRPr="00322BC5" w:rsidRDefault="00AB2181" w:rsidP="00A22977">
            <w:pPr>
              <w:pStyle w:val="Tabele"/>
            </w:pPr>
          </w:p>
        </w:tc>
      </w:tr>
      <w:tr w:rsidR="00AB2181" w:rsidRPr="00322BC5">
        <w:tblPrEx>
          <w:tblCellMar>
            <w:top w:w="0" w:type="dxa"/>
            <w:bottom w:w="0" w:type="dxa"/>
          </w:tblCellMar>
        </w:tblPrEx>
        <w:tc>
          <w:tcPr>
            <w:tcW w:w="487" w:type="pct"/>
          </w:tcPr>
          <w:p w:rsidR="00AB2181" w:rsidRPr="00322BC5" w:rsidRDefault="00AB2181" w:rsidP="00A22977">
            <w:pPr>
              <w:pStyle w:val="Tabele"/>
            </w:pPr>
            <w:r w:rsidRPr="00322BC5">
              <w:t>Pulovër</w:t>
            </w:r>
          </w:p>
        </w:tc>
        <w:tc>
          <w:tcPr>
            <w:tcW w:w="342" w:type="pct"/>
          </w:tcPr>
          <w:p w:rsidR="00AB2181" w:rsidRPr="00322BC5" w:rsidRDefault="00AB2181" w:rsidP="00A22977">
            <w:pPr>
              <w:pStyle w:val="Tabele"/>
            </w:pPr>
            <w:r w:rsidRPr="00322BC5">
              <w:t>copë</w:t>
            </w:r>
          </w:p>
        </w:tc>
        <w:tc>
          <w:tcPr>
            <w:tcW w:w="292" w:type="pct"/>
          </w:tcPr>
          <w:p w:rsidR="00AB2181" w:rsidRPr="00322BC5" w:rsidRDefault="00AB2181" w:rsidP="00A22977">
            <w:pPr>
              <w:pStyle w:val="Tabele"/>
            </w:pPr>
            <w:r w:rsidRPr="00322BC5">
              <w:t>1</w:t>
            </w:r>
          </w:p>
        </w:tc>
        <w:tc>
          <w:tcPr>
            <w:tcW w:w="306" w:type="pct"/>
          </w:tcPr>
          <w:p w:rsidR="00AB2181" w:rsidRPr="00322BC5" w:rsidRDefault="00AB2181" w:rsidP="00A22977">
            <w:pPr>
              <w:pStyle w:val="Tabele"/>
            </w:pPr>
            <w:r w:rsidRPr="00322BC5">
              <w:t>2</w:t>
            </w:r>
          </w:p>
        </w:tc>
        <w:tc>
          <w:tcPr>
            <w:tcW w:w="311" w:type="pct"/>
          </w:tcPr>
          <w:p w:rsidR="00AB2181" w:rsidRPr="00322BC5" w:rsidRDefault="00AB2181" w:rsidP="00A22977">
            <w:pPr>
              <w:pStyle w:val="Tabele"/>
            </w:pPr>
            <w:r w:rsidRPr="00322BC5">
              <w:t>3</w:t>
            </w:r>
          </w:p>
        </w:tc>
        <w:tc>
          <w:tcPr>
            <w:tcW w:w="339" w:type="pct"/>
          </w:tcPr>
          <w:p w:rsidR="00AB2181" w:rsidRPr="00322BC5" w:rsidRDefault="00AB2181" w:rsidP="00A22977">
            <w:pPr>
              <w:pStyle w:val="Tabele"/>
            </w:pPr>
          </w:p>
        </w:tc>
        <w:tc>
          <w:tcPr>
            <w:tcW w:w="382" w:type="pct"/>
          </w:tcPr>
          <w:p w:rsidR="00AB2181" w:rsidRPr="00322BC5" w:rsidRDefault="00AB2181" w:rsidP="00A22977">
            <w:pPr>
              <w:pStyle w:val="Tabele"/>
            </w:pPr>
          </w:p>
        </w:tc>
        <w:tc>
          <w:tcPr>
            <w:tcW w:w="359" w:type="pct"/>
          </w:tcPr>
          <w:p w:rsidR="00AB2181" w:rsidRPr="00322BC5" w:rsidRDefault="00AB2181" w:rsidP="00A22977">
            <w:pPr>
              <w:pStyle w:val="Tabele"/>
            </w:pPr>
            <w:r w:rsidRPr="00322BC5">
              <w:t>2500</w:t>
            </w:r>
          </w:p>
        </w:tc>
        <w:tc>
          <w:tcPr>
            <w:tcW w:w="350" w:type="pct"/>
          </w:tcPr>
          <w:p w:rsidR="00AB2181" w:rsidRPr="00322BC5" w:rsidRDefault="00AB2181" w:rsidP="00A22977">
            <w:pPr>
              <w:pStyle w:val="Tabele"/>
            </w:pPr>
            <w:r w:rsidRPr="00322BC5">
              <w:t>1250</w:t>
            </w:r>
          </w:p>
        </w:tc>
        <w:tc>
          <w:tcPr>
            <w:tcW w:w="342" w:type="pct"/>
          </w:tcPr>
          <w:p w:rsidR="00AB2181" w:rsidRPr="00322BC5" w:rsidRDefault="00AB2181" w:rsidP="00A22977">
            <w:pPr>
              <w:pStyle w:val="Tabele"/>
            </w:pPr>
          </w:p>
        </w:tc>
        <w:tc>
          <w:tcPr>
            <w:tcW w:w="284" w:type="pct"/>
          </w:tcPr>
          <w:p w:rsidR="00AB2181" w:rsidRPr="00322BC5" w:rsidRDefault="00AB2181" w:rsidP="00A22977">
            <w:pPr>
              <w:pStyle w:val="Tabele"/>
            </w:pPr>
            <w:r w:rsidRPr="00322BC5">
              <w:t>1250</w:t>
            </w:r>
          </w:p>
        </w:tc>
        <w:tc>
          <w:tcPr>
            <w:tcW w:w="426" w:type="pct"/>
          </w:tcPr>
          <w:p w:rsidR="00AB2181" w:rsidRPr="00322BC5" w:rsidRDefault="00AB2181" w:rsidP="00A22977">
            <w:pPr>
              <w:pStyle w:val="Tabele"/>
            </w:pPr>
          </w:p>
        </w:tc>
        <w:tc>
          <w:tcPr>
            <w:tcW w:w="378" w:type="pct"/>
          </w:tcPr>
          <w:p w:rsidR="00AB2181" w:rsidRPr="00322BC5" w:rsidRDefault="00AB2181" w:rsidP="00A22977">
            <w:pPr>
              <w:pStyle w:val="Tabele"/>
            </w:pPr>
            <w:r w:rsidRPr="00322BC5">
              <w:t>375000</w:t>
            </w:r>
          </w:p>
        </w:tc>
        <w:tc>
          <w:tcPr>
            <w:tcW w:w="403" w:type="pct"/>
          </w:tcPr>
          <w:p w:rsidR="00AB2181" w:rsidRPr="00322BC5" w:rsidRDefault="00AB2181" w:rsidP="00A22977">
            <w:pPr>
              <w:pStyle w:val="Tabele"/>
            </w:pPr>
          </w:p>
        </w:tc>
      </w:tr>
      <w:tr w:rsidR="00AB2181" w:rsidRPr="00322BC5">
        <w:tblPrEx>
          <w:tblCellMar>
            <w:top w:w="0" w:type="dxa"/>
            <w:bottom w:w="0" w:type="dxa"/>
          </w:tblCellMar>
        </w:tblPrEx>
        <w:tc>
          <w:tcPr>
            <w:tcW w:w="487" w:type="pct"/>
          </w:tcPr>
          <w:p w:rsidR="00AB2181" w:rsidRPr="00322BC5" w:rsidRDefault="00AB2181" w:rsidP="00A22977">
            <w:pPr>
              <w:pStyle w:val="Tabele"/>
            </w:pPr>
            <w:r w:rsidRPr="00322BC5">
              <w:t xml:space="preserve">Kostum stërvitje dimri </w:t>
            </w:r>
          </w:p>
        </w:tc>
        <w:tc>
          <w:tcPr>
            <w:tcW w:w="342" w:type="pct"/>
          </w:tcPr>
          <w:p w:rsidR="00AB2181" w:rsidRPr="00322BC5" w:rsidRDefault="00AB2181" w:rsidP="00A22977">
            <w:pPr>
              <w:pStyle w:val="Tabele"/>
            </w:pPr>
            <w:r w:rsidRPr="00322BC5">
              <w:t>komp.</w:t>
            </w:r>
          </w:p>
        </w:tc>
        <w:tc>
          <w:tcPr>
            <w:tcW w:w="292" w:type="pct"/>
          </w:tcPr>
          <w:p w:rsidR="00AB2181" w:rsidRPr="00322BC5" w:rsidRDefault="00AB2181" w:rsidP="00A22977">
            <w:pPr>
              <w:pStyle w:val="Tabele"/>
            </w:pPr>
            <w:r w:rsidRPr="00322BC5">
              <w:t>1</w:t>
            </w:r>
          </w:p>
        </w:tc>
        <w:tc>
          <w:tcPr>
            <w:tcW w:w="306" w:type="pct"/>
          </w:tcPr>
          <w:p w:rsidR="00AB2181" w:rsidRPr="00322BC5" w:rsidRDefault="00AB2181" w:rsidP="00A22977">
            <w:pPr>
              <w:pStyle w:val="Tabele"/>
            </w:pPr>
            <w:r w:rsidRPr="00322BC5">
              <w:t>8</w:t>
            </w:r>
          </w:p>
        </w:tc>
        <w:tc>
          <w:tcPr>
            <w:tcW w:w="311" w:type="pct"/>
          </w:tcPr>
          <w:p w:rsidR="00AB2181" w:rsidRPr="00322BC5" w:rsidRDefault="00AB2181" w:rsidP="00A22977">
            <w:pPr>
              <w:pStyle w:val="Tabele"/>
            </w:pPr>
            <w:r w:rsidRPr="00322BC5">
              <w:t>2</w:t>
            </w:r>
          </w:p>
        </w:tc>
        <w:tc>
          <w:tcPr>
            <w:tcW w:w="339" w:type="pct"/>
          </w:tcPr>
          <w:p w:rsidR="00AB2181" w:rsidRPr="00322BC5" w:rsidRDefault="00AB2181" w:rsidP="00A22977">
            <w:pPr>
              <w:pStyle w:val="Tabele"/>
            </w:pPr>
          </w:p>
        </w:tc>
        <w:tc>
          <w:tcPr>
            <w:tcW w:w="382" w:type="pct"/>
          </w:tcPr>
          <w:p w:rsidR="00AB2181" w:rsidRPr="00322BC5" w:rsidRDefault="00AB2181" w:rsidP="00A22977">
            <w:pPr>
              <w:pStyle w:val="Tabele"/>
            </w:pPr>
          </w:p>
        </w:tc>
        <w:tc>
          <w:tcPr>
            <w:tcW w:w="359" w:type="pct"/>
          </w:tcPr>
          <w:p w:rsidR="00AB2181" w:rsidRPr="00322BC5" w:rsidRDefault="00AB2181" w:rsidP="00A22977">
            <w:pPr>
              <w:pStyle w:val="Tabele"/>
            </w:pPr>
            <w:r w:rsidRPr="00322BC5">
              <w:t>5041</w:t>
            </w:r>
          </w:p>
        </w:tc>
        <w:tc>
          <w:tcPr>
            <w:tcW w:w="350" w:type="pct"/>
          </w:tcPr>
          <w:p w:rsidR="00AB2181" w:rsidRPr="00322BC5" w:rsidRDefault="00AB2181" w:rsidP="00A22977">
            <w:pPr>
              <w:pStyle w:val="Tabele"/>
            </w:pPr>
            <w:r w:rsidRPr="00322BC5">
              <w:t>630</w:t>
            </w:r>
          </w:p>
        </w:tc>
        <w:tc>
          <w:tcPr>
            <w:tcW w:w="342" w:type="pct"/>
          </w:tcPr>
          <w:p w:rsidR="00AB2181" w:rsidRPr="00322BC5" w:rsidRDefault="00AB2181" w:rsidP="00A22977">
            <w:pPr>
              <w:pStyle w:val="Tabele"/>
            </w:pPr>
            <w:r w:rsidRPr="00322BC5">
              <w:t>3780</w:t>
            </w:r>
          </w:p>
        </w:tc>
        <w:tc>
          <w:tcPr>
            <w:tcW w:w="284" w:type="pct"/>
          </w:tcPr>
          <w:p w:rsidR="00AB2181" w:rsidRPr="00322BC5" w:rsidRDefault="00AB2181" w:rsidP="00A22977">
            <w:pPr>
              <w:pStyle w:val="Tabele"/>
            </w:pPr>
          </w:p>
        </w:tc>
        <w:tc>
          <w:tcPr>
            <w:tcW w:w="426" w:type="pct"/>
          </w:tcPr>
          <w:p w:rsidR="00AB2181" w:rsidRPr="00322BC5" w:rsidRDefault="00AB2181" w:rsidP="00A22977">
            <w:pPr>
              <w:pStyle w:val="Tabele"/>
            </w:pPr>
            <w:r w:rsidRPr="00322BC5">
              <w:t>1134000</w:t>
            </w:r>
          </w:p>
        </w:tc>
        <w:tc>
          <w:tcPr>
            <w:tcW w:w="378" w:type="pct"/>
          </w:tcPr>
          <w:p w:rsidR="00AB2181" w:rsidRPr="00322BC5" w:rsidRDefault="00AB2181" w:rsidP="00A22977">
            <w:pPr>
              <w:pStyle w:val="Tabele"/>
            </w:pPr>
          </w:p>
        </w:tc>
        <w:tc>
          <w:tcPr>
            <w:tcW w:w="403" w:type="pct"/>
          </w:tcPr>
          <w:p w:rsidR="00AB2181" w:rsidRPr="00322BC5" w:rsidRDefault="00AB2181" w:rsidP="00A22977">
            <w:pPr>
              <w:pStyle w:val="Tabele"/>
            </w:pPr>
          </w:p>
        </w:tc>
      </w:tr>
      <w:tr w:rsidR="00AB2181" w:rsidRPr="00322BC5">
        <w:tblPrEx>
          <w:tblCellMar>
            <w:top w:w="0" w:type="dxa"/>
            <w:bottom w:w="0" w:type="dxa"/>
          </w:tblCellMar>
        </w:tblPrEx>
        <w:tc>
          <w:tcPr>
            <w:tcW w:w="487" w:type="pct"/>
          </w:tcPr>
          <w:p w:rsidR="00AB2181" w:rsidRPr="00322BC5" w:rsidRDefault="00AB2181" w:rsidP="00A22977">
            <w:pPr>
              <w:pStyle w:val="Tabele"/>
            </w:pPr>
            <w:r w:rsidRPr="00322BC5">
              <w:t xml:space="preserve">Kostum stërvitje vere </w:t>
            </w:r>
          </w:p>
        </w:tc>
        <w:tc>
          <w:tcPr>
            <w:tcW w:w="342" w:type="pct"/>
          </w:tcPr>
          <w:p w:rsidR="00AB2181" w:rsidRPr="00322BC5" w:rsidRDefault="00AB2181" w:rsidP="00A22977">
            <w:pPr>
              <w:pStyle w:val="Tabele"/>
            </w:pPr>
            <w:r w:rsidRPr="00322BC5">
              <w:t>komp.</w:t>
            </w:r>
          </w:p>
        </w:tc>
        <w:tc>
          <w:tcPr>
            <w:tcW w:w="292" w:type="pct"/>
          </w:tcPr>
          <w:p w:rsidR="00AB2181" w:rsidRPr="00322BC5" w:rsidRDefault="00AB2181" w:rsidP="00A22977">
            <w:pPr>
              <w:pStyle w:val="Tabele"/>
            </w:pPr>
            <w:r w:rsidRPr="00322BC5">
              <w:t>1</w:t>
            </w:r>
          </w:p>
        </w:tc>
        <w:tc>
          <w:tcPr>
            <w:tcW w:w="306" w:type="pct"/>
          </w:tcPr>
          <w:p w:rsidR="00AB2181" w:rsidRPr="00322BC5" w:rsidRDefault="00AB2181" w:rsidP="00A22977">
            <w:pPr>
              <w:pStyle w:val="Tabele"/>
            </w:pPr>
            <w:r w:rsidRPr="00322BC5">
              <w:t>6</w:t>
            </w:r>
          </w:p>
        </w:tc>
        <w:tc>
          <w:tcPr>
            <w:tcW w:w="311" w:type="pct"/>
          </w:tcPr>
          <w:p w:rsidR="00AB2181" w:rsidRPr="00322BC5" w:rsidRDefault="00AB2181" w:rsidP="00A22977">
            <w:pPr>
              <w:pStyle w:val="Tabele"/>
            </w:pPr>
            <w:r w:rsidRPr="00322BC5">
              <w:t>1</w:t>
            </w:r>
          </w:p>
        </w:tc>
        <w:tc>
          <w:tcPr>
            <w:tcW w:w="339" w:type="pct"/>
          </w:tcPr>
          <w:p w:rsidR="00AB2181" w:rsidRPr="00322BC5" w:rsidRDefault="00AB2181" w:rsidP="00A22977">
            <w:pPr>
              <w:pStyle w:val="Tabele"/>
            </w:pPr>
          </w:p>
        </w:tc>
        <w:tc>
          <w:tcPr>
            <w:tcW w:w="382" w:type="pct"/>
          </w:tcPr>
          <w:p w:rsidR="00AB2181" w:rsidRPr="00322BC5" w:rsidRDefault="00AB2181" w:rsidP="00A22977">
            <w:pPr>
              <w:pStyle w:val="Tabele"/>
            </w:pPr>
          </w:p>
        </w:tc>
        <w:tc>
          <w:tcPr>
            <w:tcW w:w="359" w:type="pct"/>
          </w:tcPr>
          <w:p w:rsidR="00AB2181" w:rsidRPr="00322BC5" w:rsidRDefault="00AB2181" w:rsidP="00A22977">
            <w:pPr>
              <w:pStyle w:val="Tabele"/>
            </w:pPr>
            <w:r w:rsidRPr="00322BC5">
              <w:t>5041</w:t>
            </w:r>
          </w:p>
        </w:tc>
        <w:tc>
          <w:tcPr>
            <w:tcW w:w="350" w:type="pct"/>
          </w:tcPr>
          <w:p w:rsidR="00AB2181" w:rsidRPr="00322BC5" w:rsidRDefault="00AB2181" w:rsidP="00A22977">
            <w:pPr>
              <w:pStyle w:val="Tabele"/>
            </w:pPr>
            <w:r w:rsidRPr="00322BC5">
              <w:t>840</w:t>
            </w:r>
          </w:p>
        </w:tc>
        <w:tc>
          <w:tcPr>
            <w:tcW w:w="342" w:type="pct"/>
          </w:tcPr>
          <w:p w:rsidR="00AB2181" w:rsidRPr="00322BC5" w:rsidRDefault="00AB2181" w:rsidP="00A22977">
            <w:pPr>
              <w:pStyle w:val="Tabele"/>
            </w:pPr>
            <w:r w:rsidRPr="00322BC5">
              <w:t>4200</w:t>
            </w:r>
          </w:p>
        </w:tc>
        <w:tc>
          <w:tcPr>
            <w:tcW w:w="284" w:type="pct"/>
          </w:tcPr>
          <w:p w:rsidR="00AB2181" w:rsidRPr="00322BC5" w:rsidRDefault="00AB2181" w:rsidP="00A22977">
            <w:pPr>
              <w:pStyle w:val="Tabele"/>
            </w:pPr>
          </w:p>
        </w:tc>
        <w:tc>
          <w:tcPr>
            <w:tcW w:w="426" w:type="pct"/>
          </w:tcPr>
          <w:p w:rsidR="00AB2181" w:rsidRPr="00322BC5" w:rsidRDefault="00AB2181" w:rsidP="00A22977">
            <w:pPr>
              <w:pStyle w:val="Tabele"/>
            </w:pPr>
            <w:r w:rsidRPr="00322BC5">
              <w:t>1260000</w:t>
            </w:r>
          </w:p>
        </w:tc>
        <w:tc>
          <w:tcPr>
            <w:tcW w:w="378" w:type="pct"/>
          </w:tcPr>
          <w:p w:rsidR="00AB2181" w:rsidRPr="00322BC5" w:rsidRDefault="00AB2181" w:rsidP="00A22977">
            <w:pPr>
              <w:pStyle w:val="Tabele"/>
            </w:pPr>
          </w:p>
        </w:tc>
        <w:tc>
          <w:tcPr>
            <w:tcW w:w="403" w:type="pct"/>
          </w:tcPr>
          <w:p w:rsidR="00AB2181" w:rsidRPr="00322BC5" w:rsidRDefault="00AB2181" w:rsidP="00A22977">
            <w:pPr>
              <w:pStyle w:val="Tabele"/>
            </w:pPr>
          </w:p>
        </w:tc>
      </w:tr>
      <w:tr w:rsidR="00AB2181" w:rsidRPr="00322BC5">
        <w:tblPrEx>
          <w:tblCellMar>
            <w:top w:w="0" w:type="dxa"/>
            <w:bottom w:w="0" w:type="dxa"/>
          </w:tblCellMar>
        </w:tblPrEx>
        <w:tc>
          <w:tcPr>
            <w:tcW w:w="487" w:type="pct"/>
          </w:tcPr>
          <w:p w:rsidR="00AB2181" w:rsidRPr="00322BC5" w:rsidRDefault="00AB2181" w:rsidP="00A22977">
            <w:pPr>
              <w:pStyle w:val="Tabele"/>
            </w:pPr>
            <w:r w:rsidRPr="00322BC5">
              <w:t>Këpucë stërvitje me qafë</w:t>
            </w:r>
          </w:p>
        </w:tc>
        <w:tc>
          <w:tcPr>
            <w:tcW w:w="342" w:type="pct"/>
          </w:tcPr>
          <w:p w:rsidR="00AB2181" w:rsidRPr="00322BC5" w:rsidRDefault="00AB2181" w:rsidP="00A22977">
            <w:pPr>
              <w:pStyle w:val="Tabele"/>
            </w:pPr>
            <w:r w:rsidRPr="00322BC5">
              <w:t>palë</w:t>
            </w:r>
          </w:p>
        </w:tc>
        <w:tc>
          <w:tcPr>
            <w:tcW w:w="292" w:type="pct"/>
          </w:tcPr>
          <w:p w:rsidR="00AB2181" w:rsidRPr="00322BC5" w:rsidRDefault="00AB2181" w:rsidP="00A22977">
            <w:pPr>
              <w:pStyle w:val="Tabele"/>
            </w:pPr>
            <w:r w:rsidRPr="00322BC5">
              <w:t>1</w:t>
            </w:r>
          </w:p>
        </w:tc>
        <w:tc>
          <w:tcPr>
            <w:tcW w:w="306" w:type="pct"/>
          </w:tcPr>
          <w:p w:rsidR="00AB2181" w:rsidRPr="00322BC5" w:rsidRDefault="00AB2181" w:rsidP="00A22977">
            <w:pPr>
              <w:pStyle w:val="Tabele"/>
            </w:pPr>
            <w:r w:rsidRPr="00322BC5">
              <w:t>6</w:t>
            </w:r>
          </w:p>
        </w:tc>
        <w:tc>
          <w:tcPr>
            <w:tcW w:w="311" w:type="pct"/>
          </w:tcPr>
          <w:p w:rsidR="00AB2181" w:rsidRPr="00322BC5" w:rsidRDefault="00AB2181" w:rsidP="00A22977">
            <w:pPr>
              <w:pStyle w:val="Tabele"/>
            </w:pPr>
            <w:r w:rsidRPr="00322BC5">
              <w:t>1</w:t>
            </w:r>
          </w:p>
        </w:tc>
        <w:tc>
          <w:tcPr>
            <w:tcW w:w="339" w:type="pct"/>
          </w:tcPr>
          <w:p w:rsidR="00AB2181" w:rsidRPr="00322BC5" w:rsidRDefault="00AB2181" w:rsidP="00A22977">
            <w:pPr>
              <w:pStyle w:val="Tabele"/>
            </w:pPr>
          </w:p>
        </w:tc>
        <w:tc>
          <w:tcPr>
            <w:tcW w:w="382" w:type="pct"/>
          </w:tcPr>
          <w:p w:rsidR="00AB2181" w:rsidRPr="00322BC5" w:rsidRDefault="00AB2181" w:rsidP="00A22977">
            <w:pPr>
              <w:pStyle w:val="Tabele"/>
            </w:pPr>
          </w:p>
        </w:tc>
        <w:tc>
          <w:tcPr>
            <w:tcW w:w="359" w:type="pct"/>
          </w:tcPr>
          <w:p w:rsidR="00AB2181" w:rsidRPr="00322BC5" w:rsidRDefault="00AB2181" w:rsidP="00A22977">
            <w:pPr>
              <w:pStyle w:val="Tabele"/>
            </w:pPr>
            <w:r w:rsidRPr="00322BC5">
              <w:t>6000</w:t>
            </w:r>
          </w:p>
        </w:tc>
        <w:tc>
          <w:tcPr>
            <w:tcW w:w="350" w:type="pct"/>
          </w:tcPr>
          <w:p w:rsidR="00AB2181" w:rsidRPr="00322BC5" w:rsidRDefault="00AB2181" w:rsidP="00A22977">
            <w:pPr>
              <w:pStyle w:val="Tabele"/>
            </w:pPr>
            <w:r w:rsidRPr="00322BC5">
              <w:t>500</w:t>
            </w:r>
          </w:p>
        </w:tc>
        <w:tc>
          <w:tcPr>
            <w:tcW w:w="342" w:type="pct"/>
          </w:tcPr>
          <w:p w:rsidR="00AB2181" w:rsidRPr="00322BC5" w:rsidRDefault="00AB2181" w:rsidP="00A22977">
            <w:pPr>
              <w:pStyle w:val="Tabele"/>
            </w:pPr>
            <w:r w:rsidRPr="00322BC5">
              <w:t>2500</w:t>
            </w:r>
          </w:p>
        </w:tc>
        <w:tc>
          <w:tcPr>
            <w:tcW w:w="284" w:type="pct"/>
          </w:tcPr>
          <w:p w:rsidR="00AB2181" w:rsidRPr="00322BC5" w:rsidRDefault="00AB2181" w:rsidP="00A22977">
            <w:pPr>
              <w:pStyle w:val="Tabele"/>
            </w:pPr>
          </w:p>
        </w:tc>
        <w:tc>
          <w:tcPr>
            <w:tcW w:w="426" w:type="pct"/>
          </w:tcPr>
          <w:p w:rsidR="00AB2181" w:rsidRPr="00322BC5" w:rsidRDefault="00AB2181" w:rsidP="00A22977">
            <w:pPr>
              <w:pStyle w:val="Tabele"/>
            </w:pPr>
            <w:r w:rsidRPr="00322BC5">
              <w:t>75000</w:t>
            </w:r>
          </w:p>
        </w:tc>
        <w:tc>
          <w:tcPr>
            <w:tcW w:w="378" w:type="pct"/>
          </w:tcPr>
          <w:p w:rsidR="00AB2181" w:rsidRPr="00322BC5" w:rsidRDefault="00AB2181" w:rsidP="00A22977">
            <w:pPr>
              <w:pStyle w:val="Tabele"/>
            </w:pPr>
          </w:p>
        </w:tc>
        <w:tc>
          <w:tcPr>
            <w:tcW w:w="403" w:type="pct"/>
          </w:tcPr>
          <w:p w:rsidR="00AB2181" w:rsidRPr="00322BC5" w:rsidRDefault="00AB2181" w:rsidP="00A22977">
            <w:pPr>
              <w:pStyle w:val="Tabele"/>
            </w:pPr>
          </w:p>
        </w:tc>
      </w:tr>
      <w:tr w:rsidR="00AB2181" w:rsidRPr="00322BC5">
        <w:tblPrEx>
          <w:tblCellMar>
            <w:top w:w="0" w:type="dxa"/>
            <w:bottom w:w="0" w:type="dxa"/>
          </w:tblCellMar>
        </w:tblPrEx>
        <w:tc>
          <w:tcPr>
            <w:tcW w:w="487" w:type="pct"/>
          </w:tcPr>
          <w:p w:rsidR="00AB2181" w:rsidRPr="00322BC5" w:rsidRDefault="00AB2181" w:rsidP="00A22977">
            <w:pPr>
              <w:pStyle w:val="Tabele"/>
            </w:pPr>
            <w:r w:rsidRPr="00322BC5">
              <w:t>Çantë krahëqafë</w:t>
            </w:r>
          </w:p>
        </w:tc>
        <w:tc>
          <w:tcPr>
            <w:tcW w:w="342" w:type="pct"/>
          </w:tcPr>
          <w:p w:rsidR="00AB2181" w:rsidRPr="00322BC5" w:rsidRDefault="00AB2181" w:rsidP="00A22977">
            <w:pPr>
              <w:pStyle w:val="Tabele"/>
            </w:pPr>
            <w:r w:rsidRPr="00322BC5">
              <w:t>copë</w:t>
            </w:r>
          </w:p>
        </w:tc>
        <w:tc>
          <w:tcPr>
            <w:tcW w:w="292" w:type="pct"/>
          </w:tcPr>
          <w:p w:rsidR="00AB2181" w:rsidRPr="00322BC5" w:rsidRDefault="00AB2181" w:rsidP="00A22977">
            <w:pPr>
              <w:pStyle w:val="Tabele"/>
            </w:pPr>
            <w:r w:rsidRPr="00322BC5">
              <w:t>1</w:t>
            </w:r>
          </w:p>
        </w:tc>
        <w:tc>
          <w:tcPr>
            <w:tcW w:w="306" w:type="pct"/>
          </w:tcPr>
          <w:p w:rsidR="00AB2181" w:rsidRPr="00322BC5" w:rsidRDefault="00AB2181" w:rsidP="00A22977">
            <w:pPr>
              <w:pStyle w:val="Tabele"/>
            </w:pPr>
          </w:p>
        </w:tc>
        <w:tc>
          <w:tcPr>
            <w:tcW w:w="311" w:type="pct"/>
          </w:tcPr>
          <w:p w:rsidR="00AB2181" w:rsidRPr="00322BC5" w:rsidRDefault="00AB2181" w:rsidP="00A22977">
            <w:pPr>
              <w:pStyle w:val="Tabele"/>
            </w:pPr>
            <w:r w:rsidRPr="00322BC5">
              <w:t>6</w:t>
            </w:r>
          </w:p>
        </w:tc>
        <w:tc>
          <w:tcPr>
            <w:tcW w:w="339" w:type="pct"/>
          </w:tcPr>
          <w:p w:rsidR="00AB2181" w:rsidRPr="00322BC5" w:rsidRDefault="00AB2181" w:rsidP="00A22977">
            <w:pPr>
              <w:pStyle w:val="Tabele"/>
            </w:pPr>
          </w:p>
        </w:tc>
        <w:tc>
          <w:tcPr>
            <w:tcW w:w="382" w:type="pct"/>
          </w:tcPr>
          <w:p w:rsidR="00AB2181" w:rsidRPr="00322BC5" w:rsidRDefault="00AB2181" w:rsidP="00A22977">
            <w:pPr>
              <w:pStyle w:val="Tabele"/>
            </w:pPr>
            <w:r w:rsidRPr="00322BC5">
              <w:t>6</w:t>
            </w:r>
          </w:p>
        </w:tc>
        <w:tc>
          <w:tcPr>
            <w:tcW w:w="359" w:type="pct"/>
          </w:tcPr>
          <w:p w:rsidR="00AB2181" w:rsidRPr="00322BC5" w:rsidRDefault="00AB2181" w:rsidP="00A22977">
            <w:pPr>
              <w:pStyle w:val="Tabele"/>
            </w:pPr>
            <w:r w:rsidRPr="00322BC5">
              <w:t>500</w:t>
            </w:r>
          </w:p>
        </w:tc>
        <w:tc>
          <w:tcPr>
            <w:tcW w:w="350" w:type="pct"/>
          </w:tcPr>
          <w:p w:rsidR="00AB2181" w:rsidRPr="00322BC5" w:rsidRDefault="00AB2181" w:rsidP="00A22977">
            <w:pPr>
              <w:pStyle w:val="Tabele"/>
            </w:pPr>
          </w:p>
        </w:tc>
        <w:tc>
          <w:tcPr>
            <w:tcW w:w="342" w:type="pct"/>
          </w:tcPr>
          <w:p w:rsidR="00AB2181" w:rsidRPr="00322BC5" w:rsidRDefault="00AB2181" w:rsidP="00A22977">
            <w:pPr>
              <w:pStyle w:val="Tabele"/>
            </w:pPr>
            <w:r w:rsidRPr="00322BC5">
              <w:t>500</w:t>
            </w:r>
          </w:p>
        </w:tc>
        <w:tc>
          <w:tcPr>
            <w:tcW w:w="284" w:type="pct"/>
          </w:tcPr>
          <w:p w:rsidR="00AB2181" w:rsidRPr="00322BC5" w:rsidRDefault="00AB2181" w:rsidP="00A22977">
            <w:pPr>
              <w:pStyle w:val="Tabele"/>
            </w:pPr>
          </w:p>
        </w:tc>
        <w:tc>
          <w:tcPr>
            <w:tcW w:w="426" w:type="pct"/>
          </w:tcPr>
          <w:p w:rsidR="00AB2181" w:rsidRPr="00322BC5" w:rsidRDefault="00AB2181" w:rsidP="00A22977">
            <w:pPr>
              <w:pStyle w:val="Tabele"/>
            </w:pPr>
            <w:r w:rsidRPr="00322BC5">
              <w:t>150000</w:t>
            </w:r>
          </w:p>
        </w:tc>
        <w:tc>
          <w:tcPr>
            <w:tcW w:w="378" w:type="pct"/>
          </w:tcPr>
          <w:p w:rsidR="00AB2181" w:rsidRPr="00322BC5" w:rsidRDefault="00AB2181" w:rsidP="00A22977">
            <w:pPr>
              <w:pStyle w:val="Tabele"/>
            </w:pPr>
          </w:p>
        </w:tc>
        <w:tc>
          <w:tcPr>
            <w:tcW w:w="403" w:type="pct"/>
          </w:tcPr>
          <w:p w:rsidR="00AB2181" w:rsidRPr="00322BC5" w:rsidRDefault="00AB2181" w:rsidP="00A22977">
            <w:pPr>
              <w:pStyle w:val="Tabele"/>
            </w:pPr>
          </w:p>
        </w:tc>
      </w:tr>
      <w:tr w:rsidR="00AB2181" w:rsidRPr="00322BC5">
        <w:tblPrEx>
          <w:tblCellMar>
            <w:top w:w="0" w:type="dxa"/>
            <w:bottom w:w="0" w:type="dxa"/>
          </w:tblCellMar>
        </w:tblPrEx>
        <w:tc>
          <w:tcPr>
            <w:tcW w:w="487" w:type="pct"/>
          </w:tcPr>
          <w:p w:rsidR="00AB2181" w:rsidRPr="00322BC5" w:rsidRDefault="00AB2181" w:rsidP="00A22977">
            <w:pPr>
              <w:pStyle w:val="Tabele"/>
            </w:pPr>
            <w:r w:rsidRPr="00322BC5">
              <w:t>Doreza meshini me gëzof</w:t>
            </w:r>
          </w:p>
        </w:tc>
        <w:tc>
          <w:tcPr>
            <w:tcW w:w="342" w:type="pct"/>
          </w:tcPr>
          <w:p w:rsidR="00AB2181" w:rsidRPr="00322BC5" w:rsidRDefault="00AB2181" w:rsidP="00A22977">
            <w:pPr>
              <w:pStyle w:val="Tabele"/>
            </w:pPr>
            <w:r w:rsidRPr="00322BC5">
              <w:t>palë</w:t>
            </w:r>
          </w:p>
        </w:tc>
        <w:tc>
          <w:tcPr>
            <w:tcW w:w="292" w:type="pct"/>
          </w:tcPr>
          <w:p w:rsidR="00AB2181" w:rsidRPr="00322BC5" w:rsidRDefault="00AB2181" w:rsidP="00A22977">
            <w:pPr>
              <w:pStyle w:val="Tabele"/>
            </w:pPr>
            <w:r w:rsidRPr="00322BC5">
              <w:t>1</w:t>
            </w:r>
          </w:p>
        </w:tc>
        <w:tc>
          <w:tcPr>
            <w:tcW w:w="306" w:type="pct"/>
          </w:tcPr>
          <w:p w:rsidR="00AB2181" w:rsidRPr="00322BC5" w:rsidRDefault="00AB2181" w:rsidP="00A22977">
            <w:pPr>
              <w:pStyle w:val="Tabele"/>
            </w:pPr>
            <w:r w:rsidRPr="00322BC5">
              <w:t>4</w:t>
            </w:r>
          </w:p>
        </w:tc>
        <w:tc>
          <w:tcPr>
            <w:tcW w:w="311" w:type="pct"/>
          </w:tcPr>
          <w:p w:rsidR="00AB2181" w:rsidRPr="00322BC5" w:rsidRDefault="00AB2181" w:rsidP="00A22977">
            <w:pPr>
              <w:pStyle w:val="Tabele"/>
            </w:pPr>
            <w:r w:rsidRPr="00322BC5">
              <w:t>8</w:t>
            </w:r>
          </w:p>
        </w:tc>
        <w:tc>
          <w:tcPr>
            <w:tcW w:w="339" w:type="pct"/>
          </w:tcPr>
          <w:p w:rsidR="00AB2181" w:rsidRPr="00322BC5" w:rsidRDefault="00AB2181" w:rsidP="00A22977">
            <w:pPr>
              <w:pStyle w:val="Tabele"/>
            </w:pPr>
          </w:p>
        </w:tc>
        <w:tc>
          <w:tcPr>
            <w:tcW w:w="382" w:type="pct"/>
          </w:tcPr>
          <w:p w:rsidR="00AB2181" w:rsidRPr="00322BC5" w:rsidRDefault="00AB2181" w:rsidP="00A22977">
            <w:pPr>
              <w:pStyle w:val="Tabele"/>
            </w:pPr>
          </w:p>
        </w:tc>
        <w:tc>
          <w:tcPr>
            <w:tcW w:w="359" w:type="pct"/>
          </w:tcPr>
          <w:p w:rsidR="00AB2181" w:rsidRPr="00322BC5" w:rsidRDefault="00AB2181" w:rsidP="00A22977">
            <w:pPr>
              <w:pStyle w:val="Tabele"/>
            </w:pPr>
            <w:r w:rsidRPr="00322BC5">
              <w:t>500</w:t>
            </w:r>
          </w:p>
        </w:tc>
        <w:tc>
          <w:tcPr>
            <w:tcW w:w="350" w:type="pct"/>
          </w:tcPr>
          <w:p w:rsidR="00AB2181" w:rsidRPr="00322BC5" w:rsidRDefault="00AB2181" w:rsidP="00A22977">
            <w:pPr>
              <w:pStyle w:val="Tabele"/>
            </w:pPr>
            <w:r w:rsidRPr="00322BC5">
              <w:t>125</w:t>
            </w:r>
          </w:p>
        </w:tc>
        <w:tc>
          <w:tcPr>
            <w:tcW w:w="342" w:type="pct"/>
          </w:tcPr>
          <w:p w:rsidR="00AB2181" w:rsidRPr="00322BC5" w:rsidRDefault="00AB2181" w:rsidP="00A22977">
            <w:pPr>
              <w:pStyle w:val="Tabele"/>
            </w:pPr>
          </w:p>
        </w:tc>
        <w:tc>
          <w:tcPr>
            <w:tcW w:w="284" w:type="pct"/>
          </w:tcPr>
          <w:p w:rsidR="00AB2181" w:rsidRPr="00322BC5" w:rsidRDefault="00AB2181" w:rsidP="00A22977">
            <w:pPr>
              <w:pStyle w:val="Tabele"/>
            </w:pPr>
            <w:r w:rsidRPr="00322BC5">
              <w:t>500</w:t>
            </w:r>
          </w:p>
        </w:tc>
        <w:tc>
          <w:tcPr>
            <w:tcW w:w="426" w:type="pct"/>
          </w:tcPr>
          <w:p w:rsidR="00AB2181" w:rsidRPr="00322BC5" w:rsidRDefault="00AB2181" w:rsidP="00A22977">
            <w:pPr>
              <w:pStyle w:val="Tabele"/>
            </w:pPr>
          </w:p>
        </w:tc>
        <w:tc>
          <w:tcPr>
            <w:tcW w:w="378" w:type="pct"/>
          </w:tcPr>
          <w:p w:rsidR="00AB2181" w:rsidRPr="00322BC5" w:rsidRDefault="00AB2181" w:rsidP="00A22977">
            <w:pPr>
              <w:pStyle w:val="Tabele"/>
            </w:pPr>
            <w:r w:rsidRPr="00322BC5">
              <w:t>150000</w:t>
            </w:r>
          </w:p>
        </w:tc>
        <w:tc>
          <w:tcPr>
            <w:tcW w:w="403" w:type="pct"/>
          </w:tcPr>
          <w:p w:rsidR="00AB2181" w:rsidRPr="00322BC5" w:rsidRDefault="00AB2181" w:rsidP="00A22977">
            <w:pPr>
              <w:pStyle w:val="Tabele"/>
            </w:pPr>
          </w:p>
        </w:tc>
      </w:tr>
      <w:tr w:rsidR="00AB2181" w:rsidRPr="00322BC5">
        <w:tblPrEx>
          <w:tblCellMar>
            <w:top w:w="0" w:type="dxa"/>
            <w:bottom w:w="0" w:type="dxa"/>
          </w:tblCellMar>
        </w:tblPrEx>
        <w:tc>
          <w:tcPr>
            <w:tcW w:w="487" w:type="pct"/>
          </w:tcPr>
          <w:p w:rsidR="00AB2181" w:rsidRPr="00322BC5" w:rsidRDefault="00AB2181" w:rsidP="00A22977">
            <w:pPr>
              <w:pStyle w:val="Tabele"/>
            </w:pPr>
            <w:r w:rsidRPr="00322BC5">
              <w:t>Bluzë trikotazhi</w:t>
            </w:r>
          </w:p>
        </w:tc>
        <w:tc>
          <w:tcPr>
            <w:tcW w:w="342" w:type="pct"/>
          </w:tcPr>
          <w:p w:rsidR="00AB2181" w:rsidRPr="00322BC5" w:rsidRDefault="00AB2181" w:rsidP="00A22977">
            <w:pPr>
              <w:pStyle w:val="Tabele"/>
            </w:pPr>
            <w:r w:rsidRPr="00322BC5">
              <w:t>copë</w:t>
            </w:r>
          </w:p>
        </w:tc>
        <w:tc>
          <w:tcPr>
            <w:tcW w:w="292" w:type="pct"/>
          </w:tcPr>
          <w:p w:rsidR="00AB2181" w:rsidRPr="00322BC5" w:rsidRDefault="00AB2181" w:rsidP="00A22977">
            <w:pPr>
              <w:pStyle w:val="Tabele"/>
            </w:pPr>
            <w:r w:rsidRPr="00322BC5">
              <w:t>2</w:t>
            </w:r>
          </w:p>
        </w:tc>
        <w:tc>
          <w:tcPr>
            <w:tcW w:w="306" w:type="pct"/>
          </w:tcPr>
          <w:p w:rsidR="00AB2181" w:rsidRPr="00322BC5" w:rsidRDefault="00AB2181" w:rsidP="00A22977">
            <w:pPr>
              <w:pStyle w:val="Tabele"/>
            </w:pPr>
          </w:p>
        </w:tc>
        <w:tc>
          <w:tcPr>
            <w:tcW w:w="311" w:type="pct"/>
          </w:tcPr>
          <w:p w:rsidR="00AB2181" w:rsidRPr="00322BC5" w:rsidRDefault="00AB2181" w:rsidP="00A22977">
            <w:pPr>
              <w:pStyle w:val="Tabele"/>
            </w:pPr>
            <w:r w:rsidRPr="00322BC5">
              <w:t>2</w:t>
            </w:r>
          </w:p>
        </w:tc>
        <w:tc>
          <w:tcPr>
            <w:tcW w:w="339" w:type="pct"/>
          </w:tcPr>
          <w:p w:rsidR="00AB2181" w:rsidRPr="00322BC5" w:rsidRDefault="00AB2181" w:rsidP="00A22977">
            <w:pPr>
              <w:pStyle w:val="Tabele"/>
            </w:pPr>
          </w:p>
        </w:tc>
        <w:tc>
          <w:tcPr>
            <w:tcW w:w="382" w:type="pct"/>
          </w:tcPr>
          <w:p w:rsidR="00AB2181" w:rsidRPr="00322BC5" w:rsidRDefault="00AB2181" w:rsidP="00A22977">
            <w:pPr>
              <w:pStyle w:val="Tabele"/>
            </w:pPr>
            <w:r w:rsidRPr="00322BC5">
              <w:t>2</w:t>
            </w:r>
          </w:p>
        </w:tc>
        <w:tc>
          <w:tcPr>
            <w:tcW w:w="359" w:type="pct"/>
          </w:tcPr>
          <w:p w:rsidR="00AB2181" w:rsidRPr="00322BC5" w:rsidRDefault="00AB2181" w:rsidP="00A22977">
            <w:pPr>
              <w:pStyle w:val="Tabele"/>
            </w:pPr>
            <w:r w:rsidRPr="00322BC5">
              <w:t>500</w:t>
            </w:r>
          </w:p>
        </w:tc>
        <w:tc>
          <w:tcPr>
            <w:tcW w:w="350" w:type="pct"/>
          </w:tcPr>
          <w:p w:rsidR="00AB2181" w:rsidRPr="00322BC5" w:rsidRDefault="00AB2181" w:rsidP="00A22977">
            <w:pPr>
              <w:pStyle w:val="Tabele"/>
            </w:pPr>
          </w:p>
        </w:tc>
        <w:tc>
          <w:tcPr>
            <w:tcW w:w="342" w:type="pct"/>
          </w:tcPr>
          <w:p w:rsidR="00AB2181" w:rsidRPr="00322BC5" w:rsidRDefault="00AB2181" w:rsidP="00A22977">
            <w:pPr>
              <w:pStyle w:val="Tabele"/>
            </w:pPr>
            <w:r w:rsidRPr="00322BC5">
              <w:t>500</w:t>
            </w:r>
          </w:p>
        </w:tc>
        <w:tc>
          <w:tcPr>
            <w:tcW w:w="284" w:type="pct"/>
          </w:tcPr>
          <w:p w:rsidR="00AB2181" w:rsidRPr="00322BC5" w:rsidRDefault="00AB2181" w:rsidP="00A22977">
            <w:pPr>
              <w:pStyle w:val="Tabele"/>
            </w:pPr>
          </w:p>
        </w:tc>
        <w:tc>
          <w:tcPr>
            <w:tcW w:w="426" w:type="pct"/>
          </w:tcPr>
          <w:p w:rsidR="00AB2181" w:rsidRPr="00322BC5" w:rsidRDefault="00AB2181" w:rsidP="00A22977">
            <w:pPr>
              <w:pStyle w:val="Tabele"/>
            </w:pPr>
            <w:r w:rsidRPr="00322BC5">
              <w:t>150000</w:t>
            </w:r>
          </w:p>
        </w:tc>
        <w:tc>
          <w:tcPr>
            <w:tcW w:w="378" w:type="pct"/>
          </w:tcPr>
          <w:p w:rsidR="00AB2181" w:rsidRPr="00322BC5" w:rsidRDefault="00AB2181" w:rsidP="00A22977">
            <w:pPr>
              <w:pStyle w:val="Tabele"/>
            </w:pPr>
          </w:p>
        </w:tc>
        <w:tc>
          <w:tcPr>
            <w:tcW w:w="403" w:type="pct"/>
          </w:tcPr>
          <w:p w:rsidR="00AB2181" w:rsidRPr="00322BC5" w:rsidRDefault="00AB2181" w:rsidP="00A22977">
            <w:pPr>
              <w:pStyle w:val="Tabele"/>
            </w:pPr>
          </w:p>
        </w:tc>
      </w:tr>
      <w:tr w:rsidR="00AB2181" w:rsidRPr="00322BC5">
        <w:tblPrEx>
          <w:tblCellMar>
            <w:top w:w="0" w:type="dxa"/>
            <w:bottom w:w="0" w:type="dxa"/>
          </w:tblCellMar>
        </w:tblPrEx>
        <w:tc>
          <w:tcPr>
            <w:tcW w:w="487" w:type="pct"/>
          </w:tcPr>
          <w:p w:rsidR="00AB2181" w:rsidRPr="00322BC5" w:rsidRDefault="00AB2181" w:rsidP="00A22977">
            <w:pPr>
              <w:pStyle w:val="Tabele"/>
            </w:pPr>
            <w:r w:rsidRPr="00322BC5">
              <w:t xml:space="preserve">Çizme gome </w:t>
            </w:r>
          </w:p>
        </w:tc>
        <w:tc>
          <w:tcPr>
            <w:tcW w:w="342" w:type="pct"/>
          </w:tcPr>
          <w:p w:rsidR="00AB2181" w:rsidRPr="00322BC5" w:rsidRDefault="00AB2181" w:rsidP="00A22977">
            <w:pPr>
              <w:pStyle w:val="Tabele"/>
            </w:pPr>
            <w:r w:rsidRPr="00322BC5">
              <w:t>palë</w:t>
            </w:r>
          </w:p>
        </w:tc>
        <w:tc>
          <w:tcPr>
            <w:tcW w:w="292" w:type="pct"/>
          </w:tcPr>
          <w:p w:rsidR="00AB2181" w:rsidRPr="00322BC5" w:rsidRDefault="00AB2181" w:rsidP="00A22977">
            <w:pPr>
              <w:pStyle w:val="Tabele"/>
            </w:pPr>
            <w:r w:rsidRPr="00322BC5">
              <w:t>1</w:t>
            </w:r>
          </w:p>
        </w:tc>
        <w:tc>
          <w:tcPr>
            <w:tcW w:w="306" w:type="pct"/>
          </w:tcPr>
          <w:p w:rsidR="00AB2181" w:rsidRPr="00322BC5" w:rsidRDefault="00AB2181" w:rsidP="00A22977">
            <w:pPr>
              <w:pStyle w:val="Tabele"/>
            </w:pPr>
          </w:p>
        </w:tc>
        <w:tc>
          <w:tcPr>
            <w:tcW w:w="311" w:type="pct"/>
          </w:tcPr>
          <w:p w:rsidR="00AB2181" w:rsidRPr="00322BC5" w:rsidRDefault="00AB2181" w:rsidP="00A22977">
            <w:pPr>
              <w:pStyle w:val="Tabele"/>
            </w:pPr>
            <w:r w:rsidRPr="00322BC5">
              <w:t>3</w:t>
            </w:r>
          </w:p>
        </w:tc>
        <w:tc>
          <w:tcPr>
            <w:tcW w:w="339" w:type="pct"/>
          </w:tcPr>
          <w:p w:rsidR="00AB2181" w:rsidRPr="00322BC5" w:rsidRDefault="00AB2181" w:rsidP="00A22977">
            <w:pPr>
              <w:pStyle w:val="Tabele"/>
            </w:pPr>
          </w:p>
        </w:tc>
        <w:tc>
          <w:tcPr>
            <w:tcW w:w="382" w:type="pct"/>
          </w:tcPr>
          <w:p w:rsidR="00AB2181" w:rsidRPr="00322BC5" w:rsidRDefault="00AB2181" w:rsidP="00A22977">
            <w:pPr>
              <w:pStyle w:val="Tabele"/>
            </w:pPr>
            <w:r w:rsidRPr="00322BC5">
              <w:t>3</w:t>
            </w:r>
          </w:p>
        </w:tc>
        <w:tc>
          <w:tcPr>
            <w:tcW w:w="359" w:type="pct"/>
          </w:tcPr>
          <w:p w:rsidR="00AB2181" w:rsidRPr="00322BC5" w:rsidRDefault="00AB2181" w:rsidP="00A22977">
            <w:pPr>
              <w:pStyle w:val="Tabele"/>
            </w:pPr>
            <w:r w:rsidRPr="00322BC5">
              <w:t>500</w:t>
            </w:r>
          </w:p>
        </w:tc>
        <w:tc>
          <w:tcPr>
            <w:tcW w:w="350" w:type="pct"/>
          </w:tcPr>
          <w:p w:rsidR="00AB2181" w:rsidRPr="00322BC5" w:rsidRDefault="00AB2181" w:rsidP="00A22977">
            <w:pPr>
              <w:pStyle w:val="Tabele"/>
            </w:pPr>
            <w:r w:rsidRPr="00322BC5">
              <w:t>167</w:t>
            </w:r>
          </w:p>
        </w:tc>
        <w:tc>
          <w:tcPr>
            <w:tcW w:w="342" w:type="pct"/>
          </w:tcPr>
          <w:p w:rsidR="00AB2181" w:rsidRPr="00322BC5" w:rsidRDefault="00AB2181" w:rsidP="00A22977">
            <w:pPr>
              <w:pStyle w:val="Tabele"/>
            </w:pPr>
            <w:r w:rsidRPr="00322BC5">
              <w:t>167</w:t>
            </w:r>
          </w:p>
        </w:tc>
        <w:tc>
          <w:tcPr>
            <w:tcW w:w="284" w:type="pct"/>
          </w:tcPr>
          <w:p w:rsidR="00AB2181" w:rsidRPr="00322BC5" w:rsidRDefault="00AB2181" w:rsidP="00A22977">
            <w:pPr>
              <w:pStyle w:val="Tabele"/>
            </w:pPr>
          </w:p>
        </w:tc>
        <w:tc>
          <w:tcPr>
            <w:tcW w:w="426" w:type="pct"/>
          </w:tcPr>
          <w:p w:rsidR="00AB2181" w:rsidRPr="00322BC5" w:rsidRDefault="00AB2181" w:rsidP="00A22977">
            <w:pPr>
              <w:pStyle w:val="Tabele"/>
            </w:pPr>
            <w:r w:rsidRPr="00322BC5">
              <w:t>50000</w:t>
            </w:r>
          </w:p>
        </w:tc>
        <w:tc>
          <w:tcPr>
            <w:tcW w:w="378" w:type="pct"/>
          </w:tcPr>
          <w:p w:rsidR="00AB2181" w:rsidRPr="00322BC5" w:rsidRDefault="00AB2181" w:rsidP="00A22977">
            <w:pPr>
              <w:pStyle w:val="Tabele"/>
            </w:pPr>
          </w:p>
        </w:tc>
        <w:tc>
          <w:tcPr>
            <w:tcW w:w="403" w:type="pct"/>
          </w:tcPr>
          <w:p w:rsidR="00AB2181" w:rsidRPr="00322BC5" w:rsidRDefault="00AB2181" w:rsidP="00A22977">
            <w:pPr>
              <w:pStyle w:val="Tabele"/>
            </w:pPr>
          </w:p>
        </w:tc>
      </w:tr>
      <w:tr w:rsidR="00AB2181" w:rsidRPr="00322BC5">
        <w:tblPrEx>
          <w:tblCellMar>
            <w:top w:w="0" w:type="dxa"/>
            <w:bottom w:w="0" w:type="dxa"/>
          </w:tblCellMar>
        </w:tblPrEx>
        <w:tc>
          <w:tcPr>
            <w:tcW w:w="487" w:type="pct"/>
          </w:tcPr>
          <w:p w:rsidR="00AB2181" w:rsidRPr="00322BC5" w:rsidRDefault="00AB2181" w:rsidP="00A22977">
            <w:pPr>
              <w:pStyle w:val="Tabele"/>
            </w:pPr>
          </w:p>
        </w:tc>
        <w:tc>
          <w:tcPr>
            <w:tcW w:w="342" w:type="pct"/>
          </w:tcPr>
          <w:p w:rsidR="00AB2181" w:rsidRPr="00322BC5" w:rsidRDefault="00AB2181" w:rsidP="00A22977">
            <w:pPr>
              <w:pStyle w:val="Tabele"/>
            </w:pPr>
          </w:p>
        </w:tc>
        <w:tc>
          <w:tcPr>
            <w:tcW w:w="292" w:type="pct"/>
          </w:tcPr>
          <w:p w:rsidR="00AB2181" w:rsidRPr="00322BC5" w:rsidRDefault="00AB2181" w:rsidP="00A22977">
            <w:pPr>
              <w:pStyle w:val="Tabele"/>
            </w:pPr>
          </w:p>
        </w:tc>
        <w:tc>
          <w:tcPr>
            <w:tcW w:w="306" w:type="pct"/>
          </w:tcPr>
          <w:p w:rsidR="00AB2181" w:rsidRPr="00322BC5" w:rsidRDefault="00AB2181" w:rsidP="00A22977">
            <w:pPr>
              <w:pStyle w:val="Tabele"/>
            </w:pPr>
          </w:p>
        </w:tc>
        <w:tc>
          <w:tcPr>
            <w:tcW w:w="311" w:type="pct"/>
          </w:tcPr>
          <w:p w:rsidR="00AB2181" w:rsidRPr="00322BC5" w:rsidRDefault="00AB2181" w:rsidP="00A22977">
            <w:pPr>
              <w:pStyle w:val="Tabele"/>
            </w:pPr>
          </w:p>
        </w:tc>
        <w:tc>
          <w:tcPr>
            <w:tcW w:w="339" w:type="pct"/>
          </w:tcPr>
          <w:p w:rsidR="00AB2181" w:rsidRPr="00322BC5" w:rsidRDefault="00AB2181" w:rsidP="00A22977">
            <w:pPr>
              <w:pStyle w:val="Tabele"/>
            </w:pPr>
          </w:p>
        </w:tc>
        <w:tc>
          <w:tcPr>
            <w:tcW w:w="382" w:type="pct"/>
          </w:tcPr>
          <w:p w:rsidR="00AB2181" w:rsidRPr="00322BC5" w:rsidRDefault="00AB2181" w:rsidP="00A22977">
            <w:pPr>
              <w:pStyle w:val="Tabele"/>
            </w:pPr>
          </w:p>
        </w:tc>
        <w:tc>
          <w:tcPr>
            <w:tcW w:w="359" w:type="pct"/>
          </w:tcPr>
          <w:p w:rsidR="00AB2181" w:rsidRPr="00322BC5" w:rsidRDefault="00AB2181" w:rsidP="00A22977">
            <w:pPr>
              <w:pStyle w:val="Tabele"/>
            </w:pPr>
          </w:p>
        </w:tc>
        <w:tc>
          <w:tcPr>
            <w:tcW w:w="350" w:type="pct"/>
          </w:tcPr>
          <w:p w:rsidR="00AB2181" w:rsidRPr="00322BC5" w:rsidRDefault="00AB2181" w:rsidP="00A22977">
            <w:pPr>
              <w:pStyle w:val="Tabele"/>
            </w:pPr>
          </w:p>
        </w:tc>
        <w:tc>
          <w:tcPr>
            <w:tcW w:w="342" w:type="pct"/>
          </w:tcPr>
          <w:p w:rsidR="00AB2181" w:rsidRPr="00322BC5" w:rsidRDefault="00AB2181" w:rsidP="00A22977">
            <w:pPr>
              <w:pStyle w:val="Tabele"/>
            </w:pPr>
          </w:p>
        </w:tc>
        <w:tc>
          <w:tcPr>
            <w:tcW w:w="284" w:type="pct"/>
          </w:tcPr>
          <w:p w:rsidR="00AB2181" w:rsidRPr="00322BC5" w:rsidRDefault="00AB2181" w:rsidP="00A22977">
            <w:pPr>
              <w:pStyle w:val="Tabele"/>
            </w:pPr>
          </w:p>
        </w:tc>
        <w:tc>
          <w:tcPr>
            <w:tcW w:w="426" w:type="pct"/>
          </w:tcPr>
          <w:p w:rsidR="00AB2181" w:rsidRPr="00322BC5" w:rsidRDefault="00AB2181" w:rsidP="00A22977">
            <w:pPr>
              <w:pStyle w:val="Tabele"/>
            </w:pPr>
            <w:r w:rsidRPr="00322BC5">
              <w:t>4666700</w:t>
            </w:r>
          </w:p>
        </w:tc>
        <w:tc>
          <w:tcPr>
            <w:tcW w:w="378" w:type="pct"/>
          </w:tcPr>
          <w:p w:rsidR="00AB2181" w:rsidRPr="00322BC5" w:rsidRDefault="00AB2181" w:rsidP="00A22977">
            <w:pPr>
              <w:pStyle w:val="Tabele"/>
            </w:pPr>
            <w:r w:rsidRPr="00322BC5">
              <w:t>525000</w:t>
            </w:r>
          </w:p>
        </w:tc>
        <w:tc>
          <w:tcPr>
            <w:tcW w:w="403" w:type="pct"/>
          </w:tcPr>
          <w:p w:rsidR="00AB2181" w:rsidRPr="00322BC5" w:rsidRDefault="00AB2181" w:rsidP="00A22977">
            <w:pPr>
              <w:pStyle w:val="Tabele"/>
            </w:pPr>
          </w:p>
        </w:tc>
      </w:tr>
    </w:tbl>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22977">
      <w:pPr>
        <w:pStyle w:val="TitulliTitull"/>
      </w:pPr>
      <w:r w:rsidRPr="00322BC5">
        <w:t>EFEKTI EKONOMIK PËR NORMËN NR. 4 PËR NËNOFICERËT KARRIERëS Së AKADEMISE SE KAPTERRAVE</w:t>
      </w:r>
    </w:p>
    <w:p w:rsidR="00AB2181" w:rsidRPr="00322BC5" w:rsidRDefault="00AB2181" w:rsidP="00AB2181">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1"/>
        <w:gridCol w:w="632"/>
        <w:gridCol w:w="681"/>
        <w:gridCol w:w="705"/>
        <w:gridCol w:w="730"/>
        <w:gridCol w:w="779"/>
        <w:gridCol w:w="889"/>
        <w:gridCol w:w="828"/>
        <w:gridCol w:w="785"/>
        <w:gridCol w:w="791"/>
        <w:gridCol w:w="656"/>
        <w:gridCol w:w="791"/>
        <w:gridCol w:w="876"/>
        <w:gridCol w:w="925"/>
      </w:tblGrid>
      <w:tr w:rsidR="00AB2181" w:rsidRPr="00322BC5">
        <w:tblPrEx>
          <w:tblCellMar>
            <w:top w:w="0" w:type="dxa"/>
            <w:bottom w:w="0" w:type="dxa"/>
          </w:tblCellMar>
        </w:tblPrEx>
        <w:trPr>
          <w:cantSplit/>
          <w:trHeight w:val="270"/>
        </w:trPr>
        <w:tc>
          <w:tcPr>
            <w:tcW w:w="502" w:type="pct"/>
            <w:vMerge w:val="restart"/>
          </w:tcPr>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r w:rsidRPr="00322BC5">
              <w:t>Emërtimi imaterialit</w:t>
            </w:r>
          </w:p>
          <w:p w:rsidR="00AB2181" w:rsidRPr="00322BC5" w:rsidRDefault="00AB2181" w:rsidP="00E8135F">
            <w:pPr>
              <w:pStyle w:val="Tabele"/>
            </w:pPr>
          </w:p>
          <w:p w:rsidR="00AB2181" w:rsidRPr="00322BC5" w:rsidRDefault="00AB2181" w:rsidP="00E8135F">
            <w:pPr>
              <w:pStyle w:val="Tabele"/>
            </w:pPr>
          </w:p>
        </w:tc>
        <w:tc>
          <w:tcPr>
            <w:tcW w:w="281" w:type="pct"/>
            <w:vMerge w:val="restart"/>
          </w:tcPr>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r w:rsidRPr="00322BC5">
              <w:t>Nj.</w:t>
            </w:r>
          </w:p>
          <w:p w:rsidR="00AB2181" w:rsidRPr="00322BC5" w:rsidRDefault="00AB2181" w:rsidP="00E8135F">
            <w:pPr>
              <w:pStyle w:val="Tabele"/>
            </w:pPr>
            <w:r w:rsidRPr="00322BC5">
              <w:t>mat.</w:t>
            </w:r>
          </w:p>
        </w:tc>
        <w:tc>
          <w:tcPr>
            <w:tcW w:w="301" w:type="pct"/>
            <w:vMerge w:val="restart"/>
          </w:tcPr>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r w:rsidRPr="00322BC5">
              <w:t>Sasia</w:t>
            </w:r>
          </w:p>
        </w:tc>
        <w:tc>
          <w:tcPr>
            <w:tcW w:w="1381" w:type="pct"/>
            <w:gridSpan w:val="4"/>
          </w:tcPr>
          <w:p w:rsidR="00AB2181" w:rsidRPr="00322BC5" w:rsidRDefault="00AB2181" w:rsidP="00E8135F">
            <w:pPr>
              <w:pStyle w:val="Tabele"/>
            </w:pPr>
            <w:r w:rsidRPr="00322BC5">
              <w:t>Propozohet</w:t>
            </w:r>
          </w:p>
        </w:tc>
        <w:tc>
          <w:tcPr>
            <w:tcW w:w="370" w:type="pct"/>
            <w:vMerge w:val="restart"/>
          </w:tcPr>
          <w:p w:rsidR="00AB2181" w:rsidRPr="00322BC5" w:rsidRDefault="00AB2181" w:rsidP="00E8135F">
            <w:pPr>
              <w:pStyle w:val="Tabele"/>
            </w:pPr>
          </w:p>
          <w:p w:rsidR="00AB2181" w:rsidRPr="00322BC5" w:rsidRDefault="00AB2181" w:rsidP="00E8135F">
            <w:pPr>
              <w:pStyle w:val="Tabele"/>
            </w:pPr>
            <w:r w:rsidRPr="00322BC5">
              <w:t>Çmimi</w:t>
            </w:r>
          </w:p>
          <w:p w:rsidR="00AB2181" w:rsidRPr="00322BC5" w:rsidRDefault="00AB2181" w:rsidP="00E8135F">
            <w:pPr>
              <w:pStyle w:val="Tabele"/>
            </w:pPr>
            <w:r w:rsidRPr="00322BC5">
              <w:t>për njësi</w:t>
            </w:r>
          </w:p>
        </w:tc>
        <w:tc>
          <w:tcPr>
            <w:tcW w:w="361" w:type="pct"/>
            <w:vMerge w:val="restart"/>
          </w:tcPr>
          <w:p w:rsidR="00AB2181" w:rsidRPr="00322BC5" w:rsidRDefault="00AB2181" w:rsidP="00E8135F">
            <w:pPr>
              <w:pStyle w:val="Tabele"/>
            </w:pPr>
          </w:p>
          <w:p w:rsidR="00AB2181" w:rsidRPr="00322BC5" w:rsidRDefault="00AB2181" w:rsidP="00E8135F">
            <w:pPr>
              <w:pStyle w:val="Tabele"/>
            </w:pPr>
            <w:r w:rsidRPr="00322BC5">
              <w:t xml:space="preserve">Vlefta </w:t>
            </w:r>
          </w:p>
          <w:p w:rsidR="00AB2181" w:rsidRPr="00322BC5" w:rsidRDefault="00AB2181" w:rsidP="00E8135F">
            <w:pPr>
              <w:pStyle w:val="Tabele"/>
            </w:pPr>
            <w:r w:rsidRPr="00322BC5">
              <w:t>e amort.</w:t>
            </w:r>
          </w:p>
          <w:p w:rsidR="00AB2181" w:rsidRPr="00322BC5" w:rsidRDefault="00AB2181" w:rsidP="00E8135F">
            <w:pPr>
              <w:pStyle w:val="Tabele"/>
            </w:pPr>
          </w:p>
        </w:tc>
        <w:tc>
          <w:tcPr>
            <w:tcW w:w="1387" w:type="pct"/>
            <w:gridSpan w:val="4"/>
          </w:tcPr>
          <w:p w:rsidR="00AB2181" w:rsidRPr="00322BC5" w:rsidRDefault="00AB2181" w:rsidP="00E8135F">
            <w:pPr>
              <w:pStyle w:val="Tabele"/>
            </w:pPr>
            <w:r w:rsidRPr="00322BC5">
              <w:t>Efekti ekonomik</w:t>
            </w:r>
          </w:p>
        </w:tc>
        <w:tc>
          <w:tcPr>
            <w:tcW w:w="415" w:type="pct"/>
            <w:vMerge w:val="restart"/>
          </w:tcPr>
          <w:p w:rsidR="00AB2181" w:rsidRPr="00322BC5" w:rsidRDefault="00AB2181" w:rsidP="00E8135F">
            <w:pPr>
              <w:pStyle w:val="Tabele"/>
            </w:pPr>
          </w:p>
          <w:p w:rsidR="00AB2181" w:rsidRPr="00322BC5" w:rsidRDefault="00AB2181" w:rsidP="00E8135F">
            <w:pPr>
              <w:pStyle w:val="Tabele"/>
            </w:pPr>
            <w:r w:rsidRPr="00322BC5">
              <w:t>Vërejtje</w:t>
            </w:r>
          </w:p>
        </w:tc>
      </w:tr>
      <w:tr w:rsidR="00AB2181" w:rsidRPr="00322BC5">
        <w:tblPrEx>
          <w:tblCellMar>
            <w:top w:w="0" w:type="dxa"/>
            <w:bottom w:w="0" w:type="dxa"/>
          </w:tblCellMar>
        </w:tblPrEx>
        <w:trPr>
          <w:cantSplit/>
          <w:trHeight w:val="240"/>
        </w:trPr>
        <w:tc>
          <w:tcPr>
            <w:tcW w:w="502" w:type="pct"/>
            <w:vMerge/>
          </w:tcPr>
          <w:p w:rsidR="00AB2181" w:rsidRPr="00322BC5" w:rsidRDefault="00AB2181" w:rsidP="00E8135F">
            <w:pPr>
              <w:pStyle w:val="Tabele"/>
            </w:pPr>
          </w:p>
        </w:tc>
        <w:tc>
          <w:tcPr>
            <w:tcW w:w="281" w:type="pct"/>
            <w:vMerge/>
          </w:tcPr>
          <w:p w:rsidR="00AB2181" w:rsidRPr="00322BC5" w:rsidRDefault="00AB2181" w:rsidP="00E8135F">
            <w:pPr>
              <w:pStyle w:val="Tabele"/>
            </w:pPr>
          </w:p>
        </w:tc>
        <w:tc>
          <w:tcPr>
            <w:tcW w:w="301" w:type="pct"/>
            <w:vMerge/>
          </w:tcPr>
          <w:p w:rsidR="00AB2181" w:rsidRPr="00322BC5" w:rsidRDefault="00AB2181" w:rsidP="00E8135F">
            <w:pPr>
              <w:pStyle w:val="Tabele"/>
            </w:pPr>
          </w:p>
        </w:tc>
        <w:tc>
          <w:tcPr>
            <w:tcW w:w="637" w:type="pct"/>
            <w:gridSpan w:val="2"/>
          </w:tcPr>
          <w:p w:rsidR="00AB2181" w:rsidRPr="00322BC5" w:rsidRDefault="00AB2181" w:rsidP="00E8135F">
            <w:pPr>
              <w:pStyle w:val="Tabele"/>
            </w:pPr>
            <w:r w:rsidRPr="00322BC5">
              <w:t>Ndryshim afati</w:t>
            </w:r>
          </w:p>
        </w:tc>
        <w:tc>
          <w:tcPr>
            <w:tcW w:w="744" w:type="pct"/>
            <w:gridSpan w:val="2"/>
          </w:tcPr>
          <w:p w:rsidR="00AB2181" w:rsidRPr="00322BC5" w:rsidRDefault="00AB2181" w:rsidP="00E8135F">
            <w:pPr>
              <w:pStyle w:val="Tabele"/>
            </w:pPr>
            <w:r w:rsidRPr="00322BC5">
              <w:t>Ndryshim norme</w:t>
            </w:r>
          </w:p>
        </w:tc>
        <w:tc>
          <w:tcPr>
            <w:tcW w:w="370" w:type="pct"/>
            <w:vMerge/>
          </w:tcPr>
          <w:p w:rsidR="00AB2181" w:rsidRPr="00322BC5" w:rsidRDefault="00AB2181" w:rsidP="00E8135F">
            <w:pPr>
              <w:pStyle w:val="Tabele"/>
            </w:pPr>
          </w:p>
        </w:tc>
        <w:tc>
          <w:tcPr>
            <w:tcW w:w="361" w:type="pct"/>
            <w:vMerge/>
          </w:tcPr>
          <w:p w:rsidR="00AB2181" w:rsidRPr="00322BC5" w:rsidRDefault="00AB2181" w:rsidP="00E8135F">
            <w:pPr>
              <w:pStyle w:val="Tabele"/>
            </w:pPr>
          </w:p>
        </w:tc>
        <w:tc>
          <w:tcPr>
            <w:tcW w:w="645" w:type="pct"/>
            <w:gridSpan w:val="2"/>
          </w:tcPr>
          <w:p w:rsidR="00AB2181" w:rsidRPr="00322BC5" w:rsidRDefault="00AB2181" w:rsidP="00E8135F">
            <w:pPr>
              <w:pStyle w:val="Tabele"/>
            </w:pPr>
            <w:r w:rsidRPr="00322BC5">
              <w:t>Për person</w:t>
            </w:r>
          </w:p>
        </w:tc>
        <w:tc>
          <w:tcPr>
            <w:tcW w:w="743" w:type="pct"/>
            <w:gridSpan w:val="2"/>
          </w:tcPr>
          <w:p w:rsidR="00AB2181" w:rsidRPr="00322BC5" w:rsidRDefault="00AB2181" w:rsidP="00E8135F">
            <w:pPr>
              <w:pStyle w:val="Tabele"/>
            </w:pPr>
            <w:r w:rsidRPr="00322BC5">
              <w:t>Në total</w:t>
            </w:r>
          </w:p>
        </w:tc>
        <w:tc>
          <w:tcPr>
            <w:tcW w:w="415" w:type="pct"/>
            <w:vMerge/>
          </w:tcPr>
          <w:p w:rsidR="00AB2181" w:rsidRPr="00322BC5" w:rsidRDefault="00AB2181" w:rsidP="00E8135F">
            <w:pPr>
              <w:pStyle w:val="Tabele"/>
            </w:pPr>
          </w:p>
        </w:tc>
      </w:tr>
      <w:tr w:rsidR="00AB2181" w:rsidRPr="00322BC5">
        <w:tblPrEx>
          <w:tblCellMar>
            <w:top w:w="0" w:type="dxa"/>
            <w:bottom w:w="0" w:type="dxa"/>
          </w:tblCellMar>
        </w:tblPrEx>
        <w:trPr>
          <w:cantSplit/>
          <w:trHeight w:val="630"/>
        </w:trPr>
        <w:tc>
          <w:tcPr>
            <w:tcW w:w="502" w:type="pct"/>
            <w:vMerge/>
          </w:tcPr>
          <w:p w:rsidR="00AB2181" w:rsidRPr="00322BC5" w:rsidRDefault="00AB2181" w:rsidP="00E8135F">
            <w:pPr>
              <w:pStyle w:val="Tabele"/>
            </w:pPr>
          </w:p>
        </w:tc>
        <w:tc>
          <w:tcPr>
            <w:tcW w:w="281" w:type="pct"/>
            <w:vMerge/>
          </w:tcPr>
          <w:p w:rsidR="00AB2181" w:rsidRPr="00322BC5" w:rsidRDefault="00AB2181" w:rsidP="00E8135F">
            <w:pPr>
              <w:pStyle w:val="Tabele"/>
            </w:pPr>
          </w:p>
        </w:tc>
        <w:tc>
          <w:tcPr>
            <w:tcW w:w="301" w:type="pct"/>
            <w:vMerge/>
          </w:tcPr>
          <w:p w:rsidR="00AB2181" w:rsidRPr="00322BC5" w:rsidRDefault="00AB2181" w:rsidP="00E8135F">
            <w:pPr>
              <w:pStyle w:val="Tabele"/>
            </w:pPr>
          </w:p>
        </w:tc>
        <w:tc>
          <w:tcPr>
            <w:tcW w:w="316" w:type="pct"/>
          </w:tcPr>
          <w:p w:rsidR="00AB2181" w:rsidRPr="00322BC5" w:rsidRDefault="00AB2181" w:rsidP="00E8135F">
            <w:pPr>
              <w:pStyle w:val="Tabele"/>
            </w:pPr>
            <w:r w:rsidRPr="00322BC5">
              <w:t>Është</w:t>
            </w:r>
          </w:p>
          <w:p w:rsidR="00AB2181" w:rsidRPr="00322BC5" w:rsidRDefault="00AB2181" w:rsidP="00E8135F">
            <w:pPr>
              <w:pStyle w:val="Tabele"/>
            </w:pPr>
          </w:p>
          <w:p w:rsidR="00AB2181" w:rsidRPr="00322BC5" w:rsidRDefault="00AB2181" w:rsidP="00E8135F">
            <w:pPr>
              <w:pStyle w:val="Tabele"/>
            </w:pPr>
            <w:r w:rsidRPr="00322BC5">
              <w:t>vjet</w:t>
            </w:r>
          </w:p>
        </w:tc>
        <w:tc>
          <w:tcPr>
            <w:tcW w:w="321" w:type="pct"/>
          </w:tcPr>
          <w:p w:rsidR="00AB2181" w:rsidRPr="00322BC5" w:rsidRDefault="00AB2181" w:rsidP="00E8135F">
            <w:pPr>
              <w:pStyle w:val="Tabele"/>
            </w:pPr>
            <w:r w:rsidRPr="00322BC5">
              <w:t>Bëhet</w:t>
            </w:r>
          </w:p>
          <w:p w:rsidR="00AB2181" w:rsidRPr="00322BC5" w:rsidRDefault="00AB2181" w:rsidP="00E8135F">
            <w:pPr>
              <w:pStyle w:val="Tabele"/>
            </w:pPr>
          </w:p>
          <w:p w:rsidR="00AB2181" w:rsidRPr="00322BC5" w:rsidRDefault="00AB2181" w:rsidP="00E8135F">
            <w:pPr>
              <w:pStyle w:val="Tabele"/>
            </w:pPr>
            <w:r w:rsidRPr="00322BC5">
              <w:t>vjet</w:t>
            </w:r>
          </w:p>
        </w:tc>
        <w:tc>
          <w:tcPr>
            <w:tcW w:w="350" w:type="pct"/>
          </w:tcPr>
          <w:p w:rsidR="00AB2181" w:rsidRPr="00322BC5" w:rsidRDefault="00AB2181" w:rsidP="00E8135F">
            <w:pPr>
              <w:pStyle w:val="Tabele"/>
            </w:pPr>
            <w:r w:rsidRPr="00322BC5">
              <w:t>Hiqet nga norma</w:t>
            </w:r>
          </w:p>
          <w:p w:rsidR="00AB2181" w:rsidRPr="00322BC5" w:rsidRDefault="00AB2181" w:rsidP="00E8135F">
            <w:pPr>
              <w:pStyle w:val="Tabele"/>
            </w:pPr>
          </w:p>
        </w:tc>
        <w:tc>
          <w:tcPr>
            <w:tcW w:w="394" w:type="pct"/>
          </w:tcPr>
          <w:p w:rsidR="00AB2181" w:rsidRPr="00322BC5" w:rsidRDefault="00AB2181" w:rsidP="00E8135F">
            <w:pPr>
              <w:pStyle w:val="Tabele"/>
            </w:pPr>
            <w:r w:rsidRPr="00322BC5">
              <w:t>Shtohet në normë</w:t>
            </w:r>
          </w:p>
          <w:p w:rsidR="00AB2181" w:rsidRPr="00322BC5" w:rsidRDefault="00AB2181" w:rsidP="00E8135F">
            <w:pPr>
              <w:pStyle w:val="Tabele"/>
            </w:pPr>
          </w:p>
        </w:tc>
        <w:tc>
          <w:tcPr>
            <w:tcW w:w="370" w:type="pct"/>
            <w:vMerge/>
          </w:tcPr>
          <w:p w:rsidR="00AB2181" w:rsidRPr="00322BC5" w:rsidRDefault="00AB2181" w:rsidP="00E8135F">
            <w:pPr>
              <w:pStyle w:val="Tabele"/>
            </w:pPr>
          </w:p>
        </w:tc>
        <w:tc>
          <w:tcPr>
            <w:tcW w:w="361" w:type="pct"/>
            <w:vMerge/>
          </w:tcPr>
          <w:p w:rsidR="00AB2181" w:rsidRPr="00322BC5" w:rsidRDefault="00AB2181" w:rsidP="00E8135F">
            <w:pPr>
              <w:pStyle w:val="Tabele"/>
            </w:pPr>
          </w:p>
        </w:tc>
        <w:tc>
          <w:tcPr>
            <w:tcW w:w="352" w:type="pct"/>
          </w:tcPr>
          <w:p w:rsidR="00AB2181" w:rsidRPr="00322BC5" w:rsidRDefault="00AB2181" w:rsidP="00E8135F">
            <w:pPr>
              <w:pStyle w:val="Tabele"/>
            </w:pPr>
            <w:r w:rsidRPr="00322BC5">
              <w:t>Më</w:t>
            </w:r>
          </w:p>
          <w:p w:rsidR="00AB2181" w:rsidRPr="00322BC5" w:rsidRDefault="00AB2181" w:rsidP="00E8135F">
            <w:pPr>
              <w:pStyle w:val="Tabele"/>
            </w:pPr>
            <w:r w:rsidRPr="00322BC5">
              <w:t>shumë</w:t>
            </w:r>
          </w:p>
          <w:p w:rsidR="00AB2181" w:rsidRPr="00322BC5" w:rsidRDefault="00AB2181" w:rsidP="00E8135F">
            <w:pPr>
              <w:pStyle w:val="Tabele"/>
            </w:pPr>
          </w:p>
          <w:p w:rsidR="00AB2181" w:rsidRPr="00322BC5" w:rsidRDefault="00AB2181" w:rsidP="00E8135F">
            <w:pPr>
              <w:pStyle w:val="Tabele"/>
            </w:pPr>
            <w:r w:rsidRPr="00322BC5">
              <w:t>+</w:t>
            </w:r>
          </w:p>
        </w:tc>
        <w:tc>
          <w:tcPr>
            <w:tcW w:w="292" w:type="pct"/>
          </w:tcPr>
          <w:p w:rsidR="00AB2181" w:rsidRPr="00322BC5" w:rsidRDefault="00AB2181" w:rsidP="00E8135F">
            <w:pPr>
              <w:pStyle w:val="Tabele"/>
            </w:pPr>
            <w:r w:rsidRPr="00322BC5">
              <w:t>Më</w:t>
            </w:r>
          </w:p>
          <w:p w:rsidR="00AB2181" w:rsidRPr="00322BC5" w:rsidRDefault="00AB2181" w:rsidP="00E8135F">
            <w:pPr>
              <w:pStyle w:val="Tabele"/>
            </w:pPr>
            <w:r w:rsidRPr="00322BC5">
              <w:t>pak</w:t>
            </w:r>
          </w:p>
          <w:p w:rsidR="00AB2181" w:rsidRPr="00322BC5" w:rsidRDefault="00AB2181" w:rsidP="00E8135F">
            <w:pPr>
              <w:pStyle w:val="Tabele"/>
            </w:pPr>
          </w:p>
          <w:p w:rsidR="00AB2181" w:rsidRPr="00322BC5" w:rsidRDefault="00AB2181" w:rsidP="00E8135F">
            <w:pPr>
              <w:pStyle w:val="Tabele"/>
            </w:pPr>
            <w:r w:rsidRPr="00322BC5">
              <w:t>-</w:t>
            </w:r>
          </w:p>
        </w:tc>
        <w:tc>
          <w:tcPr>
            <w:tcW w:w="352" w:type="pct"/>
          </w:tcPr>
          <w:p w:rsidR="00AB2181" w:rsidRPr="00322BC5" w:rsidRDefault="00AB2181" w:rsidP="00E8135F">
            <w:pPr>
              <w:pStyle w:val="Tabele"/>
            </w:pPr>
            <w:r w:rsidRPr="00322BC5">
              <w:t>Më</w:t>
            </w:r>
          </w:p>
          <w:p w:rsidR="00AB2181" w:rsidRPr="00322BC5" w:rsidRDefault="00AB2181" w:rsidP="00E8135F">
            <w:pPr>
              <w:pStyle w:val="Tabele"/>
            </w:pPr>
            <w:r w:rsidRPr="00322BC5">
              <w:t>shumë</w:t>
            </w:r>
          </w:p>
          <w:p w:rsidR="00AB2181" w:rsidRPr="00322BC5" w:rsidRDefault="00AB2181" w:rsidP="00E8135F">
            <w:pPr>
              <w:pStyle w:val="Tabele"/>
            </w:pPr>
          </w:p>
          <w:p w:rsidR="00AB2181" w:rsidRPr="00322BC5" w:rsidRDefault="00AB2181" w:rsidP="00E8135F">
            <w:pPr>
              <w:pStyle w:val="Tabele"/>
            </w:pPr>
            <w:r w:rsidRPr="00322BC5">
              <w:t>+</w:t>
            </w:r>
          </w:p>
        </w:tc>
        <w:tc>
          <w:tcPr>
            <w:tcW w:w="390" w:type="pct"/>
          </w:tcPr>
          <w:p w:rsidR="00AB2181" w:rsidRPr="00322BC5" w:rsidRDefault="00AB2181" w:rsidP="00E8135F">
            <w:pPr>
              <w:pStyle w:val="Tabele"/>
            </w:pPr>
            <w:r w:rsidRPr="00322BC5">
              <w:t>Më</w:t>
            </w:r>
          </w:p>
          <w:p w:rsidR="00AB2181" w:rsidRPr="00322BC5" w:rsidRDefault="00AB2181" w:rsidP="00E8135F">
            <w:pPr>
              <w:pStyle w:val="Tabele"/>
            </w:pPr>
            <w:r w:rsidRPr="00322BC5">
              <w:t>pak</w:t>
            </w:r>
          </w:p>
          <w:p w:rsidR="00AB2181" w:rsidRPr="00322BC5" w:rsidRDefault="00AB2181" w:rsidP="00E8135F">
            <w:pPr>
              <w:pStyle w:val="Tabele"/>
            </w:pPr>
          </w:p>
          <w:p w:rsidR="00AB2181" w:rsidRPr="00322BC5" w:rsidRDefault="00AB2181" w:rsidP="00E8135F">
            <w:pPr>
              <w:pStyle w:val="Tabele"/>
            </w:pPr>
            <w:r w:rsidRPr="00322BC5">
              <w:t>-</w:t>
            </w:r>
          </w:p>
        </w:tc>
        <w:tc>
          <w:tcPr>
            <w:tcW w:w="415" w:type="pct"/>
            <w:vMerge/>
          </w:tcPr>
          <w:p w:rsidR="00AB2181" w:rsidRPr="00322BC5" w:rsidRDefault="00AB2181" w:rsidP="00E8135F">
            <w:pPr>
              <w:pStyle w:val="Tabele"/>
            </w:pPr>
          </w:p>
        </w:tc>
      </w:tr>
      <w:tr w:rsidR="00AB2181" w:rsidRPr="00322BC5">
        <w:tblPrEx>
          <w:tblCellMar>
            <w:top w:w="0" w:type="dxa"/>
            <w:bottom w:w="0" w:type="dxa"/>
          </w:tblCellMar>
        </w:tblPrEx>
        <w:tc>
          <w:tcPr>
            <w:tcW w:w="502" w:type="pct"/>
          </w:tcPr>
          <w:p w:rsidR="00AB2181" w:rsidRPr="00322BC5" w:rsidRDefault="00AB2181" w:rsidP="00E8135F">
            <w:pPr>
              <w:pStyle w:val="Tabele"/>
            </w:pPr>
            <w:r w:rsidRPr="00322BC5">
              <w:t>Xhup me veshje të ngrohtë</w:t>
            </w:r>
          </w:p>
        </w:tc>
        <w:tc>
          <w:tcPr>
            <w:tcW w:w="281" w:type="pct"/>
          </w:tcPr>
          <w:p w:rsidR="00AB2181" w:rsidRPr="00322BC5" w:rsidRDefault="00AB2181" w:rsidP="00E8135F">
            <w:pPr>
              <w:pStyle w:val="Tabele"/>
            </w:pPr>
            <w:r w:rsidRPr="00322BC5">
              <w:t>copë</w:t>
            </w:r>
          </w:p>
        </w:tc>
        <w:tc>
          <w:tcPr>
            <w:tcW w:w="301" w:type="pct"/>
          </w:tcPr>
          <w:p w:rsidR="00AB2181" w:rsidRPr="00322BC5" w:rsidRDefault="00AB2181" w:rsidP="00E8135F">
            <w:pPr>
              <w:pStyle w:val="Tabele"/>
            </w:pPr>
            <w:r w:rsidRPr="00322BC5">
              <w:t>1</w:t>
            </w:r>
          </w:p>
        </w:tc>
        <w:tc>
          <w:tcPr>
            <w:tcW w:w="316" w:type="pct"/>
          </w:tcPr>
          <w:p w:rsidR="00AB2181" w:rsidRPr="00322BC5" w:rsidRDefault="00AB2181" w:rsidP="00E8135F">
            <w:pPr>
              <w:pStyle w:val="Tabele"/>
            </w:pPr>
            <w:r w:rsidRPr="00322BC5">
              <w:t>2</w:t>
            </w:r>
          </w:p>
        </w:tc>
        <w:tc>
          <w:tcPr>
            <w:tcW w:w="321" w:type="pct"/>
          </w:tcPr>
          <w:p w:rsidR="00AB2181" w:rsidRPr="00322BC5" w:rsidRDefault="00AB2181" w:rsidP="00E8135F">
            <w:pPr>
              <w:pStyle w:val="Tabele"/>
            </w:pPr>
            <w:r w:rsidRPr="00322BC5">
              <w:t>3</w:t>
            </w:r>
          </w:p>
        </w:tc>
        <w:tc>
          <w:tcPr>
            <w:tcW w:w="350" w:type="pct"/>
          </w:tcPr>
          <w:p w:rsidR="00AB2181" w:rsidRPr="00322BC5" w:rsidRDefault="00AB2181" w:rsidP="00E8135F">
            <w:pPr>
              <w:pStyle w:val="Tabele"/>
            </w:pPr>
          </w:p>
        </w:tc>
        <w:tc>
          <w:tcPr>
            <w:tcW w:w="394" w:type="pct"/>
          </w:tcPr>
          <w:p w:rsidR="00AB2181" w:rsidRPr="00322BC5" w:rsidRDefault="00AB2181" w:rsidP="00E8135F">
            <w:pPr>
              <w:pStyle w:val="Tabele"/>
            </w:pPr>
          </w:p>
        </w:tc>
        <w:tc>
          <w:tcPr>
            <w:tcW w:w="370" w:type="pct"/>
          </w:tcPr>
          <w:p w:rsidR="00AB2181" w:rsidRPr="00322BC5" w:rsidRDefault="00AB2181" w:rsidP="00E8135F">
            <w:pPr>
              <w:pStyle w:val="Tabele"/>
            </w:pPr>
            <w:r w:rsidRPr="00322BC5">
              <w:t>3450</w:t>
            </w:r>
          </w:p>
        </w:tc>
        <w:tc>
          <w:tcPr>
            <w:tcW w:w="361" w:type="pct"/>
          </w:tcPr>
          <w:p w:rsidR="00AB2181" w:rsidRPr="00322BC5" w:rsidRDefault="00AB2181" w:rsidP="00E8135F">
            <w:pPr>
              <w:pStyle w:val="Tabele"/>
            </w:pPr>
            <w:r w:rsidRPr="00322BC5">
              <w:t>1729</w:t>
            </w:r>
          </w:p>
        </w:tc>
        <w:tc>
          <w:tcPr>
            <w:tcW w:w="352" w:type="pct"/>
          </w:tcPr>
          <w:p w:rsidR="00AB2181" w:rsidRPr="00322BC5" w:rsidRDefault="00AB2181" w:rsidP="00E8135F">
            <w:pPr>
              <w:pStyle w:val="Tabele"/>
            </w:pPr>
          </w:p>
        </w:tc>
        <w:tc>
          <w:tcPr>
            <w:tcW w:w="292" w:type="pct"/>
          </w:tcPr>
          <w:p w:rsidR="00AB2181" w:rsidRPr="00322BC5" w:rsidRDefault="00AB2181" w:rsidP="00E8135F">
            <w:pPr>
              <w:pStyle w:val="Tabele"/>
            </w:pPr>
            <w:r w:rsidRPr="00322BC5">
              <w:t>1729</w:t>
            </w:r>
          </w:p>
        </w:tc>
        <w:tc>
          <w:tcPr>
            <w:tcW w:w="352" w:type="pct"/>
          </w:tcPr>
          <w:p w:rsidR="00AB2181" w:rsidRPr="00322BC5" w:rsidRDefault="00AB2181" w:rsidP="00E8135F">
            <w:pPr>
              <w:pStyle w:val="Tabele"/>
            </w:pPr>
          </w:p>
        </w:tc>
        <w:tc>
          <w:tcPr>
            <w:tcW w:w="390" w:type="pct"/>
          </w:tcPr>
          <w:p w:rsidR="00AB2181" w:rsidRPr="00322BC5" w:rsidRDefault="00AB2181" w:rsidP="00E8135F">
            <w:pPr>
              <w:pStyle w:val="Tabele"/>
            </w:pPr>
            <w:r w:rsidRPr="00322BC5">
              <w:t>172900</w:t>
            </w:r>
          </w:p>
        </w:tc>
        <w:tc>
          <w:tcPr>
            <w:tcW w:w="415" w:type="pct"/>
          </w:tcPr>
          <w:p w:rsidR="00AB2181" w:rsidRPr="00322BC5" w:rsidRDefault="00AB2181" w:rsidP="00E8135F">
            <w:pPr>
              <w:pStyle w:val="Tabele"/>
            </w:pPr>
          </w:p>
        </w:tc>
      </w:tr>
      <w:tr w:rsidR="00AB2181" w:rsidRPr="00322BC5">
        <w:tblPrEx>
          <w:tblCellMar>
            <w:top w:w="0" w:type="dxa"/>
            <w:bottom w:w="0" w:type="dxa"/>
          </w:tblCellMar>
        </w:tblPrEx>
        <w:tc>
          <w:tcPr>
            <w:tcW w:w="502" w:type="pct"/>
          </w:tcPr>
          <w:p w:rsidR="00AB2181" w:rsidRPr="00322BC5" w:rsidRDefault="00AB2181" w:rsidP="00E8135F">
            <w:pPr>
              <w:pStyle w:val="Tabele"/>
            </w:pPr>
            <w:r w:rsidRPr="00322BC5">
              <w:t>Mushama shiu</w:t>
            </w:r>
          </w:p>
        </w:tc>
        <w:tc>
          <w:tcPr>
            <w:tcW w:w="281" w:type="pct"/>
          </w:tcPr>
          <w:p w:rsidR="00AB2181" w:rsidRPr="00322BC5" w:rsidRDefault="00AB2181" w:rsidP="00E8135F">
            <w:pPr>
              <w:pStyle w:val="Tabele"/>
            </w:pPr>
            <w:r w:rsidRPr="00322BC5">
              <w:t>copë</w:t>
            </w:r>
          </w:p>
        </w:tc>
        <w:tc>
          <w:tcPr>
            <w:tcW w:w="301" w:type="pct"/>
          </w:tcPr>
          <w:p w:rsidR="00AB2181" w:rsidRPr="00322BC5" w:rsidRDefault="00AB2181" w:rsidP="00E8135F">
            <w:pPr>
              <w:pStyle w:val="Tabele"/>
            </w:pPr>
            <w:r w:rsidRPr="00322BC5">
              <w:t>1</w:t>
            </w:r>
          </w:p>
        </w:tc>
        <w:tc>
          <w:tcPr>
            <w:tcW w:w="316" w:type="pct"/>
          </w:tcPr>
          <w:p w:rsidR="00AB2181" w:rsidRPr="00322BC5" w:rsidRDefault="00AB2181" w:rsidP="00E8135F">
            <w:pPr>
              <w:pStyle w:val="Tabele"/>
            </w:pPr>
            <w:r w:rsidRPr="00322BC5">
              <w:t>2</w:t>
            </w:r>
          </w:p>
        </w:tc>
        <w:tc>
          <w:tcPr>
            <w:tcW w:w="321" w:type="pct"/>
          </w:tcPr>
          <w:p w:rsidR="00AB2181" w:rsidRPr="00322BC5" w:rsidRDefault="00AB2181" w:rsidP="00E8135F">
            <w:pPr>
              <w:pStyle w:val="Tabele"/>
            </w:pPr>
            <w:r w:rsidRPr="00322BC5">
              <w:t>3</w:t>
            </w:r>
          </w:p>
        </w:tc>
        <w:tc>
          <w:tcPr>
            <w:tcW w:w="350" w:type="pct"/>
          </w:tcPr>
          <w:p w:rsidR="00AB2181" w:rsidRPr="00322BC5" w:rsidRDefault="00AB2181" w:rsidP="00E8135F">
            <w:pPr>
              <w:pStyle w:val="Tabele"/>
            </w:pPr>
          </w:p>
        </w:tc>
        <w:tc>
          <w:tcPr>
            <w:tcW w:w="394" w:type="pct"/>
          </w:tcPr>
          <w:p w:rsidR="00AB2181" w:rsidRPr="00322BC5" w:rsidRDefault="00AB2181" w:rsidP="00E8135F">
            <w:pPr>
              <w:pStyle w:val="Tabele"/>
            </w:pPr>
          </w:p>
        </w:tc>
        <w:tc>
          <w:tcPr>
            <w:tcW w:w="370" w:type="pct"/>
          </w:tcPr>
          <w:p w:rsidR="00AB2181" w:rsidRPr="00322BC5" w:rsidRDefault="00AB2181" w:rsidP="00E8135F">
            <w:pPr>
              <w:pStyle w:val="Tabele"/>
            </w:pPr>
            <w:r w:rsidRPr="00322BC5">
              <w:t>3000</w:t>
            </w:r>
          </w:p>
        </w:tc>
        <w:tc>
          <w:tcPr>
            <w:tcW w:w="361" w:type="pct"/>
          </w:tcPr>
          <w:p w:rsidR="00AB2181" w:rsidRPr="00322BC5" w:rsidRDefault="00AB2181" w:rsidP="00E8135F">
            <w:pPr>
              <w:pStyle w:val="Tabele"/>
            </w:pPr>
            <w:r w:rsidRPr="00322BC5">
              <w:t>1500</w:t>
            </w:r>
          </w:p>
        </w:tc>
        <w:tc>
          <w:tcPr>
            <w:tcW w:w="352" w:type="pct"/>
          </w:tcPr>
          <w:p w:rsidR="00AB2181" w:rsidRPr="00322BC5" w:rsidRDefault="00AB2181" w:rsidP="00E8135F">
            <w:pPr>
              <w:pStyle w:val="Tabele"/>
            </w:pPr>
          </w:p>
        </w:tc>
        <w:tc>
          <w:tcPr>
            <w:tcW w:w="292" w:type="pct"/>
          </w:tcPr>
          <w:p w:rsidR="00AB2181" w:rsidRPr="00322BC5" w:rsidRDefault="00AB2181" w:rsidP="00E8135F">
            <w:pPr>
              <w:pStyle w:val="Tabele"/>
            </w:pPr>
            <w:r w:rsidRPr="00322BC5">
              <w:t>1500</w:t>
            </w:r>
          </w:p>
        </w:tc>
        <w:tc>
          <w:tcPr>
            <w:tcW w:w="352" w:type="pct"/>
          </w:tcPr>
          <w:p w:rsidR="00AB2181" w:rsidRPr="00322BC5" w:rsidRDefault="00AB2181" w:rsidP="00E8135F">
            <w:pPr>
              <w:pStyle w:val="Tabele"/>
            </w:pPr>
          </w:p>
        </w:tc>
        <w:tc>
          <w:tcPr>
            <w:tcW w:w="390" w:type="pct"/>
          </w:tcPr>
          <w:p w:rsidR="00AB2181" w:rsidRPr="00322BC5" w:rsidRDefault="00AB2181" w:rsidP="00E8135F">
            <w:pPr>
              <w:pStyle w:val="Tabele"/>
            </w:pPr>
            <w:r w:rsidRPr="00322BC5">
              <w:t>150000</w:t>
            </w:r>
          </w:p>
        </w:tc>
        <w:tc>
          <w:tcPr>
            <w:tcW w:w="415" w:type="pct"/>
          </w:tcPr>
          <w:p w:rsidR="00AB2181" w:rsidRPr="00322BC5" w:rsidRDefault="00AB2181" w:rsidP="00E8135F">
            <w:pPr>
              <w:pStyle w:val="Tabele"/>
            </w:pPr>
          </w:p>
        </w:tc>
      </w:tr>
      <w:tr w:rsidR="00AB2181" w:rsidRPr="00322BC5">
        <w:tblPrEx>
          <w:tblCellMar>
            <w:top w:w="0" w:type="dxa"/>
            <w:bottom w:w="0" w:type="dxa"/>
          </w:tblCellMar>
        </w:tblPrEx>
        <w:tc>
          <w:tcPr>
            <w:tcW w:w="502" w:type="pct"/>
          </w:tcPr>
          <w:p w:rsidR="00AB2181" w:rsidRPr="00322BC5" w:rsidRDefault="00AB2181" w:rsidP="00E8135F">
            <w:pPr>
              <w:pStyle w:val="Tabele"/>
            </w:pPr>
            <w:r w:rsidRPr="00322BC5">
              <w:t>Çizme gome</w:t>
            </w:r>
          </w:p>
        </w:tc>
        <w:tc>
          <w:tcPr>
            <w:tcW w:w="281" w:type="pct"/>
          </w:tcPr>
          <w:p w:rsidR="00AB2181" w:rsidRPr="00322BC5" w:rsidRDefault="00AB2181" w:rsidP="00E8135F">
            <w:pPr>
              <w:pStyle w:val="Tabele"/>
            </w:pPr>
            <w:r w:rsidRPr="00322BC5">
              <w:t>palë</w:t>
            </w:r>
          </w:p>
        </w:tc>
        <w:tc>
          <w:tcPr>
            <w:tcW w:w="301" w:type="pct"/>
          </w:tcPr>
          <w:p w:rsidR="00AB2181" w:rsidRPr="00322BC5" w:rsidRDefault="00AB2181" w:rsidP="00E8135F">
            <w:pPr>
              <w:pStyle w:val="Tabele"/>
            </w:pPr>
            <w:r w:rsidRPr="00322BC5">
              <w:t>1</w:t>
            </w:r>
          </w:p>
        </w:tc>
        <w:tc>
          <w:tcPr>
            <w:tcW w:w="316" w:type="pct"/>
          </w:tcPr>
          <w:p w:rsidR="00AB2181" w:rsidRPr="00322BC5" w:rsidRDefault="00AB2181" w:rsidP="00E8135F">
            <w:pPr>
              <w:pStyle w:val="Tabele"/>
            </w:pPr>
            <w:r w:rsidRPr="00322BC5">
              <w:t>2</w:t>
            </w:r>
          </w:p>
        </w:tc>
        <w:tc>
          <w:tcPr>
            <w:tcW w:w="321" w:type="pct"/>
          </w:tcPr>
          <w:p w:rsidR="00AB2181" w:rsidRPr="00322BC5" w:rsidRDefault="00AB2181" w:rsidP="00E8135F">
            <w:pPr>
              <w:pStyle w:val="Tabele"/>
            </w:pPr>
            <w:r w:rsidRPr="00322BC5">
              <w:t>3</w:t>
            </w:r>
          </w:p>
        </w:tc>
        <w:tc>
          <w:tcPr>
            <w:tcW w:w="350" w:type="pct"/>
          </w:tcPr>
          <w:p w:rsidR="00AB2181" w:rsidRPr="00322BC5" w:rsidRDefault="00AB2181" w:rsidP="00E8135F">
            <w:pPr>
              <w:pStyle w:val="Tabele"/>
            </w:pPr>
          </w:p>
        </w:tc>
        <w:tc>
          <w:tcPr>
            <w:tcW w:w="394" w:type="pct"/>
          </w:tcPr>
          <w:p w:rsidR="00AB2181" w:rsidRPr="00322BC5" w:rsidRDefault="00AB2181" w:rsidP="00E8135F">
            <w:pPr>
              <w:pStyle w:val="Tabele"/>
            </w:pPr>
          </w:p>
        </w:tc>
        <w:tc>
          <w:tcPr>
            <w:tcW w:w="370" w:type="pct"/>
          </w:tcPr>
          <w:p w:rsidR="00AB2181" w:rsidRPr="00322BC5" w:rsidRDefault="00AB2181" w:rsidP="00E8135F">
            <w:pPr>
              <w:pStyle w:val="Tabele"/>
            </w:pPr>
            <w:r w:rsidRPr="00322BC5">
              <w:t>500</w:t>
            </w:r>
          </w:p>
        </w:tc>
        <w:tc>
          <w:tcPr>
            <w:tcW w:w="361" w:type="pct"/>
          </w:tcPr>
          <w:p w:rsidR="00AB2181" w:rsidRPr="00322BC5" w:rsidRDefault="00AB2181" w:rsidP="00E8135F">
            <w:pPr>
              <w:pStyle w:val="Tabele"/>
            </w:pPr>
            <w:r w:rsidRPr="00322BC5">
              <w:t>250</w:t>
            </w:r>
          </w:p>
        </w:tc>
        <w:tc>
          <w:tcPr>
            <w:tcW w:w="352" w:type="pct"/>
          </w:tcPr>
          <w:p w:rsidR="00AB2181" w:rsidRPr="00322BC5" w:rsidRDefault="00AB2181" w:rsidP="00E8135F">
            <w:pPr>
              <w:pStyle w:val="Tabele"/>
            </w:pPr>
          </w:p>
        </w:tc>
        <w:tc>
          <w:tcPr>
            <w:tcW w:w="292" w:type="pct"/>
          </w:tcPr>
          <w:p w:rsidR="00AB2181" w:rsidRPr="00322BC5" w:rsidRDefault="00AB2181" w:rsidP="00E8135F">
            <w:pPr>
              <w:pStyle w:val="Tabele"/>
            </w:pPr>
            <w:r w:rsidRPr="00322BC5">
              <w:t>500</w:t>
            </w:r>
          </w:p>
        </w:tc>
        <w:tc>
          <w:tcPr>
            <w:tcW w:w="352" w:type="pct"/>
          </w:tcPr>
          <w:p w:rsidR="00AB2181" w:rsidRPr="00322BC5" w:rsidRDefault="00AB2181" w:rsidP="00E8135F">
            <w:pPr>
              <w:pStyle w:val="Tabele"/>
            </w:pPr>
          </w:p>
        </w:tc>
        <w:tc>
          <w:tcPr>
            <w:tcW w:w="390" w:type="pct"/>
          </w:tcPr>
          <w:p w:rsidR="00AB2181" w:rsidRPr="00322BC5" w:rsidRDefault="00AB2181" w:rsidP="00E8135F">
            <w:pPr>
              <w:pStyle w:val="Tabele"/>
            </w:pPr>
            <w:r w:rsidRPr="00322BC5">
              <w:t>50000</w:t>
            </w:r>
          </w:p>
        </w:tc>
        <w:tc>
          <w:tcPr>
            <w:tcW w:w="415" w:type="pct"/>
          </w:tcPr>
          <w:p w:rsidR="00AB2181" w:rsidRPr="00322BC5" w:rsidRDefault="00AB2181" w:rsidP="00E8135F">
            <w:pPr>
              <w:pStyle w:val="Tabele"/>
            </w:pPr>
          </w:p>
        </w:tc>
      </w:tr>
      <w:tr w:rsidR="00AB2181" w:rsidRPr="00322BC5">
        <w:tblPrEx>
          <w:tblCellMar>
            <w:top w:w="0" w:type="dxa"/>
            <w:bottom w:w="0" w:type="dxa"/>
          </w:tblCellMar>
        </w:tblPrEx>
        <w:tc>
          <w:tcPr>
            <w:tcW w:w="502" w:type="pct"/>
          </w:tcPr>
          <w:p w:rsidR="00AB2181" w:rsidRPr="00322BC5" w:rsidRDefault="00AB2181" w:rsidP="00E8135F">
            <w:pPr>
              <w:pStyle w:val="Tabele"/>
            </w:pPr>
            <w:r w:rsidRPr="00322BC5">
              <w:t>Çantë krahëqafë</w:t>
            </w:r>
          </w:p>
        </w:tc>
        <w:tc>
          <w:tcPr>
            <w:tcW w:w="281" w:type="pct"/>
          </w:tcPr>
          <w:p w:rsidR="00AB2181" w:rsidRPr="00322BC5" w:rsidRDefault="00AB2181" w:rsidP="00E8135F">
            <w:pPr>
              <w:pStyle w:val="Tabele"/>
            </w:pPr>
            <w:r w:rsidRPr="00322BC5">
              <w:t>copë</w:t>
            </w:r>
          </w:p>
        </w:tc>
        <w:tc>
          <w:tcPr>
            <w:tcW w:w="301" w:type="pct"/>
          </w:tcPr>
          <w:p w:rsidR="00AB2181" w:rsidRPr="00322BC5" w:rsidRDefault="00AB2181" w:rsidP="00E8135F">
            <w:pPr>
              <w:pStyle w:val="Tabele"/>
            </w:pPr>
            <w:r w:rsidRPr="00322BC5">
              <w:t>1</w:t>
            </w:r>
          </w:p>
        </w:tc>
        <w:tc>
          <w:tcPr>
            <w:tcW w:w="316" w:type="pct"/>
          </w:tcPr>
          <w:p w:rsidR="00AB2181" w:rsidRPr="00322BC5" w:rsidRDefault="00AB2181" w:rsidP="00E8135F">
            <w:pPr>
              <w:pStyle w:val="Tabele"/>
            </w:pPr>
            <w:r w:rsidRPr="00322BC5">
              <w:t>4</w:t>
            </w:r>
          </w:p>
        </w:tc>
        <w:tc>
          <w:tcPr>
            <w:tcW w:w="321" w:type="pct"/>
          </w:tcPr>
          <w:p w:rsidR="00AB2181" w:rsidRPr="00322BC5" w:rsidRDefault="00AB2181" w:rsidP="00E8135F">
            <w:pPr>
              <w:pStyle w:val="Tabele"/>
            </w:pPr>
            <w:r w:rsidRPr="00322BC5">
              <w:t>6</w:t>
            </w:r>
          </w:p>
        </w:tc>
        <w:tc>
          <w:tcPr>
            <w:tcW w:w="350" w:type="pct"/>
          </w:tcPr>
          <w:p w:rsidR="00AB2181" w:rsidRPr="00322BC5" w:rsidRDefault="00AB2181" w:rsidP="00E8135F">
            <w:pPr>
              <w:pStyle w:val="Tabele"/>
            </w:pPr>
          </w:p>
        </w:tc>
        <w:tc>
          <w:tcPr>
            <w:tcW w:w="394" w:type="pct"/>
          </w:tcPr>
          <w:p w:rsidR="00AB2181" w:rsidRPr="00322BC5" w:rsidRDefault="00AB2181" w:rsidP="00E8135F">
            <w:pPr>
              <w:pStyle w:val="Tabele"/>
            </w:pPr>
          </w:p>
        </w:tc>
        <w:tc>
          <w:tcPr>
            <w:tcW w:w="370" w:type="pct"/>
          </w:tcPr>
          <w:p w:rsidR="00AB2181" w:rsidRPr="00322BC5" w:rsidRDefault="00AB2181" w:rsidP="00E8135F">
            <w:pPr>
              <w:pStyle w:val="Tabele"/>
            </w:pPr>
            <w:r w:rsidRPr="00322BC5">
              <w:t>500</w:t>
            </w:r>
          </w:p>
        </w:tc>
        <w:tc>
          <w:tcPr>
            <w:tcW w:w="361" w:type="pct"/>
          </w:tcPr>
          <w:p w:rsidR="00AB2181" w:rsidRPr="00322BC5" w:rsidRDefault="00AB2181" w:rsidP="00E8135F">
            <w:pPr>
              <w:pStyle w:val="Tabele"/>
            </w:pPr>
            <w:r w:rsidRPr="00322BC5">
              <w:t>129</w:t>
            </w:r>
          </w:p>
        </w:tc>
        <w:tc>
          <w:tcPr>
            <w:tcW w:w="352" w:type="pct"/>
          </w:tcPr>
          <w:p w:rsidR="00AB2181" w:rsidRPr="00322BC5" w:rsidRDefault="00AB2181" w:rsidP="00E8135F">
            <w:pPr>
              <w:pStyle w:val="Tabele"/>
            </w:pPr>
          </w:p>
        </w:tc>
        <w:tc>
          <w:tcPr>
            <w:tcW w:w="292" w:type="pct"/>
          </w:tcPr>
          <w:p w:rsidR="00AB2181" w:rsidRPr="00322BC5" w:rsidRDefault="00AB2181" w:rsidP="00E8135F">
            <w:pPr>
              <w:pStyle w:val="Tabele"/>
            </w:pPr>
            <w:r w:rsidRPr="00322BC5">
              <w:t>258</w:t>
            </w:r>
          </w:p>
        </w:tc>
        <w:tc>
          <w:tcPr>
            <w:tcW w:w="352" w:type="pct"/>
          </w:tcPr>
          <w:p w:rsidR="00AB2181" w:rsidRPr="00322BC5" w:rsidRDefault="00AB2181" w:rsidP="00E8135F">
            <w:pPr>
              <w:pStyle w:val="Tabele"/>
            </w:pPr>
          </w:p>
        </w:tc>
        <w:tc>
          <w:tcPr>
            <w:tcW w:w="390" w:type="pct"/>
          </w:tcPr>
          <w:p w:rsidR="00AB2181" w:rsidRPr="00322BC5" w:rsidRDefault="00AB2181" w:rsidP="00E8135F">
            <w:pPr>
              <w:pStyle w:val="Tabele"/>
            </w:pPr>
            <w:r w:rsidRPr="00322BC5">
              <w:t>25800</w:t>
            </w:r>
          </w:p>
        </w:tc>
        <w:tc>
          <w:tcPr>
            <w:tcW w:w="415" w:type="pct"/>
          </w:tcPr>
          <w:p w:rsidR="00AB2181" w:rsidRPr="00322BC5" w:rsidRDefault="00AB2181" w:rsidP="00E8135F">
            <w:pPr>
              <w:pStyle w:val="Tabele"/>
            </w:pPr>
          </w:p>
        </w:tc>
      </w:tr>
      <w:tr w:rsidR="00AB2181" w:rsidRPr="00322BC5">
        <w:tblPrEx>
          <w:tblCellMar>
            <w:top w:w="0" w:type="dxa"/>
            <w:bottom w:w="0" w:type="dxa"/>
          </w:tblCellMar>
        </w:tblPrEx>
        <w:tc>
          <w:tcPr>
            <w:tcW w:w="502" w:type="pct"/>
          </w:tcPr>
          <w:p w:rsidR="00AB2181" w:rsidRPr="00322BC5" w:rsidRDefault="00AB2181" w:rsidP="00E8135F">
            <w:pPr>
              <w:pStyle w:val="Tabele"/>
            </w:pPr>
            <w:r w:rsidRPr="00322BC5">
              <w:t>Çantë shpine</w:t>
            </w:r>
          </w:p>
        </w:tc>
        <w:tc>
          <w:tcPr>
            <w:tcW w:w="281" w:type="pct"/>
          </w:tcPr>
          <w:p w:rsidR="00AB2181" w:rsidRPr="00322BC5" w:rsidRDefault="00AB2181" w:rsidP="00E8135F">
            <w:pPr>
              <w:pStyle w:val="Tabele"/>
            </w:pPr>
            <w:r w:rsidRPr="00322BC5">
              <w:t>copë</w:t>
            </w:r>
          </w:p>
        </w:tc>
        <w:tc>
          <w:tcPr>
            <w:tcW w:w="301" w:type="pct"/>
          </w:tcPr>
          <w:p w:rsidR="00AB2181" w:rsidRPr="00322BC5" w:rsidRDefault="00AB2181" w:rsidP="00E8135F">
            <w:pPr>
              <w:pStyle w:val="Tabele"/>
            </w:pPr>
            <w:r w:rsidRPr="00322BC5">
              <w:t>1</w:t>
            </w:r>
          </w:p>
        </w:tc>
        <w:tc>
          <w:tcPr>
            <w:tcW w:w="316" w:type="pct"/>
          </w:tcPr>
          <w:p w:rsidR="00AB2181" w:rsidRPr="00322BC5" w:rsidRDefault="00AB2181" w:rsidP="00E8135F">
            <w:pPr>
              <w:pStyle w:val="Tabele"/>
            </w:pPr>
            <w:r w:rsidRPr="00322BC5">
              <w:t>4</w:t>
            </w:r>
          </w:p>
        </w:tc>
        <w:tc>
          <w:tcPr>
            <w:tcW w:w="321" w:type="pct"/>
          </w:tcPr>
          <w:p w:rsidR="00AB2181" w:rsidRPr="00322BC5" w:rsidRDefault="00AB2181" w:rsidP="00E8135F">
            <w:pPr>
              <w:pStyle w:val="Tabele"/>
            </w:pPr>
            <w:r w:rsidRPr="00322BC5">
              <w:t>5</w:t>
            </w:r>
          </w:p>
        </w:tc>
        <w:tc>
          <w:tcPr>
            <w:tcW w:w="350" w:type="pct"/>
          </w:tcPr>
          <w:p w:rsidR="00AB2181" w:rsidRPr="00322BC5" w:rsidRDefault="00AB2181" w:rsidP="00E8135F">
            <w:pPr>
              <w:pStyle w:val="Tabele"/>
            </w:pPr>
          </w:p>
        </w:tc>
        <w:tc>
          <w:tcPr>
            <w:tcW w:w="394" w:type="pct"/>
          </w:tcPr>
          <w:p w:rsidR="00AB2181" w:rsidRPr="00322BC5" w:rsidRDefault="00AB2181" w:rsidP="00E8135F">
            <w:pPr>
              <w:pStyle w:val="Tabele"/>
            </w:pPr>
          </w:p>
        </w:tc>
        <w:tc>
          <w:tcPr>
            <w:tcW w:w="370" w:type="pct"/>
          </w:tcPr>
          <w:p w:rsidR="00AB2181" w:rsidRPr="00322BC5" w:rsidRDefault="00AB2181" w:rsidP="00E8135F">
            <w:pPr>
              <w:pStyle w:val="Tabele"/>
            </w:pPr>
            <w:r w:rsidRPr="00322BC5">
              <w:t>200</w:t>
            </w:r>
          </w:p>
        </w:tc>
        <w:tc>
          <w:tcPr>
            <w:tcW w:w="361" w:type="pct"/>
          </w:tcPr>
          <w:p w:rsidR="00AB2181" w:rsidRPr="00322BC5" w:rsidRDefault="00AB2181" w:rsidP="00E8135F">
            <w:pPr>
              <w:pStyle w:val="Tabele"/>
            </w:pPr>
            <w:r w:rsidRPr="00322BC5">
              <w:t>50</w:t>
            </w:r>
          </w:p>
        </w:tc>
        <w:tc>
          <w:tcPr>
            <w:tcW w:w="352" w:type="pct"/>
          </w:tcPr>
          <w:p w:rsidR="00AB2181" w:rsidRPr="00322BC5" w:rsidRDefault="00AB2181" w:rsidP="00E8135F">
            <w:pPr>
              <w:pStyle w:val="Tabele"/>
            </w:pPr>
          </w:p>
        </w:tc>
        <w:tc>
          <w:tcPr>
            <w:tcW w:w="292" w:type="pct"/>
          </w:tcPr>
          <w:p w:rsidR="00AB2181" w:rsidRPr="00322BC5" w:rsidRDefault="00AB2181" w:rsidP="00E8135F">
            <w:pPr>
              <w:pStyle w:val="Tabele"/>
            </w:pPr>
            <w:r w:rsidRPr="00322BC5">
              <w:t>50</w:t>
            </w:r>
          </w:p>
        </w:tc>
        <w:tc>
          <w:tcPr>
            <w:tcW w:w="352" w:type="pct"/>
          </w:tcPr>
          <w:p w:rsidR="00AB2181" w:rsidRPr="00322BC5" w:rsidRDefault="00AB2181" w:rsidP="00E8135F">
            <w:pPr>
              <w:pStyle w:val="Tabele"/>
            </w:pPr>
          </w:p>
        </w:tc>
        <w:tc>
          <w:tcPr>
            <w:tcW w:w="390" w:type="pct"/>
          </w:tcPr>
          <w:p w:rsidR="00AB2181" w:rsidRPr="00322BC5" w:rsidRDefault="00AB2181" w:rsidP="00E8135F">
            <w:pPr>
              <w:pStyle w:val="Tabele"/>
            </w:pPr>
            <w:r w:rsidRPr="00322BC5">
              <w:t>5000</w:t>
            </w:r>
          </w:p>
        </w:tc>
        <w:tc>
          <w:tcPr>
            <w:tcW w:w="415" w:type="pct"/>
          </w:tcPr>
          <w:p w:rsidR="00AB2181" w:rsidRPr="00322BC5" w:rsidRDefault="00AB2181" w:rsidP="00E8135F">
            <w:pPr>
              <w:pStyle w:val="Tabele"/>
            </w:pPr>
          </w:p>
        </w:tc>
      </w:tr>
      <w:tr w:rsidR="00AB2181" w:rsidRPr="00322BC5">
        <w:tblPrEx>
          <w:tblCellMar>
            <w:top w:w="0" w:type="dxa"/>
            <w:bottom w:w="0" w:type="dxa"/>
          </w:tblCellMar>
        </w:tblPrEx>
        <w:tc>
          <w:tcPr>
            <w:tcW w:w="502" w:type="pct"/>
          </w:tcPr>
          <w:p w:rsidR="00AB2181" w:rsidRPr="00322BC5" w:rsidRDefault="00AB2181" w:rsidP="00E8135F">
            <w:pPr>
              <w:pStyle w:val="Tabele"/>
            </w:pPr>
            <w:r w:rsidRPr="00322BC5">
              <w:t>Doreza meshini me gëzofë</w:t>
            </w:r>
          </w:p>
        </w:tc>
        <w:tc>
          <w:tcPr>
            <w:tcW w:w="281" w:type="pct"/>
          </w:tcPr>
          <w:p w:rsidR="00AB2181" w:rsidRPr="00322BC5" w:rsidRDefault="00AB2181" w:rsidP="00E8135F">
            <w:pPr>
              <w:pStyle w:val="Tabele"/>
            </w:pPr>
            <w:r w:rsidRPr="00322BC5">
              <w:t>palë</w:t>
            </w:r>
          </w:p>
        </w:tc>
        <w:tc>
          <w:tcPr>
            <w:tcW w:w="301" w:type="pct"/>
          </w:tcPr>
          <w:p w:rsidR="00AB2181" w:rsidRPr="00322BC5" w:rsidRDefault="00AB2181" w:rsidP="00E8135F">
            <w:pPr>
              <w:pStyle w:val="Tabele"/>
            </w:pPr>
            <w:r w:rsidRPr="00322BC5">
              <w:t>1</w:t>
            </w:r>
          </w:p>
        </w:tc>
        <w:tc>
          <w:tcPr>
            <w:tcW w:w="316" w:type="pct"/>
          </w:tcPr>
          <w:p w:rsidR="00AB2181" w:rsidRPr="00322BC5" w:rsidRDefault="00AB2181" w:rsidP="00E8135F">
            <w:pPr>
              <w:pStyle w:val="Tabele"/>
            </w:pPr>
            <w:r w:rsidRPr="00322BC5">
              <w:t>5</w:t>
            </w:r>
          </w:p>
        </w:tc>
        <w:tc>
          <w:tcPr>
            <w:tcW w:w="321" w:type="pct"/>
          </w:tcPr>
          <w:p w:rsidR="00AB2181" w:rsidRPr="00322BC5" w:rsidRDefault="00AB2181" w:rsidP="00E8135F">
            <w:pPr>
              <w:pStyle w:val="Tabele"/>
            </w:pPr>
            <w:r w:rsidRPr="00322BC5">
              <w:t>8</w:t>
            </w:r>
          </w:p>
        </w:tc>
        <w:tc>
          <w:tcPr>
            <w:tcW w:w="350" w:type="pct"/>
          </w:tcPr>
          <w:p w:rsidR="00AB2181" w:rsidRPr="00322BC5" w:rsidRDefault="00AB2181" w:rsidP="00E8135F">
            <w:pPr>
              <w:pStyle w:val="Tabele"/>
            </w:pPr>
          </w:p>
        </w:tc>
        <w:tc>
          <w:tcPr>
            <w:tcW w:w="394" w:type="pct"/>
          </w:tcPr>
          <w:p w:rsidR="00AB2181" w:rsidRPr="00322BC5" w:rsidRDefault="00AB2181" w:rsidP="00E8135F">
            <w:pPr>
              <w:pStyle w:val="Tabele"/>
            </w:pPr>
          </w:p>
        </w:tc>
        <w:tc>
          <w:tcPr>
            <w:tcW w:w="370" w:type="pct"/>
          </w:tcPr>
          <w:p w:rsidR="00AB2181" w:rsidRPr="00322BC5" w:rsidRDefault="00AB2181" w:rsidP="00E8135F">
            <w:pPr>
              <w:pStyle w:val="Tabele"/>
            </w:pPr>
            <w:r w:rsidRPr="00322BC5">
              <w:t>500</w:t>
            </w:r>
          </w:p>
        </w:tc>
        <w:tc>
          <w:tcPr>
            <w:tcW w:w="361" w:type="pct"/>
          </w:tcPr>
          <w:p w:rsidR="00AB2181" w:rsidRPr="00322BC5" w:rsidRDefault="00AB2181" w:rsidP="00E8135F">
            <w:pPr>
              <w:pStyle w:val="Tabele"/>
            </w:pPr>
            <w:r w:rsidRPr="00322BC5">
              <w:t>125</w:t>
            </w:r>
          </w:p>
        </w:tc>
        <w:tc>
          <w:tcPr>
            <w:tcW w:w="352" w:type="pct"/>
          </w:tcPr>
          <w:p w:rsidR="00AB2181" w:rsidRPr="00322BC5" w:rsidRDefault="00AB2181" w:rsidP="00E8135F">
            <w:pPr>
              <w:pStyle w:val="Tabele"/>
            </w:pPr>
          </w:p>
        </w:tc>
        <w:tc>
          <w:tcPr>
            <w:tcW w:w="292" w:type="pct"/>
          </w:tcPr>
          <w:p w:rsidR="00AB2181" w:rsidRPr="00322BC5" w:rsidRDefault="00AB2181" w:rsidP="00E8135F">
            <w:pPr>
              <w:pStyle w:val="Tabele"/>
            </w:pPr>
            <w:r w:rsidRPr="00322BC5">
              <w:t>500</w:t>
            </w:r>
          </w:p>
        </w:tc>
        <w:tc>
          <w:tcPr>
            <w:tcW w:w="352" w:type="pct"/>
          </w:tcPr>
          <w:p w:rsidR="00AB2181" w:rsidRPr="00322BC5" w:rsidRDefault="00AB2181" w:rsidP="00E8135F">
            <w:pPr>
              <w:pStyle w:val="Tabele"/>
            </w:pPr>
          </w:p>
        </w:tc>
        <w:tc>
          <w:tcPr>
            <w:tcW w:w="390" w:type="pct"/>
          </w:tcPr>
          <w:p w:rsidR="00AB2181" w:rsidRPr="00322BC5" w:rsidRDefault="00AB2181" w:rsidP="00E8135F">
            <w:pPr>
              <w:pStyle w:val="Tabele"/>
            </w:pPr>
            <w:r w:rsidRPr="00322BC5">
              <w:t>50000</w:t>
            </w:r>
          </w:p>
        </w:tc>
        <w:tc>
          <w:tcPr>
            <w:tcW w:w="415" w:type="pct"/>
          </w:tcPr>
          <w:p w:rsidR="00AB2181" w:rsidRPr="00322BC5" w:rsidRDefault="00AB2181" w:rsidP="00E8135F">
            <w:pPr>
              <w:pStyle w:val="Tabele"/>
            </w:pPr>
          </w:p>
        </w:tc>
      </w:tr>
      <w:tr w:rsidR="00AB2181" w:rsidRPr="00322BC5">
        <w:tblPrEx>
          <w:tblCellMar>
            <w:top w:w="0" w:type="dxa"/>
            <w:bottom w:w="0" w:type="dxa"/>
          </w:tblCellMar>
        </w:tblPrEx>
        <w:tc>
          <w:tcPr>
            <w:tcW w:w="502" w:type="pct"/>
          </w:tcPr>
          <w:p w:rsidR="00AB2181" w:rsidRPr="00322BC5" w:rsidRDefault="00AB2181" w:rsidP="00E8135F">
            <w:pPr>
              <w:pStyle w:val="Tabele"/>
            </w:pPr>
            <w:r w:rsidRPr="00322BC5">
              <w:t>Lugë gjelle</w:t>
            </w:r>
          </w:p>
        </w:tc>
        <w:tc>
          <w:tcPr>
            <w:tcW w:w="281" w:type="pct"/>
          </w:tcPr>
          <w:p w:rsidR="00AB2181" w:rsidRPr="00322BC5" w:rsidRDefault="00AB2181" w:rsidP="00E8135F">
            <w:pPr>
              <w:pStyle w:val="Tabele"/>
            </w:pPr>
            <w:r w:rsidRPr="00322BC5">
              <w:t>copë</w:t>
            </w:r>
          </w:p>
        </w:tc>
        <w:tc>
          <w:tcPr>
            <w:tcW w:w="301" w:type="pct"/>
          </w:tcPr>
          <w:p w:rsidR="00AB2181" w:rsidRPr="00322BC5" w:rsidRDefault="00AB2181" w:rsidP="00E8135F">
            <w:pPr>
              <w:pStyle w:val="Tabele"/>
            </w:pPr>
            <w:r w:rsidRPr="00322BC5">
              <w:t>1</w:t>
            </w:r>
          </w:p>
        </w:tc>
        <w:tc>
          <w:tcPr>
            <w:tcW w:w="316" w:type="pct"/>
          </w:tcPr>
          <w:p w:rsidR="00AB2181" w:rsidRPr="00322BC5" w:rsidRDefault="00AB2181" w:rsidP="00E8135F">
            <w:pPr>
              <w:pStyle w:val="Tabele"/>
            </w:pPr>
            <w:r w:rsidRPr="00322BC5">
              <w:t>1</w:t>
            </w:r>
          </w:p>
        </w:tc>
        <w:tc>
          <w:tcPr>
            <w:tcW w:w="321" w:type="pct"/>
          </w:tcPr>
          <w:p w:rsidR="00AB2181" w:rsidRPr="00322BC5" w:rsidRDefault="00AB2181" w:rsidP="00E8135F">
            <w:pPr>
              <w:pStyle w:val="Tabele"/>
            </w:pPr>
            <w:r w:rsidRPr="00322BC5">
              <w:t>2</w:t>
            </w:r>
          </w:p>
        </w:tc>
        <w:tc>
          <w:tcPr>
            <w:tcW w:w="350" w:type="pct"/>
          </w:tcPr>
          <w:p w:rsidR="00AB2181" w:rsidRPr="00322BC5" w:rsidRDefault="00AB2181" w:rsidP="00E8135F">
            <w:pPr>
              <w:pStyle w:val="Tabele"/>
            </w:pPr>
          </w:p>
        </w:tc>
        <w:tc>
          <w:tcPr>
            <w:tcW w:w="394" w:type="pct"/>
          </w:tcPr>
          <w:p w:rsidR="00AB2181" w:rsidRPr="00322BC5" w:rsidRDefault="00AB2181" w:rsidP="00E8135F">
            <w:pPr>
              <w:pStyle w:val="Tabele"/>
            </w:pPr>
          </w:p>
        </w:tc>
        <w:tc>
          <w:tcPr>
            <w:tcW w:w="370" w:type="pct"/>
          </w:tcPr>
          <w:p w:rsidR="00AB2181" w:rsidRPr="00322BC5" w:rsidRDefault="00AB2181" w:rsidP="00E8135F">
            <w:pPr>
              <w:pStyle w:val="Tabele"/>
            </w:pPr>
            <w:r w:rsidRPr="00322BC5">
              <w:t>50</w:t>
            </w:r>
          </w:p>
        </w:tc>
        <w:tc>
          <w:tcPr>
            <w:tcW w:w="361" w:type="pct"/>
          </w:tcPr>
          <w:p w:rsidR="00AB2181" w:rsidRPr="00322BC5" w:rsidRDefault="00AB2181" w:rsidP="00E8135F">
            <w:pPr>
              <w:pStyle w:val="Tabele"/>
            </w:pPr>
          </w:p>
        </w:tc>
        <w:tc>
          <w:tcPr>
            <w:tcW w:w="352" w:type="pct"/>
          </w:tcPr>
          <w:p w:rsidR="00AB2181" w:rsidRPr="00322BC5" w:rsidRDefault="00AB2181" w:rsidP="00E8135F">
            <w:pPr>
              <w:pStyle w:val="Tabele"/>
            </w:pPr>
          </w:p>
        </w:tc>
        <w:tc>
          <w:tcPr>
            <w:tcW w:w="292" w:type="pct"/>
          </w:tcPr>
          <w:p w:rsidR="00AB2181" w:rsidRPr="00322BC5" w:rsidRDefault="00AB2181" w:rsidP="00E8135F">
            <w:pPr>
              <w:pStyle w:val="Tabele"/>
            </w:pPr>
            <w:r w:rsidRPr="00322BC5">
              <w:t>50</w:t>
            </w:r>
          </w:p>
        </w:tc>
        <w:tc>
          <w:tcPr>
            <w:tcW w:w="352" w:type="pct"/>
          </w:tcPr>
          <w:p w:rsidR="00AB2181" w:rsidRPr="00322BC5" w:rsidRDefault="00AB2181" w:rsidP="00E8135F">
            <w:pPr>
              <w:pStyle w:val="Tabele"/>
            </w:pPr>
          </w:p>
        </w:tc>
        <w:tc>
          <w:tcPr>
            <w:tcW w:w="390" w:type="pct"/>
          </w:tcPr>
          <w:p w:rsidR="00AB2181" w:rsidRPr="00322BC5" w:rsidRDefault="00AB2181" w:rsidP="00E8135F">
            <w:pPr>
              <w:pStyle w:val="Tabele"/>
            </w:pPr>
            <w:r w:rsidRPr="00322BC5">
              <w:t>5000</w:t>
            </w:r>
          </w:p>
        </w:tc>
        <w:tc>
          <w:tcPr>
            <w:tcW w:w="415" w:type="pct"/>
          </w:tcPr>
          <w:p w:rsidR="00AB2181" w:rsidRPr="00322BC5" w:rsidRDefault="00AB2181" w:rsidP="00E8135F">
            <w:pPr>
              <w:pStyle w:val="Tabele"/>
            </w:pPr>
          </w:p>
        </w:tc>
      </w:tr>
      <w:tr w:rsidR="00AB2181" w:rsidRPr="00322BC5">
        <w:tblPrEx>
          <w:tblCellMar>
            <w:top w:w="0" w:type="dxa"/>
            <w:bottom w:w="0" w:type="dxa"/>
          </w:tblCellMar>
        </w:tblPrEx>
        <w:tc>
          <w:tcPr>
            <w:tcW w:w="502" w:type="pct"/>
          </w:tcPr>
          <w:p w:rsidR="00AB2181" w:rsidRPr="00322BC5" w:rsidRDefault="00AB2181" w:rsidP="00E8135F">
            <w:pPr>
              <w:pStyle w:val="Tabele"/>
            </w:pPr>
            <w:r w:rsidRPr="00322BC5">
              <w:t>Bluzë trokitazhi</w:t>
            </w:r>
          </w:p>
        </w:tc>
        <w:tc>
          <w:tcPr>
            <w:tcW w:w="281" w:type="pct"/>
          </w:tcPr>
          <w:p w:rsidR="00AB2181" w:rsidRPr="00322BC5" w:rsidRDefault="00AB2181" w:rsidP="00E8135F">
            <w:pPr>
              <w:pStyle w:val="Tabele"/>
            </w:pPr>
            <w:r w:rsidRPr="00322BC5">
              <w:t>copë</w:t>
            </w:r>
          </w:p>
        </w:tc>
        <w:tc>
          <w:tcPr>
            <w:tcW w:w="301" w:type="pct"/>
          </w:tcPr>
          <w:p w:rsidR="00AB2181" w:rsidRPr="00322BC5" w:rsidRDefault="00AB2181" w:rsidP="00E8135F">
            <w:pPr>
              <w:pStyle w:val="Tabele"/>
            </w:pPr>
            <w:r w:rsidRPr="00322BC5">
              <w:t>2</w:t>
            </w:r>
          </w:p>
        </w:tc>
        <w:tc>
          <w:tcPr>
            <w:tcW w:w="316" w:type="pct"/>
          </w:tcPr>
          <w:p w:rsidR="00AB2181" w:rsidRPr="00322BC5" w:rsidRDefault="00AB2181" w:rsidP="00E8135F">
            <w:pPr>
              <w:pStyle w:val="Tabele"/>
            </w:pPr>
          </w:p>
        </w:tc>
        <w:tc>
          <w:tcPr>
            <w:tcW w:w="321" w:type="pct"/>
          </w:tcPr>
          <w:p w:rsidR="00AB2181" w:rsidRPr="00322BC5" w:rsidRDefault="00AB2181" w:rsidP="00E8135F">
            <w:pPr>
              <w:pStyle w:val="Tabele"/>
            </w:pPr>
            <w:r w:rsidRPr="00322BC5">
              <w:t>2</w:t>
            </w:r>
          </w:p>
        </w:tc>
        <w:tc>
          <w:tcPr>
            <w:tcW w:w="350" w:type="pct"/>
          </w:tcPr>
          <w:p w:rsidR="00AB2181" w:rsidRPr="00322BC5" w:rsidRDefault="00AB2181" w:rsidP="00E8135F">
            <w:pPr>
              <w:pStyle w:val="Tabele"/>
            </w:pPr>
          </w:p>
        </w:tc>
        <w:tc>
          <w:tcPr>
            <w:tcW w:w="394" w:type="pct"/>
          </w:tcPr>
          <w:p w:rsidR="00AB2181" w:rsidRPr="00322BC5" w:rsidRDefault="00AB2181" w:rsidP="00E8135F">
            <w:pPr>
              <w:pStyle w:val="Tabele"/>
            </w:pPr>
            <w:r w:rsidRPr="00322BC5">
              <w:t>2</w:t>
            </w:r>
          </w:p>
        </w:tc>
        <w:tc>
          <w:tcPr>
            <w:tcW w:w="370" w:type="pct"/>
          </w:tcPr>
          <w:p w:rsidR="00AB2181" w:rsidRPr="00322BC5" w:rsidRDefault="00AB2181" w:rsidP="00E8135F">
            <w:pPr>
              <w:pStyle w:val="Tabele"/>
            </w:pPr>
            <w:r w:rsidRPr="00322BC5">
              <w:t>500</w:t>
            </w:r>
          </w:p>
        </w:tc>
        <w:tc>
          <w:tcPr>
            <w:tcW w:w="361" w:type="pct"/>
          </w:tcPr>
          <w:p w:rsidR="00AB2181" w:rsidRPr="00322BC5" w:rsidRDefault="00AB2181" w:rsidP="00E8135F">
            <w:pPr>
              <w:pStyle w:val="Tabele"/>
            </w:pPr>
          </w:p>
        </w:tc>
        <w:tc>
          <w:tcPr>
            <w:tcW w:w="352" w:type="pct"/>
          </w:tcPr>
          <w:p w:rsidR="00AB2181" w:rsidRPr="00322BC5" w:rsidRDefault="00AB2181" w:rsidP="00E8135F">
            <w:pPr>
              <w:pStyle w:val="Tabele"/>
            </w:pPr>
            <w:r w:rsidRPr="00322BC5">
              <w:t>500</w:t>
            </w:r>
          </w:p>
        </w:tc>
        <w:tc>
          <w:tcPr>
            <w:tcW w:w="292" w:type="pct"/>
          </w:tcPr>
          <w:p w:rsidR="00AB2181" w:rsidRPr="00322BC5" w:rsidRDefault="00AB2181" w:rsidP="00E8135F">
            <w:pPr>
              <w:pStyle w:val="Tabele"/>
            </w:pPr>
          </w:p>
        </w:tc>
        <w:tc>
          <w:tcPr>
            <w:tcW w:w="352" w:type="pct"/>
          </w:tcPr>
          <w:p w:rsidR="00AB2181" w:rsidRPr="00322BC5" w:rsidRDefault="00AB2181" w:rsidP="00E8135F">
            <w:pPr>
              <w:pStyle w:val="Tabele"/>
            </w:pPr>
            <w:r w:rsidRPr="00322BC5">
              <w:t>5000</w:t>
            </w:r>
          </w:p>
        </w:tc>
        <w:tc>
          <w:tcPr>
            <w:tcW w:w="390" w:type="pct"/>
          </w:tcPr>
          <w:p w:rsidR="00AB2181" w:rsidRPr="00322BC5" w:rsidRDefault="00AB2181" w:rsidP="00E8135F">
            <w:pPr>
              <w:pStyle w:val="Tabele"/>
            </w:pPr>
          </w:p>
        </w:tc>
        <w:tc>
          <w:tcPr>
            <w:tcW w:w="415" w:type="pct"/>
          </w:tcPr>
          <w:p w:rsidR="00AB2181" w:rsidRPr="00322BC5" w:rsidRDefault="00AB2181" w:rsidP="00E8135F">
            <w:pPr>
              <w:pStyle w:val="Tabele"/>
            </w:pPr>
          </w:p>
        </w:tc>
      </w:tr>
      <w:tr w:rsidR="00AB2181" w:rsidRPr="00322BC5">
        <w:tblPrEx>
          <w:tblCellMar>
            <w:top w:w="0" w:type="dxa"/>
            <w:bottom w:w="0" w:type="dxa"/>
          </w:tblCellMar>
        </w:tblPrEx>
        <w:tc>
          <w:tcPr>
            <w:tcW w:w="502" w:type="pct"/>
          </w:tcPr>
          <w:p w:rsidR="00AB2181" w:rsidRPr="00322BC5" w:rsidRDefault="00AB2181" w:rsidP="00E8135F">
            <w:pPr>
              <w:pStyle w:val="Tabele"/>
            </w:pPr>
            <w:r w:rsidRPr="00322BC5">
              <w:t>Pulovër</w:t>
            </w:r>
          </w:p>
        </w:tc>
        <w:tc>
          <w:tcPr>
            <w:tcW w:w="281" w:type="pct"/>
          </w:tcPr>
          <w:p w:rsidR="00AB2181" w:rsidRPr="00322BC5" w:rsidRDefault="00AB2181" w:rsidP="00E8135F">
            <w:pPr>
              <w:pStyle w:val="Tabele"/>
            </w:pPr>
            <w:r w:rsidRPr="00322BC5">
              <w:t>copë</w:t>
            </w:r>
          </w:p>
        </w:tc>
        <w:tc>
          <w:tcPr>
            <w:tcW w:w="301" w:type="pct"/>
          </w:tcPr>
          <w:p w:rsidR="00AB2181" w:rsidRPr="00322BC5" w:rsidRDefault="00AB2181" w:rsidP="00E8135F">
            <w:pPr>
              <w:pStyle w:val="Tabele"/>
            </w:pPr>
            <w:r w:rsidRPr="00322BC5">
              <w:t>1</w:t>
            </w:r>
          </w:p>
        </w:tc>
        <w:tc>
          <w:tcPr>
            <w:tcW w:w="316" w:type="pct"/>
          </w:tcPr>
          <w:p w:rsidR="00AB2181" w:rsidRPr="00322BC5" w:rsidRDefault="00AB2181" w:rsidP="00E8135F">
            <w:pPr>
              <w:pStyle w:val="Tabele"/>
            </w:pPr>
            <w:r w:rsidRPr="00322BC5">
              <w:t>2</w:t>
            </w:r>
          </w:p>
        </w:tc>
        <w:tc>
          <w:tcPr>
            <w:tcW w:w="321" w:type="pct"/>
          </w:tcPr>
          <w:p w:rsidR="00AB2181" w:rsidRPr="00322BC5" w:rsidRDefault="00AB2181" w:rsidP="00E8135F">
            <w:pPr>
              <w:pStyle w:val="Tabele"/>
            </w:pPr>
            <w:r w:rsidRPr="00322BC5">
              <w:t>3</w:t>
            </w:r>
          </w:p>
        </w:tc>
        <w:tc>
          <w:tcPr>
            <w:tcW w:w="350" w:type="pct"/>
          </w:tcPr>
          <w:p w:rsidR="00AB2181" w:rsidRPr="00322BC5" w:rsidRDefault="00AB2181" w:rsidP="00E8135F">
            <w:pPr>
              <w:pStyle w:val="Tabele"/>
            </w:pPr>
          </w:p>
        </w:tc>
        <w:tc>
          <w:tcPr>
            <w:tcW w:w="394" w:type="pct"/>
          </w:tcPr>
          <w:p w:rsidR="00AB2181" w:rsidRPr="00322BC5" w:rsidRDefault="00AB2181" w:rsidP="00E8135F">
            <w:pPr>
              <w:pStyle w:val="Tabele"/>
            </w:pPr>
          </w:p>
        </w:tc>
        <w:tc>
          <w:tcPr>
            <w:tcW w:w="370" w:type="pct"/>
          </w:tcPr>
          <w:p w:rsidR="00AB2181" w:rsidRPr="00322BC5" w:rsidRDefault="00AB2181" w:rsidP="00E8135F">
            <w:pPr>
              <w:pStyle w:val="Tabele"/>
            </w:pPr>
            <w:r w:rsidRPr="00322BC5">
              <w:t>2000</w:t>
            </w:r>
          </w:p>
        </w:tc>
        <w:tc>
          <w:tcPr>
            <w:tcW w:w="361" w:type="pct"/>
          </w:tcPr>
          <w:p w:rsidR="00AB2181" w:rsidRPr="00322BC5" w:rsidRDefault="00AB2181" w:rsidP="00E8135F">
            <w:pPr>
              <w:pStyle w:val="Tabele"/>
            </w:pPr>
            <w:r w:rsidRPr="00322BC5">
              <w:t>830</w:t>
            </w:r>
          </w:p>
        </w:tc>
        <w:tc>
          <w:tcPr>
            <w:tcW w:w="352" w:type="pct"/>
          </w:tcPr>
          <w:p w:rsidR="00AB2181" w:rsidRPr="00322BC5" w:rsidRDefault="00AB2181" w:rsidP="00E8135F">
            <w:pPr>
              <w:pStyle w:val="Tabele"/>
            </w:pPr>
          </w:p>
        </w:tc>
        <w:tc>
          <w:tcPr>
            <w:tcW w:w="292" w:type="pct"/>
          </w:tcPr>
          <w:p w:rsidR="00AB2181" w:rsidRPr="00322BC5" w:rsidRDefault="00AB2181" w:rsidP="00E8135F">
            <w:pPr>
              <w:pStyle w:val="Tabele"/>
            </w:pPr>
            <w:r w:rsidRPr="00322BC5">
              <w:t>830</w:t>
            </w:r>
          </w:p>
        </w:tc>
        <w:tc>
          <w:tcPr>
            <w:tcW w:w="352" w:type="pct"/>
          </w:tcPr>
          <w:p w:rsidR="00AB2181" w:rsidRPr="00322BC5" w:rsidRDefault="00AB2181" w:rsidP="00E8135F">
            <w:pPr>
              <w:pStyle w:val="Tabele"/>
            </w:pPr>
          </w:p>
        </w:tc>
        <w:tc>
          <w:tcPr>
            <w:tcW w:w="390" w:type="pct"/>
          </w:tcPr>
          <w:p w:rsidR="00AB2181" w:rsidRPr="00322BC5" w:rsidRDefault="00AB2181" w:rsidP="00E8135F">
            <w:pPr>
              <w:pStyle w:val="Tabele"/>
            </w:pPr>
            <w:r w:rsidRPr="00322BC5">
              <w:t>83000</w:t>
            </w:r>
          </w:p>
        </w:tc>
        <w:tc>
          <w:tcPr>
            <w:tcW w:w="415" w:type="pct"/>
          </w:tcPr>
          <w:p w:rsidR="00AB2181" w:rsidRPr="00322BC5" w:rsidRDefault="00AB2181" w:rsidP="00E8135F">
            <w:pPr>
              <w:pStyle w:val="Tabele"/>
            </w:pPr>
          </w:p>
        </w:tc>
      </w:tr>
      <w:tr w:rsidR="00AB2181" w:rsidRPr="00322BC5">
        <w:tblPrEx>
          <w:tblCellMar>
            <w:top w:w="0" w:type="dxa"/>
            <w:bottom w:w="0" w:type="dxa"/>
          </w:tblCellMar>
        </w:tblPrEx>
        <w:tc>
          <w:tcPr>
            <w:tcW w:w="502" w:type="pct"/>
          </w:tcPr>
          <w:p w:rsidR="00AB2181" w:rsidRPr="00322BC5" w:rsidRDefault="00AB2181" w:rsidP="00E8135F">
            <w:pPr>
              <w:pStyle w:val="Tabele"/>
            </w:pPr>
          </w:p>
        </w:tc>
        <w:tc>
          <w:tcPr>
            <w:tcW w:w="281" w:type="pct"/>
          </w:tcPr>
          <w:p w:rsidR="00AB2181" w:rsidRPr="00322BC5" w:rsidRDefault="00AB2181" w:rsidP="00E8135F">
            <w:pPr>
              <w:pStyle w:val="Tabele"/>
            </w:pPr>
          </w:p>
        </w:tc>
        <w:tc>
          <w:tcPr>
            <w:tcW w:w="301" w:type="pct"/>
          </w:tcPr>
          <w:p w:rsidR="00AB2181" w:rsidRPr="00322BC5" w:rsidRDefault="00AB2181" w:rsidP="00E8135F">
            <w:pPr>
              <w:pStyle w:val="Tabele"/>
            </w:pPr>
          </w:p>
        </w:tc>
        <w:tc>
          <w:tcPr>
            <w:tcW w:w="316" w:type="pct"/>
          </w:tcPr>
          <w:p w:rsidR="00AB2181" w:rsidRPr="00322BC5" w:rsidRDefault="00AB2181" w:rsidP="00E8135F">
            <w:pPr>
              <w:pStyle w:val="Tabele"/>
            </w:pPr>
          </w:p>
        </w:tc>
        <w:tc>
          <w:tcPr>
            <w:tcW w:w="321" w:type="pct"/>
          </w:tcPr>
          <w:p w:rsidR="00AB2181" w:rsidRPr="00322BC5" w:rsidRDefault="00AB2181" w:rsidP="00E8135F">
            <w:pPr>
              <w:pStyle w:val="Tabele"/>
            </w:pPr>
          </w:p>
        </w:tc>
        <w:tc>
          <w:tcPr>
            <w:tcW w:w="350" w:type="pct"/>
          </w:tcPr>
          <w:p w:rsidR="00AB2181" w:rsidRPr="00322BC5" w:rsidRDefault="00AB2181" w:rsidP="00E8135F">
            <w:pPr>
              <w:pStyle w:val="Tabele"/>
            </w:pPr>
          </w:p>
        </w:tc>
        <w:tc>
          <w:tcPr>
            <w:tcW w:w="394" w:type="pct"/>
          </w:tcPr>
          <w:p w:rsidR="00AB2181" w:rsidRPr="00322BC5" w:rsidRDefault="00AB2181" w:rsidP="00E8135F">
            <w:pPr>
              <w:pStyle w:val="Tabele"/>
            </w:pPr>
          </w:p>
        </w:tc>
        <w:tc>
          <w:tcPr>
            <w:tcW w:w="370" w:type="pct"/>
          </w:tcPr>
          <w:p w:rsidR="00AB2181" w:rsidRPr="00322BC5" w:rsidRDefault="00AB2181" w:rsidP="00E8135F">
            <w:pPr>
              <w:pStyle w:val="Tabele"/>
            </w:pPr>
          </w:p>
        </w:tc>
        <w:tc>
          <w:tcPr>
            <w:tcW w:w="361" w:type="pct"/>
          </w:tcPr>
          <w:p w:rsidR="00AB2181" w:rsidRPr="00322BC5" w:rsidRDefault="00AB2181" w:rsidP="00E8135F">
            <w:pPr>
              <w:pStyle w:val="Tabele"/>
            </w:pPr>
          </w:p>
        </w:tc>
        <w:tc>
          <w:tcPr>
            <w:tcW w:w="352" w:type="pct"/>
          </w:tcPr>
          <w:p w:rsidR="00AB2181" w:rsidRPr="00322BC5" w:rsidRDefault="00AB2181" w:rsidP="00E8135F">
            <w:pPr>
              <w:pStyle w:val="Tabele"/>
            </w:pPr>
          </w:p>
        </w:tc>
        <w:tc>
          <w:tcPr>
            <w:tcW w:w="292" w:type="pct"/>
          </w:tcPr>
          <w:p w:rsidR="00AB2181" w:rsidRPr="00322BC5" w:rsidRDefault="00AB2181" w:rsidP="00E8135F">
            <w:pPr>
              <w:pStyle w:val="Tabele"/>
            </w:pPr>
          </w:p>
        </w:tc>
        <w:tc>
          <w:tcPr>
            <w:tcW w:w="352" w:type="pct"/>
          </w:tcPr>
          <w:p w:rsidR="00AB2181" w:rsidRPr="00322BC5" w:rsidRDefault="00AB2181" w:rsidP="00E8135F">
            <w:pPr>
              <w:pStyle w:val="Tabele"/>
            </w:pPr>
            <w:r w:rsidRPr="00322BC5">
              <w:t>5000</w:t>
            </w:r>
          </w:p>
        </w:tc>
        <w:tc>
          <w:tcPr>
            <w:tcW w:w="390" w:type="pct"/>
          </w:tcPr>
          <w:p w:rsidR="00AB2181" w:rsidRPr="00322BC5" w:rsidRDefault="00AB2181" w:rsidP="00E8135F">
            <w:pPr>
              <w:pStyle w:val="Tabele"/>
            </w:pPr>
            <w:r w:rsidRPr="00322BC5">
              <w:t>541700</w:t>
            </w:r>
          </w:p>
        </w:tc>
        <w:tc>
          <w:tcPr>
            <w:tcW w:w="415" w:type="pct"/>
          </w:tcPr>
          <w:p w:rsidR="00AB2181" w:rsidRPr="00322BC5" w:rsidRDefault="00AB2181" w:rsidP="00E8135F">
            <w:pPr>
              <w:pStyle w:val="Tabele"/>
            </w:pPr>
          </w:p>
        </w:tc>
      </w:tr>
      <w:tr w:rsidR="00AB2181" w:rsidRPr="00322BC5">
        <w:tblPrEx>
          <w:tblCellMar>
            <w:top w:w="0" w:type="dxa"/>
            <w:bottom w:w="0" w:type="dxa"/>
          </w:tblCellMar>
        </w:tblPrEx>
        <w:tc>
          <w:tcPr>
            <w:tcW w:w="502" w:type="pct"/>
          </w:tcPr>
          <w:p w:rsidR="00AB2181" w:rsidRPr="00322BC5" w:rsidRDefault="00AB2181" w:rsidP="00E8135F">
            <w:pPr>
              <w:pStyle w:val="Tabele"/>
            </w:pPr>
          </w:p>
        </w:tc>
        <w:tc>
          <w:tcPr>
            <w:tcW w:w="281" w:type="pct"/>
          </w:tcPr>
          <w:p w:rsidR="00AB2181" w:rsidRPr="00322BC5" w:rsidRDefault="00AB2181" w:rsidP="00E8135F">
            <w:pPr>
              <w:pStyle w:val="Tabele"/>
            </w:pPr>
          </w:p>
        </w:tc>
        <w:tc>
          <w:tcPr>
            <w:tcW w:w="301" w:type="pct"/>
          </w:tcPr>
          <w:p w:rsidR="00AB2181" w:rsidRPr="00322BC5" w:rsidRDefault="00AB2181" w:rsidP="00E8135F">
            <w:pPr>
              <w:pStyle w:val="Tabele"/>
            </w:pPr>
          </w:p>
        </w:tc>
        <w:tc>
          <w:tcPr>
            <w:tcW w:w="316" w:type="pct"/>
          </w:tcPr>
          <w:p w:rsidR="00AB2181" w:rsidRPr="00322BC5" w:rsidRDefault="00AB2181" w:rsidP="00E8135F">
            <w:pPr>
              <w:pStyle w:val="Tabele"/>
            </w:pPr>
          </w:p>
        </w:tc>
        <w:tc>
          <w:tcPr>
            <w:tcW w:w="321" w:type="pct"/>
          </w:tcPr>
          <w:p w:rsidR="00AB2181" w:rsidRPr="00322BC5" w:rsidRDefault="00AB2181" w:rsidP="00E8135F">
            <w:pPr>
              <w:pStyle w:val="Tabele"/>
            </w:pPr>
          </w:p>
        </w:tc>
        <w:tc>
          <w:tcPr>
            <w:tcW w:w="350" w:type="pct"/>
          </w:tcPr>
          <w:p w:rsidR="00AB2181" w:rsidRPr="00322BC5" w:rsidRDefault="00AB2181" w:rsidP="00E8135F">
            <w:pPr>
              <w:pStyle w:val="Tabele"/>
            </w:pPr>
          </w:p>
        </w:tc>
        <w:tc>
          <w:tcPr>
            <w:tcW w:w="394" w:type="pct"/>
          </w:tcPr>
          <w:p w:rsidR="00AB2181" w:rsidRPr="00322BC5" w:rsidRDefault="00AB2181" w:rsidP="00E8135F">
            <w:pPr>
              <w:pStyle w:val="Tabele"/>
            </w:pPr>
          </w:p>
        </w:tc>
        <w:tc>
          <w:tcPr>
            <w:tcW w:w="370" w:type="pct"/>
          </w:tcPr>
          <w:p w:rsidR="00AB2181" w:rsidRPr="00322BC5" w:rsidRDefault="00AB2181" w:rsidP="00E8135F">
            <w:pPr>
              <w:pStyle w:val="Tabele"/>
            </w:pPr>
          </w:p>
        </w:tc>
        <w:tc>
          <w:tcPr>
            <w:tcW w:w="361" w:type="pct"/>
          </w:tcPr>
          <w:p w:rsidR="00AB2181" w:rsidRPr="00322BC5" w:rsidRDefault="00AB2181" w:rsidP="00E8135F">
            <w:pPr>
              <w:pStyle w:val="Tabele"/>
            </w:pPr>
          </w:p>
        </w:tc>
        <w:tc>
          <w:tcPr>
            <w:tcW w:w="352" w:type="pct"/>
          </w:tcPr>
          <w:p w:rsidR="00AB2181" w:rsidRPr="00322BC5" w:rsidRDefault="00AB2181" w:rsidP="00E8135F">
            <w:pPr>
              <w:pStyle w:val="Tabele"/>
            </w:pPr>
          </w:p>
        </w:tc>
        <w:tc>
          <w:tcPr>
            <w:tcW w:w="292" w:type="pct"/>
          </w:tcPr>
          <w:p w:rsidR="00AB2181" w:rsidRPr="00322BC5" w:rsidRDefault="00AB2181" w:rsidP="00E8135F">
            <w:pPr>
              <w:pStyle w:val="Tabele"/>
            </w:pPr>
          </w:p>
        </w:tc>
        <w:tc>
          <w:tcPr>
            <w:tcW w:w="352" w:type="pct"/>
          </w:tcPr>
          <w:p w:rsidR="00AB2181" w:rsidRPr="00322BC5" w:rsidRDefault="00AB2181" w:rsidP="00E8135F">
            <w:pPr>
              <w:pStyle w:val="Tabele"/>
            </w:pPr>
          </w:p>
        </w:tc>
        <w:tc>
          <w:tcPr>
            <w:tcW w:w="390" w:type="pct"/>
          </w:tcPr>
          <w:p w:rsidR="00AB2181" w:rsidRPr="00322BC5" w:rsidRDefault="00AB2181" w:rsidP="00E8135F">
            <w:pPr>
              <w:pStyle w:val="Tabele"/>
            </w:pPr>
          </w:p>
        </w:tc>
        <w:tc>
          <w:tcPr>
            <w:tcW w:w="415" w:type="pct"/>
          </w:tcPr>
          <w:p w:rsidR="00AB2181" w:rsidRPr="00322BC5" w:rsidRDefault="00AB2181" w:rsidP="00E8135F">
            <w:pPr>
              <w:pStyle w:val="Tabele"/>
            </w:pPr>
          </w:p>
        </w:tc>
      </w:tr>
    </w:tbl>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E8135F">
      <w:pPr>
        <w:pStyle w:val="TitulliTitull"/>
      </w:pPr>
      <w:r w:rsidRPr="00322BC5">
        <w:t>EFEKTI EKONOMIK PËR NORMËN NR. 5 PËR STUDENTET E AKADEMIVE USHTARAKE</w:t>
      </w:r>
    </w:p>
    <w:p w:rsidR="00AB2181" w:rsidRPr="00322BC5" w:rsidRDefault="00AB2181" w:rsidP="00AB2181">
      <w:pPr>
        <w:pStyle w:val="Paragrafi"/>
      </w:pPr>
    </w:p>
    <w:p w:rsidR="00AB2181" w:rsidRPr="00322BC5" w:rsidRDefault="00AB2181" w:rsidP="00AB2181">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28"/>
        <w:gridCol w:w="632"/>
        <w:gridCol w:w="681"/>
        <w:gridCol w:w="705"/>
        <w:gridCol w:w="730"/>
        <w:gridCol w:w="779"/>
        <w:gridCol w:w="889"/>
        <w:gridCol w:w="828"/>
        <w:gridCol w:w="785"/>
        <w:gridCol w:w="791"/>
        <w:gridCol w:w="546"/>
        <w:gridCol w:w="986"/>
        <w:gridCol w:w="766"/>
        <w:gridCol w:w="925"/>
      </w:tblGrid>
      <w:tr w:rsidR="00AB2181" w:rsidRPr="00322BC5">
        <w:tblPrEx>
          <w:tblCellMar>
            <w:top w:w="0" w:type="dxa"/>
            <w:bottom w:w="0" w:type="dxa"/>
          </w:tblCellMar>
        </w:tblPrEx>
        <w:trPr>
          <w:cantSplit/>
          <w:trHeight w:val="270"/>
        </w:trPr>
        <w:tc>
          <w:tcPr>
            <w:tcW w:w="582" w:type="pct"/>
            <w:vMerge w:val="restart"/>
          </w:tcPr>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r w:rsidRPr="00322BC5">
              <w:t>Emërtimi imaterialit</w:t>
            </w:r>
          </w:p>
          <w:p w:rsidR="00AB2181" w:rsidRPr="00322BC5" w:rsidRDefault="00AB2181" w:rsidP="00E8135F">
            <w:pPr>
              <w:pStyle w:val="Tabele"/>
            </w:pPr>
          </w:p>
          <w:p w:rsidR="00AB2181" w:rsidRPr="00322BC5" w:rsidRDefault="00AB2181" w:rsidP="00E8135F">
            <w:pPr>
              <w:pStyle w:val="Tabele"/>
            </w:pPr>
          </w:p>
        </w:tc>
        <w:tc>
          <w:tcPr>
            <w:tcW w:w="277" w:type="pct"/>
            <w:vMerge w:val="restart"/>
          </w:tcPr>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r w:rsidRPr="00322BC5">
              <w:t>Nj.</w:t>
            </w:r>
          </w:p>
          <w:p w:rsidR="00AB2181" w:rsidRPr="00322BC5" w:rsidRDefault="00AB2181" w:rsidP="00E8135F">
            <w:pPr>
              <w:pStyle w:val="Tabele"/>
            </w:pPr>
            <w:r w:rsidRPr="00322BC5">
              <w:t>mat.</w:t>
            </w:r>
          </w:p>
        </w:tc>
        <w:tc>
          <w:tcPr>
            <w:tcW w:w="297" w:type="pct"/>
            <w:vMerge w:val="restart"/>
          </w:tcPr>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r w:rsidRPr="00322BC5">
              <w:t>Sasia</w:t>
            </w:r>
          </w:p>
        </w:tc>
        <w:tc>
          <w:tcPr>
            <w:tcW w:w="1360" w:type="pct"/>
            <w:gridSpan w:val="4"/>
          </w:tcPr>
          <w:p w:rsidR="00AB2181" w:rsidRPr="00322BC5" w:rsidRDefault="00AB2181" w:rsidP="00E8135F">
            <w:pPr>
              <w:pStyle w:val="Tabele"/>
            </w:pPr>
            <w:r w:rsidRPr="00322BC5">
              <w:t>Propozohet</w:t>
            </w:r>
          </w:p>
        </w:tc>
        <w:tc>
          <w:tcPr>
            <w:tcW w:w="365" w:type="pct"/>
            <w:vMerge w:val="restart"/>
          </w:tcPr>
          <w:p w:rsidR="00AB2181" w:rsidRPr="00322BC5" w:rsidRDefault="00AB2181" w:rsidP="00E8135F">
            <w:pPr>
              <w:pStyle w:val="Tabele"/>
            </w:pPr>
          </w:p>
          <w:p w:rsidR="00AB2181" w:rsidRPr="00322BC5" w:rsidRDefault="00AB2181" w:rsidP="00E8135F">
            <w:pPr>
              <w:pStyle w:val="Tabele"/>
            </w:pPr>
            <w:r w:rsidRPr="00322BC5">
              <w:t>Çmimi</w:t>
            </w:r>
          </w:p>
          <w:p w:rsidR="00AB2181" w:rsidRPr="00322BC5" w:rsidRDefault="00AB2181" w:rsidP="00E8135F">
            <w:pPr>
              <w:pStyle w:val="Tabele"/>
            </w:pPr>
            <w:r w:rsidRPr="00322BC5">
              <w:t>për njësi</w:t>
            </w:r>
          </w:p>
        </w:tc>
        <w:tc>
          <w:tcPr>
            <w:tcW w:w="356" w:type="pct"/>
            <w:vMerge w:val="restart"/>
          </w:tcPr>
          <w:p w:rsidR="00AB2181" w:rsidRPr="00322BC5" w:rsidRDefault="00AB2181" w:rsidP="00E8135F">
            <w:pPr>
              <w:pStyle w:val="Tabele"/>
            </w:pPr>
          </w:p>
          <w:p w:rsidR="00AB2181" w:rsidRPr="00322BC5" w:rsidRDefault="00AB2181" w:rsidP="00E8135F">
            <w:pPr>
              <w:pStyle w:val="Tabele"/>
            </w:pPr>
            <w:r w:rsidRPr="00322BC5">
              <w:t xml:space="preserve">Vlefta </w:t>
            </w:r>
          </w:p>
          <w:p w:rsidR="00AB2181" w:rsidRPr="00322BC5" w:rsidRDefault="00AB2181" w:rsidP="00E8135F">
            <w:pPr>
              <w:pStyle w:val="Tabele"/>
            </w:pPr>
            <w:r w:rsidRPr="00322BC5">
              <w:t>e amort.</w:t>
            </w:r>
          </w:p>
          <w:p w:rsidR="00AB2181" w:rsidRPr="00322BC5" w:rsidRDefault="00AB2181" w:rsidP="00E8135F">
            <w:pPr>
              <w:pStyle w:val="Tabele"/>
            </w:pPr>
          </w:p>
        </w:tc>
        <w:tc>
          <w:tcPr>
            <w:tcW w:w="1355" w:type="pct"/>
            <w:gridSpan w:val="4"/>
          </w:tcPr>
          <w:p w:rsidR="00AB2181" w:rsidRPr="00322BC5" w:rsidRDefault="00AB2181" w:rsidP="00E8135F">
            <w:pPr>
              <w:pStyle w:val="Tabele"/>
            </w:pPr>
            <w:r w:rsidRPr="00322BC5">
              <w:t>Efekti ekonomik</w:t>
            </w:r>
          </w:p>
        </w:tc>
        <w:tc>
          <w:tcPr>
            <w:tcW w:w="409" w:type="pct"/>
            <w:vMerge w:val="restart"/>
          </w:tcPr>
          <w:p w:rsidR="00AB2181" w:rsidRPr="00322BC5" w:rsidRDefault="00AB2181" w:rsidP="00E8135F">
            <w:pPr>
              <w:pStyle w:val="Tabele"/>
            </w:pPr>
          </w:p>
          <w:p w:rsidR="00AB2181" w:rsidRPr="00322BC5" w:rsidRDefault="00AB2181" w:rsidP="00E8135F">
            <w:pPr>
              <w:pStyle w:val="Tabele"/>
            </w:pPr>
            <w:r w:rsidRPr="00322BC5">
              <w:t>Vërejtje</w:t>
            </w:r>
          </w:p>
        </w:tc>
      </w:tr>
      <w:tr w:rsidR="00AB2181" w:rsidRPr="00322BC5">
        <w:tblPrEx>
          <w:tblCellMar>
            <w:top w:w="0" w:type="dxa"/>
            <w:bottom w:w="0" w:type="dxa"/>
          </w:tblCellMar>
        </w:tblPrEx>
        <w:trPr>
          <w:cantSplit/>
          <w:trHeight w:val="240"/>
        </w:trPr>
        <w:tc>
          <w:tcPr>
            <w:tcW w:w="582" w:type="pct"/>
            <w:vMerge/>
          </w:tcPr>
          <w:p w:rsidR="00AB2181" w:rsidRPr="00322BC5" w:rsidRDefault="00AB2181" w:rsidP="00E8135F">
            <w:pPr>
              <w:pStyle w:val="Tabele"/>
            </w:pPr>
          </w:p>
        </w:tc>
        <w:tc>
          <w:tcPr>
            <w:tcW w:w="277" w:type="pct"/>
            <w:vMerge/>
          </w:tcPr>
          <w:p w:rsidR="00AB2181" w:rsidRPr="00322BC5" w:rsidRDefault="00AB2181" w:rsidP="00E8135F">
            <w:pPr>
              <w:pStyle w:val="Tabele"/>
            </w:pPr>
          </w:p>
        </w:tc>
        <w:tc>
          <w:tcPr>
            <w:tcW w:w="297" w:type="pct"/>
            <w:vMerge/>
          </w:tcPr>
          <w:p w:rsidR="00AB2181" w:rsidRPr="00322BC5" w:rsidRDefault="00AB2181" w:rsidP="00E8135F">
            <w:pPr>
              <w:pStyle w:val="Tabele"/>
            </w:pPr>
          </w:p>
        </w:tc>
        <w:tc>
          <w:tcPr>
            <w:tcW w:w="627" w:type="pct"/>
            <w:gridSpan w:val="2"/>
          </w:tcPr>
          <w:p w:rsidR="00AB2181" w:rsidRPr="00322BC5" w:rsidRDefault="00AB2181" w:rsidP="00E8135F">
            <w:pPr>
              <w:pStyle w:val="Tabele"/>
            </w:pPr>
            <w:r w:rsidRPr="00322BC5">
              <w:t>Ndryshim afati</w:t>
            </w:r>
          </w:p>
        </w:tc>
        <w:tc>
          <w:tcPr>
            <w:tcW w:w="733" w:type="pct"/>
            <w:gridSpan w:val="2"/>
          </w:tcPr>
          <w:p w:rsidR="00AB2181" w:rsidRPr="00322BC5" w:rsidRDefault="00AB2181" w:rsidP="00E8135F">
            <w:pPr>
              <w:pStyle w:val="Tabele"/>
            </w:pPr>
            <w:r w:rsidRPr="00322BC5">
              <w:t>Ndryshim norme</w:t>
            </w:r>
          </w:p>
        </w:tc>
        <w:tc>
          <w:tcPr>
            <w:tcW w:w="365" w:type="pct"/>
            <w:vMerge/>
          </w:tcPr>
          <w:p w:rsidR="00AB2181" w:rsidRPr="00322BC5" w:rsidRDefault="00AB2181" w:rsidP="00E8135F">
            <w:pPr>
              <w:pStyle w:val="Tabele"/>
            </w:pPr>
          </w:p>
        </w:tc>
        <w:tc>
          <w:tcPr>
            <w:tcW w:w="356" w:type="pct"/>
            <w:vMerge/>
          </w:tcPr>
          <w:p w:rsidR="00AB2181" w:rsidRPr="00322BC5" w:rsidRDefault="00AB2181" w:rsidP="00E8135F">
            <w:pPr>
              <w:pStyle w:val="Tabele"/>
            </w:pPr>
          </w:p>
        </w:tc>
        <w:tc>
          <w:tcPr>
            <w:tcW w:w="587" w:type="pct"/>
            <w:gridSpan w:val="2"/>
          </w:tcPr>
          <w:p w:rsidR="00AB2181" w:rsidRPr="00322BC5" w:rsidRDefault="00AB2181" w:rsidP="00E8135F">
            <w:pPr>
              <w:pStyle w:val="Tabele"/>
            </w:pPr>
            <w:r w:rsidRPr="00322BC5">
              <w:t>Për person</w:t>
            </w:r>
          </w:p>
        </w:tc>
        <w:tc>
          <w:tcPr>
            <w:tcW w:w="768" w:type="pct"/>
            <w:gridSpan w:val="2"/>
          </w:tcPr>
          <w:p w:rsidR="00AB2181" w:rsidRPr="00322BC5" w:rsidRDefault="00AB2181" w:rsidP="00E8135F">
            <w:pPr>
              <w:pStyle w:val="Tabele"/>
            </w:pPr>
            <w:r w:rsidRPr="00322BC5">
              <w:t>Në total</w:t>
            </w:r>
          </w:p>
        </w:tc>
        <w:tc>
          <w:tcPr>
            <w:tcW w:w="409" w:type="pct"/>
            <w:vMerge/>
          </w:tcPr>
          <w:p w:rsidR="00AB2181" w:rsidRPr="00322BC5" w:rsidRDefault="00AB2181" w:rsidP="00E8135F">
            <w:pPr>
              <w:pStyle w:val="Tabele"/>
            </w:pPr>
          </w:p>
        </w:tc>
      </w:tr>
      <w:tr w:rsidR="00AB2181" w:rsidRPr="00322BC5">
        <w:tblPrEx>
          <w:tblCellMar>
            <w:top w:w="0" w:type="dxa"/>
            <w:bottom w:w="0" w:type="dxa"/>
          </w:tblCellMar>
        </w:tblPrEx>
        <w:trPr>
          <w:cantSplit/>
          <w:trHeight w:val="630"/>
        </w:trPr>
        <w:tc>
          <w:tcPr>
            <w:tcW w:w="582" w:type="pct"/>
            <w:vMerge/>
          </w:tcPr>
          <w:p w:rsidR="00AB2181" w:rsidRPr="00322BC5" w:rsidRDefault="00AB2181" w:rsidP="00E8135F">
            <w:pPr>
              <w:pStyle w:val="Tabele"/>
            </w:pPr>
          </w:p>
        </w:tc>
        <w:tc>
          <w:tcPr>
            <w:tcW w:w="277" w:type="pct"/>
            <w:vMerge/>
          </w:tcPr>
          <w:p w:rsidR="00AB2181" w:rsidRPr="00322BC5" w:rsidRDefault="00AB2181" w:rsidP="00E8135F">
            <w:pPr>
              <w:pStyle w:val="Tabele"/>
            </w:pPr>
          </w:p>
        </w:tc>
        <w:tc>
          <w:tcPr>
            <w:tcW w:w="297" w:type="pct"/>
            <w:vMerge/>
          </w:tcPr>
          <w:p w:rsidR="00AB2181" w:rsidRPr="00322BC5" w:rsidRDefault="00AB2181" w:rsidP="00E8135F">
            <w:pPr>
              <w:pStyle w:val="Tabele"/>
            </w:pPr>
          </w:p>
        </w:tc>
        <w:tc>
          <w:tcPr>
            <w:tcW w:w="311" w:type="pct"/>
          </w:tcPr>
          <w:p w:rsidR="00AB2181" w:rsidRPr="00322BC5" w:rsidRDefault="00AB2181" w:rsidP="00E8135F">
            <w:pPr>
              <w:pStyle w:val="Tabele"/>
            </w:pPr>
            <w:r w:rsidRPr="00322BC5">
              <w:t>Është</w:t>
            </w:r>
          </w:p>
          <w:p w:rsidR="00AB2181" w:rsidRPr="00322BC5" w:rsidRDefault="00AB2181" w:rsidP="00E8135F">
            <w:pPr>
              <w:pStyle w:val="Tabele"/>
            </w:pPr>
          </w:p>
          <w:p w:rsidR="00AB2181" w:rsidRPr="00322BC5" w:rsidRDefault="00AB2181" w:rsidP="00E8135F">
            <w:pPr>
              <w:pStyle w:val="Tabele"/>
            </w:pPr>
            <w:r w:rsidRPr="00322BC5">
              <w:t>vjet</w:t>
            </w:r>
          </w:p>
        </w:tc>
        <w:tc>
          <w:tcPr>
            <w:tcW w:w="316" w:type="pct"/>
          </w:tcPr>
          <w:p w:rsidR="00AB2181" w:rsidRPr="00322BC5" w:rsidRDefault="00AB2181" w:rsidP="00E8135F">
            <w:pPr>
              <w:pStyle w:val="Tabele"/>
            </w:pPr>
            <w:r w:rsidRPr="00322BC5">
              <w:t>Bëhet</w:t>
            </w:r>
          </w:p>
          <w:p w:rsidR="00AB2181" w:rsidRPr="00322BC5" w:rsidRDefault="00AB2181" w:rsidP="00E8135F">
            <w:pPr>
              <w:pStyle w:val="Tabele"/>
            </w:pPr>
          </w:p>
          <w:p w:rsidR="00AB2181" w:rsidRPr="00322BC5" w:rsidRDefault="00AB2181" w:rsidP="00E8135F">
            <w:pPr>
              <w:pStyle w:val="Tabele"/>
            </w:pPr>
            <w:r w:rsidRPr="00322BC5">
              <w:t>vjet</w:t>
            </w:r>
          </w:p>
        </w:tc>
        <w:tc>
          <w:tcPr>
            <w:tcW w:w="345" w:type="pct"/>
          </w:tcPr>
          <w:p w:rsidR="00AB2181" w:rsidRPr="00322BC5" w:rsidRDefault="00AB2181" w:rsidP="00E8135F">
            <w:pPr>
              <w:pStyle w:val="Tabele"/>
            </w:pPr>
            <w:r w:rsidRPr="00322BC5">
              <w:t>Hiqet nga norma</w:t>
            </w:r>
          </w:p>
          <w:p w:rsidR="00AB2181" w:rsidRPr="00322BC5" w:rsidRDefault="00AB2181" w:rsidP="00E8135F">
            <w:pPr>
              <w:pStyle w:val="Tabele"/>
            </w:pPr>
          </w:p>
        </w:tc>
        <w:tc>
          <w:tcPr>
            <w:tcW w:w="388" w:type="pct"/>
          </w:tcPr>
          <w:p w:rsidR="00AB2181" w:rsidRPr="00322BC5" w:rsidRDefault="00AB2181" w:rsidP="00E8135F">
            <w:pPr>
              <w:pStyle w:val="Tabele"/>
            </w:pPr>
            <w:r w:rsidRPr="00322BC5">
              <w:t>Shtohet në normë</w:t>
            </w:r>
          </w:p>
          <w:p w:rsidR="00AB2181" w:rsidRPr="00322BC5" w:rsidRDefault="00AB2181" w:rsidP="00E8135F">
            <w:pPr>
              <w:pStyle w:val="Tabele"/>
            </w:pPr>
          </w:p>
        </w:tc>
        <w:tc>
          <w:tcPr>
            <w:tcW w:w="365" w:type="pct"/>
            <w:vMerge/>
          </w:tcPr>
          <w:p w:rsidR="00AB2181" w:rsidRPr="00322BC5" w:rsidRDefault="00AB2181" w:rsidP="00E8135F">
            <w:pPr>
              <w:pStyle w:val="Tabele"/>
            </w:pPr>
          </w:p>
        </w:tc>
        <w:tc>
          <w:tcPr>
            <w:tcW w:w="356" w:type="pct"/>
            <w:vMerge/>
          </w:tcPr>
          <w:p w:rsidR="00AB2181" w:rsidRPr="00322BC5" w:rsidRDefault="00AB2181" w:rsidP="00E8135F">
            <w:pPr>
              <w:pStyle w:val="Tabele"/>
            </w:pPr>
          </w:p>
        </w:tc>
        <w:tc>
          <w:tcPr>
            <w:tcW w:w="347" w:type="pct"/>
          </w:tcPr>
          <w:p w:rsidR="00AB2181" w:rsidRPr="00322BC5" w:rsidRDefault="00AB2181" w:rsidP="00E8135F">
            <w:pPr>
              <w:pStyle w:val="Tabele"/>
            </w:pPr>
            <w:r w:rsidRPr="00322BC5">
              <w:t>Më</w:t>
            </w:r>
          </w:p>
          <w:p w:rsidR="00AB2181" w:rsidRPr="00322BC5" w:rsidRDefault="00AB2181" w:rsidP="00E8135F">
            <w:pPr>
              <w:pStyle w:val="Tabele"/>
            </w:pPr>
            <w:r w:rsidRPr="00322BC5">
              <w:t>shumë</w:t>
            </w:r>
          </w:p>
          <w:p w:rsidR="00AB2181" w:rsidRPr="00322BC5" w:rsidRDefault="00AB2181" w:rsidP="00E8135F">
            <w:pPr>
              <w:pStyle w:val="Tabele"/>
            </w:pPr>
          </w:p>
          <w:p w:rsidR="00AB2181" w:rsidRPr="00322BC5" w:rsidRDefault="00AB2181" w:rsidP="00E8135F">
            <w:pPr>
              <w:pStyle w:val="Tabele"/>
            </w:pPr>
            <w:r w:rsidRPr="00322BC5">
              <w:t>+</w:t>
            </w:r>
          </w:p>
        </w:tc>
        <w:tc>
          <w:tcPr>
            <w:tcW w:w="240" w:type="pct"/>
          </w:tcPr>
          <w:p w:rsidR="00AB2181" w:rsidRPr="00322BC5" w:rsidRDefault="00AB2181" w:rsidP="00E8135F">
            <w:pPr>
              <w:pStyle w:val="Tabele"/>
            </w:pPr>
            <w:r w:rsidRPr="00322BC5">
              <w:t>Më</w:t>
            </w:r>
          </w:p>
          <w:p w:rsidR="00AB2181" w:rsidRPr="00322BC5" w:rsidRDefault="00AB2181" w:rsidP="00E8135F">
            <w:pPr>
              <w:pStyle w:val="Tabele"/>
            </w:pPr>
            <w:r w:rsidRPr="00322BC5">
              <w:t>pak</w:t>
            </w:r>
          </w:p>
          <w:p w:rsidR="00AB2181" w:rsidRPr="00322BC5" w:rsidRDefault="00AB2181" w:rsidP="00E8135F">
            <w:pPr>
              <w:pStyle w:val="Tabele"/>
            </w:pPr>
          </w:p>
          <w:p w:rsidR="00AB2181" w:rsidRPr="00322BC5" w:rsidRDefault="00AB2181" w:rsidP="00E8135F">
            <w:pPr>
              <w:pStyle w:val="Tabele"/>
            </w:pPr>
            <w:r w:rsidRPr="00322BC5">
              <w:t>-</w:t>
            </w:r>
          </w:p>
        </w:tc>
        <w:tc>
          <w:tcPr>
            <w:tcW w:w="432" w:type="pct"/>
          </w:tcPr>
          <w:p w:rsidR="00AB2181" w:rsidRPr="00322BC5" w:rsidRDefault="00AB2181" w:rsidP="00E8135F">
            <w:pPr>
              <w:pStyle w:val="Tabele"/>
            </w:pPr>
            <w:r w:rsidRPr="00322BC5">
              <w:t>Më</w:t>
            </w:r>
          </w:p>
          <w:p w:rsidR="00AB2181" w:rsidRPr="00322BC5" w:rsidRDefault="00AB2181" w:rsidP="00E8135F">
            <w:pPr>
              <w:pStyle w:val="Tabele"/>
            </w:pPr>
            <w:r w:rsidRPr="00322BC5">
              <w:t>shumë</w:t>
            </w:r>
          </w:p>
          <w:p w:rsidR="00AB2181" w:rsidRPr="00322BC5" w:rsidRDefault="00AB2181" w:rsidP="00E8135F">
            <w:pPr>
              <w:pStyle w:val="Tabele"/>
            </w:pPr>
          </w:p>
          <w:p w:rsidR="00AB2181" w:rsidRPr="00322BC5" w:rsidRDefault="00AB2181" w:rsidP="00E8135F">
            <w:pPr>
              <w:pStyle w:val="Tabele"/>
            </w:pPr>
            <w:r w:rsidRPr="00322BC5">
              <w:t>+</w:t>
            </w:r>
          </w:p>
        </w:tc>
        <w:tc>
          <w:tcPr>
            <w:tcW w:w="336" w:type="pct"/>
          </w:tcPr>
          <w:p w:rsidR="00AB2181" w:rsidRPr="00322BC5" w:rsidRDefault="00AB2181" w:rsidP="00E8135F">
            <w:pPr>
              <w:pStyle w:val="Tabele"/>
            </w:pPr>
            <w:r w:rsidRPr="00322BC5">
              <w:t>Më</w:t>
            </w:r>
          </w:p>
          <w:p w:rsidR="00AB2181" w:rsidRPr="00322BC5" w:rsidRDefault="00AB2181" w:rsidP="00E8135F">
            <w:pPr>
              <w:pStyle w:val="Tabele"/>
            </w:pPr>
            <w:r w:rsidRPr="00322BC5">
              <w:t>pak</w:t>
            </w:r>
          </w:p>
          <w:p w:rsidR="00AB2181" w:rsidRPr="00322BC5" w:rsidRDefault="00AB2181" w:rsidP="00E8135F">
            <w:pPr>
              <w:pStyle w:val="Tabele"/>
            </w:pPr>
          </w:p>
          <w:p w:rsidR="00AB2181" w:rsidRPr="00322BC5" w:rsidRDefault="00AB2181" w:rsidP="00E8135F">
            <w:pPr>
              <w:pStyle w:val="Tabele"/>
            </w:pPr>
            <w:r w:rsidRPr="00322BC5">
              <w:t>-</w:t>
            </w:r>
          </w:p>
        </w:tc>
        <w:tc>
          <w:tcPr>
            <w:tcW w:w="409" w:type="pct"/>
            <w:vMerge/>
          </w:tcPr>
          <w:p w:rsidR="00AB2181" w:rsidRPr="00322BC5" w:rsidRDefault="00AB2181" w:rsidP="00E8135F">
            <w:pPr>
              <w:pStyle w:val="Tabele"/>
            </w:pPr>
          </w:p>
        </w:tc>
      </w:tr>
      <w:tr w:rsidR="00AB2181" w:rsidRPr="00322BC5">
        <w:tblPrEx>
          <w:tblCellMar>
            <w:top w:w="0" w:type="dxa"/>
            <w:bottom w:w="0" w:type="dxa"/>
          </w:tblCellMar>
        </w:tblPrEx>
        <w:tc>
          <w:tcPr>
            <w:tcW w:w="582" w:type="pct"/>
          </w:tcPr>
          <w:p w:rsidR="00AB2181" w:rsidRPr="00322BC5" w:rsidRDefault="00AB2181" w:rsidP="00E8135F">
            <w:pPr>
              <w:pStyle w:val="Tabele"/>
            </w:pPr>
            <w:r w:rsidRPr="00322BC5">
              <w:t>Bluzë  trikotazhi</w:t>
            </w:r>
          </w:p>
        </w:tc>
        <w:tc>
          <w:tcPr>
            <w:tcW w:w="277" w:type="pct"/>
          </w:tcPr>
          <w:p w:rsidR="00AB2181" w:rsidRPr="00322BC5" w:rsidRDefault="00AB2181" w:rsidP="00E8135F">
            <w:pPr>
              <w:pStyle w:val="Tabele"/>
            </w:pPr>
            <w:r w:rsidRPr="00322BC5">
              <w:t>copë</w:t>
            </w:r>
          </w:p>
        </w:tc>
        <w:tc>
          <w:tcPr>
            <w:tcW w:w="297" w:type="pct"/>
          </w:tcPr>
          <w:p w:rsidR="00AB2181" w:rsidRPr="00322BC5" w:rsidRDefault="00AB2181" w:rsidP="00E8135F">
            <w:pPr>
              <w:pStyle w:val="Tabele"/>
            </w:pPr>
            <w:r w:rsidRPr="00322BC5">
              <w:t>3</w:t>
            </w:r>
          </w:p>
        </w:tc>
        <w:tc>
          <w:tcPr>
            <w:tcW w:w="311" w:type="pct"/>
          </w:tcPr>
          <w:p w:rsidR="00AB2181" w:rsidRPr="00322BC5" w:rsidRDefault="00AB2181" w:rsidP="00E8135F">
            <w:pPr>
              <w:pStyle w:val="Tabele"/>
            </w:pPr>
          </w:p>
        </w:tc>
        <w:tc>
          <w:tcPr>
            <w:tcW w:w="316" w:type="pct"/>
          </w:tcPr>
          <w:p w:rsidR="00AB2181" w:rsidRPr="00322BC5" w:rsidRDefault="00AB2181" w:rsidP="00E8135F">
            <w:pPr>
              <w:pStyle w:val="Tabele"/>
            </w:pPr>
            <w:r w:rsidRPr="00322BC5">
              <w:t>3</w:t>
            </w:r>
          </w:p>
        </w:tc>
        <w:tc>
          <w:tcPr>
            <w:tcW w:w="345" w:type="pct"/>
          </w:tcPr>
          <w:p w:rsidR="00AB2181" w:rsidRPr="00322BC5" w:rsidRDefault="00AB2181" w:rsidP="00E8135F">
            <w:pPr>
              <w:pStyle w:val="Tabele"/>
            </w:pPr>
          </w:p>
        </w:tc>
        <w:tc>
          <w:tcPr>
            <w:tcW w:w="388" w:type="pct"/>
          </w:tcPr>
          <w:p w:rsidR="00AB2181" w:rsidRPr="00322BC5" w:rsidRDefault="00AB2181" w:rsidP="00E8135F">
            <w:pPr>
              <w:pStyle w:val="Tabele"/>
            </w:pPr>
            <w:r w:rsidRPr="00322BC5">
              <w:t>3</w:t>
            </w:r>
          </w:p>
        </w:tc>
        <w:tc>
          <w:tcPr>
            <w:tcW w:w="365" w:type="pct"/>
          </w:tcPr>
          <w:p w:rsidR="00AB2181" w:rsidRPr="00322BC5" w:rsidRDefault="00AB2181" w:rsidP="00E8135F">
            <w:pPr>
              <w:pStyle w:val="Tabele"/>
            </w:pPr>
            <w:r w:rsidRPr="00322BC5">
              <w:t>500</w:t>
            </w:r>
          </w:p>
        </w:tc>
        <w:tc>
          <w:tcPr>
            <w:tcW w:w="356" w:type="pct"/>
          </w:tcPr>
          <w:p w:rsidR="00AB2181" w:rsidRPr="00322BC5" w:rsidRDefault="00AB2181" w:rsidP="00E8135F">
            <w:pPr>
              <w:pStyle w:val="Tabele"/>
            </w:pPr>
            <w:r w:rsidRPr="00322BC5">
              <w:t>333</w:t>
            </w:r>
          </w:p>
        </w:tc>
        <w:tc>
          <w:tcPr>
            <w:tcW w:w="347" w:type="pct"/>
          </w:tcPr>
          <w:p w:rsidR="00AB2181" w:rsidRPr="00322BC5" w:rsidRDefault="00AB2181" w:rsidP="00E8135F">
            <w:pPr>
              <w:pStyle w:val="Tabele"/>
            </w:pPr>
            <w:r w:rsidRPr="00322BC5">
              <w:t>1000</w:t>
            </w:r>
          </w:p>
        </w:tc>
        <w:tc>
          <w:tcPr>
            <w:tcW w:w="240" w:type="pct"/>
          </w:tcPr>
          <w:p w:rsidR="00AB2181" w:rsidRPr="00322BC5" w:rsidRDefault="00AB2181" w:rsidP="00E8135F">
            <w:pPr>
              <w:pStyle w:val="Tabele"/>
            </w:pPr>
          </w:p>
        </w:tc>
        <w:tc>
          <w:tcPr>
            <w:tcW w:w="432" w:type="pct"/>
          </w:tcPr>
          <w:p w:rsidR="00AB2181" w:rsidRPr="00322BC5" w:rsidRDefault="00AB2181" w:rsidP="00E8135F">
            <w:pPr>
              <w:pStyle w:val="Tabele"/>
            </w:pPr>
            <w:r w:rsidRPr="00322BC5">
              <w:t>4000000</w:t>
            </w:r>
          </w:p>
        </w:tc>
        <w:tc>
          <w:tcPr>
            <w:tcW w:w="336" w:type="pct"/>
          </w:tcPr>
          <w:p w:rsidR="00AB2181" w:rsidRPr="00322BC5" w:rsidRDefault="00AB2181" w:rsidP="00E8135F">
            <w:pPr>
              <w:pStyle w:val="Tabele"/>
            </w:pPr>
          </w:p>
        </w:tc>
        <w:tc>
          <w:tcPr>
            <w:tcW w:w="409" w:type="pct"/>
          </w:tcPr>
          <w:p w:rsidR="00AB2181" w:rsidRPr="00322BC5" w:rsidRDefault="00AB2181" w:rsidP="00E8135F">
            <w:pPr>
              <w:pStyle w:val="Tabele"/>
            </w:pPr>
          </w:p>
        </w:tc>
      </w:tr>
      <w:tr w:rsidR="00AB2181" w:rsidRPr="00322BC5">
        <w:tblPrEx>
          <w:tblCellMar>
            <w:top w:w="0" w:type="dxa"/>
            <w:bottom w:w="0" w:type="dxa"/>
          </w:tblCellMar>
        </w:tblPrEx>
        <w:tc>
          <w:tcPr>
            <w:tcW w:w="582" w:type="pct"/>
          </w:tcPr>
          <w:p w:rsidR="00AB2181" w:rsidRPr="00322BC5" w:rsidRDefault="00AB2181" w:rsidP="00E8135F">
            <w:pPr>
              <w:pStyle w:val="Tabele"/>
            </w:pPr>
            <w:r w:rsidRPr="00322BC5">
              <w:t>Rrip pantallonash</w:t>
            </w:r>
          </w:p>
        </w:tc>
        <w:tc>
          <w:tcPr>
            <w:tcW w:w="277" w:type="pct"/>
          </w:tcPr>
          <w:p w:rsidR="00AB2181" w:rsidRPr="00322BC5" w:rsidRDefault="00AB2181" w:rsidP="00E8135F">
            <w:pPr>
              <w:pStyle w:val="Tabele"/>
            </w:pPr>
            <w:r w:rsidRPr="00322BC5">
              <w:t>copë</w:t>
            </w:r>
          </w:p>
        </w:tc>
        <w:tc>
          <w:tcPr>
            <w:tcW w:w="297" w:type="pct"/>
          </w:tcPr>
          <w:p w:rsidR="00AB2181" w:rsidRPr="00322BC5" w:rsidRDefault="00AB2181" w:rsidP="00E8135F">
            <w:pPr>
              <w:pStyle w:val="Tabele"/>
            </w:pPr>
            <w:r w:rsidRPr="00322BC5">
              <w:t>1</w:t>
            </w:r>
          </w:p>
        </w:tc>
        <w:tc>
          <w:tcPr>
            <w:tcW w:w="311" w:type="pct"/>
          </w:tcPr>
          <w:p w:rsidR="00AB2181" w:rsidRPr="00322BC5" w:rsidRDefault="00AB2181" w:rsidP="00E8135F">
            <w:pPr>
              <w:pStyle w:val="Tabele"/>
            </w:pPr>
            <w:r w:rsidRPr="00322BC5">
              <w:t>2</w:t>
            </w:r>
          </w:p>
        </w:tc>
        <w:tc>
          <w:tcPr>
            <w:tcW w:w="316" w:type="pct"/>
          </w:tcPr>
          <w:p w:rsidR="00AB2181" w:rsidRPr="00322BC5" w:rsidRDefault="00AB2181" w:rsidP="00E8135F">
            <w:pPr>
              <w:pStyle w:val="Tabele"/>
            </w:pPr>
            <w:r w:rsidRPr="00322BC5">
              <w:t>3</w:t>
            </w:r>
          </w:p>
        </w:tc>
        <w:tc>
          <w:tcPr>
            <w:tcW w:w="345" w:type="pct"/>
          </w:tcPr>
          <w:p w:rsidR="00AB2181" w:rsidRPr="00322BC5" w:rsidRDefault="00AB2181" w:rsidP="00E8135F">
            <w:pPr>
              <w:pStyle w:val="Tabele"/>
            </w:pPr>
          </w:p>
        </w:tc>
        <w:tc>
          <w:tcPr>
            <w:tcW w:w="388" w:type="pct"/>
          </w:tcPr>
          <w:p w:rsidR="00AB2181" w:rsidRPr="00322BC5" w:rsidRDefault="00AB2181" w:rsidP="00E8135F">
            <w:pPr>
              <w:pStyle w:val="Tabele"/>
            </w:pPr>
          </w:p>
        </w:tc>
        <w:tc>
          <w:tcPr>
            <w:tcW w:w="365" w:type="pct"/>
          </w:tcPr>
          <w:p w:rsidR="00AB2181" w:rsidRPr="00322BC5" w:rsidRDefault="00AB2181" w:rsidP="00E8135F">
            <w:pPr>
              <w:pStyle w:val="Tabele"/>
            </w:pPr>
            <w:r w:rsidRPr="00322BC5">
              <w:t>300</w:t>
            </w:r>
          </w:p>
        </w:tc>
        <w:tc>
          <w:tcPr>
            <w:tcW w:w="356" w:type="pct"/>
          </w:tcPr>
          <w:p w:rsidR="00AB2181" w:rsidRPr="00322BC5" w:rsidRDefault="00AB2181" w:rsidP="00E8135F">
            <w:pPr>
              <w:pStyle w:val="Tabele"/>
            </w:pPr>
            <w:r w:rsidRPr="00322BC5">
              <w:t>150</w:t>
            </w:r>
          </w:p>
        </w:tc>
        <w:tc>
          <w:tcPr>
            <w:tcW w:w="347" w:type="pct"/>
          </w:tcPr>
          <w:p w:rsidR="00AB2181" w:rsidRPr="00322BC5" w:rsidRDefault="00AB2181" w:rsidP="00E8135F">
            <w:pPr>
              <w:pStyle w:val="Tabele"/>
            </w:pPr>
          </w:p>
        </w:tc>
        <w:tc>
          <w:tcPr>
            <w:tcW w:w="240" w:type="pct"/>
          </w:tcPr>
          <w:p w:rsidR="00AB2181" w:rsidRPr="00322BC5" w:rsidRDefault="00AB2181" w:rsidP="00E8135F">
            <w:pPr>
              <w:pStyle w:val="Tabele"/>
            </w:pPr>
            <w:r w:rsidRPr="00322BC5">
              <w:t>150</w:t>
            </w:r>
          </w:p>
        </w:tc>
        <w:tc>
          <w:tcPr>
            <w:tcW w:w="432" w:type="pct"/>
          </w:tcPr>
          <w:p w:rsidR="00AB2181" w:rsidRPr="00322BC5" w:rsidRDefault="00AB2181" w:rsidP="00E8135F">
            <w:pPr>
              <w:pStyle w:val="Tabele"/>
            </w:pPr>
          </w:p>
        </w:tc>
        <w:tc>
          <w:tcPr>
            <w:tcW w:w="336" w:type="pct"/>
          </w:tcPr>
          <w:p w:rsidR="00AB2181" w:rsidRPr="00322BC5" w:rsidRDefault="00AB2181" w:rsidP="00E8135F">
            <w:pPr>
              <w:pStyle w:val="Tabele"/>
            </w:pPr>
            <w:r w:rsidRPr="00322BC5">
              <w:t>60000</w:t>
            </w:r>
          </w:p>
        </w:tc>
        <w:tc>
          <w:tcPr>
            <w:tcW w:w="409" w:type="pct"/>
          </w:tcPr>
          <w:p w:rsidR="00AB2181" w:rsidRPr="00322BC5" w:rsidRDefault="00AB2181" w:rsidP="00E8135F">
            <w:pPr>
              <w:pStyle w:val="Tabele"/>
            </w:pPr>
          </w:p>
        </w:tc>
      </w:tr>
      <w:tr w:rsidR="00AB2181" w:rsidRPr="00322BC5">
        <w:tblPrEx>
          <w:tblCellMar>
            <w:top w:w="0" w:type="dxa"/>
            <w:bottom w:w="0" w:type="dxa"/>
          </w:tblCellMar>
        </w:tblPrEx>
        <w:tc>
          <w:tcPr>
            <w:tcW w:w="582" w:type="pct"/>
          </w:tcPr>
          <w:p w:rsidR="00AB2181" w:rsidRPr="00322BC5" w:rsidRDefault="00AB2181" w:rsidP="00E8135F">
            <w:pPr>
              <w:pStyle w:val="Tabele"/>
            </w:pPr>
            <w:r w:rsidRPr="00322BC5">
              <w:t>Çizme gome</w:t>
            </w:r>
          </w:p>
        </w:tc>
        <w:tc>
          <w:tcPr>
            <w:tcW w:w="277" w:type="pct"/>
          </w:tcPr>
          <w:p w:rsidR="00AB2181" w:rsidRPr="00322BC5" w:rsidRDefault="00AB2181" w:rsidP="00E8135F">
            <w:pPr>
              <w:pStyle w:val="Tabele"/>
            </w:pPr>
            <w:r w:rsidRPr="00322BC5">
              <w:t>palë</w:t>
            </w:r>
          </w:p>
        </w:tc>
        <w:tc>
          <w:tcPr>
            <w:tcW w:w="297" w:type="pct"/>
          </w:tcPr>
          <w:p w:rsidR="00AB2181" w:rsidRPr="00322BC5" w:rsidRDefault="00AB2181" w:rsidP="00E8135F">
            <w:pPr>
              <w:pStyle w:val="Tabele"/>
            </w:pPr>
            <w:r w:rsidRPr="00322BC5">
              <w:t>1</w:t>
            </w:r>
          </w:p>
        </w:tc>
        <w:tc>
          <w:tcPr>
            <w:tcW w:w="311" w:type="pct"/>
          </w:tcPr>
          <w:p w:rsidR="00AB2181" w:rsidRPr="00322BC5" w:rsidRDefault="00AB2181" w:rsidP="00E8135F">
            <w:pPr>
              <w:pStyle w:val="Tabele"/>
            </w:pPr>
            <w:r w:rsidRPr="00322BC5">
              <w:t>2</w:t>
            </w:r>
          </w:p>
        </w:tc>
        <w:tc>
          <w:tcPr>
            <w:tcW w:w="316" w:type="pct"/>
          </w:tcPr>
          <w:p w:rsidR="00AB2181" w:rsidRPr="00322BC5" w:rsidRDefault="00AB2181" w:rsidP="00E8135F">
            <w:pPr>
              <w:pStyle w:val="Tabele"/>
            </w:pPr>
            <w:r w:rsidRPr="00322BC5">
              <w:t>3</w:t>
            </w:r>
          </w:p>
        </w:tc>
        <w:tc>
          <w:tcPr>
            <w:tcW w:w="345" w:type="pct"/>
          </w:tcPr>
          <w:p w:rsidR="00AB2181" w:rsidRPr="00322BC5" w:rsidRDefault="00AB2181" w:rsidP="00E8135F">
            <w:pPr>
              <w:pStyle w:val="Tabele"/>
            </w:pPr>
          </w:p>
        </w:tc>
        <w:tc>
          <w:tcPr>
            <w:tcW w:w="388" w:type="pct"/>
          </w:tcPr>
          <w:p w:rsidR="00AB2181" w:rsidRPr="00322BC5" w:rsidRDefault="00AB2181" w:rsidP="00E8135F">
            <w:pPr>
              <w:pStyle w:val="Tabele"/>
            </w:pPr>
          </w:p>
        </w:tc>
        <w:tc>
          <w:tcPr>
            <w:tcW w:w="365" w:type="pct"/>
          </w:tcPr>
          <w:p w:rsidR="00AB2181" w:rsidRPr="00322BC5" w:rsidRDefault="00AB2181" w:rsidP="00E8135F">
            <w:pPr>
              <w:pStyle w:val="Tabele"/>
            </w:pPr>
            <w:r w:rsidRPr="00322BC5">
              <w:t>500</w:t>
            </w:r>
          </w:p>
        </w:tc>
        <w:tc>
          <w:tcPr>
            <w:tcW w:w="356" w:type="pct"/>
          </w:tcPr>
          <w:p w:rsidR="00AB2181" w:rsidRPr="00322BC5" w:rsidRDefault="00AB2181" w:rsidP="00E8135F">
            <w:pPr>
              <w:pStyle w:val="Tabele"/>
            </w:pPr>
            <w:r w:rsidRPr="00322BC5">
              <w:t>167</w:t>
            </w:r>
          </w:p>
        </w:tc>
        <w:tc>
          <w:tcPr>
            <w:tcW w:w="347" w:type="pct"/>
          </w:tcPr>
          <w:p w:rsidR="00AB2181" w:rsidRPr="00322BC5" w:rsidRDefault="00AB2181" w:rsidP="00E8135F">
            <w:pPr>
              <w:pStyle w:val="Tabele"/>
            </w:pPr>
          </w:p>
        </w:tc>
        <w:tc>
          <w:tcPr>
            <w:tcW w:w="240" w:type="pct"/>
          </w:tcPr>
          <w:p w:rsidR="00AB2181" w:rsidRPr="00322BC5" w:rsidRDefault="00AB2181" w:rsidP="00E8135F">
            <w:pPr>
              <w:pStyle w:val="Tabele"/>
            </w:pPr>
            <w:r w:rsidRPr="00322BC5">
              <w:t>500</w:t>
            </w:r>
          </w:p>
        </w:tc>
        <w:tc>
          <w:tcPr>
            <w:tcW w:w="432" w:type="pct"/>
          </w:tcPr>
          <w:p w:rsidR="00AB2181" w:rsidRPr="00322BC5" w:rsidRDefault="00AB2181" w:rsidP="00E8135F">
            <w:pPr>
              <w:pStyle w:val="Tabele"/>
            </w:pPr>
          </w:p>
        </w:tc>
        <w:tc>
          <w:tcPr>
            <w:tcW w:w="336" w:type="pct"/>
          </w:tcPr>
          <w:p w:rsidR="00AB2181" w:rsidRPr="00322BC5" w:rsidRDefault="00AB2181" w:rsidP="00E8135F">
            <w:pPr>
              <w:pStyle w:val="Tabele"/>
            </w:pPr>
            <w:r w:rsidRPr="00322BC5">
              <w:t>20000</w:t>
            </w:r>
          </w:p>
        </w:tc>
        <w:tc>
          <w:tcPr>
            <w:tcW w:w="409" w:type="pct"/>
          </w:tcPr>
          <w:p w:rsidR="00AB2181" w:rsidRPr="00322BC5" w:rsidRDefault="00AB2181" w:rsidP="00E8135F">
            <w:pPr>
              <w:pStyle w:val="Tabele"/>
            </w:pPr>
          </w:p>
        </w:tc>
      </w:tr>
      <w:tr w:rsidR="00AB2181" w:rsidRPr="00322BC5">
        <w:tblPrEx>
          <w:tblCellMar>
            <w:top w:w="0" w:type="dxa"/>
            <w:bottom w:w="0" w:type="dxa"/>
          </w:tblCellMar>
        </w:tblPrEx>
        <w:tc>
          <w:tcPr>
            <w:tcW w:w="582" w:type="pct"/>
          </w:tcPr>
          <w:p w:rsidR="00AB2181" w:rsidRPr="00322BC5" w:rsidRDefault="00AB2181" w:rsidP="00E8135F">
            <w:pPr>
              <w:pStyle w:val="Tabele"/>
            </w:pPr>
          </w:p>
        </w:tc>
        <w:tc>
          <w:tcPr>
            <w:tcW w:w="277" w:type="pct"/>
          </w:tcPr>
          <w:p w:rsidR="00AB2181" w:rsidRPr="00322BC5" w:rsidRDefault="00AB2181" w:rsidP="00E8135F">
            <w:pPr>
              <w:pStyle w:val="Tabele"/>
            </w:pPr>
          </w:p>
        </w:tc>
        <w:tc>
          <w:tcPr>
            <w:tcW w:w="297" w:type="pct"/>
          </w:tcPr>
          <w:p w:rsidR="00AB2181" w:rsidRPr="00322BC5" w:rsidRDefault="00AB2181" w:rsidP="00E8135F">
            <w:pPr>
              <w:pStyle w:val="Tabele"/>
            </w:pPr>
          </w:p>
        </w:tc>
        <w:tc>
          <w:tcPr>
            <w:tcW w:w="311" w:type="pct"/>
          </w:tcPr>
          <w:p w:rsidR="00AB2181" w:rsidRPr="00322BC5" w:rsidRDefault="00AB2181" w:rsidP="00E8135F">
            <w:pPr>
              <w:pStyle w:val="Tabele"/>
            </w:pPr>
          </w:p>
        </w:tc>
        <w:tc>
          <w:tcPr>
            <w:tcW w:w="316" w:type="pct"/>
          </w:tcPr>
          <w:p w:rsidR="00AB2181" w:rsidRPr="00322BC5" w:rsidRDefault="00AB2181" w:rsidP="00E8135F">
            <w:pPr>
              <w:pStyle w:val="Tabele"/>
            </w:pPr>
          </w:p>
        </w:tc>
        <w:tc>
          <w:tcPr>
            <w:tcW w:w="345" w:type="pct"/>
          </w:tcPr>
          <w:p w:rsidR="00AB2181" w:rsidRPr="00322BC5" w:rsidRDefault="00AB2181" w:rsidP="00E8135F">
            <w:pPr>
              <w:pStyle w:val="Tabele"/>
            </w:pPr>
          </w:p>
        </w:tc>
        <w:tc>
          <w:tcPr>
            <w:tcW w:w="388" w:type="pct"/>
          </w:tcPr>
          <w:p w:rsidR="00AB2181" w:rsidRPr="00322BC5" w:rsidRDefault="00AB2181" w:rsidP="00E8135F">
            <w:pPr>
              <w:pStyle w:val="Tabele"/>
            </w:pPr>
          </w:p>
        </w:tc>
        <w:tc>
          <w:tcPr>
            <w:tcW w:w="365" w:type="pct"/>
          </w:tcPr>
          <w:p w:rsidR="00AB2181" w:rsidRPr="00322BC5" w:rsidRDefault="00AB2181" w:rsidP="00E8135F">
            <w:pPr>
              <w:pStyle w:val="Tabele"/>
            </w:pPr>
          </w:p>
        </w:tc>
        <w:tc>
          <w:tcPr>
            <w:tcW w:w="356" w:type="pct"/>
          </w:tcPr>
          <w:p w:rsidR="00AB2181" w:rsidRPr="00322BC5" w:rsidRDefault="00AB2181" w:rsidP="00E8135F">
            <w:pPr>
              <w:pStyle w:val="Tabele"/>
            </w:pPr>
          </w:p>
        </w:tc>
        <w:tc>
          <w:tcPr>
            <w:tcW w:w="347" w:type="pct"/>
          </w:tcPr>
          <w:p w:rsidR="00AB2181" w:rsidRPr="00322BC5" w:rsidRDefault="00AB2181" w:rsidP="00E8135F">
            <w:pPr>
              <w:pStyle w:val="Tabele"/>
            </w:pPr>
          </w:p>
        </w:tc>
        <w:tc>
          <w:tcPr>
            <w:tcW w:w="240" w:type="pct"/>
          </w:tcPr>
          <w:p w:rsidR="00AB2181" w:rsidRPr="00322BC5" w:rsidRDefault="00AB2181" w:rsidP="00E8135F">
            <w:pPr>
              <w:pStyle w:val="Tabele"/>
            </w:pPr>
          </w:p>
        </w:tc>
        <w:tc>
          <w:tcPr>
            <w:tcW w:w="432" w:type="pct"/>
          </w:tcPr>
          <w:p w:rsidR="00AB2181" w:rsidRPr="00322BC5" w:rsidRDefault="00AB2181" w:rsidP="00E8135F">
            <w:pPr>
              <w:pStyle w:val="Tabele"/>
            </w:pPr>
            <w:r w:rsidRPr="00322BC5">
              <w:t>4000000</w:t>
            </w:r>
          </w:p>
        </w:tc>
        <w:tc>
          <w:tcPr>
            <w:tcW w:w="336" w:type="pct"/>
          </w:tcPr>
          <w:p w:rsidR="00AB2181" w:rsidRPr="00322BC5" w:rsidRDefault="00AB2181" w:rsidP="00E8135F">
            <w:pPr>
              <w:pStyle w:val="Tabele"/>
            </w:pPr>
            <w:r w:rsidRPr="00322BC5">
              <w:t>80000</w:t>
            </w:r>
          </w:p>
        </w:tc>
        <w:tc>
          <w:tcPr>
            <w:tcW w:w="409" w:type="pct"/>
          </w:tcPr>
          <w:p w:rsidR="00AB2181" w:rsidRPr="00322BC5" w:rsidRDefault="00AB2181" w:rsidP="00E8135F">
            <w:pPr>
              <w:pStyle w:val="Tabele"/>
            </w:pPr>
          </w:p>
        </w:tc>
      </w:tr>
    </w:tbl>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E8135F">
      <w:pPr>
        <w:pStyle w:val="TitulliTitull"/>
      </w:pPr>
      <w:r w:rsidRPr="00322BC5">
        <w:t>EFEKTI EKONOMIK PËR NORMËN NR. 6 PËR ushtarët</w:t>
      </w:r>
    </w:p>
    <w:p w:rsidR="00AB2181" w:rsidRPr="00322BC5" w:rsidRDefault="00AB2181" w:rsidP="00AB2181">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28"/>
        <w:gridCol w:w="632"/>
        <w:gridCol w:w="681"/>
        <w:gridCol w:w="705"/>
        <w:gridCol w:w="730"/>
        <w:gridCol w:w="779"/>
        <w:gridCol w:w="889"/>
        <w:gridCol w:w="828"/>
        <w:gridCol w:w="785"/>
        <w:gridCol w:w="791"/>
        <w:gridCol w:w="546"/>
        <w:gridCol w:w="986"/>
        <w:gridCol w:w="986"/>
        <w:gridCol w:w="925"/>
      </w:tblGrid>
      <w:tr w:rsidR="00AB2181" w:rsidRPr="00322BC5">
        <w:tblPrEx>
          <w:tblCellMar>
            <w:top w:w="0" w:type="dxa"/>
            <w:bottom w:w="0" w:type="dxa"/>
          </w:tblCellMar>
        </w:tblPrEx>
        <w:trPr>
          <w:cantSplit/>
          <w:trHeight w:val="270"/>
        </w:trPr>
        <w:tc>
          <w:tcPr>
            <w:tcW w:w="571" w:type="pct"/>
            <w:vMerge w:val="restart"/>
          </w:tcPr>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r w:rsidRPr="00322BC5">
              <w:t>Emërtimi imaterialit</w:t>
            </w:r>
          </w:p>
          <w:p w:rsidR="00AB2181" w:rsidRPr="00322BC5" w:rsidRDefault="00AB2181" w:rsidP="00E8135F">
            <w:pPr>
              <w:pStyle w:val="Tabele"/>
            </w:pPr>
          </w:p>
          <w:p w:rsidR="00AB2181" w:rsidRPr="00322BC5" w:rsidRDefault="00AB2181" w:rsidP="00E8135F">
            <w:pPr>
              <w:pStyle w:val="Tabele"/>
            </w:pPr>
          </w:p>
        </w:tc>
        <w:tc>
          <w:tcPr>
            <w:tcW w:w="272" w:type="pct"/>
            <w:vMerge w:val="restart"/>
          </w:tcPr>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r w:rsidRPr="00322BC5">
              <w:t>Nj.</w:t>
            </w:r>
          </w:p>
          <w:p w:rsidR="00AB2181" w:rsidRPr="00322BC5" w:rsidRDefault="00AB2181" w:rsidP="00E8135F">
            <w:pPr>
              <w:pStyle w:val="Tabele"/>
            </w:pPr>
            <w:r w:rsidRPr="00322BC5">
              <w:t>mat.</w:t>
            </w:r>
          </w:p>
        </w:tc>
        <w:tc>
          <w:tcPr>
            <w:tcW w:w="291" w:type="pct"/>
            <w:vMerge w:val="restart"/>
          </w:tcPr>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r w:rsidRPr="00322BC5">
              <w:t>Sasia</w:t>
            </w:r>
          </w:p>
        </w:tc>
        <w:tc>
          <w:tcPr>
            <w:tcW w:w="1334" w:type="pct"/>
            <w:gridSpan w:val="4"/>
          </w:tcPr>
          <w:p w:rsidR="00AB2181" w:rsidRPr="00322BC5" w:rsidRDefault="00AB2181" w:rsidP="00E8135F">
            <w:pPr>
              <w:pStyle w:val="Tabele"/>
            </w:pPr>
            <w:r w:rsidRPr="00322BC5">
              <w:t>Propozohet</w:t>
            </w:r>
          </w:p>
        </w:tc>
        <w:tc>
          <w:tcPr>
            <w:tcW w:w="358" w:type="pct"/>
            <w:vMerge w:val="restart"/>
          </w:tcPr>
          <w:p w:rsidR="00AB2181" w:rsidRPr="00322BC5" w:rsidRDefault="00AB2181" w:rsidP="00E8135F">
            <w:pPr>
              <w:pStyle w:val="Tabele"/>
            </w:pPr>
          </w:p>
          <w:p w:rsidR="00AB2181" w:rsidRPr="00322BC5" w:rsidRDefault="00AB2181" w:rsidP="00E8135F">
            <w:pPr>
              <w:pStyle w:val="Tabele"/>
            </w:pPr>
            <w:r w:rsidRPr="00322BC5">
              <w:t>Çmimi</w:t>
            </w:r>
          </w:p>
          <w:p w:rsidR="00AB2181" w:rsidRPr="00322BC5" w:rsidRDefault="00AB2181" w:rsidP="00E8135F">
            <w:pPr>
              <w:pStyle w:val="Tabele"/>
            </w:pPr>
            <w:r w:rsidRPr="00322BC5">
              <w:t>për njësi</w:t>
            </w:r>
          </w:p>
        </w:tc>
        <w:tc>
          <w:tcPr>
            <w:tcW w:w="349" w:type="pct"/>
            <w:vMerge w:val="restart"/>
          </w:tcPr>
          <w:p w:rsidR="00AB2181" w:rsidRPr="00322BC5" w:rsidRDefault="00AB2181" w:rsidP="00E8135F">
            <w:pPr>
              <w:pStyle w:val="Tabele"/>
            </w:pPr>
          </w:p>
          <w:p w:rsidR="00AB2181" w:rsidRPr="00322BC5" w:rsidRDefault="00AB2181" w:rsidP="00E8135F">
            <w:pPr>
              <w:pStyle w:val="Tabele"/>
            </w:pPr>
            <w:r w:rsidRPr="00322BC5">
              <w:t xml:space="preserve">Vlefta </w:t>
            </w:r>
          </w:p>
          <w:p w:rsidR="00AB2181" w:rsidRPr="00322BC5" w:rsidRDefault="00AB2181" w:rsidP="00E8135F">
            <w:pPr>
              <w:pStyle w:val="Tabele"/>
            </w:pPr>
            <w:r w:rsidRPr="00322BC5">
              <w:t>e amort.</w:t>
            </w:r>
          </w:p>
          <w:p w:rsidR="00AB2181" w:rsidRPr="00322BC5" w:rsidRDefault="00AB2181" w:rsidP="00E8135F">
            <w:pPr>
              <w:pStyle w:val="Tabele"/>
            </w:pPr>
          </w:p>
        </w:tc>
        <w:tc>
          <w:tcPr>
            <w:tcW w:w="1424" w:type="pct"/>
            <w:gridSpan w:val="4"/>
          </w:tcPr>
          <w:p w:rsidR="00AB2181" w:rsidRPr="00322BC5" w:rsidRDefault="00AB2181" w:rsidP="00E8135F">
            <w:pPr>
              <w:pStyle w:val="Tabele"/>
            </w:pPr>
            <w:r w:rsidRPr="00322BC5">
              <w:t>Efekti ekonomik</w:t>
            </w:r>
          </w:p>
        </w:tc>
        <w:tc>
          <w:tcPr>
            <w:tcW w:w="401" w:type="pct"/>
            <w:vMerge w:val="restart"/>
          </w:tcPr>
          <w:p w:rsidR="00AB2181" w:rsidRPr="00322BC5" w:rsidRDefault="00AB2181" w:rsidP="00E8135F">
            <w:pPr>
              <w:pStyle w:val="Tabele"/>
            </w:pPr>
          </w:p>
          <w:p w:rsidR="00AB2181" w:rsidRPr="00322BC5" w:rsidRDefault="00AB2181" w:rsidP="00E8135F">
            <w:pPr>
              <w:pStyle w:val="Tabele"/>
            </w:pPr>
            <w:r w:rsidRPr="00322BC5">
              <w:t>Vërejtje</w:t>
            </w:r>
          </w:p>
        </w:tc>
      </w:tr>
      <w:tr w:rsidR="00AB2181" w:rsidRPr="00322BC5">
        <w:tblPrEx>
          <w:tblCellMar>
            <w:top w:w="0" w:type="dxa"/>
            <w:bottom w:w="0" w:type="dxa"/>
          </w:tblCellMar>
        </w:tblPrEx>
        <w:trPr>
          <w:cantSplit/>
          <w:trHeight w:val="240"/>
        </w:trPr>
        <w:tc>
          <w:tcPr>
            <w:tcW w:w="571" w:type="pct"/>
            <w:vMerge/>
          </w:tcPr>
          <w:p w:rsidR="00AB2181" w:rsidRPr="00322BC5" w:rsidRDefault="00AB2181" w:rsidP="00E8135F">
            <w:pPr>
              <w:pStyle w:val="Tabele"/>
            </w:pPr>
          </w:p>
        </w:tc>
        <w:tc>
          <w:tcPr>
            <w:tcW w:w="272" w:type="pct"/>
            <w:vMerge/>
          </w:tcPr>
          <w:p w:rsidR="00AB2181" w:rsidRPr="00322BC5" w:rsidRDefault="00AB2181" w:rsidP="00E8135F">
            <w:pPr>
              <w:pStyle w:val="Tabele"/>
            </w:pPr>
          </w:p>
        </w:tc>
        <w:tc>
          <w:tcPr>
            <w:tcW w:w="291" w:type="pct"/>
            <w:vMerge/>
          </w:tcPr>
          <w:p w:rsidR="00AB2181" w:rsidRPr="00322BC5" w:rsidRDefault="00AB2181" w:rsidP="00E8135F">
            <w:pPr>
              <w:pStyle w:val="Tabele"/>
            </w:pPr>
          </w:p>
        </w:tc>
        <w:tc>
          <w:tcPr>
            <w:tcW w:w="615" w:type="pct"/>
            <w:gridSpan w:val="2"/>
          </w:tcPr>
          <w:p w:rsidR="00AB2181" w:rsidRPr="00322BC5" w:rsidRDefault="00AB2181" w:rsidP="00E8135F">
            <w:pPr>
              <w:pStyle w:val="Tabele"/>
            </w:pPr>
            <w:r w:rsidRPr="00322BC5">
              <w:t>Ndryshim afati</w:t>
            </w:r>
          </w:p>
        </w:tc>
        <w:tc>
          <w:tcPr>
            <w:tcW w:w="719" w:type="pct"/>
            <w:gridSpan w:val="2"/>
          </w:tcPr>
          <w:p w:rsidR="00AB2181" w:rsidRPr="00322BC5" w:rsidRDefault="00AB2181" w:rsidP="00E8135F">
            <w:pPr>
              <w:pStyle w:val="Tabele"/>
            </w:pPr>
            <w:r w:rsidRPr="00322BC5">
              <w:t>Ndryshim norme</w:t>
            </w:r>
          </w:p>
        </w:tc>
        <w:tc>
          <w:tcPr>
            <w:tcW w:w="358" w:type="pct"/>
            <w:vMerge/>
          </w:tcPr>
          <w:p w:rsidR="00AB2181" w:rsidRPr="00322BC5" w:rsidRDefault="00AB2181" w:rsidP="00E8135F">
            <w:pPr>
              <w:pStyle w:val="Tabele"/>
            </w:pPr>
          </w:p>
        </w:tc>
        <w:tc>
          <w:tcPr>
            <w:tcW w:w="349" w:type="pct"/>
            <w:vMerge/>
          </w:tcPr>
          <w:p w:rsidR="00AB2181" w:rsidRPr="00322BC5" w:rsidRDefault="00AB2181" w:rsidP="00E8135F">
            <w:pPr>
              <w:pStyle w:val="Tabele"/>
            </w:pPr>
          </w:p>
        </w:tc>
        <w:tc>
          <w:tcPr>
            <w:tcW w:w="576" w:type="pct"/>
            <w:gridSpan w:val="2"/>
          </w:tcPr>
          <w:p w:rsidR="00AB2181" w:rsidRPr="00322BC5" w:rsidRDefault="00AB2181" w:rsidP="00E8135F">
            <w:pPr>
              <w:pStyle w:val="Tabele"/>
            </w:pPr>
            <w:r w:rsidRPr="00322BC5">
              <w:t>Për person</w:t>
            </w:r>
          </w:p>
        </w:tc>
        <w:tc>
          <w:tcPr>
            <w:tcW w:w="848" w:type="pct"/>
            <w:gridSpan w:val="2"/>
          </w:tcPr>
          <w:p w:rsidR="00AB2181" w:rsidRPr="00322BC5" w:rsidRDefault="00AB2181" w:rsidP="00E8135F">
            <w:pPr>
              <w:pStyle w:val="Tabele"/>
            </w:pPr>
            <w:r w:rsidRPr="00322BC5">
              <w:t>Në total</w:t>
            </w:r>
          </w:p>
        </w:tc>
        <w:tc>
          <w:tcPr>
            <w:tcW w:w="401" w:type="pct"/>
            <w:vMerge/>
          </w:tcPr>
          <w:p w:rsidR="00AB2181" w:rsidRPr="00322BC5" w:rsidRDefault="00AB2181" w:rsidP="00E8135F">
            <w:pPr>
              <w:pStyle w:val="Tabele"/>
            </w:pPr>
          </w:p>
        </w:tc>
      </w:tr>
      <w:tr w:rsidR="00AB2181" w:rsidRPr="00322BC5">
        <w:tblPrEx>
          <w:tblCellMar>
            <w:top w:w="0" w:type="dxa"/>
            <w:bottom w:w="0" w:type="dxa"/>
          </w:tblCellMar>
        </w:tblPrEx>
        <w:trPr>
          <w:cantSplit/>
          <w:trHeight w:val="630"/>
        </w:trPr>
        <w:tc>
          <w:tcPr>
            <w:tcW w:w="571" w:type="pct"/>
            <w:vMerge/>
          </w:tcPr>
          <w:p w:rsidR="00AB2181" w:rsidRPr="00322BC5" w:rsidRDefault="00AB2181" w:rsidP="00E8135F">
            <w:pPr>
              <w:pStyle w:val="Tabele"/>
            </w:pPr>
          </w:p>
        </w:tc>
        <w:tc>
          <w:tcPr>
            <w:tcW w:w="272" w:type="pct"/>
            <w:vMerge/>
          </w:tcPr>
          <w:p w:rsidR="00AB2181" w:rsidRPr="00322BC5" w:rsidRDefault="00AB2181" w:rsidP="00E8135F">
            <w:pPr>
              <w:pStyle w:val="Tabele"/>
            </w:pPr>
          </w:p>
        </w:tc>
        <w:tc>
          <w:tcPr>
            <w:tcW w:w="291" w:type="pct"/>
            <w:vMerge/>
          </w:tcPr>
          <w:p w:rsidR="00AB2181" w:rsidRPr="00322BC5" w:rsidRDefault="00AB2181" w:rsidP="00E8135F">
            <w:pPr>
              <w:pStyle w:val="Tabele"/>
            </w:pPr>
          </w:p>
        </w:tc>
        <w:tc>
          <w:tcPr>
            <w:tcW w:w="305" w:type="pct"/>
          </w:tcPr>
          <w:p w:rsidR="00AB2181" w:rsidRPr="00322BC5" w:rsidRDefault="00AB2181" w:rsidP="00E8135F">
            <w:pPr>
              <w:pStyle w:val="Tabele"/>
            </w:pPr>
            <w:r w:rsidRPr="00322BC5">
              <w:t>Është</w:t>
            </w:r>
          </w:p>
          <w:p w:rsidR="00AB2181" w:rsidRPr="00322BC5" w:rsidRDefault="00AB2181" w:rsidP="00E8135F">
            <w:pPr>
              <w:pStyle w:val="Tabele"/>
            </w:pPr>
          </w:p>
          <w:p w:rsidR="00AB2181" w:rsidRPr="00322BC5" w:rsidRDefault="00AB2181" w:rsidP="00E8135F">
            <w:pPr>
              <w:pStyle w:val="Tabele"/>
            </w:pPr>
            <w:r w:rsidRPr="00322BC5">
              <w:t>vjet</w:t>
            </w:r>
          </w:p>
        </w:tc>
        <w:tc>
          <w:tcPr>
            <w:tcW w:w="310" w:type="pct"/>
          </w:tcPr>
          <w:p w:rsidR="00AB2181" w:rsidRPr="00322BC5" w:rsidRDefault="00AB2181" w:rsidP="00E8135F">
            <w:pPr>
              <w:pStyle w:val="Tabele"/>
            </w:pPr>
            <w:r w:rsidRPr="00322BC5">
              <w:t>Bëhet</w:t>
            </w:r>
          </w:p>
          <w:p w:rsidR="00AB2181" w:rsidRPr="00322BC5" w:rsidRDefault="00AB2181" w:rsidP="00E8135F">
            <w:pPr>
              <w:pStyle w:val="Tabele"/>
            </w:pPr>
          </w:p>
          <w:p w:rsidR="00AB2181" w:rsidRPr="00322BC5" w:rsidRDefault="00AB2181" w:rsidP="00E8135F">
            <w:pPr>
              <w:pStyle w:val="Tabele"/>
            </w:pPr>
            <w:r w:rsidRPr="00322BC5">
              <w:t>vjet</w:t>
            </w:r>
          </w:p>
        </w:tc>
        <w:tc>
          <w:tcPr>
            <w:tcW w:w="338" w:type="pct"/>
          </w:tcPr>
          <w:p w:rsidR="00AB2181" w:rsidRPr="00322BC5" w:rsidRDefault="00AB2181" w:rsidP="00E8135F">
            <w:pPr>
              <w:pStyle w:val="Tabele"/>
            </w:pPr>
            <w:r w:rsidRPr="00322BC5">
              <w:t>Hiqet nga norma</w:t>
            </w:r>
          </w:p>
          <w:p w:rsidR="00AB2181" w:rsidRPr="00322BC5" w:rsidRDefault="00AB2181" w:rsidP="00E8135F">
            <w:pPr>
              <w:pStyle w:val="Tabele"/>
            </w:pPr>
          </w:p>
        </w:tc>
        <w:tc>
          <w:tcPr>
            <w:tcW w:w="381" w:type="pct"/>
          </w:tcPr>
          <w:p w:rsidR="00AB2181" w:rsidRPr="00322BC5" w:rsidRDefault="00AB2181" w:rsidP="00E8135F">
            <w:pPr>
              <w:pStyle w:val="Tabele"/>
            </w:pPr>
            <w:r w:rsidRPr="00322BC5">
              <w:t>Shtohet në normë</w:t>
            </w:r>
          </w:p>
          <w:p w:rsidR="00AB2181" w:rsidRPr="00322BC5" w:rsidRDefault="00AB2181" w:rsidP="00E8135F">
            <w:pPr>
              <w:pStyle w:val="Tabele"/>
            </w:pPr>
          </w:p>
        </w:tc>
        <w:tc>
          <w:tcPr>
            <w:tcW w:w="358" w:type="pct"/>
            <w:vMerge/>
          </w:tcPr>
          <w:p w:rsidR="00AB2181" w:rsidRPr="00322BC5" w:rsidRDefault="00AB2181" w:rsidP="00E8135F">
            <w:pPr>
              <w:pStyle w:val="Tabele"/>
            </w:pPr>
          </w:p>
        </w:tc>
        <w:tc>
          <w:tcPr>
            <w:tcW w:w="349" w:type="pct"/>
            <w:vMerge/>
          </w:tcPr>
          <w:p w:rsidR="00AB2181" w:rsidRPr="00322BC5" w:rsidRDefault="00AB2181" w:rsidP="00E8135F">
            <w:pPr>
              <w:pStyle w:val="Tabele"/>
            </w:pPr>
          </w:p>
        </w:tc>
        <w:tc>
          <w:tcPr>
            <w:tcW w:w="340" w:type="pct"/>
          </w:tcPr>
          <w:p w:rsidR="00AB2181" w:rsidRPr="00322BC5" w:rsidRDefault="00AB2181" w:rsidP="00E8135F">
            <w:pPr>
              <w:pStyle w:val="Tabele"/>
            </w:pPr>
            <w:r w:rsidRPr="00322BC5">
              <w:t>Më</w:t>
            </w:r>
          </w:p>
          <w:p w:rsidR="00AB2181" w:rsidRPr="00322BC5" w:rsidRDefault="00AB2181" w:rsidP="00E8135F">
            <w:pPr>
              <w:pStyle w:val="Tabele"/>
            </w:pPr>
            <w:r w:rsidRPr="00322BC5">
              <w:t>shumë</w:t>
            </w:r>
          </w:p>
          <w:p w:rsidR="00AB2181" w:rsidRPr="00322BC5" w:rsidRDefault="00AB2181" w:rsidP="00E8135F">
            <w:pPr>
              <w:pStyle w:val="Tabele"/>
            </w:pPr>
          </w:p>
          <w:p w:rsidR="00AB2181" w:rsidRPr="00322BC5" w:rsidRDefault="00AB2181" w:rsidP="00E8135F">
            <w:pPr>
              <w:pStyle w:val="Tabele"/>
            </w:pPr>
            <w:r w:rsidRPr="00322BC5">
              <w:t>+</w:t>
            </w:r>
          </w:p>
        </w:tc>
        <w:tc>
          <w:tcPr>
            <w:tcW w:w="235" w:type="pct"/>
          </w:tcPr>
          <w:p w:rsidR="00AB2181" w:rsidRPr="00322BC5" w:rsidRDefault="00AB2181" w:rsidP="00E8135F">
            <w:pPr>
              <w:pStyle w:val="Tabele"/>
            </w:pPr>
            <w:r w:rsidRPr="00322BC5">
              <w:t>Më</w:t>
            </w:r>
          </w:p>
          <w:p w:rsidR="00AB2181" w:rsidRPr="00322BC5" w:rsidRDefault="00AB2181" w:rsidP="00E8135F">
            <w:pPr>
              <w:pStyle w:val="Tabele"/>
            </w:pPr>
            <w:r w:rsidRPr="00322BC5">
              <w:t>pak</w:t>
            </w:r>
          </w:p>
          <w:p w:rsidR="00AB2181" w:rsidRPr="00322BC5" w:rsidRDefault="00AB2181" w:rsidP="00E8135F">
            <w:pPr>
              <w:pStyle w:val="Tabele"/>
            </w:pPr>
          </w:p>
          <w:p w:rsidR="00AB2181" w:rsidRPr="00322BC5" w:rsidRDefault="00AB2181" w:rsidP="00E8135F">
            <w:pPr>
              <w:pStyle w:val="Tabele"/>
            </w:pPr>
            <w:r w:rsidRPr="00322BC5">
              <w:t>-</w:t>
            </w:r>
          </w:p>
        </w:tc>
        <w:tc>
          <w:tcPr>
            <w:tcW w:w="424" w:type="pct"/>
          </w:tcPr>
          <w:p w:rsidR="00AB2181" w:rsidRPr="00322BC5" w:rsidRDefault="00AB2181" w:rsidP="00E8135F">
            <w:pPr>
              <w:pStyle w:val="Tabele"/>
            </w:pPr>
            <w:r w:rsidRPr="00322BC5">
              <w:t>Më</w:t>
            </w:r>
          </w:p>
          <w:p w:rsidR="00AB2181" w:rsidRPr="00322BC5" w:rsidRDefault="00AB2181" w:rsidP="00E8135F">
            <w:pPr>
              <w:pStyle w:val="Tabele"/>
            </w:pPr>
            <w:r w:rsidRPr="00322BC5">
              <w:t>shumë</w:t>
            </w:r>
          </w:p>
          <w:p w:rsidR="00AB2181" w:rsidRPr="00322BC5" w:rsidRDefault="00AB2181" w:rsidP="00E8135F">
            <w:pPr>
              <w:pStyle w:val="Tabele"/>
            </w:pPr>
          </w:p>
          <w:p w:rsidR="00AB2181" w:rsidRPr="00322BC5" w:rsidRDefault="00AB2181" w:rsidP="00E8135F">
            <w:pPr>
              <w:pStyle w:val="Tabele"/>
            </w:pPr>
            <w:r w:rsidRPr="00322BC5">
              <w:t>+</w:t>
            </w:r>
          </w:p>
        </w:tc>
        <w:tc>
          <w:tcPr>
            <w:tcW w:w="424" w:type="pct"/>
          </w:tcPr>
          <w:p w:rsidR="00AB2181" w:rsidRPr="00322BC5" w:rsidRDefault="00AB2181" w:rsidP="00E8135F">
            <w:pPr>
              <w:pStyle w:val="Tabele"/>
            </w:pPr>
            <w:r w:rsidRPr="00322BC5">
              <w:t>Më</w:t>
            </w:r>
          </w:p>
          <w:p w:rsidR="00AB2181" w:rsidRPr="00322BC5" w:rsidRDefault="00AB2181" w:rsidP="00E8135F">
            <w:pPr>
              <w:pStyle w:val="Tabele"/>
            </w:pPr>
            <w:r w:rsidRPr="00322BC5">
              <w:t>pak</w:t>
            </w:r>
          </w:p>
          <w:p w:rsidR="00AB2181" w:rsidRPr="00322BC5" w:rsidRDefault="00AB2181" w:rsidP="00E8135F">
            <w:pPr>
              <w:pStyle w:val="Tabele"/>
            </w:pPr>
          </w:p>
          <w:p w:rsidR="00AB2181" w:rsidRPr="00322BC5" w:rsidRDefault="00AB2181" w:rsidP="00E8135F">
            <w:pPr>
              <w:pStyle w:val="Tabele"/>
            </w:pPr>
            <w:r w:rsidRPr="00322BC5">
              <w:t>-</w:t>
            </w:r>
          </w:p>
        </w:tc>
        <w:tc>
          <w:tcPr>
            <w:tcW w:w="401" w:type="pct"/>
            <w:vMerge/>
          </w:tcPr>
          <w:p w:rsidR="00AB2181" w:rsidRPr="00322BC5" w:rsidRDefault="00AB2181" w:rsidP="00E8135F">
            <w:pPr>
              <w:pStyle w:val="Tabele"/>
            </w:pPr>
          </w:p>
        </w:tc>
      </w:tr>
      <w:tr w:rsidR="00AB2181" w:rsidRPr="00322BC5">
        <w:tblPrEx>
          <w:tblCellMar>
            <w:top w:w="0" w:type="dxa"/>
            <w:bottom w:w="0" w:type="dxa"/>
          </w:tblCellMar>
        </w:tblPrEx>
        <w:tc>
          <w:tcPr>
            <w:tcW w:w="571" w:type="pct"/>
          </w:tcPr>
          <w:p w:rsidR="00AB2181" w:rsidRPr="00322BC5" w:rsidRDefault="00AB2181" w:rsidP="00E8135F">
            <w:pPr>
              <w:pStyle w:val="Tabele"/>
            </w:pPr>
            <w:r w:rsidRPr="00322BC5">
              <w:t>Rrip pantallonash</w:t>
            </w:r>
          </w:p>
        </w:tc>
        <w:tc>
          <w:tcPr>
            <w:tcW w:w="272" w:type="pct"/>
          </w:tcPr>
          <w:p w:rsidR="00AB2181" w:rsidRPr="00322BC5" w:rsidRDefault="00AB2181" w:rsidP="00E8135F">
            <w:pPr>
              <w:pStyle w:val="Tabele"/>
            </w:pPr>
            <w:r w:rsidRPr="00322BC5">
              <w:t>copë</w:t>
            </w:r>
          </w:p>
        </w:tc>
        <w:tc>
          <w:tcPr>
            <w:tcW w:w="291" w:type="pct"/>
          </w:tcPr>
          <w:p w:rsidR="00AB2181" w:rsidRPr="00322BC5" w:rsidRDefault="00AB2181" w:rsidP="00E8135F">
            <w:pPr>
              <w:pStyle w:val="Tabele"/>
            </w:pPr>
            <w:r w:rsidRPr="00322BC5">
              <w:t>1</w:t>
            </w:r>
          </w:p>
        </w:tc>
        <w:tc>
          <w:tcPr>
            <w:tcW w:w="305" w:type="pct"/>
          </w:tcPr>
          <w:p w:rsidR="00AB2181" w:rsidRPr="00322BC5" w:rsidRDefault="00AB2181" w:rsidP="00E8135F">
            <w:pPr>
              <w:pStyle w:val="Tabele"/>
            </w:pPr>
            <w:r w:rsidRPr="00322BC5">
              <w:t>1</w:t>
            </w:r>
          </w:p>
        </w:tc>
        <w:tc>
          <w:tcPr>
            <w:tcW w:w="310" w:type="pct"/>
          </w:tcPr>
          <w:p w:rsidR="00AB2181" w:rsidRPr="00322BC5" w:rsidRDefault="00AB2181" w:rsidP="00E8135F">
            <w:pPr>
              <w:pStyle w:val="Tabele"/>
            </w:pPr>
            <w:r w:rsidRPr="00322BC5">
              <w:t>2</w:t>
            </w:r>
          </w:p>
        </w:tc>
        <w:tc>
          <w:tcPr>
            <w:tcW w:w="338" w:type="pct"/>
          </w:tcPr>
          <w:p w:rsidR="00AB2181" w:rsidRPr="00322BC5" w:rsidRDefault="00AB2181" w:rsidP="00E8135F">
            <w:pPr>
              <w:pStyle w:val="Tabele"/>
            </w:pPr>
          </w:p>
        </w:tc>
        <w:tc>
          <w:tcPr>
            <w:tcW w:w="381" w:type="pct"/>
          </w:tcPr>
          <w:p w:rsidR="00AB2181" w:rsidRPr="00322BC5" w:rsidRDefault="00AB2181" w:rsidP="00E8135F">
            <w:pPr>
              <w:pStyle w:val="Tabele"/>
            </w:pPr>
          </w:p>
        </w:tc>
        <w:tc>
          <w:tcPr>
            <w:tcW w:w="358" w:type="pct"/>
          </w:tcPr>
          <w:p w:rsidR="00AB2181" w:rsidRPr="00322BC5" w:rsidRDefault="00AB2181" w:rsidP="00E8135F">
            <w:pPr>
              <w:pStyle w:val="Tabele"/>
            </w:pPr>
            <w:r w:rsidRPr="00322BC5">
              <w:t>300</w:t>
            </w:r>
          </w:p>
        </w:tc>
        <w:tc>
          <w:tcPr>
            <w:tcW w:w="349" w:type="pct"/>
          </w:tcPr>
          <w:p w:rsidR="00AB2181" w:rsidRPr="00322BC5" w:rsidRDefault="00AB2181" w:rsidP="00E8135F">
            <w:pPr>
              <w:pStyle w:val="Tabele"/>
            </w:pPr>
          </w:p>
        </w:tc>
        <w:tc>
          <w:tcPr>
            <w:tcW w:w="340" w:type="pct"/>
          </w:tcPr>
          <w:p w:rsidR="00AB2181" w:rsidRPr="00322BC5" w:rsidRDefault="00AB2181" w:rsidP="00E8135F">
            <w:pPr>
              <w:pStyle w:val="Tabele"/>
            </w:pPr>
          </w:p>
        </w:tc>
        <w:tc>
          <w:tcPr>
            <w:tcW w:w="235" w:type="pct"/>
          </w:tcPr>
          <w:p w:rsidR="00AB2181" w:rsidRPr="00322BC5" w:rsidRDefault="00AB2181" w:rsidP="00E8135F">
            <w:pPr>
              <w:pStyle w:val="Tabele"/>
            </w:pPr>
            <w:r w:rsidRPr="00322BC5">
              <w:t>300</w:t>
            </w:r>
          </w:p>
        </w:tc>
        <w:tc>
          <w:tcPr>
            <w:tcW w:w="424" w:type="pct"/>
          </w:tcPr>
          <w:p w:rsidR="00AB2181" w:rsidRPr="00322BC5" w:rsidRDefault="00AB2181" w:rsidP="00E8135F">
            <w:pPr>
              <w:pStyle w:val="Tabele"/>
            </w:pPr>
          </w:p>
        </w:tc>
        <w:tc>
          <w:tcPr>
            <w:tcW w:w="424" w:type="pct"/>
          </w:tcPr>
          <w:p w:rsidR="00AB2181" w:rsidRPr="00322BC5" w:rsidRDefault="00AB2181" w:rsidP="00E8135F">
            <w:pPr>
              <w:pStyle w:val="Tabele"/>
            </w:pPr>
            <w:r w:rsidRPr="00322BC5">
              <w:t>2400000</w:t>
            </w:r>
          </w:p>
        </w:tc>
        <w:tc>
          <w:tcPr>
            <w:tcW w:w="401" w:type="pct"/>
          </w:tcPr>
          <w:p w:rsidR="00AB2181" w:rsidRPr="00322BC5" w:rsidRDefault="00AB2181" w:rsidP="00E8135F">
            <w:pPr>
              <w:pStyle w:val="Tabele"/>
            </w:pPr>
          </w:p>
        </w:tc>
      </w:tr>
      <w:tr w:rsidR="00AB2181" w:rsidRPr="00322BC5">
        <w:tblPrEx>
          <w:tblCellMar>
            <w:top w:w="0" w:type="dxa"/>
            <w:bottom w:w="0" w:type="dxa"/>
          </w:tblCellMar>
        </w:tblPrEx>
        <w:tc>
          <w:tcPr>
            <w:tcW w:w="571" w:type="pct"/>
          </w:tcPr>
          <w:p w:rsidR="00AB2181" w:rsidRPr="00322BC5" w:rsidRDefault="00AB2181" w:rsidP="00E8135F">
            <w:pPr>
              <w:pStyle w:val="Tabele"/>
            </w:pPr>
            <w:r w:rsidRPr="00322BC5">
              <w:t>Çizme gome</w:t>
            </w:r>
          </w:p>
        </w:tc>
        <w:tc>
          <w:tcPr>
            <w:tcW w:w="272" w:type="pct"/>
          </w:tcPr>
          <w:p w:rsidR="00AB2181" w:rsidRPr="00322BC5" w:rsidRDefault="00AB2181" w:rsidP="00E8135F">
            <w:pPr>
              <w:pStyle w:val="Tabele"/>
            </w:pPr>
            <w:r w:rsidRPr="00322BC5">
              <w:t>palë</w:t>
            </w:r>
          </w:p>
        </w:tc>
        <w:tc>
          <w:tcPr>
            <w:tcW w:w="291" w:type="pct"/>
          </w:tcPr>
          <w:p w:rsidR="00AB2181" w:rsidRPr="00322BC5" w:rsidRDefault="00AB2181" w:rsidP="00E8135F">
            <w:pPr>
              <w:pStyle w:val="Tabele"/>
            </w:pPr>
            <w:r w:rsidRPr="00322BC5">
              <w:t>1</w:t>
            </w:r>
          </w:p>
        </w:tc>
        <w:tc>
          <w:tcPr>
            <w:tcW w:w="305" w:type="pct"/>
          </w:tcPr>
          <w:p w:rsidR="00AB2181" w:rsidRPr="00322BC5" w:rsidRDefault="00AB2181" w:rsidP="00E8135F">
            <w:pPr>
              <w:pStyle w:val="Tabele"/>
            </w:pPr>
            <w:r w:rsidRPr="00322BC5">
              <w:t>1</w:t>
            </w:r>
          </w:p>
        </w:tc>
        <w:tc>
          <w:tcPr>
            <w:tcW w:w="310" w:type="pct"/>
          </w:tcPr>
          <w:p w:rsidR="00AB2181" w:rsidRPr="00322BC5" w:rsidRDefault="00AB2181" w:rsidP="00E8135F">
            <w:pPr>
              <w:pStyle w:val="Tabele"/>
            </w:pPr>
          </w:p>
        </w:tc>
        <w:tc>
          <w:tcPr>
            <w:tcW w:w="338" w:type="pct"/>
          </w:tcPr>
          <w:p w:rsidR="00AB2181" w:rsidRPr="00322BC5" w:rsidRDefault="00AB2181" w:rsidP="00E8135F">
            <w:pPr>
              <w:pStyle w:val="Tabele"/>
            </w:pPr>
            <w:r w:rsidRPr="00322BC5">
              <w:t>2</w:t>
            </w:r>
          </w:p>
        </w:tc>
        <w:tc>
          <w:tcPr>
            <w:tcW w:w="381" w:type="pct"/>
          </w:tcPr>
          <w:p w:rsidR="00AB2181" w:rsidRPr="00322BC5" w:rsidRDefault="00AB2181" w:rsidP="00E8135F">
            <w:pPr>
              <w:pStyle w:val="Tabele"/>
            </w:pPr>
          </w:p>
        </w:tc>
        <w:tc>
          <w:tcPr>
            <w:tcW w:w="358" w:type="pct"/>
          </w:tcPr>
          <w:p w:rsidR="00AB2181" w:rsidRPr="00322BC5" w:rsidRDefault="00AB2181" w:rsidP="00E8135F">
            <w:pPr>
              <w:pStyle w:val="Tabele"/>
            </w:pPr>
            <w:r w:rsidRPr="00322BC5">
              <w:t>500</w:t>
            </w:r>
          </w:p>
        </w:tc>
        <w:tc>
          <w:tcPr>
            <w:tcW w:w="349" w:type="pct"/>
          </w:tcPr>
          <w:p w:rsidR="00AB2181" w:rsidRPr="00322BC5" w:rsidRDefault="00AB2181" w:rsidP="00E8135F">
            <w:pPr>
              <w:pStyle w:val="Tabele"/>
            </w:pPr>
          </w:p>
        </w:tc>
        <w:tc>
          <w:tcPr>
            <w:tcW w:w="340" w:type="pct"/>
          </w:tcPr>
          <w:p w:rsidR="00AB2181" w:rsidRPr="00322BC5" w:rsidRDefault="00AB2181" w:rsidP="00E8135F">
            <w:pPr>
              <w:pStyle w:val="Tabele"/>
            </w:pPr>
          </w:p>
        </w:tc>
        <w:tc>
          <w:tcPr>
            <w:tcW w:w="235" w:type="pct"/>
          </w:tcPr>
          <w:p w:rsidR="00AB2181" w:rsidRPr="00322BC5" w:rsidRDefault="00AB2181" w:rsidP="00E8135F">
            <w:pPr>
              <w:pStyle w:val="Tabele"/>
            </w:pPr>
            <w:r w:rsidRPr="00322BC5">
              <w:t>500</w:t>
            </w:r>
          </w:p>
        </w:tc>
        <w:tc>
          <w:tcPr>
            <w:tcW w:w="424" w:type="pct"/>
          </w:tcPr>
          <w:p w:rsidR="00AB2181" w:rsidRPr="00322BC5" w:rsidRDefault="00AB2181" w:rsidP="00E8135F">
            <w:pPr>
              <w:pStyle w:val="Tabele"/>
            </w:pPr>
          </w:p>
        </w:tc>
        <w:tc>
          <w:tcPr>
            <w:tcW w:w="424" w:type="pct"/>
          </w:tcPr>
          <w:p w:rsidR="00AB2181" w:rsidRPr="00322BC5" w:rsidRDefault="00AB2181" w:rsidP="00E8135F">
            <w:pPr>
              <w:pStyle w:val="Tabele"/>
            </w:pPr>
            <w:r w:rsidRPr="00322BC5">
              <w:t>4000000</w:t>
            </w:r>
          </w:p>
        </w:tc>
        <w:tc>
          <w:tcPr>
            <w:tcW w:w="401" w:type="pct"/>
          </w:tcPr>
          <w:p w:rsidR="00AB2181" w:rsidRPr="00322BC5" w:rsidRDefault="00AB2181" w:rsidP="00E8135F">
            <w:pPr>
              <w:pStyle w:val="Tabele"/>
            </w:pPr>
          </w:p>
        </w:tc>
      </w:tr>
      <w:tr w:rsidR="00AB2181" w:rsidRPr="00322BC5">
        <w:tblPrEx>
          <w:tblCellMar>
            <w:top w:w="0" w:type="dxa"/>
            <w:bottom w:w="0" w:type="dxa"/>
          </w:tblCellMar>
        </w:tblPrEx>
        <w:tc>
          <w:tcPr>
            <w:tcW w:w="571" w:type="pct"/>
          </w:tcPr>
          <w:p w:rsidR="00AB2181" w:rsidRPr="00322BC5" w:rsidRDefault="00AB2181" w:rsidP="00E8135F">
            <w:pPr>
              <w:pStyle w:val="Tabele"/>
            </w:pPr>
            <w:r w:rsidRPr="00322BC5">
              <w:t>Kanatjere</w:t>
            </w:r>
          </w:p>
        </w:tc>
        <w:tc>
          <w:tcPr>
            <w:tcW w:w="272" w:type="pct"/>
          </w:tcPr>
          <w:p w:rsidR="00AB2181" w:rsidRPr="00322BC5" w:rsidRDefault="00AB2181" w:rsidP="00E8135F">
            <w:pPr>
              <w:pStyle w:val="Tabele"/>
            </w:pPr>
            <w:r w:rsidRPr="00322BC5">
              <w:t>copë</w:t>
            </w:r>
          </w:p>
        </w:tc>
        <w:tc>
          <w:tcPr>
            <w:tcW w:w="291" w:type="pct"/>
          </w:tcPr>
          <w:p w:rsidR="00AB2181" w:rsidRPr="00322BC5" w:rsidRDefault="00AB2181" w:rsidP="00E8135F">
            <w:pPr>
              <w:pStyle w:val="Tabele"/>
            </w:pPr>
            <w:r w:rsidRPr="00322BC5">
              <w:t>2</w:t>
            </w:r>
          </w:p>
        </w:tc>
        <w:tc>
          <w:tcPr>
            <w:tcW w:w="305" w:type="pct"/>
          </w:tcPr>
          <w:p w:rsidR="00AB2181" w:rsidRPr="00322BC5" w:rsidRDefault="00AB2181" w:rsidP="00E8135F">
            <w:pPr>
              <w:pStyle w:val="Tabele"/>
            </w:pPr>
          </w:p>
        </w:tc>
        <w:tc>
          <w:tcPr>
            <w:tcW w:w="310" w:type="pct"/>
          </w:tcPr>
          <w:p w:rsidR="00AB2181" w:rsidRPr="00322BC5" w:rsidRDefault="00AB2181" w:rsidP="00E8135F">
            <w:pPr>
              <w:pStyle w:val="Tabele"/>
            </w:pPr>
          </w:p>
        </w:tc>
        <w:tc>
          <w:tcPr>
            <w:tcW w:w="338" w:type="pct"/>
          </w:tcPr>
          <w:p w:rsidR="00AB2181" w:rsidRPr="00322BC5" w:rsidRDefault="00AB2181" w:rsidP="00E8135F">
            <w:pPr>
              <w:pStyle w:val="Tabele"/>
            </w:pPr>
            <w:r w:rsidRPr="00322BC5">
              <w:t>2</w:t>
            </w:r>
          </w:p>
        </w:tc>
        <w:tc>
          <w:tcPr>
            <w:tcW w:w="381" w:type="pct"/>
          </w:tcPr>
          <w:p w:rsidR="00AB2181" w:rsidRPr="00322BC5" w:rsidRDefault="00AB2181" w:rsidP="00E8135F">
            <w:pPr>
              <w:pStyle w:val="Tabele"/>
            </w:pPr>
          </w:p>
        </w:tc>
        <w:tc>
          <w:tcPr>
            <w:tcW w:w="358" w:type="pct"/>
          </w:tcPr>
          <w:p w:rsidR="00AB2181" w:rsidRPr="00322BC5" w:rsidRDefault="00AB2181" w:rsidP="00E8135F">
            <w:pPr>
              <w:pStyle w:val="Tabele"/>
            </w:pPr>
            <w:r w:rsidRPr="00322BC5">
              <w:t>150</w:t>
            </w:r>
          </w:p>
        </w:tc>
        <w:tc>
          <w:tcPr>
            <w:tcW w:w="349" w:type="pct"/>
          </w:tcPr>
          <w:p w:rsidR="00AB2181" w:rsidRPr="00322BC5" w:rsidRDefault="00AB2181" w:rsidP="00E8135F">
            <w:pPr>
              <w:pStyle w:val="Tabele"/>
            </w:pPr>
          </w:p>
        </w:tc>
        <w:tc>
          <w:tcPr>
            <w:tcW w:w="340" w:type="pct"/>
          </w:tcPr>
          <w:p w:rsidR="00AB2181" w:rsidRPr="00322BC5" w:rsidRDefault="00AB2181" w:rsidP="00E8135F">
            <w:pPr>
              <w:pStyle w:val="Tabele"/>
            </w:pPr>
          </w:p>
        </w:tc>
        <w:tc>
          <w:tcPr>
            <w:tcW w:w="235" w:type="pct"/>
          </w:tcPr>
          <w:p w:rsidR="00AB2181" w:rsidRPr="00322BC5" w:rsidRDefault="00AB2181" w:rsidP="00E8135F">
            <w:pPr>
              <w:pStyle w:val="Tabele"/>
            </w:pPr>
            <w:r w:rsidRPr="00322BC5">
              <w:t>300</w:t>
            </w:r>
          </w:p>
        </w:tc>
        <w:tc>
          <w:tcPr>
            <w:tcW w:w="424" w:type="pct"/>
          </w:tcPr>
          <w:p w:rsidR="00AB2181" w:rsidRPr="00322BC5" w:rsidRDefault="00AB2181" w:rsidP="00E8135F">
            <w:pPr>
              <w:pStyle w:val="Tabele"/>
            </w:pPr>
          </w:p>
        </w:tc>
        <w:tc>
          <w:tcPr>
            <w:tcW w:w="424" w:type="pct"/>
          </w:tcPr>
          <w:p w:rsidR="00AB2181" w:rsidRPr="00322BC5" w:rsidRDefault="00AB2181" w:rsidP="00E8135F">
            <w:pPr>
              <w:pStyle w:val="Tabele"/>
            </w:pPr>
            <w:r w:rsidRPr="00322BC5">
              <w:t>2400000</w:t>
            </w:r>
          </w:p>
        </w:tc>
        <w:tc>
          <w:tcPr>
            <w:tcW w:w="401" w:type="pct"/>
          </w:tcPr>
          <w:p w:rsidR="00AB2181" w:rsidRPr="00322BC5" w:rsidRDefault="00AB2181" w:rsidP="00E8135F">
            <w:pPr>
              <w:pStyle w:val="Tabele"/>
            </w:pPr>
          </w:p>
        </w:tc>
      </w:tr>
      <w:tr w:rsidR="00AB2181" w:rsidRPr="00322BC5">
        <w:tblPrEx>
          <w:tblCellMar>
            <w:top w:w="0" w:type="dxa"/>
            <w:bottom w:w="0" w:type="dxa"/>
          </w:tblCellMar>
        </w:tblPrEx>
        <w:tc>
          <w:tcPr>
            <w:tcW w:w="571" w:type="pct"/>
          </w:tcPr>
          <w:p w:rsidR="00AB2181" w:rsidRPr="00322BC5" w:rsidRDefault="00AB2181" w:rsidP="00E8135F">
            <w:pPr>
              <w:pStyle w:val="Tabele"/>
            </w:pPr>
            <w:r w:rsidRPr="00322BC5">
              <w:t>Bluza vere kamuflazhi</w:t>
            </w:r>
          </w:p>
        </w:tc>
        <w:tc>
          <w:tcPr>
            <w:tcW w:w="272" w:type="pct"/>
          </w:tcPr>
          <w:p w:rsidR="00AB2181" w:rsidRPr="00322BC5" w:rsidRDefault="00AB2181" w:rsidP="00E8135F">
            <w:pPr>
              <w:pStyle w:val="Tabele"/>
            </w:pPr>
            <w:r w:rsidRPr="00322BC5">
              <w:t>copë</w:t>
            </w:r>
          </w:p>
        </w:tc>
        <w:tc>
          <w:tcPr>
            <w:tcW w:w="291" w:type="pct"/>
          </w:tcPr>
          <w:p w:rsidR="00AB2181" w:rsidRPr="00322BC5" w:rsidRDefault="00AB2181" w:rsidP="00E8135F">
            <w:pPr>
              <w:pStyle w:val="Tabele"/>
            </w:pPr>
            <w:r w:rsidRPr="00322BC5">
              <w:t>2</w:t>
            </w:r>
          </w:p>
        </w:tc>
        <w:tc>
          <w:tcPr>
            <w:tcW w:w="305" w:type="pct"/>
          </w:tcPr>
          <w:p w:rsidR="00AB2181" w:rsidRPr="00322BC5" w:rsidRDefault="00AB2181" w:rsidP="00E8135F">
            <w:pPr>
              <w:pStyle w:val="Tabele"/>
            </w:pPr>
          </w:p>
        </w:tc>
        <w:tc>
          <w:tcPr>
            <w:tcW w:w="310" w:type="pct"/>
          </w:tcPr>
          <w:p w:rsidR="00AB2181" w:rsidRPr="00322BC5" w:rsidRDefault="00AB2181" w:rsidP="00E8135F">
            <w:pPr>
              <w:pStyle w:val="Tabele"/>
            </w:pPr>
          </w:p>
        </w:tc>
        <w:tc>
          <w:tcPr>
            <w:tcW w:w="338" w:type="pct"/>
          </w:tcPr>
          <w:p w:rsidR="00AB2181" w:rsidRPr="00322BC5" w:rsidRDefault="00AB2181" w:rsidP="00E8135F">
            <w:pPr>
              <w:pStyle w:val="Tabele"/>
            </w:pPr>
          </w:p>
        </w:tc>
        <w:tc>
          <w:tcPr>
            <w:tcW w:w="381" w:type="pct"/>
          </w:tcPr>
          <w:p w:rsidR="00AB2181" w:rsidRPr="00322BC5" w:rsidRDefault="00AB2181" w:rsidP="00E8135F">
            <w:pPr>
              <w:pStyle w:val="Tabele"/>
            </w:pPr>
            <w:r w:rsidRPr="00322BC5">
              <w:t>2</w:t>
            </w:r>
          </w:p>
        </w:tc>
        <w:tc>
          <w:tcPr>
            <w:tcW w:w="358" w:type="pct"/>
          </w:tcPr>
          <w:p w:rsidR="00AB2181" w:rsidRPr="00322BC5" w:rsidRDefault="00AB2181" w:rsidP="00E8135F">
            <w:pPr>
              <w:pStyle w:val="Tabele"/>
            </w:pPr>
            <w:r w:rsidRPr="00322BC5">
              <w:t>500</w:t>
            </w:r>
          </w:p>
        </w:tc>
        <w:tc>
          <w:tcPr>
            <w:tcW w:w="349" w:type="pct"/>
          </w:tcPr>
          <w:p w:rsidR="00AB2181" w:rsidRPr="00322BC5" w:rsidRDefault="00AB2181" w:rsidP="00E8135F">
            <w:pPr>
              <w:pStyle w:val="Tabele"/>
            </w:pPr>
          </w:p>
        </w:tc>
        <w:tc>
          <w:tcPr>
            <w:tcW w:w="340" w:type="pct"/>
          </w:tcPr>
          <w:p w:rsidR="00AB2181" w:rsidRPr="00322BC5" w:rsidRDefault="00AB2181" w:rsidP="00E8135F">
            <w:pPr>
              <w:pStyle w:val="Tabele"/>
            </w:pPr>
            <w:r w:rsidRPr="00322BC5">
              <w:t>500</w:t>
            </w:r>
          </w:p>
        </w:tc>
        <w:tc>
          <w:tcPr>
            <w:tcW w:w="235" w:type="pct"/>
          </w:tcPr>
          <w:p w:rsidR="00AB2181" w:rsidRPr="00322BC5" w:rsidRDefault="00AB2181" w:rsidP="00E8135F">
            <w:pPr>
              <w:pStyle w:val="Tabele"/>
            </w:pPr>
          </w:p>
        </w:tc>
        <w:tc>
          <w:tcPr>
            <w:tcW w:w="424" w:type="pct"/>
          </w:tcPr>
          <w:p w:rsidR="00AB2181" w:rsidRPr="00322BC5" w:rsidRDefault="00AB2181" w:rsidP="00E8135F">
            <w:pPr>
              <w:pStyle w:val="Tabele"/>
            </w:pPr>
            <w:r w:rsidRPr="00322BC5">
              <w:t>4000000</w:t>
            </w:r>
          </w:p>
        </w:tc>
        <w:tc>
          <w:tcPr>
            <w:tcW w:w="424" w:type="pct"/>
          </w:tcPr>
          <w:p w:rsidR="00AB2181" w:rsidRPr="00322BC5" w:rsidRDefault="00AB2181" w:rsidP="00E8135F">
            <w:pPr>
              <w:pStyle w:val="Tabele"/>
            </w:pPr>
          </w:p>
        </w:tc>
        <w:tc>
          <w:tcPr>
            <w:tcW w:w="401" w:type="pct"/>
          </w:tcPr>
          <w:p w:rsidR="00AB2181" w:rsidRPr="00322BC5" w:rsidRDefault="00AB2181" w:rsidP="00E8135F">
            <w:pPr>
              <w:pStyle w:val="Tabele"/>
            </w:pPr>
          </w:p>
        </w:tc>
      </w:tr>
      <w:tr w:rsidR="00AB2181" w:rsidRPr="00322BC5">
        <w:tblPrEx>
          <w:tblCellMar>
            <w:top w:w="0" w:type="dxa"/>
            <w:bottom w:w="0" w:type="dxa"/>
          </w:tblCellMar>
        </w:tblPrEx>
        <w:tc>
          <w:tcPr>
            <w:tcW w:w="571" w:type="pct"/>
          </w:tcPr>
          <w:p w:rsidR="00AB2181" w:rsidRPr="00322BC5" w:rsidRDefault="00AB2181" w:rsidP="00E8135F">
            <w:pPr>
              <w:pStyle w:val="Tabele"/>
            </w:pPr>
          </w:p>
        </w:tc>
        <w:tc>
          <w:tcPr>
            <w:tcW w:w="272" w:type="pct"/>
          </w:tcPr>
          <w:p w:rsidR="00AB2181" w:rsidRPr="00322BC5" w:rsidRDefault="00AB2181" w:rsidP="00E8135F">
            <w:pPr>
              <w:pStyle w:val="Tabele"/>
            </w:pPr>
          </w:p>
        </w:tc>
        <w:tc>
          <w:tcPr>
            <w:tcW w:w="291" w:type="pct"/>
          </w:tcPr>
          <w:p w:rsidR="00AB2181" w:rsidRPr="00322BC5" w:rsidRDefault="00AB2181" w:rsidP="00E8135F">
            <w:pPr>
              <w:pStyle w:val="Tabele"/>
            </w:pPr>
          </w:p>
        </w:tc>
        <w:tc>
          <w:tcPr>
            <w:tcW w:w="305" w:type="pct"/>
          </w:tcPr>
          <w:p w:rsidR="00AB2181" w:rsidRPr="00322BC5" w:rsidRDefault="00AB2181" w:rsidP="00E8135F">
            <w:pPr>
              <w:pStyle w:val="Tabele"/>
            </w:pPr>
          </w:p>
        </w:tc>
        <w:tc>
          <w:tcPr>
            <w:tcW w:w="310" w:type="pct"/>
          </w:tcPr>
          <w:p w:rsidR="00AB2181" w:rsidRPr="00322BC5" w:rsidRDefault="00AB2181" w:rsidP="00E8135F">
            <w:pPr>
              <w:pStyle w:val="Tabele"/>
            </w:pPr>
          </w:p>
        </w:tc>
        <w:tc>
          <w:tcPr>
            <w:tcW w:w="338" w:type="pct"/>
          </w:tcPr>
          <w:p w:rsidR="00AB2181" w:rsidRPr="00322BC5" w:rsidRDefault="00AB2181" w:rsidP="00E8135F">
            <w:pPr>
              <w:pStyle w:val="Tabele"/>
            </w:pPr>
          </w:p>
        </w:tc>
        <w:tc>
          <w:tcPr>
            <w:tcW w:w="381" w:type="pct"/>
          </w:tcPr>
          <w:p w:rsidR="00AB2181" w:rsidRPr="00322BC5" w:rsidRDefault="00AB2181" w:rsidP="00E8135F">
            <w:pPr>
              <w:pStyle w:val="Tabele"/>
            </w:pPr>
          </w:p>
        </w:tc>
        <w:tc>
          <w:tcPr>
            <w:tcW w:w="358" w:type="pct"/>
          </w:tcPr>
          <w:p w:rsidR="00AB2181" w:rsidRPr="00322BC5" w:rsidRDefault="00AB2181" w:rsidP="00E8135F">
            <w:pPr>
              <w:pStyle w:val="Tabele"/>
            </w:pPr>
          </w:p>
        </w:tc>
        <w:tc>
          <w:tcPr>
            <w:tcW w:w="349" w:type="pct"/>
          </w:tcPr>
          <w:p w:rsidR="00AB2181" w:rsidRPr="00322BC5" w:rsidRDefault="00AB2181" w:rsidP="00E8135F">
            <w:pPr>
              <w:pStyle w:val="Tabele"/>
            </w:pPr>
          </w:p>
        </w:tc>
        <w:tc>
          <w:tcPr>
            <w:tcW w:w="340" w:type="pct"/>
          </w:tcPr>
          <w:p w:rsidR="00AB2181" w:rsidRPr="00322BC5" w:rsidRDefault="00AB2181" w:rsidP="00E8135F">
            <w:pPr>
              <w:pStyle w:val="Tabele"/>
            </w:pPr>
          </w:p>
        </w:tc>
        <w:tc>
          <w:tcPr>
            <w:tcW w:w="235" w:type="pct"/>
          </w:tcPr>
          <w:p w:rsidR="00AB2181" w:rsidRPr="00322BC5" w:rsidRDefault="00AB2181" w:rsidP="00E8135F">
            <w:pPr>
              <w:pStyle w:val="Tabele"/>
            </w:pPr>
          </w:p>
        </w:tc>
        <w:tc>
          <w:tcPr>
            <w:tcW w:w="424" w:type="pct"/>
          </w:tcPr>
          <w:p w:rsidR="00AB2181" w:rsidRPr="00322BC5" w:rsidRDefault="00AB2181" w:rsidP="00E8135F">
            <w:pPr>
              <w:pStyle w:val="Tabele"/>
            </w:pPr>
            <w:r w:rsidRPr="00322BC5">
              <w:t>4000000</w:t>
            </w:r>
          </w:p>
        </w:tc>
        <w:tc>
          <w:tcPr>
            <w:tcW w:w="424" w:type="pct"/>
          </w:tcPr>
          <w:p w:rsidR="00AB2181" w:rsidRPr="00322BC5" w:rsidRDefault="00AB2181" w:rsidP="00E8135F">
            <w:pPr>
              <w:pStyle w:val="Tabele"/>
            </w:pPr>
            <w:r w:rsidRPr="00322BC5">
              <w:t>8800000</w:t>
            </w:r>
          </w:p>
        </w:tc>
        <w:tc>
          <w:tcPr>
            <w:tcW w:w="401" w:type="pct"/>
          </w:tcPr>
          <w:p w:rsidR="00AB2181" w:rsidRPr="00322BC5" w:rsidRDefault="00AB2181" w:rsidP="00E8135F">
            <w:pPr>
              <w:pStyle w:val="Tabele"/>
            </w:pPr>
          </w:p>
        </w:tc>
      </w:tr>
    </w:tbl>
    <w:p w:rsidR="00AB2181" w:rsidRPr="00322BC5" w:rsidRDefault="00AB2181" w:rsidP="00AB2181">
      <w:pPr>
        <w:pStyle w:val="Paragrafi"/>
      </w:pPr>
    </w:p>
    <w:p w:rsidR="00AB2181" w:rsidRPr="00322BC5" w:rsidRDefault="00AB2181" w:rsidP="00E8135F">
      <w:pPr>
        <w:pStyle w:val="TitulliTitull"/>
      </w:pPr>
      <w:r w:rsidRPr="00322BC5">
        <w:t>EFEKTI EKONOMIK PËR NORMËN NR. 7 PËR ushtarët dhe oficerët rezervistë</w:t>
      </w:r>
    </w:p>
    <w:p w:rsidR="00AB2181" w:rsidRPr="00322BC5" w:rsidRDefault="00AB2181" w:rsidP="00AB2181">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1"/>
        <w:gridCol w:w="632"/>
        <w:gridCol w:w="681"/>
        <w:gridCol w:w="705"/>
        <w:gridCol w:w="730"/>
        <w:gridCol w:w="779"/>
        <w:gridCol w:w="889"/>
        <w:gridCol w:w="828"/>
        <w:gridCol w:w="785"/>
        <w:gridCol w:w="791"/>
        <w:gridCol w:w="986"/>
        <w:gridCol w:w="986"/>
        <w:gridCol w:w="1096"/>
        <w:gridCol w:w="925"/>
      </w:tblGrid>
      <w:tr w:rsidR="00AB2181" w:rsidRPr="00322BC5">
        <w:tblPrEx>
          <w:tblCellMar>
            <w:top w:w="0" w:type="dxa"/>
            <w:bottom w:w="0" w:type="dxa"/>
          </w:tblCellMar>
        </w:tblPrEx>
        <w:trPr>
          <w:cantSplit/>
          <w:trHeight w:val="270"/>
        </w:trPr>
        <w:tc>
          <w:tcPr>
            <w:tcW w:w="471" w:type="pct"/>
            <w:vMerge w:val="restart"/>
          </w:tcPr>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r w:rsidRPr="00322BC5">
              <w:t>Emërtimi imaterialit</w:t>
            </w:r>
          </w:p>
          <w:p w:rsidR="00AB2181" w:rsidRPr="00322BC5" w:rsidRDefault="00AB2181" w:rsidP="00E8135F">
            <w:pPr>
              <w:pStyle w:val="Tabele"/>
            </w:pPr>
          </w:p>
          <w:p w:rsidR="00AB2181" w:rsidRPr="00322BC5" w:rsidRDefault="00AB2181" w:rsidP="00E8135F">
            <w:pPr>
              <w:pStyle w:val="Tabele"/>
            </w:pPr>
          </w:p>
        </w:tc>
        <w:tc>
          <w:tcPr>
            <w:tcW w:w="264" w:type="pct"/>
            <w:vMerge w:val="restart"/>
          </w:tcPr>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r w:rsidRPr="00322BC5">
              <w:t>Nj.</w:t>
            </w:r>
          </w:p>
          <w:p w:rsidR="00AB2181" w:rsidRPr="00322BC5" w:rsidRDefault="00AB2181" w:rsidP="00E8135F">
            <w:pPr>
              <w:pStyle w:val="Tabele"/>
            </w:pPr>
            <w:r w:rsidRPr="00322BC5">
              <w:t>mat.</w:t>
            </w:r>
          </w:p>
        </w:tc>
        <w:tc>
          <w:tcPr>
            <w:tcW w:w="283" w:type="pct"/>
            <w:vMerge w:val="restart"/>
          </w:tcPr>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r w:rsidRPr="00322BC5">
              <w:t>Sasia</w:t>
            </w:r>
          </w:p>
        </w:tc>
        <w:tc>
          <w:tcPr>
            <w:tcW w:w="1295" w:type="pct"/>
            <w:gridSpan w:val="4"/>
          </w:tcPr>
          <w:p w:rsidR="00AB2181" w:rsidRPr="00322BC5" w:rsidRDefault="00AB2181" w:rsidP="00E8135F">
            <w:pPr>
              <w:pStyle w:val="Tabele"/>
            </w:pPr>
            <w:r w:rsidRPr="00322BC5">
              <w:t>Propozohet</w:t>
            </w:r>
          </w:p>
        </w:tc>
        <w:tc>
          <w:tcPr>
            <w:tcW w:w="347" w:type="pct"/>
            <w:vMerge w:val="restart"/>
          </w:tcPr>
          <w:p w:rsidR="00AB2181" w:rsidRPr="00322BC5" w:rsidRDefault="00AB2181" w:rsidP="00E8135F">
            <w:pPr>
              <w:pStyle w:val="Tabele"/>
            </w:pPr>
          </w:p>
          <w:p w:rsidR="00AB2181" w:rsidRPr="00322BC5" w:rsidRDefault="00AB2181" w:rsidP="00E8135F">
            <w:pPr>
              <w:pStyle w:val="Tabele"/>
            </w:pPr>
            <w:r w:rsidRPr="00322BC5">
              <w:t>Çmimi</w:t>
            </w:r>
          </w:p>
          <w:p w:rsidR="00AB2181" w:rsidRPr="00322BC5" w:rsidRDefault="00AB2181" w:rsidP="00E8135F">
            <w:pPr>
              <w:pStyle w:val="Tabele"/>
            </w:pPr>
            <w:r w:rsidRPr="00322BC5">
              <w:t>për njësi</w:t>
            </w:r>
          </w:p>
        </w:tc>
        <w:tc>
          <w:tcPr>
            <w:tcW w:w="339" w:type="pct"/>
            <w:vMerge w:val="restart"/>
          </w:tcPr>
          <w:p w:rsidR="00AB2181" w:rsidRPr="00322BC5" w:rsidRDefault="00AB2181" w:rsidP="00E8135F">
            <w:pPr>
              <w:pStyle w:val="Tabele"/>
            </w:pPr>
          </w:p>
          <w:p w:rsidR="00AB2181" w:rsidRPr="00322BC5" w:rsidRDefault="00AB2181" w:rsidP="00E8135F">
            <w:pPr>
              <w:pStyle w:val="Tabele"/>
            </w:pPr>
            <w:r w:rsidRPr="00322BC5">
              <w:t xml:space="preserve">Vlefta </w:t>
            </w:r>
          </w:p>
          <w:p w:rsidR="00AB2181" w:rsidRPr="00322BC5" w:rsidRDefault="00AB2181" w:rsidP="00E8135F">
            <w:pPr>
              <w:pStyle w:val="Tabele"/>
            </w:pPr>
            <w:r w:rsidRPr="00322BC5">
              <w:t>e amort.</w:t>
            </w:r>
          </w:p>
          <w:p w:rsidR="00AB2181" w:rsidRPr="00322BC5" w:rsidRDefault="00AB2181" w:rsidP="00E8135F">
            <w:pPr>
              <w:pStyle w:val="Tabele"/>
            </w:pPr>
          </w:p>
        </w:tc>
        <w:tc>
          <w:tcPr>
            <w:tcW w:w="1612" w:type="pct"/>
            <w:gridSpan w:val="4"/>
          </w:tcPr>
          <w:p w:rsidR="00AB2181" w:rsidRPr="00322BC5" w:rsidRDefault="00AB2181" w:rsidP="00E8135F">
            <w:pPr>
              <w:pStyle w:val="Tabele"/>
            </w:pPr>
            <w:r w:rsidRPr="00322BC5">
              <w:t>Efekti ekonomik</w:t>
            </w:r>
          </w:p>
        </w:tc>
        <w:tc>
          <w:tcPr>
            <w:tcW w:w="390" w:type="pct"/>
            <w:vMerge w:val="restart"/>
          </w:tcPr>
          <w:p w:rsidR="00AB2181" w:rsidRPr="00322BC5" w:rsidRDefault="00AB2181" w:rsidP="00E8135F">
            <w:pPr>
              <w:pStyle w:val="Tabele"/>
            </w:pPr>
          </w:p>
          <w:p w:rsidR="00AB2181" w:rsidRPr="00322BC5" w:rsidRDefault="00AB2181" w:rsidP="00E8135F">
            <w:pPr>
              <w:pStyle w:val="Tabele"/>
            </w:pPr>
            <w:r w:rsidRPr="00322BC5">
              <w:t>Vërejtje</w:t>
            </w:r>
          </w:p>
        </w:tc>
      </w:tr>
      <w:tr w:rsidR="00AB2181" w:rsidRPr="00322BC5">
        <w:tblPrEx>
          <w:tblCellMar>
            <w:top w:w="0" w:type="dxa"/>
            <w:bottom w:w="0" w:type="dxa"/>
          </w:tblCellMar>
        </w:tblPrEx>
        <w:trPr>
          <w:cantSplit/>
          <w:trHeight w:val="240"/>
        </w:trPr>
        <w:tc>
          <w:tcPr>
            <w:tcW w:w="471" w:type="pct"/>
            <w:vMerge/>
          </w:tcPr>
          <w:p w:rsidR="00AB2181" w:rsidRPr="00322BC5" w:rsidRDefault="00AB2181" w:rsidP="00E8135F">
            <w:pPr>
              <w:pStyle w:val="Tabele"/>
            </w:pPr>
          </w:p>
        </w:tc>
        <w:tc>
          <w:tcPr>
            <w:tcW w:w="264" w:type="pct"/>
            <w:vMerge/>
          </w:tcPr>
          <w:p w:rsidR="00AB2181" w:rsidRPr="00322BC5" w:rsidRDefault="00AB2181" w:rsidP="00E8135F">
            <w:pPr>
              <w:pStyle w:val="Tabele"/>
            </w:pPr>
          </w:p>
        </w:tc>
        <w:tc>
          <w:tcPr>
            <w:tcW w:w="283" w:type="pct"/>
            <w:vMerge/>
          </w:tcPr>
          <w:p w:rsidR="00AB2181" w:rsidRPr="00322BC5" w:rsidRDefault="00AB2181" w:rsidP="00E8135F">
            <w:pPr>
              <w:pStyle w:val="Tabele"/>
            </w:pPr>
          </w:p>
        </w:tc>
        <w:tc>
          <w:tcPr>
            <w:tcW w:w="597" w:type="pct"/>
            <w:gridSpan w:val="2"/>
          </w:tcPr>
          <w:p w:rsidR="00AB2181" w:rsidRPr="00322BC5" w:rsidRDefault="00AB2181" w:rsidP="00E8135F">
            <w:pPr>
              <w:pStyle w:val="Tabele"/>
            </w:pPr>
            <w:r w:rsidRPr="00322BC5">
              <w:t>Ndryshim afati</w:t>
            </w:r>
          </w:p>
        </w:tc>
        <w:tc>
          <w:tcPr>
            <w:tcW w:w="698" w:type="pct"/>
            <w:gridSpan w:val="2"/>
          </w:tcPr>
          <w:p w:rsidR="00AB2181" w:rsidRPr="00322BC5" w:rsidRDefault="00AB2181" w:rsidP="00E8135F">
            <w:pPr>
              <w:pStyle w:val="Tabele"/>
            </w:pPr>
            <w:r w:rsidRPr="00322BC5">
              <w:t>Ndryshim norme</w:t>
            </w:r>
          </w:p>
        </w:tc>
        <w:tc>
          <w:tcPr>
            <w:tcW w:w="347" w:type="pct"/>
            <w:vMerge/>
          </w:tcPr>
          <w:p w:rsidR="00AB2181" w:rsidRPr="00322BC5" w:rsidRDefault="00AB2181" w:rsidP="00E8135F">
            <w:pPr>
              <w:pStyle w:val="Tabele"/>
            </w:pPr>
          </w:p>
        </w:tc>
        <w:tc>
          <w:tcPr>
            <w:tcW w:w="339" w:type="pct"/>
            <w:vMerge/>
          </w:tcPr>
          <w:p w:rsidR="00AB2181" w:rsidRPr="00322BC5" w:rsidRDefault="00AB2181" w:rsidP="00E8135F">
            <w:pPr>
              <w:pStyle w:val="Tabele"/>
            </w:pPr>
          </w:p>
        </w:tc>
        <w:tc>
          <w:tcPr>
            <w:tcW w:w="742" w:type="pct"/>
            <w:gridSpan w:val="2"/>
          </w:tcPr>
          <w:p w:rsidR="00AB2181" w:rsidRPr="00322BC5" w:rsidRDefault="00AB2181" w:rsidP="00E8135F">
            <w:pPr>
              <w:pStyle w:val="Tabele"/>
            </w:pPr>
            <w:r w:rsidRPr="00322BC5">
              <w:t>Për person</w:t>
            </w:r>
          </w:p>
        </w:tc>
        <w:tc>
          <w:tcPr>
            <w:tcW w:w="869" w:type="pct"/>
            <w:gridSpan w:val="2"/>
          </w:tcPr>
          <w:p w:rsidR="00AB2181" w:rsidRPr="00322BC5" w:rsidRDefault="00AB2181" w:rsidP="00E8135F">
            <w:pPr>
              <w:pStyle w:val="Tabele"/>
            </w:pPr>
            <w:r w:rsidRPr="00322BC5">
              <w:t>Në total</w:t>
            </w:r>
          </w:p>
        </w:tc>
        <w:tc>
          <w:tcPr>
            <w:tcW w:w="390" w:type="pct"/>
            <w:vMerge/>
          </w:tcPr>
          <w:p w:rsidR="00AB2181" w:rsidRPr="00322BC5" w:rsidRDefault="00AB2181" w:rsidP="00E8135F">
            <w:pPr>
              <w:pStyle w:val="Tabele"/>
            </w:pPr>
          </w:p>
        </w:tc>
      </w:tr>
      <w:tr w:rsidR="00AB2181" w:rsidRPr="00322BC5">
        <w:tblPrEx>
          <w:tblCellMar>
            <w:top w:w="0" w:type="dxa"/>
            <w:bottom w:w="0" w:type="dxa"/>
          </w:tblCellMar>
        </w:tblPrEx>
        <w:trPr>
          <w:cantSplit/>
          <w:trHeight w:val="630"/>
        </w:trPr>
        <w:tc>
          <w:tcPr>
            <w:tcW w:w="471" w:type="pct"/>
            <w:vMerge/>
          </w:tcPr>
          <w:p w:rsidR="00AB2181" w:rsidRPr="00322BC5" w:rsidRDefault="00AB2181" w:rsidP="00E8135F">
            <w:pPr>
              <w:pStyle w:val="Tabele"/>
            </w:pPr>
          </w:p>
        </w:tc>
        <w:tc>
          <w:tcPr>
            <w:tcW w:w="264" w:type="pct"/>
            <w:vMerge/>
          </w:tcPr>
          <w:p w:rsidR="00AB2181" w:rsidRPr="00322BC5" w:rsidRDefault="00AB2181" w:rsidP="00E8135F">
            <w:pPr>
              <w:pStyle w:val="Tabele"/>
            </w:pPr>
          </w:p>
        </w:tc>
        <w:tc>
          <w:tcPr>
            <w:tcW w:w="283" w:type="pct"/>
            <w:vMerge/>
          </w:tcPr>
          <w:p w:rsidR="00AB2181" w:rsidRPr="00322BC5" w:rsidRDefault="00AB2181" w:rsidP="00E8135F">
            <w:pPr>
              <w:pStyle w:val="Tabele"/>
            </w:pPr>
          </w:p>
        </w:tc>
        <w:tc>
          <w:tcPr>
            <w:tcW w:w="296" w:type="pct"/>
          </w:tcPr>
          <w:p w:rsidR="00AB2181" w:rsidRPr="00322BC5" w:rsidRDefault="00AB2181" w:rsidP="00E8135F">
            <w:pPr>
              <w:pStyle w:val="Tabele"/>
            </w:pPr>
            <w:r w:rsidRPr="00322BC5">
              <w:t>Është</w:t>
            </w:r>
          </w:p>
          <w:p w:rsidR="00AB2181" w:rsidRPr="00322BC5" w:rsidRDefault="00AB2181" w:rsidP="00E8135F">
            <w:pPr>
              <w:pStyle w:val="Tabele"/>
            </w:pPr>
          </w:p>
          <w:p w:rsidR="00AB2181" w:rsidRPr="00322BC5" w:rsidRDefault="00AB2181" w:rsidP="00E8135F">
            <w:pPr>
              <w:pStyle w:val="Tabele"/>
            </w:pPr>
            <w:r w:rsidRPr="00322BC5">
              <w:t>vjet</w:t>
            </w:r>
          </w:p>
        </w:tc>
        <w:tc>
          <w:tcPr>
            <w:tcW w:w="301" w:type="pct"/>
          </w:tcPr>
          <w:p w:rsidR="00AB2181" w:rsidRPr="00322BC5" w:rsidRDefault="00AB2181" w:rsidP="00E8135F">
            <w:pPr>
              <w:pStyle w:val="Tabele"/>
            </w:pPr>
            <w:r w:rsidRPr="00322BC5">
              <w:t>Bëhet</w:t>
            </w:r>
          </w:p>
          <w:p w:rsidR="00AB2181" w:rsidRPr="00322BC5" w:rsidRDefault="00AB2181" w:rsidP="00E8135F">
            <w:pPr>
              <w:pStyle w:val="Tabele"/>
            </w:pPr>
          </w:p>
          <w:p w:rsidR="00AB2181" w:rsidRPr="00322BC5" w:rsidRDefault="00AB2181" w:rsidP="00E8135F">
            <w:pPr>
              <w:pStyle w:val="Tabele"/>
            </w:pPr>
            <w:r w:rsidRPr="00322BC5">
              <w:t>vjet</w:t>
            </w:r>
          </w:p>
        </w:tc>
        <w:tc>
          <w:tcPr>
            <w:tcW w:w="328" w:type="pct"/>
          </w:tcPr>
          <w:p w:rsidR="00AB2181" w:rsidRPr="00322BC5" w:rsidRDefault="00AB2181" w:rsidP="00E8135F">
            <w:pPr>
              <w:pStyle w:val="Tabele"/>
            </w:pPr>
            <w:r w:rsidRPr="00322BC5">
              <w:t>Hiqet nga norma</w:t>
            </w:r>
          </w:p>
          <w:p w:rsidR="00AB2181" w:rsidRPr="00322BC5" w:rsidRDefault="00AB2181" w:rsidP="00E8135F">
            <w:pPr>
              <w:pStyle w:val="Tabele"/>
            </w:pPr>
          </w:p>
        </w:tc>
        <w:tc>
          <w:tcPr>
            <w:tcW w:w="369" w:type="pct"/>
          </w:tcPr>
          <w:p w:rsidR="00AB2181" w:rsidRPr="00322BC5" w:rsidRDefault="00AB2181" w:rsidP="00E8135F">
            <w:pPr>
              <w:pStyle w:val="Tabele"/>
            </w:pPr>
            <w:r w:rsidRPr="00322BC5">
              <w:t>Shtohet në normë</w:t>
            </w:r>
          </w:p>
          <w:p w:rsidR="00AB2181" w:rsidRPr="00322BC5" w:rsidRDefault="00AB2181" w:rsidP="00E8135F">
            <w:pPr>
              <w:pStyle w:val="Tabele"/>
            </w:pPr>
          </w:p>
        </w:tc>
        <w:tc>
          <w:tcPr>
            <w:tcW w:w="347" w:type="pct"/>
            <w:vMerge/>
          </w:tcPr>
          <w:p w:rsidR="00AB2181" w:rsidRPr="00322BC5" w:rsidRDefault="00AB2181" w:rsidP="00E8135F">
            <w:pPr>
              <w:pStyle w:val="Tabele"/>
            </w:pPr>
          </w:p>
        </w:tc>
        <w:tc>
          <w:tcPr>
            <w:tcW w:w="339" w:type="pct"/>
            <w:vMerge/>
          </w:tcPr>
          <w:p w:rsidR="00AB2181" w:rsidRPr="00322BC5" w:rsidRDefault="00AB2181" w:rsidP="00E8135F">
            <w:pPr>
              <w:pStyle w:val="Tabele"/>
            </w:pPr>
          </w:p>
        </w:tc>
        <w:tc>
          <w:tcPr>
            <w:tcW w:w="330" w:type="pct"/>
          </w:tcPr>
          <w:p w:rsidR="00AB2181" w:rsidRPr="00322BC5" w:rsidRDefault="00AB2181" w:rsidP="00E8135F">
            <w:pPr>
              <w:pStyle w:val="Tabele"/>
            </w:pPr>
            <w:r w:rsidRPr="00322BC5">
              <w:t>Më</w:t>
            </w:r>
          </w:p>
          <w:p w:rsidR="00AB2181" w:rsidRPr="00322BC5" w:rsidRDefault="00AB2181" w:rsidP="00E8135F">
            <w:pPr>
              <w:pStyle w:val="Tabele"/>
            </w:pPr>
            <w:r w:rsidRPr="00322BC5">
              <w:t>shumë</w:t>
            </w:r>
          </w:p>
          <w:p w:rsidR="00AB2181" w:rsidRPr="00322BC5" w:rsidRDefault="00AB2181" w:rsidP="00E8135F">
            <w:pPr>
              <w:pStyle w:val="Tabele"/>
            </w:pPr>
          </w:p>
          <w:p w:rsidR="00AB2181" w:rsidRPr="00322BC5" w:rsidRDefault="00AB2181" w:rsidP="00E8135F">
            <w:pPr>
              <w:pStyle w:val="Tabele"/>
            </w:pPr>
            <w:r w:rsidRPr="00322BC5">
              <w:t>+</w:t>
            </w:r>
          </w:p>
        </w:tc>
        <w:tc>
          <w:tcPr>
            <w:tcW w:w="412" w:type="pct"/>
          </w:tcPr>
          <w:p w:rsidR="00AB2181" w:rsidRPr="00322BC5" w:rsidRDefault="00AB2181" w:rsidP="00E8135F">
            <w:pPr>
              <w:pStyle w:val="Tabele"/>
            </w:pPr>
            <w:r w:rsidRPr="00322BC5">
              <w:t>Më</w:t>
            </w:r>
          </w:p>
          <w:p w:rsidR="00AB2181" w:rsidRPr="00322BC5" w:rsidRDefault="00AB2181" w:rsidP="00E8135F">
            <w:pPr>
              <w:pStyle w:val="Tabele"/>
            </w:pPr>
            <w:r w:rsidRPr="00322BC5">
              <w:t>pak</w:t>
            </w:r>
          </w:p>
          <w:p w:rsidR="00AB2181" w:rsidRPr="00322BC5" w:rsidRDefault="00AB2181" w:rsidP="00E8135F">
            <w:pPr>
              <w:pStyle w:val="Tabele"/>
            </w:pPr>
          </w:p>
          <w:p w:rsidR="00AB2181" w:rsidRPr="00322BC5" w:rsidRDefault="00AB2181" w:rsidP="00E8135F">
            <w:pPr>
              <w:pStyle w:val="Tabele"/>
            </w:pPr>
            <w:r w:rsidRPr="00322BC5">
              <w:t>-</w:t>
            </w:r>
          </w:p>
        </w:tc>
        <w:tc>
          <w:tcPr>
            <w:tcW w:w="412" w:type="pct"/>
          </w:tcPr>
          <w:p w:rsidR="00AB2181" w:rsidRPr="00322BC5" w:rsidRDefault="00AB2181" w:rsidP="00E8135F">
            <w:pPr>
              <w:pStyle w:val="Tabele"/>
            </w:pPr>
            <w:r w:rsidRPr="00322BC5">
              <w:t>Më</w:t>
            </w:r>
          </w:p>
          <w:p w:rsidR="00AB2181" w:rsidRPr="00322BC5" w:rsidRDefault="00AB2181" w:rsidP="00E8135F">
            <w:pPr>
              <w:pStyle w:val="Tabele"/>
            </w:pPr>
            <w:r w:rsidRPr="00322BC5">
              <w:t>shumë</w:t>
            </w:r>
          </w:p>
          <w:p w:rsidR="00AB2181" w:rsidRPr="00322BC5" w:rsidRDefault="00AB2181" w:rsidP="00E8135F">
            <w:pPr>
              <w:pStyle w:val="Tabele"/>
            </w:pPr>
          </w:p>
          <w:p w:rsidR="00AB2181" w:rsidRPr="00322BC5" w:rsidRDefault="00AB2181" w:rsidP="00E8135F">
            <w:pPr>
              <w:pStyle w:val="Tabele"/>
            </w:pPr>
            <w:r w:rsidRPr="00322BC5">
              <w:t>+</w:t>
            </w:r>
          </w:p>
        </w:tc>
        <w:tc>
          <w:tcPr>
            <w:tcW w:w="458" w:type="pct"/>
          </w:tcPr>
          <w:p w:rsidR="00AB2181" w:rsidRPr="00322BC5" w:rsidRDefault="00AB2181" w:rsidP="00E8135F">
            <w:pPr>
              <w:pStyle w:val="Tabele"/>
            </w:pPr>
            <w:r w:rsidRPr="00322BC5">
              <w:t>Më</w:t>
            </w:r>
          </w:p>
          <w:p w:rsidR="00AB2181" w:rsidRPr="00322BC5" w:rsidRDefault="00AB2181" w:rsidP="00E8135F">
            <w:pPr>
              <w:pStyle w:val="Tabele"/>
            </w:pPr>
            <w:r w:rsidRPr="00322BC5">
              <w:t>pak</w:t>
            </w:r>
          </w:p>
          <w:p w:rsidR="00AB2181" w:rsidRPr="00322BC5" w:rsidRDefault="00AB2181" w:rsidP="00E8135F">
            <w:pPr>
              <w:pStyle w:val="Tabele"/>
            </w:pPr>
          </w:p>
          <w:p w:rsidR="00AB2181" w:rsidRPr="00322BC5" w:rsidRDefault="00AB2181" w:rsidP="00E8135F">
            <w:pPr>
              <w:pStyle w:val="Tabele"/>
            </w:pPr>
            <w:r w:rsidRPr="00322BC5">
              <w:t>-</w:t>
            </w:r>
          </w:p>
        </w:tc>
        <w:tc>
          <w:tcPr>
            <w:tcW w:w="390" w:type="pct"/>
            <w:vMerge/>
          </w:tcPr>
          <w:p w:rsidR="00AB2181" w:rsidRPr="00322BC5" w:rsidRDefault="00AB2181" w:rsidP="00E8135F">
            <w:pPr>
              <w:pStyle w:val="Tabele"/>
            </w:pPr>
          </w:p>
        </w:tc>
      </w:tr>
      <w:tr w:rsidR="00AB2181" w:rsidRPr="00322BC5">
        <w:tblPrEx>
          <w:tblCellMar>
            <w:top w:w="0" w:type="dxa"/>
            <w:bottom w:w="0" w:type="dxa"/>
          </w:tblCellMar>
        </w:tblPrEx>
        <w:tc>
          <w:tcPr>
            <w:tcW w:w="471" w:type="pct"/>
          </w:tcPr>
          <w:p w:rsidR="00AB2181" w:rsidRPr="00322BC5" w:rsidRDefault="00AB2181" w:rsidP="00E8135F">
            <w:pPr>
              <w:pStyle w:val="Tabele"/>
            </w:pPr>
            <w:r w:rsidRPr="00322BC5">
              <w:t>Pece këmbësh (çorape)</w:t>
            </w:r>
          </w:p>
        </w:tc>
        <w:tc>
          <w:tcPr>
            <w:tcW w:w="264" w:type="pct"/>
          </w:tcPr>
          <w:p w:rsidR="00AB2181" w:rsidRPr="00322BC5" w:rsidRDefault="00AB2181" w:rsidP="00E8135F">
            <w:pPr>
              <w:pStyle w:val="Tabele"/>
            </w:pPr>
            <w:r w:rsidRPr="00322BC5">
              <w:t>palë</w:t>
            </w:r>
          </w:p>
        </w:tc>
        <w:tc>
          <w:tcPr>
            <w:tcW w:w="283" w:type="pct"/>
          </w:tcPr>
          <w:p w:rsidR="00AB2181" w:rsidRPr="00322BC5" w:rsidRDefault="00AB2181" w:rsidP="00E8135F">
            <w:pPr>
              <w:pStyle w:val="Tabele"/>
            </w:pPr>
            <w:r w:rsidRPr="00322BC5">
              <w:t>1</w:t>
            </w:r>
          </w:p>
        </w:tc>
        <w:tc>
          <w:tcPr>
            <w:tcW w:w="296" w:type="pct"/>
          </w:tcPr>
          <w:p w:rsidR="00AB2181" w:rsidRPr="00322BC5" w:rsidRDefault="00AB2181" w:rsidP="00E8135F">
            <w:pPr>
              <w:pStyle w:val="Tabele"/>
            </w:pPr>
            <w:r w:rsidRPr="00322BC5">
              <w:t>15</w:t>
            </w:r>
          </w:p>
        </w:tc>
        <w:tc>
          <w:tcPr>
            <w:tcW w:w="301" w:type="pct"/>
          </w:tcPr>
          <w:p w:rsidR="00AB2181" w:rsidRPr="00322BC5" w:rsidRDefault="00AB2181" w:rsidP="00E8135F">
            <w:pPr>
              <w:pStyle w:val="Tabele"/>
            </w:pPr>
            <w:r w:rsidRPr="00322BC5">
              <w:t>6</w:t>
            </w:r>
          </w:p>
        </w:tc>
        <w:tc>
          <w:tcPr>
            <w:tcW w:w="328" w:type="pct"/>
          </w:tcPr>
          <w:p w:rsidR="00AB2181" w:rsidRPr="00322BC5" w:rsidRDefault="00AB2181" w:rsidP="00E8135F">
            <w:pPr>
              <w:pStyle w:val="Tabele"/>
            </w:pPr>
          </w:p>
        </w:tc>
        <w:tc>
          <w:tcPr>
            <w:tcW w:w="369" w:type="pct"/>
          </w:tcPr>
          <w:p w:rsidR="00AB2181" w:rsidRPr="00322BC5" w:rsidRDefault="00AB2181" w:rsidP="00E8135F">
            <w:pPr>
              <w:pStyle w:val="Tabele"/>
            </w:pPr>
          </w:p>
        </w:tc>
        <w:tc>
          <w:tcPr>
            <w:tcW w:w="347" w:type="pct"/>
          </w:tcPr>
          <w:p w:rsidR="00AB2181" w:rsidRPr="00322BC5" w:rsidRDefault="00AB2181" w:rsidP="00E8135F">
            <w:pPr>
              <w:pStyle w:val="Tabele"/>
            </w:pPr>
            <w:r w:rsidRPr="00322BC5">
              <w:t>60</w:t>
            </w:r>
          </w:p>
        </w:tc>
        <w:tc>
          <w:tcPr>
            <w:tcW w:w="339" w:type="pct"/>
          </w:tcPr>
          <w:p w:rsidR="00AB2181" w:rsidRPr="00322BC5" w:rsidRDefault="00AB2181" w:rsidP="00E8135F">
            <w:pPr>
              <w:pStyle w:val="Tabele"/>
            </w:pPr>
            <w:r w:rsidRPr="00322BC5">
              <w:t>4</w:t>
            </w:r>
          </w:p>
        </w:tc>
        <w:tc>
          <w:tcPr>
            <w:tcW w:w="330" w:type="pct"/>
          </w:tcPr>
          <w:p w:rsidR="00AB2181" w:rsidRPr="00322BC5" w:rsidRDefault="00AB2181" w:rsidP="00E8135F">
            <w:pPr>
              <w:pStyle w:val="Tabele"/>
            </w:pPr>
            <w:r w:rsidRPr="00322BC5">
              <w:t>36</w:t>
            </w:r>
          </w:p>
        </w:tc>
        <w:tc>
          <w:tcPr>
            <w:tcW w:w="412" w:type="pct"/>
          </w:tcPr>
          <w:p w:rsidR="00AB2181" w:rsidRPr="00322BC5" w:rsidRDefault="00AB2181" w:rsidP="00E8135F">
            <w:pPr>
              <w:pStyle w:val="Tabele"/>
            </w:pPr>
            <w:r w:rsidRPr="00322BC5">
              <w:t>2880000</w:t>
            </w:r>
          </w:p>
        </w:tc>
        <w:tc>
          <w:tcPr>
            <w:tcW w:w="412" w:type="pct"/>
          </w:tcPr>
          <w:p w:rsidR="00AB2181" w:rsidRPr="00322BC5" w:rsidRDefault="00AB2181" w:rsidP="00E8135F">
            <w:pPr>
              <w:pStyle w:val="Tabele"/>
            </w:pPr>
            <w:r w:rsidRPr="00322BC5">
              <w:t>2880000</w:t>
            </w:r>
          </w:p>
        </w:tc>
        <w:tc>
          <w:tcPr>
            <w:tcW w:w="458" w:type="pct"/>
          </w:tcPr>
          <w:p w:rsidR="00AB2181" w:rsidRPr="00322BC5" w:rsidRDefault="00AB2181" w:rsidP="00E8135F">
            <w:pPr>
              <w:pStyle w:val="Tabele"/>
            </w:pPr>
          </w:p>
        </w:tc>
        <w:tc>
          <w:tcPr>
            <w:tcW w:w="390" w:type="pct"/>
          </w:tcPr>
          <w:p w:rsidR="00AB2181" w:rsidRPr="00322BC5" w:rsidRDefault="00AB2181" w:rsidP="00E8135F">
            <w:pPr>
              <w:pStyle w:val="Tabele"/>
            </w:pPr>
          </w:p>
        </w:tc>
      </w:tr>
      <w:tr w:rsidR="00AB2181" w:rsidRPr="00322BC5">
        <w:tblPrEx>
          <w:tblCellMar>
            <w:top w:w="0" w:type="dxa"/>
            <w:bottom w:w="0" w:type="dxa"/>
          </w:tblCellMar>
        </w:tblPrEx>
        <w:tc>
          <w:tcPr>
            <w:tcW w:w="471" w:type="pct"/>
          </w:tcPr>
          <w:p w:rsidR="00AB2181" w:rsidRPr="00322BC5" w:rsidRDefault="00AB2181" w:rsidP="00E8135F">
            <w:pPr>
              <w:pStyle w:val="Tabele"/>
            </w:pPr>
            <w:r w:rsidRPr="00322BC5">
              <w:t>Kokore e supore</w:t>
            </w:r>
          </w:p>
        </w:tc>
        <w:tc>
          <w:tcPr>
            <w:tcW w:w="264" w:type="pct"/>
          </w:tcPr>
          <w:p w:rsidR="00AB2181" w:rsidRPr="00322BC5" w:rsidRDefault="00AB2181" w:rsidP="00E8135F">
            <w:pPr>
              <w:pStyle w:val="Tabele"/>
            </w:pPr>
            <w:r w:rsidRPr="00322BC5">
              <w:t>copë</w:t>
            </w:r>
          </w:p>
        </w:tc>
        <w:tc>
          <w:tcPr>
            <w:tcW w:w="283" w:type="pct"/>
          </w:tcPr>
          <w:p w:rsidR="00AB2181" w:rsidRPr="00322BC5" w:rsidRDefault="00AB2181" w:rsidP="00E8135F">
            <w:pPr>
              <w:pStyle w:val="Tabele"/>
            </w:pPr>
            <w:r w:rsidRPr="00322BC5">
              <w:t>1</w:t>
            </w:r>
          </w:p>
        </w:tc>
        <w:tc>
          <w:tcPr>
            <w:tcW w:w="296" w:type="pct"/>
          </w:tcPr>
          <w:p w:rsidR="00AB2181" w:rsidRPr="00322BC5" w:rsidRDefault="00AB2181" w:rsidP="00E8135F">
            <w:pPr>
              <w:pStyle w:val="Tabele"/>
            </w:pPr>
            <w:r w:rsidRPr="00322BC5">
              <w:t>10</w:t>
            </w:r>
          </w:p>
        </w:tc>
        <w:tc>
          <w:tcPr>
            <w:tcW w:w="301" w:type="pct"/>
          </w:tcPr>
          <w:p w:rsidR="00AB2181" w:rsidRPr="00322BC5" w:rsidRDefault="00AB2181" w:rsidP="00E8135F">
            <w:pPr>
              <w:pStyle w:val="Tabele"/>
            </w:pPr>
          </w:p>
        </w:tc>
        <w:tc>
          <w:tcPr>
            <w:tcW w:w="328" w:type="pct"/>
          </w:tcPr>
          <w:p w:rsidR="00AB2181" w:rsidRPr="00322BC5" w:rsidRDefault="00AB2181" w:rsidP="00E8135F">
            <w:pPr>
              <w:pStyle w:val="Tabele"/>
            </w:pPr>
            <w:r w:rsidRPr="00322BC5">
              <w:t>10</w:t>
            </w:r>
          </w:p>
        </w:tc>
        <w:tc>
          <w:tcPr>
            <w:tcW w:w="369" w:type="pct"/>
          </w:tcPr>
          <w:p w:rsidR="00AB2181" w:rsidRPr="00322BC5" w:rsidRDefault="00AB2181" w:rsidP="00E8135F">
            <w:pPr>
              <w:pStyle w:val="Tabele"/>
            </w:pPr>
          </w:p>
        </w:tc>
        <w:tc>
          <w:tcPr>
            <w:tcW w:w="347" w:type="pct"/>
          </w:tcPr>
          <w:p w:rsidR="00AB2181" w:rsidRPr="00322BC5" w:rsidRDefault="00AB2181" w:rsidP="00E8135F">
            <w:pPr>
              <w:pStyle w:val="Tabele"/>
            </w:pPr>
            <w:r w:rsidRPr="00322BC5">
              <w:t>400</w:t>
            </w:r>
          </w:p>
        </w:tc>
        <w:tc>
          <w:tcPr>
            <w:tcW w:w="339" w:type="pct"/>
          </w:tcPr>
          <w:p w:rsidR="00AB2181" w:rsidRPr="00322BC5" w:rsidRDefault="00AB2181" w:rsidP="00E8135F">
            <w:pPr>
              <w:pStyle w:val="Tabele"/>
            </w:pPr>
          </w:p>
        </w:tc>
        <w:tc>
          <w:tcPr>
            <w:tcW w:w="330" w:type="pct"/>
          </w:tcPr>
          <w:p w:rsidR="00AB2181" w:rsidRPr="00322BC5" w:rsidRDefault="00AB2181" w:rsidP="00E8135F">
            <w:pPr>
              <w:pStyle w:val="Tabele"/>
            </w:pPr>
            <w:r w:rsidRPr="00322BC5">
              <w:t>400</w:t>
            </w:r>
          </w:p>
        </w:tc>
        <w:tc>
          <w:tcPr>
            <w:tcW w:w="412" w:type="pct"/>
          </w:tcPr>
          <w:p w:rsidR="00AB2181" w:rsidRPr="00322BC5" w:rsidRDefault="00AB2181" w:rsidP="00E8135F">
            <w:pPr>
              <w:pStyle w:val="Tabele"/>
            </w:pPr>
            <w:r w:rsidRPr="00322BC5">
              <w:t>400</w:t>
            </w:r>
          </w:p>
        </w:tc>
        <w:tc>
          <w:tcPr>
            <w:tcW w:w="412" w:type="pct"/>
          </w:tcPr>
          <w:p w:rsidR="00AB2181" w:rsidRPr="00322BC5" w:rsidRDefault="00AB2181" w:rsidP="00E8135F">
            <w:pPr>
              <w:pStyle w:val="Tabele"/>
            </w:pPr>
          </w:p>
        </w:tc>
        <w:tc>
          <w:tcPr>
            <w:tcW w:w="458" w:type="pct"/>
          </w:tcPr>
          <w:p w:rsidR="00AB2181" w:rsidRPr="00322BC5" w:rsidRDefault="00AB2181" w:rsidP="00E8135F">
            <w:pPr>
              <w:pStyle w:val="Tabele"/>
            </w:pPr>
            <w:r w:rsidRPr="00322BC5">
              <w:t>32000000</w:t>
            </w:r>
          </w:p>
        </w:tc>
        <w:tc>
          <w:tcPr>
            <w:tcW w:w="390" w:type="pct"/>
          </w:tcPr>
          <w:p w:rsidR="00AB2181" w:rsidRPr="00322BC5" w:rsidRDefault="00AB2181" w:rsidP="00E8135F">
            <w:pPr>
              <w:pStyle w:val="Tabele"/>
            </w:pPr>
          </w:p>
        </w:tc>
      </w:tr>
      <w:tr w:rsidR="00AB2181" w:rsidRPr="00322BC5">
        <w:tblPrEx>
          <w:tblCellMar>
            <w:top w:w="0" w:type="dxa"/>
            <w:bottom w:w="0" w:type="dxa"/>
          </w:tblCellMar>
        </w:tblPrEx>
        <w:tc>
          <w:tcPr>
            <w:tcW w:w="471" w:type="pct"/>
          </w:tcPr>
          <w:p w:rsidR="00AB2181" w:rsidRPr="00322BC5" w:rsidRDefault="00AB2181" w:rsidP="00E8135F">
            <w:pPr>
              <w:pStyle w:val="Tabele"/>
            </w:pPr>
          </w:p>
        </w:tc>
        <w:tc>
          <w:tcPr>
            <w:tcW w:w="264" w:type="pct"/>
          </w:tcPr>
          <w:p w:rsidR="00AB2181" w:rsidRPr="00322BC5" w:rsidRDefault="00AB2181" w:rsidP="00E8135F">
            <w:pPr>
              <w:pStyle w:val="Tabele"/>
            </w:pPr>
          </w:p>
        </w:tc>
        <w:tc>
          <w:tcPr>
            <w:tcW w:w="283" w:type="pct"/>
          </w:tcPr>
          <w:p w:rsidR="00AB2181" w:rsidRPr="00322BC5" w:rsidRDefault="00AB2181" w:rsidP="00E8135F">
            <w:pPr>
              <w:pStyle w:val="Tabele"/>
            </w:pPr>
          </w:p>
        </w:tc>
        <w:tc>
          <w:tcPr>
            <w:tcW w:w="296" w:type="pct"/>
          </w:tcPr>
          <w:p w:rsidR="00AB2181" w:rsidRPr="00322BC5" w:rsidRDefault="00AB2181" w:rsidP="00E8135F">
            <w:pPr>
              <w:pStyle w:val="Tabele"/>
            </w:pPr>
          </w:p>
        </w:tc>
        <w:tc>
          <w:tcPr>
            <w:tcW w:w="301" w:type="pct"/>
          </w:tcPr>
          <w:p w:rsidR="00AB2181" w:rsidRPr="00322BC5" w:rsidRDefault="00AB2181" w:rsidP="00E8135F">
            <w:pPr>
              <w:pStyle w:val="Tabele"/>
            </w:pPr>
          </w:p>
        </w:tc>
        <w:tc>
          <w:tcPr>
            <w:tcW w:w="328" w:type="pct"/>
          </w:tcPr>
          <w:p w:rsidR="00AB2181" w:rsidRPr="00322BC5" w:rsidRDefault="00AB2181" w:rsidP="00E8135F">
            <w:pPr>
              <w:pStyle w:val="Tabele"/>
            </w:pPr>
          </w:p>
        </w:tc>
        <w:tc>
          <w:tcPr>
            <w:tcW w:w="369" w:type="pct"/>
          </w:tcPr>
          <w:p w:rsidR="00AB2181" w:rsidRPr="00322BC5" w:rsidRDefault="00AB2181" w:rsidP="00E8135F">
            <w:pPr>
              <w:pStyle w:val="Tabele"/>
            </w:pPr>
          </w:p>
        </w:tc>
        <w:tc>
          <w:tcPr>
            <w:tcW w:w="347" w:type="pct"/>
          </w:tcPr>
          <w:p w:rsidR="00AB2181" w:rsidRPr="00322BC5" w:rsidRDefault="00AB2181" w:rsidP="00E8135F">
            <w:pPr>
              <w:pStyle w:val="Tabele"/>
            </w:pPr>
          </w:p>
        </w:tc>
        <w:tc>
          <w:tcPr>
            <w:tcW w:w="339" w:type="pct"/>
          </w:tcPr>
          <w:p w:rsidR="00AB2181" w:rsidRPr="00322BC5" w:rsidRDefault="00AB2181" w:rsidP="00E8135F">
            <w:pPr>
              <w:pStyle w:val="Tabele"/>
            </w:pPr>
          </w:p>
        </w:tc>
        <w:tc>
          <w:tcPr>
            <w:tcW w:w="330" w:type="pct"/>
          </w:tcPr>
          <w:p w:rsidR="00AB2181" w:rsidRPr="00322BC5" w:rsidRDefault="00AB2181" w:rsidP="00E8135F">
            <w:pPr>
              <w:pStyle w:val="Tabele"/>
            </w:pPr>
          </w:p>
        </w:tc>
        <w:tc>
          <w:tcPr>
            <w:tcW w:w="412" w:type="pct"/>
          </w:tcPr>
          <w:p w:rsidR="00AB2181" w:rsidRPr="00322BC5" w:rsidRDefault="00AB2181" w:rsidP="00E8135F">
            <w:pPr>
              <w:pStyle w:val="Tabele"/>
            </w:pPr>
          </w:p>
        </w:tc>
        <w:tc>
          <w:tcPr>
            <w:tcW w:w="412" w:type="pct"/>
          </w:tcPr>
          <w:p w:rsidR="00AB2181" w:rsidRPr="00322BC5" w:rsidRDefault="00AB2181" w:rsidP="00E8135F">
            <w:pPr>
              <w:pStyle w:val="Tabele"/>
            </w:pPr>
            <w:r w:rsidRPr="00322BC5">
              <w:t>2880000</w:t>
            </w:r>
          </w:p>
        </w:tc>
        <w:tc>
          <w:tcPr>
            <w:tcW w:w="458" w:type="pct"/>
          </w:tcPr>
          <w:p w:rsidR="00AB2181" w:rsidRPr="00322BC5" w:rsidRDefault="00AB2181" w:rsidP="00E8135F">
            <w:pPr>
              <w:pStyle w:val="Tabele"/>
            </w:pPr>
            <w:r w:rsidRPr="00322BC5">
              <w:t>32000000</w:t>
            </w:r>
          </w:p>
        </w:tc>
        <w:tc>
          <w:tcPr>
            <w:tcW w:w="390" w:type="pct"/>
          </w:tcPr>
          <w:p w:rsidR="00AB2181" w:rsidRPr="00322BC5" w:rsidRDefault="00AB2181" w:rsidP="00E8135F">
            <w:pPr>
              <w:pStyle w:val="Tabele"/>
            </w:pPr>
          </w:p>
        </w:tc>
      </w:tr>
    </w:tbl>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E8135F">
      <w:pPr>
        <w:pStyle w:val="TitulliNr"/>
      </w:pPr>
      <w:r w:rsidRPr="00322BC5">
        <w:t>Tabela 8</w:t>
      </w:r>
    </w:p>
    <w:p w:rsidR="00AB2181" w:rsidRPr="00322BC5" w:rsidRDefault="00AB2181" w:rsidP="00E8135F">
      <w:pPr>
        <w:pStyle w:val="TitulliTitull"/>
      </w:pPr>
      <w:r w:rsidRPr="00322BC5">
        <w:t xml:space="preserve">Efekti i Përgjithshëm ekonomik për ndryshimet </w:t>
      </w:r>
    </w:p>
    <w:p w:rsidR="00AB2181" w:rsidRPr="00322BC5" w:rsidRDefault="00AB2181" w:rsidP="00E8135F">
      <w:pPr>
        <w:pStyle w:val="TitulliTitull"/>
      </w:pPr>
      <w:r w:rsidRPr="00322BC5">
        <w:t>në normat e veshmbathjes</w:t>
      </w:r>
    </w:p>
    <w:p w:rsidR="00AB2181" w:rsidRPr="00322BC5" w:rsidRDefault="00AB2181" w:rsidP="00E8135F">
      <w:pPr>
        <w:pStyle w:val="TitulliTitul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1"/>
        <w:gridCol w:w="4368"/>
        <w:gridCol w:w="1164"/>
        <w:gridCol w:w="1426"/>
        <w:gridCol w:w="1777"/>
      </w:tblGrid>
      <w:tr w:rsidR="00AB2181" w:rsidRPr="00322BC5">
        <w:tblPrEx>
          <w:tblCellMar>
            <w:top w:w="0" w:type="dxa"/>
            <w:bottom w:w="0" w:type="dxa"/>
          </w:tblCellMar>
        </w:tblPrEx>
        <w:trPr>
          <w:cantSplit/>
          <w:trHeight w:val="360"/>
        </w:trPr>
        <w:tc>
          <w:tcPr>
            <w:tcW w:w="296" w:type="pct"/>
            <w:vMerge w:val="restart"/>
            <w:vAlign w:val="center"/>
          </w:tcPr>
          <w:p w:rsidR="00AB2181" w:rsidRPr="00322BC5" w:rsidRDefault="00AB2181" w:rsidP="00E8135F">
            <w:pPr>
              <w:pStyle w:val="Tabele"/>
            </w:pPr>
            <w:r w:rsidRPr="00322BC5">
              <w:t>Nr.</w:t>
            </w:r>
          </w:p>
        </w:tc>
        <w:tc>
          <w:tcPr>
            <w:tcW w:w="2352" w:type="pct"/>
            <w:vMerge w:val="restart"/>
            <w:vAlign w:val="center"/>
          </w:tcPr>
          <w:p w:rsidR="00AB2181" w:rsidRPr="00322BC5" w:rsidRDefault="00AB2181" w:rsidP="00E8135F">
            <w:pPr>
              <w:pStyle w:val="Tabele"/>
            </w:pPr>
            <w:r w:rsidRPr="00322BC5">
              <w:t>Normat përkatëse ku janë bërë ndryshimet</w:t>
            </w:r>
          </w:p>
        </w:tc>
        <w:tc>
          <w:tcPr>
            <w:tcW w:w="627" w:type="pct"/>
            <w:vMerge w:val="restart"/>
            <w:vAlign w:val="center"/>
          </w:tcPr>
          <w:p w:rsidR="00AB2181" w:rsidRPr="00322BC5" w:rsidRDefault="00AB2181" w:rsidP="00E8135F">
            <w:pPr>
              <w:pStyle w:val="Tabele"/>
            </w:pPr>
            <w:r w:rsidRPr="00322BC5">
              <w:t>Norma</w:t>
            </w:r>
          </w:p>
          <w:p w:rsidR="00AB2181" w:rsidRPr="00322BC5" w:rsidRDefault="00AB2181" w:rsidP="00E8135F">
            <w:pPr>
              <w:pStyle w:val="Tabele"/>
            </w:pPr>
            <w:r w:rsidRPr="00322BC5">
              <w:t>Nr.</w:t>
            </w:r>
          </w:p>
        </w:tc>
        <w:tc>
          <w:tcPr>
            <w:tcW w:w="1726" w:type="pct"/>
            <w:gridSpan w:val="2"/>
            <w:vAlign w:val="center"/>
          </w:tcPr>
          <w:p w:rsidR="00AB2181" w:rsidRPr="00322BC5" w:rsidRDefault="00AB2181" w:rsidP="00E8135F">
            <w:pPr>
              <w:pStyle w:val="Tabele"/>
            </w:pPr>
          </w:p>
          <w:p w:rsidR="00AB2181" w:rsidRPr="00322BC5" w:rsidRDefault="00AB2181" w:rsidP="00E8135F">
            <w:pPr>
              <w:pStyle w:val="Tabele"/>
            </w:pPr>
            <w:r w:rsidRPr="00322BC5">
              <w:t>Efekti ekonomik në lekë</w:t>
            </w:r>
          </w:p>
          <w:p w:rsidR="00AB2181" w:rsidRPr="00322BC5" w:rsidRDefault="00AB2181" w:rsidP="00E8135F">
            <w:pPr>
              <w:pStyle w:val="Tabele"/>
            </w:pPr>
          </w:p>
        </w:tc>
      </w:tr>
      <w:tr w:rsidR="00AB2181" w:rsidRPr="00322BC5">
        <w:tblPrEx>
          <w:tblCellMar>
            <w:top w:w="0" w:type="dxa"/>
            <w:bottom w:w="0" w:type="dxa"/>
          </w:tblCellMar>
        </w:tblPrEx>
        <w:trPr>
          <w:cantSplit/>
          <w:trHeight w:val="555"/>
        </w:trPr>
        <w:tc>
          <w:tcPr>
            <w:tcW w:w="296" w:type="pct"/>
            <w:vMerge/>
          </w:tcPr>
          <w:p w:rsidR="00AB2181" w:rsidRPr="00322BC5" w:rsidRDefault="00AB2181" w:rsidP="00E8135F">
            <w:pPr>
              <w:pStyle w:val="Tabele"/>
            </w:pPr>
          </w:p>
        </w:tc>
        <w:tc>
          <w:tcPr>
            <w:tcW w:w="2352" w:type="pct"/>
            <w:vMerge/>
          </w:tcPr>
          <w:p w:rsidR="00AB2181" w:rsidRPr="00322BC5" w:rsidRDefault="00AB2181" w:rsidP="00E8135F">
            <w:pPr>
              <w:pStyle w:val="Tabele"/>
            </w:pPr>
          </w:p>
        </w:tc>
        <w:tc>
          <w:tcPr>
            <w:tcW w:w="627" w:type="pct"/>
            <w:vMerge/>
          </w:tcPr>
          <w:p w:rsidR="00AB2181" w:rsidRPr="00322BC5" w:rsidRDefault="00AB2181" w:rsidP="00E8135F">
            <w:pPr>
              <w:pStyle w:val="Tabele"/>
            </w:pPr>
          </w:p>
        </w:tc>
        <w:tc>
          <w:tcPr>
            <w:tcW w:w="768" w:type="pct"/>
          </w:tcPr>
          <w:p w:rsidR="00AB2181" w:rsidRPr="00322BC5" w:rsidRDefault="00AB2181" w:rsidP="00E8135F">
            <w:pPr>
              <w:pStyle w:val="Tabele"/>
            </w:pPr>
            <w:r w:rsidRPr="00322BC5">
              <w:t>Më shumë</w:t>
            </w:r>
          </w:p>
          <w:p w:rsidR="00AB2181" w:rsidRPr="00322BC5" w:rsidRDefault="00AB2181" w:rsidP="00E8135F">
            <w:pPr>
              <w:pStyle w:val="Tabele"/>
            </w:pPr>
            <w:r w:rsidRPr="00322BC5">
              <w:t>+</w:t>
            </w:r>
          </w:p>
        </w:tc>
        <w:tc>
          <w:tcPr>
            <w:tcW w:w="958" w:type="pct"/>
          </w:tcPr>
          <w:p w:rsidR="00AB2181" w:rsidRPr="00322BC5" w:rsidRDefault="00AB2181" w:rsidP="00E8135F">
            <w:pPr>
              <w:pStyle w:val="Tabele"/>
            </w:pPr>
            <w:r w:rsidRPr="00322BC5">
              <w:t>Më pak</w:t>
            </w:r>
          </w:p>
          <w:p w:rsidR="00AB2181" w:rsidRPr="00322BC5" w:rsidRDefault="00AB2181" w:rsidP="00E8135F">
            <w:pPr>
              <w:pStyle w:val="Tabele"/>
            </w:pPr>
            <w:r w:rsidRPr="00322BC5">
              <w:t>-</w:t>
            </w:r>
          </w:p>
        </w:tc>
      </w:tr>
      <w:tr w:rsidR="00AB2181" w:rsidRPr="00322BC5">
        <w:tblPrEx>
          <w:tblCellMar>
            <w:top w:w="0" w:type="dxa"/>
            <w:bottom w:w="0" w:type="dxa"/>
          </w:tblCellMar>
        </w:tblPrEx>
        <w:tc>
          <w:tcPr>
            <w:tcW w:w="296" w:type="pct"/>
          </w:tcPr>
          <w:p w:rsidR="00AB2181" w:rsidRPr="00322BC5" w:rsidRDefault="00AB2181" w:rsidP="00E8135F">
            <w:pPr>
              <w:pStyle w:val="Tabele"/>
            </w:pPr>
            <w:r w:rsidRPr="00322BC5">
              <w:t>1</w:t>
            </w:r>
          </w:p>
        </w:tc>
        <w:tc>
          <w:tcPr>
            <w:tcW w:w="2352" w:type="pct"/>
          </w:tcPr>
          <w:p w:rsidR="00AB2181" w:rsidRPr="00322BC5" w:rsidRDefault="00AB2181" w:rsidP="00E8135F">
            <w:pPr>
              <w:pStyle w:val="Tabele"/>
            </w:pPr>
            <w:r w:rsidRPr="00322BC5">
              <w:t>Norma e veshmbathjes për oficera</w:t>
            </w:r>
          </w:p>
        </w:tc>
        <w:tc>
          <w:tcPr>
            <w:tcW w:w="627" w:type="pct"/>
          </w:tcPr>
          <w:p w:rsidR="00AB2181" w:rsidRPr="00322BC5" w:rsidRDefault="00AB2181" w:rsidP="00E8135F">
            <w:pPr>
              <w:pStyle w:val="Tabele"/>
            </w:pPr>
            <w:r w:rsidRPr="00322BC5">
              <w:t>1</w:t>
            </w:r>
          </w:p>
        </w:tc>
        <w:tc>
          <w:tcPr>
            <w:tcW w:w="768" w:type="pct"/>
          </w:tcPr>
          <w:p w:rsidR="00AB2181" w:rsidRPr="00322BC5" w:rsidRDefault="00AB2181" w:rsidP="00E8135F">
            <w:pPr>
              <w:pStyle w:val="Tabele"/>
            </w:pPr>
            <w:r w:rsidRPr="00322BC5">
              <w:t>15103000</w:t>
            </w:r>
          </w:p>
        </w:tc>
        <w:tc>
          <w:tcPr>
            <w:tcW w:w="958" w:type="pct"/>
          </w:tcPr>
          <w:p w:rsidR="00AB2181" w:rsidRPr="00322BC5" w:rsidRDefault="00AB2181" w:rsidP="00E8135F">
            <w:pPr>
              <w:pStyle w:val="Tabele"/>
            </w:pPr>
            <w:r w:rsidRPr="00322BC5">
              <w:t>9108600</w:t>
            </w:r>
          </w:p>
        </w:tc>
      </w:tr>
      <w:tr w:rsidR="00AB2181" w:rsidRPr="00322BC5">
        <w:tblPrEx>
          <w:tblCellMar>
            <w:top w:w="0" w:type="dxa"/>
            <w:bottom w:w="0" w:type="dxa"/>
          </w:tblCellMar>
        </w:tblPrEx>
        <w:tc>
          <w:tcPr>
            <w:tcW w:w="296" w:type="pct"/>
          </w:tcPr>
          <w:p w:rsidR="00AB2181" w:rsidRPr="00322BC5" w:rsidRDefault="00AB2181" w:rsidP="00E8135F">
            <w:pPr>
              <w:pStyle w:val="Tabele"/>
            </w:pPr>
            <w:r w:rsidRPr="00322BC5">
              <w:t>2</w:t>
            </w:r>
          </w:p>
        </w:tc>
        <w:tc>
          <w:tcPr>
            <w:tcW w:w="2352" w:type="pct"/>
          </w:tcPr>
          <w:p w:rsidR="00AB2181" w:rsidRPr="00322BC5" w:rsidRDefault="00AB2181" w:rsidP="00E8135F">
            <w:pPr>
              <w:pStyle w:val="Tabele"/>
            </w:pPr>
            <w:r w:rsidRPr="00322BC5">
              <w:t>Norma nr.2 për n/oficerët  aktivë</w:t>
            </w:r>
          </w:p>
        </w:tc>
        <w:tc>
          <w:tcPr>
            <w:tcW w:w="627" w:type="pct"/>
          </w:tcPr>
          <w:p w:rsidR="00AB2181" w:rsidRPr="00322BC5" w:rsidRDefault="00AB2181" w:rsidP="00E8135F">
            <w:pPr>
              <w:pStyle w:val="Tabele"/>
            </w:pPr>
            <w:r w:rsidRPr="00322BC5">
              <w:t>2</w:t>
            </w:r>
          </w:p>
        </w:tc>
        <w:tc>
          <w:tcPr>
            <w:tcW w:w="768" w:type="pct"/>
          </w:tcPr>
          <w:p w:rsidR="00AB2181" w:rsidRPr="00322BC5" w:rsidRDefault="00AB2181" w:rsidP="00E8135F">
            <w:pPr>
              <w:pStyle w:val="Tabele"/>
            </w:pPr>
            <w:r w:rsidRPr="00322BC5">
              <w:t>22706000</w:t>
            </w:r>
          </w:p>
        </w:tc>
        <w:tc>
          <w:tcPr>
            <w:tcW w:w="958" w:type="pct"/>
          </w:tcPr>
          <w:p w:rsidR="00AB2181" w:rsidRPr="00322BC5" w:rsidRDefault="00AB2181" w:rsidP="00E8135F">
            <w:pPr>
              <w:pStyle w:val="Tabele"/>
            </w:pPr>
            <w:r w:rsidRPr="00322BC5">
              <w:t>18760000</w:t>
            </w:r>
          </w:p>
          <w:p w:rsidR="00AB2181" w:rsidRPr="00322BC5" w:rsidRDefault="00AB2181" w:rsidP="00E8135F">
            <w:pPr>
              <w:pStyle w:val="Tabele"/>
            </w:pPr>
          </w:p>
        </w:tc>
      </w:tr>
      <w:tr w:rsidR="00AB2181" w:rsidRPr="00322BC5">
        <w:tblPrEx>
          <w:tblCellMar>
            <w:top w:w="0" w:type="dxa"/>
            <w:bottom w:w="0" w:type="dxa"/>
          </w:tblCellMar>
        </w:tblPrEx>
        <w:tc>
          <w:tcPr>
            <w:tcW w:w="296" w:type="pct"/>
          </w:tcPr>
          <w:p w:rsidR="00AB2181" w:rsidRPr="00322BC5" w:rsidRDefault="00AB2181" w:rsidP="00E8135F">
            <w:pPr>
              <w:pStyle w:val="Tabele"/>
            </w:pPr>
            <w:r w:rsidRPr="00322BC5">
              <w:t>3</w:t>
            </w:r>
          </w:p>
        </w:tc>
        <w:tc>
          <w:tcPr>
            <w:tcW w:w="2352" w:type="pct"/>
          </w:tcPr>
          <w:p w:rsidR="00AB2181" w:rsidRPr="00322BC5" w:rsidRDefault="00AB2181" w:rsidP="00E8135F">
            <w:pPr>
              <w:pStyle w:val="Tabele"/>
            </w:pPr>
            <w:r w:rsidRPr="00322BC5">
              <w:t>Norma e veshmbathjes për oficerët n/oficerët e Policisë Ushtarake</w:t>
            </w:r>
          </w:p>
        </w:tc>
        <w:tc>
          <w:tcPr>
            <w:tcW w:w="627" w:type="pct"/>
          </w:tcPr>
          <w:p w:rsidR="00AB2181" w:rsidRPr="00322BC5" w:rsidRDefault="00AB2181" w:rsidP="00E8135F">
            <w:pPr>
              <w:pStyle w:val="Tabele"/>
            </w:pPr>
            <w:r w:rsidRPr="00322BC5">
              <w:t>3</w:t>
            </w:r>
          </w:p>
        </w:tc>
        <w:tc>
          <w:tcPr>
            <w:tcW w:w="768" w:type="pct"/>
          </w:tcPr>
          <w:p w:rsidR="00AB2181" w:rsidRPr="00322BC5" w:rsidRDefault="00AB2181" w:rsidP="00E8135F">
            <w:pPr>
              <w:pStyle w:val="Tabele"/>
            </w:pPr>
            <w:r w:rsidRPr="00322BC5">
              <w:t>4666700</w:t>
            </w:r>
          </w:p>
        </w:tc>
        <w:tc>
          <w:tcPr>
            <w:tcW w:w="958" w:type="pct"/>
          </w:tcPr>
          <w:p w:rsidR="00AB2181" w:rsidRPr="00322BC5" w:rsidRDefault="00AB2181" w:rsidP="00E8135F">
            <w:pPr>
              <w:pStyle w:val="Tabele"/>
            </w:pPr>
            <w:r w:rsidRPr="00322BC5">
              <w:t>525000</w:t>
            </w:r>
          </w:p>
        </w:tc>
      </w:tr>
      <w:tr w:rsidR="00AB2181" w:rsidRPr="00322BC5">
        <w:tblPrEx>
          <w:tblCellMar>
            <w:top w:w="0" w:type="dxa"/>
            <w:bottom w:w="0" w:type="dxa"/>
          </w:tblCellMar>
        </w:tblPrEx>
        <w:tc>
          <w:tcPr>
            <w:tcW w:w="296" w:type="pct"/>
          </w:tcPr>
          <w:p w:rsidR="00AB2181" w:rsidRPr="00322BC5" w:rsidRDefault="00AB2181" w:rsidP="00E8135F">
            <w:pPr>
              <w:pStyle w:val="Tabele"/>
            </w:pPr>
            <w:r w:rsidRPr="00322BC5">
              <w:t>4</w:t>
            </w:r>
          </w:p>
        </w:tc>
        <w:tc>
          <w:tcPr>
            <w:tcW w:w="2352" w:type="pct"/>
          </w:tcPr>
          <w:p w:rsidR="00AB2181" w:rsidRPr="00322BC5" w:rsidRDefault="00AB2181" w:rsidP="00E8135F">
            <w:pPr>
              <w:pStyle w:val="Tabele"/>
            </w:pPr>
            <w:r w:rsidRPr="00322BC5">
              <w:t>Norma e veshmbathjes për n/oficerët e Akademisë së Kapterave</w:t>
            </w:r>
          </w:p>
        </w:tc>
        <w:tc>
          <w:tcPr>
            <w:tcW w:w="627" w:type="pct"/>
          </w:tcPr>
          <w:p w:rsidR="00AB2181" w:rsidRPr="00322BC5" w:rsidRDefault="00AB2181" w:rsidP="00E8135F">
            <w:pPr>
              <w:pStyle w:val="Tabele"/>
            </w:pPr>
            <w:r w:rsidRPr="00322BC5">
              <w:t>4</w:t>
            </w:r>
          </w:p>
        </w:tc>
        <w:tc>
          <w:tcPr>
            <w:tcW w:w="768" w:type="pct"/>
          </w:tcPr>
          <w:p w:rsidR="00AB2181" w:rsidRPr="00322BC5" w:rsidRDefault="00AB2181" w:rsidP="00E8135F">
            <w:pPr>
              <w:pStyle w:val="Tabele"/>
            </w:pPr>
            <w:r w:rsidRPr="00322BC5">
              <w:t>5000</w:t>
            </w:r>
          </w:p>
        </w:tc>
        <w:tc>
          <w:tcPr>
            <w:tcW w:w="958" w:type="pct"/>
          </w:tcPr>
          <w:p w:rsidR="00AB2181" w:rsidRPr="00322BC5" w:rsidRDefault="00AB2181" w:rsidP="00E8135F">
            <w:pPr>
              <w:pStyle w:val="Tabele"/>
            </w:pPr>
            <w:r w:rsidRPr="00322BC5">
              <w:t>325700</w:t>
            </w:r>
          </w:p>
        </w:tc>
      </w:tr>
      <w:tr w:rsidR="00AB2181" w:rsidRPr="00322BC5">
        <w:tblPrEx>
          <w:tblCellMar>
            <w:top w:w="0" w:type="dxa"/>
            <w:bottom w:w="0" w:type="dxa"/>
          </w:tblCellMar>
        </w:tblPrEx>
        <w:tc>
          <w:tcPr>
            <w:tcW w:w="296" w:type="pct"/>
          </w:tcPr>
          <w:p w:rsidR="00AB2181" w:rsidRPr="00322BC5" w:rsidRDefault="00AB2181" w:rsidP="00E8135F">
            <w:pPr>
              <w:pStyle w:val="Tabele"/>
            </w:pPr>
            <w:r w:rsidRPr="00322BC5">
              <w:t>5</w:t>
            </w:r>
          </w:p>
        </w:tc>
        <w:tc>
          <w:tcPr>
            <w:tcW w:w="2352" w:type="pct"/>
          </w:tcPr>
          <w:p w:rsidR="00AB2181" w:rsidRPr="00322BC5" w:rsidRDefault="00AB2181" w:rsidP="00E8135F">
            <w:pPr>
              <w:pStyle w:val="Tabele"/>
            </w:pPr>
            <w:r w:rsidRPr="00322BC5">
              <w:t>Norma e veshmbathjes për studentët e Akademisë “Skënderbej”</w:t>
            </w:r>
          </w:p>
        </w:tc>
        <w:tc>
          <w:tcPr>
            <w:tcW w:w="627" w:type="pct"/>
          </w:tcPr>
          <w:p w:rsidR="00AB2181" w:rsidRPr="00322BC5" w:rsidRDefault="00AB2181" w:rsidP="00E8135F">
            <w:pPr>
              <w:pStyle w:val="Tabele"/>
            </w:pPr>
            <w:r w:rsidRPr="00322BC5">
              <w:t>5</w:t>
            </w:r>
          </w:p>
        </w:tc>
        <w:tc>
          <w:tcPr>
            <w:tcW w:w="768" w:type="pct"/>
          </w:tcPr>
          <w:p w:rsidR="00AB2181" w:rsidRPr="00322BC5" w:rsidRDefault="00AB2181" w:rsidP="00E8135F">
            <w:pPr>
              <w:pStyle w:val="Tabele"/>
            </w:pPr>
            <w:r w:rsidRPr="00322BC5">
              <w:t>400000</w:t>
            </w:r>
          </w:p>
        </w:tc>
        <w:tc>
          <w:tcPr>
            <w:tcW w:w="958" w:type="pct"/>
          </w:tcPr>
          <w:p w:rsidR="00AB2181" w:rsidRPr="00322BC5" w:rsidRDefault="00AB2181" w:rsidP="00E8135F">
            <w:pPr>
              <w:pStyle w:val="Tabele"/>
            </w:pPr>
            <w:r w:rsidRPr="00322BC5">
              <w:t>80000</w:t>
            </w:r>
          </w:p>
        </w:tc>
      </w:tr>
      <w:tr w:rsidR="00AB2181" w:rsidRPr="00322BC5">
        <w:tblPrEx>
          <w:tblCellMar>
            <w:top w:w="0" w:type="dxa"/>
            <w:bottom w:w="0" w:type="dxa"/>
          </w:tblCellMar>
        </w:tblPrEx>
        <w:tc>
          <w:tcPr>
            <w:tcW w:w="296" w:type="pct"/>
          </w:tcPr>
          <w:p w:rsidR="00AB2181" w:rsidRPr="00322BC5" w:rsidRDefault="00AB2181" w:rsidP="00E8135F">
            <w:pPr>
              <w:pStyle w:val="Tabele"/>
            </w:pPr>
            <w:r w:rsidRPr="00322BC5">
              <w:t>6</w:t>
            </w:r>
          </w:p>
        </w:tc>
        <w:tc>
          <w:tcPr>
            <w:tcW w:w="2352" w:type="pct"/>
          </w:tcPr>
          <w:p w:rsidR="00AB2181" w:rsidRPr="00322BC5" w:rsidRDefault="00AB2181" w:rsidP="00E8135F">
            <w:pPr>
              <w:pStyle w:val="Tabele"/>
            </w:pPr>
            <w:r w:rsidRPr="00322BC5">
              <w:t>Norma e veshmbathjes për ushtarët</w:t>
            </w:r>
          </w:p>
        </w:tc>
        <w:tc>
          <w:tcPr>
            <w:tcW w:w="627" w:type="pct"/>
          </w:tcPr>
          <w:p w:rsidR="00AB2181" w:rsidRPr="00322BC5" w:rsidRDefault="00AB2181" w:rsidP="00E8135F">
            <w:pPr>
              <w:pStyle w:val="Tabele"/>
            </w:pPr>
            <w:r w:rsidRPr="00322BC5">
              <w:t>6</w:t>
            </w:r>
          </w:p>
        </w:tc>
        <w:tc>
          <w:tcPr>
            <w:tcW w:w="768" w:type="pct"/>
          </w:tcPr>
          <w:p w:rsidR="00AB2181" w:rsidRPr="00322BC5" w:rsidRDefault="00AB2181" w:rsidP="00E8135F">
            <w:pPr>
              <w:pStyle w:val="Tabele"/>
            </w:pPr>
            <w:r w:rsidRPr="00322BC5">
              <w:t>4000000</w:t>
            </w:r>
          </w:p>
        </w:tc>
        <w:tc>
          <w:tcPr>
            <w:tcW w:w="958" w:type="pct"/>
          </w:tcPr>
          <w:p w:rsidR="00AB2181" w:rsidRPr="00322BC5" w:rsidRDefault="00AB2181" w:rsidP="00E8135F">
            <w:pPr>
              <w:pStyle w:val="Tabele"/>
            </w:pPr>
            <w:r w:rsidRPr="00322BC5">
              <w:t>8800000</w:t>
            </w:r>
          </w:p>
        </w:tc>
      </w:tr>
      <w:tr w:rsidR="00AB2181" w:rsidRPr="00322BC5">
        <w:tblPrEx>
          <w:tblCellMar>
            <w:top w:w="0" w:type="dxa"/>
            <w:bottom w:w="0" w:type="dxa"/>
          </w:tblCellMar>
        </w:tblPrEx>
        <w:tc>
          <w:tcPr>
            <w:tcW w:w="296" w:type="pct"/>
          </w:tcPr>
          <w:p w:rsidR="00AB2181" w:rsidRPr="00322BC5" w:rsidRDefault="00AB2181" w:rsidP="00E8135F">
            <w:pPr>
              <w:pStyle w:val="Tabele"/>
            </w:pPr>
            <w:r w:rsidRPr="00322BC5">
              <w:t>7</w:t>
            </w:r>
          </w:p>
        </w:tc>
        <w:tc>
          <w:tcPr>
            <w:tcW w:w="2352" w:type="pct"/>
          </w:tcPr>
          <w:p w:rsidR="00AB2181" w:rsidRPr="00322BC5" w:rsidRDefault="00AB2181" w:rsidP="00E8135F">
            <w:pPr>
              <w:pStyle w:val="Tabele"/>
            </w:pPr>
            <w:r w:rsidRPr="00322BC5">
              <w:t>Norma e veshmbathjes për ushtarët e oficerët rezervist</w:t>
            </w:r>
          </w:p>
        </w:tc>
        <w:tc>
          <w:tcPr>
            <w:tcW w:w="627" w:type="pct"/>
          </w:tcPr>
          <w:p w:rsidR="00AB2181" w:rsidRPr="00322BC5" w:rsidRDefault="00AB2181" w:rsidP="00E8135F">
            <w:pPr>
              <w:pStyle w:val="Tabele"/>
            </w:pPr>
            <w:r w:rsidRPr="00322BC5">
              <w:t>8</w:t>
            </w:r>
          </w:p>
        </w:tc>
        <w:tc>
          <w:tcPr>
            <w:tcW w:w="768" w:type="pct"/>
          </w:tcPr>
          <w:p w:rsidR="00AB2181" w:rsidRPr="00322BC5" w:rsidRDefault="00AB2181" w:rsidP="00E8135F">
            <w:pPr>
              <w:pStyle w:val="Tabele"/>
            </w:pPr>
            <w:r w:rsidRPr="00322BC5">
              <w:t>2880000</w:t>
            </w:r>
          </w:p>
        </w:tc>
        <w:tc>
          <w:tcPr>
            <w:tcW w:w="958" w:type="pct"/>
          </w:tcPr>
          <w:p w:rsidR="00AB2181" w:rsidRPr="00322BC5" w:rsidRDefault="00AB2181" w:rsidP="00E8135F">
            <w:pPr>
              <w:pStyle w:val="Tabele"/>
            </w:pPr>
            <w:r w:rsidRPr="00322BC5">
              <w:t>32000000</w:t>
            </w:r>
          </w:p>
        </w:tc>
      </w:tr>
      <w:tr w:rsidR="00AB2181" w:rsidRPr="00322BC5">
        <w:tblPrEx>
          <w:tblCellMar>
            <w:top w:w="0" w:type="dxa"/>
            <w:bottom w:w="0" w:type="dxa"/>
          </w:tblCellMar>
        </w:tblPrEx>
        <w:tc>
          <w:tcPr>
            <w:tcW w:w="296" w:type="pct"/>
          </w:tcPr>
          <w:p w:rsidR="00AB2181" w:rsidRPr="00322BC5" w:rsidRDefault="00AB2181" w:rsidP="00E8135F">
            <w:pPr>
              <w:pStyle w:val="Tabele"/>
            </w:pPr>
            <w:r w:rsidRPr="00322BC5">
              <w:t>8</w:t>
            </w:r>
          </w:p>
        </w:tc>
        <w:tc>
          <w:tcPr>
            <w:tcW w:w="2352" w:type="pct"/>
          </w:tcPr>
          <w:p w:rsidR="00AB2181" w:rsidRPr="00322BC5" w:rsidRDefault="00AB2181" w:rsidP="00E8135F">
            <w:pPr>
              <w:pStyle w:val="Tabele"/>
            </w:pPr>
            <w:r w:rsidRPr="00322BC5">
              <w:t>Gjithsej</w:t>
            </w:r>
          </w:p>
        </w:tc>
        <w:tc>
          <w:tcPr>
            <w:tcW w:w="627" w:type="pct"/>
          </w:tcPr>
          <w:p w:rsidR="00AB2181" w:rsidRPr="00322BC5" w:rsidRDefault="00AB2181" w:rsidP="00E8135F">
            <w:pPr>
              <w:pStyle w:val="Tabele"/>
            </w:pPr>
          </w:p>
        </w:tc>
        <w:tc>
          <w:tcPr>
            <w:tcW w:w="768" w:type="pct"/>
          </w:tcPr>
          <w:p w:rsidR="00AB2181" w:rsidRPr="00322BC5" w:rsidRDefault="00AB2181" w:rsidP="00E8135F">
            <w:pPr>
              <w:pStyle w:val="Tabele"/>
            </w:pPr>
            <w:r w:rsidRPr="00322BC5">
              <w:t>49760700</w:t>
            </w:r>
          </w:p>
        </w:tc>
        <w:tc>
          <w:tcPr>
            <w:tcW w:w="958" w:type="pct"/>
          </w:tcPr>
          <w:p w:rsidR="00AB2181" w:rsidRPr="00322BC5" w:rsidRDefault="00AB2181" w:rsidP="00E8135F">
            <w:pPr>
              <w:pStyle w:val="Tabele"/>
            </w:pPr>
            <w:r w:rsidRPr="00322BC5">
              <w:t>69599300</w:t>
            </w:r>
          </w:p>
        </w:tc>
      </w:tr>
      <w:tr w:rsidR="00AB2181" w:rsidRPr="00322BC5">
        <w:tblPrEx>
          <w:tblCellMar>
            <w:top w:w="0" w:type="dxa"/>
            <w:bottom w:w="0" w:type="dxa"/>
          </w:tblCellMar>
        </w:tblPrEx>
        <w:tc>
          <w:tcPr>
            <w:tcW w:w="296" w:type="pct"/>
          </w:tcPr>
          <w:p w:rsidR="00AB2181" w:rsidRPr="00322BC5" w:rsidRDefault="00AB2181" w:rsidP="00E8135F">
            <w:pPr>
              <w:pStyle w:val="Tabele"/>
            </w:pPr>
            <w:r w:rsidRPr="00322BC5">
              <w:t>9</w:t>
            </w:r>
          </w:p>
        </w:tc>
        <w:tc>
          <w:tcPr>
            <w:tcW w:w="2352" w:type="pct"/>
          </w:tcPr>
          <w:p w:rsidR="00AB2181" w:rsidRPr="00322BC5" w:rsidRDefault="00AB2181" w:rsidP="00E8135F">
            <w:pPr>
              <w:pStyle w:val="Tabele"/>
            </w:pPr>
            <w:r w:rsidRPr="00322BC5">
              <w:t>Diferenca më pak</w:t>
            </w:r>
          </w:p>
        </w:tc>
        <w:tc>
          <w:tcPr>
            <w:tcW w:w="627" w:type="pct"/>
          </w:tcPr>
          <w:p w:rsidR="00AB2181" w:rsidRPr="00322BC5" w:rsidRDefault="00AB2181" w:rsidP="00E8135F">
            <w:pPr>
              <w:pStyle w:val="Tabele"/>
            </w:pPr>
          </w:p>
        </w:tc>
        <w:tc>
          <w:tcPr>
            <w:tcW w:w="768" w:type="pct"/>
          </w:tcPr>
          <w:p w:rsidR="00AB2181" w:rsidRPr="00322BC5" w:rsidRDefault="00AB2181" w:rsidP="00E8135F">
            <w:pPr>
              <w:pStyle w:val="Tabele"/>
            </w:pPr>
          </w:p>
        </w:tc>
        <w:tc>
          <w:tcPr>
            <w:tcW w:w="958" w:type="pct"/>
          </w:tcPr>
          <w:p w:rsidR="00AB2181" w:rsidRPr="00322BC5" w:rsidRDefault="00AB2181" w:rsidP="00E8135F">
            <w:pPr>
              <w:pStyle w:val="Tabele"/>
            </w:pPr>
            <w:r w:rsidRPr="00322BC5">
              <w:t>19838300</w:t>
            </w:r>
          </w:p>
        </w:tc>
      </w:tr>
    </w:tbl>
    <w:p w:rsidR="00AB2181" w:rsidRPr="00322BC5" w:rsidRDefault="00AB2181" w:rsidP="00AB2181">
      <w:pPr>
        <w:pStyle w:val="Paragrafi"/>
      </w:pPr>
    </w:p>
    <w:p w:rsidR="00AB2181" w:rsidRPr="00322BC5" w:rsidRDefault="00AB2181" w:rsidP="00E8135F">
      <w:pPr>
        <w:pStyle w:val="TitulliNr"/>
      </w:pPr>
      <w:r w:rsidRPr="00322BC5">
        <w:t>Pasqyra 9</w:t>
      </w:r>
    </w:p>
    <w:p w:rsidR="00AB2181" w:rsidRPr="00322BC5" w:rsidRDefault="00AB2181" w:rsidP="00E8135F">
      <w:pPr>
        <w:pStyle w:val="TitulliTitull"/>
      </w:pPr>
      <w:r w:rsidRPr="00322BC5">
        <w:t>Efektet ekonomike nga parashikimi i të drejtave të furnizimit në disa artikuj, të lindura me VKM, Nr.418, datë 10.6.1996</w:t>
      </w:r>
    </w:p>
    <w:p w:rsidR="00AB2181" w:rsidRPr="00322BC5" w:rsidRDefault="00AB2181" w:rsidP="00AB2181">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
        <w:gridCol w:w="1829"/>
        <w:gridCol w:w="791"/>
        <w:gridCol w:w="681"/>
        <w:gridCol w:w="1157"/>
        <w:gridCol w:w="1062"/>
        <w:gridCol w:w="1244"/>
        <w:gridCol w:w="990"/>
        <w:gridCol w:w="1206"/>
      </w:tblGrid>
      <w:tr w:rsidR="00AB2181" w:rsidRPr="00322BC5">
        <w:tblPrEx>
          <w:tblCellMar>
            <w:top w:w="0" w:type="dxa"/>
            <w:bottom w:w="0" w:type="dxa"/>
          </w:tblCellMar>
        </w:tblPrEx>
        <w:trPr>
          <w:cantSplit/>
          <w:trHeight w:val="420"/>
        </w:trPr>
        <w:tc>
          <w:tcPr>
            <w:tcW w:w="176" w:type="pct"/>
            <w:vMerge w:val="restart"/>
          </w:tcPr>
          <w:p w:rsidR="00AB2181" w:rsidRPr="00322BC5" w:rsidRDefault="00AB2181" w:rsidP="00E8135F">
            <w:pPr>
              <w:pStyle w:val="Tabele"/>
            </w:pPr>
          </w:p>
        </w:tc>
        <w:tc>
          <w:tcPr>
            <w:tcW w:w="987" w:type="pct"/>
            <w:vMerge w:val="restart"/>
          </w:tcPr>
          <w:p w:rsidR="00AB2181" w:rsidRPr="00322BC5" w:rsidRDefault="00AB2181" w:rsidP="00E8135F">
            <w:pPr>
              <w:pStyle w:val="Tabele"/>
            </w:pPr>
            <w:r w:rsidRPr="00322BC5">
              <w:t>Emërtim i materialit</w:t>
            </w:r>
          </w:p>
        </w:tc>
        <w:tc>
          <w:tcPr>
            <w:tcW w:w="424" w:type="pct"/>
            <w:vMerge w:val="restart"/>
          </w:tcPr>
          <w:p w:rsidR="00AB2181" w:rsidRPr="00322BC5" w:rsidRDefault="00AB2181" w:rsidP="00E8135F">
            <w:pPr>
              <w:pStyle w:val="Tabele"/>
            </w:pPr>
            <w:r w:rsidRPr="00322BC5">
              <w:t>Njësia</w:t>
            </w:r>
          </w:p>
          <w:p w:rsidR="00AB2181" w:rsidRPr="00322BC5" w:rsidRDefault="00AB2181" w:rsidP="00E8135F">
            <w:pPr>
              <w:pStyle w:val="Tabele"/>
            </w:pPr>
            <w:r w:rsidRPr="00322BC5">
              <w:t>e</w:t>
            </w:r>
          </w:p>
          <w:p w:rsidR="00AB2181" w:rsidRPr="00322BC5" w:rsidRDefault="00AB2181" w:rsidP="00E8135F">
            <w:pPr>
              <w:pStyle w:val="Tabele"/>
            </w:pPr>
            <w:r w:rsidRPr="00322BC5">
              <w:t>matjes</w:t>
            </w:r>
          </w:p>
        </w:tc>
        <w:tc>
          <w:tcPr>
            <w:tcW w:w="363" w:type="pct"/>
            <w:vMerge w:val="restart"/>
          </w:tcPr>
          <w:p w:rsidR="00AB2181" w:rsidRPr="00322BC5" w:rsidRDefault="00AB2181" w:rsidP="00E8135F">
            <w:pPr>
              <w:pStyle w:val="Tabele"/>
            </w:pPr>
            <w:r w:rsidRPr="00322BC5">
              <w:t>Sasia</w:t>
            </w:r>
          </w:p>
        </w:tc>
        <w:tc>
          <w:tcPr>
            <w:tcW w:w="624" w:type="pct"/>
            <w:vMerge w:val="restart"/>
          </w:tcPr>
          <w:p w:rsidR="00AB2181" w:rsidRPr="00322BC5" w:rsidRDefault="00AB2181" w:rsidP="00E8135F">
            <w:pPr>
              <w:pStyle w:val="Tabele"/>
            </w:pPr>
            <w:r w:rsidRPr="00322BC5">
              <w:t>Afati i përdorimit</w:t>
            </w:r>
          </w:p>
        </w:tc>
        <w:tc>
          <w:tcPr>
            <w:tcW w:w="573" w:type="pct"/>
            <w:vMerge w:val="restart"/>
          </w:tcPr>
          <w:p w:rsidR="00AB2181" w:rsidRPr="00322BC5" w:rsidRDefault="00AB2181" w:rsidP="00E8135F">
            <w:pPr>
              <w:pStyle w:val="Tabele"/>
            </w:pPr>
            <w:r w:rsidRPr="00322BC5">
              <w:t>Parashkri</w:t>
            </w:r>
          </w:p>
          <w:p w:rsidR="00AB2181" w:rsidRPr="00322BC5" w:rsidRDefault="00AB2181" w:rsidP="00E8135F">
            <w:pPr>
              <w:pStyle w:val="Tabele"/>
            </w:pPr>
            <w:r w:rsidRPr="00322BC5">
              <w:t>mi i të drejtës</w:t>
            </w:r>
          </w:p>
          <w:p w:rsidR="00AB2181" w:rsidRPr="00322BC5" w:rsidRDefault="00AB2181" w:rsidP="00E8135F">
            <w:pPr>
              <w:pStyle w:val="Tabele"/>
            </w:pPr>
            <w:r w:rsidRPr="00322BC5">
              <w:t>(vjet)</w:t>
            </w:r>
          </w:p>
        </w:tc>
        <w:tc>
          <w:tcPr>
            <w:tcW w:w="671" w:type="pct"/>
            <w:vMerge w:val="restart"/>
          </w:tcPr>
          <w:p w:rsidR="00AB2181" w:rsidRPr="00322BC5" w:rsidRDefault="00AB2181" w:rsidP="00E8135F">
            <w:pPr>
              <w:pStyle w:val="Tabele"/>
            </w:pPr>
            <w:r w:rsidRPr="00322BC5">
              <w:t>Amortizimi</w:t>
            </w:r>
          </w:p>
          <w:p w:rsidR="00AB2181" w:rsidRPr="00322BC5" w:rsidRDefault="00AB2181" w:rsidP="00E8135F">
            <w:pPr>
              <w:pStyle w:val="Tabele"/>
            </w:pPr>
            <w:r w:rsidRPr="00322BC5">
              <w:t>vjetor</w:t>
            </w:r>
          </w:p>
        </w:tc>
        <w:tc>
          <w:tcPr>
            <w:tcW w:w="1182" w:type="pct"/>
            <w:gridSpan w:val="2"/>
          </w:tcPr>
          <w:p w:rsidR="00AB2181" w:rsidRPr="00322BC5" w:rsidRDefault="00AB2181" w:rsidP="00E8135F">
            <w:pPr>
              <w:pStyle w:val="Tabele"/>
            </w:pPr>
            <w:r w:rsidRPr="00322BC5">
              <w:t>Efekti ekonomik</w:t>
            </w:r>
          </w:p>
          <w:p w:rsidR="00AB2181" w:rsidRPr="00322BC5" w:rsidRDefault="00AB2181" w:rsidP="00E8135F">
            <w:pPr>
              <w:pStyle w:val="Tabele"/>
            </w:pPr>
            <w:r w:rsidRPr="00322BC5">
              <w:t>(më pak)</w:t>
            </w:r>
          </w:p>
        </w:tc>
      </w:tr>
      <w:tr w:rsidR="00AB2181" w:rsidRPr="00322BC5">
        <w:tblPrEx>
          <w:tblCellMar>
            <w:top w:w="0" w:type="dxa"/>
            <w:bottom w:w="0" w:type="dxa"/>
          </w:tblCellMar>
        </w:tblPrEx>
        <w:trPr>
          <w:cantSplit/>
          <w:trHeight w:val="540"/>
        </w:trPr>
        <w:tc>
          <w:tcPr>
            <w:tcW w:w="176" w:type="pct"/>
            <w:vMerge/>
          </w:tcPr>
          <w:p w:rsidR="00AB2181" w:rsidRPr="00322BC5" w:rsidRDefault="00AB2181" w:rsidP="00E8135F">
            <w:pPr>
              <w:pStyle w:val="Tabele"/>
            </w:pPr>
          </w:p>
        </w:tc>
        <w:tc>
          <w:tcPr>
            <w:tcW w:w="987" w:type="pct"/>
            <w:vMerge/>
          </w:tcPr>
          <w:p w:rsidR="00AB2181" w:rsidRPr="00322BC5" w:rsidRDefault="00AB2181" w:rsidP="00E8135F">
            <w:pPr>
              <w:pStyle w:val="Tabele"/>
            </w:pPr>
          </w:p>
        </w:tc>
        <w:tc>
          <w:tcPr>
            <w:tcW w:w="424" w:type="pct"/>
            <w:vMerge/>
          </w:tcPr>
          <w:p w:rsidR="00AB2181" w:rsidRPr="00322BC5" w:rsidRDefault="00AB2181" w:rsidP="00E8135F">
            <w:pPr>
              <w:pStyle w:val="Tabele"/>
            </w:pPr>
          </w:p>
        </w:tc>
        <w:tc>
          <w:tcPr>
            <w:tcW w:w="363" w:type="pct"/>
            <w:vMerge/>
          </w:tcPr>
          <w:p w:rsidR="00AB2181" w:rsidRPr="00322BC5" w:rsidRDefault="00AB2181" w:rsidP="00E8135F">
            <w:pPr>
              <w:pStyle w:val="Tabele"/>
            </w:pPr>
          </w:p>
        </w:tc>
        <w:tc>
          <w:tcPr>
            <w:tcW w:w="624" w:type="pct"/>
            <w:vMerge/>
          </w:tcPr>
          <w:p w:rsidR="00AB2181" w:rsidRPr="00322BC5" w:rsidRDefault="00AB2181" w:rsidP="00E8135F">
            <w:pPr>
              <w:pStyle w:val="Tabele"/>
            </w:pPr>
          </w:p>
        </w:tc>
        <w:tc>
          <w:tcPr>
            <w:tcW w:w="573" w:type="pct"/>
            <w:vMerge/>
          </w:tcPr>
          <w:p w:rsidR="00AB2181" w:rsidRPr="00322BC5" w:rsidRDefault="00AB2181" w:rsidP="00E8135F">
            <w:pPr>
              <w:pStyle w:val="Tabele"/>
            </w:pPr>
          </w:p>
        </w:tc>
        <w:tc>
          <w:tcPr>
            <w:tcW w:w="671" w:type="pct"/>
            <w:vMerge/>
          </w:tcPr>
          <w:p w:rsidR="00AB2181" w:rsidRPr="00322BC5" w:rsidRDefault="00AB2181" w:rsidP="00E8135F">
            <w:pPr>
              <w:pStyle w:val="Tabele"/>
            </w:pPr>
          </w:p>
        </w:tc>
        <w:tc>
          <w:tcPr>
            <w:tcW w:w="534" w:type="pct"/>
          </w:tcPr>
          <w:p w:rsidR="00AB2181" w:rsidRPr="00322BC5" w:rsidRDefault="00AB2181" w:rsidP="00E8135F">
            <w:pPr>
              <w:pStyle w:val="Tabele"/>
            </w:pPr>
            <w:r w:rsidRPr="00322BC5">
              <w:t>Për</w:t>
            </w:r>
          </w:p>
          <w:p w:rsidR="00AB2181" w:rsidRPr="00322BC5" w:rsidRDefault="00AB2181" w:rsidP="00E8135F">
            <w:pPr>
              <w:pStyle w:val="Tabele"/>
            </w:pPr>
            <w:r w:rsidRPr="00322BC5">
              <w:t>person</w:t>
            </w:r>
          </w:p>
        </w:tc>
        <w:tc>
          <w:tcPr>
            <w:tcW w:w="648" w:type="pct"/>
          </w:tcPr>
          <w:p w:rsidR="00AB2181" w:rsidRPr="00322BC5" w:rsidRDefault="00AB2181" w:rsidP="00E8135F">
            <w:pPr>
              <w:pStyle w:val="Tabele"/>
            </w:pPr>
            <w:r w:rsidRPr="00322BC5">
              <w:t>Gjithsej</w:t>
            </w:r>
          </w:p>
        </w:tc>
      </w:tr>
      <w:tr w:rsidR="00AB2181" w:rsidRPr="00322BC5">
        <w:tblPrEx>
          <w:tblCellMar>
            <w:top w:w="0" w:type="dxa"/>
            <w:bottom w:w="0" w:type="dxa"/>
          </w:tblCellMar>
        </w:tblPrEx>
        <w:tc>
          <w:tcPr>
            <w:tcW w:w="176" w:type="pct"/>
          </w:tcPr>
          <w:p w:rsidR="00AB2181" w:rsidRPr="00322BC5" w:rsidRDefault="00AB2181" w:rsidP="00E8135F">
            <w:pPr>
              <w:pStyle w:val="Tabele"/>
            </w:pPr>
            <w:r w:rsidRPr="00322BC5">
              <w:t>1</w:t>
            </w:r>
          </w:p>
        </w:tc>
        <w:tc>
          <w:tcPr>
            <w:tcW w:w="987" w:type="pct"/>
          </w:tcPr>
          <w:p w:rsidR="00AB2181" w:rsidRPr="00322BC5" w:rsidRDefault="00AB2181" w:rsidP="00E8135F">
            <w:pPr>
              <w:pStyle w:val="Tabele"/>
            </w:pPr>
            <w:r w:rsidRPr="00322BC5">
              <w:t>Xhup me veshje të ngrohtë</w:t>
            </w:r>
          </w:p>
          <w:p w:rsidR="00AB2181" w:rsidRPr="00322BC5" w:rsidRDefault="00AB2181" w:rsidP="00E8135F">
            <w:pPr>
              <w:pStyle w:val="Tabele"/>
            </w:pPr>
            <w:r w:rsidRPr="00322BC5">
              <w:t>a) për oficerët e shtabeve e n/oficerët e tjerë</w:t>
            </w:r>
          </w:p>
          <w:p w:rsidR="00AB2181" w:rsidRPr="00322BC5" w:rsidRDefault="00AB2181" w:rsidP="00E8135F">
            <w:pPr>
              <w:pStyle w:val="Tabele"/>
            </w:pPr>
            <w:r w:rsidRPr="00322BC5">
              <w:t>b) për komand.e batalioneve e poshtë e n/of.të karierës</w:t>
            </w:r>
          </w:p>
        </w:tc>
        <w:tc>
          <w:tcPr>
            <w:tcW w:w="424" w:type="pct"/>
          </w:tcPr>
          <w:p w:rsidR="00AB2181" w:rsidRPr="00322BC5" w:rsidRDefault="00AB2181" w:rsidP="00E8135F">
            <w:pPr>
              <w:pStyle w:val="Tabele"/>
            </w:pPr>
            <w:r w:rsidRPr="00322BC5">
              <w:t>copë</w:t>
            </w:r>
          </w:p>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r w:rsidRPr="00322BC5">
              <w:t>copë</w:t>
            </w:r>
          </w:p>
        </w:tc>
        <w:tc>
          <w:tcPr>
            <w:tcW w:w="363" w:type="pct"/>
          </w:tcPr>
          <w:p w:rsidR="00AB2181" w:rsidRPr="00322BC5" w:rsidRDefault="00AB2181" w:rsidP="00E8135F">
            <w:pPr>
              <w:pStyle w:val="Tabele"/>
            </w:pPr>
            <w:r w:rsidRPr="00322BC5">
              <w:t>1</w:t>
            </w:r>
          </w:p>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r w:rsidRPr="00322BC5">
              <w:t>1</w:t>
            </w:r>
          </w:p>
        </w:tc>
        <w:tc>
          <w:tcPr>
            <w:tcW w:w="624" w:type="pct"/>
          </w:tcPr>
          <w:p w:rsidR="00AB2181" w:rsidRPr="00322BC5" w:rsidRDefault="00AB2181" w:rsidP="00E8135F">
            <w:pPr>
              <w:pStyle w:val="Tabele"/>
            </w:pPr>
            <w:r w:rsidRPr="00322BC5">
              <w:t>5</w:t>
            </w:r>
          </w:p>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r w:rsidRPr="00322BC5">
              <w:t>3</w:t>
            </w:r>
          </w:p>
        </w:tc>
        <w:tc>
          <w:tcPr>
            <w:tcW w:w="573" w:type="pct"/>
          </w:tcPr>
          <w:p w:rsidR="00AB2181" w:rsidRPr="00322BC5" w:rsidRDefault="00AB2181" w:rsidP="00E8135F">
            <w:pPr>
              <w:pStyle w:val="Tabele"/>
            </w:pPr>
            <w:r w:rsidRPr="00322BC5">
              <w:t>3</w:t>
            </w:r>
          </w:p>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r w:rsidRPr="00322BC5">
              <w:t>3</w:t>
            </w:r>
          </w:p>
        </w:tc>
        <w:tc>
          <w:tcPr>
            <w:tcW w:w="671" w:type="pct"/>
          </w:tcPr>
          <w:p w:rsidR="00AB2181" w:rsidRPr="00322BC5" w:rsidRDefault="00AB2181" w:rsidP="00E8135F">
            <w:pPr>
              <w:pStyle w:val="Tabele"/>
            </w:pPr>
            <w:r w:rsidRPr="00322BC5">
              <w:t>690</w:t>
            </w:r>
          </w:p>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r w:rsidRPr="00322BC5">
              <w:t>1150</w:t>
            </w:r>
          </w:p>
        </w:tc>
        <w:tc>
          <w:tcPr>
            <w:tcW w:w="534" w:type="pct"/>
          </w:tcPr>
          <w:p w:rsidR="00AB2181" w:rsidRPr="00322BC5" w:rsidRDefault="00AB2181" w:rsidP="00E8135F">
            <w:pPr>
              <w:pStyle w:val="Tabele"/>
            </w:pPr>
            <w:r w:rsidRPr="00322BC5">
              <w:t>2070</w:t>
            </w:r>
          </w:p>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r w:rsidRPr="00322BC5">
              <w:t>3450</w:t>
            </w:r>
          </w:p>
        </w:tc>
        <w:tc>
          <w:tcPr>
            <w:tcW w:w="648" w:type="pct"/>
          </w:tcPr>
          <w:p w:rsidR="00AB2181" w:rsidRPr="00322BC5" w:rsidRDefault="00AB2181" w:rsidP="00E8135F">
            <w:pPr>
              <w:pStyle w:val="Tabele"/>
            </w:pPr>
            <w:r w:rsidRPr="00322BC5">
              <w:t>7038000</w:t>
            </w:r>
          </w:p>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r w:rsidRPr="00322BC5">
              <w:t>17595000</w:t>
            </w:r>
          </w:p>
        </w:tc>
      </w:tr>
      <w:tr w:rsidR="00AB2181" w:rsidRPr="00322BC5">
        <w:tblPrEx>
          <w:tblCellMar>
            <w:top w:w="0" w:type="dxa"/>
            <w:bottom w:w="0" w:type="dxa"/>
          </w:tblCellMar>
        </w:tblPrEx>
        <w:tc>
          <w:tcPr>
            <w:tcW w:w="176" w:type="pct"/>
          </w:tcPr>
          <w:p w:rsidR="00AB2181" w:rsidRPr="00322BC5" w:rsidRDefault="00AB2181" w:rsidP="00E8135F">
            <w:pPr>
              <w:pStyle w:val="Tabele"/>
            </w:pPr>
            <w:r w:rsidRPr="00322BC5">
              <w:t>2</w:t>
            </w:r>
          </w:p>
        </w:tc>
        <w:tc>
          <w:tcPr>
            <w:tcW w:w="987" w:type="pct"/>
          </w:tcPr>
          <w:p w:rsidR="00AB2181" w:rsidRPr="00322BC5" w:rsidRDefault="00AB2181" w:rsidP="00E8135F">
            <w:pPr>
              <w:pStyle w:val="Tabele"/>
            </w:pPr>
            <w:r w:rsidRPr="00322BC5">
              <w:t>Kostum sportiv</w:t>
            </w:r>
          </w:p>
        </w:tc>
        <w:tc>
          <w:tcPr>
            <w:tcW w:w="424" w:type="pct"/>
          </w:tcPr>
          <w:p w:rsidR="00AB2181" w:rsidRPr="00322BC5" w:rsidRDefault="00AB2181" w:rsidP="00E8135F">
            <w:pPr>
              <w:pStyle w:val="Tabele"/>
            </w:pPr>
            <w:r w:rsidRPr="00322BC5">
              <w:t>palë</w:t>
            </w:r>
          </w:p>
        </w:tc>
        <w:tc>
          <w:tcPr>
            <w:tcW w:w="363" w:type="pct"/>
          </w:tcPr>
          <w:p w:rsidR="00AB2181" w:rsidRPr="00322BC5" w:rsidRDefault="00AB2181" w:rsidP="00E8135F">
            <w:pPr>
              <w:pStyle w:val="Tabele"/>
            </w:pPr>
            <w:r w:rsidRPr="00322BC5">
              <w:t>1</w:t>
            </w:r>
          </w:p>
        </w:tc>
        <w:tc>
          <w:tcPr>
            <w:tcW w:w="624" w:type="pct"/>
          </w:tcPr>
          <w:p w:rsidR="00AB2181" w:rsidRPr="00322BC5" w:rsidRDefault="00AB2181" w:rsidP="00E8135F">
            <w:pPr>
              <w:pStyle w:val="Tabele"/>
            </w:pPr>
            <w:r w:rsidRPr="00322BC5">
              <w:t>2</w:t>
            </w:r>
          </w:p>
        </w:tc>
        <w:tc>
          <w:tcPr>
            <w:tcW w:w="573" w:type="pct"/>
          </w:tcPr>
          <w:p w:rsidR="00AB2181" w:rsidRPr="00322BC5" w:rsidRDefault="00AB2181" w:rsidP="00E8135F">
            <w:pPr>
              <w:pStyle w:val="Tabele"/>
            </w:pPr>
            <w:r w:rsidRPr="00322BC5">
              <w:t>4</w:t>
            </w:r>
          </w:p>
        </w:tc>
        <w:tc>
          <w:tcPr>
            <w:tcW w:w="671" w:type="pct"/>
          </w:tcPr>
          <w:p w:rsidR="00AB2181" w:rsidRPr="00322BC5" w:rsidRDefault="00AB2181" w:rsidP="00E8135F">
            <w:pPr>
              <w:pStyle w:val="Tabele"/>
            </w:pPr>
            <w:r w:rsidRPr="00322BC5">
              <w:t>750</w:t>
            </w:r>
          </w:p>
        </w:tc>
        <w:tc>
          <w:tcPr>
            <w:tcW w:w="534" w:type="pct"/>
          </w:tcPr>
          <w:p w:rsidR="00AB2181" w:rsidRPr="00322BC5" w:rsidRDefault="00AB2181" w:rsidP="00E8135F">
            <w:pPr>
              <w:pStyle w:val="Tabele"/>
            </w:pPr>
            <w:r w:rsidRPr="00322BC5">
              <w:t>3000</w:t>
            </w:r>
          </w:p>
        </w:tc>
        <w:tc>
          <w:tcPr>
            <w:tcW w:w="648" w:type="pct"/>
          </w:tcPr>
          <w:p w:rsidR="00AB2181" w:rsidRPr="00322BC5" w:rsidRDefault="00AB2181" w:rsidP="00E8135F">
            <w:pPr>
              <w:pStyle w:val="Tabele"/>
            </w:pPr>
            <w:r w:rsidRPr="00322BC5">
              <w:t>25500000</w:t>
            </w:r>
          </w:p>
        </w:tc>
      </w:tr>
      <w:tr w:rsidR="00AB2181" w:rsidRPr="00322BC5">
        <w:tblPrEx>
          <w:tblCellMar>
            <w:top w:w="0" w:type="dxa"/>
            <w:bottom w:w="0" w:type="dxa"/>
          </w:tblCellMar>
        </w:tblPrEx>
        <w:tc>
          <w:tcPr>
            <w:tcW w:w="176" w:type="pct"/>
          </w:tcPr>
          <w:p w:rsidR="00AB2181" w:rsidRPr="00322BC5" w:rsidRDefault="00AB2181" w:rsidP="00E8135F">
            <w:pPr>
              <w:pStyle w:val="Tabele"/>
            </w:pPr>
            <w:r w:rsidRPr="00322BC5">
              <w:t>3</w:t>
            </w:r>
          </w:p>
        </w:tc>
        <w:tc>
          <w:tcPr>
            <w:tcW w:w="987" w:type="pct"/>
          </w:tcPr>
          <w:p w:rsidR="00AB2181" w:rsidRPr="00322BC5" w:rsidRDefault="00AB2181" w:rsidP="00E8135F">
            <w:pPr>
              <w:pStyle w:val="Tabele"/>
            </w:pPr>
            <w:r w:rsidRPr="00322BC5">
              <w:t>Këpucë atletike</w:t>
            </w:r>
          </w:p>
        </w:tc>
        <w:tc>
          <w:tcPr>
            <w:tcW w:w="424" w:type="pct"/>
          </w:tcPr>
          <w:p w:rsidR="00AB2181" w:rsidRPr="00322BC5" w:rsidRDefault="00AB2181" w:rsidP="00E8135F">
            <w:pPr>
              <w:pStyle w:val="Tabele"/>
            </w:pPr>
            <w:r w:rsidRPr="00322BC5">
              <w:t>palë</w:t>
            </w:r>
          </w:p>
        </w:tc>
        <w:tc>
          <w:tcPr>
            <w:tcW w:w="363" w:type="pct"/>
          </w:tcPr>
          <w:p w:rsidR="00AB2181" w:rsidRPr="00322BC5" w:rsidRDefault="00AB2181" w:rsidP="00E8135F">
            <w:pPr>
              <w:pStyle w:val="Tabele"/>
            </w:pPr>
            <w:r w:rsidRPr="00322BC5">
              <w:t>1</w:t>
            </w:r>
          </w:p>
        </w:tc>
        <w:tc>
          <w:tcPr>
            <w:tcW w:w="624" w:type="pct"/>
          </w:tcPr>
          <w:p w:rsidR="00AB2181" w:rsidRPr="00322BC5" w:rsidRDefault="00AB2181" w:rsidP="00E8135F">
            <w:pPr>
              <w:pStyle w:val="Tabele"/>
            </w:pPr>
            <w:r w:rsidRPr="00322BC5">
              <w:t>1</w:t>
            </w:r>
          </w:p>
        </w:tc>
        <w:tc>
          <w:tcPr>
            <w:tcW w:w="573" w:type="pct"/>
          </w:tcPr>
          <w:p w:rsidR="00AB2181" w:rsidRPr="00322BC5" w:rsidRDefault="00AB2181" w:rsidP="00E8135F">
            <w:pPr>
              <w:pStyle w:val="Tabele"/>
            </w:pPr>
            <w:r w:rsidRPr="00322BC5">
              <w:t>4</w:t>
            </w:r>
          </w:p>
        </w:tc>
        <w:tc>
          <w:tcPr>
            <w:tcW w:w="671" w:type="pct"/>
          </w:tcPr>
          <w:p w:rsidR="00AB2181" w:rsidRPr="00322BC5" w:rsidRDefault="00AB2181" w:rsidP="00E8135F">
            <w:pPr>
              <w:pStyle w:val="Tabele"/>
            </w:pPr>
            <w:r w:rsidRPr="00322BC5">
              <w:t>1000</w:t>
            </w:r>
          </w:p>
        </w:tc>
        <w:tc>
          <w:tcPr>
            <w:tcW w:w="534" w:type="pct"/>
          </w:tcPr>
          <w:p w:rsidR="00AB2181" w:rsidRPr="00322BC5" w:rsidRDefault="00AB2181" w:rsidP="00E8135F">
            <w:pPr>
              <w:pStyle w:val="Tabele"/>
            </w:pPr>
            <w:r w:rsidRPr="00322BC5">
              <w:t>4000</w:t>
            </w:r>
          </w:p>
        </w:tc>
        <w:tc>
          <w:tcPr>
            <w:tcW w:w="648" w:type="pct"/>
          </w:tcPr>
          <w:p w:rsidR="00AB2181" w:rsidRPr="00322BC5" w:rsidRDefault="00AB2181" w:rsidP="00E8135F">
            <w:pPr>
              <w:pStyle w:val="Tabele"/>
            </w:pPr>
            <w:r w:rsidRPr="00322BC5">
              <w:t>34000000</w:t>
            </w:r>
          </w:p>
        </w:tc>
      </w:tr>
      <w:tr w:rsidR="00AB2181" w:rsidRPr="00322BC5">
        <w:tblPrEx>
          <w:tblCellMar>
            <w:top w:w="0" w:type="dxa"/>
            <w:bottom w:w="0" w:type="dxa"/>
          </w:tblCellMar>
        </w:tblPrEx>
        <w:tc>
          <w:tcPr>
            <w:tcW w:w="176" w:type="pct"/>
          </w:tcPr>
          <w:p w:rsidR="00AB2181" w:rsidRPr="00322BC5" w:rsidRDefault="00AB2181" w:rsidP="00E8135F">
            <w:pPr>
              <w:pStyle w:val="Tabele"/>
            </w:pPr>
            <w:r w:rsidRPr="00322BC5">
              <w:t>4</w:t>
            </w:r>
          </w:p>
        </w:tc>
        <w:tc>
          <w:tcPr>
            <w:tcW w:w="987" w:type="pct"/>
          </w:tcPr>
          <w:p w:rsidR="00AB2181" w:rsidRPr="00322BC5" w:rsidRDefault="00AB2181" w:rsidP="00E8135F">
            <w:pPr>
              <w:pStyle w:val="Tabele"/>
            </w:pPr>
            <w:r w:rsidRPr="00322BC5">
              <w:t>Çorape pambuku</w:t>
            </w:r>
          </w:p>
        </w:tc>
        <w:tc>
          <w:tcPr>
            <w:tcW w:w="424" w:type="pct"/>
          </w:tcPr>
          <w:p w:rsidR="00AB2181" w:rsidRPr="00322BC5" w:rsidRDefault="00AB2181" w:rsidP="00E8135F">
            <w:pPr>
              <w:pStyle w:val="Tabele"/>
            </w:pPr>
            <w:r w:rsidRPr="00322BC5">
              <w:t>palë</w:t>
            </w:r>
          </w:p>
        </w:tc>
        <w:tc>
          <w:tcPr>
            <w:tcW w:w="363" w:type="pct"/>
          </w:tcPr>
          <w:p w:rsidR="00AB2181" w:rsidRPr="00322BC5" w:rsidRDefault="00AB2181" w:rsidP="00E8135F">
            <w:pPr>
              <w:pStyle w:val="Tabele"/>
            </w:pPr>
            <w:r w:rsidRPr="00322BC5">
              <w:t>4</w:t>
            </w:r>
          </w:p>
        </w:tc>
        <w:tc>
          <w:tcPr>
            <w:tcW w:w="624" w:type="pct"/>
          </w:tcPr>
          <w:p w:rsidR="00AB2181" w:rsidRPr="00322BC5" w:rsidRDefault="00AB2181" w:rsidP="00E8135F">
            <w:pPr>
              <w:pStyle w:val="Tabele"/>
            </w:pPr>
            <w:r w:rsidRPr="00322BC5">
              <w:t>1</w:t>
            </w:r>
          </w:p>
        </w:tc>
        <w:tc>
          <w:tcPr>
            <w:tcW w:w="573" w:type="pct"/>
          </w:tcPr>
          <w:p w:rsidR="00AB2181" w:rsidRPr="00322BC5" w:rsidRDefault="00AB2181" w:rsidP="00E8135F">
            <w:pPr>
              <w:pStyle w:val="Tabele"/>
            </w:pPr>
            <w:r w:rsidRPr="00322BC5">
              <w:t>4</w:t>
            </w:r>
          </w:p>
        </w:tc>
        <w:tc>
          <w:tcPr>
            <w:tcW w:w="671" w:type="pct"/>
          </w:tcPr>
          <w:p w:rsidR="00AB2181" w:rsidRPr="00322BC5" w:rsidRDefault="00AB2181" w:rsidP="00E8135F">
            <w:pPr>
              <w:pStyle w:val="Tabele"/>
            </w:pPr>
            <w:r w:rsidRPr="00322BC5">
              <w:t>280</w:t>
            </w:r>
          </w:p>
        </w:tc>
        <w:tc>
          <w:tcPr>
            <w:tcW w:w="534" w:type="pct"/>
          </w:tcPr>
          <w:p w:rsidR="00AB2181" w:rsidRPr="00322BC5" w:rsidRDefault="00AB2181" w:rsidP="00E8135F">
            <w:pPr>
              <w:pStyle w:val="Tabele"/>
            </w:pPr>
            <w:r w:rsidRPr="00322BC5">
              <w:t>1120</w:t>
            </w:r>
          </w:p>
        </w:tc>
        <w:tc>
          <w:tcPr>
            <w:tcW w:w="648" w:type="pct"/>
          </w:tcPr>
          <w:p w:rsidR="00AB2181" w:rsidRPr="00322BC5" w:rsidRDefault="00AB2181" w:rsidP="00E8135F">
            <w:pPr>
              <w:pStyle w:val="Tabele"/>
            </w:pPr>
            <w:r w:rsidRPr="00322BC5">
              <w:t>9520000</w:t>
            </w:r>
          </w:p>
        </w:tc>
      </w:tr>
      <w:tr w:rsidR="00AB2181" w:rsidRPr="00322BC5">
        <w:tblPrEx>
          <w:tblCellMar>
            <w:top w:w="0" w:type="dxa"/>
            <w:bottom w:w="0" w:type="dxa"/>
          </w:tblCellMar>
        </w:tblPrEx>
        <w:trPr>
          <w:trHeight w:val="1608"/>
        </w:trPr>
        <w:tc>
          <w:tcPr>
            <w:tcW w:w="176" w:type="pct"/>
          </w:tcPr>
          <w:p w:rsidR="00AB2181" w:rsidRPr="00322BC5" w:rsidRDefault="00AB2181" w:rsidP="00E8135F">
            <w:pPr>
              <w:pStyle w:val="Tabele"/>
            </w:pPr>
            <w:r w:rsidRPr="00322BC5">
              <w:t>5</w:t>
            </w:r>
          </w:p>
        </w:tc>
        <w:tc>
          <w:tcPr>
            <w:tcW w:w="987" w:type="pct"/>
          </w:tcPr>
          <w:p w:rsidR="00AB2181" w:rsidRPr="00322BC5" w:rsidRDefault="00AB2181" w:rsidP="00E8135F">
            <w:pPr>
              <w:pStyle w:val="Tabele"/>
            </w:pPr>
            <w:r w:rsidRPr="00322BC5">
              <w:t>Pelerinë shiu</w:t>
            </w:r>
          </w:p>
          <w:p w:rsidR="00AB2181" w:rsidRPr="00322BC5" w:rsidRDefault="00AB2181" w:rsidP="00E8135F">
            <w:pPr>
              <w:pStyle w:val="Tabele"/>
            </w:pPr>
            <w:r w:rsidRPr="00322BC5">
              <w:t>a) për oficerët e shtabeve e n/oficerët e tjerë</w:t>
            </w:r>
          </w:p>
          <w:p w:rsidR="00AB2181" w:rsidRPr="00322BC5" w:rsidRDefault="00AB2181" w:rsidP="00E8135F">
            <w:pPr>
              <w:pStyle w:val="Tabele"/>
            </w:pPr>
            <w:r w:rsidRPr="00322BC5">
              <w:t>b) për komand. e batalioneve e poshtë e n/of. të karierës</w:t>
            </w:r>
          </w:p>
        </w:tc>
        <w:tc>
          <w:tcPr>
            <w:tcW w:w="424" w:type="pct"/>
          </w:tcPr>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r w:rsidRPr="00322BC5">
              <w:t>copë</w:t>
            </w:r>
          </w:p>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r w:rsidRPr="00322BC5">
              <w:t>copë</w:t>
            </w:r>
          </w:p>
          <w:p w:rsidR="00AB2181" w:rsidRPr="00322BC5" w:rsidRDefault="00AB2181" w:rsidP="00E8135F">
            <w:pPr>
              <w:pStyle w:val="Tabele"/>
            </w:pPr>
          </w:p>
          <w:p w:rsidR="00AB2181" w:rsidRPr="00322BC5" w:rsidRDefault="00AB2181" w:rsidP="00E8135F">
            <w:pPr>
              <w:pStyle w:val="Tabele"/>
            </w:pPr>
          </w:p>
        </w:tc>
        <w:tc>
          <w:tcPr>
            <w:tcW w:w="363" w:type="pct"/>
          </w:tcPr>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r w:rsidRPr="00322BC5">
              <w:t>1</w:t>
            </w:r>
          </w:p>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r w:rsidRPr="00322BC5">
              <w:t>1</w:t>
            </w:r>
          </w:p>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p>
        </w:tc>
        <w:tc>
          <w:tcPr>
            <w:tcW w:w="624" w:type="pct"/>
          </w:tcPr>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r w:rsidRPr="00322BC5">
              <w:t>4</w:t>
            </w:r>
          </w:p>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r w:rsidRPr="00322BC5">
              <w:t>2</w:t>
            </w:r>
          </w:p>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p>
        </w:tc>
        <w:tc>
          <w:tcPr>
            <w:tcW w:w="573" w:type="pct"/>
          </w:tcPr>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r w:rsidRPr="00322BC5">
              <w:t>4</w:t>
            </w:r>
          </w:p>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r w:rsidRPr="00322BC5">
              <w:t>4</w:t>
            </w:r>
          </w:p>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p>
        </w:tc>
        <w:tc>
          <w:tcPr>
            <w:tcW w:w="671" w:type="pct"/>
          </w:tcPr>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r w:rsidRPr="00322BC5">
              <w:t>500</w:t>
            </w:r>
          </w:p>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r w:rsidRPr="00322BC5">
              <w:t>500</w:t>
            </w:r>
          </w:p>
        </w:tc>
        <w:tc>
          <w:tcPr>
            <w:tcW w:w="534" w:type="pct"/>
          </w:tcPr>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r w:rsidRPr="00322BC5">
              <w:t>2000</w:t>
            </w:r>
          </w:p>
        </w:tc>
        <w:tc>
          <w:tcPr>
            <w:tcW w:w="648" w:type="pct"/>
          </w:tcPr>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r w:rsidRPr="00322BC5">
              <w:t>6800000</w:t>
            </w:r>
          </w:p>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p>
          <w:p w:rsidR="00AB2181" w:rsidRPr="00322BC5" w:rsidRDefault="00AB2181" w:rsidP="00E8135F">
            <w:pPr>
              <w:pStyle w:val="Tabele"/>
            </w:pPr>
            <w:r w:rsidRPr="00322BC5">
              <w:t>20400000</w:t>
            </w:r>
          </w:p>
          <w:p w:rsidR="00AB2181" w:rsidRPr="00322BC5" w:rsidRDefault="00AB2181" w:rsidP="00E8135F">
            <w:pPr>
              <w:pStyle w:val="Tabele"/>
            </w:pPr>
          </w:p>
        </w:tc>
      </w:tr>
      <w:tr w:rsidR="00AB2181" w:rsidRPr="00322BC5">
        <w:tblPrEx>
          <w:tblCellMar>
            <w:top w:w="0" w:type="dxa"/>
            <w:bottom w:w="0" w:type="dxa"/>
          </w:tblCellMar>
        </w:tblPrEx>
        <w:trPr>
          <w:trHeight w:val="70"/>
        </w:trPr>
        <w:tc>
          <w:tcPr>
            <w:tcW w:w="176" w:type="pct"/>
          </w:tcPr>
          <w:p w:rsidR="00AB2181" w:rsidRPr="00322BC5" w:rsidRDefault="00AB2181" w:rsidP="00E8135F">
            <w:pPr>
              <w:pStyle w:val="Tabele"/>
            </w:pPr>
            <w:r w:rsidRPr="00322BC5">
              <w:t>6</w:t>
            </w:r>
          </w:p>
        </w:tc>
        <w:tc>
          <w:tcPr>
            <w:tcW w:w="987" w:type="pct"/>
          </w:tcPr>
          <w:p w:rsidR="00AB2181" w:rsidRPr="00322BC5" w:rsidRDefault="00AB2181" w:rsidP="00E8135F">
            <w:pPr>
              <w:pStyle w:val="Tabele"/>
            </w:pPr>
            <w:r w:rsidRPr="00322BC5">
              <w:t>Vlefta gjithsej</w:t>
            </w:r>
          </w:p>
        </w:tc>
        <w:tc>
          <w:tcPr>
            <w:tcW w:w="424" w:type="pct"/>
          </w:tcPr>
          <w:p w:rsidR="00AB2181" w:rsidRPr="00322BC5" w:rsidRDefault="00AB2181" w:rsidP="00E8135F">
            <w:pPr>
              <w:pStyle w:val="Tabele"/>
            </w:pPr>
          </w:p>
        </w:tc>
        <w:tc>
          <w:tcPr>
            <w:tcW w:w="363" w:type="pct"/>
          </w:tcPr>
          <w:p w:rsidR="00AB2181" w:rsidRPr="00322BC5" w:rsidRDefault="00AB2181" w:rsidP="00E8135F">
            <w:pPr>
              <w:pStyle w:val="Tabele"/>
            </w:pPr>
          </w:p>
        </w:tc>
        <w:tc>
          <w:tcPr>
            <w:tcW w:w="624" w:type="pct"/>
          </w:tcPr>
          <w:p w:rsidR="00AB2181" w:rsidRPr="00322BC5" w:rsidRDefault="00AB2181" w:rsidP="00E8135F">
            <w:pPr>
              <w:pStyle w:val="Tabele"/>
            </w:pPr>
          </w:p>
        </w:tc>
        <w:tc>
          <w:tcPr>
            <w:tcW w:w="573" w:type="pct"/>
          </w:tcPr>
          <w:p w:rsidR="00AB2181" w:rsidRPr="00322BC5" w:rsidRDefault="00AB2181" w:rsidP="00E8135F">
            <w:pPr>
              <w:pStyle w:val="Tabele"/>
            </w:pPr>
          </w:p>
        </w:tc>
        <w:tc>
          <w:tcPr>
            <w:tcW w:w="671" w:type="pct"/>
          </w:tcPr>
          <w:p w:rsidR="00AB2181" w:rsidRPr="00322BC5" w:rsidRDefault="00AB2181" w:rsidP="00E8135F">
            <w:pPr>
              <w:pStyle w:val="Tabele"/>
            </w:pPr>
          </w:p>
        </w:tc>
        <w:tc>
          <w:tcPr>
            <w:tcW w:w="534" w:type="pct"/>
          </w:tcPr>
          <w:p w:rsidR="00AB2181" w:rsidRPr="00322BC5" w:rsidRDefault="00AB2181" w:rsidP="00E8135F">
            <w:pPr>
              <w:pStyle w:val="Tabele"/>
            </w:pPr>
          </w:p>
        </w:tc>
        <w:tc>
          <w:tcPr>
            <w:tcW w:w="648" w:type="pct"/>
          </w:tcPr>
          <w:p w:rsidR="00AB2181" w:rsidRPr="00322BC5" w:rsidRDefault="00AB2181" w:rsidP="00E8135F">
            <w:pPr>
              <w:pStyle w:val="Tabele"/>
            </w:pPr>
            <w:r w:rsidRPr="00322BC5">
              <w:t>120853000</w:t>
            </w:r>
          </w:p>
        </w:tc>
      </w:tr>
    </w:tbl>
    <w:p w:rsidR="00AB2181" w:rsidRPr="00322BC5" w:rsidRDefault="00AB2181" w:rsidP="00AB2181">
      <w:pPr>
        <w:pStyle w:val="Paragrafi"/>
      </w:pPr>
    </w:p>
    <w:p w:rsidR="00AB2181" w:rsidRPr="00322BC5" w:rsidRDefault="00AB2181" w:rsidP="00AB2181">
      <w:pPr>
        <w:pStyle w:val="Paragrafi"/>
      </w:pPr>
      <w:r w:rsidRPr="00322BC5">
        <w:t>Shënim:</w:t>
      </w:r>
    </w:p>
    <w:p w:rsidR="00AB2181" w:rsidRPr="00322BC5" w:rsidRDefault="00AB2181" w:rsidP="00AB2181">
      <w:pPr>
        <w:pStyle w:val="Paragrafi"/>
      </w:pPr>
      <w:r w:rsidRPr="00322BC5">
        <w:t>Në këtë pasqyrë nuk janë llogaritur detyrimet e pjesshme në artikujt:</w:t>
      </w:r>
    </w:p>
    <w:p w:rsidR="00AB2181" w:rsidRPr="00322BC5" w:rsidRDefault="00AB2181" w:rsidP="00AB2181">
      <w:pPr>
        <w:pStyle w:val="Paragrafi"/>
      </w:pPr>
      <w:r w:rsidRPr="00322BC5">
        <w:t>a)Kostum stërvitjeje dimëror e veror kamuflazhi, hedhja në përdorim e të cilëve është bërë gjatë viteve 1998-2000 por që kuadrot pjesërisht janë furnizuar me kostume leshi e doku të modelit të vjetër si dhe nga ndihmat.</w:t>
      </w:r>
    </w:p>
    <w:p w:rsidR="00AB2181" w:rsidRPr="00322BC5" w:rsidRDefault="00AB2181" w:rsidP="00AB2181">
      <w:pPr>
        <w:pStyle w:val="Paragrafi"/>
      </w:pPr>
      <w:r w:rsidRPr="00322BC5">
        <w:t>b) Këpucë  stërvitjeje me qafa, çizme gome, pajime etj. Për rrjedhojë efekti ekonomik në ulje është më shumë se 120853000 lekë.</w:t>
      </w: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22977">
      <w:pPr>
        <w:pStyle w:val="Akti"/>
      </w:pPr>
      <w:r w:rsidRPr="00322BC5">
        <w:t>V  e n d i m</w:t>
      </w:r>
    </w:p>
    <w:p w:rsidR="00AB2181" w:rsidRPr="00322BC5" w:rsidRDefault="00AB2181" w:rsidP="00A22977">
      <w:pPr>
        <w:pStyle w:val="NumriData"/>
      </w:pPr>
      <w:r w:rsidRPr="00322BC5">
        <w:t>Nr.277, datë 8.5.2001</w:t>
      </w:r>
    </w:p>
    <w:p w:rsidR="00AB2181" w:rsidRPr="00322BC5" w:rsidRDefault="00AB2181" w:rsidP="00AB2181">
      <w:pPr>
        <w:pStyle w:val="Paragrafi"/>
      </w:pPr>
    </w:p>
    <w:p w:rsidR="00AB2181" w:rsidRPr="00322BC5" w:rsidRDefault="00AB2181" w:rsidP="00A22977">
      <w:pPr>
        <w:pStyle w:val="Titulli"/>
      </w:pPr>
      <w:r w:rsidRPr="00322BC5">
        <w:t>Për dhënie fond ndihme Partisë DemokratE</w:t>
      </w:r>
    </w:p>
    <w:p w:rsidR="00AB2181" w:rsidRPr="00322BC5" w:rsidRDefault="00AB2181" w:rsidP="00AB2181">
      <w:pPr>
        <w:pStyle w:val="Paragrafi"/>
      </w:pPr>
    </w:p>
    <w:p w:rsidR="00AB2181" w:rsidRPr="00322BC5" w:rsidRDefault="00AB2181" w:rsidP="00A22977">
      <w:pPr>
        <w:pStyle w:val="BazLigjPropozues"/>
      </w:pPr>
      <w:r w:rsidRPr="00322BC5">
        <w:t>Në mbështetje të nenit 100 të Kushtetutës, të neneve 18 dhe 22 të ligjit nr.8580, datë 17.2.2000 “Për partitë politike” dhe të ligjit nr.8718, datë 19.12.2000 “Për Buxhetin e Shtetit të vitit 2001”, me propozimin e Ministrit të Financave, Këshilli i Ministrave</w:t>
      </w:r>
    </w:p>
    <w:p w:rsidR="00AB2181" w:rsidRPr="00322BC5" w:rsidRDefault="00AB2181" w:rsidP="00AB2181">
      <w:pPr>
        <w:pStyle w:val="Paragrafi"/>
      </w:pPr>
    </w:p>
    <w:p w:rsidR="00AB2181" w:rsidRPr="00322BC5" w:rsidRDefault="00AB2181" w:rsidP="00A22977">
      <w:pPr>
        <w:pStyle w:val="VENDOSI"/>
      </w:pPr>
      <w:r w:rsidRPr="00322BC5">
        <w:t>V E N D O S I:</w:t>
      </w:r>
    </w:p>
    <w:p w:rsidR="00AB2181" w:rsidRPr="00322BC5" w:rsidRDefault="00AB2181" w:rsidP="00AB2181">
      <w:pPr>
        <w:pStyle w:val="Paragrafi"/>
      </w:pPr>
    </w:p>
    <w:p w:rsidR="00AB2181" w:rsidRPr="00322BC5" w:rsidRDefault="00AB2181" w:rsidP="00AB2181">
      <w:pPr>
        <w:pStyle w:val="Paragrafi"/>
      </w:pPr>
      <w:r w:rsidRPr="00322BC5">
        <w:t>1. Partisë Demokrate t’i jepet një fond 1 100 000 (një milion e njëqind mijë) lekësh, përkatësisht për:</w:t>
      </w:r>
    </w:p>
    <w:p w:rsidR="00AB2181" w:rsidRPr="00322BC5" w:rsidRDefault="00AB2181" w:rsidP="00AB2181">
      <w:pPr>
        <w:pStyle w:val="Paragrafi"/>
      </w:pPr>
      <w:r w:rsidRPr="00322BC5">
        <w:t>- 100 000 (njëqind mijë) si ndihmë financiare në çastin e krijimit të saj;</w:t>
      </w:r>
    </w:p>
    <w:p w:rsidR="00AB2181" w:rsidRPr="00322BC5" w:rsidRDefault="00AB2181" w:rsidP="00AB2181">
      <w:pPr>
        <w:pStyle w:val="Paragrafi"/>
      </w:pPr>
      <w:r w:rsidRPr="00322BC5">
        <w:t>- 1 000 000 (një milion) për pagesën e qirasë së zyrave, qendrore e vendore.</w:t>
      </w:r>
    </w:p>
    <w:p w:rsidR="00AB2181" w:rsidRPr="00322BC5" w:rsidRDefault="00AB2181" w:rsidP="00AB2181">
      <w:pPr>
        <w:pStyle w:val="Paragrafi"/>
      </w:pPr>
      <w:r w:rsidRPr="00322BC5">
        <w:t>2. Ky fond të përballohet nga fondet buxhetore të vitit 2001 për partitë politike.</w:t>
      </w:r>
    </w:p>
    <w:p w:rsidR="00AB2181" w:rsidRPr="00322BC5" w:rsidRDefault="00AB2181" w:rsidP="00AB2181">
      <w:pPr>
        <w:pStyle w:val="Paragrafi"/>
      </w:pPr>
      <w:r w:rsidRPr="00322BC5">
        <w:t>3. Ngarkohet Ministria e Financave për zbatimin e këtij vendimi.</w:t>
      </w:r>
    </w:p>
    <w:p w:rsidR="00AB2181" w:rsidRPr="00322BC5" w:rsidRDefault="00AB2181" w:rsidP="00AB2181">
      <w:pPr>
        <w:pStyle w:val="Paragrafi"/>
      </w:pPr>
    </w:p>
    <w:p w:rsidR="00AB2181" w:rsidRPr="00322BC5" w:rsidRDefault="00AB2181" w:rsidP="00AB2181">
      <w:pPr>
        <w:pStyle w:val="Paragrafi"/>
      </w:pPr>
      <w:r w:rsidRPr="00322BC5">
        <w:t>Ky vendim hyn në fuqi pas botimit në Fletoren Zyrtare.</w:t>
      </w:r>
    </w:p>
    <w:p w:rsidR="00AB2181" w:rsidRPr="00322BC5" w:rsidRDefault="00AB2181" w:rsidP="00AB2181">
      <w:pPr>
        <w:pStyle w:val="Paragrafi"/>
      </w:pPr>
    </w:p>
    <w:p w:rsidR="00AB2181" w:rsidRPr="00322BC5" w:rsidRDefault="00AB2181" w:rsidP="00A22977">
      <w:pPr>
        <w:pStyle w:val="Autoriteti"/>
      </w:pPr>
      <w:r w:rsidRPr="00322BC5">
        <w:t>Kryeministri</w:t>
      </w:r>
    </w:p>
    <w:p w:rsidR="00AB2181" w:rsidRPr="00322BC5" w:rsidRDefault="00A22977" w:rsidP="00A22977">
      <w:pPr>
        <w:pStyle w:val="AutoritetiEmer"/>
      </w:pPr>
      <w:r w:rsidRPr="00322BC5">
        <w:t>Ilir Meta</w:t>
      </w:r>
      <w:r w:rsidR="00AB2181" w:rsidRPr="00322BC5">
        <w:t xml:space="preserve">       </w:t>
      </w:r>
    </w:p>
    <w:p w:rsidR="00AB2181" w:rsidRPr="00322BC5" w:rsidRDefault="00AB2181" w:rsidP="00AB2181">
      <w:pPr>
        <w:pStyle w:val="Paragrafi"/>
      </w:pPr>
    </w:p>
    <w:p w:rsidR="00AB2181" w:rsidRPr="00322BC5" w:rsidRDefault="00AB2181" w:rsidP="00AB2181">
      <w:pPr>
        <w:pStyle w:val="Paragrafi"/>
      </w:pPr>
    </w:p>
    <w:p w:rsidR="00AB2181" w:rsidRPr="00322BC5" w:rsidRDefault="00AB2181" w:rsidP="00A22977">
      <w:pPr>
        <w:pStyle w:val="Akti"/>
      </w:pPr>
      <w:r w:rsidRPr="00322BC5">
        <w:t>U D H ë Z I M</w:t>
      </w:r>
    </w:p>
    <w:p w:rsidR="00AB2181" w:rsidRPr="00322BC5" w:rsidRDefault="00B14D87" w:rsidP="00A22977">
      <w:pPr>
        <w:pStyle w:val="NumriData"/>
      </w:pPr>
      <w:r>
        <w:t>Nr.34,</w:t>
      </w:r>
      <w:r w:rsidR="00AB2181" w:rsidRPr="00322BC5">
        <w:t xml:space="preserve"> datë 12.5.2001</w:t>
      </w:r>
    </w:p>
    <w:p w:rsidR="00AB2181" w:rsidRPr="00322BC5" w:rsidRDefault="00AB2181" w:rsidP="00AB2181">
      <w:pPr>
        <w:pStyle w:val="Paragrafi"/>
      </w:pPr>
    </w:p>
    <w:p w:rsidR="00AB2181" w:rsidRPr="00322BC5" w:rsidRDefault="00AB2181" w:rsidP="00A22977">
      <w:pPr>
        <w:pStyle w:val="Titulli"/>
      </w:pPr>
      <w:r w:rsidRPr="00322BC5">
        <w:t xml:space="preserve">PëR REGJISTRIMIN E ZGJEDHëSVE Në FORCAT E ARMATOSURA </w:t>
      </w:r>
    </w:p>
    <w:p w:rsidR="00AB2181" w:rsidRPr="00322BC5" w:rsidRDefault="00AB2181" w:rsidP="00A22977">
      <w:pPr>
        <w:pStyle w:val="Titulli"/>
      </w:pPr>
      <w:r w:rsidRPr="00322BC5">
        <w:t>DHE Në FORCAT E RENDIT</w:t>
      </w:r>
    </w:p>
    <w:p w:rsidR="00AB2181" w:rsidRPr="00322BC5" w:rsidRDefault="00AB2181" w:rsidP="00AB2181">
      <w:pPr>
        <w:pStyle w:val="Paragrafi"/>
      </w:pPr>
    </w:p>
    <w:p w:rsidR="00AB2181" w:rsidRPr="00322BC5" w:rsidRDefault="00AB2181" w:rsidP="00AB2181">
      <w:pPr>
        <w:pStyle w:val="Paragrafi"/>
      </w:pPr>
      <w:r w:rsidRPr="00322BC5">
        <w:t>Për realizimin e  të drejtës së votës  të zgjedhësve në Forcat e Armatosura dhe në Forcat e Rendit për zgjedhjet e Kuvendit të Shqipërisë të 24 qershorit 2001, në mbështetje të nenit 60 dhe 104 pika 1 të ligjit nr.8609, datë 8.5.2000 “Kodi Zgjedhor i Republikës së Shqipërisë”, Komisioni Qendor i Zgjedhjeve</w:t>
      </w:r>
    </w:p>
    <w:p w:rsidR="00AB2181" w:rsidRPr="00322BC5" w:rsidRDefault="00AB2181" w:rsidP="00AB2181">
      <w:pPr>
        <w:pStyle w:val="Paragrafi"/>
      </w:pPr>
    </w:p>
    <w:p w:rsidR="00AB2181" w:rsidRPr="00322BC5" w:rsidRDefault="00AB2181" w:rsidP="00A22977">
      <w:pPr>
        <w:pStyle w:val="VENDOSI"/>
      </w:pPr>
      <w:r w:rsidRPr="00322BC5">
        <w:t xml:space="preserve">U D H ë Z O N: </w:t>
      </w:r>
    </w:p>
    <w:p w:rsidR="00AB2181" w:rsidRPr="00322BC5" w:rsidRDefault="00AB2181" w:rsidP="00AB2181">
      <w:pPr>
        <w:pStyle w:val="Paragrafi"/>
      </w:pPr>
    </w:p>
    <w:p w:rsidR="00AB2181" w:rsidRPr="00322BC5" w:rsidRDefault="00AB2181" w:rsidP="00AB2181">
      <w:pPr>
        <w:pStyle w:val="Paragrafi"/>
      </w:pPr>
      <w:r w:rsidRPr="00322BC5">
        <w:t>Ministria e Mbrojtjes dhe Minsitria e Rendit Publik, përmes komandave të njësive e reparteve  në vartësi, organizojnë punën për hartimin e listës së zgjedhësve që në datën e zgjedhjeve do të ndodhet në repartin përkatës, sipas formularit bashkëlidhur.</w:t>
      </w:r>
    </w:p>
    <w:p w:rsidR="00AB2181" w:rsidRPr="00322BC5" w:rsidRDefault="00AB2181" w:rsidP="00AB2181">
      <w:pPr>
        <w:pStyle w:val="Paragrafi"/>
      </w:pPr>
      <w:r w:rsidRPr="00322BC5">
        <w:t>Për realizimin e këtij detyrimi ligjor do të procedohet:</w:t>
      </w:r>
    </w:p>
    <w:p w:rsidR="00AB2181" w:rsidRPr="00322BC5" w:rsidRDefault="00AB2181" w:rsidP="00AB2181">
      <w:pPr>
        <w:pStyle w:val="Paragrafi"/>
      </w:pPr>
      <w:r w:rsidRPr="00322BC5">
        <w:t>1.Oficerët dhe nënoficerët që janë të punësuar, si rregull, regjistrohen dhe votojnë si gjithë shtetasit e tjerë në vendbanimin e përhershëm të tyre, së bashku me familjen. Për këtë kategori votuesish, komanda përkatëse harton grafikun e shërbimit në mënyrë që, krahas kryerjes së detyrës funksionale, t’u krijojë mundësi për të ushtuar të drejtën e votës, brenda orës 8.00 deri 18.00 të ditës së votimit.</w:t>
      </w:r>
    </w:p>
    <w:p w:rsidR="00AB2181" w:rsidRPr="00322BC5" w:rsidRDefault="00AB2181" w:rsidP="00AB2181">
      <w:pPr>
        <w:pStyle w:val="Paragrafi"/>
      </w:pPr>
      <w:r w:rsidRPr="00322BC5">
        <w:t>2.Ushtarët  e shërbimit të detyrueshëm, si dhe oficerët apo nënoficerët e karrierës që banojnë në repart ( që janë me vendqëndrim) dhe në ditën e zgjedhjeve do të jenë në repart regjistrohen në listën e zgjedhësve të repartit, duke plotësuar për çdo zgjedhës me germa kapitale, saktësisht sipas të dhënave të certifikatës së lindjes, gjithë të dhënat që kërkon modeli i listës, që shoqëron këtë udhëzim.</w:t>
      </w:r>
    </w:p>
    <w:p w:rsidR="00AB2181" w:rsidRPr="00322BC5" w:rsidRDefault="00AB2181" w:rsidP="00AB2181">
      <w:pPr>
        <w:pStyle w:val="Paragrafi"/>
      </w:pPr>
      <w:r w:rsidRPr="00322BC5">
        <w:t xml:space="preserve">Lista firmoset dhe vuloset veças në çdo faqe nga komandanti i repartit dhe shefi i personelit dhe, brenda datës 22.5.2001 ora 12.00 me një shkresë përcjellëse, në të cilën  përcaktohet edhe numri i përgjithshëm i votuesve në listë, dorëzohet në Komisionin e Zgjedhjeve të Qeverisjes Vendore të  bashkisë apo komunës, brenda territorit të së cilës ka vendndodhjen reparti, nga shefi i personelit të repartit, kundrejt një procesverbali, firmosur nga kryetari, zevëndëskryetari dhe sekretari i KZQV-së.  </w:t>
      </w:r>
    </w:p>
    <w:p w:rsidR="00AB2181" w:rsidRPr="00322BC5" w:rsidRDefault="00AB2181" w:rsidP="00AB2181">
      <w:pPr>
        <w:pStyle w:val="Paragrafi"/>
      </w:pPr>
      <w:r w:rsidRPr="00322BC5">
        <w:t>3.Kryetari, zevendëskryetari dhe sekretari i KZQV-së, marrin kontakt me kryetarin e bashkisë apo komunës dhe, së bashku,  përcaktojnë  qendrën e votimit që është më afër repartit dhe ku do të votojnë zgjedhësit e listës përkatëse.</w:t>
      </w:r>
    </w:p>
    <w:p w:rsidR="00AB2181" w:rsidRPr="00322BC5" w:rsidRDefault="00AB2181" w:rsidP="00AB2181">
      <w:pPr>
        <w:pStyle w:val="Paragrafi"/>
      </w:pPr>
      <w:r w:rsidRPr="00322BC5">
        <w:t>Numri i qendrës së votimit shënohet  në krye të çdo faqeje  të listës së ardhur nga reparti dhe, përkrah saj, vendoset  vula e KZQV-së.</w:t>
      </w:r>
    </w:p>
    <w:p w:rsidR="00AB2181" w:rsidRPr="00322BC5" w:rsidRDefault="00AB2181" w:rsidP="00AB2181">
      <w:pPr>
        <w:pStyle w:val="Paragrafi"/>
      </w:pPr>
      <w:r w:rsidRPr="00322BC5">
        <w:t>4. KZQV-ja, listën  e repartit, brenda datës  25.05.2001 ora 12.00, e dorëzon doras me proceverbal  tek supervizori i KQZ-së në prefekturën përkatëse,  i cili, në datën 26.5.2001, e dorëzon ne Drejtorinë e Regjistrit Kombëtar te Zgjedhësve.</w:t>
      </w:r>
    </w:p>
    <w:p w:rsidR="00AB2181" w:rsidRPr="00322BC5" w:rsidRDefault="00AB2181" w:rsidP="00AB2181">
      <w:pPr>
        <w:pStyle w:val="Paragrafi"/>
      </w:pPr>
      <w:r w:rsidRPr="00322BC5">
        <w:t>5. Drejtoria e Regjistrit Kombëtar të Zgjedhësve, këta zgjedhës i përfshin në listën përfundimtare të KZZ-së ku ka vendndodhjen reparti dhe i heq nga listat e zgjedhësve të vendbanimit përkatës.</w:t>
      </w:r>
    </w:p>
    <w:p w:rsidR="00AB2181" w:rsidRPr="00322BC5" w:rsidRDefault="00AB2181" w:rsidP="00AB2181">
      <w:pPr>
        <w:pStyle w:val="Paragrafi"/>
      </w:pPr>
      <w:r w:rsidRPr="00322BC5">
        <w:t>6. Komandat e reparteve duhet t’i bëjnë të qartë dhe  t’i krijojnë mundësi çdo zgjedhësi të përfshirë në këto lista, që, ditën e votimit, do të lejohen të votojnë, vetëm nëse do të paraqesin në komisionin e qendrës së votimit një nga këto dokumente: certifikatë lindjeje me fotografi, letër njoftimi, pasaportë për jashtë shtetit, kartën e votuesit, si dhe librezë ushtarake.</w:t>
      </w:r>
    </w:p>
    <w:p w:rsidR="00AB2181" w:rsidRPr="00322BC5" w:rsidRDefault="00AB2181" w:rsidP="00AB2181">
      <w:pPr>
        <w:pStyle w:val="Paragrafi"/>
      </w:pPr>
    </w:p>
    <w:p w:rsidR="00AB2181" w:rsidRPr="00322BC5" w:rsidRDefault="00AB2181" w:rsidP="00AB2181">
      <w:pPr>
        <w:pStyle w:val="Paragrafi"/>
      </w:pPr>
      <w:r w:rsidRPr="00322BC5">
        <w:t>Ditën e zgjedhjeve, në orën 7.30, komanda e repartit dorëzon në KQV edhe një listë të zgjedhësve ushtarë.</w:t>
      </w:r>
    </w:p>
    <w:p w:rsidR="00AB2181" w:rsidRPr="00322BC5" w:rsidRDefault="00AB2181" w:rsidP="00AB2181">
      <w:pPr>
        <w:pStyle w:val="Paragrafi"/>
      </w:pPr>
      <w:r w:rsidRPr="00322BC5">
        <w:t xml:space="preserve">  </w:t>
      </w:r>
    </w:p>
    <w:p w:rsidR="00AB2181" w:rsidRPr="00322BC5" w:rsidRDefault="00AB2181" w:rsidP="00AB2181">
      <w:pPr>
        <w:pStyle w:val="Paragrafi"/>
      </w:pPr>
      <w:r w:rsidRPr="00322BC5">
        <w:t>7. Ky udhëzim hyn në fuqi menjëherë.</w:t>
      </w:r>
    </w:p>
    <w:p w:rsidR="00AB2181" w:rsidRPr="00322BC5" w:rsidRDefault="00AB2181" w:rsidP="00AB2181">
      <w:pPr>
        <w:pStyle w:val="Paragrafi"/>
      </w:pPr>
    </w:p>
    <w:p w:rsidR="00AB2181" w:rsidRPr="00322BC5" w:rsidRDefault="00AB2181" w:rsidP="00A22977">
      <w:pPr>
        <w:pStyle w:val="Autoriteti"/>
      </w:pPr>
      <w:r w:rsidRPr="00322BC5">
        <w:t xml:space="preserve">         K R Y E T A R I</w:t>
      </w:r>
    </w:p>
    <w:p w:rsidR="00AB2181" w:rsidRPr="00322BC5" w:rsidRDefault="00AB2181" w:rsidP="00A22977">
      <w:pPr>
        <w:pStyle w:val="AutoritetiEmer"/>
      </w:pPr>
      <w:r w:rsidRPr="00322BC5">
        <w:t xml:space="preserve">     Ilirian  Celibashi</w:t>
      </w:r>
    </w:p>
    <w:p w:rsidR="00A0784B" w:rsidRPr="007732C8" w:rsidRDefault="00A0784B" w:rsidP="00AB2181">
      <w:pPr>
        <w:pStyle w:val="Paragrafi"/>
      </w:pP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52E6D"/>
    <w:rsid w:val="002C6BAB"/>
    <w:rsid w:val="00304413"/>
    <w:rsid w:val="00383FD5"/>
    <w:rsid w:val="003C0E50"/>
    <w:rsid w:val="003D7C83"/>
    <w:rsid w:val="003E06F6"/>
    <w:rsid w:val="003F043A"/>
    <w:rsid w:val="004177E7"/>
    <w:rsid w:val="00436F49"/>
    <w:rsid w:val="00470751"/>
    <w:rsid w:val="00470F9C"/>
    <w:rsid w:val="0050367C"/>
    <w:rsid w:val="00504A56"/>
    <w:rsid w:val="00507AF2"/>
    <w:rsid w:val="00543147"/>
    <w:rsid w:val="00545117"/>
    <w:rsid w:val="0058563C"/>
    <w:rsid w:val="005A53C5"/>
    <w:rsid w:val="005D4BA8"/>
    <w:rsid w:val="00665FC1"/>
    <w:rsid w:val="006A37D8"/>
    <w:rsid w:val="00705463"/>
    <w:rsid w:val="0074183C"/>
    <w:rsid w:val="0075156D"/>
    <w:rsid w:val="00767527"/>
    <w:rsid w:val="007732C8"/>
    <w:rsid w:val="007B0B5A"/>
    <w:rsid w:val="007B4694"/>
    <w:rsid w:val="007C5B86"/>
    <w:rsid w:val="0080475E"/>
    <w:rsid w:val="008072B9"/>
    <w:rsid w:val="008105AD"/>
    <w:rsid w:val="00841EC5"/>
    <w:rsid w:val="008521B4"/>
    <w:rsid w:val="00872000"/>
    <w:rsid w:val="00881600"/>
    <w:rsid w:val="008E1163"/>
    <w:rsid w:val="00964189"/>
    <w:rsid w:val="009C29DF"/>
    <w:rsid w:val="009F72BC"/>
    <w:rsid w:val="00A0784B"/>
    <w:rsid w:val="00A22977"/>
    <w:rsid w:val="00A246D1"/>
    <w:rsid w:val="00A450EE"/>
    <w:rsid w:val="00A923BE"/>
    <w:rsid w:val="00AA4D4B"/>
    <w:rsid w:val="00AB2181"/>
    <w:rsid w:val="00B14D87"/>
    <w:rsid w:val="00B26C38"/>
    <w:rsid w:val="00BB5AB5"/>
    <w:rsid w:val="00BC6B73"/>
    <w:rsid w:val="00C158CF"/>
    <w:rsid w:val="00C22BA7"/>
    <w:rsid w:val="00C36B40"/>
    <w:rsid w:val="00C7710C"/>
    <w:rsid w:val="00CF2E64"/>
    <w:rsid w:val="00CF6A30"/>
    <w:rsid w:val="00D1319A"/>
    <w:rsid w:val="00D92A90"/>
    <w:rsid w:val="00D92AC6"/>
    <w:rsid w:val="00DC64E5"/>
    <w:rsid w:val="00E06AA7"/>
    <w:rsid w:val="00E07111"/>
    <w:rsid w:val="00E624E2"/>
    <w:rsid w:val="00E645E3"/>
    <w:rsid w:val="00E737E2"/>
    <w:rsid w:val="00E8135F"/>
    <w:rsid w:val="00E93E87"/>
    <w:rsid w:val="00EA206E"/>
    <w:rsid w:val="00F55282"/>
    <w:rsid w:val="00F95181"/>
    <w:rsid w:val="00FB705B"/>
    <w:rsid w:val="00FD00B6"/>
    <w:rsid w:val="00FD477A"/>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80C8853F-40C4-4359-B672-155C2DD4D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2181"/>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customStyle="1" w:styleId="MessageHeaderFirst">
    <w:name w:val="Message Header First"/>
    <w:basedOn w:val="MessageHeader"/>
    <w:next w:val="MessageHeader"/>
    <w:rsid w:val="00AB2181"/>
    <w:pPr>
      <w:keepLines/>
      <w:pBdr>
        <w:top w:val="none" w:sz="0" w:space="0" w:color="auto"/>
        <w:left w:val="none" w:sz="0" w:space="0" w:color="auto"/>
        <w:bottom w:val="single" w:sz="6" w:space="2" w:color="auto"/>
        <w:right w:val="none" w:sz="0" w:space="0" w:color="auto"/>
        <w:between w:val="single" w:sz="6" w:space="2" w:color="auto"/>
      </w:pBdr>
      <w:shd w:val="clear" w:color="auto" w:fill="auto"/>
      <w:tabs>
        <w:tab w:val="left" w:pos="720"/>
        <w:tab w:val="left" w:pos="4320"/>
        <w:tab w:val="left" w:pos="5040"/>
        <w:tab w:val="right" w:pos="8640"/>
      </w:tabs>
      <w:spacing w:line="440" w:lineRule="atLeast"/>
      <w:ind w:left="720" w:hanging="720"/>
    </w:pPr>
    <w:rPr>
      <w:spacing w:val="-5"/>
      <w:sz w:val="20"/>
      <w:lang w:val="en-US"/>
    </w:rPr>
  </w:style>
  <w:style w:type="paragraph" w:styleId="MessageHeader">
    <w:name w:val="Message Header"/>
    <w:basedOn w:val="Normal"/>
    <w:rsid w:val="00AB218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21966</Words>
  <Characters>125209</Characters>
  <Application>Microsoft Office Word</Application>
  <DocSecurity>0</DocSecurity>
  <Lines>1043</Lines>
  <Paragraphs>293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146882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cp:lastPrinted>2006-02-03T11:30:00Z</cp:lastPrinted>
  <dcterms:created xsi:type="dcterms:W3CDTF">2019-02-15T09:06:00Z</dcterms:created>
  <dcterms:modified xsi:type="dcterms:W3CDTF">2019-02-15T09:06:00Z</dcterms:modified>
</cp:coreProperties>
</file>