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FCA" w:rsidRPr="00F1391E" w:rsidRDefault="00E35FCA" w:rsidP="0021555A">
      <w:pPr>
        <w:pStyle w:val="Akti"/>
      </w:pPr>
      <w:bookmarkStart w:id="0" w:name="_GoBack"/>
      <w:bookmarkEnd w:id="0"/>
      <w:r w:rsidRPr="00F1391E">
        <w:t>R E Z O L U T ë</w:t>
      </w:r>
    </w:p>
    <w:p w:rsidR="00E35FCA" w:rsidRPr="00F1391E" w:rsidRDefault="00E35FCA" w:rsidP="00E35FCA">
      <w:pPr>
        <w:pStyle w:val="Paragrafi"/>
      </w:pPr>
    </w:p>
    <w:p w:rsidR="00E35FCA" w:rsidRPr="00F1391E" w:rsidRDefault="00E35FCA" w:rsidP="00E35FCA">
      <w:pPr>
        <w:pStyle w:val="Paragrafi"/>
      </w:pPr>
      <w:r w:rsidRPr="00F1391E">
        <w:t>Kuvendi i Republikës së Shqipërisë, pas tragjedisë së shkaktuar si rrjedhojë e sulmeve terroriste mbi Nju Jork dhe Uashington D.C. më 11 shtator 2001, si dhe duke vlerësuar ndikimet e mundshme mbi rendin dhe sigurinë globale:</w:t>
      </w:r>
    </w:p>
    <w:p w:rsidR="00E35FCA" w:rsidRPr="00F1391E" w:rsidRDefault="00E35FCA" w:rsidP="00E35FCA">
      <w:pPr>
        <w:pStyle w:val="Paragrafi"/>
      </w:pPr>
      <w:r w:rsidRPr="00F1391E">
        <w:t>1. ndan dhimbjen dhe shpreh solidaritetin më të thellë me popullin amerikan dhe familjet e viktimave;</w:t>
      </w:r>
    </w:p>
    <w:p w:rsidR="00E35FCA" w:rsidRPr="00F1391E" w:rsidRDefault="00E35FCA" w:rsidP="00E35FCA">
      <w:pPr>
        <w:pStyle w:val="Paragrafi"/>
      </w:pPr>
      <w:r w:rsidRPr="00F1391E">
        <w:t>2. dënon ashpërsisht këto akte terroriste barbare të kryera mbi civilë të pafajshëm dhe simbolet  e demokracisë dhe i konsideron ato dhunim flagrant të së drejtës më themelore të individit, të drejtën për jetën, si dhe i cilëson ato si një agresion kundër vlerave të lirisë dhe demokracisë në botë;</w:t>
      </w:r>
    </w:p>
    <w:p w:rsidR="00E35FCA" w:rsidRPr="00F1391E" w:rsidRDefault="00E35FCA" w:rsidP="00E35FCA">
      <w:pPr>
        <w:pStyle w:val="Paragrafi"/>
      </w:pPr>
      <w:r w:rsidRPr="00F1391E">
        <w:t>3. shpreh gatishmërinë dhe vendosmërinë për të mbështetur dhe bashkëpunuar me Qeverinë e SHBA-së dhe aleancën e vendeve demokratike në luftë kundër terrorizmit, për të nxjerrë përpara drejtësisë e për të ndëshkuar përgjegjësit e këtyre krimeve të përbindshme, si dhe për të çrrënjosur shkaqet e tyre;</w:t>
      </w:r>
    </w:p>
    <w:p w:rsidR="00E35FCA" w:rsidRPr="00F1391E" w:rsidRDefault="00E35FCA" w:rsidP="00E35FCA">
      <w:pPr>
        <w:pStyle w:val="Paragrafi"/>
      </w:pPr>
      <w:r w:rsidRPr="00F1391E">
        <w:t>4. vlerëson se ky lloj terrorizmi, që nuk njeh kufij, duhet të neutralizohet mbi bazën e një zgjidhjeje komplekse globale, politike, institucionale etj. dhe të krijimit të një koalicioni ndërkombëtar efikas për këtë qëllim;</w:t>
      </w:r>
    </w:p>
    <w:p w:rsidR="00E35FCA" w:rsidRPr="00F1391E" w:rsidRDefault="00E35FCA" w:rsidP="00E35FCA">
      <w:pPr>
        <w:pStyle w:val="Paragrafi"/>
      </w:pPr>
      <w:r w:rsidRPr="00F1391E">
        <w:t>5. konsideron se akte të tilla terroriste frymëzohen nga grupe të caktuara ekstremiste, të cilat përmes një shtrembërimi të qëllimshëm të parimeve fetare për jusitifikimin e dhunës, synojnë të provokojnë një përplasje midis Perëndimit dhe Botës Islamike.</w:t>
      </w:r>
    </w:p>
    <w:p w:rsidR="00E35FCA" w:rsidRPr="00F1391E" w:rsidRDefault="00E35FCA" w:rsidP="00E35FCA">
      <w:pPr>
        <w:pStyle w:val="Paragrafi"/>
      </w:pPr>
      <w:r w:rsidRPr="00F1391E">
        <w:t>Kuvendi i Republikës së Shqipërisë, nisur nga angazhimet që burojnë nga anëtarësia e Shqipërisë në organizmat ndërkombëtarë, dypalëshe dhe me organizmat euroatlantikë e të sigurisë rajonale, i kërkon Qeverisë Shqiptare të intensifikojë përpjekjet për bashkërendimin e veprimeve të të gjitha institucioneve të shtetit në luftën kundër veprimeve terroriste, krimit të organizuar dhe të gjitha llojeve të trafiqeve.</w:t>
      </w:r>
    </w:p>
    <w:p w:rsidR="00E35FCA" w:rsidRPr="00F1391E" w:rsidRDefault="00E35FCA" w:rsidP="00E35FCA">
      <w:pPr>
        <w:pStyle w:val="Paragrafi"/>
      </w:pPr>
      <w:r w:rsidRPr="00F1391E">
        <w:t>Në këtë kuadër, Kuvendi i Republikës së Shqipërisë në bashkëpunim me Qeverinë:</w:t>
      </w:r>
    </w:p>
    <w:p w:rsidR="00E35FCA" w:rsidRPr="00F1391E" w:rsidRDefault="00E35FCA" w:rsidP="00E35FCA">
      <w:pPr>
        <w:pStyle w:val="Paragrafi"/>
      </w:pPr>
      <w:r w:rsidRPr="00F1391E">
        <w:t>-të rishikojë të gjithë kuadrin ligjor ekzistues kundër akteve terroriste, me synim parandalimin dhe goditjen e fuqishme të terrorizmit;</w:t>
      </w:r>
    </w:p>
    <w:p w:rsidR="00E35FCA" w:rsidRPr="00F1391E" w:rsidRDefault="00E35FCA" w:rsidP="00E35FCA">
      <w:pPr>
        <w:pStyle w:val="Paragrafi"/>
      </w:pPr>
      <w:r w:rsidRPr="00F1391E">
        <w:t>- të ndërmarrë të gjitha veprimet për plotësimin e procedurës së nevojshme për ratifikimin e konventave antiterroriste ekzistuese dhe, në mënyrë të veçantë, Statusin e Romës për Gjykatën Penale Ndërkombëtare dhe Marrëveshjen Ndërkombëtare për Goditjen e Financimeve të Terrorizmit.</w:t>
      </w:r>
    </w:p>
    <w:p w:rsidR="00E35FCA" w:rsidRPr="00F1391E" w:rsidRDefault="00E35FCA" w:rsidP="00E35FCA">
      <w:pPr>
        <w:pStyle w:val="Paragrafi"/>
      </w:pPr>
      <w:r w:rsidRPr="00F1391E">
        <w:t>Kuvendi i Republikës së Shqipërisë të monitorojë përmbushjen e detyrimeve, që rrjedhin nga të gjitha konventat ekzistuese të ratifikuara në luftën kundër terrorizmit dhe të ndërmarrë të gjithë hapat e nevojshëm për plotësimin e kuadrit ligjor në këtë drejtim, duke respektuar e zhvilluar më tej liritë dhe të drejtat e njeriut.</w:t>
      </w:r>
    </w:p>
    <w:p w:rsidR="00E35FCA" w:rsidRPr="00F1391E" w:rsidRDefault="00E35FCA" w:rsidP="00E35FCA">
      <w:pPr>
        <w:pStyle w:val="Paragrafi"/>
      </w:pPr>
    </w:p>
    <w:p w:rsidR="00E35FCA" w:rsidRPr="00F1391E" w:rsidRDefault="00E35FCA" w:rsidP="00E35FCA">
      <w:pPr>
        <w:pStyle w:val="Paragrafi"/>
      </w:pPr>
      <w:r w:rsidRPr="00F1391E">
        <w:t>Tiranë, më 26.9.2001</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21555A">
      <w:pPr>
        <w:pStyle w:val="Akti"/>
      </w:pPr>
      <w:r w:rsidRPr="00F1391E">
        <w:t xml:space="preserve">D E K R E T </w:t>
      </w:r>
    </w:p>
    <w:p w:rsidR="00E35FCA" w:rsidRPr="00F1391E" w:rsidRDefault="00E35FCA" w:rsidP="0021555A">
      <w:pPr>
        <w:pStyle w:val="NumriData"/>
      </w:pPr>
      <w:r w:rsidRPr="00F1391E">
        <w:t>Nr. 3090, datë 20.9.2001</w:t>
      </w:r>
    </w:p>
    <w:p w:rsidR="00E35FCA" w:rsidRPr="00F1391E" w:rsidRDefault="00E35FCA" w:rsidP="00E35FCA">
      <w:pPr>
        <w:pStyle w:val="Paragrafi"/>
      </w:pPr>
    </w:p>
    <w:p w:rsidR="00E35FCA" w:rsidRPr="00F1391E" w:rsidRDefault="00E35FCA" w:rsidP="0021555A">
      <w:pPr>
        <w:pStyle w:val="Titulli"/>
      </w:pPr>
      <w:r w:rsidRPr="00F1391E">
        <w:t>PËR LEJIM LËNIE TË SHTETËSISË SHQIPTARE</w:t>
      </w:r>
    </w:p>
    <w:p w:rsidR="00E35FCA" w:rsidRPr="00F1391E" w:rsidRDefault="00E35FCA" w:rsidP="00E35FCA">
      <w:pPr>
        <w:pStyle w:val="Paragrafi"/>
      </w:pPr>
    </w:p>
    <w:p w:rsidR="00E35FCA" w:rsidRPr="00F1391E" w:rsidRDefault="00E35FCA" w:rsidP="0021555A">
      <w:pPr>
        <w:pStyle w:val="BazLigjPropozues"/>
      </w:pPr>
      <w:r w:rsidRPr="00F1391E">
        <w:t>Në mbështetje të nenit 92 pika “c” të Kushtetutës, të neneve 15,19 dhe 20 të ligjit nr.8389, datë 5.8.1998 “Për shtetësinë shqiptare”, bazuar edhe në propozimin e Ministrit të Rendit Publik,</w:t>
      </w:r>
    </w:p>
    <w:p w:rsidR="00E35FCA" w:rsidRPr="00F1391E" w:rsidRDefault="00E35FCA" w:rsidP="00E35FCA">
      <w:pPr>
        <w:pStyle w:val="Paragrafi"/>
      </w:pPr>
    </w:p>
    <w:p w:rsidR="00E35FCA" w:rsidRPr="00F1391E" w:rsidRDefault="00E35FCA" w:rsidP="0021555A">
      <w:pPr>
        <w:pStyle w:val="VENDOSI"/>
      </w:pPr>
      <w:r w:rsidRPr="00F1391E">
        <w:t>D E K R E T O J:</w:t>
      </w:r>
    </w:p>
    <w:p w:rsidR="00E35FCA" w:rsidRPr="00F1391E" w:rsidRDefault="00E35FCA" w:rsidP="00E35FCA">
      <w:pPr>
        <w:pStyle w:val="Paragrafi"/>
      </w:pPr>
    </w:p>
    <w:p w:rsidR="00E35FCA" w:rsidRPr="00F1391E" w:rsidRDefault="00E35FCA" w:rsidP="0021555A">
      <w:pPr>
        <w:pStyle w:val="NeniNr"/>
      </w:pPr>
      <w:r w:rsidRPr="00F1391E">
        <w:t>Neni 1</w:t>
      </w:r>
    </w:p>
    <w:p w:rsidR="00E35FCA" w:rsidRPr="00F1391E" w:rsidRDefault="00E35FCA" w:rsidP="00E35FCA">
      <w:pPr>
        <w:pStyle w:val="Paragrafi"/>
      </w:pPr>
    </w:p>
    <w:p w:rsidR="00E35FCA" w:rsidRPr="00F1391E" w:rsidRDefault="00E35FCA" w:rsidP="00E35FCA">
      <w:pPr>
        <w:pStyle w:val="Paragrafi"/>
      </w:pPr>
      <w:r w:rsidRPr="00F1391E">
        <w:t>U lejohet lënia e shtetësisë shqiptare me kërkesë të tyre, personave të mëposhtëm:</w:t>
      </w:r>
    </w:p>
    <w:p w:rsidR="00E35FCA" w:rsidRPr="00F1391E" w:rsidRDefault="00E35FCA" w:rsidP="00E35FCA">
      <w:pPr>
        <w:pStyle w:val="Paragrafi"/>
      </w:pPr>
      <w:r w:rsidRPr="00F1391E">
        <w:t>1. Rozeta Avdurahman Gega (Haxhiu)</w:t>
      </w:r>
    </w:p>
    <w:p w:rsidR="00E35FCA" w:rsidRPr="00F1391E" w:rsidRDefault="00E35FCA" w:rsidP="00E35FCA">
      <w:pPr>
        <w:pStyle w:val="Paragrafi"/>
      </w:pPr>
      <w:r w:rsidRPr="00F1391E">
        <w:t>2. Amanda Halit Gega</w:t>
      </w:r>
    </w:p>
    <w:p w:rsidR="00E35FCA" w:rsidRPr="00F1391E" w:rsidRDefault="00E35FCA" w:rsidP="00E35FCA">
      <w:pPr>
        <w:pStyle w:val="Paragrafi"/>
      </w:pPr>
      <w:r w:rsidRPr="00F1391E">
        <w:t>3. Felicia Halit Gega</w:t>
      </w:r>
    </w:p>
    <w:p w:rsidR="00E35FCA" w:rsidRPr="00F1391E" w:rsidRDefault="00E35FCA" w:rsidP="00E35FCA">
      <w:pPr>
        <w:pStyle w:val="Paragrafi"/>
      </w:pPr>
      <w:r w:rsidRPr="00F1391E">
        <w:lastRenderedPageBreak/>
        <w:t>4. Jezerca Halit Gega</w:t>
      </w:r>
    </w:p>
    <w:p w:rsidR="00E35FCA" w:rsidRPr="00F1391E" w:rsidRDefault="00E35FCA" w:rsidP="00E35FCA">
      <w:pPr>
        <w:pStyle w:val="Paragrafi"/>
      </w:pPr>
      <w:r w:rsidRPr="00F1391E">
        <w:t>5. Gazmend Fazlli Bana</w:t>
      </w:r>
    </w:p>
    <w:p w:rsidR="00E35FCA" w:rsidRPr="00F1391E" w:rsidRDefault="00E35FCA" w:rsidP="00E35FCA">
      <w:pPr>
        <w:pStyle w:val="Paragrafi"/>
      </w:pPr>
      <w:r w:rsidRPr="00F1391E">
        <w:t>6. Elson Gazmend Bana</w:t>
      </w:r>
    </w:p>
    <w:p w:rsidR="00E35FCA" w:rsidRPr="00F1391E" w:rsidRDefault="00E35FCA" w:rsidP="00E35FCA">
      <w:pPr>
        <w:pStyle w:val="Paragrafi"/>
      </w:pPr>
      <w:r w:rsidRPr="00F1391E">
        <w:t>7. Nils Gazmend Bana</w:t>
      </w:r>
    </w:p>
    <w:p w:rsidR="00E35FCA" w:rsidRPr="00F1391E" w:rsidRDefault="00E35FCA" w:rsidP="00E35FCA">
      <w:pPr>
        <w:pStyle w:val="Paragrafi"/>
      </w:pPr>
      <w:r w:rsidRPr="00F1391E">
        <w:t>8. Edmonda Agim Bana (Gjikola)</w:t>
      </w:r>
    </w:p>
    <w:p w:rsidR="00E35FCA" w:rsidRPr="00F1391E" w:rsidRDefault="00E35FCA" w:rsidP="00E35FCA">
      <w:pPr>
        <w:pStyle w:val="Paragrafi"/>
      </w:pPr>
      <w:r w:rsidRPr="00F1391E">
        <w:t>9. Selim Rasim Spanjolli</w:t>
      </w:r>
    </w:p>
    <w:p w:rsidR="00E35FCA" w:rsidRPr="00F1391E" w:rsidRDefault="00E35FCA" w:rsidP="00E35FCA">
      <w:pPr>
        <w:pStyle w:val="Paragrafi"/>
      </w:pPr>
      <w:r w:rsidRPr="00F1391E">
        <w:t>10.Arjana Xhafer Mema (Ago)</w:t>
      </w:r>
    </w:p>
    <w:p w:rsidR="00E35FCA" w:rsidRPr="00F1391E" w:rsidRDefault="00E35FCA" w:rsidP="00E35FCA">
      <w:pPr>
        <w:pStyle w:val="Paragrafi"/>
      </w:pPr>
      <w:r w:rsidRPr="00F1391E">
        <w:t>11. Ilir Ali Dervishi</w:t>
      </w:r>
    </w:p>
    <w:p w:rsidR="00E35FCA" w:rsidRPr="00F1391E" w:rsidRDefault="00E35FCA" w:rsidP="00E35FCA">
      <w:pPr>
        <w:pStyle w:val="Paragrafi"/>
      </w:pPr>
      <w:r w:rsidRPr="00F1391E">
        <w:t>12. Arens Tonin Berisha</w:t>
      </w:r>
    </w:p>
    <w:p w:rsidR="00E35FCA" w:rsidRPr="00F1391E" w:rsidRDefault="00E35FCA" w:rsidP="00E35FCA">
      <w:pPr>
        <w:pStyle w:val="Paragrafi"/>
      </w:pPr>
      <w:r w:rsidRPr="00F1391E">
        <w:t>13. Arben Ramazan Karaj</w:t>
      </w:r>
    </w:p>
    <w:p w:rsidR="00E35FCA" w:rsidRPr="00F1391E" w:rsidRDefault="00E35FCA" w:rsidP="00E35FCA">
      <w:pPr>
        <w:pStyle w:val="Paragrafi"/>
      </w:pPr>
      <w:r w:rsidRPr="00F1391E">
        <w:t>14. Elton Arben Karaj</w:t>
      </w:r>
    </w:p>
    <w:p w:rsidR="00E35FCA" w:rsidRPr="00F1391E" w:rsidRDefault="00E35FCA" w:rsidP="00E35FCA">
      <w:pPr>
        <w:pStyle w:val="Paragrafi"/>
      </w:pPr>
      <w:r w:rsidRPr="00F1391E">
        <w:t>15. Barbara Arben Karaj</w:t>
      </w:r>
    </w:p>
    <w:p w:rsidR="00E35FCA" w:rsidRPr="00F1391E" w:rsidRDefault="00E35FCA" w:rsidP="00E35FCA">
      <w:pPr>
        <w:pStyle w:val="Paragrafi"/>
      </w:pPr>
      <w:r w:rsidRPr="00F1391E">
        <w:t>16. Maik Arben Karaj</w:t>
      </w:r>
    </w:p>
    <w:p w:rsidR="00E35FCA" w:rsidRPr="00F1391E" w:rsidRDefault="00E35FCA" w:rsidP="00E35FCA">
      <w:pPr>
        <w:pStyle w:val="Paragrafi"/>
      </w:pPr>
      <w:r w:rsidRPr="00F1391E">
        <w:t>17. Anila Bajram Karaj (Dyrmishi)</w:t>
      </w:r>
    </w:p>
    <w:p w:rsidR="00E35FCA" w:rsidRPr="00F1391E" w:rsidRDefault="00E35FCA" w:rsidP="00E35FCA">
      <w:pPr>
        <w:pStyle w:val="Paragrafi"/>
      </w:pPr>
      <w:r w:rsidRPr="00F1391E">
        <w:t>18. Elmas Laver Hyseni</w:t>
      </w:r>
    </w:p>
    <w:p w:rsidR="00E35FCA" w:rsidRPr="00F1391E" w:rsidRDefault="00E35FCA" w:rsidP="00E35FCA">
      <w:pPr>
        <w:pStyle w:val="Paragrafi"/>
      </w:pPr>
      <w:r w:rsidRPr="00F1391E">
        <w:t>19. Amorina Elmas Hyseni</w:t>
      </w:r>
    </w:p>
    <w:p w:rsidR="00E35FCA" w:rsidRPr="00F1391E" w:rsidRDefault="00E35FCA" w:rsidP="00E35FCA">
      <w:pPr>
        <w:pStyle w:val="Paragrafi"/>
      </w:pPr>
      <w:r w:rsidRPr="00F1391E">
        <w:t>20. Jakomo Elmas Hyseni</w:t>
      </w:r>
    </w:p>
    <w:p w:rsidR="00E35FCA" w:rsidRPr="00F1391E" w:rsidRDefault="00E35FCA" w:rsidP="00E35FCA">
      <w:pPr>
        <w:pStyle w:val="Paragrafi"/>
      </w:pPr>
      <w:r w:rsidRPr="00F1391E">
        <w:t>21. Cindy Elmas Hyseni</w:t>
      </w:r>
    </w:p>
    <w:p w:rsidR="00E35FCA" w:rsidRPr="00F1391E" w:rsidRDefault="00E35FCA" w:rsidP="00E35FCA">
      <w:pPr>
        <w:pStyle w:val="Paragrafi"/>
      </w:pPr>
      <w:r w:rsidRPr="00F1391E">
        <w:t>22. Albana Lavdosh Hyseni (Bedini)</w:t>
      </w:r>
    </w:p>
    <w:p w:rsidR="00E35FCA" w:rsidRPr="00F1391E" w:rsidRDefault="00E35FCA" w:rsidP="00E35FCA">
      <w:pPr>
        <w:pStyle w:val="Paragrafi"/>
      </w:pPr>
      <w:r w:rsidRPr="00F1391E">
        <w:t>23. Skënder Nuredin Mehmeti</w:t>
      </w:r>
    </w:p>
    <w:p w:rsidR="00E35FCA" w:rsidRPr="00F1391E" w:rsidRDefault="00E35FCA" w:rsidP="00E35FCA">
      <w:pPr>
        <w:pStyle w:val="Paragrafi"/>
      </w:pPr>
      <w:r w:rsidRPr="00F1391E">
        <w:t>24. Sara Skënder Mehmeti</w:t>
      </w:r>
    </w:p>
    <w:p w:rsidR="00E35FCA" w:rsidRPr="00F1391E" w:rsidRDefault="00E35FCA" w:rsidP="00E35FCA">
      <w:pPr>
        <w:pStyle w:val="Paragrafi"/>
      </w:pPr>
      <w:r w:rsidRPr="00F1391E">
        <w:t>25. Zana Novruz Mehmeti (Osmani)</w:t>
      </w:r>
    </w:p>
    <w:p w:rsidR="00E35FCA" w:rsidRPr="00F1391E" w:rsidRDefault="00E35FCA" w:rsidP="00E35FCA">
      <w:pPr>
        <w:pStyle w:val="Paragrafi"/>
      </w:pPr>
      <w:r w:rsidRPr="00F1391E">
        <w:t>26. Qazim Etem Shehu</w:t>
      </w:r>
    </w:p>
    <w:p w:rsidR="00E35FCA" w:rsidRPr="00F1391E" w:rsidRDefault="00E35FCA" w:rsidP="00E35FCA">
      <w:pPr>
        <w:pStyle w:val="Paragrafi"/>
      </w:pPr>
      <w:r w:rsidRPr="00F1391E">
        <w:t>27. Donika Sophie Qazim Shehu</w:t>
      </w:r>
    </w:p>
    <w:p w:rsidR="00E35FCA" w:rsidRPr="00F1391E" w:rsidRDefault="00E35FCA" w:rsidP="00E35FCA">
      <w:pPr>
        <w:pStyle w:val="Paragrafi"/>
      </w:pPr>
      <w:r w:rsidRPr="00F1391E">
        <w:t>28. Dominik Philipp Qazim Shehu</w:t>
      </w:r>
    </w:p>
    <w:p w:rsidR="00E35FCA" w:rsidRPr="00F1391E" w:rsidRDefault="00E35FCA" w:rsidP="00E35FCA">
      <w:pPr>
        <w:pStyle w:val="Paragrafi"/>
      </w:pPr>
      <w:r w:rsidRPr="00F1391E">
        <w:t>29. Entela Rrapo Shehu (Tahirllari)</w:t>
      </w:r>
    </w:p>
    <w:p w:rsidR="00E35FCA" w:rsidRPr="00F1391E" w:rsidRDefault="00E35FCA" w:rsidP="00E35FCA">
      <w:pPr>
        <w:pStyle w:val="Paragrafi"/>
      </w:pPr>
      <w:r w:rsidRPr="00F1391E">
        <w:t>30. Adrian Haxhi Gega</w:t>
      </w:r>
    </w:p>
    <w:p w:rsidR="00E35FCA" w:rsidRPr="00F1391E" w:rsidRDefault="00E35FCA" w:rsidP="00E35FCA">
      <w:pPr>
        <w:pStyle w:val="Paragrafi"/>
      </w:pPr>
      <w:r w:rsidRPr="00F1391E">
        <w:t>31. Xhulia Adrian Gega</w:t>
      </w:r>
    </w:p>
    <w:p w:rsidR="00E35FCA" w:rsidRPr="00F1391E" w:rsidRDefault="00E35FCA" w:rsidP="00E35FCA">
      <w:pPr>
        <w:pStyle w:val="Paragrafi"/>
      </w:pPr>
      <w:r w:rsidRPr="00F1391E">
        <w:t>32. Paola Adrian Gega</w:t>
      </w:r>
    </w:p>
    <w:p w:rsidR="00E35FCA" w:rsidRPr="00F1391E" w:rsidRDefault="00E35FCA" w:rsidP="00E35FCA">
      <w:pPr>
        <w:pStyle w:val="Paragrafi"/>
      </w:pPr>
      <w:r w:rsidRPr="00F1391E">
        <w:t>33. Ardiana Shuaip Gega (Rexho)</w:t>
      </w:r>
    </w:p>
    <w:p w:rsidR="00E35FCA" w:rsidRPr="00F1391E" w:rsidRDefault="00E35FCA" w:rsidP="00E35FCA">
      <w:pPr>
        <w:pStyle w:val="Paragrafi"/>
      </w:pPr>
      <w:r w:rsidRPr="00F1391E">
        <w:t>34. Shkëlqim Islam Zekthi</w:t>
      </w:r>
    </w:p>
    <w:p w:rsidR="00E35FCA" w:rsidRPr="00F1391E" w:rsidRDefault="00E35FCA" w:rsidP="00E35FCA">
      <w:pPr>
        <w:pStyle w:val="Paragrafi"/>
      </w:pPr>
      <w:r w:rsidRPr="00F1391E">
        <w:t>35. Majlinda Andon Zekthi (Kostreci)</w:t>
      </w:r>
    </w:p>
    <w:p w:rsidR="00E35FCA" w:rsidRPr="00F1391E" w:rsidRDefault="00E35FCA" w:rsidP="00E35FCA">
      <w:pPr>
        <w:pStyle w:val="Paragrafi"/>
      </w:pPr>
      <w:r w:rsidRPr="00F1391E">
        <w:t>36. Gjyliana Shkëlqim Zekthi</w:t>
      </w:r>
    </w:p>
    <w:p w:rsidR="00E35FCA" w:rsidRPr="00F1391E" w:rsidRDefault="00E35FCA" w:rsidP="00E35FCA">
      <w:pPr>
        <w:pStyle w:val="Paragrafi"/>
      </w:pPr>
      <w:r w:rsidRPr="00F1391E">
        <w:t>37. Dritan Shkëlqim Zekthi</w:t>
      </w:r>
    </w:p>
    <w:p w:rsidR="00E35FCA" w:rsidRPr="00F1391E" w:rsidRDefault="00E35FCA" w:rsidP="00E35FCA">
      <w:pPr>
        <w:pStyle w:val="Paragrafi"/>
      </w:pPr>
      <w:r w:rsidRPr="00F1391E">
        <w:t>38. Klodiana Petraq Nettersheim (Dulja)</w:t>
      </w:r>
    </w:p>
    <w:p w:rsidR="00E35FCA" w:rsidRPr="00F1391E" w:rsidRDefault="00E35FCA" w:rsidP="00E35FCA">
      <w:pPr>
        <w:pStyle w:val="Paragrafi"/>
      </w:pPr>
      <w:r w:rsidRPr="00F1391E">
        <w:t>39. Rudina Emin Reçi (Teichmann)</w:t>
      </w:r>
    </w:p>
    <w:p w:rsidR="00E35FCA" w:rsidRPr="00F1391E" w:rsidRDefault="00E35FCA" w:rsidP="00E35FCA">
      <w:pPr>
        <w:pStyle w:val="Paragrafi"/>
      </w:pPr>
      <w:r w:rsidRPr="00F1391E">
        <w:t>40. Agim Jaho Bajrami</w:t>
      </w:r>
    </w:p>
    <w:p w:rsidR="00E35FCA" w:rsidRPr="00F1391E" w:rsidRDefault="00E35FCA" w:rsidP="00E35FCA">
      <w:pPr>
        <w:pStyle w:val="Paragrafi"/>
      </w:pPr>
      <w:r w:rsidRPr="00F1391E">
        <w:t>41. Dashamira Ramadan Bajrami (Zonja)</w:t>
      </w:r>
    </w:p>
    <w:p w:rsidR="00E35FCA" w:rsidRPr="00F1391E" w:rsidRDefault="00E35FCA" w:rsidP="00E35FCA">
      <w:pPr>
        <w:pStyle w:val="Paragrafi"/>
      </w:pPr>
      <w:r w:rsidRPr="00F1391E">
        <w:t>42. Jessi Sara Agim Bajrami</w:t>
      </w:r>
    </w:p>
    <w:p w:rsidR="00E35FCA" w:rsidRPr="00F1391E" w:rsidRDefault="00E35FCA" w:rsidP="00E35FCA">
      <w:pPr>
        <w:pStyle w:val="Paragrafi"/>
      </w:pPr>
      <w:r w:rsidRPr="00F1391E">
        <w:t>43. Klea Agim Bajrami</w:t>
      </w:r>
    </w:p>
    <w:p w:rsidR="00E35FCA" w:rsidRPr="00F1391E" w:rsidRDefault="00E35FCA" w:rsidP="00E35FCA">
      <w:pPr>
        <w:pStyle w:val="Paragrafi"/>
      </w:pPr>
      <w:r w:rsidRPr="00F1391E">
        <w:t>44. Teuta Shyqyri Shima (Gega)</w:t>
      </w:r>
    </w:p>
    <w:p w:rsidR="00E35FCA" w:rsidRPr="00F1391E" w:rsidRDefault="00E35FCA" w:rsidP="00E35FCA">
      <w:pPr>
        <w:pStyle w:val="Paragrafi"/>
      </w:pPr>
      <w:r w:rsidRPr="00F1391E">
        <w:t>45. Esat Muharrem Shima</w:t>
      </w:r>
    </w:p>
    <w:p w:rsidR="00E35FCA" w:rsidRPr="00F1391E" w:rsidRDefault="00E35FCA" w:rsidP="00E35FCA">
      <w:pPr>
        <w:pStyle w:val="Paragrafi"/>
      </w:pPr>
      <w:r w:rsidRPr="00F1391E">
        <w:t>46. Enton Esat Shima</w:t>
      </w:r>
    </w:p>
    <w:p w:rsidR="00E35FCA" w:rsidRPr="00F1391E" w:rsidRDefault="00E35FCA" w:rsidP="00E35FCA">
      <w:pPr>
        <w:pStyle w:val="Paragrafi"/>
      </w:pPr>
      <w:r w:rsidRPr="00F1391E">
        <w:t>47. Jonas Esat Shima</w:t>
      </w:r>
    </w:p>
    <w:p w:rsidR="00A06A4E" w:rsidRDefault="00A06A4E" w:rsidP="00E35FCA">
      <w:pPr>
        <w:pStyle w:val="Paragrafi"/>
      </w:pPr>
    </w:p>
    <w:p w:rsidR="00E35FCA" w:rsidRPr="00F1391E" w:rsidRDefault="00E35FCA" w:rsidP="00A06A4E">
      <w:pPr>
        <w:pStyle w:val="NeniNr"/>
      </w:pPr>
      <w:r w:rsidRPr="00F1391E">
        <w:t>Neni 2</w:t>
      </w:r>
    </w:p>
    <w:p w:rsidR="00E35FCA" w:rsidRPr="00F1391E" w:rsidRDefault="00E35FCA" w:rsidP="00E35FCA">
      <w:pPr>
        <w:pStyle w:val="Paragrafi"/>
      </w:pPr>
    </w:p>
    <w:p w:rsidR="00E35FCA" w:rsidRPr="00F1391E" w:rsidRDefault="00E35FCA" w:rsidP="00E35FCA">
      <w:pPr>
        <w:pStyle w:val="Paragrafi"/>
      </w:pPr>
      <w:r w:rsidRPr="00F1391E">
        <w:t>Ky dekret hyn në fuqi menjëherë.</w:t>
      </w:r>
    </w:p>
    <w:p w:rsidR="00E35FCA" w:rsidRPr="00F1391E" w:rsidRDefault="00E35FCA" w:rsidP="00E35FCA">
      <w:pPr>
        <w:pStyle w:val="Paragrafi"/>
      </w:pPr>
    </w:p>
    <w:p w:rsidR="00E35FCA" w:rsidRPr="00F1391E" w:rsidRDefault="00E35FCA" w:rsidP="0021555A">
      <w:pPr>
        <w:pStyle w:val="Autoriteti"/>
      </w:pPr>
      <w:r w:rsidRPr="00F1391E">
        <w:t>PRESIDENTI I REPUBLIKËS SË SHQIPËRISË</w:t>
      </w:r>
    </w:p>
    <w:p w:rsidR="00E35FCA" w:rsidRPr="00F1391E" w:rsidRDefault="00E35FCA" w:rsidP="0021555A">
      <w:pPr>
        <w:pStyle w:val="AutoritetiEmer"/>
      </w:pPr>
      <w:r w:rsidRPr="00F1391E">
        <w:t>Rexhep Meidani</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21555A">
      <w:pPr>
        <w:pStyle w:val="Akti"/>
      </w:pPr>
      <w:r w:rsidRPr="00F1391E">
        <w:t>D E K R E T</w:t>
      </w:r>
    </w:p>
    <w:p w:rsidR="00E35FCA" w:rsidRPr="00F1391E" w:rsidRDefault="00E35FCA" w:rsidP="0021555A">
      <w:pPr>
        <w:pStyle w:val="NumriData"/>
      </w:pPr>
      <w:r w:rsidRPr="00F1391E">
        <w:t>Nr.3109, datë 2.10.2001</w:t>
      </w:r>
    </w:p>
    <w:p w:rsidR="00E35FCA" w:rsidRPr="00F1391E" w:rsidRDefault="00E35FCA" w:rsidP="00E35FCA">
      <w:pPr>
        <w:pStyle w:val="Paragrafi"/>
      </w:pPr>
    </w:p>
    <w:p w:rsidR="00E35FCA" w:rsidRPr="00F1391E" w:rsidRDefault="00E35FCA" w:rsidP="0021555A">
      <w:pPr>
        <w:pStyle w:val="Titulli"/>
      </w:pPr>
      <w:r w:rsidRPr="00F1391E">
        <w:t>PËR EMËRIMIN E ANËTARIT TË GJYKATËS SË LARTË</w:t>
      </w:r>
    </w:p>
    <w:p w:rsidR="00E35FCA" w:rsidRPr="00F1391E" w:rsidRDefault="00E35FCA" w:rsidP="00E35FCA">
      <w:pPr>
        <w:pStyle w:val="Paragrafi"/>
      </w:pPr>
    </w:p>
    <w:p w:rsidR="00E35FCA" w:rsidRPr="00F1391E" w:rsidRDefault="00E35FCA" w:rsidP="0021555A">
      <w:pPr>
        <w:pStyle w:val="BazLigjPropozues"/>
      </w:pPr>
      <w:r w:rsidRPr="00F1391E">
        <w:t>Në mbështetje të nenit 136 pika 1 të Kushtetutës, bazuar në pëlqimin e dhënë nga Kuvendi, me vendimin nr.6, datë 27.9.2001.</w:t>
      </w:r>
    </w:p>
    <w:p w:rsidR="00E35FCA" w:rsidRPr="00F1391E" w:rsidRDefault="00E35FCA" w:rsidP="00E35FCA">
      <w:pPr>
        <w:pStyle w:val="Paragrafi"/>
      </w:pPr>
    </w:p>
    <w:p w:rsidR="00E35FCA" w:rsidRPr="00F1391E" w:rsidRDefault="00E35FCA" w:rsidP="0021555A">
      <w:pPr>
        <w:pStyle w:val="VENDOSI"/>
      </w:pPr>
      <w:r w:rsidRPr="00F1391E">
        <w:t>D E K R E TO J:</w:t>
      </w:r>
    </w:p>
    <w:p w:rsidR="00E35FCA" w:rsidRPr="00F1391E" w:rsidRDefault="00E35FCA" w:rsidP="00E35FCA">
      <w:pPr>
        <w:pStyle w:val="Paragrafi"/>
      </w:pPr>
    </w:p>
    <w:p w:rsidR="00E35FCA" w:rsidRPr="00F1391E" w:rsidRDefault="00E35FCA" w:rsidP="0021555A">
      <w:pPr>
        <w:pStyle w:val="NeniNr"/>
      </w:pPr>
      <w:r w:rsidRPr="00F1391E">
        <w:t>Neni 1</w:t>
      </w:r>
    </w:p>
    <w:p w:rsidR="00E35FCA" w:rsidRPr="00F1391E" w:rsidRDefault="00E35FCA" w:rsidP="00E35FCA">
      <w:pPr>
        <w:pStyle w:val="Paragrafi"/>
      </w:pPr>
    </w:p>
    <w:p w:rsidR="00E35FCA" w:rsidRPr="00F1391E" w:rsidRDefault="00E35FCA" w:rsidP="00E35FCA">
      <w:pPr>
        <w:pStyle w:val="Paragrafi"/>
      </w:pPr>
      <w:r w:rsidRPr="00F1391E">
        <w:t>Zoti Spiro Spiro emërohet anëtar i Gjykatës së Lartë.</w:t>
      </w:r>
    </w:p>
    <w:p w:rsidR="00E35FCA" w:rsidRPr="00F1391E" w:rsidRDefault="00E35FCA" w:rsidP="00E35FCA">
      <w:pPr>
        <w:pStyle w:val="Paragrafi"/>
      </w:pPr>
    </w:p>
    <w:p w:rsidR="00E35FCA" w:rsidRPr="00F1391E" w:rsidRDefault="00E35FCA" w:rsidP="0021555A">
      <w:pPr>
        <w:pStyle w:val="NeniNr"/>
      </w:pPr>
      <w:r w:rsidRPr="00F1391E">
        <w:t>Neni 2</w:t>
      </w:r>
    </w:p>
    <w:p w:rsidR="00E35FCA" w:rsidRPr="00F1391E" w:rsidRDefault="00E35FCA" w:rsidP="00E35FCA">
      <w:pPr>
        <w:pStyle w:val="Paragrafi"/>
      </w:pPr>
    </w:p>
    <w:p w:rsidR="00E35FCA" w:rsidRPr="00F1391E" w:rsidRDefault="00E35FCA" w:rsidP="00E35FCA">
      <w:pPr>
        <w:pStyle w:val="Paragrafi"/>
      </w:pPr>
      <w:r w:rsidRPr="00F1391E">
        <w:t>Ky dekret hyn në fuqi menjëherë.</w:t>
      </w:r>
    </w:p>
    <w:p w:rsidR="00E35FCA" w:rsidRPr="00F1391E" w:rsidRDefault="00E35FCA" w:rsidP="00E35FCA">
      <w:pPr>
        <w:pStyle w:val="Paragrafi"/>
      </w:pPr>
    </w:p>
    <w:p w:rsidR="00E35FCA" w:rsidRPr="00F1391E" w:rsidRDefault="00E35FCA" w:rsidP="0021555A">
      <w:pPr>
        <w:pStyle w:val="Autoriteti"/>
      </w:pPr>
      <w:r w:rsidRPr="00F1391E">
        <w:t>PRESIDENTI I REPUBLIKËS SË SHQIPËRISË</w:t>
      </w:r>
    </w:p>
    <w:p w:rsidR="00E35FCA" w:rsidRPr="00F1391E" w:rsidRDefault="00E35FCA" w:rsidP="0021555A">
      <w:pPr>
        <w:pStyle w:val="AutoritetiEmer"/>
      </w:pPr>
      <w:r w:rsidRPr="00F1391E">
        <w:t>Rexhep Meidani</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21555A">
      <w:pPr>
        <w:pStyle w:val="Akti"/>
      </w:pPr>
      <w:r w:rsidRPr="00F1391E">
        <w:t>A K T  N O R M A T I V</w:t>
      </w:r>
    </w:p>
    <w:p w:rsidR="00E35FCA" w:rsidRPr="00F1391E" w:rsidRDefault="00E35FCA" w:rsidP="0021555A">
      <w:pPr>
        <w:pStyle w:val="NumriData"/>
      </w:pPr>
      <w:r w:rsidRPr="00F1391E">
        <w:t>Nr.6, datë 3.9.2001</w:t>
      </w:r>
    </w:p>
    <w:p w:rsidR="00E35FCA" w:rsidRPr="00F1391E" w:rsidRDefault="0021555A" w:rsidP="0021555A">
      <w:pPr>
        <w:pStyle w:val="Titulli"/>
      </w:pPr>
      <w:r>
        <w:tab/>
      </w:r>
    </w:p>
    <w:p w:rsidR="00E35FCA" w:rsidRPr="00F1391E" w:rsidRDefault="00E35FCA" w:rsidP="0021555A">
      <w:pPr>
        <w:pStyle w:val="Titulli"/>
      </w:pPr>
      <w:r w:rsidRPr="00F1391E">
        <w:t xml:space="preserve">PËR DISA NDRYSHIME NË LIGJIN NR. 8718 DATË 19.12.2000 </w:t>
      </w:r>
    </w:p>
    <w:p w:rsidR="00E35FCA" w:rsidRPr="00F1391E" w:rsidRDefault="00E35FCA" w:rsidP="0021555A">
      <w:pPr>
        <w:pStyle w:val="Titulli"/>
      </w:pPr>
      <w:r w:rsidRPr="00F1391E">
        <w:t>“PËR BUXHETIN E SHTETIT TË VITIT 2001”</w:t>
      </w:r>
    </w:p>
    <w:p w:rsidR="00E35FCA" w:rsidRPr="00F1391E" w:rsidRDefault="00E35FCA" w:rsidP="0021555A">
      <w:pPr>
        <w:pStyle w:val="Titulli"/>
      </w:pPr>
    </w:p>
    <w:p w:rsidR="00E35FCA" w:rsidRPr="00F1391E" w:rsidRDefault="00E35FCA" w:rsidP="0021555A">
      <w:pPr>
        <w:pStyle w:val="BazLigjPropozues"/>
      </w:pPr>
      <w:r w:rsidRPr="00F1391E">
        <w:t>Në mbështetje të neneve 101 të Kushtetutës dhe të nenit 31 e 32 të ligjit nr. 8379, datë 29.7.1998 “Për hartimin dhe zbatimin e Buxhetit të Shtetit të Republikës së Shqipërisë”,</w:t>
      </w:r>
    </w:p>
    <w:p w:rsidR="00E35FCA" w:rsidRPr="00F1391E" w:rsidRDefault="00E35FCA" w:rsidP="00E35FCA">
      <w:pPr>
        <w:pStyle w:val="Paragrafi"/>
      </w:pPr>
    </w:p>
    <w:p w:rsidR="00E35FCA" w:rsidRPr="00F1391E" w:rsidRDefault="00E35FCA" w:rsidP="0021555A">
      <w:pPr>
        <w:pStyle w:val="VENDOSI"/>
      </w:pPr>
      <w:r w:rsidRPr="00F1391E">
        <w:t>KËSHILLI I MINISTRAVE</w:t>
      </w:r>
    </w:p>
    <w:p w:rsidR="00E35FCA" w:rsidRPr="00F1391E" w:rsidRDefault="00E35FCA" w:rsidP="0021555A">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Në ligjin nr. 8718, datë 19.12.2000 “Për Buxhetin e Shtetit të vitit 2001” bëhen këto ndryshime:</w:t>
      </w:r>
    </w:p>
    <w:p w:rsidR="00E35FCA" w:rsidRPr="00F1391E" w:rsidRDefault="00E35FCA" w:rsidP="00E35FCA">
      <w:pPr>
        <w:pStyle w:val="Paragrafi"/>
      </w:pPr>
    </w:p>
    <w:p w:rsidR="00E35FCA" w:rsidRPr="00F1391E" w:rsidRDefault="00E35FCA" w:rsidP="0021555A">
      <w:pPr>
        <w:pStyle w:val="NeniNr"/>
      </w:pPr>
      <w:r w:rsidRPr="00F1391E">
        <w:t>Neni 1</w:t>
      </w:r>
    </w:p>
    <w:p w:rsidR="00E35FCA" w:rsidRPr="00F1391E" w:rsidRDefault="00E35FCA" w:rsidP="00E35FCA">
      <w:pPr>
        <w:pStyle w:val="Paragrafi"/>
      </w:pPr>
    </w:p>
    <w:p w:rsidR="00E35FCA" w:rsidRPr="00F1391E" w:rsidRDefault="00E35FCA" w:rsidP="00E35FCA">
      <w:pPr>
        <w:pStyle w:val="Paragrafi"/>
      </w:pPr>
      <w:r w:rsidRPr="00F1391E">
        <w:t>Neni 1 ndryshon si më poshtë:</w:t>
      </w:r>
    </w:p>
    <w:p w:rsidR="00E35FCA" w:rsidRPr="00F1391E" w:rsidRDefault="00E35FCA" w:rsidP="00E35FCA">
      <w:pPr>
        <w:pStyle w:val="Paragrafi"/>
      </w:pPr>
      <w:r w:rsidRPr="00F1391E">
        <w:t>“Fondi i konsoliduar për vitin 2001 është:</w:t>
      </w:r>
    </w:p>
    <w:p w:rsidR="00E35FCA" w:rsidRPr="00F1391E" w:rsidRDefault="00E35FCA" w:rsidP="00E35FCA">
      <w:pPr>
        <w:pStyle w:val="Paragrafi"/>
      </w:pPr>
    </w:p>
    <w:tbl>
      <w:tblPr>
        <w:tblW w:w="5000" w:type="pct"/>
        <w:tblLook w:val="0000" w:firstRow="0" w:lastRow="0" w:firstColumn="0" w:lastColumn="0" w:noHBand="0" w:noVBand="0"/>
      </w:tblPr>
      <w:tblGrid>
        <w:gridCol w:w="6345"/>
        <w:gridCol w:w="2942"/>
      </w:tblGrid>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Të ardhurat e Buxhetit të Shtetit</w:t>
            </w:r>
          </w:p>
        </w:tc>
        <w:tc>
          <w:tcPr>
            <w:tcW w:w="1584" w:type="pct"/>
          </w:tcPr>
          <w:p w:rsidR="00E35FCA" w:rsidRPr="0021555A" w:rsidRDefault="00E35FCA" w:rsidP="0021555A">
            <w:pPr>
              <w:pStyle w:val="Tabele"/>
              <w:rPr>
                <w:sz w:val="18"/>
                <w:szCs w:val="18"/>
              </w:rPr>
            </w:pPr>
            <w:r w:rsidRPr="0021555A">
              <w:rPr>
                <w:sz w:val="18"/>
                <w:szCs w:val="18"/>
              </w:rPr>
              <w:t>118.792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Shpenzimet e Buxhetit të Shtetit</w:t>
            </w:r>
          </w:p>
        </w:tc>
        <w:tc>
          <w:tcPr>
            <w:tcW w:w="1584" w:type="pct"/>
          </w:tcPr>
          <w:p w:rsidR="00E35FCA" w:rsidRPr="0021555A" w:rsidRDefault="00E35FCA" w:rsidP="0021555A">
            <w:pPr>
              <w:pStyle w:val="Tabele"/>
              <w:rPr>
                <w:sz w:val="18"/>
                <w:szCs w:val="18"/>
              </w:rPr>
            </w:pPr>
            <w:r w:rsidRPr="0021555A">
              <w:rPr>
                <w:sz w:val="18"/>
                <w:szCs w:val="18"/>
              </w:rPr>
              <w:t>173.326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Deficiti</w:t>
            </w:r>
          </w:p>
        </w:tc>
        <w:tc>
          <w:tcPr>
            <w:tcW w:w="1584" w:type="pct"/>
          </w:tcPr>
          <w:p w:rsidR="00E35FCA" w:rsidRPr="0021555A" w:rsidRDefault="00E35FCA" w:rsidP="0021555A">
            <w:pPr>
              <w:pStyle w:val="Tabele"/>
              <w:rPr>
                <w:sz w:val="18"/>
                <w:szCs w:val="18"/>
              </w:rPr>
            </w:pPr>
            <w:r w:rsidRPr="0021555A">
              <w:rPr>
                <w:sz w:val="18"/>
                <w:szCs w:val="18"/>
              </w:rPr>
              <w:t>54.534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i cili përbëhet:</w:t>
            </w:r>
          </w:p>
        </w:tc>
        <w:tc>
          <w:tcPr>
            <w:tcW w:w="1584" w:type="pct"/>
          </w:tcPr>
          <w:p w:rsidR="00E35FCA" w:rsidRPr="0021555A" w:rsidRDefault="00E35FCA" w:rsidP="0021555A">
            <w:pPr>
              <w:pStyle w:val="Tabele"/>
              <w:rPr>
                <w:sz w:val="18"/>
                <w:szCs w:val="18"/>
              </w:rPr>
            </w:pP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A) Buxheti qendror</w:t>
            </w:r>
          </w:p>
        </w:tc>
        <w:tc>
          <w:tcPr>
            <w:tcW w:w="1584" w:type="pct"/>
          </w:tcPr>
          <w:p w:rsidR="00E35FCA" w:rsidRPr="0021555A" w:rsidRDefault="00E35FCA" w:rsidP="0021555A">
            <w:pPr>
              <w:pStyle w:val="Tabele"/>
              <w:rPr>
                <w:sz w:val="18"/>
                <w:szCs w:val="18"/>
              </w:rPr>
            </w:pP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Të ardhurat</w:t>
            </w:r>
          </w:p>
        </w:tc>
        <w:tc>
          <w:tcPr>
            <w:tcW w:w="1584" w:type="pct"/>
          </w:tcPr>
          <w:p w:rsidR="00E35FCA" w:rsidRPr="0021555A" w:rsidRDefault="00E35FCA" w:rsidP="0021555A">
            <w:pPr>
              <w:pStyle w:val="Tabele"/>
              <w:rPr>
                <w:sz w:val="18"/>
                <w:szCs w:val="18"/>
              </w:rPr>
            </w:pPr>
            <w:r w:rsidRPr="0021555A">
              <w:rPr>
                <w:sz w:val="18"/>
                <w:szCs w:val="18"/>
              </w:rPr>
              <w:t>117.192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Shpenzimet</w:t>
            </w:r>
          </w:p>
        </w:tc>
        <w:tc>
          <w:tcPr>
            <w:tcW w:w="1584" w:type="pct"/>
          </w:tcPr>
          <w:p w:rsidR="00E35FCA" w:rsidRPr="0021555A" w:rsidRDefault="00E35FCA" w:rsidP="0021555A">
            <w:pPr>
              <w:pStyle w:val="Tabele"/>
              <w:rPr>
                <w:sz w:val="18"/>
                <w:szCs w:val="18"/>
              </w:rPr>
            </w:pPr>
            <w:r w:rsidRPr="0021555A">
              <w:rPr>
                <w:sz w:val="18"/>
                <w:szCs w:val="18"/>
              </w:rPr>
              <w:t>171.726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B) Buxheti i pavarur i pushtetit vendor</w:t>
            </w:r>
          </w:p>
        </w:tc>
        <w:tc>
          <w:tcPr>
            <w:tcW w:w="1584" w:type="pct"/>
          </w:tcPr>
          <w:p w:rsidR="00E35FCA" w:rsidRPr="0021555A" w:rsidRDefault="00E35FCA" w:rsidP="0021555A">
            <w:pPr>
              <w:pStyle w:val="Tabele"/>
              <w:rPr>
                <w:sz w:val="18"/>
                <w:szCs w:val="18"/>
              </w:rPr>
            </w:pP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Të ardhurat</w:t>
            </w:r>
          </w:p>
        </w:tc>
        <w:tc>
          <w:tcPr>
            <w:tcW w:w="1584" w:type="pct"/>
          </w:tcPr>
          <w:p w:rsidR="00E35FCA" w:rsidRPr="0021555A" w:rsidRDefault="00E35FCA" w:rsidP="0021555A">
            <w:pPr>
              <w:pStyle w:val="Tabele"/>
              <w:rPr>
                <w:sz w:val="18"/>
                <w:szCs w:val="18"/>
              </w:rPr>
            </w:pPr>
            <w:r w:rsidRPr="0021555A">
              <w:rPr>
                <w:sz w:val="18"/>
                <w:szCs w:val="18"/>
              </w:rPr>
              <w:t>6.470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Nga të cilat:</w:t>
            </w:r>
          </w:p>
        </w:tc>
        <w:tc>
          <w:tcPr>
            <w:tcW w:w="1584" w:type="pct"/>
          </w:tcPr>
          <w:p w:rsidR="00E35FCA" w:rsidRPr="0021555A" w:rsidRDefault="00E35FCA" w:rsidP="0021555A">
            <w:pPr>
              <w:pStyle w:val="Tabele"/>
              <w:rPr>
                <w:sz w:val="18"/>
                <w:szCs w:val="18"/>
              </w:rPr>
            </w:pP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Granti nga Buxheti qendror</w:t>
            </w:r>
          </w:p>
        </w:tc>
        <w:tc>
          <w:tcPr>
            <w:tcW w:w="1584" w:type="pct"/>
          </w:tcPr>
          <w:p w:rsidR="00E35FCA" w:rsidRPr="0021555A" w:rsidRDefault="00E35FCA" w:rsidP="0021555A">
            <w:pPr>
              <w:pStyle w:val="Tabele"/>
              <w:rPr>
                <w:sz w:val="18"/>
                <w:szCs w:val="18"/>
              </w:rPr>
            </w:pPr>
            <w:r w:rsidRPr="0021555A">
              <w:rPr>
                <w:sz w:val="18"/>
                <w:szCs w:val="18"/>
              </w:rPr>
              <w:t>4.870 milionë lekë</w:t>
            </w:r>
          </w:p>
        </w:tc>
      </w:tr>
      <w:tr w:rsidR="00E35FCA" w:rsidRPr="0021555A">
        <w:tblPrEx>
          <w:tblCellMar>
            <w:top w:w="0" w:type="dxa"/>
            <w:bottom w:w="0" w:type="dxa"/>
          </w:tblCellMar>
        </w:tblPrEx>
        <w:tc>
          <w:tcPr>
            <w:tcW w:w="3416" w:type="pct"/>
          </w:tcPr>
          <w:p w:rsidR="00E35FCA" w:rsidRPr="0021555A" w:rsidRDefault="00E35FCA" w:rsidP="0021555A">
            <w:pPr>
              <w:pStyle w:val="Tabele"/>
              <w:rPr>
                <w:sz w:val="18"/>
                <w:szCs w:val="18"/>
              </w:rPr>
            </w:pPr>
            <w:r w:rsidRPr="0021555A">
              <w:rPr>
                <w:sz w:val="18"/>
                <w:szCs w:val="18"/>
              </w:rPr>
              <w:t>Shpenzimet</w:t>
            </w:r>
          </w:p>
        </w:tc>
        <w:tc>
          <w:tcPr>
            <w:tcW w:w="1584" w:type="pct"/>
          </w:tcPr>
          <w:p w:rsidR="00E35FCA" w:rsidRPr="0021555A" w:rsidRDefault="00E35FCA" w:rsidP="0021555A">
            <w:pPr>
              <w:pStyle w:val="Tabele"/>
              <w:rPr>
                <w:sz w:val="18"/>
                <w:szCs w:val="18"/>
              </w:rPr>
            </w:pPr>
            <w:r w:rsidRPr="0021555A">
              <w:rPr>
                <w:sz w:val="18"/>
                <w:szCs w:val="18"/>
              </w:rPr>
              <w:t>6.470 milionë lekë”</w:t>
            </w:r>
          </w:p>
        </w:tc>
      </w:tr>
    </w:tbl>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21555A">
      <w:pPr>
        <w:pStyle w:val="NeniNr"/>
      </w:pPr>
      <w:r w:rsidRPr="00F1391E">
        <w:t>Neni 2</w:t>
      </w:r>
    </w:p>
    <w:p w:rsidR="00E35FCA" w:rsidRPr="00F1391E" w:rsidRDefault="00E35FCA" w:rsidP="00E35FCA">
      <w:pPr>
        <w:pStyle w:val="Paragrafi"/>
      </w:pPr>
    </w:p>
    <w:p w:rsidR="00E35FCA" w:rsidRPr="00F1391E" w:rsidRDefault="00E35FCA" w:rsidP="00E35FCA">
      <w:pPr>
        <w:pStyle w:val="Paragrafi"/>
      </w:pPr>
      <w:r w:rsidRPr="00F1391E">
        <w:t>Neni 2 ndryshon si më poshtë:</w:t>
      </w:r>
    </w:p>
    <w:p w:rsidR="00E35FCA" w:rsidRPr="00F1391E" w:rsidRDefault="00E35FCA" w:rsidP="00E35FCA">
      <w:pPr>
        <w:pStyle w:val="Paragrafi"/>
      </w:pPr>
      <w:r w:rsidRPr="00F1391E">
        <w:t>“Buxheti i Sigurimeve Shoqërore për vitin 2001 është:</w:t>
      </w:r>
    </w:p>
    <w:p w:rsidR="00E35FCA" w:rsidRPr="00F1391E" w:rsidRDefault="00E35FCA" w:rsidP="00E35FCA">
      <w:pPr>
        <w:pStyle w:val="Paragrafi"/>
      </w:pPr>
      <w:r w:rsidRPr="00F1391E">
        <w:t>A. Skema e sigurimit të detyrueshëm shoqëror</w:t>
      </w:r>
    </w:p>
    <w:p w:rsidR="00E35FCA" w:rsidRPr="00F1391E" w:rsidRDefault="00E35FCA" w:rsidP="00E35FCA">
      <w:pPr>
        <w:pStyle w:val="Paragrafi"/>
      </w:pPr>
      <w:r w:rsidRPr="00F1391E">
        <w:t>Të ardhurat gjithsej31.657 milionë lekë</w:t>
      </w:r>
    </w:p>
    <w:p w:rsidR="00E35FCA" w:rsidRPr="00F1391E" w:rsidRDefault="00E35FCA" w:rsidP="00E35FCA">
      <w:pPr>
        <w:pStyle w:val="Paragrafi"/>
      </w:pPr>
      <w:r w:rsidRPr="00F1391E">
        <w:t>- Nga kontributet20.770 milionë lekë</w:t>
      </w:r>
    </w:p>
    <w:p w:rsidR="00E35FCA" w:rsidRPr="00F1391E" w:rsidRDefault="00E35FCA" w:rsidP="00E35FCA">
      <w:pPr>
        <w:pStyle w:val="Paragrafi"/>
      </w:pPr>
      <w:r w:rsidRPr="00F1391E">
        <w:t>- Nga teprica e fondit të vitit 2000340 milionë lekë</w:t>
      </w:r>
    </w:p>
    <w:p w:rsidR="00E35FCA" w:rsidRPr="00F1391E" w:rsidRDefault="00E35FCA" w:rsidP="00E35FCA">
      <w:pPr>
        <w:pStyle w:val="Paragrafi"/>
      </w:pPr>
      <w:r w:rsidRPr="00F1391E">
        <w:t>- Transferimet nga Buxheti i Shtetit10.547 milionë lekë</w:t>
      </w:r>
    </w:p>
    <w:p w:rsidR="00E35FCA" w:rsidRPr="00F1391E" w:rsidRDefault="00E35FCA" w:rsidP="00E35FCA">
      <w:pPr>
        <w:pStyle w:val="Paragrafi"/>
      </w:pPr>
      <w:r w:rsidRPr="00F1391E">
        <w:t>Shpenzimet31.657 milionë lekë</w:t>
      </w:r>
    </w:p>
    <w:p w:rsidR="00E35FCA" w:rsidRPr="00F1391E" w:rsidRDefault="00E35FCA" w:rsidP="00E35FCA">
      <w:pPr>
        <w:pStyle w:val="Paragrafi"/>
      </w:pPr>
      <w:r w:rsidRPr="00F1391E">
        <w:t>Paga minimale për efekt të pagesës së kontributit të sigurimeve shoqërore dhe shëndetësore është 8.396 lekë në muaj.”</w:t>
      </w:r>
    </w:p>
    <w:p w:rsidR="00E35FCA" w:rsidRPr="00F1391E" w:rsidRDefault="00E35FCA" w:rsidP="00E35FCA">
      <w:pPr>
        <w:pStyle w:val="Paragrafi"/>
      </w:pPr>
    </w:p>
    <w:p w:rsidR="00E35FCA" w:rsidRPr="00F1391E" w:rsidRDefault="00E35FCA" w:rsidP="0021555A">
      <w:pPr>
        <w:pStyle w:val="NeniNr"/>
      </w:pPr>
      <w:r w:rsidRPr="00F1391E">
        <w:t>Neni 3</w:t>
      </w:r>
    </w:p>
    <w:p w:rsidR="00E35FCA" w:rsidRPr="00F1391E" w:rsidRDefault="00E35FCA" w:rsidP="00E35FCA">
      <w:pPr>
        <w:pStyle w:val="Paragrafi"/>
      </w:pPr>
    </w:p>
    <w:p w:rsidR="00E35FCA" w:rsidRPr="00F1391E" w:rsidRDefault="00E35FCA" w:rsidP="00E35FCA">
      <w:pPr>
        <w:pStyle w:val="Paragrafi"/>
      </w:pPr>
      <w:r w:rsidRPr="00F1391E">
        <w:t>Neni 4 ndryshon si vijon:</w:t>
      </w:r>
    </w:p>
    <w:p w:rsidR="00E35FCA" w:rsidRPr="00F1391E" w:rsidRDefault="00E35FCA" w:rsidP="00E35FCA">
      <w:pPr>
        <w:pStyle w:val="Paragrafi"/>
      </w:pPr>
      <w:r w:rsidRPr="00F1391E">
        <w:t>“Të ardhurat e Buxhetit të Shtetit, sipas grupeve kryesore janë:</w:t>
      </w:r>
    </w:p>
    <w:p w:rsidR="00E35FCA" w:rsidRPr="00F1391E" w:rsidRDefault="00E35FCA" w:rsidP="00E35FCA">
      <w:pPr>
        <w:pStyle w:val="Paragrafi"/>
      </w:pPr>
      <w:r w:rsidRPr="00F1391E">
        <w:t>Të ardhurat tatimore93.900 milionë lekë</w:t>
      </w:r>
    </w:p>
    <w:p w:rsidR="00E35FCA" w:rsidRPr="00F1391E" w:rsidRDefault="00E35FCA" w:rsidP="00E35FCA">
      <w:pPr>
        <w:pStyle w:val="Paragrafi"/>
      </w:pPr>
      <w:r w:rsidRPr="00F1391E">
        <w:t>Të ardhurat jotatimore23.292 milionë lekë</w:t>
      </w:r>
    </w:p>
    <w:p w:rsidR="00E35FCA" w:rsidRPr="00F1391E" w:rsidRDefault="00E35FCA" w:rsidP="00E35FCA">
      <w:pPr>
        <w:pStyle w:val="Paragrafi"/>
      </w:pPr>
      <w:r w:rsidRPr="00F1391E">
        <w:t>Të ardhurat e buxhetit vendor1 600 milionë lekë”</w:t>
      </w:r>
    </w:p>
    <w:p w:rsidR="00E35FCA" w:rsidRPr="00F1391E" w:rsidRDefault="00E35FCA" w:rsidP="00E35FCA">
      <w:pPr>
        <w:pStyle w:val="Paragrafi"/>
      </w:pPr>
    </w:p>
    <w:p w:rsidR="00E35FCA" w:rsidRPr="00F1391E" w:rsidRDefault="00E35FCA" w:rsidP="0021555A">
      <w:pPr>
        <w:pStyle w:val="NeniNr"/>
      </w:pPr>
      <w:r w:rsidRPr="00F1391E">
        <w:t>Neni 4</w:t>
      </w:r>
    </w:p>
    <w:p w:rsidR="00E35FCA" w:rsidRPr="00F1391E" w:rsidRDefault="00E35FCA" w:rsidP="00E35FCA">
      <w:pPr>
        <w:pStyle w:val="Paragrafi"/>
      </w:pPr>
    </w:p>
    <w:p w:rsidR="00E35FCA" w:rsidRPr="00F1391E" w:rsidRDefault="00E35FCA" w:rsidP="00E35FCA">
      <w:pPr>
        <w:pStyle w:val="Paragrafi"/>
      </w:pPr>
      <w:r w:rsidRPr="00F1391E">
        <w:t>Neni 5 ndryshon si vijon:</w:t>
      </w:r>
    </w:p>
    <w:p w:rsidR="00E35FCA" w:rsidRPr="00F1391E" w:rsidRDefault="00E35FCA" w:rsidP="00E35FCA">
      <w:pPr>
        <w:pStyle w:val="Paragrafi"/>
      </w:pPr>
      <w:r w:rsidRPr="00F1391E">
        <w:t>“Kufiri maksimal i financimit të deficitit të buxhetit të përgjithshëm nga burime të brendshme është 27.813 milionë lekë. Të ardhurat nga privatizimi përdoren për financimin e deficitit në masën 10.000 milionë lekë dhe për mbështetjen e sektorit të energjisë elektrike në masën 2.400 milionë lekë.</w:t>
      </w:r>
    </w:p>
    <w:p w:rsidR="00E35FCA" w:rsidRPr="00F1391E" w:rsidRDefault="00E35FCA" w:rsidP="00E35FCA">
      <w:pPr>
        <w:pStyle w:val="Paragrafi"/>
      </w:pPr>
      <w:r w:rsidRPr="00F1391E">
        <w:t>Kufiri i financimit nga burimet e huaja është 26.721 milionë lekë, nga i cili mbështetja e drejtpërdrejtë për deficitin është 4.640 milionë lek.”</w:t>
      </w:r>
    </w:p>
    <w:p w:rsidR="00E35FCA" w:rsidRPr="00F1391E" w:rsidRDefault="00E35FCA" w:rsidP="00E35FCA">
      <w:pPr>
        <w:pStyle w:val="Paragrafi"/>
      </w:pPr>
    </w:p>
    <w:p w:rsidR="00E35FCA" w:rsidRPr="00F1391E" w:rsidRDefault="00E35FCA" w:rsidP="0021555A">
      <w:pPr>
        <w:pStyle w:val="NeniNr"/>
      </w:pPr>
      <w:r w:rsidRPr="00F1391E">
        <w:t>Neni 5</w:t>
      </w:r>
    </w:p>
    <w:p w:rsidR="00E35FCA" w:rsidRPr="00F1391E" w:rsidRDefault="00E35FCA" w:rsidP="00E35FCA">
      <w:pPr>
        <w:pStyle w:val="Paragrafi"/>
      </w:pPr>
    </w:p>
    <w:p w:rsidR="00E35FCA" w:rsidRPr="00F1391E" w:rsidRDefault="00E35FCA" w:rsidP="00E35FCA">
      <w:pPr>
        <w:pStyle w:val="Paragrafi"/>
      </w:pPr>
      <w:r w:rsidRPr="00F1391E">
        <w:t>Neni 7 ndryshon si vijon:</w:t>
      </w:r>
    </w:p>
    <w:p w:rsidR="00E35FCA" w:rsidRPr="00F1391E" w:rsidRDefault="00E35FCA" w:rsidP="00E35FCA">
      <w:pPr>
        <w:pStyle w:val="Paragrafi"/>
      </w:pPr>
      <w:r w:rsidRPr="00F1391E">
        <w:t>“Shpenzimet sipas drejtimeve kryesore janë:</w:t>
      </w:r>
    </w:p>
    <w:p w:rsidR="00E35FCA" w:rsidRPr="00F1391E" w:rsidRDefault="00E35FCA" w:rsidP="00E35FCA">
      <w:pPr>
        <w:pStyle w:val="Paragrafi"/>
      </w:pPr>
      <w:r w:rsidRPr="00F1391E">
        <w:t>- Shpenzime korrente119.123 milionë lekë</w:t>
      </w:r>
    </w:p>
    <w:p w:rsidR="00E35FCA" w:rsidRPr="00F1391E" w:rsidRDefault="00E35FCA" w:rsidP="00E35FCA">
      <w:pPr>
        <w:pStyle w:val="Paragrafi"/>
      </w:pPr>
      <w:r w:rsidRPr="00F1391E">
        <w:t>- Shpenzimet kapitale44.739 milionë lekë</w:t>
      </w:r>
    </w:p>
    <w:p w:rsidR="00E35FCA" w:rsidRPr="00F1391E" w:rsidRDefault="00E35FCA" w:rsidP="00E35FCA">
      <w:pPr>
        <w:pStyle w:val="Paragrafi"/>
      </w:pPr>
      <w:r w:rsidRPr="00F1391E">
        <w:t>- Kosto e ristrukturimit të bankave3.010 milionë lekë</w:t>
      </w:r>
    </w:p>
    <w:p w:rsidR="00E35FCA" w:rsidRPr="00F1391E" w:rsidRDefault="00E35FCA" w:rsidP="00E35FCA">
      <w:pPr>
        <w:pStyle w:val="Paragrafi"/>
      </w:pPr>
      <w:r w:rsidRPr="00F1391E">
        <w:t>- Rezerva e Këshillit të Ministrave3.904 milionë lekë</w:t>
      </w:r>
    </w:p>
    <w:p w:rsidR="00E35FCA" w:rsidRPr="00F1391E" w:rsidRDefault="00E35FCA" w:rsidP="00E35FCA">
      <w:pPr>
        <w:pStyle w:val="Paragrafi"/>
      </w:pPr>
      <w:r w:rsidRPr="00F1391E">
        <w:t>- Kontigjenca2.550 milionë lekë</w:t>
      </w:r>
    </w:p>
    <w:p w:rsidR="00E35FCA" w:rsidRPr="00F1391E" w:rsidRDefault="00E35FCA" w:rsidP="00E35FCA">
      <w:pPr>
        <w:pStyle w:val="Paragrafi"/>
      </w:pPr>
      <w:r w:rsidRPr="00F1391E">
        <w:t>Kufiri i shpenzimeve për çdo ministri dhe institucion, i ndarë në fonde të kushtëzuara dhe të pakushtëzuara, është sipas Tabelës B 1, bashkëngjitur.”</w:t>
      </w:r>
    </w:p>
    <w:p w:rsidR="00E35FCA" w:rsidRPr="00F1391E" w:rsidRDefault="00E35FCA" w:rsidP="00E35FCA">
      <w:pPr>
        <w:pStyle w:val="Paragrafi"/>
      </w:pPr>
    </w:p>
    <w:p w:rsidR="00E35FCA" w:rsidRPr="00F1391E" w:rsidRDefault="00E35FCA" w:rsidP="0021555A">
      <w:pPr>
        <w:pStyle w:val="NeniNr"/>
      </w:pPr>
      <w:r w:rsidRPr="00F1391E">
        <w:t>Neni 6</w:t>
      </w:r>
    </w:p>
    <w:p w:rsidR="00E35FCA" w:rsidRPr="00F1391E" w:rsidRDefault="00E35FCA" w:rsidP="00E35FCA">
      <w:pPr>
        <w:pStyle w:val="Paragrafi"/>
      </w:pPr>
    </w:p>
    <w:p w:rsidR="00E35FCA" w:rsidRPr="00F1391E" w:rsidRDefault="00E35FCA" w:rsidP="00E35FCA">
      <w:pPr>
        <w:pStyle w:val="Paragrafi"/>
      </w:pPr>
      <w:r w:rsidRPr="00F1391E">
        <w:t>Neni 9 ndryshon si vijon:</w:t>
      </w:r>
    </w:p>
    <w:p w:rsidR="00E35FCA" w:rsidRPr="00F1391E" w:rsidRDefault="00E35FCA" w:rsidP="00E35FCA">
      <w:pPr>
        <w:pStyle w:val="Paragrafi"/>
      </w:pPr>
      <w:r w:rsidRPr="00F1391E">
        <w:t>“Shpenzimet kapitale nga burimet e brendshme janë 21.239 milionë lekë dhe nga burime të huaja 23.500 milionë lekë. Investimet sipas ministrive dhe institucioneve paraqiten në Tabelën B.2, bashkëngjitur.”</w:t>
      </w:r>
    </w:p>
    <w:p w:rsidR="00E35FCA" w:rsidRPr="00F1391E" w:rsidRDefault="00E35FCA" w:rsidP="00E35FCA">
      <w:pPr>
        <w:pStyle w:val="Paragrafi"/>
      </w:pPr>
    </w:p>
    <w:p w:rsidR="00E35FCA" w:rsidRPr="00F1391E" w:rsidRDefault="00E35FCA" w:rsidP="0021555A">
      <w:pPr>
        <w:pStyle w:val="NeniNr"/>
      </w:pPr>
      <w:r w:rsidRPr="00F1391E">
        <w:t>Neni 7</w:t>
      </w:r>
    </w:p>
    <w:p w:rsidR="00E35FCA" w:rsidRPr="00F1391E" w:rsidRDefault="00E35FCA" w:rsidP="00E35FCA">
      <w:pPr>
        <w:pStyle w:val="Paragrafi"/>
      </w:pPr>
    </w:p>
    <w:p w:rsidR="00E35FCA" w:rsidRPr="00F1391E" w:rsidRDefault="00E35FCA" w:rsidP="00E35FCA">
      <w:pPr>
        <w:pStyle w:val="Paragrafi"/>
      </w:pPr>
      <w:r w:rsidRPr="00F1391E">
        <w:t>Neni 10 ndryshon si vijon:</w:t>
      </w:r>
    </w:p>
    <w:p w:rsidR="00E35FCA" w:rsidRPr="00F1391E" w:rsidRDefault="00E35FCA" w:rsidP="00E35FCA">
      <w:pPr>
        <w:pStyle w:val="Paragrafi"/>
      </w:pPr>
      <w:r w:rsidRPr="00F1391E">
        <w:t>“Fondi i kontigjencës prej 2.550 milionë lekësh do të përdoret:</w:t>
      </w:r>
    </w:p>
    <w:p w:rsidR="00E35FCA" w:rsidRPr="00F1391E" w:rsidRDefault="00E35FCA" w:rsidP="00E35FCA">
      <w:pPr>
        <w:pStyle w:val="Paragrafi"/>
      </w:pPr>
      <w:r w:rsidRPr="00F1391E">
        <w:t>- Për ruajtjen e deficitit, me miratim të Kuvendit 1.000 milionë lekë.</w:t>
      </w:r>
    </w:p>
    <w:p w:rsidR="00E35FCA" w:rsidRPr="00F1391E" w:rsidRDefault="00E35FCA" w:rsidP="00E35FCA">
      <w:pPr>
        <w:pStyle w:val="Paragrafi"/>
      </w:pPr>
      <w:r w:rsidRPr="00F1391E">
        <w:lastRenderedPageBreak/>
        <w:t>- Me vendim të Këshillit të Ministrave, 1.200 milionë lekë për rritjen e investimeve në zërat, TVSH, taksë doganore, kosto lokale dhe shpronësime, në përputhje me ecurinë e financimeve të huaja, në rast se fondet e akorduara për këtë qëllim, sipas Tabelës B 2, nuk janë të mjaftueshme.</w:t>
      </w:r>
    </w:p>
    <w:p w:rsidR="00E35FCA" w:rsidRPr="00F1391E" w:rsidRDefault="00E35FCA" w:rsidP="00E35FCA">
      <w:pPr>
        <w:pStyle w:val="Paragrafi"/>
      </w:pPr>
      <w:r w:rsidRPr="00F1391E">
        <w:t>- Dhe 350 milionë lekë për zgjedhjet e përgjithshme parlamentare.”</w:t>
      </w:r>
    </w:p>
    <w:p w:rsidR="00E35FCA" w:rsidRPr="00F1391E" w:rsidRDefault="00E35FCA" w:rsidP="00E35FCA">
      <w:pPr>
        <w:pStyle w:val="Paragrafi"/>
      </w:pPr>
    </w:p>
    <w:p w:rsidR="00E35FCA" w:rsidRPr="00F1391E" w:rsidRDefault="00E35FCA" w:rsidP="0021555A">
      <w:pPr>
        <w:pStyle w:val="NeniNr"/>
      </w:pPr>
      <w:r w:rsidRPr="00F1391E">
        <w:t>Neni 8</w:t>
      </w:r>
    </w:p>
    <w:p w:rsidR="00E35FCA" w:rsidRPr="00F1391E" w:rsidRDefault="00E35FCA" w:rsidP="00E35FCA">
      <w:pPr>
        <w:pStyle w:val="Paragrafi"/>
      </w:pPr>
    </w:p>
    <w:p w:rsidR="00E35FCA" w:rsidRPr="00F1391E" w:rsidRDefault="00E35FCA" w:rsidP="00E35FCA">
      <w:pPr>
        <w:pStyle w:val="Paragrafi"/>
      </w:pPr>
      <w:r w:rsidRPr="00F1391E">
        <w:t>Neni 15 ndryshon si vijon:</w:t>
      </w:r>
    </w:p>
    <w:p w:rsidR="00E35FCA" w:rsidRPr="00F1391E" w:rsidRDefault="00E35FCA" w:rsidP="00E35FCA">
      <w:pPr>
        <w:pStyle w:val="Paragrafi"/>
      </w:pPr>
      <w:r w:rsidRPr="00F1391E">
        <w:t>“Kufiri për rritjen vjetore të totalit ekzistues të borxhit të shtetit, si dhe atij të garancive të shtetit në dobi të palëve të treta përfituese është si më poshtë:</w:t>
      </w:r>
    </w:p>
    <w:p w:rsidR="00E35FCA" w:rsidRPr="00F1391E" w:rsidRDefault="00E35FCA" w:rsidP="00E35FCA">
      <w:pPr>
        <w:pStyle w:val="Paragrafi"/>
      </w:pPr>
      <w:r w:rsidRPr="00F1391E">
        <w:t>1. Kufiri për rritjen vjetore të totalit ekzistues të borxhit të shtetit është 62.013 milionë lekë, nga i cili:</w:t>
      </w:r>
    </w:p>
    <w:p w:rsidR="00E35FCA" w:rsidRPr="00F1391E" w:rsidRDefault="00E35FCA" w:rsidP="00E35FCA">
      <w:pPr>
        <w:pStyle w:val="Paragrafi"/>
      </w:pPr>
      <w:r w:rsidRPr="00F1391E">
        <w:t>- Për kreditë e jashtme të drejtpërdrejta të Këshillit të Ministrave është 15 000 milionë lekë dhe për kredi të jashtme të vjetra që do të riskedulohen 23 600 milionë lekë;</w:t>
      </w:r>
    </w:p>
    <w:p w:rsidR="00E35FCA" w:rsidRPr="00F1391E" w:rsidRDefault="00E35FCA" w:rsidP="00E35FCA">
      <w:pPr>
        <w:pStyle w:val="Paragrafi"/>
      </w:pPr>
      <w:r w:rsidRPr="00F1391E">
        <w:t>- Për financimin e brendshëm të deficitit buxhetor është 17 413 milionë lekë;</w:t>
      </w:r>
    </w:p>
    <w:p w:rsidR="00E35FCA" w:rsidRPr="00F1391E" w:rsidRDefault="00E35FCA" w:rsidP="00E35FCA">
      <w:pPr>
        <w:pStyle w:val="Paragrafi"/>
      </w:pPr>
      <w:r w:rsidRPr="00F1391E">
        <w:t>- Për borxhet e brendshme ndaj të tretëve që merren përsipër nga Këshilli i Ministrave është 6.000 milionë lekë.</w:t>
      </w:r>
    </w:p>
    <w:p w:rsidR="00E35FCA" w:rsidRPr="00F1391E" w:rsidRDefault="00E35FCA" w:rsidP="00E35FCA">
      <w:pPr>
        <w:pStyle w:val="Paragrafi"/>
      </w:pPr>
      <w:r w:rsidRPr="00F1391E">
        <w:t>2. Kufiri për rritjen vjetore të garancive të shtetit në dobi të palëve të treta përfituese është 4.900 milionë lekë.”</w:t>
      </w:r>
    </w:p>
    <w:p w:rsidR="00E35FCA" w:rsidRPr="00F1391E" w:rsidRDefault="00E35FCA" w:rsidP="00E35FCA">
      <w:pPr>
        <w:pStyle w:val="Paragrafi"/>
      </w:pPr>
    </w:p>
    <w:p w:rsidR="00E35FCA" w:rsidRPr="00F1391E" w:rsidRDefault="00E35FCA" w:rsidP="0021555A">
      <w:pPr>
        <w:pStyle w:val="NeniNr"/>
      </w:pPr>
      <w:r w:rsidRPr="00F1391E">
        <w:t>Neni 9</w:t>
      </w:r>
    </w:p>
    <w:p w:rsidR="00E35FCA" w:rsidRPr="00F1391E" w:rsidRDefault="00E35FCA" w:rsidP="00E35FCA">
      <w:pPr>
        <w:pStyle w:val="Paragrafi"/>
      </w:pPr>
    </w:p>
    <w:p w:rsidR="00E35FCA" w:rsidRPr="00F1391E" w:rsidRDefault="00E35FCA" w:rsidP="00E35FCA">
      <w:pPr>
        <w:pStyle w:val="Paragrafi"/>
      </w:pPr>
      <w:r w:rsidRPr="00F1391E">
        <w:t>Ky akt normativ hyn në fuqi menjëherë.</w:t>
      </w:r>
    </w:p>
    <w:p w:rsidR="0021555A" w:rsidRDefault="0021555A" w:rsidP="00E35FCA">
      <w:pPr>
        <w:pStyle w:val="Paragrafi"/>
      </w:pPr>
    </w:p>
    <w:p w:rsidR="00E35FCA" w:rsidRPr="00F1391E" w:rsidRDefault="00E35FCA" w:rsidP="0021555A">
      <w:pPr>
        <w:pStyle w:val="Autoriteti"/>
      </w:pPr>
      <w:r w:rsidRPr="00F1391E">
        <w:t>KRYEMINISTRI</w:t>
      </w:r>
    </w:p>
    <w:p w:rsidR="00E35FCA" w:rsidRPr="00F1391E" w:rsidRDefault="00E35FCA" w:rsidP="0021555A">
      <w:pPr>
        <w:pStyle w:val="AutoritetiEmer"/>
      </w:pPr>
      <w:r w:rsidRPr="00F1391E">
        <w:t>Ilir Meta</w:t>
      </w:r>
    </w:p>
    <w:p w:rsidR="00E35FCA" w:rsidRPr="00F1391E" w:rsidRDefault="00E35FCA" w:rsidP="00E35FCA">
      <w:pPr>
        <w:pStyle w:val="Paragrafi"/>
      </w:pPr>
    </w:p>
    <w:p w:rsidR="00E35FCA" w:rsidRPr="00F1391E" w:rsidRDefault="00E35FCA" w:rsidP="00E35FCA">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1"/>
        <w:gridCol w:w="1894"/>
        <w:gridCol w:w="161"/>
        <w:gridCol w:w="640"/>
        <w:gridCol w:w="163"/>
        <w:gridCol w:w="638"/>
        <w:gridCol w:w="163"/>
        <w:gridCol w:w="638"/>
        <w:gridCol w:w="136"/>
        <w:gridCol w:w="665"/>
        <w:gridCol w:w="134"/>
        <w:gridCol w:w="657"/>
        <w:gridCol w:w="160"/>
        <w:gridCol w:w="626"/>
        <w:gridCol w:w="143"/>
        <w:gridCol w:w="1993"/>
        <w:gridCol w:w="5"/>
      </w:tblGrid>
      <w:tr w:rsidR="00E35FCA" w:rsidRPr="0021555A">
        <w:tblPrEx>
          <w:tblCellMar>
            <w:top w:w="0" w:type="dxa"/>
            <w:bottom w:w="0" w:type="dxa"/>
          </w:tblCellMar>
        </w:tblPrEx>
        <w:trPr>
          <w:gridAfter w:val="1"/>
          <w:cantSplit/>
        </w:trPr>
        <w:tc>
          <w:tcPr>
            <w:tcW w:w="4855" w:type="pct"/>
            <w:gridSpan w:val="16"/>
          </w:tcPr>
          <w:p w:rsidR="00E35FCA" w:rsidRPr="0021555A" w:rsidRDefault="00E35FCA" w:rsidP="0021555A">
            <w:pPr>
              <w:pStyle w:val="Tabele"/>
              <w:rPr>
                <w:sz w:val="18"/>
              </w:rPr>
            </w:pPr>
            <w:r w:rsidRPr="0021555A">
              <w:rPr>
                <w:sz w:val="18"/>
              </w:rPr>
              <w:t>TREGUESIT FISKALË SIPAS BUXHETIT TË KONSOLIDUAR</w:t>
            </w:r>
          </w:p>
          <w:p w:rsidR="00E35FCA" w:rsidRPr="0021555A" w:rsidRDefault="00E35FCA" w:rsidP="0021555A">
            <w:pPr>
              <w:pStyle w:val="Tabele"/>
              <w:rPr>
                <w:sz w:val="18"/>
              </w:rPr>
            </w:pPr>
            <w:r w:rsidRPr="0021555A">
              <w:rPr>
                <w:sz w:val="18"/>
              </w:rPr>
              <w:t>(Fiscal Indicators regarding consolidated budget)</w:t>
            </w:r>
          </w:p>
          <w:p w:rsidR="00E35FCA" w:rsidRPr="0021555A" w:rsidRDefault="00E35FCA" w:rsidP="0021555A">
            <w:pPr>
              <w:pStyle w:val="Tabele"/>
              <w:rPr>
                <w:sz w:val="18"/>
              </w:rPr>
            </w:pPr>
            <w:r w:rsidRPr="0021555A">
              <w:rPr>
                <w:sz w:val="18"/>
              </w:rPr>
              <w:t>në milion lekë (in milion of leks)</w:t>
            </w:r>
          </w:p>
        </w:tc>
      </w:tr>
      <w:tr w:rsidR="00E35FCA" w:rsidRPr="0021555A">
        <w:tblPrEx>
          <w:tblCellMar>
            <w:top w:w="0" w:type="dxa"/>
            <w:bottom w:w="0" w:type="dxa"/>
          </w:tblCellMar>
        </w:tblPrEx>
        <w:trPr>
          <w:gridAfter w:val="1"/>
        </w:trPr>
        <w:tc>
          <w:tcPr>
            <w:tcW w:w="274" w:type="pct"/>
            <w:tcBorders>
              <w:bottom w:val="nil"/>
            </w:tcBorders>
          </w:tcPr>
          <w:p w:rsidR="00E35FCA" w:rsidRPr="0021555A" w:rsidRDefault="00E35FCA" w:rsidP="0021555A">
            <w:pPr>
              <w:pStyle w:val="Tabele"/>
              <w:rPr>
                <w:sz w:val="18"/>
              </w:rPr>
            </w:pPr>
            <w:r w:rsidRPr="0021555A">
              <w:rPr>
                <w:sz w:val="18"/>
              </w:rPr>
              <w:t>Nr.</w:t>
            </w:r>
          </w:p>
        </w:tc>
        <w:tc>
          <w:tcPr>
            <w:tcW w:w="1163" w:type="pct"/>
            <w:tcBorders>
              <w:bottom w:val="nil"/>
            </w:tcBorders>
          </w:tcPr>
          <w:p w:rsidR="00E35FCA" w:rsidRPr="0021555A" w:rsidRDefault="00E35FCA" w:rsidP="0021555A">
            <w:pPr>
              <w:pStyle w:val="Tabele"/>
              <w:rPr>
                <w:sz w:val="18"/>
              </w:rPr>
            </w:pPr>
            <w:r w:rsidRPr="0021555A">
              <w:rPr>
                <w:sz w:val="18"/>
              </w:rPr>
              <w:t>Emërtimi</w:t>
            </w:r>
          </w:p>
        </w:tc>
        <w:tc>
          <w:tcPr>
            <w:tcW w:w="363" w:type="pct"/>
            <w:gridSpan w:val="2"/>
            <w:tcBorders>
              <w:bottom w:val="nil"/>
            </w:tcBorders>
          </w:tcPr>
          <w:p w:rsidR="00E35FCA" w:rsidRPr="0021555A" w:rsidRDefault="00E35FCA" w:rsidP="0021555A">
            <w:pPr>
              <w:pStyle w:val="Tabele"/>
              <w:rPr>
                <w:sz w:val="18"/>
              </w:rPr>
            </w:pPr>
            <w:r w:rsidRPr="0021555A">
              <w:rPr>
                <w:sz w:val="18"/>
              </w:rPr>
              <w:t>1999</w:t>
            </w:r>
          </w:p>
        </w:tc>
        <w:tc>
          <w:tcPr>
            <w:tcW w:w="364" w:type="pct"/>
            <w:gridSpan w:val="2"/>
            <w:tcBorders>
              <w:bottom w:val="nil"/>
            </w:tcBorders>
          </w:tcPr>
          <w:p w:rsidR="00E35FCA" w:rsidRPr="0021555A" w:rsidRDefault="00E35FCA" w:rsidP="0021555A">
            <w:pPr>
              <w:pStyle w:val="Tabele"/>
              <w:rPr>
                <w:sz w:val="18"/>
              </w:rPr>
            </w:pPr>
            <w:r w:rsidRPr="0021555A">
              <w:rPr>
                <w:sz w:val="18"/>
              </w:rPr>
              <w:t>Plan 2000</w:t>
            </w:r>
          </w:p>
        </w:tc>
        <w:tc>
          <w:tcPr>
            <w:tcW w:w="364" w:type="pct"/>
            <w:gridSpan w:val="2"/>
            <w:tcBorders>
              <w:bottom w:val="nil"/>
            </w:tcBorders>
          </w:tcPr>
          <w:p w:rsidR="00E35FCA" w:rsidRPr="0021555A" w:rsidRDefault="00E35FCA" w:rsidP="0021555A">
            <w:pPr>
              <w:pStyle w:val="Tabele"/>
              <w:rPr>
                <w:sz w:val="18"/>
              </w:rPr>
            </w:pPr>
            <w:r w:rsidRPr="0021555A">
              <w:rPr>
                <w:sz w:val="18"/>
              </w:rPr>
              <w:t>Fakt 2000</w:t>
            </w:r>
          </w:p>
        </w:tc>
        <w:tc>
          <w:tcPr>
            <w:tcW w:w="436" w:type="pct"/>
            <w:gridSpan w:val="2"/>
            <w:tcBorders>
              <w:bottom w:val="nil"/>
            </w:tcBorders>
          </w:tcPr>
          <w:p w:rsidR="00E35FCA" w:rsidRPr="0021555A" w:rsidRDefault="00E35FCA" w:rsidP="0021555A">
            <w:pPr>
              <w:pStyle w:val="Tabele"/>
              <w:rPr>
                <w:sz w:val="18"/>
              </w:rPr>
            </w:pPr>
            <w:r w:rsidRPr="0021555A">
              <w:rPr>
                <w:sz w:val="18"/>
              </w:rPr>
              <w:t>Plan 2001</w:t>
            </w:r>
          </w:p>
        </w:tc>
        <w:tc>
          <w:tcPr>
            <w:tcW w:w="437" w:type="pct"/>
            <w:gridSpan w:val="2"/>
            <w:tcBorders>
              <w:bottom w:val="nil"/>
            </w:tcBorders>
          </w:tcPr>
          <w:p w:rsidR="00E35FCA" w:rsidRPr="0021555A" w:rsidRDefault="00E35FCA" w:rsidP="0021555A">
            <w:pPr>
              <w:pStyle w:val="Tabele"/>
              <w:rPr>
                <w:sz w:val="18"/>
              </w:rPr>
            </w:pPr>
            <w:r w:rsidRPr="0021555A">
              <w:rPr>
                <w:sz w:val="18"/>
              </w:rPr>
              <w:t>Ndrysh.</w:t>
            </w:r>
          </w:p>
          <w:p w:rsidR="00E35FCA" w:rsidRPr="0021555A" w:rsidRDefault="00E35FCA" w:rsidP="0021555A">
            <w:pPr>
              <w:pStyle w:val="Tabele"/>
              <w:rPr>
                <w:sz w:val="18"/>
              </w:rPr>
            </w:pPr>
            <w:r w:rsidRPr="0021555A">
              <w:rPr>
                <w:sz w:val="18"/>
              </w:rPr>
              <w:t>2001</w:t>
            </w:r>
          </w:p>
        </w:tc>
        <w:tc>
          <w:tcPr>
            <w:tcW w:w="364" w:type="pct"/>
            <w:gridSpan w:val="2"/>
            <w:tcBorders>
              <w:bottom w:val="nil"/>
            </w:tcBorders>
          </w:tcPr>
          <w:p w:rsidR="00E35FCA" w:rsidRPr="0021555A" w:rsidRDefault="00E35FCA" w:rsidP="0021555A">
            <w:pPr>
              <w:pStyle w:val="Tabele"/>
              <w:rPr>
                <w:sz w:val="18"/>
              </w:rPr>
            </w:pPr>
            <w:r w:rsidRPr="0021555A">
              <w:rPr>
                <w:sz w:val="18"/>
              </w:rPr>
              <w:t>Projekt 2001</w:t>
            </w:r>
          </w:p>
        </w:tc>
        <w:tc>
          <w:tcPr>
            <w:tcW w:w="1091" w:type="pct"/>
            <w:gridSpan w:val="2"/>
            <w:tcBorders>
              <w:bottom w:val="nil"/>
            </w:tcBorders>
          </w:tcPr>
          <w:p w:rsidR="00E35FCA" w:rsidRPr="0021555A" w:rsidRDefault="00E35FCA" w:rsidP="0021555A">
            <w:pPr>
              <w:pStyle w:val="Tabele"/>
              <w:rPr>
                <w:sz w:val="18"/>
              </w:rPr>
            </w:pPr>
          </w:p>
        </w:tc>
      </w:tr>
      <w:tr w:rsidR="00E35FCA" w:rsidRPr="0021555A">
        <w:tblPrEx>
          <w:tblCellMar>
            <w:top w:w="0" w:type="dxa"/>
            <w:bottom w:w="0" w:type="dxa"/>
          </w:tblCellMar>
        </w:tblPrEx>
        <w:trPr>
          <w:gridAfter w:val="1"/>
        </w:trPr>
        <w:tc>
          <w:tcPr>
            <w:tcW w:w="274" w:type="pct"/>
            <w:tcBorders>
              <w:bottom w:val="nil"/>
            </w:tcBorders>
          </w:tcPr>
          <w:p w:rsidR="00E35FCA" w:rsidRPr="0021555A" w:rsidRDefault="00E35FCA" w:rsidP="0021555A">
            <w:pPr>
              <w:pStyle w:val="Tabele"/>
              <w:rPr>
                <w:sz w:val="18"/>
              </w:rPr>
            </w:pPr>
          </w:p>
        </w:tc>
        <w:tc>
          <w:tcPr>
            <w:tcW w:w="1163" w:type="pct"/>
            <w:tcBorders>
              <w:bottom w:val="nil"/>
            </w:tcBorders>
          </w:tcPr>
          <w:p w:rsidR="00E35FCA" w:rsidRPr="0021555A" w:rsidRDefault="00E35FCA" w:rsidP="0021555A">
            <w:pPr>
              <w:pStyle w:val="Tabele"/>
              <w:rPr>
                <w:sz w:val="18"/>
              </w:rPr>
            </w:pPr>
            <w:r w:rsidRPr="0021555A">
              <w:rPr>
                <w:sz w:val="18"/>
              </w:rPr>
              <w:t>TOTALI TË ARDHURAVE</w:t>
            </w:r>
          </w:p>
        </w:tc>
        <w:tc>
          <w:tcPr>
            <w:tcW w:w="363" w:type="pct"/>
            <w:gridSpan w:val="2"/>
            <w:tcBorders>
              <w:bottom w:val="nil"/>
            </w:tcBorders>
          </w:tcPr>
          <w:p w:rsidR="00E35FCA" w:rsidRPr="0021555A" w:rsidRDefault="00E35FCA" w:rsidP="0021555A">
            <w:pPr>
              <w:pStyle w:val="Tabele"/>
              <w:rPr>
                <w:sz w:val="18"/>
              </w:rPr>
            </w:pPr>
            <w:r w:rsidRPr="0021555A">
              <w:rPr>
                <w:sz w:val="18"/>
              </w:rPr>
              <w:t>107,506</w:t>
            </w:r>
          </w:p>
        </w:tc>
        <w:tc>
          <w:tcPr>
            <w:tcW w:w="364" w:type="pct"/>
            <w:gridSpan w:val="2"/>
            <w:tcBorders>
              <w:bottom w:val="nil"/>
            </w:tcBorders>
          </w:tcPr>
          <w:p w:rsidR="00E35FCA" w:rsidRPr="0021555A" w:rsidRDefault="00E35FCA" w:rsidP="0021555A">
            <w:pPr>
              <w:pStyle w:val="Tabele"/>
              <w:rPr>
                <w:sz w:val="18"/>
              </w:rPr>
            </w:pPr>
            <w:r w:rsidRPr="0021555A">
              <w:rPr>
                <w:sz w:val="18"/>
              </w:rPr>
              <w:t>123,617</w:t>
            </w:r>
          </w:p>
        </w:tc>
        <w:tc>
          <w:tcPr>
            <w:tcW w:w="364" w:type="pct"/>
            <w:gridSpan w:val="2"/>
            <w:tcBorders>
              <w:bottom w:val="nil"/>
            </w:tcBorders>
          </w:tcPr>
          <w:p w:rsidR="00E35FCA" w:rsidRPr="0021555A" w:rsidRDefault="00E35FCA" w:rsidP="0021555A">
            <w:pPr>
              <w:pStyle w:val="Tabele"/>
              <w:rPr>
                <w:sz w:val="18"/>
              </w:rPr>
            </w:pPr>
            <w:r w:rsidRPr="0021555A">
              <w:rPr>
                <w:sz w:val="18"/>
              </w:rPr>
              <w:t>120,588</w:t>
            </w:r>
          </w:p>
        </w:tc>
        <w:tc>
          <w:tcPr>
            <w:tcW w:w="436" w:type="pct"/>
            <w:gridSpan w:val="2"/>
            <w:tcBorders>
              <w:bottom w:val="nil"/>
            </w:tcBorders>
          </w:tcPr>
          <w:p w:rsidR="00E35FCA" w:rsidRPr="0021555A" w:rsidRDefault="00E35FCA" w:rsidP="0021555A">
            <w:pPr>
              <w:pStyle w:val="Tabele"/>
              <w:rPr>
                <w:sz w:val="18"/>
              </w:rPr>
            </w:pPr>
            <w:r w:rsidRPr="0021555A">
              <w:rPr>
                <w:sz w:val="18"/>
              </w:rPr>
              <w:t>136,462</w:t>
            </w:r>
          </w:p>
        </w:tc>
        <w:tc>
          <w:tcPr>
            <w:tcW w:w="437" w:type="pct"/>
            <w:gridSpan w:val="2"/>
            <w:tcBorders>
              <w:bottom w:val="nil"/>
            </w:tcBorders>
          </w:tcPr>
          <w:p w:rsidR="00E35FCA" w:rsidRPr="0021555A" w:rsidRDefault="00E35FCA" w:rsidP="0021555A">
            <w:pPr>
              <w:pStyle w:val="Tabele"/>
              <w:rPr>
                <w:sz w:val="18"/>
              </w:rPr>
            </w:pPr>
            <w:r w:rsidRPr="0021555A">
              <w:rPr>
                <w:sz w:val="18"/>
              </w:rPr>
              <w:t>5,315</w:t>
            </w:r>
          </w:p>
        </w:tc>
        <w:tc>
          <w:tcPr>
            <w:tcW w:w="364" w:type="pct"/>
            <w:gridSpan w:val="2"/>
            <w:tcBorders>
              <w:bottom w:val="nil"/>
            </w:tcBorders>
          </w:tcPr>
          <w:p w:rsidR="00E35FCA" w:rsidRPr="0021555A" w:rsidRDefault="00E35FCA" w:rsidP="0021555A">
            <w:pPr>
              <w:pStyle w:val="Tabele"/>
              <w:rPr>
                <w:sz w:val="18"/>
              </w:rPr>
            </w:pPr>
            <w:r w:rsidRPr="0021555A">
              <w:rPr>
                <w:sz w:val="18"/>
              </w:rPr>
              <w:t>141777</w:t>
            </w:r>
          </w:p>
        </w:tc>
        <w:tc>
          <w:tcPr>
            <w:tcW w:w="1091" w:type="pct"/>
            <w:gridSpan w:val="2"/>
            <w:tcBorders>
              <w:bottom w:val="nil"/>
            </w:tcBorders>
          </w:tcPr>
          <w:p w:rsidR="00E35FCA" w:rsidRPr="0021555A" w:rsidRDefault="00E35FCA" w:rsidP="0021555A">
            <w:pPr>
              <w:pStyle w:val="Tabele"/>
              <w:rPr>
                <w:sz w:val="18"/>
              </w:rPr>
            </w:pPr>
            <w:r w:rsidRPr="0021555A">
              <w:rPr>
                <w:sz w:val="18"/>
              </w:rPr>
              <w:t>TOTAL REVENUE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w:t>
            </w:r>
          </w:p>
        </w:tc>
        <w:tc>
          <w:tcPr>
            <w:tcW w:w="1163" w:type="pct"/>
            <w:tcBorders>
              <w:top w:val="nil"/>
              <w:bottom w:val="nil"/>
            </w:tcBorders>
          </w:tcPr>
          <w:p w:rsidR="00E35FCA" w:rsidRPr="0021555A" w:rsidRDefault="00E35FCA" w:rsidP="0021555A">
            <w:pPr>
              <w:pStyle w:val="Tabele"/>
              <w:rPr>
                <w:sz w:val="18"/>
              </w:rPr>
            </w:pPr>
            <w:r w:rsidRPr="0021555A">
              <w:rPr>
                <w:sz w:val="18"/>
              </w:rPr>
              <w:t xml:space="preserve">Të ardhura nga fondi kundërparti </w:t>
            </w:r>
          </w:p>
        </w:tc>
        <w:tc>
          <w:tcPr>
            <w:tcW w:w="363" w:type="pct"/>
            <w:gridSpan w:val="2"/>
            <w:tcBorders>
              <w:top w:val="nil"/>
              <w:bottom w:val="nil"/>
            </w:tcBorders>
          </w:tcPr>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155</w:t>
            </w: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1091" w:type="pct"/>
            <w:gridSpan w:val="2"/>
            <w:tcBorders>
              <w:top w:val="nil"/>
              <w:bottom w:val="nil"/>
            </w:tcBorders>
          </w:tcPr>
          <w:p w:rsidR="00E35FCA" w:rsidRPr="0021555A" w:rsidRDefault="00E35FCA" w:rsidP="0021555A">
            <w:pPr>
              <w:pStyle w:val="Tabele"/>
              <w:rPr>
                <w:sz w:val="18"/>
              </w:rPr>
            </w:pPr>
            <w:r w:rsidRPr="0021555A">
              <w:rPr>
                <w:sz w:val="18"/>
              </w:rPr>
              <w:t>Counterpart funds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II.</w:t>
            </w:r>
          </w:p>
        </w:tc>
        <w:tc>
          <w:tcPr>
            <w:tcW w:w="1163" w:type="pct"/>
            <w:tcBorders>
              <w:top w:val="nil"/>
              <w:bottom w:val="nil"/>
            </w:tcBorders>
          </w:tcPr>
          <w:p w:rsidR="00E35FCA" w:rsidRPr="0021555A" w:rsidRDefault="00E35FCA" w:rsidP="0021555A">
            <w:pPr>
              <w:pStyle w:val="Tabele"/>
              <w:rPr>
                <w:sz w:val="18"/>
              </w:rPr>
            </w:pPr>
            <w:r w:rsidRPr="0021555A">
              <w:rPr>
                <w:sz w:val="18"/>
              </w:rPr>
              <w:t>Të ardhura tatimore gjithsej</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65,401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83,625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84,045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94,900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600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95500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Total Tax Revenue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II.1</w:t>
            </w:r>
          </w:p>
        </w:tc>
        <w:tc>
          <w:tcPr>
            <w:tcW w:w="1163" w:type="pct"/>
            <w:tcBorders>
              <w:top w:val="nil"/>
              <w:bottom w:val="nil"/>
            </w:tcBorders>
          </w:tcPr>
          <w:p w:rsidR="00E35FCA" w:rsidRPr="0021555A" w:rsidRDefault="00E35FCA" w:rsidP="0021555A">
            <w:pPr>
              <w:pStyle w:val="Tabele"/>
              <w:rPr>
                <w:sz w:val="18"/>
              </w:rPr>
            </w:pPr>
            <w:r w:rsidRPr="0021555A">
              <w:rPr>
                <w:sz w:val="18"/>
              </w:rPr>
              <w:t>Nga Tatimet dhe doganat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64,516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82,375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82,730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93,300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600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93900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From tax offices and customs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1</w:t>
            </w:r>
          </w:p>
        </w:tc>
        <w:tc>
          <w:tcPr>
            <w:tcW w:w="1163" w:type="pct"/>
            <w:tcBorders>
              <w:top w:val="nil"/>
              <w:bottom w:val="nil"/>
            </w:tcBorders>
          </w:tcPr>
          <w:p w:rsidR="00E35FCA" w:rsidRPr="0021555A" w:rsidRDefault="00E35FCA" w:rsidP="0021555A">
            <w:pPr>
              <w:pStyle w:val="Tabele"/>
              <w:rPr>
                <w:sz w:val="18"/>
              </w:rPr>
            </w:pPr>
            <w:r w:rsidRPr="0021555A">
              <w:rPr>
                <w:sz w:val="18"/>
              </w:rPr>
              <w:t>Tatimi mbi vlerën e shtuar</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29,794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39,385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38,107</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44,160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44160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V.A.T&amp;Tumover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2</w:t>
            </w:r>
          </w:p>
        </w:tc>
        <w:tc>
          <w:tcPr>
            <w:tcW w:w="1163" w:type="pct"/>
            <w:tcBorders>
              <w:top w:val="nil"/>
              <w:bottom w:val="nil"/>
            </w:tcBorders>
          </w:tcPr>
          <w:p w:rsidR="00E35FCA" w:rsidRPr="0021555A" w:rsidRDefault="00E35FCA" w:rsidP="0021555A">
            <w:pPr>
              <w:pStyle w:val="Tabele"/>
              <w:rPr>
                <w:sz w:val="18"/>
              </w:rPr>
            </w:pPr>
            <w:r w:rsidRPr="0021555A">
              <w:rPr>
                <w:sz w:val="18"/>
              </w:rPr>
              <w:t>Tatimi mbi fitimin</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6,033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6,200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8,115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8,350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8350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Profit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3</w:t>
            </w:r>
          </w:p>
        </w:tc>
        <w:tc>
          <w:tcPr>
            <w:tcW w:w="1163" w:type="pct"/>
            <w:tcBorders>
              <w:top w:val="nil"/>
              <w:bottom w:val="nil"/>
            </w:tcBorders>
          </w:tcPr>
          <w:p w:rsidR="00E35FCA" w:rsidRPr="0021555A" w:rsidRDefault="00E35FCA" w:rsidP="0021555A">
            <w:pPr>
              <w:pStyle w:val="Tabele"/>
              <w:rPr>
                <w:sz w:val="18"/>
              </w:rPr>
            </w:pPr>
            <w:r w:rsidRPr="0021555A">
              <w:rPr>
                <w:sz w:val="18"/>
              </w:rPr>
              <w:t>Akcizat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6,961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9,350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9,153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11,210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11210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Excise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4</w:t>
            </w:r>
          </w:p>
        </w:tc>
        <w:tc>
          <w:tcPr>
            <w:tcW w:w="1163" w:type="pct"/>
            <w:tcBorders>
              <w:top w:val="nil"/>
              <w:bottom w:val="nil"/>
            </w:tcBorders>
          </w:tcPr>
          <w:p w:rsidR="00E35FCA" w:rsidRPr="0021555A" w:rsidRDefault="00E35FCA" w:rsidP="0021555A">
            <w:pPr>
              <w:pStyle w:val="Tabele"/>
              <w:rPr>
                <w:sz w:val="18"/>
              </w:rPr>
            </w:pPr>
            <w:r w:rsidRPr="0021555A">
              <w:rPr>
                <w:sz w:val="18"/>
              </w:rPr>
              <w:t>Tatimi mbi Biznesin e Vogël</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1,188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1,641</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2,300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2300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Small Business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5</w:t>
            </w:r>
          </w:p>
        </w:tc>
        <w:tc>
          <w:tcPr>
            <w:tcW w:w="1163" w:type="pct"/>
            <w:tcBorders>
              <w:top w:val="nil"/>
              <w:bottom w:val="nil"/>
            </w:tcBorders>
          </w:tcPr>
          <w:p w:rsidR="00E35FCA" w:rsidRPr="0021555A" w:rsidRDefault="00E35FCA" w:rsidP="0021555A">
            <w:pPr>
              <w:pStyle w:val="Tabele"/>
              <w:rPr>
                <w:sz w:val="18"/>
              </w:rPr>
            </w:pPr>
            <w:r w:rsidRPr="0021555A">
              <w:rPr>
                <w:sz w:val="18"/>
              </w:rPr>
              <w:t>Tatimi mbi të ardhurat personale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3,138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4,100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4,590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5,650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5650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Personal Income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6</w:t>
            </w:r>
          </w:p>
        </w:tc>
        <w:tc>
          <w:tcPr>
            <w:tcW w:w="1163" w:type="pct"/>
            <w:tcBorders>
              <w:top w:val="nil"/>
              <w:bottom w:val="nil"/>
            </w:tcBorders>
          </w:tcPr>
          <w:p w:rsidR="00E35FCA" w:rsidRPr="0021555A" w:rsidRDefault="00E35FCA" w:rsidP="0021555A">
            <w:pPr>
              <w:pStyle w:val="Tabele"/>
              <w:rPr>
                <w:sz w:val="18"/>
              </w:rPr>
            </w:pPr>
            <w:r w:rsidRPr="0021555A">
              <w:rPr>
                <w:sz w:val="18"/>
              </w:rPr>
              <w:t>Taksa Nacionale dhe të tjera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5,952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7,550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7,576</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8,100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8,100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National Taxes and others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6.1</w:t>
            </w:r>
          </w:p>
        </w:tc>
        <w:tc>
          <w:tcPr>
            <w:tcW w:w="1163" w:type="pct"/>
            <w:tcBorders>
              <w:top w:val="nil"/>
              <w:bottom w:val="nil"/>
            </w:tcBorders>
          </w:tcPr>
          <w:p w:rsidR="00E35FCA" w:rsidRPr="0021555A" w:rsidRDefault="00E35FCA" w:rsidP="0021555A">
            <w:pPr>
              <w:pStyle w:val="Tabele"/>
              <w:rPr>
                <w:sz w:val="18"/>
              </w:rPr>
            </w:pPr>
            <w:r w:rsidRPr="0021555A">
              <w:rPr>
                <w:sz w:val="18"/>
              </w:rPr>
              <w:t>Taksa Nacionale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3,594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4,000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5,099</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6,100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6100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National Taxes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6.2</w:t>
            </w:r>
          </w:p>
        </w:tc>
        <w:tc>
          <w:tcPr>
            <w:tcW w:w="1163" w:type="pct"/>
            <w:tcBorders>
              <w:top w:val="nil"/>
              <w:bottom w:val="nil"/>
            </w:tcBorders>
          </w:tcPr>
          <w:p w:rsidR="00E35FCA" w:rsidRPr="0021555A" w:rsidRDefault="00E35FCA" w:rsidP="0021555A">
            <w:pPr>
              <w:pStyle w:val="Tabele"/>
              <w:rPr>
                <w:sz w:val="18"/>
              </w:rPr>
            </w:pPr>
            <w:r w:rsidRPr="0021555A">
              <w:rPr>
                <w:sz w:val="18"/>
              </w:rPr>
              <w:t>Taksë solidariteti</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1,940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2,200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1,793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1,200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1200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Solidarity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6.3</w:t>
            </w:r>
          </w:p>
        </w:tc>
        <w:tc>
          <w:tcPr>
            <w:tcW w:w="1163" w:type="pct"/>
            <w:tcBorders>
              <w:top w:val="nil"/>
              <w:bottom w:val="nil"/>
            </w:tcBorders>
          </w:tcPr>
          <w:p w:rsidR="00E35FCA" w:rsidRPr="0021555A" w:rsidRDefault="00E35FCA" w:rsidP="0021555A">
            <w:pPr>
              <w:pStyle w:val="Tabele"/>
              <w:rPr>
                <w:sz w:val="18"/>
              </w:rPr>
            </w:pPr>
            <w:r w:rsidRPr="0021555A">
              <w:rPr>
                <w:sz w:val="18"/>
              </w:rPr>
              <w:t>Të tjera në doganë plus lojra fati</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418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1,350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684</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800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800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Others in Customs+Tax on Gamble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7</w:t>
            </w:r>
          </w:p>
        </w:tc>
        <w:tc>
          <w:tcPr>
            <w:tcW w:w="1163" w:type="pct"/>
            <w:tcBorders>
              <w:top w:val="nil"/>
              <w:bottom w:val="nil"/>
            </w:tcBorders>
          </w:tcPr>
          <w:p w:rsidR="00E35FCA" w:rsidRPr="0021555A" w:rsidRDefault="00E35FCA" w:rsidP="0021555A">
            <w:pPr>
              <w:pStyle w:val="Tabele"/>
              <w:rPr>
                <w:sz w:val="18"/>
              </w:rPr>
            </w:pPr>
            <w:r w:rsidRPr="0021555A">
              <w:rPr>
                <w:sz w:val="18"/>
              </w:rPr>
              <w:t>Taksa doganore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11,450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14,040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13,548</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13,530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13530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Customs Duties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II.2</w:t>
            </w:r>
          </w:p>
        </w:tc>
        <w:tc>
          <w:tcPr>
            <w:tcW w:w="1163" w:type="pct"/>
            <w:tcBorders>
              <w:top w:val="nil"/>
              <w:bottom w:val="nil"/>
            </w:tcBorders>
          </w:tcPr>
          <w:p w:rsidR="00E35FCA" w:rsidRPr="0021555A" w:rsidRDefault="00E35FCA" w:rsidP="0021555A">
            <w:pPr>
              <w:pStyle w:val="Tabele"/>
              <w:rPr>
                <w:sz w:val="18"/>
              </w:rPr>
            </w:pPr>
            <w:r w:rsidRPr="0021555A">
              <w:rPr>
                <w:sz w:val="18"/>
              </w:rPr>
              <w:t>Të ardhura nga Pushteti Lokal</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885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1,250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1,315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1,600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Revenues from Local Gov</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Tatimi mbi Pasurinë</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181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190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400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400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Property Tax</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Taksa lokale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704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1,126</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1,200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1200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Local Taxes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III</w:t>
            </w:r>
          </w:p>
        </w:tc>
        <w:tc>
          <w:tcPr>
            <w:tcW w:w="1163" w:type="pct"/>
            <w:tcBorders>
              <w:top w:val="nil"/>
              <w:bottom w:val="nil"/>
            </w:tcBorders>
          </w:tcPr>
          <w:p w:rsidR="00E35FCA" w:rsidRPr="0021555A" w:rsidRDefault="00E35FCA" w:rsidP="0021555A">
            <w:pPr>
              <w:pStyle w:val="Tabele"/>
              <w:rPr>
                <w:sz w:val="18"/>
              </w:rPr>
            </w:pPr>
            <w:r w:rsidRPr="0021555A">
              <w:rPr>
                <w:sz w:val="18"/>
              </w:rPr>
              <w:t xml:space="preserve">Të ardh.Buxh.Pavarur </w:t>
            </w:r>
            <w:r w:rsidRPr="0021555A">
              <w:rPr>
                <w:sz w:val="18"/>
              </w:rPr>
              <w:lastRenderedPageBreak/>
              <w:t>(Kontribute)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lastRenderedPageBreak/>
              <w:t>18,165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19,596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20,053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22,585</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400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22985</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Social.Ins.contributions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lastRenderedPageBreak/>
              <w:t>1</w:t>
            </w:r>
          </w:p>
        </w:tc>
        <w:tc>
          <w:tcPr>
            <w:tcW w:w="1163" w:type="pct"/>
            <w:tcBorders>
              <w:top w:val="nil"/>
              <w:bottom w:val="nil"/>
            </w:tcBorders>
          </w:tcPr>
          <w:p w:rsidR="00E35FCA" w:rsidRPr="0021555A" w:rsidRDefault="00E35FCA" w:rsidP="0021555A">
            <w:pPr>
              <w:pStyle w:val="Tabele"/>
              <w:rPr>
                <w:sz w:val="18"/>
              </w:rPr>
            </w:pPr>
            <w:r w:rsidRPr="0021555A">
              <w:rPr>
                <w:sz w:val="18"/>
              </w:rPr>
              <w:t>Sigurimi Shoqërore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16,814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17,896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18,523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20,735</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400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21135</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Social Insurance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2</w:t>
            </w:r>
          </w:p>
        </w:tc>
        <w:tc>
          <w:tcPr>
            <w:tcW w:w="1163" w:type="pct"/>
            <w:tcBorders>
              <w:top w:val="nil"/>
              <w:bottom w:val="nil"/>
            </w:tcBorders>
          </w:tcPr>
          <w:p w:rsidR="00E35FCA" w:rsidRPr="0021555A" w:rsidRDefault="00E35FCA" w:rsidP="0021555A">
            <w:pPr>
              <w:pStyle w:val="Tabele"/>
              <w:rPr>
                <w:sz w:val="18"/>
              </w:rPr>
            </w:pPr>
            <w:r w:rsidRPr="0021555A">
              <w:rPr>
                <w:sz w:val="18"/>
              </w:rPr>
              <w:t>Sigurimi Shëndetësor</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1,351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1,530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1,850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1850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Health Insurance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IV.</w:t>
            </w:r>
          </w:p>
        </w:tc>
        <w:tc>
          <w:tcPr>
            <w:tcW w:w="1163" w:type="pct"/>
            <w:tcBorders>
              <w:top w:val="nil"/>
              <w:bottom w:val="nil"/>
            </w:tcBorders>
          </w:tcPr>
          <w:p w:rsidR="00E35FCA" w:rsidRPr="0021555A" w:rsidRDefault="00E35FCA" w:rsidP="0021555A">
            <w:pPr>
              <w:pStyle w:val="Tabele"/>
              <w:rPr>
                <w:sz w:val="18"/>
              </w:rPr>
            </w:pPr>
            <w:r w:rsidRPr="0021555A">
              <w:rPr>
                <w:sz w:val="18"/>
              </w:rPr>
              <w:t>Të ardhura Jotatimore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23,785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20,396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16,490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18,977</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4,315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23292</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Nontax Revenue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1</w:t>
            </w:r>
          </w:p>
        </w:tc>
        <w:tc>
          <w:tcPr>
            <w:tcW w:w="1163" w:type="pct"/>
            <w:tcBorders>
              <w:top w:val="nil"/>
              <w:bottom w:val="nil"/>
            </w:tcBorders>
          </w:tcPr>
          <w:p w:rsidR="00E35FCA" w:rsidRPr="0021555A" w:rsidRDefault="00E35FCA" w:rsidP="0021555A">
            <w:pPr>
              <w:pStyle w:val="Tabele"/>
              <w:rPr>
                <w:sz w:val="18"/>
              </w:rPr>
            </w:pPr>
            <w:r w:rsidRPr="0021555A">
              <w:rPr>
                <w:sz w:val="18"/>
              </w:rPr>
              <w:t xml:space="preserve">Tran.fitmi nga </w:t>
            </w:r>
            <w:smartTag w:uri="urn:schemas-microsoft-com:office:smarttags" w:element="place">
              <w:r w:rsidRPr="0021555A">
                <w:rPr>
                  <w:sz w:val="18"/>
                </w:rPr>
                <w:t>Banka</w:t>
              </w:r>
            </w:smartTag>
            <w:r w:rsidRPr="0021555A">
              <w:rPr>
                <w:sz w:val="18"/>
              </w:rPr>
              <w:t xml:space="preserve"> e Shqipërisë</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17,591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10,600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10,225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9,100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2,200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11300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Profit transfer from BOA</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2</w:t>
            </w:r>
          </w:p>
        </w:tc>
        <w:tc>
          <w:tcPr>
            <w:tcW w:w="1163" w:type="pct"/>
            <w:tcBorders>
              <w:top w:val="nil"/>
              <w:bottom w:val="nil"/>
            </w:tcBorders>
          </w:tcPr>
          <w:p w:rsidR="00E35FCA" w:rsidRPr="0021555A" w:rsidRDefault="00E35FCA" w:rsidP="0021555A">
            <w:pPr>
              <w:pStyle w:val="Tabele"/>
              <w:rPr>
                <w:sz w:val="18"/>
              </w:rPr>
            </w:pPr>
            <w:r w:rsidRPr="0021555A">
              <w:rPr>
                <w:sz w:val="18"/>
              </w:rPr>
              <w:t>Të ardhura nga Inst.Buxhetore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5,041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6,799</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4,841</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6,302</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2,115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8417</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Income of budgetary institutions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3</w:t>
            </w:r>
          </w:p>
        </w:tc>
        <w:tc>
          <w:tcPr>
            <w:tcW w:w="1163" w:type="pct"/>
            <w:tcBorders>
              <w:top w:val="nil"/>
              <w:bottom w:val="nil"/>
            </w:tcBorders>
          </w:tcPr>
          <w:p w:rsidR="00E35FCA" w:rsidRPr="0021555A" w:rsidRDefault="00E35FCA" w:rsidP="0021555A">
            <w:pPr>
              <w:pStyle w:val="Tabele"/>
              <w:rPr>
                <w:sz w:val="18"/>
              </w:rPr>
            </w:pPr>
            <w:r w:rsidRPr="0021555A">
              <w:rPr>
                <w:sz w:val="18"/>
              </w:rPr>
              <w:t>Të tjera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1,153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2,997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1,424</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3,575</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3575</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Other/not allocates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1091" w:type="pct"/>
            <w:gridSpan w:val="2"/>
            <w:tcBorders>
              <w:top w:val="nil"/>
              <w:bottom w:val="nil"/>
            </w:tcBorders>
          </w:tcPr>
          <w:p w:rsidR="00E35FCA" w:rsidRPr="0021555A" w:rsidRDefault="00E35FCA" w:rsidP="0021555A">
            <w:pPr>
              <w:pStyle w:val="Tabele"/>
              <w:rPr>
                <w:sz w:val="18"/>
              </w:rPr>
            </w:pP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TOTALI I SHPENZIMEVE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165,692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175,844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169,423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190,496</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5,815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196311</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TOTAL EXPENDITURE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w:t>
            </w:r>
          </w:p>
        </w:tc>
        <w:tc>
          <w:tcPr>
            <w:tcW w:w="1163" w:type="pct"/>
            <w:tcBorders>
              <w:top w:val="nil"/>
              <w:bottom w:val="nil"/>
            </w:tcBorders>
          </w:tcPr>
          <w:p w:rsidR="00E35FCA" w:rsidRPr="0021555A" w:rsidRDefault="00E35FCA" w:rsidP="0021555A">
            <w:pPr>
              <w:pStyle w:val="Tabele"/>
              <w:rPr>
                <w:sz w:val="18"/>
              </w:rPr>
            </w:pPr>
            <w:r w:rsidRPr="0021555A">
              <w:rPr>
                <w:sz w:val="18"/>
              </w:rPr>
              <w:t>Shpenzime Korrente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131,111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130,512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133,613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137,633</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4,475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142108</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Current Expenditures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1</w:t>
            </w:r>
          </w:p>
        </w:tc>
        <w:tc>
          <w:tcPr>
            <w:tcW w:w="1163" w:type="pct"/>
            <w:tcBorders>
              <w:top w:val="nil"/>
              <w:bottom w:val="nil"/>
            </w:tcBorders>
          </w:tcPr>
          <w:p w:rsidR="00E35FCA" w:rsidRPr="0021555A" w:rsidRDefault="00E35FCA" w:rsidP="0021555A">
            <w:pPr>
              <w:pStyle w:val="Tabele"/>
              <w:rPr>
                <w:sz w:val="18"/>
              </w:rPr>
            </w:pPr>
            <w:r w:rsidRPr="0021555A">
              <w:rPr>
                <w:sz w:val="18"/>
              </w:rPr>
              <w:t>Personeli</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31,183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32,37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33,240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39,752</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1,478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41230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Personnel expenditures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Paga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24,207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25,217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25,820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31,563</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31563</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Wages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Kontributi për Sigurime Shoqërore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6,976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7,520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7,420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8,189</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8189</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Social insurance contributions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2</w:t>
            </w:r>
          </w:p>
        </w:tc>
        <w:tc>
          <w:tcPr>
            <w:tcW w:w="1163" w:type="pct"/>
            <w:tcBorders>
              <w:top w:val="nil"/>
              <w:bottom w:val="nil"/>
            </w:tcBorders>
          </w:tcPr>
          <w:p w:rsidR="00E35FCA" w:rsidRPr="0021555A" w:rsidRDefault="00E35FCA" w:rsidP="0021555A">
            <w:pPr>
              <w:pStyle w:val="Tabele"/>
              <w:rPr>
                <w:sz w:val="18"/>
              </w:rPr>
            </w:pPr>
            <w:r w:rsidRPr="0021555A">
              <w:rPr>
                <w:sz w:val="18"/>
              </w:rPr>
              <w:t>Interesat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34,938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9,672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29,849</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23,938</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-180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23758</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Interest</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Të brendshme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34,355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28,156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27,524</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21,900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21900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Domestic</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Të huaja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583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1,516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2,325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2,038</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-180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1858</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Foreign</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3</w:t>
            </w:r>
          </w:p>
        </w:tc>
        <w:tc>
          <w:tcPr>
            <w:tcW w:w="1163" w:type="pct"/>
            <w:tcBorders>
              <w:top w:val="nil"/>
              <w:bottom w:val="nil"/>
            </w:tcBorders>
          </w:tcPr>
          <w:p w:rsidR="00E35FCA" w:rsidRPr="0021555A" w:rsidRDefault="00E35FCA" w:rsidP="0021555A">
            <w:pPr>
              <w:pStyle w:val="Tabele"/>
              <w:rPr>
                <w:sz w:val="18"/>
              </w:rPr>
            </w:pPr>
            <w:r w:rsidRPr="0021555A">
              <w:rPr>
                <w:sz w:val="18"/>
              </w:rPr>
              <w:t>Shpenzime Operative Mirëmbajtjeje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20,072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20,380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19,294</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18,304</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367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18671</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Operational&amp;Maintenance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4</w:t>
            </w:r>
          </w:p>
        </w:tc>
        <w:tc>
          <w:tcPr>
            <w:tcW w:w="1163" w:type="pct"/>
            <w:tcBorders>
              <w:top w:val="nil"/>
              <w:bottom w:val="nil"/>
            </w:tcBorders>
          </w:tcPr>
          <w:p w:rsidR="00E35FCA" w:rsidRPr="0021555A" w:rsidRDefault="00E35FCA" w:rsidP="0021555A">
            <w:pPr>
              <w:pStyle w:val="Tabele"/>
              <w:rPr>
                <w:sz w:val="18"/>
              </w:rPr>
            </w:pPr>
            <w:r w:rsidRPr="0021555A">
              <w:rPr>
                <w:sz w:val="18"/>
              </w:rPr>
              <w:t>Subvencionet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2,704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2,690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5,247</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5,307</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2,410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7717</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Subsidles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5</w:t>
            </w:r>
          </w:p>
        </w:tc>
        <w:tc>
          <w:tcPr>
            <w:tcW w:w="1163" w:type="pct"/>
            <w:tcBorders>
              <w:top w:val="nil"/>
              <w:bottom w:val="nil"/>
            </w:tcBorders>
          </w:tcPr>
          <w:p w:rsidR="00E35FCA" w:rsidRPr="0021555A" w:rsidRDefault="00E35FCA" w:rsidP="0021555A">
            <w:pPr>
              <w:pStyle w:val="Tabele"/>
              <w:rPr>
                <w:sz w:val="18"/>
              </w:rPr>
            </w:pPr>
            <w:r w:rsidRPr="0021555A">
              <w:rPr>
                <w:sz w:val="18"/>
              </w:rPr>
              <w:t>Shpenz. Sig.Soc.e transf. të tjera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27,609</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31,110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31,375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35,412</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300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35712</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Social Insurance Outlays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Sigurime Shoqërore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25,017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28,110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28,948</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32,362</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300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32662</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Social Insurance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Sigurime Shëndetësore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2,592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3,000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2,427</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3,050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3050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Health Insurance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6</w:t>
            </w:r>
          </w:p>
        </w:tc>
        <w:tc>
          <w:tcPr>
            <w:tcW w:w="1163" w:type="pct"/>
            <w:tcBorders>
              <w:top w:val="nil"/>
              <w:bottom w:val="nil"/>
            </w:tcBorders>
          </w:tcPr>
          <w:p w:rsidR="00E35FCA" w:rsidRPr="0021555A" w:rsidRDefault="00E35FCA" w:rsidP="0021555A">
            <w:pPr>
              <w:pStyle w:val="Tabele"/>
              <w:rPr>
                <w:sz w:val="18"/>
              </w:rPr>
            </w:pPr>
            <w:r w:rsidRPr="0021555A">
              <w:rPr>
                <w:sz w:val="18"/>
              </w:rPr>
              <w:t>Local Government Expenditure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6,285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5,263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6,028</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6,470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6470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Local Government Expenditure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Buxheti lokal (Granti)</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5,134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4,013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4,595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4,870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4870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Local Budget (Grant)</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Buxheti lokal (Të ardhurat e veta)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1,151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1,250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1,433</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1,600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1600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Local Budget (Local revenues)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7</w:t>
            </w:r>
          </w:p>
        </w:tc>
        <w:tc>
          <w:tcPr>
            <w:tcW w:w="1163" w:type="pct"/>
            <w:tcBorders>
              <w:top w:val="nil"/>
              <w:bottom w:val="nil"/>
            </w:tcBorders>
          </w:tcPr>
          <w:p w:rsidR="00E35FCA" w:rsidRPr="0021555A" w:rsidRDefault="00E35FCA" w:rsidP="0021555A">
            <w:pPr>
              <w:pStyle w:val="Tabele"/>
              <w:rPr>
                <w:sz w:val="18"/>
              </w:rPr>
            </w:pPr>
            <w:r w:rsidRPr="0021555A">
              <w:rPr>
                <w:sz w:val="18"/>
              </w:rPr>
              <w:t>Shpenzime të tjera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8,320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8,660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8,580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8,450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100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8550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Other expenditures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Pagesa e papunësisë</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1,450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1,919</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1,700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1700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Unemployment insurance benefits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Ndihma Ekonomike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6,360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6,890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6,661</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6,750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100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6850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Social assistance</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Kompensim për të përndjekurit politike</w:t>
            </w: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r w:rsidRPr="0021555A">
              <w:rPr>
                <w:sz w:val="18"/>
              </w:rPr>
              <w:t>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Comens for the political persec</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Subvencion për të pastrehët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510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Housing subsidy</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II</w:t>
            </w:r>
          </w:p>
        </w:tc>
        <w:tc>
          <w:tcPr>
            <w:tcW w:w="1163" w:type="pct"/>
            <w:tcBorders>
              <w:top w:val="nil"/>
              <w:bottom w:val="nil"/>
            </w:tcBorders>
          </w:tcPr>
          <w:p w:rsidR="00E35FCA" w:rsidRPr="0021555A" w:rsidRDefault="00E35FCA" w:rsidP="0021555A">
            <w:pPr>
              <w:pStyle w:val="Tabele"/>
              <w:rPr>
                <w:sz w:val="18"/>
              </w:rPr>
            </w:pPr>
            <w:r w:rsidRPr="0021555A">
              <w:rPr>
                <w:sz w:val="18"/>
              </w:rPr>
              <w:t>Fondi Rezervë</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6,193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5,950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504</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6454</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Reserve fund/contigency</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III</w:t>
            </w:r>
          </w:p>
        </w:tc>
        <w:tc>
          <w:tcPr>
            <w:tcW w:w="1163" w:type="pct"/>
            <w:tcBorders>
              <w:top w:val="nil"/>
              <w:bottom w:val="nil"/>
            </w:tcBorders>
          </w:tcPr>
          <w:p w:rsidR="00E35FCA" w:rsidRPr="0021555A" w:rsidRDefault="00E35FCA" w:rsidP="0021555A">
            <w:pPr>
              <w:pStyle w:val="Tabele"/>
              <w:rPr>
                <w:sz w:val="18"/>
              </w:rPr>
            </w:pPr>
            <w:r w:rsidRPr="0021555A">
              <w:rPr>
                <w:sz w:val="18"/>
              </w:rPr>
              <w:t>Shpenzime Kapitale</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34,120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37,109</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35,062</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43,903</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836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44739</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Capital Expenditures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Financimi Brendshëm</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16,963</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17,109</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18,735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20,403</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836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21239</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Domestically Financed</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Local Budget Capital Grant</w:t>
            </w: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Local Budget Capital Grant</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Financimi i Huaj</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17,158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20,000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16,327</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23,500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23500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Foreign Financed</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r w:rsidRPr="0021555A">
              <w:rPr>
                <w:sz w:val="18"/>
              </w:rPr>
              <w:t>IV</w:t>
            </w:r>
          </w:p>
        </w:tc>
        <w:tc>
          <w:tcPr>
            <w:tcW w:w="1163" w:type="pct"/>
            <w:tcBorders>
              <w:top w:val="nil"/>
              <w:bottom w:val="nil"/>
            </w:tcBorders>
          </w:tcPr>
          <w:p w:rsidR="00E35FCA" w:rsidRPr="0021555A" w:rsidRDefault="00E35FCA" w:rsidP="0021555A">
            <w:pPr>
              <w:pStyle w:val="Tabele"/>
              <w:rPr>
                <w:sz w:val="18"/>
              </w:rPr>
            </w:pPr>
            <w:r w:rsidRPr="0021555A">
              <w:rPr>
                <w:sz w:val="18"/>
              </w:rPr>
              <w:t>Kosto Int.të ristruktur. të Bankës</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461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2,030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748</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3,010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3010</w:t>
            </w:r>
          </w:p>
          <w:p w:rsidR="00E35FCA" w:rsidRPr="0021555A" w:rsidRDefault="00E35FCA" w:rsidP="0021555A">
            <w:pPr>
              <w:pStyle w:val="Tabele"/>
              <w:rPr>
                <w:sz w:val="18"/>
              </w:rPr>
            </w:pPr>
            <w:r w:rsidRPr="0021555A">
              <w:rPr>
                <w:sz w:val="18"/>
              </w:rPr>
              <w:t>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Cost of Bank Restructuring</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1091" w:type="pct"/>
            <w:gridSpan w:val="2"/>
            <w:tcBorders>
              <w:top w:val="nil"/>
              <w:bottom w:val="nil"/>
            </w:tcBorders>
          </w:tcPr>
          <w:p w:rsidR="00E35FCA" w:rsidRPr="0021555A" w:rsidRDefault="00E35FCA" w:rsidP="0021555A">
            <w:pPr>
              <w:pStyle w:val="Tabele"/>
              <w:rPr>
                <w:sz w:val="18"/>
              </w:rPr>
            </w:pP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DEFICITI</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-58,186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-52,227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-48,835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-54,034</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(54534)</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Deficit</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FINANCIMI I DEFICITIT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58,186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52,227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48,835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54,034</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54534</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Financing (Cash)</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Brendshëm</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27,928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27,152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26,849</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27,313</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27813</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Domestic</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Të ardhura nga Privatizimi</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906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7,000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8,975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8,800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3,600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12400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Privatization receipts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Të tjera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27,022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20,152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17,874</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18,513</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-1,100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17413</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Other</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Ripagesat</w:t>
            </w: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r w:rsidRPr="0021555A">
              <w:rPr>
                <w:sz w:val="18"/>
              </w:rPr>
              <w:t>-2,000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(2000)</w:t>
            </w:r>
          </w:p>
        </w:tc>
        <w:tc>
          <w:tcPr>
            <w:tcW w:w="1091" w:type="pct"/>
            <w:gridSpan w:val="2"/>
            <w:tcBorders>
              <w:top w:val="nil"/>
              <w:bottom w:val="nil"/>
            </w:tcBorders>
          </w:tcPr>
          <w:p w:rsidR="00E35FCA" w:rsidRPr="0021555A" w:rsidRDefault="00E35FCA" w:rsidP="0021555A">
            <w:pPr>
              <w:pStyle w:val="Tabele"/>
              <w:rPr>
                <w:sz w:val="18"/>
              </w:rPr>
            </w:pP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I Huaj</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30,257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25,075</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21,988</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26,721</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26721</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Foreign</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Për zhvillim</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17,158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20,000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16,327</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23,500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23500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Development (gross)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Mbështetje për Buxhetin dhe të tjera</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13,950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6,291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6,660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4,640</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4640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Budget support and others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Nga e cila mbështetje për buxhetin</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11,960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6,291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6,660</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4,640</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4640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From which Budget support</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Ripagesat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-851</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-1,216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-999</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-1,418</w:t>
            </w: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(1418)</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Repayments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1091" w:type="pct"/>
            <w:gridSpan w:val="2"/>
            <w:tcBorders>
              <w:top w:val="nil"/>
              <w:bottom w:val="nil"/>
            </w:tcBorders>
          </w:tcPr>
          <w:p w:rsidR="00E35FCA" w:rsidRPr="0021555A" w:rsidRDefault="00E35FCA" w:rsidP="0021555A">
            <w:pPr>
              <w:pStyle w:val="Tabele"/>
              <w:rPr>
                <w:sz w:val="18"/>
              </w:rPr>
            </w:pP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KAPITUJT KRYESORE</w:t>
            </w:r>
          </w:p>
        </w:tc>
        <w:tc>
          <w:tcPr>
            <w:tcW w:w="363"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p>
        </w:tc>
        <w:tc>
          <w:tcPr>
            <w:tcW w:w="436" w:type="pct"/>
            <w:gridSpan w:val="2"/>
            <w:tcBorders>
              <w:top w:val="nil"/>
              <w:bottom w:val="nil"/>
            </w:tcBorders>
          </w:tcPr>
          <w:p w:rsidR="00E35FCA" w:rsidRPr="0021555A" w:rsidRDefault="00E35FCA" w:rsidP="0021555A">
            <w:pPr>
              <w:pStyle w:val="Tabele"/>
              <w:rPr>
                <w:sz w:val="18"/>
              </w:rPr>
            </w:pPr>
          </w:p>
        </w:tc>
        <w:tc>
          <w:tcPr>
            <w:tcW w:w="437" w:type="pct"/>
            <w:gridSpan w:val="2"/>
            <w:tcBorders>
              <w:top w:val="nil"/>
              <w:bottom w:val="nil"/>
            </w:tcBorders>
          </w:tcPr>
          <w:p w:rsidR="00E35FCA" w:rsidRPr="0021555A" w:rsidRDefault="00E35FCA" w:rsidP="0021555A">
            <w:pPr>
              <w:pStyle w:val="Tabele"/>
              <w:rPr>
                <w:sz w:val="18"/>
              </w:rPr>
            </w:pPr>
          </w:p>
        </w:tc>
        <w:tc>
          <w:tcPr>
            <w:tcW w:w="364" w:type="pct"/>
            <w:gridSpan w:val="2"/>
            <w:tcBorders>
              <w:top w:val="nil"/>
              <w:bottom w:val="nil"/>
            </w:tcBorders>
          </w:tcPr>
          <w:p w:rsidR="00E35FCA" w:rsidRPr="0021555A" w:rsidRDefault="00E35FCA" w:rsidP="0021555A">
            <w:pPr>
              <w:pStyle w:val="Tabele"/>
              <w:rPr>
                <w:sz w:val="18"/>
              </w:rPr>
            </w:pPr>
            <w:r w:rsidRPr="0021555A">
              <w:rPr>
                <w:sz w:val="18"/>
              </w:rPr>
              <w:t>0</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Main Indicators</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Financimi i Brendshëm i Deficitit</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27,928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27,152</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26,849</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27,313</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27813</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Domestically financed deficit</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Të Ardh.Brend.minus Shp.Brend</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-41,028</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-32,227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-32,508</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-30,534</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(31034)</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Domestic revenues-dom.exp.</w:t>
            </w:r>
          </w:p>
        </w:tc>
      </w:tr>
      <w:tr w:rsidR="00E35FCA" w:rsidRPr="0021555A">
        <w:tblPrEx>
          <w:tblCellMar>
            <w:top w:w="0" w:type="dxa"/>
            <w:bottom w:w="0" w:type="dxa"/>
          </w:tblCellMar>
        </w:tblPrEx>
        <w:trPr>
          <w:gridAfter w:val="1"/>
        </w:trPr>
        <w:tc>
          <w:tcPr>
            <w:tcW w:w="274" w:type="pct"/>
            <w:tcBorders>
              <w:top w:val="nil"/>
              <w:bottom w:val="nil"/>
            </w:tcBorders>
          </w:tcPr>
          <w:p w:rsidR="00E35FCA" w:rsidRPr="0021555A" w:rsidRDefault="00E35FCA" w:rsidP="0021555A">
            <w:pPr>
              <w:pStyle w:val="Tabele"/>
              <w:rPr>
                <w:sz w:val="18"/>
              </w:rPr>
            </w:pPr>
          </w:p>
        </w:tc>
        <w:tc>
          <w:tcPr>
            <w:tcW w:w="1163" w:type="pct"/>
            <w:tcBorders>
              <w:top w:val="nil"/>
              <w:bottom w:val="nil"/>
            </w:tcBorders>
          </w:tcPr>
          <w:p w:rsidR="00E35FCA" w:rsidRPr="0021555A" w:rsidRDefault="00E35FCA" w:rsidP="0021555A">
            <w:pPr>
              <w:pStyle w:val="Tabele"/>
              <w:rPr>
                <w:sz w:val="18"/>
              </w:rPr>
            </w:pPr>
            <w:r w:rsidRPr="0021555A">
              <w:rPr>
                <w:sz w:val="18"/>
              </w:rPr>
              <w:t>Deficiti i Përgjithshëm</w:t>
            </w:r>
          </w:p>
        </w:tc>
        <w:tc>
          <w:tcPr>
            <w:tcW w:w="363" w:type="pct"/>
            <w:gridSpan w:val="2"/>
            <w:tcBorders>
              <w:top w:val="nil"/>
              <w:bottom w:val="nil"/>
            </w:tcBorders>
          </w:tcPr>
          <w:p w:rsidR="00E35FCA" w:rsidRPr="0021555A" w:rsidRDefault="00E35FCA" w:rsidP="0021555A">
            <w:pPr>
              <w:pStyle w:val="Tabele"/>
              <w:rPr>
                <w:sz w:val="18"/>
              </w:rPr>
            </w:pPr>
            <w:r w:rsidRPr="0021555A">
              <w:rPr>
                <w:sz w:val="18"/>
              </w:rPr>
              <w:t>-58,186</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-52,227</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-48,835</w:t>
            </w:r>
          </w:p>
        </w:tc>
        <w:tc>
          <w:tcPr>
            <w:tcW w:w="436" w:type="pct"/>
            <w:gridSpan w:val="2"/>
            <w:tcBorders>
              <w:top w:val="nil"/>
              <w:bottom w:val="nil"/>
            </w:tcBorders>
          </w:tcPr>
          <w:p w:rsidR="00E35FCA" w:rsidRPr="0021555A" w:rsidRDefault="00E35FCA" w:rsidP="0021555A">
            <w:pPr>
              <w:pStyle w:val="Tabele"/>
              <w:rPr>
                <w:sz w:val="18"/>
              </w:rPr>
            </w:pPr>
            <w:r w:rsidRPr="0021555A">
              <w:rPr>
                <w:sz w:val="18"/>
              </w:rPr>
              <w:t>-54,034</w:t>
            </w:r>
          </w:p>
        </w:tc>
        <w:tc>
          <w:tcPr>
            <w:tcW w:w="437" w:type="pct"/>
            <w:gridSpan w:val="2"/>
            <w:tcBorders>
              <w:top w:val="nil"/>
              <w:bottom w:val="nil"/>
            </w:tcBorders>
          </w:tcPr>
          <w:p w:rsidR="00E35FCA" w:rsidRPr="0021555A" w:rsidRDefault="00E35FCA" w:rsidP="0021555A">
            <w:pPr>
              <w:pStyle w:val="Tabele"/>
              <w:rPr>
                <w:sz w:val="18"/>
              </w:rPr>
            </w:pPr>
            <w:r w:rsidRPr="0021555A">
              <w:rPr>
                <w:sz w:val="18"/>
              </w:rPr>
              <w:t>-500</w:t>
            </w:r>
          </w:p>
        </w:tc>
        <w:tc>
          <w:tcPr>
            <w:tcW w:w="364" w:type="pct"/>
            <w:gridSpan w:val="2"/>
            <w:tcBorders>
              <w:top w:val="nil"/>
              <w:bottom w:val="nil"/>
            </w:tcBorders>
          </w:tcPr>
          <w:p w:rsidR="00E35FCA" w:rsidRPr="0021555A" w:rsidRDefault="00E35FCA" w:rsidP="0021555A">
            <w:pPr>
              <w:pStyle w:val="Tabele"/>
              <w:rPr>
                <w:sz w:val="18"/>
              </w:rPr>
            </w:pPr>
            <w:r w:rsidRPr="0021555A">
              <w:rPr>
                <w:sz w:val="18"/>
              </w:rPr>
              <w:t>(54534)</w:t>
            </w:r>
          </w:p>
        </w:tc>
        <w:tc>
          <w:tcPr>
            <w:tcW w:w="1091" w:type="pct"/>
            <w:gridSpan w:val="2"/>
            <w:tcBorders>
              <w:top w:val="nil"/>
              <w:bottom w:val="nil"/>
            </w:tcBorders>
          </w:tcPr>
          <w:p w:rsidR="00E35FCA" w:rsidRPr="0021555A" w:rsidRDefault="00E35FCA" w:rsidP="0021555A">
            <w:pPr>
              <w:pStyle w:val="Tabele"/>
              <w:rPr>
                <w:sz w:val="18"/>
              </w:rPr>
            </w:pPr>
            <w:r w:rsidRPr="0021555A">
              <w:rPr>
                <w:sz w:val="18"/>
              </w:rPr>
              <w:t>Overall Balance</w:t>
            </w:r>
          </w:p>
        </w:tc>
      </w:tr>
      <w:tr w:rsidR="00E35FCA" w:rsidRPr="0021555A">
        <w:tblPrEx>
          <w:tblCellMar>
            <w:top w:w="0" w:type="dxa"/>
            <w:bottom w:w="0" w:type="dxa"/>
          </w:tblCellMar>
        </w:tblPrEx>
        <w:trPr>
          <w:gridAfter w:val="1"/>
        </w:trPr>
        <w:tc>
          <w:tcPr>
            <w:tcW w:w="274" w:type="pct"/>
            <w:tcBorders>
              <w:top w:val="nil"/>
            </w:tcBorders>
          </w:tcPr>
          <w:p w:rsidR="00E35FCA" w:rsidRPr="0021555A" w:rsidRDefault="00E35FCA" w:rsidP="0021555A">
            <w:pPr>
              <w:pStyle w:val="Tabele"/>
              <w:rPr>
                <w:sz w:val="18"/>
              </w:rPr>
            </w:pPr>
          </w:p>
        </w:tc>
        <w:tc>
          <w:tcPr>
            <w:tcW w:w="1163" w:type="pct"/>
            <w:tcBorders>
              <w:top w:val="nil"/>
            </w:tcBorders>
          </w:tcPr>
          <w:p w:rsidR="00E35FCA" w:rsidRPr="0021555A" w:rsidRDefault="00E35FCA" w:rsidP="0021555A">
            <w:pPr>
              <w:pStyle w:val="Tabele"/>
              <w:rPr>
                <w:sz w:val="18"/>
              </w:rPr>
            </w:pPr>
          </w:p>
        </w:tc>
        <w:tc>
          <w:tcPr>
            <w:tcW w:w="363" w:type="pct"/>
            <w:gridSpan w:val="2"/>
            <w:tcBorders>
              <w:top w:val="nil"/>
            </w:tcBorders>
          </w:tcPr>
          <w:p w:rsidR="00E35FCA" w:rsidRPr="0021555A" w:rsidRDefault="00E35FCA" w:rsidP="0021555A">
            <w:pPr>
              <w:pStyle w:val="Tabele"/>
              <w:rPr>
                <w:sz w:val="18"/>
              </w:rPr>
            </w:pPr>
          </w:p>
        </w:tc>
        <w:tc>
          <w:tcPr>
            <w:tcW w:w="364" w:type="pct"/>
            <w:gridSpan w:val="2"/>
            <w:tcBorders>
              <w:top w:val="nil"/>
            </w:tcBorders>
          </w:tcPr>
          <w:p w:rsidR="00E35FCA" w:rsidRPr="0021555A" w:rsidRDefault="00E35FCA" w:rsidP="0021555A">
            <w:pPr>
              <w:pStyle w:val="Tabele"/>
              <w:rPr>
                <w:sz w:val="18"/>
              </w:rPr>
            </w:pPr>
          </w:p>
        </w:tc>
        <w:tc>
          <w:tcPr>
            <w:tcW w:w="364" w:type="pct"/>
            <w:gridSpan w:val="2"/>
            <w:tcBorders>
              <w:top w:val="nil"/>
            </w:tcBorders>
          </w:tcPr>
          <w:p w:rsidR="00E35FCA" w:rsidRPr="0021555A" w:rsidRDefault="00E35FCA" w:rsidP="0021555A">
            <w:pPr>
              <w:pStyle w:val="Tabele"/>
              <w:rPr>
                <w:sz w:val="18"/>
              </w:rPr>
            </w:pPr>
          </w:p>
        </w:tc>
        <w:tc>
          <w:tcPr>
            <w:tcW w:w="436" w:type="pct"/>
            <w:gridSpan w:val="2"/>
            <w:tcBorders>
              <w:top w:val="nil"/>
            </w:tcBorders>
          </w:tcPr>
          <w:p w:rsidR="00E35FCA" w:rsidRPr="0021555A" w:rsidRDefault="00E35FCA" w:rsidP="0021555A">
            <w:pPr>
              <w:pStyle w:val="Tabele"/>
              <w:rPr>
                <w:sz w:val="18"/>
              </w:rPr>
            </w:pPr>
          </w:p>
        </w:tc>
        <w:tc>
          <w:tcPr>
            <w:tcW w:w="437" w:type="pct"/>
            <w:gridSpan w:val="2"/>
            <w:tcBorders>
              <w:top w:val="nil"/>
            </w:tcBorders>
          </w:tcPr>
          <w:p w:rsidR="00E35FCA" w:rsidRPr="0021555A" w:rsidRDefault="00E35FCA" w:rsidP="0021555A">
            <w:pPr>
              <w:pStyle w:val="Tabele"/>
              <w:rPr>
                <w:sz w:val="18"/>
              </w:rPr>
            </w:pPr>
          </w:p>
        </w:tc>
        <w:tc>
          <w:tcPr>
            <w:tcW w:w="364" w:type="pct"/>
            <w:gridSpan w:val="2"/>
            <w:tcBorders>
              <w:top w:val="nil"/>
            </w:tcBorders>
          </w:tcPr>
          <w:p w:rsidR="00E35FCA" w:rsidRPr="0021555A" w:rsidRDefault="00E35FCA" w:rsidP="0021555A">
            <w:pPr>
              <w:pStyle w:val="Tabele"/>
              <w:rPr>
                <w:sz w:val="18"/>
              </w:rPr>
            </w:pPr>
            <w:r w:rsidRPr="0021555A">
              <w:rPr>
                <w:sz w:val="18"/>
              </w:rPr>
              <w:t>0</w:t>
            </w:r>
          </w:p>
        </w:tc>
        <w:tc>
          <w:tcPr>
            <w:tcW w:w="1091" w:type="pct"/>
            <w:gridSpan w:val="2"/>
            <w:tcBorders>
              <w:top w:val="nil"/>
            </w:tcBorders>
          </w:tcPr>
          <w:p w:rsidR="00E35FCA" w:rsidRPr="0021555A" w:rsidRDefault="00E35FCA" w:rsidP="0021555A">
            <w:pPr>
              <w:pStyle w:val="Tabele"/>
              <w:rPr>
                <w:sz w:val="18"/>
              </w:rPr>
            </w:pPr>
          </w:p>
        </w:tc>
      </w:tr>
      <w:tr w:rsidR="00E35FCA" w:rsidRPr="0021555A">
        <w:tblPrEx>
          <w:tblCellMar>
            <w:top w:w="0" w:type="dxa"/>
            <w:bottom w:w="0" w:type="dxa"/>
          </w:tblCellMar>
        </w:tblPrEx>
        <w:trPr>
          <w:cantSplit/>
        </w:trPr>
        <w:tc>
          <w:tcPr>
            <w:tcW w:w="5000" w:type="pct"/>
            <w:gridSpan w:val="17"/>
          </w:tcPr>
          <w:p w:rsidR="00E35FCA" w:rsidRPr="0021555A" w:rsidRDefault="00E35FCA" w:rsidP="0021555A">
            <w:pPr>
              <w:pStyle w:val="Tabele"/>
              <w:rPr>
                <w:sz w:val="18"/>
              </w:rPr>
            </w:pPr>
            <w:r w:rsidRPr="0021555A">
              <w:rPr>
                <w:sz w:val="18"/>
              </w:rPr>
              <w:t>TREGUESIT FISKALË SIPAS BUXHETIT TË KONSOLIDUAR</w:t>
            </w:r>
          </w:p>
          <w:p w:rsidR="00E35FCA" w:rsidRPr="0021555A" w:rsidRDefault="00E35FCA" w:rsidP="0021555A">
            <w:pPr>
              <w:pStyle w:val="Tabele"/>
              <w:rPr>
                <w:sz w:val="18"/>
              </w:rPr>
            </w:pPr>
            <w:r w:rsidRPr="0021555A">
              <w:rPr>
                <w:sz w:val="18"/>
              </w:rPr>
              <w:t>(Fiscal indicators regarding consolidated budget.)</w:t>
            </w:r>
          </w:p>
          <w:p w:rsidR="00E35FCA" w:rsidRPr="0021555A" w:rsidRDefault="00E35FCA" w:rsidP="0021555A">
            <w:pPr>
              <w:pStyle w:val="Tabele"/>
              <w:rPr>
                <w:sz w:val="18"/>
              </w:rPr>
            </w:pPr>
            <w:r w:rsidRPr="0021555A">
              <w:rPr>
                <w:sz w:val="18"/>
              </w:rPr>
              <w:t>në % të Prodhimit të Brendshëm Brut (%of GDP)</w:t>
            </w:r>
          </w:p>
        </w:tc>
      </w:tr>
      <w:tr w:rsidR="00E35FCA" w:rsidRPr="0021555A">
        <w:tblPrEx>
          <w:tblCellMar>
            <w:top w:w="0" w:type="dxa"/>
            <w:bottom w:w="0" w:type="dxa"/>
          </w:tblCellMar>
        </w:tblPrEx>
        <w:tc>
          <w:tcPr>
            <w:tcW w:w="274" w:type="pct"/>
          </w:tcPr>
          <w:p w:rsidR="00E35FCA" w:rsidRPr="0021555A" w:rsidRDefault="00E35FCA" w:rsidP="0021555A">
            <w:pPr>
              <w:pStyle w:val="Tabele"/>
              <w:rPr>
                <w:sz w:val="18"/>
              </w:rPr>
            </w:pPr>
            <w:r w:rsidRPr="0021555A">
              <w:rPr>
                <w:sz w:val="18"/>
              </w:rPr>
              <w:t>Nr</w:t>
            </w:r>
          </w:p>
        </w:tc>
        <w:tc>
          <w:tcPr>
            <w:tcW w:w="1236" w:type="pct"/>
            <w:gridSpan w:val="2"/>
          </w:tcPr>
          <w:p w:rsidR="00E35FCA" w:rsidRPr="0021555A" w:rsidRDefault="00E35FCA" w:rsidP="0021555A">
            <w:pPr>
              <w:pStyle w:val="Tabele"/>
              <w:rPr>
                <w:sz w:val="18"/>
              </w:rPr>
            </w:pPr>
            <w:r w:rsidRPr="0021555A">
              <w:rPr>
                <w:sz w:val="18"/>
              </w:rPr>
              <w:t>Emërtimi</w:t>
            </w:r>
          </w:p>
        </w:tc>
        <w:tc>
          <w:tcPr>
            <w:tcW w:w="364" w:type="pct"/>
            <w:gridSpan w:val="2"/>
          </w:tcPr>
          <w:p w:rsidR="00E35FCA" w:rsidRPr="0021555A" w:rsidRDefault="00E35FCA" w:rsidP="0021555A">
            <w:pPr>
              <w:pStyle w:val="Tabele"/>
              <w:rPr>
                <w:sz w:val="18"/>
              </w:rPr>
            </w:pPr>
            <w:r w:rsidRPr="0021555A">
              <w:rPr>
                <w:sz w:val="18"/>
              </w:rPr>
              <w:t>1999</w:t>
            </w:r>
          </w:p>
        </w:tc>
        <w:tc>
          <w:tcPr>
            <w:tcW w:w="364" w:type="pct"/>
            <w:gridSpan w:val="2"/>
          </w:tcPr>
          <w:p w:rsidR="00E35FCA" w:rsidRPr="0021555A" w:rsidRDefault="00E35FCA" w:rsidP="0021555A">
            <w:pPr>
              <w:pStyle w:val="Tabele"/>
              <w:rPr>
                <w:sz w:val="18"/>
              </w:rPr>
            </w:pPr>
            <w:r w:rsidRPr="0021555A">
              <w:rPr>
                <w:sz w:val="18"/>
              </w:rPr>
              <w:t>Plan</w:t>
            </w:r>
          </w:p>
          <w:p w:rsidR="00E35FCA" w:rsidRPr="0021555A" w:rsidRDefault="00E35FCA" w:rsidP="0021555A">
            <w:pPr>
              <w:pStyle w:val="Tabele"/>
              <w:rPr>
                <w:sz w:val="18"/>
              </w:rPr>
            </w:pPr>
            <w:r w:rsidRPr="0021555A">
              <w:rPr>
                <w:sz w:val="18"/>
              </w:rPr>
              <w:t>2000</w:t>
            </w:r>
          </w:p>
        </w:tc>
        <w:tc>
          <w:tcPr>
            <w:tcW w:w="364" w:type="pct"/>
            <w:gridSpan w:val="2"/>
          </w:tcPr>
          <w:p w:rsidR="00E35FCA" w:rsidRPr="0021555A" w:rsidRDefault="00E35FCA" w:rsidP="0021555A">
            <w:pPr>
              <w:pStyle w:val="Tabele"/>
              <w:rPr>
                <w:sz w:val="18"/>
              </w:rPr>
            </w:pPr>
            <w:r w:rsidRPr="0021555A">
              <w:rPr>
                <w:sz w:val="18"/>
              </w:rPr>
              <w:t>Fakt</w:t>
            </w:r>
          </w:p>
          <w:p w:rsidR="00E35FCA" w:rsidRPr="0021555A" w:rsidRDefault="00E35FCA" w:rsidP="0021555A">
            <w:pPr>
              <w:pStyle w:val="Tabele"/>
              <w:rPr>
                <w:sz w:val="18"/>
              </w:rPr>
            </w:pPr>
            <w:r w:rsidRPr="0021555A">
              <w:rPr>
                <w:sz w:val="18"/>
              </w:rPr>
              <w:t>2000</w:t>
            </w:r>
          </w:p>
        </w:tc>
        <w:tc>
          <w:tcPr>
            <w:tcW w:w="436" w:type="pct"/>
            <w:gridSpan w:val="2"/>
          </w:tcPr>
          <w:p w:rsidR="00E35FCA" w:rsidRPr="0021555A" w:rsidRDefault="00E35FCA" w:rsidP="0021555A">
            <w:pPr>
              <w:pStyle w:val="Tabele"/>
              <w:rPr>
                <w:sz w:val="18"/>
              </w:rPr>
            </w:pPr>
            <w:r w:rsidRPr="0021555A">
              <w:rPr>
                <w:sz w:val="18"/>
              </w:rPr>
              <w:t>Plan</w:t>
            </w:r>
          </w:p>
          <w:p w:rsidR="00E35FCA" w:rsidRPr="0021555A" w:rsidRDefault="00E35FCA" w:rsidP="0021555A">
            <w:pPr>
              <w:pStyle w:val="Tabele"/>
              <w:rPr>
                <w:sz w:val="18"/>
              </w:rPr>
            </w:pPr>
            <w:r w:rsidRPr="0021555A">
              <w:rPr>
                <w:sz w:val="18"/>
              </w:rPr>
              <w:t>2001</w:t>
            </w:r>
          </w:p>
        </w:tc>
        <w:tc>
          <w:tcPr>
            <w:tcW w:w="437" w:type="pct"/>
            <w:gridSpan w:val="2"/>
          </w:tcPr>
          <w:p w:rsidR="00E35FCA" w:rsidRPr="0021555A" w:rsidRDefault="00E35FCA" w:rsidP="0021555A">
            <w:pPr>
              <w:pStyle w:val="Tabele"/>
              <w:rPr>
                <w:sz w:val="18"/>
              </w:rPr>
            </w:pPr>
            <w:r w:rsidRPr="0021555A">
              <w:rPr>
                <w:sz w:val="18"/>
              </w:rPr>
              <w:t>Ndrysh</w:t>
            </w:r>
          </w:p>
          <w:p w:rsidR="00E35FCA" w:rsidRPr="0021555A" w:rsidRDefault="00E35FCA" w:rsidP="0021555A">
            <w:pPr>
              <w:pStyle w:val="Tabele"/>
              <w:rPr>
                <w:sz w:val="18"/>
              </w:rPr>
            </w:pPr>
            <w:r w:rsidRPr="0021555A">
              <w:rPr>
                <w:sz w:val="18"/>
              </w:rPr>
              <w:t>2001</w:t>
            </w:r>
          </w:p>
        </w:tc>
        <w:tc>
          <w:tcPr>
            <w:tcW w:w="363" w:type="pct"/>
            <w:gridSpan w:val="2"/>
          </w:tcPr>
          <w:p w:rsidR="00E35FCA" w:rsidRPr="0021555A" w:rsidRDefault="00E35FCA" w:rsidP="0021555A">
            <w:pPr>
              <w:pStyle w:val="Tabele"/>
              <w:rPr>
                <w:sz w:val="18"/>
              </w:rPr>
            </w:pPr>
            <w:r w:rsidRPr="0021555A">
              <w:rPr>
                <w:sz w:val="18"/>
              </w:rPr>
              <w:t>Projekt</w:t>
            </w:r>
          </w:p>
          <w:p w:rsidR="00E35FCA" w:rsidRPr="0021555A" w:rsidRDefault="00E35FCA" w:rsidP="0021555A">
            <w:pPr>
              <w:pStyle w:val="Tabele"/>
              <w:rPr>
                <w:sz w:val="18"/>
              </w:rPr>
            </w:pPr>
            <w:r w:rsidRPr="0021555A">
              <w:rPr>
                <w:sz w:val="18"/>
              </w:rPr>
              <w:t>2001</w:t>
            </w:r>
          </w:p>
        </w:tc>
        <w:tc>
          <w:tcPr>
            <w:tcW w:w="1163" w:type="pct"/>
            <w:gridSpan w:val="2"/>
          </w:tcPr>
          <w:p w:rsidR="00E35FCA" w:rsidRPr="0021555A" w:rsidRDefault="00E35FCA" w:rsidP="0021555A">
            <w:pPr>
              <w:pStyle w:val="Tabele"/>
              <w:rPr>
                <w:sz w:val="18"/>
              </w:rPr>
            </w:pPr>
          </w:p>
        </w:tc>
      </w:tr>
      <w:tr w:rsidR="00E35FCA" w:rsidRPr="0021555A">
        <w:tblPrEx>
          <w:tblCellMar>
            <w:top w:w="0" w:type="dxa"/>
            <w:bottom w:w="0" w:type="dxa"/>
          </w:tblCellMar>
        </w:tblPrEx>
        <w:tc>
          <w:tcPr>
            <w:tcW w:w="274" w:type="pct"/>
          </w:tcPr>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I.</w:t>
            </w:r>
          </w:p>
          <w:p w:rsidR="00E35FCA" w:rsidRPr="0021555A" w:rsidRDefault="00E35FCA" w:rsidP="0021555A">
            <w:pPr>
              <w:pStyle w:val="Tabele"/>
              <w:rPr>
                <w:sz w:val="18"/>
              </w:rPr>
            </w:pPr>
            <w:r w:rsidRPr="0021555A">
              <w:rPr>
                <w:sz w:val="18"/>
              </w:rPr>
              <w:t>II.</w:t>
            </w:r>
          </w:p>
          <w:p w:rsidR="00E35FCA" w:rsidRPr="0021555A" w:rsidRDefault="00E35FCA" w:rsidP="0021555A">
            <w:pPr>
              <w:pStyle w:val="Tabele"/>
              <w:rPr>
                <w:sz w:val="18"/>
              </w:rPr>
            </w:pPr>
            <w:r w:rsidRPr="0021555A">
              <w:rPr>
                <w:sz w:val="18"/>
              </w:rPr>
              <w:t>II.1 1</w:t>
            </w:r>
          </w:p>
          <w:p w:rsidR="00E35FCA" w:rsidRPr="0021555A" w:rsidRDefault="00E35FCA" w:rsidP="0021555A">
            <w:pPr>
              <w:pStyle w:val="Tabele"/>
              <w:rPr>
                <w:sz w:val="18"/>
              </w:rPr>
            </w:pPr>
            <w:r w:rsidRPr="0021555A">
              <w:rPr>
                <w:sz w:val="18"/>
              </w:rPr>
              <w:t>2</w:t>
            </w:r>
          </w:p>
          <w:p w:rsidR="00E35FCA" w:rsidRPr="0021555A" w:rsidRDefault="00E35FCA" w:rsidP="0021555A">
            <w:pPr>
              <w:pStyle w:val="Tabele"/>
              <w:rPr>
                <w:sz w:val="18"/>
              </w:rPr>
            </w:pPr>
            <w:r w:rsidRPr="0021555A">
              <w:rPr>
                <w:sz w:val="18"/>
              </w:rPr>
              <w:t>3</w:t>
            </w:r>
          </w:p>
          <w:p w:rsidR="00E35FCA" w:rsidRPr="0021555A" w:rsidRDefault="00E35FCA" w:rsidP="0021555A">
            <w:pPr>
              <w:pStyle w:val="Tabele"/>
              <w:rPr>
                <w:sz w:val="18"/>
              </w:rPr>
            </w:pPr>
            <w:r w:rsidRPr="0021555A">
              <w:rPr>
                <w:sz w:val="18"/>
              </w:rPr>
              <w:t>4</w:t>
            </w:r>
          </w:p>
          <w:p w:rsidR="00E35FCA" w:rsidRPr="0021555A" w:rsidRDefault="00E35FCA" w:rsidP="0021555A">
            <w:pPr>
              <w:pStyle w:val="Tabele"/>
              <w:rPr>
                <w:sz w:val="18"/>
              </w:rPr>
            </w:pPr>
            <w:r w:rsidRPr="0021555A">
              <w:rPr>
                <w:sz w:val="18"/>
              </w:rPr>
              <w:t>5</w:t>
            </w:r>
          </w:p>
          <w:p w:rsidR="00E35FCA" w:rsidRPr="0021555A" w:rsidRDefault="00E35FCA" w:rsidP="0021555A">
            <w:pPr>
              <w:pStyle w:val="Tabele"/>
              <w:rPr>
                <w:sz w:val="18"/>
              </w:rPr>
            </w:pPr>
            <w:r w:rsidRPr="0021555A">
              <w:rPr>
                <w:sz w:val="18"/>
              </w:rPr>
              <w:t>6</w:t>
            </w:r>
          </w:p>
          <w:p w:rsidR="00E35FCA" w:rsidRPr="0021555A" w:rsidRDefault="00E35FCA" w:rsidP="0021555A">
            <w:pPr>
              <w:pStyle w:val="Tabele"/>
              <w:rPr>
                <w:sz w:val="18"/>
              </w:rPr>
            </w:pPr>
            <w:r w:rsidRPr="0021555A">
              <w:rPr>
                <w:sz w:val="18"/>
              </w:rPr>
              <w:t>6.1</w:t>
            </w:r>
          </w:p>
          <w:p w:rsidR="00E35FCA" w:rsidRPr="0021555A" w:rsidRDefault="00E35FCA" w:rsidP="0021555A">
            <w:pPr>
              <w:pStyle w:val="Tabele"/>
              <w:rPr>
                <w:sz w:val="18"/>
              </w:rPr>
            </w:pPr>
            <w:r w:rsidRPr="0021555A">
              <w:rPr>
                <w:sz w:val="18"/>
              </w:rPr>
              <w:t>6.2</w:t>
            </w:r>
          </w:p>
          <w:p w:rsidR="00E35FCA" w:rsidRPr="0021555A" w:rsidRDefault="00E35FCA" w:rsidP="0021555A">
            <w:pPr>
              <w:pStyle w:val="Tabele"/>
              <w:rPr>
                <w:sz w:val="18"/>
              </w:rPr>
            </w:pPr>
            <w:r w:rsidRPr="0021555A">
              <w:rPr>
                <w:sz w:val="18"/>
              </w:rPr>
              <w:t>6.3</w:t>
            </w:r>
          </w:p>
          <w:p w:rsidR="00E35FCA" w:rsidRPr="0021555A" w:rsidRDefault="00E35FCA" w:rsidP="0021555A">
            <w:pPr>
              <w:pStyle w:val="Tabele"/>
              <w:rPr>
                <w:sz w:val="18"/>
              </w:rPr>
            </w:pPr>
            <w:r w:rsidRPr="0021555A">
              <w:rPr>
                <w:sz w:val="18"/>
              </w:rPr>
              <w:t>7</w:t>
            </w:r>
          </w:p>
          <w:p w:rsidR="00E35FCA" w:rsidRPr="0021555A" w:rsidRDefault="00E35FCA" w:rsidP="0021555A">
            <w:pPr>
              <w:pStyle w:val="Tabele"/>
              <w:rPr>
                <w:sz w:val="18"/>
              </w:rPr>
            </w:pPr>
            <w:r w:rsidRPr="0021555A">
              <w:rPr>
                <w:sz w:val="18"/>
              </w:rPr>
              <w:t>II.2</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III.</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w:t>
            </w:r>
          </w:p>
          <w:p w:rsidR="00E35FCA" w:rsidRPr="0021555A" w:rsidRDefault="00E35FCA" w:rsidP="0021555A">
            <w:pPr>
              <w:pStyle w:val="Tabele"/>
              <w:rPr>
                <w:sz w:val="18"/>
              </w:rPr>
            </w:pPr>
            <w:r w:rsidRPr="0021555A">
              <w:rPr>
                <w:sz w:val="18"/>
              </w:rPr>
              <w:t>2</w:t>
            </w:r>
          </w:p>
          <w:p w:rsidR="00E35FCA" w:rsidRPr="0021555A" w:rsidRDefault="00E35FCA" w:rsidP="0021555A">
            <w:pPr>
              <w:pStyle w:val="Tabele"/>
              <w:rPr>
                <w:sz w:val="18"/>
              </w:rPr>
            </w:pPr>
            <w:r w:rsidRPr="0021555A">
              <w:rPr>
                <w:sz w:val="18"/>
              </w:rPr>
              <w:t>IV.</w:t>
            </w:r>
          </w:p>
          <w:p w:rsidR="00E35FCA" w:rsidRPr="0021555A" w:rsidRDefault="00E35FCA" w:rsidP="0021555A">
            <w:pPr>
              <w:pStyle w:val="Tabele"/>
              <w:rPr>
                <w:sz w:val="18"/>
              </w:rPr>
            </w:pPr>
            <w:r w:rsidRPr="0021555A">
              <w:rPr>
                <w:sz w:val="18"/>
              </w:rPr>
              <w:t>1</w:t>
            </w:r>
          </w:p>
          <w:p w:rsidR="00E35FCA" w:rsidRPr="0021555A" w:rsidRDefault="00E35FCA" w:rsidP="0021555A">
            <w:pPr>
              <w:pStyle w:val="Tabele"/>
              <w:rPr>
                <w:sz w:val="18"/>
              </w:rPr>
            </w:pPr>
            <w:r w:rsidRPr="0021555A">
              <w:rPr>
                <w:sz w:val="18"/>
              </w:rPr>
              <w:t>2</w:t>
            </w:r>
          </w:p>
          <w:p w:rsidR="00E35FCA" w:rsidRPr="0021555A" w:rsidRDefault="00E35FCA" w:rsidP="0021555A">
            <w:pPr>
              <w:pStyle w:val="Tabele"/>
              <w:rPr>
                <w:sz w:val="18"/>
              </w:rPr>
            </w:pPr>
            <w:r w:rsidRPr="0021555A">
              <w:rPr>
                <w:sz w:val="18"/>
              </w:rPr>
              <w:t>3</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I.</w:t>
            </w:r>
          </w:p>
          <w:p w:rsidR="00E35FCA" w:rsidRPr="0021555A" w:rsidRDefault="00E35FCA" w:rsidP="0021555A">
            <w:pPr>
              <w:pStyle w:val="Tabele"/>
              <w:rPr>
                <w:sz w:val="18"/>
              </w:rPr>
            </w:pPr>
            <w:r w:rsidRPr="0021555A">
              <w:rPr>
                <w:sz w:val="18"/>
              </w:rPr>
              <w:t>1</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2</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w:t>
            </w:r>
          </w:p>
          <w:p w:rsidR="00E35FCA" w:rsidRPr="0021555A" w:rsidRDefault="00E35FCA" w:rsidP="0021555A">
            <w:pPr>
              <w:pStyle w:val="Tabele"/>
              <w:rPr>
                <w:sz w:val="18"/>
              </w:rPr>
            </w:pPr>
            <w:r w:rsidRPr="0021555A">
              <w:rPr>
                <w:sz w:val="18"/>
              </w:rPr>
              <w:t>5</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6</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7</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II.</w:t>
            </w:r>
          </w:p>
          <w:p w:rsidR="00E35FCA" w:rsidRPr="0021555A" w:rsidRDefault="00E35FCA" w:rsidP="0021555A">
            <w:pPr>
              <w:pStyle w:val="Tabele"/>
              <w:rPr>
                <w:sz w:val="18"/>
              </w:rPr>
            </w:pPr>
            <w:r w:rsidRPr="0021555A">
              <w:rPr>
                <w:sz w:val="18"/>
              </w:rPr>
              <w:t>III.</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IV.</w:t>
            </w:r>
          </w:p>
        </w:tc>
        <w:tc>
          <w:tcPr>
            <w:tcW w:w="1236" w:type="pct"/>
            <w:gridSpan w:val="2"/>
          </w:tcPr>
          <w:p w:rsidR="00E35FCA" w:rsidRPr="0021555A" w:rsidRDefault="00E35FCA" w:rsidP="0021555A">
            <w:pPr>
              <w:pStyle w:val="Tabele"/>
              <w:rPr>
                <w:sz w:val="18"/>
              </w:rPr>
            </w:pPr>
            <w:r w:rsidRPr="0021555A">
              <w:rPr>
                <w:sz w:val="18"/>
              </w:rPr>
              <w:t>TOTALI I TË ARDHURAVE</w:t>
            </w:r>
          </w:p>
          <w:p w:rsidR="00E35FCA" w:rsidRPr="0021555A" w:rsidRDefault="00E35FCA" w:rsidP="0021555A">
            <w:pPr>
              <w:pStyle w:val="Tabele"/>
              <w:rPr>
                <w:sz w:val="18"/>
              </w:rPr>
            </w:pPr>
            <w:r w:rsidRPr="0021555A">
              <w:rPr>
                <w:sz w:val="18"/>
              </w:rPr>
              <w:t>Të ardhura nga fondi kundërparti</w:t>
            </w:r>
          </w:p>
          <w:p w:rsidR="00E35FCA" w:rsidRPr="0021555A" w:rsidRDefault="00E35FCA" w:rsidP="0021555A">
            <w:pPr>
              <w:pStyle w:val="Tabele"/>
              <w:rPr>
                <w:sz w:val="18"/>
              </w:rPr>
            </w:pPr>
            <w:r w:rsidRPr="0021555A">
              <w:rPr>
                <w:sz w:val="18"/>
              </w:rPr>
              <w:t>Të ardhura tatimore gjithsej</w:t>
            </w:r>
          </w:p>
          <w:p w:rsidR="00E35FCA" w:rsidRPr="0021555A" w:rsidRDefault="00E35FCA" w:rsidP="0021555A">
            <w:pPr>
              <w:pStyle w:val="Tabele"/>
              <w:rPr>
                <w:sz w:val="18"/>
              </w:rPr>
            </w:pPr>
            <w:r w:rsidRPr="0021555A">
              <w:rPr>
                <w:sz w:val="18"/>
              </w:rPr>
              <w:t>Nga tatimet dhe doganat</w:t>
            </w:r>
          </w:p>
          <w:p w:rsidR="00E35FCA" w:rsidRPr="0021555A" w:rsidRDefault="00E35FCA" w:rsidP="0021555A">
            <w:pPr>
              <w:pStyle w:val="Tabele"/>
              <w:rPr>
                <w:sz w:val="18"/>
              </w:rPr>
            </w:pPr>
            <w:r w:rsidRPr="0021555A">
              <w:rPr>
                <w:sz w:val="18"/>
              </w:rPr>
              <w:t>Tatimi mbi vlerën e shtuar</w:t>
            </w:r>
          </w:p>
          <w:p w:rsidR="00E35FCA" w:rsidRPr="0021555A" w:rsidRDefault="00E35FCA" w:rsidP="0021555A">
            <w:pPr>
              <w:pStyle w:val="Tabele"/>
              <w:rPr>
                <w:sz w:val="18"/>
              </w:rPr>
            </w:pPr>
            <w:r w:rsidRPr="0021555A">
              <w:rPr>
                <w:sz w:val="18"/>
              </w:rPr>
              <w:t>Tatim mbi fitimin</w:t>
            </w:r>
          </w:p>
          <w:p w:rsidR="00E35FCA" w:rsidRPr="0021555A" w:rsidRDefault="00E35FCA" w:rsidP="0021555A">
            <w:pPr>
              <w:pStyle w:val="Tabele"/>
              <w:rPr>
                <w:sz w:val="18"/>
              </w:rPr>
            </w:pPr>
            <w:r w:rsidRPr="0021555A">
              <w:rPr>
                <w:sz w:val="18"/>
              </w:rPr>
              <w:t>Akcizat</w:t>
            </w:r>
          </w:p>
          <w:p w:rsidR="00E35FCA" w:rsidRPr="0021555A" w:rsidRDefault="00E35FCA" w:rsidP="0021555A">
            <w:pPr>
              <w:pStyle w:val="Tabele"/>
              <w:rPr>
                <w:sz w:val="18"/>
              </w:rPr>
            </w:pPr>
            <w:r w:rsidRPr="0021555A">
              <w:rPr>
                <w:sz w:val="18"/>
              </w:rPr>
              <w:t>Tatimi mbi biznesin e vogël</w:t>
            </w:r>
          </w:p>
          <w:p w:rsidR="00E35FCA" w:rsidRPr="0021555A" w:rsidRDefault="00E35FCA" w:rsidP="0021555A">
            <w:pPr>
              <w:pStyle w:val="Tabele"/>
              <w:rPr>
                <w:sz w:val="18"/>
              </w:rPr>
            </w:pPr>
            <w:r w:rsidRPr="0021555A">
              <w:rPr>
                <w:sz w:val="18"/>
              </w:rPr>
              <w:t>Tatimi mbi të ardhurat personale</w:t>
            </w:r>
          </w:p>
          <w:p w:rsidR="00E35FCA" w:rsidRPr="0021555A" w:rsidRDefault="00E35FCA" w:rsidP="0021555A">
            <w:pPr>
              <w:pStyle w:val="Tabele"/>
              <w:rPr>
                <w:sz w:val="18"/>
              </w:rPr>
            </w:pPr>
            <w:r w:rsidRPr="0021555A">
              <w:rPr>
                <w:sz w:val="18"/>
              </w:rPr>
              <w:t>Taksa nacionale dhe të tjera</w:t>
            </w:r>
          </w:p>
          <w:p w:rsidR="00E35FCA" w:rsidRPr="0021555A" w:rsidRDefault="00E35FCA" w:rsidP="0021555A">
            <w:pPr>
              <w:pStyle w:val="Tabele"/>
              <w:rPr>
                <w:sz w:val="18"/>
              </w:rPr>
            </w:pPr>
            <w:r w:rsidRPr="0021555A">
              <w:rPr>
                <w:sz w:val="18"/>
              </w:rPr>
              <w:t>Taksa nacionale</w:t>
            </w:r>
          </w:p>
          <w:p w:rsidR="00E35FCA" w:rsidRPr="0021555A" w:rsidRDefault="00E35FCA" w:rsidP="0021555A">
            <w:pPr>
              <w:pStyle w:val="Tabele"/>
              <w:rPr>
                <w:sz w:val="18"/>
              </w:rPr>
            </w:pPr>
            <w:r w:rsidRPr="0021555A">
              <w:rPr>
                <w:sz w:val="18"/>
              </w:rPr>
              <w:t>Taksë solidariteti</w:t>
            </w:r>
          </w:p>
          <w:p w:rsidR="00E35FCA" w:rsidRPr="0021555A" w:rsidRDefault="00E35FCA" w:rsidP="0021555A">
            <w:pPr>
              <w:pStyle w:val="Tabele"/>
              <w:rPr>
                <w:sz w:val="18"/>
              </w:rPr>
            </w:pPr>
            <w:r w:rsidRPr="0021555A">
              <w:rPr>
                <w:sz w:val="18"/>
              </w:rPr>
              <w:t>Të tjera në doganë plus lojra fati</w:t>
            </w:r>
          </w:p>
          <w:p w:rsidR="00E35FCA" w:rsidRPr="0021555A" w:rsidRDefault="00E35FCA" w:rsidP="0021555A">
            <w:pPr>
              <w:pStyle w:val="Tabele"/>
              <w:rPr>
                <w:sz w:val="18"/>
              </w:rPr>
            </w:pPr>
            <w:r w:rsidRPr="0021555A">
              <w:rPr>
                <w:sz w:val="18"/>
              </w:rPr>
              <w:t>Taksa doganore</w:t>
            </w:r>
          </w:p>
          <w:p w:rsidR="00E35FCA" w:rsidRPr="0021555A" w:rsidRDefault="00E35FCA" w:rsidP="0021555A">
            <w:pPr>
              <w:pStyle w:val="Tabele"/>
              <w:rPr>
                <w:sz w:val="18"/>
              </w:rPr>
            </w:pPr>
            <w:r w:rsidRPr="0021555A">
              <w:rPr>
                <w:sz w:val="18"/>
              </w:rPr>
              <w:t>Të ardhura nga Pushteti Lokal</w:t>
            </w:r>
          </w:p>
          <w:p w:rsidR="00E35FCA" w:rsidRPr="0021555A" w:rsidRDefault="00E35FCA" w:rsidP="0021555A">
            <w:pPr>
              <w:pStyle w:val="Tabele"/>
              <w:rPr>
                <w:sz w:val="18"/>
              </w:rPr>
            </w:pPr>
            <w:r w:rsidRPr="0021555A">
              <w:rPr>
                <w:sz w:val="18"/>
              </w:rPr>
              <w:t>Tatime mbi pasurinë</w:t>
            </w:r>
          </w:p>
          <w:p w:rsidR="00E35FCA" w:rsidRPr="0021555A" w:rsidRDefault="00E35FCA" w:rsidP="0021555A">
            <w:pPr>
              <w:pStyle w:val="Tabele"/>
              <w:rPr>
                <w:sz w:val="18"/>
              </w:rPr>
            </w:pPr>
            <w:r w:rsidRPr="0021555A">
              <w:rPr>
                <w:sz w:val="18"/>
              </w:rPr>
              <w:t>Taksa lokale</w:t>
            </w:r>
          </w:p>
          <w:p w:rsidR="00E35FCA" w:rsidRPr="0021555A" w:rsidRDefault="00E35FCA" w:rsidP="0021555A">
            <w:pPr>
              <w:pStyle w:val="Tabele"/>
              <w:rPr>
                <w:sz w:val="18"/>
              </w:rPr>
            </w:pPr>
            <w:r w:rsidRPr="0021555A">
              <w:rPr>
                <w:sz w:val="18"/>
              </w:rPr>
              <w:t>Të ardh Buxh. Pavarur (kontribute)</w:t>
            </w:r>
          </w:p>
          <w:p w:rsidR="00E35FCA" w:rsidRPr="0021555A" w:rsidRDefault="00E35FCA" w:rsidP="0021555A">
            <w:pPr>
              <w:pStyle w:val="Tabele"/>
              <w:rPr>
                <w:sz w:val="18"/>
              </w:rPr>
            </w:pPr>
            <w:r w:rsidRPr="0021555A">
              <w:rPr>
                <w:sz w:val="18"/>
              </w:rPr>
              <w:t>Sigurimi Shoqëror</w:t>
            </w:r>
          </w:p>
          <w:p w:rsidR="00E35FCA" w:rsidRPr="0021555A" w:rsidRDefault="00E35FCA" w:rsidP="0021555A">
            <w:pPr>
              <w:pStyle w:val="Tabele"/>
              <w:rPr>
                <w:sz w:val="18"/>
              </w:rPr>
            </w:pPr>
            <w:r w:rsidRPr="0021555A">
              <w:rPr>
                <w:sz w:val="18"/>
              </w:rPr>
              <w:t>Sigurimi Shëndetësor</w:t>
            </w:r>
          </w:p>
          <w:p w:rsidR="00E35FCA" w:rsidRPr="0021555A" w:rsidRDefault="00E35FCA" w:rsidP="0021555A">
            <w:pPr>
              <w:pStyle w:val="Tabele"/>
              <w:rPr>
                <w:sz w:val="18"/>
              </w:rPr>
            </w:pPr>
            <w:r w:rsidRPr="0021555A">
              <w:rPr>
                <w:sz w:val="18"/>
              </w:rPr>
              <w:t>Të ardhura Jotatimore</w:t>
            </w:r>
          </w:p>
          <w:p w:rsidR="00E35FCA" w:rsidRPr="0021555A" w:rsidRDefault="00E35FCA" w:rsidP="0021555A">
            <w:pPr>
              <w:pStyle w:val="Tabele"/>
              <w:rPr>
                <w:sz w:val="18"/>
              </w:rPr>
            </w:pPr>
            <w:r w:rsidRPr="0021555A">
              <w:rPr>
                <w:sz w:val="18"/>
              </w:rPr>
              <w:t xml:space="preserve">Tran.Fitimi nga </w:t>
            </w:r>
            <w:smartTag w:uri="urn:schemas-microsoft-com:office:smarttags" w:element="place">
              <w:r w:rsidRPr="0021555A">
                <w:rPr>
                  <w:sz w:val="18"/>
                </w:rPr>
                <w:t>Banka</w:t>
              </w:r>
            </w:smartTag>
            <w:r w:rsidRPr="0021555A">
              <w:rPr>
                <w:sz w:val="18"/>
              </w:rPr>
              <w:t xml:space="preserve"> e Shqipërisë</w:t>
            </w:r>
          </w:p>
          <w:p w:rsidR="00E35FCA" w:rsidRPr="0021555A" w:rsidRDefault="00E35FCA" w:rsidP="0021555A">
            <w:pPr>
              <w:pStyle w:val="Tabele"/>
              <w:rPr>
                <w:sz w:val="18"/>
              </w:rPr>
            </w:pPr>
            <w:r w:rsidRPr="0021555A">
              <w:rPr>
                <w:sz w:val="18"/>
              </w:rPr>
              <w:t>Të ardhura nga Inst. Buxhetore</w:t>
            </w:r>
          </w:p>
          <w:p w:rsidR="00E35FCA" w:rsidRPr="0021555A" w:rsidRDefault="00E35FCA" w:rsidP="0021555A">
            <w:pPr>
              <w:pStyle w:val="Tabele"/>
              <w:rPr>
                <w:sz w:val="18"/>
              </w:rPr>
            </w:pPr>
            <w:r w:rsidRPr="0021555A">
              <w:rPr>
                <w:sz w:val="18"/>
              </w:rPr>
              <w:t>Të tjera</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TOTALI I SHPENZIMEVE</w:t>
            </w:r>
          </w:p>
          <w:p w:rsidR="00E35FCA" w:rsidRPr="0021555A" w:rsidRDefault="00E35FCA" w:rsidP="0021555A">
            <w:pPr>
              <w:pStyle w:val="Tabele"/>
              <w:rPr>
                <w:sz w:val="18"/>
              </w:rPr>
            </w:pPr>
            <w:r w:rsidRPr="0021555A">
              <w:rPr>
                <w:sz w:val="18"/>
              </w:rPr>
              <w:t xml:space="preserve">Shpenzime Korrente </w:t>
            </w:r>
          </w:p>
          <w:p w:rsidR="00E35FCA" w:rsidRPr="0021555A" w:rsidRDefault="00E35FCA" w:rsidP="0021555A">
            <w:pPr>
              <w:pStyle w:val="Tabele"/>
              <w:rPr>
                <w:sz w:val="18"/>
              </w:rPr>
            </w:pPr>
            <w:r w:rsidRPr="0021555A">
              <w:rPr>
                <w:sz w:val="18"/>
              </w:rPr>
              <w:t>Personeli</w:t>
            </w:r>
          </w:p>
          <w:p w:rsidR="00E35FCA" w:rsidRPr="0021555A" w:rsidRDefault="00E35FCA" w:rsidP="0021555A">
            <w:pPr>
              <w:pStyle w:val="Tabele"/>
              <w:rPr>
                <w:sz w:val="18"/>
              </w:rPr>
            </w:pPr>
            <w:r w:rsidRPr="0021555A">
              <w:rPr>
                <w:sz w:val="18"/>
              </w:rPr>
              <w:t>Paga</w:t>
            </w:r>
          </w:p>
          <w:p w:rsidR="00E35FCA" w:rsidRPr="0021555A" w:rsidRDefault="00E35FCA" w:rsidP="0021555A">
            <w:pPr>
              <w:pStyle w:val="Tabele"/>
              <w:rPr>
                <w:sz w:val="18"/>
              </w:rPr>
            </w:pPr>
            <w:r w:rsidRPr="0021555A">
              <w:rPr>
                <w:sz w:val="18"/>
              </w:rPr>
              <w:t>Kontributi për Sigurime Shoqërore</w:t>
            </w:r>
          </w:p>
          <w:p w:rsidR="00E35FCA" w:rsidRPr="0021555A" w:rsidRDefault="00E35FCA" w:rsidP="0021555A">
            <w:pPr>
              <w:pStyle w:val="Tabele"/>
              <w:rPr>
                <w:sz w:val="18"/>
              </w:rPr>
            </w:pPr>
            <w:r w:rsidRPr="0021555A">
              <w:rPr>
                <w:sz w:val="18"/>
              </w:rPr>
              <w:t>Interesat</w:t>
            </w:r>
          </w:p>
          <w:p w:rsidR="00E35FCA" w:rsidRPr="0021555A" w:rsidRDefault="00E35FCA" w:rsidP="0021555A">
            <w:pPr>
              <w:pStyle w:val="Tabele"/>
              <w:rPr>
                <w:sz w:val="18"/>
              </w:rPr>
            </w:pPr>
            <w:r w:rsidRPr="0021555A">
              <w:rPr>
                <w:sz w:val="18"/>
              </w:rPr>
              <w:t xml:space="preserve">Të brendshme </w:t>
            </w:r>
          </w:p>
          <w:p w:rsidR="00E35FCA" w:rsidRPr="0021555A" w:rsidRDefault="00E35FCA" w:rsidP="0021555A">
            <w:pPr>
              <w:pStyle w:val="Tabele"/>
              <w:rPr>
                <w:sz w:val="18"/>
              </w:rPr>
            </w:pPr>
            <w:r w:rsidRPr="0021555A">
              <w:rPr>
                <w:sz w:val="18"/>
              </w:rPr>
              <w:t>Të huaja</w:t>
            </w:r>
          </w:p>
          <w:p w:rsidR="00E35FCA" w:rsidRPr="0021555A" w:rsidRDefault="00E35FCA" w:rsidP="0021555A">
            <w:pPr>
              <w:pStyle w:val="Tabele"/>
              <w:rPr>
                <w:sz w:val="18"/>
              </w:rPr>
            </w:pPr>
            <w:r w:rsidRPr="0021555A">
              <w:rPr>
                <w:sz w:val="18"/>
              </w:rPr>
              <w:t>Shpenzime Operative Mirëmbajtjeje</w:t>
            </w:r>
          </w:p>
          <w:p w:rsidR="00E35FCA" w:rsidRPr="0021555A" w:rsidRDefault="00E35FCA" w:rsidP="0021555A">
            <w:pPr>
              <w:pStyle w:val="Tabele"/>
              <w:rPr>
                <w:sz w:val="18"/>
              </w:rPr>
            </w:pPr>
            <w:r w:rsidRPr="0021555A">
              <w:rPr>
                <w:sz w:val="18"/>
              </w:rPr>
              <w:t>Subvencionet</w:t>
            </w:r>
          </w:p>
          <w:p w:rsidR="00E35FCA" w:rsidRPr="0021555A" w:rsidRDefault="00E35FCA" w:rsidP="0021555A">
            <w:pPr>
              <w:pStyle w:val="Tabele"/>
              <w:rPr>
                <w:sz w:val="18"/>
              </w:rPr>
            </w:pPr>
            <w:r w:rsidRPr="0021555A">
              <w:rPr>
                <w:sz w:val="18"/>
              </w:rPr>
              <w:t>Shpenz. Sig. Soc. e transf. të tjera</w:t>
            </w:r>
          </w:p>
          <w:p w:rsidR="00E35FCA" w:rsidRPr="0021555A" w:rsidRDefault="00E35FCA" w:rsidP="0021555A">
            <w:pPr>
              <w:pStyle w:val="Tabele"/>
              <w:rPr>
                <w:sz w:val="18"/>
              </w:rPr>
            </w:pPr>
            <w:r w:rsidRPr="0021555A">
              <w:rPr>
                <w:sz w:val="18"/>
              </w:rPr>
              <w:t>Sigurime shoqërore</w:t>
            </w:r>
          </w:p>
          <w:p w:rsidR="00E35FCA" w:rsidRPr="0021555A" w:rsidRDefault="00E35FCA" w:rsidP="0021555A">
            <w:pPr>
              <w:pStyle w:val="Tabele"/>
              <w:rPr>
                <w:sz w:val="18"/>
              </w:rPr>
            </w:pPr>
            <w:r w:rsidRPr="0021555A">
              <w:rPr>
                <w:sz w:val="18"/>
              </w:rPr>
              <w:t>Sigurime Shëndetësore</w:t>
            </w:r>
          </w:p>
          <w:p w:rsidR="00E35FCA" w:rsidRPr="0021555A" w:rsidRDefault="00E35FCA" w:rsidP="0021555A">
            <w:pPr>
              <w:pStyle w:val="Tabele"/>
              <w:rPr>
                <w:sz w:val="18"/>
              </w:rPr>
            </w:pPr>
            <w:r w:rsidRPr="0021555A">
              <w:rPr>
                <w:sz w:val="18"/>
              </w:rPr>
              <w:t>Local Government Expenditure</w:t>
            </w:r>
          </w:p>
          <w:p w:rsidR="00E35FCA" w:rsidRPr="0021555A" w:rsidRDefault="00E35FCA" w:rsidP="0021555A">
            <w:pPr>
              <w:pStyle w:val="Tabele"/>
              <w:rPr>
                <w:sz w:val="18"/>
              </w:rPr>
            </w:pPr>
            <w:r w:rsidRPr="0021555A">
              <w:rPr>
                <w:sz w:val="18"/>
              </w:rPr>
              <w:t>Buxheti lokal (Grand)</w:t>
            </w:r>
          </w:p>
          <w:p w:rsidR="00E35FCA" w:rsidRPr="0021555A" w:rsidRDefault="00E35FCA" w:rsidP="0021555A">
            <w:pPr>
              <w:pStyle w:val="Tabele"/>
              <w:rPr>
                <w:sz w:val="18"/>
              </w:rPr>
            </w:pPr>
            <w:r w:rsidRPr="0021555A">
              <w:rPr>
                <w:sz w:val="18"/>
              </w:rPr>
              <w:t>Buxheti lokal (Të ardhurat e veta)</w:t>
            </w:r>
          </w:p>
          <w:p w:rsidR="00E35FCA" w:rsidRPr="0021555A" w:rsidRDefault="00E35FCA" w:rsidP="0021555A">
            <w:pPr>
              <w:pStyle w:val="Tabele"/>
              <w:rPr>
                <w:sz w:val="18"/>
              </w:rPr>
            </w:pPr>
            <w:r w:rsidRPr="0021555A">
              <w:rPr>
                <w:sz w:val="18"/>
              </w:rPr>
              <w:t>Shpenzime të tjera</w:t>
            </w:r>
          </w:p>
          <w:p w:rsidR="00E35FCA" w:rsidRPr="0021555A" w:rsidRDefault="00E35FCA" w:rsidP="0021555A">
            <w:pPr>
              <w:pStyle w:val="Tabele"/>
              <w:rPr>
                <w:sz w:val="18"/>
              </w:rPr>
            </w:pPr>
            <w:r w:rsidRPr="0021555A">
              <w:rPr>
                <w:sz w:val="18"/>
              </w:rPr>
              <w:t>Pagesa e papunësisë</w:t>
            </w:r>
          </w:p>
          <w:p w:rsidR="00E35FCA" w:rsidRPr="0021555A" w:rsidRDefault="00E35FCA" w:rsidP="0021555A">
            <w:pPr>
              <w:pStyle w:val="Tabele"/>
              <w:rPr>
                <w:sz w:val="18"/>
              </w:rPr>
            </w:pPr>
            <w:r w:rsidRPr="0021555A">
              <w:rPr>
                <w:sz w:val="18"/>
              </w:rPr>
              <w:t>Ndihma ekonomike</w:t>
            </w:r>
          </w:p>
          <w:p w:rsidR="00E35FCA" w:rsidRPr="0021555A" w:rsidRDefault="00E35FCA" w:rsidP="0021555A">
            <w:pPr>
              <w:pStyle w:val="Tabele"/>
              <w:rPr>
                <w:sz w:val="18"/>
              </w:rPr>
            </w:pPr>
            <w:r w:rsidRPr="0021555A">
              <w:rPr>
                <w:sz w:val="18"/>
              </w:rPr>
              <w:t>Kompensim për të përndjekurit politikë</w:t>
            </w:r>
          </w:p>
          <w:p w:rsidR="00E35FCA" w:rsidRPr="0021555A" w:rsidRDefault="00E35FCA" w:rsidP="0021555A">
            <w:pPr>
              <w:pStyle w:val="Tabele"/>
              <w:rPr>
                <w:sz w:val="18"/>
              </w:rPr>
            </w:pPr>
            <w:r w:rsidRPr="0021555A">
              <w:rPr>
                <w:sz w:val="18"/>
              </w:rPr>
              <w:t>Subvencion për të pastrehët</w:t>
            </w:r>
          </w:p>
          <w:p w:rsidR="00E35FCA" w:rsidRPr="0021555A" w:rsidRDefault="00E35FCA" w:rsidP="0021555A">
            <w:pPr>
              <w:pStyle w:val="Tabele"/>
              <w:rPr>
                <w:sz w:val="18"/>
              </w:rPr>
            </w:pPr>
            <w:r w:rsidRPr="0021555A">
              <w:rPr>
                <w:sz w:val="18"/>
              </w:rPr>
              <w:t>Fondi Rezervë</w:t>
            </w:r>
          </w:p>
          <w:p w:rsidR="00E35FCA" w:rsidRPr="0021555A" w:rsidRDefault="00E35FCA" w:rsidP="0021555A">
            <w:pPr>
              <w:pStyle w:val="Tabele"/>
              <w:rPr>
                <w:sz w:val="18"/>
              </w:rPr>
            </w:pPr>
            <w:r w:rsidRPr="0021555A">
              <w:rPr>
                <w:sz w:val="18"/>
              </w:rPr>
              <w:t>Shpenzime Kapitale</w:t>
            </w:r>
          </w:p>
          <w:p w:rsidR="00E35FCA" w:rsidRPr="0021555A" w:rsidRDefault="00E35FCA" w:rsidP="0021555A">
            <w:pPr>
              <w:pStyle w:val="Tabele"/>
              <w:rPr>
                <w:sz w:val="18"/>
              </w:rPr>
            </w:pPr>
            <w:r w:rsidRPr="0021555A">
              <w:rPr>
                <w:sz w:val="18"/>
              </w:rPr>
              <w:t>Financimi i Brendshëm</w:t>
            </w:r>
          </w:p>
          <w:p w:rsidR="00E35FCA" w:rsidRPr="0021555A" w:rsidRDefault="00E35FCA" w:rsidP="0021555A">
            <w:pPr>
              <w:pStyle w:val="Tabele"/>
              <w:rPr>
                <w:sz w:val="18"/>
              </w:rPr>
            </w:pPr>
            <w:r w:rsidRPr="0021555A">
              <w:rPr>
                <w:sz w:val="18"/>
              </w:rPr>
              <w:t>Local Budget Capital Grant</w:t>
            </w:r>
          </w:p>
          <w:p w:rsidR="00E35FCA" w:rsidRPr="0021555A" w:rsidRDefault="00E35FCA" w:rsidP="0021555A">
            <w:pPr>
              <w:pStyle w:val="Tabele"/>
              <w:rPr>
                <w:sz w:val="18"/>
              </w:rPr>
            </w:pPr>
            <w:r w:rsidRPr="0021555A">
              <w:rPr>
                <w:sz w:val="18"/>
              </w:rPr>
              <w:t>Financimi i Huaj</w:t>
            </w:r>
          </w:p>
          <w:p w:rsidR="00E35FCA" w:rsidRPr="0021555A" w:rsidRDefault="00E35FCA" w:rsidP="0021555A">
            <w:pPr>
              <w:pStyle w:val="Tabele"/>
              <w:rPr>
                <w:sz w:val="18"/>
              </w:rPr>
            </w:pPr>
            <w:r w:rsidRPr="0021555A">
              <w:rPr>
                <w:sz w:val="18"/>
              </w:rPr>
              <w:t>Kosto Int. të ristruktur. të Bankës</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DEFICITI</w:t>
            </w:r>
          </w:p>
          <w:p w:rsidR="00E35FCA" w:rsidRPr="0021555A" w:rsidRDefault="00E35FCA" w:rsidP="0021555A">
            <w:pPr>
              <w:pStyle w:val="Tabele"/>
              <w:rPr>
                <w:sz w:val="18"/>
              </w:rPr>
            </w:pPr>
            <w:r w:rsidRPr="0021555A">
              <w:rPr>
                <w:sz w:val="18"/>
              </w:rPr>
              <w:t>FINANCIMI DIFICITIT</w:t>
            </w:r>
          </w:p>
          <w:p w:rsidR="00E35FCA" w:rsidRPr="0021555A" w:rsidRDefault="00E35FCA" w:rsidP="0021555A">
            <w:pPr>
              <w:pStyle w:val="Tabele"/>
              <w:rPr>
                <w:sz w:val="18"/>
              </w:rPr>
            </w:pPr>
            <w:r w:rsidRPr="0021555A">
              <w:rPr>
                <w:sz w:val="18"/>
              </w:rPr>
              <w:t>Brendshëm</w:t>
            </w:r>
          </w:p>
          <w:p w:rsidR="00E35FCA" w:rsidRPr="0021555A" w:rsidRDefault="00E35FCA" w:rsidP="0021555A">
            <w:pPr>
              <w:pStyle w:val="Tabele"/>
              <w:rPr>
                <w:sz w:val="18"/>
              </w:rPr>
            </w:pPr>
            <w:r w:rsidRPr="0021555A">
              <w:rPr>
                <w:sz w:val="18"/>
              </w:rPr>
              <w:t>Të ardhura nga Privatizimi</w:t>
            </w:r>
          </w:p>
          <w:p w:rsidR="00E35FCA" w:rsidRPr="0021555A" w:rsidRDefault="00E35FCA" w:rsidP="0021555A">
            <w:pPr>
              <w:pStyle w:val="Tabele"/>
              <w:rPr>
                <w:sz w:val="18"/>
              </w:rPr>
            </w:pPr>
            <w:r w:rsidRPr="0021555A">
              <w:rPr>
                <w:sz w:val="18"/>
              </w:rPr>
              <w:t>Të tjera</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I HUAJ</w:t>
            </w:r>
          </w:p>
          <w:p w:rsidR="00E35FCA" w:rsidRPr="0021555A" w:rsidRDefault="00E35FCA" w:rsidP="0021555A">
            <w:pPr>
              <w:pStyle w:val="Tabele"/>
              <w:rPr>
                <w:sz w:val="18"/>
              </w:rPr>
            </w:pPr>
            <w:r w:rsidRPr="0021555A">
              <w:rPr>
                <w:sz w:val="18"/>
              </w:rPr>
              <w:t>Për zhvillim</w:t>
            </w:r>
          </w:p>
          <w:p w:rsidR="00E35FCA" w:rsidRPr="0021555A" w:rsidRDefault="00E35FCA" w:rsidP="0021555A">
            <w:pPr>
              <w:pStyle w:val="Tabele"/>
              <w:rPr>
                <w:sz w:val="18"/>
              </w:rPr>
            </w:pPr>
            <w:r w:rsidRPr="0021555A">
              <w:rPr>
                <w:sz w:val="18"/>
              </w:rPr>
              <w:t>Mbështetje për buxhetin dhe të tjera</w:t>
            </w:r>
          </w:p>
          <w:p w:rsidR="00E35FCA" w:rsidRPr="0021555A" w:rsidRDefault="00E35FCA" w:rsidP="0021555A">
            <w:pPr>
              <w:pStyle w:val="Tabele"/>
              <w:rPr>
                <w:sz w:val="18"/>
              </w:rPr>
            </w:pPr>
            <w:r w:rsidRPr="0021555A">
              <w:rPr>
                <w:sz w:val="18"/>
              </w:rPr>
              <w:t>Nga e cila mbështetje për buxhetin</w:t>
            </w:r>
          </w:p>
          <w:p w:rsidR="00E35FCA" w:rsidRPr="0021555A" w:rsidRDefault="00E35FCA" w:rsidP="0021555A">
            <w:pPr>
              <w:pStyle w:val="Tabele"/>
              <w:rPr>
                <w:sz w:val="18"/>
              </w:rPr>
            </w:pPr>
            <w:r w:rsidRPr="0021555A">
              <w:rPr>
                <w:sz w:val="18"/>
              </w:rPr>
              <w:t>Ripagesat</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KAPITUJ KRYESORË</w:t>
            </w:r>
          </w:p>
          <w:p w:rsidR="00E35FCA" w:rsidRPr="0021555A" w:rsidRDefault="00E35FCA" w:rsidP="0021555A">
            <w:pPr>
              <w:pStyle w:val="Tabele"/>
              <w:rPr>
                <w:sz w:val="18"/>
              </w:rPr>
            </w:pPr>
            <w:r w:rsidRPr="0021555A">
              <w:rPr>
                <w:sz w:val="18"/>
              </w:rPr>
              <w:t>Financimi i Brendshëm i Defiçitit</w:t>
            </w:r>
          </w:p>
          <w:p w:rsidR="00E35FCA" w:rsidRPr="0021555A" w:rsidRDefault="00E35FCA" w:rsidP="0021555A">
            <w:pPr>
              <w:pStyle w:val="Tabele"/>
              <w:rPr>
                <w:sz w:val="18"/>
              </w:rPr>
            </w:pPr>
            <w:r w:rsidRPr="0021555A">
              <w:rPr>
                <w:sz w:val="18"/>
              </w:rPr>
              <w:t>Të Ardh. Brend. Minus Shp. Brend.</w:t>
            </w:r>
          </w:p>
          <w:p w:rsidR="00E35FCA" w:rsidRPr="0021555A" w:rsidRDefault="00E35FCA" w:rsidP="0021555A">
            <w:pPr>
              <w:pStyle w:val="Tabele"/>
              <w:rPr>
                <w:sz w:val="18"/>
              </w:rPr>
            </w:pPr>
            <w:r w:rsidRPr="0021555A">
              <w:rPr>
                <w:sz w:val="18"/>
              </w:rPr>
              <w:t>Deficiti  Përgjithshëm</w:t>
            </w:r>
          </w:p>
          <w:p w:rsidR="00E35FCA" w:rsidRPr="0021555A" w:rsidRDefault="00E35FCA" w:rsidP="0021555A">
            <w:pPr>
              <w:pStyle w:val="Tabele"/>
              <w:rPr>
                <w:sz w:val="18"/>
              </w:rPr>
            </w:pPr>
          </w:p>
          <w:p w:rsidR="00E35FCA" w:rsidRPr="0021555A" w:rsidRDefault="00E35FCA" w:rsidP="0021555A">
            <w:pPr>
              <w:pStyle w:val="Tabele"/>
              <w:rPr>
                <w:sz w:val="18"/>
              </w:rPr>
            </w:pPr>
          </w:p>
        </w:tc>
        <w:tc>
          <w:tcPr>
            <w:tcW w:w="364" w:type="pct"/>
            <w:gridSpan w:val="2"/>
          </w:tcPr>
          <w:p w:rsidR="00E35FCA" w:rsidRPr="0021555A" w:rsidRDefault="00E35FCA" w:rsidP="0021555A">
            <w:pPr>
              <w:pStyle w:val="Tabele"/>
              <w:rPr>
                <w:sz w:val="18"/>
              </w:rPr>
            </w:pPr>
            <w:r w:rsidRPr="0021555A">
              <w:rPr>
                <w:sz w:val="18"/>
              </w:rPr>
              <w:t>21.2%</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12.9%</w:t>
            </w:r>
          </w:p>
          <w:p w:rsidR="00E35FCA" w:rsidRPr="0021555A" w:rsidRDefault="00E35FCA" w:rsidP="0021555A">
            <w:pPr>
              <w:pStyle w:val="Tabele"/>
              <w:rPr>
                <w:sz w:val="18"/>
              </w:rPr>
            </w:pPr>
            <w:r w:rsidRPr="0021555A">
              <w:rPr>
                <w:sz w:val="18"/>
              </w:rPr>
              <w:t>12.7%</w:t>
            </w:r>
          </w:p>
          <w:p w:rsidR="00E35FCA" w:rsidRPr="0021555A" w:rsidRDefault="00E35FCA" w:rsidP="0021555A">
            <w:pPr>
              <w:pStyle w:val="Tabele"/>
              <w:rPr>
                <w:sz w:val="18"/>
              </w:rPr>
            </w:pPr>
            <w:r w:rsidRPr="0021555A">
              <w:rPr>
                <w:sz w:val="18"/>
              </w:rPr>
              <w:t>5.9%</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0.6%</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0.7%</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2.3%</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3.6%</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3.3%</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4.7%</w:t>
            </w:r>
          </w:p>
          <w:p w:rsidR="00E35FCA" w:rsidRPr="0021555A" w:rsidRDefault="00E35FCA" w:rsidP="0021555A">
            <w:pPr>
              <w:pStyle w:val="Tabele"/>
              <w:rPr>
                <w:sz w:val="18"/>
              </w:rPr>
            </w:pPr>
            <w:r w:rsidRPr="0021555A">
              <w:rPr>
                <w:sz w:val="18"/>
              </w:rPr>
              <w:t>3.5%</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32.7%</w:t>
            </w:r>
          </w:p>
          <w:p w:rsidR="00E35FCA" w:rsidRPr="0021555A" w:rsidRDefault="00E35FCA" w:rsidP="0021555A">
            <w:pPr>
              <w:pStyle w:val="Tabele"/>
              <w:rPr>
                <w:sz w:val="18"/>
              </w:rPr>
            </w:pPr>
            <w:r w:rsidRPr="0021555A">
              <w:rPr>
                <w:sz w:val="18"/>
              </w:rPr>
              <w:t>25.9%</w:t>
            </w:r>
          </w:p>
          <w:p w:rsidR="00E35FCA" w:rsidRPr="0021555A" w:rsidRDefault="00E35FCA" w:rsidP="0021555A">
            <w:pPr>
              <w:pStyle w:val="Tabele"/>
              <w:rPr>
                <w:sz w:val="18"/>
              </w:rPr>
            </w:pPr>
            <w:r w:rsidRPr="0021555A">
              <w:rPr>
                <w:sz w:val="18"/>
              </w:rPr>
              <w:t>6.2%</w:t>
            </w:r>
          </w:p>
          <w:p w:rsidR="00E35FCA" w:rsidRPr="0021555A" w:rsidRDefault="00E35FCA" w:rsidP="0021555A">
            <w:pPr>
              <w:pStyle w:val="Tabele"/>
              <w:rPr>
                <w:sz w:val="18"/>
              </w:rPr>
            </w:pPr>
            <w:r w:rsidRPr="0021555A">
              <w:rPr>
                <w:sz w:val="18"/>
              </w:rPr>
              <w:t>4.8%</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6.9%</w:t>
            </w:r>
          </w:p>
          <w:p w:rsidR="00E35FCA" w:rsidRPr="0021555A" w:rsidRDefault="00E35FCA" w:rsidP="0021555A">
            <w:pPr>
              <w:pStyle w:val="Tabele"/>
              <w:rPr>
                <w:sz w:val="18"/>
              </w:rPr>
            </w:pPr>
            <w:r w:rsidRPr="0021555A">
              <w:rPr>
                <w:sz w:val="18"/>
              </w:rPr>
              <w:t>6.8%</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5.5%</w:t>
            </w:r>
          </w:p>
          <w:p w:rsidR="00E35FCA" w:rsidRPr="0021555A" w:rsidRDefault="00E35FCA" w:rsidP="0021555A">
            <w:pPr>
              <w:pStyle w:val="Tabele"/>
              <w:rPr>
                <w:sz w:val="18"/>
              </w:rPr>
            </w:pPr>
            <w:r w:rsidRPr="0021555A">
              <w:rPr>
                <w:sz w:val="18"/>
              </w:rPr>
              <w:t>4.9%</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1.6%</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1.3%</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6.7%</w:t>
            </w:r>
          </w:p>
          <w:p w:rsidR="00E35FCA" w:rsidRPr="0021555A" w:rsidRDefault="00E35FCA" w:rsidP="0021555A">
            <w:pPr>
              <w:pStyle w:val="Tabele"/>
              <w:rPr>
                <w:sz w:val="18"/>
              </w:rPr>
            </w:pPr>
            <w:r w:rsidRPr="0021555A">
              <w:rPr>
                <w:sz w:val="18"/>
              </w:rPr>
              <w:t>3.4%</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3.4%</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-11.5%</w:t>
            </w:r>
          </w:p>
          <w:p w:rsidR="00E35FCA" w:rsidRPr="0021555A" w:rsidRDefault="00E35FCA" w:rsidP="0021555A">
            <w:pPr>
              <w:pStyle w:val="Tabele"/>
              <w:rPr>
                <w:sz w:val="18"/>
              </w:rPr>
            </w:pPr>
            <w:r w:rsidRPr="0021555A">
              <w:rPr>
                <w:sz w:val="18"/>
              </w:rPr>
              <w:t>11.5%</w:t>
            </w:r>
          </w:p>
          <w:p w:rsidR="00E35FCA" w:rsidRPr="0021555A" w:rsidRDefault="00E35FCA" w:rsidP="0021555A">
            <w:pPr>
              <w:pStyle w:val="Tabele"/>
              <w:rPr>
                <w:sz w:val="18"/>
              </w:rPr>
            </w:pPr>
            <w:r w:rsidRPr="0021555A">
              <w:rPr>
                <w:sz w:val="18"/>
              </w:rPr>
              <w:t>5.5%</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5.3%</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6.0%</w:t>
            </w:r>
          </w:p>
          <w:p w:rsidR="00E35FCA" w:rsidRPr="0021555A" w:rsidRDefault="00E35FCA" w:rsidP="0021555A">
            <w:pPr>
              <w:pStyle w:val="Tabele"/>
              <w:rPr>
                <w:sz w:val="18"/>
              </w:rPr>
            </w:pPr>
            <w:r w:rsidRPr="0021555A">
              <w:rPr>
                <w:sz w:val="18"/>
              </w:rPr>
              <w:t>3.4%</w:t>
            </w:r>
          </w:p>
          <w:p w:rsidR="00E35FCA" w:rsidRPr="0021555A" w:rsidRDefault="00E35FCA" w:rsidP="0021555A">
            <w:pPr>
              <w:pStyle w:val="Tabele"/>
              <w:rPr>
                <w:sz w:val="18"/>
              </w:rPr>
            </w:pPr>
            <w:r w:rsidRPr="0021555A">
              <w:rPr>
                <w:sz w:val="18"/>
              </w:rPr>
              <w:t>2.8%</w:t>
            </w:r>
          </w:p>
          <w:p w:rsidR="00E35FCA" w:rsidRPr="0021555A" w:rsidRDefault="00E35FCA" w:rsidP="0021555A">
            <w:pPr>
              <w:pStyle w:val="Tabele"/>
              <w:rPr>
                <w:sz w:val="18"/>
              </w:rPr>
            </w:pPr>
            <w:r w:rsidRPr="0021555A">
              <w:rPr>
                <w:sz w:val="18"/>
              </w:rPr>
              <w:t>2.4%</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5.5</w:t>
            </w:r>
          </w:p>
          <w:p w:rsidR="00E35FCA" w:rsidRPr="0021555A" w:rsidRDefault="00E35FCA" w:rsidP="0021555A">
            <w:pPr>
              <w:pStyle w:val="Tabele"/>
              <w:rPr>
                <w:sz w:val="18"/>
              </w:rPr>
            </w:pPr>
            <w:r w:rsidRPr="0021555A">
              <w:rPr>
                <w:sz w:val="18"/>
              </w:rPr>
              <w:t>-8.1</w:t>
            </w:r>
          </w:p>
          <w:p w:rsidR="00E35FCA" w:rsidRPr="0021555A" w:rsidRDefault="00E35FCA" w:rsidP="0021555A">
            <w:pPr>
              <w:pStyle w:val="Tabele"/>
              <w:rPr>
                <w:sz w:val="18"/>
              </w:rPr>
            </w:pPr>
            <w:r w:rsidRPr="0021555A">
              <w:rPr>
                <w:sz w:val="18"/>
              </w:rPr>
              <w:t>-11.5</w:t>
            </w:r>
          </w:p>
        </w:tc>
        <w:tc>
          <w:tcPr>
            <w:tcW w:w="364" w:type="pct"/>
            <w:gridSpan w:val="2"/>
          </w:tcPr>
          <w:p w:rsidR="00E35FCA" w:rsidRPr="0021555A" w:rsidRDefault="00E35FCA" w:rsidP="0021555A">
            <w:pPr>
              <w:pStyle w:val="Tabele"/>
              <w:rPr>
                <w:sz w:val="18"/>
              </w:rPr>
            </w:pPr>
            <w:r w:rsidRPr="0021555A">
              <w:rPr>
                <w:sz w:val="18"/>
              </w:rPr>
              <w:t>22.6%</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15.3%</w:t>
            </w:r>
          </w:p>
          <w:p w:rsidR="00E35FCA" w:rsidRPr="0021555A" w:rsidRDefault="00E35FCA" w:rsidP="0021555A">
            <w:pPr>
              <w:pStyle w:val="Tabele"/>
              <w:rPr>
                <w:sz w:val="18"/>
              </w:rPr>
            </w:pPr>
            <w:r w:rsidRPr="0021555A">
              <w:rPr>
                <w:sz w:val="18"/>
              </w:rPr>
              <w:t>15.1%</w:t>
            </w:r>
          </w:p>
          <w:p w:rsidR="00E35FCA" w:rsidRPr="0021555A" w:rsidRDefault="00E35FCA" w:rsidP="0021555A">
            <w:pPr>
              <w:pStyle w:val="Tabele"/>
              <w:rPr>
                <w:sz w:val="18"/>
              </w:rPr>
            </w:pPr>
            <w:r w:rsidRPr="0021555A">
              <w:rPr>
                <w:sz w:val="18"/>
              </w:rPr>
              <w:t>7.2%</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1.7%</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0.7%</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2.6%</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3.6%</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3.3%</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r w:rsidRPr="0021555A">
              <w:rPr>
                <w:sz w:val="18"/>
              </w:rPr>
              <w:t>1.9%</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32.2%</w:t>
            </w:r>
          </w:p>
          <w:p w:rsidR="00E35FCA" w:rsidRPr="0021555A" w:rsidRDefault="00E35FCA" w:rsidP="0021555A">
            <w:pPr>
              <w:pStyle w:val="Tabele"/>
              <w:rPr>
                <w:sz w:val="18"/>
              </w:rPr>
            </w:pPr>
            <w:r w:rsidRPr="0021555A">
              <w:rPr>
                <w:sz w:val="18"/>
              </w:rPr>
              <w:t>23.9%</w:t>
            </w:r>
          </w:p>
          <w:p w:rsidR="00E35FCA" w:rsidRPr="0021555A" w:rsidRDefault="00E35FCA" w:rsidP="0021555A">
            <w:pPr>
              <w:pStyle w:val="Tabele"/>
              <w:rPr>
                <w:sz w:val="18"/>
              </w:rPr>
            </w:pPr>
            <w:r w:rsidRPr="0021555A">
              <w:rPr>
                <w:sz w:val="18"/>
              </w:rPr>
              <w:t>6.0%</w:t>
            </w:r>
          </w:p>
          <w:p w:rsidR="00E35FCA" w:rsidRPr="0021555A" w:rsidRDefault="00E35FCA" w:rsidP="0021555A">
            <w:pPr>
              <w:pStyle w:val="Tabele"/>
              <w:rPr>
                <w:sz w:val="18"/>
              </w:rPr>
            </w:pPr>
            <w:r w:rsidRPr="0021555A">
              <w:rPr>
                <w:sz w:val="18"/>
              </w:rPr>
              <w:t>4.6%</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5.4%</w:t>
            </w:r>
          </w:p>
          <w:p w:rsidR="00E35FCA" w:rsidRPr="0021555A" w:rsidRDefault="00E35FCA" w:rsidP="0021555A">
            <w:pPr>
              <w:pStyle w:val="Tabele"/>
              <w:rPr>
                <w:sz w:val="18"/>
              </w:rPr>
            </w:pPr>
            <w:r w:rsidRPr="0021555A">
              <w:rPr>
                <w:sz w:val="18"/>
              </w:rPr>
              <w:t>5.2%</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5.7%</w:t>
            </w:r>
          </w:p>
          <w:p w:rsidR="00E35FCA" w:rsidRPr="0021555A" w:rsidRDefault="00E35FCA" w:rsidP="0021555A">
            <w:pPr>
              <w:pStyle w:val="Tabele"/>
              <w:rPr>
                <w:sz w:val="18"/>
              </w:rPr>
            </w:pPr>
            <w:r w:rsidRPr="0021555A">
              <w:rPr>
                <w:sz w:val="18"/>
              </w:rPr>
              <w:t>5.1%</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0.7%</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1.6%</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1.3%</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6.8%</w:t>
            </w:r>
          </w:p>
          <w:p w:rsidR="00E35FCA" w:rsidRPr="0021555A" w:rsidRDefault="00E35FCA" w:rsidP="0021555A">
            <w:pPr>
              <w:pStyle w:val="Tabele"/>
              <w:rPr>
                <w:sz w:val="18"/>
              </w:rPr>
            </w:pPr>
            <w:r w:rsidRPr="0021555A">
              <w:rPr>
                <w:sz w:val="18"/>
              </w:rPr>
              <w:t>3.1%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-9.6%</w:t>
            </w:r>
          </w:p>
          <w:p w:rsidR="00E35FCA" w:rsidRPr="0021555A" w:rsidRDefault="00E35FCA" w:rsidP="0021555A">
            <w:pPr>
              <w:pStyle w:val="Tabele"/>
              <w:rPr>
                <w:sz w:val="18"/>
              </w:rPr>
            </w:pPr>
            <w:r w:rsidRPr="0021555A">
              <w:rPr>
                <w:sz w:val="18"/>
              </w:rPr>
              <w:t>9.6%</w:t>
            </w:r>
          </w:p>
          <w:p w:rsidR="00E35FCA" w:rsidRPr="0021555A" w:rsidRDefault="00E35FCA" w:rsidP="0021555A">
            <w:pPr>
              <w:pStyle w:val="Tabele"/>
              <w:rPr>
                <w:sz w:val="18"/>
              </w:rPr>
            </w:pPr>
            <w:r w:rsidRPr="0021555A">
              <w:rPr>
                <w:sz w:val="18"/>
              </w:rPr>
              <w:t>5.0%</w:t>
            </w:r>
          </w:p>
          <w:p w:rsidR="00E35FCA" w:rsidRPr="0021555A" w:rsidRDefault="00E35FCA" w:rsidP="0021555A">
            <w:pPr>
              <w:pStyle w:val="Tabele"/>
              <w:rPr>
                <w:sz w:val="18"/>
              </w:rPr>
            </w:pPr>
            <w:r w:rsidRPr="0021555A">
              <w:rPr>
                <w:sz w:val="18"/>
              </w:rPr>
              <w:t>1.3%</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4.6%</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5.0%</w:t>
            </w:r>
          </w:p>
          <w:p w:rsidR="00E35FCA" w:rsidRPr="0021555A" w:rsidRDefault="00E35FCA" w:rsidP="0021555A">
            <w:pPr>
              <w:pStyle w:val="Tabele"/>
              <w:rPr>
                <w:sz w:val="18"/>
              </w:rPr>
            </w:pPr>
            <w:r w:rsidRPr="0021555A">
              <w:rPr>
                <w:sz w:val="18"/>
              </w:rPr>
              <w:t>-5.9%</w:t>
            </w:r>
          </w:p>
          <w:p w:rsidR="00E35FCA" w:rsidRPr="0021555A" w:rsidRDefault="00E35FCA" w:rsidP="0021555A">
            <w:pPr>
              <w:pStyle w:val="Tabele"/>
              <w:rPr>
                <w:sz w:val="18"/>
              </w:rPr>
            </w:pPr>
            <w:r w:rsidRPr="0021555A">
              <w:rPr>
                <w:sz w:val="18"/>
              </w:rPr>
              <w:t>-9.6%</w:t>
            </w:r>
          </w:p>
        </w:tc>
        <w:tc>
          <w:tcPr>
            <w:tcW w:w="364" w:type="pct"/>
            <w:gridSpan w:val="2"/>
          </w:tcPr>
          <w:p w:rsidR="00E35FCA" w:rsidRPr="0021555A" w:rsidRDefault="00E35FCA" w:rsidP="0021555A">
            <w:pPr>
              <w:pStyle w:val="Tabele"/>
              <w:rPr>
                <w:sz w:val="18"/>
              </w:rPr>
            </w:pPr>
            <w:r w:rsidRPr="0021555A">
              <w:rPr>
                <w:sz w:val="18"/>
              </w:rPr>
              <w:t>22.4%</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15.6%</w:t>
            </w:r>
          </w:p>
          <w:p w:rsidR="00E35FCA" w:rsidRPr="0021555A" w:rsidRDefault="00E35FCA" w:rsidP="0021555A">
            <w:pPr>
              <w:pStyle w:val="Tabele"/>
              <w:rPr>
                <w:sz w:val="18"/>
              </w:rPr>
            </w:pPr>
            <w:r w:rsidRPr="0021555A">
              <w:rPr>
                <w:sz w:val="18"/>
              </w:rPr>
              <w:t>15.3%</w:t>
            </w:r>
          </w:p>
          <w:p w:rsidR="00E35FCA" w:rsidRPr="0021555A" w:rsidRDefault="00E35FCA" w:rsidP="0021555A">
            <w:pPr>
              <w:pStyle w:val="Tabele"/>
              <w:rPr>
                <w:sz w:val="18"/>
              </w:rPr>
            </w:pPr>
            <w:r w:rsidRPr="0021555A">
              <w:rPr>
                <w:sz w:val="18"/>
              </w:rPr>
              <w:t>7.1%</w:t>
            </w:r>
          </w:p>
          <w:p w:rsidR="00E35FCA" w:rsidRPr="0021555A" w:rsidRDefault="00E35FCA" w:rsidP="0021555A">
            <w:pPr>
              <w:pStyle w:val="Tabele"/>
              <w:rPr>
                <w:sz w:val="18"/>
              </w:rPr>
            </w:pPr>
            <w:r w:rsidRPr="0021555A">
              <w:rPr>
                <w:sz w:val="18"/>
              </w:rPr>
              <w:t>1.5%</w:t>
            </w:r>
          </w:p>
          <w:p w:rsidR="00E35FCA" w:rsidRPr="0021555A" w:rsidRDefault="00E35FCA" w:rsidP="0021555A">
            <w:pPr>
              <w:pStyle w:val="Tabele"/>
              <w:rPr>
                <w:sz w:val="18"/>
              </w:rPr>
            </w:pPr>
            <w:r w:rsidRPr="0021555A">
              <w:rPr>
                <w:sz w:val="18"/>
              </w:rPr>
              <w:t>1.7%</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0.9%</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0.9%</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2.5%</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3.4%</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3.1%</w:t>
            </w:r>
          </w:p>
          <w:p w:rsidR="00E35FCA" w:rsidRPr="0021555A" w:rsidRDefault="00E35FCA" w:rsidP="0021555A">
            <w:pPr>
              <w:pStyle w:val="Tabele"/>
              <w:rPr>
                <w:sz w:val="18"/>
              </w:rPr>
            </w:pPr>
            <w:r w:rsidRPr="0021555A">
              <w:rPr>
                <w:sz w:val="18"/>
              </w:rPr>
              <w:t>1.9%</w:t>
            </w:r>
          </w:p>
          <w:p w:rsidR="00E35FCA" w:rsidRPr="0021555A" w:rsidRDefault="00E35FCA" w:rsidP="0021555A">
            <w:pPr>
              <w:pStyle w:val="Tabele"/>
              <w:rPr>
                <w:sz w:val="18"/>
              </w:rPr>
            </w:pPr>
            <w:r w:rsidRPr="0021555A">
              <w:rPr>
                <w:sz w:val="18"/>
              </w:rPr>
              <w:t>0.9%</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31.4%</w:t>
            </w:r>
          </w:p>
          <w:p w:rsidR="00E35FCA" w:rsidRPr="0021555A" w:rsidRDefault="00E35FCA" w:rsidP="0021555A">
            <w:pPr>
              <w:pStyle w:val="Tabele"/>
              <w:rPr>
                <w:sz w:val="18"/>
              </w:rPr>
            </w:pPr>
            <w:r w:rsidRPr="0021555A">
              <w:rPr>
                <w:sz w:val="18"/>
              </w:rPr>
              <w:t>24.8%</w:t>
            </w:r>
          </w:p>
          <w:p w:rsidR="00E35FCA" w:rsidRPr="0021555A" w:rsidRDefault="00E35FCA" w:rsidP="0021555A">
            <w:pPr>
              <w:pStyle w:val="Tabele"/>
              <w:rPr>
                <w:sz w:val="18"/>
              </w:rPr>
            </w:pPr>
            <w:r w:rsidRPr="0021555A">
              <w:rPr>
                <w:sz w:val="18"/>
              </w:rPr>
              <w:t>6.2%</w:t>
            </w:r>
          </w:p>
          <w:p w:rsidR="00E35FCA" w:rsidRPr="0021555A" w:rsidRDefault="00E35FCA" w:rsidP="0021555A">
            <w:pPr>
              <w:pStyle w:val="Tabele"/>
              <w:rPr>
                <w:sz w:val="18"/>
              </w:rPr>
            </w:pPr>
            <w:r w:rsidRPr="0021555A">
              <w:rPr>
                <w:sz w:val="18"/>
              </w:rPr>
              <w:t>4.8%</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5.5%</w:t>
            </w:r>
          </w:p>
          <w:p w:rsidR="00E35FCA" w:rsidRPr="0021555A" w:rsidRDefault="00E35FCA" w:rsidP="0021555A">
            <w:pPr>
              <w:pStyle w:val="Tabele"/>
              <w:rPr>
                <w:sz w:val="18"/>
              </w:rPr>
            </w:pPr>
            <w:r w:rsidRPr="0021555A">
              <w:rPr>
                <w:sz w:val="18"/>
              </w:rPr>
              <w:t>5.1%</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3.6%</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5.8%</w:t>
            </w:r>
          </w:p>
          <w:p w:rsidR="00E35FCA" w:rsidRPr="0021555A" w:rsidRDefault="00E35FCA" w:rsidP="0021555A">
            <w:pPr>
              <w:pStyle w:val="Tabele"/>
              <w:rPr>
                <w:sz w:val="18"/>
              </w:rPr>
            </w:pPr>
            <w:r w:rsidRPr="0021555A">
              <w:rPr>
                <w:sz w:val="18"/>
              </w:rPr>
              <w:t>5.4%</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1.6%</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6.5%</w:t>
            </w:r>
          </w:p>
          <w:p w:rsidR="00E35FCA" w:rsidRPr="0021555A" w:rsidRDefault="00E35FCA" w:rsidP="0021555A">
            <w:pPr>
              <w:pStyle w:val="Tabele"/>
              <w:rPr>
                <w:sz w:val="18"/>
              </w:rPr>
            </w:pPr>
            <w:r w:rsidRPr="0021555A">
              <w:rPr>
                <w:sz w:val="18"/>
              </w:rPr>
              <w:t>3.5%</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3.0%</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-9.1%</w:t>
            </w:r>
          </w:p>
          <w:p w:rsidR="00E35FCA" w:rsidRPr="0021555A" w:rsidRDefault="00E35FCA" w:rsidP="0021555A">
            <w:pPr>
              <w:pStyle w:val="Tabele"/>
              <w:rPr>
                <w:sz w:val="18"/>
              </w:rPr>
            </w:pPr>
            <w:r w:rsidRPr="0021555A">
              <w:rPr>
                <w:sz w:val="18"/>
              </w:rPr>
              <w:t>9.1%</w:t>
            </w:r>
          </w:p>
          <w:p w:rsidR="00E35FCA" w:rsidRPr="0021555A" w:rsidRDefault="00E35FCA" w:rsidP="0021555A">
            <w:pPr>
              <w:pStyle w:val="Tabele"/>
              <w:rPr>
                <w:sz w:val="18"/>
              </w:rPr>
            </w:pPr>
            <w:r w:rsidRPr="0021555A">
              <w:rPr>
                <w:sz w:val="18"/>
              </w:rPr>
              <w:t>5.0%</w:t>
            </w:r>
          </w:p>
          <w:p w:rsidR="00E35FCA" w:rsidRPr="0021555A" w:rsidRDefault="00E35FCA" w:rsidP="0021555A">
            <w:pPr>
              <w:pStyle w:val="Tabele"/>
              <w:rPr>
                <w:sz w:val="18"/>
              </w:rPr>
            </w:pPr>
            <w:r w:rsidRPr="0021555A">
              <w:rPr>
                <w:sz w:val="18"/>
              </w:rPr>
              <w:t>1.7%</w:t>
            </w:r>
          </w:p>
          <w:p w:rsidR="00E35FCA" w:rsidRPr="0021555A" w:rsidRDefault="00E35FCA" w:rsidP="0021555A">
            <w:pPr>
              <w:pStyle w:val="Tabele"/>
              <w:rPr>
                <w:sz w:val="18"/>
              </w:rPr>
            </w:pPr>
            <w:r w:rsidRPr="0021555A">
              <w:rPr>
                <w:sz w:val="18"/>
              </w:rPr>
              <w:t>3.3%</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4.1%</w:t>
            </w:r>
          </w:p>
          <w:p w:rsidR="00E35FCA" w:rsidRPr="0021555A" w:rsidRDefault="00E35FCA" w:rsidP="0021555A">
            <w:pPr>
              <w:pStyle w:val="Tabele"/>
              <w:rPr>
                <w:sz w:val="18"/>
              </w:rPr>
            </w:pPr>
            <w:r w:rsidRPr="0021555A">
              <w:rPr>
                <w:sz w:val="18"/>
              </w:rPr>
              <w:t>3.0%</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5.0%</w:t>
            </w:r>
          </w:p>
          <w:p w:rsidR="00E35FCA" w:rsidRPr="0021555A" w:rsidRDefault="00E35FCA" w:rsidP="0021555A">
            <w:pPr>
              <w:pStyle w:val="Tabele"/>
              <w:rPr>
                <w:sz w:val="18"/>
              </w:rPr>
            </w:pPr>
            <w:r w:rsidRPr="0021555A">
              <w:rPr>
                <w:sz w:val="18"/>
              </w:rPr>
              <w:t>-6.0%</w:t>
            </w:r>
          </w:p>
          <w:p w:rsidR="00E35FCA" w:rsidRPr="0021555A" w:rsidRDefault="00E35FCA" w:rsidP="0021555A">
            <w:pPr>
              <w:pStyle w:val="Tabele"/>
              <w:rPr>
                <w:sz w:val="18"/>
              </w:rPr>
            </w:pPr>
            <w:r w:rsidRPr="0021555A">
              <w:rPr>
                <w:sz w:val="18"/>
              </w:rPr>
              <w:t>-9.1%</w:t>
            </w:r>
          </w:p>
          <w:p w:rsidR="00E35FCA" w:rsidRPr="0021555A" w:rsidRDefault="00E35FCA" w:rsidP="0021555A">
            <w:pPr>
              <w:pStyle w:val="Tabele"/>
              <w:rPr>
                <w:sz w:val="18"/>
              </w:rPr>
            </w:pPr>
          </w:p>
        </w:tc>
        <w:tc>
          <w:tcPr>
            <w:tcW w:w="436" w:type="pct"/>
            <w:gridSpan w:val="2"/>
          </w:tcPr>
          <w:p w:rsidR="00E35FCA" w:rsidRPr="0021555A" w:rsidRDefault="00E35FCA" w:rsidP="0021555A">
            <w:pPr>
              <w:pStyle w:val="Tabele"/>
              <w:rPr>
                <w:sz w:val="18"/>
              </w:rPr>
            </w:pPr>
            <w:r w:rsidRPr="0021555A">
              <w:rPr>
                <w:sz w:val="18"/>
              </w:rPr>
              <w:t>23.0%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16.0%</w:t>
            </w:r>
          </w:p>
          <w:p w:rsidR="00E35FCA" w:rsidRPr="0021555A" w:rsidRDefault="00E35FCA" w:rsidP="0021555A">
            <w:pPr>
              <w:pStyle w:val="Tabele"/>
              <w:rPr>
                <w:sz w:val="18"/>
              </w:rPr>
            </w:pPr>
            <w:r w:rsidRPr="0021555A">
              <w:rPr>
                <w:sz w:val="18"/>
              </w:rPr>
              <w:t>15.7%</w:t>
            </w:r>
          </w:p>
          <w:p w:rsidR="00E35FCA" w:rsidRPr="0021555A" w:rsidRDefault="00E35FCA" w:rsidP="0021555A">
            <w:pPr>
              <w:pStyle w:val="Tabele"/>
              <w:rPr>
                <w:sz w:val="18"/>
              </w:rPr>
            </w:pPr>
            <w:r w:rsidRPr="0021555A">
              <w:rPr>
                <w:sz w:val="18"/>
              </w:rPr>
              <w:t>7.4%</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1.9%</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2.3%</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3.8%</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3.5%</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3.2%</w:t>
            </w:r>
          </w:p>
          <w:p w:rsidR="00E35FCA" w:rsidRPr="0021555A" w:rsidRDefault="00E35FCA" w:rsidP="0021555A">
            <w:pPr>
              <w:pStyle w:val="Tabele"/>
              <w:rPr>
                <w:sz w:val="18"/>
              </w:rPr>
            </w:pPr>
            <w:r w:rsidRPr="0021555A">
              <w:rPr>
                <w:sz w:val="18"/>
              </w:rPr>
              <w:t>1.5%</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0.6%</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32.1%</w:t>
            </w:r>
          </w:p>
          <w:p w:rsidR="00E35FCA" w:rsidRPr="0021555A" w:rsidRDefault="00E35FCA" w:rsidP="0021555A">
            <w:pPr>
              <w:pStyle w:val="Tabele"/>
              <w:rPr>
                <w:sz w:val="18"/>
              </w:rPr>
            </w:pPr>
            <w:r w:rsidRPr="0021555A">
              <w:rPr>
                <w:sz w:val="18"/>
              </w:rPr>
              <w:t>23.2%</w:t>
            </w:r>
          </w:p>
          <w:p w:rsidR="00E35FCA" w:rsidRPr="0021555A" w:rsidRDefault="00E35FCA" w:rsidP="0021555A">
            <w:pPr>
              <w:pStyle w:val="Tabele"/>
              <w:rPr>
                <w:sz w:val="18"/>
              </w:rPr>
            </w:pPr>
            <w:r w:rsidRPr="0021555A">
              <w:rPr>
                <w:sz w:val="18"/>
              </w:rPr>
              <w:t>6.7%</w:t>
            </w:r>
          </w:p>
          <w:p w:rsidR="00E35FCA" w:rsidRPr="0021555A" w:rsidRDefault="00E35FCA" w:rsidP="0021555A">
            <w:pPr>
              <w:pStyle w:val="Tabele"/>
              <w:rPr>
                <w:sz w:val="18"/>
              </w:rPr>
            </w:pPr>
            <w:r w:rsidRPr="0021555A">
              <w:rPr>
                <w:sz w:val="18"/>
              </w:rPr>
              <w:t>5.3%</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0.9%</w:t>
            </w:r>
          </w:p>
          <w:p w:rsidR="00E35FCA" w:rsidRPr="0021555A" w:rsidRDefault="00E35FCA" w:rsidP="0021555A">
            <w:pPr>
              <w:pStyle w:val="Tabele"/>
              <w:rPr>
                <w:sz w:val="18"/>
              </w:rPr>
            </w:pPr>
            <w:r w:rsidRPr="0021555A">
              <w:rPr>
                <w:sz w:val="18"/>
              </w:rPr>
              <w:t>6.0%</w:t>
            </w:r>
          </w:p>
          <w:p w:rsidR="00E35FCA" w:rsidRPr="0021555A" w:rsidRDefault="00E35FCA" w:rsidP="0021555A">
            <w:pPr>
              <w:pStyle w:val="Tabele"/>
              <w:rPr>
                <w:sz w:val="18"/>
              </w:rPr>
            </w:pPr>
            <w:r w:rsidRPr="0021555A">
              <w:rPr>
                <w:sz w:val="18"/>
              </w:rPr>
              <w:t>5.4%</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7.4%</w:t>
            </w:r>
          </w:p>
          <w:p w:rsidR="00E35FCA" w:rsidRPr="0021555A" w:rsidRDefault="00E35FCA" w:rsidP="0021555A">
            <w:pPr>
              <w:pStyle w:val="Tabele"/>
              <w:rPr>
                <w:sz w:val="18"/>
              </w:rPr>
            </w:pPr>
            <w:r w:rsidRPr="0021555A">
              <w:rPr>
                <w:sz w:val="18"/>
              </w:rPr>
              <w:t>3.4%</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-9.1%</w:t>
            </w:r>
          </w:p>
          <w:p w:rsidR="00E35FCA" w:rsidRPr="0021555A" w:rsidRDefault="00E35FCA" w:rsidP="0021555A">
            <w:pPr>
              <w:pStyle w:val="Tabele"/>
              <w:rPr>
                <w:sz w:val="18"/>
              </w:rPr>
            </w:pPr>
            <w:r w:rsidRPr="0021555A">
              <w:rPr>
                <w:sz w:val="18"/>
              </w:rPr>
              <w:t>9.1%</w:t>
            </w:r>
          </w:p>
          <w:p w:rsidR="00E35FCA" w:rsidRPr="0021555A" w:rsidRDefault="00E35FCA" w:rsidP="0021555A">
            <w:pPr>
              <w:pStyle w:val="Tabele"/>
              <w:rPr>
                <w:sz w:val="18"/>
              </w:rPr>
            </w:pPr>
            <w:r w:rsidRPr="0021555A">
              <w:rPr>
                <w:sz w:val="18"/>
              </w:rPr>
              <w:t>4.6%</w:t>
            </w:r>
          </w:p>
          <w:p w:rsidR="00E35FCA" w:rsidRPr="0021555A" w:rsidRDefault="00E35FCA" w:rsidP="0021555A">
            <w:pPr>
              <w:pStyle w:val="Tabele"/>
              <w:rPr>
                <w:sz w:val="18"/>
              </w:rPr>
            </w:pPr>
            <w:r w:rsidRPr="0021555A">
              <w:rPr>
                <w:sz w:val="18"/>
              </w:rPr>
              <w:t>1.5%</w:t>
            </w:r>
          </w:p>
          <w:p w:rsidR="00E35FCA" w:rsidRPr="0021555A" w:rsidRDefault="00E35FCA" w:rsidP="0021555A">
            <w:pPr>
              <w:pStyle w:val="Tabele"/>
              <w:rPr>
                <w:sz w:val="18"/>
              </w:rPr>
            </w:pPr>
            <w:r w:rsidRPr="0021555A">
              <w:rPr>
                <w:sz w:val="18"/>
              </w:rPr>
              <w:t>3.1%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4.5%</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4.6%</w:t>
            </w:r>
          </w:p>
          <w:p w:rsidR="00E35FCA" w:rsidRPr="0021555A" w:rsidRDefault="00E35FCA" w:rsidP="0021555A">
            <w:pPr>
              <w:pStyle w:val="Tabele"/>
              <w:rPr>
                <w:sz w:val="18"/>
              </w:rPr>
            </w:pPr>
            <w:r w:rsidRPr="0021555A">
              <w:rPr>
                <w:sz w:val="18"/>
              </w:rPr>
              <w:t>-5.1%</w:t>
            </w:r>
          </w:p>
          <w:p w:rsidR="00E35FCA" w:rsidRPr="0021555A" w:rsidRDefault="00E35FCA" w:rsidP="0021555A">
            <w:pPr>
              <w:pStyle w:val="Tabele"/>
              <w:rPr>
                <w:sz w:val="18"/>
              </w:rPr>
            </w:pPr>
            <w:r w:rsidRPr="0021555A">
              <w:rPr>
                <w:sz w:val="18"/>
              </w:rPr>
              <w:t>-9.1%</w:t>
            </w:r>
          </w:p>
          <w:p w:rsidR="00E35FCA" w:rsidRPr="0021555A" w:rsidRDefault="00E35FCA" w:rsidP="0021555A">
            <w:pPr>
              <w:pStyle w:val="Tabele"/>
              <w:rPr>
                <w:sz w:val="18"/>
              </w:rPr>
            </w:pPr>
          </w:p>
        </w:tc>
        <w:tc>
          <w:tcPr>
            <w:tcW w:w="437" w:type="pct"/>
            <w:gridSpan w:val="2"/>
          </w:tcPr>
          <w:p w:rsidR="00E35FCA" w:rsidRPr="0021555A" w:rsidRDefault="00E35FCA" w:rsidP="0021555A">
            <w:pPr>
              <w:pStyle w:val="Tabele"/>
              <w:rPr>
                <w:sz w:val="18"/>
              </w:rPr>
            </w:pPr>
            <w:r w:rsidRPr="0021555A">
              <w:rPr>
                <w:sz w:val="18"/>
              </w:rPr>
              <w:t>0.9%</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0.7%</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0.00.1%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0.6%</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-0.1%</w:t>
            </w:r>
          </w:p>
        </w:tc>
        <w:tc>
          <w:tcPr>
            <w:tcW w:w="363" w:type="pct"/>
            <w:gridSpan w:val="2"/>
          </w:tcPr>
          <w:p w:rsidR="00E35FCA" w:rsidRPr="0021555A" w:rsidRDefault="00E35FCA" w:rsidP="0021555A">
            <w:pPr>
              <w:pStyle w:val="Tabele"/>
              <w:rPr>
                <w:sz w:val="18"/>
              </w:rPr>
            </w:pPr>
            <w:r w:rsidRPr="0021555A">
              <w:rPr>
                <w:sz w:val="18"/>
              </w:rPr>
              <w:t>23.9%</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16.1%</w:t>
            </w:r>
          </w:p>
          <w:p w:rsidR="00E35FCA" w:rsidRPr="0021555A" w:rsidRDefault="00E35FCA" w:rsidP="0021555A">
            <w:pPr>
              <w:pStyle w:val="Tabele"/>
              <w:rPr>
                <w:sz w:val="18"/>
              </w:rPr>
            </w:pPr>
            <w:r w:rsidRPr="0021555A">
              <w:rPr>
                <w:sz w:val="18"/>
              </w:rPr>
              <w:t>15.8%</w:t>
            </w:r>
          </w:p>
          <w:p w:rsidR="00E35FCA" w:rsidRPr="0021555A" w:rsidRDefault="00E35FCA" w:rsidP="0021555A">
            <w:pPr>
              <w:pStyle w:val="Tabele"/>
              <w:rPr>
                <w:sz w:val="18"/>
              </w:rPr>
            </w:pPr>
            <w:r w:rsidRPr="0021555A">
              <w:rPr>
                <w:sz w:val="18"/>
              </w:rPr>
              <w:t>7.4%</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1.9%</w:t>
            </w:r>
          </w:p>
          <w:p w:rsidR="00E35FCA" w:rsidRPr="0021555A" w:rsidRDefault="00E35FCA" w:rsidP="0021555A">
            <w:pPr>
              <w:pStyle w:val="Tabele"/>
              <w:rPr>
                <w:sz w:val="18"/>
              </w:rPr>
            </w:pPr>
            <w:r w:rsidRPr="0021555A">
              <w:rPr>
                <w:sz w:val="18"/>
              </w:rPr>
              <w:t>0.4%</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2.3%</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0.1%</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r w:rsidRPr="0021555A">
              <w:rPr>
                <w:sz w:val="18"/>
              </w:rPr>
              <w:t>3.9%</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3.6%</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3.9%</w:t>
            </w:r>
          </w:p>
          <w:p w:rsidR="00E35FCA" w:rsidRPr="0021555A" w:rsidRDefault="00E35FCA" w:rsidP="0021555A">
            <w:pPr>
              <w:pStyle w:val="Tabele"/>
              <w:rPr>
                <w:sz w:val="18"/>
              </w:rPr>
            </w:pPr>
            <w:r w:rsidRPr="0021555A">
              <w:rPr>
                <w:sz w:val="18"/>
              </w:rPr>
              <w:t>1.9%</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0.6%</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33.0%</w:t>
            </w:r>
          </w:p>
          <w:p w:rsidR="00E35FCA" w:rsidRPr="0021555A" w:rsidRDefault="00E35FCA" w:rsidP="0021555A">
            <w:pPr>
              <w:pStyle w:val="Tabele"/>
              <w:rPr>
                <w:sz w:val="18"/>
              </w:rPr>
            </w:pPr>
            <w:r w:rsidRPr="0021555A">
              <w:rPr>
                <w:sz w:val="18"/>
              </w:rPr>
              <w:t>23.9%</w:t>
            </w:r>
          </w:p>
          <w:p w:rsidR="00E35FCA" w:rsidRPr="0021555A" w:rsidRDefault="00E35FCA" w:rsidP="0021555A">
            <w:pPr>
              <w:pStyle w:val="Tabele"/>
              <w:rPr>
                <w:sz w:val="18"/>
              </w:rPr>
            </w:pPr>
            <w:r w:rsidRPr="0021555A">
              <w:rPr>
                <w:sz w:val="18"/>
              </w:rPr>
              <w:t>6.9%</w:t>
            </w:r>
          </w:p>
          <w:p w:rsidR="00E35FCA" w:rsidRPr="0021555A" w:rsidRDefault="00E35FCA" w:rsidP="0021555A">
            <w:pPr>
              <w:pStyle w:val="Tabele"/>
              <w:rPr>
                <w:sz w:val="18"/>
              </w:rPr>
            </w:pPr>
            <w:r w:rsidRPr="0021555A">
              <w:rPr>
                <w:sz w:val="18"/>
              </w:rPr>
              <w:t>5.3%</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3.1%</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1.3%</w:t>
            </w:r>
          </w:p>
          <w:p w:rsidR="00E35FCA" w:rsidRPr="0021555A" w:rsidRDefault="00E35FCA" w:rsidP="0021555A">
            <w:pPr>
              <w:pStyle w:val="Tabele"/>
              <w:rPr>
                <w:sz w:val="18"/>
              </w:rPr>
            </w:pPr>
            <w:r w:rsidRPr="0021555A">
              <w:rPr>
                <w:sz w:val="18"/>
              </w:rPr>
              <w:t>6.0%</w:t>
            </w:r>
          </w:p>
          <w:p w:rsidR="00E35FCA" w:rsidRPr="0021555A" w:rsidRDefault="00E35FCA" w:rsidP="0021555A">
            <w:pPr>
              <w:pStyle w:val="Tabele"/>
              <w:rPr>
                <w:sz w:val="18"/>
              </w:rPr>
            </w:pPr>
            <w:r w:rsidRPr="0021555A">
              <w:rPr>
                <w:sz w:val="18"/>
              </w:rPr>
              <w:t>5.5%</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7.5%</w:t>
            </w:r>
          </w:p>
          <w:p w:rsidR="00E35FCA" w:rsidRPr="0021555A" w:rsidRDefault="00E35FCA" w:rsidP="0021555A">
            <w:pPr>
              <w:pStyle w:val="Tabele"/>
              <w:rPr>
                <w:sz w:val="18"/>
              </w:rPr>
            </w:pPr>
            <w:r w:rsidRPr="0021555A">
              <w:rPr>
                <w:sz w:val="18"/>
              </w:rPr>
              <w:t>3.6%</w:t>
            </w:r>
          </w:p>
          <w:p w:rsidR="00E35FCA" w:rsidRPr="0021555A" w:rsidRDefault="00E35FCA" w:rsidP="0021555A">
            <w:pPr>
              <w:pStyle w:val="Tabele"/>
              <w:rPr>
                <w:sz w:val="18"/>
              </w:rPr>
            </w:pPr>
            <w:r w:rsidRPr="0021555A">
              <w:rPr>
                <w:sz w:val="18"/>
              </w:rPr>
              <w:t>0.0%</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0.5%</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-9.2%</w:t>
            </w:r>
          </w:p>
          <w:p w:rsidR="00E35FCA" w:rsidRPr="0021555A" w:rsidRDefault="00E35FCA" w:rsidP="0021555A">
            <w:pPr>
              <w:pStyle w:val="Tabele"/>
              <w:rPr>
                <w:sz w:val="18"/>
              </w:rPr>
            </w:pPr>
            <w:r w:rsidRPr="0021555A">
              <w:rPr>
                <w:sz w:val="18"/>
              </w:rPr>
              <w:t>9.2%</w:t>
            </w:r>
          </w:p>
          <w:p w:rsidR="00E35FCA" w:rsidRPr="0021555A" w:rsidRDefault="00E35FCA" w:rsidP="0021555A">
            <w:pPr>
              <w:pStyle w:val="Tabele"/>
              <w:rPr>
                <w:sz w:val="18"/>
              </w:rPr>
            </w:pPr>
            <w:r w:rsidRPr="0021555A">
              <w:rPr>
                <w:sz w:val="18"/>
              </w:rPr>
              <w:t>4.7%</w:t>
            </w:r>
          </w:p>
          <w:p w:rsidR="00E35FCA" w:rsidRPr="0021555A" w:rsidRDefault="00E35FCA" w:rsidP="0021555A">
            <w:pPr>
              <w:pStyle w:val="Tabele"/>
              <w:rPr>
                <w:sz w:val="18"/>
              </w:rPr>
            </w:pPr>
            <w:r w:rsidRPr="0021555A">
              <w:rPr>
                <w:sz w:val="18"/>
              </w:rPr>
              <w:t>2.1%</w:t>
            </w:r>
          </w:p>
          <w:p w:rsidR="00E35FCA" w:rsidRPr="0021555A" w:rsidRDefault="00E35FCA" w:rsidP="0021555A">
            <w:pPr>
              <w:pStyle w:val="Tabele"/>
              <w:rPr>
                <w:sz w:val="18"/>
              </w:rPr>
            </w:pPr>
            <w:r w:rsidRPr="0021555A">
              <w:rPr>
                <w:sz w:val="18"/>
              </w:rPr>
              <w:t>2.9%</w:t>
            </w:r>
          </w:p>
          <w:p w:rsidR="00E35FCA" w:rsidRPr="0021555A" w:rsidRDefault="00E35FCA" w:rsidP="0021555A">
            <w:pPr>
              <w:pStyle w:val="Tabele"/>
              <w:rPr>
                <w:sz w:val="18"/>
              </w:rPr>
            </w:pPr>
            <w:r w:rsidRPr="0021555A">
              <w:rPr>
                <w:sz w:val="18"/>
              </w:rPr>
              <w:t>-0.3%</w:t>
            </w:r>
          </w:p>
          <w:p w:rsidR="00E35FCA" w:rsidRPr="0021555A" w:rsidRDefault="00E35FCA" w:rsidP="0021555A">
            <w:pPr>
              <w:pStyle w:val="Tabele"/>
              <w:rPr>
                <w:sz w:val="18"/>
              </w:rPr>
            </w:pPr>
            <w:r w:rsidRPr="0021555A">
              <w:rPr>
                <w:sz w:val="18"/>
              </w:rPr>
              <w:t>4.5%</w:t>
            </w:r>
          </w:p>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0.8%</w:t>
            </w:r>
          </w:p>
          <w:p w:rsidR="00E35FCA" w:rsidRPr="0021555A" w:rsidRDefault="00E35FCA" w:rsidP="0021555A">
            <w:pPr>
              <w:pStyle w:val="Tabele"/>
              <w:rPr>
                <w:sz w:val="18"/>
              </w:rPr>
            </w:pPr>
            <w:r w:rsidRPr="0021555A">
              <w:rPr>
                <w:sz w:val="18"/>
              </w:rPr>
              <w:t>-0.2%</w:t>
            </w:r>
          </w:p>
          <w:p w:rsidR="00E35FCA" w:rsidRPr="0021555A" w:rsidRDefault="00E35FCA" w:rsidP="0021555A">
            <w:pPr>
              <w:pStyle w:val="Tabele"/>
              <w:rPr>
                <w:sz w:val="18"/>
              </w:rPr>
            </w:pP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4.7%</w:t>
            </w:r>
          </w:p>
          <w:p w:rsidR="00E35FCA" w:rsidRPr="0021555A" w:rsidRDefault="00E35FCA" w:rsidP="0021555A">
            <w:pPr>
              <w:pStyle w:val="Tabele"/>
              <w:rPr>
                <w:sz w:val="18"/>
              </w:rPr>
            </w:pPr>
            <w:r w:rsidRPr="0021555A">
              <w:rPr>
                <w:sz w:val="18"/>
              </w:rPr>
              <w:t>-5.2%</w:t>
            </w:r>
          </w:p>
          <w:p w:rsidR="00E35FCA" w:rsidRPr="0021555A" w:rsidRDefault="00E35FCA" w:rsidP="0021555A">
            <w:pPr>
              <w:pStyle w:val="Tabele"/>
              <w:rPr>
                <w:sz w:val="18"/>
              </w:rPr>
            </w:pPr>
            <w:r w:rsidRPr="0021555A">
              <w:rPr>
                <w:sz w:val="18"/>
              </w:rPr>
              <w:t>-9.2%</w:t>
            </w:r>
          </w:p>
        </w:tc>
        <w:tc>
          <w:tcPr>
            <w:tcW w:w="1163" w:type="pct"/>
            <w:gridSpan w:val="2"/>
          </w:tcPr>
          <w:p w:rsidR="00E35FCA" w:rsidRPr="0021555A" w:rsidRDefault="00E35FCA" w:rsidP="0021555A">
            <w:pPr>
              <w:pStyle w:val="Tabele"/>
              <w:rPr>
                <w:sz w:val="18"/>
              </w:rPr>
            </w:pPr>
            <w:r w:rsidRPr="0021555A">
              <w:rPr>
                <w:sz w:val="18"/>
              </w:rPr>
              <w:t>TOTAL REVENUE</w:t>
            </w:r>
          </w:p>
          <w:p w:rsidR="00E35FCA" w:rsidRPr="0021555A" w:rsidRDefault="00E35FCA" w:rsidP="0021555A">
            <w:pPr>
              <w:pStyle w:val="Tabele"/>
              <w:rPr>
                <w:sz w:val="18"/>
              </w:rPr>
            </w:pPr>
            <w:r w:rsidRPr="0021555A">
              <w:rPr>
                <w:sz w:val="18"/>
              </w:rPr>
              <w:t>Counterpart funds</w:t>
            </w:r>
          </w:p>
          <w:p w:rsidR="00E35FCA" w:rsidRPr="0021555A" w:rsidRDefault="00E35FCA" w:rsidP="0021555A">
            <w:pPr>
              <w:pStyle w:val="Tabele"/>
              <w:rPr>
                <w:sz w:val="18"/>
              </w:rPr>
            </w:pPr>
            <w:r w:rsidRPr="0021555A">
              <w:rPr>
                <w:sz w:val="18"/>
              </w:rPr>
              <w:t>Total Tax Revenue</w:t>
            </w:r>
          </w:p>
          <w:p w:rsidR="00E35FCA" w:rsidRPr="0021555A" w:rsidRDefault="00E35FCA" w:rsidP="0021555A">
            <w:pPr>
              <w:pStyle w:val="Tabele"/>
              <w:rPr>
                <w:sz w:val="18"/>
              </w:rPr>
            </w:pPr>
            <w:r w:rsidRPr="0021555A">
              <w:rPr>
                <w:sz w:val="18"/>
              </w:rPr>
              <w:t>From tax offices and customs</w:t>
            </w:r>
          </w:p>
          <w:p w:rsidR="00E35FCA" w:rsidRPr="0021555A" w:rsidRDefault="00E35FCA" w:rsidP="0021555A">
            <w:pPr>
              <w:pStyle w:val="Tabele"/>
              <w:rPr>
                <w:sz w:val="18"/>
              </w:rPr>
            </w:pPr>
            <w:r w:rsidRPr="0021555A">
              <w:rPr>
                <w:sz w:val="18"/>
              </w:rPr>
              <w:t>V.A T&amp; Tumover Tax</w:t>
            </w:r>
          </w:p>
          <w:p w:rsidR="00E35FCA" w:rsidRPr="0021555A" w:rsidRDefault="00E35FCA" w:rsidP="0021555A">
            <w:pPr>
              <w:pStyle w:val="Tabele"/>
              <w:rPr>
                <w:sz w:val="18"/>
              </w:rPr>
            </w:pPr>
            <w:r w:rsidRPr="0021555A">
              <w:rPr>
                <w:sz w:val="18"/>
              </w:rPr>
              <w:t>Profit Tax</w:t>
            </w:r>
          </w:p>
          <w:p w:rsidR="00E35FCA" w:rsidRPr="0021555A" w:rsidRDefault="00E35FCA" w:rsidP="0021555A">
            <w:pPr>
              <w:pStyle w:val="Tabele"/>
              <w:rPr>
                <w:sz w:val="18"/>
              </w:rPr>
            </w:pPr>
            <w:r w:rsidRPr="0021555A">
              <w:rPr>
                <w:sz w:val="18"/>
              </w:rPr>
              <w:t>Excise Tax</w:t>
            </w:r>
          </w:p>
          <w:p w:rsidR="00E35FCA" w:rsidRPr="0021555A" w:rsidRDefault="00E35FCA" w:rsidP="0021555A">
            <w:pPr>
              <w:pStyle w:val="Tabele"/>
              <w:rPr>
                <w:sz w:val="18"/>
              </w:rPr>
            </w:pPr>
            <w:r w:rsidRPr="0021555A">
              <w:rPr>
                <w:sz w:val="18"/>
              </w:rPr>
              <w:t>Small Business Tax</w:t>
            </w:r>
          </w:p>
          <w:p w:rsidR="00E35FCA" w:rsidRPr="0021555A" w:rsidRDefault="00E35FCA" w:rsidP="0021555A">
            <w:pPr>
              <w:pStyle w:val="Tabele"/>
              <w:rPr>
                <w:sz w:val="18"/>
              </w:rPr>
            </w:pPr>
            <w:r w:rsidRPr="0021555A">
              <w:rPr>
                <w:sz w:val="18"/>
              </w:rPr>
              <w:t>Personal Income Tax</w:t>
            </w:r>
          </w:p>
          <w:p w:rsidR="00E35FCA" w:rsidRPr="0021555A" w:rsidRDefault="00E35FCA" w:rsidP="0021555A">
            <w:pPr>
              <w:pStyle w:val="Tabele"/>
              <w:rPr>
                <w:sz w:val="18"/>
              </w:rPr>
            </w:pPr>
            <w:r w:rsidRPr="0021555A">
              <w:rPr>
                <w:sz w:val="18"/>
              </w:rPr>
              <w:t>National Taxes and others</w:t>
            </w:r>
          </w:p>
          <w:p w:rsidR="00E35FCA" w:rsidRPr="0021555A" w:rsidRDefault="00E35FCA" w:rsidP="0021555A">
            <w:pPr>
              <w:pStyle w:val="Tabele"/>
              <w:rPr>
                <w:sz w:val="18"/>
              </w:rPr>
            </w:pPr>
            <w:r w:rsidRPr="0021555A">
              <w:rPr>
                <w:sz w:val="18"/>
              </w:rPr>
              <w:t>National Taxes</w:t>
            </w:r>
          </w:p>
          <w:p w:rsidR="00E35FCA" w:rsidRPr="0021555A" w:rsidRDefault="00E35FCA" w:rsidP="0021555A">
            <w:pPr>
              <w:pStyle w:val="Tabele"/>
              <w:rPr>
                <w:sz w:val="18"/>
              </w:rPr>
            </w:pPr>
            <w:r w:rsidRPr="0021555A">
              <w:rPr>
                <w:sz w:val="18"/>
              </w:rPr>
              <w:t>Solidarity Tax</w:t>
            </w:r>
          </w:p>
          <w:p w:rsidR="00E35FCA" w:rsidRPr="0021555A" w:rsidRDefault="00E35FCA" w:rsidP="0021555A">
            <w:pPr>
              <w:pStyle w:val="Tabele"/>
              <w:rPr>
                <w:sz w:val="18"/>
              </w:rPr>
            </w:pPr>
            <w:r w:rsidRPr="0021555A">
              <w:rPr>
                <w:sz w:val="18"/>
              </w:rPr>
              <w:t xml:space="preserve">Others in Customs+Tax on </w:t>
            </w:r>
          </w:p>
          <w:p w:rsidR="00E35FCA" w:rsidRPr="0021555A" w:rsidRDefault="00E35FCA" w:rsidP="0021555A">
            <w:pPr>
              <w:pStyle w:val="Tabele"/>
              <w:rPr>
                <w:sz w:val="18"/>
              </w:rPr>
            </w:pPr>
            <w:r w:rsidRPr="0021555A">
              <w:rPr>
                <w:sz w:val="18"/>
              </w:rPr>
              <w:t>Customs Duties</w:t>
            </w:r>
          </w:p>
          <w:p w:rsidR="00E35FCA" w:rsidRPr="0021555A" w:rsidRDefault="00E35FCA" w:rsidP="0021555A">
            <w:pPr>
              <w:pStyle w:val="Tabele"/>
              <w:rPr>
                <w:sz w:val="18"/>
              </w:rPr>
            </w:pPr>
            <w:r w:rsidRPr="0021555A">
              <w:rPr>
                <w:sz w:val="18"/>
              </w:rPr>
              <w:t>Revenues from Local Gov.</w:t>
            </w:r>
          </w:p>
          <w:p w:rsidR="00E35FCA" w:rsidRPr="0021555A" w:rsidRDefault="00E35FCA" w:rsidP="0021555A">
            <w:pPr>
              <w:pStyle w:val="Tabele"/>
              <w:rPr>
                <w:sz w:val="18"/>
              </w:rPr>
            </w:pPr>
            <w:r w:rsidRPr="0021555A">
              <w:rPr>
                <w:sz w:val="18"/>
              </w:rPr>
              <w:t>Property Tax</w:t>
            </w:r>
          </w:p>
          <w:p w:rsidR="00E35FCA" w:rsidRPr="0021555A" w:rsidRDefault="00E35FCA" w:rsidP="0021555A">
            <w:pPr>
              <w:pStyle w:val="Tabele"/>
              <w:rPr>
                <w:sz w:val="18"/>
              </w:rPr>
            </w:pPr>
            <w:r w:rsidRPr="0021555A">
              <w:rPr>
                <w:sz w:val="18"/>
              </w:rPr>
              <w:t>Local Taxes</w:t>
            </w:r>
          </w:p>
          <w:p w:rsidR="00E35FCA" w:rsidRPr="0021555A" w:rsidRDefault="00E35FCA" w:rsidP="0021555A">
            <w:pPr>
              <w:pStyle w:val="Tabele"/>
              <w:rPr>
                <w:sz w:val="18"/>
              </w:rPr>
            </w:pPr>
            <w:r w:rsidRPr="0021555A">
              <w:rPr>
                <w:sz w:val="18"/>
              </w:rPr>
              <w:t>Social ins. Contributions</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Social insurance</w:t>
            </w:r>
          </w:p>
          <w:p w:rsidR="00E35FCA" w:rsidRPr="0021555A" w:rsidRDefault="00E35FCA" w:rsidP="0021555A">
            <w:pPr>
              <w:pStyle w:val="Tabele"/>
              <w:rPr>
                <w:sz w:val="18"/>
              </w:rPr>
            </w:pPr>
            <w:r w:rsidRPr="0021555A">
              <w:rPr>
                <w:sz w:val="18"/>
              </w:rPr>
              <w:t>Health insurance</w:t>
            </w:r>
          </w:p>
          <w:p w:rsidR="00E35FCA" w:rsidRPr="0021555A" w:rsidRDefault="00E35FCA" w:rsidP="0021555A">
            <w:pPr>
              <w:pStyle w:val="Tabele"/>
              <w:rPr>
                <w:sz w:val="18"/>
              </w:rPr>
            </w:pPr>
            <w:r w:rsidRPr="0021555A">
              <w:rPr>
                <w:sz w:val="18"/>
              </w:rPr>
              <w:t>Nontax  Revenue</w:t>
            </w:r>
          </w:p>
          <w:p w:rsidR="00E35FCA" w:rsidRPr="0021555A" w:rsidRDefault="00E35FCA" w:rsidP="0021555A">
            <w:pPr>
              <w:pStyle w:val="Tabele"/>
              <w:rPr>
                <w:sz w:val="18"/>
              </w:rPr>
            </w:pPr>
            <w:r w:rsidRPr="0021555A">
              <w:rPr>
                <w:sz w:val="18"/>
              </w:rPr>
              <w:t>Profit transfer from  BOA</w:t>
            </w:r>
          </w:p>
          <w:p w:rsidR="00E35FCA" w:rsidRPr="0021555A" w:rsidRDefault="00E35FCA" w:rsidP="0021555A">
            <w:pPr>
              <w:pStyle w:val="Tabele"/>
              <w:rPr>
                <w:sz w:val="18"/>
              </w:rPr>
            </w:pPr>
            <w:r w:rsidRPr="0021555A">
              <w:rPr>
                <w:sz w:val="18"/>
              </w:rPr>
              <w:t>Income of budgetary institutions</w:t>
            </w:r>
          </w:p>
          <w:p w:rsidR="00E35FCA" w:rsidRPr="0021555A" w:rsidRDefault="00E35FCA" w:rsidP="0021555A">
            <w:pPr>
              <w:pStyle w:val="Tabele"/>
              <w:rPr>
                <w:sz w:val="18"/>
              </w:rPr>
            </w:pPr>
            <w:r w:rsidRPr="0021555A">
              <w:rPr>
                <w:sz w:val="18"/>
              </w:rPr>
              <w:t>Other/not allocated</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TOTAL EXPENDITURE</w:t>
            </w:r>
          </w:p>
          <w:p w:rsidR="00E35FCA" w:rsidRPr="0021555A" w:rsidRDefault="00E35FCA" w:rsidP="0021555A">
            <w:pPr>
              <w:pStyle w:val="Tabele"/>
              <w:rPr>
                <w:sz w:val="18"/>
              </w:rPr>
            </w:pPr>
            <w:r w:rsidRPr="0021555A">
              <w:rPr>
                <w:sz w:val="18"/>
              </w:rPr>
              <w:t>Current Expenditures</w:t>
            </w:r>
          </w:p>
          <w:p w:rsidR="00E35FCA" w:rsidRPr="0021555A" w:rsidRDefault="00E35FCA" w:rsidP="0021555A">
            <w:pPr>
              <w:pStyle w:val="Tabele"/>
              <w:rPr>
                <w:sz w:val="18"/>
              </w:rPr>
            </w:pPr>
            <w:r w:rsidRPr="0021555A">
              <w:rPr>
                <w:sz w:val="18"/>
              </w:rPr>
              <w:t>Personnel expenditures</w:t>
            </w:r>
          </w:p>
          <w:p w:rsidR="00E35FCA" w:rsidRPr="0021555A" w:rsidRDefault="00E35FCA" w:rsidP="0021555A">
            <w:pPr>
              <w:pStyle w:val="Tabele"/>
              <w:rPr>
                <w:sz w:val="18"/>
              </w:rPr>
            </w:pPr>
            <w:r w:rsidRPr="0021555A">
              <w:rPr>
                <w:sz w:val="18"/>
              </w:rPr>
              <w:t>Wages</w:t>
            </w:r>
          </w:p>
          <w:p w:rsidR="00E35FCA" w:rsidRPr="0021555A" w:rsidRDefault="00E35FCA" w:rsidP="0021555A">
            <w:pPr>
              <w:pStyle w:val="Tabele"/>
              <w:rPr>
                <w:sz w:val="18"/>
              </w:rPr>
            </w:pPr>
            <w:r w:rsidRPr="0021555A">
              <w:rPr>
                <w:sz w:val="18"/>
              </w:rPr>
              <w:t>Social insurance contributions</w:t>
            </w:r>
          </w:p>
          <w:p w:rsidR="00E35FCA" w:rsidRPr="0021555A" w:rsidRDefault="00E35FCA" w:rsidP="0021555A">
            <w:pPr>
              <w:pStyle w:val="Tabele"/>
              <w:rPr>
                <w:sz w:val="18"/>
              </w:rPr>
            </w:pPr>
            <w:r w:rsidRPr="0021555A">
              <w:rPr>
                <w:sz w:val="18"/>
              </w:rPr>
              <w:t>Interest</w:t>
            </w:r>
          </w:p>
          <w:p w:rsidR="00E35FCA" w:rsidRPr="0021555A" w:rsidRDefault="00E35FCA" w:rsidP="0021555A">
            <w:pPr>
              <w:pStyle w:val="Tabele"/>
              <w:rPr>
                <w:sz w:val="18"/>
              </w:rPr>
            </w:pPr>
            <w:r w:rsidRPr="0021555A">
              <w:rPr>
                <w:sz w:val="18"/>
              </w:rPr>
              <w:t>Domestic</w:t>
            </w:r>
          </w:p>
          <w:p w:rsidR="00E35FCA" w:rsidRPr="0021555A" w:rsidRDefault="00E35FCA" w:rsidP="0021555A">
            <w:pPr>
              <w:pStyle w:val="Tabele"/>
              <w:rPr>
                <w:sz w:val="18"/>
              </w:rPr>
            </w:pPr>
            <w:r w:rsidRPr="0021555A">
              <w:rPr>
                <w:sz w:val="18"/>
              </w:rPr>
              <w:t>Foreign</w:t>
            </w:r>
          </w:p>
          <w:p w:rsidR="00E35FCA" w:rsidRPr="0021555A" w:rsidRDefault="00E35FCA" w:rsidP="0021555A">
            <w:pPr>
              <w:pStyle w:val="Tabele"/>
              <w:rPr>
                <w:sz w:val="18"/>
              </w:rPr>
            </w:pPr>
            <w:r w:rsidRPr="0021555A">
              <w:rPr>
                <w:sz w:val="18"/>
              </w:rPr>
              <w:t>Operational &amp; Maintenance</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Subsidies</w:t>
            </w:r>
          </w:p>
          <w:p w:rsidR="00E35FCA" w:rsidRPr="0021555A" w:rsidRDefault="00E35FCA" w:rsidP="0021555A">
            <w:pPr>
              <w:pStyle w:val="Tabele"/>
              <w:rPr>
                <w:sz w:val="18"/>
              </w:rPr>
            </w:pPr>
            <w:r w:rsidRPr="0021555A">
              <w:rPr>
                <w:sz w:val="18"/>
              </w:rPr>
              <w:t>Social insurance outlays</w:t>
            </w:r>
          </w:p>
          <w:p w:rsidR="00E35FCA" w:rsidRPr="0021555A" w:rsidRDefault="00E35FCA" w:rsidP="0021555A">
            <w:pPr>
              <w:pStyle w:val="Tabele"/>
              <w:rPr>
                <w:sz w:val="18"/>
              </w:rPr>
            </w:pPr>
            <w:r w:rsidRPr="0021555A">
              <w:rPr>
                <w:sz w:val="18"/>
              </w:rPr>
              <w:t>Social insurance</w:t>
            </w:r>
          </w:p>
          <w:p w:rsidR="00E35FCA" w:rsidRPr="0021555A" w:rsidRDefault="00E35FCA" w:rsidP="0021555A">
            <w:pPr>
              <w:pStyle w:val="Tabele"/>
              <w:rPr>
                <w:sz w:val="18"/>
              </w:rPr>
            </w:pPr>
            <w:r w:rsidRPr="0021555A">
              <w:rPr>
                <w:sz w:val="18"/>
              </w:rPr>
              <w:t>Health insurance</w:t>
            </w:r>
          </w:p>
          <w:p w:rsidR="00E35FCA" w:rsidRPr="0021555A" w:rsidRDefault="00E35FCA" w:rsidP="0021555A">
            <w:pPr>
              <w:pStyle w:val="Tabele"/>
              <w:rPr>
                <w:sz w:val="18"/>
              </w:rPr>
            </w:pPr>
            <w:r w:rsidRPr="0021555A">
              <w:rPr>
                <w:sz w:val="18"/>
              </w:rPr>
              <w:t>Local Governement Expenditure</w:t>
            </w:r>
          </w:p>
          <w:p w:rsidR="00E35FCA" w:rsidRPr="0021555A" w:rsidRDefault="00E35FCA" w:rsidP="0021555A">
            <w:pPr>
              <w:pStyle w:val="Tabele"/>
              <w:rPr>
                <w:sz w:val="18"/>
              </w:rPr>
            </w:pPr>
            <w:r w:rsidRPr="0021555A">
              <w:rPr>
                <w:sz w:val="18"/>
              </w:rPr>
              <w:t>Local Budget (Grant)</w:t>
            </w:r>
          </w:p>
          <w:p w:rsidR="00E35FCA" w:rsidRPr="0021555A" w:rsidRDefault="00E35FCA" w:rsidP="0021555A">
            <w:pPr>
              <w:pStyle w:val="Tabele"/>
              <w:rPr>
                <w:sz w:val="18"/>
              </w:rPr>
            </w:pPr>
            <w:r w:rsidRPr="0021555A">
              <w:rPr>
                <w:sz w:val="18"/>
              </w:rPr>
              <w:t>Local Budget (compensation)</w:t>
            </w:r>
          </w:p>
          <w:p w:rsidR="00E35FCA" w:rsidRPr="0021555A" w:rsidRDefault="00E35FCA" w:rsidP="0021555A">
            <w:pPr>
              <w:pStyle w:val="Tabele"/>
              <w:rPr>
                <w:sz w:val="18"/>
              </w:rPr>
            </w:pPr>
            <w:r w:rsidRPr="0021555A">
              <w:rPr>
                <w:sz w:val="18"/>
              </w:rPr>
              <w:t>Other expenditures</w:t>
            </w:r>
          </w:p>
          <w:p w:rsidR="00E35FCA" w:rsidRPr="0021555A" w:rsidRDefault="00E35FCA" w:rsidP="0021555A">
            <w:pPr>
              <w:pStyle w:val="Tabele"/>
              <w:rPr>
                <w:sz w:val="18"/>
              </w:rPr>
            </w:pPr>
            <w:r w:rsidRPr="0021555A">
              <w:rPr>
                <w:sz w:val="18"/>
              </w:rPr>
              <w:t>Unemployment insurance benefits</w:t>
            </w:r>
          </w:p>
          <w:p w:rsidR="00E35FCA" w:rsidRPr="0021555A" w:rsidRDefault="00E35FCA" w:rsidP="0021555A">
            <w:pPr>
              <w:pStyle w:val="Tabele"/>
              <w:rPr>
                <w:sz w:val="18"/>
              </w:rPr>
            </w:pPr>
            <w:r w:rsidRPr="0021555A">
              <w:rPr>
                <w:sz w:val="18"/>
              </w:rPr>
              <w:t>Social assistance</w:t>
            </w:r>
          </w:p>
          <w:p w:rsidR="00E35FCA" w:rsidRPr="0021555A" w:rsidRDefault="00E35FCA" w:rsidP="0021555A">
            <w:pPr>
              <w:pStyle w:val="Tabele"/>
              <w:rPr>
                <w:sz w:val="18"/>
              </w:rPr>
            </w:pPr>
            <w:r w:rsidRPr="0021555A">
              <w:rPr>
                <w:sz w:val="18"/>
              </w:rPr>
              <w:t>Compens for the political persec</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Housing subsidy</w:t>
            </w:r>
          </w:p>
          <w:p w:rsidR="00E35FCA" w:rsidRPr="0021555A" w:rsidRDefault="00E35FCA" w:rsidP="0021555A">
            <w:pPr>
              <w:pStyle w:val="Tabele"/>
              <w:rPr>
                <w:sz w:val="18"/>
              </w:rPr>
            </w:pPr>
            <w:r w:rsidRPr="0021555A">
              <w:rPr>
                <w:sz w:val="18"/>
              </w:rPr>
              <w:t>Reserve fund/contigency</w:t>
            </w:r>
          </w:p>
          <w:p w:rsidR="00E35FCA" w:rsidRPr="0021555A" w:rsidRDefault="00E35FCA" w:rsidP="0021555A">
            <w:pPr>
              <w:pStyle w:val="Tabele"/>
              <w:rPr>
                <w:sz w:val="18"/>
              </w:rPr>
            </w:pPr>
            <w:r w:rsidRPr="0021555A">
              <w:rPr>
                <w:sz w:val="18"/>
              </w:rPr>
              <w:t>Capital expenditures</w:t>
            </w:r>
          </w:p>
          <w:p w:rsidR="00E35FCA" w:rsidRPr="0021555A" w:rsidRDefault="00E35FCA" w:rsidP="0021555A">
            <w:pPr>
              <w:pStyle w:val="Tabele"/>
              <w:rPr>
                <w:sz w:val="18"/>
              </w:rPr>
            </w:pPr>
            <w:r w:rsidRPr="0021555A">
              <w:rPr>
                <w:sz w:val="18"/>
              </w:rPr>
              <w:t>Domestically financing</w:t>
            </w:r>
          </w:p>
          <w:p w:rsidR="00E35FCA" w:rsidRPr="0021555A" w:rsidRDefault="00E35FCA" w:rsidP="0021555A">
            <w:pPr>
              <w:pStyle w:val="Tabele"/>
              <w:rPr>
                <w:sz w:val="18"/>
              </w:rPr>
            </w:pPr>
            <w:r w:rsidRPr="0021555A">
              <w:rPr>
                <w:sz w:val="18"/>
              </w:rPr>
              <w:t>Local Budget Capital Grant</w:t>
            </w:r>
          </w:p>
          <w:p w:rsidR="00E35FCA" w:rsidRPr="0021555A" w:rsidRDefault="00E35FCA" w:rsidP="0021555A">
            <w:pPr>
              <w:pStyle w:val="Tabele"/>
              <w:rPr>
                <w:sz w:val="18"/>
              </w:rPr>
            </w:pPr>
            <w:r w:rsidRPr="0021555A">
              <w:rPr>
                <w:sz w:val="18"/>
              </w:rPr>
              <w:t>Foreign financed</w:t>
            </w:r>
          </w:p>
          <w:p w:rsidR="00E35FCA" w:rsidRPr="0021555A" w:rsidRDefault="00E35FCA" w:rsidP="0021555A">
            <w:pPr>
              <w:pStyle w:val="Tabele"/>
              <w:rPr>
                <w:sz w:val="18"/>
              </w:rPr>
            </w:pPr>
            <w:r w:rsidRPr="0021555A">
              <w:rPr>
                <w:sz w:val="18"/>
              </w:rPr>
              <w:t xml:space="preserve">Cost of Bank Restructuring </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Cash balance</w:t>
            </w:r>
          </w:p>
          <w:p w:rsidR="00E35FCA" w:rsidRPr="0021555A" w:rsidRDefault="00E35FCA" w:rsidP="0021555A">
            <w:pPr>
              <w:pStyle w:val="Tabele"/>
              <w:rPr>
                <w:sz w:val="18"/>
              </w:rPr>
            </w:pPr>
            <w:r w:rsidRPr="0021555A">
              <w:rPr>
                <w:sz w:val="18"/>
              </w:rPr>
              <w:t>Fianancing (Cash)</w:t>
            </w:r>
          </w:p>
          <w:p w:rsidR="00E35FCA" w:rsidRPr="0021555A" w:rsidRDefault="00E35FCA" w:rsidP="0021555A">
            <w:pPr>
              <w:pStyle w:val="Tabele"/>
              <w:rPr>
                <w:sz w:val="18"/>
              </w:rPr>
            </w:pPr>
            <w:r w:rsidRPr="0021555A">
              <w:rPr>
                <w:sz w:val="18"/>
              </w:rPr>
              <w:t>Domestic</w:t>
            </w:r>
          </w:p>
          <w:p w:rsidR="00E35FCA" w:rsidRPr="0021555A" w:rsidRDefault="00E35FCA" w:rsidP="0021555A">
            <w:pPr>
              <w:pStyle w:val="Tabele"/>
              <w:rPr>
                <w:sz w:val="18"/>
              </w:rPr>
            </w:pPr>
            <w:r w:rsidRPr="0021555A">
              <w:rPr>
                <w:sz w:val="18"/>
              </w:rPr>
              <w:t>Privatizationreceipts</w:t>
            </w:r>
          </w:p>
          <w:p w:rsidR="00E35FCA" w:rsidRPr="0021555A" w:rsidRDefault="00E35FCA" w:rsidP="0021555A">
            <w:pPr>
              <w:pStyle w:val="Tabele"/>
              <w:rPr>
                <w:sz w:val="18"/>
              </w:rPr>
            </w:pPr>
            <w:r w:rsidRPr="0021555A">
              <w:rPr>
                <w:sz w:val="18"/>
              </w:rPr>
              <w:t>Other</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Foreign</w:t>
            </w:r>
          </w:p>
          <w:p w:rsidR="00E35FCA" w:rsidRPr="0021555A" w:rsidRDefault="00E35FCA" w:rsidP="0021555A">
            <w:pPr>
              <w:pStyle w:val="Tabele"/>
              <w:rPr>
                <w:sz w:val="18"/>
              </w:rPr>
            </w:pPr>
            <w:r w:rsidRPr="0021555A">
              <w:rPr>
                <w:sz w:val="18"/>
              </w:rPr>
              <w:t>Development (gross)</w:t>
            </w:r>
          </w:p>
          <w:p w:rsidR="00E35FCA" w:rsidRPr="0021555A" w:rsidRDefault="00E35FCA" w:rsidP="0021555A">
            <w:pPr>
              <w:pStyle w:val="Tabele"/>
              <w:rPr>
                <w:sz w:val="18"/>
              </w:rPr>
            </w:pPr>
            <w:r w:rsidRPr="0021555A">
              <w:rPr>
                <w:sz w:val="18"/>
              </w:rPr>
              <w:t>Budget Support and others</w:t>
            </w:r>
          </w:p>
          <w:p w:rsidR="00E35FCA" w:rsidRPr="0021555A" w:rsidRDefault="00E35FCA" w:rsidP="0021555A">
            <w:pPr>
              <w:pStyle w:val="Tabele"/>
              <w:rPr>
                <w:sz w:val="18"/>
              </w:rPr>
            </w:pPr>
            <w:r w:rsidRPr="0021555A">
              <w:rPr>
                <w:sz w:val="18"/>
              </w:rPr>
              <w:t>From which Budget support</w:t>
            </w:r>
          </w:p>
          <w:p w:rsidR="00E35FCA" w:rsidRPr="0021555A" w:rsidRDefault="00E35FCA" w:rsidP="0021555A">
            <w:pPr>
              <w:pStyle w:val="Tabele"/>
              <w:rPr>
                <w:sz w:val="18"/>
              </w:rPr>
            </w:pPr>
            <w:r w:rsidRPr="0021555A">
              <w:rPr>
                <w:sz w:val="18"/>
              </w:rPr>
              <w:t>Repayments</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Main indicators</w:t>
            </w:r>
          </w:p>
          <w:p w:rsidR="00E35FCA" w:rsidRPr="0021555A" w:rsidRDefault="00E35FCA" w:rsidP="0021555A">
            <w:pPr>
              <w:pStyle w:val="Tabele"/>
              <w:rPr>
                <w:sz w:val="18"/>
              </w:rPr>
            </w:pPr>
            <w:r w:rsidRPr="0021555A">
              <w:rPr>
                <w:sz w:val="18"/>
              </w:rPr>
              <w:t>Domestically financed deficit</w:t>
            </w:r>
          </w:p>
          <w:p w:rsidR="00E35FCA" w:rsidRPr="0021555A" w:rsidRDefault="00E35FCA" w:rsidP="0021555A">
            <w:pPr>
              <w:pStyle w:val="Tabele"/>
              <w:rPr>
                <w:sz w:val="18"/>
              </w:rPr>
            </w:pPr>
            <w:r w:rsidRPr="0021555A">
              <w:rPr>
                <w:sz w:val="18"/>
              </w:rPr>
              <w:t>Domestic revenues-dom.exp</w:t>
            </w:r>
          </w:p>
          <w:p w:rsidR="00E35FCA" w:rsidRPr="0021555A" w:rsidRDefault="00E35FCA" w:rsidP="0021555A">
            <w:pPr>
              <w:pStyle w:val="Tabele"/>
              <w:rPr>
                <w:sz w:val="18"/>
              </w:rPr>
            </w:pPr>
            <w:r w:rsidRPr="0021555A">
              <w:rPr>
                <w:sz w:val="18"/>
              </w:rPr>
              <w:t>Overall Balance</w:t>
            </w:r>
          </w:p>
          <w:p w:rsidR="00E35FCA" w:rsidRPr="0021555A" w:rsidRDefault="00E35FCA" w:rsidP="0021555A">
            <w:pPr>
              <w:pStyle w:val="Tabele"/>
              <w:rPr>
                <w:sz w:val="18"/>
              </w:rPr>
            </w:pPr>
          </w:p>
        </w:tc>
      </w:tr>
      <w:tr w:rsidR="00E35FCA" w:rsidRPr="0021555A">
        <w:tblPrEx>
          <w:tblCellMar>
            <w:top w:w="0" w:type="dxa"/>
            <w:bottom w:w="0" w:type="dxa"/>
          </w:tblCellMar>
        </w:tblPrEx>
        <w:trPr>
          <w:cantSplit/>
        </w:trPr>
        <w:tc>
          <w:tcPr>
            <w:tcW w:w="5000" w:type="pct"/>
            <w:gridSpan w:val="17"/>
          </w:tcPr>
          <w:p w:rsidR="00E35FCA" w:rsidRPr="0021555A" w:rsidRDefault="00E35FCA" w:rsidP="0021555A">
            <w:pPr>
              <w:pStyle w:val="Tabele"/>
              <w:rPr>
                <w:sz w:val="18"/>
              </w:rPr>
            </w:pPr>
            <w:r w:rsidRPr="0021555A">
              <w:rPr>
                <w:sz w:val="18"/>
              </w:rPr>
              <w:t xml:space="preserve">          Prodh. Brend. Brut. Në milionë lekë             506205       545847       539210      594346           594346         594346         GDP. In million lek</w:t>
            </w:r>
          </w:p>
        </w:tc>
      </w:tr>
    </w:tbl>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r w:rsidRPr="00F1391E">
        <w:t>në.000 lekë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
        <w:gridCol w:w="3814"/>
        <w:gridCol w:w="1270"/>
        <w:gridCol w:w="1129"/>
        <w:gridCol w:w="1270"/>
        <w:gridCol w:w="1272"/>
      </w:tblGrid>
      <w:tr w:rsidR="00E35FCA" w:rsidRPr="0021555A">
        <w:tblPrEx>
          <w:tblCellMar>
            <w:top w:w="0" w:type="dxa"/>
            <w:bottom w:w="0" w:type="dxa"/>
          </w:tblCellMar>
        </w:tblPrEx>
        <w:trPr>
          <w:cantSplit/>
          <w:trHeight w:val="416"/>
        </w:trPr>
        <w:tc>
          <w:tcPr>
            <w:tcW w:w="5000" w:type="pct"/>
            <w:gridSpan w:val="6"/>
          </w:tcPr>
          <w:p w:rsidR="00E35FCA" w:rsidRPr="0021555A" w:rsidRDefault="00E35FCA" w:rsidP="0021555A">
            <w:pPr>
              <w:pStyle w:val="Tabele"/>
              <w:rPr>
                <w:sz w:val="18"/>
              </w:rPr>
            </w:pPr>
            <w:r w:rsidRPr="0021555A">
              <w:rPr>
                <w:sz w:val="18"/>
              </w:rPr>
              <w:t>Investime sipas institucioneve 2001</w:t>
            </w:r>
          </w:p>
        </w:tc>
      </w:tr>
      <w:tr w:rsidR="00E35FCA" w:rsidRPr="0021555A">
        <w:tblPrEx>
          <w:tblCellMar>
            <w:top w:w="0" w:type="dxa"/>
            <w:bottom w:w="0" w:type="dxa"/>
          </w:tblCellMar>
        </w:tblPrEx>
        <w:tc>
          <w:tcPr>
            <w:tcW w:w="286" w:type="pct"/>
          </w:tcPr>
          <w:p w:rsidR="00E35FCA" w:rsidRPr="0021555A" w:rsidRDefault="00E35FCA" w:rsidP="0021555A">
            <w:pPr>
              <w:pStyle w:val="Tabele"/>
              <w:rPr>
                <w:sz w:val="18"/>
              </w:rPr>
            </w:pPr>
          </w:p>
        </w:tc>
        <w:tc>
          <w:tcPr>
            <w:tcW w:w="2053" w:type="pct"/>
          </w:tcPr>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Ministria ose Institucioni</w:t>
            </w:r>
          </w:p>
        </w:tc>
        <w:tc>
          <w:tcPr>
            <w:tcW w:w="684" w:type="pct"/>
          </w:tcPr>
          <w:p w:rsidR="00E35FCA" w:rsidRPr="0021555A" w:rsidRDefault="00E35FCA" w:rsidP="0021555A">
            <w:pPr>
              <w:pStyle w:val="Tabele"/>
              <w:rPr>
                <w:sz w:val="18"/>
              </w:rPr>
            </w:pPr>
            <w:r w:rsidRPr="0021555A">
              <w:rPr>
                <w:sz w:val="18"/>
              </w:rPr>
              <w:t>Nga buxheti</w:t>
            </w:r>
          </w:p>
        </w:tc>
        <w:tc>
          <w:tcPr>
            <w:tcW w:w="608" w:type="pct"/>
          </w:tcPr>
          <w:p w:rsidR="00E35FCA" w:rsidRPr="0021555A" w:rsidRDefault="00E35FCA" w:rsidP="0021555A">
            <w:pPr>
              <w:pStyle w:val="Tabele"/>
              <w:rPr>
                <w:sz w:val="18"/>
              </w:rPr>
            </w:pPr>
            <w:r w:rsidRPr="0021555A">
              <w:rPr>
                <w:sz w:val="18"/>
              </w:rPr>
              <w:t>Nga të Ardhurat</w:t>
            </w:r>
          </w:p>
        </w:tc>
        <w:tc>
          <w:tcPr>
            <w:tcW w:w="684" w:type="pct"/>
          </w:tcPr>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Fin.Huaja</w:t>
            </w:r>
          </w:p>
        </w:tc>
        <w:tc>
          <w:tcPr>
            <w:tcW w:w="684" w:type="pct"/>
          </w:tcPr>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Totali</w:t>
            </w:r>
          </w:p>
        </w:tc>
      </w:tr>
      <w:tr w:rsidR="00E35FCA" w:rsidRPr="0021555A">
        <w:tblPrEx>
          <w:tblCellMar>
            <w:top w:w="0" w:type="dxa"/>
            <w:bottom w:w="0" w:type="dxa"/>
          </w:tblCellMar>
        </w:tblPrEx>
        <w:trPr>
          <w:trHeight w:val="70"/>
        </w:trPr>
        <w:tc>
          <w:tcPr>
            <w:tcW w:w="286" w:type="pct"/>
          </w:tcPr>
          <w:p w:rsidR="00E35FCA" w:rsidRPr="0021555A" w:rsidRDefault="00E35FCA" w:rsidP="0021555A">
            <w:pPr>
              <w:pStyle w:val="Tabele"/>
              <w:rPr>
                <w:sz w:val="18"/>
              </w:rPr>
            </w:pPr>
            <w:r w:rsidRPr="0021555A">
              <w:rPr>
                <w:sz w:val="18"/>
              </w:rPr>
              <w:t>1</w:t>
            </w:r>
          </w:p>
          <w:p w:rsidR="00E35FCA" w:rsidRPr="0021555A" w:rsidRDefault="00E35FCA" w:rsidP="0021555A">
            <w:pPr>
              <w:pStyle w:val="Tabele"/>
              <w:rPr>
                <w:sz w:val="18"/>
              </w:rPr>
            </w:pPr>
            <w:r w:rsidRPr="0021555A">
              <w:rPr>
                <w:sz w:val="18"/>
              </w:rPr>
              <w:t>2</w:t>
            </w:r>
          </w:p>
          <w:p w:rsidR="00E35FCA" w:rsidRPr="0021555A" w:rsidRDefault="00E35FCA" w:rsidP="0021555A">
            <w:pPr>
              <w:pStyle w:val="Tabele"/>
              <w:rPr>
                <w:sz w:val="18"/>
              </w:rPr>
            </w:pPr>
            <w:r w:rsidRPr="0021555A">
              <w:rPr>
                <w:sz w:val="18"/>
              </w:rPr>
              <w:t>3</w:t>
            </w:r>
          </w:p>
          <w:p w:rsidR="00E35FCA" w:rsidRPr="0021555A" w:rsidRDefault="00E35FCA" w:rsidP="0021555A">
            <w:pPr>
              <w:pStyle w:val="Tabele"/>
              <w:rPr>
                <w:sz w:val="18"/>
              </w:rPr>
            </w:pPr>
            <w:r w:rsidRPr="0021555A">
              <w:rPr>
                <w:sz w:val="18"/>
              </w:rPr>
              <w:t>4</w:t>
            </w:r>
          </w:p>
          <w:p w:rsidR="00E35FCA" w:rsidRPr="0021555A" w:rsidRDefault="00E35FCA" w:rsidP="0021555A">
            <w:pPr>
              <w:pStyle w:val="Tabele"/>
              <w:rPr>
                <w:sz w:val="18"/>
              </w:rPr>
            </w:pPr>
            <w:r w:rsidRPr="0021555A">
              <w:rPr>
                <w:sz w:val="18"/>
              </w:rPr>
              <w:t>5</w:t>
            </w:r>
          </w:p>
          <w:p w:rsidR="00E35FCA" w:rsidRPr="0021555A" w:rsidRDefault="00E35FCA" w:rsidP="0021555A">
            <w:pPr>
              <w:pStyle w:val="Tabele"/>
              <w:rPr>
                <w:sz w:val="18"/>
              </w:rPr>
            </w:pPr>
            <w:r w:rsidRPr="0021555A">
              <w:rPr>
                <w:sz w:val="18"/>
              </w:rPr>
              <w:t>6</w:t>
            </w:r>
          </w:p>
          <w:p w:rsidR="00E35FCA" w:rsidRPr="0021555A" w:rsidRDefault="00E35FCA" w:rsidP="0021555A">
            <w:pPr>
              <w:pStyle w:val="Tabele"/>
              <w:rPr>
                <w:sz w:val="18"/>
              </w:rPr>
            </w:pPr>
            <w:r w:rsidRPr="0021555A">
              <w:rPr>
                <w:sz w:val="18"/>
              </w:rPr>
              <w:t>7</w:t>
            </w:r>
          </w:p>
          <w:p w:rsidR="00E35FCA" w:rsidRPr="0021555A" w:rsidRDefault="00E35FCA" w:rsidP="0021555A">
            <w:pPr>
              <w:pStyle w:val="Tabele"/>
              <w:rPr>
                <w:sz w:val="18"/>
              </w:rPr>
            </w:pPr>
            <w:r w:rsidRPr="0021555A">
              <w:rPr>
                <w:sz w:val="18"/>
              </w:rPr>
              <w:t>8</w:t>
            </w:r>
          </w:p>
          <w:p w:rsidR="00E35FCA" w:rsidRPr="0021555A" w:rsidRDefault="00E35FCA" w:rsidP="0021555A">
            <w:pPr>
              <w:pStyle w:val="Tabele"/>
              <w:rPr>
                <w:sz w:val="18"/>
              </w:rPr>
            </w:pPr>
            <w:r w:rsidRPr="0021555A">
              <w:rPr>
                <w:sz w:val="18"/>
              </w:rPr>
              <w:t>9</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11</w:t>
            </w:r>
          </w:p>
          <w:p w:rsidR="00E35FCA" w:rsidRPr="0021555A" w:rsidRDefault="00E35FCA" w:rsidP="0021555A">
            <w:pPr>
              <w:pStyle w:val="Tabele"/>
              <w:rPr>
                <w:sz w:val="18"/>
              </w:rPr>
            </w:pPr>
            <w:r w:rsidRPr="0021555A">
              <w:rPr>
                <w:sz w:val="18"/>
              </w:rPr>
              <w:t>12</w:t>
            </w:r>
          </w:p>
          <w:p w:rsidR="00E35FCA" w:rsidRPr="0021555A" w:rsidRDefault="00E35FCA" w:rsidP="0021555A">
            <w:pPr>
              <w:pStyle w:val="Tabele"/>
              <w:rPr>
                <w:sz w:val="18"/>
              </w:rPr>
            </w:pPr>
            <w:r w:rsidRPr="0021555A">
              <w:rPr>
                <w:sz w:val="18"/>
              </w:rPr>
              <w:t>13</w:t>
            </w:r>
          </w:p>
          <w:p w:rsidR="00E35FCA" w:rsidRPr="0021555A" w:rsidRDefault="00E35FCA" w:rsidP="0021555A">
            <w:pPr>
              <w:pStyle w:val="Tabele"/>
              <w:rPr>
                <w:sz w:val="18"/>
              </w:rPr>
            </w:pPr>
            <w:r w:rsidRPr="0021555A">
              <w:rPr>
                <w:sz w:val="18"/>
              </w:rPr>
              <w:t>14</w:t>
            </w:r>
          </w:p>
          <w:p w:rsidR="00E35FCA" w:rsidRPr="0021555A" w:rsidRDefault="00E35FCA" w:rsidP="0021555A">
            <w:pPr>
              <w:pStyle w:val="Tabele"/>
              <w:rPr>
                <w:sz w:val="18"/>
              </w:rPr>
            </w:pPr>
            <w:r w:rsidRPr="0021555A">
              <w:rPr>
                <w:sz w:val="18"/>
              </w:rPr>
              <w:t>15</w:t>
            </w:r>
          </w:p>
          <w:p w:rsidR="00E35FCA" w:rsidRPr="0021555A" w:rsidRDefault="00E35FCA" w:rsidP="0021555A">
            <w:pPr>
              <w:pStyle w:val="Tabele"/>
              <w:rPr>
                <w:sz w:val="18"/>
              </w:rPr>
            </w:pPr>
            <w:r w:rsidRPr="0021555A">
              <w:rPr>
                <w:sz w:val="18"/>
              </w:rPr>
              <w:t>16</w:t>
            </w:r>
          </w:p>
          <w:p w:rsidR="00E35FCA" w:rsidRPr="0021555A" w:rsidRDefault="00E35FCA" w:rsidP="0021555A">
            <w:pPr>
              <w:pStyle w:val="Tabele"/>
              <w:rPr>
                <w:sz w:val="18"/>
              </w:rPr>
            </w:pPr>
            <w:r w:rsidRPr="0021555A">
              <w:rPr>
                <w:sz w:val="18"/>
              </w:rPr>
              <w:t>17</w:t>
            </w:r>
          </w:p>
          <w:p w:rsidR="00E35FCA" w:rsidRPr="0021555A" w:rsidRDefault="00E35FCA" w:rsidP="0021555A">
            <w:pPr>
              <w:pStyle w:val="Tabele"/>
              <w:rPr>
                <w:sz w:val="18"/>
              </w:rPr>
            </w:pPr>
            <w:r w:rsidRPr="0021555A">
              <w:rPr>
                <w:sz w:val="18"/>
              </w:rPr>
              <w:t>18</w:t>
            </w:r>
          </w:p>
          <w:p w:rsidR="00E35FCA" w:rsidRPr="0021555A" w:rsidRDefault="00E35FCA" w:rsidP="0021555A">
            <w:pPr>
              <w:pStyle w:val="Tabele"/>
              <w:rPr>
                <w:sz w:val="18"/>
              </w:rPr>
            </w:pPr>
            <w:r w:rsidRPr="0021555A">
              <w:rPr>
                <w:sz w:val="18"/>
              </w:rPr>
              <w:t>29</w:t>
            </w:r>
          </w:p>
          <w:p w:rsidR="00E35FCA" w:rsidRPr="0021555A" w:rsidRDefault="00E35FCA" w:rsidP="0021555A">
            <w:pPr>
              <w:pStyle w:val="Tabele"/>
              <w:rPr>
                <w:sz w:val="18"/>
              </w:rPr>
            </w:pPr>
            <w:r w:rsidRPr="0021555A">
              <w:rPr>
                <w:sz w:val="18"/>
              </w:rPr>
              <w:t>20</w:t>
            </w:r>
          </w:p>
          <w:p w:rsidR="00E35FCA" w:rsidRPr="0021555A" w:rsidRDefault="00E35FCA" w:rsidP="0021555A">
            <w:pPr>
              <w:pStyle w:val="Tabele"/>
              <w:rPr>
                <w:sz w:val="18"/>
              </w:rPr>
            </w:pPr>
            <w:r w:rsidRPr="0021555A">
              <w:rPr>
                <w:sz w:val="18"/>
              </w:rPr>
              <w:t>21</w:t>
            </w:r>
          </w:p>
          <w:p w:rsidR="00E35FCA" w:rsidRPr="0021555A" w:rsidRDefault="00E35FCA" w:rsidP="0021555A">
            <w:pPr>
              <w:pStyle w:val="Tabele"/>
              <w:rPr>
                <w:sz w:val="18"/>
              </w:rPr>
            </w:pPr>
            <w:r w:rsidRPr="0021555A">
              <w:rPr>
                <w:sz w:val="18"/>
              </w:rPr>
              <w:t>22</w:t>
            </w:r>
          </w:p>
          <w:p w:rsidR="00E35FCA" w:rsidRPr="0021555A" w:rsidRDefault="00E35FCA" w:rsidP="0021555A">
            <w:pPr>
              <w:pStyle w:val="Tabele"/>
              <w:rPr>
                <w:sz w:val="18"/>
              </w:rPr>
            </w:pPr>
            <w:r w:rsidRPr="0021555A">
              <w:rPr>
                <w:sz w:val="18"/>
              </w:rPr>
              <w:t>24</w:t>
            </w:r>
          </w:p>
          <w:p w:rsidR="00E35FCA" w:rsidRPr="0021555A" w:rsidRDefault="00E35FCA" w:rsidP="0021555A">
            <w:pPr>
              <w:pStyle w:val="Tabele"/>
              <w:rPr>
                <w:sz w:val="18"/>
              </w:rPr>
            </w:pPr>
            <w:r w:rsidRPr="0021555A">
              <w:rPr>
                <w:sz w:val="18"/>
              </w:rPr>
              <w:t>25</w:t>
            </w:r>
          </w:p>
          <w:p w:rsidR="00E35FCA" w:rsidRPr="0021555A" w:rsidRDefault="00E35FCA" w:rsidP="0021555A">
            <w:pPr>
              <w:pStyle w:val="Tabele"/>
              <w:rPr>
                <w:sz w:val="18"/>
              </w:rPr>
            </w:pPr>
            <w:r w:rsidRPr="0021555A">
              <w:rPr>
                <w:sz w:val="18"/>
              </w:rPr>
              <w:t>26</w:t>
            </w:r>
          </w:p>
          <w:p w:rsidR="00E35FCA" w:rsidRPr="0021555A" w:rsidRDefault="00E35FCA" w:rsidP="0021555A">
            <w:pPr>
              <w:pStyle w:val="Tabele"/>
              <w:rPr>
                <w:sz w:val="18"/>
              </w:rPr>
            </w:pPr>
            <w:r w:rsidRPr="0021555A">
              <w:rPr>
                <w:sz w:val="18"/>
              </w:rPr>
              <w:t>27</w:t>
            </w:r>
          </w:p>
          <w:p w:rsidR="00E35FCA" w:rsidRPr="0021555A" w:rsidRDefault="00E35FCA" w:rsidP="0021555A">
            <w:pPr>
              <w:pStyle w:val="Tabele"/>
              <w:rPr>
                <w:sz w:val="18"/>
              </w:rPr>
            </w:pPr>
            <w:r w:rsidRPr="0021555A">
              <w:rPr>
                <w:sz w:val="18"/>
              </w:rPr>
              <w:t>28</w:t>
            </w:r>
          </w:p>
          <w:p w:rsidR="00E35FCA" w:rsidRPr="0021555A" w:rsidRDefault="00E35FCA" w:rsidP="0021555A">
            <w:pPr>
              <w:pStyle w:val="Tabele"/>
              <w:rPr>
                <w:sz w:val="18"/>
              </w:rPr>
            </w:pPr>
            <w:r w:rsidRPr="0021555A">
              <w:rPr>
                <w:sz w:val="18"/>
              </w:rPr>
              <w:t>29</w:t>
            </w:r>
          </w:p>
          <w:p w:rsidR="00E35FCA" w:rsidRPr="0021555A" w:rsidRDefault="00E35FCA" w:rsidP="0021555A">
            <w:pPr>
              <w:pStyle w:val="Tabele"/>
              <w:rPr>
                <w:sz w:val="18"/>
              </w:rPr>
            </w:pPr>
            <w:r w:rsidRPr="0021555A">
              <w:rPr>
                <w:sz w:val="18"/>
              </w:rPr>
              <w:t>30</w:t>
            </w:r>
          </w:p>
          <w:p w:rsidR="00E35FCA" w:rsidRPr="0021555A" w:rsidRDefault="00E35FCA" w:rsidP="0021555A">
            <w:pPr>
              <w:pStyle w:val="Tabele"/>
              <w:rPr>
                <w:sz w:val="18"/>
              </w:rPr>
            </w:pPr>
            <w:r w:rsidRPr="0021555A">
              <w:rPr>
                <w:sz w:val="18"/>
              </w:rPr>
              <w:t>31</w:t>
            </w:r>
          </w:p>
          <w:p w:rsidR="00E35FCA" w:rsidRPr="0021555A" w:rsidRDefault="00E35FCA" w:rsidP="0021555A">
            <w:pPr>
              <w:pStyle w:val="Tabele"/>
              <w:rPr>
                <w:sz w:val="18"/>
              </w:rPr>
            </w:pPr>
            <w:r w:rsidRPr="0021555A">
              <w:rPr>
                <w:sz w:val="18"/>
              </w:rPr>
              <w:t>32</w:t>
            </w:r>
          </w:p>
          <w:p w:rsidR="00E35FCA" w:rsidRPr="0021555A" w:rsidRDefault="00E35FCA" w:rsidP="0021555A">
            <w:pPr>
              <w:pStyle w:val="Tabele"/>
              <w:rPr>
                <w:sz w:val="18"/>
              </w:rPr>
            </w:pPr>
            <w:r w:rsidRPr="0021555A">
              <w:rPr>
                <w:sz w:val="18"/>
              </w:rPr>
              <w:t>35</w:t>
            </w:r>
          </w:p>
          <w:p w:rsidR="00E35FCA" w:rsidRPr="0021555A" w:rsidRDefault="00E35FCA" w:rsidP="0021555A">
            <w:pPr>
              <w:pStyle w:val="Tabele"/>
              <w:rPr>
                <w:sz w:val="18"/>
              </w:rPr>
            </w:pPr>
            <w:r w:rsidRPr="0021555A">
              <w:rPr>
                <w:sz w:val="18"/>
              </w:rPr>
              <w:t>37</w:t>
            </w:r>
          </w:p>
          <w:p w:rsidR="00E35FCA" w:rsidRPr="0021555A" w:rsidRDefault="00E35FCA" w:rsidP="0021555A">
            <w:pPr>
              <w:pStyle w:val="Tabele"/>
              <w:rPr>
                <w:sz w:val="18"/>
              </w:rPr>
            </w:pPr>
            <w:r w:rsidRPr="0021555A">
              <w:rPr>
                <w:sz w:val="18"/>
              </w:rPr>
              <w:t>39</w:t>
            </w:r>
          </w:p>
          <w:p w:rsidR="00E35FCA" w:rsidRPr="0021555A" w:rsidRDefault="00E35FCA" w:rsidP="0021555A">
            <w:pPr>
              <w:pStyle w:val="Tabele"/>
              <w:rPr>
                <w:sz w:val="18"/>
              </w:rPr>
            </w:pPr>
            <w:r w:rsidRPr="0021555A">
              <w:rPr>
                <w:sz w:val="18"/>
              </w:rPr>
              <w:t>41</w:t>
            </w:r>
          </w:p>
          <w:p w:rsidR="00E35FCA" w:rsidRPr="0021555A" w:rsidRDefault="00E35FCA" w:rsidP="0021555A">
            <w:pPr>
              <w:pStyle w:val="Tabele"/>
              <w:rPr>
                <w:sz w:val="18"/>
              </w:rPr>
            </w:pPr>
            <w:r w:rsidRPr="0021555A">
              <w:rPr>
                <w:sz w:val="18"/>
              </w:rPr>
              <w:t>50</w:t>
            </w:r>
          </w:p>
          <w:p w:rsidR="00E35FCA" w:rsidRPr="0021555A" w:rsidRDefault="00E35FCA" w:rsidP="0021555A">
            <w:pPr>
              <w:pStyle w:val="Tabele"/>
              <w:rPr>
                <w:sz w:val="18"/>
              </w:rPr>
            </w:pPr>
            <w:r w:rsidRPr="0021555A">
              <w:rPr>
                <w:sz w:val="18"/>
              </w:rPr>
              <w:t>53</w:t>
            </w:r>
          </w:p>
          <w:p w:rsidR="00E35FCA" w:rsidRPr="0021555A" w:rsidRDefault="00E35FCA" w:rsidP="0021555A">
            <w:pPr>
              <w:pStyle w:val="Tabele"/>
              <w:rPr>
                <w:sz w:val="18"/>
              </w:rPr>
            </w:pPr>
            <w:r w:rsidRPr="0021555A">
              <w:rPr>
                <w:sz w:val="18"/>
              </w:rPr>
              <w:t>54</w:t>
            </w:r>
          </w:p>
          <w:p w:rsidR="00E35FCA" w:rsidRPr="0021555A" w:rsidRDefault="00E35FCA" w:rsidP="0021555A">
            <w:pPr>
              <w:pStyle w:val="Tabele"/>
              <w:rPr>
                <w:sz w:val="18"/>
              </w:rPr>
            </w:pPr>
            <w:r w:rsidRPr="0021555A">
              <w:rPr>
                <w:sz w:val="18"/>
              </w:rPr>
              <w:t>55</w:t>
            </w:r>
          </w:p>
          <w:p w:rsidR="00E35FCA" w:rsidRPr="0021555A" w:rsidRDefault="00E35FCA" w:rsidP="0021555A">
            <w:pPr>
              <w:pStyle w:val="Tabele"/>
              <w:rPr>
                <w:sz w:val="18"/>
              </w:rPr>
            </w:pPr>
            <w:r w:rsidRPr="0021555A">
              <w:rPr>
                <w:sz w:val="18"/>
              </w:rPr>
              <w:t>56</w:t>
            </w:r>
          </w:p>
          <w:p w:rsidR="00E35FCA" w:rsidRPr="0021555A" w:rsidRDefault="00E35FCA" w:rsidP="0021555A">
            <w:pPr>
              <w:pStyle w:val="Tabele"/>
              <w:rPr>
                <w:sz w:val="18"/>
              </w:rPr>
            </w:pPr>
            <w:r w:rsidRPr="0021555A">
              <w:rPr>
                <w:sz w:val="18"/>
              </w:rPr>
              <w:t>57</w:t>
            </w:r>
          </w:p>
          <w:p w:rsidR="00E35FCA" w:rsidRPr="0021555A" w:rsidRDefault="00E35FCA" w:rsidP="0021555A">
            <w:pPr>
              <w:pStyle w:val="Tabele"/>
              <w:rPr>
                <w:sz w:val="18"/>
              </w:rPr>
            </w:pPr>
            <w:r w:rsidRPr="0021555A">
              <w:rPr>
                <w:sz w:val="18"/>
              </w:rPr>
              <w:t>59</w:t>
            </w:r>
          </w:p>
          <w:p w:rsidR="00E35FCA" w:rsidRPr="0021555A" w:rsidRDefault="00E35FCA" w:rsidP="0021555A">
            <w:pPr>
              <w:pStyle w:val="Tabele"/>
              <w:rPr>
                <w:sz w:val="18"/>
              </w:rPr>
            </w:pPr>
            <w:r w:rsidRPr="0021555A">
              <w:rPr>
                <w:sz w:val="18"/>
              </w:rPr>
              <w:t>62</w:t>
            </w:r>
          </w:p>
          <w:p w:rsidR="00E35FCA" w:rsidRPr="0021555A" w:rsidRDefault="00E35FCA" w:rsidP="0021555A">
            <w:pPr>
              <w:pStyle w:val="Tabele"/>
              <w:rPr>
                <w:sz w:val="18"/>
              </w:rPr>
            </w:pPr>
            <w:r w:rsidRPr="0021555A">
              <w:rPr>
                <w:sz w:val="18"/>
              </w:rPr>
              <w:t>63</w:t>
            </w:r>
          </w:p>
          <w:p w:rsidR="00E35FCA" w:rsidRPr="0021555A" w:rsidRDefault="00E35FCA" w:rsidP="0021555A">
            <w:pPr>
              <w:pStyle w:val="Tabele"/>
              <w:rPr>
                <w:sz w:val="18"/>
              </w:rPr>
            </w:pPr>
            <w:r w:rsidRPr="0021555A">
              <w:rPr>
                <w:sz w:val="18"/>
              </w:rPr>
              <w:t>64</w:t>
            </w:r>
          </w:p>
          <w:p w:rsidR="00E35FCA" w:rsidRPr="0021555A" w:rsidRDefault="00E35FCA" w:rsidP="0021555A">
            <w:pPr>
              <w:pStyle w:val="Tabele"/>
              <w:rPr>
                <w:sz w:val="18"/>
              </w:rPr>
            </w:pPr>
            <w:r w:rsidRPr="0021555A">
              <w:rPr>
                <w:sz w:val="18"/>
              </w:rPr>
              <w:t>66</w:t>
            </w:r>
          </w:p>
          <w:p w:rsidR="00E35FCA" w:rsidRPr="0021555A" w:rsidRDefault="00E35FCA" w:rsidP="0021555A">
            <w:pPr>
              <w:pStyle w:val="Tabele"/>
              <w:rPr>
                <w:sz w:val="18"/>
              </w:rPr>
            </w:pPr>
            <w:r w:rsidRPr="0021555A">
              <w:rPr>
                <w:sz w:val="18"/>
              </w:rPr>
              <w:t>67</w:t>
            </w:r>
          </w:p>
          <w:p w:rsidR="00E35FCA" w:rsidRPr="0021555A" w:rsidRDefault="00E35FCA" w:rsidP="0021555A">
            <w:pPr>
              <w:pStyle w:val="Tabele"/>
              <w:rPr>
                <w:sz w:val="18"/>
              </w:rPr>
            </w:pPr>
            <w:r w:rsidRPr="0021555A">
              <w:rPr>
                <w:sz w:val="18"/>
              </w:rPr>
              <w:t>73</w:t>
            </w:r>
          </w:p>
        </w:tc>
        <w:tc>
          <w:tcPr>
            <w:tcW w:w="2053" w:type="pct"/>
          </w:tcPr>
          <w:p w:rsidR="00E35FCA" w:rsidRPr="0021555A" w:rsidRDefault="00E35FCA" w:rsidP="0021555A">
            <w:pPr>
              <w:pStyle w:val="Tabele"/>
              <w:rPr>
                <w:sz w:val="18"/>
              </w:rPr>
            </w:pPr>
            <w:r w:rsidRPr="0021555A">
              <w:rPr>
                <w:sz w:val="18"/>
              </w:rPr>
              <w:t>Presidenca</w:t>
            </w:r>
          </w:p>
          <w:p w:rsidR="00E35FCA" w:rsidRPr="0021555A" w:rsidRDefault="00E35FCA" w:rsidP="0021555A">
            <w:pPr>
              <w:pStyle w:val="Tabele"/>
              <w:rPr>
                <w:sz w:val="18"/>
              </w:rPr>
            </w:pPr>
            <w:r w:rsidRPr="0021555A">
              <w:rPr>
                <w:sz w:val="18"/>
              </w:rPr>
              <w:t>Kuvendi</w:t>
            </w:r>
          </w:p>
          <w:p w:rsidR="00E35FCA" w:rsidRPr="0021555A" w:rsidRDefault="00E35FCA" w:rsidP="0021555A">
            <w:pPr>
              <w:pStyle w:val="Tabele"/>
              <w:rPr>
                <w:sz w:val="18"/>
              </w:rPr>
            </w:pPr>
            <w:r w:rsidRPr="0021555A">
              <w:rPr>
                <w:sz w:val="18"/>
              </w:rPr>
              <w:t>Këshilli i Ministrave</w:t>
            </w:r>
          </w:p>
          <w:p w:rsidR="00E35FCA" w:rsidRPr="0021555A" w:rsidRDefault="00E35FCA" w:rsidP="0021555A">
            <w:pPr>
              <w:pStyle w:val="Tabele"/>
              <w:rPr>
                <w:sz w:val="18"/>
              </w:rPr>
            </w:pPr>
            <w:r w:rsidRPr="0021555A">
              <w:rPr>
                <w:sz w:val="18"/>
              </w:rPr>
              <w:t>Min.e Ekonomisë Publike dhe Privatizimit</w:t>
            </w:r>
          </w:p>
          <w:p w:rsidR="00E35FCA" w:rsidRPr="0021555A" w:rsidRDefault="00E35FCA" w:rsidP="0021555A">
            <w:pPr>
              <w:pStyle w:val="Tabele"/>
              <w:rPr>
                <w:sz w:val="18"/>
              </w:rPr>
            </w:pPr>
            <w:r w:rsidRPr="0021555A">
              <w:rPr>
                <w:sz w:val="18"/>
              </w:rPr>
              <w:t>Min.e Bujqësisë dhe Ushqimit</w:t>
            </w:r>
          </w:p>
          <w:p w:rsidR="00E35FCA" w:rsidRPr="0021555A" w:rsidRDefault="00E35FCA" w:rsidP="0021555A">
            <w:pPr>
              <w:pStyle w:val="Tabele"/>
              <w:rPr>
                <w:sz w:val="18"/>
              </w:rPr>
            </w:pPr>
            <w:r w:rsidRPr="0021555A">
              <w:rPr>
                <w:sz w:val="18"/>
              </w:rPr>
              <w:t>Min.e Punëve Publike</w:t>
            </w:r>
          </w:p>
          <w:p w:rsidR="00E35FCA" w:rsidRPr="0021555A" w:rsidRDefault="00E35FCA" w:rsidP="0021555A">
            <w:pPr>
              <w:pStyle w:val="Tabele"/>
              <w:rPr>
                <w:sz w:val="18"/>
              </w:rPr>
            </w:pPr>
            <w:r w:rsidRPr="0021555A">
              <w:rPr>
                <w:sz w:val="18"/>
              </w:rPr>
              <w:t>Min.e Bashkpunim.Ekonomik dhe Tregtisë</w:t>
            </w:r>
          </w:p>
          <w:p w:rsidR="00E35FCA" w:rsidRPr="0021555A" w:rsidRDefault="00E35FCA" w:rsidP="0021555A">
            <w:pPr>
              <w:pStyle w:val="Tabele"/>
              <w:rPr>
                <w:sz w:val="18"/>
              </w:rPr>
            </w:pPr>
            <w:r w:rsidRPr="0021555A">
              <w:rPr>
                <w:sz w:val="18"/>
              </w:rPr>
              <w:t>Min.e Transportit</w:t>
            </w:r>
          </w:p>
          <w:p w:rsidR="00E35FCA" w:rsidRPr="0021555A" w:rsidRDefault="00E35FCA" w:rsidP="0021555A">
            <w:pPr>
              <w:pStyle w:val="Tabele"/>
              <w:rPr>
                <w:sz w:val="18"/>
              </w:rPr>
            </w:pPr>
            <w:r w:rsidRPr="0021555A">
              <w:rPr>
                <w:sz w:val="18"/>
              </w:rPr>
              <w:t>Zyra e Regjis. të Pasurive të Paluajtshme</w:t>
            </w:r>
          </w:p>
          <w:p w:rsidR="00E35FCA" w:rsidRPr="0021555A" w:rsidRDefault="00E35FCA" w:rsidP="0021555A">
            <w:pPr>
              <w:pStyle w:val="Tabele"/>
              <w:rPr>
                <w:sz w:val="18"/>
              </w:rPr>
            </w:pPr>
            <w:r w:rsidRPr="0021555A">
              <w:rPr>
                <w:sz w:val="18"/>
              </w:rPr>
              <w:t>Ministria e Financave</w:t>
            </w:r>
          </w:p>
          <w:p w:rsidR="00E35FCA" w:rsidRPr="0021555A" w:rsidRDefault="00E35FCA" w:rsidP="0021555A">
            <w:pPr>
              <w:pStyle w:val="Tabele"/>
              <w:rPr>
                <w:sz w:val="18"/>
              </w:rPr>
            </w:pPr>
            <w:r w:rsidRPr="0021555A">
              <w:rPr>
                <w:sz w:val="18"/>
              </w:rPr>
              <w:t>Min.e Arsimit dhe Shkencës</w:t>
            </w:r>
          </w:p>
          <w:p w:rsidR="00E35FCA" w:rsidRPr="0021555A" w:rsidRDefault="00E35FCA" w:rsidP="0021555A">
            <w:pPr>
              <w:pStyle w:val="Tabele"/>
              <w:rPr>
                <w:sz w:val="18"/>
              </w:rPr>
            </w:pPr>
            <w:r w:rsidRPr="0021555A">
              <w:rPr>
                <w:sz w:val="18"/>
              </w:rPr>
              <w:t>Min.e Kulturës, Rinisë dhe Sporteve</w:t>
            </w:r>
          </w:p>
          <w:p w:rsidR="00E35FCA" w:rsidRPr="0021555A" w:rsidRDefault="00E35FCA" w:rsidP="0021555A">
            <w:pPr>
              <w:pStyle w:val="Tabele"/>
              <w:rPr>
                <w:sz w:val="18"/>
              </w:rPr>
            </w:pPr>
            <w:r w:rsidRPr="0021555A">
              <w:rPr>
                <w:sz w:val="18"/>
              </w:rPr>
              <w:t>Min. e Shëndetësisë</w:t>
            </w:r>
          </w:p>
          <w:p w:rsidR="00E35FCA" w:rsidRPr="0021555A" w:rsidRDefault="00E35FCA" w:rsidP="0021555A">
            <w:pPr>
              <w:pStyle w:val="Tabele"/>
              <w:rPr>
                <w:sz w:val="18"/>
              </w:rPr>
            </w:pPr>
            <w:r w:rsidRPr="0021555A">
              <w:rPr>
                <w:sz w:val="18"/>
              </w:rPr>
              <w:t>Min.e Drejtësisë</w:t>
            </w:r>
          </w:p>
          <w:p w:rsidR="00E35FCA" w:rsidRPr="0021555A" w:rsidRDefault="00E35FCA" w:rsidP="0021555A">
            <w:pPr>
              <w:pStyle w:val="Tabele"/>
              <w:rPr>
                <w:sz w:val="18"/>
              </w:rPr>
            </w:pPr>
            <w:r w:rsidRPr="0021555A">
              <w:rPr>
                <w:sz w:val="18"/>
              </w:rPr>
              <w:t>Min. e Punëve të Jashtme</w:t>
            </w:r>
          </w:p>
          <w:p w:rsidR="00E35FCA" w:rsidRPr="0021555A" w:rsidRDefault="00E35FCA" w:rsidP="0021555A">
            <w:pPr>
              <w:pStyle w:val="Tabele"/>
              <w:rPr>
                <w:sz w:val="18"/>
              </w:rPr>
            </w:pPr>
            <w:r w:rsidRPr="0021555A">
              <w:rPr>
                <w:sz w:val="18"/>
              </w:rPr>
              <w:t>Min. e Rendit Publik</w:t>
            </w:r>
          </w:p>
          <w:p w:rsidR="00E35FCA" w:rsidRPr="0021555A" w:rsidRDefault="00E35FCA" w:rsidP="0021555A">
            <w:pPr>
              <w:pStyle w:val="Tabele"/>
              <w:rPr>
                <w:sz w:val="18"/>
              </w:rPr>
            </w:pPr>
            <w:r w:rsidRPr="0021555A">
              <w:rPr>
                <w:sz w:val="18"/>
              </w:rPr>
              <w:t>Min. e Mbrojtjes</w:t>
            </w:r>
          </w:p>
          <w:p w:rsidR="00E35FCA" w:rsidRPr="0021555A" w:rsidRDefault="00E35FCA" w:rsidP="0021555A">
            <w:pPr>
              <w:pStyle w:val="Tabele"/>
              <w:rPr>
                <w:sz w:val="18"/>
              </w:rPr>
            </w:pPr>
            <w:r w:rsidRPr="0021555A">
              <w:rPr>
                <w:sz w:val="18"/>
              </w:rPr>
              <w:t>Shërbimi Informativ Shtetëror</w:t>
            </w:r>
          </w:p>
          <w:p w:rsidR="00E35FCA" w:rsidRPr="0021555A" w:rsidRDefault="00E35FCA" w:rsidP="0021555A">
            <w:pPr>
              <w:pStyle w:val="Tabele"/>
              <w:rPr>
                <w:sz w:val="18"/>
              </w:rPr>
            </w:pPr>
            <w:r w:rsidRPr="0021555A">
              <w:rPr>
                <w:sz w:val="18"/>
              </w:rPr>
              <w:t>Drejtoria e Radio-Televizionit</w:t>
            </w:r>
          </w:p>
          <w:p w:rsidR="00E35FCA" w:rsidRPr="0021555A" w:rsidRDefault="00E35FCA" w:rsidP="0021555A">
            <w:pPr>
              <w:pStyle w:val="Tabele"/>
              <w:rPr>
                <w:sz w:val="18"/>
              </w:rPr>
            </w:pPr>
            <w:r w:rsidRPr="0021555A">
              <w:rPr>
                <w:sz w:val="18"/>
              </w:rPr>
              <w:t>Drejtoria e Arkivit të Shtetit</w:t>
            </w:r>
          </w:p>
          <w:p w:rsidR="00E35FCA" w:rsidRPr="0021555A" w:rsidRDefault="00E35FCA" w:rsidP="0021555A">
            <w:pPr>
              <w:pStyle w:val="Tabele"/>
              <w:rPr>
                <w:sz w:val="18"/>
              </w:rPr>
            </w:pPr>
            <w:r w:rsidRPr="0021555A">
              <w:rPr>
                <w:sz w:val="18"/>
              </w:rPr>
              <w:t>Drejtoria e Rezervës së Shtetit</w:t>
            </w:r>
          </w:p>
          <w:p w:rsidR="00E35FCA" w:rsidRPr="0021555A" w:rsidRDefault="00E35FCA" w:rsidP="0021555A">
            <w:pPr>
              <w:pStyle w:val="Tabele"/>
              <w:rPr>
                <w:sz w:val="18"/>
              </w:rPr>
            </w:pPr>
            <w:r w:rsidRPr="0021555A">
              <w:rPr>
                <w:sz w:val="18"/>
              </w:rPr>
              <w:t>Akademia e Shkencave</w:t>
            </w:r>
          </w:p>
          <w:p w:rsidR="00E35FCA" w:rsidRPr="0021555A" w:rsidRDefault="00E35FCA" w:rsidP="0021555A">
            <w:pPr>
              <w:pStyle w:val="Tabele"/>
              <w:rPr>
                <w:sz w:val="18"/>
              </w:rPr>
            </w:pPr>
            <w:r w:rsidRPr="0021555A">
              <w:rPr>
                <w:sz w:val="18"/>
              </w:rPr>
              <w:t>Kontrolli i Lartë i Shtetit</w:t>
            </w:r>
          </w:p>
          <w:p w:rsidR="00E35FCA" w:rsidRPr="0021555A" w:rsidRDefault="00E35FCA" w:rsidP="0021555A">
            <w:pPr>
              <w:pStyle w:val="Tabele"/>
              <w:rPr>
                <w:sz w:val="18"/>
              </w:rPr>
            </w:pPr>
            <w:r w:rsidRPr="0021555A">
              <w:rPr>
                <w:sz w:val="18"/>
              </w:rPr>
              <w:t>Min. e Punës, Çështjeve Sociale</w:t>
            </w:r>
          </w:p>
          <w:p w:rsidR="00E35FCA" w:rsidRPr="0021555A" w:rsidRDefault="00E35FCA" w:rsidP="0021555A">
            <w:pPr>
              <w:pStyle w:val="Tabele"/>
              <w:rPr>
                <w:sz w:val="18"/>
              </w:rPr>
            </w:pPr>
            <w:r w:rsidRPr="0021555A">
              <w:rPr>
                <w:sz w:val="18"/>
              </w:rPr>
              <w:t>Agjensia Kombëtare e Mjedisit</w:t>
            </w:r>
          </w:p>
          <w:p w:rsidR="00E35FCA" w:rsidRPr="0021555A" w:rsidRDefault="00E35FCA" w:rsidP="0021555A">
            <w:pPr>
              <w:pStyle w:val="Tabele"/>
              <w:rPr>
                <w:sz w:val="18"/>
              </w:rPr>
            </w:pPr>
            <w:r w:rsidRPr="0021555A">
              <w:rPr>
                <w:sz w:val="18"/>
              </w:rPr>
              <w:t>Agjensia Kombëtare e Privatizimit</w:t>
            </w:r>
          </w:p>
          <w:p w:rsidR="00E35FCA" w:rsidRPr="0021555A" w:rsidRDefault="00E35FCA" w:rsidP="0021555A">
            <w:pPr>
              <w:pStyle w:val="Tabele"/>
              <w:rPr>
                <w:sz w:val="18"/>
              </w:rPr>
            </w:pPr>
            <w:r w:rsidRPr="0021555A">
              <w:rPr>
                <w:sz w:val="18"/>
              </w:rPr>
              <w:t>Prokuroria e Përgjithshme</w:t>
            </w:r>
          </w:p>
          <w:p w:rsidR="00E35FCA" w:rsidRPr="0021555A" w:rsidRDefault="00E35FCA" w:rsidP="0021555A">
            <w:pPr>
              <w:pStyle w:val="Tabele"/>
              <w:rPr>
                <w:sz w:val="18"/>
              </w:rPr>
            </w:pPr>
            <w:r w:rsidRPr="0021555A">
              <w:rPr>
                <w:sz w:val="18"/>
              </w:rPr>
              <w:t>Pushteti Gjyqësor</w:t>
            </w:r>
          </w:p>
          <w:p w:rsidR="00E35FCA" w:rsidRPr="0021555A" w:rsidRDefault="00E35FCA" w:rsidP="0021555A">
            <w:pPr>
              <w:pStyle w:val="Tabele"/>
              <w:rPr>
                <w:sz w:val="18"/>
              </w:rPr>
            </w:pPr>
            <w:r w:rsidRPr="0021555A">
              <w:rPr>
                <w:sz w:val="18"/>
              </w:rPr>
              <w:t>Gjykata Kushtetuese</w:t>
            </w:r>
          </w:p>
          <w:p w:rsidR="00E35FCA" w:rsidRPr="0021555A" w:rsidRDefault="00E35FCA" w:rsidP="0021555A">
            <w:pPr>
              <w:pStyle w:val="Tabele"/>
              <w:rPr>
                <w:sz w:val="18"/>
              </w:rPr>
            </w:pPr>
            <w:r w:rsidRPr="0021555A">
              <w:rPr>
                <w:sz w:val="18"/>
              </w:rPr>
              <w:t>Agjensia Telegrafike Shqiptare</w:t>
            </w:r>
          </w:p>
          <w:p w:rsidR="00E35FCA" w:rsidRPr="0021555A" w:rsidRDefault="00E35FCA" w:rsidP="0021555A">
            <w:pPr>
              <w:pStyle w:val="Tabele"/>
              <w:rPr>
                <w:sz w:val="18"/>
              </w:rPr>
            </w:pPr>
            <w:r w:rsidRPr="0021555A">
              <w:rPr>
                <w:sz w:val="18"/>
              </w:rPr>
              <w:t>Min. e Pushtetit Lokal</w:t>
            </w:r>
          </w:p>
          <w:p w:rsidR="00E35FCA" w:rsidRPr="0021555A" w:rsidRDefault="00E35FCA" w:rsidP="0021555A">
            <w:pPr>
              <w:pStyle w:val="Tabele"/>
              <w:rPr>
                <w:sz w:val="18"/>
              </w:rPr>
            </w:pPr>
            <w:r w:rsidRPr="0021555A">
              <w:rPr>
                <w:sz w:val="18"/>
              </w:rPr>
              <w:t>Drejtoria e Doganave</w:t>
            </w:r>
          </w:p>
          <w:p w:rsidR="00E35FCA" w:rsidRPr="0021555A" w:rsidRDefault="00E35FCA" w:rsidP="0021555A">
            <w:pPr>
              <w:pStyle w:val="Tabele"/>
              <w:rPr>
                <w:sz w:val="18"/>
              </w:rPr>
            </w:pPr>
            <w:r w:rsidRPr="0021555A">
              <w:rPr>
                <w:sz w:val="18"/>
              </w:rPr>
              <w:t>Drejtoria e Standardeve</w:t>
            </w:r>
          </w:p>
          <w:p w:rsidR="00E35FCA" w:rsidRPr="0021555A" w:rsidRDefault="00E35FCA" w:rsidP="0021555A">
            <w:pPr>
              <w:pStyle w:val="Tabele"/>
              <w:rPr>
                <w:sz w:val="18"/>
              </w:rPr>
            </w:pPr>
            <w:r w:rsidRPr="0021555A">
              <w:rPr>
                <w:sz w:val="18"/>
              </w:rPr>
              <w:t>Drejtoria e Përgjithshme e Pyjeve</w:t>
            </w:r>
          </w:p>
          <w:p w:rsidR="00E35FCA" w:rsidRPr="0021555A" w:rsidRDefault="00E35FCA" w:rsidP="0021555A">
            <w:pPr>
              <w:pStyle w:val="Tabele"/>
              <w:rPr>
                <w:sz w:val="18"/>
              </w:rPr>
            </w:pPr>
            <w:r w:rsidRPr="0021555A">
              <w:rPr>
                <w:sz w:val="18"/>
              </w:rPr>
              <w:t>Drejtoria e tatimeve</w:t>
            </w:r>
          </w:p>
          <w:p w:rsidR="00E35FCA" w:rsidRPr="0021555A" w:rsidRDefault="00E35FCA" w:rsidP="0021555A">
            <w:pPr>
              <w:pStyle w:val="Tabele"/>
              <w:rPr>
                <w:sz w:val="18"/>
              </w:rPr>
            </w:pPr>
            <w:r w:rsidRPr="0021555A">
              <w:rPr>
                <w:sz w:val="18"/>
              </w:rPr>
              <w:t>Instituti i Statistikës</w:t>
            </w:r>
          </w:p>
          <w:p w:rsidR="00E35FCA" w:rsidRPr="0021555A" w:rsidRDefault="00E35FCA" w:rsidP="0021555A">
            <w:pPr>
              <w:pStyle w:val="Tabele"/>
              <w:rPr>
                <w:sz w:val="18"/>
              </w:rPr>
            </w:pPr>
            <w:r w:rsidRPr="0021555A">
              <w:rPr>
                <w:sz w:val="18"/>
              </w:rPr>
              <w:t>Komisioni i Letrave me Vlerë</w:t>
            </w:r>
          </w:p>
          <w:p w:rsidR="00E35FCA" w:rsidRPr="0021555A" w:rsidRDefault="00E35FCA" w:rsidP="0021555A">
            <w:pPr>
              <w:pStyle w:val="Tabele"/>
              <w:rPr>
                <w:sz w:val="18"/>
              </w:rPr>
            </w:pPr>
            <w:r w:rsidRPr="0021555A">
              <w:rPr>
                <w:sz w:val="18"/>
              </w:rPr>
              <w:t>Enti Kombëtar i Zonave të Lira</w:t>
            </w:r>
          </w:p>
          <w:p w:rsidR="00E35FCA" w:rsidRPr="0021555A" w:rsidRDefault="00E35FCA" w:rsidP="0021555A">
            <w:pPr>
              <w:pStyle w:val="Tabele"/>
              <w:rPr>
                <w:sz w:val="18"/>
              </w:rPr>
            </w:pPr>
            <w:r w:rsidRPr="0021555A">
              <w:rPr>
                <w:sz w:val="18"/>
              </w:rPr>
              <w:t>Shkolla e Magjistraturës</w:t>
            </w:r>
          </w:p>
          <w:p w:rsidR="00E35FCA" w:rsidRPr="0021555A" w:rsidRDefault="00E35FCA" w:rsidP="0021555A">
            <w:pPr>
              <w:pStyle w:val="Tabele"/>
              <w:rPr>
                <w:sz w:val="18"/>
              </w:rPr>
            </w:pPr>
            <w:r w:rsidRPr="0021555A">
              <w:rPr>
                <w:sz w:val="18"/>
              </w:rPr>
              <w:t>Fondi i Zhvillimit Shqiptar</w:t>
            </w:r>
          </w:p>
          <w:p w:rsidR="00E35FCA" w:rsidRPr="0021555A" w:rsidRDefault="00E35FCA" w:rsidP="0021555A">
            <w:pPr>
              <w:pStyle w:val="Tabele"/>
              <w:rPr>
                <w:sz w:val="18"/>
              </w:rPr>
            </w:pPr>
            <w:r w:rsidRPr="0021555A">
              <w:rPr>
                <w:sz w:val="18"/>
              </w:rPr>
              <w:t>Qendra Kombëtare Kinematografike</w:t>
            </w:r>
          </w:p>
          <w:p w:rsidR="00E35FCA" w:rsidRPr="0021555A" w:rsidRDefault="00E35FCA" w:rsidP="0021555A">
            <w:pPr>
              <w:pStyle w:val="Tabele"/>
              <w:rPr>
                <w:sz w:val="18"/>
              </w:rPr>
            </w:pPr>
            <w:r w:rsidRPr="0021555A">
              <w:rPr>
                <w:sz w:val="18"/>
              </w:rPr>
              <w:t>Ins. i Reha. të të Përndjekurve Politikë</w:t>
            </w:r>
          </w:p>
          <w:p w:rsidR="00E35FCA" w:rsidRPr="0021555A" w:rsidRDefault="00E35FCA" w:rsidP="0021555A">
            <w:pPr>
              <w:pStyle w:val="Tabele"/>
              <w:rPr>
                <w:sz w:val="18"/>
              </w:rPr>
            </w:pPr>
            <w:r w:rsidRPr="0021555A">
              <w:rPr>
                <w:sz w:val="18"/>
              </w:rPr>
              <w:t>Komiteti i Zhvillimit të Turizmit</w:t>
            </w:r>
          </w:p>
          <w:p w:rsidR="00E35FCA" w:rsidRPr="0021555A" w:rsidRDefault="00E35FCA" w:rsidP="0021555A">
            <w:pPr>
              <w:pStyle w:val="Tabele"/>
              <w:rPr>
                <w:sz w:val="18"/>
              </w:rPr>
            </w:pPr>
            <w:r w:rsidRPr="0021555A">
              <w:rPr>
                <w:sz w:val="18"/>
              </w:rPr>
              <w:t>Inspek. i Këshillit të Lartë të Drejtësisë</w:t>
            </w:r>
          </w:p>
          <w:p w:rsidR="00E35FCA" w:rsidRPr="0021555A" w:rsidRDefault="00E35FCA" w:rsidP="0021555A">
            <w:pPr>
              <w:pStyle w:val="Tabele"/>
              <w:rPr>
                <w:sz w:val="18"/>
              </w:rPr>
            </w:pPr>
            <w:r w:rsidRPr="0021555A">
              <w:rPr>
                <w:sz w:val="18"/>
              </w:rPr>
              <w:t>Këshilli Kombëtar i RTV</w:t>
            </w:r>
          </w:p>
          <w:p w:rsidR="00E35FCA" w:rsidRPr="0021555A" w:rsidRDefault="00E35FCA" w:rsidP="0021555A">
            <w:pPr>
              <w:pStyle w:val="Tabele"/>
              <w:rPr>
                <w:sz w:val="18"/>
              </w:rPr>
            </w:pPr>
            <w:r w:rsidRPr="0021555A">
              <w:rPr>
                <w:sz w:val="18"/>
              </w:rPr>
              <w:t>Zyra e Avokatit të Popullit</w:t>
            </w:r>
          </w:p>
          <w:p w:rsidR="00E35FCA" w:rsidRPr="0021555A" w:rsidRDefault="00E35FCA" w:rsidP="0021555A">
            <w:pPr>
              <w:pStyle w:val="Tabele"/>
              <w:rPr>
                <w:sz w:val="18"/>
              </w:rPr>
            </w:pPr>
            <w:r w:rsidRPr="0021555A">
              <w:rPr>
                <w:sz w:val="18"/>
              </w:rPr>
              <w:t>Komisioni i Shërbimit Civil</w:t>
            </w:r>
          </w:p>
          <w:p w:rsidR="00E35FCA" w:rsidRPr="0021555A" w:rsidRDefault="00E35FCA" w:rsidP="0021555A">
            <w:pPr>
              <w:pStyle w:val="Tabele"/>
              <w:rPr>
                <w:sz w:val="18"/>
              </w:rPr>
            </w:pPr>
            <w:r w:rsidRPr="0021555A">
              <w:rPr>
                <w:sz w:val="18"/>
              </w:rPr>
              <w:t>Komisioni Qendror i Zgjedhjeve</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Totali</w:t>
            </w:r>
          </w:p>
        </w:tc>
        <w:tc>
          <w:tcPr>
            <w:tcW w:w="684" w:type="pct"/>
          </w:tcPr>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25,000</w:t>
            </w:r>
          </w:p>
          <w:p w:rsidR="00E35FCA" w:rsidRPr="0021555A" w:rsidRDefault="00E35FCA" w:rsidP="0021555A">
            <w:pPr>
              <w:pStyle w:val="Tabele"/>
              <w:rPr>
                <w:sz w:val="18"/>
              </w:rPr>
            </w:pPr>
            <w:r w:rsidRPr="0021555A">
              <w:rPr>
                <w:sz w:val="18"/>
              </w:rPr>
              <w:t>107,000</w:t>
            </w:r>
          </w:p>
          <w:p w:rsidR="00E35FCA" w:rsidRPr="0021555A" w:rsidRDefault="00E35FCA" w:rsidP="0021555A">
            <w:pPr>
              <w:pStyle w:val="Tabele"/>
              <w:rPr>
                <w:sz w:val="18"/>
              </w:rPr>
            </w:pPr>
            <w:r w:rsidRPr="0021555A">
              <w:rPr>
                <w:sz w:val="18"/>
              </w:rPr>
              <w:t>1,825,000</w:t>
            </w:r>
          </w:p>
          <w:p w:rsidR="00E35FCA" w:rsidRPr="0021555A" w:rsidRDefault="00E35FCA" w:rsidP="0021555A">
            <w:pPr>
              <w:pStyle w:val="Tabele"/>
              <w:rPr>
                <w:sz w:val="18"/>
              </w:rPr>
            </w:pPr>
            <w:r w:rsidRPr="0021555A">
              <w:rPr>
                <w:sz w:val="18"/>
              </w:rPr>
              <w:t>1,300,000</w:t>
            </w:r>
          </w:p>
          <w:p w:rsidR="00E35FCA" w:rsidRPr="0021555A" w:rsidRDefault="00E35FCA" w:rsidP="0021555A">
            <w:pPr>
              <w:pStyle w:val="Tabele"/>
              <w:rPr>
                <w:sz w:val="18"/>
              </w:rPr>
            </w:pPr>
            <w:r w:rsidRPr="0021555A">
              <w:rPr>
                <w:sz w:val="18"/>
              </w:rPr>
              <w:t>2,790,000</w:t>
            </w:r>
          </w:p>
          <w:p w:rsidR="00E35FCA" w:rsidRPr="0021555A" w:rsidRDefault="00E35FCA" w:rsidP="0021555A">
            <w:pPr>
              <w:pStyle w:val="Tabele"/>
              <w:rPr>
                <w:sz w:val="18"/>
              </w:rPr>
            </w:pPr>
            <w:r w:rsidRPr="0021555A">
              <w:rPr>
                <w:sz w:val="18"/>
              </w:rPr>
              <w:t>250,000</w:t>
            </w:r>
          </w:p>
          <w:p w:rsidR="00E35FCA" w:rsidRPr="0021555A" w:rsidRDefault="00E35FCA" w:rsidP="0021555A">
            <w:pPr>
              <w:pStyle w:val="Tabele"/>
              <w:rPr>
                <w:sz w:val="18"/>
              </w:rPr>
            </w:pPr>
            <w:r w:rsidRPr="0021555A">
              <w:rPr>
                <w:sz w:val="18"/>
              </w:rPr>
              <w:t>6,020,000</w:t>
            </w:r>
          </w:p>
          <w:p w:rsidR="00E35FCA" w:rsidRPr="0021555A" w:rsidRDefault="00E35FCA" w:rsidP="0021555A">
            <w:pPr>
              <w:pStyle w:val="Tabele"/>
              <w:rPr>
                <w:sz w:val="18"/>
              </w:rPr>
            </w:pPr>
            <w:r w:rsidRPr="0021555A">
              <w:rPr>
                <w:sz w:val="18"/>
              </w:rPr>
              <w:t>12,000</w:t>
            </w:r>
          </w:p>
          <w:p w:rsidR="00E35FCA" w:rsidRPr="0021555A" w:rsidRDefault="00E35FCA" w:rsidP="0021555A">
            <w:pPr>
              <w:pStyle w:val="Tabele"/>
              <w:rPr>
                <w:sz w:val="18"/>
              </w:rPr>
            </w:pPr>
            <w:r w:rsidRPr="0021555A">
              <w:rPr>
                <w:sz w:val="18"/>
              </w:rPr>
              <w:t>55,000</w:t>
            </w:r>
          </w:p>
          <w:p w:rsidR="00E35FCA" w:rsidRPr="0021555A" w:rsidRDefault="00E35FCA" w:rsidP="0021555A">
            <w:pPr>
              <w:pStyle w:val="Tabele"/>
              <w:rPr>
                <w:sz w:val="18"/>
              </w:rPr>
            </w:pPr>
            <w:r w:rsidRPr="0021555A">
              <w:rPr>
                <w:sz w:val="18"/>
              </w:rPr>
              <w:t>1,935,000</w:t>
            </w:r>
          </w:p>
          <w:p w:rsidR="00E35FCA" w:rsidRPr="0021555A" w:rsidRDefault="00E35FCA" w:rsidP="0021555A">
            <w:pPr>
              <w:pStyle w:val="Tabele"/>
              <w:rPr>
                <w:sz w:val="18"/>
              </w:rPr>
            </w:pPr>
            <w:r w:rsidRPr="0021555A">
              <w:rPr>
                <w:sz w:val="18"/>
              </w:rPr>
              <w:t>230,000</w:t>
            </w:r>
          </w:p>
          <w:p w:rsidR="00E35FCA" w:rsidRPr="0021555A" w:rsidRDefault="00E35FCA" w:rsidP="0021555A">
            <w:pPr>
              <w:pStyle w:val="Tabele"/>
              <w:rPr>
                <w:sz w:val="18"/>
              </w:rPr>
            </w:pPr>
            <w:r w:rsidRPr="0021555A">
              <w:rPr>
                <w:sz w:val="18"/>
              </w:rPr>
              <w:t>1,400,000</w:t>
            </w:r>
          </w:p>
          <w:p w:rsidR="00E35FCA" w:rsidRPr="0021555A" w:rsidRDefault="00E35FCA" w:rsidP="0021555A">
            <w:pPr>
              <w:pStyle w:val="Tabele"/>
              <w:rPr>
                <w:sz w:val="18"/>
              </w:rPr>
            </w:pPr>
            <w:r w:rsidRPr="0021555A">
              <w:rPr>
                <w:sz w:val="18"/>
              </w:rPr>
              <w:t>420,000</w:t>
            </w:r>
          </w:p>
          <w:p w:rsidR="00E35FCA" w:rsidRPr="0021555A" w:rsidRDefault="00E35FCA" w:rsidP="0021555A">
            <w:pPr>
              <w:pStyle w:val="Tabele"/>
              <w:rPr>
                <w:sz w:val="18"/>
              </w:rPr>
            </w:pPr>
            <w:r w:rsidRPr="0021555A">
              <w:rPr>
                <w:sz w:val="18"/>
              </w:rPr>
              <w:t>210,000</w:t>
            </w:r>
          </w:p>
          <w:p w:rsidR="00E35FCA" w:rsidRPr="0021555A" w:rsidRDefault="00E35FCA" w:rsidP="0021555A">
            <w:pPr>
              <w:pStyle w:val="Tabele"/>
              <w:rPr>
                <w:sz w:val="18"/>
              </w:rPr>
            </w:pPr>
            <w:r w:rsidRPr="0021555A">
              <w:rPr>
                <w:sz w:val="18"/>
              </w:rPr>
              <w:t>240,000</w:t>
            </w:r>
          </w:p>
          <w:p w:rsidR="00E35FCA" w:rsidRPr="0021555A" w:rsidRDefault="00E35FCA" w:rsidP="0021555A">
            <w:pPr>
              <w:pStyle w:val="Tabele"/>
              <w:rPr>
                <w:sz w:val="18"/>
              </w:rPr>
            </w:pPr>
            <w:r w:rsidRPr="0021555A">
              <w:rPr>
                <w:sz w:val="18"/>
              </w:rPr>
              <w:t>225,000</w:t>
            </w:r>
          </w:p>
          <w:p w:rsidR="00E35FCA" w:rsidRPr="0021555A" w:rsidRDefault="00E35FCA" w:rsidP="0021555A">
            <w:pPr>
              <w:pStyle w:val="Tabele"/>
              <w:rPr>
                <w:sz w:val="18"/>
              </w:rPr>
            </w:pPr>
            <w:r w:rsidRPr="0021555A">
              <w:rPr>
                <w:sz w:val="18"/>
              </w:rPr>
              <w:t>190,000</w:t>
            </w:r>
          </w:p>
          <w:p w:rsidR="00E35FCA" w:rsidRPr="0021555A" w:rsidRDefault="00E35FCA" w:rsidP="0021555A">
            <w:pPr>
              <w:pStyle w:val="Tabele"/>
              <w:rPr>
                <w:sz w:val="18"/>
              </w:rPr>
            </w:pPr>
            <w:r w:rsidRPr="0021555A">
              <w:rPr>
                <w:sz w:val="18"/>
              </w:rPr>
              <w:t>100,000</w:t>
            </w:r>
          </w:p>
          <w:p w:rsidR="00E35FCA" w:rsidRPr="0021555A" w:rsidRDefault="00E35FCA" w:rsidP="0021555A">
            <w:pPr>
              <w:pStyle w:val="Tabele"/>
              <w:rPr>
                <w:sz w:val="18"/>
              </w:rPr>
            </w:pPr>
            <w:r w:rsidRPr="0021555A">
              <w:rPr>
                <w:sz w:val="18"/>
              </w:rPr>
              <w:t>52,000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75,000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205,000</w:t>
            </w:r>
          </w:p>
          <w:p w:rsidR="00E35FCA" w:rsidRPr="0021555A" w:rsidRDefault="00E35FCA" w:rsidP="0021555A">
            <w:pPr>
              <w:pStyle w:val="Tabele"/>
              <w:rPr>
                <w:sz w:val="18"/>
              </w:rPr>
            </w:pPr>
            <w:r w:rsidRPr="0021555A">
              <w:rPr>
                <w:sz w:val="18"/>
              </w:rPr>
              <w:t>16,000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170,000</w:t>
            </w:r>
          </w:p>
          <w:p w:rsidR="00E35FCA" w:rsidRPr="0021555A" w:rsidRDefault="00E35FCA" w:rsidP="0021555A">
            <w:pPr>
              <w:pStyle w:val="Tabele"/>
              <w:rPr>
                <w:sz w:val="18"/>
              </w:rPr>
            </w:pPr>
            <w:r w:rsidRPr="0021555A">
              <w:rPr>
                <w:sz w:val="18"/>
              </w:rPr>
              <w:t>205,000</w:t>
            </w:r>
          </w:p>
          <w:p w:rsidR="00E35FCA" w:rsidRPr="0021555A" w:rsidRDefault="00E35FCA" w:rsidP="0021555A">
            <w:pPr>
              <w:pStyle w:val="Tabele"/>
              <w:rPr>
                <w:sz w:val="18"/>
              </w:rPr>
            </w:pPr>
            <w:r w:rsidRPr="0021555A">
              <w:rPr>
                <w:sz w:val="18"/>
              </w:rPr>
              <w:t>31,000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600,000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1,000</w:t>
            </w:r>
          </w:p>
          <w:p w:rsidR="00E35FCA" w:rsidRPr="0021555A" w:rsidRDefault="00E35FCA" w:rsidP="0021555A">
            <w:pPr>
              <w:pStyle w:val="Tabele"/>
              <w:rPr>
                <w:sz w:val="18"/>
              </w:rPr>
            </w:pPr>
            <w:r w:rsidRPr="0021555A">
              <w:rPr>
                <w:sz w:val="18"/>
              </w:rPr>
              <w:t>100,000</w:t>
            </w:r>
          </w:p>
          <w:p w:rsidR="00E35FCA" w:rsidRPr="0021555A" w:rsidRDefault="00E35FCA" w:rsidP="0021555A">
            <w:pPr>
              <w:pStyle w:val="Tabele"/>
              <w:rPr>
                <w:sz w:val="18"/>
              </w:rPr>
            </w:pPr>
            <w:r w:rsidRPr="0021555A">
              <w:rPr>
                <w:sz w:val="18"/>
              </w:rPr>
              <w:t>60,000</w:t>
            </w:r>
          </w:p>
          <w:p w:rsidR="00E35FCA" w:rsidRPr="0021555A" w:rsidRDefault="00E35FCA" w:rsidP="0021555A">
            <w:pPr>
              <w:pStyle w:val="Tabele"/>
              <w:rPr>
                <w:sz w:val="18"/>
              </w:rPr>
            </w:pPr>
            <w:r w:rsidRPr="0021555A">
              <w:rPr>
                <w:sz w:val="18"/>
              </w:rPr>
              <w:t>3,000</w:t>
            </w:r>
          </w:p>
          <w:p w:rsidR="00E35FCA" w:rsidRPr="0021555A" w:rsidRDefault="00E35FCA" w:rsidP="0021555A">
            <w:pPr>
              <w:pStyle w:val="Tabele"/>
              <w:rPr>
                <w:sz w:val="18"/>
              </w:rPr>
            </w:pPr>
            <w:r w:rsidRPr="0021555A">
              <w:rPr>
                <w:sz w:val="18"/>
              </w:rPr>
              <w:t>2,000</w:t>
            </w:r>
          </w:p>
          <w:p w:rsidR="00E35FCA" w:rsidRPr="0021555A" w:rsidRDefault="00E35FCA" w:rsidP="0021555A">
            <w:pPr>
              <w:pStyle w:val="Tabele"/>
              <w:rPr>
                <w:sz w:val="18"/>
              </w:rPr>
            </w:pPr>
            <w:r w:rsidRPr="0021555A">
              <w:rPr>
                <w:sz w:val="18"/>
              </w:rPr>
              <w:t>2,000</w:t>
            </w:r>
          </w:p>
          <w:p w:rsidR="00E35FCA" w:rsidRPr="0021555A" w:rsidRDefault="00E35FCA" w:rsidP="0021555A">
            <w:pPr>
              <w:pStyle w:val="Tabele"/>
              <w:rPr>
                <w:sz w:val="18"/>
              </w:rPr>
            </w:pPr>
            <w:r w:rsidRPr="0021555A">
              <w:rPr>
                <w:sz w:val="18"/>
              </w:rPr>
              <w:t>3,000</w:t>
            </w:r>
          </w:p>
          <w:p w:rsidR="00E35FCA" w:rsidRPr="0021555A" w:rsidRDefault="00E35FCA" w:rsidP="0021555A">
            <w:pPr>
              <w:pStyle w:val="Tabele"/>
              <w:rPr>
                <w:sz w:val="18"/>
              </w:rPr>
            </w:pPr>
            <w:r w:rsidRPr="0021555A">
              <w:rPr>
                <w:sz w:val="18"/>
              </w:rPr>
              <w:t>500,000</w:t>
            </w:r>
          </w:p>
          <w:p w:rsidR="00E35FCA" w:rsidRPr="0021555A" w:rsidRDefault="00E35FCA" w:rsidP="0021555A">
            <w:pPr>
              <w:pStyle w:val="Tabele"/>
              <w:rPr>
                <w:sz w:val="18"/>
              </w:rPr>
            </w:pPr>
            <w:r w:rsidRPr="0021555A">
              <w:rPr>
                <w:sz w:val="18"/>
              </w:rPr>
              <w:t>1,000</w:t>
            </w:r>
          </w:p>
          <w:p w:rsidR="00E35FCA" w:rsidRPr="0021555A" w:rsidRDefault="00E35FCA" w:rsidP="0021555A">
            <w:pPr>
              <w:pStyle w:val="Tabele"/>
              <w:rPr>
                <w:sz w:val="18"/>
              </w:rPr>
            </w:pPr>
            <w:r w:rsidRPr="0021555A">
              <w:rPr>
                <w:sz w:val="18"/>
              </w:rPr>
              <w:t>5,000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5,000</w:t>
            </w:r>
          </w:p>
          <w:p w:rsidR="00E35FCA" w:rsidRPr="0021555A" w:rsidRDefault="00E35FCA" w:rsidP="0021555A">
            <w:pPr>
              <w:pStyle w:val="Tabele"/>
              <w:rPr>
                <w:sz w:val="18"/>
              </w:rPr>
            </w:pPr>
            <w:r w:rsidRPr="0021555A">
              <w:rPr>
                <w:sz w:val="18"/>
              </w:rPr>
              <w:t>55,000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20,000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19,505,000</w:t>
            </w:r>
          </w:p>
          <w:p w:rsidR="00E35FCA" w:rsidRPr="0021555A" w:rsidRDefault="00E35FCA" w:rsidP="0021555A">
            <w:pPr>
              <w:pStyle w:val="Tabele"/>
              <w:rPr>
                <w:sz w:val="18"/>
              </w:rPr>
            </w:pPr>
          </w:p>
          <w:p w:rsidR="00E35FCA" w:rsidRPr="0021555A" w:rsidRDefault="00E35FCA" w:rsidP="0021555A">
            <w:pPr>
              <w:pStyle w:val="Tabele"/>
              <w:rPr>
                <w:sz w:val="18"/>
              </w:rPr>
            </w:pPr>
          </w:p>
        </w:tc>
        <w:tc>
          <w:tcPr>
            <w:tcW w:w="608" w:type="pct"/>
          </w:tcPr>
          <w:p w:rsidR="00E35FCA" w:rsidRPr="0021555A" w:rsidRDefault="00E35FCA" w:rsidP="0021555A">
            <w:pPr>
              <w:pStyle w:val="Tabele"/>
              <w:rPr>
                <w:sz w:val="18"/>
              </w:rPr>
            </w:pPr>
            <w:r w:rsidRPr="0021555A">
              <w:rPr>
                <w:sz w:val="18"/>
              </w:rPr>
              <w:t>40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12,000</w:t>
            </w:r>
          </w:p>
          <w:p w:rsidR="00E35FCA" w:rsidRPr="0021555A" w:rsidRDefault="00E35FCA" w:rsidP="0021555A">
            <w:pPr>
              <w:pStyle w:val="Tabele"/>
              <w:rPr>
                <w:sz w:val="18"/>
              </w:rPr>
            </w:pPr>
            <w:r w:rsidRPr="0021555A">
              <w:rPr>
                <w:sz w:val="18"/>
              </w:rPr>
              <w:t>12,150</w:t>
            </w:r>
          </w:p>
          <w:p w:rsidR="00E35FCA" w:rsidRPr="0021555A" w:rsidRDefault="00E35FCA" w:rsidP="0021555A">
            <w:pPr>
              <w:pStyle w:val="Tabele"/>
              <w:rPr>
                <w:sz w:val="18"/>
              </w:rPr>
            </w:pPr>
            <w:r w:rsidRPr="0021555A">
              <w:rPr>
                <w:sz w:val="18"/>
              </w:rPr>
              <w:t>24,200</w:t>
            </w:r>
          </w:p>
          <w:p w:rsidR="00E35FCA" w:rsidRPr="0021555A" w:rsidRDefault="00E35FCA" w:rsidP="0021555A">
            <w:pPr>
              <w:pStyle w:val="Tabele"/>
              <w:rPr>
                <w:sz w:val="18"/>
              </w:rPr>
            </w:pPr>
            <w:r w:rsidRPr="0021555A">
              <w:rPr>
                <w:sz w:val="18"/>
              </w:rPr>
              <w:t>7,140</w:t>
            </w:r>
          </w:p>
          <w:p w:rsidR="00E35FCA" w:rsidRPr="0021555A" w:rsidRDefault="00E35FCA" w:rsidP="0021555A">
            <w:pPr>
              <w:pStyle w:val="Tabele"/>
              <w:rPr>
                <w:sz w:val="18"/>
              </w:rPr>
            </w:pPr>
            <w:r w:rsidRPr="0021555A">
              <w:rPr>
                <w:sz w:val="18"/>
              </w:rPr>
              <w:t>10</w:t>
            </w:r>
          </w:p>
          <w:p w:rsidR="00E35FCA" w:rsidRPr="0021555A" w:rsidRDefault="00E35FCA" w:rsidP="0021555A">
            <w:pPr>
              <w:pStyle w:val="Tabele"/>
              <w:rPr>
                <w:sz w:val="18"/>
              </w:rPr>
            </w:pPr>
            <w:r w:rsidRPr="0021555A">
              <w:rPr>
                <w:sz w:val="18"/>
              </w:rPr>
              <w:t>2,890</w:t>
            </w:r>
          </w:p>
          <w:p w:rsidR="00E35FCA" w:rsidRPr="0021555A" w:rsidRDefault="00E35FCA" w:rsidP="0021555A">
            <w:pPr>
              <w:pStyle w:val="Tabele"/>
              <w:rPr>
                <w:sz w:val="18"/>
              </w:rPr>
            </w:pPr>
            <w:r w:rsidRPr="0021555A">
              <w:rPr>
                <w:sz w:val="18"/>
              </w:rPr>
              <w:t>25,200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100,000</w:t>
            </w:r>
          </w:p>
          <w:p w:rsidR="00E35FCA" w:rsidRPr="0021555A" w:rsidRDefault="00E35FCA" w:rsidP="0021555A">
            <w:pPr>
              <w:pStyle w:val="Tabele"/>
              <w:rPr>
                <w:sz w:val="18"/>
              </w:rPr>
            </w:pPr>
            <w:r w:rsidRPr="0021555A">
              <w:rPr>
                <w:sz w:val="18"/>
              </w:rPr>
              <w:t>70,000</w:t>
            </w:r>
          </w:p>
          <w:p w:rsidR="00E35FCA" w:rsidRPr="0021555A" w:rsidRDefault="00E35FCA" w:rsidP="0021555A">
            <w:pPr>
              <w:pStyle w:val="Tabele"/>
              <w:rPr>
                <w:sz w:val="18"/>
              </w:rPr>
            </w:pPr>
            <w:r w:rsidRPr="0021555A">
              <w:rPr>
                <w:sz w:val="18"/>
              </w:rPr>
              <w:t>38,750</w:t>
            </w:r>
          </w:p>
          <w:p w:rsidR="00E35FCA" w:rsidRPr="0021555A" w:rsidRDefault="00E35FCA" w:rsidP="0021555A">
            <w:pPr>
              <w:pStyle w:val="Tabele"/>
              <w:rPr>
                <w:sz w:val="18"/>
              </w:rPr>
            </w:pPr>
            <w:r w:rsidRPr="0021555A">
              <w:rPr>
                <w:sz w:val="18"/>
              </w:rPr>
              <w:t>2,270</w:t>
            </w:r>
          </w:p>
          <w:p w:rsidR="00E35FCA" w:rsidRPr="0021555A" w:rsidRDefault="00E35FCA" w:rsidP="0021555A">
            <w:pPr>
              <w:pStyle w:val="Tabele"/>
              <w:rPr>
                <w:sz w:val="18"/>
              </w:rPr>
            </w:pPr>
            <w:r w:rsidRPr="0021555A">
              <w:rPr>
                <w:sz w:val="18"/>
              </w:rPr>
              <w:t>2,600</w:t>
            </w:r>
          </w:p>
          <w:p w:rsidR="00E35FCA" w:rsidRPr="0021555A" w:rsidRDefault="00E35FCA" w:rsidP="0021555A">
            <w:pPr>
              <w:pStyle w:val="Tabele"/>
              <w:rPr>
                <w:sz w:val="18"/>
              </w:rPr>
            </w:pPr>
            <w:r w:rsidRPr="0021555A">
              <w:rPr>
                <w:sz w:val="18"/>
              </w:rPr>
              <w:t>235,000</w:t>
            </w:r>
          </w:p>
          <w:p w:rsidR="00E35FCA" w:rsidRPr="0021555A" w:rsidRDefault="00E35FCA" w:rsidP="0021555A">
            <w:pPr>
              <w:pStyle w:val="Tabele"/>
              <w:rPr>
                <w:sz w:val="18"/>
              </w:rPr>
            </w:pPr>
            <w:r w:rsidRPr="0021555A">
              <w:rPr>
                <w:sz w:val="18"/>
              </w:rPr>
              <w:t>448,200</w:t>
            </w:r>
          </w:p>
          <w:p w:rsidR="00E35FCA" w:rsidRPr="0021555A" w:rsidRDefault="00E35FCA" w:rsidP="0021555A">
            <w:pPr>
              <w:pStyle w:val="Tabele"/>
              <w:rPr>
                <w:sz w:val="18"/>
              </w:rPr>
            </w:pPr>
            <w:r w:rsidRPr="0021555A">
              <w:rPr>
                <w:sz w:val="18"/>
              </w:rPr>
              <w:t>5,400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2,000</w:t>
            </w:r>
          </w:p>
          <w:p w:rsidR="00E35FCA" w:rsidRPr="0021555A" w:rsidRDefault="00E35FCA" w:rsidP="0021555A">
            <w:pPr>
              <w:pStyle w:val="Tabele"/>
              <w:rPr>
                <w:sz w:val="18"/>
              </w:rPr>
            </w:pPr>
            <w:r w:rsidRPr="0021555A">
              <w:rPr>
                <w:sz w:val="18"/>
              </w:rPr>
              <w:t>25,000</w:t>
            </w:r>
          </w:p>
          <w:p w:rsidR="00E35FCA" w:rsidRPr="0021555A" w:rsidRDefault="00E35FCA" w:rsidP="0021555A">
            <w:pPr>
              <w:pStyle w:val="Tabele"/>
              <w:rPr>
                <w:sz w:val="18"/>
              </w:rPr>
            </w:pPr>
            <w:r w:rsidRPr="0021555A">
              <w:rPr>
                <w:sz w:val="18"/>
              </w:rPr>
              <w:t>7,000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3,000</w:t>
            </w:r>
          </w:p>
          <w:p w:rsidR="00E35FCA" w:rsidRPr="0021555A" w:rsidRDefault="00E35FCA" w:rsidP="0021555A">
            <w:pPr>
              <w:pStyle w:val="Tabele"/>
              <w:rPr>
                <w:sz w:val="18"/>
              </w:rPr>
            </w:pPr>
            <w:r w:rsidRPr="0021555A">
              <w:rPr>
                <w:sz w:val="18"/>
              </w:rPr>
              <w:t>3,000</w:t>
            </w:r>
          </w:p>
          <w:p w:rsidR="00E35FCA" w:rsidRPr="0021555A" w:rsidRDefault="00E35FCA" w:rsidP="0021555A">
            <w:pPr>
              <w:pStyle w:val="Tabele"/>
              <w:rPr>
                <w:sz w:val="18"/>
              </w:rPr>
            </w:pPr>
            <w:r w:rsidRPr="0021555A">
              <w:rPr>
                <w:sz w:val="18"/>
              </w:rPr>
              <w:t>28,000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15,000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6,000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340,000</w:t>
            </w:r>
          </w:p>
          <w:p w:rsidR="00E35FCA" w:rsidRPr="0021555A" w:rsidRDefault="00E35FCA" w:rsidP="0021555A">
            <w:pPr>
              <w:pStyle w:val="Tabele"/>
              <w:rPr>
                <w:sz w:val="18"/>
              </w:rPr>
            </w:pPr>
            <w:r w:rsidRPr="0021555A">
              <w:rPr>
                <w:sz w:val="18"/>
              </w:rPr>
              <w:t>1,200</w:t>
            </w:r>
          </w:p>
          <w:p w:rsidR="00E35FCA" w:rsidRPr="0021555A" w:rsidRDefault="00E35FCA" w:rsidP="0021555A">
            <w:pPr>
              <w:pStyle w:val="Tabele"/>
              <w:rPr>
                <w:sz w:val="18"/>
              </w:rPr>
            </w:pPr>
            <w:r w:rsidRPr="0021555A">
              <w:rPr>
                <w:sz w:val="18"/>
              </w:rPr>
              <w:t>162,000</w:t>
            </w:r>
          </w:p>
          <w:p w:rsidR="00E35FCA" w:rsidRPr="0021555A" w:rsidRDefault="00E35FCA" w:rsidP="0021555A">
            <w:pPr>
              <w:pStyle w:val="Tabele"/>
              <w:rPr>
                <w:sz w:val="18"/>
              </w:rPr>
            </w:pPr>
            <w:r w:rsidRPr="0021555A">
              <w:rPr>
                <w:sz w:val="18"/>
              </w:rPr>
              <w:t>150,000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5,000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1,734,150</w:t>
            </w:r>
          </w:p>
          <w:p w:rsidR="00E35FCA" w:rsidRPr="0021555A" w:rsidRDefault="00E35FCA" w:rsidP="0021555A">
            <w:pPr>
              <w:pStyle w:val="Tabele"/>
              <w:rPr>
                <w:sz w:val="18"/>
              </w:rPr>
            </w:pPr>
          </w:p>
          <w:p w:rsidR="00E35FCA" w:rsidRPr="0021555A" w:rsidRDefault="00E35FCA" w:rsidP="0021555A">
            <w:pPr>
              <w:pStyle w:val="Tabele"/>
              <w:rPr>
                <w:sz w:val="18"/>
              </w:rPr>
            </w:pPr>
          </w:p>
        </w:tc>
        <w:tc>
          <w:tcPr>
            <w:tcW w:w="684" w:type="pct"/>
          </w:tcPr>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213,000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2,583,000</w:t>
            </w:r>
          </w:p>
          <w:p w:rsidR="00E35FCA" w:rsidRPr="0021555A" w:rsidRDefault="00E35FCA" w:rsidP="0021555A">
            <w:pPr>
              <w:pStyle w:val="Tabele"/>
              <w:rPr>
                <w:sz w:val="18"/>
              </w:rPr>
            </w:pPr>
            <w:r w:rsidRPr="0021555A">
              <w:rPr>
                <w:sz w:val="18"/>
              </w:rPr>
              <w:t>3,800,000</w:t>
            </w:r>
          </w:p>
          <w:p w:rsidR="00E35FCA" w:rsidRPr="0021555A" w:rsidRDefault="00E35FCA" w:rsidP="0021555A">
            <w:pPr>
              <w:pStyle w:val="Tabele"/>
              <w:rPr>
                <w:sz w:val="18"/>
              </w:rPr>
            </w:pPr>
            <w:r w:rsidRPr="0021555A">
              <w:rPr>
                <w:sz w:val="18"/>
              </w:rPr>
              <w:t>1,500,000</w:t>
            </w:r>
          </w:p>
          <w:p w:rsidR="00E35FCA" w:rsidRPr="0021555A" w:rsidRDefault="00E35FCA" w:rsidP="0021555A">
            <w:pPr>
              <w:pStyle w:val="Tabele"/>
              <w:rPr>
                <w:sz w:val="18"/>
              </w:rPr>
            </w:pPr>
            <w:r w:rsidRPr="0021555A">
              <w:rPr>
                <w:sz w:val="18"/>
              </w:rPr>
              <w:t>6,700,000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420,000</w:t>
            </w:r>
          </w:p>
          <w:p w:rsidR="00E35FCA" w:rsidRPr="0021555A" w:rsidRDefault="00E35FCA" w:rsidP="0021555A">
            <w:pPr>
              <w:pStyle w:val="Tabele"/>
              <w:rPr>
                <w:sz w:val="18"/>
              </w:rPr>
            </w:pPr>
            <w:r w:rsidRPr="0021555A">
              <w:rPr>
                <w:sz w:val="18"/>
              </w:rPr>
              <w:t>1,537,000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4,000,000</w:t>
            </w:r>
          </w:p>
          <w:p w:rsidR="00E35FCA" w:rsidRPr="0021555A" w:rsidRDefault="00E35FCA" w:rsidP="0021555A">
            <w:pPr>
              <w:pStyle w:val="Tabele"/>
              <w:rPr>
                <w:sz w:val="18"/>
              </w:rPr>
            </w:pPr>
            <w:r w:rsidRPr="0021555A">
              <w:rPr>
                <w:sz w:val="18"/>
              </w:rPr>
              <w:t>282,500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145,000</w:t>
            </w:r>
          </w:p>
          <w:p w:rsidR="00E35FCA" w:rsidRPr="0021555A" w:rsidRDefault="00E35FCA" w:rsidP="0021555A">
            <w:pPr>
              <w:pStyle w:val="Tabele"/>
              <w:rPr>
                <w:sz w:val="18"/>
              </w:rPr>
            </w:pPr>
            <w:r w:rsidRPr="0021555A">
              <w:rPr>
                <w:sz w:val="18"/>
              </w:rPr>
              <w:t>140,000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629,500</w:t>
            </w:r>
          </w:p>
          <w:p w:rsidR="00E35FCA" w:rsidRPr="0021555A" w:rsidRDefault="00E35FCA" w:rsidP="0021555A">
            <w:pPr>
              <w:pStyle w:val="Tabele"/>
              <w:rPr>
                <w:sz w:val="18"/>
              </w:rPr>
            </w:pPr>
            <w:r w:rsidRPr="0021555A">
              <w:rPr>
                <w:sz w:val="18"/>
              </w:rPr>
              <w:t>50,000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1,500,000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r w:rsidRPr="0021555A">
              <w:rPr>
                <w:sz w:val="18"/>
              </w:rPr>
              <w:t>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23,500,000</w:t>
            </w:r>
          </w:p>
          <w:p w:rsidR="00E35FCA" w:rsidRPr="0021555A" w:rsidRDefault="00E35FCA" w:rsidP="0021555A">
            <w:pPr>
              <w:pStyle w:val="Tabele"/>
              <w:rPr>
                <w:sz w:val="18"/>
              </w:rPr>
            </w:pPr>
          </w:p>
        </w:tc>
        <w:tc>
          <w:tcPr>
            <w:tcW w:w="684" w:type="pct"/>
          </w:tcPr>
          <w:p w:rsidR="00E35FCA" w:rsidRPr="0021555A" w:rsidRDefault="00E35FCA" w:rsidP="0021555A">
            <w:pPr>
              <w:pStyle w:val="Tabele"/>
              <w:rPr>
                <w:sz w:val="18"/>
              </w:rPr>
            </w:pPr>
            <w:r w:rsidRPr="0021555A">
              <w:rPr>
                <w:sz w:val="18"/>
              </w:rPr>
              <w:t>10.040</w:t>
            </w:r>
          </w:p>
          <w:p w:rsidR="00E35FCA" w:rsidRPr="0021555A" w:rsidRDefault="00E35FCA" w:rsidP="0021555A">
            <w:pPr>
              <w:pStyle w:val="Tabele"/>
              <w:rPr>
                <w:sz w:val="18"/>
              </w:rPr>
            </w:pPr>
            <w:r w:rsidRPr="0021555A">
              <w:rPr>
                <w:sz w:val="18"/>
              </w:rPr>
              <w:t>25,000</w:t>
            </w:r>
          </w:p>
          <w:p w:rsidR="00E35FCA" w:rsidRPr="0021555A" w:rsidRDefault="00E35FCA" w:rsidP="0021555A">
            <w:pPr>
              <w:pStyle w:val="Tabele"/>
              <w:rPr>
                <w:sz w:val="18"/>
              </w:rPr>
            </w:pPr>
            <w:r w:rsidRPr="0021555A">
              <w:rPr>
                <w:sz w:val="18"/>
              </w:rPr>
              <w:t>332,000</w:t>
            </w:r>
          </w:p>
          <w:p w:rsidR="00E35FCA" w:rsidRPr="0021555A" w:rsidRDefault="00E35FCA" w:rsidP="0021555A">
            <w:pPr>
              <w:pStyle w:val="Tabele"/>
              <w:rPr>
                <w:sz w:val="18"/>
              </w:rPr>
            </w:pPr>
            <w:r w:rsidRPr="0021555A">
              <w:rPr>
                <w:sz w:val="18"/>
              </w:rPr>
              <w:t>1,837,150</w:t>
            </w:r>
          </w:p>
          <w:p w:rsidR="00E35FCA" w:rsidRPr="0021555A" w:rsidRDefault="00E35FCA" w:rsidP="0021555A">
            <w:pPr>
              <w:pStyle w:val="Tabele"/>
              <w:rPr>
                <w:sz w:val="18"/>
              </w:rPr>
            </w:pPr>
            <w:r w:rsidRPr="0021555A">
              <w:rPr>
                <w:sz w:val="18"/>
              </w:rPr>
              <w:t>3,907,200</w:t>
            </w:r>
          </w:p>
          <w:p w:rsidR="00E35FCA" w:rsidRPr="0021555A" w:rsidRDefault="00E35FCA" w:rsidP="0021555A">
            <w:pPr>
              <w:pStyle w:val="Tabele"/>
              <w:rPr>
                <w:sz w:val="18"/>
              </w:rPr>
            </w:pPr>
            <w:r w:rsidRPr="0021555A">
              <w:rPr>
                <w:sz w:val="18"/>
              </w:rPr>
              <w:t>6,597,140</w:t>
            </w:r>
          </w:p>
          <w:p w:rsidR="00E35FCA" w:rsidRPr="0021555A" w:rsidRDefault="00E35FCA" w:rsidP="0021555A">
            <w:pPr>
              <w:pStyle w:val="Tabele"/>
              <w:rPr>
                <w:sz w:val="18"/>
              </w:rPr>
            </w:pPr>
            <w:r w:rsidRPr="0021555A">
              <w:rPr>
                <w:sz w:val="18"/>
              </w:rPr>
              <w:t>1,750,010</w:t>
            </w:r>
          </w:p>
          <w:p w:rsidR="00E35FCA" w:rsidRPr="0021555A" w:rsidRDefault="00E35FCA" w:rsidP="0021555A">
            <w:pPr>
              <w:pStyle w:val="Tabele"/>
              <w:rPr>
                <w:sz w:val="18"/>
              </w:rPr>
            </w:pPr>
            <w:r w:rsidRPr="0021555A">
              <w:rPr>
                <w:sz w:val="18"/>
              </w:rPr>
              <w:t>12,722,890</w:t>
            </w:r>
          </w:p>
          <w:p w:rsidR="00E35FCA" w:rsidRPr="0021555A" w:rsidRDefault="00E35FCA" w:rsidP="0021555A">
            <w:pPr>
              <w:pStyle w:val="Tabele"/>
              <w:rPr>
                <w:sz w:val="18"/>
              </w:rPr>
            </w:pPr>
            <w:r w:rsidRPr="0021555A">
              <w:rPr>
                <w:sz w:val="18"/>
              </w:rPr>
              <w:t>37,200</w:t>
            </w:r>
          </w:p>
          <w:p w:rsidR="00E35FCA" w:rsidRPr="0021555A" w:rsidRDefault="00E35FCA" w:rsidP="0021555A">
            <w:pPr>
              <w:pStyle w:val="Tabele"/>
              <w:rPr>
                <w:sz w:val="18"/>
              </w:rPr>
            </w:pPr>
            <w:r w:rsidRPr="0021555A">
              <w:rPr>
                <w:sz w:val="18"/>
              </w:rPr>
              <w:t>475,000</w:t>
            </w:r>
          </w:p>
          <w:p w:rsidR="00E35FCA" w:rsidRPr="0021555A" w:rsidRDefault="00E35FCA" w:rsidP="0021555A">
            <w:pPr>
              <w:pStyle w:val="Tabele"/>
              <w:rPr>
                <w:sz w:val="18"/>
              </w:rPr>
            </w:pPr>
            <w:r w:rsidRPr="0021555A">
              <w:rPr>
                <w:sz w:val="18"/>
              </w:rPr>
              <w:t>3,572,000</w:t>
            </w:r>
          </w:p>
          <w:p w:rsidR="00E35FCA" w:rsidRPr="0021555A" w:rsidRDefault="00E35FCA" w:rsidP="0021555A">
            <w:pPr>
              <w:pStyle w:val="Tabele"/>
              <w:rPr>
                <w:sz w:val="18"/>
              </w:rPr>
            </w:pPr>
            <w:r w:rsidRPr="0021555A">
              <w:rPr>
                <w:sz w:val="18"/>
              </w:rPr>
              <w:t>300,000</w:t>
            </w:r>
          </w:p>
          <w:p w:rsidR="00E35FCA" w:rsidRPr="0021555A" w:rsidRDefault="00E35FCA" w:rsidP="0021555A">
            <w:pPr>
              <w:pStyle w:val="Tabele"/>
              <w:rPr>
                <w:sz w:val="18"/>
              </w:rPr>
            </w:pPr>
            <w:r w:rsidRPr="0021555A">
              <w:rPr>
                <w:sz w:val="18"/>
              </w:rPr>
              <w:t>5,438,750</w:t>
            </w:r>
          </w:p>
          <w:p w:rsidR="00E35FCA" w:rsidRPr="0021555A" w:rsidRDefault="00E35FCA" w:rsidP="0021555A">
            <w:pPr>
              <w:pStyle w:val="Tabele"/>
              <w:rPr>
                <w:sz w:val="18"/>
              </w:rPr>
            </w:pPr>
            <w:r w:rsidRPr="0021555A">
              <w:rPr>
                <w:sz w:val="18"/>
              </w:rPr>
              <w:t>704,770</w:t>
            </w:r>
          </w:p>
          <w:p w:rsidR="00E35FCA" w:rsidRPr="0021555A" w:rsidRDefault="00E35FCA" w:rsidP="0021555A">
            <w:pPr>
              <w:pStyle w:val="Tabele"/>
              <w:rPr>
                <w:sz w:val="18"/>
              </w:rPr>
            </w:pPr>
            <w:r w:rsidRPr="0021555A">
              <w:rPr>
                <w:sz w:val="18"/>
              </w:rPr>
              <w:t>212,600</w:t>
            </w:r>
          </w:p>
          <w:p w:rsidR="00E35FCA" w:rsidRPr="0021555A" w:rsidRDefault="00E35FCA" w:rsidP="0021555A">
            <w:pPr>
              <w:pStyle w:val="Tabele"/>
              <w:rPr>
                <w:sz w:val="18"/>
              </w:rPr>
            </w:pPr>
            <w:r w:rsidRPr="0021555A">
              <w:rPr>
                <w:sz w:val="18"/>
              </w:rPr>
              <w:t>475,000</w:t>
            </w:r>
          </w:p>
          <w:p w:rsidR="00E35FCA" w:rsidRPr="0021555A" w:rsidRDefault="00E35FCA" w:rsidP="0021555A">
            <w:pPr>
              <w:pStyle w:val="Tabele"/>
              <w:rPr>
                <w:sz w:val="18"/>
              </w:rPr>
            </w:pPr>
            <w:r w:rsidRPr="0021555A">
              <w:rPr>
                <w:sz w:val="18"/>
              </w:rPr>
              <w:t>673,200</w:t>
            </w:r>
          </w:p>
          <w:p w:rsidR="00E35FCA" w:rsidRPr="0021555A" w:rsidRDefault="00E35FCA" w:rsidP="0021555A">
            <w:pPr>
              <w:pStyle w:val="Tabele"/>
              <w:rPr>
                <w:sz w:val="18"/>
              </w:rPr>
            </w:pPr>
            <w:r w:rsidRPr="0021555A">
              <w:rPr>
                <w:sz w:val="18"/>
              </w:rPr>
              <w:t>195,400</w:t>
            </w:r>
          </w:p>
          <w:p w:rsidR="00E35FCA" w:rsidRPr="0021555A" w:rsidRDefault="00E35FCA" w:rsidP="0021555A">
            <w:pPr>
              <w:pStyle w:val="Tabele"/>
              <w:rPr>
                <w:sz w:val="18"/>
              </w:rPr>
            </w:pPr>
            <w:r w:rsidRPr="0021555A">
              <w:rPr>
                <w:sz w:val="18"/>
              </w:rPr>
              <w:t>100,000</w:t>
            </w:r>
          </w:p>
          <w:p w:rsidR="00E35FCA" w:rsidRPr="0021555A" w:rsidRDefault="00E35FCA" w:rsidP="0021555A">
            <w:pPr>
              <w:pStyle w:val="Tabele"/>
              <w:rPr>
                <w:sz w:val="18"/>
              </w:rPr>
            </w:pPr>
            <w:r w:rsidRPr="0021555A">
              <w:rPr>
                <w:sz w:val="18"/>
              </w:rPr>
              <w:t>54,000</w:t>
            </w:r>
          </w:p>
          <w:p w:rsidR="00E35FCA" w:rsidRPr="0021555A" w:rsidRDefault="00E35FCA" w:rsidP="0021555A">
            <w:pPr>
              <w:pStyle w:val="Tabele"/>
              <w:rPr>
                <w:sz w:val="18"/>
              </w:rPr>
            </w:pPr>
            <w:r w:rsidRPr="0021555A">
              <w:rPr>
                <w:sz w:val="18"/>
              </w:rPr>
              <w:t>25,000</w:t>
            </w:r>
          </w:p>
          <w:p w:rsidR="00E35FCA" w:rsidRPr="0021555A" w:rsidRDefault="00E35FCA" w:rsidP="0021555A">
            <w:pPr>
              <w:pStyle w:val="Tabele"/>
              <w:rPr>
                <w:sz w:val="18"/>
              </w:rPr>
            </w:pPr>
            <w:r w:rsidRPr="0021555A">
              <w:rPr>
                <w:sz w:val="18"/>
              </w:rPr>
              <w:t>82,000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353,000</w:t>
            </w:r>
          </w:p>
          <w:p w:rsidR="00E35FCA" w:rsidRPr="0021555A" w:rsidRDefault="00E35FCA" w:rsidP="0021555A">
            <w:pPr>
              <w:pStyle w:val="Tabele"/>
              <w:rPr>
                <w:sz w:val="18"/>
              </w:rPr>
            </w:pPr>
            <w:r w:rsidRPr="0021555A">
              <w:rPr>
                <w:sz w:val="18"/>
              </w:rPr>
              <w:t>159,000</w:t>
            </w:r>
          </w:p>
          <w:p w:rsidR="00E35FCA" w:rsidRPr="0021555A" w:rsidRDefault="00E35FCA" w:rsidP="0021555A">
            <w:pPr>
              <w:pStyle w:val="Tabele"/>
              <w:rPr>
                <w:sz w:val="18"/>
              </w:rPr>
            </w:pPr>
            <w:r w:rsidRPr="0021555A">
              <w:rPr>
                <w:sz w:val="18"/>
              </w:rPr>
              <w:t>28,000</w:t>
            </w:r>
          </w:p>
          <w:p w:rsidR="00E35FCA" w:rsidRPr="0021555A" w:rsidRDefault="00E35FCA" w:rsidP="0021555A">
            <w:pPr>
              <w:pStyle w:val="Tabele"/>
              <w:rPr>
                <w:sz w:val="18"/>
              </w:rPr>
            </w:pPr>
            <w:r w:rsidRPr="0021555A">
              <w:rPr>
                <w:sz w:val="18"/>
              </w:rPr>
              <w:t>170,000</w:t>
            </w:r>
          </w:p>
          <w:p w:rsidR="00E35FCA" w:rsidRPr="0021555A" w:rsidRDefault="00E35FCA" w:rsidP="0021555A">
            <w:pPr>
              <w:pStyle w:val="Tabele"/>
              <w:rPr>
                <w:sz w:val="18"/>
              </w:rPr>
            </w:pPr>
            <w:r w:rsidRPr="0021555A">
              <w:rPr>
                <w:sz w:val="18"/>
              </w:rPr>
              <w:t>220,000</w:t>
            </w:r>
          </w:p>
          <w:p w:rsidR="00E35FCA" w:rsidRPr="0021555A" w:rsidRDefault="00E35FCA" w:rsidP="0021555A">
            <w:pPr>
              <w:pStyle w:val="Tabele"/>
              <w:rPr>
                <w:sz w:val="18"/>
              </w:rPr>
            </w:pPr>
            <w:r w:rsidRPr="0021555A">
              <w:rPr>
                <w:sz w:val="18"/>
              </w:rPr>
              <w:t>31,000</w:t>
            </w:r>
          </w:p>
          <w:p w:rsidR="00E35FCA" w:rsidRPr="0021555A" w:rsidRDefault="00E35FCA" w:rsidP="0021555A">
            <w:pPr>
              <w:pStyle w:val="Tabele"/>
              <w:rPr>
                <w:sz w:val="18"/>
              </w:rPr>
            </w:pPr>
            <w:r w:rsidRPr="0021555A">
              <w:rPr>
                <w:sz w:val="18"/>
              </w:rPr>
              <w:t>16,000</w:t>
            </w:r>
          </w:p>
          <w:p w:rsidR="00E35FCA" w:rsidRPr="0021555A" w:rsidRDefault="00E35FCA" w:rsidP="0021555A">
            <w:pPr>
              <w:pStyle w:val="Tabele"/>
              <w:rPr>
                <w:sz w:val="18"/>
              </w:rPr>
            </w:pPr>
            <w:r w:rsidRPr="0021555A">
              <w:rPr>
                <w:sz w:val="18"/>
              </w:rPr>
              <w:t>600,000</w:t>
            </w:r>
          </w:p>
          <w:p w:rsidR="00E35FCA" w:rsidRPr="0021555A" w:rsidRDefault="00E35FCA" w:rsidP="0021555A">
            <w:pPr>
              <w:pStyle w:val="Tabele"/>
              <w:rPr>
                <w:sz w:val="18"/>
              </w:rPr>
            </w:pPr>
            <w:r w:rsidRPr="0021555A">
              <w:rPr>
                <w:sz w:val="18"/>
              </w:rPr>
              <w:t>340,000</w:t>
            </w:r>
          </w:p>
          <w:p w:rsidR="00E35FCA" w:rsidRPr="0021555A" w:rsidRDefault="00E35FCA" w:rsidP="0021555A">
            <w:pPr>
              <w:pStyle w:val="Tabele"/>
              <w:rPr>
                <w:sz w:val="18"/>
              </w:rPr>
            </w:pPr>
            <w:r w:rsidRPr="0021555A">
              <w:rPr>
                <w:sz w:val="18"/>
              </w:rPr>
              <w:t>2,200</w:t>
            </w:r>
          </w:p>
          <w:p w:rsidR="00E35FCA" w:rsidRPr="0021555A" w:rsidRDefault="00E35FCA" w:rsidP="0021555A">
            <w:pPr>
              <w:pStyle w:val="Tabele"/>
              <w:rPr>
                <w:sz w:val="18"/>
              </w:rPr>
            </w:pPr>
            <w:r w:rsidRPr="0021555A">
              <w:rPr>
                <w:sz w:val="18"/>
              </w:rPr>
              <w:t>891,500</w:t>
            </w:r>
          </w:p>
          <w:p w:rsidR="00E35FCA" w:rsidRPr="0021555A" w:rsidRDefault="00E35FCA" w:rsidP="0021555A">
            <w:pPr>
              <w:pStyle w:val="Tabele"/>
              <w:rPr>
                <w:sz w:val="18"/>
              </w:rPr>
            </w:pPr>
            <w:r w:rsidRPr="0021555A">
              <w:rPr>
                <w:sz w:val="18"/>
              </w:rPr>
              <w:t>260,000</w:t>
            </w:r>
          </w:p>
          <w:p w:rsidR="00E35FCA" w:rsidRPr="0021555A" w:rsidRDefault="00E35FCA" w:rsidP="0021555A">
            <w:pPr>
              <w:pStyle w:val="Tabele"/>
              <w:rPr>
                <w:sz w:val="18"/>
              </w:rPr>
            </w:pPr>
            <w:r w:rsidRPr="0021555A">
              <w:rPr>
                <w:sz w:val="18"/>
              </w:rPr>
              <w:t>3,000</w:t>
            </w:r>
          </w:p>
          <w:p w:rsidR="00E35FCA" w:rsidRPr="0021555A" w:rsidRDefault="00E35FCA" w:rsidP="0021555A">
            <w:pPr>
              <w:pStyle w:val="Tabele"/>
              <w:rPr>
                <w:sz w:val="18"/>
              </w:rPr>
            </w:pPr>
            <w:r w:rsidRPr="0021555A">
              <w:rPr>
                <w:sz w:val="18"/>
              </w:rPr>
              <w:t>3,000</w:t>
            </w:r>
          </w:p>
          <w:p w:rsidR="00E35FCA" w:rsidRPr="0021555A" w:rsidRDefault="00E35FCA" w:rsidP="0021555A">
            <w:pPr>
              <w:pStyle w:val="Tabele"/>
              <w:rPr>
                <w:sz w:val="18"/>
              </w:rPr>
            </w:pPr>
            <w:r w:rsidRPr="0021555A">
              <w:rPr>
                <w:sz w:val="18"/>
              </w:rPr>
              <w:t>2,000</w:t>
            </w:r>
          </w:p>
          <w:p w:rsidR="00E35FCA" w:rsidRPr="0021555A" w:rsidRDefault="00E35FCA" w:rsidP="0021555A">
            <w:pPr>
              <w:pStyle w:val="Tabele"/>
              <w:rPr>
                <w:sz w:val="18"/>
              </w:rPr>
            </w:pPr>
            <w:r w:rsidRPr="0021555A">
              <w:rPr>
                <w:sz w:val="18"/>
              </w:rPr>
              <w:t>3,100</w:t>
            </w:r>
          </w:p>
          <w:p w:rsidR="00E35FCA" w:rsidRPr="0021555A" w:rsidRDefault="00E35FCA" w:rsidP="0021555A">
            <w:pPr>
              <w:pStyle w:val="Tabele"/>
              <w:rPr>
                <w:sz w:val="18"/>
              </w:rPr>
            </w:pPr>
            <w:r w:rsidRPr="0021555A">
              <w:rPr>
                <w:sz w:val="18"/>
              </w:rPr>
              <w:t>2,000,000</w:t>
            </w:r>
          </w:p>
          <w:p w:rsidR="00E35FCA" w:rsidRPr="0021555A" w:rsidRDefault="00E35FCA" w:rsidP="0021555A">
            <w:pPr>
              <w:pStyle w:val="Tabele"/>
              <w:rPr>
                <w:sz w:val="18"/>
              </w:rPr>
            </w:pPr>
            <w:r w:rsidRPr="0021555A">
              <w:rPr>
                <w:sz w:val="18"/>
              </w:rPr>
              <w:t>1,000</w:t>
            </w:r>
          </w:p>
          <w:p w:rsidR="00E35FCA" w:rsidRPr="0021555A" w:rsidRDefault="00E35FCA" w:rsidP="0021555A">
            <w:pPr>
              <w:pStyle w:val="Tabele"/>
              <w:rPr>
                <w:sz w:val="18"/>
              </w:rPr>
            </w:pPr>
            <w:r w:rsidRPr="0021555A">
              <w:rPr>
                <w:sz w:val="18"/>
              </w:rPr>
              <w:t>5,000</w:t>
            </w:r>
          </w:p>
          <w:p w:rsidR="00E35FCA" w:rsidRPr="0021555A" w:rsidRDefault="00E35FCA" w:rsidP="0021555A">
            <w:pPr>
              <w:pStyle w:val="Tabele"/>
              <w:rPr>
                <w:sz w:val="18"/>
              </w:rPr>
            </w:pPr>
            <w:r w:rsidRPr="0021555A">
              <w:rPr>
                <w:sz w:val="18"/>
              </w:rPr>
              <w:t>15,000</w:t>
            </w:r>
          </w:p>
          <w:p w:rsidR="00E35FCA" w:rsidRPr="0021555A" w:rsidRDefault="00E35FCA" w:rsidP="0021555A">
            <w:pPr>
              <w:pStyle w:val="Tabele"/>
              <w:rPr>
                <w:sz w:val="18"/>
              </w:rPr>
            </w:pPr>
            <w:r w:rsidRPr="0021555A">
              <w:rPr>
                <w:sz w:val="18"/>
              </w:rPr>
              <w:t>5,000</w:t>
            </w:r>
          </w:p>
          <w:p w:rsidR="00E35FCA" w:rsidRPr="0021555A" w:rsidRDefault="00E35FCA" w:rsidP="0021555A">
            <w:pPr>
              <w:pStyle w:val="Tabele"/>
              <w:rPr>
                <w:sz w:val="18"/>
              </w:rPr>
            </w:pPr>
            <w:r w:rsidRPr="0021555A">
              <w:rPr>
                <w:sz w:val="18"/>
              </w:rPr>
              <w:t>55,000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10,000</w:t>
            </w:r>
          </w:p>
          <w:p w:rsidR="00E35FCA" w:rsidRPr="0021555A" w:rsidRDefault="00E35FCA" w:rsidP="0021555A">
            <w:pPr>
              <w:pStyle w:val="Tabele"/>
              <w:rPr>
                <w:sz w:val="18"/>
              </w:rPr>
            </w:pPr>
            <w:r w:rsidRPr="0021555A">
              <w:rPr>
                <w:sz w:val="18"/>
              </w:rPr>
              <w:t>20,000</w:t>
            </w:r>
          </w:p>
          <w:p w:rsidR="00E35FCA" w:rsidRPr="0021555A" w:rsidRDefault="00E35FCA" w:rsidP="0021555A">
            <w:pPr>
              <w:pStyle w:val="Tabele"/>
              <w:rPr>
                <w:sz w:val="18"/>
              </w:rPr>
            </w:pPr>
          </w:p>
          <w:p w:rsidR="00E35FCA" w:rsidRPr="0021555A" w:rsidRDefault="00E35FCA" w:rsidP="0021555A">
            <w:pPr>
              <w:pStyle w:val="Tabele"/>
              <w:rPr>
                <w:sz w:val="18"/>
              </w:rPr>
            </w:pPr>
            <w:r w:rsidRPr="0021555A">
              <w:rPr>
                <w:sz w:val="18"/>
              </w:rPr>
              <w:t>44,739,150</w:t>
            </w:r>
          </w:p>
          <w:p w:rsidR="00E35FCA" w:rsidRPr="0021555A" w:rsidRDefault="00E35FCA" w:rsidP="0021555A">
            <w:pPr>
              <w:pStyle w:val="Tabele"/>
              <w:rPr>
                <w:sz w:val="18"/>
              </w:rPr>
            </w:pPr>
          </w:p>
        </w:tc>
      </w:tr>
    </w:tbl>
    <w:p w:rsidR="00E35FCA" w:rsidRPr="00F1391E" w:rsidRDefault="00E35FCA" w:rsidP="00E35FCA">
      <w:pPr>
        <w:pStyle w:val="Paragrafi"/>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1"/>
        <w:gridCol w:w="4162"/>
        <w:gridCol w:w="1783"/>
        <w:gridCol w:w="1486"/>
        <w:gridCol w:w="1295"/>
      </w:tblGrid>
      <w:tr w:rsidR="00E35FCA" w:rsidRPr="0021555A">
        <w:tblPrEx>
          <w:tblCellMar>
            <w:top w:w="0" w:type="dxa"/>
            <w:bottom w:w="0" w:type="dxa"/>
          </w:tblCellMar>
        </w:tblPrEx>
        <w:trPr>
          <w:cantSplit/>
        </w:trPr>
        <w:tc>
          <w:tcPr>
            <w:tcW w:w="5000" w:type="pct"/>
            <w:gridSpan w:val="5"/>
          </w:tcPr>
          <w:p w:rsidR="00E35FCA" w:rsidRPr="0021555A" w:rsidRDefault="00E35FCA" w:rsidP="0021555A">
            <w:pPr>
              <w:pStyle w:val="Tabele"/>
              <w:rPr>
                <w:sz w:val="18"/>
              </w:rPr>
            </w:pPr>
            <w:r w:rsidRPr="0021555A">
              <w:rPr>
                <w:sz w:val="18"/>
              </w:rPr>
              <w:t>Buxheti i vitit 2001 sipas ministrive</w:t>
            </w:r>
          </w:p>
        </w:tc>
      </w:tr>
      <w:tr w:rsidR="00E35FCA" w:rsidRPr="0021555A">
        <w:tblPrEx>
          <w:tblCellMar>
            <w:top w:w="0" w:type="dxa"/>
            <w:bottom w:w="0" w:type="dxa"/>
          </w:tblCellMar>
        </w:tblPrEx>
        <w:tc>
          <w:tcPr>
            <w:tcW w:w="302" w:type="pct"/>
            <w:tcBorders>
              <w:bottom w:val="nil"/>
            </w:tcBorders>
          </w:tcPr>
          <w:p w:rsidR="00E35FCA" w:rsidRPr="0021555A" w:rsidRDefault="00E35FCA" w:rsidP="0021555A">
            <w:pPr>
              <w:pStyle w:val="Tabele"/>
              <w:rPr>
                <w:sz w:val="18"/>
              </w:rPr>
            </w:pPr>
          </w:p>
        </w:tc>
        <w:tc>
          <w:tcPr>
            <w:tcW w:w="2241" w:type="pct"/>
            <w:tcBorders>
              <w:bottom w:val="nil"/>
            </w:tcBorders>
          </w:tcPr>
          <w:p w:rsidR="00E35FCA" w:rsidRPr="0021555A" w:rsidRDefault="00E35FCA" w:rsidP="0021555A">
            <w:pPr>
              <w:pStyle w:val="Tabele"/>
              <w:rPr>
                <w:sz w:val="18"/>
              </w:rPr>
            </w:pPr>
            <w:r w:rsidRPr="0021555A">
              <w:rPr>
                <w:sz w:val="18"/>
              </w:rPr>
              <w:t>Ministria ose Institucioni</w:t>
            </w:r>
          </w:p>
        </w:tc>
        <w:tc>
          <w:tcPr>
            <w:tcW w:w="960" w:type="pct"/>
            <w:tcBorders>
              <w:bottom w:val="nil"/>
            </w:tcBorders>
          </w:tcPr>
          <w:p w:rsidR="00E35FCA" w:rsidRPr="0021555A" w:rsidRDefault="00E35FCA" w:rsidP="0021555A">
            <w:pPr>
              <w:pStyle w:val="Tabele"/>
              <w:rPr>
                <w:sz w:val="18"/>
              </w:rPr>
            </w:pPr>
            <w:r w:rsidRPr="0021555A">
              <w:rPr>
                <w:sz w:val="18"/>
              </w:rPr>
              <w:t>Fonde të pakushtëzuara</w:t>
            </w:r>
          </w:p>
        </w:tc>
        <w:tc>
          <w:tcPr>
            <w:tcW w:w="800" w:type="pct"/>
            <w:tcBorders>
              <w:bottom w:val="nil"/>
            </w:tcBorders>
          </w:tcPr>
          <w:p w:rsidR="00E35FCA" w:rsidRPr="0021555A" w:rsidRDefault="00E35FCA" w:rsidP="0021555A">
            <w:pPr>
              <w:pStyle w:val="Tabele"/>
              <w:rPr>
                <w:sz w:val="18"/>
              </w:rPr>
            </w:pPr>
            <w:r w:rsidRPr="0021555A">
              <w:rPr>
                <w:sz w:val="18"/>
              </w:rPr>
              <w:t>Fonde të kushtëzuara</w:t>
            </w:r>
          </w:p>
        </w:tc>
        <w:tc>
          <w:tcPr>
            <w:tcW w:w="697" w:type="pct"/>
            <w:tcBorders>
              <w:bottom w:val="nil"/>
            </w:tcBorders>
          </w:tcPr>
          <w:p w:rsidR="00E35FCA" w:rsidRPr="0021555A" w:rsidRDefault="00E35FCA" w:rsidP="0021555A">
            <w:pPr>
              <w:pStyle w:val="Tabele"/>
              <w:rPr>
                <w:sz w:val="18"/>
              </w:rPr>
            </w:pPr>
            <w:r w:rsidRPr="0021555A">
              <w:rPr>
                <w:sz w:val="18"/>
              </w:rPr>
              <w:t>Totali</w:t>
            </w:r>
          </w:p>
        </w:tc>
      </w:tr>
      <w:tr w:rsidR="00E35FCA" w:rsidRPr="0021555A">
        <w:tblPrEx>
          <w:tblCellMar>
            <w:top w:w="0" w:type="dxa"/>
            <w:bottom w:w="0" w:type="dxa"/>
          </w:tblCellMar>
        </w:tblPrEx>
        <w:tc>
          <w:tcPr>
            <w:tcW w:w="302" w:type="pct"/>
            <w:tcBorders>
              <w:bottom w:val="nil"/>
            </w:tcBorders>
          </w:tcPr>
          <w:p w:rsidR="00E35FCA" w:rsidRPr="0021555A" w:rsidRDefault="00E35FCA" w:rsidP="0021555A">
            <w:pPr>
              <w:pStyle w:val="Tabele"/>
              <w:rPr>
                <w:sz w:val="18"/>
              </w:rPr>
            </w:pPr>
          </w:p>
        </w:tc>
        <w:tc>
          <w:tcPr>
            <w:tcW w:w="2241" w:type="pct"/>
            <w:tcBorders>
              <w:bottom w:val="nil"/>
            </w:tcBorders>
          </w:tcPr>
          <w:p w:rsidR="00E35FCA" w:rsidRPr="0021555A" w:rsidRDefault="00E35FCA" w:rsidP="0021555A">
            <w:pPr>
              <w:pStyle w:val="Tabele"/>
              <w:rPr>
                <w:sz w:val="18"/>
              </w:rPr>
            </w:pPr>
          </w:p>
        </w:tc>
        <w:tc>
          <w:tcPr>
            <w:tcW w:w="960" w:type="pct"/>
            <w:tcBorders>
              <w:bottom w:val="nil"/>
            </w:tcBorders>
          </w:tcPr>
          <w:p w:rsidR="00E35FCA" w:rsidRPr="0021555A" w:rsidRDefault="00E35FCA" w:rsidP="0021555A">
            <w:pPr>
              <w:pStyle w:val="Tabele"/>
              <w:rPr>
                <w:sz w:val="18"/>
              </w:rPr>
            </w:pPr>
          </w:p>
        </w:tc>
        <w:tc>
          <w:tcPr>
            <w:tcW w:w="800" w:type="pct"/>
            <w:tcBorders>
              <w:bottom w:val="nil"/>
            </w:tcBorders>
          </w:tcPr>
          <w:p w:rsidR="00E35FCA" w:rsidRPr="0021555A" w:rsidRDefault="00E35FCA" w:rsidP="0021555A">
            <w:pPr>
              <w:pStyle w:val="Tabele"/>
              <w:rPr>
                <w:sz w:val="18"/>
              </w:rPr>
            </w:pPr>
          </w:p>
        </w:tc>
        <w:tc>
          <w:tcPr>
            <w:tcW w:w="697" w:type="pct"/>
            <w:tcBorders>
              <w:bottom w:val="nil"/>
            </w:tcBorders>
          </w:tcPr>
          <w:p w:rsidR="00E35FCA" w:rsidRPr="0021555A" w:rsidRDefault="00E35FCA" w:rsidP="0021555A">
            <w:pPr>
              <w:pStyle w:val="Tabele"/>
              <w:rPr>
                <w:sz w:val="18"/>
              </w:rPr>
            </w:pP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w:t>
            </w:r>
          </w:p>
        </w:tc>
        <w:tc>
          <w:tcPr>
            <w:tcW w:w="2241" w:type="pct"/>
            <w:tcBorders>
              <w:top w:val="nil"/>
              <w:bottom w:val="nil"/>
            </w:tcBorders>
          </w:tcPr>
          <w:p w:rsidR="00E35FCA" w:rsidRPr="0021555A" w:rsidRDefault="00E35FCA" w:rsidP="0021555A">
            <w:pPr>
              <w:pStyle w:val="Tabele"/>
              <w:rPr>
                <w:sz w:val="18"/>
              </w:rPr>
            </w:pPr>
            <w:r w:rsidRPr="0021555A">
              <w:rPr>
                <w:sz w:val="18"/>
              </w:rPr>
              <w:t>Presidenca</w:t>
            </w:r>
          </w:p>
        </w:tc>
        <w:tc>
          <w:tcPr>
            <w:tcW w:w="960" w:type="pct"/>
            <w:tcBorders>
              <w:top w:val="nil"/>
              <w:bottom w:val="nil"/>
            </w:tcBorders>
          </w:tcPr>
          <w:p w:rsidR="00E35FCA" w:rsidRPr="0021555A" w:rsidRDefault="00E35FCA" w:rsidP="0021555A">
            <w:pPr>
              <w:pStyle w:val="Tabele"/>
              <w:rPr>
                <w:sz w:val="18"/>
              </w:rPr>
            </w:pPr>
            <w:r w:rsidRPr="0021555A">
              <w:rPr>
                <w:sz w:val="18"/>
              </w:rPr>
              <w:t>85,732</w:t>
            </w:r>
          </w:p>
        </w:tc>
        <w:tc>
          <w:tcPr>
            <w:tcW w:w="800" w:type="pct"/>
            <w:tcBorders>
              <w:top w:val="nil"/>
              <w:bottom w:val="nil"/>
            </w:tcBorders>
          </w:tcPr>
          <w:p w:rsidR="00E35FCA" w:rsidRPr="0021555A" w:rsidRDefault="00E35FCA" w:rsidP="0021555A">
            <w:pPr>
              <w:pStyle w:val="Tabele"/>
              <w:rPr>
                <w:sz w:val="18"/>
              </w:rPr>
            </w:pPr>
            <w:r w:rsidRPr="0021555A">
              <w:rPr>
                <w:sz w:val="18"/>
              </w:rPr>
              <w:t>100</w:t>
            </w:r>
          </w:p>
        </w:tc>
        <w:tc>
          <w:tcPr>
            <w:tcW w:w="697" w:type="pct"/>
            <w:tcBorders>
              <w:top w:val="nil"/>
              <w:bottom w:val="nil"/>
            </w:tcBorders>
          </w:tcPr>
          <w:p w:rsidR="00E35FCA" w:rsidRPr="0021555A" w:rsidRDefault="00E35FCA" w:rsidP="0021555A">
            <w:pPr>
              <w:pStyle w:val="Tabele"/>
              <w:rPr>
                <w:sz w:val="18"/>
              </w:rPr>
            </w:pPr>
            <w:r w:rsidRPr="0021555A">
              <w:rPr>
                <w:sz w:val="18"/>
              </w:rPr>
              <w:t>85,832</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w:t>
            </w:r>
          </w:p>
        </w:tc>
        <w:tc>
          <w:tcPr>
            <w:tcW w:w="2241" w:type="pct"/>
            <w:tcBorders>
              <w:top w:val="nil"/>
              <w:bottom w:val="nil"/>
            </w:tcBorders>
          </w:tcPr>
          <w:p w:rsidR="00E35FCA" w:rsidRPr="0021555A" w:rsidRDefault="00E35FCA" w:rsidP="0021555A">
            <w:pPr>
              <w:pStyle w:val="Tabele"/>
              <w:rPr>
                <w:sz w:val="18"/>
              </w:rPr>
            </w:pPr>
            <w:r w:rsidRPr="0021555A">
              <w:rPr>
                <w:sz w:val="18"/>
              </w:rPr>
              <w:t>Kuvendi</w:t>
            </w:r>
          </w:p>
        </w:tc>
        <w:tc>
          <w:tcPr>
            <w:tcW w:w="960" w:type="pct"/>
            <w:tcBorders>
              <w:top w:val="nil"/>
              <w:bottom w:val="nil"/>
            </w:tcBorders>
          </w:tcPr>
          <w:p w:rsidR="00E35FCA" w:rsidRPr="0021555A" w:rsidRDefault="00E35FCA" w:rsidP="0021555A">
            <w:pPr>
              <w:pStyle w:val="Tabele"/>
              <w:rPr>
                <w:sz w:val="18"/>
              </w:rPr>
            </w:pPr>
            <w:r w:rsidRPr="0021555A">
              <w:rPr>
                <w:sz w:val="18"/>
              </w:rPr>
              <w:t>541,485</w:t>
            </w:r>
          </w:p>
        </w:tc>
        <w:tc>
          <w:tcPr>
            <w:tcW w:w="800" w:type="pct"/>
            <w:tcBorders>
              <w:top w:val="nil"/>
              <w:bottom w:val="nil"/>
            </w:tcBorders>
          </w:tcPr>
          <w:p w:rsidR="00E35FCA" w:rsidRPr="0021555A" w:rsidRDefault="00E35FCA" w:rsidP="0021555A">
            <w:pPr>
              <w:pStyle w:val="Tabele"/>
              <w:rPr>
                <w:sz w:val="18"/>
              </w:rPr>
            </w:pPr>
          </w:p>
        </w:tc>
        <w:tc>
          <w:tcPr>
            <w:tcW w:w="697" w:type="pct"/>
            <w:tcBorders>
              <w:top w:val="nil"/>
              <w:bottom w:val="nil"/>
            </w:tcBorders>
          </w:tcPr>
          <w:p w:rsidR="00E35FCA" w:rsidRPr="0021555A" w:rsidRDefault="00E35FCA" w:rsidP="0021555A">
            <w:pPr>
              <w:pStyle w:val="Tabele"/>
              <w:rPr>
                <w:sz w:val="18"/>
              </w:rPr>
            </w:pPr>
            <w:r w:rsidRPr="0021555A">
              <w:rPr>
                <w:sz w:val="18"/>
              </w:rPr>
              <w:t>541,485</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3</w:t>
            </w:r>
          </w:p>
        </w:tc>
        <w:tc>
          <w:tcPr>
            <w:tcW w:w="2241" w:type="pct"/>
            <w:tcBorders>
              <w:top w:val="nil"/>
              <w:bottom w:val="nil"/>
            </w:tcBorders>
          </w:tcPr>
          <w:p w:rsidR="00E35FCA" w:rsidRPr="0021555A" w:rsidRDefault="00E35FCA" w:rsidP="0021555A">
            <w:pPr>
              <w:pStyle w:val="Tabele"/>
              <w:rPr>
                <w:sz w:val="18"/>
              </w:rPr>
            </w:pPr>
            <w:r w:rsidRPr="0021555A">
              <w:rPr>
                <w:sz w:val="18"/>
              </w:rPr>
              <w:t>Këshilli i Ministrave</w:t>
            </w:r>
          </w:p>
        </w:tc>
        <w:tc>
          <w:tcPr>
            <w:tcW w:w="960" w:type="pct"/>
            <w:tcBorders>
              <w:top w:val="nil"/>
              <w:bottom w:val="nil"/>
            </w:tcBorders>
          </w:tcPr>
          <w:p w:rsidR="00E35FCA" w:rsidRPr="0021555A" w:rsidRDefault="00E35FCA" w:rsidP="0021555A">
            <w:pPr>
              <w:pStyle w:val="Tabele"/>
              <w:rPr>
                <w:sz w:val="18"/>
              </w:rPr>
            </w:pPr>
            <w:r w:rsidRPr="0021555A">
              <w:rPr>
                <w:sz w:val="18"/>
              </w:rPr>
              <w:t>474,001</w:t>
            </w:r>
          </w:p>
        </w:tc>
        <w:tc>
          <w:tcPr>
            <w:tcW w:w="800" w:type="pct"/>
            <w:tcBorders>
              <w:top w:val="nil"/>
              <w:bottom w:val="nil"/>
            </w:tcBorders>
          </w:tcPr>
          <w:p w:rsidR="00E35FCA" w:rsidRPr="0021555A" w:rsidRDefault="00E35FCA" w:rsidP="0021555A">
            <w:pPr>
              <w:pStyle w:val="Tabele"/>
              <w:rPr>
                <w:sz w:val="18"/>
              </w:rPr>
            </w:pPr>
            <w:r w:rsidRPr="0021555A">
              <w:rPr>
                <w:sz w:val="18"/>
              </w:rPr>
              <w:t>252,000</w:t>
            </w:r>
          </w:p>
        </w:tc>
        <w:tc>
          <w:tcPr>
            <w:tcW w:w="697" w:type="pct"/>
            <w:tcBorders>
              <w:top w:val="nil"/>
              <w:bottom w:val="nil"/>
            </w:tcBorders>
          </w:tcPr>
          <w:p w:rsidR="00E35FCA" w:rsidRPr="0021555A" w:rsidRDefault="00E35FCA" w:rsidP="0021555A">
            <w:pPr>
              <w:pStyle w:val="Tabele"/>
              <w:rPr>
                <w:sz w:val="18"/>
              </w:rPr>
            </w:pPr>
            <w:r w:rsidRPr="0021555A">
              <w:rPr>
                <w:sz w:val="18"/>
              </w:rPr>
              <w:t>726,001</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4</w:t>
            </w:r>
          </w:p>
        </w:tc>
        <w:tc>
          <w:tcPr>
            <w:tcW w:w="2241" w:type="pct"/>
            <w:tcBorders>
              <w:top w:val="nil"/>
              <w:bottom w:val="nil"/>
            </w:tcBorders>
          </w:tcPr>
          <w:p w:rsidR="00E35FCA" w:rsidRPr="0021555A" w:rsidRDefault="00E35FCA" w:rsidP="0021555A">
            <w:pPr>
              <w:pStyle w:val="Tabele"/>
              <w:rPr>
                <w:sz w:val="18"/>
              </w:rPr>
            </w:pPr>
            <w:r w:rsidRPr="0021555A">
              <w:rPr>
                <w:sz w:val="18"/>
              </w:rPr>
              <w:t>Min.e Ekonomisë Publike dhe Privatizimit</w:t>
            </w:r>
          </w:p>
        </w:tc>
        <w:tc>
          <w:tcPr>
            <w:tcW w:w="960" w:type="pct"/>
            <w:tcBorders>
              <w:top w:val="nil"/>
              <w:bottom w:val="nil"/>
            </w:tcBorders>
          </w:tcPr>
          <w:p w:rsidR="00E35FCA" w:rsidRPr="0021555A" w:rsidRDefault="00E35FCA" w:rsidP="0021555A">
            <w:pPr>
              <w:pStyle w:val="Tabele"/>
              <w:rPr>
                <w:sz w:val="18"/>
              </w:rPr>
            </w:pPr>
            <w:r w:rsidRPr="0021555A">
              <w:rPr>
                <w:sz w:val="18"/>
              </w:rPr>
              <w:t>7,935,217</w:t>
            </w:r>
          </w:p>
        </w:tc>
        <w:tc>
          <w:tcPr>
            <w:tcW w:w="800" w:type="pct"/>
            <w:tcBorders>
              <w:top w:val="nil"/>
              <w:bottom w:val="nil"/>
            </w:tcBorders>
          </w:tcPr>
          <w:p w:rsidR="00E35FCA" w:rsidRPr="0021555A" w:rsidRDefault="00E35FCA" w:rsidP="0021555A">
            <w:pPr>
              <w:pStyle w:val="Tabele"/>
              <w:rPr>
                <w:sz w:val="18"/>
              </w:rPr>
            </w:pPr>
            <w:r w:rsidRPr="0021555A">
              <w:rPr>
                <w:sz w:val="18"/>
              </w:rPr>
              <w:t>176,000</w:t>
            </w:r>
          </w:p>
        </w:tc>
        <w:tc>
          <w:tcPr>
            <w:tcW w:w="697" w:type="pct"/>
            <w:tcBorders>
              <w:top w:val="nil"/>
              <w:bottom w:val="nil"/>
            </w:tcBorders>
          </w:tcPr>
          <w:p w:rsidR="00E35FCA" w:rsidRPr="0021555A" w:rsidRDefault="00E35FCA" w:rsidP="0021555A">
            <w:pPr>
              <w:pStyle w:val="Tabele"/>
              <w:rPr>
                <w:sz w:val="18"/>
              </w:rPr>
            </w:pPr>
            <w:r w:rsidRPr="0021555A">
              <w:rPr>
                <w:sz w:val="18"/>
              </w:rPr>
              <w:t>8,111,217</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5</w:t>
            </w:r>
          </w:p>
        </w:tc>
        <w:tc>
          <w:tcPr>
            <w:tcW w:w="2241" w:type="pct"/>
            <w:tcBorders>
              <w:top w:val="nil"/>
              <w:bottom w:val="nil"/>
            </w:tcBorders>
          </w:tcPr>
          <w:p w:rsidR="00E35FCA" w:rsidRPr="0021555A" w:rsidRDefault="00E35FCA" w:rsidP="0021555A">
            <w:pPr>
              <w:pStyle w:val="Tabele"/>
              <w:rPr>
                <w:sz w:val="18"/>
              </w:rPr>
            </w:pPr>
            <w:r w:rsidRPr="0021555A">
              <w:rPr>
                <w:sz w:val="18"/>
              </w:rPr>
              <w:t>Min.e Bujqësisë dhe Ushqimit</w:t>
            </w:r>
          </w:p>
        </w:tc>
        <w:tc>
          <w:tcPr>
            <w:tcW w:w="960" w:type="pct"/>
            <w:tcBorders>
              <w:top w:val="nil"/>
              <w:bottom w:val="nil"/>
            </w:tcBorders>
          </w:tcPr>
          <w:p w:rsidR="00E35FCA" w:rsidRPr="0021555A" w:rsidRDefault="00E35FCA" w:rsidP="0021555A">
            <w:pPr>
              <w:pStyle w:val="Tabele"/>
              <w:rPr>
                <w:sz w:val="18"/>
              </w:rPr>
            </w:pPr>
            <w:r w:rsidRPr="0021555A">
              <w:rPr>
                <w:sz w:val="18"/>
              </w:rPr>
              <w:t>2,736,059</w:t>
            </w:r>
          </w:p>
        </w:tc>
        <w:tc>
          <w:tcPr>
            <w:tcW w:w="800" w:type="pct"/>
            <w:tcBorders>
              <w:top w:val="nil"/>
              <w:bottom w:val="nil"/>
            </w:tcBorders>
          </w:tcPr>
          <w:p w:rsidR="00E35FCA" w:rsidRPr="0021555A" w:rsidRDefault="00E35FCA" w:rsidP="0021555A">
            <w:pPr>
              <w:pStyle w:val="Tabele"/>
              <w:rPr>
                <w:sz w:val="18"/>
              </w:rPr>
            </w:pPr>
            <w:r w:rsidRPr="0021555A">
              <w:rPr>
                <w:sz w:val="18"/>
              </w:rPr>
              <w:t>2,639,670</w:t>
            </w:r>
          </w:p>
        </w:tc>
        <w:tc>
          <w:tcPr>
            <w:tcW w:w="697" w:type="pct"/>
            <w:tcBorders>
              <w:top w:val="nil"/>
              <w:bottom w:val="nil"/>
            </w:tcBorders>
          </w:tcPr>
          <w:p w:rsidR="00E35FCA" w:rsidRPr="0021555A" w:rsidRDefault="00E35FCA" w:rsidP="0021555A">
            <w:pPr>
              <w:pStyle w:val="Tabele"/>
              <w:rPr>
                <w:sz w:val="18"/>
              </w:rPr>
            </w:pPr>
            <w:r w:rsidRPr="0021555A">
              <w:rPr>
                <w:sz w:val="18"/>
              </w:rPr>
              <w:t>5,375,729</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6</w:t>
            </w:r>
          </w:p>
        </w:tc>
        <w:tc>
          <w:tcPr>
            <w:tcW w:w="2241" w:type="pct"/>
            <w:tcBorders>
              <w:top w:val="nil"/>
              <w:bottom w:val="nil"/>
            </w:tcBorders>
          </w:tcPr>
          <w:p w:rsidR="00E35FCA" w:rsidRPr="0021555A" w:rsidRDefault="00E35FCA" w:rsidP="0021555A">
            <w:pPr>
              <w:pStyle w:val="Tabele"/>
              <w:rPr>
                <w:sz w:val="18"/>
              </w:rPr>
            </w:pPr>
            <w:r w:rsidRPr="0021555A">
              <w:rPr>
                <w:sz w:val="18"/>
              </w:rPr>
              <w:t>Min.e Punëve Publike</w:t>
            </w:r>
          </w:p>
        </w:tc>
        <w:tc>
          <w:tcPr>
            <w:tcW w:w="960" w:type="pct"/>
            <w:tcBorders>
              <w:top w:val="nil"/>
              <w:bottom w:val="nil"/>
            </w:tcBorders>
          </w:tcPr>
          <w:p w:rsidR="00E35FCA" w:rsidRPr="0021555A" w:rsidRDefault="00E35FCA" w:rsidP="0021555A">
            <w:pPr>
              <w:pStyle w:val="Tabele"/>
              <w:rPr>
                <w:sz w:val="18"/>
              </w:rPr>
            </w:pPr>
            <w:r w:rsidRPr="0021555A">
              <w:rPr>
                <w:sz w:val="18"/>
              </w:rPr>
              <w:t>3,909,620</w:t>
            </w:r>
          </w:p>
        </w:tc>
        <w:tc>
          <w:tcPr>
            <w:tcW w:w="800" w:type="pct"/>
            <w:tcBorders>
              <w:top w:val="nil"/>
              <w:bottom w:val="nil"/>
            </w:tcBorders>
          </w:tcPr>
          <w:p w:rsidR="00E35FCA" w:rsidRPr="0021555A" w:rsidRDefault="00E35FCA" w:rsidP="0021555A">
            <w:pPr>
              <w:pStyle w:val="Tabele"/>
              <w:rPr>
                <w:sz w:val="18"/>
              </w:rPr>
            </w:pPr>
            <w:r w:rsidRPr="0021555A">
              <w:rPr>
                <w:sz w:val="18"/>
              </w:rPr>
              <w:t>3,883,845</w:t>
            </w:r>
          </w:p>
        </w:tc>
        <w:tc>
          <w:tcPr>
            <w:tcW w:w="697" w:type="pct"/>
            <w:tcBorders>
              <w:top w:val="nil"/>
              <w:bottom w:val="nil"/>
            </w:tcBorders>
          </w:tcPr>
          <w:p w:rsidR="00E35FCA" w:rsidRPr="0021555A" w:rsidRDefault="00E35FCA" w:rsidP="0021555A">
            <w:pPr>
              <w:pStyle w:val="Tabele"/>
              <w:rPr>
                <w:sz w:val="18"/>
              </w:rPr>
            </w:pPr>
            <w:r w:rsidRPr="0021555A">
              <w:rPr>
                <w:sz w:val="18"/>
              </w:rPr>
              <w:t>7,793,465</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7</w:t>
            </w:r>
          </w:p>
        </w:tc>
        <w:tc>
          <w:tcPr>
            <w:tcW w:w="2241" w:type="pct"/>
            <w:tcBorders>
              <w:top w:val="nil"/>
              <w:bottom w:val="nil"/>
            </w:tcBorders>
          </w:tcPr>
          <w:p w:rsidR="00E35FCA" w:rsidRPr="0021555A" w:rsidRDefault="00E35FCA" w:rsidP="0021555A">
            <w:pPr>
              <w:pStyle w:val="Tabele"/>
              <w:rPr>
                <w:sz w:val="18"/>
              </w:rPr>
            </w:pPr>
            <w:r w:rsidRPr="0021555A">
              <w:rPr>
                <w:sz w:val="18"/>
              </w:rPr>
              <w:t>Min. e Bashkpu. Ekonomik dhe Tregtisë</w:t>
            </w:r>
          </w:p>
        </w:tc>
        <w:tc>
          <w:tcPr>
            <w:tcW w:w="960" w:type="pct"/>
            <w:tcBorders>
              <w:top w:val="nil"/>
              <w:bottom w:val="nil"/>
            </w:tcBorders>
          </w:tcPr>
          <w:p w:rsidR="00E35FCA" w:rsidRPr="0021555A" w:rsidRDefault="00E35FCA" w:rsidP="0021555A">
            <w:pPr>
              <w:pStyle w:val="Tabele"/>
              <w:rPr>
                <w:sz w:val="18"/>
              </w:rPr>
            </w:pPr>
            <w:r w:rsidRPr="0021555A">
              <w:rPr>
                <w:sz w:val="18"/>
              </w:rPr>
              <w:t>612,380</w:t>
            </w:r>
          </w:p>
        </w:tc>
        <w:tc>
          <w:tcPr>
            <w:tcW w:w="800" w:type="pct"/>
            <w:tcBorders>
              <w:top w:val="nil"/>
              <w:bottom w:val="nil"/>
            </w:tcBorders>
          </w:tcPr>
          <w:p w:rsidR="00E35FCA" w:rsidRPr="0021555A" w:rsidRDefault="00E35FCA" w:rsidP="0021555A">
            <w:pPr>
              <w:pStyle w:val="Tabele"/>
              <w:rPr>
                <w:sz w:val="18"/>
              </w:rPr>
            </w:pPr>
            <w:r w:rsidRPr="0021555A">
              <w:rPr>
                <w:sz w:val="18"/>
              </w:rPr>
              <w:t>1,500,050</w:t>
            </w:r>
          </w:p>
        </w:tc>
        <w:tc>
          <w:tcPr>
            <w:tcW w:w="697" w:type="pct"/>
            <w:tcBorders>
              <w:top w:val="nil"/>
              <w:bottom w:val="nil"/>
            </w:tcBorders>
          </w:tcPr>
          <w:p w:rsidR="00E35FCA" w:rsidRPr="0021555A" w:rsidRDefault="00E35FCA" w:rsidP="0021555A">
            <w:pPr>
              <w:pStyle w:val="Tabele"/>
              <w:rPr>
                <w:sz w:val="18"/>
              </w:rPr>
            </w:pPr>
            <w:r w:rsidRPr="0021555A">
              <w:rPr>
                <w:sz w:val="18"/>
              </w:rPr>
              <w:t>2,112,430</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8</w:t>
            </w:r>
          </w:p>
        </w:tc>
        <w:tc>
          <w:tcPr>
            <w:tcW w:w="2241" w:type="pct"/>
            <w:tcBorders>
              <w:top w:val="nil"/>
              <w:bottom w:val="nil"/>
            </w:tcBorders>
          </w:tcPr>
          <w:p w:rsidR="00E35FCA" w:rsidRPr="0021555A" w:rsidRDefault="00E35FCA" w:rsidP="0021555A">
            <w:pPr>
              <w:pStyle w:val="Tabele"/>
              <w:rPr>
                <w:sz w:val="18"/>
              </w:rPr>
            </w:pPr>
            <w:r w:rsidRPr="0021555A">
              <w:rPr>
                <w:sz w:val="18"/>
              </w:rPr>
              <w:t>Min.e Transportit</w:t>
            </w:r>
          </w:p>
        </w:tc>
        <w:tc>
          <w:tcPr>
            <w:tcW w:w="960" w:type="pct"/>
            <w:tcBorders>
              <w:top w:val="nil"/>
              <w:bottom w:val="nil"/>
            </w:tcBorders>
          </w:tcPr>
          <w:p w:rsidR="00E35FCA" w:rsidRPr="0021555A" w:rsidRDefault="00E35FCA" w:rsidP="0021555A">
            <w:pPr>
              <w:pStyle w:val="Tabele"/>
              <w:rPr>
                <w:sz w:val="18"/>
              </w:rPr>
            </w:pPr>
            <w:r w:rsidRPr="0021555A">
              <w:rPr>
                <w:sz w:val="18"/>
              </w:rPr>
              <w:t>7,820,656</w:t>
            </w:r>
          </w:p>
        </w:tc>
        <w:tc>
          <w:tcPr>
            <w:tcW w:w="800" w:type="pct"/>
            <w:tcBorders>
              <w:top w:val="nil"/>
              <w:bottom w:val="nil"/>
            </w:tcBorders>
          </w:tcPr>
          <w:p w:rsidR="00E35FCA" w:rsidRPr="0021555A" w:rsidRDefault="00E35FCA" w:rsidP="0021555A">
            <w:pPr>
              <w:pStyle w:val="Tabele"/>
              <w:rPr>
                <w:sz w:val="18"/>
              </w:rPr>
            </w:pPr>
            <w:r w:rsidRPr="0021555A">
              <w:rPr>
                <w:sz w:val="18"/>
              </w:rPr>
              <w:t>6,707,220</w:t>
            </w:r>
          </w:p>
        </w:tc>
        <w:tc>
          <w:tcPr>
            <w:tcW w:w="697" w:type="pct"/>
            <w:tcBorders>
              <w:top w:val="nil"/>
              <w:bottom w:val="nil"/>
            </w:tcBorders>
          </w:tcPr>
          <w:p w:rsidR="00E35FCA" w:rsidRPr="0021555A" w:rsidRDefault="00E35FCA" w:rsidP="0021555A">
            <w:pPr>
              <w:pStyle w:val="Tabele"/>
              <w:rPr>
                <w:sz w:val="18"/>
              </w:rPr>
            </w:pPr>
            <w:r w:rsidRPr="0021555A">
              <w:rPr>
                <w:sz w:val="18"/>
              </w:rPr>
              <w:t>14,527,876</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9</w:t>
            </w:r>
          </w:p>
        </w:tc>
        <w:tc>
          <w:tcPr>
            <w:tcW w:w="2241" w:type="pct"/>
            <w:tcBorders>
              <w:top w:val="nil"/>
              <w:bottom w:val="nil"/>
            </w:tcBorders>
          </w:tcPr>
          <w:p w:rsidR="00E35FCA" w:rsidRPr="0021555A" w:rsidRDefault="00E35FCA" w:rsidP="0021555A">
            <w:pPr>
              <w:pStyle w:val="Tabele"/>
              <w:rPr>
                <w:sz w:val="18"/>
              </w:rPr>
            </w:pPr>
            <w:r w:rsidRPr="0021555A">
              <w:rPr>
                <w:sz w:val="18"/>
              </w:rPr>
              <w:t>Zyra e Regjistrimit të Pasurive të Paluajtsh.</w:t>
            </w:r>
          </w:p>
        </w:tc>
        <w:tc>
          <w:tcPr>
            <w:tcW w:w="960" w:type="pct"/>
            <w:tcBorders>
              <w:top w:val="nil"/>
              <w:bottom w:val="nil"/>
            </w:tcBorders>
          </w:tcPr>
          <w:p w:rsidR="00E35FCA" w:rsidRPr="0021555A" w:rsidRDefault="00E35FCA" w:rsidP="0021555A">
            <w:pPr>
              <w:pStyle w:val="Tabele"/>
              <w:rPr>
                <w:sz w:val="18"/>
              </w:rPr>
            </w:pPr>
            <w:r w:rsidRPr="0021555A">
              <w:rPr>
                <w:sz w:val="18"/>
              </w:rPr>
              <w:t>98,980</w:t>
            </w:r>
          </w:p>
        </w:tc>
        <w:tc>
          <w:tcPr>
            <w:tcW w:w="800" w:type="pct"/>
            <w:tcBorders>
              <w:top w:val="nil"/>
              <w:bottom w:val="nil"/>
            </w:tcBorders>
          </w:tcPr>
          <w:p w:rsidR="00E35FCA" w:rsidRPr="0021555A" w:rsidRDefault="00E35FCA" w:rsidP="0021555A">
            <w:pPr>
              <w:pStyle w:val="Tabele"/>
              <w:rPr>
                <w:sz w:val="18"/>
              </w:rPr>
            </w:pPr>
            <w:r w:rsidRPr="0021555A">
              <w:rPr>
                <w:sz w:val="18"/>
              </w:rPr>
              <w:t>84,000</w:t>
            </w:r>
          </w:p>
        </w:tc>
        <w:tc>
          <w:tcPr>
            <w:tcW w:w="697" w:type="pct"/>
            <w:tcBorders>
              <w:top w:val="nil"/>
              <w:bottom w:val="nil"/>
            </w:tcBorders>
          </w:tcPr>
          <w:p w:rsidR="00E35FCA" w:rsidRPr="0021555A" w:rsidRDefault="00E35FCA" w:rsidP="0021555A">
            <w:pPr>
              <w:pStyle w:val="Tabele"/>
              <w:rPr>
                <w:sz w:val="18"/>
              </w:rPr>
            </w:pPr>
            <w:r w:rsidRPr="0021555A">
              <w:rPr>
                <w:sz w:val="18"/>
              </w:rPr>
              <w:t>182,980</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10</w:t>
            </w:r>
          </w:p>
        </w:tc>
        <w:tc>
          <w:tcPr>
            <w:tcW w:w="2241" w:type="pct"/>
            <w:tcBorders>
              <w:top w:val="nil"/>
              <w:bottom w:val="nil"/>
            </w:tcBorders>
          </w:tcPr>
          <w:p w:rsidR="00E35FCA" w:rsidRPr="0021555A" w:rsidRDefault="00E35FCA" w:rsidP="0021555A">
            <w:pPr>
              <w:pStyle w:val="Tabele"/>
              <w:rPr>
                <w:sz w:val="18"/>
              </w:rPr>
            </w:pPr>
            <w:r w:rsidRPr="0021555A">
              <w:rPr>
                <w:sz w:val="18"/>
              </w:rPr>
              <w:t>Ministria e Financave</w:t>
            </w:r>
          </w:p>
        </w:tc>
        <w:tc>
          <w:tcPr>
            <w:tcW w:w="960" w:type="pct"/>
            <w:tcBorders>
              <w:top w:val="nil"/>
              <w:bottom w:val="nil"/>
            </w:tcBorders>
          </w:tcPr>
          <w:p w:rsidR="00E35FCA" w:rsidRPr="0021555A" w:rsidRDefault="00E35FCA" w:rsidP="0021555A">
            <w:pPr>
              <w:pStyle w:val="Tabele"/>
              <w:rPr>
                <w:sz w:val="18"/>
              </w:rPr>
            </w:pPr>
            <w:r w:rsidRPr="0021555A">
              <w:rPr>
                <w:sz w:val="18"/>
              </w:rPr>
              <w:t>3,789,488</w:t>
            </w:r>
          </w:p>
        </w:tc>
        <w:tc>
          <w:tcPr>
            <w:tcW w:w="800" w:type="pct"/>
            <w:tcBorders>
              <w:top w:val="nil"/>
              <w:bottom w:val="nil"/>
            </w:tcBorders>
          </w:tcPr>
          <w:p w:rsidR="00E35FCA" w:rsidRPr="0021555A" w:rsidRDefault="00E35FCA" w:rsidP="0021555A">
            <w:pPr>
              <w:pStyle w:val="Tabele"/>
              <w:rPr>
                <w:sz w:val="18"/>
              </w:rPr>
            </w:pPr>
            <w:r w:rsidRPr="0021555A">
              <w:rPr>
                <w:sz w:val="18"/>
              </w:rPr>
              <w:t>422,500</w:t>
            </w:r>
          </w:p>
        </w:tc>
        <w:tc>
          <w:tcPr>
            <w:tcW w:w="697" w:type="pct"/>
            <w:tcBorders>
              <w:top w:val="nil"/>
              <w:bottom w:val="nil"/>
            </w:tcBorders>
          </w:tcPr>
          <w:p w:rsidR="00E35FCA" w:rsidRPr="0021555A" w:rsidRDefault="00E35FCA" w:rsidP="0021555A">
            <w:pPr>
              <w:pStyle w:val="Tabele"/>
              <w:rPr>
                <w:sz w:val="18"/>
              </w:rPr>
            </w:pPr>
            <w:r w:rsidRPr="0021555A">
              <w:rPr>
                <w:sz w:val="18"/>
              </w:rPr>
              <w:t>4,211,988</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11</w:t>
            </w:r>
          </w:p>
        </w:tc>
        <w:tc>
          <w:tcPr>
            <w:tcW w:w="2241" w:type="pct"/>
            <w:tcBorders>
              <w:top w:val="nil"/>
              <w:bottom w:val="nil"/>
            </w:tcBorders>
          </w:tcPr>
          <w:p w:rsidR="00E35FCA" w:rsidRPr="0021555A" w:rsidRDefault="00E35FCA" w:rsidP="0021555A">
            <w:pPr>
              <w:pStyle w:val="Tabele"/>
              <w:rPr>
                <w:sz w:val="18"/>
              </w:rPr>
            </w:pPr>
            <w:r w:rsidRPr="0021555A">
              <w:rPr>
                <w:sz w:val="18"/>
              </w:rPr>
              <w:t>Min.e Arsimit dhe Shkencës</w:t>
            </w:r>
          </w:p>
        </w:tc>
        <w:tc>
          <w:tcPr>
            <w:tcW w:w="960" w:type="pct"/>
            <w:tcBorders>
              <w:top w:val="nil"/>
              <w:bottom w:val="nil"/>
            </w:tcBorders>
          </w:tcPr>
          <w:p w:rsidR="00E35FCA" w:rsidRPr="0021555A" w:rsidRDefault="00E35FCA" w:rsidP="0021555A">
            <w:pPr>
              <w:pStyle w:val="Tabele"/>
              <w:rPr>
                <w:sz w:val="18"/>
              </w:rPr>
            </w:pPr>
            <w:r w:rsidRPr="0021555A">
              <w:rPr>
                <w:sz w:val="18"/>
              </w:rPr>
              <w:t>16,540,887</w:t>
            </w:r>
          </w:p>
        </w:tc>
        <w:tc>
          <w:tcPr>
            <w:tcW w:w="800" w:type="pct"/>
            <w:tcBorders>
              <w:top w:val="nil"/>
              <w:bottom w:val="nil"/>
            </w:tcBorders>
          </w:tcPr>
          <w:p w:rsidR="00E35FCA" w:rsidRPr="0021555A" w:rsidRDefault="00E35FCA" w:rsidP="0021555A">
            <w:pPr>
              <w:pStyle w:val="Tabele"/>
              <w:rPr>
                <w:sz w:val="18"/>
              </w:rPr>
            </w:pPr>
            <w:r w:rsidRPr="0021555A">
              <w:rPr>
                <w:sz w:val="18"/>
              </w:rPr>
              <w:t>1,797,000</w:t>
            </w:r>
          </w:p>
        </w:tc>
        <w:tc>
          <w:tcPr>
            <w:tcW w:w="697" w:type="pct"/>
            <w:tcBorders>
              <w:top w:val="nil"/>
              <w:bottom w:val="nil"/>
            </w:tcBorders>
          </w:tcPr>
          <w:p w:rsidR="00E35FCA" w:rsidRPr="0021555A" w:rsidRDefault="00E35FCA" w:rsidP="0021555A">
            <w:pPr>
              <w:pStyle w:val="Tabele"/>
              <w:rPr>
                <w:sz w:val="18"/>
              </w:rPr>
            </w:pPr>
            <w:r w:rsidRPr="0021555A">
              <w:rPr>
                <w:sz w:val="18"/>
              </w:rPr>
              <w:t>18,337,887</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12</w:t>
            </w:r>
          </w:p>
        </w:tc>
        <w:tc>
          <w:tcPr>
            <w:tcW w:w="2241" w:type="pct"/>
            <w:tcBorders>
              <w:top w:val="nil"/>
              <w:bottom w:val="nil"/>
            </w:tcBorders>
          </w:tcPr>
          <w:p w:rsidR="00E35FCA" w:rsidRPr="0021555A" w:rsidRDefault="00E35FCA" w:rsidP="0021555A">
            <w:pPr>
              <w:pStyle w:val="Tabele"/>
              <w:rPr>
                <w:sz w:val="18"/>
              </w:rPr>
            </w:pPr>
            <w:r w:rsidRPr="0021555A">
              <w:rPr>
                <w:sz w:val="18"/>
              </w:rPr>
              <w:t>Min.e Kulturës,Rinisë dhe Sporteve</w:t>
            </w:r>
          </w:p>
        </w:tc>
        <w:tc>
          <w:tcPr>
            <w:tcW w:w="960" w:type="pct"/>
            <w:tcBorders>
              <w:top w:val="nil"/>
              <w:bottom w:val="nil"/>
            </w:tcBorders>
          </w:tcPr>
          <w:p w:rsidR="00E35FCA" w:rsidRPr="0021555A" w:rsidRDefault="00E35FCA" w:rsidP="0021555A">
            <w:pPr>
              <w:pStyle w:val="Tabele"/>
              <w:rPr>
                <w:sz w:val="18"/>
              </w:rPr>
            </w:pPr>
            <w:r w:rsidRPr="0021555A">
              <w:rPr>
                <w:sz w:val="18"/>
              </w:rPr>
              <w:t>1,070,788</w:t>
            </w:r>
          </w:p>
        </w:tc>
        <w:tc>
          <w:tcPr>
            <w:tcW w:w="800" w:type="pct"/>
            <w:tcBorders>
              <w:top w:val="nil"/>
              <w:bottom w:val="nil"/>
            </w:tcBorders>
          </w:tcPr>
          <w:p w:rsidR="00E35FCA" w:rsidRPr="0021555A" w:rsidRDefault="00E35FCA" w:rsidP="0021555A">
            <w:pPr>
              <w:pStyle w:val="Tabele"/>
              <w:rPr>
                <w:sz w:val="18"/>
              </w:rPr>
            </w:pPr>
            <w:r w:rsidRPr="0021555A">
              <w:rPr>
                <w:sz w:val="18"/>
              </w:rPr>
              <w:t>233,000</w:t>
            </w:r>
          </w:p>
        </w:tc>
        <w:tc>
          <w:tcPr>
            <w:tcW w:w="697" w:type="pct"/>
            <w:tcBorders>
              <w:top w:val="nil"/>
              <w:bottom w:val="nil"/>
            </w:tcBorders>
          </w:tcPr>
          <w:p w:rsidR="00E35FCA" w:rsidRPr="0021555A" w:rsidRDefault="00E35FCA" w:rsidP="0021555A">
            <w:pPr>
              <w:pStyle w:val="Tabele"/>
              <w:rPr>
                <w:sz w:val="18"/>
              </w:rPr>
            </w:pPr>
            <w:r w:rsidRPr="0021555A">
              <w:rPr>
                <w:sz w:val="18"/>
              </w:rPr>
              <w:t>1,303,788</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13</w:t>
            </w:r>
          </w:p>
        </w:tc>
        <w:tc>
          <w:tcPr>
            <w:tcW w:w="2241" w:type="pct"/>
            <w:tcBorders>
              <w:top w:val="nil"/>
              <w:bottom w:val="nil"/>
            </w:tcBorders>
          </w:tcPr>
          <w:p w:rsidR="00E35FCA" w:rsidRPr="0021555A" w:rsidRDefault="00E35FCA" w:rsidP="0021555A">
            <w:pPr>
              <w:pStyle w:val="Tabele"/>
              <w:rPr>
                <w:sz w:val="18"/>
              </w:rPr>
            </w:pPr>
            <w:r w:rsidRPr="0021555A">
              <w:rPr>
                <w:sz w:val="18"/>
              </w:rPr>
              <w:t>Min. e Shëndetësisë</w:t>
            </w:r>
          </w:p>
        </w:tc>
        <w:tc>
          <w:tcPr>
            <w:tcW w:w="960" w:type="pct"/>
            <w:tcBorders>
              <w:top w:val="nil"/>
              <w:bottom w:val="nil"/>
            </w:tcBorders>
          </w:tcPr>
          <w:p w:rsidR="00E35FCA" w:rsidRPr="0021555A" w:rsidRDefault="00E35FCA" w:rsidP="0021555A">
            <w:pPr>
              <w:pStyle w:val="Tabele"/>
              <w:rPr>
                <w:sz w:val="18"/>
              </w:rPr>
            </w:pPr>
            <w:r w:rsidRPr="0021555A">
              <w:rPr>
                <w:sz w:val="18"/>
              </w:rPr>
              <w:t>11,201,865</w:t>
            </w:r>
          </w:p>
        </w:tc>
        <w:tc>
          <w:tcPr>
            <w:tcW w:w="800" w:type="pct"/>
            <w:tcBorders>
              <w:top w:val="nil"/>
              <w:bottom w:val="nil"/>
            </w:tcBorders>
          </w:tcPr>
          <w:p w:rsidR="00E35FCA" w:rsidRPr="0021555A" w:rsidRDefault="00E35FCA" w:rsidP="0021555A">
            <w:pPr>
              <w:pStyle w:val="Tabele"/>
              <w:rPr>
                <w:sz w:val="18"/>
              </w:rPr>
            </w:pPr>
            <w:r w:rsidRPr="0021555A">
              <w:rPr>
                <w:sz w:val="18"/>
              </w:rPr>
              <w:t>4,250,000</w:t>
            </w:r>
          </w:p>
        </w:tc>
        <w:tc>
          <w:tcPr>
            <w:tcW w:w="697" w:type="pct"/>
            <w:tcBorders>
              <w:top w:val="nil"/>
              <w:bottom w:val="nil"/>
            </w:tcBorders>
          </w:tcPr>
          <w:p w:rsidR="00E35FCA" w:rsidRPr="0021555A" w:rsidRDefault="00E35FCA" w:rsidP="0021555A">
            <w:pPr>
              <w:pStyle w:val="Tabele"/>
              <w:rPr>
                <w:sz w:val="18"/>
              </w:rPr>
            </w:pPr>
            <w:r w:rsidRPr="0021555A">
              <w:rPr>
                <w:sz w:val="18"/>
              </w:rPr>
              <w:t>15,451,865</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14</w:t>
            </w:r>
          </w:p>
        </w:tc>
        <w:tc>
          <w:tcPr>
            <w:tcW w:w="2241" w:type="pct"/>
            <w:tcBorders>
              <w:top w:val="nil"/>
              <w:bottom w:val="nil"/>
            </w:tcBorders>
          </w:tcPr>
          <w:p w:rsidR="00E35FCA" w:rsidRPr="0021555A" w:rsidRDefault="00E35FCA" w:rsidP="0021555A">
            <w:pPr>
              <w:pStyle w:val="Tabele"/>
              <w:rPr>
                <w:sz w:val="18"/>
              </w:rPr>
            </w:pPr>
            <w:r w:rsidRPr="0021555A">
              <w:rPr>
                <w:sz w:val="18"/>
              </w:rPr>
              <w:t>Min. e Drejtësisë</w:t>
            </w:r>
          </w:p>
        </w:tc>
        <w:tc>
          <w:tcPr>
            <w:tcW w:w="960" w:type="pct"/>
            <w:tcBorders>
              <w:top w:val="nil"/>
              <w:bottom w:val="nil"/>
            </w:tcBorders>
          </w:tcPr>
          <w:p w:rsidR="00E35FCA" w:rsidRPr="0021555A" w:rsidRDefault="00E35FCA" w:rsidP="0021555A">
            <w:pPr>
              <w:pStyle w:val="Tabele"/>
              <w:rPr>
                <w:sz w:val="18"/>
              </w:rPr>
            </w:pPr>
            <w:r w:rsidRPr="0021555A">
              <w:rPr>
                <w:sz w:val="18"/>
              </w:rPr>
              <w:t>1,301,797</w:t>
            </w:r>
          </w:p>
        </w:tc>
        <w:tc>
          <w:tcPr>
            <w:tcW w:w="800" w:type="pct"/>
            <w:tcBorders>
              <w:top w:val="nil"/>
              <w:bottom w:val="nil"/>
            </w:tcBorders>
          </w:tcPr>
          <w:p w:rsidR="00E35FCA" w:rsidRPr="0021555A" w:rsidRDefault="00E35FCA" w:rsidP="0021555A">
            <w:pPr>
              <w:pStyle w:val="Tabele"/>
              <w:rPr>
                <w:sz w:val="18"/>
              </w:rPr>
            </w:pPr>
            <w:r w:rsidRPr="0021555A">
              <w:rPr>
                <w:sz w:val="18"/>
              </w:rPr>
              <w:t>362,070</w:t>
            </w:r>
          </w:p>
        </w:tc>
        <w:tc>
          <w:tcPr>
            <w:tcW w:w="697" w:type="pct"/>
            <w:tcBorders>
              <w:top w:val="nil"/>
              <w:bottom w:val="nil"/>
            </w:tcBorders>
          </w:tcPr>
          <w:p w:rsidR="00E35FCA" w:rsidRPr="0021555A" w:rsidRDefault="00E35FCA" w:rsidP="0021555A">
            <w:pPr>
              <w:pStyle w:val="Tabele"/>
              <w:rPr>
                <w:sz w:val="18"/>
              </w:rPr>
            </w:pPr>
            <w:r w:rsidRPr="0021555A">
              <w:rPr>
                <w:sz w:val="18"/>
              </w:rPr>
              <w:t>1,663,867</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15</w:t>
            </w:r>
          </w:p>
        </w:tc>
        <w:tc>
          <w:tcPr>
            <w:tcW w:w="2241" w:type="pct"/>
            <w:tcBorders>
              <w:top w:val="nil"/>
              <w:bottom w:val="nil"/>
            </w:tcBorders>
          </w:tcPr>
          <w:p w:rsidR="00E35FCA" w:rsidRPr="0021555A" w:rsidRDefault="00E35FCA" w:rsidP="0021555A">
            <w:pPr>
              <w:pStyle w:val="Tabele"/>
              <w:rPr>
                <w:sz w:val="18"/>
              </w:rPr>
            </w:pPr>
            <w:r w:rsidRPr="0021555A">
              <w:rPr>
                <w:sz w:val="18"/>
              </w:rPr>
              <w:t>Min. e Punëve të Jashtme</w:t>
            </w:r>
          </w:p>
        </w:tc>
        <w:tc>
          <w:tcPr>
            <w:tcW w:w="960" w:type="pct"/>
            <w:tcBorders>
              <w:top w:val="nil"/>
              <w:bottom w:val="nil"/>
            </w:tcBorders>
          </w:tcPr>
          <w:p w:rsidR="00E35FCA" w:rsidRPr="0021555A" w:rsidRDefault="00E35FCA" w:rsidP="0021555A">
            <w:pPr>
              <w:pStyle w:val="Tabele"/>
              <w:rPr>
                <w:sz w:val="18"/>
              </w:rPr>
            </w:pPr>
            <w:r w:rsidRPr="0021555A">
              <w:rPr>
                <w:sz w:val="18"/>
              </w:rPr>
              <w:t>1,575,948</w:t>
            </w:r>
          </w:p>
        </w:tc>
        <w:tc>
          <w:tcPr>
            <w:tcW w:w="800" w:type="pct"/>
            <w:tcBorders>
              <w:top w:val="nil"/>
              <w:bottom w:val="nil"/>
            </w:tcBorders>
          </w:tcPr>
          <w:p w:rsidR="00E35FCA" w:rsidRPr="0021555A" w:rsidRDefault="00E35FCA" w:rsidP="0021555A">
            <w:pPr>
              <w:pStyle w:val="Tabele"/>
              <w:rPr>
                <w:sz w:val="18"/>
              </w:rPr>
            </w:pPr>
            <w:r w:rsidRPr="0021555A">
              <w:rPr>
                <w:sz w:val="18"/>
              </w:rPr>
              <w:t>6,530</w:t>
            </w:r>
          </w:p>
        </w:tc>
        <w:tc>
          <w:tcPr>
            <w:tcW w:w="697" w:type="pct"/>
            <w:tcBorders>
              <w:top w:val="nil"/>
              <w:bottom w:val="nil"/>
            </w:tcBorders>
          </w:tcPr>
          <w:p w:rsidR="00E35FCA" w:rsidRPr="0021555A" w:rsidRDefault="00E35FCA" w:rsidP="0021555A">
            <w:pPr>
              <w:pStyle w:val="Tabele"/>
              <w:rPr>
                <w:sz w:val="18"/>
              </w:rPr>
            </w:pPr>
            <w:r w:rsidRPr="0021555A">
              <w:rPr>
                <w:sz w:val="18"/>
              </w:rPr>
              <w:t>1,582,478</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16</w:t>
            </w:r>
          </w:p>
        </w:tc>
        <w:tc>
          <w:tcPr>
            <w:tcW w:w="2241" w:type="pct"/>
            <w:tcBorders>
              <w:top w:val="nil"/>
              <w:bottom w:val="nil"/>
            </w:tcBorders>
          </w:tcPr>
          <w:p w:rsidR="00E35FCA" w:rsidRPr="0021555A" w:rsidRDefault="00E35FCA" w:rsidP="0021555A">
            <w:pPr>
              <w:pStyle w:val="Tabele"/>
              <w:rPr>
                <w:sz w:val="18"/>
              </w:rPr>
            </w:pPr>
            <w:r w:rsidRPr="0021555A">
              <w:rPr>
                <w:sz w:val="18"/>
              </w:rPr>
              <w:t>Min. e Rendit Publik</w:t>
            </w:r>
          </w:p>
        </w:tc>
        <w:tc>
          <w:tcPr>
            <w:tcW w:w="960" w:type="pct"/>
            <w:tcBorders>
              <w:top w:val="nil"/>
              <w:bottom w:val="nil"/>
            </w:tcBorders>
          </w:tcPr>
          <w:p w:rsidR="00E35FCA" w:rsidRPr="0021555A" w:rsidRDefault="00E35FCA" w:rsidP="0021555A">
            <w:pPr>
              <w:pStyle w:val="Tabele"/>
              <w:rPr>
                <w:sz w:val="18"/>
              </w:rPr>
            </w:pPr>
            <w:r w:rsidRPr="0021555A">
              <w:rPr>
                <w:sz w:val="18"/>
              </w:rPr>
              <w:t>7,731,336</w:t>
            </w:r>
          </w:p>
        </w:tc>
        <w:tc>
          <w:tcPr>
            <w:tcW w:w="800" w:type="pct"/>
            <w:tcBorders>
              <w:top w:val="nil"/>
              <w:bottom w:val="nil"/>
            </w:tcBorders>
          </w:tcPr>
          <w:p w:rsidR="00E35FCA" w:rsidRPr="0021555A" w:rsidRDefault="00E35FCA" w:rsidP="0021555A">
            <w:pPr>
              <w:pStyle w:val="Tabele"/>
              <w:rPr>
                <w:sz w:val="18"/>
              </w:rPr>
            </w:pPr>
            <w:r w:rsidRPr="0021555A">
              <w:rPr>
                <w:sz w:val="18"/>
              </w:rPr>
              <w:t>2,122,000</w:t>
            </w:r>
          </w:p>
        </w:tc>
        <w:tc>
          <w:tcPr>
            <w:tcW w:w="697" w:type="pct"/>
            <w:tcBorders>
              <w:top w:val="nil"/>
              <w:bottom w:val="nil"/>
            </w:tcBorders>
          </w:tcPr>
          <w:p w:rsidR="00E35FCA" w:rsidRPr="0021555A" w:rsidRDefault="00E35FCA" w:rsidP="0021555A">
            <w:pPr>
              <w:pStyle w:val="Tabele"/>
              <w:rPr>
                <w:sz w:val="18"/>
              </w:rPr>
            </w:pPr>
            <w:r w:rsidRPr="0021555A">
              <w:rPr>
                <w:sz w:val="18"/>
              </w:rPr>
              <w:t>9,853,336</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17</w:t>
            </w:r>
          </w:p>
        </w:tc>
        <w:tc>
          <w:tcPr>
            <w:tcW w:w="2241" w:type="pct"/>
            <w:tcBorders>
              <w:top w:val="nil"/>
              <w:bottom w:val="nil"/>
            </w:tcBorders>
          </w:tcPr>
          <w:p w:rsidR="00E35FCA" w:rsidRPr="0021555A" w:rsidRDefault="00E35FCA" w:rsidP="0021555A">
            <w:pPr>
              <w:pStyle w:val="Tabele"/>
              <w:rPr>
                <w:sz w:val="18"/>
              </w:rPr>
            </w:pPr>
            <w:r w:rsidRPr="0021555A">
              <w:rPr>
                <w:sz w:val="18"/>
              </w:rPr>
              <w:t>Min. e Mbrojtjes</w:t>
            </w:r>
          </w:p>
        </w:tc>
        <w:tc>
          <w:tcPr>
            <w:tcW w:w="960" w:type="pct"/>
            <w:tcBorders>
              <w:top w:val="nil"/>
              <w:bottom w:val="nil"/>
            </w:tcBorders>
          </w:tcPr>
          <w:p w:rsidR="00E35FCA" w:rsidRPr="0021555A" w:rsidRDefault="00E35FCA" w:rsidP="0021555A">
            <w:pPr>
              <w:pStyle w:val="Tabele"/>
              <w:rPr>
                <w:sz w:val="18"/>
              </w:rPr>
            </w:pPr>
            <w:r w:rsidRPr="0021555A">
              <w:rPr>
                <w:sz w:val="18"/>
              </w:rPr>
              <w:t>6,558,000</w:t>
            </w:r>
          </w:p>
        </w:tc>
        <w:tc>
          <w:tcPr>
            <w:tcW w:w="800" w:type="pct"/>
            <w:tcBorders>
              <w:top w:val="nil"/>
              <w:bottom w:val="nil"/>
            </w:tcBorders>
          </w:tcPr>
          <w:p w:rsidR="00E35FCA" w:rsidRPr="0021555A" w:rsidRDefault="00E35FCA" w:rsidP="0021555A">
            <w:pPr>
              <w:pStyle w:val="Tabele"/>
              <w:rPr>
                <w:sz w:val="18"/>
              </w:rPr>
            </w:pPr>
            <w:r w:rsidRPr="0021555A">
              <w:rPr>
                <w:sz w:val="18"/>
              </w:rPr>
              <w:t>847,000</w:t>
            </w:r>
          </w:p>
        </w:tc>
        <w:tc>
          <w:tcPr>
            <w:tcW w:w="697" w:type="pct"/>
            <w:tcBorders>
              <w:top w:val="nil"/>
              <w:bottom w:val="nil"/>
            </w:tcBorders>
          </w:tcPr>
          <w:p w:rsidR="00E35FCA" w:rsidRPr="0021555A" w:rsidRDefault="00E35FCA" w:rsidP="0021555A">
            <w:pPr>
              <w:pStyle w:val="Tabele"/>
              <w:rPr>
                <w:sz w:val="18"/>
              </w:rPr>
            </w:pPr>
            <w:r w:rsidRPr="0021555A">
              <w:rPr>
                <w:sz w:val="18"/>
              </w:rPr>
              <w:t>7,405,000</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18</w:t>
            </w:r>
          </w:p>
        </w:tc>
        <w:tc>
          <w:tcPr>
            <w:tcW w:w="2241" w:type="pct"/>
            <w:tcBorders>
              <w:top w:val="nil"/>
              <w:bottom w:val="nil"/>
            </w:tcBorders>
          </w:tcPr>
          <w:p w:rsidR="00E35FCA" w:rsidRPr="0021555A" w:rsidRDefault="00E35FCA" w:rsidP="0021555A">
            <w:pPr>
              <w:pStyle w:val="Tabele"/>
              <w:rPr>
                <w:sz w:val="18"/>
              </w:rPr>
            </w:pPr>
            <w:r w:rsidRPr="0021555A">
              <w:rPr>
                <w:sz w:val="18"/>
              </w:rPr>
              <w:t>Shërbimi Informativ Shtetëror</w:t>
            </w:r>
          </w:p>
        </w:tc>
        <w:tc>
          <w:tcPr>
            <w:tcW w:w="960" w:type="pct"/>
            <w:tcBorders>
              <w:top w:val="nil"/>
              <w:bottom w:val="nil"/>
            </w:tcBorders>
          </w:tcPr>
          <w:p w:rsidR="00E35FCA" w:rsidRPr="0021555A" w:rsidRDefault="00E35FCA" w:rsidP="0021555A">
            <w:pPr>
              <w:pStyle w:val="Tabele"/>
              <w:rPr>
                <w:sz w:val="18"/>
              </w:rPr>
            </w:pPr>
            <w:r w:rsidRPr="0021555A">
              <w:rPr>
                <w:sz w:val="18"/>
              </w:rPr>
              <w:t>968,610</w:t>
            </w:r>
          </w:p>
        </w:tc>
        <w:tc>
          <w:tcPr>
            <w:tcW w:w="800" w:type="pct"/>
            <w:tcBorders>
              <w:top w:val="nil"/>
              <w:bottom w:val="nil"/>
            </w:tcBorders>
          </w:tcPr>
          <w:p w:rsidR="00E35FCA" w:rsidRPr="0021555A" w:rsidRDefault="00E35FCA" w:rsidP="0021555A">
            <w:pPr>
              <w:pStyle w:val="Tabele"/>
              <w:rPr>
                <w:sz w:val="18"/>
              </w:rPr>
            </w:pPr>
            <w:r w:rsidRPr="0021555A">
              <w:rPr>
                <w:sz w:val="18"/>
              </w:rPr>
              <w:t>27,000</w:t>
            </w:r>
          </w:p>
        </w:tc>
        <w:tc>
          <w:tcPr>
            <w:tcW w:w="697" w:type="pct"/>
            <w:tcBorders>
              <w:top w:val="nil"/>
              <w:bottom w:val="nil"/>
            </w:tcBorders>
          </w:tcPr>
          <w:p w:rsidR="00E35FCA" w:rsidRPr="0021555A" w:rsidRDefault="00E35FCA" w:rsidP="0021555A">
            <w:pPr>
              <w:pStyle w:val="Tabele"/>
              <w:rPr>
                <w:sz w:val="18"/>
              </w:rPr>
            </w:pPr>
            <w:r w:rsidRPr="0021555A">
              <w:rPr>
                <w:sz w:val="18"/>
              </w:rPr>
              <w:t>995,610</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19</w:t>
            </w:r>
          </w:p>
        </w:tc>
        <w:tc>
          <w:tcPr>
            <w:tcW w:w="2241" w:type="pct"/>
            <w:tcBorders>
              <w:top w:val="nil"/>
              <w:bottom w:val="nil"/>
            </w:tcBorders>
          </w:tcPr>
          <w:p w:rsidR="00E35FCA" w:rsidRPr="0021555A" w:rsidRDefault="00E35FCA" w:rsidP="0021555A">
            <w:pPr>
              <w:pStyle w:val="Tabele"/>
              <w:rPr>
                <w:sz w:val="18"/>
              </w:rPr>
            </w:pPr>
            <w:r w:rsidRPr="0021555A">
              <w:rPr>
                <w:sz w:val="18"/>
              </w:rPr>
              <w:t>Drejtoria e Radio-Televizionit</w:t>
            </w:r>
          </w:p>
        </w:tc>
        <w:tc>
          <w:tcPr>
            <w:tcW w:w="960" w:type="pct"/>
            <w:tcBorders>
              <w:top w:val="nil"/>
              <w:bottom w:val="nil"/>
            </w:tcBorders>
          </w:tcPr>
          <w:p w:rsidR="00E35FCA" w:rsidRPr="0021555A" w:rsidRDefault="00E35FCA" w:rsidP="0021555A">
            <w:pPr>
              <w:pStyle w:val="Tabele"/>
              <w:rPr>
                <w:sz w:val="18"/>
              </w:rPr>
            </w:pPr>
            <w:r w:rsidRPr="0021555A">
              <w:rPr>
                <w:sz w:val="18"/>
              </w:rPr>
              <w:t>600,000</w:t>
            </w:r>
          </w:p>
        </w:tc>
        <w:tc>
          <w:tcPr>
            <w:tcW w:w="800" w:type="pct"/>
            <w:tcBorders>
              <w:top w:val="nil"/>
              <w:bottom w:val="nil"/>
            </w:tcBorders>
          </w:tcPr>
          <w:p w:rsidR="00E35FCA" w:rsidRPr="0021555A" w:rsidRDefault="00E35FCA" w:rsidP="0021555A">
            <w:pPr>
              <w:pStyle w:val="Tabele"/>
              <w:rPr>
                <w:sz w:val="18"/>
              </w:rPr>
            </w:pPr>
          </w:p>
        </w:tc>
        <w:tc>
          <w:tcPr>
            <w:tcW w:w="697" w:type="pct"/>
            <w:tcBorders>
              <w:top w:val="nil"/>
              <w:bottom w:val="nil"/>
            </w:tcBorders>
          </w:tcPr>
          <w:p w:rsidR="00E35FCA" w:rsidRPr="0021555A" w:rsidRDefault="00E35FCA" w:rsidP="0021555A">
            <w:pPr>
              <w:pStyle w:val="Tabele"/>
              <w:rPr>
                <w:sz w:val="18"/>
              </w:rPr>
            </w:pPr>
            <w:r w:rsidRPr="0021555A">
              <w:rPr>
                <w:sz w:val="18"/>
              </w:rPr>
              <w:t>600,000</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20</w:t>
            </w:r>
          </w:p>
        </w:tc>
        <w:tc>
          <w:tcPr>
            <w:tcW w:w="2241" w:type="pct"/>
            <w:tcBorders>
              <w:top w:val="nil"/>
              <w:bottom w:val="nil"/>
            </w:tcBorders>
          </w:tcPr>
          <w:p w:rsidR="00E35FCA" w:rsidRPr="0021555A" w:rsidRDefault="00E35FCA" w:rsidP="0021555A">
            <w:pPr>
              <w:pStyle w:val="Tabele"/>
              <w:rPr>
                <w:sz w:val="18"/>
              </w:rPr>
            </w:pPr>
            <w:r w:rsidRPr="0021555A">
              <w:rPr>
                <w:sz w:val="18"/>
              </w:rPr>
              <w:t>Drejtoria e Arkivit të Shtetit</w:t>
            </w:r>
          </w:p>
        </w:tc>
        <w:tc>
          <w:tcPr>
            <w:tcW w:w="960" w:type="pct"/>
            <w:tcBorders>
              <w:top w:val="nil"/>
              <w:bottom w:val="nil"/>
            </w:tcBorders>
          </w:tcPr>
          <w:p w:rsidR="00E35FCA" w:rsidRPr="0021555A" w:rsidRDefault="00E35FCA" w:rsidP="0021555A">
            <w:pPr>
              <w:pStyle w:val="Tabele"/>
              <w:rPr>
                <w:sz w:val="18"/>
              </w:rPr>
            </w:pPr>
            <w:r w:rsidRPr="0021555A">
              <w:rPr>
                <w:sz w:val="18"/>
              </w:rPr>
              <w:t>114,843</w:t>
            </w:r>
          </w:p>
        </w:tc>
        <w:tc>
          <w:tcPr>
            <w:tcW w:w="800" w:type="pct"/>
            <w:tcBorders>
              <w:top w:val="nil"/>
              <w:bottom w:val="nil"/>
            </w:tcBorders>
          </w:tcPr>
          <w:p w:rsidR="00E35FCA" w:rsidRPr="0021555A" w:rsidRDefault="00E35FCA" w:rsidP="0021555A">
            <w:pPr>
              <w:pStyle w:val="Tabele"/>
              <w:rPr>
                <w:sz w:val="18"/>
              </w:rPr>
            </w:pPr>
            <w:r w:rsidRPr="0021555A">
              <w:rPr>
                <w:sz w:val="18"/>
              </w:rPr>
              <w:t>10,000</w:t>
            </w:r>
          </w:p>
        </w:tc>
        <w:tc>
          <w:tcPr>
            <w:tcW w:w="697" w:type="pct"/>
            <w:tcBorders>
              <w:top w:val="nil"/>
              <w:bottom w:val="nil"/>
            </w:tcBorders>
          </w:tcPr>
          <w:p w:rsidR="00E35FCA" w:rsidRPr="0021555A" w:rsidRDefault="00E35FCA" w:rsidP="0021555A">
            <w:pPr>
              <w:pStyle w:val="Tabele"/>
              <w:rPr>
                <w:sz w:val="18"/>
              </w:rPr>
            </w:pPr>
            <w:r w:rsidRPr="0021555A">
              <w:rPr>
                <w:sz w:val="18"/>
              </w:rPr>
              <w:t>124,843</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21</w:t>
            </w:r>
          </w:p>
        </w:tc>
        <w:tc>
          <w:tcPr>
            <w:tcW w:w="2241" w:type="pct"/>
            <w:tcBorders>
              <w:top w:val="nil"/>
              <w:bottom w:val="nil"/>
            </w:tcBorders>
          </w:tcPr>
          <w:p w:rsidR="00E35FCA" w:rsidRPr="0021555A" w:rsidRDefault="00E35FCA" w:rsidP="0021555A">
            <w:pPr>
              <w:pStyle w:val="Tabele"/>
              <w:rPr>
                <w:sz w:val="18"/>
              </w:rPr>
            </w:pPr>
            <w:r w:rsidRPr="0021555A">
              <w:rPr>
                <w:sz w:val="18"/>
              </w:rPr>
              <w:t>Drejtoria e Rezervës së Shtetit</w:t>
            </w:r>
          </w:p>
        </w:tc>
        <w:tc>
          <w:tcPr>
            <w:tcW w:w="960" w:type="pct"/>
            <w:tcBorders>
              <w:top w:val="nil"/>
              <w:bottom w:val="nil"/>
            </w:tcBorders>
          </w:tcPr>
          <w:p w:rsidR="00E35FCA" w:rsidRPr="0021555A" w:rsidRDefault="00E35FCA" w:rsidP="0021555A">
            <w:pPr>
              <w:pStyle w:val="Tabele"/>
              <w:rPr>
                <w:sz w:val="18"/>
              </w:rPr>
            </w:pPr>
            <w:r w:rsidRPr="0021555A">
              <w:rPr>
                <w:sz w:val="18"/>
              </w:rPr>
              <w:t>172,991</w:t>
            </w:r>
          </w:p>
        </w:tc>
        <w:tc>
          <w:tcPr>
            <w:tcW w:w="800" w:type="pct"/>
            <w:tcBorders>
              <w:top w:val="nil"/>
              <w:bottom w:val="nil"/>
            </w:tcBorders>
          </w:tcPr>
          <w:p w:rsidR="00E35FCA" w:rsidRPr="0021555A" w:rsidRDefault="00E35FCA" w:rsidP="0021555A">
            <w:pPr>
              <w:pStyle w:val="Tabele"/>
              <w:rPr>
                <w:sz w:val="18"/>
              </w:rPr>
            </w:pPr>
            <w:r w:rsidRPr="0021555A">
              <w:rPr>
                <w:sz w:val="18"/>
              </w:rPr>
              <w:t>40,000</w:t>
            </w:r>
          </w:p>
        </w:tc>
        <w:tc>
          <w:tcPr>
            <w:tcW w:w="697" w:type="pct"/>
            <w:tcBorders>
              <w:top w:val="nil"/>
              <w:bottom w:val="nil"/>
            </w:tcBorders>
          </w:tcPr>
          <w:p w:rsidR="00E35FCA" w:rsidRPr="0021555A" w:rsidRDefault="00E35FCA" w:rsidP="0021555A">
            <w:pPr>
              <w:pStyle w:val="Tabele"/>
              <w:rPr>
                <w:sz w:val="18"/>
              </w:rPr>
            </w:pPr>
            <w:r w:rsidRPr="0021555A">
              <w:rPr>
                <w:sz w:val="18"/>
              </w:rPr>
              <w:t>212,991</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22</w:t>
            </w:r>
          </w:p>
        </w:tc>
        <w:tc>
          <w:tcPr>
            <w:tcW w:w="2241" w:type="pct"/>
            <w:tcBorders>
              <w:top w:val="nil"/>
              <w:bottom w:val="nil"/>
            </w:tcBorders>
          </w:tcPr>
          <w:p w:rsidR="00E35FCA" w:rsidRPr="0021555A" w:rsidRDefault="00E35FCA" w:rsidP="0021555A">
            <w:pPr>
              <w:pStyle w:val="Tabele"/>
              <w:rPr>
                <w:sz w:val="18"/>
              </w:rPr>
            </w:pPr>
            <w:r w:rsidRPr="0021555A">
              <w:rPr>
                <w:sz w:val="18"/>
              </w:rPr>
              <w:t>Akademia e Shkencave</w:t>
            </w:r>
          </w:p>
        </w:tc>
        <w:tc>
          <w:tcPr>
            <w:tcW w:w="960" w:type="pct"/>
            <w:tcBorders>
              <w:top w:val="nil"/>
              <w:bottom w:val="nil"/>
            </w:tcBorders>
          </w:tcPr>
          <w:p w:rsidR="00E35FCA" w:rsidRPr="0021555A" w:rsidRDefault="00E35FCA" w:rsidP="0021555A">
            <w:pPr>
              <w:pStyle w:val="Tabele"/>
              <w:rPr>
                <w:sz w:val="18"/>
              </w:rPr>
            </w:pPr>
            <w:r w:rsidRPr="0021555A">
              <w:rPr>
                <w:sz w:val="18"/>
              </w:rPr>
              <w:t>429,559</w:t>
            </w:r>
          </w:p>
        </w:tc>
        <w:tc>
          <w:tcPr>
            <w:tcW w:w="800" w:type="pct"/>
            <w:tcBorders>
              <w:top w:val="nil"/>
              <w:bottom w:val="nil"/>
            </w:tcBorders>
          </w:tcPr>
          <w:p w:rsidR="00E35FCA" w:rsidRPr="0021555A" w:rsidRDefault="00E35FCA" w:rsidP="0021555A">
            <w:pPr>
              <w:pStyle w:val="Tabele"/>
              <w:rPr>
                <w:sz w:val="18"/>
              </w:rPr>
            </w:pPr>
            <w:r w:rsidRPr="0021555A">
              <w:rPr>
                <w:sz w:val="18"/>
              </w:rPr>
              <w:t>40,000</w:t>
            </w:r>
          </w:p>
        </w:tc>
        <w:tc>
          <w:tcPr>
            <w:tcW w:w="697" w:type="pct"/>
            <w:tcBorders>
              <w:top w:val="nil"/>
              <w:bottom w:val="nil"/>
            </w:tcBorders>
          </w:tcPr>
          <w:p w:rsidR="00E35FCA" w:rsidRPr="0021555A" w:rsidRDefault="00E35FCA" w:rsidP="0021555A">
            <w:pPr>
              <w:pStyle w:val="Tabele"/>
              <w:rPr>
                <w:sz w:val="18"/>
              </w:rPr>
            </w:pPr>
            <w:r w:rsidRPr="0021555A">
              <w:rPr>
                <w:sz w:val="18"/>
              </w:rPr>
              <w:t>469,559</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24</w:t>
            </w:r>
          </w:p>
        </w:tc>
        <w:tc>
          <w:tcPr>
            <w:tcW w:w="2241" w:type="pct"/>
            <w:tcBorders>
              <w:top w:val="nil"/>
              <w:bottom w:val="nil"/>
            </w:tcBorders>
          </w:tcPr>
          <w:p w:rsidR="00E35FCA" w:rsidRPr="0021555A" w:rsidRDefault="00E35FCA" w:rsidP="0021555A">
            <w:pPr>
              <w:pStyle w:val="Tabele"/>
              <w:rPr>
                <w:sz w:val="18"/>
              </w:rPr>
            </w:pPr>
            <w:r w:rsidRPr="0021555A">
              <w:rPr>
                <w:sz w:val="18"/>
              </w:rPr>
              <w:t>Kontrolli i Lartë i Shtetit</w:t>
            </w:r>
          </w:p>
        </w:tc>
        <w:tc>
          <w:tcPr>
            <w:tcW w:w="960" w:type="pct"/>
            <w:tcBorders>
              <w:top w:val="nil"/>
              <w:bottom w:val="nil"/>
            </w:tcBorders>
          </w:tcPr>
          <w:p w:rsidR="00E35FCA" w:rsidRPr="0021555A" w:rsidRDefault="00E35FCA" w:rsidP="0021555A">
            <w:pPr>
              <w:pStyle w:val="Tabele"/>
              <w:rPr>
                <w:sz w:val="18"/>
              </w:rPr>
            </w:pPr>
            <w:r w:rsidRPr="0021555A">
              <w:rPr>
                <w:sz w:val="18"/>
              </w:rPr>
              <w:t>136,289</w:t>
            </w:r>
          </w:p>
        </w:tc>
        <w:tc>
          <w:tcPr>
            <w:tcW w:w="800" w:type="pct"/>
            <w:tcBorders>
              <w:top w:val="nil"/>
              <w:bottom w:val="nil"/>
            </w:tcBorders>
          </w:tcPr>
          <w:p w:rsidR="00E35FCA" w:rsidRPr="0021555A" w:rsidRDefault="00E35FCA" w:rsidP="0021555A">
            <w:pPr>
              <w:pStyle w:val="Tabele"/>
              <w:rPr>
                <w:sz w:val="18"/>
              </w:rPr>
            </w:pPr>
          </w:p>
        </w:tc>
        <w:tc>
          <w:tcPr>
            <w:tcW w:w="697" w:type="pct"/>
            <w:tcBorders>
              <w:top w:val="nil"/>
              <w:bottom w:val="nil"/>
            </w:tcBorders>
          </w:tcPr>
          <w:p w:rsidR="00E35FCA" w:rsidRPr="0021555A" w:rsidRDefault="00E35FCA" w:rsidP="0021555A">
            <w:pPr>
              <w:pStyle w:val="Tabele"/>
              <w:rPr>
                <w:sz w:val="18"/>
              </w:rPr>
            </w:pPr>
            <w:r w:rsidRPr="0021555A">
              <w:rPr>
                <w:sz w:val="18"/>
              </w:rPr>
              <w:t>136,289</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25</w:t>
            </w:r>
          </w:p>
        </w:tc>
        <w:tc>
          <w:tcPr>
            <w:tcW w:w="2241" w:type="pct"/>
            <w:tcBorders>
              <w:top w:val="nil"/>
              <w:bottom w:val="nil"/>
            </w:tcBorders>
          </w:tcPr>
          <w:p w:rsidR="00E35FCA" w:rsidRPr="0021555A" w:rsidRDefault="00E35FCA" w:rsidP="0021555A">
            <w:pPr>
              <w:pStyle w:val="Tabele"/>
              <w:rPr>
                <w:sz w:val="18"/>
              </w:rPr>
            </w:pPr>
            <w:r w:rsidRPr="0021555A">
              <w:rPr>
                <w:sz w:val="18"/>
              </w:rPr>
              <w:t>Min.e Punës Çështjeve Sociale</w:t>
            </w:r>
          </w:p>
        </w:tc>
        <w:tc>
          <w:tcPr>
            <w:tcW w:w="960" w:type="pct"/>
            <w:tcBorders>
              <w:top w:val="nil"/>
              <w:bottom w:val="nil"/>
            </w:tcBorders>
          </w:tcPr>
          <w:p w:rsidR="00E35FCA" w:rsidRPr="0021555A" w:rsidRDefault="00E35FCA" w:rsidP="0021555A">
            <w:pPr>
              <w:pStyle w:val="Tabele"/>
              <w:rPr>
                <w:sz w:val="18"/>
              </w:rPr>
            </w:pPr>
            <w:r w:rsidRPr="0021555A">
              <w:rPr>
                <w:sz w:val="18"/>
              </w:rPr>
              <w:t>21,292,169</w:t>
            </w:r>
          </w:p>
        </w:tc>
        <w:tc>
          <w:tcPr>
            <w:tcW w:w="800" w:type="pct"/>
            <w:tcBorders>
              <w:top w:val="nil"/>
              <w:bottom w:val="nil"/>
            </w:tcBorders>
          </w:tcPr>
          <w:p w:rsidR="00E35FCA" w:rsidRPr="0021555A" w:rsidRDefault="00E35FCA" w:rsidP="0021555A">
            <w:pPr>
              <w:pStyle w:val="Tabele"/>
              <w:rPr>
                <w:sz w:val="18"/>
              </w:rPr>
            </w:pPr>
            <w:r w:rsidRPr="0021555A">
              <w:rPr>
                <w:sz w:val="18"/>
              </w:rPr>
              <w:t>281,000</w:t>
            </w:r>
          </w:p>
        </w:tc>
        <w:tc>
          <w:tcPr>
            <w:tcW w:w="697" w:type="pct"/>
            <w:tcBorders>
              <w:top w:val="nil"/>
              <w:bottom w:val="nil"/>
            </w:tcBorders>
          </w:tcPr>
          <w:p w:rsidR="00E35FCA" w:rsidRPr="0021555A" w:rsidRDefault="00E35FCA" w:rsidP="0021555A">
            <w:pPr>
              <w:pStyle w:val="Tabele"/>
              <w:rPr>
                <w:sz w:val="18"/>
              </w:rPr>
            </w:pPr>
            <w:r w:rsidRPr="0021555A">
              <w:rPr>
                <w:sz w:val="18"/>
              </w:rPr>
              <w:t>21,573,169</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26</w:t>
            </w:r>
          </w:p>
        </w:tc>
        <w:tc>
          <w:tcPr>
            <w:tcW w:w="2241" w:type="pct"/>
            <w:tcBorders>
              <w:top w:val="nil"/>
              <w:bottom w:val="nil"/>
            </w:tcBorders>
          </w:tcPr>
          <w:p w:rsidR="00E35FCA" w:rsidRPr="0021555A" w:rsidRDefault="00E35FCA" w:rsidP="0021555A">
            <w:pPr>
              <w:pStyle w:val="Tabele"/>
              <w:rPr>
                <w:sz w:val="18"/>
              </w:rPr>
            </w:pPr>
            <w:r w:rsidRPr="0021555A">
              <w:rPr>
                <w:sz w:val="18"/>
              </w:rPr>
              <w:t>Agjensia Kombëtare e Mjedisit</w:t>
            </w:r>
          </w:p>
        </w:tc>
        <w:tc>
          <w:tcPr>
            <w:tcW w:w="960" w:type="pct"/>
            <w:tcBorders>
              <w:top w:val="nil"/>
              <w:bottom w:val="nil"/>
            </w:tcBorders>
          </w:tcPr>
          <w:p w:rsidR="00E35FCA" w:rsidRPr="0021555A" w:rsidRDefault="00E35FCA" w:rsidP="0021555A">
            <w:pPr>
              <w:pStyle w:val="Tabele"/>
              <w:rPr>
                <w:sz w:val="18"/>
              </w:rPr>
            </w:pPr>
            <w:r w:rsidRPr="0021555A">
              <w:rPr>
                <w:sz w:val="18"/>
              </w:rPr>
              <w:t>73,470</w:t>
            </w:r>
          </w:p>
        </w:tc>
        <w:tc>
          <w:tcPr>
            <w:tcW w:w="800" w:type="pct"/>
            <w:tcBorders>
              <w:top w:val="nil"/>
              <w:bottom w:val="nil"/>
            </w:tcBorders>
          </w:tcPr>
          <w:p w:rsidR="00E35FCA" w:rsidRPr="0021555A" w:rsidRDefault="00E35FCA" w:rsidP="0021555A">
            <w:pPr>
              <w:pStyle w:val="Tabele"/>
              <w:rPr>
                <w:sz w:val="18"/>
              </w:rPr>
            </w:pPr>
            <w:r w:rsidRPr="0021555A">
              <w:rPr>
                <w:sz w:val="18"/>
              </w:rPr>
              <w:t>146,000</w:t>
            </w:r>
          </w:p>
        </w:tc>
        <w:tc>
          <w:tcPr>
            <w:tcW w:w="697" w:type="pct"/>
            <w:tcBorders>
              <w:top w:val="nil"/>
              <w:bottom w:val="nil"/>
            </w:tcBorders>
          </w:tcPr>
          <w:p w:rsidR="00E35FCA" w:rsidRPr="0021555A" w:rsidRDefault="00E35FCA" w:rsidP="0021555A">
            <w:pPr>
              <w:pStyle w:val="Tabele"/>
              <w:rPr>
                <w:sz w:val="18"/>
              </w:rPr>
            </w:pPr>
            <w:r w:rsidRPr="0021555A">
              <w:rPr>
                <w:sz w:val="18"/>
              </w:rPr>
              <w:t>219,470</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27</w:t>
            </w:r>
          </w:p>
        </w:tc>
        <w:tc>
          <w:tcPr>
            <w:tcW w:w="2241" w:type="pct"/>
            <w:tcBorders>
              <w:top w:val="nil"/>
              <w:bottom w:val="nil"/>
            </w:tcBorders>
          </w:tcPr>
          <w:p w:rsidR="00E35FCA" w:rsidRPr="0021555A" w:rsidRDefault="00E35FCA" w:rsidP="0021555A">
            <w:pPr>
              <w:pStyle w:val="Tabele"/>
              <w:rPr>
                <w:sz w:val="18"/>
              </w:rPr>
            </w:pPr>
            <w:r w:rsidRPr="0021555A">
              <w:rPr>
                <w:sz w:val="18"/>
              </w:rPr>
              <w:t>Agjensia Kombëtare e Privatizimit</w:t>
            </w:r>
          </w:p>
        </w:tc>
        <w:tc>
          <w:tcPr>
            <w:tcW w:w="960" w:type="pct"/>
            <w:tcBorders>
              <w:top w:val="nil"/>
              <w:bottom w:val="nil"/>
            </w:tcBorders>
          </w:tcPr>
          <w:p w:rsidR="00E35FCA" w:rsidRPr="0021555A" w:rsidRDefault="00E35FCA" w:rsidP="0021555A">
            <w:pPr>
              <w:pStyle w:val="Tabele"/>
              <w:rPr>
                <w:sz w:val="18"/>
              </w:rPr>
            </w:pPr>
            <w:r w:rsidRPr="0021555A">
              <w:rPr>
                <w:sz w:val="18"/>
              </w:rPr>
              <w:t>30,205</w:t>
            </w:r>
          </w:p>
        </w:tc>
        <w:tc>
          <w:tcPr>
            <w:tcW w:w="800" w:type="pct"/>
            <w:tcBorders>
              <w:top w:val="nil"/>
              <w:bottom w:val="nil"/>
            </w:tcBorders>
          </w:tcPr>
          <w:p w:rsidR="00E35FCA" w:rsidRPr="0021555A" w:rsidRDefault="00E35FCA" w:rsidP="0021555A">
            <w:pPr>
              <w:pStyle w:val="Tabele"/>
              <w:rPr>
                <w:sz w:val="18"/>
              </w:rPr>
            </w:pPr>
            <w:r w:rsidRPr="0021555A">
              <w:rPr>
                <w:sz w:val="18"/>
              </w:rPr>
              <w:t>140,000</w:t>
            </w:r>
          </w:p>
        </w:tc>
        <w:tc>
          <w:tcPr>
            <w:tcW w:w="697" w:type="pct"/>
            <w:tcBorders>
              <w:top w:val="nil"/>
              <w:bottom w:val="nil"/>
            </w:tcBorders>
          </w:tcPr>
          <w:p w:rsidR="00E35FCA" w:rsidRPr="0021555A" w:rsidRDefault="00E35FCA" w:rsidP="0021555A">
            <w:pPr>
              <w:pStyle w:val="Tabele"/>
              <w:rPr>
                <w:sz w:val="18"/>
              </w:rPr>
            </w:pPr>
            <w:r w:rsidRPr="0021555A">
              <w:rPr>
                <w:sz w:val="18"/>
              </w:rPr>
              <w:t>170,205</w:t>
            </w:r>
          </w:p>
        </w:tc>
      </w:tr>
      <w:tr w:rsidR="00E35FCA" w:rsidRPr="0021555A">
        <w:tblPrEx>
          <w:tblCellMar>
            <w:top w:w="0" w:type="dxa"/>
            <w:bottom w:w="0" w:type="dxa"/>
          </w:tblCellMar>
        </w:tblPrEx>
        <w:tc>
          <w:tcPr>
            <w:tcW w:w="302" w:type="pct"/>
            <w:tcBorders>
              <w:top w:val="nil"/>
              <w:bottom w:val="nil"/>
            </w:tcBorders>
          </w:tcPr>
          <w:p w:rsidR="00E35FCA" w:rsidRPr="0021555A" w:rsidRDefault="00E35FCA" w:rsidP="0021555A">
            <w:pPr>
              <w:pStyle w:val="Tabele"/>
              <w:rPr>
                <w:sz w:val="18"/>
              </w:rPr>
            </w:pPr>
            <w:r w:rsidRPr="0021555A">
              <w:rPr>
                <w:sz w:val="18"/>
              </w:rPr>
              <w:t>28</w:t>
            </w:r>
          </w:p>
        </w:tc>
        <w:tc>
          <w:tcPr>
            <w:tcW w:w="2241" w:type="pct"/>
            <w:tcBorders>
              <w:top w:val="nil"/>
              <w:bottom w:val="nil"/>
            </w:tcBorders>
          </w:tcPr>
          <w:p w:rsidR="00E35FCA" w:rsidRPr="0021555A" w:rsidRDefault="00E35FCA" w:rsidP="0021555A">
            <w:pPr>
              <w:pStyle w:val="Tabele"/>
              <w:rPr>
                <w:sz w:val="18"/>
              </w:rPr>
            </w:pPr>
            <w:r w:rsidRPr="0021555A">
              <w:rPr>
                <w:sz w:val="18"/>
              </w:rPr>
              <w:t>Prokuroria e Përgjithshme</w:t>
            </w:r>
          </w:p>
        </w:tc>
        <w:tc>
          <w:tcPr>
            <w:tcW w:w="960" w:type="pct"/>
            <w:tcBorders>
              <w:top w:val="nil"/>
              <w:bottom w:val="nil"/>
            </w:tcBorders>
          </w:tcPr>
          <w:p w:rsidR="00E35FCA" w:rsidRPr="0021555A" w:rsidRDefault="00E35FCA" w:rsidP="0021555A">
            <w:pPr>
              <w:pStyle w:val="Tabele"/>
              <w:rPr>
                <w:sz w:val="18"/>
              </w:rPr>
            </w:pPr>
            <w:r w:rsidRPr="0021555A">
              <w:rPr>
                <w:sz w:val="18"/>
              </w:rPr>
              <w:t>788,925</w:t>
            </w:r>
          </w:p>
        </w:tc>
        <w:tc>
          <w:tcPr>
            <w:tcW w:w="800" w:type="pct"/>
            <w:tcBorders>
              <w:top w:val="nil"/>
              <w:bottom w:val="nil"/>
            </w:tcBorders>
          </w:tcPr>
          <w:p w:rsidR="00E35FCA" w:rsidRPr="0021555A" w:rsidRDefault="00E35FCA" w:rsidP="0021555A">
            <w:pPr>
              <w:pStyle w:val="Tabele"/>
              <w:rPr>
                <w:sz w:val="18"/>
              </w:rPr>
            </w:pPr>
            <w:r w:rsidRPr="0021555A">
              <w:rPr>
                <w:sz w:val="18"/>
              </w:rPr>
              <w:t>15,000</w:t>
            </w:r>
          </w:p>
        </w:tc>
        <w:tc>
          <w:tcPr>
            <w:tcW w:w="697" w:type="pct"/>
            <w:tcBorders>
              <w:top w:val="nil"/>
              <w:bottom w:val="nil"/>
            </w:tcBorders>
          </w:tcPr>
          <w:p w:rsidR="00E35FCA" w:rsidRPr="0021555A" w:rsidRDefault="00E35FCA" w:rsidP="0021555A">
            <w:pPr>
              <w:pStyle w:val="Tabele"/>
              <w:rPr>
                <w:sz w:val="18"/>
              </w:rPr>
            </w:pPr>
            <w:r w:rsidRPr="0021555A">
              <w:rPr>
                <w:sz w:val="18"/>
              </w:rPr>
              <w:t>803,925</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29</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Pushteti Gjyqësor</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884,958</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45,000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929,958</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30</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Gjykata Kushtetuese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70,181</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70,181</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31</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Agjensia Telegrafike Shqiptare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83,308</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98,308</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32</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Min.e Pushtetit Lokal</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8,553,238</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8,553,238</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35</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Drejtoria e Doganave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512,383</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1,011,500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1,523,883</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37</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Drejtoria e Standardeve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18,743</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22,743</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39</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Drejtoria e Përgjithshme e Pyjeve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628,063</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811,500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1,439,563</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40</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Parti Politike dhe Shoqata</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150,000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150,000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41</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Drejtoria e Tatimeve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872,197</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530,000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1,402,197</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46</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Shpenzime për shërbimin e borxhit</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23,758,000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23,758,000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48</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Drejtoria e Mjeteve Matëse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49</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Fondi Rezervë</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3,904,000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3,904,000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50</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Instituti i Statistikës</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103,594</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250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103,844</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53</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Komisioni i Letrave me Vlerë</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18,000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21,000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54</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Enti Kombëtar i Zonave të Lira</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7,582</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7,582</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55</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Shkolla Magjistraturës</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34,271</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34,471</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56</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Fondi i Zhvillimit Shqiptar</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500,000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1,500,000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2,000,000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57</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Qendra Kombëtare Kinematografike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96,906</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400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97,306</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59</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Instituti i Rehabilitimit të të Përndjek.Politi.</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32,331</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32.331</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62</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Komiteti i Zhvillimit të Turizmit</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75,896</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21,000</w:t>
            </w: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96,896</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63</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Inspektorati i Këshillit të Lartë të Drejtësisë</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23,694</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23,694</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64</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Këshilli Kombëtar i RTV</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86,000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86,000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66</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Zyra e Avokatit të Popullit</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83,567</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83,567</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67</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Komisioni i Shërbimit Civil</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50,377</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50,377</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70</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Kontigjencat</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2,550,000</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2,550,000</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73</w:t>
            </w: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Komisioni Qendror i Zgjedhjeve</w:t>
            </w: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99,208</w:t>
            </w: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r w:rsidRPr="0021555A">
              <w:rPr>
                <w:sz w:val="18"/>
              </w:rPr>
              <w:t>99,208</w:t>
            </w:r>
          </w:p>
        </w:tc>
      </w:tr>
      <w:tr w:rsidR="00E35FCA" w:rsidRPr="0021555A">
        <w:tblPrEx>
          <w:tblCellMar>
            <w:top w:w="0" w:type="dxa"/>
            <w:bottom w:w="0" w:type="dxa"/>
          </w:tblCellMar>
        </w:tblPrEx>
        <w:tc>
          <w:tcPr>
            <w:tcW w:w="302"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2241"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96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800"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c>
          <w:tcPr>
            <w:tcW w:w="697" w:type="pct"/>
            <w:tcBorders>
              <w:top w:val="nil"/>
              <w:left w:val="single" w:sz="4" w:space="0" w:color="auto"/>
              <w:bottom w:val="nil"/>
              <w:right w:val="single" w:sz="4" w:space="0" w:color="auto"/>
            </w:tcBorders>
          </w:tcPr>
          <w:p w:rsidR="00E35FCA" w:rsidRPr="0021555A" w:rsidRDefault="00E35FCA" w:rsidP="0021555A">
            <w:pPr>
              <w:pStyle w:val="Tabele"/>
              <w:rPr>
                <w:sz w:val="18"/>
              </w:rPr>
            </w:pPr>
          </w:p>
        </w:tc>
      </w:tr>
      <w:tr w:rsidR="00E35FCA" w:rsidRPr="0021555A">
        <w:tblPrEx>
          <w:tblCellMar>
            <w:top w:w="0" w:type="dxa"/>
            <w:bottom w:w="0" w:type="dxa"/>
          </w:tblCellMar>
        </w:tblPrEx>
        <w:tc>
          <w:tcPr>
            <w:tcW w:w="302" w:type="pct"/>
            <w:tcBorders>
              <w:top w:val="nil"/>
              <w:left w:val="single" w:sz="4" w:space="0" w:color="auto"/>
              <w:bottom w:val="single" w:sz="4" w:space="0" w:color="auto"/>
              <w:right w:val="single" w:sz="4" w:space="0" w:color="auto"/>
            </w:tcBorders>
          </w:tcPr>
          <w:p w:rsidR="00E35FCA" w:rsidRPr="0021555A" w:rsidRDefault="00E35FCA" w:rsidP="0021555A">
            <w:pPr>
              <w:pStyle w:val="Tabele"/>
              <w:rPr>
                <w:sz w:val="18"/>
              </w:rPr>
            </w:pPr>
          </w:p>
        </w:tc>
        <w:tc>
          <w:tcPr>
            <w:tcW w:w="2241" w:type="pct"/>
            <w:tcBorders>
              <w:top w:val="nil"/>
              <w:left w:val="single" w:sz="4" w:space="0" w:color="auto"/>
              <w:bottom w:val="single" w:sz="4" w:space="0" w:color="auto"/>
              <w:right w:val="single" w:sz="4" w:space="0" w:color="auto"/>
            </w:tcBorders>
          </w:tcPr>
          <w:p w:rsidR="00E35FCA" w:rsidRPr="0021555A" w:rsidRDefault="00E35FCA" w:rsidP="0021555A">
            <w:pPr>
              <w:pStyle w:val="Tabele"/>
              <w:rPr>
                <w:sz w:val="18"/>
              </w:rPr>
            </w:pPr>
            <w:r w:rsidRPr="0021555A">
              <w:rPr>
                <w:sz w:val="18"/>
              </w:rPr>
              <w:t>Totali</w:t>
            </w:r>
          </w:p>
        </w:tc>
        <w:tc>
          <w:tcPr>
            <w:tcW w:w="960" w:type="pct"/>
            <w:tcBorders>
              <w:top w:val="nil"/>
              <w:left w:val="single" w:sz="4" w:space="0" w:color="auto"/>
              <w:bottom w:val="single" w:sz="4" w:space="0" w:color="auto"/>
              <w:right w:val="single" w:sz="4" w:space="0" w:color="auto"/>
            </w:tcBorders>
          </w:tcPr>
          <w:p w:rsidR="00E35FCA" w:rsidRPr="0021555A" w:rsidRDefault="00E35FCA" w:rsidP="0021555A">
            <w:pPr>
              <w:pStyle w:val="Tabele"/>
              <w:rPr>
                <w:sz w:val="18"/>
              </w:rPr>
            </w:pPr>
            <w:r w:rsidRPr="0021555A">
              <w:rPr>
                <w:sz w:val="18"/>
              </w:rPr>
              <w:t>141,802,797</w:t>
            </w:r>
          </w:p>
        </w:tc>
        <w:tc>
          <w:tcPr>
            <w:tcW w:w="800" w:type="pct"/>
            <w:tcBorders>
              <w:top w:val="nil"/>
              <w:left w:val="single" w:sz="4" w:space="0" w:color="auto"/>
              <w:bottom w:val="single" w:sz="4" w:space="0" w:color="auto"/>
              <w:right w:val="single" w:sz="4" w:space="0" w:color="auto"/>
            </w:tcBorders>
          </w:tcPr>
          <w:p w:rsidR="00E35FCA" w:rsidRPr="0021555A" w:rsidRDefault="00E35FCA" w:rsidP="0021555A">
            <w:pPr>
              <w:pStyle w:val="Tabele"/>
              <w:rPr>
                <w:sz w:val="18"/>
              </w:rPr>
            </w:pPr>
            <w:r w:rsidRPr="0021555A">
              <w:rPr>
                <w:sz w:val="18"/>
              </w:rPr>
              <w:t>29,923,835</w:t>
            </w:r>
          </w:p>
        </w:tc>
        <w:tc>
          <w:tcPr>
            <w:tcW w:w="697" w:type="pct"/>
            <w:tcBorders>
              <w:top w:val="nil"/>
              <w:left w:val="single" w:sz="4" w:space="0" w:color="auto"/>
              <w:bottom w:val="single" w:sz="4" w:space="0" w:color="auto"/>
              <w:right w:val="single" w:sz="4" w:space="0" w:color="auto"/>
            </w:tcBorders>
          </w:tcPr>
          <w:p w:rsidR="00E35FCA" w:rsidRPr="0021555A" w:rsidRDefault="00E35FCA" w:rsidP="0021555A">
            <w:pPr>
              <w:pStyle w:val="Tabele"/>
              <w:rPr>
                <w:sz w:val="18"/>
              </w:rPr>
            </w:pPr>
            <w:r w:rsidRPr="0021555A">
              <w:rPr>
                <w:sz w:val="18"/>
              </w:rPr>
              <w:t>171,726632</w:t>
            </w:r>
          </w:p>
        </w:tc>
      </w:tr>
    </w:tbl>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764B6F">
      <w:pPr>
        <w:pStyle w:val="Akti"/>
      </w:pPr>
      <w:r w:rsidRPr="00F1391E">
        <w:t>V E N D I M</w:t>
      </w:r>
    </w:p>
    <w:p w:rsidR="00E35FCA" w:rsidRPr="00F1391E" w:rsidRDefault="00E35FCA" w:rsidP="00764B6F">
      <w:pPr>
        <w:pStyle w:val="NumriData"/>
      </w:pPr>
      <w:r w:rsidRPr="00F1391E">
        <w:t>Nr.531, datë 24.9.2001</w:t>
      </w:r>
    </w:p>
    <w:p w:rsidR="00E35FCA" w:rsidRPr="00F1391E" w:rsidRDefault="00E35FCA" w:rsidP="00E35FCA">
      <w:pPr>
        <w:pStyle w:val="Paragrafi"/>
      </w:pPr>
    </w:p>
    <w:p w:rsidR="00E35FCA" w:rsidRPr="00F1391E" w:rsidRDefault="00E35FCA" w:rsidP="00764B6F">
      <w:pPr>
        <w:pStyle w:val="Titulli"/>
      </w:pPr>
      <w:r w:rsidRPr="00F1391E">
        <w:t>PËR MIRATIMIN E UNIFORMËS DHE TË EMBLEMËS SË SHËRBIMIT DOGANOR</w:t>
      </w:r>
    </w:p>
    <w:p w:rsidR="00E35FCA" w:rsidRPr="00F1391E" w:rsidRDefault="00E35FCA" w:rsidP="00E35FCA">
      <w:pPr>
        <w:pStyle w:val="Paragrafi"/>
      </w:pPr>
    </w:p>
    <w:p w:rsidR="00E35FCA" w:rsidRPr="00F1391E" w:rsidRDefault="00E35FCA" w:rsidP="00764B6F">
      <w:pPr>
        <w:pStyle w:val="BazLigjPropozues"/>
      </w:pPr>
      <w:r w:rsidRPr="00F1391E">
        <w:t>Në mbështetje të nenit 100 të Kushtetutës dhe të pikës 2 të nenit 16 të ligjit nr.8449, datë 27.1.1999 “Kodi Doganor i Republikës së Shqipërisë” me ndryshimet përkatëse, me propozimin e Ministrit të Financave, Këshilli i Ministrave</w:t>
      </w:r>
    </w:p>
    <w:p w:rsidR="00E35FCA" w:rsidRPr="00F1391E" w:rsidRDefault="00E35FCA" w:rsidP="00E35FCA">
      <w:pPr>
        <w:pStyle w:val="Paragrafi"/>
      </w:pPr>
    </w:p>
    <w:p w:rsidR="00E35FCA" w:rsidRPr="00F1391E" w:rsidRDefault="00E35FCA" w:rsidP="00966B06">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1. Miratimin e uniformës dhe të emblemës së shërbimit doganor, sipas anekseve 1 dhe 2, që i bashkëlidhen këtij vendimi.</w:t>
      </w:r>
    </w:p>
    <w:p w:rsidR="00E35FCA" w:rsidRPr="00F1391E" w:rsidRDefault="00E35FCA" w:rsidP="00E35FCA">
      <w:pPr>
        <w:pStyle w:val="Paragrafi"/>
      </w:pPr>
      <w:r w:rsidRPr="00F1391E">
        <w:t>2. Efektet financiare që rrjedhin në zbatim të këtij vendimi të përballohen nga buxheti i kushtëzuar i Drejtorisë së Përgjithshme të Doganave.</w:t>
      </w:r>
    </w:p>
    <w:p w:rsidR="00E35FCA" w:rsidRPr="00F1391E" w:rsidRDefault="00E35FCA" w:rsidP="00E35FCA">
      <w:pPr>
        <w:pStyle w:val="Paragrafi"/>
      </w:pPr>
      <w:r w:rsidRPr="00F1391E">
        <w:t>3. Ministri i Financave të miratojë “Rregulloren e uniformës së shërbimit doganor”.</w:t>
      </w:r>
    </w:p>
    <w:p w:rsidR="00E35FCA" w:rsidRPr="00F1391E" w:rsidRDefault="00E35FCA" w:rsidP="00E35FCA">
      <w:pPr>
        <w:pStyle w:val="Paragrafi"/>
      </w:pPr>
      <w:r w:rsidRPr="00F1391E">
        <w:t>Ky vendim hyn në fuqi pas botimit në Fletoren Zyrtare.</w:t>
      </w:r>
    </w:p>
    <w:p w:rsidR="00E35FCA" w:rsidRPr="00F1391E" w:rsidRDefault="00E35FCA" w:rsidP="00E35FCA">
      <w:pPr>
        <w:pStyle w:val="Paragrafi"/>
      </w:pPr>
    </w:p>
    <w:p w:rsidR="00E35FCA" w:rsidRPr="00F1391E" w:rsidRDefault="00E35FCA" w:rsidP="00966B06">
      <w:pPr>
        <w:pStyle w:val="Autoriteti"/>
      </w:pPr>
      <w:r w:rsidRPr="00F1391E">
        <w:t>KRYEMINISTRI</w:t>
      </w:r>
    </w:p>
    <w:p w:rsidR="00E35FCA" w:rsidRPr="00F1391E" w:rsidRDefault="00E35FCA" w:rsidP="00966B06">
      <w:pPr>
        <w:pStyle w:val="AutoritetiEmer"/>
      </w:pPr>
      <w:r w:rsidRPr="00F1391E">
        <w:t xml:space="preserve">    Ilir Meta</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A06A4E">
      <w:pPr>
        <w:pStyle w:val="AneksiNr"/>
      </w:pPr>
      <w:r w:rsidRPr="00F1391E">
        <w:t>ANEKSI I</w:t>
      </w:r>
    </w:p>
    <w:p w:rsidR="00E35FCA" w:rsidRPr="00F1391E" w:rsidRDefault="00E35FCA" w:rsidP="00A06A4E">
      <w:pPr>
        <w:pStyle w:val="AneksiTitull"/>
      </w:pPr>
      <w:r w:rsidRPr="00F1391E">
        <w:t>PËRBËRJA DHE NORAMTIVA VJETORE E UNIFORMËS SË PERSONELIT TË ADMINISTRATËS DOGANORE</w:t>
      </w:r>
    </w:p>
    <w:p w:rsidR="00E35FCA" w:rsidRPr="00F1391E" w:rsidRDefault="00E35FCA" w:rsidP="00E35FCA">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77"/>
        <w:gridCol w:w="851"/>
        <w:gridCol w:w="1559"/>
        <w:gridCol w:w="1417"/>
        <w:gridCol w:w="1803"/>
      </w:tblGrid>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Nr.</w:t>
            </w:r>
          </w:p>
        </w:tc>
        <w:tc>
          <w:tcPr>
            <w:tcW w:w="2977" w:type="dxa"/>
          </w:tcPr>
          <w:p w:rsidR="00E35FCA" w:rsidRPr="00A06A4E" w:rsidRDefault="00E35FCA" w:rsidP="00A06A4E">
            <w:pPr>
              <w:pStyle w:val="Tabele"/>
              <w:rPr>
                <w:sz w:val="18"/>
              </w:rPr>
            </w:pPr>
            <w:r w:rsidRPr="00A06A4E">
              <w:rPr>
                <w:sz w:val="18"/>
              </w:rPr>
              <w:t>Emërtimi</w:t>
            </w:r>
          </w:p>
        </w:tc>
        <w:tc>
          <w:tcPr>
            <w:tcW w:w="851" w:type="dxa"/>
          </w:tcPr>
          <w:p w:rsidR="00E35FCA" w:rsidRPr="00A06A4E" w:rsidRDefault="00E35FCA" w:rsidP="00A06A4E">
            <w:pPr>
              <w:pStyle w:val="Tabele"/>
              <w:rPr>
                <w:sz w:val="18"/>
              </w:rPr>
            </w:pPr>
            <w:r w:rsidRPr="00A06A4E">
              <w:rPr>
                <w:sz w:val="18"/>
              </w:rPr>
              <w:t>Njësia</w:t>
            </w:r>
          </w:p>
        </w:tc>
        <w:tc>
          <w:tcPr>
            <w:tcW w:w="1559" w:type="dxa"/>
          </w:tcPr>
          <w:p w:rsidR="00E35FCA" w:rsidRPr="00A06A4E" w:rsidRDefault="00E35FCA" w:rsidP="00A06A4E">
            <w:pPr>
              <w:pStyle w:val="Tabele"/>
              <w:rPr>
                <w:sz w:val="18"/>
              </w:rPr>
            </w:pPr>
            <w:r w:rsidRPr="00A06A4E">
              <w:rPr>
                <w:sz w:val="18"/>
              </w:rPr>
              <w:t>Personeli doganor (meshkuj)</w:t>
            </w:r>
          </w:p>
        </w:tc>
        <w:tc>
          <w:tcPr>
            <w:tcW w:w="1417" w:type="dxa"/>
          </w:tcPr>
          <w:p w:rsidR="00E35FCA" w:rsidRPr="00A06A4E" w:rsidRDefault="00E35FCA" w:rsidP="00A06A4E">
            <w:pPr>
              <w:pStyle w:val="Tabele"/>
              <w:rPr>
                <w:sz w:val="18"/>
              </w:rPr>
            </w:pPr>
            <w:r w:rsidRPr="00A06A4E">
              <w:rPr>
                <w:sz w:val="18"/>
              </w:rPr>
              <w:t>Personeli doganor (femra)</w:t>
            </w:r>
          </w:p>
        </w:tc>
        <w:tc>
          <w:tcPr>
            <w:tcW w:w="1803" w:type="dxa"/>
          </w:tcPr>
          <w:p w:rsidR="00E35FCA" w:rsidRPr="00A06A4E" w:rsidRDefault="00E35FCA" w:rsidP="00A06A4E">
            <w:pPr>
              <w:pStyle w:val="Tabele"/>
              <w:rPr>
                <w:sz w:val="18"/>
              </w:rPr>
            </w:pPr>
            <w:r w:rsidRPr="00A06A4E">
              <w:rPr>
                <w:sz w:val="18"/>
              </w:rPr>
              <w:t>Personeli i Antikontrabandës</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w:t>
            </w:r>
          </w:p>
        </w:tc>
        <w:tc>
          <w:tcPr>
            <w:tcW w:w="2977" w:type="dxa"/>
          </w:tcPr>
          <w:p w:rsidR="00E35FCA" w:rsidRPr="00A06A4E" w:rsidRDefault="00E35FCA" w:rsidP="00A06A4E">
            <w:pPr>
              <w:pStyle w:val="Tabele"/>
              <w:rPr>
                <w:sz w:val="18"/>
              </w:rPr>
            </w:pPr>
            <w:r w:rsidRPr="00A06A4E">
              <w:rPr>
                <w:sz w:val="18"/>
              </w:rPr>
              <w:t>Xhaketë (ngjyrë blu)</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2</w:t>
            </w:r>
          </w:p>
        </w:tc>
        <w:tc>
          <w:tcPr>
            <w:tcW w:w="2977" w:type="dxa"/>
          </w:tcPr>
          <w:p w:rsidR="00E35FCA" w:rsidRPr="00A06A4E" w:rsidRDefault="00E35FCA" w:rsidP="00A06A4E">
            <w:pPr>
              <w:pStyle w:val="Tabele"/>
              <w:rPr>
                <w:sz w:val="18"/>
              </w:rPr>
            </w:pPr>
            <w:r w:rsidRPr="00A06A4E">
              <w:rPr>
                <w:sz w:val="18"/>
              </w:rPr>
              <w:t>Xhakavento (ngjyrë blu)</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w:t>
            </w:r>
          </w:p>
        </w:tc>
        <w:tc>
          <w:tcPr>
            <w:tcW w:w="1417" w:type="dxa"/>
          </w:tcPr>
          <w:p w:rsidR="00E35FCA" w:rsidRPr="00A06A4E" w:rsidRDefault="00E35FCA" w:rsidP="00A06A4E">
            <w:pPr>
              <w:pStyle w:val="Tabele"/>
              <w:rPr>
                <w:sz w:val="18"/>
              </w:rPr>
            </w:pPr>
            <w:r w:rsidRPr="00A06A4E">
              <w:rPr>
                <w:sz w:val="18"/>
              </w:rPr>
              <w:t>-</w:t>
            </w:r>
          </w:p>
        </w:tc>
        <w:tc>
          <w:tcPr>
            <w:tcW w:w="1803" w:type="dxa"/>
          </w:tcPr>
          <w:p w:rsidR="00E35FCA" w:rsidRPr="00A06A4E" w:rsidRDefault="00E35FCA" w:rsidP="00A06A4E">
            <w:pPr>
              <w:pStyle w:val="Tabele"/>
              <w:rPr>
                <w:sz w:val="18"/>
              </w:rPr>
            </w:pPr>
            <w:r w:rsidRPr="00A06A4E">
              <w:rPr>
                <w:sz w:val="18"/>
              </w:rPr>
              <w:t>1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3</w:t>
            </w:r>
          </w:p>
        </w:tc>
        <w:tc>
          <w:tcPr>
            <w:tcW w:w="2977" w:type="dxa"/>
          </w:tcPr>
          <w:p w:rsidR="00E35FCA" w:rsidRPr="00A06A4E" w:rsidRDefault="00E35FCA" w:rsidP="00A06A4E">
            <w:pPr>
              <w:pStyle w:val="Tabele"/>
              <w:rPr>
                <w:sz w:val="18"/>
              </w:rPr>
            </w:pPr>
            <w:r w:rsidRPr="00A06A4E">
              <w:rPr>
                <w:sz w:val="18"/>
              </w:rPr>
              <w:t>Pantallona dimërore (ngjyrë gri)</w:t>
            </w:r>
          </w:p>
        </w:tc>
        <w:tc>
          <w:tcPr>
            <w:tcW w:w="851" w:type="dxa"/>
          </w:tcPr>
          <w:p w:rsidR="00E35FCA" w:rsidRPr="00A06A4E" w:rsidRDefault="00E35FCA" w:rsidP="00A06A4E">
            <w:pPr>
              <w:pStyle w:val="Tabele"/>
              <w:rPr>
                <w:sz w:val="18"/>
              </w:rPr>
            </w:pPr>
            <w:r w:rsidRPr="00A06A4E">
              <w:rPr>
                <w:sz w:val="18"/>
              </w:rPr>
              <w:t>Palë</w:t>
            </w:r>
          </w:p>
        </w:tc>
        <w:tc>
          <w:tcPr>
            <w:tcW w:w="1559" w:type="dxa"/>
          </w:tcPr>
          <w:p w:rsidR="00E35FCA" w:rsidRPr="00A06A4E" w:rsidRDefault="00E35FCA" w:rsidP="00A06A4E">
            <w:pPr>
              <w:pStyle w:val="Tabele"/>
              <w:rPr>
                <w:sz w:val="18"/>
              </w:rPr>
            </w:pPr>
            <w:r w:rsidRPr="00A06A4E">
              <w:rPr>
                <w:sz w:val="18"/>
              </w:rPr>
              <w:t>2 (dy)</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2 (dy)</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4</w:t>
            </w:r>
          </w:p>
        </w:tc>
        <w:tc>
          <w:tcPr>
            <w:tcW w:w="2977" w:type="dxa"/>
          </w:tcPr>
          <w:p w:rsidR="00E35FCA" w:rsidRPr="00A06A4E" w:rsidRDefault="00E35FCA" w:rsidP="00A06A4E">
            <w:pPr>
              <w:pStyle w:val="Tabele"/>
              <w:rPr>
                <w:sz w:val="18"/>
              </w:rPr>
            </w:pPr>
            <w:r w:rsidRPr="00A06A4E">
              <w:rPr>
                <w:sz w:val="18"/>
              </w:rPr>
              <w:t>Pantallona verore trikoton  (gri)</w:t>
            </w:r>
          </w:p>
        </w:tc>
        <w:tc>
          <w:tcPr>
            <w:tcW w:w="851" w:type="dxa"/>
          </w:tcPr>
          <w:p w:rsidR="00E35FCA" w:rsidRPr="00A06A4E" w:rsidRDefault="00E35FCA" w:rsidP="00A06A4E">
            <w:pPr>
              <w:pStyle w:val="Tabele"/>
              <w:rPr>
                <w:sz w:val="18"/>
              </w:rPr>
            </w:pPr>
            <w:r w:rsidRPr="00A06A4E">
              <w:rPr>
                <w:sz w:val="18"/>
              </w:rPr>
              <w:t>Palë</w:t>
            </w:r>
          </w:p>
        </w:tc>
        <w:tc>
          <w:tcPr>
            <w:tcW w:w="1559" w:type="dxa"/>
          </w:tcPr>
          <w:p w:rsidR="00E35FCA" w:rsidRPr="00A06A4E" w:rsidRDefault="00E35FCA" w:rsidP="00A06A4E">
            <w:pPr>
              <w:pStyle w:val="Tabele"/>
              <w:rPr>
                <w:sz w:val="18"/>
              </w:rPr>
            </w:pPr>
            <w:r w:rsidRPr="00A06A4E">
              <w:rPr>
                <w:sz w:val="18"/>
              </w:rPr>
              <w:t>2 (dy)</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2 (dy)</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5</w:t>
            </w:r>
          </w:p>
        </w:tc>
        <w:tc>
          <w:tcPr>
            <w:tcW w:w="2977" w:type="dxa"/>
          </w:tcPr>
          <w:p w:rsidR="00E35FCA" w:rsidRPr="00A06A4E" w:rsidRDefault="00E35FCA" w:rsidP="00A06A4E">
            <w:pPr>
              <w:pStyle w:val="Tabele"/>
              <w:rPr>
                <w:sz w:val="18"/>
              </w:rPr>
            </w:pPr>
            <w:r w:rsidRPr="00A06A4E">
              <w:rPr>
                <w:sz w:val="18"/>
              </w:rPr>
              <w:t>Fund dimëror (ngjyrë gri)</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w:t>
            </w:r>
          </w:p>
        </w:tc>
        <w:tc>
          <w:tcPr>
            <w:tcW w:w="1417" w:type="dxa"/>
          </w:tcPr>
          <w:p w:rsidR="00E35FCA" w:rsidRPr="00A06A4E" w:rsidRDefault="00E35FCA" w:rsidP="00A06A4E">
            <w:pPr>
              <w:pStyle w:val="Tabele"/>
              <w:rPr>
                <w:sz w:val="18"/>
              </w:rPr>
            </w:pPr>
            <w:r w:rsidRPr="00A06A4E">
              <w:rPr>
                <w:sz w:val="18"/>
              </w:rPr>
              <w:t>2 (dy)</w:t>
            </w:r>
          </w:p>
        </w:tc>
        <w:tc>
          <w:tcPr>
            <w:tcW w:w="1803" w:type="dxa"/>
          </w:tcPr>
          <w:p w:rsidR="00E35FCA" w:rsidRPr="00A06A4E" w:rsidRDefault="00E35FCA" w:rsidP="00A06A4E">
            <w:pPr>
              <w:pStyle w:val="Tabele"/>
              <w:rPr>
                <w:sz w:val="18"/>
              </w:rPr>
            </w:pPr>
            <w:r w:rsidRPr="00A06A4E">
              <w:rPr>
                <w:sz w:val="18"/>
              </w:rPr>
              <w:t>-</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6</w:t>
            </w:r>
          </w:p>
        </w:tc>
        <w:tc>
          <w:tcPr>
            <w:tcW w:w="2977" w:type="dxa"/>
          </w:tcPr>
          <w:p w:rsidR="00E35FCA" w:rsidRPr="00A06A4E" w:rsidRDefault="00E35FCA" w:rsidP="00A06A4E">
            <w:pPr>
              <w:pStyle w:val="Tabele"/>
              <w:rPr>
                <w:sz w:val="18"/>
              </w:rPr>
            </w:pPr>
            <w:r w:rsidRPr="00A06A4E">
              <w:rPr>
                <w:sz w:val="18"/>
              </w:rPr>
              <w:t>Fund veror (ngjyrë gri)</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w:t>
            </w:r>
          </w:p>
        </w:tc>
        <w:tc>
          <w:tcPr>
            <w:tcW w:w="1417" w:type="dxa"/>
          </w:tcPr>
          <w:p w:rsidR="00E35FCA" w:rsidRPr="00A06A4E" w:rsidRDefault="00E35FCA" w:rsidP="00A06A4E">
            <w:pPr>
              <w:pStyle w:val="Tabele"/>
              <w:rPr>
                <w:sz w:val="18"/>
              </w:rPr>
            </w:pPr>
            <w:r w:rsidRPr="00A06A4E">
              <w:rPr>
                <w:sz w:val="18"/>
              </w:rPr>
              <w:t>2 (dy)</w:t>
            </w:r>
          </w:p>
        </w:tc>
        <w:tc>
          <w:tcPr>
            <w:tcW w:w="1803" w:type="dxa"/>
          </w:tcPr>
          <w:p w:rsidR="00E35FCA" w:rsidRPr="00A06A4E" w:rsidRDefault="00E35FCA" w:rsidP="00A06A4E">
            <w:pPr>
              <w:pStyle w:val="Tabele"/>
              <w:rPr>
                <w:sz w:val="18"/>
              </w:rPr>
            </w:pPr>
            <w:r w:rsidRPr="00A06A4E">
              <w:rPr>
                <w:sz w:val="18"/>
              </w:rPr>
              <w:t>-</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7</w:t>
            </w:r>
          </w:p>
        </w:tc>
        <w:tc>
          <w:tcPr>
            <w:tcW w:w="2977" w:type="dxa"/>
          </w:tcPr>
          <w:p w:rsidR="00E35FCA" w:rsidRPr="00A06A4E" w:rsidRDefault="00E35FCA" w:rsidP="00A06A4E">
            <w:pPr>
              <w:pStyle w:val="Tabele"/>
              <w:rPr>
                <w:sz w:val="18"/>
              </w:rPr>
            </w:pPr>
            <w:r w:rsidRPr="00A06A4E">
              <w:rPr>
                <w:sz w:val="18"/>
              </w:rPr>
              <w:t>Këmishë verore (ngjyrë gri)</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3 (tre)</w:t>
            </w:r>
          </w:p>
        </w:tc>
        <w:tc>
          <w:tcPr>
            <w:tcW w:w="1417" w:type="dxa"/>
          </w:tcPr>
          <w:p w:rsidR="00E35FCA" w:rsidRPr="00A06A4E" w:rsidRDefault="00E35FCA" w:rsidP="00A06A4E">
            <w:pPr>
              <w:pStyle w:val="Tabele"/>
              <w:rPr>
                <w:sz w:val="18"/>
              </w:rPr>
            </w:pPr>
            <w:r w:rsidRPr="00A06A4E">
              <w:rPr>
                <w:sz w:val="18"/>
              </w:rPr>
              <w:t>3 (tre)</w:t>
            </w:r>
          </w:p>
        </w:tc>
        <w:tc>
          <w:tcPr>
            <w:tcW w:w="1803" w:type="dxa"/>
          </w:tcPr>
          <w:p w:rsidR="00E35FCA" w:rsidRPr="00A06A4E" w:rsidRDefault="00E35FCA" w:rsidP="00A06A4E">
            <w:pPr>
              <w:pStyle w:val="Tabele"/>
              <w:rPr>
                <w:sz w:val="18"/>
              </w:rPr>
            </w:pPr>
            <w:r w:rsidRPr="00A06A4E">
              <w:rPr>
                <w:sz w:val="18"/>
              </w:rPr>
              <w:t>3 (tre)</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8</w:t>
            </w:r>
          </w:p>
        </w:tc>
        <w:tc>
          <w:tcPr>
            <w:tcW w:w="2977" w:type="dxa"/>
          </w:tcPr>
          <w:p w:rsidR="00E35FCA" w:rsidRPr="00A06A4E" w:rsidRDefault="00E35FCA" w:rsidP="00A06A4E">
            <w:pPr>
              <w:pStyle w:val="Tabele"/>
              <w:rPr>
                <w:sz w:val="18"/>
              </w:rPr>
            </w:pPr>
            <w:r w:rsidRPr="00A06A4E">
              <w:rPr>
                <w:sz w:val="18"/>
              </w:rPr>
              <w:t>Këmishë dimërore (ngjyrë gri)</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3(tre)</w:t>
            </w:r>
          </w:p>
        </w:tc>
        <w:tc>
          <w:tcPr>
            <w:tcW w:w="1417" w:type="dxa"/>
          </w:tcPr>
          <w:p w:rsidR="00E35FCA" w:rsidRPr="00A06A4E" w:rsidRDefault="00E35FCA" w:rsidP="00A06A4E">
            <w:pPr>
              <w:pStyle w:val="Tabele"/>
              <w:rPr>
                <w:sz w:val="18"/>
              </w:rPr>
            </w:pPr>
            <w:r w:rsidRPr="00A06A4E">
              <w:rPr>
                <w:sz w:val="18"/>
              </w:rPr>
              <w:t>3 (tre)</w:t>
            </w:r>
          </w:p>
        </w:tc>
        <w:tc>
          <w:tcPr>
            <w:tcW w:w="1803" w:type="dxa"/>
          </w:tcPr>
          <w:p w:rsidR="00E35FCA" w:rsidRPr="00A06A4E" w:rsidRDefault="00E35FCA" w:rsidP="00A06A4E">
            <w:pPr>
              <w:pStyle w:val="Tabele"/>
              <w:rPr>
                <w:sz w:val="18"/>
              </w:rPr>
            </w:pPr>
            <w:r w:rsidRPr="00A06A4E">
              <w:rPr>
                <w:sz w:val="18"/>
              </w:rPr>
              <w:t>3 (tre)</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9</w:t>
            </w:r>
          </w:p>
        </w:tc>
        <w:tc>
          <w:tcPr>
            <w:tcW w:w="2977" w:type="dxa"/>
          </w:tcPr>
          <w:p w:rsidR="00E35FCA" w:rsidRPr="00A06A4E" w:rsidRDefault="00E35FCA" w:rsidP="00A06A4E">
            <w:pPr>
              <w:pStyle w:val="Tabele"/>
              <w:rPr>
                <w:sz w:val="18"/>
              </w:rPr>
            </w:pPr>
            <w:r w:rsidRPr="00A06A4E">
              <w:rPr>
                <w:sz w:val="18"/>
              </w:rPr>
              <w:t>Kollare (ngjyrë blu)</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2 (dy)</w:t>
            </w:r>
          </w:p>
        </w:tc>
        <w:tc>
          <w:tcPr>
            <w:tcW w:w="1417" w:type="dxa"/>
          </w:tcPr>
          <w:p w:rsidR="00E35FCA" w:rsidRPr="00A06A4E" w:rsidRDefault="00E35FCA" w:rsidP="00A06A4E">
            <w:pPr>
              <w:pStyle w:val="Tabele"/>
              <w:rPr>
                <w:sz w:val="18"/>
              </w:rPr>
            </w:pPr>
            <w:r w:rsidRPr="00A06A4E">
              <w:rPr>
                <w:sz w:val="18"/>
              </w:rPr>
              <w:t>2 (dy)</w:t>
            </w:r>
          </w:p>
        </w:tc>
        <w:tc>
          <w:tcPr>
            <w:tcW w:w="1803" w:type="dxa"/>
          </w:tcPr>
          <w:p w:rsidR="00E35FCA" w:rsidRPr="00A06A4E" w:rsidRDefault="00E35FCA" w:rsidP="00A06A4E">
            <w:pPr>
              <w:pStyle w:val="Tabele"/>
              <w:rPr>
                <w:sz w:val="18"/>
              </w:rPr>
            </w:pPr>
            <w:r w:rsidRPr="00A06A4E">
              <w:rPr>
                <w:sz w:val="18"/>
              </w:rPr>
              <w:t>2 (dy)</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10</w:t>
            </w:r>
          </w:p>
        </w:tc>
        <w:tc>
          <w:tcPr>
            <w:tcW w:w="2977" w:type="dxa"/>
          </w:tcPr>
          <w:p w:rsidR="00E35FCA" w:rsidRPr="00A06A4E" w:rsidRDefault="00E35FCA" w:rsidP="00A06A4E">
            <w:pPr>
              <w:pStyle w:val="Tabele"/>
              <w:rPr>
                <w:sz w:val="18"/>
              </w:rPr>
            </w:pPr>
            <w:r w:rsidRPr="00A06A4E">
              <w:rPr>
                <w:sz w:val="18"/>
              </w:rPr>
              <w:t>Pulover me jakë “V” me supanjë dhe me stof tek bryli (gri)</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1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11</w:t>
            </w:r>
          </w:p>
        </w:tc>
        <w:tc>
          <w:tcPr>
            <w:tcW w:w="2977" w:type="dxa"/>
          </w:tcPr>
          <w:p w:rsidR="00E35FCA" w:rsidRPr="00A06A4E" w:rsidRDefault="00E35FCA" w:rsidP="00A06A4E">
            <w:pPr>
              <w:pStyle w:val="Tabele"/>
              <w:rPr>
                <w:sz w:val="18"/>
              </w:rPr>
            </w:pPr>
            <w:r w:rsidRPr="00A06A4E">
              <w:rPr>
                <w:sz w:val="18"/>
              </w:rPr>
              <w:t>Xhup impermeabel (blu)</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1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12</w:t>
            </w:r>
          </w:p>
        </w:tc>
        <w:tc>
          <w:tcPr>
            <w:tcW w:w="2977" w:type="dxa"/>
          </w:tcPr>
          <w:p w:rsidR="00E35FCA" w:rsidRPr="00A06A4E" w:rsidRDefault="00E35FCA" w:rsidP="00A06A4E">
            <w:pPr>
              <w:pStyle w:val="Tabele"/>
              <w:rPr>
                <w:sz w:val="18"/>
              </w:rPr>
            </w:pPr>
            <w:r w:rsidRPr="00A06A4E">
              <w:rPr>
                <w:sz w:val="18"/>
              </w:rPr>
              <w:t>Rrip mesi lëkure (i zi)</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1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13</w:t>
            </w:r>
          </w:p>
        </w:tc>
        <w:tc>
          <w:tcPr>
            <w:tcW w:w="2977" w:type="dxa"/>
          </w:tcPr>
          <w:p w:rsidR="00E35FCA" w:rsidRPr="00A06A4E" w:rsidRDefault="00E35FCA" w:rsidP="00A06A4E">
            <w:pPr>
              <w:pStyle w:val="Tabele"/>
              <w:rPr>
                <w:sz w:val="18"/>
              </w:rPr>
            </w:pPr>
            <w:r w:rsidRPr="00A06A4E">
              <w:rPr>
                <w:sz w:val="18"/>
              </w:rPr>
              <w:t>Bustinë me strehë stofi (blu)</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2 (dy)</w:t>
            </w:r>
          </w:p>
        </w:tc>
        <w:tc>
          <w:tcPr>
            <w:tcW w:w="1417" w:type="dxa"/>
          </w:tcPr>
          <w:p w:rsidR="00E35FCA" w:rsidRPr="00A06A4E" w:rsidRDefault="00E35FCA" w:rsidP="00A06A4E">
            <w:pPr>
              <w:pStyle w:val="Tabele"/>
              <w:rPr>
                <w:sz w:val="18"/>
              </w:rPr>
            </w:pPr>
            <w:r w:rsidRPr="00A06A4E">
              <w:rPr>
                <w:sz w:val="18"/>
              </w:rPr>
              <w:t>2 (dy)</w:t>
            </w:r>
          </w:p>
        </w:tc>
        <w:tc>
          <w:tcPr>
            <w:tcW w:w="1803" w:type="dxa"/>
          </w:tcPr>
          <w:p w:rsidR="00E35FCA" w:rsidRPr="00A06A4E" w:rsidRDefault="00E35FCA" w:rsidP="00A06A4E">
            <w:pPr>
              <w:pStyle w:val="Tabele"/>
              <w:rPr>
                <w:sz w:val="18"/>
              </w:rPr>
            </w:pPr>
            <w:r w:rsidRPr="00A06A4E">
              <w:rPr>
                <w:sz w:val="18"/>
              </w:rPr>
              <w:t>2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14</w:t>
            </w:r>
          </w:p>
        </w:tc>
        <w:tc>
          <w:tcPr>
            <w:tcW w:w="2977" w:type="dxa"/>
          </w:tcPr>
          <w:p w:rsidR="00E35FCA" w:rsidRPr="00A06A4E" w:rsidRDefault="00E35FCA" w:rsidP="00A06A4E">
            <w:pPr>
              <w:pStyle w:val="Tabele"/>
              <w:rPr>
                <w:sz w:val="18"/>
              </w:rPr>
            </w:pPr>
            <w:r w:rsidRPr="00A06A4E">
              <w:rPr>
                <w:sz w:val="18"/>
              </w:rPr>
              <w:t>Këpucë verore (të zeza)</w:t>
            </w:r>
          </w:p>
        </w:tc>
        <w:tc>
          <w:tcPr>
            <w:tcW w:w="851" w:type="dxa"/>
          </w:tcPr>
          <w:p w:rsidR="00E35FCA" w:rsidRPr="00A06A4E" w:rsidRDefault="00E35FCA" w:rsidP="00A06A4E">
            <w:pPr>
              <w:pStyle w:val="Tabele"/>
              <w:rPr>
                <w:sz w:val="18"/>
              </w:rPr>
            </w:pPr>
            <w:r w:rsidRPr="00A06A4E">
              <w:rPr>
                <w:sz w:val="18"/>
              </w:rPr>
              <w:t>Palë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1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15</w:t>
            </w:r>
          </w:p>
        </w:tc>
        <w:tc>
          <w:tcPr>
            <w:tcW w:w="2977" w:type="dxa"/>
          </w:tcPr>
          <w:p w:rsidR="00E35FCA" w:rsidRPr="00A06A4E" w:rsidRDefault="00E35FCA" w:rsidP="00A06A4E">
            <w:pPr>
              <w:pStyle w:val="Tabele"/>
              <w:rPr>
                <w:sz w:val="18"/>
              </w:rPr>
            </w:pPr>
            <w:r w:rsidRPr="00A06A4E">
              <w:rPr>
                <w:sz w:val="18"/>
              </w:rPr>
              <w:t>Këpucë me qafa (të zeza)</w:t>
            </w:r>
          </w:p>
        </w:tc>
        <w:tc>
          <w:tcPr>
            <w:tcW w:w="851" w:type="dxa"/>
          </w:tcPr>
          <w:p w:rsidR="00E35FCA" w:rsidRPr="00A06A4E" w:rsidRDefault="00E35FCA" w:rsidP="00A06A4E">
            <w:pPr>
              <w:pStyle w:val="Tabele"/>
              <w:rPr>
                <w:sz w:val="18"/>
              </w:rPr>
            </w:pPr>
            <w:r w:rsidRPr="00A06A4E">
              <w:rPr>
                <w:sz w:val="18"/>
              </w:rPr>
              <w:t>Palë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1 (një)</w:t>
            </w:r>
          </w:p>
        </w:tc>
      </w:tr>
      <w:tr w:rsidR="00E35FCA" w:rsidRPr="00A06A4E">
        <w:tblPrEx>
          <w:tblCellMar>
            <w:top w:w="0" w:type="dxa"/>
            <w:bottom w:w="0" w:type="dxa"/>
          </w:tblCellMar>
        </w:tblPrEx>
        <w:tc>
          <w:tcPr>
            <w:tcW w:w="675" w:type="dxa"/>
          </w:tcPr>
          <w:p w:rsidR="00E35FCA" w:rsidRPr="00A06A4E" w:rsidRDefault="00E35FCA" w:rsidP="00A06A4E">
            <w:pPr>
              <w:pStyle w:val="Tabele"/>
              <w:rPr>
                <w:sz w:val="18"/>
              </w:rPr>
            </w:pPr>
            <w:r w:rsidRPr="00A06A4E">
              <w:rPr>
                <w:sz w:val="18"/>
              </w:rPr>
              <w:t>16</w:t>
            </w:r>
          </w:p>
        </w:tc>
        <w:tc>
          <w:tcPr>
            <w:tcW w:w="2977" w:type="dxa"/>
          </w:tcPr>
          <w:p w:rsidR="00E35FCA" w:rsidRPr="00A06A4E" w:rsidRDefault="00E35FCA" w:rsidP="00A06A4E">
            <w:pPr>
              <w:pStyle w:val="Tabele"/>
              <w:rPr>
                <w:sz w:val="18"/>
              </w:rPr>
            </w:pPr>
            <w:r w:rsidRPr="00A06A4E">
              <w:rPr>
                <w:sz w:val="18"/>
              </w:rPr>
              <w:t>Stemë krahu e plotë</w:t>
            </w:r>
          </w:p>
        </w:tc>
        <w:tc>
          <w:tcPr>
            <w:tcW w:w="851" w:type="dxa"/>
          </w:tcPr>
          <w:p w:rsidR="00E35FCA" w:rsidRPr="00A06A4E" w:rsidRDefault="00E35FCA" w:rsidP="00A06A4E">
            <w:pPr>
              <w:pStyle w:val="Tabele"/>
              <w:rPr>
                <w:sz w:val="18"/>
              </w:rPr>
            </w:pPr>
            <w:r w:rsidRPr="00A06A4E">
              <w:rPr>
                <w:sz w:val="18"/>
              </w:rPr>
              <w:t>Copë</w:t>
            </w:r>
          </w:p>
        </w:tc>
        <w:tc>
          <w:tcPr>
            <w:tcW w:w="1559" w:type="dxa"/>
          </w:tcPr>
          <w:p w:rsidR="00E35FCA" w:rsidRPr="00A06A4E" w:rsidRDefault="00E35FCA" w:rsidP="00A06A4E">
            <w:pPr>
              <w:pStyle w:val="Tabele"/>
              <w:rPr>
                <w:sz w:val="18"/>
              </w:rPr>
            </w:pPr>
            <w:r w:rsidRPr="00A06A4E">
              <w:rPr>
                <w:sz w:val="18"/>
              </w:rPr>
              <w:t>1 (një)</w:t>
            </w:r>
          </w:p>
        </w:tc>
        <w:tc>
          <w:tcPr>
            <w:tcW w:w="1417" w:type="dxa"/>
          </w:tcPr>
          <w:p w:rsidR="00E35FCA" w:rsidRPr="00A06A4E" w:rsidRDefault="00E35FCA" w:rsidP="00A06A4E">
            <w:pPr>
              <w:pStyle w:val="Tabele"/>
              <w:rPr>
                <w:sz w:val="18"/>
              </w:rPr>
            </w:pPr>
            <w:r w:rsidRPr="00A06A4E">
              <w:rPr>
                <w:sz w:val="18"/>
              </w:rPr>
              <w:t>1 (një)</w:t>
            </w:r>
          </w:p>
        </w:tc>
        <w:tc>
          <w:tcPr>
            <w:tcW w:w="1803" w:type="dxa"/>
          </w:tcPr>
          <w:p w:rsidR="00E35FCA" w:rsidRPr="00A06A4E" w:rsidRDefault="00E35FCA" w:rsidP="00A06A4E">
            <w:pPr>
              <w:pStyle w:val="Tabele"/>
              <w:rPr>
                <w:sz w:val="18"/>
              </w:rPr>
            </w:pPr>
            <w:r w:rsidRPr="00A06A4E">
              <w:rPr>
                <w:sz w:val="18"/>
              </w:rPr>
              <w:t>1 (një)</w:t>
            </w:r>
          </w:p>
        </w:tc>
      </w:tr>
    </w:tbl>
    <w:p w:rsidR="00E35FCA" w:rsidRPr="00F1391E" w:rsidRDefault="00E35FCA" w:rsidP="00E35FCA">
      <w:pPr>
        <w:pStyle w:val="Paragrafi"/>
      </w:pPr>
    </w:p>
    <w:p w:rsidR="00E35FCA" w:rsidRPr="00F1391E" w:rsidRDefault="00E35FCA" w:rsidP="00E35FCA">
      <w:pPr>
        <w:pStyle w:val="Paragrafi"/>
      </w:pPr>
    </w:p>
    <w:p w:rsidR="00E35FCA" w:rsidRPr="00F1391E" w:rsidRDefault="007F7500" w:rsidP="00A06A4E">
      <w:pPr>
        <w:pStyle w:val="Figure"/>
      </w:pPr>
      <w:r w:rsidRPr="00A06A4E">
        <w:rPr>
          <w:noProof/>
          <w:lang w:val="en-GB" w:eastAsia="en-GB"/>
        </w:rPr>
        <w:drawing>
          <wp:anchor distT="0" distB="0" distL="114300" distR="114300" simplePos="0" relativeHeight="251658240" behindDoc="0" locked="0" layoutInCell="0" allowOverlap="1">
            <wp:simplePos x="0" y="0"/>
            <wp:positionH relativeFrom="column">
              <wp:posOffset>-351790</wp:posOffset>
            </wp:positionH>
            <wp:positionV relativeFrom="paragraph">
              <wp:posOffset>13970</wp:posOffset>
            </wp:positionV>
            <wp:extent cx="5755005" cy="822960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5005" cy="8229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FCA" w:rsidRPr="00F1391E" w:rsidRDefault="007F7500" w:rsidP="00A06A4E">
      <w:pPr>
        <w:pStyle w:val="Figure"/>
      </w:pPr>
      <w:r w:rsidRPr="00F1391E">
        <w:rPr>
          <w:noProof/>
          <w:lang w:val="en-GB" w:eastAsia="en-GB"/>
        </w:rPr>
        <w:drawing>
          <wp:anchor distT="0" distB="0" distL="114300" distR="114300" simplePos="0" relativeHeight="251657216" behindDoc="0" locked="0" layoutInCell="0" allowOverlap="1">
            <wp:simplePos x="0" y="0"/>
            <wp:positionH relativeFrom="column">
              <wp:posOffset>196850</wp:posOffset>
            </wp:positionH>
            <wp:positionV relativeFrom="paragraph">
              <wp:posOffset>-77470</wp:posOffset>
            </wp:positionV>
            <wp:extent cx="5159375" cy="5198110"/>
            <wp:effectExtent l="0" t="0" r="3175" b="254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59375" cy="51981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A06A4E">
      <w:pPr>
        <w:pStyle w:val="Akti"/>
      </w:pPr>
      <w:r w:rsidRPr="00F1391E">
        <w:t>V E N D I M</w:t>
      </w:r>
    </w:p>
    <w:p w:rsidR="00E35FCA" w:rsidRPr="00F1391E" w:rsidRDefault="00E35FCA" w:rsidP="00A06A4E">
      <w:pPr>
        <w:pStyle w:val="NumriData"/>
      </w:pPr>
      <w:r w:rsidRPr="00F1391E">
        <w:t>Nr.532, datë 24.9.2001</w:t>
      </w:r>
    </w:p>
    <w:p w:rsidR="00E35FCA" w:rsidRPr="00F1391E" w:rsidRDefault="00E35FCA" w:rsidP="00E35FCA">
      <w:pPr>
        <w:pStyle w:val="Paragrafi"/>
      </w:pPr>
    </w:p>
    <w:p w:rsidR="00E35FCA" w:rsidRPr="00F1391E" w:rsidRDefault="00E35FCA" w:rsidP="00A06A4E">
      <w:pPr>
        <w:pStyle w:val="Titulli"/>
      </w:pPr>
      <w:r w:rsidRPr="00F1391E">
        <w:t>PËR  DISA NDRYSHIME Në VENDIMIN NR.439, DATë 4.8.2000, Të KëSHILLIT Të MINISTRAVE, “PëR HYRJEN, QëNDRIMIN DHE TRAJTIMIN E Të HUAJVE Në REPUBLIKëN E SHQIPëRISë”</w:t>
      </w:r>
    </w:p>
    <w:p w:rsidR="00E35FCA" w:rsidRPr="00F1391E" w:rsidRDefault="00E35FCA" w:rsidP="00E35FCA">
      <w:pPr>
        <w:pStyle w:val="Paragrafi"/>
      </w:pPr>
    </w:p>
    <w:p w:rsidR="00E35FCA" w:rsidRPr="00F1391E" w:rsidRDefault="00E35FCA" w:rsidP="00A06A4E">
      <w:pPr>
        <w:pStyle w:val="BazLigjPropozues"/>
      </w:pPr>
      <w:r w:rsidRPr="00F1391E">
        <w:t>Në mbështetje të nenit 100  të Kushtetutës dhe të nenit 84 të ligjit nr.8492, datë 27.5.1999 “Për të huajt”, me propozimin e Ministrit të Rendit Publik, Këshilli i Ministrave</w:t>
      </w:r>
    </w:p>
    <w:p w:rsidR="00E35FCA" w:rsidRPr="00F1391E" w:rsidRDefault="00E35FCA" w:rsidP="00E35FCA">
      <w:pPr>
        <w:pStyle w:val="Paragrafi"/>
      </w:pPr>
    </w:p>
    <w:p w:rsidR="00E35FCA" w:rsidRPr="00F1391E" w:rsidRDefault="00E35FCA" w:rsidP="00A06A4E">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Në vendimin nr.439, datë 4.8.2000 të Këshillit të Ministrave bëhen këto ndryshime:</w:t>
      </w:r>
    </w:p>
    <w:p w:rsidR="00E35FCA" w:rsidRPr="00F1391E" w:rsidRDefault="00E35FCA" w:rsidP="00E35FCA">
      <w:pPr>
        <w:pStyle w:val="Paragrafi"/>
      </w:pPr>
      <w:r w:rsidRPr="00F1391E">
        <w:t>1. Në pikën 3 paragrafi i dytë ndryshohet si më poshtë vijon:</w:t>
      </w:r>
    </w:p>
    <w:p w:rsidR="00E35FCA" w:rsidRPr="00F1391E" w:rsidRDefault="00E35FCA" w:rsidP="00E35FCA">
      <w:pPr>
        <w:pStyle w:val="Paragrafi"/>
      </w:pPr>
      <w:r w:rsidRPr="00F1391E">
        <w:t>“Në komisariatet e policisë paraqiten ata të huaj, të cilëve u skadon afati i qëndrimit me vizë, e që dëshirojnë ta zgjasin këtë qëndrim ose kërkojnë të qëndrojnë në Republikën e Shqipërisë mbi tre muaj, si dhe të huajt që hyjnë pa vizë e qëndrojnë më shumë se 30 ditë. Paraqitja në organet e policisë, në këto raste, bëhet jo më vonë se 10 ditë para se të mbarojë afati i vlerfshmërisë së qëndrimit të përfituar”.</w:t>
      </w:r>
    </w:p>
    <w:p w:rsidR="00E35FCA" w:rsidRPr="00F1391E" w:rsidRDefault="00E35FCA" w:rsidP="00E35FCA">
      <w:pPr>
        <w:pStyle w:val="Paragrafi"/>
      </w:pPr>
      <w:r w:rsidRPr="00F1391E">
        <w:t>2. Në pikën 9, pas paragrafit të dytë të shtohet paragrafi, që më poshtë vijon:</w:t>
      </w:r>
    </w:p>
    <w:p w:rsidR="00E35FCA" w:rsidRPr="00F1391E" w:rsidRDefault="00E35FCA" w:rsidP="00E35FCA">
      <w:pPr>
        <w:pStyle w:val="Paragrafi"/>
      </w:pPr>
      <w:r w:rsidRPr="00F1391E">
        <w:t>“Për shtetasit e huaj të cilët hyjnë në Republikën e Shqipërisë pa vizë, si dhe për ata të cilët marrin vizë në kufi, kohëqëndrimi në Republikën e Shqipërisë mund të zgjatet deri në 90 ditë, duke filluar nga data e hyrjes në kufirin shqiptar”.</w:t>
      </w:r>
    </w:p>
    <w:p w:rsidR="00E35FCA" w:rsidRPr="00F1391E" w:rsidRDefault="00E35FCA" w:rsidP="00E35FCA">
      <w:pPr>
        <w:pStyle w:val="Paragrafi"/>
      </w:pPr>
      <w:r w:rsidRPr="00F1391E">
        <w:t>3. Në pikën 10 bëhen këto ndryshime:</w:t>
      </w:r>
    </w:p>
    <w:p w:rsidR="00E35FCA" w:rsidRPr="00F1391E" w:rsidRDefault="00E35FCA" w:rsidP="00E35FCA">
      <w:pPr>
        <w:pStyle w:val="Paragrafi"/>
      </w:pPr>
      <w:r w:rsidRPr="00F1391E">
        <w:t>- Në fund të shkronjës “c” të shtohen fjalët: “…ose në vendin ku i interesuari ka pasur qëndrim të ligjshëm për gjashtëmujorin e fundit.”.</w:t>
      </w:r>
    </w:p>
    <w:p w:rsidR="00E35FCA" w:rsidRPr="00F1391E" w:rsidRDefault="00E35FCA" w:rsidP="00E35FCA">
      <w:pPr>
        <w:pStyle w:val="Paragrafi"/>
      </w:pPr>
      <w:r w:rsidRPr="00F1391E">
        <w:t>- Në shkronjën “ç”, pas fjalëve “organet policore” të shtohen fjalët që më poshtë vijojnë: “…organet të tjera të administratës shtetërore, në vendin ku i interesuari ka pasur qëndrim të ligjshëm për gjashtëmujorin e fundit ose nga përfaqësia diplomatike a konsullore e akredituar në Republikën e Shqipërisë”.</w:t>
      </w:r>
    </w:p>
    <w:p w:rsidR="00E35FCA" w:rsidRPr="00F1391E" w:rsidRDefault="00E35FCA" w:rsidP="00E35FCA">
      <w:pPr>
        <w:pStyle w:val="Paragrafi"/>
      </w:pPr>
      <w:r w:rsidRPr="00F1391E">
        <w:t>- Në fund të pikës 10 të shtohet paragrafi që më poshtë vijon:</w:t>
      </w:r>
    </w:p>
    <w:p w:rsidR="00E35FCA" w:rsidRPr="00F1391E" w:rsidRDefault="00E35FCA" w:rsidP="00E35FCA">
      <w:pPr>
        <w:pStyle w:val="Paragrafi"/>
      </w:pPr>
      <w:r w:rsidRPr="00F1391E">
        <w:t>“Specialistët e ardhur në kuadër të marrëveshjeve, dypalëshe e shumëpalëshe, lektorë, pjesëtarë të stafeve shkencore, pedagogë të universiteteve, që për shkak të njohurive të tyre të veçanta punojnë në Republikën e Shqipërisë, pajisen me lejeqëndrimi në bazë të kërkesës së tyre dhe konfirmimit të titullarit të institucionit qendror, në strukturën e të cilit ata janë të punësuar. Familjarët në ngarkim të tyre pajisen me lejeqëndrimi në Republikën  e Shqipërisë në bazë të kërkesës së të interesuarit dhe të certifikatës familjare”.</w:t>
      </w:r>
    </w:p>
    <w:p w:rsidR="00E35FCA" w:rsidRPr="00F1391E" w:rsidRDefault="00E35FCA" w:rsidP="00E35FCA">
      <w:pPr>
        <w:pStyle w:val="Paragrafi"/>
      </w:pPr>
      <w:r w:rsidRPr="00F1391E">
        <w:t>4. Pas pikës 10 të shtohet pika 10/1 me përmbajtjen si vijon:</w:t>
      </w:r>
    </w:p>
    <w:p w:rsidR="00E35FCA" w:rsidRPr="00F1391E" w:rsidRDefault="00E35FCA" w:rsidP="00E35FCA">
      <w:pPr>
        <w:pStyle w:val="Paragrafi"/>
      </w:pPr>
      <w:r w:rsidRPr="00F1391E">
        <w:t>“Mund të pajisen me lejeqëndrimi, për motive bashkimi familjar:</w:t>
      </w:r>
    </w:p>
    <w:p w:rsidR="00E35FCA" w:rsidRPr="00F1391E" w:rsidRDefault="00E35FCA" w:rsidP="00E35FCA">
      <w:pPr>
        <w:pStyle w:val="Paragrafi"/>
      </w:pPr>
      <w:r w:rsidRPr="00F1391E">
        <w:t>a) bashkëshorti/ja i/ e shtetasve shqiptarë, kur kërkon të banojë në Shqipëri;</w:t>
      </w:r>
    </w:p>
    <w:p w:rsidR="00E35FCA" w:rsidRPr="00F1391E" w:rsidRDefault="00E35FCA" w:rsidP="00E35FCA">
      <w:pPr>
        <w:pStyle w:val="Paragrafi"/>
      </w:pPr>
      <w:r w:rsidRPr="00F1391E">
        <w:t>b) të afërm (nëna, babai) në ngarkim të shtetasit shqiptar dhe të bashkëshortit/es së tij;</w:t>
      </w:r>
    </w:p>
    <w:p w:rsidR="00E35FCA" w:rsidRPr="00F1391E" w:rsidRDefault="00E35FCA" w:rsidP="00E35FCA">
      <w:pPr>
        <w:pStyle w:val="Paragrafi"/>
      </w:pPr>
      <w:r w:rsidRPr="00F1391E">
        <w:t>c) bashkëshorti/ja, fëmija(deri në moshën 18 vjeç) e shtetasve të huaj, i/e  cili/a është rezident/e i/e ligjëruar në Republikën e Shqipërisë dhe kërkon të banojë në Shqipëri.</w:t>
      </w:r>
    </w:p>
    <w:p w:rsidR="00E35FCA" w:rsidRPr="00F1391E" w:rsidRDefault="00E35FCA" w:rsidP="00E35FCA">
      <w:pPr>
        <w:pStyle w:val="Paragrafi"/>
      </w:pPr>
      <w:r w:rsidRPr="00F1391E">
        <w:t>Në këto raste depozitohen aktet vijuese:</w:t>
      </w:r>
    </w:p>
    <w:p w:rsidR="00E35FCA" w:rsidRPr="00F1391E" w:rsidRDefault="00E35FCA" w:rsidP="00E35FCA">
      <w:pPr>
        <w:pStyle w:val="Paragrafi"/>
      </w:pPr>
      <w:r w:rsidRPr="00F1391E">
        <w:t>- Kërkesa e të interesuarit në Republikën e Shqipërisë;</w:t>
      </w:r>
    </w:p>
    <w:p w:rsidR="00E35FCA" w:rsidRPr="00F1391E" w:rsidRDefault="00E35FCA" w:rsidP="00E35FCA">
      <w:pPr>
        <w:pStyle w:val="Paragrafi"/>
      </w:pPr>
      <w:r w:rsidRPr="00F1391E">
        <w:t>- certifikata familjare;</w:t>
      </w:r>
    </w:p>
    <w:p w:rsidR="00E35FCA" w:rsidRPr="00F1391E" w:rsidRDefault="00E35FCA" w:rsidP="00E35FCA">
      <w:pPr>
        <w:pStyle w:val="Paragrafi"/>
      </w:pPr>
      <w:r w:rsidRPr="00F1391E">
        <w:t>- vërtetim nga gjykata se nuk ka padi të depozituar për zgjidhje martese në vendin ku gjendet rezident kërkuesi i lejeqëndrimit.</w:t>
      </w:r>
    </w:p>
    <w:p w:rsidR="00E35FCA" w:rsidRPr="00F1391E" w:rsidRDefault="00E35FCA" w:rsidP="00E35FCA">
      <w:pPr>
        <w:pStyle w:val="Paragrafi"/>
      </w:pPr>
      <w:r w:rsidRPr="00F1391E">
        <w:t>Fëmijët nën moshën 18 vjeç regjistrohen në lejeqëndrimin e prindërve të tyre.</w:t>
      </w:r>
    </w:p>
    <w:p w:rsidR="00E35FCA" w:rsidRPr="00F1391E" w:rsidRDefault="00E35FCA" w:rsidP="00E35FCA">
      <w:pPr>
        <w:pStyle w:val="Paragrafi"/>
      </w:pPr>
      <w:r w:rsidRPr="00F1391E">
        <w:t>Aplikimi për bashkim familjar bëhen në komisariatin e policisë vendore.</w:t>
      </w:r>
    </w:p>
    <w:p w:rsidR="00E35FCA" w:rsidRPr="00F1391E" w:rsidRDefault="00E35FCA" w:rsidP="00E35FCA">
      <w:pPr>
        <w:pStyle w:val="Paragrafi"/>
      </w:pPr>
      <w:r w:rsidRPr="00F1391E">
        <w:t>5. Pas pikës 11 të shtohet pika 11/1 me këtë përmbajtje:</w:t>
      </w:r>
    </w:p>
    <w:p w:rsidR="00E35FCA" w:rsidRPr="00F1391E" w:rsidRDefault="00E35FCA" w:rsidP="00E35FCA">
      <w:pPr>
        <w:pStyle w:val="Paragrafi"/>
      </w:pPr>
      <w:r w:rsidRPr="00F1391E">
        <w:t>11/1 Aktet që kërkohen për aplikim për lejeqëndrimi, të cilat janë lëshuar jashtë territorit të Republikës së Shqipërisë, pranohen kur janë të legalizuara nga përfaqësia jonë, diplomatike  apo konsullore, në vendin ku ato janë marrë ose nga Drejtoria Juridike dhe e Çështjeve Konsullore, në Ministrinë e Punëve të Jashtme”.</w:t>
      </w:r>
    </w:p>
    <w:p w:rsidR="00E35FCA" w:rsidRPr="00F1391E" w:rsidRDefault="00E35FCA" w:rsidP="00E35FCA">
      <w:pPr>
        <w:pStyle w:val="Paragrafi"/>
      </w:pPr>
      <w:r w:rsidRPr="00F1391E">
        <w:t>Ky vendim hyn në fuqi pas botimit në Fletoren Zyrtare.</w:t>
      </w:r>
    </w:p>
    <w:p w:rsidR="00E35FCA" w:rsidRPr="00F1391E" w:rsidRDefault="00E35FCA" w:rsidP="00E35FCA">
      <w:pPr>
        <w:pStyle w:val="Paragrafi"/>
      </w:pPr>
    </w:p>
    <w:p w:rsidR="00E35FCA" w:rsidRPr="00F1391E" w:rsidRDefault="00E35FCA" w:rsidP="00A06A4E">
      <w:pPr>
        <w:pStyle w:val="Autoriteti"/>
      </w:pPr>
      <w:r w:rsidRPr="00F1391E">
        <w:t>KRYEMINISTRI</w:t>
      </w:r>
    </w:p>
    <w:p w:rsidR="00E35FCA" w:rsidRPr="00F1391E" w:rsidRDefault="00E35FCA" w:rsidP="00A06A4E">
      <w:pPr>
        <w:pStyle w:val="AutoritetiEmer"/>
      </w:pPr>
      <w:r w:rsidRPr="00F1391E">
        <w:t>Ilir Meta</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A06A4E">
      <w:pPr>
        <w:pStyle w:val="Akti"/>
      </w:pPr>
      <w:r w:rsidRPr="00F1391E">
        <w:t>V E N D I M</w:t>
      </w:r>
    </w:p>
    <w:p w:rsidR="00E35FCA" w:rsidRPr="00F1391E" w:rsidRDefault="00E35FCA" w:rsidP="00A06A4E">
      <w:pPr>
        <w:pStyle w:val="NumriData"/>
      </w:pPr>
      <w:r w:rsidRPr="00F1391E">
        <w:t>Nr.534, datë 24.9.2001</w:t>
      </w:r>
    </w:p>
    <w:p w:rsidR="00E35FCA" w:rsidRPr="00F1391E" w:rsidRDefault="00E35FCA" w:rsidP="00E35FCA">
      <w:pPr>
        <w:pStyle w:val="Paragrafi"/>
      </w:pPr>
    </w:p>
    <w:p w:rsidR="00E35FCA" w:rsidRPr="00F1391E" w:rsidRDefault="00E35FCA" w:rsidP="00A06A4E">
      <w:pPr>
        <w:pStyle w:val="Titulli"/>
      </w:pPr>
      <w:r w:rsidRPr="00F1391E">
        <w:t>PëR TRAJTIMIN ME SHPëRBLIM Të PUNONJëSVE Që SHKURTOHEN NGA KALIMI Në KONCENSION I MINIERëS Së KROMIT BULQIZë, FABRIKëS Së PASURIMIT BULQIZë, IMPIANTIT Të SELEKSIONIMIT KLOS DHE UZINëS Së FERROKROMIT BURREL</w:t>
      </w:r>
    </w:p>
    <w:p w:rsidR="00E35FCA" w:rsidRPr="00F1391E" w:rsidRDefault="00E35FCA" w:rsidP="00E35FCA">
      <w:pPr>
        <w:pStyle w:val="Paragrafi"/>
      </w:pPr>
    </w:p>
    <w:p w:rsidR="00E35FCA" w:rsidRPr="00F1391E" w:rsidRDefault="00E35FCA" w:rsidP="00A06A4E">
      <w:pPr>
        <w:pStyle w:val="BazLigjPropozues"/>
      </w:pPr>
      <w:r w:rsidRPr="00F1391E">
        <w:t>Në mbështetje të nenit 100 të Kushtetutës, të nenit 8 të ligjit nr.8562, datë 22.12.1999 “Për përcaktimin e formës dhe strukturës së formulës të privatizimit të shoqërisë anonime “Albkrom”” dhe të nenit 4 të ligjit nr.8791, datë 10.5.2001 “Për miratimin e “Marrëveshjes së koncensionit të formës “ROT” të Minierës së Kromit Bulqizë, Fabrikës së Pasurimit Bulqizë, të Impiantit të Seleksionimit Klos, dhe të Uzinës së Ferrokromit Burrel ndërmjet Ministrisë së Ekonomisë Publike dhe Privatizimit dhe shoqërisë të së drejtës italiane “Darfo” s.p.a”, si dhe dhënies së disa stimujve dhe garancive për koncensionarin e kësaj Marrëveshjeje”, me propozimin e Ministrit të Ekonomisë Publike dhe Privatizimit, Këshilli i Ministrave</w:t>
      </w:r>
    </w:p>
    <w:p w:rsidR="00E35FCA" w:rsidRPr="00F1391E" w:rsidRDefault="00E35FCA" w:rsidP="00E35FCA">
      <w:pPr>
        <w:pStyle w:val="Paragrafi"/>
      </w:pPr>
    </w:p>
    <w:p w:rsidR="00E35FCA" w:rsidRPr="00F1391E" w:rsidRDefault="00E35FCA" w:rsidP="00A06A4E">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1. Punonjësve të njësisë së Minierës së Kromit Bulqizë, Fabrikës së Pasurimit Bulqizë, Impiantit të Seleksionimit Klos dhe Uzinës së Ferrokromit Burrel, të cilët shkurtohen si rezultat i zbatimit të marrëveshjes së koncensionit, të miratuar me ligjin nr.8791, datë 10.5.2001, t’u jepet një shpërblim i barabartë me pagesën bazë të vendit të punës të 2 (dy) viteve. Fondet e nevojshme prej 248 000 000 (dyqind e dyzetë e tetë milionë) lekësh sigurohen nga koncensionari.</w:t>
      </w:r>
    </w:p>
    <w:p w:rsidR="00E35FCA" w:rsidRPr="00F1391E" w:rsidRDefault="00E35FCA" w:rsidP="00E35FCA">
      <w:pPr>
        <w:pStyle w:val="Paragrafi"/>
      </w:pPr>
      <w:r w:rsidRPr="00F1391E">
        <w:t>2. Shpërblimi i punonjësve të bëhet me 8 (tetë) këste; secili këst është 3 (tre) muaj. Pagesa e shpërblimit fillon nga data 16.7.2001.</w:t>
      </w:r>
    </w:p>
    <w:p w:rsidR="00E35FCA" w:rsidRPr="00F1391E" w:rsidRDefault="00E35FCA" w:rsidP="00E35FCA">
      <w:pPr>
        <w:pStyle w:val="Paragrafi"/>
      </w:pPr>
      <w:r w:rsidRPr="00F1391E">
        <w:t>3. Përfitojnë shpërblim të barabartë me pagën bazë të dy viteve punonjësit, të cilët kanë qenë në marrëdhënie pune, pandërprerje, në njësinë përkatëse që nga data 22.6.2000, punonjësit që nuk përfitojë nga privatizimi i objekteve të veçanta të njësive respektive dhe punonjësit që nuk përfitojnë trajtim të veçantë, në mbështetje të ligjit nr.8685, datë 9.11.2000 “Për një trajtim të veçantë të punonjësve, që kanë punuar në miniera në nëntokë”.</w:t>
      </w:r>
    </w:p>
    <w:p w:rsidR="00E35FCA" w:rsidRPr="00F1391E" w:rsidRDefault="00E35FCA" w:rsidP="00E35FCA">
      <w:pPr>
        <w:pStyle w:val="Paragrafi"/>
      </w:pPr>
      <w:r w:rsidRPr="00F1391E">
        <w:t>4. Ngarkohet Ministria e Ekonomisë Publike dhe Privatizimit për zbatimin e këtij vendimi.</w:t>
      </w:r>
    </w:p>
    <w:p w:rsidR="00E35FCA" w:rsidRPr="00F1391E" w:rsidRDefault="00E35FCA" w:rsidP="00E35FCA">
      <w:pPr>
        <w:pStyle w:val="Paragrafi"/>
      </w:pPr>
      <w:r w:rsidRPr="00F1391E">
        <w:t>Ky vendim hyn në fuqi pas botimit në Fletoren Zyrtare.</w:t>
      </w:r>
    </w:p>
    <w:p w:rsidR="00E35FCA" w:rsidRPr="00F1391E" w:rsidRDefault="00E35FCA" w:rsidP="00E35FCA">
      <w:pPr>
        <w:pStyle w:val="Paragrafi"/>
      </w:pPr>
    </w:p>
    <w:p w:rsidR="00E35FCA" w:rsidRPr="00F1391E" w:rsidRDefault="00E35FCA" w:rsidP="00A06A4E">
      <w:pPr>
        <w:pStyle w:val="Autoriteti"/>
      </w:pPr>
      <w:r w:rsidRPr="00F1391E">
        <w:t>KRYEMINISTRI</w:t>
      </w:r>
    </w:p>
    <w:p w:rsidR="00E35FCA" w:rsidRPr="00F1391E" w:rsidRDefault="00E35FCA" w:rsidP="00A06A4E">
      <w:pPr>
        <w:pStyle w:val="AutoritetiEmer"/>
      </w:pPr>
      <w:r w:rsidRPr="00F1391E">
        <w:t>Ilir Meta</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A06A4E" w:rsidRDefault="00A06A4E" w:rsidP="00E35FCA">
      <w:pPr>
        <w:pStyle w:val="Paragrafi"/>
      </w:pPr>
    </w:p>
    <w:p w:rsidR="00A06A4E" w:rsidRDefault="00A06A4E" w:rsidP="00E35FCA">
      <w:pPr>
        <w:pStyle w:val="Paragrafi"/>
      </w:pPr>
    </w:p>
    <w:p w:rsidR="00A06A4E" w:rsidRDefault="00A06A4E" w:rsidP="00E35FCA">
      <w:pPr>
        <w:pStyle w:val="Paragrafi"/>
      </w:pPr>
    </w:p>
    <w:p w:rsidR="00E35FCA" w:rsidRPr="00F1391E" w:rsidRDefault="00E35FCA" w:rsidP="00A06A4E">
      <w:pPr>
        <w:pStyle w:val="Akti"/>
      </w:pPr>
      <w:r w:rsidRPr="00F1391E">
        <w:t>V E N D i M</w:t>
      </w:r>
    </w:p>
    <w:p w:rsidR="00E35FCA" w:rsidRPr="00F1391E" w:rsidRDefault="00E35FCA" w:rsidP="00A06A4E">
      <w:pPr>
        <w:pStyle w:val="NumriData"/>
      </w:pPr>
      <w:r w:rsidRPr="00F1391E">
        <w:t>Nr.98, datë 27.7.2001</w:t>
      </w:r>
    </w:p>
    <w:p w:rsidR="00E35FCA" w:rsidRPr="00F1391E" w:rsidRDefault="00E35FCA" w:rsidP="00E35FCA">
      <w:pPr>
        <w:pStyle w:val="Paragrafi"/>
      </w:pPr>
    </w:p>
    <w:p w:rsidR="00E35FCA" w:rsidRPr="00F1391E" w:rsidRDefault="00E35FCA" w:rsidP="00A06A4E">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A06A4E">
        <w:tab/>
      </w:r>
      <w:r w:rsidR="00A06A4E">
        <w:tab/>
      </w:r>
      <w:r w:rsidRPr="00F1391E">
        <w:t>Kryetar i Gjykatës Kushtetuese</w:t>
      </w:r>
    </w:p>
    <w:p w:rsidR="00E35FCA" w:rsidRPr="00F1391E" w:rsidRDefault="00E35FCA" w:rsidP="00E35FCA">
      <w:pPr>
        <w:pStyle w:val="Paragrafi"/>
      </w:pPr>
      <w:r w:rsidRPr="00F1391E">
        <w:t>Zija Vuci</w:t>
      </w:r>
      <w:r w:rsidR="00A06A4E">
        <w:tab/>
      </w:r>
      <w:r w:rsidR="00A06A4E">
        <w:tab/>
      </w:r>
      <w:r w:rsidRPr="00F1391E">
        <w:t xml:space="preserve">Anëtar i </w:t>
      </w:r>
      <w:r w:rsidR="00A06A4E">
        <w:tab/>
        <w:t xml:space="preserve">  </w:t>
      </w:r>
      <w:r w:rsidRPr="00F1391E">
        <w:t>""</w:t>
      </w:r>
    </w:p>
    <w:p w:rsidR="00E35FCA" w:rsidRPr="00F1391E" w:rsidRDefault="00E35FCA" w:rsidP="00E35FCA">
      <w:pPr>
        <w:pStyle w:val="Paragrafi"/>
      </w:pPr>
      <w:r w:rsidRPr="00F1391E">
        <w:t>Gjergj Sauli</w:t>
      </w:r>
      <w:r w:rsidR="00A06A4E">
        <w:tab/>
      </w:r>
      <w:r w:rsidR="00A06A4E">
        <w:tab/>
      </w:r>
      <w:r w:rsidRPr="00F1391E">
        <w:t>Anëtar i</w:t>
      </w:r>
      <w:r w:rsidR="00A06A4E">
        <w:tab/>
        <w:t xml:space="preserve">  </w:t>
      </w:r>
      <w:r w:rsidRPr="00F1391E">
        <w:t>""</w:t>
      </w:r>
    </w:p>
    <w:p w:rsidR="00E35FCA" w:rsidRPr="00F1391E" w:rsidRDefault="00E35FCA" w:rsidP="00E35FCA">
      <w:pPr>
        <w:pStyle w:val="Paragrafi"/>
      </w:pPr>
      <w:r w:rsidRPr="00F1391E">
        <w:t>Alfred Karamuço</w:t>
      </w:r>
      <w:r w:rsidR="00A06A4E">
        <w:tab/>
      </w:r>
      <w:r w:rsidRPr="00F1391E">
        <w:t xml:space="preserve">Anëtar i </w:t>
      </w:r>
      <w:r w:rsidR="00A06A4E">
        <w:tab/>
        <w:t xml:space="preserve">  </w:t>
      </w:r>
      <w:r w:rsidRPr="00F1391E">
        <w:t>""</w:t>
      </w:r>
    </w:p>
    <w:p w:rsidR="00E35FCA" w:rsidRPr="00F1391E" w:rsidRDefault="00E35FCA" w:rsidP="00E35FCA">
      <w:pPr>
        <w:pStyle w:val="Paragrafi"/>
      </w:pPr>
      <w:r w:rsidRPr="00F1391E">
        <w:t>Kristofor Peçi</w:t>
      </w:r>
      <w:r w:rsidR="00A06A4E">
        <w:tab/>
      </w:r>
      <w:r w:rsidR="00A06A4E">
        <w:tab/>
      </w:r>
      <w:r w:rsidRPr="00F1391E">
        <w:t xml:space="preserve">Anëtar i </w:t>
      </w:r>
      <w:r w:rsidR="00A06A4E">
        <w:tab/>
        <w:t xml:space="preserve">  </w:t>
      </w:r>
      <w:r w:rsidRPr="00F1391E">
        <w:t>""</w:t>
      </w:r>
    </w:p>
    <w:p w:rsidR="00E35FCA" w:rsidRPr="00F1391E" w:rsidRDefault="00E35FCA" w:rsidP="00E35FCA">
      <w:pPr>
        <w:pStyle w:val="Paragrafi"/>
      </w:pPr>
      <w:r w:rsidRPr="00F1391E">
        <w:t>Petrit Plloçi</w:t>
      </w:r>
      <w:r w:rsidR="00A06A4E">
        <w:tab/>
      </w:r>
      <w:r w:rsidR="00A06A4E">
        <w:tab/>
      </w:r>
      <w:r w:rsidRPr="00F1391E">
        <w:t>Anëtar i</w:t>
      </w:r>
      <w:r w:rsidR="00A06A4E">
        <w:tab/>
        <w:t xml:space="preserve">  </w:t>
      </w:r>
      <w:r w:rsidRPr="00F1391E">
        <w:t>""</w:t>
      </w:r>
    </w:p>
    <w:p w:rsidR="00E35FCA" w:rsidRPr="00F1391E" w:rsidRDefault="00E35FCA" w:rsidP="00E35FCA">
      <w:pPr>
        <w:pStyle w:val="Paragrafi"/>
      </w:pPr>
      <w:r w:rsidRPr="00F1391E">
        <w:t>Tefta Zaka</w:t>
      </w:r>
      <w:r w:rsidR="00A06A4E">
        <w:tab/>
      </w:r>
      <w:r w:rsidR="00A06A4E">
        <w:tab/>
      </w:r>
      <w:r w:rsidRPr="00F1391E">
        <w:t>Anëtare e</w:t>
      </w:r>
      <w:r w:rsidR="00A06A4E">
        <w:tab/>
        <w:t xml:space="preserve">  </w:t>
      </w:r>
      <w:r w:rsidRPr="00F1391E">
        <w:t>""</w:t>
      </w:r>
    </w:p>
    <w:p w:rsidR="00E35FCA" w:rsidRPr="00F1391E" w:rsidRDefault="00E35FCA" w:rsidP="00E35FCA">
      <w:pPr>
        <w:pStyle w:val="Paragrafi"/>
      </w:pPr>
      <w:r w:rsidRPr="00F1391E">
        <w:t>Sokol Sadushi</w:t>
      </w:r>
      <w:r w:rsidR="00A06A4E">
        <w:tab/>
      </w:r>
      <w:r w:rsidR="00A06A4E">
        <w:tab/>
      </w:r>
      <w:r w:rsidRPr="00F1391E">
        <w:t>Anëtar i</w:t>
      </w:r>
      <w:r w:rsidR="00A06A4E">
        <w:tab/>
        <w:t xml:space="preserve">  </w:t>
      </w:r>
      <w:r w:rsidRPr="00F1391E">
        <w:t>""</w:t>
      </w:r>
    </w:p>
    <w:p w:rsidR="00E35FCA" w:rsidRPr="00F1391E" w:rsidRDefault="00E35FCA" w:rsidP="00E35FCA">
      <w:pPr>
        <w:pStyle w:val="Paragrafi"/>
      </w:pPr>
      <w:r w:rsidRPr="00F1391E">
        <w:t>Kujtim Puto</w:t>
      </w:r>
      <w:r w:rsidR="00A06A4E">
        <w:tab/>
      </w:r>
      <w:r w:rsidR="00A06A4E">
        <w:tab/>
      </w:r>
      <w:r w:rsidRPr="00F1391E">
        <w:t>Anëtar i</w:t>
      </w:r>
      <w:r w:rsidR="00A06A4E">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27.7.2001, mori në shqyrtim në seancë gjyqësore me dyer të hapura çështjen nr.108 Akti që i përket:</w:t>
      </w:r>
    </w:p>
    <w:p w:rsidR="00E35FCA" w:rsidRPr="00F1391E" w:rsidRDefault="00E35FCA" w:rsidP="00E35FCA">
      <w:pPr>
        <w:pStyle w:val="Paragrafi"/>
      </w:pPr>
    </w:p>
    <w:p w:rsidR="00E35FCA" w:rsidRPr="00F1391E" w:rsidRDefault="00E35FCA" w:rsidP="00E35FCA">
      <w:pPr>
        <w:pStyle w:val="Paragrafi"/>
      </w:pPr>
      <w:r w:rsidRPr="00F1391E">
        <w:t>KËRKUES: NDREKË RUKAJ, kandidat për deputet i Partisë Socialiste në zonën zgjedhore nr.4, përfaqësuar me prokurë nga avokat Preng Zefi.</w:t>
      </w:r>
    </w:p>
    <w:p w:rsidR="00E35FCA" w:rsidRPr="00F1391E" w:rsidRDefault="00E35FCA" w:rsidP="00E35FCA">
      <w:pPr>
        <w:pStyle w:val="Paragrafi"/>
      </w:pPr>
      <w:r w:rsidRPr="00F1391E">
        <w:t>SUBJEKTE TË INTERESUARA:</w:t>
      </w:r>
    </w:p>
    <w:p w:rsidR="00E35FCA" w:rsidRPr="00F1391E" w:rsidRDefault="00E35FCA" w:rsidP="00E35FCA">
      <w:pPr>
        <w:pStyle w:val="Paragrafi"/>
      </w:pPr>
      <w:r w:rsidRPr="00F1391E">
        <w:t>1.KOMISIONI QENDROR I ZGJEDHJEVE, përfaqësuar nga Sokol Lamaj.</w:t>
      </w:r>
    </w:p>
    <w:p w:rsidR="00E35FCA" w:rsidRPr="00F1391E" w:rsidRDefault="00E35FCA" w:rsidP="00E35FCA">
      <w:pPr>
        <w:pStyle w:val="Paragrafi"/>
      </w:pPr>
      <w:r w:rsidRPr="00F1391E">
        <w:t>2. Valentin Palaj, përfaqësuar me prokurë nga avokat Arben Ristani.</w:t>
      </w:r>
    </w:p>
    <w:p w:rsidR="00E35FCA" w:rsidRPr="00F1391E" w:rsidRDefault="00E35FCA" w:rsidP="00E35FCA">
      <w:pPr>
        <w:pStyle w:val="Paragrafi"/>
      </w:pPr>
      <w:r w:rsidRPr="00F1391E">
        <w:t xml:space="preserve">3. KOMISIONI i ZONëS ZGJEDHORE NR.4, përfaqësuar nga Njac Çapaliku. </w:t>
      </w:r>
    </w:p>
    <w:p w:rsidR="00E35FCA" w:rsidRPr="00F1391E" w:rsidRDefault="00E35FCA" w:rsidP="00E35FCA">
      <w:pPr>
        <w:pStyle w:val="Paragrafi"/>
      </w:pPr>
    </w:p>
    <w:p w:rsidR="00E35FCA" w:rsidRPr="00F1391E" w:rsidRDefault="00E35FCA" w:rsidP="00944B0B">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nr.200, datë 25.7.2001 të Komisionit Qendror të Zgjedhjeve</w:t>
      </w:r>
    </w:p>
    <w:p w:rsidR="00E35FCA" w:rsidRPr="00F1391E" w:rsidRDefault="00E35FCA" w:rsidP="00E35FCA">
      <w:pPr>
        <w:pStyle w:val="Paragrafi"/>
      </w:pPr>
      <w:r w:rsidRPr="00F1391E">
        <w:t>Në kërkesë janë parashtruar këto shkaqe për shfuqizimin e vendimit të sipërm:</w:t>
      </w:r>
    </w:p>
    <w:p w:rsidR="00E35FCA" w:rsidRPr="00F1391E" w:rsidRDefault="00E35FCA" w:rsidP="00E35FCA">
      <w:pPr>
        <w:pStyle w:val="Paragrafi"/>
      </w:pPr>
      <w:r w:rsidRPr="00F1391E">
        <w:t>1. Në të tre qendrat e votimit për të cilat Komisioni Qendror i Zgjedhjeve ka vendosur përsëritjen e zgjedhjeve, zgjedhjet janë zhvilluar normalisht dhe në përputhje me ligjin.</w:t>
      </w:r>
    </w:p>
    <w:p w:rsidR="00E35FCA" w:rsidRPr="00F1391E" w:rsidRDefault="00E35FCA" w:rsidP="00E35FCA">
      <w:pPr>
        <w:pStyle w:val="Paragrafi"/>
      </w:pPr>
      <w:r w:rsidRPr="00F1391E">
        <w:t>2. Në asnjë prej procesverbaleve të qendrave të  votimit nuk janë pasqyruar vërejtje nga anëtarët e komisioneve të qendrave të votimit apo përfaqësuesit e subjekteve zgjedhore.</w:t>
      </w:r>
    </w:p>
    <w:p w:rsidR="00E35FCA" w:rsidRPr="00F1391E" w:rsidRDefault="00E35FCA" w:rsidP="00E35FCA">
      <w:pPr>
        <w:pStyle w:val="Paragrafi"/>
      </w:pPr>
    </w:p>
    <w:p w:rsidR="00E35FCA" w:rsidRPr="00F1391E" w:rsidRDefault="00E35FCA" w:rsidP="00944B0B">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e çështjes Kujtim Puto, përfaqësuesin e kërkuesit, subjektet e interesuara dhe bisedoi çështjen në tërësi,</w:t>
      </w:r>
    </w:p>
    <w:p w:rsidR="00E35FCA" w:rsidRPr="00F1391E" w:rsidRDefault="00E35FCA" w:rsidP="00E35FCA">
      <w:pPr>
        <w:pStyle w:val="Paragrafi"/>
      </w:pPr>
    </w:p>
    <w:p w:rsidR="00E35FCA" w:rsidRPr="00F1391E" w:rsidRDefault="00E35FCA" w:rsidP="00944B0B">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Komisioni Qendror i Zgjedhjeve, me vendimin nr. 200, datë 25.7.2001, ka vendosur të mos shpallë rezultatin përfundimtar të zgjedhjeve në zonën zgjedhore nr.4 dhe ka urdhëruar përsëritjen e zgjedhjeve në qendrën e votimit nr.7 të Komunës Velipojë (Reç) për kandidatin e drejtpërdrejtë dhe për subjektet politike, në qendrën e votimit nr.4 Barbullush dhe në qendrën e votimit nr.31 Pazar i Vjetër, vetëm për kandidatin e drejtpërdrejtë.</w:t>
      </w:r>
    </w:p>
    <w:p w:rsidR="00E35FCA" w:rsidRPr="00F1391E" w:rsidRDefault="00E35FCA" w:rsidP="00E35FCA">
      <w:pPr>
        <w:pStyle w:val="Paragrafi"/>
      </w:pPr>
      <w:r w:rsidRPr="00F1391E">
        <w:t>Ndryshe nga sa pretendon kërkuesi, vendimi i Komisionit Qendror të Zgjedhjeve është i drejtë. Në qendrën e votimit nr.7 Velipojë nuk është zhvilluar fare votimi për shkak se u ndryshua vendndodhja e komisionit të qendrës së votimit nga fshati Reç në fshatin Rrjollë, pa miratimin përkatës, si dhe për dobësi të tjera organizative. Në këtë mënyrë, nuk iu dha mundësia zgjedhësve për të votuar. Moskryerja fare e votimit ndikon edhe për numrin e votave në ndarjen e mandateve plotësuese (proporcionalit), gjë që imponon zhvillimin përsëri të zgjedhjeve si për kandidatët, ashtu edhe për subjektet elektorale.</w:t>
      </w:r>
    </w:p>
    <w:p w:rsidR="00E35FCA" w:rsidRPr="00F1391E" w:rsidRDefault="00E35FCA" w:rsidP="00E35FCA">
      <w:pPr>
        <w:pStyle w:val="Paragrafi"/>
      </w:pPr>
      <w:r w:rsidRPr="00F1391E">
        <w:t xml:space="preserve">Mosrespektim të ligjit dhe dobësi të tjera organizative pati edhe në qendrën e votimit nr.4 Barbullush ku vendndodhja e qendrës së votimit ishte ndryshuar natën pa miratimin e komisionit më të lartë zgjedhor dhe pa dijeninë e përfaqësuesit të subjektit elektoral të "Bashkimit për Fitore". </w:t>
      </w:r>
      <w:smartTag w:uri="urn:schemas-microsoft-com:office:smarttags" w:element="place">
        <w:r w:rsidRPr="00F1391E">
          <w:t>Po</w:t>
        </w:r>
      </w:smartTag>
      <w:r w:rsidRPr="00F1391E">
        <w:t xml:space="preserve"> kështu, në qendrën e votimit nr.31, fletët e votimit ishin të vulosura më parë nga anëtarët e komisionit dhe nuk u pranuan vëzhguesit e subjektit elektoral të Partisë Demokratike.</w:t>
      </w:r>
    </w:p>
    <w:p w:rsidR="00E35FCA" w:rsidRPr="00F1391E" w:rsidRDefault="00E35FCA" w:rsidP="00E35FCA">
      <w:pPr>
        <w:pStyle w:val="Paragrafi"/>
      </w:pPr>
      <w:r w:rsidRPr="00F1391E">
        <w:t>Të gjitha këto kanë ndikimin e tyre në rezultatin e zgjedhjeve në zonë, prandaj duhet përsëritur votimi.</w:t>
      </w:r>
    </w:p>
    <w:p w:rsidR="00E35FCA" w:rsidRPr="00F1391E" w:rsidRDefault="00E35FCA" w:rsidP="00E35FCA">
      <w:pPr>
        <w:pStyle w:val="Paragrafi"/>
      </w:pPr>
    </w:p>
    <w:p w:rsidR="00E35FCA" w:rsidRPr="00F1391E" w:rsidRDefault="00E35FCA" w:rsidP="00944B0B">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duke u bazuar në nenet 131 shkronjat "c", f", të Kushtetutës, në nenet 26 dhe 72 të ligjit nr.8577, datë 10.2.2000 "Për organizimin dhe funksionimin e Gjykatës Kushtetuese të Republikës së Shqipërisë", si dhe në nenin 113 pika 5 të Kodit Zgjedhor, njëzëri</w:t>
      </w:r>
    </w:p>
    <w:p w:rsidR="00E35FCA" w:rsidRPr="00F1391E" w:rsidRDefault="00E35FCA" w:rsidP="00E35FCA">
      <w:pPr>
        <w:pStyle w:val="Paragrafi"/>
      </w:pPr>
    </w:p>
    <w:p w:rsidR="00E35FCA" w:rsidRPr="00F1391E" w:rsidRDefault="00E35FCA" w:rsidP="00944B0B">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Rrëzimin e kërkesës.</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944B0B">
      <w:pPr>
        <w:pStyle w:val="Akti"/>
      </w:pPr>
      <w:r w:rsidRPr="00F1391E">
        <w:t xml:space="preserve">V e n d i m </w:t>
      </w:r>
    </w:p>
    <w:p w:rsidR="00E35FCA" w:rsidRPr="00F1391E" w:rsidRDefault="00E35FCA" w:rsidP="00944B0B">
      <w:pPr>
        <w:pStyle w:val="NumriData"/>
      </w:pPr>
      <w:r w:rsidRPr="00F1391E">
        <w:t>Nr.100, datë 31.7.2001</w:t>
      </w:r>
    </w:p>
    <w:p w:rsidR="00E35FCA" w:rsidRPr="00F1391E" w:rsidRDefault="00E35FCA" w:rsidP="00E35FCA">
      <w:pPr>
        <w:pStyle w:val="Paragrafi"/>
      </w:pPr>
    </w:p>
    <w:p w:rsidR="00E35FCA" w:rsidRPr="00F1391E" w:rsidRDefault="00E35FCA" w:rsidP="00944B0B">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944B0B">
        <w:tab/>
      </w:r>
      <w:r w:rsidR="00944B0B">
        <w:tab/>
      </w:r>
      <w:r w:rsidRPr="00F1391E">
        <w:t>Kryetar i Gjykatës Kushtetuese</w:t>
      </w:r>
    </w:p>
    <w:p w:rsidR="00E35FCA" w:rsidRPr="00F1391E" w:rsidRDefault="00E35FCA" w:rsidP="00E35FCA">
      <w:pPr>
        <w:pStyle w:val="Paragrafi"/>
      </w:pPr>
      <w:r w:rsidRPr="00F1391E">
        <w:t>Zija Vuci</w:t>
      </w:r>
      <w:r w:rsidR="00944B0B">
        <w:tab/>
      </w:r>
      <w:r w:rsidR="00944B0B">
        <w:tab/>
      </w:r>
      <w:r w:rsidRPr="00F1391E">
        <w:t xml:space="preserve">Anëtar i  </w:t>
      </w:r>
      <w:r w:rsidR="00944B0B">
        <w:tab/>
        <w:t xml:space="preserve">  </w:t>
      </w:r>
      <w:r w:rsidRPr="00F1391E">
        <w:t>""</w:t>
      </w:r>
    </w:p>
    <w:p w:rsidR="00E35FCA" w:rsidRPr="00F1391E" w:rsidRDefault="00E35FCA" w:rsidP="00E35FCA">
      <w:pPr>
        <w:pStyle w:val="Paragrafi"/>
      </w:pPr>
      <w:r w:rsidRPr="00F1391E">
        <w:t>Gjergj Sauli</w:t>
      </w:r>
      <w:r w:rsidR="00944B0B">
        <w:tab/>
      </w:r>
      <w:r w:rsidR="00944B0B">
        <w:tab/>
      </w:r>
      <w:r w:rsidRPr="00F1391E">
        <w:t xml:space="preserve">Anëtar i  </w:t>
      </w:r>
      <w:r w:rsidR="00944B0B">
        <w:tab/>
        <w:t xml:space="preserve">  </w:t>
      </w:r>
      <w:r w:rsidRPr="00F1391E">
        <w:t>""</w:t>
      </w:r>
    </w:p>
    <w:p w:rsidR="00E35FCA" w:rsidRPr="00F1391E" w:rsidRDefault="00E35FCA" w:rsidP="00E35FCA">
      <w:pPr>
        <w:pStyle w:val="Paragrafi"/>
      </w:pPr>
      <w:r w:rsidRPr="00F1391E">
        <w:t>Alfred Karamuço</w:t>
      </w:r>
      <w:r w:rsidR="00944B0B">
        <w:tab/>
      </w:r>
      <w:r w:rsidRPr="00F1391E">
        <w:t xml:space="preserve">Anëtar i </w:t>
      </w:r>
      <w:r w:rsidR="00944B0B">
        <w:tab/>
        <w:t xml:space="preserve">  </w:t>
      </w:r>
      <w:r w:rsidRPr="00F1391E">
        <w:t>""</w:t>
      </w:r>
    </w:p>
    <w:p w:rsidR="00E35FCA" w:rsidRPr="00F1391E" w:rsidRDefault="00E35FCA" w:rsidP="00E35FCA">
      <w:pPr>
        <w:pStyle w:val="Paragrafi"/>
      </w:pPr>
      <w:r w:rsidRPr="00F1391E">
        <w:t>Kujtim Puto</w:t>
      </w:r>
      <w:r w:rsidR="00944B0B">
        <w:tab/>
      </w:r>
      <w:r w:rsidR="00944B0B">
        <w:tab/>
      </w:r>
      <w:r w:rsidRPr="00F1391E">
        <w:t xml:space="preserve">Anëtar i </w:t>
      </w:r>
      <w:r w:rsidR="00944B0B">
        <w:tab/>
        <w:t xml:space="preserve"> </w:t>
      </w:r>
      <w:r w:rsidRPr="00F1391E">
        <w:t xml:space="preserve"> ""</w:t>
      </w:r>
    </w:p>
    <w:p w:rsidR="00E35FCA" w:rsidRPr="00F1391E" w:rsidRDefault="00E35FCA" w:rsidP="00E35FCA">
      <w:pPr>
        <w:pStyle w:val="Paragrafi"/>
      </w:pPr>
      <w:r w:rsidRPr="00F1391E">
        <w:t>Petrit Plloçi</w:t>
      </w:r>
      <w:r w:rsidR="00944B0B">
        <w:tab/>
      </w:r>
      <w:r w:rsidR="00944B0B">
        <w:tab/>
      </w:r>
      <w:r w:rsidRPr="00F1391E">
        <w:t xml:space="preserve">Anëtar i  </w:t>
      </w:r>
      <w:r w:rsidR="00944B0B">
        <w:tab/>
        <w:t xml:space="preserve">  </w:t>
      </w:r>
      <w:r w:rsidRPr="00F1391E">
        <w:t>""</w:t>
      </w:r>
    </w:p>
    <w:p w:rsidR="00E35FCA" w:rsidRPr="00F1391E" w:rsidRDefault="00E35FCA" w:rsidP="00E35FCA">
      <w:pPr>
        <w:pStyle w:val="Paragrafi"/>
      </w:pPr>
      <w:r w:rsidRPr="00F1391E">
        <w:t>Tefta Zaka</w:t>
      </w:r>
      <w:r w:rsidR="00944B0B">
        <w:tab/>
      </w:r>
      <w:r w:rsidR="00944B0B">
        <w:tab/>
      </w:r>
      <w:r w:rsidRPr="00F1391E">
        <w:t>Anëtare e</w:t>
      </w:r>
      <w:r w:rsidR="00944B0B">
        <w:tab/>
        <w:t xml:space="preserve">  </w:t>
      </w:r>
      <w:r w:rsidRPr="00F1391E">
        <w:t>""</w:t>
      </w:r>
    </w:p>
    <w:p w:rsidR="00E35FCA" w:rsidRPr="00F1391E" w:rsidRDefault="00E35FCA" w:rsidP="00E35FCA">
      <w:pPr>
        <w:pStyle w:val="Paragrafi"/>
      </w:pPr>
      <w:r w:rsidRPr="00F1391E">
        <w:t>Sokol Sadushi</w:t>
      </w:r>
      <w:r w:rsidR="00944B0B">
        <w:tab/>
      </w:r>
      <w:r w:rsidR="00944B0B">
        <w:tab/>
      </w:r>
      <w:r w:rsidRPr="00F1391E">
        <w:t xml:space="preserve">Anëtar i  </w:t>
      </w:r>
      <w:r w:rsidR="00944B0B">
        <w:tab/>
        <w:t xml:space="preserve">  </w:t>
      </w:r>
      <w:r w:rsidRPr="00F1391E">
        <w:t>""</w:t>
      </w:r>
    </w:p>
    <w:p w:rsidR="00E35FCA" w:rsidRPr="00F1391E" w:rsidRDefault="00E35FCA" w:rsidP="00E35FCA">
      <w:pPr>
        <w:pStyle w:val="Paragrafi"/>
      </w:pPr>
      <w:r w:rsidRPr="00F1391E">
        <w:t>Kristofor Peçi</w:t>
      </w:r>
      <w:r w:rsidR="00944B0B">
        <w:tab/>
      </w:r>
      <w:r w:rsidR="00944B0B">
        <w:tab/>
      </w:r>
      <w:r w:rsidRPr="00F1391E">
        <w:t xml:space="preserve">Anëtar i  </w:t>
      </w:r>
      <w:r w:rsidR="00944B0B">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30.7.2001, mori në shqyrtim në seancë gjyqësore me dyer të hapura çështjen nr.110 Akti që i përket:</w:t>
      </w:r>
    </w:p>
    <w:p w:rsidR="00E35FCA" w:rsidRPr="00F1391E" w:rsidRDefault="00E35FCA" w:rsidP="00E35FCA">
      <w:pPr>
        <w:pStyle w:val="Paragrafi"/>
      </w:pPr>
      <w:r w:rsidRPr="00F1391E">
        <w:t>KËRKUES:MARK KRROQI, përfaqësuar nga avokat Bujar Hoti.</w:t>
      </w:r>
    </w:p>
    <w:p w:rsidR="00E35FCA" w:rsidRPr="00F1391E" w:rsidRDefault="00E35FCA" w:rsidP="00E35FCA">
      <w:pPr>
        <w:pStyle w:val="Paragrafi"/>
      </w:pPr>
      <w:r w:rsidRPr="00F1391E">
        <w:t>SUBJEKTE TË INTERESUARA:</w:t>
      </w:r>
    </w:p>
    <w:p w:rsidR="00E35FCA" w:rsidRPr="00F1391E" w:rsidRDefault="00E35FCA" w:rsidP="00E35FCA">
      <w:pPr>
        <w:pStyle w:val="Paragrafi"/>
      </w:pPr>
      <w:r w:rsidRPr="00F1391E">
        <w:t>1.LEKË ÇUKAJ</w:t>
      </w:r>
    </w:p>
    <w:p w:rsidR="00E35FCA" w:rsidRPr="00F1391E" w:rsidRDefault="00E35FCA" w:rsidP="00E35FCA">
      <w:pPr>
        <w:pStyle w:val="Paragrafi"/>
      </w:pPr>
      <w:r w:rsidRPr="00F1391E">
        <w:t>2. KOMISIONI QENDROR I ZGJEDHJEVE, përfaqësuar nga Sokol Lamaj, me autorizim.</w:t>
      </w:r>
    </w:p>
    <w:p w:rsidR="00E35FCA" w:rsidRPr="00F1391E" w:rsidRDefault="00E35FCA" w:rsidP="00E35FCA">
      <w:pPr>
        <w:pStyle w:val="Paragrafi"/>
      </w:pPr>
      <w:r w:rsidRPr="00F1391E">
        <w:t>3. KOMISIONI I ZONËS ZGJEDHORE Nr.2, përfaqësuar nga kryetari Ndue Dodaj.</w:t>
      </w:r>
    </w:p>
    <w:p w:rsidR="00E35FCA" w:rsidRPr="00F1391E" w:rsidRDefault="00E35FCA" w:rsidP="00E35FCA">
      <w:pPr>
        <w:pStyle w:val="Paragrafi"/>
      </w:pPr>
    </w:p>
    <w:p w:rsidR="00E35FCA" w:rsidRPr="00F1391E" w:rsidRDefault="00E35FCA" w:rsidP="00B674F6">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nr.203, datë 25.7.2001 të Komisionit Qendror të Zgjedhjeve dhe shpallja e pavlefshme e votimeve të datës 22.7.2001 në qendrat e votimit nr.5 Abat; Nr.7 Nikaj; Nr.9 Menmavriq; Nr.14 Prekal, Nr.6 Benë dhe Nr.9 Toplan të zonës zgjedhore nr.2.</w:t>
      </w:r>
    </w:p>
    <w:p w:rsidR="00E35FCA" w:rsidRPr="00F1391E" w:rsidRDefault="00E35FCA" w:rsidP="00E35FCA">
      <w:pPr>
        <w:pStyle w:val="Paragrafi"/>
      </w:pPr>
    </w:p>
    <w:p w:rsidR="00E35FCA" w:rsidRPr="00F1391E" w:rsidRDefault="00E35FCA" w:rsidP="00B674F6">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Kristofor Peçi, përfaqësuesit e kërkuesit dhe të subjekteve të interesuara dhe bisedoi çështjen,</w:t>
      </w:r>
    </w:p>
    <w:p w:rsidR="00E35FCA" w:rsidRPr="00F1391E" w:rsidRDefault="00E35FCA" w:rsidP="00E35FCA">
      <w:pPr>
        <w:pStyle w:val="Paragrafi"/>
      </w:pPr>
    </w:p>
    <w:p w:rsidR="00E35FCA" w:rsidRPr="00F1391E" w:rsidRDefault="00E35FCA" w:rsidP="00B674F6">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Komisioni Qendror i Zgjedhjeve me vendimin nr.203, datë 25.7.2001, ka shpallur rezultatin përfundimtar të zgjedhjeve në zonën zgjedhore nr.2, duke njohur si fitues kandidatin për deputet zotin Lekë Çukaj, përfaqësues i Partisë Socialiste.</w:t>
      </w:r>
    </w:p>
    <w:p w:rsidR="00E35FCA" w:rsidRPr="00F1391E" w:rsidRDefault="00E35FCA" w:rsidP="00E35FCA">
      <w:pPr>
        <w:pStyle w:val="Paragrafi"/>
      </w:pPr>
      <w:r w:rsidRPr="00F1391E">
        <w:t>Kërkuesi Mark Krroqi kërkon shfuqizimin e këtij vendimi dhe shpalljen të pavlefshëm të rezultatit në 6 qendra  votimi,  sipas objektit të kërkesës, me pretendimin  se në to nuk është zhvilluar votimi. Për të argumentuar këtë pretendim të tij, kërkuesi paraqiti disa procesverbale e deklarata, sipas të cilave në gjashtë qendrat e përmendura nuk është zhvilluar fare votimi.</w:t>
      </w:r>
    </w:p>
    <w:p w:rsidR="00E35FCA" w:rsidRPr="00F1391E" w:rsidRDefault="00E35FCA" w:rsidP="00E35FCA">
      <w:pPr>
        <w:pStyle w:val="Paragrafi"/>
      </w:pPr>
      <w:r w:rsidRPr="00F1391E">
        <w:t>Por sipas tabelave të rezultateve që disponon Komisioni Qendror i Zgjedhjeve dhe atyre të paraqitura nga subjekti i interesuar, rezulton se vetëm në qendrën e votimit  të fshatit Toplan nuk janë zhvilluar votime, ndërsa në pesë qendrat e tjera të pretenduara votimet janë kryer dhe janë plotësuar tabelat e rezultateve. Mbi këtë bazë, Komisioni Qendror i Zgjedhjeve ka shpallur rezultatin përfundimtar.</w:t>
      </w:r>
    </w:p>
    <w:p w:rsidR="00E35FCA" w:rsidRPr="00F1391E" w:rsidRDefault="00E35FCA" w:rsidP="00E35FCA">
      <w:pPr>
        <w:pStyle w:val="Paragrafi"/>
      </w:pPr>
      <w:r w:rsidRPr="00F1391E">
        <w:t>Në këto rrethana, përderisa ekzistojnë dokumente të rregullta që vërtetojnë zhvillimin e votimeve dhe nxjerrjen e rezultatit në këto qendra votimi dhe se moskryerja e votimeve vetëm në një qendër votimi nuk ndikon në rezultatin përfundimtar, kërkesa duhet të rrëzohet.</w:t>
      </w:r>
    </w:p>
    <w:p w:rsidR="00E35FCA" w:rsidRPr="00F1391E" w:rsidRDefault="00E35FCA" w:rsidP="00E35FCA">
      <w:pPr>
        <w:pStyle w:val="Paragrafi"/>
      </w:pPr>
    </w:p>
    <w:p w:rsidR="00E35FCA" w:rsidRPr="00F1391E" w:rsidRDefault="00E35FCA" w:rsidP="00B674F6">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bazë të nenit 131 të Kushtetutës, neneve 113 e 141 të Kodit Zgjedhor dhe të neneve 26, 66, 67 e 72 të ligjit nr.8577, datë 10.2.2000 "Për organizimin dhe Funksionimin e Gjykatës Kushtetuese të Republikës së Shqipërisë", njëzëri</w:t>
      </w:r>
    </w:p>
    <w:p w:rsidR="00E35FCA" w:rsidRPr="00F1391E" w:rsidRDefault="00E35FCA" w:rsidP="00E35FCA">
      <w:pPr>
        <w:pStyle w:val="Paragrafi"/>
      </w:pPr>
    </w:p>
    <w:p w:rsidR="00E35FCA" w:rsidRPr="00F1391E" w:rsidRDefault="00E35FCA" w:rsidP="00B674F6">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Rrëzimin e kërkesës</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B674F6">
      <w:pPr>
        <w:pStyle w:val="Akti"/>
      </w:pPr>
      <w:r w:rsidRPr="00F1391E">
        <w:t>V e n d i m</w:t>
      </w:r>
    </w:p>
    <w:p w:rsidR="00E35FCA" w:rsidRPr="00F1391E" w:rsidRDefault="00E35FCA" w:rsidP="00B674F6">
      <w:pPr>
        <w:pStyle w:val="NumriData"/>
      </w:pPr>
      <w:r w:rsidRPr="00F1391E">
        <w:t>Nr.101, datë 31.7.2001</w:t>
      </w:r>
    </w:p>
    <w:p w:rsidR="00E35FCA" w:rsidRPr="00F1391E" w:rsidRDefault="00E35FCA" w:rsidP="00E35FCA">
      <w:pPr>
        <w:pStyle w:val="Paragrafi"/>
      </w:pPr>
    </w:p>
    <w:p w:rsidR="00E35FCA" w:rsidRPr="00F1391E" w:rsidRDefault="00E35FCA" w:rsidP="00B674F6">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B674F6">
        <w:tab/>
      </w:r>
      <w:r w:rsidR="00B674F6">
        <w:tab/>
      </w:r>
      <w:r w:rsidRPr="00F1391E">
        <w:t>Kryetar i Gjykatës Kushtetuese</w:t>
      </w:r>
    </w:p>
    <w:p w:rsidR="00E35FCA" w:rsidRPr="00F1391E" w:rsidRDefault="00E35FCA" w:rsidP="00E35FCA">
      <w:pPr>
        <w:pStyle w:val="Paragrafi"/>
      </w:pPr>
      <w:r w:rsidRPr="00F1391E">
        <w:t>Zija Vuci</w:t>
      </w:r>
      <w:r w:rsidR="00B674F6">
        <w:tab/>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Gjergj Sauli</w:t>
      </w:r>
      <w:r w:rsidR="00B674F6">
        <w:tab/>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Alfred Karamuço</w:t>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Kristofor Peçi</w:t>
      </w:r>
      <w:r w:rsidR="00B674F6">
        <w:tab/>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Kujtim Puto</w:t>
      </w:r>
      <w:r w:rsidR="00B674F6">
        <w:tab/>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Petrit Plloçi</w:t>
      </w:r>
      <w:r w:rsidR="00B674F6">
        <w:tab/>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Sokol Sadushi</w:t>
      </w:r>
      <w:r w:rsidR="00B674F6">
        <w:tab/>
      </w:r>
      <w:r w:rsidR="00B674F6">
        <w:tab/>
      </w:r>
      <w:r w:rsidRPr="00F1391E">
        <w:t xml:space="preserve">Anëtar i  </w:t>
      </w:r>
      <w:r w:rsidR="00B674F6">
        <w:tab/>
        <w:t xml:space="preserve">  </w:t>
      </w:r>
      <w:r w:rsidRPr="00F1391E">
        <w:t>""</w:t>
      </w:r>
    </w:p>
    <w:p w:rsidR="00E35FCA" w:rsidRPr="00F1391E" w:rsidRDefault="00E35FCA" w:rsidP="00E35FCA">
      <w:pPr>
        <w:pStyle w:val="Paragrafi"/>
      </w:pPr>
      <w:r w:rsidRPr="00F1391E">
        <w:t>Tefta Zaka</w:t>
      </w:r>
      <w:r w:rsidR="00B674F6">
        <w:tab/>
      </w:r>
      <w:r w:rsidR="00B674F6">
        <w:tab/>
      </w:r>
      <w:r w:rsidRPr="00F1391E">
        <w:t xml:space="preserve">Anëtare e  </w:t>
      </w:r>
      <w:r w:rsidR="00B674F6">
        <w:tab/>
        <w:t xml:space="preserve">  </w:t>
      </w:r>
      <w:r w:rsidRPr="00F1391E">
        <w:t xml:space="preserve">"" </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26.7.2001, mori në shqyrtim në seancë gjyqësore me dyer të hapura çështjen nr.107 Akti që i përket:</w:t>
      </w:r>
    </w:p>
    <w:p w:rsidR="00E35FCA" w:rsidRPr="00F1391E" w:rsidRDefault="00E35FCA" w:rsidP="00E35FCA">
      <w:pPr>
        <w:pStyle w:val="Paragrafi"/>
      </w:pPr>
    </w:p>
    <w:p w:rsidR="00E35FCA" w:rsidRPr="00F1391E" w:rsidRDefault="00E35FCA" w:rsidP="00E35FCA">
      <w:pPr>
        <w:pStyle w:val="Paragrafi"/>
      </w:pPr>
      <w:r w:rsidRPr="00F1391E">
        <w:t>KËRKUES: Bamir Topi, kandidat për deputet i koalicionit "Bashkimi për Fitore", përfaqësuar nga avokat Roland Samarxhi, me prokurë.</w:t>
      </w:r>
    </w:p>
    <w:p w:rsidR="00E35FCA" w:rsidRPr="00F1391E" w:rsidRDefault="00E35FCA" w:rsidP="00E35FCA">
      <w:pPr>
        <w:pStyle w:val="Paragrafi"/>
      </w:pPr>
      <w:r w:rsidRPr="00F1391E">
        <w:t>SUBJEKTE TE INTRESUARA:</w:t>
      </w:r>
    </w:p>
    <w:p w:rsidR="00E35FCA" w:rsidRPr="00F1391E" w:rsidRDefault="00E35FCA" w:rsidP="00E35FCA">
      <w:pPr>
        <w:pStyle w:val="Paragrafi"/>
      </w:pPr>
      <w:r w:rsidRPr="00F1391E">
        <w:t>1.KOMISIONI QENDROR I ZGJEDHJEVE, përfaqësuar nga Sokol Lamaj</w:t>
      </w:r>
    </w:p>
    <w:p w:rsidR="00E35FCA" w:rsidRPr="00F1391E" w:rsidRDefault="00E35FCA" w:rsidP="00E35FCA">
      <w:pPr>
        <w:pStyle w:val="Paragrafi"/>
      </w:pPr>
      <w:r w:rsidRPr="00F1391E">
        <w:t>2.ZAMIRA ÇAKA, kandidate për deputete e Partisë Socialiste, përfaqësuar nga avokat Mirash Martini.</w:t>
      </w:r>
    </w:p>
    <w:p w:rsidR="00E35FCA" w:rsidRPr="00F1391E" w:rsidRDefault="00E35FCA" w:rsidP="00E35FCA">
      <w:pPr>
        <w:pStyle w:val="Paragrafi"/>
      </w:pPr>
      <w:r w:rsidRPr="00F1391E">
        <w:t>3.KOMISIONI I ZONËS ZGJEDHORE nr.35, përfaqësuar nga kryetari Bujar Nishani.</w:t>
      </w:r>
    </w:p>
    <w:p w:rsidR="00E35FCA" w:rsidRPr="00F1391E" w:rsidRDefault="00E35FCA" w:rsidP="00E35FCA">
      <w:pPr>
        <w:pStyle w:val="Paragrafi"/>
      </w:pPr>
    </w:p>
    <w:p w:rsidR="00E35FCA" w:rsidRPr="00F1391E" w:rsidRDefault="00E35FCA" w:rsidP="00C75E81">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vendimeve nr.192, datë 23.7.2001 dhe nr.193, datë 23.7.2001 të Komisionit Qendror të Zgjedhjeve.</w:t>
      </w:r>
    </w:p>
    <w:p w:rsidR="00E35FCA" w:rsidRPr="00F1391E" w:rsidRDefault="00E35FCA" w:rsidP="00E35FCA">
      <w:pPr>
        <w:pStyle w:val="Paragrafi"/>
      </w:pPr>
      <w:r w:rsidRPr="00F1391E">
        <w:t>Kërkuesi për shfuqizimin e vendimit nr.192, datë 23.7.2001 të Komisionit Qendror të zgjedhjeve ka parashtruar këto shkaqe:</w:t>
      </w:r>
    </w:p>
    <w:p w:rsidR="00E35FCA" w:rsidRPr="00F1391E" w:rsidRDefault="00E35FCA" w:rsidP="00E35FCA">
      <w:pPr>
        <w:pStyle w:val="Paragrafi"/>
      </w:pPr>
      <w:r w:rsidRPr="00F1391E">
        <w:t>- Vendimi i dhënë nga Komisioni Qendror i Zgjedhjeve është dhënë pa marrë në shqyrtim ankimin e paraqitur nga ana e jonë.</w:t>
      </w:r>
    </w:p>
    <w:p w:rsidR="00E35FCA" w:rsidRPr="00F1391E" w:rsidRDefault="00E35FCA" w:rsidP="00E35FCA">
      <w:pPr>
        <w:pStyle w:val="Paragrafi"/>
      </w:pPr>
      <w:r w:rsidRPr="00F1391E">
        <w:t>- Në qendrat e votimit nr.73, 84, 87, 89, 91, 92 dhe 99, gjatë rinumërimit, gjykata ka konstatuar se qeset jeshile të sigurisë ishin të hequra. Që në këtë moment gjykata nuk duhet të vazhdonte procesin e rinumërimit.</w:t>
      </w:r>
    </w:p>
    <w:p w:rsidR="00E35FCA" w:rsidRPr="00F1391E" w:rsidRDefault="00E35FCA" w:rsidP="00E35FCA">
      <w:pPr>
        <w:pStyle w:val="Paragrafi"/>
      </w:pPr>
      <w:r w:rsidRPr="00F1391E">
        <w:t>- Në qendrat e votimit nr.74, 75, 76, 79, 83,84 dhe 96 nuk janë gjetur kundërfletët me numrat e serisë dhe fletët e votimit të papërdorura. Këto fletë votimi janë përdorur pjesërisht për të plotësuar në favor të kandidates Zamira Çaka, duke hequr fletë votimi nga ato për kandidatin Bamir Topi. Heqja e fletëve të votimit për Bamir Topin në qendrat e votimit nr.73, 76, 79, 81 dhe 95 arrinin shifrën 271 vota.</w:t>
      </w:r>
    </w:p>
    <w:p w:rsidR="00E35FCA" w:rsidRPr="00F1391E" w:rsidRDefault="00E35FCA" w:rsidP="00E35FCA">
      <w:pPr>
        <w:pStyle w:val="Paragrafi"/>
      </w:pPr>
      <w:r w:rsidRPr="00F1391E">
        <w:t>- Në qendrat e votimit nr.74 dhe 76 kodet e fiksuara në procesverbalin e mbajtur nga gjykata janë të ndryshme me kodet e pasqyruara në procesverbalin e dorëzimit të kutive nga komisioni i zonës zgjedhore në Komisionin Qendror të Zgjedhjeve.</w:t>
      </w:r>
    </w:p>
    <w:p w:rsidR="00E35FCA" w:rsidRPr="00F1391E" w:rsidRDefault="00E35FCA" w:rsidP="00E35FCA">
      <w:pPr>
        <w:pStyle w:val="Paragrafi"/>
      </w:pPr>
      <w:r w:rsidRPr="00F1391E">
        <w:t>- Në qendrat e votimit nr.73, 75, 79, 83, 84, 96 kutitë e votimit janë hapur nga poshtë, pa u prekur kodet, gjë kjo e provuar me regjistrime video.</w:t>
      </w:r>
    </w:p>
    <w:p w:rsidR="00E35FCA" w:rsidRPr="00F1391E" w:rsidRDefault="00E35FCA" w:rsidP="00E35FCA">
      <w:pPr>
        <w:pStyle w:val="Paragrafi"/>
      </w:pPr>
      <w:r w:rsidRPr="00F1391E">
        <w:t xml:space="preserve">- Në qendrën e votimit nr.73 nga gjykata është konstatuar se nga 750 fletë votimi të marra në dorëzim nga qendra e votimit nr.73 në kuti janë gjetur 756, pra 6 më tepër se ç'kishte në dispozicion qendra e votimit. </w:t>
      </w:r>
      <w:smartTag w:uri="urn:schemas-microsoft-com:office:smarttags" w:element="place">
        <w:r w:rsidRPr="00F1391E">
          <w:t>Po</w:t>
        </w:r>
      </w:smartTag>
      <w:r w:rsidRPr="00F1391E">
        <w:t xml:space="preserve"> në këtë qendër votimi i janë hequr 28 fletë votimi Bamir Topit dhe i janë shtuar 21 fletë votimi Zamira Çakës. Këto fletë votimi të shtuara janë vetëm me firmën e kryetarit të komisionit të qendrës së votimit, gjë kjo që vjen në kundërshtim me nenin 106/3 të Kodit Zgjedhor.</w:t>
      </w:r>
    </w:p>
    <w:p w:rsidR="00E35FCA" w:rsidRPr="00F1391E" w:rsidRDefault="00E35FCA" w:rsidP="00E35FCA">
      <w:pPr>
        <w:pStyle w:val="Paragrafi"/>
      </w:pPr>
    </w:p>
    <w:p w:rsidR="00E35FCA" w:rsidRPr="00F1391E" w:rsidRDefault="00E35FCA" w:rsidP="00C75E81">
      <w:pPr>
        <w:pStyle w:val="VENDOSI"/>
      </w:pPr>
      <w:r w:rsidRPr="00F1391E">
        <w:t>GJYKATA KUSHTUESE,</w:t>
      </w:r>
    </w:p>
    <w:p w:rsidR="00E35FCA" w:rsidRPr="00F1391E" w:rsidRDefault="00E35FCA" w:rsidP="00E35FCA">
      <w:pPr>
        <w:pStyle w:val="Paragrafi"/>
      </w:pPr>
    </w:p>
    <w:p w:rsidR="00E35FCA" w:rsidRPr="00F1391E" w:rsidRDefault="00E35FCA" w:rsidP="00E35FCA">
      <w:pPr>
        <w:pStyle w:val="Paragrafi"/>
      </w:pPr>
      <w:r w:rsidRPr="00F1391E">
        <w:t>pasi dëgjoi relatoren e çështjes Tefta Zaka, përfaqësuesin e kërkuesit, subjektet e interesuara, si dhe analizoi çështjen në tërësi,</w:t>
      </w:r>
    </w:p>
    <w:p w:rsidR="00E35FCA" w:rsidRPr="00F1391E" w:rsidRDefault="00E35FCA" w:rsidP="00E35FCA">
      <w:pPr>
        <w:pStyle w:val="Paragrafi"/>
      </w:pPr>
    </w:p>
    <w:p w:rsidR="00E35FCA" w:rsidRPr="00F1391E" w:rsidRDefault="00E35FCA" w:rsidP="00C75E81">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Komisioni i zonës zgjedhore nr.35, me vendimin nr.40, datë 9.7.2001, shpalli deputet të drejtëpërdrejtë të kësaj zone kandidatin e koalicionit "Bashkimi për Fitore" zotin Bamir Topi.</w:t>
      </w:r>
    </w:p>
    <w:p w:rsidR="00E35FCA" w:rsidRPr="00F1391E" w:rsidRDefault="00E35FCA" w:rsidP="00E35FCA">
      <w:pPr>
        <w:pStyle w:val="Paragrafi"/>
      </w:pPr>
      <w:r w:rsidRPr="00F1391E">
        <w:t>Meqenëse, bazuar në nenin 107 të Kodit Zgjedhor, diferenca e votave ndërmjet dy kandidatëve është më e vogël sesa numri i votave të pavlefshme të regjistruara në këtë zonë zgjedhore, mbi kërkesën e kandidates për deputete Zamira Çaka, Komisioni Qendror i Zgjedhjeve, me vendimin nr.169, datë 13.7.2001, ka vendosur njoftimin e Gjykatës së Rrethit të Tiranës për të kryer procedurën e rinumërimit të votave për kandidatët që konkurrojnë  në zonën Zgjedhore nr.35.</w:t>
      </w:r>
    </w:p>
    <w:p w:rsidR="00E35FCA" w:rsidRPr="00F1391E" w:rsidRDefault="00E35FCA" w:rsidP="00E35FCA">
      <w:pPr>
        <w:pStyle w:val="Paragrafi"/>
      </w:pPr>
      <w:r w:rsidRPr="00F1391E">
        <w:t>Në raudin e dytë të zgjedhjeve, më 8.7.2001, rezultati midis dy kandidatëve ka qenë 5975 vota për Bamir Topin dhe 5912 votave për Zamira Çakën, rezultat mbi të cilin Komisioni i Zonës Zgjedhore shpalli fitues Bamir Topin.</w:t>
      </w:r>
    </w:p>
    <w:p w:rsidR="00E35FCA" w:rsidRPr="00F1391E" w:rsidRDefault="00E35FCA" w:rsidP="00E35FCA">
      <w:pPr>
        <w:pStyle w:val="Paragrafi"/>
      </w:pPr>
      <w:r w:rsidRPr="00F1391E">
        <w:t>Gjykata e Rrethit të Tiranës, bazuar në nenet  108, 109, 110 të Kodit Zgjedhor ka bërë rinumërimin e votave, sipas procedurave të përcaktuara ligjore.</w:t>
      </w:r>
    </w:p>
    <w:p w:rsidR="00E35FCA" w:rsidRPr="00F1391E" w:rsidRDefault="00E35FCA" w:rsidP="00E35FCA">
      <w:pPr>
        <w:pStyle w:val="Paragrafi"/>
      </w:pPr>
      <w:r w:rsidRPr="00F1391E">
        <w:t>Gjatë procedurës së hapjes së kutive të votimit, gjykata ka konstatuar parregullsi të cilat i ka fiksuar në procesverbalin e mbajtur nga kjo Gjykatë. Pretendimet e kërkuesit lidhur me parregullsinë e kutive të votimit janë mbështetur në procesverbalin e mbajtur nga Gjykata e Rrethit të Tiranës, nga rezulton:</w:t>
      </w:r>
    </w:p>
    <w:p w:rsidR="00E35FCA" w:rsidRPr="00F1391E" w:rsidRDefault="00E35FCA" w:rsidP="00E35FCA">
      <w:pPr>
        <w:pStyle w:val="Paragrafi"/>
      </w:pPr>
      <w:r w:rsidRPr="00F1391E">
        <w:t>- Në qendrën e votimit nr.73, me hapjen e kutisë, gjykata ka konstatuar se zarfi jeshil ka qenë i hapur dhe fletët e votimit të vlefshme ishin jashtë zarfeve përkatës. Mungon fletorja e procesverbalit të qendrës së votimit dhe kundërfletët.</w:t>
      </w:r>
    </w:p>
    <w:p w:rsidR="00E35FCA" w:rsidRPr="00F1391E" w:rsidRDefault="00E35FCA" w:rsidP="00E35FCA">
      <w:pPr>
        <w:pStyle w:val="Paragrafi"/>
      </w:pPr>
      <w:r w:rsidRPr="00F1391E">
        <w:t>- Sipas tabelës së qendrës së votimit, rezulton se janë marrë në dorëzim 750 fletë votimi.</w:t>
      </w:r>
    </w:p>
    <w:p w:rsidR="00E35FCA" w:rsidRPr="00F1391E" w:rsidRDefault="00E35FCA" w:rsidP="00E35FCA">
      <w:pPr>
        <w:pStyle w:val="Paragrafi"/>
      </w:pPr>
      <w:r w:rsidRPr="00F1391E">
        <w:t>- Nga verifikimi fizik i fletëve të votimit dhe rinumrimi i tyre janë gjetur në kuti 756 fletë votimi, pra 6 fletë votimi më tepër se numri i marrë në dorëzim.</w:t>
      </w:r>
    </w:p>
    <w:p w:rsidR="00E35FCA" w:rsidRPr="00F1391E" w:rsidRDefault="00E35FCA" w:rsidP="00E35FCA">
      <w:pPr>
        <w:pStyle w:val="Paragrafi"/>
      </w:pPr>
      <w:r w:rsidRPr="00F1391E">
        <w:t>Po në këtë qendër votimi nga 241 vota të vlefshme që rezultojnë në tabelë për kandidatin Bamir Topi, 14 fletë votimi janë nxjerrë të pavlefshme nga rivlerësimi i votave të vlefshme, ndërsa 15 fletë votimi më pak nuk rezultojnë të jenë nga rivlerësimi i fletëve të votimit të vlefshme për këtë kandidat.</w:t>
      </w:r>
    </w:p>
    <w:p w:rsidR="00E35FCA" w:rsidRPr="00F1391E" w:rsidRDefault="00E35FCA" w:rsidP="00E35FCA">
      <w:pPr>
        <w:pStyle w:val="Paragrafi"/>
      </w:pPr>
      <w:r w:rsidRPr="00F1391E">
        <w:t>Për kandidaten Zamira Çaka, nga 132 fletë votimi të vlefshme, sipas tabelës së qendrës së votimit, gjatë rinumërimit janë konstatuar 153 fletë votimi të vlefshme, pra 21 fletë votimi më tepër që nuk rezulton të jetë nga rivlerësimi i fletëve të pavlefshme në favor të kandidates Zamira Çaka. Gjykata ka konstatuar se 21 fletë votimi në favor të saj janë vetëm me një firmë, atë të kryetarit të qendrës së votimit.</w:t>
      </w:r>
    </w:p>
    <w:p w:rsidR="00E35FCA" w:rsidRPr="00F1391E" w:rsidRDefault="00E35FCA" w:rsidP="00E35FCA">
      <w:pPr>
        <w:pStyle w:val="Paragrafi"/>
      </w:pPr>
      <w:r w:rsidRPr="00F1391E">
        <w:t>Në qendrën e votimit nr.74 në procesverbalin  e gjykatës, nga verifikimi i kodeve të kutisë së votimit rezulton se kodet e kutisë janë 239372 dhe 239293, ndërsa nga procerverbali i dorëzimit të kutive të votimit nga komisioni i zonës zgjedhore në Komisionin Qendror të Zgjedhjeve, numrat e kodeve janë 239283 dhe 239372, pra vjen prej kodeve është i ndryshëm nga ky procesverbal.</w:t>
      </w:r>
    </w:p>
    <w:p w:rsidR="00E35FCA" w:rsidRPr="00F1391E" w:rsidRDefault="00E35FCA" w:rsidP="00E35FCA">
      <w:pPr>
        <w:pStyle w:val="Paragrafi"/>
      </w:pPr>
      <w:r w:rsidRPr="00F1391E">
        <w:t>Në kutinë e votimit të qendrës së votimit nr.74, zarfi jeshil është i hapur dhe fletët e votimit, të vlefshme dhe të pavlefshme, nuk janë gjetur në zarfat përkatës.</w:t>
      </w:r>
    </w:p>
    <w:p w:rsidR="00E35FCA" w:rsidRPr="00F1391E" w:rsidRDefault="00E35FCA" w:rsidP="00E35FCA">
      <w:pPr>
        <w:pStyle w:val="Paragrafi"/>
      </w:pPr>
      <w:r w:rsidRPr="00F1391E">
        <w:t>Sipas procesverbalit të gjykatës mungon fletorja e procesverbalit të qendrës së votimit, si dhe mungojnë kundërfletët me numrat e serisë, fletët e papërdorura dhe të dëmtuara.</w:t>
      </w:r>
    </w:p>
    <w:p w:rsidR="00E35FCA" w:rsidRPr="00F1391E" w:rsidRDefault="00E35FCA" w:rsidP="00E35FCA">
      <w:pPr>
        <w:pStyle w:val="Paragrafi"/>
      </w:pPr>
      <w:r w:rsidRPr="00F1391E">
        <w:t>Në qendrën e votimit nr.76 kërkuesi ka pretenduar se kodet nuk janë të njëjta.</w:t>
      </w:r>
    </w:p>
    <w:p w:rsidR="00E35FCA" w:rsidRPr="00F1391E" w:rsidRDefault="00E35FCA" w:rsidP="00E35FCA">
      <w:pPr>
        <w:pStyle w:val="Paragrafi"/>
      </w:pPr>
      <w:r w:rsidRPr="00F1391E">
        <w:t>Nga procesverbali i gjykatës, pas verifikimit të kodeve, rezulton se numrat e kodeve të kutisë janë 238284 dhe 239300, ndërsa numrat e kodeve të kutisë së votimit, sipas procesverbalit të dorëzimit të kutive nga komisioni i zonës zgjedhore në Komisionin Qendror të Zgjedhjeve janë 239284 dhe 293300, pra njeri prej kodeve është i ndryshëm nga ky procesverbal. Sipas procesverbalit përkatës, në kutinë e votimit nuk janë gjetur kundërfletët e papërdorura dhe të dëmtuara sipas tabelës së qendrës së votimit.</w:t>
      </w:r>
    </w:p>
    <w:p w:rsidR="00E35FCA" w:rsidRPr="00F1391E" w:rsidRDefault="00E35FCA" w:rsidP="00E35FCA">
      <w:pPr>
        <w:pStyle w:val="Paragrafi"/>
      </w:pPr>
      <w:r w:rsidRPr="00F1391E">
        <w:t>Nga rinumërimi ka rezultuar se në favor të kandidatit Bamir Topi janë gjetur 222 fletë votimi të vlefshme nga 308 fletë votimi të vlefshme të pasqyruara në tabelën e rezultateve të qendrës së votimit.</w:t>
      </w:r>
    </w:p>
    <w:p w:rsidR="00E35FCA" w:rsidRPr="00F1391E" w:rsidRDefault="00E35FCA" w:rsidP="00E35FCA">
      <w:pPr>
        <w:pStyle w:val="Paragrafi"/>
      </w:pPr>
      <w:r w:rsidRPr="00F1391E">
        <w:t>Nga proceverbali i gjykatës rezulton se 86 fletë votimi më pak për kandidatin Bamir Topi nuk rezultojnë nga rivlerësimi i fletëve  të votimit të rinumëruara nga gjykata.</w:t>
      </w:r>
    </w:p>
    <w:p w:rsidR="00E35FCA" w:rsidRPr="00F1391E" w:rsidRDefault="00E35FCA" w:rsidP="00E35FCA">
      <w:pPr>
        <w:pStyle w:val="Paragrafi"/>
      </w:pPr>
      <w:r w:rsidRPr="00F1391E">
        <w:t>Në qendrën e votimit nr.79 nga procesverbali i gjykatës rezulton se mungon zarfi me kundërfletët dhe fletët e papërdorura, si dhe fletorja e procesverbalit.</w:t>
      </w:r>
    </w:p>
    <w:p w:rsidR="00E35FCA" w:rsidRPr="00F1391E" w:rsidRDefault="00E35FCA" w:rsidP="00E35FCA">
      <w:pPr>
        <w:pStyle w:val="Paragrafi"/>
      </w:pPr>
      <w:r w:rsidRPr="00F1391E">
        <w:t>Nga rinumërimi kanë rezultuar 356 fletë votimi të vlefshme,  nga 368 fletë të shënuara në tabelën e qendrës së votimit për kandidatin Bamir Topi. Gjykata ka arritur në konkluzionin se nga 365 fletë votimi të gjetura në kuti nga rivlerësimi i votave të vlefshme ka rezultuar se 17 janë të pavlefshme, ndërsa 12 fletë votimi më pak për Bamir Topin nuk rezultojnë nga rivlerësimi, sipas procesverbalit të kësaj Gjykate.</w:t>
      </w:r>
    </w:p>
    <w:p w:rsidR="00E35FCA" w:rsidRPr="00F1391E" w:rsidRDefault="00E35FCA" w:rsidP="00E35FCA">
      <w:pPr>
        <w:pStyle w:val="Paragrafi"/>
      </w:pPr>
      <w:r w:rsidRPr="00F1391E">
        <w:t>Në qendrën e votimit nr.81 rezulton nga procesverbali i gjykatës se nuk ka procesverbal të qendrës së votimit. Nga procesverbali i gjykatës dhe i qendrës së votimit rezulton se në favor  të kandidates Zamira Çaka janë 169 vota të vlefshme dhe në favor të kandidatit  Bamir Topi janë 229 vota të vlefshme. Nga rinumërimi i votave ka rezultuar që në favor të kandidates të jenë 199 vota të vlefshme për secilin, nga të cilat 5 vota të vlefshme janë si rezultat i vlerësimit të votave të pavlefshme dhe 25 vota më pak për Bamir Topin e 25 vota më shumë për Zamira Çakën nuk rezultojnë të jenë nga rivlerësimi i votave të pavlefshme.</w:t>
      </w:r>
    </w:p>
    <w:p w:rsidR="00E35FCA" w:rsidRPr="00F1391E" w:rsidRDefault="00E35FCA" w:rsidP="00E35FCA">
      <w:pPr>
        <w:pStyle w:val="Paragrafi"/>
      </w:pPr>
      <w:r w:rsidRPr="00F1391E">
        <w:t>Nga procesverbali i gjykatës rezulton se 14 fletë votimi janë me një firmë.</w:t>
      </w:r>
    </w:p>
    <w:p w:rsidR="00E35FCA" w:rsidRPr="00F1391E" w:rsidRDefault="00E35FCA" w:rsidP="00E35FCA">
      <w:pPr>
        <w:pStyle w:val="Paragrafi"/>
      </w:pPr>
      <w:r w:rsidRPr="00F1391E">
        <w:t>Në qendrën e votimit nr.95, nga procesverbali i Gjykatës rezulton se zarfi me fletë votimi të pavlefshme  dhe të dëmtuara mungon.</w:t>
      </w:r>
    </w:p>
    <w:p w:rsidR="00E35FCA" w:rsidRPr="00F1391E" w:rsidRDefault="00E35FCA" w:rsidP="00E35FCA">
      <w:pPr>
        <w:pStyle w:val="Paragrafi"/>
      </w:pPr>
      <w:r w:rsidRPr="00F1391E">
        <w:t>Për kandidaten Zamira Çaka, nga rinumërimi fizik rezulton të jenë 363 fletë votimi të vlefshme nga 340 fletë votimi të vlefshme të pasqyruara në tabelën e qendrës së votimit. Nga 363 fletë votimi të vlefshme, sipas procesverbalit, 22 fletë me një firmë dhe vulë.</w:t>
      </w:r>
    </w:p>
    <w:p w:rsidR="00E35FCA" w:rsidRPr="00F1391E" w:rsidRDefault="00E35FCA" w:rsidP="00E35FCA">
      <w:pPr>
        <w:pStyle w:val="Paragrafi"/>
      </w:pPr>
      <w:r w:rsidRPr="00F1391E">
        <w:t>Për kandidatin Bamir Topi, nga rinumërimi fizik rezulton të ketë 118 fletë votimi të vlefshme nga 139 fletë votimi të vlefshme të pasqyruara në tabelën e qendrës së votimit. Pra, 20 fletë votimi më pak për Bamir Topin nuk rezultojnë nga rivlerësimi i votave të vlefshme në favor të tij.</w:t>
      </w:r>
    </w:p>
    <w:p w:rsidR="00E35FCA" w:rsidRPr="00F1391E" w:rsidRDefault="00E35FCA" w:rsidP="00E35FCA">
      <w:pPr>
        <w:pStyle w:val="Paragrafi"/>
      </w:pPr>
      <w:r w:rsidRPr="00F1391E">
        <w:t>Në qendrat e votimit nr.79, 83, 84 dhe 96 mungojnë kundërfletët me numrat e serisë, fletët e papërdorura, fletoret e procesverbaleve dhe në dy qendra votimi edhe listat e zgjedhësve.</w:t>
      </w:r>
    </w:p>
    <w:p w:rsidR="00E35FCA" w:rsidRPr="00F1391E" w:rsidRDefault="00E35FCA" w:rsidP="00E35FCA">
      <w:pPr>
        <w:pStyle w:val="Paragrafi"/>
      </w:pPr>
      <w:r w:rsidRPr="00F1391E">
        <w:t>Për sa sipër, Gjykata Kushtetuese arrin në konkluzionin që rezultatet e rinumërimit nga Gjykata e Rrethit Gjyqësor të Tiranës nuk mund të merren si të besueshme dhe për pasojë akti i rinumërimit bëhet i pavlefshëm.</w:t>
      </w:r>
    </w:p>
    <w:p w:rsidR="00E35FCA" w:rsidRPr="00F1391E" w:rsidRDefault="00E35FCA" w:rsidP="00E35FCA">
      <w:pPr>
        <w:pStyle w:val="Paragrafi"/>
      </w:pPr>
      <w:r w:rsidRPr="00F1391E">
        <w:t>Në këto rrethana vendimi nr.192, datë 23.7.2001 i Komisionit Qendror të Zgjedhjeve duhet të shfuqizohet dhe të lihet në fuqi vendimi nr.40, datë 9.7.2001 i komisionit të zonës zgjedhore nr.35 që ka shpallur fitues zotin Bamir Topi. Komisioni Qendror i Zgjedhjeve, mbi bazën e rezultatit të vendimit nr.40, datë 9.7.2001 të Komisionit të Zonës Zgjedhore nr.35, duhet të shpallë rezultatin përfundimtar.</w:t>
      </w:r>
    </w:p>
    <w:p w:rsidR="00E35FCA" w:rsidRPr="00F1391E" w:rsidRDefault="00E35FCA" w:rsidP="00E35FCA">
      <w:pPr>
        <w:pStyle w:val="Paragrafi"/>
      </w:pPr>
    </w:p>
    <w:p w:rsidR="00E35FCA" w:rsidRPr="00F1391E" w:rsidRDefault="00E35FCA" w:rsidP="00C75E81">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duke u bazuar në nenet 131 dhe 132 të Kushtetutës, në nenin 72 të ligjit nr. 8577, datë 10.2.2000 "Për organizimin dhe funksionimin e Gjykatës Kushtetuese të Republikës së Shqipërisë", si dhe në nenin 113 e vijues të Kodit Zgjedhor, me shumicë votash</w:t>
      </w:r>
    </w:p>
    <w:p w:rsidR="00E35FCA" w:rsidRPr="00F1391E" w:rsidRDefault="00E35FCA" w:rsidP="00E35FCA">
      <w:pPr>
        <w:pStyle w:val="Paragrafi"/>
      </w:pPr>
    </w:p>
    <w:p w:rsidR="00E35FCA" w:rsidRPr="00F1391E" w:rsidRDefault="00E35FCA" w:rsidP="00C75E81">
      <w:pPr>
        <w:pStyle w:val="VENDOSI"/>
      </w:pPr>
      <w:r w:rsidRPr="00F1391E">
        <w:t>V E N D O S i:</w:t>
      </w:r>
    </w:p>
    <w:p w:rsidR="00E35FCA" w:rsidRPr="00F1391E" w:rsidRDefault="00E35FCA" w:rsidP="00C75E81">
      <w:pPr>
        <w:pStyle w:val="VENDOSI"/>
      </w:pPr>
    </w:p>
    <w:p w:rsidR="00E35FCA" w:rsidRPr="00F1391E" w:rsidRDefault="00E35FCA" w:rsidP="00E35FCA">
      <w:pPr>
        <w:pStyle w:val="Paragrafi"/>
      </w:pPr>
      <w:r w:rsidRPr="00F1391E">
        <w:t>- Shfuqizimin e vendimit nr.192, datë 23.7.2001 të Komisionit Qendror të Zgjedhjeve dhe lënien në fuqi të vendimit nr.40, datë 9.7.2001 të komisionit të zonës zgjedhore nr.35, që ka shpallur fitues zotin Bamir Topi, kandidat për deputet i koalicionit "Bashkimi për Fitore".</w:t>
      </w:r>
    </w:p>
    <w:p w:rsidR="00E35FCA" w:rsidRPr="00F1391E" w:rsidRDefault="00E35FCA" w:rsidP="00E35FCA">
      <w:pPr>
        <w:pStyle w:val="Paragrafi"/>
      </w:pPr>
      <w:r w:rsidRPr="00F1391E">
        <w:t>- Detyrimin e Komisionit Qendror të Zgjedhjeve të shpallë rezultatin përfundimtar.</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C75E81">
      <w:pPr>
        <w:pStyle w:val="TitulliTitull"/>
      </w:pPr>
      <w:r w:rsidRPr="00F1391E">
        <w:t>Mendimi i pakicës</w:t>
      </w:r>
    </w:p>
    <w:p w:rsidR="00E35FCA" w:rsidRPr="00F1391E" w:rsidRDefault="00E35FCA" w:rsidP="00E35FCA">
      <w:pPr>
        <w:pStyle w:val="Paragrafi"/>
      </w:pPr>
    </w:p>
    <w:p w:rsidR="00E35FCA" w:rsidRPr="00F1391E" w:rsidRDefault="00E35FCA" w:rsidP="00E35FCA">
      <w:pPr>
        <w:pStyle w:val="Paragrafi"/>
      </w:pPr>
      <w:r w:rsidRPr="00F1391E">
        <w:t>Jam kundër shumicës për këto arsye:</w:t>
      </w:r>
    </w:p>
    <w:p w:rsidR="00E35FCA" w:rsidRPr="00F1391E" w:rsidRDefault="00E35FCA" w:rsidP="00E35FCA">
      <w:pPr>
        <w:pStyle w:val="Paragrafi"/>
      </w:pPr>
      <w:r w:rsidRPr="00F1391E">
        <w:t>1. Sipas nenit 108 të Kodit Zgjedhor, numërimi i votave bëhet kryesisht kur diferenca midis dy kandidatëve është më e vogël se numri i përgjithshëm i votave të pavlefshme ose jo më shumë se 25 vota.</w:t>
      </w:r>
    </w:p>
    <w:p w:rsidR="00E35FCA" w:rsidRPr="00F1391E" w:rsidRDefault="00E35FCA" w:rsidP="00E35FCA">
      <w:pPr>
        <w:pStyle w:val="Paragrafi"/>
      </w:pPr>
      <w:r w:rsidRPr="00F1391E">
        <w:t>Në rastin konkret, diferenca midis dy kandidatëve ka qenë rreth 60 vota, pra më e vogël se votat e pavlefshme, prandaj nuk qëndron pretendimi i kërkuesit se nuk duhej bërë rinumërimi i votave, por të merrej në konsideratë rezultati i shpallur.</w:t>
      </w:r>
    </w:p>
    <w:p w:rsidR="00E35FCA" w:rsidRPr="00F1391E" w:rsidRDefault="00E35FCA" w:rsidP="00E35FCA">
      <w:pPr>
        <w:pStyle w:val="Paragrafi"/>
      </w:pPr>
      <w:r w:rsidRPr="00F1391E">
        <w:t>2. Procesi i rinumërimit të votave prej gjykatës është kryer në përputhje me ligjin.</w:t>
      </w:r>
    </w:p>
    <w:p w:rsidR="00E35FCA" w:rsidRPr="00F1391E" w:rsidRDefault="00E35FCA" w:rsidP="00E35FCA">
      <w:pPr>
        <w:pStyle w:val="Paragrafi"/>
      </w:pPr>
      <w:r w:rsidRPr="00F1391E">
        <w:t>Sikurse u konstatua gjatë gjykimit, Gjykata e Rrethit Gjyqësor të Tiranës, ka zbatuar të gjitha rregullat që parashikon neni 109 i Kodit Zgjedhor. Sipas pikës 6 të nenit 109, gjykata para fillimit të procesit, verifikon nëse janë dorëzuar të gjitha materialet nga komisioni i zonës zgjedhore ose të ndërpriste ato.</w:t>
      </w:r>
    </w:p>
    <w:p w:rsidR="00E35FCA" w:rsidRPr="00F1391E" w:rsidRDefault="00E35FCA" w:rsidP="00E35FCA">
      <w:pPr>
        <w:pStyle w:val="Paragrafi"/>
      </w:pPr>
      <w:r w:rsidRPr="00F1391E">
        <w:t xml:space="preserve">a) Derisa nuk rezultoi ndryshe nga gjykimi, mendoj se nuk qëndron pretendimi se kutitë e votimit ishin të hapura. </w:t>
      </w:r>
      <w:smartTag w:uri="urn:schemas-microsoft-com:office:smarttags" w:element="place">
        <w:r w:rsidRPr="00F1391E">
          <w:t>Po</w:t>
        </w:r>
      </w:smartTag>
      <w:r w:rsidRPr="00F1391E">
        <w:t xml:space="preserve"> të ishte kështu, gjykata nuk duhej të ndërmerrte procedurat e rinumërimit.</w:t>
      </w:r>
    </w:p>
    <w:p w:rsidR="00E35FCA" w:rsidRPr="00F1391E" w:rsidRDefault="00E35FCA" w:rsidP="00E35FCA">
      <w:pPr>
        <w:pStyle w:val="Paragrafi"/>
      </w:pPr>
      <w:r w:rsidRPr="00F1391E">
        <w:t>b) Pretendimi se kutitë mund të hapen nga poshtë, nuk lidhej me rastin konkret, por si mundësi, gjë që nuk mund të shërbjë si argument për të vënë në dyshim rezultatin e votimit dhe të vendimit të Komisionit Qendror të Zgjedhjeve për këtë rast.</w:t>
      </w:r>
    </w:p>
    <w:p w:rsidR="00E35FCA" w:rsidRPr="00F1391E" w:rsidRDefault="00E35FCA" w:rsidP="00E35FCA">
      <w:pPr>
        <w:pStyle w:val="Paragrafi"/>
      </w:pPr>
      <w:r w:rsidRPr="00F1391E">
        <w:t>Gjykata ka bërë rinumërimin, duke e parë në të gjitha aspektet si: fletë votimet në kuti, fletë votimet e pavlefshme dhe mënyrën e ndarjes së votave sipas kandidatëve.</w:t>
      </w:r>
    </w:p>
    <w:p w:rsidR="00E35FCA" w:rsidRPr="00F1391E" w:rsidRDefault="00E35FCA" w:rsidP="00E35FCA">
      <w:pPr>
        <w:pStyle w:val="Paragrafi"/>
      </w:pPr>
      <w:r w:rsidRPr="00F1391E">
        <w:t>Në përfundim, Gjykata ka plotësuar tabelën e rinumërimit. Pas këtij veprimi, komisioni i zonës zgjedhore ka shpallur rezultatin nga ku rezultuar fituese Zamira Çaka. Rezultati i rinumërimit, për ato qendra votimi ku pretendohet se janë gjetur të hapura, nuk ka asnjë ndryshim me tabelat e rezultateve të këtyre qendrave.</w:t>
      </w:r>
    </w:p>
    <w:p w:rsidR="00E35FCA" w:rsidRPr="00F1391E" w:rsidRDefault="00E35FCA" w:rsidP="00E35FCA">
      <w:pPr>
        <w:pStyle w:val="Paragrafi"/>
      </w:pPr>
      <w:r w:rsidRPr="00F1391E">
        <w:t xml:space="preserve">Për fletë votimet që thuhet se janë gjetur jashtë kutisë, </w:t>
      </w:r>
      <w:smartTag w:uri="urn:schemas-microsoft-com:office:smarttags" w:element="State">
        <w:smartTag w:uri="urn:schemas-microsoft-com:office:smarttags" w:element="place">
          <w:r w:rsidRPr="00F1391E">
            <w:t>del</w:t>
          </w:r>
        </w:smartTag>
      </w:smartTag>
      <w:r w:rsidRPr="00F1391E">
        <w:t xml:space="preserve"> se ato kanë qenë të papërdorura, pra s'janë llogaritur për asnjerën palë. Asnjë provë nuk paraqiti pala kërkuese se këto fletë votimi janë përdorur nga pala tjetër për të rritur votat në favor të saj.</w:t>
      </w:r>
    </w:p>
    <w:p w:rsidR="00E35FCA" w:rsidRPr="00F1391E" w:rsidRDefault="00E35FCA" w:rsidP="00E35FCA">
      <w:pPr>
        <w:pStyle w:val="Paragrafi"/>
      </w:pPr>
      <w:r w:rsidRPr="00F1391E">
        <w:t>Lidhur me mospërputhjen e kodeve në kuti të votmit mendoj se, kjo çështje u sqarua gjatë gjykimit. Në procesverbalin e gjykatës thuhet se kodet janë gjetur në rregull, por gabimisht 9 – ta është shkruar 8, pra është një lapsus. Në se nuk do të kishte përputhje, gjykata nuk do të pranonte të bënte rinumërimin ose së paku do ta citonte këtë  fakt në procesverbalin e saj.</w:t>
      </w:r>
    </w:p>
    <w:p w:rsidR="00E35FCA" w:rsidRPr="00F1391E" w:rsidRDefault="00E35FCA" w:rsidP="00E35FCA">
      <w:pPr>
        <w:pStyle w:val="Paragrafi"/>
      </w:pPr>
      <w:r w:rsidRPr="00F1391E">
        <w:t>Pretendimi i kërkuesit se procesi i rinumërimit është zhvilluar pa praninë e kryetarit të komisionit të zonës zgjedhore dhe anëtarëve të Bashkimit për Fitore, është i pabazuar, pasi fillimisht ata kanë qenë të pranishëm, por janë larguar vetë pas hapjes së dy kutive të para.</w:t>
      </w:r>
    </w:p>
    <w:p w:rsidR="00E35FCA" w:rsidRPr="00F1391E" w:rsidRDefault="00E35FCA" w:rsidP="00E35FCA">
      <w:pPr>
        <w:pStyle w:val="Paragrafi"/>
      </w:pPr>
      <w:r w:rsidRPr="00F1391E">
        <w:t>Pra, largimi është bërë vullnetarisht dhe jo i imponuar nga gjykata. Bojkotimi i komisioneve dhe i procesit gjyqësor jo vetëm nuk duhet marrë në konsideratë për të vënë në dyshim procesin, por duhet cilësuar si një veprim antiligjor dhe i qëllimishëm për të penguar procesin zgjedhor, pjesë e të cilit është rinumërimi.</w:t>
      </w:r>
    </w:p>
    <w:p w:rsidR="00E35FCA" w:rsidRPr="00F1391E" w:rsidRDefault="00E35FCA" w:rsidP="00E35FCA">
      <w:pPr>
        <w:pStyle w:val="Paragrafi"/>
      </w:pPr>
      <w:r w:rsidRPr="00F1391E">
        <w:t>Ligji i detyronte ata të jenë të pranishëm, të nënshkruajnë procesverbalet dhe kundërshtimet t’i pasqyrojnë në procesverbal. Komisionerët, në rastin konkret, nuk i janë përmbajtur këtij detyrimi.</w:t>
      </w:r>
    </w:p>
    <w:p w:rsidR="00E35FCA" w:rsidRPr="00F1391E" w:rsidRDefault="00E35FCA" w:rsidP="00E35FCA">
      <w:pPr>
        <w:pStyle w:val="Paragrafi"/>
      </w:pPr>
      <w:r w:rsidRPr="00F1391E">
        <w:t>Veç sa më lart, kërkuesi nuk arriti të vërtetojë pretendimet e tjera të tij.</w:t>
      </w:r>
    </w:p>
    <w:p w:rsidR="00E35FCA" w:rsidRPr="00F1391E" w:rsidRDefault="00E35FCA" w:rsidP="00E35FCA">
      <w:pPr>
        <w:pStyle w:val="Paragrafi"/>
      </w:pPr>
      <w:r w:rsidRPr="00F1391E">
        <w:t>Në këto kushte mendoj se kërkesa e kërkuesit duhej të rrëzohej.</w:t>
      </w:r>
    </w:p>
    <w:p w:rsidR="00E35FCA" w:rsidRPr="00F1391E" w:rsidRDefault="00E35FCA" w:rsidP="00E35FCA">
      <w:pPr>
        <w:pStyle w:val="Paragrafi"/>
      </w:pPr>
    </w:p>
    <w:p w:rsidR="00E35FCA" w:rsidRPr="00F1391E" w:rsidRDefault="00E35FCA" w:rsidP="00C75E81">
      <w:pPr>
        <w:pStyle w:val="Autoriteti"/>
      </w:pPr>
      <w:r w:rsidRPr="00F1391E">
        <w:t>Kryetari</w:t>
      </w:r>
    </w:p>
    <w:p w:rsidR="00E35FCA" w:rsidRPr="00F1391E" w:rsidRDefault="00E35FCA" w:rsidP="00C75E81">
      <w:pPr>
        <w:pStyle w:val="AutoritetiEmer"/>
      </w:pPr>
      <w:r w:rsidRPr="00F1391E">
        <w:t xml:space="preserve">   F.Abdiu</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C75E81">
      <w:pPr>
        <w:pStyle w:val="Akti"/>
      </w:pPr>
      <w:r w:rsidRPr="00F1391E">
        <w:t>V E N D i M</w:t>
      </w:r>
    </w:p>
    <w:p w:rsidR="00E35FCA" w:rsidRPr="00F1391E" w:rsidRDefault="00E35FCA" w:rsidP="00C75E81">
      <w:pPr>
        <w:pStyle w:val="NumriData"/>
      </w:pPr>
      <w:r w:rsidRPr="00F1391E">
        <w:t>Nr.103, datë 10.8.2001</w:t>
      </w:r>
    </w:p>
    <w:p w:rsidR="00C75E81" w:rsidRDefault="00C75E81" w:rsidP="00E35FCA">
      <w:pPr>
        <w:pStyle w:val="Paragrafi"/>
      </w:pPr>
    </w:p>
    <w:p w:rsidR="00E35FCA" w:rsidRPr="00F1391E" w:rsidRDefault="00E35FCA" w:rsidP="00C75E81">
      <w:pPr>
        <w:pStyle w:val="Titulli"/>
      </w:pPr>
      <w:r w:rsidRPr="00F1391E">
        <w:t>“Në EMëR Të REPUBLIKëS Së SHQIpëRISë”</w:t>
      </w:r>
    </w:p>
    <w:p w:rsidR="00C75E81" w:rsidRDefault="00C75E81"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C75E81">
        <w:tab/>
      </w:r>
      <w:r w:rsidR="00C75E81">
        <w:tab/>
      </w:r>
      <w:r w:rsidRPr="00F1391E">
        <w:t>Kryetar i Gjykatës Kushtetuese</w:t>
      </w:r>
    </w:p>
    <w:p w:rsidR="00E35FCA" w:rsidRPr="00F1391E" w:rsidRDefault="00E35FCA" w:rsidP="00E35FCA">
      <w:pPr>
        <w:pStyle w:val="Paragrafi"/>
      </w:pPr>
      <w:r w:rsidRPr="00F1391E">
        <w:t>Zija Vuci</w:t>
      </w:r>
      <w:r w:rsidR="00C75E81">
        <w:tab/>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Gjergj Sauli</w:t>
      </w:r>
      <w:r w:rsidR="00C75E81">
        <w:tab/>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Alfred Karamuço</w:t>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Kristofor Peçi</w:t>
      </w:r>
      <w:r w:rsidR="00C75E81">
        <w:tab/>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Kujtim Puto</w:t>
      </w:r>
      <w:r w:rsidR="00C75E81">
        <w:tab/>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Sokol Sadushi</w:t>
      </w:r>
      <w:r w:rsidR="00C75E81">
        <w:tab/>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Petrit Plloçi</w:t>
      </w:r>
      <w:r w:rsidR="00C75E81">
        <w:tab/>
      </w:r>
      <w:r w:rsidR="00C75E81">
        <w:tab/>
      </w:r>
      <w:r w:rsidRPr="00F1391E">
        <w:t xml:space="preserve">Anëtar i  </w:t>
      </w:r>
      <w:r w:rsidR="00C75E81">
        <w:tab/>
        <w:t xml:space="preserve">  </w:t>
      </w:r>
      <w:r w:rsidRPr="00F1391E">
        <w:t>""</w:t>
      </w:r>
    </w:p>
    <w:p w:rsidR="00E35FCA" w:rsidRPr="00F1391E" w:rsidRDefault="00E35FCA" w:rsidP="00E35FCA">
      <w:pPr>
        <w:pStyle w:val="Paragrafi"/>
      </w:pPr>
      <w:r w:rsidRPr="00F1391E">
        <w:t>Tefta Zaka</w:t>
      </w:r>
      <w:r w:rsidR="00C75E81">
        <w:tab/>
      </w:r>
      <w:r w:rsidR="00C75E81">
        <w:tab/>
      </w:r>
      <w:r w:rsidRPr="00F1391E">
        <w:t xml:space="preserve">Anëtare e  </w:t>
      </w:r>
      <w:r w:rsidR="00C75E81">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10.7.2001, mori në shqyrtim në seancë gjyqësore me dyer të hapura çështjen nr.88 Akti që i përket:</w:t>
      </w:r>
    </w:p>
    <w:p w:rsidR="00E35FCA" w:rsidRPr="00F1391E" w:rsidRDefault="00E35FCA" w:rsidP="00E35FCA">
      <w:pPr>
        <w:pStyle w:val="Paragrafi"/>
      </w:pPr>
    </w:p>
    <w:p w:rsidR="00E35FCA" w:rsidRPr="00F1391E" w:rsidRDefault="00E35FCA" w:rsidP="00E35FCA">
      <w:pPr>
        <w:pStyle w:val="Paragrafi"/>
      </w:pPr>
      <w:r w:rsidRPr="00F1391E">
        <w:t>KëRKUES: GëZIM GOCI, kandidat për deputet i Partisë Socialiste, përfaqësuar nga avokat Myrteza Myftari.</w:t>
      </w:r>
    </w:p>
    <w:p w:rsidR="00E35FCA" w:rsidRPr="00F1391E" w:rsidRDefault="00E35FCA" w:rsidP="00E35FCA">
      <w:pPr>
        <w:pStyle w:val="Paragrafi"/>
      </w:pPr>
      <w:r w:rsidRPr="00F1391E">
        <w:t>SUBJEKTE Të INTERESUARA:</w:t>
      </w:r>
    </w:p>
    <w:p w:rsidR="00E35FCA" w:rsidRPr="00F1391E" w:rsidRDefault="00E35FCA" w:rsidP="00E35FCA">
      <w:pPr>
        <w:pStyle w:val="Paragrafi"/>
      </w:pPr>
      <w:r w:rsidRPr="00F1391E">
        <w:t>1.KOMISIONI QENDROR i ZGJEDHJEVE, përfaqësuar nga Sokol Lamaj.</w:t>
      </w:r>
    </w:p>
    <w:p w:rsidR="00E35FCA" w:rsidRPr="00F1391E" w:rsidRDefault="00E35FCA" w:rsidP="00E35FCA">
      <w:pPr>
        <w:pStyle w:val="Paragrafi"/>
      </w:pPr>
      <w:r w:rsidRPr="00F1391E">
        <w:t>2. MUHAMET UKPERAJ, kandidat i pavarur për deputet i mbështetur nga PD+BF.</w:t>
      </w:r>
    </w:p>
    <w:p w:rsidR="00E35FCA" w:rsidRPr="00F1391E" w:rsidRDefault="00E35FCA" w:rsidP="00E35FCA">
      <w:pPr>
        <w:pStyle w:val="Paragrafi"/>
      </w:pPr>
    </w:p>
    <w:p w:rsidR="00E35FCA" w:rsidRPr="00F1391E" w:rsidRDefault="00E35FCA" w:rsidP="00323752">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nr.996, datë 29.6.2001 të Komisionit Qendror të Zgjedhjeve dhe përsëritja e zgjedhjeve në zonën zgjedhore nr.10.</w:t>
      </w:r>
    </w:p>
    <w:p w:rsidR="00E35FCA" w:rsidRPr="00F1391E" w:rsidRDefault="00E35FCA" w:rsidP="00E35FCA">
      <w:pPr>
        <w:pStyle w:val="Paragrafi"/>
      </w:pPr>
    </w:p>
    <w:p w:rsidR="00E35FCA" w:rsidRPr="00F1391E" w:rsidRDefault="00E35FCA" w:rsidP="00E35FCA">
      <w:pPr>
        <w:pStyle w:val="Paragrafi"/>
      </w:pPr>
      <w:r w:rsidRPr="00F1391E">
        <w:t>Kërkuesi, për shfuqizimin e vendimit nr.996, datë 29.6.2001 të Komisionit Qendror të Zgjedhjeve, ka parashtruar këto shkaqe:</w:t>
      </w:r>
    </w:p>
    <w:p w:rsidR="00E35FCA" w:rsidRPr="00F1391E" w:rsidRDefault="00E35FCA" w:rsidP="00E35FCA">
      <w:pPr>
        <w:pStyle w:val="Paragrafi"/>
      </w:pPr>
      <w:r w:rsidRPr="00F1391E">
        <w:t>- 38 kuti votimi kanë ardhur në komisionin zonal të hapura dhe pa kod, në kundërshtim të hapur me Kodin Zgjedhor.</w:t>
      </w:r>
    </w:p>
    <w:p w:rsidR="00E35FCA" w:rsidRPr="00F1391E" w:rsidRDefault="00E35FCA" w:rsidP="00E35FCA">
      <w:pPr>
        <w:pStyle w:val="Paragrafi"/>
      </w:pPr>
      <w:r w:rsidRPr="00F1391E">
        <w:t>- Disa procesverbale të qendrave të votimit janë plotësuar nga e njëjta dorë.</w:t>
      </w:r>
    </w:p>
    <w:p w:rsidR="00E35FCA" w:rsidRPr="00F1391E" w:rsidRDefault="00E35FCA" w:rsidP="00E35FCA">
      <w:pPr>
        <w:pStyle w:val="Paragrafi"/>
      </w:pPr>
      <w:r w:rsidRPr="00F1391E">
        <w:t xml:space="preserve">- Në qendrën e votimit nr.2 Gështenjë, Komuna Kalinë, numri i votuesve </w:t>
      </w:r>
      <w:smartTag w:uri="urn:schemas-microsoft-com:office:smarttags" w:element="State">
        <w:smartTag w:uri="urn:schemas-microsoft-com:office:smarttags" w:element="place">
          <w:r w:rsidRPr="00F1391E">
            <w:t>del</w:t>
          </w:r>
        </w:smartTag>
      </w:smartTag>
      <w:r w:rsidRPr="00F1391E">
        <w:t xml:space="preserve"> më i lartë se numri i zgjedhësve.</w:t>
      </w:r>
    </w:p>
    <w:p w:rsidR="00E35FCA" w:rsidRPr="00F1391E" w:rsidRDefault="00E35FCA" w:rsidP="00E35FCA">
      <w:pPr>
        <w:pStyle w:val="Paragrafi"/>
      </w:pPr>
      <w:r w:rsidRPr="00F1391E">
        <w:t>- Në disa qendra votimi procesverbalet janë me korrigjime.</w:t>
      </w:r>
    </w:p>
    <w:p w:rsidR="00E35FCA" w:rsidRPr="00F1391E" w:rsidRDefault="00E35FCA" w:rsidP="00E35FCA">
      <w:pPr>
        <w:pStyle w:val="Paragrafi"/>
      </w:pPr>
      <w:r w:rsidRPr="00F1391E">
        <w:t>- Në 20 qendra votimi listat janë shpallur më datë 23.6.2001.</w:t>
      </w:r>
    </w:p>
    <w:p w:rsidR="00E35FCA" w:rsidRPr="00F1391E" w:rsidRDefault="00E35FCA" w:rsidP="00E35FCA">
      <w:pPr>
        <w:pStyle w:val="Paragrafi"/>
      </w:pPr>
    </w:p>
    <w:p w:rsidR="00E35FCA" w:rsidRPr="00F1391E" w:rsidRDefault="00E35FCA" w:rsidP="00323752">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relatoren e çështjes Tefta Zaka, kërkuesin dhe përfaqësuesin e tij, subjektet e interesuara, si dhe analizoi çështjen në tërësi,</w:t>
      </w:r>
    </w:p>
    <w:p w:rsidR="00E35FCA" w:rsidRPr="00F1391E" w:rsidRDefault="00E35FCA" w:rsidP="00E35FCA">
      <w:pPr>
        <w:pStyle w:val="Paragrafi"/>
      </w:pPr>
    </w:p>
    <w:p w:rsidR="00E35FCA" w:rsidRPr="00F1391E" w:rsidRDefault="00E35FCA" w:rsidP="00323752">
      <w:pPr>
        <w:pStyle w:val="VENDOSI"/>
      </w:pPr>
      <w:r w:rsidRPr="00F1391E">
        <w:t>V Ë R E N:</w:t>
      </w:r>
    </w:p>
    <w:p w:rsidR="00E35FCA" w:rsidRPr="00F1391E" w:rsidRDefault="00E35FCA" w:rsidP="00E35FCA">
      <w:pPr>
        <w:pStyle w:val="Paragrafi"/>
      </w:pPr>
      <w:r w:rsidRPr="00F1391E">
        <w:t xml:space="preserve"> </w:t>
      </w:r>
    </w:p>
    <w:p w:rsidR="00E35FCA" w:rsidRPr="00F1391E" w:rsidRDefault="00E35FCA" w:rsidP="00E35FCA">
      <w:pPr>
        <w:pStyle w:val="Paragrafi"/>
      </w:pPr>
      <w:r w:rsidRPr="00F1391E">
        <w:t>Komisioni Qendror i Zgjedhjeve, me vendimin nr.996, datë 29.6.2001, ka shpallur rezultatin e zgjedhjeve në zonën zgjedhore nr.10, duke njohur si fitues kandidatin e pavarur për deputet zotin Muhamet Ukperaj, të mbështetur nga koalicioni "Bashkimi për Fitore". Pretendimi kryesor i kërkuesit për marrjen në dorëzim të 32  kutive të votimit të hapura nuk u provua gjatë gjykimit në këtë Gjykatë. Nga procesverbali i dorëzimit të materialeve zgjedhore nga komisioni i zonës zgjedhore nr.10 në Komisionin Qendror të Zgjedhjeve nuk rezulton që 32 kuti votimi të jenë marrë në dorëzim të hapura.</w:t>
      </w:r>
    </w:p>
    <w:p w:rsidR="00E35FCA" w:rsidRPr="00F1391E" w:rsidRDefault="00E35FCA" w:rsidP="00E35FCA">
      <w:pPr>
        <w:pStyle w:val="Paragrafi"/>
      </w:pPr>
      <w:r w:rsidRPr="00F1391E">
        <w:t>Gjithashtu nuk ka procesverbal të marrjes në dorëzim nga qendra e votimit në komisionin e zonës zgjedhore ku të jetë evidentuar ky fakt.</w:t>
      </w:r>
    </w:p>
    <w:p w:rsidR="00E35FCA" w:rsidRPr="00F1391E" w:rsidRDefault="00E35FCA" w:rsidP="00E35FCA">
      <w:pPr>
        <w:pStyle w:val="Paragrafi"/>
      </w:pPr>
      <w:r w:rsidRPr="00F1391E">
        <w:t>Përsa i përket ndryshimit të qendrës së votimit nr.3 në fshatin Matranxh nga objekt shtetëror në objekt privat, kërkuesi nuk provoi se çfarë ndikimi pati në rezultatin përfundimtar ky ndryshim, kërkesë kjo e nenit 113 shkronja "a" e Kodit Zgjedhor.</w:t>
      </w:r>
    </w:p>
    <w:p w:rsidR="00E35FCA" w:rsidRPr="00F1391E" w:rsidRDefault="00E35FCA" w:rsidP="00E35FCA">
      <w:pPr>
        <w:pStyle w:val="Paragrafi"/>
      </w:pPr>
      <w:r w:rsidRPr="00F1391E">
        <w:t>Lidhur me pretendimet e kërkuesit për votimin nga ana e personave që nuk kanë qenë prezent, për dhunën e ushtruar ndaj komisionerëve të qendrave të votimit, për nënshkrimin e procesverbaleve nga e njëjta dorë, për qëndrimin e kutive të votimit në mbi 15 orë në shtëpi private, në seancë gjyqësore nuk u paraqit asnjë provë nga ana e kërkuesit dhe mbetën vetëm në kuadrin e pretendimeve.</w:t>
      </w:r>
    </w:p>
    <w:p w:rsidR="00E35FCA" w:rsidRPr="00F1391E" w:rsidRDefault="00E35FCA" w:rsidP="00E35FCA">
      <w:pPr>
        <w:pStyle w:val="Paragrafi"/>
      </w:pPr>
    </w:p>
    <w:p w:rsidR="00E35FCA" w:rsidRPr="00F1391E" w:rsidRDefault="00E35FCA" w:rsidP="00323752">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mbështetje të nenit 131 shkronjat "e dhe f" të Kushtetutës, si dhe nenit 113 të Kodit Zgjedhor të Republikës së Shqipërisë, me shumicë votash,</w:t>
      </w:r>
    </w:p>
    <w:p w:rsidR="00E35FCA" w:rsidRPr="00F1391E" w:rsidRDefault="00E35FCA" w:rsidP="00E35FCA">
      <w:pPr>
        <w:pStyle w:val="Paragrafi"/>
      </w:pPr>
    </w:p>
    <w:p w:rsidR="00E35FCA" w:rsidRPr="00F1391E" w:rsidRDefault="00E35FCA" w:rsidP="00323752">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Rrëzimin e kërkesës.</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323752">
      <w:pPr>
        <w:pStyle w:val="TitulliTitull"/>
      </w:pPr>
      <w:r w:rsidRPr="00F1391E">
        <w:t>Mendimi i pakicës</w:t>
      </w:r>
    </w:p>
    <w:p w:rsidR="00E35FCA" w:rsidRPr="00F1391E" w:rsidRDefault="00E35FCA" w:rsidP="00E35FCA">
      <w:pPr>
        <w:pStyle w:val="Paragrafi"/>
      </w:pPr>
    </w:p>
    <w:p w:rsidR="00E35FCA" w:rsidRPr="00F1391E" w:rsidRDefault="00E35FCA" w:rsidP="00E35FCA">
      <w:pPr>
        <w:pStyle w:val="Paragrafi"/>
      </w:pPr>
      <w:r w:rsidRPr="00F1391E">
        <w:t>Kërkesa e kërkuesit Gëzim Goci, kandidat për deputet i Partisë Socialiste duhet të ishte pranuar për këto shkaqe:</w:t>
      </w:r>
    </w:p>
    <w:p w:rsidR="00E35FCA" w:rsidRPr="00F1391E" w:rsidRDefault="00E35FCA" w:rsidP="00E35FCA">
      <w:pPr>
        <w:pStyle w:val="Paragrafi"/>
      </w:pPr>
      <w:r w:rsidRPr="00F1391E">
        <w:t>- Në bazë të nenit 106/9 të Kodit Zgjedhor, çdo kuti votimi vuloset dhe numri identifikues i vulës regjistrohet në procesverbal. Kërkuesi ka ngritur pretendimin se 38 kuti votimi janë sjellë nga komisionet e qendrave të votimit të hapura dhe pa kod, duke përcaktuar në kërkesë dhe qendrat përkatëse të votimit. Për të provuar pretendimin e tij kërkuesi ka paraqitur para kësaj Gjykate provat e nevojshme, si një kërkesë e komisionit të zonës zgjedhore nr.10 drejtuar Komisionit Qendror të Zgjedhjeve, OSBE-së dhe ODIHR-it që mban datën 26.6.2001, ku midis të tjerave parashtrohet dhe pretendimi për 38 kuti votimi të marra në dorëzim të hapura nga komisioni i zonës zgjedhore. Kjo kërkesë është nënshkruar nga kryetari dhe tre anëtarë të komisionit të zonës zgjedhore nr.10.</w:t>
      </w:r>
    </w:p>
    <w:p w:rsidR="00E35FCA" w:rsidRPr="00F1391E" w:rsidRDefault="00E35FCA" w:rsidP="00E35FCA">
      <w:pPr>
        <w:pStyle w:val="Paragrafi"/>
      </w:pPr>
      <w:r w:rsidRPr="00F1391E">
        <w:t>Përveç sa sipër, në procesverbalin model 39/1, ku janë pasqyruar rezultatet e zonës zgjedhore nr.10, në pjesën vërejtje është shënuar edhe pretendimi për 38 kuti të hapura dhe për shpalljen të pavlefshme të zgjedhjeve në gjithë zonën. Gjithashtu në këtë procesverbal është pasqyruar edhe vërejtja për mospranimin e rezultatit  në qendrën e votimit të fshatit Matranxh për shkak të ndryshimit të qendrës së votimit në kundërshtim me kërkesat e Kodit Zgjedhor, vërejtje këto që pa asnjë argument nuk janë pranuar nga pjesa tjetër e komisionit të zonës zgjedhore nr.10.</w:t>
      </w:r>
    </w:p>
    <w:p w:rsidR="00E35FCA" w:rsidRPr="00F1391E" w:rsidRDefault="00E35FCA" w:rsidP="00E35FCA">
      <w:pPr>
        <w:pStyle w:val="Paragrafi"/>
      </w:pPr>
      <w:r w:rsidRPr="00F1391E">
        <w:t>Pretendimet e tjera të kërkuesit, lidhur me faktin që numri i votuesve ishte më i madh se i zgjedhësve në disa qendra votimi, procesverbalet e disa qendrave të votimit ishin të nënshkruara nga e njëjta dorë dhe të ndryshme nga ato të ndodhura në kuti, kërkonin një verifikim nga kjo Gjykatë. Kërkuesi për këto dy pretendime nuk mund të sillte prova të tjera, pasi tabelat dhe listat e votuesve ndodhen në kutitë e votimit.</w:t>
      </w:r>
    </w:p>
    <w:p w:rsidR="00E35FCA" w:rsidRPr="00F1391E" w:rsidRDefault="00E35FCA" w:rsidP="00E35FCA">
      <w:pPr>
        <w:pStyle w:val="Paragrafi"/>
      </w:pPr>
      <w:r w:rsidRPr="00F1391E">
        <w:t>Për të gjitha këto pretendime kërkuesi, brenda afate ligjore, i është drejtuar Komisionit Qendror të Zgjedhjeve, i cili ka nxjerrë rezultatin përfundimtar, duke mos i marrë në konsideratë këto pretendime, por dhe duke mos i kthyer një përgjigje se për cilat shkaqe Komisoioni Qendror i Zgjedhjeve nuk i merr në konsideratë ato.</w:t>
      </w:r>
    </w:p>
    <w:p w:rsidR="00E35FCA" w:rsidRPr="00F1391E" w:rsidRDefault="00E35FCA" w:rsidP="00E35FCA">
      <w:pPr>
        <w:pStyle w:val="Paragrafi"/>
      </w:pPr>
      <w:r w:rsidRPr="00F1391E">
        <w:t>Përsa  sipër mendojmë se kërkesa  e kërkuesit Gëzim Goci është e bazuar dhe duhej pranuar nga kjo Gjykatë.</w:t>
      </w:r>
    </w:p>
    <w:p w:rsidR="00E35FCA" w:rsidRPr="00F1391E" w:rsidRDefault="00E35FCA" w:rsidP="00E35FCA">
      <w:pPr>
        <w:pStyle w:val="Paragrafi"/>
      </w:pPr>
    </w:p>
    <w:p w:rsidR="00E35FCA" w:rsidRPr="00F1391E" w:rsidRDefault="00E35FCA" w:rsidP="00E35FCA">
      <w:pPr>
        <w:pStyle w:val="Paragrafi"/>
      </w:pPr>
      <w:r w:rsidRPr="00F1391E">
        <w:t>Anëtar</w:t>
      </w:r>
      <w:r w:rsidR="00323752">
        <w:tab/>
      </w:r>
      <w:r w:rsidR="00323752">
        <w:tab/>
      </w:r>
      <w:r w:rsidR="00323752">
        <w:tab/>
      </w:r>
      <w:r w:rsidRPr="00F1391E">
        <w:t>Anëtare</w:t>
      </w:r>
    </w:p>
    <w:p w:rsidR="00E35FCA" w:rsidRPr="00F1391E" w:rsidRDefault="00E35FCA" w:rsidP="00E35FCA">
      <w:pPr>
        <w:pStyle w:val="Paragrafi"/>
      </w:pPr>
      <w:r w:rsidRPr="00F1391E">
        <w:t>S.Sadushi</w:t>
      </w:r>
      <w:r w:rsidR="00323752">
        <w:tab/>
      </w:r>
      <w:r w:rsidR="00323752">
        <w:tab/>
      </w:r>
      <w:r w:rsidRPr="00F1391E">
        <w:t>T.Zaka</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323752">
      <w:pPr>
        <w:pStyle w:val="Akti"/>
      </w:pPr>
      <w:r w:rsidRPr="00F1391E">
        <w:t>V E N D i M</w:t>
      </w:r>
    </w:p>
    <w:p w:rsidR="00E35FCA" w:rsidRPr="00F1391E" w:rsidRDefault="00E35FCA" w:rsidP="00323752">
      <w:pPr>
        <w:pStyle w:val="NumriData"/>
      </w:pPr>
      <w:r w:rsidRPr="00F1391E">
        <w:t>Nr.104, datë 31.7.2001</w:t>
      </w:r>
    </w:p>
    <w:p w:rsidR="00323752" w:rsidRDefault="00323752" w:rsidP="00E35FCA">
      <w:pPr>
        <w:pStyle w:val="Paragrafi"/>
      </w:pPr>
    </w:p>
    <w:p w:rsidR="00E35FCA" w:rsidRPr="00F1391E" w:rsidRDefault="00E35FCA" w:rsidP="00323752">
      <w:pPr>
        <w:pStyle w:val="Titulli"/>
      </w:pPr>
      <w:r w:rsidRPr="00F1391E">
        <w:t>“Në EMëR Të REPUBLIKëS Së SHQIPëRISë”</w:t>
      </w:r>
    </w:p>
    <w:p w:rsidR="00323752" w:rsidRDefault="00323752"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323752">
        <w:tab/>
      </w:r>
      <w:r w:rsidR="00323752">
        <w:tab/>
      </w:r>
      <w:r w:rsidRPr="00F1391E">
        <w:t>Kryetar i Gjykatës Kushtetuese</w:t>
      </w:r>
    </w:p>
    <w:p w:rsidR="00E35FCA" w:rsidRPr="00F1391E" w:rsidRDefault="00E35FCA" w:rsidP="00E35FCA">
      <w:pPr>
        <w:pStyle w:val="Paragrafi"/>
      </w:pPr>
      <w:r w:rsidRPr="00F1391E">
        <w:t>Gjergj Sauli</w:t>
      </w:r>
      <w:r w:rsidR="00323752">
        <w:tab/>
      </w:r>
      <w:r w:rsidR="00323752">
        <w:tab/>
      </w:r>
      <w:r w:rsidRPr="00F1391E">
        <w:t xml:space="preserve">Anëtar i  </w:t>
      </w:r>
      <w:r w:rsidR="00323752">
        <w:tab/>
        <w:t xml:space="preserve">  </w:t>
      </w:r>
      <w:r w:rsidRPr="00F1391E">
        <w:t>""</w:t>
      </w:r>
    </w:p>
    <w:p w:rsidR="00E35FCA" w:rsidRPr="00F1391E" w:rsidRDefault="00E35FCA" w:rsidP="00E35FCA">
      <w:pPr>
        <w:pStyle w:val="Paragrafi"/>
      </w:pPr>
      <w:r w:rsidRPr="00F1391E">
        <w:t>Alfred Karamuço</w:t>
      </w:r>
      <w:r w:rsidR="00323752">
        <w:tab/>
      </w:r>
      <w:r w:rsidRPr="00F1391E">
        <w:t xml:space="preserve">Anëtar i </w:t>
      </w:r>
      <w:r w:rsidR="00323752">
        <w:tab/>
        <w:t xml:space="preserve">  </w:t>
      </w:r>
      <w:r w:rsidRPr="00F1391E">
        <w:t>""</w:t>
      </w:r>
    </w:p>
    <w:p w:rsidR="00E35FCA" w:rsidRPr="00F1391E" w:rsidRDefault="00E35FCA" w:rsidP="00E35FCA">
      <w:pPr>
        <w:pStyle w:val="Paragrafi"/>
      </w:pPr>
      <w:r w:rsidRPr="00F1391E">
        <w:t>Kristofor Peçi</w:t>
      </w:r>
      <w:r w:rsidR="00323752">
        <w:tab/>
      </w:r>
      <w:r w:rsidR="00323752">
        <w:tab/>
      </w:r>
      <w:r w:rsidRPr="00F1391E">
        <w:t xml:space="preserve">Anëtar i  </w:t>
      </w:r>
      <w:r w:rsidR="00323752">
        <w:tab/>
        <w:t xml:space="preserve">  </w:t>
      </w:r>
      <w:r w:rsidRPr="00F1391E">
        <w:t>""</w:t>
      </w:r>
    </w:p>
    <w:p w:rsidR="00E35FCA" w:rsidRPr="00F1391E" w:rsidRDefault="00E35FCA" w:rsidP="00E35FCA">
      <w:pPr>
        <w:pStyle w:val="Paragrafi"/>
      </w:pPr>
      <w:r w:rsidRPr="00F1391E">
        <w:t>Kujtim Puto</w:t>
      </w:r>
      <w:r w:rsidR="00323752">
        <w:tab/>
      </w:r>
      <w:r w:rsidR="00323752">
        <w:tab/>
      </w:r>
      <w:r w:rsidRPr="00F1391E">
        <w:t xml:space="preserve">Anëtar i  </w:t>
      </w:r>
      <w:r w:rsidR="00323752">
        <w:tab/>
        <w:t xml:space="preserve">  </w:t>
      </w:r>
      <w:r w:rsidRPr="00F1391E">
        <w:t>""</w:t>
      </w:r>
    </w:p>
    <w:p w:rsidR="00E35FCA" w:rsidRPr="00F1391E" w:rsidRDefault="00E35FCA" w:rsidP="00E35FCA">
      <w:pPr>
        <w:pStyle w:val="Paragrafi"/>
      </w:pPr>
      <w:r w:rsidRPr="00F1391E">
        <w:t>Sokol Sadushi</w:t>
      </w:r>
      <w:r w:rsidR="00323752">
        <w:tab/>
      </w:r>
      <w:r w:rsidR="00323752">
        <w:tab/>
      </w:r>
      <w:r w:rsidRPr="00F1391E">
        <w:t xml:space="preserve">Anëtar i  </w:t>
      </w:r>
      <w:r w:rsidR="00323752">
        <w:tab/>
        <w:t xml:space="preserve">  </w:t>
      </w:r>
      <w:r w:rsidRPr="00F1391E">
        <w:t>""</w:t>
      </w:r>
    </w:p>
    <w:p w:rsidR="00E35FCA" w:rsidRPr="00F1391E" w:rsidRDefault="00E35FCA" w:rsidP="00E35FCA">
      <w:pPr>
        <w:pStyle w:val="Paragrafi"/>
      </w:pPr>
      <w:r w:rsidRPr="00F1391E">
        <w:t>Petrit Plloçi</w:t>
      </w:r>
      <w:r w:rsidR="00323752">
        <w:tab/>
      </w:r>
      <w:r w:rsidR="00323752">
        <w:tab/>
      </w:r>
      <w:r w:rsidRPr="00F1391E">
        <w:t xml:space="preserve">Anëtar i  </w:t>
      </w:r>
      <w:r w:rsidR="00323752">
        <w:tab/>
        <w:t xml:space="preserve">  </w:t>
      </w:r>
      <w:r w:rsidRPr="00F1391E">
        <w:t>""</w:t>
      </w:r>
    </w:p>
    <w:p w:rsidR="00E35FCA" w:rsidRPr="00F1391E" w:rsidRDefault="00E35FCA" w:rsidP="00E35FCA">
      <w:pPr>
        <w:pStyle w:val="Paragrafi"/>
      </w:pPr>
      <w:r w:rsidRPr="00F1391E">
        <w:t>Tefta Zaka</w:t>
      </w:r>
      <w:r w:rsidR="00323752">
        <w:tab/>
      </w:r>
      <w:r w:rsidR="00323752">
        <w:tab/>
      </w:r>
      <w:r w:rsidRPr="00F1391E">
        <w:t xml:space="preserve">Anëtare e  </w:t>
      </w:r>
      <w:r w:rsidR="00323752">
        <w:tab/>
        <w:t xml:space="preserve">  </w:t>
      </w:r>
      <w:r w:rsidRPr="00F1391E">
        <w:t>""</w:t>
      </w:r>
    </w:p>
    <w:p w:rsidR="00E35FCA" w:rsidRPr="00F1391E" w:rsidRDefault="00E35FCA" w:rsidP="00E35FCA">
      <w:pPr>
        <w:pStyle w:val="Paragrafi"/>
      </w:pPr>
      <w:r w:rsidRPr="00F1391E">
        <w:t>Zija Vuci</w:t>
      </w:r>
      <w:r w:rsidR="00323752">
        <w:tab/>
      </w:r>
      <w:r w:rsidR="00323752">
        <w:tab/>
      </w:r>
      <w:r w:rsidRPr="00F1391E">
        <w:t xml:space="preserve">Anëtar i  </w:t>
      </w:r>
      <w:r w:rsidR="00323752">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31.7.2001, mori në shqyrtim në seancë gjyqësore me dyer të hapura çështjen nr.111 Akti që i përket:</w:t>
      </w:r>
    </w:p>
    <w:p w:rsidR="00E35FCA" w:rsidRPr="00F1391E" w:rsidRDefault="00E35FCA" w:rsidP="00E35FCA">
      <w:pPr>
        <w:pStyle w:val="Paragrafi"/>
      </w:pPr>
    </w:p>
    <w:p w:rsidR="00E35FCA" w:rsidRPr="00F1391E" w:rsidRDefault="00E35FCA" w:rsidP="00E35FCA">
      <w:pPr>
        <w:pStyle w:val="Paragrafi"/>
      </w:pPr>
      <w:r w:rsidRPr="00F1391E">
        <w:t>KëRKUES:Tritan Shehu, përfaqësuar nga avokat Artan Hajdari</w:t>
      </w:r>
    </w:p>
    <w:p w:rsidR="00E35FCA" w:rsidRPr="00F1391E" w:rsidRDefault="00E35FCA" w:rsidP="00E35FCA">
      <w:pPr>
        <w:pStyle w:val="Paragrafi"/>
      </w:pPr>
      <w:r w:rsidRPr="00F1391E">
        <w:t>SUBJEKTE TË INTERESUARA:</w:t>
      </w:r>
    </w:p>
    <w:p w:rsidR="00E35FCA" w:rsidRPr="00F1391E" w:rsidRDefault="00E35FCA" w:rsidP="00E35FCA">
      <w:pPr>
        <w:pStyle w:val="Paragrafi"/>
      </w:pPr>
      <w:r w:rsidRPr="00F1391E">
        <w:t>1. PARTIA DEMOKRATE, përfaqësuar nga Sali Kelmendi.</w:t>
      </w:r>
    </w:p>
    <w:p w:rsidR="00E35FCA" w:rsidRPr="00F1391E" w:rsidRDefault="00E35FCA" w:rsidP="00E35FCA">
      <w:pPr>
        <w:pStyle w:val="Paragrafi"/>
      </w:pPr>
      <w:r w:rsidRPr="00F1391E">
        <w:t>2. KOMISIONI QENDROR I ZGJEDHJEVE, përfaqësuar nga Sokol Lamaj, me autorizim.</w:t>
      </w:r>
    </w:p>
    <w:p w:rsidR="00E35FCA" w:rsidRPr="00F1391E" w:rsidRDefault="00E35FCA" w:rsidP="00E35FCA">
      <w:pPr>
        <w:pStyle w:val="Paragrafi"/>
      </w:pPr>
    </w:p>
    <w:p w:rsidR="00E35FCA" w:rsidRPr="00F1391E" w:rsidRDefault="00E35FCA" w:rsidP="00323752">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Kundërshtimi i vendimit të Komisionit Qendror të Zgjedhjeve nr.206, datë 27.6.2001.</w:t>
      </w:r>
    </w:p>
    <w:p w:rsidR="00E35FCA" w:rsidRPr="00F1391E" w:rsidRDefault="00E35FCA" w:rsidP="00E35FCA">
      <w:pPr>
        <w:pStyle w:val="Paragrafi"/>
      </w:pPr>
      <w:r w:rsidRPr="00F1391E">
        <w:t>BAZA LIGJORE: Neni 141 i Kodit Zgjedhor.</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r w:rsidRPr="00F1391E">
        <w:t>Kërkuesi ka parashtruar  këto shkaqe për shfuqizimin e vendimit:</w:t>
      </w:r>
    </w:p>
    <w:p w:rsidR="00E35FCA" w:rsidRPr="00F1391E" w:rsidRDefault="00E35FCA" w:rsidP="00E35FCA">
      <w:pPr>
        <w:pStyle w:val="Paragrafi"/>
      </w:pPr>
      <w:r w:rsidRPr="00F1391E">
        <w:t>Nga të dhënat del se 480 vota për kërkuesin Tritan Shehu dhe 360 vota për Partinë Demokrate si subjekt zgjedhor, padrejtësisht janë konsideruar të pavlefshme nga komisionerët e qendrave të votimit të zonës zgjedhore nr.35.</w:t>
      </w:r>
    </w:p>
    <w:p w:rsidR="00E35FCA" w:rsidRPr="00F1391E" w:rsidRDefault="00E35FCA" w:rsidP="00E35FCA">
      <w:pPr>
        <w:pStyle w:val="Paragrafi"/>
      </w:pPr>
      <w:r w:rsidRPr="00F1391E">
        <w:t>Sipas kërkuesve, të cilët pretendojnë se këto të dhëna i kanë siguruar nga vëzhguesit e tyre në këto qendra votimi, rezulton se në fakt të gjitha fletët i mësipërme të votimit janë të vlefshme.</w:t>
      </w:r>
    </w:p>
    <w:p w:rsidR="00E35FCA" w:rsidRPr="00F1391E" w:rsidRDefault="00E35FCA" w:rsidP="00E35FCA">
      <w:pPr>
        <w:pStyle w:val="Paragrafi"/>
      </w:pPr>
      <w:r w:rsidRPr="00F1391E">
        <w:t>Në këto rrethana ata i kërkojnë Gjykatës Kushtetuese që të hapen kutitë e votimit dhe pasi të bëhet verifikimi vetëm i këtyre fletëve të votimit të bëhet nga ana e saj rivlerësimi.</w:t>
      </w:r>
    </w:p>
    <w:p w:rsidR="00E35FCA" w:rsidRPr="00F1391E" w:rsidRDefault="00E35FCA" w:rsidP="00E35FCA">
      <w:pPr>
        <w:pStyle w:val="Paragrafi"/>
      </w:pPr>
      <w:r w:rsidRPr="00F1391E">
        <w:t>Në kërkesë theksohet se ky rivlerësim ka rëndësi vetëm për kandidatin Tritan Shehu, pasi subjekti politik që e ka mbështetur atë ka adaptuar një rregull sipas të cilit, përfiton nga lista shumemërore ai kandidat që merr numrin më të madh të votave në konkurrimin si kandidat i drejtpërdrejtë.</w:t>
      </w:r>
    </w:p>
    <w:p w:rsidR="00E35FCA" w:rsidRPr="00F1391E" w:rsidRDefault="00E35FCA" w:rsidP="00E35FCA">
      <w:pPr>
        <w:pStyle w:val="Paragrafi"/>
      </w:pPr>
      <w:r w:rsidRPr="00F1391E">
        <w:t>Nga ana tjetër vihet  në dukje se një gjë e tillë nuk sjell asnjë ndryshim në renditjen e partive politike si subjekte zgjedhore, për shkak se korrigjimet që kërkohen, janë me shifra kaq të vogla sa nuk ndikojnë në rezultatin e shpallur.</w:t>
      </w:r>
    </w:p>
    <w:p w:rsidR="00E35FCA" w:rsidRPr="00F1391E" w:rsidRDefault="00E35FCA" w:rsidP="00E35FCA">
      <w:pPr>
        <w:pStyle w:val="Paragrafi"/>
      </w:pPr>
    </w:p>
    <w:p w:rsidR="00E35FCA" w:rsidRPr="00F1391E" w:rsidRDefault="00E35FCA" w:rsidP="00323752">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Zija Vuci, kërkuesin dhe përfaqësuesin e tij, përfaqësuesin e Komisionit Qendror të Zgjedhjeve, si dhe analizoi çështjen në tërësi,</w:t>
      </w:r>
    </w:p>
    <w:p w:rsidR="00E35FCA" w:rsidRPr="00F1391E" w:rsidRDefault="00E35FCA" w:rsidP="00E35FCA">
      <w:pPr>
        <w:pStyle w:val="Paragrafi"/>
      </w:pPr>
    </w:p>
    <w:p w:rsidR="00E35FCA" w:rsidRPr="00F1391E" w:rsidRDefault="00E35FCA" w:rsidP="00323752">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Partia Demokrate dhe kandidati i saj për deputet në Kuvendin e Shqipërisë zoti Tritan Shehu kanë kundërshtuar vendimin e Komisionit Qendror të Zgjedhjeve, duke parashtruar se rezultati i shpallur prej tij nuk pasqyron realisht numrin e votave të fituara prej tyre si subjekte zgjedhore.</w:t>
      </w:r>
    </w:p>
    <w:p w:rsidR="00E35FCA" w:rsidRPr="00F1391E" w:rsidRDefault="00E35FCA" w:rsidP="00E35FCA">
      <w:pPr>
        <w:pStyle w:val="Paragrafi"/>
      </w:pPr>
      <w:r w:rsidRPr="00F1391E">
        <w:t>Për këtë, ata kanë pretenduar se shumë qendra votimi të zonës elektorale nr.35 kur është zhvilluar raundi i parë i zgjedhjeve në datën 24.6.2001, atyre u janë konsideruar padrejtësisht të pavlefshme një numër i madh fletësh votimi, ndonëse nga forma dhe përmbajtja e tyre nuk konstatohet asnjë lloj parregullsie.</w:t>
      </w:r>
    </w:p>
    <w:p w:rsidR="00E35FCA" w:rsidRPr="00F1391E" w:rsidRDefault="00E35FCA" w:rsidP="00E35FCA">
      <w:pPr>
        <w:pStyle w:val="Paragrafi"/>
      </w:pPr>
      <w:r w:rsidRPr="00F1391E">
        <w:t>Një pretendim të tillë kërkuesit e kanë mbështetur në vërejtjet me shkrim që kanë bërë vëzhguesit e tyre në modelarët përkatës të këtyre njësive zgjedhore.</w:t>
      </w:r>
    </w:p>
    <w:p w:rsidR="00E35FCA" w:rsidRPr="00F1391E" w:rsidRDefault="00E35FCA" w:rsidP="00E35FCA">
      <w:pPr>
        <w:pStyle w:val="Paragrafi"/>
      </w:pPr>
      <w:r w:rsidRPr="00F1391E">
        <w:t>Siç del edhe nga materialet që ndodhen në dosje, ata kanë reaguar menjëherë për zgjidhjen e këtij problemi. Brenda afateve ligjore kanë ushtruar të drejtën e ankimit  duke iu drejtuar fillimisht komisionit zonal dhe Komisionit Qendror të Zgjedhjeve dhe më pas kanë shfrytëzuar edhe rrugën gjyqësore. I kanë kërkuar Gjykatës së Rrethit dhe më vonë edhe Gjykatës  së Apelit të Tiranës hapjen e kutive të votimit dhe verifikimin vetëm të fletëve të votimit të deklaruara të pavlefshme nga komisionet e qendrave të votimit.</w:t>
      </w:r>
    </w:p>
    <w:p w:rsidR="00E35FCA" w:rsidRPr="00F1391E" w:rsidRDefault="00E35FCA" w:rsidP="00E35FCA">
      <w:pPr>
        <w:pStyle w:val="Paragrafi"/>
      </w:pPr>
      <w:r w:rsidRPr="00F1391E">
        <w:t>Megjithatë, secili prej këtyre organeve nuk ka pranuar të ndërmarrë këtë veprim, me arsyetimin se zgjidhja në themel e kësaj çështjeje nuk hyn në juridiksionin e tyre administrativ ose gjyqësor.</w:t>
      </w:r>
    </w:p>
    <w:p w:rsidR="00E35FCA" w:rsidRPr="00F1391E" w:rsidRDefault="00E35FCA" w:rsidP="00E35FCA">
      <w:pPr>
        <w:pStyle w:val="Paragrafi"/>
      </w:pPr>
      <w:r w:rsidRPr="00F1391E">
        <w:t xml:space="preserve">Në këto kushte, Gjykata Kushtetuese çmon se është detyrë e saj që të investohet përfundimisht me shqyrtimin e kësaj kërkese, përderisa kjo ka si objekt rivendosjen e një të drejte themelore që pretendohet se është shkelur dhe që konkretisht është e drejta për t'u zgjedhur. </w:t>
      </w:r>
    </w:p>
    <w:p w:rsidR="00E35FCA" w:rsidRPr="00F1391E" w:rsidRDefault="00E35FCA" w:rsidP="00E35FCA">
      <w:pPr>
        <w:pStyle w:val="Paragrafi"/>
      </w:pPr>
      <w:r w:rsidRPr="00F1391E">
        <w:t>Jo vetëm kaq, por përfshirja e saj për zgjidhje në juridiksion të kësaj gjykate diktohet edhe nga faktorë të tjerë, siç janë argumentet e nevojshëm që kanë paraqitur kërkuesit për vërtetimin e pretendimeve të parashtruara si edhe legjitimimi dhe interesi i tyre në ushtrimin e një kërkese të tillë.</w:t>
      </w:r>
    </w:p>
    <w:p w:rsidR="00E35FCA" w:rsidRPr="00F1391E" w:rsidRDefault="00E35FCA" w:rsidP="00E35FCA">
      <w:pPr>
        <w:pStyle w:val="Paragrafi"/>
      </w:pPr>
      <w:r w:rsidRPr="00F1391E">
        <w:t>Ky interes është i lidhur me mënyrën e ndarjes së mandateve të fituara nëpërmjet sistemit proporcional, mënyrë kjo që është vendosur nga vetë Partia Demokrate si subjekt elektoral dhe që është miratuar nga Komisioni Qendror i Zgjedhjeve.</w:t>
      </w:r>
    </w:p>
    <w:p w:rsidR="00E35FCA" w:rsidRPr="00F1391E" w:rsidRDefault="00E35FCA" w:rsidP="00E35FCA">
      <w:pPr>
        <w:pStyle w:val="Paragrafi"/>
      </w:pPr>
      <w:r w:rsidRPr="00F1391E">
        <w:t>Sipas këtyre kritereve, renditja e kandidatëve të kësaj partie në listat shumemërore, bëhet sipas numrit të votave të fituara nga secili prej tyre në votimin e drejtpërdrejtë dhe fiton mandantin e deputetit ai që ka marrë  më shumë vota, duke spostuar të tjerët që vijnë pas tij në listë.</w:t>
      </w:r>
    </w:p>
    <w:p w:rsidR="00E35FCA" w:rsidRPr="00F1391E" w:rsidRDefault="00E35FCA" w:rsidP="00E35FCA">
      <w:pPr>
        <w:pStyle w:val="Paragrafi"/>
      </w:pPr>
      <w:r w:rsidRPr="00F1391E">
        <w:t>Prandaj e vetmja rrugë për zgjidhjen e kësaj çështjeje është hapja e kutive të votimit, si dhe verifikimi dhe rivlerësimi i të gjitha fletëve të pavlefshme të votimit të zonës elektorale nr.35, por që i takojnë vetëm kërkuesit Tritan Shehu dhe partisë që e ka mbështetur atë.</w:t>
      </w:r>
    </w:p>
    <w:p w:rsidR="00E35FCA" w:rsidRPr="00F1391E" w:rsidRDefault="00E35FCA" w:rsidP="00E35FCA">
      <w:pPr>
        <w:pStyle w:val="Paragrafi"/>
      </w:pPr>
      <w:r w:rsidRPr="00F1391E">
        <w:t>Në bazë të nenit 167 pika 2 të Kodit Zgjedhor, kryerjen e këtyre veprimeve Gjykata Kushtetuese ia ngarkon Komisionit Qendror të Zgjedhjeve si organ i paanshëm dhe i specializuar për zgjidhjen e mosmarrëveshjeve që lindin gjatë procesit zgjedhor.</w:t>
      </w:r>
    </w:p>
    <w:p w:rsidR="00E35FCA" w:rsidRPr="00F1391E" w:rsidRDefault="00E35FCA" w:rsidP="00E35FCA">
      <w:pPr>
        <w:pStyle w:val="Paragrafi"/>
      </w:pPr>
      <w:r w:rsidRPr="00F1391E">
        <w:t>Nga ana tjetër, angazhimi i tij me këtë detyrë nuk përbën shkelje të rregullave të procedurës, përkundrazi eliminon disa veprime të tepërta e të panevojshme dhe afron më shumë kohën për shpalljen nga ky organ të rezultateve përfundimtare të zgjedhjeve.</w:t>
      </w:r>
    </w:p>
    <w:p w:rsidR="00E35FCA" w:rsidRPr="00F1391E" w:rsidRDefault="00E35FCA" w:rsidP="00E35FCA">
      <w:pPr>
        <w:pStyle w:val="Paragrafi"/>
      </w:pPr>
    </w:p>
    <w:p w:rsidR="00E35FCA" w:rsidRPr="00F1391E" w:rsidRDefault="00E35FCA" w:rsidP="00323752">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bazë të nenit 131 të Kushtetutës,</w:t>
      </w:r>
    </w:p>
    <w:p w:rsidR="00E35FCA" w:rsidRPr="00F1391E" w:rsidRDefault="00E35FCA" w:rsidP="00E35FCA">
      <w:pPr>
        <w:pStyle w:val="Paragrafi"/>
      </w:pPr>
    </w:p>
    <w:p w:rsidR="00E35FCA" w:rsidRPr="00F1391E" w:rsidRDefault="00E35FCA" w:rsidP="00323752">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Pranimin e kërkesës</w:t>
      </w:r>
    </w:p>
    <w:p w:rsidR="00E35FCA" w:rsidRPr="00F1391E" w:rsidRDefault="00E35FCA" w:rsidP="00E35FCA">
      <w:pPr>
        <w:pStyle w:val="Paragrafi"/>
      </w:pPr>
      <w:r w:rsidRPr="00F1391E">
        <w:t>- Urdhërimin e Komisionit Qendror të Zgjedhjeve të hapë kutitë e votimit të raundit të parë të zgjedhjeve në zonën zgjedhore nr.35, të verifikojë vlefshmërinë e votave të pavlefshme të kandidatit për deputet Tritan Shehu e të Partisë Demokrate, si dhe në përfundim të shpallë rezultatin përfundimtar.</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323752">
      <w:pPr>
        <w:pStyle w:val="Akti"/>
      </w:pPr>
      <w:r w:rsidRPr="00F1391E">
        <w:t xml:space="preserve">V E N D I M </w:t>
      </w:r>
    </w:p>
    <w:p w:rsidR="00E35FCA" w:rsidRPr="00F1391E" w:rsidRDefault="00E35FCA" w:rsidP="00323752">
      <w:pPr>
        <w:pStyle w:val="NumriData"/>
      </w:pPr>
      <w:r w:rsidRPr="00F1391E">
        <w:t>Nr. 111, datë 13.8.2001</w:t>
      </w:r>
    </w:p>
    <w:p w:rsidR="00E35FCA" w:rsidRPr="00F1391E" w:rsidRDefault="00E35FCA" w:rsidP="00E35FCA">
      <w:pPr>
        <w:pStyle w:val="Paragrafi"/>
      </w:pPr>
      <w:r w:rsidRPr="00F1391E">
        <w:t xml:space="preserve"> </w:t>
      </w:r>
    </w:p>
    <w:p w:rsidR="00E35FCA" w:rsidRPr="00F1391E" w:rsidRDefault="00E35FCA" w:rsidP="00323752">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p>
    <w:p w:rsidR="00E35FCA" w:rsidRPr="00F1391E" w:rsidRDefault="00E35FCA" w:rsidP="00E35FCA">
      <w:pPr>
        <w:pStyle w:val="Paragrafi"/>
      </w:pPr>
      <w:r w:rsidRPr="00F1391E">
        <w:t>Fehmi Abdiu,Kryetar i Gjykatës Kushtetuese</w:t>
      </w:r>
    </w:p>
    <w:p w:rsidR="00E35FCA" w:rsidRPr="00F1391E" w:rsidRDefault="00E35FCA" w:rsidP="00E35FCA">
      <w:pPr>
        <w:pStyle w:val="Paragrafi"/>
      </w:pPr>
      <w:r w:rsidRPr="00F1391E">
        <w:t>Gjergji Sauli,</w:t>
      </w:r>
      <w:r w:rsidR="00323752">
        <w:tab/>
      </w:r>
      <w:r w:rsidR="00323752">
        <w:tab/>
      </w:r>
      <w:r w:rsidRPr="00F1391E">
        <w:t>Anëtar i</w:t>
      </w:r>
      <w:r w:rsidR="00323752">
        <w:tab/>
        <w:t xml:space="preserve">  </w:t>
      </w:r>
      <w:r w:rsidRPr="00F1391E">
        <w:t>““</w:t>
      </w:r>
    </w:p>
    <w:p w:rsidR="00E35FCA" w:rsidRPr="00F1391E" w:rsidRDefault="00E35FCA" w:rsidP="00E35FCA">
      <w:pPr>
        <w:pStyle w:val="Paragrafi"/>
      </w:pPr>
      <w:r w:rsidRPr="00F1391E">
        <w:t>Alfred Karamuço,</w:t>
      </w:r>
      <w:r w:rsidR="00323752">
        <w:tab/>
      </w:r>
      <w:r w:rsidRPr="00F1391E">
        <w:t>Anëtar i</w:t>
      </w:r>
      <w:r w:rsidR="00323752">
        <w:tab/>
        <w:t xml:space="preserve">  </w:t>
      </w:r>
      <w:r w:rsidRPr="00F1391E">
        <w:t>““</w:t>
      </w:r>
    </w:p>
    <w:p w:rsidR="00E35FCA" w:rsidRPr="00F1391E" w:rsidRDefault="00E35FCA" w:rsidP="00E35FCA">
      <w:pPr>
        <w:pStyle w:val="Paragrafi"/>
      </w:pPr>
      <w:r w:rsidRPr="00F1391E">
        <w:t>Kristofor Peçi,</w:t>
      </w:r>
      <w:r w:rsidR="00323752">
        <w:tab/>
      </w:r>
      <w:r w:rsidR="00323752">
        <w:tab/>
      </w:r>
      <w:r w:rsidRPr="00F1391E">
        <w:t>Anëtar i</w:t>
      </w:r>
      <w:r w:rsidR="00323752">
        <w:tab/>
        <w:t xml:space="preserve">  </w:t>
      </w:r>
      <w:r w:rsidRPr="00F1391E">
        <w:t>““</w:t>
      </w:r>
    </w:p>
    <w:p w:rsidR="00E35FCA" w:rsidRPr="00F1391E" w:rsidRDefault="00E35FCA" w:rsidP="00E35FCA">
      <w:pPr>
        <w:pStyle w:val="Paragrafi"/>
      </w:pPr>
      <w:r w:rsidRPr="00F1391E">
        <w:t>Petrit Plloçi,</w:t>
      </w:r>
      <w:r w:rsidR="00323752">
        <w:tab/>
      </w:r>
      <w:r w:rsidR="00323752">
        <w:tab/>
      </w:r>
      <w:r w:rsidRPr="00F1391E">
        <w:t>Anëtar i</w:t>
      </w:r>
      <w:r w:rsidR="00323752">
        <w:tab/>
        <w:t xml:space="preserve">  </w:t>
      </w:r>
      <w:r w:rsidRPr="00F1391E">
        <w:t>““</w:t>
      </w:r>
    </w:p>
    <w:p w:rsidR="00E35FCA" w:rsidRPr="00F1391E" w:rsidRDefault="00E35FCA" w:rsidP="00E35FCA">
      <w:pPr>
        <w:pStyle w:val="Paragrafi"/>
      </w:pPr>
      <w:r w:rsidRPr="00F1391E">
        <w:t>Zija Vuci,</w:t>
      </w:r>
      <w:r w:rsidR="00323752">
        <w:tab/>
      </w:r>
      <w:r w:rsidR="00323752">
        <w:tab/>
      </w:r>
      <w:r w:rsidRPr="00F1391E">
        <w:t>Anëtar i</w:t>
      </w:r>
      <w:r w:rsidR="00323752">
        <w:tab/>
        <w:t xml:space="preserve">  </w:t>
      </w:r>
      <w:r w:rsidRPr="00F1391E">
        <w:t>““</w:t>
      </w:r>
    </w:p>
    <w:p w:rsidR="00E35FCA" w:rsidRPr="00F1391E" w:rsidRDefault="00E35FCA" w:rsidP="00E35FCA">
      <w:pPr>
        <w:pStyle w:val="Paragrafi"/>
      </w:pPr>
      <w:r w:rsidRPr="00F1391E">
        <w:t>Tefta Zaka,</w:t>
      </w:r>
      <w:r w:rsidR="00323752">
        <w:tab/>
      </w:r>
      <w:r w:rsidR="00323752">
        <w:tab/>
      </w:r>
      <w:r w:rsidRPr="00F1391E">
        <w:t>Anëtare e</w:t>
      </w:r>
      <w:r w:rsidR="00323752">
        <w:tab/>
        <w:t xml:space="preserve">  </w:t>
      </w:r>
      <w:r w:rsidRPr="00F1391E">
        <w:t>““</w:t>
      </w:r>
    </w:p>
    <w:p w:rsidR="00E35FCA" w:rsidRPr="00F1391E" w:rsidRDefault="00E35FCA" w:rsidP="00E35FCA">
      <w:pPr>
        <w:pStyle w:val="Paragrafi"/>
      </w:pPr>
      <w:r w:rsidRPr="00F1391E">
        <w:t>Sokol Sadushi,</w:t>
      </w:r>
      <w:r w:rsidR="00323752">
        <w:tab/>
      </w:r>
      <w:r w:rsidR="00323752">
        <w:tab/>
      </w:r>
      <w:r w:rsidRPr="00F1391E">
        <w:t>Anëtar i</w:t>
      </w:r>
      <w:r w:rsidR="00323752">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11.8.2001, mori në shqyrtim në seancë gjyqësore me dyer të hapura çështjen nr.117 Akti që i përket:</w:t>
      </w:r>
    </w:p>
    <w:p w:rsidR="00E35FCA" w:rsidRPr="00F1391E" w:rsidRDefault="00E35FCA" w:rsidP="00E35FCA">
      <w:pPr>
        <w:pStyle w:val="Paragrafi"/>
      </w:pPr>
      <w:r w:rsidRPr="00F1391E">
        <w:t>KËRKUES:RAHMI MEHMETLLARI, kandidat për deputet i Partisë Socialiste, përfaqësuar nga Sokol Harizi</w:t>
      </w:r>
    </w:p>
    <w:p w:rsidR="00E35FCA" w:rsidRPr="00F1391E" w:rsidRDefault="00E35FCA" w:rsidP="00E35FCA">
      <w:pPr>
        <w:pStyle w:val="Paragrafi"/>
      </w:pPr>
      <w:r w:rsidRPr="00F1391E">
        <w:t>SUBJEKTE TË INTERESUARA: 1.ALFRED OLLI, kandidat për deputet i koalicionit “Bashkimi për Fitore”, përfaqësuar nga avokat Ilir Rusmajli.</w:t>
      </w:r>
    </w:p>
    <w:p w:rsidR="00E35FCA" w:rsidRPr="00F1391E" w:rsidRDefault="00E35FCA" w:rsidP="00E35FCA">
      <w:pPr>
        <w:pStyle w:val="Paragrafi"/>
      </w:pPr>
      <w:r w:rsidRPr="00F1391E">
        <w:t>2. KOMISIONI QENDROR I ZGJEDHJEVE, përfaqësuar nga Sokol Lamaj.</w:t>
      </w:r>
    </w:p>
    <w:p w:rsidR="00E35FCA" w:rsidRDefault="00E35FCA" w:rsidP="00E35FCA">
      <w:pPr>
        <w:pStyle w:val="Paragrafi"/>
      </w:pPr>
      <w:r w:rsidRPr="00F1391E">
        <w:t>3. KOMISIONI I ZONËS ZGJEDHORE nr.82, përfaqësuar nga Pëllumb Kulla.</w:t>
      </w:r>
    </w:p>
    <w:p w:rsidR="00323752" w:rsidRPr="00F1391E" w:rsidRDefault="00323752" w:rsidP="00E35FCA">
      <w:pPr>
        <w:pStyle w:val="Paragrafi"/>
      </w:pPr>
    </w:p>
    <w:p w:rsidR="00E35FCA" w:rsidRPr="00F1391E" w:rsidRDefault="00E35FCA" w:rsidP="00323752">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vendimeve nr.219, datë 8.8.2001 dhe nr.221, datë 9.8.2001 të Komisionit Qendror të Zgjedhjeve dhe përsëritja e zgjedhjeve në zonën zgjedhore nr.10.</w:t>
      </w:r>
    </w:p>
    <w:p w:rsidR="00E35FCA" w:rsidRPr="00F1391E" w:rsidRDefault="00E35FCA" w:rsidP="00E35FCA">
      <w:pPr>
        <w:pStyle w:val="Paragrafi"/>
      </w:pPr>
      <w:r w:rsidRPr="00F1391E">
        <w:t>BAZA LIGJORE: Neni 141 i Kodit Zgjedhor.</w:t>
      </w:r>
    </w:p>
    <w:p w:rsidR="00E35FCA" w:rsidRPr="00F1391E" w:rsidRDefault="00E35FCA" w:rsidP="00E35FCA">
      <w:pPr>
        <w:pStyle w:val="Paragrafi"/>
      </w:pPr>
      <w:r w:rsidRPr="00F1391E">
        <w:t>Komisioni i zonës zgjedhore nr.82 ka vendosur të shpallë fitues kandidatin për deputet të Partisë Socialiste zotin Rahmi Mehmetllari. Mbi ankimin që ka bërë pranë Komisionit Qendror të Zgjedhjeve, kërkuesi Alfred Olli ka kërkuar prishjen pjesërisht të vendimit të lartpërmendur dhe urdhërimin e përsitjes së zgjedhjeve për qendrat e votimit nr.17, 34, 35 e 36; ky i fundit ka marrë dy vendime. Me vendimin nr.219, datë 8.8.2001, Komisioni Qendror i Zgjedhjeve ka vendosur të mos përfshijë në tabelën e rezultatit përfundimtar të zgjedhjeve për zonën zgjedhore nr.82 qendrat e votimit nr.17, 34, 35 e 36; ndërsa me vendimin nr.221, datë 9.8.2001 ka vendosur të shpallë rezultatin përfundimtar të zgjedhjeve në zonën  zgjedhore nr.82, duke njohur si fitues kandidatin për deputet të koalicionit “Bashkimi për Fitore” zotin Alfred Olli. Kundër këtyre vendimeve, ka bërë ankim kërkuesi, i cili ka kërkuar shfuqizimin e tyre, duke pretenduar:</w:t>
      </w:r>
    </w:p>
    <w:p w:rsidR="00E35FCA" w:rsidRPr="00F1391E" w:rsidRDefault="00E35FCA" w:rsidP="00E35FCA">
      <w:pPr>
        <w:pStyle w:val="Paragrafi"/>
      </w:pPr>
      <w:r w:rsidRPr="00F1391E">
        <w:t>- Komisioni Qendror i Zgjedhjeve ka vepruar në kundërshtim me kërkesat e Kodit Zgjedhor dhe të nenit 18 pika 4 e tij.</w:t>
      </w:r>
    </w:p>
    <w:p w:rsidR="00E35FCA" w:rsidRPr="00F1391E" w:rsidRDefault="00E35FCA" w:rsidP="00E35FCA">
      <w:pPr>
        <w:pStyle w:val="Paragrafi"/>
      </w:pPr>
      <w:r w:rsidRPr="00F1391E">
        <w:t>- Ai organ ka vepruar si gjykatë, duke u shprehur se ka konstatuar nënshkrimin nga një person i vetëm për llogari të votuesve të tjerë.</w:t>
      </w:r>
    </w:p>
    <w:p w:rsidR="00E35FCA" w:rsidRPr="00F1391E" w:rsidRDefault="00E35FCA" w:rsidP="00E35FCA">
      <w:pPr>
        <w:pStyle w:val="Paragrafi"/>
      </w:pPr>
    </w:p>
    <w:p w:rsidR="00E35FCA" w:rsidRPr="00F1391E" w:rsidRDefault="00E35FCA" w:rsidP="00323752">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e çështjes kryetarin Fehmi Abdiu, kërkuesin e përfaqësuesin e tij, subjektet e interesuara, si dhe analizoi çështjen në tërësi,</w:t>
      </w:r>
    </w:p>
    <w:p w:rsidR="00E35FCA" w:rsidRPr="00F1391E" w:rsidRDefault="00E35FCA" w:rsidP="00E35FCA">
      <w:pPr>
        <w:pStyle w:val="Paragrafi"/>
      </w:pPr>
    </w:p>
    <w:p w:rsidR="00E35FCA" w:rsidRPr="00F1391E" w:rsidRDefault="00E35FCA" w:rsidP="00323752">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Vendimet nr.219, datë 8.8.2001 dhe 221, datë 9.8.2001 janë të gabuara, prandaj si të tilla ato duhen të shfuqizohen.</w:t>
      </w:r>
    </w:p>
    <w:p w:rsidR="00E35FCA" w:rsidRPr="00F1391E" w:rsidRDefault="00E35FCA" w:rsidP="00E35FCA">
      <w:pPr>
        <w:pStyle w:val="Paragrafi"/>
      </w:pPr>
      <w:r w:rsidRPr="00F1391E">
        <w:t>Ka rezultuar, gjatë shqyrtimit të çështjes, se personi i interesuar, kandidati për deputet zoti Alfred Olli ka paraqitur ankim kundër vendimit të komisionit të zonës zgjedhore dhe ka kërkuar përsëritjen e zgjedhjeve për qendrat e votimit nr.17, 34, 35 e 36 të zonës zgjedhore nr.82.</w:t>
      </w:r>
    </w:p>
    <w:p w:rsidR="00E35FCA" w:rsidRPr="00F1391E" w:rsidRDefault="00E35FCA" w:rsidP="00E35FCA">
      <w:pPr>
        <w:pStyle w:val="Paragrafi"/>
      </w:pPr>
      <w:r w:rsidRPr="00F1391E">
        <w:t>Komisioni Qendror i Zgjedhjeve, ndonëse ka pranuar se në qendrat e votimit nr.17, 34, 35 e 36 gjatë procesit të votimit janë kryer shkelje të ligjit, që kanë ndikuar në rezultatet përfundimtare, nuk i ka deklaruar ato të pavlefshme, por, me vendimin nr.219, datë 8.8.2001, ka vendosur që të mos përfshijë në tabelën e rezultatit përfundimtar për zonën zgjedhore nr.82 rezultatin për 4 qendrat e votimit të lartpërmendura.</w:t>
      </w:r>
    </w:p>
    <w:p w:rsidR="00E35FCA" w:rsidRPr="00F1391E" w:rsidRDefault="00E35FCA" w:rsidP="00E35FCA">
      <w:pPr>
        <w:pStyle w:val="Paragrafi"/>
      </w:pPr>
      <w:r w:rsidRPr="00F1391E">
        <w:t>Ky qëndrim bie ndesh me përmbajtjen e nenit 113 shkronja “a” të Kodit Zgjedhor, sipas të cilit Komisioni Qendror i Zgjedhjeve shpall të pavlefshme rezultatin e zgjedhjeve kur konstaton se janë vënë re shkelje të ligjit që kanë pasur ndikim në rezultatin përfundimtar. Pra, për sa kohë që Komisioni Qendror i Zgjedhjeve ka krijuar bindjen se në ato 4 qendra votimi janë lejuar shkelje të ligjit, duhej t’i shpallte ato të pavlefshme dhe të urdhëronte përsëritjen e zgjedhjeve. Veç kësaj, referenca që ka bërë Komisioni Qendror i Zgjedhjeve te neni 18 pika 4 është pa vend, sepse sipas tij, ai organ shpall rezultatin përfundimtar të zgjedhjeve, në bazë të rezultateve të shpallura nga Komisioni i Zonës Zgjedhore.</w:t>
      </w:r>
    </w:p>
    <w:p w:rsidR="00E35FCA" w:rsidRPr="00F1391E" w:rsidRDefault="00E35FCA" w:rsidP="00E35FCA">
      <w:pPr>
        <w:pStyle w:val="Paragrafi"/>
      </w:pPr>
      <w:r w:rsidRPr="00F1391E">
        <w:t>Duke mos përfshirë ato 4 qendra votimi në rezultatin përfundimtar, Komisioni Qendror i Zgjedhjeve ka dalë jashtë kompetencave të tij e, në këtë mënyrë, ka prekur të drejtën kushtetuese të votës së lirë të votuesve të atyre qendrave të votimit për të cilën bën fjalë neni 45 i Kushtetutës. Pas këtij vendimi, Komisioni Qendror i Zgjedhjeve ka kryer një shkelje tjetër të pasqyruar në vendimin nr.221, datë 9.8.2001, me të cilin ka shpallur fitues subjektin e interesuar zotin Alfred Olli.</w:t>
      </w:r>
    </w:p>
    <w:p w:rsidR="00E35FCA" w:rsidRPr="00F1391E" w:rsidRDefault="00E35FCA" w:rsidP="00E35FCA">
      <w:pPr>
        <w:pStyle w:val="Paragrafi"/>
      </w:pPr>
      <w:r w:rsidRPr="00F1391E">
        <w:t>Me këtë të fundit Komisioni Qendror i Zgjedhjeve ka vepruar në kundërshtim me frymën e Kodit Zgjedhor dhe për një fakt tjetër se ka vendosur edhe jashtë (tej) kërkesës së kërkuesit që në fakt ka kërkuar deklarimin e pavlefshmërisë së zgjedhjeve dhe përsëritjen e tyre për ato 4 qendra votimi.</w:t>
      </w:r>
    </w:p>
    <w:p w:rsidR="00E35FCA" w:rsidRPr="00F1391E" w:rsidRDefault="00E35FCA" w:rsidP="00E35FCA">
      <w:pPr>
        <w:pStyle w:val="Paragrafi"/>
      </w:pPr>
      <w:r w:rsidRPr="00F1391E">
        <w:t>Në këto rrethana, të dy vendimet e Komisionit Qendror të Zgjedhjeve duhet të shfuqizohen sepse janë në kundërshtim me ligjin.</w:t>
      </w:r>
    </w:p>
    <w:p w:rsidR="00E35FCA" w:rsidRPr="00F1391E" w:rsidRDefault="00E35FCA" w:rsidP="00E35FCA">
      <w:pPr>
        <w:pStyle w:val="Paragrafi"/>
      </w:pPr>
      <w:r w:rsidRPr="00F1391E">
        <w:t>Pavarësisht nga këto, gjatë shqyrtimit të çështjes është konstatuar se gjatë procesit të votimit në ato qendra votimi janë vënë re disa shkelje të ligjit. Kështu, numri i fletëve të votimit ka qenë më i madh se ai zgjedhësve; ato nuk kanë nënshkruar rregullisht në listat përkatëse e se vulat e kodeve janë gjetur të hapura.</w:t>
      </w:r>
    </w:p>
    <w:p w:rsidR="00E35FCA" w:rsidRPr="00F1391E" w:rsidRDefault="00E35FCA" w:rsidP="00E35FCA">
      <w:pPr>
        <w:pStyle w:val="Paragrafi"/>
      </w:pPr>
      <w:r w:rsidRPr="00F1391E">
        <w:t>Edhe me procesverbalin e mbajtur nga Gjykata e Rrethit Gjyqësor të Korçës është provuar se gjatë procesit të votimit në qendrat e votimit nr.17, 34, 35 e 36 janë konstatuar shkeljet e lartpërmendura, që kanë ndikimin e tyre në rezultatin përfundimtar të zgjedhjeve për zonën zgjedhore nr.82, prandaj del e nevojshme që atje të përsëriten zgjedhjet. Këtë atribut Komisioni Qendror i Zgjedhjeve duhet ta përmbushë konform urdhërimeve të Kodit Zgjedhor. Pretendimi i subjektit të interesuar se gjykata Kushtetuese nuk duhet ta shqyrtojë vendimin nr.219, datë 8.8.2001 se gjykimi i këtij ankimi nuk është në juridiksionin e saj, është i pabazuar. Gjatë shqyrtimit të çështjes ka rezultuar se vendimet nr.219 dhe nr.221 kanë lidhje të ngushtë se ato kanë zgjidhur një problem të vetëm e se për ato Komisioni Qendror i Zgjedhjeve është bazuar në një dispozitë të vetme.</w:t>
      </w:r>
    </w:p>
    <w:p w:rsidR="00E35FCA" w:rsidRPr="00F1391E" w:rsidRDefault="00E35FCA" w:rsidP="00E35FCA">
      <w:pPr>
        <w:pStyle w:val="Paragrafi"/>
      </w:pPr>
      <w:r w:rsidRPr="00F1391E">
        <w:t>Edhe pretendimi i kërkuesit për lënien në fuqi të vendimit të komisionit të zonës zgjedhore nr.82 që e ka shpallur atë fitues nuk qëndron, për aq sa është konstatuar se në 4 qendrat e lartpërmendura, procesi zgjedhor është zhvilluar, duke u lejuar disa shkelje të ligjit.</w:t>
      </w:r>
    </w:p>
    <w:p w:rsidR="00E35FCA" w:rsidRPr="00F1391E" w:rsidRDefault="00E35FCA" w:rsidP="00E35FCA">
      <w:pPr>
        <w:pStyle w:val="Paragrafi"/>
      </w:pPr>
    </w:p>
    <w:p w:rsidR="00E35FCA" w:rsidRPr="00F1391E" w:rsidRDefault="00E35FCA" w:rsidP="00323752">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bazë të nenit 131 shkronja “e” të Kushtetutës, neneve 26 e 72 të ligjit nr.8577, datë 10.2.2000 “Për organizimin dhe funksionimin e Gjykatës Kushtetuese të Republikës së Shqipërisë”, si dhe të nenit 113 pika 5 të Kodit Zgjedhor, me shumicë votash,</w:t>
      </w:r>
    </w:p>
    <w:p w:rsidR="00E35FCA" w:rsidRPr="00F1391E" w:rsidRDefault="00E35FCA" w:rsidP="00E35FCA">
      <w:pPr>
        <w:pStyle w:val="Paragrafi"/>
      </w:pPr>
    </w:p>
    <w:p w:rsidR="00E35FCA" w:rsidRPr="00F1391E" w:rsidRDefault="00E35FCA" w:rsidP="00323752">
      <w:pPr>
        <w:pStyle w:val="VENDOSI"/>
      </w:pPr>
      <w:r w:rsidRPr="00F1391E">
        <w:t>V E N D O S I:</w:t>
      </w:r>
    </w:p>
    <w:p w:rsidR="00E35FCA" w:rsidRPr="00F1391E" w:rsidRDefault="00E35FCA" w:rsidP="00323752">
      <w:pPr>
        <w:pStyle w:val="VENDOSI"/>
      </w:pPr>
    </w:p>
    <w:p w:rsidR="00E35FCA" w:rsidRPr="00F1391E" w:rsidRDefault="00E35FCA" w:rsidP="00E35FCA">
      <w:pPr>
        <w:pStyle w:val="Paragrafi"/>
      </w:pPr>
      <w:r w:rsidRPr="00F1391E">
        <w:t>- Shfuqizimin e vendimit nr.219, datë 8.8.2001 të Komisionit Qendor të Zgjedhjeve, me të cilin është urdhëruar të mos përfshihen në tabelën e rezultatit përfundimtar për zonën zgjedhore nr.82, qendrat e votimit 17,34,35 e 36.</w:t>
      </w:r>
    </w:p>
    <w:p w:rsidR="00E35FCA" w:rsidRPr="00F1391E" w:rsidRDefault="00E35FCA" w:rsidP="00E35FCA">
      <w:pPr>
        <w:pStyle w:val="Paragrafi"/>
      </w:pPr>
      <w:r w:rsidRPr="00F1391E">
        <w:t>- Shfuqizimin e vendimit nr.221, datë 9.8.2001 të Komisionit Qendror të Zgjedhjeve, lidhur me nxjerrjen e rezultatit përfundimtar të zgjedhjeve në zonën zgjedhore nr.82.</w:t>
      </w:r>
    </w:p>
    <w:p w:rsidR="00E35FCA" w:rsidRPr="00F1391E" w:rsidRDefault="00E35FCA" w:rsidP="00E35FCA">
      <w:pPr>
        <w:pStyle w:val="Paragrafi"/>
      </w:pPr>
      <w:r w:rsidRPr="00F1391E">
        <w:t>- Urdhërimin e përsëritjes së zgjedhjeve në qendrat e votimit nr.17, 34, 35 e 36 të zonës zgjedhore nr.82, vetëm për listën njëemërore.</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CA2538">
      <w:pPr>
        <w:pStyle w:val="Akti"/>
      </w:pPr>
      <w:r w:rsidRPr="00F1391E">
        <w:t>V E N D I M</w:t>
      </w:r>
    </w:p>
    <w:p w:rsidR="00E35FCA" w:rsidRPr="00F1391E" w:rsidRDefault="00E35FCA" w:rsidP="00CA2538">
      <w:pPr>
        <w:pStyle w:val="NumriData"/>
      </w:pPr>
      <w:r w:rsidRPr="00F1391E">
        <w:t>Nr.112, datë 13.8.2001</w:t>
      </w:r>
    </w:p>
    <w:p w:rsidR="00E35FCA" w:rsidRPr="00F1391E" w:rsidRDefault="00E35FCA" w:rsidP="00E35FCA">
      <w:pPr>
        <w:pStyle w:val="Paragrafi"/>
      </w:pPr>
    </w:p>
    <w:p w:rsidR="00E35FCA" w:rsidRPr="00F1391E" w:rsidRDefault="00E35FCA" w:rsidP="00CA2538">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323752">
        <w:tab/>
      </w:r>
      <w:r w:rsidR="00323752">
        <w:tab/>
      </w:r>
      <w:r w:rsidRPr="00F1391E">
        <w:t>Anëtar i Gjykatës Kushtetuese</w:t>
      </w:r>
    </w:p>
    <w:p w:rsidR="00E35FCA" w:rsidRPr="00F1391E" w:rsidRDefault="00E35FCA" w:rsidP="00E35FCA">
      <w:pPr>
        <w:pStyle w:val="Paragrafi"/>
      </w:pPr>
      <w:r w:rsidRPr="00F1391E">
        <w:t>Zija Vuci,</w:t>
      </w:r>
      <w:r w:rsidR="00323752">
        <w:tab/>
      </w:r>
      <w:r w:rsidR="00323752">
        <w:tab/>
      </w:r>
      <w:r w:rsidRPr="00F1391E">
        <w:t xml:space="preserve">Anëtar i </w:t>
      </w:r>
      <w:r w:rsidR="00A94A86">
        <w:tab/>
        <w:t xml:space="preserve"> </w:t>
      </w:r>
      <w:r w:rsidRPr="00F1391E">
        <w:t>““</w:t>
      </w:r>
    </w:p>
    <w:p w:rsidR="00E35FCA" w:rsidRPr="00F1391E" w:rsidRDefault="00E35FCA" w:rsidP="00E35FCA">
      <w:pPr>
        <w:pStyle w:val="Paragrafi"/>
      </w:pPr>
      <w:r w:rsidRPr="00F1391E">
        <w:t>Alfred Karamuço,</w:t>
      </w:r>
      <w:r w:rsidR="00323752">
        <w:tab/>
      </w:r>
      <w:r w:rsidRPr="00F1391E">
        <w:t xml:space="preserve">Anëtar i </w:t>
      </w:r>
      <w:r w:rsidR="00A94A86">
        <w:tab/>
        <w:t xml:space="preserve"> </w:t>
      </w:r>
      <w:r w:rsidRPr="00F1391E">
        <w:t>““</w:t>
      </w:r>
    </w:p>
    <w:p w:rsidR="00E35FCA" w:rsidRPr="00F1391E" w:rsidRDefault="00E35FCA" w:rsidP="00E35FCA">
      <w:pPr>
        <w:pStyle w:val="Paragrafi"/>
      </w:pPr>
      <w:r w:rsidRPr="00F1391E">
        <w:t>Kristofor Peçi,</w:t>
      </w:r>
      <w:r w:rsidR="00323752">
        <w:tab/>
      </w:r>
      <w:r w:rsidR="00323752">
        <w:tab/>
      </w:r>
      <w:r w:rsidRPr="00F1391E">
        <w:t xml:space="preserve">Anëtar i </w:t>
      </w:r>
      <w:r w:rsidR="00A94A86">
        <w:tab/>
        <w:t xml:space="preserve"> </w:t>
      </w:r>
      <w:r w:rsidRPr="00F1391E">
        <w:t>““</w:t>
      </w:r>
    </w:p>
    <w:p w:rsidR="00E35FCA" w:rsidRPr="00F1391E" w:rsidRDefault="00E35FCA" w:rsidP="00E35FCA">
      <w:pPr>
        <w:pStyle w:val="Paragrafi"/>
      </w:pPr>
      <w:r w:rsidRPr="00F1391E">
        <w:t>Petrit Plloçi,</w:t>
      </w:r>
      <w:r w:rsidR="00323752">
        <w:tab/>
      </w:r>
      <w:r w:rsidR="00323752">
        <w:tab/>
      </w:r>
      <w:r w:rsidRPr="00F1391E">
        <w:t xml:space="preserve">Anëtar i </w:t>
      </w:r>
      <w:r w:rsidR="00A94A86">
        <w:tab/>
        <w:t xml:space="preserve"> </w:t>
      </w:r>
      <w:r w:rsidRPr="00F1391E">
        <w:t>““</w:t>
      </w:r>
    </w:p>
    <w:p w:rsidR="00E35FCA" w:rsidRPr="00F1391E" w:rsidRDefault="00E35FCA" w:rsidP="00E35FCA">
      <w:pPr>
        <w:pStyle w:val="Paragrafi"/>
      </w:pPr>
      <w:r w:rsidRPr="00F1391E">
        <w:t>Tefta Zaka,</w:t>
      </w:r>
      <w:r w:rsidR="00323752">
        <w:tab/>
      </w:r>
      <w:r w:rsidR="00323752">
        <w:tab/>
      </w:r>
      <w:r w:rsidRPr="00F1391E">
        <w:t xml:space="preserve">Anëtare e </w:t>
      </w:r>
      <w:r w:rsidR="00A94A86">
        <w:tab/>
        <w:t xml:space="preserve"> </w:t>
      </w:r>
      <w:r w:rsidRPr="00F1391E">
        <w:t>““</w:t>
      </w:r>
    </w:p>
    <w:p w:rsidR="00E35FCA" w:rsidRPr="00F1391E" w:rsidRDefault="00E35FCA" w:rsidP="00E35FCA">
      <w:pPr>
        <w:pStyle w:val="Paragrafi"/>
      </w:pPr>
      <w:r w:rsidRPr="00F1391E">
        <w:t>Sokol Sadushi</w:t>
      </w:r>
      <w:r w:rsidR="00A94A86">
        <w:tab/>
      </w:r>
      <w:r w:rsidR="00A94A86">
        <w:tab/>
      </w:r>
      <w:r w:rsidRPr="00F1391E">
        <w:t xml:space="preserve">Anëtar i </w:t>
      </w:r>
      <w:r w:rsidR="00A94A86">
        <w:tab/>
        <w:t xml:space="preserve"> </w:t>
      </w:r>
      <w:r w:rsidRPr="00F1391E">
        <w:t>““</w:t>
      </w:r>
    </w:p>
    <w:p w:rsidR="00E35FCA" w:rsidRPr="00F1391E" w:rsidRDefault="00E35FCA" w:rsidP="00E35FCA">
      <w:pPr>
        <w:pStyle w:val="Paragrafi"/>
      </w:pPr>
      <w:r w:rsidRPr="00F1391E">
        <w:t>Gjergj Sauli,</w:t>
      </w:r>
      <w:r w:rsidR="00A94A86">
        <w:tab/>
      </w:r>
      <w:r w:rsidR="00A94A86">
        <w:tab/>
      </w:r>
      <w:r w:rsidRPr="00F1391E">
        <w:t xml:space="preserve">Anëtar i </w:t>
      </w:r>
      <w:r w:rsidR="00A94A86">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Arbenka Lalica, në datën 11.8.2001, mori në shqyrtim në seancë gjyqësore me dyer të hapura çështjen nr.118 Akti që i përket:</w:t>
      </w:r>
    </w:p>
    <w:p w:rsidR="00E35FCA" w:rsidRPr="00F1391E" w:rsidRDefault="00E35FCA" w:rsidP="00E35FCA">
      <w:pPr>
        <w:pStyle w:val="Paragrafi"/>
      </w:pPr>
    </w:p>
    <w:p w:rsidR="00E35FCA" w:rsidRPr="00F1391E" w:rsidRDefault="00E35FCA" w:rsidP="00E35FCA">
      <w:pPr>
        <w:pStyle w:val="Paragrafi"/>
      </w:pPr>
      <w:r w:rsidRPr="00F1391E">
        <w:t>KËRKUES:LLESH KOLA, kandidat për deputet i koalicionit “Bashkimi për Fitore” në zonën zgjedhore nr.13 Lezhë, përfaqësuar nga avokatët Mirash Martini e Agim Ibrahimi.</w:t>
      </w:r>
    </w:p>
    <w:p w:rsidR="00E35FCA" w:rsidRPr="00F1391E" w:rsidRDefault="00E35FCA" w:rsidP="00E35FCA">
      <w:pPr>
        <w:pStyle w:val="Paragrafi"/>
      </w:pPr>
      <w:r w:rsidRPr="00F1391E">
        <w:t xml:space="preserve">SUBJEKTE TË INTERESUARA: </w:t>
      </w:r>
    </w:p>
    <w:p w:rsidR="00E35FCA" w:rsidRPr="00F1391E" w:rsidRDefault="00E35FCA" w:rsidP="00E35FCA">
      <w:pPr>
        <w:pStyle w:val="Paragrafi"/>
      </w:pPr>
      <w:r w:rsidRPr="00F1391E">
        <w:t xml:space="preserve">1. KOMISIONI QENDROR I ZGJEDHJEVE, përfaqësuar nga Sokol Lamaj. </w:t>
      </w:r>
    </w:p>
    <w:p w:rsidR="00E35FCA" w:rsidRPr="00F1391E" w:rsidRDefault="00E35FCA" w:rsidP="00E35FCA">
      <w:pPr>
        <w:pStyle w:val="Paragrafi"/>
      </w:pPr>
      <w:r w:rsidRPr="00F1391E">
        <w:t xml:space="preserve">2. NIKOLLË LESI, përfaqësuar nga avokat Përparim Sanxhaku, me prokurë. </w:t>
      </w:r>
    </w:p>
    <w:p w:rsidR="00E35FCA" w:rsidRPr="00F1391E" w:rsidRDefault="00E35FCA" w:rsidP="00E35FCA">
      <w:pPr>
        <w:pStyle w:val="Paragrafi"/>
      </w:pPr>
      <w:r w:rsidRPr="00F1391E">
        <w:t>3. KOMISIONI I ZONËS ZGJEDHORE NR.13 LEZHË, në mungesë.</w:t>
      </w:r>
    </w:p>
    <w:p w:rsidR="00E35FCA" w:rsidRPr="00F1391E" w:rsidRDefault="00E35FCA" w:rsidP="00E35FCA">
      <w:pPr>
        <w:pStyle w:val="Paragrafi"/>
      </w:pPr>
    </w:p>
    <w:p w:rsidR="00E35FCA" w:rsidRPr="00F1391E" w:rsidRDefault="00E35FCA" w:rsidP="0000525A">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nr.220, datë 8.8.2001 të Komisionit Qendror të Zgjedhjeve për shpalljen e rezultatit përfundimtar të zgjedhjeve në zonën zgjedhore nr.13</w:t>
      </w:r>
    </w:p>
    <w:p w:rsidR="00E35FCA" w:rsidRPr="00F1391E" w:rsidRDefault="00E35FCA" w:rsidP="00E35FCA">
      <w:pPr>
        <w:pStyle w:val="Paragrafi"/>
      </w:pPr>
      <w:r w:rsidRPr="00F1391E">
        <w:t>BAZA LIGJORE: Neni 141 i Kodit Zgjedhor</w:t>
      </w:r>
    </w:p>
    <w:p w:rsidR="00E35FCA" w:rsidRPr="00F1391E" w:rsidRDefault="00E35FCA" w:rsidP="00E35FCA">
      <w:pPr>
        <w:pStyle w:val="Paragrafi"/>
      </w:pPr>
    </w:p>
    <w:p w:rsidR="00E35FCA" w:rsidRPr="00F1391E" w:rsidRDefault="00E35FCA" w:rsidP="0000525A">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e çështjes Gjergj Sauli, kërkuesin e përfaqësuesit e tij, subjektet e interesuara, si dhe bisedoi çështjen në tërësi,</w:t>
      </w:r>
    </w:p>
    <w:p w:rsidR="00E35FCA" w:rsidRPr="00F1391E" w:rsidRDefault="00E35FCA" w:rsidP="00E35FCA">
      <w:pPr>
        <w:pStyle w:val="Paragrafi"/>
      </w:pPr>
    </w:p>
    <w:p w:rsidR="00E35FCA" w:rsidRPr="00F1391E" w:rsidRDefault="00E35FCA" w:rsidP="0000525A">
      <w:pPr>
        <w:pStyle w:val="VENDOSI"/>
      </w:pPr>
      <w:r w:rsidRPr="00F1391E">
        <w:t>V Ë R E N :</w:t>
      </w:r>
    </w:p>
    <w:p w:rsidR="00E35FCA" w:rsidRPr="00F1391E" w:rsidRDefault="00E35FCA" w:rsidP="00E35FCA">
      <w:pPr>
        <w:pStyle w:val="Paragrafi"/>
      </w:pPr>
    </w:p>
    <w:p w:rsidR="00E35FCA" w:rsidRPr="00F1391E" w:rsidRDefault="00E35FCA" w:rsidP="00E35FCA">
      <w:pPr>
        <w:pStyle w:val="Paragrafi"/>
      </w:pPr>
      <w:r w:rsidRPr="00F1391E">
        <w:t>Gjykata Kushtetuese, me vendimin nr.78, datë 9.7.2001, shfuqizoi vendimin e Komisionit Qendror të Zgjedhjeve nr.012, datë 1.7.2001 për shpalljen e rezultatit përfundimtar të votimit në zonën zgjedhore nr.13 Lezhë dhe urdhëroi përsëritjen e zgjedhjeve të cilat u zhvilluan rregullisht në datën 29.7.2001.</w:t>
      </w:r>
    </w:p>
    <w:p w:rsidR="00E35FCA" w:rsidRPr="00F1391E" w:rsidRDefault="00E35FCA" w:rsidP="00E35FCA">
      <w:pPr>
        <w:pStyle w:val="Paragrafi"/>
      </w:pPr>
      <w:r w:rsidRPr="00F1391E">
        <w:t>Kërkuesi Llesh Kola, bazuar në nenin 108 të Kodit Zgjedhor në datën 31.7.2001, kërkoi të kryhej rinumërimi i fletëve të votimit nëpërmjet Gjykatës së Rrethit Gjyqësor Lezhë.</w:t>
      </w:r>
    </w:p>
    <w:p w:rsidR="00E35FCA" w:rsidRPr="00F1391E" w:rsidRDefault="00E35FCA" w:rsidP="00E35FCA">
      <w:pPr>
        <w:pStyle w:val="Paragrafi"/>
      </w:pPr>
      <w:r w:rsidRPr="00F1391E">
        <w:t>Komisioni i zonës zgjedhore nr.13, pas përfundimit të procesit të rinumërimit të fletëve të votimit nga gjykata, shpalli fitues kandidatin Nikollë Lesi. Brenda afatit ligjor, kërkuesi u ankua kundër këtij vendimi në Komisionin Qendror të Zgjedhjeve, por ky komision, me vendimin nr.220, datë 8.8.2001, shpalli rezultatin përfundimtar të zgjedhjeve dhe njohu fitues kandidatin Nikollë Lesi.</w:t>
      </w:r>
    </w:p>
    <w:p w:rsidR="00E35FCA" w:rsidRPr="00F1391E" w:rsidRDefault="00E35FCA" w:rsidP="00E35FCA">
      <w:pPr>
        <w:pStyle w:val="Paragrafi"/>
      </w:pPr>
      <w:r w:rsidRPr="00F1391E">
        <w:t>Me ankimin e paraqitur për shqyrtim, kërkuesi Llesh Kola e konsideron të paligjshëm vendimin e Komisionit Qendror të Zgjedhjeve nr.220, datë 8.8.2001, duke pretenduar se gjykata ka shkelur dispozitat e Kodit Zgjedhor, sepse ka lejuar rinumërimin e fletëve të votimit në kutitë e hapura dhe në zarfet e hapura, ka quajtur të vlefshme fletët e votimit që kanë pasur shenja, se nuk ka bërë krahasimin e numrit të fletëve të votimit të përdorura me numrin e votuesve ose se ka quajtur të vlefshme votimet me certifikatë pa fotografi etj.</w:t>
      </w:r>
    </w:p>
    <w:p w:rsidR="00E35FCA" w:rsidRPr="00F1391E" w:rsidRDefault="00E35FCA" w:rsidP="00E35FCA">
      <w:pPr>
        <w:pStyle w:val="Paragrafi"/>
      </w:pPr>
      <w:r w:rsidRPr="00F1391E">
        <w:t>Pretendimet e mësipërme të kërkuesit u bënë objekt i shqyrtimit gjyqësor, por nuk rezultoi që prej Gjykatës së Rrethit Gjyqësor të Lezhës të jetë kryer ndonjë proces jo i rregullt ligjor. Përkundrazi, nga procesverbali i mbajtur prej kësaj Gjykate, që shqyrtoi çështjen e rinumërimit të votave në periudhën 2-4 gusht 2001, rezultoi se ajo ka pasur parasysh pretendimet e kërkuesit dhe për to është shprehur me vendim. Ky fakt tregon se gjykata në këtë proces ka ushtruar të gjitha kompetencat ligjore të përcaktuara në dispozitat e Kodit Zgjedhor dhe vendimet e saj, sipas pikës 2 të nenit 112 të këtij Kodi, janë të formës së prerë.</w:t>
      </w:r>
    </w:p>
    <w:p w:rsidR="00E35FCA" w:rsidRPr="00F1391E" w:rsidRDefault="00E35FCA" w:rsidP="00E35FCA">
      <w:pPr>
        <w:pStyle w:val="Paragrafi"/>
      </w:pPr>
      <w:r w:rsidRPr="00F1391E">
        <w:t>Në këto kushte, Gjykata Kushtetuese konkludon se kërkesa e paraqitur prej kërkuesit është e pabazuar dhe si e tillë duhet të rrëzohet.</w:t>
      </w:r>
    </w:p>
    <w:p w:rsidR="00E35FCA" w:rsidRPr="00F1391E" w:rsidRDefault="00E35FCA" w:rsidP="00E35FCA">
      <w:pPr>
        <w:pStyle w:val="Paragrafi"/>
      </w:pPr>
    </w:p>
    <w:p w:rsidR="00E35FCA" w:rsidRPr="00F1391E" w:rsidRDefault="00E35FCA" w:rsidP="0000525A">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Kushtetutese e Republikës së Shqipërisë, në bazë të neneve 131 shkronja “e” e 132 të Kushtetutës, neneve 26 e 72 të ligjit nr.8577, datë 10.2.2000 “Për organizimin dhe funksionimin e Gjykatës Kushtetuese të Republikës së Shqipërisë”, si dhe nenit 141 pika 1 të Kodit Zgjedhor, njëzëri,</w:t>
      </w:r>
    </w:p>
    <w:p w:rsidR="00E35FCA" w:rsidRPr="00F1391E" w:rsidRDefault="00E35FCA" w:rsidP="00E35FCA">
      <w:pPr>
        <w:pStyle w:val="Paragrafi"/>
      </w:pPr>
    </w:p>
    <w:p w:rsidR="00E35FCA" w:rsidRPr="00F1391E" w:rsidRDefault="00E35FCA" w:rsidP="0000525A">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Rrëzimin e kërkesës.</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00525A">
      <w:pPr>
        <w:pStyle w:val="Akti"/>
      </w:pPr>
      <w:r w:rsidRPr="00F1391E">
        <w:t>V E N D i M</w:t>
      </w:r>
    </w:p>
    <w:p w:rsidR="00E35FCA" w:rsidRPr="00F1391E" w:rsidRDefault="00E35FCA" w:rsidP="0000525A">
      <w:pPr>
        <w:pStyle w:val="NumriData"/>
      </w:pPr>
      <w:r w:rsidRPr="00F1391E">
        <w:t>Nr.114, datë 27.8.2001</w:t>
      </w:r>
    </w:p>
    <w:p w:rsidR="00E35FCA" w:rsidRPr="00F1391E" w:rsidRDefault="00E35FCA" w:rsidP="00E35FCA">
      <w:pPr>
        <w:pStyle w:val="Paragrafi"/>
      </w:pPr>
    </w:p>
    <w:p w:rsidR="00E35FCA" w:rsidRPr="00F1391E" w:rsidRDefault="00E35FCA" w:rsidP="0000525A">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00525A">
        <w:tab/>
      </w:r>
      <w:r w:rsidR="0000525A">
        <w:tab/>
      </w:r>
      <w:r w:rsidRPr="00F1391E">
        <w:t>Kryetar i Gjykatës Kushtetuese</w:t>
      </w:r>
    </w:p>
    <w:p w:rsidR="00E35FCA" w:rsidRPr="00F1391E" w:rsidRDefault="00E35FCA" w:rsidP="00E35FCA">
      <w:pPr>
        <w:pStyle w:val="Paragrafi"/>
      </w:pPr>
      <w:r w:rsidRPr="00F1391E">
        <w:t>Gjergj Sauli</w:t>
      </w:r>
      <w:r w:rsidR="0000525A">
        <w:tab/>
      </w:r>
      <w:r w:rsidR="0000525A">
        <w:tab/>
      </w:r>
      <w:r w:rsidRPr="00F1391E">
        <w:t>Anëtar i</w:t>
      </w:r>
      <w:r w:rsidR="0000525A">
        <w:tab/>
        <w:t xml:space="preserve">  </w:t>
      </w:r>
      <w:r w:rsidRPr="00F1391E">
        <w:t>""</w:t>
      </w:r>
    </w:p>
    <w:p w:rsidR="00E35FCA" w:rsidRPr="00F1391E" w:rsidRDefault="00E35FCA" w:rsidP="00E35FCA">
      <w:pPr>
        <w:pStyle w:val="Paragrafi"/>
      </w:pPr>
      <w:r w:rsidRPr="00F1391E">
        <w:t>Kristofor Peçi</w:t>
      </w:r>
      <w:r w:rsidR="0000525A">
        <w:tab/>
      </w:r>
      <w:r w:rsidR="0000525A">
        <w:tab/>
      </w:r>
      <w:r w:rsidRPr="00F1391E">
        <w:t xml:space="preserve">Anëtar i </w:t>
      </w:r>
      <w:r w:rsidR="0000525A">
        <w:tab/>
        <w:t xml:space="preserve">  </w:t>
      </w:r>
      <w:r w:rsidRPr="00F1391E">
        <w:t>""</w:t>
      </w:r>
    </w:p>
    <w:p w:rsidR="00E35FCA" w:rsidRPr="00F1391E" w:rsidRDefault="00E35FCA" w:rsidP="00E35FCA">
      <w:pPr>
        <w:pStyle w:val="Paragrafi"/>
      </w:pPr>
      <w:r w:rsidRPr="00F1391E">
        <w:t>Kujtim Puto</w:t>
      </w:r>
      <w:r w:rsidR="0000525A">
        <w:tab/>
      </w:r>
      <w:r w:rsidR="0000525A">
        <w:tab/>
      </w:r>
      <w:r w:rsidRPr="00F1391E">
        <w:t>Anëtar i</w:t>
      </w:r>
      <w:r w:rsidR="0000525A">
        <w:tab/>
        <w:t xml:space="preserve">  </w:t>
      </w:r>
      <w:r w:rsidRPr="00F1391E">
        <w:t>""</w:t>
      </w:r>
    </w:p>
    <w:p w:rsidR="00E35FCA" w:rsidRPr="00F1391E" w:rsidRDefault="00E35FCA" w:rsidP="00E35FCA">
      <w:pPr>
        <w:pStyle w:val="Paragrafi"/>
      </w:pPr>
      <w:r w:rsidRPr="00F1391E">
        <w:t>Petrit Plloçi</w:t>
      </w:r>
      <w:r w:rsidR="0000525A">
        <w:tab/>
      </w:r>
      <w:r w:rsidR="0000525A">
        <w:tab/>
      </w:r>
      <w:r w:rsidRPr="00F1391E">
        <w:t>Anëtar i</w:t>
      </w:r>
      <w:r w:rsidR="0000525A">
        <w:tab/>
        <w:t xml:space="preserve">  </w:t>
      </w:r>
      <w:r w:rsidRPr="00F1391E">
        <w:t>""</w:t>
      </w:r>
    </w:p>
    <w:p w:rsidR="00E35FCA" w:rsidRPr="00F1391E" w:rsidRDefault="00E35FCA" w:rsidP="00E35FCA">
      <w:pPr>
        <w:pStyle w:val="Paragrafi"/>
      </w:pPr>
      <w:r w:rsidRPr="00F1391E">
        <w:t>Tefta Zaka</w:t>
      </w:r>
      <w:r w:rsidR="0000525A">
        <w:tab/>
      </w:r>
      <w:r w:rsidR="0000525A">
        <w:tab/>
      </w:r>
      <w:r w:rsidRPr="00F1391E">
        <w:t>Anëtare e</w:t>
      </w:r>
      <w:r w:rsidR="0000525A">
        <w:tab/>
        <w:t xml:space="preserve">  </w:t>
      </w:r>
      <w:r w:rsidRPr="00F1391E">
        <w:t>""</w:t>
      </w:r>
    </w:p>
    <w:p w:rsidR="00E35FCA" w:rsidRPr="00F1391E" w:rsidRDefault="00E35FCA" w:rsidP="00E35FCA">
      <w:pPr>
        <w:pStyle w:val="Paragrafi"/>
      </w:pPr>
      <w:r w:rsidRPr="00F1391E">
        <w:t>Sokol Sadushi</w:t>
      </w:r>
      <w:r w:rsidR="0000525A">
        <w:tab/>
      </w:r>
      <w:r w:rsidR="0000525A">
        <w:tab/>
      </w:r>
      <w:r w:rsidRPr="00F1391E">
        <w:t>Anëtar i</w:t>
      </w:r>
      <w:r w:rsidR="0000525A">
        <w:tab/>
        <w:t xml:space="preserve">  </w:t>
      </w:r>
      <w:r w:rsidRPr="00F1391E">
        <w:t>""</w:t>
      </w:r>
    </w:p>
    <w:p w:rsidR="00E35FCA" w:rsidRPr="00F1391E" w:rsidRDefault="00E35FCA" w:rsidP="00E35FCA">
      <w:pPr>
        <w:pStyle w:val="Paragrafi"/>
      </w:pPr>
      <w:r w:rsidRPr="00F1391E">
        <w:t>Zija Vuci</w:t>
      </w:r>
      <w:r w:rsidR="0000525A">
        <w:tab/>
      </w:r>
      <w:r w:rsidR="0000525A">
        <w:tab/>
      </w:r>
      <w:r w:rsidRPr="00F1391E">
        <w:t xml:space="preserve">Anëtar i </w:t>
      </w:r>
      <w:r w:rsidR="0000525A">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Drita Panda, në datën 27.8.2001, mori në shqyrtim në seancë gjyqësore me dyer të hapura çështjen nr.120 Akti që i përket:</w:t>
      </w:r>
    </w:p>
    <w:p w:rsidR="00E35FCA" w:rsidRPr="00F1391E" w:rsidRDefault="00E35FCA" w:rsidP="00E35FCA">
      <w:pPr>
        <w:pStyle w:val="Paragrafi"/>
      </w:pPr>
      <w:r w:rsidRPr="00F1391E">
        <w:t>Kërkues:Ligoraq Karamelo, përfaqësuar nga avokati Bastri Mane</w:t>
      </w:r>
    </w:p>
    <w:p w:rsidR="00E35FCA" w:rsidRPr="00F1391E" w:rsidRDefault="00E35FCA" w:rsidP="00E35FCA">
      <w:pPr>
        <w:pStyle w:val="Paragrafi"/>
      </w:pPr>
      <w:r w:rsidRPr="00F1391E">
        <w:t>Subjekte të interesuara:</w:t>
      </w:r>
    </w:p>
    <w:p w:rsidR="00E35FCA" w:rsidRPr="00F1391E" w:rsidRDefault="00E35FCA" w:rsidP="00E35FCA">
      <w:pPr>
        <w:pStyle w:val="Paragrafi"/>
      </w:pPr>
      <w:r w:rsidRPr="00F1391E">
        <w:t>1. Arben Broja, kandidat për deputet i Partisë Bashkimi për të Drejtat e Njeriut, përfaqësuar nga avokat Përparim Sanxhaku.</w:t>
      </w:r>
    </w:p>
    <w:p w:rsidR="00E35FCA" w:rsidRPr="00F1391E" w:rsidRDefault="00E35FCA" w:rsidP="00E35FCA">
      <w:pPr>
        <w:pStyle w:val="Paragrafi"/>
      </w:pPr>
      <w:r w:rsidRPr="00F1391E">
        <w:t>2. Komisioni Qendor i Zgjedhjeve, përfaqësuar nga Sokol Lamaj.</w:t>
      </w:r>
    </w:p>
    <w:p w:rsidR="00E35FCA" w:rsidRPr="00F1391E" w:rsidRDefault="00E35FCA" w:rsidP="00E35FCA">
      <w:pPr>
        <w:pStyle w:val="Paragrafi"/>
      </w:pPr>
      <w:r w:rsidRPr="00F1391E">
        <w:t>3.Partia Bashkimi për të Drejtat e Njeriut, përfaqësuar nga Zana Pihiku.</w:t>
      </w:r>
    </w:p>
    <w:p w:rsidR="00E35FCA" w:rsidRPr="00F1391E" w:rsidRDefault="00E35FCA" w:rsidP="00E35FCA">
      <w:pPr>
        <w:pStyle w:val="Paragrafi"/>
      </w:pPr>
    </w:p>
    <w:p w:rsidR="00E35FCA" w:rsidRPr="00F1391E" w:rsidRDefault="00E35FCA" w:rsidP="00056FE4">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nr.233, datë 21.8.2001 të Komisionit Qendror të Zgjedhjeve</w:t>
      </w:r>
    </w:p>
    <w:p w:rsidR="00E35FCA" w:rsidRPr="00F1391E" w:rsidRDefault="00E35FCA" w:rsidP="00E35FCA">
      <w:pPr>
        <w:pStyle w:val="Paragrafi"/>
      </w:pPr>
      <w:r w:rsidRPr="00F1391E">
        <w:t>BAZA LIGJORE: Neni 64 i Kushtetutës dhe nenet 81, 82 e 83 të Kodit Zgjedhor.</w:t>
      </w:r>
    </w:p>
    <w:p w:rsidR="00E35FCA" w:rsidRPr="00F1391E" w:rsidRDefault="00E35FCA" w:rsidP="00E35FCA">
      <w:pPr>
        <w:pStyle w:val="Paragrafi"/>
      </w:pPr>
      <w:r w:rsidRPr="00F1391E">
        <w:t>Për shfuqizimin e këtij vendimi kërkuesi ka parashtruar këto shkaqe:</w:t>
      </w:r>
    </w:p>
    <w:p w:rsidR="00E35FCA" w:rsidRPr="00F1391E" w:rsidRDefault="00E35FCA" w:rsidP="00E35FCA">
      <w:pPr>
        <w:pStyle w:val="Paragrafi"/>
      </w:pPr>
      <w:r w:rsidRPr="00F1391E">
        <w:t>Lista shumemërore e kandidatëve për deputetë e përpiluar nga Partia Bashkimi për të Drejtat e Njeriut, është shqyrtuar dhe miratuar nga Komisioni Qendror i Zgjedhjeve me vendimin nr.793, datë 4.6.2001.</w:t>
      </w:r>
    </w:p>
    <w:p w:rsidR="00E35FCA" w:rsidRPr="00F1391E" w:rsidRDefault="00E35FCA" w:rsidP="00E35FCA">
      <w:pPr>
        <w:pStyle w:val="Paragrafi"/>
      </w:pPr>
      <w:r w:rsidRPr="00F1391E">
        <w:t>Nga ndarja e mandateve plotësuese, kësaj partie i takojnë tre vende në Kuvendin e Shqipërisë. Një nga këto vende sipas kërkuesit i takon atij, i cili figuron i treti në listën shumemërore. Mirëpo, në datën 1.8.2001 Partia Bashkimi për të Drejtat e Njeriut ka njoftuar me shkresë Komisionin Qendror të Zgjedhjeve se 23 kandidatë kanë dhënë dorëheqjen nga kandidimi, duke përfshirë aty dhe mërinë e kërkuesit. Por ky ka pretenduar se nuk ka dhënë dorëheqjen dhe se deklarata personale për dorëheqje e paraqitur në emrin e tij është falsifikuar. Ai ka thënë se për këtë ka bërë kallzim në prokurori, e cila ka vërtetuar me ekspertizë se ky dokument ishte krejtësisht i falsifikuar.</w:t>
      </w:r>
    </w:p>
    <w:p w:rsidR="00E35FCA" w:rsidRPr="00F1391E" w:rsidRDefault="00E35FCA" w:rsidP="00E35FCA">
      <w:pPr>
        <w:pStyle w:val="Paragrafi"/>
      </w:pPr>
      <w:r w:rsidRPr="00F1391E">
        <w:t>Në këto kushte, sipas tij, vendimi nr.233, datë 21.8.2001 i Komisionit Qendror të Zgjedhjeve, i cili duke u mbështetur në këtë dokument të falsifikuar shpall fitues të tretë të listës  shumemërore zotin Arben  Broja është haptazi në kundërshtim me Kushtetutën dhe Kodin Zgjedhor.</w:t>
      </w:r>
    </w:p>
    <w:p w:rsidR="00E35FCA" w:rsidRPr="00F1391E" w:rsidRDefault="00E35FCA" w:rsidP="00E35FCA">
      <w:pPr>
        <w:pStyle w:val="Paragrafi"/>
      </w:pPr>
      <w:r w:rsidRPr="00F1391E">
        <w:t>Prandaj ai i kërkon Gjykatës Kushtetuese të shfuqizojë këtë vendim dhe të urdhërojë Komisionin Qendror të  Zgjedhjeve që në vend të zotit Arben Broja të shpallë atë si deputet nga lista shumemërore.</w:t>
      </w:r>
    </w:p>
    <w:p w:rsidR="00E35FCA" w:rsidRPr="00F1391E" w:rsidRDefault="00E35FCA" w:rsidP="00E35FCA">
      <w:pPr>
        <w:pStyle w:val="Paragrafi"/>
      </w:pPr>
    </w:p>
    <w:p w:rsidR="00E35FCA" w:rsidRPr="00F1391E" w:rsidRDefault="00E35FCA" w:rsidP="00056FE4">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e çështjes Zija Vuci, kërkuesin e përfaqësuesin e tij, subjektet e interesuara, si dhe analizoi çështjen në tërësi,</w:t>
      </w:r>
    </w:p>
    <w:p w:rsidR="00E35FCA" w:rsidRPr="00F1391E" w:rsidRDefault="00E35FCA" w:rsidP="00E35FCA">
      <w:pPr>
        <w:pStyle w:val="Paragrafi"/>
      </w:pPr>
    </w:p>
    <w:p w:rsidR="00E35FCA" w:rsidRPr="00F1391E" w:rsidRDefault="00E35FCA" w:rsidP="00056FE4">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Kërkesa është e drejtë dhe duhet pranuar.</w:t>
      </w:r>
    </w:p>
    <w:p w:rsidR="00E35FCA" w:rsidRPr="00F1391E" w:rsidRDefault="00E35FCA" w:rsidP="00E35FCA">
      <w:pPr>
        <w:pStyle w:val="Paragrafi"/>
      </w:pPr>
      <w:r w:rsidRPr="00F1391E">
        <w:t>Gjatë shqyrtimit të saj në seancë plenare dhe nga provat shkresore që ndodhen në dosje u vërtetua se Komisioni Qendror i Zgjedhjeve në datën 4.6.2001 ka shqyrtuar dhe miratuar  listën shumemërore  të kandidatëve për deputetë që i ka paraqitur atij Partia Bashkimi për të Drejtat e Njeriut. Në këtë listë, sipas renditjes, emri i kërkuesit Ligoraq Karamelo figuron i treti.</w:t>
      </w:r>
    </w:p>
    <w:p w:rsidR="00E35FCA" w:rsidRPr="00F1391E" w:rsidRDefault="00E35FCA" w:rsidP="00E35FCA">
      <w:pPr>
        <w:pStyle w:val="Paragrafi"/>
      </w:pPr>
      <w:r w:rsidRPr="00F1391E">
        <w:t>Në datën 1.8.2001 ky subjekt zgjedhor ka njoftuar me shkresë Komisionin Qendror të Zgjedhjeve se 23 vetë  nga kjo listë kanë hequr dorë nga e drejta e kandidimit për 40 mandatet plotësuese të Kuvendit. Së bashku me shkresën, këtij organi i janë dërguar edhe deklaratat personale për dorëheqje të këtyre personave, ku përfshihet edhe kërkuesi.</w:t>
      </w:r>
    </w:p>
    <w:p w:rsidR="00E35FCA" w:rsidRPr="00F1391E" w:rsidRDefault="00E35FCA" w:rsidP="00E35FCA">
      <w:pPr>
        <w:pStyle w:val="Paragrafi"/>
      </w:pPr>
      <w:r w:rsidRPr="00F1391E">
        <w:t>Mbi këtë bazë Komisioni Qendror i Zgjedhjeve, pasi ka përcaktuar se kësaj partie i takojnë vetëm 3 mandate shtesë, në proporcion me numrin e votave të vlefshme të fituara në raundin e parë të zgjedhjeve për Kuvendin e Shqipërisë, me vendimin nr.233, datë 21.8.2001, ka shpallur fitues nga kjo listë zotërinjtë Vasil Melo, Vangjel Dule e Arben Broja, të renditur përkatësisht në numrat 1, 2 dhe 25 të kësaj liste, duke e skualifikuar kështu kërkuesin Ligoraq Karamelo, i cili figuron i treti sipas numrit rendor.</w:t>
      </w:r>
    </w:p>
    <w:p w:rsidR="00E35FCA" w:rsidRPr="00F1391E" w:rsidRDefault="00E35FCA" w:rsidP="00E35FCA">
      <w:pPr>
        <w:pStyle w:val="Paragrafi"/>
      </w:pPr>
      <w:r w:rsidRPr="00F1391E">
        <w:t>Ky vendim është i padrejtë vetëm në pjesën që shpall deputet të Kuvendit zotin Arben Broja. Në këtë rast Komisioni Qendror i Zgjedhjeve ka shkelur kërkesat e pikës 1 të nenit 64 të Kushtetutës, si dhe të pikës 2 të nenit 91 të Kodit Zgjedhor.</w:t>
      </w:r>
    </w:p>
    <w:p w:rsidR="00E35FCA" w:rsidRPr="00F1391E" w:rsidRDefault="00E35FCA" w:rsidP="00E35FCA">
      <w:pPr>
        <w:pStyle w:val="Paragrafi"/>
      </w:pPr>
      <w:r w:rsidRPr="00F1391E">
        <w:t>Në këto dispozita është përcaktuar qartë se 40 deputetë të Kuvendit zgjidhen nga listat shumemërore të partive dhe/ose koalicioneve të partive sipas renditjes në to se, renditja e kandidatëve në listë caktohet nga partitë si subjekte zgjedhore dhe se në rast vdekjeje, dorëheqjeje ose humbjeje të së drejtës për të kandiduar të një kandidati të listë, vazhdohet me kandidatin pasues në renditje.</w:t>
      </w:r>
    </w:p>
    <w:p w:rsidR="00E35FCA" w:rsidRPr="00F1391E" w:rsidRDefault="00E35FCA" w:rsidP="00E35FCA">
      <w:pPr>
        <w:pStyle w:val="Paragrafi"/>
      </w:pPr>
      <w:r w:rsidRPr="00F1391E">
        <w:t>Duke iu referuar pjesës arsyetuese të këtij vendimi, të krijohet përshtypja se kjo renditje është respektuar  nga Komisioni Qendror i Zgjedhjeve, po të ishte e rregullt dorëheqja nga kanditimi i kërkuesit Ligoraq Karamelo, i cili siç u tha renditej i treti në listë.</w:t>
      </w:r>
    </w:p>
    <w:p w:rsidR="00E35FCA" w:rsidRPr="00F1391E" w:rsidRDefault="00E35FCA" w:rsidP="00E35FCA">
      <w:pPr>
        <w:pStyle w:val="Paragrafi"/>
      </w:pPr>
      <w:r w:rsidRPr="00F1391E">
        <w:t>Parregullsia e kësaj dorëheqjeje, të tij shfaqet në disa drejtime:</w:t>
      </w:r>
    </w:p>
    <w:p w:rsidR="00E35FCA" w:rsidRPr="00F1391E" w:rsidRDefault="00E35FCA" w:rsidP="00E35FCA">
      <w:pPr>
        <w:pStyle w:val="Paragrafi"/>
      </w:pPr>
      <w:r w:rsidRPr="00F1391E">
        <w:t>Në radhë të parë, edhe sikur ta ketë kërkuar vetë kërkuesi, tërheqja e tij nga kandidimi në vështrim të pikës 3 të nenit 83 të Kodit Zgjedhor, nuk i jep të drejtë askujt të bëjë ndryshime në emrat e listave shumemërore të vërtetuara.</w:t>
      </w:r>
    </w:p>
    <w:p w:rsidR="00E35FCA" w:rsidRPr="00F1391E" w:rsidRDefault="00E35FCA" w:rsidP="00E35FCA">
      <w:pPr>
        <w:pStyle w:val="Paragrafi"/>
      </w:pPr>
      <w:r w:rsidRPr="00F1391E">
        <w:t>Së dyti, me miratimin e këtyre listave, kandidatët e regjistruar në to fitojnë cilësinë e subjektit zgjedhor. Pra, janë vetë ata që disponojnë mbi të drejtën për t'u zgjedhur dhe jo partitë politike që i kanë mbështetur dhe i kanë përfshirë në këto lista. Dorëheqja e tyre nga e drejta e kandidimit në këtë fazë është një akt personal. Si e tillë është vetë kandidati ai që duhet t'i drejtohet me kërkesë Komisionit Qendror të Zgjedhjeve dhe jo partitë politike.</w:t>
      </w:r>
    </w:p>
    <w:p w:rsidR="00E35FCA" w:rsidRPr="00F1391E" w:rsidRDefault="00E35FCA" w:rsidP="00E35FCA">
      <w:pPr>
        <w:pStyle w:val="Paragrafi"/>
      </w:pPr>
      <w:r w:rsidRPr="00F1391E">
        <w:t>Për më tepër, kërkesa  për dorëheqje në emër të kërkuesit e depozituar në Komisionin Qendror të Zgjedhjeve duket mjaft e dyshimtë, madje nuk përjashtohet mundësia që ajo të mos pasqyrojë vullnetin e tij të vërtetë. Ai e ka  kontestuar atë me  forcë, sapo është vënë në dijeni të këtij fakti dhe ka denoncuar menjëherë çështjen në prokurori, e cila në rrugë zyrtare ka vërtetuar me ekspertë, ashtu siç ka pretenduar kërkuesi falsitetin e këtij dokumenti.</w:t>
      </w:r>
    </w:p>
    <w:p w:rsidR="00E35FCA" w:rsidRPr="00F1391E" w:rsidRDefault="00E35FCA" w:rsidP="00E35FCA">
      <w:pPr>
        <w:pStyle w:val="Paragrafi"/>
      </w:pPr>
      <w:r w:rsidRPr="00F1391E">
        <w:t>Në këto rrethana, Komisioni Qendror i Zgjedhjeve nuk duhej të mbështetej në kërkesën e Partisë Bashkimi për të Drejtat e Njeriut dhe mbi këtë bazë të kapërcente numrin rendor të kërkuesit, duke shpallur fitues fitues në vend të tij subjektin e interesuar, Arben Broja, i cili vjen i 25-ti në listën shumemërore.</w:t>
      </w:r>
    </w:p>
    <w:p w:rsidR="00E35FCA" w:rsidRPr="00F1391E" w:rsidRDefault="00E35FCA" w:rsidP="00E35FCA">
      <w:pPr>
        <w:pStyle w:val="Paragrafi"/>
      </w:pPr>
      <w:r w:rsidRPr="00F1391E">
        <w:t>Pretendimi i avokatit të këtij të fundit se edhe deklarata që ka lëshuar në fillim kërkuesi për pranimin e kandidaturës për deputet nuk përmban nënshkrimin e tij, është i pabazuar. Kjo për arsye se jo vetëm kërkuesi, por as partia ku ai aderon nuk e kanë kundërshtuar këtë fakt.</w:t>
      </w:r>
    </w:p>
    <w:p w:rsidR="00E35FCA" w:rsidRPr="00F1391E" w:rsidRDefault="00E35FCA" w:rsidP="00E35FCA">
      <w:pPr>
        <w:pStyle w:val="Paragrafi"/>
      </w:pPr>
      <w:r w:rsidRPr="00F1391E">
        <w:t>Nga ana tjetër, edhe akti i ekspertimit që ka marrë privatisht ky avokat për të mbështetur këtë pretendim nuk ka vlerë provuese për të rrëzuar përmbajtjen e aktit të ekspertimit të kryer mbi një dokument tjetër me urdhër të prokurorisë.</w:t>
      </w:r>
    </w:p>
    <w:p w:rsidR="00E35FCA" w:rsidRPr="00F1391E" w:rsidRDefault="00E35FCA" w:rsidP="00E35FCA">
      <w:pPr>
        <w:pStyle w:val="Paragrafi"/>
      </w:pPr>
      <w:smartTag w:uri="urn:schemas-microsoft-com:office:smarttags" w:element="place">
        <w:r w:rsidRPr="00F1391E">
          <w:t>Po</w:t>
        </w:r>
      </w:smartTag>
      <w:r w:rsidRPr="00F1391E">
        <w:t xml:space="preserve"> kështu, i pabazuar është pretendimi i kësaj partie i mbështetur ky edhe nga Komisioni Qendror i Zgjedhjeve se në marrëveshje midis anëtarëve të saj është vendosur që kandidatët e regjistruar në listën shumemërore do të shpallen fitues jo sipas renditjes së tyre në listë, por sipas numrit të votave të fituara si kandidatë të drejtpërdrejtë.</w:t>
      </w:r>
    </w:p>
    <w:p w:rsidR="00E35FCA" w:rsidRPr="00F1391E" w:rsidRDefault="00E35FCA" w:rsidP="00E35FCA">
      <w:pPr>
        <w:pStyle w:val="Paragrafi"/>
      </w:pPr>
      <w:r w:rsidRPr="00F1391E">
        <w:t xml:space="preserve">Ky kriter në ndarjen e mandateve plotësuese nuk rezulton të jetë pasqyruar në kohë në ndonjë akt shkresor. Veç kësaj, zbatimi i tij nuk </w:t>
      </w:r>
      <w:smartTag w:uri="urn:schemas-microsoft-com:office:smarttags" w:element="State">
        <w:smartTag w:uri="urn:schemas-microsoft-com:office:smarttags" w:element="place">
          <w:r w:rsidRPr="00F1391E">
            <w:t>del</w:t>
          </w:r>
        </w:smartTag>
      </w:smartTag>
      <w:r w:rsidRPr="00F1391E">
        <w:t xml:space="preserve"> t'i jetë kërkuar as Komisionit Qendror të Zgjedhjeve me rastin e paraqitjes pranë tij listave shumemërore dhe brenda afateve të parashikuara nga neni 76 i Kodit Zgjedhor të Republikës së Shqipërisë.</w:t>
      </w:r>
    </w:p>
    <w:p w:rsidR="00E35FCA" w:rsidRPr="00F1391E" w:rsidRDefault="00E35FCA" w:rsidP="00E35FCA">
      <w:pPr>
        <w:pStyle w:val="Paragrafi"/>
      </w:pPr>
      <w:r w:rsidRPr="00F1391E">
        <w:t>Lejimi i këtyre mangësive esenciale e bën të cenueshëm në këtë pjesë vendimin e sipërpërmendur të Komisionit Qendror të Zgjedhjeve.</w:t>
      </w:r>
    </w:p>
    <w:p w:rsidR="00E35FCA" w:rsidRPr="00F1391E" w:rsidRDefault="00E35FCA" w:rsidP="00E35FCA">
      <w:pPr>
        <w:pStyle w:val="Paragrafi"/>
      </w:pPr>
    </w:p>
    <w:p w:rsidR="00E35FCA" w:rsidRPr="00F1391E" w:rsidRDefault="00E35FCA" w:rsidP="00056FE4">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bazë të nenit 131 shkronja "e" të Kushtetutës, neneve 26 e 72 të ligjit nr.8577, datë 10.2.2000 "Për organizimin dhe funksionimin e Gjykatës Kushtetuese të Republikës së Shqipërisë", si dhe nenit 113 pika 5 të Kodit Zgjedhor, njëzëri,</w:t>
      </w:r>
    </w:p>
    <w:p w:rsidR="00E35FCA" w:rsidRPr="00F1391E" w:rsidRDefault="00E35FCA" w:rsidP="00E35FCA">
      <w:pPr>
        <w:pStyle w:val="Paragrafi"/>
      </w:pPr>
    </w:p>
    <w:p w:rsidR="00E35FCA" w:rsidRPr="00F1391E" w:rsidRDefault="00E35FCA" w:rsidP="00056FE4">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Shfuqizmin e vendimit nr.233, datë 21.8.2001 të Komisionit Qendror të Zgjedhjeve në pjesën që shpall deputet për Kuvendin e Shqipërisë zotin Arben Broja dhe detyrimin e Komisionit Qendror të Zgjedhjeve që në vend të tij të shpallë deputet zotin Ligoraq Karamelo.</w:t>
      </w:r>
    </w:p>
    <w:p w:rsidR="00E35FCA" w:rsidRPr="00F1391E" w:rsidRDefault="00E35FCA" w:rsidP="00E35FCA">
      <w:pPr>
        <w:pStyle w:val="Paragrafi"/>
      </w:pPr>
      <w:r w:rsidRPr="00F1391E">
        <w:t>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056FE4">
      <w:pPr>
        <w:pStyle w:val="Akti"/>
      </w:pPr>
      <w:r w:rsidRPr="00F1391E">
        <w:t>V E N D i M</w:t>
      </w:r>
    </w:p>
    <w:p w:rsidR="00E35FCA" w:rsidRPr="00F1391E" w:rsidRDefault="00E35FCA" w:rsidP="00056FE4">
      <w:pPr>
        <w:pStyle w:val="NumriData"/>
      </w:pPr>
      <w:r w:rsidRPr="00F1391E">
        <w:t>Nr.115, datë 28.8.2001</w:t>
      </w:r>
    </w:p>
    <w:p w:rsidR="00E35FCA" w:rsidRPr="00F1391E" w:rsidRDefault="00E35FCA" w:rsidP="00E35FCA">
      <w:pPr>
        <w:pStyle w:val="Paragrafi"/>
      </w:pPr>
    </w:p>
    <w:p w:rsidR="00E35FCA" w:rsidRPr="00F1391E" w:rsidRDefault="00E35FCA" w:rsidP="00056FE4">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056FE4">
        <w:tab/>
      </w:r>
      <w:r w:rsidR="00056FE4">
        <w:tab/>
      </w:r>
      <w:r w:rsidRPr="00F1391E">
        <w:t>Kryetar i Gjykatës Kushtetuese</w:t>
      </w:r>
    </w:p>
    <w:p w:rsidR="00E35FCA" w:rsidRPr="00F1391E" w:rsidRDefault="00E35FCA" w:rsidP="00E35FCA">
      <w:pPr>
        <w:pStyle w:val="Paragrafi"/>
      </w:pPr>
      <w:r w:rsidRPr="00F1391E">
        <w:t>Zija Vuci</w:t>
      </w:r>
      <w:r w:rsidR="00056FE4">
        <w:tab/>
      </w:r>
      <w:r w:rsidR="00056FE4">
        <w:tab/>
      </w:r>
      <w:r w:rsidRPr="00F1391E">
        <w:t xml:space="preserve">Anëtar i  </w:t>
      </w:r>
      <w:r w:rsidR="00056FE4">
        <w:tab/>
        <w:t xml:space="preserve">  </w:t>
      </w:r>
      <w:r w:rsidRPr="00F1391E">
        <w:t>""</w:t>
      </w:r>
    </w:p>
    <w:p w:rsidR="00E35FCA" w:rsidRPr="00F1391E" w:rsidRDefault="00E35FCA" w:rsidP="00E35FCA">
      <w:pPr>
        <w:pStyle w:val="Paragrafi"/>
      </w:pPr>
      <w:r w:rsidRPr="00F1391E">
        <w:t>Gjergj Sauli</w:t>
      </w:r>
      <w:r w:rsidR="00056FE4">
        <w:tab/>
      </w:r>
      <w:r w:rsidR="00056FE4">
        <w:tab/>
      </w:r>
      <w:r w:rsidRPr="00F1391E">
        <w:t xml:space="preserve">Anëtar i  </w:t>
      </w:r>
      <w:r w:rsidR="00056FE4">
        <w:tab/>
        <w:t xml:space="preserve">  </w:t>
      </w:r>
      <w:r w:rsidRPr="00F1391E">
        <w:t>""</w:t>
      </w:r>
    </w:p>
    <w:p w:rsidR="00E35FCA" w:rsidRPr="00F1391E" w:rsidRDefault="00E35FCA" w:rsidP="00E35FCA">
      <w:pPr>
        <w:pStyle w:val="Paragrafi"/>
      </w:pPr>
      <w:r w:rsidRPr="00F1391E">
        <w:t>Kujtim Puto</w:t>
      </w:r>
      <w:r w:rsidR="00056FE4">
        <w:tab/>
      </w:r>
      <w:r w:rsidR="00056FE4">
        <w:tab/>
      </w:r>
      <w:r w:rsidRPr="00F1391E">
        <w:t xml:space="preserve">Anëtar i  </w:t>
      </w:r>
      <w:r w:rsidR="00056FE4">
        <w:tab/>
        <w:t xml:space="preserve">  </w:t>
      </w:r>
      <w:r w:rsidRPr="00F1391E">
        <w:t>""</w:t>
      </w:r>
    </w:p>
    <w:p w:rsidR="00E35FCA" w:rsidRPr="00F1391E" w:rsidRDefault="00E35FCA" w:rsidP="00E35FCA">
      <w:pPr>
        <w:pStyle w:val="Paragrafi"/>
      </w:pPr>
      <w:r w:rsidRPr="00F1391E">
        <w:t>Kristofor Peçi</w:t>
      </w:r>
      <w:r w:rsidR="00056FE4">
        <w:tab/>
      </w:r>
      <w:r w:rsidR="00056FE4">
        <w:tab/>
      </w:r>
      <w:r w:rsidRPr="00F1391E">
        <w:t xml:space="preserve">Anëtar i  </w:t>
      </w:r>
      <w:r w:rsidR="00056FE4">
        <w:tab/>
        <w:t xml:space="preserve">  </w:t>
      </w:r>
      <w:r w:rsidRPr="00F1391E">
        <w:t>""</w:t>
      </w:r>
    </w:p>
    <w:p w:rsidR="00E35FCA" w:rsidRPr="00F1391E" w:rsidRDefault="00E35FCA" w:rsidP="00E35FCA">
      <w:pPr>
        <w:pStyle w:val="Paragrafi"/>
      </w:pPr>
      <w:r w:rsidRPr="00F1391E">
        <w:t>Tefta Zaka</w:t>
      </w:r>
      <w:r w:rsidR="00056FE4">
        <w:tab/>
      </w:r>
      <w:r w:rsidR="00056FE4">
        <w:tab/>
      </w:r>
      <w:r w:rsidRPr="00F1391E">
        <w:t xml:space="preserve">Anëtar e  </w:t>
      </w:r>
      <w:r w:rsidR="00056FE4">
        <w:tab/>
        <w:t xml:space="preserve">  </w:t>
      </w:r>
      <w:r w:rsidRPr="00F1391E">
        <w:t>""</w:t>
      </w:r>
    </w:p>
    <w:p w:rsidR="00E35FCA" w:rsidRPr="00F1391E" w:rsidRDefault="00E35FCA" w:rsidP="00E35FCA">
      <w:pPr>
        <w:pStyle w:val="Paragrafi"/>
      </w:pPr>
      <w:r w:rsidRPr="00F1391E">
        <w:t>Sokol Sadushi</w:t>
      </w:r>
      <w:r w:rsidR="00056FE4">
        <w:tab/>
      </w:r>
      <w:r w:rsidR="00056FE4">
        <w:tab/>
      </w:r>
      <w:r w:rsidRPr="00F1391E">
        <w:t xml:space="preserve">Anëtar i  </w:t>
      </w:r>
      <w:r w:rsidR="00056FE4">
        <w:tab/>
        <w:t xml:space="preserve">  </w:t>
      </w:r>
      <w:r w:rsidRPr="00F1391E">
        <w:t>""</w:t>
      </w:r>
    </w:p>
    <w:p w:rsidR="00E35FCA" w:rsidRPr="00F1391E" w:rsidRDefault="00E35FCA" w:rsidP="00E35FCA">
      <w:pPr>
        <w:pStyle w:val="Paragrafi"/>
      </w:pPr>
      <w:r w:rsidRPr="00F1391E">
        <w:t>Petrit Plloçi</w:t>
      </w:r>
      <w:r w:rsidR="00056FE4">
        <w:tab/>
      </w:r>
      <w:r w:rsidR="00056FE4">
        <w:tab/>
      </w:r>
      <w:r w:rsidRPr="00F1391E">
        <w:t xml:space="preserve">Anëtar i  </w:t>
      </w:r>
      <w:r w:rsidR="00056FE4">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Drita Panda, në datën 27.8.2001, mori në shqyrtim në seancë gjyqësore me dyer të hapura çështjen nr.121 Akti që i përket:</w:t>
      </w:r>
    </w:p>
    <w:p w:rsidR="00E35FCA" w:rsidRPr="00F1391E" w:rsidRDefault="00E35FCA" w:rsidP="00E35FCA">
      <w:pPr>
        <w:pStyle w:val="Paragrafi"/>
      </w:pPr>
    </w:p>
    <w:p w:rsidR="00E35FCA" w:rsidRPr="00F1391E" w:rsidRDefault="00E35FCA" w:rsidP="00E35FCA">
      <w:pPr>
        <w:pStyle w:val="Paragrafi"/>
      </w:pPr>
      <w:r w:rsidRPr="00F1391E">
        <w:t>KëRKUES: BARDHYL LONDO, kandidat për deputet i koalicionit "Bashkimi për Fitore" në listën shumemërore, përfaqësuar nga avokat Ilir Rusmajli.</w:t>
      </w:r>
    </w:p>
    <w:p w:rsidR="00E35FCA" w:rsidRPr="00F1391E" w:rsidRDefault="00E35FCA" w:rsidP="00E35FCA">
      <w:pPr>
        <w:pStyle w:val="Paragrafi"/>
      </w:pPr>
      <w:r w:rsidRPr="00F1391E">
        <w:t>SUBJEKTE Të INTERESUARA:</w:t>
      </w:r>
    </w:p>
    <w:p w:rsidR="00E35FCA" w:rsidRPr="00F1391E" w:rsidRDefault="00E35FCA" w:rsidP="00E35FCA">
      <w:pPr>
        <w:pStyle w:val="Paragrafi"/>
      </w:pPr>
      <w:r w:rsidRPr="00F1391E">
        <w:t>1.LUAN MYFTIU, kandidat për deputet i koalicionit "Bashkimi për Fitore", përfaqësuar nga avokate Aldona Sulaj.</w:t>
      </w:r>
    </w:p>
    <w:p w:rsidR="00E35FCA" w:rsidRPr="00F1391E" w:rsidRDefault="00E35FCA" w:rsidP="00E35FCA">
      <w:pPr>
        <w:pStyle w:val="Paragrafi"/>
      </w:pPr>
      <w:r w:rsidRPr="00F1391E">
        <w:t>2. KOMISIONI QENDROR i ZGJEDHJEVE, përfaqësuar nga Sokol Lamaj.</w:t>
      </w:r>
    </w:p>
    <w:p w:rsidR="00E35FCA" w:rsidRPr="00F1391E" w:rsidRDefault="00E35FCA" w:rsidP="00E35FCA">
      <w:pPr>
        <w:pStyle w:val="Paragrafi"/>
      </w:pPr>
    </w:p>
    <w:p w:rsidR="00E35FCA" w:rsidRPr="00F1391E" w:rsidRDefault="00E35FCA" w:rsidP="00424708">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nr.232, datë 21.8.2001 të Komisionit Qendror të Zgjedhjeve "Për shpalljen e listës së deputetëve të koalicionit "Bashkimi për Fitore", të cilët përfitojnë nga ndarja e mandateve plotësuese"</w:t>
      </w:r>
    </w:p>
    <w:p w:rsidR="00E35FCA" w:rsidRPr="00F1391E" w:rsidRDefault="00E35FCA" w:rsidP="00E35FCA">
      <w:pPr>
        <w:pStyle w:val="Paragrafi"/>
      </w:pPr>
      <w:r w:rsidRPr="00F1391E">
        <w:t>BAZA LIGJORE: Neni 141 i Kodit Zgjedhor të Republikës së Shqipërisë.</w:t>
      </w:r>
    </w:p>
    <w:p w:rsidR="00E35FCA" w:rsidRPr="00F1391E" w:rsidRDefault="00E35FCA" w:rsidP="00E35FCA">
      <w:pPr>
        <w:pStyle w:val="Paragrafi"/>
      </w:pPr>
    </w:p>
    <w:p w:rsidR="00E35FCA" w:rsidRPr="00F1391E" w:rsidRDefault="00E35FCA" w:rsidP="00E35FCA">
      <w:pPr>
        <w:pStyle w:val="Paragrafi"/>
      </w:pPr>
      <w:r w:rsidRPr="00F1391E">
        <w:t>Për shfuqizimin e vendimit të mësipërm të komisionit qendror të zgjedhjeve, kërkuesi ka parashtruar:</w:t>
      </w:r>
    </w:p>
    <w:p w:rsidR="00E35FCA" w:rsidRPr="00F1391E" w:rsidRDefault="00E35FCA" w:rsidP="00E35FCA">
      <w:pPr>
        <w:pStyle w:val="Paragrafi"/>
      </w:pPr>
      <w:r w:rsidRPr="00F1391E">
        <w:t>Vendimi nr.32, datë 21.8.2001  i komisionit qendror të zgjedhjeve është në kundërshtim me nenet 81 e 83 të Kodit Zgjedhor. Ky Komision ka konstatuar dorëheqjen e kandidatit të koalicionit "Bashkimi për Fitore", zotit Abaz Ermenji, i cili në listën shumemërore të koalicionit mban numrin 5, por zëvendësimin e tij nuk e ka bërë me kandidatin e radhës në listë, por ka kapërcyer listën duke shpallur deputet kandidatin me numër 32.</w:t>
      </w:r>
    </w:p>
    <w:p w:rsidR="00E35FCA" w:rsidRPr="00F1391E" w:rsidRDefault="00E35FCA" w:rsidP="00E35FCA">
      <w:pPr>
        <w:pStyle w:val="Paragrafi"/>
      </w:pPr>
    </w:p>
    <w:p w:rsidR="00E35FCA" w:rsidRPr="00F1391E" w:rsidRDefault="00E35FCA" w:rsidP="00424708">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relatorin e çështjes Petrit Plloçi, kërkuesin dhe përfaqësuesin e tij, subjektet e interesuara, si dhe shqyrtoi çështjen në tërësi,</w:t>
      </w:r>
    </w:p>
    <w:p w:rsidR="00E35FCA" w:rsidRPr="00F1391E" w:rsidRDefault="00E35FCA" w:rsidP="00E35FCA">
      <w:pPr>
        <w:pStyle w:val="Paragrafi"/>
      </w:pPr>
    </w:p>
    <w:p w:rsidR="00E35FCA" w:rsidRPr="00F1391E" w:rsidRDefault="00E35FCA" w:rsidP="00424708">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Me vendimin nr.232, datë 21.8.2001, Komisioni Qendror i Zgjedhjeve ka shpallur listën e deputetëve të koalicionit "Bashkimi për Fitore", të cilët përfitojnë nga ndarja e mandateve plotësuese. Në këtë listë në numrin 14 është shpallur si deputet edhe i interesuari Luan Myftiu i cili në listën shumemërore të koalicionit "Bashkimi për Fitore" mbante numrin 32. Nga ana e tij kërkuesi Bardhyl Londo, i cili në listën shumemërore të koalicionit mban numrin 25, ka kërkuar shfuqizimin e vendimit të mësipërm të Komisionit Qendror të Zgjedhjeve, lidhur me shpalljen deputet të të interesuarit Luan Myftiu dhe shpalljen e tij deputet në vend të të mësipërmit.</w:t>
      </w:r>
    </w:p>
    <w:p w:rsidR="00E35FCA" w:rsidRPr="00F1391E" w:rsidRDefault="00E35FCA" w:rsidP="00E35FCA">
      <w:pPr>
        <w:pStyle w:val="Paragrafi"/>
      </w:pPr>
      <w:r w:rsidRPr="00F1391E">
        <w:t>Gjykata Kushtetuese, pas shqyrtimit të pretendimeve përkatëse në seancë gjyqësore konkludon se kërkesa e kërkuesit Bardhyl Londo është e drejtë. Kështu, ka rezultuar se në bazë të Kodit Zgjedhor nr.83, Komisioni Qendror i Zgjedhjeve në datën 1.6.2001 ka miratuar listën shumëemërore të koalicionit "Bashkimi për Fitoren", ku pjesëtare e këtij koalicioni është edhe Partia e Ballit Kombëtar. Në këtë listë kërkuesi mban numrin 25, ndërsa i interesuari numrin 32. Me rastin e shpalljes së listës së deputetëve të koalicionit "Bashkimi për Fitore", Komisioni Qendror i Zgjedhjeve ka konstatuar se kandidati i këtij koalicioni zoti Abaz Ermenji, i cili në listën shumëemërore mbante numrin 5, kishte dhënë dorëheqjen. Përveç kësaj, është konstatuar se disa nga kandidatët e listës shumemërore, të tillë si kandidatët Sali Berisha, Jozefina Topalli, Pjetër Arbnori, kishin fituar si kandidatë të drejtpërdrejtë. Në këto kushte Komisioni Qendror i Zgjedhjeve, duke  patur  për bazë edhe rezultatin e proporcionalit ka shpallur listën e deputetëve të koalicionit. Duke patur parasysh kandidatët që kishin fituar, si dhe faktin se një kandidat kishte dhënë dorëheqjen, Komisioni Qendror i Zgjedhjeve, sipas radhës, duhet të shpallte deputet edhe kërkuesin Bardhyl Londo, i cili në listë mbante numrin 25 e jo kërkuesin Luan Myftiu, i cili mbante numrin 32. Duke vepruar në këtë mënyrë, Komisioni Qendror i Zgjedhjeve ka vepruar në kundërshtim me nenin 81/2 të Kodit Zgjedhor. Sipas kësaj dispozite "Renditja e kandidatëve në listë caktohet nga subjekti zgjedhor që e paraqet atë. Në rast vdekjeje, dorëheqje ose humbje të të drejtës për të kandiduar të një kandidati të listës sipas këtij kodi, vazhdohet me kandidatin pasues në renditje". Në kuptim të kësaj dispozite, "kandidat pasues në renditjen" në listën shumemërore, të miratuar nga Komisioni Qendror i Zgjedhjeve, pas heqjes së kandidatit që dha dorëheqjen, si dhe të kandidatëve që kishin fituar në zgjedhjet e drejtpërdrejta, ishte kërkuesi Bardhyl Londo, i cili në listë mbante numrin 25 e jo i intersuari Luan Myftiu, i cili mbante numrin 32.</w:t>
      </w:r>
    </w:p>
    <w:p w:rsidR="00E35FCA" w:rsidRPr="00F1391E" w:rsidRDefault="00E35FCA" w:rsidP="00E35FCA">
      <w:pPr>
        <w:pStyle w:val="Paragrafi"/>
      </w:pPr>
      <w:r w:rsidRPr="00F1391E">
        <w:t>Në gjyq nga ana e të interesuarit u pretendua  se sipas marrëveshjes së pative pjesëmarrësve të koalicionit "Bashkimi për Fitore", ku bën pjesë edhe Partia e Ballit Kombëtar, në listën shumemërore kësaj të fundit i ishin përcaktuar vendet 5, 9, 13 e 17 dhe se po të vërtetoheshin raste që parashikon neni 81/2 i Kodit Zgjedhor, të tilla si vdekje, dorëheqje ose humbje të të drejtës për të kandiduar të një kandidati të listës, këto vende do të plotësoheshin me kandidatë të po kësaj partie. Në vazhdim të këtij pretendimi, i interesuari e quan të drejtë vendimin e Komisionit Qendror të Zgjedhjeve që ka shpallur atë deputet, duke kapërcyer kandidatin pasues në renditje. Pretendimi i mësipërm është në kundërshtim me Kodin Zgjedhor. Kështu, sipas nenit 81 e vijues të këtij Kodi për ndarjen e 40 mandateve plotësuese partitë politike të regjistruara si subjekte zgjedhore apo sipas rastit koalicionit e partive, paraqesin në Komisionin Qendror të Zgjedhjeve një listë kandidatësh.</w:t>
      </w:r>
    </w:p>
    <w:p w:rsidR="00E35FCA" w:rsidRPr="00F1391E" w:rsidRDefault="00E35FCA" w:rsidP="00E35FCA">
      <w:pPr>
        <w:pStyle w:val="Paragrafi"/>
      </w:pPr>
      <w:r w:rsidRPr="00F1391E">
        <w:t>Sipas këtyre dispozitave, renditja e kandidatëve në listë caktohet nga subjekti zgjedhor që e paraqet atë dhe se emrat e listës shumemërore nuk mund të ndryshohen. Në vështrim të këtyre dispozitave në rastin në shqyrtim, subjekti zgjedhor që ka paraqitur listën në Komisionin Qendror të Zgjedhjeve është koalicioni "Bashkimi për Fitore" dhe jo secila parti pjesëmarrëse në këtë koalicion. Për pasojë, marrëveshja e partive e pretenduar  nga i interesuari ka efekt për hartimin e listës shumemërore deri para se të vërtetohet kjo listë nga Komisioni Qendror i Zgjedhjeve, sipas nenit 83 të Kodit Zgjedhor. Pas kësaj, asnjë marrëveshje e partive të koalicionit nuk mund të ketë efekt mbi listën.</w:t>
      </w:r>
    </w:p>
    <w:p w:rsidR="00E35FCA" w:rsidRPr="00F1391E" w:rsidRDefault="00E35FCA" w:rsidP="00E35FCA">
      <w:pPr>
        <w:pStyle w:val="Paragrafi"/>
      </w:pPr>
      <w:r w:rsidRPr="00F1391E">
        <w:t>Përveç kësaj edhe po të ketë marrëveshje të partive të koalicionit për kapërcim të kandidatit pasues në renditje, në kundërshtim me paragrafin e dytë të nenit 81 të Kodit Zgjedhor, kjo marrëveshje është e pavlefshme sepse është në kundërshtim me ligjin. Partitë e koalicionit mund të bëjnë marrëveshje deri para miratimit të listës, ndërsa pas miratimit Komisioni Qendror i Zgjedhjeve në përcaktimin e deputetëve fitues në proporcional, në bazë të Kodit Zgjedhor, duhet të mbështeten vetëm tek renditja e përcaktuar në këtë listë. Renditja në listë nuk mund të kapërcehet  me anjë lloj marrëveshje që bëhet, pasi kjo listë është miratuar nga Komisioni Qendror i Zgjedhjeve, sipas rregullave që parashikon Kodi Zgjedhor. Të pranosh të kundërtën do të thotë të ndryshosh rregullat e lojës gjatë lojës, gjë që është e palejueshme. Pikërisht këtë ndalon Kodi Zgjedhor në nenet 81/2 e 83/3.</w:t>
      </w:r>
    </w:p>
    <w:p w:rsidR="00E35FCA" w:rsidRPr="00F1391E" w:rsidRDefault="00E35FCA" w:rsidP="00E35FCA">
      <w:pPr>
        <w:pStyle w:val="Paragrafi"/>
      </w:pPr>
      <w:r w:rsidRPr="00F1391E">
        <w:t>Në këto rrethana, vendimi i Komisionit Qendror të Zgjedhjeve në pjesën që shpall deputet të Kuvendit të Shqipërisë zotin Luan Myftiu duhet të shfuqizohet.</w:t>
      </w:r>
    </w:p>
    <w:p w:rsidR="00E35FCA" w:rsidRPr="00F1391E" w:rsidRDefault="00E35FCA" w:rsidP="00E35FCA">
      <w:pPr>
        <w:pStyle w:val="Paragrafi"/>
      </w:pPr>
    </w:p>
    <w:p w:rsidR="00E35FCA" w:rsidRPr="00F1391E" w:rsidRDefault="00E35FCA" w:rsidP="00424708">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bazë të nenit 131 të Kushtetutës, neneve 26 e 72 të ligjit nr.8577, datë 10.2.2000 "Për organizimin dhe funksionimin e Gjykatës Kushtetuese të Republikës së Shqipërisë", si dhe nenit 113 pika 5 të Kodit Zgjedhor, njëzëri,</w:t>
      </w:r>
    </w:p>
    <w:p w:rsidR="00E35FCA" w:rsidRPr="00F1391E" w:rsidRDefault="00E35FCA" w:rsidP="00E35FCA">
      <w:pPr>
        <w:pStyle w:val="Paragrafi"/>
      </w:pPr>
    </w:p>
    <w:p w:rsidR="00E35FCA" w:rsidRPr="00F1391E" w:rsidRDefault="00E35FCA" w:rsidP="00424708">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Shfuqizimin e vendimit nr.232, datë 21.8.2001 të Komisionit Qendror të Zgjedhjeve në pjesën që shpall deputet të Kuvendit të Shqipërisë zotin Luan Myftiu me detyrimin e Komisionit Qendror të Zgjedhjeve që në vend të tij të shpallë deputet zotin Bardhyl Londo.</w:t>
      </w:r>
    </w:p>
    <w:p w:rsidR="00E35FCA" w:rsidRPr="00F1391E" w:rsidRDefault="00E35FCA" w:rsidP="00E35FCA">
      <w:pPr>
        <w:pStyle w:val="Paragrafi"/>
      </w:pPr>
      <w:r w:rsidRPr="00F1391E">
        <w:t>- 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424708">
      <w:pPr>
        <w:pStyle w:val="Akti"/>
      </w:pPr>
      <w:r w:rsidRPr="00F1391E">
        <w:t>V E N D I M</w:t>
      </w:r>
    </w:p>
    <w:p w:rsidR="00E35FCA" w:rsidRPr="00F1391E" w:rsidRDefault="00E35FCA" w:rsidP="00424708">
      <w:pPr>
        <w:pStyle w:val="NumriData"/>
      </w:pPr>
      <w:r w:rsidRPr="00F1391E">
        <w:t>Nr. 116, datë 28.8.2001</w:t>
      </w:r>
    </w:p>
    <w:p w:rsidR="00E35FCA" w:rsidRPr="00F1391E" w:rsidRDefault="00E35FCA" w:rsidP="00424708">
      <w:pPr>
        <w:pStyle w:val="Titulli"/>
      </w:pPr>
    </w:p>
    <w:p w:rsidR="00E35FCA" w:rsidRPr="00F1391E" w:rsidRDefault="00E35FCA" w:rsidP="00424708">
      <w:pPr>
        <w:pStyle w:val="Titulli"/>
      </w:pPr>
      <w:r w:rsidRPr="00F1391E">
        <w:t>“NË EMËR TË REPUBLIKËS SË SHQIPËRISË”</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e përbërë nga:</w:t>
      </w:r>
    </w:p>
    <w:p w:rsidR="00E35FCA" w:rsidRPr="00F1391E" w:rsidRDefault="00E35FCA" w:rsidP="00E35FCA">
      <w:pPr>
        <w:pStyle w:val="Paragrafi"/>
      </w:pPr>
      <w:r w:rsidRPr="00F1391E">
        <w:t>Fehmi Abdiu,</w:t>
      </w:r>
      <w:r w:rsidR="00424708">
        <w:tab/>
      </w:r>
      <w:r w:rsidR="00424708">
        <w:tab/>
      </w:r>
      <w:r w:rsidRPr="00F1391E">
        <w:t>Kryetar i Gjykatës Kushetuese</w:t>
      </w:r>
    </w:p>
    <w:p w:rsidR="00E35FCA" w:rsidRPr="00F1391E" w:rsidRDefault="00E35FCA" w:rsidP="00E35FCA">
      <w:pPr>
        <w:pStyle w:val="Paragrafi"/>
      </w:pPr>
      <w:r w:rsidRPr="00F1391E">
        <w:t>Zija Vuci,</w:t>
      </w:r>
      <w:r w:rsidR="00424708">
        <w:tab/>
      </w:r>
      <w:r w:rsidR="00424708">
        <w:tab/>
      </w:r>
      <w:r w:rsidRPr="00F1391E">
        <w:t xml:space="preserve">Anëtar i </w:t>
      </w:r>
      <w:r w:rsidR="00424708">
        <w:tab/>
        <w:t xml:space="preserve">  </w:t>
      </w:r>
      <w:r w:rsidRPr="00F1391E">
        <w:t>““</w:t>
      </w:r>
    </w:p>
    <w:p w:rsidR="00E35FCA" w:rsidRPr="00F1391E" w:rsidRDefault="00E35FCA" w:rsidP="00E35FCA">
      <w:pPr>
        <w:pStyle w:val="Paragrafi"/>
      </w:pPr>
      <w:r w:rsidRPr="00F1391E">
        <w:t>Kujtim Puto,</w:t>
      </w:r>
      <w:r w:rsidR="00424708">
        <w:tab/>
      </w:r>
      <w:r w:rsidR="00424708">
        <w:tab/>
      </w:r>
      <w:r w:rsidRPr="00F1391E">
        <w:t xml:space="preserve">Anëtar i </w:t>
      </w:r>
      <w:r w:rsidR="00424708">
        <w:tab/>
        <w:t xml:space="preserve">  </w:t>
      </w:r>
      <w:r w:rsidRPr="00F1391E">
        <w:t>““</w:t>
      </w:r>
    </w:p>
    <w:p w:rsidR="00E35FCA" w:rsidRPr="00F1391E" w:rsidRDefault="00E35FCA" w:rsidP="00E35FCA">
      <w:pPr>
        <w:pStyle w:val="Paragrafi"/>
      </w:pPr>
      <w:r w:rsidRPr="00F1391E">
        <w:t>Kristofor Peçi,</w:t>
      </w:r>
      <w:r w:rsidR="00424708">
        <w:tab/>
      </w:r>
      <w:r w:rsidR="00424708">
        <w:tab/>
      </w:r>
      <w:r w:rsidRPr="00F1391E">
        <w:t xml:space="preserve">Anëtar i </w:t>
      </w:r>
      <w:r w:rsidR="00424708">
        <w:tab/>
        <w:t xml:space="preserve">  </w:t>
      </w:r>
      <w:r w:rsidRPr="00F1391E">
        <w:t>““</w:t>
      </w:r>
    </w:p>
    <w:p w:rsidR="00E35FCA" w:rsidRPr="00F1391E" w:rsidRDefault="00E35FCA" w:rsidP="00E35FCA">
      <w:pPr>
        <w:pStyle w:val="Paragrafi"/>
      </w:pPr>
      <w:r w:rsidRPr="00F1391E">
        <w:t>Gjergj Sauli</w:t>
      </w:r>
      <w:r w:rsidR="00424708">
        <w:tab/>
      </w:r>
      <w:r w:rsidR="00424708">
        <w:tab/>
      </w:r>
      <w:r w:rsidRPr="00F1391E">
        <w:t xml:space="preserve">Anëtar i </w:t>
      </w:r>
      <w:r w:rsidR="00424708">
        <w:tab/>
        <w:t xml:space="preserve">  </w:t>
      </w:r>
      <w:r w:rsidRPr="00F1391E">
        <w:t>““</w:t>
      </w:r>
    </w:p>
    <w:p w:rsidR="00E35FCA" w:rsidRPr="00F1391E" w:rsidRDefault="00E35FCA" w:rsidP="00E35FCA">
      <w:pPr>
        <w:pStyle w:val="Paragrafi"/>
      </w:pPr>
      <w:r w:rsidRPr="00F1391E">
        <w:t>Sokol Sadushi,</w:t>
      </w:r>
      <w:r w:rsidR="00424708">
        <w:tab/>
      </w:r>
      <w:r w:rsidR="00424708">
        <w:tab/>
      </w:r>
      <w:r w:rsidRPr="00F1391E">
        <w:t xml:space="preserve">Anëtar i </w:t>
      </w:r>
      <w:r w:rsidR="00424708">
        <w:tab/>
        <w:t xml:space="preserve">  </w:t>
      </w:r>
      <w:r w:rsidRPr="00F1391E">
        <w:t>““</w:t>
      </w:r>
    </w:p>
    <w:p w:rsidR="00E35FCA" w:rsidRPr="00F1391E" w:rsidRDefault="00E35FCA" w:rsidP="00E35FCA">
      <w:pPr>
        <w:pStyle w:val="Paragrafi"/>
      </w:pPr>
      <w:r w:rsidRPr="00F1391E">
        <w:t>Petrit Plloçi,</w:t>
      </w:r>
      <w:r w:rsidR="00424708">
        <w:tab/>
      </w:r>
      <w:r w:rsidR="00424708">
        <w:tab/>
      </w:r>
      <w:r w:rsidRPr="00F1391E">
        <w:t xml:space="preserve">Anëtar i </w:t>
      </w:r>
      <w:r w:rsidR="00424708">
        <w:tab/>
        <w:t xml:space="preserve">  </w:t>
      </w:r>
      <w:r w:rsidRPr="00F1391E">
        <w:t>““</w:t>
      </w:r>
    </w:p>
    <w:p w:rsidR="00E35FCA" w:rsidRPr="00F1391E" w:rsidRDefault="00E35FCA" w:rsidP="00E35FCA">
      <w:pPr>
        <w:pStyle w:val="Paragrafi"/>
      </w:pPr>
      <w:r w:rsidRPr="00F1391E">
        <w:t>Tefta Zaka,</w:t>
      </w:r>
      <w:r w:rsidR="00424708">
        <w:tab/>
      </w:r>
      <w:r w:rsidR="00424708">
        <w:tab/>
      </w:r>
      <w:r w:rsidRPr="00F1391E">
        <w:t xml:space="preserve">Anëtare e </w:t>
      </w:r>
      <w:r w:rsidR="00424708">
        <w:tab/>
        <w:t xml:space="preserve">  </w:t>
      </w:r>
      <w:r w:rsidRPr="00F1391E">
        <w:t>““</w:t>
      </w:r>
    </w:p>
    <w:p w:rsidR="00E35FCA" w:rsidRPr="00F1391E" w:rsidRDefault="00E35FCA" w:rsidP="00E35FCA">
      <w:pPr>
        <w:pStyle w:val="Paragrafi"/>
      </w:pPr>
    </w:p>
    <w:p w:rsidR="00E35FCA" w:rsidRPr="00F1391E" w:rsidRDefault="00E35FCA" w:rsidP="00E35FCA">
      <w:pPr>
        <w:pStyle w:val="Paragrafi"/>
      </w:pPr>
      <w:r w:rsidRPr="00F1391E">
        <w:t>me sekretare Drita Panda, në datën 28.8.2001, mori në shqyrtim në seancë gjyqësore me dyer të hapura çështjen nr.122 Akti që i përket:</w:t>
      </w:r>
    </w:p>
    <w:p w:rsidR="00E35FCA" w:rsidRPr="00F1391E" w:rsidRDefault="00E35FCA" w:rsidP="00E35FCA">
      <w:pPr>
        <w:pStyle w:val="Paragrafi"/>
      </w:pPr>
      <w:r w:rsidRPr="00F1391E">
        <w:t>KËRKUES: BESNIK ALLAMANI, kandidat për deputet i Partisë Demokrate.</w:t>
      </w:r>
    </w:p>
    <w:p w:rsidR="00E35FCA" w:rsidRPr="00F1391E" w:rsidRDefault="00E35FCA" w:rsidP="00E35FCA">
      <w:pPr>
        <w:pStyle w:val="Paragrafi"/>
      </w:pPr>
      <w:r w:rsidRPr="00F1391E">
        <w:t xml:space="preserve">SUBJEKTE TË INTERESUARA: </w:t>
      </w:r>
    </w:p>
    <w:p w:rsidR="00E35FCA" w:rsidRPr="00F1391E" w:rsidRDefault="00E35FCA" w:rsidP="00E35FCA">
      <w:pPr>
        <w:pStyle w:val="Paragrafi"/>
      </w:pPr>
      <w:r w:rsidRPr="00F1391E">
        <w:t xml:space="preserve">1. KOMISIONI QENDROR I ZGJEDHJEVE. </w:t>
      </w:r>
    </w:p>
    <w:p w:rsidR="00E35FCA" w:rsidRPr="00F1391E" w:rsidRDefault="00E35FCA" w:rsidP="00E35FCA">
      <w:pPr>
        <w:pStyle w:val="Paragrafi"/>
      </w:pPr>
      <w:r w:rsidRPr="00F1391E">
        <w:t>2. PARTIA DEMOKRATE.</w:t>
      </w:r>
    </w:p>
    <w:p w:rsidR="00E35FCA" w:rsidRPr="00F1391E" w:rsidRDefault="00E35FCA" w:rsidP="00E35FCA">
      <w:pPr>
        <w:pStyle w:val="Paragrafi"/>
      </w:pPr>
    </w:p>
    <w:p w:rsidR="00E35FCA" w:rsidRPr="00F1391E" w:rsidRDefault="00E35FCA" w:rsidP="00424708">
      <w:pPr>
        <w:pStyle w:val="VENDOSI"/>
      </w:pPr>
      <w:r w:rsidRPr="00F1391E">
        <w:t>O B J E K T I:</w:t>
      </w:r>
    </w:p>
    <w:p w:rsidR="00E35FCA" w:rsidRPr="00F1391E" w:rsidRDefault="00E35FCA" w:rsidP="00E35FCA">
      <w:pPr>
        <w:pStyle w:val="Paragrafi"/>
      </w:pPr>
    </w:p>
    <w:p w:rsidR="00E35FCA" w:rsidRPr="00F1391E" w:rsidRDefault="00E35FCA" w:rsidP="00E35FCA">
      <w:pPr>
        <w:pStyle w:val="Paragrafi"/>
      </w:pPr>
      <w:r w:rsidRPr="00F1391E">
        <w:t>Shfuqizimi i vendimit nr.230, datë 21.8.2001 të Komisionit Qendror të Zgjedhjeve</w:t>
      </w:r>
    </w:p>
    <w:p w:rsidR="00E35FCA" w:rsidRPr="00F1391E" w:rsidRDefault="00E35FCA" w:rsidP="00E35FCA">
      <w:pPr>
        <w:pStyle w:val="Paragrafi"/>
      </w:pPr>
      <w:r w:rsidRPr="00F1391E">
        <w:t>BAZA LIGJORE:  Neni 81 e 141/1 të Kodit Zgjedhor dhe neni 64 i Kushtetutës</w:t>
      </w:r>
    </w:p>
    <w:p w:rsidR="00E35FCA" w:rsidRPr="00F1391E" w:rsidRDefault="00E35FCA" w:rsidP="00E35FCA">
      <w:pPr>
        <w:pStyle w:val="Paragrafi"/>
      </w:pPr>
    </w:p>
    <w:p w:rsidR="00E35FCA" w:rsidRPr="00F1391E" w:rsidRDefault="00E35FCA" w:rsidP="00424708">
      <w:pPr>
        <w:pStyle w:val="VENDOSI"/>
      </w:pPr>
      <w:r w:rsidRPr="00F1391E">
        <w:t>GJYKATA KUSHTETUESE,</w:t>
      </w:r>
    </w:p>
    <w:p w:rsidR="00E35FCA" w:rsidRPr="00F1391E" w:rsidRDefault="00E35FCA" w:rsidP="00E35FCA">
      <w:pPr>
        <w:pStyle w:val="Paragrafi"/>
      </w:pPr>
    </w:p>
    <w:p w:rsidR="00E35FCA" w:rsidRPr="00F1391E" w:rsidRDefault="00E35FCA" w:rsidP="00E35FCA">
      <w:pPr>
        <w:pStyle w:val="Paragrafi"/>
      </w:pPr>
      <w:r w:rsidRPr="00F1391E">
        <w:t>pasi dëgjoi relatoren Tefta Zaka dhe analizoi çështjen në tërësi,</w:t>
      </w:r>
    </w:p>
    <w:p w:rsidR="00E35FCA" w:rsidRPr="00F1391E" w:rsidRDefault="00E35FCA" w:rsidP="00E35FCA">
      <w:pPr>
        <w:pStyle w:val="Paragrafi"/>
      </w:pPr>
    </w:p>
    <w:p w:rsidR="00E35FCA" w:rsidRPr="00F1391E" w:rsidRDefault="00E35FCA" w:rsidP="00424708">
      <w:pPr>
        <w:pStyle w:val="VENDOSI"/>
      </w:pPr>
      <w:r w:rsidRPr="00F1391E">
        <w:t>V Ë R E N:</w:t>
      </w:r>
    </w:p>
    <w:p w:rsidR="00E35FCA" w:rsidRPr="00F1391E" w:rsidRDefault="00E35FCA" w:rsidP="00E35FCA">
      <w:pPr>
        <w:pStyle w:val="Paragrafi"/>
      </w:pPr>
    </w:p>
    <w:p w:rsidR="00E35FCA" w:rsidRPr="00F1391E" w:rsidRDefault="00E35FCA" w:rsidP="00E35FCA">
      <w:pPr>
        <w:pStyle w:val="Paragrafi"/>
      </w:pPr>
      <w:r w:rsidRPr="00F1391E">
        <w:t>Komisioni Qendror i Zgjedhjeve, me vendimin nr.230, datë 21.8.2001, ka shpallur listën e deputetëve të Partisë Demokrate, të cilët përfitojnë nga ndarja e mandateve plotësuese për zgjedhjet për Kuvendin e Shqipërisë, vendim i cili është kundërshtuar nga kërkuesi Besnik Allamani.</w:t>
      </w:r>
    </w:p>
    <w:p w:rsidR="00E35FCA" w:rsidRPr="00F1391E" w:rsidRDefault="00E35FCA" w:rsidP="00E35FCA">
      <w:pPr>
        <w:pStyle w:val="Paragrafi"/>
      </w:pPr>
      <w:r w:rsidRPr="00F1391E">
        <w:t>Në datën 28.8.2001 kërkuesi i është drejtuar Gjykatës Kushtetuese me një kërkesë për heqjen dorë nga gjykimi i çështjes kundër vendimit 5 nr.230, datë 21.8.2001 të Komisionit Qendror të Zgjedhjeve.</w:t>
      </w:r>
    </w:p>
    <w:p w:rsidR="00E35FCA" w:rsidRPr="00F1391E" w:rsidRDefault="00E35FCA" w:rsidP="00E35FCA">
      <w:pPr>
        <w:pStyle w:val="Paragrafi"/>
      </w:pPr>
      <w:r w:rsidRPr="00F1391E">
        <w:t>Në këto kushte çështja duhet të pushohet.</w:t>
      </w:r>
    </w:p>
    <w:p w:rsidR="00E35FCA" w:rsidRPr="00F1391E" w:rsidRDefault="00E35FCA" w:rsidP="00E35FCA">
      <w:pPr>
        <w:pStyle w:val="Paragrafi"/>
      </w:pPr>
    </w:p>
    <w:p w:rsidR="00E35FCA" w:rsidRPr="00F1391E" w:rsidRDefault="00E35FCA" w:rsidP="00424708">
      <w:pPr>
        <w:pStyle w:val="VENDOSI"/>
      </w:pPr>
      <w:r w:rsidRPr="00F1391E">
        <w:t>PËR KËTO ARSYE:</w:t>
      </w:r>
    </w:p>
    <w:p w:rsidR="00E35FCA" w:rsidRPr="00F1391E" w:rsidRDefault="00E35FCA" w:rsidP="00E35FCA">
      <w:pPr>
        <w:pStyle w:val="Paragrafi"/>
      </w:pPr>
    </w:p>
    <w:p w:rsidR="00E35FCA" w:rsidRPr="00F1391E" w:rsidRDefault="00E35FCA" w:rsidP="00E35FCA">
      <w:pPr>
        <w:pStyle w:val="Paragrafi"/>
      </w:pPr>
      <w:r w:rsidRPr="00F1391E">
        <w:t>Gjykata Kushtetuese e Republikës së Shqipërisë, në mbështetje të nenit 131 shkronja “e” të Kushtetutës, neneve 26 e 72 të ligjit nr.8577, datë 10.2.2000 “Për organizimin dhe funksionimin e Gjykatës Kushtetuese të Republikës së Shqipërisë”, si dhe nenit 141 të Kodit Zgjedhor, njëzëri,</w:t>
      </w:r>
    </w:p>
    <w:p w:rsidR="00E35FCA" w:rsidRPr="00F1391E" w:rsidRDefault="00E35FCA" w:rsidP="00E35FCA">
      <w:pPr>
        <w:pStyle w:val="Paragrafi"/>
      </w:pPr>
    </w:p>
    <w:p w:rsidR="00E35FCA" w:rsidRPr="00F1391E" w:rsidRDefault="00E35FCA" w:rsidP="00424708">
      <w:pPr>
        <w:pStyle w:val="VENDOSI"/>
      </w:pPr>
      <w:r w:rsidRPr="00F1391E">
        <w:t>V E N D O S I:</w:t>
      </w:r>
    </w:p>
    <w:p w:rsidR="00E35FCA" w:rsidRPr="00F1391E" w:rsidRDefault="00E35FCA" w:rsidP="00E35FCA">
      <w:pPr>
        <w:pStyle w:val="Paragrafi"/>
      </w:pPr>
    </w:p>
    <w:p w:rsidR="00E35FCA" w:rsidRPr="00F1391E" w:rsidRDefault="00E35FCA" w:rsidP="00E35FCA">
      <w:pPr>
        <w:pStyle w:val="Paragrafi"/>
      </w:pPr>
      <w:r w:rsidRPr="00F1391E">
        <w:t>- Pushimin e gjykimit të çështjes.</w:t>
      </w:r>
    </w:p>
    <w:p w:rsidR="00E35FCA" w:rsidRPr="00F1391E" w:rsidRDefault="00E35FCA" w:rsidP="00E35FCA">
      <w:pPr>
        <w:pStyle w:val="Paragrafi"/>
      </w:pPr>
      <w:r w:rsidRPr="00F1391E">
        <w:t>Ky vendim është përfundimtar, i formës së prerë dhe hyn në fuqi menjëherë.</w:t>
      </w: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E35FCA" w:rsidRPr="00F1391E" w:rsidRDefault="00E35FCA" w:rsidP="00E35FCA">
      <w:pPr>
        <w:pStyle w:val="Paragrafi"/>
      </w:pPr>
    </w:p>
    <w:p w:rsidR="00A0784B" w:rsidRPr="007732C8" w:rsidRDefault="00A0784B" w:rsidP="00E35FCA">
      <w:pPr>
        <w:pStyle w:val="Paragrafi"/>
      </w:pPr>
    </w:p>
    <w:p w:rsidR="00E35FCA" w:rsidRPr="007732C8" w:rsidRDefault="00E35FCA">
      <w:pPr>
        <w:rPr>
          <w:rFonts w:ascii="CG Times" w:hAnsi="CG Times"/>
          <w:sz w:val="22"/>
        </w:rPr>
      </w:pPr>
    </w:p>
    <w:sectPr w:rsidR="00E35FCA" w:rsidRPr="007732C8">
      <w:footerReference w:type="even" r:id="rId9"/>
      <w:footerReference w:type="default" r:id="rId10"/>
      <w:pgSz w:w="11907" w:h="16840" w:code="9"/>
      <w:pgMar w:top="1418" w:right="1418" w:bottom="1418" w:left="1418" w:header="1304" w:footer="1134" w:gutter="0"/>
      <w:pgNumType w:start="143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F7500">
      <w:r>
        <w:separator/>
      </w:r>
    </w:p>
  </w:endnote>
  <w:endnote w:type="continuationSeparator" w:id="0">
    <w:p w:rsidR="00000000" w:rsidRDefault="007F75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38" w:rsidRDefault="00CA25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CA2538" w:rsidRDefault="00CA2538">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2538" w:rsidRDefault="00CA253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F7500">
      <w:rPr>
        <w:rStyle w:val="PageNumber"/>
        <w:noProof/>
      </w:rPr>
      <w:t>1439</w:t>
    </w:r>
    <w:r>
      <w:rPr>
        <w:rStyle w:val="PageNumber"/>
      </w:rPr>
      <w:fldChar w:fldCharType="end"/>
    </w:r>
  </w:p>
  <w:p w:rsidR="00CA2538" w:rsidRDefault="00CA2538">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F7500">
      <w:r>
        <w:separator/>
      </w:r>
    </w:p>
  </w:footnote>
  <w:footnote w:type="continuationSeparator" w:id="0">
    <w:p w:rsidR="00000000" w:rsidRDefault="007F75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7985"/>
    <w:multiLevelType w:val="singleLevel"/>
    <w:tmpl w:val="F414511A"/>
    <w:lvl w:ilvl="0">
      <w:start w:val="1"/>
      <w:numFmt w:val="decimal"/>
      <w:lvlText w:val="%1."/>
      <w:lvlJc w:val="left"/>
      <w:pPr>
        <w:tabs>
          <w:tab w:val="num" w:pos="1080"/>
        </w:tabs>
        <w:ind w:left="1080" w:hanging="360"/>
      </w:pPr>
      <w:rPr>
        <w:rFonts w:hint="default"/>
      </w:rPr>
    </w:lvl>
  </w:abstractNum>
  <w:abstractNum w:abstractNumId="1">
    <w:nsid w:val="57B6250F"/>
    <w:multiLevelType w:val="singleLevel"/>
    <w:tmpl w:val="DA1E5AC2"/>
    <w:lvl w:ilvl="0">
      <w:start w:val="3"/>
      <w:numFmt w:val="bullet"/>
      <w:lvlText w:val="-"/>
      <w:lvlJc w:val="left"/>
      <w:pPr>
        <w:tabs>
          <w:tab w:val="num" w:pos="1080"/>
        </w:tabs>
        <w:ind w:left="1080" w:hanging="360"/>
      </w:pPr>
      <w:rPr>
        <w:rFonts w:ascii="Times New Roman" w:hAnsi="Times New Roman"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525A"/>
    <w:rsid w:val="000176B9"/>
    <w:rsid w:val="00056FE4"/>
    <w:rsid w:val="000637B6"/>
    <w:rsid w:val="00074162"/>
    <w:rsid w:val="00075BF5"/>
    <w:rsid w:val="000B29AB"/>
    <w:rsid w:val="00134ADF"/>
    <w:rsid w:val="00187855"/>
    <w:rsid w:val="001A58B2"/>
    <w:rsid w:val="001C7978"/>
    <w:rsid w:val="00214537"/>
    <w:rsid w:val="0021555A"/>
    <w:rsid w:val="0022170D"/>
    <w:rsid w:val="002C6BAB"/>
    <w:rsid w:val="00304413"/>
    <w:rsid w:val="00323752"/>
    <w:rsid w:val="00383FD5"/>
    <w:rsid w:val="003C0E50"/>
    <w:rsid w:val="003E06F6"/>
    <w:rsid w:val="003F043A"/>
    <w:rsid w:val="00424708"/>
    <w:rsid w:val="00470F9C"/>
    <w:rsid w:val="0050367C"/>
    <w:rsid w:val="00504A56"/>
    <w:rsid w:val="00507AF2"/>
    <w:rsid w:val="00543147"/>
    <w:rsid w:val="00545117"/>
    <w:rsid w:val="0058563C"/>
    <w:rsid w:val="005A53C5"/>
    <w:rsid w:val="005D4BA8"/>
    <w:rsid w:val="005E17AA"/>
    <w:rsid w:val="006A37D8"/>
    <w:rsid w:val="00705463"/>
    <w:rsid w:val="0074183C"/>
    <w:rsid w:val="00764B6F"/>
    <w:rsid w:val="00767527"/>
    <w:rsid w:val="007732C8"/>
    <w:rsid w:val="007B0B5A"/>
    <w:rsid w:val="007F7500"/>
    <w:rsid w:val="0080475E"/>
    <w:rsid w:val="008072B9"/>
    <w:rsid w:val="008105AD"/>
    <w:rsid w:val="00841EC5"/>
    <w:rsid w:val="008521B4"/>
    <w:rsid w:val="00872000"/>
    <w:rsid w:val="00881600"/>
    <w:rsid w:val="00944B0B"/>
    <w:rsid w:val="00964189"/>
    <w:rsid w:val="00966B06"/>
    <w:rsid w:val="009C29DF"/>
    <w:rsid w:val="009F72BC"/>
    <w:rsid w:val="00A06A4E"/>
    <w:rsid w:val="00A0784B"/>
    <w:rsid w:val="00A246D1"/>
    <w:rsid w:val="00A923BE"/>
    <w:rsid w:val="00A94A86"/>
    <w:rsid w:val="00AA4D4B"/>
    <w:rsid w:val="00B26C38"/>
    <w:rsid w:val="00B674F6"/>
    <w:rsid w:val="00BB5AB5"/>
    <w:rsid w:val="00BC6B73"/>
    <w:rsid w:val="00C158CF"/>
    <w:rsid w:val="00C22BA7"/>
    <w:rsid w:val="00C36B40"/>
    <w:rsid w:val="00C75E81"/>
    <w:rsid w:val="00C7710C"/>
    <w:rsid w:val="00CA2538"/>
    <w:rsid w:val="00CF2E64"/>
    <w:rsid w:val="00D1319A"/>
    <w:rsid w:val="00D92AC6"/>
    <w:rsid w:val="00D96453"/>
    <w:rsid w:val="00DC64E5"/>
    <w:rsid w:val="00E06AA7"/>
    <w:rsid w:val="00E35FCA"/>
    <w:rsid w:val="00E40687"/>
    <w:rsid w:val="00E624E2"/>
    <w:rsid w:val="00E645E3"/>
    <w:rsid w:val="00EA206E"/>
    <w:rsid w:val="00F55282"/>
    <w:rsid w:val="00F95181"/>
    <w:rsid w:val="00FA2242"/>
    <w:rsid w:val="00FB705B"/>
    <w:rsid w:val="00FD4FC8"/>
    <w:rsid w:val="00FE5A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F6FD73A6-366D-47B6-A3D1-B3FB25E32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FCA"/>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4">
    <w:name w:val="heading 4"/>
    <w:basedOn w:val="Normal"/>
    <w:next w:val="Normal"/>
    <w:qFormat/>
    <w:rsid w:val="00E35FCA"/>
    <w:pPr>
      <w:keepNext/>
      <w:jc w:val="right"/>
      <w:outlineLvl w:val="3"/>
    </w:pPr>
    <w:rPr>
      <w:b/>
      <w:sz w:val="24"/>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E35FCA"/>
    <w:pPr>
      <w:keepNext/>
      <w:jc w:val="center"/>
      <w:outlineLvl w:val="5"/>
    </w:pPr>
    <w:rPr>
      <w:sz w:val="24"/>
    </w:rPr>
  </w:style>
  <w:style w:type="paragraph" w:styleId="Heading7">
    <w:name w:val="heading 7"/>
    <w:basedOn w:val="Normal"/>
    <w:next w:val="Normal"/>
    <w:qFormat/>
    <w:rsid w:val="00E35FCA"/>
    <w:pPr>
      <w:keepNext/>
      <w:jc w:val="both"/>
      <w:outlineLvl w:val="6"/>
    </w:pPr>
    <w:rPr>
      <w:rFonts w:ascii="CG Times" w:hAnsi="CG Times"/>
      <w:sz w:val="24"/>
    </w:rPr>
  </w:style>
  <w:style w:type="paragraph" w:styleId="Heading8">
    <w:name w:val="heading 8"/>
    <w:basedOn w:val="Normal"/>
    <w:next w:val="Normal"/>
    <w:qFormat/>
    <w:rsid w:val="00E35FCA"/>
    <w:pPr>
      <w:keepNext/>
      <w:jc w:val="center"/>
      <w:outlineLvl w:val="7"/>
    </w:pPr>
    <w:rPr>
      <w:rFonts w:ascii="CG Times" w:hAnsi="CG Times"/>
      <w:b/>
      <w:sz w:val="22"/>
    </w:rPr>
  </w:style>
  <w:style w:type="paragraph" w:styleId="Heading9">
    <w:name w:val="heading 9"/>
    <w:basedOn w:val="Normal"/>
    <w:next w:val="Normal"/>
    <w:qFormat/>
    <w:rsid w:val="00E35FCA"/>
    <w:pPr>
      <w:keepNext/>
      <w:jc w:val="both"/>
      <w:outlineLvl w:val="8"/>
    </w:pPr>
    <w:rPr>
      <w:rFonts w:ascii="CG Times" w:hAnsi="CG Times"/>
      <w:b/>
      <w:sz w:val="22"/>
      <w:lang w:val="en-GB"/>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Indent">
    <w:name w:val="Body Text Indent"/>
    <w:basedOn w:val="Normal"/>
    <w:rsid w:val="00E35FCA"/>
    <w:pPr>
      <w:jc w:val="both"/>
    </w:pPr>
    <w:rPr>
      <w:sz w:val="28"/>
      <w:lang w:val="en-GB"/>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3">
    <w:name w:val="Body Text 3"/>
    <w:basedOn w:val="Normal"/>
    <w:rsid w:val="00E35FCA"/>
    <w:pPr>
      <w:jc w:val="center"/>
    </w:pPr>
    <w:rPr>
      <w:b/>
      <w:sz w:val="36"/>
    </w:rPr>
  </w:style>
  <w:style w:type="paragraph" w:styleId="BodyTextIndent2">
    <w:name w:val="Body Text Indent 2"/>
    <w:basedOn w:val="Normal"/>
    <w:rsid w:val="00E35FCA"/>
    <w:pPr>
      <w:ind w:firstLine="720"/>
      <w:jc w:val="both"/>
    </w:pPr>
    <w:rPr>
      <w:b/>
      <w:sz w:val="24"/>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paragraph" w:styleId="BodyTextIndent3">
    <w:name w:val="Body Text Indent 3"/>
    <w:basedOn w:val="Normal"/>
    <w:rsid w:val="00E35FCA"/>
    <w:pPr>
      <w:ind w:firstLine="720"/>
      <w:jc w:val="both"/>
    </w:pPr>
    <w:rPr>
      <w:sz w:val="24"/>
    </w:rPr>
  </w:style>
  <w:style w:type="paragraph" w:styleId="BodyText">
    <w:name w:val="Body Text"/>
    <w:basedOn w:val="Normal"/>
    <w:rsid w:val="00E35FCA"/>
    <w:pPr>
      <w:jc w:val="both"/>
    </w:pPr>
    <w:rPr>
      <w:rFonts w:ascii="CG Times" w:hAnsi="CG Times"/>
      <w:sz w:val="22"/>
    </w:rPr>
  </w:style>
  <w:style w:type="paragraph" w:styleId="Footer">
    <w:name w:val="footer"/>
    <w:basedOn w:val="Normal"/>
    <w:rsid w:val="00E35FCA"/>
    <w:pPr>
      <w:tabs>
        <w:tab w:val="center" w:pos="4153"/>
        <w:tab w:val="right" w:pos="8306"/>
      </w:tabs>
    </w:pPr>
  </w:style>
  <w:style w:type="character" w:styleId="PageNumber">
    <w:name w:val="page number"/>
    <w:basedOn w:val="DefaultParagraphFont"/>
    <w:rsid w:val="00E35FCA"/>
  </w:style>
  <w:style w:type="paragraph" w:styleId="BodyText2">
    <w:name w:val="Body Text 2"/>
    <w:basedOn w:val="Normal"/>
    <w:rsid w:val="00E35FCA"/>
    <w:pPr>
      <w:jc w:val="center"/>
    </w:pPr>
    <w:rPr>
      <w:rFonts w:ascii="CG Times" w:hAnsi="CG Times"/>
      <w:sz w:val="24"/>
    </w:rPr>
  </w:style>
  <w:style w:type="paragraph" w:styleId="Title">
    <w:name w:val="Title"/>
    <w:basedOn w:val="Normal"/>
    <w:qFormat/>
    <w:rsid w:val="00E35FCA"/>
    <w:pPr>
      <w:jc w:val="center"/>
    </w:pPr>
    <w:rPr>
      <w:rFonts w:ascii="CG Times" w:hAnsi="CG Times"/>
      <w:b/>
      <w:caps/>
      <w:sz w:val="22"/>
    </w:rPr>
  </w:style>
  <w:style w:type="paragraph" w:styleId="Header">
    <w:name w:val="header"/>
    <w:basedOn w:val="Normal"/>
    <w:rsid w:val="00E35FCA"/>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14235</Words>
  <Characters>81140</Characters>
  <Application>Microsoft Office Word</Application>
  <DocSecurity>0</DocSecurity>
  <Lines>676</Lines>
  <Paragraphs>190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95185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2019-02-15T09:08:00Z</dcterms:created>
  <dcterms:modified xsi:type="dcterms:W3CDTF">2019-02-15T09:08:00Z</dcterms:modified>
</cp:coreProperties>
</file>