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bookmarkStart w:id="1" w:name="_MON_1070173833"/>
    <w:bookmarkStart w:id="2" w:name="_MON_1070269450"/>
    <w:bookmarkStart w:id="3" w:name="_MON_1073116590"/>
    <w:bookmarkStart w:id="4" w:name="_MON_1084960688"/>
    <w:bookmarkStart w:id="5" w:name="_MON_1085470402"/>
    <w:bookmarkStart w:id="6" w:name="_MON_1085822037"/>
    <w:bookmarkEnd w:id="1"/>
    <w:bookmarkEnd w:id="2"/>
    <w:bookmarkEnd w:id="3"/>
    <w:bookmarkEnd w:id="4"/>
    <w:bookmarkEnd w:id="5"/>
    <w:bookmarkEnd w:id="6"/>
    <w:p w:rsidR="000F785A" w:rsidRDefault="000F785A">
      <w:pPr>
        <w:jc w:val="center"/>
        <w:rPr>
          <w:rFonts w:ascii="CG Times" w:hAnsi="CG Times"/>
          <w:b/>
          <w:sz w:val="56"/>
        </w:rPr>
      </w:pPr>
      <w:r>
        <w:rPr>
          <w:rFonts w:ascii="CG Times" w:hAnsi="CG Times"/>
          <w:sz w:val="76"/>
        </w:rPr>
        <w:object w:dxaOrig="901" w:dyaOrig="9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1.25pt;height:108pt" o:ole="" fillcolor="window">
            <v:imagedata r:id="rId6" o:title=""/>
          </v:shape>
          <o:OLEObject Type="Embed" ProgID="Word.Picture.8" ShapeID="_x0000_i1025" DrawAspect="Content" ObjectID="_1657364597" r:id="rId7"/>
        </w:object>
      </w:r>
    </w:p>
    <w:p w:rsidR="000F785A" w:rsidRDefault="000F785A">
      <w:pPr>
        <w:pStyle w:val="Heading9"/>
        <w:ind w:left="0"/>
        <w:jc w:val="left"/>
        <w:rPr>
          <w:sz w:val="84"/>
        </w:rPr>
      </w:pPr>
    </w:p>
    <w:p w:rsidR="000F785A" w:rsidRDefault="000F785A">
      <w:pPr>
        <w:pStyle w:val="Heading9"/>
        <w:ind w:left="0"/>
        <w:jc w:val="left"/>
        <w:rPr>
          <w:sz w:val="84"/>
        </w:rPr>
      </w:pPr>
      <w:r>
        <w:rPr>
          <w:sz w:val="84"/>
        </w:rPr>
        <w:t>FLETORJA ZYRTARE</w:t>
      </w:r>
    </w:p>
    <w:p w:rsidR="000F785A" w:rsidRDefault="000F785A">
      <w:pPr>
        <w:rPr>
          <w:rFonts w:ascii="CG Times" w:hAnsi="CG Times"/>
          <w:sz w:val="28"/>
        </w:rPr>
      </w:pPr>
    </w:p>
    <w:p w:rsidR="000F785A" w:rsidRDefault="000F785A">
      <w:pPr>
        <w:pStyle w:val="Heading6"/>
        <w:ind w:left="0"/>
        <w:jc w:val="center"/>
        <w:rPr>
          <w:sz w:val="60"/>
        </w:rPr>
      </w:pPr>
      <w:r>
        <w:rPr>
          <w:sz w:val="60"/>
        </w:rPr>
        <w:t>E</w:t>
      </w:r>
    </w:p>
    <w:p w:rsidR="000F785A" w:rsidRDefault="000F785A">
      <w:pPr>
        <w:rPr>
          <w:rFonts w:ascii="CG Times" w:hAnsi="CG Times"/>
          <w:sz w:val="28"/>
        </w:rPr>
      </w:pPr>
    </w:p>
    <w:p w:rsidR="000F785A" w:rsidRDefault="000F785A">
      <w:pPr>
        <w:pStyle w:val="Heading4"/>
        <w:rPr>
          <w:sz w:val="60"/>
        </w:rPr>
      </w:pPr>
      <w:r>
        <w:rPr>
          <w:b/>
          <w:sz w:val="60"/>
        </w:rPr>
        <w:t>REPUBLIKËS SË SHQIPËRISË</w:t>
      </w:r>
    </w:p>
    <w:p w:rsidR="000F785A" w:rsidRDefault="000F785A">
      <w:pPr>
        <w:jc w:val="both"/>
        <w:rPr>
          <w:rFonts w:ascii="CG Times" w:hAnsi="CG Times"/>
          <w:sz w:val="14"/>
        </w:rPr>
      </w:pPr>
    </w:p>
    <w:p w:rsidR="000F785A" w:rsidRDefault="000F785A">
      <w:pPr>
        <w:pStyle w:val="Heading4"/>
        <w:rPr>
          <w:b/>
          <w:sz w:val="32"/>
        </w:rPr>
      </w:pPr>
      <w:r>
        <w:rPr>
          <w:b/>
          <w:sz w:val="32"/>
        </w:rPr>
        <w:t>Botim i Qendrës së Publikimeve Zyrtare</w:t>
      </w:r>
    </w:p>
    <w:p w:rsidR="000F785A" w:rsidRDefault="000F785A">
      <w:pPr>
        <w:jc w:val="both"/>
        <w:rPr>
          <w:rFonts w:ascii="CG Times" w:hAnsi="CG Times"/>
          <w:sz w:val="4"/>
        </w:rPr>
      </w:pPr>
    </w:p>
    <w:p w:rsidR="000F785A" w:rsidRDefault="000F785A">
      <w:pPr>
        <w:ind w:firstLine="397"/>
        <w:jc w:val="both"/>
        <w:rPr>
          <w:rFonts w:ascii="CG Times" w:hAnsi="CG Times"/>
          <w:sz w:val="16"/>
        </w:rPr>
      </w:pPr>
    </w:p>
    <w:tbl>
      <w:tblPr>
        <w:tblW w:w="0" w:type="auto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0"/>
        <w:gridCol w:w="3070"/>
      </w:tblGrid>
      <w:tr w:rsidR="000F785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70" w:type="dxa"/>
          </w:tcPr>
          <w:p w:rsidR="000F785A" w:rsidRDefault="000F785A">
            <w:pPr>
              <w:ind w:left="567"/>
              <w:rPr>
                <w:rFonts w:ascii="CG Times" w:hAnsi="CG Times"/>
                <w:sz w:val="8"/>
              </w:rPr>
            </w:pPr>
            <w:r>
              <w:rPr>
                <w:rFonts w:ascii="CG Times" w:hAnsi="CG Times"/>
                <w:sz w:val="8"/>
              </w:rPr>
              <w:t xml:space="preserve">   </w:t>
            </w:r>
          </w:p>
          <w:p w:rsidR="000F785A" w:rsidRDefault="000F785A">
            <w:pPr>
              <w:pStyle w:val="Heading1"/>
            </w:pPr>
            <w:r>
              <w:t>Ekstra III</w:t>
            </w:r>
          </w:p>
          <w:p w:rsidR="000F785A" w:rsidRDefault="000F785A">
            <w:pPr>
              <w:ind w:left="567"/>
              <w:rPr>
                <w:rFonts w:ascii="CG Times" w:hAnsi="CG Times"/>
                <w:sz w:val="8"/>
              </w:rPr>
            </w:pPr>
          </w:p>
        </w:tc>
        <w:tc>
          <w:tcPr>
            <w:tcW w:w="3070" w:type="dxa"/>
          </w:tcPr>
          <w:p w:rsidR="000F785A" w:rsidRDefault="000F785A">
            <w:pPr>
              <w:jc w:val="center"/>
              <w:rPr>
                <w:rFonts w:ascii="CG Times" w:hAnsi="CG Times"/>
                <w:b/>
                <w:sz w:val="8"/>
              </w:rPr>
            </w:pPr>
          </w:p>
          <w:p w:rsidR="000F785A" w:rsidRDefault="000F785A">
            <w:pPr>
              <w:jc w:val="center"/>
              <w:rPr>
                <w:rFonts w:ascii="CG Times" w:hAnsi="CG Times"/>
                <w:b/>
                <w:sz w:val="28"/>
              </w:rPr>
            </w:pPr>
            <w:r>
              <w:rPr>
                <w:rFonts w:ascii="CG Times" w:hAnsi="CG Times"/>
                <w:b/>
                <w:sz w:val="28"/>
              </w:rPr>
              <w:t>Gusht</w:t>
            </w:r>
          </w:p>
          <w:p w:rsidR="000F785A" w:rsidRDefault="000F785A">
            <w:pPr>
              <w:jc w:val="center"/>
              <w:rPr>
                <w:rFonts w:ascii="CG Times" w:hAnsi="CG Times"/>
                <w:sz w:val="8"/>
              </w:rPr>
            </w:pPr>
          </w:p>
        </w:tc>
        <w:tc>
          <w:tcPr>
            <w:tcW w:w="3070" w:type="dxa"/>
          </w:tcPr>
          <w:p w:rsidR="000F785A" w:rsidRDefault="000F785A">
            <w:pPr>
              <w:pStyle w:val="Heading4"/>
              <w:ind w:right="567"/>
              <w:jc w:val="right"/>
              <w:rPr>
                <w:sz w:val="8"/>
              </w:rPr>
            </w:pPr>
          </w:p>
          <w:p w:rsidR="000F785A" w:rsidRDefault="000F785A">
            <w:pPr>
              <w:pStyle w:val="Heading4"/>
              <w:ind w:right="567"/>
              <w:rPr>
                <w:b/>
                <w:sz w:val="28"/>
              </w:rPr>
            </w:pPr>
            <w:r>
              <w:rPr>
                <w:b/>
                <w:sz w:val="28"/>
              </w:rPr>
              <w:t>2002</w:t>
            </w:r>
          </w:p>
          <w:p w:rsidR="000F785A" w:rsidRDefault="000F785A">
            <w:pPr>
              <w:ind w:right="567"/>
              <w:jc w:val="right"/>
              <w:rPr>
                <w:rFonts w:ascii="CG Times" w:hAnsi="CG Times"/>
                <w:sz w:val="8"/>
              </w:rPr>
            </w:pPr>
          </w:p>
        </w:tc>
      </w:tr>
    </w:tbl>
    <w:p w:rsidR="000F785A" w:rsidRDefault="000F785A">
      <w:pPr>
        <w:pStyle w:val="Footer"/>
        <w:tabs>
          <w:tab w:val="clear" w:pos="4153"/>
          <w:tab w:val="clear" w:pos="8306"/>
        </w:tabs>
        <w:rPr>
          <w:rFonts w:ascii="CG Times" w:hAnsi="CG Times"/>
          <w:sz w:val="28"/>
        </w:rPr>
      </w:pPr>
    </w:p>
    <w:p w:rsidR="000F785A" w:rsidRDefault="000F785A">
      <w:pPr>
        <w:rPr>
          <w:sz w:val="2"/>
        </w:rPr>
      </w:pPr>
    </w:p>
    <w:p w:rsidR="000F785A" w:rsidRDefault="000F785A">
      <w:pPr>
        <w:pStyle w:val="Heading4"/>
        <w:rPr>
          <w:b/>
          <w:sz w:val="40"/>
        </w:rPr>
      </w:pPr>
      <w:r>
        <w:rPr>
          <w:b/>
          <w:sz w:val="40"/>
        </w:rPr>
        <w:t>Akte të Papublikuara</w:t>
      </w:r>
    </w:p>
    <w:p w:rsidR="000F785A" w:rsidRDefault="000F785A"/>
    <w:p w:rsidR="000F785A" w:rsidRDefault="000F785A">
      <w:pPr>
        <w:jc w:val="center"/>
      </w:pPr>
      <w:r>
        <w:rPr>
          <w:b/>
          <w:sz w:val="40"/>
        </w:rPr>
        <w:t>Dhjetor 1998 - J anar 1999</w:t>
      </w:r>
    </w:p>
    <w:p w:rsidR="000F785A" w:rsidRDefault="000F785A">
      <w:pPr>
        <w:rPr>
          <w:sz w:val="2"/>
        </w:rPr>
      </w:pPr>
    </w:p>
    <w:p w:rsidR="000F785A" w:rsidRDefault="000F785A">
      <w:pPr>
        <w:ind w:left="7920"/>
        <w:rPr>
          <w:rFonts w:ascii="CG Times" w:hAnsi="CG Times"/>
          <w:sz w:val="22"/>
        </w:rPr>
      </w:pPr>
      <w:r>
        <w:rPr>
          <w:sz w:val="24"/>
        </w:rPr>
        <w:t xml:space="preserve">           </w:t>
      </w:r>
      <w:r>
        <w:rPr>
          <w:rFonts w:ascii="CG Times" w:hAnsi="CG Times"/>
          <w:sz w:val="22"/>
        </w:rPr>
        <w:t>Faqe</w:t>
      </w:r>
    </w:p>
    <w:p w:rsidR="000F785A" w:rsidRDefault="000F785A">
      <w:pPr>
        <w:rPr>
          <w:rFonts w:ascii="CG Times" w:hAnsi="CG Times"/>
          <w:sz w:val="6"/>
        </w:rPr>
      </w:pPr>
      <w:r>
        <w:rPr>
          <w:rFonts w:ascii="CG Times" w:hAnsi="CG Times"/>
          <w:sz w:val="30"/>
        </w:rPr>
        <w:tab/>
      </w:r>
      <w:r>
        <w:rPr>
          <w:rFonts w:ascii="CG Times" w:hAnsi="CG Times"/>
          <w:sz w:val="30"/>
        </w:rPr>
        <w:tab/>
      </w:r>
      <w:r>
        <w:rPr>
          <w:rFonts w:ascii="CG Times" w:hAnsi="CG Times"/>
          <w:sz w:val="24"/>
        </w:rPr>
        <w:tab/>
      </w:r>
      <w:r>
        <w:rPr>
          <w:rFonts w:ascii="CG Times" w:hAnsi="CG Times"/>
          <w:sz w:val="24"/>
        </w:rPr>
        <w:tab/>
      </w:r>
      <w:r>
        <w:rPr>
          <w:rFonts w:ascii="CG Times" w:hAnsi="CG Times"/>
          <w:sz w:val="24"/>
        </w:rPr>
        <w:tab/>
      </w:r>
      <w:r>
        <w:rPr>
          <w:rFonts w:ascii="CG Times" w:hAnsi="CG Times"/>
          <w:sz w:val="24"/>
        </w:rPr>
        <w:tab/>
      </w:r>
      <w:r>
        <w:rPr>
          <w:rFonts w:ascii="CG Times" w:hAnsi="CG Times"/>
          <w:sz w:val="24"/>
        </w:rPr>
        <w:tab/>
      </w:r>
      <w:r>
        <w:rPr>
          <w:rFonts w:ascii="CG Times" w:hAnsi="CG Times"/>
          <w:sz w:val="24"/>
        </w:rPr>
        <w:tab/>
      </w:r>
      <w:r>
        <w:rPr>
          <w:rFonts w:ascii="CG Times" w:hAnsi="CG Times"/>
          <w:sz w:val="24"/>
        </w:rPr>
        <w:tab/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5528"/>
        <w:gridCol w:w="709"/>
      </w:tblGrid>
      <w:tr w:rsidR="000F785A" w:rsidTr="000F785A">
        <w:tblPrEx>
          <w:tblCellMar>
            <w:top w:w="0" w:type="dxa"/>
            <w:bottom w:w="0" w:type="dxa"/>
          </w:tblCellMar>
        </w:tblPrEx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:rsidR="000F785A" w:rsidRDefault="000F785A">
            <w:pPr>
              <w:pStyle w:val="1Nktvendim"/>
              <w:widowControl w:val="0"/>
              <w:rPr>
                <w:rFonts w:ascii="CG Times" w:hAnsi="CG Times"/>
                <w:sz w:val="21"/>
                <w:lang w:val="en-GB"/>
              </w:rPr>
            </w:pPr>
            <w:r>
              <w:rPr>
                <w:rFonts w:ascii="CG Times" w:hAnsi="CG Times"/>
                <w:sz w:val="21"/>
                <w:lang w:val="en-GB"/>
              </w:rPr>
              <w:t>Vendim i KM</w:t>
            </w:r>
          </w:p>
          <w:p w:rsidR="000F785A" w:rsidRDefault="000F785A" w:rsidP="000F785A">
            <w:pPr>
              <w:pStyle w:val="1Nktvendim"/>
              <w:widowControl w:val="0"/>
              <w:rPr>
                <w:rFonts w:ascii="CG Times" w:hAnsi="CG Times"/>
                <w:sz w:val="21"/>
                <w:lang w:val="en-GB"/>
              </w:rPr>
            </w:pPr>
            <w:r>
              <w:rPr>
                <w:rFonts w:ascii="CG Times" w:hAnsi="CG Times"/>
                <w:sz w:val="21"/>
              </w:rPr>
              <w:t>nr. 194, datë 22.4.1999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0F785A" w:rsidRDefault="000F785A">
            <w:pPr>
              <w:pStyle w:val="Heading4"/>
              <w:keepNext w:val="0"/>
              <w:widowControl w:val="0"/>
              <w:jc w:val="both"/>
              <w:rPr>
                <w:sz w:val="21"/>
              </w:rPr>
            </w:pPr>
            <w:r w:rsidRPr="000F785A">
              <w:rPr>
                <w:sz w:val="21"/>
              </w:rPr>
              <w:t>Për miratimin e strukturës së pagës së punonjësve mësimorë, në arsimin parauniversitar</w:t>
            </w:r>
            <w:r>
              <w:rPr>
                <w:sz w:val="21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785A" w:rsidRDefault="000F785A">
            <w:pPr>
              <w:widowControl w:val="0"/>
              <w:jc w:val="both"/>
              <w:rPr>
                <w:rFonts w:ascii="CG Times" w:hAnsi="CG Times"/>
                <w:sz w:val="21"/>
              </w:rPr>
            </w:pPr>
            <w:r>
              <w:rPr>
                <w:rFonts w:ascii="CG Times" w:hAnsi="CG Times"/>
                <w:sz w:val="21"/>
              </w:rPr>
              <w:t>5</w:t>
            </w:r>
          </w:p>
        </w:tc>
      </w:tr>
      <w:tr w:rsidR="000F785A" w:rsidTr="000F785A">
        <w:tblPrEx>
          <w:tblCellMar>
            <w:top w:w="0" w:type="dxa"/>
            <w:bottom w:w="0" w:type="dxa"/>
          </w:tblCellMar>
        </w:tblPrEx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:rsidR="000F785A" w:rsidRDefault="000F785A">
            <w:pPr>
              <w:widowControl w:val="0"/>
              <w:jc w:val="both"/>
              <w:rPr>
                <w:rFonts w:ascii="CG Times" w:hAnsi="CG Times"/>
                <w:sz w:val="17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0F785A" w:rsidRDefault="000F785A">
            <w:pPr>
              <w:pStyle w:val="Heading5"/>
              <w:keepNext w:val="0"/>
              <w:widowControl w:val="0"/>
              <w:numPr>
                <w:ilvl w:val="0"/>
                <w:numId w:val="0"/>
              </w:numPr>
              <w:ind w:left="720"/>
              <w:rPr>
                <w:b w:val="0"/>
                <w:sz w:val="17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785A" w:rsidRDefault="000F785A">
            <w:pPr>
              <w:widowControl w:val="0"/>
              <w:jc w:val="both"/>
              <w:rPr>
                <w:rFonts w:ascii="CG Times" w:hAnsi="CG Times"/>
                <w:sz w:val="17"/>
              </w:rPr>
            </w:pPr>
          </w:p>
        </w:tc>
      </w:tr>
    </w:tbl>
    <w:p w:rsidR="000F785A" w:rsidRDefault="000F785A">
      <w:pPr>
        <w:rPr>
          <w:rFonts w:ascii="CG Times" w:hAnsi="CG Times"/>
          <w:sz w:val="22"/>
          <w:lang w:val="en-US"/>
        </w:rPr>
      </w:pPr>
    </w:p>
    <w:p w:rsidR="000F785A" w:rsidRDefault="000F785A">
      <w:pPr>
        <w:rPr>
          <w:rFonts w:ascii="CG Times" w:hAnsi="CG Times"/>
          <w:sz w:val="22"/>
          <w:lang w:val="en-US"/>
        </w:rPr>
      </w:pPr>
    </w:p>
    <w:p w:rsidR="000F785A" w:rsidRDefault="000F785A">
      <w:pPr>
        <w:rPr>
          <w:rFonts w:ascii="CG Times" w:hAnsi="CG Times"/>
          <w:sz w:val="22"/>
          <w:lang w:val="en-US"/>
        </w:rPr>
      </w:pPr>
    </w:p>
    <w:p w:rsidR="000F785A" w:rsidRDefault="000F785A">
      <w:pPr>
        <w:rPr>
          <w:rFonts w:ascii="CG Times" w:hAnsi="CG Times"/>
          <w:sz w:val="22"/>
          <w:lang w:val="en-US"/>
        </w:rPr>
      </w:pPr>
    </w:p>
    <w:p w:rsidR="000F785A" w:rsidRDefault="000F785A">
      <w:pPr>
        <w:rPr>
          <w:rFonts w:ascii="CG Times" w:hAnsi="CG Times"/>
          <w:sz w:val="22"/>
          <w:lang w:val="en-US"/>
        </w:rPr>
      </w:pPr>
    </w:p>
    <w:p w:rsidR="000F785A" w:rsidRDefault="000F785A">
      <w:pPr>
        <w:rPr>
          <w:rFonts w:ascii="CG Times" w:hAnsi="CG Times"/>
          <w:sz w:val="22"/>
          <w:lang w:val="en-US"/>
        </w:rPr>
      </w:pPr>
    </w:p>
    <w:p w:rsidR="000F785A" w:rsidRDefault="000F785A">
      <w:pPr>
        <w:rPr>
          <w:rFonts w:ascii="CG Times" w:hAnsi="CG Times"/>
          <w:sz w:val="22"/>
          <w:lang w:val="en-US"/>
        </w:rPr>
      </w:pPr>
    </w:p>
    <w:p w:rsidR="000F785A" w:rsidRDefault="000F785A">
      <w:pPr>
        <w:rPr>
          <w:rFonts w:ascii="CG Times" w:hAnsi="CG Times"/>
          <w:sz w:val="22"/>
          <w:lang w:val="en-US"/>
        </w:rPr>
      </w:pPr>
    </w:p>
    <w:p w:rsidR="000F785A" w:rsidRDefault="000F785A">
      <w:pPr>
        <w:rPr>
          <w:rFonts w:ascii="CG Times" w:hAnsi="CG Times"/>
          <w:sz w:val="22"/>
          <w:lang w:val="en-US"/>
        </w:rPr>
      </w:pPr>
    </w:p>
    <w:p w:rsidR="000F785A" w:rsidRDefault="000F785A">
      <w:pPr>
        <w:rPr>
          <w:rFonts w:ascii="CG Times" w:hAnsi="CG Times"/>
          <w:sz w:val="22"/>
          <w:lang w:val="en-US"/>
        </w:rPr>
      </w:pPr>
    </w:p>
    <w:p w:rsidR="000F785A" w:rsidRDefault="000F785A">
      <w:pPr>
        <w:rPr>
          <w:rFonts w:ascii="CG Times" w:hAnsi="CG Times"/>
          <w:sz w:val="22"/>
          <w:lang w:val="en-US"/>
        </w:rPr>
      </w:pPr>
    </w:p>
    <w:p w:rsidR="000F785A" w:rsidRDefault="000F785A">
      <w:pPr>
        <w:rPr>
          <w:rFonts w:ascii="CG Times" w:hAnsi="CG Times"/>
          <w:sz w:val="22"/>
          <w:lang w:val="en-US"/>
        </w:rPr>
      </w:pPr>
    </w:p>
    <w:p w:rsidR="000F785A" w:rsidRDefault="000F785A">
      <w:pPr>
        <w:rPr>
          <w:rFonts w:ascii="CG Times" w:hAnsi="CG Times"/>
          <w:sz w:val="22"/>
          <w:lang w:val="en-US"/>
        </w:rPr>
      </w:pPr>
    </w:p>
    <w:p w:rsidR="000F785A" w:rsidRDefault="000F785A">
      <w:pPr>
        <w:rPr>
          <w:rFonts w:ascii="CG Times" w:hAnsi="CG Times"/>
          <w:sz w:val="22"/>
          <w:lang w:val="en-US"/>
        </w:rPr>
      </w:pPr>
    </w:p>
    <w:p w:rsidR="000F785A" w:rsidRDefault="000F785A">
      <w:pPr>
        <w:rPr>
          <w:rFonts w:ascii="CG Times" w:hAnsi="CG Times"/>
          <w:sz w:val="22"/>
          <w:lang w:val="en-US"/>
        </w:rPr>
      </w:pPr>
    </w:p>
    <w:p w:rsidR="000F785A" w:rsidRPr="00C81719" w:rsidRDefault="000F785A" w:rsidP="000F785A">
      <w:pPr>
        <w:pStyle w:val="Paragrafi"/>
      </w:pPr>
    </w:p>
    <w:p w:rsidR="000F785A" w:rsidRPr="00C81719" w:rsidRDefault="000F785A" w:rsidP="000F785A">
      <w:pPr>
        <w:pStyle w:val="Akti"/>
      </w:pPr>
      <w:r w:rsidRPr="00C81719">
        <w:t>V E N D I M</w:t>
      </w:r>
    </w:p>
    <w:p w:rsidR="000F785A" w:rsidRPr="00C81719" w:rsidRDefault="000F785A" w:rsidP="000F785A">
      <w:pPr>
        <w:pStyle w:val="NumriData"/>
      </w:pPr>
      <w:r w:rsidRPr="00C81719">
        <w:t>Nr.194, datë 22.4.1999</w:t>
      </w:r>
    </w:p>
    <w:p w:rsidR="000F785A" w:rsidRPr="00C81719" w:rsidRDefault="000F785A" w:rsidP="000F785A">
      <w:pPr>
        <w:pStyle w:val="Paragrafi"/>
      </w:pPr>
    </w:p>
    <w:p w:rsidR="000F785A" w:rsidRPr="00C81719" w:rsidRDefault="000F785A" w:rsidP="000F785A">
      <w:pPr>
        <w:pStyle w:val="Titulli"/>
      </w:pPr>
      <w:r w:rsidRPr="00C81719">
        <w:t>PËR MIRATIMIN E STRUKTURËS SË PAGËS SË PUNONJËSVE MËSIMORË, NË ARSIMIN PARAUNIVERSITAR</w:t>
      </w:r>
    </w:p>
    <w:p w:rsidR="000F785A" w:rsidRPr="00C81719" w:rsidRDefault="000F785A" w:rsidP="000F785A">
      <w:pPr>
        <w:pStyle w:val="Paragrafi"/>
      </w:pPr>
    </w:p>
    <w:p w:rsidR="000F785A" w:rsidRPr="00C81719" w:rsidRDefault="000F785A" w:rsidP="000F785A">
      <w:pPr>
        <w:pStyle w:val="BazLigjPropozues"/>
      </w:pPr>
      <w:r w:rsidRPr="00C81719">
        <w:t>Në mbështetje të nenit 100, të Kushtetutës së Republikës së Shqipërisë, dhe të ligjit nr.7583, datë 13.7.1992 “Për kompetencat për caktimin e pagave të punës”, me propozimin e zëvendëskryeministrit dhe ministër i Koordinimit Qeveritar, Këshilli i Ministrave</w:t>
      </w:r>
    </w:p>
    <w:p w:rsidR="000F785A" w:rsidRPr="00C81719" w:rsidRDefault="000F785A" w:rsidP="000F785A">
      <w:pPr>
        <w:pStyle w:val="Paragrafi"/>
      </w:pPr>
    </w:p>
    <w:p w:rsidR="000F785A" w:rsidRPr="00C81719" w:rsidRDefault="000F785A" w:rsidP="000F785A">
      <w:pPr>
        <w:pStyle w:val="VENDOSI"/>
      </w:pPr>
      <w:r w:rsidRPr="00C81719">
        <w:t>V E N D O S I:</w:t>
      </w:r>
    </w:p>
    <w:p w:rsidR="000F785A" w:rsidRPr="00C81719" w:rsidRDefault="000F785A" w:rsidP="000F785A">
      <w:pPr>
        <w:pStyle w:val="Paragrafi"/>
      </w:pPr>
    </w:p>
    <w:p w:rsidR="000F785A" w:rsidRPr="00C81719" w:rsidRDefault="000F785A" w:rsidP="000F785A">
      <w:pPr>
        <w:pStyle w:val="Paragrafi"/>
      </w:pPr>
      <w:r w:rsidRPr="00C81719">
        <w:t>1. Për punonjësit mësimorë, në arsimin parashkollor, arsimin 8-vjeçar, arsimin e mesëm, bazat prodhuese në shkollat teknike profesionale, konviktet e këtyre shkollave dhe në qendrat kulturore të fëmijëve, skema e strukturës së pagës është sipas lidhjes nr.1, e cila i bashkëlidhet këtij vendimi.</w:t>
      </w:r>
    </w:p>
    <w:p w:rsidR="000F785A" w:rsidRPr="00C81719" w:rsidRDefault="000F785A" w:rsidP="000F785A">
      <w:pPr>
        <w:pStyle w:val="Paragrafi"/>
      </w:pPr>
      <w:r w:rsidRPr="00C81719">
        <w:t>2. Struktura e pagës mujore përbëhet:</w:t>
      </w:r>
    </w:p>
    <w:p w:rsidR="000F785A" w:rsidRPr="00C81719" w:rsidRDefault="000F785A" w:rsidP="000F785A">
      <w:pPr>
        <w:pStyle w:val="Paragrafi"/>
      </w:pPr>
      <w:r w:rsidRPr="00C81719">
        <w:t>I. Pagat e grupit, sipas nivelit arsimor, të kërkuar nga vendi i punës:</w:t>
      </w:r>
    </w:p>
    <w:p w:rsidR="000F785A" w:rsidRPr="00C81719" w:rsidRDefault="000F785A" w:rsidP="000F785A">
      <w:pPr>
        <w:pStyle w:val="Paragrafi"/>
      </w:pPr>
      <w:r w:rsidRPr="00C81719">
        <w:t xml:space="preserve">- Paga e grupit I </w:t>
      </w:r>
      <w:r w:rsidRPr="00C81719">
        <w:tab/>
        <w:t>“1”</w:t>
      </w:r>
      <w:r w:rsidRPr="00C81719">
        <w:tab/>
      </w:r>
      <w:r w:rsidRPr="00C81719">
        <w:tab/>
        <w:t>Diplomë e shkollës së lartë</w:t>
      </w:r>
    </w:p>
    <w:p w:rsidR="000F785A" w:rsidRPr="00C81719" w:rsidRDefault="000F785A" w:rsidP="000F785A">
      <w:pPr>
        <w:pStyle w:val="Paragrafi"/>
      </w:pPr>
      <w:r w:rsidRPr="00C81719">
        <w:t>- Paga e grupit II</w:t>
      </w:r>
      <w:r w:rsidRPr="00C81719">
        <w:tab/>
        <w:t>“2”</w:t>
      </w:r>
      <w:r w:rsidRPr="00C81719">
        <w:tab/>
      </w:r>
      <w:r w:rsidRPr="00C81719">
        <w:tab/>
        <w:t>Diplomë mbi shkollën e mesme</w:t>
      </w:r>
    </w:p>
    <w:p w:rsidR="000F785A" w:rsidRPr="00C81719" w:rsidRDefault="000F785A" w:rsidP="000F785A">
      <w:pPr>
        <w:pStyle w:val="Paragrafi"/>
      </w:pPr>
      <w:r w:rsidRPr="00C81719">
        <w:t>- Paga e grupit III</w:t>
      </w:r>
      <w:r w:rsidRPr="00C81719">
        <w:tab/>
        <w:t>“3”</w:t>
      </w:r>
      <w:r w:rsidRPr="00C81719">
        <w:tab/>
      </w:r>
      <w:r w:rsidRPr="00C81719">
        <w:tab/>
        <w:t>Diplomë e shkollës së mesme</w:t>
      </w:r>
    </w:p>
    <w:p w:rsidR="000F785A" w:rsidRPr="00C81719" w:rsidRDefault="000F785A" w:rsidP="000F785A">
      <w:pPr>
        <w:pStyle w:val="Paragrafi"/>
      </w:pPr>
      <w:r w:rsidRPr="00C81719">
        <w:t>- Paga e grupit IV</w:t>
      </w:r>
      <w:r w:rsidRPr="00C81719">
        <w:tab/>
        <w:t>“4”</w:t>
      </w:r>
      <w:r w:rsidRPr="00C81719">
        <w:tab/>
      </w:r>
      <w:r w:rsidRPr="00C81719">
        <w:tab/>
        <w:t>Dëftesë lirimi.</w:t>
      </w:r>
    </w:p>
    <w:p w:rsidR="000F785A" w:rsidRPr="00C81719" w:rsidRDefault="000F785A" w:rsidP="000F785A">
      <w:pPr>
        <w:pStyle w:val="Paragrafi"/>
      </w:pPr>
      <w:r w:rsidRPr="00C81719">
        <w:t>Diploma mbi shkollën e mesme janë të gjitha diplomat e kurseve me program mësimor të miratuar nga Ministria e Arsimit dhe Shkencës, mbështetur në legjislacionin në fuqi. Në këtë grup përfshihen, gjithashtu, të gjithë ata, të cilët kanë mbaruar 2 vite akademike të shkollës së lartë.</w:t>
      </w:r>
    </w:p>
    <w:p w:rsidR="000F785A" w:rsidRPr="00C81719" w:rsidRDefault="000F785A" w:rsidP="000F785A">
      <w:pPr>
        <w:pStyle w:val="Paragrafi"/>
      </w:pPr>
      <w:r w:rsidRPr="00C81719">
        <w:t>Pagat për çdo grup pune janë sipas lidhjes nr.2, e cila i bashkëlidhet këtij vendimi.</w:t>
      </w:r>
    </w:p>
    <w:p w:rsidR="000F785A" w:rsidRPr="00C81719" w:rsidRDefault="000F785A" w:rsidP="000F785A">
      <w:pPr>
        <w:pStyle w:val="Paragrafi"/>
      </w:pPr>
      <w:r w:rsidRPr="00C81719">
        <w:t>II. Shtesa për vjetërsi pune, në profil, jepet në masën 2 për qind pas çdo viti pune deri në 25 vjet dhe llogaritet mbi pagën e grupit.</w:t>
      </w:r>
    </w:p>
    <w:p w:rsidR="000F785A" w:rsidRPr="00C81719" w:rsidRDefault="000F785A" w:rsidP="000F785A">
      <w:pPr>
        <w:pStyle w:val="Paragrafi"/>
      </w:pPr>
      <w:r w:rsidRPr="00C81719">
        <w:t>III. Shtesë kualifikimi. Kjo shtesë jepet sipas dëshmisë së kualifikimit individual dhe llogaritet mbi pagën e grupit, në përqindje, si vijon:</w:t>
      </w:r>
    </w:p>
    <w:p w:rsidR="000F785A" w:rsidRPr="00C81719" w:rsidRDefault="000F785A" w:rsidP="000F785A">
      <w:pPr>
        <w:pStyle w:val="Paragrafi"/>
      </w:pPr>
      <w:r w:rsidRPr="00C81719">
        <w:t>- Në masën 5 për qind, për ata me dëshmi kualifikimi të shkallës së tretë;</w:t>
      </w:r>
    </w:p>
    <w:p w:rsidR="000F785A" w:rsidRPr="00C81719" w:rsidRDefault="000F785A" w:rsidP="000F785A">
      <w:pPr>
        <w:pStyle w:val="Paragrafi"/>
      </w:pPr>
      <w:r w:rsidRPr="00C81719">
        <w:t>- Në masën 10 për qind, për ata me dëshmi kualifikimi të shkallës së dytë;</w:t>
      </w:r>
    </w:p>
    <w:p w:rsidR="000F785A" w:rsidRPr="00C81719" w:rsidRDefault="000F785A" w:rsidP="000F785A">
      <w:pPr>
        <w:pStyle w:val="Paragrafi"/>
      </w:pPr>
      <w:r w:rsidRPr="00C81719">
        <w:t>- Në masën 20 për qind, për ata me dëshmi kualifikimi të shkallës së parë.</w:t>
      </w:r>
    </w:p>
    <w:p w:rsidR="000F785A" w:rsidRPr="00C81719" w:rsidRDefault="000F785A" w:rsidP="000F785A">
      <w:pPr>
        <w:pStyle w:val="Paragrafi"/>
      </w:pPr>
      <w:r w:rsidRPr="00C81719">
        <w:t>IV. Shtesa e pozicionit është e përcaktuar për çdo vend pune, sipas lidhjes nr.1, e cila i bashkëlidhet këtij vendimi.</w:t>
      </w:r>
    </w:p>
    <w:p w:rsidR="000F785A" w:rsidRPr="00C81719" w:rsidRDefault="000F785A" w:rsidP="000F785A">
      <w:pPr>
        <w:pStyle w:val="Paragrafi"/>
      </w:pPr>
      <w:r w:rsidRPr="00C81719">
        <w:t>3. Mësuesit, që punojnë larg vendbanimit, marrin një shpërblim mujor sipas lidhjes nr.3, e cila i bashkëlidhet këtij vendimi.</w:t>
      </w:r>
    </w:p>
    <w:p w:rsidR="000F785A" w:rsidRPr="00C81719" w:rsidRDefault="000F785A" w:rsidP="000F785A">
      <w:pPr>
        <w:pStyle w:val="Paragrafi"/>
      </w:pPr>
      <w:r w:rsidRPr="00C81719">
        <w:t>4. Punonjësit e jashtëm, inxhinierë, agronomë, ekonomistë, etj., që japin mësim në shkollat e mesme dhe në shkollat teknike e profesionale, për çdo orë mësimi paguhen me 145 (njëqindedyzetepesë) lekë.</w:t>
      </w:r>
    </w:p>
    <w:p w:rsidR="000F785A" w:rsidRPr="00C81719" w:rsidRDefault="000F785A" w:rsidP="000F785A">
      <w:pPr>
        <w:pStyle w:val="Paragrafi"/>
      </w:pPr>
      <w:r w:rsidRPr="00C81719">
        <w:t>Punonjësit mësimorë, që për nevoja të procesit mësimor, japin orë mësimi mbi normën mësimore, të lejuar me dispozita, paguhen për çdo orë mësimore si vijon:</w:t>
      </w:r>
    </w:p>
    <w:p w:rsidR="000F785A" w:rsidRPr="00C81719" w:rsidRDefault="000F785A" w:rsidP="000F785A">
      <w:pPr>
        <w:pStyle w:val="Paragrafi"/>
      </w:pPr>
      <w:r w:rsidRPr="00C81719">
        <w:t>- në shkollat e mesme………………145 (njëqindedyzetepesë) lekë;</w:t>
      </w:r>
    </w:p>
    <w:p w:rsidR="000F785A" w:rsidRPr="00C81719" w:rsidRDefault="000F785A" w:rsidP="000F785A">
      <w:pPr>
        <w:pStyle w:val="Paragrafi"/>
      </w:pPr>
      <w:r w:rsidRPr="00C81719">
        <w:t>- në shkollat 8-vjeçare………………120 (njëqindenjëzet) lekë.</w:t>
      </w:r>
    </w:p>
    <w:p w:rsidR="000F785A" w:rsidRPr="00C81719" w:rsidRDefault="000F785A" w:rsidP="000F785A">
      <w:pPr>
        <w:pStyle w:val="Paragrafi"/>
      </w:pPr>
      <w:r w:rsidRPr="00C81719">
        <w:t>5. Ngarkohen Ministria e Arsimit dhe Shkencës dhe Ministria e Pushtetit Lokal, në bashkëpunim me Departamentin e Administratës Publike, të nxjerrin udhëzimet përkatëse në zbatim të këtij vendimi.</w:t>
      </w:r>
    </w:p>
    <w:p w:rsidR="000F785A" w:rsidRPr="00C81719" w:rsidRDefault="000F785A" w:rsidP="000F785A">
      <w:pPr>
        <w:pStyle w:val="Paragrafi"/>
      </w:pPr>
      <w:r w:rsidRPr="00C81719">
        <w:t>6. Efektet ekonomike, për zbatimin e këtij vendimi, janë parashikuar në buxhetin e vitit 1999.</w:t>
      </w:r>
    </w:p>
    <w:p w:rsidR="000F785A" w:rsidRPr="00C81719" w:rsidRDefault="000F785A" w:rsidP="000F785A">
      <w:pPr>
        <w:pStyle w:val="Paragrafi"/>
      </w:pPr>
      <w:r w:rsidRPr="00C81719">
        <w:t>7. Në vendimin e Këshillit të Ministrave nr.393, datë 3.9.1992, “Për pagat e punonjësve në institucionet buxhetore”, bëhen këto ndryshime:</w:t>
      </w:r>
    </w:p>
    <w:p w:rsidR="000F785A" w:rsidRPr="00C81719" w:rsidRDefault="000F785A" w:rsidP="000F785A">
      <w:pPr>
        <w:pStyle w:val="Paragrafi"/>
      </w:pPr>
      <w:r w:rsidRPr="00C81719">
        <w:t>- Në pikën 7, pas paragrafit të fundit shtohet një paragraf, me këtë përmbajtje:</w:t>
      </w:r>
    </w:p>
    <w:p w:rsidR="000F785A" w:rsidRPr="00C81719" w:rsidRDefault="000F785A" w:rsidP="000F785A">
      <w:pPr>
        <w:pStyle w:val="Paragrafi"/>
      </w:pPr>
      <w:r w:rsidRPr="00C81719">
        <w:t>“Punonjësit, që i kanë përfituar këto shtesa, do të vazhdojnë t’i përfitojnë ato, derisa të qëndrojnë në këtë vend pune. Punonjësit, që fillojnë punë për herë të parë në arsim, nuk i përfitojnë ato.</w:t>
      </w:r>
    </w:p>
    <w:p w:rsidR="000F785A" w:rsidRPr="00C81719" w:rsidRDefault="000F785A" w:rsidP="000F785A">
      <w:pPr>
        <w:pStyle w:val="Paragrafi"/>
      </w:pPr>
      <w:r w:rsidRPr="00C81719">
        <w:t>Për raste të veçanta, Këshilli i Ministrave miraton shtesa, të cilat nuk përfshihen në pagë.”.</w:t>
      </w:r>
    </w:p>
    <w:p w:rsidR="000F785A" w:rsidRPr="00C81719" w:rsidRDefault="000F785A" w:rsidP="000F785A">
      <w:pPr>
        <w:pStyle w:val="Paragrafi"/>
      </w:pPr>
      <w:r w:rsidRPr="00C81719">
        <w:lastRenderedPageBreak/>
        <w:t>- Pika 10 nuk zbatohet për mësuesit.</w:t>
      </w:r>
    </w:p>
    <w:p w:rsidR="000F785A" w:rsidRPr="00C81719" w:rsidRDefault="000F785A" w:rsidP="000F785A">
      <w:pPr>
        <w:pStyle w:val="Paragrafi"/>
      </w:pPr>
      <w:r w:rsidRPr="00C81719">
        <w:t>8. Vendimi i Këshillit të Ministrave nr.136, datë 25.3.1994, “Për shtesën në pagë për vështirësi shërbimi të punonjësve, që punojnë drejtpërdrejtë me fëmijët dhe nxënësit, në sistemin e arsimit”, shfuqizohet.</w:t>
      </w:r>
    </w:p>
    <w:p w:rsidR="000F785A" w:rsidRPr="00C81719" w:rsidRDefault="000F785A" w:rsidP="000F785A">
      <w:pPr>
        <w:pStyle w:val="Paragrafi"/>
      </w:pPr>
      <w:r w:rsidRPr="00C81719">
        <w:t>Ky vendim hyn në fuqi më 1 maj 1999.</w:t>
      </w:r>
    </w:p>
    <w:p w:rsidR="000F785A" w:rsidRDefault="000F785A" w:rsidP="000F785A">
      <w:pPr>
        <w:pStyle w:val="Paragrafi"/>
      </w:pPr>
    </w:p>
    <w:p w:rsidR="000F785A" w:rsidRPr="00C81719" w:rsidRDefault="000F785A" w:rsidP="000F785A">
      <w:pPr>
        <w:pStyle w:val="Autoriteti"/>
      </w:pPr>
      <w:r w:rsidRPr="00C81719">
        <w:t>KRYEMINISTRI</w:t>
      </w:r>
    </w:p>
    <w:p w:rsidR="000F785A" w:rsidRPr="00C81719" w:rsidRDefault="000F785A" w:rsidP="000F785A">
      <w:pPr>
        <w:pStyle w:val="AutoritetiEmer"/>
      </w:pPr>
      <w:r w:rsidRPr="00C81719">
        <w:t xml:space="preserve">  Pandeli Majko</w:t>
      </w:r>
    </w:p>
    <w:p w:rsidR="000F785A" w:rsidRPr="00C81719" w:rsidRDefault="000F785A" w:rsidP="000F785A">
      <w:pPr>
        <w:pStyle w:val="Paragrafi"/>
      </w:pPr>
    </w:p>
    <w:p w:rsidR="000F785A" w:rsidRPr="00C81719" w:rsidRDefault="000F785A" w:rsidP="000F785A"/>
    <w:p w:rsidR="000F785A" w:rsidRPr="00C81719" w:rsidRDefault="000F785A" w:rsidP="000F785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992"/>
        <w:gridCol w:w="992"/>
        <w:gridCol w:w="1136"/>
        <w:gridCol w:w="1418"/>
        <w:gridCol w:w="7"/>
        <w:gridCol w:w="1552"/>
      </w:tblGrid>
      <w:tr w:rsidR="000F785A" w:rsidRPr="00C81719" w:rsidTr="000F785A">
        <w:tblPrEx>
          <w:tblCellMar>
            <w:top w:w="0" w:type="dxa"/>
            <w:bottom w:w="0" w:type="dxa"/>
          </w:tblCellMar>
        </w:tblPrEx>
        <w:trPr>
          <w:cantSplit/>
          <w:trHeight w:val="330"/>
        </w:trPr>
        <w:tc>
          <w:tcPr>
            <w:tcW w:w="2802" w:type="dxa"/>
            <w:vMerge w:val="restart"/>
          </w:tcPr>
          <w:p w:rsidR="000F785A" w:rsidRPr="00C81719" w:rsidRDefault="000F785A" w:rsidP="000F785A">
            <w:pPr>
              <w:pStyle w:val="Tabele"/>
            </w:pPr>
          </w:p>
          <w:p w:rsidR="000F785A" w:rsidRPr="00C81719" w:rsidRDefault="000F785A" w:rsidP="000F785A">
            <w:pPr>
              <w:pStyle w:val="Tabele"/>
            </w:pPr>
          </w:p>
          <w:p w:rsidR="000F785A" w:rsidRPr="00C81719" w:rsidRDefault="000F785A" w:rsidP="000F785A">
            <w:pPr>
              <w:pStyle w:val="Tabele"/>
            </w:pPr>
            <w:r w:rsidRPr="00C81719">
              <w:t>EMËRTIMI</w:t>
            </w:r>
          </w:p>
          <w:p w:rsidR="000F785A" w:rsidRPr="00C81719" w:rsidRDefault="000F785A" w:rsidP="000F785A">
            <w:pPr>
              <w:pStyle w:val="Tabele"/>
            </w:pPr>
          </w:p>
          <w:p w:rsidR="000F785A" w:rsidRPr="00C81719" w:rsidRDefault="000F785A" w:rsidP="000F785A">
            <w:pPr>
              <w:pStyle w:val="Tabele"/>
            </w:pPr>
          </w:p>
          <w:p w:rsidR="000F785A" w:rsidRPr="00C81719" w:rsidRDefault="000F785A" w:rsidP="000F785A">
            <w:pPr>
              <w:pStyle w:val="Tabele"/>
            </w:pPr>
          </w:p>
        </w:tc>
        <w:tc>
          <w:tcPr>
            <w:tcW w:w="6095" w:type="dxa"/>
            <w:gridSpan w:val="6"/>
          </w:tcPr>
          <w:p w:rsidR="000F785A" w:rsidRPr="00C81719" w:rsidRDefault="000F785A" w:rsidP="000F785A">
            <w:pPr>
              <w:pStyle w:val="Tabele"/>
            </w:pPr>
            <w:r w:rsidRPr="00C81719">
              <w:t>PAGA MUJORE</w:t>
            </w:r>
          </w:p>
        </w:tc>
      </w:tr>
      <w:tr w:rsidR="000F785A" w:rsidRPr="00C81719" w:rsidTr="000F785A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2802" w:type="dxa"/>
            <w:vMerge/>
          </w:tcPr>
          <w:p w:rsidR="000F785A" w:rsidRPr="00C81719" w:rsidRDefault="000F785A" w:rsidP="000F785A">
            <w:pPr>
              <w:pStyle w:val="Tabele"/>
            </w:pPr>
          </w:p>
        </w:tc>
        <w:tc>
          <w:tcPr>
            <w:tcW w:w="3118" w:type="dxa"/>
            <w:gridSpan w:val="3"/>
          </w:tcPr>
          <w:p w:rsidR="000F785A" w:rsidRPr="00C81719" w:rsidRDefault="000F785A" w:rsidP="000F785A">
            <w:pPr>
              <w:pStyle w:val="Tabele"/>
            </w:pPr>
            <w:r w:rsidRPr="00C81719">
              <w:t>PAGA INDIVIDUALE</w:t>
            </w:r>
          </w:p>
        </w:tc>
        <w:tc>
          <w:tcPr>
            <w:tcW w:w="2977" w:type="dxa"/>
            <w:gridSpan w:val="3"/>
          </w:tcPr>
          <w:p w:rsidR="000F785A" w:rsidRPr="00C81719" w:rsidRDefault="000F785A" w:rsidP="000F785A">
            <w:pPr>
              <w:pStyle w:val="Tabele"/>
            </w:pPr>
            <w:r w:rsidRPr="00C81719">
              <w:t>SHTESA E PROFESIONIT</w:t>
            </w:r>
          </w:p>
        </w:tc>
      </w:tr>
      <w:tr w:rsidR="000F785A" w:rsidRPr="00C81719" w:rsidTr="000F785A">
        <w:tblPrEx>
          <w:tblCellMar>
            <w:top w:w="0" w:type="dxa"/>
            <w:bottom w:w="0" w:type="dxa"/>
          </w:tblCellMar>
        </w:tblPrEx>
        <w:trPr>
          <w:cantSplit/>
          <w:trHeight w:val="1080"/>
        </w:trPr>
        <w:tc>
          <w:tcPr>
            <w:tcW w:w="2802" w:type="dxa"/>
            <w:vMerge/>
          </w:tcPr>
          <w:p w:rsidR="000F785A" w:rsidRPr="00C81719" w:rsidRDefault="000F785A" w:rsidP="000F785A">
            <w:pPr>
              <w:pStyle w:val="Tabele"/>
            </w:pPr>
          </w:p>
        </w:tc>
        <w:tc>
          <w:tcPr>
            <w:tcW w:w="992" w:type="dxa"/>
          </w:tcPr>
          <w:p w:rsidR="000F785A" w:rsidRPr="00C81719" w:rsidRDefault="000F785A" w:rsidP="000F785A">
            <w:pPr>
              <w:pStyle w:val="Tabele"/>
            </w:pPr>
            <w:r w:rsidRPr="00C81719">
              <w:t>Paga e Grupit (PG)</w:t>
            </w:r>
          </w:p>
        </w:tc>
        <w:tc>
          <w:tcPr>
            <w:tcW w:w="990" w:type="dxa"/>
          </w:tcPr>
          <w:p w:rsidR="000F785A" w:rsidRPr="00C81719" w:rsidRDefault="000F785A" w:rsidP="000F785A">
            <w:pPr>
              <w:pStyle w:val="Tabele"/>
            </w:pPr>
            <w:r w:rsidRPr="00C81719">
              <w:t>Shtesa për vjetërsi (SHV)</w:t>
            </w:r>
          </w:p>
        </w:tc>
        <w:tc>
          <w:tcPr>
            <w:tcW w:w="1136" w:type="dxa"/>
          </w:tcPr>
          <w:p w:rsidR="000F785A" w:rsidRPr="00C81719" w:rsidRDefault="000F785A" w:rsidP="000F785A">
            <w:pPr>
              <w:pStyle w:val="Tabele"/>
            </w:pPr>
            <w:r w:rsidRPr="00C81719">
              <w:t>Shtesa për Kuali-fikim (SHK)</w:t>
            </w:r>
          </w:p>
        </w:tc>
        <w:tc>
          <w:tcPr>
            <w:tcW w:w="1425" w:type="dxa"/>
            <w:gridSpan w:val="2"/>
          </w:tcPr>
          <w:p w:rsidR="000F785A" w:rsidRPr="00C81719" w:rsidRDefault="000F785A" w:rsidP="000F785A">
            <w:pPr>
              <w:pStyle w:val="Tabele"/>
            </w:pPr>
            <w:r w:rsidRPr="00C81719">
              <w:t>Shtesa për Pozicion (SHP)</w:t>
            </w:r>
          </w:p>
        </w:tc>
        <w:tc>
          <w:tcPr>
            <w:tcW w:w="1552" w:type="dxa"/>
          </w:tcPr>
          <w:p w:rsidR="000F785A" w:rsidRPr="00C81719" w:rsidRDefault="000F785A" w:rsidP="000F785A">
            <w:pPr>
              <w:pStyle w:val="Tabele"/>
            </w:pPr>
            <w:r w:rsidRPr="00C81719">
              <w:t>Totali</w:t>
            </w:r>
          </w:p>
        </w:tc>
      </w:tr>
      <w:tr w:rsidR="000F785A" w:rsidRPr="00C81719" w:rsidTr="000F785A">
        <w:tblPrEx>
          <w:tblCellMar>
            <w:top w:w="0" w:type="dxa"/>
            <w:bottom w:w="0" w:type="dxa"/>
          </w:tblCellMar>
        </w:tblPrEx>
        <w:tc>
          <w:tcPr>
            <w:tcW w:w="2802" w:type="dxa"/>
          </w:tcPr>
          <w:p w:rsidR="000F785A" w:rsidRPr="00C81719" w:rsidRDefault="000F785A" w:rsidP="000F785A">
            <w:pPr>
              <w:pStyle w:val="Tabele"/>
            </w:pPr>
            <w:r w:rsidRPr="00C81719">
              <w:t>Drejtor shkollës së mesme</w:t>
            </w:r>
          </w:p>
          <w:p w:rsidR="000F785A" w:rsidRPr="00C81719" w:rsidRDefault="000F785A" w:rsidP="000F785A">
            <w:pPr>
              <w:pStyle w:val="Tabele"/>
            </w:pPr>
            <w:r w:rsidRPr="00C81719">
              <w:t>Përgjegjës poligoni</w:t>
            </w:r>
          </w:p>
          <w:p w:rsidR="000F785A" w:rsidRPr="00C81719" w:rsidRDefault="000F785A" w:rsidP="000F785A">
            <w:pPr>
              <w:pStyle w:val="Tabele"/>
            </w:pPr>
            <w:r w:rsidRPr="00C81719">
              <w:t>Dr.Inst.të Nxën.që nuk shikojnë</w:t>
            </w:r>
          </w:p>
          <w:p w:rsidR="000F785A" w:rsidRPr="00C81719" w:rsidRDefault="000F785A" w:rsidP="000F785A">
            <w:pPr>
              <w:pStyle w:val="Tabele"/>
            </w:pPr>
            <w:r w:rsidRPr="00C81719">
              <w:t>Drejt.Inst.të nxën. që nuk dëgjojnë</w:t>
            </w:r>
          </w:p>
          <w:p w:rsidR="000F785A" w:rsidRPr="00C81719" w:rsidRDefault="000F785A" w:rsidP="000F785A">
            <w:pPr>
              <w:pStyle w:val="Tabele"/>
            </w:pPr>
            <w:r w:rsidRPr="00C81719">
              <w:t>Dr. në Shkollat me PLM</w:t>
            </w:r>
          </w:p>
          <w:p w:rsidR="000F785A" w:rsidRPr="00C81719" w:rsidRDefault="000F785A" w:rsidP="000F785A">
            <w:pPr>
              <w:pStyle w:val="Tabele"/>
            </w:pPr>
            <w:r w:rsidRPr="00C81719">
              <w:t>Drejtor i Konvikteve</w:t>
            </w:r>
          </w:p>
        </w:tc>
        <w:tc>
          <w:tcPr>
            <w:tcW w:w="992" w:type="dxa"/>
          </w:tcPr>
          <w:p w:rsidR="000F785A" w:rsidRPr="00C81719" w:rsidRDefault="000F785A" w:rsidP="000F785A">
            <w:pPr>
              <w:pStyle w:val="Tabele"/>
            </w:pPr>
          </w:p>
          <w:p w:rsidR="000F785A" w:rsidRPr="00C81719" w:rsidRDefault="000F785A" w:rsidP="000F785A">
            <w:pPr>
              <w:pStyle w:val="Tabele"/>
            </w:pPr>
          </w:p>
          <w:p w:rsidR="000F785A" w:rsidRPr="00C81719" w:rsidRDefault="000F785A" w:rsidP="000F785A">
            <w:pPr>
              <w:pStyle w:val="Tabele"/>
            </w:pPr>
          </w:p>
          <w:p w:rsidR="000F785A" w:rsidRPr="00C81719" w:rsidRDefault="000F785A" w:rsidP="000F785A">
            <w:pPr>
              <w:pStyle w:val="Tabele"/>
            </w:pPr>
            <w:r w:rsidRPr="00C81719">
              <w:t>1</w:t>
            </w:r>
          </w:p>
        </w:tc>
        <w:tc>
          <w:tcPr>
            <w:tcW w:w="992" w:type="dxa"/>
          </w:tcPr>
          <w:p w:rsidR="000F785A" w:rsidRPr="00C81719" w:rsidRDefault="000F785A" w:rsidP="000F785A">
            <w:pPr>
              <w:pStyle w:val="Tabele"/>
            </w:pPr>
          </w:p>
          <w:p w:rsidR="000F785A" w:rsidRPr="00C81719" w:rsidRDefault="000F785A" w:rsidP="000F785A">
            <w:pPr>
              <w:pStyle w:val="Tabele"/>
            </w:pPr>
            <w:r w:rsidRPr="00C81719">
              <w:t>2% e PG për çdo vit pune</w:t>
            </w:r>
          </w:p>
        </w:tc>
        <w:tc>
          <w:tcPr>
            <w:tcW w:w="1134" w:type="dxa"/>
          </w:tcPr>
          <w:p w:rsidR="000F785A" w:rsidRPr="00C81719" w:rsidRDefault="000F785A" w:rsidP="000F785A">
            <w:pPr>
              <w:pStyle w:val="Tabele"/>
            </w:pPr>
          </w:p>
          <w:p w:rsidR="000F785A" w:rsidRPr="00C81719" w:rsidRDefault="000F785A" w:rsidP="000F785A">
            <w:pPr>
              <w:pStyle w:val="Tabele"/>
            </w:pPr>
            <w:r w:rsidRPr="00C81719">
              <w:t>5% e PG</w:t>
            </w:r>
          </w:p>
          <w:p w:rsidR="000F785A" w:rsidRPr="00C81719" w:rsidRDefault="000F785A" w:rsidP="000F785A">
            <w:pPr>
              <w:pStyle w:val="Tabele"/>
            </w:pPr>
            <w:r w:rsidRPr="00C81719">
              <w:t>10% e PG</w:t>
            </w:r>
          </w:p>
          <w:p w:rsidR="000F785A" w:rsidRPr="00C81719" w:rsidRDefault="000F785A" w:rsidP="000F785A">
            <w:pPr>
              <w:pStyle w:val="Tabele"/>
            </w:pPr>
            <w:r w:rsidRPr="00C81719">
              <w:t>20% e PG</w:t>
            </w:r>
          </w:p>
        </w:tc>
        <w:tc>
          <w:tcPr>
            <w:tcW w:w="1418" w:type="dxa"/>
          </w:tcPr>
          <w:p w:rsidR="000F785A" w:rsidRPr="00C81719" w:rsidRDefault="000F785A" w:rsidP="000F785A">
            <w:pPr>
              <w:pStyle w:val="Tabele"/>
            </w:pPr>
          </w:p>
          <w:p w:rsidR="000F785A" w:rsidRPr="00C81719" w:rsidRDefault="000F785A" w:rsidP="000F785A">
            <w:pPr>
              <w:pStyle w:val="Tabele"/>
            </w:pPr>
          </w:p>
          <w:p w:rsidR="000F785A" w:rsidRPr="00C81719" w:rsidRDefault="000F785A" w:rsidP="000F785A">
            <w:pPr>
              <w:pStyle w:val="Tabele"/>
            </w:pPr>
            <w:r w:rsidRPr="00C81719">
              <w:t>9339 lekë</w:t>
            </w:r>
          </w:p>
        </w:tc>
        <w:tc>
          <w:tcPr>
            <w:tcW w:w="1559" w:type="dxa"/>
            <w:gridSpan w:val="2"/>
          </w:tcPr>
          <w:p w:rsidR="000F785A" w:rsidRPr="00C81719" w:rsidRDefault="000F785A" w:rsidP="000F785A">
            <w:pPr>
              <w:pStyle w:val="Tabele"/>
            </w:pPr>
          </w:p>
          <w:p w:rsidR="000F785A" w:rsidRPr="00C81719" w:rsidRDefault="000F785A" w:rsidP="000F785A">
            <w:pPr>
              <w:pStyle w:val="Tabele"/>
            </w:pPr>
          </w:p>
          <w:p w:rsidR="000F785A" w:rsidRPr="00C81719" w:rsidRDefault="000F785A" w:rsidP="000F785A">
            <w:pPr>
              <w:pStyle w:val="Tabele"/>
            </w:pPr>
            <w:r w:rsidRPr="00C81719">
              <w:t xml:space="preserve">  Nga…lekë</w:t>
            </w:r>
          </w:p>
          <w:p w:rsidR="000F785A" w:rsidRPr="00C81719" w:rsidRDefault="000F785A" w:rsidP="000F785A">
            <w:pPr>
              <w:pStyle w:val="Tabele"/>
            </w:pPr>
            <w:r w:rsidRPr="00C81719">
              <w:t>Deri … lekë</w:t>
            </w:r>
          </w:p>
        </w:tc>
      </w:tr>
      <w:tr w:rsidR="000F785A" w:rsidRPr="00C81719" w:rsidTr="000F785A">
        <w:tblPrEx>
          <w:tblCellMar>
            <w:top w:w="0" w:type="dxa"/>
            <w:bottom w:w="0" w:type="dxa"/>
          </w:tblCellMar>
        </w:tblPrEx>
        <w:tc>
          <w:tcPr>
            <w:tcW w:w="2802" w:type="dxa"/>
          </w:tcPr>
          <w:p w:rsidR="000F785A" w:rsidRPr="00C81719" w:rsidRDefault="000F785A" w:rsidP="000F785A">
            <w:pPr>
              <w:pStyle w:val="Tabele"/>
            </w:pPr>
            <w:r w:rsidRPr="00C81719">
              <w:t>Zv/Dr. në shkollë të mesme</w:t>
            </w:r>
          </w:p>
          <w:p w:rsidR="000F785A" w:rsidRPr="00C81719" w:rsidRDefault="000F785A" w:rsidP="000F785A">
            <w:pPr>
              <w:pStyle w:val="Tabele"/>
            </w:pPr>
            <w:r w:rsidRPr="00C81719">
              <w:t>Dr.i Shkollës 8-vjeçare</w:t>
            </w:r>
          </w:p>
          <w:p w:rsidR="000F785A" w:rsidRPr="00C81719" w:rsidRDefault="000F785A" w:rsidP="000F785A">
            <w:pPr>
              <w:pStyle w:val="Tabele"/>
            </w:pPr>
            <w:r w:rsidRPr="00C81719">
              <w:t>Zv/Dr. në inst.e nx.që nuk shikojnë e dëgjojnë dhe shkollat me PLM.</w:t>
            </w:r>
          </w:p>
          <w:p w:rsidR="000F785A" w:rsidRPr="00C81719" w:rsidRDefault="000F785A" w:rsidP="000F785A">
            <w:pPr>
              <w:pStyle w:val="Tabele"/>
            </w:pPr>
            <w:r w:rsidRPr="00C81719">
              <w:t>Dr.i Qendr.Kult.të Fëmijëve</w:t>
            </w:r>
          </w:p>
          <w:p w:rsidR="000F785A" w:rsidRPr="00C81719" w:rsidRDefault="000F785A" w:rsidP="000F785A">
            <w:pPr>
              <w:pStyle w:val="Tabele"/>
            </w:pPr>
            <w:r w:rsidRPr="00C81719">
              <w:t>Përgjegjës i bazës prodhuese</w:t>
            </w:r>
          </w:p>
        </w:tc>
        <w:tc>
          <w:tcPr>
            <w:tcW w:w="992" w:type="dxa"/>
          </w:tcPr>
          <w:p w:rsidR="000F785A" w:rsidRPr="00C81719" w:rsidRDefault="000F785A" w:rsidP="000F785A">
            <w:pPr>
              <w:pStyle w:val="Tabele"/>
            </w:pPr>
          </w:p>
          <w:p w:rsidR="000F785A" w:rsidRPr="00C81719" w:rsidRDefault="000F785A" w:rsidP="000F785A">
            <w:pPr>
              <w:pStyle w:val="Tabele"/>
            </w:pPr>
          </w:p>
          <w:p w:rsidR="000F785A" w:rsidRPr="00C81719" w:rsidRDefault="000F785A" w:rsidP="000F785A">
            <w:pPr>
              <w:pStyle w:val="Tabele"/>
            </w:pPr>
          </w:p>
          <w:p w:rsidR="000F785A" w:rsidRPr="00C81719" w:rsidRDefault="000F785A" w:rsidP="000F785A">
            <w:pPr>
              <w:pStyle w:val="Tabele"/>
            </w:pPr>
            <w:r w:rsidRPr="00C81719">
              <w:t>1</w:t>
            </w:r>
          </w:p>
        </w:tc>
        <w:tc>
          <w:tcPr>
            <w:tcW w:w="992" w:type="dxa"/>
          </w:tcPr>
          <w:p w:rsidR="000F785A" w:rsidRPr="00C81719" w:rsidRDefault="000F785A" w:rsidP="000F785A">
            <w:pPr>
              <w:pStyle w:val="Tabele"/>
            </w:pPr>
          </w:p>
          <w:p w:rsidR="000F785A" w:rsidRPr="00C81719" w:rsidRDefault="000F785A" w:rsidP="000F785A">
            <w:pPr>
              <w:pStyle w:val="Tabele"/>
            </w:pPr>
            <w:r w:rsidRPr="00C81719">
              <w:t>2% e PG</w:t>
            </w:r>
          </w:p>
          <w:p w:rsidR="000F785A" w:rsidRPr="00C81719" w:rsidRDefault="000F785A" w:rsidP="000F785A">
            <w:pPr>
              <w:pStyle w:val="Tabele"/>
            </w:pPr>
            <w:r w:rsidRPr="00C81719">
              <w:t>për çdo vit pune</w:t>
            </w:r>
          </w:p>
        </w:tc>
        <w:tc>
          <w:tcPr>
            <w:tcW w:w="1134" w:type="dxa"/>
          </w:tcPr>
          <w:p w:rsidR="000F785A" w:rsidRPr="00C81719" w:rsidRDefault="000F785A" w:rsidP="000F785A">
            <w:pPr>
              <w:pStyle w:val="Tabele"/>
            </w:pPr>
          </w:p>
          <w:p w:rsidR="000F785A" w:rsidRPr="00C81719" w:rsidRDefault="000F785A" w:rsidP="000F785A">
            <w:pPr>
              <w:pStyle w:val="Tabele"/>
            </w:pPr>
            <w:r w:rsidRPr="00C81719">
              <w:t>5% e PG</w:t>
            </w:r>
          </w:p>
          <w:p w:rsidR="000F785A" w:rsidRPr="00C81719" w:rsidRDefault="000F785A" w:rsidP="000F785A">
            <w:pPr>
              <w:pStyle w:val="Tabele"/>
            </w:pPr>
            <w:r w:rsidRPr="00C81719">
              <w:t>10% e PG</w:t>
            </w:r>
          </w:p>
          <w:p w:rsidR="000F785A" w:rsidRPr="00C81719" w:rsidRDefault="000F785A" w:rsidP="000F785A">
            <w:pPr>
              <w:pStyle w:val="Tabele"/>
            </w:pPr>
            <w:r w:rsidRPr="00C81719">
              <w:t>20% e PG</w:t>
            </w:r>
          </w:p>
        </w:tc>
        <w:tc>
          <w:tcPr>
            <w:tcW w:w="1418" w:type="dxa"/>
          </w:tcPr>
          <w:p w:rsidR="000F785A" w:rsidRPr="00C81719" w:rsidRDefault="000F785A" w:rsidP="000F785A">
            <w:pPr>
              <w:pStyle w:val="Tabele"/>
            </w:pPr>
          </w:p>
          <w:p w:rsidR="000F785A" w:rsidRPr="00C81719" w:rsidRDefault="000F785A" w:rsidP="000F785A">
            <w:pPr>
              <w:pStyle w:val="Tabele"/>
            </w:pPr>
          </w:p>
          <w:p w:rsidR="000F785A" w:rsidRPr="00C81719" w:rsidRDefault="000F785A" w:rsidP="000F785A">
            <w:pPr>
              <w:pStyle w:val="Tabele"/>
            </w:pPr>
            <w:r w:rsidRPr="00C81719">
              <w:t>8200 lekë</w:t>
            </w:r>
          </w:p>
        </w:tc>
        <w:tc>
          <w:tcPr>
            <w:tcW w:w="1559" w:type="dxa"/>
            <w:gridSpan w:val="2"/>
          </w:tcPr>
          <w:p w:rsidR="000F785A" w:rsidRPr="00C81719" w:rsidRDefault="000F785A" w:rsidP="000F785A">
            <w:pPr>
              <w:pStyle w:val="Tabele"/>
            </w:pPr>
          </w:p>
          <w:p w:rsidR="000F785A" w:rsidRPr="00C81719" w:rsidRDefault="000F785A" w:rsidP="000F785A">
            <w:pPr>
              <w:pStyle w:val="Tabele"/>
            </w:pPr>
          </w:p>
          <w:p w:rsidR="000F785A" w:rsidRPr="00C81719" w:rsidRDefault="000F785A" w:rsidP="000F785A">
            <w:pPr>
              <w:pStyle w:val="Tabele"/>
            </w:pPr>
            <w:r w:rsidRPr="00C81719">
              <w:t>Nga … lekë</w:t>
            </w:r>
          </w:p>
          <w:p w:rsidR="000F785A" w:rsidRPr="00C81719" w:rsidRDefault="000F785A" w:rsidP="000F785A">
            <w:pPr>
              <w:pStyle w:val="Tabele"/>
            </w:pPr>
            <w:r w:rsidRPr="00C81719">
              <w:t>Deri … lekë</w:t>
            </w:r>
          </w:p>
        </w:tc>
      </w:tr>
      <w:tr w:rsidR="000F785A" w:rsidRPr="00C81719" w:rsidTr="000F785A">
        <w:tblPrEx>
          <w:tblCellMar>
            <w:top w:w="0" w:type="dxa"/>
            <w:bottom w:w="0" w:type="dxa"/>
          </w:tblCellMar>
        </w:tblPrEx>
        <w:tc>
          <w:tcPr>
            <w:tcW w:w="2802" w:type="dxa"/>
          </w:tcPr>
          <w:p w:rsidR="000F785A" w:rsidRPr="00C81719" w:rsidRDefault="000F785A" w:rsidP="000F785A">
            <w:pPr>
              <w:pStyle w:val="Tabele"/>
            </w:pPr>
            <w:r w:rsidRPr="00C81719">
              <w:t>Dr. i shkollës fillore (klasa e I-IV)</w:t>
            </w:r>
          </w:p>
          <w:p w:rsidR="000F785A" w:rsidRPr="00C81719" w:rsidRDefault="000F785A" w:rsidP="000F785A">
            <w:pPr>
              <w:pStyle w:val="Tabele"/>
            </w:pPr>
            <w:r w:rsidRPr="00C81719">
              <w:t>Përgj.(kryemësues) i shk. me klasë kolektive</w:t>
            </w:r>
          </w:p>
          <w:p w:rsidR="000F785A" w:rsidRPr="00C81719" w:rsidRDefault="000F785A" w:rsidP="000F785A">
            <w:pPr>
              <w:pStyle w:val="Tabele"/>
            </w:pPr>
            <w:r w:rsidRPr="00C81719">
              <w:t>Zv/Dr. i shk. 8-vjeçare</w:t>
            </w:r>
          </w:p>
          <w:p w:rsidR="000F785A" w:rsidRPr="00C81719" w:rsidRDefault="000F785A" w:rsidP="000F785A">
            <w:pPr>
              <w:pStyle w:val="Tabele"/>
            </w:pPr>
            <w:r w:rsidRPr="00C81719">
              <w:t>Përgj.sekt në Qend.Kult.Fem.</w:t>
            </w:r>
          </w:p>
        </w:tc>
        <w:tc>
          <w:tcPr>
            <w:tcW w:w="992" w:type="dxa"/>
          </w:tcPr>
          <w:p w:rsidR="000F785A" w:rsidRPr="00C81719" w:rsidRDefault="000F785A" w:rsidP="000F785A">
            <w:pPr>
              <w:pStyle w:val="Tabele"/>
            </w:pPr>
          </w:p>
          <w:p w:rsidR="000F785A" w:rsidRPr="00C81719" w:rsidRDefault="000F785A" w:rsidP="000F785A">
            <w:pPr>
              <w:pStyle w:val="Tabele"/>
            </w:pPr>
          </w:p>
          <w:p w:rsidR="000F785A" w:rsidRPr="00C81719" w:rsidRDefault="000F785A" w:rsidP="000F785A">
            <w:pPr>
              <w:pStyle w:val="Tabele"/>
            </w:pPr>
            <w:r w:rsidRPr="00C81719">
              <w:t>1</w:t>
            </w:r>
          </w:p>
        </w:tc>
        <w:tc>
          <w:tcPr>
            <w:tcW w:w="992" w:type="dxa"/>
          </w:tcPr>
          <w:p w:rsidR="000F785A" w:rsidRPr="00C81719" w:rsidRDefault="000F785A" w:rsidP="000F785A">
            <w:pPr>
              <w:pStyle w:val="Tabele"/>
            </w:pPr>
          </w:p>
          <w:p w:rsidR="000F785A" w:rsidRPr="00C81719" w:rsidRDefault="000F785A" w:rsidP="000F785A">
            <w:pPr>
              <w:pStyle w:val="Tabele"/>
            </w:pPr>
          </w:p>
          <w:p w:rsidR="000F785A" w:rsidRPr="00C81719" w:rsidRDefault="000F785A" w:rsidP="000F785A">
            <w:pPr>
              <w:pStyle w:val="Tabele"/>
            </w:pPr>
            <w:r w:rsidRPr="00C81719">
              <w:t>“</w:t>
            </w:r>
          </w:p>
        </w:tc>
        <w:tc>
          <w:tcPr>
            <w:tcW w:w="1134" w:type="dxa"/>
          </w:tcPr>
          <w:p w:rsidR="000F785A" w:rsidRPr="00C81719" w:rsidRDefault="000F785A" w:rsidP="000F785A">
            <w:pPr>
              <w:pStyle w:val="Tabele"/>
            </w:pPr>
          </w:p>
          <w:p w:rsidR="000F785A" w:rsidRPr="00C81719" w:rsidRDefault="000F785A" w:rsidP="000F785A">
            <w:pPr>
              <w:pStyle w:val="Tabele"/>
            </w:pPr>
          </w:p>
          <w:p w:rsidR="000F785A" w:rsidRPr="00C81719" w:rsidRDefault="000F785A" w:rsidP="000F785A">
            <w:pPr>
              <w:pStyle w:val="Tabele"/>
            </w:pPr>
            <w:r w:rsidRPr="00C81719">
              <w:t>“</w:t>
            </w:r>
          </w:p>
        </w:tc>
        <w:tc>
          <w:tcPr>
            <w:tcW w:w="1418" w:type="dxa"/>
          </w:tcPr>
          <w:p w:rsidR="000F785A" w:rsidRPr="00C81719" w:rsidRDefault="000F785A" w:rsidP="000F785A">
            <w:pPr>
              <w:pStyle w:val="Tabele"/>
            </w:pPr>
          </w:p>
          <w:p w:rsidR="000F785A" w:rsidRPr="00C81719" w:rsidRDefault="000F785A" w:rsidP="000F785A">
            <w:pPr>
              <w:pStyle w:val="Tabele"/>
            </w:pPr>
          </w:p>
          <w:p w:rsidR="000F785A" w:rsidRPr="00C81719" w:rsidRDefault="000F785A" w:rsidP="000F785A">
            <w:pPr>
              <w:pStyle w:val="Tabele"/>
            </w:pPr>
            <w:r w:rsidRPr="00C81719">
              <w:t>7 125 lekë</w:t>
            </w:r>
          </w:p>
        </w:tc>
        <w:tc>
          <w:tcPr>
            <w:tcW w:w="1559" w:type="dxa"/>
            <w:gridSpan w:val="2"/>
          </w:tcPr>
          <w:p w:rsidR="000F785A" w:rsidRPr="00C81719" w:rsidRDefault="000F785A" w:rsidP="000F785A">
            <w:pPr>
              <w:pStyle w:val="Tabele"/>
            </w:pPr>
          </w:p>
          <w:p w:rsidR="000F785A" w:rsidRPr="00C81719" w:rsidRDefault="000F785A" w:rsidP="000F785A">
            <w:pPr>
              <w:pStyle w:val="Tabele"/>
            </w:pPr>
          </w:p>
          <w:p w:rsidR="000F785A" w:rsidRPr="00C81719" w:rsidRDefault="000F785A" w:rsidP="000F785A">
            <w:pPr>
              <w:pStyle w:val="Tabele"/>
            </w:pPr>
            <w:r w:rsidRPr="00C81719">
              <w:t>Nga …lekë</w:t>
            </w:r>
          </w:p>
          <w:p w:rsidR="000F785A" w:rsidRPr="00C81719" w:rsidRDefault="000F785A" w:rsidP="000F785A">
            <w:pPr>
              <w:pStyle w:val="Tabele"/>
            </w:pPr>
            <w:r w:rsidRPr="00C81719">
              <w:t>Deri … lekë</w:t>
            </w:r>
          </w:p>
        </w:tc>
      </w:tr>
      <w:tr w:rsidR="000F785A" w:rsidRPr="00C81719" w:rsidTr="000F785A">
        <w:tblPrEx>
          <w:tblCellMar>
            <w:top w:w="0" w:type="dxa"/>
            <w:bottom w:w="0" w:type="dxa"/>
          </w:tblCellMar>
        </w:tblPrEx>
        <w:tc>
          <w:tcPr>
            <w:tcW w:w="2802" w:type="dxa"/>
          </w:tcPr>
          <w:p w:rsidR="000F785A" w:rsidRPr="00C81719" w:rsidRDefault="000F785A" w:rsidP="000F785A">
            <w:pPr>
              <w:pStyle w:val="Tabele"/>
            </w:pPr>
            <w:r w:rsidRPr="00C81719">
              <w:t>Dr. i Kopshtit me Ushqim</w:t>
            </w:r>
          </w:p>
        </w:tc>
        <w:tc>
          <w:tcPr>
            <w:tcW w:w="992" w:type="dxa"/>
          </w:tcPr>
          <w:p w:rsidR="000F785A" w:rsidRPr="00C81719" w:rsidRDefault="000F785A" w:rsidP="000F785A">
            <w:pPr>
              <w:pStyle w:val="Tabele"/>
            </w:pPr>
            <w:r w:rsidRPr="00C81719">
              <w:t>1</w:t>
            </w:r>
          </w:p>
        </w:tc>
        <w:tc>
          <w:tcPr>
            <w:tcW w:w="992" w:type="dxa"/>
          </w:tcPr>
          <w:p w:rsidR="000F785A" w:rsidRPr="00C81719" w:rsidRDefault="000F785A" w:rsidP="000F785A">
            <w:pPr>
              <w:pStyle w:val="Tabele"/>
            </w:pPr>
            <w:r w:rsidRPr="00C81719">
              <w:t>“</w:t>
            </w:r>
          </w:p>
        </w:tc>
        <w:tc>
          <w:tcPr>
            <w:tcW w:w="1134" w:type="dxa"/>
          </w:tcPr>
          <w:p w:rsidR="000F785A" w:rsidRPr="00C81719" w:rsidRDefault="000F785A" w:rsidP="000F785A">
            <w:pPr>
              <w:pStyle w:val="Tabele"/>
            </w:pPr>
            <w:r w:rsidRPr="00C81719">
              <w:t>“</w:t>
            </w:r>
          </w:p>
        </w:tc>
        <w:tc>
          <w:tcPr>
            <w:tcW w:w="1418" w:type="dxa"/>
          </w:tcPr>
          <w:p w:rsidR="000F785A" w:rsidRPr="00C81719" w:rsidRDefault="000F785A" w:rsidP="000F785A">
            <w:pPr>
              <w:pStyle w:val="Tabele"/>
            </w:pPr>
            <w:r w:rsidRPr="00C81719">
              <w:t>6228 lekë</w:t>
            </w:r>
          </w:p>
        </w:tc>
        <w:tc>
          <w:tcPr>
            <w:tcW w:w="1559" w:type="dxa"/>
            <w:gridSpan w:val="2"/>
          </w:tcPr>
          <w:p w:rsidR="000F785A" w:rsidRPr="00C81719" w:rsidRDefault="000F785A" w:rsidP="000F785A">
            <w:pPr>
              <w:pStyle w:val="Tabele"/>
            </w:pPr>
            <w:r w:rsidRPr="00C81719">
              <w:t>“</w:t>
            </w:r>
          </w:p>
        </w:tc>
      </w:tr>
      <w:tr w:rsidR="000F785A" w:rsidRPr="00C81719" w:rsidTr="000F785A">
        <w:tblPrEx>
          <w:tblCellMar>
            <w:top w:w="0" w:type="dxa"/>
            <w:bottom w:w="0" w:type="dxa"/>
          </w:tblCellMar>
        </w:tblPrEx>
        <w:tc>
          <w:tcPr>
            <w:tcW w:w="2802" w:type="dxa"/>
          </w:tcPr>
          <w:p w:rsidR="000F785A" w:rsidRPr="00C81719" w:rsidRDefault="000F785A" w:rsidP="000F785A">
            <w:pPr>
              <w:pStyle w:val="Tabele"/>
            </w:pPr>
            <w:r w:rsidRPr="00C81719">
              <w:t>Dr. i Kopshtit pa Ushqim</w:t>
            </w:r>
          </w:p>
        </w:tc>
        <w:tc>
          <w:tcPr>
            <w:tcW w:w="992" w:type="dxa"/>
          </w:tcPr>
          <w:p w:rsidR="000F785A" w:rsidRPr="00C81719" w:rsidRDefault="000F785A" w:rsidP="000F785A">
            <w:pPr>
              <w:pStyle w:val="Tabele"/>
            </w:pPr>
            <w:r w:rsidRPr="00C81719">
              <w:t>1</w:t>
            </w:r>
          </w:p>
        </w:tc>
        <w:tc>
          <w:tcPr>
            <w:tcW w:w="992" w:type="dxa"/>
          </w:tcPr>
          <w:p w:rsidR="000F785A" w:rsidRPr="00C81719" w:rsidRDefault="000F785A" w:rsidP="000F785A">
            <w:pPr>
              <w:pStyle w:val="Tabele"/>
            </w:pPr>
            <w:r w:rsidRPr="00C81719">
              <w:t>“</w:t>
            </w:r>
          </w:p>
        </w:tc>
        <w:tc>
          <w:tcPr>
            <w:tcW w:w="1134" w:type="dxa"/>
          </w:tcPr>
          <w:p w:rsidR="000F785A" w:rsidRPr="00C81719" w:rsidRDefault="000F785A" w:rsidP="000F785A">
            <w:pPr>
              <w:pStyle w:val="Tabele"/>
            </w:pPr>
            <w:r w:rsidRPr="00C81719">
              <w:t>“</w:t>
            </w:r>
          </w:p>
        </w:tc>
        <w:tc>
          <w:tcPr>
            <w:tcW w:w="1418" w:type="dxa"/>
          </w:tcPr>
          <w:p w:rsidR="000F785A" w:rsidRPr="00C81719" w:rsidRDefault="000F785A" w:rsidP="000F785A">
            <w:pPr>
              <w:pStyle w:val="Tabele"/>
            </w:pPr>
            <w:r w:rsidRPr="00C81719">
              <w:t>5184 lekë</w:t>
            </w:r>
          </w:p>
        </w:tc>
        <w:tc>
          <w:tcPr>
            <w:tcW w:w="1559" w:type="dxa"/>
            <w:gridSpan w:val="2"/>
          </w:tcPr>
          <w:p w:rsidR="000F785A" w:rsidRPr="00C81719" w:rsidRDefault="000F785A" w:rsidP="000F785A">
            <w:pPr>
              <w:pStyle w:val="Tabele"/>
            </w:pPr>
            <w:r w:rsidRPr="00C81719">
              <w:t>“</w:t>
            </w:r>
          </w:p>
        </w:tc>
      </w:tr>
      <w:tr w:rsidR="000F785A" w:rsidRPr="00C81719" w:rsidTr="000F785A">
        <w:tblPrEx>
          <w:tblCellMar>
            <w:top w:w="0" w:type="dxa"/>
            <w:bottom w:w="0" w:type="dxa"/>
          </w:tblCellMar>
        </w:tblPrEx>
        <w:tc>
          <w:tcPr>
            <w:tcW w:w="2802" w:type="dxa"/>
          </w:tcPr>
          <w:p w:rsidR="000F785A" w:rsidRPr="00C81719" w:rsidRDefault="000F785A" w:rsidP="000F785A">
            <w:pPr>
              <w:pStyle w:val="Tabele"/>
            </w:pPr>
            <w:r w:rsidRPr="00C81719">
              <w:t>Mësues në shkollat e mesme</w:t>
            </w:r>
          </w:p>
          <w:p w:rsidR="000F785A" w:rsidRPr="00C81719" w:rsidRDefault="000F785A" w:rsidP="000F785A">
            <w:pPr>
              <w:pStyle w:val="Tabele"/>
            </w:pPr>
            <w:r w:rsidRPr="00C81719">
              <w:t>Mësues në Shk. së Ulët Profesionale</w:t>
            </w:r>
          </w:p>
          <w:p w:rsidR="000F785A" w:rsidRPr="00C81719" w:rsidRDefault="000F785A" w:rsidP="000F785A">
            <w:pPr>
              <w:pStyle w:val="Tabele"/>
            </w:pPr>
            <w:r w:rsidRPr="00C81719">
              <w:t xml:space="preserve">Mësues në Inst. </w:t>
            </w:r>
            <w:smartTag w:uri="urn:schemas-microsoft-com:office:smarttags" w:element="place">
              <w:r w:rsidRPr="00C81719">
                <w:t>E Nx.</w:t>
              </w:r>
            </w:smartTag>
            <w:r w:rsidRPr="00C81719">
              <w:t xml:space="preserve"> që nuk shikojnë e dëgjojnë dhe Shk. me PLM.</w:t>
            </w:r>
          </w:p>
        </w:tc>
        <w:tc>
          <w:tcPr>
            <w:tcW w:w="992" w:type="dxa"/>
          </w:tcPr>
          <w:p w:rsidR="000F785A" w:rsidRPr="00C81719" w:rsidRDefault="000F785A" w:rsidP="000F785A">
            <w:pPr>
              <w:pStyle w:val="Tabele"/>
            </w:pPr>
          </w:p>
          <w:p w:rsidR="000F785A" w:rsidRPr="00C81719" w:rsidRDefault="000F785A" w:rsidP="000F785A">
            <w:pPr>
              <w:pStyle w:val="Tabele"/>
            </w:pPr>
          </w:p>
          <w:p w:rsidR="000F785A" w:rsidRPr="00C81719" w:rsidRDefault="000F785A" w:rsidP="000F785A">
            <w:pPr>
              <w:pStyle w:val="Tabele"/>
            </w:pPr>
            <w:r w:rsidRPr="00C81719">
              <w:t>1</w:t>
            </w:r>
          </w:p>
        </w:tc>
        <w:tc>
          <w:tcPr>
            <w:tcW w:w="992" w:type="dxa"/>
          </w:tcPr>
          <w:p w:rsidR="000F785A" w:rsidRPr="00C81719" w:rsidRDefault="000F785A" w:rsidP="000F785A">
            <w:pPr>
              <w:pStyle w:val="Tabele"/>
            </w:pPr>
          </w:p>
          <w:p w:rsidR="000F785A" w:rsidRPr="00C81719" w:rsidRDefault="000F785A" w:rsidP="000F785A">
            <w:pPr>
              <w:pStyle w:val="Tabele"/>
            </w:pPr>
          </w:p>
          <w:p w:rsidR="000F785A" w:rsidRPr="00C81719" w:rsidRDefault="000F785A" w:rsidP="000F785A">
            <w:pPr>
              <w:pStyle w:val="Tabele"/>
            </w:pPr>
            <w:r w:rsidRPr="00C81719">
              <w:t>“</w:t>
            </w:r>
          </w:p>
        </w:tc>
        <w:tc>
          <w:tcPr>
            <w:tcW w:w="1134" w:type="dxa"/>
          </w:tcPr>
          <w:p w:rsidR="000F785A" w:rsidRPr="00C81719" w:rsidRDefault="000F785A" w:rsidP="000F785A">
            <w:pPr>
              <w:pStyle w:val="Tabele"/>
            </w:pPr>
          </w:p>
          <w:p w:rsidR="000F785A" w:rsidRPr="00C81719" w:rsidRDefault="000F785A" w:rsidP="000F785A">
            <w:pPr>
              <w:pStyle w:val="Tabele"/>
            </w:pPr>
          </w:p>
          <w:p w:rsidR="000F785A" w:rsidRPr="00C81719" w:rsidRDefault="000F785A" w:rsidP="000F785A">
            <w:pPr>
              <w:pStyle w:val="Tabele"/>
            </w:pPr>
            <w:r w:rsidRPr="00C81719">
              <w:t>“</w:t>
            </w:r>
          </w:p>
        </w:tc>
        <w:tc>
          <w:tcPr>
            <w:tcW w:w="1418" w:type="dxa"/>
          </w:tcPr>
          <w:p w:rsidR="000F785A" w:rsidRPr="00C81719" w:rsidRDefault="000F785A" w:rsidP="000F785A">
            <w:pPr>
              <w:pStyle w:val="Tabele"/>
            </w:pPr>
          </w:p>
          <w:p w:rsidR="000F785A" w:rsidRPr="00C81719" w:rsidRDefault="000F785A" w:rsidP="000F785A">
            <w:pPr>
              <w:pStyle w:val="Tabele"/>
            </w:pPr>
          </w:p>
          <w:p w:rsidR="000F785A" w:rsidRPr="00C81719" w:rsidRDefault="000F785A" w:rsidP="000F785A">
            <w:pPr>
              <w:pStyle w:val="Tabele"/>
            </w:pPr>
            <w:r w:rsidRPr="00C81719">
              <w:t>6558 lekë</w:t>
            </w:r>
          </w:p>
        </w:tc>
        <w:tc>
          <w:tcPr>
            <w:tcW w:w="1559" w:type="dxa"/>
            <w:gridSpan w:val="2"/>
          </w:tcPr>
          <w:p w:rsidR="000F785A" w:rsidRPr="00C81719" w:rsidRDefault="000F785A" w:rsidP="000F785A">
            <w:pPr>
              <w:pStyle w:val="Tabele"/>
            </w:pPr>
          </w:p>
          <w:p w:rsidR="000F785A" w:rsidRPr="00C81719" w:rsidRDefault="000F785A" w:rsidP="000F785A">
            <w:pPr>
              <w:pStyle w:val="Tabele"/>
            </w:pPr>
          </w:p>
          <w:p w:rsidR="000F785A" w:rsidRPr="00C81719" w:rsidRDefault="000F785A" w:rsidP="000F785A">
            <w:pPr>
              <w:pStyle w:val="Tabele"/>
            </w:pPr>
            <w:r w:rsidRPr="00C81719">
              <w:t>Nga … lekë</w:t>
            </w:r>
          </w:p>
          <w:p w:rsidR="000F785A" w:rsidRPr="00C81719" w:rsidRDefault="000F785A" w:rsidP="000F785A">
            <w:pPr>
              <w:pStyle w:val="Tabele"/>
            </w:pPr>
            <w:r w:rsidRPr="00C81719">
              <w:t>Deri … lekë</w:t>
            </w:r>
          </w:p>
        </w:tc>
      </w:tr>
      <w:tr w:rsidR="000F785A" w:rsidRPr="00C81719" w:rsidTr="000F785A">
        <w:tblPrEx>
          <w:tblCellMar>
            <w:top w:w="0" w:type="dxa"/>
            <w:bottom w:w="0" w:type="dxa"/>
          </w:tblCellMar>
        </w:tblPrEx>
        <w:tc>
          <w:tcPr>
            <w:tcW w:w="2802" w:type="dxa"/>
          </w:tcPr>
          <w:p w:rsidR="000F785A" w:rsidRPr="00C81719" w:rsidRDefault="000F785A" w:rsidP="000F785A">
            <w:pPr>
              <w:pStyle w:val="Tabele"/>
            </w:pPr>
            <w:r w:rsidRPr="00C81719">
              <w:t>Mësues në Shk.8-vjeçare (I-VIII)</w:t>
            </w:r>
          </w:p>
          <w:p w:rsidR="000F785A" w:rsidRPr="00C81719" w:rsidRDefault="000F785A" w:rsidP="000F785A">
            <w:pPr>
              <w:pStyle w:val="Tabele"/>
            </w:pPr>
            <w:r w:rsidRPr="00C81719">
              <w:t>Edukatore Konvikti.</w:t>
            </w:r>
          </w:p>
          <w:p w:rsidR="000F785A" w:rsidRPr="00C81719" w:rsidRDefault="000F785A" w:rsidP="000F785A">
            <w:pPr>
              <w:pStyle w:val="Tabele"/>
            </w:pPr>
            <w:r w:rsidRPr="00C81719">
              <w:t>Kujdestar Konvikti.</w:t>
            </w:r>
          </w:p>
          <w:p w:rsidR="000F785A" w:rsidRPr="00C81719" w:rsidRDefault="000F785A" w:rsidP="000F785A">
            <w:pPr>
              <w:pStyle w:val="Tabele"/>
            </w:pPr>
            <w:r w:rsidRPr="00C81719">
              <w:t>Instruktor në Qendrën Kulturore të Fëmijëve</w:t>
            </w:r>
          </w:p>
        </w:tc>
        <w:tc>
          <w:tcPr>
            <w:tcW w:w="992" w:type="dxa"/>
          </w:tcPr>
          <w:p w:rsidR="000F785A" w:rsidRPr="00C81719" w:rsidRDefault="000F785A" w:rsidP="000F785A">
            <w:pPr>
              <w:pStyle w:val="Tabele"/>
            </w:pPr>
          </w:p>
          <w:p w:rsidR="000F785A" w:rsidRPr="00C81719" w:rsidRDefault="000F785A" w:rsidP="000F785A">
            <w:pPr>
              <w:pStyle w:val="Tabele"/>
            </w:pPr>
          </w:p>
          <w:p w:rsidR="000F785A" w:rsidRPr="00C81719" w:rsidRDefault="000F785A" w:rsidP="000F785A">
            <w:pPr>
              <w:pStyle w:val="Tabele"/>
            </w:pPr>
            <w:r w:rsidRPr="00C81719">
              <w:t>1</w:t>
            </w:r>
          </w:p>
        </w:tc>
        <w:tc>
          <w:tcPr>
            <w:tcW w:w="992" w:type="dxa"/>
          </w:tcPr>
          <w:p w:rsidR="000F785A" w:rsidRPr="00C81719" w:rsidRDefault="000F785A" w:rsidP="000F785A">
            <w:pPr>
              <w:pStyle w:val="Tabele"/>
            </w:pPr>
          </w:p>
          <w:p w:rsidR="000F785A" w:rsidRPr="00C81719" w:rsidRDefault="000F785A" w:rsidP="000F785A">
            <w:pPr>
              <w:pStyle w:val="Tabele"/>
            </w:pPr>
          </w:p>
          <w:p w:rsidR="000F785A" w:rsidRPr="00C81719" w:rsidRDefault="000F785A" w:rsidP="000F785A">
            <w:pPr>
              <w:pStyle w:val="Tabele"/>
            </w:pPr>
            <w:r w:rsidRPr="00C81719">
              <w:t>“</w:t>
            </w:r>
          </w:p>
        </w:tc>
        <w:tc>
          <w:tcPr>
            <w:tcW w:w="1134" w:type="dxa"/>
          </w:tcPr>
          <w:p w:rsidR="000F785A" w:rsidRPr="00C81719" w:rsidRDefault="000F785A" w:rsidP="000F785A">
            <w:pPr>
              <w:pStyle w:val="Tabele"/>
            </w:pPr>
          </w:p>
          <w:p w:rsidR="000F785A" w:rsidRPr="00C81719" w:rsidRDefault="000F785A" w:rsidP="000F785A">
            <w:pPr>
              <w:pStyle w:val="Tabele"/>
            </w:pPr>
          </w:p>
          <w:p w:rsidR="000F785A" w:rsidRPr="00C81719" w:rsidRDefault="000F785A" w:rsidP="000F785A">
            <w:pPr>
              <w:pStyle w:val="Tabele"/>
            </w:pPr>
            <w:r w:rsidRPr="00C81719">
              <w:t>“</w:t>
            </w:r>
          </w:p>
        </w:tc>
        <w:tc>
          <w:tcPr>
            <w:tcW w:w="1418" w:type="dxa"/>
          </w:tcPr>
          <w:p w:rsidR="000F785A" w:rsidRPr="00C81719" w:rsidRDefault="000F785A" w:rsidP="000F785A">
            <w:pPr>
              <w:pStyle w:val="Tabele"/>
            </w:pPr>
          </w:p>
          <w:p w:rsidR="000F785A" w:rsidRPr="00C81719" w:rsidRDefault="000F785A" w:rsidP="000F785A">
            <w:pPr>
              <w:pStyle w:val="Tabele"/>
            </w:pPr>
          </w:p>
          <w:p w:rsidR="000F785A" w:rsidRPr="00C81719" w:rsidRDefault="000F785A" w:rsidP="000F785A">
            <w:pPr>
              <w:pStyle w:val="Tabele"/>
            </w:pPr>
            <w:r w:rsidRPr="00C81719">
              <w:t>5720 lekë</w:t>
            </w:r>
          </w:p>
        </w:tc>
        <w:tc>
          <w:tcPr>
            <w:tcW w:w="1559" w:type="dxa"/>
            <w:gridSpan w:val="2"/>
          </w:tcPr>
          <w:p w:rsidR="000F785A" w:rsidRPr="00C81719" w:rsidRDefault="000F785A" w:rsidP="000F785A">
            <w:pPr>
              <w:pStyle w:val="Tabele"/>
            </w:pPr>
          </w:p>
          <w:p w:rsidR="000F785A" w:rsidRPr="00C81719" w:rsidRDefault="000F785A" w:rsidP="000F785A">
            <w:pPr>
              <w:pStyle w:val="Tabele"/>
            </w:pPr>
          </w:p>
          <w:p w:rsidR="000F785A" w:rsidRPr="00C81719" w:rsidRDefault="000F785A" w:rsidP="000F785A">
            <w:pPr>
              <w:pStyle w:val="Tabele"/>
            </w:pPr>
            <w:r w:rsidRPr="00C81719">
              <w:t>Nga … lekë</w:t>
            </w:r>
          </w:p>
          <w:p w:rsidR="000F785A" w:rsidRPr="00C81719" w:rsidRDefault="000F785A" w:rsidP="000F785A">
            <w:pPr>
              <w:pStyle w:val="Tabele"/>
            </w:pPr>
            <w:r w:rsidRPr="00C81719">
              <w:t>Deri …lekë</w:t>
            </w:r>
          </w:p>
        </w:tc>
      </w:tr>
      <w:tr w:rsidR="000F785A" w:rsidRPr="00C81719" w:rsidTr="000F785A">
        <w:tblPrEx>
          <w:tblCellMar>
            <w:top w:w="0" w:type="dxa"/>
            <w:bottom w:w="0" w:type="dxa"/>
          </w:tblCellMar>
        </w:tblPrEx>
        <w:tc>
          <w:tcPr>
            <w:tcW w:w="2802" w:type="dxa"/>
          </w:tcPr>
          <w:p w:rsidR="000F785A" w:rsidRPr="00C81719" w:rsidRDefault="000F785A" w:rsidP="000F785A">
            <w:pPr>
              <w:pStyle w:val="Tabele"/>
            </w:pPr>
            <w:r w:rsidRPr="00C81719">
              <w:t>Edukatore në Kop.Fëmijësh.</w:t>
            </w:r>
          </w:p>
        </w:tc>
        <w:tc>
          <w:tcPr>
            <w:tcW w:w="992" w:type="dxa"/>
          </w:tcPr>
          <w:p w:rsidR="000F785A" w:rsidRPr="00C81719" w:rsidRDefault="000F785A" w:rsidP="000F785A">
            <w:pPr>
              <w:pStyle w:val="Tabele"/>
            </w:pPr>
            <w:r w:rsidRPr="00C81719">
              <w:t>1</w:t>
            </w:r>
          </w:p>
        </w:tc>
        <w:tc>
          <w:tcPr>
            <w:tcW w:w="992" w:type="dxa"/>
          </w:tcPr>
          <w:p w:rsidR="000F785A" w:rsidRPr="00C81719" w:rsidRDefault="000F785A" w:rsidP="000F785A">
            <w:pPr>
              <w:pStyle w:val="Tabele"/>
            </w:pPr>
            <w:r w:rsidRPr="00C81719">
              <w:t>“</w:t>
            </w:r>
          </w:p>
        </w:tc>
        <w:tc>
          <w:tcPr>
            <w:tcW w:w="1134" w:type="dxa"/>
          </w:tcPr>
          <w:p w:rsidR="000F785A" w:rsidRPr="00C81719" w:rsidRDefault="000F785A" w:rsidP="000F785A">
            <w:pPr>
              <w:pStyle w:val="Tabele"/>
            </w:pPr>
            <w:r w:rsidRPr="00C81719">
              <w:t>“</w:t>
            </w:r>
          </w:p>
        </w:tc>
        <w:tc>
          <w:tcPr>
            <w:tcW w:w="1418" w:type="dxa"/>
          </w:tcPr>
          <w:p w:rsidR="000F785A" w:rsidRPr="00C81719" w:rsidRDefault="000F785A" w:rsidP="000F785A">
            <w:pPr>
              <w:pStyle w:val="Tabele"/>
            </w:pPr>
            <w:r w:rsidRPr="00C81719">
              <w:t>4720 lekë</w:t>
            </w:r>
          </w:p>
        </w:tc>
        <w:tc>
          <w:tcPr>
            <w:tcW w:w="1559" w:type="dxa"/>
            <w:gridSpan w:val="2"/>
          </w:tcPr>
          <w:p w:rsidR="000F785A" w:rsidRPr="00C81719" w:rsidRDefault="000F785A" w:rsidP="000F785A">
            <w:pPr>
              <w:pStyle w:val="Tabele"/>
            </w:pPr>
            <w:r w:rsidRPr="00C81719">
              <w:t>“</w:t>
            </w:r>
          </w:p>
        </w:tc>
      </w:tr>
      <w:tr w:rsidR="000F785A" w:rsidRPr="00C81719" w:rsidTr="000F785A">
        <w:tblPrEx>
          <w:tblCellMar>
            <w:top w:w="0" w:type="dxa"/>
            <w:bottom w:w="0" w:type="dxa"/>
          </w:tblCellMar>
        </w:tblPrEx>
        <w:tc>
          <w:tcPr>
            <w:tcW w:w="2802" w:type="dxa"/>
          </w:tcPr>
          <w:p w:rsidR="000F785A" w:rsidRPr="00C81719" w:rsidRDefault="000F785A" w:rsidP="000F785A">
            <w:pPr>
              <w:pStyle w:val="Tabele"/>
            </w:pPr>
            <w:r w:rsidRPr="00C81719">
              <w:t>Mësues në shk.të mes. dhe 8-vjeçare</w:t>
            </w:r>
          </w:p>
        </w:tc>
        <w:tc>
          <w:tcPr>
            <w:tcW w:w="992" w:type="dxa"/>
          </w:tcPr>
          <w:p w:rsidR="000F785A" w:rsidRPr="00C81719" w:rsidRDefault="000F785A" w:rsidP="000F785A">
            <w:pPr>
              <w:pStyle w:val="Tabele"/>
            </w:pPr>
            <w:r w:rsidRPr="00C81719">
              <w:t>3</w:t>
            </w:r>
          </w:p>
        </w:tc>
        <w:tc>
          <w:tcPr>
            <w:tcW w:w="992" w:type="dxa"/>
          </w:tcPr>
          <w:p w:rsidR="000F785A" w:rsidRPr="00C81719" w:rsidRDefault="000F785A" w:rsidP="000F785A">
            <w:pPr>
              <w:pStyle w:val="Tabele"/>
            </w:pPr>
            <w:r w:rsidRPr="00C81719">
              <w:t>“</w:t>
            </w:r>
          </w:p>
        </w:tc>
        <w:tc>
          <w:tcPr>
            <w:tcW w:w="1134" w:type="dxa"/>
          </w:tcPr>
          <w:p w:rsidR="000F785A" w:rsidRPr="00C81719" w:rsidRDefault="000F785A" w:rsidP="000F785A">
            <w:pPr>
              <w:pStyle w:val="Tabele"/>
            </w:pPr>
            <w:r w:rsidRPr="00C81719">
              <w:t>“</w:t>
            </w:r>
          </w:p>
        </w:tc>
        <w:tc>
          <w:tcPr>
            <w:tcW w:w="1418" w:type="dxa"/>
          </w:tcPr>
          <w:p w:rsidR="000F785A" w:rsidRPr="00C81719" w:rsidRDefault="000F785A" w:rsidP="000F785A">
            <w:pPr>
              <w:pStyle w:val="Tabele"/>
            </w:pPr>
            <w:r w:rsidRPr="00C81719">
              <w:t>5720 lekë</w:t>
            </w:r>
          </w:p>
        </w:tc>
        <w:tc>
          <w:tcPr>
            <w:tcW w:w="1559" w:type="dxa"/>
            <w:gridSpan w:val="2"/>
          </w:tcPr>
          <w:p w:rsidR="000F785A" w:rsidRPr="00C81719" w:rsidRDefault="000F785A" w:rsidP="000F785A">
            <w:pPr>
              <w:pStyle w:val="Tabele"/>
            </w:pPr>
          </w:p>
        </w:tc>
      </w:tr>
      <w:tr w:rsidR="000F785A" w:rsidRPr="00C81719" w:rsidTr="000F785A">
        <w:tblPrEx>
          <w:tblCellMar>
            <w:top w:w="0" w:type="dxa"/>
            <w:bottom w:w="0" w:type="dxa"/>
          </w:tblCellMar>
        </w:tblPrEx>
        <w:tc>
          <w:tcPr>
            <w:tcW w:w="2802" w:type="dxa"/>
          </w:tcPr>
          <w:p w:rsidR="000F785A" w:rsidRPr="00C81719" w:rsidRDefault="000F785A" w:rsidP="000F785A">
            <w:pPr>
              <w:pStyle w:val="Tabele"/>
            </w:pPr>
            <w:r w:rsidRPr="00C81719">
              <w:t>Edukator në kop. fëmijësh.</w:t>
            </w:r>
          </w:p>
        </w:tc>
        <w:tc>
          <w:tcPr>
            <w:tcW w:w="992" w:type="dxa"/>
          </w:tcPr>
          <w:p w:rsidR="000F785A" w:rsidRPr="00C81719" w:rsidRDefault="000F785A" w:rsidP="000F785A">
            <w:pPr>
              <w:pStyle w:val="Tabele"/>
            </w:pPr>
            <w:r w:rsidRPr="00C81719">
              <w:t>3</w:t>
            </w:r>
          </w:p>
        </w:tc>
        <w:tc>
          <w:tcPr>
            <w:tcW w:w="992" w:type="dxa"/>
          </w:tcPr>
          <w:p w:rsidR="000F785A" w:rsidRPr="00C81719" w:rsidRDefault="000F785A" w:rsidP="000F785A">
            <w:pPr>
              <w:pStyle w:val="Tabele"/>
            </w:pPr>
            <w:r w:rsidRPr="00C81719">
              <w:t>“</w:t>
            </w:r>
          </w:p>
        </w:tc>
        <w:tc>
          <w:tcPr>
            <w:tcW w:w="1134" w:type="dxa"/>
          </w:tcPr>
          <w:p w:rsidR="000F785A" w:rsidRPr="00C81719" w:rsidRDefault="000F785A" w:rsidP="000F785A">
            <w:pPr>
              <w:pStyle w:val="Tabele"/>
            </w:pPr>
            <w:r w:rsidRPr="00C81719">
              <w:t>“</w:t>
            </w:r>
          </w:p>
        </w:tc>
        <w:tc>
          <w:tcPr>
            <w:tcW w:w="1418" w:type="dxa"/>
          </w:tcPr>
          <w:p w:rsidR="000F785A" w:rsidRPr="00C81719" w:rsidRDefault="000F785A" w:rsidP="000F785A">
            <w:pPr>
              <w:pStyle w:val="Tabele"/>
            </w:pPr>
            <w:r w:rsidRPr="00C81719">
              <w:t xml:space="preserve">   4720 lekë</w:t>
            </w:r>
          </w:p>
        </w:tc>
        <w:tc>
          <w:tcPr>
            <w:tcW w:w="1559" w:type="dxa"/>
            <w:gridSpan w:val="2"/>
          </w:tcPr>
          <w:p w:rsidR="000F785A" w:rsidRPr="00C81719" w:rsidRDefault="000F785A" w:rsidP="000F785A">
            <w:pPr>
              <w:pStyle w:val="Tabele"/>
            </w:pPr>
            <w:r w:rsidRPr="00C81719">
              <w:t>“</w:t>
            </w:r>
          </w:p>
        </w:tc>
      </w:tr>
    </w:tbl>
    <w:p w:rsidR="000F785A" w:rsidRPr="00C81719" w:rsidRDefault="000F785A" w:rsidP="000F785A">
      <w:pPr>
        <w:pStyle w:val="Paragrafi"/>
      </w:pPr>
    </w:p>
    <w:p w:rsidR="000F785A" w:rsidRPr="00C81719" w:rsidRDefault="000F785A" w:rsidP="000F785A">
      <w:pPr>
        <w:pStyle w:val="Paragrafi"/>
      </w:pPr>
    </w:p>
    <w:p w:rsidR="000F785A" w:rsidRPr="00C81719" w:rsidRDefault="000F785A" w:rsidP="000F785A">
      <w:pPr>
        <w:pStyle w:val="TitulliNr"/>
      </w:pPr>
      <w:r w:rsidRPr="00C81719">
        <w:t>LIDHJA Nr.2</w:t>
      </w:r>
    </w:p>
    <w:p w:rsidR="000F785A" w:rsidRPr="00C81719" w:rsidRDefault="000F785A" w:rsidP="000F785A">
      <w:pPr>
        <w:pStyle w:val="Paragrafi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2410"/>
      </w:tblGrid>
      <w:tr w:rsidR="000F785A" w:rsidRPr="00C81719" w:rsidTr="000F785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09" w:type="dxa"/>
          </w:tcPr>
          <w:p w:rsidR="000F785A" w:rsidRPr="00C81719" w:rsidRDefault="000F785A" w:rsidP="000F785A">
            <w:pPr>
              <w:pStyle w:val="Tabele"/>
            </w:pPr>
            <w:r w:rsidRPr="00C81719">
              <w:t>Grupi</w:t>
            </w:r>
          </w:p>
        </w:tc>
        <w:tc>
          <w:tcPr>
            <w:tcW w:w="2410" w:type="dxa"/>
          </w:tcPr>
          <w:p w:rsidR="000F785A" w:rsidRPr="00C81719" w:rsidRDefault="000F785A" w:rsidP="000F785A">
            <w:pPr>
              <w:pStyle w:val="Tabele"/>
            </w:pPr>
            <w:r w:rsidRPr="00C81719">
              <w:t>Paga në lekë</w:t>
            </w:r>
          </w:p>
        </w:tc>
      </w:tr>
      <w:tr w:rsidR="000F785A" w:rsidRPr="00C81719" w:rsidTr="000F785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09" w:type="dxa"/>
          </w:tcPr>
          <w:p w:rsidR="000F785A" w:rsidRPr="00C81719" w:rsidRDefault="000F785A" w:rsidP="000F785A">
            <w:pPr>
              <w:pStyle w:val="Tabele"/>
            </w:pPr>
            <w:r w:rsidRPr="00C81719">
              <w:t>1.</w:t>
            </w:r>
          </w:p>
        </w:tc>
        <w:tc>
          <w:tcPr>
            <w:tcW w:w="2410" w:type="dxa"/>
          </w:tcPr>
          <w:p w:rsidR="000F785A" w:rsidRPr="00C81719" w:rsidRDefault="000F785A" w:rsidP="000F785A">
            <w:pPr>
              <w:pStyle w:val="Tabele"/>
            </w:pPr>
            <w:r w:rsidRPr="00C81719">
              <w:t>6 000 lekë</w:t>
            </w:r>
          </w:p>
        </w:tc>
      </w:tr>
      <w:tr w:rsidR="000F785A" w:rsidRPr="00C81719" w:rsidTr="000F785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09" w:type="dxa"/>
          </w:tcPr>
          <w:p w:rsidR="000F785A" w:rsidRPr="00C81719" w:rsidRDefault="000F785A" w:rsidP="000F785A">
            <w:pPr>
              <w:pStyle w:val="Tabele"/>
            </w:pPr>
            <w:r w:rsidRPr="00C81719">
              <w:t>2.</w:t>
            </w:r>
          </w:p>
        </w:tc>
        <w:tc>
          <w:tcPr>
            <w:tcW w:w="2410" w:type="dxa"/>
          </w:tcPr>
          <w:p w:rsidR="000F785A" w:rsidRPr="00C81719" w:rsidRDefault="000F785A" w:rsidP="000F785A">
            <w:pPr>
              <w:pStyle w:val="Tabele"/>
            </w:pPr>
            <w:r w:rsidRPr="00C81719">
              <w:t>5 000 lekë</w:t>
            </w:r>
          </w:p>
        </w:tc>
      </w:tr>
      <w:tr w:rsidR="000F785A" w:rsidRPr="00C81719" w:rsidTr="000F785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09" w:type="dxa"/>
          </w:tcPr>
          <w:p w:rsidR="000F785A" w:rsidRPr="00C81719" w:rsidRDefault="000F785A" w:rsidP="000F785A">
            <w:pPr>
              <w:pStyle w:val="Tabele"/>
            </w:pPr>
            <w:r w:rsidRPr="00C81719">
              <w:t>3.</w:t>
            </w:r>
          </w:p>
        </w:tc>
        <w:tc>
          <w:tcPr>
            <w:tcW w:w="2410" w:type="dxa"/>
          </w:tcPr>
          <w:p w:rsidR="000F785A" w:rsidRPr="00C81719" w:rsidRDefault="000F785A" w:rsidP="000F785A">
            <w:pPr>
              <w:pStyle w:val="Tabele"/>
            </w:pPr>
            <w:r w:rsidRPr="00C81719">
              <w:t>4 500 lekë</w:t>
            </w:r>
          </w:p>
        </w:tc>
      </w:tr>
      <w:tr w:rsidR="000F785A" w:rsidRPr="00C81719" w:rsidTr="000F785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09" w:type="dxa"/>
          </w:tcPr>
          <w:p w:rsidR="000F785A" w:rsidRPr="00C81719" w:rsidRDefault="000F785A" w:rsidP="000F785A">
            <w:pPr>
              <w:pStyle w:val="Tabele"/>
            </w:pPr>
            <w:r w:rsidRPr="00C81719">
              <w:t>4.</w:t>
            </w:r>
          </w:p>
        </w:tc>
        <w:tc>
          <w:tcPr>
            <w:tcW w:w="2410" w:type="dxa"/>
          </w:tcPr>
          <w:p w:rsidR="000F785A" w:rsidRPr="00C81719" w:rsidRDefault="000F785A" w:rsidP="000F785A">
            <w:pPr>
              <w:pStyle w:val="Tabele"/>
            </w:pPr>
            <w:r w:rsidRPr="00C81719">
              <w:t>3 000 lekë</w:t>
            </w:r>
          </w:p>
        </w:tc>
      </w:tr>
    </w:tbl>
    <w:p w:rsidR="000F785A" w:rsidRPr="00C81719" w:rsidRDefault="000F785A" w:rsidP="000F785A">
      <w:pPr>
        <w:pStyle w:val="Paragrafi"/>
      </w:pPr>
    </w:p>
    <w:p w:rsidR="000F785A" w:rsidRPr="00C81719" w:rsidRDefault="000F785A" w:rsidP="000F785A">
      <w:pPr>
        <w:pStyle w:val="Paragrafi"/>
      </w:pPr>
    </w:p>
    <w:p w:rsidR="000F785A" w:rsidRPr="00C81719" w:rsidRDefault="000F785A" w:rsidP="000F785A">
      <w:pPr>
        <w:pStyle w:val="TitulliNr"/>
      </w:pPr>
      <w:r w:rsidRPr="00C81719">
        <w:t>LIDHJA Nr.3</w:t>
      </w:r>
    </w:p>
    <w:p w:rsidR="000F785A" w:rsidRPr="00C81719" w:rsidRDefault="000F785A" w:rsidP="000F785A">
      <w:pPr>
        <w:pStyle w:val="TitulliTitull"/>
      </w:pPr>
      <w:r w:rsidRPr="00C81719">
        <w:t>SHPËRBLIMI MUJOR PËR PUNONJËSIT MËSIMORE NË ARSIMIN PARAUNIVERSITAR QË PUNOJNË LARG VENDBANIMIT</w:t>
      </w:r>
    </w:p>
    <w:p w:rsidR="000F785A" w:rsidRPr="00C81719" w:rsidRDefault="000F785A" w:rsidP="000F785A">
      <w:pPr>
        <w:pStyle w:val="Paragrafi"/>
      </w:pPr>
    </w:p>
    <w:p w:rsidR="000F785A" w:rsidRPr="00C81719" w:rsidRDefault="000F785A" w:rsidP="000F785A">
      <w:pPr>
        <w:pStyle w:val="Paragrafi"/>
      </w:pPr>
      <w:r w:rsidRPr="00C81719">
        <w:t>Mësuesit që punojnë larg vendbanimit të tyre marrin shpërblim, si vijon:</w:t>
      </w:r>
    </w:p>
    <w:p w:rsidR="000F785A" w:rsidRPr="00C81719" w:rsidRDefault="000F785A" w:rsidP="000F785A">
      <w:pPr>
        <w:pStyle w:val="Paragrafi"/>
      </w:pPr>
      <w:r w:rsidRPr="00C81719">
        <w:t>Kur punojnë brenda rrethit të tyre por larg vendbanimit dhe kthehen brenda ditës në vendbanimin e tyre deri në 970 lekë, kur nuk kthehen brenda ditës në vendbanimin e tyre deri në 2910 lekë</w:t>
      </w:r>
    </w:p>
    <w:p w:rsidR="000F785A" w:rsidRPr="00C81719" w:rsidRDefault="000F785A" w:rsidP="000F785A">
      <w:pPr>
        <w:pStyle w:val="Paragrafi"/>
      </w:pPr>
      <w:r w:rsidRPr="00C81719">
        <w:t>Kur punojnë jashtë rrethit të tyre, në rrethet Pukë, Tropojë, Kukës, Has, Malësi e Madhe, Dibër, Bulqizë, deri në 3 880 lekë kur punojnë në qytetet dhe në qendër të rrethit, dhe deri në 4 850 lekë kur punojnë jashtë qytetit dhe qendrës së rrethit.</w:t>
      </w:r>
    </w:p>
    <w:p w:rsidR="000F785A" w:rsidRPr="00C81719" w:rsidRDefault="000F785A" w:rsidP="000F785A">
      <w:pPr>
        <w:pStyle w:val="Paragrafi"/>
      </w:pPr>
      <w:r w:rsidRPr="00C81719">
        <w:t>Kur punojnë jashtë rrethit të tyre të vendbanimit në rrethet Mat, Mirditë, Gramsh, Librazhd, deri në 2910 lekë kur punojnë në qytet dhe në qendër, dhe deri 3 880 lekë kur punojnë jashtë qytetit dhe qendrës së rrethit.</w:t>
      </w:r>
    </w:p>
    <w:p w:rsidR="000F785A" w:rsidRPr="00C81719" w:rsidRDefault="000F785A" w:rsidP="000F785A">
      <w:pPr>
        <w:pStyle w:val="Paragrafi"/>
      </w:pPr>
      <w:r w:rsidRPr="00C81719">
        <w:t>Kur punojnë jashtë rrethit të tyre të vendbanimit në rrethet e tjera deri në 1940 lekë, kur punojnë në qytete dhe në qendrën e rrethit, dhe deri 2910 lekë kur punojnë jashtë qytetit e qendrës së rrethit.</w:t>
      </w:r>
    </w:p>
    <w:p w:rsidR="000F785A" w:rsidRPr="00C81719" w:rsidRDefault="000F785A" w:rsidP="000F785A">
      <w:pPr>
        <w:pStyle w:val="Paragrafi"/>
      </w:pPr>
    </w:p>
    <w:p w:rsidR="000F785A" w:rsidRPr="00C81719" w:rsidRDefault="000F785A" w:rsidP="000F785A">
      <w:pPr>
        <w:pStyle w:val="Paragrafi"/>
      </w:pPr>
    </w:p>
    <w:p w:rsidR="000F785A" w:rsidRPr="003941D1" w:rsidRDefault="000F785A" w:rsidP="000F785A">
      <w:pPr>
        <w:pStyle w:val="Paragrafi"/>
      </w:pPr>
    </w:p>
    <w:p w:rsidR="000F785A" w:rsidRDefault="000F785A">
      <w:pPr>
        <w:jc w:val="center"/>
        <w:rPr>
          <w:lang w:val="en-US"/>
        </w:rPr>
      </w:pPr>
    </w:p>
    <w:p w:rsidR="008F4BD0" w:rsidRDefault="008F4BD0">
      <w:pPr>
        <w:jc w:val="center"/>
        <w:rPr>
          <w:lang w:val="en-US"/>
        </w:rPr>
      </w:pPr>
    </w:p>
    <w:p w:rsidR="008F4BD0" w:rsidRDefault="008F4BD0">
      <w:pPr>
        <w:jc w:val="center"/>
        <w:rPr>
          <w:lang w:val="en-US"/>
        </w:rPr>
      </w:pPr>
    </w:p>
    <w:p w:rsidR="008F4BD0" w:rsidRDefault="008F4BD0">
      <w:pPr>
        <w:jc w:val="center"/>
        <w:rPr>
          <w:lang w:val="en-US"/>
        </w:rPr>
      </w:pPr>
    </w:p>
    <w:p w:rsidR="008F4BD0" w:rsidRDefault="008F4BD0">
      <w:pPr>
        <w:jc w:val="center"/>
        <w:rPr>
          <w:lang w:val="en-US"/>
        </w:rPr>
      </w:pPr>
    </w:p>
    <w:p w:rsidR="008F4BD0" w:rsidRDefault="008F4BD0">
      <w:pPr>
        <w:jc w:val="center"/>
        <w:rPr>
          <w:lang w:val="en-US"/>
        </w:rPr>
      </w:pPr>
    </w:p>
    <w:p w:rsidR="008F4BD0" w:rsidRDefault="008F4BD0">
      <w:pPr>
        <w:jc w:val="center"/>
        <w:rPr>
          <w:lang w:val="en-US"/>
        </w:rPr>
      </w:pPr>
    </w:p>
    <w:p w:rsidR="008F4BD0" w:rsidRDefault="008F4BD0">
      <w:pPr>
        <w:jc w:val="center"/>
        <w:rPr>
          <w:lang w:val="en-US"/>
        </w:rPr>
      </w:pPr>
    </w:p>
    <w:p w:rsidR="008F4BD0" w:rsidRDefault="008F4BD0">
      <w:pPr>
        <w:jc w:val="center"/>
        <w:rPr>
          <w:lang w:val="en-US"/>
        </w:rPr>
      </w:pPr>
    </w:p>
    <w:p w:rsidR="008F4BD0" w:rsidRDefault="008F4BD0">
      <w:pPr>
        <w:jc w:val="center"/>
        <w:rPr>
          <w:lang w:val="en-US"/>
        </w:rPr>
      </w:pPr>
    </w:p>
    <w:p w:rsidR="008F4BD0" w:rsidRDefault="008F4BD0">
      <w:pPr>
        <w:jc w:val="center"/>
        <w:rPr>
          <w:lang w:val="en-US"/>
        </w:rPr>
      </w:pPr>
    </w:p>
    <w:p w:rsidR="008F4BD0" w:rsidRDefault="008F4BD0">
      <w:pPr>
        <w:jc w:val="center"/>
        <w:rPr>
          <w:lang w:val="en-US"/>
        </w:rPr>
      </w:pPr>
    </w:p>
    <w:p w:rsidR="008F4BD0" w:rsidRDefault="008F4BD0">
      <w:pPr>
        <w:jc w:val="center"/>
        <w:rPr>
          <w:lang w:val="en-US"/>
        </w:rPr>
      </w:pPr>
    </w:p>
    <w:p w:rsidR="008F4BD0" w:rsidRDefault="008F4BD0">
      <w:pPr>
        <w:jc w:val="center"/>
        <w:rPr>
          <w:lang w:val="en-US"/>
        </w:rPr>
      </w:pPr>
    </w:p>
    <w:p w:rsidR="008F4BD0" w:rsidRDefault="008F4BD0">
      <w:pPr>
        <w:jc w:val="center"/>
        <w:rPr>
          <w:lang w:val="en-US"/>
        </w:rPr>
      </w:pPr>
    </w:p>
    <w:p w:rsidR="008F4BD0" w:rsidRDefault="008F4BD0">
      <w:pPr>
        <w:jc w:val="center"/>
        <w:rPr>
          <w:lang w:val="en-US"/>
        </w:rPr>
      </w:pPr>
    </w:p>
    <w:p w:rsidR="008F4BD0" w:rsidRDefault="008F4BD0">
      <w:pPr>
        <w:jc w:val="center"/>
        <w:rPr>
          <w:lang w:val="en-US"/>
        </w:rPr>
      </w:pPr>
    </w:p>
    <w:p w:rsidR="008F4BD0" w:rsidRDefault="008F4BD0">
      <w:pPr>
        <w:jc w:val="center"/>
        <w:rPr>
          <w:lang w:val="en-US"/>
        </w:rPr>
      </w:pPr>
    </w:p>
    <w:p w:rsidR="008F4BD0" w:rsidRDefault="008F4BD0">
      <w:pPr>
        <w:jc w:val="center"/>
        <w:rPr>
          <w:lang w:val="en-US"/>
        </w:rPr>
      </w:pPr>
    </w:p>
    <w:p w:rsidR="008F4BD0" w:rsidRDefault="008F4BD0">
      <w:pPr>
        <w:jc w:val="center"/>
        <w:rPr>
          <w:lang w:val="en-US"/>
        </w:rPr>
      </w:pPr>
    </w:p>
    <w:p w:rsidR="008F4BD0" w:rsidRDefault="008F4BD0">
      <w:pPr>
        <w:jc w:val="center"/>
        <w:rPr>
          <w:lang w:val="en-US"/>
        </w:rPr>
      </w:pPr>
    </w:p>
    <w:p w:rsidR="008F4BD0" w:rsidRDefault="008F4BD0">
      <w:pPr>
        <w:jc w:val="center"/>
        <w:rPr>
          <w:lang w:val="en-US"/>
        </w:rPr>
      </w:pPr>
    </w:p>
    <w:p w:rsidR="008F4BD0" w:rsidRDefault="008F4BD0">
      <w:pPr>
        <w:jc w:val="center"/>
        <w:rPr>
          <w:lang w:val="en-US"/>
        </w:rPr>
      </w:pPr>
    </w:p>
    <w:p w:rsidR="008F4BD0" w:rsidRDefault="008F4BD0" w:rsidP="008F4BD0">
      <w:pPr>
        <w:rPr>
          <w:rFonts w:ascii="CG Times" w:hAnsi="CG Times"/>
          <w:sz w:val="22"/>
          <w:lang w:val="en-US"/>
        </w:rPr>
      </w:pPr>
    </w:p>
    <w:p w:rsidR="008F4BD0" w:rsidRDefault="008F4BD0" w:rsidP="008F4BD0">
      <w:pPr>
        <w:rPr>
          <w:rFonts w:ascii="CG Times" w:hAnsi="CG Times"/>
          <w:sz w:val="22"/>
          <w:lang w:val="en-US"/>
        </w:rPr>
      </w:pPr>
    </w:p>
    <w:p w:rsidR="008F4BD0" w:rsidRDefault="008F4BD0" w:rsidP="008F4BD0">
      <w:pPr>
        <w:rPr>
          <w:rFonts w:ascii="CG Times" w:hAnsi="CG Times"/>
          <w:sz w:val="22"/>
          <w:lang w:val="en-US"/>
        </w:rPr>
      </w:pPr>
    </w:p>
    <w:p w:rsidR="008F4BD0" w:rsidRDefault="008F4BD0" w:rsidP="008F4BD0">
      <w:pPr>
        <w:rPr>
          <w:rFonts w:ascii="CG Times" w:hAnsi="CG Times"/>
          <w:sz w:val="22"/>
          <w:lang w:val="en-US"/>
        </w:rPr>
      </w:pPr>
    </w:p>
    <w:p w:rsidR="008F4BD0" w:rsidRDefault="008F4BD0" w:rsidP="008F4BD0">
      <w:pPr>
        <w:rPr>
          <w:rFonts w:ascii="CG Times" w:hAnsi="CG Times"/>
          <w:sz w:val="22"/>
          <w:lang w:val="en-US"/>
        </w:rPr>
      </w:pPr>
    </w:p>
    <w:p w:rsidR="008F4BD0" w:rsidRDefault="008F4BD0" w:rsidP="008F4BD0">
      <w:pPr>
        <w:rPr>
          <w:rFonts w:ascii="CG Times" w:hAnsi="CG Times"/>
          <w:sz w:val="22"/>
          <w:lang w:val="en-US"/>
        </w:rPr>
      </w:pPr>
    </w:p>
    <w:p w:rsidR="008F4BD0" w:rsidRDefault="008F4BD0" w:rsidP="008F4BD0">
      <w:pPr>
        <w:rPr>
          <w:rFonts w:ascii="CG Times" w:hAnsi="CG Times"/>
          <w:sz w:val="22"/>
          <w:lang w:val="en-US"/>
        </w:rPr>
      </w:pPr>
    </w:p>
    <w:p w:rsidR="008F4BD0" w:rsidRDefault="008F4BD0" w:rsidP="008F4BD0">
      <w:pPr>
        <w:rPr>
          <w:rFonts w:ascii="CG Times" w:hAnsi="CG Times"/>
          <w:sz w:val="22"/>
          <w:lang w:val="en-US"/>
        </w:rPr>
      </w:pPr>
    </w:p>
    <w:p w:rsidR="008F4BD0" w:rsidRDefault="008F4BD0" w:rsidP="008F4BD0">
      <w:pPr>
        <w:rPr>
          <w:rFonts w:ascii="CG Times" w:hAnsi="CG Times"/>
          <w:sz w:val="22"/>
          <w:lang w:val="en-US"/>
        </w:rPr>
      </w:pPr>
    </w:p>
    <w:p w:rsidR="008F4BD0" w:rsidRDefault="008F4BD0" w:rsidP="008F4BD0">
      <w:pPr>
        <w:rPr>
          <w:rFonts w:ascii="CG Times" w:hAnsi="CG Times"/>
          <w:sz w:val="22"/>
          <w:lang w:val="en-US"/>
        </w:rPr>
      </w:pPr>
    </w:p>
    <w:p w:rsidR="008F4BD0" w:rsidRDefault="008F4BD0" w:rsidP="008F4BD0">
      <w:pPr>
        <w:rPr>
          <w:rFonts w:ascii="CG Times" w:hAnsi="CG Times"/>
          <w:sz w:val="22"/>
          <w:lang w:val="en-US"/>
        </w:rPr>
      </w:pPr>
    </w:p>
    <w:p w:rsidR="008F4BD0" w:rsidRDefault="008F4BD0" w:rsidP="008F4BD0">
      <w:pPr>
        <w:rPr>
          <w:rFonts w:ascii="CG Times" w:hAnsi="CG Times"/>
          <w:sz w:val="22"/>
          <w:lang w:val="en-US"/>
        </w:rPr>
      </w:pPr>
    </w:p>
    <w:p w:rsidR="008F4BD0" w:rsidRDefault="008F4BD0" w:rsidP="008F4BD0">
      <w:pPr>
        <w:rPr>
          <w:rFonts w:ascii="CG Times" w:hAnsi="CG Times"/>
          <w:sz w:val="22"/>
          <w:lang w:val="en-US"/>
        </w:rPr>
      </w:pPr>
    </w:p>
    <w:p w:rsidR="008F4BD0" w:rsidRDefault="008F4BD0" w:rsidP="008F4BD0">
      <w:pPr>
        <w:rPr>
          <w:rFonts w:ascii="CG Times" w:hAnsi="CG Times"/>
          <w:sz w:val="22"/>
          <w:lang w:val="en-US"/>
        </w:rPr>
      </w:pPr>
    </w:p>
    <w:p w:rsidR="008F4BD0" w:rsidRDefault="008F4BD0" w:rsidP="008F4BD0">
      <w:pPr>
        <w:rPr>
          <w:rFonts w:ascii="CG Times" w:hAnsi="CG Times"/>
          <w:sz w:val="22"/>
          <w:lang w:val="en-US"/>
        </w:rPr>
      </w:pPr>
    </w:p>
    <w:p w:rsidR="008F4BD0" w:rsidRDefault="008F4BD0" w:rsidP="008F4BD0">
      <w:pPr>
        <w:rPr>
          <w:rFonts w:ascii="CG Times" w:hAnsi="CG Times"/>
          <w:sz w:val="22"/>
          <w:lang w:val="en-US"/>
        </w:rPr>
      </w:pPr>
    </w:p>
    <w:p w:rsidR="008F4BD0" w:rsidRDefault="008F4BD0" w:rsidP="008F4BD0">
      <w:pPr>
        <w:rPr>
          <w:rFonts w:ascii="CG Times" w:hAnsi="CG Times"/>
          <w:sz w:val="22"/>
          <w:lang w:val="en-US"/>
        </w:rPr>
      </w:pPr>
    </w:p>
    <w:p w:rsidR="008F4BD0" w:rsidRDefault="008F4BD0" w:rsidP="008F4BD0">
      <w:pPr>
        <w:rPr>
          <w:rFonts w:ascii="CG Times" w:hAnsi="CG Times"/>
          <w:sz w:val="22"/>
          <w:lang w:val="en-US"/>
        </w:rPr>
      </w:pPr>
    </w:p>
    <w:p w:rsidR="008F4BD0" w:rsidRDefault="008F4BD0" w:rsidP="008F4BD0">
      <w:pPr>
        <w:rPr>
          <w:rFonts w:ascii="CG Times" w:hAnsi="CG Times"/>
          <w:sz w:val="22"/>
          <w:lang w:val="en-US"/>
        </w:rPr>
      </w:pPr>
    </w:p>
    <w:p w:rsidR="008F4BD0" w:rsidRDefault="008F4BD0" w:rsidP="008F4BD0">
      <w:pPr>
        <w:rPr>
          <w:rFonts w:ascii="CG Times" w:hAnsi="CG Times"/>
          <w:sz w:val="22"/>
          <w:lang w:val="en-US"/>
        </w:rPr>
      </w:pPr>
    </w:p>
    <w:p w:rsidR="008F4BD0" w:rsidRDefault="008F4BD0" w:rsidP="008F4BD0">
      <w:pPr>
        <w:rPr>
          <w:rFonts w:ascii="CG Times" w:hAnsi="CG Times"/>
          <w:sz w:val="22"/>
          <w:lang w:val="en-US"/>
        </w:rPr>
      </w:pPr>
    </w:p>
    <w:p w:rsidR="008F4BD0" w:rsidRDefault="008F4BD0" w:rsidP="008F4BD0">
      <w:pPr>
        <w:rPr>
          <w:rFonts w:ascii="CG Times" w:hAnsi="CG Times"/>
          <w:sz w:val="22"/>
          <w:lang w:val="en-US"/>
        </w:rPr>
      </w:pPr>
    </w:p>
    <w:p w:rsidR="008F4BD0" w:rsidRDefault="008F4BD0" w:rsidP="008F4BD0">
      <w:pPr>
        <w:rPr>
          <w:rFonts w:ascii="CG Times" w:hAnsi="CG Times"/>
          <w:sz w:val="22"/>
          <w:lang w:val="en-US"/>
        </w:rPr>
      </w:pPr>
    </w:p>
    <w:p w:rsidR="008F4BD0" w:rsidRDefault="008F4BD0" w:rsidP="008F4BD0">
      <w:pPr>
        <w:rPr>
          <w:rFonts w:ascii="CG Times" w:hAnsi="CG Times"/>
          <w:sz w:val="22"/>
          <w:lang w:val="en-US"/>
        </w:rPr>
      </w:pPr>
    </w:p>
    <w:p w:rsidR="008F4BD0" w:rsidRDefault="008F4BD0" w:rsidP="008F4BD0">
      <w:pPr>
        <w:rPr>
          <w:rFonts w:ascii="CG Times" w:hAnsi="CG Times"/>
          <w:sz w:val="22"/>
          <w:lang w:val="en-US"/>
        </w:rPr>
      </w:pPr>
    </w:p>
    <w:p w:rsidR="008F4BD0" w:rsidRDefault="008F4BD0" w:rsidP="008F4BD0">
      <w:pPr>
        <w:rPr>
          <w:rFonts w:ascii="CG Times" w:hAnsi="CG Times"/>
          <w:sz w:val="22"/>
          <w:lang w:val="en-US"/>
        </w:rPr>
      </w:pPr>
    </w:p>
    <w:p w:rsidR="008F4BD0" w:rsidRDefault="008F4BD0" w:rsidP="008F4BD0">
      <w:pPr>
        <w:rPr>
          <w:rFonts w:ascii="CG Times" w:hAnsi="CG Times"/>
          <w:sz w:val="22"/>
          <w:lang w:val="en-US"/>
        </w:rPr>
      </w:pPr>
    </w:p>
    <w:p w:rsidR="008F4BD0" w:rsidRDefault="008F4BD0" w:rsidP="008F4BD0">
      <w:pPr>
        <w:rPr>
          <w:rFonts w:ascii="CG Times" w:hAnsi="CG Times"/>
          <w:sz w:val="22"/>
          <w:lang w:val="en-US"/>
        </w:rPr>
      </w:pPr>
    </w:p>
    <w:p w:rsidR="008F4BD0" w:rsidRDefault="008F4BD0" w:rsidP="008F4BD0">
      <w:pPr>
        <w:rPr>
          <w:rFonts w:ascii="CG Times" w:hAnsi="CG Times"/>
          <w:sz w:val="22"/>
          <w:lang w:val="en-US"/>
        </w:rPr>
      </w:pPr>
    </w:p>
    <w:p w:rsidR="008F4BD0" w:rsidRDefault="008F4BD0" w:rsidP="008F4BD0">
      <w:pPr>
        <w:rPr>
          <w:rFonts w:ascii="CG Times" w:hAnsi="CG Times"/>
          <w:sz w:val="22"/>
          <w:lang w:val="en-US"/>
        </w:rPr>
      </w:pPr>
    </w:p>
    <w:p w:rsidR="008F4BD0" w:rsidRDefault="008F4BD0" w:rsidP="008F4BD0">
      <w:pPr>
        <w:rPr>
          <w:rFonts w:ascii="CG Times" w:hAnsi="CG Times"/>
          <w:sz w:val="22"/>
          <w:lang w:val="en-US"/>
        </w:rPr>
      </w:pPr>
    </w:p>
    <w:p w:rsidR="008F4BD0" w:rsidRDefault="008F4BD0" w:rsidP="008F4BD0">
      <w:pPr>
        <w:rPr>
          <w:rFonts w:ascii="CG Times" w:hAnsi="CG Times"/>
          <w:sz w:val="22"/>
          <w:lang w:val="en-US"/>
        </w:rPr>
      </w:pPr>
    </w:p>
    <w:p w:rsidR="008F4BD0" w:rsidRDefault="008F4BD0" w:rsidP="008F4BD0">
      <w:pPr>
        <w:rPr>
          <w:rFonts w:ascii="CG Times" w:hAnsi="CG Times"/>
          <w:sz w:val="22"/>
          <w:lang w:val="en-US"/>
        </w:rPr>
      </w:pPr>
    </w:p>
    <w:p w:rsidR="008F4BD0" w:rsidRDefault="008F4BD0" w:rsidP="008F4BD0">
      <w:pPr>
        <w:rPr>
          <w:rFonts w:ascii="CG Times" w:hAnsi="CG Times"/>
          <w:sz w:val="22"/>
          <w:lang w:val="en-US"/>
        </w:rPr>
      </w:pPr>
    </w:p>
    <w:p w:rsidR="008F4BD0" w:rsidRDefault="008F4BD0" w:rsidP="008F4BD0">
      <w:pPr>
        <w:rPr>
          <w:rFonts w:ascii="CG Times" w:hAnsi="CG Times"/>
          <w:sz w:val="22"/>
          <w:lang w:val="en-US"/>
        </w:rPr>
      </w:pPr>
    </w:p>
    <w:p w:rsidR="008F4BD0" w:rsidRDefault="008F4BD0" w:rsidP="008F4BD0">
      <w:pPr>
        <w:rPr>
          <w:rFonts w:ascii="CG Times" w:hAnsi="CG Times"/>
          <w:sz w:val="22"/>
          <w:lang w:val="en-US"/>
        </w:rPr>
      </w:pPr>
    </w:p>
    <w:p w:rsidR="008F4BD0" w:rsidRDefault="008F4BD0" w:rsidP="008F4BD0">
      <w:pPr>
        <w:rPr>
          <w:rFonts w:ascii="CG Times" w:hAnsi="CG Times"/>
          <w:sz w:val="22"/>
          <w:lang w:val="en-US"/>
        </w:rPr>
      </w:pPr>
    </w:p>
    <w:p w:rsidR="008F4BD0" w:rsidRDefault="008F4BD0" w:rsidP="008F4BD0">
      <w:pPr>
        <w:rPr>
          <w:rFonts w:ascii="CG Times" w:hAnsi="CG Times"/>
          <w:sz w:val="22"/>
          <w:lang w:val="en-US"/>
        </w:rPr>
      </w:pPr>
    </w:p>
    <w:p w:rsidR="008F4BD0" w:rsidRDefault="008F4BD0" w:rsidP="008F4BD0">
      <w:pPr>
        <w:rPr>
          <w:rFonts w:ascii="CG Times" w:hAnsi="CG Times"/>
          <w:sz w:val="22"/>
          <w:lang w:val="en-US"/>
        </w:rPr>
      </w:pPr>
    </w:p>
    <w:p w:rsidR="008F4BD0" w:rsidRDefault="008F4BD0" w:rsidP="008F4BD0">
      <w:pPr>
        <w:rPr>
          <w:rFonts w:ascii="CG Times" w:hAnsi="CG Times"/>
          <w:sz w:val="22"/>
          <w:lang w:val="en-US"/>
        </w:rPr>
      </w:pPr>
    </w:p>
    <w:p w:rsidR="008F4BD0" w:rsidRDefault="008F4BD0" w:rsidP="008F4BD0">
      <w:pPr>
        <w:rPr>
          <w:rFonts w:ascii="CG Times" w:hAnsi="CG Times"/>
          <w:sz w:val="22"/>
          <w:lang w:val="en-US"/>
        </w:rPr>
      </w:pPr>
    </w:p>
    <w:p w:rsidR="008F4BD0" w:rsidRDefault="008F4BD0" w:rsidP="008F4BD0">
      <w:pPr>
        <w:jc w:val="center"/>
        <w:rPr>
          <w:rFonts w:ascii="CG Times" w:hAnsi="CG Times"/>
          <w:sz w:val="24"/>
          <w:lang w:val="en-US"/>
        </w:rPr>
      </w:pPr>
      <w:r>
        <w:rPr>
          <w:rFonts w:ascii="CG Times" w:hAnsi="CG Times"/>
          <w:sz w:val="24"/>
          <w:lang w:val="en-US"/>
        </w:rPr>
        <w:t xml:space="preserve">U dorëzua për shtyp më 24. 8. 2002 </w:t>
      </w:r>
    </w:p>
    <w:p w:rsidR="008F4BD0" w:rsidRDefault="008F4BD0" w:rsidP="008F4BD0">
      <w:pPr>
        <w:jc w:val="center"/>
        <w:rPr>
          <w:rFonts w:ascii="CG Times" w:hAnsi="CG Times"/>
          <w:sz w:val="24"/>
          <w:lang w:val="en-US"/>
        </w:rPr>
      </w:pPr>
      <w:r>
        <w:rPr>
          <w:rFonts w:ascii="CG Times" w:hAnsi="CG Times"/>
          <w:sz w:val="24"/>
          <w:lang w:val="en-US"/>
        </w:rPr>
        <w:t xml:space="preserve">Doli nga shtypi </w:t>
      </w:r>
      <w:r w:rsidRPr="008F4BD0">
        <w:rPr>
          <w:rFonts w:ascii="CG Times" w:hAnsi="CG Times"/>
          <w:sz w:val="24"/>
          <w:highlight w:val="yellow"/>
          <w:lang w:val="en-US"/>
        </w:rPr>
        <w:t>më 28. 8. 2002</w:t>
      </w:r>
    </w:p>
    <w:p w:rsidR="008F4BD0" w:rsidRDefault="008F4BD0" w:rsidP="008F4BD0">
      <w:pPr>
        <w:rPr>
          <w:rFonts w:ascii="CG Times" w:hAnsi="CG Times"/>
          <w:sz w:val="24"/>
          <w:lang w:val="en-US"/>
        </w:rPr>
      </w:pPr>
    </w:p>
    <w:p w:rsidR="008F4BD0" w:rsidRDefault="008F4BD0" w:rsidP="008F4BD0">
      <w:pPr>
        <w:rPr>
          <w:rFonts w:ascii="CG Times" w:hAnsi="CG Times"/>
          <w:sz w:val="26"/>
          <w:lang w:val="en-US"/>
        </w:rPr>
      </w:pPr>
    </w:p>
    <w:tbl>
      <w:tblPr>
        <w:tblW w:w="0" w:type="auto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5"/>
      </w:tblGrid>
      <w:tr w:rsidR="008F4BD0" w:rsidTr="008F4BD0">
        <w:tblPrEx>
          <w:tblCellMar>
            <w:top w:w="0" w:type="dxa"/>
            <w:bottom w:w="0" w:type="dxa"/>
          </w:tblCellMar>
        </w:tblPrEx>
        <w:tc>
          <w:tcPr>
            <w:tcW w:w="4605" w:type="dxa"/>
            <w:vAlign w:val="center"/>
          </w:tcPr>
          <w:p w:rsidR="008F4BD0" w:rsidRDefault="008F4BD0" w:rsidP="008F4BD0">
            <w:pPr>
              <w:rPr>
                <w:rFonts w:ascii="CG Times" w:hAnsi="CG Times"/>
                <w:sz w:val="6"/>
                <w:lang w:val="en-US"/>
              </w:rPr>
            </w:pPr>
          </w:p>
          <w:p w:rsidR="008F4BD0" w:rsidRDefault="008F4BD0" w:rsidP="008F4BD0">
            <w:pPr>
              <w:rPr>
                <w:rFonts w:ascii="CG Times" w:hAnsi="CG Times"/>
                <w:sz w:val="24"/>
                <w:lang w:val="en-US"/>
              </w:rPr>
            </w:pPr>
            <w:r>
              <w:rPr>
                <w:rFonts w:ascii="CG Times" w:hAnsi="CG Times"/>
                <w:sz w:val="24"/>
                <w:lang w:val="en-US"/>
              </w:rPr>
              <w:t xml:space="preserve">     Tirazhi: 3700 copë</w:t>
            </w:r>
          </w:p>
          <w:p w:rsidR="008F4BD0" w:rsidRDefault="008F4BD0" w:rsidP="008F4BD0">
            <w:pPr>
              <w:rPr>
                <w:rFonts w:ascii="CG Times" w:hAnsi="CG Times"/>
                <w:sz w:val="6"/>
                <w:lang w:val="en-US"/>
              </w:rPr>
            </w:pPr>
          </w:p>
        </w:tc>
        <w:tc>
          <w:tcPr>
            <w:tcW w:w="4605" w:type="dxa"/>
            <w:vAlign w:val="center"/>
          </w:tcPr>
          <w:p w:rsidR="008F4BD0" w:rsidRDefault="008F4BD0" w:rsidP="008F4BD0">
            <w:pPr>
              <w:jc w:val="center"/>
              <w:rPr>
                <w:rFonts w:ascii="CG Times" w:hAnsi="CG Times"/>
                <w:sz w:val="24"/>
                <w:lang w:val="en-US"/>
              </w:rPr>
            </w:pPr>
            <w:r>
              <w:rPr>
                <w:rFonts w:ascii="CG Times" w:hAnsi="CG Times"/>
                <w:sz w:val="24"/>
                <w:lang w:val="en-US"/>
              </w:rPr>
              <w:t xml:space="preserve">                                 Formati: 60x88/8</w:t>
            </w:r>
          </w:p>
        </w:tc>
      </w:tr>
    </w:tbl>
    <w:p w:rsidR="008F4BD0" w:rsidRDefault="008F4BD0" w:rsidP="008F4BD0">
      <w:pPr>
        <w:rPr>
          <w:rFonts w:ascii="CG Times" w:hAnsi="CG Times"/>
          <w:sz w:val="24"/>
          <w:lang w:val="en-US"/>
        </w:rPr>
      </w:pPr>
      <w:r>
        <w:rPr>
          <w:rFonts w:ascii="CG Times" w:hAnsi="CG Times"/>
          <w:sz w:val="24"/>
          <w:lang w:val="en-US"/>
        </w:rPr>
        <w:t xml:space="preserve"> </w:t>
      </w:r>
    </w:p>
    <w:p w:rsidR="008F4BD0" w:rsidRDefault="008F4BD0" w:rsidP="008F4BD0">
      <w:pPr>
        <w:rPr>
          <w:rFonts w:ascii="CG Times" w:hAnsi="CG Times"/>
          <w:sz w:val="24"/>
          <w:lang w:val="en-US"/>
        </w:rPr>
      </w:pPr>
    </w:p>
    <w:p w:rsidR="008F4BD0" w:rsidRDefault="008F4BD0" w:rsidP="008F4BD0">
      <w:pPr>
        <w:jc w:val="center"/>
        <w:rPr>
          <w:rFonts w:ascii="CG Times" w:hAnsi="CG Times"/>
          <w:sz w:val="24"/>
          <w:lang w:val="en-US"/>
        </w:rPr>
      </w:pPr>
      <w:r>
        <w:rPr>
          <w:rFonts w:ascii="CG Times" w:hAnsi="CG Times"/>
          <w:sz w:val="24"/>
          <w:lang w:val="en-US"/>
        </w:rPr>
        <w:t xml:space="preserve">Shtypshkronja e Qendrës së Publikimeve Zyrtare </w:t>
      </w:r>
    </w:p>
    <w:p w:rsidR="008F4BD0" w:rsidRDefault="008F4BD0" w:rsidP="008F4BD0">
      <w:pPr>
        <w:jc w:val="center"/>
        <w:rPr>
          <w:rFonts w:ascii="CG Times" w:hAnsi="CG Times"/>
          <w:sz w:val="24"/>
          <w:lang w:val="en-US"/>
        </w:rPr>
      </w:pPr>
      <w:r>
        <w:rPr>
          <w:rFonts w:ascii="CG Times" w:hAnsi="CG Times"/>
          <w:sz w:val="24"/>
          <w:lang w:val="en-US"/>
        </w:rPr>
        <w:t>Tiranë, 2002</w:t>
      </w:r>
    </w:p>
    <w:p w:rsidR="008F4BD0" w:rsidRDefault="008F4BD0" w:rsidP="008F4BD0">
      <w:pPr>
        <w:rPr>
          <w:rFonts w:ascii="CG Times" w:hAnsi="CG Times"/>
          <w:sz w:val="24"/>
          <w:lang w:val="en-US"/>
        </w:rPr>
      </w:pPr>
    </w:p>
    <w:p w:rsidR="008F4BD0" w:rsidRDefault="008F4BD0" w:rsidP="008F4BD0">
      <w:pPr>
        <w:jc w:val="right"/>
        <w:rPr>
          <w:rFonts w:ascii="CG Times" w:hAnsi="CG Times"/>
          <w:sz w:val="24"/>
          <w:lang w:val="en-US"/>
        </w:rPr>
      </w:pPr>
      <w:r>
        <w:rPr>
          <w:rFonts w:ascii="CG Times" w:hAnsi="CG Times"/>
          <w:sz w:val="24"/>
          <w:lang w:val="en-US"/>
        </w:rPr>
        <w:t>Çmimi: 300 lekë</w:t>
      </w:r>
    </w:p>
    <w:p w:rsidR="008F4BD0" w:rsidRDefault="008F4BD0" w:rsidP="008F4BD0">
      <w:pPr>
        <w:rPr>
          <w:lang w:val="en-US"/>
        </w:rPr>
      </w:pPr>
    </w:p>
    <w:sectPr w:rsidR="008F4BD0">
      <w:pgSz w:w="11906" w:h="16838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2E90B6D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FCE2F6D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FFFFFF89"/>
    <w:multiLevelType w:val="singleLevel"/>
    <w:tmpl w:val="13AE42D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12A02D68"/>
    <w:multiLevelType w:val="singleLevel"/>
    <w:tmpl w:val="575CBA4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>
    <w:nsid w:val="3B696ABB"/>
    <w:multiLevelType w:val="singleLevel"/>
    <w:tmpl w:val="040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5">
    <w:nsid w:val="47221B42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509B0DC0"/>
    <w:multiLevelType w:val="singleLevel"/>
    <w:tmpl w:val="47E21CFE"/>
    <w:lvl w:ilvl="0">
      <w:start w:val="1"/>
      <w:numFmt w:val="upperRoman"/>
      <w:pStyle w:val="Heading5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7">
    <w:nsid w:val="51E74E79"/>
    <w:multiLevelType w:val="singleLevel"/>
    <w:tmpl w:val="7BE6A65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</w:abstractNum>
  <w:abstractNum w:abstractNumId="8">
    <w:nsid w:val="589A464B"/>
    <w:multiLevelType w:val="singleLevel"/>
    <w:tmpl w:val="F7BEC292"/>
    <w:lvl w:ilvl="0">
      <w:start w:val="14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9">
    <w:nsid w:val="5AF82A98"/>
    <w:multiLevelType w:val="singleLevel"/>
    <w:tmpl w:val="9A0413B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>
    <w:nsid w:val="741D5295"/>
    <w:multiLevelType w:val="multilevel"/>
    <w:tmpl w:val="4DB471F8"/>
    <w:lvl w:ilvl="0">
      <w:start w:val="1"/>
      <w:numFmt w:val="lowerRoman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4"/>
  </w:num>
  <w:num w:numId="5">
    <w:abstractNumId w:val="0"/>
  </w:num>
  <w:num w:numId="6">
    <w:abstractNumId w:val="1"/>
  </w:num>
  <w:num w:numId="7">
    <w:abstractNumId w:val="8"/>
  </w:num>
  <w:num w:numId="8">
    <w:abstractNumId w:val="3"/>
  </w:num>
  <w:num w:numId="9">
    <w:abstractNumId w:val="7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85A"/>
    <w:rsid w:val="000F785A"/>
    <w:rsid w:val="00657D03"/>
    <w:rsid w:val="008F4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CG Times" w:hAnsi="CG Times"/>
      <w:b/>
      <w:sz w:val="28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sz w:val="36"/>
      <w:lang w:val="en-US"/>
    </w:rPr>
  </w:style>
  <w:style w:type="paragraph" w:styleId="Heading3">
    <w:name w:val="heading 3"/>
    <w:basedOn w:val="Normal"/>
    <w:next w:val="Normal"/>
    <w:qFormat/>
    <w:pPr>
      <w:keepNext/>
      <w:ind w:right="567"/>
      <w:jc w:val="center"/>
      <w:outlineLvl w:val="2"/>
    </w:pPr>
    <w:rPr>
      <w:rFonts w:ascii="CG Times" w:hAnsi="CG Times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CG Times" w:hAnsi="CG Times"/>
      <w:sz w:val="24"/>
      <w:lang w:val="en-US"/>
    </w:rPr>
  </w:style>
  <w:style w:type="paragraph" w:styleId="Heading5">
    <w:name w:val="heading 5"/>
    <w:basedOn w:val="Normal"/>
    <w:next w:val="Normal"/>
    <w:qFormat/>
    <w:pPr>
      <w:keepNext/>
      <w:numPr>
        <w:numId w:val="2"/>
      </w:numPr>
      <w:jc w:val="both"/>
      <w:outlineLvl w:val="4"/>
    </w:pPr>
    <w:rPr>
      <w:rFonts w:ascii="CG Times" w:hAnsi="CG Times"/>
      <w:b/>
      <w:sz w:val="22"/>
      <w:lang w:val="en-US"/>
    </w:rPr>
  </w:style>
  <w:style w:type="paragraph" w:styleId="Heading6">
    <w:name w:val="heading 6"/>
    <w:basedOn w:val="Normal"/>
    <w:next w:val="Normal"/>
    <w:qFormat/>
    <w:pPr>
      <w:keepNext/>
      <w:ind w:left="720"/>
      <w:jc w:val="both"/>
      <w:outlineLvl w:val="5"/>
    </w:pPr>
    <w:rPr>
      <w:rFonts w:ascii="CG Times" w:hAnsi="CG Times"/>
      <w:b/>
      <w:sz w:val="24"/>
      <w:lang w:val="en-US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sz w:val="24"/>
      <w:lang w:val="en-US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ascii="CG Times" w:hAnsi="CG Times"/>
      <w:b/>
      <w:sz w:val="22"/>
    </w:rPr>
  </w:style>
  <w:style w:type="paragraph" w:styleId="Heading9">
    <w:name w:val="heading 9"/>
    <w:basedOn w:val="Normal"/>
    <w:next w:val="Normal"/>
    <w:qFormat/>
    <w:pPr>
      <w:keepNext/>
      <w:ind w:left="720"/>
      <w:jc w:val="right"/>
      <w:outlineLvl w:val="8"/>
    </w:pPr>
    <w:rPr>
      <w:rFonts w:ascii="CG Times" w:hAnsi="CG Times"/>
      <w:b/>
      <w:sz w:val="24"/>
      <w:lang w:val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Republika">
    <w:name w:val="7Republika"/>
    <w:pPr>
      <w:widowControl w:val="0"/>
      <w:tabs>
        <w:tab w:val="left" w:pos="284"/>
        <w:tab w:val="left" w:pos="4111"/>
        <w:tab w:val="right" w:leader="dot" w:pos="9498"/>
      </w:tabs>
      <w:suppressAutoHyphens/>
    </w:pPr>
    <w:rPr>
      <w:b/>
      <w:lang w:val="en-GB"/>
    </w:rPr>
  </w:style>
  <w:style w:type="paragraph" w:styleId="PlainText">
    <w:name w:val="Plain Text"/>
    <w:basedOn w:val="Normal"/>
    <w:semiHidden/>
    <w:rPr>
      <w:rFonts w:ascii="Courier New" w:hAnsi="Courier New"/>
      <w:lang w:val="en-US"/>
    </w:rPr>
  </w:style>
  <w:style w:type="paragraph" w:styleId="BodyText3">
    <w:name w:val="Body Text 3"/>
    <w:basedOn w:val="Normal"/>
    <w:semiHidden/>
    <w:pPr>
      <w:jc w:val="center"/>
    </w:pPr>
    <w:rPr>
      <w:b/>
      <w:sz w:val="36"/>
      <w:lang w:val="en-US"/>
    </w:rPr>
  </w:style>
  <w:style w:type="paragraph" w:styleId="BodyTextIndent">
    <w:name w:val="Body Text Indent"/>
    <w:basedOn w:val="Normal"/>
    <w:semiHidden/>
    <w:pPr>
      <w:jc w:val="both"/>
    </w:pPr>
    <w:rPr>
      <w:sz w:val="28"/>
    </w:rPr>
  </w:style>
  <w:style w:type="paragraph" w:styleId="BodyText">
    <w:name w:val="Body Text"/>
    <w:basedOn w:val="Normal"/>
    <w:semiHidden/>
    <w:pPr>
      <w:widowControl w:val="0"/>
      <w:jc w:val="both"/>
    </w:pPr>
    <w:rPr>
      <w:rFonts w:ascii="CG Times" w:hAnsi="CG Times"/>
      <w:sz w:val="22"/>
    </w:rPr>
  </w:style>
  <w:style w:type="paragraph" w:styleId="ListBullet">
    <w:name w:val="List Bullet"/>
    <w:basedOn w:val="Normal"/>
    <w:autoRedefine/>
    <w:semiHidden/>
    <w:pPr>
      <w:numPr>
        <w:numId w:val="1"/>
      </w:numPr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styleId="Title">
    <w:name w:val="Title"/>
    <w:basedOn w:val="Normal"/>
    <w:qFormat/>
    <w:pPr>
      <w:jc w:val="center"/>
    </w:pPr>
    <w:rPr>
      <w:rFonts w:ascii="CG Times" w:hAnsi="CG Times"/>
      <w:b/>
      <w:sz w:val="22"/>
      <w:lang w:val="en-US"/>
    </w:rPr>
  </w:style>
  <w:style w:type="paragraph" w:styleId="BodyText2">
    <w:name w:val="Body Text 2"/>
    <w:basedOn w:val="Normal"/>
    <w:semiHidden/>
    <w:pPr>
      <w:jc w:val="both"/>
    </w:pPr>
    <w:rPr>
      <w:sz w:val="24"/>
      <w:lang w:val="en-US"/>
    </w:rPr>
  </w:style>
  <w:style w:type="character" w:styleId="PageNumber">
    <w:name w:val="page number"/>
    <w:basedOn w:val="DefaultParagraphFont"/>
    <w:semiHidden/>
  </w:style>
  <w:style w:type="paragraph" w:styleId="BodyTextIndent2">
    <w:name w:val="Body Text Indent 2"/>
    <w:basedOn w:val="Normal"/>
    <w:semiHidden/>
    <w:pPr>
      <w:ind w:left="720"/>
      <w:jc w:val="both"/>
    </w:pPr>
    <w:rPr>
      <w:sz w:val="28"/>
      <w:lang w:val="en-US"/>
    </w:rPr>
  </w:style>
  <w:style w:type="paragraph" w:styleId="CommentText">
    <w:name w:val="annotation text"/>
    <w:basedOn w:val="Normal"/>
    <w:semiHidden/>
    <w:rPr>
      <w:lang w:val="en-US"/>
    </w:rPr>
  </w:style>
  <w:style w:type="paragraph" w:customStyle="1" w:styleId="1Nktvendim">
    <w:name w:val="1. N[ k[t[ vendim"/>
    <w:aliases w:val="p[rveç rasteve kur parashikohet ndryshe:"/>
    <w:basedOn w:val="Normal"/>
    <w:pPr>
      <w:jc w:val="both"/>
    </w:pPr>
    <w:rPr>
      <w:sz w:val="24"/>
      <w:lang w:val="en-US"/>
    </w:rPr>
  </w:style>
  <w:style w:type="paragraph" w:customStyle="1" w:styleId="hqiprisdheqeqeverissMbretrissBelgjiks">
    <w:name w:val="hqip[ris[ dhe qeqeveris[ s[ Mbret[ris[ s[ Belgjik[s"/>
    <w:aliases w:val="p[r ripranimin e personave n[ situat[ t[ parregullt,si dhe t[ protokollit t[ zbatimit t[ k[saj marr[veshjeje."/>
    <w:basedOn w:val="1Nktvendim"/>
  </w:style>
  <w:style w:type="character" w:styleId="CommentReference">
    <w:name w:val="annotation reference"/>
    <w:semiHidden/>
    <w:rPr>
      <w:sz w:val="16"/>
    </w:rPr>
  </w:style>
  <w:style w:type="paragraph" w:styleId="EndnoteText">
    <w:name w:val="endnote text"/>
    <w:basedOn w:val="Normal"/>
    <w:semiHidden/>
  </w:style>
  <w:style w:type="character" w:styleId="EndnoteReference">
    <w:name w:val="endnote reference"/>
    <w:semiHidden/>
    <w:rPr>
      <w:vertAlign w:val="superscript"/>
    </w:rPr>
  </w:style>
  <w:style w:type="paragraph" w:styleId="BodyTextIndent3">
    <w:name w:val="Body Text Indent 3"/>
    <w:basedOn w:val="Normal"/>
    <w:semiHidden/>
    <w:pPr>
      <w:ind w:left="720"/>
    </w:pPr>
    <w:rPr>
      <w:sz w:val="24"/>
      <w:lang w:val="en-US"/>
    </w:rPr>
  </w:style>
  <w:style w:type="paragraph" w:styleId="Subtitle">
    <w:name w:val="Subtitle"/>
    <w:basedOn w:val="Normal"/>
    <w:qFormat/>
    <w:pPr>
      <w:widowControl w:val="0"/>
      <w:jc w:val="center"/>
    </w:pPr>
    <w:rPr>
      <w:rFonts w:ascii="CG Times" w:hAnsi="CG Times"/>
      <w:b/>
      <w:sz w:val="22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Vendim">
    <w:name w:val="Vendim"/>
    <w:pPr>
      <w:jc w:val="center"/>
    </w:pPr>
    <w:rPr>
      <w:rFonts w:ascii="CG Times" w:hAnsi="CG Times"/>
      <w:b/>
      <w:snapToGrid w:val="0"/>
      <w:color w:val="000000"/>
      <w:sz w:val="22"/>
      <w:lang w:val="en-GB"/>
    </w:rPr>
  </w:style>
  <w:style w:type="paragraph" w:customStyle="1" w:styleId="ligj">
    <w:name w:val="ligj"/>
    <w:basedOn w:val="Vendim"/>
    <w:next w:val="Vendim"/>
    <w:rPr>
      <w:color w:val="auto"/>
    </w:rPr>
  </w:style>
  <w:style w:type="paragraph" w:customStyle="1" w:styleId="teksti">
    <w:name w:val="teksti"/>
    <w:pPr>
      <w:ind w:firstLine="72"/>
      <w:jc w:val="both"/>
    </w:pPr>
    <w:rPr>
      <w:rFonts w:ascii="CG Times" w:hAnsi="CG Times"/>
      <w:snapToGrid w:val="0"/>
      <w:color w:val="000000"/>
      <w:sz w:val="22"/>
      <w:lang w:val="en-GB"/>
    </w:rPr>
  </w:style>
  <w:style w:type="paragraph" w:customStyle="1" w:styleId="vendim0">
    <w:name w:val="vendim"/>
    <w:basedOn w:val="Normal"/>
    <w:pPr>
      <w:keepNext/>
      <w:tabs>
        <w:tab w:val="left" w:pos="-720"/>
      </w:tabs>
      <w:suppressAutoHyphens/>
      <w:spacing w:line="340" w:lineRule="exact"/>
      <w:jc w:val="center"/>
      <w:outlineLvl w:val="0"/>
    </w:pPr>
    <w:rPr>
      <w:rFonts w:ascii="Arial" w:hAnsi="Arial"/>
      <w:b/>
      <w:spacing w:val="-3"/>
      <w:sz w:val="22"/>
    </w:rPr>
  </w:style>
  <w:style w:type="paragraph" w:customStyle="1" w:styleId="Style5">
    <w:name w:val="Style5"/>
    <w:basedOn w:val="Normal"/>
    <w:pPr>
      <w:keepNext/>
      <w:tabs>
        <w:tab w:val="left" w:pos="-720"/>
      </w:tabs>
      <w:suppressAutoHyphens/>
      <w:spacing w:line="340" w:lineRule="exact"/>
      <w:jc w:val="center"/>
      <w:outlineLvl w:val="0"/>
    </w:pPr>
    <w:rPr>
      <w:rFonts w:ascii="CG Times" w:hAnsi="CG Times"/>
      <w:spacing w:val="-3"/>
      <w:sz w:val="22"/>
    </w:rPr>
  </w:style>
  <w:style w:type="paragraph" w:customStyle="1" w:styleId="anetare">
    <w:name w:val="anetare"/>
    <w:basedOn w:val="Normal"/>
    <w:pPr>
      <w:keepNext/>
      <w:ind w:firstLine="1710"/>
      <w:jc w:val="both"/>
      <w:outlineLvl w:val="0"/>
    </w:pPr>
    <w:rPr>
      <w:rFonts w:ascii="Arial" w:hAnsi="Arial"/>
      <w:sz w:val="22"/>
      <w:lang w:val="en-US"/>
    </w:rPr>
  </w:style>
  <w:style w:type="paragraph" w:customStyle="1" w:styleId="Akti">
    <w:name w:val="Akti"/>
    <w:rsid w:val="000F785A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AutoritetiEmer"/>
    <w:rsid w:val="000F785A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0F785A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0F785A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NumriData">
    <w:name w:val="Numri_Data"/>
    <w:next w:val="Normal"/>
    <w:rsid w:val="000F785A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0F785A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Tabele">
    <w:name w:val="Tabele"/>
    <w:rsid w:val="000F785A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0F785A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0F785A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0F785A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0F785A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CG Times" w:hAnsi="CG Times"/>
      <w:b/>
      <w:sz w:val="28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sz w:val="36"/>
      <w:lang w:val="en-US"/>
    </w:rPr>
  </w:style>
  <w:style w:type="paragraph" w:styleId="Heading3">
    <w:name w:val="heading 3"/>
    <w:basedOn w:val="Normal"/>
    <w:next w:val="Normal"/>
    <w:qFormat/>
    <w:pPr>
      <w:keepNext/>
      <w:ind w:right="567"/>
      <w:jc w:val="center"/>
      <w:outlineLvl w:val="2"/>
    </w:pPr>
    <w:rPr>
      <w:rFonts w:ascii="CG Times" w:hAnsi="CG Times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CG Times" w:hAnsi="CG Times"/>
      <w:sz w:val="24"/>
      <w:lang w:val="en-US"/>
    </w:rPr>
  </w:style>
  <w:style w:type="paragraph" w:styleId="Heading5">
    <w:name w:val="heading 5"/>
    <w:basedOn w:val="Normal"/>
    <w:next w:val="Normal"/>
    <w:qFormat/>
    <w:pPr>
      <w:keepNext/>
      <w:numPr>
        <w:numId w:val="2"/>
      </w:numPr>
      <w:jc w:val="both"/>
      <w:outlineLvl w:val="4"/>
    </w:pPr>
    <w:rPr>
      <w:rFonts w:ascii="CG Times" w:hAnsi="CG Times"/>
      <w:b/>
      <w:sz w:val="22"/>
      <w:lang w:val="en-US"/>
    </w:rPr>
  </w:style>
  <w:style w:type="paragraph" w:styleId="Heading6">
    <w:name w:val="heading 6"/>
    <w:basedOn w:val="Normal"/>
    <w:next w:val="Normal"/>
    <w:qFormat/>
    <w:pPr>
      <w:keepNext/>
      <w:ind w:left="720"/>
      <w:jc w:val="both"/>
      <w:outlineLvl w:val="5"/>
    </w:pPr>
    <w:rPr>
      <w:rFonts w:ascii="CG Times" w:hAnsi="CG Times"/>
      <w:b/>
      <w:sz w:val="24"/>
      <w:lang w:val="en-US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sz w:val="24"/>
      <w:lang w:val="en-US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ascii="CG Times" w:hAnsi="CG Times"/>
      <w:b/>
      <w:sz w:val="22"/>
    </w:rPr>
  </w:style>
  <w:style w:type="paragraph" w:styleId="Heading9">
    <w:name w:val="heading 9"/>
    <w:basedOn w:val="Normal"/>
    <w:next w:val="Normal"/>
    <w:qFormat/>
    <w:pPr>
      <w:keepNext/>
      <w:ind w:left="720"/>
      <w:jc w:val="right"/>
      <w:outlineLvl w:val="8"/>
    </w:pPr>
    <w:rPr>
      <w:rFonts w:ascii="CG Times" w:hAnsi="CG Times"/>
      <w:b/>
      <w:sz w:val="24"/>
      <w:lang w:val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Republika">
    <w:name w:val="7Republika"/>
    <w:pPr>
      <w:widowControl w:val="0"/>
      <w:tabs>
        <w:tab w:val="left" w:pos="284"/>
        <w:tab w:val="left" w:pos="4111"/>
        <w:tab w:val="right" w:leader="dot" w:pos="9498"/>
      </w:tabs>
      <w:suppressAutoHyphens/>
    </w:pPr>
    <w:rPr>
      <w:b/>
      <w:lang w:val="en-GB"/>
    </w:rPr>
  </w:style>
  <w:style w:type="paragraph" w:styleId="PlainText">
    <w:name w:val="Plain Text"/>
    <w:basedOn w:val="Normal"/>
    <w:semiHidden/>
    <w:rPr>
      <w:rFonts w:ascii="Courier New" w:hAnsi="Courier New"/>
      <w:lang w:val="en-US"/>
    </w:rPr>
  </w:style>
  <w:style w:type="paragraph" w:styleId="BodyText3">
    <w:name w:val="Body Text 3"/>
    <w:basedOn w:val="Normal"/>
    <w:semiHidden/>
    <w:pPr>
      <w:jc w:val="center"/>
    </w:pPr>
    <w:rPr>
      <w:b/>
      <w:sz w:val="36"/>
      <w:lang w:val="en-US"/>
    </w:rPr>
  </w:style>
  <w:style w:type="paragraph" w:styleId="BodyTextIndent">
    <w:name w:val="Body Text Indent"/>
    <w:basedOn w:val="Normal"/>
    <w:semiHidden/>
    <w:pPr>
      <w:jc w:val="both"/>
    </w:pPr>
    <w:rPr>
      <w:sz w:val="28"/>
    </w:rPr>
  </w:style>
  <w:style w:type="paragraph" w:styleId="BodyText">
    <w:name w:val="Body Text"/>
    <w:basedOn w:val="Normal"/>
    <w:semiHidden/>
    <w:pPr>
      <w:widowControl w:val="0"/>
      <w:jc w:val="both"/>
    </w:pPr>
    <w:rPr>
      <w:rFonts w:ascii="CG Times" w:hAnsi="CG Times"/>
      <w:sz w:val="22"/>
    </w:rPr>
  </w:style>
  <w:style w:type="paragraph" w:styleId="ListBullet">
    <w:name w:val="List Bullet"/>
    <w:basedOn w:val="Normal"/>
    <w:autoRedefine/>
    <w:semiHidden/>
    <w:pPr>
      <w:numPr>
        <w:numId w:val="1"/>
      </w:numPr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styleId="Title">
    <w:name w:val="Title"/>
    <w:basedOn w:val="Normal"/>
    <w:qFormat/>
    <w:pPr>
      <w:jc w:val="center"/>
    </w:pPr>
    <w:rPr>
      <w:rFonts w:ascii="CG Times" w:hAnsi="CG Times"/>
      <w:b/>
      <w:sz w:val="22"/>
      <w:lang w:val="en-US"/>
    </w:rPr>
  </w:style>
  <w:style w:type="paragraph" w:styleId="BodyText2">
    <w:name w:val="Body Text 2"/>
    <w:basedOn w:val="Normal"/>
    <w:semiHidden/>
    <w:pPr>
      <w:jc w:val="both"/>
    </w:pPr>
    <w:rPr>
      <w:sz w:val="24"/>
      <w:lang w:val="en-US"/>
    </w:rPr>
  </w:style>
  <w:style w:type="character" w:styleId="PageNumber">
    <w:name w:val="page number"/>
    <w:basedOn w:val="DefaultParagraphFont"/>
    <w:semiHidden/>
  </w:style>
  <w:style w:type="paragraph" w:styleId="BodyTextIndent2">
    <w:name w:val="Body Text Indent 2"/>
    <w:basedOn w:val="Normal"/>
    <w:semiHidden/>
    <w:pPr>
      <w:ind w:left="720"/>
      <w:jc w:val="both"/>
    </w:pPr>
    <w:rPr>
      <w:sz w:val="28"/>
      <w:lang w:val="en-US"/>
    </w:rPr>
  </w:style>
  <w:style w:type="paragraph" w:styleId="CommentText">
    <w:name w:val="annotation text"/>
    <w:basedOn w:val="Normal"/>
    <w:semiHidden/>
    <w:rPr>
      <w:lang w:val="en-US"/>
    </w:rPr>
  </w:style>
  <w:style w:type="paragraph" w:customStyle="1" w:styleId="1Nktvendim">
    <w:name w:val="1. N[ k[t[ vendim"/>
    <w:aliases w:val="p[rveç rasteve kur parashikohet ndryshe:"/>
    <w:basedOn w:val="Normal"/>
    <w:pPr>
      <w:jc w:val="both"/>
    </w:pPr>
    <w:rPr>
      <w:sz w:val="24"/>
      <w:lang w:val="en-US"/>
    </w:rPr>
  </w:style>
  <w:style w:type="paragraph" w:customStyle="1" w:styleId="hqiprisdheqeqeverissMbretrissBelgjiks">
    <w:name w:val="hqip[ris[ dhe qeqeveris[ s[ Mbret[ris[ s[ Belgjik[s"/>
    <w:aliases w:val="p[r ripranimin e personave n[ situat[ t[ parregullt,si dhe t[ protokollit t[ zbatimit t[ k[saj marr[veshjeje."/>
    <w:basedOn w:val="1Nktvendim"/>
  </w:style>
  <w:style w:type="character" w:styleId="CommentReference">
    <w:name w:val="annotation reference"/>
    <w:semiHidden/>
    <w:rPr>
      <w:sz w:val="16"/>
    </w:rPr>
  </w:style>
  <w:style w:type="paragraph" w:styleId="EndnoteText">
    <w:name w:val="endnote text"/>
    <w:basedOn w:val="Normal"/>
    <w:semiHidden/>
  </w:style>
  <w:style w:type="character" w:styleId="EndnoteReference">
    <w:name w:val="endnote reference"/>
    <w:semiHidden/>
    <w:rPr>
      <w:vertAlign w:val="superscript"/>
    </w:rPr>
  </w:style>
  <w:style w:type="paragraph" w:styleId="BodyTextIndent3">
    <w:name w:val="Body Text Indent 3"/>
    <w:basedOn w:val="Normal"/>
    <w:semiHidden/>
    <w:pPr>
      <w:ind w:left="720"/>
    </w:pPr>
    <w:rPr>
      <w:sz w:val="24"/>
      <w:lang w:val="en-US"/>
    </w:rPr>
  </w:style>
  <w:style w:type="paragraph" w:styleId="Subtitle">
    <w:name w:val="Subtitle"/>
    <w:basedOn w:val="Normal"/>
    <w:qFormat/>
    <w:pPr>
      <w:widowControl w:val="0"/>
      <w:jc w:val="center"/>
    </w:pPr>
    <w:rPr>
      <w:rFonts w:ascii="CG Times" w:hAnsi="CG Times"/>
      <w:b/>
      <w:sz w:val="22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Vendim">
    <w:name w:val="Vendim"/>
    <w:pPr>
      <w:jc w:val="center"/>
    </w:pPr>
    <w:rPr>
      <w:rFonts w:ascii="CG Times" w:hAnsi="CG Times"/>
      <w:b/>
      <w:snapToGrid w:val="0"/>
      <w:color w:val="000000"/>
      <w:sz w:val="22"/>
      <w:lang w:val="en-GB"/>
    </w:rPr>
  </w:style>
  <w:style w:type="paragraph" w:customStyle="1" w:styleId="ligj">
    <w:name w:val="ligj"/>
    <w:basedOn w:val="Vendim"/>
    <w:next w:val="Vendim"/>
    <w:rPr>
      <w:color w:val="auto"/>
    </w:rPr>
  </w:style>
  <w:style w:type="paragraph" w:customStyle="1" w:styleId="teksti">
    <w:name w:val="teksti"/>
    <w:pPr>
      <w:ind w:firstLine="72"/>
      <w:jc w:val="both"/>
    </w:pPr>
    <w:rPr>
      <w:rFonts w:ascii="CG Times" w:hAnsi="CG Times"/>
      <w:snapToGrid w:val="0"/>
      <w:color w:val="000000"/>
      <w:sz w:val="22"/>
      <w:lang w:val="en-GB"/>
    </w:rPr>
  </w:style>
  <w:style w:type="paragraph" w:customStyle="1" w:styleId="vendim0">
    <w:name w:val="vendim"/>
    <w:basedOn w:val="Normal"/>
    <w:pPr>
      <w:keepNext/>
      <w:tabs>
        <w:tab w:val="left" w:pos="-720"/>
      </w:tabs>
      <w:suppressAutoHyphens/>
      <w:spacing w:line="340" w:lineRule="exact"/>
      <w:jc w:val="center"/>
      <w:outlineLvl w:val="0"/>
    </w:pPr>
    <w:rPr>
      <w:rFonts w:ascii="Arial" w:hAnsi="Arial"/>
      <w:b/>
      <w:spacing w:val="-3"/>
      <w:sz w:val="22"/>
    </w:rPr>
  </w:style>
  <w:style w:type="paragraph" w:customStyle="1" w:styleId="Style5">
    <w:name w:val="Style5"/>
    <w:basedOn w:val="Normal"/>
    <w:pPr>
      <w:keepNext/>
      <w:tabs>
        <w:tab w:val="left" w:pos="-720"/>
      </w:tabs>
      <w:suppressAutoHyphens/>
      <w:spacing w:line="340" w:lineRule="exact"/>
      <w:jc w:val="center"/>
      <w:outlineLvl w:val="0"/>
    </w:pPr>
    <w:rPr>
      <w:rFonts w:ascii="CG Times" w:hAnsi="CG Times"/>
      <w:spacing w:val="-3"/>
      <w:sz w:val="22"/>
    </w:rPr>
  </w:style>
  <w:style w:type="paragraph" w:customStyle="1" w:styleId="anetare">
    <w:name w:val="anetare"/>
    <w:basedOn w:val="Normal"/>
    <w:pPr>
      <w:keepNext/>
      <w:ind w:firstLine="1710"/>
      <w:jc w:val="both"/>
      <w:outlineLvl w:val="0"/>
    </w:pPr>
    <w:rPr>
      <w:rFonts w:ascii="Arial" w:hAnsi="Arial"/>
      <w:sz w:val="22"/>
      <w:lang w:val="en-US"/>
    </w:rPr>
  </w:style>
  <w:style w:type="paragraph" w:customStyle="1" w:styleId="Akti">
    <w:name w:val="Akti"/>
    <w:rsid w:val="000F785A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AutoritetiEmer"/>
    <w:rsid w:val="000F785A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0F785A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0F785A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NumriData">
    <w:name w:val="Numri_Data"/>
    <w:next w:val="Normal"/>
    <w:rsid w:val="000F785A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0F785A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Tabele">
    <w:name w:val="Tabele"/>
    <w:rsid w:val="000F785A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0F785A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0F785A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0F785A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0F785A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1043</Words>
  <Characters>5949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 </Company>
  <LinksUpToDate>false</LinksUpToDate>
  <CharactersWithSpaces>6979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Gladi</dc:creator>
  <cp:keywords/>
  <cp:lastModifiedBy>Jonida Resulaj</cp:lastModifiedBy>
  <cp:revision>2</cp:revision>
  <cp:lastPrinted>2002-09-11T13:06:00Z</cp:lastPrinted>
  <dcterms:created xsi:type="dcterms:W3CDTF">2020-07-27T12:17:00Z</dcterms:created>
  <dcterms:modified xsi:type="dcterms:W3CDTF">2020-07-27T12:17:00Z</dcterms:modified>
</cp:coreProperties>
</file>