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5B4" w:rsidRPr="00DD45B4" w:rsidRDefault="00DD45B4" w:rsidP="00DD45B4">
      <w:pPr>
        <w:pStyle w:val="Akti"/>
      </w:pPr>
      <w:bookmarkStart w:id="0" w:name="_GoBack"/>
      <w:bookmarkEnd w:id="0"/>
      <w:r w:rsidRPr="00DD45B4">
        <w:t>L I G J</w:t>
      </w:r>
    </w:p>
    <w:p w:rsidR="00DD45B4" w:rsidRPr="00DD45B4" w:rsidRDefault="00DD45B4" w:rsidP="00DD45B4">
      <w:pPr>
        <w:pStyle w:val="NumriData"/>
      </w:pPr>
      <w:r w:rsidRPr="00DD45B4">
        <w:t>Nr.8914, datë 20.6.2002</w:t>
      </w:r>
    </w:p>
    <w:p w:rsidR="00DD45B4" w:rsidRPr="00DD45B4" w:rsidRDefault="00DD45B4" w:rsidP="00DD45B4">
      <w:pPr>
        <w:pStyle w:val="Paragrafi"/>
      </w:pPr>
    </w:p>
    <w:p w:rsidR="00DD45B4" w:rsidRPr="00DD45B4" w:rsidRDefault="00DD45B4" w:rsidP="00DD45B4">
      <w:pPr>
        <w:pStyle w:val="Titulli"/>
      </w:pPr>
      <w:r w:rsidRPr="00DD45B4">
        <w:t>PËR RATIFIKIMIN E AMENDAMENTIT TË MARRËVESHJES SË KREDISË TË ZHVILLIMIT NDËRMJET REPUBLIKËS SË SHQIPËRISË DHE SHOQATËS NDËRKOMBËTARE PËR ZHVILLIM (IDA) PËR PROJEKTIN “REHABILITIMI URGJENT I FURNIZIMIT ME UJË”</w:t>
      </w:r>
    </w:p>
    <w:p w:rsidR="00DD45B4" w:rsidRPr="00DD45B4" w:rsidRDefault="00DD45B4" w:rsidP="00DD45B4">
      <w:pPr>
        <w:pStyle w:val="Paragrafi"/>
      </w:pPr>
    </w:p>
    <w:p w:rsidR="00DD45B4" w:rsidRPr="00DD45B4" w:rsidRDefault="00DD45B4" w:rsidP="00DD45B4">
      <w:pPr>
        <w:pStyle w:val="BazLigjPropozues"/>
      </w:pPr>
      <w:r w:rsidRPr="00DD45B4">
        <w:t>Në mbështetje të neneve 78, 81 pika 1, 83 pika 1 dhe 121 të Kushtetutës, me propozimin e Këshillit të Ministrave,</w:t>
      </w:r>
    </w:p>
    <w:p w:rsidR="00DD45B4" w:rsidRPr="00DD45B4" w:rsidRDefault="00DD45B4" w:rsidP="00DD45B4">
      <w:pPr>
        <w:pStyle w:val="Paragrafi"/>
      </w:pPr>
    </w:p>
    <w:p w:rsidR="00DD45B4" w:rsidRPr="00DD45B4" w:rsidRDefault="00DD45B4" w:rsidP="00DD45B4">
      <w:pPr>
        <w:pStyle w:val="Institucioni"/>
      </w:pPr>
      <w:r w:rsidRPr="00DD45B4">
        <w:t xml:space="preserve">K U V E N D I </w:t>
      </w:r>
    </w:p>
    <w:p w:rsidR="00DD45B4" w:rsidRPr="00DD45B4" w:rsidRDefault="00DD45B4" w:rsidP="00DD45B4">
      <w:pPr>
        <w:pStyle w:val="Institucioni"/>
      </w:pPr>
      <w:r w:rsidRPr="00DD45B4">
        <w:t>I REPUBLIKËS SË SHQIPËRISË</w:t>
      </w:r>
    </w:p>
    <w:p w:rsidR="00DD45B4" w:rsidRPr="00DD45B4" w:rsidRDefault="00DD45B4" w:rsidP="00DD45B4">
      <w:pPr>
        <w:pStyle w:val="Paragrafi"/>
      </w:pPr>
    </w:p>
    <w:p w:rsidR="00DD45B4" w:rsidRPr="00DD45B4" w:rsidRDefault="00DD45B4" w:rsidP="00DD45B4">
      <w:pPr>
        <w:pStyle w:val="VENDOSI"/>
      </w:pPr>
      <w:r w:rsidRPr="00DD45B4">
        <w:t>V E N D O S I:</w:t>
      </w:r>
    </w:p>
    <w:p w:rsidR="00DD45B4" w:rsidRPr="00DD45B4" w:rsidRDefault="00DD45B4" w:rsidP="00DD45B4">
      <w:pPr>
        <w:pStyle w:val="Paragrafi"/>
      </w:pPr>
    </w:p>
    <w:p w:rsidR="00DD45B4" w:rsidRPr="00DD45B4" w:rsidRDefault="00DD45B4" w:rsidP="00DD45B4">
      <w:pPr>
        <w:pStyle w:val="NeniNr"/>
      </w:pPr>
      <w:r w:rsidRPr="00DD45B4">
        <w:t>Neni 1</w:t>
      </w:r>
    </w:p>
    <w:p w:rsidR="00DD45B4" w:rsidRPr="00DD45B4" w:rsidRDefault="00DD45B4" w:rsidP="00DD45B4">
      <w:pPr>
        <w:pStyle w:val="Paragrafi"/>
      </w:pPr>
    </w:p>
    <w:p w:rsidR="00DD45B4" w:rsidRPr="00DD45B4" w:rsidRDefault="00DD45B4" w:rsidP="00DD45B4">
      <w:pPr>
        <w:pStyle w:val="Paragrafi"/>
      </w:pPr>
      <w:r w:rsidRPr="00DD45B4">
        <w:t>Ratifikohet “Amendamenti i marrëveshjes së kredisë të zhvillimit ndërmjet Republikës së Shqipërisë dhe Shoqatës Ndërkombëtare për Zhvillim (IDA) për projektin “Rehabilitimi urgjent i furnizimit me ujë””.</w:t>
      </w:r>
    </w:p>
    <w:p w:rsidR="00DD45B4" w:rsidRPr="00DD45B4" w:rsidRDefault="00DD45B4" w:rsidP="00DD45B4">
      <w:pPr>
        <w:pStyle w:val="Paragrafi"/>
      </w:pPr>
    </w:p>
    <w:p w:rsidR="00DD45B4" w:rsidRPr="00DD45B4" w:rsidRDefault="00DD45B4" w:rsidP="00DD45B4">
      <w:pPr>
        <w:pStyle w:val="NeniNr"/>
      </w:pPr>
      <w:r w:rsidRPr="00DD45B4">
        <w:t>Neni 2</w:t>
      </w:r>
    </w:p>
    <w:p w:rsidR="00DD45B4" w:rsidRPr="00DD45B4" w:rsidRDefault="00DD45B4" w:rsidP="00DD45B4">
      <w:pPr>
        <w:pStyle w:val="Paragrafi"/>
      </w:pPr>
    </w:p>
    <w:p w:rsidR="00DD45B4" w:rsidRPr="00DD45B4" w:rsidRDefault="00DD45B4" w:rsidP="00DD45B4">
      <w:pPr>
        <w:pStyle w:val="Paragrafi"/>
      </w:pPr>
      <w:r w:rsidRPr="00DD45B4">
        <w:t>Ky ligj hyn në fuqi 15 ditë pas botimit në Fletoren Zyrtare.</w:t>
      </w:r>
    </w:p>
    <w:p w:rsidR="00DD45B4" w:rsidRPr="00DD45B4" w:rsidRDefault="00DD45B4" w:rsidP="00DD45B4">
      <w:pPr>
        <w:pStyle w:val="Paragrafi"/>
      </w:pPr>
    </w:p>
    <w:p w:rsidR="00DD45B4" w:rsidRPr="00DD45B4" w:rsidRDefault="00DD45B4" w:rsidP="00DD45B4">
      <w:pPr>
        <w:pStyle w:val="Shpallja"/>
      </w:pPr>
      <w:r w:rsidRPr="00DD45B4">
        <w:t xml:space="preserve">Shpallur me dekretin nr. 3394, datë 3.7.2002 të Presidentit të Republikës së Shqipërisë, </w:t>
      </w:r>
    </w:p>
    <w:p w:rsidR="00DD45B4" w:rsidRPr="00DD45B4" w:rsidRDefault="00DD45B4" w:rsidP="00DD45B4">
      <w:pPr>
        <w:pStyle w:val="Shpallja"/>
      </w:pPr>
      <w:r w:rsidRPr="00DD45B4">
        <w:t>Rexhep Meidani</w:t>
      </w:r>
    </w:p>
    <w:p w:rsidR="00DD45B4" w:rsidRPr="00DD45B4" w:rsidRDefault="00DD45B4" w:rsidP="00DD45B4">
      <w:pPr>
        <w:pStyle w:val="Paragrafi"/>
      </w:pPr>
    </w:p>
    <w:p w:rsidR="00DD45B4" w:rsidRPr="00DD45B4" w:rsidRDefault="00DD45B4" w:rsidP="00DD45B4">
      <w:pPr>
        <w:pStyle w:val="Paragrafi"/>
      </w:pPr>
    </w:p>
    <w:p w:rsidR="00DD45B4" w:rsidRPr="00DD45B4" w:rsidRDefault="00DD45B4" w:rsidP="00DD45B4">
      <w:pPr>
        <w:pStyle w:val="TitulliTitull"/>
        <w:rPr>
          <w:b/>
        </w:rPr>
      </w:pPr>
      <w:r w:rsidRPr="00DD45B4">
        <w:rPr>
          <w:b/>
        </w:rPr>
        <w:t>AMENDAMENT Nr. 1</w:t>
      </w:r>
    </w:p>
    <w:p w:rsidR="00DD45B4" w:rsidRPr="00DD45B4" w:rsidRDefault="00DD45B4" w:rsidP="00DD45B4">
      <w:pPr>
        <w:pStyle w:val="TitulliTitull"/>
      </w:pPr>
      <w:r w:rsidRPr="00DD45B4">
        <w:t>NË MARRËVESHJEN E KREDISË SË ZHVILLIMIT PËR PROJEKTIN  “REHABILITIMI URGJENT I FURNIZIMIT ME UJË” NDËRMJET REPUBLIKËS SË SHQIPËRISË DHE SHOQATËS NDËRKOMBËTARE PËR ZHVILLIM (IDA)</w:t>
      </w:r>
    </w:p>
    <w:p w:rsidR="00DD45B4" w:rsidRPr="00DD45B4" w:rsidRDefault="00DD45B4" w:rsidP="00DD45B4">
      <w:pPr>
        <w:pStyle w:val="Paragrafi"/>
      </w:pPr>
    </w:p>
    <w:p w:rsidR="00DD45B4" w:rsidRPr="00DD45B4" w:rsidRDefault="00DD45B4" w:rsidP="00DD45B4">
      <w:pPr>
        <w:pStyle w:val="Paragrafi"/>
      </w:pPr>
      <w:r w:rsidRPr="00DD45B4">
        <w:t>Shkronja “b” e pikës 2/1 të listës nr.1, ndryshohet si vijon:</w:t>
      </w:r>
    </w:p>
    <w:p w:rsidR="00DD45B4" w:rsidRPr="00DD45B4" w:rsidRDefault="00DD45B4" w:rsidP="00DD45B4">
      <w:pPr>
        <w:pStyle w:val="Paragrafi"/>
      </w:pPr>
      <w:r w:rsidRPr="00DD45B4">
        <w:t>“pagesat në shumën ekuivalente me 2 000 000 SDR të bëra për shpenzimet në kategorinë (1) (a) për punimet e rehabilitimit, në qoftë se kontrata për operatorin privat do të miratohet deri më 30 qershor të vitit 2002”.</w:t>
      </w:r>
    </w:p>
    <w:p w:rsidR="00DD45B4" w:rsidRPr="00DD45B4" w:rsidRDefault="00DD45B4" w:rsidP="00DD45B4">
      <w:pPr>
        <w:pStyle w:val="Paragrafi"/>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428"/>
        <w:gridCol w:w="4428"/>
      </w:tblGrid>
      <w:tr w:rsidR="00DD45B4">
        <w:tc>
          <w:tcPr>
            <w:tcW w:w="4428" w:type="dxa"/>
          </w:tcPr>
          <w:p w:rsidR="007415D8" w:rsidRDefault="007415D8" w:rsidP="007415D8">
            <w:pPr>
              <w:pStyle w:val="Paragrafi"/>
              <w:ind w:firstLine="0"/>
              <w:jc w:val="center"/>
            </w:pPr>
          </w:p>
          <w:p w:rsidR="007415D8" w:rsidRPr="00DD45B4" w:rsidRDefault="007415D8" w:rsidP="007415D8">
            <w:pPr>
              <w:pStyle w:val="Paragrafi"/>
              <w:ind w:firstLine="0"/>
              <w:jc w:val="center"/>
            </w:pPr>
            <w:r>
              <w:t>PËR REPUBLIKËN E SHQIPËRISË</w:t>
            </w:r>
            <w:r w:rsidRPr="00DD45B4">
              <w:t>NDËRKOMBËTARE</w:t>
            </w:r>
          </w:p>
          <w:p w:rsidR="00DD45B4" w:rsidRDefault="00DD45B4" w:rsidP="007415D8">
            <w:pPr>
              <w:pStyle w:val="Paragrafi"/>
              <w:ind w:firstLine="0"/>
              <w:jc w:val="center"/>
            </w:pPr>
          </w:p>
        </w:tc>
        <w:tc>
          <w:tcPr>
            <w:tcW w:w="4428" w:type="dxa"/>
          </w:tcPr>
          <w:p w:rsidR="007415D8" w:rsidRDefault="007415D8" w:rsidP="007415D8">
            <w:pPr>
              <w:pStyle w:val="Paragrafi"/>
              <w:ind w:firstLine="0"/>
              <w:jc w:val="center"/>
            </w:pPr>
          </w:p>
          <w:p w:rsidR="007415D8" w:rsidRPr="00DD45B4" w:rsidRDefault="007415D8" w:rsidP="007415D8">
            <w:pPr>
              <w:pStyle w:val="Paragrafi"/>
              <w:ind w:firstLine="0"/>
              <w:jc w:val="center"/>
            </w:pPr>
            <w:r w:rsidRPr="00DD45B4">
              <w:t>PËR SHOQATËN</w:t>
            </w:r>
            <w:r>
              <w:t xml:space="preserve"> </w:t>
            </w:r>
            <w:r w:rsidRPr="00DD45B4">
              <w:t>PËR ZHVILLIM</w:t>
            </w:r>
            <w:r>
              <w:t xml:space="preserve"> </w:t>
            </w:r>
            <w:r w:rsidRPr="00DD45B4">
              <w:t xml:space="preserve"> (IDA)</w:t>
            </w:r>
          </w:p>
          <w:p w:rsidR="007415D8" w:rsidRPr="00DD45B4" w:rsidRDefault="007415D8" w:rsidP="007415D8">
            <w:pPr>
              <w:pStyle w:val="Paragrafi"/>
              <w:jc w:val="center"/>
            </w:pPr>
          </w:p>
          <w:p w:rsidR="00DD45B4" w:rsidRDefault="00DD45B4" w:rsidP="007415D8">
            <w:pPr>
              <w:pStyle w:val="Paragrafi"/>
              <w:ind w:firstLine="0"/>
              <w:jc w:val="center"/>
            </w:pPr>
          </w:p>
        </w:tc>
      </w:tr>
    </w:tbl>
    <w:p w:rsidR="00DD45B4" w:rsidRPr="00DD45B4" w:rsidRDefault="00DD45B4" w:rsidP="00DD45B4">
      <w:pPr>
        <w:pStyle w:val="Paragrafi"/>
      </w:pPr>
    </w:p>
    <w:p w:rsidR="00DD45B4" w:rsidRPr="00DD45B4" w:rsidRDefault="00DD45B4" w:rsidP="00DD45B4">
      <w:pPr>
        <w:pStyle w:val="Paragrafi"/>
      </w:pPr>
      <w:r w:rsidRPr="00DD45B4">
        <w:tab/>
      </w:r>
      <w:r w:rsidRPr="00DD45B4">
        <w:tab/>
      </w:r>
      <w:r w:rsidRPr="00DD45B4">
        <w:tab/>
      </w:r>
      <w:r w:rsidRPr="00DD45B4">
        <w:tab/>
      </w:r>
      <w:r w:rsidRPr="00DD45B4">
        <w:tab/>
      </w:r>
      <w:r w:rsidRPr="00DD45B4">
        <w:tab/>
      </w:r>
      <w:r w:rsidRPr="00DD45B4">
        <w:tab/>
      </w:r>
      <w:r w:rsidRPr="00DD45B4">
        <w:tab/>
      </w:r>
    </w:p>
    <w:p w:rsidR="00DD45B4" w:rsidRDefault="00DD45B4" w:rsidP="00DD45B4">
      <w:pPr>
        <w:pStyle w:val="Paragrafi"/>
      </w:pPr>
    </w:p>
    <w:p w:rsidR="00DD45B4" w:rsidRDefault="00DD45B4" w:rsidP="00DD45B4">
      <w:pPr>
        <w:pStyle w:val="Paragrafi"/>
      </w:pPr>
    </w:p>
    <w:p w:rsidR="00982428" w:rsidRDefault="00982428" w:rsidP="00DD45B4">
      <w:pPr>
        <w:pStyle w:val="Paragrafi"/>
      </w:pPr>
    </w:p>
    <w:p w:rsidR="00DD45B4" w:rsidRPr="00DD45B4" w:rsidRDefault="00DD45B4" w:rsidP="00982428">
      <w:pPr>
        <w:pStyle w:val="Akti"/>
      </w:pPr>
      <w:r w:rsidRPr="00DD45B4">
        <w:lastRenderedPageBreak/>
        <w:t>L I G J</w:t>
      </w:r>
    </w:p>
    <w:p w:rsidR="00DD45B4" w:rsidRPr="00DD45B4" w:rsidRDefault="00DD45B4" w:rsidP="00982428">
      <w:pPr>
        <w:pStyle w:val="NumriData"/>
      </w:pPr>
      <w:r w:rsidRPr="00DD45B4">
        <w:t>Nr. 8915, datë 27.6.2002</w:t>
      </w:r>
    </w:p>
    <w:p w:rsidR="00DD45B4" w:rsidRPr="00DD45B4" w:rsidRDefault="00DD45B4" w:rsidP="00DD45B4">
      <w:pPr>
        <w:pStyle w:val="Paragrafi"/>
      </w:pPr>
    </w:p>
    <w:p w:rsidR="00DD45B4" w:rsidRPr="00DD45B4" w:rsidRDefault="00DD45B4" w:rsidP="00982428">
      <w:pPr>
        <w:pStyle w:val="Titulli"/>
      </w:pPr>
      <w:r w:rsidRPr="00DD45B4">
        <w:t>PËR DISA SHTESA NË LIGJIN NR.8435, DATË 28.12.1998 “PËR SISTEMIN E TAKSAVE NË REPUBLIKËN E SHQIPËRISË”, NDRYSHUAR ME LIGJET NR.8508, DATË 7.7.1999, NR.8519, DATË 30.7.1999, NR.8552, DATË 18.11.1999, NR.8581, DATË 17.2.2000, NR.8651, DATË 28.7.2000, NR.8713, DATË 15.12.2000, NR.8840, DATË 11.12.2001 DHE NR.8858, DATË 14.2.2002</w:t>
      </w:r>
    </w:p>
    <w:p w:rsidR="00DD45B4" w:rsidRPr="00DD45B4" w:rsidRDefault="00DD45B4" w:rsidP="00DD45B4">
      <w:pPr>
        <w:pStyle w:val="Paragrafi"/>
      </w:pPr>
    </w:p>
    <w:p w:rsidR="00DD45B4" w:rsidRPr="00DD45B4" w:rsidRDefault="00DD45B4" w:rsidP="00982428">
      <w:pPr>
        <w:pStyle w:val="BazLigjPropozues"/>
      </w:pPr>
      <w:r w:rsidRPr="00DD45B4">
        <w:t>Në mbështetje të neneve 78, 81 pika 1, 83 pika 1 dhe 155 të Kushtetutës, me propozimin e Këshillit të Ministrave,</w:t>
      </w:r>
    </w:p>
    <w:p w:rsidR="00DD45B4" w:rsidRPr="00DD45B4" w:rsidRDefault="00DD45B4" w:rsidP="00DD45B4">
      <w:pPr>
        <w:pStyle w:val="Paragrafi"/>
      </w:pPr>
    </w:p>
    <w:p w:rsidR="00DD45B4" w:rsidRPr="00DD45B4" w:rsidRDefault="00DD45B4" w:rsidP="00982428">
      <w:pPr>
        <w:pStyle w:val="Institucioni"/>
      </w:pPr>
      <w:r w:rsidRPr="00DD45B4">
        <w:t xml:space="preserve">K U V E N D I </w:t>
      </w:r>
    </w:p>
    <w:p w:rsidR="00DD45B4" w:rsidRPr="00DD45B4" w:rsidRDefault="00DD45B4" w:rsidP="00982428">
      <w:pPr>
        <w:pStyle w:val="Institucioni"/>
      </w:pPr>
      <w:r w:rsidRPr="00DD45B4">
        <w:t>I REPUBLIKËS SË SHQIPËRISË</w:t>
      </w:r>
    </w:p>
    <w:p w:rsidR="00DD45B4" w:rsidRPr="00DD45B4" w:rsidRDefault="00DD45B4" w:rsidP="00DD45B4">
      <w:pPr>
        <w:pStyle w:val="Paragrafi"/>
      </w:pPr>
    </w:p>
    <w:p w:rsidR="00DD45B4" w:rsidRPr="00DD45B4" w:rsidRDefault="00DD45B4" w:rsidP="00982428">
      <w:pPr>
        <w:pStyle w:val="VENDOSI"/>
      </w:pPr>
      <w:r w:rsidRPr="00DD45B4">
        <w:t>V E N D O S I:</w:t>
      </w:r>
    </w:p>
    <w:p w:rsidR="00DD45B4" w:rsidRPr="00DD45B4" w:rsidRDefault="00DD45B4" w:rsidP="00DD45B4">
      <w:pPr>
        <w:pStyle w:val="Paragrafi"/>
      </w:pPr>
    </w:p>
    <w:p w:rsidR="00DD45B4" w:rsidRPr="00DD45B4" w:rsidRDefault="00DD45B4" w:rsidP="00DD45B4">
      <w:pPr>
        <w:pStyle w:val="Paragrafi"/>
      </w:pPr>
      <w:r w:rsidRPr="00DD45B4">
        <w:t>Në ligjin nr.8435, datë 28.12.1998 “Për sistemin e taksave në Republikën e Shqipërisë”, ndryshuar me ligjet nr.8508, datë 7.7.1999, nr.8519, datë 30.7.1999, nr.8552, datë 18.11.1999, nr.8581, datë 17.2.2000, nr.8651, datë 28.7.2000, nr.8713, datë 15.12.2000, nr.8840, datë 11.12.2001 dhe nr.8858, datë 14.2.2002 bëhen këto shtesa:</w:t>
      </w:r>
    </w:p>
    <w:p w:rsidR="00DD45B4" w:rsidRPr="00DD45B4" w:rsidRDefault="00DD45B4" w:rsidP="00DD45B4">
      <w:pPr>
        <w:pStyle w:val="Paragrafi"/>
      </w:pPr>
    </w:p>
    <w:p w:rsidR="00DD45B4" w:rsidRPr="00DD45B4" w:rsidRDefault="00DD45B4" w:rsidP="00982428">
      <w:pPr>
        <w:pStyle w:val="NeniNr"/>
      </w:pPr>
      <w:r w:rsidRPr="00DD45B4">
        <w:t>Neni 1</w:t>
      </w:r>
    </w:p>
    <w:p w:rsidR="00DD45B4" w:rsidRPr="00DD45B4" w:rsidRDefault="00DD45B4" w:rsidP="00DD45B4">
      <w:pPr>
        <w:pStyle w:val="Paragrafi"/>
      </w:pPr>
      <w:r w:rsidRPr="00DD45B4">
        <w:t>Në nenin 2 shtohen pikat 25, 26 dhe 27 si më poshtë:</w:t>
      </w:r>
    </w:p>
    <w:p w:rsidR="00DD45B4" w:rsidRPr="00DD45B4" w:rsidRDefault="00982428" w:rsidP="00DD45B4">
      <w:pPr>
        <w:pStyle w:val="Paragrafi"/>
      </w:pPr>
      <w:r w:rsidRPr="00DD45B4">
        <w:t xml:space="preserve"> </w:t>
      </w:r>
      <w:r w:rsidR="00DD45B4" w:rsidRPr="00DD45B4">
        <w:t>“25. Mbitaksa për importet e taksueshme.</w:t>
      </w:r>
    </w:p>
    <w:p w:rsidR="00DD45B4" w:rsidRPr="00DD45B4" w:rsidRDefault="00DD45B4" w:rsidP="00DD45B4">
      <w:pPr>
        <w:pStyle w:val="Paragrafi"/>
      </w:pPr>
      <w:r w:rsidRPr="00DD45B4">
        <w:t>26. Taksa mbi konsumin e karburantit.</w:t>
      </w:r>
    </w:p>
    <w:p w:rsidR="00DD45B4" w:rsidRPr="00DD45B4" w:rsidRDefault="00DD45B4" w:rsidP="00DD45B4">
      <w:pPr>
        <w:pStyle w:val="Paragrafi"/>
      </w:pPr>
      <w:r w:rsidRPr="00DD45B4">
        <w:t>27. Taksa vjetore nga tatimpaguesit e TVSH-së për ndërtimin e Rrugës Durrës-Kukës.”.</w:t>
      </w:r>
    </w:p>
    <w:p w:rsidR="00DD45B4" w:rsidRPr="00DD45B4" w:rsidRDefault="00DD45B4" w:rsidP="00DD45B4">
      <w:pPr>
        <w:pStyle w:val="Paragrafi"/>
      </w:pPr>
    </w:p>
    <w:p w:rsidR="00DD45B4" w:rsidRPr="00DD45B4" w:rsidRDefault="00DD45B4" w:rsidP="00982428">
      <w:pPr>
        <w:pStyle w:val="NeniNr"/>
      </w:pPr>
      <w:r w:rsidRPr="00DD45B4">
        <w:t>Neni 2</w:t>
      </w:r>
    </w:p>
    <w:p w:rsidR="00DD45B4" w:rsidRPr="00DD45B4" w:rsidRDefault="00DD45B4" w:rsidP="00DD45B4">
      <w:pPr>
        <w:pStyle w:val="Paragrafi"/>
      </w:pPr>
    </w:p>
    <w:p w:rsidR="00DD45B4" w:rsidRPr="00DD45B4" w:rsidRDefault="00DD45B4" w:rsidP="00DD45B4">
      <w:pPr>
        <w:pStyle w:val="Paragrafi"/>
      </w:pPr>
      <w:r w:rsidRPr="00DD45B4">
        <w:t>Në nenin 6, në pikën “I.Taksat kombëtare”, shtohen shkronjat “u”, “v” dhe “x” si më poshtë:</w:t>
      </w:r>
    </w:p>
    <w:p w:rsidR="00DD45B4" w:rsidRPr="00DD45B4" w:rsidRDefault="00982428" w:rsidP="00DD45B4">
      <w:pPr>
        <w:pStyle w:val="Paragrafi"/>
      </w:pPr>
      <w:r w:rsidRPr="00DD45B4">
        <w:t xml:space="preserve"> </w:t>
      </w:r>
      <w:r w:rsidR="00DD45B4" w:rsidRPr="00DD45B4">
        <w:t>“u. Mbitaksa për importet e taksueshme caktohet në masën 1 për qind për të gjitha mallrat e importuara dhe të taksueshme.</w:t>
      </w:r>
    </w:p>
    <w:p w:rsidR="00DD45B4" w:rsidRPr="00DD45B4" w:rsidRDefault="00DD45B4" w:rsidP="00DD45B4">
      <w:pPr>
        <w:pStyle w:val="Paragrafi"/>
      </w:pPr>
      <w:r w:rsidRPr="00DD45B4">
        <w:t>v. Taksa mbi konsumin e karburantit caktohet në masën 3 lekë për litër për gazoilin, benzinën dhe benzolin e importuar, si dhe për ata të prodhuar në vend.</w:t>
      </w:r>
    </w:p>
    <w:p w:rsidR="00DD45B4" w:rsidRPr="00DD45B4" w:rsidRDefault="00DD45B4" w:rsidP="00DD45B4">
      <w:pPr>
        <w:pStyle w:val="Paragrafi"/>
      </w:pPr>
      <w:r w:rsidRPr="00DD45B4">
        <w:t>x. Taksa vjetore për tatimpaguesit e TVSH-së për ndërtimin e Rrugës Durrës-Kukës caktohet në masën 30 000 (tridhjetë mijë) lekë në vit, e cila derdhet sipas afateve të përcaktuara për taksat vjetore.”.</w:t>
      </w:r>
    </w:p>
    <w:p w:rsidR="00DD45B4" w:rsidRPr="00DD45B4" w:rsidRDefault="00DD45B4" w:rsidP="00DD45B4">
      <w:pPr>
        <w:pStyle w:val="Paragrafi"/>
      </w:pPr>
    </w:p>
    <w:p w:rsidR="00DD45B4" w:rsidRPr="00DD45B4" w:rsidRDefault="00DD45B4" w:rsidP="00982428">
      <w:pPr>
        <w:pStyle w:val="NeniNr"/>
      </w:pPr>
      <w:r w:rsidRPr="00DD45B4">
        <w:t>Neni 3</w:t>
      </w:r>
    </w:p>
    <w:p w:rsidR="00DD45B4" w:rsidRPr="00DD45B4" w:rsidRDefault="00DD45B4" w:rsidP="00DD45B4">
      <w:pPr>
        <w:pStyle w:val="Paragrafi"/>
      </w:pPr>
    </w:p>
    <w:p w:rsidR="00DD45B4" w:rsidRPr="00DD45B4" w:rsidRDefault="00DD45B4" w:rsidP="00DD45B4">
      <w:pPr>
        <w:pStyle w:val="Paragrafi"/>
      </w:pPr>
      <w:r w:rsidRPr="00DD45B4">
        <w:t>Në nenin 9, në shkronjën “A. Për taksat kombëtare:”, shtohen shkronjat “rr”, “s” dhe “sh” si më poshtë:</w:t>
      </w:r>
    </w:p>
    <w:p w:rsidR="00DD45B4" w:rsidRPr="00DD45B4" w:rsidRDefault="00982428" w:rsidP="00DD45B4">
      <w:pPr>
        <w:pStyle w:val="Paragrafi"/>
      </w:pPr>
      <w:r w:rsidRPr="00DD45B4">
        <w:t xml:space="preserve"> </w:t>
      </w:r>
      <w:r w:rsidR="00DD45B4" w:rsidRPr="00DD45B4">
        <w:t>“rr. Për mbitaksën për importet e taksueshme ngarkohet Drejtoria e Përgjithshme e Doganave, nëpërmjet degëve të saj.</w:t>
      </w:r>
    </w:p>
    <w:p w:rsidR="00DD45B4" w:rsidRPr="00DD45B4" w:rsidRDefault="00DD45B4" w:rsidP="00DD45B4">
      <w:pPr>
        <w:pStyle w:val="Paragrafi"/>
      </w:pPr>
      <w:r w:rsidRPr="00DD45B4">
        <w:t>s. Për taksën mbi konsumin e karburantit ngarkohet Drejtoria e Përgjithshme e Doganave, nëpërmjet degëve të saj, për gazoilin, benzinën dhe benzolin e importuar, si dhe Drejtoria e Përgjithshme e Tatimeve për prodhuesit vendas të benzinës, gazoilit dhe benzolit.</w:t>
      </w:r>
    </w:p>
    <w:p w:rsidR="00DD45B4" w:rsidRPr="00DD45B4" w:rsidRDefault="00DD45B4" w:rsidP="00DD45B4">
      <w:pPr>
        <w:pStyle w:val="Paragrafi"/>
      </w:pPr>
      <w:r w:rsidRPr="00DD45B4">
        <w:t>sh. Për taksën vjetore nga tatimpaguesit e TVSH-së, për ndërtimin e Rrugës Durrës-Kukës, ngarkohet Drejtoria e Përgjithshme e Tatimeve, nëpërmjet degëve të saj.”.</w:t>
      </w:r>
    </w:p>
    <w:p w:rsidR="00DD45B4" w:rsidRPr="00DD45B4" w:rsidRDefault="00DD45B4" w:rsidP="00DD45B4">
      <w:pPr>
        <w:pStyle w:val="Paragrafi"/>
      </w:pPr>
    </w:p>
    <w:p w:rsidR="00DD45B4" w:rsidRPr="00DD45B4" w:rsidRDefault="00DD45B4" w:rsidP="00982428">
      <w:pPr>
        <w:pStyle w:val="NeniNr"/>
      </w:pPr>
      <w:r w:rsidRPr="00DD45B4">
        <w:t>Neni 4</w:t>
      </w:r>
    </w:p>
    <w:p w:rsidR="00DD45B4" w:rsidRPr="00DD45B4" w:rsidRDefault="00DD45B4" w:rsidP="00DD45B4">
      <w:pPr>
        <w:pStyle w:val="Paragrafi"/>
      </w:pPr>
    </w:p>
    <w:p w:rsidR="00DD45B4" w:rsidRPr="00DD45B4" w:rsidRDefault="00DD45B4" w:rsidP="00DD45B4">
      <w:pPr>
        <w:pStyle w:val="Paragrafi"/>
      </w:pPr>
      <w:r w:rsidRPr="00DD45B4">
        <w:t>Të ardhurat nga këto taksa të përdoren vetëm për ndërtimin e Rrugës Durrës-Kukës. Fondet e papërdorura brenda vitit mbarten në vitet e ardhshme.</w:t>
      </w:r>
    </w:p>
    <w:p w:rsidR="00DD45B4" w:rsidRPr="00DD45B4" w:rsidRDefault="00DD45B4" w:rsidP="00DD45B4">
      <w:pPr>
        <w:pStyle w:val="Paragrafi"/>
      </w:pPr>
    </w:p>
    <w:p w:rsidR="00DD45B4" w:rsidRPr="00DD45B4" w:rsidRDefault="00DD45B4" w:rsidP="00982428">
      <w:pPr>
        <w:pStyle w:val="NeniNr"/>
      </w:pPr>
      <w:r w:rsidRPr="00DD45B4">
        <w:t>Neni 5</w:t>
      </w:r>
    </w:p>
    <w:p w:rsidR="00DD45B4" w:rsidRPr="00DD45B4" w:rsidRDefault="00DD45B4" w:rsidP="00DD45B4">
      <w:pPr>
        <w:pStyle w:val="Paragrafi"/>
      </w:pPr>
    </w:p>
    <w:p w:rsidR="00DD45B4" w:rsidRPr="00DD45B4" w:rsidRDefault="00DD45B4" w:rsidP="00DD45B4">
      <w:pPr>
        <w:pStyle w:val="Paragrafi"/>
      </w:pPr>
      <w:r w:rsidRPr="00DD45B4">
        <w:t>Ky ligj hyn në fuqi 15 ditë pas botimit në Fletoren Zyrtare.</w:t>
      </w:r>
    </w:p>
    <w:p w:rsidR="00DD45B4" w:rsidRPr="00DD45B4" w:rsidRDefault="00DD45B4" w:rsidP="00DD45B4">
      <w:pPr>
        <w:pStyle w:val="Paragrafi"/>
      </w:pPr>
    </w:p>
    <w:p w:rsidR="00DD45B4" w:rsidRPr="00DD45B4" w:rsidRDefault="00DD45B4" w:rsidP="00982428">
      <w:pPr>
        <w:pStyle w:val="Shpallja"/>
      </w:pPr>
      <w:r w:rsidRPr="00DD45B4">
        <w:t xml:space="preserve">Shpallur me dekretin nr. 3396, datë 4.7.2002 të Presidentit të Republikës së Shqipërisë, </w:t>
      </w:r>
    </w:p>
    <w:p w:rsidR="00DD45B4" w:rsidRPr="00DD45B4" w:rsidRDefault="00DD45B4" w:rsidP="00982428">
      <w:pPr>
        <w:pStyle w:val="Shpallja"/>
      </w:pPr>
      <w:r w:rsidRPr="00DD45B4">
        <w:t>Rexhep Meidani</w:t>
      </w:r>
    </w:p>
    <w:p w:rsidR="00DD45B4" w:rsidRPr="00DD45B4" w:rsidRDefault="00DD45B4" w:rsidP="00982428">
      <w:pPr>
        <w:pStyle w:val="Shpallja"/>
      </w:pPr>
    </w:p>
    <w:p w:rsidR="00DD45B4" w:rsidRPr="00DD45B4" w:rsidRDefault="00DD45B4" w:rsidP="00DD45B4">
      <w:pPr>
        <w:pStyle w:val="Paragrafi"/>
      </w:pPr>
    </w:p>
    <w:p w:rsidR="00DD45B4" w:rsidRPr="00DD45B4" w:rsidRDefault="00DD45B4" w:rsidP="00982428">
      <w:pPr>
        <w:pStyle w:val="Akti"/>
      </w:pPr>
      <w:r w:rsidRPr="00DD45B4">
        <w:t>L I G J</w:t>
      </w:r>
    </w:p>
    <w:p w:rsidR="00DD45B4" w:rsidRPr="00DD45B4" w:rsidRDefault="00DD45B4" w:rsidP="00982428">
      <w:pPr>
        <w:pStyle w:val="NumriData"/>
      </w:pPr>
      <w:r w:rsidRPr="00DD45B4">
        <w:t>Nr. 8916, datë 27.6.2002</w:t>
      </w:r>
    </w:p>
    <w:p w:rsidR="00DD45B4" w:rsidRPr="00DD45B4" w:rsidRDefault="00DD45B4" w:rsidP="00DD45B4">
      <w:pPr>
        <w:pStyle w:val="Paragrafi"/>
      </w:pPr>
    </w:p>
    <w:p w:rsidR="00DD45B4" w:rsidRPr="00DD45B4" w:rsidRDefault="00DD45B4" w:rsidP="00982428">
      <w:pPr>
        <w:pStyle w:val="Titulli"/>
      </w:pPr>
      <w:r w:rsidRPr="00DD45B4">
        <w:t>PËR NJË NDRYSHIM NË LIGJIN NR.8858, DATË 14.2.2002 “PËR DISA NDRYSHIME NË LIGJIN NR.8435, DATË 28.12.1998 “PËR SISTEMIN E TAKSAVE NË REPUBLIKËN E SHQIPËRISË””, NDRYSHUAR ME LIGJET NR.8508, DATË 7.7.1999, NR.8519, DATË 30.7.1999, NR.8552, DATË 18.11.1999, NR.8581, DATË 17.2.2000, NR.8651, DATË 28.6.2000, NR.8713, DATË 15.12.2000 DHE NR.8840, DATË 11.12.2001</w:t>
      </w:r>
    </w:p>
    <w:p w:rsidR="00DD45B4" w:rsidRPr="00DD45B4" w:rsidRDefault="00DD45B4" w:rsidP="00DD45B4">
      <w:pPr>
        <w:pStyle w:val="Paragrafi"/>
      </w:pPr>
    </w:p>
    <w:p w:rsidR="00DD45B4" w:rsidRPr="00DD45B4" w:rsidRDefault="00DD45B4" w:rsidP="00982428">
      <w:pPr>
        <w:pStyle w:val="BazLigjPropozues"/>
      </w:pPr>
      <w:r w:rsidRPr="00DD45B4">
        <w:t>Në mbështetje të neneve 78, 81 pika 1, 83 pika 1 dhe 155 të Kushtetutës, me propozimin e Këshillit të Ministrave,</w:t>
      </w:r>
    </w:p>
    <w:p w:rsidR="00DD45B4" w:rsidRPr="00DD45B4" w:rsidRDefault="00DD45B4" w:rsidP="00DD45B4">
      <w:pPr>
        <w:pStyle w:val="Paragrafi"/>
      </w:pPr>
    </w:p>
    <w:p w:rsidR="00DD45B4" w:rsidRPr="00DD45B4" w:rsidRDefault="00DD45B4" w:rsidP="00982428">
      <w:pPr>
        <w:pStyle w:val="Institucioni"/>
      </w:pPr>
      <w:r w:rsidRPr="00DD45B4">
        <w:t xml:space="preserve">K U V E N D I </w:t>
      </w:r>
    </w:p>
    <w:p w:rsidR="00DD45B4" w:rsidRPr="00DD45B4" w:rsidRDefault="00DD45B4" w:rsidP="00982428">
      <w:pPr>
        <w:pStyle w:val="Institucioni"/>
      </w:pPr>
      <w:r w:rsidRPr="00DD45B4">
        <w:t>I REPUBLIKËS SË SHQIPËRISË</w:t>
      </w:r>
    </w:p>
    <w:p w:rsidR="00DD45B4" w:rsidRPr="00DD45B4" w:rsidRDefault="00DD45B4" w:rsidP="00DD45B4">
      <w:pPr>
        <w:pStyle w:val="Paragrafi"/>
      </w:pPr>
    </w:p>
    <w:p w:rsidR="00DD45B4" w:rsidRPr="00DD45B4" w:rsidRDefault="00DD45B4" w:rsidP="00982428">
      <w:pPr>
        <w:pStyle w:val="VENDOSI"/>
      </w:pPr>
      <w:r w:rsidRPr="00DD45B4">
        <w:t>V E N D O S I:</w:t>
      </w:r>
    </w:p>
    <w:p w:rsidR="00DD45B4" w:rsidRPr="00DD45B4" w:rsidRDefault="00DD45B4" w:rsidP="00DD45B4">
      <w:pPr>
        <w:pStyle w:val="Paragrafi"/>
      </w:pPr>
    </w:p>
    <w:p w:rsidR="00DD45B4" w:rsidRPr="00DD45B4" w:rsidRDefault="00DD45B4" w:rsidP="00982428">
      <w:pPr>
        <w:pStyle w:val="NeniNr"/>
      </w:pPr>
      <w:r w:rsidRPr="00DD45B4">
        <w:t>Neni 1</w:t>
      </w:r>
    </w:p>
    <w:p w:rsidR="00DD45B4" w:rsidRPr="00DD45B4" w:rsidRDefault="00DD45B4" w:rsidP="00DD45B4">
      <w:pPr>
        <w:pStyle w:val="Paragrafi"/>
      </w:pPr>
    </w:p>
    <w:p w:rsidR="00DD45B4" w:rsidRPr="00DD45B4" w:rsidRDefault="00DD45B4" w:rsidP="00DD45B4">
      <w:pPr>
        <w:pStyle w:val="Paragrafi"/>
      </w:pPr>
      <w:r w:rsidRPr="00DD45B4">
        <w:t>Neni 2 i ligjit nr.8858, datë 14.2.2002 “Për disa ndryshime në ligjin nr.8435, datë 28.12.1998 “Për sistemin e taksave në Republikën e Shqipërisë””, ndryshuar me ligjet nr.8508, datë 7.7.1999, nr.8519, datë 30.7.1999, nr.8552, datë 18.11.1999, nr.8581, datë 17.2.2000, nr.8651, datë 28.6.2000, nr.8713, datë 15.12.2000 dhe nr.8840, datë 11.12.2001 ndryshohet:</w:t>
      </w:r>
    </w:p>
    <w:p w:rsidR="00DD45B4" w:rsidRPr="00DD45B4" w:rsidRDefault="00DD45B4" w:rsidP="00DD45B4">
      <w:pPr>
        <w:pStyle w:val="Paragrafi"/>
      </w:pPr>
      <w:r w:rsidRPr="00DD45B4">
        <w:t>“Ky ligj hyn në fuqi më 1 janar 2003.”</w:t>
      </w:r>
    </w:p>
    <w:p w:rsidR="00DD45B4" w:rsidRPr="00DD45B4" w:rsidRDefault="00DD45B4" w:rsidP="00DD45B4">
      <w:pPr>
        <w:pStyle w:val="Paragrafi"/>
      </w:pPr>
    </w:p>
    <w:p w:rsidR="00DD45B4" w:rsidRPr="00DD45B4" w:rsidRDefault="00DD45B4" w:rsidP="00982428">
      <w:pPr>
        <w:pStyle w:val="NeniNr"/>
      </w:pPr>
      <w:r w:rsidRPr="00DD45B4">
        <w:t>Neni 2</w:t>
      </w:r>
    </w:p>
    <w:p w:rsidR="00DD45B4" w:rsidRPr="00DD45B4" w:rsidRDefault="00DD45B4" w:rsidP="00DD45B4">
      <w:pPr>
        <w:pStyle w:val="Paragrafi"/>
      </w:pPr>
    </w:p>
    <w:p w:rsidR="00DD45B4" w:rsidRPr="00DD45B4" w:rsidRDefault="00DD45B4" w:rsidP="00DD45B4">
      <w:pPr>
        <w:pStyle w:val="Paragrafi"/>
      </w:pPr>
      <w:r w:rsidRPr="00DD45B4">
        <w:t>Ky ligj hyn në fuqi 15 ditë pas botimit në Fletoren Zyrtare.</w:t>
      </w:r>
    </w:p>
    <w:p w:rsidR="00DD45B4" w:rsidRPr="00DD45B4" w:rsidRDefault="00DD45B4" w:rsidP="00DD45B4">
      <w:pPr>
        <w:pStyle w:val="Paragrafi"/>
      </w:pPr>
    </w:p>
    <w:p w:rsidR="00DD45B4" w:rsidRPr="00DD45B4" w:rsidRDefault="00DD45B4" w:rsidP="00982428">
      <w:pPr>
        <w:pStyle w:val="Shpallja"/>
      </w:pPr>
      <w:r w:rsidRPr="00DD45B4">
        <w:t>Shpallur me dekretin nr. 3395, datë 4.7.2002 të Presidentit të Republikës së Shqipërisë, Rexhep Meidani</w:t>
      </w:r>
    </w:p>
    <w:p w:rsidR="00DD45B4" w:rsidRPr="00DD45B4" w:rsidRDefault="00DD45B4" w:rsidP="00982428">
      <w:pPr>
        <w:pStyle w:val="Akti"/>
      </w:pPr>
      <w:r w:rsidRPr="00DD45B4">
        <w:t xml:space="preserve">D E K R E T </w:t>
      </w:r>
    </w:p>
    <w:p w:rsidR="00DD45B4" w:rsidRPr="00DD45B4" w:rsidRDefault="00DD45B4" w:rsidP="00982428">
      <w:pPr>
        <w:pStyle w:val="NumriData"/>
      </w:pPr>
      <w:r w:rsidRPr="00DD45B4">
        <w:t>Nr. 3387, datë 26.6.2002</w:t>
      </w:r>
    </w:p>
    <w:p w:rsidR="00DD45B4" w:rsidRPr="00DD45B4" w:rsidRDefault="00DD45B4" w:rsidP="00DD45B4">
      <w:pPr>
        <w:pStyle w:val="Paragrafi"/>
      </w:pPr>
    </w:p>
    <w:p w:rsidR="00DD45B4" w:rsidRPr="00DD45B4" w:rsidRDefault="00DD45B4" w:rsidP="00982428">
      <w:pPr>
        <w:pStyle w:val="Titulli"/>
      </w:pPr>
      <w:r w:rsidRPr="00DD45B4">
        <w:t>PËR LEJIM LËNIE TË SHTETËSISË SHQIPTARE</w:t>
      </w:r>
    </w:p>
    <w:p w:rsidR="00DD45B4" w:rsidRPr="00DD45B4" w:rsidRDefault="00DD45B4" w:rsidP="00DD45B4">
      <w:pPr>
        <w:pStyle w:val="Paragrafi"/>
      </w:pPr>
    </w:p>
    <w:p w:rsidR="00DD45B4" w:rsidRPr="00DD45B4" w:rsidRDefault="00DD45B4" w:rsidP="00982428">
      <w:pPr>
        <w:pStyle w:val="BazLigjPropozues"/>
      </w:pPr>
      <w:r w:rsidRPr="00DD45B4">
        <w:t xml:space="preserve">Në mbështetje të nenit 92 pika “c” të Kushtetutës, të neneve 15, 19 dhe 20 të ligjit nr. </w:t>
      </w:r>
      <w:r w:rsidRPr="00DD45B4">
        <w:lastRenderedPageBreak/>
        <w:t>8389, datë 5.8.1998 “Për shtetësinë shqiptare”, bazuar edhe në propozimin e Ministrit të Rendit Publik,</w:t>
      </w:r>
    </w:p>
    <w:p w:rsidR="00DD45B4" w:rsidRPr="00DD45B4" w:rsidRDefault="00DD45B4" w:rsidP="00DD45B4">
      <w:pPr>
        <w:pStyle w:val="Paragrafi"/>
      </w:pPr>
    </w:p>
    <w:p w:rsidR="00DD45B4" w:rsidRPr="00DD45B4" w:rsidRDefault="00DD45B4" w:rsidP="00982428">
      <w:pPr>
        <w:pStyle w:val="VENDOSI"/>
      </w:pPr>
      <w:r w:rsidRPr="00DD45B4">
        <w:t>D E K R E T O J:</w:t>
      </w:r>
    </w:p>
    <w:p w:rsidR="00DD45B4" w:rsidRPr="00DD45B4" w:rsidRDefault="00DD45B4" w:rsidP="00DD45B4">
      <w:pPr>
        <w:pStyle w:val="Paragrafi"/>
      </w:pPr>
    </w:p>
    <w:p w:rsidR="00DD45B4" w:rsidRPr="00DD45B4" w:rsidRDefault="00DD45B4" w:rsidP="00982428">
      <w:pPr>
        <w:pStyle w:val="NeniNr"/>
      </w:pPr>
      <w:r w:rsidRPr="00DD45B4">
        <w:t>Neni 1</w:t>
      </w:r>
    </w:p>
    <w:p w:rsidR="00DD45B4" w:rsidRPr="00DD45B4" w:rsidRDefault="00DD45B4" w:rsidP="00DD45B4">
      <w:pPr>
        <w:pStyle w:val="Paragrafi"/>
      </w:pPr>
    </w:p>
    <w:p w:rsidR="00DD45B4" w:rsidRPr="00DD45B4" w:rsidRDefault="00DD45B4" w:rsidP="00DD45B4">
      <w:pPr>
        <w:pStyle w:val="Paragrafi"/>
      </w:pPr>
      <w:r w:rsidRPr="00DD45B4">
        <w:t>U lejohet lënia e shtetësisë shqiptare me kërkesë të tyre personave të mëposhtëm:</w:t>
      </w:r>
    </w:p>
    <w:p w:rsidR="00DD45B4" w:rsidRPr="00DD45B4" w:rsidRDefault="00DD45B4" w:rsidP="00DD45B4">
      <w:pPr>
        <w:pStyle w:val="Paragrafi"/>
      </w:pPr>
    </w:p>
    <w:p w:rsidR="00DD45B4" w:rsidRPr="00DD45B4" w:rsidRDefault="00DD45B4" w:rsidP="00DD45B4">
      <w:pPr>
        <w:pStyle w:val="Paragrafi"/>
      </w:pPr>
      <w:r w:rsidRPr="00DD45B4">
        <w:t>1. Denis Vladimir Bregu</w:t>
      </w:r>
    </w:p>
    <w:p w:rsidR="00DD45B4" w:rsidRPr="00DD45B4" w:rsidRDefault="00DD45B4" w:rsidP="00DD45B4">
      <w:pPr>
        <w:pStyle w:val="Paragrafi"/>
      </w:pPr>
      <w:r w:rsidRPr="00DD45B4">
        <w:t>2. Enina Vladimir Abendroth (Qose)</w:t>
      </w:r>
    </w:p>
    <w:p w:rsidR="00DD45B4" w:rsidRPr="00DD45B4" w:rsidRDefault="00DD45B4" w:rsidP="00DD45B4">
      <w:pPr>
        <w:pStyle w:val="Paragrafi"/>
      </w:pPr>
      <w:r w:rsidRPr="00DD45B4">
        <w:t>3. Spartak Mahir Damsi</w:t>
      </w:r>
    </w:p>
    <w:p w:rsidR="00DD45B4" w:rsidRPr="00DD45B4" w:rsidRDefault="00DD45B4" w:rsidP="00DD45B4">
      <w:pPr>
        <w:pStyle w:val="Paragrafi"/>
      </w:pPr>
      <w:r w:rsidRPr="00DD45B4">
        <w:t>4. Fatos Bedri Shtepani</w:t>
      </w:r>
    </w:p>
    <w:p w:rsidR="00DD45B4" w:rsidRPr="00DD45B4" w:rsidRDefault="00DD45B4" w:rsidP="00DD45B4">
      <w:pPr>
        <w:pStyle w:val="Paragrafi"/>
      </w:pPr>
      <w:r w:rsidRPr="00DD45B4">
        <w:t>5. Albert Safet Rakipi</w:t>
      </w:r>
    </w:p>
    <w:p w:rsidR="00DD45B4" w:rsidRPr="00DD45B4" w:rsidRDefault="00DD45B4" w:rsidP="00DD45B4">
      <w:pPr>
        <w:pStyle w:val="Paragrafi"/>
      </w:pPr>
      <w:r w:rsidRPr="00DD45B4">
        <w:t>6. Enkeleida Meto Hoffmann (Emini)</w:t>
      </w:r>
    </w:p>
    <w:p w:rsidR="00DD45B4" w:rsidRPr="00DD45B4" w:rsidRDefault="00DD45B4" w:rsidP="00DD45B4">
      <w:pPr>
        <w:pStyle w:val="Paragrafi"/>
      </w:pPr>
      <w:r w:rsidRPr="00DD45B4">
        <w:t>7. Ali Ahmet Kotobelli</w:t>
      </w:r>
    </w:p>
    <w:p w:rsidR="00DD45B4" w:rsidRPr="00DD45B4" w:rsidRDefault="00DD45B4" w:rsidP="00DD45B4">
      <w:pPr>
        <w:pStyle w:val="Paragrafi"/>
      </w:pPr>
      <w:r w:rsidRPr="00DD45B4">
        <w:t>8. Sarah Ali Kotobelli</w:t>
      </w:r>
    </w:p>
    <w:p w:rsidR="00DD45B4" w:rsidRPr="00DD45B4" w:rsidRDefault="00DD45B4" w:rsidP="00DD45B4">
      <w:pPr>
        <w:pStyle w:val="Paragrafi"/>
      </w:pPr>
      <w:r w:rsidRPr="00DD45B4">
        <w:t>9. Gisela Ali Kotobelli</w:t>
      </w:r>
    </w:p>
    <w:p w:rsidR="00DD45B4" w:rsidRPr="00DD45B4" w:rsidRDefault="00DD45B4" w:rsidP="00DD45B4">
      <w:pPr>
        <w:pStyle w:val="Paragrafi"/>
      </w:pPr>
      <w:r w:rsidRPr="00DD45B4">
        <w:t>10. Valbona Fiqiri Kotobelli (Mirashi)</w:t>
      </w:r>
    </w:p>
    <w:p w:rsidR="00DD45B4" w:rsidRPr="00DD45B4" w:rsidRDefault="00DD45B4" w:rsidP="00DD45B4">
      <w:pPr>
        <w:pStyle w:val="Paragrafi"/>
      </w:pPr>
      <w:r w:rsidRPr="00DD45B4">
        <w:t>11. Fatmira Ali Mehmeti (Rada)</w:t>
      </w:r>
    </w:p>
    <w:p w:rsidR="00DD45B4" w:rsidRPr="00DD45B4" w:rsidRDefault="00DD45B4" w:rsidP="00DD45B4">
      <w:pPr>
        <w:pStyle w:val="Paragrafi"/>
      </w:pPr>
      <w:r w:rsidRPr="00DD45B4">
        <w:t>12. Aiksel Refik Mehmeti</w:t>
      </w:r>
    </w:p>
    <w:p w:rsidR="00DD45B4" w:rsidRPr="00DD45B4" w:rsidRDefault="00DD45B4" w:rsidP="00DD45B4">
      <w:pPr>
        <w:pStyle w:val="Paragrafi"/>
      </w:pPr>
      <w:r w:rsidRPr="00DD45B4">
        <w:t>13. Klarens Refik Mehmeti</w:t>
      </w:r>
    </w:p>
    <w:p w:rsidR="00DD45B4" w:rsidRPr="00DD45B4" w:rsidRDefault="00DD45B4" w:rsidP="00DD45B4">
      <w:pPr>
        <w:pStyle w:val="Paragrafi"/>
      </w:pPr>
      <w:r w:rsidRPr="00DD45B4">
        <w:t>14. Fatmir Ali Gashi</w:t>
      </w:r>
    </w:p>
    <w:p w:rsidR="00DD45B4" w:rsidRPr="00DD45B4" w:rsidRDefault="00DD45B4" w:rsidP="00DD45B4">
      <w:pPr>
        <w:pStyle w:val="Paragrafi"/>
      </w:pPr>
      <w:r w:rsidRPr="00DD45B4">
        <w:t>15. Diana Hysni Gashi (Krajka)</w:t>
      </w:r>
    </w:p>
    <w:p w:rsidR="00DD45B4" w:rsidRPr="00DD45B4" w:rsidRDefault="00DD45B4" w:rsidP="00DD45B4">
      <w:pPr>
        <w:pStyle w:val="Paragrafi"/>
      </w:pPr>
      <w:r w:rsidRPr="00DD45B4">
        <w:t>16. Henri Fatmir Gashi</w:t>
      </w:r>
    </w:p>
    <w:p w:rsidR="00DD45B4" w:rsidRPr="00DD45B4" w:rsidRDefault="00DD45B4" w:rsidP="00DD45B4">
      <w:pPr>
        <w:pStyle w:val="Paragrafi"/>
      </w:pPr>
      <w:r w:rsidRPr="00DD45B4">
        <w:t>17. Florenca Trifon Kika (Demoçi)</w:t>
      </w:r>
    </w:p>
    <w:p w:rsidR="00DD45B4" w:rsidRPr="00DD45B4" w:rsidRDefault="00DD45B4" w:rsidP="00DD45B4">
      <w:pPr>
        <w:pStyle w:val="Paragrafi"/>
      </w:pPr>
      <w:r w:rsidRPr="00DD45B4">
        <w:t>18. Aleksandër Themi Laçi</w:t>
      </w:r>
    </w:p>
    <w:p w:rsidR="00DD45B4" w:rsidRPr="00DD45B4" w:rsidRDefault="00DD45B4" w:rsidP="00DD45B4">
      <w:pPr>
        <w:pStyle w:val="Paragrafi"/>
      </w:pPr>
      <w:r w:rsidRPr="00DD45B4">
        <w:t>19. Flora Sami Kulla (Hamataj)</w:t>
      </w:r>
    </w:p>
    <w:p w:rsidR="00DD45B4" w:rsidRPr="00DD45B4" w:rsidRDefault="00DD45B4" w:rsidP="00DD45B4">
      <w:pPr>
        <w:pStyle w:val="Paragrafi"/>
      </w:pPr>
      <w:r w:rsidRPr="00DD45B4">
        <w:t>20. Elka Selim Kulla</w:t>
      </w:r>
    </w:p>
    <w:p w:rsidR="00DD45B4" w:rsidRPr="00DD45B4" w:rsidRDefault="00DD45B4" w:rsidP="00DD45B4">
      <w:pPr>
        <w:pStyle w:val="Paragrafi"/>
      </w:pPr>
    </w:p>
    <w:p w:rsidR="00DD45B4" w:rsidRPr="00DD45B4" w:rsidRDefault="00DD45B4" w:rsidP="00982428">
      <w:pPr>
        <w:pStyle w:val="NeniNr"/>
      </w:pPr>
      <w:r w:rsidRPr="00DD45B4">
        <w:t>Neni 2</w:t>
      </w:r>
    </w:p>
    <w:p w:rsidR="00DD45B4" w:rsidRPr="00DD45B4" w:rsidRDefault="00DD45B4" w:rsidP="00DD45B4">
      <w:pPr>
        <w:pStyle w:val="Paragrafi"/>
      </w:pPr>
    </w:p>
    <w:p w:rsidR="00DD45B4" w:rsidRPr="00DD45B4" w:rsidRDefault="00DD45B4" w:rsidP="00DD45B4">
      <w:pPr>
        <w:pStyle w:val="Paragrafi"/>
      </w:pPr>
      <w:r w:rsidRPr="00DD45B4">
        <w:t>Ky dekret hyn në fuqi menjëherë.</w:t>
      </w:r>
    </w:p>
    <w:p w:rsidR="00DD45B4" w:rsidRPr="00DD45B4" w:rsidRDefault="00DD45B4" w:rsidP="00DD45B4">
      <w:pPr>
        <w:pStyle w:val="Paragrafi"/>
      </w:pPr>
    </w:p>
    <w:p w:rsidR="00DD45B4" w:rsidRPr="00DD45B4" w:rsidRDefault="00DD45B4" w:rsidP="00982428">
      <w:pPr>
        <w:pStyle w:val="Autoriteti"/>
      </w:pPr>
      <w:r w:rsidRPr="00DD45B4">
        <w:t>PRESIDENTI I REPUBLIKËS SË SHQIPËRISË</w:t>
      </w:r>
    </w:p>
    <w:p w:rsidR="00DD45B4" w:rsidRPr="00DD45B4" w:rsidRDefault="00DD45B4" w:rsidP="00982428">
      <w:pPr>
        <w:pStyle w:val="AutoritetiEmer"/>
      </w:pPr>
      <w:r w:rsidRPr="00DD45B4">
        <w:t>Rexhep Meidani</w:t>
      </w:r>
    </w:p>
    <w:p w:rsidR="00DD45B4" w:rsidRPr="00DD45B4" w:rsidRDefault="00DD45B4" w:rsidP="00DD45B4">
      <w:pPr>
        <w:pStyle w:val="Paragrafi"/>
      </w:pPr>
    </w:p>
    <w:p w:rsidR="00DD45B4" w:rsidRPr="00DD45B4" w:rsidRDefault="00DD45B4" w:rsidP="00DD45B4">
      <w:pPr>
        <w:pStyle w:val="Paragrafi"/>
      </w:pPr>
    </w:p>
    <w:p w:rsidR="00DD45B4" w:rsidRPr="00DD45B4" w:rsidRDefault="00DD45B4" w:rsidP="00DD45B4">
      <w:pPr>
        <w:pStyle w:val="Paragrafi"/>
      </w:pPr>
    </w:p>
    <w:p w:rsidR="00DD45B4" w:rsidRPr="00DD45B4" w:rsidRDefault="00DD45B4" w:rsidP="00DD45B4">
      <w:pPr>
        <w:pStyle w:val="Paragrafi"/>
      </w:pPr>
    </w:p>
    <w:p w:rsidR="00DD45B4" w:rsidRPr="00DD45B4" w:rsidRDefault="00DD45B4" w:rsidP="00DD45B4">
      <w:pPr>
        <w:pStyle w:val="Paragrafi"/>
      </w:pPr>
    </w:p>
    <w:sectPr w:rsidR="00DD45B4" w:rsidRPr="00DD45B4" w:rsidSect="007415D8">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52614"/>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A37D8"/>
    <w:rsid w:val="006E35E0"/>
    <w:rsid w:val="00705463"/>
    <w:rsid w:val="007415D8"/>
    <w:rsid w:val="0074183C"/>
    <w:rsid w:val="00767527"/>
    <w:rsid w:val="007B0B5A"/>
    <w:rsid w:val="0080475E"/>
    <w:rsid w:val="008072B9"/>
    <w:rsid w:val="00841EC5"/>
    <w:rsid w:val="008521B4"/>
    <w:rsid w:val="008656D4"/>
    <w:rsid w:val="00872000"/>
    <w:rsid w:val="00881600"/>
    <w:rsid w:val="009612E6"/>
    <w:rsid w:val="00982428"/>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DD45B4"/>
    <w:rsid w:val="00E06AA7"/>
    <w:rsid w:val="00E30D21"/>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E3066C-AFC6-434E-BC3B-C3A948B3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Title">
    <w:name w:val="Title"/>
    <w:basedOn w:val="Normal"/>
    <w:qFormat/>
    <w:rsid w:val="00DD45B4"/>
    <w:pPr>
      <w:widowControl/>
      <w:autoSpaceDE w:val="0"/>
      <w:autoSpaceDN w:val="0"/>
      <w:adjustRightInd w:val="0"/>
      <w:ind w:firstLine="480"/>
      <w:jc w:val="center"/>
    </w:pPr>
    <w:rPr>
      <w:rFonts w:cs="CG Times"/>
      <w:b/>
      <w:bCs/>
      <w:noProof w:val="0"/>
      <w:sz w:val="24"/>
      <w:szCs w:val="24"/>
      <w:lang w:val="en-US"/>
    </w:rPr>
  </w:style>
  <w:style w:type="paragraph" w:styleId="BodyText">
    <w:name w:val="Body Text"/>
    <w:basedOn w:val="Normal"/>
    <w:rsid w:val="00DD45B4"/>
    <w:pPr>
      <w:widowControl/>
      <w:tabs>
        <w:tab w:val="left" w:pos="0"/>
      </w:tabs>
      <w:autoSpaceDE w:val="0"/>
      <w:autoSpaceDN w:val="0"/>
      <w:adjustRightInd w:val="0"/>
      <w:ind w:firstLine="480"/>
      <w:jc w:val="both"/>
    </w:pPr>
    <w:rPr>
      <w:rFonts w:cs="CG Times"/>
      <w:noProof w:val="0"/>
      <w:sz w:val="28"/>
      <w:szCs w:val="28"/>
      <w:lang w:val="en-US"/>
    </w:rPr>
  </w:style>
  <w:style w:type="paragraph" w:styleId="BodyTextIndent">
    <w:name w:val="Body Text Indent"/>
    <w:basedOn w:val="Normal"/>
    <w:rsid w:val="00DD45B4"/>
    <w:pPr>
      <w:widowControl/>
      <w:autoSpaceDE w:val="0"/>
      <w:autoSpaceDN w:val="0"/>
      <w:adjustRightInd w:val="0"/>
      <w:ind w:firstLine="480"/>
      <w:jc w:val="both"/>
    </w:pPr>
    <w:rPr>
      <w:rFonts w:cs="CG Times"/>
      <w:noProof w:val="0"/>
      <w:sz w:val="28"/>
      <w:szCs w:val="28"/>
      <w:lang w:val="en-US"/>
    </w:rPr>
  </w:style>
  <w:style w:type="paragraph" w:customStyle="1" w:styleId="ligj">
    <w:name w:val="ligj"/>
    <w:basedOn w:val="Normal"/>
    <w:next w:val="Normal"/>
    <w:rsid w:val="00DD45B4"/>
    <w:pPr>
      <w:widowControl/>
      <w:autoSpaceDE w:val="0"/>
      <w:autoSpaceDN w:val="0"/>
      <w:adjustRightInd w:val="0"/>
      <w:jc w:val="center"/>
    </w:pPr>
    <w:rPr>
      <w:rFonts w:cs="CG Times"/>
      <w:b/>
      <w:bCs/>
      <w:noProof w:val="0"/>
      <w:lang w:val="en-US"/>
    </w:rPr>
  </w:style>
  <w:style w:type="paragraph" w:customStyle="1" w:styleId="tekst-8">
    <w:name w:val="tekst-8"/>
    <w:basedOn w:val="Normal"/>
    <w:next w:val="Normal"/>
    <w:rsid w:val="00DD45B4"/>
    <w:pPr>
      <w:widowControl/>
      <w:autoSpaceDE w:val="0"/>
      <w:autoSpaceDN w:val="0"/>
      <w:adjustRightInd w:val="0"/>
      <w:ind w:firstLine="454"/>
      <w:jc w:val="both"/>
    </w:pPr>
    <w:rPr>
      <w:rFonts w:cs="CG Times"/>
      <w:noProof w:val="0"/>
      <w:lang w:val="en-US"/>
    </w:rPr>
  </w:style>
  <w:style w:type="paragraph" w:customStyle="1" w:styleId="neni">
    <w:name w:val="neni"/>
    <w:rsid w:val="00DD45B4"/>
    <w:pPr>
      <w:keepNext/>
      <w:tabs>
        <w:tab w:val="left" w:pos="2210"/>
        <w:tab w:val="center" w:pos="4507"/>
      </w:tabs>
      <w:autoSpaceDE w:val="0"/>
      <w:autoSpaceDN w:val="0"/>
      <w:adjustRightInd w:val="0"/>
      <w:jc w:val="center"/>
    </w:pPr>
    <w:rPr>
      <w:rFonts w:ascii="CG Times" w:hAnsi="CG Times" w:cs="CG Times"/>
      <w:color w:val="000000"/>
      <w:sz w:val="22"/>
      <w:szCs w:val="22"/>
      <w:lang w:val="en-US" w:eastAsia="en-US"/>
    </w:rPr>
  </w:style>
  <w:style w:type="table" w:styleId="TableGrid">
    <w:name w:val="Table Grid"/>
    <w:basedOn w:val="TableNormal"/>
    <w:rsid w:val="00DD45B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2019-02-15T09:17:00Z</dcterms:created>
  <dcterms:modified xsi:type="dcterms:W3CDTF">2019-02-15T09:17:00Z</dcterms:modified>
</cp:coreProperties>
</file>