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BC4" w:rsidRPr="00CA5BC4" w:rsidRDefault="00CA5BC4" w:rsidP="00CA5BC4">
      <w:pPr>
        <w:pStyle w:val="Akti"/>
      </w:pPr>
      <w:bookmarkStart w:id="0" w:name="_GoBack"/>
      <w:bookmarkEnd w:id="0"/>
      <w:r w:rsidRPr="00CA5BC4">
        <w:t>V E N D I M</w:t>
      </w:r>
    </w:p>
    <w:p w:rsidR="00CA5BC4" w:rsidRPr="00CA5BC4" w:rsidRDefault="00CA5BC4" w:rsidP="00CA5BC4">
      <w:pPr>
        <w:pStyle w:val="NumriData"/>
      </w:pPr>
      <w:r w:rsidRPr="00CA5BC4">
        <w:t>Nr. 339, datë 11.7.2002</w:t>
      </w:r>
    </w:p>
    <w:p w:rsidR="00CA5BC4" w:rsidRPr="00CA5BC4" w:rsidRDefault="00CA5BC4" w:rsidP="00CA5BC4">
      <w:pPr>
        <w:pStyle w:val="Paragrafi"/>
      </w:pPr>
    </w:p>
    <w:p w:rsidR="00CA5BC4" w:rsidRPr="00CA5BC4" w:rsidRDefault="00CA5BC4" w:rsidP="00CA5BC4">
      <w:pPr>
        <w:pStyle w:val="Titulli"/>
      </w:pPr>
      <w:r w:rsidRPr="00CA5BC4">
        <w:t>Për miratimin e planit të veprimeve për parandalimin dhe luftën kundër korrupsionit, 2002-2003</w:t>
      </w:r>
    </w:p>
    <w:p w:rsidR="00CA5BC4" w:rsidRPr="00CA5BC4" w:rsidRDefault="00CA5BC4" w:rsidP="00CA5BC4">
      <w:pPr>
        <w:pStyle w:val="Paragrafi"/>
      </w:pPr>
    </w:p>
    <w:p w:rsidR="00CA5BC4" w:rsidRPr="00CA5BC4" w:rsidRDefault="00CA5BC4" w:rsidP="00CA5BC4">
      <w:pPr>
        <w:pStyle w:val="BazLigjPropozues"/>
      </w:pPr>
      <w:r w:rsidRPr="00CA5BC4">
        <w:t>Në mbështetje të nenit 100 të Kushtetutës, me propozimin e Ministrit të Shtetit pranë Kryeministrit, Këshilli i Ministrave</w:t>
      </w:r>
    </w:p>
    <w:p w:rsidR="00CA5BC4" w:rsidRPr="00CA5BC4" w:rsidRDefault="00CA5BC4" w:rsidP="00CA5BC4">
      <w:pPr>
        <w:pStyle w:val="Paragrafi"/>
      </w:pPr>
    </w:p>
    <w:p w:rsidR="00CA5BC4" w:rsidRPr="00CA5BC4" w:rsidRDefault="00CA5BC4" w:rsidP="00CA5BC4">
      <w:pPr>
        <w:pStyle w:val="VENDOSI"/>
      </w:pPr>
      <w:r w:rsidRPr="00CA5BC4">
        <w:t>V E N D O S I:</w:t>
      </w:r>
    </w:p>
    <w:p w:rsidR="00CA5BC4" w:rsidRPr="00CA5BC4" w:rsidRDefault="00CA5BC4" w:rsidP="00CA5BC4">
      <w:pPr>
        <w:pStyle w:val="Paragrafi"/>
      </w:pPr>
    </w:p>
    <w:p w:rsidR="00CA5BC4" w:rsidRPr="00CA5BC4" w:rsidRDefault="00CA5BC4" w:rsidP="00CA5BC4">
      <w:pPr>
        <w:pStyle w:val="Paragrafi"/>
      </w:pPr>
      <w:r w:rsidRPr="00CA5BC4">
        <w:t>1. Miratimin e planit të veprimeve për parandalimin dhe luftën kundër korrupsionit, 2002-2003, i cili i bashkëlidhet këtij vendimi.</w:t>
      </w:r>
    </w:p>
    <w:p w:rsidR="00CA5BC4" w:rsidRPr="00CA5BC4" w:rsidRDefault="00CA5BC4" w:rsidP="00CA5BC4">
      <w:pPr>
        <w:pStyle w:val="Paragrafi"/>
      </w:pPr>
      <w:r w:rsidRPr="00CA5BC4">
        <w:t>2. Ngarkohen ministritë dhe institucionet qendrore, për zbatimin e këtij plani veprimesh.</w:t>
      </w:r>
    </w:p>
    <w:p w:rsidR="00CA5BC4" w:rsidRPr="00CA5BC4" w:rsidRDefault="00CA5BC4" w:rsidP="00CA5BC4">
      <w:pPr>
        <w:pStyle w:val="Paragrafi"/>
      </w:pPr>
      <w:r w:rsidRPr="00CA5BC4">
        <w:t>3. Rekomandohen institucionet e pavarura, të përmendura në këtë plan veprimesh, të marrin masat përkatëse për zbatimin e tij.</w:t>
      </w:r>
    </w:p>
    <w:p w:rsidR="00CA5BC4" w:rsidRPr="00CA5BC4" w:rsidRDefault="00CA5BC4" w:rsidP="00CA5BC4">
      <w:pPr>
        <w:pStyle w:val="Paragrafi"/>
      </w:pPr>
      <w:r w:rsidRPr="00CA5BC4">
        <w:t>4. Ngarkohen Ministri i Shtetit pranë Kryeministrit dhe Grupi i Monitorimit Antikorrupsion të ndjekin dhe të raportojnë zbatimin e planit të veprimeve.</w:t>
      </w:r>
    </w:p>
    <w:p w:rsidR="00CA5BC4" w:rsidRPr="00CA5BC4" w:rsidRDefault="00CA5BC4" w:rsidP="00CA5BC4">
      <w:pPr>
        <w:pStyle w:val="Paragrafi"/>
      </w:pPr>
      <w:r w:rsidRPr="00CA5BC4">
        <w:t>5. Ministritë dhe institucionet shtetërore të përmendura në këtë plan, çdo gjashtë muaj, të raportojnë pranë Ministrit të Shtetit, pranë Kryeministrit, për realizimet respektive të planit të veprimeve.</w:t>
      </w:r>
    </w:p>
    <w:p w:rsidR="00CA5BC4" w:rsidRPr="00CA5BC4" w:rsidRDefault="00CA5BC4" w:rsidP="00CA5BC4">
      <w:pPr>
        <w:pStyle w:val="Paragrafi"/>
      </w:pPr>
      <w:r w:rsidRPr="00CA5BC4">
        <w:tab/>
        <w:t>Ky vendim hyn në fuqi pas botimit në Fletoren Zyrtare.</w:t>
      </w:r>
    </w:p>
    <w:p w:rsidR="00CA5BC4" w:rsidRPr="00CA5BC4" w:rsidRDefault="00CA5BC4" w:rsidP="00CA5BC4">
      <w:pPr>
        <w:pStyle w:val="Paragrafi"/>
      </w:pPr>
    </w:p>
    <w:p w:rsidR="00CA5BC4" w:rsidRPr="00CA5BC4" w:rsidRDefault="00CA5BC4" w:rsidP="00CA5BC4">
      <w:pPr>
        <w:pStyle w:val="Autoriteti"/>
      </w:pPr>
      <w:r w:rsidRPr="00CA5BC4">
        <w:tab/>
      </w:r>
      <w:r w:rsidRPr="00CA5BC4">
        <w:tab/>
      </w:r>
      <w:r w:rsidRPr="00CA5BC4">
        <w:tab/>
      </w:r>
      <w:r w:rsidRPr="00CA5BC4">
        <w:tab/>
      </w:r>
      <w:r w:rsidRPr="00CA5BC4">
        <w:tab/>
      </w:r>
      <w:r w:rsidRPr="00CA5BC4">
        <w:tab/>
      </w:r>
      <w:r w:rsidRPr="00CA5BC4">
        <w:tab/>
      </w:r>
      <w:r w:rsidRPr="00CA5BC4">
        <w:tab/>
      </w:r>
      <w:r w:rsidRPr="00CA5BC4">
        <w:tab/>
        <w:t>KRYEMINISTRI</w:t>
      </w:r>
    </w:p>
    <w:p w:rsidR="00CA5BC4" w:rsidRPr="00CA5BC4" w:rsidRDefault="00CA5BC4" w:rsidP="00CA5BC4">
      <w:pPr>
        <w:pStyle w:val="AutoritetiEmer"/>
      </w:pPr>
      <w:r w:rsidRPr="00CA5BC4">
        <w:tab/>
      </w:r>
      <w:r w:rsidRPr="00CA5BC4">
        <w:tab/>
      </w:r>
      <w:r w:rsidRPr="00CA5BC4">
        <w:tab/>
        <w:t>Pandeli Majko</w:t>
      </w:r>
    </w:p>
    <w:p w:rsidR="00A0784B" w:rsidRPr="00CA5BC4" w:rsidRDefault="00CA5BC4" w:rsidP="00CA5BC4">
      <w:pPr>
        <w:tabs>
          <w:tab w:val="left" w:pos="3818"/>
        </w:tabs>
        <w:rPr>
          <w:lang w:val="en-GB"/>
        </w:rPr>
      </w:pPr>
      <w:r>
        <w:rPr>
          <w:lang w:val="en-GB"/>
        </w:rPr>
        <w:tab/>
      </w:r>
    </w:p>
    <w:sectPr w:rsidR="00A0784B" w:rsidRPr="00CA5BC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C24A2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CA5BC4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A3BCFD-EF4A-409A-931C-E8EF25A8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2019-02-15T09:17:00Z</dcterms:created>
  <dcterms:modified xsi:type="dcterms:W3CDTF">2019-02-15T09:17:00Z</dcterms:modified>
</cp:coreProperties>
</file>