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CB" w:rsidRPr="00F570A5" w:rsidRDefault="00140ECB" w:rsidP="001C05B4">
      <w:pPr>
        <w:pStyle w:val="Akti"/>
      </w:pPr>
      <w:bookmarkStart w:id="0" w:name="_GoBack"/>
      <w:bookmarkEnd w:id="0"/>
      <w:r w:rsidRPr="00F570A5">
        <w:t>V E N D I M</w:t>
      </w:r>
    </w:p>
    <w:p w:rsidR="00140ECB" w:rsidRPr="00F570A5" w:rsidRDefault="00140ECB" w:rsidP="001C05B4">
      <w:pPr>
        <w:pStyle w:val="NumriData"/>
      </w:pPr>
      <w:r w:rsidRPr="00F570A5">
        <w:t>Nr. 489, datë 16.10.2002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C05B4">
      <w:pPr>
        <w:pStyle w:val="Titulli"/>
      </w:pPr>
      <w:r w:rsidRPr="00F570A5">
        <w:t>Për ngushtimin e diferencave të masës së pensioneve të caktuara në periudhën kohore 1 tetor 1993 - 31 dhjetor 1996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C05B4">
      <w:pPr>
        <w:pStyle w:val="BazLigjPropozues"/>
      </w:pPr>
      <w:r w:rsidRPr="00F570A5">
        <w:t>Në mbështetje të nenit 100 të Kushtetutës, të pikës 1 të nenit 88 të ligjit nr. 7703, datë 11.5.1993 "Për sigurimet shoqërore në Republikën e Shqipërisë" dhe pikës 1 të nenit 29 të ligjit nr. 8379, datë 29.7.1998 "Për hartimin dhe zbatimin e Buxhetit të Shtetit të Republikës së Shqipërisë", me propozimin e Ministrit të Punës dhe të Çështjeve Sociale, Këshilli i Ministrave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C05B4">
      <w:pPr>
        <w:pStyle w:val="VENDOSI"/>
      </w:pPr>
      <w:r w:rsidRPr="00F570A5">
        <w:t>V E N D O S I: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  <w:r w:rsidRPr="00F570A5">
        <w:t>1. Pensionet e plota të pleqërisë,  të caktuara  në  periudhën kohore  nga 1.10.1993  deri  më 31. 12.1996 sipas neneve 31 e 32 të ligjit nr. 7703, datë 11.5.1993 "Për sigurimet shoqërore në Republikën e Shqipërisë" dhe që vazhdojnë të paguhen deri më datë 31.8.2002, të ndryshohen si më poshtë vijon:</w:t>
      </w:r>
    </w:p>
    <w:p w:rsidR="00140ECB" w:rsidRPr="00F570A5" w:rsidRDefault="00140ECB" w:rsidP="00140ECB">
      <w:pPr>
        <w:pStyle w:val="Paragrafi"/>
      </w:pPr>
      <w:r w:rsidRPr="00F570A5">
        <w:t>a) Pensionet e plota të pleqërisë, të caktuara në periudhën kohore nga 1.10.1993 deri më 31.12.1993, me masë pensioni nga 1 286 lekë e lart dhe që vazhdojnë të paguhen deri më 31.8.2002, të shtohen me shuma fikse nga 60 lekë deri në 1 771 lekë.</w:t>
      </w:r>
    </w:p>
    <w:p w:rsidR="00140ECB" w:rsidRPr="00F570A5" w:rsidRDefault="00140ECB" w:rsidP="00140ECB">
      <w:pPr>
        <w:pStyle w:val="Paragrafi"/>
      </w:pPr>
      <w:r w:rsidRPr="00F570A5">
        <w:t>b) Pensionet e plota të pleqërisë, të caktuara në periudhën kohore nga 1.1.1994 deri më 30.9.1994, me masë pensioni nga 1 973 lekë e lart dhe që vazhdojnë të paguhen deri më 31.8.2002, të shtohen me shuma fikse nga 60 lekë deri në 1 278 lekë.</w:t>
      </w:r>
    </w:p>
    <w:p w:rsidR="00140ECB" w:rsidRPr="00F570A5" w:rsidRDefault="00140ECB" w:rsidP="00140ECB">
      <w:pPr>
        <w:pStyle w:val="Paragrafi"/>
      </w:pPr>
      <w:r w:rsidRPr="00F570A5">
        <w:t>c) Pensionet e plota të pleqërisë, të caktuara në periudhën kohore nga 1.10.1994 deri më 30.4.1995, me masë pensioni nga 2 253 lekë e lart dhe që vazhdojnë të paguhen deri më 31.8.2002, të shtohen me shuma fikse nga 60 lekë deri në 1 278 lekë.</w:t>
      </w:r>
    </w:p>
    <w:p w:rsidR="00140ECB" w:rsidRPr="00F570A5" w:rsidRDefault="00140ECB" w:rsidP="00140ECB">
      <w:pPr>
        <w:pStyle w:val="Paragrafi"/>
      </w:pPr>
      <w:r w:rsidRPr="00F570A5">
        <w:t>ç) Pensionet e plota të pleqërisë, të caktuara në periudhën kohore nga 1.5.1995 deri më 30.9.1995, me masë pensioni nga 2 478 lekë e lart dhe që vazhdojnë të paguhen deri më 31.8.2002, të shtohen me shuma fikse nga 60 lekë deri në 1 278 lekë.</w:t>
      </w:r>
    </w:p>
    <w:p w:rsidR="00140ECB" w:rsidRPr="00F570A5" w:rsidRDefault="00140ECB" w:rsidP="00140ECB">
      <w:pPr>
        <w:pStyle w:val="Paragrafi"/>
      </w:pPr>
      <w:r w:rsidRPr="00F570A5">
        <w:t>d) Pensionet e plota të pleqërisë, të caktuara në periudhën kohore nga 1.10.1995 deri më 30.3.1996, me masë pensioni nga 2 776 lekë e lart dhe që vazhdojnë të paguhem deri më 31.8.2002, të shtohen me shuma fikse nga 60 lekë deri në 1 278 lekë.</w:t>
      </w:r>
    </w:p>
    <w:p w:rsidR="00140ECB" w:rsidRPr="00F570A5" w:rsidRDefault="00140ECB" w:rsidP="00140ECB">
      <w:pPr>
        <w:pStyle w:val="Paragrafi"/>
      </w:pPr>
      <w:r w:rsidRPr="00F570A5">
        <w:t>dh) Pensionet e plota të pleqërisë, të caktuara në periudhën kohore nga 1.4.1996 deri më 31.12.1996, me masë pensioni nga 3 420 lekë e lart dhe që vazhdojnë të paguhen deri më 31.8.2002, të shtohen me shuma fikse nga 60 lekë deri në 672 lekë.</w:t>
      </w:r>
    </w:p>
    <w:p w:rsidR="00140ECB" w:rsidRPr="00F570A5" w:rsidRDefault="00140ECB" w:rsidP="00140ECB">
      <w:pPr>
        <w:pStyle w:val="Paragrafi"/>
      </w:pPr>
      <w:r w:rsidRPr="00F570A5">
        <w:t>Shuma individuale e pensionit, e rillogaritur sipas shkronjave "a", "b", "c", "ç", "d", dhe "dh" të pikës 1 të këtij vendimi, përcaktohet në tabelat që i bashkëlidhen këtij vendimi, sipas periudhave kohore të caktimit fillestar të pensionit.</w:t>
      </w:r>
    </w:p>
    <w:p w:rsidR="00140ECB" w:rsidRPr="00F570A5" w:rsidRDefault="00140ECB" w:rsidP="00140ECB">
      <w:pPr>
        <w:pStyle w:val="Paragrafi"/>
      </w:pPr>
      <w:r w:rsidRPr="00F570A5">
        <w:t>2. Efektet financiare që rrjedhin nga zbatimi i këtij vendimi llogariten në shumën 22 milionë lekë në muaj. Për vitin 2002, efektet financiare llogariten në shumën 88 milionë lekë dhe të përballohen nga teprica e rezultatit financiar të Institutit të Sigurimeve Shoqërore të vitit 2001. Për vitin 2002 plani i shpenzimeve të Institutit të Sigurimeve Shoqërore të shtohet me 88 milionë lekë dhe kufiri i shpenzimeve të Ministrisë së Punës dhe Çështjeve Sociale të pakësohet me 88 milionë lekë.</w:t>
      </w:r>
    </w:p>
    <w:p w:rsidR="00140ECB" w:rsidRPr="00F570A5" w:rsidRDefault="00140ECB" w:rsidP="00140ECB">
      <w:pPr>
        <w:pStyle w:val="Paragrafi"/>
      </w:pPr>
      <w:r w:rsidRPr="00F570A5">
        <w:t>3. Ngarkohen Ministria e Punës dhe e Çështjeve Sociale, Instituti i Sigurimeve Shoqërore, Banka e Kursimeve dhe Posta Shqiptare, sh.a., për zbatimin e këtij vendimi dhe nxjerrjen e udhëzimeve përkatëse në zbatim të tij.</w:t>
      </w:r>
    </w:p>
    <w:p w:rsidR="00140ECB" w:rsidRPr="00F570A5" w:rsidRDefault="00140ECB" w:rsidP="00140ECB">
      <w:pPr>
        <w:pStyle w:val="Paragrafi"/>
      </w:pPr>
      <w:r w:rsidRPr="00F570A5">
        <w:t>Ky vendim hyn në fuqi pas botimit në Fletoren Zyrtare dhe i shtrin efektet financiare nga data 1.9.2002.</w:t>
      </w:r>
    </w:p>
    <w:p w:rsidR="00140ECB" w:rsidRPr="00F570A5" w:rsidRDefault="00140ECB" w:rsidP="001C05B4">
      <w:pPr>
        <w:pStyle w:val="Autoriteti"/>
      </w:pPr>
      <w:r w:rsidRPr="00F570A5">
        <w:t>KRYEMINISTRI</w:t>
      </w:r>
    </w:p>
    <w:p w:rsidR="00140ECB" w:rsidRDefault="00140ECB" w:rsidP="001C05B4">
      <w:pPr>
        <w:pStyle w:val="AutoritetiEmer"/>
      </w:pPr>
      <w:r w:rsidRPr="00F570A5">
        <w:t>Fatos Nano</w:t>
      </w:r>
    </w:p>
    <w:p w:rsidR="001C05B4" w:rsidRPr="001C05B4" w:rsidRDefault="001C05B4" w:rsidP="001C05B4">
      <w:pPr>
        <w:rPr>
          <w:lang w:val="en-GB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848"/>
        <w:gridCol w:w="691"/>
        <w:gridCol w:w="916"/>
        <w:gridCol w:w="623"/>
        <w:gridCol w:w="725"/>
        <w:gridCol w:w="744"/>
        <w:gridCol w:w="795"/>
        <w:gridCol w:w="674"/>
        <w:gridCol w:w="797"/>
        <w:gridCol w:w="742"/>
        <w:gridCol w:w="812"/>
        <w:gridCol w:w="640"/>
      </w:tblGrid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Pensione te lidhura per periudhen 1.10.1993 deri me 31.12.1993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69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49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3" w:type="pct"/>
            <w:gridSpan w:val="2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69" w:type="pct"/>
            <w:gridSpan w:val="3"/>
            <w:tcBorders>
              <w:top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1.299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1.409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1.579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1.419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1.589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1.429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1.439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1.449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1.340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6.345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1.395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1.450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1.505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6.865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1.560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1.615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1.739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1.909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1.749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1.919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1.759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1.769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1.939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1.779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1.670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1.780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1.890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9.128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8.958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9.138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8.968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9.147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8.977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9.157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8.987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9.169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8.999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9.179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9.009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9.018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9.198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9.028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9.207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9.037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9.217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9.047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9.229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9.059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9.239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8.722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9.069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8.725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9.072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9.075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9.248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8.385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9.078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8.388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8.391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8.738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2.100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8.741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9.088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2.265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2.101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8.744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9.091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2.266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2.102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9.094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2.267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9.267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8.404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2.103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9.097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2.268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8.407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2.104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2.269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8.410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2.105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8.757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2.270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9.277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8.413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2.106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8.760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9.106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2.271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8.416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2.107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8.763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9.110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2.272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8.419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2.108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8.766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9.113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2.273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4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8.422</w:t>
            </w:r>
          </w:p>
        </w:tc>
        <w:tc>
          <w:tcPr>
            <w:tcW w:w="48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2.109</w:t>
            </w:r>
          </w:p>
        </w:tc>
        <w:tc>
          <w:tcPr>
            <w:tcW w:w="39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8.769</w:t>
            </w:r>
          </w:p>
        </w:tc>
        <w:tc>
          <w:tcPr>
            <w:tcW w:w="42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9.116</w:t>
            </w:r>
          </w:p>
        </w:tc>
        <w:tc>
          <w:tcPr>
            <w:tcW w:w="4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2.274</w:t>
            </w:r>
          </w:p>
        </w:tc>
        <w:tc>
          <w:tcPr>
            <w:tcW w:w="33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9.289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2.000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8.426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2.055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2.110</w:t>
            </w: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8.946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2.220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9.119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2.275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1"/>
        <w:gridCol w:w="1238"/>
        <w:gridCol w:w="1011"/>
        <w:gridCol w:w="1340"/>
        <w:gridCol w:w="911"/>
        <w:gridCol w:w="1060"/>
        <w:gridCol w:w="1089"/>
        <w:gridCol w:w="1162"/>
        <w:gridCol w:w="984"/>
      </w:tblGrid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88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89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3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1134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9.649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9.699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9.712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9.715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9.718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9.731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9.734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9.737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9.740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9.743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9.746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52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9.589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9.592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9.422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9.595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9.425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9.428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9.608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9.611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9.441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9.614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9.444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9.447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9.450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9.627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9.456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9.630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9.459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9.633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53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9.463</w:t>
            </w:r>
          </w:p>
        </w:tc>
        <w:tc>
          <w:tcPr>
            <w:tcW w:w="70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481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9.636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2"/>
          <w:wAfter w:w="1134" w:type="pct"/>
          <w:trHeight w:val="250"/>
        </w:trPr>
        <w:tc>
          <w:tcPr>
            <w:tcW w:w="3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9.466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9.639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1"/>
        <w:gridCol w:w="766"/>
        <w:gridCol w:w="86"/>
        <w:gridCol w:w="627"/>
        <w:gridCol w:w="70"/>
        <w:gridCol w:w="644"/>
        <w:gridCol w:w="280"/>
        <w:gridCol w:w="470"/>
        <w:gridCol w:w="157"/>
        <w:gridCol w:w="591"/>
        <w:gridCol w:w="140"/>
        <w:gridCol w:w="610"/>
        <w:gridCol w:w="140"/>
        <w:gridCol w:w="627"/>
        <w:gridCol w:w="174"/>
        <w:gridCol w:w="593"/>
        <w:gridCol w:w="85"/>
        <w:gridCol w:w="682"/>
        <w:gridCol w:w="697"/>
        <w:gridCol w:w="818"/>
        <w:gridCol w:w="748"/>
      </w:tblGrid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Pensione te lidhura per periudhen 1.1.1994 deri me 1.10.1994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82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91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0" w:type="pct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2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6.937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6.789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6.797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6.948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6.197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6.808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6.959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6.967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6.819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2.099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2.209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6.978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6.839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6.989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6.847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6.998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1.999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2.109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6.858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7.009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6.869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7.019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6.268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6.419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6.877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7.028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6.427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6.888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7.039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7.047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6.597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6.899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6.299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6.907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6.918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7.069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6.323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2.082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6.474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6.625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2.192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6.776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6.926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7.077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4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82" w:type="pct"/>
            <w:gridSpan w:val="3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91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0" w:type="pct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73" w:type="pct"/>
            <w:gridSpan w:val="3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7.080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7.231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7.381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7.532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7.683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7.847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7.699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7.099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7.707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7.858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7.107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7.559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7.718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7.869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7.877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7.729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7.129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7.738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7.288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7.749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7.899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7.757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7.908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7.159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7.768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7.919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7.318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7.779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7.929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7.787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7.938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7.488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7.189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7.798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7.198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7.348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7.499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7.957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7.809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7.359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7.968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7.677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7.979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7.228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7.379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7.529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7.680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2.577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7.831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5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77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05" w:type="pct"/>
            <w:gridSpan w:val="2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2.633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7.984</w:t>
            </w: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2.688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8.135</w:t>
            </w:r>
          </w:p>
        </w:tc>
        <w:tc>
          <w:tcPr>
            <w:tcW w:w="39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2.743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8.286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2.798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8.437</w:t>
            </w:r>
          </w:p>
        </w:tc>
        <w:tc>
          <w:tcPr>
            <w:tcW w:w="40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8.587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8.598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7.998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8.149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8.299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8.757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8.157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8.458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8.609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8.009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2.699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8.617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8.768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8.017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8.168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8.469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8.478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8.628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8.779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2.649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8.028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8.179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2.759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8.787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8.187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8.489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8.639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8.039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8.497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8.648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8.798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8.047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8.198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2.659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2.769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8.508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2.879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8.659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8.809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8.058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8.209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8.667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8.818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8.217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8.519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8.069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2.719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2.829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8.527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8.678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8.828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2.669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2.779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8.387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8.689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8.839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8.088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8.697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8.848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2.729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8.247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8.398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2.839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8.099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8.557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8.708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8.859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8.108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8.258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8.409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8.711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2.679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2.899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8.264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8.716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8.867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2.736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8.417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8.568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8.719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8.870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8.119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2.737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8.269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2.847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8.722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2.683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8.121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8.423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8.724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8.124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2.739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8.275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2.849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8.576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8.727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8.878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2.685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8.127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8.278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8.428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2.850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8.579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8.730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2.686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8.130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2.741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8.280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2.851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8.733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0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2.687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8.132</w:t>
            </w:r>
          </w:p>
        </w:tc>
        <w:tc>
          <w:tcPr>
            <w:tcW w:w="377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2.742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8.283</w:t>
            </w:r>
          </w:p>
        </w:tc>
        <w:tc>
          <w:tcPr>
            <w:tcW w:w="39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2.797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8.434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2.852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8.585</w:t>
            </w:r>
          </w:p>
        </w:tc>
        <w:tc>
          <w:tcPr>
            <w:tcW w:w="405" w:type="pct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2.907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8.735</w:t>
            </w:r>
          </w:p>
        </w:tc>
        <w:tc>
          <w:tcPr>
            <w:tcW w:w="43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2.962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8.886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4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cantSplit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8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819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82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  <w:tc>
          <w:tcPr>
            <w:tcW w:w="781" w:type="pct"/>
            <w:gridSpan w:val="4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Pensioni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5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68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38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ishte</w:t>
            </w:r>
          </w:p>
        </w:tc>
        <w:tc>
          <w:tcPr>
            <w:tcW w:w="358" w:type="pct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behet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9.299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9.649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2.279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9.478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9.308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9.658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9.488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9.318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9.667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9.497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9.327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9.677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9.507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2.289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9.337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2.399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9.686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9.519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9.349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19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2.349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9.699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2.459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9.529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9.359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9.708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9.538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9.712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2.299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9.368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2.409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9.715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9.718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2.465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9.548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2.466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9.377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2.467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9.727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2.468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2.359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9.557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9.731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2.469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9.387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9.734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2.470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9.737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2.471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9.567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9.740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2.472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9.396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9.743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2.473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4"/>
          <w:wAfter w:w="1556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2.309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2.419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9.746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2.474</w:t>
            </w:r>
          </w:p>
        </w:tc>
        <w:tc>
          <w:tcPr>
            <w:tcW w:w="35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9.749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9.579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9.753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9.409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9.756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9.759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39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2.369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9.589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9.762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9.418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9.592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9.422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9.595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9.768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9.425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9.598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9.428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9.775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2.319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2.429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9.778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45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2.320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2.375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9.608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2.430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9.781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46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2.321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9.437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2.376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9.611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2.431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9.784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47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2.322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9.441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2.377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9.614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2.432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48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2.323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9.444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2.378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9.617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2.433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49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2.324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9.447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2.379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2.434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50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2.325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9.450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2.380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2.435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51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2.326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2.381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9.627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2.436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52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2.327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9.456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2.382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9.630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2.437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53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2.328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9.459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2.383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9.633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2.438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54</w:t>
            </w:r>
          </w:p>
        </w:tc>
        <w:tc>
          <w:tcPr>
            <w:tcW w:w="451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2.329</w:t>
            </w:r>
          </w:p>
        </w:tc>
        <w:tc>
          <w:tcPr>
            <w:tcW w:w="368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9.463</w:t>
            </w:r>
          </w:p>
        </w:tc>
        <w:tc>
          <w:tcPr>
            <w:tcW w:w="488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2.384</w:t>
            </w:r>
          </w:p>
        </w:tc>
        <w:tc>
          <w:tcPr>
            <w:tcW w:w="331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9.636</w:t>
            </w:r>
          </w:p>
        </w:tc>
        <w:tc>
          <w:tcPr>
            <w:tcW w:w="386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2.439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  <w:tr w:rsidR="00140ECB" w:rsidRPr="001C05B4">
        <w:tblPrEx>
          <w:tblCellMar>
            <w:top w:w="0" w:type="dxa"/>
            <w:bottom w:w="0" w:type="dxa"/>
          </w:tblCellMar>
        </w:tblPrEx>
        <w:trPr>
          <w:gridAfter w:val="8"/>
          <w:wAfter w:w="2337" w:type="pct"/>
          <w:trHeight w:val="250"/>
        </w:trPr>
        <w:tc>
          <w:tcPr>
            <w:tcW w:w="24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55</w:t>
            </w:r>
          </w:p>
        </w:tc>
        <w:tc>
          <w:tcPr>
            <w:tcW w:w="4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2.330</w:t>
            </w:r>
          </w:p>
        </w:tc>
        <w:tc>
          <w:tcPr>
            <w:tcW w:w="368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9.466</w:t>
            </w:r>
          </w:p>
        </w:tc>
        <w:tc>
          <w:tcPr>
            <w:tcW w:w="4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2.385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9.639</w:t>
            </w:r>
          </w:p>
        </w:tc>
        <w:tc>
          <w:tcPr>
            <w:tcW w:w="3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2.440</w:t>
            </w:r>
          </w:p>
        </w:tc>
        <w:tc>
          <w:tcPr>
            <w:tcW w:w="396" w:type="pct"/>
            <w:gridSpan w:val="2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1C05B4" w:rsidRDefault="00140ECB" w:rsidP="001C05B4">
            <w:pPr>
              <w:pStyle w:val="Tabele"/>
              <w:rPr>
                <w:sz w:val="18"/>
                <w:szCs w:val="18"/>
              </w:rPr>
            </w:pPr>
            <w:r w:rsidRPr="001C05B4">
              <w:rPr>
                <w:sz w:val="18"/>
                <w:szCs w:val="18"/>
              </w:rPr>
              <w:t>9.788</w:t>
            </w: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3"/>
        <w:gridCol w:w="742"/>
        <w:gridCol w:w="610"/>
        <w:gridCol w:w="725"/>
        <w:gridCol w:w="593"/>
        <w:gridCol w:w="772"/>
        <w:gridCol w:w="772"/>
        <w:gridCol w:w="725"/>
        <w:gridCol w:w="691"/>
        <w:gridCol w:w="772"/>
        <w:gridCol w:w="610"/>
        <w:gridCol w:w="676"/>
        <w:gridCol w:w="725"/>
      </w:tblGrid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Pensione te lidhura per periudhen 1.10.1994 deri me 1.05.1995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6.937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6.948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6.197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6.959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6.967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6.978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6.998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7.009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7.019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7.028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7.039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7.047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6.597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6.899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6.299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2.299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7.058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7.069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6.323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2.362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6.474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6.625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2.472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6.776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6.926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7.077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7.683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7.847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7.099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7.858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7.869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2.599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7.877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7.888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7.899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7.908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7.919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7.929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7.938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7.798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7.949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7.198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7.499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7.957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7.968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2.689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7.979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7.228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2.692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2.747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7.680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2.857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7.831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7.984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8.135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8.437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8.587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8.749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7.998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8.757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8.768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8.779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8.787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2.989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8.798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8.809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8.818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2.999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8.828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8.077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8.839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8.088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8.239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8.697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8.848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8.398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8.099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8.859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8.867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8.417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8.878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2.967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8.132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8.283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3.077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8.434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8.585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3.187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96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16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8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0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bottom w:val="single" w:sz="4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9.040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9.492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8.897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9.199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3.249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9.659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9.667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3.309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9.678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3.259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3.369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9.697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3.319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3.539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9.708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3.269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9.719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3.549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9.728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9.278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8.979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9.738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8.987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9.138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9.297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9.448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9.599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9.749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8.998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9.149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3.559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9.758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9.157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9.308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9.459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9.009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9.763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9.766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9.467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9.769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9.018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9.168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9.319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9.771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9.774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9.325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9.777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9.327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9.478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9.780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9.029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9.179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3.569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9.782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9.333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9.785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9.034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9.336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3.571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9.788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3.297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9.037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3.352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9.188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9.338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3.462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9.489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9.640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3.572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cantSplit/>
          <w:trHeight w:val="250"/>
        </w:trPr>
        <w:tc>
          <w:tcPr>
            <w:tcW w:w="55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69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4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Pensioni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38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  <w:tc>
          <w:tcPr>
            <w:tcW w:w="40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ishte</w:t>
            </w:r>
          </w:p>
        </w:tc>
        <w:tc>
          <w:tcPr>
            <w:tcW w:w="32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behet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3.628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3.738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3.793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3.579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3.639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3.589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3.699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3.649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3.599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3.709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3.659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3.609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3.719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3.829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3.669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3.673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3.728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3.838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3.619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3.674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3.729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3.839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2"/>
          <w:wAfter w:w="74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3.730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3.840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3.621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3.731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3.622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3.677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3.732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3.623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3.733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3.624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3.679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3.734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3.625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3.735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3.626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3.736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  <w:tr w:rsidR="00140ECB" w:rsidRPr="00F234AE">
        <w:tblPrEx>
          <w:tblCellMar>
            <w:top w:w="0" w:type="dxa"/>
            <w:bottom w:w="0" w:type="dxa"/>
          </w:tblCellMar>
        </w:tblPrEx>
        <w:trPr>
          <w:gridAfter w:val="4"/>
          <w:wAfter w:w="1470" w:type="pct"/>
          <w:trHeight w:val="250"/>
        </w:trPr>
        <w:tc>
          <w:tcPr>
            <w:tcW w:w="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3.627</w:t>
            </w:r>
          </w:p>
        </w:tc>
        <w:tc>
          <w:tcPr>
            <w:tcW w:w="32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3.682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3.737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3.792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F234AE" w:rsidRDefault="00140ECB" w:rsidP="00F234AE">
            <w:pPr>
              <w:pStyle w:val="Tabele"/>
              <w:rPr>
                <w:sz w:val="18"/>
                <w:szCs w:val="18"/>
              </w:rPr>
            </w:pPr>
            <w:r w:rsidRPr="00F234AE">
              <w:rPr>
                <w:sz w:val="18"/>
                <w:szCs w:val="18"/>
              </w:rPr>
              <w:t>9.789</w:t>
            </w: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86"/>
        <w:gridCol w:w="696"/>
        <w:gridCol w:w="662"/>
        <w:gridCol w:w="796"/>
        <w:gridCol w:w="680"/>
        <w:gridCol w:w="748"/>
        <w:gridCol w:w="629"/>
        <w:gridCol w:w="697"/>
        <w:gridCol w:w="663"/>
        <w:gridCol w:w="663"/>
        <w:gridCol w:w="748"/>
        <w:gridCol w:w="680"/>
        <w:gridCol w:w="718"/>
      </w:tblGrid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per periudhen 1.5.1995 deri me 1.10.1995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2.769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2.499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2.587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2.697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6.997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7.134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7.956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7.837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7.842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9.190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9.601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9.738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9.494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9.596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7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cantSplit/>
          <w:trHeight w:val="250"/>
        </w:trPr>
        <w:tc>
          <w:tcPr>
            <w:tcW w:w="57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3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8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50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36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4"/>
          <w:wAfter w:w="1481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4"/>
          <w:wAfter w:w="1481" w:type="pct"/>
          <w:trHeight w:val="250"/>
        </w:trPr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4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9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33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</w:tbl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78"/>
        <w:gridCol w:w="723"/>
        <w:gridCol w:w="742"/>
        <w:gridCol w:w="759"/>
        <w:gridCol w:w="657"/>
        <w:gridCol w:w="691"/>
        <w:gridCol w:w="674"/>
        <w:gridCol w:w="723"/>
        <w:gridCol w:w="674"/>
        <w:gridCol w:w="623"/>
        <w:gridCol w:w="691"/>
        <w:gridCol w:w="759"/>
        <w:gridCol w:w="672"/>
      </w:tblGrid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për periudhën 1.10.1995 deri me 1.4.1996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2.849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2.959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2.799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2.885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2.995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3.050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7.155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7.277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3.189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3.299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3.409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3.209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3.319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3.160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3.215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3.270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3.325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3.380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7.889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8.134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000" w:type="pct"/>
            <w:gridSpan w:val="13"/>
            <w:tcBorders>
              <w:bottom w:val="nil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8.501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8.868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569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5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4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8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2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01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5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9.113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9.235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9.357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9.602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9.660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5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9.215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9.582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9.584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9.587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9.344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9.589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9.469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9.226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9.471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9.228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9.351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9.473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9.595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9.231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9.353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92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9.233</w:t>
            </w:r>
          </w:p>
        </w:tc>
        <w:tc>
          <w:tcPr>
            <w:tcW w:w="40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347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9.355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9.478</w:t>
            </w:r>
          </w:p>
        </w:tc>
        <w:tc>
          <w:tcPr>
            <w:tcW w:w="38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5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9.600</w:t>
            </w:r>
          </w:p>
        </w:tc>
        <w:tc>
          <w:tcPr>
            <w:tcW w:w="32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65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gridAfter w:val="2"/>
          <w:wAfter w:w="757" w:type="pct"/>
          <w:trHeight w:val="250"/>
        </w:trPr>
        <w:tc>
          <w:tcPr>
            <w:tcW w:w="5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2"/>
        <w:gridCol w:w="694"/>
        <w:gridCol w:w="693"/>
        <w:gridCol w:w="661"/>
        <w:gridCol w:w="731"/>
        <w:gridCol w:w="801"/>
        <w:gridCol w:w="803"/>
        <w:gridCol w:w="837"/>
        <w:gridCol w:w="784"/>
        <w:gridCol w:w="801"/>
        <w:gridCol w:w="695"/>
        <w:gridCol w:w="784"/>
        <w:gridCol w:w="710"/>
      </w:tblGrid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5000" w:type="pct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Pensione te lidhura per periudhen nga 1.4.1996 deri me 31.12.1996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6.199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3.439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3.549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3.659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6.768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3.474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6.274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6.373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3.584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6.472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6.571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3.694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6.671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6.971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7.070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7.169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6.799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7.328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3.799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7.059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6.869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3.859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6.969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7.068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3.969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7.167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7.368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7.467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7.567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7.579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7.588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7.399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4.099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4.109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4.219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7.429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7.438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7.449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7.458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7.659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7.758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7.465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4.189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7.565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7.664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4.299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7.763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4.354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7.863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8.361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8.179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8.188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4.429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7.998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4.539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4.489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4.709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8.009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4.439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4.549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4.659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8.029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8.038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8.049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8.549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8.058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4.464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8.061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8.161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4.574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8.260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8.359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4.684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8.459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8.659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8.858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8.957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8.569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4.749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4.859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4.969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8.578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4.809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4.919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5.029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8.589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9.089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4.759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4.869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4.979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8.599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8.999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9.098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4.819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5.039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8.809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4.769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4.879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4.989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9.109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9.118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8.829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9.129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8.838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8.939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8.849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4.794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8.657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4.849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8.757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8.856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4.959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8.955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9.055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4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2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  <w:tc>
          <w:tcPr>
            <w:tcW w:w="790" w:type="pct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Pensioni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349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8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2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42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  <w:tc>
          <w:tcPr>
            <w:tcW w:w="414" w:type="pct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ishte</w:t>
            </w:r>
          </w:p>
        </w:tc>
        <w:tc>
          <w:tcPr>
            <w:tcW w:w="376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behet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5.070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5.125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5.180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5.235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5.290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9.553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5.345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9.159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9.168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9.269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9.369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9.468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5.079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5.189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5.299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9.669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9.179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9.278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9.378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5.139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9.479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5.359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9.679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9.188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5.089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9.289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5.199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9.389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9.488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5.309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9.688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9.199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5.149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9.298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5.259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5.369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9.399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9.499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9.598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9.699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5.099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9.208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5.209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5.319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9.309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9.408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9.508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9.609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9.708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5.159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5.269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5.379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9.219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9.318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9.419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9.519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9.618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9.719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5.109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5.219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5.329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9.228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9.428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9.529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9.629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9.728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9.730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9.235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5.169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9.434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5.279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5.389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9.732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5.115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9.237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5.170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5.225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5.390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5.116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9.239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5.171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5.226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9.437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5.336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5.391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9.735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5.117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5.172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5.227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9.439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5.282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9.538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5.337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9.638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5.392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9.737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49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5.118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9.242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5.173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5.228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9.441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5.338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5.393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9.739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5.119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9.244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5.174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9.343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5.229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9.443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5.284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5.339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9.641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5.394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9.741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5.120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9.246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5.175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9.345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5.230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9.445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9.544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5.340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9.643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5.395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9.743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5.121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9.248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5.176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9.347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5.231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9.446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5.286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9.546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5.341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9.645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5.396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9.744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5.122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9.250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5.177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5.232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9.448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9.548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5.342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9.647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5.397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9.746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5.123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9.251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5.178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5.233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9.450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5.288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9.549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5.343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9.649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5.398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9.748</w:t>
            </w:r>
          </w:p>
        </w:tc>
      </w:tr>
      <w:tr w:rsidR="00140ECB" w:rsidRPr="008E485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55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5.124</w:t>
            </w:r>
          </w:p>
        </w:tc>
        <w:tc>
          <w:tcPr>
            <w:tcW w:w="36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9.253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5.179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9.352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5.234</w:t>
            </w:r>
          </w:p>
        </w:tc>
        <w:tc>
          <w:tcPr>
            <w:tcW w:w="42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9.452</w:t>
            </w:r>
          </w:p>
        </w:tc>
        <w:tc>
          <w:tcPr>
            <w:tcW w:w="44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5.289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9.551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5.344</w:t>
            </w:r>
          </w:p>
        </w:tc>
        <w:tc>
          <w:tcPr>
            <w:tcW w:w="367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9.650</w:t>
            </w:r>
          </w:p>
        </w:tc>
        <w:tc>
          <w:tcPr>
            <w:tcW w:w="41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5.399</w:t>
            </w:r>
          </w:p>
        </w:tc>
        <w:tc>
          <w:tcPr>
            <w:tcW w:w="376" w:type="pct"/>
            <w:tcBorders>
              <w:top w:val="single" w:sz="2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140ECB" w:rsidRPr="008E4850" w:rsidRDefault="00140ECB" w:rsidP="008E4850">
            <w:pPr>
              <w:pStyle w:val="Tabele"/>
              <w:rPr>
                <w:sz w:val="18"/>
                <w:szCs w:val="18"/>
              </w:rPr>
            </w:pPr>
            <w:r w:rsidRPr="008E4850">
              <w:rPr>
                <w:sz w:val="18"/>
                <w:szCs w:val="18"/>
              </w:rPr>
              <w:t>9.750</w:t>
            </w:r>
          </w:p>
        </w:tc>
      </w:tr>
    </w:tbl>
    <w:p w:rsidR="008E4850" w:rsidRDefault="008E4850" w:rsidP="00140ECB">
      <w:pPr>
        <w:pStyle w:val="Paragrafi"/>
      </w:pPr>
    </w:p>
    <w:p w:rsidR="008E4850" w:rsidRDefault="008E4850" w:rsidP="00140ECB">
      <w:pPr>
        <w:pStyle w:val="Paragrafi"/>
      </w:pPr>
    </w:p>
    <w:p w:rsidR="00140ECB" w:rsidRPr="00F570A5" w:rsidRDefault="00140ECB" w:rsidP="008D1B6E">
      <w:pPr>
        <w:pStyle w:val="Akti"/>
      </w:pPr>
      <w:r w:rsidRPr="00F570A5">
        <w:t>V E N D I M</w:t>
      </w:r>
    </w:p>
    <w:p w:rsidR="00140ECB" w:rsidRPr="00F570A5" w:rsidRDefault="00140ECB" w:rsidP="008D1B6E">
      <w:pPr>
        <w:pStyle w:val="NumriData"/>
      </w:pPr>
      <w:r w:rsidRPr="00F570A5">
        <w:t>Nr. 490, datë 16.10.2002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Titulli"/>
      </w:pPr>
      <w:r w:rsidRPr="00F570A5">
        <w:t>Për krijimin e bordit të kullimit të rrethit Kavajë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BazLigjPropozues"/>
      </w:pPr>
      <w:r w:rsidRPr="00F570A5">
        <w:t>Në mbështetje të nenit 100 të Kushtetutës dhe të neneve 35, 39, 41 e 42 të ligjit nr. 8518, datë 30.7.1999 "Për ujitjen dhe kullimin", me propozimin e Ministrit të Bujqësisë dhe të Ushqimit, Këshilli i Ministrave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VENDOSI"/>
      </w:pPr>
      <w:r w:rsidRPr="00F570A5">
        <w:t>V E N D O S I: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  <w:r w:rsidRPr="00F570A5">
        <w:t>Krijimin e bordit të kullimit për rrethin e Kavajës, i cili të financohet nga Buxheti i Shtetit.</w:t>
      </w:r>
    </w:p>
    <w:p w:rsidR="00140ECB" w:rsidRPr="00F570A5" w:rsidRDefault="00140ECB" w:rsidP="00140ECB">
      <w:pPr>
        <w:pStyle w:val="Paragrafi"/>
      </w:pPr>
      <w:r w:rsidRPr="00F570A5">
        <w:t>Zona e shërbimit të kullimit të këtij bordi është:</w:t>
      </w:r>
    </w:p>
    <w:p w:rsidR="00140ECB" w:rsidRPr="00F570A5" w:rsidRDefault="00140ECB" w:rsidP="00140ECB">
      <w:pPr>
        <w:pStyle w:val="Paragrafi"/>
      </w:pPr>
      <w:r w:rsidRPr="00F570A5">
        <w:t>2.1. zona e fushës së Kavajës, me sipërfaqe 8030 ha;</w:t>
      </w:r>
    </w:p>
    <w:p w:rsidR="00140ECB" w:rsidRPr="00F570A5" w:rsidRDefault="00140ECB" w:rsidP="00140ECB">
      <w:pPr>
        <w:pStyle w:val="Paragrafi"/>
      </w:pPr>
      <w:r w:rsidRPr="00F570A5">
        <w:t>2.2. zona kodrinore Okshtun-Golem, me sipërfaqe 2060 ha;</w:t>
      </w:r>
    </w:p>
    <w:p w:rsidR="00140ECB" w:rsidRPr="00F570A5" w:rsidRDefault="00140ECB" w:rsidP="00140ECB">
      <w:pPr>
        <w:pStyle w:val="Paragrafi"/>
      </w:pPr>
      <w:r w:rsidRPr="00F570A5">
        <w:t>2.3. zona që kullohet nga hidrovori i Synejit, me sipërfaqe 500 ha;</w:t>
      </w:r>
    </w:p>
    <w:p w:rsidR="00140ECB" w:rsidRPr="00F570A5" w:rsidRDefault="00140ECB" w:rsidP="00140ECB">
      <w:pPr>
        <w:pStyle w:val="Paragrafi"/>
      </w:pPr>
      <w:r w:rsidRPr="00F570A5">
        <w:t>2.4. Zona që kullohet nga hidrovori i Rreth-Grethit, me sipërfaqe 460 ha.</w:t>
      </w:r>
    </w:p>
    <w:p w:rsidR="00140ECB" w:rsidRPr="00F570A5" w:rsidRDefault="00140ECB" w:rsidP="00140ECB">
      <w:pPr>
        <w:pStyle w:val="Paragrafi"/>
      </w:pPr>
      <w:r w:rsidRPr="00F570A5">
        <w:t>3. Këshilli i përfaqësuesve të bordit të përbëhet nga:</w:t>
      </w:r>
    </w:p>
    <w:p w:rsidR="00140ECB" w:rsidRPr="00F570A5" w:rsidRDefault="00140ECB" w:rsidP="00140ECB">
      <w:pPr>
        <w:pStyle w:val="Paragrafi"/>
      </w:pPr>
      <w:r w:rsidRPr="00F570A5">
        <w:t>(a) dy përfaqësues të federatave dhe shoqatave të përdoruesve të ujit, brenda zonës së shërbimit të kullimit;</w:t>
      </w:r>
    </w:p>
    <w:p w:rsidR="00140ECB" w:rsidRPr="00F570A5" w:rsidRDefault="00140ECB" w:rsidP="00140ECB">
      <w:pPr>
        <w:pStyle w:val="Paragrafi"/>
      </w:pPr>
      <w:r w:rsidRPr="00F570A5">
        <w:t>(b) tre përfaqësues të komunave brenda zonës së shërbimit të kullimit;</w:t>
      </w:r>
    </w:p>
    <w:p w:rsidR="00140ECB" w:rsidRPr="00F570A5" w:rsidRDefault="00140ECB" w:rsidP="00140ECB">
      <w:pPr>
        <w:pStyle w:val="Paragrafi"/>
      </w:pPr>
      <w:r w:rsidRPr="00F570A5">
        <w:t>(c)  dy përfaqësues të bashkive brenda  zonës së shërbimit të kullimit;</w:t>
      </w:r>
    </w:p>
    <w:p w:rsidR="00140ECB" w:rsidRPr="00F570A5" w:rsidRDefault="00140ECB" w:rsidP="00140ECB">
      <w:pPr>
        <w:pStyle w:val="Paragrafi"/>
      </w:pPr>
      <w:r w:rsidRPr="00F570A5">
        <w:t>(ç) një përfaqësues nga Ministria e Bujqësisë dhe e Ushqimit.</w:t>
      </w:r>
    </w:p>
    <w:p w:rsidR="00140ECB" w:rsidRPr="00F570A5" w:rsidRDefault="00140ECB" w:rsidP="00140ECB">
      <w:pPr>
        <w:pStyle w:val="Paragrafi"/>
      </w:pPr>
      <w:r w:rsidRPr="00F570A5">
        <w:t>4. Anëtarët e këshillit të përfaqësuesve të shpërblehen, çdo muaj, me 30 për qind të pagës mujore të Drejtorit të Bujqësisë dhe të Ushqimit të Rrethit, si dhe t'u paguhen shpenzimet e udhëtimit për pjesëmarrje në mbledhje dhe shpenzimet e udhëtimit dhe dietat, kur ata dërgohen me shërbim për nevojat e këtij këshilli.</w:t>
      </w:r>
    </w:p>
    <w:p w:rsidR="00140ECB" w:rsidRPr="00F570A5" w:rsidRDefault="00140ECB" w:rsidP="00140ECB">
      <w:pPr>
        <w:pStyle w:val="Paragrafi"/>
      </w:pPr>
      <w:r w:rsidRPr="00F570A5">
        <w:t>5. Efektet financiare, që rrjedhin nga zbatimi i këtij vendimi, të përballohen nga buxheti i çdo viti, i miratuar për Ministrinë e Bujqësisë dhe të Ushqimit.</w:t>
      </w:r>
    </w:p>
    <w:p w:rsidR="00140ECB" w:rsidRPr="00F570A5" w:rsidRDefault="00140ECB" w:rsidP="00140ECB">
      <w:pPr>
        <w:pStyle w:val="Paragrafi"/>
      </w:pPr>
      <w:r w:rsidRPr="00F570A5">
        <w:t>6. Ngarkohen Ministria e Bujqësisë  dhe e Ushqimit, Ministria e Financave dhe njësitë përkatëse të pushtetit vendor, që do të përfaqësohen në bordin e kullimit për zbatimin e këtij vendimi.</w:t>
      </w:r>
    </w:p>
    <w:p w:rsidR="00140ECB" w:rsidRPr="00F570A5" w:rsidRDefault="00140ECB" w:rsidP="00140ECB">
      <w:pPr>
        <w:pStyle w:val="Paragrafi"/>
      </w:pPr>
      <w:r w:rsidRPr="00F570A5">
        <w:t>Ky  vendim hyn në fuqi pas botimit në Fletoren Zyrtare.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Autoriteti"/>
      </w:pPr>
      <w:r w:rsidRPr="00F570A5">
        <w:t>KRYEMINISTRI</w:t>
      </w:r>
    </w:p>
    <w:p w:rsidR="00140ECB" w:rsidRPr="00F570A5" w:rsidRDefault="00140ECB" w:rsidP="008D1B6E">
      <w:pPr>
        <w:pStyle w:val="AutoritetiEmer"/>
      </w:pPr>
      <w:r w:rsidRPr="00F570A5">
        <w:t>Fatos Nano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Akti"/>
      </w:pPr>
      <w:r w:rsidRPr="00F570A5">
        <w:t>U DH ë Z I M</w:t>
      </w:r>
    </w:p>
    <w:p w:rsidR="00140ECB" w:rsidRPr="00F570A5" w:rsidRDefault="00140ECB" w:rsidP="008D1B6E">
      <w:pPr>
        <w:pStyle w:val="NumriData"/>
      </w:pPr>
      <w:r w:rsidRPr="00F570A5">
        <w:t>Nr. 3, datë 16.10.2002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  <w:r w:rsidRPr="00F570A5">
        <w:t>Për miratimin e kostos mesatare të ndërtimit të banesave nga enti kombëtar i banesave, të vlerave në tregun e lirë të banesav</w:t>
      </w:r>
      <w:r w:rsidR="008D1B6E">
        <w:t>e dhe të koeficientit "k"</w:t>
      </w:r>
    </w:p>
    <w:p w:rsidR="00140ECB" w:rsidRPr="00F570A5" w:rsidRDefault="00140ECB" w:rsidP="00140ECB">
      <w:pPr>
        <w:pStyle w:val="Paragrafi"/>
      </w:pPr>
      <w:r w:rsidRPr="00F570A5">
        <w:t>Në mbështetje të nenit 100 të Kushtetutës dhe të neneve 3 e 13 të ligjit nr. 8030, datë 15.11.1995 "Për kontributin e shtetit për familjet e pastreha", me propozimin e Ministrit të Rregullimit të Territorit dhe të Turizmit, Këshilli i Ministrave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VENDOSI"/>
      </w:pPr>
      <w:r w:rsidRPr="00F570A5">
        <w:t>U D H ë Z O N: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  <w:r w:rsidRPr="00F570A5">
        <w:t>1. Kostoja mesatare e ndërtimit të banesave nga Enti Kombëtar i Banesave, për vitin 2002, të jetë 29 835 (njëzet e nëntë mijë e tetëqind e tridhjetë e pesë) lekë/m2, për sipërfaqe shfrytëzimi, sipas tabelës nr.1 "Kostoja mesatare e ndërtimit për vitin 2001", që i bashkëlidhet këtij udhëzimi.</w:t>
      </w:r>
    </w:p>
    <w:p w:rsidR="00140ECB" w:rsidRPr="00F570A5" w:rsidRDefault="00140ECB" w:rsidP="00140ECB">
      <w:pPr>
        <w:pStyle w:val="Paragrafi"/>
      </w:pPr>
      <w:r w:rsidRPr="00F570A5">
        <w:t>2. Vlera mesatare e apartamenteve në tregun e lirë të banesave, në shkallë rrethi, për vitin 2002, të jetë sipas tabelës nr. 2 "Të dhëna për tregun e lirë të apartamenteve për vitin 2001", që i bashkëlidhet këtij udhëzimi.</w:t>
      </w:r>
    </w:p>
    <w:p w:rsidR="00140ECB" w:rsidRPr="00F570A5" w:rsidRDefault="00140ECB" w:rsidP="00140ECB">
      <w:pPr>
        <w:pStyle w:val="Paragrafi"/>
      </w:pPr>
      <w:r w:rsidRPr="00F570A5">
        <w:t>3. Vlera e koeficientit "K", në zbatim të nenit 3 të ligjit nr. 8030, datë 15.11.1995, të jetë sipas tabelës nr. 3, që i bashkëlidhet këtij udhëzimi.</w:t>
      </w:r>
    </w:p>
    <w:p w:rsidR="00140ECB" w:rsidRDefault="00140ECB" w:rsidP="00140ECB">
      <w:pPr>
        <w:pStyle w:val="Paragrafi"/>
      </w:pPr>
      <w:r w:rsidRPr="00F570A5">
        <w:t>Ky udhëzim hyn në fuqi pas botimit në Fletoren Zyrtare.</w:t>
      </w:r>
    </w:p>
    <w:p w:rsidR="008D1B6E" w:rsidRPr="00F570A5" w:rsidRDefault="008D1B6E" w:rsidP="00140ECB">
      <w:pPr>
        <w:pStyle w:val="Paragrafi"/>
      </w:pPr>
    </w:p>
    <w:p w:rsidR="00140ECB" w:rsidRPr="00F570A5" w:rsidRDefault="00140ECB" w:rsidP="008D1B6E">
      <w:pPr>
        <w:pStyle w:val="Autoriteti"/>
      </w:pPr>
      <w:r w:rsidRPr="00F570A5">
        <w:t>KRYEMINISTRI</w:t>
      </w:r>
    </w:p>
    <w:p w:rsidR="00140ECB" w:rsidRPr="00F570A5" w:rsidRDefault="00140ECB" w:rsidP="008D1B6E">
      <w:pPr>
        <w:pStyle w:val="AutoritetiEmer"/>
      </w:pPr>
      <w:r w:rsidRPr="00F570A5">
        <w:t>Fatos Nano</w:t>
      </w: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TitulliNr"/>
      </w:pPr>
      <w:r w:rsidRPr="00F570A5">
        <w:t>Tabela nr.1</w:t>
      </w:r>
    </w:p>
    <w:p w:rsidR="00140ECB" w:rsidRPr="00F570A5" w:rsidRDefault="00140ECB" w:rsidP="008D1B6E">
      <w:pPr>
        <w:pStyle w:val="TitulliTitull"/>
      </w:pPr>
      <w:r w:rsidRPr="00F570A5">
        <w:t>Kosto mesatare e ndërtimit për vitin 2001</w:t>
      </w:r>
    </w:p>
    <w:p w:rsidR="00140ECB" w:rsidRPr="00F570A5" w:rsidRDefault="00140ECB" w:rsidP="00140EC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1591"/>
        <w:gridCol w:w="1495"/>
        <w:gridCol w:w="1595"/>
        <w:gridCol w:w="1432"/>
        <w:gridCol w:w="1361"/>
        <w:gridCol w:w="1591"/>
      </w:tblGrid>
      <w:tr w:rsidR="00140ECB" w:rsidRPr="008D1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" w:type="pct"/>
            <w:vMerge w:val="restart"/>
          </w:tcPr>
          <w:p w:rsidR="00140ECB" w:rsidRPr="008D1B6E" w:rsidRDefault="008D1B6E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</w:t>
            </w:r>
          </w:p>
        </w:tc>
        <w:tc>
          <w:tcPr>
            <w:tcW w:w="827" w:type="pct"/>
            <w:vMerge w:val="restar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Rrethi</w:t>
            </w:r>
          </w:p>
        </w:tc>
        <w:tc>
          <w:tcPr>
            <w:tcW w:w="1606" w:type="pct"/>
            <w:gridSpan w:val="2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Çmimi për një njësi lek/m2</w:t>
            </w:r>
          </w:p>
        </w:tc>
        <w:tc>
          <w:tcPr>
            <w:tcW w:w="744" w:type="pct"/>
            <w:vMerge w:val="restar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Investimi %</w:t>
            </w:r>
          </w:p>
        </w:tc>
        <w:tc>
          <w:tcPr>
            <w:tcW w:w="1536" w:type="pct"/>
            <w:gridSpan w:val="2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Çmimi për njësi lek/m2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" w:type="pct"/>
            <w:vMerge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827" w:type="pct"/>
            <w:vMerge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Sip.ndërtimi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Sip.shfrytëzimi</w:t>
            </w:r>
          </w:p>
        </w:tc>
        <w:tc>
          <w:tcPr>
            <w:tcW w:w="744" w:type="pct"/>
            <w:vMerge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Sip.ndërtimi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Sip.shfrytëzimi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Berat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24347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30087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3.07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747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924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Dibër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18904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26923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2.01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541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Durrës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26046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30551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7.86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2047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2401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Elbasan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18256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23300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8.42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1537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1961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Fier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23214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30222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4.04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938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941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Gjirokastër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21263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26262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276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Gramsh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21267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25764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0.43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91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8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Kavajë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33795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32489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5.33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1801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1732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Korçë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23994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29635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4.47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1073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1325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10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Krujë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21585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26149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281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Kuçovë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21165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26154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1.12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12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Kukës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27120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29017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1.43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388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415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Kurbin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22127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27343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2.66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589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727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14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Lezhë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23460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30598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2.13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500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652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15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Librazhd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28333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34566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0.73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16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Lushnjë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21417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25946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2.43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520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630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Mirditë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19395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24754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0.72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140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178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Mat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19475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24856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2.82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549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701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Peqin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19672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25106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0.27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68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Përmet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26908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33235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1.22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328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Pogradec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27927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32742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1.23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344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Pukë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20353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25976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0.7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142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Sarandë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27181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33589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1.02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277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Skrapar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23116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28005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532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644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Shkodër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31959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38717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11.01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3519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4263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Tepelenë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20853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26614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2.23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593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Tropojë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31113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39709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1.17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364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Vlorë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33571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40671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6.3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2115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22562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289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</w:t>
            </w:r>
          </w:p>
        </w:tc>
        <w:tc>
          <w:tcPr>
            <w:tcW w:w="82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Tiranë</w:t>
            </w:r>
          </w:p>
        </w:tc>
        <w:tc>
          <w:tcPr>
            <w:tcW w:w="77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22150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26834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20.28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4492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5442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1" w:type="pct"/>
            <w:gridSpan w:val="4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Kosto mesatare</w:t>
            </w:r>
          </w:p>
        </w:tc>
        <w:tc>
          <w:tcPr>
            <w:tcW w:w="7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100</w:t>
            </w:r>
          </w:p>
        </w:tc>
        <w:tc>
          <w:tcPr>
            <w:tcW w:w="707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24932</w:t>
            </w:r>
          </w:p>
        </w:tc>
        <w:tc>
          <w:tcPr>
            <w:tcW w:w="828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29835</w:t>
            </w: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8D1B6E">
      <w:pPr>
        <w:pStyle w:val="TitulliNr"/>
      </w:pPr>
      <w:r w:rsidRPr="00F570A5">
        <w:t>Tabela nr.2</w:t>
      </w:r>
    </w:p>
    <w:p w:rsidR="00140ECB" w:rsidRPr="00F570A5" w:rsidRDefault="00140ECB" w:rsidP="008D1B6E">
      <w:pPr>
        <w:pStyle w:val="TitulliTitull"/>
      </w:pPr>
      <w:r w:rsidRPr="00F570A5">
        <w:t>Të dhënat për tregun e lirë të apartamenteve për Vitin 2001</w:t>
      </w:r>
    </w:p>
    <w:p w:rsidR="00140ECB" w:rsidRPr="00F570A5" w:rsidRDefault="00140ECB" w:rsidP="00140ECB">
      <w:pPr>
        <w:pStyle w:val="Paragraf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"/>
        <w:gridCol w:w="4397"/>
        <w:gridCol w:w="4178"/>
      </w:tblGrid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Nr.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Bashkitë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Sipërfaqe shfrytëzimi</w:t>
            </w:r>
          </w:p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Lek/m2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Berat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34893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Bulqizë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16076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Cërrik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48972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Delvinë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17679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Bilisht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33771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Peshkopi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23102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Durrës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65361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8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Elbasan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48972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Fier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55902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10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Fushë-Arrëz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12982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Gjirokastër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35533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12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Gramsh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30715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Krumë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30185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14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Kavajë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46471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15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Ersekë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18057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16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Korçë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38376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Krujë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32645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Kuçovë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31515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Kukës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28994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Laç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31337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Leskovik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11936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Lezhë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50934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Librazhd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34249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Lushnjë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36484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Koplik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20886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Maliq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13633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Ballsh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33251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Mamurras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17552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Burrel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23145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Memaliaj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13311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Rrëshen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30526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Patos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27641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Peqin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43220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Përmet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27599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35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Pogradec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40571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36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Pukë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12982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37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Roskovec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34983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Rubik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24576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39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Sarandë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43915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Shkodër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35746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41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Çorovodë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16427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42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Tepelenë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19139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43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Tiranë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46574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44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B.Curri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18642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45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Vau-Dejës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17942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544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</w:t>
            </w:r>
          </w:p>
        </w:tc>
        <w:tc>
          <w:tcPr>
            <w:tcW w:w="2285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Vlorë</w:t>
            </w:r>
          </w:p>
        </w:tc>
        <w:tc>
          <w:tcPr>
            <w:tcW w:w="2171" w:type="pct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47909</w:t>
            </w:r>
          </w:p>
        </w:tc>
      </w:tr>
    </w:tbl>
    <w:p w:rsidR="008D1B6E" w:rsidRDefault="008D1B6E" w:rsidP="00140ECB">
      <w:pPr>
        <w:pStyle w:val="Paragrafi"/>
      </w:pPr>
    </w:p>
    <w:p w:rsidR="00140ECB" w:rsidRPr="00F570A5" w:rsidRDefault="00140ECB" w:rsidP="008D1B6E">
      <w:pPr>
        <w:pStyle w:val="TitulliNr"/>
      </w:pPr>
      <w:r w:rsidRPr="00F570A5">
        <w:t>Tabela nr. 3</w:t>
      </w:r>
    </w:p>
    <w:p w:rsidR="00140ECB" w:rsidRPr="00F570A5" w:rsidRDefault="00140ECB" w:rsidP="008D1B6E">
      <w:pPr>
        <w:pStyle w:val="TitulliTitull"/>
      </w:pPr>
      <w:r w:rsidRPr="00F570A5">
        <w:t xml:space="preserve">Vlefta </w:t>
      </w:r>
      <w:smartTag w:uri="urn:schemas-microsoft-com:office:smarttags" w:element="place">
        <w:r w:rsidRPr="00F570A5">
          <w:t>e koeficientit</w:t>
        </w:r>
      </w:smartTag>
      <w:r w:rsidRPr="00F570A5">
        <w:t xml:space="preserve"> "K" sipas ligjit nr. 8030, datë.15.11.1995</w:t>
      </w:r>
    </w:p>
    <w:p w:rsidR="00140ECB" w:rsidRPr="00F570A5" w:rsidRDefault="00140ECB" w:rsidP="008D1B6E">
      <w:pPr>
        <w:pStyle w:val="TitulliTitull"/>
      </w:pPr>
      <w:r w:rsidRPr="00F570A5">
        <w:t xml:space="preserve">"Për kontributin e shtetit për familjet </w:t>
      </w:r>
      <w:smartTag w:uri="urn:schemas-microsoft-com:office:smarttags" w:element="place">
        <w:r w:rsidRPr="00F570A5">
          <w:t>e pastreha</w:t>
        </w:r>
      </w:smartTag>
      <w:r w:rsidRPr="00F570A5">
        <w:t>"</w:t>
      </w:r>
    </w:p>
    <w:p w:rsidR="00140ECB" w:rsidRPr="00F570A5" w:rsidRDefault="00140ECB" w:rsidP="00140EC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"/>
        <w:gridCol w:w="1132"/>
        <w:gridCol w:w="1969"/>
      </w:tblGrid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Bashkia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Vlera e koeficientit "K"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Berat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Bulqizë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0.597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Cërrik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Delvinë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0.526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Bilisht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Peshkopi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0.858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Durrës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Elbasan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Fier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Fushë-Arrëz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Gjirokastër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Gramsh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Krumë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Kavajë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Ersekë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0.609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Korçë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Krujë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Kuçovë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Kukës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0.999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Laç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Leskovik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0.403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Lezhë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Librazhd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0.991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Lushnjë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Koplik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0.539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Maliq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0.460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Ballsh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Mamurras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0.642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Burrel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0.931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Memaliaj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Rrëshen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Patos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0.915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Peqin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Përmet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0.830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Pogradec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Pukë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Roskovec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Rubik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0.993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39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Sarandë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Shkodër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0.923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41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Çorovodë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0.587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Tepelenë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0.719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Tiranë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B.Curri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0.469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45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Vau-Dejës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0.463</w:t>
            </w:r>
          </w:p>
        </w:tc>
      </w:tr>
      <w:tr w:rsidR="00140ECB" w:rsidRPr="008D1B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Vlorë</w:t>
            </w:r>
          </w:p>
        </w:tc>
        <w:tc>
          <w:tcPr>
            <w:tcW w:w="0" w:type="auto"/>
          </w:tcPr>
          <w:p w:rsidR="00140ECB" w:rsidRPr="008D1B6E" w:rsidRDefault="00140ECB" w:rsidP="008D1B6E">
            <w:pPr>
              <w:pStyle w:val="Tabele"/>
              <w:rPr>
                <w:sz w:val="18"/>
                <w:szCs w:val="18"/>
              </w:rPr>
            </w:pPr>
            <w:r w:rsidRPr="008D1B6E">
              <w:rPr>
                <w:sz w:val="18"/>
                <w:szCs w:val="18"/>
              </w:rPr>
              <w:t>1.000</w:t>
            </w:r>
          </w:p>
        </w:tc>
      </w:tr>
    </w:tbl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140ECB" w:rsidRPr="00F570A5" w:rsidRDefault="00140ECB" w:rsidP="00140ECB">
      <w:pPr>
        <w:pStyle w:val="Paragrafi"/>
      </w:pPr>
    </w:p>
    <w:p w:rsidR="00A0784B" w:rsidRPr="007732C8" w:rsidRDefault="00A0784B" w:rsidP="00140ECB">
      <w:pPr>
        <w:pStyle w:val="Paragrafi"/>
      </w:pPr>
    </w:p>
    <w:sectPr w:rsidR="00A0784B" w:rsidRPr="007732C8">
      <w:footerReference w:type="even" r:id="rId7"/>
      <w:footerReference w:type="default" r:id="rId8"/>
      <w:pgSz w:w="12242" w:h="15842" w:code="1"/>
      <w:pgMar w:top="1418" w:right="1418" w:bottom="1418" w:left="1418" w:header="1304" w:footer="1134" w:gutter="0"/>
      <w:pgNumType w:start="181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19BE">
      <w:r>
        <w:separator/>
      </w:r>
    </w:p>
  </w:endnote>
  <w:endnote w:type="continuationSeparator" w:id="0">
    <w:p w:rsidR="00000000" w:rsidRDefault="00E0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850" w:rsidRDefault="008E485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4850" w:rsidRDefault="008E485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850" w:rsidRDefault="008E485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19BE">
      <w:rPr>
        <w:rStyle w:val="PageNumber"/>
        <w:noProof/>
      </w:rPr>
      <w:t>1823</w:t>
    </w:r>
    <w:r>
      <w:rPr>
        <w:rStyle w:val="PageNumber"/>
      </w:rPr>
      <w:fldChar w:fldCharType="end"/>
    </w:r>
  </w:p>
  <w:p w:rsidR="008E4850" w:rsidRDefault="008E485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19BE">
      <w:r>
        <w:separator/>
      </w:r>
    </w:p>
  </w:footnote>
  <w:footnote w:type="continuationSeparator" w:id="0">
    <w:p w:rsidR="00000000" w:rsidRDefault="00E01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63FD"/>
    <w:multiLevelType w:val="hybridMultilevel"/>
    <w:tmpl w:val="9034C02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872268C"/>
    <w:multiLevelType w:val="hybridMultilevel"/>
    <w:tmpl w:val="7F18226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40ECB"/>
    <w:rsid w:val="00187855"/>
    <w:rsid w:val="001A58B2"/>
    <w:rsid w:val="001B5566"/>
    <w:rsid w:val="001C05B4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D1B6E"/>
    <w:rsid w:val="008E485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19BE"/>
    <w:rsid w:val="00E06AA7"/>
    <w:rsid w:val="00E624E2"/>
    <w:rsid w:val="00E645E3"/>
    <w:rsid w:val="00EA206E"/>
    <w:rsid w:val="00F234A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FCDE9A-7C7B-4250-AD7D-11DBF562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ECB"/>
    <w:rPr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140EC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40ECB"/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BodyText">
    <w:name w:val="Body Text"/>
    <w:basedOn w:val="Normal"/>
    <w:rsid w:val="00140ECB"/>
    <w:pPr>
      <w:jc w:val="both"/>
    </w:pPr>
    <w:rPr>
      <w:rFonts w:ascii="CG Times" w:hAnsi="CG Times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20076</Words>
  <Characters>114435</Characters>
  <Application>Microsoft Office Word</Application>
  <DocSecurity>0</DocSecurity>
  <Lines>953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2019-02-15T09:19:00Z</dcterms:created>
  <dcterms:modified xsi:type="dcterms:W3CDTF">2019-02-15T09:19:00Z</dcterms:modified>
</cp:coreProperties>
</file>