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E3C" w:rsidRDefault="00050E3C" w:rsidP="00050E3C">
      <w:pPr>
        <w:pStyle w:val="Akti"/>
      </w:pPr>
      <w:bookmarkStart w:id="0" w:name="_GoBack"/>
      <w:bookmarkEnd w:id="0"/>
      <w:r>
        <w:t xml:space="preserve">Vendim </w:t>
      </w:r>
    </w:p>
    <w:p w:rsidR="00050E3C" w:rsidRDefault="00050E3C" w:rsidP="00050E3C">
      <w:pPr>
        <w:pStyle w:val="NumriData"/>
      </w:pPr>
      <w:r>
        <w:t>Nr.797, datë 4.12.2003</w:t>
      </w:r>
    </w:p>
    <w:p w:rsidR="00050E3C" w:rsidRDefault="00050E3C" w:rsidP="00050E3C">
      <w:pPr>
        <w:pStyle w:val="Paragrafi"/>
      </w:pPr>
    </w:p>
    <w:p w:rsidR="00050E3C" w:rsidRDefault="00050E3C" w:rsidP="00050E3C">
      <w:pPr>
        <w:pStyle w:val="Titulli"/>
      </w:pPr>
      <w:r>
        <w:t>Për krijimin e shoqërisë “operatori</w:t>
      </w:r>
      <w:r w:rsidR="00F97630">
        <w:t xml:space="preserve"> i sistemit të transmetimit” sha</w:t>
      </w:r>
      <w:r>
        <w:t xml:space="preserve"> Tiranë</w:t>
      </w:r>
    </w:p>
    <w:p w:rsidR="00050E3C" w:rsidRDefault="00050E3C" w:rsidP="00050E3C">
      <w:pPr>
        <w:pStyle w:val="Paragrafi"/>
        <w:ind w:firstLine="0"/>
      </w:pPr>
    </w:p>
    <w:p w:rsidR="00050E3C" w:rsidRDefault="00050E3C" w:rsidP="00050E3C">
      <w:pPr>
        <w:pStyle w:val="BazLigjPropozues"/>
      </w:pPr>
      <w:r>
        <w:t>Në mbështetje të nenit 100 të Kushtetutës, të neneve 243 dhe 244 të ligjit nr.7638, datë 19.11.1992 “Për shoqëritë tregtare” dhe të nenit 33 të ligjit nr.9072, datë 22.5.2003 “Për sektorin e energjisë elektrike”, me propozimin e Ministrit të Ekonomisë dhe të Minis</w:t>
      </w:r>
      <w:r w:rsidR="00EB2849">
        <w:t>t</w:t>
      </w:r>
      <w:r>
        <w:t>rit të Industrisë dhe të Energjetikës, Këshilli i Ministrave</w:t>
      </w:r>
    </w:p>
    <w:p w:rsidR="00050E3C" w:rsidRDefault="00050E3C" w:rsidP="00050E3C">
      <w:pPr>
        <w:pStyle w:val="Paragrafi"/>
      </w:pPr>
    </w:p>
    <w:p w:rsidR="00050E3C" w:rsidRDefault="00050E3C" w:rsidP="00050E3C">
      <w:pPr>
        <w:pStyle w:val="VENDOSI"/>
      </w:pPr>
      <w:r>
        <w:t>Vendosi:</w:t>
      </w:r>
    </w:p>
    <w:p w:rsidR="00050E3C" w:rsidRDefault="00050E3C" w:rsidP="00050E3C">
      <w:pPr>
        <w:pStyle w:val="Paragrafi"/>
      </w:pPr>
    </w:p>
    <w:p w:rsidR="00050E3C" w:rsidRDefault="00050E3C" w:rsidP="00050E3C">
      <w:pPr>
        <w:pStyle w:val="Paragrafi"/>
      </w:pPr>
      <w:r>
        <w:t>1. Krijimin e shoqërisë “Operatori i Sistemit të Transmetimit”, (</w:t>
      </w:r>
      <w:r w:rsidR="00F97630">
        <w:t>OST)</w:t>
      </w:r>
      <w:r>
        <w:t xml:space="preserve"> sh.a., Tiranë, me kapital 100 për qind shtetëror.</w:t>
      </w:r>
    </w:p>
    <w:p w:rsidR="00050E3C" w:rsidRDefault="00050E3C" w:rsidP="00050E3C">
      <w:pPr>
        <w:pStyle w:val="Paragrafi"/>
      </w:pPr>
      <w:r>
        <w:t>2. Objekti kryesor i veprimtarisë së OST sh.a., Tiranë është të sigurojë transmetimin e energjisë elektrike nga prodhuesi e sistemi rajonal i energjisë te sistemi i shpërndarjes së energjisë elektrike, të bëjë zhvillimin e rrjetit të transmetimit në bashkërendim me gjeneruesit dhe shpërndarësit, të mirëmbajë dhe të zhvillojë interkonjeksionet e rrjetit të transmetimit.</w:t>
      </w:r>
    </w:p>
    <w:p w:rsidR="00050E3C" w:rsidRDefault="00050E3C" w:rsidP="00050E3C">
      <w:pPr>
        <w:pStyle w:val="Paragrafi"/>
      </w:pPr>
      <w:r>
        <w:t>3. KESH sh.a.,</w:t>
      </w:r>
      <w:r w:rsidR="00F97630">
        <w:t xml:space="preserve"> duke filluar nga data 1.4.2004</w:t>
      </w:r>
      <w:r w:rsidR="00CF62AD">
        <w:t>,</w:t>
      </w:r>
      <w:r>
        <w:t xml:space="preserve"> të bëjë ndarjen e llogarive financiare të shoqërisë së re, të krijuar sipas këtij vendimi.</w:t>
      </w:r>
    </w:p>
    <w:p w:rsidR="00050E3C" w:rsidRDefault="00A1070E" w:rsidP="00050E3C">
      <w:pPr>
        <w:pStyle w:val="Paragrafi"/>
      </w:pPr>
      <w:r>
        <w:t>4. KESH</w:t>
      </w:r>
      <w:r w:rsidR="00050E3C">
        <w:t xml:space="preserve"> sh.a.</w:t>
      </w:r>
      <w:r w:rsidR="00F97630">
        <w:t>,</w:t>
      </w:r>
      <w:r w:rsidR="00CF62AD">
        <w:t>Tiranë</w:t>
      </w:r>
      <w:r w:rsidR="00050E3C">
        <w:t xml:space="preserve"> ruan të gjitha të drejtat mbi asetet, që i përgjigjen objektit të shoqërisë së krijuar, deri në çastin e kal</w:t>
      </w:r>
      <w:r w:rsidR="00F97630">
        <w:t>imit të tyre në kapitalin e OST</w:t>
      </w:r>
      <w:r w:rsidR="00050E3C">
        <w:t xml:space="preserve"> sh.a</w:t>
      </w:r>
      <w:r>
        <w:t>.</w:t>
      </w:r>
      <w:r w:rsidR="00F97630">
        <w:t>,</w:t>
      </w:r>
      <w:r w:rsidR="00050E3C">
        <w:t xml:space="preserve"> Tiranë.</w:t>
      </w:r>
    </w:p>
    <w:p w:rsidR="00050E3C" w:rsidRDefault="00050E3C" w:rsidP="00050E3C">
      <w:pPr>
        <w:pStyle w:val="Paragrafi"/>
      </w:pPr>
      <w:r>
        <w:t>5. Ngarkohen Ministria e Ekonomisë dhe Ministria e Industrisë dhe e Energjetikës për zbatimin e këtij vendimi.</w:t>
      </w:r>
    </w:p>
    <w:p w:rsidR="00050E3C" w:rsidRDefault="00050E3C" w:rsidP="00050E3C">
      <w:pPr>
        <w:pStyle w:val="Paragrafi"/>
      </w:pPr>
      <w:r>
        <w:t>Ky vendim hyn në fuqi pas botimit në Fletoren Zyrtare.</w:t>
      </w:r>
    </w:p>
    <w:p w:rsidR="00050E3C" w:rsidRDefault="00050E3C" w:rsidP="00050E3C">
      <w:pPr>
        <w:pStyle w:val="Paragrafi"/>
      </w:pPr>
    </w:p>
    <w:p w:rsidR="00050E3C" w:rsidRDefault="00050E3C" w:rsidP="00050E3C">
      <w:pPr>
        <w:pStyle w:val="Autoriteti"/>
      </w:pPr>
      <w:r>
        <w:t>Kryeminis</w:t>
      </w:r>
      <w:r w:rsidR="00F97630">
        <w:t>T</w:t>
      </w:r>
      <w:r>
        <w:t>ri</w:t>
      </w:r>
    </w:p>
    <w:p w:rsidR="00050E3C" w:rsidRPr="00C54248" w:rsidRDefault="00050E3C" w:rsidP="00050E3C">
      <w:pPr>
        <w:pStyle w:val="AutoritetiEmer"/>
      </w:pPr>
      <w:r>
        <w:t>Fatos Nano</w:t>
      </w:r>
    </w:p>
    <w:p w:rsidR="00A0784B" w:rsidRDefault="00A0784B" w:rsidP="00AA3124">
      <w:pPr>
        <w:pStyle w:val="Akti"/>
      </w:pPr>
    </w:p>
    <w:p w:rsidR="006D5BB4" w:rsidRDefault="006D5BB4" w:rsidP="00AA3124">
      <w:pPr>
        <w:pStyle w:val="Akti"/>
      </w:pPr>
    </w:p>
    <w:p w:rsidR="006D5BB4" w:rsidRDefault="006D5BB4" w:rsidP="006D5BB4">
      <w:pPr>
        <w:pStyle w:val="Akti"/>
      </w:pPr>
      <w:r>
        <w:t>Vendim</w:t>
      </w:r>
    </w:p>
    <w:p w:rsidR="006D5BB4" w:rsidRDefault="006D5BB4" w:rsidP="006D5BB4">
      <w:pPr>
        <w:pStyle w:val="NumriData"/>
      </w:pPr>
      <w:r>
        <w:t>Nr.803, datë 4.12.2003</w:t>
      </w:r>
    </w:p>
    <w:p w:rsidR="006D5BB4" w:rsidRDefault="006D5BB4" w:rsidP="006D5BB4">
      <w:pPr>
        <w:pStyle w:val="Paragrafi"/>
      </w:pPr>
    </w:p>
    <w:p w:rsidR="006D5BB4" w:rsidRDefault="006D5BB4" w:rsidP="006D5BB4">
      <w:pPr>
        <w:pStyle w:val="Titulli"/>
      </w:pPr>
      <w:r>
        <w:t xml:space="preserve">Për </w:t>
      </w:r>
      <w:smartTag w:uri="urn:schemas-microsoft-com:office:smarttags" w:element="PersonName">
        <w:r>
          <w:t>mira</w:t>
        </w:r>
      </w:smartTag>
      <w:r>
        <w:t>timin e normave të cilësisë së ajrit</w:t>
      </w:r>
    </w:p>
    <w:p w:rsidR="006D5BB4" w:rsidRDefault="006D5BB4" w:rsidP="006D5BB4">
      <w:pPr>
        <w:pStyle w:val="Paragrafi"/>
      </w:pPr>
    </w:p>
    <w:p w:rsidR="006D5BB4" w:rsidRDefault="006D5BB4" w:rsidP="006D5BB4">
      <w:pPr>
        <w:pStyle w:val="BazLigjPropozues"/>
      </w:pPr>
      <w:r>
        <w:t>Në mbështetje të nenit 100 të Kushtetutës dhe të nenit 5 të ligjit nr.8897, datë 16.5.2002 “Për mbrojtjen e ajrit nga ndotja”, me propozimin e Ministrit të Shëndetësisë dhe të Ministrit të Mjedisit, Këshilli i Ministrave</w:t>
      </w:r>
    </w:p>
    <w:p w:rsidR="006D5BB4" w:rsidRDefault="006D5BB4" w:rsidP="006D5BB4">
      <w:pPr>
        <w:pStyle w:val="Paragrafi"/>
      </w:pPr>
    </w:p>
    <w:p w:rsidR="006D5BB4" w:rsidRDefault="006D5BB4" w:rsidP="006D5BB4">
      <w:pPr>
        <w:pStyle w:val="VENDOSI"/>
      </w:pPr>
      <w:r>
        <w:t>Vendosi:</w:t>
      </w:r>
    </w:p>
    <w:p w:rsidR="006D5BB4" w:rsidRDefault="006D5BB4" w:rsidP="006D5BB4">
      <w:pPr>
        <w:pStyle w:val="Paragrafi"/>
      </w:pPr>
    </w:p>
    <w:p w:rsidR="006D5BB4" w:rsidRDefault="006D5BB4" w:rsidP="006D5BB4">
      <w:pPr>
        <w:pStyle w:val="Paragrafi"/>
      </w:pPr>
      <w:r>
        <w:t>1.</w:t>
      </w:r>
      <w:r w:rsidR="00A313EC">
        <w:t xml:space="preserve"> </w:t>
      </w:r>
      <w:r>
        <w:t>Miratimin e normave të cilësisë së ajrit, sipas aneksit 1, që i bashkëlidhet këtij vendimi.</w:t>
      </w:r>
    </w:p>
    <w:p w:rsidR="006D5BB4" w:rsidRDefault="006D5BB4" w:rsidP="006D5BB4">
      <w:pPr>
        <w:pStyle w:val="Paragrafi"/>
      </w:pPr>
      <w:r>
        <w:t>2.</w:t>
      </w:r>
      <w:r w:rsidR="00A313EC">
        <w:t xml:space="preserve"> </w:t>
      </w:r>
      <w:r>
        <w:t xml:space="preserve">Ministri i Shëndetësisë dhe Ministri i Mjedisit të </w:t>
      </w:r>
      <w:smartTag w:uri="urn:schemas-microsoft-com:office:smarttags" w:element="PersonName">
        <w:r>
          <w:t>mira</w:t>
        </w:r>
      </w:smartTag>
      <w:r>
        <w:t>tojnë rregulloren e monitorimit të cilësisë së ajrit.</w:t>
      </w:r>
    </w:p>
    <w:p w:rsidR="006D5BB4" w:rsidRDefault="006D5BB4" w:rsidP="006D5BB4">
      <w:pPr>
        <w:pStyle w:val="Paragrafi"/>
      </w:pPr>
      <w:r>
        <w:t>3.</w:t>
      </w:r>
      <w:r w:rsidR="00A313EC">
        <w:t xml:space="preserve"> </w:t>
      </w:r>
      <w:r>
        <w:t>Ngarkohen Ministria e Shëndetësisë dhe Ministria e Mjedisit për zbatimin e këtij vendimi.</w:t>
      </w:r>
    </w:p>
    <w:p w:rsidR="006D5BB4" w:rsidRDefault="006D5BB4" w:rsidP="006D5BB4">
      <w:pPr>
        <w:pStyle w:val="Paragrafi"/>
      </w:pPr>
      <w:r>
        <w:t>Ky vendim hyn në fuqi pas botimit në Fletoren Zyrtare.</w:t>
      </w:r>
    </w:p>
    <w:p w:rsidR="006D5BB4" w:rsidRDefault="006D5BB4" w:rsidP="006D5BB4">
      <w:pPr>
        <w:pStyle w:val="Paragrafi"/>
      </w:pPr>
    </w:p>
    <w:p w:rsidR="006D5BB4" w:rsidRDefault="006D5BB4" w:rsidP="006D5BB4">
      <w:pPr>
        <w:pStyle w:val="Autoriteti"/>
      </w:pPr>
      <w:r>
        <w:t>Kryeministri</w:t>
      </w:r>
    </w:p>
    <w:p w:rsidR="006D5BB4" w:rsidRDefault="006D5BB4" w:rsidP="006D5BB4">
      <w:pPr>
        <w:pStyle w:val="AutoritetiEmer"/>
      </w:pPr>
      <w:r>
        <w:t>Fatos Nano</w:t>
      </w:r>
    </w:p>
    <w:p w:rsidR="006D5BB4" w:rsidRDefault="006D5BB4" w:rsidP="006D5BB4">
      <w:pPr>
        <w:pStyle w:val="Paragrafi"/>
      </w:pPr>
    </w:p>
    <w:p w:rsidR="006D5BB4" w:rsidRDefault="00162A44" w:rsidP="00AA3124">
      <w:pPr>
        <w:pStyle w:val="Akti"/>
      </w:pPr>
      <w:r>
        <w:rPr>
          <w:noProof/>
          <w:lang w:eastAsia="en-GB"/>
        </w:rPr>
        <w:lastRenderedPageBreak/>
        <w:drawing>
          <wp:inline distT="0" distB="0" distL="0" distR="0">
            <wp:extent cx="5762625" cy="7581900"/>
            <wp:effectExtent l="0" t="0" r="9525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C68" w:rsidRDefault="001A5C68" w:rsidP="00AA3124">
      <w:pPr>
        <w:pStyle w:val="Akti"/>
      </w:pPr>
    </w:p>
    <w:p w:rsidR="001A5C68" w:rsidRDefault="001A5C68" w:rsidP="00AA3124">
      <w:pPr>
        <w:pStyle w:val="Akti"/>
      </w:pPr>
    </w:p>
    <w:p w:rsidR="001A5C68" w:rsidRDefault="001A5C68" w:rsidP="00AA3124">
      <w:pPr>
        <w:pStyle w:val="Akti"/>
      </w:pPr>
    </w:p>
    <w:p w:rsidR="001A5C68" w:rsidRDefault="001A5C68" w:rsidP="00AA3124">
      <w:pPr>
        <w:pStyle w:val="Akti"/>
      </w:pPr>
    </w:p>
    <w:p w:rsidR="001A5C68" w:rsidRDefault="001A5C68" w:rsidP="00AA3124">
      <w:pPr>
        <w:pStyle w:val="Akti"/>
      </w:pPr>
    </w:p>
    <w:p w:rsidR="001A5C68" w:rsidRDefault="001A5C68" w:rsidP="00AA3124">
      <w:pPr>
        <w:pStyle w:val="Akti"/>
      </w:pPr>
    </w:p>
    <w:p w:rsidR="001A5C68" w:rsidRDefault="001A5C68" w:rsidP="00AA3124">
      <w:pPr>
        <w:pStyle w:val="Akti"/>
      </w:pPr>
    </w:p>
    <w:p w:rsidR="001A5C68" w:rsidRDefault="00162A44" w:rsidP="00AA3124">
      <w:pPr>
        <w:pStyle w:val="Akti"/>
      </w:pPr>
      <w:r>
        <w:rPr>
          <w:noProof/>
          <w:lang w:eastAsia="en-GB"/>
        </w:rPr>
        <w:lastRenderedPageBreak/>
        <w:drawing>
          <wp:inline distT="0" distB="0" distL="0" distR="0">
            <wp:extent cx="5753100" cy="8039100"/>
            <wp:effectExtent l="0" t="0" r="0" b="0"/>
            <wp:docPr id="2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C68" w:rsidRDefault="001A5C68" w:rsidP="00AA3124">
      <w:pPr>
        <w:pStyle w:val="Akti"/>
      </w:pPr>
    </w:p>
    <w:p w:rsidR="001A5C68" w:rsidRDefault="001A5C68" w:rsidP="00AA3124">
      <w:pPr>
        <w:pStyle w:val="Akti"/>
      </w:pPr>
    </w:p>
    <w:p w:rsidR="001A5C68" w:rsidRDefault="001A5C68" w:rsidP="00AA3124">
      <w:pPr>
        <w:pStyle w:val="Akti"/>
      </w:pPr>
    </w:p>
    <w:p w:rsidR="001A5C68" w:rsidRDefault="001A5C68" w:rsidP="00AA3124">
      <w:pPr>
        <w:pStyle w:val="Akti"/>
      </w:pPr>
    </w:p>
    <w:p w:rsidR="001A5C68" w:rsidRDefault="001A5C68" w:rsidP="00AA3124">
      <w:pPr>
        <w:pStyle w:val="Akti"/>
      </w:pPr>
    </w:p>
    <w:p w:rsidR="001A5C68" w:rsidRDefault="00162A44" w:rsidP="00AA3124">
      <w:pPr>
        <w:pStyle w:val="Akti"/>
      </w:pPr>
      <w:r>
        <w:rPr>
          <w:noProof/>
          <w:lang w:eastAsia="en-GB"/>
        </w:rPr>
        <w:lastRenderedPageBreak/>
        <w:drawing>
          <wp:inline distT="0" distB="0" distL="0" distR="0">
            <wp:extent cx="5762625" cy="8315325"/>
            <wp:effectExtent l="0" t="0" r="9525" b="9525"/>
            <wp:docPr id="3" name="Picture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3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742" w:rsidRDefault="00B63742" w:rsidP="00AA3124">
      <w:pPr>
        <w:pStyle w:val="Akti"/>
      </w:pPr>
    </w:p>
    <w:p w:rsidR="00B63742" w:rsidRDefault="00B63742" w:rsidP="00AA3124">
      <w:pPr>
        <w:pStyle w:val="Akti"/>
      </w:pPr>
    </w:p>
    <w:p w:rsidR="00B63742" w:rsidRDefault="00B63742" w:rsidP="00AA3124">
      <w:pPr>
        <w:pStyle w:val="Akti"/>
      </w:pPr>
    </w:p>
    <w:p w:rsidR="00B63742" w:rsidRDefault="00162A44" w:rsidP="00AA3124">
      <w:pPr>
        <w:pStyle w:val="Akti"/>
      </w:pPr>
      <w:r>
        <w:rPr>
          <w:noProof/>
          <w:lang w:eastAsia="en-GB"/>
        </w:rPr>
        <w:lastRenderedPageBreak/>
        <w:drawing>
          <wp:inline distT="0" distB="0" distL="0" distR="0">
            <wp:extent cx="5762625" cy="8162925"/>
            <wp:effectExtent l="0" t="0" r="9525" b="9525"/>
            <wp:docPr id="4" name="Picture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742" w:rsidRDefault="00B63742" w:rsidP="00AA3124">
      <w:pPr>
        <w:pStyle w:val="Akti"/>
      </w:pPr>
    </w:p>
    <w:p w:rsidR="00B63742" w:rsidRDefault="00B63742" w:rsidP="00AA3124">
      <w:pPr>
        <w:pStyle w:val="Akti"/>
      </w:pPr>
    </w:p>
    <w:p w:rsidR="00B63742" w:rsidRDefault="00B63742" w:rsidP="00AA3124">
      <w:pPr>
        <w:pStyle w:val="Akti"/>
      </w:pPr>
    </w:p>
    <w:p w:rsidR="00B63742" w:rsidRDefault="00B63742" w:rsidP="00AA3124">
      <w:pPr>
        <w:pStyle w:val="Akti"/>
      </w:pPr>
    </w:p>
    <w:p w:rsidR="00B63742" w:rsidRDefault="00162A44" w:rsidP="00AA3124">
      <w:pPr>
        <w:pStyle w:val="Akti"/>
      </w:pPr>
      <w:r>
        <w:rPr>
          <w:noProof/>
          <w:lang w:eastAsia="en-GB"/>
        </w:rPr>
        <w:lastRenderedPageBreak/>
        <w:drawing>
          <wp:inline distT="0" distB="0" distL="0" distR="0">
            <wp:extent cx="5762625" cy="8201025"/>
            <wp:effectExtent l="0" t="0" r="9525" b="9525"/>
            <wp:docPr id="5" name="Picture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742" w:rsidRDefault="00B63742" w:rsidP="00AA3124">
      <w:pPr>
        <w:pStyle w:val="Akti"/>
      </w:pPr>
    </w:p>
    <w:p w:rsidR="00B63742" w:rsidRDefault="00B63742" w:rsidP="00AA3124">
      <w:pPr>
        <w:pStyle w:val="Akti"/>
      </w:pPr>
    </w:p>
    <w:p w:rsidR="00B63742" w:rsidRDefault="00B63742" w:rsidP="00AA3124">
      <w:pPr>
        <w:pStyle w:val="Akti"/>
      </w:pPr>
    </w:p>
    <w:p w:rsidR="00B63742" w:rsidRDefault="00B63742" w:rsidP="00AA3124">
      <w:pPr>
        <w:pStyle w:val="Akti"/>
      </w:pPr>
    </w:p>
    <w:p w:rsidR="00B63742" w:rsidRDefault="00162A44" w:rsidP="00AA3124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753100" cy="8067675"/>
            <wp:effectExtent l="0" t="0" r="0" b="9525"/>
            <wp:docPr id="6" name="Picture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742" w:rsidRDefault="00B63742" w:rsidP="00AA3124">
      <w:pPr>
        <w:pStyle w:val="Akti"/>
      </w:pPr>
    </w:p>
    <w:p w:rsidR="00B63742" w:rsidRDefault="00B63742" w:rsidP="00AA3124">
      <w:pPr>
        <w:pStyle w:val="Akti"/>
      </w:pPr>
    </w:p>
    <w:p w:rsidR="00B63742" w:rsidRDefault="00B63742" w:rsidP="00AA3124">
      <w:pPr>
        <w:pStyle w:val="Akti"/>
      </w:pPr>
    </w:p>
    <w:p w:rsidR="00B63742" w:rsidRDefault="00B63742" w:rsidP="00AA3124">
      <w:pPr>
        <w:pStyle w:val="Akti"/>
      </w:pPr>
    </w:p>
    <w:p w:rsidR="001A5C68" w:rsidRDefault="001A5C68" w:rsidP="001A5C68">
      <w:pPr>
        <w:pStyle w:val="Akti"/>
      </w:pPr>
      <w:r>
        <w:t xml:space="preserve">Vendim </w:t>
      </w:r>
    </w:p>
    <w:p w:rsidR="001A5C68" w:rsidRDefault="001A5C68" w:rsidP="001A5C68">
      <w:pPr>
        <w:pStyle w:val="NumriData"/>
      </w:pPr>
      <w:r>
        <w:t>Nr.804, datë 4.12.2003</w:t>
      </w:r>
    </w:p>
    <w:p w:rsidR="001A5C68" w:rsidRDefault="001A5C68" w:rsidP="001A5C68">
      <w:pPr>
        <w:pStyle w:val="Paragrafi"/>
      </w:pPr>
    </w:p>
    <w:p w:rsidR="001A5C68" w:rsidRDefault="001A5C68" w:rsidP="001A5C68">
      <w:pPr>
        <w:pStyle w:val="Titulli"/>
      </w:pPr>
      <w:r>
        <w:t xml:space="preserve">Për  </w:t>
      </w:r>
      <w:smartTag w:uri="urn:schemas-microsoft-com:office:smarttags" w:element="PersonName">
        <w:r>
          <w:t>mira</w:t>
        </w:r>
      </w:smartTag>
      <w:r>
        <w:t>timin e listës së specieve të florës shqiptare</w:t>
      </w:r>
      <w:r w:rsidR="00CF62AD">
        <w:t>,</w:t>
      </w:r>
      <w:r>
        <w:t xml:space="preserve"> që vihen në mbrojtje</w:t>
      </w:r>
    </w:p>
    <w:p w:rsidR="001A5C68" w:rsidRDefault="001A5C68" w:rsidP="001A5C68">
      <w:pPr>
        <w:pStyle w:val="Paragrafi"/>
      </w:pPr>
    </w:p>
    <w:p w:rsidR="001A5C68" w:rsidRDefault="001A5C68" w:rsidP="001A5C68">
      <w:pPr>
        <w:pStyle w:val="BazLigjPropozues"/>
      </w:pPr>
      <w:r>
        <w:t>Në mbështetje të nenit 100 të Kushtetutës dhe të nenit 5 të Konventës “Për ruajtjen e florës dhe faunës së egër dhe mjedisit natyror të Europës”, ratifikuar m</w:t>
      </w:r>
      <w:r w:rsidR="00CF62AD">
        <w:t>e ligjin nr.8294, datë 2.3.1998,</w:t>
      </w:r>
      <w:r>
        <w:t xml:space="preserve"> me propozimin e Ministrit të Mjedisit, Këshilli i Ministrave</w:t>
      </w:r>
    </w:p>
    <w:p w:rsidR="001A5C68" w:rsidRDefault="001A5C68" w:rsidP="001A5C68">
      <w:pPr>
        <w:pStyle w:val="Paragrafi"/>
      </w:pPr>
    </w:p>
    <w:p w:rsidR="001A5C68" w:rsidRDefault="001A5C68" w:rsidP="001A5C68">
      <w:pPr>
        <w:pStyle w:val="VENDOSI"/>
      </w:pPr>
      <w:r>
        <w:t>Vendosi:</w:t>
      </w:r>
    </w:p>
    <w:p w:rsidR="001A5C68" w:rsidRDefault="001A5C68" w:rsidP="001A5C68">
      <w:pPr>
        <w:pStyle w:val="Paragrafi"/>
      </w:pPr>
    </w:p>
    <w:p w:rsidR="001A5C68" w:rsidRDefault="001A5C68" w:rsidP="001A5C68">
      <w:pPr>
        <w:pStyle w:val="Paragrafi"/>
      </w:pPr>
      <w:r>
        <w:t>1.</w:t>
      </w:r>
      <w:r w:rsidR="00CF62AD">
        <w:t xml:space="preserve"> </w:t>
      </w:r>
      <w:r>
        <w:t>Miratimin e listës së specieve të florës shqiptare, që vihen në mbrojtje, sipas aneksit 1, që i bashkëlidhet këtij vendimi si pjesë e tij.</w:t>
      </w:r>
    </w:p>
    <w:p w:rsidR="001A5C68" w:rsidRDefault="00EA718F" w:rsidP="001A5C68">
      <w:pPr>
        <w:pStyle w:val="Paragrafi"/>
      </w:pPr>
      <w:r>
        <w:t>2. Ministria e Mjedisit</w:t>
      </w:r>
      <w:r w:rsidR="00CF62AD">
        <w:t>,</w:t>
      </w:r>
      <w:r w:rsidR="001A5C68">
        <w:t xml:space="preserve"> në bashkëpunim me Drejtorinë e Përgjithshme të Pyjeve e </w:t>
      </w:r>
      <w:r w:rsidR="00A313EC">
        <w:t xml:space="preserve">të </w:t>
      </w:r>
      <w:r w:rsidR="001A5C68">
        <w:t>Kullotave dhe me institutet shkencore përkatëse, si dhe në mbështetje të kategorizimeve europiane, të përcaktojë statusin e mbrojtjes së çdo specieje të përmendur në aneksin 1.</w:t>
      </w:r>
    </w:p>
    <w:p w:rsidR="001A5C68" w:rsidRDefault="001A5C68" w:rsidP="001A5C68">
      <w:pPr>
        <w:pStyle w:val="Paragrafi"/>
      </w:pPr>
      <w:r>
        <w:t>3. Ngarkohen Ministria e Mjedisit, Dre</w:t>
      </w:r>
      <w:r w:rsidR="00CF62AD">
        <w:t>jtoria e Përgjithshme e Pyjeve dhe</w:t>
      </w:r>
      <w:r>
        <w:t xml:space="preserve"> </w:t>
      </w:r>
      <w:r w:rsidR="00C306F8">
        <w:t>e</w:t>
      </w:r>
      <w:r w:rsidR="00A313EC">
        <w:t xml:space="preserve"> </w:t>
      </w:r>
      <w:r>
        <w:t>Kullotave dhe Drejtoria e Përgjithshme e Doganave për zbatimin e këtij vendimi.</w:t>
      </w:r>
    </w:p>
    <w:p w:rsidR="001A5C68" w:rsidRDefault="001A5C68" w:rsidP="001A5C68">
      <w:pPr>
        <w:pStyle w:val="Paragrafi"/>
      </w:pPr>
      <w:r>
        <w:t>Ky vendim hyn në fuqi pas botimit në Fletoren Zyrtare</w:t>
      </w:r>
    </w:p>
    <w:p w:rsidR="001A5C68" w:rsidRDefault="001A5C68" w:rsidP="001A5C68">
      <w:pPr>
        <w:pStyle w:val="Paragrafi"/>
      </w:pPr>
    </w:p>
    <w:p w:rsidR="001A5C68" w:rsidRDefault="001A5C68" w:rsidP="001A5C68">
      <w:pPr>
        <w:pStyle w:val="Autoriteti"/>
      </w:pPr>
      <w:r>
        <w:t>Kryeministri</w:t>
      </w:r>
    </w:p>
    <w:p w:rsidR="001A5C68" w:rsidRDefault="001A5C68" w:rsidP="001A5C68">
      <w:pPr>
        <w:pStyle w:val="AutoritetiEmer"/>
      </w:pPr>
      <w:r>
        <w:t>Fatos Nano</w:t>
      </w:r>
    </w:p>
    <w:p w:rsidR="001A5C68" w:rsidRDefault="001A5C68" w:rsidP="001A5C68">
      <w:pPr>
        <w:pStyle w:val="Paragrafi"/>
      </w:pPr>
    </w:p>
    <w:p w:rsidR="001A5C68" w:rsidRDefault="00162A44" w:rsidP="00AA3124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762625" cy="7629525"/>
            <wp:effectExtent l="0" t="0" r="9525" b="9525"/>
            <wp:docPr id="7" name="Picture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955" w:rsidRDefault="00070955" w:rsidP="00AA3124">
      <w:pPr>
        <w:pStyle w:val="Akti"/>
      </w:pPr>
    </w:p>
    <w:p w:rsidR="00070955" w:rsidRDefault="00070955" w:rsidP="00AA3124">
      <w:pPr>
        <w:pStyle w:val="Akti"/>
      </w:pPr>
    </w:p>
    <w:p w:rsidR="00070955" w:rsidRDefault="00070955" w:rsidP="00AA3124">
      <w:pPr>
        <w:pStyle w:val="Akti"/>
      </w:pPr>
    </w:p>
    <w:p w:rsidR="00070955" w:rsidRDefault="00070955" w:rsidP="00AA3124">
      <w:pPr>
        <w:pStyle w:val="Akti"/>
      </w:pPr>
    </w:p>
    <w:p w:rsidR="00251B81" w:rsidRDefault="00251B81" w:rsidP="00AA3124">
      <w:pPr>
        <w:pStyle w:val="Akti"/>
      </w:pPr>
    </w:p>
    <w:p w:rsidR="00251B81" w:rsidRDefault="00251B81" w:rsidP="00AA3124">
      <w:pPr>
        <w:pStyle w:val="Akti"/>
      </w:pPr>
    </w:p>
    <w:p w:rsidR="00251B81" w:rsidRDefault="00162A44" w:rsidP="00AA3124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124450" cy="7877175"/>
            <wp:effectExtent l="0" t="0" r="0" b="9525"/>
            <wp:docPr id="8" name="Picture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81" w:rsidRDefault="00251B81" w:rsidP="00AA3124">
      <w:pPr>
        <w:pStyle w:val="Akti"/>
      </w:pPr>
    </w:p>
    <w:p w:rsidR="00251B81" w:rsidRDefault="00251B81" w:rsidP="00AA3124">
      <w:pPr>
        <w:pStyle w:val="Akti"/>
      </w:pPr>
    </w:p>
    <w:p w:rsidR="00251B81" w:rsidRDefault="00251B81" w:rsidP="00AA3124">
      <w:pPr>
        <w:pStyle w:val="Akti"/>
      </w:pPr>
    </w:p>
    <w:p w:rsidR="00251B81" w:rsidRDefault="00251B81" w:rsidP="00AA3124">
      <w:pPr>
        <w:pStyle w:val="Akti"/>
      </w:pPr>
    </w:p>
    <w:p w:rsidR="00251B81" w:rsidRDefault="00162A44" w:rsidP="00AA3124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057775" cy="8039100"/>
            <wp:effectExtent l="0" t="0" r="9525" b="0"/>
            <wp:docPr id="9" name="Picture 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81" w:rsidRDefault="00251B81" w:rsidP="00AA3124">
      <w:pPr>
        <w:pStyle w:val="Akti"/>
      </w:pPr>
    </w:p>
    <w:p w:rsidR="00251B81" w:rsidRDefault="00251B81" w:rsidP="00AA3124">
      <w:pPr>
        <w:pStyle w:val="Akti"/>
      </w:pPr>
    </w:p>
    <w:p w:rsidR="00251B81" w:rsidRDefault="00251B81" w:rsidP="00AA3124">
      <w:pPr>
        <w:pStyle w:val="Akti"/>
      </w:pPr>
    </w:p>
    <w:p w:rsidR="00251B81" w:rsidRDefault="00251B81" w:rsidP="00AA3124">
      <w:pPr>
        <w:pStyle w:val="Akti"/>
      </w:pPr>
    </w:p>
    <w:p w:rsidR="00251B81" w:rsidRDefault="00162A44" w:rsidP="00AA3124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210175" cy="7896225"/>
            <wp:effectExtent l="0" t="0" r="9525" b="9525"/>
            <wp:docPr id="10" name="Picture 10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81" w:rsidRDefault="00251B81" w:rsidP="00AA3124">
      <w:pPr>
        <w:pStyle w:val="Akti"/>
      </w:pPr>
    </w:p>
    <w:p w:rsidR="00251B81" w:rsidRDefault="00251B81" w:rsidP="00AA3124">
      <w:pPr>
        <w:pStyle w:val="Akti"/>
      </w:pPr>
    </w:p>
    <w:p w:rsidR="00251B81" w:rsidRDefault="00251B81" w:rsidP="00AA3124">
      <w:pPr>
        <w:pStyle w:val="Akti"/>
      </w:pPr>
    </w:p>
    <w:p w:rsidR="00251B81" w:rsidRDefault="00251B81" w:rsidP="00AA3124">
      <w:pPr>
        <w:pStyle w:val="Akti"/>
      </w:pPr>
    </w:p>
    <w:p w:rsidR="00251B81" w:rsidRDefault="00251B81" w:rsidP="00AA3124">
      <w:pPr>
        <w:pStyle w:val="Akti"/>
      </w:pPr>
    </w:p>
    <w:p w:rsidR="00251B81" w:rsidRDefault="00162A44" w:rsidP="00AA3124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286375" cy="7991475"/>
            <wp:effectExtent l="0" t="0" r="9525" b="9525"/>
            <wp:docPr id="11" name="Picture 1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81" w:rsidRDefault="00251B81" w:rsidP="00AA3124">
      <w:pPr>
        <w:pStyle w:val="Akti"/>
      </w:pPr>
    </w:p>
    <w:p w:rsidR="00251B81" w:rsidRDefault="00251B81" w:rsidP="00AA3124">
      <w:pPr>
        <w:pStyle w:val="Akti"/>
      </w:pPr>
    </w:p>
    <w:p w:rsidR="00251B81" w:rsidRDefault="00251B81" w:rsidP="00AA3124">
      <w:pPr>
        <w:pStyle w:val="Akti"/>
      </w:pPr>
    </w:p>
    <w:p w:rsidR="00251B81" w:rsidRDefault="00162A44" w:rsidP="00AA3124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191125" cy="8010525"/>
            <wp:effectExtent l="0" t="0" r="9525" b="9525"/>
            <wp:docPr id="12" name="Picture 12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81" w:rsidRDefault="00251B81" w:rsidP="00AA3124">
      <w:pPr>
        <w:pStyle w:val="Akti"/>
      </w:pPr>
    </w:p>
    <w:p w:rsidR="00251B81" w:rsidRDefault="00251B81" w:rsidP="00AA3124">
      <w:pPr>
        <w:pStyle w:val="Akti"/>
      </w:pPr>
    </w:p>
    <w:p w:rsidR="00251B81" w:rsidRDefault="00251B81" w:rsidP="00AA3124">
      <w:pPr>
        <w:pStyle w:val="Akti"/>
      </w:pPr>
    </w:p>
    <w:p w:rsidR="00251B81" w:rsidRDefault="00251B81" w:rsidP="00AA3124">
      <w:pPr>
        <w:pStyle w:val="Akti"/>
      </w:pPr>
    </w:p>
    <w:p w:rsidR="00251B81" w:rsidRDefault="00162A44" w:rsidP="00AA3124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4867275" cy="8067675"/>
            <wp:effectExtent l="0" t="0" r="9525" b="9525"/>
            <wp:docPr id="13" name="Picture 13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81" w:rsidRDefault="00251B81" w:rsidP="00AA3124">
      <w:pPr>
        <w:pStyle w:val="Akti"/>
      </w:pPr>
    </w:p>
    <w:p w:rsidR="00251B81" w:rsidRDefault="00251B81" w:rsidP="00AA3124">
      <w:pPr>
        <w:pStyle w:val="Akti"/>
      </w:pPr>
    </w:p>
    <w:p w:rsidR="00251B81" w:rsidRDefault="00251B81" w:rsidP="00AA3124">
      <w:pPr>
        <w:pStyle w:val="Akti"/>
      </w:pPr>
    </w:p>
    <w:p w:rsidR="00251B81" w:rsidRDefault="00251B81" w:rsidP="00AA3124">
      <w:pPr>
        <w:pStyle w:val="Akti"/>
      </w:pPr>
    </w:p>
    <w:p w:rsidR="00251B81" w:rsidRDefault="00162A44" w:rsidP="00AA3124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5753100" cy="2619375"/>
            <wp:effectExtent l="0" t="0" r="0" b="9525"/>
            <wp:docPr id="14" name="Picture 14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81" w:rsidRDefault="00251B81" w:rsidP="00AA3124">
      <w:pPr>
        <w:pStyle w:val="Akti"/>
      </w:pPr>
    </w:p>
    <w:p w:rsidR="008254B1" w:rsidRDefault="008254B1" w:rsidP="008254B1">
      <w:pPr>
        <w:pStyle w:val="Akti"/>
      </w:pPr>
      <w:r>
        <w:t>Vendim</w:t>
      </w:r>
    </w:p>
    <w:p w:rsidR="008254B1" w:rsidRDefault="008254B1" w:rsidP="008254B1">
      <w:pPr>
        <w:pStyle w:val="NumriData"/>
      </w:pPr>
      <w:r>
        <w:t>Nr.805, datë 4.12.2003</w:t>
      </w:r>
    </w:p>
    <w:p w:rsidR="008254B1" w:rsidRDefault="008254B1" w:rsidP="008254B1">
      <w:pPr>
        <w:pStyle w:val="Paragrafi"/>
      </w:pPr>
    </w:p>
    <w:p w:rsidR="008254B1" w:rsidRDefault="008254B1" w:rsidP="008254B1">
      <w:pPr>
        <w:pStyle w:val="Titulli"/>
      </w:pPr>
      <w:r>
        <w:t xml:space="preserve">Për </w:t>
      </w:r>
      <w:smartTag w:uri="urn:schemas-microsoft-com:office:smarttags" w:element="PersonName">
        <w:r>
          <w:t>mira</w:t>
        </w:r>
      </w:smartTag>
      <w:r w:rsidR="00CF62AD">
        <w:t>timin e listës së veprimtarive</w:t>
      </w:r>
      <w:r>
        <w:t xml:space="preserve"> që ndikojnë në mjedis, për të cilat kërkohet leje mjedisore</w:t>
      </w:r>
    </w:p>
    <w:p w:rsidR="008254B1" w:rsidRDefault="008254B1" w:rsidP="008254B1">
      <w:pPr>
        <w:pStyle w:val="Paragrafi"/>
      </w:pPr>
    </w:p>
    <w:p w:rsidR="008254B1" w:rsidRDefault="008254B1" w:rsidP="008254B1">
      <w:pPr>
        <w:pStyle w:val="BazLigjPropozues"/>
      </w:pPr>
      <w:r>
        <w:t>Në mbështetje të nenit 100 të Kushtetutës dhe të pikës 1 të nenit 36 t</w:t>
      </w:r>
      <w:r w:rsidR="00EA718F">
        <w:t>ë ligjit nr.8934, datë 5.9.2002</w:t>
      </w:r>
      <w:r>
        <w:t xml:space="preserve"> “Për mbrojtjen e mjedisit”, me propozimin e Ministrit të Mjedisit, Këshilli i Ministrave</w:t>
      </w:r>
    </w:p>
    <w:p w:rsidR="008254B1" w:rsidRDefault="008254B1" w:rsidP="008254B1">
      <w:pPr>
        <w:pStyle w:val="Paragrafi"/>
      </w:pPr>
    </w:p>
    <w:p w:rsidR="008254B1" w:rsidRDefault="008254B1" w:rsidP="008254B1">
      <w:pPr>
        <w:pStyle w:val="VENDOSI"/>
      </w:pPr>
      <w:r>
        <w:t>Vendosi:</w:t>
      </w:r>
    </w:p>
    <w:p w:rsidR="008254B1" w:rsidRDefault="008254B1" w:rsidP="008254B1">
      <w:pPr>
        <w:pStyle w:val="Paragrafi"/>
      </w:pPr>
    </w:p>
    <w:p w:rsidR="008254B1" w:rsidRDefault="008254B1" w:rsidP="008254B1">
      <w:pPr>
        <w:pStyle w:val="Paragrafi"/>
      </w:pPr>
      <w:r>
        <w:t>1.</w:t>
      </w:r>
      <w:r w:rsidR="00A313EC">
        <w:t xml:space="preserve"> </w:t>
      </w:r>
      <w:r>
        <w:t xml:space="preserve">Miratimin e listës së </w:t>
      </w:r>
      <w:r w:rsidR="00CF62AD">
        <w:t>veprimtarive</w:t>
      </w:r>
      <w:r>
        <w:t xml:space="preserve"> që ndikojnë në mjedis, për të cilat kërkohet leje mjedisore, sipas aneksit 1, që i bashkëlidhet këtij vendimi si pjesë e tij.</w:t>
      </w:r>
    </w:p>
    <w:p w:rsidR="008254B1" w:rsidRDefault="008254B1" w:rsidP="008254B1">
      <w:pPr>
        <w:pStyle w:val="Paragrafi"/>
      </w:pPr>
      <w:r>
        <w:t>2.</w:t>
      </w:r>
      <w:r w:rsidR="00A313EC">
        <w:t xml:space="preserve"> </w:t>
      </w:r>
      <w:r>
        <w:t>Ngarkohet Ministria e Mjedisit me zbatimin e këtij vendimi.</w:t>
      </w:r>
    </w:p>
    <w:p w:rsidR="008254B1" w:rsidRDefault="008254B1" w:rsidP="008254B1">
      <w:pPr>
        <w:pStyle w:val="Paragrafi"/>
      </w:pPr>
      <w:r>
        <w:t>Ky ven</w:t>
      </w:r>
      <w:r w:rsidR="00A313EC">
        <w:t>dim hyn në fuqi pas botimit në F</w:t>
      </w:r>
      <w:r>
        <w:t>letoren Zyrtare.</w:t>
      </w:r>
    </w:p>
    <w:p w:rsidR="008254B1" w:rsidRDefault="008254B1" w:rsidP="008254B1">
      <w:pPr>
        <w:pStyle w:val="Paragrafi"/>
      </w:pPr>
    </w:p>
    <w:p w:rsidR="008254B1" w:rsidRDefault="008254B1" w:rsidP="008254B1">
      <w:pPr>
        <w:pStyle w:val="Autoriteti"/>
      </w:pPr>
      <w:r>
        <w:t>Kryeministri</w:t>
      </w:r>
    </w:p>
    <w:p w:rsidR="008254B1" w:rsidRDefault="008254B1" w:rsidP="008254B1">
      <w:pPr>
        <w:pStyle w:val="AutoritetiEmer"/>
      </w:pPr>
      <w:r>
        <w:t>Fatos Nano</w:t>
      </w:r>
    </w:p>
    <w:p w:rsidR="008254B1" w:rsidRDefault="008254B1" w:rsidP="008254B1">
      <w:pPr>
        <w:pStyle w:val="Aneksi"/>
      </w:pPr>
    </w:p>
    <w:p w:rsidR="0054694F" w:rsidRDefault="0054694F" w:rsidP="008254B1">
      <w:pPr>
        <w:pStyle w:val="Aneksi"/>
      </w:pPr>
    </w:p>
    <w:p w:rsidR="008254B1" w:rsidRDefault="008254B1" w:rsidP="008254B1">
      <w:pPr>
        <w:pStyle w:val="Aneksi"/>
      </w:pPr>
      <w:r>
        <w:t>Aneksi 1</w:t>
      </w:r>
    </w:p>
    <w:p w:rsidR="008254B1" w:rsidRDefault="008254B1" w:rsidP="008254B1">
      <w:pPr>
        <w:pStyle w:val="Paragrafi"/>
      </w:pPr>
    </w:p>
    <w:p w:rsidR="008254B1" w:rsidRDefault="00EA718F" w:rsidP="008254B1">
      <w:pPr>
        <w:pStyle w:val="Paragrafi"/>
      </w:pPr>
      <w:r>
        <w:t>1.</w:t>
      </w:r>
      <w:r w:rsidR="00CF62AD">
        <w:t xml:space="preserve"> </w:t>
      </w:r>
      <w:r>
        <w:t>INDUSTRIA ENERGJETIKE</w:t>
      </w:r>
    </w:p>
    <w:p w:rsidR="008254B1" w:rsidRDefault="008254B1" w:rsidP="008254B1">
      <w:pPr>
        <w:pStyle w:val="Paragrafi"/>
      </w:pPr>
      <w:r>
        <w:t xml:space="preserve">1.1 Rafineritë e naftës dhe </w:t>
      </w:r>
      <w:r w:rsidR="0090626C">
        <w:t xml:space="preserve">të </w:t>
      </w:r>
      <w:r>
        <w:t>gazit, lëngëzimi dhe përpunimi i qymyrit dhe rërave bituminoze, impiante për rigj</w:t>
      </w:r>
      <w:r w:rsidR="00CF62AD">
        <w:t>enerimin e vajrave të përdorura</w:t>
      </w:r>
    </w:p>
    <w:p w:rsidR="008254B1" w:rsidRDefault="008254B1" w:rsidP="008254B1">
      <w:pPr>
        <w:pStyle w:val="Paragrafi"/>
      </w:pPr>
      <w:r>
        <w:t>1.2 Impiante industriale për prodhimin e energjisë,</w:t>
      </w:r>
      <w:r w:rsidR="00EA718F">
        <w:t xml:space="preserve"> </w:t>
      </w:r>
      <w:r w:rsidR="00CF62AD">
        <w:t>avullit dhe ujit të nxehtë</w:t>
      </w:r>
    </w:p>
    <w:p w:rsidR="008254B1" w:rsidRDefault="008254B1" w:rsidP="008254B1">
      <w:pPr>
        <w:pStyle w:val="Paragrafi"/>
      </w:pPr>
      <w:r>
        <w:t>1.3 Reaktorët bërthamorë</w:t>
      </w:r>
    </w:p>
    <w:p w:rsidR="008254B1" w:rsidRDefault="008254B1" w:rsidP="008254B1">
      <w:pPr>
        <w:pStyle w:val="Paragrafi"/>
      </w:pPr>
      <w:r>
        <w:t>1.4 Impiante për prodhimin ose pasurimin e lëndëve djegëse bërthamore, për ripërpunimin e lëndëve djegëse bërthamore të rrezatuara ose për ruajtje, depozitimin dhe pë</w:t>
      </w:r>
      <w:r w:rsidR="00CF62AD">
        <w:t>rpunimin e mbetjeve radioaktive</w:t>
      </w:r>
    </w:p>
    <w:p w:rsidR="008254B1" w:rsidRDefault="008254B1" w:rsidP="008254B1">
      <w:pPr>
        <w:pStyle w:val="Paragrafi"/>
      </w:pPr>
      <w:r>
        <w:t>1.5 Termocentrale të prodhimit të energjisë dhe impiante të tjera të djegies</w:t>
      </w:r>
    </w:p>
    <w:p w:rsidR="008254B1" w:rsidRDefault="008254B1" w:rsidP="008254B1">
      <w:pPr>
        <w:pStyle w:val="Paragrafi"/>
      </w:pPr>
      <w:r>
        <w:t>1.6 Impiantet e përpunimit të naftës dhe të gazit</w:t>
      </w:r>
    </w:p>
    <w:p w:rsidR="008254B1" w:rsidRDefault="008254B1" w:rsidP="008254B1">
      <w:pPr>
        <w:pStyle w:val="Paragrafi"/>
      </w:pPr>
      <w:r>
        <w:t>1.7 Uzina për gazifikimin dhe lëngëzimin e qymyrit dhe rërave bituminoze</w:t>
      </w:r>
    </w:p>
    <w:p w:rsidR="008254B1" w:rsidRDefault="008254B1" w:rsidP="008254B1">
      <w:pPr>
        <w:pStyle w:val="Paragrafi"/>
      </w:pPr>
      <w:r>
        <w:t>1.8 Impiantet për gazifikimin dhe lëngëzimin nga lëndë djegëse të ngurta</w:t>
      </w:r>
    </w:p>
    <w:p w:rsidR="008254B1" w:rsidRDefault="0090626C" w:rsidP="008254B1">
      <w:pPr>
        <w:pStyle w:val="Paragrafi"/>
      </w:pPr>
      <w:r>
        <w:t>1.9 Hidrocentrale</w:t>
      </w:r>
    </w:p>
    <w:p w:rsidR="008254B1" w:rsidRDefault="008254B1" w:rsidP="008254B1">
      <w:pPr>
        <w:pStyle w:val="Paragrafi"/>
      </w:pPr>
      <w:r>
        <w:t>1.10 Centralet e shfrytëzimit të energjisë së erës</w:t>
      </w:r>
    </w:p>
    <w:p w:rsidR="008254B1" w:rsidRDefault="008254B1" w:rsidP="008254B1">
      <w:pPr>
        <w:pStyle w:val="Paragrafi"/>
      </w:pPr>
      <w:r>
        <w:t>1.11 Impiantet industriale për transferimin e gazit, avullit dhe ujit të nxehtë, impiante industriale për transferimin e energjisë elektrike me kabllo ajrore</w:t>
      </w:r>
    </w:p>
    <w:p w:rsidR="008254B1" w:rsidRDefault="008254B1" w:rsidP="008254B1">
      <w:pPr>
        <w:pStyle w:val="Paragrafi"/>
      </w:pPr>
      <w:r>
        <w:t>1.12 Depozita të mëdha për magazinimin për qëllime tregtimi apo ruajtje për naftën, nënproduktet e naftës dhe produktet kimike</w:t>
      </w:r>
    </w:p>
    <w:p w:rsidR="008254B1" w:rsidRDefault="008254B1" w:rsidP="008254B1">
      <w:pPr>
        <w:pStyle w:val="Paragrafi"/>
      </w:pPr>
      <w:r>
        <w:t>1.13 Ruajtja në sipërfaqe e gazit natyror</w:t>
      </w:r>
    </w:p>
    <w:p w:rsidR="008254B1" w:rsidRDefault="008254B1" w:rsidP="008254B1">
      <w:pPr>
        <w:pStyle w:val="Paragrafi"/>
      </w:pPr>
      <w:r>
        <w:t>1.14 Ruajtja nëntokë e gazeve të djegshme</w:t>
      </w:r>
    </w:p>
    <w:p w:rsidR="008254B1" w:rsidRDefault="008254B1" w:rsidP="008254B1">
      <w:pPr>
        <w:pStyle w:val="Paragrafi"/>
      </w:pPr>
      <w:r>
        <w:t xml:space="preserve">1.15 Impiantet e briketimit të lëndëve djegëse të </w:t>
      </w:r>
      <w:r w:rsidR="0090626C">
        <w:t>ngurta dhe minerale</w:t>
      </w:r>
    </w:p>
    <w:p w:rsidR="008254B1" w:rsidRDefault="00EA718F" w:rsidP="008254B1">
      <w:pPr>
        <w:pStyle w:val="Paragrafi"/>
      </w:pPr>
      <w:r>
        <w:t>2. PRODHIMI DHE PËRPUNIMI I METALEVE</w:t>
      </w:r>
    </w:p>
    <w:p w:rsidR="008254B1" w:rsidRDefault="008254B1" w:rsidP="008254B1">
      <w:pPr>
        <w:pStyle w:val="Paragrafi"/>
      </w:pPr>
      <w:r>
        <w:t>2.1 Uzina të shkrirjes së mineraleve (duke përfshirë</w:t>
      </w:r>
      <w:r w:rsidR="0090626C">
        <w:t xml:space="preserve"> mineralet që përmbajnë squfur)</w:t>
      </w:r>
    </w:p>
    <w:p w:rsidR="008254B1" w:rsidRDefault="00EA718F" w:rsidP="008254B1">
      <w:pPr>
        <w:pStyle w:val="Paragrafi"/>
      </w:pPr>
      <w:r>
        <w:t>2.2 K</w:t>
      </w:r>
      <w:r w:rsidR="008254B1">
        <w:t>alcinimi dhe pjekja e mineralev</w:t>
      </w:r>
      <w:r w:rsidR="0090626C">
        <w:t>e që përmbajnë elemente toksike</w:t>
      </w:r>
    </w:p>
    <w:p w:rsidR="008254B1" w:rsidRDefault="008254B1" w:rsidP="008254B1">
      <w:pPr>
        <w:pStyle w:val="Paragrafi"/>
      </w:pPr>
      <w:r>
        <w:t>2.3 Uzinat për prodhimin e gizës dhe çelikut (bashkimi primar ose sekondar), duke p</w:t>
      </w:r>
      <w:r w:rsidR="0090626C">
        <w:t>ërfshirë derdhjen e vazhdueshme</w:t>
      </w:r>
    </w:p>
    <w:p w:rsidR="008254B1" w:rsidRDefault="008254B1" w:rsidP="008254B1">
      <w:pPr>
        <w:pStyle w:val="Paragrafi"/>
      </w:pPr>
      <w:r>
        <w:t>2.4 Uzinat ose fonderitë për p</w:t>
      </w:r>
      <w:r w:rsidR="00EA718F">
        <w:t>ërpunimin e metaleve të hekurit:</w:t>
      </w:r>
    </w:p>
    <w:p w:rsidR="008254B1" w:rsidRDefault="008254B1" w:rsidP="008254B1">
      <w:pPr>
        <w:pStyle w:val="Paragrafi"/>
      </w:pPr>
      <w:r>
        <w:t>a) uzina të petëzimit;</w:t>
      </w:r>
    </w:p>
    <w:p w:rsidR="008254B1" w:rsidRDefault="008254B1" w:rsidP="008254B1">
      <w:pPr>
        <w:pStyle w:val="Paragrafi"/>
        <w:ind w:firstLine="0"/>
      </w:pPr>
      <w:r>
        <w:tab/>
        <w:t>b) kovaç</w:t>
      </w:r>
      <w:r w:rsidR="00EA718F">
        <w:t>h</w:t>
      </w:r>
      <w:r w:rsidR="00A313EC">
        <w:t>ana me çekiçë</w:t>
      </w:r>
      <w:r>
        <w:t>;</w:t>
      </w:r>
    </w:p>
    <w:p w:rsidR="008254B1" w:rsidRDefault="008254B1" w:rsidP="008254B1">
      <w:pPr>
        <w:pStyle w:val="Paragrafi"/>
        <w:ind w:firstLine="0"/>
      </w:pPr>
      <w:r>
        <w:tab/>
        <w:t>c) aplikimi i veshjev</w:t>
      </w:r>
      <w:r w:rsidR="00130201">
        <w:t>e mbrojtëse me metal të përzier.</w:t>
      </w:r>
    </w:p>
    <w:p w:rsidR="008254B1" w:rsidRDefault="008254B1" w:rsidP="008254B1">
      <w:pPr>
        <w:pStyle w:val="Paragrafi"/>
        <w:ind w:firstLine="0"/>
      </w:pPr>
      <w:r>
        <w:tab/>
        <w:t>2.5 Fonderi të met</w:t>
      </w:r>
      <w:r w:rsidR="0090626C">
        <w:t>aleve të hekurit</w:t>
      </w:r>
    </w:p>
    <w:p w:rsidR="008254B1" w:rsidRDefault="008254B1" w:rsidP="008254B1">
      <w:pPr>
        <w:pStyle w:val="Paragrafi"/>
      </w:pPr>
      <w:r>
        <w:t>2.6 Fonderi ose uzina për:</w:t>
      </w:r>
    </w:p>
    <w:p w:rsidR="008254B1" w:rsidRDefault="008254B1" w:rsidP="008254B1">
      <w:pPr>
        <w:pStyle w:val="Paragrafi"/>
      </w:pPr>
      <w:r>
        <w:t>a) prodhimin e metaleve me ngjyra dhe metaleve joferrike nga mineralet, koncentratet ose lëndët dytësore të proceseve metalurgjike, kimike, elektrolitike;</w:t>
      </w:r>
    </w:p>
    <w:p w:rsidR="008254B1" w:rsidRDefault="008254B1" w:rsidP="008254B1">
      <w:pPr>
        <w:pStyle w:val="Paragrafi"/>
      </w:pPr>
      <w:r>
        <w:t>b) shkrirjen, përfshirë përzierjen e metaleve me ngjyrë, përfshirë produktet e rikuperuara (rafinimi, derdhja në fonderi etj.)</w:t>
      </w:r>
      <w:r w:rsidR="00130201">
        <w:t>.</w:t>
      </w:r>
    </w:p>
    <w:p w:rsidR="008254B1" w:rsidRDefault="008254B1" w:rsidP="008254B1">
      <w:pPr>
        <w:pStyle w:val="Paragrafi"/>
      </w:pPr>
      <w:r>
        <w:t>2.7 Uzina për trajtimet sipërfaqësore të metaleve dhe materialeve plastike, duke përdorur nj</w:t>
      </w:r>
      <w:r w:rsidR="0090626C">
        <w:t>ë proces elektrolitik ose kimik</w:t>
      </w:r>
    </w:p>
    <w:p w:rsidR="008254B1" w:rsidRDefault="008254B1" w:rsidP="008254B1">
      <w:pPr>
        <w:pStyle w:val="Paragrafi"/>
      </w:pPr>
      <w:r>
        <w:t>2.8 Prodhimi i hekurit të kuq dhe çelikut me derdhje të vazhdueshme:</w:t>
      </w:r>
    </w:p>
    <w:p w:rsidR="008254B1" w:rsidRDefault="008254B1" w:rsidP="008254B1">
      <w:pPr>
        <w:pStyle w:val="Paragrafi"/>
      </w:pPr>
      <w:r>
        <w:t>a) impiantet për përpunimin e metaleve të hekurit;</w:t>
      </w:r>
    </w:p>
    <w:p w:rsidR="008254B1" w:rsidRDefault="008254B1" w:rsidP="008254B1">
      <w:pPr>
        <w:pStyle w:val="Paragrafi"/>
      </w:pPr>
      <w:r>
        <w:t>b) fonderi të metaleve të hekurit;</w:t>
      </w:r>
    </w:p>
    <w:p w:rsidR="008254B1" w:rsidRDefault="008254B1" w:rsidP="008254B1">
      <w:pPr>
        <w:pStyle w:val="Paragrafi"/>
      </w:pPr>
      <w:r>
        <w:t>c)</w:t>
      </w:r>
      <w:r w:rsidRPr="00A313EC">
        <w:rPr>
          <w:sz w:val="2"/>
        </w:rPr>
        <w:t xml:space="preserve"> </w:t>
      </w:r>
      <w:r>
        <w:t>shkrirjen, duke përfshirë përzierjen e metaleve me ngjyrë, përfshirë produktet e rikuperuara (rafinimi, derdhja në fonderi etj</w:t>
      </w:r>
      <w:r w:rsidR="00130201">
        <w:t>.</w:t>
      </w:r>
      <w:r>
        <w:t>);</w:t>
      </w:r>
    </w:p>
    <w:p w:rsidR="008254B1" w:rsidRDefault="008254B1" w:rsidP="008254B1">
      <w:pPr>
        <w:pStyle w:val="Paragrafi"/>
      </w:pPr>
      <w:r>
        <w:t>d) impiantet për trajtimet sipërfaqësore të metaleve dhe materialeve plastike;</w:t>
      </w:r>
    </w:p>
    <w:p w:rsidR="008254B1" w:rsidRDefault="008254B1" w:rsidP="008254B1">
      <w:pPr>
        <w:pStyle w:val="Paragrafi"/>
      </w:pPr>
      <w:r>
        <w:t>e) prodhimi dhe montimi i automjeteve dhe prodhimi i motorëve për automjete;</w:t>
      </w:r>
    </w:p>
    <w:p w:rsidR="008254B1" w:rsidRDefault="008254B1" w:rsidP="008254B1">
      <w:pPr>
        <w:pStyle w:val="Paragrafi"/>
      </w:pPr>
      <w:r>
        <w:t>f) kantiere detare;</w:t>
      </w:r>
    </w:p>
    <w:p w:rsidR="008254B1" w:rsidRDefault="008254B1" w:rsidP="008254B1">
      <w:pPr>
        <w:pStyle w:val="Paragrafi"/>
      </w:pPr>
      <w:r>
        <w:t>g) impiante për pjekjen dhe sinterimin e mineraleve metalike;</w:t>
      </w:r>
    </w:p>
    <w:p w:rsidR="008254B1" w:rsidRDefault="00130201" w:rsidP="008254B1">
      <w:pPr>
        <w:pStyle w:val="Paragrafi"/>
      </w:pPr>
      <w:r>
        <w:t>h) i</w:t>
      </w:r>
      <w:r w:rsidR="008254B1">
        <w:t>mpiante për prodhimin dhe riparimin e avionëve;</w:t>
      </w:r>
    </w:p>
    <w:p w:rsidR="008254B1" w:rsidRDefault="008254B1" w:rsidP="008254B1">
      <w:pPr>
        <w:pStyle w:val="Paragrafi"/>
      </w:pPr>
      <w:r>
        <w:t>i) prodhimi i pajisjeve hekurudhore;</w:t>
      </w:r>
    </w:p>
    <w:p w:rsidR="008254B1" w:rsidRDefault="008254B1" w:rsidP="008254B1">
      <w:pPr>
        <w:pStyle w:val="Paragrafi"/>
      </w:pPr>
      <w:r>
        <w:t>j) punimet që përdorin eksploziv.</w:t>
      </w:r>
    </w:p>
    <w:p w:rsidR="008254B1" w:rsidRDefault="008254B1" w:rsidP="008254B1">
      <w:pPr>
        <w:pStyle w:val="Paragrafi"/>
      </w:pPr>
      <w:r>
        <w:t>2.9 Shfrytëzimi i m</w:t>
      </w:r>
      <w:r w:rsidR="0090626C">
        <w:t>inierave të mineraleve metalore</w:t>
      </w:r>
    </w:p>
    <w:p w:rsidR="008254B1" w:rsidRDefault="008254B1" w:rsidP="008254B1">
      <w:pPr>
        <w:pStyle w:val="Paragrafi"/>
      </w:pPr>
      <w:r>
        <w:t>2.10 Fa</w:t>
      </w:r>
      <w:r w:rsidR="0090626C">
        <w:t>brika e pasurimit të mineraleve</w:t>
      </w:r>
    </w:p>
    <w:p w:rsidR="008254B1" w:rsidRDefault="00130201" w:rsidP="008254B1">
      <w:pPr>
        <w:pStyle w:val="Paragrafi"/>
      </w:pPr>
      <w:r>
        <w:t>3.</w:t>
      </w:r>
      <w:r w:rsidRPr="00F37704">
        <w:rPr>
          <w:sz w:val="2"/>
        </w:rPr>
        <w:t xml:space="preserve"> </w:t>
      </w:r>
      <w:r>
        <w:t>NXJERRJA DHE PËRPUNIMI I MATERIALEVE BAZË</w:t>
      </w:r>
      <w:r w:rsidR="0090626C">
        <w:t>,</w:t>
      </w:r>
      <w:r>
        <w:t xml:space="preserve"> QË NUK KANË NË PËRBËRJE MINERALE XEHERORE</w:t>
      </w:r>
    </w:p>
    <w:p w:rsidR="008254B1" w:rsidRDefault="008254B1" w:rsidP="008254B1">
      <w:pPr>
        <w:pStyle w:val="Paragrafi"/>
      </w:pPr>
      <w:r>
        <w:t>3</w:t>
      </w:r>
      <w:r w:rsidR="00130201">
        <w:t>.1 P</w:t>
      </w:r>
      <w:r>
        <w:t>rodhimi dhe përpunimi i</w:t>
      </w:r>
      <w:r w:rsidR="00130201">
        <w:t xml:space="preserve"> aliazheve për metale joferrike</w:t>
      </w:r>
    </w:p>
    <w:p w:rsidR="008254B1" w:rsidRDefault="00130201" w:rsidP="008254B1">
      <w:pPr>
        <w:pStyle w:val="Paragrafi"/>
      </w:pPr>
      <w:r>
        <w:t>3.2 N</w:t>
      </w:r>
      <w:r w:rsidR="008254B1">
        <w:t>xjerrja dhe përpunimi i qymyrit, l</w:t>
      </w:r>
      <w:r>
        <w:t>injitit dhe mineraleve bitumene</w:t>
      </w:r>
    </w:p>
    <w:p w:rsidR="008254B1" w:rsidRDefault="00130201" w:rsidP="008254B1">
      <w:pPr>
        <w:pStyle w:val="Paragrafi"/>
      </w:pPr>
      <w:r>
        <w:t>3.3 Nxjerrja e naftës</w:t>
      </w:r>
    </w:p>
    <w:p w:rsidR="008254B1" w:rsidRDefault="00130201" w:rsidP="008254B1">
      <w:pPr>
        <w:pStyle w:val="Paragrafi"/>
      </w:pPr>
      <w:r>
        <w:t>3.4 N</w:t>
      </w:r>
      <w:r w:rsidR="008254B1">
        <w:t>xjerrja e gaz</w:t>
      </w:r>
      <w:r>
        <w:t>it natyror për qëllime tregtimi</w:t>
      </w:r>
    </w:p>
    <w:p w:rsidR="008254B1" w:rsidRDefault="00130201" w:rsidP="008254B1">
      <w:pPr>
        <w:pStyle w:val="Paragrafi"/>
      </w:pPr>
      <w:r>
        <w:t>3.5 I</w:t>
      </w:r>
      <w:r w:rsidR="008254B1">
        <w:t>m</w:t>
      </w:r>
      <w:r>
        <w:t>piante të prodhimit të çimentos</w:t>
      </w:r>
    </w:p>
    <w:p w:rsidR="008254B1" w:rsidRDefault="00130201" w:rsidP="008254B1">
      <w:pPr>
        <w:pStyle w:val="Paragrafi"/>
      </w:pPr>
      <w:r>
        <w:t>3.6 I</w:t>
      </w:r>
      <w:r w:rsidR="008254B1">
        <w:t>mpiant</w:t>
      </w:r>
      <w:r>
        <w:t>e të prodhimit të gëlqeres</w:t>
      </w:r>
    </w:p>
    <w:p w:rsidR="008254B1" w:rsidRDefault="00130201" w:rsidP="008254B1">
      <w:pPr>
        <w:pStyle w:val="Paragrafi"/>
      </w:pPr>
      <w:r>
        <w:t>3.7 F</w:t>
      </w:r>
      <w:r w:rsidR="008254B1">
        <w:t>abrika për prodhimin e qe</w:t>
      </w:r>
      <w:r>
        <w:t>lqit, përfshirë fibrat e xhamit</w:t>
      </w:r>
    </w:p>
    <w:p w:rsidR="008254B1" w:rsidRDefault="00130201" w:rsidP="008254B1">
      <w:pPr>
        <w:pStyle w:val="Paragrafi"/>
      </w:pPr>
      <w:r>
        <w:t>3.8 F</w:t>
      </w:r>
      <w:r w:rsidR="008254B1">
        <w:t>onderi për shkrirjen e substancave minerale, përfshi</w:t>
      </w:r>
      <w:r>
        <w:t>rë prodhimin e fibrave minerale</w:t>
      </w:r>
    </w:p>
    <w:p w:rsidR="008254B1" w:rsidRDefault="00130201" w:rsidP="008254B1">
      <w:pPr>
        <w:pStyle w:val="Paragrafi"/>
      </w:pPr>
      <w:r>
        <w:t>3.9  F</w:t>
      </w:r>
      <w:r w:rsidR="008254B1">
        <w:t>abrika për prodhimin e prodhimeve qeramike me pjekje, e në veçanti tjegulla, tulla,</w:t>
      </w:r>
      <w:r>
        <w:t xml:space="preserve"> tulla refraktare ose porcelani</w:t>
      </w:r>
    </w:p>
    <w:p w:rsidR="008254B1" w:rsidRDefault="00130201" w:rsidP="008254B1">
      <w:pPr>
        <w:pStyle w:val="Paragrafi"/>
      </w:pPr>
      <w:r>
        <w:t>3.10 G</w:t>
      </w:r>
      <w:r w:rsidR="008254B1">
        <w:t xml:space="preserve">uroret dhe minierat e hapura të </w:t>
      </w:r>
      <w:r w:rsidR="0090626C">
        <w:t>argjileve ose nxjerrja e torfë</w:t>
      </w:r>
      <w:r>
        <w:t>s</w:t>
      </w:r>
    </w:p>
    <w:p w:rsidR="008254B1" w:rsidRDefault="00130201" w:rsidP="008254B1">
      <w:pPr>
        <w:pStyle w:val="Paragrafi"/>
      </w:pPr>
      <w:r>
        <w:t>3.11 N</w:t>
      </w:r>
      <w:r w:rsidR="008254B1">
        <w:t>xjerrja e mineral</w:t>
      </w:r>
      <w:r w:rsidR="0090626C">
        <w:t>-</w:t>
      </w:r>
      <w:r w:rsidR="008254B1">
        <w:t>inerteve</w:t>
      </w:r>
      <w:r>
        <w:t xml:space="preserve"> nga drenazhimi detar dhe lumor</w:t>
      </w:r>
    </w:p>
    <w:p w:rsidR="008254B1" w:rsidRDefault="00130201" w:rsidP="008254B1">
      <w:pPr>
        <w:pStyle w:val="Paragrafi"/>
      </w:pPr>
      <w:r>
        <w:t>3.12 Shpimet e thella, në veçanti:</w:t>
      </w:r>
    </w:p>
    <w:p w:rsidR="008254B1" w:rsidRDefault="00B97B82" w:rsidP="008254B1">
      <w:pPr>
        <w:pStyle w:val="Paragrafi"/>
      </w:pPr>
      <w:r>
        <w:t>a)</w:t>
      </w:r>
      <w:r w:rsidR="008254B1">
        <w:t xml:space="preserve"> shpimet gjeotermike;</w:t>
      </w:r>
    </w:p>
    <w:p w:rsidR="008254B1" w:rsidRDefault="00B97B82" w:rsidP="008254B1">
      <w:pPr>
        <w:pStyle w:val="Paragrafi"/>
        <w:ind w:firstLine="0"/>
      </w:pPr>
      <w:r>
        <w:tab/>
        <w:t>b)</w:t>
      </w:r>
      <w:r w:rsidR="008254B1">
        <w:t xml:space="preserve"> shpime të kërkimit të naftës dhe gazit;</w:t>
      </w:r>
    </w:p>
    <w:p w:rsidR="008254B1" w:rsidRDefault="00B97B82" w:rsidP="008254B1">
      <w:pPr>
        <w:pStyle w:val="Paragrafi"/>
        <w:ind w:firstLine="0"/>
      </w:pPr>
      <w:r>
        <w:tab/>
        <w:t>c)</w:t>
      </w:r>
      <w:r w:rsidR="008254B1">
        <w:t xml:space="preserve"> për depozitimin e mbetjeve dhe mbetjeve bërthamore;</w:t>
      </w:r>
      <w:r w:rsidR="008254B1">
        <w:tab/>
      </w:r>
    </w:p>
    <w:p w:rsidR="008254B1" w:rsidRDefault="00B97B82" w:rsidP="008254B1">
      <w:pPr>
        <w:pStyle w:val="Paragrafi"/>
        <w:ind w:firstLine="0"/>
      </w:pPr>
      <w:r>
        <w:tab/>
        <w:t>d)</w:t>
      </w:r>
      <w:r w:rsidR="0090626C" w:rsidRPr="0090626C">
        <w:rPr>
          <w:sz w:val="2"/>
        </w:rPr>
        <w:t xml:space="preserve"> </w:t>
      </w:r>
      <w:r w:rsidR="008254B1">
        <w:t>shpimet për furnizimet me ujë, duke përjashtuar shpimet për të kontrolluar qëndrueshmërinë e tokës.</w:t>
      </w:r>
    </w:p>
    <w:p w:rsidR="008254B1" w:rsidRDefault="008254B1" w:rsidP="008254B1">
      <w:pPr>
        <w:pStyle w:val="Paragrafi"/>
        <w:ind w:firstLine="0"/>
      </w:pPr>
      <w:r>
        <w:tab/>
        <w:t>3.13 Objekte sipërfaqësore industriale për nxjerrjen e qymyrit, naftës, g</w:t>
      </w:r>
      <w:r w:rsidR="00144EDC">
        <w:t>azit natyro</w:t>
      </w:r>
      <w:r>
        <w:t>r</w:t>
      </w:r>
      <w:r w:rsidR="00144EDC">
        <w:t>,</w:t>
      </w:r>
      <w:r w:rsidR="0090626C">
        <w:t xml:space="preserve"> si dhe të rërës bituminoze</w:t>
      </w:r>
    </w:p>
    <w:p w:rsidR="008254B1" w:rsidRDefault="008254B1" w:rsidP="008254B1">
      <w:pPr>
        <w:pStyle w:val="Paragrafi"/>
        <w:ind w:firstLine="0"/>
      </w:pPr>
      <w:r>
        <w:tab/>
        <w:t>3.14 Vepra të integruara për shkrirjen fillestare të gizës dhe çelikut dhe për prodhimin e metaleve joferrike, ato që nuk</w:t>
      </w:r>
      <w:r w:rsidR="0090626C">
        <w:t xml:space="preserve"> janë të përfshira në aneksin 1</w:t>
      </w:r>
    </w:p>
    <w:p w:rsidR="008254B1" w:rsidRDefault="00144EDC" w:rsidP="008254B1">
      <w:pPr>
        <w:pStyle w:val="Paragrafi"/>
      </w:pPr>
      <w:r>
        <w:t>4. INDUSTRIA KIMIKE</w:t>
      </w:r>
    </w:p>
    <w:p w:rsidR="008254B1" w:rsidRDefault="008254B1" w:rsidP="008254B1">
      <w:pPr>
        <w:pStyle w:val="Paragrafi"/>
        <w:ind w:firstLine="0"/>
      </w:pPr>
      <w:r>
        <w:tab/>
        <w:t>Vepra të integruara për prodhimin në shkallë industriale të substancave ose grupeve të substancave të listuara në seksionet 4.1-4.8 me anë të proceseve kimike.</w:t>
      </w:r>
    </w:p>
    <w:p w:rsidR="008254B1" w:rsidRDefault="008254B1" w:rsidP="008254B1">
      <w:pPr>
        <w:pStyle w:val="Paragrafi"/>
        <w:ind w:firstLine="0"/>
      </w:pPr>
      <w:r>
        <w:tab/>
        <w:t>4.1 Për prodhimin e kimikateve organike bazë</w:t>
      </w:r>
      <w:r w:rsidR="0090626C">
        <w:t>,</w:t>
      </w:r>
      <w:r>
        <w:t xml:space="preserve"> të tilla si:</w:t>
      </w:r>
    </w:p>
    <w:p w:rsidR="008254B1" w:rsidRDefault="008254B1" w:rsidP="008254B1">
      <w:pPr>
        <w:pStyle w:val="Paragrafi"/>
        <w:ind w:firstLine="0"/>
      </w:pPr>
      <w:r>
        <w:tab/>
        <w:t>a) hidrokarbure të thjeshta (lineare ose ciklike, të ngopura ose të pangopura, alifatike ose aromatike);</w:t>
      </w:r>
    </w:p>
    <w:p w:rsidR="008254B1" w:rsidRDefault="008254B1" w:rsidP="008254B1">
      <w:pPr>
        <w:pStyle w:val="Paragrafi"/>
      </w:pPr>
      <w:r>
        <w:t>b) hidrokarbure që përmbajnë oksigjen</w:t>
      </w:r>
      <w:r w:rsidR="0090626C">
        <w:t>,</w:t>
      </w:r>
      <w:r>
        <w:t xml:space="preserve"> të tilla si: alkoolike, aldehide, ketone, acide karboksilike, ete</w:t>
      </w:r>
      <w:r w:rsidR="00144EDC">
        <w:t>re, aceton, perokside, rrëshirë;</w:t>
      </w:r>
    </w:p>
    <w:p w:rsidR="008254B1" w:rsidRDefault="008254B1" w:rsidP="008254B1">
      <w:pPr>
        <w:pStyle w:val="Paragrafi"/>
      </w:pPr>
      <w:r>
        <w:t>c) hidrokarbure sulfurike;</w:t>
      </w:r>
    </w:p>
    <w:p w:rsidR="008254B1" w:rsidRDefault="008254B1" w:rsidP="008254B1">
      <w:pPr>
        <w:pStyle w:val="Paragrafi"/>
      </w:pPr>
      <w:r>
        <w:t>d) hidrokarbure të azotit</w:t>
      </w:r>
      <w:r w:rsidR="0090626C">
        <w:t>,</w:t>
      </w:r>
      <w:r>
        <w:t xml:space="preserve"> të tilla si: amine, amide, përbërës të azotit, përbërës të nitratit, nitrile, sianete, izocianate;</w:t>
      </w:r>
    </w:p>
    <w:p w:rsidR="008254B1" w:rsidRDefault="004447CF" w:rsidP="008254B1">
      <w:pPr>
        <w:pStyle w:val="Paragrafi"/>
      </w:pPr>
      <w:r>
        <w:t>e) hidrokar</w:t>
      </w:r>
      <w:r w:rsidR="008254B1">
        <w:t>bure që përmbajnë fosfor;</w:t>
      </w:r>
    </w:p>
    <w:p w:rsidR="008254B1" w:rsidRDefault="008254B1" w:rsidP="008254B1">
      <w:pPr>
        <w:pStyle w:val="Paragrafi"/>
      </w:pPr>
      <w:r>
        <w:t>f) hidrokarbure halogjene;</w:t>
      </w:r>
    </w:p>
    <w:p w:rsidR="008254B1" w:rsidRDefault="008254B1" w:rsidP="008254B1">
      <w:pPr>
        <w:pStyle w:val="Paragrafi"/>
      </w:pPr>
      <w:r>
        <w:t>g) përbërës organo</w:t>
      </w:r>
      <w:r w:rsidR="00144EDC">
        <w:t>-</w:t>
      </w:r>
      <w:r>
        <w:t>metalikë;</w:t>
      </w:r>
    </w:p>
    <w:p w:rsidR="008254B1" w:rsidRDefault="008254B1" w:rsidP="008254B1">
      <w:pPr>
        <w:pStyle w:val="Paragrafi"/>
      </w:pPr>
      <w:r>
        <w:t>h) materiale plastike bazë (polimere, fibra sintetike dhe fibra me bazë celuloze);</w:t>
      </w:r>
    </w:p>
    <w:p w:rsidR="008254B1" w:rsidRDefault="008254B1" w:rsidP="008254B1">
      <w:pPr>
        <w:pStyle w:val="Paragrafi"/>
      </w:pPr>
      <w:r>
        <w:t>i) goma sintetike;</w:t>
      </w:r>
    </w:p>
    <w:p w:rsidR="008254B1" w:rsidRDefault="008254B1" w:rsidP="008254B1">
      <w:pPr>
        <w:pStyle w:val="Paragrafi"/>
      </w:pPr>
      <w:r>
        <w:t>j) ngjyrosës dhe pigmente;</w:t>
      </w:r>
    </w:p>
    <w:p w:rsidR="008254B1" w:rsidRDefault="008254B1" w:rsidP="008254B1">
      <w:pPr>
        <w:pStyle w:val="Paragrafi"/>
      </w:pPr>
      <w:r>
        <w:t>k) agjentë aktivë sipërfaqësorë dhe sipërfaqësues.</w:t>
      </w:r>
    </w:p>
    <w:p w:rsidR="008254B1" w:rsidRDefault="008254B1" w:rsidP="008254B1">
      <w:pPr>
        <w:pStyle w:val="Paragrafi"/>
      </w:pPr>
      <w:r>
        <w:t>4.2 Për prodhimin e:</w:t>
      </w:r>
    </w:p>
    <w:p w:rsidR="008254B1" w:rsidRDefault="008254B1" w:rsidP="008254B1">
      <w:pPr>
        <w:pStyle w:val="Paragrafi"/>
      </w:pPr>
      <w:r>
        <w:t>a) gazeve;</w:t>
      </w:r>
    </w:p>
    <w:p w:rsidR="008254B1" w:rsidRDefault="008254B1" w:rsidP="008254B1">
      <w:pPr>
        <w:pStyle w:val="Paragrafi"/>
      </w:pPr>
      <w:r>
        <w:t>b) acideve;</w:t>
      </w:r>
    </w:p>
    <w:p w:rsidR="008254B1" w:rsidRDefault="008254B1" w:rsidP="008254B1">
      <w:pPr>
        <w:pStyle w:val="Paragrafi"/>
      </w:pPr>
      <w:r>
        <w:t>c) bazave;</w:t>
      </w:r>
    </w:p>
    <w:p w:rsidR="008254B1" w:rsidRDefault="00144EDC" w:rsidP="008254B1">
      <w:pPr>
        <w:pStyle w:val="Paragrafi"/>
      </w:pPr>
      <w:r>
        <w:t>d)</w:t>
      </w:r>
      <w:r w:rsidR="008254B1">
        <w:t xml:space="preserve"> metaloideve dhe përbërjet e tyre;</w:t>
      </w:r>
    </w:p>
    <w:p w:rsidR="008254B1" w:rsidRDefault="00144EDC" w:rsidP="008254B1">
      <w:pPr>
        <w:pStyle w:val="Paragrafi"/>
      </w:pPr>
      <w:r>
        <w:t>e)</w:t>
      </w:r>
      <w:r w:rsidR="008254B1">
        <w:t xml:space="preserve"> metaleve dhe përbërjet e tyre.</w:t>
      </w:r>
    </w:p>
    <w:p w:rsidR="008254B1" w:rsidRDefault="008254B1" w:rsidP="008254B1">
      <w:pPr>
        <w:pStyle w:val="Paragrafi"/>
      </w:pPr>
      <w:r>
        <w:t>4.3 Për prodhimin e plehrave me bazë fosfatike ose fosfatike azotike (ple</w:t>
      </w:r>
      <w:r w:rsidR="0090626C">
        <w:t>hra të thjeshta ose të përbëra)</w:t>
      </w:r>
    </w:p>
    <w:p w:rsidR="008254B1" w:rsidRDefault="008254B1" w:rsidP="008254B1">
      <w:pPr>
        <w:pStyle w:val="Paragrafi"/>
      </w:pPr>
      <w:r>
        <w:t xml:space="preserve">4.4 Për prodhimin e produkteve </w:t>
      </w:r>
      <w:r w:rsidR="0090626C">
        <w:t>me bazë bimore dhe të biocideve</w:t>
      </w:r>
    </w:p>
    <w:p w:rsidR="008254B1" w:rsidRDefault="008254B1" w:rsidP="008254B1">
      <w:pPr>
        <w:pStyle w:val="Paragrafi"/>
      </w:pPr>
      <w:r>
        <w:t>4.5 Impiantet që përdorin proceset kimike ose biologjike për prodhimin e produkteve me bazë farmaceutike, bojërave dhe pesticideve (prodhimi i pesticideve dhe produkteve farmaceutike, bojërave dhe va</w:t>
      </w:r>
      <w:r w:rsidR="00144EDC">
        <w:t>rakut, elastomeres dhe peroksid</w:t>
      </w:r>
      <w:r w:rsidR="0090626C">
        <w:t>eve)</w:t>
      </w:r>
    </w:p>
    <w:p w:rsidR="008254B1" w:rsidRDefault="008254B1" w:rsidP="008254B1">
      <w:pPr>
        <w:pStyle w:val="Paragrafi"/>
      </w:pPr>
      <w:r>
        <w:t xml:space="preserve">4.6 Impiante kimike për </w:t>
      </w:r>
      <w:r w:rsidR="0090626C">
        <w:t>prodhimin e lëndëve shpërthyese</w:t>
      </w:r>
    </w:p>
    <w:p w:rsidR="008254B1" w:rsidRDefault="008254B1" w:rsidP="008254B1">
      <w:pPr>
        <w:pStyle w:val="Paragrafi"/>
      </w:pPr>
      <w:r>
        <w:t>4.7 Impiantet kimike që prodhojnë shtesa ushqimore proteinike, fermente dhe substanca të tjera proteinike</w:t>
      </w:r>
      <w:r w:rsidR="0090626C">
        <w:t xml:space="preserve"> me rrugë kimike ose biologjike</w:t>
      </w:r>
    </w:p>
    <w:p w:rsidR="008254B1" w:rsidRDefault="008254B1" w:rsidP="008254B1">
      <w:pPr>
        <w:pStyle w:val="Paragrafi"/>
      </w:pPr>
      <w:r>
        <w:t>4.8 Trajtimi i produkteve të ndërm</w:t>
      </w:r>
      <w:r w:rsidR="0090626C">
        <w:t>jetme dhe prodhimi i kimikateve</w:t>
      </w:r>
    </w:p>
    <w:p w:rsidR="008254B1" w:rsidRDefault="00144EDC" w:rsidP="008254B1">
      <w:pPr>
        <w:pStyle w:val="Paragrafi"/>
      </w:pPr>
      <w:r>
        <w:t>5. INDUSTRIA USHQIMORE</w:t>
      </w:r>
    </w:p>
    <w:p w:rsidR="008254B1" w:rsidRDefault="002A4500" w:rsidP="008254B1">
      <w:pPr>
        <w:pStyle w:val="Paragrafi"/>
      </w:pPr>
      <w:r>
        <w:t>5.1 P</w:t>
      </w:r>
      <w:r w:rsidR="008254B1">
        <w:t>rodhimi i vajrave d</w:t>
      </w:r>
      <w:r w:rsidR="0090626C">
        <w:t>he yndyrave shtazore dhe bimore</w:t>
      </w:r>
    </w:p>
    <w:p w:rsidR="008254B1" w:rsidRDefault="002A4500" w:rsidP="008254B1">
      <w:pPr>
        <w:pStyle w:val="Paragrafi"/>
      </w:pPr>
      <w:r>
        <w:t>5.2 P</w:t>
      </w:r>
      <w:r w:rsidR="008254B1">
        <w:t xml:space="preserve">aketimi dhe </w:t>
      </w:r>
      <w:r w:rsidR="0090626C">
        <w:t>ambalazhimi i produkteve bimore</w:t>
      </w:r>
    </w:p>
    <w:p w:rsidR="008254B1" w:rsidRDefault="002A4500" w:rsidP="008254B1">
      <w:pPr>
        <w:pStyle w:val="Paragrafi"/>
      </w:pPr>
      <w:r>
        <w:t>5.3 P</w:t>
      </w:r>
      <w:r w:rsidR="008254B1">
        <w:t>rodhimi i pro</w:t>
      </w:r>
      <w:r w:rsidR="0090626C">
        <w:t>dukteve bulmetore</w:t>
      </w:r>
    </w:p>
    <w:p w:rsidR="008254B1" w:rsidRDefault="0090626C" w:rsidP="008254B1">
      <w:pPr>
        <w:pStyle w:val="Paragrafi"/>
      </w:pPr>
      <w:r>
        <w:t>5.4 Prodhimi i birrës</w:t>
      </w:r>
    </w:p>
    <w:p w:rsidR="008254B1" w:rsidRDefault="002A4500" w:rsidP="008254B1">
      <w:pPr>
        <w:pStyle w:val="Paragrafi"/>
      </w:pPr>
      <w:r>
        <w:t>5.5 P</w:t>
      </w:r>
      <w:r w:rsidR="008254B1">
        <w:t>rodh</w:t>
      </w:r>
      <w:r w:rsidR="0090626C">
        <w:t>imi i shurupeve dhe ëmbëlsirave</w:t>
      </w:r>
    </w:p>
    <w:p w:rsidR="008254B1" w:rsidRDefault="002A4500" w:rsidP="008254B1">
      <w:pPr>
        <w:pStyle w:val="Paragrafi"/>
      </w:pPr>
      <w:r>
        <w:t>5.6 F</w:t>
      </w:r>
      <w:r w:rsidR="008254B1">
        <w:t xml:space="preserve">abrikat </w:t>
      </w:r>
      <w:r w:rsidR="0090626C">
        <w:t>për peshkun dhe vajin e peshkut</w:t>
      </w:r>
    </w:p>
    <w:p w:rsidR="008254B1" w:rsidRDefault="0090626C" w:rsidP="008254B1">
      <w:pPr>
        <w:pStyle w:val="Paragrafi"/>
      </w:pPr>
      <w:r>
        <w:t>5.7 Fabrikat e sheqerit</w:t>
      </w:r>
    </w:p>
    <w:p w:rsidR="008254B1" w:rsidRDefault="002A4500" w:rsidP="008254B1">
      <w:pPr>
        <w:pStyle w:val="Paragrafi"/>
      </w:pPr>
      <w:r>
        <w:t>5.</w:t>
      </w:r>
      <w:r w:rsidR="0090626C">
        <w:t>8 Prodhimi i pijeve joalkoolike</w:t>
      </w:r>
    </w:p>
    <w:p w:rsidR="008254B1" w:rsidRDefault="002A4500" w:rsidP="008254B1">
      <w:pPr>
        <w:pStyle w:val="Paragrafi"/>
      </w:pPr>
      <w:r>
        <w:t>5.9 T</w:t>
      </w:r>
      <w:r w:rsidR="008254B1">
        <w:t>rajtimi dhe përpunimi i synuar për prodhimin e produkteve ush</w:t>
      </w:r>
      <w:r>
        <w:t>qimore nga:</w:t>
      </w:r>
    </w:p>
    <w:p w:rsidR="008254B1" w:rsidRDefault="008254B1" w:rsidP="008254B1">
      <w:pPr>
        <w:pStyle w:val="Paragrafi"/>
      </w:pPr>
      <w:r>
        <w:t>a) lëndët e para me origjinë shtazore (me përjashtim të qumështit);</w:t>
      </w:r>
    </w:p>
    <w:p w:rsidR="008254B1" w:rsidRDefault="008254B1" w:rsidP="008254B1">
      <w:pPr>
        <w:pStyle w:val="Paragrafi"/>
      </w:pPr>
      <w:r>
        <w:t>b) lëndët e para bimore;</w:t>
      </w:r>
    </w:p>
    <w:p w:rsidR="008254B1" w:rsidRDefault="008254B1" w:rsidP="008254B1">
      <w:pPr>
        <w:pStyle w:val="Paragrafi"/>
      </w:pPr>
      <w:r>
        <w:t>c) tra</w:t>
      </w:r>
      <w:r w:rsidR="00B00607">
        <w:t>jtimi dhe përpunimi i qumështit;</w:t>
      </w:r>
    </w:p>
    <w:p w:rsidR="008254B1" w:rsidRDefault="002A4500" w:rsidP="008254B1">
      <w:pPr>
        <w:pStyle w:val="Paragrafi"/>
      </w:pPr>
      <w:r>
        <w:t>6. INDUSTRIA TEKSTILE E LËKURËVE, DRURIT DHE LETRËS</w:t>
      </w:r>
    </w:p>
    <w:p w:rsidR="008254B1" w:rsidRDefault="008254B1" w:rsidP="008254B1">
      <w:pPr>
        <w:pStyle w:val="Paragrafi"/>
      </w:pPr>
      <w:r>
        <w:t>6.1 Prodhimi i fibrave të kartonit nga druri ose</w:t>
      </w:r>
      <w:r w:rsidR="0090626C">
        <w:t xml:space="preserve"> materiale me fibra të ngjashme</w:t>
      </w:r>
    </w:p>
    <w:p w:rsidR="008254B1" w:rsidRDefault="0090626C" w:rsidP="008254B1">
      <w:pPr>
        <w:pStyle w:val="Paragrafi"/>
      </w:pPr>
      <w:r>
        <w:t>6.2 Impiante industriale për:</w:t>
      </w:r>
    </w:p>
    <w:p w:rsidR="008254B1" w:rsidRDefault="002A4500" w:rsidP="008254B1">
      <w:pPr>
        <w:pStyle w:val="Paragrafi"/>
      </w:pPr>
      <w:r>
        <w:t xml:space="preserve">a) </w:t>
      </w:r>
      <w:r w:rsidR="008254B1">
        <w:t>prodhimin e pulpës nga lëndët drusore ose fibrave të tjera të ngjashme;</w:t>
      </w:r>
    </w:p>
    <w:p w:rsidR="008254B1" w:rsidRDefault="002A4500" w:rsidP="008254B1">
      <w:pPr>
        <w:pStyle w:val="Paragrafi"/>
      </w:pPr>
      <w:r>
        <w:t>b) prodhimin e letrës dhe kartonë</w:t>
      </w:r>
      <w:r w:rsidR="0090626C">
        <w:t>ve.</w:t>
      </w:r>
    </w:p>
    <w:p w:rsidR="008254B1" w:rsidRDefault="008254B1" w:rsidP="008254B1">
      <w:pPr>
        <w:pStyle w:val="Paragrafi"/>
      </w:pPr>
      <w:r>
        <w:t>6.3 Impiante për paratrajtimin (larja, zbardhja, mercerizimi) ose lyerja e fibrave dhe tekstil</w:t>
      </w:r>
      <w:r w:rsidR="0090626C">
        <w:t>eve</w:t>
      </w:r>
    </w:p>
    <w:p w:rsidR="008254B1" w:rsidRDefault="00B00607" w:rsidP="008254B1">
      <w:pPr>
        <w:pStyle w:val="Paragrafi"/>
      </w:pPr>
      <w:r>
        <w:t>6.4 I</w:t>
      </w:r>
      <w:r w:rsidR="008254B1">
        <w:t>mpiante për tra</w:t>
      </w:r>
      <w:r w:rsidR="0090626C">
        <w:t>jtimin e lëkurëve dhe thundrave</w:t>
      </w:r>
    </w:p>
    <w:p w:rsidR="008254B1" w:rsidRDefault="00B00607" w:rsidP="008254B1">
      <w:pPr>
        <w:pStyle w:val="Paragrafi"/>
      </w:pPr>
      <w:r>
        <w:t>6.5 I</w:t>
      </w:r>
      <w:r w:rsidR="008254B1">
        <w:t>mpiante për përpu</w:t>
      </w:r>
      <w:r w:rsidR="0090626C">
        <w:t>nimin dhe prodhimin e celulozës</w:t>
      </w:r>
    </w:p>
    <w:p w:rsidR="008254B1" w:rsidRDefault="00B00607" w:rsidP="008254B1">
      <w:pPr>
        <w:pStyle w:val="Paragrafi"/>
      </w:pPr>
      <w:r>
        <w:t>6.6 P</w:t>
      </w:r>
      <w:r w:rsidR="0090626C">
        <w:t>rodhimi i mobiljeve</w:t>
      </w:r>
    </w:p>
    <w:p w:rsidR="008254B1" w:rsidRDefault="008254B1" w:rsidP="008254B1">
      <w:pPr>
        <w:pStyle w:val="Paragrafi"/>
      </w:pPr>
      <w:r>
        <w:t xml:space="preserve">7. </w:t>
      </w:r>
      <w:r w:rsidR="00B00607">
        <w:t>INDUSTRIA E GOMËS</w:t>
      </w:r>
    </w:p>
    <w:p w:rsidR="008254B1" w:rsidRDefault="00B00607" w:rsidP="008254B1">
      <w:pPr>
        <w:pStyle w:val="Paragrafi"/>
      </w:pPr>
      <w:r>
        <w:t>7.1 P</w:t>
      </w:r>
      <w:r w:rsidR="008254B1">
        <w:t xml:space="preserve">rodhimi dhe përpunimi i produkteve me bazë </w:t>
      </w:r>
      <w:r w:rsidR="0090626C">
        <w:t>rezinash natyrore dhe sintetike</w:t>
      </w:r>
    </w:p>
    <w:p w:rsidR="008254B1" w:rsidRDefault="008254B1" w:rsidP="008254B1">
      <w:pPr>
        <w:pStyle w:val="Paragrafi"/>
      </w:pPr>
      <w:r>
        <w:t xml:space="preserve">8. </w:t>
      </w:r>
      <w:r w:rsidR="00B00607">
        <w:t>ADMINISTRIMI I MBETJEVE</w:t>
      </w:r>
    </w:p>
    <w:p w:rsidR="008254B1" w:rsidRDefault="00B00607" w:rsidP="008254B1">
      <w:pPr>
        <w:pStyle w:val="Paragrafi"/>
      </w:pPr>
      <w:r>
        <w:t>8.1 I</w:t>
      </w:r>
      <w:r w:rsidR="008254B1">
        <w:t>mpiante për asgjësimin ose përpunimin e mbetjeve të rrezikshme ose neutralizimin e naftës së përdorur, që kryejnë një ose më shumë</w:t>
      </w:r>
      <w:r>
        <w:t xml:space="preserve"> prej aktiviteteve të mëposhtme:</w:t>
      </w:r>
    </w:p>
    <w:p w:rsidR="008254B1" w:rsidRDefault="00B00607" w:rsidP="008254B1">
      <w:pPr>
        <w:pStyle w:val="Paragrafi"/>
      </w:pPr>
      <w:r>
        <w:t>8.1.1 N</w:t>
      </w:r>
      <w:r w:rsidR="008254B1">
        <w:t>eutral</w:t>
      </w:r>
      <w:r w:rsidR="008F46E6">
        <w:t>izimin e mbetjeve të rrezikshme</w:t>
      </w:r>
    </w:p>
    <w:p w:rsidR="008254B1" w:rsidRDefault="00B00607" w:rsidP="008254B1">
      <w:pPr>
        <w:pStyle w:val="Paragrafi"/>
      </w:pPr>
      <w:r>
        <w:t>8.1.2 N</w:t>
      </w:r>
      <w:r w:rsidR="008254B1">
        <w:t>jë ose më shumë prej aktiviteteve të mëposhtme për përp</w:t>
      </w:r>
      <w:r>
        <w:t>unimin e mbetjeve të rrezikshme:</w:t>
      </w:r>
    </w:p>
    <w:p w:rsidR="008254B1" w:rsidRDefault="008254B1" w:rsidP="008254B1">
      <w:pPr>
        <w:pStyle w:val="Paragrafi"/>
      </w:pPr>
      <w:r>
        <w:t>a) rafinimin</w:t>
      </w:r>
      <w:r w:rsidR="00B00607">
        <w:t>,</w:t>
      </w:r>
      <w:r w:rsidR="0090626C">
        <w:t xml:space="preserve"> ri</w:t>
      </w:r>
      <w:r>
        <w:t>kuperimin e solventeve;</w:t>
      </w:r>
    </w:p>
    <w:p w:rsidR="008254B1" w:rsidRDefault="0090626C" w:rsidP="008254B1">
      <w:pPr>
        <w:pStyle w:val="Paragrafi"/>
      </w:pPr>
      <w:r>
        <w:t>b) ri</w:t>
      </w:r>
      <w:r w:rsidR="008254B1">
        <w:t>kuperimin e bazave dhe acideve;</w:t>
      </w:r>
    </w:p>
    <w:p w:rsidR="008254B1" w:rsidRDefault="008254B1" w:rsidP="008254B1">
      <w:pPr>
        <w:pStyle w:val="Paragrafi"/>
      </w:pPr>
      <w:r>
        <w:t>c) ripërdorimin e përbërësve të përdorur për reduktimin e ndotjeve;</w:t>
      </w:r>
    </w:p>
    <w:p w:rsidR="008254B1" w:rsidRDefault="008254B1" w:rsidP="008254B1">
      <w:pPr>
        <w:pStyle w:val="Paragrafi"/>
      </w:pPr>
      <w:r>
        <w:t>d) rafinimin e përsëritur ose ripërdorimin e naftës dhe produkteve të saj; përdorimin si lëndë djegëse apo mënyra të tjera për prodhimin e energjisë.</w:t>
      </w:r>
    </w:p>
    <w:p w:rsidR="008254B1" w:rsidRDefault="008254B1" w:rsidP="008254B1">
      <w:pPr>
        <w:pStyle w:val="Paragrafi"/>
      </w:pPr>
      <w:r>
        <w:t>8.2 Impiante për djegien e mb</w:t>
      </w:r>
      <w:r w:rsidR="00B00607">
        <w:t>e</w:t>
      </w:r>
      <w:r w:rsidR="008F46E6">
        <w:t>turinave urbane</w:t>
      </w:r>
    </w:p>
    <w:p w:rsidR="008254B1" w:rsidRDefault="008254B1" w:rsidP="008254B1">
      <w:pPr>
        <w:pStyle w:val="Paragrafi"/>
      </w:pPr>
      <w:r>
        <w:t xml:space="preserve">8.3 Impiante për asgjësimin e mbeturinave jo të rrezikshme, përfshirë mbetjet e industrisë dhe ato urbane që </w:t>
      </w:r>
      <w:r w:rsidR="00B00607">
        <w:t>kryejnë aktivitetet e mëposhtme:</w:t>
      </w:r>
    </w:p>
    <w:p w:rsidR="008254B1" w:rsidRDefault="008254B1" w:rsidP="008254B1">
      <w:pPr>
        <w:pStyle w:val="Paragrafi"/>
      </w:pPr>
      <w:r>
        <w:t>8.3</w:t>
      </w:r>
      <w:r w:rsidR="00DE7634">
        <w:t>.3 T</w:t>
      </w:r>
      <w:r>
        <w:t xml:space="preserve">rajtimin biologjik, produktet ose përzierjet përfundimtare të </w:t>
      </w:r>
      <w:r w:rsidR="00DE7634">
        <w:t>të cilit duhet të neutralizohen</w:t>
      </w:r>
    </w:p>
    <w:p w:rsidR="008254B1" w:rsidRDefault="00DE7634" w:rsidP="008254B1">
      <w:pPr>
        <w:pStyle w:val="Paragrafi"/>
      </w:pPr>
      <w:r>
        <w:t>8.3.4 T</w:t>
      </w:r>
      <w:r w:rsidR="008254B1">
        <w:t>rajtimin fiziko-kimik (si avullimi, tharja, kalcifikimi, etj.)</w:t>
      </w:r>
      <w:r>
        <w:t>,</w:t>
      </w:r>
      <w:r w:rsidR="008254B1">
        <w:t xml:space="preserve"> produktet ose përzierjet përfundimtare të </w:t>
      </w:r>
      <w:r>
        <w:t>të cilit duhet të neutralizohen</w:t>
      </w:r>
    </w:p>
    <w:p w:rsidR="008254B1" w:rsidRDefault="00B00607" w:rsidP="008254B1">
      <w:pPr>
        <w:pStyle w:val="Paragrafi"/>
      </w:pPr>
      <w:r>
        <w:t>8.4 Vendgrop</w:t>
      </w:r>
      <w:r w:rsidR="00DE7634">
        <w:t>osjet (landfillet)</w:t>
      </w:r>
    </w:p>
    <w:p w:rsidR="008254B1" w:rsidRDefault="008254B1" w:rsidP="008254B1">
      <w:pPr>
        <w:pStyle w:val="Paragrafi"/>
      </w:pPr>
      <w:r>
        <w:t>8.5 Vendet e de</w:t>
      </w:r>
      <w:r w:rsidR="00DE7634">
        <w:t>pozimit të mbetjeve industriale</w:t>
      </w:r>
    </w:p>
    <w:p w:rsidR="008254B1" w:rsidRDefault="008254B1" w:rsidP="008254B1">
      <w:pPr>
        <w:pStyle w:val="Paragrafi"/>
      </w:pPr>
      <w:r>
        <w:t>8.6 Vendet e depozitimit të inerteve, nga prishjet e godinave etj</w:t>
      </w:r>
      <w:r w:rsidR="00B00607">
        <w:t>.</w:t>
      </w:r>
    </w:p>
    <w:p w:rsidR="008254B1" w:rsidRDefault="008254B1" w:rsidP="008254B1">
      <w:pPr>
        <w:pStyle w:val="Paragrafi"/>
      </w:pPr>
      <w:r>
        <w:t xml:space="preserve">9. </w:t>
      </w:r>
      <w:r w:rsidR="00B00607">
        <w:t>AKTIVITETE TË TJERA</w:t>
      </w:r>
    </w:p>
    <w:p w:rsidR="008254B1" w:rsidRDefault="008254B1" w:rsidP="008254B1">
      <w:pPr>
        <w:pStyle w:val="Paragrafi"/>
      </w:pPr>
      <w:r>
        <w:t>9.1 Rrugë permanente që përdoren për testimin dhe</w:t>
      </w:r>
      <w:r w:rsidR="00DE7634">
        <w:t xml:space="preserve"> garat e mjeteve të motorizuara</w:t>
      </w:r>
    </w:p>
    <w:p w:rsidR="008254B1" w:rsidRDefault="00B00607" w:rsidP="008254B1">
      <w:pPr>
        <w:pStyle w:val="Paragrafi"/>
      </w:pPr>
      <w:r>
        <w:t>9.2 D</w:t>
      </w:r>
      <w:r w:rsidR="008254B1">
        <w:t>epot për ruajtjen e mbeturinave të hekurit, duke përfshirë skeletet metalike të mak</w:t>
      </w:r>
      <w:r w:rsidR="00DE7634">
        <w:t>inave të dala jashtë përdorimit</w:t>
      </w:r>
    </w:p>
    <w:p w:rsidR="008254B1" w:rsidRDefault="008254B1" w:rsidP="008254B1">
      <w:pPr>
        <w:pStyle w:val="Paragrafi"/>
      </w:pPr>
      <w:r>
        <w:t>9</w:t>
      </w:r>
      <w:r w:rsidR="00B00607">
        <w:t>.3 Impiante për testimin e moto</w:t>
      </w:r>
      <w:r w:rsidR="00DE7634">
        <w:t>rëve, turbinave dhe reaktorëve</w:t>
      </w:r>
    </w:p>
    <w:p w:rsidR="008254B1" w:rsidRDefault="008254B1" w:rsidP="008254B1">
      <w:pPr>
        <w:pStyle w:val="Paragrafi"/>
      </w:pPr>
      <w:r>
        <w:t>9.4 Impiante për rikuperimin dhe sh</w:t>
      </w:r>
      <w:r w:rsidR="00DE7634">
        <w:t>katërrimin e lëndëve eksplozive</w:t>
      </w:r>
    </w:p>
    <w:p w:rsidR="008254B1" w:rsidRDefault="008254B1" w:rsidP="008254B1">
      <w:pPr>
        <w:pStyle w:val="Paragrafi"/>
      </w:pPr>
      <w:r>
        <w:t xml:space="preserve">9.5 Impiante për </w:t>
      </w:r>
      <w:r w:rsidR="00DE7634">
        <w:t>therjen e kafshëve (thertore)</w:t>
      </w:r>
    </w:p>
    <w:p w:rsidR="008254B1" w:rsidRDefault="008254B1" w:rsidP="008254B1">
      <w:pPr>
        <w:pStyle w:val="Paragrafi"/>
      </w:pPr>
      <w:r>
        <w:t>9.6 Instalimet për prodhimin</w:t>
      </w:r>
      <w:r w:rsidR="00DE7634">
        <w:t xml:space="preserve"> e fibrave minerale artificiale</w:t>
      </w:r>
    </w:p>
    <w:p w:rsidR="008254B1" w:rsidRDefault="008254B1" w:rsidP="008254B1">
      <w:pPr>
        <w:pStyle w:val="Paragrafi"/>
      </w:pPr>
      <w:r>
        <w:t>9.7 Instalimet për rikuperimin ose shkatë</w:t>
      </w:r>
      <w:r w:rsidR="00DE7634">
        <w:t>rrimin e substancave eksplozive</w:t>
      </w:r>
    </w:p>
    <w:p w:rsidR="008254B1" w:rsidRDefault="008254B1" w:rsidP="008254B1">
      <w:pPr>
        <w:pStyle w:val="Paragrafi"/>
      </w:pPr>
      <w:r>
        <w:t>9.8 Impiantet për rritjen intensive të shpend</w:t>
      </w:r>
      <w:r w:rsidR="00DE7634">
        <w:t>ëve, derrave e bagëtive të imta</w:t>
      </w:r>
    </w:p>
    <w:p w:rsidR="008254B1" w:rsidRDefault="008254B1" w:rsidP="008254B1">
      <w:pPr>
        <w:pStyle w:val="Paragrafi"/>
      </w:pPr>
      <w:r>
        <w:t>9.9 Impiantet e trajtimit t</w:t>
      </w:r>
      <w:r w:rsidR="00DE7634">
        <w:t>ë shkarkimeve të lëngëta urbane</w:t>
      </w:r>
    </w:p>
    <w:p w:rsidR="008254B1" w:rsidRDefault="008254B1" w:rsidP="008254B1">
      <w:pPr>
        <w:pStyle w:val="Paragrafi"/>
      </w:pPr>
      <w:r>
        <w:t xml:space="preserve">9.10 Vendet që përdoren për grumbullimin e kafshëve të </w:t>
      </w:r>
      <w:r w:rsidR="00DE7634">
        <w:t>ngordhura ose të padëshirueshme</w:t>
      </w:r>
    </w:p>
    <w:p w:rsidR="008254B1" w:rsidRDefault="008254B1" w:rsidP="008254B1">
      <w:pPr>
        <w:pStyle w:val="Paragrafi"/>
      </w:pPr>
      <w:r>
        <w:t>9.11 Impiant për depozitimin ose riqarkullimin e mbeturinave të kafsh</w:t>
      </w:r>
      <w:r w:rsidR="00DE7634">
        <w:t>ëve dhe skeleteve të kafshëve</w:t>
      </w:r>
    </w:p>
    <w:p w:rsidR="008254B1" w:rsidRDefault="008254B1" w:rsidP="008254B1">
      <w:pPr>
        <w:pStyle w:val="Paragrafi"/>
      </w:pPr>
      <w:r>
        <w:t>9.12 Impiant për trajtimin sipërfaqësor të substancave, objekteve ose produkteve që përdorin solvente organike</w:t>
      </w:r>
      <w:r w:rsidR="00DE7634">
        <w:t>,</w:t>
      </w:r>
      <w:r>
        <w:t xml:space="preserve"> në veçanti për veshje, printim, mbiveshje, çyndyrësim, kundër depërtimit të ujit, bojërave, pastrim ose ngjeshje</w:t>
      </w:r>
    </w:p>
    <w:p w:rsidR="008254B1" w:rsidRDefault="008254B1" w:rsidP="008254B1">
      <w:pPr>
        <w:pStyle w:val="Paragrafi"/>
      </w:pPr>
      <w:r>
        <w:t>9.13 Projekte të fushës së mbrojtjes dhe të sigurisë kombëtare</w:t>
      </w:r>
      <w:r w:rsidR="00660337">
        <w:t>,</w:t>
      </w:r>
      <w:r>
        <w:t xml:space="preserve"> si: qendra stërvitore, depo armatim-municioni, poligone qitje, depo armatimesh, depo lëndësh kimike etj.</w:t>
      </w:r>
    </w:p>
    <w:p w:rsidR="008254B1" w:rsidRDefault="008254B1" w:rsidP="008254B1">
      <w:pPr>
        <w:pStyle w:val="Paragrafi"/>
      </w:pPr>
      <w:r>
        <w:t>9.14 Bujqësi</w:t>
      </w:r>
      <w:r w:rsidR="00660337">
        <w:t>a, silvikultura dhe akuakultura:</w:t>
      </w:r>
    </w:p>
    <w:p w:rsidR="008254B1" w:rsidRDefault="008254B1" w:rsidP="008254B1">
      <w:pPr>
        <w:pStyle w:val="Paragrafi"/>
      </w:pPr>
      <w:r>
        <w:t>a) projekte për restaurimin e zonave rurale;</w:t>
      </w:r>
    </w:p>
    <w:p w:rsidR="008254B1" w:rsidRDefault="00571F78" w:rsidP="008254B1">
      <w:pPr>
        <w:pStyle w:val="Paragrafi"/>
      </w:pPr>
      <w:r>
        <w:t xml:space="preserve">b) </w:t>
      </w:r>
      <w:r w:rsidR="008254B1">
        <w:t>projekte për përdorimin e tokave jobujqësore ose zonave gjysmë natyrore</w:t>
      </w:r>
      <w:r w:rsidR="00DE7634">
        <w:t>,</w:t>
      </w:r>
      <w:r w:rsidR="008254B1">
        <w:t xml:space="preserve"> për qëllime të bujqësisë intensive;</w:t>
      </w:r>
    </w:p>
    <w:p w:rsidR="008254B1" w:rsidRDefault="008254B1" w:rsidP="008254B1">
      <w:pPr>
        <w:pStyle w:val="Paragrafi"/>
      </w:pPr>
      <w:r>
        <w:t>c) projekte të menaxhimit të ujërave për nevoja bujqësore</w:t>
      </w:r>
      <w:r w:rsidR="00571F78">
        <w:t>,</w:t>
      </w:r>
      <w:r>
        <w:t xml:space="preserve"> duke përfshirë projektet e vaditjes dhe drenazhimit të tokës;</w:t>
      </w:r>
    </w:p>
    <w:p w:rsidR="008254B1" w:rsidRDefault="008254B1" w:rsidP="008254B1">
      <w:pPr>
        <w:pStyle w:val="Paragrafi"/>
      </w:pPr>
      <w:r>
        <w:t>d) pyllëzimi dhe shpyllëzimi për qëllimet e ndryshimit të destinacionit të përdorimit të tokës;</w:t>
      </w:r>
    </w:p>
    <w:p w:rsidR="008254B1" w:rsidRDefault="008254B1" w:rsidP="008254B1">
      <w:pPr>
        <w:pStyle w:val="Paragrafi"/>
      </w:pPr>
      <w:r>
        <w:t>e) fermat e peshkimit;</w:t>
      </w:r>
    </w:p>
    <w:p w:rsidR="008254B1" w:rsidRDefault="00571F78" w:rsidP="008254B1">
      <w:pPr>
        <w:pStyle w:val="Paragrafi"/>
      </w:pPr>
      <w:r>
        <w:t>f)</w:t>
      </w:r>
      <w:r w:rsidR="008254B1">
        <w:t xml:space="preserve"> marrja e tokës nga deti;</w:t>
      </w:r>
    </w:p>
    <w:p w:rsidR="008254B1" w:rsidRDefault="00571F78" w:rsidP="008254B1">
      <w:pPr>
        <w:pStyle w:val="Paragrafi"/>
      </w:pPr>
      <w:r>
        <w:t>g)</w:t>
      </w:r>
      <w:r w:rsidR="008254B1">
        <w:t xml:space="preserve"> rregullimet e lumenjve.</w:t>
      </w:r>
    </w:p>
    <w:p w:rsidR="008254B1" w:rsidRDefault="008254B1" w:rsidP="008254B1">
      <w:pPr>
        <w:pStyle w:val="Paragrafi"/>
      </w:pPr>
      <w:r>
        <w:t>9</w:t>
      </w:r>
      <w:r w:rsidR="00DE7634">
        <w:t>.15 Projektet e infrastrukturës:</w:t>
      </w:r>
    </w:p>
    <w:p w:rsidR="008254B1" w:rsidRDefault="008254B1" w:rsidP="008254B1">
      <w:pPr>
        <w:pStyle w:val="Paragrafi"/>
      </w:pPr>
      <w:r>
        <w:t>a) projekte të zhvillimit industrial;</w:t>
      </w:r>
    </w:p>
    <w:p w:rsidR="008254B1" w:rsidRDefault="008254B1" w:rsidP="008254B1">
      <w:pPr>
        <w:pStyle w:val="Paragrafi"/>
      </w:pPr>
      <w:r>
        <w:t>b) projekte të zhvillimit urban, duke përfshirë ndërtimin e qendrave të blerjes dhe parkimet e automjeteve;</w:t>
      </w:r>
    </w:p>
    <w:p w:rsidR="008254B1" w:rsidRDefault="008254B1" w:rsidP="008254B1">
      <w:pPr>
        <w:pStyle w:val="Paragrafi"/>
      </w:pPr>
      <w:r>
        <w:t>c) ndërtimi i linjave hekurudhore, faciliteteve të transportit të kombinuar dhe të terminaleve intermodale (mikse);</w:t>
      </w:r>
    </w:p>
    <w:p w:rsidR="008254B1" w:rsidRDefault="008254B1" w:rsidP="008254B1">
      <w:pPr>
        <w:pStyle w:val="Paragrafi"/>
      </w:pPr>
      <w:r>
        <w:t>d) ndërtimi i aeroporteve dhe fushave për avionë;</w:t>
      </w:r>
    </w:p>
    <w:p w:rsidR="008254B1" w:rsidRDefault="008254B1" w:rsidP="008254B1">
      <w:pPr>
        <w:pStyle w:val="Paragrafi"/>
      </w:pPr>
      <w:r>
        <w:t>e) ndërtimi i rrugëve (ndërtimi i rrugëve të reja dhe zgjerimi i rrugëve ekzistuese);</w:t>
      </w:r>
    </w:p>
    <w:p w:rsidR="008254B1" w:rsidRDefault="008254B1" w:rsidP="008254B1">
      <w:pPr>
        <w:pStyle w:val="Paragrafi"/>
      </w:pPr>
      <w:r>
        <w:t>f) ndërtimi i porteve dhe instalimeve portuale</w:t>
      </w:r>
      <w:r w:rsidR="00DE7634">
        <w:t>,</w:t>
      </w:r>
      <w:r>
        <w:t xml:space="preserve"> duke përfshirë edhe portet e peshkimit;</w:t>
      </w:r>
    </w:p>
    <w:p w:rsidR="008254B1" w:rsidRDefault="008254B1" w:rsidP="008254B1">
      <w:pPr>
        <w:pStyle w:val="Paragrafi"/>
      </w:pPr>
      <w:r>
        <w:t>g) ndërtimi i rrugëve ujore në brendësi të tokës dhe portet për trafikun ujor në brendësi të tokës;</w:t>
      </w:r>
    </w:p>
    <w:p w:rsidR="008254B1" w:rsidRDefault="00DE7634" w:rsidP="008254B1">
      <w:pPr>
        <w:pStyle w:val="Paragrafi"/>
      </w:pPr>
      <w:r>
        <w:t>h) portet e tregtimit, mole</w:t>
      </w:r>
      <w:r w:rsidR="008254B1">
        <w:t>t për ngarkim-shkarkim të lidhu</w:t>
      </w:r>
      <w:r w:rsidR="00571F78">
        <w:t>ra me tokën ose porte të jashtme</w:t>
      </w:r>
      <w:r w:rsidR="008254B1">
        <w:t>;</w:t>
      </w:r>
    </w:p>
    <w:p w:rsidR="008254B1" w:rsidRDefault="008254B1" w:rsidP="008254B1">
      <w:pPr>
        <w:pStyle w:val="Paragrafi"/>
      </w:pPr>
      <w:r>
        <w:t>i) ndërtimi i tramva</w:t>
      </w:r>
      <w:r w:rsidR="00571F78">
        <w:t>jeve, ashensorëve dhe hekurudhave të</w:t>
      </w:r>
      <w:r>
        <w:t xml:space="preserve"> nëndheshme, të përdorura vetëm ose kryesisht për transport pasagjerësh;</w:t>
      </w:r>
    </w:p>
    <w:p w:rsidR="008254B1" w:rsidRDefault="008254B1" w:rsidP="008254B1">
      <w:pPr>
        <w:pStyle w:val="Paragrafi"/>
      </w:pPr>
      <w:r>
        <w:t>j) punimet për kanalizimet e uj</w:t>
      </w:r>
      <w:r w:rsidR="00571F78">
        <w:t>ë</w:t>
      </w:r>
      <w:r>
        <w:t>rave të zeza dhe shkarkimet e uj</w:t>
      </w:r>
      <w:r w:rsidR="00571F78">
        <w:t>ë</w:t>
      </w:r>
      <w:r>
        <w:t>rave të përmbytjeve;</w:t>
      </w:r>
    </w:p>
    <w:p w:rsidR="008254B1" w:rsidRDefault="008254B1" w:rsidP="008254B1">
      <w:pPr>
        <w:pStyle w:val="Paragrafi"/>
      </w:pPr>
      <w:r>
        <w:t>k) impiante të trajtimit të uj</w:t>
      </w:r>
      <w:r w:rsidR="00571F78">
        <w:t>ë</w:t>
      </w:r>
      <w:r>
        <w:t>rave të zeza;</w:t>
      </w:r>
    </w:p>
    <w:p w:rsidR="008254B1" w:rsidRDefault="008254B1" w:rsidP="008254B1">
      <w:pPr>
        <w:pStyle w:val="Paragrafi"/>
      </w:pPr>
      <w:r>
        <w:t>l</w:t>
      </w:r>
      <w:r w:rsidR="00DE7634">
        <w:t>) dampat dhe rezervuarët e tjerë të projektuar</w:t>
      </w:r>
      <w:r>
        <w:t xml:space="preserve"> për të mbajtur ujë ose për ta ruajtur atë për një kohë të gjatë;</w:t>
      </w:r>
    </w:p>
    <w:p w:rsidR="008254B1" w:rsidRDefault="008254B1" w:rsidP="008254B1">
      <w:pPr>
        <w:pStyle w:val="Paragrafi"/>
      </w:pPr>
      <w:r>
        <w:t>m) ndërtimi i ujësjellësve;</w:t>
      </w:r>
    </w:p>
    <w:p w:rsidR="008254B1" w:rsidRDefault="008254B1" w:rsidP="008254B1">
      <w:pPr>
        <w:pStyle w:val="Paragrafi"/>
      </w:pPr>
      <w:r>
        <w:t>n) puna në bregdet kundër erozionit dhe punimet që do të ndryshojnë bregdetin gjatë ndërtimit, si p</w:t>
      </w:r>
      <w:r w:rsidR="00571F78">
        <w:t>.</w:t>
      </w:r>
      <w:r>
        <w:t>sh</w:t>
      </w:r>
      <w:r w:rsidR="00571F78">
        <w:t>.</w:t>
      </w:r>
      <w:r w:rsidR="00DE7634">
        <w:t xml:space="preserve"> mole</w:t>
      </w:r>
      <w:r>
        <w:t>t dhe pun</w:t>
      </w:r>
      <w:r w:rsidR="0051503A">
        <w:t>ime të tjera mbrojtëse në dete</w:t>
      </w:r>
      <w:r>
        <w:t>, duke përjashtuar mirëmbajtjen dhe rikonstruktimin e punimeve të tilla;</w:t>
      </w:r>
    </w:p>
    <w:p w:rsidR="008254B1" w:rsidRDefault="008254B1" w:rsidP="008254B1">
      <w:pPr>
        <w:pStyle w:val="Paragrafi"/>
      </w:pPr>
      <w:r>
        <w:t>o) nxjerrja e ujërave nëntokësore dhe skemat e rimbushjes artificiale të ujërave nëntokësore;</w:t>
      </w:r>
    </w:p>
    <w:p w:rsidR="008254B1" w:rsidRDefault="008254B1" w:rsidP="008254B1">
      <w:pPr>
        <w:pStyle w:val="Paragrafi"/>
      </w:pPr>
      <w:r>
        <w:t>p) projekte për transferimin e burimeve ujore midis baseneve të lumenjve;</w:t>
      </w:r>
    </w:p>
    <w:p w:rsidR="008254B1" w:rsidRDefault="008254B1" w:rsidP="008254B1">
      <w:pPr>
        <w:pStyle w:val="Paragrafi"/>
      </w:pPr>
      <w:r>
        <w:t>q) akuadukte.</w:t>
      </w:r>
    </w:p>
    <w:p w:rsidR="008254B1" w:rsidRDefault="00571F78" w:rsidP="008254B1">
      <w:pPr>
        <w:pStyle w:val="Paragrafi"/>
      </w:pPr>
      <w:r>
        <w:t>9.16 Turizmi dhe koha e lirë:</w:t>
      </w:r>
    </w:p>
    <w:p w:rsidR="008254B1" w:rsidRDefault="00571F78" w:rsidP="008254B1">
      <w:pPr>
        <w:pStyle w:val="Paragrafi"/>
      </w:pPr>
      <w:r>
        <w:t>a) t</w:t>
      </w:r>
      <w:r w:rsidR="008254B1">
        <w:t>eleferikët e skive, makina me kabllo dhe zhvillime të shoqëruara me këto lloj veprimtarish</w:t>
      </w:r>
      <w:r>
        <w:t>;</w:t>
      </w:r>
    </w:p>
    <w:p w:rsidR="008254B1" w:rsidRDefault="008254B1" w:rsidP="008254B1">
      <w:pPr>
        <w:pStyle w:val="Paragrafi"/>
      </w:pPr>
      <w:r>
        <w:t xml:space="preserve">b) </w:t>
      </w:r>
      <w:r w:rsidR="00571F78">
        <w:t>p</w:t>
      </w:r>
      <w:r>
        <w:t>ortet turistike;</w:t>
      </w:r>
    </w:p>
    <w:p w:rsidR="008254B1" w:rsidRDefault="00571F78" w:rsidP="008254B1">
      <w:pPr>
        <w:pStyle w:val="Paragrafi"/>
      </w:pPr>
      <w:r>
        <w:t>c) f</w:t>
      </w:r>
      <w:r w:rsidR="008254B1">
        <w:t>shatra turistike dhe komplekset e hoteleve jashtë zonave urbane dhe të zhvillimeve të shoqëruara me këto lloj veprimtarish;</w:t>
      </w:r>
    </w:p>
    <w:p w:rsidR="008254B1" w:rsidRDefault="008254B1" w:rsidP="008254B1">
      <w:pPr>
        <w:pStyle w:val="Paragrafi"/>
      </w:pPr>
      <w:r>
        <w:t>d) vendet (zona) e karvaneve dhe kampeve;</w:t>
      </w:r>
    </w:p>
    <w:p w:rsidR="008254B1" w:rsidRDefault="00571F78" w:rsidP="008254B1">
      <w:pPr>
        <w:pStyle w:val="Paragrafi"/>
      </w:pPr>
      <w:r>
        <w:t>e) p</w:t>
      </w:r>
      <w:r w:rsidR="008254B1">
        <w:t>arqet zbavitëse.</w:t>
      </w:r>
    </w:p>
    <w:p w:rsidR="008254B1" w:rsidRPr="007C03DC" w:rsidRDefault="008254B1" w:rsidP="008254B1">
      <w:pPr>
        <w:pStyle w:val="Paragrafi"/>
      </w:pPr>
      <w:r>
        <w:t>9.17  Punimet me rrezatimet elektromagnetike jojonizuese,</w:t>
      </w:r>
      <w:r w:rsidR="00DE7634">
        <w:t xml:space="preserve"> si dhe sistemet e transmetimit</w:t>
      </w:r>
      <w:r w:rsidR="0071345C">
        <w:t>.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97B82" w:rsidRDefault="00B97B82" w:rsidP="00B97B82">
      <w:pPr>
        <w:pStyle w:val="Akti"/>
        <w:keepNext w:val="0"/>
      </w:pPr>
    </w:p>
    <w:p w:rsidR="00B97B82" w:rsidRDefault="00B97B82" w:rsidP="00B97B82">
      <w:pPr>
        <w:pStyle w:val="Akti"/>
        <w:keepNext w:val="0"/>
      </w:pPr>
    </w:p>
    <w:p w:rsidR="00B97B82" w:rsidRDefault="00B97B82" w:rsidP="00B97B82">
      <w:pPr>
        <w:pStyle w:val="Akti"/>
        <w:keepNext w:val="0"/>
      </w:pPr>
    </w:p>
    <w:p w:rsidR="00817AB2" w:rsidRDefault="00817AB2" w:rsidP="00B97B82">
      <w:pPr>
        <w:pStyle w:val="Akti"/>
        <w:keepNext w:val="0"/>
      </w:pPr>
    </w:p>
    <w:p w:rsidR="00817AB2" w:rsidRDefault="00817AB2" w:rsidP="00B97B82">
      <w:pPr>
        <w:pStyle w:val="Akti"/>
        <w:keepNext w:val="0"/>
      </w:pPr>
    </w:p>
    <w:p w:rsidR="00817AB2" w:rsidRDefault="00817AB2" w:rsidP="00B97B82">
      <w:pPr>
        <w:pStyle w:val="Akti"/>
        <w:keepNext w:val="0"/>
      </w:pPr>
    </w:p>
    <w:p w:rsidR="00817AB2" w:rsidRDefault="00817AB2" w:rsidP="00B97B82">
      <w:pPr>
        <w:pStyle w:val="Akti"/>
        <w:keepNext w:val="0"/>
      </w:pPr>
    </w:p>
    <w:p w:rsidR="00FA0D89" w:rsidRDefault="00FA0D89" w:rsidP="00FA0D89">
      <w:pPr>
        <w:pStyle w:val="Akti"/>
      </w:pPr>
      <w:r>
        <w:t xml:space="preserve">Vendim </w:t>
      </w:r>
    </w:p>
    <w:p w:rsidR="00FA0D89" w:rsidRDefault="00FA0D89" w:rsidP="00FA0D89">
      <w:pPr>
        <w:pStyle w:val="NumriData"/>
      </w:pPr>
      <w:r>
        <w:t>Nr.806, datë 4.12.2003</w:t>
      </w:r>
    </w:p>
    <w:p w:rsidR="00FA0D89" w:rsidRDefault="00FA0D89" w:rsidP="00FA0D89">
      <w:pPr>
        <w:pStyle w:val="Paragrafi"/>
      </w:pPr>
    </w:p>
    <w:p w:rsidR="00FA0D89" w:rsidRDefault="00FA0D89" w:rsidP="00FA0D89">
      <w:pPr>
        <w:pStyle w:val="Titulli"/>
      </w:pPr>
      <w:r>
        <w:t xml:space="preserve">Për </w:t>
      </w:r>
      <w:smartTag w:uri="urn:schemas-microsoft-com:office:smarttags" w:element="PersonName">
        <w:r>
          <w:t>mira</w:t>
        </w:r>
      </w:smartTag>
      <w:r>
        <w:t>timin e rregullave e të procedurave për importimin e mbetjeve për përdorim, përpunim e riciklim</w:t>
      </w:r>
    </w:p>
    <w:p w:rsidR="00FA0D89" w:rsidRDefault="00FA0D89" w:rsidP="00FA0D89">
      <w:pPr>
        <w:pStyle w:val="Paragrafi"/>
      </w:pPr>
    </w:p>
    <w:p w:rsidR="00FA0D89" w:rsidRDefault="00FA0D89" w:rsidP="00FA0D89">
      <w:pPr>
        <w:pStyle w:val="BazLigjPropozues"/>
      </w:pPr>
      <w:r>
        <w:t>Në mbështetje të nenit 10</w:t>
      </w:r>
      <w:r w:rsidR="00571F78">
        <w:t>0 të Kushtetutës dhe të pikës 3 të nenit 22 të ligjit nr</w:t>
      </w:r>
      <w:r>
        <w:t>.8934, datë 5.9</w:t>
      </w:r>
      <w:r w:rsidR="00DE7634">
        <w:t>.2002</w:t>
      </w:r>
      <w:r>
        <w:t xml:space="preserve"> “Për mbrojtje</w:t>
      </w:r>
      <w:r w:rsidR="00571F78">
        <w:t>n e mjedisit”, me propozimin e M</w:t>
      </w:r>
      <w:r>
        <w:t>inistrit të Mjedisit, Këshilli i Ministrave</w:t>
      </w:r>
    </w:p>
    <w:p w:rsidR="00FA0D89" w:rsidRDefault="00FA0D89" w:rsidP="00FA0D89">
      <w:pPr>
        <w:pStyle w:val="Paragrafi"/>
      </w:pPr>
    </w:p>
    <w:p w:rsidR="00FA0D89" w:rsidRDefault="00FA0D89" w:rsidP="00FA0D89">
      <w:pPr>
        <w:pStyle w:val="VENDOSI"/>
      </w:pPr>
      <w:r>
        <w:t>Vendosi:</w:t>
      </w:r>
    </w:p>
    <w:p w:rsidR="00FA0D89" w:rsidRDefault="00FA0D89" w:rsidP="00FA0D89">
      <w:pPr>
        <w:pStyle w:val="Paragrafi"/>
      </w:pPr>
    </w:p>
    <w:p w:rsidR="00FA0D89" w:rsidRDefault="00FA0D89" w:rsidP="00FA0D89">
      <w:pPr>
        <w:pStyle w:val="Paragrafi"/>
      </w:pPr>
      <w:r>
        <w:t>I.</w:t>
      </w:r>
      <w:r w:rsidR="00571F78">
        <w:t xml:space="preserve"> </w:t>
      </w:r>
      <w:r>
        <w:t>Importimi i mbetjeve për përdorim, përpunim e riciklim</w:t>
      </w:r>
    </w:p>
    <w:p w:rsidR="00FA0D89" w:rsidRDefault="00571F78" w:rsidP="00FA0D89">
      <w:pPr>
        <w:pStyle w:val="Paragrafi"/>
      </w:pPr>
      <w:r>
        <w:t>1. Personat</w:t>
      </w:r>
      <w:r w:rsidR="00DE7634">
        <w:t xml:space="preserve"> fizikë dhe juridikë</w:t>
      </w:r>
      <w:r w:rsidR="00FA0D89">
        <w:t xml:space="preserve"> mund të</w:t>
      </w:r>
      <w:r>
        <w:t xml:space="preserve"> importojnë mbetje për t’i përdo</w:t>
      </w:r>
      <w:r w:rsidR="00FA0D89">
        <w:t>rur, përpunuar e ricikluar, me përjashtim të mbetjeve të rrezikshme, importimi i të cilave rregullohet me dispozita të veçanta, vetëm në kushtet kur:</w:t>
      </w:r>
    </w:p>
    <w:p w:rsidR="00FA0D89" w:rsidRDefault="00817AB2" w:rsidP="00FA0D89">
      <w:pPr>
        <w:pStyle w:val="Paragrafi"/>
      </w:pPr>
      <w:r>
        <w:t xml:space="preserve">a) </w:t>
      </w:r>
      <w:r w:rsidR="00FA0D89">
        <w:t xml:space="preserve">përdorimi, përpunimi e riciklimi i tyre </w:t>
      </w:r>
      <w:r w:rsidR="00DE7634">
        <w:t>kryhet</w:t>
      </w:r>
      <w:r w:rsidR="00571F78">
        <w:t xml:space="preserve"> me teknologji bashkëkoho</w:t>
      </w:r>
      <w:r w:rsidR="00FA0D89">
        <w:t>re, që garanton mbrojtjen e shëndetit dhe të mjedisit;</w:t>
      </w:r>
    </w:p>
    <w:p w:rsidR="00FA0D89" w:rsidRDefault="00817AB2" w:rsidP="00FA0D89">
      <w:pPr>
        <w:pStyle w:val="Paragrafi"/>
      </w:pPr>
      <w:r>
        <w:t xml:space="preserve">b) </w:t>
      </w:r>
      <w:r w:rsidR="00FA0D89">
        <w:t xml:space="preserve">prej tyre përfitohen lëndë </w:t>
      </w:r>
      <w:r w:rsidR="00571F78">
        <w:t>ose</w:t>
      </w:r>
      <w:r w:rsidR="00FA0D89">
        <w:t xml:space="preserve"> materiale të dobishme dhe kursehen lëndë t</w:t>
      </w:r>
      <w:r w:rsidR="009B49B1">
        <w:t>ë para, defiç</w:t>
      </w:r>
      <w:r w:rsidR="00DE7634">
        <w:t>itare dhe të kush</w:t>
      </w:r>
      <w:r w:rsidR="00FA0D89">
        <w:t>tueshme;</w:t>
      </w:r>
    </w:p>
    <w:p w:rsidR="00571F78" w:rsidRDefault="00571F78" w:rsidP="00FA0D89">
      <w:pPr>
        <w:pStyle w:val="Paragrafi"/>
      </w:pPr>
      <w:r>
        <w:t>c) transportimi i tyre nuk ndikon negativisht në shëndetin e njeriut dhe në mjedisin e tyre.</w:t>
      </w:r>
    </w:p>
    <w:p w:rsidR="00FA0D89" w:rsidRDefault="00571F78" w:rsidP="00FA0D89">
      <w:pPr>
        <w:pStyle w:val="Paragrafi"/>
      </w:pPr>
      <w:r>
        <w:t>2.</w:t>
      </w:r>
      <w:r w:rsidR="00817AB2">
        <w:t xml:space="preserve"> </w:t>
      </w:r>
      <w:r w:rsidR="00FA0D89">
        <w:t>Importimi i mbetjeve për përdorim, përp</w:t>
      </w:r>
      <w:r w:rsidR="009B49B1">
        <w:t>unim e riciklim</w:t>
      </w:r>
      <w:r w:rsidR="00FA0D89">
        <w:t xml:space="preserve"> mu</w:t>
      </w:r>
      <w:r w:rsidR="009B49B1">
        <w:t>nd të kryhet vetëm pasi personi</w:t>
      </w:r>
      <w:r w:rsidR="00FA0D89">
        <w:t xml:space="preserve"> fizik </w:t>
      </w:r>
      <w:r>
        <w:t>ose</w:t>
      </w:r>
      <w:r w:rsidR="009B49B1">
        <w:t xml:space="preserve"> juridik</w:t>
      </w:r>
      <w:r w:rsidR="00FA0D89">
        <w:t xml:space="preserve"> që kërkon t’i importojë, të jetë i pajisur me </w:t>
      </w:r>
      <w:smartTag w:uri="urn:schemas-microsoft-com:office:smarttags" w:element="PersonName">
        <w:r w:rsidR="00FA0D89">
          <w:t>mira</w:t>
        </w:r>
      </w:smartTag>
      <w:r w:rsidR="00FA0D89">
        <w:t>timin përkatës.</w:t>
      </w:r>
    </w:p>
    <w:p w:rsidR="00FA0D89" w:rsidRDefault="009B49B1" w:rsidP="00FA0D89">
      <w:pPr>
        <w:pStyle w:val="Paragrafi"/>
      </w:pPr>
      <w:r>
        <w:t>3. Miratimi për importimin e mbetjeve</w:t>
      </w:r>
      <w:r w:rsidR="00FA0D89">
        <w:t xml:space="preserve"> jepet nga Këshilli i Ministrave, d</w:t>
      </w:r>
      <w:r w:rsidR="00571F78">
        <w:t>uke përcaktuar llojin e sasinë që do të importohet</w:t>
      </w:r>
      <w:r w:rsidR="00FA0D89">
        <w:t xml:space="preserve"> dhe afatet e importimit.</w:t>
      </w:r>
    </w:p>
    <w:p w:rsidR="00FA0D89" w:rsidRDefault="00FA0D89" w:rsidP="00FA0D89">
      <w:pPr>
        <w:pStyle w:val="Paragrafi"/>
      </w:pPr>
      <w:r>
        <w:t xml:space="preserve">4. Për të marrë </w:t>
      </w:r>
      <w:smartTag w:uri="urn:schemas-microsoft-com:office:smarttags" w:element="PersonName">
        <w:r>
          <w:t>mira</w:t>
        </w:r>
      </w:smartTag>
      <w:r>
        <w:t>timin për</w:t>
      </w:r>
      <w:r w:rsidR="00571F78">
        <w:t xml:space="preserve"> importimin e mbetjeve, personi</w:t>
      </w:r>
      <w:r>
        <w:t xml:space="preserve"> fizik </w:t>
      </w:r>
      <w:r w:rsidR="00571F78">
        <w:t>ose</w:t>
      </w:r>
      <w:r>
        <w:t xml:space="preserve"> juridik, paraqet këto dokumente:</w:t>
      </w:r>
    </w:p>
    <w:p w:rsidR="00FA0D89" w:rsidRDefault="00817AB2" w:rsidP="00FA0D89">
      <w:pPr>
        <w:pStyle w:val="Paragrafi"/>
      </w:pPr>
      <w:r>
        <w:t>a)</w:t>
      </w:r>
      <w:r w:rsidR="009B49B1">
        <w:t xml:space="preserve"> Kërkesën për të</w:t>
      </w:r>
      <w:r w:rsidR="00FA0D89">
        <w:t xml:space="preserve"> lejuar importin e këty</w:t>
      </w:r>
      <w:r w:rsidR="00571F78">
        <w:t>r</w:t>
      </w:r>
      <w:r w:rsidR="00FA0D89">
        <w:t>e mbetjeve</w:t>
      </w:r>
      <w:r w:rsidR="00571F78">
        <w:t>.</w:t>
      </w:r>
    </w:p>
    <w:p w:rsidR="00FA0D89" w:rsidRDefault="00817AB2" w:rsidP="00FA0D89">
      <w:pPr>
        <w:pStyle w:val="Paragrafi"/>
      </w:pPr>
      <w:r>
        <w:t>b)</w:t>
      </w:r>
      <w:r w:rsidR="00FA0D89">
        <w:t xml:space="preserve"> Deklaratën personale, ku përcaktohen emërtimi i mbetjes, sasia, përbërja, destinacioni, lloji i veprimtarisë ku do të përdoret, si dhe respektimi i kërkesave lig</w:t>
      </w:r>
      <w:r w:rsidR="009B49B1">
        <w:t>jore, i normave e i standardeve</w:t>
      </w:r>
      <w:r w:rsidR="00FA0D89">
        <w:t xml:space="preserve"> për mbrojtjen e mjedisit.</w:t>
      </w:r>
    </w:p>
    <w:p w:rsidR="007751AE" w:rsidRDefault="007751AE" w:rsidP="00FA0D89">
      <w:pPr>
        <w:pStyle w:val="Paragrafi"/>
      </w:pPr>
      <w:r>
        <w:t>c) Fotokopjen e noterizuar të licencës me të cilën është miratuar veprimtaria nga organi përkatës shtetëror.</w:t>
      </w:r>
    </w:p>
    <w:p w:rsidR="00FA0D89" w:rsidRDefault="007751AE" w:rsidP="00FA0D89">
      <w:pPr>
        <w:pStyle w:val="Paragrafi"/>
      </w:pPr>
      <w:r>
        <w:t>ç</w:t>
      </w:r>
      <w:r w:rsidR="00817AB2">
        <w:t>)</w:t>
      </w:r>
      <w:r w:rsidR="00FA0D89">
        <w:t xml:space="preserve"> Fotokopjen e noterizuar  të lejes mjedisore, në të cilën janë përcaktuar kushtet e ushtrimit të veprimtarisë.</w:t>
      </w:r>
    </w:p>
    <w:p w:rsidR="00FA0D89" w:rsidRDefault="00817AB2" w:rsidP="00FA0D89">
      <w:pPr>
        <w:pStyle w:val="Paragrafi"/>
      </w:pPr>
      <w:r>
        <w:t>d)</w:t>
      </w:r>
      <w:r w:rsidR="00FA0D89">
        <w:t xml:space="preserve"> Fotokopjen e noterizuar të lejes së dhënë nga Ministria e Shëndetësisë, ku përcaktohen kushtet në mbrojtje të shëndetit të publikut.</w:t>
      </w:r>
    </w:p>
    <w:p w:rsidR="00FA0D89" w:rsidRDefault="00817AB2" w:rsidP="00FA0D89">
      <w:pPr>
        <w:pStyle w:val="Paragrafi"/>
      </w:pPr>
      <w:r>
        <w:t xml:space="preserve">dh) </w:t>
      </w:r>
      <w:r w:rsidR="005434A2">
        <w:t>Mendimin me shkrim</w:t>
      </w:r>
      <w:r w:rsidR="00FA0D89">
        <w:t xml:space="preserve"> të organit të qeverisjes vendore, në bazë të të cilit është rënë dakord që, në territorin e tij, të përpunohen mbetje të importuara.</w:t>
      </w:r>
    </w:p>
    <w:p w:rsidR="00FA0D89" w:rsidRDefault="00FA0D89" w:rsidP="00FA0D89">
      <w:pPr>
        <w:pStyle w:val="Paragrafi"/>
      </w:pPr>
      <w:r>
        <w:t>Dokumentet e paraqitura pranohen dhe regjistrohen në protokollin e Ministrisë së Mjedisit, pasi kërkuesi të ketë derdhur, në llogarinë rrjedhëse të tij, tarifën e sh</w:t>
      </w:r>
      <w:r w:rsidR="009B49B1">
        <w:t>ërbimit</w:t>
      </w:r>
      <w:r>
        <w:t xml:space="preserve"> në shumën 30 000 (tridhjetë mijë) lekë.</w:t>
      </w:r>
    </w:p>
    <w:p w:rsidR="00FA0D89" w:rsidRDefault="00FA0D89" w:rsidP="00FA0D89">
      <w:pPr>
        <w:pStyle w:val="Paragrafi"/>
      </w:pPr>
      <w:r>
        <w:t>5. Ministria e Mjedisit, në bazë të studimit dhe të verifikimit në vend të veprimtarisë, jep mendimin për kërkesën dhe, brenda 20 ditëve nga regjistrimi i saj në protokoll, ia përcjell të gjitha dokumentet Këshillit të Ministrave.</w:t>
      </w:r>
    </w:p>
    <w:p w:rsidR="00FA0D89" w:rsidRDefault="00FA0D89" w:rsidP="00FA0D89">
      <w:pPr>
        <w:pStyle w:val="Paragrafi"/>
      </w:pPr>
      <w:r>
        <w:t xml:space="preserve">6. Kur kërkesa pranohet, Ministria e Mjedisit harton projektvendimin për importimin e mbetjeve të kërkuara dhe ia dërgon për </w:t>
      </w:r>
      <w:smartTag w:uri="urn:schemas-microsoft-com:office:smarttags" w:element="PersonName">
        <w:r>
          <w:t>mira</w:t>
        </w:r>
      </w:smartTag>
      <w:r w:rsidR="007751AE">
        <w:t>tim</w:t>
      </w:r>
      <w:r>
        <w:t xml:space="preserve"> Këshillit të Ministrave. Kur kërkesa refuzohet Ministria e Mjedisit harton projektvendimin që refuzon kërkesën.</w:t>
      </w:r>
    </w:p>
    <w:p w:rsidR="00FA0D89" w:rsidRDefault="00FA0D89" w:rsidP="00FA0D89">
      <w:pPr>
        <w:pStyle w:val="Paragrafi"/>
      </w:pPr>
      <w:r>
        <w:t xml:space="preserve">7. Ndaj vendimit të Këshillit të Ministrave, që nuk </w:t>
      </w:r>
      <w:smartTag w:uri="urn:schemas-microsoft-com:office:smarttags" w:element="PersonName">
        <w:r>
          <w:t>mira</w:t>
        </w:r>
      </w:smartTag>
      <w:r>
        <w:t>ton kërkesën për importimin e mbetjeve, kërkuesi, brenda 30 ditëve, mund të ankohet në gjykatë.</w:t>
      </w:r>
    </w:p>
    <w:p w:rsidR="00FA0D89" w:rsidRDefault="00FA0D89" w:rsidP="00FA0D89">
      <w:pPr>
        <w:pStyle w:val="Paragrafi"/>
      </w:pPr>
      <w:r>
        <w:t xml:space="preserve">8. Ministria e Mjedisit mban regjistër të veçantë për kërkesat për importimin e mbetjeve, në të cilin shënohen kërkesa, emri i kërkuesit, lloji, sasia e mbetjes, </w:t>
      </w:r>
      <w:r w:rsidR="007751AE">
        <w:t xml:space="preserve">destinacioni, </w:t>
      </w:r>
      <w:smartTag w:uri="urn:schemas-microsoft-com:office:smarttags" w:element="PersonName">
        <w:r>
          <w:t>mira</w:t>
        </w:r>
      </w:smartTag>
      <w:r w:rsidR="007751AE">
        <w:t>timi ose refuzimi i saj.</w:t>
      </w:r>
    </w:p>
    <w:p w:rsidR="0054694F" w:rsidRDefault="0054694F" w:rsidP="00FA0D89">
      <w:pPr>
        <w:pStyle w:val="Paragrafi"/>
      </w:pPr>
    </w:p>
    <w:p w:rsidR="00FA0D89" w:rsidRDefault="00FA0D89" w:rsidP="00FA0D89">
      <w:pPr>
        <w:pStyle w:val="Paragrafi"/>
      </w:pPr>
      <w:r>
        <w:t>9. Përdorimi, përpunimi dhe riciklimi i mbetjeve të importuara përfaqësojnë veprimtari të veçantë n</w:t>
      </w:r>
      <w:r w:rsidR="009B49B1">
        <w:t>ga importimi i tyre dhe personi</w:t>
      </w:r>
      <w:r>
        <w:t xml:space="preserve"> fizik </w:t>
      </w:r>
      <w:r w:rsidR="007751AE">
        <w:t>ose</w:t>
      </w:r>
      <w:r w:rsidR="009B49B1">
        <w:t xml:space="preserve"> juridik</w:t>
      </w:r>
      <w:r>
        <w:t xml:space="preserve"> pajiset me leje mjedisore, sipas kërkesave të </w:t>
      </w:r>
      <w:r w:rsidR="007751AE">
        <w:t>ligjeve nr.9010, datë 13.2.2003</w:t>
      </w:r>
      <w:r>
        <w:t xml:space="preserve"> “Për administrimin </w:t>
      </w:r>
      <w:r w:rsidR="007751AE">
        <w:t>mjedisor të mbetjeve të ngurta”</w:t>
      </w:r>
      <w:r>
        <w:t xml:space="preserve"> dhe nr.8990, datë 23.1.2003 “Për vlerësimin e ndikimit në mjedis”.</w:t>
      </w:r>
    </w:p>
    <w:p w:rsidR="00FA0D89" w:rsidRDefault="007751AE" w:rsidP="00FA0D89">
      <w:pPr>
        <w:pStyle w:val="Paragrafi"/>
      </w:pPr>
      <w:r>
        <w:t>I</w:t>
      </w:r>
      <w:r w:rsidR="00FA0D89">
        <w:t>I. Tran</w:t>
      </w:r>
      <w:r w:rsidR="005434A2">
        <w:t>sporti i mbetjeve që importohen</w:t>
      </w:r>
    </w:p>
    <w:p w:rsidR="00FA0D89" w:rsidRDefault="007751AE" w:rsidP="00FA0D89">
      <w:pPr>
        <w:pStyle w:val="Paragrafi"/>
      </w:pPr>
      <w:r>
        <w:t>1. Për mbetjet</w:t>
      </w:r>
      <w:r w:rsidR="00FA0D89">
        <w:t xml:space="preserve"> që do të futen në territ</w:t>
      </w:r>
      <w:r>
        <w:t>orin e Republikës së Shqipërisë</w:t>
      </w:r>
      <w:r w:rsidR="00FA0D89">
        <w:t xml:space="preserve"> importuesi siguron, kundrejt kontratës së transportit, ambalazhimin, ngarkimin, transportin dhe shkarkimin e tyre, për të mos shkaktuar ndikime negative në shëndetin e njeriut dhe në mjedis.</w:t>
      </w:r>
    </w:p>
    <w:p w:rsidR="00FA0D89" w:rsidRDefault="00FA0D89" w:rsidP="00FA0D89">
      <w:pPr>
        <w:pStyle w:val="Paragrafi"/>
      </w:pPr>
      <w:r>
        <w:t>2. Për të bërë transportin e mbetjeve, perso</w:t>
      </w:r>
      <w:r w:rsidR="007751AE">
        <w:t>ni importues, juridik ose fizik</w:t>
      </w:r>
      <w:r w:rsidR="009B49B1">
        <w:t>,</w:t>
      </w:r>
      <w:r>
        <w:t xml:space="preserve"> duhet të marrë nga institucionet e autorizuara të vendit të prejardhjes së mbetjes:</w:t>
      </w:r>
    </w:p>
    <w:p w:rsidR="00FA0D89" w:rsidRDefault="00817AB2" w:rsidP="00FA0D89">
      <w:pPr>
        <w:pStyle w:val="Paragrafi"/>
      </w:pPr>
      <w:r>
        <w:t>a)</w:t>
      </w:r>
      <w:r w:rsidR="00FA0D89">
        <w:t xml:space="preserve"> deklaratën e konfirmimit të llojit dhe të përbërjes së mbetjes;</w:t>
      </w:r>
    </w:p>
    <w:p w:rsidR="00FA0D89" w:rsidRDefault="00FA0D89" w:rsidP="00FA0D89">
      <w:pPr>
        <w:pStyle w:val="Paragrafi"/>
      </w:pPr>
      <w:r>
        <w:t>b</w:t>
      </w:r>
      <w:r w:rsidR="00817AB2">
        <w:t>)</w:t>
      </w:r>
      <w:r>
        <w:t xml:space="preserve"> certifikatat, që tregojnë se mbetja nuk përbën rrezik për shëndetin dhe mjedisin;</w:t>
      </w:r>
    </w:p>
    <w:p w:rsidR="00FA0D89" w:rsidRDefault="00817AB2" w:rsidP="00FA0D89">
      <w:pPr>
        <w:pStyle w:val="Paragrafi"/>
      </w:pPr>
      <w:r>
        <w:t>c)</w:t>
      </w:r>
      <w:r w:rsidR="00FA0D89">
        <w:t xml:space="preserve"> lejen e organeve</w:t>
      </w:r>
      <w:r w:rsidR="007751AE">
        <w:t xml:space="preserve"> doganore të vendit nga importohet</w:t>
      </w:r>
      <w:r w:rsidR="00FA0D89">
        <w:t>.</w:t>
      </w:r>
    </w:p>
    <w:p w:rsidR="00FA0D89" w:rsidRDefault="007751AE" w:rsidP="00FA0D89">
      <w:pPr>
        <w:pStyle w:val="Paragrafi"/>
      </w:pPr>
      <w:r>
        <w:t>3. Personi</w:t>
      </w:r>
      <w:r w:rsidR="00FA0D89">
        <w:t xml:space="preserve"> juridik ose fizik, importues i mbetjeve, është i detyruar të ketë në kontratën e transportit të gjithë dokumentacionin e nevojshëm ligjor për transportin ndërkombëtar, si dhe at</w:t>
      </w:r>
      <w:r>
        <w:t>o që parashikohen në pikën II/2</w:t>
      </w:r>
      <w:r w:rsidR="00FA0D89">
        <w:t xml:space="preserve"> të këtij vendimi. Dokumentet e transportit shoqërojnë ngarkesën gjatë gjithë kohës së transportit, deri në </w:t>
      </w:r>
      <w:r>
        <w:t>v</w:t>
      </w:r>
      <w:r w:rsidR="00FA0D89">
        <w:t>endin e shkarkimit.</w:t>
      </w:r>
    </w:p>
    <w:p w:rsidR="00FA0D89" w:rsidRDefault="00817AB2" w:rsidP="00FA0D89">
      <w:pPr>
        <w:pStyle w:val="Paragrafi"/>
      </w:pPr>
      <w:r>
        <w:t>II</w:t>
      </w:r>
      <w:r w:rsidR="007751AE">
        <w:t>I</w:t>
      </w:r>
      <w:r>
        <w:t>. Kontrolli</w:t>
      </w:r>
      <w:r w:rsidR="00FA0D89">
        <w:t xml:space="preserve"> doganor</w:t>
      </w:r>
    </w:p>
    <w:p w:rsidR="00FA0D89" w:rsidRDefault="00FA0D89" w:rsidP="00FA0D89">
      <w:pPr>
        <w:pStyle w:val="Paragrafi"/>
      </w:pPr>
      <w:r>
        <w:t>1. Hyrja në territorin e Republikës së Shqi</w:t>
      </w:r>
      <w:r w:rsidR="009B49B1">
        <w:t>përisë e mjeteve të transportit të ngarkuara me mbetje</w:t>
      </w:r>
      <w:r>
        <w:t xml:space="preserve"> lejohet nga organet doganore vetëm pasi, në zbatim të Kodit Doganor dhe të vendimit nr.205, datë 13.3.</w:t>
      </w:r>
      <w:r w:rsidR="007751AE">
        <w:t>1999 të Këshillit të Ministrave</w:t>
      </w:r>
      <w:r>
        <w:t xml:space="preserve"> “Për dispozitat zbatuese të Kodit Doganor”, u paraqitet edhe kopja e vendimit të Këshillit të Ministrave, që ka </w:t>
      </w:r>
      <w:smartTag w:uri="urn:schemas-microsoft-com:office:smarttags" w:element="PersonName">
        <w:r>
          <w:t>mira</w:t>
        </w:r>
      </w:smartTag>
      <w:r>
        <w:t>tuar importimin, si dhe dokumentet e parashikuara në pikën II/2 të këtij vendimi.</w:t>
      </w:r>
    </w:p>
    <w:p w:rsidR="00FA0D89" w:rsidRDefault="00FA0D89" w:rsidP="00FA0D89">
      <w:pPr>
        <w:pStyle w:val="Paragrafi"/>
      </w:pPr>
      <w:r>
        <w:t>2.</w:t>
      </w:r>
      <w:r w:rsidR="007751AE">
        <w:t xml:space="preserve"> </w:t>
      </w:r>
      <w:r>
        <w:t>Organet doganore të pikave kufitare</w:t>
      </w:r>
      <w:r w:rsidR="007751AE">
        <w:t>, të përcaktuara në pikën III/3</w:t>
      </w:r>
      <w:r>
        <w:t xml:space="preserve"> të këtij vendimi, mbajnë regjistër të veçantë për mbetjet që futen në vendin tonë, </w:t>
      </w:r>
      <w:r w:rsidR="007751AE">
        <w:t>ku shënojnë llojin e mbetjes, s</w:t>
      </w:r>
      <w:r>
        <w:t>asinë, importuesin, vendin e shkarkimit.</w:t>
      </w:r>
    </w:p>
    <w:p w:rsidR="00FA0D89" w:rsidRDefault="00FA0D89" w:rsidP="00FA0D89">
      <w:pPr>
        <w:pStyle w:val="Paragrafi"/>
      </w:pPr>
      <w:r>
        <w:t>3. Për hartimin e raportit të gjendjes së mjedisit, organet doganore, në fund të çdo viti, raportojnë në Ministrinë e Mjedisit të dhënat për llojin e mbetjes, sasinë, imp</w:t>
      </w:r>
      <w:r w:rsidR="007751AE">
        <w:t>ortuesin dhe vendin e shkarkimit</w:t>
      </w:r>
      <w:r>
        <w:t>.</w:t>
      </w:r>
    </w:p>
    <w:p w:rsidR="00FA0D89" w:rsidRDefault="007751AE" w:rsidP="00FA0D89">
      <w:pPr>
        <w:pStyle w:val="Paragrafi"/>
      </w:pPr>
      <w:r>
        <w:t>IV. Pikat</w:t>
      </w:r>
      <w:r w:rsidR="009B49B1">
        <w:t xml:space="preserve"> 10, 11,12 dhe 13</w:t>
      </w:r>
      <w:r w:rsidR="00FA0D89">
        <w:t xml:space="preserve"> të vendimit nr.26, datë 21.1.1994 të K</w:t>
      </w:r>
      <w:r w:rsidR="009B49B1">
        <w:t>ëshillit të Ministrave “Për mbe</w:t>
      </w:r>
      <w:r w:rsidR="00FA0D89">
        <w:t>tj</w:t>
      </w:r>
      <w:r w:rsidR="009B49B1">
        <w:t>et e rrezikshme dhe mbeturinat”</w:t>
      </w:r>
      <w:r w:rsidR="005434A2">
        <w:t>,</w:t>
      </w:r>
      <w:r w:rsidR="00FA0D89">
        <w:t xml:space="preserve"> shfuqizohen.</w:t>
      </w:r>
    </w:p>
    <w:p w:rsidR="00FA0D89" w:rsidRDefault="007751AE" w:rsidP="00FA0D89">
      <w:pPr>
        <w:pStyle w:val="Paragrafi"/>
      </w:pPr>
      <w:r>
        <w:t>V</w:t>
      </w:r>
      <w:r w:rsidR="00FA0D89">
        <w:t>. Ngarkohen Ministria e Mjedisit dhe Drejtoria e Përgjithshme e Doganave për zbatimin e këtij vendimi</w:t>
      </w:r>
      <w:r w:rsidR="005434A2">
        <w:t>.</w:t>
      </w:r>
    </w:p>
    <w:p w:rsidR="00FA0D89" w:rsidRDefault="00FA0D89" w:rsidP="00FA0D89">
      <w:pPr>
        <w:pStyle w:val="Paragrafi"/>
      </w:pPr>
      <w:r>
        <w:t>Ky vendim hyn në fuqi pas botimit në Fletoren Zyrtare.</w:t>
      </w:r>
    </w:p>
    <w:p w:rsidR="00FA0D89" w:rsidRDefault="00FA0D89" w:rsidP="00FA0D89">
      <w:pPr>
        <w:pStyle w:val="Paragrafi"/>
      </w:pPr>
    </w:p>
    <w:p w:rsidR="00FA0D89" w:rsidRDefault="00FA0D89" w:rsidP="00FA0D89">
      <w:pPr>
        <w:pStyle w:val="Autoriteti"/>
      </w:pPr>
      <w:r>
        <w:t>Kryeministri</w:t>
      </w:r>
    </w:p>
    <w:p w:rsidR="00FA0D89" w:rsidRDefault="00FA0D89" w:rsidP="00FA0D89">
      <w:pPr>
        <w:pStyle w:val="AutoritetiEmer"/>
      </w:pPr>
      <w:r>
        <w:t>Fatos Nano</w:t>
      </w:r>
    </w:p>
    <w:p w:rsidR="00FA0D89" w:rsidRDefault="00FA0D89" w:rsidP="003267E0">
      <w:pPr>
        <w:pStyle w:val="Akti"/>
      </w:pPr>
    </w:p>
    <w:p w:rsidR="00FA0D89" w:rsidRDefault="00FA0D89" w:rsidP="003267E0">
      <w:pPr>
        <w:pStyle w:val="Akti"/>
      </w:pPr>
    </w:p>
    <w:p w:rsidR="003267E0" w:rsidRPr="000E77B8" w:rsidRDefault="003267E0" w:rsidP="003267E0">
      <w:pPr>
        <w:pStyle w:val="Akti"/>
      </w:pPr>
      <w:r w:rsidRPr="000E77B8">
        <w:t>VENDIM</w:t>
      </w:r>
    </w:p>
    <w:p w:rsidR="003267E0" w:rsidRDefault="003267E0" w:rsidP="003267E0">
      <w:pPr>
        <w:pStyle w:val="NumriData"/>
      </w:pPr>
      <w:r w:rsidRPr="000E77B8">
        <w:t>Nr.807, datë 4.12.2003</w:t>
      </w:r>
    </w:p>
    <w:p w:rsidR="003267E0" w:rsidRDefault="003267E0" w:rsidP="003267E0">
      <w:pPr>
        <w:pStyle w:val="Paragrafi"/>
      </w:pPr>
    </w:p>
    <w:p w:rsidR="003267E0" w:rsidRDefault="003267E0" w:rsidP="003267E0">
      <w:pPr>
        <w:pStyle w:val="Titulli"/>
      </w:pPr>
      <w:r>
        <w:t>PËR RREGULLAT E DHËNIES NË PËRDORIM TË SHPELLAVE</w:t>
      </w:r>
    </w:p>
    <w:p w:rsidR="003267E0" w:rsidRDefault="003267E0" w:rsidP="003267E0">
      <w:pPr>
        <w:pStyle w:val="Paragrafi"/>
      </w:pPr>
    </w:p>
    <w:p w:rsidR="003267E0" w:rsidRDefault="00B97B82" w:rsidP="003267E0">
      <w:pPr>
        <w:pStyle w:val="BazLigjPropozues"/>
      </w:pPr>
      <w:r>
        <w:t>Në mbështetje të pikës 2</w:t>
      </w:r>
      <w:r w:rsidR="003267E0">
        <w:t xml:space="preserve"> të nenit 100 të Kushtetutës</w:t>
      </w:r>
      <w:r w:rsidR="004122C1">
        <w:t xml:space="preserve"> dhe të neneve 8</w:t>
      </w:r>
      <w:r>
        <w:t xml:space="preserve"> pika 4 dhe 33</w:t>
      </w:r>
      <w:r w:rsidR="003267E0">
        <w:t xml:space="preserve"> të ligjit nr.8906, datë 6.6.2002 "Për zonat e mbrojtura", me propozimin e Ministrit të Mjedisit, Këshilli i Ministrave</w:t>
      </w:r>
    </w:p>
    <w:p w:rsidR="003267E0" w:rsidRDefault="003267E0" w:rsidP="003267E0">
      <w:pPr>
        <w:pStyle w:val="Paragrafi"/>
      </w:pPr>
    </w:p>
    <w:p w:rsidR="003267E0" w:rsidRDefault="003267E0" w:rsidP="003267E0">
      <w:pPr>
        <w:pStyle w:val="VENDOSI"/>
      </w:pPr>
      <w:r>
        <w:t>Vendosi:</w:t>
      </w:r>
    </w:p>
    <w:p w:rsidR="003267E0" w:rsidRDefault="003267E0" w:rsidP="003267E0">
      <w:pPr>
        <w:pStyle w:val="Paragrafi"/>
      </w:pPr>
    </w:p>
    <w:p w:rsidR="003267E0" w:rsidRDefault="003267E0" w:rsidP="003267E0">
      <w:pPr>
        <w:pStyle w:val="Paragrafi"/>
      </w:pPr>
      <w:r>
        <w:t>Përcaktimin e</w:t>
      </w:r>
      <w:r w:rsidR="00B97B82">
        <w:t xml:space="preserve"> </w:t>
      </w:r>
      <w:r>
        <w:t>rregullave për dhënien në përdorim të shpellave për t'u vizituar, për qëllime shkencore, ekologjike, kulturore, historike, turistike, ku</w:t>
      </w:r>
      <w:r w:rsidR="00B97B82">
        <w:t>ra</w:t>
      </w:r>
      <w:r>
        <w:t>tive, didaktike e fetare, duke u kujdesur që të mos dëmtohen vlerat e tyre.</w:t>
      </w:r>
    </w:p>
    <w:p w:rsidR="003267E0" w:rsidRDefault="003267E0" w:rsidP="003267E0">
      <w:pPr>
        <w:pStyle w:val="Paragrafi"/>
      </w:pPr>
      <w:r>
        <w:t>1. Shpellat mund të jepen në përdorim vetëm pasi të</w:t>
      </w:r>
      <w:r w:rsidR="00B97B82">
        <w:t xml:space="preserve"> jenë përgatitur për veprimtarit</w:t>
      </w:r>
      <w:r>
        <w:t xml:space="preserve">ë e </w:t>
      </w:r>
      <w:r w:rsidR="004122C1">
        <w:t>përmendura në pikën 2</w:t>
      </w:r>
      <w:r>
        <w:t xml:space="preserve"> të këtij vendimi.</w:t>
      </w:r>
    </w:p>
    <w:p w:rsidR="003267E0" w:rsidRDefault="003267E0" w:rsidP="003267E0">
      <w:pPr>
        <w:pStyle w:val="Paragrafi"/>
      </w:pPr>
      <w:r>
        <w:t>2. Përgatitja e shpellës për përdorim bëhet veçmas për secilën prej tyre dhe nënkupton ndërhyrjet e veprimet mbrojtëse e restauruese, ngritjen e infrastrukturës, sistemet e kalimit, të ndriçimit, të kullimit të uj</w:t>
      </w:r>
      <w:r w:rsidR="004122C1">
        <w:t>ë</w:t>
      </w:r>
      <w:r>
        <w:t>rave e të ventilimit, krijimin e mjediseve muzeale të njeriut të shpellave e të kafshëve të hershme.</w:t>
      </w:r>
    </w:p>
    <w:p w:rsidR="003267E0" w:rsidRDefault="003267E0" w:rsidP="003267E0">
      <w:pPr>
        <w:pStyle w:val="Paragrafi"/>
      </w:pPr>
      <w:r>
        <w:t>3. Përgatitja e shpellës për përdorim bëhet sipas një projekti, që ka pa</w:t>
      </w:r>
      <w:r w:rsidR="00B97B82">
        <w:t>rasysh karakteristi</w:t>
      </w:r>
      <w:r>
        <w:t xml:space="preserve">kat dhe përbërësit individualë të çdo shpelle. Ky projekt </w:t>
      </w:r>
      <w:smartTag w:uri="urn:schemas-microsoft-com:office:smarttags" w:element="PersonName">
        <w:r>
          <w:t>mira</w:t>
        </w:r>
      </w:smartTag>
      <w:r>
        <w:t>tohet nga Ministri i Mjedisit, në bashkëpunim me Ministrinë e Rregullimit të Territorit dhe të Turizmit, me Drejtorinë e Përgjithshme të Pyjeve e Kullotave, me institutet shkencore përkatëse dhe me OJF-të e specializuara.</w:t>
      </w:r>
    </w:p>
    <w:p w:rsidR="003267E0" w:rsidRDefault="003267E0" w:rsidP="003267E0">
      <w:pPr>
        <w:pStyle w:val="Paragrafi"/>
      </w:pPr>
      <w:r>
        <w:t>4.</w:t>
      </w:r>
      <w:r w:rsidR="009B49B1">
        <w:t xml:space="preserve"> Projekti zbatohet nga subjekte</w:t>
      </w:r>
      <w:r>
        <w:t xml:space="preserve"> publike ose private, që do të përzgjidhen sipas procedurave të tenderimit dhe që veprojnë nën mbikëqyrjen e agjencive rajonale të mjedisit, të administratës së zonës së mbrojtur dhe të strukturave përkatëse të turizmit e të pushtetit vendor.</w:t>
      </w:r>
    </w:p>
    <w:p w:rsidR="003267E0" w:rsidRDefault="003267E0" w:rsidP="003267E0">
      <w:pPr>
        <w:pStyle w:val="Paragrafi"/>
      </w:pPr>
      <w:r>
        <w:t>5. Një s</w:t>
      </w:r>
      <w:r w:rsidR="00B97B82">
        <w:t>hpellë mund të jepet në përdori</w:t>
      </w:r>
      <w:r>
        <w:t>m kur:</w:t>
      </w:r>
    </w:p>
    <w:p w:rsidR="003267E0" w:rsidRDefault="004122C1" w:rsidP="003267E0">
      <w:pPr>
        <w:pStyle w:val="Paragrafi"/>
      </w:pPr>
      <w:r>
        <w:t>a) është shpallur monument n</w:t>
      </w:r>
      <w:r w:rsidR="009B49B1">
        <w:t>atyror</w:t>
      </w:r>
      <w:r w:rsidR="003267E0">
        <w:t>;</w:t>
      </w:r>
    </w:p>
    <w:p w:rsidR="003267E0" w:rsidRDefault="003267E0" w:rsidP="003267E0">
      <w:pPr>
        <w:pStyle w:val="Paragrafi"/>
      </w:pPr>
      <w:r>
        <w:t>b) institutet kërkimore-shkencore përkatëse kanë dhënë me shkrim deklaratën se ka përfunduar eksplorimi dhe studimi i saj;</w:t>
      </w:r>
    </w:p>
    <w:p w:rsidR="003267E0" w:rsidRDefault="003267E0" w:rsidP="003267E0">
      <w:pPr>
        <w:pStyle w:val="Paragrafi"/>
      </w:pPr>
      <w:r>
        <w:t>c) ka përfunduar përgatitja e saj për t'u dhënë në përdorim;</w:t>
      </w:r>
    </w:p>
    <w:p w:rsidR="003267E0" w:rsidRDefault="003267E0" w:rsidP="003267E0">
      <w:pPr>
        <w:pStyle w:val="Paragrafi"/>
      </w:pPr>
      <w:r>
        <w:t>ç) Ministria e Mjedisit, në bashkëpunim me Ministrinë e Rregullimit të Territorit dhe të Turizmit e me Drejtorinë e Përgjithshme të Pyjeve e Kullotave, e kanë shpallur atë në listën e shpellave që mund të jepen në përdorim, pas klasifikimit të bërë nga komisioni i posaçëm.</w:t>
      </w:r>
    </w:p>
    <w:p w:rsidR="003267E0" w:rsidRDefault="003267E0" w:rsidP="003267E0">
      <w:pPr>
        <w:pStyle w:val="Paragrafi"/>
      </w:pPr>
      <w:r>
        <w:t>6. Për t'u pa</w:t>
      </w:r>
      <w:r w:rsidR="00B97B82">
        <w:t>jisur me leje mjedisore për pë</w:t>
      </w:r>
      <w:r>
        <w:t>r</w:t>
      </w:r>
      <w:r w:rsidR="00B97B82">
        <w:t>d</w:t>
      </w:r>
      <w:r>
        <w:t xml:space="preserve">orimin e shpellës, subjekti publik </w:t>
      </w:r>
      <w:r w:rsidR="009B49B1">
        <w:t>ose privat</w:t>
      </w:r>
      <w:r>
        <w:t xml:space="preserve"> përgatit këto dokumente:</w:t>
      </w:r>
    </w:p>
    <w:p w:rsidR="003267E0" w:rsidRDefault="00B97B82" w:rsidP="003267E0">
      <w:pPr>
        <w:pStyle w:val="Paragrafi"/>
      </w:pPr>
      <w:r>
        <w:t>a) k</w:t>
      </w:r>
      <w:r w:rsidR="003267E0">
        <w:t xml:space="preserve">ërkesën për t'u pajisur me leje mjedisore për përdorimin e shpellës, </w:t>
      </w:r>
      <w:r>
        <w:t>drejtuar Ministrisë së Mjedisit;</w:t>
      </w:r>
    </w:p>
    <w:p w:rsidR="003267E0" w:rsidRDefault="004122C1" w:rsidP="003267E0">
      <w:pPr>
        <w:pStyle w:val="Paragrafi"/>
      </w:pPr>
      <w:r>
        <w:t>b) f</w:t>
      </w:r>
      <w:r w:rsidR="00B97B82">
        <w:t>otokopjen e n</w:t>
      </w:r>
      <w:r w:rsidR="003267E0">
        <w:t xml:space="preserve">oterizuar të vendimit të gjykatës që e ka regjistruar si person fizik </w:t>
      </w:r>
      <w:r w:rsidR="00B97B82">
        <w:t>ose juridik</w:t>
      </w:r>
      <w:r w:rsidR="003267E0">
        <w:t xml:space="preserve"> dhe dokumentacionin e nevojshëm nga organet tatimore dhe gjyqësore për mospasje të detyrimev</w:t>
      </w:r>
      <w:r w:rsidR="00B97B82">
        <w:t>e ndaj tyre;</w:t>
      </w:r>
    </w:p>
    <w:p w:rsidR="003267E0" w:rsidRDefault="00B97B82" w:rsidP="003267E0">
      <w:pPr>
        <w:pStyle w:val="Paragrafi"/>
      </w:pPr>
      <w:r>
        <w:t>c) p</w:t>
      </w:r>
      <w:r w:rsidR="003267E0">
        <w:t>ërshkrimin e hollësishëm të veprimtari</w:t>
      </w:r>
      <w:r>
        <w:t>së që do të ushtrojë në shpellë;</w:t>
      </w:r>
    </w:p>
    <w:p w:rsidR="003267E0" w:rsidRDefault="004122C1" w:rsidP="003267E0">
      <w:pPr>
        <w:pStyle w:val="Paragrafi"/>
      </w:pPr>
      <w:r>
        <w:t>ç) d</w:t>
      </w:r>
      <w:r w:rsidR="003267E0">
        <w:t>eklaratën personale</w:t>
      </w:r>
      <w:r>
        <w:t>,</w:t>
      </w:r>
      <w:r w:rsidR="003267E0">
        <w:t xml:space="preserve"> me anën e së cilës deklaron se siguron mbrojtjen e vlerave të shpellës, mirëmbajtjen e saj, me shpenzimet e veta, ruajtjen e mikroklimës, të regjimit ujor, të ekosistemeve, të tipareve gjeologjike dhe gjeomorfologjike, të gjetjeve paleontologjike e arkeologjike dhe të gjallesave.</w:t>
      </w:r>
    </w:p>
    <w:p w:rsidR="003267E0" w:rsidRDefault="003267E0" w:rsidP="003267E0">
      <w:pPr>
        <w:pStyle w:val="Paragrafi"/>
      </w:pPr>
      <w:r>
        <w:t xml:space="preserve">7. Leja mjedisore </w:t>
      </w:r>
      <w:smartTag w:uri="urn:schemas-microsoft-com:office:smarttags" w:element="PersonName">
        <w:r>
          <w:t>mira</w:t>
        </w:r>
      </w:smartTag>
      <w:r>
        <w:t xml:space="preserve">tohet nga Ministri i Mjedisit, i cili </w:t>
      </w:r>
      <w:r w:rsidR="004122C1">
        <w:t>përcakton kushtet dhe rrethanat</w:t>
      </w:r>
      <w:r>
        <w:t xml:space="preserve"> për përdorimin e shpellës dhe synon ruajtjen e gjendjes natyrore dhe të vlerave të saj. Leja mj</w:t>
      </w:r>
      <w:r w:rsidR="00B97B82">
        <w:t>edisore është e vlefshme për tre</w:t>
      </w:r>
      <w:r>
        <w:t xml:space="preserve"> vjet, por mund të përtërihet edhe pas këtij afati.</w:t>
      </w:r>
    </w:p>
    <w:p w:rsidR="003267E0" w:rsidRDefault="003267E0" w:rsidP="003267E0">
      <w:pPr>
        <w:pStyle w:val="Paragrafi"/>
      </w:pPr>
      <w:r>
        <w:t xml:space="preserve">8. Personi fizik </w:t>
      </w:r>
      <w:r w:rsidR="004122C1">
        <w:t>ose</w:t>
      </w:r>
      <w:r>
        <w:t xml:space="preserve"> juridik, që merr në përdorim një shpellë, paguan tarifën vjetore të përdorimit të </w:t>
      </w:r>
      <w:r w:rsidR="004122C1">
        <w:t>saj</w:t>
      </w:r>
      <w:r>
        <w:t>, e cila përbëhet nga p</w:t>
      </w:r>
      <w:r w:rsidR="009B49B1">
        <w:t>jesa fikse</w:t>
      </w:r>
      <w:r w:rsidR="00B97B82">
        <w:t xml:space="preserve"> prej 200 000 lekësh</w:t>
      </w:r>
      <w:r>
        <w:t xml:space="preserve"> dhe pjesa e lëvizshme, që përfaqëson një të dhjetën e shpenzimeve të bëra për përgatitjen për dhënien </w:t>
      </w:r>
      <w:r w:rsidR="004122C1">
        <w:t>për</w:t>
      </w:r>
      <w:r>
        <w:t xml:space="preserve"> përdorim të saj. Tarifa derdhet në llogarinë e komunës ku ndodhet shpella dhe përdoret për mbrojt</w:t>
      </w:r>
      <w:r w:rsidR="009B49B1">
        <w:t>jen dhe përmirësimin e mjedisit</w:t>
      </w:r>
      <w:r>
        <w:t xml:space="preserve"> që ka në juridiksion.</w:t>
      </w:r>
    </w:p>
    <w:p w:rsidR="003267E0" w:rsidRDefault="003267E0" w:rsidP="003267E0">
      <w:pPr>
        <w:pStyle w:val="Paragrafi"/>
      </w:pPr>
      <w:r>
        <w:t xml:space="preserve">9. Personi fizik </w:t>
      </w:r>
      <w:r w:rsidR="00B97B82">
        <w:t>ose</w:t>
      </w:r>
      <w:r>
        <w:t xml:space="preserve"> juridik, që merr leje për përdorimin e shpellës, lidh kontratë me komunën ku ndodhet ajo. Në kontratë përcaktohen koha e përdorimit dhe detyrimet e palëve, sipas kërkesave të Kodit Civil, të këtij vendimi dhe të kushteve të përcaktuara në lejen mjedisore.</w:t>
      </w:r>
    </w:p>
    <w:p w:rsidR="003267E0" w:rsidRDefault="004122C1" w:rsidP="003267E0">
      <w:pPr>
        <w:pStyle w:val="Paragrafi"/>
      </w:pPr>
      <w:r>
        <w:t>10. Kur shpella që do të jepet në përdorim</w:t>
      </w:r>
      <w:r w:rsidR="009B49B1">
        <w:t xml:space="preserve"> ndodhet në një territor</w:t>
      </w:r>
      <w:r w:rsidR="003267E0">
        <w:t xml:space="preserve"> pronë private, përgatitja dhe shpallja e saj për t'u dhënë në përdorim bëhen në marrëveshje me pronarin e tokës ku ndodhet shpella. Në këtë rast, është pronari i pari që mund të marrë shpellën në përdorim</w:t>
      </w:r>
      <w:r>
        <w:t>,</w:t>
      </w:r>
      <w:r w:rsidR="003267E0">
        <w:t xml:space="preserve"> me kusht që të zbatojë kërkesat e këtij vendimi.</w:t>
      </w:r>
    </w:p>
    <w:p w:rsidR="003267E0" w:rsidRDefault="009B49B1" w:rsidP="003267E0">
      <w:pPr>
        <w:pStyle w:val="Paragrafi"/>
      </w:pPr>
      <w:r>
        <w:t>11. Subjekti</w:t>
      </w:r>
      <w:r w:rsidR="003267E0">
        <w:t xml:space="preserve"> publik </w:t>
      </w:r>
      <w:r w:rsidR="005434A2">
        <w:t>ose</w:t>
      </w:r>
      <w:r w:rsidR="003267E0">
        <w:t xml:space="preserve"> privat, që ka marrë në përdorim një shpellë, nuk mund t'ia japë atë një personi tjetër </w:t>
      </w:r>
      <w:r>
        <w:t>ose</w:t>
      </w:r>
      <w:r w:rsidR="003267E0">
        <w:t xml:space="preserve"> të ndryshojë destinacionin e përdorimit.</w:t>
      </w:r>
    </w:p>
    <w:p w:rsidR="003267E0" w:rsidRDefault="00B97B82" w:rsidP="003267E0">
      <w:pPr>
        <w:pStyle w:val="Paragrafi"/>
      </w:pPr>
      <w:r>
        <w:t>12. Inspektor</w:t>
      </w:r>
      <w:r w:rsidR="003267E0">
        <w:t>ati i Mjedisit dhe administrata përkatëse e zonës së mbrojtur kontrollojnë përdorimin e shpellës, në përputhje me kërkesat e ligjit "Për zonat e mbrojtura" dhe me kushtet e përcaktuar</w:t>
      </w:r>
      <w:r w:rsidR="004122C1">
        <w:t>a</w:t>
      </w:r>
      <w:r w:rsidR="003267E0">
        <w:t xml:space="preserve"> në lejen mjedisore.</w:t>
      </w:r>
    </w:p>
    <w:p w:rsidR="003267E0" w:rsidRDefault="003267E0" w:rsidP="003267E0">
      <w:pPr>
        <w:pStyle w:val="Paragrafi"/>
      </w:pPr>
      <w:r>
        <w:t>13. Kur Inspektorati i Mjedisit ose administrata përkatëse e zonës së mbrojtur vëren se përdorimi rrezikon shpellën dhe vlerat e saj, merr masa dhe ndëshkon përdoruesin, në përputhje me legjislacionin mjedisor në fuqi. Kur Inspektorati i Mjedisit vëren dëmtime të shpellës</w:t>
      </w:r>
      <w:r w:rsidR="00A32402">
        <w:t>,</w:t>
      </w:r>
      <w:r>
        <w:t xml:space="preserve"> mbyll veprimtarinë, duke ia hequr përdoruesit lejen e përdorimit të shpellës, si dhe urdhëron pagimin e shpenzimeve për riparimin e dëmeve.</w:t>
      </w:r>
    </w:p>
    <w:p w:rsidR="003267E0" w:rsidRDefault="003267E0" w:rsidP="003267E0">
      <w:pPr>
        <w:pStyle w:val="Paragrafi"/>
      </w:pPr>
      <w:r>
        <w:t>14. Ndaj vendimit të Inspektoratit të Mjedisit, përdoruesi mund të ankohet te Ministri i Mjedisit, sipas afateve të përcaktuar</w:t>
      </w:r>
      <w:r w:rsidR="004122C1">
        <w:t>a</w:t>
      </w:r>
      <w:r>
        <w:t xml:space="preserve"> në Kodin e Procedurave Administrative. Ndaj vendimit të Ministrit të Mjedisit apo dhe në rastet kur ky i fundit nuk është përgjigjur në afatin e përcaktuar në Kod</w:t>
      </w:r>
      <w:r w:rsidR="00A32402">
        <w:t>in e Procedurave Administrative</w:t>
      </w:r>
      <w:r>
        <w:t xml:space="preserve"> mund të bëhet ankim gjyqësor, sipas ligjeve në fuqi.</w:t>
      </w:r>
    </w:p>
    <w:p w:rsidR="003267E0" w:rsidRDefault="003267E0" w:rsidP="003267E0">
      <w:pPr>
        <w:pStyle w:val="Paragrafi"/>
      </w:pPr>
      <w:r>
        <w:t>Ky vendim hyn në fuqi pas botimit në Fletoren Zyrtare.</w:t>
      </w:r>
    </w:p>
    <w:p w:rsidR="003267E0" w:rsidRDefault="003267E0" w:rsidP="003267E0">
      <w:pPr>
        <w:pStyle w:val="Paragrafi"/>
      </w:pPr>
    </w:p>
    <w:p w:rsidR="003267E0" w:rsidRDefault="003267E0" w:rsidP="003267E0">
      <w:pPr>
        <w:pStyle w:val="Autoriteti"/>
      </w:pPr>
      <w:r>
        <w:t>Kryeministri</w:t>
      </w:r>
    </w:p>
    <w:p w:rsidR="003267E0" w:rsidRPr="000E77B8" w:rsidRDefault="003267E0" w:rsidP="003267E0">
      <w:pPr>
        <w:pStyle w:val="AutoritetiEmer"/>
      </w:pPr>
      <w:r>
        <w:t>Fatos Nano</w:t>
      </w:r>
    </w:p>
    <w:p w:rsidR="003267E0" w:rsidRPr="00EB65E6" w:rsidRDefault="003267E0" w:rsidP="00EF7EBB">
      <w:pPr>
        <w:pStyle w:val="Paragrafi"/>
        <w:ind w:firstLine="0"/>
      </w:pPr>
    </w:p>
    <w:p w:rsidR="003267E0" w:rsidRPr="00EC5B3B" w:rsidRDefault="003267E0" w:rsidP="003267E0">
      <w:pPr>
        <w:pStyle w:val="Paragrafi"/>
      </w:pPr>
    </w:p>
    <w:p w:rsidR="003267E0" w:rsidRPr="00EC5B3B" w:rsidRDefault="003267E0" w:rsidP="003267E0">
      <w:pPr>
        <w:pStyle w:val="Akti"/>
      </w:pPr>
      <w:r w:rsidRPr="00EC5B3B">
        <w:t>VENDIM</w:t>
      </w:r>
    </w:p>
    <w:p w:rsidR="003267E0" w:rsidRPr="00EC5B3B" w:rsidRDefault="003267E0" w:rsidP="003267E0">
      <w:pPr>
        <w:pStyle w:val="NumriData"/>
      </w:pPr>
      <w:r w:rsidRPr="00EC5B3B">
        <w:t>Nr.808, datë 4.12.2003</w:t>
      </w:r>
    </w:p>
    <w:p w:rsidR="003267E0" w:rsidRPr="00EC5B3B" w:rsidRDefault="003267E0" w:rsidP="003267E0">
      <w:pPr>
        <w:pStyle w:val="Paragrafi"/>
      </w:pPr>
    </w:p>
    <w:p w:rsidR="003267E0" w:rsidRPr="00EC5B3B" w:rsidRDefault="00A32402" w:rsidP="003267E0">
      <w:pPr>
        <w:pStyle w:val="Titulli"/>
      </w:pPr>
      <w:r>
        <w:t>PËR DHË</w:t>
      </w:r>
      <w:r w:rsidR="003267E0" w:rsidRPr="00EC5B3B">
        <w:t>NIEN E LEJEVE Të MANOVRIMIT PëRDORUESVE Të</w:t>
      </w:r>
      <w:r w:rsidR="003267E0">
        <w:t xml:space="preserve"> </w:t>
      </w:r>
      <w:r w:rsidR="003267E0" w:rsidRPr="00EC5B3B">
        <w:t xml:space="preserve">MAKINERIVE Të RëNDA Të NDëRTIMIT </w:t>
      </w:r>
    </w:p>
    <w:p w:rsidR="003267E0" w:rsidRPr="00EC5B3B" w:rsidRDefault="003267E0" w:rsidP="003267E0">
      <w:pPr>
        <w:pStyle w:val="Paragrafi"/>
      </w:pPr>
    </w:p>
    <w:p w:rsidR="003267E0" w:rsidRPr="00EC5B3B" w:rsidRDefault="003267E0" w:rsidP="003267E0">
      <w:pPr>
        <w:pStyle w:val="Paragrafi"/>
      </w:pPr>
      <w:r w:rsidRPr="00EC5B3B">
        <w:t>Në mbështe</w:t>
      </w:r>
      <w:r>
        <w:t>tje të nenit 100 të Kushtetutës</w:t>
      </w:r>
      <w:r w:rsidR="00A32402">
        <w:t>,</w:t>
      </w:r>
      <w:r w:rsidRPr="00EC5B3B">
        <w:t xml:space="preserve"> </w:t>
      </w:r>
      <w:r w:rsidR="00A32402">
        <w:t>të nenit 18</w:t>
      </w:r>
      <w:r w:rsidR="004122C1">
        <w:t xml:space="preserve"> </w:t>
      </w:r>
      <w:r w:rsidRPr="00EC5B3B">
        <w:t>të</w:t>
      </w:r>
      <w:r>
        <w:t xml:space="preserve"> ligjit nr.8402, datë 10.9.1998</w:t>
      </w:r>
      <w:r w:rsidRPr="00EC5B3B">
        <w:t xml:space="preserve"> "Për kontrollin dhe disiplinimin e punimeve të </w:t>
      </w:r>
      <w:r>
        <w:t>ndërtimit"</w:t>
      </w:r>
      <w:r w:rsidRPr="00EC5B3B">
        <w:t xml:space="preserve"> dhe t</w:t>
      </w:r>
      <w:r>
        <w:t>ë nenit 6</w:t>
      </w:r>
      <w:r w:rsidRPr="00EC5B3B">
        <w:t xml:space="preserve"> të </w:t>
      </w:r>
      <w:r>
        <w:t>ligjit nr.8872,</w:t>
      </w:r>
      <w:r w:rsidR="004122C1">
        <w:t xml:space="preserve"> </w:t>
      </w:r>
      <w:r>
        <w:t>datë 29.3</w:t>
      </w:r>
      <w:r w:rsidR="004122C1">
        <w:t>.</w:t>
      </w:r>
      <w:r>
        <w:t>2002 "</w:t>
      </w:r>
      <w:r w:rsidR="00A32402">
        <w:t>Për arsimin</w:t>
      </w:r>
      <w:r w:rsidRPr="00EC5B3B">
        <w:t xml:space="preserve"> dhe formimin profesional në Republikën e</w:t>
      </w:r>
      <w:r>
        <w:t xml:space="preserve"> Shqipërisë ", me propozimin e M</w:t>
      </w:r>
      <w:r w:rsidRPr="00EC5B3B">
        <w:t>inistrit të Rre</w:t>
      </w:r>
      <w:r>
        <w:t>gullimit të Territorit dhe të</w:t>
      </w:r>
      <w:r w:rsidRPr="00EC5B3B">
        <w:t xml:space="preserve"> Turizmit, Këshilli i Ministrave</w:t>
      </w:r>
    </w:p>
    <w:p w:rsidR="003267E0" w:rsidRPr="00EC5B3B" w:rsidRDefault="003267E0" w:rsidP="003267E0">
      <w:pPr>
        <w:pStyle w:val="Paragrafi"/>
      </w:pPr>
    </w:p>
    <w:p w:rsidR="003267E0" w:rsidRPr="00EC5B3B" w:rsidRDefault="003267E0" w:rsidP="003267E0">
      <w:pPr>
        <w:pStyle w:val="VENDOSI"/>
      </w:pPr>
      <w:r w:rsidRPr="00EC5B3B">
        <w:t>Vendosi:</w:t>
      </w:r>
    </w:p>
    <w:p w:rsidR="003267E0" w:rsidRPr="00EC5B3B" w:rsidRDefault="003267E0" w:rsidP="003267E0">
      <w:pPr>
        <w:pStyle w:val="Paragrafi"/>
      </w:pPr>
    </w:p>
    <w:p w:rsidR="003267E0" w:rsidRPr="00EC5B3B" w:rsidRDefault="003267E0" w:rsidP="003267E0">
      <w:pPr>
        <w:pStyle w:val="Paragrafi"/>
      </w:pPr>
      <w:r>
        <w:t>1. Personi fizik</w:t>
      </w:r>
      <w:r w:rsidRPr="00EC5B3B">
        <w:t>,</w:t>
      </w:r>
      <w:r>
        <w:t xml:space="preserve"> </w:t>
      </w:r>
      <w:r w:rsidRPr="00EC5B3B">
        <w:t>që ushtron profesionin e manovruesit të makinerive të rënda të ndërtimit, duhet të jetë i pajisur me leje manovrimi.</w:t>
      </w:r>
    </w:p>
    <w:p w:rsidR="003267E0" w:rsidRPr="00EC5B3B" w:rsidRDefault="003267E0" w:rsidP="003267E0">
      <w:pPr>
        <w:pStyle w:val="Paragrafi"/>
      </w:pPr>
      <w:r w:rsidRPr="00EC5B3B">
        <w:t>2.</w:t>
      </w:r>
      <w:r>
        <w:t xml:space="preserve"> </w:t>
      </w:r>
      <w:r w:rsidRPr="00EC5B3B">
        <w:t>Ngritjen e komisionit të posaçëm për dhënien e lejeve të m</w:t>
      </w:r>
      <w:r w:rsidR="00A32402">
        <w:t>anovrimit</w:t>
      </w:r>
      <w:r>
        <w:t xml:space="preserve"> pranë Ministrisë së R</w:t>
      </w:r>
      <w:r w:rsidRPr="00EC5B3B">
        <w:t>regullimit të Territorit dhe të Turizmit. Përbërja dhe shpërblimi i anëtarëve të këti</w:t>
      </w:r>
      <w:r>
        <w:t>j komisioni bëhen me urdhër të M</w:t>
      </w:r>
      <w:r w:rsidRPr="00EC5B3B">
        <w:t xml:space="preserve">inistrit të Rregullimit të Territorit dhe të Turizmit. </w:t>
      </w:r>
    </w:p>
    <w:p w:rsidR="003267E0" w:rsidRPr="00EC5B3B" w:rsidRDefault="003267E0" w:rsidP="003267E0">
      <w:pPr>
        <w:pStyle w:val="Paragrafi"/>
      </w:pPr>
      <w:r w:rsidRPr="00EC5B3B">
        <w:t>3. Organizimi e funk</w:t>
      </w:r>
      <w:r>
        <w:t>sionimi i komisionit të posaçëm</w:t>
      </w:r>
      <w:r w:rsidRPr="00EC5B3B">
        <w:t>,</w:t>
      </w:r>
      <w:r>
        <w:t xml:space="preserve"> </w:t>
      </w:r>
      <w:r w:rsidRPr="00EC5B3B">
        <w:t>si dhe kushtet, kriteret e</w:t>
      </w:r>
      <w:r>
        <w:t xml:space="preserve"> dhënies së lejes së manovrimit</w:t>
      </w:r>
      <w:r w:rsidRPr="00EC5B3B">
        <w:t>, lloji i makinës që e përfiton këtë leje e disiplinimi i përdori</w:t>
      </w:r>
      <w:r>
        <w:t>mit të këtyre makinerive të përc</w:t>
      </w:r>
      <w:r w:rsidR="004122C1">
        <w:t>aktohen në rregulloren</w:t>
      </w:r>
      <w:r w:rsidRPr="00EC5B3B">
        <w:t xml:space="preserve"> që do të hartohet në bashkëpunim me Shoq</w:t>
      </w:r>
      <w:r>
        <w:t xml:space="preserve">atën e Ndërtuesve të Shqipërisë, e që do të </w:t>
      </w:r>
      <w:smartTag w:uri="urn:schemas-microsoft-com:office:smarttags" w:element="PersonName">
        <w:r>
          <w:t>mira</w:t>
        </w:r>
      </w:smartTag>
      <w:r>
        <w:t>tohet nga Ministri i Rregullimit të Territorit dhe të</w:t>
      </w:r>
      <w:r w:rsidRPr="00EC5B3B">
        <w:t xml:space="preserve"> Turizmit.</w:t>
      </w:r>
    </w:p>
    <w:p w:rsidR="003267E0" w:rsidRPr="00EC5B3B" w:rsidRDefault="003267E0" w:rsidP="003267E0">
      <w:pPr>
        <w:pStyle w:val="Paragrafi"/>
      </w:pPr>
      <w:r w:rsidRPr="00EC5B3B">
        <w:t>4.</w:t>
      </w:r>
      <w:r>
        <w:t xml:space="preserve"> Kurset</w:t>
      </w:r>
      <w:r w:rsidRPr="00EC5B3B">
        <w:t xml:space="preserve"> teorike e prakt</w:t>
      </w:r>
      <w:r>
        <w:t>ike për përgatitjen e manovruesve të ma</w:t>
      </w:r>
      <w:r w:rsidRPr="00EC5B3B">
        <w:t>kinerive të rënda të ndërtimit të</w:t>
      </w:r>
      <w:r>
        <w:t xml:space="preserve"> </w:t>
      </w:r>
      <w:r w:rsidRPr="00EC5B3B">
        <w:t>zh</w:t>
      </w:r>
      <w:r w:rsidR="00A32402">
        <w:t>villohen nga subjektet juridike</w:t>
      </w:r>
      <w:r>
        <w:t xml:space="preserve"> që kanë në përdorim këto makineri</w:t>
      </w:r>
      <w:r w:rsidR="004122C1">
        <w:t>,</w:t>
      </w:r>
      <w:r>
        <w:t xml:space="preserve"> me autorizim të M</w:t>
      </w:r>
      <w:r w:rsidRPr="00EC5B3B">
        <w:t>inistrit të Rregullimit të Territorit dhe të Turizmit.</w:t>
      </w:r>
    </w:p>
    <w:p w:rsidR="003267E0" w:rsidRPr="00EC5B3B" w:rsidRDefault="003267E0" w:rsidP="003267E0">
      <w:pPr>
        <w:pStyle w:val="Paragrafi"/>
      </w:pPr>
      <w:r w:rsidRPr="00EC5B3B">
        <w:t>5.</w:t>
      </w:r>
      <w:r>
        <w:t xml:space="preserve"> </w:t>
      </w:r>
      <w:r w:rsidR="00A32402">
        <w:t>Kushtet dhe kriteret</w:t>
      </w:r>
      <w:r w:rsidRPr="00EC5B3B">
        <w:t xml:space="preserve"> që duhet të përmbushin kë</w:t>
      </w:r>
      <w:r w:rsidR="00A32402">
        <w:t>to subjekte juridike</w:t>
      </w:r>
      <w:r w:rsidRPr="00EC5B3B">
        <w:t xml:space="preserve"> do të përcaktohen në rreg</w:t>
      </w:r>
      <w:r>
        <w:t>ulloren e përmendur në  pikën 2 të këtij vendimi</w:t>
      </w:r>
      <w:r w:rsidRPr="00EC5B3B">
        <w:t>.</w:t>
      </w:r>
    </w:p>
    <w:p w:rsidR="003267E0" w:rsidRPr="00EC5B3B" w:rsidRDefault="003267E0" w:rsidP="003267E0">
      <w:pPr>
        <w:pStyle w:val="Paragrafi"/>
      </w:pPr>
      <w:r w:rsidRPr="00EC5B3B">
        <w:t>6.</w:t>
      </w:r>
      <w:r>
        <w:t xml:space="preserve"> Përdorimi i makinerive të rënda pa lejen e manovrimit</w:t>
      </w:r>
      <w:r w:rsidRPr="00EC5B3B">
        <w:t xml:space="preserve"> përbë</w:t>
      </w:r>
      <w:r w:rsidR="00A32402">
        <w:t>n dhe ndë</w:t>
      </w:r>
      <w:r w:rsidRPr="00EC5B3B">
        <w:t>shkohet si shkelje e rregullave të sigurimit teknik në ndërtim.</w:t>
      </w:r>
    </w:p>
    <w:p w:rsidR="003267E0" w:rsidRPr="00EC5B3B" w:rsidRDefault="003267E0" w:rsidP="003267E0">
      <w:pPr>
        <w:pStyle w:val="Paragrafi"/>
      </w:pPr>
      <w:r w:rsidRPr="00EC5B3B">
        <w:t>7.</w:t>
      </w:r>
      <w:r>
        <w:t xml:space="preserve"> </w:t>
      </w:r>
      <w:r w:rsidRPr="00EC5B3B">
        <w:t xml:space="preserve">Ngarkohet Ministria e Rregullimit të Territorit dhe </w:t>
      </w:r>
      <w:r>
        <w:t xml:space="preserve">e </w:t>
      </w:r>
      <w:r w:rsidRPr="00EC5B3B">
        <w:t>Turizmit për zbatimin e këtij vendimi.</w:t>
      </w:r>
    </w:p>
    <w:p w:rsidR="003267E0" w:rsidRPr="00EC5B3B" w:rsidRDefault="003267E0" w:rsidP="003267E0">
      <w:pPr>
        <w:pStyle w:val="Paragrafi"/>
      </w:pPr>
      <w:r w:rsidRPr="00EC5B3B">
        <w:t>Ky ven</w:t>
      </w:r>
      <w:r>
        <w:t>dim hyn në fuqi pas botimit në Fletoren Z</w:t>
      </w:r>
      <w:r w:rsidRPr="00EC5B3B">
        <w:t>y</w:t>
      </w:r>
      <w:r>
        <w:t>rtare</w:t>
      </w:r>
      <w:r w:rsidRPr="00EC5B3B">
        <w:t xml:space="preserve">. </w:t>
      </w:r>
    </w:p>
    <w:p w:rsidR="003267E0" w:rsidRPr="00EC5B3B" w:rsidRDefault="003267E0" w:rsidP="003267E0">
      <w:pPr>
        <w:pStyle w:val="Paragrafi"/>
      </w:pPr>
    </w:p>
    <w:p w:rsidR="003267E0" w:rsidRPr="00EC5B3B" w:rsidRDefault="003267E0" w:rsidP="003267E0">
      <w:pPr>
        <w:pStyle w:val="Autoriteti"/>
      </w:pPr>
      <w:r>
        <w:t>KRYEMINISTRI</w:t>
      </w:r>
    </w:p>
    <w:p w:rsidR="003267E0" w:rsidRPr="00EC5B3B" w:rsidRDefault="003267E0" w:rsidP="003267E0">
      <w:pPr>
        <w:pStyle w:val="AutoritetiEmer"/>
      </w:pPr>
      <w:r w:rsidRPr="00EC5B3B">
        <w:t xml:space="preserve">Fatos Nano </w:t>
      </w:r>
    </w:p>
    <w:p w:rsidR="005E6B24" w:rsidRPr="00EC5B3B" w:rsidRDefault="005E6B24" w:rsidP="003267E0">
      <w:pPr>
        <w:pStyle w:val="Paragrafi"/>
      </w:pPr>
    </w:p>
    <w:p w:rsidR="0028704A" w:rsidRPr="00BC11DA" w:rsidRDefault="0028704A" w:rsidP="0028704A">
      <w:pPr>
        <w:pStyle w:val="Akti"/>
      </w:pPr>
      <w:r w:rsidRPr="00BC11DA">
        <w:t>VENDIM</w:t>
      </w:r>
    </w:p>
    <w:p w:rsidR="0028704A" w:rsidRPr="00BC11DA" w:rsidRDefault="0028704A" w:rsidP="0028704A">
      <w:pPr>
        <w:pStyle w:val="NumriData"/>
      </w:pPr>
      <w:r w:rsidRPr="00BC11DA">
        <w:t>Nr.809, datë 4.12.2003</w:t>
      </w:r>
    </w:p>
    <w:p w:rsidR="0028704A" w:rsidRPr="00BC11DA" w:rsidRDefault="0028704A" w:rsidP="0028704A">
      <w:pPr>
        <w:pStyle w:val="Paragrafi"/>
      </w:pPr>
    </w:p>
    <w:p w:rsidR="0028704A" w:rsidRDefault="00C21A70" w:rsidP="0028704A">
      <w:pPr>
        <w:pStyle w:val="Titulli"/>
      </w:pPr>
      <w:r>
        <w:t>PËR SHPRONËSIMIN</w:t>
      </w:r>
      <w:r w:rsidR="004122C1">
        <w:t xml:space="preserve"> PËR INTERES PUBLIK</w:t>
      </w:r>
      <w:r w:rsidR="0028704A" w:rsidRPr="00BC11DA">
        <w:t xml:space="preserve"> TË PASURIVE TË PALUAJTSHME, QË PREKEN NGA NDËRTIMI I URËS SË RE, BOGOVË</w:t>
      </w:r>
    </w:p>
    <w:p w:rsidR="0028704A" w:rsidRDefault="0028704A" w:rsidP="0028704A">
      <w:pPr>
        <w:pStyle w:val="Paragrafi"/>
      </w:pPr>
    </w:p>
    <w:p w:rsidR="0028704A" w:rsidRDefault="00A32402" w:rsidP="0028704A">
      <w:pPr>
        <w:pStyle w:val="Paragrafi"/>
      </w:pPr>
      <w:r>
        <w:t>Në mbështetje të nenit</w:t>
      </w:r>
      <w:r w:rsidR="0028704A">
        <w:t xml:space="preserve"> 100 të Kushtetutës</w:t>
      </w:r>
      <w:r w:rsidR="004122C1">
        <w:t>, të neneve 5</w:t>
      </w:r>
      <w:r w:rsidR="0028704A">
        <w:t xml:space="preserve"> pika 1, 20 e 21 të ligjit nr.8561,</w:t>
      </w:r>
      <w:r w:rsidR="004122C1">
        <w:t xml:space="preserve"> datë 22.12.1999 "P</w:t>
      </w:r>
      <w:r w:rsidR="0028704A">
        <w:t>ër shpronësimin dhe marrjen në përdorim të përkohshëm të pasurisë pro</w:t>
      </w:r>
      <w:r w:rsidR="004122C1">
        <w:t>në private, p</w:t>
      </w:r>
      <w:r w:rsidR="00C21A70">
        <w:t>ër interes publik" dhe të nenit 8</w:t>
      </w:r>
      <w:r w:rsidR="0028704A">
        <w:t xml:space="preserve"> të ligjit nr.8983, datë 20.</w:t>
      </w:r>
      <w:r w:rsidR="004122C1">
        <w:t>12.2002 "Për Buxhetin e Shtetit</w:t>
      </w:r>
      <w:r w:rsidR="0028704A">
        <w:t xml:space="preserve"> të vitit 2003", me propozimin e Ministrit të Transportit dhe të Telekomunikacionit, Këshilli i Ministrave</w:t>
      </w:r>
    </w:p>
    <w:p w:rsidR="0028704A" w:rsidRDefault="0028704A" w:rsidP="0028704A">
      <w:pPr>
        <w:pStyle w:val="Paragrafi"/>
      </w:pPr>
    </w:p>
    <w:p w:rsidR="0028704A" w:rsidRDefault="0028704A" w:rsidP="0028704A">
      <w:pPr>
        <w:pStyle w:val="VENDOSI"/>
      </w:pPr>
      <w:r>
        <w:t>VENDOSI:</w:t>
      </w:r>
    </w:p>
    <w:p w:rsidR="0028704A" w:rsidRDefault="0028704A" w:rsidP="0028704A">
      <w:pPr>
        <w:pStyle w:val="Paragrafi"/>
      </w:pPr>
    </w:p>
    <w:p w:rsidR="0028704A" w:rsidRDefault="0028704A" w:rsidP="0028704A">
      <w:pPr>
        <w:pStyle w:val="Paragrafi"/>
      </w:pPr>
      <w:r>
        <w:t>1. S</w:t>
      </w:r>
      <w:r w:rsidR="00A32402">
        <w:t>hpronësimin</w:t>
      </w:r>
      <w:r w:rsidR="004122C1">
        <w:t xml:space="preserve"> për interes publik</w:t>
      </w:r>
      <w:r>
        <w:t xml:space="preserve"> të pasurive të paluajtshme të pronarëve,</w:t>
      </w:r>
      <w:r w:rsidR="00C21A70">
        <w:t xml:space="preserve"> të</w:t>
      </w:r>
      <w:r>
        <w:t xml:space="preserve"> </w:t>
      </w:r>
      <w:r w:rsidR="00C21A70">
        <w:t>c</w:t>
      </w:r>
      <w:r w:rsidR="004122C1">
        <w:t>ilët preken nga ndërtimi i urës së re, Bogovë, ndërtim</w:t>
      </w:r>
      <w:r>
        <w:t xml:space="preserve"> i cili ka filluar në shtator të vitit 2003 dhe do të përfundojë brenda katër muajsh.</w:t>
      </w:r>
    </w:p>
    <w:p w:rsidR="0028704A" w:rsidRDefault="0028704A" w:rsidP="0028704A">
      <w:pPr>
        <w:pStyle w:val="Paragrafi"/>
      </w:pPr>
      <w:r>
        <w:t>2. Shpronësimi të bëhet në favor të Ministrisë së Transportit dhe të Telekomunikacionit.</w:t>
      </w:r>
    </w:p>
    <w:p w:rsidR="0028704A" w:rsidRDefault="0028704A" w:rsidP="0028704A">
      <w:pPr>
        <w:pStyle w:val="Paragrafi"/>
      </w:pPr>
      <w:r>
        <w:t>3. Pronarët e pasurive të paluajtshme, që shpronësohen, të kompensohen në vlerë të plotë, sipas masës përkatëse, që paraqitet në tabelën që i bashkëlid</w:t>
      </w:r>
      <w:r w:rsidR="00C21A70">
        <w:t>het këtij vendimi, për tre</w:t>
      </w:r>
      <w:r>
        <w:t xml:space="preserve"> objekte, me sipërfaqe 260 m</w:t>
      </w:r>
      <w:r w:rsidRPr="00C21A70">
        <w:rPr>
          <w:vertAlign w:val="superscript"/>
        </w:rPr>
        <w:t>2</w:t>
      </w:r>
      <w:r>
        <w:t>, vlerësuar në shumën e përgjithshme prej 4 534 850 (katër mi</w:t>
      </w:r>
      <w:r w:rsidR="004122C1">
        <w:t>l</w:t>
      </w:r>
      <w:r>
        <w:t>ionë e pesëqind e tridhjetë e katër mijë e tetëqind e pesëdhjetë) lekësh.</w:t>
      </w:r>
    </w:p>
    <w:p w:rsidR="0028704A" w:rsidRDefault="0028704A" w:rsidP="0028704A">
      <w:pPr>
        <w:pStyle w:val="Paragrafi"/>
      </w:pPr>
      <w:r>
        <w:t>4. Vlera e shpenzimeve procedurale të jetë në shumën prej 1</w:t>
      </w:r>
      <w:r w:rsidR="004122C1">
        <w:t>16</w:t>
      </w:r>
      <w:r w:rsidR="00A32402">
        <w:t xml:space="preserve"> </w:t>
      </w:r>
      <w:r>
        <w:t>700 (njëqind e gjashtëmbëdhjetë mijë e shtatëqind) lekësh.</w:t>
      </w:r>
    </w:p>
    <w:p w:rsidR="0028704A" w:rsidRDefault="0028704A" w:rsidP="0028704A">
      <w:pPr>
        <w:pStyle w:val="Paragrafi"/>
      </w:pPr>
      <w:r>
        <w:t>5. Fo</w:t>
      </w:r>
      <w:r w:rsidR="00C21A70">
        <w:t>ndi prej 4 651 550 (katër milion</w:t>
      </w:r>
      <w:r>
        <w:t>ë e gjashtëqind e pesëdhjetë e një mijë e pe</w:t>
      </w:r>
      <w:r w:rsidR="00A32402">
        <w:t>sëqind e pesëdhjetë) lekësh</w:t>
      </w:r>
      <w:r w:rsidR="00C21A70">
        <w:t xml:space="preserve"> për</w:t>
      </w:r>
      <w:r>
        <w:t xml:space="preserve"> kompensimin e pronarëve dhe shpenzimet procedurale, sipas pikave 3 e 4 të këtij </w:t>
      </w:r>
      <w:r w:rsidR="004122C1">
        <w:t>vendimi, të përballohet nga b</w:t>
      </w:r>
      <w:r>
        <w:t>uxheti i viti</w:t>
      </w:r>
      <w:r w:rsidR="004122C1">
        <w:t>t 2003, zëri "Shpronësime</w:t>
      </w:r>
      <w:r>
        <w:t xml:space="preserve">", miratuar për Ministrinë e Transportit dhe </w:t>
      </w:r>
      <w:r w:rsidR="004122C1">
        <w:t xml:space="preserve">të </w:t>
      </w:r>
      <w:r>
        <w:t>Telekomunikacionit.</w:t>
      </w:r>
    </w:p>
    <w:p w:rsidR="0028704A" w:rsidRDefault="0028704A" w:rsidP="0028704A">
      <w:pPr>
        <w:pStyle w:val="Paragrafi"/>
      </w:pPr>
      <w:r>
        <w:t>6. Shpronësimi të përfundojë brenda datës 30.12.2003.</w:t>
      </w:r>
    </w:p>
    <w:p w:rsidR="0028704A" w:rsidRDefault="0028704A" w:rsidP="0028704A">
      <w:pPr>
        <w:pStyle w:val="Paragrafi"/>
      </w:pPr>
      <w:r>
        <w:t>7. Ngarkohet Ministria e Transportit dhe e Telekomunikacionit për zbatimin e këtij vendimi.</w:t>
      </w:r>
    </w:p>
    <w:p w:rsidR="0028704A" w:rsidRDefault="0028704A" w:rsidP="0028704A">
      <w:pPr>
        <w:pStyle w:val="Paragrafi"/>
      </w:pPr>
      <w:r>
        <w:t>Ky vendim hyn në fuqi menjëherë dhe botohet në Fletoren Zyrtare.</w:t>
      </w:r>
    </w:p>
    <w:p w:rsidR="0028704A" w:rsidRDefault="0028704A" w:rsidP="0028704A">
      <w:pPr>
        <w:pStyle w:val="Paragrafi"/>
      </w:pPr>
    </w:p>
    <w:p w:rsidR="0028704A" w:rsidRDefault="0028704A" w:rsidP="0028704A">
      <w:pPr>
        <w:pStyle w:val="Autoriteti"/>
      </w:pPr>
      <w:r>
        <w:t>Kryeministri</w:t>
      </w:r>
    </w:p>
    <w:p w:rsidR="0028704A" w:rsidRDefault="0028704A" w:rsidP="0028704A">
      <w:pPr>
        <w:pStyle w:val="AutoritetiEmer"/>
      </w:pPr>
      <w:r>
        <w:t>Fatos Nano</w:t>
      </w:r>
    </w:p>
    <w:p w:rsidR="0028704A" w:rsidRDefault="0028704A" w:rsidP="0028704A">
      <w:pPr>
        <w:pStyle w:val="Paragrafi"/>
      </w:pPr>
    </w:p>
    <w:p w:rsidR="0028704A" w:rsidRDefault="0028704A" w:rsidP="0028704A">
      <w:pPr>
        <w:pStyle w:val="Paragrafi"/>
      </w:pPr>
    </w:p>
    <w:p w:rsidR="0028704A" w:rsidRDefault="0028704A" w:rsidP="0028704A">
      <w:pPr>
        <w:pStyle w:val="Paragrafi"/>
      </w:pPr>
      <w:r>
        <w:t>REPUBLIKA E SHQIPËRISË</w:t>
      </w:r>
    </w:p>
    <w:p w:rsidR="0028704A" w:rsidRDefault="0028704A" w:rsidP="0028704A">
      <w:pPr>
        <w:pStyle w:val="Paragrafi"/>
      </w:pPr>
      <w:r>
        <w:t xml:space="preserve">MINISTRIA E TRANSPORTIT DHE </w:t>
      </w:r>
      <w:r w:rsidR="004122C1">
        <w:t xml:space="preserve">E </w:t>
      </w:r>
      <w:r>
        <w:t>TELEKOMUNIKACIONIT</w:t>
      </w:r>
    </w:p>
    <w:p w:rsidR="0028704A" w:rsidRDefault="0028704A" w:rsidP="0028704A">
      <w:pPr>
        <w:pStyle w:val="Paragrafi"/>
      </w:pPr>
    </w:p>
    <w:p w:rsidR="0028704A" w:rsidRDefault="0028704A" w:rsidP="0028704A">
      <w:pPr>
        <w:pStyle w:val="Paragrafi"/>
      </w:pPr>
      <w:r>
        <w:t>Lista e pronarëve që shpronësohen</w:t>
      </w:r>
      <w:r w:rsidR="004122C1">
        <w:t>, si rezultat i ndërtimit të u</w:t>
      </w:r>
      <w:r w:rsidR="00A32402">
        <w:t>rës së r</w:t>
      </w:r>
      <w:r>
        <w:t>e të Bogovës</w:t>
      </w:r>
    </w:p>
    <w:p w:rsidR="0028704A" w:rsidRDefault="0028704A" w:rsidP="0028704A">
      <w:pPr>
        <w:pStyle w:val="Paragrafi"/>
      </w:pPr>
    </w:p>
    <w:p w:rsidR="0028704A" w:rsidRDefault="0028704A" w:rsidP="0028704A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1067"/>
        <w:gridCol w:w="949"/>
        <w:gridCol w:w="1170"/>
        <w:gridCol w:w="1247"/>
        <w:gridCol w:w="1288"/>
        <w:gridCol w:w="999"/>
        <w:gridCol w:w="986"/>
        <w:gridCol w:w="1005"/>
      </w:tblGrid>
      <w:tr w:rsidR="0028704A" w:rsidTr="005229BE">
        <w:trPr>
          <w:trHeight w:val="251"/>
        </w:trPr>
        <w:tc>
          <w:tcPr>
            <w:tcW w:w="614" w:type="dxa"/>
            <w:vMerge w:val="restart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Nr.</w:t>
            </w:r>
          </w:p>
        </w:tc>
        <w:tc>
          <w:tcPr>
            <w:tcW w:w="1190" w:type="dxa"/>
            <w:vMerge w:val="restart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Emri</w:t>
            </w:r>
          </w:p>
        </w:tc>
        <w:tc>
          <w:tcPr>
            <w:tcW w:w="955" w:type="dxa"/>
            <w:vMerge w:val="restart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Atësia</w:t>
            </w:r>
          </w:p>
        </w:tc>
        <w:tc>
          <w:tcPr>
            <w:tcW w:w="1021" w:type="dxa"/>
            <w:vMerge w:val="restart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Mbiemri</w:t>
            </w:r>
          </w:p>
        </w:tc>
        <w:tc>
          <w:tcPr>
            <w:tcW w:w="1259" w:type="dxa"/>
            <w:vMerge w:val="restart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Nr.pasurisë</w:t>
            </w:r>
          </w:p>
        </w:tc>
        <w:tc>
          <w:tcPr>
            <w:tcW w:w="2295" w:type="dxa"/>
            <w:gridSpan w:val="2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Objekt</w:t>
            </w:r>
          </w:p>
        </w:tc>
        <w:tc>
          <w:tcPr>
            <w:tcW w:w="936" w:type="dxa"/>
            <w:vMerge w:val="restart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Vlera lekë</w:t>
            </w:r>
          </w:p>
        </w:tc>
        <w:tc>
          <w:tcPr>
            <w:tcW w:w="1016" w:type="dxa"/>
            <w:vMerge w:val="restart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Shënime</w:t>
            </w:r>
          </w:p>
        </w:tc>
      </w:tr>
      <w:tr w:rsidR="0028704A" w:rsidTr="005229BE">
        <w:trPr>
          <w:trHeight w:val="652"/>
        </w:trPr>
        <w:tc>
          <w:tcPr>
            <w:tcW w:w="614" w:type="dxa"/>
            <w:vMerge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</w:p>
        </w:tc>
        <w:tc>
          <w:tcPr>
            <w:tcW w:w="1190" w:type="dxa"/>
            <w:vMerge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</w:p>
        </w:tc>
        <w:tc>
          <w:tcPr>
            <w:tcW w:w="955" w:type="dxa"/>
            <w:vMerge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</w:p>
        </w:tc>
        <w:tc>
          <w:tcPr>
            <w:tcW w:w="1021" w:type="dxa"/>
            <w:vMerge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</w:p>
        </w:tc>
        <w:tc>
          <w:tcPr>
            <w:tcW w:w="1259" w:type="dxa"/>
            <w:vMerge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</w:p>
        </w:tc>
        <w:tc>
          <w:tcPr>
            <w:tcW w:w="1289" w:type="dxa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Sip e shpronësuar</w:t>
            </w:r>
          </w:p>
        </w:tc>
        <w:tc>
          <w:tcPr>
            <w:tcW w:w="1006" w:type="dxa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Çmimi</w:t>
            </w:r>
          </w:p>
          <w:p w:rsidR="0028704A" w:rsidRDefault="0028704A" w:rsidP="005229BE">
            <w:pPr>
              <w:pStyle w:val="Tabele"/>
              <w:widowControl w:val="0"/>
            </w:pPr>
            <w:r>
              <w:t>lekë/m</w:t>
            </w:r>
            <w:r w:rsidRPr="005229BE">
              <w:rPr>
                <w:vertAlign w:val="superscript"/>
              </w:rPr>
              <w:t>2</w:t>
            </w:r>
          </w:p>
        </w:tc>
        <w:tc>
          <w:tcPr>
            <w:tcW w:w="936" w:type="dxa"/>
            <w:vMerge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</w:p>
        </w:tc>
        <w:tc>
          <w:tcPr>
            <w:tcW w:w="1016" w:type="dxa"/>
            <w:vMerge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</w:p>
        </w:tc>
      </w:tr>
      <w:tr w:rsidR="0028704A" w:rsidTr="005229BE">
        <w:tc>
          <w:tcPr>
            <w:tcW w:w="614" w:type="dxa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1</w:t>
            </w:r>
          </w:p>
        </w:tc>
        <w:tc>
          <w:tcPr>
            <w:tcW w:w="1190" w:type="dxa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Iljaz</w:t>
            </w:r>
          </w:p>
        </w:tc>
        <w:tc>
          <w:tcPr>
            <w:tcW w:w="955" w:type="dxa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Hariz</w:t>
            </w:r>
          </w:p>
        </w:tc>
        <w:tc>
          <w:tcPr>
            <w:tcW w:w="1021" w:type="dxa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Hysko</w:t>
            </w:r>
          </w:p>
        </w:tc>
        <w:tc>
          <w:tcPr>
            <w:tcW w:w="1259" w:type="dxa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305/3</w:t>
            </w:r>
          </w:p>
        </w:tc>
        <w:tc>
          <w:tcPr>
            <w:tcW w:w="1292" w:type="dxa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40</w:t>
            </w:r>
          </w:p>
        </w:tc>
        <w:tc>
          <w:tcPr>
            <w:tcW w:w="1003" w:type="dxa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11358.5</w:t>
            </w:r>
          </w:p>
        </w:tc>
        <w:tc>
          <w:tcPr>
            <w:tcW w:w="936" w:type="dxa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453340</w:t>
            </w:r>
          </w:p>
        </w:tc>
        <w:tc>
          <w:tcPr>
            <w:tcW w:w="1016" w:type="dxa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</w:p>
        </w:tc>
      </w:tr>
      <w:tr w:rsidR="0028704A" w:rsidTr="005229BE">
        <w:tc>
          <w:tcPr>
            <w:tcW w:w="614" w:type="dxa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2</w:t>
            </w:r>
          </w:p>
        </w:tc>
        <w:tc>
          <w:tcPr>
            <w:tcW w:w="1190" w:type="dxa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Bezat</w:t>
            </w:r>
          </w:p>
        </w:tc>
        <w:tc>
          <w:tcPr>
            <w:tcW w:w="955" w:type="dxa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Celnik</w:t>
            </w:r>
          </w:p>
        </w:tc>
        <w:tc>
          <w:tcPr>
            <w:tcW w:w="1021" w:type="dxa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Hoxhollari</w:t>
            </w:r>
          </w:p>
        </w:tc>
        <w:tc>
          <w:tcPr>
            <w:tcW w:w="1259" w:type="dxa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310/8</w:t>
            </w:r>
          </w:p>
        </w:tc>
        <w:tc>
          <w:tcPr>
            <w:tcW w:w="1292" w:type="dxa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60</w:t>
            </w:r>
          </w:p>
        </w:tc>
        <w:tc>
          <w:tcPr>
            <w:tcW w:w="1003" w:type="dxa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11358.5</w:t>
            </w:r>
          </w:p>
        </w:tc>
        <w:tc>
          <w:tcPr>
            <w:tcW w:w="936" w:type="dxa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681510</w:t>
            </w:r>
          </w:p>
        </w:tc>
        <w:tc>
          <w:tcPr>
            <w:tcW w:w="1016" w:type="dxa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</w:p>
        </w:tc>
      </w:tr>
      <w:tr w:rsidR="0028704A" w:rsidTr="005229BE">
        <w:tc>
          <w:tcPr>
            <w:tcW w:w="614" w:type="dxa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3</w:t>
            </w:r>
          </w:p>
        </w:tc>
        <w:tc>
          <w:tcPr>
            <w:tcW w:w="1190" w:type="dxa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Renato</w:t>
            </w:r>
          </w:p>
        </w:tc>
        <w:tc>
          <w:tcPr>
            <w:tcW w:w="955" w:type="dxa"/>
            <w:shd w:val="clear" w:color="auto" w:fill="auto"/>
          </w:tcPr>
          <w:p w:rsidR="0028704A" w:rsidRDefault="004122C1" w:rsidP="005229BE">
            <w:pPr>
              <w:pStyle w:val="Tabele"/>
              <w:widowControl w:val="0"/>
            </w:pPr>
            <w:r>
              <w:t>Skë</w:t>
            </w:r>
            <w:r w:rsidR="0028704A">
              <w:t>nder</w:t>
            </w:r>
          </w:p>
        </w:tc>
        <w:tc>
          <w:tcPr>
            <w:tcW w:w="1021" w:type="dxa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Çuni</w:t>
            </w:r>
          </w:p>
        </w:tc>
        <w:tc>
          <w:tcPr>
            <w:tcW w:w="1259" w:type="dxa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301/53</w:t>
            </w:r>
          </w:p>
        </w:tc>
        <w:tc>
          <w:tcPr>
            <w:tcW w:w="1292" w:type="dxa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160</w:t>
            </w:r>
          </w:p>
        </w:tc>
        <w:tc>
          <w:tcPr>
            <w:tcW w:w="1003" w:type="dxa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3400000</w:t>
            </w:r>
          </w:p>
        </w:tc>
        <w:tc>
          <w:tcPr>
            <w:tcW w:w="936" w:type="dxa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  <w:r>
              <w:t>3400000</w:t>
            </w:r>
          </w:p>
        </w:tc>
        <w:tc>
          <w:tcPr>
            <w:tcW w:w="1016" w:type="dxa"/>
            <w:shd w:val="clear" w:color="auto" w:fill="auto"/>
          </w:tcPr>
          <w:p w:rsidR="0028704A" w:rsidRDefault="0028704A" w:rsidP="005229BE">
            <w:pPr>
              <w:pStyle w:val="Tabele"/>
              <w:widowControl w:val="0"/>
            </w:pPr>
          </w:p>
        </w:tc>
      </w:tr>
    </w:tbl>
    <w:p w:rsidR="0028704A" w:rsidRDefault="0028704A" w:rsidP="0028704A">
      <w:pPr>
        <w:pStyle w:val="Paragrafi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4.534.850</w:t>
      </w:r>
    </w:p>
    <w:p w:rsidR="0028704A" w:rsidRDefault="0028704A" w:rsidP="0028704A">
      <w:pPr>
        <w:pStyle w:val="Paragrafi"/>
      </w:pPr>
    </w:p>
    <w:p w:rsidR="0028704A" w:rsidRDefault="0028704A" w:rsidP="0028704A">
      <w:pPr>
        <w:pStyle w:val="Paragrafi"/>
      </w:pPr>
      <w:r>
        <w:t>Shpenzime procedurale të publikimit 116 700 lekësh</w:t>
      </w:r>
    </w:p>
    <w:p w:rsidR="0028704A" w:rsidRDefault="0028704A" w:rsidP="00414346">
      <w:pPr>
        <w:pStyle w:val="Paragrafi"/>
      </w:pPr>
      <w:r>
        <w:t>Vlera totale e shpronësimit 4 651 550 lekësh</w:t>
      </w:r>
    </w:p>
    <w:p w:rsidR="005E6B24" w:rsidRDefault="005E6B24" w:rsidP="005E6B24">
      <w:pPr>
        <w:pStyle w:val="Akti"/>
        <w:keepNext w:val="0"/>
      </w:pPr>
    </w:p>
    <w:p w:rsidR="003267E0" w:rsidRPr="00EB65E6" w:rsidRDefault="003267E0" w:rsidP="003267E0">
      <w:pPr>
        <w:pStyle w:val="Akti"/>
      </w:pPr>
      <w:r w:rsidRPr="00EB65E6">
        <w:t xml:space="preserve">VENDIM </w:t>
      </w:r>
    </w:p>
    <w:p w:rsidR="003267E0" w:rsidRPr="00EB65E6" w:rsidRDefault="003267E0" w:rsidP="003267E0">
      <w:pPr>
        <w:pStyle w:val="NumriData"/>
      </w:pPr>
      <w:r>
        <w:t>Nr.815</w:t>
      </w:r>
      <w:r w:rsidRPr="00EB65E6">
        <w:t>,</w:t>
      </w:r>
      <w:r>
        <w:t xml:space="preserve"> datë</w:t>
      </w:r>
      <w:r w:rsidRPr="00EB65E6">
        <w:t xml:space="preserve"> 4.12.2003</w:t>
      </w:r>
    </w:p>
    <w:p w:rsidR="003267E0" w:rsidRPr="00EB65E6" w:rsidRDefault="003267E0" w:rsidP="003267E0">
      <w:pPr>
        <w:pStyle w:val="Paragrafi"/>
      </w:pPr>
    </w:p>
    <w:p w:rsidR="003267E0" w:rsidRPr="00EB65E6" w:rsidRDefault="003267E0" w:rsidP="003267E0">
      <w:pPr>
        <w:pStyle w:val="Titulli"/>
      </w:pPr>
      <w:r>
        <w:t>PË</w:t>
      </w:r>
      <w:r w:rsidRPr="00EB65E6">
        <w:t>R</w:t>
      </w:r>
      <w:r>
        <w:t xml:space="preserve"> </w:t>
      </w:r>
      <w:r w:rsidR="00A32402">
        <w:t>PËRDORIMIN E PROCEDURË</w:t>
      </w:r>
      <w:r w:rsidRPr="00EB65E6">
        <w:t>S "PROKURIM I</w:t>
      </w:r>
      <w:r>
        <w:t xml:space="preserve"> DREJTPËRDREJTË" PËR STUDIMIN DHE PROJEKTIMIN E URËS SË GOMSIQES NË</w:t>
      </w:r>
      <w:r w:rsidRPr="00EB65E6">
        <w:t xml:space="preserve"> </w:t>
      </w:r>
      <w:r>
        <w:t>AKSIN RRUGOR VAU I DEJË</w:t>
      </w:r>
      <w:r w:rsidRPr="00EB65E6">
        <w:t xml:space="preserve">S - KOMAN </w:t>
      </w:r>
    </w:p>
    <w:p w:rsidR="003267E0" w:rsidRPr="00EB65E6" w:rsidRDefault="003267E0" w:rsidP="003267E0">
      <w:pPr>
        <w:pStyle w:val="Paragrafi"/>
      </w:pPr>
    </w:p>
    <w:p w:rsidR="003267E0" w:rsidRDefault="003267E0" w:rsidP="003267E0">
      <w:pPr>
        <w:pStyle w:val="Paragrafi"/>
      </w:pPr>
      <w:r>
        <w:t>Në mbështetje të nenit 100 të Kushtetutës</w:t>
      </w:r>
      <w:r w:rsidRPr="00EB65E6">
        <w:t>,</w:t>
      </w:r>
      <w:r>
        <w:t xml:space="preserve"> të pikës 3 të nenit 17</w:t>
      </w:r>
      <w:r w:rsidRPr="00EB65E6">
        <w:t xml:space="preserve"> t</w:t>
      </w:r>
      <w:r>
        <w:t>ë ligjit nr.7971, datë 26.7.1995 "Pë</w:t>
      </w:r>
      <w:r w:rsidRPr="00EB65E6">
        <w:t>r prokurimin publik", i</w:t>
      </w:r>
      <w:r>
        <w:t xml:space="preserve"> ndryshuar</w:t>
      </w:r>
      <w:r w:rsidR="00A32402">
        <w:t>,</w:t>
      </w:r>
      <w:r w:rsidRPr="00EB65E6">
        <w:t xml:space="preserve"> dhe t</w:t>
      </w:r>
      <w:r>
        <w:t>ë nenit 8 të</w:t>
      </w:r>
      <w:r w:rsidR="004122C1">
        <w:t xml:space="preserve"> ligjit nr</w:t>
      </w:r>
      <w:r w:rsidRPr="00EB65E6">
        <w:t>.8983, dat</w:t>
      </w:r>
      <w:r>
        <w:t>ë 20.12.2002</w:t>
      </w:r>
      <w:r w:rsidRPr="00EB65E6">
        <w:t xml:space="preserve"> "P</w:t>
      </w:r>
      <w:r>
        <w:t>ër Buxhetin e Shtetit</w:t>
      </w:r>
      <w:r w:rsidRPr="00EB65E6">
        <w:t xml:space="preserve"> t</w:t>
      </w:r>
      <w:r>
        <w:t>ë</w:t>
      </w:r>
      <w:r w:rsidRPr="00EB65E6">
        <w:t xml:space="preserve"> vitit</w:t>
      </w:r>
      <w:r>
        <w:t xml:space="preserve"> 2003"</w:t>
      </w:r>
      <w:r w:rsidR="00A32402">
        <w:t>,</w:t>
      </w:r>
      <w:r>
        <w:t xml:space="preserve"> me propozimin e M</w:t>
      </w:r>
      <w:r w:rsidRPr="00EB65E6">
        <w:t>inistrit t</w:t>
      </w:r>
      <w:r>
        <w:t>ë</w:t>
      </w:r>
      <w:r w:rsidRPr="00EB65E6">
        <w:t xml:space="preserve"> Transportit dhe t</w:t>
      </w:r>
      <w:r>
        <w:t>ë</w:t>
      </w:r>
      <w:r w:rsidRPr="00EB65E6">
        <w:t xml:space="preserve"> Telekomunikacionit,</w:t>
      </w:r>
      <w:r>
        <w:t xml:space="preserve"> </w:t>
      </w:r>
      <w:r w:rsidRPr="00EB65E6">
        <w:t>K</w:t>
      </w:r>
      <w:r>
        <w:t>ë</w:t>
      </w:r>
      <w:r w:rsidRPr="00EB65E6">
        <w:t>shilli i Ministrave</w:t>
      </w:r>
    </w:p>
    <w:p w:rsidR="003267E0" w:rsidRPr="00EB65E6" w:rsidRDefault="003267E0" w:rsidP="003267E0">
      <w:pPr>
        <w:pStyle w:val="Paragrafi"/>
      </w:pPr>
    </w:p>
    <w:p w:rsidR="003267E0" w:rsidRPr="00EB65E6" w:rsidRDefault="003267E0" w:rsidP="00C21A70">
      <w:pPr>
        <w:pStyle w:val="VENDOSI"/>
      </w:pPr>
      <w:r w:rsidRPr="00EB65E6">
        <w:t>VENDOSI:</w:t>
      </w:r>
    </w:p>
    <w:p w:rsidR="003267E0" w:rsidRPr="00EB65E6" w:rsidRDefault="003267E0" w:rsidP="003267E0">
      <w:pPr>
        <w:pStyle w:val="Paragrafi"/>
      </w:pPr>
    </w:p>
    <w:p w:rsidR="003267E0" w:rsidRPr="00EB65E6" w:rsidRDefault="003267E0" w:rsidP="003267E0">
      <w:pPr>
        <w:pStyle w:val="Paragrafi"/>
      </w:pPr>
      <w:r w:rsidRPr="00EB65E6">
        <w:t>1. Lejimin e Drejtoris</w:t>
      </w:r>
      <w:r>
        <w:t>ë</w:t>
      </w:r>
      <w:r w:rsidRPr="00EB65E6">
        <w:t xml:space="preserve"> s</w:t>
      </w:r>
      <w:r>
        <w:t>ë</w:t>
      </w:r>
      <w:r w:rsidRPr="00EB65E6">
        <w:t xml:space="preserve"> P</w:t>
      </w:r>
      <w:r>
        <w:t>ë</w:t>
      </w:r>
      <w:r w:rsidRPr="00EB65E6">
        <w:t>rgjithshme t</w:t>
      </w:r>
      <w:r>
        <w:t>ë</w:t>
      </w:r>
      <w:r w:rsidR="004122C1">
        <w:t xml:space="preserve"> Rrugë</w:t>
      </w:r>
      <w:r w:rsidRPr="00EB65E6">
        <w:t>v</w:t>
      </w:r>
      <w:r w:rsidR="004122C1">
        <w:t>e</w:t>
      </w:r>
      <w:r>
        <w:t xml:space="preserve"> që</w:t>
      </w:r>
      <w:r w:rsidR="00A32402">
        <w:t>,</w:t>
      </w:r>
      <w:r>
        <w:t xml:space="preserve"> </w:t>
      </w:r>
      <w:r w:rsidRPr="00EB65E6">
        <w:t>p</w:t>
      </w:r>
      <w:r>
        <w:t>ë</w:t>
      </w:r>
      <w:r w:rsidRPr="00EB65E6">
        <w:t>r fondin prej</w:t>
      </w:r>
      <w:r>
        <w:t xml:space="preserve"> </w:t>
      </w:r>
      <w:r w:rsidRPr="00EB65E6">
        <w:t>5 000 000 (pes</w:t>
      </w:r>
      <w:r>
        <w:t>ë</w:t>
      </w:r>
      <w:r w:rsidRPr="00EB65E6">
        <w:t xml:space="preserve"> milion</w:t>
      </w:r>
      <w:r>
        <w:t>ë</w:t>
      </w:r>
      <w:r w:rsidRPr="00EB65E6">
        <w:t>) lek</w:t>
      </w:r>
      <w:r>
        <w:t>ë</w:t>
      </w:r>
      <w:r w:rsidRPr="00EB65E6">
        <w:t>sh, t</w:t>
      </w:r>
      <w:r>
        <w:t>ë</w:t>
      </w:r>
      <w:r w:rsidRPr="00EB65E6">
        <w:t xml:space="preserve"> p</w:t>
      </w:r>
      <w:r>
        <w:t>ë</w:t>
      </w:r>
      <w:r w:rsidRPr="00EB65E6">
        <w:t>rdor</w:t>
      </w:r>
      <w:r>
        <w:t>ë</w:t>
      </w:r>
      <w:r w:rsidR="004122C1">
        <w:t xml:space="preserve"> procedurë</w:t>
      </w:r>
      <w:r w:rsidRPr="00EB65E6">
        <w:t xml:space="preserve">n "Prokurim i </w:t>
      </w:r>
      <w:r>
        <w:t>drejtpërdrejtë"</w:t>
      </w:r>
      <w:r w:rsidRPr="00EB65E6">
        <w:t>, me shoq</w:t>
      </w:r>
      <w:r>
        <w:t>ë</w:t>
      </w:r>
      <w:r w:rsidRPr="00EB65E6">
        <w:t>rin</w:t>
      </w:r>
      <w:r>
        <w:t>ë</w:t>
      </w:r>
      <w:r w:rsidRPr="00EB65E6">
        <w:t xml:space="preserve"> k</w:t>
      </w:r>
      <w:r>
        <w:t>ëshilluese "PBV Konstruksion"</w:t>
      </w:r>
      <w:r w:rsidRPr="00EB65E6">
        <w:t xml:space="preserve"> sh</w:t>
      </w:r>
      <w:r>
        <w:t>.</w:t>
      </w:r>
      <w:r w:rsidRPr="00EB65E6">
        <w:t>p</w:t>
      </w:r>
      <w:r>
        <w:t>.k.</w:t>
      </w:r>
      <w:r w:rsidR="004122C1">
        <w:t>,</w:t>
      </w:r>
      <w:r>
        <w:t xml:space="preserve"> </w:t>
      </w:r>
      <w:r w:rsidRPr="00EB65E6">
        <w:t>Tiran</w:t>
      </w:r>
      <w:r>
        <w:t>ë</w:t>
      </w:r>
      <w:r w:rsidRPr="00EB65E6">
        <w:t>, p</w:t>
      </w:r>
      <w:r>
        <w:t>ë</w:t>
      </w:r>
      <w:r w:rsidRPr="00EB65E6">
        <w:t>r studimin dh</w:t>
      </w:r>
      <w:r>
        <w:t>e projektimin e urës së Gomsiqes</w:t>
      </w:r>
      <w:r w:rsidRPr="00EB65E6">
        <w:t xml:space="preserve"> n</w:t>
      </w:r>
      <w:r>
        <w:t>ë</w:t>
      </w:r>
      <w:r w:rsidRPr="00EB65E6">
        <w:t xml:space="preserve"> aksin</w:t>
      </w:r>
      <w:r>
        <w:t xml:space="preserve"> </w:t>
      </w:r>
      <w:r w:rsidRPr="00EB65E6">
        <w:t>rrugor Vau i Dej</w:t>
      </w:r>
      <w:r>
        <w:t>ës-K</w:t>
      </w:r>
      <w:r w:rsidRPr="00EB65E6">
        <w:t>oman.</w:t>
      </w:r>
    </w:p>
    <w:p w:rsidR="003267E0" w:rsidRPr="00EB65E6" w:rsidRDefault="003267E0" w:rsidP="003267E0">
      <w:pPr>
        <w:pStyle w:val="Paragrafi"/>
      </w:pPr>
      <w:r w:rsidRPr="00EB65E6">
        <w:t>2.</w:t>
      </w:r>
      <w:r>
        <w:t xml:space="preserve"> </w:t>
      </w:r>
      <w:r w:rsidRPr="00EB65E6">
        <w:t>Ky fond t</w:t>
      </w:r>
      <w:r>
        <w:t>ë</w:t>
      </w:r>
      <w:r w:rsidRPr="00EB65E6">
        <w:t xml:space="preserve"> p</w:t>
      </w:r>
      <w:r>
        <w:t>ë</w:t>
      </w:r>
      <w:r w:rsidRPr="00EB65E6">
        <w:t>rballohet n</w:t>
      </w:r>
      <w:r>
        <w:t>ga buxheti</w:t>
      </w:r>
      <w:r w:rsidR="00A32402">
        <w:t xml:space="preserve"> i vitit 2003, zëri "Investime</w:t>
      </w:r>
      <w:r>
        <w:t>"</w:t>
      </w:r>
      <w:r w:rsidRPr="00EB65E6">
        <w:t>,</w:t>
      </w:r>
      <w:r>
        <w:t xml:space="preserve"> </w:t>
      </w:r>
      <w:smartTag w:uri="urn:schemas-microsoft-com:office:smarttags" w:element="PersonName">
        <w:r w:rsidRPr="00EB65E6">
          <w:t>mira</w:t>
        </w:r>
      </w:smartTag>
      <w:r w:rsidRPr="00EB65E6">
        <w:t>tuar p</w:t>
      </w:r>
      <w:r>
        <w:t>ë</w:t>
      </w:r>
      <w:r w:rsidRPr="00EB65E6">
        <w:t>r Ministrin</w:t>
      </w:r>
      <w:r>
        <w:t>ë</w:t>
      </w:r>
      <w:r w:rsidRPr="00EB65E6">
        <w:t xml:space="preserve"> e Transportit dhe t</w:t>
      </w:r>
      <w:r>
        <w:t>ë</w:t>
      </w:r>
      <w:r w:rsidRPr="00EB65E6">
        <w:t xml:space="preserve"> Telekomunikacionit.</w:t>
      </w:r>
    </w:p>
    <w:p w:rsidR="003267E0" w:rsidRPr="00EB65E6" w:rsidRDefault="003267E0" w:rsidP="003267E0">
      <w:pPr>
        <w:pStyle w:val="Paragrafi"/>
      </w:pPr>
      <w:r w:rsidRPr="00EB65E6">
        <w:t>3.</w:t>
      </w:r>
      <w:r>
        <w:t xml:space="preserve"> </w:t>
      </w:r>
      <w:r w:rsidRPr="00EB65E6">
        <w:t>Projekti t</w:t>
      </w:r>
      <w:r>
        <w:t>ë</w:t>
      </w:r>
      <w:r w:rsidRPr="00EB65E6">
        <w:t xml:space="preserve"> p</w:t>
      </w:r>
      <w:r>
        <w:t>ë</w:t>
      </w:r>
      <w:r w:rsidRPr="00EB65E6">
        <w:t>rfundoj</w:t>
      </w:r>
      <w:r>
        <w:t>ë</w:t>
      </w:r>
      <w:r w:rsidRPr="00EB65E6">
        <w:t xml:space="preserve"> brenda 25 dit</w:t>
      </w:r>
      <w:r>
        <w:t>ë</w:t>
      </w:r>
      <w:r w:rsidRPr="00EB65E6">
        <w:t>ve nga lidhja e kontrat</w:t>
      </w:r>
      <w:r>
        <w:t>ë</w:t>
      </w:r>
      <w:r w:rsidRPr="00EB65E6">
        <w:t>s.</w:t>
      </w:r>
    </w:p>
    <w:p w:rsidR="003267E0" w:rsidRPr="00EB65E6" w:rsidRDefault="003267E0" w:rsidP="003267E0">
      <w:pPr>
        <w:pStyle w:val="Paragrafi"/>
      </w:pPr>
      <w:r w:rsidRPr="00EB65E6">
        <w:t>4.</w:t>
      </w:r>
      <w:r>
        <w:t xml:space="preserve"> </w:t>
      </w:r>
      <w:r w:rsidRPr="00EB65E6">
        <w:t>Ngarkohet Ministria e Transportit dhe e Telekomunikacionit p</w:t>
      </w:r>
      <w:r>
        <w:t>ë</w:t>
      </w:r>
      <w:r w:rsidRPr="00EB65E6">
        <w:t>r zbatimin e k</w:t>
      </w:r>
      <w:r>
        <w:t>ë</w:t>
      </w:r>
      <w:r w:rsidRPr="00EB65E6">
        <w:t>tij vendimi.</w:t>
      </w:r>
    </w:p>
    <w:p w:rsidR="003267E0" w:rsidRPr="00EB65E6" w:rsidRDefault="003267E0" w:rsidP="003267E0">
      <w:pPr>
        <w:pStyle w:val="Paragrafi"/>
      </w:pPr>
      <w:r w:rsidRPr="00EB65E6">
        <w:t>Ky vendim hyn n</w:t>
      </w:r>
      <w:r>
        <w:t>ë</w:t>
      </w:r>
      <w:r w:rsidR="004122C1">
        <w:t xml:space="preserve"> fuqi menjë</w:t>
      </w:r>
      <w:r w:rsidRPr="00EB65E6">
        <w:t>her</w:t>
      </w:r>
      <w:r>
        <w:t>ë</w:t>
      </w:r>
      <w:r w:rsidRPr="00EB65E6">
        <w:t xml:space="preserve"> dhe botohet n</w:t>
      </w:r>
      <w:r>
        <w:t>ë Fletoren Zyrtare</w:t>
      </w:r>
      <w:r w:rsidRPr="00EB65E6">
        <w:t>.</w:t>
      </w:r>
    </w:p>
    <w:p w:rsidR="003267E0" w:rsidRPr="00EB65E6" w:rsidRDefault="003267E0" w:rsidP="003267E0">
      <w:pPr>
        <w:pStyle w:val="Paragrafi"/>
      </w:pPr>
    </w:p>
    <w:p w:rsidR="003267E0" w:rsidRPr="00EB65E6" w:rsidRDefault="003267E0" w:rsidP="00C21A70">
      <w:pPr>
        <w:pStyle w:val="Autoriteti"/>
      </w:pPr>
      <w:r w:rsidRPr="00EB65E6">
        <w:t>KRYEMINISTRI</w:t>
      </w:r>
    </w:p>
    <w:p w:rsidR="003267E0" w:rsidRPr="00EB65E6" w:rsidRDefault="00C21A70" w:rsidP="00C21A70">
      <w:pPr>
        <w:pStyle w:val="AutoritetiEmer"/>
      </w:pPr>
      <w:r w:rsidRPr="00EB65E6">
        <w:t xml:space="preserve">Fatos Nano </w:t>
      </w:r>
    </w:p>
    <w:p w:rsidR="003267E0" w:rsidRPr="00EB65E6" w:rsidRDefault="003267E0" w:rsidP="003267E0">
      <w:pPr>
        <w:pStyle w:val="Paragrafi"/>
      </w:pPr>
    </w:p>
    <w:p w:rsidR="00070955" w:rsidRDefault="00070955" w:rsidP="00AA3124">
      <w:pPr>
        <w:pStyle w:val="Akti"/>
      </w:pPr>
    </w:p>
    <w:p w:rsidR="00B97B82" w:rsidRDefault="00A61E02" w:rsidP="00A61E02">
      <w:pPr>
        <w:pStyle w:val="Akti"/>
      </w:pPr>
      <w:r>
        <w:t>VENdI</w:t>
      </w:r>
      <w:r w:rsidR="00B97B82" w:rsidRPr="00CC5AFE">
        <w:t>M</w:t>
      </w:r>
    </w:p>
    <w:p w:rsidR="00A61E02" w:rsidRPr="00CC5AFE" w:rsidRDefault="00A61E02" w:rsidP="00A61E02">
      <w:pPr>
        <w:pStyle w:val="NumriData"/>
      </w:pPr>
      <w:r>
        <w:t xml:space="preserve">Nr.34, datë </w:t>
      </w:r>
      <w:r w:rsidRPr="00CC5AFE">
        <w:t>8.12.2003</w:t>
      </w:r>
    </w:p>
    <w:p w:rsidR="00A61E02" w:rsidRPr="00CC5AFE" w:rsidRDefault="00A61E02" w:rsidP="00A61E02">
      <w:pPr>
        <w:pStyle w:val="Akti"/>
      </w:pPr>
    </w:p>
    <w:p w:rsidR="00B97B82" w:rsidRPr="00CC5AFE" w:rsidRDefault="00A26899" w:rsidP="00A61E02">
      <w:pPr>
        <w:pStyle w:val="TitulliTitull"/>
      </w:pPr>
      <w:r>
        <w:t>NË</w:t>
      </w:r>
      <w:r w:rsidR="00B97B82" w:rsidRPr="00CC5AFE">
        <w:t xml:space="preserve"> E</w:t>
      </w:r>
      <w:r>
        <w:t>MËR TË REPUBLIKËS SË SHQIPËRISË</w:t>
      </w:r>
    </w:p>
    <w:p w:rsidR="00B97B82" w:rsidRPr="00CC5AFE" w:rsidRDefault="00B97B82" w:rsidP="00B97B82">
      <w:pPr>
        <w:pStyle w:val="Paragrafi"/>
      </w:pPr>
    </w:p>
    <w:p w:rsidR="00B97B82" w:rsidRPr="00CC5AFE" w:rsidRDefault="00B97B82" w:rsidP="00B97B82">
      <w:pPr>
        <w:pStyle w:val="Paragrafi"/>
      </w:pPr>
      <w:r w:rsidRPr="00CC5AFE">
        <w:t>Gjykata Kushtetuese e Republikës së Shqipërisë, e përbërë nga:</w:t>
      </w:r>
    </w:p>
    <w:p w:rsidR="00A26899" w:rsidRDefault="00A26899" w:rsidP="00B97B82">
      <w:pPr>
        <w:pStyle w:val="Paragrafi"/>
      </w:pPr>
    </w:p>
    <w:p w:rsidR="00B97B82" w:rsidRPr="00CC5AFE" w:rsidRDefault="00A26899" w:rsidP="00B97B82">
      <w:pPr>
        <w:pStyle w:val="Paragrafi"/>
      </w:pPr>
      <w:r>
        <w:t>Fehmi Abdiu</w:t>
      </w:r>
      <w:r>
        <w:tab/>
      </w:r>
      <w:r>
        <w:tab/>
      </w:r>
      <w:r>
        <w:tab/>
      </w:r>
      <w:r w:rsidR="00B97B82" w:rsidRPr="00CC5AFE">
        <w:t>Kryetar i Gjykatës Kushtetuese</w:t>
      </w:r>
    </w:p>
    <w:p w:rsidR="00B97B82" w:rsidRPr="00CC5AFE" w:rsidRDefault="00A26899" w:rsidP="00B97B82">
      <w:pPr>
        <w:pStyle w:val="Paragrafi"/>
      </w:pPr>
      <w:r>
        <w:t>Zija Vuci</w:t>
      </w:r>
      <w:r>
        <w:tab/>
      </w:r>
      <w:r>
        <w:tab/>
      </w:r>
      <w:r>
        <w:tab/>
      </w:r>
      <w:r w:rsidR="00B97B82" w:rsidRPr="00CC5AFE">
        <w:t>Anëtar  i</w:t>
      </w:r>
      <w:r>
        <w:tab/>
      </w:r>
      <w:r w:rsidR="00B97B82" w:rsidRPr="00CC5AFE">
        <w:t>“</w:t>
      </w:r>
      <w:r>
        <w:tab/>
      </w:r>
      <w:r w:rsidR="00B97B82" w:rsidRPr="00CC5AFE">
        <w:t>“</w:t>
      </w:r>
    </w:p>
    <w:p w:rsidR="00B97B82" w:rsidRPr="00CC5AFE" w:rsidRDefault="00A26899" w:rsidP="00B97B82">
      <w:pPr>
        <w:pStyle w:val="Paragrafi"/>
      </w:pPr>
      <w:r>
        <w:t>Gjergj Sauli</w:t>
      </w:r>
      <w:r>
        <w:tab/>
      </w:r>
      <w:r>
        <w:tab/>
      </w:r>
      <w:r>
        <w:tab/>
      </w:r>
      <w:r w:rsidR="00B97B82" w:rsidRPr="00CC5AFE">
        <w:t xml:space="preserve">Anëtar i </w:t>
      </w:r>
      <w:r>
        <w:tab/>
      </w:r>
      <w:r w:rsidR="00B97B82" w:rsidRPr="00CC5AFE">
        <w:t>“</w:t>
      </w:r>
      <w:r>
        <w:tab/>
      </w:r>
      <w:r w:rsidR="00B97B82" w:rsidRPr="00CC5AFE">
        <w:t>“</w:t>
      </w:r>
    </w:p>
    <w:p w:rsidR="00B97B82" w:rsidRPr="00CC5AFE" w:rsidRDefault="00B97B82" w:rsidP="00B97B82">
      <w:pPr>
        <w:pStyle w:val="Paragrafi"/>
      </w:pPr>
      <w:r w:rsidRPr="00CC5AFE">
        <w:t>Alfred</w:t>
      </w:r>
      <w:r w:rsidR="00A26899">
        <w:t xml:space="preserve"> Karamuço</w:t>
      </w:r>
      <w:r w:rsidR="00A26899">
        <w:tab/>
      </w:r>
      <w:r w:rsidR="00A26899">
        <w:tab/>
      </w:r>
      <w:r w:rsidRPr="00CC5AFE">
        <w:t>Anëtar  i</w:t>
      </w:r>
      <w:r w:rsidR="00A26899">
        <w:tab/>
      </w:r>
      <w:r w:rsidRPr="00CC5AFE">
        <w:t>“</w:t>
      </w:r>
      <w:r w:rsidR="00A26899">
        <w:tab/>
      </w:r>
      <w:r w:rsidRPr="00CC5AFE">
        <w:t>“</w:t>
      </w:r>
    </w:p>
    <w:p w:rsidR="00B97B82" w:rsidRPr="00CC5AFE" w:rsidRDefault="00A26899" w:rsidP="00B97B82">
      <w:pPr>
        <w:pStyle w:val="Paragrafi"/>
      </w:pPr>
      <w:r>
        <w:t>Kristofor Peçi</w:t>
      </w:r>
      <w:r>
        <w:tab/>
      </w:r>
      <w:r>
        <w:tab/>
      </w:r>
      <w:r>
        <w:tab/>
      </w:r>
      <w:r w:rsidR="00B97B82" w:rsidRPr="00CC5AFE">
        <w:t>Anëtar  i</w:t>
      </w:r>
      <w:r>
        <w:tab/>
      </w:r>
      <w:r w:rsidR="00B97B82" w:rsidRPr="00CC5AFE">
        <w:t>“</w:t>
      </w:r>
      <w:r>
        <w:tab/>
      </w:r>
      <w:r w:rsidR="00B97B82" w:rsidRPr="00CC5AFE">
        <w:t>“</w:t>
      </w:r>
    </w:p>
    <w:p w:rsidR="00B97B82" w:rsidRPr="00CC5AFE" w:rsidRDefault="00A26899" w:rsidP="00B97B82">
      <w:pPr>
        <w:pStyle w:val="Paragrafi"/>
      </w:pPr>
      <w:r>
        <w:t>Petrit Plloçi</w:t>
      </w:r>
      <w:r>
        <w:tab/>
      </w:r>
      <w:r>
        <w:tab/>
      </w:r>
      <w:r>
        <w:tab/>
      </w:r>
      <w:r w:rsidR="00B97B82" w:rsidRPr="00CC5AFE">
        <w:t>Anëtar  i</w:t>
      </w:r>
      <w:r>
        <w:tab/>
      </w:r>
      <w:r w:rsidR="00B97B82" w:rsidRPr="00CC5AFE">
        <w:t>“</w:t>
      </w:r>
      <w:r>
        <w:tab/>
      </w:r>
      <w:r w:rsidR="00B97B82" w:rsidRPr="00CC5AFE">
        <w:t>“</w:t>
      </w:r>
    </w:p>
    <w:p w:rsidR="00B97B82" w:rsidRPr="00CC5AFE" w:rsidRDefault="00A26899" w:rsidP="00B97B82">
      <w:pPr>
        <w:pStyle w:val="Paragrafi"/>
      </w:pPr>
      <w:r>
        <w:t>Sokol Sadushi</w:t>
      </w:r>
      <w:r w:rsidR="00B97B82" w:rsidRPr="00CC5AFE">
        <w:t xml:space="preserve"> </w:t>
      </w:r>
      <w:r>
        <w:tab/>
      </w:r>
      <w:r>
        <w:tab/>
      </w:r>
      <w:r>
        <w:tab/>
      </w:r>
      <w:r w:rsidR="00B97B82" w:rsidRPr="00CC5AFE">
        <w:t xml:space="preserve">Anëtar  i  </w:t>
      </w:r>
      <w:r>
        <w:tab/>
      </w:r>
      <w:r w:rsidR="00B97B82" w:rsidRPr="00CC5AFE">
        <w:t>“</w:t>
      </w:r>
      <w:r>
        <w:tab/>
      </w:r>
      <w:r w:rsidR="00B97B82" w:rsidRPr="00CC5AFE">
        <w:t>“</w:t>
      </w:r>
    </w:p>
    <w:p w:rsidR="00B97B82" w:rsidRDefault="00A26899" w:rsidP="00B97B82">
      <w:pPr>
        <w:pStyle w:val="Paragrafi"/>
      </w:pPr>
      <w:r>
        <w:t>Xhezair Zaganjori</w:t>
      </w:r>
      <w:r w:rsidR="00B97B82" w:rsidRPr="00CC5AFE">
        <w:t xml:space="preserve"> </w:t>
      </w:r>
      <w:r>
        <w:tab/>
      </w:r>
      <w:r>
        <w:tab/>
      </w:r>
      <w:r w:rsidR="00B97B82" w:rsidRPr="00CC5AFE">
        <w:t xml:space="preserve">Anëtar  i </w:t>
      </w:r>
      <w:r>
        <w:tab/>
      </w:r>
      <w:r w:rsidR="00B97B82" w:rsidRPr="00CC5AFE">
        <w:t>“</w:t>
      </w:r>
      <w:r>
        <w:tab/>
      </w:r>
      <w:r w:rsidR="00B97B82" w:rsidRPr="00CC5AFE">
        <w:t>“</w:t>
      </w:r>
    </w:p>
    <w:p w:rsidR="00A26899" w:rsidRPr="00CC5AFE" w:rsidRDefault="00A26899" w:rsidP="00B97B82">
      <w:pPr>
        <w:pStyle w:val="Paragrafi"/>
      </w:pPr>
    </w:p>
    <w:p w:rsidR="00B97B82" w:rsidRDefault="00B97B82" w:rsidP="00B97B82">
      <w:pPr>
        <w:pStyle w:val="Paragrafi"/>
      </w:pPr>
      <w:r w:rsidRPr="00CC5AFE">
        <w:t>me sekretare Arbenka Lalica</w:t>
      </w:r>
      <w:r w:rsidR="00A32402">
        <w:t>,</w:t>
      </w:r>
      <w:r w:rsidRPr="00CC5AFE">
        <w:t xml:space="preserve"> në datën 17.11.2003, mori në shqyrtim në seancë gjyqësore me dyer të hapura çështjen me nr.39 Akti që i përket:</w:t>
      </w:r>
    </w:p>
    <w:p w:rsidR="00A26899" w:rsidRDefault="00A26899" w:rsidP="00B97B82">
      <w:pPr>
        <w:pStyle w:val="Paragrafi"/>
      </w:pPr>
    </w:p>
    <w:p w:rsidR="005E6B24" w:rsidRDefault="005E6B24" w:rsidP="00B97B82">
      <w:pPr>
        <w:pStyle w:val="Paragrafi"/>
      </w:pPr>
    </w:p>
    <w:p w:rsidR="005E6B24" w:rsidRDefault="005E6B24" w:rsidP="00B97B82">
      <w:pPr>
        <w:pStyle w:val="Paragrafi"/>
      </w:pPr>
    </w:p>
    <w:p w:rsidR="005E6B24" w:rsidRDefault="005E6B24" w:rsidP="00B97B82">
      <w:pPr>
        <w:pStyle w:val="Paragrafi"/>
      </w:pPr>
    </w:p>
    <w:p w:rsidR="005E6B24" w:rsidRDefault="005E6B24" w:rsidP="00B97B82">
      <w:pPr>
        <w:pStyle w:val="Paragrafi"/>
      </w:pPr>
    </w:p>
    <w:p w:rsidR="005E6B24" w:rsidRDefault="005E6B24" w:rsidP="00B97B82">
      <w:pPr>
        <w:pStyle w:val="Paragrafi"/>
      </w:pPr>
    </w:p>
    <w:p w:rsidR="005E6B24" w:rsidRPr="00CC5AFE" w:rsidRDefault="005E6B24" w:rsidP="00B97B82">
      <w:pPr>
        <w:pStyle w:val="Paragrafi"/>
      </w:pPr>
    </w:p>
    <w:p w:rsidR="00B97B82" w:rsidRPr="00CC5AFE" w:rsidRDefault="00A26899" w:rsidP="00B97B82">
      <w:pPr>
        <w:pStyle w:val="Paragrafi"/>
      </w:pPr>
      <w:r>
        <w:t>KËRKUE</w:t>
      </w:r>
      <w:r w:rsidR="00B97B82" w:rsidRPr="00CC5AFE">
        <w:t>S:</w:t>
      </w:r>
    </w:p>
    <w:p w:rsidR="00B97B82" w:rsidRPr="00CC5AFE" w:rsidRDefault="00A26899" w:rsidP="00B97B82">
      <w:pPr>
        <w:pStyle w:val="Paragrafi"/>
      </w:pPr>
      <w:r>
        <w:t>QENDRA PË</w:t>
      </w:r>
      <w:r w:rsidR="00B97B82" w:rsidRPr="00CC5AFE">
        <w:t>R ZHVILLIMIN DHE DEMOKRATIZIMIN E INSTITUCIONEVE</w:t>
      </w:r>
    </w:p>
    <w:p w:rsidR="00B97B82" w:rsidRPr="00CC5AFE" w:rsidRDefault="00A26899" w:rsidP="00B97B82">
      <w:pPr>
        <w:pStyle w:val="Paragrafi"/>
      </w:pPr>
      <w:r>
        <w:t>GRUPI SHQIPTAR I TË DREJTAVE TË</w:t>
      </w:r>
      <w:r w:rsidR="00B97B82" w:rsidRPr="00CC5AFE">
        <w:t xml:space="preserve"> NJERIUT</w:t>
      </w:r>
    </w:p>
    <w:p w:rsidR="00B97B82" w:rsidRPr="00CC5AFE" w:rsidRDefault="00A26899" w:rsidP="00B97B82">
      <w:pPr>
        <w:pStyle w:val="Paragrafi"/>
      </w:pPr>
      <w:r>
        <w:t>LIDHJA E GAZETARË</w:t>
      </w:r>
      <w:r w:rsidR="00A32402">
        <w:t>VE SHQIPTARË</w:t>
      </w:r>
    </w:p>
    <w:p w:rsidR="00B97B82" w:rsidRPr="00CC5AFE" w:rsidRDefault="009876F5" w:rsidP="00B97B82">
      <w:pPr>
        <w:pStyle w:val="Paragrafi"/>
      </w:pPr>
      <w:r>
        <w:t>SHOQATA E GAZETARËVE PROFESIONISTË</w:t>
      </w:r>
    </w:p>
    <w:p w:rsidR="00B97B82" w:rsidRPr="00CC5AFE" w:rsidRDefault="00A26899" w:rsidP="00B97B82">
      <w:pPr>
        <w:pStyle w:val="Paragrafi"/>
      </w:pPr>
      <w:r>
        <w:t>SINDIKATA E GAZETARË</w:t>
      </w:r>
      <w:r w:rsidR="00B97B82" w:rsidRPr="00CC5AFE">
        <w:t>VE SHQ</w:t>
      </w:r>
      <w:r w:rsidR="009876F5">
        <w:t>IPTARË</w:t>
      </w:r>
      <w:r w:rsidR="00B97B82" w:rsidRPr="00CC5AFE">
        <w:t xml:space="preserve">, të gjithë </w:t>
      </w:r>
      <w:r w:rsidR="00A32402">
        <w:t xml:space="preserve">të </w:t>
      </w:r>
      <w:r w:rsidR="00B97B82" w:rsidRPr="00CC5AFE">
        <w:t>përfaqësuar nga Darian Pavli, me prokurë.</w:t>
      </w:r>
    </w:p>
    <w:p w:rsidR="00B97B82" w:rsidRPr="00CC5AFE" w:rsidRDefault="00B97B82" w:rsidP="00B97B82">
      <w:pPr>
        <w:pStyle w:val="Paragrafi"/>
      </w:pPr>
      <w:r w:rsidRPr="00CC5AFE">
        <w:t>SUBJEKT I INTERESUAR:</w:t>
      </w:r>
      <w:r w:rsidR="002F4AF8">
        <w:t xml:space="preserve"> </w:t>
      </w:r>
      <w:r w:rsidRPr="00CC5AFE">
        <w:t>ZOTI FATOS NA</w:t>
      </w:r>
      <w:r w:rsidR="009876F5">
        <w:t>NO, KRYEMINISTËR I REPUBLIKËS SË SHQIPËRISË</w:t>
      </w:r>
      <w:r w:rsidRPr="00CC5AFE">
        <w:t xml:space="preserve">, përfaqësuar nga Drejtori i Departamentit Juridik, Sokol Shazi, me autorizim. </w:t>
      </w:r>
    </w:p>
    <w:p w:rsidR="00B97B82" w:rsidRPr="00CC5AFE" w:rsidRDefault="00A26899" w:rsidP="00B97B82">
      <w:pPr>
        <w:pStyle w:val="Paragrafi"/>
      </w:pPr>
      <w:r>
        <w:t>OBJEKT</w:t>
      </w:r>
      <w:r w:rsidR="00B97B82" w:rsidRPr="00CC5AFE">
        <w:t>I:</w:t>
      </w:r>
      <w:r>
        <w:t xml:space="preserve"> </w:t>
      </w:r>
      <w:r w:rsidR="00B97B82" w:rsidRPr="00CC5AFE">
        <w:t xml:space="preserve">Deklarimi </w:t>
      </w:r>
      <w:r w:rsidR="002F4AF8">
        <w:t>si antikushtetues i u</w:t>
      </w:r>
      <w:r w:rsidR="00B97B82" w:rsidRPr="00CC5AFE">
        <w:t>rd</w:t>
      </w:r>
      <w:r w:rsidR="00A32402">
        <w:t>h</w:t>
      </w:r>
      <w:r w:rsidR="009876F5">
        <w:t>rit nr.226, datë 20.</w:t>
      </w:r>
      <w:r w:rsidR="00B97B82" w:rsidRPr="00CC5AFE">
        <w:t>8.2002 të Kryeministrit</w:t>
      </w:r>
      <w:r w:rsidR="002F4AF8">
        <w:t xml:space="preserve"> “Për komunikimin me organet e medias së shkruar dhe e</w:t>
      </w:r>
      <w:r w:rsidR="00B97B82" w:rsidRPr="00CC5AFE">
        <w:t xml:space="preserve">lektronike”. </w:t>
      </w:r>
    </w:p>
    <w:p w:rsidR="00B97B82" w:rsidRPr="00CC5AFE" w:rsidRDefault="00B97B82" w:rsidP="00B97B82">
      <w:pPr>
        <w:pStyle w:val="Paragrafi"/>
      </w:pPr>
      <w:r w:rsidRPr="00CC5AFE">
        <w:t>BAZA LIGJORE:</w:t>
      </w:r>
      <w:r w:rsidR="00861A0E">
        <w:t xml:space="preserve"> </w:t>
      </w:r>
      <w:r w:rsidRPr="00CC5AFE">
        <w:t>Nenet 17, 22, 23, 131/c e 134/f të Kushtetutë</w:t>
      </w:r>
      <w:r w:rsidR="00A32402">
        <w:t>s së Republikës t</w:t>
      </w:r>
      <w:r w:rsidR="00861A0E">
        <w:t>ë Shqipërisë; neni 10 i Konventës Eu</w:t>
      </w:r>
      <w:r w:rsidRPr="00CC5AFE">
        <w:t>ropiane të të Drejtave të Njeriut</w:t>
      </w:r>
      <w:r w:rsidR="00861A0E">
        <w:t>, si dhe l</w:t>
      </w:r>
      <w:r w:rsidR="009876F5">
        <w:t>igji nr.8577, datë 10.</w:t>
      </w:r>
      <w:r w:rsidRPr="00CC5AFE">
        <w:t>2.2000 “Për organizimin dhe funksionimin e Gjykatës Kushtetuese të Republikës së</w:t>
      </w:r>
      <w:r w:rsidR="00A32402">
        <w:t xml:space="preserve"> Shqipërisë</w:t>
      </w:r>
      <w:r w:rsidR="00861A0E">
        <w:t>"</w:t>
      </w:r>
      <w:r w:rsidR="00A32402">
        <w:t>.</w:t>
      </w:r>
    </w:p>
    <w:p w:rsidR="00B97B82" w:rsidRPr="00CC5AFE" w:rsidRDefault="00B97B82" w:rsidP="00B97B82">
      <w:pPr>
        <w:pStyle w:val="Paragrafi"/>
      </w:pPr>
    </w:p>
    <w:p w:rsidR="00B97B82" w:rsidRPr="00CC5AFE" w:rsidRDefault="00B97B82" w:rsidP="00B97B82">
      <w:pPr>
        <w:pStyle w:val="Paragrafi"/>
      </w:pPr>
      <w:r w:rsidRPr="00CC5AFE">
        <w:t>Për d</w:t>
      </w:r>
      <w:r w:rsidR="00861A0E">
        <w:t>eklarimin si antikushtetues të u</w:t>
      </w:r>
      <w:r w:rsidR="00A32402">
        <w:t>rdh</w:t>
      </w:r>
      <w:r w:rsidRPr="00CC5AFE">
        <w:t xml:space="preserve">rit të mësipërm, kërkuesit kanë paraqitur këto shkaqe kryesore: </w:t>
      </w:r>
    </w:p>
    <w:p w:rsidR="00B97B82" w:rsidRPr="00CC5AFE" w:rsidRDefault="00B97B82" w:rsidP="00B97B82">
      <w:pPr>
        <w:pStyle w:val="Paragrafi"/>
      </w:pPr>
      <w:r w:rsidRPr="00CC5AFE">
        <w:t>- U</w:t>
      </w:r>
      <w:r w:rsidR="00861A0E">
        <w:t>rdh</w:t>
      </w:r>
      <w:r w:rsidRPr="00CC5AFE">
        <w:t>ri krijon një rregull të përgjithshëm sjelljeje me karakter normativ ndalues për të gjithë administratën qendrore</w:t>
      </w:r>
      <w:r w:rsidR="00861A0E">
        <w:t>,</w:t>
      </w:r>
      <w:r w:rsidRPr="00CC5AFE">
        <w:t xml:space="preserve"> si dhe të gjitha organet e medias. Ai nulifikon edhe të drejtën e mediave (dhe të publikut) për të marrë informacionet që vetë nëpunësit</w:t>
      </w:r>
      <w:r w:rsidR="00A32402">
        <w:t>,</w:t>
      </w:r>
      <w:r w:rsidRPr="00CC5AFE">
        <w:t xml:space="preserve"> në mënyrë vullnetare ose në përputhje me ligj</w:t>
      </w:r>
      <w:r w:rsidR="00861A0E">
        <w:t>in</w:t>
      </w:r>
      <w:r w:rsidR="00A32402">
        <w:t>,</w:t>
      </w:r>
      <w:r w:rsidR="00861A0E">
        <w:t xml:space="preserve"> mund t’u komunikojnë mediave.</w:t>
      </w:r>
    </w:p>
    <w:p w:rsidR="00B97B82" w:rsidRPr="00CC5AFE" w:rsidRDefault="00861A0E" w:rsidP="00B97B82">
      <w:pPr>
        <w:pStyle w:val="Paragrafi"/>
      </w:pPr>
      <w:r>
        <w:t>- Urdhri ce</w:t>
      </w:r>
      <w:r w:rsidR="00B97B82" w:rsidRPr="00CC5AFE">
        <w:t>non para së gjithash lirinë e shprehjes së nëpunësve të lartë civilë</w:t>
      </w:r>
      <w:r>
        <w:t>,</w:t>
      </w:r>
      <w:r w:rsidR="00B97B82" w:rsidRPr="00CC5AFE">
        <w:t xml:space="preserve"> si dhe të drejtën themelore të gazetarëve dhe të publikut në përgjithësi për t’u informuar</w:t>
      </w:r>
      <w:r w:rsidR="00A32402">
        <w:t>,</w:t>
      </w:r>
      <w:r w:rsidR="00B97B82" w:rsidRPr="00CC5AFE">
        <w:t xml:space="preserve"> në lidhje me veprimtarinë e organeve shtetërore</w:t>
      </w:r>
      <w:r>
        <w:t>.</w:t>
      </w:r>
    </w:p>
    <w:p w:rsidR="00B97B82" w:rsidRPr="00CC5AFE" w:rsidRDefault="00861A0E" w:rsidP="00B97B82">
      <w:pPr>
        <w:pStyle w:val="Paragrafi"/>
      </w:pPr>
      <w:r>
        <w:t>- Urdh</w:t>
      </w:r>
      <w:r w:rsidR="00B97B82" w:rsidRPr="00CC5AFE">
        <w:t>ri është në thelb një akt normativ</w:t>
      </w:r>
      <w:r>
        <w:t xml:space="preserve"> i maskuar në formën e një urdh</w:t>
      </w:r>
      <w:r w:rsidR="00B97B82" w:rsidRPr="00CC5AFE">
        <w:t>ri të brendshëm dhe prandaj, nga pikëpamja e shqyrtimit të kushtetutshmërisë</w:t>
      </w:r>
      <w:r w:rsidR="00A32402">
        <w:t>,</w:t>
      </w:r>
      <w:r w:rsidR="00B97B82" w:rsidRPr="00CC5AFE">
        <w:t xml:space="preserve"> duhet trajtuar si akt me karakter normativ. Ai është produkt i abuzimit antikushtetues të kompetencës së Kr</w:t>
      </w:r>
      <w:r>
        <w:t>yeministrit për të nxjerrë urdh</w:t>
      </w:r>
      <w:r w:rsidR="00B97B82" w:rsidRPr="00CC5AFE">
        <w:t>ra dhe si i tillë duhet të shfuqizohet. Përndryshe</w:t>
      </w:r>
      <w:r w:rsidR="00A32402">
        <w:t>,</w:t>
      </w:r>
      <w:r w:rsidR="00B97B82" w:rsidRPr="00CC5AFE">
        <w:t xml:space="preserve"> do të krijohej një paradoks kushtetues</w:t>
      </w:r>
      <w:r w:rsidR="00A32402">
        <w:t>,</w:t>
      </w:r>
      <w:r w:rsidR="00B97B82" w:rsidRPr="00CC5AFE">
        <w:t xml:space="preserve"> ku ekzekutivi do të mund të shmangte kontrollin kushtetues të a</w:t>
      </w:r>
      <w:r>
        <w:t>kteve të tij normative, thjesht</w:t>
      </w:r>
      <w:r w:rsidR="00A32402">
        <w:t>,</w:t>
      </w:r>
      <w:r w:rsidR="00B97B82" w:rsidRPr="00CC5AFE">
        <w:t xml:space="preserve"> duke i veshur ato me një aparencë j</w:t>
      </w:r>
      <w:r>
        <w:t>o</w:t>
      </w:r>
      <w:r w:rsidR="00A32402">
        <w:t>normative.</w:t>
      </w:r>
    </w:p>
    <w:p w:rsidR="00B97B82" w:rsidRDefault="00861A0E" w:rsidP="00B97B82">
      <w:pPr>
        <w:pStyle w:val="Paragrafi"/>
      </w:pPr>
      <w:r>
        <w:t>- Urdh</w:t>
      </w:r>
      <w:r w:rsidR="00B97B82" w:rsidRPr="00CC5AFE">
        <w:t>ri është në kundërshtim me nenet 17, 22 e 23 të Kushtetutës</w:t>
      </w:r>
      <w:r>
        <w:t>,</w:t>
      </w:r>
      <w:r w:rsidR="00B97B82" w:rsidRPr="00CC5AFE">
        <w:t xml:space="preserve"> si</w:t>
      </w:r>
      <w:r>
        <w:t xml:space="preserve"> dhe me nenin 10 të Konventës Eu</w:t>
      </w:r>
      <w:r w:rsidR="00B97B82" w:rsidRPr="00CC5AFE">
        <w:t xml:space="preserve">ropiane të të Drejtave të Njeriut, pasi përbën </w:t>
      </w:r>
      <w:r w:rsidR="00A32402">
        <w:t>ndërhyrje në lirinë e shprehjes;</w:t>
      </w:r>
      <w:r w:rsidR="00B97B82" w:rsidRPr="00CC5AFE">
        <w:t xml:space="preserve"> një ndërhyrje e tillë nuk është parashikuar me ligj, ajo nuk ka qëllim legjitim dhe nuk është e nevojshme të bëhet në një shoqëri demokratike.</w:t>
      </w:r>
    </w:p>
    <w:p w:rsidR="00A26899" w:rsidRPr="00CC5AFE" w:rsidRDefault="00A26899" w:rsidP="00B97B82">
      <w:pPr>
        <w:pStyle w:val="Paragrafi"/>
      </w:pPr>
    </w:p>
    <w:p w:rsidR="00B97B82" w:rsidRDefault="00A26899" w:rsidP="00A26899">
      <w:pPr>
        <w:pStyle w:val="Institucioni"/>
      </w:pPr>
      <w:r>
        <w:t>GJYKATA KUSHTETUESE</w:t>
      </w:r>
      <w:r w:rsidR="00861A0E">
        <w:t>,</w:t>
      </w:r>
    </w:p>
    <w:p w:rsidR="00A26899" w:rsidRPr="00CC5AFE" w:rsidRDefault="00A26899" w:rsidP="00B97B82">
      <w:pPr>
        <w:pStyle w:val="Paragrafi"/>
      </w:pPr>
    </w:p>
    <w:p w:rsidR="00B97B82" w:rsidRDefault="00B97B82" w:rsidP="00B97B82">
      <w:pPr>
        <w:pStyle w:val="Paragrafi"/>
      </w:pPr>
      <w:r w:rsidRPr="00CC5AFE">
        <w:t>që në fillim të shqyrtimit të çështjes,</w:t>
      </w:r>
    </w:p>
    <w:p w:rsidR="00A26899" w:rsidRPr="00CC5AFE" w:rsidRDefault="00A26899" w:rsidP="00B97B82">
      <w:pPr>
        <w:pStyle w:val="Paragrafi"/>
      </w:pPr>
    </w:p>
    <w:p w:rsidR="00B97B82" w:rsidRDefault="00A26899" w:rsidP="00A26899">
      <w:pPr>
        <w:pStyle w:val="VENDOSI"/>
      </w:pPr>
      <w:r>
        <w:t>V Ë</w:t>
      </w:r>
      <w:r w:rsidR="00B97B82" w:rsidRPr="00CC5AFE">
        <w:t xml:space="preserve"> R E N:</w:t>
      </w:r>
    </w:p>
    <w:p w:rsidR="00A26899" w:rsidRPr="00CC5AFE" w:rsidRDefault="00A26899" w:rsidP="00B97B82">
      <w:pPr>
        <w:pStyle w:val="Paragrafi"/>
      </w:pPr>
    </w:p>
    <w:p w:rsidR="00B97B82" w:rsidRPr="00CC5AFE" w:rsidRDefault="00B97B82" w:rsidP="00B97B82">
      <w:pPr>
        <w:pStyle w:val="Paragrafi"/>
      </w:pPr>
      <w:r w:rsidRPr="00CC5AFE">
        <w:t>Përfaqësuesi i subjektit të interes</w:t>
      </w:r>
      <w:r w:rsidR="00861A0E">
        <w:t>uar deklaroi se Kry</w:t>
      </w:r>
      <w:r w:rsidR="00A32402">
        <w:t>e</w:t>
      </w:r>
      <w:r w:rsidR="00861A0E">
        <w:t>ministri</w:t>
      </w:r>
      <w:r w:rsidR="00A32402">
        <w:t>,</w:t>
      </w:r>
      <w:r w:rsidR="00861A0E">
        <w:t xml:space="preserve"> me urdh</w:t>
      </w:r>
      <w:r w:rsidRPr="00CC5AFE">
        <w:t>rin</w:t>
      </w:r>
      <w:r w:rsidR="00861A0E">
        <w:t xml:space="preserve"> nr.157, datë 12.11.2003</w:t>
      </w:r>
      <w:r w:rsidR="00A32402">
        <w:t>,</w:t>
      </w:r>
      <w:r w:rsidRPr="00CC5AFE">
        <w:t xml:space="preserve"> ka rev</w:t>
      </w:r>
      <w:r w:rsidR="00861A0E">
        <w:t>okuar urdh</w:t>
      </w:r>
      <w:r w:rsidR="009876F5">
        <w:t>rin nr.226, datë 20.</w:t>
      </w:r>
      <w:r w:rsidRPr="00CC5AFE">
        <w:t>8.2002 “Për komunikimin me organet e medias së shkruar dhe elektronike”, i cili kërkohet të deklarohet si antikushtet</w:t>
      </w:r>
      <w:r w:rsidR="00861A0E">
        <w:t>ues nga kërkuesit. Një kopje e urdh</w:t>
      </w:r>
      <w:r w:rsidRPr="00CC5AFE">
        <w:t>rit revokues u administrua gjatë gjykimit.</w:t>
      </w:r>
    </w:p>
    <w:p w:rsidR="00B97B82" w:rsidRPr="00CC5AFE" w:rsidRDefault="00B97B82" w:rsidP="00B97B82">
      <w:pPr>
        <w:pStyle w:val="Paragrafi"/>
      </w:pPr>
      <w:r w:rsidRPr="00CC5AFE">
        <w:t>Në këto rrethana, Gjykata Kushtetuese vlerëson se kërkesa e paraqitur nuk k</w:t>
      </w:r>
      <w:r w:rsidR="00861A0E">
        <w:t>a më objektin e saj, sepse urdh</w:t>
      </w:r>
      <w:r w:rsidRPr="00CC5AFE">
        <w:t>ri që kontestohet nuk ekziston, pasi ai është revokuar nga vetë organi që e ka nxjerrë.</w:t>
      </w:r>
    </w:p>
    <w:p w:rsidR="00B97B82" w:rsidRDefault="00B97B82" w:rsidP="00B97B82">
      <w:pPr>
        <w:pStyle w:val="Paragrafi"/>
      </w:pPr>
    </w:p>
    <w:p w:rsidR="005E6B24" w:rsidRDefault="005E6B24" w:rsidP="00B97B82">
      <w:pPr>
        <w:pStyle w:val="Paragrafi"/>
      </w:pPr>
    </w:p>
    <w:p w:rsidR="005E6B24" w:rsidRDefault="005E6B24" w:rsidP="00B97B82">
      <w:pPr>
        <w:pStyle w:val="Paragrafi"/>
      </w:pPr>
    </w:p>
    <w:p w:rsidR="005E6B24" w:rsidRDefault="005E6B24" w:rsidP="00B97B82">
      <w:pPr>
        <w:pStyle w:val="Paragrafi"/>
      </w:pPr>
    </w:p>
    <w:p w:rsidR="005E6B24" w:rsidRPr="00CC5AFE" w:rsidRDefault="005E6B24" w:rsidP="00B97B82">
      <w:pPr>
        <w:pStyle w:val="Paragrafi"/>
      </w:pPr>
    </w:p>
    <w:p w:rsidR="00B97B82" w:rsidRDefault="00A26899" w:rsidP="00A26899">
      <w:pPr>
        <w:pStyle w:val="VENDOSI"/>
      </w:pPr>
      <w:r>
        <w:t>PËR KËTO ARSYE</w:t>
      </w:r>
      <w:r w:rsidR="00A32402">
        <w:t>,</w:t>
      </w:r>
    </w:p>
    <w:p w:rsidR="00A26899" w:rsidRPr="00CC5AFE" w:rsidRDefault="00A26899" w:rsidP="00B97B82">
      <w:pPr>
        <w:pStyle w:val="Paragrafi"/>
      </w:pPr>
    </w:p>
    <w:p w:rsidR="00B97B82" w:rsidRPr="00CC5AFE" w:rsidRDefault="00B97B82" w:rsidP="00B97B82">
      <w:pPr>
        <w:pStyle w:val="Paragrafi"/>
      </w:pPr>
      <w:r w:rsidRPr="00CC5AFE">
        <w:t>Gjykata Kushtetuese e Republikës së Shqipërisë</w:t>
      </w:r>
      <w:r w:rsidR="00A32402">
        <w:t>,</w:t>
      </w:r>
      <w:r w:rsidRPr="00CC5AFE">
        <w:t xml:space="preserve"> në mbështetje të nenit 72 e vij</w:t>
      </w:r>
      <w:r w:rsidR="009876F5">
        <w:t>ues të ligjit nr.8577, datë 10.</w:t>
      </w:r>
      <w:r w:rsidRPr="00CC5AFE">
        <w:t xml:space="preserve">2.2000 “Për organizimin dhe funksionimin e Gjykatës Kushtetuese të Republikës së Shqipërisë”, njëzëri, </w:t>
      </w:r>
    </w:p>
    <w:p w:rsidR="00B97B82" w:rsidRPr="00CC5AFE" w:rsidRDefault="00B97B82" w:rsidP="00B97B82">
      <w:pPr>
        <w:pStyle w:val="Paragrafi"/>
      </w:pPr>
    </w:p>
    <w:p w:rsidR="00B97B82" w:rsidRDefault="005E6B24" w:rsidP="00A26899">
      <w:pPr>
        <w:pStyle w:val="VENDOSI"/>
      </w:pPr>
      <w:r>
        <w:t>VENDOS</w:t>
      </w:r>
      <w:r w:rsidR="00B97B82" w:rsidRPr="00CC5AFE">
        <w:t>I:</w:t>
      </w:r>
    </w:p>
    <w:p w:rsidR="00A26899" w:rsidRPr="00A26899" w:rsidRDefault="00A26899" w:rsidP="00A26899">
      <w:pPr>
        <w:rPr>
          <w:lang w:val="en-GB"/>
        </w:rPr>
      </w:pPr>
    </w:p>
    <w:p w:rsidR="00B97B82" w:rsidRPr="00CC5AFE" w:rsidRDefault="00B97B82" w:rsidP="00B97B82">
      <w:pPr>
        <w:pStyle w:val="Paragrafi"/>
      </w:pPr>
      <w:r w:rsidRPr="00CC5AFE">
        <w:t>- Pushimin e çështjes.</w:t>
      </w:r>
    </w:p>
    <w:p w:rsidR="00B97B82" w:rsidRPr="00CC5AFE" w:rsidRDefault="00B97B82" w:rsidP="00B97B82">
      <w:pPr>
        <w:pStyle w:val="Paragrafi"/>
      </w:pPr>
      <w:r w:rsidRPr="00CC5AFE">
        <w:t>- Ky vendim është përfundimtar, i formës së prerë dhe hyn në fuqi ditën e botimit në Fletoren Zyrtare.</w:t>
      </w:r>
    </w:p>
    <w:p w:rsidR="00B97B82" w:rsidRPr="00CC5AFE" w:rsidRDefault="00B97B82" w:rsidP="00B97B82"/>
    <w:p w:rsidR="00B97B82" w:rsidRPr="00CC5AFE" w:rsidRDefault="00B97B82" w:rsidP="00B97B82"/>
    <w:p w:rsidR="00B97B82" w:rsidRPr="00CC5AFE" w:rsidRDefault="00B97B82" w:rsidP="00B97B82"/>
    <w:p w:rsidR="00B97B82" w:rsidRPr="00CC5AFE" w:rsidRDefault="00B97B82" w:rsidP="00B97B82"/>
    <w:p w:rsidR="00B97B82" w:rsidRPr="00CC5AFE" w:rsidRDefault="00B97B82" w:rsidP="00B97B82"/>
    <w:p w:rsidR="00B97B82" w:rsidRPr="00CC5AFE" w:rsidRDefault="00B97B82" w:rsidP="00B97B82"/>
    <w:p w:rsidR="00070955" w:rsidRPr="00AA3124" w:rsidRDefault="00070955" w:rsidP="00AA3124">
      <w:pPr>
        <w:pStyle w:val="Akti"/>
      </w:pPr>
    </w:p>
    <w:sectPr w:rsidR="00070955" w:rsidRPr="00AA3124" w:rsidSect="00F87DE6">
      <w:footerReference w:type="even" r:id="rId20"/>
      <w:footerReference w:type="default" r:id="rId21"/>
      <w:pgSz w:w="11906" w:h="16838" w:code="9"/>
      <w:pgMar w:top="1418" w:right="1418" w:bottom="1418" w:left="1418" w:header="0" w:footer="1134" w:gutter="0"/>
      <w:pgNumType w:start="433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9BE" w:rsidRDefault="005229BE">
      <w:r>
        <w:separator/>
      </w:r>
    </w:p>
  </w:endnote>
  <w:endnote w:type="continuationSeparator" w:id="0">
    <w:p w:rsidR="005229BE" w:rsidRDefault="00522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4A2" w:rsidRDefault="005434A2" w:rsidP="00111E5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434A2" w:rsidRDefault="005434A2" w:rsidP="00111E5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4A2" w:rsidRDefault="005434A2" w:rsidP="00111E59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9BE" w:rsidRDefault="005229BE">
      <w:r>
        <w:separator/>
      </w:r>
    </w:p>
  </w:footnote>
  <w:footnote w:type="continuationSeparator" w:id="0">
    <w:p w:rsidR="005229BE" w:rsidRDefault="005229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50E3C"/>
    <w:rsid w:val="00061E2B"/>
    <w:rsid w:val="000637B6"/>
    <w:rsid w:val="00070955"/>
    <w:rsid w:val="00074162"/>
    <w:rsid w:val="00075BF5"/>
    <w:rsid w:val="000B29AB"/>
    <w:rsid w:val="000E0E30"/>
    <w:rsid w:val="000F6825"/>
    <w:rsid w:val="00111E59"/>
    <w:rsid w:val="00130201"/>
    <w:rsid w:val="00134ADF"/>
    <w:rsid w:val="00144EDC"/>
    <w:rsid w:val="00162A44"/>
    <w:rsid w:val="00187855"/>
    <w:rsid w:val="001A58B2"/>
    <w:rsid w:val="001A5C68"/>
    <w:rsid w:val="001C7978"/>
    <w:rsid w:val="001C7ED8"/>
    <w:rsid w:val="0022170D"/>
    <w:rsid w:val="00251B81"/>
    <w:rsid w:val="0028704A"/>
    <w:rsid w:val="002A4500"/>
    <w:rsid w:val="002C6BAB"/>
    <w:rsid w:val="002F4AF8"/>
    <w:rsid w:val="00304413"/>
    <w:rsid w:val="003267E0"/>
    <w:rsid w:val="00334FCF"/>
    <w:rsid w:val="0035501C"/>
    <w:rsid w:val="00383FD5"/>
    <w:rsid w:val="003B107B"/>
    <w:rsid w:val="003E06F6"/>
    <w:rsid w:val="003E0D81"/>
    <w:rsid w:val="003F043A"/>
    <w:rsid w:val="004122C1"/>
    <w:rsid w:val="00414346"/>
    <w:rsid w:val="004447CF"/>
    <w:rsid w:val="00470F9C"/>
    <w:rsid w:val="0050367C"/>
    <w:rsid w:val="00504A56"/>
    <w:rsid w:val="00507AF2"/>
    <w:rsid w:val="0051503A"/>
    <w:rsid w:val="005229BE"/>
    <w:rsid w:val="00532B91"/>
    <w:rsid w:val="00543147"/>
    <w:rsid w:val="005434A2"/>
    <w:rsid w:val="00545117"/>
    <w:rsid w:val="0054694F"/>
    <w:rsid w:val="00571F78"/>
    <w:rsid w:val="0058563C"/>
    <w:rsid w:val="005A53C5"/>
    <w:rsid w:val="005D4BA8"/>
    <w:rsid w:val="005E6B24"/>
    <w:rsid w:val="00660337"/>
    <w:rsid w:val="006A37D8"/>
    <w:rsid w:val="006D5BB4"/>
    <w:rsid w:val="00705463"/>
    <w:rsid w:val="0071345C"/>
    <w:rsid w:val="0074183C"/>
    <w:rsid w:val="00767527"/>
    <w:rsid w:val="007751AE"/>
    <w:rsid w:val="007849FE"/>
    <w:rsid w:val="007B0B5A"/>
    <w:rsid w:val="0080475E"/>
    <w:rsid w:val="008072B9"/>
    <w:rsid w:val="00817AB2"/>
    <w:rsid w:val="008254B1"/>
    <w:rsid w:val="00831FEE"/>
    <w:rsid w:val="00841EC5"/>
    <w:rsid w:val="008521B4"/>
    <w:rsid w:val="00861A0E"/>
    <w:rsid w:val="00872000"/>
    <w:rsid w:val="00881600"/>
    <w:rsid w:val="008E43F2"/>
    <w:rsid w:val="008F46E6"/>
    <w:rsid w:val="0090626C"/>
    <w:rsid w:val="009150E2"/>
    <w:rsid w:val="009876F5"/>
    <w:rsid w:val="009B2F42"/>
    <w:rsid w:val="009B49B1"/>
    <w:rsid w:val="009C29DF"/>
    <w:rsid w:val="009F72BC"/>
    <w:rsid w:val="00A0784B"/>
    <w:rsid w:val="00A1070E"/>
    <w:rsid w:val="00A246D1"/>
    <w:rsid w:val="00A26899"/>
    <w:rsid w:val="00A313EC"/>
    <w:rsid w:val="00A32402"/>
    <w:rsid w:val="00A4060F"/>
    <w:rsid w:val="00A61E02"/>
    <w:rsid w:val="00A923BE"/>
    <w:rsid w:val="00AA3124"/>
    <w:rsid w:val="00AA4D4B"/>
    <w:rsid w:val="00AD7A0D"/>
    <w:rsid w:val="00B00607"/>
    <w:rsid w:val="00B63742"/>
    <w:rsid w:val="00B97B82"/>
    <w:rsid w:val="00BB5AB5"/>
    <w:rsid w:val="00BC6B73"/>
    <w:rsid w:val="00C21A70"/>
    <w:rsid w:val="00C22BA7"/>
    <w:rsid w:val="00C306F8"/>
    <w:rsid w:val="00C36B40"/>
    <w:rsid w:val="00C7710C"/>
    <w:rsid w:val="00CF62AD"/>
    <w:rsid w:val="00D1319A"/>
    <w:rsid w:val="00D92AC6"/>
    <w:rsid w:val="00DC64E5"/>
    <w:rsid w:val="00DE7634"/>
    <w:rsid w:val="00E06AA7"/>
    <w:rsid w:val="00E624E2"/>
    <w:rsid w:val="00E645E3"/>
    <w:rsid w:val="00EA1D48"/>
    <w:rsid w:val="00EA206E"/>
    <w:rsid w:val="00EA718F"/>
    <w:rsid w:val="00EB2849"/>
    <w:rsid w:val="00EE2805"/>
    <w:rsid w:val="00EF7EBB"/>
    <w:rsid w:val="00F15D98"/>
    <w:rsid w:val="00F37704"/>
    <w:rsid w:val="00F52BF2"/>
    <w:rsid w:val="00F55282"/>
    <w:rsid w:val="00F87DE6"/>
    <w:rsid w:val="00F95181"/>
    <w:rsid w:val="00F97630"/>
    <w:rsid w:val="00FA0D89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4E78564-3A40-455E-BF45-386DA2D44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B82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28704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111E5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11E59"/>
  </w:style>
  <w:style w:type="paragraph" w:styleId="Header">
    <w:name w:val="header"/>
    <w:basedOn w:val="Normal"/>
    <w:rsid w:val="00334FCF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5571</Words>
  <Characters>31756</Characters>
  <Application>Microsoft Office Word</Application>
  <DocSecurity>0</DocSecurity>
  <Lines>264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37253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cp:lastPrinted>2003-12-18T09:04:00Z</cp:lastPrinted>
  <dcterms:created xsi:type="dcterms:W3CDTF">2019-02-15T09:44:00Z</dcterms:created>
  <dcterms:modified xsi:type="dcterms:W3CDTF">2019-02-15T09:44:00Z</dcterms:modified>
</cp:coreProperties>
</file>