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BA4" w:rsidRPr="00B77AD6" w:rsidRDefault="00672BA4" w:rsidP="00B77AD6">
      <w:pPr>
        <w:pStyle w:val="Akti"/>
      </w:pPr>
      <w:bookmarkStart w:id="0" w:name="_GoBack"/>
      <w:bookmarkEnd w:id="0"/>
      <w:r w:rsidRPr="00B77AD6">
        <w:t>VENDIM</w:t>
      </w:r>
    </w:p>
    <w:p w:rsidR="00672BA4" w:rsidRPr="00B77AD6" w:rsidRDefault="00B77AD6" w:rsidP="00B77AD6">
      <w:pPr>
        <w:pStyle w:val="NumriData"/>
      </w:pPr>
      <w:r>
        <w:t>Nr.678, d</w:t>
      </w:r>
      <w:r w:rsidRPr="00B77AD6">
        <w:t>atë 16.10.2003</w:t>
      </w:r>
    </w:p>
    <w:p w:rsidR="003F1BA3" w:rsidRPr="00B77AD6" w:rsidRDefault="003F1BA3" w:rsidP="00B77AD6"/>
    <w:p w:rsidR="003F1BA3" w:rsidRPr="00B77AD6" w:rsidRDefault="00AC23F2" w:rsidP="00B77AD6">
      <w:pPr>
        <w:pStyle w:val="Titulli"/>
      </w:pPr>
      <w:r w:rsidRPr="00B77AD6">
        <w:t>PËR TRA</w:t>
      </w:r>
      <w:r w:rsidR="003F1BA3" w:rsidRPr="00B77AD6">
        <w:t>JTIMIN E PUNONJËSVE CIVILË, QË DALIN TË PAPUNË NGA REFORMA NË SPITALIN USHTARAK QENDROR UNIVERSITAR</w:t>
      </w:r>
    </w:p>
    <w:p w:rsidR="003F1BA3" w:rsidRPr="00B77AD6" w:rsidRDefault="003F1BA3" w:rsidP="00B77AD6"/>
    <w:p w:rsidR="003F1BA3" w:rsidRPr="00B77AD6" w:rsidRDefault="003F1BA3" w:rsidP="00B77AD6">
      <w:pPr>
        <w:pStyle w:val="Paragrafi"/>
      </w:pPr>
      <w:r w:rsidRPr="00B77AD6">
        <w:t>Në mbështetje të nenit 100 të</w:t>
      </w:r>
      <w:r w:rsidR="00AC23F2" w:rsidRPr="00B77AD6">
        <w:t xml:space="preserve"> Kus</w:t>
      </w:r>
      <w:r w:rsidRPr="00B77AD6">
        <w:t>h</w:t>
      </w:r>
      <w:r w:rsidR="00AC23F2" w:rsidRPr="00B77AD6">
        <w:t>t</w:t>
      </w:r>
      <w:r w:rsidRPr="00B77AD6">
        <w:t>etutës, të</w:t>
      </w:r>
      <w:r w:rsidR="00F11522">
        <w:t xml:space="preserve"> nenit 5</w:t>
      </w:r>
      <w:r w:rsidRPr="00B77AD6">
        <w:t xml:space="preserve"> të ligjit nr.8930, datë 25.7.2002 "Për miratimin e strategjisë </w:t>
      </w:r>
      <w:r w:rsidR="00B77AD6" w:rsidRPr="00B77AD6">
        <w:t>ushtarake të Republikës së Shqip</w:t>
      </w:r>
      <w:r w:rsidR="00F11522">
        <w:t>ërisë", të pikës 2 të nenit 29</w:t>
      </w:r>
      <w:r w:rsidRPr="00B77AD6">
        <w:t xml:space="preserve"> të</w:t>
      </w:r>
      <w:r w:rsidR="003A7AC8" w:rsidRPr="00B77AD6">
        <w:t xml:space="preserve"> </w:t>
      </w:r>
      <w:r w:rsidR="00F11522">
        <w:t>ligjit nr.8379, datë 29.7.1998</w:t>
      </w:r>
      <w:r w:rsidRPr="00B77AD6">
        <w:t xml:space="preserve"> "Për hartimin dhe zbatimin e Buxhetit të Shtetit të Republikës së Shqipëris</w:t>
      </w:r>
      <w:r w:rsidR="003A7AC8" w:rsidRPr="00B77AD6">
        <w:t>ë</w:t>
      </w:r>
      <w:r w:rsidR="00F11522">
        <w:t>" dhe të nenit 58</w:t>
      </w:r>
      <w:r w:rsidRPr="00B77AD6">
        <w:t xml:space="preserve"> të</w:t>
      </w:r>
      <w:r w:rsidR="00F11522">
        <w:t xml:space="preserve"> ligjit nr.7703, datë 11.5.1995</w:t>
      </w:r>
      <w:r w:rsidRPr="00B77AD6">
        <w:t xml:space="preserve"> "Për sigurimet shoqërore në Republikën e Shqipërisë", i ndryshuar, me propozimin</w:t>
      </w:r>
      <w:r w:rsidR="00AC23F2" w:rsidRPr="00B77AD6">
        <w:t xml:space="preserve"> e Ministrit të Mbrojtjes, Këshilli i Ministrave</w:t>
      </w:r>
    </w:p>
    <w:p w:rsidR="003A7AC8" w:rsidRPr="00B77AD6" w:rsidRDefault="003A7AC8" w:rsidP="00B77AD6"/>
    <w:p w:rsidR="003A7AC8" w:rsidRPr="00B77AD6" w:rsidRDefault="003A7AC8" w:rsidP="00B77AD6">
      <w:pPr>
        <w:pStyle w:val="VENDOSI"/>
      </w:pPr>
      <w:r w:rsidRPr="00B77AD6">
        <w:t>VENDOSI:</w:t>
      </w:r>
    </w:p>
    <w:p w:rsidR="003A7AC8" w:rsidRPr="00B77AD6" w:rsidRDefault="003A7AC8" w:rsidP="00B77AD6"/>
    <w:p w:rsidR="001967C1" w:rsidRPr="00B77AD6" w:rsidRDefault="003A7AC8" w:rsidP="00B77AD6">
      <w:pPr>
        <w:pStyle w:val="Paragrafi"/>
      </w:pPr>
      <w:r w:rsidRPr="00B77AD6">
        <w:t>1. Punonjësi</w:t>
      </w:r>
      <w:r w:rsidR="00F11522">
        <w:t>t</w:t>
      </w:r>
      <w:r w:rsidRPr="00B77AD6">
        <w:t xml:space="preserve"> civilë, që, më </w:t>
      </w:r>
      <w:r w:rsidR="00F11522">
        <w:t>datë 1.9.2003, mbetën të papunë</w:t>
      </w:r>
      <w:r w:rsidRPr="00B77AD6">
        <w:t xml:space="preserve"> nga reforma në Spitalin Ushtarak Qendror Universitar, të trajtohen financiarisht, për një periudhë 6-mujore, në masë</w:t>
      </w:r>
      <w:r w:rsidR="00F014D5" w:rsidRPr="00B77AD6">
        <w:t>n 100 për qind të pagës bazë mujore dhe të shtesës për vjetërsi në punë, në çastin e shkëputjes së marrëdhënieve</w:t>
      </w:r>
      <w:r w:rsidR="000364A8">
        <w:t xml:space="preserve"> financiare</w:t>
      </w:r>
      <w:r w:rsidR="001967C1" w:rsidRPr="00B77AD6">
        <w:t>.</w:t>
      </w:r>
    </w:p>
    <w:p w:rsidR="001967C1" w:rsidRPr="00B77AD6" w:rsidRDefault="00F11522" w:rsidP="00B77AD6">
      <w:pPr>
        <w:pStyle w:val="Paragrafi"/>
      </w:pPr>
      <w:r>
        <w:t>2. Për punonjësit e trajtuar</w:t>
      </w:r>
      <w:r w:rsidR="000364A8">
        <w:t xml:space="preserve"> sipas pikës 1 të këtij vendimi</w:t>
      </w:r>
      <w:r w:rsidR="001967C1" w:rsidRPr="00B77AD6">
        <w:t xml:space="preserve"> të derdhen kontributet e sigurimeve</w:t>
      </w:r>
      <w:r>
        <w:t xml:space="preserve"> shoqërore të detyrueshme, nga Buxheti i S</w:t>
      </w:r>
      <w:r w:rsidR="001967C1" w:rsidRPr="00B77AD6">
        <w:t>htetit në fondin e sigurimit sh</w:t>
      </w:r>
      <w:r w:rsidR="000364A8">
        <w:t>o</w:t>
      </w:r>
      <w:r w:rsidR="001967C1" w:rsidRPr="00B77AD6">
        <w:t>qëror të detyrueshëm.</w:t>
      </w:r>
    </w:p>
    <w:p w:rsidR="001967C1" w:rsidRPr="00B77AD6" w:rsidRDefault="001967C1" w:rsidP="00B77AD6">
      <w:pPr>
        <w:pStyle w:val="Paragrafi"/>
      </w:pPr>
      <w:r w:rsidRPr="00B77AD6">
        <w:t>3. Periudha e pagesës për këta persona të njihet si periudhë sigurimi, për efekt përfitimi pension pleqërie, invaliditeti dhe familjar, sipas ligj</w:t>
      </w:r>
      <w:r w:rsidR="000364A8">
        <w:t>i</w:t>
      </w:r>
      <w:r w:rsidRPr="00B77AD6">
        <w:t>t</w:t>
      </w:r>
      <w:r w:rsidR="00F11522">
        <w:t xml:space="preserve"> nr.7703, datë 11.5.1993</w:t>
      </w:r>
      <w:r w:rsidRPr="00B77AD6">
        <w:t xml:space="preserve"> "Për sigurimet shoqërore në Republikën e Shqipërisë</w:t>
      </w:r>
      <w:r w:rsidR="006A57C8" w:rsidRPr="00B77AD6">
        <w:t>", i n</w:t>
      </w:r>
      <w:r w:rsidRPr="00B77AD6">
        <w:t xml:space="preserve">dryshuar. </w:t>
      </w:r>
      <w:r w:rsidR="006A57C8" w:rsidRPr="00B77AD6">
        <w:t xml:space="preserve"> </w:t>
      </w:r>
      <w:r w:rsidRPr="00B77AD6">
        <w:t>Kjo periudhë të shënohet në librezën e punës.</w:t>
      </w:r>
    </w:p>
    <w:p w:rsidR="004D20E4" w:rsidRPr="00B77AD6" w:rsidRDefault="001967C1" w:rsidP="00B77AD6">
      <w:pPr>
        <w:pStyle w:val="Paragrafi"/>
      </w:pPr>
      <w:r w:rsidRPr="00B77AD6">
        <w:t xml:space="preserve">4. </w:t>
      </w:r>
      <w:r w:rsidR="006A57C8" w:rsidRPr="00B77AD6">
        <w:t xml:space="preserve">Të drejtën </w:t>
      </w:r>
      <w:r w:rsidR="00F11522">
        <w:t>e trajtimit e kanë ata punonjës</w:t>
      </w:r>
      <w:r w:rsidR="006A57C8" w:rsidRPr="00B77AD6">
        <w:t xml:space="preserve"> që kanë qenë të punësuar në Spital</w:t>
      </w:r>
      <w:r w:rsidR="00F11522">
        <w:t>in Ushtarak Qendror Universitar</w:t>
      </w:r>
      <w:r w:rsidR="006A57C8" w:rsidRPr="00B77AD6">
        <w:t xml:space="preserve"> pa ndërprerje, për një periudhë kohe jo më pak se 1 vit e që nuk zhvillojnë veprimtari ekonomike si punëdhënës, punëmarrës </w:t>
      </w:r>
      <w:r w:rsidR="00F11522">
        <w:t>ose</w:t>
      </w:r>
      <w:r w:rsidR="006A57C8" w:rsidRPr="00B77AD6">
        <w:t xml:space="preserve"> të vetëpunësuar. Në rast </w:t>
      </w:r>
      <w:r w:rsidR="000364A8">
        <w:t xml:space="preserve">të </w:t>
      </w:r>
      <w:r w:rsidR="006A57C8" w:rsidRPr="00B77AD6">
        <w:t>kundërt</w:t>
      </w:r>
      <w:r w:rsidR="00F11522">
        <w:t>,</w:t>
      </w:r>
      <w:r w:rsidR="006A57C8" w:rsidRPr="00B77AD6">
        <w:t xml:space="preserve"> u ndërpritet</w:t>
      </w:r>
      <w:r w:rsidR="00F11522">
        <w:t xml:space="preserve"> trajtimi</w:t>
      </w:r>
      <w:r w:rsidR="004D20E4" w:rsidRPr="00B77AD6">
        <w:t xml:space="preserve"> që përfitojnë sipas këtij vendimi.</w:t>
      </w:r>
    </w:p>
    <w:p w:rsidR="00B62628" w:rsidRPr="00B77AD6" w:rsidRDefault="004D20E4" w:rsidP="00B77AD6">
      <w:pPr>
        <w:pStyle w:val="Paragrafi"/>
      </w:pPr>
      <w:r w:rsidRPr="00B77AD6">
        <w:t>5. Fondet financiare, të nevojshme për kryerjen e pagesave dhe për sigurimet e detyrueshme, në shumën 23 000 000 (njëzet</w:t>
      </w:r>
      <w:r w:rsidR="00F11522">
        <w:t xml:space="preserve"> </w:t>
      </w:r>
      <w:r w:rsidRPr="00B77AD6">
        <w:t>e</w:t>
      </w:r>
      <w:r w:rsidR="00F11522">
        <w:t xml:space="preserve"> </w:t>
      </w:r>
      <w:r w:rsidRPr="00B77AD6">
        <w:t>tre milionë)</w:t>
      </w:r>
      <w:r w:rsidR="00F11522">
        <w:t xml:space="preserve"> lekë, të përballohen nga M</w:t>
      </w:r>
      <w:r w:rsidR="00B62628" w:rsidRPr="00B77AD6">
        <w:t>inistr</w:t>
      </w:r>
      <w:r w:rsidR="00303FA0">
        <w:t>i</w:t>
      </w:r>
      <w:r w:rsidR="00B62628" w:rsidRPr="00B77AD6">
        <w:t>a e Mbrojtjes.</w:t>
      </w:r>
    </w:p>
    <w:p w:rsidR="00B62628" w:rsidRPr="00B77AD6" w:rsidRDefault="00F11522" w:rsidP="00B77AD6">
      <w:pPr>
        <w:pStyle w:val="Paragrafi"/>
      </w:pPr>
      <w:r>
        <w:t>6. Caktimi, administrimi</w:t>
      </w:r>
      <w:r w:rsidR="00B62628" w:rsidRPr="00B77AD6">
        <w:t xml:space="preserve"> e pagimi i trajtimit dhe derdhja e kontributit të sigurimeve sh</w:t>
      </w:r>
      <w:r w:rsidR="000364A8">
        <w:t>o</w:t>
      </w:r>
      <w:r w:rsidR="00B62628" w:rsidRPr="00B77AD6">
        <w:t xml:space="preserve">qërore të detyrueshme të këtyre punonjësve </w:t>
      </w:r>
      <w:r w:rsidR="00B77AD6" w:rsidRPr="00B77AD6">
        <w:t>të bëhen nga Spitali Ushtarak Qe</w:t>
      </w:r>
      <w:r w:rsidR="00B62628" w:rsidRPr="00B77AD6">
        <w:t>ndror Universitar.</w:t>
      </w:r>
    </w:p>
    <w:p w:rsidR="00B62628" w:rsidRPr="00B77AD6" w:rsidRDefault="00B62628" w:rsidP="00B77AD6">
      <w:pPr>
        <w:pStyle w:val="Paragrafi"/>
      </w:pPr>
      <w:r w:rsidRPr="00B77AD6">
        <w:t>7. Ministrisë së Mbrojtjes, në buxhetin e miratuar për vitin 2003, nga zëri "Mallra e shërbime" t'i zbritet shuma prej 15 000 000 (pesëmbëdhjetë milionë) lekësh, e cila të kalojë në zërin "Shpenzime për pagat", për përballimin e efekteve financiare për këtë vit.</w:t>
      </w:r>
    </w:p>
    <w:p w:rsidR="00955CB9" w:rsidRPr="00B77AD6" w:rsidRDefault="00B62628" w:rsidP="00B77AD6">
      <w:pPr>
        <w:pStyle w:val="Paragrafi"/>
      </w:pPr>
      <w:r w:rsidRPr="00B77AD6">
        <w:t xml:space="preserve">8. Ngakohen </w:t>
      </w:r>
      <w:r w:rsidR="005D231D" w:rsidRPr="00B77AD6">
        <w:t>Ministria e Mbrojtjes dhe Minis</w:t>
      </w:r>
      <w:r w:rsidR="00B77AD6" w:rsidRPr="00B77AD6">
        <w:t>t</w:t>
      </w:r>
      <w:r w:rsidR="005D231D" w:rsidRPr="00B77AD6">
        <w:t xml:space="preserve">ria e Punës dhe e </w:t>
      </w:r>
      <w:r w:rsidR="00955CB9" w:rsidRPr="00B77AD6">
        <w:t>Çështjeve Sociale për nxjerrjen e udhëzimit përkatës dhe për zbatimin e këtij vendimi.</w:t>
      </w:r>
    </w:p>
    <w:p w:rsidR="00955CB9" w:rsidRPr="00B77AD6" w:rsidRDefault="00955CB9" w:rsidP="00B77AD6">
      <w:pPr>
        <w:pStyle w:val="Paragrafi"/>
      </w:pPr>
      <w:r w:rsidRPr="00B77AD6">
        <w:t>Ky vendim hyn në fuqi pas</w:t>
      </w:r>
      <w:r w:rsidR="00B77AD6" w:rsidRPr="00B77AD6">
        <w:t xml:space="preserve"> botimit në Fletoren Z</w:t>
      </w:r>
      <w:r w:rsidRPr="00B77AD6">
        <w:t>yrtare dhe i shtrin efektet financiare nga data 1.9.2003.</w:t>
      </w:r>
    </w:p>
    <w:p w:rsidR="00955CB9" w:rsidRPr="00B77AD6" w:rsidRDefault="00955CB9" w:rsidP="00B77AD6"/>
    <w:p w:rsidR="00955CB9" w:rsidRPr="00B77AD6" w:rsidRDefault="00955CB9" w:rsidP="00B77AD6">
      <w:pPr>
        <w:pStyle w:val="Autoriteti"/>
      </w:pPr>
      <w:r w:rsidRPr="00B77AD6">
        <w:t>KRYEMINISTRI</w:t>
      </w:r>
    </w:p>
    <w:p w:rsidR="008E7DCB" w:rsidRDefault="00B77AD6" w:rsidP="00B77AD6">
      <w:pPr>
        <w:pStyle w:val="AutoritetiEmer"/>
      </w:pPr>
      <w:r w:rsidRPr="00B77AD6">
        <w:t>Fatos  Nano</w:t>
      </w:r>
    </w:p>
    <w:p w:rsidR="008E7DCB" w:rsidRDefault="008E7DCB" w:rsidP="00B77AD6">
      <w:pPr>
        <w:pStyle w:val="AutoritetiEmer"/>
      </w:pPr>
    </w:p>
    <w:p w:rsidR="001C1DD0" w:rsidRDefault="001C1DD0" w:rsidP="008E7DCB">
      <w:pPr>
        <w:pStyle w:val="Paragrafi"/>
      </w:pPr>
    </w:p>
    <w:p w:rsidR="001C1DD0" w:rsidRDefault="001C1DD0" w:rsidP="008E7DCB">
      <w:pPr>
        <w:pStyle w:val="Paragrafi"/>
      </w:pPr>
    </w:p>
    <w:p w:rsidR="001C1DD0" w:rsidRDefault="001C1DD0" w:rsidP="008E7DCB">
      <w:pPr>
        <w:pStyle w:val="Paragrafi"/>
      </w:pPr>
    </w:p>
    <w:p w:rsidR="001C1DD0" w:rsidRDefault="001C1DD0" w:rsidP="008E7DCB">
      <w:pPr>
        <w:pStyle w:val="Paragrafi"/>
      </w:pPr>
    </w:p>
    <w:p w:rsidR="001C1DD0" w:rsidRDefault="001C1DD0" w:rsidP="008E7DCB">
      <w:pPr>
        <w:pStyle w:val="Paragrafi"/>
      </w:pPr>
    </w:p>
    <w:p w:rsidR="001C1DD0" w:rsidRDefault="001C1DD0" w:rsidP="008E7DCB">
      <w:pPr>
        <w:pStyle w:val="Paragrafi"/>
      </w:pPr>
    </w:p>
    <w:p w:rsidR="00B26BDB" w:rsidRDefault="00B26BDB" w:rsidP="008E7DCB">
      <w:pPr>
        <w:pStyle w:val="Paragrafi"/>
      </w:pPr>
    </w:p>
    <w:p w:rsidR="001C1DD0" w:rsidRDefault="001C1DD0" w:rsidP="008E7DCB">
      <w:pPr>
        <w:pStyle w:val="Paragrafi"/>
      </w:pPr>
    </w:p>
    <w:p w:rsidR="001C1DD0" w:rsidRDefault="001C1DD0" w:rsidP="008E7DCB">
      <w:pPr>
        <w:pStyle w:val="Paragrafi"/>
      </w:pPr>
    </w:p>
    <w:p w:rsidR="008E7DCB" w:rsidRDefault="008E7DCB" w:rsidP="002C3A6A">
      <w:pPr>
        <w:pStyle w:val="VENDOSI"/>
      </w:pPr>
      <w:r>
        <w:t>SHPALLJE KËRKESE PËR SHPRONËSIM</w:t>
      </w:r>
    </w:p>
    <w:p w:rsidR="008E7DCB" w:rsidRDefault="008E7DCB" w:rsidP="008E7DCB">
      <w:pPr>
        <w:pStyle w:val="Paragrafi"/>
      </w:pPr>
    </w:p>
    <w:p w:rsidR="008E7DCB" w:rsidRDefault="008E7DCB" w:rsidP="008E7DCB">
      <w:pPr>
        <w:pStyle w:val="Paragrafi"/>
      </w:pPr>
      <w:r>
        <w:t xml:space="preserve">Ministria e Transportit dhe </w:t>
      </w:r>
      <w:r w:rsidR="0097584F">
        <w:t xml:space="preserve">e </w:t>
      </w:r>
      <w:r>
        <w:t>Telekomunikacionit shpall kërkesë për shpronësim publik të pasurive të paluajtshme për ndërtimin e segmentit rru</w:t>
      </w:r>
      <w:r w:rsidR="0097584F">
        <w:t xml:space="preserve">gor </w:t>
      </w:r>
      <w:r w:rsidR="00115E07">
        <w:t>Shkodër–</w:t>
      </w:r>
      <w:r w:rsidR="00B26BDB">
        <w:t>Kthesa Vau i Dejë</w:t>
      </w:r>
      <w:r w:rsidR="0097584F">
        <w:t xml:space="preserve">s (shtesë </w:t>
      </w:r>
      <w:r w:rsidR="0097584F">
        <w:lastRenderedPageBreak/>
        <w:t>vendimi)</w:t>
      </w:r>
      <w:r w:rsidR="00B26BDB">
        <w:t>.</w:t>
      </w:r>
    </w:p>
    <w:p w:rsidR="008E7DCB" w:rsidRDefault="008E7DCB" w:rsidP="008E7DCB">
      <w:pPr>
        <w:pStyle w:val="Paragrafi"/>
      </w:pPr>
      <w:r>
        <w:t>Subjekti kër</w:t>
      </w:r>
      <w:r w:rsidR="00B26BDB">
        <w:t xml:space="preserve">kues i këtij shpronësimi është </w:t>
      </w:r>
      <w:r>
        <w:t>Dr</w:t>
      </w:r>
      <w:r w:rsidR="00B26BDB">
        <w:t>ejtoria e Përgjithshme e Rrugëve</w:t>
      </w:r>
      <w:r>
        <w:t xml:space="preserve">. Me </w:t>
      </w:r>
      <w:r w:rsidR="00B26BDB">
        <w:t>anë të këtij publikimi në shtyp kërkojmë të vë</w:t>
      </w:r>
      <w:r>
        <w:t xml:space="preserve">më në dijeni personat që preken nga ky </w:t>
      </w:r>
      <w:r w:rsidR="00B26BDB">
        <w:t>shpronësim</w:t>
      </w:r>
      <w:r>
        <w:t>.</w:t>
      </w:r>
    </w:p>
    <w:p w:rsidR="008E7DCB" w:rsidRDefault="008E7DCB" w:rsidP="008E7DCB">
      <w:pPr>
        <w:pStyle w:val="Paragrafi"/>
      </w:pPr>
      <w:r>
        <w:t>Vënia në dijeni ko</w:t>
      </w:r>
      <w:r w:rsidR="00B26BDB">
        <w:t>nsiston në</w:t>
      </w:r>
      <w:r>
        <w:t xml:space="preserve"> sipërfaqen që shpronësohet </w:t>
      </w:r>
      <w:r w:rsidR="00B26BDB">
        <w:t xml:space="preserve">dhe masën e </w:t>
      </w:r>
      <w:r w:rsidR="0097584F">
        <w:t>vlerësimit</w:t>
      </w:r>
      <w:r w:rsidR="00B26BDB">
        <w:t xml:space="preserve"> </w:t>
      </w:r>
      <w:r>
        <w:t>nga Komisioni i Shpron</w:t>
      </w:r>
      <w:r w:rsidR="001C1DD0">
        <w:t>ë</w:t>
      </w:r>
      <w:r>
        <w:t xml:space="preserve">simit pranë Ministrisë  së Transportit dhe </w:t>
      </w:r>
      <w:r w:rsidR="00B26BDB">
        <w:t>të Telekomunikacionit</w:t>
      </w:r>
      <w:r>
        <w:t xml:space="preserve"> për personat </w:t>
      </w:r>
      <w:r w:rsidR="001C1DD0">
        <w:t>sipas listës emërore të mëposht</w:t>
      </w:r>
      <w:r>
        <w:t>me.</w:t>
      </w:r>
    </w:p>
    <w:p w:rsidR="008E7DCB" w:rsidRDefault="008E7DCB" w:rsidP="008E7DCB">
      <w:pPr>
        <w:pStyle w:val="Paragrafi"/>
      </w:pPr>
      <w:r>
        <w:t xml:space="preserve">Ky publikim </w:t>
      </w:r>
      <w:r w:rsidR="0097584F">
        <w:t>do të jetë për një peri</w:t>
      </w:r>
      <w:r w:rsidR="00B26BDB">
        <w:t>udhë një</w:t>
      </w:r>
      <w:r>
        <w:t xml:space="preserve">javore, dhe brenda 15 ditëve nga plotësimi i këtij afati për publikimin, personat </w:t>
      </w:r>
      <w:r w:rsidR="00B26BDB">
        <w:t>që kanë emrat në listën emërore</w:t>
      </w:r>
      <w:r>
        <w:t xml:space="preserve"> kanë të drejtën të paraqesin pretendimet e</w:t>
      </w:r>
      <w:r w:rsidR="000F31DC">
        <w:t xml:space="preserve"> tyre të shoqëruara me dokumente</w:t>
      </w:r>
      <w:r>
        <w:t>t përkat</w:t>
      </w:r>
      <w:r w:rsidR="0097584F">
        <w:t>ëse në sektorin e s</w:t>
      </w:r>
      <w:r w:rsidR="00B26BDB">
        <w:t>hpronësimeve</w:t>
      </w:r>
      <w:r>
        <w:t xml:space="preserve"> në Ministrinë e Transportit dhe </w:t>
      </w:r>
      <w:r w:rsidR="00B26BDB">
        <w:t xml:space="preserve">të </w:t>
      </w:r>
      <w:r>
        <w:t>Telekomunikacionit.</w:t>
      </w:r>
    </w:p>
    <w:p w:rsidR="008E7DCB" w:rsidRDefault="008E7DCB" w:rsidP="008E7DCB">
      <w:pPr>
        <w:pStyle w:val="Paragrafi"/>
        <w:rPr>
          <w:b/>
          <w:bCs/>
        </w:rPr>
      </w:pPr>
      <w:r>
        <w:t xml:space="preserve">   </w:t>
      </w:r>
      <w:r>
        <w:rPr>
          <w:b/>
          <w:bCs/>
        </w:rPr>
        <w:t xml:space="preserve">                                 </w:t>
      </w:r>
    </w:p>
    <w:p w:rsidR="008E7DCB" w:rsidRDefault="008E7DCB" w:rsidP="008E7DCB">
      <w:pPr>
        <w:pStyle w:val="Paragrafi"/>
        <w:rPr>
          <w:b/>
          <w:bCs/>
          <w:sz w:val="24"/>
        </w:rPr>
      </w:pPr>
    </w:p>
    <w:p w:rsidR="001967C1" w:rsidRDefault="00B77AD6" w:rsidP="008E7DCB">
      <w:pPr>
        <w:pStyle w:val="AutoritetiEmer"/>
        <w:jc w:val="both"/>
      </w:pPr>
      <w:r w:rsidRPr="00B77AD6">
        <w:t xml:space="preserve">      </w:t>
      </w: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</w:pPr>
    </w:p>
    <w:p w:rsidR="003D1D79" w:rsidRDefault="003D1D79" w:rsidP="003D1D79">
      <w:pPr>
        <w:rPr>
          <w:lang w:val="en-GB"/>
        </w:rPr>
        <w:sectPr w:rsidR="003D1D79" w:rsidSect="006055F2">
          <w:footerReference w:type="even" r:id="rId6"/>
          <w:footerReference w:type="default" r:id="rId7"/>
          <w:pgSz w:w="11906" w:h="16838" w:code="9"/>
          <w:pgMar w:top="1418" w:right="1418" w:bottom="1418" w:left="1418" w:header="0" w:footer="1134" w:gutter="0"/>
          <w:pgNumType w:start="3877"/>
          <w:cols w:space="720"/>
        </w:sectPr>
      </w:pPr>
    </w:p>
    <w:p w:rsidR="003D1D79" w:rsidRDefault="008B4567" w:rsidP="003D1D79">
      <w:pPr>
        <w:rPr>
          <w:lang w:val="en-GB"/>
        </w:rPr>
      </w:pPr>
      <w:r w:rsidRPr="003D1D79">
        <w:rPr>
          <w:lang w:val="en-GB" w:eastAsia="en-GB"/>
        </w:rPr>
        <w:lastRenderedPageBreak/>
        <w:drawing>
          <wp:inline distT="0" distB="0" distL="0" distR="0">
            <wp:extent cx="8820150" cy="5762625"/>
            <wp:effectExtent l="0" t="0" r="0" b="9525"/>
            <wp:docPr id="1" name="Picture 1" descr="Vau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u_1.tif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79" w:rsidRDefault="008B4567" w:rsidP="003D1D79">
      <w:pPr>
        <w:rPr>
          <w:lang w:val="en-GB"/>
        </w:rPr>
      </w:pPr>
      <w:r w:rsidRPr="003D1D79">
        <w:rPr>
          <w:lang w:val="en-GB" w:eastAsia="en-GB"/>
        </w:rPr>
        <w:lastRenderedPageBreak/>
        <w:drawing>
          <wp:inline distT="0" distB="0" distL="0" distR="0">
            <wp:extent cx="8820150" cy="5762625"/>
            <wp:effectExtent l="0" t="0" r="0" b="9525"/>
            <wp:docPr id="2" name="Picture 2" descr="Vau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u_2.tif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79" w:rsidRPr="003D1D79" w:rsidRDefault="008B4567" w:rsidP="003D1D79">
      <w:pPr>
        <w:rPr>
          <w:lang w:val="en-GB"/>
        </w:rPr>
      </w:pPr>
      <w:r w:rsidRPr="003D1D79">
        <w:rPr>
          <w:lang w:val="en-GB" w:eastAsia="en-GB"/>
        </w:rPr>
        <w:lastRenderedPageBreak/>
        <w:drawing>
          <wp:inline distT="0" distB="0" distL="0" distR="0">
            <wp:extent cx="8820150" cy="5762625"/>
            <wp:effectExtent l="0" t="0" r="0" b="9525"/>
            <wp:docPr id="3" name="Picture 3" descr="Vau_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u_3.tif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1D79" w:rsidRPr="003D1D79" w:rsidSect="003D1D79">
      <w:pgSz w:w="16838" w:h="11906" w:orient="landscape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8EA" w:rsidRDefault="00C558EA">
      <w:r>
        <w:separator/>
      </w:r>
    </w:p>
  </w:endnote>
  <w:endnote w:type="continuationSeparator" w:id="0">
    <w:p w:rsidR="00C558EA" w:rsidRDefault="00C5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D5" w:rsidRDefault="00CA4DD5" w:rsidP="001C1DD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4DD5" w:rsidRDefault="00CA4DD5" w:rsidP="00D051C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D5" w:rsidRDefault="00CA4DD5" w:rsidP="00D051C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8EA" w:rsidRDefault="00C558EA">
      <w:r>
        <w:separator/>
      </w:r>
    </w:p>
  </w:footnote>
  <w:footnote w:type="continuationSeparator" w:id="0">
    <w:p w:rsidR="00C558EA" w:rsidRDefault="00C55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64A8"/>
    <w:rsid w:val="000616AE"/>
    <w:rsid w:val="000637B6"/>
    <w:rsid w:val="00074162"/>
    <w:rsid w:val="00075BF5"/>
    <w:rsid w:val="000B29AB"/>
    <w:rsid w:val="000F31DC"/>
    <w:rsid w:val="00115E07"/>
    <w:rsid w:val="00134ADF"/>
    <w:rsid w:val="00187855"/>
    <w:rsid w:val="001967C1"/>
    <w:rsid w:val="001A58B2"/>
    <w:rsid w:val="001C1DD0"/>
    <w:rsid w:val="001C7978"/>
    <w:rsid w:val="0022170D"/>
    <w:rsid w:val="002C3A6A"/>
    <w:rsid w:val="002C6BAB"/>
    <w:rsid w:val="00303FA0"/>
    <w:rsid w:val="00304413"/>
    <w:rsid w:val="00383FD5"/>
    <w:rsid w:val="003A1F2E"/>
    <w:rsid w:val="003A7AC8"/>
    <w:rsid w:val="003D1D79"/>
    <w:rsid w:val="003E06F6"/>
    <w:rsid w:val="003F043A"/>
    <w:rsid w:val="003F1BA3"/>
    <w:rsid w:val="00470F9C"/>
    <w:rsid w:val="004D20E4"/>
    <w:rsid w:val="0050367C"/>
    <w:rsid w:val="00504A56"/>
    <w:rsid w:val="00507AF2"/>
    <w:rsid w:val="00543147"/>
    <w:rsid w:val="00545117"/>
    <w:rsid w:val="0058563C"/>
    <w:rsid w:val="005A53C5"/>
    <w:rsid w:val="005D231D"/>
    <w:rsid w:val="005D4BA8"/>
    <w:rsid w:val="006055F2"/>
    <w:rsid w:val="00672BA4"/>
    <w:rsid w:val="006A37D8"/>
    <w:rsid w:val="006A57C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B4567"/>
    <w:rsid w:val="008E7DCB"/>
    <w:rsid w:val="00905CE2"/>
    <w:rsid w:val="00955CB9"/>
    <w:rsid w:val="0097584F"/>
    <w:rsid w:val="009C29DF"/>
    <w:rsid w:val="009F72BC"/>
    <w:rsid w:val="00A0784B"/>
    <w:rsid w:val="00A246D1"/>
    <w:rsid w:val="00A923BE"/>
    <w:rsid w:val="00AA3124"/>
    <w:rsid w:val="00AA4D4B"/>
    <w:rsid w:val="00AC23F2"/>
    <w:rsid w:val="00B26BDB"/>
    <w:rsid w:val="00B46A80"/>
    <w:rsid w:val="00B62628"/>
    <w:rsid w:val="00B77AD6"/>
    <w:rsid w:val="00BB5AB5"/>
    <w:rsid w:val="00BC6B73"/>
    <w:rsid w:val="00C22BA7"/>
    <w:rsid w:val="00C36B40"/>
    <w:rsid w:val="00C558EA"/>
    <w:rsid w:val="00C7710C"/>
    <w:rsid w:val="00CA4DD5"/>
    <w:rsid w:val="00D051C5"/>
    <w:rsid w:val="00D1319A"/>
    <w:rsid w:val="00D92AC6"/>
    <w:rsid w:val="00DC64E5"/>
    <w:rsid w:val="00E06AA7"/>
    <w:rsid w:val="00E624E2"/>
    <w:rsid w:val="00E645E3"/>
    <w:rsid w:val="00E85C73"/>
    <w:rsid w:val="00EA206E"/>
    <w:rsid w:val="00EE2805"/>
    <w:rsid w:val="00F014D5"/>
    <w:rsid w:val="00F11522"/>
    <w:rsid w:val="00F15D98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D6D648-A80E-4981-A2AA-8DA37BC6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EE2805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paragraph" w:styleId="Footer">
    <w:name w:val="footer"/>
    <w:basedOn w:val="Normal"/>
    <w:rsid w:val="00D051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5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i.noga\Desktop\FZ%20per%20migrim\2003\88-2003-ok\Vau_1.ti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file:///C:\Users\i.noga\Desktop\FZ%20per%20migrim\2003\88-2003-ok\Vau_3.tif" TargetMode="External"/><Relationship Id="rId4" Type="http://schemas.openxmlformats.org/officeDocument/2006/relationships/footnotes" Target="footnotes.xml"/><Relationship Id="rId9" Type="http://schemas.openxmlformats.org/officeDocument/2006/relationships/image" Target="file:///C:\Users\i.noga\Desktop\FZ%20per%20migrim\2003\88-2003-ok\Vau_2.t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cp:lastPrinted>2003-10-24T12:32:00Z</cp:lastPrinted>
  <dcterms:created xsi:type="dcterms:W3CDTF">2019-02-15T09:42:00Z</dcterms:created>
  <dcterms:modified xsi:type="dcterms:W3CDTF">2019-02-15T09:42:00Z</dcterms:modified>
</cp:coreProperties>
</file>