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D47" w:rsidRPr="00822BDF" w:rsidRDefault="00623D47" w:rsidP="00B504DB">
      <w:pPr>
        <w:pStyle w:val="Akti"/>
      </w:pPr>
      <w:bookmarkStart w:id="0" w:name="_GoBack"/>
      <w:bookmarkEnd w:id="0"/>
      <w:r>
        <w:t>L I G J</w:t>
      </w:r>
    </w:p>
    <w:p w:rsidR="00623D47" w:rsidRPr="00822BDF" w:rsidRDefault="00623D47" w:rsidP="00B504DB">
      <w:pPr>
        <w:pStyle w:val="NumriData"/>
      </w:pPr>
      <w:r w:rsidRPr="00822BDF">
        <w:t>Nr.9139</w:t>
      </w:r>
      <w:r w:rsidR="00EB3062">
        <w:t>,</w:t>
      </w:r>
      <w:r w:rsidRPr="00822BDF">
        <w:t xml:space="preserve"> datë 16.10.2003</w:t>
      </w:r>
    </w:p>
    <w:p w:rsidR="00623D47" w:rsidRPr="00822BDF" w:rsidRDefault="00623D47" w:rsidP="00623D47">
      <w:pPr>
        <w:pStyle w:val="Paragrafi"/>
      </w:pPr>
    </w:p>
    <w:p w:rsidR="00623D47" w:rsidRPr="00822BDF" w:rsidRDefault="00623D47" w:rsidP="00B504DB">
      <w:pPr>
        <w:pStyle w:val="Titulli"/>
      </w:pPr>
      <w:r w:rsidRPr="00822BDF">
        <w:t>PËR RATIFIKIMIN E "MARRËVESHJES NDËRMJET QEVERISË SË REPUBLIKËS TË SHQIPËRISË DHE QEVERISË SË REPUBLIKËS TË POLONISË PËR BASHKËPUNIM NË FUSHËN E MBROJTJES"</w:t>
      </w:r>
    </w:p>
    <w:p w:rsidR="00B504DB" w:rsidRDefault="00B504DB" w:rsidP="00623D47">
      <w:pPr>
        <w:pStyle w:val="Paragrafi"/>
      </w:pPr>
    </w:p>
    <w:p w:rsidR="00623D47" w:rsidRPr="00822BDF" w:rsidRDefault="00623D47" w:rsidP="00B504DB">
      <w:pPr>
        <w:pStyle w:val="BazLigjPropozues"/>
      </w:pPr>
      <w:r w:rsidRPr="00822BDF">
        <w:t>Në mbështetje të neneve 78, 83 pika 1 dhe 121 të Kushtetutës, me propozimin e Këshillit të Ministrave,</w:t>
      </w:r>
    </w:p>
    <w:p w:rsidR="00623D47" w:rsidRDefault="00623D47" w:rsidP="00623D47">
      <w:pPr>
        <w:pStyle w:val="Paragrafi"/>
      </w:pPr>
    </w:p>
    <w:p w:rsidR="00623D47" w:rsidRPr="00822BDF" w:rsidRDefault="00623D47" w:rsidP="00B504DB">
      <w:pPr>
        <w:pStyle w:val="Institucioni"/>
      </w:pPr>
      <w:r w:rsidRPr="00822BDF">
        <w:t>K U V</w:t>
      </w:r>
      <w:r w:rsidR="002F65E1">
        <w:t xml:space="preserve"> </w:t>
      </w:r>
      <w:r w:rsidRPr="00822BDF">
        <w:t xml:space="preserve">E N D I </w:t>
      </w:r>
    </w:p>
    <w:p w:rsidR="00623D47" w:rsidRPr="00822BDF" w:rsidRDefault="00623D47" w:rsidP="00B504DB">
      <w:pPr>
        <w:pStyle w:val="Institucioni"/>
      </w:pPr>
      <w:r w:rsidRPr="00822BDF">
        <w:t>I REPUBLIKËS SË SHQIPËRISË</w:t>
      </w:r>
    </w:p>
    <w:p w:rsidR="00623D47" w:rsidRPr="00822BDF" w:rsidRDefault="00623D47" w:rsidP="00623D47">
      <w:pPr>
        <w:pStyle w:val="Paragrafi"/>
      </w:pPr>
    </w:p>
    <w:p w:rsidR="00623D47" w:rsidRPr="00822BDF" w:rsidRDefault="00623D47" w:rsidP="00B504DB">
      <w:pPr>
        <w:pStyle w:val="VENDOSI"/>
      </w:pPr>
      <w:r w:rsidRPr="00822BDF">
        <w:t>V E N D O S I:</w:t>
      </w:r>
    </w:p>
    <w:p w:rsidR="00623D47" w:rsidRPr="00822BDF" w:rsidRDefault="00623D47" w:rsidP="00623D47">
      <w:pPr>
        <w:pStyle w:val="Paragrafi"/>
      </w:pPr>
    </w:p>
    <w:p w:rsidR="00623D47" w:rsidRPr="00822BDF" w:rsidRDefault="00623D47" w:rsidP="00B504DB">
      <w:pPr>
        <w:pStyle w:val="NeniNr"/>
      </w:pPr>
      <w:r w:rsidRPr="00822BDF">
        <w:t>Neni 1</w:t>
      </w:r>
    </w:p>
    <w:p w:rsidR="00623D47" w:rsidRPr="00822BDF" w:rsidRDefault="00623D47" w:rsidP="00623D47">
      <w:pPr>
        <w:pStyle w:val="Paragrafi"/>
      </w:pPr>
    </w:p>
    <w:p w:rsidR="00623D47" w:rsidRPr="00822BDF" w:rsidRDefault="00623D47" w:rsidP="00623D47">
      <w:pPr>
        <w:pStyle w:val="Paragrafi"/>
      </w:pPr>
      <w:r w:rsidRPr="00822BDF">
        <w:t>Ratifikohet "Marrëveshja ndërmjet Qeverisë së Republikës të Shqipërisë dhe Qeverisë së Republikës të Polonisë për bashkëpunim në fushën e mbrojtjes".</w:t>
      </w:r>
    </w:p>
    <w:p w:rsidR="00B504DB" w:rsidRDefault="00B504DB" w:rsidP="00623D47">
      <w:pPr>
        <w:pStyle w:val="Paragrafi"/>
      </w:pPr>
    </w:p>
    <w:p w:rsidR="00623D47" w:rsidRPr="00822BDF" w:rsidRDefault="00623D47" w:rsidP="00B504DB">
      <w:pPr>
        <w:pStyle w:val="NeniNr"/>
      </w:pPr>
      <w:r w:rsidRPr="00822BDF">
        <w:t>Neni 2</w:t>
      </w:r>
    </w:p>
    <w:p w:rsidR="00623D47" w:rsidRPr="00822BDF" w:rsidRDefault="00623D47" w:rsidP="00623D47">
      <w:pPr>
        <w:pStyle w:val="Paragrafi"/>
      </w:pPr>
    </w:p>
    <w:p w:rsidR="00623D47" w:rsidRPr="00822BDF" w:rsidRDefault="00623D47" w:rsidP="00623D47">
      <w:pPr>
        <w:pStyle w:val="Paragrafi"/>
      </w:pPr>
      <w:r w:rsidRPr="00822BDF">
        <w:t>Ky ligj hyn në fuqi 15 ditë pas botimit në Fletoren Zyrtare.</w:t>
      </w:r>
    </w:p>
    <w:p w:rsidR="00623D47" w:rsidRPr="00822BDF" w:rsidRDefault="00623D47" w:rsidP="00623D47">
      <w:pPr>
        <w:pStyle w:val="Paragrafi"/>
      </w:pPr>
    </w:p>
    <w:p w:rsidR="006D6100" w:rsidRPr="00E953FE" w:rsidRDefault="006D6100" w:rsidP="006D6100">
      <w:pPr>
        <w:pStyle w:val="Shpallja"/>
        <w:rPr>
          <w:sz w:val="23"/>
          <w:szCs w:val="23"/>
        </w:rPr>
      </w:pPr>
      <w:r w:rsidRPr="00E953FE">
        <w:rPr>
          <w:sz w:val="23"/>
          <w:szCs w:val="23"/>
        </w:rPr>
        <w:t xml:space="preserve">Shpallur me dekret nr.3995,  datë 6.11.2003 të Presidentit të Republikës së Shqipërisë, </w:t>
      </w:r>
    </w:p>
    <w:p w:rsidR="006D6100" w:rsidRPr="00E953FE" w:rsidRDefault="006D6100" w:rsidP="006D6100">
      <w:pPr>
        <w:pStyle w:val="Shpallja"/>
        <w:rPr>
          <w:sz w:val="23"/>
          <w:szCs w:val="23"/>
        </w:rPr>
      </w:pPr>
      <w:r w:rsidRPr="00E953FE">
        <w:rPr>
          <w:sz w:val="23"/>
          <w:szCs w:val="23"/>
        </w:rPr>
        <w:t>Alfred Moisiu</w:t>
      </w:r>
    </w:p>
    <w:p w:rsidR="00623D47" w:rsidRPr="00822BDF" w:rsidRDefault="00623D47" w:rsidP="006D6100">
      <w:pPr>
        <w:pStyle w:val="Shpallja"/>
      </w:pPr>
    </w:p>
    <w:p w:rsidR="00623D47" w:rsidRDefault="00623D47" w:rsidP="00623D47">
      <w:pPr>
        <w:pStyle w:val="Paragrafi"/>
      </w:pPr>
    </w:p>
    <w:p w:rsidR="002F65E1" w:rsidRPr="00822BDF" w:rsidRDefault="002F65E1" w:rsidP="00623D47">
      <w:pPr>
        <w:pStyle w:val="Paragrafi"/>
      </w:pPr>
    </w:p>
    <w:p w:rsidR="00623D47" w:rsidRPr="00822BDF" w:rsidRDefault="00623D47" w:rsidP="00B504DB">
      <w:pPr>
        <w:pStyle w:val="Titulli"/>
      </w:pPr>
      <w:r w:rsidRPr="00822BDF">
        <w:t>MARRËVESHJE</w:t>
      </w:r>
    </w:p>
    <w:p w:rsidR="00623D47" w:rsidRPr="00822BDF" w:rsidRDefault="00EB3062" w:rsidP="00B504DB">
      <w:pPr>
        <w:pStyle w:val="TitulliTitull"/>
      </w:pPr>
      <w:r>
        <w:t>NDËRMJET</w:t>
      </w:r>
      <w:r w:rsidR="00623D47" w:rsidRPr="00822BDF">
        <w:t xml:space="preserve"> QEVERISË SË REPUBLIKËS TË SHQIPËRISË DHE QEVERISË SË REPUBLIKËS TË POLONISË LIDHUR ME BASHKËPUNIMIN NË FUSHËN E MBROJTJES</w:t>
      </w:r>
    </w:p>
    <w:p w:rsidR="00623D47" w:rsidRPr="00822BDF" w:rsidRDefault="00623D47" w:rsidP="00623D47">
      <w:pPr>
        <w:pStyle w:val="Paragrafi"/>
      </w:pPr>
    </w:p>
    <w:p w:rsidR="00623D47" w:rsidRPr="00822BDF" w:rsidRDefault="00623D47" w:rsidP="00623D47">
      <w:pPr>
        <w:pStyle w:val="Paragrafi"/>
      </w:pPr>
      <w:r w:rsidRPr="00822BDF">
        <w:t xml:space="preserve">Qeveria e Republikës së Shqipërisë dhe Qeveria e Republikës së Polonisë, tani e </w:t>
      </w:r>
      <w:r>
        <w:t>në vazhdim të njohura si "Palë":</w:t>
      </w:r>
    </w:p>
    <w:p w:rsidR="00623D47" w:rsidRPr="00822BDF" w:rsidRDefault="00623D47" w:rsidP="00623D47">
      <w:pPr>
        <w:pStyle w:val="Paragrafi"/>
      </w:pPr>
      <w:r w:rsidRPr="00462175">
        <w:rPr>
          <w:i/>
        </w:rPr>
        <w:t>duke pasur parasysh</w:t>
      </w:r>
      <w:r w:rsidRPr="00822BDF">
        <w:t xml:space="preserve"> se bashkëpunimi në fushën e mbrojtjes është një element jetësor për sigurinë dhe stabilitetin dhe i një rëndësie të veçantë për bashkëpunimin në reformimin, vendosjen dhe përmirësimin e sistemit të sigurisë në botë;</w:t>
      </w:r>
    </w:p>
    <w:p w:rsidR="00623D47" w:rsidRPr="00822BDF" w:rsidRDefault="00623D47" w:rsidP="00623D47">
      <w:pPr>
        <w:pStyle w:val="Paragrafi"/>
      </w:pPr>
      <w:r w:rsidRPr="00462175">
        <w:rPr>
          <w:i/>
        </w:rPr>
        <w:t>duke pranuar</w:t>
      </w:r>
      <w:r>
        <w:t xml:space="preserve"> rolin themelor të O</w:t>
      </w:r>
      <w:r w:rsidRPr="00822BDF">
        <w:t>rganizatës së Traktatit të Atlantikut të Veriut, që tani e në vazhdim e njohur si NATO</w:t>
      </w:r>
      <w:r w:rsidR="00EB3062">
        <w:t>,</w:t>
      </w:r>
      <w:r w:rsidRPr="00822BDF">
        <w:t xml:space="preserve"> në sigurimin e paqes dhe </w:t>
      </w:r>
      <w:r w:rsidR="00EB3062">
        <w:t xml:space="preserve"> të </w:t>
      </w:r>
      <w:r w:rsidRPr="00822BDF">
        <w:t>sigurisë kombëtare;</w:t>
      </w:r>
    </w:p>
    <w:p w:rsidR="00623D47" w:rsidRPr="00822BDF" w:rsidRDefault="00623D47" w:rsidP="00623D47">
      <w:pPr>
        <w:pStyle w:val="Paragrafi"/>
      </w:pPr>
      <w:r w:rsidRPr="00462175">
        <w:rPr>
          <w:i/>
        </w:rPr>
        <w:t>duke vënë theksin</w:t>
      </w:r>
      <w:r w:rsidRPr="00822BDF">
        <w:t xml:space="preserve"> mbi nevojën për të zhvilluar bashkëpunim të gjithanshëm, duke përfshirë rritjen e saj të mëtejshme në fushën e mbrojtjes, meqenëse Republika e Polonisë është bërë anëtare e NATO-s, mbështet politikën e "Dyerve të hapura" dhe përpjekjet e Republikës së Shqipërisë për t'u bashkuar në </w:t>
      </w:r>
      <w:r>
        <w:t xml:space="preserve">NATO dhe </w:t>
      </w:r>
      <w:r w:rsidR="00EB3062">
        <w:t xml:space="preserve">në </w:t>
      </w:r>
      <w:r>
        <w:t>strukturat e</w:t>
      </w:r>
      <w:r w:rsidRPr="00822BDF">
        <w:t>uropiane,</w:t>
      </w:r>
    </w:p>
    <w:p w:rsidR="00623D47" w:rsidRPr="00822BDF" w:rsidRDefault="00623D47" w:rsidP="00623D47">
      <w:pPr>
        <w:pStyle w:val="Paragrafi"/>
      </w:pPr>
      <w:r>
        <w:t>k</w:t>
      </w:r>
      <w:r w:rsidRPr="00822BDF">
        <w:t>anë rënë dakord si më poshtë:</w:t>
      </w:r>
    </w:p>
    <w:p w:rsidR="00623D47" w:rsidRPr="00822BDF" w:rsidRDefault="00623D47" w:rsidP="00623D47">
      <w:pPr>
        <w:pStyle w:val="Paragrafi"/>
      </w:pPr>
    </w:p>
    <w:p w:rsidR="00623D47" w:rsidRPr="00822BDF" w:rsidRDefault="00623D47" w:rsidP="00B504DB">
      <w:pPr>
        <w:pStyle w:val="NeniNr"/>
      </w:pPr>
      <w:r w:rsidRPr="00822BDF">
        <w:t>Neni 1</w:t>
      </w:r>
    </w:p>
    <w:p w:rsidR="00623D47" w:rsidRPr="00822BDF" w:rsidRDefault="00623D47" w:rsidP="00B504DB">
      <w:pPr>
        <w:pStyle w:val="NeniTitull"/>
      </w:pPr>
      <w:r w:rsidRPr="00822BDF">
        <w:t>Qëllimi dhe subjekti i Marrëveshjes</w:t>
      </w:r>
    </w:p>
    <w:p w:rsidR="00623D47" w:rsidRPr="00822BDF" w:rsidRDefault="00623D47" w:rsidP="00623D47">
      <w:pPr>
        <w:pStyle w:val="Paragrafi"/>
      </w:pPr>
    </w:p>
    <w:p w:rsidR="00623D47" w:rsidRDefault="00623D47" w:rsidP="00623D47">
      <w:pPr>
        <w:pStyle w:val="Paragrafi"/>
      </w:pPr>
      <w:r w:rsidRPr="00822BDF">
        <w:t xml:space="preserve">1. Kjo Marrëveshje do të përcaktojë dispozitat bazë lidhur me bashkëpunimin ushtarak </w:t>
      </w:r>
      <w:r>
        <w:t>ndërmjet</w:t>
      </w:r>
      <w:r w:rsidRPr="00822BDF">
        <w:t xml:space="preserve"> Palëve, bazuar në parimet e barazisë, partneritetit dhe përfitimit reciprok.</w:t>
      </w:r>
    </w:p>
    <w:p w:rsidR="002F65E1" w:rsidRPr="00822BDF" w:rsidRDefault="002F65E1" w:rsidP="00623D47">
      <w:pPr>
        <w:pStyle w:val="Paragrafi"/>
      </w:pPr>
    </w:p>
    <w:p w:rsidR="0042328D" w:rsidRPr="00822BDF" w:rsidRDefault="00623D47" w:rsidP="00623D47">
      <w:pPr>
        <w:pStyle w:val="Paragrafi"/>
      </w:pPr>
      <w:r w:rsidRPr="00822BDF">
        <w:t xml:space="preserve">2. Bashkëpunimi </w:t>
      </w:r>
      <w:r>
        <w:t>ndërmjet</w:t>
      </w:r>
      <w:r w:rsidRPr="00822BDF">
        <w:t xml:space="preserve"> Palëve brenda kuad</w:t>
      </w:r>
      <w:r>
        <w:t>r</w:t>
      </w:r>
      <w:r w:rsidRPr="00822BDF">
        <w:t xml:space="preserve">it të kësaj Marrëveshjeje do të realizohet në përputhje me kompetencat e tyre, ligjet e tyre kombëtare, parimet dhe normat e njohura të ligjeve ndërkombëtare dhe angazhimet ndërkombëtare të Republikës së Polonisë dhe </w:t>
      </w:r>
      <w:r w:rsidR="00EB3062">
        <w:t xml:space="preserve">të </w:t>
      </w:r>
      <w:r w:rsidRPr="00822BDF">
        <w:t xml:space="preserve">Republikës së </w:t>
      </w:r>
      <w:r w:rsidRPr="00822BDF">
        <w:lastRenderedPageBreak/>
        <w:t>Shqipërisë.</w:t>
      </w:r>
    </w:p>
    <w:p w:rsidR="00623D47" w:rsidRPr="00822BDF" w:rsidRDefault="00623D47" w:rsidP="00623D47">
      <w:pPr>
        <w:pStyle w:val="Paragrafi"/>
      </w:pPr>
      <w:r w:rsidRPr="00822BDF">
        <w:t>3. Bashkëpunimi në fushën e mbrojtjes do të zhvillohet në fushat dhe format e përcaktuara në këtë Marrëveshje.</w:t>
      </w:r>
    </w:p>
    <w:p w:rsidR="00623D47" w:rsidRPr="00822BDF" w:rsidRDefault="00623D47" w:rsidP="00623D47">
      <w:pPr>
        <w:pStyle w:val="Paragrafi"/>
      </w:pPr>
    </w:p>
    <w:p w:rsidR="00623D47" w:rsidRPr="00822BDF" w:rsidRDefault="00623D47" w:rsidP="00B504DB">
      <w:pPr>
        <w:pStyle w:val="NeniNr"/>
      </w:pPr>
      <w:r w:rsidRPr="00822BDF">
        <w:t>Neni 2</w:t>
      </w:r>
    </w:p>
    <w:p w:rsidR="00623D47" w:rsidRPr="00822BDF" w:rsidRDefault="00623D47" w:rsidP="00B504DB">
      <w:pPr>
        <w:pStyle w:val="NeniTitull"/>
      </w:pPr>
      <w:r w:rsidRPr="00822BDF">
        <w:t>Përkufizime</w:t>
      </w:r>
    </w:p>
    <w:p w:rsidR="00623D47" w:rsidRPr="00822BDF" w:rsidRDefault="00623D47" w:rsidP="00623D47">
      <w:pPr>
        <w:pStyle w:val="Paragrafi"/>
      </w:pPr>
    </w:p>
    <w:p w:rsidR="00623D47" w:rsidRPr="00822BDF" w:rsidRDefault="00623D47" w:rsidP="00623D47">
      <w:pPr>
        <w:pStyle w:val="Paragrafi"/>
      </w:pPr>
      <w:r w:rsidRPr="00822BDF">
        <w:t>Për qëllimin e kësaj Marrëveshjeje:</w:t>
      </w:r>
    </w:p>
    <w:p w:rsidR="00623D47" w:rsidRPr="00822BDF" w:rsidRDefault="00623D47" w:rsidP="00623D47">
      <w:pPr>
        <w:pStyle w:val="Paragrafi"/>
      </w:pPr>
      <w:r w:rsidRPr="00822BDF">
        <w:t>1. "Bashkëpunim" do të thotë bashkëpunimi në fushën e mbrojtjes.</w:t>
      </w:r>
    </w:p>
    <w:p w:rsidR="00623D47" w:rsidRPr="00822BDF" w:rsidRDefault="00623D47" w:rsidP="00623D47">
      <w:pPr>
        <w:pStyle w:val="Paragrafi"/>
      </w:pPr>
      <w:r w:rsidRPr="00822BDF">
        <w:t>2. "Personel ushtarak" nënkupton përfaqësu</w:t>
      </w:r>
      <w:r w:rsidR="002E4696">
        <w:t>es të forcave të armatosura të S</w:t>
      </w:r>
      <w:r>
        <w:t>hteteve Palë</w:t>
      </w:r>
      <w:r w:rsidRPr="00822BDF">
        <w:t>.</w:t>
      </w:r>
    </w:p>
    <w:p w:rsidR="00623D47" w:rsidRPr="00822BDF" w:rsidRDefault="00623D47" w:rsidP="00623D47">
      <w:pPr>
        <w:pStyle w:val="Paragrafi"/>
      </w:pPr>
      <w:r w:rsidRPr="00822BDF">
        <w:t>3. "Personel civil" nënkupton punonjësit civil</w:t>
      </w:r>
      <w:r>
        <w:t>ë</w:t>
      </w:r>
      <w:r w:rsidRPr="00822BDF">
        <w:t xml:space="preserve"> të forc</w:t>
      </w:r>
      <w:r w:rsidR="002E4696">
        <w:t>ave të armatosura të S</w:t>
      </w:r>
      <w:r>
        <w:t>hteteve Palë</w:t>
      </w:r>
      <w:r w:rsidRPr="00822BDF">
        <w:t>.</w:t>
      </w:r>
    </w:p>
    <w:p w:rsidR="00623D47" w:rsidRPr="00822BDF" w:rsidRDefault="00623D47" w:rsidP="00623D47">
      <w:pPr>
        <w:pStyle w:val="Paragrafi"/>
      </w:pPr>
      <w:r w:rsidRPr="00822BDF">
        <w:t xml:space="preserve">4. "Pala dërguese" nënkupton Palën e cila dërgon personelin e </w:t>
      </w:r>
      <w:r>
        <w:t>saj në territorin e shtetit të P</w:t>
      </w:r>
      <w:r w:rsidRPr="00822BDF">
        <w:t>alës tjetër, në përputhje me dispozitat e kësaj Marrëveshjeje.</w:t>
      </w:r>
    </w:p>
    <w:p w:rsidR="00623D47" w:rsidRPr="00822BDF" w:rsidRDefault="002E4696" w:rsidP="00623D47">
      <w:pPr>
        <w:pStyle w:val="Paragrafi"/>
      </w:pPr>
      <w:r>
        <w:t>5. "Pala pritëse"</w:t>
      </w:r>
      <w:r w:rsidR="00623D47" w:rsidRPr="00822BDF">
        <w:t xml:space="preserve"> nënkupton Palën që pret personelin e Palës dërguese në përputhje me dispozitat e kësaj Marrëveshjeje.</w:t>
      </w:r>
    </w:p>
    <w:p w:rsidR="00623D47" w:rsidRPr="00822BDF" w:rsidRDefault="00623D47" w:rsidP="00623D47">
      <w:pPr>
        <w:pStyle w:val="Paragrafi"/>
      </w:pPr>
    </w:p>
    <w:p w:rsidR="00623D47" w:rsidRPr="00822BDF" w:rsidRDefault="00623D47" w:rsidP="00B504DB">
      <w:pPr>
        <w:pStyle w:val="NeniNr"/>
      </w:pPr>
      <w:r w:rsidRPr="00822BDF">
        <w:t>Neni 3</w:t>
      </w:r>
    </w:p>
    <w:p w:rsidR="00623D47" w:rsidRPr="00822BDF" w:rsidRDefault="00623D47" w:rsidP="00B504DB">
      <w:pPr>
        <w:pStyle w:val="NeniTitull"/>
      </w:pPr>
      <w:r w:rsidRPr="00822BDF">
        <w:t>Fushat e bashkëpunimit</w:t>
      </w:r>
    </w:p>
    <w:p w:rsidR="00623D47" w:rsidRPr="00822BDF" w:rsidRDefault="00623D47" w:rsidP="00623D47">
      <w:pPr>
        <w:pStyle w:val="Paragrafi"/>
      </w:pPr>
    </w:p>
    <w:p w:rsidR="00623D47" w:rsidRPr="00822BDF" w:rsidRDefault="00623D47" w:rsidP="00623D47">
      <w:pPr>
        <w:pStyle w:val="Paragrafi"/>
      </w:pPr>
      <w:r w:rsidRPr="00822BDF">
        <w:t xml:space="preserve">1. Bashkëpunimi </w:t>
      </w:r>
      <w:r>
        <w:t>ndërmjet</w:t>
      </w:r>
      <w:r w:rsidRPr="00822BDF">
        <w:t xml:space="preserve"> Palëve mund të përfshijë fushat e mëposhtme:</w:t>
      </w:r>
    </w:p>
    <w:p w:rsidR="00623D47" w:rsidRPr="00822BDF" w:rsidRDefault="002E4696" w:rsidP="00623D47">
      <w:pPr>
        <w:pStyle w:val="Paragrafi"/>
      </w:pPr>
      <w:r>
        <w:t>1)</w:t>
      </w:r>
      <w:r w:rsidR="00623D47" w:rsidRPr="00822BDF">
        <w:t xml:space="preserve"> shkëmbimin e eksperiencave në fushën e planizimit ushtarak dhe të mbrojtjes në shtetet e të dyja Palëve;</w:t>
      </w:r>
    </w:p>
    <w:p w:rsidR="00623D47" w:rsidRPr="00822BDF" w:rsidRDefault="002E4696" w:rsidP="00623D47">
      <w:pPr>
        <w:pStyle w:val="Paragrafi"/>
      </w:pPr>
      <w:r>
        <w:t>2)</w:t>
      </w:r>
      <w:r w:rsidR="00623D47">
        <w:t xml:space="preserve"> funksionimin e forcave të a</w:t>
      </w:r>
      <w:r>
        <w:t>r</w:t>
      </w:r>
      <w:r w:rsidR="00623D47" w:rsidRPr="00822BDF">
        <w:t>m</w:t>
      </w:r>
      <w:r w:rsidR="00623D47">
        <w:t>a</w:t>
      </w:r>
      <w:r w:rsidR="00623D47" w:rsidRPr="00822BDF">
        <w:t>tosura në shoqëri demokratike, duke përfshirë zbatimin e dispozitave të traktateve ndërkombëtare në fushat e mbrojtjes, sigurisë dhe armëkontrollit;</w:t>
      </w:r>
    </w:p>
    <w:p w:rsidR="00623D47" w:rsidRPr="00822BDF" w:rsidRDefault="002E4696" w:rsidP="00623D47">
      <w:pPr>
        <w:pStyle w:val="Paragrafi"/>
      </w:pPr>
      <w:r>
        <w:t>3)</w:t>
      </w:r>
      <w:r w:rsidR="00623D47" w:rsidRPr="00822BDF">
        <w:t xml:space="preserve"> pjesëmarrjen në v</w:t>
      </w:r>
      <w:r>
        <w:t>eprimtari të p</w:t>
      </w:r>
      <w:r w:rsidR="00623D47" w:rsidRPr="00822BDF">
        <w:t>rogramit të "Partneritetit për paqe</w:t>
      </w:r>
      <w:r>
        <w:t>"</w:t>
      </w:r>
      <w:r w:rsidR="00623D47" w:rsidRPr="00822BDF">
        <w:t>, misioneve humanitare dhe paqeruajtës</w:t>
      </w:r>
      <w:r>
        <w:t>e</w:t>
      </w:r>
      <w:r w:rsidR="00623D47" w:rsidRPr="00822BDF">
        <w:t>, si dhe operacione të tjera të organizatave ndërkombëtare lidhur me mbështetjen e paqes dhe luftën kundër terrorizmit;</w:t>
      </w:r>
    </w:p>
    <w:p w:rsidR="00623D47" w:rsidRPr="00822BDF" w:rsidRDefault="002E4696" w:rsidP="00623D47">
      <w:pPr>
        <w:pStyle w:val="Paragrafi"/>
      </w:pPr>
      <w:r>
        <w:t>4)</w:t>
      </w:r>
      <w:r w:rsidR="00623D47">
        <w:t xml:space="preserve"> organizimin e forcave të a</w:t>
      </w:r>
      <w:r w:rsidR="00623D47" w:rsidRPr="00822BDF">
        <w:t>rmatosura, strukturës së njësive ushtarake dhe mbështetjes logjistike, administrimin dhe menaxhimin e personelit;</w:t>
      </w:r>
    </w:p>
    <w:p w:rsidR="00623D47" w:rsidRPr="00822BDF" w:rsidRDefault="002E4696" w:rsidP="00623D47">
      <w:pPr>
        <w:pStyle w:val="Paragrafi"/>
      </w:pPr>
      <w:r>
        <w:t>5)</w:t>
      </w:r>
      <w:r w:rsidR="00623D47" w:rsidRPr="00822BDF">
        <w:t xml:space="preserve"> arsimimin ushtarak dhe trajnimin e personelit ushtarak, duke përfshirë aplikimin e mjeteve teknike moderne në arsimin dhe procesin e trajnimit;</w:t>
      </w:r>
    </w:p>
    <w:p w:rsidR="00623D47" w:rsidRPr="00822BDF" w:rsidRDefault="002E4696" w:rsidP="00623D47">
      <w:pPr>
        <w:pStyle w:val="Paragrafi"/>
      </w:pPr>
      <w:r>
        <w:t>6)</w:t>
      </w:r>
      <w:r w:rsidR="00623D47" w:rsidRPr="00822BDF">
        <w:t xml:space="preserve"> çështjet që lidhen me shkëmbimin e informacionit të klasifikuar;</w:t>
      </w:r>
    </w:p>
    <w:p w:rsidR="00623D47" w:rsidRPr="00822BDF" w:rsidRDefault="002E4696" w:rsidP="00623D47">
      <w:pPr>
        <w:pStyle w:val="Paragrafi"/>
      </w:pPr>
      <w:r>
        <w:t>7)</w:t>
      </w:r>
      <w:r w:rsidR="00623D47" w:rsidRPr="00822BDF">
        <w:t xml:space="preserve"> veprimtari të shërbimeve kërkimore dhe shkencore;</w:t>
      </w:r>
    </w:p>
    <w:p w:rsidR="00623D47" w:rsidRPr="00822BDF" w:rsidRDefault="002E4696" w:rsidP="00623D47">
      <w:pPr>
        <w:pStyle w:val="Paragrafi"/>
      </w:pPr>
      <w:r>
        <w:t>8)</w:t>
      </w:r>
      <w:r w:rsidR="00623D47" w:rsidRPr="00822BDF">
        <w:t xml:space="preserve"> shkenca dhe studime ushtarake;</w:t>
      </w:r>
    </w:p>
    <w:p w:rsidR="00623D47" w:rsidRPr="00822BDF" w:rsidRDefault="002E4696" w:rsidP="00623D47">
      <w:pPr>
        <w:pStyle w:val="Paragrafi"/>
      </w:pPr>
      <w:r>
        <w:t>9)</w:t>
      </w:r>
      <w:r w:rsidR="00623D47" w:rsidRPr="00822BDF">
        <w:t xml:space="preserve"> hidrologjinë, meteorologjinë dhe oqeanografinë ushtarake;</w:t>
      </w:r>
    </w:p>
    <w:p w:rsidR="00623D47" w:rsidRPr="00822BDF" w:rsidRDefault="002E4696" w:rsidP="00623D47">
      <w:pPr>
        <w:pStyle w:val="Paragrafi"/>
      </w:pPr>
      <w:r>
        <w:t>10)</w:t>
      </w:r>
      <w:r w:rsidR="00623D47" w:rsidRPr="00822BDF">
        <w:t xml:space="preserve"> mbështetjen në zhvillimin e armatimit dhe pajisjeve ushtarake, duke përfshirë dispozitat e armatimit mod</w:t>
      </w:r>
      <w:r w:rsidR="00623D47">
        <w:t>ern dhe pajisjeve ushtarake të forcave të a</w:t>
      </w:r>
      <w:r w:rsidR="00623D47" w:rsidRPr="00822BDF">
        <w:t>rmatosura të shteteve të</w:t>
      </w:r>
      <w:r w:rsidR="00623D47">
        <w:t xml:space="preserve"> të</w:t>
      </w:r>
      <w:r w:rsidR="00623D47" w:rsidRPr="00822BDF">
        <w:t xml:space="preserve"> dy</w:t>
      </w:r>
      <w:r w:rsidR="00623D47">
        <w:t>ja</w:t>
      </w:r>
      <w:r w:rsidR="00623D47" w:rsidRPr="00822BDF">
        <w:t xml:space="preserve"> Palëve, duke vendosur rregulla, zhvillim dhe kërkim ushtarak, mirëmbajtje dhe kontroll të armatimit dhe pajisjeve;</w:t>
      </w:r>
    </w:p>
    <w:p w:rsidR="00623D47" w:rsidRPr="00822BDF" w:rsidRDefault="002E4696" w:rsidP="00623D47">
      <w:pPr>
        <w:pStyle w:val="Paragrafi"/>
      </w:pPr>
      <w:r>
        <w:t>11)</w:t>
      </w:r>
      <w:r w:rsidR="00623D47" w:rsidRPr="00822BDF">
        <w:t xml:space="preserve"> aspekte teknike të modernizimit të armatimit dhe </w:t>
      </w:r>
      <w:r w:rsidR="00623D47">
        <w:t>pajisjet ushtarake me t</w:t>
      </w:r>
      <w:r>
        <w:t>ë cilat forcat e armatosura të Shteteve Palë janë të pajisura;</w:t>
      </w:r>
    </w:p>
    <w:p w:rsidR="00623D47" w:rsidRPr="00822BDF" w:rsidRDefault="002E4696" w:rsidP="00623D47">
      <w:pPr>
        <w:pStyle w:val="Paragrafi"/>
      </w:pPr>
      <w:r>
        <w:t>12)</w:t>
      </w:r>
      <w:r w:rsidR="00623D47" w:rsidRPr="00822BDF">
        <w:t xml:space="preserve"> aplikimin e sistemeve të informacionit, tekno</w:t>
      </w:r>
      <w:r w:rsidR="001C1E92">
        <w:t>logjive të informacionit dhe kom</w:t>
      </w:r>
      <w:r w:rsidR="00623D47" w:rsidRPr="00822BDF">
        <w:t>unikim</w:t>
      </w:r>
      <w:r w:rsidR="00623D47">
        <w:t>it të forcave të armatosura të s</w:t>
      </w:r>
      <w:r w:rsidR="00623D47" w:rsidRPr="00822BDF">
        <w:t xml:space="preserve">hteteve </w:t>
      </w:r>
      <w:r>
        <w:t xml:space="preserve">të </w:t>
      </w:r>
      <w:r w:rsidR="00623D47" w:rsidRPr="00822BDF">
        <w:t>të dy</w:t>
      </w:r>
      <w:r w:rsidR="00623D47">
        <w:t>ja</w:t>
      </w:r>
      <w:r w:rsidR="00623D47" w:rsidRPr="00822BDF">
        <w:t xml:space="preserve"> Palëve;</w:t>
      </w:r>
    </w:p>
    <w:p w:rsidR="00623D47" w:rsidRPr="00822BDF" w:rsidRDefault="002E4696" w:rsidP="00623D47">
      <w:pPr>
        <w:pStyle w:val="Paragrafi"/>
      </w:pPr>
      <w:r>
        <w:t>13)</w:t>
      </w:r>
      <w:r w:rsidR="00623D47" w:rsidRPr="00822BDF">
        <w:t xml:space="preserve"> mjekësinë ushtarake;</w:t>
      </w:r>
    </w:p>
    <w:p w:rsidR="00623D47" w:rsidRPr="00822BDF" w:rsidRDefault="002E4696" w:rsidP="00623D47">
      <w:pPr>
        <w:pStyle w:val="Paragrafi"/>
      </w:pPr>
      <w:r>
        <w:t>14)</w:t>
      </w:r>
      <w:r w:rsidR="00623D47" w:rsidRPr="00822BDF">
        <w:t xml:space="preserve"> çështje ligjore në fushën e mbrojtjes;</w:t>
      </w:r>
    </w:p>
    <w:p w:rsidR="00623D47" w:rsidRPr="00822BDF" w:rsidRDefault="002E4696" w:rsidP="00623D47">
      <w:pPr>
        <w:pStyle w:val="Paragrafi"/>
      </w:pPr>
      <w:r>
        <w:t>15)</w:t>
      </w:r>
      <w:r w:rsidR="00623D47" w:rsidRPr="00822BDF">
        <w:t xml:space="preserve"> historinë ushtarake dhe muzeume;</w:t>
      </w:r>
    </w:p>
    <w:p w:rsidR="00623D47" w:rsidRPr="00822BDF" w:rsidRDefault="002E4696" w:rsidP="00623D47">
      <w:pPr>
        <w:pStyle w:val="Paragrafi"/>
      </w:pPr>
      <w:r>
        <w:t>16)</w:t>
      </w:r>
      <w:r w:rsidR="00623D47" w:rsidRPr="00822BDF">
        <w:t xml:space="preserve"> veprimtari kulturore dhe sportive;</w:t>
      </w:r>
    </w:p>
    <w:p w:rsidR="00623D47" w:rsidRDefault="002E4696" w:rsidP="00623D47">
      <w:pPr>
        <w:pStyle w:val="Paragrafi"/>
      </w:pPr>
      <w:r>
        <w:t>17)</w:t>
      </w:r>
      <w:r w:rsidR="00623D47" w:rsidRPr="00822BDF">
        <w:t xml:space="preserve"> shkëmbime pushimesh dhe turizmi;</w:t>
      </w:r>
    </w:p>
    <w:p w:rsidR="002F65E1" w:rsidRDefault="002F65E1" w:rsidP="00623D47">
      <w:pPr>
        <w:pStyle w:val="Paragrafi"/>
      </w:pPr>
    </w:p>
    <w:p w:rsidR="002F65E1" w:rsidRPr="00822BDF" w:rsidRDefault="002F65E1" w:rsidP="00623D47">
      <w:pPr>
        <w:pStyle w:val="Paragrafi"/>
      </w:pPr>
    </w:p>
    <w:p w:rsidR="00623D47" w:rsidRPr="00822BDF" w:rsidRDefault="00623D47" w:rsidP="00623D47">
      <w:pPr>
        <w:pStyle w:val="Paragrafi"/>
      </w:pPr>
      <w:r>
        <w:t>2. Ç</w:t>
      </w:r>
      <w:r w:rsidRPr="00822BDF">
        <w:t>ështjet specifike që lidhen me bashkëpunimin në fushat e përmendura më lart dhe në fusha të tjera të mbështetura në mënyrë reciproke mund të përcaktohen përmes marrëveshjeve të veçanta dhe protokolleve shtesë të miratuara midis njësive të organizmave përkatëse dhe ndërmjetësve të Palëve.</w:t>
      </w:r>
    </w:p>
    <w:p w:rsidR="0042328D" w:rsidRPr="00822BDF" w:rsidRDefault="0042328D" w:rsidP="00623D47">
      <w:pPr>
        <w:pStyle w:val="Paragrafi"/>
      </w:pPr>
    </w:p>
    <w:p w:rsidR="00623D47" w:rsidRPr="00822BDF" w:rsidRDefault="00623D47" w:rsidP="00B504DB">
      <w:pPr>
        <w:pStyle w:val="NeniNr"/>
      </w:pPr>
      <w:r w:rsidRPr="00822BDF">
        <w:lastRenderedPageBreak/>
        <w:t>Neni 4</w:t>
      </w:r>
    </w:p>
    <w:p w:rsidR="00623D47" w:rsidRPr="00822BDF" w:rsidRDefault="00623D47" w:rsidP="00B504DB">
      <w:pPr>
        <w:pStyle w:val="NeniTitull"/>
      </w:pPr>
      <w:r w:rsidRPr="00822BDF">
        <w:t>Ndjekja e zbatimit të Marrëveshjes</w:t>
      </w:r>
    </w:p>
    <w:p w:rsidR="00623D47" w:rsidRPr="00822BDF" w:rsidRDefault="00623D47" w:rsidP="00623D47">
      <w:pPr>
        <w:pStyle w:val="Paragrafi"/>
      </w:pPr>
    </w:p>
    <w:p w:rsidR="00623D47" w:rsidRPr="00822BDF" w:rsidRDefault="00623D47" w:rsidP="00623D47">
      <w:pPr>
        <w:pStyle w:val="Paragrafi"/>
      </w:pPr>
      <w:r>
        <w:t xml:space="preserve">Organet për koordinimin, </w:t>
      </w:r>
      <w:r w:rsidRPr="00822BDF">
        <w:t>mbikëqyrjen dhe zbatimin e Marrëveshjes janë:</w:t>
      </w:r>
    </w:p>
    <w:p w:rsidR="00623D47" w:rsidRPr="00822BDF" w:rsidRDefault="00623D47" w:rsidP="00623D47">
      <w:pPr>
        <w:pStyle w:val="Paragrafi"/>
      </w:pPr>
      <w:r>
        <w:t>- në emër të Palës p</w:t>
      </w:r>
      <w:r w:rsidRPr="00822BDF">
        <w:t xml:space="preserve">olake: Ministri i Mbrojtjes Kombëtare, Ministri i Ekonomisë dhe </w:t>
      </w:r>
      <w:r>
        <w:t xml:space="preserve">i </w:t>
      </w:r>
      <w:r w:rsidRPr="00822BDF">
        <w:t>Politikave Sociale;</w:t>
      </w:r>
    </w:p>
    <w:p w:rsidR="00623D47" w:rsidRPr="00822BDF" w:rsidRDefault="00623D47" w:rsidP="00623D47">
      <w:pPr>
        <w:pStyle w:val="Paragrafi"/>
      </w:pPr>
      <w:r>
        <w:t>- në emër të Palës s</w:t>
      </w:r>
      <w:r w:rsidRPr="00822BDF">
        <w:t>hqiptare: Ministri i Mbrojtjes.</w:t>
      </w:r>
    </w:p>
    <w:p w:rsidR="00623D47" w:rsidRPr="00822BDF" w:rsidRDefault="00623D47" w:rsidP="00623D47">
      <w:pPr>
        <w:pStyle w:val="Paragrafi"/>
      </w:pPr>
    </w:p>
    <w:p w:rsidR="00623D47" w:rsidRPr="00822BDF" w:rsidRDefault="00623D47" w:rsidP="00B504DB">
      <w:pPr>
        <w:pStyle w:val="NeniNr"/>
      </w:pPr>
      <w:r w:rsidRPr="00822BDF">
        <w:t>Neni 5</w:t>
      </w:r>
    </w:p>
    <w:p w:rsidR="00623D47" w:rsidRPr="00822BDF" w:rsidRDefault="00623D47" w:rsidP="00B504DB">
      <w:pPr>
        <w:pStyle w:val="NeniTitull"/>
      </w:pPr>
      <w:r w:rsidRPr="00822BDF">
        <w:t>Format e bashkëpunimit</w:t>
      </w:r>
    </w:p>
    <w:p w:rsidR="00623D47" w:rsidRPr="00822BDF" w:rsidRDefault="00623D47" w:rsidP="00623D47">
      <w:pPr>
        <w:pStyle w:val="Paragrafi"/>
      </w:pPr>
    </w:p>
    <w:p w:rsidR="00623D47" w:rsidRPr="00822BDF" w:rsidRDefault="00623D47" w:rsidP="00623D47">
      <w:pPr>
        <w:pStyle w:val="Paragrafi"/>
      </w:pPr>
      <w:r w:rsidRPr="00822BDF">
        <w:t xml:space="preserve">1. Bashkëpunimi </w:t>
      </w:r>
      <w:r>
        <w:t>ndërmjet</w:t>
      </w:r>
      <w:r w:rsidRPr="00822BDF">
        <w:t xml:space="preserve"> Palëve do të kryhet në format e mëposhtme:</w:t>
      </w:r>
    </w:p>
    <w:p w:rsidR="00623D47" w:rsidRPr="00822BDF" w:rsidRDefault="00623D47" w:rsidP="00623D47">
      <w:pPr>
        <w:pStyle w:val="Paragrafi"/>
      </w:pPr>
      <w:r w:rsidRPr="00822BDF">
        <w:t>1) takime të minis</w:t>
      </w:r>
      <w:r w:rsidR="002E4696">
        <w:t>trave të mbrojtjes, shefave të shtabit të përgjithshëm, shefave të forcave tokësore, të forcave ajrore dhe d</w:t>
      </w:r>
      <w:r w:rsidRPr="00822BDF">
        <w:t xml:space="preserve">etare, si dhe të zyrtarëve të tjerë të ministrive </w:t>
      </w:r>
      <w:r>
        <w:t>të mbrojtjes dhe të forcave të a</w:t>
      </w:r>
      <w:r w:rsidR="002E4696">
        <w:t>rmatosura të shteteve dhe P</w:t>
      </w:r>
      <w:r w:rsidRPr="00822BDF">
        <w:t>alëve;</w:t>
      </w:r>
    </w:p>
    <w:p w:rsidR="00623D47" w:rsidRPr="00822BDF" w:rsidRDefault="00623D47" w:rsidP="00623D47">
      <w:pPr>
        <w:pStyle w:val="Paragrafi"/>
      </w:pPr>
      <w:r w:rsidRPr="00822BDF">
        <w:t>2) shkëmbime eksperiencash midis ekspertëve;</w:t>
      </w:r>
    </w:p>
    <w:p w:rsidR="00623D47" w:rsidRPr="00822BDF" w:rsidRDefault="00623D47" w:rsidP="00623D47">
      <w:pPr>
        <w:pStyle w:val="Paragrafi"/>
      </w:pPr>
      <w:r w:rsidRPr="00822BDF">
        <w:t>3) konsultime politiko-ushtarake, konferenca dhe seminare;</w:t>
      </w:r>
    </w:p>
    <w:p w:rsidR="00623D47" w:rsidRPr="00822BDF" w:rsidRDefault="00623D47" w:rsidP="00623D47">
      <w:pPr>
        <w:pStyle w:val="Paragrafi"/>
      </w:pPr>
      <w:r w:rsidRPr="00822BDF">
        <w:t>4) takime midi</w:t>
      </w:r>
      <w:r w:rsidR="002E4696">
        <w:t>s delegacioneve të s</w:t>
      </w:r>
      <w:r>
        <w:t>htabeve të përgjithshme dhe të m</w:t>
      </w:r>
      <w:r w:rsidRPr="00822BDF">
        <w:t>brojtjes, me qëllim shkëmbimin e informacion</w:t>
      </w:r>
      <w:r>
        <w:t>it për zhvillimin e forcave të a</w:t>
      </w:r>
      <w:r w:rsidRPr="00822BDF">
        <w:t>rmatosura të shteteve të Palëve dhe përcaktimin e kërkesave të bashkëpunimit;</w:t>
      </w:r>
    </w:p>
    <w:p w:rsidR="00623D47" w:rsidRPr="00822BDF" w:rsidRDefault="00623D47" w:rsidP="00623D47">
      <w:pPr>
        <w:pStyle w:val="Paragrafi"/>
      </w:pPr>
      <w:r w:rsidRPr="00822BDF">
        <w:t>5) studime dhe trajnime praktike në akademitë e larta ushtarake dhe institucionet kërkimore shkencore ushtarake, shkëmbime leksionesh dhe trajnuesish në fusha të ndryshme;</w:t>
      </w:r>
    </w:p>
    <w:p w:rsidR="00623D47" w:rsidRPr="00822BDF" w:rsidRDefault="00623D47" w:rsidP="00623D47">
      <w:pPr>
        <w:pStyle w:val="Paragrafi"/>
      </w:pPr>
      <w:r w:rsidRPr="00822BDF">
        <w:t xml:space="preserve">6) këshillime ekspertësh dhe asistencë, veçanërisht në vendosjen e rregullave, kërkim dhe zhvillim, kontroll i imtësishëm dhe ripërtëritje të armatimit </w:t>
      </w:r>
      <w:r>
        <w:t>dhe të pajisjeve për nevojat e forcave të a</w:t>
      </w:r>
      <w:r w:rsidRPr="00822BDF">
        <w:t>rmatosura;</w:t>
      </w:r>
    </w:p>
    <w:p w:rsidR="00623D47" w:rsidRPr="00822BDF" w:rsidRDefault="00623D47" w:rsidP="00623D47">
      <w:pPr>
        <w:pStyle w:val="Paragrafi"/>
      </w:pPr>
      <w:r w:rsidRPr="00822BDF">
        <w:t>7) vizita të anijeve në porte;</w:t>
      </w:r>
    </w:p>
    <w:p w:rsidR="00623D47" w:rsidRPr="00822BDF" w:rsidRDefault="00623D47" w:rsidP="00623D47">
      <w:pPr>
        <w:pStyle w:val="Paragrafi"/>
      </w:pPr>
      <w:r w:rsidRPr="00822BDF">
        <w:t>8) pjesëmarrje vëzhguesish në stërvitje ushtarake;</w:t>
      </w:r>
    </w:p>
    <w:p w:rsidR="00623D47" w:rsidRPr="00822BDF" w:rsidRDefault="00623D47" w:rsidP="00623D47">
      <w:pPr>
        <w:pStyle w:val="Paragrafi"/>
      </w:pPr>
      <w:r w:rsidRPr="00822BDF">
        <w:t>9) pjesëmarrje në misione paqeruajtëse dhe operacionet humanitare;</w:t>
      </w:r>
    </w:p>
    <w:p w:rsidR="00623D47" w:rsidRPr="00822BDF" w:rsidRDefault="00623D47" w:rsidP="00623D47">
      <w:pPr>
        <w:pStyle w:val="Paragrafi"/>
      </w:pPr>
      <w:r w:rsidRPr="00822BDF">
        <w:t>10) shkëmbim informacioni dhe dokumentacioni e materiale trajnuese;</w:t>
      </w:r>
    </w:p>
    <w:p w:rsidR="00623D47" w:rsidRPr="00822BDF" w:rsidRDefault="00623D47" w:rsidP="00623D47">
      <w:pPr>
        <w:pStyle w:val="Paragrafi"/>
      </w:pPr>
      <w:r w:rsidRPr="00822BDF">
        <w:t>11) organizim dhe pjesëmarrje në ngjarje kulturore dhe sportive.</w:t>
      </w:r>
    </w:p>
    <w:p w:rsidR="00623D47" w:rsidRPr="00822BDF" w:rsidRDefault="00623D47" w:rsidP="00623D47">
      <w:pPr>
        <w:pStyle w:val="Paragrafi"/>
      </w:pPr>
      <w:r w:rsidRPr="00822BDF">
        <w:t>2. Ministrat e shteteve të Palëve do të mbajnë konsultime për çështje të interesit reciprok, në rast nevoje.</w:t>
      </w:r>
    </w:p>
    <w:p w:rsidR="00623D47" w:rsidRPr="00822BDF" w:rsidRDefault="00623D47" w:rsidP="00623D47">
      <w:pPr>
        <w:pStyle w:val="Paragrafi"/>
      </w:pPr>
      <w:r w:rsidRPr="00822BDF">
        <w:t xml:space="preserve">3. Ministrat e mbrojtjes të shteteve të Palëve, gjithashtu, mund të autorizojnë trupa të tjerë vartës të tyre për të ruajtur kontaktet dhe </w:t>
      </w:r>
      <w:r w:rsidR="002E4696">
        <w:t xml:space="preserve">për të </w:t>
      </w:r>
      <w:r w:rsidRPr="00822BDF">
        <w:t>zbatuar dispozitat e kësaj Marrëveshje</w:t>
      </w:r>
      <w:r>
        <w:t>je</w:t>
      </w:r>
      <w:r w:rsidRPr="00822BDF">
        <w:t>.</w:t>
      </w:r>
    </w:p>
    <w:p w:rsidR="00623D47" w:rsidRPr="00822BDF" w:rsidRDefault="00623D47" w:rsidP="00623D47">
      <w:pPr>
        <w:pStyle w:val="Paragrafi"/>
      </w:pPr>
    </w:p>
    <w:p w:rsidR="00623D47" w:rsidRPr="00822BDF" w:rsidRDefault="00623D47" w:rsidP="00B504DB">
      <w:pPr>
        <w:pStyle w:val="NeniNr"/>
      </w:pPr>
      <w:r w:rsidRPr="00822BDF">
        <w:t>Neni 6</w:t>
      </w:r>
    </w:p>
    <w:p w:rsidR="00623D47" w:rsidRPr="00822BDF" w:rsidRDefault="00623D47" w:rsidP="00B504DB">
      <w:pPr>
        <w:pStyle w:val="NeniTitull"/>
      </w:pPr>
      <w:r w:rsidRPr="00822BDF">
        <w:t>Planet e bashkëpunimit vjetor</w:t>
      </w:r>
    </w:p>
    <w:p w:rsidR="00623D47" w:rsidRPr="00822BDF" w:rsidRDefault="00623D47" w:rsidP="00623D47">
      <w:pPr>
        <w:pStyle w:val="Paragrafi"/>
      </w:pPr>
    </w:p>
    <w:p w:rsidR="00623D47" w:rsidRPr="00822BDF" w:rsidRDefault="00623D47" w:rsidP="00623D47">
      <w:pPr>
        <w:pStyle w:val="Paragrafi"/>
      </w:pPr>
      <w:r w:rsidRPr="00822BDF">
        <w:t>1. Baza e bashkëpunimit për një vit të caktuar është plani vjetor i bashkëpunimit i pranuar në mënyrë reciproke.</w:t>
      </w:r>
    </w:p>
    <w:p w:rsidR="00623D47" w:rsidRPr="00822BDF" w:rsidRDefault="00623D47" w:rsidP="00623D47">
      <w:pPr>
        <w:pStyle w:val="Paragrafi"/>
      </w:pPr>
      <w:r w:rsidRPr="00822BDF">
        <w:t>2. Paraqitja dhe propozimet e planit vje</w:t>
      </w:r>
      <w:r>
        <w:t>tor të bashkëpunimit do të bëhen</w:t>
      </w:r>
      <w:r w:rsidRPr="00822BDF">
        <w:t xml:space="preserve"> më 1 tetor të vitit paraardhës me vitin për të cilin është përgatitur plani.</w:t>
      </w:r>
    </w:p>
    <w:p w:rsidR="00623D47" w:rsidRPr="00822BDF" w:rsidRDefault="00623D47" w:rsidP="00623D47">
      <w:pPr>
        <w:pStyle w:val="Paragrafi"/>
      </w:pPr>
      <w:r w:rsidRPr="00822BDF">
        <w:t xml:space="preserve">3. Plani vjetor i </w:t>
      </w:r>
      <w:r>
        <w:t>bashkëpunimit miratohet dhe fi</w:t>
      </w:r>
      <w:r w:rsidRPr="00822BDF">
        <w:t>rmoset nga përfaqësuesit e autorizuar të Palëve më 1 dhjetor të vitit paraardhës me vitin për të cilin është përgatitur plani.</w:t>
      </w:r>
    </w:p>
    <w:p w:rsidR="00623D47" w:rsidRPr="00822BDF" w:rsidRDefault="00623D47" w:rsidP="00623D47">
      <w:pPr>
        <w:pStyle w:val="Paragrafi"/>
      </w:pPr>
      <w:r w:rsidRPr="00822BDF">
        <w:t>4. Plani vjetor i bashkëpunimit do të specifikojë detyra të veçanta, format e tyre, datat, vendet dhe numrin e pjesëmarrësve, si dhe autoritetet kompetente të Palëve.</w:t>
      </w:r>
    </w:p>
    <w:p w:rsidR="00623D47" w:rsidRPr="00822BDF" w:rsidRDefault="00623D47" w:rsidP="00623D47">
      <w:pPr>
        <w:pStyle w:val="Paragrafi"/>
      </w:pPr>
      <w:r w:rsidRPr="00822BDF">
        <w:t>5. Planet e miratuara vjetore të bashkëpunimit mund të përmirësohen me konsensus reciprok të Palëve.</w:t>
      </w:r>
    </w:p>
    <w:p w:rsidR="00623D47" w:rsidRPr="00822BDF" w:rsidRDefault="00623D47" w:rsidP="00B504DB">
      <w:pPr>
        <w:pStyle w:val="NeniNr"/>
      </w:pPr>
      <w:r w:rsidRPr="00822BDF">
        <w:t>Neni 7</w:t>
      </w:r>
    </w:p>
    <w:p w:rsidR="00623D47" w:rsidRPr="00822BDF" w:rsidRDefault="00623D47" w:rsidP="00B504DB">
      <w:pPr>
        <w:pStyle w:val="NeniTitull"/>
      </w:pPr>
      <w:r>
        <w:t>Statusi i f</w:t>
      </w:r>
      <w:r w:rsidRPr="00822BDF">
        <w:t xml:space="preserve">orcave dhe </w:t>
      </w:r>
      <w:r w:rsidR="002E4696">
        <w:t xml:space="preserve">i </w:t>
      </w:r>
      <w:r w:rsidRPr="00822BDF">
        <w:t>personelit civil</w:t>
      </w:r>
    </w:p>
    <w:p w:rsidR="00623D47" w:rsidRPr="00822BDF" w:rsidRDefault="00623D47" w:rsidP="00623D47">
      <w:pPr>
        <w:pStyle w:val="Paragrafi"/>
      </w:pPr>
    </w:p>
    <w:p w:rsidR="00623D47" w:rsidRPr="00822BDF" w:rsidRDefault="00623D47" w:rsidP="00623D47">
      <w:pPr>
        <w:pStyle w:val="Paragrafi"/>
      </w:pPr>
      <w:r w:rsidRPr="00822BDF">
        <w:t xml:space="preserve">Statusi i forcave dhe </w:t>
      </w:r>
      <w:r w:rsidR="002E4696">
        <w:t xml:space="preserve">i </w:t>
      </w:r>
      <w:r w:rsidRPr="00822BDF">
        <w:t xml:space="preserve">personelit civil </w:t>
      </w:r>
      <w:r w:rsidR="002E4696">
        <w:t>të s</w:t>
      </w:r>
      <w:r w:rsidRPr="00822BDF">
        <w:t>hteteve Palë gjatë pre</w:t>
      </w:r>
      <w:r>
        <w:t>zencës së tyre në territorin e s</w:t>
      </w:r>
      <w:r w:rsidRPr="00822BDF">
        <w:t>htetit të Palës tjetër, me qëllim pjesëmarrjen në aktivitete brenda kuadrit të kësaj Marrëveshje</w:t>
      </w:r>
      <w:r w:rsidR="002E4696">
        <w:t>je, trajtohet nga dispozitat e M</w:t>
      </w:r>
      <w:r w:rsidRPr="00822BDF">
        <w:t xml:space="preserve">arrëveshjes </w:t>
      </w:r>
      <w:r w:rsidR="002E4696">
        <w:t>ndërmjet S</w:t>
      </w:r>
      <w:r w:rsidRPr="00822BDF">
        <w:t>hteteve Palë të Traktatit të Atlantikut të Veriut dhe sht</w:t>
      </w:r>
      <w:r w:rsidR="002E4696">
        <w:t>eteve të tjera pjesëmarrëse në partneritetin për p</w:t>
      </w:r>
      <w:r w:rsidRPr="00822BDF">
        <w:t>aqe</w:t>
      </w:r>
      <w:r w:rsidR="002E4696">
        <w:t>,</w:t>
      </w:r>
      <w:r w:rsidRPr="00822BDF">
        <w:t xml:space="preserve"> lidhur me </w:t>
      </w:r>
      <w:r>
        <w:t xml:space="preserve">statusin e forcave të tyre dhe </w:t>
      </w:r>
      <w:r>
        <w:lastRenderedPageBreak/>
        <w:t>protokollin e tij s</w:t>
      </w:r>
      <w:r w:rsidRPr="00822BDF">
        <w:t>htesë, i bërë në Bruksel</w:t>
      </w:r>
      <w:r>
        <w:t>,</w:t>
      </w:r>
      <w:r w:rsidRPr="00822BDF">
        <w:t xml:space="preserve"> më 19 qershor 1995.</w:t>
      </w:r>
    </w:p>
    <w:p w:rsidR="00B504DB" w:rsidRDefault="00B504DB" w:rsidP="00623D47">
      <w:pPr>
        <w:pStyle w:val="Paragrafi"/>
      </w:pPr>
    </w:p>
    <w:p w:rsidR="00623D47" w:rsidRPr="00822BDF" w:rsidRDefault="00623D47" w:rsidP="00B504DB">
      <w:pPr>
        <w:pStyle w:val="NeniNr"/>
      </w:pPr>
      <w:r w:rsidRPr="00822BDF">
        <w:t>Neni 8</w:t>
      </w:r>
    </w:p>
    <w:p w:rsidR="00623D47" w:rsidRPr="00822BDF" w:rsidRDefault="00623D47" w:rsidP="00B504DB">
      <w:pPr>
        <w:pStyle w:val="NeniTitull"/>
      </w:pPr>
      <w:r w:rsidRPr="00822BDF">
        <w:t>Ruajtja e informacionit të klasifikuar</w:t>
      </w:r>
    </w:p>
    <w:p w:rsidR="00623D47" w:rsidRPr="00822BDF" w:rsidRDefault="00623D47" w:rsidP="00623D47">
      <w:pPr>
        <w:pStyle w:val="Paragrafi"/>
      </w:pPr>
    </w:p>
    <w:p w:rsidR="00623D47" w:rsidRPr="00822BDF" w:rsidRDefault="00623D47" w:rsidP="00623D47">
      <w:pPr>
        <w:pStyle w:val="Paragrafi"/>
      </w:pPr>
      <w:r w:rsidRPr="00822BDF">
        <w:t>1. "Informacion i klasifikuar" nënkupton informacionin i cili, pavarësisht nga forma e shprehjes së tij, duke përfshirë gjendjen e përpunimit të tij, kërkon mbrojtje ndaj një shpërndarjeje të paautorizuar.</w:t>
      </w:r>
    </w:p>
    <w:p w:rsidR="00623D47" w:rsidRPr="00822BDF" w:rsidRDefault="00623D47" w:rsidP="00623D47">
      <w:pPr>
        <w:pStyle w:val="Paragrafi"/>
      </w:pPr>
      <w:r w:rsidRPr="00822BDF">
        <w:t>2. Informacioni i klasifikuar, i referuar në paragrafin 1, do të thotë saktësisht në përm</w:t>
      </w:r>
      <w:r>
        <w:t>bajtjen e tij</w:t>
      </w:r>
      <w:r w:rsidRPr="00822BDF">
        <w:t xml:space="preserve"> informacion me nivel klasifikimi sigurie, në përputhje me l</w:t>
      </w:r>
      <w:r>
        <w:t>egjislacionin kombëtar të secilës</w:t>
      </w:r>
      <w:r w:rsidRPr="00822BDF">
        <w:t xml:space="preserve"> nga Palët.</w:t>
      </w:r>
    </w:p>
    <w:p w:rsidR="00623D47" w:rsidRPr="00822BDF" w:rsidRDefault="00623D47" w:rsidP="00623D47">
      <w:pPr>
        <w:pStyle w:val="Paragrafi"/>
      </w:pPr>
      <w:r w:rsidRPr="00822BDF">
        <w:t>3. Palët parashikojnë që nivelet e mëposhtme të klasifikimit korrespondojnë plotësisht me njëri-tjetrin.</w:t>
      </w:r>
    </w:p>
    <w:p w:rsidR="00623D47" w:rsidRPr="00822BDF" w:rsidRDefault="00623D47" w:rsidP="00623D4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623D47" w:rsidRPr="00822BDF" w:rsidTr="00EE34FA">
        <w:tc>
          <w:tcPr>
            <w:tcW w:w="3095" w:type="dxa"/>
            <w:shd w:val="clear" w:color="auto" w:fill="auto"/>
          </w:tcPr>
          <w:p w:rsidR="00623D47" w:rsidRPr="00822BDF" w:rsidRDefault="00623D47" w:rsidP="00623D47">
            <w:pPr>
              <w:pStyle w:val="Paragrafi"/>
            </w:pPr>
            <w:r w:rsidRPr="00822BDF">
              <w:t>Republika e Polonisë</w:t>
            </w:r>
          </w:p>
        </w:tc>
        <w:tc>
          <w:tcPr>
            <w:tcW w:w="3095" w:type="dxa"/>
            <w:shd w:val="clear" w:color="auto" w:fill="auto"/>
          </w:tcPr>
          <w:p w:rsidR="00623D47" w:rsidRPr="00822BDF" w:rsidRDefault="00623D47" w:rsidP="00623D47">
            <w:pPr>
              <w:pStyle w:val="Paragrafi"/>
            </w:pPr>
            <w:r w:rsidRPr="00822BDF">
              <w:t>Republika e Shqipërisë</w:t>
            </w:r>
          </w:p>
        </w:tc>
        <w:tc>
          <w:tcPr>
            <w:tcW w:w="3096" w:type="dxa"/>
            <w:shd w:val="clear" w:color="auto" w:fill="auto"/>
          </w:tcPr>
          <w:p w:rsidR="00623D47" w:rsidRPr="00822BDF" w:rsidRDefault="00623D47" w:rsidP="00623D47">
            <w:pPr>
              <w:pStyle w:val="Paragrafi"/>
            </w:pPr>
            <w:r w:rsidRPr="00822BDF">
              <w:t>Ekuivalenti në anglisht</w:t>
            </w:r>
          </w:p>
        </w:tc>
      </w:tr>
      <w:tr w:rsidR="00623D47" w:rsidRPr="00822BDF" w:rsidTr="00EE34FA">
        <w:tc>
          <w:tcPr>
            <w:tcW w:w="3095" w:type="dxa"/>
            <w:shd w:val="clear" w:color="auto" w:fill="auto"/>
          </w:tcPr>
          <w:p w:rsidR="00623D47" w:rsidRPr="00822BDF" w:rsidRDefault="00623D47" w:rsidP="00623D47">
            <w:pPr>
              <w:pStyle w:val="Paragrafi"/>
            </w:pPr>
            <w:r w:rsidRPr="00822BDF">
              <w:t>ZASTRZEZONE</w:t>
            </w:r>
          </w:p>
        </w:tc>
        <w:tc>
          <w:tcPr>
            <w:tcW w:w="3095" w:type="dxa"/>
            <w:shd w:val="clear" w:color="auto" w:fill="auto"/>
          </w:tcPr>
          <w:p w:rsidR="00623D47" w:rsidRPr="00822BDF" w:rsidRDefault="00623D47" w:rsidP="00623D47">
            <w:pPr>
              <w:pStyle w:val="Paragrafi"/>
            </w:pPr>
            <w:r w:rsidRPr="00822BDF">
              <w:t>-------</w:t>
            </w:r>
          </w:p>
        </w:tc>
        <w:tc>
          <w:tcPr>
            <w:tcW w:w="3096" w:type="dxa"/>
            <w:shd w:val="clear" w:color="auto" w:fill="auto"/>
          </w:tcPr>
          <w:p w:rsidR="00623D47" w:rsidRPr="00822BDF" w:rsidRDefault="00623D47" w:rsidP="00623D47">
            <w:pPr>
              <w:pStyle w:val="Paragrafi"/>
            </w:pPr>
            <w:r w:rsidRPr="00822BDF">
              <w:t>RESTRICTED</w:t>
            </w:r>
          </w:p>
        </w:tc>
      </w:tr>
      <w:tr w:rsidR="00623D47" w:rsidRPr="00822BDF" w:rsidTr="00EE34FA">
        <w:tc>
          <w:tcPr>
            <w:tcW w:w="3095" w:type="dxa"/>
            <w:shd w:val="clear" w:color="auto" w:fill="auto"/>
          </w:tcPr>
          <w:p w:rsidR="00623D47" w:rsidRPr="00822BDF" w:rsidRDefault="00623D47" w:rsidP="00623D47">
            <w:pPr>
              <w:pStyle w:val="Paragrafi"/>
            </w:pPr>
            <w:r w:rsidRPr="00822BDF">
              <w:t>POUFNE</w:t>
            </w:r>
          </w:p>
        </w:tc>
        <w:tc>
          <w:tcPr>
            <w:tcW w:w="3095" w:type="dxa"/>
            <w:shd w:val="clear" w:color="auto" w:fill="auto"/>
          </w:tcPr>
          <w:p w:rsidR="00623D47" w:rsidRPr="00822BDF" w:rsidRDefault="00623D47" w:rsidP="00623D47">
            <w:pPr>
              <w:pStyle w:val="Paragrafi"/>
            </w:pPr>
            <w:r w:rsidRPr="00822BDF">
              <w:t>KONFIDENCIAL</w:t>
            </w:r>
          </w:p>
        </w:tc>
        <w:tc>
          <w:tcPr>
            <w:tcW w:w="3096" w:type="dxa"/>
            <w:shd w:val="clear" w:color="auto" w:fill="auto"/>
          </w:tcPr>
          <w:p w:rsidR="00623D47" w:rsidRPr="00822BDF" w:rsidRDefault="00623D47" w:rsidP="00623D47">
            <w:pPr>
              <w:pStyle w:val="Paragrafi"/>
            </w:pPr>
            <w:r w:rsidRPr="00822BDF">
              <w:t>CONFIDENTIAL</w:t>
            </w:r>
          </w:p>
        </w:tc>
      </w:tr>
      <w:tr w:rsidR="00623D47" w:rsidRPr="00822BDF" w:rsidTr="00EE34FA">
        <w:tc>
          <w:tcPr>
            <w:tcW w:w="3095" w:type="dxa"/>
            <w:shd w:val="clear" w:color="auto" w:fill="auto"/>
          </w:tcPr>
          <w:p w:rsidR="00623D47" w:rsidRPr="00822BDF" w:rsidRDefault="00623D47" w:rsidP="00623D47">
            <w:pPr>
              <w:pStyle w:val="Paragrafi"/>
            </w:pPr>
            <w:r w:rsidRPr="00822BDF">
              <w:t>TAJNE</w:t>
            </w:r>
          </w:p>
        </w:tc>
        <w:tc>
          <w:tcPr>
            <w:tcW w:w="3095" w:type="dxa"/>
            <w:shd w:val="clear" w:color="auto" w:fill="auto"/>
          </w:tcPr>
          <w:p w:rsidR="00623D47" w:rsidRPr="00822BDF" w:rsidRDefault="00623D47" w:rsidP="00623D47">
            <w:pPr>
              <w:pStyle w:val="Paragrafi"/>
            </w:pPr>
            <w:r w:rsidRPr="00822BDF">
              <w:t>SEKRET</w:t>
            </w:r>
          </w:p>
        </w:tc>
        <w:tc>
          <w:tcPr>
            <w:tcW w:w="3096" w:type="dxa"/>
            <w:shd w:val="clear" w:color="auto" w:fill="auto"/>
          </w:tcPr>
          <w:p w:rsidR="00623D47" w:rsidRPr="00822BDF" w:rsidRDefault="00623D47" w:rsidP="00623D47">
            <w:pPr>
              <w:pStyle w:val="Paragrafi"/>
            </w:pPr>
            <w:r w:rsidRPr="00822BDF">
              <w:t>SECRET</w:t>
            </w:r>
          </w:p>
        </w:tc>
      </w:tr>
      <w:tr w:rsidR="00623D47" w:rsidRPr="00822BDF" w:rsidTr="00EE34FA">
        <w:tc>
          <w:tcPr>
            <w:tcW w:w="3095" w:type="dxa"/>
            <w:shd w:val="clear" w:color="auto" w:fill="auto"/>
          </w:tcPr>
          <w:p w:rsidR="00623D47" w:rsidRPr="00822BDF" w:rsidRDefault="00623D47" w:rsidP="00623D47">
            <w:pPr>
              <w:pStyle w:val="Paragrafi"/>
            </w:pPr>
            <w:r w:rsidRPr="00822BDF">
              <w:t>SCISLE TAJNE</w:t>
            </w:r>
          </w:p>
        </w:tc>
        <w:tc>
          <w:tcPr>
            <w:tcW w:w="3095" w:type="dxa"/>
            <w:shd w:val="clear" w:color="auto" w:fill="auto"/>
          </w:tcPr>
          <w:p w:rsidR="00623D47" w:rsidRPr="00822BDF" w:rsidRDefault="00623D47" w:rsidP="00623D47">
            <w:pPr>
              <w:pStyle w:val="Paragrafi"/>
            </w:pPr>
            <w:r w:rsidRPr="00822BDF">
              <w:t>TEPËR SEKRET</w:t>
            </w:r>
          </w:p>
        </w:tc>
        <w:tc>
          <w:tcPr>
            <w:tcW w:w="3096" w:type="dxa"/>
            <w:shd w:val="clear" w:color="auto" w:fill="auto"/>
          </w:tcPr>
          <w:p w:rsidR="00623D47" w:rsidRPr="00822BDF" w:rsidRDefault="00623D47" w:rsidP="00623D47">
            <w:pPr>
              <w:pStyle w:val="Paragrafi"/>
            </w:pPr>
            <w:r w:rsidRPr="00822BDF">
              <w:t>TOP SECRET</w:t>
            </w:r>
          </w:p>
        </w:tc>
      </w:tr>
    </w:tbl>
    <w:p w:rsidR="00623D47" w:rsidRPr="00822BDF" w:rsidRDefault="00623D47" w:rsidP="00623D47">
      <w:pPr>
        <w:pStyle w:val="Paragrafi"/>
      </w:pPr>
    </w:p>
    <w:p w:rsidR="00623D47" w:rsidRPr="00822BDF" w:rsidRDefault="00623D47" w:rsidP="00623D47">
      <w:pPr>
        <w:pStyle w:val="Paragrafi"/>
      </w:pPr>
      <w:r w:rsidRPr="00822BDF">
        <w:t>4. Mbi bazën e legjislacionit të shteteve të tyre, Palët do të zbatojnë çdo masë që</w:t>
      </w:r>
      <w:r>
        <w:t xml:space="preserve"> syn</w:t>
      </w:r>
      <w:r w:rsidRPr="00822BDF">
        <w:t>on m</w:t>
      </w:r>
      <w:r>
        <w:t>brojtje</w:t>
      </w:r>
      <w:r w:rsidRPr="00822BDF">
        <w:t>n e informacionit të klasifikuar të marrë sipas termave të kësaj Ma</w:t>
      </w:r>
      <w:r>
        <w:t>r</w:t>
      </w:r>
      <w:r w:rsidRPr="00822BDF">
        <w:t>rëveshjeje, nga Pala tjetër ose që ka nisur në referencë të një kontrate me Palën tjetër</w:t>
      </w:r>
      <w:r>
        <w:t>,</w:t>
      </w:r>
      <w:r w:rsidRPr="00822BDF">
        <w:t xml:space="preserve"> ku kërkohet futja në informacion të klasifikuar. Ata do të sigurojnë për këtë informacion të paktën të njëjtën mbrojtje siç kërkohet për informacionin e tyre të klasifikuar me nivel të përcaktuar të klasifikimit të sigurisë.</w:t>
      </w:r>
    </w:p>
    <w:p w:rsidR="00623D47" w:rsidRPr="00822BDF" w:rsidRDefault="00623D47" w:rsidP="00623D47">
      <w:pPr>
        <w:pStyle w:val="Paragrafi"/>
      </w:pPr>
      <w:r w:rsidRPr="00822BDF">
        <w:t>5. Informacioni i klasifikuar, i shkëmbyer sipas termave të kësaj Marrëveshjeje, do të përdoret në mënyrë ekskluzive në përputhje me qëllimin për të cilin është transferuar.</w:t>
      </w:r>
    </w:p>
    <w:p w:rsidR="00623D47" w:rsidRPr="00822BDF" w:rsidRDefault="00623D47" w:rsidP="00623D47">
      <w:pPr>
        <w:pStyle w:val="Paragrafi"/>
      </w:pPr>
      <w:r w:rsidRPr="00822BDF">
        <w:t>6. Informacioni i përm</w:t>
      </w:r>
      <w:r>
        <w:t>endur në paragrafin 5 nuk do t'u</w:t>
      </w:r>
      <w:r w:rsidRPr="00822BDF">
        <w:t xml:space="preserve"> bëhet i pranishëm nga Palët personave të tretë pa konsensusin paraprak të organeve të caktuara ose të një personi të autorizuar të Palës</w:t>
      </w:r>
      <w:r w:rsidR="002E4696">
        <w:t>,</w:t>
      </w:r>
      <w:r w:rsidRPr="00822BDF">
        <w:t xml:space="preserve"> i cili ka bërë klasifikimin e informacionit.</w:t>
      </w:r>
    </w:p>
    <w:p w:rsidR="00623D47" w:rsidRPr="00822BDF" w:rsidRDefault="00623D47" w:rsidP="00623D47">
      <w:pPr>
        <w:pStyle w:val="Paragrafi"/>
      </w:pPr>
      <w:r w:rsidRPr="00822BDF">
        <w:t>7. Informacioni i klasifikuar</w:t>
      </w:r>
      <w:r>
        <w:t>,</w:t>
      </w:r>
      <w:r w:rsidRPr="00822BDF">
        <w:t xml:space="preserve"> i shkëmbyer sipas termave të kësaj Marrëveshjeje</w:t>
      </w:r>
      <w:r>
        <w:t>,</w:t>
      </w:r>
      <w:r w:rsidRPr="00822BDF">
        <w:t xml:space="preserve"> mund t'</w:t>
      </w:r>
      <w:r>
        <w:t>u</w:t>
      </w:r>
      <w:r w:rsidRPr="00822BDF">
        <w:t xml:space="preserve"> bëhet i pranishëm vetëm atyre personave, detyra e të cilëve kërkon marrjen e tij dhe kanë qenë të autorizuar për marrj</w:t>
      </w:r>
      <w:r w:rsidR="002E4696">
        <w:t>en e këtij informacioni p</w:t>
      </w:r>
      <w:r w:rsidRPr="00822BDF">
        <w:t>as pastërtisë së nevojshme të sigurisë. Kleranca e sigurisë do të trajtohet në mënyrë të barabartë si kleranca e sigurisë</w:t>
      </w:r>
      <w:r w:rsidR="00CA1ECE">
        <w:t>,</w:t>
      </w:r>
      <w:r w:rsidRPr="00822BDF">
        <w:t xml:space="preserve"> që kryhet për dhënie aksesi në informacionin kombëtar të klasifikuar</w:t>
      </w:r>
      <w:r>
        <w:t>,</w:t>
      </w:r>
      <w:r w:rsidRPr="00822BDF">
        <w:t xml:space="preserve"> në përputhje me nivelin e caktuar të klasifikimit.</w:t>
      </w:r>
    </w:p>
    <w:p w:rsidR="00623D47" w:rsidRPr="00822BDF" w:rsidRDefault="00623D47" w:rsidP="00623D47">
      <w:pPr>
        <w:pStyle w:val="Paragrafi"/>
      </w:pPr>
      <w:r w:rsidRPr="00822BDF">
        <w:t>8. Informacioni i klasifikuar kryhet nga korrierët diplomatikë dhe ushtarakë. Një organ i përshtatshëm konfirmon marrjen e informacionit të klasifikuar dhe e transferon atë në përputhje me legjislacionin kombëtar që ka të bëjë me mbrojtjen e informacionit të klasifikuar.</w:t>
      </w:r>
    </w:p>
    <w:p w:rsidR="00623D47" w:rsidRDefault="00623D47" w:rsidP="00623D47">
      <w:pPr>
        <w:pStyle w:val="Paragrafi"/>
      </w:pPr>
      <w:r w:rsidRPr="00822BDF">
        <w:t>9. Në qoftë se njëra nga Palët merr njohuri për dalje të paautorizuar të i</w:t>
      </w:r>
      <w:r>
        <w:t>nformacionit të klasifikuar të P</w:t>
      </w:r>
      <w:r w:rsidRPr="00822BDF">
        <w:t>alës tjetër, ajo menjëherë do të njoftojë këtë Palë rreth këtij fakti. Thyerjet e ligjeve dhe rregulloreve për mbrojtjen reciproke të informacionit të klasifikuar do të investigohen dhe ndiqen ligjërisht nga organet shtetërore të Palës mbi t</w:t>
      </w:r>
      <w:r w:rsidR="00CA1ECE">
        <w:t>erritorin e shtetit, n</w:t>
      </w:r>
      <w:r w:rsidRPr="00822BDF">
        <w:t xml:space="preserve">ë </w:t>
      </w:r>
      <w:r w:rsidR="00CA1ECE">
        <w:t>të cilin</w:t>
      </w:r>
      <w:r w:rsidRPr="00822BDF">
        <w:t xml:space="preserve"> ndodhi thyerja e ligjit. Kjo Palë do të njoftojë Palën tjetër sa më shpejt të jetë e mundur mbi rezultatet e investigimit të marrë.</w:t>
      </w:r>
    </w:p>
    <w:p w:rsidR="00DF72D2" w:rsidRPr="00822BDF" w:rsidRDefault="00DF72D2" w:rsidP="00623D47">
      <w:pPr>
        <w:pStyle w:val="Paragrafi"/>
      </w:pPr>
    </w:p>
    <w:p w:rsidR="00623D47" w:rsidRPr="00822BDF" w:rsidRDefault="00623D47" w:rsidP="00623D47">
      <w:pPr>
        <w:pStyle w:val="Paragrafi"/>
      </w:pPr>
      <w:r w:rsidRPr="00822BDF">
        <w:t>10. Çdo informacion i klasifikuar, i shkëmbyer midis Palëve brenda termave të kësaj Marrëveshjeje, do të mbrohet nga Palët sipas legjislacionit të shtetit të tyre pas përfundimit të kësaj Marrëveshjeje.</w:t>
      </w:r>
    </w:p>
    <w:p w:rsidR="00623D47" w:rsidRPr="00822BDF" w:rsidRDefault="00623D47" w:rsidP="00623D47">
      <w:pPr>
        <w:pStyle w:val="Paragrafi"/>
      </w:pPr>
      <w:r w:rsidRPr="00822BDF">
        <w:t>11. Organet përgjegjëse për mbrojtjen e shkëmbimit të informacionit të klasifikuar lidhur me çështjet e mbrojtjes janë:</w:t>
      </w:r>
    </w:p>
    <w:p w:rsidR="00623D47" w:rsidRPr="00822BDF" w:rsidRDefault="00623D47" w:rsidP="00623D47">
      <w:pPr>
        <w:pStyle w:val="Paragrafi"/>
      </w:pPr>
      <w:r>
        <w:t>- në emër të Palës p</w:t>
      </w:r>
      <w:r w:rsidRPr="00822BDF">
        <w:t>olake: Shefi i Shërbimit Informativ Ushtarak</w:t>
      </w:r>
      <w:r>
        <w:t>;</w:t>
      </w:r>
    </w:p>
    <w:p w:rsidR="00623D47" w:rsidRPr="00822BDF" w:rsidRDefault="00623D47" w:rsidP="00623D47">
      <w:pPr>
        <w:pStyle w:val="Paragrafi"/>
      </w:pPr>
      <w:r>
        <w:t>- në emër të Palës shqip</w:t>
      </w:r>
      <w:r w:rsidRPr="00822BDF">
        <w:t>tare: Shefi i Shërbimit Informativ Ushtarak.</w:t>
      </w:r>
    </w:p>
    <w:p w:rsidR="00623D47" w:rsidRPr="00822BDF" w:rsidRDefault="00623D47" w:rsidP="00623D47">
      <w:pPr>
        <w:pStyle w:val="Paragrafi"/>
      </w:pPr>
    </w:p>
    <w:p w:rsidR="00623D47" w:rsidRPr="00822BDF" w:rsidRDefault="00623D47" w:rsidP="00302C90">
      <w:pPr>
        <w:pStyle w:val="NeniNr"/>
      </w:pPr>
      <w:r w:rsidRPr="00822BDF">
        <w:t>Neni 9</w:t>
      </w:r>
    </w:p>
    <w:p w:rsidR="00623D47" w:rsidRPr="00822BDF" w:rsidRDefault="00623D47" w:rsidP="00302C90">
      <w:pPr>
        <w:pStyle w:val="NeniTitull"/>
      </w:pPr>
      <w:r w:rsidRPr="00822BDF">
        <w:t>Financimi i bashkëpunimit</w:t>
      </w:r>
    </w:p>
    <w:p w:rsidR="00623D47" w:rsidRPr="00822BDF" w:rsidRDefault="00623D47" w:rsidP="00623D47">
      <w:pPr>
        <w:pStyle w:val="Paragrafi"/>
      </w:pPr>
    </w:p>
    <w:p w:rsidR="00623D47" w:rsidRPr="00822BDF" w:rsidRDefault="00623D47" w:rsidP="00623D47">
      <w:pPr>
        <w:pStyle w:val="Paragrafi"/>
      </w:pPr>
      <w:r w:rsidRPr="00822BDF">
        <w:lastRenderedPageBreak/>
        <w:t>1. Financimi i veprimtarive bashkëpunuese do të kryhet në përputhje me parimet e mëposhtme:</w:t>
      </w:r>
    </w:p>
    <w:p w:rsidR="00623D47" w:rsidRPr="00822BDF" w:rsidRDefault="00623D47" w:rsidP="00623D47">
      <w:pPr>
        <w:pStyle w:val="Paragrafi"/>
      </w:pPr>
      <w:r w:rsidRPr="00822BDF">
        <w:t>1) Pala dërguese do të mbulojë si më poshtë:</w:t>
      </w:r>
    </w:p>
    <w:p w:rsidR="00623D47" w:rsidRPr="00822BDF" w:rsidRDefault="00623D47" w:rsidP="00623D47">
      <w:pPr>
        <w:pStyle w:val="Paragrafi"/>
      </w:pPr>
      <w:r w:rsidRPr="00822BDF">
        <w:t>a) shpenzimet e udhëtimit vajtj</w:t>
      </w:r>
      <w:r>
        <w:t>e-ardhje në territorin e Palës p</w:t>
      </w:r>
      <w:r w:rsidRPr="00822BDF">
        <w:t>ritëse;</w:t>
      </w:r>
    </w:p>
    <w:p w:rsidR="00623D47" w:rsidRPr="00822BDF" w:rsidRDefault="00623D47" w:rsidP="00623D47">
      <w:pPr>
        <w:pStyle w:val="Paragrafi"/>
      </w:pPr>
      <w:r w:rsidRPr="00822BDF">
        <w:t>b) shpenzimet e sigurimit të personelit të kërkuar, duke përfshirë sigurimin</w:t>
      </w:r>
      <w:r>
        <w:t xml:space="preserve"> shëndetësor dhe ndaj dëmtimeve;</w:t>
      </w:r>
    </w:p>
    <w:p w:rsidR="00623D47" w:rsidRPr="00822BDF" w:rsidRDefault="00623D47" w:rsidP="00623D47">
      <w:pPr>
        <w:pStyle w:val="Paragrafi"/>
      </w:pPr>
      <w:r>
        <w:t>c) d</w:t>
      </w:r>
      <w:r w:rsidRPr="00822BDF">
        <w:t xml:space="preserve">okumentet e kërkuara nga </w:t>
      </w:r>
      <w:r>
        <w:t>autoritetet e shtetit të Palës p</w:t>
      </w:r>
      <w:r w:rsidRPr="00822BDF">
        <w:t>ritëse të nevojshme për të hyrë dhe për t'u larguar nga territori i tij.</w:t>
      </w:r>
    </w:p>
    <w:p w:rsidR="00623D47" w:rsidRPr="00822BDF" w:rsidRDefault="00623D47" w:rsidP="00623D47">
      <w:pPr>
        <w:pStyle w:val="Paragrafi"/>
      </w:pPr>
      <w:r w:rsidRPr="00822BDF">
        <w:t>2) Pala pritëse do të mbulojë si më poshtë:</w:t>
      </w:r>
    </w:p>
    <w:p w:rsidR="00623D47" w:rsidRPr="00822BDF" w:rsidRDefault="00623D47" w:rsidP="00623D47">
      <w:pPr>
        <w:pStyle w:val="Paragrafi"/>
      </w:pPr>
      <w:r w:rsidRPr="00822BDF">
        <w:t>a) shpenzimet e ushqimit dhe akomodimit;</w:t>
      </w:r>
    </w:p>
    <w:p w:rsidR="00623D47" w:rsidRPr="00822BDF" w:rsidRDefault="00623D47" w:rsidP="00623D47">
      <w:pPr>
        <w:pStyle w:val="Paragrafi"/>
      </w:pPr>
      <w:r w:rsidRPr="00822BDF">
        <w:t>b) shpenzimet e transportit brenda programit të vizitës.</w:t>
      </w:r>
    </w:p>
    <w:p w:rsidR="00623D47" w:rsidRPr="00822BDF" w:rsidRDefault="00623D47" w:rsidP="00623D47">
      <w:pPr>
        <w:pStyle w:val="Paragrafi"/>
      </w:pPr>
      <w:r w:rsidRPr="00822BDF">
        <w:t>2. Pala pritëse në rast emergjence do të sigurojë shërbimin mjekësor dhe dentar të personelit civil dhe ushtar</w:t>
      </w:r>
      <w:r>
        <w:t>a</w:t>
      </w:r>
      <w:r w:rsidRPr="00822BDF">
        <w:t>k të Palës dërguese. Pala dë</w:t>
      </w:r>
      <w:r>
        <w:t>rguese do t'i rimbursojë Palës p</w:t>
      </w:r>
      <w:r w:rsidRPr="00822BDF">
        <w:t>ritëse shpenzimet e këtij shërbimi brenda 30 ditësh nga marrja e faturës.</w:t>
      </w:r>
    </w:p>
    <w:p w:rsidR="00623D47" w:rsidRPr="00822BDF" w:rsidRDefault="00623D47" w:rsidP="00623D47">
      <w:pPr>
        <w:pStyle w:val="Paragrafi"/>
      </w:pPr>
      <w:r w:rsidRPr="00822BDF">
        <w:t>3. Palët mund të bien dakord për parime të tjera financiare</w:t>
      </w:r>
      <w:r>
        <w:t>,</w:t>
      </w:r>
      <w:r w:rsidRPr="00822BDF">
        <w:t xml:space="preserve"> veç atyre të përmendura në paragrafin 1 nëpërmjet marrëveshjeve të veçanta dhe protokolleve shtesë.</w:t>
      </w:r>
    </w:p>
    <w:p w:rsidR="00623D47" w:rsidRPr="00822BDF" w:rsidRDefault="00623D47" w:rsidP="00623D47">
      <w:pPr>
        <w:pStyle w:val="Paragrafi"/>
      </w:pPr>
      <w:r w:rsidRPr="00822BDF">
        <w:t>4. Marrëveshjet financiare që lidhen me studimet në institucionet e arsimimit ushtar</w:t>
      </w:r>
      <w:r>
        <w:t>a</w:t>
      </w:r>
      <w:r w:rsidRPr="00822BDF">
        <w:t>k ose akademitë ushtarake, si dhe ato që lidhen me zhvillimin e stërvitjeve ushtarake, trajnimeve ose operacioneve paqeruajtëse do të përcaktohen në një marrëveshje të veçantë.</w:t>
      </w:r>
    </w:p>
    <w:p w:rsidR="00623D47" w:rsidRPr="00822BDF" w:rsidRDefault="00623D47" w:rsidP="00623D47">
      <w:pPr>
        <w:pStyle w:val="Paragrafi"/>
      </w:pPr>
    </w:p>
    <w:p w:rsidR="00623D47" w:rsidRPr="00822BDF" w:rsidRDefault="00623D47" w:rsidP="00302C90">
      <w:pPr>
        <w:pStyle w:val="NeniNr"/>
      </w:pPr>
      <w:r w:rsidRPr="00822BDF">
        <w:t>Neni 10</w:t>
      </w:r>
    </w:p>
    <w:p w:rsidR="00623D47" w:rsidRPr="00822BDF" w:rsidRDefault="00623D47" w:rsidP="00302C90">
      <w:pPr>
        <w:pStyle w:val="NeniTitull"/>
      </w:pPr>
      <w:r w:rsidRPr="00822BDF">
        <w:t>Dispozitat përfundimtare</w:t>
      </w:r>
    </w:p>
    <w:p w:rsidR="00623D47" w:rsidRPr="00822BDF" w:rsidRDefault="00623D47" w:rsidP="00623D47">
      <w:pPr>
        <w:pStyle w:val="Paragrafi"/>
      </w:pPr>
    </w:p>
    <w:p w:rsidR="00623D47" w:rsidRPr="00822BDF" w:rsidRDefault="00623D47" w:rsidP="00623D47">
      <w:pPr>
        <w:pStyle w:val="Paragrafi"/>
      </w:pPr>
      <w:r w:rsidRPr="00822BDF">
        <w:t>1. Kjo Marrëveshje i nënshtrohet pranimit nga Palët në përputhje me</w:t>
      </w:r>
      <w:r>
        <w:t xml:space="preserve"> legjislacionin e tyre kombëtar</w:t>
      </w:r>
      <w:r w:rsidRPr="00822BDF">
        <w:t>, rreth të c</w:t>
      </w:r>
      <w:r>
        <w:t>ilit Palët do të njoftojnë njëra-tjetrë</w:t>
      </w:r>
      <w:r w:rsidRPr="00822BDF">
        <w:t>n. Mar</w:t>
      </w:r>
      <w:r>
        <w:t>r</w:t>
      </w:r>
      <w:r w:rsidRPr="00822BDF">
        <w:t>ëveshja do të hyjë në fuqi 30 ditë pas datës së ma</w:t>
      </w:r>
      <w:r>
        <w:t>r</w:t>
      </w:r>
      <w:r w:rsidRPr="00822BDF">
        <w:t>rjes së njoftimit të fundit.</w:t>
      </w:r>
    </w:p>
    <w:p w:rsidR="00623D47" w:rsidRPr="00822BDF" w:rsidRDefault="00623D47" w:rsidP="00623D47">
      <w:pPr>
        <w:pStyle w:val="Paragrafi"/>
      </w:pPr>
      <w:r w:rsidRPr="00822BDF">
        <w:t>2. Kjo Mar</w:t>
      </w:r>
      <w:r>
        <w:t>r</w:t>
      </w:r>
      <w:r w:rsidRPr="00822BDF">
        <w:t>ëveshje është përfundimtar</w:t>
      </w:r>
      <w:r>
        <w:t>e</w:t>
      </w:r>
      <w:r w:rsidRPr="00822BDF">
        <w:t xml:space="preserve"> për një periudhë kohe të pacaktuar. Ajo mund të denoncohet nga të dy</w:t>
      </w:r>
      <w:r>
        <w:t>ja</w:t>
      </w:r>
      <w:r w:rsidRPr="00822BDF">
        <w:t xml:space="preserve"> Palët përmes njoftimit. Në këtë rast, kjo Marrëveshje do të përfundojë 6 muaj nga data e marrjes së njoftimit.</w:t>
      </w:r>
    </w:p>
    <w:p w:rsidR="00623D47" w:rsidRPr="00822BDF" w:rsidRDefault="00623D47" w:rsidP="00623D47">
      <w:pPr>
        <w:pStyle w:val="Paragrafi"/>
      </w:pPr>
      <w:r w:rsidRPr="00822BDF">
        <w:t>3. Kjo Marrëveshje mund të përmirësohet në çdo kohë përmes një paraqitjeje me shkrim të Palëve.</w:t>
      </w:r>
    </w:p>
    <w:p w:rsidR="00623D47" w:rsidRPr="00822BDF" w:rsidRDefault="00623D47" w:rsidP="00623D47">
      <w:pPr>
        <w:pStyle w:val="Paragrafi"/>
      </w:pPr>
      <w:r w:rsidRPr="00822BDF">
        <w:t xml:space="preserve">4. Mosmarrëveshjet </w:t>
      </w:r>
      <w:r w:rsidR="002E4696">
        <w:t>ndërmjet</w:t>
      </w:r>
      <w:r w:rsidRPr="00822BDF">
        <w:t xml:space="preserve"> Palëve</w:t>
      </w:r>
      <w:r>
        <w:t>,</w:t>
      </w:r>
      <w:r w:rsidRPr="00822BDF">
        <w:t xml:space="preserve"> lidhur me interpretimin ose zbatimin e kësaj Mar</w:t>
      </w:r>
      <w:r>
        <w:t>r</w:t>
      </w:r>
      <w:r w:rsidRPr="00822BDF">
        <w:t>ëveshjeje</w:t>
      </w:r>
      <w:r>
        <w:t>,</w:t>
      </w:r>
      <w:r w:rsidRPr="00822BDF">
        <w:t xml:space="preserve"> do të zgjidhen ekskluzivisht nga Palët përmes konsultimeve.</w:t>
      </w:r>
    </w:p>
    <w:p w:rsidR="00623D47" w:rsidRPr="00822BDF" w:rsidRDefault="00623D47" w:rsidP="00623D47">
      <w:pPr>
        <w:pStyle w:val="Paragrafi"/>
      </w:pPr>
      <w:r w:rsidRPr="00822BDF">
        <w:t>Bërë në Varshavë</w:t>
      </w:r>
      <w:r>
        <w:t>,</w:t>
      </w:r>
      <w:r w:rsidRPr="00822BDF">
        <w:t xml:space="preserve"> më 18 korrik 2003 në dy kopje origjinale në gjuhën angleze.</w:t>
      </w:r>
    </w:p>
    <w:p w:rsidR="00623D47" w:rsidRDefault="00623D47" w:rsidP="00623D47">
      <w:pPr>
        <w:pStyle w:val="Paragrafi"/>
      </w:pPr>
    </w:p>
    <w:p w:rsidR="00302C90" w:rsidRDefault="00302C90" w:rsidP="00623D47">
      <w:pPr>
        <w:pStyle w:val="Paragrafi"/>
      </w:pPr>
    </w:p>
    <w:p w:rsidR="002E4696" w:rsidRDefault="002E4696" w:rsidP="00623D47">
      <w:pPr>
        <w:pStyle w:val="Paragrafi"/>
      </w:pPr>
    </w:p>
    <w:p w:rsidR="002E4696" w:rsidRPr="00822BDF" w:rsidRDefault="002E4696" w:rsidP="00623D47">
      <w:pPr>
        <w:pStyle w:val="Paragrafi"/>
      </w:pPr>
    </w:p>
    <w:p w:rsidR="00623D47" w:rsidRPr="00822BDF" w:rsidRDefault="00623D47" w:rsidP="00623D47">
      <w:pPr>
        <w:pStyle w:val="Paragrafi"/>
      </w:pPr>
      <w:r w:rsidRPr="00822BDF">
        <w:tab/>
      </w:r>
      <w:r w:rsidRPr="00822BDF">
        <w:tab/>
      </w:r>
      <w:r w:rsidRPr="00822BDF">
        <w:tab/>
      </w:r>
      <w:r w:rsidRPr="00822BDF">
        <w:tab/>
      </w:r>
      <w:r w:rsidRPr="00822BDF">
        <w:tab/>
        <w:t xml:space="preserve"> </w:t>
      </w:r>
    </w:p>
    <w:p w:rsidR="00623D47" w:rsidRPr="00822BDF" w:rsidRDefault="00623D47" w:rsidP="00623D47">
      <w:pPr>
        <w:pStyle w:val="Paragrafi"/>
      </w:pPr>
      <w:r w:rsidRPr="00822BDF">
        <w:tab/>
      </w:r>
      <w:r w:rsidRPr="00822BDF">
        <w:tab/>
      </w:r>
      <w:r w:rsidRPr="00822BDF">
        <w:tab/>
        <w:t xml:space="preserve"> </w:t>
      </w:r>
    </w:p>
    <w:p w:rsidR="00302C90" w:rsidRDefault="00302C90" w:rsidP="00623D47">
      <w:pPr>
        <w:pStyle w:val="Paragrafi"/>
      </w:pPr>
    </w:p>
    <w:p w:rsidR="00623D47" w:rsidRPr="00556FE0" w:rsidRDefault="00623D47" w:rsidP="00BC0C9F">
      <w:pPr>
        <w:pStyle w:val="Akti"/>
      </w:pPr>
      <w:r w:rsidRPr="00556FE0">
        <w:t>L I G J</w:t>
      </w:r>
    </w:p>
    <w:p w:rsidR="00623D47" w:rsidRPr="00556FE0" w:rsidRDefault="00623D47" w:rsidP="00491513">
      <w:pPr>
        <w:pStyle w:val="NumriData"/>
      </w:pPr>
      <w:r w:rsidRPr="00556FE0">
        <w:t>Nr.9140, datë 16.10.2003</w:t>
      </w:r>
    </w:p>
    <w:p w:rsidR="00623D47" w:rsidRPr="00556FE0" w:rsidRDefault="00623D47" w:rsidP="00623D47"/>
    <w:p w:rsidR="00623D47" w:rsidRPr="00556FE0" w:rsidRDefault="00623D47" w:rsidP="00491513">
      <w:pPr>
        <w:pStyle w:val="Titulli"/>
      </w:pPr>
      <w:r w:rsidRPr="00556FE0">
        <w:t>PËR RATIFIKIMIN E "MARRËVESHJES USHTARAKE, GRANT, NDËRMJET QEVERISË SË REPUBLIKËS TË SHQIPËRISË DHE QEVERISË SË REPUBLIKËS TË TURQISË"</w:t>
      </w:r>
    </w:p>
    <w:p w:rsidR="00491513" w:rsidRDefault="00491513" w:rsidP="00623D47"/>
    <w:p w:rsidR="00623D47" w:rsidRPr="00556FE0" w:rsidRDefault="00623D47" w:rsidP="00491513">
      <w:pPr>
        <w:pStyle w:val="BazLigjPropozues"/>
      </w:pPr>
      <w:r w:rsidRPr="00556FE0">
        <w:t>Në mbështetje të neneve 78, 83 pika 1 dhe 121 të Kushtetutës, me propozimin e Këshillit të Ministrave,</w:t>
      </w:r>
    </w:p>
    <w:p w:rsidR="00623D47" w:rsidRDefault="00623D47" w:rsidP="00623D47"/>
    <w:p w:rsidR="00623D47" w:rsidRPr="00556FE0" w:rsidRDefault="00623D47" w:rsidP="00491513">
      <w:pPr>
        <w:pStyle w:val="Institucioni"/>
      </w:pPr>
      <w:r w:rsidRPr="00556FE0">
        <w:t>K U V</w:t>
      </w:r>
      <w:r w:rsidR="00DF72D2">
        <w:t xml:space="preserve"> </w:t>
      </w:r>
      <w:r w:rsidRPr="00556FE0">
        <w:t xml:space="preserve">E N D I </w:t>
      </w:r>
    </w:p>
    <w:p w:rsidR="00623D47" w:rsidRPr="00556FE0" w:rsidRDefault="00623D47" w:rsidP="00491513">
      <w:pPr>
        <w:pStyle w:val="Institucioni"/>
      </w:pPr>
      <w:r w:rsidRPr="00556FE0">
        <w:t>I REPUBLIKËS SË SHQIPËRISË</w:t>
      </w:r>
    </w:p>
    <w:p w:rsidR="00623D47" w:rsidRPr="00556FE0" w:rsidRDefault="00623D47" w:rsidP="00623D47"/>
    <w:p w:rsidR="00623D47" w:rsidRPr="00556FE0" w:rsidRDefault="00623D47" w:rsidP="00491513">
      <w:pPr>
        <w:pStyle w:val="VENDOSI"/>
      </w:pPr>
      <w:r w:rsidRPr="00556FE0">
        <w:t>V E N D O S I:</w:t>
      </w:r>
    </w:p>
    <w:p w:rsidR="00623D47" w:rsidRPr="00556FE0" w:rsidRDefault="00623D47" w:rsidP="00623D47"/>
    <w:p w:rsidR="00623D47" w:rsidRPr="00556FE0" w:rsidRDefault="00623D47" w:rsidP="00491513">
      <w:pPr>
        <w:pStyle w:val="NeniNr"/>
      </w:pPr>
      <w:r w:rsidRPr="00556FE0">
        <w:lastRenderedPageBreak/>
        <w:t>Neni 1</w:t>
      </w:r>
    </w:p>
    <w:p w:rsidR="00623D47" w:rsidRPr="00556FE0" w:rsidRDefault="00623D47" w:rsidP="00623D47"/>
    <w:p w:rsidR="00623D47" w:rsidRPr="00556FE0" w:rsidRDefault="00623D47" w:rsidP="00491513">
      <w:pPr>
        <w:pStyle w:val="Paragrafi"/>
      </w:pPr>
      <w:r w:rsidRPr="00556FE0">
        <w:t>Ratifikohet "Marrëveshja ushtarake, grant, ndërmjet Qeverisë së Republikës të Shqipërisë dhe Qeverisë së Republikës të Turqisë".</w:t>
      </w:r>
    </w:p>
    <w:p w:rsidR="00623D47" w:rsidRPr="00556FE0" w:rsidRDefault="00623D47" w:rsidP="00623D47"/>
    <w:p w:rsidR="00623D47" w:rsidRPr="00556FE0" w:rsidRDefault="00623D47" w:rsidP="00491513">
      <w:pPr>
        <w:pStyle w:val="NeniNr"/>
      </w:pPr>
      <w:r w:rsidRPr="00556FE0">
        <w:t>Neni 2</w:t>
      </w:r>
    </w:p>
    <w:p w:rsidR="00623D47" w:rsidRPr="00556FE0" w:rsidRDefault="00623D47" w:rsidP="00623D47"/>
    <w:p w:rsidR="00623D47" w:rsidRDefault="00623D47" w:rsidP="00491513">
      <w:pPr>
        <w:pStyle w:val="Paragrafi"/>
      </w:pPr>
      <w:r w:rsidRPr="00491513">
        <w:t>Ky ligj hyn në fuqi 15 ditë pas botimit në Fletoren Zyrtare</w:t>
      </w:r>
      <w:r w:rsidRPr="00556FE0">
        <w:t>.</w:t>
      </w:r>
    </w:p>
    <w:p w:rsidR="00DF72D2" w:rsidRPr="00556FE0" w:rsidRDefault="00DF72D2" w:rsidP="00491513">
      <w:pPr>
        <w:pStyle w:val="Paragrafi"/>
      </w:pPr>
    </w:p>
    <w:p w:rsidR="00196CFC" w:rsidRPr="00765A3F" w:rsidRDefault="00196CFC" w:rsidP="00196CFC">
      <w:pPr>
        <w:pStyle w:val="Shpallja"/>
        <w:rPr>
          <w:sz w:val="23"/>
          <w:szCs w:val="23"/>
        </w:rPr>
      </w:pPr>
      <w:r w:rsidRPr="00765A3F">
        <w:rPr>
          <w:sz w:val="23"/>
          <w:szCs w:val="23"/>
        </w:rPr>
        <w:t xml:space="preserve">Shpallur me dekret nr.3996,  datë 6.11.2003 të Presidentit të Republikës së Shqipërisë, </w:t>
      </w:r>
    </w:p>
    <w:p w:rsidR="00196CFC" w:rsidRPr="00765A3F" w:rsidRDefault="00196CFC" w:rsidP="00196CFC">
      <w:pPr>
        <w:pStyle w:val="Shpallja"/>
        <w:rPr>
          <w:sz w:val="23"/>
          <w:szCs w:val="23"/>
        </w:rPr>
      </w:pPr>
      <w:r w:rsidRPr="00765A3F">
        <w:rPr>
          <w:sz w:val="23"/>
          <w:szCs w:val="23"/>
        </w:rPr>
        <w:t>Alfred Moisiu</w:t>
      </w:r>
    </w:p>
    <w:p w:rsidR="00623D47" w:rsidRPr="00556FE0" w:rsidRDefault="00623D47" w:rsidP="00623D47"/>
    <w:p w:rsidR="00623D47" w:rsidRDefault="00623D47" w:rsidP="00623D47">
      <w:pPr>
        <w:pStyle w:val="Paragrafi"/>
      </w:pPr>
    </w:p>
    <w:p w:rsidR="00623D47" w:rsidRPr="00822BDF" w:rsidRDefault="00623D47" w:rsidP="00623D47">
      <w:pPr>
        <w:pStyle w:val="Paragrafi"/>
      </w:pPr>
    </w:p>
    <w:p w:rsidR="00623D47" w:rsidRPr="00822BDF" w:rsidRDefault="00623D47" w:rsidP="00491513">
      <w:pPr>
        <w:pStyle w:val="Titulli"/>
      </w:pPr>
      <w:r w:rsidRPr="00822BDF">
        <w:t xml:space="preserve">MARRËVESHJE </w:t>
      </w:r>
    </w:p>
    <w:p w:rsidR="00623D47" w:rsidRPr="00822BDF" w:rsidRDefault="00623D47" w:rsidP="00491513">
      <w:pPr>
        <w:pStyle w:val="TitulliTitull"/>
      </w:pPr>
      <w:r w:rsidRPr="00822BDF">
        <w:t>USHTARAKE, GRANT, NDËRMJET QEVERISË SË REPUBL</w:t>
      </w:r>
      <w:r>
        <w:t>I</w:t>
      </w:r>
      <w:r w:rsidRPr="00822BDF">
        <w:t>KËS TË SHQIPËRISË DHE QEVERISË SË REPUBLIKËS TË TURQISË</w:t>
      </w:r>
    </w:p>
    <w:p w:rsidR="00623D47" w:rsidRPr="00822BDF" w:rsidRDefault="00623D47" w:rsidP="00623D47">
      <w:pPr>
        <w:pStyle w:val="Paragrafi"/>
      </w:pPr>
    </w:p>
    <w:p w:rsidR="002E4696" w:rsidRDefault="00623D47" w:rsidP="00623D47">
      <w:pPr>
        <w:pStyle w:val="Paragrafi"/>
      </w:pPr>
      <w:r w:rsidRPr="00822BDF">
        <w:t>Qeveria e Republikës së Shqipëris</w:t>
      </w:r>
      <w:r>
        <w:t>ë</w:t>
      </w:r>
      <w:r w:rsidRPr="00822BDF">
        <w:t xml:space="preserve"> dhe </w:t>
      </w:r>
      <w:r w:rsidR="002E4696">
        <w:t>Qeveria e Republikës së Turqisë:</w:t>
      </w:r>
    </w:p>
    <w:p w:rsidR="00623D47" w:rsidRPr="00822BDF" w:rsidRDefault="00623D47" w:rsidP="00623D47">
      <w:pPr>
        <w:pStyle w:val="Paragrafi"/>
      </w:pPr>
      <w:r w:rsidRPr="009E6179">
        <w:rPr>
          <w:i/>
        </w:rPr>
        <w:t>duke rikonfirmuar</w:t>
      </w:r>
      <w:r w:rsidRPr="00822BDF">
        <w:t xml:space="preserve"> edhe një he</w:t>
      </w:r>
      <w:r w:rsidR="002E4696">
        <w:t>rë marrëdhëniet e tyre miqësore;</w:t>
      </w:r>
    </w:p>
    <w:p w:rsidR="002E4696" w:rsidRDefault="002E4696" w:rsidP="00623D47">
      <w:pPr>
        <w:pStyle w:val="Paragrafi"/>
      </w:pPr>
      <w:r>
        <w:rPr>
          <w:i/>
        </w:rPr>
        <w:t>d</w:t>
      </w:r>
      <w:r w:rsidR="00623D47" w:rsidRPr="009E6179">
        <w:rPr>
          <w:i/>
        </w:rPr>
        <w:t>uke iu referuar</w:t>
      </w:r>
      <w:r w:rsidR="00623D47" w:rsidRPr="00822BDF">
        <w:t xml:space="preserve"> Marrëveshjes së bashkëpunimit në fushat ushtarake të stërvitjes, teknikës dhe shkencës të datës 29.7.1992 dhe Marrëveshjes së bas</w:t>
      </w:r>
      <w:r w:rsidR="00623D47">
        <w:t>hkëpunimit për stërvitjet u</w:t>
      </w:r>
      <w:r w:rsidR="00623D47" w:rsidRPr="00822BDF">
        <w:t xml:space="preserve">shtarake të datës 19.11.1992 dhe me qëllim të forcimit të bashkëpunimit të tyre ushtarak dhe për të kontribuar në ristrukturimin e Forcave të Armatosura të Republikës së Shqipërisë, </w:t>
      </w:r>
    </w:p>
    <w:p w:rsidR="00623D47" w:rsidRPr="00822BDF" w:rsidRDefault="00623D47" w:rsidP="00623D47">
      <w:pPr>
        <w:pStyle w:val="Paragrafi"/>
      </w:pPr>
      <w:r w:rsidRPr="00822BDF">
        <w:t>kanë rënë dakord</w:t>
      </w:r>
      <w:r>
        <w:t xml:space="preserve"> </w:t>
      </w:r>
      <w:r w:rsidRPr="00822BDF">
        <w:t>si më poshtë:</w:t>
      </w:r>
    </w:p>
    <w:p w:rsidR="00623D47" w:rsidRPr="00822BDF" w:rsidRDefault="00623D47" w:rsidP="00623D47">
      <w:pPr>
        <w:pStyle w:val="Paragrafi"/>
      </w:pPr>
    </w:p>
    <w:p w:rsidR="00623D47" w:rsidRDefault="00623D47" w:rsidP="00731362">
      <w:pPr>
        <w:pStyle w:val="NeniNr"/>
      </w:pPr>
      <w:r w:rsidRPr="00822BDF">
        <w:t>Neni 1</w:t>
      </w:r>
    </w:p>
    <w:p w:rsidR="00731362" w:rsidRPr="00731362" w:rsidRDefault="00731362" w:rsidP="00731362">
      <w:pPr>
        <w:rPr>
          <w:lang w:val="en-GB"/>
        </w:rPr>
      </w:pPr>
    </w:p>
    <w:p w:rsidR="00623D47" w:rsidRPr="00822BDF" w:rsidRDefault="00623D47" w:rsidP="00623D47">
      <w:pPr>
        <w:pStyle w:val="Paragrafi"/>
      </w:pPr>
      <w:r w:rsidRPr="00822BDF">
        <w:t>Qeveria e Republikës së Turqisë do t'i dhurojë 3 600 000 000 000 lira turke ekuivalente në dollarë amerikanë, Qeverisë së Republikës të Shqipërisë. Granti do të jetë i disponueshëm nga viti 2003.</w:t>
      </w:r>
    </w:p>
    <w:p w:rsidR="00623D47" w:rsidRPr="00822BDF" w:rsidRDefault="00623D47" w:rsidP="00623D47">
      <w:pPr>
        <w:pStyle w:val="Paragrafi"/>
      </w:pPr>
    </w:p>
    <w:p w:rsidR="00623D47" w:rsidRDefault="00623D47" w:rsidP="00731362">
      <w:pPr>
        <w:pStyle w:val="NeniNr"/>
      </w:pPr>
      <w:r w:rsidRPr="00822BDF">
        <w:t>Neni 2</w:t>
      </w:r>
    </w:p>
    <w:p w:rsidR="00731362" w:rsidRPr="00822BDF" w:rsidRDefault="00731362" w:rsidP="00623D47">
      <w:pPr>
        <w:pStyle w:val="Paragrafi"/>
      </w:pPr>
    </w:p>
    <w:p w:rsidR="00623D47" w:rsidRPr="00822BDF" w:rsidRDefault="00623D47" w:rsidP="00623D47">
      <w:pPr>
        <w:pStyle w:val="Paragrafi"/>
      </w:pPr>
      <w:r w:rsidRPr="00822BDF">
        <w:t>Granti prej 3 600 000 000 000 lira turke, ekuivalente në dollarë amer</w:t>
      </w:r>
      <w:r>
        <w:t>ikanë, do të sigurohet në materi</w:t>
      </w:r>
      <w:r w:rsidRPr="00822BDF">
        <w:t>ale dhe shërbime, në përputhje me rregullat n</w:t>
      </w:r>
      <w:r>
        <w:t>ë fuqi të Republikës së Turqisë</w:t>
      </w:r>
      <w:r w:rsidRPr="00822BDF">
        <w:t>.</w:t>
      </w:r>
    </w:p>
    <w:p w:rsidR="002F65E1" w:rsidRPr="00822BDF" w:rsidRDefault="002F65E1" w:rsidP="00623D47">
      <w:pPr>
        <w:pStyle w:val="Paragrafi"/>
      </w:pPr>
    </w:p>
    <w:p w:rsidR="00623D47" w:rsidRDefault="00623D47" w:rsidP="00731362">
      <w:pPr>
        <w:pStyle w:val="NeniNr"/>
      </w:pPr>
      <w:r w:rsidRPr="00822BDF">
        <w:t>Neni</w:t>
      </w:r>
      <w:r>
        <w:t xml:space="preserve"> </w:t>
      </w:r>
      <w:r w:rsidRPr="00822BDF">
        <w:t>3</w:t>
      </w:r>
    </w:p>
    <w:p w:rsidR="00731362" w:rsidRPr="00731362" w:rsidRDefault="00731362" w:rsidP="00731362">
      <w:pPr>
        <w:rPr>
          <w:lang w:val="en-GB"/>
        </w:rPr>
      </w:pPr>
    </w:p>
    <w:p w:rsidR="00623D47" w:rsidRPr="00822BDF" w:rsidRDefault="00623D47" w:rsidP="00623D47">
      <w:pPr>
        <w:pStyle w:val="Paragrafi"/>
      </w:pPr>
      <w:r w:rsidRPr="00822BDF">
        <w:t xml:space="preserve">Granti prej 3 600 000 000 000 lira turke, ekuivalente në dollarë amerikanë, do të </w:t>
      </w:r>
      <w:r>
        <w:t>realizohet në përputhje me p</w:t>
      </w:r>
      <w:r w:rsidRPr="00822BDF">
        <w:t>rotokollin e zbatimit logjistik, i cili do të nënshkruh</w:t>
      </w:r>
      <w:r>
        <w:t>et ndërmjet zyrtarëve të të dyja P</w:t>
      </w:r>
      <w:r w:rsidRPr="00822BDF">
        <w:t>alëve të referuara në këtë Marrëveshje. Republika e Turqisë nuk do të paguajë asnjë detyrim në lidhje me zbatimin e kësaj Marrëveshjeje.</w:t>
      </w:r>
    </w:p>
    <w:p w:rsidR="00623D47" w:rsidRPr="00822BDF" w:rsidRDefault="00623D47" w:rsidP="00623D47">
      <w:pPr>
        <w:pStyle w:val="Paragrafi"/>
      </w:pPr>
    </w:p>
    <w:p w:rsidR="00623D47" w:rsidRDefault="00623D47" w:rsidP="00731362">
      <w:pPr>
        <w:pStyle w:val="NeniNr"/>
      </w:pPr>
      <w:r w:rsidRPr="00822BDF">
        <w:t>Neni 4</w:t>
      </w:r>
    </w:p>
    <w:p w:rsidR="00731362" w:rsidRPr="00731362" w:rsidRDefault="00731362" w:rsidP="00731362">
      <w:pPr>
        <w:rPr>
          <w:lang w:val="en-GB"/>
        </w:rPr>
      </w:pPr>
    </w:p>
    <w:p w:rsidR="00623D47" w:rsidRPr="00822BDF" w:rsidRDefault="00623D47" w:rsidP="00623D47">
      <w:pPr>
        <w:pStyle w:val="Paragrafi"/>
      </w:pPr>
      <w:r w:rsidRPr="00822BDF">
        <w:t>Republika e Shqipërisë bie dakord mos t'i</w:t>
      </w:r>
      <w:r>
        <w:t>a</w:t>
      </w:r>
      <w:r w:rsidRPr="00822BDF">
        <w:t xml:space="preserve"> transferojë titujt apo zotërimin e artikujve/s</w:t>
      </w:r>
      <w:r>
        <w:t>hërbimeve një vendi tjetër ose P</w:t>
      </w:r>
      <w:r w:rsidRPr="00822BDF">
        <w:t>ale të tretë për sa kohë nuk është marrë miratimi paraprak i Republikës së Turqisë.</w:t>
      </w:r>
    </w:p>
    <w:p w:rsidR="00623D47" w:rsidRPr="00822BDF" w:rsidRDefault="00623D47" w:rsidP="00623D47">
      <w:pPr>
        <w:pStyle w:val="Paragrafi"/>
      </w:pPr>
    </w:p>
    <w:p w:rsidR="00623D47" w:rsidRDefault="00623D47" w:rsidP="00731362">
      <w:pPr>
        <w:pStyle w:val="NeniNr"/>
      </w:pPr>
      <w:r w:rsidRPr="00822BDF">
        <w:t>Neni 5</w:t>
      </w:r>
    </w:p>
    <w:p w:rsidR="00731362" w:rsidRPr="00731362" w:rsidRDefault="00731362" w:rsidP="00731362">
      <w:pPr>
        <w:rPr>
          <w:lang w:val="en-GB"/>
        </w:rPr>
      </w:pPr>
    </w:p>
    <w:p w:rsidR="00623D47" w:rsidRPr="00822BDF" w:rsidRDefault="00623D47" w:rsidP="00623D47">
      <w:pPr>
        <w:pStyle w:val="Paragrafi"/>
      </w:pPr>
      <w:r w:rsidRPr="00822BDF">
        <w:t>Marrëveshja hyn në fuqi në datën e marrjes së njo</w:t>
      </w:r>
      <w:r>
        <w:t>ftimit të fundit me shkrim nga P</w:t>
      </w:r>
      <w:r w:rsidRPr="00822BDF">
        <w:t>alët</w:t>
      </w:r>
      <w:r w:rsidR="00DD429A">
        <w:t>,</w:t>
      </w:r>
      <w:r w:rsidRPr="00822BDF">
        <w:t xml:space="preserve"> lidhur me përfundimin e të gjitha procedurave të b</w:t>
      </w:r>
      <w:r>
        <w:t>rendshme për ratifikimin në përpu</w:t>
      </w:r>
      <w:r w:rsidRPr="00822BDF">
        <w:t>t</w:t>
      </w:r>
      <w:r>
        <w:t>h</w:t>
      </w:r>
      <w:r w:rsidRPr="00822BDF">
        <w:t>je me legjislacionin e tyre kombëtar dhe do të jetë në fuqi deri sa të gjitha materialet d</w:t>
      </w:r>
      <w:r w:rsidR="00DD429A">
        <w:t>he shërbimet e specifikuara në p</w:t>
      </w:r>
      <w:r w:rsidRPr="00822BDF">
        <w:t>rotokollin e zbatimit t'i jenë dhënë Ministr</w:t>
      </w:r>
      <w:r w:rsidR="002E4696">
        <w:t>isë së Mbrojtjes t</w:t>
      </w:r>
      <w:r>
        <w:t>ë Republikës s</w:t>
      </w:r>
      <w:r w:rsidRPr="00822BDF">
        <w:t>ë Shqipërisë.</w:t>
      </w:r>
    </w:p>
    <w:p w:rsidR="00623D47" w:rsidRPr="00822BDF" w:rsidRDefault="00DD429A" w:rsidP="00623D47">
      <w:pPr>
        <w:pStyle w:val="Paragrafi"/>
      </w:pPr>
      <w:r>
        <w:t>Marrëveshja g</w:t>
      </w:r>
      <w:r w:rsidR="00623D47" w:rsidRPr="00822BDF">
        <w:t>rant do të zbatohet nga Shtabi i Përgj</w:t>
      </w:r>
      <w:r w:rsidR="00623D47">
        <w:t>i</w:t>
      </w:r>
      <w:r w:rsidR="00623D47" w:rsidRPr="00822BDF">
        <w:t>thshëm Turk në emër të Republikës së Turqisë dhe nga Ministria e</w:t>
      </w:r>
      <w:r>
        <w:t xml:space="preserve"> Mbrojtjes në emër të Qeverisë t</w:t>
      </w:r>
      <w:r w:rsidR="00623D47" w:rsidRPr="00822BDF">
        <w:t>ë Shqipërisë.</w:t>
      </w:r>
    </w:p>
    <w:p w:rsidR="00623D47" w:rsidRPr="00822BDF" w:rsidRDefault="00623D47" w:rsidP="00623D47">
      <w:pPr>
        <w:pStyle w:val="Paragrafi"/>
      </w:pPr>
      <w:r w:rsidRPr="00822BDF">
        <w:t>Mosmarrëveshjet që lindin gjatë zbatimit të kësaj Marrëveshjeje do të zgjidhe</w:t>
      </w:r>
      <w:r>
        <w:t>n me diskutime dhe bisedime të P</w:t>
      </w:r>
      <w:r w:rsidRPr="00822BDF">
        <w:t>alëve.</w:t>
      </w:r>
    </w:p>
    <w:p w:rsidR="00623D47" w:rsidRPr="00822BDF" w:rsidRDefault="00623D47" w:rsidP="00623D47">
      <w:pPr>
        <w:pStyle w:val="Paragrafi"/>
      </w:pPr>
      <w:r w:rsidRPr="00822BDF">
        <w:t>Kjo Marrëveshje është përgatitur në shqip, tu</w:t>
      </w:r>
      <w:r>
        <w:t>rqisht dhe</w:t>
      </w:r>
      <w:r w:rsidRPr="00822BDF">
        <w:t xml:space="preserve"> anglisht. Në rast të mosmarrëveshjeve</w:t>
      </w:r>
      <w:r>
        <w:t>,</w:t>
      </w:r>
      <w:r w:rsidRPr="00822BDF">
        <w:t xml:space="preserve"> lidhur me zbatimin e kësaj Marrëveshjeje, teksti anglisht i saj do të jetë prioritar.</w:t>
      </w:r>
    </w:p>
    <w:p w:rsidR="00623D47" w:rsidRPr="00822BDF" w:rsidRDefault="00623D47" w:rsidP="00623D47">
      <w:pPr>
        <w:pStyle w:val="Paragrafi"/>
      </w:pPr>
      <w:r w:rsidRPr="00822BDF">
        <w:t>Kjo Marrëveshj</w:t>
      </w:r>
      <w:r>
        <w:t>e është nënshkruar më 15.7.2003</w:t>
      </w:r>
      <w:r w:rsidRPr="00822BDF">
        <w:t xml:space="preserve"> në Ankara, Turqi.</w:t>
      </w:r>
    </w:p>
    <w:p w:rsidR="00623D47" w:rsidRDefault="00623D47" w:rsidP="00623D47">
      <w:pPr>
        <w:pStyle w:val="Paragrafi"/>
      </w:pPr>
    </w:p>
    <w:p w:rsidR="0042328D" w:rsidRPr="00822BDF" w:rsidRDefault="0042328D" w:rsidP="00623D47">
      <w:pPr>
        <w:pStyle w:val="Paragrafi"/>
      </w:pPr>
    </w:p>
    <w:p w:rsidR="00623D47" w:rsidRPr="006C39F6" w:rsidRDefault="00623D47" w:rsidP="00BC0C9F">
      <w:pPr>
        <w:pStyle w:val="Akti"/>
      </w:pPr>
      <w:r w:rsidRPr="006C39F6">
        <w:t>L I G J</w:t>
      </w:r>
    </w:p>
    <w:p w:rsidR="00623D47" w:rsidRPr="006C39F6" w:rsidRDefault="00623D47" w:rsidP="00731362">
      <w:pPr>
        <w:pStyle w:val="NumriData"/>
      </w:pPr>
      <w:r w:rsidRPr="006C39F6">
        <w:t>Nr.9141</w:t>
      </w:r>
      <w:r w:rsidR="00DD429A">
        <w:t>,</w:t>
      </w:r>
      <w:r w:rsidRPr="006C39F6">
        <w:t xml:space="preserve"> datë 16.10.2003</w:t>
      </w:r>
    </w:p>
    <w:p w:rsidR="00623D47" w:rsidRPr="006C39F6" w:rsidRDefault="00623D47" w:rsidP="00623D47"/>
    <w:p w:rsidR="00623D47" w:rsidRPr="006C39F6" w:rsidRDefault="00623D47" w:rsidP="00731362">
      <w:pPr>
        <w:pStyle w:val="Titulli"/>
      </w:pPr>
      <w:r w:rsidRPr="006C39F6">
        <w:t>PËR RATIFIKIMIN E "MARRËVESHJES NDËRMJET KËSHILLIT TË MINISTRAVE TË REPUBLIKËS SË SHQIPËRISË DHE KËSHILLIT TË MINISTRAVE TË BOSNJËS DHE HERCEGOVINËS PËR TRANSPORTIN NDËRKOMBËTAR RRUGOR TË UDHËTARËVE DHE TË MALLRAVE"</w:t>
      </w:r>
    </w:p>
    <w:p w:rsidR="00731362" w:rsidRDefault="00731362" w:rsidP="00623D47"/>
    <w:p w:rsidR="00623D47" w:rsidRPr="006C39F6" w:rsidRDefault="00623D47" w:rsidP="00731362">
      <w:pPr>
        <w:pStyle w:val="BazLigjPropozues"/>
      </w:pPr>
      <w:r w:rsidRPr="006C39F6">
        <w:t>Në mbështetje të neneve 78, 83 pika 1 dhe 121 të Kushtetutës, me propozimin e Këshillit të Ministrave,</w:t>
      </w:r>
    </w:p>
    <w:p w:rsidR="002F65E1" w:rsidRDefault="002F65E1" w:rsidP="00623D47"/>
    <w:p w:rsidR="00623D47" w:rsidRPr="006C39F6" w:rsidRDefault="00623D47" w:rsidP="00731362">
      <w:pPr>
        <w:pStyle w:val="Institucioni"/>
      </w:pPr>
      <w:r w:rsidRPr="006C39F6">
        <w:t>K U V</w:t>
      </w:r>
      <w:r w:rsidR="002F65E1">
        <w:t xml:space="preserve"> </w:t>
      </w:r>
      <w:r w:rsidRPr="006C39F6">
        <w:t xml:space="preserve">E N D I </w:t>
      </w:r>
    </w:p>
    <w:p w:rsidR="00623D47" w:rsidRPr="006C39F6" w:rsidRDefault="00623D47" w:rsidP="00731362">
      <w:pPr>
        <w:pStyle w:val="Institucioni"/>
      </w:pPr>
      <w:r w:rsidRPr="006C39F6">
        <w:t>I REPUBLIKËS SË SHQIPËRISË</w:t>
      </w:r>
    </w:p>
    <w:p w:rsidR="00623D47" w:rsidRPr="006C39F6" w:rsidRDefault="00623D47" w:rsidP="00623D47"/>
    <w:p w:rsidR="00623D47" w:rsidRPr="006C39F6" w:rsidRDefault="00623D47" w:rsidP="00731362">
      <w:pPr>
        <w:pStyle w:val="VENDOSI"/>
      </w:pPr>
      <w:r w:rsidRPr="006C39F6">
        <w:t>V E N D O S I:</w:t>
      </w:r>
    </w:p>
    <w:p w:rsidR="00623D47" w:rsidRPr="006C39F6" w:rsidRDefault="00623D47" w:rsidP="00623D47"/>
    <w:p w:rsidR="00623D47" w:rsidRPr="006C39F6" w:rsidRDefault="00623D47" w:rsidP="00731362">
      <w:pPr>
        <w:pStyle w:val="NeniNr"/>
      </w:pPr>
      <w:r w:rsidRPr="006C39F6">
        <w:t>Neni 1</w:t>
      </w:r>
    </w:p>
    <w:p w:rsidR="00623D47" w:rsidRPr="006C39F6" w:rsidRDefault="00623D47" w:rsidP="00623D47"/>
    <w:p w:rsidR="00623D47" w:rsidRPr="006C39F6" w:rsidRDefault="00623D47" w:rsidP="00731362">
      <w:pPr>
        <w:pStyle w:val="Paragrafi"/>
      </w:pPr>
      <w:r w:rsidRPr="006C39F6">
        <w:t>Ratifikohet "Marrëveshja ndërmjet Këshillit të Ministrave të Republikës së Shqipërisë dhe Këshillit të Ministrave të Bosnjës dhe Hercegovinës për transportin ndërkombëtar rrugor të udhëtarëve dhe të mallrave".</w:t>
      </w:r>
    </w:p>
    <w:p w:rsidR="00BC0C9F" w:rsidRDefault="00BC0C9F" w:rsidP="00623D47"/>
    <w:p w:rsidR="00765A3F" w:rsidRDefault="00765A3F" w:rsidP="00623D47"/>
    <w:p w:rsidR="00623D47" w:rsidRDefault="00623D47" w:rsidP="00731362">
      <w:pPr>
        <w:pStyle w:val="NeniNr"/>
      </w:pPr>
      <w:r w:rsidRPr="006C39F6">
        <w:t>Neni 2</w:t>
      </w:r>
    </w:p>
    <w:p w:rsidR="00731362" w:rsidRPr="00731362" w:rsidRDefault="00731362" w:rsidP="00731362">
      <w:pPr>
        <w:rPr>
          <w:lang w:val="en-GB"/>
        </w:rPr>
      </w:pPr>
    </w:p>
    <w:p w:rsidR="00623D47" w:rsidRPr="006C39F6" w:rsidRDefault="00623D47" w:rsidP="00731362">
      <w:pPr>
        <w:pStyle w:val="Paragrafi"/>
      </w:pPr>
      <w:r w:rsidRPr="006C39F6">
        <w:t>Ky ligj hyn në fuqi 15 ditë pas botimit në Fletoren Zyrtare.</w:t>
      </w:r>
    </w:p>
    <w:p w:rsidR="00623D47" w:rsidRDefault="00623D47" w:rsidP="00623D47">
      <w:pPr>
        <w:pStyle w:val="Paragrafi"/>
        <w:rPr>
          <w:rFonts w:ascii="Times New Roman" w:hAnsi="Times New Roman"/>
          <w:sz w:val="24"/>
        </w:rPr>
      </w:pPr>
    </w:p>
    <w:p w:rsidR="00A3163A" w:rsidRPr="00765A3F" w:rsidRDefault="00A3163A" w:rsidP="00A3163A">
      <w:pPr>
        <w:pStyle w:val="Shpallja"/>
        <w:rPr>
          <w:sz w:val="23"/>
          <w:szCs w:val="23"/>
        </w:rPr>
      </w:pPr>
      <w:r w:rsidRPr="00765A3F">
        <w:rPr>
          <w:sz w:val="23"/>
          <w:szCs w:val="23"/>
        </w:rPr>
        <w:t xml:space="preserve">Shpallur me dekret nr.3997,  datë 6.11.2003 të Presidentit të Republikës së Shqipërisë, </w:t>
      </w:r>
    </w:p>
    <w:p w:rsidR="00A3163A" w:rsidRPr="00765A3F" w:rsidRDefault="00A3163A" w:rsidP="00A3163A">
      <w:pPr>
        <w:pStyle w:val="Shpallja"/>
        <w:rPr>
          <w:sz w:val="23"/>
          <w:szCs w:val="23"/>
        </w:rPr>
      </w:pPr>
      <w:r w:rsidRPr="00765A3F">
        <w:rPr>
          <w:sz w:val="23"/>
          <w:szCs w:val="23"/>
        </w:rPr>
        <w:t>Alfred Moisiu</w:t>
      </w:r>
    </w:p>
    <w:p w:rsidR="00A3163A" w:rsidRDefault="00A3163A" w:rsidP="00623D47">
      <w:pPr>
        <w:pStyle w:val="Paragrafi"/>
      </w:pPr>
    </w:p>
    <w:p w:rsidR="00623D47" w:rsidRDefault="00623D47" w:rsidP="00623D47">
      <w:pPr>
        <w:pStyle w:val="Paragrafi"/>
      </w:pPr>
    </w:p>
    <w:p w:rsidR="001138E1" w:rsidRPr="00822BDF" w:rsidRDefault="001138E1" w:rsidP="00623D47">
      <w:pPr>
        <w:pStyle w:val="Paragrafi"/>
      </w:pPr>
    </w:p>
    <w:p w:rsidR="00623D47" w:rsidRPr="00822BDF" w:rsidRDefault="00557327" w:rsidP="00731362">
      <w:pPr>
        <w:pStyle w:val="Titulli"/>
      </w:pPr>
      <w:r>
        <w:t>MARRËVESHJE</w:t>
      </w:r>
    </w:p>
    <w:p w:rsidR="00623D47" w:rsidRPr="00822BDF" w:rsidRDefault="00623D47" w:rsidP="00731362">
      <w:pPr>
        <w:pStyle w:val="TitulliTitull"/>
      </w:pPr>
      <w:r w:rsidRPr="00822BDF">
        <w:t>NDËRMJET KËSHILLIT TË MINISTRAVE TË REPUBLIKËS SË SHQIPËRISË DHE KËSHILLIT TË MIN</w:t>
      </w:r>
      <w:r w:rsidR="008B1632">
        <w:t>ISTRAVE TË BOSNJË</w:t>
      </w:r>
      <w:r w:rsidRPr="00822BDF">
        <w:t xml:space="preserve">S DHE HERCEGOVINËS PËR TRANSPORTIN NDËRKOMBËTAR RRUGOR TË MALLRAVE DHE UDHËTARËVE </w:t>
      </w:r>
    </w:p>
    <w:p w:rsidR="00623D47" w:rsidRPr="00822BDF" w:rsidRDefault="00623D47" w:rsidP="00623D47">
      <w:pPr>
        <w:pStyle w:val="Paragrafi"/>
      </w:pPr>
    </w:p>
    <w:p w:rsidR="00623D47" w:rsidRPr="00822BDF" w:rsidRDefault="00623D47" w:rsidP="00623D47">
      <w:pPr>
        <w:pStyle w:val="Paragrafi"/>
      </w:pPr>
      <w:r w:rsidRPr="00822BDF">
        <w:t xml:space="preserve">Këshilli i Ministrave i Republikës së Shqipërisë dhe Këshilli i Ministrave i Bosnjës dhe i Hercegovinës (të </w:t>
      </w:r>
      <w:r>
        <w:t>ashtu</w:t>
      </w:r>
      <w:r w:rsidRPr="00822BDF">
        <w:t>quajtura Palë Kontraktuese)</w:t>
      </w:r>
      <w:r w:rsidR="008B1632">
        <w:t>:</w:t>
      </w:r>
    </w:p>
    <w:p w:rsidR="00623D47" w:rsidRPr="00822BDF" w:rsidRDefault="008B1632" w:rsidP="00623D47">
      <w:pPr>
        <w:pStyle w:val="Paragrafi"/>
      </w:pPr>
      <w:r>
        <w:rPr>
          <w:i/>
        </w:rPr>
        <w:t>t</w:t>
      </w:r>
      <w:r w:rsidR="00623D47" w:rsidRPr="00930B02">
        <w:rPr>
          <w:i/>
        </w:rPr>
        <w:t>ë udhëhequra nga qëllimi</w:t>
      </w:r>
      <w:r w:rsidR="00623D47" w:rsidRPr="00822BDF">
        <w:t xml:space="preserve"> për të kontribuar në transportin e udhëtarëve dhe mallrave ndërmjet dy vendeve, si dhe transi</w:t>
      </w:r>
      <w:r w:rsidR="00623D47">
        <w:t>t nëpërmjet territoreve të tyre;</w:t>
      </w:r>
    </w:p>
    <w:p w:rsidR="00623D47" w:rsidRPr="00822BDF" w:rsidRDefault="00623D47" w:rsidP="00623D47">
      <w:pPr>
        <w:pStyle w:val="Paragrafi"/>
      </w:pPr>
      <w:r w:rsidRPr="00822BDF">
        <w:t xml:space="preserve"> </w:t>
      </w:r>
      <w:r w:rsidR="008B1632">
        <w:rPr>
          <w:i/>
        </w:rPr>
        <w:t>d</w:t>
      </w:r>
      <w:r w:rsidRPr="00930B02">
        <w:rPr>
          <w:i/>
        </w:rPr>
        <w:t>uke pasur në konsideratë</w:t>
      </w:r>
      <w:r w:rsidRPr="00822BDF">
        <w:t xml:space="preserve"> proceset europiane të liberalizimit, të cilat mbështesin lëvizjen e </w:t>
      </w:r>
      <w:r>
        <w:t>lirë të mallrave dhe udhëtarëve;</w:t>
      </w:r>
    </w:p>
    <w:p w:rsidR="00623D47" w:rsidRPr="00822BDF" w:rsidRDefault="008B1632" w:rsidP="00623D47">
      <w:pPr>
        <w:pStyle w:val="Paragrafi"/>
      </w:pPr>
      <w:r>
        <w:rPr>
          <w:i/>
        </w:rPr>
        <w:t xml:space="preserve"> d</w:t>
      </w:r>
      <w:r w:rsidR="00623D47" w:rsidRPr="00930B02">
        <w:rPr>
          <w:i/>
        </w:rPr>
        <w:t>uke pasur parasysh</w:t>
      </w:r>
      <w:r w:rsidR="00623D47" w:rsidRPr="00822BDF">
        <w:t xml:space="preserve"> mbrojtjen e mjedisit dhe </w:t>
      </w:r>
      <w:r w:rsidR="00623D47">
        <w:t>kërkesat e sigurisë së trafikut;</w:t>
      </w:r>
    </w:p>
    <w:p w:rsidR="00623D47" w:rsidRPr="00822BDF" w:rsidRDefault="00623D47" w:rsidP="00623D47">
      <w:pPr>
        <w:pStyle w:val="Paragrafi"/>
      </w:pPr>
      <w:r w:rsidRPr="00822BDF">
        <w:t xml:space="preserve"> </w:t>
      </w:r>
      <w:r w:rsidR="008B1632">
        <w:rPr>
          <w:i/>
        </w:rPr>
        <w:t>d</w:t>
      </w:r>
      <w:r w:rsidRPr="00930B02">
        <w:rPr>
          <w:i/>
        </w:rPr>
        <w:t>uke konsideruar</w:t>
      </w:r>
      <w:r w:rsidRPr="00822BDF">
        <w:t xml:space="preserve"> që reciprociteti dhe liberalizimi janë themelet mbi të</w:t>
      </w:r>
      <w:r w:rsidR="008B1632">
        <w:t xml:space="preserve"> cilat vendoset kjo Marrëveshje,</w:t>
      </w:r>
    </w:p>
    <w:p w:rsidR="00623D47" w:rsidRPr="00822BDF" w:rsidRDefault="00623D47" w:rsidP="00623D47">
      <w:pPr>
        <w:pStyle w:val="Paragrafi"/>
      </w:pPr>
      <w:r w:rsidRPr="00822BDF">
        <w:t>kanë rënë dakord si më poshtë:</w:t>
      </w:r>
    </w:p>
    <w:p w:rsidR="00623D47" w:rsidRPr="00822BDF" w:rsidRDefault="00623D47" w:rsidP="00623D47">
      <w:pPr>
        <w:pStyle w:val="Paragrafi"/>
      </w:pPr>
    </w:p>
    <w:p w:rsidR="00623D47" w:rsidRDefault="00623D47" w:rsidP="00731362">
      <w:pPr>
        <w:pStyle w:val="NeniNr"/>
      </w:pPr>
      <w:r w:rsidRPr="00822BDF">
        <w:t>Neni 1</w:t>
      </w:r>
    </w:p>
    <w:p w:rsidR="00623D47" w:rsidRPr="00822BDF" w:rsidRDefault="00623D47" w:rsidP="00623D47">
      <w:pPr>
        <w:pStyle w:val="Paragrafi"/>
      </w:pPr>
    </w:p>
    <w:p w:rsidR="00623D47" w:rsidRPr="00822BDF" w:rsidRDefault="00623D47" w:rsidP="00623D47">
      <w:pPr>
        <w:pStyle w:val="Paragrafi"/>
      </w:pPr>
      <w:r w:rsidRPr="00822BDF">
        <w:t>Transportuesit e Palëve Kontraktuese, sipas kushteve të vendosura në këtë Marrëveshje, mund të kryejnë transport ndërkombëtar rrugor ndërmjet vendeve të Palëve Kontraktuese, transportin për në dhe nga vendet e treta dhe transit nëpërmjet territoreve të tyre me mjete të regjistruara në vendet e tyre.</w:t>
      </w:r>
    </w:p>
    <w:p w:rsidR="00623D47" w:rsidRPr="00822BDF" w:rsidRDefault="00623D47" w:rsidP="00623D47">
      <w:pPr>
        <w:pStyle w:val="Paragrafi"/>
      </w:pPr>
      <w:r w:rsidRPr="00822BDF">
        <w:t>Vetëm transportuesit të cilët, në vendet e tyre, janë të autorizuar për transport ndërkombëtar rrugor do të kenë privilegje nga paragrafi i parë i këtij neni.</w:t>
      </w:r>
    </w:p>
    <w:p w:rsidR="00623D47" w:rsidRPr="00822BDF" w:rsidRDefault="00623D47" w:rsidP="00623D47">
      <w:pPr>
        <w:pStyle w:val="Paragrafi"/>
      </w:pPr>
    </w:p>
    <w:p w:rsidR="00623D47" w:rsidRPr="00822BDF" w:rsidRDefault="00623D47" w:rsidP="008E21BA">
      <w:pPr>
        <w:pStyle w:val="TitulliTitull"/>
      </w:pPr>
      <w:r w:rsidRPr="00822BDF">
        <w:t xml:space="preserve">I. TRANSPORTI I UDHËTARËVE      </w:t>
      </w:r>
    </w:p>
    <w:p w:rsidR="00623D47" w:rsidRPr="00822BDF" w:rsidRDefault="00623D47" w:rsidP="00623D47">
      <w:pPr>
        <w:pStyle w:val="Paragrafi"/>
      </w:pPr>
    </w:p>
    <w:p w:rsidR="00623D47" w:rsidRDefault="00623D47" w:rsidP="00731362">
      <w:pPr>
        <w:pStyle w:val="NeniNr"/>
      </w:pPr>
      <w:r w:rsidRPr="00822BDF">
        <w:t xml:space="preserve">Neni 2 </w:t>
      </w:r>
    </w:p>
    <w:p w:rsidR="00623D47" w:rsidRPr="00822BDF" w:rsidRDefault="00623D47" w:rsidP="00623D47">
      <w:pPr>
        <w:pStyle w:val="Paragrafi"/>
      </w:pPr>
    </w:p>
    <w:p w:rsidR="00623D47" w:rsidRPr="00822BDF" w:rsidRDefault="00623D47" w:rsidP="00623D47">
      <w:pPr>
        <w:pStyle w:val="Paragrafi"/>
      </w:pPr>
      <w:r w:rsidRPr="00822BDF">
        <w:t>Transporti i udhëtarëve në përputhje me këtë Marrëveshje nënkupton transportin e udhëtarëve dhe bagazheve të tyre me autobus, për llogari të tyre ose për llogari të personave të tretë, si dhe transporti me mjetet e tyre për llogari të personave të tretë (p.sh. me taksi ose me mjete me qira). Kjo është gjithashtu e vlefshme për udhëtimet bosh në lidhje me shërbimet e këtij transporti.</w:t>
      </w:r>
    </w:p>
    <w:p w:rsidR="00623D47" w:rsidRDefault="00623D47" w:rsidP="00623D47">
      <w:pPr>
        <w:pStyle w:val="Paragrafi"/>
      </w:pPr>
      <w:r w:rsidRPr="00822BDF">
        <w:t>Termi "autobusa" nënkupton automjetet të cilat, në përputhje me ndërtimin dhe pajisjet e tyre, janë të përshtatshme dhe të parashikuara për transportin e më shumë se nëntë udhëtarëve, duke përfshirë dhe shoferin.</w:t>
      </w:r>
    </w:p>
    <w:p w:rsidR="00557327" w:rsidRDefault="00557327" w:rsidP="00623D47">
      <w:pPr>
        <w:pStyle w:val="Paragrafi"/>
      </w:pPr>
    </w:p>
    <w:p w:rsidR="001138E1" w:rsidRDefault="001138E1" w:rsidP="00623D47">
      <w:pPr>
        <w:pStyle w:val="Paragrafi"/>
      </w:pPr>
    </w:p>
    <w:p w:rsidR="001138E1" w:rsidRDefault="001138E1" w:rsidP="00623D47">
      <w:pPr>
        <w:pStyle w:val="Paragrafi"/>
      </w:pPr>
    </w:p>
    <w:p w:rsidR="001138E1" w:rsidRDefault="001138E1" w:rsidP="00623D47">
      <w:pPr>
        <w:pStyle w:val="Paragrafi"/>
      </w:pPr>
    </w:p>
    <w:p w:rsidR="001138E1" w:rsidRDefault="001138E1" w:rsidP="00623D47">
      <w:pPr>
        <w:pStyle w:val="Paragrafi"/>
      </w:pPr>
    </w:p>
    <w:p w:rsidR="001138E1" w:rsidRPr="00822BDF" w:rsidRDefault="001138E1" w:rsidP="00623D47">
      <w:pPr>
        <w:pStyle w:val="Paragrafi"/>
      </w:pPr>
    </w:p>
    <w:p w:rsidR="00623D47" w:rsidRPr="00822BDF" w:rsidRDefault="00623D47" w:rsidP="00557327">
      <w:pPr>
        <w:pStyle w:val="TitulliTitull"/>
      </w:pPr>
      <w:r w:rsidRPr="00822BDF">
        <w:t>1.Transportimi linjë i udhëtarëve (i rregullt)</w:t>
      </w:r>
    </w:p>
    <w:p w:rsidR="00623D47" w:rsidRPr="00822BDF" w:rsidRDefault="00623D47" w:rsidP="00623D47">
      <w:pPr>
        <w:pStyle w:val="Paragrafi"/>
      </w:pPr>
    </w:p>
    <w:p w:rsidR="00623D47" w:rsidRDefault="00623D47" w:rsidP="00731362">
      <w:pPr>
        <w:pStyle w:val="NeniNr"/>
      </w:pPr>
      <w:r w:rsidRPr="00822BDF">
        <w:t xml:space="preserve">Neni 3 </w:t>
      </w:r>
    </w:p>
    <w:p w:rsidR="00731362" w:rsidRPr="00731362" w:rsidRDefault="00731362" w:rsidP="00731362">
      <w:pPr>
        <w:rPr>
          <w:lang w:val="en-GB"/>
        </w:rPr>
      </w:pPr>
    </w:p>
    <w:p w:rsidR="00DF72D2" w:rsidRPr="00822BDF" w:rsidRDefault="00623D47" w:rsidP="00623D47">
      <w:pPr>
        <w:pStyle w:val="Paragrafi"/>
      </w:pPr>
      <w:r w:rsidRPr="00822BDF">
        <w:t>Tran</w:t>
      </w:r>
      <w:r w:rsidR="008B1632">
        <w:t>s</w:t>
      </w:r>
      <w:r w:rsidRPr="00822BDF">
        <w:t>porti linjë i udhëtarëve nënkupton transportin e rregullt të njerëzve me autobus në një linjë të veçantë trafiku në përputhje me tabelat e orareve, listën e tarifave dhe kushtet e transportit, vendin e nisjes dhe zbritjes, të rëna dakord dhe të shpallura më parë. Kjo është gjithashtu e vlefshme për transportin që ka karakteristikat e transportit linjë.</w:t>
      </w:r>
    </w:p>
    <w:p w:rsidR="00623D47" w:rsidRPr="00822BDF" w:rsidRDefault="00623D47" w:rsidP="00623D47">
      <w:pPr>
        <w:pStyle w:val="Paragrafi"/>
      </w:pPr>
      <w:r w:rsidRPr="00822BDF">
        <w:t>Transporti linjë, në përputhje me këtë Marrëveshje, nënkupton gjithashtu transportin e rregullt të kategorive të caktuara të udhëtarëve, duke pë</w:t>
      </w:r>
      <w:r>
        <w:t>rjashtuar udhëtarë të tjerë, pa</w:t>
      </w:r>
      <w:r w:rsidRPr="00822BDF">
        <w:t>varësisht kush i përcakton tabelat e orareve, në qoftë se ekzistojnë karakteristikat e transportit linjë, ashtu si përcaktohet në paragrafin 1 të këtij neni.</w:t>
      </w:r>
    </w:p>
    <w:p w:rsidR="00623D47" w:rsidRPr="00822BDF" w:rsidRDefault="00623D47" w:rsidP="00623D47">
      <w:pPr>
        <w:pStyle w:val="Paragrafi"/>
      </w:pPr>
    </w:p>
    <w:p w:rsidR="00623D47" w:rsidRDefault="00623D47" w:rsidP="00731362">
      <w:pPr>
        <w:pStyle w:val="NeniNr"/>
      </w:pPr>
      <w:r w:rsidRPr="00822BDF">
        <w:t>Neni 4</w:t>
      </w:r>
    </w:p>
    <w:p w:rsidR="00731362" w:rsidRPr="00731362" w:rsidRDefault="00731362" w:rsidP="00731362">
      <w:pPr>
        <w:rPr>
          <w:lang w:val="en-GB"/>
        </w:rPr>
      </w:pPr>
    </w:p>
    <w:p w:rsidR="00623D47" w:rsidRPr="00822BDF" w:rsidRDefault="00623D47" w:rsidP="00623D47">
      <w:pPr>
        <w:pStyle w:val="Paragrafi"/>
      </w:pPr>
      <w:r w:rsidRPr="00822BDF">
        <w:t>Për kryerjen e transportit linjë në transportin bilateral ose transit duhet të sigurohet një leje e veçantë e lëshuar nga autoritetet kompetente të Palëve Kontraktuese.</w:t>
      </w:r>
    </w:p>
    <w:p w:rsidR="00623D47" w:rsidRPr="00822BDF" w:rsidRDefault="00623D47" w:rsidP="00623D47">
      <w:pPr>
        <w:pStyle w:val="Paragrafi"/>
      </w:pPr>
      <w:r w:rsidRPr="00822BDF">
        <w:t>Kjo leje duhet të lëshohet me marrëveshje të përbashkët të të dyja Palëve Kontraktuese, në përputhje me rregullat e vlefshme të secilës Palë dhe mbi bazën e reciprocitetit. Kjo leje mund të lëshohet për një periudhë deri në pesë vjet.</w:t>
      </w:r>
    </w:p>
    <w:p w:rsidR="00623D47" w:rsidRPr="00822BDF" w:rsidRDefault="00623D47" w:rsidP="00623D47">
      <w:pPr>
        <w:pStyle w:val="Paragrafi"/>
      </w:pPr>
      <w:r w:rsidRPr="00822BDF">
        <w:t>Për ndryshimin e itinerareve, pikave të ndalimit, tabelave të orareve ose kushteve të transportit të udhëtarëve duhet të kërkohet më parë aprovimi i autoriteteve kompetente të të dyja Palëve Kontraktuese. E njëjta procedurë është e vlefshme për ndërprerjen e linjës.</w:t>
      </w:r>
    </w:p>
    <w:p w:rsidR="00623D47" w:rsidRPr="00822BDF" w:rsidRDefault="00623D47" w:rsidP="00623D47">
      <w:pPr>
        <w:pStyle w:val="Paragrafi"/>
      </w:pPr>
    </w:p>
    <w:p w:rsidR="00623D47" w:rsidRDefault="00623D47" w:rsidP="00731362">
      <w:pPr>
        <w:pStyle w:val="NeniNr"/>
      </w:pPr>
      <w:r w:rsidRPr="00822BDF">
        <w:t>Neni 5</w:t>
      </w:r>
    </w:p>
    <w:p w:rsidR="00731362" w:rsidRPr="00731362" w:rsidRDefault="00731362" w:rsidP="00731362">
      <w:pPr>
        <w:rPr>
          <w:lang w:val="en-GB"/>
        </w:rPr>
      </w:pPr>
    </w:p>
    <w:p w:rsidR="00623D47" w:rsidRPr="00822BDF" w:rsidRDefault="00623D47" w:rsidP="00623D47">
      <w:pPr>
        <w:pStyle w:val="Paragrafi"/>
      </w:pPr>
      <w:r w:rsidRPr="00822BDF">
        <w:t xml:space="preserve">Kërkesat për hapjen e një transporti linjë, si dhe kërkesat në përputhje me nenin 4 paragrafi 2 </w:t>
      </w:r>
      <w:r>
        <w:t xml:space="preserve">të </w:t>
      </w:r>
      <w:r w:rsidRPr="00822BDF">
        <w:t>kësaj Marrëveshjeje duhet të dorëzohet</w:t>
      </w:r>
      <w:r>
        <w:t xml:space="preserve"> tek autoritetet kompetente të P</w:t>
      </w:r>
      <w:r w:rsidRPr="00822BDF">
        <w:t>alës, në territorin e të cilës është vendosur</w:t>
      </w:r>
      <w:r w:rsidR="00557327">
        <w:t xml:space="preserve"> zyra qendrore e transportuesit.</w:t>
      </w:r>
    </w:p>
    <w:p w:rsidR="00623D47" w:rsidRPr="00822BDF" w:rsidRDefault="00623D47" w:rsidP="00623D47">
      <w:pPr>
        <w:pStyle w:val="Paragrafi"/>
      </w:pPr>
      <w:r w:rsidRPr="00822BDF">
        <w:t>Kërkesat sipas paragrafit 1 të kësaj Marrëveshje</w:t>
      </w:r>
      <w:r>
        <w:t>je</w:t>
      </w:r>
      <w:r w:rsidRPr="00822BDF">
        <w:t xml:space="preserve"> duhet të përfshijnë të dhënat e mëposhtme:</w:t>
      </w:r>
    </w:p>
    <w:p w:rsidR="00623D47" w:rsidRPr="00822BDF" w:rsidRDefault="00623D47" w:rsidP="00623D47">
      <w:pPr>
        <w:pStyle w:val="Paragrafi"/>
      </w:pPr>
      <w:r w:rsidRPr="00822BDF">
        <w:t>1. emrin dhe adresën e plotë të transportuesit;</w:t>
      </w:r>
    </w:p>
    <w:p w:rsidR="00623D47" w:rsidRPr="00822BDF" w:rsidRDefault="00623D47" w:rsidP="00623D47">
      <w:pPr>
        <w:pStyle w:val="Paragrafi"/>
      </w:pPr>
      <w:r w:rsidRPr="00822BDF">
        <w:t>2. llojin e transportit;</w:t>
      </w:r>
    </w:p>
    <w:p w:rsidR="00623D47" w:rsidRPr="00822BDF" w:rsidRDefault="00623D47" w:rsidP="00623D47">
      <w:pPr>
        <w:pStyle w:val="Paragrafi"/>
      </w:pPr>
      <w:r w:rsidRPr="00822BDF">
        <w:t>3. vlefshmëria e kërkuar e lejes;</w:t>
      </w:r>
    </w:p>
    <w:p w:rsidR="00623D47" w:rsidRPr="00822BDF" w:rsidRDefault="00623D47" w:rsidP="00623D47">
      <w:pPr>
        <w:pStyle w:val="Paragrafi"/>
      </w:pPr>
      <w:r>
        <w:t>4. fre</w:t>
      </w:r>
      <w:r w:rsidRPr="00822BDF">
        <w:t>kuencat e planifikuara dhe periudha kohore e udhëtimeve (p.s</w:t>
      </w:r>
      <w:r>
        <w:t>h. ditore, javore</w:t>
      </w:r>
      <w:r w:rsidRPr="00822BDF">
        <w:t xml:space="preserve"> etj</w:t>
      </w:r>
      <w:r>
        <w:t>.</w:t>
      </w:r>
      <w:r w:rsidRPr="00822BDF">
        <w:t>);</w:t>
      </w:r>
    </w:p>
    <w:p w:rsidR="00623D47" w:rsidRPr="00822BDF" w:rsidRDefault="00623D47" w:rsidP="00623D47">
      <w:pPr>
        <w:pStyle w:val="Paragrafi"/>
      </w:pPr>
      <w:r w:rsidRPr="00822BDF">
        <w:t xml:space="preserve">5. oraret; </w:t>
      </w:r>
    </w:p>
    <w:p w:rsidR="00623D47" w:rsidRPr="00822BDF" w:rsidRDefault="00623D47" w:rsidP="00623D47">
      <w:pPr>
        <w:pStyle w:val="Paragrafi"/>
      </w:pPr>
      <w:r w:rsidRPr="00822BDF">
        <w:t>6. pikat e marrjes dhe zbritjes së udhëtarëve, stacione të tjera, kalimet kufitare;</w:t>
      </w:r>
    </w:p>
    <w:p w:rsidR="00623D47" w:rsidRPr="00822BDF" w:rsidRDefault="00623D47" w:rsidP="00623D47">
      <w:pPr>
        <w:pStyle w:val="Paragrafi"/>
      </w:pPr>
      <w:r w:rsidRPr="00822BDF">
        <w:t>7. distanca në kilometra, rrugët e zgjedhura në vajtje dhe kthim;</w:t>
      </w:r>
    </w:p>
    <w:p w:rsidR="00623D47" w:rsidRPr="00822BDF" w:rsidRDefault="00623D47" w:rsidP="00623D47">
      <w:pPr>
        <w:pStyle w:val="Paragrafi"/>
      </w:pPr>
      <w:r w:rsidRPr="00822BDF">
        <w:t>8. tarifat dhe kushtet e transportit.</w:t>
      </w:r>
    </w:p>
    <w:p w:rsidR="00623D47" w:rsidRPr="00822BDF" w:rsidRDefault="00623D47" w:rsidP="00623D47">
      <w:pPr>
        <w:pStyle w:val="Paragrafi"/>
      </w:pPr>
    </w:p>
    <w:p w:rsidR="00623D47" w:rsidRDefault="00623D47" w:rsidP="00731362">
      <w:pPr>
        <w:pStyle w:val="NeniNr"/>
      </w:pPr>
      <w:r w:rsidRPr="00822BDF">
        <w:t>Neni 6</w:t>
      </w:r>
    </w:p>
    <w:p w:rsidR="00731362" w:rsidRPr="00822BDF" w:rsidRDefault="00731362" w:rsidP="00623D47">
      <w:pPr>
        <w:pStyle w:val="Paragrafi"/>
      </w:pPr>
    </w:p>
    <w:p w:rsidR="00623D47" w:rsidRDefault="00623D47" w:rsidP="00623D47">
      <w:pPr>
        <w:pStyle w:val="Paragrafi"/>
      </w:pPr>
      <w:r w:rsidRPr="00822BDF">
        <w:t>Transportuesit e një Pale Kontraktuese nuk lejohen të kryejnë një transport linjë në territorin e Palës tjetër Kontraktuese (kabotazhi).</w:t>
      </w:r>
    </w:p>
    <w:p w:rsidR="00557327" w:rsidRPr="00822BDF" w:rsidRDefault="00557327" w:rsidP="00623D47">
      <w:pPr>
        <w:pStyle w:val="Paragrafi"/>
      </w:pPr>
    </w:p>
    <w:p w:rsidR="00623D47" w:rsidRPr="00822BDF" w:rsidRDefault="00623D47" w:rsidP="00557327">
      <w:pPr>
        <w:pStyle w:val="TitulliTitull"/>
      </w:pPr>
      <w:r w:rsidRPr="00822BDF">
        <w:t>2. Transporti jolinjë i udhëtarëve (jo</w:t>
      </w:r>
      <w:r>
        <w:t xml:space="preserve"> </w:t>
      </w:r>
      <w:r w:rsidRPr="00822BDF">
        <w:t>i rregullt)</w:t>
      </w:r>
    </w:p>
    <w:p w:rsidR="002F65E1" w:rsidRPr="00822BDF" w:rsidRDefault="002F65E1" w:rsidP="00623D47">
      <w:pPr>
        <w:pStyle w:val="Paragrafi"/>
      </w:pPr>
    </w:p>
    <w:p w:rsidR="00623D47" w:rsidRDefault="00623D47" w:rsidP="00731362">
      <w:pPr>
        <w:pStyle w:val="NeniNr"/>
      </w:pPr>
      <w:r w:rsidRPr="00822BDF">
        <w:t>Neni 7</w:t>
      </w:r>
    </w:p>
    <w:p w:rsidR="00731362" w:rsidRPr="00731362" w:rsidRDefault="00731362" w:rsidP="00731362">
      <w:pPr>
        <w:rPr>
          <w:lang w:val="en-GB"/>
        </w:rPr>
      </w:pPr>
    </w:p>
    <w:p w:rsidR="00623D47" w:rsidRPr="00822BDF" w:rsidRDefault="00623D47" w:rsidP="00623D47">
      <w:pPr>
        <w:pStyle w:val="Paragrafi"/>
      </w:pPr>
      <w:r w:rsidRPr="00822BDF">
        <w:t>Transporti jolinjë i udhëtarëve mbulon transportin vajtje-ardhje dhe të rastit të udhëtarëve.</w:t>
      </w:r>
    </w:p>
    <w:p w:rsidR="001138E1" w:rsidRDefault="001138E1" w:rsidP="00731362">
      <w:pPr>
        <w:pStyle w:val="NeniNr"/>
        <w:rPr>
          <w:lang w:val="en-US"/>
        </w:rPr>
      </w:pPr>
    </w:p>
    <w:p w:rsidR="00B35B57" w:rsidRPr="00B35B57" w:rsidRDefault="00B35B57" w:rsidP="00B35B57">
      <w:pPr>
        <w:rPr>
          <w:lang w:val="en-US"/>
        </w:rPr>
      </w:pPr>
    </w:p>
    <w:p w:rsidR="00623D47" w:rsidRDefault="00623D47" w:rsidP="00731362">
      <w:pPr>
        <w:pStyle w:val="NeniNr"/>
      </w:pPr>
      <w:r w:rsidRPr="00822BDF">
        <w:t>Neni 8</w:t>
      </w:r>
    </w:p>
    <w:p w:rsidR="00731362" w:rsidRPr="00731362" w:rsidRDefault="00731362" w:rsidP="00731362">
      <w:pPr>
        <w:rPr>
          <w:lang w:val="en-GB"/>
        </w:rPr>
      </w:pPr>
    </w:p>
    <w:p w:rsidR="00623D47" w:rsidRPr="00822BDF" w:rsidRDefault="00623D47" w:rsidP="00623D47">
      <w:pPr>
        <w:pStyle w:val="Paragrafi"/>
      </w:pPr>
      <w:r w:rsidRPr="00822BDF">
        <w:t>Termi "transporti vajtje-ardhje i udhëtarëve" nënkupton transportin e udhëtarëve me autobus në të cilin grupet e udhëtarëve të formuar më parë janë transportuar në disa udhëtime në të dy drejtimet e udhëtimit, nga e njëjta pikë e nisjes për në të njëjtin destinacion. Çdo grup, i cili përbëhet nga udhëtarët të cilët bëjnë udhë</w:t>
      </w:r>
      <w:r>
        <w:t>timin e vajtjes, duhet të kthehet</w:t>
      </w:r>
      <w:r w:rsidRPr="00822BDF">
        <w:t xml:space="preserve"> në vendin e nisjes në një udhëtim të mëvonshëm.</w:t>
      </w:r>
    </w:p>
    <w:p w:rsidR="00623D47" w:rsidRPr="00822BDF" w:rsidRDefault="00623D47" w:rsidP="00623D47">
      <w:pPr>
        <w:pStyle w:val="Paragrafi"/>
      </w:pPr>
      <w:r w:rsidRPr="00822BDF">
        <w:t>Vendi i nisjes dhe</w:t>
      </w:r>
      <w:r>
        <w:t xml:space="preserve"> i</w:t>
      </w:r>
      <w:r w:rsidRPr="00822BDF">
        <w:t xml:space="preserve"> destinacionit duhet të nënkuptojnë vendin ku fillon udhëtimi dhe vendin ku përfundon udhëtimi. Përveç shërbimit të transportit, dhe në qoftë se është e nevojshme gjatë udhëtimit, me porosi ose jo duhet të sigurohen bagazhet e grupit të udhëtarëve në vendin e destinacionit.</w:t>
      </w:r>
    </w:p>
    <w:p w:rsidR="00623D47" w:rsidRPr="00822BDF" w:rsidRDefault="00623D47" w:rsidP="00623D47">
      <w:pPr>
        <w:pStyle w:val="Paragrafi"/>
      </w:pPr>
      <w:r w:rsidRPr="00822BDF">
        <w:t xml:space="preserve">Udhëtimi i parë i kthimit dhe udhëtimi i fundit </w:t>
      </w:r>
      <w:r>
        <w:t>i vajtjes së</w:t>
      </w:r>
      <w:r w:rsidRPr="00822BDF">
        <w:t xml:space="preserve"> autobusit në </w:t>
      </w:r>
      <w:r>
        <w:t>serinë e udhëtimeve duhet të jetë udhëtim</w:t>
      </w:r>
      <w:r w:rsidRPr="00822BDF">
        <w:t xml:space="preserve"> pa udhëtarë.</w:t>
      </w:r>
    </w:p>
    <w:p w:rsidR="00623D47" w:rsidRPr="00822BDF" w:rsidRDefault="00623D47" w:rsidP="00623D47">
      <w:pPr>
        <w:pStyle w:val="Paragrafi"/>
      </w:pPr>
      <w:r w:rsidRPr="00822BDF">
        <w:t>Megjithatë, klasifikimi i një operacioni transporti si një shërbim vajtje-ardhje, pavarësisht dispozitave të paragrafit 1 të këtij neni, nuk duhet të ndikohet nga fakti që pasagjerët e bëjnë udhëtimin e kthimit me një grup tjetër, me marrëveshje të autoriteteve kompetente të Palës Kontraktuese ose Palëve Kontraktuese.</w:t>
      </w:r>
    </w:p>
    <w:p w:rsidR="00623D47" w:rsidRPr="00822BDF" w:rsidRDefault="00623D47" w:rsidP="00623D47">
      <w:pPr>
        <w:pStyle w:val="Paragrafi"/>
      </w:pPr>
      <w:r w:rsidRPr="00822BDF">
        <w:t>Për shërbimet vajtje-ardhje është e nevojshme leja që lëshohet nga autoritetet kompetente të Palës Kontraktuese. Aplikimet duhet të dorëzohen në kohën e duhur tek autoritetet kompetente të Palës Kontraktuese, në territorin e të cilit ndodhet zyra qendrore e operatorit.</w:t>
      </w:r>
    </w:p>
    <w:p w:rsidR="00623D47" w:rsidRPr="00822BDF" w:rsidRDefault="00623D47" w:rsidP="00623D47">
      <w:pPr>
        <w:pStyle w:val="Paragrafi"/>
      </w:pPr>
      <w:r w:rsidRPr="00822BDF">
        <w:t>Aplikimet për lejet e shërbimit vajtje-ardhje nga dispozitat e paragrafit 3 të këtij neni, përveç të dhënave të përmendura në nenin 5 paragrafi 2, duhet të për</w:t>
      </w:r>
      <w:r w:rsidR="008B1632">
        <w:t>m</w:t>
      </w:r>
      <w:r w:rsidRPr="00822BDF">
        <w:t>bajnë të dhënat e udhëtimit, numrin e udhëtimeve, të dhëna rreth vendeve dhe hoteleve dhe shërbimeve të tjera në të cilat do të akomodohen udhëtarët gjatë udhëtimit, ashtu si dhe zgjatjen e udhëtimit.</w:t>
      </w:r>
    </w:p>
    <w:p w:rsidR="00623D47" w:rsidRPr="00822BDF" w:rsidRDefault="00623D47" w:rsidP="00623D47">
      <w:pPr>
        <w:pStyle w:val="Paragrafi"/>
      </w:pPr>
      <w:r w:rsidRPr="00822BDF">
        <w:t>Në rastin e shërbimit vajtje-ardhje, ashtu si përcaktohet në paragrafin 1 të këtij neni, shoferi i autobusit duhet të ketë në dispozicionin e tij listën e udhëtarëve, e cila duhet të printohet nga autoritetet e caktuara doganore në kalimin kufitar ku hyn në territorin e Palës tjetër Kontraktuese.</w:t>
      </w:r>
    </w:p>
    <w:p w:rsidR="00623D47" w:rsidRPr="00822BDF" w:rsidRDefault="00623D47" w:rsidP="00623D47">
      <w:pPr>
        <w:pStyle w:val="Paragrafi"/>
      </w:pPr>
    </w:p>
    <w:p w:rsidR="00623D47" w:rsidRDefault="00623D47" w:rsidP="00731362">
      <w:pPr>
        <w:pStyle w:val="NeniNr"/>
      </w:pPr>
      <w:r w:rsidRPr="00822BDF">
        <w:t>Neni 9</w:t>
      </w:r>
    </w:p>
    <w:p w:rsidR="00731362" w:rsidRPr="00731362" w:rsidRDefault="00731362" w:rsidP="00731362">
      <w:pPr>
        <w:rPr>
          <w:lang w:val="en-GB"/>
        </w:rPr>
      </w:pPr>
    </w:p>
    <w:p w:rsidR="00623D47" w:rsidRPr="00822BDF" w:rsidRDefault="00623D47" w:rsidP="00623D47">
      <w:pPr>
        <w:pStyle w:val="Paragrafi"/>
      </w:pPr>
      <w:r w:rsidRPr="00822BDF">
        <w:t>Transporti i rastit i udhëtarëve nuk është as transport linje sipas nenit 3 dhe as transport vajtje-ardhje i udhëtarëve sipas nenit 8 të kësaj Marrëveshjeje.</w:t>
      </w:r>
    </w:p>
    <w:p w:rsidR="00623D47" w:rsidRPr="00822BDF" w:rsidRDefault="00623D47" w:rsidP="00623D47">
      <w:pPr>
        <w:pStyle w:val="Paragrafi"/>
      </w:pPr>
      <w:r w:rsidRPr="00822BDF">
        <w:t>Për shërbimet e rastit në trafikun bilateral ose transit lejet nuk janë të nevojshme në rastin e:</w:t>
      </w:r>
    </w:p>
    <w:p w:rsidR="00623D47" w:rsidRPr="00822BDF" w:rsidRDefault="00623D47" w:rsidP="00623D47">
      <w:pPr>
        <w:pStyle w:val="Paragrafi"/>
      </w:pPr>
      <w:r w:rsidRPr="00822BDF">
        <w:t>a) udhëtime</w:t>
      </w:r>
      <w:r w:rsidR="008B1632">
        <w:t>ve</w:t>
      </w:r>
      <w:r>
        <w:t>,</w:t>
      </w:r>
      <w:r w:rsidRPr="00822BDF">
        <w:t xml:space="preserve"> me dyer të mbyllura, që është shërbimi ku i njëjti mjet përdoret për transportin e të njëjtit grup udhëtarësh gjatë udhëtimit dhe për t'i kthyer ata në vendin e nisjes; ose </w:t>
      </w:r>
    </w:p>
    <w:p w:rsidR="00623D47" w:rsidRPr="00822BDF" w:rsidRDefault="00623D47" w:rsidP="00623D47">
      <w:pPr>
        <w:pStyle w:val="Paragrafi"/>
      </w:pPr>
      <w:r w:rsidRPr="00822BDF">
        <w:t xml:space="preserve">b) shërbim i cili bën udhëtimin në vajtje i ngarkuar dhe udhëtimin në kthim bosh. </w:t>
      </w:r>
    </w:p>
    <w:p w:rsidR="00623D47" w:rsidRPr="00822BDF" w:rsidRDefault="00623D47" w:rsidP="00623D47">
      <w:pPr>
        <w:pStyle w:val="Paragrafi"/>
      </w:pPr>
      <w:r>
        <w:t>Për të gjitha shërbimet e rasti</w:t>
      </w:r>
      <w:r w:rsidRPr="00822BDF">
        <w:t>t</w:t>
      </w:r>
      <w:r>
        <w:t>,</w:t>
      </w:r>
      <w:r w:rsidRPr="00822BDF">
        <w:t xml:space="preserve"> të cilat nuk janë në përputhje me dispozitat e paragrafit 2 dhe paragrafit 3 të këtij neni, në çdo rast është e nevojshme leja e lëshuar nga autoritetet kompetente të Palës tjetër Kontraktuese. Aplikimi për lejen e shërbimit të rastit duhet të dorëzohet tek autoritetet kompetente të Palës Kontraktuese, në territorin e të cilës ndodhet zyra qendrore e operatorit.</w:t>
      </w:r>
    </w:p>
    <w:p w:rsidR="00623D47" w:rsidRPr="00822BDF" w:rsidRDefault="00623D47" w:rsidP="00623D47">
      <w:pPr>
        <w:pStyle w:val="Paragrafi"/>
      </w:pPr>
      <w:r w:rsidRPr="00822BDF">
        <w:t>Në rastin e shërbimit të rastit të udhëtarëve shoferi i autobusit duhet të ketë autorizimin me listën e udhëtarëve, të aprovuar nga operatori i autobusit dhe autoritetet kompetente në kalimin kufitar.</w:t>
      </w:r>
    </w:p>
    <w:p w:rsidR="00623D47" w:rsidRPr="00822BDF" w:rsidRDefault="00623D47" w:rsidP="00623D47">
      <w:pPr>
        <w:pStyle w:val="Paragrafi"/>
      </w:pPr>
    </w:p>
    <w:p w:rsidR="00623D47" w:rsidRDefault="00623D47" w:rsidP="00731362">
      <w:pPr>
        <w:pStyle w:val="NeniNr"/>
      </w:pPr>
      <w:r w:rsidRPr="00822BDF">
        <w:t>Neni 10</w:t>
      </w:r>
    </w:p>
    <w:p w:rsidR="00731362" w:rsidRPr="00731362" w:rsidRDefault="00731362" w:rsidP="00731362">
      <w:pPr>
        <w:rPr>
          <w:lang w:val="en-GB"/>
        </w:rPr>
      </w:pPr>
    </w:p>
    <w:p w:rsidR="00623D47" w:rsidRPr="00822BDF" w:rsidRDefault="00623D47" w:rsidP="00623D47">
      <w:pPr>
        <w:pStyle w:val="Paragrafi"/>
      </w:pPr>
      <w:r w:rsidRPr="00822BDF">
        <w:t>Lejet e lëshuara në përputhje me neni</w:t>
      </w:r>
      <w:r>
        <w:t>n</w:t>
      </w:r>
      <w:r w:rsidRPr="00822BDF">
        <w:t xml:space="preserve"> 8 paragrafi 3 dhe neni</w:t>
      </w:r>
      <w:r>
        <w:t>n</w:t>
      </w:r>
      <w:r w:rsidRPr="00822BDF">
        <w:t xml:space="preserve"> 9 paragrafi 4 të kësaj Marrëveshjeje duhet të përdoren vetëm nga një operator, në emrin e të cilit janë lëshuar lejet. Gjithashtu, lejet nuk duhet të transferohen tek operatorë të tjerë dhe as në rastin e shërbimit të rastit të përdoren për mjete të tjera motorike</w:t>
      </w:r>
      <w:r>
        <w:t>,</w:t>
      </w:r>
      <w:r w:rsidRPr="00822BDF">
        <w:t xml:space="preserve"> përveç atyre të përmendura në leje</w:t>
      </w:r>
      <w:r>
        <w:t>. Kjo leje nuk i jep të drejtën</w:t>
      </w:r>
      <w:r w:rsidRPr="00822BDF">
        <w:t xml:space="preserve"> operatorit të kryejë transport udhëtarësh ndërmjet dy destinacioneve të cilat janë në territorin e Palës tjetër Kontraktuese. (Ndalimi i kabotazhit) </w:t>
      </w:r>
    </w:p>
    <w:p w:rsidR="00623D47" w:rsidRPr="00822BDF" w:rsidRDefault="00623D47" w:rsidP="00623D47">
      <w:pPr>
        <w:pStyle w:val="Paragrafi"/>
      </w:pPr>
    </w:p>
    <w:p w:rsidR="00623D47" w:rsidRPr="00822BDF" w:rsidRDefault="00623D47" w:rsidP="008E21BA">
      <w:pPr>
        <w:pStyle w:val="TitulliTitull"/>
      </w:pPr>
      <w:r w:rsidRPr="00822BDF">
        <w:t xml:space="preserve">II. TRANSPORTI I MALLRAVE </w:t>
      </w:r>
    </w:p>
    <w:p w:rsidR="00623D47" w:rsidRPr="00822BDF" w:rsidRDefault="00623D47" w:rsidP="00623D47">
      <w:pPr>
        <w:pStyle w:val="Paragrafi"/>
      </w:pPr>
    </w:p>
    <w:p w:rsidR="00623D47" w:rsidRDefault="00623D47" w:rsidP="00731362">
      <w:pPr>
        <w:pStyle w:val="NeniNr"/>
      </w:pPr>
      <w:r w:rsidRPr="00822BDF">
        <w:t>Neni 11</w:t>
      </w:r>
    </w:p>
    <w:p w:rsidR="00731362" w:rsidRPr="00731362" w:rsidRDefault="00731362" w:rsidP="00731362">
      <w:pPr>
        <w:rPr>
          <w:lang w:val="en-GB"/>
        </w:rPr>
      </w:pPr>
    </w:p>
    <w:p w:rsidR="00DF72D2" w:rsidRDefault="00623D47" w:rsidP="00DF72D2">
      <w:pPr>
        <w:pStyle w:val="Paragrafi"/>
      </w:pPr>
      <w:r w:rsidRPr="00822BDF">
        <w:t>Transporti i mallrave ndërmjet territoreve të Palëve Kontraktuese, nëpërmjet t</w:t>
      </w:r>
      <w:r>
        <w:t>erritorit të njërës nga Palët</w:t>
      </w:r>
      <w:r w:rsidRPr="00822BDF">
        <w:t xml:space="preserve"> Kontraktuese, për në ose nga vende të treta, mund të kryehet vetëm mbi bazën e lejeve të  transportit rrugor të lëshuara nga autoritetet kompetente të Palës Kontraktuese</w:t>
      </w:r>
      <w:r>
        <w:t xml:space="preserve"> të interesuar</w:t>
      </w:r>
      <w:r w:rsidRPr="00822BDF">
        <w:t>.</w:t>
      </w:r>
    </w:p>
    <w:p w:rsidR="00D76FCE" w:rsidRPr="00D76FCE" w:rsidRDefault="00D76FCE" w:rsidP="00D76FCE">
      <w:pPr>
        <w:rPr>
          <w:lang w:val="en-GB"/>
        </w:rPr>
      </w:pPr>
    </w:p>
    <w:p w:rsidR="00623D47" w:rsidRDefault="00623D47" w:rsidP="00731362">
      <w:pPr>
        <w:pStyle w:val="NeniNr"/>
      </w:pPr>
      <w:r w:rsidRPr="00822BDF">
        <w:t>Neni 12</w:t>
      </w:r>
    </w:p>
    <w:p w:rsidR="00731362" w:rsidRPr="00731362" w:rsidRDefault="00731362" w:rsidP="00731362">
      <w:pPr>
        <w:rPr>
          <w:lang w:val="en-GB"/>
        </w:rPr>
      </w:pPr>
    </w:p>
    <w:p w:rsidR="00623D47" w:rsidRPr="00822BDF" w:rsidRDefault="00623D47" w:rsidP="00623D47">
      <w:pPr>
        <w:pStyle w:val="Paragrafi"/>
      </w:pPr>
      <w:r w:rsidRPr="00822BDF">
        <w:t>Leja për transport rrugor i lëshohet transportuesit për një automjet të caktuar. Kjo leje është gjithashtu e vlefshme për trailerin ose semitrailerin të tërhequr nga automjeti i aprovuar, pa pasur rëndësi ku është regjistruar traileri.</w:t>
      </w:r>
    </w:p>
    <w:p w:rsidR="00623D47" w:rsidRPr="00822BDF" w:rsidRDefault="00623D47" w:rsidP="00623D47">
      <w:pPr>
        <w:pStyle w:val="Paragrafi"/>
      </w:pPr>
      <w:r w:rsidRPr="00822BDF">
        <w:t>Leja për transport rrugor i lëshohet vetëm atyre transportuesve të cilët lejohen të transportojnë mallra me automjet në trafikun ndërkombëtar rrugor, në përputhje me rregullat e Palës Kontraktuese ku automjeti është regjistruar.</w:t>
      </w:r>
    </w:p>
    <w:p w:rsidR="00623D47" w:rsidRPr="00822BDF" w:rsidRDefault="00623D47" w:rsidP="00623D47">
      <w:pPr>
        <w:pStyle w:val="Paragrafi"/>
      </w:pPr>
      <w:r w:rsidRPr="00822BDF">
        <w:t>Leja për transpo</w:t>
      </w:r>
      <w:r>
        <w:t>r</w:t>
      </w:r>
      <w:r w:rsidRPr="00822BDF">
        <w:t>t rrugor duhet të përdoret vetëm nga transportues</w:t>
      </w:r>
      <w:r>
        <w:t>i</w:t>
      </w:r>
      <w:r w:rsidRPr="00822BDF">
        <w:t xml:space="preserve"> në emër të të cilit është lëshuar leja; kjo leje nuk duhet të transferohet nga një transportues tek një tjetër.</w:t>
      </w:r>
    </w:p>
    <w:p w:rsidR="00623D47" w:rsidRPr="00822BDF" w:rsidRDefault="00623D47" w:rsidP="00623D47">
      <w:pPr>
        <w:pStyle w:val="Paragrafi"/>
      </w:pPr>
    </w:p>
    <w:p w:rsidR="00623D47" w:rsidRDefault="00623D47" w:rsidP="00731362">
      <w:pPr>
        <w:pStyle w:val="NeniNr"/>
      </w:pPr>
      <w:r w:rsidRPr="00822BDF">
        <w:t>Neni 13</w:t>
      </w:r>
    </w:p>
    <w:p w:rsidR="00731362" w:rsidRPr="00731362" w:rsidRDefault="00731362" w:rsidP="00731362">
      <w:pPr>
        <w:rPr>
          <w:lang w:val="en-GB"/>
        </w:rPr>
      </w:pPr>
    </w:p>
    <w:p w:rsidR="00623D47" w:rsidRPr="00822BDF" w:rsidRDefault="00623D47" w:rsidP="00623D47">
      <w:pPr>
        <w:pStyle w:val="Paragrafi"/>
      </w:pPr>
      <w:r w:rsidRPr="00822BDF">
        <w:t>Leja për transport rrugor lejon transportimin e mallrave:</w:t>
      </w:r>
    </w:p>
    <w:p w:rsidR="00623D47" w:rsidRPr="00822BDF" w:rsidRDefault="00623D47" w:rsidP="00623D47">
      <w:pPr>
        <w:pStyle w:val="Paragrafi"/>
      </w:pPr>
      <w:r w:rsidRPr="00822BDF">
        <w:t>a) ndërmjet territorit të Palës Kontraktuese ku mjeti është regjistruar dhe territor</w:t>
      </w:r>
      <w:r>
        <w:t>i</w:t>
      </w:r>
      <w:r w:rsidRPr="00822BDF">
        <w:t>t të Palës tjetër Kontraktuese ose v.v</w:t>
      </w:r>
      <w:r>
        <w:t>.</w:t>
      </w:r>
      <w:r w:rsidRPr="00822BDF">
        <w:t xml:space="preserve"> (trafiku bilateral);</w:t>
      </w:r>
    </w:p>
    <w:p w:rsidR="00623D47" w:rsidRPr="00822BDF" w:rsidRDefault="00623D47" w:rsidP="00623D47">
      <w:pPr>
        <w:pStyle w:val="Paragrafi"/>
      </w:pPr>
      <w:r w:rsidRPr="00822BDF">
        <w:t>b) me një automjet të regjistruar nga autoritetet kompetente të një Pale Kontraktuese nëpërmjet territorit të Palës tjetër Kontraktuese për në një vend të tretë ose v.v.(transit)</w:t>
      </w:r>
      <w:r w:rsidR="008B1632">
        <w:t>;</w:t>
      </w:r>
    </w:p>
    <w:p w:rsidR="00623D47" w:rsidRPr="00822BDF" w:rsidRDefault="00623D47" w:rsidP="00623D47">
      <w:pPr>
        <w:pStyle w:val="Paragrafi"/>
      </w:pPr>
      <w:r w:rsidRPr="00822BDF">
        <w:t>c) ndërmjet territorit të Palës tjetë</w:t>
      </w:r>
      <w:r>
        <w:t>r</w:t>
      </w:r>
      <w:r w:rsidRPr="00822BDF">
        <w:t xml:space="preserve"> Kontraktuese dhe disa vendeve të treta v.v.(trafiku tripalësh).</w:t>
      </w:r>
    </w:p>
    <w:p w:rsidR="00623D47" w:rsidRPr="00822BDF" w:rsidRDefault="00623D47" w:rsidP="00623D47">
      <w:pPr>
        <w:pStyle w:val="Paragrafi"/>
      </w:pPr>
      <w:r w:rsidRPr="00822BDF">
        <w:t>Leja për transport rrugor mund të jetë e vlefshme për një numër të caktuar udhëtimesh në një periudhë të caktuar kohore (leje kohore) ose për një udhëtim vajtje dhe ardhje brenda periudhës së kohës të përcaktuar në leje (leje</w:t>
      </w:r>
      <w:r>
        <w:t xml:space="preserve"> </w:t>
      </w:r>
      <w:r w:rsidRPr="00822BDF">
        <w:t>udhëtimi).</w:t>
      </w:r>
    </w:p>
    <w:p w:rsidR="00623D47" w:rsidRPr="00822BDF" w:rsidRDefault="00623D47" w:rsidP="00623D47">
      <w:pPr>
        <w:pStyle w:val="Paragrafi"/>
      </w:pPr>
    </w:p>
    <w:p w:rsidR="00623D47" w:rsidRDefault="00623D47" w:rsidP="00731362">
      <w:pPr>
        <w:pStyle w:val="NeniNr"/>
      </w:pPr>
      <w:r w:rsidRPr="00822BDF">
        <w:t>Neni 14</w:t>
      </w:r>
    </w:p>
    <w:p w:rsidR="00731362" w:rsidRPr="00731362" w:rsidRDefault="00731362" w:rsidP="00731362">
      <w:pPr>
        <w:rPr>
          <w:lang w:val="en-GB"/>
        </w:rPr>
      </w:pPr>
    </w:p>
    <w:p w:rsidR="00623D47" w:rsidRPr="00822BDF" w:rsidRDefault="00623D47" w:rsidP="00623D47">
      <w:pPr>
        <w:pStyle w:val="Paragrafi"/>
      </w:pPr>
      <w:r w:rsidRPr="00822BDF">
        <w:t>Transportuesit e një Pale Kontraktuese nuk duhet të transportojnë mallra ndërmjet destinacioneve të cilat ndodhen në territorin e Palës tjetër Kontraktuese (ndalimi i kabotazhit).</w:t>
      </w:r>
    </w:p>
    <w:p w:rsidR="00623D47" w:rsidRPr="00822BDF" w:rsidRDefault="00623D47" w:rsidP="00623D47">
      <w:pPr>
        <w:pStyle w:val="Paragrafi"/>
      </w:pPr>
      <w:r w:rsidRPr="00822BDF">
        <w:t>Pavarësisht dispozitave të paragrafit 1 të kët</w:t>
      </w:r>
      <w:r>
        <w:t>i</w:t>
      </w:r>
      <w:r w:rsidRPr="00822BDF">
        <w:t>j neni, veçanërisht, kabotazhi mund t'u aprovohet transportuesve të një Pal</w:t>
      </w:r>
      <w:r>
        <w:t>e Kontraktuese vetëm në qoftë se</w:t>
      </w:r>
      <w:r w:rsidRPr="00822BDF">
        <w:t xml:space="preserve"> ata kanë siguruar një leje të veçantë të lëshuar nga autoritetet kompetente të Palës tjetër Kontraktuese.</w:t>
      </w:r>
    </w:p>
    <w:p w:rsidR="00623D47" w:rsidRPr="00822BDF" w:rsidRDefault="00623D47" w:rsidP="00623D47">
      <w:pPr>
        <w:pStyle w:val="Paragrafi"/>
      </w:pPr>
      <w:r w:rsidRPr="00822BDF">
        <w:t>Aplikimi për sigurimin e lejes, në përputhje me paragrafin 2 të këtij neni, duhet të dorëzohet i plotë në përputhje me legjislacionin e Palës Kontraktuese që lëshon lejen.</w:t>
      </w:r>
    </w:p>
    <w:p w:rsidR="00623D47" w:rsidRPr="00822BDF" w:rsidRDefault="00623D47" w:rsidP="00731362">
      <w:pPr>
        <w:pStyle w:val="NeniNr"/>
      </w:pPr>
    </w:p>
    <w:p w:rsidR="00623D47" w:rsidRDefault="00623D47" w:rsidP="00731362">
      <w:pPr>
        <w:pStyle w:val="NeniNr"/>
      </w:pPr>
      <w:r w:rsidRPr="00822BDF">
        <w:t>Neni 15</w:t>
      </w:r>
    </w:p>
    <w:p w:rsidR="00731362" w:rsidRPr="00731362" w:rsidRDefault="00731362" w:rsidP="00731362">
      <w:pPr>
        <w:rPr>
          <w:lang w:val="en-GB"/>
        </w:rPr>
      </w:pPr>
    </w:p>
    <w:p w:rsidR="00623D47" w:rsidRPr="00822BDF" w:rsidRDefault="00623D47" w:rsidP="00623D47">
      <w:pPr>
        <w:pStyle w:val="Paragrafi"/>
      </w:pPr>
      <w:r w:rsidRPr="00822BDF">
        <w:t>Nuk nevojitet leje për:</w:t>
      </w:r>
    </w:p>
    <w:p w:rsidR="0090099F" w:rsidRPr="00822BDF" w:rsidRDefault="00623D47" w:rsidP="00623D47">
      <w:pPr>
        <w:pStyle w:val="Paragrafi"/>
      </w:pPr>
      <w:r w:rsidRPr="00822BDF">
        <w:t xml:space="preserve">1. transportin e objekteve ose materialeve, veçanërisht për qëllim reklame ose informacioni </w:t>
      </w:r>
      <w:r>
        <w:t>(</w:t>
      </w:r>
      <w:r w:rsidRPr="00822BDF">
        <w:t>për panaire dhe ekspozita);</w:t>
      </w:r>
    </w:p>
    <w:p w:rsidR="00623D47" w:rsidRPr="00822BDF" w:rsidRDefault="00623D47" w:rsidP="00623D47">
      <w:pPr>
        <w:pStyle w:val="Paragrafi"/>
      </w:pPr>
      <w:r w:rsidRPr="00822BDF">
        <w:t>2. transpo</w:t>
      </w:r>
      <w:r>
        <w:t>r</w:t>
      </w:r>
      <w:r w:rsidRPr="00822BDF">
        <w:t>ti</w:t>
      </w:r>
      <w:r>
        <w:t>n e</w:t>
      </w:r>
      <w:r w:rsidRPr="00822BDF">
        <w:t xml:space="preserve"> dekor</w:t>
      </w:r>
      <w:r>
        <w:t>acioneve, instrumenteve muzikore</w:t>
      </w:r>
      <w:r w:rsidRPr="00822BDF">
        <w:t>, fishekzjarreve, aparateve të filmit, radios dhe emisioneve televizive, shfaqjeve sportive dhe cirkut;</w:t>
      </w:r>
    </w:p>
    <w:p w:rsidR="00623D47" w:rsidRPr="00822BDF" w:rsidRDefault="00623D47" w:rsidP="00623D47">
      <w:pPr>
        <w:pStyle w:val="Paragrafi"/>
      </w:pPr>
      <w:r w:rsidRPr="00822BDF">
        <w:t>3. transporti</w:t>
      </w:r>
      <w:r>
        <w:t>n e</w:t>
      </w:r>
      <w:r w:rsidRPr="00822BDF">
        <w:t xml:space="preserve"> mjeteve të dëmtuara ose të shkatërruara (në kthim);</w:t>
      </w:r>
    </w:p>
    <w:p w:rsidR="00623D47" w:rsidRDefault="00623D47" w:rsidP="00623D47">
      <w:pPr>
        <w:pStyle w:val="Paragrafi"/>
      </w:pPr>
      <w:r w:rsidRPr="00822BDF">
        <w:t>4. transporti</w:t>
      </w:r>
      <w:r>
        <w:t>n e</w:t>
      </w:r>
      <w:r w:rsidRPr="00822BDF">
        <w:t xml:space="preserve"> funeraleve;</w:t>
      </w:r>
    </w:p>
    <w:p w:rsidR="00B35B57" w:rsidRPr="00822BDF" w:rsidRDefault="00B35B57" w:rsidP="00623D47">
      <w:pPr>
        <w:pStyle w:val="Paragrafi"/>
      </w:pPr>
    </w:p>
    <w:p w:rsidR="00623D47" w:rsidRPr="00822BDF" w:rsidRDefault="00623D47" w:rsidP="00623D47">
      <w:pPr>
        <w:pStyle w:val="Paragrafi"/>
      </w:pPr>
      <w:r w:rsidRPr="00822BDF">
        <w:t>5. transportin e mallrave me automjete</w:t>
      </w:r>
      <w:r>
        <w:t>,</w:t>
      </w:r>
      <w:r w:rsidRPr="00822BDF">
        <w:t xml:space="preserve"> pesha totale e të cilëve, duke përfshirë dhe peshën e trailerit, nuk i kalon 6 ton ose ngarkesa, duke përfshirë ngarkesën e trailerit nuk i kalon 3,5 tonët;</w:t>
      </w:r>
    </w:p>
    <w:p w:rsidR="00623D47" w:rsidRPr="00822BDF" w:rsidRDefault="00623D47" w:rsidP="00623D47">
      <w:pPr>
        <w:pStyle w:val="Paragrafi"/>
      </w:pPr>
      <w:r w:rsidRPr="00822BDF">
        <w:t>6. transportin e ilaçeve, mjeteve mjekësore, pajisjeve mjekësore dhe mallrave të tjera të nevojshme për ndihma të veçanta në raste urgjente (veçanërisht në rastin</w:t>
      </w:r>
      <w:r>
        <w:t xml:space="preserve"> e</w:t>
      </w:r>
      <w:r w:rsidRPr="00822BDF">
        <w:t xml:space="preserve"> katastrofave natyrore) dhe transportin e ndihmave humanitare;</w:t>
      </w:r>
    </w:p>
    <w:p w:rsidR="00623D47" w:rsidRPr="00822BDF" w:rsidRDefault="00623D47" w:rsidP="00623D47">
      <w:pPr>
        <w:pStyle w:val="Paragrafi"/>
      </w:pPr>
      <w:r w:rsidRPr="00822BDF">
        <w:t>7. transportin e gjësë së gjallë;</w:t>
      </w:r>
    </w:p>
    <w:p w:rsidR="00623D47" w:rsidRPr="00822BDF" w:rsidRDefault="00623D47" w:rsidP="00623D47">
      <w:pPr>
        <w:pStyle w:val="Paragrafi"/>
      </w:pPr>
      <w:r w:rsidRPr="00822BDF">
        <w:t>8. transportin e ngarkesave postare;</w:t>
      </w:r>
    </w:p>
    <w:p w:rsidR="00623D47" w:rsidRPr="00822BDF" w:rsidRDefault="00623D47" w:rsidP="00623D47">
      <w:pPr>
        <w:pStyle w:val="Paragrafi"/>
      </w:pPr>
      <w:r w:rsidRPr="00822BDF">
        <w:t>9. transportin e pajisjeve shtëpiake për transferim;</w:t>
      </w:r>
    </w:p>
    <w:p w:rsidR="008B1632" w:rsidRPr="00822BDF" w:rsidRDefault="00623D47" w:rsidP="00623D47">
      <w:pPr>
        <w:pStyle w:val="Paragrafi"/>
      </w:pPr>
      <w:r w:rsidRPr="00822BDF">
        <w:t>10. transportin e gjërave artistike dhe prodhimeve artistike;</w:t>
      </w:r>
    </w:p>
    <w:p w:rsidR="00623D47" w:rsidRPr="00822BDF" w:rsidRDefault="00623D47" w:rsidP="00623D47">
      <w:pPr>
        <w:pStyle w:val="Paragrafi"/>
      </w:pPr>
      <w:r w:rsidRPr="00822BDF">
        <w:t>11. transportin e bagazheve të udh</w:t>
      </w:r>
      <w:r>
        <w:t>ëtarëve në trailera të tërhequr</w:t>
      </w:r>
      <w:r w:rsidRPr="00822BDF">
        <w:t xml:space="preserve"> nga autobusi që transporton udhëtarët;</w:t>
      </w:r>
    </w:p>
    <w:p w:rsidR="00623D47" w:rsidRPr="00822BDF" w:rsidRDefault="00623D47" w:rsidP="00623D47">
      <w:pPr>
        <w:pStyle w:val="Paragrafi"/>
      </w:pPr>
      <w:r w:rsidRPr="00822BDF">
        <w:t>12. transitin e mjetet bosh, të ci</w:t>
      </w:r>
      <w:r>
        <w:t xml:space="preserve">lat do të zëvendësojnë  mjetet </w:t>
      </w:r>
      <w:r w:rsidRPr="00822BDF">
        <w:t>e dëmtuara në një vend të tretë;</w:t>
      </w:r>
    </w:p>
    <w:p w:rsidR="00623D47" w:rsidRPr="00822BDF" w:rsidRDefault="00623D47" w:rsidP="00623D47">
      <w:pPr>
        <w:pStyle w:val="Paragrafi"/>
      </w:pPr>
      <w:r w:rsidRPr="00822BDF">
        <w:t>13. hyrjen e mjetit bosh për zëvendësimin e mjeteve të dëmtuara dhe ngarkimi i mallrave që transportohen nga mjeti i dëmtuar;</w:t>
      </w:r>
    </w:p>
    <w:p w:rsidR="00623D47" w:rsidRPr="00822BDF" w:rsidRDefault="00623D47" w:rsidP="00623D47">
      <w:pPr>
        <w:pStyle w:val="Paragrafi"/>
      </w:pPr>
      <w:r w:rsidRPr="00822BDF">
        <w:t>14. transportin e luleve, bimëve dekorative dhe kopshteve.</w:t>
      </w:r>
    </w:p>
    <w:p w:rsidR="00623D47" w:rsidRPr="00822BDF" w:rsidRDefault="00623D47" w:rsidP="00623D47">
      <w:pPr>
        <w:pStyle w:val="Paragrafi"/>
      </w:pPr>
      <w:r w:rsidRPr="00822BDF">
        <w:t>Leja nuk është e nevojshme gjithashtu edhe për udhëtimet bosh, të cilat lidhen me transportet e sipërpërmendura.</w:t>
      </w:r>
    </w:p>
    <w:p w:rsidR="00623D47" w:rsidRPr="00822BDF" w:rsidRDefault="00623D47" w:rsidP="00623D47">
      <w:pPr>
        <w:pStyle w:val="Paragrafi"/>
      </w:pPr>
      <w:r w:rsidRPr="00822BDF">
        <w:t>Komisioni i përbashkët i përmendur në nenin 24 të kësaj Marrëveshjeje mund të përjashtojë nga detyrimet e lejes edhe disa transporte të tjera mallrash.</w:t>
      </w:r>
    </w:p>
    <w:p w:rsidR="00623D47" w:rsidRPr="00822BDF" w:rsidRDefault="00623D47" w:rsidP="00623D47">
      <w:pPr>
        <w:pStyle w:val="Paragrafi"/>
      </w:pPr>
    </w:p>
    <w:p w:rsidR="00623D47" w:rsidRDefault="00623D47" w:rsidP="00731362">
      <w:pPr>
        <w:pStyle w:val="NeniNr"/>
      </w:pPr>
      <w:r w:rsidRPr="00822BDF">
        <w:t>Neni 16</w:t>
      </w:r>
    </w:p>
    <w:p w:rsidR="00731362" w:rsidRPr="00822BDF" w:rsidRDefault="00731362" w:rsidP="00623D47">
      <w:pPr>
        <w:pStyle w:val="Paragrafi"/>
      </w:pPr>
    </w:p>
    <w:p w:rsidR="00623D47" w:rsidRPr="00822BDF" w:rsidRDefault="00623D47" w:rsidP="00623D47">
      <w:pPr>
        <w:pStyle w:val="Paragrafi"/>
      </w:pPr>
      <w:r w:rsidRPr="00822BDF">
        <w:t>Për transportin e mallrave, i cili kryhet në përputhje me këtë Marrëveshje, duhet të sigurohen të gjitha dokumentet e nevojshme, të cilat janë n</w:t>
      </w:r>
      <w:r>
        <w:t>ë përputhje me shembuj standardë ndërkombëtarë</w:t>
      </w:r>
      <w:r w:rsidRPr="00822BDF">
        <w:t>.</w:t>
      </w:r>
    </w:p>
    <w:p w:rsidR="00623D47" w:rsidRPr="00822BDF" w:rsidRDefault="00623D47" w:rsidP="00623D47">
      <w:pPr>
        <w:pStyle w:val="Paragrafi"/>
      </w:pPr>
    </w:p>
    <w:p w:rsidR="00623D47" w:rsidRDefault="00623D47" w:rsidP="00731362">
      <w:pPr>
        <w:pStyle w:val="NeniNr"/>
      </w:pPr>
      <w:r w:rsidRPr="00822BDF">
        <w:t>Neni 17</w:t>
      </w:r>
    </w:p>
    <w:p w:rsidR="00731362" w:rsidRPr="00731362" w:rsidRDefault="00731362" w:rsidP="00731362">
      <w:pPr>
        <w:rPr>
          <w:lang w:val="en-GB"/>
        </w:rPr>
      </w:pPr>
    </w:p>
    <w:p w:rsidR="00623D47" w:rsidRPr="00822BDF" w:rsidRDefault="00623D47" w:rsidP="00623D47">
      <w:pPr>
        <w:pStyle w:val="Paragrafi"/>
      </w:pPr>
      <w:r w:rsidRPr="00822BDF">
        <w:t xml:space="preserve">Për mjetet regjistruara në territorin e Palës tjetër Kontraktuese, Palët Kontraktuese pranojnë detyrimin që të mos </w:t>
      </w:r>
      <w:r w:rsidR="008B1632">
        <w:t>aplikojnë rregulla jofavorizues</w:t>
      </w:r>
      <w:r w:rsidRPr="00822BDF">
        <w:t xml:space="preserve"> në lidhje me peshën dhe dimensionet maksimale të lejuara, përveç atyre të cilat ata aplikojnë për mjetet e regjistruara në territorin e tyre.</w:t>
      </w:r>
    </w:p>
    <w:p w:rsidR="00623D47" w:rsidRPr="00822BDF" w:rsidRDefault="00623D47" w:rsidP="00623D47">
      <w:pPr>
        <w:pStyle w:val="Paragrafi"/>
      </w:pPr>
    </w:p>
    <w:p w:rsidR="00623D47" w:rsidRDefault="00623D47" w:rsidP="00731362">
      <w:pPr>
        <w:pStyle w:val="NeniNr"/>
      </w:pPr>
      <w:r w:rsidRPr="00822BDF">
        <w:t>Neni 18</w:t>
      </w:r>
    </w:p>
    <w:p w:rsidR="00731362" w:rsidRPr="00822BDF" w:rsidRDefault="00731362" w:rsidP="00623D47">
      <w:pPr>
        <w:pStyle w:val="Paragrafi"/>
      </w:pPr>
    </w:p>
    <w:p w:rsidR="00623D47" w:rsidRPr="00822BDF" w:rsidRDefault="00623D47" w:rsidP="00623D47">
      <w:pPr>
        <w:pStyle w:val="Paragrafi"/>
      </w:pPr>
      <w:r w:rsidRPr="00822BDF">
        <w:t>Lejet e nevojshme për transportuesit nga Republika e Shqipërisë duhet të lëshohen nga Bosnja dhe Hercegovina dhe të shpërndahen nga autoriteti kompetent ose organi i autorizuar nga autoriteti kompetent.</w:t>
      </w:r>
    </w:p>
    <w:p w:rsidR="00623D47" w:rsidRPr="00822BDF" w:rsidRDefault="00623D47" w:rsidP="00623D47">
      <w:pPr>
        <w:pStyle w:val="Paragrafi"/>
      </w:pPr>
      <w:r w:rsidRPr="00822BDF">
        <w:t>Lejet e nevojshme për transportuesit nga Bosnja dhe Hercegovina duhet të lëshohen nga autoriteti kompetent i Republikës të Shqipërisë dhe të shpërndahen nga autoriteti kompetent ose organi i autorizuar nga autoriteti kompetent.</w:t>
      </w:r>
    </w:p>
    <w:p w:rsidR="00623D47" w:rsidRPr="00822BDF" w:rsidRDefault="00623D47" w:rsidP="00623D47">
      <w:pPr>
        <w:pStyle w:val="Paragrafi"/>
      </w:pPr>
    </w:p>
    <w:p w:rsidR="00623D47" w:rsidRDefault="00623D47" w:rsidP="00731362">
      <w:pPr>
        <w:pStyle w:val="NeniNr"/>
      </w:pPr>
      <w:r w:rsidRPr="00822BDF">
        <w:t>Neni 19</w:t>
      </w:r>
    </w:p>
    <w:p w:rsidR="00731362" w:rsidRPr="00822BDF" w:rsidRDefault="00731362" w:rsidP="00623D47">
      <w:pPr>
        <w:pStyle w:val="Paragrafi"/>
      </w:pPr>
    </w:p>
    <w:p w:rsidR="00623D47" w:rsidRPr="00822BDF" w:rsidRDefault="00623D47" w:rsidP="00623D47">
      <w:pPr>
        <w:pStyle w:val="Paragrafi"/>
      </w:pPr>
      <w:r w:rsidRPr="00822BDF">
        <w:t>Duke pasur parasysh tregt</w:t>
      </w:r>
      <w:r>
        <w:t>inë e jashtme dhe trafikun transit, komisioni i p</w:t>
      </w:r>
      <w:r w:rsidRPr="00822BDF">
        <w:t>ërbashkët, i ngritur në përputhje me nenin 24 të Marrëveshjes, vendos numrin vjetor të nevojshëm të lejeve, të cilat janë në dispozicion të secilës Palë Kontraktuese.</w:t>
      </w:r>
    </w:p>
    <w:p w:rsidR="00623D47" w:rsidRPr="00822BDF" w:rsidRDefault="00623D47" w:rsidP="00623D47">
      <w:pPr>
        <w:pStyle w:val="Paragrafi"/>
      </w:pPr>
      <w:r w:rsidRPr="00822BDF">
        <w:t>Komiteti i përbashkët, që ngrihet në bazë të nenit 24 të kësaj Marrëveshjeje, mund të vendosë rreth sigurimit të transportit pa leje.</w:t>
      </w:r>
    </w:p>
    <w:p w:rsidR="00623D47" w:rsidRPr="00822BDF" w:rsidRDefault="00623D47" w:rsidP="00623D47">
      <w:pPr>
        <w:pStyle w:val="Paragrafi"/>
      </w:pPr>
      <w:r w:rsidRPr="00822BDF">
        <w:t xml:space="preserve">Përmbajtja </w:t>
      </w:r>
      <w:r>
        <w:t>dhe forma e lejes vendoset nga komisioni i p</w:t>
      </w:r>
      <w:r w:rsidRPr="00822BDF">
        <w:t>ërbashkët që ngrihet në bazë të nenit 24 të kësaj Marrëveshjeje.</w:t>
      </w:r>
    </w:p>
    <w:p w:rsidR="00623D47" w:rsidRPr="00822BDF" w:rsidRDefault="00623D47" w:rsidP="00623D47">
      <w:pPr>
        <w:pStyle w:val="Paragrafi"/>
      </w:pPr>
    </w:p>
    <w:p w:rsidR="00623D47" w:rsidRPr="00822BDF" w:rsidRDefault="00623D47" w:rsidP="008E21BA">
      <w:pPr>
        <w:pStyle w:val="TitulliTitull"/>
      </w:pPr>
      <w:r w:rsidRPr="00822BDF">
        <w:t>DISPOZITA TË PËRGJITHSHME</w:t>
      </w:r>
    </w:p>
    <w:p w:rsidR="00623D47" w:rsidRPr="00822BDF" w:rsidRDefault="00623D47" w:rsidP="00623D47">
      <w:pPr>
        <w:pStyle w:val="Paragrafi"/>
      </w:pPr>
    </w:p>
    <w:p w:rsidR="00623D47" w:rsidRDefault="00623D47" w:rsidP="00731362">
      <w:pPr>
        <w:pStyle w:val="NeniNr"/>
      </w:pPr>
      <w:r w:rsidRPr="00822BDF">
        <w:t>Neni 20</w:t>
      </w:r>
    </w:p>
    <w:p w:rsidR="00731362" w:rsidRPr="00731362" w:rsidRDefault="00731362" w:rsidP="00731362">
      <w:pPr>
        <w:rPr>
          <w:lang w:val="en-GB"/>
        </w:rPr>
      </w:pPr>
    </w:p>
    <w:p w:rsidR="00623D47" w:rsidRPr="00822BDF" w:rsidRDefault="00623D47" w:rsidP="00623D47">
      <w:pPr>
        <w:pStyle w:val="Paragrafi"/>
      </w:pPr>
      <w:r w:rsidRPr="00822BDF">
        <w:t>Lejet, dokumentet e kontrollit ose dokumente të tjera të ngarkesës, të nevojshme sipas kësaj Marrëveshjeje, duhet të mbahen nga shoferi gjatë të gjitha udhëtimeve të fiksuara nga kjo Marrëveshje. Sipas kërkesës, k</w:t>
      </w:r>
      <w:r>
        <w:t>ëto dokumente duhet të paraqiten</w:t>
      </w:r>
      <w:r w:rsidRPr="00822BDF">
        <w:t xml:space="preserve"> tek autoritetet kompetente për kontroll dhe konfirmim të identitetit. Përpara fillimit të udhëtimit këto dokumente duhet të plotësohen në përputhje me dispozitat e kësaj Marrëveshjeje.</w:t>
      </w:r>
    </w:p>
    <w:p w:rsidR="00623D47" w:rsidRPr="00822BDF" w:rsidRDefault="00623D47" w:rsidP="00623D47">
      <w:pPr>
        <w:pStyle w:val="Paragrafi"/>
      </w:pPr>
    </w:p>
    <w:p w:rsidR="00623D47" w:rsidRDefault="00623D47" w:rsidP="00731362">
      <w:pPr>
        <w:pStyle w:val="NeniNr"/>
      </w:pPr>
      <w:r w:rsidRPr="00822BDF">
        <w:t>Neni 21</w:t>
      </w:r>
    </w:p>
    <w:p w:rsidR="008B1632" w:rsidRPr="008B1632" w:rsidRDefault="008B1632" w:rsidP="008B1632">
      <w:pPr>
        <w:rPr>
          <w:lang w:val="en-GB"/>
        </w:rPr>
      </w:pPr>
    </w:p>
    <w:p w:rsidR="00623D47" w:rsidRPr="00822BDF" w:rsidRDefault="00623D47" w:rsidP="00623D47">
      <w:pPr>
        <w:pStyle w:val="Paragrafi"/>
      </w:pPr>
      <w:r w:rsidRPr="00822BDF">
        <w:t>Kur kryhet transporti dhe udhëtimet bosh mbi bazën e kësaj Marrëveshjeje, çdo Palë Kontraktuese do të jetë përgjegjëse për të gjitha taksat, detyrimet dhe pagesat për importimin e mallrave të mëposhtme në territorin e Palës tjetër Kontraktuese:</w:t>
      </w:r>
    </w:p>
    <w:p w:rsidR="00623D47" w:rsidRPr="00822BDF" w:rsidRDefault="00623D47" w:rsidP="00623D47">
      <w:pPr>
        <w:pStyle w:val="Paragrafi"/>
      </w:pPr>
      <w:r w:rsidRPr="00822BDF">
        <w:t>a) karburanti i vendosur në rezervuarin kryesor të karburantit i parashikuar për model të veçantë të automjetit, i cili ësht</w:t>
      </w:r>
      <w:r>
        <w:t>ë teknikisht dhe në përputhje me</w:t>
      </w:r>
      <w:r w:rsidRPr="00822BDF">
        <w:t xml:space="preserve"> projektin në lidhje me pajisjen e karburantit, ashtu si dhe karburanti i vendosur në pajisjet e ftohjes ose paj</w:t>
      </w:r>
      <w:r>
        <w:t>i</w:t>
      </w:r>
      <w:r w:rsidRPr="00822BDF">
        <w:t>sje të tjera të instaluara në automjet ose në rezervuar të veçantë. Kufizime eventuale në lidhje me sasinë e karburantit  rezultat i rregullave në fuqi në territorin e Palës Kontraktuese të interesuar;</w:t>
      </w:r>
    </w:p>
    <w:p w:rsidR="00623D47" w:rsidRPr="00822BDF" w:rsidRDefault="00623D47" w:rsidP="00623D47">
      <w:pPr>
        <w:pStyle w:val="Paragrafi"/>
      </w:pPr>
      <w:r w:rsidRPr="00822BDF">
        <w:t xml:space="preserve">b) vajrat të </w:t>
      </w:r>
      <w:r>
        <w:t>vendosura në mjet dhe që përdore</w:t>
      </w:r>
      <w:r w:rsidRPr="00822BDF">
        <w:t>n për nevojat</w:t>
      </w:r>
      <w:r>
        <w:t xml:space="preserve"> e zakonshme gjatë udhëtimit;</w:t>
      </w:r>
    </w:p>
    <w:p w:rsidR="00623D47" w:rsidRPr="00822BDF" w:rsidRDefault="00623D47" w:rsidP="00623D47">
      <w:pPr>
        <w:pStyle w:val="Paragrafi"/>
      </w:pPr>
      <w:r w:rsidRPr="00822BDF">
        <w:t>c) pjesët e këmbimit dhe pajisjet e nevo</w:t>
      </w:r>
      <w:r>
        <w:t>jshme për mirëmbajtjen e mjetit,</w:t>
      </w:r>
      <w:r w:rsidRPr="00822BDF">
        <w:t xml:space="preserve"> të cilat marrin pjesë në </w:t>
      </w:r>
      <w:r>
        <w:t>transportin ndërkombëtar rrugor.</w:t>
      </w:r>
      <w:r w:rsidRPr="00822BDF">
        <w:t xml:space="preserve"> </w:t>
      </w:r>
    </w:p>
    <w:p w:rsidR="00623D47" w:rsidRPr="00822BDF" w:rsidRDefault="00623D47" w:rsidP="00623D47">
      <w:pPr>
        <w:pStyle w:val="Paragrafi"/>
      </w:pPr>
      <w:r w:rsidRPr="00822BDF">
        <w:t>Pjesët e papërdorura të këmbimit, si dhe pjesët e këmbimit të zëvendësuara duhet të eksportohen përsëri, të shkatërrohen ose të dorëzohen në përputhje me dispozitat ligjore në fuqi në territorin e P</w:t>
      </w:r>
      <w:r>
        <w:t>alës Kontraktuese të interesuar</w:t>
      </w:r>
      <w:r w:rsidRPr="00822BDF">
        <w:t>.</w:t>
      </w:r>
    </w:p>
    <w:p w:rsidR="00623D47" w:rsidRPr="00822BDF" w:rsidRDefault="00623D47" w:rsidP="00623D47">
      <w:pPr>
        <w:pStyle w:val="Paragrafi"/>
      </w:pPr>
    </w:p>
    <w:p w:rsidR="00623D47" w:rsidRDefault="00623D47" w:rsidP="00731362">
      <w:pPr>
        <w:pStyle w:val="NeniNr"/>
      </w:pPr>
      <w:r w:rsidRPr="00822BDF">
        <w:t>Neni 22</w:t>
      </w:r>
    </w:p>
    <w:p w:rsidR="0090099F" w:rsidRPr="0090099F" w:rsidRDefault="0090099F" w:rsidP="0090099F">
      <w:pPr>
        <w:rPr>
          <w:lang w:val="en-GB"/>
        </w:rPr>
      </w:pPr>
    </w:p>
    <w:p w:rsidR="00623D47" w:rsidRPr="00822BDF" w:rsidRDefault="00623D47" w:rsidP="00623D47">
      <w:pPr>
        <w:pStyle w:val="Paragrafi"/>
      </w:pPr>
      <w:r w:rsidRPr="00822BDF">
        <w:t>Transportuesit e secilës Pal</w:t>
      </w:r>
      <w:r>
        <w:t>ë Kontraktuese janë të detyruar t'</w:t>
      </w:r>
      <w:r w:rsidRPr="00822BDF">
        <w:t>u binden rreptësisht dispozitave të legjislacionit në lidhje me trafikun, transportin dhe automjetet dhe gjithashtu rregullave doganore të vlefshme në territorin e Palës tjetër Kontraktuese.</w:t>
      </w:r>
    </w:p>
    <w:p w:rsidR="00623D47" w:rsidRPr="00822BDF" w:rsidRDefault="00623D47" w:rsidP="00623D47">
      <w:pPr>
        <w:pStyle w:val="Paragrafi"/>
      </w:pPr>
      <w:r w:rsidRPr="00822BDF">
        <w:t>Në rastin e shkeljeve serioze ose të përsëritura të dispozitave të kësaj Marrëveshjeje ose të legjislacionit t</w:t>
      </w:r>
      <w:r>
        <w:t>ë vlefshëm</w:t>
      </w:r>
      <w:r w:rsidRPr="00822BDF">
        <w:t xml:space="preserve"> në territorin e Palës tjetër Kontraktuese nga një transportues, autoritetet kompetente të Palës Kontraktuese</w:t>
      </w:r>
      <w:r w:rsidR="00EA3EB9">
        <w:t>,</w:t>
      </w:r>
      <w:r w:rsidRPr="00822BDF">
        <w:t xml:space="preserve"> në territorin e të cilës ka ndodhur shkelja, mund të ndërmarrin një nga masat e mëposhtme:</w:t>
      </w:r>
    </w:p>
    <w:p w:rsidR="00623D47" w:rsidRPr="00822BDF" w:rsidRDefault="00EA3EB9" w:rsidP="00623D47">
      <w:pPr>
        <w:pStyle w:val="Paragrafi"/>
      </w:pPr>
      <w:r>
        <w:t>a) i ja</w:t>
      </w:r>
      <w:r w:rsidR="00623D47" w:rsidRPr="00822BDF">
        <w:t>p</w:t>
      </w:r>
      <w:r>
        <w:t>in</w:t>
      </w:r>
      <w:r w:rsidR="00623D47" w:rsidRPr="00822BDF">
        <w:t xml:space="preserve"> transportuesit një paralajmërim për t'iu bindur rregullave; </w:t>
      </w:r>
    </w:p>
    <w:p w:rsidR="00623D47" w:rsidRPr="00822BDF" w:rsidRDefault="00623D47" w:rsidP="00623D47">
      <w:pPr>
        <w:pStyle w:val="Paragrafi"/>
      </w:pPr>
      <w:r w:rsidRPr="00822BDF">
        <w:t>b) përjashto</w:t>
      </w:r>
      <w:r w:rsidR="00EA3EB9">
        <w:t>j</w:t>
      </w:r>
      <w:r w:rsidRPr="00822BDF">
        <w:t>n</w:t>
      </w:r>
      <w:r w:rsidR="00EA3EB9">
        <w:t>ë</w:t>
      </w:r>
      <w:r w:rsidRPr="00822BDF">
        <w:t xml:space="preserve"> përkohësisht mjetin nga trafiku;</w:t>
      </w:r>
    </w:p>
    <w:p w:rsidR="00623D47" w:rsidRPr="00822BDF" w:rsidRDefault="00EA3EB9" w:rsidP="00623D47">
      <w:pPr>
        <w:pStyle w:val="Paragrafi"/>
      </w:pPr>
      <w:r>
        <w:t>c) ndërpresin</w:t>
      </w:r>
      <w:r w:rsidR="00623D47" w:rsidRPr="00822BDF">
        <w:t xml:space="preserve"> lëshimin e lejeve për transportuesin përgjegjës ose merr lejet tashmë të lëshuara për një periudhë kohe për të cilën autoritetet kompetente të palës tjetër e kanë përjashtuar atë transportues nga trafiku.</w:t>
      </w:r>
    </w:p>
    <w:p w:rsidR="00623D47" w:rsidRPr="00822BDF" w:rsidRDefault="00623D47" w:rsidP="00623D47">
      <w:pPr>
        <w:pStyle w:val="Paragrafi"/>
      </w:pPr>
      <w:r w:rsidRPr="00822BDF">
        <w:t>Autoritetet kompetente të Palës Kontraktuese</w:t>
      </w:r>
      <w:r>
        <w:t>,</w:t>
      </w:r>
      <w:r w:rsidRPr="00822BDF">
        <w:t xml:space="preserve"> në territorin e të cilës ka ndodhur shkelja</w:t>
      </w:r>
      <w:r>
        <w:t>,</w:t>
      </w:r>
      <w:r w:rsidRPr="00822BDF">
        <w:t xml:space="preserve"> mund të marrin menjëherë masat sipas paragrafit 2 të këtij neni.</w:t>
      </w:r>
    </w:p>
    <w:p w:rsidR="00623D47" w:rsidRPr="00822BDF" w:rsidRDefault="00623D47" w:rsidP="00623D47">
      <w:pPr>
        <w:pStyle w:val="Paragrafi"/>
      </w:pPr>
      <w:r w:rsidRPr="00822BDF">
        <w:t>Autoritetet kompetente të të dyja Palëve Kontraktuese duhet të informojnë njëra-tjetrën për masat e ndërmarra.</w:t>
      </w:r>
    </w:p>
    <w:p w:rsidR="0090099F" w:rsidRPr="00822BDF" w:rsidRDefault="0090099F" w:rsidP="00623D47">
      <w:pPr>
        <w:pStyle w:val="Paragrafi"/>
      </w:pPr>
    </w:p>
    <w:p w:rsidR="00623D47" w:rsidRDefault="00623D47" w:rsidP="00731362">
      <w:pPr>
        <w:pStyle w:val="NeniNr"/>
      </w:pPr>
      <w:r w:rsidRPr="00822BDF">
        <w:t>Neni 23</w:t>
      </w:r>
    </w:p>
    <w:p w:rsidR="00DF72D2" w:rsidRPr="00DF72D2" w:rsidRDefault="00DF72D2" w:rsidP="00DF72D2">
      <w:pPr>
        <w:rPr>
          <w:lang w:val="en-GB"/>
        </w:rPr>
      </w:pPr>
    </w:p>
    <w:p w:rsidR="00623D47" w:rsidRPr="00822BDF" w:rsidRDefault="00623D47" w:rsidP="00623D47">
      <w:pPr>
        <w:pStyle w:val="Paragrafi"/>
      </w:pPr>
      <w:r w:rsidRPr="00822BDF">
        <w:t>Palët Kontraktuese vendosin që mjetet e angazhuara në transportin ndërkombëtar rrugor</w:t>
      </w:r>
      <w:r>
        <w:t>,</w:t>
      </w:r>
      <w:r w:rsidRPr="00822BDF">
        <w:t xml:space="preserve"> në përputhje me dispozitat e kësaj Marrëveshjeje</w:t>
      </w:r>
      <w:r>
        <w:t>,</w:t>
      </w:r>
      <w:r w:rsidRPr="00822BDF">
        <w:t xml:space="preserve"> duhet t'i korrespondojnë ndotjes teknike minimale dhe standardeve të sigurisë. Detajet do të vendosen nga komisioni i përbashkët i vendosur në përputhje me nenin 24 të kësaj Marrëveshjeje.</w:t>
      </w:r>
    </w:p>
    <w:p w:rsidR="00623D47" w:rsidRPr="00822BDF" w:rsidRDefault="00623D47" w:rsidP="00623D47">
      <w:pPr>
        <w:pStyle w:val="Paragrafi"/>
      </w:pPr>
    </w:p>
    <w:p w:rsidR="00623D47" w:rsidRDefault="00623D47" w:rsidP="00731362">
      <w:pPr>
        <w:pStyle w:val="NeniNr"/>
      </w:pPr>
      <w:r w:rsidRPr="00822BDF">
        <w:t>Neni 24</w:t>
      </w:r>
    </w:p>
    <w:p w:rsidR="00DF72D2" w:rsidRPr="00DF72D2" w:rsidRDefault="00DF72D2" w:rsidP="00DF72D2">
      <w:pPr>
        <w:rPr>
          <w:lang w:val="en-GB"/>
        </w:rPr>
      </w:pPr>
    </w:p>
    <w:p w:rsidR="00623D47" w:rsidRPr="00822BDF" w:rsidRDefault="00623D47" w:rsidP="00623D47">
      <w:pPr>
        <w:pStyle w:val="Paragrafi"/>
      </w:pPr>
      <w:r w:rsidRPr="00822BDF">
        <w:t>Përfaqësuesit e autoriteteve kompetente të të dyja Palëve Kontraktuese vendosin komisionin e përbashkët. Sesioni i komisionit të përbashkët duhet të mblidhet të paktën një herë në vit sipas kërkesës së njërës nga Palët Kontraktuese. Komisioni i përbashkët duhet të jetë përgjegjës për zbatimin e rregullt dhe korrekt të kësaj Marrëveshjeje. Ës</w:t>
      </w:r>
      <w:r>
        <w:t>htë e nevojshme që komisioni i p</w:t>
      </w:r>
      <w:r w:rsidR="008B1632">
        <w:t>ërbashkët së bashk</w:t>
      </w:r>
      <w:r w:rsidRPr="00822BDF">
        <w:t>u me autoritetet e tjera kompetente të iniciojë sugjerime për ta bërë këtë Marrëveshje në përputhje me zhvillimet e transportit, si dhe me ndryshimet e rregullave ligjore.</w:t>
      </w:r>
    </w:p>
    <w:p w:rsidR="00623D47" w:rsidRPr="00822BDF" w:rsidRDefault="00623D47" w:rsidP="00623D47">
      <w:pPr>
        <w:pStyle w:val="Paragrafi"/>
      </w:pPr>
    </w:p>
    <w:p w:rsidR="00623D47" w:rsidRDefault="00623D47" w:rsidP="00731362">
      <w:pPr>
        <w:pStyle w:val="NeniNr"/>
      </w:pPr>
      <w:r w:rsidRPr="00822BDF">
        <w:t>Neni 25</w:t>
      </w:r>
    </w:p>
    <w:p w:rsidR="0090099F" w:rsidRPr="0090099F" w:rsidRDefault="0090099F" w:rsidP="0090099F">
      <w:pPr>
        <w:rPr>
          <w:lang w:val="en-GB"/>
        </w:rPr>
      </w:pPr>
    </w:p>
    <w:p w:rsidR="00623D47" w:rsidRDefault="00623D47" w:rsidP="00623D47">
      <w:pPr>
        <w:pStyle w:val="Paragrafi"/>
      </w:pPr>
      <w:r w:rsidRPr="00822BDF">
        <w:t>Palët Kontraktuese do të njoftojnë njëra-tjetrën rreth autoriteteve kompetente të përmendura në nenet 4,5,8,9,11,17 dhe 22 të kësaj Marrëveshjeje</w:t>
      </w:r>
      <w:r>
        <w:t>.</w:t>
      </w:r>
      <w:r w:rsidRPr="00822BDF">
        <w:t xml:space="preserve"> </w:t>
      </w:r>
    </w:p>
    <w:p w:rsidR="0090099F" w:rsidRPr="00822BDF" w:rsidRDefault="0090099F" w:rsidP="00623D47">
      <w:pPr>
        <w:pStyle w:val="Paragrafi"/>
      </w:pPr>
    </w:p>
    <w:p w:rsidR="00623D47" w:rsidRDefault="00623D47" w:rsidP="00731362">
      <w:pPr>
        <w:pStyle w:val="NeniNr"/>
      </w:pPr>
      <w:r w:rsidRPr="00822BDF">
        <w:t>Neni 26</w:t>
      </w:r>
    </w:p>
    <w:p w:rsidR="00731362" w:rsidRPr="00731362" w:rsidRDefault="00731362" w:rsidP="00731362">
      <w:pPr>
        <w:rPr>
          <w:lang w:val="en-GB"/>
        </w:rPr>
      </w:pPr>
    </w:p>
    <w:p w:rsidR="00623D47" w:rsidRPr="00822BDF" w:rsidRDefault="00623D47" w:rsidP="00623D47">
      <w:pPr>
        <w:pStyle w:val="Paragrafi"/>
      </w:pPr>
      <w:r w:rsidRPr="00822BDF">
        <w:t>Kjo Marrëveshje nuk do të ndikojë në të drejtat dhe detyrimet e Palëve Kontraktuese të vendosura në marrëveshje të tjera ndërkombëtare.</w:t>
      </w:r>
    </w:p>
    <w:p w:rsidR="00623D47" w:rsidRPr="00822BDF" w:rsidRDefault="00623D47" w:rsidP="00623D47">
      <w:pPr>
        <w:pStyle w:val="Paragrafi"/>
      </w:pPr>
    </w:p>
    <w:p w:rsidR="00623D47" w:rsidRDefault="00623D47" w:rsidP="00731362">
      <w:pPr>
        <w:pStyle w:val="NeniNr"/>
      </w:pPr>
      <w:r w:rsidRPr="00822BDF">
        <w:t>Neni 27</w:t>
      </w:r>
    </w:p>
    <w:p w:rsidR="00731362" w:rsidRPr="00731362" w:rsidRDefault="00731362" w:rsidP="00731362">
      <w:pPr>
        <w:rPr>
          <w:lang w:val="en-GB"/>
        </w:rPr>
      </w:pPr>
    </w:p>
    <w:p w:rsidR="00623D47" w:rsidRPr="00822BDF" w:rsidRDefault="00623D47" w:rsidP="00623D47">
      <w:pPr>
        <w:pStyle w:val="Paragrafi"/>
      </w:pPr>
      <w:r w:rsidRPr="00822BDF">
        <w:t>Kjo Marrëveshje duhet të hyjë në fuqi një muaj pas datës në të cilën Palët Kontraktuese kanë informuar njëra-tjetrën që janë përmbushur të gjitha detyrimet ligjore të nevojshme për ta bërë efektive këtë Marrëveshje, megjithatë ajo mund të aplikohet përkohësisht që nga data e nënshkrimit të origjinalit.</w:t>
      </w:r>
    </w:p>
    <w:p w:rsidR="00623D47" w:rsidRPr="00822BDF" w:rsidRDefault="00623D47" w:rsidP="00623D47">
      <w:pPr>
        <w:pStyle w:val="Paragrafi"/>
      </w:pPr>
      <w:r w:rsidRPr="00822BDF">
        <w:t>Kjo Marrëveshje do të qëndrojë në fuqi deri në anulimin me shkrim të saj nga njëra prej Palëve Kontraktuese. Në rastin e anulimit, Marrëveshja do të jetë e vlefshme për një periudhë gjashtëmu</w:t>
      </w:r>
      <w:r>
        <w:t>jore nga data e marrjes së anul</w:t>
      </w:r>
      <w:r w:rsidRPr="00822BDF">
        <w:t>imit.</w:t>
      </w:r>
    </w:p>
    <w:p w:rsidR="00623D47" w:rsidRPr="00822BDF" w:rsidRDefault="00623D47" w:rsidP="00623D47">
      <w:pPr>
        <w:pStyle w:val="Paragrafi"/>
      </w:pPr>
      <w:r w:rsidRPr="00822BDF">
        <w:t>Bërë në...........në datën........./......./2003, në tri kopje, në gjuhët shqipe, boshnjake dhe angl</w:t>
      </w:r>
      <w:r>
        <w:t>eze, tekstet do të jenë të baras</w:t>
      </w:r>
      <w:r w:rsidRPr="00822BDF">
        <w:t>vlefshme.</w:t>
      </w:r>
    </w:p>
    <w:p w:rsidR="00623D47" w:rsidRPr="00822BDF" w:rsidRDefault="00623D47" w:rsidP="00623D47">
      <w:pPr>
        <w:pStyle w:val="Paragrafi"/>
      </w:pPr>
      <w:r w:rsidRPr="00822BDF">
        <w:t>Në rast mosmarrëveshjeje versioni anglisht do të mbizotërojë.</w:t>
      </w:r>
    </w:p>
    <w:p w:rsidR="00623D47" w:rsidRDefault="00623D47" w:rsidP="00623D47">
      <w:pPr>
        <w:pStyle w:val="Paragrafi"/>
      </w:pPr>
    </w:p>
    <w:p w:rsidR="0090099F" w:rsidRDefault="0090099F" w:rsidP="00623D47">
      <w:pPr>
        <w:pStyle w:val="Paragrafi"/>
      </w:pPr>
    </w:p>
    <w:p w:rsidR="00F514C3" w:rsidRPr="00770A52" w:rsidRDefault="00F514C3" w:rsidP="0090099F">
      <w:pPr>
        <w:pStyle w:val="Akti"/>
      </w:pPr>
      <w:r w:rsidRPr="00770A52">
        <w:t>L I G J</w:t>
      </w:r>
    </w:p>
    <w:p w:rsidR="00F514C3" w:rsidRPr="00770A52" w:rsidRDefault="00F514C3" w:rsidP="00F514C3">
      <w:pPr>
        <w:pStyle w:val="NumriData"/>
      </w:pPr>
      <w:r w:rsidRPr="00770A52">
        <w:t>Nr.9143, datë 16.10.2003</w:t>
      </w:r>
    </w:p>
    <w:p w:rsidR="00F514C3" w:rsidRPr="00770A52" w:rsidRDefault="00F514C3" w:rsidP="00F514C3">
      <w:pPr>
        <w:pStyle w:val="Paragrafi"/>
      </w:pPr>
    </w:p>
    <w:p w:rsidR="00F514C3" w:rsidRPr="00770A52" w:rsidRDefault="00F514C3" w:rsidP="00F514C3">
      <w:pPr>
        <w:pStyle w:val="Titulli"/>
      </w:pPr>
      <w:r w:rsidRPr="00770A52">
        <w:t>PËR DISA NDRYSHIME NË LIGJIN NR. 7889, DATË 14.12.1994 "PËR STATUSIN E INVALIDËVE", I NDRYSHUAR</w:t>
      </w:r>
    </w:p>
    <w:p w:rsidR="00F514C3" w:rsidRPr="00770A52" w:rsidRDefault="00F514C3" w:rsidP="00F514C3">
      <w:pPr>
        <w:pStyle w:val="Paragrafi"/>
      </w:pPr>
    </w:p>
    <w:p w:rsidR="00F514C3" w:rsidRPr="00770A52" w:rsidRDefault="00F514C3" w:rsidP="00F514C3">
      <w:pPr>
        <w:pStyle w:val="Paragrafi"/>
      </w:pPr>
      <w:r w:rsidRPr="00770A52">
        <w:t xml:space="preserve">Në mbështetje të neneve 78 dhe 83 pika 1 të Kushtetutës, me propozimin e Këshillit të Ministrave, </w:t>
      </w:r>
    </w:p>
    <w:p w:rsidR="00F514C3" w:rsidRPr="00770A52" w:rsidRDefault="00F514C3" w:rsidP="00F514C3">
      <w:pPr>
        <w:pStyle w:val="Paragrafi"/>
      </w:pPr>
    </w:p>
    <w:p w:rsidR="00F514C3" w:rsidRPr="00770A52" w:rsidRDefault="00F514C3" w:rsidP="00F514C3">
      <w:pPr>
        <w:pStyle w:val="Institucioni"/>
      </w:pPr>
      <w:r w:rsidRPr="00770A52">
        <w:t xml:space="preserve">K U V E N D I </w:t>
      </w:r>
    </w:p>
    <w:p w:rsidR="00F514C3" w:rsidRPr="00770A52" w:rsidRDefault="00F514C3" w:rsidP="00F514C3">
      <w:pPr>
        <w:pStyle w:val="Institucioni"/>
      </w:pPr>
      <w:r w:rsidRPr="00770A52">
        <w:t>I REPUBLIKËS SË SHQIPËRISË</w:t>
      </w:r>
    </w:p>
    <w:p w:rsidR="00F514C3" w:rsidRPr="00770A52" w:rsidRDefault="00F514C3" w:rsidP="00F514C3">
      <w:pPr>
        <w:pStyle w:val="Paragrafi"/>
      </w:pPr>
    </w:p>
    <w:p w:rsidR="00F514C3" w:rsidRPr="00770A52" w:rsidRDefault="00F514C3" w:rsidP="00F514C3">
      <w:pPr>
        <w:pStyle w:val="VENDOSI"/>
      </w:pPr>
      <w:r w:rsidRPr="00770A52">
        <w:t>V E N D O S I:</w:t>
      </w:r>
    </w:p>
    <w:p w:rsidR="00F514C3" w:rsidRPr="00770A52" w:rsidRDefault="00F514C3" w:rsidP="00F514C3">
      <w:pPr>
        <w:pStyle w:val="Paragrafi"/>
      </w:pPr>
    </w:p>
    <w:p w:rsidR="00F514C3" w:rsidRPr="00770A52" w:rsidRDefault="00F514C3" w:rsidP="00F514C3">
      <w:pPr>
        <w:pStyle w:val="Paragrafi"/>
      </w:pPr>
      <w:r w:rsidRPr="00770A52">
        <w:t>Në ligjin nr.7889, datë 14.12.1994 "Për statusin e invalidëve</w:t>
      </w:r>
      <w:r w:rsidRPr="00770A52">
        <w:rPr>
          <w:cs/>
        </w:rPr>
        <w:t>",</w:t>
      </w:r>
      <w:r w:rsidRPr="00770A52">
        <w:t xml:space="preserve"> i ndryshuar, bëhen këto ndryshime:</w:t>
      </w:r>
    </w:p>
    <w:p w:rsidR="00F514C3" w:rsidRDefault="00F514C3" w:rsidP="00F514C3">
      <w:pPr>
        <w:pStyle w:val="Paragrafi"/>
      </w:pPr>
    </w:p>
    <w:p w:rsidR="00B35B57" w:rsidRDefault="00B35B57" w:rsidP="00F514C3">
      <w:pPr>
        <w:pStyle w:val="Paragrafi"/>
      </w:pPr>
    </w:p>
    <w:p w:rsidR="00B35B57" w:rsidRPr="00770A52" w:rsidRDefault="00B35B57" w:rsidP="00F514C3">
      <w:pPr>
        <w:pStyle w:val="Paragrafi"/>
      </w:pPr>
    </w:p>
    <w:p w:rsidR="00F514C3" w:rsidRPr="00770A52" w:rsidRDefault="00F514C3" w:rsidP="00F514C3">
      <w:pPr>
        <w:pStyle w:val="NeniNr"/>
      </w:pPr>
      <w:r w:rsidRPr="00770A52">
        <w:t>Neni 1</w:t>
      </w:r>
    </w:p>
    <w:p w:rsidR="00F514C3" w:rsidRPr="00770A52" w:rsidRDefault="00F514C3" w:rsidP="00F514C3">
      <w:pPr>
        <w:pStyle w:val="Paragrafi"/>
      </w:pPr>
    </w:p>
    <w:p w:rsidR="00F514C3" w:rsidRPr="00770A52" w:rsidRDefault="00F514C3" w:rsidP="00F514C3">
      <w:pPr>
        <w:pStyle w:val="Paragrafi"/>
      </w:pPr>
      <w:r w:rsidRPr="00770A52">
        <w:t>Titulli i ligjit ndryshon si më poshtë:</w:t>
      </w:r>
    </w:p>
    <w:p w:rsidR="00F514C3" w:rsidRPr="00770A52" w:rsidRDefault="00F514C3" w:rsidP="00F514C3">
      <w:pPr>
        <w:pStyle w:val="Paragrafi"/>
      </w:pPr>
      <w:r w:rsidRPr="00770A52">
        <w:t>"PËR STATUSIN E INVALIDËVE TË PUNËS</w:t>
      </w:r>
      <w:r w:rsidRPr="00770A52">
        <w:rPr>
          <w:cs/>
        </w:rPr>
        <w:t>".</w:t>
      </w:r>
    </w:p>
    <w:p w:rsidR="00F514C3" w:rsidRPr="00770A52" w:rsidRDefault="00F514C3" w:rsidP="00F514C3">
      <w:pPr>
        <w:pStyle w:val="Paragrafi"/>
      </w:pPr>
    </w:p>
    <w:p w:rsidR="00F514C3" w:rsidRPr="00764DFF" w:rsidRDefault="00F514C3" w:rsidP="00764DFF">
      <w:pPr>
        <w:pStyle w:val="NeniNr"/>
        <w:rPr>
          <w:cs/>
        </w:rPr>
      </w:pPr>
      <w:r w:rsidRPr="00764DFF">
        <w:rPr>
          <w:cs/>
        </w:rPr>
        <w:t>Neni 2</w:t>
      </w:r>
    </w:p>
    <w:p w:rsidR="00F514C3" w:rsidRPr="00770A52" w:rsidRDefault="00F514C3" w:rsidP="00F514C3">
      <w:pPr>
        <w:pStyle w:val="Paragrafi"/>
        <w:rPr>
          <w:cs/>
        </w:rPr>
      </w:pPr>
    </w:p>
    <w:p w:rsidR="00F514C3" w:rsidRPr="00770A52" w:rsidRDefault="00F514C3" w:rsidP="00F514C3">
      <w:pPr>
        <w:pStyle w:val="Paragrafi"/>
      </w:pPr>
      <w:r w:rsidRPr="00770A52">
        <w:t>Neni 1 riformulohet si më poshtë:</w:t>
      </w:r>
    </w:p>
    <w:p w:rsidR="00D76FCE" w:rsidRPr="00770A52" w:rsidRDefault="00D76FCE" w:rsidP="00F514C3">
      <w:pPr>
        <w:pStyle w:val="Paragrafi"/>
      </w:pPr>
    </w:p>
    <w:p w:rsidR="00F514C3" w:rsidRPr="00770A52" w:rsidRDefault="00F514C3" w:rsidP="00F514C3">
      <w:pPr>
        <w:pStyle w:val="NeniNr"/>
      </w:pPr>
      <w:r w:rsidRPr="00770A52">
        <w:t>"Neni 1</w:t>
      </w:r>
    </w:p>
    <w:p w:rsidR="00F514C3" w:rsidRPr="00770A52" w:rsidRDefault="00F514C3" w:rsidP="00F514C3">
      <w:pPr>
        <w:pStyle w:val="Paragrafi"/>
      </w:pPr>
    </w:p>
    <w:p w:rsidR="00F514C3" w:rsidRPr="00770A52" w:rsidRDefault="00F514C3" w:rsidP="00F514C3">
      <w:pPr>
        <w:pStyle w:val="Paragrafi"/>
      </w:pPr>
      <w:r w:rsidRPr="00770A52">
        <w:t>Statusin e invalidit e gëzon personi i aksidentuar në punë, i sëmurë nga sëmundje profesionale ose sëmundje të ndryshme, që përfiton pension invaliditeti nga sistemi i sigurimeve shoqërore, sipas ligjit nr.4171, datë 13.9.1966 "Për sigurimet shoqërore në Republikën Popullore të Shqipërisë</w:t>
      </w:r>
      <w:r w:rsidRPr="00770A52">
        <w:rPr>
          <w:cs/>
        </w:rPr>
        <w:t>", i ndryshuar,</w:t>
      </w:r>
      <w:r w:rsidRPr="00770A52">
        <w:t xml:space="preserve"> ligjit nr.4976, datë 29.6.1972 "Për pensionin e ish-anëtarëve të kooperativave bujqësore", i ndryshuar dhe ligjit nr.7703, datë 11.5.1993 "Për sigurimet shoqërore në Republikën e Shqipërisë”, i ndryshuar</w:t>
      </w:r>
      <w:r w:rsidR="00764DFF">
        <w:t>.</w:t>
      </w:r>
      <w:r w:rsidRPr="00770A52">
        <w:t>”.</w:t>
      </w:r>
    </w:p>
    <w:p w:rsidR="00F514C3" w:rsidRPr="00770A52" w:rsidRDefault="00F514C3" w:rsidP="00F514C3">
      <w:pPr>
        <w:pStyle w:val="Paragrafi"/>
      </w:pPr>
    </w:p>
    <w:p w:rsidR="00F514C3" w:rsidRPr="00770A52" w:rsidRDefault="00F514C3" w:rsidP="00F514C3">
      <w:pPr>
        <w:pStyle w:val="NeniNr"/>
      </w:pPr>
      <w:r w:rsidRPr="00770A52">
        <w:t>Neni 3</w:t>
      </w:r>
    </w:p>
    <w:p w:rsidR="00F514C3" w:rsidRPr="00770A52" w:rsidRDefault="00F514C3" w:rsidP="00F514C3">
      <w:pPr>
        <w:pStyle w:val="Paragrafi"/>
        <w:rPr>
          <w:cs/>
        </w:rPr>
      </w:pPr>
    </w:p>
    <w:p w:rsidR="00F514C3" w:rsidRPr="00770A52" w:rsidRDefault="00F514C3" w:rsidP="00F514C3">
      <w:pPr>
        <w:pStyle w:val="Paragrafi"/>
      </w:pPr>
      <w:r w:rsidRPr="00770A52">
        <w:t xml:space="preserve">Neni </w:t>
      </w:r>
      <w:r w:rsidRPr="00770A52">
        <w:rPr>
          <w:cs/>
        </w:rPr>
        <w:t xml:space="preserve">7 </w:t>
      </w:r>
      <w:r w:rsidRPr="00770A52">
        <w:t>riformulohet si më poshtë:</w:t>
      </w:r>
    </w:p>
    <w:p w:rsidR="00F514C3" w:rsidRPr="00770A52" w:rsidRDefault="00F514C3" w:rsidP="00F514C3">
      <w:pPr>
        <w:pStyle w:val="Paragrafi"/>
      </w:pPr>
    </w:p>
    <w:p w:rsidR="00F514C3" w:rsidRPr="00770A52" w:rsidRDefault="00F514C3" w:rsidP="00F514C3">
      <w:pPr>
        <w:pStyle w:val="NeniNr"/>
        <w:rPr>
          <w:cs/>
        </w:rPr>
      </w:pPr>
      <w:r w:rsidRPr="00770A52">
        <w:t xml:space="preserve">"Neni </w:t>
      </w:r>
      <w:r w:rsidRPr="00770A52">
        <w:rPr>
          <w:cs/>
        </w:rPr>
        <w:t>7</w:t>
      </w:r>
    </w:p>
    <w:p w:rsidR="00F514C3" w:rsidRPr="00770A52" w:rsidRDefault="00F514C3" w:rsidP="00F514C3">
      <w:pPr>
        <w:pStyle w:val="Paragrafi"/>
        <w:rPr>
          <w:cs/>
        </w:rPr>
      </w:pPr>
    </w:p>
    <w:p w:rsidR="00F514C3" w:rsidRPr="00770A52" w:rsidRDefault="00F514C3" w:rsidP="00F514C3">
      <w:pPr>
        <w:pStyle w:val="Paragrafi"/>
      </w:pPr>
      <w:r w:rsidRPr="00770A52">
        <w:t>Invalidët e punës, që kanë qenë të punësuar në ndërmarrjet, institucionet shtetërore, ish-kooperativat bujqësore, repartet ushtarake, si dhe ushtarët e shërbimit të detyrueshëm, që vuajnë nga sëmundje profesionale, të aksidentuar në punë dhe me sëmundje të ndryshme, që marrin pension invaliditeti, në mbështetje të ligjit nr.4171, datë 13.9.1966 "Për sigurimet shoqërore në Republikën Popullore të Shqipërisë</w:t>
      </w:r>
      <w:r w:rsidRPr="00770A52">
        <w:rPr>
          <w:cs/>
        </w:rPr>
        <w:t>",</w:t>
      </w:r>
      <w:r w:rsidRPr="00770A52">
        <w:t xml:space="preserve"> i ndryshuar, ligjit nr.4976, datë 29.6.1972 "Për pensionin e ish-anëtarëve të kooperativave bujqësore</w:t>
      </w:r>
      <w:r w:rsidRPr="00770A52">
        <w:rPr>
          <w:cs/>
        </w:rPr>
        <w:t>",</w:t>
      </w:r>
      <w:r w:rsidRPr="00770A52">
        <w:t xml:space="preserve"> i ndryshuar dhe ligjit nr.7703, datë 11.5.1993 "Për sigurimet shoqërore në Republikën e Shqipërisë</w:t>
      </w:r>
      <w:r w:rsidRPr="00770A52">
        <w:rPr>
          <w:cs/>
        </w:rPr>
        <w:t>",</w:t>
      </w:r>
      <w:r w:rsidRPr="00770A52">
        <w:t xml:space="preserve"> i ndryshuar, përfitojnë një shtesë mujore mbi pensionin e invaliditetit, si përfitim paaftësie, nga Buxheti i Shtetit.</w:t>
      </w:r>
    </w:p>
    <w:p w:rsidR="00F514C3" w:rsidRPr="00770A52" w:rsidRDefault="00F514C3" w:rsidP="00F514C3">
      <w:pPr>
        <w:pStyle w:val="Paragrafi"/>
      </w:pPr>
      <w:r w:rsidRPr="00770A52">
        <w:t>Kriteret e marrjes së përfitimit të paaftësisë dhe masa e tij përcaktohen me vendim të Këshillit të Ministrave.</w:t>
      </w:r>
      <w:r w:rsidRPr="00770A52">
        <w:rPr>
          <w:cs/>
        </w:rPr>
        <w:t>".</w:t>
      </w:r>
    </w:p>
    <w:p w:rsidR="00F514C3" w:rsidRPr="00770A52" w:rsidRDefault="00F514C3" w:rsidP="00F514C3">
      <w:pPr>
        <w:pStyle w:val="Paragrafi"/>
      </w:pPr>
    </w:p>
    <w:p w:rsidR="00F514C3" w:rsidRPr="00770A52" w:rsidRDefault="00F514C3" w:rsidP="00F514C3">
      <w:pPr>
        <w:pStyle w:val="NeniNr"/>
      </w:pPr>
      <w:r w:rsidRPr="00770A52">
        <w:t>Neni 4</w:t>
      </w:r>
    </w:p>
    <w:p w:rsidR="00F514C3" w:rsidRPr="00770A52" w:rsidRDefault="00F514C3" w:rsidP="00F514C3">
      <w:pPr>
        <w:pStyle w:val="Paragrafi"/>
      </w:pPr>
    </w:p>
    <w:p w:rsidR="00F514C3" w:rsidRPr="00770A52" w:rsidRDefault="00F514C3" w:rsidP="00F514C3">
      <w:pPr>
        <w:pStyle w:val="Paragrafi"/>
        <w:rPr>
          <w:cs/>
        </w:rPr>
      </w:pPr>
      <w:r w:rsidRPr="00770A52">
        <w:t>Ky ligj hyn në fuqi 15 ditë pas botimit në Fletoren Zyrtare</w:t>
      </w:r>
      <w:r w:rsidRPr="00770A52">
        <w:rPr>
          <w:cs/>
        </w:rPr>
        <w:t>.</w:t>
      </w:r>
    </w:p>
    <w:p w:rsidR="00F514C3" w:rsidRPr="00770A52" w:rsidRDefault="00F514C3" w:rsidP="00F514C3">
      <w:pPr>
        <w:pStyle w:val="Paragrafi"/>
        <w:rPr>
          <w:cs/>
        </w:rPr>
      </w:pPr>
    </w:p>
    <w:p w:rsidR="003D6128" w:rsidRPr="00F428AA" w:rsidRDefault="003D6128" w:rsidP="003D6128">
      <w:pPr>
        <w:pStyle w:val="Shpallja"/>
        <w:rPr>
          <w:sz w:val="23"/>
          <w:szCs w:val="23"/>
        </w:rPr>
      </w:pPr>
      <w:r w:rsidRPr="00F428AA">
        <w:rPr>
          <w:sz w:val="23"/>
          <w:szCs w:val="23"/>
        </w:rPr>
        <w:t xml:space="preserve">Shpallur me dekret nr.3999,  datë 6.11.2003 të Presidentit të Republikës së Shqipërisë, </w:t>
      </w:r>
    </w:p>
    <w:p w:rsidR="003D6128" w:rsidRPr="00F428AA" w:rsidRDefault="003D6128" w:rsidP="003D6128">
      <w:pPr>
        <w:pStyle w:val="Shpallja"/>
        <w:rPr>
          <w:sz w:val="23"/>
          <w:szCs w:val="23"/>
        </w:rPr>
      </w:pPr>
      <w:r w:rsidRPr="00F428AA">
        <w:rPr>
          <w:sz w:val="23"/>
          <w:szCs w:val="23"/>
        </w:rPr>
        <w:t>Alfred Moisiu</w:t>
      </w:r>
    </w:p>
    <w:p w:rsidR="00F514C3" w:rsidRPr="00770A52" w:rsidRDefault="00F514C3" w:rsidP="00F514C3">
      <w:pPr>
        <w:pStyle w:val="Paragrafi"/>
      </w:pPr>
    </w:p>
    <w:p w:rsidR="00F514C3" w:rsidRDefault="00F514C3" w:rsidP="00623D47">
      <w:pPr>
        <w:pStyle w:val="Paragrafi"/>
      </w:pPr>
    </w:p>
    <w:p w:rsidR="00B35B57" w:rsidRDefault="00B35B57" w:rsidP="00623D47">
      <w:pPr>
        <w:pStyle w:val="Paragrafi"/>
      </w:pPr>
    </w:p>
    <w:p w:rsidR="00B35B57" w:rsidRDefault="00B35B57" w:rsidP="00623D47">
      <w:pPr>
        <w:pStyle w:val="Paragrafi"/>
      </w:pPr>
    </w:p>
    <w:p w:rsidR="00B35B57" w:rsidRDefault="00B35B57" w:rsidP="00623D47">
      <w:pPr>
        <w:pStyle w:val="Paragrafi"/>
      </w:pPr>
    </w:p>
    <w:p w:rsidR="00B35B57" w:rsidRDefault="00B35B57" w:rsidP="00623D47">
      <w:pPr>
        <w:pStyle w:val="Paragrafi"/>
      </w:pPr>
    </w:p>
    <w:p w:rsidR="00B35B57" w:rsidRDefault="00B35B57" w:rsidP="00623D47">
      <w:pPr>
        <w:pStyle w:val="Paragrafi"/>
      </w:pPr>
    </w:p>
    <w:p w:rsidR="00B35B57" w:rsidRDefault="00B35B57" w:rsidP="00623D47">
      <w:pPr>
        <w:pStyle w:val="Paragrafi"/>
      </w:pPr>
    </w:p>
    <w:p w:rsidR="00B35B57" w:rsidRDefault="00B35B57" w:rsidP="00623D47">
      <w:pPr>
        <w:pStyle w:val="Paragrafi"/>
      </w:pPr>
    </w:p>
    <w:p w:rsidR="00B35B57" w:rsidRDefault="00B35B57" w:rsidP="00623D47">
      <w:pPr>
        <w:pStyle w:val="Paragrafi"/>
      </w:pPr>
    </w:p>
    <w:p w:rsidR="00E51B31" w:rsidRDefault="00E51B31" w:rsidP="00E51B31">
      <w:pPr>
        <w:pStyle w:val="Akti"/>
      </w:pPr>
      <w:r>
        <w:t>D</w:t>
      </w:r>
      <w:r w:rsidR="00F428AA">
        <w:t xml:space="preserve"> </w:t>
      </w:r>
      <w:r>
        <w:t>E</w:t>
      </w:r>
      <w:r w:rsidR="00F428AA">
        <w:t xml:space="preserve"> </w:t>
      </w:r>
      <w:r>
        <w:t>K</w:t>
      </w:r>
      <w:r w:rsidR="00F428AA">
        <w:t xml:space="preserve"> </w:t>
      </w:r>
      <w:r>
        <w:t>R</w:t>
      </w:r>
      <w:r w:rsidR="00F428AA">
        <w:t xml:space="preserve"> </w:t>
      </w:r>
      <w:r>
        <w:t>E</w:t>
      </w:r>
      <w:r w:rsidR="00F428AA">
        <w:t xml:space="preserve"> </w:t>
      </w:r>
      <w:r>
        <w:t>T</w:t>
      </w:r>
    </w:p>
    <w:p w:rsidR="00E51B31" w:rsidRDefault="00E51B31" w:rsidP="00E51B31">
      <w:pPr>
        <w:pStyle w:val="NumriData"/>
      </w:pPr>
      <w:r>
        <w:t>Nr.3993, datë 29.10.2003</w:t>
      </w:r>
    </w:p>
    <w:p w:rsidR="00E51B31" w:rsidRPr="00B35B57" w:rsidRDefault="00E51B31" w:rsidP="00623D47">
      <w:pPr>
        <w:pStyle w:val="Paragrafi"/>
        <w:rPr>
          <w:sz w:val="16"/>
        </w:rPr>
      </w:pPr>
    </w:p>
    <w:p w:rsidR="00E51B31" w:rsidRDefault="00E51B31" w:rsidP="00E51B31">
      <w:pPr>
        <w:pStyle w:val="Titulli"/>
      </w:pPr>
      <w:r>
        <w:t>PËR CAKTIMIN E KOMPETENCAVE TOKËSORE, TË QENDRËS SË USHTRIMIT TË VEPRIMTARISË DHE NUMRIT TË GJYQTARËVE TË GJYKATAVE TË SHKALLËS SË PARË DHE TË APELIT PËR KRIME TË RËNDA</w:t>
      </w:r>
    </w:p>
    <w:p w:rsidR="00E51B31" w:rsidRPr="00B35B57" w:rsidRDefault="00E51B31" w:rsidP="00623D47">
      <w:pPr>
        <w:pStyle w:val="Paragrafi"/>
        <w:rPr>
          <w:sz w:val="14"/>
        </w:rPr>
      </w:pPr>
    </w:p>
    <w:p w:rsidR="00E51B31" w:rsidRDefault="00E51B31" w:rsidP="00623D47">
      <w:pPr>
        <w:pStyle w:val="Paragrafi"/>
      </w:pPr>
      <w:r>
        <w:t>Në mbështetje të nenit 93 të</w:t>
      </w:r>
      <w:r w:rsidR="00764DFF">
        <w:t xml:space="preserve"> K</w:t>
      </w:r>
      <w:r>
        <w:t>ushtetutës, dhe të nenit 2</w:t>
      </w:r>
      <w:r w:rsidR="00334371">
        <w:t>/3 të ligjit nr.9110, datë 24.7.</w:t>
      </w:r>
      <w:r>
        <w:t>2003 "Për organizimin dhe funksionimin e gjykatave për krimet e rënda", me propozim të Ministrit të Drejtësisë</w:t>
      </w:r>
    </w:p>
    <w:p w:rsidR="00E51B31" w:rsidRPr="00B35B57" w:rsidRDefault="00E51B31" w:rsidP="00623D47">
      <w:pPr>
        <w:pStyle w:val="Paragrafi"/>
        <w:rPr>
          <w:sz w:val="16"/>
        </w:rPr>
      </w:pPr>
    </w:p>
    <w:p w:rsidR="00E51B31" w:rsidRDefault="00E51B31" w:rsidP="00E51B31">
      <w:pPr>
        <w:pStyle w:val="VENDOSI"/>
      </w:pPr>
      <w:r>
        <w:t>D e k r e t o j:</w:t>
      </w:r>
    </w:p>
    <w:p w:rsidR="00E51B31" w:rsidRPr="00B35B57" w:rsidRDefault="00E51B31" w:rsidP="00623D47">
      <w:pPr>
        <w:pStyle w:val="Paragrafi"/>
        <w:rPr>
          <w:sz w:val="14"/>
        </w:rPr>
      </w:pPr>
    </w:p>
    <w:p w:rsidR="00E51B31" w:rsidRDefault="00E51B31" w:rsidP="00E51B31">
      <w:pPr>
        <w:pStyle w:val="NeniNr"/>
      </w:pPr>
      <w:r>
        <w:t>Neni 1</w:t>
      </w:r>
    </w:p>
    <w:p w:rsidR="00E51B31" w:rsidRPr="00B35B57" w:rsidRDefault="00E51B31" w:rsidP="00623D47">
      <w:pPr>
        <w:pStyle w:val="Paragrafi"/>
        <w:rPr>
          <w:sz w:val="14"/>
        </w:rPr>
      </w:pPr>
    </w:p>
    <w:p w:rsidR="00E51B31" w:rsidRDefault="00E51B31" w:rsidP="00623D47">
      <w:pPr>
        <w:pStyle w:val="Paragrafi"/>
      </w:pPr>
      <w:r>
        <w:t>Në territorin e Republikës së Shqipërisë krijohen dhe funksionojnë gjykatat e shkallës së parë dhe të apelit për krime të rënda, me kompetenca tokësore, qendër të ushtrimit të veprimtarisë dhe numër gjyqtarësh si më poshtë vijon:</w:t>
      </w:r>
    </w:p>
    <w:p w:rsidR="00D76FCE" w:rsidRDefault="00D76FCE" w:rsidP="00623D47">
      <w:pPr>
        <w:pStyle w:val="Paragrafi"/>
      </w:pPr>
    </w:p>
    <w:p w:rsidR="00764DFF" w:rsidRDefault="00764DFF" w:rsidP="00623D47">
      <w:pPr>
        <w:pStyle w:val="Paragrafi"/>
      </w:pPr>
      <w:r>
        <w:t>1. Gjykata e S</w:t>
      </w:r>
      <w:r w:rsidR="00E51B31">
        <w:t>hkallës së Parë për Krime të Rë</w:t>
      </w:r>
      <w:r>
        <w:t>nda, me kompeten</w:t>
      </w:r>
      <w:r w:rsidR="00E51B31">
        <w:t>ca tokësore në të gjithë territorin e vendit, me qendër të ushtrimit të veprimtarisë në rrethin e Tiranë</w:t>
      </w:r>
      <w:r>
        <w:t>s</w:t>
      </w:r>
      <w:r w:rsidR="00E51B31">
        <w:t xml:space="preserve"> dhe me numër gjyqtarësh 16 (gjashtëmbëdhjetë).</w:t>
      </w:r>
    </w:p>
    <w:p w:rsidR="00E51B31" w:rsidRDefault="00E51B31" w:rsidP="00623D47">
      <w:pPr>
        <w:pStyle w:val="Paragrafi"/>
      </w:pPr>
      <w:r>
        <w:t>2. Gjykata e Apelit për Krime të Rënda, me kompetenca tokësore në të gjithë territorin e vendit, me qendër të ushtrimit të veprimtarisë në rrethin e Tiranë</w:t>
      </w:r>
      <w:r w:rsidR="00764DFF">
        <w:t>s</w:t>
      </w:r>
      <w:r>
        <w:t xml:space="preserve"> dhe me numër gjyqtarësh 11 (njëmbëdhjetë).</w:t>
      </w:r>
    </w:p>
    <w:p w:rsidR="00E51B31" w:rsidRPr="00B35B57" w:rsidRDefault="00E51B31" w:rsidP="00623D47">
      <w:pPr>
        <w:pStyle w:val="Paragrafi"/>
        <w:rPr>
          <w:sz w:val="16"/>
        </w:rPr>
      </w:pPr>
    </w:p>
    <w:p w:rsidR="00E51B31" w:rsidRDefault="00E51B31" w:rsidP="00E51B31">
      <w:pPr>
        <w:pStyle w:val="NeniNr"/>
      </w:pPr>
      <w:r>
        <w:t>Neni 2</w:t>
      </w:r>
    </w:p>
    <w:p w:rsidR="00E51B31" w:rsidRPr="00B35B57" w:rsidRDefault="00E51B31" w:rsidP="00623D47">
      <w:pPr>
        <w:pStyle w:val="Paragrafi"/>
        <w:rPr>
          <w:sz w:val="16"/>
        </w:rPr>
      </w:pPr>
    </w:p>
    <w:p w:rsidR="00E51B31" w:rsidRDefault="00E51B31" w:rsidP="00623D47">
      <w:pPr>
        <w:pStyle w:val="Paragrafi"/>
      </w:pPr>
      <w:r>
        <w:t>Ky dekret hyn në fuqi menjëherë.</w:t>
      </w:r>
    </w:p>
    <w:p w:rsidR="00E51B31" w:rsidRDefault="00E51B31" w:rsidP="00E51B31">
      <w:pPr>
        <w:pStyle w:val="Autoriteti"/>
      </w:pPr>
      <w:r>
        <w:t>PRESIDENTI I REPUBLIKËS SË SHQIPËRISË</w:t>
      </w:r>
    </w:p>
    <w:p w:rsidR="00E51B31" w:rsidRDefault="00E328B0" w:rsidP="00E328B0">
      <w:pPr>
        <w:pStyle w:val="AutoritetiEmer"/>
        <w:jc w:val="center"/>
      </w:pPr>
      <w:r>
        <w:tab/>
      </w:r>
      <w:r>
        <w:tab/>
      </w:r>
      <w:r>
        <w:tab/>
      </w:r>
      <w:r>
        <w:tab/>
      </w:r>
      <w:r>
        <w:tab/>
      </w:r>
      <w:r>
        <w:tab/>
      </w:r>
      <w:r>
        <w:tab/>
        <w:t>Alfred Moisiu</w:t>
      </w:r>
    </w:p>
    <w:p w:rsidR="00E51B31" w:rsidRDefault="00E51B31" w:rsidP="00623D47">
      <w:pPr>
        <w:pStyle w:val="Paragrafi"/>
      </w:pPr>
    </w:p>
    <w:p w:rsidR="00E51B31" w:rsidRPr="00822BDF" w:rsidRDefault="00E51B31" w:rsidP="00623D47">
      <w:pPr>
        <w:pStyle w:val="Paragrafi"/>
      </w:pPr>
    </w:p>
    <w:p w:rsidR="006A286E" w:rsidRPr="006A286E" w:rsidRDefault="006A286E" w:rsidP="000D09FA">
      <w:pPr>
        <w:pStyle w:val="Akti"/>
      </w:pPr>
      <w:r w:rsidRPr="006A286E">
        <w:t>Vendim</w:t>
      </w:r>
    </w:p>
    <w:p w:rsidR="006A286E" w:rsidRDefault="00991780" w:rsidP="000D09FA">
      <w:pPr>
        <w:pStyle w:val="NumriData"/>
      </w:pPr>
      <w:r>
        <w:t>N</w:t>
      </w:r>
      <w:r w:rsidR="00D06EB7">
        <w:t>r.718, datë</w:t>
      </w:r>
      <w:r w:rsidR="006A286E" w:rsidRPr="006A286E">
        <w:t xml:space="preserve"> 30.10.2003</w:t>
      </w:r>
    </w:p>
    <w:p w:rsidR="006A286E" w:rsidRPr="00B35B57" w:rsidRDefault="006A286E" w:rsidP="000B00C8">
      <w:pPr>
        <w:pStyle w:val="Paragrafi"/>
        <w:rPr>
          <w:sz w:val="16"/>
        </w:rPr>
      </w:pPr>
    </w:p>
    <w:p w:rsidR="006A286E" w:rsidRDefault="006A286E" w:rsidP="000D09FA">
      <w:pPr>
        <w:pStyle w:val="Titulli"/>
      </w:pPr>
      <w:r>
        <w:t>Për mbështetje të diferencuar financiare për disa komuna</w:t>
      </w:r>
    </w:p>
    <w:p w:rsidR="006A286E" w:rsidRPr="00B35B57" w:rsidRDefault="006A286E" w:rsidP="000B00C8">
      <w:pPr>
        <w:pStyle w:val="Paragrafi"/>
        <w:rPr>
          <w:sz w:val="12"/>
        </w:rPr>
      </w:pPr>
    </w:p>
    <w:p w:rsidR="006A286E" w:rsidRDefault="006A286E" w:rsidP="00834D04">
      <w:pPr>
        <w:pStyle w:val="BazLigjPropozues"/>
      </w:pPr>
      <w:r>
        <w:t>Në mbështetje të nenit 1</w:t>
      </w:r>
      <w:r w:rsidR="00991780">
        <w:t>00 të Kushtetutës, të neneve 10 pika 2 dhe 17 pika 1 shkronja "b"</w:t>
      </w:r>
      <w:r>
        <w:t xml:space="preserve"> të ligjit </w:t>
      </w:r>
      <w:r w:rsidR="00991780">
        <w:t xml:space="preserve">nr.8652, </w:t>
      </w:r>
      <w:r w:rsidR="0090099F">
        <w:t>datë 31.7.2000</w:t>
      </w:r>
      <w:r>
        <w:t xml:space="preserve"> "Për organizimin dhe fun</w:t>
      </w:r>
      <w:r w:rsidR="00991780">
        <w:t>ksionimin e qeverisjes vendore" dhe të paragrafit të dytë</w:t>
      </w:r>
      <w:r>
        <w:t xml:space="preserve"> të</w:t>
      </w:r>
      <w:r w:rsidR="00764DFF">
        <w:t xml:space="preserve"> ligjit nr.8379, datë 29.7.1998</w:t>
      </w:r>
      <w:r>
        <w:t xml:space="preserve"> "Për harti</w:t>
      </w:r>
      <w:r w:rsidR="00991780">
        <w:t>min dhe zbatimin e Buxhetit të S</w:t>
      </w:r>
      <w:r>
        <w:t>htetit të Republikës s</w:t>
      </w:r>
      <w:r w:rsidR="00991780">
        <w:t>ë Shqipërisë", me propozimin e M</w:t>
      </w:r>
      <w:r>
        <w:t>inistrit të Pushtetit Vendor dhe të Decentralizimit, Këshilli i Ministrave</w:t>
      </w:r>
    </w:p>
    <w:p w:rsidR="006A286E" w:rsidRPr="00B35B57" w:rsidRDefault="006A286E" w:rsidP="000B00C8">
      <w:pPr>
        <w:pStyle w:val="Paragrafi"/>
        <w:rPr>
          <w:sz w:val="16"/>
        </w:rPr>
      </w:pPr>
    </w:p>
    <w:p w:rsidR="006A286E" w:rsidRDefault="006A286E" w:rsidP="000D09FA">
      <w:pPr>
        <w:pStyle w:val="VENDOSI"/>
      </w:pPr>
      <w:r>
        <w:t>V E N D O S I:</w:t>
      </w:r>
    </w:p>
    <w:p w:rsidR="006A286E" w:rsidRPr="00B35B57" w:rsidRDefault="006A286E" w:rsidP="000B00C8">
      <w:pPr>
        <w:pStyle w:val="Paragrafi"/>
        <w:rPr>
          <w:sz w:val="14"/>
        </w:rPr>
      </w:pPr>
    </w:p>
    <w:p w:rsidR="006A286E" w:rsidRDefault="00114A41" w:rsidP="000B00C8">
      <w:pPr>
        <w:pStyle w:val="Paragrafi"/>
      </w:pPr>
      <w:r>
        <w:t>1.</w:t>
      </w:r>
      <w:r w:rsidR="00764DFF">
        <w:t xml:space="preserve"> </w:t>
      </w:r>
      <w:r>
        <w:t>Miratimin e listës së komunave, të cilat përfitojnë mbështetje</w:t>
      </w:r>
      <w:r w:rsidR="00991780">
        <w:t xml:space="preserve"> të diferencuar financiare nga Buxheti i S</w:t>
      </w:r>
      <w:r>
        <w:t>htetit, sipas tabelës nr.1, që i bashkëlidhet këtij vendimi.</w:t>
      </w:r>
    </w:p>
    <w:p w:rsidR="00114A41" w:rsidRDefault="00114A41" w:rsidP="000B00C8">
      <w:pPr>
        <w:pStyle w:val="Paragrafi"/>
      </w:pPr>
      <w:r>
        <w:t>2.</w:t>
      </w:r>
      <w:r w:rsidR="00764DFF">
        <w:t xml:space="preserve"> </w:t>
      </w:r>
      <w:r>
        <w:t>Ngarkohen Minist</w:t>
      </w:r>
      <w:r w:rsidR="00991780">
        <w:t>ria e Financave, Ministria e Ek</w:t>
      </w:r>
      <w:r>
        <w:t>on</w:t>
      </w:r>
      <w:r w:rsidR="00991780">
        <w:t>o</w:t>
      </w:r>
      <w:r>
        <w:t xml:space="preserve">misë, Ministria e Pushtetit Vendor dhe e Decentralizimit, Ministria e Punës dhe e Çështjeve Sociale, Ministria e Bujqësisë dhe e Ushqimit, Ministria e </w:t>
      </w:r>
      <w:r w:rsidR="008B76D6">
        <w:t xml:space="preserve">Rregullimit </w:t>
      </w:r>
      <w:r w:rsidR="00991780">
        <w:t xml:space="preserve">të Territorit </w:t>
      </w:r>
      <w:r w:rsidR="008B76D6">
        <w:t>dhe e Turizmit, Ministria e Arsimit dhe e Shkenc</w:t>
      </w:r>
      <w:r w:rsidR="008910AF">
        <w:t>ës dhe Ministria e Shëndetësisë</w:t>
      </w:r>
      <w:r w:rsidR="008B76D6">
        <w:t xml:space="preserve"> për zbatimin e këtij vendimi.</w:t>
      </w:r>
    </w:p>
    <w:p w:rsidR="008B76D6" w:rsidRDefault="008B76D6" w:rsidP="000B00C8">
      <w:pPr>
        <w:pStyle w:val="Paragrafi"/>
      </w:pPr>
      <w:r>
        <w:t>Ky vendim hyn në fuqi pas botimit në Fletoren Zyrtare.</w:t>
      </w:r>
    </w:p>
    <w:p w:rsidR="008B76D6" w:rsidRDefault="008B76D6" w:rsidP="000B00C8">
      <w:pPr>
        <w:pStyle w:val="Paragrafi"/>
      </w:pPr>
    </w:p>
    <w:p w:rsidR="008B76D6" w:rsidRDefault="008B76D6" w:rsidP="000D09FA">
      <w:pPr>
        <w:pStyle w:val="Autoriteti"/>
      </w:pPr>
      <w:r>
        <w:t>Kryeministri</w:t>
      </w:r>
    </w:p>
    <w:p w:rsidR="008B76D6" w:rsidRDefault="008B76D6" w:rsidP="000D09FA">
      <w:pPr>
        <w:pStyle w:val="AutoritetiEmer"/>
      </w:pPr>
      <w:r>
        <w:t>Fatos Nano</w:t>
      </w:r>
    </w:p>
    <w:p w:rsidR="008B76D6" w:rsidRDefault="008B76D6" w:rsidP="000D09FA">
      <w:pPr>
        <w:pStyle w:val="Aneksi"/>
      </w:pPr>
      <w:r>
        <w:t>Tabela nr.1</w:t>
      </w:r>
    </w:p>
    <w:p w:rsidR="008B76D6" w:rsidRDefault="008B76D6" w:rsidP="000B00C8">
      <w:pPr>
        <w:pStyle w:val="Paragrafi"/>
      </w:pPr>
    </w:p>
    <w:p w:rsidR="008B76D6" w:rsidRDefault="008B76D6" w:rsidP="000D09FA">
      <w:pPr>
        <w:pStyle w:val="AneksiTitull"/>
      </w:pPr>
      <w:r>
        <w:t>Lista e komunave më të varfëra</w:t>
      </w:r>
    </w:p>
    <w:p w:rsidR="0072315D" w:rsidRDefault="0072315D" w:rsidP="000B00C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1980"/>
        <w:gridCol w:w="1260"/>
        <w:gridCol w:w="3058"/>
      </w:tblGrid>
      <w:tr w:rsidR="0072315D" w:rsidRPr="00EE34FA" w:rsidTr="00EE34FA">
        <w:tc>
          <w:tcPr>
            <w:tcW w:w="1008" w:type="dxa"/>
            <w:shd w:val="clear" w:color="auto" w:fill="auto"/>
          </w:tcPr>
          <w:p w:rsidR="0072315D" w:rsidRPr="00EE34FA" w:rsidRDefault="0072315D" w:rsidP="006A286E">
            <w:pPr>
              <w:rPr>
                <w:sz w:val="18"/>
                <w:szCs w:val="18"/>
              </w:rPr>
            </w:pPr>
            <w:r w:rsidRPr="00EE34FA">
              <w:rPr>
                <w:sz w:val="18"/>
                <w:szCs w:val="18"/>
              </w:rPr>
              <w:t>Nr</w:t>
            </w:r>
          </w:p>
        </w:tc>
        <w:tc>
          <w:tcPr>
            <w:tcW w:w="1980" w:type="dxa"/>
            <w:shd w:val="clear" w:color="auto" w:fill="auto"/>
          </w:tcPr>
          <w:p w:rsidR="0072315D" w:rsidRPr="00EE34FA" w:rsidRDefault="0072315D" w:rsidP="006A286E">
            <w:pPr>
              <w:rPr>
                <w:sz w:val="18"/>
                <w:szCs w:val="18"/>
              </w:rPr>
            </w:pPr>
            <w:r w:rsidRPr="00EE34FA">
              <w:rPr>
                <w:sz w:val="18"/>
                <w:szCs w:val="18"/>
              </w:rPr>
              <w:t>Qarku</w:t>
            </w:r>
          </w:p>
        </w:tc>
        <w:tc>
          <w:tcPr>
            <w:tcW w:w="1980" w:type="dxa"/>
            <w:shd w:val="clear" w:color="auto" w:fill="auto"/>
          </w:tcPr>
          <w:p w:rsidR="0072315D" w:rsidRPr="00EE34FA" w:rsidRDefault="0072315D" w:rsidP="006A286E">
            <w:pPr>
              <w:rPr>
                <w:sz w:val="18"/>
                <w:szCs w:val="18"/>
              </w:rPr>
            </w:pPr>
            <w:r w:rsidRPr="00EE34FA">
              <w:rPr>
                <w:sz w:val="18"/>
                <w:szCs w:val="18"/>
              </w:rPr>
              <w:t>Rrethi</w:t>
            </w:r>
          </w:p>
        </w:tc>
        <w:tc>
          <w:tcPr>
            <w:tcW w:w="1260" w:type="dxa"/>
            <w:shd w:val="clear" w:color="auto" w:fill="auto"/>
          </w:tcPr>
          <w:p w:rsidR="0072315D" w:rsidRPr="00EE34FA" w:rsidRDefault="0072315D" w:rsidP="006A286E">
            <w:pPr>
              <w:rPr>
                <w:sz w:val="18"/>
                <w:szCs w:val="18"/>
              </w:rPr>
            </w:pPr>
            <w:r w:rsidRPr="00EE34FA">
              <w:rPr>
                <w:sz w:val="18"/>
                <w:szCs w:val="18"/>
              </w:rPr>
              <w:t>Nr</w:t>
            </w:r>
          </w:p>
        </w:tc>
        <w:tc>
          <w:tcPr>
            <w:tcW w:w="3058" w:type="dxa"/>
            <w:shd w:val="clear" w:color="auto" w:fill="auto"/>
          </w:tcPr>
          <w:p w:rsidR="0072315D" w:rsidRPr="00EE34FA" w:rsidRDefault="00991780" w:rsidP="006A286E">
            <w:pPr>
              <w:rPr>
                <w:sz w:val="18"/>
                <w:szCs w:val="18"/>
              </w:rPr>
            </w:pPr>
            <w:r w:rsidRPr="00EE34FA">
              <w:rPr>
                <w:sz w:val="18"/>
                <w:szCs w:val="18"/>
              </w:rPr>
              <w:t>Njësia v</w:t>
            </w:r>
            <w:r w:rsidR="0072315D" w:rsidRPr="00EE34FA">
              <w:rPr>
                <w:sz w:val="18"/>
                <w:szCs w:val="18"/>
              </w:rPr>
              <w:t>endore</w:t>
            </w:r>
          </w:p>
        </w:tc>
      </w:tr>
      <w:tr w:rsidR="0072315D" w:rsidRPr="00EE34FA" w:rsidTr="00EE34FA">
        <w:tc>
          <w:tcPr>
            <w:tcW w:w="1008" w:type="dxa"/>
            <w:shd w:val="clear" w:color="auto" w:fill="auto"/>
          </w:tcPr>
          <w:p w:rsidR="0072315D" w:rsidRPr="00EE34FA" w:rsidRDefault="0072315D" w:rsidP="006A286E">
            <w:pPr>
              <w:rPr>
                <w:sz w:val="18"/>
                <w:szCs w:val="18"/>
              </w:rPr>
            </w:pPr>
            <w:r w:rsidRPr="00EE34FA">
              <w:rPr>
                <w:sz w:val="18"/>
                <w:szCs w:val="18"/>
              </w:rPr>
              <w:t>1</w:t>
            </w:r>
          </w:p>
        </w:tc>
        <w:tc>
          <w:tcPr>
            <w:tcW w:w="1980" w:type="dxa"/>
            <w:shd w:val="clear" w:color="auto" w:fill="auto"/>
          </w:tcPr>
          <w:p w:rsidR="0072315D" w:rsidRPr="00EE34FA" w:rsidRDefault="0072315D" w:rsidP="006A286E">
            <w:pPr>
              <w:rPr>
                <w:sz w:val="18"/>
                <w:szCs w:val="18"/>
              </w:rPr>
            </w:pPr>
            <w:r w:rsidRPr="00EE34FA">
              <w:rPr>
                <w:sz w:val="18"/>
                <w:szCs w:val="18"/>
              </w:rPr>
              <w:t>Kukës</w:t>
            </w:r>
          </w:p>
        </w:tc>
        <w:tc>
          <w:tcPr>
            <w:tcW w:w="1980" w:type="dxa"/>
            <w:shd w:val="clear" w:color="auto" w:fill="auto"/>
          </w:tcPr>
          <w:p w:rsidR="0072315D" w:rsidRPr="00EE34FA" w:rsidRDefault="0072315D" w:rsidP="006A286E">
            <w:pPr>
              <w:rPr>
                <w:sz w:val="18"/>
                <w:szCs w:val="18"/>
              </w:rPr>
            </w:pPr>
            <w:r w:rsidRPr="00EE34FA">
              <w:rPr>
                <w:sz w:val="18"/>
                <w:szCs w:val="18"/>
              </w:rPr>
              <w:t>Has</w:t>
            </w:r>
          </w:p>
        </w:tc>
        <w:tc>
          <w:tcPr>
            <w:tcW w:w="1260" w:type="dxa"/>
            <w:shd w:val="clear" w:color="auto" w:fill="auto"/>
          </w:tcPr>
          <w:p w:rsidR="0072315D" w:rsidRPr="00EE34FA" w:rsidRDefault="0072315D" w:rsidP="006A286E">
            <w:pPr>
              <w:rPr>
                <w:sz w:val="18"/>
                <w:szCs w:val="18"/>
              </w:rPr>
            </w:pPr>
            <w:r w:rsidRPr="00EE34FA">
              <w:rPr>
                <w:sz w:val="18"/>
                <w:szCs w:val="18"/>
              </w:rPr>
              <w:t>1</w:t>
            </w:r>
          </w:p>
        </w:tc>
        <w:tc>
          <w:tcPr>
            <w:tcW w:w="3058" w:type="dxa"/>
            <w:shd w:val="clear" w:color="auto" w:fill="auto"/>
          </w:tcPr>
          <w:p w:rsidR="0072315D" w:rsidRPr="00EE34FA" w:rsidRDefault="0072315D" w:rsidP="006A286E">
            <w:pPr>
              <w:rPr>
                <w:sz w:val="18"/>
                <w:szCs w:val="18"/>
              </w:rPr>
            </w:pPr>
            <w:r w:rsidRPr="00EE34FA">
              <w:rPr>
                <w:sz w:val="18"/>
                <w:szCs w:val="18"/>
              </w:rPr>
              <w:t>Fajzë</w:t>
            </w:r>
          </w:p>
        </w:tc>
      </w:tr>
      <w:tr w:rsidR="00991780" w:rsidRPr="00EE34FA" w:rsidTr="00EE34FA">
        <w:tc>
          <w:tcPr>
            <w:tcW w:w="1008" w:type="dxa"/>
            <w:vMerge w:val="restart"/>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w:t>
            </w:r>
          </w:p>
        </w:tc>
        <w:tc>
          <w:tcPr>
            <w:tcW w:w="3058" w:type="dxa"/>
            <w:shd w:val="clear" w:color="auto" w:fill="auto"/>
          </w:tcPr>
          <w:p w:rsidR="00991780" w:rsidRPr="00EE34FA" w:rsidRDefault="00991780" w:rsidP="006A286E">
            <w:pPr>
              <w:rPr>
                <w:sz w:val="18"/>
                <w:szCs w:val="18"/>
              </w:rPr>
            </w:pPr>
            <w:r w:rsidRPr="00EE34FA">
              <w:rPr>
                <w:sz w:val="18"/>
                <w:szCs w:val="18"/>
              </w:rPr>
              <w:t>Gjinaj</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w:t>
            </w:r>
          </w:p>
        </w:tc>
        <w:tc>
          <w:tcPr>
            <w:tcW w:w="3058" w:type="dxa"/>
            <w:shd w:val="clear" w:color="auto" w:fill="auto"/>
          </w:tcPr>
          <w:p w:rsidR="00991780" w:rsidRPr="00EE34FA" w:rsidRDefault="00991780" w:rsidP="006A286E">
            <w:pPr>
              <w:rPr>
                <w:sz w:val="18"/>
                <w:szCs w:val="18"/>
              </w:rPr>
            </w:pPr>
            <w:r w:rsidRPr="00EE34FA">
              <w:rPr>
                <w:sz w:val="18"/>
                <w:szCs w:val="18"/>
              </w:rPr>
              <w:t>Golaj</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shd w:val="clear" w:color="auto" w:fill="auto"/>
          </w:tcPr>
          <w:p w:rsidR="00991780" w:rsidRPr="00EE34FA" w:rsidRDefault="00991780" w:rsidP="006A286E">
            <w:pPr>
              <w:rPr>
                <w:sz w:val="18"/>
                <w:szCs w:val="18"/>
              </w:rPr>
            </w:pPr>
            <w:r w:rsidRPr="00EE34FA">
              <w:rPr>
                <w:sz w:val="18"/>
                <w:szCs w:val="18"/>
              </w:rPr>
              <w:t>Tropojë</w:t>
            </w:r>
          </w:p>
        </w:tc>
        <w:tc>
          <w:tcPr>
            <w:tcW w:w="1260" w:type="dxa"/>
            <w:shd w:val="clear" w:color="auto" w:fill="auto"/>
          </w:tcPr>
          <w:p w:rsidR="00991780" w:rsidRPr="00EE34FA" w:rsidRDefault="00991780" w:rsidP="006A286E">
            <w:pPr>
              <w:rPr>
                <w:sz w:val="18"/>
                <w:szCs w:val="18"/>
              </w:rPr>
            </w:pPr>
            <w:r w:rsidRPr="00EE34FA">
              <w:rPr>
                <w:sz w:val="18"/>
                <w:szCs w:val="18"/>
              </w:rPr>
              <w:t>4</w:t>
            </w:r>
          </w:p>
        </w:tc>
        <w:tc>
          <w:tcPr>
            <w:tcW w:w="3058" w:type="dxa"/>
            <w:shd w:val="clear" w:color="auto" w:fill="auto"/>
          </w:tcPr>
          <w:p w:rsidR="00991780" w:rsidRPr="00EE34FA" w:rsidRDefault="00991780" w:rsidP="006A286E">
            <w:pPr>
              <w:rPr>
                <w:sz w:val="18"/>
                <w:szCs w:val="18"/>
              </w:rPr>
            </w:pPr>
            <w:r w:rsidRPr="00EE34FA">
              <w:rPr>
                <w:sz w:val="18"/>
                <w:szCs w:val="18"/>
              </w:rPr>
              <w:t>Bujan</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5</w:t>
            </w:r>
          </w:p>
        </w:tc>
        <w:tc>
          <w:tcPr>
            <w:tcW w:w="3058" w:type="dxa"/>
            <w:shd w:val="clear" w:color="auto" w:fill="auto"/>
          </w:tcPr>
          <w:p w:rsidR="00991780" w:rsidRPr="00EE34FA" w:rsidRDefault="00991780" w:rsidP="006A286E">
            <w:pPr>
              <w:rPr>
                <w:sz w:val="18"/>
                <w:szCs w:val="18"/>
              </w:rPr>
            </w:pPr>
            <w:r w:rsidRPr="00EE34FA">
              <w:rPr>
                <w:sz w:val="18"/>
                <w:szCs w:val="18"/>
              </w:rPr>
              <w:t>Bytyç</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6</w:t>
            </w:r>
          </w:p>
        </w:tc>
        <w:tc>
          <w:tcPr>
            <w:tcW w:w="3058" w:type="dxa"/>
            <w:shd w:val="clear" w:color="auto" w:fill="auto"/>
          </w:tcPr>
          <w:p w:rsidR="00991780" w:rsidRPr="00EE34FA" w:rsidRDefault="00991780" w:rsidP="006A286E">
            <w:pPr>
              <w:rPr>
                <w:sz w:val="18"/>
                <w:szCs w:val="18"/>
              </w:rPr>
            </w:pPr>
            <w:r w:rsidRPr="00EE34FA">
              <w:rPr>
                <w:sz w:val="18"/>
                <w:szCs w:val="18"/>
              </w:rPr>
              <w:t>Fierzë</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7</w:t>
            </w:r>
          </w:p>
        </w:tc>
        <w:tc>
          <w:tcPr>
            <w:tcW w:w="3058" w:type="dxa"/>
            <w:shd w:val="clear" w:color="auto" w:fill="auto"/>
          </w:tcPr>
          <w:p w:rsidR="00991780" w:rsidRPr="00EE34FA" w:rsidRDefault="00991780" w:rsidP="006A286E">
            <w:pPr>
              <w:rPr>
                <w:sz w:val="18"/>
                <w:szCs w:val="18"/>
              </w:rPr>
            </w:pPr>
            <w:r w:rsidRPr="00EE34FA">
              <w:rPr>
                <w:sz w:val="18"/>
                <w:szCs w:val="18"/>
              </w:rPr>
              <w:t>Lekbibaj</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8</w:t>
            </w:r>
          </w:p>
        </w:tc>
        <w:tc>
          <w:tcPr>
            <w:tcW w:w="3058" w:type="dxa"/>
            <w:shd w:val="clear" w:color="auto" w:fill="auto"/>
          </w:tcPr>
          <w:p w:rsidR="00991780" w:rsidRPr="00EE34FA" w:rsidRDefault="00991780" w:rsidP="006A286E">
            <w:pPr>
              <w:rPr>
                <w:sz w:val="18"/>
                <w:szCs w:val="18"/>
              </w:rPr>
            </w:pPr>
            <w:r w:rsidRPr="00EE34FA">
              <w:rPr>
                <w:sz w:val="18"/>
                <w:szCs w:val="18"/>
              </w:rPr>
              <w:t>Llugaj</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9</w:t>
            </w:r>
          </w:p>
        </w:tc>
        <w:tc>
          <w:tcPr>
            <w:tcW w:w="3058" w:type="dxa"/>
            <w:shd w:val="clear" w:color="auto" w:fill="auto"/>
          </w:tcPr>
          <w:p w:rsidR="00991780" w:rsidRPr="00EE34FA" w:rsidRDefault="008827C6" w:rsidP="006A286E">
            <w:pPr>
              <w:rPr>
                <w:sz w:val="18"/>
                <w:szCs w:val="18"/>
              </w:rPr>
            </w:pPr>
            <w:r w:rsidRPr="00EE34FA">
              <w:rPr>
                <w:sz w:val="18"/>
                <w:szCs w:val="18"/>
              </w:rPr>
              <w:t>Margegaj</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10</w:t>
            </w:r>
          </w:p>
        </w:tc>
        <w:tc>
          <w:tcPr>
            <w:tcW w:w="3058" w:type="dxa"/>
            <w:shd w:val="clear" w:color="auto" w:fill="auto"/>
          </w:tcPr>
          <w:p w:rsidR="00991780" w:rsidRPr="00EE34FA" w:rsidRDefault="00991780" w:rsidP="006A286E">
            <w:pPr>
              <w:rPr>
                <w:sz w:val="18"/>
                <w:szCs w:val="18"/>
              </w:rPr>
            </w:pPr>
            <w:r w:rsidRPr="00EE34FA">
              <w:rPr>
                <w:sz w:val="18"/>
                <w:szCs w:val="18"/>
              </w:rPr>
              <w:t>Tropojë</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shd w:val="clear" w:color="auto" w:fill="auto"/>
          </w:tcPr>
          <w:p w:rsidR="00991780" w:rsidRPr="00EE34FA" w:rsidRDefault="00991780" w:rsidP="006A286E">
            <w:pPr>
              <w:rPr>
                <w:sz w:val="18"/>
                <w:szCs w:val="18"/>
              </w:rPr>
            </w:pPr>
            <w:r w:rsidRPr="00EE34FA">
              <w:rPr>
                <w:sz w:val="18"/>
                <w:szCs w:val="18"/>
              </w:rPr>
              <w:t>Kukës</w:t>
            </w:r>
          </w:p>
        </w:tc>
        <w:tc>
          <w:tcPr>
            <w:tcW w:w="1260" w:type="dxa"/>
            <w:shd w:val="clear" w:color="auto" w:fill="auto"/>
          </w:tcPr>
          <w:p w:rsidR="00991780" w:rsidRPr="00EE34FA" w:rsidRDefault="00991780" w:rsidP="006A286E">
            <w:pPr>
              <w:rPr>
                <w:sz w:val="18"/>
                <w:szCs w:val="18"/>
              </w:rPr>
            </w:pPr>
            <w:r w:rsidRPr="00EE34FA">
              <w:rPr>
                <w:sz w:val="18"/>
                <w:szCs w:val="18"/>
              </w:rPr>
              <w:t>11</w:t>
            </w:r>
          </w:p>
        </w:tc>
        <w:tc>
          <w:tcPr>
            <w:tcW w:w="3058" w:type="dxa"/>
            <w:shd w:val="clear" w:color="auto" w:fill="auto"/>
          </w:tcPr>
          <w:p w:rsidR="00991780" w:rsidRPr="00EE34FA" w:rsidRDefault="00991780" w:rsidP="006A286E">
            <w:pPr>
              <w:rPr>
                <w:sz w:val="18"/>
                <w:szCs w:val="18"/>
              </w:rPr>
            </w:pPr>
            <w:r w:rsidRPr="00EE34FA">
              <w:rPr>
                <w:sz w:val="18"/>
                <w:szCs w:val="18"/>
              </w:rPr>
              <w:t>Arrën</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12</w:t>
            </w:r>
          </w:p>
        </w:tc>
        <w:tc>
          <w:tcPr>
            <w:tcW w:w="3058" w:type="dxa"/>
            <w:shd w:val="clear" w:color="auto" w:fill="auto"/>
          </w:tcPr>
          <w:p w:rsidR="00991780" w:rsidRPr="00EE34FA" w:rsidRDefault="00991780" w:rsidP="006A286E">
            <w:pPr>
              <w:rPr>
                <w:sz w:val="18"/>
                <w:szCs w:val="18"/>
              </w:rPr>
            </w:pPr>
            <w:r w:rsidRPr="00EE34FA">
              <w:rPr>
                <w:sz w:val="18"/>
                <w:szCs w:val="18"/>
              </w:rPr>
              <w:t>Bushtricë</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13</w:t>
            </w:r>
          </w:p>
        </w:tc>
        <w:tc>
          <w:tcPr>
            <w:tcW w:w="3058" w:type="dxa"/>
            <w:shd w:val="clear" w:color="auto" w:fill="auto"/>
          </w:tcPr>
          <w:p w:rsidR="00991780" w:rsidRPr="00EE34FA" w:rsidRDefault="00991780" w:rsidP="006A286E">
            <w:pPr>
              <w:rPr>
                <w:sz w:val="18"/>
                <w:szCs w:val="18"/>
              </w:rPr>
            </w:pPr>
            <w:r w:rsidRPr="00EE34FA">
              <w:rPr>
                <w:sz w:val="18"/>
                <w:szCs w:val="18"/>
              </w:rPr>
              <w:t>Grykë-Çaje</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14</w:t>
            </w:r>
          </w:p>
        </w:tc>
        <w:tc>
          <w:tcPr>
            <w:tcW w:w="3058" w:type="dxa"/>
            <w:shd w:val="clear" w:color="auto" w:fill="auto"/>
          </w:tcPr>
          <w:p w:rsidR="00991780" w:rsidRPr="00EE34FA" w:rsidRDefault="00991780" w:rsidP="006A286E">
            <w:pPr>
              <w:rPr>
                <w:sz w:val="18"/>
                <w:szCs w:val="18"/>
              </w:rPr>
            </w:pPr>
            <w:r w:rsidRPr="00EE34FA">
              <w:rPr>
                <w:sz w:val="18"/>
                <w:szCs w:val="18"/>
              </w:rPr>
              <w:t>Kalis</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15</w:t>
            </w:r>
          </w:p>
        </w:tc>
        <w:tc>
          <w:tcPr>
            <w:tcW w:w="3058" w:type="dxa"/>
            <w:shd w:val="clear" w:color="auto" w:fill="auto"/>
          </w:tcPr>
          <w:p w:rsidR="00991780" w:rsidRPr="00EE34FA" w:rsidRDefault="00991780" w:rsidP="006A286E">
            <w:pPr>
              <w:rPr>
                <w:sz w:val="18"/>
                <w:szCs w:val="18"/>
              </w:rPr>
            </w:pPr>
            <w:r w:rsidRPr="00EE34FA">
              <w:rPr>
                <w:sz w:val="18"/>
                <w:szCs w:val="18"/>
              </w:rPr>
              <w:t>Kolsh</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16</w:t>
            </w:r>
          </w:p>
        </w:tc>
        <w:tc>
          <w:tcPr>
            <w:tcW w:w="3058" w:type="dxa"/>
            <w:shd w:val="clear" w:color="auto" w:fill="auto"/>
          </w:tcPr>
          <w:p w:rsidR="00991780" w:rsidRPr="00EE34FA" w:rsidRDefault="00991780" w:rsidP="006A286E">
            <w:pPr>
              <w:rPr>
                <w:sz w:val="18"/>
                <w:szCs w:val="18"/>
              </w:rPr>
            </w:pPr>
            <w:r w:rsidRPr="00EE34FA">
              <w:rPr>
                <w:sz w:val="18"/>
                <w:szCs w:val="18"/>
              </w:rPr>
              <w:t>Malzi</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17</w:t>
            </w:r>
          </w:p>
        </w:tc>
        <w:tc>
          <w:tcPr>
            <w:tcW w:w="3058" w:type="dxa"/>
            <w:shd w:val="clear" w:color="auto" w:fill="auto"/>
          </w:tcPr>
          <w:p w:rsidR="00991780" w:rsidRPr="00EE34FA" w:rsidRDefault="00991780" w:rsidP="006A286E">
            <w:pPr>
              <w:rPr>
                <w:sz w:val="18"/>
                <w:szCs w:val="18"/>
              </w:rPr>
            </w:pPr>
            <w:r w:rsidRPr="00EE34FA">
              <w:rPr>
                <w:sz w:val="18"/>
                <w:szCs w:val="18"/>
              </w:rPr>
              <w:t>Shishtavec</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18</w:t>
            </w:r>
          </w:p>
        </w:tc>
        <w:tc>
          <w:tcPr>
            <w:tcW w:w="3058" w:type="dxa"/>
            <w:shd w:val="clear" w:color="auto" w:fill="auto"/>
          </w:tcPr>
          <w:p w:rsidR="00991780" w:rsidRPr="00EE34FA" w:rsidRDefault="00991780" w:rsidP="006A286E">
            <w:pPr>
              <w:rPr>
                <w:sz w:val="18"/>
                <w:szCs w:val="18"/>
              </w:rPr>
            </w:pPr>
            <w:r w:rsidRPr="00EE34FA">
              <w:rPr>
                <w:sz w:val="18"/>
                <w:szCs w:val="18"/>
              </w:rPr>
              <w:t>Surroj</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19</w:t>
            </w:r>
          </w:p>
        </w:tc>
        <w:tc>
          <w:tcPr>
            <w:tcW w:w="3058" w:type="dxa"/>
            <w:shd w:val="clear" w:color="auto" w:fill="auto"/>
          </w:tcPr>
          <w:p w:rsidR="00991780" w:rsidRPr="00EE34FA" w:rsidRDefault="00991780" w:rsidP="006A286E">
            <w:pPr>
              <w:rPr>
                <w:sz w:val="18"/>
                <w:szCs w:val="18"/>
              </w:rPr>
            </w:pPr>
            <w:r w:rsidRPr="00EE34FA">
              <w:rPr>
                <w:sz w:val="18"/>
                <w:szCs w:val="18"/>
              </w:rPr>
              <w:t>Tërthore</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20</w:t>
            </w:r>
          </w:p>
        </w:tc>
        <w:tc>
          <w:tcPr>
            <w:tcW w:w="3058" w:type="dxa"/>
            <w:shd w:val="clear" w:color="auto" w:fill="auto"/>
          </w:tcPr>
          <w:p w:rsidR="00991780" w:rsidRPr="00EE34FA" w:rsidRDefault="00991780" w:rsidP="006A286E">
            <w:pPr>
              <w:rPr>
                <w:sz w:val="18"/>
                <w:szCs w:val="18"/>
              </w:rPr>
            </w:pPr>
            <w:r w:rsidRPr="00EE34FA">
              <w:rPr>
                <w:sz w:val="18"/>
                <w:szCs w:val="18"/>
              </w:rPr>
              <w:t>Topojan</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21</w:t>
            </w:r>
          </w:p>
        </w:tc>
        <w:tc>
          <w:tcPr>
            <w:tcW w:w="3058" w:type="dxa"/>
            <w:shd w:val="clear" w:color="auto" w:fill="auto"/>
          </w:tcPr>
          <w:p w:rsidR="00991780" w:rsidRPr="00EE34FA" w:rsidRDefault="00991780" w:rsidP="006A286E">
            <w:pPr>
              <w:rPr>
                <w:sz w:val="18"/>
                <w:szCs w:val="18"/>
              </w:rPr>
            </w:pPr>
            <w:r w:rsidRPr="00EE34FA">
              <w:rPr>
                <w:sz w:val="18"/>
                <w:szCs w:val="18"/>
              </w:rPr>
              <w:t>Ujëmnisht</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22</w:t>
            </w:r>
          </w:p>
        </w:tc>
        <w:tc>
          <w:tcPr>
            <w:tcW w:w="3058" w:type="dxa"/>
            <w:shd w:val="clear" w:color="auto" w:fill="auto"/>
          </w:tcPr>
          <w:p w:rsidR="00991780" w:rsidRPr="00EE34FA" w:rsidRDefault="00991780" w:rsidP="006A286E">
            <w:pPr>
              <w:rPr>
                <w:sz w:val="18"/>
                <w:szCs w:val="18"/>
              </w:rPr>
            </w:pPr>
            <w:r w:rsidRPr="00EE34FA">
              <w:rPr>
                <w:sz w:val="18"/>
                <w:szCs w:val="18"/>
              </w:rPr>
              <w:t>Zapod</w:t>
            </w:r>
          </w:p>
        </w:tc>
      </w:tr>
      <w:tr w:rsidR="0072315D" w:rsidRPr="00EE34FA" w:rsidTr="00EE34FA">
        <w:tc>
          <w:tcPr>
            <w:tcW w:w="1008" w:type="dxa"/>
            <w:shd w:val="clear" w:color="auto" w:fill="auto"/>
          </w:tcPr>
          <w:p w:rsidR="0072315D" w:rsidRPr="00EE34FA" w:rsidRDefault="00955242" w:rsidP="006A286E">
            <w:pPr>
              <w:rPr>
                <w:sz w:val="18"/>
                <w:szCs w:val="18"/>
              </w:rPr>
            </w:pPr>
            <w:r w:rsidRPr="00EE34FA">
              <w:rPr>
                <w:sz w:val="18"/>
                <w:szCs w:val="18"/>
              </w:rPr>
              <w:t>2</w:t>
            </w:r>
          </w:p>
        </w:tc>
        <w:tc>
          <w:tcPr>
            <w:tcW w:w="1980" w:type="dxa"/>
            <w:shd w:val="clear" w:color="auto" w:fill="auto"/>
          </w:tcPr>
          <w:p w:rsidR="0072315D" w:rsidRPr="00EE34FA" w:rsidRDefault="00955242" w:rsidP="006A286E">
            <w:pPr>
              <w:rPr>
                <w:sz w:val="18"/>
                <w:szCs w:val="18"/>
              </w:rPr>
            </w:pPr>
            <w:r w:rsidRPr="00EE34FA">
              <w:rPr>
                <w:sz w:val="18"/>
                <w:szCs w:val="18"/>
              </w:rPr>
              <w:t>Dibër</w:t>
            </w:r>
          </w:p>
        </w:tc>
        <w:tc>
          <w:tcPr>
            <w:tcW w:w="1980" w:type="dxa"/>
            <w:shd w:val="clear" w:color="auto" w:fill="auto"/>
          </w:tcPr>
          <w:p w:rsidR="0072315D" w:rsidRPr="00EE34FA" w:rsidRDefault="00955242" w:rsidP="006A286E">
            <w:pPr>
              <w:rPr>
                <w:sz w:val="18"/>
                <w:szCs w:val="18"/>
              </w:rPr>
            </w:pPr>
            <w:r w:rsidRPr="00EE34FA">
              <w:rPr>
                <w:sz w:val="18"/>
                <w:szCs w:val="18"/>
              </w:rPr>
              <w:t>Bulqizë</w:t>
            </w:r>
          </w:p>
        </w:tc>
        <w:tc>
          <w:tcPr>
            <w:tcW w:w="1260" w:type="dxa"/>
            <w:shd w:val="clear" w:color="auto" w:fill="auto"/>
          </w:tcPr>
          <w:p w:rsidR="0072315D" w:rsidRPr="00EE34FA" w:rsidRDefault="0072315D" w:rsidP="006A286E">
            <w:pPr>
              <w:rPr>
                <w:sz w:val="18"/>
                <w:szCs w:val="18"/>
              </w:rPr>
            </w:pPr>
            <w:r w:rsidRPr="00EE34FA">
              <w:rPr>
                <w:sz w:val="18"/>
                <w:szCs w:val="18"/>
              </w:rPr>
              <w:t>23</w:t>
            </w:r>
          </w:p>
        </w:tc>
        <w:tc>
          <w:tcPr>
            <w:tcW w:w="3058" w:type="dxa"/>
            <w:shd w:val="clear" w:color="auto" w:fill="auto"/>
          </w:tcPr>
          <w:p w:rsidR="0072315D" w:rsidRPr="00EE34FA" w:rsidRDefault="00ED659E" w:rsidP="006A286E">
            <w:pPr>
              <w:rPr>
                <w:sz w:val="18"/>
                <w:szCs w:val="18"/>
              </w:rPr>
            </w:pPr>
            <w:r w:rsidRPr="00EE34FA">
              <w:rPr>
                <w:sz w:val="18"/>
                <w:szCs w:val="18"/>
              </w:rPr>
              <w:t>Fushë-Bulqizë</w:t>
            </w:r>
          </w:p>
        </w:tc>
      </w:tr>
      <w:tr w:rsidR="00991780" w:rsidRPr="00EE34FA" w:rsidTr="00EE34FA">
        <w:tc>
          <w:tcPr>
            <w:tcW w:w="1008" w:type="dxa"/>
            <w:vMerge w:val="restart"/>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24</w:t>
            </w:r>
          </w:p>
        </w:tc>
        <w:tc>
          <w:tcPr>
            <w:tcW w:w="3058" w:type="dxa"/>
            <w:shd w:val="clear" w:color="auto" w:fill="auto"/>
          </w:tcPr>
          <w:p w:rsidR="00991780" w:rsidRPr="00EE34FA" w:rsidRDefault="00991780" w:rsidP="006A286E">
            <w:pPr>
              <w:rPr>
                <w:sz w:val="18"/>
                <w:szCs w:val="18"/>
              </w:rPr>
            </w:pPr>
            <w:r w:rsidRPr="00EE34FA">
              <w:rPr>
                <w:sz w:val="18"/>
                <w:szCs w:val="18"/>
              </w:rPr>
              <w:t>Martanesh</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25</w:t>
            </w:r>
          </w:p>
        </w:tc>
        <w:tc>
          <w:tcPr>
            <w:tcW w:w="3058" w:type="dxa"/>
            <w:shd w:val="clear" w:color="auto" w:fill="auto"/>
          </w:tcPr>
          <w:p w:rsidR="00991780" w:rsidRPr="00EE34FA" w:rsidRDefault="00991780" w:rsidP="006A286E">
            <w:pPr>
              <w:rPr>
                <w:sz w:val="18"/>
                <w:szCs w:val="18"/>
              </w:rPr>
            </w:pPr>
            <w:r w:rsidRPr="00EE34FA">
              <w:rPr>
                <w:sz w:val="18"/>
                <w:szCs w:val="18"/>
              </w:rPr>
              <w:t>Ostren</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26</w:t>
            </w:r>
          </w:p>
        </w:tc>
        <w:tc>
          <w:tcPr>
            <w:tcW w:w="3058" w:type="dxa"/>
            <w:shd w:val="clear" w:color="auto" w:fill="auto"/>
          </w:tcPr>
          <w:p w:rsidR="00991780" w:rsidRPr="00EE34FA" w:rsidRDefault="00991780" w:rsidP="006A286E">
            <w:pPr>
              <w:rPr>
                <w:sz w:val="18"/>
                <w:szCs w:val="18"/>
              </w:rPr>
            </w:pPr>
            <w:r w:rsidRPr="00EE34FA">
              <w:rPr>
                <w:sz w:val="18"/>
                <w:szCs w:val="18"/>
              </w:rPr>
              <w:t>Trebisht</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27</w:t>
            </w:r>
          </w:p>
        </w:tc>
        <w:tc>
          <w:tcPr>
            <w:tcW w:w="3058" w:type="dxa"/>
            <w:shd w:val="clear" w:color="auto" w:fill="auto"/>
          </w:tcPr>
          <w:p w:rsidR="00991780" w:rsidRPr="00EE34FA" w:rsidRDefault="00991780" w:rsidP="006A286E">
            <w:pPr>
              <w:rPr>
                <w:sz w:val="18"/>
                <w:szCs w:val="18"/>
              </w:rPr>
            </w:pPr>
            <w:r w:rsidRPr="00EE34FA">
              <w:rPr>
                <w:sz w:val="18"/>
                <w:szCs w:val="18"/>
              </w:rPr>
              <w:t>Zerqan</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shd w:val="clear" w:color="auto" w:fill="auto"/>
          </w:tcPr>
          <w:p w:rsidR="00991780" w:rsidRPr="00EE34FA" w:rsidRDefault="00991780" w:rsidP="006A286E">
            <w:pPr>
              <w:rPr>
                <w:sz w:val="18"/>
                <w:szCs w:val="18"/>
              </w:rPr>
            </w:pPr>
            <w:r w:rsidRPr="00EE34FA">
              <w:rPr>
                <w:sz w:val="18"/>
                <w:szCs w:val="18"/>
              </w:rPr>
              <w:t>Dibër</w:t>
            </w:r>
          </w:p>
        </w:tc>
        <w:tc>
          <w:tcPr>
            <w:tcW w:w="1260" w:type="dxa"/>
            <w:shd w:val="clear" w:color="auto" w:fill="auto"/>
          </w:tcPr>
          <w:p w:rsidR="00991780" w:rsidRPr="00EE34FA" w:rsidRDefault="00991780" w:rsidP="006A286E">
            <w:pPr>
              <w:rPr>
                <w:sz w:val="18"/>
                <w:szCs w:val="18"/>
              </w:rPr>
            </w:pPr>
            <w:r w:rsidRPr="00EE34FA">
              <w:rPr>
                <w:sz w:val="18"/>
                <w:szCs w:val="18"/>
              </w:rPr>
              <w:t>28</w:t>
            </w:r>
          </w:p>
        </w:tc>
        <w:tc>
          <w:tcPr>
            <w:tcW w:w="3058" w:type="dxa"/>
            <w:shd w:val="clear" w:color="auto" w:fill="auto"/>
          </w:tcPr>
          <w:p w:rsidR="00991780" w:rsidRPr="00EE34FA" w:rsidRDefault="00991780" w:rsidP="006A286E">
            <w:pPr>
              <w:rPr>
                <w:sz w:val="18"/>
                <w:szCs w:val="18"/>
              </w:rPr>
            </w:pPr>
            <w:r w:rsidRPr="00EE34FA">
              <w:rPr>
                <w:sz w:val="18"/>
                <w:szCs w:val="18"/>
              </w:rPr>
              <w:t>Arras</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29</w:t>
            </w:r>
          </w:p>
        </w:tc>
        <w:tc>
          <w:tcPr>
            <w:tcW w:w="3058" w:type="dxa"/>
            <w:shd w:val="clear" w:color="auto" w:fill="auto"/>
          </w:tcPr>
          <w:p w:rsidR="00991780" w:rsidRPr="00EE34FA" w:rsidRDefault="00991780" w:rsidP="006A286E">
            <w:pPr>
              <w:rPr>
                <w:sz w:val="18"/>
                <w:szCs w:val="18"/>
              </w:rPr>
            </w:pPr>
            <w:r w:rsidRPr="00EE34FA">
              <w:rPr>
                <w:sz w:val="18"/>
                <w:szCs w:val="18"/>
              </w:rPr>
              <w:t>Kala e Dodës</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30</w:t>
            </w:r>
          </w:p>
        </w:tc>
        <w:tc>
          <w:tcPr>
            <w:tcW w:w="3058" w:type="dxa"/>
            <w:shd w:val="clear" w:color="auto" w:fill="auto"/>
          </w:tcPr>
          <w:p w:rsidR="00991780" w:rsidRPr="00EE34FA" w:rsidRDefault="00991780" w:rsidP="006A286E">
            <w:pPr>
              <w:rPr>
                <w:sz w:val="18"/>
                <w:szCs w:val="18"/>
              </w:rPr>
            </w:pPr>
            <w:r w:rsidRPr="00EE34FA">
              <w:rPr>
                <w:sz w:val="18"/>
                <w:szCs w:val="18"/>
              </w:rPr>
              <w:t>Lurë</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31</w:t>
            </w:r>
          </w:p>
        </w:tc>
        <w:tc>
          <w:tcPr>
            <w:tcW w:w="3058" w:type="dxa"/>
            <w:shd w:val="clear" w:color="auto" w:fill="auto"/>
          </w:tcPr>
          <w:p w:rsidR="00991780" w:rsidRPr="00EE34FA" w:rsidRDefault="00991780" w:rsidP="006A286E">
            <w:pPr>
              <w:rPr>
                <w:sz w:val="18"/>
                <w:szCs w:val="18"/>
              </w:rPr>
            </w:pPr>
            <w:r w:rsidRPr="00EE34FA">
              <w:rPr>
                <w:sz w:val="18"/>
                <w:szCs w:val="18"/>
              </w:rPr>
              <w:t>Luzni</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32</w:t>
            </w:r>
          </w:p>
        </w:tc>
        <w:tc>
          <w:tcPr>
            <w:tcW w:w="3058" w:type="dxa"/>
            <w:shd w:val="clear" w:color="auto" w:fill="auto"/>
          </w:tcPr>
          <w:p w:rsidR="00991780" w:rsidRPr="00EE34FA" w:rsidRDefault="00991780" w:rsidP="006A286E">
            <w:pPr>
              <w:rPr>
                <w:sz w:val="18"/>
                <w:szCs w:val="18"/>
              </w:rPr>
            </w:pPr>
            <w:r w:rsidRPr="00EE34FA">
              <w:rPr>
                <w:sz w:val="18"/>
                <w:szCs w:val="18"/>
              </w:rPr>
              <w:t>Selishtë</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33</w:t>
            </w:r>
          </w:p>
        </w:tc>
        <w:tc>
          <w:tcPr>
            <w:tcW w:w="3058" w:type="dxa"/>
            <w:shd w:val="clear" w:color="auto" w:fill="auto"/>
          </w:tcPr>
          <w:p w:rsidR="00991780" w:rsidRPr="00EE34FA" w:rsidRDefault="00991780" w:rsidP="006A286E">
            <w:pPr>
              <w:rPr>
                <w:sz w:val="18"/>
                <w:szCs w:val="18"/>
              </w:rPr>
            </w:pPr>
            <w:r w:rsidRPr="00EE34FA">
              <w:rPr>
                <w:sz w:val="18"/>
                <w:szCs w:val="18"/>
              </w:rPr>
              <w:t>Sllovë</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34</w:t>
            </w:r>
          </w:p>
        </w:tc>
        <w:tc>
          <w:tcPr>
            <w:tcW w:w="3058" w:type="dxa"/>
            <w:shd w:val="clear" w:color="auto" w:fill="auto"/>
          </w:tcPr>
          <w:p w:rsidR="00991780" w:rsidRPr="00EE34FA" w:rsidRDefault="00991780" w:rsidP="006A286E">
            <w:pPr>
              <w:rPr>
                <w:sz w:val="18"/>
                <w:szCs w:val="18"/>
              </w:rPr>
            </w:pPr>
            <w:r w:rsidRPr="00EE34FA">
              <w:rPr>
                <w:sz w:val="18"/>
                <w:szCs w:val="18"/>
              </w:rPr>
              <w:t>Zall Dardhë</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35</w:t>
            </w:r>
          </w:p>
        </w:tc>
        <w:tc>
          <w:tcPr>
            <w:tcW w:w="3058" w:type="dxa"/>
            <w:shd w:val="clear" w:color="auto" w:fill="auto"/>
          </w:tcPr>
          <w:p w:rsidR="00991780" w:rsidRPr="00EE34FA" w:rsidRDefault="00991780" w:rsidP="006A286E">
            <w:pPr>
              <w:rPr>
                <w:sz w:val="18"/>
                <w:szCs w:val="18"/>
              </w:rPr>
            </w:pPr>
            <w:r w:rsidRPr="00EE34FA">
              <w:rPr>
                <w:sz w:val="18"/>
                <w:szCs w:val="18"/>
              </w:rPr>
              <w:t>Zall Reç</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shd w:val="clear" w:color="auto" w:fill="auto"/>
          </w:tcPr>
          <w:p w:rsidR="00991780" w:rsidRPr="00EE34FA" w:rsidRDefault="00991780" w:rsidP="006A286E">
            <w:pPr>
              <w:rPr>
                <w:sz w:val="18"/>
                <w:szCs w:val="18"/>
              </w:rPr>
            </w:pPr>
            <w:r w:rsidRPr="00EE34FA">
              <w:rPr>
                <w:sz w:val="18"/>
                <w:szCs w:val="18"/>
              </w:rPr>
              <w:t>Mat</w:t>
            </w:r>
          </w:p>
        </w:tc>
        <w:tc>
          <w:tcPr>
            <w:tcW w:w="1260" w:type="dxa"/>
            <w:shd w:val="clear" w:color="auto" w:fill="auto"/>
          </w:tcPr>
          <w:p w:rsidR="00991780" w:rsidRPr="00EE34FA" w:rsidRDefault="00991780" w:rsidP="006A286E">
            <w:pPr>
              <w:rPr>
                <w:sz w:val="18"/>
                <w:szCs w:val="18"/>
              </w:rPr>
            </w:pPr>
            <w:r w:rsidRPr="00EE34FA">
              <w:rPr>
                <w:sz w:val="18"/>
                <w:szCs w:val="18"/>
              </w:rPr>
              <w:t>36</w:t>
            </w:r>
          </w:p>
        </w:tc>
        <w:tc>
          <w:tcPr>
            <w:tcW w:w="3058" w:type="dxa"/>
            <w:shd w:val="clear" w:color="auto" w:fill="auto"/>
          </w:tcPr>
          <w:p w:rsidR="00991780" w:rsidRPr="00EE34FA" w:rsidRDefault="00991780" w:rsidP="006A286E">
            <w:pPr>
              <w:rPr>
                <w:sz w:val="18"/>
                <w:szCs w:val="18"/>
              </w:rPr>
            </w:pPr>
            <w:r w:rsidRPr="00EE34FA">
              <w:rPr>
                <w:sz w:val="18"/>
                <w:szCs w:val="18"/>
              </w:rPr>
              <w:t>Baz</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37</w:t>
            </w:r>
          </w:p>
        </w:tc>
        <w:tc>
          <w:tcPr>
            <w:tcW w:w="3058" w:type="dxa"/>
            <w:shd w:val="clear" w:color="auto" w:fill="auto"/>
          </w:tcPr>
          <w:p w:rsidR="00991780" w:rsidRPr="00EE34FA" w:rsidRDefault="00991780" w:rsidP="006A286E">
            <w:pPr>
              <w:rPr>
                <w:sz w:val="18"/>
                <w:szCs w:val="18"/>
              </w:rPr>
            </w:pPr>
            <w:r w:rsidRPr="00EE34FA">
              <w:rPr>
                <w:sz w:val="18"/>
                <w:szCs w:val="18"/>
              </w:rPr>
              <w:t>Derjan</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38</w:t>
            </w:r>
          </w:p>
        </w:tc>
        <w:tc>
          <w:tcPr>
            <w:tcW w:w="3058" w:type="dxa"/>
            <w:shd w:val="clear" w:color="auto" w:fill="auto"/>
          </w:tcPr>
          <w:p w:rsidR="00991780" w:rsidRPr="00EE34FA" w:rsidRDefault="00991780" w:rsidP="006A286E">
            <w:pPr>
              <w:rPr>
                <w:sz w:val="18"/>
                <w:szCs w:val="18"/>
              </w:rPr>
            </w:pPr>
            <w:r w:rsidRPr="00EE34FA">
              <w:rPr>
                <w:sz w:val="18"/>
                <w:szCs w:val="18"/>
              </w:rPr>
              <w:t>Gurë</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39</w:t>
            </w:r>
          </w:p>
        </w:tc>
        <w:tc>
          <w:tcPr>
            <w:tcW w:w="3058" w:type="dxa"/>
            <w:shd w:val="clear" w:color="auto" w:fill="auto"/>
          </w:tcPr>
          <w:p w:rsidR="00991780" w:rsidRPr="00EE34FA" w:rsidRDefault="00991780" w:rsidP="006A286E">
            <w:pPr>
              <w:rPr>
                <w:sz w:val="18"/>
                <w:szCs w:val="18"/>
              </w:rPr>
            </w:pPr>
            <w:r w:rsidRPr="00EE34FA">
              <w:rPr>
                <w:sz w:val="18"/>
                <w:szCs w:val="18"/>
              </w:rPr>
              <w:t>Lis</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40</w:t>
            </w:r>
          </w:p>
        </w:tc>
        <w:tc>
          <w:tcPr>
            <w:tcW w:w="3058" w:type="dxa"/>
            <w:shd w:val="clear" w:color="auto" w:fill="auto"/>
          </w:tcPr>
          <w:p w:rsidR="00991780" w:rsidRPr="00EE34FA" w:rsidRDefault="00991780" w:rsidP="006A286E">
            <w:pPr>
              <w:rPr>
                <w:sz w:val="18"/>
                <w:szCs w:val="18"/>
              </w:rPr>
            </w:pPr>
            <w:r w:rsidRPr="00EE34FA">
              <w:rPr>
                <w:sz w:val="18"/>
                <w:szCs w:val="18"/>
              </w:rPr>
              <w:t>Macukull</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41</w:t>
            </w:r>
          </w:p>
        </w:tc>
        <w:tc>
          <w:tcPr>
            <w:tcW w:w="3058" w:type="dxa"/>
            <w:shd w:val="clear" w:color="auto" w:fill="auto"/>
          </w:tcPr>
          <w:p w:rsidR="00991780" w:rsidRPr="00EE34FA" w:rsidRDefault="00991780" w:rsidP="006A286E">
            <w:pPr>
              <w:rPr>
                <w:sz w:val="18"/>
                <w:szCs w:val="18"/>
              </w:rPr>
            </w:pPr>
            <w:r w:rsidRPr="00EE34FA">
              <w:rPr>
                <w:sz w:val="18"/>
                <w:szCs w:val="18"/>
              </w:rPr>
              <w:t>Rukaj</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42</w:t>
            </w:r>
          </w:p>
        </w:tc>
        <w:tc>
          <w:tcPr>
            <w:tcW w:w="3058" w:type="dxa"/>
            <w:shd w:val="clear" w:color="auto" w:fill="auto"/>
          </w:tcPr>
          <w:p w:rsidR="00991780" w:rsidRPr="00EE34FA" w:rsidRDefault="00991780" w:rsidP="006A286E">
            <w:pPr>
              <w:rPr>
                <w:sz w:val="18"/>
                <w:szCs w:val="18"/>
              </w:rPr>
            </w:pPr>
            <w:r w:rsidRPr="00EE34FA">
              <w:rPr>
                <w:sz w:val="18"/>
                <w:szCs w:val="18"/>
              </w:rPr>
              <w:t>Ulëz</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43</w:t>
            </w:r>
          </w:p>
        </w:tc>
        <w:tc>
          <w:tcPr>
            <w:tcW w:w="3058" w:type="dxa"/>
            <w:shd w:val="clear" w:color="auto" w:fill="auto"/>
          </w:tcPr>
          <w:p w:rsidR="00991780" w:rsidRPr="00EE34FA" w:rsidRDefault="00991780" w:rsidP="006A286E">
            <w:pPr>
              <w:rPr>
                <w:sz w:val="18"/>
                <w:szCs w:val="18"/>
              </w:rPr>
            </w:pPr>
            <w:r w:rsidRPr="00EE34FA">
              <w:rPr>
                <w:sz w:val="18"/>
                <w:szCs w:val="18"/>
              </w:rPr>
              <w:t>Xibër</w:t>
            </w:r>
          </w:p>
        </w:tc>
      </w:tr>
      <w:tr w:rsidR="0072315D" w:rsidRPr="00EE34FA" w:rsidTr="00EE34FA">
        <w:tc>
          <w:tcPr>
            <w:tcW w:w="1008" w:type="dxa"/>
            <w:shd w:val="clear" w:color="auto" w:fill="auto"/>
          </w:tcPr>
          <w:p w:rsidR="0072315D" w:rsidRPr="00EE34FA" w:rsidRDefault="00955242" w:rsidP="006A286E">
            <w:pPr>
              <w:rPr>
                <w:sz w:val="18"/>
                <w:szCs w:val="18"/>
              </w:rPr>
            </w:pPr>
            <w:r w:rsidRPr="00EE34FA">
              <w:rPr>
                <w:sz w:val="18"/>
                <w:szCs w:val="18"/>
              </w:rPr>
              <w:t>3</w:t>
            </w:r>
          </w:p>
        </w:tc>
        <w:tc>
          <w:tcPr>
            <w:tcW w:w="1980" w:type="dxa"/>
            <w:shd w:val="clear" w:color="auto" w:fill="auto"/>
          </w:tcPr>
          <w:p w:rsidR="0072315D" w:rsidRPr="00EE34FA" w:rsidRDefault="00955242" w:rsidP="006A286E">
            <w:pPr>
              <w:rPr>
                <w:sz w:val="18"/>
                <w:szCs w:val="18"/>
              </w:rPr>
            </w:pPr>
            <w:r w:rsidRPr="00EE34FA">
              <w:rPr>
                <w:sz w:val="18"/>
                <w:szCs w:val="18"/>
              </w:rPr>
              <w:t>Shkodër</w:t>
            </w:r>
          </w:p>
        </w:tc>
        <w:tc>
          <w:tcPr>
            <w:tcW w:w="1980" w:type="dxa"/>
            <w:shd w:val="clear" w:color="auto" w:fill="auto"/>
          </w:tcPr>
          <w:p w:rsidR="0072315D" w:rsidRPr="00EE34FA" w:rsidRDefault="00955242" w:rsidP="006A286E">
            <w:pPr>
              <w:rPr>
                <w:sz w:val="18"/>
                <w:szCs w:val="18"/>
              </w:rPr>
            </w:pPr>
            <w:r w:rsidRPr="00EE34FA">
              <w:rPr>
                <w:sz w:val="18"/>
                <w:szCs w:val="18"/>
              </w:rPr>
              <w:t>Malësi e Madhe</w:t>
            </w:r>
          </w:p>
        </w:tc>
        <w:tc>
          <w:tcPr>
            <w:tcW w:w="1260" w:type="dxa"/>
            <w:shd w:val="clear" w:color="auto" w:fill="auto"/>
          </w:tcPr>
          <w:p w:rsidR="0072315D" w:rsidRPr="00EE34FA" w:rsidRDefault="0072315D" w:rsidP="006A286E">
            <w:pPr>
              <w:rPr>
                <w:sz w:val="18"/>
                <w:szCs w:val="18"/>
              </w:rPr>
            </w:pPr>
            <w:r w:rsidRPr="00EE34FA">
              <w:rPr>
                <w:sz w:val="18"/>
                <w:szCs w:val="18"/>
              </w:rPr>
              <w:t>44</w:t>
            </w:r>
          </w:p>
        </w:tc>
        <w:tc>
          <w:tcPr>
            <w:tcW w:w="3058" w:type="dxa"/>
            <w:shd w:val="clear" w:color="auto" w:fill="auto"/>
          </w:tcPr>
          <w:p w:rsidR="0072315D" w:rsidRPr="00EE34FA" w:rsidRDefault="00ED659E" w:rsidP="006A286E">
            <w:pPr>
              <w:rPr>
                <w:sz w:val="18"/>
                <w:szCs w:val="18"/>
              </w:rPr>
            </w:pPr>
            <w:r w:rsidRPr="00EE34FA">
              <w:rPr>
                <w:sz w:val="18"/>
                <w:szCs w:val="18"/>
              </w:rPr>
              <w:t>Kelmend</w:t>
            </w:r>
          </w:p>
        </w:tc>
      </w:tr>
      <w:tr w:rsidR="00991780" w:rsidRPr="00EE34FA" w:rsidTr="00EE34FA">
        <w:tc>
          <w:tcPr>
            <w:tcW w:w="1008" w:type="dxa"/>
            <w:vMerge w:val="restart"/>
            <w:shd w:val="clear" w:color="auto" w:fill="auto"/>
          </w:tcPr>
          <w:p w:rsidR="00991780" w:rsidRPr="00EE34FA" w:rsidRDefault="00991780" w:rsidP="006A286E">
            <w:pPr>
              <w:rPr>
                <w:sz w:val="18"/>
                <w:szCs w:val="18"/>
              </w:rPr>
            </w:pPr>
          </w:p>
        </w:tc>
        <w:tc>
          <w:tcPr>
            <w:tcW w:w="1980" w:type="dxa"/>
            <w:vMerge w:val="restart"/>
            <w:shd w:val="clear" w:color="auto" w:fill="auto"/>
          </w:tcPr>
          <w:p w:rsidR="00991780" w:rsidRPr="00EE34FA" w:rsidRDefault="00991780" w:rsidP="006A286E">
            <w:pPr>
              <w:rPr>
                <w:sz w:val="18"/>
                <w:szCs w:val="18"/>
              </w:rPr>
            </w:pPr>
          </w:p>
        </w:tc>
        <w:tc>
          <w:tcPr>
            <w:tcW w:w="1980" w:type="dxa"/>
            <w:shd w:val="clear" w:color="auto" w:fill="auto"/>
          </w:tcPr>
          <w:p w:rsidR="00991780" w:rsidRPr="00EE34FA" w:rsidRDefault="00991780" w:rsidP="006A286E">
            <w:pPr>
              <w:rPr>
                <w:sz w:val="18"/>
                <w:szCs w:val="18"/>
              </w:rPr>
            </w:pPr>
          </w:p>
        </w:tc>
        <w:tc>
          <w:tcPr>
            <w:tcW w:w="1260" w:type="dxa"/>
            <w:shd w:val="clear" w:color="auto" w:fill="auto"/>
          </w:tcPr>
          <w:p w:rsidR="00991780" w:rsidRPr="00EE34FA" w:rsidRDefault="00991780" w:rsidP="006A286E">
            <w:pPr>
              <w:rPr>
                <w:sz w:val="18"/>
                <w:szCs w:val="18"/>
              </w:rPr>
            </w:pPr>
            <w:r w:rsidRPr="00EE34FA">
              <w:rPr>
                <w:sz w:val="18"/>
                <w:szCs w:val="18"/>
              </w:rPr>
              <w:t>45</w:t>
            </w:r>
          </w:p>
        </w:tc>
        <w:tc>
          <w:tcPr>
            <w:tcW w:w="3058" w:type="dxa"/>
            <w:shd w:val="clear" w:color="auto" w:fill="auto"/>
          </w:tcPr>
          <w:p w:rsidR="00991780" w:rsidRPr="00EE34FA" w:rsidRDefault="00991780" w:rsidP="006A286E">
            <w:pPr>
              <w:rPr>
                <w:sz w:val="18"/>
                <w:szCs w:val="18"/>
              </w:rPr>
            </w:pPr>
            <w:r w:rsidRPr="00EE34FA">
              <w:rPr>
                <w:sz w:val="18"/>
                <w:szCs w:val="18"/>
              </w:rPr>
              <w:t>Shkrel</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shd w:val="clear" w:color="auto" w:fill="auto"/>
          </w:tcPr>
          <w:p w:rsidR="00991780" w:rsidRPr="00EE34FA" w:rsidRDefault="00991780" w:rsidP="006A286E">
            <w:pPr>
              <w:rPr>
                <w:sz w:val="18"/>
                <w:szCs w:val="18"/>
              </w:rPr>
            </w:pPr>
            <w:r w:rsidRPr="00EE34FA">
              <w:rPr>
                <w:sz w:val="18"/>
                <w:szCs w:val="18"/>
              </w:rPr>
              <w:t>Pukë</w:t>
            </w:r>
          </w:p>
        </w:tc>
        <w:tc>
          <w:tcPr>
            <w:tcW w:w="1260" w:type="dxa"/>
            <w:shd w:val="clear" w:color="auto" w:fill="auto"/>
          </w:tcPr>
          <w:p w:rsidR="00991780" w:rsidRPr="00EE34FA" w:rsidRDefault="00991780" w:rsidP="006A286E">
            <w:pPr>
              <w:rPr>
                <w:sz w:val="18"/>
                <w:szCs w:val="18"/>
              </w:rPr>
            </w:pPr>
            <w:r w:rsidRPr="00EE34FA">
              <w:rPr>
                <w:sz w:val="18"/>
                <w:szCs w:val="18"/>
              </w:rPr>
              <w:t>46</w:t>
            </w:r>
          </w:p>
        </w:tc>
        <w:tc>
          <w:tcPr>
            <w:tcW w:w="3058" w:type="dxa"/>
            <w:shd w:val="clear" w:color="auto" w:fill="auto"/>
          </w:tcPr>
          <w:p w:rsidR="00991780" w:rsidRPr="00EE34FA" w:rsidRDefault="00991780" w:rsidP="006A286E">
            <w:pPr>
              <w:rPr>
                <w:sz w:val="18"/>
                <w:szCs w:val="18"/>
              </w:rPr>
            </w:pPr>
            <w:r w:rsidRPr="00EE34FA">
              <w:rPr>
                <w:sz w:val="18"/>
                <w:szCs w:val="18"/>
              </w:rPr>
              <w:t>Blerim</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val="restart"/>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47</w:t>
            </w:r>
          </w:p>
        </w:tc>
        <w:tc>
          <w:tcPr>
            <w:tcW w:w="3058" w:type="dxa"/>
            <w:shd w:val="clear" w:color="auto" w:fill="auto"/>
          </w:tcPr>
          <w:p w:rsidR="006535FA" w:rsidRPr="00EE34FA" w:rsidRDefault="0099193C" w:rsidP="006A286E">
            <w:pPr>
              <w:rPr>
                <w:sz w:val="18"/>
                <w:szCs w:val="18"/>
              </w:rPr>
            </w:pPr>
            <w:r w:rsidRPr="00EE34FA">
              <w:rPr>
                <w:sz w:val="18"/>
                <w:szCs w:val="18"/>
              </w:rPr>
              <w:t>Fierz</w:t>
            </w:r>
            <w:r w:rsidR="006535FA" w:rsidRPr="00EE34FA">
              <w:rPr>
                <w:sz w:val="18"/>
                <w:szCs w:val="18"/>
              </w:rPr>
              <w:t>ë</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48</w:t>
            </w:r>
          </w:p>
        </w:tc>
        <w:tc>
          <w:tcPr>
            <w:tcW w:w="3058" w:type="dxa"/>
            <w:shd w:val="clear" w:color="auto" w:fill="auto"/>
          </w:tcPr>
          <w:p w:rsidR="006535FA" w:rsidRPr="00EE34FA" w:rsidRDefault="006535FA" w:rsidP="006A286E">
            <w:pPr>
              <w:rPr>
                <w:sz w:val="18"/>
                <w:szCs w:val="18"/>
              </w:rPr>
            </w:pPr>
            <w:r w:rsidRPr="00EE34FA">
              <w:rPr>
                <w:sz w:val="18"/>
                <w:szCs w:val="18"/>
              </w:rPr>
              <w:t>Gjegjan</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49</w:t>
            </w:r>
          </w:p>
        </w:tc>
        <w:tc>
          <w:tcPr>
            <w:tcW w:w="3058" w:type="dxa"/>
            <w:shd w:val="clear" w:color="auto" w:fill="auto"/>
          </w:tcPr>
          <w:p w:rsidR="006535FA" w:rsidRPr="00EE34FA" w:rsidRDefault="006535FA" w:rsidP="006A286E">
            <w:pPr>
              <w:rPr>
                <w:sz w:val="18"/>
                <w:szCs w:val="18"/>
              </w:rPr>
            </w:pPr>
            <w:r w:rsidRPr="00EE34FA">
              <w:rPr>
                <w:sz w:val="18"/>
                <w:szCs w:val="18"/>
              </w:rPr>
              <w:t>Iballë</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50</w:t>
            </w:r>
          </w:p>
        </w:tc>
        <w:tc>
          <w:tcPr>
            <w:tcW w:w="3058" w:type="dxa"/>
            <w:shd w:val="clear" w:color="auto" w:fill="auto"/>
          </w:tcPr>
          <w:p w:rsidR="006535FA" w:rsidRPr="00EE34FA" w:rsidRDefault="006535FA" w:rsidP="006A286E">
            <w:pPr>
              <w:rPr>
                <w:sz w:val="18"/>
                <w:szCs w:val="18"/>
              </w:rPr>
            </w:pPr>
            <w:r w:rsidRPr="00EE34FA">
              <w:rPr>
                <w:sz w:val="18"/>
                <w:szCs w:val="18"/>
              </w:rPr>
              <w:t>Qafë Mali</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51</w:t>
            </w:r>
          </w:p>
        </w:tc>
        <w:tc>
          <w:tcPr>
            <w:tcW w:w="3058" w:type="dxa"/>
            <w:shd w:val="clear" w:color="auto" w:fill="auto"/>
          </w:tcPr>
          <w:p w:rsidR="006535FA" w:rsidRPr="00EE34FA" w:rsidRDefault="006535FA" w:rsidP="006A286E">
            <w:pPr>
              <w:rPr>
                <w:sz w:val="18"/>
                <w:szCs w:val="18"/>
              </w:rPr>
            </w:pPr>
            <w:r w:rsidRPr="00EE34FA">
              <w:rPr>
                <w:sz w:val="18"/>
                <w:szCs w:val="18"/>
              </w:rPr>
              <w:t>Qelëz</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52</w:t>
            </w:r>
          </w:p>
        </w:tc>
        <w:tc>
          <w:tcPr>
            <w:tcW w:w="3058" w:type="dxa"/>
            <w:shd w:val="clear" w:color="auto" w:fill="auto"/>
          </w:tcPr>
          <w:p w:rsidR="006535FA" w:rsidRPr="00EE34FA" w:rsidRDefault="006535FA" w:rsidP="006A286E">
            <w:pPr>
              <w:rPr>
                <w:sz w:val="18"/>
                <w:szCs w:val="18"/>
              </w:rPr>
            </w:pPr>
            <w:r w:rsidRPr="00EE34FA">
              <w:rPr>
                <w:sz w:val="18"/>
                <w:szCs w:val="18"/>
              </w:rPr>
              <w:t>Qerret</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53</w:t>
            </w:r>
          </w:p>
        </w:tc>
        <w:tc>
          <w:tcPr>
            <w:tcW w:w="3058" w:type="dxa"/>
            <w:shd w:val="clear" w:color="auto" w:fill="auto"/>
          </w:tcPr>
          <w:p w:rsidR="006535FA" w:rsidRPr="00EE34FA" w:rsidRDefault="006535FA" w:rsidP="006A286E">
            <w:pPr>
              <w:rPr>
                <w:sz w:val="18"/>
                <w:szCs w:val="18"/>
              </w:rPr>
            </w:pPr>
            <w:r w:rsidRPr="00EE34FA">
              <w:rPr>
                <w:sz w:val="18"/>
                <w:szCs w:val="18"/>
              </w:rPr>
              <w:t>Rrape</w:t>
            </w:r>
          </w:p>
        </w:tc>
      </w:tr>
      <w:tr w:rsidR="00991780" w:rsidRPr="00EE34FA" w:rsidTr="00EE34FA">
        <w:tc>
          <w:tcPr>
            <w:tcW w:w="1008" w:type="dxa"/>
            <w:vMerge/>
            <w:shd w:val="clear" w:color="auto" w:fill="auto"/>
          </w:tcPr>
          <w:p w:rsidR="00991780" w:rsidRPr="00EE34FA" w:rsidRDefault="00991780" w:rsidP="006A286E">
            <w:pPr>
              <w:rPr>
                <w:sz w:val="18"/>
                <w:szCs w:val="18"/>
              </w:rPr>
            </w:pPr>
          </w:p>
        </w:tc>
        <w:tc>
          <w:tcPr>
            <w:tcW w:w="1980" w:type="dxa"/>
            <w:vMerge/>
            <w:shd w:val="clear" w:color="auto" w:fill="auto"/>
          </w:tcPr>
          <w:p w:rsidR="00991780" w:rsidRPr="00EE34FA" w:rsidRDefault="00991780" w:rsidP="006A286E">
            <w:pPr>
              <w:rPr>
                <w:sz w:val="18"/>
                <w:szCs w:val="18"/>
              </w:rPr>
            </w:pPr>
          </w:p>
        </w:tc>
        <w:tc>
          <w:tcPr>
            <w:tcW w:w="1980" w:type="dxa"/>
            <w:shd w:val="clear" w:color="auto" w:fill="auto"/>
          </w:tcPr>
          <w:p w:rsidR="00991780" w:rsidRPr="00EE34FA" w:rsidRDefault="00991780" w:rsidP="006A286E">
            <w:pPr>
              <w:rPr>
                <w:sz w:val="18"/>
                <w:szCs w:val="18"/>
              </w:rPr>
            </w:pPr>
            <w:r w:rsidRPr="00EE34FA">
              <w:rPr>
                <w:sz w:val="18"/>
                <w:szCs w:val="18"/>
              </w:rPr>
              <w:t>Shkodër</w:t>
            </w:r>
          </w:p>
        </w:tc>
        <w:tc>
          <w:tcPr>
            <w:tcW w:w="1260" w:type="dxa"/>
            <w:shd w:val="clear" w:color="auto" w:fill="auto"/>
          </w:tcPr>
          <w:p w:rsidR="00991780" w:rsidRPr="00EE34FA" w:rsidRDefault="00991780" w:rsidP="006A286E">
            <w:pPr>
              <w:rPr>
                <w:sz w:val="18"/>
                <w:szCs w:val="18"/>
              </w:rPr>
            </w:pPr>
            <w:r w:rsidRPr="00EE34FA">
              <w:rPr>
                <w:sz w:val="18"/>
                <w:szCs w:val="18"/>
              </w:rPr>
              <w:t>54</w:t>
            </w:r>
          </w:p>
        </w:tc>
        <w:tc>
          <w:tcPr>
            <w:tcW w:w="3058" w:type="dxa"/>
            <w:shd w:val="clear" w:color="auto" w:fill="auto"/>
          </w:tcPr>
          <w:p w:rsidR="00991780" w:rsidRPr="00EE34FA" w:rsidRDefault="00991780" w:rsidP="006A286E">
            <w:pPr>
              <w:rPr>
                <w:sz w:val="18"/>
                <w:szCs w:val="18"/>
              </w:rPr>
            </w:pPr>
            <w:r w:rsidRPr="00EE34FA">
              <w:rPr>
                <w:sz w:val="18"/>
                <w:szCs w:val="18"/>
              </w:rPr>
              <w:t>Hajmnel</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val="restart"/>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55</w:t>
            </w:r>
          </w:p>
        </w:tc>
        <w:tc>
          <w:tcPr>
            <w:tcW w:w="3058" w:type="dxa"/>
            <w:shd w:val="clear" w:color="auto" w:fill="auto"/>
          </w:tcPr>
          <w:p w:rsidR="006535FA" w:rsidRPr="00EE34FA" w:rsidRDefault="006535FA" w:rsidP="006A286E">
            <w:pPr>
              <w:rPr>
                <w:sz w:val="18"/>
                <w:szCs w:val="18"/>
              </w:rPr>
            </w:pPr>
            <w:r w:rsidRPr="00EE34FA">
              <w:rPr>
                <w:sz w:val="18"/>
                <w:szCs w:val="18"/>
              </w:rPr>
              <w:t>Postribë</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56</w:t>
            </w:r>
          </w:p>
        </w:tc>
        <w:tc>
          <w:tcPr>
            <w:tcW w:w="3058" w:type="dxa"/>
            <w:shd w:val="clear" w:color="auto" w:fill="auto"/>
          </w:tcPr>
          <w:p w:rsidR="006535FA" w:rsidRPr="00EE34FA" w:rsidRDefault="006535FA" w:rsidP="006A286E">
            <w:pPr>
              <w:rPr>
                <w:sz w:val="18"/>
                <w:szCs w:val="18"/>
              </w:rPr>
            </w:pPr>
            <w:r w:rsidRPr="00EE34FA">
              <w:rPr>
                <w:sz w:val="18"/>
                <w:szCs w:val="18"/>
              </w:rPr>
              <w:t>Pult</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57</w:t>
            </w:r>
          </w:p>
        </w:tc>
        <w:tc>
          <w:tcPr>
            <w:tcW w:w="3058" w:type="dxa"/>
            <w:shd w:val="clear" w:color="auto" w:fill="auto"/>
          </w:tcPr>
          <w:p w:rsidR="006535FA" w:rsidRPr="00EE34FA" w:rsidRDefault="006535FA" w:rsidP="006A286E">
            <w:pPr>
              <w:rPr>
                <w:sz w:val="18"/>
                <w:szCs w:val="18"/>
              </w:rPr>
            </w:pPr>
            <w:r w:rsidRPr="00EE34FA">
              <w:rPr>
                <w:sz w:val="18"/>
                <w:szCs w:val="18"/>
              </w:rPr>
              <w:t>Shalë</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58</w:t>
            </w:r>
          </w:p>
        </w:tc>
        <w:tc>
          <w:tcPr>
            <w:tcW w:w="3058" w:type="dxa"/>
            <w:shd w:val="clear" w:color="auto" w:fill="auto"/>
          </w:tcPr>
          <w:p w:rsidR="006535FA" w:rsidRPr="00EE34FA" w:rsidRDefault="006535FA" w:rsidP="006A286E">
            <w:pPr>
              <w:rPr>
                <w:sz w:val="18"/>
                <w:szCs w:val="18"/>
              </w:rPr>
            </w:pPr>
            <w:r w:rsidRPr="00EE34FA">
              <w:rPr>
                <w:sz w:val="18"/>
                <w:szCs w:val="18"/>
              </w:rPr>
              <w:t>Shllak</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59</w:t>
            </w:r>
          </w:p>
        </w:tc>
        <w:tc>
          <w:tcPr>
            <w:tcW w:w="3058" w:type="dxa"/>
            <w:shd w:val="clear" w:color="auto" w:fill="auto"/>
          </w:tcPr>
          <w:p w:rsidR="006535FA" w:rsidRPr="00EE34FA" w:rsidRDefault="006535FA" w:rsidP="006A286E">
            <w:pPr>
              <w:rPr>
                <w:sz w:val="18"/>
                <w:szCs w:val="18"/>
              </w:rPr>
            </w:pPr>
            <w:r w:rsidRPr="00EE34FA">
              <w:rPr>
                <w:sz w:val="18"/>
                <w:szCs w:val="18"/>
              </w:rPr>
              <w:t>Shosh</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60</w:t>
            </w:r>
          </w:p>
        </w:tc>
        <w:tc>
          <w:tcPr>
            <w:tcW w:w="3058" w:type="dxa"/>
            <w:shd w:val="clear" w:color="auto" w:fill="auto"/>
          </w:tcPr>
          <w:p w:rsidR="006535FA" w:rsidRPr="00EE34FA" w:rsidRDefault="006535FA" w:rsidP="006A286E">
            <w:pPr>
              <w:rPr>
                <w:sz w:val="18"/>
                <w:szCs w:val="18"/>
              </w:rPr>
            </w:pPr>
            <w:r w:rsidRPr="00EE34FA">
              <w:rPr>
                <w:sz w:val="18"/>
                <w:szCs w:val="18"/>
              </w:rPr>
              <w:t>Temal</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61</w:t>
            </w:r>
          </w:p>
        </w:tc>
        <w:tc>
          <w:tcPr>
            <w:tcW w:w="3058" w:type="dxa"/>
            <w:shd w:val="clear" w:color="auto" w:fill="auto"/>
          </w:tcPr>
          <w:p w:rsidR="006535FA" w:rsidRPr="00EE34FA" w:rsidRDefault="006535FA" w:rsidP="006A286E">
            <w:pPr>
              <w:rPr>
                <w:sz w:val="18"/>
                <w:szCs w:val="18"/>
              </w:rPr>
            </w:pPr>
            <w:r w:rsidRPr="00EE34FA">
              <w:rPr>
                <w:sz w:val="18"/>
                <w:szCs w:val="18"/>
              </w:rPr>
              <w:t>Vig-Mnelë</w:t>
            </w:r>
          </w:p>
        </w:tc>
      </w:tr>
      <w:tr w:rsidR="00ED659E" w:rsidRPr="00EE34FA" w:rsidTr="00EE34FA">
        <w:tc>
          <w:tcPr>
            <w:tcW w:w="1008" w:type="dxa"/>
            <w:shd w:val="clear" w:color="auto" w:fill="auto"/>
          </w:tcPr>
          <w:p w:rsidR="00ED659E" w:rsidRPr="00EE34FA" w:rsidRDefault="00955242" w:rsidP="006A286E">
            <w:pPr>
              <w:rPr>
                <w:sz w:val="18"/>
                <w:szCs w:val="18"/>
              </w:rPr>
            </w:pPr>
            <w:r w:rsidRPr="00EE34FA">
              <w:rPr>
                <w:sz w:val="18"/>
                <w:szCs w:val="18"/>
              </w:rPr>
              <w:t>4</w:t>
            </w:r>
          </w:p>
        </w:tc>
        <w:tc>
          <w:tcPr>
            <w:tcW w:w="1980" w:type="dxa"/>
            <w:shd w:val="clear" w:color="auto" w:fill="auto"/>
          </w:tcPr>
          <w:p w:rsidR="00ED659E" w:rsidRPr="00EE34FA" w:rsidRDefault="00955242" w:rsidP="006A286E">
            <w:pPr>
              <w:rPr>
                <w:sz w:val="18"/>
                <w:szCs w:val="18"/>
              </w:rPr>
            </w:pPr>
            <w:r w:rsidRPr="00EE34FA">
              <w:rPr>
                <w:sz w:val="18"/>
                <w:szCs w:val="18"/>
              </w:rPr>
              <w:t>Lezhë</w:t>
            </w:r>
          </w:p>
        </w:tc>
        <w:tc>
          <w:tcPr>
            <w:tcW w:w="1980" w:type="dxa"/>
            <w:shd w:val="clear" w:color="auto" w:fill="auto"/>
          </w:tcPr>
          <w:p w:rsidR="00ED659E" w:rsidRPr="00EE34FA" w:rsidRDefault="00955242" w:rsidP="006A286E">
            <w:pPr>
              <w:rPr>
                <w:sz w:val="18"/>
                <w:szCs w:val="18"/>
              </w:rPr>
            </w:pPr>
            <w:r w:rsidRPr="00EE34FA">
              <w:rPr>
                <w:sz w:val="18"/>
                <w:szCs w:val="18"/>
              </w:rPr>
              <w:t>Mirditë</w:t>
            </w:r>
          </w:p>
        </w:tc>
        <w:tc>
          <w:tcPr>
            <w:tcW w:w="1260" w:type="dxa"/>
            <w:shd w:val="clear" w:color="auto" w:fill="auto"/>
          </w:tcPr>
          <w:p w:rsidR="00ED659E" w:rsidRPr="00EE34FA" w:rsidRDefault="00ED659E" w:rsidP="006A286E">
            <w:pPr>
              <w:rPr>
                <w:sz w:val="18"/>
                <w:szCs w:val="18"/>
              </w:rPr>
            </w:pPr>
            <w:r w:rsidRPr="00EE34FA">
              <w:rPr>
                <w:sz w:val="18"/>
                <w:szCs w:val="18"/>
              </w:rPr>
              <w:t>62</w:t>
            </w:r>
          </w:p>
        </w:tc>
        <w:tc>
          <w:tcPr>
            <w:tcW w:w="3058" w:type="dxa"/>
            <w:shd w:val="clear" w:color="auto" w:fill="auto"/>
          </w:tcPr>
          <w:p w:rsidR="00ED659E" w:rsidRPr="00EE34FA" w:rsidRDefault="00ED659E" w:rsidP="006A286E">
            <w:pPr>
              <w:rPr>
                <w:sz w:val="18"/>
                <w:szCs w:val="18"/>
              </w:rPr>
            </w:pPr>
            <w:r w:rsidRPr="00EE34FA">
              <w:rPr>
                <w:sz w:val="18"/>
                <w:szCs w:val="18"/>
              </w:rPr>
              <w:t>Fan</w:t>
            </w:r>
          </w:p>
        </w:tc>
      </w:tr>
      <w:tr w:rsidR="006535FA" w:rsidRPr="00EE34FA" w:rsidTr="00EE34FA">
        <w:tc>
          <w:tcPr>
            <w:tcW w:w="1008" w:type="dxa"/>
            <w:vMerge w:val="restart"/>
            <w:shd w:val="clear" w:color="auto" w:fill="auto"/>
          </w:tcPr>
          <w:p w:rsidR="006535FA" w:rsidRPr="00EE34FA" w:rsidRDefault="006535FA" w:rsidP="006A286E">
            <w:pPr>
              <w:rPr>
                <w:sz w:val="18"/>
                <w:szCs w:val="18"/>
              </w:rPr>
            </w:pPr>
          </w:p>
        </w:tc>
        <w:tc>
          <w:tcPr>
            <w:tcW w:w="1980" w:type="dxa"/>
            <w:vMerge w:val="restart"/>
            <w:shd w:val="clear" w:color="auto" w:fill="auto"/>
          </w:tcPr>
          <w:p w:rsidR="006535FA" w:rsidRPr="00EE34FA" w:rsidRDefault="006535FA" w:rsidP="006A286E">
            <w:pPr>
              <w:rPr>
                <w:sz w:val="18"/>
                <w:szCs w:val="18"/>
              </w:rPr>
            </w:pPr>
          </w:p>
        </w:tc>
        <w:tc>
          <w:tcPr>
            <w:tcW w:w="1980" w:type="dxa"/>
            <w:vMerge w:val="restart"/>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63</w:t>
            </w:r>
          </w:p>
        </w:tc>
        <w:tc>
          <w:tcPr>
            <w:tcW w:w="3058" w:type="dxa"/>
            <w:shd w:val="clear" w:color="auto" w:fill="auto"/>
          </w:tcPr>
          <w:p w:rsidR="006535FA" w:rsidRPr="00EE34FA" w:rsidRDefault="006535FA" w:rsidP="006A286E">
            <w:pPr>
              <w:rPr>
                <w:sz w:val="18"/>
                <w:szCs w:val="18"/>
              </w:rPr>
            </w:pPr>
            <w:r w:rsidRPr="00EE34FA">
              <w:rPr>
                <w:sz w:val="18"/>
                <w:szCs w:val="18"/>
              </w:rPr>
              <w:t>Kaçinar</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64</w:t>
            </w:r>
          </w:p>
        </w:tc>
        <w:tc>
          <w:tcPr>
            <w:tcW w:w="3058" w:type="dxa"/>
            <w:shd w:val="clear" w:color="auto" w:fill="auto"/>
          </w:tcPr>
          <w:p w:rsidR="006535FA" w:rsidRPr="00EE34FA" w:rsidRDefault="006535FA" w:rsidP="006A286E">
            <w:pPr>
              <w:rPr>
                <w:sz w:val="18"/>
                <w:szCs w:val="18"/>
              </w:rPr>
            </w:pPr>
            <w:r w:rsidRPr="00EE34FA">
              <w:rPr>
                <w:sz w:val="18"/>
                <w:szCs w:val="18"/>
              </w:rPr>
              <w:t>Kthellë</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65</w:t>
            </w:r>
          </w:p>
        </w:tc>
        <w:tc>
          <w:tcPr>
            <w:tcW w:w="3058" w:type="dxa"/>
            <w:shd w:val="clear" w:color="auto" w:fill="auto"/>
          </w:tcPr>
          <w:p w:rsidR="006535FA" w:rsidRPr="00EE34FA" w:rsidRDefault="006535FA" w:rsidP="006A286E">
            <w:pPr>
              <w:rPr>
                <w:sz w:val="18"/>
                <w:szCs w:val="18"/>
              </w:rPr>
            </w:pPr>
            <w:r w:rsidRPr="00EE34FA">
              <w:rPr>
                <w:sz w:val="18"/>
                <w:szCs w:val="18"/>
              </w:rPr>
              <w:t>Orosh</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66</w:t>
            </w:r>
          </w:p>
        </w:tc>
        <w:tc>
          <w:tcPr>
            <w:tcW w:w="3058" w:type="dxa"/>
            <w:shd w:val="clear" w:color="auto" w:fill="auto"/>
          </w:tcPr>
          <w:p w:rsidR="006535FA" w:rsidRPr="00EE34FA" w:rsidRDefault="006535FA" w:rsidP="006A286E">
            <w:pPr>
              <w:rPr>
                <w:sz w:val="18"/>
                <w:szCs w:val="18"/>
              </w:rPr>
            </w:pPr>
            <w:r w:rsidRPr="00EE34FA">
              <w:rPr>
                <w:sz w:val="18"/>
                <w:szCs w:val="18"/>
              </w:rPr>
              <w:t>Selitë</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shd w:val="clear" w:color="auto" w:fill="auto"/>
          </w:tcPr>
          <w:p w:rsidR="006535FA" w:rsidRPr="00EE34FA" w:rsidRDefault="006535FA" w:rsidP="006A286E">
            <w:pPr>
              <w:rPr>
                <w:sz w:val="18"/>
                <w:szCs w:val="18"/>
              </w:rPr>
            </w:pPr>
            <w:r w:rsidRPr="00EE34FA">
              <w:rPr>
                <w:sz w:val="18"/>
                <w:szCs w:val="18"/>
              </w:rPr>
              <w:t>Lezhë</w:t>
            </w:r>
          </w:p>
        </w:tc>
        <w:tc>
          <w:tcPr>
            <w:tcW w:w="1260" w:type="dxa"/>
            <w:shd w:val="clear" w:color="auto" w:fill="auto"/>
          </w:tcPr>
          <w:p w:rsidR="006535FA" w:rsidRPr="00EE34FA" w:rsidRDefault="006535FA" w:rsidP="006A286E">
            <w:pPr>
              <w:rPr>
                <w:sz w:val="18"/>
                <w:szCs w:val="18"/>
              </w:rPr>
            </w:pPr>
            <w:r w:rsidRPr="00EE34FA">
              <w:rPr>
                <w:sz w:val="18"/>
                <w:szCs w:val="18"/>
              </w:rPr>
              <w:t>67</w:t>
            </w:r>
          </w:p>
        </w:tc>
        <w:tc>
          <w:tcPr>
            <w:tcW w:w="3058" w:type="dxa"/>
            <w:shd w:val="clear" w:color="auto" w:fill="auto"/>
          </w:tcPr>
          <w:p w:rsidR="006535FA" w:rsidRPr="00EE34FA" w:rsidRDefault="006535FA" w:rsidP="006A286E">
            <w:pPr>
              <w:rPr>
                <w:sz w:val="18"/>
                <w:szCs w:val="18"/>
              </w:rPr>
            </w:pPr>
            <w:r w:rsidRPr="00EE34FA">
              <w:rPr>
                <w:sz w:val="18"/>
                <w:szCs w:val="18"/>
              </w:rPr>
              <w:t>Blinisht</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68</w:t>
            </w:r>
          </w:p>
        </w:tc>
        <w:tc>
          <w:tcPr>
            <w:tcW w:w="3058" w:type="dxa"/>
            <w:shd w:val="clear" w:color="auto" w:fill="auto"/>
          </w:tcPr>
          <w:p w:rsidR="006535FA" w:rsidRPr="00EE34FA" w:rsidRDefault="006535FA" w:rsidP="006A286E">
            <w:pPr>
              <w:rPr>
                <w:sz w:val="18"/>
                <w:szCs w:val="18"/>
              </w:rPr>
            </w:pPr>
            <w:r w:rsidRPr="00EE34FA">
              <w:rPr>
                <w:sz w:val="18"/>
                <w:szCs w:val="18"/>
              </w:rPr>
              <w:t>Ungrej</w:t>
            </w:r>
          </w:p>
        </w:tc>
      </w:tr>
      <w:tr w:rsidR="00ED659E" w:rsidRPr="00EE34FA" w:rsidTr="00EE34FA">
        <w:tc>
          <w:tcPr>
            <w:tcW w:w="1008" w:type="dxa"/>
            <w:shd w:val="clear" w:color="auto" w:fill="auto"/>
          </w:tcPr>
          <w:p w:rsidR="00ED659E" w:rsidRPr="00EE34FA" w:rsidRDefault="00955242" w:rsidP="006A286E">
            <w:pPr>
              <w:rPr>
                <w:sz w:val="18"/>
                <w:szCs w:val="18"/>
              </w:rPr>
            </w:pPr>
            <w:r w:rsidRPr="00EE34FA">
              <w:rPr>
                <w:sz w:val="18"/>
                <w:szCs w:val="18"/>
              </w:rPr>
              <w:t>5</w:t>
            </w:r>
          </w:p>
        </w:tc>
        <w:tc>
          <w:tcPr>
            <w:tcW w:w="1980" w:type="dxa"/>
            <w:shd w:val="clear" w:color="auto" w:fill="auto"/>
          </w:tcPr>
          <w:p w:rsidR="00ED659E" w:rsidRPr="00EE34FA" w:rsidRDefault="00955242" w:rsidP="006A286E">
            <w:pPr>
              <w:rPr>
                <w:sz w:val="18"/>
                <w:szCs w:val="18"/>
              </w:rPr>
            </w:pPr>
            <w:r w:rsidRPr="00EE34FA">
              <w:rPr>
                <w:sz w:val="18"/>
                <w:szCs w:val="18"/>
              </w:rPr>
              <w:t>Elbasan</w:t>
            </w:r>
          </w:p>
        </w:tc>
        <w:tc>
          <w:tcPr>
            <w:tcW w:w="1980" w:type="dxa"/>
            <w:shd w:val="clear" w:color="auto" w:fill="auto"/>
          </w:tcPr>
          <w:p w:rsidR="00ED659E" w:rsidRPr="00EE34FA" w:rsidRDefault="00955242" w:rsidP="006A286E">
            <w:pPr>
              <w:rPr>
                <w:sz w:val="18"/>
                <w:szCs w:val="18"/>
              </w:rPr>
            </w:pPr>
            <w:r w:rsidRPr="00EE34FA">
              <w:rPr>
                <w:sz w:val="18"/>
                <w:szCs w:val="18"/>
              </w:rPr>
              <w:t>Gramsh</w:t>
            </w:r>
          </w:p>
        </w:tc>
        <w:tc>
          <w:tcPr>
            <w:tcW w:w="1260" w:type="dxa"/>
            <w:shd w:val="clear" w:color="auto" w:fill="auto"/>
          </w:tcPr>
          <w:p w:rsidR="00ED659E" w:rsidRPr="00EE34FA" w:rsidRDefault="00ED659E" w:rsidP="006A286E">
            <w:pPr>
              <w:rPr>
                <w:sz w:val="18"/>
                <w:szCs w:val="18"/>
              </w:rPr>
            </w:pPr>
            <w:r w:rsidRPr="00EE34FA">
              <w:rPr>
                <w:sz w:val="18"/>
                <w:szCs w:val="18"/>
              </w:rPr>
              <w:t>69</w:t>
            </w:r>
          </w:p>
        </w:tc>
        <w:tc>
          <w:tcPr>
            <w:tcW w:w="3058" w:type="dxa"/>
            <w:shd w:val="clear" w:color="auto" w:fill="auto"/>
          </w:tcPr>
          <w:p w:rsidR="00ED659E" w:rsidRPr="00EE34FA" w:rsidRDefault="00ED659E" w:rsidP="006A286E">
            <w:pPr>
              <w:rPr>
                <w:sz w:val="18"/>
                <w:szCs w:val="18"/>
              </w:rPr>
            </w:pPr>
            <w:r w:rsidRPr="00EE34FA">
              <w:rPr>
                <w:sz w:val="18"/>
                <w:szCs w:val="18"/>
              </w:rPr>
              <w:t>Kukur</w:t>
            </w:r>
          </w:p>
        </w:tc>
      </w:tr>
      <w:tr w:rsidR="006535FA" w:rsidRPr="00EE34FA" w:rsidTr="00EE34FA">
        <w:tc>
          <w:tcPr>
            <w:tcW w:w="1008" w:type="dxa"/>
            <w:vMerge w:val="restart"/>
            <w:shd w:val="clear" w:color="auto" w:fill="auto"/>
          </w:tcPr>
          <w:p w:rsidR="006535FA" w:rsidRPr="00EE34FA" w:rsidRDefault="006535FA" w:rsidP="006A286E">
            <w:pPr>
              <w:rPr>
                <w:sz w:val="18"/>
                <w:szCs w:val="18"/>
              </w:rPr>
            </w:pPr>
          </w:p>
        </w:tc>
        <w:tc>
          <w:tcPr>
            <w:tcW w:w="1980" w:type="dxa"/>
            <w:vMerge w:val="restart"/>
            <w:shd w:val="clear" w:color="auto" w:fill="auto"/>
          </w:tcPr>
          <w:p w:rsidR="006535FA" w:rsidRPr="00EE34FA" w:rsidRDefault="006535FA" w:rsidP="006A286E">
            <w:pPr>
              <w:rPr>
                <w:sz w:val="18"/>
                <w:szCs w:val="18"/>
              </w:rPr>
            </w:pPr>
          </w:p>
        </w:tc>
        <w:tc>
          <w:tcPr>
            <w:tcW w:w="1980" w:type="dxa"/>
            <w:vMerge w:val="restart"/>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70</w:t>
            </w:r>
          </w:p>
        </w:tc>
        <w:tc>
          <w:tcPr>
            <w:tcW w:w="3058" w:type="dxa"/>
            <w:shd w:val="clear" w:color="auto" w:fill="auto"/>
          </w:tcPr>
          <w:p w:rsidR="006535FA" w:rsidRPr="00EE34FA" w:rsidRDefault="006535FA" w:rsidP="006A286E">
            <w:pPr>
              <w:rPr>
                <w:sz w:val="18"/>
                <w:szCs w:val="18"/>
              </w:rPr>
            </w:pPr>
            <w:r w:rsidRPr="00EE34FA">
              <w:rPr>
                <w:sz w:val="18"/>
                <w:szCs w:val="18"/>
              </w:rPr>
              <w:t>Kushovë</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71</w:t>
            </w:r>
          </w:p>
        </w:tc>
        <w:tc>
          <w:tcPr>
            <w:tcW w:w="3058" w:type="dxa"/>
            <w:shd w:val="clear" w:color="auto" w:fill="auto"/>
          </w:tcPr>
          <w:p w:rsidR="006535FA" w:rsidRPr="00EE34FA" w:rsidRDefault="006535FA" w:rsidP="006A286E">
            <w:pPr>
              <w:rPr>
                <w:sz w:val="18"/>
                <w:szCs w:val="18"/>
              </w:rPr>
            </w:pPr>
            <w:r w:rsidRPr="00EE34FA">
              <w:rPr>
                <w:sz w:val="18"/>
                <w:szCs w:val="18"/>
              </w:rPr>
              <w:t>Lënie</w:t>
            </w:r>
          </w:p>
        </w:tc>
      </w:tr>
      <w:tr w:rsidR="006535FA" w:rsidRPr="00EE34FA" w:rsidTr="00EE34FA">
        <w:tc>
          <w:tcPr>
            <w:tcW w:w="1008"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980" w:type="dxa"/>
            <w:vMerge/>
            <w:shd w:val="clear" w:color="auto" w:fill="auto"/>
          </w:tcPr>
          <w:p w:rsidR="006535FA" w:rsidRPr="00EE34FA" w:rsidRDefault="006535FA" w:rsidP="006A286E">
            <w:pPr>
              <w:rPr>
                <w:sz w:val="18"/>
                <w:szCs w:val="18"/>
              </w:rPr>
            </w:pPr>
          </w:p>
        </w:tc>
        <w:tc>
          <w:tcPr>
            <w:tcW w:w="1260" w:type="dxa"/>
            <w:shd w:val="clear" w:color="auto" w:fill="auto"/>
          </w:tcPr>
          <w:p w:rsidR="006535FA" w:rsidRPr="00EE34FA" w:rsidRDefault="006535FA" w:rsidP="006A286E">
            <w:pPr>
              <w:rPr>
                <w:sz w:val="18"/>
                <w:szCs w:val="18"/>
              </w:rPr>
            </w:pPr>
            <w:r w:rsidRPr="00EE34FA">
              <w:rPr>
                <w:sz w:val="18"/>
                <w:szCs w:val="18"/>
              </w:rPr>
              <w:t>72</w:t>
            </w:r>
          </w:p>
        </w:tc>
        <w:tc>
          <w:tcPr>
            <w:tcW w:w="3058" w:type="dxa"/>
            <w:shd w:val="clear" w:color="auto" w:fill="auto"/>
          </w:tcPr>
          <w:p w:rsidR="006535FA" w:rsidRPr="00EE34FA" w:rsidRDefault="006535FA" w:rsidP="006A286E">
            <w:pPr>
              <w:rPr>
                <w:sz w:val="18"/>
                <w:szCs w:val="18"/>
              </w:rPr>
            </w:pPr>
            <w:r w:rsidRPr="00EE34FA">
              <w:rPr>
                <w:sz w:val="18"/>
                <w:szCs w:val="18"/>
              </w:rPr>
              <w:t>Poroçan</w:t>
            </w:r>
          </w:p>
        </w:tc>
      </w:tr>
      <w:tr w:rsidR="006535FA" w:rsidRPr="00EE34FA" w:rsidTr="00EE34FA">
        <w:tc>
          <w:tcPr>
            <w:tcW w:w="1008"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260" w:type="dxa"/>
            <w:shd w:val="clear" w:color="auto" w:fill="auto"/>
          </w:tcPr>
          <w:p w:rsidR="006535FA" w:rsidRPr="00EE34FA" w:rsidRDefault="006535FA" w:rsidP="007307A9">
            <w:pPr>
              <w:rPr>
                <w:sz w:val="18"/>
                <w:szCs w:val="18"/>
              </w:rPr>
            </w:pPr>
            <w:r w:rsidRPr="00EE34FA">
              <w:rPr>
                <w:sz w:val="18"/>
                <w:szCs w:val="18"/>
              </w:rPr>
              <w:t>73</w:t>
            </w:r>
          </w:p>
        </w:tc>
        <w:tc>
          <w:tcPr>
            <w:tcW w:w="3058" w:type="dxa"/>
            <w:shd w:val="clear" w:color="auto" w:fill="auto"/>
          </w:tcPr>
          <w:p w:rsidR="0099193C" w:rsidRPr="00EE34FA" w:rsidRDefault="0099193C" w:rsidP="007307A9">
            <w:pPr>
              <w:rPr>
                <w:sz w:val="18"/>
                <w:szCs w:val="18"/>
              </w:rPr>
            </w:pPr>
            <w:r w:rsidRPr="00EE34FA">
              <w:rPr>
                <w:sz w:val="18"/>
                <w:szCs w:val="18"/>
              </w:rPr>
              <w:t>Skënderbegas</w:t>
            </w:r>
          </w:p>
        </w:tc>
      </w:tr>
      <w:tr w:rsidR="006535FA" w:rsidRPr="00EE34FA" w:rsidTr="00EE34FA">
        <w:tc>
          <w:tcPr>
            <w:tcW w:w="1008"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260" w:type="dxa"/>
            <w:shd w:val="clear" w:color="auto" w:fill="auto"/>
          </w:tcPr>
          <w:p w:rsidR="006535FA" w:rsidRPr="00EE34FA" w:rsidRDefault="006535FA" w:rsidP="007307A9">
            <w:pPr>
              <w:rPr>
                <w:sz w:val="18"/>
                <w:szCs w:val="18"/>
              </w:rPr>
            </w:pPr>
            <w:r w:rsidRPr="00EE34FA">
              <w:rPr>
                <w:sz w:val="18"/>
                <w:szCs w:val="18"/>
              </w:rPr>
              <w:t>74</w:t>
            </w:r>
          </w:p>
        </w:tc>
        <w:tc>
          <w:tcPr>
            <w:tcW w:w="3058" w:type="dxa"/>
            <w:shd w:val="clear" w:color="auto" w:fill="auto"/>
          </w:tcPr>
          <w:p w:rsidR="006535FA" w:rsidRPr="00EE34FA" w:rsidRDefault="006535FA" w:rsidP="007307A9">
            <w:pPr>
              <w:rPr>
                <w:sz w:val="18"/>
                <w:szCs w:val="18"/>
              </w:rPr>
            </w:pPr>
            <w:r w:rsidRPr="00EE34FA">
              <w:rPr>
                <w:sz w:val="18"/>
                <w:szCs w:val="18"/>
              </w:rPr>
              <w:t>Sult</w:t>
            </w:r>
          </w:p>
        </w:tc>
      </w:tr>
      <w:tr w:rsidR="006535FA" w:rsidRPr="00EE34FA" w:rsidTr="00EE34FA">
        <w:tc>
          <w:tcPr>
            <w:tcW w:w="1008"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260" w:type="dxa"/>
            <w:shd w:val="clear" w:color="auto" w:fill="auto"/>
          </w:tcPr>
          <w:p w:rsidR="006535FA" w:rsidRPr="00EE34FA" w:rsidRDefault="006535FA" w:rsidP="007307A9">
            <w:pPr>
              <w:rPr>
                <w:sz w:val="18"/>
                <w:szCs w:val="18"/>
              </w:rPr>
            </w:pPr>
            <w:r w:rsidRPr="00EE34FA">
              <w:rPr>
                <w:sz w:val="18"/>
                <w:szCs w:val="18"/>
              </w:rPr>
              <w:t>75</w:t>
            </w:r>
          </w:p>
        </w:tc>
        <w:tc>
          <w:tcPr>
            <w:tcW w:w="3058" w:type="dxa"/>
            <w:shd w:val="clear" w:color="auto" w:fill="auto"/>
          </w:tcPr>
          <w:p w:rsidR="006535FA" w:rsidRPr="00EE34FA" w:rsidRDefault="006535FA" w:rsidP="007307A9">
            <w:pPr>
              <w:rPr>
                <w:sz w:val="18"/>
                <w:szCs w:val="18"/>
              </w:rPr>
            </w:pPr>
            <w:r w:rsidRPr="00EE34FA">
              <w:rPr>
                <w:sz w:val="18"/>
                <w:szCs w:val="18"/>
              </w:rPr>
              <w:t>Tunjë</w:t>
            </w:r>
          </w:p>
        </w:tc>
      </w:tr>
      <w:tr w:rsidR="006535FA" w:rsidRPr="00EE34FA" w:rsidTr="00EE34FA">
        <w:tc>
          <w:tcPr>
            <w:tcW w:w="1008"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980" w:type="dxa"/>
            <w:shd w:val="clear" w:color="auto" w:fill="auto"/>
          </w:tcPr>
          <w:p w:rsidR="006535FA" w:rsidRPr="00EE34FA" w:rsidRDefault="006535FA" w:rsidP="007307A9">
            <w:pPr>
              <w:rPr>
                <w:sz w:val="18"/>
                <w:szCs w:val="18"/>
              </w:rPr>
            </w:pPr>
            <w:r w:rsidRPr="00EE34FA">
              <w:rPr>
                <w:sz w:val="18"/>
                <w:szCs w:val="18"/>
              </w:rPr>
              <w:t>Librazhd</w:t>
            </w:r>
          </w:p>
        </w:tc>
        <w:tc>
          <w:tcPr>
            <w:tcW w:w="1260" w:type="dxa"/>
            <w:shd w:val="clear" w:color="auto" w:fill="auto"/>
          </w:tcPr>
          <w:p w:rsidR="006535FA" w:rsidRPr="00EE34FA" w:rsidRDefault="006535FA" w:rsidP="007307A9">
            <w:pPr>
              <w:rPr>
                <w:sz w:val="18"/>
                <w:szCs w:val="18"/>
              </w:rPr>
            </w:pPr>
            <w:r w:rsidRPr="00EE34FA">
              <w:rPr>
                <w:sz w:val="18"/>
                <w:szCs w:val="18"/>
              </w:rPr>
              <w:t>76</w:t>
            </w:r>
          </w:p>
        </w:tc>
        <w:tc>
          <w:tcPr>
            <w:tcW w:w="3058" w:type="dxa"/>
            <w:shd w:val="clear" w:color="auto" w:fill="auto"/>
          </w:tcPr>
          <w:p w:rsidR="006535FA" w:rsidRPr="00EE34FA" w:rsidRDefault="006535FA" w:rsidP="007307A9">
            <w:pPr>
              <w:rPr>
                <w:sz w:val="18"/>
                <w:szCs w:val="18"/>
              </w:rPr>
            </w:pPr>
            <w:r w:rsidRPr="00EE34FA">
              <w:rPr>
                <w:sz w:val="18"/>
                <w:szCs w:val="18"/>
              </w:rPr>
              <w:t>Lunik</w:t>
            </w:r>
          </w:p>
        </w:tc>
      </w:tr>
      <w:tr w:rsidR="006535FA" w:rsidRPr="00EE34FA" w:rsidTr="00EE34FA">
        <w:tc>
          <w:tcPr>
            <w:tcW w:w="1008"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980" w:type="dxa"/>
            <w:vMerge w:val="restart"/>
            <w:shd w:val="clear" w:color="auto" w:fill="auto"/>
          </w:tcPr>
          <w:p w:rsidR="006535FA" w:rsidRPr="00EE34FA" w:rsidRDefault="006535FA" w:rsidP="007307A9">
            <w:pPr>
              <w:rPr>
                <w:sz w:val="18"/>
                <w:szCs w:val="18"/>
              </w:rPr>
            </w:pPr>
          </w:p>
        </w:tc>
        <w:tc>
          <w:tcPr>
            <w:tcW w:w="1260" w:type="dxa"/>
            <w:shd w:val="clear" w:color="auto" w:fill="auto"/>
          </w:tcPr>
          <w:p w:rsidR="006535FA" w:rsidRPr="00EE34FA" w:rsidRDefault="006535FA" w:rsidP="007307A9">
            <w:pPr>
              <w:rPr>
                <w:sz w:val="18"/>
                <w:szCs w:val="18"/>
              </w:rPr>
            </w:pPr>
            <w:r w:rsidRPr="00EE34FA">
              <w:rPr>
                <w:sz w:val="18"/>
                <w:szCs w:val="18"/>
              </w:rPr>
              <w:t>77</w:t>
            </w:r>
          </w:p>
        </w:tc>
        <w:tc>
          <w:tcPr>
            <w:tcW w:w="3058" w:type="dxa"/>
            <w:shd w:val="clear" w:color="auto" w:fill="auto"/>
          </w:tcPr>
          <w:p w:rsidR="006535FA" w:rsidRPr="00EE34FA" w:rsidRDefault="006535FA" w:rsidP="007307A9">
            <w:pPr>
              <w:rPr>
                <w:sz w:val="18"/>
                <w:szCs w:val="18"/>
              </w:rPr>
            </w:pPr>
            <w:r w:rsidRPr="00EE34FA">
              <w:rPr>
                <w:sz w:val="18"/>
                <w:szCs w:val="18"/>
              </w:rPr>
              <w:t>Orenjë</w:t>
            </w:r>
          </w:p>
        </w:tc>
      </w:tr>
      <w:tr w:rsidR="006535FA" w:rsidRPr="00EE34FA" w:rsidTr="00EE34FA">
        <w:tc>
          <w:tcPr>
            <w:tcW w:w="1008"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260" w:type="dxa"/>
            <w:shd w:val="clear" w:color="auto" w:fill="auto"/>
          </w:tcPr>
          <w:p w:rsidR="006535FA" w:rsidRPr="00EE34FA" w:rsidRDefault="006535FA" w:rsidP="007307A9">
            <w:pPr>
              <w:rPr>
                <w:sz w:val="18"/>
                <w:szCs w:val="18"/>
              </w:rPr>
            </w:pPr>
            <w:r w:rsidRPr="00EE34FA">
              <w:rPr>
                <w:sz w:val="18"/>
                <w:szCs w:val="18"/>
              </w:rPr>
              <w:t>78</w:t>
            </w:r>
          </w:p>
        </w:tc>
        <w:tc>
          <w:tcPr>
            <w:tcW w:w="3058" w:type="dxa"/>
            <w:shd w:val="clear" w:color="auto" w:fill="auto"/>
          </w:tcPr>
          <w:p w:rsidR="006535FA" w:rsidRPr="00EE34FA" w:rsidRDefault="006535FA" w:rsidP="007307A9">
            <w:pPr>
              <w:rPr>
                <w:sz w:val="18"/>
                <w:szCs w:val="18"/>
              </w:rPr>
            </w:pPr>
            <w:r w:rsidRPr="00EE34FA">
              <w:rPr>
                <w:sz w:val="18"/>
                <w:szCs w:val="18"/>
              </w:rPr>
              <w:t>Polis</w:t>
            </w:r>
          </w:p>
        </w:tc>
      </w:tr>
      <w:tr w:rsidR="006535FA" w:rsidRPr="00EE34FA" w:rsidTr="00EE34FA">
        <w:tc>
          <w:tcPr>
            <w:tcW w:w="1008"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260" w:type="dxa"/>
            <w:shd w:val="clear" w:color="auto" w:fill="auto"/>
          </w:tcPr>
          <w:p w:rsidR="006535FA" w:rsidRPr="00EE34FA" w:rsidRDefault="006535FA" w:rsidP="007307A9">
            <w:pPr>
              <w:rPr>
                <w:sz w:val="18"/>
                <w:szCs w:val="18"/>
              </w:rPr>
            </w:pPr>
            <w:r w:rsidRPr="00EE34FA">
              <w:rPr>
                <w:sz w:val="18"/>
                <w:szCs w:val="18"/>
              </w:rPr>
              <w:t>79</w:t>
            </w:r>
          </w:p>
        </w:tc>
        <w:tc>
          <w:tcPr>
            <w:tcW w:w="3058" w:type="dxa"/>
            <w:shd w:val="clear" w:color="auto" w:fill="auto"/>
          </w:tcPr>
          <w:p w:rsidR="006535FA" w:rsidRPr="00EE34FA" w:rsidRDefault="006535FA" w:rsidP="007307A9">
            <w:pPr>
              <w:rPr>
                <w:sz w:val="18"/>
                <w:szCs w:val="18"/>
              </w:rPr>
            </w:pPr>
            <w:r w:rsidRPr="00EE34FA">
              <w:rPr>
                <w:sz w:val="18"/>
                <w:szCs w:val="18"/>
              </w:rPr>
              <w:t>Stëblevë</w:t>
            </w:r>
          </w:p>
        </w:tc>
      </w:tr>
      <w:tr w:rsidR="006535FA" w:rsidRPr="00EE34FA" w:rsidTr="00EE34FA">
        <w:tc>
          <w:tcPr>
            <w:tcW w:w="1008"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980" w:type="dxa"/>
            <w:vMerge/>
            <w:shd w:val="clear" w:color="auto" w:fill="auto"/>
          </w:tcPr>
          <w:p w:rsidR="006535FA" w:rsidRPr="00EE34FA" w:rsidRDefault="006535FA" w:rsidP="007307A9">
            <w:pPr>
              <w:rPr>
                <w:sz w:val="18"/>
                <w:szCs w:val="18"/>
              </w:rPr>
            </w:pPr>
          </w:p>
        </w:tc>
        <w:tc>
          <w:tcPr>
            <w:tcW w:w="1260" w:type="dxa"/>
            <w:shd w:val="clear" w:color="auto" w:fill="auto"/>
          </w:tcPr>
          <w:p w:rsidR="006535FA" w:rsidRPr="00EE34FA" w:rsidRDefault="006535FA" w:rsidP="007307A9">
            <w:pPr>
              <w:rPr>
                <w:sz w:val="18"/>
                <w:szCs w:val="18"/>
              </w:rPr>
            </w:pPr>
            <w:r w:rsidRPr="00EE34FA">
              <w:rPr>
                <w:sz w:val="18"/>
                <w:szCs w:val="18"/>
              </w:rPr>
              <w:t>80</w:t>
            </w:r>
          </w:p>
        </w:tc>
        <w:tc>
          <w:tcPr>
            <w:tcW w:w="3058" w:type="dxa"/>
            <w:shd w:val="clear" w:color="auto" w:fill="auto"/>
          </w:tcPr>
          <w:p w:rsidR="006535FA" w:rsidRPr="00EE34FA" w:rsidRDefault="006535FA" w:rsidP="007307A9">
            <w:pPr>
              <w:rPr>
                <w:sz w:val="18"/>
                <w:szCs w:val="18"/>
              </w:rPr>
            </w:pPr>
            <w:r w:rsidRPr="00EE34FA">
              <w:rPr>
                <w:sz w:val="18"/>
                <w:szCs w:val="18"/>
              </w:rPr>
              <w:t>Stravaj</w:t>
            </w:r>
          </w:p>
        </w:tc>
      </w:tr>
    </w:tbl>
    <w:p w:rsidR="006A286E" w:rsidRDefault="006A286E" w:rsidP="007307A9">
      <w:pPr>
        <w:pStyle w:val="Akti"/>
        <w:jc w:val="left"/>
      </w:pPr>
    </w:p>
    <w:p w:rsidR="006A286E" w:rsidRPr="00955242" w:rsidRDefault="000A4DC3" w:rsidP="000B00C8">
      <w:pPr>
        <w:pStyle w:val="Paragrafi"/>
      </w:pPr>
      <w:r>
        <w:t>Shënim: Lista e komunave më të varf</w:t>
      </w:r>
      <w:r w:rsidR="008910AF">
        <w:t>ë</w:t>
      </w:r>
      <w:r w:rsidR="00955242">
        <w:t xml:space="preserve">ra është </w:t>
      </w:r>
      <w:r w:rsidR="008910AF">
        <w:t xml:space="preserve">hartuar mbi bazën e të dhënave </w:t>
      </w:r>
      <w:r w:rsidR="00955242">
        <w:t>për realizimin e të ardhurave vendore dhe të ndihmës ekonomike të akorduar për vitin 2003.</w:t>
      </w:r>
    </w:p>
    <w:p w:rsidR="006A286E" w:rsidRDefault="006A286E" w:rsidP="000B00C8">
      <w:pPr>
        <w:pStyle w:val="Paragrafi"/>
      </w:pPr>
    </w:p>
    <w:p w:rsidR="000A4DC3" w:rsidRDefault="000A4DC3" w:rsidP="000B00C8">
      <w:pPr>
        <w:pStyle w:val="Paragrafi"/>
      </w:pPr>
    </w:p>
    <w:p w:rsidR="0072315D" w:rsidRDefault="00E2775C" w:rsidP="00834D04">
      <w:pPr>
        <w:pStyle w:val="Akti"/>
      </w:pPr>
      <w:r>
        <w:t>Vendim</w:t>
      </w:r>
    </w:p>
    <w:p w:rsidR="00E2775C" w:rsidRDefault="00E51B31" w:rsidP="00834D04">
      <w:pPr>
        <w:pStyle w:val="NumriData"/>
      </w:pPr>
      <w:r>
        <w:t>Nr.</w:t>
      </w:r>
      <w:r w:rsidR="00E2775C">
        <w:t>720, datë 30.10.2003</w:t>
      </w:r>
    </w:p>
    <w:p w:rsidR="00E2775C" w:rsidRDefault="00E2775C" w:rsidP="000B00C8">
      <w:pPr>
        <w:pStyle w:val="Paragrafi"/>
      </w:pPr>
    </w:p>
    <w:p w:rsidR="00E2775C" w:rsidRDefault="00E2775C" w:rsidP="00834D04">
      <w:pPr>
        <w:pStyle w:val="Titulli"/>
      </w:pPr>
      <w:r>
        <w:t>Për krijimin e universitetit ushtarak "Skënderbej"</w:t>
      </w:r>
    </w:p>
    <w:p w:rsidR="00E2775C" w:rsidRDefault="00E2775C" w:rsidP="000B00C8">
      <w:pPr>
        <w:pStyle w:val="Paragrafi"/>
      </w:pPr>
    </w:p>
    <w:p w:rsidR="00E2775C" w:rsidRDefault="00E2775C" w:rsidP="00834D04">
      <w:pPr>
        <w:pStyle w:val="BazLigjPropozues"/>
      </w:pPr>
      <w:r>
        <w:t>Në mbështetje të nenit 100 të Ku</w:t>
      </w:r>
      <w:r w:rsidR="000A4DC3">
        <w:t>shtetutës dhe të neneve 13 e 44</w:t>
      </w:r>
      <w:r>
        <w:t xml:space="preserve"> të ligjit</w:t>
      </w:r>
      <w:r w:rsidR="000A4DC3">
        <w:t xml:space="preserve"> nr.8461, datë 25.2.1999</w:t>
      </w:r>
      <w:r>
        <w:t xml:space="preserve"> "Për arsimin e lartë në Republikën e Shqipërisë"</w:t>
      </w:r>
      <w:r w:rsidR="000A4DC3">
        <w:t>, i ndryshuar, me propozimin e M</w:t>
      </w:r>
      <w:r>
        <w:t>inistrit të Mbrojtjes, Këshilli i Ministrave</w:t>
      </w:r>
    </w:p>
    <w:p w:rsidR="00DF72D2" w:rsidRDefault="00DF72D2" w:rsidP="000B00C8">
      <w:pPr>
        <w:pStyle w:val="Paragrafi"/>
      </w:pPr>
    </w:p>
    <w:p w:rsidR="00E2775C" w:rsidRDefault="00E2775C" w:rsidP="00834D04">
      <w:pPr>
        <w:pStyle w:val="VENDOSI"/>
      </w:pPr>
      <w:r>
        <w:t>V e n d o s i:</w:t>
      </w:r>
    </w:p>
    <w:p w:rsidR="00E2775C" w:rsidRDefault="00E2775C" w:rsidP="000B00C8">
      <w:pPr>
        <w:pStyle w:val="Paragrafi"/>
      </w:pPr>
    </w:p>
    <w:p w:rsidR="00E2775C" w:rsidRDefault="00E2775C" w:rsidP="000B00C8">
      <w:pPr>
        <w:pStyle w:val="Paragrafi"/>
      </w:pPr>
      <w:r>
        <w:t>1.</w:t>
      </w:r>
      <w:r w:rsidR="008910AF">
        <w:t xml:space="preserve"> </w:t>
      </w:r>
      <w:r>
        <w:t>Krijimin e Universitetit Ushtarak "Skënder</w:t>
      </w:r>
      <w:r w:rsidR="00334371">
        <w:t>bej" nga bashkimi</w:t>
      </w:r>
      <w:r>
        <w:t xml:space="preserve"> në një institucion të vetëm, i Akademisë Ushtarake "Skënderbej", Akademisë së Detarisë dhe Akademisë së Aviacionit, për përgatitjen e oficerëve të rinj të sistemit të Ministrisë së Mbrojtjes.</w:t>
      </w:r>
    </w:p>
    <w:p w:rsidR="00E2775C" w:rsidRDefault="00E2775C" w:rsidP="000B00C8">
      <w:pPr>
        <w:pStyle w:val="Paragrafi"/>
      </w:pPr>
      <w:r>
        <w:t>2.</w:t>
      </w:r>
      <w:r w:rsidR="008910AF">
        <w:t xml:space="preserve"> </w:t>
      </w:r>
      <w:r>
        <w:t>Universiteti Ushtarak "Skënderbej" të fillojë</w:t>
      </w:r>
      <w:r w:rsidR="00647230">
        <w:t xml:space="preserve"> fun</w:t>
      </w:r>
      <w:r>
        <w:t>k</w:t>
      </w:r>
      <w:r w:rsidR="00647230">
        <w:t>s</w:t>
      </w:r>
      <w:r w:rsidR="000A4DC3">
        <w:t>ionimin</w:t>
      </w:r>
      <w:r>
        <w:t xml:space="preserve"> me programet e reformuara në shtator të vitit 2004.</w:t>
      </w:r>
    </w:p>
    <w:p w:rsidR="003E0D43" w:rsidRDefault="003E0D43" w:rsidP="000B00C8">
      <w:pPr>
        <w:pStyle w:val="Paragrafi"/>
      </w:pPr>
      <w:r>
        <w:t>3.</w:t>
      </w:r>
      <w:r w:rsidR="008910AF">
        <w:t xml:space="preserve"> </w:t>
      </w:r>
      <w:r>
        <w:t>Stema e Universitetit Ushtarak "Skënderbej" të jetë në funksion të misionit të pë</w:t>
      </w:r>
      <w:r w:rsidR="000A4DC3">
        <w:t>r</w:t>
      </w:r>
      <w:r>
        <w:t>gatitjes së oficerëve të rinj, për të tria forcat e armatosura.</w:t>
      </w:r>
    </w:p>
    <w:p w:rsidR="00DE1A19" w:rsidRDefault="000A4DC3" w:rsidP="000B00C8">
      <w:pPr>
        <w:pStyle w:val="Paragrafi"/>
      </w:pPr>
      <w:r>
        <w:t>4. Të gjitha dispozitat</w:t>
      </w:r>
      <w:r w:rsidR="00DE1A19">
        <w:t xml:space="preserve"> që bie</w:t>
      </w:r>
      <w:r>
        <w:t>n në kundërshtim me këtë vendim</w:t>
      </w:r>
      <w:r w:rsidR="008910AF">
        <w:t>,</w:t>
      </w:r>
      <w:r w:rsidR="00DE1A19">
        <w:t xml:space="preserve"> shfuqizohen.</w:t>
      </w:r>
    </w:p>
    <w:p w:rsidR="00DE1A19" w:rsidRDefault="00DE1A19" w:rsidP="000B00C8">
      <w:pPr>
        <w:pStyle w:val="Paragrafi"/>
      </w:pPr>
      <w:r>
        <w:t>5.</w:t>
      </w:r>
      <w:r w:rsidR="000A4DC3">
        <w:t xml:space="preserve"> </w:t>
      </w:r>
      <w:r>
        <w:t>Ngarkohet Ministria e Mbrojtjes për zbatimin e këtij vendimi.</w:t>
      </w:r>
    </w:p>
    <w:p w:rsidR="00DE1A19" w:rsidRDefault="00DE1A19" w:rsidP="000B00C8">
      <w:pPr>
        <w:pStyle w:val="Paragrafi"/>
      </w:pPr>
      <w:r>
        <w:t>Ky vendim hyn në fuqi pas botimit në Fletoren Zyrtare.</w:t>
      </w:r>
    </w:p>
    <w:p w:rsidR="00DE1A19" w:rsidRDefault="00DE1A19" w:rsidP="000B00C8">
      <w:pPr>
        <w:pStyle w:val="Paragrafi"/>
      </w:pPr>
    </w:p>
    <w:p w:rsidR="00DE1A19" w:rsidRDefault="00DE1A19" w:rsidP="00834D04">
      <w:pPr>
        <w:pStyle w:val="Autoriteti"/>
      </w:pPr>
      <w:r>
        <w:t>Kryeministri</w:t>
      </w:r>
    </w:p>
    <w:p w:rsidR="00DE1A19" w:rsidRDefault="00DE1A19" w:rsidP="00834D04">
      <w:pPr>
        <w:pStyle w:val="AutoritetiEmer"/>
      </w:pPr>
      <w:r>
        <w:t>Fatos Nano</w:t>
      </w:r>
    </w:p>
    <w:p w:rsidR="00795C47" w:rsidRPr="00795C47" w:rsidRDefault="00795C47" w:rsidP="00795C47">
      <w:pPr>
        <w:rPr>
          <w:lang w:val="en-GB"/>
        </w:rPr>
      </w:pPr>
    </w:p>
    <w:p w:rsidR="00371A16" w:rsidRDefault="00371A16" w:rsidP="000B00C8">
      <w:pPr>
        <w:pStyle w:val="Paragrafi"/>
      </w:pPr>
    </w:p>
    <w:p w:rsidR="00371A16" w:rsidRDefault="00371A16" w:rsidP="000B00C8">
      <w:pPr>
        <w:pStyle w:val="Paragrafi"/>
      </w:pPr>
    </w:p>
    <w:p w:rsidR="00371A16" w:rsidRDefault="00371A16" w:rsidP="00834D04">
      <w:pPr>
        <w:pStyle w:val="Akti"/>
      </w:pPr>
      <w:r>
        <w:t>Vendim</w:t>
      </w:r>
    </w:p>
    <w:p w:rsidR="00371A16" w:rsidRDefault="00371A16" w:rsidP="00834D04">
      <w:pPr>
        <w:pStyle w:val="NumriData"/>
      </w:pPr>
      <w:r>
        <w:t>Nr.726, datë 30.10.2003</w:t>
      </w:r>
    </w:p>
    <w:p w:rsidR="00371A16" w:rsidRDefault="00371A16" w:rsidP="000B00C8">
      <w:pPr>
        <w:pStyle w:val="Paragrafi"/>
      </w:pPr>
    </w:p>
    <w:p w:rsidR="00371A16" w:rsidRDefault="00371A16" w:rsidP="00834D04">
      <w:pPr>
        <w:pStyle w:val="Titulli"/>
      </w:pPr>
      <w:r>
        <w:t>Për një ndryshim në v</w:t>
      </w:r>
      <w:r w:rsidR="000A4DC3">
        <w:t>endimin nr.511, datë 24.10.2002</w:t>
      </w:r>
      <w:r>
        <w:t xml:space="preserve"> të Këshillit të </w:t>
      </w:r>
      <w:r w:rsidR="000A4DC3">
        <w:t>M</w:t>
      </w:r>
      <w:r>
        <w:t>ini</w:t>
      </w:r>
      <w:r w:rsidR="000A4DC3">
        <w:t>strave</w:t>
      </w:r>
      <w:r>
        <w:t xml:space="preserve"> "Për kohëzgj</w:t>
      </w:r>
      <w:r w:rsidR="000A4DC3">
        <w:t>Atjen e punës dhe të push</w:t>
      </w:r>
      <w:r>
        <w:t>imit në institucionet shtetërore"</w:t>
      </w:r>
    </w:p>
    <w:p w:rsidR="00371A16" w:rsidRDefault="00371A16" w:rsidP="000B00C8">
      <w:pPr>
        <w:pStyle w:val="Paragrafi"/>
      </w:pPr>
    </w:p>
    <w:p w:rsidR="00371A16" w:rsidRDefault="00371A16" w:rsidP="00834D04">
      <w:pPr>
        <w:pStyle w:val="BazLigjPropozues"/>
      </w:pPr>
      <w:r>
        <w:t>Në mbështetje të nenit 1</w:t>
      </w:r>
      <w:r w:rsidR="008910AF">
        <w:t>00 të Kushtetutës, të nenit</w:t>
      </w:r>
      <w:r w:rsidR="000A4DC3">
        <w:t xml:space="preserve"> 19 shkronja "c", </w:t>
      </w:r>
      <w:r w:rsidR="008910AF">
        <w:t xml:space="preserve">të nenit </w:t>
      </w:r>
      <w:r w:rsidR="000A4DC3">
        <w:t>20 shkronjat "ë</w:t>
      </w:r>
      <w:r w:rsidR="008910AF">
        <w:t>" dhe "g" dhe të nenit</w:t>
      </w:r>
      <w:r>
        <w:t xml:space="preserve"> 29 të ligjit nr.8549, datë 11.11.19</w:t>
      </w:r>
      <w:r w:rsidR="008910AF">
        <w:t>99</w:t>
      </w:r>
      <w:r w:rsidR="000A4DC3">
        <w:t xml:space="preserve"> "Statusi i nëpunësit civil" d</w:t>
      </w:r>
      <w:r>
        <w:t>he të neneve 76-108 të ligjit nr</w:t>
      </w:r>
      <w:r w:rsidR="000A4DC3">
        <w:t>.7961, datë 12.7.1995 "Kodi i P</w:t>
      </w:r>
      <w:r>
        <w:t>unës i Republikës së Shqipërisë", i ndryshuar</w:t>
      </w:r>
      <w:r w:rsidR="000A4DC3">
        <w:t>,</w:t>
      </w:r>
      <w:r>
        <w:t xml:space="preserve"> me propozim</w:t>
      </w:r>
      <w:r w:rsidR="000A4DC3">
        <w:t>in e Zëvendëskryeministrit dhe M</w:t>
      </w:r>
      <w:r>
        <w:t>inistër i Shtetit për Integrimin Europian, Këshilli i Ministrave</w:t>
      </w:r>
    </w:p>
    <w:p w:rsidR="008910AF" w:rsidRDefault="008910AF" w:rsidP="000B00C8">
      <w:pPr>
        <w:pStyle w:val="Paragrafi"/>
      </w:pPr>
    </w:p>
    <w:p w:rsidR="00371A16" w:rsidRDefault="00371A16" w:rsidP="00834D04">
      <w:pPr>
        <w:pStyle w:val="VENDOSI"/>
      </w:pPr>
      <w:r>
        <w:t>V e n d o s i :</w:t>
      </w:r>
    </w:p>
    <w:p w:rsidR="00371A16" w:rsidRDefault="00371A16" w:rsidP="000B00C8">
      <w:pPr>
        <w:pStyle w:val="Paragrafi"/>
      </w:pPr>
    </w:p>
    <w:p w:rsidR="00371A16" w:rsidRDefault="000A4DC3" w:rsidP="000B00C8">
      <w:pPr>
        <w:pStyle w:val="Paragrafi"/>
      </w:pPr>
      <w:r>
        <w:t>Pika 2 e kreut I</w:t>
      </w:r>
      <w:r w:rsidR="00371A16">
        <w:t xml:space="preserve"> të vendimit nr.511,</w:t>
      </w:r>
      <w:r>
        <w:t xml:space="preserve"> datë 24.10.2002</w:t>
      </w:r>
      <w:r w:rsidR="0041088B">
        <w:t xml:space="preserve"> të Këshillit të Ministrave</w:t>
      </w:r>
      <w:r w:rsidR="00371A16">
        <w:t xml:space="preserve"> të ndryshohet si më poshtë vijon:</w:t>
      </w:r>
    </w:p>
    <w:p w:rsidR="00371A16" w:rsidRDefault="00371A16" w:rsidP="000B00C8">
      <w:pPr>
        <w:pStyle w:val="Paragrafi"/>
      </w:pPr>
      <w:r>
        <w:t>"2. Orari ditor i punës të jetë si më poshtë vijon:</w:t>
      </w:r>
    </w:p>
    <w:p w:rsidR="00371A16" w:rsidRDefault="00371A16" w:rsidP="000B00C8">
      <w:pPr>
        <w:pStyle w:val="Paragrafi"/>
      </w:pPr>
      <w:r>
        <w:t>-</w:t>
      </w:r>
      <w:r w:rsidR="004102C5">
        <w:t xml:space="preserve"> </w:t>
      </w:r>
      <w:r>
        <w:t>Për periudhën 1 prill - 31 tetor fillon çdo ditë nga ora 8.</w:t>
      </w:r>
      <w:r w:rsidRPr="0041088B">
        <w:rPr>
          <w:vertAlign w:val="superscript"/>
        </w:rPr>
        <w:t>00</w:t>
      </w:r>
      <w:r>
        <w:t xml:space="preserve"> deri në orën 13.</w:t>
      </w:r>
      <w:r w:rsidRPr="0041088B">
        <w:rPr>
          <w:vertAlign w:val="superscript"/>
        </w:rPr>
        <w:t>00</w:t>
      </w:r>
      <w:r>
        <w:t xml:space="preserve"> dhe nga 14.</w:t>
      </w:r>
      <w:r w:rsidRPr="008910AF">
        <w:rPr>
          <w:vertAlign w:val="superscript"/>
        </w:rPr>
        <w:t>30</w:t>
      </w:r>
      <w:r>
        <w:t xml:space="preserve"> deri në orën 18.</w:t>
      </w:r>
      <w:r w:rsidRPr="004102C5">
        <w:rPr>
          <w:vertAlign w:val="superscript"/>
        </w:rPr>
        <w:t>00</w:t>
      </w:r>
      <w:r>
        <w:t>, ndërsa ditën e premte fillon në orën 8.</w:t>
      </w:r>
      <w:r w:rsidRPr="0041088B">
        <w:rPr>
          <w:vertAlign w:val="superscript"/>
        </w:rPr>
        <w:t>00</w:t>
      </w:r>
      <w:r>
        <w:t xml:space="preserve"> deri në orën 14.</w:t>
      </w:r>
      <w:r w:rsidRPr="004102C5">
        <w:rPr>
          <w:vertAlign w:val="superscript"/>
        </w:rPr>
        <w:t>00</w:t>
      </w:r>
      <w:r>
        <w:t>.</w:t>
      </w:r>
    </w:p>
    <w:p w:rsidR="00371A16" w:rsidRDefault="004102C5" w:rsidP="000B00C8">
      <w:pPr>
        <w:pStyle w:val="Paragrafi"/>
      </w:pPr>
      <w:r>
        <w:t>- Për periudhë</w:t>
      </w:r>
      <w:r w:rsidR="00371A16">
        <w:t xml:space="preserve"> 1 nëntor - 31 mars fillon çdo ditë në orën 8.</w:t>
      </w:r>
      <w:r w:rsidR="00371A16" w:rsidRPr="004102C5">
        <w:rPr>
          <w:vertAlign w:val="superscript"/>
        </w:rPr>
        <w:t>00</w:t>
      </w:r>
      <w:r w:rsidR="00371A16">
        <w:t xml:space="preserve"> deri në orën 16.</w:t>
      </w:r>
      <w:r w:rsidR="00371A16" w:rsidRPr="004102C5">
        <w:rPr>
          <w:vertAlign w:val="superscript"/>
        </w:rPr>
        <w:t>00</w:t>
      </w:r>
      <w:r w:rsidR="00371A16">
        <w:t>.</w:t>
      </w:r>
    </w:p>
    <w:p w:rsidR="00371A16" w:rsidRDefault="00371A16" w:rsidP="000B00C8">
      <w:pPr>
        <w:pStyle w:val="Paragrafi"/>
      </w:pPr>
      <w:r>
        <w:t>Ky vendim hyn</w:t>
      </w:r>
      <w:r w:rsidR="004102C5">
        <w:t xml:space="preserve"> </w:t>
      </w:r>
      <w:r>
        <w:t>në fuqi më datë 1.11.2003, dhe botohet në Fletoren Zyrtare.</w:t>
      </w:r>
    </w:p>
    <w:p w:rsidR="00371A16" w:rsidRDefault="00371A16" w:rsidP="000B00C8">
      <w:pPr>
        <w:pStyle w:val="Paragrafi"/>
      </w:pPr>
    </w:p>
    <w:p w:rsidR="00371A16" w:rsidRDefault="00371A16" w:rsidP="00834D04">
      <w:pPr>
        <w:pStyle w:val="Autoriteti"/>
      </w:pPr>
      <w:r>
        <w:t>Kryeministri</w:t>
      </w:r>
    </w:p>
    <w:p w:rsidR="00371A16" w:rsidRDefault="00371A16" w:rsidP="00834D04">
      <w:pPr>
        <w:pStyle w:val="AutoritetiEmer"/>
      </w:pPr>
      <w:r>
        <w:t>Fatos Nano</w:t>
      </w:r>
    </w:p>
    <w:p w:rsidR="00DF72D2" w:rsidRDefault="00DF72D2" w:rsidP="000B00C8">
      <w:pPr>
        <w:pStyle w:val="Paragrafi"/>
      </w:pPr>
    </w:p>
    <w:p w:rsidR="008910AF" w:rsidRDefault="008910AF" w:rsidP="000B00C8">
      <w:pPr>
        <w:pStyle w:val="Paragrafi"/>
      </w:pPr>
    </w:p>
    <w:p w:rsidR="00D902AF" w:rsidRDefault="00D902AF" w:rsidP="00834D04">
      <w:pPr>
        <w:pStyle w:val="Akti"/>
      </w:pPr>
      <w:r>
        <w:t>Vendim</w:t>
      </w:r>
    </w:p>
    <w:p w:rsidR="00D902AF" w:rsidRDefault="00D902AF" w:rsidP="00834D04">
      <w:pPr>
        <w:pStyle w:val="NumriData"/>
      </w:pPr>
      <w:r>
        <w:t>Nr.727, datë 30.10.2003</w:t>
      </w:r>
    </w:p>
    <w:p w:rsidR="00D902AF" w:rsidRDefault="00D902AF" w:rsidP="000B00C8">
      <w:pPr>
        <w:pStyle w:val="Paragrafi"/>
      </w:pPr>
    </w:p>
    <w:p w:rsidR="00D902AF" w:rsidRDefault="00D902AF" w:rsidP="00834D04">
      <w:pPr>
        <w:pStyle w:val="Titulli"/>
      </w:pPr>
      <w:r>
        <w:t>Për një shtesë në</w:t>
      </w:r>
      <w:r w:rsidR="004102C5">
        <w:t xml:space="preserve"> vendimin nr.134, datë 7.3.2003 të Këshillit të Ministrave</w:t>
      </w:r>
      <w:r>
        <w:t xml:space="preserve"> "Për vërtetimin dhe legalizimin e dokumenteve të lësh</w:t>
      </w:r>
      <w:r w:rsidR="004102C5">
        <w:t>uara në republikën e Shqipërisë</w:t>
      </w:r>
      <w:r>
        <w:t xml:space="preserve"> për përdorim jashtë </w:t>
      </w:r>
      <w:r w:rsidR="004102C5">
        <w:t>vendit dhe dokumenteve të huaja</w:t>
      </w:r>
      <w:r>
        <w:t xml:space="preserve"> për përdorim brenda vendit</w:t>
      </w:r>
      <w:r w:rsidR="00334371">
        <w:t>"</w:t>
      </w:r>
    </w:p>
    <w:p w:rsidR="00D902AF" w:rsidRDefault="00D902AF" w:rsidP="00834D04">
      <w:pPr>
        <w:pStyle w:val="Titulli"/>
      </w:pPr>
    </w:p>
    <w:p w:rsidR="00D902AF" w:rsidRDefault="00D902AF" w:rsidP="00834D04">
      <w:pPr>
        <w:pStyle w:val="BazLigjPropozues"/>
      </w:pPr>
      <w:r>
        <w:t>Në mbështetje të nenit 100</w:t>
      </w:r>
      <w:r w:rsidR="008910AF">
        <w:t xml:space="preserve"> të Kushtetutës dhe të nenit 23</w:t>
      </w:r>
      <w:r>
        <w:t xml:space="preserve"> t</w:t>
      </w:r>
      <w:r w:rsidR="004102C5">
        <w:t>ë ligjit nr.8372, datë 9.7.1998</w:t>
      </w:r>
      <w:r>
        <w:t xml:space="preserve"> "Për ushtrimin e funksioneve konsullore nga përfaqësitë diplomatike apo konsullore", me propozim</w:t>
      </w:r>
      <w:r w:rsidR="004102C5">
        <w:t>in e Zëvendëskryeministrit dhe Ministër i S</w:t>
      </w:r>
      <w:r>
        <w:t>htetit për Integrim Europian, Këshilli i Ministrave</w:t>
      </w:r>
    </w:p>
    <w:p w:rsidR="00D902AF" w:rsidRDefault="00D902AF" w:rsidP="000B00C8">
      <w:pPr>
        <w:pStyle w:val="Paragrafi"/>
      </w:pPr>
    </w:p>
    <w:p w:rsidR="00D902AF" w:rsidRDefault="00D902AF" w:rsidP="00834D04">
      <w:pPr>
        <w:pStyle w:val="VENDOSI"/>
      </w:pPr>
      <w:r>
        <w:t>V e n d o s i:</w:t>
      </w:r>
    </w:p>
    <w:p w:rsidR="00D902AF" w:rsidRDefault="00D902AF" w:rsidP="00834D04">
      <w:pPr>
        <w:pStyle w:val="VENDOSI"/>
      </w:pPr>
    </w:p>
    <w:p w:rsidR="00D902AF" w:rsidRDefault="00D902AF" w:rsidP="000B00C8">
      <w:pPr>
        <w:pStyle w:val="Paragrafi"/>
      </w:pPr>
      <w:r>
        <w:t>Në</w:t>
      </w:r>
      <w:r w:rsidR="004102C5">
        <w:t xml:space="preserve"> vendimin nr.134, datë 7.3.2003</w:t>
      </w:r>
      <w:r>
        <w:t xml:space="preserve"> të Këshillit të Ministrav</w:t>
      </w:r>
      <w:r w:rsidR="004102C5">
        <w:t>e, pas pikës 2 shtohet pika 2.1</w:t>
      </w:r>
      <w:r>
        <w:t xml:space="preserve"> me këtë përmbajtje:</w:t>
      </w:r>
    </w:p>
    <w:p w:rsidR="00D902AF" w:rsidRDefault="00D902AF" w:rsidP="000B00C8">
      <w:pPr>
        <w:pStyle w:val="Paragrafi"/>
      </w:pPr>
      <w:r>
        <w:t>"2.1. Nëpunësit konsullor</w:t>
      </w:r>
      <w:r w:rsidR="004102C5">
        <w:t>ë të përfaqësisë së Republikës t</w:t>
      </w:r>
      <w:r>
        <w:t>ë Shqipërisë, të akredituar në Greqi, të legalizojnë</w:t>
      </w:r>
      <w:r w:rsidR="008910AF">
        <w:t>, deri më 30 dhjetor 2003</w:t>
      </w:r>
      <w:r w:rsidR="007B2A75">
        <w:t xml:space="preserve"> dokumentet e lëshuara për përdorim jashtë vendit, pa i vërtetuar sipas pikës 1 të këtij vendimi.".</w:t>
      </w:r>
    </w:p>
    <w:p w:rsidR="007B2A75" w:rsidRDefault="007B2A75" w:rsidP="000B00C8">
      <w:pPr>
        <w:pStyle w:val="Paragrafi"/>
      </w:pPr>
      <w:r>
        <w:t>Ky vendim hyn në fuqi menjëherë.</w:t>
      </w:r>
    </w:p>
    <w:p w:rsidR="007B2A75" w:rsidRDefault="007B2A75" w:rsidP="000B00C8">
      <w:pPr>
        <w:pStyle w:val="Paragrafi"/>
      </w:pPr>
    </w:p>
    <w:p w:rsidR="007B2A75" w:rsidRDefault="007B2A75" w:rsidP="00834D04">
      <w:pPr>
        <w:pStyle w:val="Autoriteti"/>
      </w:pPr>
      <w:r>
        <w:t>Kryeministri</w:t>
      </w:r>
    </w:p>
    <w:p w:rsidR="007B2A75" w:rsidRDefault="007B2A75" w:rsidP="00834D04">
      <w:pPr>
        <w:pStyle w:val="AutoritetiEmer"/>
      </w:pPr>
      <w:r>
        <w:t>Fatos Nano</w:t>
      </w:r>
    </w:p>
    <w:p w:rsidR="008910AF" w:rsidRDefault="008910AF" w:rsidP="000B00C8">
      <w:pPr>
        <w:pStyle w:val="Paragrafi"/>
      </w:pPr>
    </w:p>
    <w:p w:rsidR="00FD64B8" w:rsidRPr="00580CF7" w:rsidRDefault="00FD64B8" w:rsidP="00934061">
      <w:pPr>
        <w:pStyle w:val="Akti"/>
      </w:pPr>
      <w:r w:rsidRPr="00580CF7">
        <w:t xml:space="preserve">Vendim </w:t>
      </w:r>
    </w:p>
    <w:p w:rsidR="00FD64B8" w:rsidRPr="00580CF7" w:rsidRDefault="008E3EAC" w:rsidP="00934061">
      <w:pPr>
        <w:pStyle w:val="NumriData"/>
      </w:pPr>
      <w:r>
        <w:t>Nr.178, datë</w:t>
      </w:r>
      <w:r w:rsidR="00FD64B8" w:rsidRPr="00580CF7">
        <w:t xml:space="preserve"> 31.10.2003</w:t>
      </w:r>
    </w:p>
    <w:p w:rsidR="00FD64B8" w:rsidRPr="00580CF7" w:rsidRDefault="00FD64B8" w:rsidP="00934061">
      <w:pPr>
        <w:pStyle w:val="Paragrafi"/>
      </w:pPr>
    </w:p>
    <w:p w:rsidR="00FD64B8" w:rsidRDefault="00FD64B8" w:rsidP="00934061">
      <w:pPr>
        <w:pStyle w:val="Titulli"/>
      </w:pPr>
      <w:r w:rsidRPr="00580CF7">
        <w:t>Për dhënie licence</w:t>
      </w:r>
    </w:p>
    <w:p w:rsidR="002517FF" w:rsidRPr="002517FF" w:rsidRDefault="002517FF" w:rsidP="002517FF">
      <w:pPr>
        <w:rPr>
          <w:lang w:val="en-GB"/>
        </w:rPr>
      </w:pPr>
    </w:p>
    <w:p w:rsidR="00FD64B8" w:rsidRPr="00580CF7" w:rsidRDefault="00FD64B8" w:rsidP="00934061">
      <w:pPr>
        <w:pStyle w:val="TitulliTitull"/>
      </w:pPr>
      <w:r w:rsidRPr="00580CF7">
        <w:t>Për televizio</w:t>
      </w:r>
      <w:r w:rsidR="00A4408D" w:rsidRPr="00580CF7">
        <w:t>nin kabllor privat "Multivizion"</w:t>
      </w:r>
    </w:p>
    <w:p w:rsidR="00FD64B8" w:rsidRPr="00580CF7" w:rsidRDefault="00FD64B8" w:rsidP="00934061">
      <w:pPr>
        <w:pStyle w:val="TitulliTitull"/>
      </w:pPr>
      <w:r w:rsidRPr="00580CF7">
        <w:t>Subjektit: Z.Arben Skuqi</w:t>
      </w:r>
    </w:p>
    <w:p w:rsidR="00FD64B8" w:rsidRPr="00580CF7" w:rsidRDefault="00FD64B8" w:rsidP="00934061">
      <w:pPr>
        <w:pStyle w:val="Paragrafi"/>
      </w:pPr>
    </w:p>
    <w:p w:rsidR="00FD64B8" w:rsidRPr="00580CF7" w:rsidRDefault="00FD64B8" w:rsidP="00934061">
      <w:pPr>
        <w:pStyle w:val="BazLigjPropozues"/>
      </w:pPr>
      <w:r w:rsidRPr="00580CF7">
        <w:t>Në mbështetje të</w:t>
      </w:r>
      <w:r w:rsidR="00A4408D" w:rsidRPr="00580CF7">
        <w:t xml:space="preserve"> ligjit nr.8410, datë 30.9.2998</w:t>
      </w:r>
      <w:r w:rsidR="00E76D97">
        <w:t xml:space="preserve"> "Për radion dhe televizio</w:t>
      </w:r>
      <w:r w:rsidRPr="00580CF7">
        <w:t>nin publik e privat në Republikën e Sh</w:t>
      </w:r>
      <w:r w:rsidR="00A4408D" w:rsidRPr="00580CF7">
        <w:t>qipërisë", Këshilli Kombëtar i R</w:t>
      </w:r>
      <w:r w:rsidRPr="00580CF7">
        <w:t xml:space="preserve">adios dhe </w:t>
      </w:r>
      <w:r w:rsidR="00A4408D" w:rsidRPr="00580CF7">
        <w:t xml:space="preserve">i </w:t>
      </w:r>
      <w:r w:rsidR="008910AF">
        <w:t>Televizionit</w:t>
      </w:r>
    </w:p>
    <w:p w:rsidR="00FD64B8" w:rsidRPr="00580CF7" w:rsidRDefault="00FD64B8" w:rsidP="00934061">
      <w:pPr>
        <w:pStyle w:val="Paragrafi"/>
      </w:pPr>
    </w:p>
    <w:p w:rsidR="00FD64B8" w:rsidRPr="00580CF7" w:rsidRDefault="00FD64B8" w:rsidP="00934061">
      <w:pPr>
        <w:pStyle w:val="VENDOSI"/>
      </w:pPr>
      <w:r w:rsidRPr="00580CF7">
        <w:t>V E N D O S I:</w:t>
      </w:r>
    </w:p>
    <w:p w:rsidR="00FD64B8" w:rsidRPr="00580CF7" w:rsidRDefault="00FD64B8" w:rsidP="00934061">
      <w:pPr>
        <w:pStyle w:val="Paragrafi"/>
      </w:pPr>
    </w:p>
    <w:p w:rsidR="00FD64B8" w:rsidRPr="00580CF7" w:rsidRDefault="00FD64B8" w:rsidP="00934061">
      <w:pPr>
        <w:pStyle w:val="Paragrafi"/>
      </w:pPr>
      <w:r w:rsidRPr="00580CF7">
        <w:t>1.</w:t>
      </w:r>
      <w:r w:rsidR="00E76D97">
        <w:t xml:space="preserve"> </w:t>
      </w:r>
      <w:r w:rsidRPr="00580CF7">
        <w:t>T'i japë subjektit</w:t>
      </w:r>
      <w:r w:rsidR="00A4408D" w:rsidRPr="00580CF7">
        <w:t>,</w:t>
      </w:r>
      <w:r w:rsidRPr="00580CF7">
        <w:t xml:space="preserve"> z.Arben Skuqi, me vendndodhje në qytetin e Kavajës, licencë duke e autorizuar të funksionojë si opera</w:t>
      </w:r>
      <w:r w:rsidR="00466C4E">
        <w:t>t</w:t>
      </w:r>
      <w:r w:rsidRPr="00580CF7">
        <w:t>or televiziv kabllor privat, në fushën e transmetimeve të televizionit me kabëll, për një periudhë prej 6 vjetësh nga data e hyrjes në fuqi të kësaj licence.</w:t>
      </w:r>
    </w:p>
    <w:p w:rsidR="00FD64B8" w:rsidRPr="00580CF7" w:rsidRDefault="00FD64B8" w:rsidP="00934061">
      <w:pPr>
        <w:pStyle w:val="Paragrafi"/>
      </w:pPr>
      <w:r w:rsidRPr="00580CF7">
        <w:t>2.</w:t>
      </w:r>
      <w:r w:rsidR="00E76D97">
        <w:t xml:space="preserve"> </w:t>
      </w:r>
      <w:r w:rsidRPr="00580CF7">
        <w:t>Licenca</w:t>
      </w:r>
      <w:r w:rsidR="00A4408D" w:rsidRPr="00580CF7">
        <w:t>,</w:t>
      </w:r>
      <w:r w:rsidRPr="00580CF7">
        <w:t xml:space="preserve"> bashkëlidhur</w:t>
      </w:r>
      <w:r w:rsidR="00A4408D" w:rsidRPr="00580CF7">
        <w:t>,</w:t>
      </w:r>
      <w:r w:rsidRPr="00580CF7">
        <w:t xml:space="preserve"> përmban kushtet e licencës, ku përfshihen struktura programore, zonat e penetrimit, kushtet teknike dhe tarifat.</w:t>
      </w:r>
    </w:p>
    <w:p w:rsidR="00FD64B8" w:rsidRPr="00580CF7" w:rsidRDefault="00FD64B8" w:rsidP="00934061">
      <w:pPr>
        <w:pStyle w:val="Paragrafi"/>
      </w:pPr>
      <w:r w:rsidRPr="00580CF7">
        <w:t>Ky vendim hyn në fuqi pas botimit në Fletoren Zyrtare.</w:t>
      </w:r>
    </w:p>
    <w:p w:rsidR="00FD64B8" w:rsidRPr="00580CF7" w:rsidRDefault="00FD64B8" w:rsidP="00934061">
      <w:pPr>
        <w:pStyle w:val="Paragrafi"/>
      </w:pPr>
    </w:p>
    <w:p w:rsidR="00FD64B8" w:rsidRPr="00580CF7" w:rsidRDefault="00FD64B8" w:rsidP="00934061">
      <w:pPr>
        <w:pStyle w:val="Autoriteti"/>
      </w:pPr>
      <w:r w:rsidRPr="00580CF7">
        <w:t xml:space="preserve">Kryetari </w:t>
      </w:r>
    </w:p>
    <w:p w:rsidR="00FD64B8" w:rsidRPr="00580CF7" w:rsidRDefault="00FD64B8" w:rsidP="00934061">
      <w:pPr>
        <w:pStyle w:val="AutoritetiEmer"/>
      </w:pPr>
      <w:r w:rsidRPr="00580CF7">
        <w:t xml:space="preserve">Sefedin Çela </w:t>
      </w:r>
    </w:p>
    <w:p w:rsidR="004841C8" w:rsidRPr="00580CF7" w:rsidRDefault="004841C8" w:rsidP="00934061">
      <w:pPr>
        <w:pStyle w:val="Paragrafi"/>
      </w:pPr>
    </w:p>
    <w:p w:rsidR="004F3160" w:rsidRDefault="004F3160" w:rsidP="00934061">
      <w:pPr>
        <w:pStyle w:val="Akti"/>
      </w:pPr>
    </w:p>
    <w:p w:rsidR="004841C8" w:rsidRPr="00580CF7" w:rsidRDefault="00B35B57" w:rsidP="00934061">
      <w:pPr>
        <w:pStyle w:val="Akti"/>
      </w:pPr>
      <w:r>
        <w:t>VENDI</w:t>
      </w:r>
      <w:r w:rsidR="004841C8" w:rsidRPr="00580CF7">
        <w:t>M</w:t>
      </w:r>
    </w:p>
    <w:p w:rsidR="004841C8" w:rsidRPr="00580CF7" w:rsidRDefault="00A4408D" w:rsidP="00934061">
      <w:pPr>
        <w:pStyle w:val="NumriData"/>
      </w:pPr>
      <w:r w:rsidRPr="00580CF7">
        <w:t>Nr.182, datë</w:t>
      </w:r>
      <w:r w:rsidR="004841C8" w:rsidRPr="00580CF7">
        <w:t xml:space="preserve"> 31.10.2003</w:t>
      </w:r>
    </w:p>
    <w:p w:rsidR="004841C8" w:rsidRPr="00580CF7" w:rsidRDefault="004841C8" w:rsidP="00934061">
      <w:pPr>
        <w:pStyle w:val="Paragrafi"/>
      </w:pPr>
    </w:p>
    <w:p w:rsidR="004841C8" w:rsidRPr="00580CF7" w:rsidRDefault="004841C8" w:rsidP="00934061">
      <w:pPr>
        <w:pStyle w:val="Titulli"/>
      </w:pPr>
      <w:r w:rsidRPr="00580CF7">
        <w:t>Për rinovimin e licencave të disa subjekteve RTV</w:t>
      </w:r>
    </w:p>
    <w:p w:rsidR="004841C8" w:rsidRPr="00580CF7" w:rsidRDefault="004841C8" w:rsidP="00934061">
      <w:pPr>
        <w:pStyle w:val="Paragrafi"/>
      </w:pPr>
    </w:p>
    <w:p w:rsidR="004841C8" w:rsidRPr="00580CF7" w:rsidRDefault="004841C8" w:rsidP="00934061">
      <w:pPr>
        <w:pStyle w:val="BazLigjPropozues"/>
      </w:pPr>
      <w:r w:rsidRPr="00580CF7">
        <w:t>Në mbështetje të</w:t>
      </w:r>
      <w:r w:rsidR="00A4408D" w:rsidRPr="00580CF7">
        <w:t xml:space="preserve"> ligjit nr.8410, datë 30.9.1998</w:t>
      </w:r>
      <w:r w:rsidRPr="00580CF7">
        <w:t xml:space="preserve"> "Për radion dhe televizionin publik e privat në Republikën e Shqipërisë", "Rregullores mbi procedurat e rilicencimit të operatorëve privatë radio e televizivë", si dhe të kërkesave të subjekteve të interesuar</w:t>
      </w:r>
      <w:r w:rsidR="00AA4C56">
        <w:t>a</w:t>
      </w:r>
      <w:r w:rsidRPr="00580CF7">
        <w:t>, Këshilli Kom</w:t>
      </w:r>
      <w:r w:rsidR="00A4408D" w:rsidRPr="00580CF7">
        <w:t xml:space="preserve">bëtar i Radios dhe </w:t>
      </w:r>
      <w:r w:rsidR="00AA4C56">
        <w:t xml:space="preserve">i </w:t>
      </w:r>
      <w:r w:rsidR="00A4408D" w:rsidRPr="00580CF7">
        <w:t>Televizionit</w:t>
      </w:r>
    </w:p>
    <w:p w:rsidR="004841C8" w:rsidRPr="00580CF7" w:rsidRDefault="004841C8" w:rsidP="00934061">
      <w:pPr>
        <w:pStyle w:val="Paragrafi"/>
      </w:pPr>
    </w:p>
    <w:p w:rsidR="004841C8" w:rsidRPr="00580CF7" w:rsidRDefault="004841C8" w:rsidP="00934061">
      <w:pPr>
        <w:pStyle w:val="VENDOSI"/>
      </w:pPr>
      <w:r w:rsidRPr="00580CF7">
        <w:t>V E N D O S I:</w:t>
      </w:r>
    </w:p>
    <w:p w:rsidR="004841C8" w:rsidRPr="00580CF7" w:rsidRDefault="004841C8" w:rsidP="00934061">
      <w:pPr>
        <w:pStyle w:val="Paragrafi"/>
      </w:pPr>
    </w:p>
    <w:p w:rsidR="004841C8" w:rsidRPr="00580CF7" w:rsidRDefault="004841C8" w:rsidP="00934061">
      <w:pPr>
        <w:pStyle w:val="Paragrafi"/>
      </w:pPr>
      <w:r w:rsidRPr="00580CF7">
        <w:t>1.</w:t>
      </w:r>
      <w:r w:rsidR="00E76D97">
        <w:t xml:space="preserve"> </w:t>
      </w:r>
      <w:r w:rsidRPr="00580CF7">
        <w:t>Në mbarim të afatit të licencimit t</w:t>
      </w:r>
      <w:r w:rsidR="00A4408D" w:rsidRPr="00580CF7">
        <w:t>ë rinovojë për një afat të ri 3-</w:t>
      </w:r>
      <w:r w:rsidRPr="00580CF7">
        <w:t xml:space="preserve">vjeçar në fushën  </w:t>
      </w:r>
      <w:r w:rsidR="00466C4E">
        <w:t xml:space="preserve">e </w:t>
      </w:r>
      <w:r w:rsidRPr="00580CF7">
        <w:t>transmetimeve radiofonike tokësore me</w:t>
      </w:r>
      <w:r w:rsidR="00A4408D" w:rsidRPr="00580CF7">
        <w:t xml:space="preserve"> modulim në frekuencë subjektet:</w:t>
      </w:r>
    </w:p>
    <w:p w:rsidR="004841C8" w:rsidRPr="00580CF7" w:rsidRDefault="004841C8" w:rsidP="00934061">
      <w:pPr>
        <w:pStyle w:val="Paragrafi"/>
      </w:pPr>
      <w:r w:rsidRPr="00580CF7">
        <w:t>-</w:t>
      </w:r>
      <w:r w:rsidR="004748BA" w:rsidRPr="00580CF7">
        <w:t xml:space="preserve"> </w:t>
      </w:r>
      <w:r w:rsidRPr="00580CF7">
        <w:t>"Club Muzikor" sh</w:t>
      </w:r>
      <w:r w:rsidR="00A4408D" w:rsidRPr="00580CF7">
        <w:t>.</w:t>
      </w:r>
      <w:r w:rsidRPr="00580CF7">
        <w:t>a</w:t>
      </w:r>
      <w:r w:rsidR="00A4408D" w:rsidRPr="00580CF7">
        <w:t>.</w:t>
      </w:r>
      <w:r w:rsidRPr="00580CF7">
        <w:t xml:space="preserve"> për radion "Club FM"</w:t>
      </w:r>
      <w:r w:rsidR="00AA4C56">
        <w:t>;</w:t>
      </w:r>
    </w:p>
    <w:p w:rsidR="004841C8" w:rsidRPr="00580CF7" w:rsidRDefault="004841C8" w:rsidP="00934061">
      <w:pPr>
        <w:pStyle w:val="Paragrafi"/>
      </w:pPr>
      <w:r w:rsidRPr="00580CF7">
        <w:t>-</w:t>
      </w:r>
      <w:r w:rsidR="004748BA" w:rsidRPr="00580CF7">
        <w:t xml:space="preserve"> </w:t>
      </w:r>
      <w:r w:rsidR="00A4408D" w:rsidRPr="00580CF7">
        <w:t>"T</w:t>
      </w:r>
      <w:r w:rsidRPr="00580CF7">
        <w:t>op Gold sh</w:t>
      </w:r>
      <w:r w:rsidR="00A4408D" w:rsidRPr="00580CF7">
        <w:t>.</w:t>
      </w:r>
      <w:r w:rsidRPr="00580CF7">
        <w:t>p</w:t>
      </w:r>
      <w:r w:rsidR="00A4408D" w:rsidRPr="00580CF7">
        <w:t>.</w:t>
      </w:r>
      <w:r w:rsidR="00AA4C56">
        <w:t>k</w:t>
      </w:r>
      <w:r w:rsidRPr="00580CF7">
        <w:t xml:space="preserve"> për radion  "Top Gold"</w:t>
      </w:r>
      <w:r w:rsidR="00AA4C56">
        <w:t>;</w:t>
      </w:r>
    </w:p>
    <w:p w:rsidR="004841C8" w:rsidRPr="00580CF7" w:rsidRDefault="004841C8" w:rsidP="00934061">
      <w:pPr>
        <w:pStyle w:val="Paragrafi"/>
      </w:pPr>
      <w:r w:rsidRPr="00580CF7">
        <w:t>-</w:t>
      </w:r>
      <w:r w:rsidR="004748BA" w:rsidRPr="00580CF7">
        <w:t xml:space="preserve"> </w:t>
      </w:r>
      <w:r w:rsidRPr="00580CF7">
        <w:t>"Pelari / A" sh</w:t>
      </w:r>
      <w:r w:rsidR="00A4408D" w:rsidRPr="00580CF7">
        <w:t>.</w:t>
      </w:r>
      <w:r w:rsidRPr="00580CF7">
        <w:t>p</w:t>
      </w:r>
      <w:r w:rsidR="00A4408D" w:rsidRPr="00580CF7">
        <w:t>.</w:t>
      </w:r>
      <w:r w:rsidRPr="00580CF7">
        <w:t>k për radion "Fieri;</w:t>
      </w:r>
    </w:p>
    <w:p w:rsidR="004841C8" w:rsidRPr="00580CF7" w:rsidRDefault="004841C8" w:rsidP="00934061">
      <w:pPr>
        <w:pStyle w:val="Paragrafi"/>
      </w:pPr>
      <w:r w:rsidRPr="00580CF7">
        <w:t>-</w:t>
      </w:r>
      <w:r w:rsidR="004748BA" w:rsidRPr="00580CF7">
        <w:t xml:space="preserve"> </w:t>
      </w:r>
      <w:r w:rsidRPr="00580CF7">
        <w:t>Z.Spiro Z</w:t>
      </w:r>
      <w:r w:rsidR="00A4408D" w:rsidRPr="00580CF7">
        <w:t>guri</w:t>
      </w:r>
      <w:r w:rsidRPr="00580CF7">
        <w:t xml:space="preserve"> për radion "Magic Star";</w:t>
      </w:r>
    </w:p>
    <w:p w:rsidR="004841C8" w:rsidRPr="00580CF7" w:rsidRDefault="004841C8" w:rsidP="00934061">
      <w:pPr>
        <w:pStyle w:val="Paragrafi"/>
      </w:pPr>
      <w:r w:rsidRPr="00580CF7">
        <w:t>-</w:t>
      </w:r>
      <w:r w:rsidR="004748BA" w:rsidRPr="00580CF7">
        <w:t xml:space="preserve"> </w:t>
      </w:r>
      <w:r w:rsidR="00A4408D" w:rsidRPr="00580CF7">
        <w:t>Z.Robert Hoxha</w:t>
      </w:r>
      <w:r w:rsidRPr="00580CF7">
        <w:t xml:space="preserve"> për r</w:t>
      </w:r>
      <w:r w:rsidR="00767B87" w:rsidRPr="00580CF7">
        <w:t>a</w:t>
      </w:r>
      <w:r w:rsidRPr="00580CF7">
        <w:t>dion "Val'e Kaltër";</w:t>
      </w:r>
    </w:p>
    <w:p w:rsidR="004841C8" w:rsidRPr="00580CF7" w:rsidRDefault="004841C8" w:rsidP="00934061">
      <w:pPr>
        <w:pStyle w:val="Paragrafi"/>
      </w:pPr>
      <w:r w:rsidRPr="00580CF7">
        <w:t>-</w:t>
      </w:r>
      <w:r w:rsidR="004748BA" w:rsidRPr="00580CF7">
        <w:t xml:space="preserve"> </w:t>
      </w:r>
      <w:r w:rsidR="00AA4C56">
        <w:t>Z.Eno Alimerko</w:t>
      </w:r>
      <w:r w:rsidRPr="00580CF7">
        <w:t xml:space="preserve"> për r</w:t>
      </w:r>
      <w:r w:rsidR="00767B87" w:rsidRPr="00580CF7">
        <w:t>a</w:t>
      </w:r>
      <w:r w:rsidRPr="00580CF7">
        <w:t>dion "Ime"</w:t>
      </w:r>
      <w:r w:rsidR="006D420F" w:rsidRPr="00580CF7">
        <w:t>;</w:t>
      </w:r>
    </w:p>
    <w:p w:rsidR="004841C8" w:rsidRPr="00580CF7" w:rsidRDefault="004841C8" w:rsidP="00934061">
      <w:pPr>
        <w:pStyle w:val="Paragrafi"/>
      </w:pPr>
      <w:r w:rsidRPr="00580CF7">
        <w:t>-"Alfa dhe Omega" sh</w:t>
      </w:r>
      <w:r w:rsidR="00A4408D" w:rsidRPr="00580CF7">
        <w:t>.</w:t>
      </w:r>
      <w:r w:rsidRPr="00580CF7">
        <w:t>p</w:t>
      </w:r>
      <w:r w:rsidR="00A4408D" w:rsidRPr="00580CF7">
        <w:t>.</w:t>
      </w:r>
      <w:r w:rsidRPr="00580CF7">
        <w:t>k për radion "Alfa &amp;</w:t>
      </w:r>
      <w:r w:rsidR="00A4408D" w:rsidRPr="00580CF7">
        <w:t xml:space="preserve"> </w:t>
      </w:r>
      <w:r w:rsidRPr="00580CF7">
        <w:t>Omega".</w:t>
      </w:r>
    </w:p>
    <w:p w:rsidR="004841C8" w:rsidRPr="00580CF7" w:rsidRDefault="004841C8" w:rsidP="00934061">
      <w:pPr>
        <w:pStyle w:val="Paragrafi"/>
      </w:pPr>
      <w:r w:rsidRPr="00580CF7">
        <w:t>2.</w:t>
      </w:r>
      <w:r w:rsidR="004F3160">
        <w:t xml:space="preserve"> </w:t>
      </w:r>
      <w:r w:rsidRPr="00580CF7">
        <w:t>Ky vendim hyn në fuqi në datën 9.11.2003 dhe botohet në Fletoren Zyrtare.</w:t>
      </w:r>
    </w:p>
    <w:p w:rsidR="004841C8" w:rsidRPr="00580CF7" w:rsidRDefault="004841C8" w:rsidP="00934061">
      <w:pPr>
        <w:pStyle w:val="Paragrafi"/>
      </w:pPr>
    </w:p>
    <w:p w:rsidR="004841C8" w:rsidRPr="00580CF7" w:rsidRDefault="004841C8" w:rsidP="00934061">
      <w:pPr>
        <w:pStyle w:val="Autoriteti"/>
      </w:pPr>
      <w:r w:rsidRPr="00580CF7">
        <w:t>Kryetari</w:t>
      </w:r>
    </w:p>
    <w:p w:rsidR="004841C8" w:rsidRPr="00580CF7" w:rsidRDefault="004841C8" w:rsidP="00934061">
      <w:pPr>
        <w:pStyle w:val="AutoritetiEmer"/>
      </w:pPr>
      <w:r w:rsidRPr="00580CF7">
        <w:t>Sefedin Çela</w:t>
      </w:r>
    </w:p>
    <w:p w:rsidR="004352D5" w:rsidRPr="00580CF7" w:rsidRDefault="004352D5" w:rsidP="00934061">
      <w:pPr>
        <w:pStyle w:val="Paragrafi"/>
      </w:pPr>
    </w:p>
    <w:p w:rsidR="003B0036" w:rsidRDefault="003B0036" w:rsidP="00DF72D2">
      <w:pPr>
        <w:pStyle w:val="Akti"/>
        <w:keepNext w:val="0"/>
      </w:pPr>
    </w:p>
    <w:p w:rsidR="00DF72D2" w:rsidRDefault="00DF72D2" w:rsidP="00DF72D2">
      <w:pPr>
        <w:pStyle w:val="Akti"/>
        <w:keepNext w:val="0"/>
      </w:pPr>
    </w:p>
    <w:p w:rsidR="00DF72D2" w:rsidRDefault="00DF72D2" w:rsidP="00DF72D2">
      <w:pPr>
        <w:pStyle w:val="Akti"/>
        <w:keepNext w:val="0"/>
      </w:pPr>
    </w:p>
    <w:p w:rsidR="004352D5" w:rsidRPr="00580CF7" w:rsidRDefault="004352D5" w:rsidP="00934061">
      <w:pPr>
        <w:pStyle w:val="Akti"/>
      </w:pPr>
      <w:r w:rsidRPr="00580CF7">
        <w:t>VENDIM</w:t>
      </w:r>
    </w:p>
    <w:p w:rsidR="004352D5" w:rsidRPr="00580CF7" w:rsidRDefault="004352D5" w:rsidP="00934061">
      <w:pPr>
        <w:pStyle w:val="NumriData"/>
      </w:pPr>
      <w:r w:rsidRPr="00580CF7">
        <w:t>Nr.183, datë 31.10.2003</w:t>
      </w:r>
    </w:p>
    <w:p w:rsidR="004352D5" w:rsidRPr="00580CF7" w:rsidRDefault="004352D5" w:rsidP="00934061">
      <w:pPr>
        <w:pStyle w:val="Paragrafi"/>
      </w:pPr>
    </w:p>
    <w:p w:rsidR="004352D5" w:rsidRPr="00580CF7" w:rsidRDefault="004352D5" w:rsidP="00934061">
      <w:pPr>
        <w:pStyle w:val="Titulli"/>
      </w:pPr>
      <w:r w:rsidRPr="00580CF7">
        <w:t>Për rinovimin e</w:t>
      </w:r>
      <w:r w:rsidR="00A4408D" w:rsidRPr="00580CF7">
        <w:t xml:space="preserve"> licencës së subjektit televiziv</w:t>
      </w:r>
      <w:r w:rsidRPr="00580CF7">
        <w:t xml:space="preserve"> "Tele 1"</w:t>
      </w:r>
    </w:p>
    <w:p w:rsidR="004352D5" w:rsidRPr="00580CF7" w:rsidRDefault="004352D5" w:rsidP="00934061">
      <w:pPr>
        <w:pStyle w:val="Paragrafi"/>
      </w:pPr>
    </w:p>
    <w:p w:rsidR="004352D5" w:rsidRPr="00580CF7" w:rsidRDefault="004352D5" w:rsidP="00934061">
      <w:pPr>
        <w:pStyle w:val="BazLigjPropozues"/>
      </w:pPr>
      <w:r w:rsidRPr="00580CF7">
        <w:t>Në mbështetje të ligjit nr.8410, datë 30.9.1998 "Për radion dhe televizionin publik e privat në Republikën e Shqipërisë", "Rregullores mbi procedurat e rilicencimit të operatorëve privatë radio e televizivë", si dhe të kërkesës së subjektit të interesuar, Këshilli Kombëtar i Radios dhe Televizionit</w:t>
      </w:r>
    </w:p>
    <w:p w:rsidR="00B62A2C" w:rsidRPr="00580CF7" w:rsidRDefault="00B62A2C" w:rsidP="00934061">
      <w:pPr>
        <w:pStyle w:val="Paragrafi"/>
      </w:pPr>
    </w:p>
    <w:p w:rsidR="00B62A2C" w:rsidRPr="00580CF7" w:rsidRDefault="00B62A2C" w:rsidP="00934061">
      <w:pPr>
        <w:pStyle w:val="VENDOSI"/>
      </w:pPr>
      <w:r w:rsidRPr="00580CF7">
        <w:t>V E N D O S I:</w:t>
      </w:r>
    </w:p>
    <w:p w:rsidR="00B62A2C" w:rsidRPr="00580CF7" w:rsidRDefault="00B62A2C" w:rsidP="00934061">
      <w:pPr>
        <w:pStyle w:val="Paragrafi"/>
      </w:pPr>
    </w:p>
    <w:p w:rsidR="00B62A2C" w:rsidRPr="00580CF7" w:rsidRDefault="00B62A2C" w:rsidP="00934061">
      <w:pPr>
        <w:pStyle w:val="Paragrafi"/>
      </w:pPr>
      <w:r w:rsidRPr="00580CF7">
        <w:t>1.</w:t>
      </w:r>
      <w:r w:rsidR="00D05B1E">
        <w:t xml:space="preserve"> </w:t>
      </w:r>
      <w:r w:rsidRPr="00580CF7">
        <w:t>Në mbarim të afatit të licencimit t</w:t>
      </w:r>
      <w:r w:rsidR="00A4408D" w:rsidRPr="00580CF7">
        <w:t>ë rinovojë për një</w:t>
      </w:r>
      <w:r w:rsidR="00AA4C56">
        <w:t xml:space="preserve"> afat</w:t>
      </w:r>
      <w:r w:rsidR="00A4408D" w:rsidRPr="00580CF7">
        <w:t xml:space="preserve"> të ri 5-</w:t>
      </w:r>
      <w:r w:rsidRPr="00580CF7">
        <w:t>vjeçar në fushën e transmetimeve tokësore analogjike subjektin "Teknotrade" sh</w:t>
      </w:r>
      <w:r w:rsidR="00A4408D" w:rsidRPr="00580CF7">
        <w:t>.</w:t>
      </w:r>
      <w:r w:rsidRPr="00580CF7">
        <w:t>p</w:t>
      </w:r>
      <w:r w:rsidR="00A4408D" w:rsidRPr="00580CF7">
        <w:t>.</w:t>
      </w:r>
      <w:r w:rsidRPr="00580CF7">
        <w:t>k</w:t>
      </w:r>
      <w:r w:rsidR="00A4408D" w:rsidRPr="00580CF7">
        <w:t>.</w:t>
      </w:r>
      <w:r w:rsidRPr="00580CF7">
        <w:t xml:space="preserve"> për televizionin "TV Tele 1"</w:t>
      </w:r>
      <w:r w:rsidR="00D05B1E">
        <w:t>.</w:t>
      </w:r>
    </w:p>
    <w:p w:rsidR="00B62A2C" w:rsidRPr="00580CF7" w:rsidRDefault="00B62A2C" w:rsidP="00934061">
      <w:pPr>
        <w:pStyle w:val="Paragrafi"/>
      </w:pPr>
      <w:r w:rsidRPr="00580CF7">
        <w:t>2.</w:t>
      </w:r>
      <w:r w:rsidR="00D05B1E">
        <w:t xml:space="preserve"> </w:t>
      </w:r>
      <w:r w:rsidRPr="00580CF7">
        <w:t>Ky vendim hyn në fuqi në datën 3.1.2004 dhe botohet në Fletoren Zyrtare.</w:t>
      </w:r>
    </w:p>
    <w:p w:rsidR="00B62A2C" w:rsidRPr="00580CF7" w:rsidRDefault="00B62A2C" w:rsidP="00934061">
      <w:pPr>
        <w:pStyle w:val="Paragrafi"/>
      </w:pPr>
    </w:p>
    <w:p w:rsidR="00B62A2C" w:rsidRPr="00580CF7" w:rsidRDefault="00B62A2C" w:rsidP="00934061">
      <w:pPr>
        <w:pStyle w:val="Autoriteti"/>
      </w:pPr>
      <w:r w:rsidRPr="00580CF7">
        <w:t>KRYETARi</w:t>
      </w:r>
    </w:p>
    <w:p w:rsidR="00B62A2C" w:rsidRDefault="00B62A2C" w:rsidP="00934061">
      <w:pPr>
        <w:pStyle w:val="AutoritetiEmer"/>
      </w:pPr>
      <w:r w:rsidRPr="00580CF7">
        <w:t>Sefedin Çela</w:t>
      </w:r>
    </w:p>
    <w:p w:rsidR="0032463A" w:rsidRDefault="0032463A" w:rsidP="0032463A">
      <w:pPr>
        <w:rPr>
          <w:lang w:val="en-GB"/>
        </w:rPr>
      </w:pPr>
    </w:p>
    <w:p w:rsidR="002325D9" w:rsidRDefault="002325D9" w:rsidP="0032463A">
      <w:pPr>
        <w:rPr>
          <w:lang w:val="en-GB"/>
        </w:rPr>
      </w:pPr>
    </w:p>
    <w:p w:rsidR="002325D9" w:rsidRDefault="002325D9" w:rsidP="0032463A">
      <w:pPr>
        <w:rPr>
          <w:lang w:val="en-GB"/>
        </w:rPr>
      </w:pPr>
    </w:p>
    <w:p w:rsidR="002325D9" w:rsidRDefault="002325D9" w:rsidP="0032463A">
      <w:pPr>
        <w:rPr>
          <w:lang w:val="en-GB"/>
        </w:rPr>
      </w:pPr>
    </w:p>
    <w:p w:rsidR="002325D9" w:rsidRDefault="002325D9" w:rsidP="0032463A">
      <w:pPr>
        <w:rPr>
          <w:lang w:val="en-GB"/>
        </w:rPr>
      </w:pPr>
    </w:p>
    <w:p w:rsidR="002325D9" w:rsidRDefault="002325D9" w:rsidP="002325D9">
      <w:pPr>
        <w:pStyle w:val="Akti"/>
      </w:pPr>
      <w:r>
        <w:t>Shpallje kërkese për shpronësim</w:t>
      </w:r>
    </w:p>
    <w:p w:rsidR="002325D9" w:rsidRDefault="002325D9" w:rsidP="002325D9">
      <w:pPr>
        <w:pStyle w:val="Paragrafi"/>
      </w:pPr>
    </w:p>
    <w:p w:rsidR="002325D9" w:rsidRDefault="002325D9" w:rsidP="002325D9">
      <w:pPr>
        <w:pStyle w:val="Paragrafi"/>
      </w:pPr>
      <w:r>
        <w:t>Ministria e Mbrojtjes shpall kërkesën për shpronësim publik të pasurive pronë e paluajtshme për objektin "Për ndërtimin e Qendrës Kombëtare Stërvitore Bazë (QKSB) të FA-së të RSH në rajonin Bunavi".</w:t>
      </w:r>
    </w:p>
    <w:p w:rsidR="002325D9" w:rsidRDefault="002325D9" w:rsidP="002325D9">
      <w:pPr>
        <w:pStyle w:val="Paragrafi"/>
      </w:pPr>
      <w:r>
        <w:t>Subjekti i këtij shpronësimi është Ministria e Mbrojtjes (Drejtoria e Ekonomi-Privatizimit).</w:t>
      </w:r>
    </w:p>
    <w:p w:rsidR="002325D9" w:rsidRDefault="002325D9" w:rsidP="002325D9">
      <w:pPr>
        <w:pStyle w:val="Paragrafi"/>
      </w:pPr>
      <w:r>
        <w:t>Me anë të këtij publikimi ne kërkojmë të vëmë më dijeni personat që preken nga ky shpronësim.</w:t>
      </w:r>
    </w:p>
    <w:p w:rsidR="002325D9" w:rsidRDefault="002325D9" w:rsidP="002325D9">
      <w:pPr>
        <w:pStyle w:val="Paragrafi"/>
      </w:pPr>
      <w:r>
        <w:t>Vënia në dijeni konsiston në sipërfaqen që shpronësohet dhe masën e vlerësimit të llogaritur nga komisioni i shpronësimit pranë Ministrisë së Mbrojtjes për personat sipas listës emërore të mëposhtme.</w:t>
      </w: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72023D" w:rsidRDefault="0072023D" w:rsidP="002325D9">
      <w:pPr>
        <w:pStyle w:val="Paragrafi"/>
      </w:pPr>
    </w:p>
    <w:p w:rsidR="0072023D" w:rsidRDefault="0072023D" w:rsidP="002325D9">
      <w:pPr>
        <w:pStyle w:val="Paragrafi"/>
      </w:pPr>
    </w:p>
    <w:p w:rsidR="0072023D" w:rsidRDefault="0072023D" w:rsidP="002325D9">
      <w:pPr>
        <w:pStyle w:val="Paragrafi"/>
      </w:pPr>
    </w:p>
    <w:p w:rsidR="0072023D" w:rsidRDefault="0072023D" w:rsidP="002325D9">
      <w:pPr>
        <w:pStyle w:val="Paragrafi"/>
      </w:pPr>
    </w:p>
    <w:p w:rsidR="002325D9" w:rsidRDefault="002325D9" w:rsidP="002325D9">
      <w:pPr>
        <w:pStyle w:val="Paragrafi"/>
      </w:pPr>
    </w:p>
    <w:p w:rsidR="002325D9" w:rsidRDefault="002325D9" w:rsidP="002325D9">
      <w:pPr>
        <w:pStyle w:val="Paragrafi"/>
      </w:pPr>
    </w:p>
    <w:p w:rsidR="002325D9" w:rsidRDefault="002325D9" w:rsidP="002325D9">
      <w:r>
        <w:t>Republika e Shqipërisë</w:t>
      </w:r>
    </w:p>
    <w:p w:rsidR="002325D9" w:rsidRDefault="002325D9" w:rsidP="002325D9">
      <w:r>
        <w:t>Qarku:Vlorë</w:t>
      </w:r>
    </w:p>
    <w:p w:rsidR="002325D9" w:rsidRDefault="002325D9" w:rsidP="002325D9">
      <w:r>
        <w:t>Listëpagesa e pronarëve që shpronësohen për shkak të ndërtimit të Qendrës Kombëtare Stërvitore Bazë (QKSB) të FA të RSH në rajonin Bunavi.</w:t>
      </w:r>
    </w:p>
    <w:p w:rsidR="002325D9" w:rsidRDefault="002325D9" w:rsidP="002325D9">
      <w:r>
        <w:t>Sipas vendimit të Këshillit të Ministrave nr_____datë____/______2003</w:t>
      </w:r>
    </w:p>
    <w:p w:rsidR="002325D9" w:rsidRDefault="002325D9" w:rsidP="002325D9"/>
    <w:p w:rsidR="002325D9" w:rsidRDefault="002325D9" w:rsidP="002325D9">
      <w:r>
        <w:t>Lloji i pasurisë së paluajtshme: tokë bujqësore nr.1-7</w:t>
      </w:r>
    </w:p>
    <w:p w:rsidR="002325D9" w:rsidRDefault="002325D9" w:rsidP="002325D9"/>
    <w:p w:rsidR="002325D9" w:rsidRDefault="002325D9" w:rsidP="002325D9">
      <w:r>
        <w:tab/>
      </w:r>
      <w:r>
        <w:tab/>
      </w:r>
      <w:r>
        <w:tab/>
        <w:t>Pronari</w:t>
      </w:r>
      <w:r>
        <w:tab/>
      </w:r>
      <w:r>
        <w:tab/>
      </w:r>
      <w:r>
        <w:tab/>
      </w:r>
      <w:r>
        <w:tab/>
      </w:r>
      <w:r>
        <w:tab/>
        <w:t xml:space="preserve">  Tokë bujqësore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459"/>
        <w:gridCol w:w="939"/>
        <w:gridCol w:w="983"/>
        <w:gridCol w:w="995"/>
        <w:gridCol w:w="898"/>
        <w:gridCol w:w="675"/>
        <w:gridCol w:w="861"/>
        <w:gridCol w:w="986"/>
        <w:gridCol w:w="1020"/>
        <w:gridCol w:w="1199"/>
      </w:tblGrid>
      <w:tr w:rsidR="002325D9" w:rsidRPr="00EE34FA" w:rsidTr="00EE34FA">
        <w:tc>
          <w:tcPr>
            <w:tcW w:w="454" w:type="dxa"/>
            <w:shd w:val="clear" w:color="auto" w:fill="auto"/>
          </w:tcPr>
          <w:p w:rsidR="002325D9" w:rsidRPr="00EE34FA" w:rsidRDefault="002325D9" w:rsidP="002325D9">
            <w:pPr>
              <w:rPr>
                <w:sz w:val="20"/>
                <w:szCs w:val="20"/>
              </w:rPr>
            </w:pPr>
            <w:r w:rsidRPr="00EE34FA">
              <w:rPr>
                <w:sz w:val="20"/>
                <w:szCs w:val="20"/>
              </w:rPr>
              <w:t>Z</w:t>
            </w:r>
          </w:p>
          <w:p w:rsidR="002325D9" w:rsidRPr="00EE34FA" w:rsidRDefault="002325D9" w:rsidP="002325D9">
            <w:pPr>
              <w:rPr>
                <w:sz w:val="20"/>
                <w:szCs w:val="20"/>
              </w:rPr>
            </w:pPr>
            <w:r w:rsidRPr="00EE34FA">
              <w:rPr>
                <w:sz w:val="20"/>
                <w:szCs w:val="20"/>
              </w:rPr>
              <w:t>K.</w:t>
            </w:r>
          </w:p>
        </w:tc>
        <w:tc>
          <w:tcPr>
            <w:tcW w:w="460" w:type="dxa"/>
            <w:shd w:val="clear" w:color="auto" w:fill="auto"/>
          </w:tcPr>
          <w:p w:rsidR="002325D9" w:rsidRPr="00EE34FA" w:rsidRDefault="002325D9" w:rsidP="002325D9">
            <w:pPr>
              <w:rPr>
                <w:sz w:val="20"/>
                <w:szCs w:val="20"/>
              </w:rPr>
            </w:pPr>
            <w:r w:rsidRPr="00EE34FA">
              <w:rPr>
                <w:sz w:val="20"/>
                <w:szCs w:val="20"/>
              </w:rPr>
              <w:t>Nr</w:t>
            </w:r>
          </w:p>
        </w:tc>
        <w:tc>
          <w:tcPr>
            <w:tcW w:w="939" w:type="dxa"/>
            <w:shd w:val="clear" w:color="auto" w:fill="auto"/>
          </w:tcPr>
          <w:p w:rsidR="002325D9" w:rsidRPr="00EE34FA" w:rsidRDefault="002325D9" w:rsidP="002325D9">
            <w:pPr>
              <w:rPr>
                <w:sz w:val="20"/>
                <w:szCs w:val="20"/>
              </w:rPr>
            </w:pPr>
            <w:r w:rsidRPr="00EE34FA">
              <w:rPr>
                <w:sz w:val="20"/>
                <w:szCs w:val="20"/>
              </w:rPr>
              <w:t>Emri</w:t>
            </w:r>
          </w:p>
        </w:tc>
        <w:tc>
          <w:tcPr>
            <w:tcW w:w="983" w:type="dxa"/>
            <w:shd w:val="clear" w:color="auto" w:fill="auto"/>
          </w:tcPr>
          <w:p w:rsidR="002325D9" w:rsidRPr="00EE34FA" w:rsidRDefault="002325D9" w:rsidP="002325D9">
            <w:pPr>
              <w:rPr>
                <w:sz w:val="20"/>
                <w:szCs w:val="20"/>
              </w:rPr>
            </w:pPr>
            <w:r w:rsidRPr="00EE34FA">
              <w:rPr>
                <w:sz w:val="20"/>
                <w:szCs w:val="20"/>
              </w:rPr>
              <w:t>Atësia</w:t>
            </w:r>
          </w:p>
        </w:tc>
        <w:tc>
          <w:tcPr>
            <w:tcW w:w="995" w:type="dxa"/>
            <w:shd w:val="clear" w:color="auto" w:fill="auto"/>
          </w:tcPr>
          <w:p w:rsidR="002325D9" w:rsidRPr="00EE34FA" w:rsidRDefault="002325D9" w:rsidP="002325D9">
            <w:pPr>
              <w:rPr>
                <w:sz w:val="20"/>
                <w:szCs w:val="20"/>
              </w:rPr>
            </w:pPr>
            <w:r w:rsidRPr="00EE34FA">
              <w:rPr>
                <w:sz w:val="20"/>
                <w:szCs w:val="20"/>
              </w:rPr>
              <w:t>Mbiemri</w:t>
            </w:r>
          </w:p>
        </w:tc>
        <w:tc>
          <w:tcPr>
            <w:tcW w:w="898" w:type="dxa"/>
            <w:shd w:val="clear" w:color="auto" w:fill="auto"/>
          </w:tcPr>
          <w:p w:rsidR="002325D9" w:rsidRPr="00EE34FA" w:rsidRDefault="002325D9" w:rsidP="002325D9">
            <w:pPr>
              <w:rPr>
                <w:sz w:val="20"/>
                <w:szCs w:val="20"/>
              </w:rPr>
            </w:pPr>
            <w:r w:rsidRPr="00EE34FA">
              <w:rPr>
                <w:sz w:val="20"/>
                <w:szCs w:val="20"/>
              </w:rPr>
              <w:t>Nr.pas.</w:t>
            </w:r>
          </w:p>
        </w:tc>
        <w:tc>
          <w:tcPr>
            <w:tcW w:w="675" w:type="dxa"/>
            <w:shd w:val="clear" w:color="auto" w:fill="auto"/>
          </w:tcPr>
          <w:p w:rsidR="002325D9" w:rsidRPr="00EE34FA" w:rsidRDefault="002325D9" w:rsidP="002325D9">
            <w:pPr>
              <w:rPr>
                <w:sz w:val="20"/>
                <w:szCs w:val="20"/>
              </w:rPr>
            </w:pPr>
            <w:r w:rsidRPr="00EE34FA">
              <w:rPr>
                <w:sz w:val="20"/>
                <w:szCs w:val="20"/>
              </w:rPr>
              <w:t>Sip.</w:t>
            </w:r>
          </w:p>
          <w:p w:rsidR="002325D9" w:rsidRPr="00EE34FA" w:rsidRDefault="002325D9" w:rsidP="002325D9">
            <w:pPr>
              <w:rPr>
                <w:sz w:val="20"/>
                <w:szCs w:val="20"/>
              </w:rPr>
            </w:pPr>
            <w:r w:rsidRPr="00EE34FA">
              <w:rPr>
                <w:sz w:val="20"/>
                <w:szCs w:val="20"/>
              </w:rPr>
              <w:t>shpr.</w:t>
            </w:r>
          </w:p>
          <w:p w:rsidR="002325D9" w:rsidRPr="00EE34FA" w:rsidRDefault="002325D9" w:rsidP="002325D9">
            <w:pPr>
              <w:rPr>
                <w:sz w:val="20"/>
                <w:szCs w:val="20"/>
              </w:rPr>
            </w:pPr>
            <w:r w:rsidRPr="00EE34FA">
              <w:rPr>
                <w:sz w:val="20"/>
                <w:szCs w:val="20"/>
              </w:rPr>
              <w:t>m</w:t>
            </w:r>
            <w:r w:rsidRPr="00EE34FA">
              <w:rPr>
                <w:sz w:val="20"/>
                <w:szCs w:val="20"/>
                <w:vertAlign w:val="superscript"/>
              </w:rPr>
              <w:t>2</w:t>
            </w:r>
          </w:p>
        </w:tc>
        <w:tc>
          <w:tcPr>
            <w:tcW w:w="861" w:type="dxa"/>
            <w:shd w:val="clear" w:color="auto" w:fill="auto"/>
          </w:tcPr>
          <w:p w:rsidR="002325D9" w:rsidRPr="00EE34FA" w:rsidRDefault="002325D9" w:rsidP="002325D9">
            <w:pPr>
              <w:rPr>
                <w:sz w:val="20"/>
                <w:szCs w:val="20"/>
              </w:rPr>
            </w:pPr>
            <w:r w:rsidRPr="00EE34FA">
              <w:rPr>
                <w:sz w:val="20"/>
                <w:szCs w:val="20"/>
              </w:rPr>
              <w:t>Çmimi</w:t>
            </w:r>
          </w:p>
          <w:p w:rsidR="002325D9" w:rsidRPr="00EE34FA" w:rsidRDefault="002325D9" w:rsidP="002325D9">
            <w:pPr>
              <w:rPr>
                <w:sz w:val="20"/>
                <w:szCs w:val="20"/>
              </w:rPr>
            </w:pPr>
            <w:r w:rsidRPr="00EE34FA">
              <w:rPr>
                <w:sz w:val="20"/>
                <w:szCs w:val="20"/>
              </w:rPr>
              <w:t>në lek/m</w:t>
            </w:r>
            <w:r w:rsidRPr="00EE34FA">
              <w:rPr>
                <w:sz w:val="20"/>
                <w:szCs w:val="20"/>
                <w:vertAlign w:val="superscript"/>
              </w:rPr>
              <w:t>2</w:t>
            </w:r>
          </w:p>
        </w:tc>
        <w:tc>
          <w:tcPr>
            <w:tcW w:w="983" w:type="dxa"/>
            <w:shd w:val="clear" w:color="auto" w:fill="auto"/>
          </w:tcPr>
          <w:p w:rsidR="002325D9" w:rsidRPr="00EE34FA" w:rsidRDefault="002325D9" w:rsidP="002325D9">
            <w:pPr>
              <w:rPr>
                <w:sz w:val="20"/>
                <w:szCs w:val="20"/>
              </w:rPr>
            </w:pPr>
            <w:r w:rsidRPr="00EE34FA">
              <w:rPr>
                <w:sz w:val="20"/>
                <w:szCs w:val="20"/>
              </w:rPr>
              <w:t xml:space="preserve">Vlera </w:t>
            </w:r>
          </w:p>
          <w:p w:rsidR="002325D9" w:rsidRPr="00EE34FA" w:rsidRDefault="002325D9" w:rsidP="002325D9">
            <w:pPr>
              <w:rPr>
                <w:sz w:val="20"/>
                <w:szCs w:val="20"/>
              </w:rPr>
            </w:pPr>
            <w:r w:rsidRPr="00EE34FA">
              <w:rPr>
                <w:sz w:val="20"/>
                <w:szCs w:val="20"/>
              </w:rPr>
              <w:t>në lekë</w:t>
            </w:r>
          </w:p>
        </w:tc>
        <w:tc>
          <w:tcPr>
            <w:tcW w:w="1020" w:type="dxa"/>
            <w:shd w:val="clear" w:color="auto" w:fill="auto"/>
          </w:tcPr>
          <w:p w:rsidR="002325D9" w:rsidRPr="00EE34FA" w:rsidRDefault="002325D9" w:rsidP="002325D9">
            <w:pPr>
              <w:rPr>
                <w:sz w:val="20"/>
                <w:szCs w:val="20"/>
              </w:rPr>
            </w:pPr>
            <w:r w:rsidRPr="00EE34FA">
              <w:rPr>
                <w:sz w:val="20"/>
                <w:szCs w:val="20"/>
              </w:rPr>
              <w:t>Vlera në lekë</w:t>
            </w:r>
          </w:p>
          <w:p w:rsidR="002325D9" w:rsidRPr="00EE34FA" w:rsidRDefault="002325D9" w:rsidP="002325D9">
            <w:pPr>
              <w:rPr>
                <w:sz w:val="20"/>
                <w:szCs w:val="20"/>
              </w:rPr>
            </w:pPr>
            <w:r w:rsidRPr="00EE34FA">
              <w:rPr>
                <w:sz w:val="20"/>
                <w:szCs w:val="20"/>
              </w:rPr>
              <w:t>për t'u paguar</w:t>
            </w:r>
          </w:p>
        </w:tc>
        <w:tc>
          <w:tcPr>
            <w:tcW w:w="1200" w:type="dxa"/>
            <w:shd w:val="clear" w:color="auto" w:fill="auto"/>
          </w:tcPr>
          <w:p w:rsidR="002325D9" w:rsidRPr="00EE34FA" w:rsidRDefault="002325D9" w:rsidP="002325D9">
            <w:pPr>
              <w:rPr>
                <w:sz w:val="20"/>
                <w:szCs w:val="20"/>
              </w:rPr>
            </w:pPr>
            <w:r w:rsidRPr="00EE34FA">
              <w:rPr>
                <w:sz w:val="20"/>
                <w:szCs w:val="20"/>
              </w:rPr>
              <w:t xml:space="preserve">Shënime sqaruese </w:t>
            </w:r>
          </w:p>
        </w:tc>
      </w:tr>
      <w:tr w:rsidR="002325D9" w:rsidRPr="00EE34FA" w:rsidTr="00EE34FA">
        <w:tc>
          <w:tcPr>
            <w:tcW w:w="454" w:type="dxa"/>
            <w:shd w:val="clear" w:color="auto" w:fill="auto"/>
          </w:tcPr>
          <w:p w:rsidR="002325D9" w:rsidRPr="00BD176B" w:rsidRDefault="002325D9" w:rsidP="002325D9">
            <w:r w:rsidRPr="00BD176B">
              <w:t>1</w:t>
            </w:r>
          </w:p>
        </w:tc>
        <w:tc>
          <w:tcPr>
            <w:tcW w:w="460" w:type="dxa"/>
            <w:shd w:val="clear" w:color="auto" w:fill="auto"/>
          </w:tcPr>
          <w:p w:rsidR="002325D9" w:rsidRPr="00BD176B" w:rsidRDefault="002325D9" w:rsidP="002325D9">
            <w:r w:rsidRPr="00BD176B">
              <w:t>1</w:t>
            </w:r>
          </w:p>
        </w:tc>
        <w:tc>
          <w:tcPr>
            <w:tcW w:w="939" w:type="dxa"/>
            <w:shd w:val="clear" w:color="auto" w:fill="auto"/>
          </w:tcPr>
          <w:p w:rsidR="002325D9" w:rsidRPr="00BD176B" w:rsidRDefault="002325D9" w:rsidP="002325D9">
            <w:r w:rsidRPr="00BD176B">
              <w:t>Al</w:t>
            </w:r>
            <w:r>
              <w:t>e</w:t>
            </w:r>
            <w:r w:rsidRPr="00BD176B">
              <w:t>ks</w:t>
            </w:r>
          </w:p>
        </w:tc>
        <w:tc>
          <w:tcPr>
            <w:tcW w:w="983" w:type="dxa"/>
            <w:shd w:val="clear" w:color="auto" w:fill="auto"/>
          </w:tcPr>
          <w:p w:rsidR="002325D9" w:rsidRPr="00BD176B" w:rsidRDefault="002325D9" w:rsidP="002325D9">
            <w:r w:rsidRPr="00BD176B">
              <w:t>Pavllo</w:t>
            </w:r>
          </w:p>
        </w:tc>
        <w:tc>
          <w:tcPr>
            <w:tcW w:w="995" w:type="dxa"/>
            <w:shd w:val="clear" w:color="auto" w:fill="auto"/>
          </w:tcPr>
          <w:p w:rsidR="002325D9" w:rsidRPr="00BD176B" w:rsidRDefault="002325D9" w:rsidP="002325D9">
            <w:r w:rsidRPr="00BD176B">
              <w:t>Dëma</w:t>
            </w:r>
          </w:p>
        </w:tc>
        <w:tc>
          <w:tcPr>
            <w:tcW w:w="898" w:type="dxa"/>
            <w:shd w:val="clear" w:color="auto" w:fill="auto"/>
          </w:tcPr>
          <w:p w:rsidR="002325D9" w:rsidRPr="00BD176B" w:rsidRDefault="002325D9" w:rsidP="002325D9">
            <w:r w:rsidRPr="00BD176B">
              <w:t>106/8</w:t>
            </w:r>
          </w:p>
        </w:tc>
        <w:tc>
          <w:tcPr>
            <w:tcW w:w="675" w:type="dxa"/>
            <w:shd w:val="clear" w:color="auto" w:fill="auto"/>
          </w:tcPr>
          <w:p w:rsidR="002325D9" w:rsidRPr="00BD176B" w:rsidRDefault="002325D9" w:rsidP="002325D9">
            <w:r w:rsidRPr="00BD176B">
              <w:t>1100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rsidRPr="00BD176B">
              <w:t>550000</w:t>
            </w:r>
          </w:p>
        </w:tc>
        <w:tc>
          <w:tcPr>
            <w:tcW w:w="1020" w:type="dxa"/>
            <w:shd w:val="clear" w:color="auto" w:fill="auto"/>
          </w:tcPr>
          <w:p w:rsidR="002325D9" w:rsidRPr="00BD176B" w:rsidRDefault="002325D9" w:rsidP="002325D9">
            <w:r w:rsidRPr="00BD176B">
              <w:t>550000</w:t>
            </w:r>
          </w:p>
        </w:tc>
        <w:tc>
          <w:tcPr>
            <w:tcW w:w="1200" w:type="dxa"/>
            <w:shd w:val="clear" w:color="auto" w:fill="auto"/>
          </w:tcPr>
          <w:p w:rsidR="002325D9" w:rsidRPr="00EE34FA" w:rsidRDefault="002325D9" w:rsidP="002325D9">
            <w:pPr>
              <w:rPr>
                <w:sz w:val="18"/>
                <w:szCs w:val="18"/>
              </w:rPr>
            </w:pPr>
          </w:p>
        </w:tc>
      </w:tr>
      <w:tr w:rsidR="002325D9" w:rsidRPr="00EE34FA" w:rsidTr="00EE34FA">
        <w:tc>
          <w:tcPr>
            <w:tcW w:w="454" w:type="dxa"/>
            <w:shd w:val="clear" w:color="auto" w:fill="auto"/>
          </w:tcPr>
          <w:p w:rsidR="002325D9" w:rsidRPr="00BD176B" w:rsidRDefault="002325D9" w:rsidP="002325D9">
            <w:r w:rsidRPr="00BD176B">
              <w:t>3</w:t>
            </w:r>
          </w:p>
        </w:tc>
        <w:tc>
          <w:tcPr>
            <w:tcW w:w="460" w:type="dxa"/>
            <w:shd w:val="clear" w:color="auto" w:fill="auto"/>
          </w:tcPr>
          <w:p w:rsidR="002325D9" w:rsidRPr="00BD176B" w:rsidRDefault="002325D9" w:rsidP="002325D9">
            <w:r w:rsidRPr="00BD176B">
              <w:t>2</w:t>
            </w:r>
          </w:p>
        </w:tc>
        <w:tc>
          <w:tcPr>
            <w:tcW w:w="939" w:type="dxa"/>
            <w:shd w:val="clear" w:color="auto" w:fill="auto"/>
          </w:tcPr>
          <w:p w:rsidR="002325D9" w:rsidRPr="00BD176B" w:rsidRDefault="002325D9" w:rsidP="002325D9">
            <w:r w:rsidRPr="00BD176B">
              <w:t>Todi</w:t>
            </w:r>
          </w:p>
        </w:tc>
        <w:tc>
          <w:tcPr>
            <w:tcW w:w="983" w:type="dxa"/>
            <w:shd w:val="clear" w:color="auto" w:fill="auto"/>
          </w:tcPr>
          <w:p w:rsidR="002325D9" w:rsidRPr="00BD176B" w:rsidRDefault="002325D9" w:rsidP="002325D9">
            <w:r w:rsidRPr="00BD176B">
              <w:t>Llambro</w:t>
            </w:r>
          </w:p>
        </w:tc>
        <w:tc>
          <w:tcPr>
            <w:tcW w:w="995" w:type="dxa"/>
            <w:shd w:val="clear" w:color="auto" w:fill="auto"/>
          </w:tcPr>
          <w:p w:rsidR="002325D9" w:rsidRPr="00BD176B" w:rsidRDefault="002325D9" w:rsidP="002325D9">
            <w:r w:rsidRPr="00BD176B">
              <w:t>Kaçani</w:t>
            </w:r>
          </w:p>
        </w:tc>
        <w:tc>
          <w:tcPr>
            <w:tcW w:w="898" w:type="dxa"/>
            <w:shd w:val="clear" w:color="auto" w:fill="auto"/>
          </w:tcPr>
          <w:p w:rsidR="002325D9" w:rsidRPr="00BD176B" w:rsidRDefault="002325D9" w:rsidP="002325D9">
            <w:r w:rsidRPr="00BD176B">
              <w:t>106/9</w:t>
            </w:r>
          </w:p>
        </w:tc>
        <w:tc>
          <w:tcPr>
            <w:tcW w:w="675" w:type="dxa"/>
            <w:shd w:val="clear" w:color="auto" w:fill="auto"/>
          </w:tcPr>
          <w:p w:rsidR="002325D9" w:rsidRPr="00BD176B" w:rsidRDefault="002325D9" w:rsidP="002325D9">
            <w:r w:rsidRPr="00BD176B">
              <w:t>1750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rsidRPr="00BD176B">
              <w:t>875000</w:t>
            </w:r>
          </w:p>
        </w:tc>
        <w:tc>
          <w:tcPr>
            <w:tcW w:w="1020" w:type="dxa"/>
            <w:shd w:val="clear" w:color="auto" w:fill="auto"/>
          </w:tcPr>
          <w:p w:rsidR="002325D9" w:rsidRPr="00BD176B" w:rsidRDefault="002325D9" w:rsidP="002325D9">
            <w:r w:rsidRPr="00BD176B">
              <w:t>875000</w:t>
            </w:r>
          </w:p>
        </w:tc>
        <w:tc>
          <w:tcPr>
            <w:tcW w:w="1200" w:type="dxa"/>
            <w:shd w:val="clear" w:color="auto" w:fill="auto"/>
          </w:tcPr>
          <w:p w:rsidR="002325D9" w:rsidRPr="00EE34FA" w:rsidRDefault="002325D9" w:rsidP="002325D9">
            <w:pPr>
              <w:rPr>
                <w:sz w:val="18"/>
                <w:szCs w:val="18"/>
              </w:rPr>
            </w:pPr>
          </w:p>
        </w:tc>
      </w:tr>
      <w:tr w:rsidR="002325D9" w:rsidRPr="00EE34FA" w:rsidTr="00EE34FA">
        <w:tc>
          <w:tcPr>
            <w:tcW w:w="454" w:type="dxa"/>
            <w:shd w:val="clear" w:color="auto" w:fill="auto"/>
          </w:tcPr>
          <w:p w:rsidR="002325D9" w:rsidRPr="00BD176B" w:rsidRDefault="002325D9" w:rsidP="002325D9">
            <w:r w:rsidRPr="00BD176B">
              <w:t>1</w:t>
            </w:r>
          </w:p>
        </w:tc>
        <w:tc>
          <w:tcPr>
            <w:tcW w:w="460" w:type="dxa"/>
            <w:shd w:val="clear" w:color="auto" w:fill="auto"/>
          </w:tcPr>
          <w:p w:rsidR="002325D9" w:rsidRPr="00BD176B" w:rsidRDefault="002325D9" w:rsidP="002325D9">
            <w:r w:rsidRPr="00BD176B">
              <w:t>3</w:t>
            </w:r>
          </w:p>
        </w:tc>
        <w:tc>
          <w:tcPr>
            <w:tcW w:w="939" w:type="dxa"/>
            <w:shd w:val="clear" w:color="auto" w:fill="auto"/>
          </w:tcPr>
          <w:p w:rsidR="002325D9" w:rsidRPr="00BD176B" w:rsidRDefault="002325D9" w:rsidP="002325D9">
            <w:r w:rsidRPr="00BD176B">
              <w:t>Vasil</w:t>
            </w:r>
          </w:p>
        </w:tc>
        <w:tc>
          <w:tcPr>
            <w:tcW w:w="983" w:type="dxa"/>
            <w:shd w:val="clear" w:color="auto" w:fill="auto"/>
          </w:tcPr>
          <w:p w:rsidR="002325D9" w:rsidRPr="00BD176B" w:rsidRDefault="002325D9" w:rsidP="002325D9">
            <w:r w:rsidRPr="00BD176B">
              <w:t>Nasho</w:t>
            </w:r>
          </w:p>
        </w:tc>
        <w:tc>
          <w:tcPr>
            <w:tcW w:w="995" w:type="dxa"/>
            <w:shd w:val="clear" w:color="auto" w:fill="auto"/>
          </w:tcPr>
          <w:p w:rsidR="002325D9" w:rsidRPr="00BD176B" w:rsidRDefault="002325D9" w:rsidP="002325D9">
            <w:r w:rsidRPr="00BD176B">
              <w:t>Tita</w:t>
            </w:r>
          </w:p>
        </w:tc>
        <w:tc>
          <w:tcPr>
            <w:tcW w:w="898" w:type="dxa"/>
            <w:shd w:val="clear" w:color="auto" w:fill="auto"/>
          </w:tcPr>
          <w:p w:rsidR="002325D9" w:rsidRPr="00BD176B" w:rsidRDefault="002325D9" w:rsidP="002325D9">
            <w:r w:rsidRPr="00BD176B">
              <w:t>106/10</w:t>
            </w:r>
          </w:p>
        </w:tc>
        <w:tc>
          <w:tcPr>
            <w:tcW w:w="675" w:type="dxa"/>
            <w:shd w:val="clear" w:color="auto" w:fill="auto"/>
          </w:tcPr>
          <w:p w:rsidR="002325D9" w:rsidRPr="00BD176B" w:rsidRDefault="002325D9" w:rsidP="002325D9">
            <w:r w:rsidRPr="00BD176B">
              <w:t>750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rsidRPr="00BD176B">
              <w:t>375000</w:t>
            </w:r>
          </w:p>
        </w:tc>
        <w:tc>
          <w:tcPr>
            <w:tcW w:w="1020" w:type="dxa"/>
            <w:shd w:val="clear" w:color="auto" w:fill="auto"/>
          </w:tcPr>
          <w:p w:rsidR="002325D9" w:rsidRPr="00BD176B" w:rsidRDefault="002325D9" w:rsidP="002325D9">
            <w:r w:rsidRPr="00BD176B">
              <w:t>375000</w:t>
            </w:r>
          </w:p>
        </w:tc>
        <w:tc>
          <w:tcPr>
            <w:tcW w:w="1200" w:type="dxa"/>
            <w:shd w:val="clear" w:color="auto" w:fill="auto"/>
          </w:tcPr>
          <w:p w:rsidR="002325D9" w:rsidRPr="00EE34FA" w:rsidRDefault="002325D9" w:rsidP="002325D9">
            <w:pPr>
              <w:rPr>
                <w:sz w:val="18"/>
                <w:szCs w:val="18"/>
              </w:rPr>
            </w:pPr>
          </w:p>
        </w:tc>
      </w:tr>
      <w:tr w:rsidR="002325D9" w:rsidRPr="00EE34FA" w:rsidTr="00EE34FA">
        <w:tc>
          <w:tcPr>
            <w:tcW w:w="454" w:type="dxa"/>
            <w:shd w:val="clear" w:color="auto" w:fill="auto"/>
          </w:tcPr>
          <w:p w:rsidR="002325D9" w:rsidRPr="00BD176B" w:rsidRDefault="002325D9" w:rsidP="002325D9">
            <w:r w:rsidRPr="00BD176B">
              <w:t>6</w:t>
            </w:r>
          </w:p>
        </w:tc>
        <w:tc>
          <w:tcPr>
            <w:tcW w:w="460" w:type="dxa"/>
            <w:shd w:val="clear" w:color="auto" w:fill="auto"/>
          </w:tcPr>
          <w:p w:rsidR="002325D9" w:rsidRPr="00BD176B" w:rsidRDefault="002325D9" w:rsidP="002325D9">
            <w:r w:rsidRPr="00BD176B">
              <w:t>4</w:t>
            </w:r>
          </w:p>
        </w:tc>
        <w:tc>
          <w:tcPr>
            <w:tcW w:w="939" w:type="dxa"/>
            <w:shd w:val="clear" w:color="auto" w:fill="auto"/>
          </w:tcPr>
          <w:p w:rsidR="002325D9" w:rsidRPr="00BD176B" w:rsidRDefault="002325D9" w:rsidP="002325D9">
            <w:r w:rsidRPr="00BD176B">
              <w:t>Novruz</w:t>
            </w:r>
          </w:p>
        </w:tc>
        <w:tc>
          <w:tcPr>
            <w:tcW w:w="983" w:type="dxa"/>
            <w:shd w:val="clear" w:color="auto" w:fill="auto"/>
          </w:tcPr>
          <w:p w:rsidR="002325D9" w:rsidRPr="00BD176B" w:rsidRDefault="002325D9" w:rsidP="002325D9">
            <w:r w:rsidRPr="00BD176B">
              <w:t>Sabri</w:t>
            </w:r>
          </w:p>
        </w:tc>
        <w:tc>
          <w:tcPr>
            <w:tcW w:w="995" w:type="dxa"/>
            <w:shd w:val="clear" w:color="auto" w:fill="auto"/>
          </w:tcPr>
          <w:p w:rsidR="002325D9" w:rsidRPr="00BD176B" w:rsidRDefault="002325D9" w:rsidP="002325D9">
            <w:r w:rsidRPr="00BD176B">
              <w:t>Tahiri</w:t>
            </w:r>
          </w:p>
        </w:tc>
        <w:tc>
          <w:tcPr>
            <w:tcW w:w="898" w:type="dxa"/>
            <w:shd w:val="clear" w:color="auto" w:fill="auto"/>
          </w:tcPr>
          <w:p w:rsidR="002325D9" w:rsidRPr="00BD176B" w:rsidRDefault="002325D9" w:rsidP="002325D9">
            <w:r w:rsidRPr="00BD176B">
              <w:t>106/18</w:t>
            </w:r>
          </w:p>
        </w:tc>
        <w:tc>
          <w:tcPr>
            <w:tcW w:w="675" w:type="dxa"/>
            <w:shd w:val="clear" w:color="auto" w:fill="auto"/>
          </w:tcPr>
          <w:p w:rsidR="002325D9" w:rsidRPr="00BD176B" w:rsidRDefault="002325D9" w:rsidP="002325D9">
            <w:r w:rsidRPr="00BD176B">
              <w:t>3000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rsidRPr="00BD176B">
              <w:t>1500000</w:t>
            </w:r>
          </w:p>
        </w:tc>
        <w:tc>
          <w:tcPr>
            <w:tcW w:w="1020" w:type="dxa"/>
            <w:shd w:val="clear" w:color="auto" w:fill="auto"/>
          </w:tcPr>
          <w:p w:rsidR="002325D9" w:rsidRPr="00BD176B" w:rsidRDefault="002325D9" w:rsidP="002325D9">
            <w:r w:rsidRPr="00BD176B">
              <w:t>1500000</w:t>
            </w:r>
          </w:p>
        </w:tc>
        <w:tc>
          <w:tcPr>
            <w:tcW w:w="1200" w:type="dxa"/>
            <w:shd w:val="clear" w:color="auto" w:fill="auto"/>
          </w:tcPr>
          <w:p w:rsidR="002325D9" w:rsidRPr="00EE34FA" w:rsidRDefault="002325D9" w:rsidP="002325D9">
            <w:pPr>
              <w:rPr>
                <w:sz w:val="18"/>
                <w:szCs w:val="18"/>
              </w:rPr>
            </w:pPr>
          </w:p>
        </w:tc>
      </w:tr>
      <w:tr w:rsidR="002325D9" w:rsidRPr="00EE34FA" w:rsidTr="00EE34FA">
        <w:tc>
          <w:tcPr>
            <w:tcW w:w="454" w:type="dxa"/>
            <w:shd w:val="clear" w:color="auto" w:fill="auto"/>
          </w:tcPr>
          <w:p w:rsidR="002325D9" w:rsidRPr="00BD176B" w:rsidRDefault="002325D9" w:rsidP="002325D9">
            <w:r w:rsidRPr="00BD176B">
              <w:t>B</w:t>
            </w:r>
          </w:p>
        </w:tc>
        <w:tc>
          <w:tcPr>
            <w:tcW w:w="460" w:type="dxa"/>
            <w:shd w:val="clear" w:color="auto" w:fill="auto"/>
          </w:tcPr>
          <w:p w:rsidR="002325D9" w:rsidRPr="00EE34FA" w:rsidRDefault="002325D9" w:rsidP="002325D9">
            <w:pPr>
              <w:rPr>
                <w:sz w:val="18"/>
                <w:szCs w:val="18"/>
              </w:rPr>
            </w:pPr>
          </w:p>
        </w:tc>
        <w:tc>
          <w:tcPr>
            <w:tcW w:w="939" w:type="dxa"/>
            <w:shd w:val="clear" w:color="auto" w:fill="auto"/>
          </w:tcPr>
          <w:p w:rsidR="002325D9" w:rsidRPr="00BD176B" w:rsidRDefault="002325D9" w:rsidP="002325D9">
            <w:r w:rsidRPr="00BD176B">
              <w:t>Novruz</w:t>
            </w:r>
          </w:p>
        </w:tc>
        <w:tc>
          <w:tcPr>
            <w:tcW w:w="983" w:type="dxa"/>
            <w:shd w:val="clear" w:color="auto" w:fill="auto"/>
          </w:tcPr>
          <w:p w:rsidR="002325D9" w:rsidRPr="00BD176B" w:rsidRDefault="002325D9" w:rsidP="002325D9">
            <w:r w:rsidRPr="00BD176B">
              <w:t>Sabri</w:t>
            </w:r>
          </w:p>
        </w:tc>
        <w:tc>
          <w:tcPr>
            <w:tcW w:w="995" w:type="dxa"/>
            <w:shd w:val="clear" w:color="auto" w:fill="auto"/>
          </w:tcPr>
          <w:p w:rsidR="002325D9" w:rsidRPr="00BD176B" w:rsidRDefault="002325D9" w:rsidP="002325D9">
            <w:r w:rsidRPr="00BD176B">
              <w:t>Tahiri</w:t>
            </w:r>
          </w:p>
        </w:tc>
        <w:tc>
          <w:tcPr>
            <w:tcW w:w="898" w:type="dxa"/>
            <w:shd w:val="clear" w:color="auto" w:fill="auto"/>
          </w:tcPr>
          <w:p w:rsidR="002325D9" w:rsidRPr="00BD176B" w:rsidRDefault="002325D9" w:rsidP="002325D9">
            <w:r w:rsidRPr="00BD176B">
              <w:t>113/15</w:t>
            </w:r>
          </w:p>
        </w:tc>
        <w:tc>
          <w:tcPr>
            <w:tcW w:w="675" w:type="dxa"/>
            <w:shd w:val="clear" w:color="auto" w:fill="auto"/>
          </w:tcPr>
          <w:p w:rsidR="002325D9" w:rsidRPr="00BD176B" w:rsidRDefault="002325D9" w:rsidP="002325D9">
            <w:r w:rsidRPr="00BD176B">
              <w:t>3000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rsidRPr="00BD176B">
              <w:t>1500000</w:t>
            </w:r>
          </w:p>
        </w:tc>
        <w:tc>
          <w:tcPr>
            <w:tcW w:w="1020" w:type="dxa"/>
            <w:shd w:val="clear" w:color="auto" w:fill="auto"/>
          </w:tcPr>
          <w:p w:rsidR="002325D9" w:rsidRPr="00BD176B" w:rsidRDefault="002325D9" w:rsidP="002325D9">
            <w:r w:rsidRPr="00BD176B">
              <w:t>1500000</w:t>
            </w:r>
          </w:p>
        </w:tc>
        <w:tc>
          <w:tcPr>
            <w:tcW w:w="1200" w:type="dxa"/>
            <w:shd w:val="clear" w:color="auto" w:fill="auto"/>
          </w:tcPr>
          <w:p w:rsidR="002325D9" w:rsidRPr="00EE34FA" w:rsidRDefault="002325D9" w:rsidP="002325D9">
            <w:pPr>
              <w:rPr>
                <w:sz w:val="18"/>
                <w:szCs w:val="18"/>
              </w:rPr>
            </w:pPr>
          </w:p>
        </w:tc>
      </w:tr>
      <w:tr w:rsidR="002325D9" w:rsidRPr="00EE34FA" w:rsidTr="00EE34FA">
        <w:tc>
          <w:tcPr>
            <w:tcW w:w="454" w:type="dxa"/>
            <w:shd w:val="clear" w:color="auto" w:fill="auto"/>
          </w:tcPr>
          <w:p w:rsidR="002325D9" w:rsidRPr="00BD176B" w:rsidRDefault="002325D9" w:rsidP="002325D9">
            <w:r w:rsidRPr="00BD176B">
              <w:t>U</w:t>
            </w:r>
          </w:p>
        </w:tc>
        <w:tc>
          <w:tcPr>
            <w:tcW w:w="460" w:type="dxa"/>
            <w:shd w:val="clear" w:color="auto" w:fill="auto"/>
          </w:tcPr>
          <w:p w:rsidR="002325D9" w:rsidRPr="00BD176B" w:rsidRDefault="002325D9" w:rsidP="002325D9">
            <w:r w:rsidRPr="00BD176B">
              <w:t>5</w:t>
            </w:r>
          </w:p>
        </w:tc>
        <w:tc>
          <w:tcPr>
            <w:tcW w:w="939" w:type="dxa"/>
            <w:shd w:val="clear" w:color="auto" w:fill="auto"/>
          </w:tcPr>
          <w:p w:rsidR="002325D9" w:rsidRPr="00BD176B" w:rsidRDefault="002325D9" w:rsidP="002325D9">
            <w:r w:rsidRPr="00BD176B">
              <w:t>Elez</w:t>
            </w:r>
          </w:p>
        </w:tc>
        <w:tc>
          <w:tcPr>
            <w:tcW w:w="983" w:type="dxa"/>
            <w:shd w:val="clear" w:color="auto" w:fill="auto"/>
          </w:tcPr>
          <w:p w:rsidR="002325D9" w:rsidRPr="00BD176B" w:rsidRDefault="002325D9" w:rsidP="002325D9">
            <w:r w:rsidRPr="00BD176B">
              <w:t>Sabri</w:t>
            </w:r>
          </w:p>
        </w:tc>
        <w:tc>
          <w:tcPr>
            <w:tcW w:w="995" w:type="dxa"/>
            <w:shd w:val="clear" w:color="auto" w:fill="auto"/>
          </w:tcPr>
          <w:p w:rsidR="002325D9" w:rsidRPr="00BD176B" w:rsidRDefault="002325D9" w:rsidP="002325D9">
            <w:r w:rsidRPr="00BD176B">
              <w:t>Tahiri</w:t>
            </w:r>
          </w:p>
        </w:tc>
        <w:tc>
          <w:tcPr>
            <w:tcW w:w="898" w:type="dxa"/>
            <w:shd w:val="clear" w:color="auto" w:fill="auto"/>
          </w:tcPr>
          <w:p w:rsidR="002325D9" w:rsidRPr="00BD176B" w:rsidRDefault="002325D9" w:rsidP="002325D9">
            <w:r w:rsidRPr="00BD176B">
              <w:t>113/9</w:t>
            </w:r>
          </w:p>
        </w:tc>
        <w:tc>
          <w:tcPr>
            <w:tcW w:w="675" w:type="dxa"/>
            <w:shd w:val="clear" w:color="auto" w:fill="auto"/>
          </w:tcPr>
          <w:p w:rsidR="002325D9" w:rsidRPr="00BD176B" w:rsidRDefault="002325D9" w:rsidP="002325D9">
            <w:r w:rsidRPr="00BD176B">
              <w:t>3680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rsidRPr="00BD176B">
              <w:t>1840000</w:t>
            </w:r>
          </w:p>
        </w:tc>
        <w:tc>
          <w:tcPr>
            <w:tcW w:w="1020" w:type="dxa"/>
            <w:shd w:val="clear" w:color="auto" w:fill="auto"/>
          </w:tcPr>
          <w:p w:rsidR="002325D9" w:rsidRPr="00BD176B" w:rsidRDefault="002325D9" w:rsidP="002325D9">
            <w:r w:rsidRPr="00BD176B">
              <w:t>1840000</w:t>
            </w:r>
          </w:p>
        </w:tc>
        <w:tc>
          <w:tcPr>
            <w:tcW w:w="1200" w:type="dxa"/>
            <w:shd w:val="clear" w:color="auto" w:fill="auto"/>
          </w:tcPr>
          <w:p w:rsidR="002325D9" w:rsidRPr="00EE34FA" w:rsidRDefault="002325D9" w:rsidP="002325D9">
            <w:pPr>
              <w:rPr>
                <w:sz w:val="18"/>
                <w:szCs w:val="18"/>
              </w:rPr>
            </w:pPr>
          </w:p>
        </w:tc>
      </w:tr>
      <w:tr w:rsidR="002325D9" w:rsidRPr="00EE34FA" w:rsidTr="00EE34FA">
        <w:tc>
          <w:tcPr>
            <w:tcW w:w="454" w:type="dxa"/>
            <w:shd w:val="clear" w:color="auto" w:fill="auto"/>
          </w:tcPr>
          <w:p w:rsidR="002325D9" w:rsidRPr="00BD176B" w:rsidRDefault="002325D9" w:rsidP="002325D9">
            <w:r w:rsidRPr="00BD176B">
              <w:t>N</w:t>
            </w:r>
          </w:p>
        </w:tc>
        <w:tc>
          <w:tcPr>
            <w:tcW w:w="460" w:type="dxa"/>
            <w:shd w:val="clear" w:color="auto" w:fill="auto"/>
          </w:tcPr>
          <w:p w:rsidR="002325D9" w:rsidRPr="00BD176B" w:rsidRDefault="002325D9" w:rsidP="002325D9">
            <w:r w:rsidRPr="00BD176B">
              <w:t>6</w:t>
            </w:r>
          </w:p>
        </w:tc>
        <w:tc>
          <w:tcPr>
            <w:tcW w:w="939" w:type="dxa"/>
            <w:shd w:val="clear" w:color="auto" w:fill="auto"/>
          </w:tcPr>
          <w:p w:rsidR="002325D9" w:rsidRPr="00BD176B" w:rsidRDefault="002325D9" w:rsidP="002325D9">
            <w:r w:rsidRPr="00BD176B">
              <w:t>Abedin</w:t>
            </w:r>
          </w:p>
        </w:tc>
        <w:tc>
          <w:tcPr>
            <w:tcW w:w="983" w:type="dxa"/>
            <w:shd w:val="clear" w:color="auto" w:fill="auto"/>
          </w:tcPr>
          <w:p w:rsidR="002325D9" w:rsidRPr="00BD176B" w:rsidRDefault="002325D9" w:rsidP="002325D9">
            <w:r w:rsidRPr="00BD176B">
              <w:t>Sabri</w:t>
            </w:r>
          </w:p>
        </w:tc>
        <w:tc>
          <w:tcPr>
            <w:tcW w:w="995" w:type="dxa"/>
            <w:shd w:val="clear" w:color="auto" w:fill="auto"/>
          </w:tcPr>
          <w:p w:rsidR="002325D9" w:rsidRPr="00BD176B" w:rsidRDefault="002325D9" w:rsidP="002325D9">
            <w:r w:rsidRPr="00BD176B">
              <w:t>Tahiri</w:t>
            </w:r>
          </w:p>
        </w:tc>
        <w:tc>
          <w:tcPr>
            <w:tcW w:w="898" w:type="dxa"/>
            <w:shd w:val="clear" w:color="auto" w:fill="auto"/>
          </w:tcPr>
          <w:p w:rsidR="002325D9" w:rsidRPr="00BD176B" w:rsidRDefault="002325D9" w:rsidP="002325D9">
            <w:r w:rsidRPr="00BD176B">
              <w:t>113/7</w:t>
            </w:r>
          </w:p>
        </w:tc>
        <w:tc>
          <w:tcPr>
            <w:tcW w:w="675" w:type="dxa"/>
            <w:shd w:val="clear" w:color="auto" w:fill="auto"/>
          </w:tcPr>
          <w:p w:rsidR="002325D9" w:rsidRPr="00BD176B" w:rsidRDefault="002325D9" w:rsidP="002325D9">
            <w:r w:rsidRPr="00BD176B">
              <w:t>1500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t>750000</w:t>
            </w:r>
          </w:p>
        </w:tc>
        <w:tc>
          <w:tcPr>
            <w:tcW w:w="1020" w:type="dxa"/>
            <w:shd w:val="clear" w:color="auto" w:fill="auto"/>
          </w:tcPr>
          <w:p w:rsidR="002325D9" w:rsidRPr="00BD176B" w:rsidRDefault="002325D9" w:rsidP="002325D9">
            <w:r>
              <w:t>750000</w:t>
            </w:r>
          </w:p>
        </w:tc>
        <w:tc>
          <w:tcPr>
            <w:tcW w:w="1200" w:type="dxa"/>
            <w:shd w:val="clear" w:color="auto" w:fill="auto"/>
          </w:tcPr>
          <w:p w:rsidR="002325D9" w:rsidRPr="00EE34FA" w:rsidRDefault="002325D9" w:rsidP="002325D9">
            <w:pPr>
              <w:rPr>
                <w:sz w:val="18"/>
                <w:szCs w:val="18"/>
              </w:rPr>
            </w:pPr>
          </w:p>
        </w:tc>
      </w:tr>
      <w:tr w:rsidR="002325D9" w:rsidRPr="00EE34FA" w:rsidTr="00EE34FA">
        <w:tc>
          <w:tcPr>
            <w:tcW w:w="454" w:type="dxa"/>
            <w:shd w:val="clear" w:color="auto" w:fill="auto"/>
          </w:tcPr>
          <w:p w:rsidR="002325D9" w:rsidRPr="00BD176B" w:rsidRDefault="002325D9" w:rsidP="002325D9">
            <w:r w:rsidRPr="00BD176B">
              <w:t>A</w:t>
            </w:r>
          </w:p>
        </w:tc>
        <w:tc>
          <w:tcPr>
            <w:tcW w:w="460" w:type="dxa"/>
            <w:shd w:val="clear" w:color="auto" w:fill="auto"/>
          </w:tcPr>
          <w:p w:rsidR="002325D9" w:rsidRPr="00EE34FA" w:rsidRDefault="002325D9" w:rsidP="002325D9">
            <w:pPr>
              <w:rPr>
                <w:sz w:val="18"/>
                <w:szCs w:val="18"/>
              </w:rPr>
            </w:pPr>
          </w:p>
        </w:tc>
        <w:tc>
          <w:tcPr>
            <w:tcW w:w="939" w:type="dxa"/>
            <w:shd w:val="clear" w:color="auto" w:fill="auto"/>
          </w:tcPr>
          <w:p w:rsidR="002325D9" w:rsidRPr="00BD176B" w:rsidRDefault="002325D9" w:rsidP="002325D9">
            <w:r w:rsidRPr="00BD176B">
              <w:t>Abedin</w:t>
            </w:r>
          </w:p>
        </w:tc>
        <w:tc>
          <w:tcPr>
            <w:tcW w:w="983" w:type="dxa"/>
            <w:shd w:val="clear" w:color="auto" w:fill="auto"/>
          </w:tcPr>
          <w:p w:rsidR="002325D9" w:rsidRPr="00BD176B" w:rsidRDefault="002325D9" w:rsidP="002325D9">
            <w:r w:rsidRPr="00BD176B">
              <w:t>Sabri</w:t>
            </w:r>
          </w:p>
        </w:tc>
        <w:tc>
          <w:tcPr>
            <w:tcW w:w="995" w:type="dxa"/>
            <w:shd w:val="clear" w:color="auto" w:fill="auto"/>
          </w:tcPr>
          <w:p w:rsidR="002325D9" w:rsidRPr="00BD176B" w:rsidRDefault="002325D9" w:rsidP="002325D9">
            <w:r w:rsidRPr="00BD176B">
              <w:t>Tahiri</w:t>
            </w:r>
          </w:p>
        </w:tc>
        <w:tc>
          <w:tcPr>
            <w:tcW w:w="898" w:type="dxa"/>
            <w:shd w:val="clear" w:color="auto" w:fill="auto"/>
          </w:tcPr>
          <w:p w:rsidR="002325D9" w:rsidRPr="00BD176B" w:rsidRDefault="002325D9" w:rsidP="002325D9">
            <w:r w:rsidRPr="00BD176B">
              <w:t>113/12</w:t>
            </w:r>
          </w:p>
        </w:tc>
        <w:tc>
          <w:tcPr>
            <w:tcW w:w="675" w:type="dxa"/>
            <w:shd w:val="clear" w:color="auto" w:fill="auto"/>
          </w:tcPr>
          <w:p w:rsidR="002325D9" w:rsidRPr="00BD176B" w:rsidRDefault="002325D9" w:rsidP="002325D9">
            <w:r w:rsidRPr="00BD176B">
              <w:t>6450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rsidRPr="00BD176B">
              <w:t>3225000</w:t>
            </w:r>
          </w:p>
        </w:tc>
        <w:tc>
          <w:tcPr>
            <w:tcW w:w="1020" w:type="dxa"/>
            <w:shd w:val="clear" w:color="auto" w:fill="auto"/>
          </w:tcPr>
          <w:p w:rsidR="002325D9" w:rsidRPr="00BD176B" w:rsidRDefault="002325D9" w:rsidP="002325D9">
            <w:r w:rsidRPr="00BD176B">
              <w:t>3225000</w:t>
            </w:r>
          </w:p>
        </w:tc>
        <w:tc>
          <w:tcPr>
            <w:tcW w:w="1200" w:type="dxa"/>
            <w:shd w:val="clear" w:color="auto" w:fill="auto"/>
          </w:tcPr>
          <w:p w:rsidR="002325D9" w:rsidRPr="00EE34FA" w:rsidRDefault="002325D9" w:rsidP="002325D9">
            <w:pPr>
              <w:rPr>
                <w:sz w:val="18"/>
                <w:szCs w:val="18"/>
              </w:rPr>
            </w:pPr>
          </w:p>
        </w:tc>
      </w:tr>
      <w:tr w:rsidR="002325D9" w:rsidRPr="00EE34FA" w:rsidTr="00EE34FA">
        <w:tc>
          <w:tcPr>
            <w:tcW w:w="454" w:type="dxa"/>
            <w:shd w:val="clear" w:color="auto" w:fill="auto"/>
          </w:tcPr>
          <w:p w:rsidR="002325D9" w:rsidRPr="00BD176B" w:rsidRDefault="002325D9" w:rsidP="002325D9">
            <w:r w:rsidRPr="00BD176B">
              <w:t>V</w:t>
            </w:r>
          </w:p>
        </w:tc>
        <w:tc>
          <w:tcPr>
            <w:tcW w:w="460" w:type="dxa"/>
            <w:shd w:val="clear" w:color="auto" w:fill="auto"/>
          </w:tcPr>
          <w:p w:rsidR="002325D9" w:rsidRPr="00BD176B" w:rsidRDefault="002325D9" w:rsidP="002325D9">
            <w:r w:rsidRPr="00BD176B">
              <w:t>7</w:t>
            </w:r>
          </w:p>
        </w:tc>
        <w:tc>
          <w:tcPr>
            <w:tcW w:w="939" w:type="dxa"/>
            <w:shd w:val="clear" w:color="auto" w:fill="auto"/>
          </w:tcPr>
          <w:p w:rsidR="002325D9" w:rsidRPr="00BD176B" w:rsidRDefault="002325D9" w:rsidP="002325D9">
            <w:r w:rsidRPr="00BD176B">
              <w:t xml:space="preserve">Ligor </w:t>
            </w:r>
          </w:p>
        </w:tc>
        <w:tc>
          <w:tcPr>
            <w:tcW w:w="983" w:type="dxa"/>
            <w:shd w:val="clear" w:color="auto" w:fill="auto"/>
          </w:tcPr>
          <w:p w:rsidR="002325D9" w:rsidRPr="00BD176B" w:rsidRDefault="002325D9" w:rsidP="002325D9">
            <w:r w:rsidRPr="00BD176B">
              <w:t>Marko</w:t>
            </w:r>
          </w:p>
        </w:tc>
        <w:tc>
          <w:tcPr>
            <w:tcW w:w="995" w:type="dxa"/>
            <w:shd w:val="clear" w:color="auto" w:fill="auto"/>
          </w:tcPr>
          <w:p w:rsidR="002325D9" w:rsidRPr="00BD176B" w:rsidRDefault="002325D9" w:rsidP="002325D9">
            <w:r w:rsidRPr="00BD176B">
              <w:t>Dëma</w:t>
            </w:r>
          </w:p>
        </w:tc>
        <w:tc>
          <w:tcPr>
            <w:tcW w:w="898" w:type="dxa"/>
            <w:shd w:val="clear" w:color="auto" w:fill="auto"/>
          </w:tcPr>
          <w:p w:rsidR="002325D9" w:rsidRPr="00BD176B" w:rsidRDefault="002325D9" w:rsidP="002325D9">
            <w:r w:rsidRPr="00BD176B">
              <w:t>106/12</w:t>
            </w:r>
          </w:p>
        </w:tc>
        <w:tc>
          <w:tcPr>
            <w:tcW w:w="675" w:type="dxa"/>
            <w:shd w:val="clear" w:color="auto" w:fill="auto"/>
          </w:tcPr>
          <w:p w:rsidR="002325D9" w:rsidRPr="00BD176B" w:rsidRDefault="002325D9" w:rsidP="002325D9">
            <w:r w:rsidRPr="00BD176B">
              <w:t>3000</w:t>
            </w:r>
          </w:p>
        </w:tc>
        <w:tc>
          <w:tcPr>
            <w:tcW w:w="861" w:type="dxa"/>
            <w:shd w:val="clear" w:color="auto" w:fill="auto"/>
          </w:tcPr>
          <w:p w:rsidR="002325D9" w:rsidRPr="00BD176B" w:rsidRDefault="002325D9" w:rsidP="002325D9">
            <w:r w:rsidRPr="00BD176B">
              <w:t>500</w:t>
            </w:r>
          </w:p>
        </w:tc>
        <w:tc>
          <w:tcPr>
            <w:tcW w:w="983" w:type="dxa"/>
            <w:shd w:val="clear" w:color="auto" w:fill="auto"/>
          </w:tcPr>
          <w:p w:rsidR="002325D9" w:rsidRPr="00BD176B" w:rsidRDefault="002325D9" w:rsidP="002325D9">
            <w:r w:rsidRPr="00BD176B">
              <w:t>1500000</w:t>
            </w:r>
          </w:p>
        </w:tc>
        <w:tc>
          <w:tcPr>
            <w:tcW w:w="1020" w:type="dxa"/>
            <w:shd w:val="clear" w:color="auto" w:fill="auto"/>
          </w:tcPr>
          <w:p w:rsidR="002325D9" w:rsidRPr="00BD176B" w:rsidRDefault="002325D9" w:rsidP="002325D9">
            <w:r w:rsidRPr="00BD176B">
              <w:t>1500000</w:t>
            </w:r>
          </w:p>
        </w:tc>
        <w:tc>
          <w:tcPr>
            <w:tcW w:w="1200" w:type="dxa"/>
            <w:shd w:val="clear" w:color="auto" w:fill="auto"/>
          </w:tcPr>
          <w:p w:rsidR="002325D9" w:rsidRPr="00BD176B" w:rsidRDefault="002325D9" w:rsidP="002325D9">
            <w:r w:rsidRPr="00BD176B">
              <w:t>Pa certif.</w:t>
            </w:r>
          </w:p>
        </w:tc>
      </w:tr>
      <w:tr w:rsidR="002325D9" w:rsidRPr="00EE34FA" w:rsidTr="00EE34FA">
        <w:tc>
          <w:tcPr>
            <w:tcW w:w="454" w:type="dxa"/>
            <w:shd w:val="clear" w:color="auto" w:fill="auto"/>
          </w:tcPr>
          <w:p w:rsidR="002325D9" w:rsidRPr="00AD2A4F" w:rsidRDefault="002325D9" w:rsidP="002325D9">
            <w:r>
              <w:t>I</w:t>
            </w:r>
          </w:p>
        </w:tc>
        <w:tc>
          <w:tcPr>
            <w:tcW w:w="460" w:type="dxa"/>
            <w:shd w:val="clear" w:color="auto" w:fill="auto"/>
          </w:tcPr>
          <w:p w:rsidR="002325D9" w:rsidRPr="00EE34FA" w:rsidRDefault="002325D9" w:rsidP="002325D9">
            <w:pPr>
              <w:rPr>
                <w:sz w:val="18"/>
                <w:szCs w:val="18"/>
              </w:rPr>
            </w:pPr>
          </w:p>
        </w:tc>
        <w:tc>
          <w:tcPr>
            <w:tcW w:w="939" w:type="dxa"/>
            <w:shd w:val="clear" w:color="auto" w:fill="auto"/>
          </w:tcPr>
          <w:p w:rsidR="002325D9" w:rsidRPr="00EE34FA" w:rsidRDefault="002325D9" w:rsidP="002325D9">
            <w:pPr>
              <w:rPr>
                <w:sz w:val="18"/>
                <w:szCs w:val="18"/>
              </w:rPr>
            </w:pPr>
          </w:p>
        </w:tc>
        <w:tc>
          <w:tcPr>
            <w:tcW w:w="983" w:type="dxa"/>
            <w:shd w:val="clear" w:color="auto" w:fill="auto"/>
          </w:tcPr>
          <w:p w:rsidR="002325D9" w:rsidRPr="00EE34FA" w:rsidRDefault="002325D9" w:rsidP="002325D9">
            <w:pPr>
              <w:rPr>
                <w:sz w:val="18"/>
                <w:szCs w:val="18"/>
              </w:rPr>
            </w:pPr>
          </w:p>
        </w:tc>
        <w:tc>
          <w:tcPr>
            <w:tcW w:w="995" w:type="dxa"/>
            <w:shd w:val="clear" w:color="auto" w:fill="auto"/>
          </w:tcPr>
          <w:p w:rsidR="002325D9" w:rsidRPr="00EE34FA" w:rsidRDefault="002325D9" w:rsidP="002325D9">
            <w:pPr>
              <w:rPr>
                <w:sz w:val="18"/>
                <w:szCs w:val="18"/>
              </w:rPr>
            </w:pPr>
          </w:p>
        </w:tc>
        <w:tc>
          <w:tcPr>
            <w:tcW w:w="898" w:type="dxa"/>
            <w:shd w:val="clear" w:color="auto" w:fill="auto"/>
          </w:tcPr>
          <w:p w:rsidR="002325D9" w:rsidRPr="00EE34FA" w:rsidRDefault="002325D9" w:rsidP="002325D9">
            <w:pPr>
              <w:rPr>
                <w:sz w:val="18"/>
                <w:szCs w:val="18"/>
              </w:rPr>
            </w:pPr>
          </w:p>
        </w:tc>
        <w:tc>
          <w:tcPr>
            <w:tcW w:w="675" w:type="dxa"/>
            <w:shd w:val="clear" w:color="auto" w:fill="auto"/>
          </w:tcPr>
          <w:p w:rsidR="002325D9" w:rsidRPr="00EE34FA" w:rsidRDefault="002325D9" w:rsidP="002325D9">
            <w:pPr>
              <w:rPr>
                <w:sz w:val="18"/>
                <w:szCs w:val="18"/>
              </w:rPr>
            </w:pPr>
          </w:p>
        </w:tc>
        <w:tc>
          <w:tcPr>
            <w:tcW w:w="861" w:type="dxa"/>
            <w:shd w:val="clear" w:color="auto" w:fill="auto"/>
          </w:tcPr>
          <w:p w:rsidR="002325D9" w:rsidRPr="00EE34FA" w:rsidRDefault="002325D9" w:rsidP="002325D9">
            <w:pPr>
              <w:rPr>
                <w:sz w:val="18"/>
                <w:szCs w:val="18"/>
              </w:rPr>
            </w:pPr>
          </w:p>
        </w:tc>
        <w:tc>
          <w:tcPr>
            <w:tcW w:w="983" w:type="dxa"/>
            <w:shd w:val="clear" w:color="auto" w:fill="auto"/>
          </w:tcPr>
          <w:p w:rsidR="002325D9" w:rsidRPr="00EE34FA" w:rsidRDefault="002325D9" w:rsidP="002325D9">
            <w:pPr>
              <w:rPr>
                <w:sz w:val="18"/>
                <w:szCs w:val="18"/>
              </w:rPr>
            </w:pPr>
          </w:p>
        </w:tc>
        <w:tc>
          <w:tcPr>
            <w:tcW w:w="1020" w:type="dxa"/>
            <w:shd w:val="clear" w:color="auto" w:fill="auto"/>
          </w:tcPr>
          <w:p w:rsidR="002325D9" w:rsidRPr="00EE34FA" w:rsidRDefault="002325D9" w:rsidP="002325D9">
            <w:pPr>
              <w:rPr>
                <w:sz w:val="18"/>
                <w:szCs w:val="18"/>
              </w:rPr>
            </w:pPr>
          </w:p>
        </w:tc>
        <w:tc>
          <w:tcPr>
            <w:tcW w:w="1200" w:type="dxa"/>
            <w:shd w:val="clear" w:color="auto" w:fill="auto"/>
          </w:tcPr>
          <w:p w:rsidR="002325D9" w:rsidRPr="00EE34FA" w:rsidRDefault="002325D9" w:rsidP="002325D9">
            <w:pPr>
              <w:rPr>
                <w:sz w:val="18"/>
                <w:szCs w:val="18"/>
              </w:rPr>
            </w:pPr>
          </w:p>
        </w:tc>
      </w:tr>
    </w:tbl>
    <w:p w:rsidR="002325D9" w:rsidRPr="00BD176B" w:rsidRDefault="002325D9" w:rsidP="002325D9">
      <w:r>
        <w:tab/>
      </w:r>
      <w:r>
        <w:tab/>
      </w:r>
      <w:r>
        <w:tab/>
      </w:r>
      <w:r>
        <w:tab/>
      </w:r>
      <w:r w:rsidRPr="00BD176B">
        <w:t>Shuma</w:t>
      </w:r>
      <w:r w:rsidRPr="00BD176B">
        <w:tab/>
        <w:t xml:space="preserve">  24230</w:t>
      </w:r>
      <w:r w:rsidRPr="00BD176B">
        <w:tab/>
      </w:r>
      <w:r w:rsidRPr="00BD176B">
        <w:tab/>
      </w:r>
      <w:r w:rsidRPr="00BD176B">
        <w:tab/>
        <w:t xml:space="preserve"> Shuma</w:t>
      </w:r>
      <w:r w:rsidRPr="00BD176B">
        <w:tab/>
        <w:t xml:space="preserve">      12115000</w:t>
      </w:r>
    </w:p>
    <w:p w:rsidR="002325D9" w:rsidRPr="00BD176B" w:rsidRDefault="002325D9" w:rsidP="002325D9"/>
    <w:p w:rsidR="002325D9" w:rsidRPr="00BD176B" w:rsidRDefault="002325D9" w:rsidP="002325D9">
      <w:r w:rsidRPr="00BD176B">
        <w:t>Shënim: Mbyllet me numrin rendor 7</w:t>
      </w:r>
      <w:r>
        <w:t xml:space="preserve"> </w:t>
      </w:r>
      <w:r w:rsidRPr="00BD176B">
        <w:t>(shtatë)</w:t>
      </w:r>
      <w:r>
        <w:t>.</w:t>
      </w:r>
    </w:p>
    <w:p w:rsidR="002325D9" w:rsidRPr="00BD176B" w:rsidRDefault="002325D9" w:rsidP="002325D9">
      <w:r w:rsidRPr="00BD176B">
        <w:t>Shënim</w:t>
      </w:r>
      <w:r>
        <w:t>: P</w:t>
      </w:r>
      <w:r w:rsidRPr="00BD176B">
        <w:t>ër të gjithë personat me shënimin pa certifikat</w:t>
      </w:r>
      <w:r>
        <w:t>ë të</w:t>
      </w:r>
      <w:r w:rsidRPr="00BD176B">
        <w:t xml:space="preserve"> mbahet e bllokuar pagesa deri në një njo</w:t>
      </w:r>
      <w:r>
        <w:t>f</w:t>
      </w:r>
      <w:r w:rsidRPr="00BD176B">
        <w:t>tim të dytë nga ana jonë, deri sa të sjellin certifikatën për vërtetimin e pronësisë.</w:t>
      </w:r>
    </w:p>
    <w:p w:rsidR="002325D9" w:rsidRDefault="002325D9" w:rsidP="002325D9">
      <w:pPr>
        <w:pStyle w:val="Akti"/>
        <w:keepNext w:val="0"/>
      </w:pPr>
    </w:p>
    <w:p w:rsidR="002325D9" w:rsidRDefault="002325D9" w:rsidP="002325D9">
      <w:pPr>
        <w:pStyle w:val="Akti"/>
        <w:keepNext w:val="0"/>
      </w:pPr>
    </w:p>
    <w:p w:rsidR="002325D9" w:rsidRDefault="002325D9" w:rsidP="002325D9">
      <w:pPr>
        <w:pStyle w:val="Akti"/>
        <w:keepNext w:val="0"/>
      </w:pPr>
    </w:p>
    <w:p w:rsidR="002325D9" w:rsidRDefault="002325D9" w:rsidP="002325D9">
      <w:pPr>
        <w:pStyle w:val="Akti"/>
        <w:keepNext w:val="0"/>
      </w:pPr>
    </w:p>
    <w:p w:rsidR="002325D9" w:rsidRDefault="002325D9" w:rsidP="002325D9">
      <w:pPr>
        <w:pStyle w:val="Akti"/>
        <w:keepNext w:val="0"/>
      </w:pPr>
    </w:p>
    <w:p w:rsidR="002325D9" w:rsidRPr="00580CF7" w:rsidRDefault="002325D9" w:rsidP="002325D9">
      <w:pPr>
        <w:pStyle w:val="Akti"/>
      </w:pPr>
      <w:r w:rsidRPr="00580CF7">
        <w:t>Shpallje kërkese për shpronësim</w:t>
      </w:r>
    </w:p>
    <w:p w:rsidR="002325D9" w:rsidRPr="00580CF7" w:rsidRDefault="002325D9" w:rsidP="002325D9">
      <w:pPr>
        <w:pStyle w:val="Paragrafi"/>
      </w:pPr>
    </w:p>
    <w:p w:rsidR="002325D9" w:rsidRPr="00580CF7" w:rsidRDefault="002325D9" w:rsidP="002325D9">
      <w:pPr>
        <w:pStyle w:val="Paragrafi"/>
      </w:pPr>
      <w:r w:rsidRPr="00580CF7">
        <w:t>Ministria e Transportit dhe e Telekomunikacionit shpall kërkesën për shpronësim publik të pasurive të paluajtshme për rehabilitimin e segmentit rr</w:t>
      </w:r>
      <w:r>
        <w:t>ugor "Ura e Bunës-Muriqan"</w:t>
      </w:r>
      <w:r w:rsidRPr="00580CF7">
        <w:t>.</w:t>
      </w:r>
    </w:p>
    <w:p w:rsidR="002325D9" w:rsidRPr="00580CF7" w:rsidRDefault="002325D9" w:rsidP="002325D9">
      <w:pPr>
        <w:pStyle w:val="Paragrafi"/>
      </w:pPr>
      <w:r w:rsidRPr="00580CF7">
        <w:t>Subjekti kër</w:t>
      </w:r>
      <w:r>
        <w:t xml:space="preserve">kues i këtij shpronësimi është </w:t>
      </w:r>
      <w:r w:rsidRPr="00580CF7">
        <w:t>Drejtoria e Përgjithshme e Rrugëve</w:t>
      </w:r>
      <w:r>
        <w:t>.</w:t>
      </w:r>
    </w:p>
    <w:p w:rsidR="002325D9" w:rsidRPr="00580CF7" w:rsidRDefault="002325D9" w:rsidP="002325D9">
      <w:pPr>
        <w:pStyle w:val="Paragrafi"/>
      </w:pPr>
      <w:r w:rsidRPr="00580CF7">
        <w:t>Me anë të këtij publikimi në</w:t>
      </w:r>
      <w:r>
        <w:t xml:space="preserve"> </w:t>
      </w:r>
      <w:r w:rsidRPr="00580CF7">
        <w:t>shtyp, kërkojmë të vemë në</w:t>
      </w:r>
      <w:r>
        <w:t xml:space="preserve"> </w:t>
      </w:r>
      <w:r w:rsidRPr="00580CF7">
        <w:t>dijeni personat që preken nga ky shpronësim.</w:t>
      </w:r>
    </w:p>
    <w:p w:rsidR="002325D9" w:rsidRPr="00580CF7" w:rsidRDefault="002325D9" w:rsidP="002325D9">
      <w:pPr>
        <w:pStyle w:val="Paragrafi"/>
      </w:pPr>
      <w:r w:rsidRPr="00580CF7">
        <w:t xml:space="preserve">Vënia në dijeni konsiston në sipërfaqen që shpronësohet dhe masën </w:t>
      </w:r>
      <w:r>
        <w:t>e vlerësimit të llogaritur nga komisioni i s</w:t>
      </w:r>
      <w:r w:rsidRPr="00580CF7">
        <w:t>hpronësimit pranë Ministrisë së Transportit dhe të Telekomunikacionit për personat sipas listës emërore të mëposhtme.</w:t>
      </w:r>
    </w:p>
    <w:p w:rsidR="002325D9" w:rsidRPr="00580CF7" w:rsidRDefault="002325D9" w:rsidP="002325D9">
      <w:pPr>
        <w:pStyle w:val="Paragrafi"/>
      </w:pPr>
    </w:p>
    <w:p w:rsidR="002325D9" w:rsidRPr="00580CF7" w:rsidRDefault="002325D9" w:rsidP="002325D9">
      <w:pPr>
        <w:pStyle w:val="Paragrafi"/>
      </w:pPr>
    </w:p>
    <w:p w:rsidR="002325D9" w:rsidRPr="00580CF7" w:rsidRDefault="002325D9" w:rsidP="002325D9">
      <w:pPr>
        <w:pStyle w:val="Paragrafi"/>
        <w:ind w:firstLine="0"/>
      </w:pPr>
    </w:p>
    <w:p w:rsidR="002325D9" w:rsidRDefault="002325D9" w:rsidP="002325D9">
      <w:pPr>
        <w:pStyle w:val="Paragrafi"/>
      </w:pPr>
    </w:p>
    <w:p w:rsidR="002325D9" w:rsidRDefault="002325D9" w:rsidP="002325D9">
      <w:pPr>
        <w:pStyle w:val="Paragrafi"/>
      </w:pPr>
    </w:p>
    <w:p w:rsidR="002325D9" w:rsidRDefault="002325D9" w:rsidP="002325D9">
      <w:pPr>
        <w:pStyle w:val="Paragrafi"/>
      </w:pPr>
    </w:p>
    <w:p w:rsidR="002325D9" w:rsidRDefault="00D83078" w:rsidP="002325D9">
      <w:pPr>
        <w:pStyle w:val="Akti"/>
      </w:pPr>
      <w:r>
        <w:rPr>
          <w:noProof/>
          <w:lang w:eastAsia="en-GB"/>
        </w:rPr>
        <w:drawing>
          <wp:inline distT="0" distB="0" distL="0" distR="0">
            <wp:extent cx="5753100" cy="8181975"/>
            <wp:effectExtent l="0" t="0" r="0" b="9525"/>
            <wp:docPr id="1" name="Picture 1"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8181975"/>
                    </a:xfrm>
                    <a:prstGeom prst="rect">
                      <a:avLst/>
                    </a:prstGeom>
                    <a:noFill/>
                    <a:ln>
                      <a:noFill/>
                    </a:ln>
                  </pic:spPr>
                </pic:pic>
              </a:graphicData>
            </a:graphic>
          </wp:inline>
        </w:drawing>
      </w:r>
    </w:p>
    <w:p w:rsidR="002325D9" w:rsidRDefault="002325D9" w:rsidP="002325D9">
      <w:pPr>
        <w:pStyle w:val="Akti"/>
      </w:pPr>
    </w:p>
    <w:p w:rsidR="002325D9" w:rsidRDefault="002325D9" w:rsidP="002325D9">
      <w:pPr>
        <w:pStyle w:val="Akti"/>
      </w:pPr>
    </w:p>
    <w:p w:rsidR="002325D9" w:rsidRDefault="002325D9" w:rsidP="002325D9">
      <w:pPr>
        <w:pStyle w:val="Akti"/>
      </w:pPr>
    </w:p>
    <w:p w:rsidR="002325D9" w:rsidRDefault="002325D9" w:rsidP="002325D9">
      <w:pPr>
        <w:pStyle w:val="Akti"/>
      </w:pPr>
    </w:p>
    <w:p w:rsidR="002325D9" w:rsidRDefault="00D83078" w:rsidP="002325D9">
      <w:pPr>
        <w:pStyle w:val="Akti"/>
      </w:pPr>
      <w:r>
        <w:rPr>
          <w:noProof/>
          <w:lang w:eastAsia="en-GB"/>
        </w:rPr>
        <w:drawing>
          <wp:inline distT="0" distB="0" distL="0" distR="0">
            <wp:extent cx="5753100" cy="7858125"/>
            <wp:effectExtent l="0" t="0" r="0" b="9525"/>
            <wp:docPr id="2" name="Picture 2" desc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858125"/>
                    </a:xfrm>
                    <a:prstGeom prst="rect">
                      <a:avLst/>
                    </a:prstGeom>
                    <a:noFill/>
                    <a:ln>
                      <a:noFill/>
                    </a:ln>
                  </pic:spPr>
                </pic:pic>
              </a:graphicData>
            </a:graphic>
          </wp:inline>
        </w:drawing>
      </w:r>
    </w:p>
    <w:p w:rsidR="002325D9" w:rsidRDefault="002325D9" w:rsidP="002325D9">
      <w:pPr>
        <w:pStyle w:val="Akti"/>
      </w:pPr>
    </w:p>
    <w:p w:rsidR="002325D9" w:rsidRDefault="002325D9" w:rsidP="002325D9">
      <w:pPr>
        <w:pStyle w:val="Akti"/>
      </w:pPr>
    </w:p>
    <w:p w:rsidR="002325D9" w:rsidRDefault="002325D9" w:rsidP="002325D9">
      <w:pPr>
        <w:pStyle w:val="Akti"/>
      </w:pPr>
    </w:p>
    <w:p w:rsidR="002325D9" w:rsidRDefault="002325D9" w:rsidP="002325D9">
      <w:pPr>
        <w:pStyle w:val="Akti"/>
      </w:pPr>
    </w:p>
    <w:p w:rsidR="002325D9" w:rsidRDefault="002325D9" w:rsidP="002325D9">
      <w:pPr>
        <w:pStyle w:val="Paragrafi"/>
      </w:pPr>
    </w:p>
    <w:p w:rsidR="002325D9" w:rsidRDefault="002325D9" w:rsidP="002325D9">
      <w:pPr>
        <w:pStyle w:val="Paragrafi"/>
        <w:ind w:firstLine="0"/>
      </w:pPr>
    </w:p>
    <w:p w:rsidR="002325D9" w:rsidRDefault="00D83078" w:rsidP="00ED7BD1">
      <w:pPr>
        <w:pStyle w:val="Paragrafi"/>
        <w:ind w:firstLine="0"/>
        <w:jc w:val="center"/>
      </w:pPr>
      <w:r>
        <w:rPr>
          <w:noProof/>
          <w:lang w:val="en-GB" w:eastAsia="en-GB"/>
        </w:rPr>
        <w:drawing>
          <wp:inline distT="0" distB="0" distL="0" distR="0">
            <wp:extent cx="5762625" cy="7867650"/>
            <wp:effectExtent l="0" t="0" r="9525" b="0"/>
            <wp:docPr id="3" name="Picture 3" desc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867650"/>
                    </a:xfrm>
                    <a:prstGeom prst="rect">
                      <a:avLst/>
                    </a:prstGeom>
                    <a:noFill/>
                    <a:ln>
                      <a:noFill/>
                    </a:ln>
                  </pic:spPr>
                </pic:pic>
              </a:graphicData>
            </a:graphic>
          </wp:inline>
        </w:drawing>
      </w:r>
    </w:p>
    <w:p w:rsidR="00ED7BD1" w:rsidRDefault="00ED7BD1" w:rsidP="002325D9">
      <w:pPr>
        <w:pStyle w:val="Paragrafi"/>
      </w:pPr>
    </w:p>
    <w:p w:rsidR="00ED7BD1" w:rsidRDefault="00ED7BD1" w:rsidP="002325D9">
      <w:pPr>
        <w:pStyle w:val="Paragrafi"/>
      </w:pPr>
    </w:p>
    <w:p w:rsidR="00ED7BD1" w:rsidRDefault="00ED7BD1" w:rsidP="002325D9">
      <w:pPr>
        <w:pStyle w:val="Paragrafi"/>
      </w:pPr>
    </w:p>
    <w:p w:rsidR="00ED7BD1" w:rsidRDefault="00ED7BD1" w:rsidP="002325D9">
      <w:pPr>
        <w:pStyle w:val="Paragrafi"/>
      </w:pPr>
    </w:p>
    <w:p w:rsidR="00ED7BD1" w:rsidRDefault="00ED7BD1" w:rsidP="002325D9">
      <w:pPr>
        <w:pStyle w:val="Paragrafi"/>
      </w:pPr>
    </w:p>
    <w:p w:rsidR="00ED7BD1" w:rsidRDefault="00ED7BD1" w:rsidP="002325D9">
      <w:pPr>
        <w:pStyle w:val="Paragrafi"/>
      </w:pPr>
    </w:p>
    <w:p w:rsidR="00ED7BD1" w:rsidRDefault="00D83078" w:rsidP="00ED7BD1">
      <w:pPr>
        <w:pStyle w:val="Paragrafi"/>
        <w:ind w:firstLine="0"/>
        <w:jc w:val="center"/>
      </w:pPr>
      <w:r>
        <w:rPr>
          <w:noProof/>
          <w:lang w:val="en-GB" w:eastAsia="en-GB"/>
        </w:rPr>
        <w:drawing>
          <wp:inline distT="0" distB="0" distL="0" distR="0">
            <wp:extent cx="5753100" cy="8505825"/>
            <wp:effectExtent l="0" t="0" r="0" b="9525"/>
            <wp:docPr id="4" name="Picture 4" descr="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505825"/>
                    </a:xfrm>
                    <a:prstGeom prst="rect">
                      <a:avLst/>
                    </a:prstGeom>
                    <a:noFill/>
                    <a:ln>
                      <a:noFill/>
                    </a:ln>
                  </pic:spPr>
                </pic:pic>
              </a:graphicData>
            </a:graphic>
          </wp:inline>
        </w:drawing>
      </w:r>
    </w:p>
    <w:p w:rsidR="00ED7BD1" w:rsidRDefault="00ED7BD1" w:rsidP="002325D9">
      <w:pPr>
        <w:pStyle w:val="Paragrafi"/>
      </w:pPr>
    </w:p>
    <w:p w:rsidR="00ED7BD1" w:rsidRDefault="00ED7BD1" w:rsidP="002325D9">
      <w:pPr>
        <w:pStyle w:val="Paragrafi"/>
      </w:pPr>
    </w:p>
    <w:p w:rsidR="00D05B1E" w:rsidRDefault="00EC28EB" w:rsidP="00A7092F">
      <w:pPr>
        <w:pStyle w:val="Titulli"/>
      </w:pPr>
      <w:r w:rsidRPr="00A7092F">
        <w:t>VENDIM</w:t>
      </w:r>
    </w:p>
    <w:p w:rsidR="0032463A" w:rsidRDefault="00D05B1E" w:rsidP="00A7092F">
      <w:pPr>
        <w:pStyle w:val="Titulli"/>
        <w:rPr>
          <w:b w:val="0"/>
        </w:rPr>
      </w:pPr>
      <w:r w:rsidRPr="00A7092F">
        <w:rPr>
          <w:caps w:val="0"/>
        </w:rPr>
        <w:t xml:space="preserve"> </w:t>
      </w:r>
      <w:r>
        <w:rPr>
          <w:caps w:val="0"/>
        </w:rPr>
        <w:t>(</w:t>
      </w:r>
      <w:r w:rsidRPr="00D05B1E">
        <w:rPr>
          <w:b w:val="0"/>
          <w:caps w:val="0"/>
        </w:rPr>
        <w:t>i shkurtuar</w:t>
      </w:r>
      <w:r>
        <w:rPr>
          <w:b w:val="0"/>
          <w:caps w:val="0"/>
        </w:rPr>
        <w:t>)</w:t>
      </w:r>
    </w:p>
    <w:p w:rsidR="00EC28EB" w:rsidRDefault="00EC28EB" w:rsidP="0032463A">
      <w:pPr>
        <w:rPr>
          <w:lang w:val="en-GB"/>
        </w:rPr>
      </w:pPr>
    </w:p>
    <w:p w:rsidR="00EC28EB" w:rsidRPr="0032463A" w:rsidRDefault="00EC28EB" w:rsidP="00EC28EB">
      <w:pPr>
        <w:pStyle w:val="Paragrafi"/>
      </w:pPr>
      <w:r>
        <w:t xml:space="preserve">Gjykata e </w:t>
      </w:r>
      <w:r w:rsidR="00D05B1E">
        <w:t>Shkallës së Parë të</w:t>
      </w:r>
      <w:r w:rsidR="00A7092F">
        <w:t xml:space="preserve"> Skrapar</w:t>
      </w:r>
      <w:r w:rsidR="00D05B1E">
        <w:t>it</w:t>
      </w:r>
      <w:r w:rsidR="00A7092F">
        <w:t xml:space="preserve"> </w:t>
      </w:r>
      <w:r w:rsidR="00D05B1E">
        <w:t xml:space="preserve">me vendimin nr.254 datë 21.10.2003 ka vendosur të shpallë të zhdukur shtetasin Neim Hetem Braho, lindur në Kovaçanj-Skrapar dhe banues në Tiranë. </w:t>
      </w:r>
    </w:p>
    <w:sectPr w:rsidR="00EC28EB" w:rsidRPr="0032463A" w:rsidSect="007C5639">
      <w:footerReference w:type="even" r:id="rId10"/>
      <w:footerReference w:type="default" r:id="rId11"/>
      <w:pgSz w:w="11906" w:h="16838" w:code="9"/>
      <w:pgMar w:top="1418" w:right="1418" w:bottom="1418" w:left="1418" w:header="0" w:footer="1134" w:gutter="0"/>
      <w:pgNumType w:start="394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4FA" w:rsidRDefault="00EE34FA">
      <w:r>
        <w:separator/>
      </w:r>
    </w:p>
  </w:endnote>
  <w:endnote w:type="continuationSeparator" w:id="0">
    <w:p w:rsidR="00EE34FA" w:rsidRDefault="00EE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559" w:rsidRDefault="002A6559" w:rsidP="006859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6559" w:rsidRDefault="002A6559" w:rsidP="006859F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559" w:rsidRDefault="002A6559" w:rsidP="006859F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4FA" w:rsidRDefault="00EE34FA">
      <w:r>
        <w:separator/>
      </w:r>
    </w:p>
  </w:footnote>
  <w:footnote w:type="continuationSeparator" w:id="0">
    <w:p w:rsidR="00EE34FA" w:rsidRDefault="00EE34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4DC3"/>
    <w:rsid w:val="000B00C8"/>
    <w:rsid w:val="000B29AB"/>
    <w:rsid w:val="000D09FA"/>
    <w:rsid w:val="001138E1"/>
    <w:rsid w:val="00114A41"/>
    <w:rsid w:val="00134ADF"/>
    <w:rsid w:val="00187855"/>
    <w:rsid w:val="00196CFC"/>
    <w:rsid w:val="00196EB9"/>
    <w:rsid w:val="001A58B2"/>
    <w:rsid w:val="001C1E92"/>
    <w:rsid w:val="001C7978"/>
    <w:rsid w:val="001F0D57"/>
    <w:rsid w:val="001F7735"/>
    <w:rsid w:val="00220993"/>
    <w:rsid w:val="0022170D"/>
    <w:rsid w:val="0023026B"/>
    <w:rsid w:val="002325D9"/>
    <w:rsid w:val="002517FF"/>
    <w:rsid w:val="002A6559"/>
    <w:rsid w:val="002C2B3E"/>
    <w:rsid w:val="002C6BAB"/>
    <w:rsid w:val="002E4696"/>
    <w:rsid w:val="002F65E1"/>
    <w:rsid w:val="00302C90"/>
    <w:rsid w:val="00304413"/>
    <w:rsid w:val="0032463A"/>
    <w:rsid w:val="00334371"/>
    <w:rsid w:val="00361C66"/>
    <w:rsid w:val="00371A16"/>
    <w:rsid w:val="00377F88"/>
    <w:rsid w:val="00383FD5"/>
    <w:rsid w:val="003B0036"/>
    <w:rsid w:val="003C45F6"/>
    <w:rsid w:val="003D1375"/>
    <w:rsid w:val="003D6128"/>
    <w:rsid w:val="003E06F6"/>
    <w:rsid w:val="003E0D43"/>
    <w:rsid w:val="003F043A"/>
    <w:rsid w:val="004102C5"/>
    <w:rsid w:val="0041088B"/>
    <w:rsid w:val="0042328D"/>
    <w:rsid w:val="004352D5"/>
    <w:rsid w:val="00462175"/>
    <w:rsid w:val="00466C4E"/>
    <w:rsid w:val="00470F9C"/>
    <w:rsid w:val="00473275"/>
    <w:rsid w:val="004748BA"/>
    <w:rsid w:val="004841C8"/>
    <w:rsid w:val="00491513"/>
    <w:rsid w:val="0049307F"/>
    <w:rsid w:val="004F3160"/>
    <w:rsid w:val="0050367C"/>
    <w:rsid w:val="00504A56"/>
    <w:rsid w:val="00507AF2"/>
    <w:rsid w:val="00543147"/>
    <w:rsid w:val="00545117"/>
    <w:rsid w:val="00557327"/>
    <w:rsid w:val="00580CF7"/>
    <w:rsid w:val="0058563C"/>
    <w:rsid w:val="005A53C5"/>
    <w:rsid w:val="005B50EC"/>
    <w:rsid w:val="005D0B43"/>
    <w:rsid w:val="005D4BA8"/>
    <w:rsid w:val="006169AA"/>
    <w:rsid w:val="00623D47"/>
    <w:rsid w:val="00647230"/>
    <w:rsid w:val="006535FA"/>
    <w:rsid w:val="0066544D"/>
    <w:rsid w:val="006859F1"/>
    <w:rsid w:val="006A286E"/>
    <w:rsid w:val="006A37D8"/>
    <w:rsid w:val="006D420F"/>
    <w:rsid w:val="006D6100"/>
    <w:rsid w:val="00705463"/>
    <w:rsid w:val="007177C5"/>
    <w:rsid w:val="0072023D"/>
    <w:rsid w:val="0072315D"/>
    <w:rsid w:val="007307A9"/>
    <w:rsid w:val="00731362"/>
    <w:rsid w:val="0074183C"/>
    <w:rsid w:val="00764DFF"/>
    <w:rsid w:val="00765A3F"/>
    <w:rsid w:val="00767527"/>
    <w:rsid w:val="00767B87"/>
    <w:rsid w:val="007732C8"/>
    <w:rsid w:val="0078745E"/>
    <w:rsid w:val="00795C47"/>
    <w:rsid w:val="007B0B5A"/>
    <w:rsid w:val="007B2A75"/>
    <w:rsid w:val="007C5639"/>
    <w:rsid w:val="0080475E"/>
    <w:rsid w:val="008072B9"/>
    <w:rsid w:val="00834D04"/>
    <w:rsid w:val="00841EC5"/>
    <w:rsid w:val="0085069F"/>
    <w:rsid w:val="008521B4"/>
    <w:rsid w:val="00872000"/>
    <w:rsid w:val="00881600"/>
    <w:rsid w:val="008827C6"/>
    <w:rsid w:val="008910AF"/>
    <w:rsid w:val="0089141F"/>
    <w:rsid w:val="008B1632"/>
    <w:rsid w:val="008B76D6"/>
    <w:rsid w:val="008C7F26"/>
    <w:rsid w:val="008E21BA"/>
    <w:rsid w:val="008E3EAC"/>
    <w:rsid w:val="0090099F"/>
    <w:rsid w:val="00934061"/>
    <w:rsid w:val="00955242"/>
    <w:rsid w:val="00964189"/>
    <w:rsid w:val="00991780"/>
    <w:rsid w:val="0099193C"/>
    <w:rsid w:val="00995D14"/>
    <w:rsid w:val="009C29DF"/>
    <w:rsid w:val="009E10A3"/>
    <w:rsid w:val="009F15AB"/>
    <w:rsid w:val="009F72BC"/>
    <w:rsid w:val="00A0784B"/>
    <w:rsid w:val="00A246D1"/>
    <w:rsid w:val="00A3163A"/>
    <w:rsid w:val="00A4408D"/>
    <w:rsid w:val="00A66DBD"/>
    <w:rsid w:val="00A7092F"/>
    <w:rsid w:val="00A719E0"/>
    <w:rsid w:val="00A923BE"/>
    <w:rsid w:val="00AA4C56"/>
    <w:rsid w:val="00AA4D4B"/>
    <w:rsid w:val="00AD2A4F"/>
    <w:rsid w:val="00B26C38"/>
    <w:rsid w:val="00B35B57"/>
    <w:rsid w:val="00B504DB"/>
    <w:rsid w:val="00B62A2C"/>
    <w:rsid w:val="00BB5AB5"/>
    <w:rsid w:val="00BC0C9F"/>
    <w:rsid w:val="00BC6B73"/>
    <w:rsid w:val="00BD176B"/>
    <w:rsid w:val="00BE6AE6"/>
    <w:rsid w:val="00C03F96"/>
    <w:rsid w:val="00C22BA7"/>
    <w:rsid w:val="00C36B40"/>
    <w:rsid w:val="00C42764"/>
    <w:rsid w:val="00C456EA"/>
    <w:rsid w:val="00C64E83"/>
    <w:rsid w:val="00C75BF1"/>
    <w:rsid w:val="00C7710C"/>
    <w:rsid w:val="00CA1ECE"/>
    <w:rsid w:val="00D05B1E"/>
    <w:rsid w:val="00D06EB7"/>
    <w:rsid w:val="00D1196C"/>
    <w:rsid w:val="00D1319A"/>
    <w:rsid w:val="00D5398F"/>
    <w:rsid w:val="00D76FCE"/>
    <w:rsid w:val="00D83078"/>
    <w:rsid w:val="00D902AF"/>
    <w:rsid w:val="00D92AC6"/>
    <w:rsid w:val="00DC64E5"/>
    <w:rsid w:val="00DD429A"/>
    <w:rsid w:val="00DE1A19"/>
    <w:rsid w:val="00DF72D2"/>
    <w:rsid w:val="00E06AA7"/>
    <w:rsid w:val="00E2775C"/>
    <w:rsid w:val="00E328B0"/>
    <w:rsid w:val="00E43F6A"/>
    <w:rsid w:val="00E44E4F"/>
    <w:rsid w:val="00E51B31"/>
    <w:rsid w:val="00E5444D"/>
    <w:rsid w:val="00E624E2"/>
    <w:rsid w:val="00E645E3"/>
    <w:rsid w:val="00E72772"/>
    <w:rsid w:val="00E76D97"/>
    <w:rsid w:val="00E84B45"/>
    <w:rsid w:val="00E953FE"/>
    <w:rsid w:val="00EA206E"/>
    <w:rsid w:val="00EA3EB9"/>
    <w:rsid w:val="00EB3062"/>
    <w:rsid w:val="00EB737D"/>
    <w:rsid w:val="00EC28EB"/>
    <w:rsid w:val="00ED4569"/>
    <w:rsid w:val="00ED659E"/>
    <w:rsid w:val="00ED7BD1"/>
    <w:rsid w:val="00EE34FA"/>
    <w:rsid w:val="00F05419"/>
    <w:rsid w:val="00F428AA"/>
    <w:rsid w:val="00F514C3"/>
    <w:rsid w:val="00F55282"/>
    <w:rsid w:val="00F568CB"/>
    <w:rsid w:val="00F95181"/>
    <w:rsid w:val="00FB705B"/>
    <w:rsid w:val="00FD4FC8"/>
    <w:rsid w:val="00FD6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EB766A-D8B1-475E-8012-85459ED4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6859F1"/>
    <w:pPr>
      <w:tabs>
        <w:tab w:val="center" w:pos="4320"/>
        <w:tab w:val="right" w:pos="8640"/>
      </w:tabs>
    </w:pPr>
  </w:style>
  <w:style w:type="character" w:styleId="PageNumber">
    <w:name w:val="page number"/>
    <w:basedOn w:val="DefaultParagraphFont"/>
    <w:rsid w:val="006859F1"/>
  </w:style>
  <w:style w:type="table" w:styleId="TableGrid">
    <w:name w:val="Table Grid"/>
    <w:basedOn w:val="TableNormal"/>
    <w:rsid w:val="008B76D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23D47"/>
    <w:pPr>
      <w:widowControl/>
      <w:ind w:firstLine="720"/>
      <w:jc w:val="both"/>
    </w:pPr>
    <w:rPr>
      <w:rFonts w:ascii="Times New Roman" w:hAnsi="Times New Roman"/>
      <w:noProof w:val="0"/>
      <w:sz w:val="28"/>
      <w:szCs w:val="20"/>
      <w:lang w:val="en-US"/>
    </w:rPr>
  </w:style>
  <w:style w:type="character" w:customStyle="1" w:styleId="ParagrafiChar">
    <w:name w:val="Paragrafi Char"/>
    <w:link w:val="Paragrafi"/>
    <w:rsid w:val="00491513"/>
    <w:rPr>
      <w:rFonts w:ascii="CG Times" w:hAnsi="CG Times"/>
      <w:sz w:val="22"/>
      <w:lang w:val="en-US" w:eastAsia="en-US" w:bidi="ar-SA"/>
    </w:rPr>
  </w:style>
  <w:style w:type="paragraph" w:styleId="Header">
    <w:name w:val="header"/>
    <w:basedOn w:val="Normal"/>
    <w:rsid w:val="007C563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7544</Words>
  <Characters>43004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2003-11-12T08:35:00Z</cp:lastPrinted>
  <dcterms:created xsi:type="dcterms:W3CDTF">2019-02-15T09:42:00Z</dcterms:created>
  <dcterms:modified xsi:type="dcterms:W3CDTF">2019-02-15T09:42:00Z</dcterms:modified>
</cp:coreProperties>
</file>