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DEF" w:rsidRPr="00A45980" w:rsidRDefault="00FE5DEF" w:rsidP="00000245">
      <w:pPr>
        <w:pStyle w:val="Akti"/>
        <w:keepNext w:val="0"/>
      </w:pPr>
      <w:bookmarkStart w:id="0" w:name="_GoBack"/>
      <w:bookmarkEnd w:id="0"/>
      <w:r w:rsidRPr="00A45980">
        <w:t>L I G J</w:t>
      </w:r>
    </w:p>
    <w:p w:rsidR="00FE5DEF" w:rsidRPr="00A45980" w:rsidRDefault="00FE5DEF" w:rsidP="00000245">
      <w:pPr>
        <w:pStyle w:val="NumriData"/>
        <w:keepNext w:val="0"/>
        <w:rPr>
          <w:szCs w:val="22"/>
        </w:rPr>
      </w:pPr>
      <w:r w:rsidRPr="00A45980">
        <w:rPr>
          <w:szCs w:val="22"/>
        </w:rPr>
        <w:t>Nr.9184, datë 12.2.2004</w:t>
      </w:r>
    </w:p>
    <w:p w:rsidR="00FE5DEF" w:rsidRPr="00A45980" w:rsidRDefault="00FE5DEF" w:rsidP="00000245">
      <w:pPr>
        <w:pStyle w:val="Paragrafi"/>
        <w:rPr>
          <w:szCs w:val="22"/>
        </w:rPr>
      </w:pPr>
    </w:p>
    <w:p w:rsidR="00BD34C3" w:rsidRDefault="00FE5DEF" w:rsidP="008B3125">
      <w:pPr>
        <w:pStyle w:val="Titulli"/>
      </w:pPr>
      <w:r w:rsidRPr="008B3125">
        <w:t xml:space="preserve">PËR RATIFIKIMIN E "MARRËVESHJES, NDËRMJET QEVERISË SË REPUBLIKËS TË SHQIPËRISË DHE QEVERISË SË DUKATIT TË MADH TË LUKSEMBURGUT, PËR PROJEKTIN E ZHVILLIMIT TË BASHKËPUNIMIT "ALB/002 </w:t>
      </w:r>
    </w:p>
    <w:p w:rsidR="00FE5DEF" w:rsidRPr="008B3125" w:rsidRDefault="00FE5DEF" w:rsidP="008B3125">
      <w:pPr>
        <w:pStyle w:val="Titulli"/>
      </w:pPr>
      <w:r w:rsidRPr="008B3125">
        <w:t xml:space="preserve">UJËSJELLËS-KANALIZIME, </w:t>
      </w:r>
      <w:r w:rsidRPr="00843EC9">
        <w:rPr>
          <w:caps w:val="0"/>
        </w:rPr>
        <w:t>NË</w:t>
      </w:r>
      <w:r w:rsidRPr="008B3125">
        <w:t xml:space="preserve"> RAJONIN E DIBRËS""</w:t>
      </w:r>
    </w:p>
    <w:p w:rsidR="00FE5DEF" w:rsidRPr="00A45980" w:rsidRDefault="00FE5DEF" w:rsidP="00000245">
      <w:pPr>
        <w:pStyle w:val="Paragrafi"/>
        <w:rPr>
          <w:szCs w:val="22"/>
        </w:rPr>
      </w:pPr>
    </w:p>
    <w:p w:rsidR="00FE5DEF" w:rsidRPr="00034312" w:rsidRDefault="00FE5DEF" w:rsidP="00000245">
      <w:pPr>
        <w:pStyle w:val="BazLigjPropozues"/>
        <w:keepNext w:val="0"/>
      </w:pPr>
      <w:r w:rsidRPr="00034312">
        <w:t xml:space="preserve">Në mbështetje të neneve 78, 83 pika 1 dhe 121 të Kushtetutës, me propozimin e Këshillit të Ministrave, </w:t>
      </w:r>
    </w:p>
    <w:p w:rsidR="00FE5DEF" w:rsidRPr="00A45980" w:rsidRDefault="00FE5DEF" w:rsidP="00000245">
      <w:pPr>
        <w:pStyle w:val="Paragrafi"/>
        <w:rPr>
          <w:szCs w:val="22"/>
        </w:rPr>
      </w:pPr>
    </w:p>
    <w:p w:rsidR="00FE5DEF" w:rsidRPr="00034312" w:rsidRDefault="00717D8A" w:rsidP="00000245">
      <w:pPr>
        <w:pStyle w:val="Institucioni"/>
        <w:keepNext w:val="0"/>
      </w:pPr>
      <w:r>
        <w:t>KUVEND</w:t>
      </w:r>
      <w:r w:rsidR="00FE5DEF" w:rsidRPr="00034312">
        <w:t xml:space="preserve">I </w:t>
      </w:r>
    </w:p>
    <w:p w:rsidR="00FE5DEF" w:rsidRPr="00034312" w:rsidRDefault="00FE5DEF" w:rsidP="00000245">
      <w:pPr>
        <w:pStyle w:val="Institucioni"/>
        <w:keepNext w:val="0"/>
      </w:pPr>
      <w:r w:rsidRPr="00034312">
        <w:t>I REPUBLIKËS SË SHQIPËRISË</w:t>
      </w:r>
    </w:p>
    <w:p w:rsidR="00FE5DEF" w:rsidRPr="00A45980" w:rsidRDefault="00FE5DEF" w:rsidP="00000245">
      <w:pPr>
        <w:pStyle w:val="Paragrafi"/>
        <w:rPr>
          <w:szCs w:val="22"/>
        </w:rPr>
      </w:pPr>
    </w:p>
    <w:p w:rsidR="00FE5DEF" w:rsidRPr="008B3125" w:rsidRDefault="006E6C22" w:rsidP="008B3125">
      <w:pPr>
        <w:pStyle w:val="VENDOSI"/>
      </w:pPr>
      <w:r>
        <w:t>VENDOS</w:t>
      </w:r>
      <w:r w:rsidR="00FE5DEF" w:rsidRPr="008B3125">
        <w:t>I:</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w:t>
      </w:r>
    </w:p>
    <w:p w:rsidR="00FE5DEF" w:rsidRPr="00A45980" w:rsidRDefault="00FE5DEF" w:rsidP="00000245">
      <w:pPr>
        <w:pStyle w:val="Paragrafi"/>
        <w:rPr>
          <w:szCs w:val="22"/>
        </w:rPr>
      </w:pPr>
    </w:p>
    <w:p w:rsidR="00FE5DEF" w:rsidRPr="00A45980" w:rsidRDefault="00FE5DEF" w:rsidP="00000245">
      <w:pPr>
        <w:pStyle w:val="Paragrafi"/>
        <w:rPr>
          <w:szCs w:val="22"/>
          <w:cs/>
        </w:rPr>
      </w:pPr>
      <w:r w:rsidRPr="00A45980">
        <w:rPr>
          <w:szCs w:val="22"/>
        </w:rPr>
        <w:t>Ratifikohet "Marrëveshja ndërmjet Qeverisë së Republikës të Shqipërisë dhe Qeverisë së Dukatit të Madh të Luksemburgut, për projektin e zhvillimit të bashkëpunimit "ALB/002 ujësjellës-kanalizime, në rajonin e Dibrës"</w:t>
      </w:r>
      <w:r w:rsidRPr="00A45980">
        <w:rPr>
          <w:szCs w:val="22"/>
          <w:cs/>
        </w:rPr>
        <w: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2</w:t>
      </w:r>
    </w:p>
    <w:p w:rsidR="00FE5DEF" w:rsidRPr="00A45980" w:rsidRDefault="00FE5DEF" w:rsidP="00000245">
      <w:pPr>
        <w:pStyle w:val="Paragrafi"/>
        <w:rPr>
          <w:szCs w:val="22"/>
        </w:rPr>
      </w:pPr>
    </w:p>
    <w:p w:rsidR="00FE5DEF" w:rsidRPr="00A45980" w:rsidRDefault="00FE5DEF" w:rsidP="00000245">
      <w:pPr>
        <w:pStyle w:val="Paragrafi"/>
        <w:rPr>
          <w:szCs w:val="22"/>
          <w:cs/>
        </w:rPr>
      </w:pPr>
      <w:r w:rsidRPr="00A45980">
        <w:rPr>
          <w:szCs w:val="22"/>
        </w:rPr>
        <w:t>Ky ligj hyn në fuqi 15 ditë pas botimit në Fletoren Zyrtare</w:t>
      </w:r>
      <w:r w:rsidRPr="00A45980">
        <w:rPr>
          <w:szCs w:val="22"/>
          <w:cs/>
        </w:rPr>
        <w:t>.</w:t>
      </w:r>
    </w:p>
    <w:p w:rsidR="00FE5DEF" w:rsidRPr="00A45980" w:rsidRDefault="00FE5DEF" w:rsidP="00000245">
      <w:pPr>
        <w:pStyle w:val="Paragrafi"/>
        <w:rPr>
          <w:szCs w:val="22"/>
          <w:cs/>
        </w:rPr>
      </w:pPr>
    </w:p>
    <w:p w:rsidR="00FE5DEF" w:rsidRPr="00DC7E2E" w:rsidRDefault="00FE5DEF" w:rsidP="00000245">
      <w:pPr>
        <w:pStyle w:val="Shpallja"/>
        <w:rPr>
          <w:sz w:val="23"/>
          <w:szCs w:val="23"/>
        </w:rPr>
      </w:pPr>
      <w:r w:rsidRPr="00DC7E2E">
        <w:rPr>
          <w:sz w:val="23"/>
          <w:szCs w:val="23"/>
        </w:rPr>
        <w:t>Shpallur me dekretin nr.4161, datë 2.3.2004 të Presidentit të Republikës së Shqipërisë, Alfred Moisiu</w:t>
      </w:r>
    </w:p>
    <w:p w:rsidR="00FE5DEF" w:rsidRPr="00A45980" w:rsidRDefault="00FE5DEF" w:rsidP="00000245">
      <w:pPr>
        <w:pStyle w:val="Paragrafi"/>
        <w:rPr>
          <w:szCs w:val="22"/>
        </w:rPr>
      </w:pPr>
    </w:p>
    <w:p w:rsidR="00FE5DEF" w:rsidRPr="00A45980" w:rsidRDefault="00FE5DEF" w:rsidP="00000245">
      <w:pPr>
        <w:pStyle w:val="Paragrafi"/>
        <w:rPr>
          <w:szCs w:val="22"/>
        </w:rPr>
      </w:pPr>
    </w:p>
    <w:p w:rsidR="00FE5DEF" w:rsidRPr="008B3125" w:rsidRDefault="00FE5DEF" w:rsidP="008B3125">
      <w:pPr>
        <w:pStyle w:val="Titulli"/>
      </w:pPr>
      <w:r w:rsidRPr="008B3125">
        <w:t>MARRËVESHJE BILATERALE</w:t>
      </w:r>
    </w:p>
    <w:p w:rsidR="00FE5DEF" w:rsidRPr="00A45980" w:rsidRDefault="00FE5DEF" w:rsidP="00000245">
      <w:pPr>
        <w:pStyle w:val="TitulliTitull"/>
        <w:keepNext w:val="0"/>
      </w:pPr>
      <w:r w:rsidRPr="00A45980">
        <w:t>N</w:t>
      </w:r>
      <w:r w:rsidR="009607CE">
        <w:t>DËRMJET QEVERISË SË REPUBLIKËS T</w:t>
      </w:r>
      <w:r w:rsidRPr="00A45980">
        <w:t>Ë SHQIPËRISË DHE QEVERISË SË DUKATIT TË MADH TË LUKSEMBURGUT PËR PROJEKTIN E ZHVILLIMIT TË BASHKËPUNIMIT</w:t>
      </w:r>
    </w:p>
    <w:p w:rsidR="00FE5DEF" w:rsidRPr="00A45980" w:rsidRDefault="00FE5DEF" w:rsidP="00000245">
      <w:pPr>
        <w:pStyle w:val="Paragrafi"/>
        <w:rPr>
          <w:szCs w:val="22"/>
        </w:rPr>
      </w:pPr>
      <w:r w:rsidRPr="00A45980">
        <w:rPr>
          <w:szCs w:val="22"/>
        </w:rPr>
        <w:t>"ALB/002:UJËSJELLËS-KANALIZIME NË QARKUN E DIBRËS"</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Qeveria e Republikës së Shqipërisë, përfaqësuar nga Ministria e Rregullimit të Territorit dhe e Turizmit të Republikës së Shqipërisë</w:t>
      </w:r>
      <w:r w:rsidR="002F5975">
        <w:rPr>
          <w:szCs w:val="22"/>
        </w:rPr>
        <w:t xml:space="preserve"> </w:t>
      </w:r>
      <w:r w:rsidRPr="00A45980">
        <w:rPr>
          <w:szCs w:val="22"/>
        </w:rPr>
        <w:t>dhe</w:t>
      </w:r>
      <w:r w:rsidR="002F5975">
        <w:rPr>
          <w:szCs w:val="22"/>
        </w:rPr>
        <w:t xml:space="preserve"> </w:t>
      </w:r>
      <w:r w:rsidRPr="00A45980">
        <w:rPr>
          <w:szCs w:val="22"/>
        </w:rPr>
        <w:t>Qeveria e Dukatit të Madh të Luksemburgut, përfaqësuar nga Ministria e Bashkëpunimit dhe e Veprimit Humanitar,</w:t>
      </w:r>
    </w:p>
    <w:p w:rsidR="00FE5DEF" w:rsidRPr="00A45980" w:rsidRDefault="00FE5DEF" w:rsidP="00000245">
      <w:pPr>
        <w:pStyle w:val="Paragrafi"/>
        <w:rPr>
          <w:szCs w:val="22"/>
        </w:rPr>
      </w:pPr>
      <w:r w:rsidRPr="002F5975">
        <w:rPr>
          <w:i/>
          <w:szCs w:val="22"/>
        </w:rPr>
        <w:t>duke konsideruar</w:t>
      </w:r>
      <w:r w:rsidRPr="00A45980">
        <w:rPr>
          <w:szCs w:val="22"/>
        </w:rPr>
        <w:t xml:space="preserve"> dëshirën për të forcuar marrëdhëniet e mira ekzistuese ndërmjet Dukatit të Madh të Luksemburgut dhe Republikës së Shqipërisë,</w:t>
      </w:r>
    </w:p>
    <w:p w:rsidR="00FE5DEF" w:rsidRPr="00A45980" w:rsidRDefault="00FE5DEF" w:rsidP="00000245">
      <w:pPr>
        <w:pStyle w:val="Paragrafi"/>
        <w:rPr>
          <w:szCs w:val="22"/>
        </w:rPr>
      </w:pPr>
      <w:r w:rsidRPr="00A45980">
        <w:rPr>
          <w:szCs w:val="22"/>
        </w:rPr>
        <w:t>ranë dakord si më poshtë:</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w:t>
      </w:r>
    </w:p>
    <w:p w:rsidR="00FE5DEF" w:rsidRPr="00A45980" w:rsidRDefault="00FE5DEF" w:rsidP="00000245">
      <w:pPr>
        <w:pStyle w:val="NeniTitull"/>
        <w:keepNext w:val="0"/>
        <w:rPr>
          <w:szCs w:val="22"/>
        </w:rPr>
      </w:pPr>
      <w:r w:rsidRPr="00A45980">
        <w:rPr>
          <w:szCs w:val="22"/>
        </w:rPr>
        <w:t>Qëllimi dhe objektivat</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Kjo Marrëveshje përcakton kushtet dhe procedurat për asistencën e Dukatit të Madh të Luksemburgut, si dhe bashkëpunimin për zbatimin e pro</w:t>
      </w:r>
      <w:r w:rsidR="005151ED">
        <w:rPr>
          <w:szCs w:val="22"/>
        </w:rPr>
        <w:t>jektit të zhvillimit "ALB/002: u</w:t>
      </w:r>
      <w:r w:rsidRPr="00A45980">
        <w:rPr>
          <w:szCs w:val="22"/>
        </w:rPr>
        <w:t>jësjellës-kanalizime në rajonin e Dibrës nëpërmjet formës së grantit.</w:t>
      </w:r>
    </w:p>
    <w:p w:rsidR="00FE5DEF" w:rsidRPr="00A45980" w:rsidRDefault="00FE5DEF" w:rsidP="00000245">
      <w:pPr>
        <w:pStyle w:val="Paragrafi"/>
        <w:rPr>
          <w:szCs w:val="22"/>
        </w:rPr>
      </w:pPr>
      <w:r w:rsidRPr="00A45980">
        <w:rPr>
          <w:szCs w:val="22"/>
        </w:rPr>
        <w:t>Projekti më tej është detajuar në dokumentet e projektit të qershor</w:t>
      </w:r>
      <w:r w:rsidR="002F5975">
        <w:rPr>
          <w:szCs w:val="22"/>
        </w:rPr>
        <w:t>it</w:t>
      </w:r>
      <w:r w:rsidRPr="00A45980">
        <w:rPr>
          <w:szCs w:val="22"/>
        </w:rPr>
        <w:t xml:space="preserve"> 2002 dhe miratuar nga Qeveria e Dukatit të Madh të Luksemburgut dhe Qeveria e Republikës së Shqipërisë.</w:t>
      </w:r>
    </w:p>
    <w:p w:rsidR="00FE5DEF" w:rsidRPr="00A45980" w:rsidRDefault="00FE5DEF" w:rsidP="00000245">
      <w:pPr>
        <w:pStyle w:val="Paragrafi"/>
        <w:rPr>
          <w:szCs w:val="22"/>
        </w:rPr>
      </w:pPr>
      <w:r w:rsidRPr="00A45980">
        <w:rPr>
          <w:szCs w:val="22"/>
        </w:rPr>
        <w:t xml:space="preserve">2. Qëllimi i projektit është ofrimi i asistencës në procesin e decentralizimit të sektorit </w:t>
      </w:r>
      <w:r w:rsidR="002F5975">
        <w:rPr>
          <w:szCs w:val="22"/>
        </w:rPr>
        <w:t xml:space="preserve">të </w:t>
      </w:r>
      <w:r w:rsidRPr="00A45980">
        <w:rPr>
          <w:szCs w:val="22"/>
        </w:rPr>
        <w:t>ujësjellës-kanalizimeve në zonat e projektit.</w:t>
      </w:r>
    </w:p>
    <w:p w:rsidR="00FE5DEF" w:rsidRPr="00A45980" w:rsidRDefault="00FE5DEF" w:rsidP="00000245">
      <w:pPr>
        <w:pStyle w:val="Paragrafi"/>
        <w:rPr>
          <w:szCs w:val="22"/>
        </w:rPr>
      </w:pPr>
      <w:r w:rsidRPr="00A45980">
        <w:rPr>
          <w:szCs w:val="22"/>
        </w:rPr>
        <w:t xml:space="preserve">3. Objektivat e projektit janë: </w:t>
      </w:r>
    </w:p>
    <w:p w:rsidR="00FE5DEF" w:rsidRPr="00A45980" w:rsidRDefault="005151ED" w:rsidP="00000245">
      <w:pPr>
        <w:pStyle w:val="Paragrafi"/>
        <w:rPr>
          <w:szCs w:val="22"/>
        </w:rPr>
      </w:pPr>
      <w:r>
        <w:rPr>
          <w:szCs w:val="22"/>
        </w:rPr>
        <w:t>i) P</w:t>
      </w:r>
      <w:r w:rsidR="00FE5DEF" w:rsidRPr="00A45980">
        <w:rPr>
          <w:szCs w:val="22"/>
        </w:rPr>
        <w:t xml:space="preserve">ajisja e komunave të Maqellarës dhe Shupenzës me një sistem të ri ujësjellësi, së bashku </w:t>
      </w:r>
      <w:r w:rsidR="00FE5DEF" w:rsidRPr="00A45980">
        <w:rPr>
          <w:szCs w:val="22"/>
        </w:rPr>
        <w:lastRenderedPageBreak/>
        <w:t xml:space="preserve">me një strukturë të re menaxhimi të ujësjellësit dhe ndërtimi për komunën e Maqellarës i një sistemi të ri kanalizimesh. </w:t>
      </w:r>
    </w:p>
    <w:p w:rsidR="00FE5DEF" w:rsidRPr="00A45980" w:rsidRDefault="002F5975" w:rsidP="00000245">
      <w:pPr>
        <w:pStyle w:val="Paragrafi"/>
        <w:rPr>
          <w:szCs w:val="22"/>
        </w:rPr>
      </w:pPr>
      <w:r>
        <w:rPr>
          <w:szCs w:val="22"/>
        </w:rPr>
        <w:t>ii) T</w:t>
      </w:r>
      <w:r w:rsidR="00FE5DEF" w:rsidRPr="00A45980">
        <w:rPr>
          <w:szCs w:val="22"/>
        </w:rPr>
        <w:t>ë ofrojë asistencë teknike për komunën e Luznit për përcaktimin e prioriteteve</w:t>
      </w:r>
      <w:r>
        <w:rPr>
          <w:szCs w:val="22"/>
        </w:rPr>
        <w:t>,</w:t>
      </w:r>
      <w:r w:rsidR="00FE5DEF" w:rsidRPr="00A45980">
        <w:rPr>
          <w:szCs w:val="22"/>
        </w:rPr>
        <w:t xml:space="preserve"> lidhur me identifikimin e projekteve në sektorin e furnizimit me ujë të pijshëm dhe të kanalizimeve.</w:t>
      </w:r>
    </w:p>
    <w:p w:rsidR="00FE5DEF" w:rsidRPr="00A45980" w:rsidRDefault="00FE5DEF" w:rsidP="00000245">
      <w:pPr>
        <w:pStyle w:val="Paragrafi"/>
        <w:rPr>
          <w:szCs w:val="22"/>
        </w:rPr>
      </w:pPr>
      <w:r w:rsidRPr="00A45980">
        <w:rPr>
          <w:szCs w:val="22"/>
        </w:rPr>
        <w:t>Detaje të projektit gjenden në dokumentin bashkëngjitur projektit, që është pjesë përbërëse e kësaj Marrëveshjeje.</w:t>
      </w:r>
    </w:p>
    <w:p w:rsidR="00FE5DEF" w:rsidRPr="00A45980" w:rsidRDefault="00FE5DEF" w:rsidP="00000245">
      <w:pPr>
        <w:pStyle w:val="NeniNr"/>
        <w:keepNext w:val="0"/>
        <w:rPr>
          <w:szCs w:val="22"/>
        </w:rPr>
      </w:pPr>
      <w:r w:rsidRPr="00A45980">
        <w:rPr>
          <w:szCs w:val="22"/>
        </w:rPr>
        <w:t>Neni 2</w:t>
      </w:r>
    </w:p>
    <w:p w:rsidR="00FE5DEF" w:rsidRPr="00A45980" w:rsidRDefault="00FE5DEF" w:rsidP="00000245">
      <w:pPr>
        <w:pStyle w:val="NeniTitull"/>
        <w:keepNext w:val="0"/>
        <w:rPr>
          <w:szCs w:val="22"/>
        </w:rPr>
      </w:pPr>
      <w:r w:rsidRPr="00A45980">
        <w:rPr>
          <w:szCs w:val="22"/>
        </w:rPr>
        <w:t>Bashkëpunimi, përfaqësimi, administrimi</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Qeveria e Dukatit të Madh të Luksemburgut dhe Qeveria e Republikës së Shqipërisë duhet të bashkëpunojnë plotësisht për të siguruar që qëllimi dhe objektivat e projektit të përmbushen me sukses.</w:t>
      </w:r>
    </w:p>
    <w:p w:rsidR="00FE5DEF" w:rsidRPr="00A45980" w:rsidRDefault="00FE5DEF" w:rsidP="00000245">
      <w:pPr>
        <w:pStyle w:val="Paragrafi"/>
        <w:rPr>
          <w:szCs w:val="22"/>
        </w:rPr>
      </w:pPr>
      <w:r w:rsidRPr="00A45980">
        <w:rPr>
          <w:szCs w:val="22"/>
        </w:rPr>
        <w:t xml:space="preserve">2. Për çështjet lidhur me zbatimin e kësaj Marrëveshjeje, Ministria e </w:t>
      </w:r>
      <w:r w:rsidR="005151ED">
        <w:rPr>
          <w:szCs w:val="22"/>
        </w:rPr>
        <w:t>Rregullimit të Territorit dhe</w:t>
      </w:r>
      <w:r w:rsidRPr="00A45980">
        <w:rPr>
          <w:szCs w:val="22"/>
        </w:rPr>
        <w:t xml:space="preserve"> </w:t>
      </w:r>
      <w:r w:rsidR="002F5975">
        <w:rPr>
          <w:szCs w:val="22"/>
        </w:rPr>
        <w:t xml:space="preserve">e </w:t>
      </w:r>
      <w:r w:rsidRPr="00A45980">
        <w:rPr>
          <w:szCs w:val="22"/>
        </w:rPr>
        <w:t>Turizmit do të jetë organi kompetent për të përfaqësuar Qeverinë e Republikës së Shqipërisë.</w:t>
      </w:r>
    </w:p>
    <w:p w:rsidR="00FE5DEF" w:rsidRPr="00A45980" w:rsidRDefault="00FE5DEF" w:rsidP="00000245">
      <w:pPr>
        <w:pStyle w:val="Paragrafi"/>
        <w:rPr>
          <w:szCs w:val="22"/>
        </w:rPr>
      </w:pPr>
      <w:r w:rsidRPr="00A45980">
        <w:rPr>
          <w:szCs w:val="22"/>
        </w:rPr>
        <w:t>Qeveria e Dukatit të Madh të Luksemburgut cakton Lux-Development si agjencinë e saj për zbatimin e projektit.</w:t>
      </w:r>
    </w:p>
    <w:p w:rsidR="00FE5DEF" w:rsidRPr="00A45980" w:rsidRDefault="00FE5DEF" w:rsidP="00000245">
      <w:pPr>
        <w:pStyle w:val="Paragrafi"/>
        <w:rPr>
          <w:szCs w:val="22"/>
        </w:rPr>
      </w:pPr>
      <w:r w:rsidRPr="00A45980">
        <w:rPr>
          <w:szCs w:val="22"/>
        </w:rPr>
        <w:t>Ministria e Rregullimit të Territorit dhe e Turizmit, nëpërmjet</w:t>
      </w:r>
      <w:r w:rsidR="007033C5">
        <w:rPr>
          <w:szCs w:val="22"/>
        </w:rPr>
        <w:t xml:space="preserve"> Drejtorisë së Përgjithshme të Ujësjellës-K</w:t>
      </w:r>
      <w:r w:rsidRPr="00A45980">
        <w:rPr>
          <w:szCs w:val="22"/>
        </w:rPr>
        <w:t>analizimeve duhet të mbështesë dhe të ndjekë zbatimin e projektit.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3</w:t>
      </w:r>
    </w:p>
    <w:p w:rsidR="00FE5DEF" w:rsidRPr="00A45980" w:rsidRDefault="00FE5DEF" w:rsidP="00000245">
      <w:pPr>
        <w:pStyle w:val="NeniTitull"/>
        <w:keepNext w:val="0"/>
        <w:rPr>
          <w:szCs w:val="22"/>
        </w:rPr>
      </w:pPr>
      <w:r w:rsidRPr="00A45980">
        <w:rPr>
          <w:szCs w:val="22"/>
        </w:rPr>
        <w:t xml:space="preserve">Kontributet e Dukatit të Madh të Luksemburgut </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Qeveria e Dukatit të Madh të Luksemburgut angazhohet nga ana e saj për të bërë të dispo</w:t>
      </w:r>
      <w:r w:rsidR="005151ED">
        <w:rPr>
          <w:szCs w:val="22"/>
        </w:rPr>
        <w:t>nueshëm kontributin financiar (g</w:t>
      </w:r>
      <w:r w:rsidRPr="00A45980">
        <w:rPr>
          <w:szCs w:val="22"/>
        </w:rPr>
        <w:t xml:space="preserve">rant) jo më shumë se 4 365 000 </w:t>
      </w:r>
      <w:r w:rsidR="005151ED">
        <w:rPr>
          <w:szCs w:val="22"/>
        </w:rPr>
        <w:t>(</w:t>
      </w:r>
      <w:r w:rsidRPr="00A45980">
        <w:rPr>
          <w:szCs w:val="22"/>
        </w:rPr>
        <w:t>katër milionë e treqind e gjashtëdhjetë e pesë mijë</w:t>
      </w:r>
      <w:r w:rsidR="005151ED">
        <w:rPr>
          <w:szCs w:val="22"/>
        </w:rPr>
        <w:t>)</w:t>
      </w:r>
      <w:r w:rsidRPr="00A45980">
        <w:rPr>
          <w:szCs w:val="22"/>
        </w:rPr>
        <w:t xml:space="preserve"> euro, për një periudhë prej 30 muajsh, në mënyrë që të sigurohet zbatimi i projektit të përmendur në nenin 1.</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4</w:t>
      </w:r>
    </w:p>
    <w:p w:rsidR="00FE5DEF" w:rsidRPr="00A45980" w:rsidRDefault="00FE5DEF" w:rsidP="00000245">
      <w:pPr>
        <w:pStyle w:val="NeniTitull"/>
        <w:keepNext w:val="0"/>
        <w:rPr>
          <w:szCs w:val="22"/>
        </w:rPr>
      </w:pPr>
      <w:r w:rsidRPr="00A45980">
        <w:rPr>
          <w:szCs w:val="22"/>
        </w:rPr>
        <w:t>Kontributet dhe detyrimet e Qeverisë së Shqipërisë</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Qeveria e Republikës së Shqipërisë duhet të bëjë të gjitha përpjekjet e arsyeshme për të lehtësuar zbatimin me sukses të projektit dhe:</w:t>
      </w:r>
    </w:p>
    <w:p w:rsidR="00FE5DEF" w:rsidRPr="00A45980" w:rsidRDefault="00FE5DEF" w:rsidP="00000245">
      <w:pPr>
        <w:pStyle w:val="Paragrafi"/>
        <w:rPr>
          <w:szCs w:val="22"/>
        </w:rPr>
      </w:pPr>
      <w:r w:rsidRPr="00A45980">
        <w:rPr>
          <w:szCs w:val="22"/>
        </w:rPr>
        <w:t>1. duhet të ofrojë lehtësira, shërbime dhe rregullime siç janë referuar në dokumentin e projektit;</w:t>
      </w:r>
    </w:p>
    <w:p w:rsidR="00FE5DEF" w:rsidRPr="00A45980" w:rsidRDefault="00FE5DEF" w:rsidP="00000245">
      <w:pPr>
        <w:pStyle w:val="Paragrafi"/>
        <w:rPr>
          <w:szCs w:val="22"/>
        </w:rPr>
      </w:pPr>
      <w:r w:rsidRPr="00A45980">
        <w:rPr>
          <w:szCs w:val="22"/>
        </w:rPr>
        <w:t>2. duhet të ofrojë personel të mjaftueshëm lokal të kualifikuar, burime financiare dhe burime të tjera, të cilat mund të kërkohen nën apo mbi shumën e grantit për zbatimin me sukses të projektit;</w:t>
      </w:r>
    </w:p>
    <w:p w:rsidR="00FE5DEF" w:rsidRPr="00A45980" w:rsidRDefault="00FE5DEF" w:rsidP="00000245">
      <w:pPr>
        <w:pStyle w:val="Paragrafi"/>
        <w:rPr>
          <w:szCs w:val="22"/>
        </w:rPr>
      </w:pPr>
      <w:r w:rsidRPr="00A45980">
        <w:rPr>
          <w:szCs w:val="22"/>
        </w:rPr>
        <w:t>3. duhet të lirojë nga çdo lloj detyrimi doganor, taksë shitjesh dhe taksa të tj</w:t>
      </w:r>
      <w:r w:rsidR="005151ED">
        <w:rPr>
          <w:szCs w:val="22"/>
        </w:rPr>
        <w:t>era mbi pajisjet, materialet, li</w:t>
      </w:r>
      <w:r w:rsidRPr="00A45980">
        <w:rPr>
          <w:szCs w:val="22"/>
        </w:rPr>
        <w:t>vrimet dhe shërbimet (përveç automjeteve) të financuara nga granti</w:t>
      </w:r>
      <w:r w:rsidR="005151ED">
        <w:rPr>
          <w:szCs w:val="22"/>
        </w:rPr>
        <w:t xml:space="preserve"> dhe të importuara në Shqipëri</w:t>
      </w:r>
      <w:r w:rsidRPr="00A45980">
        <w:rPr>
          <w:szCs w:val="22"/>
        </w:rPr>
        <w:t xml:space="preserve"> si përfitim për projektin;</w:t>
      </w:r>
    </w:p>
    <w:p w:rsidR="00FE5DEF" w:rsidRPr="00A45980" w:rsidRDefault="00FE5DEF" w:rsidP="00000245">
      <w:pPr>
        <w:pStyle w:val="Paragrafi"/>
        <w:rPr>
          <w:szCs w:val="22"/>
        </w:rPr>
      </w:pPr>
      <w:r w:rsidRPr="00A45980">
        <w:rPr>
          <w:szCs w:val="22"/>
        </w:rPr>
        <w:t xml:space="preserve">4. duhet të lirojë nga çdo lloj </w:t>
      </w:r>
      <w:r w:rsidR="005151ED">
        <w:rPr>
          <w:szCs w:val="22"/>
        </w:rPr>
        <w:t>detyrimi doganor, taksë shitje</w:t>
      </w:r>
      <w:r w:rsidRPr="00A45980">
        <w:rPr>
          <w:szCs w:val="22"/>
        </w:rPr>
        <w:t xml:space="preserve"> dhe taksa të tjera mbi automjetet të financuara nga granti dhe të importuara në Shqipëri si përfitim për projektin pas ratifikimit në </w:t>
      </w:r>
      <w:r w:rsidR="005151ED">
        <w:rPr>
          <w:szCs w:val="22"/>
        </w:rPr>
        <w:t>Kuvend</w:t>
      </w:r>
      <w:r w:rsidRPr="00A45980">
        <w:rPr>
          <w:szCs w:val="22"/>
        </w:rPr>
        <w:t xml:space="preserve"> të kësaj Marrëveshjeje nga </w:t>
      </w:r>
      <w:r w:rsidR="005151ED">
        <w:rPr>
          <w:szCs w:val="22"/>
        </w:rPr>
        <w:t>Kuvendi i Republikës së Shqipërisë;</w:t>
      </w:r>
    </w:p>
    <w:p w:rsidR="00FE5DEF" w:rsidRDefault="00FE5DEF" w:rsidP="00000245">
      <w:pPr>
        <w:pStyle w:val="Paragrafi"/>
        <w:rPr>
          <w:szCs w:val="22"/>
        </w:rPr>
      </w:pPr>
      <w:r w:rsidRPr="00A45980">
        <w:rPr>
          <w:szCs w:val="22"/>
        </w:rPr>
        <w:t>5. Qeveria e Republikës së Shqipërisë merr përsipër, duke e planifi</w:t>
      </w:r>
      <w:r w:rsidR="007033C5">
        <w:rPr>
          <w:szCs w:val="22"/>
        </w:rPr>
        <w:t>kuar në buxhetin e shtetit për m</w:t>
      </w:r>
      <w:r w:rsidRPr="00A45980">
        <w:rPr>
          <w:szCs w:val="22"/>
        </w:rPr>
        <w:t xml:space="preserve">inistrinë, pagesën e </w:t>
      </w:r>
      <w:r w:rsidR="002B25ED">
        <w:rPr>
          <w:szCs w:val="22"/>
        </w:rPr>
        <w:t>TVS</w:t>
      </w:r>
      <w:r w:rsidR="005151ED">
        <w:rPr>
          <w:szCs w:val="22"/>
        </w:rPr>
        <w:t>h</w:t>
      </w:r>
      <w:r w:rsidRPr="00A45980">
        <w:rPr>
          <w:szCs w:val="22"/>
        </w:rPr>
        <w:t>-së për të gjitha pajisjet, materialet, livrimet dhe shërbimet e nev</w:t>
      </w:r>
      <w:r w:rsidR="002B25ED">
        <w:rPr>
          <w:szCs w:val="22"/>
        </w:rPr>
        <w:t>ojshme për zbatimin e projektit;</w:t>
      </w:r>
    </w:p>
    <w:p w:rsidR="00FE5DEF" w:rsidRPr="00A45980" w:rsidRDefault="00FE5DEF" w:rsidP="00000245">
      <w:pPr>
        <w:pStyle w:val="Paragrafi"/>
        <w:rPr>
          <w:szCs w:val="22"/>
        </w:rPr>
      </w:pPr>
      <w:r w:rsidRPr="00A45980">
        <w:rPr>
          <w:szCs w:val="22"/>
        </w:rPr>
        <w:t>6. duhet të paguajë ose të kërkojë përjashtimin nga pagesa e tatimit mbi të ardhurat ose taksa të tjera personale në bashki, në nivel rajonal dhe/ose në nivel republi</w:t>
      </w:r>
      <w:r w:rsidR="007033C5">
        <w:rPr>
          <w:szCs w:val="22"/>
        </w:rPr>
        <w:t>ke për personelin e huaj të Lux-</w:t>
      </w:r>
      <w:r w:rsidRPr="00A45980">
        <w:rPr>
          <w:szCs w:val="22"/>
        </w:rPr>
        <w:t>Development, duke i planifikuar</w:t>
      </w:r>
      <w:r w:rsidR="007033C5">
        <w:rPr>
          <w:szCs w:val="22"/>
        </w:rPr>
        <w:t xml:space="preserve"> ato në buxhetin e shtetit për m</w:t>
      </w:r>
      <w:r w:rsidRPr="00A45980">
        <w:rPr>
          <w:szCs w:val="22"/>
        </w:rPr>
        <w:t>inistrinë</w:t>
      </w:r>
      <w:r w:rsidR="002B25ED">
        <w:rPr>
          <w:szCs w:val="22"/>
        </w:rPr>
        <w:t xml:space="preserve"> vetëm për zbatimin e projektit;</w:t>
      </w:r>
    </w:p>
    <w:p w:rsidR="00FE5DEF" w:rsidRPr="00A45980" w:rsidRDefault="00FE5DEF" w:rsidP="00000245">
      <w:pPr>
        <w:pStyle w:val="Paragrafi"/>
        <w:rPr>
          <w:szCs w:val="22"/>
        </w:rPr>
      </w:pPr>
      <w:r w:rsidRPr="00A45980">
        <w:rPr>
          <w:szCs w:val="22"/>
        </w:rPr>
        <w:t>7. duhet të ofrojë të gjitha licencat e nevojshme të importit dhe lejet për shkëmbime të huaja, lejet dhe vizat e nevojshme që mund të kërkohen në lidhje me zbatimin e</w:t>
      </w:r>
      <w:r w:rsidR="007060C0">
        <w:rPr>
          <w:szCs w:val="22"/>
        </w:rPr>
        <w:t xml:space="preserve"> projektit;</w:t>
      </w:r>
    </w:p>
    <w:p w:rsidR="00FE5DEF" w:rsidRPr="00A45980" w:rsidRDefault="00FE5DEF" w:rsidP="00000245">
      <w:pPr>
        <w:pStyle w:val="Paragrafi"/>
        <w:rPr>
          <w:szCs w:val="22"/>
        </w:rPr>
      </w:pPr>
      <w:r w:rsidRPr="00A45980">
        <w:rPr>
          <w:szCs w:val="22"/>
        </w:rPr>
        <w:t>8. duhet të sigurojë mbrojtjen e personelit në objektin e zbatimit të projektit dhe gjatë ud</w:t>
      </w:r>
      <w:r w:rsidR="007060C0">
        <w:rPr>
          <w:szCs w:val="22"/>
        </w:rPr>
        <w:t>hëtimeve të shërbimeve të punës;</w:t>
      </w:r>
    </w:p>
    <w:p w:rsidR="00FE5DEF" w:rsidRPr="00A45980" w:rsidRDefault="00FE5DEF" w:rsidP="00000245">
      <w:pPr>
        <w:pStyle w:val="Paragrafi"/>
        <w:rPr>
          <w:szCs w:val="22"/>
        </w:rPr>
      </w:pPr>
      <w:r w:rsidRPr="00A45980">
        <w:rPr>
          <w:szCs w:val="22"/>
        </w:rPr>
        <w:t>9. duhet të informojë menjëherë Qeverinë e Dukatit të Madh të Luksemburgut për ndonjë kusht</w:t>
      </w:r>
      <w:r w:rsidR="007033C5">
        <w:rPr>
          <w:szCs w:val="22"/>
        </w:rPr>
        <w:t>,</w:t>
      </w:r>
      <w:r w:rsidRPr="00A45980">
        <w:rPr>
          <w:szCs w:val="22"/>
        </w:rPr>
        <w:t xml:space="preserve"> i cili ndërhyn apo rrezikon të ndërhyjë në </w:t>
      </w:r>
      <w:r w:rsidR="007060C0">
        <w:rPr>
          <w:szCs w:val="22"/>
        </w:rPr>
        <w:t>zbatimin me sukses të projektit;</w:t>
      </w:r>
    </w:p>
    <w:p w:rsidR="00FE5DEF" w:rsidRPr="00A45980" w:rsidRDefault="00FE5DEF" w:rsidP="00000245">
      <w:pPr>
        <w:pStyle w:val="Paragrafi"/>
        <w:rPr>
          <w:szCs w:val="22"/>
        </w:rPr>
      </w:pPr>
      <w:r w:rsidRPr="00A45980">
        <w:rPr>
          <w:szCs w:val="22"/>
        </w:rPr>
        <w:lastRenderedPageBreak/>
        <w:t>10. duhet të asistojë përfaqësuesit e Qeverisë së Dukatit të Madh të Luksemburgut për marrjen e lejeve për të vizituar ndonjë zonë të projektit për qëllime lidhur me këtë Marrëveshje dhe të kontrollojë të dhëna të rëndësishme, mallra dhe dokumente.</w:t>
      </w:r>
    </w:p>
    <w:p w:rsidR="00FE5DEF" w:rsidRPr="00DC7E2E" w:rsidRDefault="00FE5DEF" w:rsidP="00000245">
      <w:pPr>
        <w:pStyle w:val="Paragrafi"/>
        <w:rPr>
          <w:sz w:val="16"/>
          <w:szCs w:val="22"/>
        </w:rPr>
      </w:pPr>
    </w:p>
    <w:p w:rsidR="00FE5DEF" w:rsidRPr="00A45980" w:rsidRDefault="00FE5DEF" w:rsidP="00000245">
      <w:pPr>
        <w:pStyle w:val="NeniNr"/>
        <w:keepNext w:val="0"/>
        <w:rPr>
          <w:szCs w:val="22"/>
        </w:rPr>
      </w:pPr>
      <w:r w:rsidRPr="00A45980">
        <w:rPr>
          <w:szCs w:val="22"/>
        </w:rPr>
        <w:t>Neni 5</w:t>
      </w:r>
    </w:p>
    <w:p w:rsidR="00FE5DEF" w:rsidRPr="00A45980" w:rsidRDefault="00FE5DEF" w:rsidP="00000245">
      <w:pPr>
        <w:pStyle w:val="NeniTitull"/>
        <w:keepNext w:val="0"/>
        <w:rPr>
          <w:szCs w:val="22"/>
        </w:rPr>
      </w:pPr>
      <w:r w:rsidRPr="00A45980">
        <w:rPr>
          <w:szCs w:val="22"/>
        </w:rPr>
        <w:t>Prokurimi</w:t>
      </w:r>
    </w:p>
    <w:p w:rsidR="00FE5DEF" w:rsidRPr="00DC7E2E" w:rsidRDefault="00FE5DEF" w:rsidP="00000245">
      <w:pPr>
        <w:pStyle w:val="Paragrafi"/>
        <w:rPr>
          <w:sz w:val="14"/>
          <w:szCs w:val="22"/>
        </w:rPr>
      </w:pPr>
    </w:p>
    <w:p w:rsidR="00FE5DEF" w:rsidRPr="00A45980" w:rsidRDefault="00FE5DEF" w:rsidP="00000245">
      <w:pPr>
        <w:pStyle w:val="Paragrafi"/>
        <w:rPr>
          <w:szCs w:val="22"/>
        </w:rPr>
      </w:pPr>
      <w:r w:rsidRPr="00A45980">
        <w:rPr>
          <w:szCs w:val="22"/>
        </w:rPr>
        <w:t>Të gjitha prokurimet duhet të kryhen në përputhje me parimet e përgjithshme të pranueshme dhe praktikat e prokurimit të mallrave dhe në përputhje me procedurat e prokurimit të Lux-Development, siç është përshkruar në aneksin H të dokumentit të projektit.</w:t>
      </w:r>
    </w:p>
    <w:p w:rsidR="00FE5DEF" w:rsidRPr="00DC7E2E" w:rsidRDefault="00FE5DEF" w:rsidP="00000245">
      <w:pPr>
        <w:pStyle w:val="Paragrafi"/>
        <w:rPr>
          <w:sz w:val="14"/>
          <w:szCs w:val="22"/>
        </w:rPr>
      </w:pPr>
    </w:p>
    <w:p w:rsidR="00FE5DEF" w:rsidRPr="00A45980" w:rsidRDefault="00FE5DEF" w:rsidP="00000245">
      <w:pPr>
        <w:pStyle w:val="NeniNr"/>
        <w:keepNext w:val="0"/>
        <w:rPr>
          <w:szCs w:val="22"/>
        </w:rPr>
      </w:pPr>
      <w:r w:rsidRPr="00A45980">
        <w:rPr>
          <w:szCs w:val="22"/>
        </w:rPr>
        <w:t>Neni 6</w:t>
      </w:r>
    </w:p>
    <w:p w:rsidR="00FE5DEF" w:rsidRPr="00A45980" w:rsidRDefault="00FE5DEF" w:rsidP="00000245">
      <w:pPr>
        <w:pStyle w:val="NeniTitull"/>
        <w:keepNext w:val="0"/>
        <w:rPr>
          <w:szCs w:val="22"/>
        </w:rPr>
      </w:pPr>
      <w:r w:rsidRPr="00A45980">
        <w:rPr>
          <w:szCs w:val="22"/>
        </w:rPr>
        <w:t>Pagesat</w:t>
      </w:r>
    </w:p>
    <w:p w:rsidR="00FE5DEF" w:rsidRPr="00DC7E2E" w:rsidRDefault="00FE5DEF" w:rsidP="00000245">
      <w:pPr>
        <w:pStyle w:val="Paragrafi"/>
        <w:rPr>
          <w:sz w:val="14"/>
          <w:szCs w:val="22"/>
        </w:rPr>
      </w:pPr>
    </w:p>
    <w:p w:rsidR="00FE5DEF" w:rsidRPr="00A45980" w:rsidRDefault="00FE5DEF" w:rsidP="00000245">
      <w:pPr>
        <w:pStyle w:val="Paragrafi"/>
        <w:rPr>
          <w:szCs w:val="22"/>
        </w:rPr>
      </w:pPr>
      <w:r w:rsidRPr="00A45980">
        <w:rPr>
          <w:szCs w:val="22"/>
        </w:rPr>
        <w:t xml:space="preserve">Pagesat do të kryhen direkt nga Lux-Development në bazë të marrjes së faturave të certifikuara nga Drejtoria e Përgjithshme </w:t>
      </w:r>
      <w:r w:rsidR="007033C5">
        <w:rPr>
          <w:szCs w:val="22"/>
        </w:rPr>
        <w:t>e Ujësjellës-K</w:t>
      </w:r>
      <w:r w:rsidRPr="00A45980">
        <w:rPr>
          <w:szCs w:val="22"/>
        </w:rPr>
        <w:t>analiz</w:t>
      </w:r>
      <w:r w:rsidR="007060C0">
        <w:rPr>
          <w:szCs w:val="22"/>
        </w:rPr>
        <w:t>i</w:t>
      </w:r>
      <w:r w:rsidRPr="00A45980">
        <w:rPr>
          <w:szCs w:val="22"/>
        </w:rPr>
        <w:t>me</w:t>
      </w:r>
      <w:r w:rsidR="007060C0">
        <w:rPr>
          <w:szCs w:val="22"/>
        </w:rPr>
        <w:t>ve</w:t>
      </w:r>
      <w:r w:rsidRPr="00A45980">
        <w:rPr>
          <w:szCs w:val="22"/>
        </w:rPr>
        <w:t xml:space="preserve"> dhe të miratuara nga Lux-Development.</w:t>
      </w:r>
    </w:p>
    <w:p w:rsidR="00FE5DEF" w:rsidRPr="00DC7E2E" w:rsidRDefault="00FE5DEF" w:rsidP="00000245">
      <w:pPr>
        <w:pStyle w:val="Paragrafi"/>
        <w:rPr>
          <w:sz w:val="14"/>
          <w:szCs w:val="22"/>
        </w:rPr>
      </w:pPr>
    </w:p>
    <w:p w:rsidR="00FE5DEF" w:rsidRPr="00A45980" w:rsidRDefault="00FE5DEF" w:rsidP="00000245">
      <w:pPr>
        <w:pStyle w:val="NeniNr"/>
        <w:keepNext w:val="0"/>
        <w:rPr>
          <w:szCs w:val="22"/>
        </w:rPr>
      </w:pPr>
      <w:r w:rsidRPr="00A45980">
        <w:rPr>
          <w:szCs w:val="22"/>
        </w:rPr>
        <w:t>Neni 7</w:t>
      </w:r>
    </w:p>
    <w:p w:rsidR="00FE5DEF" w:rsidRPr="00A45980" w:rsidRDefault="00FE5DEF" w:rsidP="00000245">
      <w:pPr>
        <w:pStyle w:val="NeniTitull"/>
        <w:keepNext w:val="0"/>
        <w:rPr>
          <w:szCs w:val="22"/>
        </w:rPr>
      </w:pPr>
      <w:r w:rsidRPr="00A45980">
        <w:rPr>
          <w:szCs w:val="22"/>
        </w:rPr>
        <w:t>Të drejtat</w:t>
      </w:r>
    </w:p>
    <w:p w:rsidR="00FE5DEF" w:rsidRPr="00DC7E2E" w:rsidRDefault="00FE5DEF" w:rsidP="00000245">
      <w:pPr>
        <w:pStyle w:val="Paragrafi"/>
        <w:rPr>
          <w:sz w:val="14"/>
          <w:szCs w:val="22"/>
        </w:rPr>
      </w:pPr>
    </w:p>
    <w:p w:rsidR="00FE5DEF" w:rsidRPr="00A45980" w:rsidRDefault="00FE5DEF" w:rsidP="00000245">
      <w:pPr>
        <w:pStyle w:val="Paragrafi"/>
        <w:rPr>
          <w:szCs w:val="22"/>
        </w:rPr>
      </w:pPr>
      <w:r w:rsidRPr="00A45980">
        <w:rPr>
          <w:szCs w:val="22"/>
        </w:rPr>
        <w:t>Qeveria e Dukatit të Madh të Luksemburgut rezervon të drejtën të ndërpresë disbursimet në çdo kohë, në rast se projekti zhvillohet në mënyrë të pafavorshme lidhur me qëllimin dhe objektivat.</w:t>
      </w:r>
    </w:p>
    <w:p w:rsidR="00FE5DEF" w:rsidRPr="00DC7E2E" w:rsidRDefault="00FE5DEF" w:rsidP="00000245">
      <w:pPr>
        <w:pStyle w:val="Paragrafi"/>
        <w:rPr>
          <w:sz w:val="14"/>
          <w:szCs w:val="22"/>
        </w:rPr>
      </w:pPr>
    </w:p>
    <w:p w:rsidR="00FE5DEF" w:rsidRPr="00A45980" w:rsidRDefault="00FE5DEF" w:rsidP="00000245">
      <w:pPr>
        <w:pStyle w:val="NeniNr"/>
        <w:keepNext w:val="0"/>
        <w:rPr>
          <w:szCs w:val="22"/>
        </w:rPr>
      </w:pPr>
      <w:r w:rsidRPr="00A45980">
        <w:rPr>
          <w:szCs w:val="22"/>
        </w:rPr>
        <w:t>Neni 8</w:t>
      </w:r>
    </w:p>
    <w:p w:rsidR="00FE5DEF" w:rsidRPr="00A45980" w:rsidRDefault="00FE5DEF" w:rsidP="00000245">
      <w:pPr>
        <w:pStyle w:val="NeniTitull"/>
        <w:keepNext w:val="0"/>
      </w:pPr>
      <w:r w:rsidRPr="00A45980">
        <w:t>Mosmarrëveshje</w:t>
      </w:r>
      <w:r w:rsidR="007033C5">
        <w:t>t</w:t>
      </w:r>
      <w:r w:rsidRPr="00A45980">
        <w:t>, hyrja në fuqi, mbarimi</w:t>
      </w:r>
    </w:p>
    <w:p w:rsidR="00FE5DEF" w:rsidRPr="00DC7E2E" w:rsidRDefault="00FE5DEF" w:rsidP="00000245">
      <w:pPr>
        <w:pStyle w:val="Paragrafi"/>
        <w:rPr>
          <w:sz w:val="14"/>
          <w:szCs w:val="22"/>
        </w:rPr>
      </w:pPr>
    </w:p>
    <w:p w:rsidR="00FE5DEF" w:rsidRPr="00A45980" w:rsidRDefault="00FE5DEF" w:rsidP="00000245">
      <w:pPr>
        <w:pStyle w:val="Paragrafi"/>
        <w:rPr>
          <w:szCs w:val="22"/>
        </w:rPr>
      </w:pPr>
      <w:r w:rsidRPr="00A45980">
        <w:rPr>
          <w:szCs w:val="22"/>
        </w:rPr>
        <w:t>1. Çdo mosmarrëveshje që lind lidhur m</w:t>
      </w:r>
      <w:r w:rsidR="007033C5">
        <w:rPr>
          <w:szCs w:val="22"/>
        </w:rPr>
        <w:t>e zbatimin ose interpretimin e M</w:t>
      </w:r>
      <w:r w:rsidRPr="00A45980">
        <w:rPr>
          <w:szCs w:val="22"/>
        </w:rPr>
        <w:t>arrëveshjes prezente duhet të zgjidhet në mënyrë miqësore me anë të negociatave të kanaleve diplomatike. Në rast se dështohet arritja e një marrëveshjeje, atëherë do t'i drejtohet Ministrisë së Punëve të Jashtme të Dukatit të Madh të Luksemburgut dhe Ministrisë së Jashtme të Republikës së Shqipërisë.</w:t>
      </w:r>
    </w:p>
    <w:p w:rsidR="00FE5DEF" w:rsidRPr="00A45980" w:rsidRDefault="00FE5DEF" w:rsidP="00000245">
      <w:pPr>
        <w:pStyle w:val="Paragrafi"/>
        <w:rPr>
          <w:szCs w:val="22"/>
        </w:rPr>
      </w:pPr>
      <w:r w:rsidRPr="00A45980">
        <w:rPr>
          <w:szCs w:val="22"/>
        </w:rPr>
        <w:t xml:space="preserve">2.a) Kjo Marrëveshje do të hyjë në fuqi në datën kur do të nënshkruhet nga të dyja palët, përveç klauzolës së përmendur në nenin 4(4), e cila do të hyjë në fuqi pas ratifikimit të kësaj Marrëveshjeje nga </w:t>
      </w:r>
      <w:r w:rsidR="007060C0">
        <w:rPr>
          <w:szCs w:val="22"/>
        </w:rPr>
        <w:t>Kuvendi</w:t>
      </w:r>
      <w:r w:rsidRPr="00A45980">
        <w:rPr>
          <w:szCs w:val="22"/>
        </w:rPr>
        <w:t xml:space="preserve"> i Republikës së Shqipërisë. Fakti që klauzola e përmendur në nenin IV (4) do të hyjë në fuqi pas ratifikimit të kësaj Marrëveshjeje nga </w:t>
      </w:r>
      <w:r w:rsidR="007060C0">
        <w:rPr>
          <w:szCs w:val="22"/>
        </w:rPr>
        <w:t>Kuvendi</w:t>
      </w:r>
      <w:r w:rsidRPr="00A45980">
        <w:rPr>
          <w:szCs w:val="22"/>
        </w:rPr>
        <w:t xml:space="preserve"> i Republikës së Shqipërisë nuk do të bllokojë hyrjen në fuqi të pjesës tjetër të Marrëveshjes në datën kur ajo nënshkruhet nga të dyja palët.</w:t>
      </w:r>
    </w:p>
    <w:p w:rsidR="00FE5DEF" w:rsidRPr="00A45980" w:rsidRDefault="00FE5DEF" w:rsidP="00000245">
      <w:pPr>
        <w:pStyle w:val="Paragrafi"/>
        <w:rPr>
          <w:szCs w:val="22"/>
        </w:rPr>
      </w:pPr>
      <w:r w:rsidRPr="00A45980">
        <w:rPr>
          <w:szCs w:val="22"/>
        </w:rPr>
        <w:t>b) Kjo Marrëveshje do të qëndrojë në fuqi deri në përfundimin e projektit ose deri në mbarimin e fondeve të vëna në dispozicion nga Qeveria e Dukatit të Madh të Luksemburgut.</w:t>
      </w:r>
    </w:p>
    <w:p w:rsidR="00FE5DEF" w:rsidRPr="00A45980" w:rsidRDefault="00FE5DEF" w:rsidP="00000245">
      <w:pPr>
        <w:pStyle w:val="Paragrafi"/>
        <w:rPr>
          <w:szCs w:val="22"/>
        </w:rPr>
      </w:pPr>
      <w:r w:rsidRPr="00A45980">
        <w:rPr>
          <w:szCs w:val="22"/>
        </w:rPr>
        <w:t>Të nënshkruarit, duke vepruar si përfaqësues në emër të qeverive të tyre respektive, kanë nënshkruar Marrëv</w:t>
      </w:r>
      <w:r w:rsidR="007060C0">
        <w:rPr>
          <w:szCs w:val="22"/>
        </w:rPr>
        <w:t>eshjen prezente në dy origjinale</w:t>
      </w:r>
      <w:r w:rsidRPr="00A45980">
        <w:rPr>
          <w:szCs w:val="22"/>
        </w:rPr>
        <w:t xml:space="preserve"> në gjuhën angleze.</w:t>
      </w:r>
    </w:p>
    <w:p w:rsidR="00FE5DEF" w:rsidRPr="00A45980" w:rsidRDefault="00FE5DEF" w:rsidP="00000245">
      <w:pPr>
        <w:pStyle w:val="Paragrafi"/>
        <w:rPr>
          <w:szCs w:val="22"/>
        </w:rPr>
      </w:pPr>
    </w:p>
    <w:p w:rsidR="007060C0" w:rsidRDefault="007060C0" w:rsidP="00000245">
      <w:pPr>
        <w:pStyle w:val="Akti"/>
        <w:keepNext w:val="0"/>
      </w:pPr>
    </w:p>
    <w:p w:rsidR="007033C5" w:rsidRDefault="007033C5" w:rsidP="00000245">
      <w:pPr>
        <w:pStyle w:val="Akti"/>
        <w:keepNext w:val="0"/>
      </w:pPr>
    </w:p>
    <w:p w:rsidR="007033C5" w:rsidRDefault="007033C5" w:rsidP="00000245">
      <w:pPr>
        <w:pStyle w:val="Akti"/>
        <w:keepNext w:val="0"/>
      </w:pPr>
    </w:p>
    <w:p w:rsidR="007033C5" w:rsidRDefault="007033C5" w:rsidP="00000245">
      <w:pPr>
        <w:pStyle w:val="Akti"/>
        <w:keepNext w:val="0"/>
      </w:pPr>
    </w:p>
    <w:p w:rsidR="007033C5" w:rsidRDefault="007033C5" w:rsidP="00000245">
      <w:pPr>
        <w:pStyle w:val="Akti"/>
        <w:keepNext w:val="0"/>
      </w:pPr>
    </w:p>
    <w:p w:rsidR="007033C5" w:rsidRDefault="007033C5" w:rsidP="00000245">
      <w:pPr>
        <w:pStyle w:val="Akti"/>
        <w:keepNext w:val="0"/>
      </w:pPr>
    </w:p>
    <w:p w:rsidR="007060C0" w:rsidRDefault="007060C0" w:rsidP="00000245">
      <w:pPr>
        <w:pStyle w:val="Akti"/>
        <w:keepNext w:val="0"/>
      </w:pPr>
    </w:p>
    <w:p w:rsidR="00FE5DEF" w:rsidRPr="00A45980" w:rsidRDefault="00FE5DEF" w:rsidP="00000245">
      <w:pPr>
        <w:pStyle w:val="Akti"/>
        <w:keepNext w:val="0"/>
      </w:pPr>
      <w:r w:rsidRPr="00A45980">
        <w:t>L I G J</w:t>
      </w:r>
    </w:p>
    <w:p w:rsidR="00FE5DEF" w:rsidRPr="00A45980" w:rsidRDefault="00FE5DEF" w:rsidP="00000245">
      <w:pPr>
        <w:pStyle w:val="NumriData"/>
        <w:keepNext w:val="0"/>
        <w:rPr>
          <w:szCs w:val="22"/>
        </w:rPr>
      </w:pPr>
      <w:r w:rsidRPr="00A45980">
        <w:rPr>
          <w:szCs w:val="22"/>
        </w:rPr>
        <w:t>Nr.9185, datë 12.2.2004</w:t>
      </w:r>
    </w:p>
    <w:p w:rsidR="00FE5DEF" w:rsidRPr="00A45980" w:rsidRDefault="00FE5DEF" w:rsidP="00000245">
      <w:pPr>
        <w:pStyle w:val="Paragrafi"/>
        <w:rPr>
          <w:szCs w:val="22"/>
        </w:rPr>
      </w:pPr>
    </w:p>
    <w:p w:rsidR="00FE5DEF" w:rsidRPr="008B3125" w:rsidRDefault="00FE5DEF" w:rsidP="008B3125">
      <w:pPr>
        <w:pStyle w:val="Titulli"/>
      </w:pPr>
      <w:r w:rsidRPr="008B3125">
        <w:t>PËR RATIFIKIMIN E "MARRËVESHJES</w:t>
      </w:r>
      <w:r w:rsidR="007060C0" w:rsidRPr="008B3125">
        <w:t>,</w:t>
      </w:r>
      <w:r w:rsidRPr="008B3125">
        <w:t xml:space="preserve"> NDËRMJET KËSHILLIT TË MINISTRAVE TË REPUBLIKËS SË SHQIPËRISË DHE QEVERISË SË SHTETEVE TË BASHKUARA TË AMERIKËS</w:t>
      </w:r>
      <w:r w:rsidR="007060C0" w:rsidRPr="008B3125">
        <w:t>,</w:t>
      </w:r>
      <w:r w:rsidRPr="008B3125">
        <w:t xml:space="preserve"> PËR TRANSPORTIN AJROR"</w:t>
      </w:r>
    </w:p>
    <w:p w:rsidR="00FE5DEF" w:rsidRPr="00A45980" w:rsidRDefault="00FE5DEF" w:rsidP="00000245">
      <w:pPr>
        <w:pStyle w:val="Paragrafi"/>
        <w:rPr>
          <w:szCs w:val="22"/>
        </w:rPr>
      </w:pPr>
    </w:p>
    <w:p w:rsidR="00FE5DEF" w:rsidRPr="00A45980" w:rsidRDefault="00FE5DEF" w:rsidP="00000245">
      <w:pPr>
        <w:pStyle w:val="BazLigjPropozues"/>
        <w:keepNext w:val="0"/>
      </w:pPr>
      <w:r w:rsidRPr="00A45980">
        <w:t xml:space="preserve">Në mbështetje të neneve 78, 83 pika 1 dhe 121 të Kushtetutës, me propozimin e Këshillit të </w:t>
      </w:r>
      <w:r w:rsidRPr="00A45980">
        <w:lastRenderedPageBreak/>
        <w:t xml:space="preserve">Ministrave, </w:t>
      </w:r>
    </w:p>
    <w:p w:rsidR="00FE5DEF" w:rsidRPr="00A45980" w:rsidRDefault="00FE5DEF" w:rsidP="00000245">
      <w:pPr>
        <w:pStyle w:val="Paragrafi"/>
        <w:rPr>
          <w:szCs w:val="22"/>
        </w:rPr>
      </w:pPr>
    </w:p>
    <w:p w:rsidR="00FE5DEF" w:rsidRPr="00034312" w:rsidRDefault="00FE5DEF" w:rsidP="00000245">
      <w:pPr>
        <w:pStyle w:val="Institucioni"/>
        <w:keepNext w:val="0"/>
      </w:pPr>
      <w:r w:rsidRPr="00034312">
        <w:t>K</w:t>
      </w:r>
      <w:r w:rsidR="007C55AC">
        <w:t>UV</w:t>
      </w:r>
      <w:r w:rsidRPr="00034312">
        <w:t>E</w:t>
      </w:r>
      <w:r w:rsidR="007C55AC">
        <w:t>ND</w:t>
      </w:r>
      <w:r w:rsidRPr="00034312">
        <w:t xml:space="preserve">I </w:t>
      </w:r>
    </w:p>
    <w:p w:rsidR="00FE5DEF" w:rsidRPr="00034312" w:rsidRDefault="00FE5DEF" w:rsidP="00000245">
      <w:pPr>
        <w:pStyle w:val="Institucioni"/>
        <w:keepNext w:val="0"/>
      </w:pPr>
      <w:r w:rsidRPr="00034312">
        <w:t>I REPUBLIKËS SË SHQIPËRISË</w:t>
      </w:r>
    </w:p>
    <w:p w:rsidR="00FE5DEF" w:rsidRPr="00A45980" w:rsidRDefault="00FE5DEF" w:rsidP="00D23545">
      <w:pPr>
        <w:pStyle w:val="Paragrafi"/>
        <w:rPr>
          <w:lang w:val="en-GB"/>
        </w:rPr>
      </w:pPr>
    </w:p>
    <w:p w:rsidR="00FE5DEF" w:rsidRPr="008B3125" w:rsidRDefault="006E6C22" w:rsidP="008B3125">
      <w:pPr>
        <w:pStyle w:val="VENDOSI"/>
      </w:pPr>
      <w:r>
        <w:t>VENDOS</w:t>
      </w:r>
      <w:r w:rsidR="00FE5DEF" w:rsidRPr="008B3125">
        <w:t>I:</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Ratifikohet "Marrëveshja ndërmjet Këshillit të Ministrave të Republikës së Shqipërisë dhe Qeverisë së Shteteve të Bashkuara të Amerikës për transportin ajror".</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2</w:t>
      </w:r>
    </w:p>
    <w:p w:rsidR="00FE5DEF" w:rsidRPr="00A45980" w:rsidRDefault="00FE5DEF" w:rsidP="00000245">
      <w:pPr>
        <w:pStyle w:val="Paragrafi"/>
        <w:rPr>
          <w:szCs w:val="22"/>
        </w:rPr>
      </w:pPr>
    </w:p>
    <w:p w:rsidR="00FE5DEF" w:rsidRPr="00A45980" w:rsidRDefault="00FE5DEF" w:rsidP="00000245">
      <w:pPr>
        <w:pStyle w:val="Paragrafi"/>
        <w:rPr>
          <w:szCs w:val="22"/>
          <w:cs/>
        </w:rPr>
      </w:pPr>
      <w:r w:rsidRPr="00A45980">
        <w:rPr>
          <w:szCs w:val="22"/>
        </w:rPr>
        <w:t>Ky ligj hyn në fuqi 15 ditë pas botimit në Fletoren Zyrtare</w:t>
      </w:r>
      <w:r w:rsidRPr="00A45980">
        <w:rPr>
          <w:szCs w:val="22"/>
          <w:cs/>
        </w:rPr>
        <w:t>.</w:t>
      </w:r>
    </w:p>
    <w:p w:rsidR="00FE5DEF" w:rsidRPr="00A45980" w:rsidRDefault="00FE5DEF" w:rsidP="00000245">
      <w:pPr>
        <w:pStyle w:val="Paragrafi"/>
        <w:rPr>
          <w:szCs w:val="22"/>
          <w:cs/>
        </w:rPr>
      </w:pPr>
    </w:p>
    <w:p w:rsidR="00FE5DEF" w:rsidRPr="00DC7E2E" w:rsidRDefault="00FE5DEF" w:rsidP="00000245">
      <w:pPr>
        <w:pStyle w:val="Shpallja"/>
        <w:rPr>
          <w:sz w:val="23"/>
          <w:szCs w:val="23"/>
        </w:rPr>
      </w:pPr>
      <w:r w:rsidRPr="00DC7E2E">
        <w:rPr>
          <w:sz w:val="23"/>
          <w:szCs w:val="23"/>
        </w:rPr>
        <w:t>Shpallur me dekretin nr.4162, datë 2.3.2004 të Presidentit të Republikës së Shqipërisë, Alfred Moisiu</w:t>
      </w:r>
    </w:p>
    <w:p w:rsidR="00FE5DEF" w:rsidRDefault="00FE5DEF" w:rsidP="00000245">
      <w:pPr>
        <w:pStyle w:val="Shpallja"/>
      </w:pPr>
    </w:p>
    <w:p w:rsidR="00FE5DEF" w:rsidRPr="00A45980" w:rsidRDefault="00FE5DEF" w:rsidP="00000245">
      <w:pPr>
        <w:pStyle w:val="Shpallja"/>
      </w:pPr>
    </w:p>
    <w:p w:rsidR="00FE5DEF" w:rsidRPr="008B3125" w:rsidRDefault="00FE5DEF" w:rsidP="008B3125">
      <w:pPr>
        <w:pStyle w:val="Titulli"/>
      </w:pPr>
      <w:r w:rsidRPr="008B3125">
        <w:t>MARRËVESHJE</w:t>
      </w:r>
    </w:p>
    <w:p w:rsidR="00FE5DEF" w:rsidRDefault="00FE5DEF" w:rsidP="00000245">
      <w:pPr>
        <w:pStyle w:val="TitulliTitull"/>
        <w:keepNext w:val="0"/>
      </w:pPr>
      <w:r w:rsidRPr="00A45980">
        <w:t xml:space="preserve"> </w:t>
      </w:r>
      <w:smartTag w:uri="urn:schemas-microsoft-com:office:smarttags" w:element="place">
        <w:r w:rsidRPr="00A45980">
          <w:t>E TRANSPORTIT</w:t>
        </w:r>
      </w:smartTag>
      <w:r w:rsidRPr="00A45980">
        <w:t xml:space="preserve"> AJRO</w:t>
      </w:r>
      <w:r>
        <w:t xml:space="preserve">R </w:t>
      </w:r>
      <w:r w:rsidR="007033C5">
        <w:t>NDËRMJET</w:t>
      </w:r>
      <w:r>
        <w:t xml:space="preserve"> QEVERISË SË REPUBLIKËS T</w:t>
      </w:r>
      <w:r w:rsidRPr="00A45980">
        <w:t xml:space="preserve">Ë SHQIPËRISË </w:t>
      </w:r>
    </w:p>
    <w:p w:rsidR="00FE5DEF" w:rsidRPr="00A45980" w:rsidRDefault="00FE5DEF" w:rsidP="00000245">
      <w:pPr>
        <w:pStyle w:val="TitulliTitull"/>
        <w:keepNext w:val="0"/>
      </w:pPr>
      <w:r w:rsidRPr="00A45980">
        <w:t>DHE QEVERISË SË SHTETEVE TË BASHKUARA TË AMERIKËS</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Qeveria e Republikës së Shqipërisë dhe Qeveria e Shteteve të Bashk</w:t>
      </w:r>
      <w:r w:rsidR="007060C0">
        <w:rPr>
          <w:szCs w:val="22"/>
        </w:rPr>
        <w:t>uara të Amerikës (këtej e tutje</w:t>
      </w:r>
      <w:r w:rsidRPr="00A45980">
        <w:rPr>
          <w:szCs w:val="22"/>
        </w:rPr>
        <w:t xml:space="preserve"> "Palët")</w:t>
      </w:r>
      <w:r w:rsidR="00C85821">
        <w:rPr>
          <w:szCs w:val="22"/>
        </w:rPr>
        <w:t>:</w:t>
      </w:r>
    </w:p>
    <w:p w:rsidR="00FE5DEF" w:rsidRPr="00A45980" w:rsidRDefault="00C85821" w:rsidP="00000245">
      <w:pPr>
        <w:pStyle w:val="Paragrafi"/>
        <w:rPr>
          <w:szCs w:val="22"/>
        </w:rPr>
      </w:pPr>
      <w:r>
        <w:rPr>
          <w:i/>
          <w:szCs w:val="22"/>
        </w:rPr>
        <w:t>m</w:t>
      </w:r>
      <w:r w:rsidR="00FE5DEF" w:rsidRPr="00593CD3">
        <w:rPr>
          <w:i/>
          <w:szCs w:val="22"/>
        </w:rPr>
        <w:t>e dëshirën</w:t>
      </w:r>
      <w:r w:rsidR="00FE5DEF" w:rsidRPr="00A45980">
        <w:rPr>
          <w:szCs w:val="22"/>
        </w:rPr>
        <w:t xml:space="preserve"> që të nxisin një sistem aviacioni ndërkombëtar të bazuar në konkurrencën e tregut midis shoqërive ajrore me ndërhyrje dhe rregullim minimal nga ana e qeverisë;</w:t>
      </w:r>
    </w:p>
    <w:p w:rsidR="00FE5DEF" w:rsidRPr="00A45980" w:rsidRDefault="00C85821" w:rsidP="00000245">
      <w:pPr>
        <w:pStyle w:val="Paragrafi"/>
        <w:rPr>
          <w:szCs w:val="22"/>
        </w:rPr>
      </w:pPr>
      <w:r>
        <w:rPr>
          <w:i/>
          <w:szCs w:val="22"/>
        </w:rPr>
        <w:t>m</w:t>
      </w:r>
      <w:r w:rsidR="00FE5DEF" w:rsidRPr="00593CD3">
        <w:rPr>
          <w:i/>
          <w:szCs w:val="22"/>
        </w:rPr>
        <w:t>e dëshirën</w:t>
      </w:r>
      <w:r w:rsidR="00FE5DEF" w:rsidRPr="00A45980">
        <w:rPr>
          <w:szCs w:val="22"/>
        </w:rPr>
        <w:t xml:space="preserve"> që të lehtësojnë zgjerimin e mundësive të transportit ajror ndërkombëtar;</w:t>
      </w:r>
    </w:p>
    <w:p w:rsidR="00FE5DEF" w:rsidRPr="00A45980" w:rsidRDefault="00C85821" w:rsidP="00000245">
      <w:pPr>
        <w:pStyle w:val="Paragrafi"/>
        <w:rPr>
          <w:szCs w:val="22"/>
        </w:rPr>
      </w:pPr>
      <w:r>
        <w:rPr>
          <w:i/>
          <w:szCs w:val="22"/>
        </w:rPr>
        <w:t>m</w:t>
      </w:r>
      <w:r w:rsidR="00FE5DEF" w:rsidRPr="00593CD3">
        <w:rPr>
          <w:i/>
          <w:szCs w:val="22"/>
        </w:rPr>
        <w:t>e dëshirën</w:t>
      </w:r>
      <w:r w:rsidR="00FE5DEF" w:rsidRPr="00A45980">
        <w:rPr>
          <w:szCs w:val="22"/>
        </w:rPr>
        <w:t xml:space="preserve"> që t'u mundë</w:t>
      </w:r>
      <w:r w:rsidR="00FE5DEF">
        <w:rPr>
          <w:szCs w:val="22"/>
        </w:rPr>
        <w:t>sojnë shoqërive ajrore për t'u o</w:t>
      </w:r>
      <w:r>
        <w:rPr>
          <w:szCs w:val="22"/>
        </w:rPr>
        <w:t>fruar udhët</w:t>
      </w:r>
      <w:r w:rsidR="00FE5DEF" w:rsidRPr="00A45980">
        <w:rPr>
          <w:szCs w:val="22"/>
        </w:rPr>
        <w:t>arëve dhe transportit të mallrave</w:t>
      </w:r>
      <w:r w:rsidR="00FE5DEF">
        <w:rPr>
          <w:szCs w:val="22"/>
        </w:rPr>
        <w:t xml:space="preserve"> mundësira të ndryshme, shërbime me çmimet më të ul</w:t>
      </w:r>
      <w:r>
        <w:rPr>
          <w:szCs w:val="22"/>
        </w:rPr>
        <w:t>ë</w:t>
      </w:r>
      <w:r w:rsidR="00FE5DEF">
        <w:rPr>
          <w:szCs w:val="22"/>
        </w:rPr>
        <w:t>ta, jo</w:t>
      </w:r>
      <w:r w:rsidR="00FE5DEF" w:rsidRPr="00A45980">
        <w:rPr>
          <w:szCs w:val="22"/>
        </w:rPr>
        <w:t>diskrim</w:t>
      </w:r>
      <w:r w:rsidR="00FE5DEF">
        <w:rPr>
          <w:szCs w:val="22"/>
        </w:rPr>
        <w:t>inuese, jo</w:t>
      </w:r>
      <w:r w:rsidR="00FE5DEF" w:rsidRPr="00A45980">
        <w:rPr>
          <w:szCs w:val="22"/>
        </w:rPr>
        <w:t>abuzive për arsye të pozicionit dominues dhe duke dëshiruar të inkurajojnë shoqëritë individuale për të zhvilluar dhe zbatuar çmime të reja dhe konkurruese;</w:t>
      </w:r>
    </w:p>
    <w:p w:rsidR="00FE5DEF" w:rsidRPr="00A45980" w:rsidRDefault="00C85821" w:rsidP="00000245">
      <w:pPr>
        <w:pStyle w:val="Paragrafi"/>
        <w:rPr>
          <w:szCs w:val="22"/>
        </w:rPr>
      </w:pPr>
      <w:r>
        <w:rPr>
          <w:i/>
          <w:szCs w:val="22"/>
        </w:rPr>
        <w:t>m</w:t>
      </w:r>
      <w:r w:rsidR="00FE5DEF" w:rsidRPr="001541CF">
        <w:rPr>
          <w:i/>
          <w:szCs w:val="22"/>
        </w:rPr>
        <w:t>e dëshirën</w:t>
      </w:r>
      <w:r w:rsidR="00FE5DEF" w:rsidRPr="00A45980">
        <w:rPr>
          <w:szCs w:val="22"/>
        </w:rPr>
        <w:t xml:space="preserve"> që të sigurojnë shkallën më të lartë të garancisë dhe sigurisë në transportin ajror ndërkombëtar dhe duke rikonfirmuar shqetësimin e thellë rreth akteve dhe kërcënimeve kundër sigurisë së avionit, që rrezikojnë sigurinë e perso</w:t>
      </w:r>
      <w:r>
        <w:rPr>
          <w:szCs w:val="22"/>
        </w:rPr>
        <w:t>n</w:t>
      </w:r>
      <w:r w:rsidR="00FE5DEF" w:rsidRPr="00A45980">
        <w:rPr>
          <w:szCs w:val="22"/>
        </w:rPr>
        <w:t>ave ose</w:t>
      </w:r>
      <w:r w:rsidR="00FE5DEF">
        <w:rPr>
          <w:szCs w:val="22"/>
        </w:rPr>
        <w:t xml:space="preserve"> pronën, në mënyrë të ndërsjell</w:t>
      </w:r>
      <w:r w:rsidR="00FE5DEF" w:rsidRPr="00A45980">
        <w:rPr>
          <w:szCs w:val="22"/>
        </w:rPr>
        <w:t>ë ndikojnë në realizimin e transportit ajror</w:t>
      </w:r>
      <w:r w:rsidR="00FE5DEF">
        <w:rPr>
          <w:szCs w:val="22"/>
        </w:rPr>
        <w:t>,</w:t>
      </w:r>
      <w:r w:rsidR="00FE5DEF" w:rsidRPr="00A45980">
        <w:rPr>
          <w:szCs w:val="22"/>
        </w:rPr>
        <w:t xml:space="preserve"> si dhe trondisin besimin e publikut ndaj s</w:t>
      </w:r>
      <w:r>
        <w:rPr>
          <w:szCs w:val="22"/>
        </w:rPr>
        <w:t>igurisë së aviacionit civil</w:t>
      </w:r>
      <w:r w:rsidR="007033C5">
        <w:rPr>
          <w:szCs w:val="22"/>
        </w:rPr>
        <w:t>;</w:t>
      </w:r>
      <w:r w:rsidR="00FE5DEF" w:rsidRPr="00A45980">
        <w:rPr>
          <w:szCs w:val="22"/>
        </w:rPr>
        <w:t xml:space="preserve"> </w:t>
      </w:r>
    </w:p>
    <w:p w:rsidR="00FE5DEF" w:rsidRPr="00A45980" w:rsidRDefault="00C85821" w:rsidP="00000245">
      <w:pPr>
        <w:pStyle w:val="Paragrafi"/>
        <w:rPr>
          <w:szCs w:val="22"/>
        </w:rPr>
      </w:pPr>
      <w:r>
        <w:rPr>
          <w:i/>
          <w:szCs w:val="22"/>
        </w:rPr>
        <w:t>d</w:t>
      </w:r>
      <w:r w:rsidR="00FE5DEF" w:rsidRPr="001541CF">
        <w:rPr>
          <w:i/>
          <w:szCs w:val="22"/>
        </w:rPr>
        <w:t>uke qenë</w:t>
      </w:r>
      <w:r w:rsidR="00FE5DEF" w:rsidRPr="00A45980">
        <w:rPr>
          <w:szCs w:val="22"/>
        </w:rPr>
        <w:t xml:space="preserve"> Palë në </w:t>
      </w:r>
      <w:r w:rsidR="00FE5DEF">
        <w:rPr>
          <w:szCs w:val="22"/>
        </w:rPr>
        <w:t>Konventën mbi aviacionin civil n</w:t>
      </w:r>
      <w:r w:rsidR="00FE5DEF" w:rsidRPr="00A45980">
        <w:rPr>
          <w:szCs w:val="22"/>
        </w:rPr>
        <w:t>dërkombëtar, hapur për nënshkr</w:t>
      </w:r>
      <w:r>
        <w:rPr>
          <w:szCs w:val="22"/>
        </w:rPr>
        <w:t>im në Çikago, më 7 dhjetor 1944,</w:t>
      </w:r>
    </w:p>
    <w:p w:rsidR="00FE5DEF" w:rsidRPr="00A45980" w:rsidRDefault="00C85821" w:rsidP="00000245">
      <w:pPr>
        <w:pStyle w:val="Paragrafi"/>
        <w:rPr>
          <w:szCs w:val="22"/>
        </w:rPr>
      </w:pPr>
      <w:r>
        <w:rPr>
          <w:szCs w:val="22"/>
        </w:rPr>
        <w:t>k</w:t>
      </w:r>
      <w:r w:rsidR="00FE5DEF" w:rsidRPr="00A45980">
        <w:rPr>
          <w:szCs w:val="22"/>
        </w:rPr>
        <w:t>anë pranuar si më poshtë:</w:t>
      </w:r>
    </w:p>
    <w:p w:rsidR="00FE5DEF" w:rsidRDefault="00FE5DEF" w:rsidP="00000245">
      <w:pPr>
        <w:pStyle w:val="Paragrafi"/>
        <w:rPr>
          <w:szCs w:val="22"/>
        </w:rPr>
      </w:pPr>
    </w:p>
    <w:p w:rsidR="00FE5DEF" w:rsidRDefault="00FE5DEF" w:rsidP="00000245">
      <w:pPr>
        <w:pStyle w:val="Paragrafi"/>
        <w:rPr>
          <w:szCs w:val="22"/>
        </w:rPr>
      </w:pPr>
    </w:p>
    <w:p w:rsidR="00FE5DEF" w:rsidRPr="00A45980" w:rsidRDefault="00FE5DEF" w:rsidP="00000245">
      <w:pPr>
        <w:pStyle w:val="Paragrafi"/>
        <w:rPr>
          <w:szCs w:val="22"/>
        </w:rPr>
      </w:pPr>
    </w:p>
    <w:p w:rsidR="00AE2F06" w:rsidRDefault="00AE2F06" w:rsidP="00000245">
      <w:pPr>
        <w:pStyle w:val="NeniNr"/>
        <w:keepNext w:val="0"/>
        <w:rPr>
          <w:szCs w:val="22"/>
        </w:rPr>
      </w:pPr>
    </w:p>
    <w:p w:rsidR="00FE5DEF" w:rsidRPr="00A45980" w:rsidRDefault="00FE5DEF" w:rsidP="00000245">
      <w:pPr>
        <w:pStyle w:val="NeniNr"/>
        <w:keepNext w:val="0"/>
        <w:rPr>
          <w:szCs w:val="22"/>
        </w:rPr>
      </w:pPr>
      <w:r w:rsidRPr="00A45980">
        <w:rPr>
          <w:szCs w:val="22"/>
        </w:rPr>
        <w:t>Neni 1</w:t>
      </w:r>
    </w:p>
    <w:p w:rsidR="00FE5DEF" w:rsidRPr="00A45980" w:rsidRDefault="00FE5DEF" w:rsidP="00000245">
      <w:pPr>
        <w:pStyle w:val="NeniTitull"/>
        <w:keepNext w:val="0"/>
        <w:rPr>
          <w:szCs w:val="22"/>
        </w:rPr>
      </w:pPr>
      <w:r w:rsidRPr="00A45980">
        <w:rPr>
          <w:szCs w:val="22"/>
        </w:rPr>
        <w:t>Përkufizime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Për qëllim të kësaj Marrëveshjeje, në qoftë se nuk është shprehur ndryshe, termi:</w:t>
      </w:r>
    </w:p>
    <w:p w:rsidR="00FE5DEF" w:rsidRPr="00A45980" w:rsidRDefault="00C85821" w:rsidP="00000245">
      <w:pPr>
        <w:pStyle w:val="Paragrafi"/>
        <w:rPr>
          <w:szCs w:val="22"/>
        </w:rPr>
      </w:pPr>
      <w:r>
        <w:rPr>
          <w:szCs w:val="22"/>
        </w:rPr>
        <w:t>1. "Autoritete aeronautike"</w:t>
      </w:r>
      <w:r w:rsidR="00FE5DEF" w:rsidRPr="00A45980">
        <w:rPr>
          <w:szCs w:val="22"/>
        </w:rPr>
        <w:t xml:space="preserve"> nënkupton, në r</w:t>
      </w:r>
      <w:r w:rsidR="00FE5DEF">
        <w:rPr>
          <w:szCs w:val="22"/>
        </w:rPr>
        <w:t>a</w:t>
      </w:r>
      <w:r w:rsidR="00FE5DEF" w:rsidRPr="00A45980">
        <w:rPr>
          <w:szCs w:val="22"/>
        </w:rPr>
        <w:t>stin e Rep</w:t>
      </w:r>
      <w:r>
        <w:rPr>
          <w:szCs w:val="22"/>
        </w:rPr>
        <w:t>ublikës së Shqipërisë, Ministrinë</w:t>
      </w:r>
      <w:r w:rsidR="00FE5DEF" w:rsidRPr="00A45980">
        <w:rPr>
          <w:szCs w:val="22"/>
        </w:rPr>
        <w:t xml:space="preserve"> e Transportit dhe </w:t>
      </w:r>
      <w:r>
        <w:rPr>
          <w:szCs w:val="22"/>
        </w:rPr>
        <w:t xml:space="preserve"> të</w:t>
      </w:r>
      <w:r w:rsidR="00FE5DEF">
        <w:rPr>
          <w:szCs w:val="22"/>
        </w:rPr>
        <w:t xml:space="preserve"> </w:t>
      </w:r>
      <w:r>
        <w:rPr>
          <w:szCs w:val="22"/>
        </w:rPr>
        <w:t>Telekomunikacionit, Drejtorinë e Përgjithshme të</w:t>
      </w:r>
      <w:r w:rsidR="00FE5DEF" w:rsidRPr="00A45980">
        <w:rPr>
          <w:szCs w:val="22"/>
        </w:rPr>
        <w:t xml:space="preserve"> Aviacionit Civil</w:t>
      </w:r>
      <w:r w:rsidR="00FE5DEF">
        <w:rPr>
          <w:szCs w:val="22"/>
        </w:rPr>
        <w:t>,</w:t>
      </w:r>
      <w:r>
        <w:rPr>
          <w:szCs w:val="22"/>
        </w:rPr>
        <w:t xml:space="preserve"> si dhe çdo person ose agjenci të</w:t>
      </w:r>
      <w:r w:rsidR="00FE5DEF" w:rsidRPr="00A45980">
        <w:rPr>
          <w:szCs w:val="22"/>
        </w:rPr>
        <w:t xml:space="preserve"> autorizuar p</w:t>
      </w:r>
      <w:r w:rsidR="00FE5DEF">
        <w:rPr>
          <w:szCs w:val="22"/>
        </w:rPr>
        <w:t>ër të kryer funk</w:t>
      </w:r>
      <w:r w:rsidR="00FE5DEF" w:rsidRPr="00A45980">
        <w:rPr>
          <w:szCs w:val="22"/>
        </w:rPr>
        <w:t>sionet e ushtruara nga autoritetet e sipërpërmendura dhe në r</w:t>
      </w:r>
      <w:r w:rsidR="00FE5DEF">
        <w:rPr>
          <w:szCs w:val="22"/>
        </w:rPr>
        <w:t>astin e Shteteve të Bashk</w:t>
      </w:r>
      <w:r w:rsidR="00FE5DEF" w:rsidRPr="00A45980">
        <w:rPr>
          <w:szCs w:val="22"/>
        </w:rPr>
        <w:t>u</w:t>
      </w:r>
      <w:r w:rsidR="00FE5DEF">
        <w:rPr>
          <w:szCs w:val="22"/>
        </w:rPr>
        <w:t>a</w:t>
      </w:r>
      <w:r w:rsidR="00FE5DEF" w:rsidRPr="00A45980">
        <w:rPr>
          <w:szCs w:val="22"/>
        </w:rPr>
        <w:t>ra, Departamenti</w:t>
      </w:r>
      <w:r>
        <w:rPr>
          <w:szCs w:val="22"/>
        </w:rPr>
        <w:t>n e</w:t>
      </w:r>
      <w:r w:rsidR="00FE5DEF" w:rsidRPr="00A45980">
        <w:rPr>
          <w:szCs w:val="22"/>
        </w:rPr>
        <w:t xml:space="preserve"> Tr</w:t>
      </w:r>
      <w:r>
        <w:rPr>
          <w:szCs w:val="22"/>
        </w:rPr>
        <w:t>ansportit ose pasardhësit e tij.</w:t>
      </w:r>
    </w:p>
    <w:p w:rsidR="00FE5DEF" w:rsidRPr="00A45980" w:rsidRDefault="00FE5DEF" w:rsidP="00000245">
      <w:pPr>
        <w:pStyle w:val="Paragrafi"/>
        <w:rPr>
          <w:szCs w:val="22"/>
        </w:rPr>
      </w:pPr>
      <w:r w:rsidRPr="00A45980">
        <w:rPr>
          <w:szCs w:val="22"/>
        </w:rPr>
        <w:t>2. "Marrëveshje" nënkupton këtë marrëveshje</w:t>
      </w:r>
      <w:r>
        <w:rPr>
          <w:szCs w:val="22"/>
        </w:rPr>
        <w:t>,</w:t>
      </w:r>
      <w:r w:rsidRPr="00A45980">
        <w:rPr>
          <w:szCs w:val="22"/>
        </w:rPr>
        <w:t xml:space="preserve"> anekset dhe çdo amendament të saj.</w:t>
      </w:r>
    </w:p>
    <w:p w:rsidR="00FE5DEF" w:rsidRPr="00A45980" w:rsidRDefault="00FE5DEF" w:rsidP="00000245">
      <w:pPr>
        <w:pStyle w:val="Paragrafi"/>
        <w:rPr>
          <w:szCs w:val="22"/>
        </w:rPr>
      </w:pPr>
      <w:r w:rsidRPr="00A45980">
        <w:rPr>
          <w:szCs w:val="22"/>
        </w:rPr>
        <w:t xml:space="preserve">3. </w:t>
      </w:r>
      <w:r>
        <w:rPr>
          <w:szCs w:val="22"/>
        </w:rPr>
        <w:t>"</w:t>
      </w:r>
      <w:r w:rsidRPr="00A45980">
        <w:rPr>
          <w:szCs w:val="22"/>
        </w:rPr>
        <w:t xml:space="preserve">Transport ajror" nënkupton </w:t>
      </w:r>
      <w:r>
        <w:rPr>
          <w:szCs w:val="22"/>
        </w:rPr>
        <w:t>transportin e publikut me avion</w:t>
      </w:r>
      <w:r w:rsidRPr="00A45980">
        <w:rPr>
          <w:szCs w:val="22"/>
        </w:rPr>
        <w:t xml:space="preserve"> pasagjerësh, transportin e </w:t>
      </w:r>
      <w:r w:rsidRPr="00A45980">
        <w:rPr>
          <w:szCs w:val="22"/>
        </w:rPr>
        <w:lastRenderedPageBreak/>
        <w:t>bagazhit, ngark</w:t>
      </w:r>
      <w:r>
        <w:rPr>
          <w:szCs w:val="22"/>
        </w:rPr>
        <w:t>esat e mallrave dhe postës, veç</w:t>
      </w:r>
      <w:r w:rsidRPr="00A45980">
        <w:rPr>
          <w:szCs w:val="22"/>
        </w:rPr>
        <w:t>mas ose në kom</w:t>
      </w:r>
      <w:r w:rsidR="00C85821">
        <w:rPr>
          <w:szCs w:val="22"/>
        </w:rPr>
        <w:t>binim, me shpërblim ose me qira.</w:t>
      </w:r>
    </w:p>
    <w:p w:rsidR="00FE5DEF" w:rsidRPr="00A45980" w:rsidRDefault="00FE5DEF" w:rsidP="00000245">
      <w:pPr>
        <w:pStyle w:val="Paragrafi"/>
        <w:rPr>
          <w:szCs w:val="22"/>
        </w:rPr>
      </w:pPr>
      <w:r w:rsidRPr="00A45980">
        <w:rPr>
          <w:szCs w:val="22"/>
        </w:rPr>
        <w:t>4. "Kon</w:t>
      </w:r>
      <w:r w:rsidR="00C85821">
        <w:rPr>
          <w:szCs w:val="22"/>
        </w:rPr>
        <w:t>ventë" nënkupton Konventën mbi a</w:t>
      </w:r>
      <w:r w:rsidRPr="00A45980">
        <w:rPr>
          <w:szCs w:val="22"/>
        </w:rPr>
        <w:t>viac</w:t>
      </w:r>
      <w:r w:rsidR="00C85821">
        <w:rPr>
          <w:szCs w:val="22"/>
        </w:rPr>
        <w:t>ionin civil n</w:t>
      </w:r>
      <w:r>
        <w:rPr>
          <w:szCs w:val="22"/>
        </w:rPr>
        <w:t>dërkombëtar, e hapu</w:t>
      </w:r>
      <w:r w:rsidRPr="00A45980">
        <w:rPr>
          <w:szCs w:val="22"/>
        </w:rPr>
        <w:t xml:space="preserve">r për nënshkrim </w:t>
      </w:r>
      <w:r>
        <w:rPr>
          <w:szCs w:val="22"/>
        </w:rPr>
        <w:t>në Çikago</w:t>
      </w:r>
      <w:r w:rsidR="00C85821">
        <w:rPr>
          <w:szCs w:val="22"/>
        </w:rPr>
        <w:t>,</w:t>
      </w:r>
      <w:r>
        <w:rPr>
          <w:szCs w:val="22"/>
        </w:rPr>
        <w:t xml:space="preserve"> më 7 dhjetor 1944</w:t>
      </w:r>
      <w:r w:rsidRPr="00A45980">
        <w:rPr>
          <w:szCs w:val="22"/>
        </w:rPr>
        <w:t xml:space="preserve"> dhe përfshin:</w:t>
      </w:r>
    </w:p>
    <w:p w:rsidR="00FE5DEF" w:rsidRPr="00A45980" w:rsidRDefault="00FE5DEF" w:rsidP="00000245">
      <w:pPr>
        <w:pStyle w:val="Paragrafi"/>
        <w:rPr>
          <w:szCs w:val="22"/>
        </w:rPr>
      </w:pPr>
      <w:r>
        <w:rPr>
          <w:szCs w:val="22"/>
        </w:rPr>
        <w:t>a) çdo amendament</w:t>
      </w:r>
      <w:r w:rsidRPr="00A45980">
        <w:rPr>
          <w:szCs w:val="22"/>
        </w:rPr>
        <w:t xml:space="preserve"> që është në fuqi sipas nenit 94(a) të Konventës dhe që është ratifikuar nga të dy</w:t>
      </w:r>
      <w:r>
        <w:rPr>
          <w:szCs w:val="22"/>
        </w:rPr>
        <w:t>ja</w:t>
      </w:r>
      <w:r w:rsidR="00C85821">
        <w:rPr>
          <w:szCs w:val="22"/>
        </w:rPr>
        <w:t xml:space="preserve"> Palët</w:t>
      </w:r>
      <w:r w:rsidRPr="00A45980">
        <w:rPr>
          <w:szCs w:val="22"/>
        </w:rPr>
        <w:t xml:space="preserve"> dhe</w:t>
      </w:r>
    </w:p>
    <w:p w:rsidR="00FE5DEF" w:rsidRPr="00A45980" w:rsidRDefault="00FE5DEF" w:rsidP="00000245">
      <w:pPr>
        <w:pStyle w:val="Paragrafi"/>
        <w:rPr>
          <w:szCs w:val="22"/>
        </w:rPr>
      </w:pPr>
      <w:r>
        <w:rPr>
          <w:szCs w:val="22"/>
        </w:rPr>
        <w:t>b) çdo aneks ose amendament të</w:t>
      </w:r>
      <w:r w:rsidRPr="00A45980">
        <w:rPr>
          <w:szCs w:val="22"/>
        </w:rPr>
        <w:t xml:space="preserve"> saj t</w:t>
      </w:r>
      <w:r>
        <w:rPr>
          <w:szCs w:val="22"/>
        </w:rPr>
        <w:t>ë adoptuar sipas nenit 90 të Ko</w:t>
      </w:r>
      <w:r w:rsidRPr="00A45980">
        <w:rPr>
          <w:szCs w:val="22"/>
        </w:rPr>
        <w:t>n</w:t>
      </w:r>
      <w:r>
        <w:rPr>
          <w:szCs w:val="22"/>
        </w:rPr>
        <w:t>v</w:t>
      </w:r>
      <w:r w:rsidRPr="00A45980">
        <w:rPr>
          <w:szCs w:val="22"/>
        </w:rPr>
        <w:t>e</w:t>
      </w:r>
      <w:r>
        <w:rPr>
          <w:szCs w:val="22"/>
        </w:rPr>
        <w:t>ntës, përderisa një aneks ose a</w:t>
      </w:r>
      <w:r w:rsidRPr="00A45980">
        <w:rPr>
          <w:szCs w:val="22"/>
        </w:rPr>
        <w:t>mendament i tillë të jetë efektiv në çdo kohë për të dy</w:t>
      </w:r>
      <w:r>
        <w:rPr>
          <w:szCs w:val="22"/>
        </w:rPr>
        <w:t>ja</w:t>
      </w:r>
      <w:r w:rsidR="00C85821">
        <w:rPr>
          <w:szCs w:val="22"/>
        </w:rPr>
        <w:t xml:space="preserve"> Palët.</w:t>
      </w:r>
    </w:p>
    <w:p w:rsidR="00FE5DEF" w:rsidRPr="00A45980" w:rsidRDefault="00FE5DEF" w:rsidP="00000245">
      <w:pPr>
        <w:pStyle w:val="Paragrafi"/>
        <w:rPr>
          <w:szCs w:val="22"/>
        </w:rPr>
      </w:pPr>
      <w:r w:rsidRPr="00A45980">
        <w:rPr>
          <w:szCs w:val="22"/>
        </w:rPr>
        <w:t>5. "Shoqëri ajrore e përcaktuar" nënkupton një shoqëri ajrore të përcaktuar dhe të autorizuar në përputhje me</w:t>
      </w:r>
      <w:r w:rsidR="00C85821">
        <w:rPr>
          <w:szCs w:val="22"/>
        </w:rPr>
        <w:t xml:space="preserve"> nenin 3 të kësaj Marrëveshjeje.</w:t>
      </w:r>
    </w:p>
    <w:p w:rsidR="00FE5DEF" w:rsidRPr="00A45980" w:rsidRDefault="00FE5DEF" w:rsidP="00000245">
      <w:pPr>
        <w:pStyle w:val="Paragrafi"/>
        <w:rPr>
          <w:szCs w:val="22"/>
        </w:rPr>
      </w:pPr>
      <w:r w:rsidRPr="00A45980">
        <w:rPr>
          <w:szCs w:val="22"/>
        </w:rPr>
        <w:t>6. "Kosto e plotë" nënkupton koston për shërbimin e kryer plus një detyrim të arsyeshë</w:t>
      </w:r>
      <w:r w:rsidR="00C85821">
        <w:rPr>
          <w:szCs w:val="22"/>
        </w:rPr>
        <w:t>m për shpenzimet administrative.</w:t>
      </w:r>
    </w:p>
    <w:p w:rsidR="00FE5DEF" w:rsidRPr="00A45980" w:rsidRDefault="00C85821" w:rsidP="00000245">
      <w:pPr>
        <w:pStyle w:val="Paragrafi"/>
        <w:rPr>
          <w:szCs w:val="22"/>
        </w:rPr>
      </w:pPr>
      <w:r>
        <w:rPr>
          <w:szCs w:val="22"/>
        </w:rPr>
        <w:t>7. "Transport ajror n</w:t>
      </w:r>
      <w:r w:rsidR="00FE5DEF" w:rsidRPr="00A45980">
        <w:rPr>
          <w:szCs w:val="22"/>
        </w:rPr>
        <w:t>dërkombëtar" nënkupton transportin ajror, që kryhet nëpërmjet hapësirës</w:t>
      </w:r>
      <w:r w:rsidR="00FE5DEF">
        <w:rPr>
          <w:szCs w:val="22"/>
        </w:rPr>
        <w:t xml:space="preserve"> ajrore mbi territorin e më shu</w:t>
      </w:r>
      <w:r>
        <w:rPr>
          <w:szCs w:val="22"/>
        </w:rPr>
        <w:t>më se një shteti.</w:t>
      </w:r>
    </w:p>
    <w:p w:rsidR="00FE5DEF" w:rsidRPr="00A45980" w:rsidRDefault="00FE5DEF" w:rsidP="00000245">
      <w:pPr>
        <w:pStyle w:val="Paragrafi"/>
        <w:rPr>
          <w:szCs w:val="22"/>
        </w:rPr>
      </w:pPr>
      <w:r w:rsidRPr="00A45980">
        <w:rPr>
          <w:szCs w:val="22"/>
        </w:rPr>
        <w:t>8. "Çm</w:t>
      </w:r>
      <w:r>
        <w:rPr>
          <w:szCs w:val="22"/>
        </w:rPr>
        <w:t>im" nënkupton çdo taksë, tarifë</w:t>
      </w:r>
      <w:r w:rsidRPr="00A45980">
        <w:rPr>
          <w:szCs w:val="22"/>
        </w:rPr>
        <w:t xml:space="preserve"> ose detyrimet për transportin e pasagjerëve dhe të bagazheve të tyre dhe/ose ngarkesat e mallrave (duke përjashtuar postën) në </w:t>
      </w:r>
      <w:r w:rsidR="00C85821">
        <w:rPr>
          <w:szCs w:val="22"/>
        </w:rPr>
        <w:t>transportin ajror të përcaktuar</w:t>
      </w:r>
      <w:r w:rsidRPr="00A45980">
        <w:rPr>
          <w:szCs w:val="22"/>
        </w:rPr>
        <w:t xml:space="preserve"> nga shoqëritë ajrore, përfshirë agjentët e tyre dhe kushtet që përcaktojnë përdorimin e këtyre taksave, </w:t>
      </w:r>
      <w:r>
        <w:rPr>
          <w:szCs w:val="22"/>
        </w:rPr>
        <w:t>tarifave</w:t>
      </w:r>
      <w:r w:rsidRPr="00A45980">
        <w:rPr>
          <w:szCs w:val="22"/>
        </w:rPr>
        <w:t xml:space="preserve"> ose detyrimeve.</w:t>
      </w:r>
    </w:p>
    <w:p w:rsidR="00FE5DEF" w:rsidRPr="00A45980" w:rsidRDefault="00FE5DEF" w:rsidP="00000245">
      <w:pPr>
        <w:pStyle w:val="Paragrafi"/>
        <w:rPr>
          <w:szCs w:val="22"/>
        </w:rPr>
      </w:pPr>
      <w:r>
        <w:rPr>
          <w:szCs w:val="22"/>
        </w:rPr>
        <w:t>9. "Ndalesë për qëllime jotr</w:t>
      </w:r>
      <w:r w:rsidRPr="00A45980">
        <w:rPr>
          <w:szCs w:val="22"/>
        </w:rPr>
        <w:t>afiku" nën</w:t>
      </w:r>
      <w:r>
        <w:rPr>
          <w:szCs w:val="22"/>
        </w:rPr>
        <w:t>k</w:t>
      </w:r>
      <w:r w:rsidRPr="00A45980">
        <w:rPr>
          <w:szCs w:val="22"/>
        </w:rPr>
        <w:t>upton një ulje për çfarëdolloj qëllimi tjetër</w:t>
      </w:r>
      <w:r w:rsidR="00C85821">
        <w:rPr>
          <w:szCs w:val="22"/>
        </w:rPr>
        <w:t>,</w:t>
      </w:r>
      <w:r w:rsidRPr="00A45980">
        <w:rPr>
          <w:szCs w:val="22"/>
        </w:rPr>
        <w:t xml:space="preserve"> përveç marrjes dhe lënies së pasagjerëve, bagazheve, mallrave dhe/</w:t>
      </w:r>
      <w:r w:rsidR="00C85821">
        <w:rPr>
          <w:szCs w:val="22"/>
        </w:rPr>
        <w:t>ose postës në transportin ajror.</w:t>
      </w:r>
    </w:p>
    <w:p w:rsidR="00FE5DEF" w:rsidRPr="00A45980" w:rsidRDefault="00FE5DEF" w:rsidP="00000245">
      <w:pPr>
        <w:pStyle w:val="Paragrafi"/>
        <w:rPr>
          <w:szCs w:val="22"/>
        </w:rPr>
      </w:pPr>
      <w:r w:rsidRPr="00A45980">
        <w:rPr>
          <w:szCs w:val="22"/>
        </w:rPr>
        <w:t>10.</w:t>
      </w:r>
      <w:r w:rsidR="007033C5">
        <w:rPr>
          <w:szCs w:val="22"/>
        </w:rPr>
        <w:t xml:space="preserve"> </w:t>
      </w:r>
      <w:r w:rsidRPr="00A45980">
        <w:rPr>
          <w:szCs w:val="22"/>
        </w:rPr>
        <w:t>"Territor" nënkupton hapësirën tokësore nën</w:t>
      </w:r>
      <w:r>
        <w:rPr>
          <w:szCs w:val="22"/>
        </w:rPr>
        <w:t xml:space="preserve"> sovranitetin, juridiksionin, mbro</w:t>
      </w:r>
      <w:r w:rsidRPr="00A45980">
        <w:rPr>
          <w:szCs w:val="22"/>
        </w:rPr>
        <w:t>j</w:t>
      </w:r>
      <w:r>
        <w:rPr>
          <w:szCs w:val="22"/>
        </w:rPr>
        <w:t>t</w:t>
      </w:r>
      <w:r w:rsidRPr="00A45980">
        <w:rPr>
          <w:szCs w:val="22"/>
        </w:rPr>
        <w:t>jen ose kujdestarinë e njërës Palë dhe uj</w:t>
      </w:r>
      <w:r w:rsidR="00C85821">
        <w:rPr>
          <w:szCs w:val="22"/>
        </w:rPr>
        <w:t>ë</w:t>
      </w:r>
      <w:r w:rsidR="007033C5">
        <w:rPr>
          <w:szCs w:val="22"/>
        </w:rPr>
        <w:t>rat territoriale rreth saj.</w:t>
      </w:r>
    </w:p>
    <w:p w:rsidR="00FE5DEF" w:rsidRPr="00A45980" w:rsidRDefault="00FE5DEF" w:rsidP="00000245">
      <w:pPr>
        <w:pStyle w:val="Paragrafi"/>
        <w:rPr>
          <w:szCs w:val="22"/>
        </w:rPr>
      </w:pPr>
      <w:r w:rsidRPr="00A45980">
        <w:rPr>
          <w:szCs w:val="22"/>
        </w:rPr>
        <w:t>11.</w:t>
      </w:r>
      <w:r w:rsidR="007033C5">
        <w:rPr>
          <w:szCs w:val="22"/>
        </w:rPr>
        <w:t xml:space="preserve"> </w:t>
      </w:r>
      <w:r w:rsidRPr="00A45980">
        <w:rPr>
          <w:szCs w:val="22"/>
        </w:rPr>
        <w:t>"Detyrimi i përdoruesit" nënkupton një detyrim të</w:t>
      </w:r>
      <w:r>
        <w:rPr>
          <w:szCs w:val="22"/>
        </w:rPr>
        <w:t xml:space="preserve"> v</w:t>
      </w:r>
      <w:r w:rsidRPr="00A45980">
        <w:rPr>
          <w:szCs w:val="22"/>
        </w:rPr>
        <w:t>endosur mbi shoqëritë ajrore për</w:t>
      </w:r>
      <w:r>
        <w:rPr>
          <w:szCs w:val="22"/>
        </w:rPr>
        <w:t xml:space="preserve"> ofrimin e mjediseve të aeroport</w:t>
      </w:r>
      <w:r w:rsidRPr="00A45980">
        <w:rPr>
          <w:szCs w:val="22"/>
        </w:rPr>
        <w:t>it, fluturimit ajror ose sigurisë së fluturimit, ose shërbi</w:t>
      </w:r>
      <w:r>
        <w:rPr>
          <w:szCs w:val="22"/>
        </w:rPr>
        <w:t>m</w:t>
      </w:r>
      <w:r w:rsidRPr="00A45980">
        <w:rPr>
          <w:szCs w:val="22"/>
        </w:rPr>
        <w:t>eve, përfshi shërbimet ose objektet të lidhura me to.</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2</w:t>
      </w:r>
    </w:p>
    <w:p w:rsidR="00FE5DEF" w:rsidRPr="00A45980" w:rsidRDefault="00FE5DEF" w:rsidP="00000245">
      <w:pPr>
        <w:pStyle w:val="NeniTitull"/>
        <w:keepNext w:val="0"/>
        <w:rPr>
          <w:szCs w:val="22"/>
        </w:rPr>
      </w:pPr>
      <w:r w:rsidRPr="00A45980">
        <w:rPr>
          <w:szCs w:val="22"/>
        </w:rPr>
        <w:t>Dhënia e të drejtave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Çdo Palë i jep Palës tjetër, të drejtat e mëposhtme, për kryerjen e transportit ajror ndërkombëtar nga shoqëritë ajrore të Palës tjetër:</w:t>
      </w:r>
    </w:p>
    <w:p w:rsidR="00FE5DEF" w:rsidRPr="00A45980" w:rsidRDefault="00FE5DEF" w:rsidP="00000245">
      <w:pPr>
        <w:pStyle w:val="Paragrafi"/>
        <w:rPr>
          <w:szCs w:val="22"/>
        </w:rPr>
      </w:pPr>
      <w:r w:rsidRPr="00A45980">
        <w:rPr>
          <w:szCs w:val="22"/>
        </w:rPr>
        <w:t>a) të drejtën për të fluturuar nëpërmjet territorit të saj pa kryer ulje;</w:t>
      </w:r>
    </w:p>
    <w:p w:rsidR="00FE5DEF" w:rsidRPr="00A45980" w:rsidRDefault="00FE5DEF" w:rsidP="00000245">
      <w:pPr>
        <w:pStyle w:val="Paragrafi"/>
        <w:rPr>
          <w:szCs w:val="22"/>
        </w:rPr>
      </w:pPr>
      <w:r w:rsidRPr="00A45980">
        <w:rPr>
          <w:szCs w:val="22"/>
        </w:rPr>
        <w:t xml:space="preserve">b) të drejtën të kryejë ulje në </w:t>
      </w:r>
      <w:r>
        <w:rPr>
          <w:szCs w:val="22"/>
        </w:rPr>
        <w:t>territorin e saj për qëllime jo</w:t>
      </w:r>
      <w:r w:rsidR="00C85821">
        <w:rPr>
          <w:szCs w:val="22"/>
        </w:rPr>
        <w:t>trafiku;</w:t>
      </w:r>
    </w:p>
    <w:p w:rsidR="00FE5DEF" w:rsidRPr="00A45980" w:rsidRDefault="00FE5DEF" w:rsidP="00000245">
      <w:pPr>
        <w:pStyle w:val="Paragrafi"/>
        <w:rPr>
          <w:szCs w:val="22"/>
        </w:rPr>
      </w:pPr>
      <w:r>
        <w:rPr>
          <w:szCs w:val="22"/>
        </w:rPr>
        <w:t>c) të drejta</w:t>
      </w:r>
      <w:r w:rsidR="00C85821">
        <w:rPr>
          <w:szCs w:val="22"/>
        </w:rPr>
        <w:t>t</w:t>
      </w:r>
      <w:r w:rsidRPr="00A45980">
        <w:rPr>
          <w:szCs w:val="22"/>
        </w:rPr>
        <w:t xml:space="preserve"> e specifikuara sipas kësaj Marrëveshjeje.</w:t>
      </w:r>
    </w:p>
    <w:p w:rsidR="00FE5DEF" w:rsidRPr="00A45980" w:rsidRDefault="00FE5DEF" w:rsidP="00000245">
      <w:pPr>
        <w:pStyle w:val="Paragrafi"/>
        <w:rPr>
          <w:szCs w:val="22"/>
        </w:rPr>
      </w:pPr>
      <w:r w:rsidRPr="00A45980">
        <w:rPr>
          <w:szCs w:val="22"/>
        </w:rPr>
        <w:t>2. Asgjë në këtë nen nuk duhet të konsiderohet si dhëni</w:t>
      </w:r>
      <w:r>
        <w:rPr>
          <w:szCs w:val="22"/>
        </w:rPr>
        <w:t>e</w:t>
      </w:r>
      <w:r w:rsidRPr="00A45980">
        <w:rPr>
          <w:szCs w:val="22"/>
        </w:rPr>
        <w:t xml:space="preserve"> për shoqërinë ose shoqëritë ajrore të një Pale, të së drejtës për të marrë në bord, në territorin e Palës tjetër, pasagjerë, bagazhet e tyre, mall ose postë të transportuara për kompensim dhe të destinuara për një pikë tjetër në territorin e asaj Pale tjetër.</w:t>
      </w:r>
    </w:p>
    <w:p w:rsidR="00FE5DEF" w:rsidRDefault="00FE5DEF" w:rsidP="00000245">
      <w:pPr>
        <w:pStyle w:val="Paragrafi"/>
        <w:rPr>
          <w:szCs w:val="22"/>
        </w:rPr>
      </w:pPr>
    </w:p>
    <w:p w:rsidR="006E6C22" w:rsidRDefault="006E6C22" w:rsidP="00000245">
      <w:pPr>
        <w:pStyle w:val="Paragrafi"/>
        <w:rPr>
          <w:szCs w:val="22"/>
        </w:rPr>
      </w:pPr>
    </w:p>
    <w:p w:rsidR="006E6C22" w:rsidRDefault="006E6C22" w:rsidP="00000245">
      <w:pPr>
        <w:pStyle w:val="Paragrafi"/>
        <w:rPr>
          <w:szCs w:val="22"/>
        </w:rPr>
      </w:pPr>
    </w:p>
    <w:p w:rsidR="006E6C22" w:rsidRDefault="006E6C22" w:rsidP="00000245">
      <w:pPr>
        <w:pStyle w:val="Paragrafi"/>
        <w:rPr>
          <w:szCs w:val="22"/>
        </w:rPr>
      </w:pPr>
    </w:p>
    <w:p w:rsidR="00FE5DEF" w:rsidRPr="00A45980" w:rsidRDefault="00FE5DEF" w:rsidP="00000245">
      <w:pPr>
        <w:pStyle w:val="NeniNr"/>
        <w:keepNext w:val="0"/>
        <w:rPr>
          <w:szCs w:val="22"/>
        </w:rPr>
      </w:pPr>
      <w:r w:rsidRPr="00A45980">
        <w:rPr>
          <w:szCs w:val="22"/>
        </w:rPr>
        <w:t>Neni 3</w:t>
      </w:r>
    </w:p>
    <w:p w:rsidR="00FE5DEF" w:rsidRPr="00A45980" w:rsidRDefault="00FE5DEF" w:rsidP="00000245">
      <w:pPr>
        <w:pStyle w:val="NeniTitull"/>
        <w:keepNext w:val="0"/>
        <w:rPr>
          <w:szCs w:val="22"/>
        </w:rPr>
      </w:pPr>
      <w:r w:rsidRPr="00A45980">
        <w:rPr>
          <w:szCs w:val="22"/>
        </w:rPr>
        <w:t>Përcaktimi dhe autorizimi</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 xml:space="preserve">1. Çdo </w:t>
      </w:r>
      <w:r>
        <w:rPr>
          <w:szCs w:val="22"/>
        </w:rPr>
        <w:t>Palë ka të drejtë të caktojë si</w:t>
      </w:r>
      <w:r w:rsidRPr="00A45980">
        <w:rPr>
          <w:szCs w:val="22"/>
        </w:rPr>
        <w:t>p</w:t>
      </w:r>
      <w:r>
        <w:rPr>
          <w:szCs w:val="22"/>
        </w:rPr>
        <w:t>as dëshirës shoqëritë ajro</w:t>
      </w:r>
      <w:r w:rsidRPr="00A45980">
        <w:rPr>
          <w:szCs w:val="22"/>
        </w:rPr>
        <w:t>re për kryerjen e transportit ajror ndërkombëtar në përputhje me këtë Marrëveshje</w:t>
      </w:r>
      <w:r>
        <w:rPr>
          <w:szCs w:val="22"/>
        </w:rPr>
        <w:t>,</w:t>
      </w:r>
      <w:r w:rsidRPr="00A45980">
        <w:rPr>
          <w:szCs w:val="22"/>
        </w:rPr>
        <w:t xml:space="preserve"> si dhe të tërheqë ose të ndryshojë këto caktime. Përcaktimet si të tilla duhet t'i transmetohen Palës tjetër me shkrim nëpërmjet kanaleve diplomatike dhe do të identifikojnë nëse linja ajrore është e autorizuar të kryejë llojin e trans</w:t>
      </w:r>
      <w:r>
        <w:rPr>
          <w:szCs w:val="22"/>
        </w:rPr>
        <w:t>portit ajror të specifikuar në aneksin I ose në a</w:t>
      </w:r>
      <w:r w:rsidRPr="00A45980">
        <w:rPr>
          <w:szCs w:val="22"/>
        </w:rPr>
        <w:t>neksn II</w:t>
      </w:r>
      <w:r>
        <w:rPr>
          <w:szCs w:val="22"/>
        </w:rPr>
        <w:t>,</w:t>
      </w:r>
      <w:r w:rsidRPr="00A45980">
        <w:rPr>
          <w:szCs w:val="22"/>
        </w:rPr>
        <w:t xml:space="preserve"> ose në të dy</w:t>
      </w:r>
      <w:r w:rsidR="007033C5">
        <w:rPr>
          <w:szCs w:val="22"/>
        </w:rPr>
        <w:t>ja</w:t>
      </w:r>
      <w:r w:rsidRPr="00A45980">
        <w:rPr>
          <w:szCs w:val="22"/>
        </w:rPr>
        <w:t xml:space="preserve"> bashkë.</w:t>
      </w:r>
    </w:p>
    <w:p w:rsidR="00FE5DEF" w:rsidRPr="00A45980" w:rsidRDefault="00FE5DEF" w:rsidP="00000245">
      <w:pPr>
        <w:pStyle w:val="Paragrafi"/>
        <w:rPr>
          <w:szCs w:val="22"/>
        </w:rPr>
      </w:pPr>
      <w:r w:rsidRPr="00A45980">
        <w:rPr>
          <w:szCs w:val="22"/>
        </w:rPr>
        <w:t>2. Me marrjen e një përcaktimi të tillë dhe të aplikimev</w:t>
      </w:r>
      <w:r>
        <w:rPr>
          <w:szCs w:val="22"/>
        </w:rPr>
        <w:t>e nga linja ajrore e përcaktuar</w:t>
      </w:r>
      <w:r w:rsidRPr="00A45980">
        <w:rPr>
          <w:szCs w:val="22"/>
        </w:rPr>
        <w:t xml:space="preserve"> në formën dhe mënyrën e përshkruar për autorizimet e operimit dhe lejet teknike, Pala tjetër duhet t'i japë autorizimet dhe lejet përkatëse me një minimum vonese procedurale</w:t>
      </w:r>
      <w:r>
        <w:rPr>
          <w:szCs w:val="22"/>
        </w:rPr>
        <w:t>, me</w:t>
      </w:r>
      <w:r w:rsidRPr="00A45980">
        <w:rPr>
          <w:szCs w:val="22"/>
        </w:rPr>
        <w:t xml:space="preserve"> kusht që:</w:t>
      </w:r>
    </w:p>
    <w:p w:rsidR="00FE5DEF" w:rsidRPr="00A45980" w:rsidRDefault="00FE5DEF" w:rsidP="00000245">
      <w:pPr>
        <w:pStyle w:val="Paragrafi"/>
        <w:rPr>
          <w:szCs w:val="22"/>
        </w:rPr>
      </w:pPr>
      <w:r w:rsidRPr="00A45980">
        <w:rPr>
          <w:szCs w:val="22"/>
        </w:rPr>
        <w:t xml:space="preserve">a) Palës që përcakton shoqërinë ajrore, shtetasve </w:t>
      </w:r>
      <w:r w:rsidR="00C85821">
        <w:rPr>
          <w:szCs w:val="22"/>
        </w:rPr>
        <w:t xml:space="preserve">të </w:t>
      </w:r>
      <w:r w:rsidRPr="00A45980">
        <w:rPr>
          <w:szCs w:val="22"/>
        </w:rPr>
        <w:t xml:space="preserve">asaj Pale ose të të dyjave </w:t>
      </w:r>
      <w:r w:rsidR="00C85821">
        <w:rPr>
          <w:szCs w:val="22"/>
        </w:rPr>
        <w:t>t'</w:t>
      </w:r>
      <w:r w:rsidRPr="00A45980">
        <w:rPr>
          <w:szCs w:val="22"/>
        </w:rPr>
        <w:t>u jepet pronësi e konsiderueshme dhe kontroll efektiv mbi atë shoqëri ajrore;</w:t>
      </w:r>
    </w:p>
    <w:p w:rsidR="00FE5DEF" w:rsidRPr="00A45980" w:rsidRDefault="00FE5DEF" w:rsidP="00000245">
      <w:pPr>
        <w:pStyle w:val="Paragrafi"/>
        <w:rPr>
          <w:szCs w:val="22"/>
        </w:rPr>
      </w:pPr>
      <w:r w:rsidRPr="00A45980">
        <w:rPr>
          <w:szCs w:val="22"/>
        </w:rPr>
        <w:lastRenderedPageBreak/>
        <w:t>b) shoqëria ajrore e përcaktuar të jetë e kualifikuar që të plotësojë kushte</w:t>
      </w:r>
      <w:r w:rsidR="00C85821">
        <w:rPr>
          <w:szCs w:val="22"/>
        </w:rPr>
        <w:t>t</w:t>
      </w:r>
      <w:r w:rsidRPr="00A45980">
        <w:rPr>
          <w:szCs w:val="22"/>
        </w:rPr>
        <w:t xml:space="preserve"> e parashikuara sipas ligjeve dhe rregullave të zbatuara normalisht në kryerjen e transportit ajror ndërkombëtar nga Pala, që shqyrton kërkesën ose kërkesat; </w:t>
      </w:r>
    </w:p>
    <w:p w:rsidR="00FE5DEF" w:rsidRPr="00A45980" w:rsidRDefault="00FE5DEF" w:rsidP="00000245">
      <w:pPr>
        <w:pStyle w:val="Paragrafi"/>
        <w:rPr>
          <w:szCs w:val="22"/>
        </w:rPr>
      </w:pPr>
      <w:r w:rsidRPr="00A45980">
        <w:rPr>
          <w:szCs w:val="22"/>
        </w:rPr>
        <w:t>c) Pala përcaktuese e shoqërisë ajrore të mbajë dhe të administrojë standardet e vendosura në nenin 6 (Siguria) dhe nenin</w:t>
      </w:r>
      <w:r w:rsidR="00C85821">
        <w:rPr>
          <w:szCs w:val="22"/>
        </w:rPr>
        <w:t xml:space="preserve"> 7 (Sigurimi i a</w:t>
      </w:r>
      <w:r w:rsidRPr="00A45980">
        <w:rPr>
          <w:szCs w:val="22"/>
        </w:rPr>
        <w:t>viacionit).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4</w:t>
      </w:r>
    </w:p>
    <w:p w:rsidR="00FE5DEF" w:rsidRPr="00A45980" w:rsidRDefault="00C85821" w:rsidP="00000245">
      <w:pPr>
        <w:pStyle w:val="NeniTitull"/>
        <w:keepNext w:val="0"/>
        <w:rPr>
          <w:szCs w:val="22"/>
        </w:rPr>
      </w:pPr>
      <w:r>
        <w:rPr>
          <w:szCs w:val="22"/>
        </w:rPr>
        <w:t>Revokimi i a</w:t>
      </w:r>
      <w:r w:rsidR="00FE5DEF" w:rsidRPr="00A45980">
        <w:rPr>
          <w:szCs w:val="22"/>
        </w:rPr>
        <w:t>utorizimit</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Secila Palë mund të revokojë, të pezullojë ose të kufiz</w:t>
      </w:r>
      <w:r>
        <w:rPr>
          <w:szCs w:val="22"/>
        </w:rPr>
        <w:t xml:space="preserve">ojë autorizimet e operimit ose </w:t>
      </w:r>
      <w:r w:rsidRPr="00A45980">
        <w:rPr>
          <w:szCs w:val="22"/>
        </w:rPr>
        <w:t>lejet teknike të një shoqërie të përcaktuar nga Pala tjetër, kur:</w:t>
      </w:r>
    </w:p>
    <w:p w:rsidR="00FE5DEF" w:rsidRPr="00A45980" w:rsidRDefault="00FE5DEF" w:rsidP="00000245">
      <w:pPr>
        <w:pStyle w:val="Paragrafi"/>
        <w:rPr>
          <w:szCs w:val="22"/>
        </w:rPr>
      </w:pPr>
      <w:r w:rsidRPr="00A45980">
        <w:rPr>
          <w:szCs w:val="22"/>
        </w:rPr>
        <w:t>a) Palës tjetër, shtetasve të saj ose të të dyjave nuk u jepet pronësia mbizotëruese dhe kontroll</w:t>
      </w:r>
      <w:r w:rsidR="007033C5">
        <w:rPr>
          <w:szCs w:val="22"/>
        </w:rPr>
        <w:t>i</w:t>
      </w:r>
      <w:r w:rsidRPr="00A45980">
        <w:rPr>
          <w:szCs w:val="22"/>
        </w:rPr>
        <w:t xml:space="preserve"> efektiv i kësaj shoqërie ajrore;</w:t>
      </w:r>
    </w:p>
    <w:p w:rsidR="00FE5DEF" w:rsidRPr="00A45980" w:rsidRDefault="00FE5DEF" w:rsidP="00000245">
      <w:pPr>
        <w:pStyle w:val="Paragrafi"/>
        <w:rPr>
          <w:szCs w:val="22"/>
        </w:rPr>
      </w:pPr>
      <w:r w:rsidRPr="00A45980">
        <w:rPr>
          <w:szCs w:val="22"/>
        </w:rPr>
        <w:t>b) kjo linjë ajrore nuk ka arritur të veprojë konform ligje</w:t>
      </w:r>
      <w:r>
        <w:rPr>
          <w:szCs w:val="22"/>
        </w:rPr>
        <w:t>v</w:t>
      </w:r>
      <w:r w:rsidRPr="00A45980">
        <w:rPr>
          <w:szCs w:val="22"/>
        </w:rPr>
        <w:t>e dhe rregullave të</w:t>
      </w:r>
      <w:r>
        <w:rPr>
          <w:szCs w:val="22"/>
        </w:rPr>
        <w:t xml:space="preserve"> r</w:t>
      </w:r>
      <w:r w:rsidRPr="00A45980">
        <w:rPr>
          <w:szCs w:val="22"/>
        </w:rPr>
        <w:t xml:space="preserve">eferuara në nenin 5 (Aplikimi i </w:t>
      </w:r>
      <w:r w:rsidR="00C85821">
        <w:rPr>
          <w:szCs w:val="22"/>
        </w:rPr>
        <w:t>ligjeve) të kësaj Marrëveshjeje</w:t>
      </w:r>
      <w:r w:rsidRPr="00A45980">
        <w:rPr>
          <w:szCs w:val="22"/>
        </w:rPr>
        <w:t xml:space="preserve"> ose</w:t>
      </w:r>
    </w:p>
    <w:p w:rsidR="00FE5DEF" w:rsidRPr="00A45980" w:rsidRDefault="00FE5DEF" w:rsidP="00000245">
      <w:pPr>
        <w:pStyle w:val="Paragrafi"/>
        <w:rPr>
          <w:szCs w:val="22"/>
        </w:rPr>
      </w:pPr>
      <w:r w:rsidRPr="00A45980">
        <w:rPr>
          <w:szCs w:val="22"/>
        </w:rPr>
        <w:t>c) Pala tjetër nuk mban ose nuk administron standardet e vendosura në nenin 6 (Siguria).</w:t>
      </w:r>
    </w:p>
    <w:p w:rsidR="00FE5DEF" w:rsidRPr="00A45980" w:rsidRDefault="007033C5" w:rsidP="00000245">
      <w:pPr>
        <w:pStyle w:val="Paragrafi"/>
        <w:rPr>
          <w:szCs w:val="22"/>
        </w:rPr>
      </w:pPr>
      <w:r>
        <w:rPr>
          <w:szCs w:val="22"/>
        </w:rPr>
        <w:t xml:space="preserve">2. </w:t>
      </w:r>
      <w:smartTag w:uri="urn:schemas-microsoft-com:office:smarttags" w:element="place">
        <w:r w:rsidR="00FE5DEF" w:rsidRPr="00A45980">
          <w:rPr>
            <w:szCs w:val="22"/>
          </w:rPr>
          <w:t>Po</w:t>
        </w:r>
      </w:smartTag>
      <w:r w:rsidR="00FE5DEF" w:rsidRPr="00A45980">
        <w:rPr>
          <w:szCs w:val="22"/>
        </w:rPr>
        <w:t xml:space="preserve"> qe se nuk bëhet i domosdoshëm parandalimi i mospërputhjeve të tjera me nënp</w:t>
      </w:r>
      <w:r w:rsidR="00FE5DEF">
        <w:rPr>
          <w:szCs w:val="22"/>
        </w:rPr>
        <w:t>aragrafët 1b ose 1c të këtij nen</w:t>
      </w:r>
      <w:r w:rsidR="00FE5DEF" w:rsidRPr="00A45980">
        <w:rPr>
          <w:szCs w:val="22"/>
        </w:rPr>
        <w:t>i, të</w:t>
      </w:r>
      <w:r w:rsidR="00FE5DEF">
        <w:rPr>
          <w:szCs w:val="22"/>
        </w:rPr>
        <w:t xml:space="preserve"> d</w:t>
      </w:r>
      <w:r w:rsidR="00FE5DEF" w:rsidRPr="00A45980">
        <w:rPr>
          <w:szCs w:val="22"/>
        </w:rPr>
        <w:t>rejtat e vendosura nga ky nen do të ushtrohen vetëm pas konsultimeve me Palën tjetër.</w:t>
      </w:r>
    </w:p>
    <w:p w:rsidR="00FE5DEF" w:rsidRPr="00A45980" w:rsidRDefault="00FE5DEF" w:rsidP="00000245">
      <w:pPr>
        <w:pStyle w:val="Paragrafi"/>
        <w:rPr>
          <w:szCs w:val="22"/>
        </w:rPr>
      </w:pPr>
      <w:r w:rsidRPr="00A45980">
        <w:rPr>
          <w:szCs w:val="22"/>
        </w:rPr>
        <w:t>3. Ky nen nuk kufizon të drejtat e sec</w:t>
      </w:r>
      <w:r>
        <w:rPr>
          <w:szCs w:val="22"/>
        </w:rPr>
        <w:t>ilës Palë për të refuzuar, revok</w:t>
      </w:r>
      <w:r w:rsidRPr="00A45980">
        <w:rPr>
          <w:szCs w:val="22"/>
        </w:rPr>
        <w:t>uar, kufizuar ose për të vendosur kushte për autorizimin e operi</w:t>
      </w:r>
      <w:r>
        <w:rPr>
          <w:szCs w:val="22"/>
        </w:rPr>
        <w:t>mit ose lejen teknike të një sho</w:t>
      </w:r>
      <w:r w:rsidRPr="00A45980">
        <w:rPr>
          <w:szCs w:val="22"/>
        </w:rPr>
        <w:t>qërie ose shoqërive ajrore të Palës tjetër, në përputhje me para</w:t>
      </w:r>
      <w:r>
        <w:rPr>
          <w:szCs w:val="22"/>
        </w:rPr>
        <w:t>shikimet e nenit 7 (Sigurimi i a</w:t>
      </w:r>
      <w:r w:rsidRPr="00A45980">
        <w:rPr>
          <w:szCs w:val="22"/>
        </w:rPr>
        <w:t>viacionit).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5</w:t>
      </w:r>
    </w:p>
    <w:p w:rsidR="00FE5DEF" w:rsidRPr="00A45980" w:rsidRDefault="00FE5DEF" w:rsidP="00000245">
      <w:pPr>
        <w:pStyle w:val="NeniTitull"/>
        <w:keepNext w:val="0"/>
        <w:rPr>
          <w:szCs w:val="22"/>
        </w:rPr>
      </w:pPr>
      <w:r w:rsidRPr="00A45980">
        <w:rPr>
          <w:szCs w:val="22"/>
        </w:rPr>
        <w:t>Aplikimi i ligjeve</w:t>
      </w:r>
    </w:p>
    <w:p w:rsidR="00FE5DEF" w:rsidRPr="00A45980" w:rsidRDefault="00FE5DEF" w:rsidP="00000245">
      <w:pPr>
        <w:pStyle w:val="Paragrafi"/>
        <w:rPr>
          <w:szCs w:val="22"/>
        </w:rPr>
      </w:pPr>
    </w:p>
    <w:p w:rsidR="00FE5DEF" w:rsidRPr="00A45980" w:rsidRDefault="00FE5DEF" w:rsidP="00000245">
      <w:pPr>
        <w:pStyle w:val="Paragrafi"/>
        <w:rPr>
          <w:szCs w:val="22"/>
        </w:rPr>
      </w:pPr>
      <w:r>
        <w:rPr>
          <w:szCs w:val="22"/>
        </w:rPr>
        <w:t>1. Me hyrjen, qëndrimin</w:t>
      </w:r>
      <w:r w:rsidRPr="00A45980">
        <w:rPr>
          <w:szCs w:val="22"/>
        </w:rPr>
        <w:t xml:space="preserve"> ose largimin nga ter</w:t>
      </w:r>
      <w:r>
        <w:rPr>
          <w:szCs w:val="22"/>
        </w:rPr>
        <w:t>ritori i një Pale, ligjet dhe rre</w:t>
      </w:r>
      <w:r w:rsidRPr="00A45980">
        <w:rPr>
          <w:szCs w:val="22"/>
        </w:rPr>
        <w:t>gullat e saj në lidhje me operimin dhe fl</w:t>
      </w:r>
      <w:r w:rsidR="00C85821">
        <w:rPr>
          <w:szCs w:val="22"/>
        </w:rPr>
        <w:t>uturimin e avionit, duhet të zba</w:t>
      </w:r>
      <w:r w:rsidRPr="00A45980">
        <w:rPr>
          <w:szCs w:val="22"/>
        </w:rPr>
        <w:t>tohen nga linjat ajrore të Palës tjetër.</w:t>
      </w:r>
    </w:p>
    <w:p w:rsidR="00FE5DEF" w:rsidRPr="00A45980" w:rsidRDefault="00FE5DEF" w:rsidP="00000245">
      <w:pPr>
        <w:pStyle w:val="Paragrafi"/>
        <w:rPr>
          <w:szCs w:val="22"/>
        </w:rPr>
      </w:pPr>
      <w:r w:rsidRPr="00A45980">
        <w:rPr>
          <w:szCs w:val="22"/>
        </w:rPr>
        <w:t xml:space="preserve">2. Me hyrjen, qëndrimin ose largimin nga territori i një Pale, ligjet dhe rregullat e saj në lidhje me pranimin në ose largimin nga territori i Palës, të udhëtarëve, </w:t>
      </w:r>
      <w:r w:rsidR="00C85821">
        <w:rPr>
          <w:szCs w:val="22"/>
        </w:rPr>
        <w:t xml:space="preserve">të </w:t>
      </w:r>
      <w:r w:rsidRPr="00A45980">
        <w:rPr>
          <w:szCs w:val="22"/>
        </w:rPr>
        <w:t xml:space="preserve">ekuipazhit ose </w:t>
      </w:r>
      <w:r w:rsidR="00C85821">
        <w:rPr>
          <w:szCs w:val="22"/>
        </w:rPr>
        <w:t xml:space="preserve">të </w:t>
      </w:r>
      <w:r w:rsidRPr="00A45980">
        <w:rPr>
          <w:szCs w:val="22"/>
        </w:rPr>
        <w:t>ngarkesës në avion (përfshirë rregullat në lidhje me hyrjen, kontrollin, sigurimin e aviacionit, imigrimin, pasaportat, doganat dhe karantinën ose, në</w:t>
      </w:r>
      <w:r>
        <w:rPr>
          <w:szCs w:val="22"/>
        </w:rPr>
        <w:t xml:space="preserve"> r</w:t>
      </w:r>
      <w:r w:rsidRPr="00A45980">
        <w:rPr>
          <w:szCs w:val="22"/>
        </w:rPr>
        <w:t xml:space="preserve">astin e postës, rregullave postare) duhet të kryhen nga/ose në favor të udhëtarëve, </w:t>
      </w:r>
      <w:r w:rsidR="00C85821">
        <w:rPr>
          <w:szCs w:val="22"/>
        </w:rPr>
        <w:t xml:space="preserve">të </w:t>
      </w:r>
      <w:r w:rsidRPr="00A45980">
        <w:rPr>
          <w:szCs w:val="22"/>
        </w:rPr>
        <w:t xml:space="preserve">ekuipazhit ose </w:t>
      </w:r>
      <w:r w:rsidR="00C85821">
        <w:rPr>
          <w:szCs w:val="22"/>
        </w:rPr>
        <w:t xml:space="preserve">të </w:t>
      </w:r>
      <w:r w:rsidRPr="00A45980">
        <w:rPr>
          <w:szCs w:val="22"/>
        </w:rPr>
        <w:t>mallrave të tilla të shoqërive ajrore të Palës tjetër.</w:t>
      </w:r>
    </w:p>
    <w:p w:rsidR="00FE5DEF" w:rsidRPr="00A45980" w:rsidRDefault="00FE5DEF" w:rsidP="00000245">
      <w:pPr>
        <w:pStyle w:val="NeniNr"/>
        <w:keepNext w:val="0"/>
        <w:rPr>
          <w:szCs w:val="22"/>
        </w:rPr>
      </w:pPr>
      <w:r w:rsidRPr="00A45980">
        <w:rPr>
          <w:szCs w:val="22"/>
        </w:rPr>
        <w:t>Neni 6</w:t>
      </w:r>
    </w:p>
    <w:p w:rsidR="00FE5DEF" w:rsidRPr="00A45980" w:rsidRDefault="00FE5DEF" w:rsidP="00000245">
      <w:pPr>
        <w:pStyle w:val="NeniTitull"/>
        <w:keepNext w:val="0"/>
        <w:rPr>
          <w:szCs w:val="22"/>
        </w:rPr>
      </w:pPr>
      <w:r w:rsidRPr="00A45980">
        <w:rPr>
          <w:szCs w:val="22"/>
        </w:rPr>
        <w:t>Siguria</w:t>
      </w:r>
    </w:p>
    <w:p w:rsidR="00FE5DEF" w:rsidRPr="00A45980" w:rsidRDefault="00FE5DEF" w:rsidP="00000245">
      <w:pPr>
        <w:pStyle w:val="Paragrafi"/>
        <w:rPr>
          <w:szCs w:val="22"/>
        </w:rPr>
      </w:pPr>
    </w:p>
    <w:p w:rsidR="00FE5DEF" w:rsidRDefault="00FE5DEF" w:rsidP="00000245">
      <w:pPr>
        <w:pStyle w:val="Paragrafi"/>
        <w:rPr>
          <w:szCs w:val="22"/>
        </w:rPr>
      </w:pPr>
      <w:r w:rsidRPr="00A45980">
        <w:rPr>
          <w:szCs w:val="22"/>
        </w:rPr>
        <w:t>1. Çdo Palë duhet të njohë si të vlefshme, për qëllim të kryerjes së transportit ajror sipas kësaj Marrëveshjeje, certifikatat e vlefshmërisë ajrore, certifikatat e kompetencës dhe lic</w:t>
      </w:r>
      <w:r>
        <w:rPr>
          <w:szCs w:val="22"/>
        </w:rPr>
        <w:t>e</w:t>
      </w:r>
      <w:r w:rsidRPr="00A45980">
        <w:rPr>
          <w:szCs w:val="22"/>
        </w:rPr>
        <w:t>ncat e lëshuara ose të njohura si të vlefshme nga Pala tjetër dhe që janë akoma në fuqi, duke marrë në konsideratë që kërkesat për certifikata ose licenca të tilla</w:t>
      </w:r>
      <w:r>
        <w:rPr>
          <w:szCs w:val="22"/>
        </w:rPr>
        <w:t xml:space="preserve"> të jenë të paktën të njëjta me</w:t>
      </w:r>
      <w:r w:rsidR="00C85821">
        <w:rPr>
          <w:szCs w:val="22"/>
        </w:rPr>
        <w:t xml:space="preserve"> standardet minimale, të cila</w:t>
      </w:r>
      <w:r w:rsidRPr="00A45980">
        <w:rPr>
          <w:szCs w:val="22"/>
        </w:rPr>
        <w:t>t mund të për</w:t>
      </w:r>
      <w:r w:rsidR="00C85821">
        <w:rPr>
          <w:szCs w:val="22"/>
        </w:rPr>
        <w:t>c</w:t>
      </w:r>
      <w:r w:rsidRPr="00A45980">
        <w:rPr>
          <w:szCs w:val="22"/>
        </w:rPr>
        <w:t>aktohen në përputhje me Konventën. Secila Palë mund, sidoqoftë, të refuzojë, të njohë si të vlefshme, për qëllim të fluturimit mbi territorin e saj, certifikatat e kompetencës dhe licencat e lëshuara ose të njohura të vlefshme për shtetasit e saj nga Pala tjetër.</w:t>
      </w:r>
    </w:p>
    <w:p w:rsidR="00FE5DEF" w:rsidRPr="00A45980" w:rsidRDefault="00FE5DEF" w:rsidP="00000245">
      <w:pPr>
        <w:pStyle w:val="Paragrafi"/>
        <w:rPr>
          <w:szCs w:val="22"/>
        </w:rPr>
      </w:pPr>
      <w:r w:rsidRPr="00A45980">
        <w:rPr>
          <w:szCs w:val="22"/>
        </w:rPr>
        <w:t>2. Çdo Palë mund të kërkojë konsultime në lidhje me standardet e sigurisë të mbajtura nga Pala tjetër, në lidhje me mjediset aeronautike, ekuipazhin ajror, avionin dhe operimin e shoqërive ajrore të përcaktuara. Nëse, në vijim të konsultimeve të tilla, njëra Palë konstaton se Pala tjetër nuk mban dhe administron me efikasitet standardet dhe kërkesat e sigurisë, në drejtime që të jenë të paktën të njëjta me standardet minimale të vendosura në përputhje me Konventën, Pala tjetër do të njoftohet për konstatimet e tilla dhe hapat që do të konsiderohen të nevojshme në përputhje me këto standarde minimale që Pala tjetër të ndërmarrë veprimet korrigjuese përkatëse. Çdo Palë rezervon të drejt</w:t>
      </w:r>
      <w:r>
        <w:rPr>
          <w:szCs w:val="22"/>
        </w:rPr>
        <w:t xml:space="preserve">ën të mbajë, </w:t>
      </w:r>
      <w:r w:rsidR="00C85821">
        <w:rPr>
          <w:szCs w:val="22"/>
        </w:rPr>
        <w:t xml:space="preserve">të </w:t>
      </w:r>
      <w:r>
        <w:rPr>
          <w:szCs w:val="22"/>
        </w:rPr>
        <w:t>revokojë ose të ku</w:t>
      </w:r>
      <w:r w:rsidRPr="00A45980">
        <w:rPr>
          <w:szCs w:val="22"/>
        </w:rPr>
        <w:t>fizojë autorizimin e operimit ose lejen teknike të një shoqërie ose shoqërive ajrore, të përcaktuara nga Pala tjetër, në rast se Pa</w:t>
      </w:r>
      <w:r w:rsidR="00C85821">
        <w:rPr>
          <w:szCs w:val="22"/>
        </w:rPr>
        <w:t>la tjetër nuk ndërmerr vepr</w:t>
      </w:r>
      <w:r w:rsidRPr="00A45980">
        <w:rPr>
          <w:szCs w:val="22"/>
        </w:rPr>
        <w:t>imet korrigjuese përkatëse brenda një kohe të arsyeshme.</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7</w:t>
      </w:r>
    </w:p>
    <w:p w:rsidR="00FE5DEF" w:rsidRPr="00A45980" w:rsidRDefault="00C85821" w:rsidP="00000245">
      <w:pPr>
        <w:pStyle w:val="NeniTitull"/>
        <w:keepNext w:val="0"/>
        <w:rPr>
          <w:szCs w:val="22"/>
        </w:rPr>
      </w:pPr>
      <w:r>
        <w:rPr>
          <w:szCs w:val="22"/>
        </w:rPr>
        <w:t>Sigurimi i a</w:t>
      </w:r>
      <w:r w:rsidR="00FE5DEF" w:rsidRPr="00A45980">
        <w:rPr>
          <w:szCs w:val="22"/>
        </w:rPr>
        <w:t>viacionit</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Në përputhje me të drejtat dhe detyrimet e tyre sipas ligjit ndërkombëtar, Palët riafirmojnë se detyrimet e tyre ndaj njëra-tjetrës për të mbrojtur sigurinë e aviacionit civil nga aktet e ndërhyrjeve të paligjshme formojnë një pjesë përbërëse të kësaj Marrëveshjeje. Pa kufizuar përgjithshmërinë e të drejtave dhe detyrimeve të tyre sipas ligjit ndërkombëtar, në veçanti Palët do të veprojnë në përputhje me parashikimet e Konventës për shkeljet dhe di</w:t>
      </w:r>
      <w:r>
        <w:rPr>
          <w:szCs w:val="22"/>
        </w:rPr>
        <w:t>sa akte të tjera të kryera në b</w:t>
      </w:r>
      <w:r w:rsidRPr="00A45980">
        <w:rPr>
          <w:szCs w:val="22"/>
        </w:rPr>
        <w:t>ordin e avionit, bërë në To</w:t>
      </w:r>
      <w:r w:rsidR="00C85821">
        <w:rPr>
          <w:szCs w:val="22"/>
        </w:rPr>
        <w:t>kio më 14 shtator 1963, Konventës</w:t>
      </w:r>
      <w:r w:rsidRPr="00A45980">
        <w:rPr>
          <w:szCs w:val="22"/>
        </w:rPr>
        <w:t xml:space="preserve"> për shtypjen e rrëmbimit të paligjshëm të avionit, </w:t>
      </w:r>
      <w:r w:rsidR="00C85821">
        <w:rPr>
          <w:szCs w:val="22"/>
        </w:rPr>
        <w:t>bërë në Hagë më 16 dhjetor 1970, Konventës</w:t>
      </w:r>
      <w:r w:rsidRPr="00A45980">
        <w:rPr>
          <w:szCs w:val="22"/>
        </w:rPr>
        <w:t xml:space="preserve"> mbi shtypjen e akteve t</w:t>
      </w:r>
      <w:r w:rsidR="00C85821">
        <w:rPr>
          <w:szCs w:val="22"/>
        </w:rPr>
        <w:t>ë paligjshme ndaj sigurisë së av</w:t>
      </w:r>
      <w:r w:rsidRPr="00A45980">
        <w:rPr>
          <w:szCs w:val="22"/>
        </w:rPr>
        <w:t xml:space="preserve">iacionit civil, bërë në Montreal më </w:t>
      </w:r>
      <w:r>
        <w:rPr>
          <w:szCs w:val="22"/>
        </w:rPr>
        <w:t>23 shtator 1971</w:t>
      </w:r>
      <w:r w:rsidR="00911E3F">
        <w:rPr>
          <w:szCs w:val="22"/>
        </w:rPr>
        <w:t xml:space="preserve"> dhe p</w:t>
      </w:r>
      <w:r w:rsidRPr="00A45980">
        <w:rPr>
          <w:szCs w:val="22"/>
        </w:rPr>
        <w:t>rotokolli</w:t>
      </w:r>
      <w:r w:rsidR="00911E3F">
        <w:rPr>
          <w:szCs w:val="22"/>
        </w:rPr>
        <w:t>t</w:t>
      </w:r>
      <w:r w:rsidRPr="00A45980">
        <w:rPr>
          <w:szCs w:val="22"/>
        </w:rPr>
        <w:t xml:space="preserve"> për shtypjen e akteve të paligjshme të dhunës në shërbimet e aeroportit të</w:t>
      </w:r>
      <w:r w:rsidR="00911E3F">
        <w:rPr>
          <w:szCs w:val="22"/>
        </w:rPr>
        <w:t xml:space="preserve"> aviacionit civil n</w:t>
      </w:r>
      <w:r w:rsidRPr="00A45980">
        <w:rPr>
          <w:szCs w:val="22"/>
        </w:rPr>
        <w:t>dërko</w:t>
      </w:r>
      <w:r w:rsidR="00911E3F">
        <w:rPr>
          <w:szCs w:val="22"/>
        </w:rPr>
        <w:t>m</w:t>
      </w:r>
      <w:r w:rsidRPr="00A45980">
        <w:rPr>
          <w:szCs w:val="22"/>
        </w:rPr>
        <w:t>bëtar, bërë në Montreal</w:t>
      </w:r>
      <w:r w:rsidR="00911E3F">
        <w:rPr>
          <w:szCs w:val="22"/>
        </w:rPr>
        <w:t>,</w:t>
      </w:r>
      <w:r w:rsidRPr="00A45980">
        <w:rPr>
          <w:szCs w:val="22"/>
        </w:rPr>
        <w:t xml:space="preserve"> më 24 shkurt 1998.</w:t>
      </w:r>
    </w:p>
    <w:p w:rsidR="00FE5DEF" w:rsidRPr="00A45980" w:rsidRDefault="00FE5DEF" w:rsidP="00000245">
      <w:pPr>
        <w:pStyle w:val="Paragrafi"/>
        <w:rPr>
          <w:szCs w:val="22"/>
        </w:rPr>
      </w:pPr>
      <w:r w:rsidRPr="00A45980">
        <w:rPr>
          <w:szCs w:val="22"/>
        </w:rPr>
        <w:t>2. Palët do t’i japin njëra-tjetrës, sipas kërkesës, të gjithë asistencën e nevojshme për par</w:t>
      </w:r>
      <w:r>
        <w:rPr>
          <w:szCs w:val="22"/>
        </w:rPr>
        <w:t>a</w:t>
      </w:r>
      <w:r w:rsidRPr="00A45980">
        <w:rPr>
          <w:szCs w:val="22"/>
        </w:rPr>
        <w:t>ndalimin e akteve të rrëmbimit të paligjshëm të avionit civil dhe akteve të tjera të paligjshme ndaj sigurisë së një avioni të tillë, të pasagjerëve dhe ekuipazhit të tij, të aeropo</w:t>
      </w:r>
      <w:r>
        <w:rPr>
          <w:szCs w:val="22"/>
        </w:rPr>
        <w:t>r</w:t>
      </w:r>
      <w:r w:rsidRPr="00A45980">
        <w:rPr>
          <w:szCs w:val="22"/>
        </w:rPr>
        <w:t>te</w:t>
      </w:r>
      <w:r>
        <w:rPr>
          <w:szCs w:val="22"/>
        </w:rPr>
        <w:t>ve dhe mjeteve ndihmëse të flutu</w:t>
      </w:r>
      <w:r w:rsidRPr="00A45980">
        <w:rPr>
          <w:szCs w:val="22"/>
        </w:rPr>
        <w:t>rimit ajror</w:t>
      </w:r>
      <w:r>
        <w:rPr>
          <w:szCs w:val="22"/>
        </w:rPr>
        <w:t>,</w:t>
      </w:r>
      <w:r w:rsidRPr="00A45980">
        <w:rPr>
          <w:szCs w:val="22"/>
        </w:rPr>
        <w:t xml:space="preserve"> si dhe të adresojnë </w:t>
      </w:r>
      <w:r>
        <w:rPr>
          <w:szCs w:val="22"/>
        </w:rPr>
        <w:t>ndo</w:t>
      </w:r>
      <w:r w:rsidRPr="00A45980">
        <w:rPr>
          <w:szCs w:val="22"/>
        </w:rPr>
        <w:t>një kërcënim tjetër ndaj sigurisë së fluturimit ajror civil.</w:t>
      </w:r>
    </w:p>
    <w:p w:rsidR="00FE5DEF" w:rsidRPr="00A45980" w:rsidRDefault="00FE5DEF" w:rsidP="00000245">
      <w:pPr>
        <w:pStyle w:val="Paragrafi"/>
        <w:rPr>
          <w:szCs w:val="22"/>
        </w:rPr>
      </w:pPr>
      <w:r w:rsidRPr="00A45980">
        <w:rPr>
          <w:szCs w:val="22"/>
        </w:rPr>
        <w:t>3. Palët, në marrëdhëniet e tyre reciproke, do të v</w:t>
      </w:r>
      <w:r>
        <w:rPr>
          <w:szCs w:val="22"/>
        </w:rPr>
        <w:t>eprojnë në përputhje me standard</w:t>
      </w:r>
      <w:r w:rsidRPr="00A45980">
        <w:rPr>
          <w:szCs w:val="22"/>
        </w:rPr>
        <w:t xml:space="preserve">et e sigurimit të aviacionit dhe praktikat e rekomanduara përkatëse, të vendosura nga Organizata </w:t>
      </w:r>
      <w:r w:rsidR="007033C5">
        <w:rPr>
          <w:szCs w:val="22"/>
        </w:rPr>
        <w:t xml:space="preserve">e </w:t>
      </w:r>
      <w:r w:rsidRPr="00A45980">
        <w:rPr>
          <w:szCs w:val="22"/>
        </w:rPr>
        <w:t>Aviacionit Civil Ndërkombëtar dhe të përcaktuara si anekse në konventë; ato duhet të kërko</w:t>
      </w:r>
      <w:r>
        <w:rPr>
          <w:szCs w:val="22"/>
        </w:rPr>
        <w:t xml:space="preserve">jnë që operatorët e avionit të </w:t>
      </w:r>
      <w:r w:rsidRPr="00A45980">
        <w:rPr>
          <w:szCs w:val="22"/>
        </w:rPr>
        <w:t>regjistrit të tyre, operatorët e avionit, të cilët kanë vendet kryesore të biznesit ose rezidencën e përkohshme në territorin e tyre dhe operatorët e a</w:t>
      </w:r>
      <w:r>
        <w:rPr>
          <w:szCs w:val="22"/>
        </w:rPr>
        <w:t>e</w:t>
      </w:r>
      <w:r w:rsidRPr="00A45980">
        <w:rPr>
          <w:szCs w:val="22"/>
        </w:rPr>
        <w:t>roporteve në territorin e tyre të veprojnë në përputhje me rregulla të tilla të sigurimit të aviacionit.</w:t>
      </w:r>
    </w:p>
    <w:p w:rsidR="00FE5DEF" w:rsidRPr="00A45980" w:rsidRDefault="00FE5DEF" w:rsidP="00000245">
      <w:pPr>
        <w:pStyle w:val="Paragrafi"/>
        <w:rPr>
          <w:szCs w:val="22"/>
        </w:rPr>
      </w:pPr>
      <w:r w:rsidRPr="00A45980">
        <w:rPr>
          <w:szCs w:val="22"/>
        </w:rPr>
        <w:t>4. Çdo Palë pranon të ndjekë rregullat e sigurimit, të kërkuara nga Pala tjetër, për të hyrë</w:t>
      </w:r>
      <w:r w:rsidR="00911E3F">
        <w:rPr>
          <w:szCs w:val="22"/>
        </w:rPr>
        <w:t>, për t’u larguar</w:t>
      </w:r>
      <w:r w:rsidRPr="00A45980">
        <w:rPr>
          <w:szCs w:val="22"/>
        </w:rPr>
        <w:t xml:space="preserve"> nga</w:t>
      </w:r>
      <w:r w:rsidR="00911E3F">
        <w:rPr>
          <w:szCs w:val="22"/>
        </w:rPr>
        <w:t>,</w:t>
      </w:r>
      <w:r w:rsidRPr="00A45980">
        <w:rPr>
          <w:szCs w:val="22"/>
        </w:rPr>
        <w:t xml:space="preserve"> dhe kur është brenda territorit të </w:t>
      </w:r>
      <w:r>
        <w:rPr>
          <w:szCs w:val="22"/>
        </w:rPr>
        <w:t>a</w:t>
      </w:r>
      <w:r w:rsidRPr="00A45980">
        <w:rPr>
          <w:szCs w:val="22"/>
        </w:rPr>
        <w:t>saj Pale tjetër, të marrë masat e menjëhershme për mbrojtjen e avionit dhe inspektimin e pasagjer</w:t>
      </w:r>
      <w:r w:rsidR="00911E3F">
        <w:rPr>
          <w:szCs w:val="22"/>
        </w:rPr>
        <w:t>ë</w:t>
      </w:r>
      <w:r w:rsidRPr="00A45980">
        <w:rPr>
          <w:szCs w:val="22"/>
        </w:rPr>
        <w:t xml:space="preserve">ve, të ekuipazhit, </w:t>
      </w:r>
      <w:r w:rsidR="00911E3F">
        <w:rPr>
          <w:szCs w:val="22"/>
        </w:rPr>
        <w:t xml:space="preserve">të </w:t>
      </w:r>
      <w:r w:rsidRPr="00A45980">
        <w:rPr>
          <w:szCs w:val="22"/>
        </w:rPr>
        <w:t>bagazheve dhe sendeve të tyre, si dhe t</w:t>
      </w:r>
      <w:r>
        <w:rPr>
          <w:szCs w:val="22"/>
        </w:rPr>
        <w:t>ë ngarkesës së mallrave dhe hamb</w:t>
      </w:r>
      <w:r w:rsidRPr="00A45980">
        <w:rPr>
          <w:szCs w:val="22"/>
        </w:rPr>
        <w:t>arëve të avionit, para dhe</w:t>
      </w:r>
      <w:r>
        <w:rPr>
          <w:szCs w:val="22"/>
        </w:rPr>
        <w:t xml:space="preserve"> gjatë imbarkimit të pasagjerëve</w:t>
      </w:r>
      <w:r w:rsidRPr="00A45980">
        <w:rPr>
          <w:szCs w:val="22"/>
        </w:rPr>
        <w:t xml:space="preserve"> ose ngarkimit të mallrave. Çdo Palë do të reagojë pozitivisht ndaj çdo kërkese të bërë nga Pala tjetër, për marrje masash të veçanta të sigurimit për të përballuar një </w:t>
      </w:r>
      <w:r w:rsidR="00911E3F">
        <w:rPr>
          <w:szCs w:val="22"/>
        </w:rPr>
        <w:t>kërcënim</w:t>
      </w:r>
      <w:r w:rsidRPr="00A45980">
        <w:rPr>
          <w:szCs w:val="22"/>
        </w:rPr>
        <w:t xml:space="preserve"> specifik.</w:t>
      </w:r>
    </w:p>
    <w:p w:rsidR="00FE5DEF" w:rsidRDefault="00FE5DEF" w:rsidP="00000245">
      <w:pPr>
        <w:pStyle w:val="Paragrafi"/>
        <w:rPr>
          <w:szCs w:val="22"/>
        </w:rPr>
      </w:pPr>
      <w:r w:rsidRPr="00A45980">
        <w:rPr>
          <w:szCs w:val="22"/>
        </w:rPr>
        <w:t>5. Kur ndodh ndonjë incident ose kërcënim për një incident të një rrëmbimi të paligjshëm të avionit ose akte të tjera të paligjshme ndaj sigurisë së pasagjerëve, ekuipazhit, avionit, aeroporteve ose mjeteve ndihmëse të fluturimit, Palët</w:t>
      </w:r>
      <w:r>
        <w:rPr>
          <w:szCs w:val="22"/>
        </w:rPr>
        <w:t xml:space="preserve"> duhet të ndihmojnë njëra-tjetrë</w:t>
      </w:r>
      <w:r w:rsidR="00911E3F">
        <w:rPr>
          <w:szCs w:val="22"/>
        </w:rPr>
        <w:t>n, përmes efekt</w:t>
      </w:r>
      <w:r w:rsidRPr="00A45980">
        <w:rPr>
          <w:szCs w:val="22"/>
        </w:rPr>
        <w:t>shmërisë së komunikimit dhe mjeteve të tjera të përshtatshme, me qëllim që të përfundojnë sa më</w:t>
      </w:r>
      <w:r w:rsidR="00911E3F">
        <w:rPr>
          <w:szCs w:val="22"/>
        </w:rPr>
        <w:t xml:space="preserve"> shpejt dhe në mënyrë të sigurt</w:t>
      </w:r>
      <w:r w:rsidRPr="00A45980">
        <w:rPr>
          <w:szCs w:val="22"/>
        </w:rPr>
        <w:t xml:space="preserve"> një incident ose një kërcënim të tillë.</w:t>
      </w:r>
    </w:p>
    <w:p w:rsidR="00FE5DEF" w:rsidRDefault="00FE5DEF" w:rsidP="00000245">
      <w:pPr>
        <w:pStyle w:val="Paragrafi"/>
        <w:rPr>
          <w:szCs w:val="22"/>
        </w:rPr>
      </w:pPr>
      <w:r w:rsidRPr="00A45980">
        <w:rPr>
          <w:szCs w:val="22"/>
        </w:rPr>
        <w:t>6.</w:t>
      </w:r>
      <w:r w:rsidR="007033C5">
        <w:rPr>
          <w:szCs w:val="22"/>
        </w:rPr>
        <w:t xml:space="preserve"> Kur një P</w:t>
      </w:r>
      <w:r w:rsidRPr="00A45980">
        <w:rPr>
          <w:szCs w:val="22"/>
        </w:rPr>
        <w:t xml:space="preserve">alë ka arsye të forta për të besuar se Pala tjetër nuk zbaton parashikimet e sigurimit të aviacionit sipas këtij neni, autoritetet </w:t>
      </w:r>
      <w:r>
        <w:rPr>
          <w:szCs w:val="22"/>
        </w:rPr>
        <w:t>aeronautike</w:t>
      </w:r>
      <w:r w:rsidRPr="00A45980">
        <w:rPr>
          <w:szCs w:val="22"/>
        </w:rPr>
        <w:t xml:space="preserve"> të kësaj P</w:t>
      </w:r>
      <w:r w:rsidR="007033C5">
        <w:rPr>
          <w:szCs w:val="22"/>
        </w:rPr>
        <w:t>ale mund të kërkojnë konsultime</w:t>
      </w:r>
      <w:r w:rsidRPr="00A45980">
        <w:rPr>
          <w:szCs w:val="22"/>
        </w:rPr>
        <w:t xml:space="preserve"> të menjëhershme me autoritetet aeronautike të Palës tjetër. Në rast se nuk arrihet një marrëveshje e pranueshme brenda 15 ditëve nga data e një kërkese të</w:t>
      </w:r>
      <w:r>
        <w:rPr>
          <w:szCs w:val="22"/>
        </w:rPr>
        <w:t xml:space="preserve"> tillë, do të përbëjë një kusht</w:t>
      </w:r>
      <w:r w:rsidR="00911E3F">
        <w:rPr>
          <w:szCs w:val="22"/>
        </w:rPr>
        <w:t xml:space="preserve"> për</w:t>
      </w:r>
      <w:r w:rsidRPr="00A45980">
        <w:rPr>
          <w:szCs w:val="22"/>
        </w:rPr>
        <w:t xml:space="preserve"> tërheqjen, revokimin, kufi</w:t>
      </w:r>
      <w:r>
        <w:rPr>
          <w:szCs w:val="22"/>
        </w:rPr>
        <w:t>z</w:t>
      </w:r>
      <w:r w:rsidRPr="00A45980">
        <w:rPr>
          <w:szCs w:val="22"/>
        </w:rPr>
        <w:t>imin ose vendosjen e kushteve mbi autorizimin e operi</w:t>
      </w:r>
      <w:r>
        <w:rPr>
          <w:szCs w:val="22"/>
        </w:rPr>
        <w:t>mit dhe lejet teknike të një sho</w:t>
      </w:r>
      <w:r w:rsidRPr="00A45980">
        <w:rPr>
          <w:szCs w:val="22"/>
        </w:rPr>
        <w:t>qërie ose shoqërive ajrore të kësaj Pale. Nëse</w:t>
      </w:r>
      <w:r w:rsidR="00911E3F">
        <w:rPr>
          <w:szCs w:val="22"/>
        </w:rPr>
        <w:t xml:space="preserve"> kërkohet për shkaqe em</w:t>
      </w:r>
      <w:r w:rsidRPr="00A45980">
        <w:rPr>
          <w:szCs w:val="22"/>
        </w:rPr>
        <w:t>ergjence, një nga Palët mund të ndërmarrë veprime të përkohshme para skadimit të afatit kohor prej 15 ditësh.</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8</w:t>
      </w:r>
    </w:p>
    <w:p w:rsidR="00FE5DEF" w:rsidRPr="00A45980" w:rsidRDefault="00FE5DEF" w:rsidP="00000245">
      <w:pPr>
        <w:pStyle w:val="NeniTitull"/>
        <w:keepNext w:val="0"/>
        <w:rPr>
          <w:szCs w:val="22"/>
        </w:rPr>
      </w:pPr>
      <w:r w:rsidRPr="00A45980">
        <w:rPr>
          <w:szCs w:val="22"/>
        </w:rPr>
        <w:t>Mundësitë tregtare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 xml:space="preserve">1. Shoqëritë ajrore të çdo Pale do të kenë të drejtën e vendosjes së zyrave në territorin e Palës tjetër për kryerjen dhe </w:t>
      </w:r>
      <w:r>
        <w:rPr>
          <w:szCs w:val="22"/>
        </w:rPr>
        <w:t xml:space="preserve">shitjen e </w:t>
      </w:r>
      <w:r w:rsidRPr="00A45980">
        <w:rPr>
          <w:szCs w:val="22"/>
        </w:rPr>
        <w:t>transportit ajror.</w:t>
      </w:r>
    </w:p>
    <w:p w:rsidR="00FE5DEF" w:rsidRPr="00A45980" w:rsidRDefault="00FE5DEF" w:rsidP="00000245">
      <w:pPr>
        <w:pStyle w:val="Paragrafi"/>
        <w:rPr>
          <w:szCs w:val="22"/>
        </w:rPr>
      </w:pPr>
      <w:r>
        <w:rPr>
          <w:szCs w:val="22"/>
        </w:rPr>
        <w:t>2. Shoqëritë ajrore të</w:t>
      </w:r>
      <w:r w:rsidRPr="00A45980">
        <w:rPr>
          <w:szCs w:val="22"/>
        </w:rPr>
        <w:t xml:space="preserve"> përcaktuara, të çdo Pale kanë të drejtë, në përputhje me ligjet dhe rregullat e Palës tjetër, në lidhje me hyrjen, rezidencën dhe punësimin, për të sjellë dhe mbajtur në territorin e Palës tjetër stafi</w:t>
      </w:r>
      <w:r w:rsidR="00911E3F">
        <w:rPr>
          <w:szCs w:val="22"/>
        </w:rPr>
        <w:t>n e menaxhimit, shitjes, teknik, operacional</w:t>
      </w:r>
      <w:r w:rsidRPr="00A45980">
        <w:rPr>
          <w:szCs w:val="22"/>
        </w:rPr>
        <w:t xml:space="preserve"> dhe specialistë të tjerë të kërkuar për kryerjen e transportit ajror.</w:t>
      </w:r>
    </w:p>
    <w:p w:rsidR="00FE5DEF" w:rsidRPr="00A45980" w:rsidRDefault="00FE5DEF" w:rsidP="00000245">
      <w:pPr>
        <w:pStyle w:val="Paragrafi"/>
        <w:rPr>
          <w:szCs w:val="22"/>
        </w:rPr>
      </w:pPr>
      <w:r w:rsidRPr="00A45980">
        <w:rPr>
          <w:szCs w:val="22"/>
        </w:rPr>
        <w:t xml:space="preserve">3. Çdo shoqëri ajrore e përcaktuar do të ketë të drejtën të kryejë përpunimin në tokë, në territorin e Palës tjetër </w:t>
      </w:r>
      <w:r>
        <w:rPr>
          <w:szCs w:val="22"/>
        </w:rPr>
        <w:t>(vetë</w:t>
      </w:r>
      <w:r w:rsidRPr="00A45980">
        <w:rPr>
          <w:szCs w:val="22"/>
        </w:rPr>
        <w:t>përpunim) ose sipas mundësive të saj të zgjedhë midis agjentëve konku</w:t>
      </w:r>
      <w:r>
        <w:rPr>
          <w:szCs w:val="22"/>
        </w:rPr>
        <w:t>r</w:t>
      </w:r>
      <w:r w:rsidRPr="00A45980">
        <w:rPr>
          <w:szCs w:val="22"/>
        </w:rPr>
        <w:t xml:space="preserve">rues për shërbime të tilla në tërësi ose pjesërisht. Të drejtat u nënshtrohen vetëm kufizimeve fizike, që rezultojnë nga marrja në konsideratë </w:t>
      </w:r>
      <w:r w:rsidR="00911E3F">
        <w:rPr>
          <w:szCs w:val="22"/>
        </w:rPr>
        <w:t xml:space="preserve">të </w:t>
      </w:r>
      <w:r w:rsidRPr="00A45980">
        <w:rPr>
          <w:szCs w:val="22"/>
        </w:rPr>
        <w:t>sigurisë së aeroportit. Aty ku konside</w:t>
      </w:r>
      <w:r>
        <w:rPr>
          <w:szCs w:val="22"/>
        </w:rPr>
        <w:t>rata të tilla përjashtojnë vetë</w:t>
      </w:r>
      <w:r w:rsidRPr="00A45980">
        <w:rPr>
          <w:szCs w:val="22"/>
        </w:rPr>
        <w:t>përpunimin, do të sigurohet transporti tokësor mbi baza të barabarta për të gjit</w:t>
      </w:r>
      <w:r>
        <w:rPr>
          <w:szCs w:val="22"/>
        </w:rPr>
        <w:t>h</w:t>
      </w:r>
      <w:r w:rsidRPr="00A45980">
        <w:rPr>
          <w:szCs w:val="22"/>
        </w:rPr>
        <w:t>a shoqëritë ajrore;</w:t>
      </w:r>
      <w:r w:rsidR="00911E3F">
        <w:rPr>
          <w:szCs w:val="22"/>
        </w:rPr>
        <w:t xml:space="preserve"> </w:t>
      </w:r>
      <w:r w:rsidRPr="00A45980">
        <w:rPr>
          <w:szCs w:val="22"/>
        </w:rPr>
        <w:t>detyrimet duhet të bazohen mbi koston e shërbim</w:t>
      </w:r>
      <w:r w:rsidR="00911E3F">
        <w:rPr>
          <w:szCs w:val="22"/>
        </w:rPr>
        <w:t>eve të kryera</w:t>
      </w:r>
      <w:r>
        <w:rPr>
          <w:szCs w:val="22"/>
        </w:rPr>
        <w:t xml:space="preserve"> dhe të tilla shër</w:t>
      </w:r>
      <w:r w:rsidRPr="00A45980">
        <w:rPr>
          <w:szCs w:val="22"/>
        </w:rPr>
        <w:t>bime do të jenë të krahasueshme me llojin dhe cilës</w:t>
      </w:r>
      <w:r>
        <w:rPr>
          <w:szCs w:val="22"/>
        </w:rPr>
        <w:t>inë e shërbimeve</w:t>
      </w:r>
      <w:r w:rsidR="007033C5">
        <w:rPr>
          <w:szCs w:val="22"/>
        </w:rPr>
        <w:t>,</w:t>
      </w:r>
      <w:r>
        <w:rPr>
          <w:szCs w:val="22"/>
        </w:rPr>
        <w:t xml:space="preserve"> në</w:t>
      </w:r>
      <w:r w:rsidR="00911E3F">
        <w:rPr>
          <w:szCs w:val="22"/>
        </w:rPr>
        <w:t xml:space="preserve"> </w:t>
      </w:r>
      <w:r>
        <w:rPr>
          <w:szCs w:val="22"/>
        </w:rPr>
        <w:t>qoftë</w:t>
      </w:r>
      <w:r w:rsidR="00911E3F">
        <w:rPr>
          <w:szCs w:val="22"/>
        </w:rPr>
        <w:t xml:space="preserve"> </w:t>
      </w:r>
      <w:r>
        <w:rPr>
          <w:szCs w:val="22"/>
        </w:rPr>
        <w:t>se vetëpërpunim</w:t>
      </w:r>
      <w:r w:rsidR="007033C5">
        <w:rPr>
          <w:szCs w:val="22"/>
        </w:rPr>
        <w:t>i</w:t>
      </w:r>
      <w:r>
        <w:rPr>
          <w:szCs w:val="22"/>
        </w:rPr>
        <w:t xml:space="preserve"> do </w:t>
      </w:r>
      <w:r w:rsidR="007033C5">
        <w:rPr>
          <w:szCs w:val="22"/>
        </w:rPr>
        <w:t xml:space="preserve">të </w:t>
      </w:r>
      <w:r>
        <w:rPr>
          <w:szCs w:val="22"/>
        </w:rPr>
        <w:t>ishte i</w:t>
      </w:r>
      <w:r w:rsidRPr="00A45980">
        <w:rPr>
          <w:szCs w:val="22"/>
        </w:rPr>
        <w:t xml:space="preserve"> mundshëm.</w:t>
      </w:r>
    </w:p>
    <w:p w:rsidR="00FE5DEF" w:rsidRPr="00A45980" w:rsidRDefault="00FE5DEF" w:rsidP="00000245">
      <w:pPr>
        <w:pStyle w:val="Paragrafi"/>
        <w:rPr>
          <w:szCs w:val="22"/>
        </w:rPr>
      </w:pPr>
      <w:r w:rsidRPr="00A45980">
        <w:rPr>
          <w:szCs w:val="22"/>
        </w:rPr>
        <w:t>4. Çdo shoqëri ajrore e çdo Pale mund të angazhohet në shitjen e tra</w:t>
      </w:r>
      <w:r w:rsidR="007033C5">
        <w:rPr>
          <w:szCs w:val="22"/>
        </w:rPr>
        <w:t>nsportit ajror në territorin e P</w:t>
      </w:r>
      <w:r w:rsidRPr="00A45980">
        <w:rPr>
          <w:szCs w:val="22"/>
        </w:rPr>
        <w:t>alës tjetër direkte dhe me dëshirën e shoqërisë ajrore, nëpërmjet agjentëve të saj, përveç nëse është dhënë në mënyrë specifike në rregullat çarter të vendit në të cilin çarteri ka origjinën në lidhje me mbrojtjen e</w:t>
      </w:r>
      <w:r>
        <w:rPr>
          <w:szCs w:val="22"/>
        </w:rPr>
        <w:t xml:space="preserve"> fondeve të udhëtarëve dhe anu</w:t>
      </w:r>
      <w:r w:rsidRPr="00A45980">
        <w:rPr>
          <w:szCs w:val="22"/>
        </w:rPr>
        <w:t>limin e</w:t>
      </w:r>
      <w:r>
        <w:rPr>
          <w:szCs w:val="22"/>
        </w:rPr>
        <w:t xml:space="preserve"> udhëtarëve dhe të drejtat e rim</w:t>
      </w:r>
      <w:r w:rsidRPr="00A45980">
        <w:rPr>
          <w:szCs w:val="22"/>
        </w:rPr>
        <w:t>bursimit të tyre. Çdo shoqëri ajrore do të ketë të drejtën të shesë një transport të t</w:t>
      </w:r>
      <w:r>
        <w:rPr>
          <w:szCs w:val="22"/>
        </w:rPr>
        <w:t>illë dhe çdo person do të jetë i</w:t>
      </w:r>
      <w:r w:rsidRPr="00A45980">
        <w:rPr>
          <w:szCs w:val="22"/>
        </w:rPr>
        <w:t xml:space="preserve"> lirë të blejë një transportim të tillë, në monedhën e këtij te</w:t>
      </w:r>
      <w:r w:rsidR="00911E3F">
        <w:rPr>
          <w:szCs w:val="22"/>
        </w:rPr>
        <w:t>rritori ose në monedha të konver</w:t>
      </w:r>
      <w:r w:rsidRPr="00A45980">
        <w:rPr>
          <w:szCs w:val="22"/>
        </w:rPr>
        <w:t>tuara në mënyrë të lirë.</w:t>
      </w:r>
    </w:p>
    <w:p w:rsidR="00FE5DEF" w:rsidRPr="00A45980" w:rsidRDefault="00FE5DEF" w:rsidP="00000245">
      <w:pPr>
        <w:pStyle w:val="Paragrafi"/>
        <w:rPr>
          <w:szCs w:val="22"/>
        </w:rPr>
      </w:pPr>
      <w:r w:rsidRPr="00A45980">
        <w:rPr>
          <w:szCs w:val="22"/>
        </w:rPr>
        <w:t xml:space="preserve">5. </w:t>
      </w:r>
      <w:r w:rsidRPr="00A45980">
        <w:rPr>
          <w:szCs w:val="22"/>
          <w:lang w:eastAsia="ja-JP"/>
        </w:rPr>
        <w:t xml:space="preserve">Çdo </w:t>
      </w:r>
      <w:r w:rsidRPr="00A45980">
        <w:rPr>
          <w:szCs w:val="22"/>
        </w:rPr>
        <w:t>shoqëri ajrore do të ketë të drejtën të konvertojë dhe të dërgojë në vendin e tij, sipas kërkesës, të ardhurat lokale të cilat tejkalojnë shumën e harxhuar në vend. Konvertimi dhe dërgimi duhet të lejohen të kryhen menjëherë dhe pa ndonjë kufizim ose taksë sipas shkallës së këmbimit të aplikueshëm për transaksionet e monedhës dhe të dërgohen në datën, që transportuesi bën aplikimin fillestar për dërgim.</w:t>
      </w:r>
    </w:p>
    <w:p w:rsidR="00FE5DEF" w:rsidRPr="00A45980" w:rsidRDefault="00FE5DEF" w:rsidP="00000245">
      <w:pPr>
        <w:pStyle w:val="Paragrafi"/>
        <w:rPr>
          <w:szCs w:val="22"/>
        </w:rPr>
      </w:pPr>
      <w:r w:rsidRPr="00A45980">
        <w:rPr>
          <w:szCs w:val="22"/>
        </w:rPr>
        <w:t xml:space="preserve">6. Shoqëritë ajrore të çdo Pale duhet të lejohen të paguajnë për shpenzimet lokale, përfshi blerjen e karburantit, në territorin e Palës tjetër në monedhën lokale. Në dëshirën e tyre, shoqëritë ajrore të çdo Pale mund </w:t>
      </w:r>
      <w:r>
        <w:rPr>
          <w:szCs w:val="22"/>
        </w:rPr>
        <w:t xml:space="preserve">të </w:t>
      </w:r>
      <w:r w:rsidRPr="00A45980">
        <w:rPr>
          <w:szCs w:val="22"/>
        </w:rPr>
        <w:t>paguajnë për këto shpenzime në territorin e Palës tjetër në monedhë të konvertuar lirshëm në përputhje me rregullat e monedhës lokale.</w:t>
      </w:r>
    </w:p>
    <w:p w:rsidR="00FE5DEF" w:rsidRPr="00A45980" w:rsidRDefault="00FE5DEF" w:rsidP="00000245">
      <w:pPr>
        <w:pStyle w:val="Paragrafi"/>
        <w:rPr>
          <w:szCs w:val="22"/>
        </w:rPr>
      </w:pPr>
      <w:r w:rsidRPr="00A45980">
        <w:rPr>
          <w:szCs w:val="22"/>
        </w:rPr>
        <w:t>7. Në kryerjen ose drejtimin e shërbimeve të autorizuara në rrugët e përcaktuara, secila shoqëri ajrore e përcaktuar e një Pale mund të hyjë në marrëveshje bashkëpunimi marketingu si ajo e hapësirës ajrore, n</w:t>
      </w:r>
      <w:r>
        <w:rPr>
          <w:szCs w:val="22"/>
        </w:rPr>
        <w:t>darja e kodit ose marrëveshje qi</w:t>
      </w:r>
      <w:r w:rsidR="00911E3F">
        <w:rPr>
          <w:szCs w:val="22"/>
        </w:rPr>
        <w:t>raje</w:t>
      </w:r>
      <w:r w:rsidRPr="00A45980">
        <w:rPr>
          <w:szCs w:val="22"/>
        </w:rPr>
        <w:t xml:space="preserve"> me </w:t>
      </w:r>
    </w:p>
    <w:p w:rsidR="00FE5DEF" w:rsidRPr="00A45980" w:rsidRDefault="00FE5DEF" w:rsidP="00000245">
      <w:pPr>
        <w:pStyle w:val="Paragrafi"/>
        <w:rPr>
          <w:szCs w:val="22"/>
        </w:rPr>
      </w:pPr>
      <w:r w:rsidRPr="00A45980">
        <w:rPr>
          <w:szCs w:val="22"/>
        </w:rPr>
        <w:t>a) një shoqëri ose shoqëri ajrore të çdo pale;</w:t>
      </w:r>
    </w:p>
    <w:p w:rsidR="00FE5DEF" w:rsidRPr="00A45980" w:rsidRDefault="00FE5DEF" w:rsidP="00000245">
      <w:pPr>
        <w:pStyle w:val="Paragrafi"/>
        <w:rPr>
          <w:szCs w:val="22"/>
        </w:rPr>
      </w:pPr>
      <w:r w:rsidRPr="00A45980">
        <w:rPr>
          <w:szCs w:val="22"/>
        </w:rPr>
        <w:t>b) një shoqëri ose shoqëri ajrore të</w:t>
      </w:r>
      <w:r w:rsidR="00911E3F">
        <w:rPr>
          <w:szCs w:val="22"/>
        </w:rPr>
        <w:t xml:space="preserve"> një vendi të tretë</w:t>
      </w:r>
      <w:r w:rsidRPr="00A45980">
        <w:rPr>
          <w:szCs w:val="22"/>
        </w:rPr>
        <w:t xml:space="preserve"> dhe </w:t>
      </w:r>
    </w:p>
    <w:p w:rsidR="00FE5DEF" w:rsidRPr="00A45980" w:rsidRDefault="00FE5DEF" w:rsidP="00000245">
      <w:pPr>
        <w:pStyle w:val="Paragrafi"/>
        <w:rPr>
          <w:szCs w:val="22"/>
        </w:rPr>
      </w:pPr>
      <w:r w:rsidRPr="00A45980">
        <w:rPr>
          <w:szCs w:val="22"/>
        </w:rPr>
        <w:t>c) një transportim në sip</w:t>
      </w:r>
      <w:r w:rsidR="00911E3F">
        <w:rPr>
          <w:szCs w:val="22"/>
        </w:rPr>
        <w:t>ërfaqe të dhënë për ndonjë vend,</w:t>
      </w:r>
    </w:p>
    <w:p w:rsidR="00FE5DEF" w:rsidRPr="00A45980" w:rsidRDefault="00FE5DEF" w:rsidP="00000245">
      <w:pPr>
        <w:pStyle w:val="Paragrafi"/>
        <w:rPr>
          <w:szCs w:val="22"/>
        </w:rPr>
      </w:pPr>
      <w:r w:rsidRPr="00A45980">
        <w:rPr>
          <w:szCs w:val="22"/>
        </w:rPr>
        <w:t>me kusht që çdo pjes</w:t>
      </w:r>
      <w:r>
        <w:rPr>
          <w:szCs w:val="22"/>
        </w:rPr>
        <w:t>ë</w:t>
      </w:r>
      <w:r w:rsidRPr="00A45980">
        <w:rPr>
          <w:szCs w:val="22"/>
        </w:rPr>
        <w:t>marrës në marrëveshje të tilla (i) të ruajë autoritetin përkatës dhe (ii) të plotësojë kërkesat normalisht të zbatuara për marrëveshje të tilla.</w:t>
      </w:r>
    </w:p>
    <w:p w:rsidR="00FE5DEF" w:rsidRPr="00A45980" w:rsidRDefault="00FE5DEF" w:rsidP="00000245">
      <w:pPr>
        <w:pStyle w:val="Paragrafi"/>
        <w:rPr>
          <w:szCs w:val="22"/>
        </w:rPr>
      </w:pPr>
      <w:r w:rsidRPr="00A45980">
        <w:rPr>
          <w:szCs w:val="22"/>
        </w:rPr>
        <w:t>8. Pavar</w:t>
      </w:r>
      <w:r>
        <w:rPr>
          <w:szCs w:val="22"/>
        </w:rPr>
        <w:t>ë</w:t>
      </w:r>
      <w:r w:rsidRPr="00A45980">
        <w:rPr>
          <w:szCs w:val="22"/>
        </w:rPr>
        <w:t>sisht nga çdo nen i kësaj Marrëveshjeje, shoqëritë ajrore dhe siguruesit jo të drejtpërdrejtë të transportit të mallit t</w:t>
      </w:r>
      <w:r>
        <w:rPr>
          <w:szCs w:val="22"/>
        </w:rPr>
        <w:t>ë të dy</w:t>
      </w:r>
      <w:r w:rsidR="00911E3F">
        <w:rPr>
          <w:szCs w:val="22"/>
        </w:rPr>
        <w:t>ja</w:t>
      </w:r>
      <w:r>
        <w:rPr>
          <w:szCs w:val="22"/>
        </w:rPr>
        <w:t xml:space="preserve"> Palëve, duhet të lejohen</w:t>
      </w:r>
      <w:r w:rsidRPr="00A45980">
        <w:rPr>
          <w:szCs w:val="22"/>
        </w:rPr>
        <w:t xml:space="preserve"> pa kufizime të punësojnë në lidhje me transportin ajror ndërkombëtar ndonjë transport tokësor për mallrat për në/ose nga çdo pikë, në territoret e Palëve ose </w:t>
      </w:r>
      <w:r>
        <w:rPr>
          <w:szCs w:val="22"/>
        </w:rPr>
        <w:t>në vendin</w:t>
      </w:r>
      <w:r w:rsidRPr="00A45980">
        <w:rPr>
          <w:szCs w:val="22"/>
        </w:rPr>
        <w:t xml:space="preserve"> e tretë, duke përfshirë transportin për dhe nga të gjitha aeroportet me dogana dhe duke përfshir</w:t>
      </w:r>
      <w:r>
        <w:rPr>
          <w:szCs w:val="22"/>
        </w:rPr>
        <w:t>ë</w:t>
      </w:r>
      <w:r w:rsidRPr="00A45980">
        <w:rPr>
          <w:szCs w:val="22"/>
        </w:rPr>
        <w:t xml:space="preserve"> kur është e aplikueshme të drejtën e transportit të mallrave sipas ligjeve dhe rregullave të aplikueshme. Mallra</w:t>
      </w:r>
      <w:r w:rsidR="00911E3F">
        <w:rPr>
          <w:szCs w:val="22"/>
        </w:rPr>
        <w:t>ve</w:t>
      </w:r>
      <w:r w:rsidRPr="00A45980">
        <w:rPr>
          <w:szCs w:val="22"/>
        </w:rPr>
        <w:t xml:space="preserve"> të tilla, gjatë transportit tokësor os</w:t>
      </w:r>
      <w:r w:rsidR="00911E3F">
        <w:rPr>
          <w:szCs w:val="22"/>
        </w:rPr>
        <w:t>e ajror, do t’</w:t>
      </w:r>
      <w:r>
        <w:rPr>
          <w:szCs w:val="22"/>
        </w:rPr>
        <w:t>u garantohen proc</w:t>
      </w:r>
      <w:r w:rsidRPr="00A45980">
        <w:rPr>
          <w:szCs w:val="22"/>
        </w:rPr>
        <w:t>edura doganore dhe lehtësir</w:t>
      </w:r>
      <w:r>
        <w:rPr>
          <w:szCs w:val="22"/>
        </w:rPr>
        <w:t>a. Shoqëritë ajrore mund të zgje</w:t>
      </w:r>
      <w:r w:rsidRPr="00A45980">
        <w:rPr>
          <w:szCs w:val="22"/>
        </w:rPr>
        <w:t>dhin për të kryer transportin e tyre në tokë ose ta sigurojnë atë nëpërmjet marrëveshjeve me transportues të tjerë tokëso</w:t>
      </w:r>
      <w:r>
        <w:rPr>
          <w:szCs w:val="22"/>
        </w:rPr>
        <w:t>rë, duke përfshirë transportin tokësor të kr</w:t>
      </w:r>
      <w:r w:rsidRPr="00A45980">
        <w:rPr>
          <w:szCs w:val="22"/>
        </w:rPr>
        <w:t>y</w:t>
      </w:r>
      <w:r>
        <w:rPr>
          <w:szCs w:val="22"/>
        </w:rPr>
        <w:t>er</w:t>
      </w:r>
      <w:r w:rsidRPr="00A45980">
        <w:rPr>
          <w:szCs w:val="22"/>
        </w:rPr>
        <w:t xml:space="preserve"> nga shoqëri të tjera ajrore</w:t>
      </w:r>
      <w:r>
        <w:rPr>
          <w:szCs w:val="22"/>
        </w:rPr>
        <w:t>,</w:t>
      </w:r>
      <w:r w:rsidRPr="00A45980">
        <w:rPr>
          <w:szCs w:val="22"/>
        </w:rPr>
        <w:t xml:space="preserve"> si dhe shërbime indirekte të transportit ajror të mallrave. Këto metoda të kombinuara për transpo</w:t>
      </w:r>
      <w:r>
        <w:rPr>
          <w:szCs w:val="22"/>
        </w:rPr>
        <w:t>r</w:t>
      </w:r>
      <w:r w:rsidRPr="00A45980">
        <w:rPr>
          <w:szCs w:val="22"/>
        </w:rPr>
        <w:t>tin dhe shërbime të tilla, mund të ofrohen dhe si një e vetme, nëp</w:t>
      </w:r>
      <w:r>
        <w:rPr>
          <w:szCs w:val="22"/>
        </w:rPr>
        <w:t>ë</w:t>
      </w:r>
      <w:r w:rsidRPr="00A45980">
        <w:rPr>
          <w:szCs w:val="22"/>
        </w:rPr>
        <w:t xml:space="preserve">rmjet çmimit të kombinimit të </w:t>
      </w:r>
      <w:r w:rsidR="00911E3F">
        <w:rPr>
          <w:szCs w:val="22"/>
        </w:rPr>
        <w:t>t</w:t>
      </w:r>
      <w:r w:rsidRPr="00A45980">
        <w:rPr>
          <w:szCs w:val="22"/>
        </w:rPr>
        <w:t xml:space="preserve">ransportit ajror dhe </w:t>
      </w:r>
      <w:r w:rsidR="007033C5">
        <w:rPr>
          <w:szCs w:val="22"/>
        </w:rPr>
        <w:t xml:space="preserve">atij </w:t>
      </w:r>
      <w:r w:rsidRPr="00A45980">
        <w:rPr>
          <w:szCs w:val="22"/>
        </w:rPr>
        <w:t>tokësor</w:t>
      </w:r>
      <w:r w:rsidR="00911E3F">
        <w:rPr>
          <w:szCs w:val="22"/>
        </w:rPr>
        <w:t>,</w:t>
      </w:r>
      <w:r w:rsidRPr="00A45980">
        <w:rPr>
          <w:szCs w:val="22"/>
        </w:rPr>
        <w:t xml:space="preserve"> me kusht që transportuesit e mallrave të mos gaboj</w:t>
      </w:r>
      <w:r>
        <w:rPr>
          <w:szCs w:val="22"/>
        </w:rPr>
        <w:t>n</w:t>
      </w:r>
      <w:r w:rsidRPr="00A45980">
        <w:rPr>
          <w:szCs w:val="22"/>
        </w:rPr>
        <w:t>ë për sa u përket fakteve që kanë të bëjnë me transporte të tilla.</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9</w:t>
      </w:r>
    </w:p>
    <w:p w:rsidR="00FE5DEF" w:rsidRPr="00A45980" w:rsidRDefault="00FE5DEF" w:rsidP="00000245">
      <w:pPr>
        <w:pStyle w:val="NeniTitull"/>
        <w:keepNext w:val="0"/>
        <w:rPr>
          <w:szCs w:val="22"/>
        </w:rPr>
      </w:pPr>
      <w:r w:rsidRPr="00A45980">
        <w:rPr>
          <w:szCs w:val="22"/>
        </w:rPr>
        <w:t>Taksat dhe tarifat doganore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Me mb</w:t>
      </w:r>
      <w:r>
        <w:rPr>
          <w:szCs w:val="22"/>
        </w:rPr>
        <w:t>ë</w:t>
      </w:r>
      <w:r w:rsidRPr="00A45980">
        <w:rPr>
          <w:szCs w:val="22"/>
        </w:rPr>
        <w:t>rritjen në territorin e një Pa</w:t>
      </w:r>
      <w:r w:rsidR="00911E3F">
        <w:rPr>
          <w:szCs w:val="22"/>
        </w:rPr>
        <w:t>le, avioni</w:t>
      </w:r>
      <w:r w:rsidRPr="00A45980">
        <w:rPr>
          <w:szCs w:val="22"/>
        </w:rPr>
        <w:t xml:space="preserve"> i cili kryen transport ndërkombëtar nga shoqëritë ajrore të përcaktuara të Palës tjetër, pa</w:t>
      </w:r>
      <w:r>
        <w:rPr>
          <w:szCs w:val="22"/>
        </w:rPr>
        <w:t>j</w:t>
      </w:r>
      <w:r w:rsidRPr="00A45980">
        <w:rPr>
          <w:szCs w:val="22"/>
        </w:rPr>
        <w:t>isjet e tyre të zakonshme, mjetet në tokë</w:t>
      </w:r>
      <w:r w:rsidR="00911E3F">
        <w:rPr>
          <w:szCs w:val="22"/>
        </w:rPr>
        <w:t>,</w:t>
      </w:r>
      <w:r w:rsidRPr="00A45980">
        <w:rPr>
          <w:szCs w:val="22"/>
        </w:rPr>
        <w:t xml:space="preserve"> karburante, vajra lubrifikantë, pjesë teknike konsumi, pje</w:t>
      </w:r>
      <w:r>
        <w:rPr>
          <w:szCs w:val="22"/>
        </w:rPr>
        <w:t>së këmbimi (duke përfshirë moto</w:t>
      </w:r>
      <w:r w:rsidRPr="00A45980">
        <w:rPr>
          <w:szCs w:val="22"/>
        </w:rPr>
        <w:t>rët), pjesët e depoz</w:t>
      </w:r>
      <w:r>
        <w:rPr>
          <w:szCs w:val="22"/>
        </w:rPr>
        <w:t>ituar të avionit (</w:t>
      </w:r>
      <w:r w:rsidRPr="00A45980">
        <w:rPr>
          <w:szCs w:val="22"/>
        </w:rPr>
        <w:t>duke përfshirë</w:t>
      </w:r>
      <w:r w:rsidR="00911E3F">
        <w:rPr>
          <w:szCs w:val="22"/>
        </w:rPr>
        <w:t>,</w:t>
      </w:r>
      <w:r w:rsidRPr="00A45980">
        <w:rPr>
          <w:szCs w:val="22"/>
        </w:rPr>
        <w:t xml:space="preserve"> por duke mos </w:t>
      </w:r>
      <w:r>
        <w:rPr>
          <w:szCs w:val="22"/>
        </w:rPr>
        <w:t>u kufizuar në artikuj të tillë</w:t>
      </w:r>
      <w:r w:rsidR="00911E3F">
        <w:rPr>
          <w:szCs w:val="22"/>
        </w:rPr>
        <w:t>,</w:t>
      </w:r>
      <w:r>
        <w:rPr>
          <w:szCs w:val="22"/>
        </w:rPr>
        <w:t xml:space="preserve"> si</w:t>
      </w:r>
      <w:r w:rsidRPr="00A45980">
        <w:rPr>
          <w:szCs w:val="22"/>
        </w:rPr>
        <w:t xml:space="preserve"> </w:t>
      </w:r>
      <w:r>
        <w:rPr>
          <w:szCs w:val="22"/>
        </w:rPr>
        <w:t>u</w:t>
      </w:r>
      <w:r w:rsidRPr="00A45980">
        <w:rPr>
          <w:szCs w:val="22"/>
        </w:rPr>
        <w:t>shqime, p</w:t>
      </w:r>
      <w:r>
        <w:rPr>
          <w:szCs w:val="22"/>
        </w:rPr>
        <w:t>ije</w:t>
      </w:r>
      <w:r w:rsidRPr="00A45980">
        <w:rPr>
          <w:szCs w:val="22"/>
        </w:rPr>
        <w:t xml:space="preserve"> të forta dhe të buta, cigare dhe produkte t</w:t>
      </w:r>
      <w:r>
        <w:rPr>
          <w:szCs w:val="22"/>
        </w:rPr>
        <w:t>ë tjera të destinuar</w:t>
      </w:r>
      <w:r w:rsidR="00911E3F">
        <w:rPr>
          <w:szCs w:val="22"/>
        </w:rPr>
        <w:t>a</w:t>
      </w:r>
      <w:r>
        <w:rPr>
          <w:szCs w:val="22"/>
        </w:rPr>
        <w:t xml:space="preserve"> për shitje</w:t>
      </w:r>
      <w:r w:rsidRPr="00A45980">
        <w:rPr>
          <w:szCs w:val="22"/>
        </w:rPr>
        <w:t xml:space="preserve"> ose për përdorim nga pasagjerët në sasi të kufizuara gjatë fluturimit) dhe artikuj të tjerë me qëllim përdorimi vetëm në lidhje</w:t>
      </w:r>
      <w:r>
        <w:rPr>
          <w:szCs w:val="22"/>
        </w:rPr>
        <w:t xml:space="preserve"> me</w:t>
      </w:r>
      <w:r w:rsidRPr="00A45980">
        <w:rPr>
          <w:szCs w:val="22"/>
        </w:rPr>
        <w:t xml:space="preserve"> operimin ose shërbimin e avionit, që operon në transportin ajror ndërkombëtar, duhet të përjashtohen mbi baza reciprociteti, nga të gjithë kufizimet e importit, taksat e pronës dhe detyrime mbi kapitalin, detyrimet d</w:t>
      </w:r>
      <w:r>
        <w:rPr>
          <w:szCs w:val="22"/>
        </w:rPr>
        <w:t>oganore, taksat e akcizës</w:t>
      </w:r>
      <w:r w:rsidRPr="00A45980">
        <w:rPr>
          <w:szCs w:val="22"/>
        </w:rPr>
        <w:t xml:space="preserve"> dhe pagesa e detyrime të njëjta që janë (a) të vendosura nga autoritetet kombëtare (b) jo të bazuara në koston e shërbimeve të dhëna, duke siguruar që pa</w:t>
      </w:r>
      <w:r>
        <w:rPr>
          <w:szCs w:val="22"/>
        </w:rPr>
        <w:t>j</w:t>
      </w:r>
      <w:r w:rsidRPr="00A45980">
        <w:rPr>
          <w:szCs w:val="22"/>
        </w:rPr>
        <w:t>isje dhe furnizime të tilla do të qëndrojnë në bord të avionit.</w:t>
      </w:r>
    </w:p>
    <w:p w:rsidR="00FE5DEF" w:rsidRPr="00A45980" w:rsidRDefault="00FE5DEF" w:rsidP="00000245">
      <w:pPr>
        <w:pStyle w:val="Paragrafi"/>
        <w:rPr>
          <w:szCs w:val="22"/>
        </w:rPr>
      </w:pPr>
      <w:r w:rsidRPr="00A45980">
        <w:rPr>
          <w:szCs w:val="22"/>
        </w:rPr>
        <w:t>2. Gjithashtu duhet të jenë subjekt përjashtimi në b</w:t>
      </w:r>
      <w:r>
        <w:rPr>
          <w:szCs w:val="22"/>
        </w:rPr>
        <w:t>aza reciprociteti nga taksat, qi</w:t>
      </w:r>
      <w:r w:rsidRPr="00A45980">
        <w:rPr>
          <w:szCs w:val="22"/>
        </w:rPr>
        <w:t xml:space="preserve">ratë, detyrimet, pagesat dhe detyrimet e referuara në paragrafin 1 </w:t>
      </w:r>
      <w:r>
        <w:rPr>
          <w:szCs w:val="22"/>
        </w:rPr>
        <w:t xml:space="preserve">të </w:t>
      </w:r>
      <w:r w:rsidRPr="00A45980">
        <w:rPr>
          <w:szCs w:val="22"/>
        </w:rPr>
        <w:t>këtij neni, me përjashtim të detyrimeve të bazuara në koston e shërbimeve të dhëna:</w:t>
      </w:r>
    </w:p>
    <w:p w:rsidR="00FE5DEF" w:rsidRPr="00A45980" w:rsidRDefault="00FE5DEF" w:rsidP="00000245">
      <w:pPr>
        <w:pStyle w:val="Paragrafi"/>
        <w:rPr>
          <w:szCs w:val="22"/>
        </w:rPr>
      </w:pPr>
      <w:r w:rsidRPr="00A45980">
        <w:rPr>
          <w:szCs w:val="22"/>
        </w:rPr>
        <w:t>a) Artikujt e depozituar të</w:t>
      </w:r>
      <w:r w:rsidR="00911E3F">
        <w:rPr>
          <w:szCs w:val="22"/>
        </w:rPr>
        <w:t xml:space="preserve"> avionit, të futur</w:t>
      </w:r>
      <w:r w:rsidRPr="00A45980">
        <w:rPr>
          <w:szCs w:val="22"/>
        </w:rPr>
        <w:t xml:space="preserve"> ose</w:t>
      </w:r>
      <w:r>
        <w:rPr>
          <w:szCs w:val="22"/>
        </w:rPr>
        <w:t xml:space="preserve"> të</w:t>
      </w:r>
      <w:r w:rsidRPr="00A45980">
        <w:rPr>
          <w:szCs w:val="22"/>
        </w:rPr>
        <w:t xml:space="preserve"> furnizuar në territ</w:t>
      </w:r>
      <w:r w:rsidR="00911E3F">
        <w:rPr>
          <w:szCs w:val="22"/>
        </w:rPr>
        <w:t>orin e një Pale dhe të vendosur</w:t>
      </w:r>
      <w:r w:rsidRPr="00A45980">
        <w:rPr>
          <w:szCs w:val="22"/>
        </w:rPr>
        <w:t xml:space="preserve"> në bord, me kufizime të arsyeshme, për përdorim në avionët në nisje të një shoqërie ajrore të Palës tjetër, që operon në</w:t>
      </w:r>
      <w:r>
        <w:rPr>
          <w:szCs w:val="22"/>
        </w:rPr>
        <w:t xml:space="preserve"> transportin ajror ndërkombëtar</w:t>
      </w:r>
      <w:r w:rsidRPr="00A45980">
        <w:rPr>
          <w:szCs w:val="22"/>
        </w:rPr>
        <w:t xml:space="preserve"> edhe kur këto depozitime do të përdoren në një pjesë të udhëtimit të kryera mbi territorin e Palës në të </w:t>
      </w:r>
      <w:r w:rsidR="00911E3F">
        <w:rPr>
          <w:szCs w:val="22"/>
        </w:rPr>
        <w:t>cilën ato janë vendosur në bord.</w:t>
      </w:r>
    </w:p>
    <w:p w:rsidR="00FE5DEF" w:rsidRPr="00A45980" w:rsidRDefault="00FE5DEF" w:rsidP="00000245">
      <w:pPr>
        <w:pStyle w:val="Paragrafi"/>
        <w:rPr>
          <w:szCs w:val="22"/>
        </w:rPr>
      </w:pPr>
      <w:r w:rsidRPr="00A45980">
        <w:rPr>
          <w:szCs w:val="22"/>
        </w:rPr>
        <w:t>b) Pa</w:t>
      </w:r>
      <w:r>
        <w:rPr>
          <w:szCs w:val="22"/>
        </w:rPr>
        <w:t>j</w:t>
      </w:r>
      <w:r w:rsidRPr="00A45980">
        <w:rPr>
          <w:szCs w:val="22"/>
        </w:rPr>
        <w:t xml:space="preserve">isjet e tokës dhe pjesët </w:t>
      </w:r>
      <w:r>
        <w:rPr>
          <w:szCs w:val="22"/>
        </w:rPr>
        <w:t>e këmbimit (duke përfshirë moto</w:t>
      </w:r>
      <w:r w:rsidR="00911E3F">
        <w:rPr>
          <w:szCs w:val="22"/>
        </w:rPr>
        <w:t>rë</w:t>
      </w:r>
      <w:r w:rsidRPr="00A45980">
        <w:rPr>
          <w:szCs w:val="22"/>
        </w:rPr>
        <w:t>t) të vendosura në territorin e një Pale, për qëllime shërbimi, mirëmbajtje ose riparim</w:t>
      </w:r>
      <w:r w:rsidR="00911E3F">
        <w:rPr>
          <w:szCs w:val="22"/>
        </w:rPr>
        <w:t>i</w:t>
      </w:r>
      <w:r w:rsidRPr="00A45980">
        <w:rPr>
          <w:szCs w:val="22"/>
        </w:rPr>
        <w:t xml:space="preserve"> të avionit të një shoqërie ajrore të Palës tjetër të përdorura në</w:t>
      </w:r>
      <w:r w:rsidR="00911E3F">
        <w:rPr>
          <w:szCs w:val="22"/>
        </w:rPr>
        <w:t xml:space="preserve"> transportin ajror ndërkombëtar.</w:t>
      </w:r>
    </w:p>
    <w:p w:rsidR="00FE5DEF" w:rsidRPr="00A45980" w:rsidRDefault="007033C5" w:rsidP="00000245">
      <w:pPr>
        <w:pStyle w:val="Paragrafi"/>
        <w:rPr>
          <w:szCs w:val="22"/>
        </w:rPr>
      </w:pPr>
      <w:r>
        <w:rPr>
          <w:szCs w:val="22"/>
        </w:rPr>
        <w:t>c) K</w:t>
      </w:r>
      <w:r w:rsidR="00FE5DEF" w:rsidRPr="00A45980">
        <w:rPr>
          <w:szCs w:val="22"/>
        </w:rPr>
        <w:t>arburantet, lubrifikante</w:t>
      </w:r>
      <w:r w:rsidR="00FE5DEF">
        <w:rPr>
          <w:szCs w:val="22"/>
        </w:rPr>
        <w:t>t</w:t>
      </w:r>
      <w:r w:rsidR="00FE5DEF" w:rsidRPr="00A45980">
        <w:rPr>
          <w:szCs w:val="22"/>
        </w:rPr>
        <w:t xml:space="preserve"> dhe furnizimet teknike konsumi të vendosura ose të furnizuara në territorin e një Pale për përdorim në avionin e një shoqërie ajrore të Palës tjetër, që operon në transportin ajror ndërkombëtar madje dhe kur do të përdoren në </w:t>
      </w:r>
      <w:r w:rsidR="00911E3F">
        <w:rPr>
          <w:szCs w:val="22"/>
        </w:rPr>
        <w:t>një pjesë të udhëtimit të kryer</w:t>
      </w:r>
      <w:r w:rsidR="00FE5DEF" w:rsidRPr="00A45980">
        <w:rPr>
          <w:szCs w:val="22"/>
        </w:rPr>
        <w:t xml:space="preserve"> mbi territorin e Palës në të cilë</w:t>
      </w:r>
      <w:r w:rsidR="00911E3F">
        <w:rPr>
          <w:szCs w:val="22"/>
        </w:rPr>
        <w:t>n ato janë vendosur në bord.</w:t>
      </w:r>
      <w:r w:rsidR="00FE5DEF" w:rsidRPr="00A45980">
        <w:rPr>
          <w:szCs w:val="22"/>
        </w:rPr>
        <w:t xml:space="preserve"> </w:t>
      </w:r>
    </w:p>
    <w:p w:rsidR="00FE5DEF" w:rsidRPr="00A45980" w:rsidRDefault="00FE5DEF" w:rsidP="00000245">
      <w:pPr>
        <w:pStyle w:val="Paragrafi"/>
        <w:rPr>
          <w:szCs w:val="22"/>
        </w:rPr>
      </w:pPr>
      <w:r>
        <w:rPr>
          <w:szCs w:val="22"/>
        </w:rPr>
        <w:t>d) Materiale për reklama dhe promovim</w:t>
      </w:r>
      <w:r w:rsidRPr="00A45980">
        <w:rPr>
          <w:szCs w:val="22"/>
        </w:rPr>
        <w:t xml:space="preserve"> të paraqitura ose të sjella në territorin e një Pale dhe të vendosura në bord, brenda kufizim</w:t>
      </w:r>
      <w:r>
        <w:rPr>
          <w:szCs w:val="22"/>
        </w:rPr>
        <w:t>eve të arsyeshme, për përdorim</w:t>
      </w:r>
      <w:r w:rsidRPr="00A45980">
        <w:rPr>
          <w:szCs w:val="22"/>
        </w:rPr>
        <w:t xml:space="preserve"> në avionin në nisje, të një shoqërie ajrore të Palës tjetër, që ope</w:t>
      </w:r>
      <w:r w:rsidR="00911E3F">
        <w:rPr>
          <w:szCs w:val="22"/>
        </w:rPr>
        <w:t>ron në transportin ajror ndërkombë</w:t>
      </w:r>
      <w:r>
        <w:rPr>
          <w:szCs w:val="22"/>
        </w:rPr>
        <w:t>tar</w:t>
      </w:r>
      <w:r w:rsidRPr="00A45980">
        <w:rPr>
          <w:szCs w:val="22"/>
        </w:rPr>
        <w:t xml:space="preserve"> dhe kur këto depozitime do të përdoren në një pjesë të udhëtimit të kryer mbi territorin e Palës në të cilën ato janë vendosur në bord.</w:t>
      </w:r>
    </w:p>
    <w:p w:rsidR="00FE5DEF" w:rsidRPr="00A45980" w:rsidRDefault="00FE5DEF" w:rsidP="00000245">
      <w:pPr>
        <w:pStyle w:val="Paragrafi"/>
        <w:rPr>
          <w:szCs w:val="22"/>
        </w:rPr>
      </w:pPr>
      <w:r>
        <w:rPr>
          <w:szCs w:val="22"/>
        </w:rPr>
        <w:t>3</w:t>
      </w:r>
      <w:r w:rsidRPr="00A45980">
        <w:rPr>
          <w:szCs w:val="22"/>
        </w:rPr>
        <w:t>. Pa</w:t>
      </w:r>
      <w:r>
        <w:rPr>
          <w:szCs w:val="22"/>
        </w:rPr>
        <w:t>j</w:t>
      </w:r>
      <w:r w:rsidRPr="00A45980">
        <w:rPr>
          <w:szCs w:val="22"/>
        </w:rPr>
        <w:t>isjet dhe furnizimet e referuara në paragrafin 1 dhe 2 të këtij neni, kërkohen të mbahen nën mbik</w:t>
      </w:r>
      <w:r>
        <w:rPr>
          <w:szCs w:val="22"/>
        </w:rPr>
        <w:t>ë</w:t>
      </w:r>
      <w:r w:rsidRPr="00A45980">
        <w:rPr>
          <w:szCs w:val="22"/>
        </w:rPr>
        <w:t>qyrje ose kontroll nga autoritetet përkatëse.</w:t>
      </w:r>
    </w:p>
    <w:p w:rsidR="00FE5DEF" w:rsidRPr="00A45980" w:rsidRDefault="00FE5DEF" w:rsidP="00000245">
      <w:pPr>
        <w:pStyle w:val="Paragrafi"/>
        <w:rPr>
          <w:szCs w:val="22"/>
        </w:rPr>
      </w:pPr>
      <w:r>
        <w:rPr>
          <w:szCs w:val="22"/>
        </w:rPr>
        <w:t>4</w:t>
      </w:r>
      <w:r w:rsidRPr="00A45980">
        <w:rPr>
          <w:szCs w:val="22"/>
        </w:rPr>
        <w:t>. Përjashtimet sipas kët</w:t>
      </w:r>
      <w:r>
        <w:rPr>
          <w:szCs w:val="22"/>
        </w:rPr>
        <w:t>ij neni do të jen</w:t>
      </w:r>
      <w:r w:rsidRPr="00A45980">
        <w:rPr>
          <w:szCs w:val="22"/>
        </w:rPr>
        <w:t>ë të vlefshme në rastin kur shoqëritë ajrore të përcakt</w:t>
      </w:r>
      <w:r>
        <w:rPr>
          <w:szCs w:val="22"/>
        </w:rPr>
        <w:t>u</w:t>
      </w:r>
      <w:r w:rsidRPr="00A45980">
        <w:rPr>
          <w:szCs w:val="22"/>
        </w:rPr>
        <w:t>ara</w:t>
      </w:r>
      <w:r>
        <w:rPr>
          <w:szCs w:val="22"/>
        </w:rPr>
        <w:t xml:space="preserve"> të një Pale kanë bërë kontratë</w:t>
      </w:r>
      <w:r w:rsidRPr="00A45980">
        <w:rPr>
          <w:szCs w:val="22"/>
        </w:rPr>
        <w:t xml:space="preserve"> me një shoqëri tjetër ajrore, e cila gëzon përjashtime të tilla nga Pala tjetër, për huamarrjen ose transfertën në territorin e Palës tjetër të artikujve të specifikuar</w:t>
      </w:r>
      <w:r>
        <w:rPr>
          <w:szCs w:val="22"/>
        </w:rPr>
        <w:t xml:space="preserve"> në paragrafët</w:t>
      </w:r>
      <w:r w:rsidRPr="00A45980">
        <w:rPr>
          <w:szCs w:val="22"/>
        </w:rPr>
        <w:t xml:space="preserve"> 1 dhe 2 të këtij neni.</w:t>
      </w:r>
    </w:p>
    <w:p w:rsidR="00911E3F" w:rsidRDefault="00911E3F" w:rsidP="00000245">
      <w:pPr>
        <w:pStyle w:val="Paragrafi"/>
        <w:rPr>
          <w:szCs w:val="22"/>
        </w:rPr>
      </w:pPr>
    </w:p>
    <w:p w:rsidR="006E6C22" w:rsidRDefault="006E6C22" w:rsidP="00000245">
      <w:pPr>
        <w:pStyle w:val="Paragrafi"/>
        <w:rPr>
          <w:szCs w:val="22"/>
        </w:rPr>
      </w:pPr>
    </w:p>
    <w:p w:rsidR="00FE5DEF" w:rsidRPr="00A45980" w:rsidRDefault="00FE5DEF" w:rsidP="00000245">
      <w:pPr>
        <w:pStyle w:val="NeniNr"/>
        <w:keepNext w:val="0"/>
        <w:rPr>
          <w:szCs w:val="22"/>
        </w:rPr>
      </w:pPr>
      <w:r w:rsidRPr="00A45980">
        <w:rPr>
          <w:szCs w:val="22"/>
        </w:rPr>
        <w:t>Neni 10</w:t>
      </w:r>
    </w:p>
    <w:p w:rsidR="00FE5DEF" w:rsidRPr="00A45980" w:rsidRDefault="00FE5DEF" w:rsidP="00000245">
      <w:pPr>
        <w:pStyle w:val="NeniTitull"/>
        <w:keepNext w:val="0"/>
        <w:rPr>
          <w:szCs w:val="22"/>
        </w:rPr>
      </w:pPr>
      <w:r w:rsidRPr="00A45980">
        <w:rPr>
          <w:szCs w:val="22"/>
        </w:rPr>
        <w:t xml:space="preserve">Detyrimet e përdoruesit </w:t>
      </w:r>
    </w:p>
    <w:p w:rsidR="00FE5DEF" w:rsidRPr="00A45980" w:rsidRDefault="00FE5DEF" w:rsidP="00000245">
      <w:pPr>
        <w:pStyle w:val="Paragrafi"/>
        <w:rPr>
          <w:szCs w:val="22"/>
        </w:rPr>
      </w:pPr>
    </w:p>
    <w:p w:rsidR="00FE5DEF" w:rsidRDefault="00FE5DEF" w:rsidP="00000245">
      <w:pPr>
        <w:pStyle w:val="Paragrafi"/>
        <w:rPr>
          <w:szCs w:val="22"/>
        </w:rPr>
      </w:pPr>
      <w:r w:rsidRPr="00A45980">
        <w:rPr>
          <w:szCs w:val="22"/>
        </w:rPr>
        <w:t xml:space="preserve">1. Detyrimet e përdoruesit, që mund të vendosen nga autoritetet kompetente të detyrimeve ose bordet </w:t>
      </w:r>
      <w:r w:rsidR="00911E3F">
        <w:rPr>
          <w:szCs w:val="22"/>
        </w:rPr>
        <w:t xml:space="preserve">e </w:t>
      </w:r>
      <w:r w:rsidRPr="00A45980">
        <w:rPr>
          <w:szCs w:val="22"/>
        </w:rPr>
        <w:t>çdo Pale mbi shoqëritë ajrore të Palës tjetër duhet të j</w:t>
      </w:r>
      <w:r w:rsidR="00911E3F">
        <w:rPr>
          <w:szCs w:val="22"/>
        </w:rPr>
        <w:t>enë të drejta, të arsyeshme, jo-</w:t>
      </w:r>
      <w:r w:rsidRPr="00A45980">
        <w:rPr>
          <w:szCs w:val="22"/>
        </w:rPr>
        <w:t>disk</w:t>
      </w:r>
      <w:r>
        <w:rPr>
          <w:szCs w:val="22"/>
        </w:rPr>
        <w:t>riminuese në mënyrë të padrejtë</w:t>
      </w:r>
      <w:r w:rsidRPr="00A45980">
        <w:rPr>
          <w:szCs w:val="22"/>
        </w:rPr>
        <w:t xml:space="preserve"> dhe të ndara në mënyrë të barabartë midis kategorisë së përdoruesve</w:t>
      </w:r>
      <w:r>
        <w:rPr>
          <w:szCs w:val="22"/>
        </w:rPr>
        <w:t xml:space="preserve">. Në çdo rast detyrime të tilla të </w:t>
      </w:r>
      <w:r w:rsidRPr="00A45980">
        <w:rPr>
          <w:szCs w:val="22"/>
        </w:rPr>
        <w:t>përdoruesit do të vler</w:t>
      </w:r>
      <w:r>
        <w:rPr>
          <w:szCs w:val="22"/>
        </w:rPr>
        <w:t>ë</w:t>
      </w:r>
      <w:r w:rsidRPr="00A45980">
        <w:rPr>
          <w:szCs w:val="22"/>
        </w:rPr>
        <w:t>sohen mbi shoqëritë ajrore të Palës tjetër në kush</w:t>
      </w:r>
      <w:r w:rsidR="00911E3F">
        <w:rPr>
          <w:szCs w:val="22"/>
        </w:rPr>
        <w:t>te jo më pak të favorshme</w:t>
      </w:r>
      <w:r w:rsidR="006D4E6B">
        <w:rPr>
          <w:szCs w:val="22"/>
        </w:rPr>
        <w:t>,</w:t>
      </w:r>
      <w:r w:rsidR="00911E3F">
        <w:rPr>
          <w:szCs w:val="22"/>
        </w:rPr>
        <w:t xml:space="preserve"> se</w:t>
      </w:r>
      <w:r w:rsidRPr="00A45980">
        <w:rPr>
          <w:szCs w:val="22"/>
        </w:rPr>
        <w:t>sa kushtet më të favorshme të vlefshme për</w:t>
      </w:r>
      <w:r>
        <w:rPr>
          <w:szCs w:val="22"/>
        </w:rPr>
        <w:t xml:space="preserve"> ndonjë shoqëri tjetër ajrore në</w:t>
      </w:r>
      <w:r w:rsidRPr="00A45980">
        <w:rPr>
          <w:szCs w:val="22"/>
        </w:rPr>
        <w:t xml:space="preserve"> kohën e vlerësimit të detyrimeve.</w:t>
      </w:r>
    </w:p>
    <w:p w:rsidR="00FE5DEF" w:rsidRPr="00A45980" w:rsidRDefault="00FE5DEF" w:rsidP="00000245">
      <w:pPr>
        <w:pStyle w:val="Paragrafi"/>
        <w:rPr>
          <w:szCs w:val="22"/>
        </w:rPr>
      </w:pPr>
      <w:r w:rsidRPr="00A45980">
        <w:rPr>
          <w:szCs w:val="22"/>
        </w:rPr>
        <w:t xml:space="preserve">2. Detyrimet e përdoruesit, që mund të vendosen mbi shoqëritë ajrore të Palës tjetër mund të reflektojnë, por nuk duhet të tejkalojnë koston e plotë të autoriteteve ose </w:t>
      </w:r>
      <w:r>
        <w:rPr>
          <w:szCs w:val="22"/>
        </w:rPr>
        <w:t>organizmave kompetente të detyrimeve që me</w:t>
      </w:r>
      <w:r w:rsidRPr="00A45980">
        <w:rPr>
          <w:szCs w:val="22"/>
        </w:rPr>
        <w:t>rren me sigurimin e aeroportit përkatës, të ambientit të aeroportit, të fluturimit ajror dhe mjeteve ndihmëse të sigurisë së aviacionit dhe</w:t>
      </w:r>
      <w:r>
        <w:rPr>
          <w:szCs w:val="22"/>
        </w:rPr>
        <w:t xml:space="preserve"> të</w:t>
      </w:r>
      <w:r w:rsidRPr="00A45980">
        <w:rPr>
          <w:szCs w:val="22"/>
        </w:rPr>
        <w:t xml:space="preserve"> shërbimeve në aeroport ose brenda </w:t>
      </w:r>
      <w:r>
        <w:rPr>
          <w:szCs w:val="22"/>
        </w:rPr>
        <w:t>sistem</w:t>
      </w:r>
      <w:r w:rsidRPr="00A45980">
        <w:rPr>
          <w:szCs w:val="22"/>
        </w:rPr>
        <w:t>it të aeroportit. Detyrime të tilla mund të përfshijnë një kthim</w:t>
      </w:r>
      <w:r w:rsidR="00911E3F">
        <w:rPr>
          <w:szCs w:val="22"/>
        </w:rPr>
        <w:t xml:space="preserve"> të arsyeshëm tek asetet, pas zh</w:t>
      </w:r>
      <w:r w:rsidR="007033C5">
        <w:rPr>
          <w:szCs w:val="22"/>
        </w:rPr>
        <w:t>v</w:t>
      </w:r>
      <w:r w:rsidRPr="00A45980">
        <w:rPr>
          <w:szCs w:val="22"/>
        </w:rPr>
        <w:t>lerësimit. Mjetet ndihmëse dhe shërbimet p</w:t>
      </w:r>
      <w:r w:rsidR="00911E3F">
        <w:rPr>
          <w:szCs w:val="22"/>
        </w:rPr>
        <w:t>ër të cila</w:t>
      </w:r>
      <w:r>
        <w:rPr>
          <w:szCs w:val="22"/>
        </w:rPr>
        <w:t>t janë vënë detyrimet</w:t>
      </w:r>
      <w:r w:rsidRPr="00A45980">
        <w:rPr>
          <w:szCs w:val="22"/>
        </w:rPr>
        <w:t xml:space="preserve"> duhet të</w:t>
      </w:r>
      <w:r>
        <w:rPr>
          <w:szCs w:val="22"/>
        </w:rPr>
        <w:t xml:space="preserve"> </w:t>
      </w:r>
      <w:r w:rsidRPr="00A45980">
        <w:rPr>
          <w:szCs w:val="22"/>
        </w:rPr>
        <w:t>p</w:t>
      </w:r>
      <w:r>
        <w:rPr>
          <w:szCs w:val="22"/>
        </w:rPr>
        <w:t>a</w:t>
      </w:r>
      <w:r w:rsidR="00911E3F">
        <w:rPr>
          <w:szCs w:val="22"/>
        </w:rPr>
        <w:t>raqitet mbi baza efiç</w:t>
      </w:r>
      <w:r w:rsidRPr="00A45980">
        <w:rPr>
          <w:szCs w:val="22"/>
        </w:rPr>
        <w:t>ente dhe ekonomike.</w:t>
      </w:r>
    </w:p>
    <w:p w:rsidR="00FE5DEF" w:rsidRPr="00A45980" w:rsidRDefault="00FE5DEF" w:rsidP="00000245">
      <w:pPr>
        <w:pStyle w:val="Paragrafi"/>
        <w:rPr>
          <w:szCs w:val="22"/>
          <w:lang w:eastAsia="ja-JP"/>
        </w:rPr>
      </w:pPr>
      <w:r w:rsidRPr="00A45980">
        <w:rPr>
          <w:szCs w:val="22"/>
        </w:rPr>
        <w:t xml:space="preserve">3. </w:t>
      </w:r>
      <w:r w:rsidRPr="00A45980">
        <w:rPr>
          <w:szCs w:val="22"/>
          <w:lang w:eastAsia="ja-JP"/>
        </w:rPr>
        <w:t>Çdo Palë do të inkurajojë konsultimet ndërmjet autoriteteve kompetente të detyrimeve ose të bordeve në territorin e saj dhe shoqërive ajrore që përdorin shërbimet dhe mjetet ndihmëse dhe të inkurajojnë autoritetet kompetente të detyrimeve ose bordet dhe shoqëritë ajrore të shkëmbejnë një informacion të tillë të nevojshëm për të lejuar një rishikim të përpiktë të fakteve të a</w:t>
      </w:r>
      <w:r>
        <w:rPr>
          <w:szCs w:val="22"/>
          <w:lang w:eastAsia="ja-JP"/>
        </w:rPr>
        <w:t>rsyesh</w:t>
      </w:r>
      <w:r w:rsidRPr="00A45980">
        <w:rPr>
          <w:szCs w:val="22"/>
          <w:lang w:eastAsia="ja-JP"/>
        </w:rPr>
        <w:t>me të vendosjes së detyrimeve</w:t>
      </w:r>
      <w:r w:rsidR="00911E3F">
        <w:rPr>
          <w:szCs w:val="22"/>
          <w:lang w:eastAsia="ja-JP"/>
        </w:rPr>
        <w:t>,</w:t>
      </w:r>
      <w:r w:rsidRPr="00A45980">
        <w:rPr>
          <w:szCs w:val="22"/>
          <w:lang w:eastAsia="ja-JP"/>
        </w:rPr>
        <w:t xml:space="preserve"> në përputhje me parimet e paragrafit 1 dhe 2 të këtij neni. Çdo Palë do të inkurajojë autoritetet kompetente </w:t>
      </w:r>
      <w:r w:rsidR="00911E3F">
        <w:rPr>
          <w:szCs w:val="22"/>
          <w:lang w:eastAsia="ja-JP"/>
        </w:rPr>
        <w:t>të detyrimeve për t’</w:t>
      </w:r>
      <w:r w:rsidRPr="00A45980">
        <w:rPr>
          <w:szCs w:val="22"/>
          <w:lang w:eastAsia="ja-JP"/>
        </w:rPr>
        <w:t>u dhënë përdoruesve njoftime të arsyeshme për çdo propozim për ndryshime në detyrimet e përdoruesve, që ata të jenë në gjendje të shprehin pik</w:t>
      </w:r>
      <w:r>
        <w:rPr>
          <w:szCs w:val="22"/>
          <w:lang w:eastAsia="ja-JP"/>
        </w:rPr>
        <w:t>ë</w:t>
      </w:r>
      <w:r w:rsidRPr="00A45980">
        <w:rPr>
          <w:szCs w:val="22"/>
          <w:lang w:eastAsia="ja-JP"/>
        </w:rPr>
        <w:t>pamje</w:t>
      </w:r>
      <w:r w:rsidR="00911E3F">
        <w:rPr>
          <w:szCs w:val="22"/>
          <w:lang w:eastAsia="ja-JP"/>
        </w:rPr>
        <w:t>t e tyre përpara</w:t>
      </w:r>
      <w:r>
        <w:rPr>
          <w:szCs w:val="22"/>
          <w:lang w:eastAsia="ja-JP"/>
        </w:rPr>
        <w:t xml:space="preserve"> se të jenë bërë</w:t>
      </w:r>
      <w:r w:rsidRPr="00A45980">
        <w:rPr>
          <w:szCs w:val="22"/>
          <w:lang w:eastAsia="ja-JP"/>
        </w:rPr>
        <w:t xml:space="preserve"> ndryshimet.</w:t>
      </w:r>
    </w:p>
    <w:p w:rsidR="00FE5DEF" w:rsidRPr="00A45980" w:rsidRDefault="00FE5DEF" w:rsidP="00000245">
      <w:pPr>
        <w:pStyle w:val="Paragrafi"/>
        <w:rPr>
          <w:szCs w:val="22"/>
          <w:lang w:eastAsia="ja-JP"/>
        </w:rPr>
      </w:pPr>
      <w:r w:rsidRPr="00A45980">
        <w:rPr>
          <w:szCs w:val="22"/>
          <w:lang w:eastAsia="ja-JP"/>
        </w:rPr>
        <w:t>4. Gjatë procedurave për zgjidhjen e mosmarrëveshjeve në përputhje me nenin 14, asnj</w:t>
      </w:r>
      <w:r w:rsidR="00911E3F">
        <w:rPr>
          <w:szCs w:val="22"/>
          <w:lang w:eastAsia="ja-JP"/>
        </w:rPr>
        <w:t>ëra Palë nuk do të konsiderohet</w:t>
      </w:r>
      <w:r w:rsidRPr="00A45980">
        <w:rPr>
          <w:szCs w:val="22"/>
          <w:lang w:eastAsia="ja-JP"/>
        </w:rPr>
        <w:t xml:space="preserve"> se ka thyer ndonjë klauzol</w:t>
      </w:r>
      <w:r w:rsidR="00911E3F">
        <w:rPr>
          <w:szCs w:val="22"/>
          <w:lang w:eastAsia="ja-JP"/>
        </w:rPr>
        <w:t>ë të këtij neni, me përjashtim</w:t>
      </w:r>
      <w:r w:rsidRPr="00A45980">
        <w:rPr>
          <w:szCs w:val="22"/>
          <w:lang w:eastAsia="ja-JP"/>
        </w:rPr>
        <w:t xml:space="preserve"> të rasteve kur (a) nuk arrin të rishikojë detyrimet ose praktikat që janë subjekt i </w:t>
      </w:r>
      <w:r>
        <w:rPr>
          <w:szCs w:val="22"/>
          <w:lang w:eastAsia="ja-JP"/>
        </w:rPr>
        <w:t>ankesave</w:t>
      </w:r>
      <w:r w:rsidRPr="00A45980">
        <w:rPr>
          <w:szCs w:val="22"/>
          <w:lang w:eastAsia="ja-JP"/>
        </w:rPr>
        <w:t xml:space="preserve"> nga Pala tjetër brenda një pe</w:t>
      </w:r>
      <w:r w:rsidR="00911E3F">
        <w:rPr>
          <w:szCs w:val="22"/>
          <w:lang w:eastAsia="ja-JP"/>
        </w:rPr>
        <w:t>riudhe të arsyeshme kohe</w:t>
      </w:r>
      <w:r w:rsidRPr="00A45980">
        <w:rPr>
          <w:szCs w:val="22"/>
          <w:lang w:eastAsia="ja-JP"/>
        </w:rPr>
        <w:t xml:space="preserve"> ose (b) pas një rishikimi të </w:t>
      </w:r>
      <w:r>
        <w:rPr>
          <w:szCs w:val="22"/>
          <w:lang w:eastAsia="ja-JP"/>
        </w:rPr>
        <w:t>tillë ai nuk mund të jetë në gje</w:t>
      </w:r>
      <w:r w:rsidRPr="00A45980">
        <w:rPr>
          <w:szCs w:val="22"/>
          <w:lang w:eastAsia="ja-JP"/>
        </w:rPr>
        <w:t>ndje të ndërmarrë të gjitha masat brenda fuqisë së tij për të zgjidhur ndonjë nga detyrimet ose praktikat që nuk janë në përputhje me këtë nen.</w:t>
      </w:r>
    </w:p>
    <w:p w:rsidR="00FE5DEF" w:rsidRPr="00A45980" w:rsidRDefault="00FE5DEF" w:rsidP="00000245">
      <w:pPr>
        <w:pStyle w:val="Paragrafi"/>
        <w:rPr>
          <w:szCs w:val="22"/>
          <w:lang w:eastAsia="ja-JP"/>
        </w:rPr>
      </w:pPr>
    </w:p>
    <w:p w:rsidR="00FE5DEF" w:rsidRPr="00A45980" w:rsidRDefault="00FE5DEF" w:rsidP="00000245">
      <w:pPr>
        <w:pStyle w:val="NeniNr"/>
        <w:keepNext w:val="0"/>
        <w:rPr>
          <w:szCs w:val="22"/>
          <w:lang w:eastAsia="ja-JP"/>
        </w:rPr>
      </w:pPr>
      <w:r w:rsidRPr="00A45980">
        <w:rPr>
          <w:szCs w:val="22"/>
          <w:lang w:eastAsia="ja-JP"/>
        </w:rPr>
        <w:t>Neni 11</w:t>
      </w:r>
    </w:p>
    <w:p w:rsidR="00FE5DEF" w:rsidRPr="00A45980" w:rsidRDefault="00FE5DEF" w:rsidP="00000245">
      <w:pPr>
        <w:pStyle w:val="NeniTitull"/>
        <w:keepNext w:val="0"/>
        <w:rPr>
          <w:szCs w:val="22"/>
          <w:lang w:eastAsia="ja-JP"/>
        </w:rPr>
      </w:pPr>
      <w:r w:rsidRPr="00A45980">
        <w:rPr>
          <w:szCs w:val="22"/>
          <w:lang w:eastAsia="ja-JP"/>
        </w:rPr>
        <w:t xml:space="preserve">Konkurrencë e drejtë </w:t>
      </w:r>
    </w:p>
    <w:p w:rsidR="00FE5DEF" w:rsidRPr="00A45980" w:rsidRDefault="00FE5DEF" w:rsidP="00000245">
      <w:pPr>
        <w:pStyle w:val="Paragrafi"/>
        <w:rPr>
          <w:szCs w:val="22"/>
          <w:lang w:eastAsia="ja-JP"/>
        </w:rPr>
      </w:pPr>
    </w:p>
    <w:p w:rsidR="00FE5DEF" w:rsidRPr="00A45980" w:rsidRDefault="00FE5DEF" w:rsidP="00000245">
      <w:pPr>
        <w:pStyle w:val="Paragrafi"/>
        <w:rPr>
          <w:szCs w:val="22"/>
          <w:lang w:eastAsia="ja-JP"/>
        </w:rPr>
      </w:pPr>
      <w:r w:rsidRPr="00A45980">
        <w:rPr>
          <w:szCs w:val="22"/>
          <w:lang w:eastAsia="ja-JP"/>
        </w:rPr>
        <w:t>1. Çdo Palë du</w:t>
      </w:r>
      <w:r w:rsidR="00911E3F">
        <w:rPr>
          <w:szCs w:val="22"/>
          <w:lang w:eastAsia="ja-JP"/>
        </w:rPr>
        <w:t>het të japë mundësi të barabarta</w:t>
      </w:r>
      <w:r w:rsidRPr="00A45980">
        <w:rPr>
          <w:szCs w:val="22"/>
          <w:lang w:eastAsia="ja-JP"/>
        </w:rPr>
        <w:t xml:space="preserve"> dhe të drejta për shoqëritë ajrore të përcaktuara të të dy</w:t>
      </w:r>
      <w:r w:rsidR="00911E3F">
        <w:rPr>
          <w:szCs w:val="22"/>
          <w:lang w:eastAsia="ja-JP"/>
        </w:rPr>
        <w:t>ja</w:t>
      </w:r>
      <w:r w:rsidRPr="00A45980">
        <w:rPr>
          <w:szCs w:val="22"/>
          <w:lang w:eastAsia="ja-JP"/>
        </w:rPr>
        <w:t xml:space="preserve"> Palëve për të konkur</w:t>
      </w:r>
      <w:r>
        <w:rPr>
          <w:szCs w:val="22"/>
          <w:lang w:eastAsia="ja-JP"/>
        </w:rPr>
        <w:t>r</w:t>
      </w:r>
      <w:r w:rsidRPr="00A45980">
        <w:rPr>
          <w:szCs w:val="22"/>
          <w:lang w:eastAsia="ja-JP"/>
        </w:rPr>
        <w:t>uar në transportin ajror ndërkombëtar sipas kësaj Marrëveshjeje.</w:t>
      </w:r>
    </w:p>
    <w:p w:rsidR="00FE5DEF" w:rsidRPr="00A45980" w:rsidRDefault="00FE5DEF" w:rsidP="00000245">
      <w:pPr>
        <w:pStyle w:val="Paragrafi"/>
        <w:rPr>
          <w:szCs w:val="22"/>
          <w:lang w:eastAsia="ja-JP"/>
        </w:rPr>
      </w:pPr>
      <w:r w:rsidRPr="00A45980">
        <w:rPr>
          <w:szCs w:val="22"/>
          <w:lang w:eastAsia="ja-JP"/>
        </w:rPr>
        <w:t>2. Çdo Palë duhet t’i japë mundësi secilës shoqëri ajrore të përcaktuar për të vendosur frekuencën dhe kapacitetin e transpo</w:t>
      </w:r>
      <w:r>
        <w:rPr>
          <w:szCs w:val="22"/>
          <w:lang w:eastAsia="ja-JP"/>
        </w:rPr>
        <w:t>rtit ajror ndërkombëtar që ajo o</w:t>
      </w:r>
      <w:r w:rsidRPr="00A45980">
        <w:rPr>
          <w:szCs w:val="22"/>
          <w:lang w:eastAsia="ja-JP"/>
        </w:rPr>
        <w:t>fron</w:t>
      </w:r>
      <w:r w:rsidR="00911E3F">
        <w:rPr>
          <w:szCs w:val="22"/>
          <w:lang w:eastAsia="ja-JP"/>
        </w:rPr>
        <w:t>,</w:t>
      </w:r>
      <w:r w:rsidRPr="00A45980">
        <w:rPr>
          <w:szCs w:val="22"/>
          <w:lang w:eastAsia="ja-JP"/>
        </w:rPr>
        <w:t xml:space="preserve"> të bazuar mbi konsideratat tregtare në treg. Në përputhje me këto të drejta, asnjë Palë nuk do</w:t>
      </w:r>
      <w:r>
        <w:rPr>
          <w:szCs w:val="22"/>
          <w:lang w:eastAsia="ja-JP"/>
        </w:rPr>
        <w:t xml:space="preserve"> të kufizojë në mënyrë të njëan</w:t>
      </w:r>
      <w:r w:rsidRPr="00A45980">
        <w:rPr>
          <w:szCs w:val="22"/>
          <w:lang w:eastAsia="ja-JP"/>
        </w:rPr>
        <w:t>shme volumin e trafikut, frekuencën ose r</w:t>
      </w:r>
      <w:r>
        <w:rPr>
          <w:szCs w:val="22"/>
          <w:lang w:eastAsia="ja-JP"/>
        </w:rPr>
        <w:t>r</w:t>
      </w:r>
      <w:r w:rsidR="00911E3F">
        <w:rPr>
          <w:szCs w:val="22"/>
          <w:lang w:eastAsia="ja-JP"/>
        </w:rPr>
        <w:t>egullsinë e shërbimeve</w:t>
      </w:r>
      <w:r w:rsidRPr="00A45980">
        <w:rPr>
          <w:szCs w:val="22"/>
          <w:lang w:eastAsia="ja-JP"/>
        </w:rPr>
        <w:t xml:space="preserve"> ose tipin e avionit</w:t>
      </w:r>
      <w:r w:rsidR="00911E3F">
        <w:rPr>
          <w:szCs w:val="22"/>
          <w:lang w:eastAsia="ja-JP"/>
        </w:rPr>
        <w:t>, ose tipa</w:t>
      </w:r>
      <w:r w:rsidRPr="00A45980">
        <w:rPr>
          <w:szCs w:val="22"/>
          <w:lang w:eastAsia="ja-JP"/>
        </w:rPr>
        <w:t xml:space="preserve">t me të cilët operojnë shoqëritë ajrore të përcaktuara të Palës tjetër, përveç </w:t>
      </w:r>
      <w:r>
        <w:rPr>
          <w:szCs w:val="22"/>
          <w:lang w:eastAsia="ja-JP"/>
        </w:rPr>
        <w:t>nëse kërkohet nga doganat ose ar</w:t>
      </w:r>
      <w:r w:rsidRPr="00A45980">
        <w:rPr>
          <w:szCs w:val="22"/>
          <w:lang w:eastAsia="ja-JP"/>
        </w:rPr>
        <w:t>sye teknike, operacionale ose ambientaliste sipas kushteve uniform</w:t>
      </w:r>
      <w:r>
        <w:rPr>
          <w:szCs w:val="22"/>
          <w:lang w:eastAsia="ja-JP"/>
        </w:rPr>
        <w:t>e</w:t>
      </w:r>
      <w:r w:rsidRPr="00A45980">
        <w:rPr>
          <w:szCs w:val="22"/>
          <w:lang w:eastAsia="ja-JP"/>
        </w:rPr>
        <w:t>, në përputhje me nenin 15 të Konventës.</w:t>
      </w:r>
    </w:p>
    <w:p w:rsidR="00FE5DEF" w:rsidRPr="00A45980" w:rsidRDefault="00FE5DEF" w:rsidP="00000245">
      <w:pPr>
        <w:pStyle w:val="Paragrafi"/>
        <w:rPr>
          <w:szCs w:val="22"/>
          <w:lang w:eastAsia="ja-JP"/>
        </w:rPr>
      </w:pPr>
      <w:r w:rsidRPr="00A45980">
        <w:rPr>
          <w:szCs w:val="22"/>
          <w:lang w:eastAsia="ja-JP"/>
        </w:rPr>
        <w:t>3. Asnjë Palë nuk do të imponojë mbi shoqëritë ajrore të përcaktuara të Palës tjetër detyrimin e refuzimit të parë, të rritjes së po</w:t>
      </w:r>
      <w:r>
        <w:rPr>
          <w:szCs w:val="22"/>
          <w:lang w:eastAsia="ja-JP"/>
        </w:rPr>
        <w:t>r</w:t>
      </w:r>
      <w:r w:rsidR="00911E3F">
        <w:rPr>
          <w:szCs w:val="22"/>
          <w:lang w:eastAsia="ja-JP"/>
        </w:rPr>
        <w:t>cionit, pagesa pa kundërshtime</w:t>
      </w:r>
      <w:r w:rsidRPr="00A45980">
        <w:rPr>
          <w:szCs w:val="22"/>
          <w:lang w:eastAsia="ja-JP"/>
        </w:rPr>
        <w:t xml:space="preserve"> ose ndonjë kërkesë tjetër në lidhje me kapacitetin, frekuencën ose trafikun, që mund të jenë jo në përputhje me qëllimet e kësaj Marrëveshjeje.</w:t>
      </w:r>
    </w:p>
    <w:p w:rsidR="00FE5DEF" w:rsidRPr="00A45980" w:rsidRDefault="00FE5DEF" w:rsidP="00000245">
      <w:pPr>
        <w:pStyle w:val="Paragrafi"/>
        <w:rPr>
          <w:szCs w:val="22"/>
          <w:lang w:eastAsia="ja-JP"/>
        </w:rPr>
      </w:pPr>
      <w:r w:rsidRPr="00A45980">
        <w:rPr>
          <w:szCs w:val="22"/>
          <w:lang w:eastAsia="ja-JP"/>
        </w:rPr>
        <w:t>4. Asnjë Palë nuk duh</w:t>
      </w:r>
      <w:r>
        <w:rPr>
          <w:szCs w:val="22"/>
          <w:lang w:eastAsia="ja-JP"/>
        </w:rPr>
        <w:t>et të kërkojë paraqitjen e orarë</w:t>
      </w:r>
      <w:r w:rsidRPr="00A45980">
        <w:rPr>
          <w:szCs w:val="22"/>
          <w:lang w:eastAsia="ja-JP"/>
        </w:rPr>
        <w:t>ve (ske</w:t>
      </w:r>
      <w:r w:rsidR="00911E3F">
        <w:rPr>
          <w:szCs w:val="22"/>
          <w:lang w:eastAsia="ja-JP"/>
        </w:rPr>
        <w:t>dulës)</w:t>
      </w:r>
      <w:r>
        <w:rPr>
          <w:szCs w:val="22"/>
          <w:lang w:eastAsia="ja-JP"/>
        </w:rPr>
        <w:t xml:space="preserve"> të programit për fluturi</w:t>
      </w:r>
      <w:r w:rsidR="00911E3F">
        <w:rPr>
          <w:szCs w:val="22"/>
          <w:lang w:eastAsia="ja-JP"/>
        </w:rPr>
        <w:t>me çarter</w:t>
      </w:r>
      <w:r w:rsidRPr="00A45980">
        <w:rPr>
          <w:szCs w:val="22"/>
          <w:lang w:eastAsia="ja-JP"/>
        </w:rPr>
        <w:t xml:space="preserve"> ose plane operacionale nga shoqëritë ajrore të Palës tjetër për </w:t>
      </w:r>
      <w:smartTag w:uri="urn:schemas-microsoft-com:office:smarttags" w:element="PersonName">
        <w:r w:rsidRPr="00A45980">
          <w:rPr>
            <w:szCs w:val="22"/>
            <w:lang w:eastAsia="ja-JP"/>
          </w:rPr>
          <w:t>mira</w:t>
        </w:r>
      </w:smartTag>
      <w:r w:rsidRPr="00A45980">
        <w:rPr>
          <w:szCs w:val="22"/>
          <w:lang w:eastAsia="ja-JP"/>
        </w:rPr>
        <w:t>ti</w:t>
      </w:r>
      <w:r w:rsidR="00911E3F">
        <w:rPr>
          <w:szCs w:val="22"/>
          <w:lang w:eastAsia="ja-JP"/>
        </w:rPr>
        <w:t>m</w:t>
      </w:r>
      <w:r w:rsidR="007033C5">
        <w:rPr>
          <w:szCs w:val="22"/>
          <w:lang w:eastAsia="ja-JP"/>
        </w:rPr>
        <w:t>,</w:t>
      </w:r>
      <w:r w:rsidRPr="00A45980">
        <w:rPr>
          <w:szCs w:val="22"/>
          <w:lang w:eastAsia="ja-JP"/>
        </w:rPr>
        <w:t xml:space="preserve"> përveç nëse kërkohet mbi </w:t>
      </w:r>
      <w:r>
        <w:rPr>
          <w:szCs w:val="22"/>
          <w:lang w:eastAsia="ja-JP"/>
        </w:rPr>
        <w:t>n</w:t>
      </w:r>
      <w:r w:rsidRPr="00A45980">
        <w:rPr>
          <w:szCs w:val="22"/>
          <w:lang w:eastAsia="ja-JP"/>
        </w:rPr>
        <w:t>jë bazë jodiskriminuese për të përforcuar kushte të njëjta të parashikuar</w:t>
      </w:r>
      <w:r>
        <w:rPr>
          <w:szCs w:val="22"/>
          <w:lang w:eastAsia="ja-JP"/>
        </w:rPr>
        <w:t>a</w:t>
      </w:r>
      <w:r w:rsidRPr="00A45980">
        <w:rPr>
          <w:szCs w:val="22"/>
          <w:lang w:eastAsia="ja-JP"/>
        </w:rPr>
        <w:t xml:space="preserve"> nga paragr</w:t>
      </w:r>
      <w:r>
        <w:rPr>
          <w:szCs w:val="22"/>
          <w:lang w:eastAsia="ja-JP"/>
        </w:rPr>
        <w:t>a</w:t>
      </w:r>
      <w:r w:rsidRPr="00A45980">
        <w:rPr>
          <w:szCs w:val="22"/>
          <w:lang w:eastAsia="ja-JP"/>
        </w:rPr>
        <w:t>fi 2 i këtij neni ose nëse është autorizuar në mënyrën specifike në një aneks të kësaj Marrëveshjeje. Nëse një Palë kërkon paraqitj</w:t>
      </w:r>
      <w:r>
        <w:rPr>
          <w:szCs w:val="22"/>
          <w:lang w:eastAsia="ja-JP"/>
        </w:rPr>
        <w:t>en e orarë</w:t>
      </w:r>
      <w:r w:rsidRPr="00A45980">
        <w:rPr>
          <w:szCs w:val="22"/>
          <w:lang w:eastAsia="ja-JP"/>
        </w:rPr>
        <w:t>ve për qëllime informacioni, ajo do të minimizojë peshën administrative të këtyre kërkesave dhe procedurav</w:t>
      </w:r>
      <w:r w:rsidR="007033C5">
        <w:rPr>
          <w:szCs w:val="22"/>
          <w:lang w:eastAsia="ja-JP"/>
        </w:rPr>
        <w:t>e mbi ndërmjetësit e transportimit</w:t>
      </w:r>
      <w:r w:rsidRPr="00A45980">
        <w:rPr>
          <w:szCs w:val="22"/>
          <w:lang w:eastAsia="ja-JP"/>
        </w:rPr>
        <w:t xml:space="preserve"> ajror dhe mbi shoq</w:t>
      </w:r>
      <w:r>
        <w:rPr>
          <w:szCs w:val="22"/>
          <w:lang w:eastAsia="ja-JP"/>
        </w:rPr>
        <w:t>ë</w:t>
      </w:r>
      <w:r w:rsidRPr="00A45980">
        <w:rPr>
          <w:szCs w:val="22"/>
          <w:lang w:eastAsia="ja-JP"/>
        </w:rPr>
        <w:t>ritë ajrore të përcaktuar</w:t>
      </w:r>
      <w:r>
        <w:rPr>
          <w:szCs w:val="22"/>
          <w:lang w:eastAsia="ja-JP"/>
        </w:rPr>
        <w:t>a</w:t>
      </w:r>
      <w:r w:rsidRPr="00A45980">
        <w:rPr>
          <w:szCs w:val="22"/>
          <w:lang w:eastAsia="ja-JP"/>
        </w:rPr>
        <w:t xml:space="preserve"> të Palës tjetër.</w:t>
      </w:r>
    </w:p>
    <w:p w:rsidR="00FE5DEF" w:rsidRPr="00A45980" w:rsidRDefault="00FE5DEF" w:rsidP="00000245">
      <w:pPr>
        <w:pStyle w:val="Paragrafi"/>
        <w:rPr>
          <w:szCs w:val="22"/>
          <w:lang w:eastAsia="ja-JP"/>
        </w:rPr>
      </w:pPr>
    </w:p>
    <w:p w:rsidR="00FE5DEF" w:rsidRPr="00A45980" w:rsidRDefault="00FE5DEF" w:rsidP="00000245">
      <w:pPr>
        <w:pStyle w:val="NeniNr"/>
        <w:keepNext w:val="0"/>
        <w:rPr>
          <w:szCs w:val="22"/>
          <w:lang w:eastAsia="ja-JP"/>
        </w:rPr>
      </w:pPr>
      <w:r w:rsidRPr="00A45980">
        <w:rPr>
          <w:szCs w:val="22"/>
          <w:lang w:eastAsia="ja-JP"/>
        </w:rPr>
        <w:t>Neni 12</w:t>
      </w:r>
    </w:p>
    <w:p w:rsidR="00FE5DEF" w:rsidRPr="00A45980" w:rsidRDefault="00FE5DEF" w:rsidP="00000245">
      <w:pPr>
        <w:pStyle w:val="NeniTitull"/>
        <w:keepNext w:val="0"/>
        <w:rPr>
          <w:szCs w:val="22"/>
          <w:lang w:eastAsia="ja-JP"/>
        </w:rPr>
      </w:pPr>
      <w:r w:rsidRPr="00A45980">
        <w:rPr>
          <w:szCs w:val="22"/>
          <w:lang w:eastAsia="ja-JP"/>
        </w:rPr>
        <w:t>Çmimet</w:t>
      </w:r>
    </w:p>
    <w:p w:rsidR="00FE5DEF" w:rsidRPr="00A45980" w:rsidRDefault="00FE5DEF" w:rsidP="00000245">
      <w:pPr>
        <w:pStyle w:val="Paragrafi"/>
        <w:rPr>
          <w:szCs w:val="22"/>
          <w:lang w:eastAsia="ja-JP"/>
        </w:rPr>
      </w:pPr>
    </w:p>
    <w:p w:rsidR="00FE5DEF" w:rsidRPr="00A45980" w:rsidRDefault="00FE5DEF" w:rsidP="00000245">
      <w:pPr>
        <w:pStyle w:val="Paragrafi"/>
        <w:rPr>
          <w:szCs w:val="22"/>
          <w:lang w:eastAsia="ja-JP"/>
        </w:rPr>
      </w:pPr>
      <w:r w:rsidRPr="00A45980">
        <w:rPr>
          <w:szCs w:val="22"/>
          <w:lang w:eastAsia="ja-JP"/>
        </w:rPr>
        <w:t>1. Çdo Palë do të lejojë vendosjen e çmimeve për transportin ajror nga secila shoqëri ajrore e përcaktuar, bazuar mbi konsiderata të tregut. Ndërhyrja nga Palët do të kufizohet</w:t>
      </w:r>
      <w:r>
        <w:rPr>
          <w:szCs w:val="22"/>
          <w:lang w:eastAsia="ja-JP"/>
        </w:rPr>
        <w:t xml:space="preserve"> </w:t>
      </w:r>
      <w:r w:rsidRPr="00A45980">
        <w:rPr>
          <w:szCs w:val="22"/>
          <w:lang w:eastAsia="ja-JP"/>
        </w:rPr>
        <w:t>në:</w:t>
      </w:r>
    </w:p>
    <w:p w:rsidR="00FE5DEF" w:rsidRPr="00A45980" w:rsidRDefault="00FE5DEF" w:rsidP="00000245">
      <w:pPr>
        <w:pStyle w:val="Paragrafi"/>
        <w:rPr>
          <w:szCs w:val="22"/>
          <w:lang w:eastAsia="ja-JP"/>
        </w:rPr>
      </w:pPr>
      <w:r w:rsidRPr="00A45980">
        <w:rPr>
          <w:szCs w:val="22"/>
          <w:lang w:eastAsia="ja-JP"/>
        </w:rPr>
        <w:t>a) parandalimin e çmimeve ose praktikave diskriminuese të pa</w:t>
      </w:r>
      <w:r>
        <w:rPr>
          <w:szCs w:val="22"/>
          <w:lang w:eastAsia="ja-JP"/>
        </w:rPr>
        <w:t>a</w:t>
      </w:r>
      <w:r w:rsidRPr="00A45980">
        <w:rPr>
          <w:szCs w:val="22"/>
          <w:lang w:eastAsia="ja-JP"/>
        </w:rPr>
        <w:t xml:space="preserve">rsyeshme; </w:t>
      </w:r>
    </w:p>
    <w:p w:rsidR="00FE5DEF" w:rsidRPr="00A45980" w:rsidRDefault="00FE5DEF" w:rsidP="00000245">
      <w:pPr>
        <w:pStyle w:val="Paragrafi"/>
        <w:rPr>
          <w:szCs w:val="22"/>
          <w:lang w:eastAsia="ja-JP"/>
        </w:rPr>
      </w:pPr>
      <w:r w:rsidRPr="00A45980">
        <w:rPr>
          <w:szCs w:val="22"/>
          <w:lang w:eastAsia="ja-JP"/>
        </w:rPr>
        <w:t xml:space="preserve">b) mbrojtjen e konsumatorëve nga çmime që janë në mënyrë të </w:t>
      </w:r>
      <w:r>
        <w:rPr>
          <w:szCs w:val="22"/>
          <w:lang w:eastAsia="ja-JP"/>
        </w:rPr>
        <w:t>pa</w:t>
      </w:r>
      <w:r w:rsidRPr="00A45980">
        <w:rPr>
          <w:szCs w:val="22"/>
          <w:lang w:eastAsia="ja-JP"/>
        </w:rPr>
        <w:t xml:space="preserve">arsyeshme të larta ose kufizuese për shkak të abuzimit me pozicionin dominues; </w:t>
      </w:r>
    </w:p>
    <w:p w:rsidR="00FE5DEF" w:rsidRPr="00A45980" w:rsidRDefault="00FE5DEF" w:rsidP="00000245">
      <w:pPr>
        <w:pStyle w:val="Paragrafi"/>
        <w:rPr>
          <w:szCs w:val="22"/>
          <w:lang w:eastAsia="ja-JP"/>
        </w:rPr>
      </w:pPr>
      <w:r w:rsidRPr="00A45980">
        <w:rPr>
          <w:szCs w:val="22"/>
          <w:lang w:eastAsia="ja-JP"/>
        </w:rPr>
        <w:t>c) mbrojtjen e shoqërive ajrore nga çmime që janë artificialisht të ulëta për shkak të ndihmës financiare qeveritare ose të mbështetjes.</w:t>
      </w:r>
    </w:p>
    <w:p w:rsidR="00FE5DEF" w:rsidRPr="00A45980" w:rsidRDefault="00FE5DEF" w:rsidP="00000245">
      <w:pPr>
        <w:pStyle w:val="Paragrafi"/>
        <w:rPr>
          <w:szCs w:val="22"/>
          <w:lang w:eastAsia="ja-JP"/>
        </w:rPr>
      </w:pPr>
      <w:r w:rsidRPr="00A45980">
        <w:rPr>
          <w:szCs w:val="22"/>
          <w:lang w:eastAsia="ja-JP"/>
        </w:rPr>
        <w:t xml:space="preserve">2. Çmimet për transportin ajror ndërkombëtar ndërmjet </w:t>
      </w:r>
      <w:r>
        <w:rPr>
          <w:szCs w:val="22"/>
          <w:lang w:eastAsia="ja-JP"/>
        </w:rPr>
        <w:t>territoreve</w:t>
      </w:r>
      <w:r w:rsidRPr="00A45980">
        <w:rPr>
          <w:szCs w:val="22"/>
          <w:lang w:eastAsia="ja-JP"/>
        </w:rPr>
        <w:t xml:space="preserve"> të Palëve nuk do të kërkohen të regjistrohen. Megjithatë, sa më sipër shoqëritë ajrore të përcaktuara të Palëve do të vazhdojnë të lejojnë dhënien, sipas kërkesës, të informacionit mbi çmimet në të kaluarën, ekzistu</w:t>
      </w:r>
      <w:r w:rsidR="00911E3F">
        <w:rPr>
          <w:szCs w:val="22"/>
          <w:lang w:eastAsia="ja-JP"/>
        </w:rPr>
        <w:t>ese, si dhe çmimet e propozuara</w:t>
      </w:r>
      <w:r w:rsidRPr="00A45980">
        <w:rPr>
          <w:szCs w:val="22"/>
          <w:lang w:eastAsia="ja-JP"/>
        </w:rPr>
        <w:t xml:space="preserve"> autoriteteve aeronautike të Palëve, në një mënyrë dhe format të pranueshëm për kët</w:t>
      </w:r>
      <w:r>
        <w:rPr>
          <w:szCs w:val="22"/>
          <w:lang w:eastAsia="ja-JP"/>
        </w:rPr>
        <w:t>o</w:t>
      </w:r>
      <w:r w:rsidRPr="00A45980">
        <w:rPr>
          <w:szCs w:val="22"/>
          <w:lang w:eastAsia="ja-JP"/>
        </w:rPr>
        <w:t xml:space="preserve"> autoritete aeronautike.</w:t>
      </w:r>
    </w:p>
    <w:p w:rsidR="00FE5DEF" w:rsidRPr="00A45980" w:rsidRDefault="00FE5DEF" w:rsidP="00000245">
      <w:pPr>
        <w:pStyle w:val="Paragrafi"/>
        <w:rPr>
          <w:szCs w:val="22"/>
        </w:rPr>
      </w:pPr>
      <w:r w:rsidRPr="00A45980">
        <w:rPr>
          <w:szCs w:val="22"/>
          <w:lang w:eastAsia="ja-JP"/>
        </w:rPr>
        <w:t>3.</w:t>
      </w:r>
      <w:r>
        <w:rPr>
          <w:szCs w:val="22"/>
          <w:lang w:eastAsia="ja-JP"/>
        </w:rPr>
        <w:t xml:space="preserve"> </w:t>
      </w:r>
      <w:r w:rsidRPr="00A45980">
        <w:rPr>
          <w:szCs w:val="22"/>
          <w:lang w:eastAsia="ja-JP"/>
        </w:rPr>
        <w:t>Asnjë Palë nuk d</w:t>
      </w:r>
      <w:r>
        <w:rPr>
          <w:szCs w:val="22"/>
          <w:lang w:eastAsia="ja-JP"/>
        </w:rPr>
        <w:t>o të ndërmarrë veprime të njëan</w:t>
      </w:r>
      <w:r w:rsidRPr="00A45980">
        <w:rPr>
          <w:szCs w:val="22"/>
          <w:lang w:eastAsia="ja-JP"/>
        </w:rPr>
        <w:t xml:space="preserve">shme për të parandaluar inagurimin ose vazhdimin e një çmimi të propozuar që do të ngarkohet ose </w:t>
      </w:r>
      <w:r w:rsidR="00911E3F">
        <w:rPr>
          <w:szCs w:val="22"/>
          <w:lang w:eastAsia="ja-JP"/>
        </w:rPr>
        <w:t xml:space="preserve">që </w:t>
      </w:r>
      <w:r w:rsidRPr="00A45980">
        <w:rPr>
          <w:szCs w:val="22"/>
          <w:lang w:eastAsia="ja-JP"/>
        </w:rPr>
        <w:t>është ng</w:t>
      </w:r>
      <w:r>
        <w:rPr>
          <w:szCs w:val="22"/>
          <w:lang w:eastAsia="ja-JP"/>
        </w:rPr>
        <w:t>a</w:t>
      </w:r>
      <w:r w:rsidRPr="00A45980">
        <w:rPr>
          <w:szCs w:val="22"/>
          <w:lang w:eastAsia="ja-JP"/>
        </w:rPr>
        <w:t>rkuar nga (i) një shoqëri ajrore e Palës tjetër për transport ajror ndërkombëtar</w:t>
      </w:r>
      <w:r w:rsidR="00911E3F">
        <w:rPr>
          <w:szCs w:val="22"/>
          <w:lang w:eastAsia="ja-JP"/>
        </w:rPr>
        <w:t xml:space="preserve"> ndërmjet territoreve të Palëve</w:t>
      </w:r>
      <w:r w:rsidRPr="00A45980">
        <w:rPr>
          <w:szCs w:val="22"/>
          <w:lang w:eastAsia="ja-JP"/>
        </w:rPr>
        <w:t xml:space="preserve"> ose (ii</w:t>
      </w:r>
      <w:r>
        <w:rPr>
          <w:szCs w:val="22"/>
          <w:lang w:eastAsia="ja-JP"/>
        </w:rPr>
        <w:t>) një shoqëri ajrore të një Pale</w:t>
      </w:r>
      <w:r w:rsidRPr="00A45980">
        <w:rPr>
          <w:szCs w:val="22"/>
          <w:lang w:eastAsia="ja-JP"/>
        </w:rPr>
        <w:t xml:space="preserve"> për transport ajror ndërmjet territorit</w:t>
      </w:r>
      <w:r>
        <w:rPr>
          <w:szCs w:val="22"/>
          <w:lang w:eastAsia="ja-JP"/>
        </w:rPr>
        <w:t xml:space="preserve"> t</w:t>
      </w:r>
      <w:r w:rsidRPr="00A45980">
        <w:rPr>
          <w:szCs w:val="22"/>
          <w:lang w:eastAsia="ja-JP"/>
        </w:rPr>
        <w:t xml:space="preserve">ë </w:t>
      </w:r>
      <w:r w:rsidRPr="00A45980">
        <w:rPr>
          <w:szCs w:val="22"/>
        </w:rPr>
        <w:t>Palës tjetër, ose transport ndërmjet territorit të Palës tjetër dhe të ndonjë vendi, duke përfshirë në të dyja rastet transportin me anë të linjave të brendshme ose të jashtme. Nëse çdo Palë beson se ndonjë nga çmimet nuk është në përputhje me parashikimet e vendosura në paragrafin 1 të këtij neni, mund të kërkojë konsultime dhe të nj</w:t>
      </w:r>
      <w:r w:rsidR="007033C5">
        <w:rPr>
          <w:szCs w:val="22"/>
        </w:rPr>
        <w:t xml:space="preserve">oftojë Palën tjetër për arsyet </w:t>
      </w:r>
      <w:r w:rsidRPr="00A45980">
        <w:rPr>
          <w:szCs w:val="22"/>
        </w:rPr>
        <w:t>e mosrënies dakord sa m</w:t>
      </w:r>
      <w:r>
        <w:rPr>
          <w:szCs w:val="22"/>
        </w:rPr>
        <w:t>ë</w:t>
      </w:r>
      <w:r w:rsidRPr="00A45980">
        <w:rPr>
          <w:szCs w:val="22"/>
        </w:rPr>
        <w:t xml:space="preserve"> shpejt të jetë e mundur. Këto konsultime nuk duhet të mbahen jo më vonë se </w:t>
      </w:r>
      <w:r>
        <w:rPr>
          <w:szCs w:val="22"/>
        </w:rPr>
        <w:t>30 ditë pas marrjes së kërkesës</w:t>
      </w:r>
      <w:r w:rsidRPr="00A45980">
        <w:rPr>
          <w:szCs w:val="22"/>
        </w:rPr>
        <w:t xml:space="preserve"> dhe Palët duhet të bashkëpunojnë në</w:t>
      </w:r>
      <w:r>
        <w:rPr>
          <w:szCs w:val="22"/>
        </w:rPr>
        <w:t xml:space="preserve"> sigurimin e informacionit të</w:t>
      </w:r>
      <w:r w:rsidRPr="00A45980">
        <w:rPr>
          <w:szCs w:val="22"/>
        </w:rPr>
        <w:t xml:space="preserve"> nevojshëm për një zgjidhje të arsyeshme të çështjes. Nëse Palët bien dakord në lidhje me çmimin për të cilin kanë marrë një njoftim për mosrënie dakord, çdo Palë duhet të bëjë përpjekje  maksimale</w:t>
      </w:r>
      <w:r>
        <w:rPr>
          <w:szCs w:val="22"/>
        </w:rPr>
        <w:t xml:space="preserve"> për të vënë në jetë këtë Marrëveshje. Pa një Marrëveshje të dyan</w:t>
      </w:r>
      <w:r w:rsidRPr="00A45980">
        <w:rPr>
          <w:szCs w:val="22"/>
        </w:rPr>
        <w:t xml:space="preserve">shme të tillë, </w:t>
      </w:r>
      <w:r>
        <w:rPr>
          <w:szCs w:val="22"/>
        </w:rPr>
        <w:t xml:space="preserve">çmimi </w:t>
      </w:r>
      <w:r w:rsidRPr="00A45980">
        <w:rPr>
          <w:szCs w:val="22"/>
        </w:rPr>
        <w:t>do të vihet në përdorim ose do të vazhdojë të jetë në përdorim.</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13</w:t>
      </w:r>
    </w:p>
    <w:p w:rsidR="00FE5DEF" w:rsidRPr="00A45980" w:rsidRDefault="00FE5DEF" w:rsidP="00000245">
      <w:pPr>
        <w:pStyle w:val="NeniTitull"/>
        <w:keepNext w:val="0"/>
        <w:rPr>
          <w:szCs w:val="22"/>
        </w:rPr>
      </w:pPr>
      <w:r w:rsidRPr="00A45980">
        <w:rPr>
          <w:szCs w:val="22"/>
        </w:rPr>
        <w:t>Konsultime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Çdo Palë mund të kërkojë konsultime në lidhje me këtë Marrëveshje në çdo kohë. Konsultime të tilla do të fillojnë në një datë sa më të afërt, por jo më vonë se 60 ditë nga data e marrjes nga Pala tjetër e kërkesës</w:t>
      </w:r>
      <w:r w:rsidR="00A45AD7">
        <w:rPr>
          <w:szCs w:val="22"/>
        </w:rPr>
        <w:t>,</w:t>
      </w:r>
      <w:r w:rsidRPr="00A45980">
        <w:rPr>
          <w:szCs w:val="22"/>
        </w:rPr>
        <w:t xml:space="preserve"> nëse nuk është rënë dakord ndryshe.</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14</w:t>
      </w:r>
    </w:p>
    <w:p w:rsidR="00FE5DEF" w:rsidRPr="00A45980" w:rsidRDefault="00FE5DEF" w:rsidP="00000245">
      <w:pPr>
        <w:pStyle w:val="NeniTitull"/>
        <w:keepNext w:val="0"/>
        <w:rPr>
          <w:szCs w:val="22"/>
        </w:rPr>
      </w:pPr>
      <w:r w:rsidRPr="00A45980">
        <w:rPr>
          <w:szCs w:val="22"/>
        </w:rPr>
        <w:t>Zgjidhja e mosmarrëveshjeve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Çdo mosmarrëveshje që mund të lindë në lidhje me kët</w:t>
      </w:r>
      <w:r>
        <w:rPr>
          <w:szCs w:val="22"/>
        </w:rPr>
        <w:t>ë M</w:t>
      </w:r>
      <w:r w:rsidRPr="00A45980">
        <w:rPr>
          <w:szCs w:val="22"/>
        </w:rPr>
        <w:t>arrëveshje, përveç atyre që</w:t>
      </w:r>
      <w:r>
        <w:rPr>
          <w:szCs w:val="22"/>
        </w:rPr>
        <w:t xml:space="preserve"> mund të lindin sipas paragrafit</w:t>
      </w:r>
      <w:r w:rsidRPr="00A45980">
        <w:rPr>
          <w:szCs w:val="22"/>
        </w:rPr>
        <w:t xml:space="preserve"> 3 të nenit 12 (Çmimet), e cila nuk zgjidhet në raundin e parë të konsultimeve zyrtare, me  marrëveshje midis Palëve, mund t’i paraqitet ndonjë personi ose organi për të marrë vendim. Nëse Palët nuk bien dakord në këtë mënyrë, mosmarrëveshja do të dorëzohet, me kërkesë të secilës Palë, në arbitrim në përputhje me procedurat e vendosura më poshtë.</w:t>
      </w:r>
    </w:p>
    <w:p w:rsidR="00FE5DEF" w:rsidRDefault="00FE5DEF" w:rsidP="00000245">
      <w:pPr>
        <w:pStyle w:val="Paragrafi"/>
        <w:rPr>
          <w:szCs w:val="22"/>
        </w:rPr>
      </w:pPr>
      <w:r w:rsidRPr="00A45980">
        <w:rPr>
          <w:szCs w:val="22"/>
        </w:rPr>
        <w:t>2.</w:t>
      </w:r>
      <w:r>
        <w:rPr>
          <w:szCs w:val="22"/>
        </w:rPr>
        <w:t xml:space="preserve"> </w:t>
      </w:r>
      <w:r w:rsidRPr="00A45980">
        <w:rPr>
          <w:szCs w:val="22"/>
        </w:rPr>
        <w:t>Arbitrimi do të jetë një gjykatë prej tre arbitra të përbërë si më poshtë:</w:t>
      </w:r>
    </w:p>
    <w:p w:rsidR="00FE5DEF" w:rsidRPr="00A45980" w:rsidRDefault="00A45AD7" w:rsidP="00000245">
      <w:pPr>
        <w:pStyle w:val="Paragrafi"/>
        <w:rPr>
          <w:szCs w:val="22"/>
        </w:rPr>
      </w:pPr>
      <w:r>
        <w:rPr>
          <w:szCs w:val="22"/>
        </w:rPr>
        <w:t>a) B</w:t>
      </w:r>
      <w:r w:rsidR="00FE5DEF">
        <w:rPr>
          <w:szCs w:val="22"/>
        </w:rPr>
        <w:t>r</w:t>
      </w:r>
      <w:r w:rsidR="00FE5DEF" w:rsidRPr="00A45980">
        <w:rPr>
          <w:szCs w:val="22"/>
        </w:rPr>
        <w:t>e</w:t>
      </w:r>
      <w:r w:rsidR="00FE5DEF">
        <w:rPr>
          <w:szCs w:val="22"/>
        </w:rPr>
        <w:t>n</w:t>
      </w:r>
      <w:r w:rsidR="00FE5DEF" w:rsidRPr="00A45980">
        <w:rPr>
          <w:szCs w:val="22"/>
        </w:rPr>
        <w:t xml:space="preserve">da 30 ditëve pas marrjes së kërkesës për arbitrim, çdo Palë do të emërojë një arbitër. Brenda 60 ditëve të emërimit të këtyre dy arbitrave, ata me marrëveshje do të caktojnë një arbitër të </w:t>
      </w:r>
      <w:r w:rsidR="007033C5">
        <w:rPr>
          <w:szCs w:val="22"/>
        </w:rPr>
        <w:t>tretë, i cili do të veprojë si k</w:t>
      </w:r>
      <w:r>
        <w:rPr>
          <w:szCs w:val="22"/>
        </w:rPr>
        <w:t>ryetar i Gjykatës së A</w:t>
      </w:r>
      <w:r w:rsidR="00FE5DEF">
        <w:rPr>
          <w:szCs w:val="22"/>
        </w:rPr>
        <w:t>rbitrimit.</w:t>
      </w:r>
    </w:p>
    <w:p w:rsidR="00FE5DEF" w:rsidRPr="00A45980" w:rsidRDefault="00FE5DEF" w:rsidP="00000245">
      <w:pPr>
        <w:pStyle w:val="Paragrafi"/>
        <w:rPr>
          <w:szCs w:val="22"/>
        </w:rPr>
      </w:pPr>
      <w:r>
        <w:rPr>
          <w:szCs w:val="22"/>
        </w:rPr>
        <w:t>b) N</w:t>
      </w:r>
      <w:r w:rsidRPr="00A45980">
        <w:rPr>
          <w:szCs w:val="22"/>
        </w:rPr>
        <w:t>ë</w:t>
      </w:r>
      <w:r w:rsidR="00A45AD7">
        <w:rPr>
          <w:szCs w:val="22"/>
        </w:rPr>
        <w:t xml:space="preserve"> </w:t>
      </w:r>
      <w:r w:rsidRPr="00A45980">
        <w:rPr>
          <w:szCs w:val="22"/>
        </w:rPr>
        <w:t>qoftë</w:t>
      </w:r>
      <w:r w:rsidR="00A45AD7">
        <w:rPr>
          <w:szCs w:val="22"/>
        </w:rPr>
        <w:t xml:space="preserve"> </w:t>
      </w:r>
      <w:r w:rsidRPr="00A45980">
        <w:rPr>
          <w:szCs w:val="22"/>
        </w:rPr>
        <w:t xml:space="preserve">se Palët nuk arrijnë </w:t>
      </w:r>
      <w:r w:rsidR="00A45AD7">
        <w:rPr>
          <w:szCs w:val="22"/>
        </w:rPr>
        <w:t>të emërojnë një arbitër</w:t>
      </w:r>
      <w:r w:rsidRPr="00A45980">
        <w:rPr>
          <w:szCs w:val="22"/>
        </w:rPr>
        <w:t xml:space="preserve"> ose nëse arbitri i tretë nuk është caktuar në përputhje me nënparagrafin </w:t>
      </w:r>
      <w:r w:rsidR="007033C5">
        <w:rPr>
          <w:szCs w:val="22"/>
        </w:rPr>
        <w:t>(</w:t>
      </w:r>
      <w:r w:rsidRPr="00A45980">
        <w:rPr>
          <w:szCs w:val="22"/>
        </w:rPr>
        <w:t>a</w:t>
      </w:r>
      <w:r w:rsidR="007033C5">
        <w:rPr>
          <w:szCs w:val="22"/>
        </w:rPr>
        <w:t>)</w:t>
      </w:r>
      <w:r w:rsidRPr="00A45980">
        <w:rPr>
          <w:szCs w:val="22"/>
        </w:rPr>
        <w:t xml:space="preserve"> të këtij paragrafi, secila Palë mund t’i kërkojë Presidentit të Këshillit të Organizatës Ndërkombëtare të Aviacionit Civil për të përcaktuar një arbitër ose arbitrat brenda 30 ditëve. Nëse Presidenti i Këshillit është i së njëjtës kombësi me njerën nga Palë</w:t>
      </w:r>
      <w:r w:rsidR="00A45AD7">
        <w:rPr>
          <w:szCs w:val="22"/>
        </w:rPr>
        <w:t>t</w:t>
      </w:r>
      <w:r w:rsidRPr="00A45980">
        <w:rPr>
          <w:szCs w:val="22"/>
        </w:rPr>
        <w:t>, zëvendëspresidenti i ci</w:t>
      </w:r>
      <w:r w:rsidR="00A45AD7">
        <w:rPr>
          <w:szCs w:val="22"/>
        </w:rPr>
        <w:t>l</w:t>
      </w:r>
      <w:r w:rsidRPr="00A45980">
        <w:rPr>
          <w:szCs w:val="22"/>
        </w:rPr>
        <w:t>i nuk është skualifikuar mbi këtë bazë</w:t>
      </w:r>
      <w:r w:rsidR="00A45AD7">
        <w:rPr>
          <w:szCs w:val="22"/>
        </w:rPr>
        <w:t>,</w:t>
      </w:r>
      <w:r w:rsidRPr="00A45980">
        <w:rPr>
          <w:szCs w:val="22"/>
        </w:rPr>
        <w:t xml:space="preserve"> do të bëjë caktimet.</w:t>
      </w:r>
    </w:p>
    <w:p w:rsidR="00FE5DEF" w:rsidRPr="00A45980" w:rsidRDefault="00FE5DEF" w:rsidP="00000245">
      <w:pPr>
        <w:pStyle w:val="Paragrafi"/>
        <w:rPr>
          <w:szCs w:val="22"/>
        </w:rPr>
      </w:pPr>
      <w:r w:rsidRPr="00A45980">
        <w:rPr>
          <w:szCs w:val="22"/>
        </w:rPr>
        <w:t>3.</w:t>
      </w:r>
      <w:r>
        <w:rPr>
          <w:szCs w:val="22"/>
        </w:rPr>
        <w:t xml:space="preserve"> </w:t>
      </w:r>
      <w:r w:rsidRPr="00A45980">
        <w:rPr>
          <w:szCs w:val="22"/>
        </w:rPr>
        <w:t>Përveç n</w:t>
      </w:r>
      <w:r w:rsidR="00A45AD7">
        <w:rPr>
          <w:szCs w:val="22"/>
        </w:rPr>
        <w:t>ëse është rënë dakord ndryshe, G</w:t>
      </w:r>
      <w:r w:rsidRPr="00A45980">
        <w:rPr>
          <w:szCs w:val="22"/>
        </w:rPr>
        <w:t xml:space="preserve">jykata </w:t>
      </w:r>
      <w:r w:rsidR="00A45AD7">
        <w:rPr>
          <w:szCs w:val="22"/>
        </w:rPr>
        <w:t>e A</w:t>
      </w:r>
      <w:r w:rsidRPr="00A45980">
        <w:rPr>
          <w:szCs w:val="22"/>
        </w:rPr>
        <w:t>rbitrimit do të përcaktojë limitet e juridiksion</w:t>
      </w:r>
      <w:r w:rsidR="00A45AD7">
        <w:rPr>
          <w:szCs w:val="22"/>
        </w:rPr>
        <w:t>it të saj në përputhje me këtë M</w:t>
      </w:r>
      <w:r w:rsidRPr="00A45980">
        <w:rPr>
          <w:szCs w:val="22"/>
        </w:rPr>
        <w:t>arrëveshje dhe do të vendosë rregullat proceduriale të saj. Gjykata, e formuar tashmë, mund të rekomandojë masa të përkohshme lehtësuese deri në vendimin e saj përfundimtar. Nën drejtim</w:t>
      </w:r>
      <w:r w:rsidR="00A45AD7">
        <w:rPr>
          <w:szCs w:val="22"/>
        </w:rPr>
        <w:t>in e gjykatës ose me kërkesë të një</w:t>
      </w:r>
      <w:r w:rsidRPr="00A45980">
        <w:rPr>
          <w:szCs w:val="22"/>
        </w:rPr>
        <w:t>rës nga Palët, mund të mbahet një konferencë për të pë</w:t>
      </w:r>
      <w:r>
        <w:rPr>
          <w:szCs w:val="22"/>
        </w:rPr>
        <w:t>rcaktuar saktësisht çështjet për</w:t>
      </w:r>
      <w:r w:rsidRPr="00A45980">
        <w:rPr>
          <w:szCs w:val="22"/>
        </w:rPr>
        <w:t xml:space="preserve"> t’u arbitruar</w:t>
      </w:r>
      <w:r>
        <w:rPr>
          <w:szCs w:val="22"/>
        </w:rPr>
        <w:t>,</w:t>
      </w:r>
      <w:r w:rsidRPr="00A45980">
        <w:rPr>
          <w:szCs w:val="22"/>
        </w:rPr>
        <w:t xml:space="preserve"> si dhe</w:t>
      </w:r>
      <w:r>
        <w:rPr>
          <w:szCs w:val="22"/>
        </w:rPr>
        <w:t xml:space="preserve"> procedurat specifike jo më vonë</w:t>
      </w:r>
      <w:r w:rsidRPr="00A45980">
        <w:rPr>
          <w:szCs w:val="22"/>
        </w:rPr>
        <w:t xml:space="preserve"> se 15 ditë pasi gjykata është formuar plotësisht.</w:t>
      </w:r>
    </w:p>
    <w:p w:rsidR="00FE5DEF" w:rsidRPr="00A45980" w:rsidRDefault="00FE5DEF" w:rsidP="00000245">
      <w:pPr>
        <w:pStyle w:val="Paragrafi"/>
        <w:rPr>
          <w:szCs w:val="22"/>
        </w:rPr>
      </w:pPr>
      <w:r w:rsidRPr="00A45980">
        <w:rPr>
          <w:szCs w:val="22"/>
        </w:rPr>
        <w:t>4.</w:t>
      </w:r>
      <w:r>
        <w:rPr>
          <w:szCs w:val="22"/>
        </w:rPr>
        <w:t xml:space="preserve"> </w:t>
      </w:r>
      <w:r w:rsidRPr="00A45980">
        <w:rPr>
          <w:szCs w:val="22"/>
        </w:rPr>
        <w:t>Përveç nëse është rënë dakord ndryshe ose nëse është drejtuar nga gjykata, secila Palë do të dorëzojë një memorandum brenda 15 ditëve gjatë kohës kur gjykata tashmë është formuar plotësisht. Përgjigjet do të jepen 60 ditë më vonë. Gjykata do të mbajë një seancë dëgjimi me kërkesë</w:t>
      </w:r>
      <w:r>
        <w:rPr>
          <w:szCs w:val="22"/>
        </w:rPr>
        <w:t xml:space="preserve"> të secilës Palë ose dhe me inic</w:t>
      </w:r>
      <w:r w:rsidRPr="00A45980">
        <w:rPr>
          <w:szCs w:val="22"/>
        </w:rPr>
        <w:t>iativë të saj brenda 15 ditëve pasi përgjigjet janë dhënë.</w:t>
      </w:r>
    </w:p>
    <w:p w:rsidR="00FE5DEF" w:rsidRPr="00A45980" w:rsidRDefault="00FE5DEF" w:rsidP="00000245">
      <w:pPr>
        <w:pStyle w:val="Paragrafi"/>
        <w:rPr>
          <w:szCs w:val="22"/>
        </w:rPr>
      </w:pPr>
      <w:r w:rsidRPr="00A45980">
        <w:rPr>
          <w:szCs w:val="22"/>
        </w:rPr>
        <w:t>5. Gjykata do të përpiqet të përgatisë një vendim me shkrim brenda 30 ditëve pas përfundimit të dëgjimit ose nëse nuk është mbajtur ndonjë seancë dëgjimi, pas datës kur të dy</w:t>
      </w:r>
      <w:r w:rsidR="00A45AD7">
        <w:rPr>
          <w:szCs w:val="22"/>
        </w:rPr>
        <w:t>ja</w:t>
      </w:r>
      <w:r w:rsidRPr="00A45980">
        <w:rPr>
          <w:szCs w:val="22"/>
        </w:rPr>
        <w:t xml:space="preserve"> përgjig</w:t>
      </w:r>
      <w:r w:rsidR="00A45AD7">
        <w:rPr>
          <w:szCs w:val="22"/>
        </w:rPr>
        <w:t xml:space="preserve">jet janë dorëzuar. Vendimi i </w:t>
      </w:r>
      <w:r w:rsidR="00221BCD">
        <w:rPr>
          <w:szCs w:val="22"/>
        </w:rPr>
        <w:t>shumicës</w:t>
      </w:r>
      <w:r w:rsidRPr="00A45980">
        <w:rPr>
          <w:szCs w:val="22"/>
        </w:rPr>
        <w:t xml:space="preserve"> së gjykatës do të jetë mbizotërues.</w:t>
      </w:r>
    </w:p>
    <w:p w:rsidR="00FE5DEF" w:rsidRPr="00A45980" w:rsidRDefault="00FE5DEF" w:rsidP="00000245">
      <w:pPr>
        <w:pStyle w:val="Paragrafi"/>
        <w:rPr>
          <w:szCs w:val="22"/>
        </w:rPr>
      </w:pPr>
      <w:r>
        <w:rPr>
          <w:szCs w:val="22"/>
        </w:rPr>
        <w:t>6. Palët mund të dor</w:t>
      </w:r>
      <w:r w:rsidRPr="00A45980">
        <w:rPr>
          <w:szCs w:val="22"/>
        </w:rPr>
        <w:t>ëzojnë kërkesat për sqarimin e vendimit brenda 15 ditëve</w:t>
      </w:r>
      <w:r w:rsidR="00A45AD7">
        <w:rPr>
          <w:szCs w:val="22"/>
        </w:rPr>
        <w:t>,</w:t>
      </w:r>
      <w:r w:rsidRPr="00A45980">
        <w:rPr>
          <w:szCs w:val="22"/>
        </w:rPr>
        <w:t xml:space="preserve"> pasi ai është përgatitur dhe çdo sqarim i dhënë do të jepet brenda </w:t>
      </w:r>
      <w:r>
        <w:rPr>
          <w:szCs w:val="22"/>
        </w:rPr>
        <w:t>1</w:t>
      </w:r>
      <w:r w:rsidRPr="00A45980">
        <w:rPr>
          <w:szCs w:val="22"/>
        </w:rPr>
        <w:t>5 ditëve të një kërkese të tillë.</w:t>
      </w:r>
    </w:p>
    <w:p w:rsidR="00FE5DEF" w:rsidRPr="00A45980" w:rsidRDefault="00FE5DEF" w:rsidP="00000245">
      <w:pPr>
        <w:pStyle w:val="Paragrafi"/>
        <w:rPr>
          <w:szCs w:val="22"/>
        </w:rPr>
      </w:pPr>
      <w:r w:rsidRPr="00A45980">
        <w:rPr>
          <w:szCs w:val="22"/>
        </w:rPr>
        <w:t>7. Çdo Palë do t’i jap</w:t>
      </w:r>
      <w:r>
        <w:rPr>
          <w:szCs w:val="22"/>
        </w:rPr>
        <w:t>ë efikasitet të plotë çdo vendimi</w:t>
      </w:r>
      <w:r w:rsidR="00A45AD7">
        <w:rPr>
          <w:szCs w:val="22"/>
        </w:rPr>
        <w:t xml:space="preserve"> ose verdikti të Gjykatës së A</w:t>
      </w:r>
      <w:r w:rsidRPr="00A45980">
        <w:rPr>
          <w:szCs w:val="22"/>
        </w:rPr>
        <w:t>rbitrimit, deri në shkallën që është në përputhje me ligjet e saj kombëtare.</w:t>
      </w:r>
    </w:p>
    <w:p w:rsidR="00FE5DEF" w:rsidRPr="00A45980" w:rsidRDefault="00A45AD7" w:rsidP="00000245">
      <w:pPr>
        <w:pStyle w:val="Paragrafi"/>
        <w:rPr>
          <w:szCs w:val="22"/>
        </w:rPr>
      </w:pPr>
      <w:r>
        <w:rPr>
          <w:szCs w:val="22"/>
        </w:rPr>
        <w:t>8. Shpenzimet e Gjykatës së A</w:t>
      </w:r>
      <w:r w:rsidR="00FE5DEF" w:rsidRPr="00A45980">
        <w:rPr>
          <w:szCs w:val="22"/>
        </w:rPr>
        <w:t>rbitrimit, përfshi pagesat dhe shpenzimet e arbitrave</w:t>
      </w:r>
      <w:r w:rsidR="00221BCD">
        <w:rPr>
          <w:szCs w:val="22"/>
        </w:rPr>
        <w:t>,</w:t>
      </w:r>
      <w:r w:rsidR="00FE5DEF" w:rsidRPr="00A45980">
        <w:rPr>
          <w:szCs w:val="22"/>
        </w:rPr>
        <w:t xml:space="preserve"> do të ndahen në mënyrë të barabartë nga Palët. Çdo shpenzim i bërë nga Presidenti i Këshillit të Organizatës së Aviacionit Civil Ndërkombëtar në lidhje me procedurat e paragrafit 2b të këtij neni</w:t>
      </w:r>
      <w:r w:rsidR="00221BCD">
        <w:rPr>
          <w:szCs w:val="22"/>
        </w:rPr>
        <w:t>,</w:t>
      </w:r>
      <w:r w:rsidR="00FE5DEF" w:rsidRPr="00A45980">
        <w:rPr>
          <w:szCs w:val="22"/>
        </w:rPr>
        <w:t xml:space="preserve"> do të konsi</w:t>
      </w:r>
      <w:r>
        <w:rPr>
          <w:szCs w:val="22"/>
        </w:rPr>
        <w:t>derohet pjesë e shpenzimeve të G</w:t>
      </w:r>
      <w:r w:rsidR="00FE5DEF" w:rsidRPr="00A45980">
        <w:rPr>
          <w:szCs w:val="22"/>
        </w:rPr>
        <w:t xml:space="preserve">jykatës </w:t>
      </w:r>
      <w:r w:rsidR="00FE5DEF">
        <w:rPr>
          <w:szCs w:val="22"/>
        </w:rPr>
        <w:t xml:space="preserve">së </w:t>
      </w:r>
      <w:r>
        <w:rPr>
          <w:szCs w:val="22"/>
        </w:rPr>
        <w:t>A</w:t>
      </w:r>
      <w:r w:rsidR="00FE5DEF" w:rsidRPr="00A45980">
        <w:rPr>
          <w:szCs w:val="22"/>
        </w:rPr>
        <w:t>rbitrimit.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15</w:t>
      </w:r>
    </w:p>
    <w:p w:rsidR="00FE5DEF" w:rsidRPr="00A45980" w:rsidRDefault="00FE5DEF" w:rsidP="00000245">
      <w:pPr>
        <w:pStyle w:val="NeniTitull"/>
        <w:keepNext w:val="0"/>
        <w:rPr>
          <w:szCs w:val="22"/>
        </w:rPr>
      </w:pPr>
      <w:r w:rsidRPr="00A45980">
        <w:rPr>
          <w:szCs w:val="22"/>
        </w:rPr>
        <w:t>Përfundimi</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Çdo Palë mu</w:t>
      </w:r>
      <w:r w:rsidR="00A45AD7">
        <w:rPr>
          <w:szCs w:val="22"/>
        </w:rPr>
        <w:t>nd t'i</w:t>
      </w:r>
      <w:r>
        <w:rPr>
          <w:szCs w:val="22"/>
        </w:rPr>
        <w:t xml:space="preserve"> japë në çdo kohë njoftim</w:t>
      </w:r>
      <w:r w:rsidRPr="00A45980">
        <w:rPr>
          <w:szCs w:val="22"/>
        </w:rPr>
        <w:t xml:space="preserve"> me shkrim Palës tjetër për vendimin e saj për përfundimin e kësaj Marrëveshjeje. Një njoftim i tillë do t’i komunikohet njëkohësisht Organizatës Ndërkombëtare të Aviacionit Civil. Marrëveshj</w:t>
      </w:r>
      <w:r>
        <w:rPr>
          <w:szCs w:val="22"/>
        </w:rPr>
        <w:t>a do të përfundojë në mesnatë (</w:t>
      </w:r>
      <w:r w:rsidRPr="00A45980">
        <w:rPr>
          <w:szCs w:val="22"/>
        </w:rPr>
        <w:t>në vendin e marrjes</w:t>
      </w:r>
      <w:r>
        <w:rPr>
          <w:szCs w:val="22"/>
        </w:rPr>
        <w:t xml:space="preserve"> së</w:t>
      </w:r>
      <w:r w:rsidRPr="00A45980">
        <w:rPr>
          <w:szCs w:val="22"/>
        </w:rPr>
        <w:t xml:space="preserve"> njoftimit të Palës tjetër) menjëherë para përvjetorit të parë të datës së marrjes së njoftimit nga Pala tjetër, në</w:t>
      </w:r>
      <w:r w:rsidR="00A45AD7">
        <w:rPr>
          <w:szCs w:val="22"/>
        </w:rPr>
        <w:t xml:space="preserve"> </w:t>
      </w:r>
      <w:r w:rsidRPr="00A45980">
        <w:rPr>
          <w:szCs w:val="22"/>
        </w:rPr>
        <w:t>qoftë</w:t>
      </w:r>
      <w:r w:rsidR="00221BCD">
        <w:rPr>
          <w:szCs w:val="22"/>
        </w:rPr>
        <w:t xml:space="preserve"> se njoftimi nuk tërhiqet në m</w:t>
      </w:r>
      <w:r w:rsidRPr="00A45980">
        <w:rPr>
          <w:szCs w:val="22"/>
        </w:rPr>
        <w:t>arrëveshje nga Palët para fundit të kësaj periudhe. Nëse Pala tjetër dështon në marrjen e këtij njoftimi</w:t>
      </w:r>
      <w:r w:rsidR="00A45AD7">
        <w:rPr>
          <w:szCs w:val="22"/>
        </w:rPr>
        <w:t>,</w:t>
      </w:r>
      <w:r w:rsidRPr="00A45980">
        <w:rPr>
          <w:szCs w:val="22"/>
        </w:rPr>
        <w:t xml:space="preserve"> ai do të konsiderohet si i marrë nga Pala tjetër 14 ditë pas datës së marrjes së njoftimit nga Organizata Ndërkombëtare e Aviacionit Civil.</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 xml:space="preserve">Neni 16 </w:t>
      </w:r>
    </w:p>
    <w:p w:rsidR="00FE5DEF" w:rsidRPr="00A45980" w:rsidRDefault="00FE5DEF" w:rsidP="00000245">
      <w:pPr>
        <w:pStyle w:val="NeniTitull"/>
        <w:keepNext w:val="0"/>
        <w:rPr>
          <w:szCs w:val="22"/>
        </w:rPr>
      </w:pPr>
      <w:r w:rsidRPr="00A45980">
        <w:rPr>
          <w:szCs w:val="22"/>
        </w:rPr>
        <w:t>Regjistrimi në ICAO</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Kjo Marrëveshje dhe të gjitha amendamentet e deritanishme do të regjistrohen në Organizatën Ndërkombëtare të Aviacionit Civil.</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 xml:space="preserve">Neni 17 </w:t>
      </w:r>
    </w:p>
    <w:p w:rsidR="00FE5DEF" w:rsidRPr="00A45980" w:rsidRDefault="00FE5DEF" w:rsidP="00000245">
      <w:pPr>
        <w:pStyle w:val="NeniTitull"/>
        <w:keepNext w:val="0"/>
        <w:rPr>
          <w:szCs w:val="22"/>
        </w:rPr>
      </w:pPr>
      <w:r w:rsidRPr="00A45980">
        <w:rPr>
          <w:szCs w:val="22"/>
        </w:rPr>
        <w:t>Hyrja në fuqi</w:t>
      </w:r>
    </w:p>
    <w:p w:rsidR="00FE5DEF" w:rsidRPr="00A45980" w:rsidRDefault="00FE5DEF" w:rsidP="00000245">
      <w:pPr>
        <w:pStyle w:val="Paragrafi"/>
        <w:rPr>
          <w:szCs w:val="22"/>
        </w:rPr>
      </w:pPr>
    </w:p>
    <w:p w:rsidR="00FE5DEF" w:rsidRPr="00A45980" w:rsidRDefault="00FE5DEF" w:rsidP="00000245">
      <w:pPr>
        <w:pStyle w:val="Paragrafi"/>
        <w:rPr>
          <w:szCs w:val="22"/>
        </w:rPr>
      </w:pPr>
      <w:r>
        <w:rPr>
          <w:szCs w:val="22"/>
        </w:rPr>
        <w:t>Kjo M</w:t>
      </w:r>
      <w:r w:rsidRPr="00A45980">
        <w:rPr>
          <w:szCs w:val="22"/>
        </w:rPr>
        <w:t>arrëveshje dhe anekset e saj do të hyjnë në fuqi nëpërmjet shkëmbimit të notave d</w:t>
      </w:r>
      <w:r>
        <w:rPr>
          <w:szCs w:val="22"/>
        </w:rPr>
        <w:t>iplomatike, që konfirmojnë që se</w:t>
      </w:r>
      <w:r w:rsidRPr="00A45980">
        <w:rPr>
          <w:szCs w:val="22"/>
        </w:rPr>
        <w:t>cila Palë ka përfunduar pr</w:t>
      </w:r>
      <w:r>
        <w:rPr>
          <w:szCs w:val="22"/>
        </w:rPr>
        <w:t>ocedurat e saj</w:t>
      </w:r>
      <w:r w:rsidRPr="00A45980">
        <w:rPr>
          <w:szCs w:val="22"/>
        </w:rPr>
        <w:t xml:space="preserve"> ligjore kombëtare për hyrjen në fuqi të Marrëveshjes.</w:t>
      </w:r>
    </w:p>
    <w:p w:rsidR="00FE5DEF" w:rsidRPr="00A45980" w:rsidRDefault="00FE5DEF" w:rsidP="00000245">
      <w:pPr>
        <w:pStyle w:val="Paragrafi"/>
        <w:rPr>
          <w:szCs w:val="22"/>
        </w:rPr>
      </w:pPr>
      <w:r w:rsidRPr="00A45980">
        <w:rPr>
          <w:szCs w:val="22"/>
        </w:rPr>
        <w:t>Dëshmohet se të nënshkruarit, duk</w:t>
      </w:r>
      <w:r w:rsidR="00A45AD7">
        <w:rPr>
          <w:szCs w:val="22"/>
        </w:rPr>
        <w:t>e qenë të autorizuar nga q</w:t>
      </w:r>
      <w:r>
        <w:rPr>
          <w:szCs w:val="22"/>
        </w:rPr>
        <w:t>everitë</w:t>
      </w:r>
      <w:r w:rsidRPr="00A45980">
        <w:rPr>
          <w:szCs w:val="22"/>
        </w:rPr>
        <w:t xml:space="preserve"> e tyre re</w:t>
      </w:r>
      <w:r>
        <w:rPr>
          <w:szCs w:val="22"/>
        </w:rPr>
        <w:t>spektive, kanë nënshkruar këtë M</w:t>
      </w:r>
      <w:r w:rsidRPr="00A45980">
        <w:rPr>
          <w:szCs w:val="22"/>
        </w:rPr>
        <w:t>arrëveshje.</w:t>
      </w:r>
    </w:p>
    <w:p w:rsidR="00FE5DEF" w:rsidRPr="00A45980" w:rsidRDefault="00FE5DEF" w:rsidP="00000245">
      <w:pPr>
        <w:pStyle w:val="Paragrafi"/>
        <w:rPr>
          <w:szCs w:val="22"/>
        </w:rPr>
      </w:pPr>
      <w:r w:rsidRPr="00A45980">
        <w:rPr>
          <w:szCs w:val="22"/>
        </w:rPr>
        <w:t>Bërë në Uashington</w:t>
      </w:r>
      <w:r w:rsidR="00A45AD7">
        <w:rPr>
          <w:szCs w:val="22"/>
        </w:rPr>
        <w:t>, më 24 shtator</w:t>
      </w:r>
      <w:r w:rsidRPr="00A45980">
        <w:rPr>
          <w:szCs w:val="22"/>
        </w:rPr>
        <w:t xml:space="preserve"> 2003 në dy kopje në gjuhën shqipe dhe në gjuhën angleze, çdo tekst është autentikisht i baraba</w:t>
      </w:r>
      <w:r>
        <w:rPr>
          <w:szCs w:val="22"/>
        </w:rPr>
        <w:t>r</w:t>
      </w:r>
      <w:r w:rsidRPr="00A45980">
        <w:rPr>
          <w:szCs w:val="22"/>
        </w:rPr>
        <w:t>të.</w:t>
      </w:r>
    </w:p>
    <w:p w:rsidR="00FE5DEF" w:rsidRPr="00A45980" w:rsidRDefault="00FE5DEF" w:rsidP="00000245">
      <w:pPr>
        <w:pStyle w:val="Paragrafi"/>
        <w:rPr>
          <w:szCs w:val="22"/>
        </w:rPr>
      </w:pPr>
    </w:p>
    <w:p w:rsidR="00FE5DEF" w:rsidRPr="00A45980" w:rsidRDefault="00FE5DEF" w:rsidP="00000245">
      <w:pPr>
        <w:pStyle w:val="AneksiNr"/>
        <w:keepNext w:val="0"/>
      </w:pPr>
      <w:r w:rsidRPr="00A45980">
        <w:t>Aneksi I</w:t>
      </w:r>
    </w:p>
    <w:p w:rsidR="00FE5DEF" w:rsidRPr="00A45980" w:rsidRDefault="00FE5DEF" w:rsidP="00000245">
      <w:pPr>
        <w:pStyle w:val="AneksiTitull"/>
        <w:keepNext w:val="0"/>
        <w:rPr>
          <w:szCs w:val="22"/>
        </w:rPr>
      </w:pPr>
      <w:r w:rsidRPr="00A45980">
        <w:rPr>
          <w:szCs w:val="22"/>
        </w:rPr>
        <w:t>Transporti ajror i rregullt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Seksioni 1</w:t>
      </w:r>
    </w:p>
    <w:p w:rsidR="00FE5DEF" w:rsidRPr="00A45980" w:rsidRDefault="00FE5DEF" w:rsidP="00000245">
      <w:pPr>
        <w:pStyle w:val="NeniTitull"/>
        <w:keepNext w:val="0"/>
        <w:rPr>
          <w:szCs w:val="22"/>
        </w:rPr>
      </w:pPr>
      <w:r w:rsidRPr="00A45980">
        <w:rPr>
          <w:szCs w:val="22"/>
        </w:rPr>
        <w:t xml:space="preserve">Rrugët </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Shoqëritë ajrore të çdo Pale të përcaktuara sipas këtij aneksi, në përputhje me termat e përcaktimit të tyre do të titullohen për të kryer transportin ajror ndërkombëtar të rregullt ndërmjet pikave në rrugët vijuese:</w:t>
      </w:r>
    </w:p>
    <w:p w:rsidR="00FE5DEF" w:rsidRPr="00A45980" w:rsidRDefault="00FE5DEF" w:rsidP="00000245">
      <w:pPr>
        <w:pStyle w:val="Paragrafi"/>
        <w:rPr>
          <w:szCs w:val="22"/>
        </w:rPr>
      </w:pPr>
      <w:r w:rsidRPr="00A45980">
        <w:rPr>
          <w:szCs w:val="22"/>
        </w:rPr>
        <w:t>A) Rrugët për shoqërinë ajrore ose shoqëritë ajrore të përcaktuara nga Qeveria e Shteteve të Bashkuara:</w:t>
      </w:r>
    </w:p>
    <w:p w:rsidR="00FE5DEF" w:rsidRPr="00A45980" w:rsidRDefault="00FE5DEF" w:rsidP="00000245">
      <w:pPr>
        <w:pStyle w:val="Paragrafi"/>
        <w:rPr>
          <w:szCs w:val="22"/>
        </w:rPr>
      </w:pPr>
      <w:r w:rsidRPr="00A45980">
        <w:rPr>
          <w:szCs w:val="22"/>
        </w:rPr>
        <w:t>1. Nga pikat pas Shteteve të Bashkuara nëpërmjet Shteteve të Bashkura dhe pika</w:t>
      </w:r>
      <w:r>
        <w:rPr>
          <w:szCs w:val="22"/>
        </w:rPr>
        <w:t>ve ndërmjetëse në një pikë ose p</w:t>
      </w:r>
      <w:r w:rsidRPr="00A45980">
        <w:rPr>
          <w:szCs w:val="22"/>
        </w:rPr>
        <w:t>ikat në Shqipëri dhe më tej.</w:t>
      </w:r>
    </w:p>
    <w:p w:rsidR="00FE5DEF" w:rsidRPr="00A45980" w:rsidRDefault="00A45AD7" w:rsidP="00000245">
      <w:pPr>
        <w:pStyle w:val="Paragrafi"/>
        <w:rPr>
          <w:szCs w:val="22"/>
        </w:rPr>
      </w:pPr>
      <w:r>
        <w:rPr>
          <w:szCs w:val="22"/>
        </w:rPr>
        <w:t xml:space="preserve">2. Për shërbimet vetëm </w:t>
      </w:r>
      <w:r w:rsidR="00FE5DEF" w:rsidRPr="00A45980">
        <w:rPr>
          <w:szCs w:val="22"/>
        </w:rPr>
        <w:t>kargo ose shërbime, ndërmjet Shqipërisë dhe çdo pike ose pikave.</w:t>
      </w:r>
    </w:p>
    <w:p w:rsidR="00FE5DEF" w:rsidRPr="00A45980" w:rsidRDefault="00FE5DEF" w:rsidP="00000245">
      <w:pPr>
        <w:pStyle w:val="Paragrafi"/>
        <w:rPr>
          <w:szCs w:val="22"/>
        </w:rPr>
      </w:pPr>
      <w:r w:rsidRPr="00A45980">
        <w:rPr>
          <w:szCs w:val="22"/>
        </w:rPr>
        <w:t xml:space="preserve">B) Rrugët për shoqërinë ajrore ose shoqëritë ajrore të përcaktuara nga Qeveria e </w:t>
      </w:r>
      <w:r w:rsidR="00A45AD7">
        <w:rPr>
          <w:szCs w:val="22"/>
        </w:rPr>
        <w:t>Shqipërisë:</w:t>
      </w:r>
    </w:p>
    <w:p w:rsidR="00FE5DEF" w:rsidRPr="00A45980" w:rsidRDefault="00FE5DEF" w:rsidP="00000245">
      <w:pPr>
        <w:pStyle w:val="Paragrafi"/>
        <w:rPr>
          <w:szCs w:val="22"/>
        </w:rPr>
      </w:pPr>
      <w:r w:rsidRPr="00A45980">
        <w:rPr>
          <w:szCs w:val="22"/>
        </w:rPr>
        <w:t>1.  Nga pikat pas Shqipërisë nëpërmjet Shqipërisë dhe pikave ndërmjetëse në një pikë ose pikat në Shtetet e Bashkuara dhe më tej.</w:t>
      </w:r>
    </w:p>
    <w:p w:rsidR="00FE5DEF" w:rsidRPr="00A45980" w:rsidRDefault="00A45AD7" w:rsidP="00000245">
      <w:pPr>
        <w:pStyle w:val="Paragrafi"/>
        <w:rPr>
          <w:szCs w:val="22"/>
        </w:rPr>
      </w:pPr>
      <w:r>
        <w:rPr>
          <w:szCs w:val="22"/>
        </w:rPr>
        <w:t xml:space="preserve">2. Për shërbimet vetëm </w:t>
      </w:r>
      <w:r w:rsidR="00FE5DEF" w:rsidRPr="00A45980">
        <w:rPr>
          <w:szCs w:val="22"/>
        </w:rPr>
        <w:t>kargo ose shërbime, ndërmjet Shteteve të Bashkuara dhe çdo pikë ose pika.</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Seksioni 2</w:t>
      </w:r>
    </w:p>
    <w:p w:rsidR="00FE5DEF" w:rsidRPr="00A45980" w:rsidRDefault="00FE5DEF" w:rsidP="00000245">
      <w:pPr>
        <w:pStyle w:val="NeniTitull"/>
        <w:keepNext w:val="0"/>
        <w:rPr>
          <w:szCs w:val="22"/>
        </w:rPr>
      </w:pPr>
      <w:r w:rsidRPr="00A45980">
        <w:rPr>
          <w:szCs w:val="22"/>
        </w:rPr>
        <w:t>Fleksibiliteti operacional</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Çdo shoqëri ajrore e përcaktuar mund që në një ose në të gjitha fluturimet dhe sipas opsioneve të saj:</w:t>
      </w:r>
    </w:p>
    <w:p w:rsidR="00FE5DEF" w:rsidRPr="00A45980" w:rsidRDefault="00A45AD7" w:rsidP="00000245">
      <w:pPr>
        <w:pStyle w:val="Paragrafi"/>
        <w:rPr>
          <w:szCs w:val="22"/>
        </w:rPr>
      </w:pPr>
      <w:r>
        <w:rPr>
          <w:szCs w:val="22"/>
        </w:rPr>
        <w:t>1. të kryejë fluturime</w:t>
      </w:r>
      <w:r w:rsidR="00FE5DEF" w:rsidRPr="00A45980">
        <w:rPr>
          <w:szCs w:val="22"/>
        </w:rPr>
        <w:t xml:space="preserve"> në një ose në të dy drejtimet</w:t>
      </w:r>
      <w:r>
        <w:rPr>
          <w:szCs w:val="22"/>
        </w:rPr>
        <w:t>;</w:t>
      </w:r>
      <w:r w:rsidR="00FE5DEF" w:rsidRPr="00A45980">
        <w:rPr>
          <w:szCs w:val="22"/>
        </w:rPr>
        <w:t xml:space="preserve"> </w:t>
      </w:r>
    </w:p>
    <w:p w:rsidR="00FE5DEF" w:rsidRPr="00A45980" w:rsidRDefault="00FE5DEF" w:rsidP="00000245">
      <w:pPr>
        <w:pStyle w:val="Paragrafi"/>
        <w:rPr>
          <w:szCs w:val="22"/>
        </w:rPr>
      </w:pPr>
      <w:r w:rsidRPr="00A45980">
        <w:rPr>
          <w:szCs w:val="22"/>
        </w:rPr>
        <w:t>2. të kombinojë</w:t>
      </w:r>
      <w:r>
        <w:rPr>
          <w:szCs w:val="22"/>
        </w:rPr>
        <w:t xml:space="preserve"> numra të ndryshëm fluturimi bre</w:t>
      </w:r>
      <w:r w:rsidRPr="00A45980">
        <w:rPr>
          <w:szCs w:val="22"/>
        </w:rPr>
        <w:t>nda operimit të një avioni</w:t>
      </w:r>
      <w:r w:rsidR="00A45AD7">
        <w:rPr>
          <w:szCs w:val="22"/>
        </w:rPr>
        <w:t>;</w:t>
      </w:r>
    </w:p>
    <w:p w:rsidR="00FE5DEF" w:rsidRPr="00A45980" w:rsidRDefault="00FE5DEF" w:rsidP="00000245">
      <w:pPr>
        <w:pStyle w:val="Paragrafi"/>
        <w:rPr>
          <w:szCs w:val="22"/>
        </w:rPr>
      </w:pPr>
      <w:r w:rsidRPr="00A45980">
        <w:rPr>
          <w:szCs w:val="22"/>
        </w:rPr>
        <w:t>3. të shërbejë në pikat pas, ndërmjetëse, në pikat pas dhe në pikat në territoret e Palëve në rrugë në çfarëdo kombinimi dhe rregulli;</w:t>
      </w:r>
    </w:p>
    <w:p w:rsidR="00FE5DEF" w:rsidRPr="00A45980" w:rsidRDefault="00FE5DEF" w:rsidP="00000245">
      <w:pPr>
        <w:pStyle w:val="Paragrafi"/>
        <w:rPr>
          <w:szCs w:val="22"/>
        </w:rPr>
      </w:pPr>
      <w:r w:rsidRPr="00A45980">
        <w:rPr>
          <w:szCs w:val="22"/>
        </w:rPr>
        <w:t>4. të mos bëjë ndalesa në ndonjë pikë ose pika;</w:t>
      </w:r>
    </w:p>
    <w:p w:rsidR="00FE5DEF" w:rsidRPr="00A45980" w:rsidRDefault="00FE5DEF" w:rsidP="00000245">
      <w:pPr>
        <w:pStyle w:val="Paragrafi"/>
        <w:rPr>
          <w:szCs w:val="22"/>
        </w:rPr>
      </w:pPr>
      <w:r w:rsidRPr="00A45980">
        <w:rPr>
          <w:szCs w:val="22"/>
        </w:rPr>
        <w:t xml:space="preserve">5. të transferojë trafik nga </w:t>
      </w:r>
      <w:r>
        <w:rPr>
          <w:szCs w:val="22"/>
        </w:rPr>
        <w:t>ndo</w:t>
      </w:r>
      <w:r w:rsidRPr="00A45980">
        <w:rPr>
          <w:szCs w:val="22"/>
        </w:rPr>
        <w:t xml:space="preserve">një </w:t>
      </w:r>
      <w:r w:rsidR="00221BCD">
        <w:rPr>
          <w:szCs w:val="22"/>
        </w:rPr>
        <w:t>avion i</w:t>
      </w:r>
      <w:r>
        <w:rPr>
          <w:szCs w:val="22"/>
        </w:rPr>
        <w:t xml:space="preserve"> tij në një nga avionë</w:t>
      </w:r>
      <w:r w:rsidRPr="00A45980">
        <w:rPr>
          <w:szCs w:val="22"/>
        </w:rPr>
        <w:t xml:space="preserve">t e tjerë të tij në ndonjë pikë në rrugë; </w:t>
      </w:r>
    </w:p>
    <w:p w:rsidR="00FE5DEF" w:rsidRPr="00A45980" w:rsidRDefault="00FE5DEF" w:rsidP="00000245">
      <w:pPr>
        <w:pStyle w:val="Paragrafi"/>
        <w:rPr>
          <w:szCs w:val="22"/>
        </w:rPr>
      </w:pPr>
      <w:r w:rsidRPr="00A45980">
        <w:rPr>
          <w:szCs w:val="22"/>
        </w:rPr>
        <w:t>6. të s</w:t>
      </w:r>
      <w:r w:rsidR="00B55351">
        <w:rPr>
          <w:szCs w:val="22"/>
        </w:rPr>
        <w:t>hërbejë në pikat pas ndonjë pike</w:t>
      </w:r>
      <w:r w:rsidRPr="00A45980">
        <w:rPr>
          <w:szCs w:val="22"/>
        </w:rPr>
        <w:t xml:space="preserve"> në territorin e saj me ose pa ndryshim të avionit ose numrit të fluturimit dhe të mbajë</w:t>
      </w:r>
      <w:r w:rsidR="00A45AD7">
        <w:rPr>
          <w:szCs w:val="22"/>
        </w:rPr>
        <w:t>,</w:t>
      </w:r>
      <w:r w:rsidRPr="00A45980">
        <w:rPr>
          <w:szCs w:val="22"/>
        </w:rPr>
        <w:t xml:space="preserve"> të reklamojë shërbime të tilla t</w:t>
      </w:r>
      <w:r w:rsidR="00A45AD7">
        <w:rPr>
          <w:szCs w:val="22"/>
        </w:rPr>
        <w:t>ek publiku si shërbime të plota,</w:t>
      </w:r>
      <w:r>
        <w:rPr>
          <w:szCs w:val="22"/>
        </w:rPr>
        <w:t xml:space="preserve"> </w:t>
      </w:r>
      <w:r w:rsidRPr="00A45980">
        <w:rPr>
          <w:szCs w:val="22"/>
        </w:rPr>
        <w:t>pa limite drejtimi ose gjeografike dhe pa humbje të ndonjë të drejte për të bërë trafik të lejues</w:t>
      </w:r>
      <w:r w:rsidR="00A45AD7">
        <w:rPr>
          <w:szCs w:val="22"/>
        </w:rPr>
        <w:t>hëm sipas kësaj Marrëveshjeje,</w:t>
      </w:r>
      <w:r>
        <w:rPr>
          <w:szCs w:val="22"/>
        </w:rPr>
        <w:t xml:space="preserve"> </w:t>
      </w:r>
      <w:r w:rsidRPr="00A45980">
        <w:rPr>
          <w:szCs w:val="22"/>
        </w:rPr>
        <w:t xml:space="preserve">me kusht që </w:t>
      </w:r>
      <w:r>
        <w:rPr>
          <w:szCs w:val="22"/>
        </w:rPr>
        <w:t>(</w:t>
      </w:r>
      <w:r w:rsidRPr="00A45980">
        <w:rPr>
          <w:szCs w:val="22"/>
        </w:rPr>
        <w:t>me përjashtim</w:t>
      </w:r>
      <w:r w:rsidR="00A45AD7">
        <w:rPr>
          <w:szCs w:val="22"/>
        </w:rPr>
        <w:t xml:space="preserve"> të shërbimeve vetëm për kargo)</w:t>
      </w:r>
      <w:r w:rsidRPr="00A45980">
        <w:rPr>
          <w:szCs w:val="22"/>
        </w:rPr>
        <w:t xml:space="preserve"> shërbimi t’i shërbejë një pike në territorin e Palës që përcakton shoqërinë ajrore.</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Seksioni 3</w:t>
      </w:r>
    </w:p>
    <w:p w:rsidR="00FE5DEF" w:rsidRPr="00A45980" w:rsidRDefault="00A45AD7" w:rsidP="00000245">
      <w:pPr>
        <w:pStyle w:val="NeniTitull"/>
        <w:keepNext w:val="0"/>
        <w:rPr>
          <w:szCs w:val="22"/>
        </w:rPr>
      </w:pPr>
      <w:r>
        <w:rPr>
          <w:szCs w:val="22"/>
        </w:rPr>
        <w:t>Shkëmbimi i m</w:t>
      </w:r>
      <w:r w:rsidR="00FE5DEF" w:rsidRPr="00A45980">
        <w:rPr>
          <w:szCs w:val="22"/>
        </w:rPr>
        <w:t>asave</w:t>
      </w:r>
    </w:p>
    <w:p w:rsidR="00FE5DEF" w:rsidRPr="00A45980" w:rsidRDefault="00FE5DEF" w:rsidP="00000245">
      <w:pPr>
        <w:pStyle w:val="Paragrafi"/>
        <w:rPr>
          <w:szCs w:val="22"/>
        </w:rPr>
      </w:pPr>
    </w:p>
    <w:p w:rsidR="00FE5DEF" w:rsidRPr="00A45980" w:rsidRDefault="00FE5DEF" w:rsidP="00000245">
      <w:pPr>
        <w:pStyle w:val="Paragrafi"/>
        <w:rPr>
          <w:szCs w:val="22"/>
        </w:rPr>
      </w:pPr>
      <w:r>
        <w:rPr>
          <w:szCs w:val="22"/>
        </w:rPr>
        <w:t>Mbi çdo se</w:t>
      </w:r>
      <w:r w:rsidRPr="00A45980">
        <w:rPr>
          <w:szCs w:val="22"/>
        </w:rPr>
        <w:t>gment ose segmente të një rruge si më lart, ndonjë shoqëri ajrore e përcaktuar mund të kryejë transport ajror ndërkombëtar pa ndonjë kufizim për këmbim në ndonjë pikë të rrugës, në tipin ose numrin e avionit që ope</w:t>
      </w:r>
      <w:r w:rsidR="00407F9C">
        <w:rPr>
          <w:szCs w:val="22"/>
        </w:rPr>
        <w:t>rohet, duke siguruar</w:t>
      </w:r>
      <w:r w:rsidR="00221BCD">
        <w:rPr>
          <w:szCs w:val="22"/>
        </w:rPr>
        <w:t xml:space="preserve"> </w:t>
      </w:r>
      <w:r w:rsidR="00A45AD7">
        <w:rPr>
          <w:szCs w:val="22"/>
        </w:rPr>
        <w:t>se</w:t>
      </w:r>
      <w:r w:rsidRPr="00A45980">
        <w:rPr>
          <w:szCs w:val="22"/>
        </w:rPr>
        <w:t xml:space="preserve"> (me përjashtim t</w:t>
      </w:r>
      <w:r>
        <w:rPr>
          <w:szCs w:val="22"/>
        </w:rPr>
        <w:t>ë shërbimeve vetëm për kargo) në</w:t>
      </w:r>
      <w:r w:rsidRPr="00A45980">
        <w:rPr>
          <w:szCs w:val="22"/>
        </w:rPr>
        <w:t xml:space="preserve"> drejtimin e daljes, të transportit pas një pike të tillë është vazhdim i transportit nga territori i Palës që ka </w:t>
      </w:r>
      <w:r>
        <w:rPr>
          <w:szCs w:val="22"/>
        </w:rPr>
        <w:t>përcaktuar shoqërinë ajrore dhe</w:t>
      </w:r>
      <w:r w:rsidRPr="00A45980">
        <w:rPr>
          <w:szCs w:val="22"/>
        </w:rPr>
        <w:t xml:space="preserve"> në drejtimin e hyrjes, transportin tek territori i Palës që ka përcaktuar shoqërinë ajrore është një vazhdim i transportit më tutje nga një pikë e tillë.</w:t>
      </w:r>
    </w:p>
    <w:p w:rsidR="00FE5DEF" w:rsidRDefault="00FE5DEF" w:rsidP="00000245">
      <w:pPr>
        <w:pStyle w:val="Paragrafi"/>
        <w:rPr>
          <w:szCs w:val="22"/>
        </w:rPr>
      </w:pPr>
    </w:p>
    <w:p w:rsidR="00FE5DEF" w:rsidRPr="00A45980" w:rsidRDefault="00FE5DEF" w:rsidP="00000245">
      <w:pPr>
        <w:pStyle w:val="AneksiNr"/>
        <w:keepNext w:val="0"/>
      </w:pPr>
      <w:r w:rsidRPr="00A45980">
        <w:t>Aneksi II</w:t>
      </w:r>
    </w:p>
    <w:p w:rsidR="00FE5DEF" w:rsidRPr="00A45980" w:rsidRDefault="00FE5DEF" w:rsidP="00000245">
      <w:pPr>
        <w:pStyle w:val="AneksiTitull"/>
        <w:keepNext w:val="0"/>
        <w:rPr>
          <w:szCs w:val="22"/>
        </w:rPr>
      </w:pPr>
      <w:r w:rsidRPr="00A45980">
        <w:rPr>
          <w:szCs w:val="22"/>
        </w:rPr>
        <w:t>Transporti ajror çarter</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Seksioni 1</w:t>
      </w:r>
    </w:p>
    <w:p w:rsidR="00FE5DEF" w:rsidRPr="00A45980" w:rsidRDefault="00FE5DEF" w:rsidP="00000245">
      <w:pPr>
        <w:pStyle w:val="Paragrafi"/>
        <w:rPr>
          <w:szCs w:val="22"/>
        </w:rPr>
      </w:pPr>
    </w:p>
    <w:p w:rsidR="00FE5DEF" w:rsidRPr="00A45980" w:rsidRDefault="008C2803" w:rsidP="00000245">
      <w:pPr>
        <w:pStyle w:val="Paragrafi"/>
        <w:rPr>
          <w:szCs w:val="22"/>
        </w:rPr>
      </w:pPr>
      <w:r>
        <w:rPr>
          <w:szCs w:val="22"/>
        </w:rPr>
        <w:t>A.</w:t>
      </w:r>
      <w:r w:rsidR="00FE5DEF" w:rsidRPr="00A45980">
        <w:rPr>
          <w:szCs w:val="22"/>
        </w:rPr>
        <w:t xml:space="preserve"> Shoqëritë ajrore të secilës Palë të përcaktuara sipas këtij aneksi</w:t>
      </w:r>
      <w:r w:rsidR="00B55351">
        <w:rPr>
          <w:szCs w:val="22"/>
        </w:rPr>
        <w:t>,</w:t>
      </w:r>
      <w:r w:rsidR="00FE5DEF" w:rsidRPr="00A45980">
        <w:rPr>
          <w:szCs w:val="22"/>
        </w:rPr>
        <w:t xml:space="preserve"> duhet në përputhje me termat e përcakti</w:t>
      </w:r>
      <w:r w:rsidR="00FE5DEF">
        <w:rPr>
          <w:szCs w:val="22"/>
        </w:rPr>
        <w:t>mit të tyre të kenë të drejtën</w:t>
      </w:r>
      <w:r w:rsidR="00FE5DEF" w:rsidRPr="00A45980">
        <w:rPr>
          <w:szCs w:val="22"/>
        </w:rPr>
        <w:t xml:space="preserve"> e kryerjes së trafikut ndërkombëtar çarter </w:t>
      </w:r>
      <w:r w:rsidR="00FE5DEF">
        <w:rPr>
          <w:szCs w:val="22"/>
        </w:rPr>
        <w:t xml:space="preserve">të </w:t>
      </w:r>
      <w:r w:rsidR="00FE5DEF" w:rsidRPr="00A45980">
        <w:rPr>
          <w:szCs w:val="22"/>
        </w:rPr>
        <w:t>pasagjerëve (dhe të bagazheve të tyre shoqërues</w:t>
      </w:r>
      <w:r>
        <w:rPr>
          <w:szCs w:val="22"/>
        </w:rPr>
        <w:t>e</w:t>
      </w:r>
      <w:r w:rsidR="00FE5DEF" w:rsidRPr="00A45980">
        <w:rPr>
          <w:szCs w:val="22"/>
        </w:rPr>
        <w:t>) dhe/ose kargo (duke përfshirë, por jo të kufizuar të, dërguesi</w:t>
      </w:r>
      <w:r w:rsidR="00B55351">
        <w:rPr>
          <w:szCs w:val="22"/>
        </w:rPr>
        <w:t>n</w:t>
      </w:r>
      <w:r w:rsidR="006D4E6B">
        <w:rPr>
          <w:szCs w:val="22"/>
        </w:rPr>
        <w:t xml:space="preserve"> e</w:t>
      </w:r>
      <w:r w:rsidR="00FE5DEF" w:rsidRPr="00A45980">
        <w:rPr>
          <w:szCs w:val="22"/>
        </w:rPr>
        <w:t xml:space="preserve"> mallit, në mënyrë të veçantë dhe të kombinuar (çarter pasagjerë/kargo):</w:t>
      </w:r>
    </w:p>
    <w:p w:rsidR="00FE5DEF" w:rsidRPr="00A45980" w:rsidRDefault="008C2803" w:rsidP="00000245">
      <w:pPr>
        <w:pStyle w:val="Paragrafi"/>
        <w:rPr>
          <w:szCs w:val="22"/>
        </w:rPr>
      </w:pPr>
      <w:r>
        <w:rPr>
          <w:szCs w:val="22"/>
        </w:rPr>
        <w:t>1. Ndërmjet çdo pike</w:t>
      </w:r>
      <w:r w:rsidR="00FE5DEF" w:rsidRPr="00A45980">
        <w:rPr>
          <w:szCs w:val="22"/>
        </w:rPr>
        <w:t xml:space="preserve"> ose pika në territorin e Palës që ka përcaktuar shoqërinë ajrore dhe ndonjë pikë ose pika në territorin e Palës tjetër; dhe</w:t>
      </w:r>
    </w:p>
    <w:p w:rsidR="00FE5DEF" w:rsidRPr="00A45980" w:rsidRDefault="00FE5DEF" w:rsidP="00000245">
      <w:pPr>
        <w:pStyle w:val="Paragrafi"/>
        <w:rPr>
          <w:szCs w:val="22"/>
        </w:rPr>
      </w:pPr>
      <w:r w:rsidRPr="00A45980">
        <w:rPr>
          <w:szCs w:val="22"/>
        </w:rPr>
        <w:t>2.</w:t>
      </w:r>
      <w:r>
        <w:rPr>
          <w:szCs w:val="22"/>
        </w:rPr>
        <w:t xml:space="preserve"> </w:t>
      </w:r>
      <w:r w:rsidRPr="00A45980">
        <w:rPr>
          <w:szCs w:val="22"/>
        </w:rPr>
        <w:t>Ndërmjet çdo pike ose pikave në territorin e Palës tjetër</w:t>
      </w:r>
      <w:r w:rsidR="008C2803">
        <w:rPr>
          <w:szCs w:val="22"/>
        </w:rPr>
        <w:t>,</w:t>
      </w:r>
      <w:r w:rsidRPr="00A45980">
        <w:rPr>
          <w:szCs w:val="22"/>
        </w:rPr>
        <w:t xml:space="preserve"> dhe çdo pike ose pikav</w:t>
      </w:r>
      <w:r w:rsidR="008C2803">
        <w:rPr>
          <w:szCs w:val="22"/>
        </w:rPr>
        <w:t>e në një vend ose vende të treta duke siguruar se</w:t>
      </w:r>
      <w:r w:rsidRPr="00A45980">
        <w:rPr>
          <w:szCs w:val="22"/>
        </w:rPr>
        <w:t xml:space="preserve"> (me përjashtim në lidhje me çarter kargo) shërbime të tilla përbëjnë pjesë të një operimi të vazhdueshëm, me ose pa këmbim të avionit, që përfs</w:t>
      </w:r>
      <w:r w:rsidR="008C2803">
        <w:rPr>
          <w:szCs w:val="22"/>
        </w:rPr>
        <w:t>hin shërbime në vendin e tij me</w:t>
      </w:r>
      <w:r w:rsidRPr="00A45980">
        <w:rPr>
          <w:szCs w:val="22"/>
        </w:rPr>
        <w:t xml:space="preserve"> qëllim </w:t>
      </w:r>
      <w:r w:rsidR="008C2803">
        <w:rPr>
          <w:szCs w:val="22"/>
        </w:rPr>
        <w:t xml:space="preserve">që </w:t>
      </w:r>
      <w:r w:rsidRPr="00A45980">
        <w:rPr>
          <w:szCs w:val="22"/>
        </w:rPr>
        <w:t>të kryejë trafik lokal ndërmjet vendit të tij dhe territorit të Palës tjetër.</w:t>
      </w:r>
    </w:p>
    <w:p w:rsidR="00FE5DEF" w:rsidRPr="00A45980" w:rsidRDefault="00FE5DEF" w:rsidP="00000245">
      <w:pPr>
        <w:pStyle w:val="Paragrafi"/>
        <w:rPr>
          <w:szCs w:val="22"/>
        </w:rPr>
      </w:pPr>
      <w:r w:rsidRPr="00A45980">
        <w:rPr>
          <w:szCs w:val="22"/>
        </w:rPr>
        <w:t>B.</w:t>
      </w:r>
      <w:r>
        <w:rPr>
          <w:szCs w:val="22"/>
        </w:rPr>
        <w:t xml:space="preserve"> </w:t>
      </w:r>
      <w:r w:rsidRPr="00A45980">
        <w:rPr>
          <w:szCs w:val="22"/>
        </w:rPr>
        <w:t>Në kryerjen e</w:t>
      </w:r>
      <w:r>
        <w:rPr>
          <w:szCs w:val="22"/>
        </w:rPr>
        <w:t xml:space="preserve"> shërbimeve të mbuluara nga ky a</w:t>
      </w:r>
      <w:r w:rsidRPr="00A45980">
        <w:rPr>
          <w:szCs w:val="22"/>
        </w:rPr>
        <w:t>neks, shoqërit</w:t>
      </w:r>
      <w:r>
        <w:rPr>
          <w:szCs w:val="22"/>
        </w:rPr>
        <w:t>ë</w:t>
      </w:r>
      <w:r w:rsidRPr="00A45980">
        <w:rPr>
          <w:szCs w:val="22"/>
        </w:rPr>
        <w:t xml:space="preserve"> ajrore të secilës </w:t>
      </w:r>
      <w:r>
        <w:rPr>
          <w:szCs w:val="22"/>
        </w:rPr>
        <w:t>Palë</w:t>
      </w:r>
      <w:r w:rsidR="00B55351">
        <w:rPr>
          <w:szCs w:val="22"/>
        </w:rPr>
        <w:t>,</w:t>
      </w:r>
      <w:r>
        <w:rPr>
          <w:szCs w:val="22"/>
        </w:rPr>
        <w:t xml:space="preserve"> të përcaktuar</w:t>
      </w:r>
      <w:r w:rsidR="008C2803">
        <w:rPr>
          <w:szCs w:val="22"/>
        </w:rPr>
        <w:t>a</w:t>
      </w:r>
      <w:r>
        <w:rPr>
          <w:szCs w:val="22"/>
        </w:rPr>
        <w:t xml:space="preserve"> sipas këtij a</w:t>
      </w:r>
      <w:r w:rsidRPr="00A45980">
        <w:rPr>
          <w:szCs w:val="22"/>
        </w:rPr>
        <w:t>neksi kanë gjithashtu të drejtën: 1) të bëjnë ndalesa në çdo pikë që është brenda ose jashtë territorit të secilës Palë; 2) të kryejë tra</w:t>
      </w:r>
      <w:r w:rsidR="00B55351">
        <w:rPr>
          <w:szCs w:val="22"/>
        </w:rPr>
        <w:t xml:space="preserve">fik </w:t>
      </w:r>
      <w:r w:rsidR="008C2803">
        <w:rPr>
          <w:szCs w:val="22"/>
        </w:rPr>
        <w:t>trans</w:t>
      </w:r>
      <w:r>
        <w:rPr>
          <w:szCs w:val="22"/>
        </w:rPr>
        <w:t>it nëpërmjet territ</w:t>
      </w:r>
      <w:r w:rsidRPr="00A45980">
        <w:rPr>
          <w:szCs w:val="22"/>
        </w:rPr>
        <w:t>o</w:t>
      </w:r>
      <w:r>
        <w:rPr>
          <w:szCs w:val="22"/>
        </w:rPr>
        <w:t>ri</w:t>
      </w:r>
      <w:r w:rsidRPr="00A45980">
        <w:rPr>
          <w:szCs w:val="22"/>
        </w:rPr>
        <w:t xml:space="preserve">t të Palës tjetër; 3) të kombinojë në të njëjtin avion trafikun me origjinë në territorin e </w:t>
      </w:r>
      <w:r>
        <w:rPr>
          <w:szCs w:val="22"/>
        </w:rPr>
        <w:t>njërës Palë</w:t>
      </w:r>
      <w:r w:rsidR="008C2803">
        <w:rPr>
          <w:szCs w:val="22"/>
        </w:rPr>
        <w:t>,</w:t>
      </w:r>
      <w:r w:rsidRPr="00A45980">
        <w:rPr>
          <w:szCs w:val="22"/>
        </w:rPr>
        <w:t xml:space="preserve"> trafikun me origjinë në </w:t>
      </w:r>
      <w:r>
        <w:rPr>
          <w:szCs w:val="22"/>
        </w:rPr>
        <w:t xml:space="preserve">territorin e palës tjetër dhe trafikun me origjinë në </w:t>
      </w:r>
      <w:r w:rsidRPr="00A45980">
        <w:rPr>
          <w:szCs w:val="22"/>
        </w:rPr>
        <w:t>një vend të tretë; 4) të kryejë transport ajror ndërkombëtar pa kufizim dhe me këmbim në çdo pikë të rrugës, në tipin ose numrin e avionit me të cilin operon, duke siguruar se (përveç në lidhje me çarterat kargo) në drejtimin në dalje, transportin përtej një pike të tillë është një vazhdim i transportit nga territori i Palës që ka përcaktuar shoqërinë ajrore dhe në drejtimin në hyrje, transportin tek territori i Palës që ka përcaktuar shoqërinë ajrore është një vazhdim i transportit nga përtej një pike të tillë.</w:t>
      </w:r>
    </w:p>
    <w:p w:rsidR="00FE5DEF" w:rsidRPr="00A45980" w:rsidRDefault="00FE5DEF" w:rsidP="00000245">
      <w:pPr>
        <w:pStyle w:val="Paragrafi"/>
        <w:rPr>
          <w:szCs w:val="22"/>
        </w:rPr>
      </w:pPr>
      <w:r w:rsidRPr="00A45980">
        <w:rPr>
          <w:szCs w:val="22"/>
        </w:rPr>
        <w:t>C.</w:t>
      </w:r>
      <w:r w:rsidR="008C2803">
        <w:rPr>
          <w:szCs w:val="22"/>
        </w:rPr>
        <w:t xml:space="preserve"> </w:t>
      </w:r>
      <w:r w:rsidRPr="00A45980">
        <w:rPr>
          <w:szCs w:val="22"/>
        </w:rPr>
        <w:t>Çdo Palë do të japë konsiderata të favorshme për aplikimin nga shoqëritë ajrore të Palë</w:t>
      </w:r>
      <w:r w:rsidR="008C2803">
        <w:rPr>
          <w:szCs w:val="22"/>
        </w:rPr>
        <w:t>s tjetër të kryejë trafik të pambuluar nga ky a</w:t>
      </w:r>
      <w:r w:rsidRPr="00A45980">
        <w:rPr>
          <w:szCs w:val="22"/>
        </w:rPr>
        <w:t>neks mbi baza të njëjta dhe reciprociteti.</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Seksioni 2</w:t>
      </w:r>
    </w:p>
    <w:p w:rsidR="00FE5DEF" w:rsidRPr="00A45980" w:rsidRDefault="00FE5DEF" w:rsidP="00000245">
      <w:pPr>
        <w:pStyle w:val="Paragrafi"/>
        <w:rPr>
          <w:szCs w:val="22"/>
        </w:rPr>
      </w:pPr>
    </w:p>
    <w:p w:rsidR="00FE5DEF" w:rsidRPr="00A45980" w:rsidRDefault="00FE5DEF" w:rsidP="00000245">
      <w:pPr>
        <w:pStyle w:val="Paragrafi"/>
        <w:rPr>
          <w:szCs w:val="22"/>
        </w:rPr>
      </w:pPr>
      <w:r>
        <w:rPr>
          <w:szCs w:val="22"/>
        </w:rPr>
        <w:t xml:space="preserve">A. </w:t>
      </w:r>
      <w:r w:rsidRPr="00A45980">
        <w:rPr>
          <w:szCs w:val="22"/>
        </w:rPr>
        <w:t xml:space="preserve">Çdo shoqëri ajrore e përcaktuar të kryejë transport ajror ndërkombëtar çarter me origjinë në territorin e secilës Palë dhe nëse është e një drejtimi ose mbi baza të udhëtimit me kthim, do të ketë opsionet </w:t>
      </w:r>
      <w:r w:rsidR="008C2803">
        <w:rPr>
          <w:szCs w:val="22"/>
        </w:rPr>
        <w:t xml:space="preserve">që </w:t>
      </w:r>
      <w:r w:rsidRPr="00A45980">
        <w:rPr>
          <w:szCs w:val="22"/>
        </w:rPr>
        <w:t>të veprojë në përputhje me ligjet dhe rregullat e çarter</w:t>
      </w:r>
      <w:r w:rsidR="00B55351">
        <w:rPr>
          <w:szCs w:val="22"/>
        </w:rPr>
        <w:t>it</w:t>
      </w:r>
      <w:r>
        <w:rPr>
          <w:szCs w:val="22"/>
        </w:rPr>
        <w:t>,</w:t>
      </w:r>
      <w:r w:rsidRPr="00A45980">
        <w:rPr>
          <w:szCs w:val="22"/>
        </w:rPr>
        <w:t xml:space="preserve"> si dhe rregullat e vendit të tij ose të Palës tjetër. Nëse një Palë aplikon rregulla të ndryshme, rregullore, terma, kushte ose kufizime në një ose </w:t>
      </w:r>
      <w:r w:rsidR="008C2803">
        <w:rPr>
          <w:szCs w:val="22"/>
        </w:rPr>
        <w:t xml:space="preserve">të </w:t>
      </w:r>
      <w:r w:rsidRPr="00A45980">
        <w:rPr>
          <w:szCs w:val="22"/>
        </w:rPr>
        <w:t>më shumë shoqërive të saj ajrore, ose për shoqëri ajrore të vendeve të ndryshme, çdo shoqëri ajrore e përcaktuar do t’u nënshtrohet kritereve të tilla sa më pak kufizuese.</w:t>
      </w:r>
    </w:p>
    <w:p w:rsidR="00FE5DEF" w:rsidRPr="00A45980" w:rsidRDefault="00FE5DEF" w:rsidP="00000245">
      <w:pPr>
        <w:pStyle w:val="Paragrafi"/>
        <w:rPr>
          <w:szCs w:val="22"/>
        </w:rPr>
      </w:pPr>
      <w:r w:rsidRPr="00A45980">
        <w:rPr>
          <w:szCs w:val="22"/>
        </w:rPr>
        <w:t>B.</w:t>
      </w:r>
      <w:r>
        <w:rPr>
          <w:szCs w:val="22"/>
        </w:rPr>
        <w:t xml:space="preserve"> </w:t>
      </w:r>
      <w:r w:rsidRPr="00A45980">
        <w:rPr>
          <w:szCs w:val="22"/>
        </w:rPr>
        <w:t>Sidoqoftë asgjë e përmbajtur në paragrafin e mësipërm nuk mund të kufizojë të drejtat e secilës Palë për t’i kërkuar shoqërive ajr</w:t>
      </w:r>
      <w:r>
        <w:rPr>
          <w:szCs w:val="22"/>
        </w:rPr>
        <w:t>ore të përcaktuara sipas këtij a</w:t>
      </w:r>
      <w:r w:rsidRPr="00A45980">
        <w:rPr>
          <w:szCs w:val="22"/>
        </w:rPr>
        <w:t xml:space="preserve">neksi nga Pala tjetër për të qëndruar në kërkesat në lidhje me mbrojtjen e </w:t>
      </w:r>
      <w:r>
        <w:rPr>
          <w:szCs w:val="22"/>
        </w:rPr>
        <w:t>fondeve të pasagjerëve dhe anul</w:t>
      </w:r>
      <w:r w:rsidRPr="00A45980">
        <w:rPr>
          <w:szCs w:val="22"/>
        </w:rPr>
        <w:t>imit të pasagjerëve dhe rifinancimin e të drejtave.</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Seksioni 3</w:t>
      </w:r>
    </w:p>
    <w:p w:rsidR="00FE5DEF" w:rsidRPr="00A45980" w:rsidRDefault="00FE5DEF" w:rsidP="00000245">
      <w:pPr>
        <w:pStyle w:val="Paragrafi"/>
        <w:rPr>
          <w:szCs w:val="22"/>
        </w:rPr>
      </w:pPr>
    </w:p>
    <w:p w:rsidR="00FE5DEF" w:rsidRPr="00A45980" w:rsidRDefault="008C2803" w:rsidP="00000245">
      <w:pPr>
        <w:pStyle w:val="Paragrafi"/>
        <w:rPr>
          <w:szCs w:val="22"/>
        </w:rPr>
      </w:pPr>
      <w:r>
        <w:rPr>
          <w:szCs w:val="22"/>
        </w:rPr>
        <w:t>Përveç</w:t>
      </w:r>
      <w:r w:rsidR="00FE5DEF" w:rsidRPr="00A45980">
        <w:rPr>
          <w:szCs w:val="22"/>
        </w:rPr>
        <w:t>se në lidhje me rregullat e mbrojtjes së konsumatorit të referuar në paragrafin paraprirës këtu, asnjë Palë nuk do t’i kërkojë ndonjë shoqërie ajr</w:t>
      </w:r>
      <w:r>
        <w:rPr>
          <w:szCs w:val="22"/>
        </w:rPr>
        <w:t>ore të përcaktuar</w:t>
      </w:r>
      <w:r w:rsidR="00FE5DEF">
        <w:rPr>
          <w:szCs w:val="22"/>
        </w:rPr>
        <w:t xml:space="preserve"> sipas këtij a</w:t>
      </w:r>
      <w:r w:rsidR="00FE5DEF" w:rsidRPr="00A45980">
        <w:rPr>
          <w:szCs w:val="22"/>
        </w:rPr>
        <w:t>neksi nga Pala tjetër</w:t>
      </w:r>
      <w:r>
        <w:rPr>
          <w:szCs w:val="22"/>
        </w:rPr>
        <w:t>,</w:t>
      </w:r>
      <w:r w:rsidR="00FE5DEF" w:rsidRPr="00A45980">
        <w:rPr>
          <w:szCs w:val="22"/>
        </w:rPr>
        <w:t xml:space="preserve"> në lidhje me kryerjen e trafikut nga territori i as</w:t>
      </w:r>
      <w:r w:rsidR="00FE5DEF">
        <w:rPr>
          <w:szCs w:val="22"/>
        </w:rPr>
        <w:t>aj Pale tjetër ose të një vendi</w:t>
      </w:r>
      <w:r w:rsidR="00FE5DEF" w:rsidRPr="00A45980">
        <w:rPr>
          <w:szCs w:val="22"/>
        </w:rPr>
        <w:t xml:space="preserve"> të tretë në një drejtim</w:t>
      </w:r>
      <w:r>
        <w:rPr>
          <w:szCs w:val="22"/>
        </w:rPr>
        <w:t>,</w:t>
      </w:r>
      <w:r w:rsidR="00FE5DEF" w:rsidRPr="00A45980">
        <w:rPr>
          <w:szCs w:val="22"/>
        </w:rPr>
        <w:t xml:space="preserve"> ose mbi baza  udhëtimi me kthim, për të dorëzuar më shumë se një deklaratë të konformitetit me ligjet e aplikueshme, rregulloret dhe rregullat</w:t>
      </w:r>
      <w:r>
        <w:rPr>
          <w:szCs w:val="22"/>
        </w:rPr>
        <w:t>,</w:t>
      </w:r>
      <w:r w:rsidR="00FE5DEF" w:rsidRPr="00A45980">
        <w:rPr>
          <w:szCs w:val="22"/>
        </w:rPr>
        <w:t xml:space="preserve"> refe</w:t>
      </w:r>
      <w:r w:rsidR="00FE5DEF">
        <w:rPr>
          <w:szCs w:val="22"/>
        </w:rPr>
        <w:t>ru</w:t>
      </w:r>
      <w:r w:rsidR="00B55351">
        <w:rPr>
          <w:szCs w:val="22"/>
        </w:rPr>
        <w:t>a</w:t>
      </w:r>
      <w:r w:rsidR="00FE5DEF">
        <w:rPr>
          <w:szCs w:val="22"/>
        </w:rPr>
        <w:t>r sipas seksionit 2 të këtij a</w:t>
      </w:r>
      <w:r w:rsidR="00FE5DEF" w:rsidRPr="00A45980">
        <w:rPr>
          <w:szCs w:val="22"/>
        </w:rPr>
        <w:t>neksi ose heqjen dorë prej këtyre ligjeve ose rregullave të vendosura nga autoritetet zbatuese të aeronautikës.</w:t>
      </w:r>
    </w:p>
    <w:p w:rsidR="00FE5DEF" w:rsidRDefault="00FE5DEF" w:rsidP="00000245">
      <w:pPr>
        <w:pStyle w:val="Paragrafi"/>
        <w:rPr>
          <w:szCs w:val="22"/>
        </w:rPr>
      </w:pPr>
    </w:p>
    <w:p w:rsidR="006E6C22" w:rsidRDefault="006E6C22" w:rsidP="00000245">
      <w:pPr>
        <w:pStyle w:val="Paragrafi"/>
        <w:rPr>
          <w:szCs w:val="22"/>
        </w:rPr>
      </w:pPr>
    </w:p>
    <w:p w:rsidR="006E6C22" w:rsidRPr="00A45980" w:rsidRDefault="006E6C22" w:rsidP="00000245">
      <w:pPr>
        <w:pStyle w:val="Paragrafi"/>
        <w:rPr>
          <w:szCs w:val="22"/>
        </w:rPr>
      </w:pPr>
    </w:p>
    <w:p w:rsidR="00FE5DEF" w:rsidRPr="00A45980" w:rsidRDefault="00FE5DEF" w:rsidP="00000245">
      <w:pPr>
        <w:pStyle w:val="AneksiNr"/>
        <w:keepNext w:val="0"/>
      </w:pPr>
      <w:r w:rsidRPr="00A45980">
        <w:t>Aneksi III</w:t>
      </w:r>
    </w:p>
    <w:p w:rsidR="00FE5DEF" w:rsidRPr="00A45980" w:rsidRDefault="00FE5DEF" w:rsidP="00000245">
      <w:pPr>
        <w:pStyle w:val="AneksiTitull"/>
        <w:keepNext w:val="0"/>
        <w:rPr>
          <w:szCs w:val="22"/>
        </w:rPr>
      </w:pPr>
      <w:r w:rsidRPr="00A45980">
        <w:rPr>
          <w:szCs w:val="22"/>
        </w:rPr>
        <w:t>Parimet e mosdiskriminimit dhe konk</w:t>
      </w:r>
      <w:r>
        <w:rPr>
          <w:szCs w:val="22"/>
        </w:rPr>
        <w:t>urrencës në sistemin kompjuterik</w:t>
      </w:r>
      <w:r w:rsidRPr="00A45980">
        <w:rPr>
          <w:szCs w:val="22"/>
        </w:rPr>
        <w:t xml:space="preserve"> të rezervimit</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w:t>
      </w:r>
      <w:r w:rsidR="008C2803">
        <w:rPr>
          <w:szCs w:val="22"/>
        </w:rPr>
        <w:t>johja e nenit 2 (Konkurrenca e drejtë) të</w:t>
      </w:r>
      <w:r w:rsidRPr="00A45980">
        <w:rPr>
          <w:szCs w:val="22"/>
        </w:rPr>
        <w:t xml:space="preserve"> kësaj Marrëveshjeje u garanton shoqërive ajrore të të dy</w:t>
      </w:r>
      <w:r w:rsidR="008C2803">
        <w:rPr>
          <w:szCs w:val="22"/>
        </w:rPr>
        <w:t>ja</w:t>
      </w:r>
      <w:r w:rsidRPr="00A45980">
        <w:rPr>
          <w:szCs w:val="22"/>
        </w:rPr>
        <w:t xml:space="preserve"> Palëve një mundësi të drejtë dhe të barabartë për konkurrim.</w:t>
      </w:r>
    </w:p>
    <w:p w:rsidR="00FE5DEF" w:rsidRPr="00A45980" w:rsidRDefault="00FE5DEF" w:rsidP="00000245">
      <w:pPr>
        <w:pStyle w:val="Paragrafi"/>
        <w:rPr>
          <w:szCs w:val="22"/>
        </w:rPr>
      </w:pPr>
      <w:r w:rsidRPr="008C2803">
        <w:rPr>
          <w:i/>
          <w:szCs w:val="22"/>
        </w:rPr>
        <w:t>Duke konsideruar</w:t>
      </w:r>
      <w:r w:rsidRPr="00A45980">
        <w:rPr>
          <w:szCs w:val="22"/>
        </w:rPr>
        <w:t xml:space="preserve"> se një nga aspektet më të rëndësishme të aftësisë së një shoqërie ajrore për të konkurruar është aftësia e saj për të informuar publikun për shërbimet e saj në një mënyrë të drejtë dhe të paanshme dhe se, prandaj</w:t>
      </w:r>
      <w:r w:rsidR="00B55351">
        <w:rPr>
          <w:szCs w:val="22"/>
        </w:rPr>
        <w:t>,</w:t>
      </w:r>
      <w:r w:rsidRPr="00A45980">
        <w:rPr>
          <w:szCs w:val="22"/>
        </w:rPr>
        <w:t xml:space="preserve"> cilësia e inform</w:t>
      </w:r>
      <w:r>
        <w:rPr>
          <w:szCs w:val="22"/>
        </w:rPr>
        <w:t>a</w:t>
      </w:r>
      <w:r w:rsidRPr="00A45980">
        <w:rPr>
          <w:szCs w:val="22"/>
        </w:rPr>
        <w:t>cionit rreth shërbimeve të shoqërisë ajrore e agjentëve të udhëtimit të cilët direkt shpërndajnë një informacion</w:t>
      </w:r>
      <w:r>
        <w:rPr>
          <w:szCs w:val="22"/>
        </w:rPr>
        <w:t xml:space="preserve"> të tillë për udhëtarët dhe aftë</w:t>
      </w:r>
      <w:r w:rsidRPr="00A45980">
        <w:rPr>
          <w:szCs w:val="22"/>
        </w:rPr>
        <w:t>sia e një shoqërie ajrore për t’u ofruar këtyre agjentëve sisteme konkurruese rezervimi me anë të kompjuterit (SRK) që përfaqëson bazën e mundësive konkurruese për një shoqër</w:t>
      </w:r>
      <w:r>
        <w:rPr>
          <w:szCs w:val="22"/>
        </w:rPr>
        <w:t>i</w:t>
      </w:r>
      <w:r w:rsidRPr="00A45980">
        <w:rPr>
          <w:szCs w:val="22"/>
        </w:rPr>
        <w:t xml:space="preserve"> ajrore; </w:t>
      </w:r>
    </w:p>
    <w:p w:rsidR="00FE5DEF" w:rsidRPr="00A45980" w:rsidRDefault="00B55351" w:rsidP="00000245">
      <w:pPr>
        <w:pStyle w:val="Paragrafi"/>
        <w:rPr>
          <w:szCs w:val="22"/>
        </w:rPr>
      </w:pPr>
      <w:r>
        <w:rPr>
          <w:i/>
          <w:szCs w:val="22"/>
        </w:rPr>
        <w:t>d</w:t>
      </w:r>
      <w:r w:rsidR="00FE5DEF" w:rsidRPr="008C2803">
        <w:rPr>
          <w:i/>
          <w:szCs w:val="22"/>
        </w:rPr>
        <w:t>uke konsideruar</w:t>
      </w:r>
      <w:r w:rsidR="00FE5DEF" w:rsidRPr="00A45980">
        <w:rPr>
          <w:szCs w:val="22"/>
        </w:rPr>
        <w:t xml:space="preserve"> se është e nevojshme në mënyrë të barabartë për të siguruar se interesat e konsumatorit të produkteve të transportit ajror janë të mbrojtura nga çdo keqpërdorim të një informacioni të tillë dhe paraqitje e tij e gabuar dhe se shoqëria ajrore dhe agjentët e saj të udhëtimit kanë mundësi efektive përdorimi në sisteme konkurruese </w:t>
      </w:r>
      <w:r w:rsidR="008C2803">
        <w:rPr>
          <w:szCs w:val="22"/>
        </w:rPr>
        <w:t>rezervimi me anë të kompjuterit.</w:t>
      </w:r>
    </w:p>
    <w:p w:rsidR="00FE5DEF" w:rsidRPr="00A45980" w:rsidRDefault="00FE5DEF" w:rsidP="00000245">
      <w:pPr>
        <w:pStyle w:val="Paragrafi"/>
        <w:rPr>
          <w:szCs w:val="22"/>
        </w:rPr>
      </w:pPr>
      <w:r w:rsidRPr="00A45980">
        <w:rPr>
          <w:szCs w:val="22"/>
        </w:rPr>
        <w:t>1.</w:t>
      </w:r>
      <w:r>
        <w:rPr>
          <w:szCs w:val="22"/>
        </w:rPr>
        <w:t xml:space="preserve"> </w:t>
      </w:r>
      <w:r w:rsidRPr="00A45980">
        <w:rPr>
          <w:szCs w:val="22"/>
        </w:rPr>
        <w:t xml:space="preserve">Palët bien dakord se SRK do të kenë displein </w:t>
      </w:r>
      <w:r w:rsidR="008C2803">
        <w:rPr>
          <w:szCs w:val="22"/>
        </w:rPr>
        <w:t>parësor të integruar për të cili</w:t>
      </w:r>
      <w:r w:rsidRPr="00A45980">
        <w:rPr>
          <w:szCs w:val="22"/>
        </w:rPr>
        <w:t>n:</w:t>
      </w:r>
    </w:p>
    <w:p w:rsidR="00FE5DEF" w:rsidRPr="00A45980" w:rsidRDefault="00FE5DEF" w:rsidP="00000245">
      <w:pPr>
        <w:pStyle w:val="Paragrafi"/>
        <w:rPr>
          <w:szCs w:val="22"/>
        </w:rPr>
      </w:pPr>
      <w:r>
        <w:rPr>
          <w:szCs w:val="22"/>
        </w:rPr>
        <w:t xml:space="preserve">a) </w:t>
      </w:r>
      <w:r w:rsidRPr="00A45980">
        <w:rPr>
          <w:szCs w:val="22"/>
        </w:rPr>
        <w:t>Informacioni në lidhje me shërbimet ajrore ndërkombëtare</w:t>
      </w:r>
      <w:r w:rsidR="008C2803">
        <w:rPr>
          <w:szCs w:val="22"/>
        </w:rPr>
        <w:t>,</w:t>
      </w:r>
      <w:r w:rsidRPr="00A45980">
        <w:rPr>
          <w:szCs w:val="22"/>
        </w:rPr>
        <w:t xml:space="preserve"> përfshi krijimin e lidhjeve në këto shërbime</w:t>
      </w:r>
      <w:r w:rsidR="008C2803">
        <w:rPr>
          <w:szCs w:val="22"/>
        </w:rPr>
        <w:t>,</w:t>
      </w:r>
      <w:r w:rsidRPr="00A45980">
        <w:rPr>
          <w:szCs w:val="22"/>
        </w:rPr>
        <w:t xml:space="preserve"> do të jenë të shtypura dhe do të jepen (displei) të bazuar në kritere objektive dhe</w:t>
      </w:r>
      <w:r>
        <w:rPr>
          <w:szCs w:val="22"/>
        </w:rPr>
        <w:t xml:space="preserve"> të mos</w:t>
      </w:r>
      <w:r w:rsidRPr="00A45980">
        <w:rPr>
          <w:szCs w:val="22"/>
        </w:rPr>
        <w:t>diskriminimit, që nuk janë të influencuar direkt ose indirekt nga shoqëria ajrore ose identiteti i tregut. Kritere të tilla do të aplikohen në mënyrë uniforme tek të gjitha shoqëritë ajrore pjesëmarrëse.</w:t>
      </w:r>
    </w:p>
    <w:p w:rsidR="00FE5DEF" w:rsidRPr="00A45980" w:rsidRDefault="00FE5DEF" w:rsidP="00000245">
      <w:pPr>
        <w:pStyle w:val="Paragrafi"/>
        <w:rPr>
          <w:szCs w:val="22"/>
        </w:rPr>
      </w:pPr>
      <w:r>
        <w:rPr>
          <w:szCs w:val="22"/>
        </w:rPr>
        <w:t xml:space="preserve">b) </w:t>
      </w:r>
      <w:r w:rsidRPr="00A45980">
        <w:rPr>
          <w:szCs w:val="22"/>
        </w:rPr>
        <w:t xml:space="preserve">Të dhënat bazë të SRK duhet të jenë sa më të plota </w:t>
      </w:r>
      <w:r w:rsidR="00B55351">
        <w:rPr>
          <w:szCs w:val="22"/>
        </w:rPr>
        <w:t xml:space="preserve">që </w:t>
      </w:r>
      <w:r w:rsidRPr="00A45980">
        <w:rPr>
          <w:szCs w:val="22"/>
        </w:rPr>
        <w:t>të jetë e mundur.</w:t>
      </w:r>
    </w:p>
    <w:p w:rsidR="00FE5DEF" w:rsidRPr="00A45980" w:rsidRDefault="00FE5DEF" w:rsidP="00000245">
      <w:pPr>
        <w:pStyle w:val="Paragrafi"/>
        <w:rPr>
          <w:szCs w:val="22"/>
        </w:rPr>
      </w:pPr>
      <w:r>
        <w:rPr>
          <w:szCs w:val="22"/>
        </w:rPr>
        <w:t xml:space="preserve">c) </w:t>
      </w:r>
      <w:r w:rsidRPr="00A45980">
        <w:rPr>
          <w:szCs w:val="22"/>
        </w:rPr>
        <w:t>Shitësit e SRK nuk do të fshijnë informacionet e dorëzuara nga shoqëritë ajrore pjesëmarrëse, informacione të tilla duhet të jenë të përpikta dhe transparente; për shembull, n</w:t>
      </w:r>
      <w:r>
        <w:rPr>
          <w:szCs w:val="22"/>
        </w:rPr>
        <w:t>d</w:t>
      </w:r>
      <w:r w:rsidR="008C2803">
        <w:rPr>
          <w:szCs w:val="22"/>
        </w:rPr>
        <w:t>arje e</w:t>
      </w:r>
      <w:r w:rsidRPr="00A45980">
        <w:rPr>
          <w:szCs w:val="22"/>
        </w:rPr>
        <w:t xml:space="preserve"> kodit dhe ndryshimi i masave të fluturimit dhe fluturimet me ndalesa duhet të identifikohen qartë që kanë këto karakteristika.</w:t>
      </w:r>
    </w:p>
    <w:p w:rsidR="00FE5DEF" w:rsidRPr="00A45980" w:rsidRDefault="00FE5DEF" w:rsidP="00000245">
      <w:pPr>
        <w:pStyle w:val="Paragrafi"/>
        <w:rPr>
          <w:szCs w:val="22"/>
        </w:rPr>
      </w:pPr>
      <w:r>
        <w:rPr>
          <w:szCs w:val="22"/>
        </w:rPr>
        <w:t xml:space="preserve">d) </w:t>
      </w:r>
      <w:r w:rsidRPr="00A45980">
        <w:rPr>
          <w:szCs w:val="22"/>
        </w:rPr>
        <w:t>Të gjitha SRK që janë të vlefshme për agjentët e udhëtimit të cilët direkt shpërndajnë informacione rreth shërbimit të shoqërisë ajrore tek publiku udhëtues në territorin e secilës Palë jo v</w:t>
      </w:r>
      <w:r>
        <w:rPr>
          <w:szCs w:val="22"/>
        </w:rPr>
        <w:t>e</w:t>
      </w:r>
      <w:r w:rsidR="008C2803">
        <w:rPr>
          <w:szCs w:val="22"/>
        </w:rPr>
        <w:t>tëm që duhet të jenë të</w:t>
      </w:r>
      <w:r w:rsidRPr="00A45980">
        <w:rPr>
          <w:szCs w:val="22"/>
        </w:rPr>
        <w:t xml:space="preserve"> detyruar</w:t>
      </w:r>
      <w:r w:rsidR="00B55351">
        <w:rPr>
          <w:szCs w:val="22"/>
        </w:rPr>
        <w:t>a</w:t>
      </w:r>
      <w:r w:rsidRPr="00A45980">
        <w:rPr>
          <w:szCs w:val="22"/>
        </w:rPr>
        <w:t xml:space="preserve"> për, por gjithasht</w:t>
      </w:r>
      <w:r>
        <w:rPr>
          <w:szCs w:val="22"/>
        </w:rPr>
        <w:t>u duhet</w:t>
      </w:r>
      <w:r w:rsidR="008C2803">
        <w:rPr>
          <w:szCs w:val="22"/>
        </w:rPr>
        <w:t xml:space="preserve"> të jetë e titulluar për</w:t>
      </w:r>
      <w:r w:rsidRPr="00A45980">
        <w:rPr>
          <w:szCs w:val="22"/>
        </w:rPr>
        <w:t xml:space="preserve"> të operuar në përputhje me rregullat e SRK që aplikohen në territorin ku SRK ka qenë në operim.</w:t>
      </w:r>
    </w:p>
    <w:p w:rsidR="00FE5DEF" w:rsidRPr="00A45980" w:rsidRDefault="00FE5DEF" w:rsidP="00000245">
      <w:pPr>
        <w:pStyle w:val="Paragrafi"/>
        <w:rPr>
          <w:szCs w:val="22"/>
        </w:rPr>
      </w:pPr>
      <w:r>
        <w:rPr>
          <w:szCs w:val="22"/>
        </w:rPr>
        <w:t xml:space="preserve">e) </w:t>
      </w:r>
      <w:r w:rsidRPr="00A45980">
        <w:rPr>
          <w:szCs w:val="22"/>
        </w:rPr>
        <w:t xml:space="preserve">Agjentët e udhëtimit duhet të lejohen të përdorin </w:t>
      </w:r>
      <w:r w:rsidR="008C2803">
        <w:rPr>
          <w:szCs w:val="22"/>
        </w:rPr>
        <w:t>çdo displei sekondar të vlefshëm</w:t>
      </w:r>
      <w:r w:rsidRPr="00A45980">
        <w:rPr>
          <w:szCs w:val="22"/>
        </w:rPr>
        <w:t xml:space="preserve"> nëpërmjet SRK për aq kohë sa agjenti </w:t>
      </w:r>
      <w:r>
        <w:rPr>
          <w:szCs w:val="22"/>
        </w:rPr>
        <w:t>i udhëtimit bën</w:t>
      </w:r>
      <w:r w:rsidRPr="00A45980">
        <w:rPr>
          <w:szCs w:val="22"/>
        </w:rPr>
        <w:t xml:space="preserve"> një kërkesë specifike për këtë displei.</w:t>
      </w:r>
    </w:p>
    <w:p w:rsidR="00FE5DEF" w:rsidRPr="00A45980" w:rsidRDefault="00FE5DEF" w:rsidP="00000245">
      <w:pPr>
        <w:pStyle w:val="Paragrafi"/>
        <w:rPr>
          <w:szCs w:val="22"/>
        </w:rPr>
      </w:pPr>
      <w:r w:rsidRPr="00A45980">
        <w:rPr>
          <w:szCs w:val="22"/>
        </w:rPr>
        <w:t>2.</w:t>
      </w:r>
      <w:r>
        <w:rPr>
          <w:szCs w:val="22"/>
        </w:rPr>
        <w:t xml:space="preserve"> </w:t>
      </w:r>
      <w:r w:rsidRPr="00A45980">
        <w:rPr>
          <w:szCs w:val="22"/>
        </w:rPr>
        <w:t xml:space="preserve">Një Palë do të kërkojë që çdo shitës SRK që operon në territorin e tij të lejojë të gjitha shoqëritë ajrore me vullnet </w:t>
      </w:r>
      <w:r w:rsidR="008C2803">
        <w:rPr>
          <w:szCs w:val="22"/>
        </w:rPr>
        <w:t xml:space="preserve">që </w:t>
      </w:r>
      <w:r>
        <w:rPr>
          <w:szCs w:val="22"/>
        </w:rPr>
        <w:t>të kryejnë pagesën në mënyrë jo</w:t>
      </w:r>
      <w:r w:rsidRPr="00A45980">
        <w:rPr>
          <w:szCs w:val="22"/>
        </w:rPr>
        <w:t>diskriminuese për të marrë pjesë në SRK e tij. Një Palë mund të kërkojë që të gjitha mjetet lehtësuese të shpërndarjes që një shitës sistemi siguron do të ofrohet mbi baz</w:t>
      </w:r>
      <w:r>
        <w:rPr>
          <w:szCs w:val="22"/>
        </w:rPr>
        <w:t>a jo</w:t>
      </w:r>
      <w:r w:rsidRPr="00A45980">
        <w:rPr>
          <w:szCs w:val="22"/>
        </w:rPr>
        <w:t>diskriminuese për shoqëritë ajrore  pjesëmarrëse. Një Palë do të kërkojë që shitësit e SRK</w:t>
      </w:r>
      <w:r>
        <w:rPr>
          <w:szCs w:val="22"/>
        </w:rPr>
        <w:t xml:space="preserve"> të paraqesin hapur mbi baza jo</w:t>
      </w:r>
      <w:r w:rsidRPr="00A45980">
        <w:rPr>
          <w:szCs w:val="22"/>
        </w:rPr>
        <w:t xml:space="preserve">diskriminuese, objektive, pa ndikime të kompanisë ose të tregut, shërbimet ajrore ndërkombëtare të shoqërive </w:t>
      </w:r>
      <w:r w:rsidR="008C2803">
        <w:rPr>
          <w:szCs w:val="22"/>
        </w:rPr>
        <w:t>ajrore pjesëmarrëse në të gjitha</w:t>
      </w:r>
      <w:r w:rsidRPr="00A45980">
        <w:rPr>
          <w:szCs w:val="22"/>
        </w:rPr>
        <w:t xml:space="preserve"> tregjet në të cilat ato dëshirojnë të shesin këto shërbime. Me </w:t>
      </w:r>
      <w:r w:rsidR="008C2803">
        <w:rPr>
          <w:szCs w:val="22"/>
        </w:rPr>
        <w:t>kërkesë, një shitës SRK duhet t'i</w:t>
      </w:r>
      <w:r w:rsidRPr="00A45980">
        <w:rPr>
          <w:szCs w:val="22"/>
        </w:rPr>
        <w:t xml:space="preserve"> ketë të hapura hollësitë e të dhënave të tij </w:t>
      </w:r>
      <w:r>
        <w:rPr>
          <w:szCs w:val="22"/>
        </w:rPr>
        <w:t xml:space="preserve">bazë </w:t>
      </w:r>
      <w:r w:rsidRPr="00A45980">
        <w:rPr>
          <w:szCs w:val="22"/>
        </w:rPr>
        <w:t>të kohëve të fundit dhe të procedurave të ruajtjes, kriteret e tij për shtypjen dhe renditjen e informacionit, peshën e dhënë për kritere të tilla dhe kriterin e përdorur për seleksionimin e pikave të lidhjes (konekshën) dhe futjen e fluturimeve të lidhura.</w:t>
      </w:r>
    </w:p>
    <w:p w:rsidR="00FE5DEF" w:rsidRPr="00A45980" w:rsidRDefault="00FE5DEF" w:rsidP="00000245">
      <w:pPr>
        <w:pStyle w:val="Paragrafi"/>
        <w:rPr>
          <w:szCs w:val="22"/>
        </w:rPr>
      </w:pPr>
      <w:r w:rsidRPr="00A45980">
        <w:rPr>
          <w:szCs w:val="22"/>
        </w:rPr>
        <w:t>3.</w:t>
      </w:r>
      <w:r>
        <w:rPr>
          <w:szCs w:val="22"/>
        </w:rPr>
        <w:t xml:space="preserve"> </w:t>
      </w:r>
      <w:r w:rsidRPr="00A45980">
        <w:rPr>
          <w:szCs w:val="22"/>
        </w:rPr>
        <w:t>Shitësit SRK që operojnë në territorin e një Pale duhet të jenë të tit</w:t>
      </w:r>
      <w:r w:rsidR="008C2803">
        <w:rPr>
          <w:szCs w:val="22"/>
        </w:rPr>
        <w:t>ulluar</w:t>
      </w:r>
      <w:r>
        <w:rPr>
          <w:szCs w:val="22"/>
        </w:rPr>
        <w:t xml:space="preserve"> të sjellin, të mbajnë</w:t>
      </w:r>
      <w:r w:rsidRPr="00A45980">
        <w:rPr>
          <w:szCs w:val="22"/>
        </w:rPr>
        <w:t xml:space="preserve"> dhe të bëjnë të vlefshme pa pagesë SRK e tyre për agjencitë e udhëtimit ose kompanitë e udhëtimit, për të cilat biznesi i tyre kryesor është shpërndarja e produkteve në lidhje me udhëtimin në territorin e Palës tjetër</w:t>
      </w:r>
      <w:r w:rsidR="008C2803">
        <w:rPr>
          <w:szCs w:val="22"/>
        </w:rPr>
        <w:t>,</w:t>
      </w:r>
      <w:r w:rsidRPr="00A45980">
        <w:rPr>
          <w:szCs w:val="22"/>
        </w:rPr>
        <w:t xml:space="preserve"> në</w:t>
      </w:r>
      <w:r w:rsidR="008C2803">
        <w:rPr>
          <w:szCs w:val="22"/>
        </w:rPr>
        <w:t>se</w:t>
      </w:r>
      <w:r w:rsidRPr="00A45980">
        <w:rPr>
          <w:szCs w:val="22"/>
        </w:rPr>
        <w:t xml:space="preserve"> SRK përputhet me këto parime.</w:t>
      </w:r>
    </w:p>
    <w:p w:rsidR="00FE5DEF" w:rsidRDefault="008C2803" w:rsidP="00000245">
      <w:pPr>
        <w:pStyle w:val="Paragrafi"/>
        <w:rPr>
          <w:szCs w:val="22"/>
        </w:rPr>
      </w:pPr>
      <w:r>
        <w:rPr>
          <w:szCs w:val="22"/>
        </w:rPr>
        <w:t>4. Asnjë Palë</w:t>
      </w:r>
      <w:r w:rsidR="00FE5DEF" w:rsidRPr="00A45980">
        <w:rPr>
          <w:szCs w:val="22"/>
        </w:rPr>
        <w:t xml:space="preserve"> në territorin e saj nuk do të imponojë ose të lejojë të imponojnë mbi shitësit e SRK të Palës </w:t>
      </w:r>
      <w:r w:rsidR="00FE5DEF">
        <w:rPr>
          <w:szCs w:val="22"/>
        </w:rPr>
        <w:t>tjetë</w:t>
      </w:r>
      <w:r w:rsidR="00B55351">
        <w:rPr>
          <w:szCs w:val="22"/>
        </w:rPr>
        <w:t>r kërkesa më shtrë</w:t>
      </w:r>
      <w:r w:rsidR="00FE5DEF" w:rsidRPr="00A45980">
        <w:rPr>
          <w:szCs w:val="22"/>
        </w:rPr>
        <w:t>nguese në lidhje me hyrjen tek dhe përdorimin e mjeteve ndihmëse lehtësuese, seleksionimin dhe përdorimin e h</w:t>
      </w:r>
      <w:r w:rsidR="00FE5DEF">
        <w:rPr>
          <w:szCs w:val="22"/>
        </w:rPr>
        <w:t>a</w:t>
      </w:r>
      <w:r w:rsidR="00FE5DEF" w:rsidRPr="00A45980">
        <w:rPr>
          <w:szCs w:val="22"/>
        </w:rPr>
        <w:t>rd</w:t>
      </w:r>
      <w:r w:rsidR="00FE5DEF">
        <w:rPr>
          <w:szCs w:val="22"/>
        </w:rPr>
        <w:t>w</w:t>
      </w:r>
      <w:r w:rsidR="00FE5DEF" w:rsidRPr="00A45980">
        <w:rPr>
          <w:szCs w:val="22"/>
        </w:rPr>
        <w:t>are teknik të SRK</w:t>
      </w:r>
      <w:r w:rsidR="00FE5DEF">
        <w:rPr>
          <w:szCs w:val="22"/>
        </w:rPr>
        <w:t>,</w:t>
      </w:r>
      <w:r w:rsidR="00FE5DEF" w:rsidRPr="00A45980">
        <w:rPr>
          <w:szCs w:val="22"/>
        </w:rPr>
        <w:t xml:space="preserve"> si dhe të software dhe instalimet teknike të hard</w:t>
      </w:r>
      <w:r w:rsidR="00FE5DEF">
        <w:rPr>
          <w:szCs w:val="22"/>
        </w:rPr>
        <w:t>w</w:t>
      </w:r>
      <w:r>
        <w:rPr>
          <w:szCs w:val="22"/>
        </w:rPr>
        <w:t>are SRK, se</w:t>
      </w:r>
      <w:r w:rsidR="00FE5DEF" w:rsidRPr="00A45980">
        <w:rPr>
          <w:szCs w:val="22"/>
        </w:rPr>
        <w:t>sa ato të imponuara mbi shitësit e saj të SRK.</w:t>
      </w:r>
    </w:p>
    <w:p w:rsidR="006E6C22" w:rsidRDefault="006E6C22" w:rsidP="00000245">
      <w:pPr>
        <w:pStyle w:val="Paragrafi"/>
        <w:rPr>
          <w:szCs w:val="22"/>
        </w:rPr>
      </w:pPr>
    </w:p>
    <w:p w:rsidR="006E6C22" w:rsidRPr="00A45980" w:rsidRDefault="006E6C22" w:rsidP="00000245">
      <w:pPr>
        <w:pStyle w:val="Paragrafi"/>
        <w:rPr>
          <w:szCs w:val="22"/>
        </w:rPr>
      </w:pPr>
    </w:p>
    <w:p w:rsidR="00FE5DEF" w:rsidRPr="00A45980" w:rsidRDefault="00FE5DEF" w:rsidP="00000245">
      <w:pPr>
        <w:pStyle w:val="Paragrafi"/>
        <w:rPr>
          <w:szCs w:val="22"/>
        </w:rPr>
      </w:pPr>
      <w:r w:rsidRPr="00A45980">
        <w:rPr>
          <w:szCs w:val="22"/>
        </w:rPr>
        <w:t>5.</w:t>
      </w:r>
      <w:r>
        <w:rPr>
          <w:szCs w:val="22"/>
        </w:rPr>
        <w:t xml:space="preserve"> </w:t>
      </w:r>
      <w:r w:rsidR="008C2803">
        <w:rPr>
          <w:szCs w:val="22"/>
        </w:rPr>
        <w:t>Asnjë Palë</w:t>
      </w:r>
      <w:r w:rsidRPr="00A45980">
        <w:rPr>
          <w:szCs w:val="22"/>
        </w:rPr>
        <w:t xml:space="preserve"> në ter</w:t>
      </w:r>
      <w:r>
        <w:rPr>
          <w:szCs w:val="22"/>
        </w:rPr>
        <w:t>r</w:t>
      </w:r>
      <w:r w:rsidRPr="00A45980">
        <w:rPr>
          <w:szCs w:val="22"/>
        </w:rPr>
        <w:t xml:space="preserve">itorin e saj nuk do të imponojë ose të lejojë të imponojnë mbi shitësit  </w:t>
      </w:r>
      <w:r w:rsidR="00B55351">
        <w:rPr>
          <w:szCs w:val="22"/>
        </w:rPr>
        <w:t>e SRK të Palës tjetër kërkesa më</w:t>
      </w:r>
      <w:r w:rsidRPr="00A45980">
        <w:rPr>
          <w:szCs w:val="22"/>
        </w:rPr>
        <w:t xml:space="preserve"> kufizuese në lidhje me displein e SRK (përfshir</w:t>
      </w:r>
      <w:r>
        <w:rPr>
          <w:szCs w:val="22"/>
        </w:rPr>
        <w:t>ë</w:t>
      </w:r>
      <w:r w:rsidRPr="00A45980">
        <w:rPr>
          <w:szCs w:val="22"/>
        </w:rPr>
        <w:t xml:space="preserve"> shtypjet dhe </w:t>
      </w:r>
      <w:r w:rsidR="008C2803">
        <w:rPr>
          <w:szCs w:val="22"/>
        </w:rPr>
        <w:t>parametrat e SRK) operimit</w:t>
      </w:r>
      <w:r w:rsidRPr="00A45980">
        <w:rPr>
          <w:szCs w:val="22"/>
        </w:rPr>
        <w:t xml:space="preserve"> ose</w:t>
      </w:r>
      <w:r>
        <w:rPr>
          <w:szCs w:val="22"/>
        </w:rPr>
        <w:t xml:space="preserve"> të shitjes</w:t>
      </w:r>
      <w:r w:rsidR="008C2803">
        <w:rPr>
          <w:szCs w:val="22"/>
        </w:rPr>
        <w:t>, se</w:t>
      </w:r>
      <w:r>
        <w:rPr>
          <w:szCs w:val="22"/>
        </w:rPr>
        <w:t>sa të atyre të im</w:t>
      </w:r>
      <w:r w:rsidRPr="00A45980">
        <w:rPr>
          <w:szCs w:val="22"/>
        </w:rPr>
        <w:t>ponuara mbi shitësit e saj të SRK.</w:t>
      </w:r>
    </w:p>
    <w:p w:rsidR="00FE5DEF" w:rsidRPr="00A45980" w:rsidRDefault="00FE5DEF" w:rsidP="00000245">
      <w:pPr>
        <w:pStyle w:val="Paragrafi"/>
        <w:rPr>
          <w:szCs w:val="22"/>
        </w:rPr>
      </w:pPr>
      <w:r w:rsidRPr="00A45980">
        <w:rPr>
          <w:szCs w:val="22"/>
        </w:rPr>
        <w:t>6. SRK në përdorim në territorin e një Pale që vepron në përputhje me këto par</w:t>
      </w:r>
      <w:r>
        <w:rPr>
          <w:szCs w:val="22"/>
        </w:rPr>
        <w:t>ime dhe standard</w:t>
      </w:r>
      <w:r w:rsidRPr="00A45980">
        <w:rPr>
          <w:szCs w:val="22"/>
        </w:rPr>
        <w:t>e të tjera përkatëse te</w:t>
      </w:r>
      <w:r w:rsidR="008C2803">
        <w:rPr>
          <w:szCs w:val="22"/>
        </w:rPr>
        <w:t>knike dhe të sigurisë, rregulla</w:t>
      </w:r>
      <w:r w:rsidRPr="00A45980">
        <w:rPr>
          <w:szCs w:val="22"/>
        </w:rPr>
        <w:t xml:space="preserve"> mosdiskrimi</w:t>
      </w:r>
      <w:r>
        <w:rPr>
          <w:szCs w:val="22"/>
        </w:rPr>
        <w:t>nimi do të titullohet për të pas</w:t>
      </w:r>
      <w:r w:rsidRPr="00A45980">
        <w:rPr>
          <w:szCs w:val="22"/>
        </w:rPr>
        <w:t>ur hyrje efektive dhe në mënyrë uniforme në t</w:t>
      </w:r>
      <w:r>
        <w:rPr>
          <w:szCs w:val="22"/>
        </w:rPr>
        <w:t>e</w:t>
      </w:r>
      <w:r w:rsidRPr="00A45980">
        <w:rPr>
          <w:szCs w:val="22"/>
        </w:rPr>
        <w:t xml:space="preserve">rritorin e Palës tjetër. Një aspekt i kësaj është që një shoqëri ajrore e përcaktuar do të marrë pjesë në një sistem të tillë plotësisht si në territorin e vendit të vet </w:t>
      </w:r>
      <w:r>
        <w:rPr>
          <w:szCs w:val="22"/>
        </w:rPr>
        <w:t>po ashtu në një sistem të ofruar</w:t>
      </w:r>
      <w:r w:rsidRPr="00A45980">
        <w:rPr>
          <w:szCs w:val="22"/>
        </w:rPr>
        <w:t xml:space="preserve"> tek agjentët e udhëtimit në territorin e Palës tjetër. Pronarët/operatorët e SRK </w:t>
      </w:r>
      <w:r>
        <w:rPr>
          <w:szCs w:val="22"/>
        </w:rPr>
        <w:t xml:space="preserve">të një pale do të kenë të njëjtën mundësi tek SRK </w:t>
      </w:r>
      <w:r w:rsidRPr="00A45980">
        <w:rPr>
          <w:szCs w:val="22"/>
        </w:rPr>
        <w:t>e operimit të tij që është kon</w:t>
      </w:r>
      <w:r w:rsidR="008C2803">
        <w:rPr>
          <w:szCs w:val="22"/>
        </w:rPr>
        <w:t>form me këto parime bre</w:t>
      </w:r>
      <w:r w:rsidRPr="00A45980">
        <w:rPr>
          <w:szCs w:val="22"/>
        </w:rPr>
        <w:t>nda territorit të Palës tjetër</w:t>
      </w:r>
      <w:r w:rsidR="008C2803">
        <w:rPr>
          <w:szCs w:val="22"/>
        </w:rPr>
        <w:t>,</w:t>
      </w:r>
      <w:r w:rsidRPr="00A45980">
        <w:rPr>
          <w:szCs w:val="22"/>
        </w:rPr>
        <w:t xml:space="preserve"> po ashtu dhe për operatorët/pronarët e asaj Pale. Çdo Palë do të sigurojë që shoqëritë e saj ajrore dhe shitësit e saj të SRK të mos diskriminohen përkundrejt agjentëve të udhëtimit në territorin e vend</w:t>
      </w:r>
      <w:r>
        <w:rPr>
          <w:szCs w:val="22"/>
        </w:rPr>
        <w:t>it të tij për ar</w:t>
      </w:r>
      <w:r w:rsidRPr="00A45980">
        <w:rPr>
          <w:szCs w:val="22"/>
        </w:rPr>
        <w:t>sye të përdorimit të tyre ose posedimit të një SRK që operon gjithashtu në ter</w:t>
      </w:r>
      <w:r w:rsidR="00AA30B3">
        <w:rPr>
          <w:szCs w:val="22"/>
        </w:rPr>
        <w:t>r</w:t>
      </w:r>
      <w:r w:rsidRPr="00A45980">
        <w:rPr>
          <w:szCs w:val="22"/>
        </w:rPr>
        <w:t xml:space="preserve">itorin e Palës tjetër.   </w:t>
      </w:r>
    </w:p>
    <w:p w:rsidR="00FE5DEF" w:rsidRPr="00A45980" w:rsidRDefault="00FE5DEF" w:rsidP="00000245">
      <w:pPr>
        <w:pStyle w:val="Paragrafi"/>
        <w:rPr>
          <w:szCs w:val="22"/>
        </w:rPr>
      </w:pPr>
      <w:r w:rsidRPr="00A45980">
        <w:rPr>
          <w:szCs w:val="22"/>
        </w:rPr>
        <w:t xml:space="preserve"> </w:t>
      </w:r>
    </w:p>
    <w:p w:rsidR="00FE5DEF" w:rsidRDefault="00FE5DEF" w:rsidP="00000245">
      <w:pPr>
        <w:pStyle w:val="Paragrafi"/>
        <w:rPr>
          <w:szCs w:val="22"/>
        </w:rPr>
      </w:pPr>
      <w:r>
        <w:rPr>
          <w:szCs w:val="22"/>
        </w:rPr>
        <w:t xml:space="preserve"> </w:t>
      </w:r>
    </w:p>
    <w:p w:rsidR="00FE5DEF" w:rsidRPr="00A45980" w:rsidRDefault="00FE5DEF" w:rsidP="00000245">
      <w:pPr>
        <w:pStyle w:val="Akti"/>
        <w:keepNext w:val="0"/>
      </w:pPr>
      <w:r w:rsidRPr="00A45980">
        <w:t>L I G J</w:t>
      </w:r>
    </w:p>
    <w:p w:rsidR="00FE5DEF" w:rsidRPr="00A45980" w:rsidRDefault="00FE5DEF" w:rsidP="00000245">
      <w:pPr>
        <w:pStyle w:val="NumriData"/>
        <w:keepNext w:val="0"/>
        <w:rPr>
          <w:szCs w:val="22"/>
        </w:rPr>
      </w:pPr>
      <w:r w:rsidRPr="00A45980">
        <w:rPr>
          <w:szCs w:val="22"/>
        </w:rPr>
        <w:t>Nr.9186, datë 12.2.2004</w:t>
      </w:r>
    </w:p>
    <w:p w:rsidR="00FE5DEF" w:rsidRPr="00A45980" w:rsidRDefault="00FE5DEF" w:rsidP="00000245">
      <w:pPr>
        <w:pStyle w:val="Paragrafi"/>
        <w:rPr>
          <w:szCs w:val="22"/>
        </w:rPr>
      </w:pPr>
    </w:p>
    <w:p w:rsidR="00FE5DEF" w:rsidRPr="008B3125" w:rsidRDefault="00FE5DEF" w:rsidP="008B3125">
      <w:pPr>
        <w:pStyle w:val="Titulli"/>
      </w:pPr>
      <w:r w:rsidRPr="008B3125">
        <w:t>PËR RATIFIKIMIN E "MARRËVESHJES, NDËRMJET KËSHILLIT TË MINISTRAVE TË REPUBLIKËS SË SHQIPËRISË DHE QEVERISË SË REPUBLIKËS FEDERALE TË GJERMANISË, PËR PROJEKTIN "FURNIZIMI ME UJË DHE SHKARKIMI I UJËRAVE TË ZEZA NË SHQIPËRINË E MESME – KOMPONENTI I LUSHNJËS""</w:t>
      </w:r>
    </w:p>
    <w:p w:rsidR="00FE5DEF" w:rsidRPr="00A45980" w:rsidRDefault="00FE5DEF" w:rsidP="00000245">
      <w:pPr>
        <w:pStyle w:val="Paragrafi"/>
        <w:rPr>
          <w:szCs w:val="22"/>
        </w:rPr>
      </w:pPr>
    </w:p>
    <w:p w:rsidR="00FE5DEF" w:rsidRPr="00034312" w:rsidRDefault="00FE5DEF" w:rsidP="00000245">
      <w:pPr>
        <w:pStyle w:val="BazLigjPropozues"/>
        <w:keepNext w:val="0"/>
      </w:pPr>
      <w:r w:rsidRPr="00034312">
        <w:t xml:space="preserve">Në mbështetje të neneve 78, 83 pika 1 dhe 121 të Kushtetutës, me propozimin e Këshillit të Ministrave, </w:t>
      </w:r>
    </w:p>
    <w:p w:rsidR="00FE5DEF" w:rsidRPr="00A45980" w:rsidRDefault="00FE5DEF" w:rsidP="00000245">
      <w:pPr>
        <w:pStyle w:val="Paragrafi"/>
        <w:rPr>
          <w:szCs w:val="22"/>
        </w:rPr>
      </w:pPr>
    </w:p>
    <w:p w:rsidR="00FE5DEF" w:rsidRPr="00A45980" w:rsidRDefault="006E6C22" w:rsidP="00000245">
      <w:pPr>
        <w:pStyle w:val="Institucioni"/>
        <w:keepNext w:val="0"/>
      </w:pPr>
      <w:r>
        <w:t>KUVEND</w:t>
      </w:r>
      <w:r w:rsidR="00FE5DEF" w:rsidRPr="00A45980">
        <w:t xml:space="preserve">I </w:t>
      </w:r>
    </w:p>
    <w:p w:rsidR="00FE5DEF" w:rsidRPr="00A45980" w:rsidRDefault="00FE5DEF" w:rsidP="00000245">
      <w:pPr>
        <w:pStyle w:val="Institucioni"/>
        <w:keepNext w:val="0"/>
      </w:pPr>
      <w:r w:rsidRPr="00A45980">
        <w:t>I REPUBLIKËS SË SHQIPËRISË</w:t>
      </w:r>
    </w:p>
    <w:p w:rsidR="00FE5DEF" w:rsidRPr="00A45980" w:rsidRDefault="00FE5DEF" w:rsidP="00000245">
      <w:pPr>
        <w:pStyle w:val="Paragrafi"/>
        <w:rPr>
          <w:szCs w:val="22"/>
        </w:rPr>
      </w:pPr>
    </w:p>
    <w:p w:rsidR="00FE5DEF" w:rsidRPr="008B3125" w:rsidRDefault="006E6C22" w:rsidP="008B3125">
      <w:pPr>
        <w:pStyle w:val="VENDOSI"/>
      </w:pPr>
      <w:r>
        <w:t>VENDOS</w:t>
      </w:r>
      <w:r w:rsidR="00FE5DEF" w:rsidRPr="008B3125">
        <w:t>I:</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w:t>
      </w:r>
    </w:p>
    <w:p w:rsidR="00FE5DEF" w:rsidRPr="00A45980" w:rsidRDefault="00FE5DEF" w:rsidP="00000245">
      <w:pPr>
        <w:pStyle w:val="Paragrafi"/>
        <w:rPr>
          <w:szCs w:val="22"/>
        </w:rPr>
      </w:pPr>
    </w:p>
    <w:p w:rsidR="00FE5DEF" w:rsidRDefault="00FE5DEF" w:rsidP="00000245">
      <w:pPr>
        <w:pStyle w:val="Paragrafi"/>
        <w:rPr>
          <w:szCs w:val="22"/>
        </w:rPr>
      </w:pPr>
      <w:r w:rsidRPr="00A45980">
        <w:rPr>
          <w:szCs w:val="22"/>
        </w:rPr>
        <w:t>Ratifikohet "Marrëveshja, ndërmjet Këshillit të Ministrave të Republikës së Shqipërisë dhe Qeverisë së Republikës Federale të Gjermanisë, për projektin "Furnizimi me ujë dhe shkarkimi i ujërave të zeza në Shqipërinë e Mesme – komponenti i Lushnjës"".</w:t>
      </w:r>
    </w:p>
    <w:p w:rsidR="00FE5DEF" w:rsidRPr="00A45980" w:rsidRDefault="00FE5DEF" w:rsidP="00000245">
      <w:pPr>
        <w:pStyle w:val="Paragrafi"/>
        <w:rPr>
          <w:szCs w:val="22"/>
        </w:rPr>
      </w:pPr>
    </w:p>
    <w:p w:rsidR="00FE5DEF" w:rsidRPr="00A45980" w:rsidRDefault="00FE5DEF" w:rsidP="00000245">
      <w:pPr>
        <w:pStyle w:val="NeniNr"/>
        <w:keepNext w:val="0"/>
      </w:pPr>
      <w:r w:rsidRPr="00A45980">
        <w:t>Neni 2</w:t>
      </w:r>
    </w:p>
    <w:p w:rsidR="00FE5DEF" w:rsidRPr="00A45980" w:rsidRDefault="00FE5DEF" w:rsidP="00000245">
      <w:pPr>
        <w:pStyle w:val="Paragrafi"/>
        <w:rPr>
          <w:szCs w:val="22"/>
        </w:rPr>
      </w:pPr>
    </w:p>
    <w:p w:rsidR="00FE5DEF" w:rsidRPr="00A45980" w:rsidRDefault="00FE5DEF" w:rsidP="00000245">
      <w:pPr>
        <w:pStyle w:val="Paragrafi"/>
        <w:rPr>
          <w:szCs w:val="22"/>
          <w:cs/>
        </w:rPr>
      </w:pPr>
      <w:r w:rsidRPr="00A45980">
        <w:rPr>
          <w:szCs w:val="22"/>
        </w:rPr>
        <w:t>Ky ligj hyn në fuqi 15 ditë pas botimit në Fletoren Zyrtare</w:t>
      </w:r>
      <w:r w:rsidRPr="00A45980">
        <w:rPr>
          <w:szCs w:val="22"/>
          <w:cs/>
        </w:rPr>
        <w:t>.</w:t>
      </w:r>
    </w:p>
    <w:p w:rsidR="00FE5DEF" w:rsidRPr="00A45980" w:rsidRDefault="00FE5DEF" w:rsidP="00000245">
      <w:pPr>
        <w:pStyle w:val="Paragrafi"/>
        <w:rPr>
          <w:szCs w:val="22"/>
          <w:cs/>
        </w:rPr>
      </w:pPr>
    </w:p>
    <w:p w:rsidR="00FE5DEF" w:rsidRPr="00257015" w:rsidRDefault="00FE5DEF" w:rsidP="00000245">
      <w:pPr>
        <w:pStyle w:val="Shpallja"/>
        <w:rPr>
          <w:sz w:val="23"/>
          <w:szCs w:val="23"/>
        </w:rPr>
      </w:pPr>
      <w:r w:rsidRPr="00257015">
        <w:rPr>
          <w:sz w:val="23"/>
          <w:szCs w:val="23"/>
        </w:rPr>
        <w:t>Shpallur me dekretin nr.4163, datë 2.3.2004 të Presidentit të Republikës së Shqipërisë, Alfred Moisiu</w:t>
      </w:r>
    </w:p>
    <w:p w:rsidR="00FE5DEF" w:rsidRDefault="00FE5DEF" w:rsidP="00000245">
      <w:pPr>
        <w:pStyle w:val="Paragrafi"/>
        <w:rPr>
          <w:szCs w:val="22"/>
        </w:rPr>
      </w:pPr>
    </w:p>
    <w:p w:rsidR="006E6C22" w:rsidRDefault="006E6C22" w:rsidP="00000245">
      <w:pPr>
        <w:pStyle w:val="Paragrafi"/>
        <w:rPr>
          <w:szCs w:val="22"/>
        </w:rPr>
      </w:pPr>
    </w:p>
    <w:p w:rsidR="006E6C22" w:rsidRDefault="006E6C22" w:rsidP="00000245">
      <w:pPr>
        <w:pStyle w:val="Paragrafi"/>
        <w:rPr>
          <w:szCs w:val="22"/>
        </w:rPr>
      </w:pPr>
    </w:p>
    <w:p w:rsidR="006E6C22" w:rsidRDefault="006E6C22" w:rsidP="00000245">
      <w:pPr>
        <w:pStyle w:val="Paragrafi"/>
        <w:rPr>
          <w:szCs w:val="22"/>
        </w:rPr>
      </w:pPr>
    </w:p>
    <w:p w:rsidR="006E6C22" w:rsidRDefault="006E6C22" w:rsidP="00000245">
      <w:pPr>
        <w:pStyle w:val="Paragrafi"/>
        <w:rPr>
          <w:szCs w:val="22"/>
        </w:rPr>
      </w:pPr>
    </w:p>
    <w:p w:rsidR="006E6C22" w:rsidRDefault="006E6C22" w:rsidP="00000245">
      <w:pPr>
        <w:pStyle w:val="Paragrafi"/>
        <w:rPr>
          <w:szCs w:val="22"/>
        </w:rPr>
      </w:pPr>
    </w:p>
    <w:p w:rsidR="006E6C22" w:rsidRPr="00A45980" w:rsidRDefault="006E6C22" w:rsidP="00000245">
      <w:pPr>
        <w:pStyle w:val="Paragrafi"/>
        <w:rPr>
          <w:szCs w:val="22"/>
        </w:rPr>
      </w:pPr>
    </w:p>
    <w:p w:rsidR="00FE5DEF" w:rsidRPr="008B3125" w:rsidRDefault="00FE5DEF" w:rsidP="008B3125">
      <w:pPr>
        <w:pStyle w:val="Titulli"/>
      </w:pPr>
      <w:r w:rsidRPr="008B3125">
        <w:t xml:space="preserve">Marrëveshje </w:t>
      </w:r>
    </w:p>
    <w:p w:rsidR="00FE5DEF" w:rsidRPr="00A45980" w:rsidRDefault="00FE5DEF" w:rsidP="00C07C75">
      <w:pPr>
        <w:pStyle w:val="TitulliTitull"/>
      </w:pPr>
      <w:r w:rsidRPr="00A45980">
        <w:t xml:space="preserve">ndërmjet Qeverisë së Republikës Të Shqipërisë dhe Qeverisë së Republikës Federale të Gjermanisë për bashkËpunimin financiar (viti 2000) </w:t>
      </w:r>
    </w:p>
    <w:p w:rsidR="00C07C75" w:rsidRDefault="00FE5DEF" w:rsidP="00C07C75">
      <w:pPr>
        <w:pStyle w:val="TitulliTitull"/>
      </w:pPr>
      <w:r w:rsidRPr="00A45980">
        <w:t>“Furnizimi me ujë dhe shkarkimi i ujërave të zeza në Shqipërinë e Mesme, komponenti i Lushnjës”</w:t>
      </w:r>
    </w:p>
    <w:p w:rsidR="00C07C75" w:rsidRDefault="00C07C75" w:rsidP="00000245">
      <w:pPr>
        <w:pStyle w:val="Paragrafi"/>
        <w:rPr>
          <w:szCs w:val="22"/>
        </w:rPr>
      </w:pPr>
    </w:p>
    <w:p w:rsidR="00FE5DEF" w:rsidRPr="00A45980" w:rsidRDefault="00FE5DEF" w:rsidP="00000245">
      <w:pPr>
        <w:pStyle w:val="Paragrafi"/>
        <w:rPr>
          <w:szCs w:val="22"/>
        </w:rPr>
      </w:pPr>
      <w:r w:rsidRPr="00A45980">
        <w:rPr>
          <w:szCs w:val="22"/>
        </w:rPr>
        <w:t>Qeveria e Republikës së Shqipërisë dhe Qeveria e Republikës Federale të Gjermanisë:</w:t>
      </w:r>
    </w:p>
    <w:p w:rsidR="00FE5DEF" w:rsidRPr="00A45980" w:rsidRDefault="00FE5DEF" w:rsidP="00000245">
      <w:pPr>
        <w:pStyle w:val="Paragrafi"/>
        <w:rPr>
          <w:szCs w:val="22"/>
        </w:rPr>
      </w:pPr>
      <w:r w:rsidRPr="00A45980">
        <w:rPr>
          <w:i/>
          <w:szCs w:val="22"/>
        </w:rPr>
        <w:t>në frymën</w:t>
      </w:r>
      <w:r w:rsidRPr="00A45980">
        <w:rPr>
          <w:szCs w:val="22"/>
        </w:rPr>
        <w:t xml:space="preserve"> e marrëdhënieve ekzistuese miqësore ndërmjet Republikës së Shqipërisë dhe Re</w:t>
      </w:r>
      <w:r w:rsidR="00FA7497">
        <w:rPr>
          <w:szCs w:val="22"/>
        </w:rPr>
        <w:t>publikës Federale të Gjermanisë;</w:t>
      </w:r>
    </w:p>
    <w:p w:rsidR="00FE5DEF" w:rsidRPr="00A45980" w:rsidRDefault="00FE5DEF" w:rsidP="00000245">
      <w:pPr>
        <w:pStyle w:val="Paragrafi"/>
        <w:rPr>
          <w:szCs w:val="22"/>
        </w:rPr>
      </w:pPr>
      <w:r w:rsidRPr="00A45980">
        <w:rPr>
          <w:i/>
          <w:szCs w:val="22"/>
        </w:rPr>
        <w:t>duke u nisur</w:t>
      </w:r>
      <w:r w:rsidRPr="00A45980">
        <w:rPr>
          <w:szCs w:val="22"/>
        </w:rPr>
        <w:t xml:space="preserve"> nga dëshira për t’i forcuar dhe pët t’i thelluar këto </w:t>
      </w:r>
      <w:r w:rsidR="00AA30B3">
        <w:rPr>
          <w:szCs w:val="22"/>
        </w:rPr>
        <w:t>marrëdhënie miqësore nëpërmjet bashkëpunimit f</w:t>
      </w:r>
      <w:r w:rsidR="00FA7497">
        <w:rPr>
          <w:szCs w:val="22"/>
        </w:rPr>
        <w:t>inanciar si partnerë;</w:t>
      </w:r>
    </w:p>
    <w:p w:rsidR="00FE5DEF" w:rsidRPr="00A45980" w:rsidRDefault="00FE5DEF" w:rsidP="00000245">
      <w:pPr>
        <w:pStyle w:val="Paragrafi"/>
        <w:rPr>
          <w:szCs w:val="22"/>
        </w:rPr>
      </w:pPr>
      <w:r w:rsidRPr="00A45980">
        <w:rPr>
          <w:i/>
          <w:szCs w:val="22"/>
        </w:rPr>
        <w:t>të ndërgjegjshme</w:t>
      </w:r>
      <w:r w:rsidRPr="00A45980">
        <w:rPr>
          <w:szCs w:val="22"/>
        </w:rPr>
        <w:t xml:space="preserve"> se ruajtja e këtyre marrëdhënieve për</w:t>
      </w:r>
      <w:r w:rsidR="00FA7497">
        <w:rPr>
          <w:szCs w:val="22"/>
        </w:rPr>
        <w:t>bën bazën e kësaj Marrëveshjeje;</w:t>
      </w:r>
      <w:r w:rsidRPr="00A45980">
        <w:rPr>
          <w:szCs w:val="22"/>
        </w:rPr>
        <w:t xml:space="preserve"> </w:t>
      </w:r>
    </w:p>
    <w:p w:rsidR="00FE5DEF" w:rsidRPr="00A45980" w:rsidRDefault="00FE5DEF" w:rsidP="00000245">
      <w:pPr>
        <w:pStyle w:val="Paragrafi"/>
        <w:rPr>
          <w:szCs w:val="22"/>
        </w:rPr>
      </w:pPr>
      <w:r w:rsidRPr="00A45980">
        <w:rPr>
          <w:i/>
          <w:szCs w:val="22"/>
        </w:rPr>
        <w:t>me qëllim</w:t>
      </w:r>
      <w:r w:rsidRPr="00A45980">
        <w:rPr>
          <w:szCs w:val="22"/>
        </w:rPr>
        <w:t xml:space="preserve"> për të kontribuar në zhvillimin social dhe ekon</w:t>
      </w:r>
      <w:r w:rsidR="00FA7497">
        <w:rPr>
          <w:szCs w:val="22"/>
        </w:rPr>
        <w:t>omik në Republikën e Shqipërisë;</w:t>
      </w:r>
      <w:r w:rsidRPr="00A45980">
        <w:rPr>
          <w:szCs w:val="22"/>
        </w:rPr>
        <w:t xml:space="preserve"> </w:t>
      </w:r>
    </w:p>
    <w:p w:rsidR="00FE5DEF" w:rsidRPr="00A45980" w:rsidRDefault="00FE5DEF" w:rsidP="00000245">
      <w:pPr>
        <w:pStyle w:val="Paragrafi"/>
        <w:rPr>
          <w:szCs w:val="22"/>
        </w:rPr>
      </w:pPr>
      <w:r w:rsidRPr="00A45980">
        <w:rPr>
          <w:i/>
          <w:szCs w:val="22"/>
        </w:rPr>
        <w:t>duke iu referuar</w:t>
      </w:r>
      <w:r w:rsidRPr="00A45980">
        <w:rPr>
          <w:szCs w:val="22"/>
        </w:rPr>
        <w:t xml:space="preserve"> bisedimeve ndërqeve</w:t>
      </w:r>
      <w:r w:rsidR="00FA7497">
        <w:rPr>
          <w:szCs w:val="22"/>
        </w:rPr>
        <w:t>ritare të datës 23 qershor 2000;</w:t>
      </w:r>
    </w:p>
    <w:p w:rsidR="00FE5DEF" w:rsidRPr="00A45980" w:rsidRDefault="00FE5DEF" w:rsidP="00000245">
      <w:pPr>
        <w:pStyle w:val="Paragrafi"/>
        <w:rPr>
          <w:szCs w:val="22"/>
        </w:rPr>
      </w:pPr>
      <w:r w:rsidRPr="00A45980">
        <w:rPr>
          <w:szCs w:val="22"/>
        </w:rPr>
        <w:t>u morën vesh si vijon:</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w:t>
      </w:r>
    </w:p>
    <w:p w:rsidR="00FE5DEF" w:rsidRPr="00A45980" w:rsidRDefault="00FE5DEF" w:rsidP="00000245">
      <w:pPr>
        <w:pStyle w:val="Paragrafi"/>
        <w:rPr>
          <w:szCs w:val="22"/>
        </w:rPr>
      </w:pPr>
    </w:p>
    <w:p w:rsidR="00FE5DEF" w:rsidRPr="00A45980" w:rsidRDefault="00FE5DEF" w:rsidP="00000245">
      <w:pPr>
        <w:pStyle w:val="Paragrafi"/>
        <w:rPr>
          <w:szCs w:val="22"/>
        </w:rPr>
      </w:pPr>
      <w:r>
        <w:rPr>
          <w:szCs w:val="22"/>
        </w:rPr>
        <w:t>1.</w:t>
      </w:r>
      <w:r w:rsidRPr="00A45980">
        <w:rPr>
          <w:szCs w:val="22"/>
        </w:rPr>
        <w:t xml:space="preserve"> Qeveria e Republikës Federale të Gjermanisë u jep mundësi Qeverisë s</w:t>
      </w:r>
      <w:r w:rsidR="00AA30B3">
        <w:rPr>
          <w:szCs w:val="22"/>
        </w:rPr>
        <w:t>ë Republikës t</w:t>
      </w:r>
      <w:r w:rsidRPr="00A45980">
        <w:rPr>
          <w:szCs w:val="22"/>
        </w:rPr>
        <w:t>ë Shqipërisë dhe marrësve të tjerë, që do të zg</w:t>
      </w:r>
      <w:r w:rsidR="00AA30B3">
        <w:rPr>
          <w:szCs w:val="22"/>
        </w:rPr>
        <w:t>jidhen bashkërisht nga të dyja q</w:t>
      </w:r>
      <w:r w:rsidRPr="00A45980">
        <w:rPr>
          <w:szCs w:val="22"/>
        </w:rPr>
        <w:t xml:space="preserve">everitë, të marrin nga Kreditanstalt für Wiederaufbau, Frankfurt mbi Majn, një hua me vleftë prej gjithsej deri në 4 601 626 93 euro (katër milionë </w:t>
      </w:r>
      <w:r w:rsidR="00AA30B3">
        <w:rPr>
          <w:szCs w:val="22"/>
        </w:rPr>
        <w:t xml:space="preserve">e </w:t>
      </w:r>
      <w:r w:rsidRPr="00A45980">
        <w:rPr>
          <w:szCs w:val="22"/>
        </w:rPr>
        <w:t>gjashtëqind e një mijë e gjashtëqind e njëzet e gjashtë 93/100 euro) për projektin “Furnizimi me ujë dhe shkarkimi i ujërave të zeza në Shqipërinë e Mesme, komponenti i Lushnjës”, kur nga shqyrtimi përkatës ka rezultuar se projekti vlen për t’u mbështetur.</w:t>
      </w:r>
    </w:p>
    <w:p w:rsidR="00FE5DEF" w:rsidRPr="00A45980" w:rsidRDefault="00AA30B3" w:rsidP="00000245">
      <w:pPr>
        <w:pStyle w:val="Paragrafi"/>
        <w:rPr>
          <w:szCs w:val="22"/>
        </w:rPr>
      </w:pPr>
      <w:r>
        <w:rPr>
          <w:szCs w:val="22"/>
        </w:rPr>
        <w:t>2.</w:t>
      </w:r>
      <w:r w:rsidR="00FE5DEF" w:rsidRPr="00A45980">
        <w:rPr>
          <w:szCs w:val="22"/>
        </w:rPr>
        <w:t xml:space="preserve"> </w:t>
      </w:r>
      <w:smartTag w:uri="urn:schemas-microsoft-com:office:smarttags" w:element="place">
        <w:r w:rsidR="00FE5DEF" w:rsidRPr="00A45980">
          <w:rPr>
            <w:szCs w:val="22"/>
          </w:rPr>
          <w:t>Po</w:t>
        </w:r>
      </w:smartTag>
      <w:r w:rsidR="00FE5DEF" w:rsidRPr="00A45980">
        <w:rPr>
          <w:szCs w:val="22"/>
        </w:rPr>
        <w:t xml:space="preserve"> të merren vesh Qeveria e Republikës së Shqipërisë dhe Qeveria e Republikës Federale të Gjermanisë, projekti i përmendur në paragrafin 1 mund të zëvendësohet me projekte të tjera.</w:t>
      </w:r>
    </w:p>
    <w:p w:rsidR="00FE5DEF" w:rsidRPr="00A45980" w:rsidRDefault="00AA30B3" w:rsidP="00000245">
      <w:pPr>
        <w:pStyle w:val="Paragrafi"/>
        <w:rPr>
          <w:szCs w:val="22"/>
        </w:rPr>
      </w:pPr>
      <w:r>
        <w:rPr>
          <w:szCs w:val="22"/>
        </w:rPr>
        <w:t>3.</w:t>
      </w:r>
      <w:r w:rsidR="00FE5DEF" w:rsidRPr="00A45980">
        <w:rPr>
          <w:szCs w:val="22"/>
        </w:rPr>
        <w:t xml:space="preserve"> Në rast se Qeveria e Republikës Federale të Gjermanisë në një kohë të mëvonshme i jep mundësi Qeverisë së Republikës të Shqipërisë të marrë nga Kreditanstalt für Wiederaufbau hua ose shuma të tjera financimi për përgatitjen e projektit të përmendur në paragrafin 1 ose shuma financimi për masa të nevojshme shoqëruese për zbatimin dhe mbikëqyrjen e projektit të përmendur në paragrafin 1, atëherë gjen zbatimin kjo Marrëveshje.</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2</w:t>
      </w:r>
    </w:p>
    <w:p w:rsidR="00FE5DEF" w:rsidRPr="00A45980" w:rsidRDefault="00FE5DEF" w:rsidP="00000245">
      <w:pPr>
        <w:pStyle w:val="Paragrafi"/>
        <w:rPr>
          <w:szCs w:val="22"/>
        </w:rPr>
      </w:pPr>
    </w:p>
    <w:p w:rsidR="00FE5DEF" w:rsidRPr="00A45980" w:rsidRDefault="00FE5DEF" w:rsidP="00000245">
      <w:pPr>
        <w:pStyle w:val="Paragrafi"/>
        <w:rPr>
          <w:szCs w:val="22"/>
        </w:rPr>
      </w:pPr>
      <w:r>
        <w:rPr>
          <w:szCs w:val="22"/>
        </w:rPr>
        <w:t>1.</w:t>
      </w:r>
      <w:r w:rsidRPr="00A45980">
        <w:rPr>
          <w:szCs w:val="22"/>
        </w:rPr>
        <w:t xml:space="preserve"> Përdorimi i shumës së përmendur në nenin 1, kushtet me të cilat vihet në dispozicion ajo, si dhe procedura e dhënies së porosisë përcaktohen në kontratën që do të përfundohet ndërmjet Kreditanstalt für Wiederaufbau dhe huamarrësve, e cila u nënshtrohet dispozitave ligjore që janë në fuqi në Republikën Federale të Gjermanisë. Premtimi i shumës së përmendur në nenin 1 paragrafi 1 do të zhvleftësohet, në rast se kontrata përkatëse për huanë nuk përfundohet brenda një afati prej tetë vjetësh pas vitit të premtimit. Për shumën në fjalë, ky afat mbaron më datë 31 dhjetor 2008.</w:t>
      </w:r>
    </w:p>
    <w:p w:rsidR="00FE5DEF" w:rsidRPr="00A45980" w:rsidRDefault="00FE5DEF" w:rsidP="00000245">
      <w:pPr>
        <w:pStyle w:val="Paragrafi"/>
        <w:rPr>
          <w:szCs w:val="22"/>
        </w:rPr>
      </w:pPr>
      <w:r>
        <w:rPr>
          <w:szCs w:val="22"/>
        </w:rPr>
        <w:t>2.</w:t>
      </w:r>
      <w:r w:rsidRPr="00A45980">
        <w:rPr>
          <w:szCs w:val="22"/>
        </w:rPr>
        <w:t xml:space="preserve"> Qeveria e Republikës së Shqipërisë, në rastet kur ajo vetë nuk është huamarrëse, do të garantojë ndaj Kreditanstalt für Wiederaufbau të gjitha pagesat me euro për plotësimin e detyrimeve të huamarrësve në bazë të kontratës që do të përfundohet sipas paragrafit 1. </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3</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Qeveria e Republikës së Shqipërisë e liron Kreditanstalt für Wiederaufbau nga të gjitha taksat dhe tatimet e tjera publike, të cilat merren në Republikën e Shqipërisë lidhur me përfundimin dhe zbatimin e kontratës së përmendur në nenin 2.</w:t>
      </w:r>
    </w:p>
    <w:p w:rsidR="00177E03" w:rsidRDefault="00177E03" w:rsidP="00000245">
      <w:pPr>
        <w:pStyle w:val="Paragrafi"/>
        <w:rPr>
          <w:szCs w:val="22"/>
        </w:rPr>
      </w:pPr>
    </w:p>
    <w:p w:rsidR="007A6780" w:rsidRDefault="007A6780" w:rsidP="00000245">
      <w:pPr>
        <w:pStyle w:val="Paragrafi"/>
        <w:rPr>
          <w:szCs w:val="22"/>
        </w:rPr>
      </w:pPr>
    </w:p>
    <w:p w:rsidR="006E6C22" w:rsidRDefault="006E6C22" w:rsidP="00000245">
      <w:pPr>
        <w:pStyle w:val="Paragrafi"/>
        <w:rPr>
          <w:szCs w:val="22"/>
        </w:rPr>
      </w:pPr>
    </w:p>
    <w:p w:rsidR="00FE5DEF" w:rsidRPr="00A45980" w:rsidRDefault="00FE5DEF" w:rsidP="00000245">
      <w:pPr>
        <w:pStyle w:val="NeniNr"/>
        <w:keepNext w:val="0"/>
        <w:rPr>
          <w:szCs w:val="22"/>
        </w:rPr>
      </w:pPr>
      <w:r w:rsidRPr="00A45980">
        <w:rPr>
          <w:szCs w:val="22"/>
        </w:rPr>
        <w:t xml:space="preserve">Neni 4 </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Qeveria e Republikës së Shqipërisë i lejon pasagjerët dhe furnizuesit të zgjedhin lirisht ndërmarrjet transportuese për transportimin e personave dhe të mallrave në rrugë detare, tokësore dhe ajrore që rezulton nga dhënia e huasë,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5</w:t>
      </w:r>
    </w:p>
    <w:p w:rsidR="00FE5DEF" w:rsidRPr="00A45980" w:rsidRDefault="00FE5DEF" w:rsidP="00000245">
      <w:pPr>
        <w:pStyle w:val="Paragrafi"/>
        <w:rPr>
          <w:szCs w:val="22"/>
        </w:rPr>
      </w:pPr>
    </w:p>
    <w:p w:rsidR="00FE5DEF" w:rsidRPr="00A45980" w:rsidRDefault="00AA30B3" w:rsidP="00000245">
      <w:pPr>
        <w:pStyle w:val="Paragrafi"/>
        <w:rPr>
          <w:szCs w:val="22"/>
        </w:rPr>
      </w:pPr>
      <w:r>
        <w:rPr>
          <w:szCs w:val="22"/>
        </w:rPr>
        <w:t>Kjo M</w:t>
      </w:r>
      <w:r w:rsidR="00FE5DEF" w:rsidRPr="00A45980">
        <w:rPr>
          <w:szCs w:val="22"/>
        </w:rPr>
        <w:t>arrëveshje hyn në fuqi në ditën, kur Qeveria e Republikës së Shqipërisë i njofton Qeverisë së Republikës Federale të Gjermanisë se janë përmbushur kushtet brendashtetërore për hyrjen në fuqi. Përcaktuese është dita e marrjes së njoftimit.</w:t>
      </w:r>
    </w:p>
    <w:p w:rsidR="00FE5DEF" w:rsidRPr="00A45980" w:rsidRDefault="00FE5DEF" w:rsidP="00000245">
      <w:pPr>
        <w:pStyle w:val="Paragrafi"/>
        <w:rPr>
          <w:szCs w:val="22"/>
        </w:rPr>
      </w:pPr>
      <w:r w:rsidRPr="00A45980">
        <w:rPr>
          <w:szCs w:val="22"/>
        </w:rPr>
        <w:t>Bërë në Tiranë, më 20 tetor 2003 në dy origjinale</w:t>
      </w:r>
      <w:r w:rsidR="00AA30B3">
        <w:rPr>
          <w:szCs w:val="22"/>
        </w:rPr>
        <w:t>,</w:t>
      </w:r>
      <w:r w:rsidRPr="00A45980">
        <w:rPr>
          <w:szCs w:val="22"/>
        </w:rPr>
        <w:t xml:space="preserve"> secila në gjuhën shqipe dhe atë gjermane, duke pasur të dy tekstet fuqi të barabartë.    </w:t>
      </w:r>
    </w:p>
    <w:p w:rsidR="00F32387" w:rsidRDefault="00FE5DEF" w:rsidP="00000245">
      <w:pPr>
        <w:pStyle w:val="Paragrafi"/>
        <w:rPr>
          <w:szCs w:val="22"/>
        </w:rPr>
      </w:pPr>
      <w:r w:rsidRPr="00A45980">
        <w:rPr>
          <w:szCs w:val="22"/>
        </w:rPr>
        <w:t xml:space="preserve">   </w:t>
      </w:r>
    </w:p>
    <w:p w:rsidR="00D70F18" w:rsidRPr="00A45980" w:rsidRDefault="00D70F18" w:rsidP="00000245">
      <w:pPr>
        <w:pStyle w:val="Paragrafi"/>
        <w:rPr>
          <w:szCs w:val="22"/>
        </w:rPr>
      </w:pPr>
    </w:p>
    <w:p w:rsidR="00FE5DEF" w:rsidRPr="00A45980" w:rsidRDefault="00FE5DEF" w:rsidP="00000245">
      <w:pPr>
        <w:pStyle w:val="Akti"/>
        <w:keepNext w:val="0"/>
      </w:pPr>
      <w:r w:rsidRPr="00A45980">
        <w:t>L I G J</w:t>
      </w:r>
    </w:p>
    <w:p w:rsidR="00FE5DEF" w:rsidRPr="00A45980" w:rsidRDefault="00FE5DEF" w:rsidP="00000245">
      <w:pPr>
        <w:pStyle w:val="NumriData"/>
        <w:keepNext w:val="0"/>
        <w:rPr>
          <w:szCs w:val="22"/>
        </w:rPr>
      </w:pPr>
      <w:r w:rsidRPr="00A45980">
        <w:rPr>
          <w:szCs w:val="22"/>
        </w:rPr>
        <w:t>Nr.9187, datë 12.2.2004</w:t>
      </w:r>
    </w:p>
    <w:p w:rsidR="00FE5DEF" w:rsidRPr="00A45980" w:rsidRDefault="00FE5DEF" w:rsidP="00000245">
      <w:pPr>
        <w:pStyle w:val="Paragrafi"/>
        <w:rPr>
          <w:szCs w:val="22"/>
        </w:rPr>
      </w:pPr>
    </w:p>
    <w:p w:rsidR="00FE5DEF" w:rsidRPr="008B3125" w:rsidRDefault="00FE5DEF" w:rsidP="008B3125">
      <w:pPr>
        <w:pStyle w:val="Titulli"/>
      </w:pPr>
      <w:r w:rsidRPr="008B3125">
        <w:t>PËR DISA SHTESA DHE NDRYSHIME NË LIGJIN NR. 7905, DATË 21.3.1995 "KODI I PROCEDURËS PENALE I REPUBLIKËS SË SHQIPËRISE</w:t>
      </w:r>
      <w:r w:rsidRPr="008B3125">
        <w:rPr>
          <w:cs/>
        </w:rPr>
        <w:t>",</w:t>
      </w:r>
      <w:r w:rsidRPr="008B3125">
        <w:t xml:space="preserve"> I NDRYSHUAR</w:t>
      </w:r>
    </w:p>
    <w:p w:rsidR="00FE5DEF" w:rsidRPr="00A45980" w:rsidRDefault="00FE5DEF" w:rsidP="00D23545">
      <w:pPr>
        <w:pStyle w:val="Paragrafi"/>
        <w:rPr>
          <w:lang w:val="en-GB"/>
        </w:rPr>
      </w:pPr>
    </w:p>
    <w:p w:rsidR="00FE5DEF" w:rsidRPr="00A45980" w:rsidRDefault="00FE5DEF" w:rsidP="00000245">
      <w:pPr>
        <w:pStyle w:val="BazLigjPropozues"/>
        <w:keepNext w:val="0"/>
      </w:pPr>
      <w:r w:rsidRPr="00A45980">
        <w:t xml:space="preserve">Në mbështetje të neneve 81 dhe 83 pika 1 të Kushtetutës, me propozimin e Këshillit të Ministrave, </w:t>
      </w:r>
    </w:p>
    <w:p w:rsidR="00FE5DEF" w:rsidRPr="00A45980" w:rsidRDefault="00FE5DEF" w:rsidP="00000245">
      <w:pPr>
        <w:pStyle w:val="Paragrafi"/>
        <w:rPr>
          <w:szCs w:val="22"/>
        </w:rPr>
      </w:pPr>
    </w:p>
    <w:p w:rsidR="00FE5DEF" w:rsidRPr="00A45980" w:rsidRDefault="002D4664" w:rsidP="00000245">
      <w:pPr>
        <w:pStyle w:val="Institucioni"/>
        <w:keepNext w:val="0"/>
      </w:pPr>
      <w:r>
        <w:t>KUVE</w:t>
      </w:r>
      <w:r w:rsidR="00FE5DEF" w:rsidRPr="00A45980">
        <w:t>N</w:t>
      </w:r>
      <w:r>
        <w:t>D</w:t>
      </w:r>
      <w:r w:rsidR="00FE5DEF" w:rsidRPr="00A45980">
        <w:t xml:space="preserve">I </w:t>
      </w:r>
    </w:p>
    <w:p w:rsidR="00FE5DEF" w:rsidRPr="00A45980" w:rsidRDefault="00FE5DEF" w:rsidP="00000245">
      <w:pPr>
        <w:pStyle w:val="Institucioni"/>
        <w:keepNext w:val="0"/>
      </w:pPr>
      <w:r w:rsidRPr="00A45980">
        <w:t>I REPUBLIKËS SË SHQIPËRISË</w:t>
      </w:r>
    </w:p>
    <w:p w:rsidR="00FE5DEF" w:rsidRPr="00A45980" w:rsidRDefault="00FE5DEF" w:rsidP="00000245">
      <w:pPr>
        <w:pStyle w:val="Paragrafi"/>
        <w:rPr>
          <w:szCs w:val="22"/>
        </w:rPr>
      </w:pPr>
    </w:p>
    <w:p w:rsidR="00FE5DEF" w:rsidRPr="008B3125" w:rsidRDefault="002D4664" w:rsidP="008B3125">
      <w:pPr>
        <w:pStyle w:val="VENDOSI"/>
      </w:pPr>
      <w:r>
        <w:t>VENDOS</w:t>
      </w:r>
      <w:r w:rsidR="00FE5DEF" w:rsidRPr="008B3125">
        <w:t>I:</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Në ligjin nr.7905, datë 21.3.1995 "Kodi i Procedurës Penale i Republikës së Shqipërisë</w:t>
      </w:r>
      <w:r w:rsidRPr="00A45980">
        <w:rPr>
          <w:szCs w:val="22"/>
          <w:cs/>
        </w:rPr>
        <w:t>",</w:t>
      </w:r>
      <w:r w:rsidRPr="00A45980">
        <w:rPr>
          <w:szCs w:val="22"/>
        </w:rPr>
        <w:t xml:space="preserve"> i ndryshuar, bëhen këto shtesa dhe ndryshime:</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Titulli i seksionit IV të kreut III bëhet: "PËRGJIMET</w:t>
      </w:r>
      <w:r w:rsidRPr="00A45980">
        <w:rPr>
          <w:szCs w:val="22"/>
          <w:cs/>
        </w:rPr>
        <w: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2</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Neni 221 ndryshohet si më poshtë:</w:t>
      </w:r>
    </w:p>
    <w:p w:rsidR="00FE5DEF" w:rsidRPr="00A45980" w:rsidRDefault="00FE5DEF" w:rsidP="00000245">
      <w:pPr>
        <w:pStyle w:val="Paragrafi"/>
        <w:rPr>
          <w:szCs w:val="22"/>
          <w:cs/>
        </w:rPr>
      </w:pPr>
    </w:p>
    <w:p w:rsidR="00FE5DEF" w:rsidRPr="005B4F03" w:rsidRDefault="00FE5DEF" w:rsidP="00000245">
      <w:pPr>
        <w:pStyle w:val="NeniNr"/>
        <w:keepNext w:val="0"/>
        <w:rPr>
          <w:szCs w:val="22"/>
        </w:rPr>
      </w:pPr>
      <w:r w:rsidRPr="00A45980">
        <w:rPr>
          <w:cs/>
        </w:rPr>
        <w:t>"</w:t>
      </w:r>
      <w:r w:rsidRPr="00A45980">
        <w:t xml:space="preserve">Neni 221 </w:t>
      </w:r>
    </w:p>
    <w:p w:rsidR="00FE5DEF" w:rsidRPr="00A45980" w:rsidRDefault="00FE5DEF" w:rsidP="00000245">
      <w:pPr>
        <w:pStyle w:val="NeniTitull"/>
        <w:keepNext w:val="0"/>
        <w:rPr>
          <w:szCs w:val="22"/>
        </w:rPr>
      </w:pPr>
      <w:r w:rsidRPr="00A45980">
        <w:rPr>
          <w:szCs w:val="22"/>
        </w:rPr>
        <w:t>Kufijtë e lejimit</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Përgjimi i komunikimeve të një personi ose të një numri telefoni me telefon, faks, kompjuter ose me mjete të tjera të çdo lloji, përgjimi i fshehtë me mjete teknike i bisedave në vende private, përgjimi me audio dhe video në vende private dhe regjistrimi i numrave të telefonit, hyrës dhe dalës, lejohen vetëm kur procedohet:</w:t>
      </w:r>
    </w:p>
    <w:p w:rsidR="00FE5DEF" w:rsidRPr="00A45980" w:rsidRDefault="00FE5DEF" w:rsidP="00000245">
      <w:pPr>
        <w:pStyle w:val="Paragrafi"/>
        <w:rPr>
          <w:szCs w:val="22"/>
        </w:rPr>
      </w:pPr>
      <w:r w:rsidRPr="00A45980">
        <w:rPr>
          <w:szCs w:val="22"/>
        </w:rPr>
        <w:t>a) për krimet e kryera me dashje, për të cilat parashikohet dënim me burgim jo më pak, në maksimum, se shtatë vjet;</w:t>
      </w:r>
    </w:p>
    <w:p w:rsidR="00FE5DEF" w:rsidRPr="00A45980" w:rsidRDefault="00FE5DEF" w:rsidP="00000245">
      <w:pPr>
        <w:pStyle w:val="Paragrafi"/>
        <w:rPr>
          <w:szCs w:val="22"/>
        </w:rPr>
      </w:pPr>
      <w:r w:rsidRPr="00A45980">
        <w:rPr>
          <w:szCs w:val="22"/>
        </w:rPr>
        <w:t>b) për kundërvajtjet penale të fyerjes e të kanosjes, të kryera me mjete të telekomunikimit.</w:t>
      </w:r>
    </w:p>
    <w:p w:rsidR="00FE5DEF" w:rsidRPr="00A45980" w:rsidRDefault="00FE5DEF" w:rsidP="00000245">
      <w:pPr>
        <w:pStyle w:val="Paragrafi"/>
        <w:rPr>
          <w:szCs w:val="22"/>
        </w:rPr>
      </w:pPr>
      <w:r w:rsidRPr="00A45980">
        <w:rPr>
          <w:szCs w:val="22"/>
        </w:rPr>
        <w:t>2. Përgjimi i fshehtë fotografik, filmik ose me video i personave në vende publike dhe përdorimi i pajisjeve gjurmuese të vendndodhjes lejohen vetëm kur procedohet për krime të kryera me dashje, për të cilat parashikohet dënim me burgim jo më pak, në maksimum, se dy vjet.</w:t>
      </w:r>
    </w:p>
    <w:p w:rsidR="00FE5DEF" w:rsidRPr="00A45980" w:rsidRDefault="00FE5DEF" w:rsidP="00000245">
      <w:pPr>
        <w:pStyle w:val="Paragrafi"/>
        <w:rPr>
          <w:szCs w:val="22"/>
        </w:rPr>
      </w:pPr>
      <w:r w:rsidRPr="00A45980">
        <w:rPr>
          <w:szCs w:val="22"/>
        </w:rPr>
        <w:t>3. Përgjimi mund të urdhërohet kundër:</w:t>
      </w:r>
    </w:p>
    <w:p w:rsidR="00FE5DEF" w:rsidRPr="00A45980" w:rsidRDefault="00FE5DEF" w:rsidP="00000245">
      <w:pPr>
        <w:pStyle w:val="Paragrafi"/>
        <w:rPr>
          <w:szCs w:val="22"/>
        </w:rPr>
      </w:pPr>
      <w:r w:rsidRPr="00A45980">
        <w:rPr>
          <w:szCs w:val="22"/>
        </w:rPr>
        <w:t>a) të dyshuarit për kryerjen e një vepre penale;</w:t>
      </w:r>
    </w:p>
    <w:p w:rsidR="00FE5DEF" w:rsidRPr="00A45980" w:rsidRDefault="00FE5DEF" w:rsidP="00000245">
      <w:pPr>
        <w:pStyle w:val="Paragrafi"/>
        <w:rPr>
          <w:szCs w:val="22"/>
        </w:rPr>
      </w:pPr>
      <w:r w:rsidRPr="00A45980">
        <w:rPr>
          <w:szCs w:val="22"/>
        </w:rPr>
        <w:t>b) personit që dyshohet se merr ose transmeton komunikime nga i dyshuari;</w:t>
      </w:r>
    </w:p>
    <w:p w:rsidR="00FE5DEF" w:rsidRPr="00A45980" w:rsidRDefault="00FE5DEF" w:rsidP="00000245">
      <w:pPr>
        <w:pStyle w:val="Paragrafi"/>
        <w:rPr>
          <w:szCs w:val="22"/>
        </w:rPr>
      </w:pPr>
      <w:r w:rsidRPr="00A45980">
        <w:rPr>
          <w:szCs w:val="22"/>
        </w:rPr>
        <w:t>c) personit që merr pjesë në transanksione me të dyshuarin;</w:t>
      </w:r>
    </w:p>
    <w:p w:rsidR="00FE5DEF" w:rsidRPr="00A45980" w:rsidRDefault="00FE5DEF" w:rsidP="00000245">
      <w:pPr>
        <w:pStyle w:val="Paragrafi"/>
        <w:rPr>
          <w:szCs w:val="22"/>
        </w:rPr>
      </w:pPr>
      <w:r w:rsidRPr="00A45980">
        <w:rPr>
          <w:szCs w:val="22"/>
        </w:rPr>
        <w:t>ç) personit, vëzhgimi i të cilit mund të çojë në zbulimin e vendndodhjes ose të identitetit të të dyshuarit.</w:t>
      </w:r>
    </w:p>
    <w:p w:rsidR="00FE5DEF" w:rsidRPr="00A45980" w:rsidRDefault="00FE5DEF" w:rsidP="00000245">
      <w:pPr>
        <w:pStyle w:val="Paragrafi"/>
        <w:rPr>
          <w:szCs w:val="22"/>
        </w:rPr>
      </w:pPr>
      <w:r w:rsidRPr="00A45980">
        <w:rPr>
          <w:szCs w:val="22"/>
        </w:rPr>
        <w:t>4. Rezultati i përgjimit është i vlefshëm për të gjithë komunikuesit.</w:t>
      </w:r>
    </w:p>
    <w:p w:rsidR="00FE5DEF" w:rsidRPr="00A45980" w:rsidRDefault="00FE5DEF" w:rsidP="00000245">
      <w:pPr>
        <w:pStyle w:val="Paragrafi"/>
        <w:rPr>
          <w:szCs w:val="22"/>
        </w:rPr>
      </w:pPr>
      <w:r w:rsidRPr="00A45980">
        <w:rPr>
          <w:szCs w:val="22"/>
        </w:rPr>
        <w:t>5. Përgjimi parandalues rregullohet me ligj të veçantë. Rezultatet e tij nuk mund të përdoren si provë.".</w:t>
      </w:r>
    </w:p>
    <w:p w:rsidR="00D70F18" w:rsidRPr="00A45980" w:rsidRDefault="00D70F18" w:rsidP="00000245">
      <w:pPr>
        <w:pStyle w:val="Paragrafi"/>
        <w:rPr>
          <w:szCs w:val="22"/>
        </w:rPr>
      </w:pPr>
    </w:p>
    <w:p w:rsidR="00FE5DEF" w:rsidRPr="00A45980" w:rsidRDefault="00FE5DEF" w:rsidP="00000245">
      <w:pPr>
        <w:pStyle w:val="NeniNr"/>
        <w:keepNext w:val="0"/>
        <w:rPr>
          <w:szCs w:val="22"/>
        </w:rPr>
      </w:pPr>
      <w:r w:rsidRPr="00A45980">
        <w:rPr>
          <w:szCs w:val="22"/>
        </w:rPr>
        <w:t>Neni 3</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Në nenin 222 të bëhen këto shtesa:</w:t>
      </w:r>
    </w:p>
    <w:p w:rsidR="00FE5DEF" w:rsidRPr="00A45980" w:rsidRDefault="00FE5DEF" w:rsidP="00000245">
      <w:pPr>
        <w:pStyle w:val="Paragrafi"/>
        <w:rPr>
          <w:szCs w:val="22"/>
        </w:rPr>
      </w:pPr>
      <w:r w:rsidRPr="00A45980">
        <w:rPr>
          <w:szCs w:val="22"/>
        </w:rPr>
        <w:t>1. Në pikën 1 shtohen dy paragrafë me këtë përmbajtje:</w:t>
      </w:r>
    </w:p>
    <w:p w:rsidR="00FE5DEF" w:rsidRPr="00A45980" w:rsidRDefault="00FE5DEF" w:rsidP="00000245">
      <w:pPr>
        <w:pStyle w:val="Paragrafi"/>
        <w:rPr>
          <w:szCs w:val="22"/>
        </w:rPr>
      </w:pPr>
      <w:r w:rsidRPr="00A45980">
        <w:rPr>
          <w:szCs w:val="22"/>
        </w:rPr>
        <w:t>"Përgjimi në vende publike, regjistrimi i numrave të telefonit, hyrës dhe dalës, si dhe përdorimi i pajisjeve gjurmuese të vendndodhjes autorizohen nga prokurori.</w:t>
      </w:r>
    </w:p>
    <w:p w:rsidR="00FE5DEF" w:rsidRPr="00A45980" w:rsidRDefault="00FE5DEF" w:rsidP="00000245">
      <w:pPr>
        <w:pStyle w:val="Paragrafi"/>
        <w:rPr>
          <w:szCs w:val="22"/>
        </w:rPr>
      </w:pPr>
      <w:r w:rsidRPr="00A45980">
        <w:rPr>
          <w:szCs w:val="22"/>
        </w:rPr>
        <w:t>Kur njëri nga dy personat që do të përgjohen është i gatshëm të kryejë dhe të regjistrojë veprimin përkatës, sipas marrëveshjes me oficerin e policisë gjyqësore, veprimi është i lejuar me autorizim të prokurorit.</w:t>
      </w:r>
      <w:r w:rsidRPr="00A45980">
        <w:rPr>
          <w:szCs w:val="22"/>
          <w:cs/>
        </w:rPr>
        <w:t>".</w:t>
      </w:r>
    </w:p>
    <w:p w:rsidR="00FE5DEF" w:rsidRPr="00A45980" w:rsidRDefault="00FE5DEF" w:rsidP="00000245">
      <w:pPr>
        <w:pStyle w:val="Paragrafi"/>
        <w:rPr>
          <w:szCs w:val="22"/>
        </w:rPr>
      </w:pPr>
      <w:r w:rsidRPr="00A45980">
        <w:rPr>
          <w:szCs w:val="22"/>
        </w:rPr>
        <w:t>2. Në pikën 3 shtohet një paragraf me këtë përmbajtje:</w:t>
      </w:r>
    </w:p>
    <w:p w:rsidR="00FE5DEF" w:rsidRPr="00A45980" w:rsidRDefault="00FE5DEF" w:rsidP="00000245">
      <w:pPr>
        <w:pStyle w:val="Paragrafi"/>
        <w:rPr>
          <w:szCs w:val="22"/>
          <w:cs/>
        </w:rPr>
      </w:pPr>
      <w:r w:rsidRPr="00A45980">
        <w:rPr>
          <w:szCs w:val="22"/>
        </w:rPr>
        <w:t>"Në vendimin e gjykatës për përgjimin e fshehtë, fotografik ose me video, ose për përgjimin e bisedave në vende private mund të autorizohet oficeri i policisë gjyqësore ose specialisti i kualifikuar për të hyrë në këto vende, në mënyrë të fshehtë, duke vepruar në përputhje me vendimin. Ky autorizim duhet të zbatohet brenda 15 ditëve.</w:t>
      </w:r>
      <w:r w:rsidRPr="00A45980">
        <w:rPr>
          <w:szCs w:val="22"/>
          <w:cs/>
        </w:rPr>
        <w: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4</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Pas nenit 222 shtohet neni 222/a me këtë përmbajtje:</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 xml:space="preserve">"Neni 222/a </w:t>
      </w:r>
    </w:p>
    <w:p w:rsidR="00FE5DEF" w:rsidRPr="00A45980" w:rsidRDefault="00FE5DEF" w:rsidP="00000245">
      <w:pPr>
        <w:pStyle w:val="NeniTitull"/>
        <w:keepNext w:val="0"/>
        <w:rPr>
          <w:szCs w:val="22"/>
        </w:rPr>
      </w:pPr>
      <w:r w:rsidRPr="00A45980">
        <w:rPr>
          <w:szCs w:val="22"/>
        </w:rPr>
        <w:t>Ankimi kundër vendimit që pranon përgjimin</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Kundër vendimit që pranon përgjimin mund të bëhet ankim brenda 10 ditëve nga i interesuari që ka ardhur në dijeni të përgjimit, për shkelje të kritereve të parashikuara në nenin 221.</w:t>
      </w:r>
    </w:p>
    <w:p w:rsidR="00FE5DEF" w:rsidRPr="00A45980" w:rsidRDefault="00FE5DEF" w:rsidP="00000245">
      <w:pPr>
        <w:pStyle w:val="Paragrafi"/>
        <w:rPr>
          <w:szCs w:val="22"/>
        </w:rPr>
      </w:pPr>
      <w:r w:rsidRPr="00A45980">
        <w:rPr>
          <w:szCs w:val="22"/>
        </w:rPr>
        <w:t>2. Ankimi shqyrtohet nga gjykata e apelit ose nga Prokurori i Përgjithshëm në rast se autorizimi është dhënë nga prokurori. Kur ankimi gjendet i drejtë, gjykata e apelit ose Prokurori i Përgjithshëm shfuqizojnë aktin që autorizon përgjimin dhe urdhërojnë fshirjen e çdo materiali të marrë nga përgjimi.".</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5</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Në nenin 223, pas pikës 1 shtohet pika 1/l me këtë përmbajtje:</w:t>
      </w:r>
    </w:p>
    <w:p w:rsidR="00FE5DEF" w:rsidRPr="00A45980" w:rsidRDefault="00FE5DEF" w:rsidP="00000245">
      <w:pPr>
        <w:pStyle w:val="Paragrafi"/>
        <w:rPr>
          <w:szCs w:val="22"/>
        </w:rPr>
      </w:pPr>
      <w:r w:rsidRPr="00A45980">
        <w:rPr>
          <w:szCs w:val="22"/>
        </w:rPr>
        <w:t>"1/l. Kur njëri nga kushtet e përgjimit nuk ekziston më, oficeri i policisë gjyqësore njofton menjëherë prokurorin, i cili urdhëron ndalimin e përgjimit dhe vë në dijeni gjykatën, kur urdhri është dhënë nga gjykata.</w:t>
      </w:r>
      <w:r w:rsidRPr="00A45980">
        <w:rPr>
          <w:szCs w:val="22"/>
          <w:cs/>
        </w:rPr>
        <w: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6</w:t>
      </w:r>
    </w:p>
    <w:p w:rsidR="00FE5DEF" w:rsidRPr="00A45980" w:rsidRDefault="00FE5DEF" w:rsidP="00D23545">
      <w:pPr>
        <w:pStyle w:val="Paragrafi"/>
        <w:rPr>
          <w:lang w:val="en-GB"/>
        </w:rPr>
      </w:pPr>
    </w:p>
    <w:p w:rsidR="00FE5DEF" w:rsidRPr="00A45980" w:rsidRDefault="00FE5DEF" w:rsidP="00000245">
      <w:pPr>
        <w:pStyle w:val="Paragrafi"/>
        <w:rPr>
          <w:szCs w:val="22"/>
        </w:rPr>
      </w:pPr>
      <w:r w:rsidRPr="00A45980">
        <w:rPr>
          <w:szCs w:val="22"/>
        </w:rPr>
        <w:t>Në nenin 224 shtohet pika 2 me këtë përmbajtje:</w:t>
      </w:r>
    </w:p>
    <w:p w:rsidR="00FE5DEF" w:rsidRPr="00A45980" w:rsidRDefault="00FE5DEF" w:rsidP="00000245">
      <w:pPr>
        <w:pStyle w:val="Paragrafi"/>
        <w:rPr>
          <w:szCs w:val="22"/>
          <w:cs/>
        </w:rPr>
      </w:pPr>
      <w:r>
        <w:rPr>
          <w:szCs w:val="22"/>
          <w:cs/>
        </w:rPr>
        <w:t>"</w:t>
      </w:r>
      <w:r w:rsidRPr="00A45980">
        <w:rPr>
          <w:szCs w:val="22"/>
        </w:rPr>
        <w:t>2. Kur prokurori vendos pushimin e çështjes, duhet të njoftojë për këtë vendim, me shkrim, gjykatën. Gjykata vendos për asgjësimin e procesverbaleve dhe regjistrimeve në afatin e caktuar prej saj dhe vë në dijeni personin e përgjuar. Me kërkesë të prokurorit, ky njoftim mund të mos bëhet në rastet kur ka rrezik për jetën ose shëndetin e të tjerëve, ose kur vihet në rrezik një hetim i nisur.</w:t>
      </w:r>
      <w:r w:rsidRPr="00A45980">
        <w:rPr>
          <w:szCs w:val="22"/>
          <w:cs/>
        </w:rPr>
        <w:t>".</w:t>
      </w:r>
    </w:p>
    <w:p w:rsidR="00FE5DEF" w:rsidRPr="00A45980" w:rsidRDefault="00FE5DEF" w:rsidP="00000245">
      <w:pPr>
        <w:pStyle w:val="Paragrafi"/>
        <w:rPr>
          <w:szCs w:val="22"/>
        </w:rPr>
      </w:pPr>
    </w:p>
    <w:p w:rsidR="00FE5DEF" w:rsidRDefault="00FE5DEF" w:rsidP="00000245">
      <w:pPr>
        <w:pStyle w:val="NeniNr"/>
        <w:keepNext w:val="0"/>
        <w:rPr>
          <w:szCs w:val="22"/>
          <w:lang w:val="en-US"/>
        </w:rPr>
      </w:pPr>
      <w:r w:rsidRPr="00A45980">
        <w:rPr>
          <w:szCs w:val="22"/>
        </w:rPr>
        <w:t xml:space="preserve">Neni </w:t>
      </w:r>
      <w:r w:rsidRPr="00A45980">
        <w:rPr>
          <w:szCs w:val="22"/>
          <w:cs/>
        </w:rPr>
        <w:t>7</w:t>
      </w:r>
    </w:p>
    <w:p w:rsidR="00FE5DEF" w:rsidRPr="00257015" w:rsidRDefault="00FE5DEF" w:rsidP="00D23545">
      <w:pPr>
        <w:pStyle w:val="Paragrafi"/>
      </w:pPr>
    </w:p>
    <w:p w:rsidR="00FE5DEF" w:rsidRPr="00A45980" w:rsidRDefault="00FE5DEF" w:rsidP="00000245">
      <w:pPr>
        <w:pStyle w:val="Paragrafi"/>
        <w:rPr>
          <w:szCs w:val="22"/>
        </w:rPr>
      </w:pPr>
      <w:r w:rsidRPr="00A45980">
        <w:rPr>
          <w:szCs w:val="22"/>
        </w:rPr>
        <w:t>Pas nenit 294 shtohen nenet 294/a dhe 294/b me këtë përmbajtje:</w:t>
      </w:r>
    </w:p>
    <w:p w:rsidR="00FE5DEF" w:rsidRDefault="00FE5DEF" w:rsidP="00000245">
      <w:pPr>
        <w:pStyle w:val="NeniNr"/>
        <w:keepNext w:val="0"/>
        <w:rPr>
          <w:szCs w:val="22"/>
        </w:rPr>
      </w:pPr>
    </w:p>
    <w:p w:rsidR="00FE5DEF" w:rsidRPr="00A45980" w:rsidRDefault="00FE5DEF" w:rsidP="00000245">
      <w:pPr>
        <w:pStyle w:val="NeniNr"/>
        <w:keepNext w:val="0"/>
        <w:rPr>
          <w:szCs w:val="22"/>
        </w:rPr>
      </w:pPr>
      <w:r w:rsidRPr="00A45980">
        <w:rPr>
          <w:szCs w:val="22"/>
        </w:rPr>
        <w:t xml:space="preserve">"Neni 294/a </w:t>
      </w:r>
    </w:p>
    <w:p w:rsidR="00FE5DEF" w:rsidRPr="00A45980" w:rsidRDefault="00FE5DEF" w:rsidP="00000245">
      <w:pPr>
        <w:pStyle w:val="NeniTitull"/>
        <w:keepNext w:val="0"/>
        <w:rPr>
          <w:szCs w:val="22"/>
        </w:rPr>
      </w:pPr>
      <w:r w:rsidRPr="00A45980">
        <w:rPr>
          <w:szCs w:val="22"/>
        </w:rPr>
        <w:t>Veprimet simuluese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Oficeri dhe agjenti i policisë gjyqësore ose personi i autorizuar prej tyre mund të ngarkohen për blerje të simuluar të sendeve, që rrjedhin nga një krim ose simulim i një akti korruptiv, ose të kryejnë veprime të tjera simuluese, për të zbuluar të dhëna financiare ose pronësie të një personi, për të cilin ka dyshime për kryerjen e një krimi, duke fshehur bashkëpunimin me policinë ose detyrën e tyre si punonjës policie.</w:t>
      </w:r>
    </w:p>
    <w:p w:rsidR="00FE5DEF" w:rsidRPr="00A45980" w:rsidRDefault="00FE5DEF" w:rsidP="00000245">
      <w:pPr>
        <w:pStyle w:val="Paragrafi"/>
        <w:rPr>
          <w:szCs w:val="22"/>
        </w:rPr>
      </w:pPr>
      <w:r w:rsidRPr="00A45980">
        <w:rPr>
          <w:szCs w:val="22"/>
        </w:rPr>
        <w:t>2. Këto veprime bëhen me autorizimin e prokurorit që kontrollon hetimet ose të prokurorit që ka në juridiksion territorin ku do të zhvillohet veprimi. Pas kryerjes së këtyre veprimeve, policia gjyqësore duhet t'i dorëzojë prokurorit të gjitha provat e mbledhura dhe një raport përmbledhës.</w:t>
      </w:r>
    </w:p>
    <w:p w:rsidR="00FE5DEF" w:rsidRPr="00A45980" w:rsidRDefault="00FE5DEF" w:rsidP="00000245">
      <w:pPr>
        <w:pStyle w:val="Paragrafi"/>
        <w:rPr>
          <w:szCs w:val="22"/>
        </w:rPr>
      </w:pPr>
      <w:r w:rsidRPr="00A45980">
        <w:rPr>
          <w:szCs w:val="22"/>
        </w:rPr>
        <w:t>3. Nuk duhet provokuar një akt kriminal, duke shtyrë një person të kryejë një krim, të cilin nuk do ta kishte kryer po të mos ishte ndërhyrja e policisë. Kur vërtetohet provokimi, rezultati nuk mund të përdoret.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 xml:space="preserve">Neni 294/b </w:t>
      </w:r>
    </w:p>
    <w:p w:rsidR="00FE5DEF" w:rsidRPr="00A45980" w:rsidRDefault="00FE5DEF" w:rsidP="00000245">
      <w:pPr>
        <w:pStyle w:val="NeniTitull"/>
        <w:keepNext w:val="0"/>
        <w:rPr>
          <w:szCs w:val="22"/>
        </w:rPr>
      </w:pPr>
      <w:r w:rsidRPr="00A45980">
        <w:rPr>
          <w:szCs w:val="22"/>
        </w:rPr>
        <w:t>Punonjësi i policisë i infiltruar</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1. Për qëllimet e zbulimit të krimeve të rënda, oficeri i policisë gjyqësore, me autorizimin e prokurorit, mund të futet në përbërjen e një grupi kriminal për të individualizuar pjesëtarët e grupit dhe për të mbledhur të dhënat e nevojshme për hetimin, duke fshehur bashkëpunimin me policinë ose detyrën e vet si punonjës policie.</w:t>
      </w:r>
    </w:p>
    <w:p w:rsidR="00FE5DEF" w:rsidRPr="00A45980" w:rsidRDefault="00FE5DEF" w:rsidP="00000245">
      <w:pPr>
        <w:pStyle w:val="Paragrafi"/>
        <w:rPr>
          <w:szCs w:val="22"/>
        </w:rPr>
      </w:pPr>
      <w:r w:rsidRPr="00A45980">
        <w:rPr>
          <w:szCs w:val="22"/>
        </w:rPr>
        <w:t>2. Punonjësi i policisë i infiltruar nuk duhet të provokojë një akt kriminal, i cili, pa ndërhyrjen e tij, nuk do të ishte kryer. Kur vërtetohet provokimi, rezultati nuk mund të përdoret.</w:t>
      </w:r>
    </w:p>
    <w:p w:rsidR="00FE5DEF" w:rsidRPr="00A45980" w:rsidRDefault="00FE5DEF" w:rsidP="00000245">
      <w:pPr>
        <w:pStyle w:val="Paragrafi"/>
        <w:rPr>
          <w:szCs w:val="22"/>
        </w:rPr>
      </w:pPr>
      <w:r w:rsidRPr="00A45980">
        <w:rPr>
          <w:szCs w:val="22"/>
        </w:rPr>
        <w:t>3. Autorizimi i prokurorit duhet të përcaktojë afatin e infiltrimit, që mund të zgjatet nga prokurori deri në gjashtë muaj dhe hapësirën e lejueshme për punonjësin e infiltruar, duke treguar, sipas rastit, veprimet e paligjshme që mund të kryejë ai, pa rrezikuar jetën e të tjerëve.</w:t>
      </w:r>
    </w:p>
    <w:p w:rsidR="00FE5DEF" w:rsidRPr="00A45980" w:rsidRDefault="00FE5DEF" w:rsidP="00000245">
      <w:pPr>
        <w:pStyle w:val="Paragrafi"/>
        <w:rPr>
          <w:szCs w:val="22"/>
        </w:rPr>
      </w:pPr>
      <w:r w:rsidRPr="00A45980">
        <w:rPr>
          <w:szCs w:val="22"/>
        </w:rPr>
        <w:t>4. Punonjësi i policisë i infiltruar mund të pyetet si dëshmitar.</w:t>
      </w:r>
      <w:r w:rsidRPr="00A45980">
        <w:rPr>
          <w:szCs w:val="22"/>
          <w:cs/>
        </w:rPr>
        <w: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8</w:t>
      </w:r>
    </w:p>
    <w:p w:rsidR="00FE5DEF" w:rsidRPr="00A45980" w:rsidRDefault="00FE5DEF" w:rsidP="00000245">
      <w:pPr>
        <w:pStyle w:val="Paragrafi"/>
        <w:rPr>
          <w:szCs w:val="22"/>
        </w:rPr>
      </w:pPr>
    </w:p>
    <w:p w:rsidR="00FE5DEF" w:rsidRPr="00A45980" w:rsidRDefault="00FE5DEF" w:rsidP="00000245">
      <w:pPr>
        <w:pStyle w:val="Paragrafi"/>
        <w:rPr>
          <w:szCs w:val="22"/>
          <w:cs/>
        </w:rPr>
      </w:pPr>
      <w:r w:rsidRPr="00A45980">
        <w:rPr>
          <w:szCs w:val="22"/>
        </w:rPr>
        <w:t>Ky ligj hyn në fuqi 15 ditë pas botimit në Fletoren Zyrtare</w:t>
      </w:r>
      <w:r w:rsidRPr="00A45980">
        <w:rPr>
          <w:szCs w:val="22"/>
          <w:cs/>
        </w:rPr>
        <w:t>.</w:t>
      </w:r>
    </w:p>
    <w:p w:rsidR="00FE5DEF" w:rsidRPr="00A45980" w:rsidRDefault="00FE5DEF" w:rsidP="00000245">
      <w:pPr>
        <w:pStyle w:val="Paragrafi"/>
        <w:rPr>
          <w:szCs w:val="22"/>
          <w:cs/>
        </w:rPr>
      </w:pPr>
    </w:p>
    <w:p w:rsidR="00FE5DEF" w:rsidRPr="00257015" w:rsidRDefault="00FE5DEF" w:rsidP="00000245">
      <w:pPr>
        <w:pStyle w:val="Shpallja"/>
        <w:rPr>
          <w:sz w:val="23"/>
          <w:szCs w:val="23"/>
        </w:rPr>
      </w:pPr>
      <w:r w:rsidRPr="00257015">
        <w:rPr>
          <w:sz w:val="23"/>
          <w:szCs w:val="23"/>
        </w:rPr>
        <w:t>Shpallur me dekretin nr.4164, datë 2.3.2004 të Presidentit të Republikës së Shqipërisë, Alfred Moisiu</w:t>
      </w:r>
    </w:p>
    <w:p w:rsidR="002D4664" w:rsidRDefault="002D4664" w:rsidP="00000245">
      <w:pPr>
        <w:pStyle w:val="Paragrafi"/>
        <w:rPr>
          <w:szCs w:val="22"/>
        </w:rPr>
      </w:pPr>
    </w:p>
    <w:p w:rsidR="00813BB6" w:rsidRDefault="00813BB6" w:rsidP="00000245">
      <w:pPr>
        <w:pStyle w:val="Paragrafi"/>
        <w:rPr>
          <w:szCs w:val="22"/>
        </w:rPr>
      </w:pPr>
    </w:p>
    <w:p w:rsidR="007A6780" w:rsidRDefault="007A6780" w:rsidP="00000245">
      <w:pPr>
        <w:pStyle w:val="Paragrafi"/>
        <w:rPr>
          <w:szCs w:val="22"/>
        </w:rPr>
      </w:pPr>
    </w:p>
    <w:p w:rsidR="007A6780" w:rsidRDefault="007A6780" w:rsidP="00000245">
      <w:pPr>
        <w:pStyle w:val="Paragrafi"/>
        <w:rPr>
          <w:szCs w:val="22"/>
        </w:rPr>
      </w:pPr>
    </w:p>
    <w:p w:rsidR="007A6780" w:rsidRDefault="007A6780" w:rsidP="00000245">
      <w:pPr>
        <w:pStyle w:val="Paragrafi"/>
        <w:rPr>
          <w:szCs w:val="22"/>
        </w:rPr>
      </w:pPr>
    </w:p>
    <w:p w:rsidR="007A6780" w:rsidRDefault="007A6780" w:rsidP="00000245">
      <w:pPr>
        <w:pStyle w:val="Paragrafi"/>
        <w:rPr>
          <w:szCs w:val="22"/>
        </w:rPr>
      </w:pPr>
    </w:p>
    <w:p w:rsidR="00813BB6" w:rsidRPr="00A45980" w:rsidRDefault="00813BB6" w:rsidP="00000245">
      <w:pPr>
        <w:pStyle w:val="Paragrafi"/>
        <w:rPr>
          <w:szCs w:val="22"/>
        </w:rPr>
      </w:pPr>
    </w:p>
    <w:p w:rsidR="00FE5DEF" w:rsidRPr="00A45980" w:rsidRDefault="00FE5DEF" w:rsidP="00000245">
      <w:pPr>
        <w:pStyle w:val="Akti"/>
        <w:keepNext w:val="0"/>
      </w:pPr>
      <w:r w:rsidRPr="00A45980">
        <w:t>L I G J</w:t>
      </w:r>
    </w:p>
    <w:p w:rsidR="00FE5DEF" w:rsidRPr="00A45980" w:rsidRDefault="00FE5DEF" w:rsidP="00000245">
      <w:pPr>
        <w:pStyle w:val="NumriData"/>
        <w:keepNext w:val="0"/>
        <w:rPr>
          <w:szCs w:val="22"/>
        </w:rPr>
      </w:pPr>
      <w:r w:rsidRPr="00A45980">
        <w:rPr>
          <w:szCs w:val="22"/>
        </w:rPr>
        <w:t>Nr.9188, datë 12.2.2004</w:t>
      </w:r>
    </w:p>
    <w:p w:rsidR="00FE5DEF" w:rsidRPr="00A45980" w:rsidRDefault="00FE5DEF" w:rsidP="00000245">
      <w:pPr>
        <w:pStyle w:val="Paragrafi"/>
        <w:rPr>
          <w:szCs w:val="22"/>
        </w:rPr>
      </w:pPr>
    </w:p>
    <w:p w:rsidR="00FE5DEF" w:rsidRPr="008B3125" w:rsidRDefault="00FE5DEF" w:rsidP="008B3125">
      <w:pPr>
        <w:pStyle w:val="Titulli"/>
      </w:pPr>
      <w:r w:rsidRPr="008B3125">
        <w:t>PËR DISA SHT</w:t>
      </w:r>
      <w:r w:rsidR="00FA7497" w:rsidRPr="008B3125">
        <w:t>ESA DHE NDRYSHIME NË LIGJIN NR.</w:t>
      </w:r>
      <w:r w:rsidRPr="008B3125">
        <w:t xml:space="preserve">7895, DATË 27.1.1995 </w:t>
      </w:r>
    </w:p>
    <w:p w:rsidR="00FE5DEF" w:rsidRPr="008B3125" w:rsidRDefault="00FE5DEF" w:rsidP="008B3125">
      <w:pPr>
        <w:pStyle w:val="Titulli"/>
      </w:pPr>
      <w:r w:rsidRPr="008B3125">
        <w:t>"KODI PENAL I REPUBLIKËS SË SHQIPËRISË</w:t>
      </w:r>
      <w:r w:rsidRPr="008B3125">
        <w:rPr>
          <w:cs/>
        </w:rPr>
        <w:t>",</w:t>
      </w:r>
      <w:r w:rsidRPr="008B3125">
        <w:t xml:space="preserve"> I NDRYSHUAR</w:t>
      </w:r>
    </w:p>
    <w:p w:rsidR="00FE5DEF" w:rsidRPr="00A45980" w:rsidRDefault="00034312" w:rsidP="00000245">
      <w:pPr>
        <w:pStyle w:val="Paragrafi"/>
        <w:tabs>
          <w:tab w:val="left" w:pos="1206"/>
        </w:tabs>
        <w:rPr>
          <w:szCs w:val="22"/>
        </w:rPr>
      </w:pPr>
      <w:r>
        <w:rPr>
          <w:szCs w:val="22"/>
        </w:rPr>
        <w:tab/>
      </w:r>
    </w:p>
    <w:p w:rsidR="00FE5DEF" w:rsidRPr="00A45980" w:rsidRDefault="00FE5DEF" w:rsidP="00000245">
      <w:pPr>
        <w:pStyle w:val="Paragrafi"/>
        <w:rPr>
          <w:szCs w:val="22"/>
        </w:rPr>
      </w:pPr>
      <w:r w:rsidRPr="00A45980">
        <w:rPr>
          <w:szCs w:val="22"/>
        </w:rPr>
        <w:t xml:space="preserve">Në mbështetje të neneve 81 dhe 83 pika 1 të Kushtetutës, me propozimin e Këshillit të Ministrave, </w:t>
      </w:r>
    </w:p>
    <w:p w:rsidR="00FE5DEF" w:rsidRPr="00A45980" w:rsidRDefault="00FE5DEF" w:rsidP="00000245">
      <w:pPr>
        <w:pStyle w:val="Paragrafi"/>
        <w:rPr>
          <w:szCs w:val="22"/>
        </w:rPr>
      </w:pPr>
    </w:p>
    <w:p w:rsidR="00FE5DEF" w:rsidRPr="00A45980" w:rsidRDefault="002D4664" w:rsidP="00000245">
      <w:pPr>
        <w:pStyle w:val="Institucioni"/>
        <w:keepNext w:val="0"/>
      </w:pPr>
      <w:r>
        <w:t>KUVEND</w:t>
      </w:r>
      <w:r w:rsidR="00FE5DEF" w:rsidRPr="00A45980">
        <w:t xml:space="preserve">I </w:t>
      </w:r>
    </w:p>
    <w:p w:rsidR="00FE5DEF" w:rsidRPr="00A45980" w:rsidRDefault="00FE5DEF" w:rsidP="00000245">
      <w:pPr>
        <w:pStyle w:val="Institucioni"/>
        <w:keepNext w:val="0"/>
      </w:pPr>
      <w:r w:rsidRPr="00A45980">
        <w:t>I REPUBLIKËS SË SHQIPËRISË</w:t>
      </w:r>
    </w:p>
    <w:p w:rsidR="00FE5DEF" w:rsidRPr="00A45980" w:rsidRDefault="00FE5DEF" w:rsidP="00000245">
      <w:pPr>
        <w:pStyle w:val="Paragrafi"/>
        <w:rPr>
          <w:szCs w:val="22"/>
        </w:rPr>
      </w:pPr>
    </w:p>
    <w:p w:rsidR="00FE5DEF" w:rsidRPr="008B3125" w:rsidRDefault="002D4664" w:rsidP="008B3125">
      <w:pPr>
        <w:pStyle w:val="VENDOSI"/>
      </w:pPr>
      <w:r>
        <w:t>VENDOS</w:t>
      </w:r>
      <w:r w:rsidR="00FE5DEF" w:rsidRPr="008B3125">
        <w:t>I:</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Në ligjin nr. 7895, datë 27.1.1995 "Kodi Penal i Republikës së Shqipërisë</w:t>
      </w:r>
      <w:r w:rsidRPr="00A45980">
        <w:rPr>
          <w:szCs w:val="22"/>
          <w:cs/>
        </w:rPr>
        <w:t>",</w:t>
      </w:r>
      <w:r w:rsidRPr="00A45980">
        <w:rPr>
          <w:szCs w:val="22"/>
        </w:rPr>
        <w:t xml:space="preserve"> i ndryshuar, bëhen këto shtesa dhe ndryshime:</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w:t>
      </w:r>
    </w:p>
    <w:p w:rsidR="00FE5DEF" w:rsidRPr="00A45980" w:rsidRDefault="00FE5DEF" w:rsidP="00000245">
      <w:pPr>
        <w:pStyle w:val="Paragrafi"/>
        <w:rPr>
          <w:szCs w:val="22"/>
        </w:rPr>
      </w:pPr>
    </w:p>
    <w:p w:rsidR="00034312" w:rsidRDefault="00FE5DEF" w:rsidP="00000245">
      <w:pPr>
        <w:pStyle w:val="Paragrafi"/>
        <w:rPr>
          <w:szCs w:val="22"/>
        </w:rPr>
      </w:pPr>
      <w:r w:rsidRPr="00A45980">
        <w:rPr>
          <w:szCs w:val="22"/>
        </w:rPr>
        <w:t>Neni 110/a ndryshohet si më poshtë:</w:t>
      </w:r>
    </w:p>
    <w:p w:rsidR="002D4664" w:rsidRPr="00A45980" w:rsidRDefault="002D4664" w:rsidP="00000245">
      <w:pPr>
        <w:pStyle w:val="Paragrafi"/>
        <w:rPr>
          <w:szCs w:val="22"/>
        </w:rPr>
      </w:pPr>
    </w:p>
    <w:p w:rsidR="00FE5DEF" w:rsidRPr="00A45980" w:rsidRDefault="00FE5DEF" w:rsidP="00000245">
      <w:pPr>
        <w:pStyle w:val="NeniNr"/>
        <w:keepNext w:val="0"/>
        <w:rPr>
          <w:szCs w:val="22"/>
        </w:rPr>
      </w:pPr>
      <w:r w:rsidRPr="00A45980">
        <w:rPr>
          <w:szCs w:val="22"/>
        </w:rPr>
        <w:t xml:space="preserve">"Neni 110/a </w:t>
      </w:r>
    </w:p>
    <w:p w:rsidR="00FE5DEF" w:rsidRPr="00A45980" w:rsidRDefault="00FE5DEF" w:rsidP="00000245">
      <w:pPr>
        <w:pStyle w:val="NeniTitull"/>
        <w:keepNext w:val="0"/>
        <w:rPr>
          <w:szCs w:val="22"/>
        </w:rPr>
      </w:pPr>
      <w:r w:rsidRPr="00A45980">
        <w:rPr>
          <w:szCs w:val="22"/>
        </w:rPr>
        <w:t>Trafikimi i personave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Rekrutimi, transportimi, transferimi, fshehja ose pritja e personave nëpërmjet kërcënimit ose përdorimit të forcës apo formave të tjera të shtrëngimit, rrëmbimit, mashtrimit, shpërdorimit të detyrës ose përfitimit nga gjendja shoqërore, fizike apo psikike ose dhënies apo marrjes së pagesave ose përfitimeve për të marrë pëlqimin e personit që kontrollon një person tjetër, me qëllim shfrytëzimin e prostitucionit të të tjerëve ose formave të tjera të shfrytëzimit seksual, të punës ose shërbimeve të detyruara, të skllavërimit ose formave të ngjashme me skllavërimin, të vënies në përdorim ose transplantimit të organeve, si dhe formave të tjera të shfrytëzimit, dënohen me burgim nga pesë deri në pesëmbëdhjetë vjet dhe me gjobë nga dy milionë deri në pesë milionë lekë</w:t>
      </w:r>
      <w:r w:rsidRPr="00A45980">
        <w:rPr>
          <w:szCs w:val="22"/>
          <w:cs/>
        </w:rPr>
        <w:t>.</w:t>
      </w:r>
    </w:p>
    <w:p w:rsidR="00FE5DEF" w:rsidRPr="00A45980" w:rsidRDefault="00FE5DEF" w:rsidP="00000245">
      <w:pPr>
        <w:pStyle w:val="Paragrafi"/>
        <w:rPr>
          <w:szCs w:val="22"/>
        </w:rPr>
      </w:pPr>
      <w:r w:rsidRPr="00A45980">
        <w:rPr>
          <w:szCs w:val="22"/>
        </w:rPr>
        <w:t>Organizimi, drejtimi dhe financimi i trafikimit të personave dënohen me burgim nga shtatë deri në pesëmbëdhjetë vjet dhe me gjobë nga katër milionë deri në gjashtë milionë lekë.</w:t>
      </w:r>
    </w:p>
    <w:p w:rsidR="00FE5DEF" w:rsidRPr="00A45980" w:rsidRDefault="00FE5DEF" w:rsidP="00000245">
      <w:pPr>
        <w:pStyle w:val="Paragrafi"/>
        <w:rPr>
          <w:szCs w:val="22"/>
        </w:rPr>
      </w:pPr>
      <w:r w:rsidRPr="00A45980">
        <w:rPr>
          <w:szCs w:val="22"/>
        </w:rPr>
        <w:t>Kur kjo vepër kryhet në bashkëpunim ose më shumë se një herë, apo shoqërohet me keqtrajtimin dhe detyrimin me dhunë fizike a psikike ndaj të dëmtuarit, për të kryer veprime të ndryshme, ose sjell pasoja të rënda për shëndetin, dënohet me burgim jo më pak se pesëmbëdhjetë vjet dhe me gjobë nga gjashtë milionë deri në tetë milionë lekë.</w:t>
      </w:r>
    </w:p>
    <w:p w:rsidR="00FE5DEF" w:rsidRPr="00A45980" w:rsidRDefault="00FE5DEF" w:rsidP="00000245">
      <w:pPr>
        <w:pStyle w:val="Paragrafi"/>
        <w:rPr>
          <w:szCs w:val="22"/>
        </w:rPr>
      </w:pPr>
      <w:r w:rsidRPr="00A45980">
        <w:rPr>
          <w:szCs w:val="22"/>
        </w:rPr>
        <w:t>Kur vepra ka sjellë si pasojë vdekjen e të dëmtuarit, dënohet me burgim jo më pak se njëzet vjet ose me burgim të përjetshëm, si dhe me gjobë nga shtatë milionë deri në dhjetë milionë lekë.</w:t>
      </w:r>
    </w:p>
    <w:p w:rsidR="00FE5DEF" w:rsidRPr="00A45980" w:rsidRDefault="00FE5DEF" w:rsidP="00000245">
      <w:pPr>
        <w:pStyle w:val="Paragrafi"/>
        <w:rPr>
          <w:szCs w:val="22"/>
        </w:rPr>
      </w:pPr>
      <w:r w:rsidRPr="00A45980">
        <w:rPr>
          <w:szCs w:val="22"/>
        </w:rPr>
        <w:t>Kur vepra penale kryhet nëpërmjet shfrytëzimit të funksionit shtetëror ose shërbimit publik, dënimi me burgim dhe gjoba shtohen me ¼ e dënimit të dhënë.”.</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2</w:t>
      </w:r>
    </w:p>
    <w:p w:rsidR="00FE5DEF" w:rsidRPr="00A45980" w:rsidRDefault="00FE5DEF" w:rsidP="00000245">
      <w:pPr>
        <w:pStyle w:val="Paragrafi"/>
        <w:rPr>
          <w:szCs w:val="22"/>
        </w:rPr>
      </w:pPr>
      <w:r w:rsidRPr="00A45980">
        <w:rPr>
          <w:szCs w:val="22"/>
        </w:rPr>
        <w:t>Neni 114/b ndryshohet si më poshtë:</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114/b</w:t>
      </w:r>
    </w:p>
    <w:p w:rsidR="00FE5DEF" w:rsidRPr="00A45980" w:rsidRDefault="00FE5DEF" w:rsidP="00000245">
      <w:pPr>
        <w:pStyle w:val="NeniTitull"/>
        <w:keepNext w:val="0"/>
        <w:rPr>
          <w:szCs w:val="22"/>
        </w:rPr>
      </w:pPr>
      <w:r w:rsidRPr="00A45980">
        <w:rPr>
          <w:szCs w:val="22"/>
        </w:rPr>
        <w:t>Trafikimi i femrave</w:t>
      </w:r>
    </w:p>
    <w:p w:rsidR="00FE5DEF" w:rsidRPr="00A45980" w:rsidRDefault="00FE5DEF" w:rsidP="00000245">
      <w:pPr>
        <w:pStyle w:val="Paragrafi"/>
        <w:rPr>
          <w:szCs w:val="22"/>
        </w:rPr>
      </w:pPr>
    </w:p>
    <w:p w:rsidR="00FE5DEF" w:rsidRPr="00A45980" w:rsidRDefault="00FE5DEF" w:rsidP="00000245">
      <w:pPr>
        <w:pStyle w:val="Paragrafi"/>
        <w:rPr>
          <w:szCs w:val="22"/>
          <w:cs/>
        </w:rPr>
      </w:pPr>
      <w:r w:rsidRPr="00A45980">
        <w:rPr>
          <w:szCs w:val="22"/>
        </w:rPr>
        <w:t>Rekrutimi, transportimi, transferimi, fshehja ose pritja e femrave nëpërmjet kërcënimit ose përdorimit të forcës apo formave të tjera të shtrëngimit, rrëmbimit, mashtrimit, shpërdorimit të detyrës ose përfitimit nga gjendja shoqërore, fizike a psikike ose dhënies apo marrjes së pagesave ose përfitimeve, për të marrë pëlqimin e një personi që kontrollon një person tjetër, me qëllim shfrytëzimin e prostitucionit të të tjerëve ose formave të tjera të shfrytëzimit seksual, të punës ose shërbimeve të detyruara, të skllavërimit ose formave të ngjashme me skllavërimin, të vënies në përdorim ose transplantimit të organeve, si dhe formave të tjera të shfrytëzimit, dënohen me burgim nga shtatë deri në pesëmbëdhjetë vjet dhe me gjobë nga tre milionë deri në gjashtë milionë lekë</w:t>
      </w:r>
      <w:r w:rsidRPr="00A45980">
        <w:rPr>
          <w:szCs w:val="22"/>
          <w:cs/>
        </w:rPr>
        <w:t>.</w:t>
      </w:r>
    </w:p>
    <w:p w:rsidR="00FE5DEF" w:rsidRPr="00A45980" w:rsidRDefault="00FE5DEF" w:rsidP="00000245">
      <w:pPr>
        <w:pStyle w:val="Paragrafi"/>
        <w:rPr>
          <w:szCs w:val="22"/>
        </w:rPr>
      </w:pPr>
      <w:r w:rsidRPr="00A45980">
        <w:rPr>
          <w:szCs w:val="22"/>
        </w:rPr>
        <w:t>Organizimi, drejtimi dhe financimi i trafikimit të femrave dënohen me burgim nga dhjetë deri në pesëmbëdhjetë vjet dhe me gjobë nga pesë milionë deri në shtatë milionë lekë.</w:t>
      </w:r>
    </w:p>
    <w:p w:rsidR="00FE5DEF" w:rsidRPr="00A45980" w:rsidRDefault="00FE5DEF" w:rsidP="00000245">
      <w:pPr>
        <w:pStyle w:val="Paragrafi"/>
        <w:rPr>
          <w:szCs w:val="22"/>
        </w:rPr>
      </w:pPr>
      <w:r w:rsidRPr="00A45980">
        <w:rPr>
          <w:szCs w:val="22"/>
        </w:rPr>
        <w:t>Kur kjo vepër kryhet në bashkëpunim ose më shumë se një herë, apo shoqërohet me keqtrajtimin dhe detyrimin me dhunë fizike a psikike ndaj të dëmtuarës, për të kryer veprime të ndryshme, ose sjell pasoja të rënda për shëndetin, dënohet me burgim jo më pak se pesëmbëdhjetë vjet dhe me gjobë nga gjashtë milionë deri në tetë milionë lekë.</w:t>
      </w:r>
    </w:p>
    <w:p w:rsidR="00FE5DEF" w:rsidRPr="00A45980" w:rsidRDefault="00FE5DEF" w:rsidP="00000245">
      <w:pPr>
        <w:pStyle w:val="Paragrafi"/>
        <w:rPr>
          <w:szCs w:val="22"/>
        </w:rPr>
      </w:pPr>
      <w:r w:rsidRPr="00A45980">
        <w:rPr>
          <w:szCs w:val="22"/>
        </w:rPr>
        <w:t>Kur vepra ka sjellë si pasojë vdekjen e të dëmtuarës, dënohet me burgim jo më pak se njëzet vjet ose me burgim të përjetshëm, si dhe me gjobë nga shtatë milionë deri në dhjetë milionë lekë.</w:t>
      </w:r>
    </w:p>
    <w:p w:rsidR="00FE5DEF" w:rsidRPr="00A45980" w:rsidRDefault="00FE5DEF" w:rsidP="00000245">
      <w:pPr>
        <w:pStyle w:val="Paragrafi"/>
        <w:rPr>
          <w:szCs w:val="22"/>
        </w:rPr>
      </w:pPr>
      <w:r w:rsidRPr="00A45980">
        <w:rPr>
          <w:szCs w:val="22"/>
        </w:rPr>
        <w:t>Kur vepra penale kryhet nëpërmjet shfrytëzimit të funksionit shtetëror ose shërbimit publik, dënimi me burgim dhe gjoba shtohen me ¼  e dënimit të dhënë.”.</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3</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Neni 128/b ndryshohet si më poshtë:</w:t>
      </w:r>
    </w:p>
    <w:p w:rsidR="00D70F18" w:rsidRPr="00A45980" w:rsidRDefault="00D70F18" w:rsidP="00000245">
      <w:pPr>
        <w:pStyle w:val="Paragrafi"/>
        <w:rPr>
          <w:szCs w:val="22"/>
        </w:rPr>
      </w:pPr>
    </w:p>
    <w:p w:rsidR="00FE5DEF" w:rsidRPr="00A45980" w:rsidRDefault="00FE5DEF" w:rsidP="00000245">
      <w:pPr>
        <w:pStyle w:val="NeniNr"/>
        <w:keepNext w:val="0"/>
        <w:rPr>
          <w:szCs w:val="22"/>
        </w:rPr>
      </w:pPr>
      <w:r w:rsidRPr="00A45980">
        <w:rPr>
          <w:szCs w:val="22"/>
        </w:rPr>
        <w:t xml:space="preserve">"Neni 128/b </w:t>
      </w:r>
    </w:p>
    <w:p w:rsidR="00FE5DEF" w:rsidRPr="00A45980" w:rsidRDefault="00FE5DEF" w:rsidP="00000245">
      <w:pPr>
        <w:pStyle w:val="NeniTitull"/>
        <w:keepNext w:val="0"/>
        <w:rPr>
          <w:szCs w:val="22"/>
        </w:rPr>
      </w:pPr>
      <w:r w:rsidRPr="00A45980">
        <w:rPr>
          <w:szCs w:val="22"/>
        </w:rPr>
        <w:t>Trafikimi i të miturve</w:t>
      </w:r>
    </w:p>
    <w:p w:rsidR="00FE5DEF" w:rsidRPr="00A45980" w:rsidRDefault="00FE5DEF" w:rsidP="00000245">
      <w:pPr>
        <w:pStyle w:val="Paragrafi"/>
        <w:rPr>
          <w:szCs w:val="22"/>
        </w:rPr>
      </w:pPr>
      <w:r w:rsidRPr="00A45980">
        <w:rPr>
          <w:szCs w:val="22"/>
        </w:rPr>
        <w:tab/>
      </w:r>
    </w:p>
    <w:p w:rsidR="00FE5DEF" w:rsidRPr="00A45980" w:rsidRDefault="00FE5DEF" w:rsidP="00000245">
      <w:pPr>
        <w:pStyle w:val="Paragrafi"/>
        <w:rPr>
          <w:szCs w:val="22"/>
        </w:rPr>
      </w:pPr>
      <w:r w:rsidRPr="00A45980">
        <w:rPr>
          <w:szCs w:val="22"/>
        </w:rPr>
        <w:t>Rekrutimi, transportimi, transferimi, fshehja ose pritja e të miturve me qëllim shfrytëzimin e prostitucionit ose formave të tjera të shfrytëzimit seksual, të punës ose shërbimeve të detyruara, skllavërimit ose formave të ngjashme me skllavërimin, vënies në përdorim ose transplantimit të organeve, si dhe formave të tjera të shfrytëzimit, dënohen me burgim nga shtatë deri në pesëmbëdhjetë vjet dhe me gjobë nga katër milionë deri në gjashtë milionë lekë.</w:t>
      </w:r>
    </w:p>
    <w:p w:rsidR="00FE5DEF" w:rsidRPr="00A45980" w:rsidRDefault="00FE5DEF" w:rsidP="00000245">
      <w:pPr>
        <w:pStyle w:val="Paragrafi"/>
        <w:rPr>
          <w:szCs w:val="22"/>
        </w:rPr>
      </w:pPr>
      <w:r w:rsidRPr="00A45980">
        <w:rPr>
          <w:szCs w:val="22"/>
        </w:rPr>
        <w:t>Organizimi, drejtimi dhe financimi i trafikimit të të miturve dënohen me burgim nga dhjetë deri në njëzet vjet dhe me gjobë nga gjashtë milionë deri në tetë milionë lekë.</w:t>
      </w:r>
    </w:p>
    <w:p w:rsidR="00FE5DEF" w:rsidRPr="00A45980" w:rsidRDefault="00FE5DEF" w:rsidP="00000245">
      <w:pPr>
        <w:pStyle w:val="Paragrafi"/>
        <w:rPr>
          <w:szCs w:val="22"/>
        </w:rPr>
      </w:pPr>
      <w:r w:rsidRPr="00A45980">
        <w:rPr>
          <w:szCs w:val="22"/>
        </w:rPr>
        <w:t>Kur kjo vepër kryhet në bashkëpunim ose më shumë se një herë, apo shoqërohet me keqtrajtimin dhe detyrimin me dhunë fizike a psikike të të dëmtuarit, për të kryer veprime të ndryshme, ose sjell pasoja të rënda për shëndetin, dënohet me burgim jo më pak se pesëmbëdhjetë vjet dhe me gjobë nga gjashtë milionë deri në tetë milionë lekë.</w:t>
      </w:r>
    </w:p>
    <w:p w:rsidR="00FE5DEF" w:rsidRPr="00A45980" w:rsidRDefault="00FE5DEF" w:rsidP="00000245">
      <w:pPr>
        <w:pStyle w:val="Paragrafi"/>
        <w:rPr>
          <w:szCs w:val="22"/>
        </w:rPr>
      </w:pPr>
      <w:r w:rsidRPr="00A45980">
        <w:rPr>
          <w:szCs w:val="22"/>
        </w:rPr>
        <w:t>Kur vepra ka sjellë si pasojë vdekjen e të dëmtuarit, dënohet me burgim jo më pak se njëzet vjet ose me burgim të përjetshëm, si dhe me gjobë nga tetë milionë deri në dhjetë milionë lekë.</w:t>
      </w:r>
    </w:p>
    <w:p w:rsidR="00FE5DEF" w:rsidRPr="00A45980" w:rsidRDefault="00FE5DEF" w:rsidP="00000245">
      <w:pPr>
        <w:pStyle w:val="Paragrafi"/>
        <w:rPr>
          <w:szCs w:val="22"/>
        </w:rPr>
      </w:pPr>
      <w:r w:rsidRPr="00A45980">
        <w:rPr>
          <w:szCs w:val="22"/>
        </w:rPr>
        <w:t>Kur vepra penale kryhet nëpërmjet shfrytëzimit të funksionit shtetëror ose shërbimit publik, dënimi me burgim dhe gjoba shtohen me ¼ e dënimit të dhënë.".</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4</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Neni 186 ndryshohet si më poshtë:</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 xml:space="preserve">"Neni 186 </w:t>
      </w:r>
    </w:p>
    <w:p w:rsidR="00FE5DEF" w:rsidRPr="00A45980" w:rsidRDefault="00FE5DEF" w:rsidP="00000245">
      <w:pPr>
        <w:pStyle w:val="NeniTitull"/>
        <w:keepNext w:val="0"/>
        <w:rPr>
          <w:szCs w:val="22"/>
        </w:rPr>
      </w:pPr>
      <w:r w:rsidRPr="00A45980">
        <w:rPr>
          <w:szCs w:val="22"/>
        </w:rPr>
        <w:t>Falsifikimi i dokumenteve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Falsifikimi ose përdorimi i dokumenteve të falsifikuara dënohet me burgim deri në tre vjet dhe me gjobë nga dyqind mijë deri në gjashtëqind mijë lekë.</w:t>
      </w:r>
    </w:p>
    <w:p w:rsidR="00FE5DEF" w:rsidRPr="00A45980" w:rsidRDefault="00FE5DEF" w:rsidP="00000245">
      <w:pPr>
        <w:pStyle w:val="Paragrafi"/>
        <w:rPr>
          <w:szCs w:val="22"/>
        </w:rPr>
      </w:pPr>
      <w:r w:rsidRPr="00A45980">
        <w:rPr>
          <w:szCs w:val="22"/>
        </w:rPr>
        <w:t>Kur kjo vepër kryhet në bashkëpunim ose më shumë se një herë apo ka sjellë pasoja të rënda, dënohet me burgim nga gjashtë muaj deri në katër vjet dhe me gjobë nga treqind mijë deri në një milion lekë.</w:t>
      </w:r>
    </w:p>
    <w:p w:rsidR="007A6780" w:rsidRDefault="007A6780" w:rsidP="00000245">
      <w:pPr>
        <w:pStyle w:val="Paragrafi"/>
        <w:rPr>
          <w:szCs w:val="22"/>
        </w:rPr>
      </w:pPr>
    </w:p>
    <w:p w:rsidR="00FE5DEF" w:rsidRPr="00A45980" w:rsidRDefault="00FE5DEF" w:rsidP="00000245">
      <w:pPr>
        <w:pStyle w:val="Paragrafi"/>
        <w:rPr>
          <w:szCs w:val="22"/>
        </w:rPr>
      </w:pPr>
      <w:r w:rsidRPr="00A45980">
        <w:rPr>
          <w:szCs w:val="22"/>
        </w:rPr>
        <w:t>Kur falsifikimi bëhet nga personi që ka për detyrë të lëshojë dokumentin, dënohet me burgim nga një vit deri në shtatë vjet dhe me gjobë nga pesëqind mijë deri në dy milionë lekë.</w:t>
      </w:r>
      <w:r w:rsidRPr="00A45980">
        <w:rPr>
          <w:szCs w:val="22"/>
          <w:cs/>
        </w:rPr>
        <w:t>".</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5</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Neni 189 ndryshohet si më poshtë:</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189</w:t>
      </w:r>
    </w:p>
    <w:p w:rsidR="00FE5DEF" w:rsidRPr="00A45980" w:rsidRDefault="00FE5DEF" w:rsidP="00000245">
      <w:pPr>
        <w:pStyle w:val="NeniTitull"/>
        <w:keepNext w:val="0"/>
        <w:rPr>
          <w:szCs w:val="22"/>
        </w:rPr>
      </w:pPr>
      <w:r w:rsidRPr="00A45980">
        <w:rPr>
          <w:szCs w:val="22"/>
        </w:rPr>
        <w:t>Falsifikimi i letërnjoftimeve, i pasaportave ose i vizave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Falsifikimi ose përdorimi i letërnjoftimeve, i pasaportave apo i vizave të falsifikuara dënohet me burgim nga gjashtë muaj deri në katër vjet dhe me gjobë nga katërqind mijë deri në një milion lekë.</w:t>
      </w:r>
    </w:p>
    <w:p w:rsidR="00FE5DEF" w:rsidRDefault="00FE5DEF" w:rsidP="00000245">
      <w:pPr>
        <w:pStyle w:val="Paragrafi"/>
        <w:rPr>
          <w:szCs w:val="22"/>
        </w:rPr>
      </w:pPr>
      <w:r w:rsidRPr="00A45980">
        <w:rPr>
          <w:szCs w:val="22"/>
        </w:rPr>
        <w:t>Kur kjo vepër kryhet në bashkëpunim ose më shumë se një herë apo ka sjellë pasoja të rënda, dënohet me burgim nga gjashtë muaj deri në pesë vjet dhe me gjobë nga gjashtëqind mijë deri në dy milionë lekë.</w:t>
      </w:r>
    </w:p>
    <w:p w:rsidR="00FE5DEF" w:rsidRPr="00A45980" w:rsidRDefault="00FE5DEF" w:rsidP="00000245">
      <w:pPr>
        <w:pStyle w:val="Paragrafi"/>
        <w:rPr>
          <w:szCs w:val="22"/>
        </w:rPr>
      </w:pPr>
      <w:r w:rsidRPr="00A45980">
        <w:rPr>
          <w:szCs w:val="22"/>
        </w:rPr>
        <w:t>Kur falsifikimi bëhet nga personi që ka për detyrë të lëshojë letërnjoftimin, pasaportën apo vizën, dënohet me burgim nga tre deri në shtatë vjet dhe me gjobë nga një milion deri në tre milionë lekë.</w:t>
      </w:r>
      <w:r w:rsidRPr="00A45980">
        <w:rPr>
          <w:szCs w:val="22"/>
          <w:cs/>
        </w:rPr>
        <w:t>".</w:t>
      </w:r>
    </w:p>
    <w:p w:rsidR="00FE5DEF"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6</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Neni 190 ndryshohet si më poshtë:</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190</w:t>
      </w:r>
    </w:p>
    <w:p w:rsidR="00FE5DEF" w:rsidRPr="00A45980" w:rsidRDefault="00FE5DEF" w:rsidP="00000245">
      <w:pPr>
        <w:pStyle w:val="NeniTitull"/>
        <w:keepNext w:val="0"/>
        <w:rPr>
          <w:szCs w:val="22"/>
        </w:rPr>
      </w:pPr>
      <w:r w:rsidRPr="00A45980">
        <w:rPr>
          <w:szCs w:val="22"/>
        </w:rPr>
        <w:t>Falsifikimi i vulave, i stampave ose i formularëve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Falsifikimi ose përdorimi i vulave, i stampave apo i formularëve të falsifikuar ose paraqitja e rrethanave të rreme në këto të fundit, që u drejtohen organeve shtetërore, dënohet me burgim nga gjashtë muaj deri në katër vjet dhe me gjobë nga katër mijë deri në një milion lekë.</w:t>
      </w:r>
    </w:p>
    <w:p w:rsidR="00FE5DEF" w:rsidRPr="00A45980" w:rsidRDefault="00FE5DEF" w:rsidP="00000245">
      <w:pPr>
        <w:pStyle w:val="Paragrafi"/>
        <w:rPr>
          <w:szCs w:val="22"/>
        </w:rPr>
      </w:pPr>
      <w:r w:rsidRPr="00A45980">
        <w:rPr>
          <w:szCs w:val="22"/>
        </w:rPr>
        <w:t>Kur kjo vepër kryhet në bashkëpunim ose më shumë se një herë apo ka sjellë pasoja të rënda, dënohet me burgim nga gjashtë muaj deri në pesë vjet dhe me gjobë nga gjashtëqind mijë deri në dy milionë lekë.</w:t>
      </w:r>
    </w:p>
    <w:p w:rsidR="00FE5DEF" w:rsidRPr="00A45980" w:rsidRDefault="00FE5DEF" w:rsidP="00000245">
      <w:pPr>
        <w:pStyle w:val="Paragrafi"/>
        <w:rPr>
          <w:szCs w:val="22"/>
        </w:rPr>
      </w:pPr>
      <w:r w:rsidRPr="00A45980">
        <w:rPr>
          <w:szCs w:val="22"/>
        </w:rPr>
        <w:t>Kur falsifikimi bëhet nga personi që ka për detyrë hartimin e tyre, dënohet me burgim nga tre deri në shtatë vjet dhe me gjobë nga një milion deri në tre milionë lekë.</w:t>
      </w:r>
      <w:r w:rsidRPr="00A45980">
        <w:rPr>
          <w:szCs w:val="22"/>
          <w:cs/>
        </w:rPr>
        <w:t>".</w:t>
      </w:r>
    </w:p>
    <w:p w:rsidR="00FE5DEF" w:rsidRPr="00A45980" w:rsidRDefault="00FE5DEF" w:rsidP="00000245">
      <w:pPr>
        <w:pStyle w:val="Paragrafi"/>
        <w:rPr>
          <w:szCs w:val="22"/>
        </w:rPr>
      </w:pPr>
    </w:p>
    <w:p w:rsidR="00FE5DEF" w:rsidRPr="00A45980" w:rsidRDefault="00FE5DEF" w:rsidP="00000245">
      <w:pPr>
        <w:pStyle w:val="NeniNr"/>
        <w:keepNext w:val="0"/>
        <w:rPr>
          <w:szCs w:val="22"/>
          <w:cs/>
        </w:rPr>
      </w:pPr>
      <w:r w:rsidRPr="00A45980">
        <w:rPr>
          <w:szCs w:val="22"/>
        </w:rPr>
        <w:t xml:space="preserve">Neni </w:t>
      </w:r>
      <w:r w:rsidRPr="00A45980">
        <w:rPr>
          <w:szCs w:val="22"/>
          <w:cs/>
        </w:rPr>
        <w:t>7</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Neni 191 ndryshohet si më poshtë:</w:t>
      </w:r>
    </w:p>
    <w:p w:rsidR="00FE5DEF" w:rsidRPr="00A45980" w:rsidRDefault="00FE5DEF" w:rsidP="00000245">
      <w:pPr>
        <w:pStyle w:val="Paragrafi"/>
        <w:rPr>
          <w:szCs w:val="22"/>
        </w:rPr>
      </w:pPr>
    </w:p>
    <w:p w:rsidR="00FE5DEF" w:rsidRPr="00A45980" w:rsidRDefault="00FE5DEF" w:rsidP="00000245">
      <w:pPr>
        <w:pStyle w:val="NeniNr"/>
        <w:keepNext w:val="0"/>
        <w:rPr>
          <w:szCs w:val="22"/>
        </w:rPr>
      </w:pPr>
      <w:r w:rsidRPr="00A45980">
        <w:rPr>
          <w:szCs w:val="22"/>
        </w:rPr>
        <w:t>"Neni 191</w:t>
      </w:r>
    </w:p>
    <w:p w:rsidR="00FE5DEF" w:rsidRPr="00A45980" w:rsidRDefault="00FE5DEF" w:rsidP="00000245">
      <w:pPr>
        <w:pStyle w:val="NeniTitull"/>
        <w:keepNext w:val="0"/>
        <w:rPr>
          <w:szCs w:val="22"/>
        </w:rPr>
      </w:pPr>
      <w:r w:rsidRPr="00A45980">
        <w:rPr>
          <w:szCs w:val="22"/>
        </w:rPr>
        <w:t>Falsifikimi i akteve të gjendjes civile</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Falsifikimi apo përdorimi i akteve të gjendjes civile të falsifikuara dënohet me burgim nga tre muaj deri në dy vjet dhe me gjobë nga treqind mijë deri në gjashtëqind mijë lekë.</w:t>
      </w:r>
    </w:p>
    <w:p w:rsidR="00FE5DEF" w:rsidRPr="00A45980" w:rsidRDefault="00FE5DEF" w:rsidP="00000245">
      <w:pPr>
        <w:pStyle w:val="Paragrafi"/>
        <w:rPr>
          <w:szCs w:val="22"/>
        </w:rPr>
      </w:pPr>
      <w:r w:rsidRPr="00A45980">
        <w:rPr>
          <w:szCs w:val="22"/>
        </w:rPr>
        <w:t>Kur kjo vepër kryhet në bashkëpunim ose më shumë se një herë apo ka sjellë pasoja të rënda, dënohet me burgim nga gjashtë muaj deri në katër vjet dhe me gjobë nga pesëqind mijë deri në një milion lekë.</w:t>
      </w:r>
    </w:p>
    <w:p w:rsidR="00FE5DEF" w:rsidRPr="00A45980" w:rsidRDefault="00FE5DEF" w:rsidP="00000245">
      <w:pPr>
        <w:pStyle w:val="Paragrafi"/>
        <w:rPr>
          <w:szCs w:val="22"/>
        </w:rPr>
      </w:pPr>
      <w:r w:rsidRPr="00A45980">
        <w:rPr>
          <w:szCs w:val="22"/>
        </w:rPr>
        <w:t>Kur falsifikimi bëhet nga personi që ka për detyrë të lëshojë aktin, dënohet me burgim nga një deri në pesë vjet dhe me gjobë nga një milion deri në tre milionë lekë.</w:t>
      </w:r>
      <w:r w:rsidRPr="00A45980">
        <w:rPr>
          <w:szCs w:val="22"/>
          <w:cs/>
        </w:rPr>
        <w:t>".</w:t>
      </w:r>
    </w:p>
    <w:p w:rsidR="00FE5DEF" w:rsidRPr="00A45980" w:rsidRDefault="00FE5DEF" w:rsidP="00000245">
      <w:pPr>
        <w:pStyle w:val="Paragrafi"/>
        <w:rPr>
          <w:szCs w:val="22"/>
        </w:rPr>
      </w:pPr>
    </w:p>
    <w:p w:rsidR="007A6780" w:rsidRDefault="007A6780" w:rsidP="00000245">
      <w:pPr>
        <w:pStyle w:val="NeniNr"/>
        <w:keepNext w:val="0"/>
      </w:pPr>
    </w:p>
    <w:p w:rsidR="00FE5DEF" w:rsidRPr="00A45980" w:rsidRDefault="00FE5DEF" w:rsidP="00000245">
      <w:pPr>
        <w:pStyle w:val="NeniNr"/>
        <w:keepNext w:val="0"/>
      </w:pPr>
      <w:r w:rsidRPr="00A45980">
        <w:t>Neni 8</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Në nenin 297, fjalët "dhe kur kjo organizohet për qëllim fitimi, dënohet me burgim deri në 10 vjet</w:t>
      </w:r>
      <w:r w:rsidRPr="00A45980">
        <w:rPr>
          <w:szCs w:val="22"/>
          <w:cs/>
        </w:rPr>
        <w:t>"</w:t>
      </w:r>
      <w:r w:rsidRPr="00A45980">
        <w:rPr>
          <w:szCs w:val="22"/>
        </w:rPr>
        <w:t xml:space="preserve"> hiqen.</w:t>
      </w:r>
    </w:p>
    <w:p w:rsidR="00FE5DEF" w:rsidRPr="00A45980" w:rsidRDefault="00FE5DEF" w:rsidP="00000245">
      <w:pPr>
        <w:pStyle w:val="NeniNr"/>
        <w:keepNext w:val="0"/>
      </w:pPr>
      <w:r w:rsidRPr="00A45980">
        <w:t>Neni 9</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Neni 298 ndryshohet si më poshtë:</w:t>
      </w:r>
    </w:p>
    <w:p w:rsidR="00FE5DEF" w:rsidRPr="00A45980" w:rsidRDefault="00FE5DEF" w:rsidP="00000245">
      <w:pPr>
        <w:pStyle w:val="Paragrafi"/>
        <w:rPr>
          <w:szCs w:val="22"/>
        </w:rPr>
      </w:pPr>
    </w:p>
    <w:p w:rsidR="00FE5DEF" w:rsidRPr="00A45980" w:rsidRDefault="00FE5DEF" w:rsidP="00000245">
      <w:pPr>
        <w:pStyle w:val="NeniNr"/>
        <w:keepNext w:val="0"/>
      </w:pPr>
      <w:r w:rsidRPr="00A45980">
        <w:t xml:space="preserve">"Neni 298 </w:t>
      </w:r>
    </w:p>
    <w:p w:rsidR="00FE5DEF" w:rsidRPr="00A45980" w:rsidRDefault="00FE5DEF" w:rsidP="00000245">
      <w:pPr>
        <w:pStyle w:val="NeniTitull"/>
        <w:keepNext w:val="0"/>
      </w:pPr>
      <w:r w:rsidRPr="00A45980">
        <w:t>Ndihma për kalim të paligjshëm të kufirit</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Strehimi, shoqërimi, vënia në dispozicion ose përdorimi i mjeteve të lundrimit, të fluturimit apo i mjeteve të tjera të transportit, me qëllim për të ndihmuar për kalimin e paligjshëm të kufirit, dënohen me burgim nga një deri në katër vjet dhe me gjobë nga tre milionë deri në gjashtë milionë lekë.</w:t>
      </w:r>
    </w:p>
    <w:p w:rsidR="00FE5DEF" w:rsidRPr="00A45980" w:rsidRDefault="00FE5DEF" w:rsidP="00000245">
      <w:pPr>
        <w:pStyle w:val="Paragrafi"/>
        <w:rPr>
          <w:szCs w:val="22"/>
        </w:rPr>
      </w:pPr>
      <w:r w:rsidRPr="00A45980">
        <w:rPr>
          <w:szCs w:val="22"/>
        </w:rPr>
        <w:t>Kur ndihma jepet për qëllime fitimi, dënohet me burgim nga tre deri në shtatë vjet dhe me gjobë nga katër milionë deri në tetë milionë lekë.</w:t>
      </w:r>
    </w:p>
    <w:p w:rsidR="00FE5DEF" w:rsidRPr="00A45980" w:rsidRDefault="00FE5DEF" w:rsidP="00000245">
      <w:pPr>
        <w:pStyle w:val="Paragrafi"/>
        <w:rPr>
          <w:szCs w:val="22"/>
        </w:rPr>
      </w:pPr>
      <w:r w:rsidRPr="00A45980">
        <w:rPr>
          <w:szCs w:val="22"/>
        </w:rPr>
        <w:t>Kur kjo vepër kryhet në bashkëpunim ose më shumë se një herë, apo ka sjellë pasoja të rënda, dënohet me burgim nga pesë deri në dhjetë vjet dhe me gjobë nga gjashtë milionë deri në tetë milionë lekë.</w:t>
      </w:r>
    </w:p>
    <w:p w:rsidR="00D70F18" w:rsidRDefault="00D70F18" w:rsidP="00000245">
      <w:pPr>
        <w:pStyle w:val="Paragrafi"/>
        <w:rPr>
          <w:szCs w:val="22"/>
        </w:rPr>
      </w:pPr>
    </w:p>
    <w:p w:rsidR="00FE5DEF" w:rsidRPr="00A45980" w:rsidRDefault="00FE5DEF" w:rsidP="00000245">
      <w:pPr>
        <w:pStyle w:val="Paragrafi"/>
        <w:rPr>
          <w:szCs w:val="22"/>
        </w:rPr>
      </w:pPr>
      <w:r w:rsidRPr="00A45980">
        <w:rPr>
          <w:szCs w:val="22"/>
        </w:rPr>
        <w:t>Kur vepra ka sjellë si pasojë vdekjen e të dëmtuarit, dënohet me burgim jo më pak se pesëmbëdhjetë vjet ose me burgim të përjetshëm, si dhe me gjobë nga tetë milionë deri në dhjetë milionë lekë.</w:t>
      </w:r>
    </w:p>
    <w:p w:rsidR="00FE5DEF" w:rsidRPr="00A45980" w:rsidRDefault="00FE5DEF" w:rsidP="00000245">
      <w:pPr>
        <w:pStyle w:val="Paragrafi"/>
        <w:rPr>
          <w:szCs w:val="22"/>
        </w:rPr>
      </w:pPr>
      <w:r w:rsidRPr="00A45980">
        <w:rPr>
          <w:szCs w:val="22"/>
        </w:rPr>
        <w:t>Kur vepra penale kryhet nëpërmjet shfrytëzimit të funksionit shtetëror ose shërbimit publik, dënimi me burgim dhe gjoba shtohen me ¼ e dënimit të dhënë.” .</w:t>
      </w:r>
    </w:p>
    <w:p w:rsidR="00FE5DEF" w:rsidRPr="00A45980" w:rsidRDefault="00FE5DEF" w:rsidP="00000245">
      <w:pPr>
        <w:pStyle w:val="Paragrafi"/>
        <w:rPr>
          <w:szCs w:val="22"/>
        </w:rPr>
      </w:pPr>
    </w:p>
    <w:p w:rsidR="00FE5DEF" w:rsidRPr="00A45980" w:rsidRDefault="00FE5DEF" w:rsidP="00000245">
      <w:pPr>
        <w:pStyle w:val="NeniNr"/>
        <w:keepNext w:val="0"/>
      </w:pPr>
      <w:r w:rsidRPr="00A45980">
        <w:t>Neni 10</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Ky ligj hyn në fuqi 15 ditë pas botimit në Fletoren Zyrtare</w:t>
      </w:r>
      <w:r w:rsidRPr="00A45980">
        <w:rPr>
          <w:szCs w:val="22"/>
          <w:cs/>
        </w:rPr>
        <w:t>.</w:t>
      </w:r>
    </w:p>
    <w:p w:rsidR="00FE5DEF" w:rsidRPr="00A45980" w:rsidRDefault="00FE5DEF" w:rsidP="00000245">
      <w:pPr>
        <w:pStyle w:val="Paragrafi"/>
        <w:rPr>
          <w:szCs w:val="22"/>
        </w:rPr>
      </w:pPr>
    </w:p>
    <w:p w:rsidR="00FE5DEF" w:rsidRPr="00257015" w:rsidRDefault="00FE5DEF" w:rsidP="00000245">
      <w:pPr>
        <w:pStyle w:val="Shpallja"/>
        <w:rPr>
          <w:sz w:val="23"/>
          <w:szCs w:val="23"/>
        </w:rPr>
      </w:pPr>
      <w:r w:rsidRPr="00257015">
        <w:rPr>
          <w:sz w:val="23"/>
          <w:szCs w:val="23"/>
        </w:rPr>
        <w:t>Shpallur me dekretin nr.4165, datë 2.3.2004 të Presidentit të Republikës së Shqipërisë, Alfred Moisiu</w:t>
      </w:r>
    </w:p>
    <w:p w:rsidR="00FE5DEF" w:rsidRPr="00A45980" w:rsidRDefault="00FE5DEF" w:rsidP="00000245">
      <w:pPr>
        <w:pStyle w:val="Paragrafi"/>
        <w:rPr>
          <w:szCs w:val="22"/>
        </w:rPr>
      </w:pPr>
    </w:p>
    <w:p w:rsidR="00FE5DEF" w:rsidRPr="00A45980" w:rsidRDefault="00FE5DEF" w:rsidP="00000245">
      <w:pPr>
        <w:pStyle w:val="Paragrafi"/>
        <w:rPr>
          <w:szCs w:val="22"/>
        </w:rPr>
      </w:pPr>
    </w:p>
    <w:p w:rsidR="00FE5DEF" w:rsidRPr="00A45980" w:rsidRDefault="00FE5DEF" w:rsidP="00000245">
      <w:pPr>
        <w:pStyle w:val="Akti"/>
        <w:keepNext w:val="0"/>
      </w:pPr>
      <w:r w:rsidRPr="00A45980">
        <w:t>L I G J</w:t>
      </w:r>
    </w:p>
    <w:p w:rsidR="00FE5DEF" w:rsidRPr="00A45980" w:rsidRDefault="00FE5DEF" w:rsidP="00000245">
      <w:pPr>
        <w:pStyle w:val="NumriData"/>
        <w:keepNext w:val="0"/>
        <w:rPr>
          <w:szCs w:val="22"/>
        </w:rPr>
      </w:pPr>
      <w:r w:rsidRPr="00A45980">
        <w:rPr>
          <w:szCs w:val="22"/>
        </w:rPr>
        <w:t>Nr.9189, datë 12.2.2004</w:t>
      </w:r>
    </w:p>
    <w:p w:rsidR="00FE5DEF" w:rsidRPr="00A45980" w:rsidRDefault="00FE5DEF" w:rsidP="00000245">
      <w:pPr>
        <w:pStyle w:val="Paragrafi"/>
        <w:rPr>
          <w:szCs w:val="22"/>
        </w:rPr>
      </w:pPr>
    </w:p>
    <w:p w:rsidR="00FE5DEF" w:rsidRPr="008B3125" w:rsidRDefault="00FE5DEF" w:rsidP="008B3125">
      <w:pPr>
        <w:pStyle w:val="Titulli"/>
      </w:pPr>
      <w:r w:rsidRPr="008B3125">
        <w:t xml:space="preserve">PËR NJË NDRYSHIM DHE SHTESË NË LIGJIN NR.8378, DATË 22.7.1998 “KODI RRUGOR I REPUBLIKËS SË SHQIPËRISË”, NDRYSHUAR ME LIGJIN NR.8738, </w:t>
      </w:r>
    </w:p>
    <w:p w:rsidR="00FE5DEF" w:rsidRPr="008B3125" w:rsidRDefault="00FE5DEF" w:rsidP="008B3125">
      <w:pPr>
        <w:pStyle w:val="Titulli"/>
      </w:pPr>
      <w:r w:rsidRPr="008B3125">
        <w:t xml:space="preserve">DATË 12.2.2001 </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 xml:space="preserve">Në mbështetje të neneve 81 dhe 83 pika 1 të Kushtetutës, me propozimin e Këshillit të Ministrave, </w:t>
      </w:r>
    </w:p>
    <w:p w:rsidR="00FE5DEF" w:rsidRPr="00A45980" w:rsidRDefault="00FE5DEF" w:rsidP="00000245">
      <w:pPr>
        <w:pStyle w:val="Paragrafi"/>
        <w:rPr>
          <w:szCs w:val="22"/>
        </w:rPr>
      </w:pPr>
    </w:p>
    <w:p w:rsidR="00FE5DEF" w:rsidRPr="00A45980" w:rsidRDefault="00FE5DEF" w:rsidP="00000245">
      <w:pPr>
        <w:pStyle w:val="Institucioni"/>
        <w:keepNext w:val="0"/>
      </w:pPr>
      <w:r w:rsidRPr="00A45980">
        <w:t xml:space="preserve">K U V E N D I </w:t>
      </w:r>
    </w:p>
    <w:p w:rsidR="00FE5DEF" w:rsidRDefault="00FE5DEF" w:rsidP="00000245">
      <w:pPr>
        <w:pStyle w:val="Institucioni"/>
        <w:keepNext w:val="0"/>
      </w:pPr>
      <w:r w:rsidRPr="00A45980">
        <w:t>I REPUBLIKËS SË SHQIPËRISË</w:t>
      </w:r>
    </w:p>
    <w:p w:rsidR="00FE5DEF" w:rsidRPr="00A45980" w:rsidRDefault="00FE5DEF" w:rsidP="00000245">
      <w:pPr>
        <w:pStyle w:val="Paragrafi"/>
        <w:rPr>
          <w:szCs w:val="22"/>
        </w:rPr>
      </w:pPr>
    </w:p>
    <w:p w:rsidR="00FE5DEF" w:rsidRPr="008B3125" w:rsidRDefault="00FE5DEF" w:rsidP="008B3125">
      <w:pPr>
        <w:pStyle w:val="VENDOSI"/>
      </w:pPr>
      <w:r w:rsidRPr="008B3125">
        <w:t>V E N D O S I:</w:t>
      </w:r>
    </w:p>
    <w:p w:rsidR="00FE5DEF" w:rsidRPr="00257015" w:rsidRDefault="00FE5DEF" w:rsidP="00D23545">
      <w:pPr>
        <w:pStyle w:val="Paragrafi"/>
        <w:rPr>
          <w:lang w:val="en-GB"/>
        </w:rPr>
      </w:pPr>
    </w:p>
    <w:p w:rsidR="00FE5DEF" w:rsidRDefault="00FE5DEF" w:rsidP="00000245">
      <w:pPr>
        <w:pStyle w:val="Paragrafi"/>
        <w:rPr>
          <w:szCs w:val="22"/>
        </w:rPr>
      </w:pPr>
      <w:r w:rsidRPr="00A45980">
        <w:rPr>
          <w:szCs w:val="22"/>
        </w:rPr>
        <w:t>Në ligjin nr.8378, datë 22.7.1998 “Kodi Rrugor i Republikës së Shqipërisë”,  ndryshuar me ligjin nr.8738, datë 12.2.2001, bëhen ndryshimi dhe shtesa si më poshtë:</w:t>
      </w:r>
    </w:p>
    <w:p w:rsidR="00FE5DEF" w:rsidRDefault="00FE5DEF" w:rsidP="00000245">
      <w:pPr>
        <w:pStyle w:val="NeniNr"/>
        <w:keepNext w:val="0"/>
      </w:pPr>
      <w:r w:rsidRPr="00A45980">
        <w:t>Neni 1</w:t>
      </w:r>
    </w:p>
    <w:p w:rsidR="00FE5DEF" w:rsidRPr="00A45980" w:rsidRDefault="00FE5DEF" w:rsidP="00000245">
      <w:pPr>
        <w:pStyle w:val="Paragrafi"/>
        <w:rPr>
          <w:szCs w:val="22"/>
        </w:rPr>
      </w:pPr>
    </w:p>
    <w:p w:rsidR="00FE5DEF" w:rsidRDefault="00FE5DEF" w:rsidP="00000245">
      <w:pPr>
        <w:pStyle w:val="Paragrafi"/>
        <w:rPr>
          <w:szCs w:val="22"/>
        </w:rPr>
      </w:pPr>
      <w:r w:rsidRPr="00A45980">
        <w:rPr>
          <w:szCs w:val="22"/>
        </w:rPr>
        <w:t>Në nenin 121 pika 5 hiqen fjalët “para vitit 1974”.</w:t>
      </w:r>
    </w:p>
    <w:p w:rsidR="00FE5DEF" w:rsidRPr="00A45980" w:rsidRDefault="00FE5DEF" w:rsidP="00000245">
      <w:pPr>
        <w:pStyle w:val="NeniNr"/>
        <w:keepNext w:val="0"/>
      </w:pPr>
      <w:r w:rsidRPr="00A45980">
        <w:t>Neni 2</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Në nenin 187, në fund të pikës 1 shtohet paragrafi me këtë përmbajtje:</w:t>
      </w:r>
    </w:p>
    <w:p w:rsidR="00FE5DEF" w:rsidRPr="00A45980" w:rsidRDefault="00FE5DEF" w:rsidP="00000245">
      <w:pPr>
        <w:pStyle w:val="Paragrafi"/>
        <w:rPr>
          <w:szCs w:val="22"/>
        </w:rPr>
      </w:pPr>
      <w:r w:rsidRPr="00A45980">
        <w:rPr>
          <w:szCs w:val="22"/>
        </w:rPr>
        <w:t>"Kursi i ndihmës së shpejtë mjekësore në rast aksidenti kryhet nga Kryqi i Kuq Shqiptar në bashkëpunim me autoshkollën, sipas tarifave të miratuara nga Ministria e Transportit dhe e Telekomunikacionit, si dhe Ministria e Shëndetësisë".</w:t>
      </w:r>
    </w:p>
    <w:p w:rsidR="00FE5DEF" w:rsidRPr="00A45980" w:rsidRDefault="00FE5DEF" w:rsidP="00000245">
      <w:pPr>
        <w:pStyle w:val="Paragrafi"/>
        <w:rPr>
          <w:szCs w:val="22"/>
        </w:rPr>
      </w:pPr>
    </w:p>
    <w:p w:rsidR="00FE5DEF" w:rsidRPr="00A45980" w:rsidRDefault="00FE5DEF" w:rsidP="00000245">
      <w:pPr>
        <w:pStyle w:val="NeniNr"/>
        <w:keepNext w:val="0"/>
      </w:pPr>
      <w:r w:rsidRPr="00A45980">
        <w:t>Neni 3</w:t>
      </w:r>
    </w:p>
    <w:p w:rsidR="00FE5DEF" w:rsidRPr="00A45980" w:rsidRDefault="00FE5DEF" w:rsidP="00000245">
      <w:pPr>
        <w:pStyle w:val="Paragrafi"/>
        <w:rPr>
          <w:szCs w:val="22"/>
        </w:rPr>
      </w:pPr>
    </w:p>
    <w:p w:rsidR="00FE5DEF" w:rsidRPr="00A45980" w:rsidRDefault="00FE5DEF" w:rsidP="00000245">
      <w:pPr>
        <w:pStyle w:val="Paragrafi"/>
        <w:rPr>
          <w:szCs w:val="22"/>
        </w:rPr>
      </w:pPr>
      <w:r w:rsidRPr="00A45980">
        <w:rPr>
          <w:szCs w:val="22"/>
        </w:rPr>
        <w:t>Ky ligj hyn në fuqi 15 ditë pas botimit në Fletoren Zyrtare</w:t>
      </w:r>
      <w:r w:rsidRPr="00A45980">
        <w:rPr>
          <w:szCs w:val="22"/>
          <w:cs/>
        </w:rPr>
        <w:t>.</w:t>
      </w:r>
    </w:p>
    <w:p w:rsidR="00FE5DEF" w:rsidRPr="00A45980" w:rsidRDefault="00FE5DEF" w:rsidP="00000245">
      <w:pPr>
        <w:pStyle w:val="Paragrafi"/>
        <w:rPr>
          <w:szCs w:val="22"/>
        </w:rPr>
      </w:pPr>
    </w:p>
    <w:p w:rsidR="00FE5DEF" w:rsidRDefault="00FE5DEF" w:rsidP="00000245">
      <w:pPr>
        <w:pStyle w:val="Shpallja"/>
        <w:rPr>
          <w:sz w:val="23"/>
          <w:szCs w:val="23"/>
        </w:rPr>
      </w:pPr>
      <w:r w:rsidRPr="00034312">
        <w:rPr>
          <w:sz w:val="23"/>
          <w:szCs w:val="23"/>
        </w:rPr>
        <w:t>Shpallur me dekretin nr.4166, datë 2.3.2004 të Presidentit të Republikës së Shqipërisë, Alfred Moisiu</w:t>
      </w:r>
    </w:p>
    <w:p w:rsidR="00177E03" w:rsidRDefault="00177E03" w:rsidP="00000245">
      <w:pPr>
        <w:pStyle w:val="Shpallja"/>
        <w:rPr>
          <w:sz w:val="23"/>
          <w:szCs w:val="23"/>
        </w:rPr>
      </w:pPr>
    </w:p>
    <w:p w:rsidR="00177E03" w:rsidRPr="00034312" w:rsidRDefault="00177E03" w:rsidP="00000245">
      <w:pPr>
        <w:pStyle w:val="Shpallja"/>
        <w:rPr>
          <w:sz w:val="23"/>
          <w:szCs w:val="23"/>
        </w:rPr>
      </w:pPr>
    </w:p>
    <w:p w:rsidR="00FE5DEF" w:rsidRDefault="00FE5DEF" w:rsidP="00000245">
      <w:pPr>
        <w:pStyle w:val="Akti"/>
        <w:keepNext w:val="0"/>
      </w:pPr>
      <w:r>
        <w:t>Vendim</w:t>
      </w:r>
    </w:p>
    <w:p w:rsidR="00FE5DEF" w:rsidRDefault="00FE5DEF" w:rsidP="00000245">
      <w:pPr>
        <w:pStyle w:val="NumriData"/>
        <w:keepNext w:val="0"/>
      </w:pPr>
      <w:r>
        <w:t>Nr.121, datë 19.2.2004</w:t>
      </w:r>
    </w:p>
    <w:p w:rsidR="00FE5DEF" w:rsidRDefault="00FE5DEF" w:rsidP="00000245">
      <w:pPr>
        <w:pStyle w:val="Paragrafi"/>
      </w:pPr>
    </w:p>
    <w:p w:rsidR="00FE5DEF" w:rsidRPr="008B3125" w:rsidRDefault="00FE5DEF" w:rsidP="008B3125">
      <w:pPr>
        <w:pStyle w:val="Titulli"/>
      </w:pPr>
      <w:r w:rsidRPr="008B3125">
        <w:t>PËR KOMISIONIN HETIMOR PARLAMENTAR PËR TELEKOMUNIKACIONET</w:t>
      </w:r>
    </w:p>
    <w:p w:rsidR="00FE5DEF" w:rsidRDefault="00FE5DEF" w:rsidP="00000245">
      <w:pPr>
        <w:pStyle w:val="Paragrafi"/>
      </w:pPr>
    </w:p>
    <w:p w:rsidR="00FE5DEF" w:rsidRDefault="00FE5DEF" w:rsidP="00000245">
      <w:pPr>
        <w:pStyle w:val="BazLigjPropozues"/>
        <w:keepNext w:val="0"/>
      </w:pPr>
      <w:r>
        <w:t>Në mbështetje të nenit 77 të Kushtetutës, të ligjit nr.8891, datë 2.5.2002 "Për organizimin dhe funksionimin e komisioneve hetimore të Kuvendit", si dhe të nenit 164 të Rregullores së Kuvendit, me propozimin e një grupi deputetësh,</w:t>
      </w:r>
    </w:p>
    <w:p w:rsidR="00FE5DEF" w:rsidRDefault="00FE5DEF" w:rsidP="00000245">
      <w:pPr>
        <w:pStyle w:val="Paragrafi"/>
      </w:pPr>
    </w:p>
    <w:p w:rsidR="00FE5DEF" w:rsidRDefault="00FE5DEF" w:rsidP="00000245">
      <w:pPr>
        <w:pStyle w:val="Institucioni"/>
        <w:keepNext w:val="0"/>
      </w:pPr>
      <w:r>
        <w:t>KUVENDI</w:t>
      </w:r>
    </w:p>
    <w:p w:rsidR="00FE5DEF" w:rsidRDefault="00FE5DEF" w:rsidP="00000245">
      <w:pPr>
        <w:pStyle w:val="Institucioni"/>
        <w:keepNext w:val="0"/>
      </w:pPr>
      <w:r>
        <w:t>I REPUBLIKËS SË SHQIPËRISË</w:t>
      </w:r>
    </w:p>
    <w:p w:rsidR="00FE5DEF" w:rsidRDefault="00FE5DEF" w:rsidP="00000245">
      <w:pPr>
        <w:pStyle w:val="Paragrafi"/>
      </w:pPr>
    </w:p>
    <w:p w:rsidR="00FE5DEF" w:rsidRPr="008B3125" w:rsidRDefault="00FE5DEF" w:rsidP="008B3125">
      <w:pPr>
        <w:pStyle w:val="VENDOSI"/>
      </w:pPr>
      <w:r w:rsidRPr="008B3125">
        <w:t>VENDOSI:</w:t>
      </w:r>
    </w:p>
    <w:p w:rsidR="00FE5DEF" w:rsidRDefault="00FE5DEF" w:rsidP="00000245">
      <w:pPr>
        <w:pStyle w:val="Paragrafi"/>
      </w:pPr>
    </w:p>
    <w:p w:rsidR="00FE5DEF" w:rsidRDefault="00FE5DEF" w:rsidP="00000245">
      <w:pPr>
        <w:pStyle w:val="Paragrafi"/>
      </w:pPr>
      <w:r>
        <w:t>I. Ngrihet Kom</w:t>
      </w:r>
      <w:r w:rsidR="00AA30B3">
        <w:t xml:space="preserve">isioni Hetimor Parlamentar për </w:t>
      </w:r>
      <w:r w:rsidR="00FA7497">
        <w:t>T</w:t>
      </w:r>
      <w:r>
        <w:t>elekomunikacionet.</w:t>
      </w:r>
    </w:p>
    <w:p w:rsidR="00FE5DEF" w:rsidRDefault="00FE5DEF" w:rsidP="00000245">
      <w:pPr>
        <w:pStyle w:val="Paragrafi"/>
      </w:pPr>
      <w:r>
        <w:t>II.Kom</w:t>
      </w:r>
      <w:r w:rsidR="00AA30B3">
        <w:t xml:space="preserve">isioni Hetimor Parlamentar për </w:t>
      </w:r>
      <w:r w:rsidR="00FA7497">
        <w:t>T</w:t>
      </w:r>
      <w:r>
        <w:t>elekomu</w:t>
      </w:r>
      <w:r w:rsidR="00FA7497">
        <w:t>nikacio</w:t>
      </w:r>
      <w:r>
        <w:t>net ka për detyrë hetimin e veprimit/mosveprimit në zbatim të ligjit nr.8618, datë 14.6.2000 "Për telekomunikacionet në Republikën e Shqipërisë", sidomos të</w:t>
      </w:r>
      <w:r w:rsidR="00AA30B3">
        <w:t xml:space="preserve"> të dhënave për keqadministrim</w:t>
      </w:r>
      <w:r>
        <w:t>, abuzim, korrupsion dhe dëmtim në forma të tjera të interesave publi</w:t>
      </w:r>
      <w:r w:rsidR="00AA30B3">
        <w:t>ke në fushën e telekomunikacioni</w:t>
      </w:r>
      <w:r>
        <w:t>t dhe në menaxhimin e Albtelekomit.</w:t>
      </w:r>
    </w:p>
    <w:p w:rsidR="00E412AD" w:rsidRDefault="00FE5DEF" w:rsidP="00000245">
      <w:pPr>
        <w:pStyle w:val="Paragrafi"/>
      </w:pPr>
      <w:r>
        <w:t>III.Komisioni Hetimor përbëhet nga:</w:t>
      </w:r>
    </w:p>
    <w:p w:rsidR="00FE5DEF" w:rsidRDefault="00FE5DEF" w:rsidP="00000245">
      <w:pPr>
        <w:pStyle w:val="Paragrafi"/>
      </w:pPr>
      <w:r>
        <w:t>Ilir Bano</w:t>
      </w:r>
      <w:r>
        <w:tab/>
      </w:r>
      <w:r>
        <w:tab/>
        <w:t>Kryetar</w:t>
      </w:r>
    </w:p>
    <w:p w:rsidR="00FE5DEF" w:rsidRDefault="00AA30B3" w:rsidP="00000245">
      <w:pPr>
        <w:pStyle w:val="Paragrafi"/>
      </w:pPr>
      <w:r>
        <w:t>Flamur Rogu</w:t>
      </w:r>
      <w:r>
        <w:tab/>
      </w:r>
      <w:r>
        <w:tab/>
        <w:t>z</w:t>
      </w:r>
      <w:r w:rsidR="00FE5DEF">
        <w:t>ëvendëskryetar</w:t>
      </w:r>
    </w:p>
    <w:p w:rsidR="00FE5DEF" w:rsidRDefault="00FE5DEF" w:rsidP="00000245">
      <w:pPr>
        <w:pStyle w:val="Paragrafi"/>
      </w:pPr>
      <w:r>
        <w:t>Fatos Beja</w:t>
      </w:r>
      <w:r>
        <w:tab/>
      </w:r>
      <w:r>
        <w:tab/>
        <w:t>anëtar</w:t>
      </w:r>
    </w:p>
    <w:p w:rsidR="00FE5DEF" w:rsidRDefault="00FE5DEF" w:rsidP="00000245">
      <w:pPr>
        <w:pStyle w:val="Paragrafi"/>
      </w:pPr>
      <w:r>
        <w:t>Ekrem Spahia</w:t>
      </w:r>
      <w:r>
        <w:tab/>
      </w:r>
      <w:r>
        <w:tab/>
        <w:t>"</w:t>
      </w:r>
    </w:p>
    <w:p w:rsidR="00FE5DEF" w:rsidRDefault="00FE5DEF" w:rsidP="00000245">
      <w:pPr>
        <w:pStyle w:val="Paragrafi"/>
      </w:pPr>
      <w:r>
        <w:t>Maksim Begeja</w:t>
      </w:r>
      <w:r>
        <w:tab/>
      </w:r>
      <w:r>
        <w:tab/>
        <w:t>"</w:t>
      </w:r>
    </w:p>
    <w:p w:rsidR="00FE5DEF" w:rsidRDefault="00FE5DEF" w:rsidP="00000245">
      <w:pPr>
        <w:pStyle w:val="Paragrafi"/>
      </w:pPr>
      <w:r>
        <w:t>Arjan Starova</w:t>
      </w:r>
      <w:r>
        <w:tab/>
      </w:r>
      <w:r>
        <w:tab/>
        <w:t>"</w:t>
      </w:r>
    </w:p>
    <w:p w:rsidR="00FE5DEF" w:rsidRDefault="00FE5DEF" w:rsidP="00000245">
      <w:pPr>
        <w:pStyle w:val="Paragrafi"/>
      </w:pPr>
      <w:r>
        <w:t>Durim Hushi</w:t>
      </w:r>
      <w:r>
        <w:tab/>
      </w:r>
      <w:r>
        <w:tab/>
        <w:t>"</w:t>
      </w:r>
    </w:p>
    <w:p w:rsidR="00FE5DEF" w:rsidRDefault="00FE5DEF" w:rsidP="00000245">
      <w:pPr>
        <w:pStyle w:val="Paragrafi"/>
      </w:pPr>
      <w:r>
        <w:t>Mezan Malaj</w:t>
      </w:r>
      <w:r>
        <w:tab/>
      </w:r>
      <w:r>
        <w:tab/>
        <w:t>"</w:t>
      </w:r>
    </w:p>
    <w:p w:rsidR="00FE5DEF" w:rsidRDefault="00FE5DEF" w:rsidP="00000245">
      <w:pPr>
        <w:pStyle w:val="Paragrafi"/>
      </w:pPr>
      <w:r>
        <w:t>Nazmir Bilani</w:t>
      </w:r>
      <w:r>
        <w:tab/>
      </w:r>
      <w:r>
        <w:tab/>
        <w:t>"</w:t>
      </w:r>
    </w:p>
    <w:p w:rsidR="00FE5DEF" w:rsidRDefault="00FE5DEF" w:rsidP="00000245">
      <w:pPr>
        <w:pStyle w:val="Paragrafi"/>
      </w:pPr>
      <w:r>
        <w:t>Ardit Kraja</w:t>
      </w:r>
      <w:r>
        <w:tab/>
      </w:r>
      <w:r>
        <w:tab/>
        <w:t>"</w:t>
      </w:r>
    </w:p>
    <w:p w:rsidR="00FE5DEF" w:rsidRDefault="00FE5DEF" w:rsidP="00000245">
      <w:pPr>
        <w:pStyle w:val="Paragrafi"/>
      </w:pPr>
      <w:r>
        <w:t>Nezir Selimi</w:t>
      </w:r>
      <w:r>
        <w:tab/>
      </w:r>
      <w:r>
        <w:tab/>
        <w:t>"</w:t>
      </w:r>
    </w:p>
    <w:p w:rsidR="00FE5DEF" w:rsidRDefault="00FE5DEF" w:rsidP="00000245">
      <w:pPr>
        <w:pStyle w:val="Paragrafi"/>
      </w:pPr>
      <w:r>
        <w:t>Ilirian Berzani</w:t>
      </w:r>
      <w:r>
        <w:tab/>
      </w:r>
      <w:r>
        <w:tab/>
        <w:t>"</w:t>
      </w:r>
    </w:p>
    <w:p w:rsidR="00FE5DEF" w:rsidRDefault="00FE5DEF" w:rsidP="00000245">
      <w:pPr>
        <w:pStyle w:val="Paragrafi"/>
      </w:pPr>
      <w:r>
        <w:t>Rafet Dervina</w:t>
      </w:r>
      <w:r>
        <w:tab/>
      </w:r>
      <w:r>
        <w:tab/>
        <w:t>"</w:t>
      </w:r>
    </w:p>
    <w:p w:rsidR="00FE5DEF" w:rsidRDefault="00FE5DEF" w:rsidP="00000245">
      <w:pPr>
        <w:pStyle w:val="Paragrafi"/>
      </w:pPr>
      <w:r>
        <w:t>IV.Komisioni e ushtron veprimtarinë e tij për një afat prej tre muajsh nga dat</w:t>
      </w:r>
      <w:r w:rsidR="00AA30B3">
        <w:t>a</w:t>
      </w:r>
      <w:r>
        <w:t xml:space="preserve"> e miratimit të këtij vendimi.</w:t>
      </w:r>
    </w:p>
    <w:p w:rsidR="00FE5DEF" w:rsidRDefault="00AA30B3" w:rsidP="00000245">
      <w:pPr>
        <w:pStyle w:val="Paragrafi"/>
      </w:pPr>
      <w:r>
        <w:t>V. Ngarkohet Kryetari i Kuvendit të marrë masa</w:t>
      </w:r>
      <w:r w:rsidR="00FE5DEF">
        <w:t>t e nevojshme administrative për zbatimin e këtij vendimi.</w:t>
      </w:r>
    </w:p>
    <w:p w:rsidR="00FE5DEF" w:rsidRDefault="00FE5DEF" w:rsidP="00000245">
      <w:pPr>
        <w:pStyle w:val="Paragrafi"/>
      </w:pPr>
      <w:r>
        <w:t>VI. Ky vendim hyn në fuqi menjëherë.</w:t>
      </w:r>
    </w:p>
    <w:p w:rsidR="00FE5DEF" w:rsidRDefault="00FE5DEF" w:rsidP="00000245">
      <w:pPr>
        <w:pStyle w:val="Paragrafi"/>
      </w:pPr>
    </w:p>
    <w:p w:rsidR="00FE5DEF" w:rsidRDefault="00FE5DEF" w:rsidP="00000245">
      <w:pPr>
        <w:pStyle w:val="Autoriteti"/>
        <w:keepNext w:val="0"/>
      </w:pPr>
      <w:r>
        <w:t>Kryetari</w:t>
      </w:r>
    </w:p>
    <w:p w:rsidR="00FE5DEF" w:rsidRDefault="00FE5DEF" w:rsidP="00000245">
      <w:pPr>
        <w:pStyle w:val="AutoritetiEmer"/>
      </w:pPr>
      <w:r>
        <w:t>Servet Pëllumbi</w:t>
      </w:r>
    </w:p>
    <w:p w:rsidR="00265009" w:rsidRPr="002D4664" w:rsidRDefault="00265009" w:rsidP="00000245">
      <w:pPr>
        <w:pStyle w:val="Akti"/>
        <w:keepNext w:val="0"/>
        <w:rPr>
          <w:sz w:val="18"/>
        </w:rPr>
      </w:pPr>
    </w:p>
    <w:p w:rsidR="002D4664" w:rsidRDefault="002D4664" w:rsidP="00000245">
      <w:pPr>
        <w:pStyle w:val="Akti"/>
        <w:keepNext w:val="0"/>
      </w:pPr>
    </w:p>
    <w:p w:rsidR="00FE5DEF" w:rsidRDefault="00FE5DEF" w:rsidP="00000245">
      <w:pPr>
        <w:pStyle w:val="Akti"/>
        <w:keepNext w:val="0"/>
      </w:pPr>
      <w:r>
        <w:t>VENDIM</w:t>
      </w:r>
    </w:p>
    <w:p w:rsidR="00FE5DEF" w:rsidRDefault="00FE5DEF" w:rsidP="00000245">
      <w:pPr>
        <w:pStyle w:val="NumriData"/>
        <w:keepNext w:val="0"/>
      </w:pPr>
      <w:r>
        <w:t>Nr.123, datë 26.2.2004</w:t>
      </w:r>
    </w:p>
    <w:p w:rsidR="00FE5DEF" w:rsidRPr="002D4664" w:rsidRDefault="00FE5DEF" w:rsidP="00000245">
      <w:pPr>
        <w:pStyle w:val="Paragrafi"/>
        <w:rPr>
          <w:sz w:val="18"/>
        </w:rPr>
      </w:pPr>
    </w:p>
    <w:p w:rsidR="00FE5DEF" w:rsidRPr="008B3125" w:rsidRDefault="00FE5DEF" w:rsidP="008B3125">
      <w:pPr>
        <w:pStyle w:val="Titulli"/>
      </w:pPr>
      <w:r w:rsidRPr="008B3125">
        <w:t xml:space="preserve">PËR ZGJEDHJEN E KATËR ANËTARËVE DHE TË KRYETARIT TË KOMISIONIT </w:t>
      </w:r>
    </w:p>
    <w:p w:rsidR="00FE5DEF" w:rsidRPr="008B3125" w:rsidRDefault="00FE5DEF" w:rsidP="008B3125">
      <w:pPr>
        <w:pStyle w:val="Titulli"/>
      </w:pPr>
      <w:r w:rsidRPr="008B3125">
        <w:t>TË KONKURRENCËS</w:t>
      </w:r>
    </w:p>
    <w:p w:rsidR="00FE5DEF" w:rsidRPr="002D4664" w:rsidRDefault="00FE5DEF" w:rsidP="00000245">
      <w:pPr>
        <w:pStyle w:val="Paragrafi"/>
        <w:rPr>
          <w:sz w:val="16"/>
        </w:rPr>
      </w:pPr>
    </w:p>
    <w:p w:rsidR="00FE5DEF" w:rsidRDefault="00FE5DEF" w:rsidP="00000245">
      <w:pPr>
        <w:pStyle w:val="BazLigjPropozues"/>
        <w:keepNext w:val="0"/>
      </w:pPr>
      <w:r>
        <w:t>Në mbështetje të nenit 21 të ligjit nr.9121, datë 28.7.2004 "Për mbrojtjen e konkurrencës" dhe të neneve 88 dhe 92 të Rregullores së Kuvendit,</w:t>
      </w:r>
    </w:p>
    <w:p w:rsidR="002D4664" w:rsidRPr="002D4664" w:rsidRDefault="002D4664" w:rsidP="00000245">
      <w:pPr>
        <w:pStyle w:val="BazLigjPropozues"/>
        <w:keepNext w:val="0"/>
        <w:rPr>
          <w:sz w:val="18"/>
        </w:rPr>
      </w:pPr>
    </w:p>
    <w:p w:rsidR="00FE5DEF" w:rsidRDefault="00FE5DEF" w:rsidP="00000245">
      <w:pPr>
        <w:pStyle w:val="Institucioni"/>
        <w:keepNext w:val="0"/>
      </w:pPr>
      <w:r>
        <w:t>KUVENDI</w:t>
      </w:r>
    </w:p>
    <w:p w:rsidR="00FE5DEF" w:rsidRDefault="00FE5DEF" w:rsidP="00000245">
      <w:pPr>
        <w:pStyle w:val="Institucioni"/>
        <w:keepNext w:val="0"/>
      </w:pPr>
      <w:r>
        <w:t>I REPUBLIKËS SË SHQIPËRISË</w:t>
      </w:r>
    </w:p>
    <w:p w:rsidR="00FE5DEF" w:rsidRPr="002D4664" w:rsidRDefault="00FE5DEF" w:rsidP="00000245">
      <w:pPr>
        <w:pStyle w:val="Paragrafi"/>
        <w:rPr>
          <w:sz w:val="18"/>
        </w:rPr>
      </w:pPr>
    </w:p>
    <w:p w:rsidR="00FE5DEF" w:rsidRPr="008B3125" w:rsidRDefault="00FE5DEF" w:rsidP="008B3125">
      <w:pPr>
        <w:pStyle w:val="VENDOSI"/>
      </w:pPr>
      <w:r w:rsidRPr="008B3125">
        <w:t>VENDOSI:</w:t>
      </w:r>
    </w:p>
    <w:p w:rsidR="00FE5DEF" w:rsidRPr="002D4664" w:rsidRDefault="00FE5DEF" w:rsidP="00000245">
      <w:pPr>
        <w:pStyle w:val="Paragrafi"/>
        <w:rPr>
          <w:sz w:val="18"/>
        </w:rPr>
      </w:pPr>
    </w:p>
    <w:p w:rsidR="00FE5DEF" w:rsidRDefault="00AA30B3" w:rsidP="00000245">
      <w:pPr>
        <w:pStyle w:val="Paragrafi"/>
      </w:pPr>
      <w:r>
        <w:t>I. Zgjidhen në detyrën e anëtari</w:t>
      </w:r>
      <w:r w:rsidR="00FE5DEF">
        <w:t>t të Komisionit të Konkurrencës:</w:t>
      </w:r>
    </w:p>
    <w:p w:rsidR="00FE5DEF" w:rsidRDefault="00FE5DEF" w:rsidP="00000245">
      <w:pPr>
        <w:pStyle w:val="Paragrafi"/>
      </w:pPr>
      <w:r>
        <w:t>1. Franc Zhupa</w:t>
      </w:r>
    </w:p>
    <w:p w:rsidR="00FE5DEF" w:rsidRDefault="00FE5DEF" w:rsidP="00000245">
      <w:pPr>
        <w:pStyle w:val="Paragrafi"/>
      </w:pPr>
      <w:r>
        <w:t>2. Lush Përpali</w:t>
      </w:r>
    </w:p>
    <w:p w:rsidR="00FE5DEF" w:rsidRDefault="00FE5DEF" w:rsidP="00000245">
      <w:pPr>
        <w:pStyle w:val="Paragrafi"/>
      </w:pPr>
      <w:r>
        <w:t>3. Edlira Baraj</w:t>
      </w:r>
    </w:p>
    <w:p w:rsidR="00FE5DEF" w:rsidRDefault="00FE5DEF" w:rsidP="00000245">
      <w:pPr>
        <w:pStyle w:val="Paragrafi"/>
      </w:pPr>
      <w:r>
        <w:t>4. Teuta Shkenza</w:t>
      </w:r>
    </w:p>
    <w:p w:rsidR="00FE5DEF" w:rsidRDefault="00FE5DEF" w:rsidP="00000245">
      <w:pPr>
        <w:pStyle w:val="Paragrafi"/>
      </w:pPr>
      <w:r>
        <w:t>II. Zoti Zef Preçi zgjidhet Kryetar i Komisionit të Konkurrencës.</w:t>
      </w:r>
    </w:p>
    <w:p w:rsidR="00FE5DEF" w:rsidRDefault="00FE5DEF" w:rsidP="00000245">
      <w:pPr>
        <w:pStyle w:val="Paragrafi"/>
      </w:pPr>
      <w:r>
        <w:t>III. Ky vendim hyn në fuqi menjëherë.</w:t>
      </w:r>
    </w:p>
    <w:p w:rsidR="00FE5DEF" w:rsidRDefault="00FE5DEF" w:rsidP="00000245">
      <w:pPr>
        <w:pStyle w:val="Paragrafi"/>
      </w:pPr>
    </w:p>
    <w:p w:rsidR="00FE5DEF" w:rsidRDefault="00FE5DEF" w:rsidP="00000245">
      <w:pPr>
        <w:pStyle w:val="Autoriteti"/>
        <w:keepNext w:val="0"/>
      </w:pPr>
      <w:r>
        <w:t>Kryetari</w:t>
      </w:r>
    </w:p>
    <w:p w:rsidR="00E412AD" w:rsidRDefault="00FE5DEF" w:rsidP="00AE2F06">
      <w:pPr>
        <w:pStyle w:val="AutoritetiEmer"/>
      </w:pPr>
      <w:r>
        <w:t>Servet Pëllumbi</w:t>
      </w:r>
    </w:p>
    <w:p w:rsidR="00AE2F06" w:rsidRDefault="00AE2F06" w:rsidP="00AE2F06">
      <w:pPr>
        <w:rPr>
          <w:lang w:val="en-GB"/>
        </w:rPr>
      </w:pPr>
    </w:p>
    <w:p w:rsidR="00265009" w:rsidRPr="00AE2F06" w:rsidRDefault="00265009" w:rsidP="00AE2F06">
      <w:pPr>
        <w:rPr>
          <w:lang w:val="en-GB"/>
        </w:rPr>
      </w:pPr>
    </w:p>
    <w:p w:rsidR="00892CDA" w:rsidRPr="00E412AD" w:rsidRDefault="00892CDA" w:rsidP="00000245">
      <w:pPr>
        <w:pStyle w:val="Akti"/>
        <w:keepNext w:val="0"/>
      </w:pPr>
      <w:r w:rsidRPr="00E412AD">
        <w:t>VENDIM</w:t>
      </w:r>
    </w:p>
    <w:p w:rsidR="00892CDA" w:rsidRPr="00E412AD" w:rsidRDefault="00892CDA" w:rsidP="00000245">
      <w:pPr>
        <w:pStyle w:val="NumriData"/>
        <w:keepNext w:val="0"/>
      </w:pPr>
      <w:r w:rsidRPr="00E412AD">
        <w:t>Nr.124, datë 2.3.2004</w:t>
      </w:r>
    </w:p>
    <w:p w:rsidR="00892CDA" w:rsidRPr="002D4664" w:rsidRDefault="00892CDA" w:rsidP="00000245">
      <w:pPr>
        <w:pStyle w:val="Paragrafi"/>
        <w:rPr>
          <w:sz w:val="18"/>
        </w:rPr>
      </w:pPr>
    </w:p>
    <w:p w:rsidR="00892CDA" w:rsidRPr="008B3125" w:rsidRDefault="00892CDA" w:rsidP="008B3125">
      <w:pPr>
        <w:pStyle w:val="Titulli"/>
      </w:pPr>
      <w:r w:rsidRPr="008B3125">
        <w:t>PËR NJË NDRYSHIM NË PËRBËRJEN E KOMISIONIT HETIMOR PARLAMENTAR PËR TELEKOMUNIKACIONET</w:t>
      </w:r>
    </w:p>
    <w:p w:rsidR="00892CDA" w:rsidRPr="002D4664" w:rsidRDefault="00892CDA" w:rsidP="00000245">
      <w:pPr>
        <w:pStyle w:val="Paragrafi"/>
        <w:rPr>
          <w:sz w:val="14"/>
        </w:rPr>
      </w:pPr>
    </w:p>
    <w:p w:rsidR="00892CDA" w:rsidRPr="00E412AD" w:rsidRDefault="00892CDA" w:rsidP="00000245">
      <w:pPr>
        <w:pStyle w:val="BazLigjPropozues"/>
        <w:keepNext w:val="0"/>
      </w:pPr>
      <w:r w:rsidRPr="00E412AD">
        <w:t xml:space="preserve">Në mbështetje të ligjit nr.8891, datë 2.5.2002 "Për organizimin dhe funksionimin e komisioneve hetimore të Kuvendit", të vendimit të Kuvendit nr.121, datë 19.2.2004 "Për Komisionin Hetimor Parlamentar për Telekomunikacionet" dhe të nenit 88 të Rregullores së Kuvendit, me propozimin e </w:t>
      </w:r>
      <w:r w:rsidR="00FA7497">
        <w:t>g</w:t>
      </w:r>
      <w:r w:rsidRPr="00E412AD">
        <w:t xml:space="preserve">rupit </w:t>
      </w:r>
      <w:r w:rsidR="00FA7497">
        <w:t>p</w:t>
      </w:r>
      <w:r w:rsidRPr="00E412AD">
        <w:t>arlamentar të Partisë Demokratike,</w:t>
      </w:r>
    </w:p>
    <w:p w:rsidR="00892CDA" w:rsidRPr="002D4664" w:rsidRDefault="00892CDA" w:rsidP="00000245">
      <w:pPr>
        <w:pStyle w:val="Paragrafi"/>
        <w:rPr>
          <w:sz w:val="18"/>
        </w:rPr>
      </w:pPr>
    </w:p>
    <w:p w:rsidR="00892CDA" w:rsidRPr="00E412AD" w:rsidRDefault="00892CDA" w:rsidP="00000245">
      <w:pPr>
        <w:pStyle w:val="Institucioni"/>
        <w:keepNext w:val="0"/>
      </w:pPr>
      <w:r w:rsidRPr="00E412AD">
        <w:t>KUVENDI</w:t>
      </w:r>
    </w:p>
    <w:p w:rsidR="00892CDA" w:rsidRPr="00E412AD" w:rsidRDefault="00892CDA" w:rsidP="00000245">
      <w:pPr>
        <w:pStyle w:val="Institucioni"/>
        <w:keepNext w:val="0"/>
      </w:pPr>
      <w:r w:rsidRPr="00E412AD">
        <w:t>I REPUBLIKËS SË SHQIPËRISË</w:t>
      </w:r>
    </w:p>
    <w:p w:rsidR="00892CDA" w:rsidRPr="002D4664" w:rsidRDefault="00892CDA" w:rsidP="00000245">
      <w:pPr>
        <w:pStyle w:val="Paragrafi"/>
        <w:rPr>
          <w:sz w:val="18"/>
        </w:rPr>
      </w:pPr>
    </w:p>
    <w:p w:rsidR="00892CDA" w:rsidRPr="008B3125" w:rsidRDefault="00892CDA" w:rsidP="008B3125">
      <w:pPr>
        <w:pStyle w:val="VENDOSI"/>
      </w:pPr>
      <w:r w:rsidRPr="008B3125">
        <w:t>VENDOSI:</w:t>
      </w:r>
    </w:p>
    <w:p w:rsidR="00892CDA" w:rsidRPr="002D4664" w:rsidRDefault="00892CDA" w:rsidP="00000245">
      <w:pPr>
        <w:pStyle w:val="Paragrafi"/>
        <w:rPr>
          <w:sz w:val="14"/>
        </w:rPr>
      </w:pPr>
    </w:p>
    <w:p w:rsidR="00892CDA" w:rsidRPr="00E412AD" w:rsidRDefault="00892CDA" w:rsidP="00000245">
      <w:pPr>
        <w:pStyle w:val="Paragrafi"/>
      </w:pPr>
      <w:r w:rsidRPr="00E412AD">
        <w:t>I. Deputeti Dilaver Qesja caktohet anëtar i Komisionit Hetimor Parlamentar për Telekomunikacionet në vend të deputetit Ekrem Spahia.</w:t>
      </w:r>
    </w:p>
    <w:p w:rsidR="007A6780" w:rsidRDefault="007A6780" w:rsidP="00000245">
      <w:pPr>
        <w:pStyle w:val="Paragrafi"/>
      </w:pPr>
    </w:p>
    <w:p w:rsidR="00E412AD" w:rsidRPr="00E412AD" w:rsidRDefault="00892CDA" w:rsidP="00000245">
      <w:pPr>
        <w:pStyle w:val="Paragrafi"/>
      </w:pPr>
      <w:r w:rsidRPr="00E412AD">
        <w:t>II. Ky vendim</w:t>
      </w:r>
      <w:r w:rsidR="00E412AD" w:rsidRPr="00E412AD">
        <w:t xml:space="preserve"> hyn në fuqi menjëherë.</w:t>
      </w:r>
    </w:p>
    <w:p w:rsidR="00E412AD" w:rsidRPr="00E412AD" w:rsidRDefault="00E412AD" w:rsidP="00000245">
      <w:pPr>
        <w:pStyle w:val="Autoriteti"/>
        <w:keepNext w:val="0"/>
      </w:pPr>
      <w:r w:rsidRPr="00E412AD">
        <w:t>KRYETARI</w:t>
      </w:r>
    </w:p>
    <w:p w:rsidR="00E412AD" w:rsidRDefault="00E412AD" w:rsidP="00000245">
      <w:pPr>
        <w:pStyle w:val="AutoritetiEmer"/>
      </w:pPr>
      <w:r w:rsidRPr="00E412AD">
        <w:t>Servet Pëllumbi</w:t>
      </w:r>
    </w:p>
    <w:p w:rsidR="008611D2" w:rsidRDefault="008611D2" w:rsidP="008611D2">
      <w:pPr>
        <w:rPr>
          <w:lang w:val="en-GB"/>
        </w:rPr>
      </w:pPr>
    </w:p>
    <w:p w:rsidR="008611D2" w:rsidRPr="008611D2" w:rsidRDefault="008611D2" w:rsidP="008611D2">
      <w:pPr>
        <w:rPr>
          <w:lang w:val="en-GB"/>
        </w:rPr>
      </w:pPr>
    </w:p>
    <w:p w:rsidR="00FA7497" w:rsidRPr="00A45980" w:rsidRDefault="00FA7497" w:rsidP="00FA7497">
      <w:pPr>
        <w:pStyle w:val="Akti"/>
        <w:keepNext w:val="0"/>
      </w:pPr>
      <w:r w:rsidRPr="00A45980">
        <w:t>DEKRET</w:t>
      </w:r>
    </w:p>
    <w:p w:rsidR="00FA7497" w:rsidRPr="00A45980" w:rsidRDefault="00FA7497" w:rsidP="00FA7497">
      <w:pPr>
        <w:pStyle w:val="NumriData"/>
        <w:keepNext w:val="0"/>
      </w:pPr>
      <w:r w:rsidRPr="00A45980">
        <w:t>Nr.4155, datë 2.3.2004</w:t>
      </w:r>
    </w:p>
    <w:p w:rsidR="00FA7497" w:rsidRPr="00A45980" w:rsidRDefault="00FA7497" w:rsidP="00FA7497">
      <w:pPr>
        <w:pStyle w:val="Paragrafi"/>
        <w:rPr>
          <w:szCs w:val="22"/>
        </w:rPr>
      </w:pPr>
    </w:p>
    <w:p w:rsidR="00FA7497" w:rsidRPr="008B3125" w:rsidRDefault="00FA7497" w:rsidP="008B3125">
      <w:pPr>
        <w:pStyle w:val="Titulli"/>
      </w:pPr>
      <w:r w:rsidRPr="008B3125">
        <w:t>PËR CAKTIMIN E DATËS SË ZGJEDHJEVE TË PJESSHME PËR KRYETAR KOMUNE NË KOMUNËN MARKAT, QARKU VLORË</w:t>
      </w:r>
    </w:p>
    <w:p w:rsidR="00FA7497" w:rsidRPr="00A45980" w:rsidRDefault="00FA7497" w:rsidP="00FA7497">
      <w:pPr>
        <w:pStyle w:val="Paragrafi"/>
        <w:rPr>
          <w:szCs w:val="22"/>
        </w:rPr>
      </w:pPr>
    </w:p>
    <w:p w:rsidR="00FA7497" w:rsidRPr="00A45980" w:rsidRDefault="00FA7497" w:rsidP="00FA7497">
      <w:pPr>
        <w:pStyle w:val="BazLigjPropozues"/>
        <w:keepNext w:val="0"/>
      </w:pPr>
      <w:r w:rsidRPr="00A45980">
        <w:t xml:space="preserve">Në mbështetje të nenit 92, germa "gj" të </w:t>
      </w:r>
      <w:r>
        <w:t>Kushtetutës, si dhe të nenit 14 pika 4</w:t>
      </w:r>
      <w:r w:rsidRPr="00A45980">
        <w:t xml:space="preserve"> të ligjit nr.9087, datë 19.6.2003 "Kodi Zgjedhor i Republikës së Shqipërisë", bazuar në njoftimin e Kryeministrit,</w:t>
      </w:r>
    </w:p>
    <w:p w:rsidR="00FA7497" w:rsidRPr="00A45980" w:rsidRDefault="00FA7497" w:rsidP="00FA7497">
      <w:pPr>
        <w:pStyle w:val="Paragrafi"/>
        <w:rPr>
          <w:szCs w:val="22"/>
        </w:rPr>
      </w:pPr>
    </w:p>
    <w:p w:rsidR="00FA7497" w:rsidRPr="008B3125" w:rsidRDefault="00FA7497" w:rsidP="008B3125">
      <w:pPr>
        <w:pStyle w:val="VENDOSI"/>
      </w:pPr>
      <w:r w:rsidRPr="008B3125">
        <w:t>DEKRETOJ:</w:t>
      </w:r>
    </w:p>
    <w:p w:rsidR="00FA7497" w:rsidRPr="00A45980" w:rsidRDefault="00FA7497" w:rsidP="00FA7497">
      <w:pPr>
        <w:pStyle w:val="Paragrafi"/>
        <w:rPr>
          <w:szCs w:val="22"/>
        </w:rPr>
      </w:pPr>
    </w:p>
    <w:p w:rsidR="00FA7497" w:rsidRPr="00A45980" w:rsidRDefault="00FA7497" w:rsidP="00FA7497">
      <w:pPr>
        <w:pStyle w:val="NeniNr"/>
        <w:keepNext w:val="0"/>
      </w:pPr>
      <w:r w:rsidRPr="00A45980">
        <w:t>Neni 1</w:t>
      </w:r>
    </w:p>
    <w:p w:rsidR="00FA7497" w:rsidRPr="00A45980" w:rsidRDefault="00FA7497" w:rsidP="00FA7497">
      <w:pPr>
        <w:pStyle w:val="Paragrafi"/>
        <w:rPr>
          <w:szCs w:val="22"/>
        </w:rPr>
      </w:pPr>
    </w:p>
    <w:p w:rsidR="00FA7497" w:rsidRPr="00A45980" w:rsidRDefault="00FA7497" w:rsidP="00FA7497">
      <w:pPr>
        <w:pStyle w:val="Paragrafi"/>
        <w:rPr>
          <w:szCs w:val="22"/>
        </w:rPr>
      </w:pPr>
      <w:r w:rsidRPr="00A45980">
        <w:rPr>
          <w:szCs w:val="22"/>
        </w:rPr>
        <w:t>Zgjedhjet e pjesshme për kryetar komune në</w:t>
      </w:r>
      <w:r>
        <w:rPr>
          <w:szCs w:val="22"/>
        </w:rPr>
        <w:t xml:space="preserve"> komunën Markat, qarku Vlorë</w:t>
      </w:r>
      <w:r w:rsidRPr="00A45980">
        <w:rPr>
          <w:szCs w:val="22"/>
        </w:rPr>
        <w:t xml:space="preserve"> të zhvillohen ditën e dielë, datë 21 mars 2004.</w:t>
      </w:r>
    </w:p>
    <w:p w:rsidR="00FA7497" w:rsidRPr="00A45980" w:rsidRDefault="00FA7497" w:rsidP="00FA7497">
      <w:pPr>
        <w:pStyle w:val="Paragrafi"/>
        <w:rPr>
          <w:szCs w:val="22"/>
        </w:rPr>
      </w:pPr>
    </w:p>
    <w:p w:rsidR="00FA7497" w:rsidRPr="00A45980" w:rsidRDefault="00FA7497" w:rsidP="00FA7497">
      <w:pPr>
        <w:pStyle w:val="NeniNr"/>
        <w:keepNext w:val="0"/>
      </w:pPr>
      <w:r w:rsidRPr="00A45980">
        <w:t>Neni 2</w:t>
      </w:r>
    </w:p>
    <w:p w:rsidR="00FA7497" w:rsidRPr="00A45980" w:rsidRDefault="00FA7497" w:rsidP="00FA7497">
      <w:pPr>
        <w:pStyle w:val="Paragrafi"/>
        <w:rPr>
          <w:szCs w:val="22"/>
        </w:rPr>
      </w:pPr>
    </w:p>
    <w:p w:rsidR="00FA7497" w:rsidRPr="00A45980" w:rsidRDefault="00FA7497" w:rsidP="00FA7497">
      <w:pPr>
        <w:pStyle w:val="Paragrafi"/>
        <w:rPr>
          <w:szCs w:val="22"/>
        </w:rPr>
      </w:pPr>
      <w:r w:rsidRPr="00A45980">
        <w:rPr>
          <w:szCs w:val="22"/>
        </w:rPr>
        <w:t>Ky dekret hyn në fuqi menjëherë.</w:t>
      </w:r>
    </w:p>
    <w:p w:rsidR="00FA7497" w:rsidRPr="00A45980" w:rsidRDefault="00FA7497" w:rsidP="00FA7497">
      <w:pPr>
        <w:pStyle w:val="Paragrafi"/>
        <w:rPr>
          <w:szCs w:val="22"/>
        </w:rPr>
      </w:pPr>
    </w:p>
    <w:p w:rsidR="00FA7497" w:rsidRPr="00A45980" w:rsidRDefault="00FA7497" w:rsidP="00FA7497">
      <w:pPr>
        <w:pStyle w:val="Autoriteti"/>
        <w:keepNext w:val="0"/>
      </w:pPr>
      <w:r w:rsidRPr="00A45980">
        <w:t>PRESIDENTI I REPUBLIKËS SË SHQIPËRISË</w:t>
      </w:r>
    </w:p>
    <w:p w:rsidR="00FA7497" w:rsidRDefault="00FA7497" w:rsidP="0077387C">
      <w:pPr>
        <w:pStyle w:val="AutoritetiEmer"/>
      </w:pPr>
      <w:r w:rsidRPr="00D23545">
        <w:tab/>
      </w:r>
      <w:r w:rsidRPr="00D23545">
        <w:tab/>
      </w:r>
      <w:r w:rsidRPr="00D23545">
        <w:tab/>
      </w:r>
      <w:r w:rsidRPr="00D23545">
        <w:tab/>
      </w:r>
      <w:r w:rsidRPr="00D23545">
        <w:tab/>
      </w:r>
      <w:r w:rsidRPr="00D23545">
        <w:tab/>
      </w:r>
      <w:r w:rsidRPr="00D23545">
        <w:tab/>
        <w:t>Alfred Moisiu</w:t>
      </w:r>
    </w:p>
    <w:p w:rsidR="0077387C" w:rsidRDefault="0077387C" w:rsidP="0077387C">
      <w:pPr>
        <w:rPr>
          <w:lang w:val="en-GB"/>
        </w:rPr>
      </w:pPr>
    </w:p>
    <w:p w:rsidR="0077387C" w:rsidRDefault="0077387C" w:rsidP="0077387C">
      <w:pPr>
        <w:pStyle w:val="Akti"/>
      </w:pPr>
    </w:p>
    <w:p w:rsidR="0077387C" w:rsidRDefault="0077387C" w:rsidP="0077387C">
      <w:pPr>
        <w:pStyle w:val="Akti"/>
      </w:pPr>
      <w:r>
        <w:t>Vendim</w:t>
      </w:r>
    </w:p>
    <w:p w:rsidR="0077387C" w:rsidRDefault="0077387C" w:rsidP="0077387C">
      <w:pPr>
        <w:pStyle w:val="NumriData"/>
      </w:pPr>
      <w:r>
        <w:t>Nr.127, datë 11.3.2004</w:t>
      </w:r>
    </w:p>
    <w:p w:rsidR="0077387C" w:rsidRDefault="0077387C" w:rsidP="0077387C">
      <w:pPr>
        <w:pStyle w:val="Paragrafi"/>
      </w:pPr>
    </w:p>
    <w:p w:rsidR="0077387C" w:rsidRDefault="0077387C" w:rsidP="0077387C">
      <w:pPr>
        <w:pStyle w:val="Titulli"/>
      </w:pPr>
      <w:r>
        <w:t>Për krijimin e komitetit shtetëror të minoriteteve</w:t>
      </w:r>
    </w:p>
    <w:p w:rsidR="0077387C" w:rsidRDefault="0077387C" w:rsidP="0077387C">
      <w:pPr>
        <w:pStyle w:val="Paragrafi"/>
      </w:pPr>
    </w:p>
    <w:p w:rsidR="0077387C" w:rsidRDefault="0077387C" w:rsidP="0077387C">
      <w:pPr>
        <w:pStyle w:val="BazLigjPropozues"/>
      </w:pPr>
      <w:r>
        <w:t>Në mbështetje të neneve 20 dhe 100 të Kushtetutës, të ligjit nr.8496, da</w:t>
      </w:r>
      <w:r w:rsidR="00B6541C">
        <w:t>të 3.6.1999 “Për ratifikimin e K</w:t>
      </w:r>
      <w:r w:rsidR="0021445F">
        <w:t>onventës K</w:t>
      </w:r>
      <w:r>
        <w:t>uadër të Këshillit të Europës “Për mbrojtje</w:t>
      </w:r>
      <w:r w:rsidR="00B6541C">
        <w:t>n e minoriteteve””, të nenit 10</w:t>
      </w:r>
      <w:r>
        <w:t xml:space="preserve"> të ligjit nr.9000, datë 30.1.2003 “Për organizimin dhe funksionimin e Këshillit të Ministrave”, të neneve 21 dhe 27 të ligjit nr.8379, datë 29.7.1998 “Për hartimin dhe zbatimin</w:t>
      </w:r>
      <w:r w:rsidR="00B6541C">
        <w:t xml:space="preserve"> e Buxhetit të S</w:t>
      </w:r>
      <w:r>
        <w:t>htetit të Republikë</w:t>
      </w:r>
      <w:r w:rsidR="00B6541C">
        <w:t>s së Shqipërisë” dhe të nenit 7</w:t>
      </w:r>
      <w:r>
        <w:t xml:space="preserve"> të ligjit nr.9165, d</w:t>
      </w:r>
      <w:r w:rsidR="00B6541C">
        <w:t>atë 23.12.2003 “Për Buxhetin e Shtetit</w:t>
      </w:r>
      <w:r>
        <w:t xml:space="preserve"> të vitit 2004”, me propozimin e Ministrit të Shtetit për Koordinimin, Këshilli i Ministrave</w:t>
      </w:r>
    </w:p>
    <w:p w:rsidR="0077387C" w:rsidRDefault="0077387C" w:rsidP="0077387C">
      <w:pPr>
        <w:pStyle w:val="Paragrafi"/>
      </w:pPr>
    </w:p>
    <w:p w:rsidR="0077387C" w:rsidRDefault="0077387C" w:rsidP="0077387C">
      <w:pPr>
        <w:pStyle w:val="VENDOSI"/>
      </w:pPr>
      <w:r>
        <w:t>Vendosi:</w:t>
      </w:r>
    </w:p>
    <w:p w:rsidR="0077387C" w:rsidRDefault="0077387C" w:rsidP="0077387C">
      <w:pPr>
        <w:pStyle w:val="Paragrafi"/>
      </w:pPr>
    </w:p>
    <w:p w:rsidR="0077387C" w:rsidRDefault="0077387C" w:rsidP="0077387C">
      <w:pPr>
        <w:pStyle w:val="Paragrafi"/>
      </w:pPr>
      <w:r>
        <w:t>1.</w:t>
      </w:r>
      <w:r w:rsidR="00B6541C">
        <w:t xml:space="preserve"> </w:t>
      </w:r>
      <w:r>
        <w:t>Krijimin e Komitetit Shtetëror të Minoriteteve për të nxitur më tej pjesëmarrjen e personave, që u përkasin minoriteteve, në jetën publike, si dhe për të sugjeruar masa për ushtrimin dhe mbrojtjen e të drejtave e të lirive të këtyre minoriteteve.</w:t>
      </w:r>
    </w:p>
    <w:p w:rsidR="0077387C" w:rsidRDefault="0077387C" w:rsidP="0077387C">
      <w:pPr>
        <w:pStyle w:val="Paragrafi"/>
      </w:pPr>
      <w:r>
        <w:t>2.</w:t>
      </w:r>
      <w:r w:rsidR="00B6541C">
        <w:t xml:space="preserve"> </w:t>
      </w:r>
      <w:r>
        <w:t>Komiteti Shtetëror i Minoriteteve është institucion qendror, me personalitet juridik, në varësi të Kryeministrit.</w:t>
      </w:r>
    </w:p>
    <w:p w:rsidR="0077387C" w:rsidRDefault="0077387C" w:rsidP="0077387C">
      <w:pPr>
        <w:pStyle w:val="Paragrafi"/>
      </w:pPr>
      <w:r>
        <w:t>3.</w:t>
      </w:r>
      <w:r w:rsidR="00B6541C">
        <w:t xml:space="preserve"> </w:t>
      </w:r>
      <w:r>
        <w:t>Komiteti Shtetëror i Minoriteteve bashkëpunon me organet e qeverisjes, qendrore dhe vendore, dhe me organizata e shoqata të ligjshme, që kryejnë veprimtari për ushtrimin e të drejtave dhe të lirive të personave, që u përkasin minoriteteve.</w:t>
      </w:r>
    </w:p>
    <w:p w:rsidR="0077387C" w:rsidRDefault="0077387C" w:rsidP="0077387C">
      <w:pPr>
        <w:pStyle w:val="Paragrafi"/>
      </w:pPr>
      <w:r>
        <w:t>Gjithashtu, Komiteti Shtetëror i Minoriteteve bashkëpunon, për çështje të nd</w:t>
      </w:r>
      <w:r w:rsidR="00B6541C">
        <w:t>ryshme, në interes të personave që u përkasin minoriteteve</w:t>
      </w:r>
      <w:r>
        <w:t xml:space="preserve"> me organizmat dhe institucionet përkatëse ndërkombëtare.</w:t>
      </w:r>
    </w:p>
    <w:p w:rsidR="0077387C" w:rsidRDefault="0077387C" w:rsidP="0077387C">
      <w:pPr>
        <w:pStyle w:val="Paragrafi"/>
      </w:pPr>
      <w:r>
        <w:t>4.</w:t>
      </w:r>
      <w:r w:rsidR="00B6541C">
        <w:t xml:space="preserve"> </w:t>
      </w:r>
      <w:r>
        <w:t>Komiteti Shtetëror i Minoriteteve:</w:t>
      </w:r>
    </w:p>
    <w:p w:rsidR="000E1D22" w:rsidRDefault="000E1D22" w:rsidP="0077387C">
      <w:pPr>
        <w:pStyle w:val="Paragrafi"/>
      </w:pPr>
    </w:p>
    <w:p w:rsidR="008A50B4" w:rsidRDefault="008A50B4" w:rsidP="0077387C">
      <w:pPr>
        <w:pStyle w:val="Paragrafi"/>
      </w:pPr>
    </w:p>
    <w:p w:rsidR="0077387C" w:rsidRDefault="0077387C" w:rsidP="0077387C">
      <w:pPr>
        <w:pStyle w:val="Paragrafi"/>
      </w:pPr>
      <w:r>
        <w:t>- u propozon organeve shtetërore të kenë parasysh çështje të rëndësisë së veçantë për minoritetet, veçanërisht përsa i takon zbatimit të detyrimeve kushtetuese, si dhe të akteve të tjera të veçanta, që rregullojnë të</w:t>
      </w:r>
      <w:r w:rsidR="00A56A3D">
        <w:t xml:space="preserve"> drejtat dhe liritë e personave</w:t>
      </w:r>
      <w:r>
        <w:t xml:space="preserve"> që</w:t>
      </w:r>
      <w:r w:rsidR="00A56A3D">
        <w:t xml:space="preserve"> u përkasin këtyre minoriteteve;</w:t>
      </w:r>
    </w:p>
    <w:p w:rsidR="0077387C" w:rsidRDefault="0077387C" w:rsidP="0077387C">
      <w:pPr>
        <w:pStyle w:val="Paragrafi"/>
      </w:pPr>
      <w:r>
        <w:t>- u propozon organeve të pushtetit, qendror dhe vendor, masat e mundshme, për të p</w:t>
      </w:r>
      <w:r w:rsidR="00A56A3D">
        <w:t>ërmirësuar gjendjen e personave që u përkasin minoriteteve kudo që janë;</w:t>
      </w:r>
    </w:p>
    <w:p w:rsidR="0077387C" w:rsidRDefault="0077387C" w:rsidP="0077387C">
      <w:pPr>
        <w:pStyle w:val="Paragrafi"/>
      </w:pPr>
      <w:r>
        <w:t>-</w:t>
      </w:r>
      <w:r w:rsidR="00B6541C">
        <w:t xml:space="preserve"> </w:t>
      </w:r>
      <w:r>
        <w:t>jep mendime dhe propozon masa për zhvillimin ekonomik, shoqëror, kulturor e arsimor, si dhe nxit transmetimin e programeve pë</w:t>
      </w:r>
      <w:r w:rsidR="00A56A3D">
        <w:t>r minoritetet në median publike;</w:t>
      </w:r>
    </w:p>
    <w:p w:rsidR="0077387C" w:rsidRDefault="00A56A3D" w:rsidP="0077387C">
      <w:pPr>
        <w:pStyle w:val="Paragrafi"/>
      </w:pPr>
      <w:r>
        <w:t>- u</w:t>
      </w:r>
      <w:r w:rsidR="0077387C">
        <w:t xml:space="preserve"> kërkon ose merr prej organeve qendrore dhe të qeverisjes vendore të dhëna dhe raporte, që kanë të bëjnë me çështjet për minoritetet</w:t>
      </w:r>
      <w:r>
        <w:t>;</w:t>
      </w:r>
    </w:p>
    <w:p w:rsidR="0077387C" w:rsidRDefault="0077387C" w:rsidP="0077387C">
      <w:pPr>
        <w:pStyle w:val="Paragrafi"/>
      </w:pPr>
      <w:r>
        <w:t>- thërret ose kërkon pjesëmarrjen e përfaqësuesve të organeve qendrore ose</w:t>
      </w:r>
      <w:r w:rsidR="00A56A3D">
        <w:t xml:space="preserve"> të atyre të qeverisjes vendore</w:t>
      </w:r>
      <w:r>
        <w:t xml:space="preserve"> për  çështje që janë në përgjegjësinë e Komitetit Shtetëror të Minoriteteve.</w:t>
      </w:r>
    </w:p>
    <w:p w:rsidR="0077387C" w:rsidRDefault="0077387C" w:rsidP="0077387C">
      <w:pPr>
        <w:pStyle w:val="Paragrafi"/>
      </w:pPr>
      <w:r>
        <w:t>5. Kom</w:t>
      </w:r>
      <w:r w:rsidR="0021445F">
        <w:t>iteti Shtetëror i Minoriteteve</w:t>
      </w:r>
      <w:r>
        <w:t xml:space="preserve"> kryesohet nga kryetari dhe ka në përbërje pesë anëtarë. Kryetari i Komitetit Shtetëror të Minoriteteve dhe anëtarët e këtij komiteti, të cilët propozohen nga kryetari, emërohen nga Kryeministri.</w:t>
      </w:r>
    </w:p>
    <w:p w:rsidR="0077387C" w:rsidRDefault="0077387C" w:rsidP="0077387C">
      <w:pPr>
        <w:pStyle w:val="Paragrafi"/>
      </w:pPr>
      <w:r>
        <w:t>Komiteti Shtetëror i Minoriteteve vendos me shumicën e votave të anëtarëve të tij.</w:t>
      </w:r>
    </w:p>
    <w:p w:rsidR="0077387C" w:rsidRDefault="0077387C" w:rsidP="0077387C">
      <w:pPr>
        <w:pStyle w:val="Paragrafi"/>
      </w:pPr>
      <w:r>
        <w:t>6.</w:t>
      </w:r>
      <w:r w:rsidR="00A56A3D">
        <w:t xml:space="preserve"> </w:t>
      </w:r>
      <w:r>
        <w:t>Gjatë emërimit të përbërjes së Komitetit Shtetëror të Minoriteteve, Kryeministri dhe kryetari i komitetit, duke u bazuar në të dhënat zyrtare përcaktojnë numrin e anëtarëve për çdo minoritet të veçantë.</w:t>
      </w:r>
    </w:p>
    <w:p w:rsidR="0077387C" w:rsidRDefault="0077387C" w:rsidP="0077387C">
      <w:pPr>
        <w:pStyle w:val="Paragrafi"/>
      </w:pPr>
      <w:r>
        <w:t>7.</w:t>
      </w:r>
      <w:r w:rsidR="00A56A3D">
        <w:t xml:space="preserve"> </w:t>
      </w:r>
      <w:r>
        <w:t xml:space="preserve">Struktura, organika dhe rregullorja e veprimtarisë së Komitetit Shtetëror të Minoriteteve </w:t>
      </w:r>
      <w:smartTag w:uri="urn:schemas-microsoft-com:office:smarttags" w:element="PersonName">
        <w:r>
          <w:t>mira</w:t>
        </w:r>
      </w:smartTag>
      <w:r>
        <w:t>tohen nga</w:t>
      </w:r>
      <w:r w:rsidR="00A56A3D">
        <w:t xml:space="preserve"> Kryeministri, me propozimin e S</w:t>
      </w:r>
      <w:r>
        <w:t>ekretarit të Përgjithshëm të Këshillit të Ministrave.</w:t>
      </w:r>
    </w:p>
    <w:p w:rsidR="0077387C" w:rsidRDefault="0077387C" w:rsidP="0077387C">
      <w:pPr>
        <w:pStyle w:val="Paragrafi"/>
      </w:pPr>
      <w:r>
        <w:t>8.</w:t>
      </w:r>
      <w:r w:rsidR="00A56A3D">
        <w:t xml:space="preserve"> </w:t>
      </w:r>
      <w:r>
        <w:t>Pagat e nëpunësve të Komitetit Shtetëror të Minoriteteve të jenë sipas lidhjes nr.1, që i bashkëlidhet këtij vendimi dhe është pjesë përbërëse e tij, ndërsa punonjësit e tjer</w:t>
      </w:r>
      <w:r w:rsidR="00A56A3D">
        <w:t>ë të paguhen sipas lidhjes II-5</w:t>
      </w:r>
      <w:r>
        <w:t xml:space="preserve"> të vendimit nr.726, datë 21.12.</w:t>
      </w:r>
      <w:r w:rsidR="00A56A3D">
        <w:t>2000 të Këshillit të Ministrave</w:t>
      </w:r>
      <w:r>
        <w:t xml:space="preserve"> “Për pagat e punonjësve të institucioneve buxhetore”, të ndryshuar.</w:t>
      </w:r>
    </w:p>
    <w:p w:rsidR="0077387C" w:rsidRDefault="0077387C" w:rsidP="0077387C">
      <w:pPr>
        <w:pStyle w:val="Paragrafi"/>
      </w:pPr>
      <w:r>
        <w:t>9. Efektet financiare prej 15 500 000 (p</w:t>
      </w:r>
      <w:r w:rsidR="00A56A3D">
        <w:t>e</w:t>
      </w:r>
      <w:r>
        <w:t>sëmbëdhjetë milionë e pesëqind mijë) lekësh, që nevojiten për funksionimin e këtij komiteti, të përballohen nga fondi rezervë i Këshillit të Ministrave.</w:t>
      </w:r>
    </w:p>
    <w:p w:rsidR="0077387C" w:rsidRDefault="0077387C" w:rsidP="0077387C">
      <w:pPr>
        <w:pStyle w:val="Paragrafi"/>
      </w:pPr>
      <w:r>
        <w:t>10.</w:t>
      </w:r>
      <w:r w:rsidR="00A56A3D">
        <w:t xml:space="preserve"> </w:t>
      </w:r>
      <w:r w:rsidR="0021445F">
        <w:t>Ngarkohen M</w:t>
      </w:r>
      <w:r>
        <w:t>inistri</w:t>
      </w:r>
      <w:r w:rsidR="00A56A3D">
        <w:t xml:space="preserve"> i Shtetit për Koordinimin dhe M</w:t>
      </w:r>
      <w:r>
        <w:t>inistri i Financave për zbatimin e këtij vendimi.</w:t>
      </w:r>
    </w:p>
    <w:p w:rsidR="0077387C" w:rsidRDefault="0077387C" w:rsidP="0077387C">
      <w:pPr>
        <w:pStyle w:val="Paragrafi"/>
      </w:pPr>
      <w:r>
        <w:t>Ky vendim hyn në fuqi pas botimit në Fletoren Zyrtare.</w:t>
      </w:r>
    </w:p>
    <w:p w:rsidR="0077387C" w:rsidRDefault="0077387C" w:rsidP="0077387C">
      <w:pPr>
        <w:pStyle w:val="Autoriteti"/>
      </w:pPr>
      <w:r>
        <w:t>Kryeministri</w:t>
      </w:r>
    </w:p>
    <w:p w:rsidR="0077387C" w:rsidRDefault="0077387C" w:rsidP="0077387C">
      <w:pPr>
        <w:pStyle w:val="AutoritetiEmer"/>
      </w:pPr>
      <w:r>
        <w:t>Fatos Nano</w:t>
      </w:r>
    </w:p>
    <w:p w:rsidR="0077387C" w:rsidRDefault="0077387C" w:rsidP="0077387C">
      <w:pPr>
        <w:pStyle w:val="Paragrafi"/>
      </w:pPr>
    </w:p>
    <w:p w:rsidR="0077387C" w:rsidRDefault="0077387C" w:rsidP="0077387C">
      <w:pPr>
        <w:pStyle w:val="Aneksi"/>
      </w:pPr>
      <w:r>
        <w:t>Lidhja nr.1</w:t>
      </w:r>
    </w:p>
    <w:p w:rsidR="0077387C" w:rsidRDefault="0077387C" w:rsidP="0077387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700"/>
        <w:gridCol w:w="2803"/>
        <w:gridCol w:w="2137"/>
        <w:gridCol w:w="1620"/>
      </w:tblGrid>
      <w:tr w:rsidR="0077387C" w:rsidRPr="00B537D8" w:rsidTr="00B537D8">
        <w:tc>
          <w:tcPr>
            <w:tcW w:w="0" w:type="auto"/>
          </w:tcPr>
          <w:p w:rsidR="0077387C" w:rsidRPr="00B537D8" w:rsidRDefault="0077387C" w:rsidP="00B537D8">
            <w:pPr>
              <w:pStyle w:val="Tabele"/>
              <w:widowControl w:val="0"/>
              <w:rPr>
                <w:sz w:val="21"/>
                <w:szCs w:val="21"/>
              </w:rPr>
            </w:pPr>
          </w:p>
        </w:tc>
        <w:tc>
          <w:tcPr>
            <w:tcW w:w="8044" w:type="dxa"/>
            <w:gridSpan w:val="4"/>
          </w:tcPr>
          <w:p w:rsidR="0077387C" w:rsidRPr="00B537D8" w:rsidRDefault="0077387C" w:rsidP="00B537D8">
            <w:pPr>
              <w:pStyle w:val="Tabele"/>
              <w:widowControl w:val="0"/>
              <w:jc w:val="center"/>
              <w:rPr>
                <w:sz w:val="21"/>
                <w:szCs w:val="21"/>
              </w:rPr>
            </w:pPr>
            <w:r w:rsidRPr="00B537D8">
              <w:rPr>
                <w:sz w:val="21"/>
                <w:szCs w:val="21"/>
              </w:rPr>
              <w:t>Paga mujore</w:t>
            </w:r>
          </w:p>
        </w:tc>
      </w:tr>
      <w:tr w:rsidR="0077387C" w:rsidRPr="00B537D8" w:rsidTr="00B537D8">
        <w:tc>
          <w:tcPr>
            <w:tcW w:w="0" w:type="auto"/>
          </w:tcPr>
          <w:p w:rsidR="0077387C" w:rsidRPr="00B537D8" w:rsidRDefault="0077387C" w:rsidP="00B537D8">
            <w:pPr>
              <w:pStyle w:val="Tabele"/>
              <w:widowControl w:val="0"/>
              <w:jc w:val="center"/>
              <w:rPr>
                <w:sz w:val="21"/>
                <w:szCs w:val="21"/>
              </w:rPr>
            </w:pPr>
            <w:r w:rsidRPr="00B537D8">
              <w:rPr>
                <w:sz w:val="21"/>
                <w:szCs w:val="21"/>
              </w:rPr>
              <w:t>Emërtimi</w:t>
            </w:r>
          </w:p>
        </w:tc>
        <w:tc>
          <w:tcPr>
            <w:tcW w:w="6424" w:type="dxa"/>
            <w:gridSpan w:val="3"/>
          </w:tcPr>
          <w:p w:rsidR="0077387C" w:rsidRPr="00B537D8" w:rsidRDefault="0077387C" w:rsidP="00B537D8">
            <w:pPr>
              <w:pStyle w:val="Tabele"/>
              <w:widowControl w:val="0"/>
              <w:jc w:val="center"/>
              <w:rPr>
                <w:sz w:val="21"/>
                <w:szCs w:val="21"/>
              </w:rPr>
            </w:pPr>
            <w:r w:rsidRPr="00B537D8">
              <w:rPr>
                <w:sz w:val="21"/>
                <w:szCs w:val="21"/>
              </w:rPr>
              <w:t>Paga individuale (paga bazë)</w:t>
            </w:r>
          </w:p>
        </w:tc>
        <w:tc>
          <w:tcPr>
            <w:tcW w:w="1620" w:type="dxa"/>
          </w:tcPr>
          <w:p w:rsidR="0077387C" w:rsidRPr="00B537D8" w:rsidRDefault="0077387C" w:rsidP="00B537D8">
            <w:pPr>
              <w:pStyle w:val="Tabele"/>
              <w:widowControl w:val="0"/>
              <w:jc w:val="center"/>
              <w:rPr>
                <w:sz w:val="21"/>
                <w:szCs w:val="21"/>
              </w:rPr>
            </w:pPr>
            <w:r w:rsidRPr="00B537D8">
              <w:rPr>
                <w:sz w:val="21"/>
                <w:szCs w:val="21"/>
              </w:rPr>
              <w:t>Shtesa e pozicionit</w:t>
            </w:r>
          </w:p>
        </w:tc>
      </w:tr>
      <w:tr w:rsidR="0077387C" w:rsidRPr="00B537D8" w:rsidTr="00B537D8">
        <w:tc>
          <w:tcPr>
            <w:tcW w:w="0" w:type="auto"/>
          </w:tcPr>
          <w:p w:rsidR="0077387C" w:rsidRPr="00B537D8" w:rsidRDefault="0077387C" w:rsidP="00B537D8">
            <w:pPr>
              <w:pStyle w:val="Tabele"/>
              <w:widowControl w:val="0"/>
              <w:jc w:val="center"/>
              <w:rPr>
                <w:sz w:val="21"/>
                <w:szCs w:val="21"/>
              </w:rPr>
            </w:pPr>
          </w:p>
        </w:tc>
        <w:tc>
          <w:tcPr>
            <w:tcW w:w="0" w:type="auto"/>
          </w:tcPr>
          <w:p w:rsidR="0077387C" w:rsidRPr="00B537D8" w:rsidRDefault="0077387C" w:rsidP="00B537D8">
            <w:pPr>
              <w:pStyle w:val="Tabele"/>
              <w:widowControl w:val="0"/>
              <w:jc w:val="center"/>
              <w:rPr>
                <w:sz w:val="21"/>
                <w:szCs w:val="21"/>
              </w:rPr>
            </w:pPr>
            <w:r w:rsidRPr="00B537D8">
              <w:rPr>
                <w:sz w:val="21"/>
                <w:szCs w:val="21"/>
              </w:rPr>
              <w:t>1</w:t>
            </w:r>
          </w:p>
        </w:tc>
        <w:tc>
          <w:tcPr>
            <w:tcW w:w="0" w:type="auto"/>
          </w:tcPr>
          <w:p w:rsidR="0077387C" w:rsidRPr="00B537D8" w:rsidRDefault="0077387C" w:rsidP="00B537D8">
            <w:pPr>
              <w:pStyle w:val="Tabele"/>
              <w:widowControl w:val="0"/>
              <w:jc w:val="center"/>
              <w:rPr>
                <w:sz w:val="21"/>
                <w:szCs w:val="21"/>
              </w:rPr>
            </w:pPr>
            <w:r w:rsidRPr="00B537D8">
              <w:rPr>
                <w:sz w:val="21"/>
                <w:szCs w:val="21"/>
              </w:rPr>
              <w:t>2</w:t>
            </w:r>
          </w:p>
        </w:tc>
        <w:tc>
          <w:tcPr>
            <w:tcW w:w="2137" w:type="dxa"/>
          </w:tcPr>
          <w:p w:rsidR="0077387C" w:rsidRPr="00B537D8" w:rsidRDefault="0077387C" w:rsidP="00B537D8">
            <w:pPr>
              <w:pStyle w:val="Tabele"/>
              <w:widowControl w:val="0"/>
              <w:jc w:val="center"/>
              <w:rPr>
                <w:sz w:val="21"/>
                <w:szCs w:val="21"/>
              </w:rPr>
            </w:pPr>
            <w:r w:rsidRPr="00B537D8">
              <w:rPr>
                <w:sz w:val="21"/>
                <w:szCs w:val="21"/>
              </w:rPr>
              <w:t>3</w:t>
            </w:r>
          </w:p>
        </w:tc>
        <w:tc>
          <w:tcPr>
            <w:tcW w:w="1620" w:type="dxa"/>
          </w:tcPr>
          <w:p w:rsidR="0077387C" w:rsidRPr="00B537D8" w:rsidRDefault="0077387C" w:rsidP="00B537D8">
            <w:pPr>
              <w:pStyle w:val="Tabele"/>
              <w:widowControl w:val="0"/>
              <w:jc w:val="center"/>
              <w:rPr>
                <w:sz w:val="21"/>
                <w:szCs w:val="21"/>
              </w:rPr>
            </w:pPr>
            <w:r w:rsidRPr="00B537D8">
              <w:rPr>
                <w:sz w:val="21"/>
                <w:szCs w:val="21"/>
              </w:rPr>
              <w:t>4</w:t>
            </w:r>
          </w:p>
        </w:tc>
      </w:tr>
      <w:tr w:rsidR="0077387C" w:rsidRPr="00B537D8" w:rsidTr="00B537D8">
        <w:tc>
          <w:tcPr>
            <w:tcW w:w="0" w:type="auto"/>
          </w:tcPr>
          <w:p w:rsidR="0077387C" w:rsidRPr="00B537D8" w:rsidRDefault="0077387C" w:rsidP="00B537D8">
            <w:pPr>
              <w:pStyle w:val="Tabele"/>
              <w:widowControl w:val="0"/>
              <w:jc w:val="center"/>
              <w:rPr>
                <w:sz w:val="21"/>
                <w:szCs w:val="21"/>
              </w:rPr>
            </w:pPr>
          </w:p>
        </w:tc>
        <w:tc>
          <w:tcPr>
            <w:tcW w:w="0" w:type="auto"/>
          </w:tcPr>
          <w:p w:rsidR="0077387C" w:rsidRPr="00B537D8" w:rsidRDefault="0077387C" w:rsidP="00B537D8">
            <w:pPr>
              <w:pStyle w:val="Tabele"/>
              <w:widowControl w:val="0"/>
              <w:jc w:val="center"/>
              <w:rPr>
                <w:sz w:val="21"/>
                <w:szCs w:val="21"/>
              </w:rPr>
            </w:pPr>
            <w:r w:rsidRPr="00B537D8">
              <w:rPr>
                <w:sz w:val="21"/>
                <w:szCs w:val="21"/>
              </w:rPr>
              <w:t>Paga e grupit (PG)</w:t>
            </w:r>
          </w:p>
        </w:tc>
        <w:tc>
          <w:tcPr>
            <w:tcW w:w="0" w:type="auto"/>
          </w:tcPr>
          <w:p w:rsidR="0077387C" w:rsidRPr="00B537D8" w:rsidRDefault="0077387C" w:rsidP="00B537D8">
            <w:pPr>
              <w:pStyle w:val="Tabele"/>
              <w:widowControl w:val="0"/>
              <w:jc w:val="center"/>
              <w:rPr>
                <w:sz w:val="21"/>
                <w:szCs w:val="21"/>
              </w:rPr>
            </w:pPr>
            <w:r w:rsidRPr="00B537D8">
              <w:rPr>
                <w:sz w:val="21"/>
                <w:szCs w:val="21"/>
              </w:rPr>
              <w:t>Shtesa vjetore për vjetërsi (SHV)</w:t>
            </w:r>
          </w:p>
        </w:tc>
        <w:tc>
          <w:tcPr>
            <w:tcW w:w="2137" w:type="dxa"/>
          </w:tcPr>
          <w:p w:rsidR="0077387C" w:rsidRPr="00B537D8" w:rsidRDefault="0077387C" w:rsidP="00B537D8">
            <w:pPr>
              <w:pStyle w:val="Tabele"/>
              <w:widowControl w:val="0"/>
              <w:jc w:val="center"/>
              <w:rPr>
                <w:sz w:val="21"/>
                <w:szCs w:val="21"/>
              </w:rPr>
            </w:pPr>
            <w:r w:rsidRPr="00B537D8">
              <w:rPr>
                <w:sz w:val="21"/>
                <w:szCs w:val="21"/>
              </w:rPr>
              <w:t>Shtesa për kualifikim (SHK)</w:t>
            </w:r>
          </w:p>
        </w:tc>
        <w:tc>
          <w:tcPr>
            <w:tcW w:w="1620" w:type="dxa"/>
          </w:tcPr>
          <w:p w:rsidR="0077387C" w:rsidRPr="00B537D8" w:rsidRDefault="0077387C" w:rsidP="00B537D8">
            <w:pPr>
              <w:pStyle w:val="Tabele"/>
              <w:widowControl w:val="0"/>
              <w:jc w:val="center"/>
              <w:rPr>
                <w:sz w:val="21"/>
                <w:szCs w:val="21"/>
              </w:rPr>
            </w:pPr>
            <w:r w:rsidRPr="00B537D8">
              <w:rPr>
                <w:sz w:val="21"/>
                <w:szCs w:val="21"/>
              </w:rPr>
              <w:t>Shtesa për pozicion</w:t>
            </w:r>
          </w:p>
          <w:p w:rsidR="0077387C" w:rsidRPr="00B537D8" w:rsidRDefault="0077387C" w:rsidP="00B537D8">
            <w:pPr>
              <w:pStyle w:val="Tabele"/>
              <w:widowControl w:val="0"/>
              <w:jc w:val="center"/>
              <w:rPr>
                <w:sz w:val="21"/>
                <w:szCs w:val="21"/>
              </w:rPr>
            </w:pPr>
            <w:r w:rsidRPr="00B537D8">
              <w:rPr>
                <w:sz w:val="21"/>
                <w:szCs w:val="21"/>
              </w:rPr>
              <w:t>( SHP)</w:t>
            </w:r>
          </w:p>
        </w:tc>
      </w:tr>
      <w:tr w:rsidR="0077387C" w:rsidRPr="00B537D8" w:rsidTr="00B537D8">
        <w:tc>
          <w:tcPr>
            <w:tcW w:w="0" w:type="auto"/>
          </w:tcPr>
          <w:p w:rsidR="0077387C" w:rsidRPr="00B537D8" w:rsidRDefault="0077387C" w:rsidP="00B537D8">
            <w:pPr>
              <w:pStyle w:val="Tabele"/>
              <w:widowControl w:val="0"/>
              <w:rPr>
                <w:sz w:val="21"/>
                <w:szCs w:val="21"/>
              </w:rPr>
            </w:pPr>
            <w:r w:rsidRPr="00B537D8">
              <w:rPr>
                <w:sz w:val="21"/>
                <w:szCs w:val="21"/>
              </w:rPr>
              <w:t>Kryetar</w:t>
            </w:r>
          </w:p>
        </w:tc>
        <w:tc>
          <w:tcPr>
            <w:tcW w:w="0" w:type="auto"/>
          </w:tcPr>
          <w:p w:rsidR="0077387C" w:rsidRPr="00B537D8" w:rsidRDefault="0077387C" w:rsidP="00B537D8">
            <w:pPr>
              <w:pStyle w:val="Tabele"/>
              <w:widowControl w:val="0"/>
              <w:jc w:val="center"/>
              <w:rPr>
                <w:sz w:val="21"/>
                <w:szCs w:val="21"/>
              </w:rPr>
            </w:pPr>
            <w:r w:rsidRPr="00B537D8">
              <w:rPr>
                <w:sz w:val="21"/>
                <w:szCs w:val="21"/>
              </w:rPr>
              <w:t>9 000</w:t>
            </w:r>
          </w:p>
        </w:tc>
        <w:tc>
          <w:tcPr>
            <w:tcW w:w="0" w:type="auto"/>
          </w:tcPr>
          <w:p w:rsidR="0077387C" w:rsidRPr="00B537D8" w:rsidRDefault="0077387C" w:rsidP="00B537D8">
            <w:pPr>
              <w:pStyle w:val="Tabele"/>
              <w:widowControl w:val="0"/>
              <w:jc w:val="center"/>
              <w:rPr>
                <w:sz w:val="21"/>
                <w:szCs w:val="21"/>
              </w:rPr>
            </w:pPr>
            <w:r w:rsidRPr="00B537D8">
              <w:rPr>
                <w:sz w:val="21"/>
                <w:szCs w:val="21"/>
              </w:rPr>
              <w:t>2 %</w:t>
            </w:r>
          </w:p>
        </w:tc>
        <w:tc>
          <w:tcPr>
            <w:tcW w:w="2137" w:type="dxa"/>
          </w:tcPr>
          <w:p w:rsidR="0077387C" w:rsidRPr="00B537D8" w:rsidRDefault="0077387C" w:rsidP="00B537D8">
            <w:pPr>
              <w:pStyle w:val="Tabele"/>
              <w:widowControl w:val="0"/>
              <w:jc w:val="center"/>
              <w:rPr>
                <w:sz w:val="21"/>
                <w:szCs w:val="21"/>
              </w:rPr>
            </w:pPr>
            <w:r w:rsidRPr="00B537D8">
              <w:rPr>
                <w:sz w:val="21"/>
                <w:szCs w:val="21"/>
              </w:rPr>
              <w:t>0</w:t>
            </w:r>
          </w:p>
        </w:tc>
        <w:tc>
          <w:tcPr>
            <w:tcW w:w="1620" w:type="dxa"/>
          </w:tcPr>
          <w:p w:rsidR="0077387C" w:rsidRPr="00B537D8" w:rsidRDefault="0077387C" w:rsidP="00B537D8">
            <w:pPr>
              <w:pStyle w:val="Tabele"/>
              <w:widowControl w:val="0"/>
              <w:jc w:val="center"/>
              <w:rPr>
                <w:sz w:val="21"/>
                <w:szCs w:val="21"/>
              </w:rPr>
            </w:pPr>
            <w:r w:rsidRPr="00B537D8">
              <w:rPr>
                <w:sz w:val="21"/>
                <w:szCs w:val="21"/>
              </w:rPr>
              <w:t>90 000</w:t>
            </w:r>
          </w:p>
        </w:tc>
      </w:tr>
      <w:tr w:rsidR="0077387C" w:rsidRPr="00B537D8" w:rsidTr="00B537D8">
        <w:tc>
          <w:tcPr>
            <w:tcW w:w="0" w:type="auto"/>
          </w:tcPr>
          <w:p w:rsidR="0077387C" w:rsidRPr="00B537D8" w:rsidRDefault="0077387C" w:rsidP="00B537D8">
            <w:pPr>
              <w:pStyle w:val="Tabele"/>
              <w:widowControl w:val="0"/>
              <w:rPr>
                <w:sz w:val="21"/>
                <w:szCs w:val="21"/>
              </w:rPr>
            </w:pPr>
            <w:r w:rsidRPr="00B537D8">
              <w:rPr>
                <w:sz w:val="21"/>
                <w:szCs w:val="21"/>
              </w:rPr>
              <w:t>Anëtar</w:t>
            </w:r>
          </w:p>
        </w:tc>
        <w:tc>
          <w:tcPr>
            <w:tcW w:w="0" w:type="auto"/>
          </w:tcPr>
          <w:p w:rsidR="0077387C" w:rsidRPr="00B537D8" w:rsidRDefault="0077387C" w:rsidP="00B537D8">
            <w:pPr>
              <w:pStyle w:val="Tabele"/>
              <w:widowControl w:val="0"/>
              <w:jc w:val="center"/>
              <w:rPr>
                <w:sz w:val="21"/>
                <w:szCs w:val="21"/>
              </w:rPr>
            </w:pPr>
            <w:r w:rsidRPr="00B537D8">
              <w:rPr>
                <w:sz w:val="21"/>
                <w:szCs w:val="21"/>
              </w:rPr>
              <w:t>9 000</w:t>
            </w:r>
          </w:p>
        </w:tc>
        <w:tc>
          <w:tcPr>
            <w:tcW w:w="0" w:type="auto"/>
          </w:tcPr>
          <w:p w:rsidR="0077387C" w:rsidRPr="00B537D8" w:rsidRDefault="0077387C" w:rsidP="00B537D8">
            <w:pPr>
              <w:pStyle w:val="Tabele"/>
              <w:widowControl w:val="0"/>
              <w:jc w:val="center"/>
              <w:rPr>
                <w:sz w:val="21"/>
                <w:szCs w:val="21"/>
              </w:rPr>
            </w:pPr>
            <w:r w:rsidRPr="00B537D8">
              <w:rPr>
                <w:sz w:val="21"/>
                <w:szCs w:val="21"/>
              </w:rPr>
              <w:t>2 %</w:t>
            </w:r>
          </w:p>
        </w:tc>
        <w:tc>
          <w:tcPr>
            <w:tcW w:w="2137" w:type="dxa"/>
          </w:tcPr>
          <w:p w:rsidR="0077387C" w:rsidRPr="00B537D8" w:rsidRDefault="0077387C" w:rsidP="00B537D8">
            <w:pPr>
              <w:pStyle w:val="Tabele"/>
              <w:widowControl w:val="0"/>
              <w:jc w:val="center"/>
              <w:rPr>
                <w:sz w:val="21"/>
                <w:szCs w:val="21"/>
              </w:rPr>
            </w:pPr>
            <w:r w:rsidRPr="00B537D8">
              <w:rPr>
                <w:sz w:val="21"/>
                <w:szCs w:val="21"/>
              </w:rPr>
              <w:t>0</w:t>
            </w:r>
          </w:p>
        </w:tc>
        <w:tc>
          <w:tcPr>
            <w:tcW w:w="1620" w:type="dxa"/>
          </w:tcPr>
          <w:p w:rsidR="0077387C" w:rsidRPr="00B537D8" w:rsidRDefault="0077387C" w:rsidP="00B537D8">
            <w:pPr>
              <w:pStyle w:val="Tabele"/>
              <w:widowControl w:val="0"/>
              <w:jc w:val="center"/>
              <w:rPr>
                <w:sz w:val="21"/>
                <w:szCs w:val="21"/>
              </w:rPr>
            </w:pPr>
            <w:r w:rsidRPr="00B537D8">
              <w:rPr>
                <w:sz w:val="21"/>
                <w:szCs w:val="21"/>
              </w:rPr>
              <w:t>55 000</w:t>
            </w:r>
          </w:p>
        </w:tc>
      </w:tr>
      <w:tr w:rsidR="0077387C" w:rsidRPr="00B537D8" w:rsidTr="00B537D8">
        <w:tc>
          <w:tcPr>
            <w:tcW w:w="0" w:type="auto"/>
          </w:tcPr>
          <w:p w:rsidR="0077387C" w:rsidRPr="00B537D8" w:rsidRDefault="0077387C" w:rsidP="00B537D8">
            <w:pPr>
              <w:pStyle w:val="Tabele"/>
              <w:widowControl w:val="0"/>
              <w:rPr>
                <w:sz w:val="21"/>
                <w:szCs w:val="21"/>
              </w:rPr>
            </w:pPr>
            <w:r w:rsidRPr="00B537D8">
              <w:rPr>
                <w:sz w:val="21"/>
                <w:szCs w:val="21"/>
              </w:rPr>
              <w:t>Specialist</w:t>
            </w:r>
          </w:p>
        </w:tc>
        <w:tc>
          <w:tcPr>
            <w:tcW w:w="0" w:type="auto"/>
          </w:tcPr>
          <w:p w:rsidR="0077387C" w:rsidRPr="00B537D8" w:rsidRDefault="0077387C" w:rsidP="00B537D8">
            <w:pPr>
              <w:pStyle w:val="Tabele"/>
              <w:widowControl w:val="0"/>
              <w:jc w:val="center"/>
              <w:rPr>
                <w:sz w:val="21"/>
                <w:szCs w:val="21"/>
              </w:rPr>
            </w:pPr>
            <w:r w:rsidRPr="00B537D8">
              <w:rPr>
                <w:sz w:val="21"/>
                <w:szCs w:val="21"/>
              </w:rPr>
              <w:t>9 000</w:t>
            </w:r>
          </w:p>
        </w:tc>
        <w:tc>
          <w:tcPr>
            <w:tcW w:w="0" w:type="auto"/>
          </w:tcPr>
          <w:p w:rsidR="0077387C" w:rsidRPr="00B537D8" w:rsidRDefault="0077387C" w:rsidP="00B537D8">
            <w:pPr>
              <w:pStyle w:val="Tabele"/>
              <w:widowControl w:val="0"/>
              <w:jc w:val="center"/>
              <w:rPr>
                <w:sz w:val="21"/>
                <w:szCs w:val="21"/>
              </w:rPr>
            </w:pPr>
            <w:r w:rsidRPr="00B537D8">
              <w:rPr>
                <w:sz w:val="21"/>
                <w:szCs w:val="21"/>
              </w:rPr>
              <w:t>2 %</w:t>
            </w:r>
          </w:p>
        </w:tc>
        <w:tc>
          <w:tcPr>
            <w:tcW w:w="2137" w:type="dxa"/>
          </w:tcPr>
          <w:p w:rsidR="0077387C" w:rsidRPr="00B537D8" w:rsidRDefault="0077387C" w:rsidP="00B537D8">
            <w:pPr>
              <w:pStyle w:val="Tabele"/>
              <w:widowControl w:val="0"/>
              <w:jc w:val="center"/>
              <w:rPr>
                <w:sz w:val="21"/>
                <w:szCs w:val="21"/>
              </w:rPr>
            </w:pPr>
            <w:r w:rsidRPr="00B537D8">
              <w:rPr>
                <w:sz w:val="21"/>
                <w:szCs w:val="21"/>
              </w:rPr>
              <w:t>0</w:t>
            </w:r>
          </w:p>
        </w:tc>
        <w:tc>
          <w:tcPr>
            <w:tcW w:w="1620" w:type="dxa"/>
          </w:tcPr>
          <w:p w:rsidR="0077387C" w:rsidRPr="00B537D8" w:rsidRDefault="0077387C" w:rsidP="00B537D8">
            <w:pPr>
              <w:pStyle w:val="Tabele"/>
              <w:widowControl w:val="0"/>
              <w:jc w:val="center"/>
              <w:rPr>
                <w:sz w:val="21"/>
                <w:szCs w:val="21"/>
              </w:rPr>
            </w:pPr>
            <w:r w:rsidRPr="00B537D8">
              <w:rPr>
                <w:sz w:val="21"/>
                <w:szCs w:val="21"/>
              </w:rPr>
              <w:t>20 000</w:t>
            </w:r>
          </w:p>
        </w:tc>
      </w:tr>
    </w:tbl>
    <w:p w:rsidR="0077387C" w:rsidRPr="00FA7497" w:rsidRDefault="0077387C" w:rsidP="007A6780">
      <w:pPr>
        <w:rPr>
          <w:lang w:val="en-GB"/>
        </w:rPr>
      </w:pPr>
    </w:p>
    <w:sectPr w:rsidR="0077387C" w:rsidRPr="00FA7497" w:rsidSect="00177E03">
      <w:headerReference w:type="even" r:id="rId7"/>
      <w:footerReference w:type="even" r:id="rId8"/>
      <w:footerReference w:type="default" r:id="rId9"/>
      <w:pgSz w:w="11906" w:h="16838" w:code="9"/>
      <w:pgMar w:top="1418" w:right="1418" w:bottom="1418" w:left="1418" w:header="0" w:footer="1134" w:gutter="0"/>
      <w:pgNumType w:start="52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7D8" w:rsidRDefault="00B537D8">
      <w:r>
        <w:separator/>
      </w:r>
    </w:p>
  </w:endnote>
  <w:endnote w:type="continuationSeparator" w:id="0">
    <w:p w:rsidR="00B537D8" w:rsidRDefault="00B5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1D2" w:rsidRDefault="008611D2" w:rsidP="00FE5DE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611D2" w:rsidRDefault="008611D2" w:rsidP="00FE5DEF">
    <w:pPr>
      <w:pStyle w:val="Footer"/>
      <w:ind w:right="360" w:firstLine="360"/>
    </w:pPr>
  </w:p>
  <w:p w:rsidR="008611D2" w:rsidRDefault="008611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1D2" w:rsidRPr="00177E03" w:rsidRDefault="008611D2" w:rsidP="00FE5DEF">
    <w:pPr>
      <w:pStyle w:val="Footer"/>
      <w:framePr w:wrap="around" w:vAnchor="text" w:hAnchor="margin" w:xAlign="outside" w:y="1"/>
      <w:rPr>
        <w:rStyle w:val="PageNumber"/>
        <w:rFonts w:ascii="CG Times" w:hAnsi="CG Times"/>
        <w:sz w:val="22"/>
        <w:szCs w:val="22"/>
      </w:rPr>
    </w:pPr>
    <w:r w:rsidRPr="00177E03">
      <w:rPr>
        <w:rStyle w:val="PageNumber"/>
        <w:rFonts w:ascii="CG Times" w:hAnsi="CG Times"/>
        <w:sz w:val="22"/>
        <w:szCs w:val="22"/>
      </w:rPr>
      <w:fldChar w:fldCharType="begin"/>
    </w:r>
    <w:r w:rsidRPr="00177E03">
      <w:rPr>
        <w:rStyle w:val="PageNumber"/>
        <w:rFonts w:ascii="CG Times" w:hAnsi="CG Times"/>
        <w:sz w:val="22"/>
        <w:szCs w:val="22"/>
      </w:rPr>
      <w:instrText xml:space="preserve">PAGE  </w:instrText>
    </w:r>
    <w:r w:rsidRPr="00177E03">
      <w:rPr>
        <w:rStyle w:val="PageNumber"/>
        <w:rFonts w:ascii="CG Times" w:hAnsi="CG Times"/>
        <w:sz w:val="22"/>
        <w:szCs w:val="22"/>
      </w:rPr>
      <w:fldChar w:fldCharType="separate"/>
    </w:r>
    <w:r w:rsidR="007E38B8">
      <w:rPr>
        <w:rStyle w:val="PageNumber"/>
        <w:rFonts w:ascii="CG Times" w:hAnsi="CG Times"/>
        <w:noProof/>
        <w:sz w:val="22"/>
        <w:szCs w:val="22"/>
      </w:rPr>
      <w:t>525</w:t>
    </w:r>
    <w:r w:rsidRPr="00177E03">
      <w:rPr>
        <w:rStyle w:val="PageNumber"/>
        <w:rFonts w:ascii="CG Times" w:hAnsi="CG Times"/>
        <w:sz w:val="22"/>
        <w:szCs w:val="22"/>
      </w:rPr>
      <w:fldChar w:fldCharType="end"/>
    </w:r>
  </w:p>
  <w:p w:rsidR="008611D2" w:rsidRDefault="008611D2" w:rsidP="00FE5DEF">
    <w:pPr>
      <w:pStyle w:val="Footer"/>
      <w:ind w:right="360" w:firstLine="360"/>
    </w:pPr>
  </w:p>
  <w:p w:rsidR="008611D2" w:rsidRDefault="008611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7D8" w:rsidRDefault="00B537D8">
      <w:r>
        <w:separator/>
      </w:r>
    </w:p>
  </w:footnote>
  <w:footnote w:type="continuationSeparator" w:id="0">
    <w:p w:rsidR="00B537D8" w:rsidRDefault="00B537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1D2" w:rsidRDefault="008611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245"/>
    <w:rsid w:val="000176B9"/>
    <w:rsid w:val="00034312"/>
    <w:rsid w:val="000637B6"/>
    <w:rsid w:val="00074162"/>
    <w:rsid w:val="00075BF5"/>
    <w:rsid w:val="000B29AB"/>
    <w:rsid w:val="000D159F"/>
    <w:rsid w:val="000D2A62"/>
    <w:rsid w:val="000E1D22"/>
    <w:rsid w:val="00134ADF"/>
    <w:rsid w:val="00146F08"/>
    <w:rsid w:val="00177E03"/>
    <w:rsid w:val="00187855"/>
    <w:rsid w:val="001A58B2"/>
    <w:rsid w:val="001C7978"/>
    <w:rsid w:val="0021445F"/>
    <w:rsid w:val="0022170D"/>
    <w:rsid w:val="00221BCD"/>
    <w:rsid w:val="0023329F"/>
    <w:rsid w:val="00265009"/>
    <w:rsid w:val="0027148C"/>
    <w:rsid w:val="002B25ED"/>
    <w:rsid w:val="002C6BAB"/>
    <w:rsid w:val="002D4664"/>
    <w:rsid w:val="002F5975"/>
    <w:rsid w:val="00304413"/>
    <w:rsid w:val="003167EF"/>
    <w:rsid w:val="00317E5C"/>
    <w:rsid w:val="00356E9C"/>
    <w:rsid w:val="00383FD5"/>
    <w:rsid w:val="003E06F6"/>
    <w:rsid w:val="003F043A"/>
    <w:rsid w:val="00407F9C"/>
    <w:rsid w:val="004401B3"/>
    <w:rsid w:val="00470F9C"/>
    <w:rsid w:val="004B2EE7"/>
    <w:rsid w:val="0050367C"/>
    <w:rsid w:val="00504A56"/>
    <w:rsid w:val="00507AF2"/>
    <w:rsid w:val="005151ED"/>
    <w:rsid w:val="00543147"/>
    <w:rsid w:val="00545117"/>
    <w:rsid w:val="00553269"/>
    <w:rsid w:val="0058563C"/>
    <w:rsid w:val="005A53C5"/>
    <w:rsid w:val="005D4BA8"/>
    <w:rsid w:val="006431AE"/>
    <w:rsid w:val="006A37D8"/>
    <w:rsid w:val="006D4E6B"/>
    <w:rsid w:val="006E6C22"/>
    <w:rsid w:val="007033C5"/>
    <w:rsid w:val="00705463"/>
    <w:rsid w:val="007060C0"/>
    <w:rsid w:val="00717BD4"/>
    <w:rsid w:val="00717D8A"/>
    <w:rsid w:val="0074183C"/>
    <w:rsid w:val="007650F2"/>
    <w:rsid w:val="00767527"/>
    <w:rsid w:val="007732C8"/>
    <w:rsid w:val="0077387C"/>
    <w:rsid w:val="00796CEC"/>
    <w:rsid w:val="007A6780"/>
    <w:rsid w:val="007B0B5A"/>
    <w:rsid w:val="007C55AC"/>
    <w:rsid w:val="007E38B8"/>
    <w:rsid w:val="0080475E"/>
    <w:rsid w:val="008072B9"/>
    <w:rsid w:val="00813BB6"/>
    <w:rsid w:val="00841EC5"/>
    <w:rsid w:val="00843EC9"/>
    <w:rsid w:val="008521B4"/>
    <w:rsid w:val="008611D2"/>
    <w:rsid w:val="00872000"/>
    <w:rsid w:val="00881600"/>
    <w:rsid w:val="00892CDA"/>
    <w:rsid w:val="008A50B4"/>
    <w:rsid w:val="008B3125"/>
    <w:rsid w:val="008C2803"/>
    <w:rsid w:val="008C76E7"/>
    <w:rsid w:val="00911E3F"/>
    <w:rsid w:val="009607CE"/>
    <w:rsid w:val="009628A9"/>
    <w:rsid w:val="00964189"/>
    <w:rsid w:val="009C29DF"/>
    <w:rsid w:val="009D1FD5"/>
    <w:rsid w:val="009F72BC"/>
    <w:rsid w:val="00A0784B"/>
    <w:rsid w:val="00A246D1"/>
    <w:rsid w:val="00A3291F"/>
    <w:rsid w:val="00A45AD7"/>
    <w:rsid w:val="00A56A3D"/>
    <w:rsid w:val="00A7115C"/>
    <w:rsid w:val="00A923BE"/>
    <w:rsid w:val="00AA30B3"/>
    <w:rsid w:val="00AA4D4B"/>
    <w:rsid w:val="00AE2F06"/>
    <w:rsid w:val="00B26C38"/>
    <w:rsid w:val="00B353B0"/>
    <w:rsid w:val="00B3620D"/>
    <w:rsid w:val="00B537D8"/>
    <w:rsid w:val="00B55351"/>
    <w:rsid w:val="00B6541C"/>
    <w:rsid w:val="00B84774"/>
    <w:rsid w:val="00BB5AB5"/>
    <w:rsid w:val="00BC6B73"/>
    <w:rsid w:val="00BD34C3"/>
    <w:rsid w:val="00C07C75"/>
    <w:rsid w:val="00C22BA7"/>
    <w:rsid w:val="00C36B40"/>
    <w:rsid w:val="00C538CD"/>
    <w:rsid w:val="00C7710C"/>
    <w:rsid w:val="00C85821"/>
    <w:rsid w:val="00D06B0D"/>
    <w:rsid w:val="00D1319A"/>
    <w:rsid w:val="00D23545"/>
    <w:rsid w:val="00D630E6"/>
    <w:rsid w:val="00D70F18"/>
    <w:rsid w:val="00D92AC6"/>
    <w:rsid w:val="00DC64E5"/>
    <w:rsid w:val="00E06AA7"/>
    <w:rsid w:val="00E26E38"/>
    <w:rsid w:val="00E412AD"/>
    <w:rsid w:val="00E624E2"/>
    <w:rsid w:val="00E645E3"/>
    <w:rsid w:val="00E927D1"/>
    <w:rsid w:val="00EA206E"/>
    <w:rsid w:val="00EB684C"/>
    <w:rsid w:val="00EE2391"/>
    <w:rsid w:val="00F32387"/>
    <w:rsid w:val="00F55282"/>
    <w:rsid w:val="00F64438"/>
    <w:rsid w:val="00F95181"/>
    <w:rsid w:val="00FA7497"/>
    <w:rsid w:val="00FB705B"/>
    <w:rsid w:val="00FD4FC8"/>
    <w:rsid w:val="00FE5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84D52D06-5F1C-44E3-9ECE-30C19F18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0F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table" w:styleId="TableGrid">
    <w:name w:val="Table Grid"/>
    <w:basedOn w:val="TableNormal"/>
    <w:rsid w:val="008C76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8C76E7"/>
    <w:rPr>
      <w:rFonts w:ascii="CG Times" w:hAnsi="CG Times"/>
      <w:b/>
      <w:caps/>
      <w:sz w:val="22"/>
      <w:szCs w:val="22"/>
      <w:lang w:val="en-GB" w:eastAsia="en-US" w:bidi="ar-SA"/>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FE5DEF"/>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FE5DEF"/>
  </w:style>
  <w:style w:type="character" w:customStyle="1" w:styleId="NeniNrChar">
    <w:name w:val="Neni_Nr Char"/>
    <w:basedOn w:val="DefaultParagraphFont"/>
    <w:link w:val="NeniNr"/>
    <w:rsid w:val="00FE5DEF"/>
    <w:rPr>
      <w:rFonts w:ascii="CG Times" w:hAnsi="CG Times"/>
      <w:sz w:val="22"/>
      <w:lang w:val="en-GB" w:eastAsia="en-US" w:bidi="ar-SA"/>
    </w:rPr>
  </w:style>
  <w:style w:type="character" w:customStyle="1" w:styleId="VENDOSIChar">
    <w:name w:val="VENDOSI Char"/>
    <w:basedOn w:val="DefaultParagraphFont"/>
    <w:link w:val="VENDOSI"/>
    <w:rsid w:val="00E412AD"/>
    <w:rPr>
      <w:rFonts w:ascii="CG Times" w:hAnsi="CG Times"/>
      <w:caps/>
      <w:sz w:val="22"/>
      <w:szCs w:val="22"/>
      <w:lang w:val="en-GB" w:eastAsia="en-US" w:bidi="ar-SA"/>
    </w:rPr>
  </w:style>
  <w:style w:type="paragraph" w:styleId="Header">
    <w:name w:val="header"/>
    <w:basedOn w:val="Normal"/>
    <w:rsid w:val="00177E0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05849-0EE7-43EA-9881-E8E117AA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12120</Words>
  <Characters>69085</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2004-03-23T13:21:00Z</cp:lastPrinted>
  <dcterms:created xsi:type="dcterms:W3CDTF">2019-02-15T10:12:00Z</dcterms:created>
  <dcterms:modified xsi:type="dcterms:W3CDTF">2019-02-15T10:12:00Z</dcterms:modified>
</cp:coreProperties>
</file>