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1C6" w:rsidRDefault="002431C6" w:rsidP="00220F78">
      <w:pPr>
        <w:pStyle w:val="Akti"/>
        <w:keepNext w:val="0"/>
      </w:pPr>
      <w:bookmarkStart w:id="0" w:name="_GoBack"/>
      <w:bookmarkEnd w:id="0"/>
      <w:r>
        <w:t xml:space="preserve">Ligj </w:t>
      </w:r>
    </w:p>
    <w:p w:rsidR="002431C6" w:rsidRDefault="002431C6" w:rsidP="00220F78">
      <w:pPr>
        <w:pStyle w:val="NumriData"/>
        <w:keepNext w:val="0"/>
      </w:pPr>
      <w:r>
        <w:t>Nr.9230, datë 13.5.2004</w:t>
      </w:r>
    </w:p>
    <w:p w:rsidR="002431C6" w:rsidRPr="00D96912" w:rsidRDefault="002431C6" w:rsidP="00220F78">
      <w:pPr>
        <w:pStyle w:val="Paragrafi"/>
        <w:rPr>
          <w:sz w:val="18"/>
        </w:rPr>
      </w:pPr>
    </w:p>
    <w:p w:rsidR="002431C6" w:rsidRDefault="002431C6" w:rsidP="00220F78">
      <w:pPr>
        <w:pStyle w:val="Titulli"/>
        <w:keepNext w:val="0"/>
      </w:pPr>
      <w:r>
        <w:t>Për ratifikimin e “protokollit ndryshues të konventës europiane për shtypjen e terrorizmit”</w:t>
      </w:r>
    </w:p>
    <w:p w:rsidR="002431C6" w:rsidRPr="00D96912" w:rsidRDefault="002431C6" w:rsidP="00220F78">
      <w:pPr>
        <w:pStyle w:val="Paragrafi"/>
        <w:rPr>
          <w:sz w:val="18"/>
        </w:rPr>
      </w:pPr>
    </w:p>
    <w:p w:rsidR="002431C6" w:rsidRDefault="002431C6" w:rsidP="00220F78">
      <w:pPr>
        <w:pStyle w:val="BazLigjPropozues"/>
        <w:keepNext w:val="0"/>
      </w:pPr>
      <w:r>
        <w:t xml:space="preserve">Në mbështetje të neneve 78, 83 pika 1 dhe 121 pika 1 të Kushtetutës, me propozimin e Këshillit të Ministrave, </w:t>
      </w:r>
    </w:p>
    <w:p w:rsidR="002431C6" w:rsidRPr="00D96912" w:rsidRDefault="002431C6" w:rsidP="00220F78">
      <w:pPr>
        <w:pStyle w:val="Paragrafi"/>
        <w:rPr>
          <w:sz w:val="18"/>
        </w:rPr>
      </w:pPr>
    </w:p>
    <w:p w:rsidR="002431C6" w:rsidRDefault="002431C6" w:rsidP="00220F78">
      <w:pPr>
        <w:pStyle w:val="Institucioni"/>
        <w:keepNext w:val="0"/>
      </w:pPr>
      <w:r>
        <w:t>Kuvendi</w:t>
      </w:r>
    </w:p>
    <w:p w:rsidR="002431C6" w:rsidRDefault="002431C6" w:rsidP="00220F78">
      <w:pPr>
        <w:pStyle w:val="Institucioni"/>
        <w:keepNext w:val="0"/>
      </w:pPr>
      <w:r>
        <w:t xml:space="preserve">I republikës së Shqipërisë </w:t>
      </w:r>
    </w:p>
    <w:p w:rsidR="002431C6" w:rsidRPr="00AA3AEC" w:rsidRDefault="002431C6" w:rsidP="00220F78">
      <w:pPr>
        <w:pStyle w:val="Paragrafi"/>
        <w:rPr>
          <w:sz w:val="16"/>
        </w:rPr>
      </w:pPr>
    </w:p>
    <w:p w:rsidR="002431C6" w:rsidRDefault="002431C6" w:rsidP="00220F78">
      <w:pPr>
        <w:pStyle w:val="VENDOSI"/>
        <w:keepNext w:val="0"/>
      </w:pPr>
      <w:r>
        <w:t>Vendosi:</w:t>
      </w:r>
    </w:p>
    <w:p w:rsidR="002431C6" w:rsidRPr="00D96912" w:rsidRDefault="002431C6" w:rsidP="00220F78">
      <w:pPr>
        <w:pStyle w:val="Paragrafi"/>
        <w:rPr>
          <w:sz w:val="18"/>
        </w:rPr>
      </w:pPr>
    </w:p>
    <w:p w:rsidR="002431C6" w:rsidRDefault="002431C6" w:rsidP="00220F78">
      <w:pPr>
        <w:pStyle w:val="NeniNr"/>
        <w:keepNext w:val="0"/>
      </w:pPr>
      <w:r>
        <w:t xml:space="preserve">Neni 1 </w:t>
      </w:r>
    </w:p>
    <w:p w:rsidR="002431C6" w:rsidRPr="00AA3AEC" w:rsidRDefault="002431C6" w:rsidP="00220F78">
      <w:pPr>
        <w:pStyle w:val="Paragrafi"/>
        <w:rPr>
          <w:sz w:val="10"/>
        </w:rPr>
      </w:pPr>
    </w:p>
    <w:p w:rsidR="002431C6" w:rsidRDefault="002431C6" w:rsidP="00220F78">
      <w:pPr>
        <w:pStyle w:val="Paragrafi"/>
      </w:pPr>
      <w:r>
        <w:t xml:space="preserve">Ratifikohet “Protokolli ndryshues i Konventës Europiane për shtypjen e terrorizmit”. </w:t>
      </w:r>
    </w:p>
    <w:p w:rsidR="002431C6" w:rsidRDefault="002431C6" w:rsidP="00220F78">
      <w:pPr>
        <w:pStyle w:val="Paragrafi"/>
      </w:pPr>
    </w:p>
    <w:p w:rsidR="002431C6" w:rsidRDefault="002431C6" w:rsidP="00220F78">
      <w:pPr>
        <w:pStyle w:val="NeniNr"/>
        <w:keepNext w:val="0"/>
      </w:pPr>
      <w:r>
        <w:t>Neni 2</w:t>
      </w:r>
    </w:p>
    <w:p w:rsidR="002431C6" w:rsidRPr="00AA3AEC" w:rsidRDefault="002431C6" w:rsidP="00220F78">
      <w:pPr>
        <w:pStyle w:val="Paragrafi"/>
        <w:rPr>
          <w:sz w:val="10"/>
        </w:rPr>
      </w:pPr>
    </w:p>
    <w:p w:rsidR="002431C6" w:rsidRDefault="002431C6" w:rsidP="00220F78">
      <w:pPr>
        <w:pStyle w:val="Paragrafi"/>
      </w:pPr>
      <w:r>
        <w:t>Ky ligj hyn në fuqi 15 ditë pas botimit në Fletoren Zyrtare.</w:t>
      </w:r>
    </w:p>
    <w:p w:rsidR="00231C75" w:rsidRDefault="00231C75" w:rsidP="00220F78">
      <w:pPr>
        <w:pStyle w:val="Paragrafi"/>
      </w:pPr>
    </w:p>
    <w:p w:rsidR="00231C75" w:rsidRPr="004810DD" w:rsidRDefault="00231C75" w:rsidP="00231C75">
      <w:pPr>
        <w:pStyle w:val="Shpallja"/>
        <w:rPr>
          <w:sz w:val="23"/>
          <w:szCs w:val="23"/>
        </w:rPr>
      </w:pPr>
      <w:r>
        <w:rPr>
          <w:sz w:val="23"/>
          <w:szCs w:val="23"/>
        </w:rPr>
        <w:t>Shpallur me dekretin nr.4238, datë 8.6.2004</w:t>
      </w:r>
      <w:r w:rsidRPr="004810DD">
        <w:rPr>
          <w:sz w:val="23"/>
          <w:szCs w:val="23"/>
        </w:rPr>
        <w:t xml:space="preserve"> të Presidentit të Republikës së Shqipërisë, </w:t>
      </w:r>
    </w:p>
    <w:p w:rsidR="00231C75" w:rsidRPr="00A51E95" w:rsidRDefault="00231C75" w:rsidP="00231C75">
      <w:pPr>
        <w:pStyle w:val="Shpallja"/>
        <w:rPr>
          <w:bCs/>
          <w:sz w:val="23"/>
        </w:rPr>
      </w:pPr>
      <w:r w:rsidRPr="00A51E95">
        <w:rPr>
          <w:bCs/>
          <w:sz w:val="23"/>
        </w:rPr>
        <w:t>Alfred Moisiu</w:t>
      </w:r>
    </w:p>
    <w:p w:rsidR="00231C75" w:rsidRDefault="00231C75" w:rsidP="00220F78">
      <w:pPr>
        <w:pStyle w:val="Paragrafi"/>
      </w:pPr>
    </w:p>
    <w:p w:rsidR="002431C6" w:rsidRPr="00AA3AEC" w:rsidRDefault="002431C6" w:rsidP="00220F78">
      <w:pPr>
        <w:pStyle w:val="Paragrafi"/>
        <w:ind w:firstLine="0"/>
        <w:rPr>
          <w:sz w:val="8"/>
        </w:rPr>
      </w:pPr>
    </w:p>
    <w:p w:rsidR="002431C6" w:rsidRDefault="002431C6" w:rsidP="00220F78">
      <w:pPr>
        <w:pStyle w:val="TitulliTitull"/>
        <w:keepNext w:val="0"/>
      </w:pPr>
      <w:r>
        <w:t>Protokoll për ndryshimin e Konventës Europiane për shtypjen e terrorizmit</w:t>
      </w:r>
    </w:p>
    <w:p w:rsidR="002431C6" w:rsidRPr="00AA3AEC" w:rsidRDefault="002431C6" w:rsidP="00220F78">
      <w:pPr>
        <w:pStyle w:val="Paragrafi"/>
        <w:rPr>
          <w:sz w:val="8"/>
        </w:rPr>
      </w:pPr>
    </w:p>
    <w:p w:rsidR="002431C6" w:rsidRDefault="002431C6" w:rsidP="00220F78">
      <w:pPr>
        <w:pStyle w:val="Paragrafi"/>
      </w:pPr>
      <w:r>
        <w:t>(Miratuar nga Komiteti e Ministrave më 13 shkurt 2003 në takimin e 828 të Zëvendës ministrave)</w:t>
      </w:r>
    </w:p>
    <w:p w:rsidR="002431C6" w:rsidRDefault="002431C6" w:rsidP="00220F78">
      <w:pPr>
        <w:pStyle w:val="Paragrafi"/>
      </w:pPr>
      <w:r>
        <w:t>Shtetet anëtare të Këshillit të Europës, nënshkrues</w:t>
      </w:r>
      <w:r w:rsidR="001D74FE">
        <w:t>e</w:t>
      </w:r>
      <w:r>
        <w:t xml:space="preserve"> të këtij protokolli,</w:t>
      </w:r>
    </w:p>
    <w:p w:rsidR="002431C6" w:rsidRDefault="002431C6" w:rsidP="00220F78">
      <w:pPr>
        <w:pStyle w:val="Paragrafi"/>
      </w:pPr>
      <w:r w:rsidRPr="006450B3">
        <w:rPr>
          <w:i/>
        </w:rPr>
        <w:t>duke marrë parasysh</w:t>
      </w:r>
      <w:r>
        <w:t xml:space="preserve"> Deklaratën e Komitetit të Ministrave të Këshillit të Europës të 12 shtatorit 2001 dhe vendimin e tij të 21 shtatorit 2001 mbi luftën kundër terrorizmit ndërkombëtar dhe Deklaratën e Vilniusit mbi </w:t>
      </w:r>
      <w:r w:rsidR="001D74FE">
        <w:t>b</w:t>
      </w:r>
      <w:r>
        <w:t xml:space="preserve">ashkëpunimin </w:t>
      </w:r>
      <w:r w:rsidR="001D74FE">
        <w:t>z</w:t>
      </w:r>
      <w:r>
        <w:t xml:space="preserve">onal dhe </w:t>
      </w:r>
      <w:r w:rsidR="001D74FE">
        <w:t>k</w:t>
      </w:r>
      <w:r>
        <w:t xml:space="preserve">onsolidimin e </w:t>
      </w:r>
      <w:r w:rsidR="001D74FE">
        <w:t>s</w:t>
      </w:r>
      <w:r>
        <w:t xml:space="preserve">tabilitetit </w:t>
      </w:r>
      <w:r w:rsidR="001D74FE">
        <w:t>d</w:t>
      </w:r>
      <w:r>
        <w:t xml:space="preserve">emokratik në Europën e </w:t>
      </w:r>
      <w:r w:rsidR="001D74FE">
        <w:t>z</w:t>
      </w:r>
      <w:r>
        <w:t>gjeruar nga Komiteti i Ministrave në sesionin e 110-të në Vilnius me 3 maj 2002;</w:t>
      </w:r>
    </w:p>
    <w:p w:rsidR="002431C6" w:rsidRDefault="002431C6" w:rsidP="00220F78">
      <w:pPr>
        <w:pStyle w:val="Paragrafi"/>
      </w:pPr>
      <w:r w:rsidRPr="006450B3">
        <w:rPr>
          <w:i/>
        </w:rPr>
        <w:t>duke marrë parasysh</w:t>
      </w:r>
      <w:r>
        <w:t xml:space="preserve"> rekomandimin e Asamblesë Parlamentare të Këshillit të Europës 1550 (2002) mbi luftën kundër terrorizmit dhe respektimin e të drejtave të njeriut; </w:t>
      </w:r>
    </w:p>
    <w:p w:rsidR="002431C6" w:rsidRDefault="002431C6" w:rsidP="00220F78">
      <w:pPr>
        <w:pStyle w:val="Paragrafi"/>
      </w:pPr>
      <w:r w:rsidRPr="006450B3">
        <w:rPr>
          <w:i/>
        </w:rPr>
        <w:t>duke marrë parasysh</w:t>
      </w:r>
      <w:r>
        <w:t xml:space="preserve"> Asamblenë e Përgjithshme të Rezolutës së Kombeve të Bashkuara A/RES/51/210 mbi masat për eliminimin e terrorizmit ndërkombëtar dhe deklaratën bashkëngjitur si shtesë e </w:t>
      </w:r>
      <w:r w:rsidR="00F30388">
        <w:t>d</w:t>
      </w:r>
      <w:r>
        <w:t xml:space="preserve">eklaratës për masat për eliminimin e terrorizmit ndërkombëtar dhe Rezolutës së saj A/RES 49/60 mbi masat për eliminimin e terrorizmit ndërkombëtar dhe </w:t>
      </w:r>
      <w:r w:rsidR="00F30388">
        <w:t>d</w:t>
      </w:r>
      <w:r>
        <w:t xml:space="preserve">eklaratën mbi masat për </w:t>
      </w:r>
      <w:r w:rsidR="00F30388">
        <w:t>eli</w:t>
      </w:r>
      <w:r>
        <w:t xml:space="preserve">minimin e </w:t>
      </w:r>
      <w:r w:rsidR="00F30388">
        <w:t>t</w:t>
      </w:r>
      <w:r>
        <w:t xml:space="preserve">errorizmit </w:t>
      </w:r>
      <w:r w:rsidR="00F30388">
        <w:t>n</w:t>
      </w:r>
      <w:r>
        <w:t>dërkombëtar bashkëngjitur asaj;</w:t>
      </w:r>
    </w:p>
    <w:p w:rsidR="002431C6" w:rsidRDefault="002431C6" w:rsidP="00220F78">
      <w:pPr>
        <w:pStyle w:val="Paragrafi"/>
      </w:pPr>
      <w:r w:rsidRPr="006450B3">
        <w:rPr>
          <w:i/>
        </w:rPr>
        <w:t>me dëshirën</w:t>
      </w:r>
      <w:r>
        <w:t xml:space="preserve"> për forcimin e luftës kundër terrorizmit duke respektuar të drejtat e njeriu</w:t>
      </w:r>
      <w:r w:rsidR="00F30388">
        <w:t>t</w:t>
      </w:r>
      <w:r>
        <w:t xml:space="preserve"> dhe duke kujtuar orientimet mbi të drejtat e njeriut dhe luftën kundër terrorizmit të aprovuar nga Komiteti i Ministrave të Këshillit të Europës më 11 korrik 2002;</w:t>
      </w:r>
    </w:p>
    <w:p w:rsidR="002431C6" w:rsidRDefault="002431C6" w:rsidP="00220F78">
      <w:pPr>
        <w:pStyle w:val="Paragrafi"/>
      </w:pPr>
      <w:r w:rsidRPr="006450B3">
        <w:rPr>
          <w:i/>
        </w:rPr>
        <w:t>duke ditur se</w:t>
      </w:r>
      <w:r>
        <w:t xml:space="preserve"> për këtë qëllim do të ishte e përshtatshme të  ndryshohej Konventa Europiane për shtypjen e terrorizmit (ETS Nr. 90) </w:t>
      </w:r>
      <w:r w:rsidR="00F30388">
        <w:t>e</w:t>
      </w:r>
      <w:r>
        <w:t xml:space="preserve"> hapur për nënshkrim</w:t>
      </w:r>
      <w:r w:rsidR="00F30388">
        <w:t xml:space="preserve"> </w:t>
      </w:r>
      <w:r>
        <w:t>në Strasburg më 27 janar 1977, që tani e tutje quhet “Konventa”;</w:t>
      </w:r>
    </w:p>
    <w:p w:rsidR="002431C6" w:rsidRDefault="002431C6" w:rsidP="00220F78">
      <w:pPr>
        <w:pStyle w:val="Paragrafi"/>
      </w:pPr>
      <w:r w:rsidRPr="006450B3">
        <w:rPr>
          <w:i/>
        </w:rPr>
        <w:t>duke ditur se</w:t>
      </w:r>
      <w:r>
        <w:t xml:space="preserve"> do të ishte e përshtatshme që të rishikohej lista e konventave ndërkombëtare në nenin 1 të </w:t>
      </w:r>
      <w:r w:rsidR="00F30388">
        <w:t>K</w:t>
      </w:r>
      <w:r>
        <w:t>onventës dhe të parashikohej një procedurë e thjeshtëzuar për ta rishikuar atë si duhet;</w:t>
      </w:r>
    </w:p>
    <w:p w:rsidR="002431C6" w:rsidRDefault="002431C6" w:rsidP="00220F78">
      <w:pPr>
        <w:pStyle w:val="Paragrafi"/>
      </w:pPr>
      <w:r w:rsidRPr="006450B3">
        <w:rPr>
          <w:i/>
        </w:rPr>
        <w:t>duke ditur se</w:t>
      </w:r>
      <w:r>
        <w:t xml:space="preserve"> do të ishte e përshtatshme që të forcohej ndjekja e zbatimit të Konventës;</w:t>
      </w:r>
    </w:p>
    <w:p w:rsidR="002431C6" w:rsidRDefault="002431C6" w:rsidP="00220F78">
      <w:pPr>
        <w:pStyle w:val="Paragrafi"/>
      </w:pPr>
      <w:r w:rsidRPr="006450B3">
        <w:rPr>
          <w:i/>
        </w:rPr>
        <w:t>duke ditur se</w:t>
      </w:r>
      <w:r>
        <w:t xml:space="preserve"> do të ishte e përshtatshme të rishikohej regjimi i rezervave;</w:t>
      </w:r>
    </w:p>
    <w:p w:rsidR="002431C6" w:rsidRDefault="002431C6" w:rsidP="00220F78">
      <w:pPr>
        <w:pStyle w:val="Paragrafi"/>
      </w:pPr>
      <w:r>
        <w:rPr>
          <w:i/>
        </w:rPr>
        <w:t>duke ditur se</w:t>
      </w:r>
      <w:r>
        <w:t xml:space="preserve"> do të ishte e përshtatshme të hapet Konventa për në</w:t>
      </w:r>
      <w:r w:rsidR="00F30388">
        <w:t>n</w:t>
      </w:r>
      <w:r>
        <w:t xml:space="preserve">shkrim për të gjitha </w:t>
      </w:r>
      <w:r w:rsidR="00F30388">
        <w:t>s</w:t>
      </w:r>
      <w:r>
        <w:t>htetet e interesuara,</w:t>
      </w:r>
    </w:p>
    <w:p w:rsidR="00474D6B" w:rsidRDefault="002431C6" w:rsidP="00220F78">
      <w:pPr>
        <w:pStyle w:val="Paragrafi"/>
      </w:pPr>
      <w:r>
        <w:t>kanë rënë dakord përsa vijon:</w:t>
      </w:r>
    </w:p>
    <w:p w:rsidR="002431C6" w:rsidRDefault="002431C6" w:rsidP="00220F78">
      <w:pPr>
        <w:pStyle w:val="NeniNr"/>
        <w:keepNext w:val="0"/>
      </w:pPr>
      <w:r>
        <w:t>Neni 1</w:t>
      </w:r>
    </w:p>
    <w:p w:rsidR="002431C6" w:rsidRDefault="002431C6" w:rsidP="00220F78">
      <w:pPr>
        <w:pStyle w:val="Paragrafi"/>
      </w:pPr>
    </w:p>
    <w:p w:rsidR="002431C6" w:rsidRDefault="002431C6" w:rsidP="00220F78">
      <w:pPr>
        <w:pStyle w:val="Paragrafi"/>
      </w:pPr>
      <w:r>
        <w:lastRenderedPageBreak/>
        <w:t xml:space="preserve">1. </w:t>
      </w:r>
      <w:r w:rsidR="00853934">
        <w:t>Pa</w:t>
      </w:r>
      <w:r>
        <w:t>ragrafi hyrës i nenit 1 të Konventës bëhet paragrafi 1 i këti</w:t>
      </w:r>
      <w:r w:rsidR="00853934">
        <w:t>j</w:t>
      </w:r>
      <w:r>
        <w:t xml:space="preserve"> neni. Te nënp</w:t>
      </w:r>
      <w:r w:rsidR="00853934">
        <w:t>a</w:t>
      </w:r>
      <w:r>
        <w:t>ragrafi b i këtij paragrafi, termi “nënshkroi” zëvendësohet nga termi “përfundoi” dhe nënpragrafët c, d , e dhe f të këtij paragrafi zëvendësohen nga nënparagrafët e mëposhtëm:</w:t>
      </w:r>
    </w:p>
    <w:p w:rsidR="002431C6" w:rsidRDefault="002431C6" w:rsidP="00220F78">
      <w:pPr>
        <w:pStyle w:val="Paragrafi"/>
      </w:pPr>
      <w:r>
        <w:t xml:space="preserve">c) veprat penale </w:t>
      </w:r>
      <w:r w:rsidR="00853934">
        <w:t xml:space="preserve">brenda </w:t>
      </w:r>
      <w:r>
        <w:t>kuadrit të Konventës  mbi parandalimin dhe dënimin e krimeve kundër personave të mbrojtur ndërkombëtarisht, duke përfshirë agjentët diplomatikë të aprovuara në Nju Jork më 14 dhjetor 1973;</w:t>
      </w:r>
    </w:p>
    <w:p w:rsidR="002431C6" w:rsidRDefault="002431C6" w:rsidP="00220F78">
      <w:pPr>
        <w:pStyle w:val="Paragrafi"/>
      </w:pPr>
      <w:r>
        <w:t>d) veprat penale brenda kuadrit të Konventës Ndërkombëtare kundër marrjes së pengjeve të aprovuar</w:t>
      </w:r>
      <w:r w:rsidR="00853934">
        <w:t>a</w:t>
      </w:r>
      <w:r>
        <w:t xml:space="preserve"> në Nju Jork më 17 dhjetor 1979;</w:t>
      </w:r>
    </w:p>
    <w:p w:rsidR="002431C6" w:rsidRDefault="002431C6" w:rsidP="00220F78">
      <w:pPr>
        <w:pStyle w:val="Paragrafi"/>
      </w:pPr>
      <w:r>
        <w:t>e) veprat penale brenda Konventës mbi mbrojtjen fizike të materialeve nukleare, të aprovuara në Vjenë më 3 mars 19</w:t>
      </w:r>
      <w:r w:rsidR="00853934">
        <w:t>8</w:t>
      </w:r>
      <w:r>
        <w:t>0;</w:t>
      </w:r>
    </w:p>
    <w:p w:rsidR="002431C6" w:rsidRDefault="002431C6" w:rsidP="00220F78">
      <w:pPr>
        <w:pStyle w:val="Paragrafi"/>
      </w:pPr>
      <w:r>
        <w:t xml:space="preserve">f) veprat penale brenda kuadrit të protokollit të ndalimit të akteve të paligjshme të dhunës në aeroporte që i shërbejnë Aviacionit Ndërkombëtar Civil, bërë më </w:t>
      </w:r>
      <w:smartTag w:uri="urn:schemas-microsoft-com:office:smarttags" w:element="City">
        <w:smartTag w:uri="urn:schemas-microsoft-com:office:smarttags" w:element="place">
          <w:r>
            <w:t>Montreal</w:t>
          </w:r>
        </w:smartTag>
      </w:smartTag>
      <w:r>
        <w:t xml:space="preserve"> më 24 shkurt 1988;</w:t>
      </w:r>
    </w:p>
    <w:p w:rsidR="002431C6" w:rsidRDefault="002431C6" w:rsidP="00220F78">
      <w:pPr>
        <w:pStyle w:val="Paragrafi"/>
      </w:pPr>
      <w:r>
        <w:t>2. Paragrafi 1 i nenit 1 të Konventës plotësohet nga katër nënparagrafët e mëposhtëm:</w:t>
      </w:r>
    </w:p>
    <w:p w:rsidR="002431C6" w:rsidRDefault="002431C6" w:rsidP="00220F78">
      <w:pPr>
        <w:pStyle w:val="Paragrafi"/>
      </w:pPr>
      <w:r>
        <w:t>g) veprat penale brenda kuadrit të Konventës për ndalimin e akteve të paligjshme kundër sigurisë së vozitjes në det, bërë në Romë më 10 mars 1988;</w:t>
      </w:r>
    </w:p>
    <w:p w:rsidR="002431C6" w:rsidRDefault="002431C6" w:rsidP="00220F78">
      <w:pPr>
        <w:pStyle w:val="Paragrafi"/>
      </w:pPr>
      <w:r>
        <w:t>h) veprat penale brenda kuadri të protokollit për ndalimin e akteve të paligjshme kundër sigurisë platformave të stacionuara në shtratin kontinetal, bërë në Romë më 10 mars 1988;</w:t>
      </w:r>
    </w:p>
    <w:p w:rsidR="002431C6" w:rsidRDefault="002431C6" w:rsidP="00220F78">
      <w:pPr>
        <w:pStyle w:val="Paragrafi"/>
      </w:pPr>
      <w:r>
        <w:t>i) veprat penale brenda kuadrit të Konventës Ndërkombëtare për ndalimin e bombardimeve terroriste, miratuar në Nju Jork më 15 dhjetor 1997;</w:t>
      </w:r>
    </w:p>
    <w:p w:rsidR="002431C6" w:rsidRDefault="002431C6" w:rsidP="00220F78">
      <w:pPr>
        <w:pStyle w:val="Paragrafi"/>
      </w:pPr>
      <w:r>
        <w:t xml:space="preserve">j) veprat penale brenda kuadrit të Konventës Ndërkombëtare për ndalimin e financimit </w:t>
      </w:r>
      <w:r w:rsidR="00853934">
        <w:t>të  t</w:t>
      </w:r>
      <w:r>
        <w:t>errorizmit, miratuar në Nju Jork më 9 dhjetor 1999.</w:t>
      </w:r>
    </w:p>
    <w:p w:rsidR="002431C6" w:rsidRDefault="002431C6" w:rsidP="00220F78">
      <w:pPr>
        <w:pStyle w:val="Paragrafi"/>
      </w:pPr>
      <w:r>
        <w:t>3. Teksti i nenit 1 të Konventës plotësohet me paragrafin e mëposhtëm:</w:t>
      </w:r>
    </w:p>
    <w:p w:rsidR="002431C6" w:rsidRDefault="002431C6" w:rsidP="00220F78">
      <w:pPr>
        <w:pStyle w:val="Paragrafi"/>
      </w:pPr>
      <w:r>
        <w:t>2. Nëse nuk mbulohen nga konventat e renditura në paragrafin 1 për qëllimet e ekstradimit ndërmjet Shteteve Kontraktuese e njëjta gjë zbatohet jo vetëm për kryerjen e këtyre veprave penale kryesore si autor, por gjithashtu:</w:t>
      </w:r>
    </w:p>
    <w:p w:rsidR="002431C6" w:rsidRDefault="002431C6" w:rsidP="00220F78">
      <w:pPr>
        <w:pStyle w:val="Paragrafi"/>
      </w:pPr>
      <w:r>
        <w:t>a) përpjekja për kryerjen e një prej këtyre veprave penale kryesore;</w:t>
      </w:r>
    </w:p>
    <w:p w:rsidR="002431C6" w:rsidRDefault="002431C6" w:rsidP="00220F78">
      <w:pPr>
        <w:pStyle w:val="Paragrafi"/>
      </w:pPr>
      <w:r>
        <w:t>b) pjesëmarrja si bashkëpunëtor në kryerjen e një prej këtyre veprave penale kryesore ose përpjekja për kryerjen e çdonjërës prej tyre;</w:t>
      </w:r>
    </w:p>
    <w:p w:rsidR="002431C6" w:rsidRDefault="002431C6" w:rsidP="00220F78">
      <w:pPr>
        <w:pStyle w:val="Paragrafi"/>
      </w:pPr>
      <w:r>
        <w:t>c) org</w:t>
      </w:r>
      <w:r w:rsidR="0069155F">
        <w:t>anizimi i kryerjes ose drejtimi</w:t>
      </w:r>
      <w:r>
        <w:t xml:space="preserve"> i të tjerëve në kryer</w:t>
      </w:r>
      <w:r w:rsidR="0069155F">
        <w:t>jen ose përpjekjen për të kryer njërë</w:t>
      </w:r>
      <w:r>
        <w:t>n nga këto vepra penale kryesore</w:t>
      </w:r>
      <w:r w:rsidR="008E08E8">
        <w:t>.</w:t>
      </w:r>
    </w:p>
    <w:p w:rsidR="002431C6" w:rsidRPr="00D96912" w:rsidRDefault="002431C6" w:rsidP="00220F78">
      <w:pPr>
        <w:pStyle w:val="NeniNr"/>
        <w:keepNext w:val="0"/>
        <w:rPr>
          <w:sz w:val="18"/>
        </w:rPr>
      </w:pPr>
    </w:p>
    <w:p w:rsidR="002431C6" w:rsidRDefault="002431C6" w:rsidP="00220F78">
      <w:pPr>
        <w:pStyle w:val="NeniNr"/>
        <w:keepNext w:val="0"/>
      </w:pPr>
      <w:r>
        <w:t>Neni 2</w:t>
      </w:r>
    </w:p>
    <w:p w:rsidR="002431C6" w:rsidRPr="00D96912" w:rsidRDefault="002431C6" w:rsidP="00220F78">
      <w:pPr>
        <w:pStyle w:val="Paragrafi"/>
        <w:rPr>
          <w:sz w:val="18"/>
        </w:rPr>
      </w:pPr>
    </w:p>
    <w:p w:rsidR="002431C6" w:rsidRDefault="002431C6" w:rsidP="00220F78">
      <w:pPr>
        <w:pStyle w:val="Paragrafi"/>
      </w:pPr>
      <w:r>
        <w:t>Paragrafi 3 i nenit 2 të Konventës ndryshohet me përpilimin e mëposhtëm:</w:t>
      </w:r>
    </w:p>
    <w:p w:rsidR="002431C6" w:rsidRDefault="002431C6" w:rsidP="00220F78">
      <w:pPr>
        <w:pStyle w:val="Paragrafi"/>
      </w:pPr>
      <w:r>
        <w:t>3. E njëjta zbatohet për:</w:t>
      </w:r>
    </w:p>
    <w:p w:rsidR="002431C6" w:rsidRDefault="002431C6" w:rsidP="00220F78">
      <w:pPr>
        <w:pStyle w:val="Paragrafi"/>
      </w:pPr>
      <w:r>
        <w:t>a) tentativën për kryerjen e një prej veprave penale të lartpërmendura;</w:t>
      </w:r>
    </w:p>
    <w:p w:rsidR="002431C6" w:rsidRDefault="002431C6" w:rsidP="00220F78">
      <w:pPr>
        <w:pStyle w:val="Paragrafi"/>
      </w:pPr>
      <w:r>
        <w:t>b) pjesëmarrjen si bashkëpunëtor në një nga veprat penale të sipër</w:t>
      </w:r>
      <w:r w:rsidR="00EC3C38">
        <w:t>për</w:t>
      </w:r>
      <w:r>
        <w:t>mendura ose në një tentativë për kryerjen e një vepre të tillë;</w:t>
      </w:r>
    </w:p>
    <w:p w:rsidR="002431C6" w:rsidRDefault="002431C6" w:rsidP="00220F78">
      <w:pPr>
        <w:pStyle w:val="Paragrafi"/>
      </w:pPr>
      <w:r>
        <w:t>c) organizimin e kryerjes ose drejtimin e të tjerave në kryerjen ose përpjekjen për kryerjen e një prej veprave penale të sipërpërmendura</w:t>
      </w:r>
      <w:r w:rsidR="00EC3C38">
        <w:t>.</w:t>
      </w:r>
      <w:r>
        <w:t xml:space="preserve"> </w:t>
      </w:r>
    </w:p>
    <w:p w:rsidR="002431C6" w:rsidRPr="00D96912" w:rsidRDefault="002431C6" w:rsidP="00220F78">
      <w:pPr>
        <w:pStyle w:val="Paragrafi"/>
        <w:rPr>
          <w:sz w:val="18"/>
        </w:rPr>
      </w:pPr>
    </w:p>
    <w:p w:rsidR="002431C6" w:rsidRDefault="002431C6" w:rsidP="00220F78">
      <w:pPr>
        <w:pStyle w:val="NeniNr"/>
        <w:keepNext w:val="0"/>
      </w:pPr>
      <w:r>
        <w:t>Neni 3</w:t>
      </w:r>
    </w:p>
    <w:p w:rsidR="002431C6" w:rsidRPr="00D96912" w:rsidRDefault="002431C6" w:rsidP="00220F78">
      <w:pPr>
        <w:pStyle w:val="Paragrafi"/>
        <w:rPr>
          <w:sz w:val="18"/>
        </w:rPr>
      </w:pPr>
    </w:p>
    <w:p w:rsidR="002431C6" w:rsidRDefault="002431C6" w:rsidP="00220F78">
      <w:pPr>
        <w:pStyle w:val="Paragrafi"/>
      </w:pPr>
      <w:r>
        <w:t xml:space="preserve">1. Teksti i nenit 4 të Konventës bëhet paragrafi 1 i këtij neni dhe shtohet një fjali e re në fund të këtij paragrafi si më poshtë: “Shtetet Palë marrin përsipër </w:t>
      </w:r>
      <w:r w:rsidR="00EC3C38">
        <w:t>t'i</w:t>
      </w:r>
      <w:r>
        <w:t xml:space="preserve"> konsiderojnë këto vepra penale si vepra të ekstradueshme në çdo marrëveshje ekstradimi të lidhur më vonë ndërmjet tyre.”.</w:t>
      </w:r>
    </w:p>
    <w:p w:rsidR="002431C6" w:rsidRDefault="002431C6" w:rsidP="00220F78">
      <w:pPr>
        <w:pStyle w:val="Paragrafi"/>
      </w:pPr>
      <w:r>
        <w:t>2. Teksti i nenit 4 të Konventës plotësohet me paragrafin e mëposhtëm:</w:t>
      </w:r>
    </w:p>
    <w:p w:rsidR="00EC3C38" w:rsidRDefault="002431C6" w:rsidP="00B9391D">
      <w:pPr>
        <w:pStyle w:val="Paragrafi"/>
      </w:pPr>
      <w:r>
        <w:t>“2. Kur një Shtet Palë që kushtëzon ekstradimin me ekzistencën e një marrëveshjeje, merr një kërkesë për ekstradim nga një Shtet tjetër Palë me të cilin nuk ka një marrëveshje të tillë, Shteti Palë i kërkuar, në ç</w:t>
      </w:r>
      <w:r w:rsidR="00EC3C38">
        <w:t>mimin e tij, mund t</w:t>
      </w:r>
      <w:r>
        <w:t>a konsiderojë këtë Konventë si bazë ligjore për ekstradimin në lidhje me veprat penale të përmendura në nenet 1 ose 2.”</w:t>
      </w:r>
    </w:p>
    <w:p w:rsidR="002431C6" w:rsidRDefault="002431C6" w:rsidP="00220F78">
      <w:pPr>
        <w:pStyle w:val="NeniNr"/>
        <w:keepNext w:val="0"/>
      </w:pPr>
      <w:r>
        <w:t>Neni 4</w:t>
      </w:r>
    </w:p>
    <w:p w:rsidR="002431C6" w:rsidRDefault="002431C6" w:rsidP="00220F78">
      <w:pPr>
        <w:pStyle w:val="Paragrafi"/>
      </w:pPr>
    </w:p>
    <w:p w:rsidR="002431C6" w:rsidRDefault="002431C6" w:rsidP="00220F78">
      <w:pPr>
        <w:pStyle w:val="Paragrafi"/>
      </w:pPr>
      <w:r>
        <w:t>1. Teksti i nenit 5 të Konventës bëhet paragrafi  1 i këtij neni.</w:t>
      </w:r>
    </w:p>
    <w:p w:rsidR="002431C6" w:rsidRDefault="002431C6" w:rsidP="00220F78">
      <w:pPr>
        <w:pStyle w:val="Paragrafi"/>
      </w:pPr>
      <w:r>
        <w:t>2. Teksti i nenit 5 të Konventës plotësohet me paragrafët e mëposhtëm:</w:t>
      </w:r>
    </w:p>
    <w:p w:rsidR="002431C6" w:rsidRDefault="002431C6" w:rsidP="00220F78">
      <w:pPr>
        <w:pStyle w:val="Paragrafi"/>
      </w:pPr>
      <w:r>
        <w:t xml:space="preserve">“2. Asnjë dispozitë e kësaj Konvente nuk interpretohet sikur i cakton shtetit të kërkuar një </w:t>
      </w:r>
      <w:r>
        <w:lastRenderedPageBreak/>
        <w:t xml:space="preserve">detyrim për ekstradim, nëse personi i kërkuar për t’u ekstraduar rrezikon t’i nënshtrohet torturës. </w:t>
      </w:r>
    </w:p>
    <w:p w:rsidR="002431C6" w:rsidRDefault="002431C6" w:rsidP="00220F78">
      <w:pPr>
        <w:pStyle w:val="Paragrafi"/>
      </w:pPr>
      <w:r>
        <w:t>3. Asnjë dispozitë e kësaj Konvente nuk interpretohet sikur i cakton shtetit të kërkuar një detyrim për ekstradim</w:t>
      </w:r>
      <w:r w:rsidR="00EC3C38">
        <w:t>,</w:t>
      </w:r>
      <w:r>
        <w:t xml:space="preserve"> nëse personi i kërkuar për t’u ekstraduar rrezi</w:t>
      </w:r>
      <w:r w:rsidR="00EC3C38">
        <w:t>kon t’i nënshtrohet dënimit me v</w:t>
      </w:r>
      <w:r>
        <w:t xml:space="preserve">dekje, ose kur ligji i shtetit të kërkuar nuk lejon dënimin me burgim të përjetshëm, burgimit të përjetshëm pa pasur të drejtën e lirimit me kusht, përveç kur në bazë të marrëveshjeve të zbatueshme për ekstradimin </w:t>
      </w:r>
      <w:r w:rsidR="00EC3C38">
        <w:t>s</w:t>
      </w:r>
      <w:r>
        <w:t>hteti i kërkuar është i detyruar të bëjë ekstradimin</w:t>
      </w:r>
      <w:r w:rsidR="00EC3C38">
        <w:t>, nëse</w:t>
      </w:r>
      <w:r>
        <w:t xml:space="preserve"> Shteti kërkues nuk jep garanci të tilla që konsiderohen nga shteti i kërkuar të mjaftueshme se dënimi me vdekje nuk do të jepet o</w:t>
      </w:r>
      <w:r w:rsidR="00EC3C38">
        <w:t>se nëse jepet nuk do të zbatohet</w:t>
      </w:r>
      <w:r>
        <w:t xml:space="preserve"> ose personi në fjalë nuk do t’i nënshtrohet dënimit me burgim të përjetshëm pa iu dhënë mundësia e lirimit me kusht.”</w:t>
      </w:r>
    </w:p>
    <w:p w:rsidR="002431C6" w:rsidRDefault="002431C6" w:rsidP="00220F78">
      <w:pPr>
        <w:pStyle w:val="Paragrafi"/>
      </w:pPr>
    </w:p>
    <w:p w:rsidR="002431C6" w:rsidRDefault="002431C6" w:rsidP="00220F78">
      <w:pPr>
        <w:pStyle w:val="NeniNr"/>
        <w:keepNext w:val="0"/>
      </w:pPr>
      <w:r>
        <w:t xml:space="preserve">Neni 5 </w:t>
      </w:r>
    </w:p>
    <w:p w:rsidR="002431C6" w:rsidRDefault="002431C6" w:rsidP="00220F78">
      <w:pPr>
        <w:pStyle w:val="Paragrafi"/>
      </w:pPr>
    </w:p>
    <w:p w:rsidR="002431C6" w:rsidRDefault="002431C6" w:rsidP="00220F78">
      <w:pPr>
        <w:pStyle w:val="Paragrafi"/>
      </w:pPr>
      <w:r>
        <w:t>Shtohet një nen i ri pas nenit 8 të Konventës, me përpilimin e mëposhtëm:</w:t>
      </w:r>
    </w:p>
    <w:p w:rsidR="002431C6" w:rsidRDefault="008E08E8" w:rsidP="00220F78">
      <w:pPr>
        <w:pStyle w:val="Paragrafi"/>
      </w:pPr>
      <w:r>
        <w:t>"</w:t>
      </w:r>
      <w:r w:rsidR="002431C6">
        <w:t>Neni 9</w:t>
      </w:r>
    </w:p>
    <w:p w:rsidR="002431C6" w:rsidRDefault="002431C6" w:rsidP="00220F78">
      <w:pPr>
        <w:pStyle w:val="Paragrafi"/>
      </w:pPr>
      <w:r>
        <w:t>Shtetet Palë mund të lidhin ndërmjet tyre marrëveshje dypalëshe dhe shumëpalëshe për të plotësuar dispozitat e kësaj Konvente ose për të lehtësuar zbatimin e parimeve që përmbahen në të.”</w:t>
      </w:r>
    </w:p>
    <w:p w:rsidR="002431C6" w:rsidRDefault="002431C6" w:rsidP="00220F78">
      <w:pPr>
        <w:pStyle w:val="Paragrafi"/>
      </w:pPr>
    </w:p>
    <w:p w:rsidR="002431C6" w:rsidRDefault="002431C6" w:rsidP="00220F78">
      <w:pPr>
        <w:pStyle w:val="NeniNr"/>
        <w:keepNext w:val="0"/>
      </w:pPr>
      <w:r>
        <w:t>Neni 6</w:t>
      </w:r>
    </w:p>
    <w:p w:rsidR="002431C6" w:rsidRDefault="002431C6" w:rsidP="00220F78">
      <w:pPr>
        <w:pStyle w:val="Paragrafi"/>
      </w:pPr>
    </w:p>
    <w:p w:rsidR="002431C6" w:rsidRDefault="002431C6" w:rsidP="00220F78">
      <w:pPr>
        <w:pStyle w:val="Paragrafi"/>
      </w:pPr>
      <w:r>
        <w:t>1. Neni 9 i Konventës bëhet neni 10.</w:t>
      </w:r>
    </w:p>
    <w:p w:rsidR="002431C6" w:rsidRDefault="002431C6" w:rsidP="00220F78">
      <w:pPr>
        <w:pStyle w:val="Paragrafi"/>
      </w:pPr>
      <w:r>
        <w:t>2. Paragrafi 1 i nenit 10 të ri ndryshohet me përpilimin e mëposhtëm:</w:t>
      </w:r>
    </w:p>
    <w:p w:rsidR="002431C6" w:rsidRDefault="002431C6" w:rsidP="00220F78">
      <w:pPr>
        <w:pStyle w:val="Paragrafi"/>
      </w:pPr>
      <w:r>
        <w:t>“Komiteti Europian për problem</w:t>
      </w:r>
      <w:r w:rsidR="00EC3C38">
        <w:t>e</w:t>
      </w:r>
      <w:r>
        <w:t>t e krimit (KEPK) është përgjegjës për ndjekjen e zbatimit të Konventës</w:t>
      </w:r>
      <w:r w:rsidR="00EC3C38">
        <w:t>.</w:t>
      </w:r>
      <w:r>
        <w:t xml:space="preserve"> KEPK:</w:t>
      </w:r>
    </w:p>
    <w:p w:rsidR="002431C6" w:rsidRDefault="002431C6" w:rsidP="00220F78">
      <w:pPr>
        <w:pStyle w:val="Paragrafi"/>
      </w:pPr>
      <w:r>
        <w:t>a) mbahet i informuar në lidhje me zbatimin e Konventës;</w:t>
      </w:r>
    </w:p>
    <w:p w:rsidR="002431C6" w:rsidRDefault="002431C6" w:rsidP="00220F78">
      <w:pPr>
        <w:pStyle w:val="Paragrafi"/>
      </w:pPr>
      <w:r>
        <w:t>b) bën propozime me qëllim që të lehtësojë ose të përmirësojë zbatimin e Konventës;</w:t>
      </w:r>
    </w:p>
    <w:p w:rsidR="002431C6" w:rsidRDefault="002431C6" w:rsidP="00220F78">
      <w:pPr>
        <w:pStyle w:val="Paragrafi"/>
      </w:pPr>
      <w:r>
        <w:t>c) i bën rekomandime Komitetit të Ministrave</w:t>
      </w:r>
      <w:r w:rsidR="00EC3C38">
        <w:t>,</w:t>
      </w:r>
      <w:r>
        <w:t xml:space="preserve"> në lidhje me propozimet për ndryshime të Konventës dhe jep mendimin e vet mbi çdo propozim për ndryshimet e Konventës së pa</w:t>
      </w:r>
      <w:r w:rsidR="00EC3C38">
        <w:t>raqit</w:t>
      </w:r>
      <w:r>
        <w:t>ur nga</w:t>
      </w:r>
      <w:r w:rsidR="00EC3C38">
        <w:t xml:space="preserve"> një Shtet</w:t>
      </w:r>
      <w:r>
        <w:t xml:space="preserve"> Palë në pajtim me nenet 12 dhe 13;</w:t>
      </w:r>
    </w:p>
    <w:p w:rsidR="002431C6" w:rsidRDefault="002431C6" w:rsidP="00220F78">
      <w:pPr>
        <w:pStyle w:val="Paragrafi"/>
      </w:pPr>
      <w:r>
        <w:t>d) me kërkesë të një Shteti Palë, shpreh mendimin e vet për çdo çështje në lidhje me zbatimin e Konventës;</w:t>
      </w:r>
    </w:p>
    <w:p w:rsidR="002431C6" w:rsidRDefault="002431C6" w:rsidP="00220F78">
      <w:pPr>
        <w:pStyle w:val="Paragrafi"/>
      </w:pPr>
      <w:r>
        <w:t>e) bën çdo gjë që është e nevojshme për të lehtësuar një zgjidhje me mirëkuptim për çdo vështirësi që mund të lindë nga zbatimi i Konventës;</w:t>
      </w:r>
    </w:p>
    <w:p w:rsidR="002431C6" w:rsidRDefault="002431C6" w:rsidP="00220F78">
      <w:pPr>
        <w:pStyle w:val="Paragrafi"/>
      </w:pPr>
      <w:r>
        <w:t>f) i bën rekomandime Komitetit të Ministrave</w:t>
      </w:r>
      <w:r w:rsidR="00EA6159">
        <w:t>,</w:t>
      </w:r>
      <w:r>
        <w:t xml:space="preserve"> në lidhje me shtetet joanëtare</w:t>
      </w:r>
      <w:r w:rsidR="00EA6159">
        <w:t xml:space="preserve"> të Këshillit të Europës për t’i</w:t>
      </w:r>
      <w:r>
        <w:t xml:space="preserve"> ftuar të aderojnë në Konventë në pajtim me nenin 14 paragrafi 3;</w:t>
      </w:r>
    </w:p>
    <w:p w:rsidR="002431C6" w:rsidRDefault="002431C6" w:rsidP="00220F78">
      <w:pPr>
        <w:pStyle w:val="Paragrafi"/>
      </w:pPr>
      <w:r>
        <w:t>g) i paraqet çdo vit Komitetit të Ministrave të Këshillit të Europës një raport mbi ndjekjen e parashikuar në kë</w:t>
      </w:r>
      <w:r w:rsidR="00AA3AEC">
        <w:t>të nen mbi zbatimin e Konventës.</w:t>
      </w:r>
    </w:p>
    <w:p w:rsidR="002431C6" w:rsidRDefault="002431C6" w:rsidP="00220F78">
      <w:pPr>
        <w:pStyle w:val="Paragrafi"/>
      </w:pPr>
      <w:r>
        <w:t>3. Fshihet paragrafi 2 i nenit 10 të ri.</w:t>
      </w:r>
    </w:p>
    <w:p w:rsidR="002431C6" w:rsidRDefault="002431C6" w:rsidP="00220F78">
      <w:pPr>
        <w:pStyle w:val="Paragrafi"/>
      </w:pPr>
    </w:p>
    <w:p w:rsidR="002431C6" w:rsidRDefault="002431C6" w:rsidP="00220F78">
      <w:pPr>
        <w:pStyle w:val="NeniNr"/>
        <w:keepNext w:val="0"/>
      </w:pPr>
      <w:r>
        <w:t>Neni 7</w:t>
      </w:r>
    </w:p>
    <w:p w:rsidR="002431C6" w:rsidRDefault="002431C6" w:rsidP="00220F78">
      <w:pPr>
        <w:pStyle w:val="Paragrafi"/>
      </w:pPr>
    </w:p>
    <w:p w:rsidR="002431C6" w:rsidRDefault="002431C6" w:rsidP="00220F78">
      <w:pPr>
        <w:pStyle w:val="Paragrafi"/>
      </w:pPr>
      <w:r>
        <w:t>1. Neni 10 i Konventës bëhet neni 11.</w:t>
      </w:r>
    </w:p>
    <w:p w:rsidR="002431C6" w:rsidRDefault="00EA6159" w:rsidP="00220F78">
      <w:pPr>
        <w:pStyle w:val="Paragrafi"/>
      </w:pPr>
      <w:r>
        <w:t>2. Në fjal</w:t>
      </w:r>
      <w:r w:rsidR="002431C6">
        <w:t xml:space="preserve">inë e parë të paragrafit 1 të nenit 11 të ri, fjalët </w:t>
      </w:r>
      <w:r>
        <w:t>"N</w:t>
      </w:r>
      <w:r w:rsidR="002431C6">
        <w:t>eni 9 paragrafi 2</w:t>
      </w:r>
      <w:r>
        <w:t>"</w:t>
      </w:r>
      <w:r w:rsidR="002431C6">
        <w:t xml:space="preserve"> zëvendësohen me fjalët “Neni 10 e, ose bisedime”. Në fjalinë e dytë të këtij paragrafi</w:t>
      </w:r>
      <w:r>
        <w:t>,</w:t>
      </w:r>
      <w:r w:rsidR="002431C6">
        <w:t xml:space="preserve"> fjala “dy” fshihet. Fjalitë e tjera të këtij paragrafi fshihen.</w:t>
      </w:r>
    </w:p>
    <w:p w:rsidR="002431C6" w:rsidRDefault="002431C6" w:rsidP="00220F78">
      <w:pPr>
        <w:pStyle w:val="Paragrafi"/>
      </w:pPr>
      <w:r>
        <w:t>3. Paragrafi 2 i nenit 11 të ri bëhet paragrafi 6 i këtij neni. Fjali</w:t>
      </w:r>
      <w:r w:rsidR="00EA6159">
        <w:t>a</w:t>
      </w:r>
      <w:r>
        <w:t xml:space="preserve"> “Kur nuk mund të krijohet një shumicë, arbitri ka të drejtën e votës vendimtare” shtohet pas fjalisë së dytë dhe në fjalinë e fundit fjalët “Vendimi i tij” zëvendësohet me fjalët “Vendimi i gjykatës”.</w:t>
      </w:r>
    </w:p>
    <w:p w:rsidR="002431C6" w:rsidRDefault="002431C6" w:rsidP="00220F78">
      <w:pPr>
        <w:pStyle w:val="Paragrafi"/>
      </w:pPr>
      <w:r>
        <w:t>4. Teksti i nenit 11 të ri plotësohet me paragraf</w:t>
      </w:r>
      <w:r w:rsidR="00EA6159">
        <w:t>ët</w:t>
      </w:r>
      <w:r>
        <w:t xml:space="preserve"> e mëposhtëm:</w:t>
      </w:r>
    </w:p>
    <w:p w:rsidR="002431C6" w:rsidRDefault="002431C6" w:rsidP="00220F78">
      <w:pPr>
        <w:pStyle w:val="Paragrafi"/>
      </w:pPr>
      <w:r>
        <w:t>“2. Në rastin e mosmarrëveshjes ndërmjet Palëve, që janë shtete anëtare të Këshillit të Europës, kur një Palë nuk emëron një arbitër në pajtim me paragrafin 1 të këtij neni brenda tre muajve nga kërkesa për arbitrazh, një arbitër emërohet nga Presidenti i Gjykatës Europiane të të Drejtave të Njeriut me kërkesë të Palës tjetër.</w:t>
      </w:r>
    </w:p>
    <w:p w:rsidR="002431C6" w:rsidRDefault="002431C6" w:rsidP="00220F78">
      <w:pPr>
        <w:pStyle w:val="Paragrafi"/>
      </w:pPr>
      <w:r>
        <w:t>3. Në rastin e mosmarr</w:t>
      </w:r>
      <w:r w:rsidR="00EA6159">
        <w:t>ëveshjes ku përfshihet një Palë</w:t>
      </w:r>
      <w:r>
        <w:t xml:space="preserve"> që nuk është shtet anëtar i Këshillit të Europës, kur një Palë nuk emëron një arbitër në pajtim me paragrafin 1 të këtij neni brenda tre muajve nga kërkesa për arbitrazh, një arbitër emërohet nga Presidenti i Gjykatës Ndërkombëtare të Drejtësisë </w:t>
      </w:r>
      <w:r>
        <w:lastRenderedPageBreak/>
        <w:t>me kërkesë të Palës tjetër.</w:t>
      </w:r>
    </w:p>
    <w:p w:rsidR="002431C6" w:rsidRDefault="002431C6" w:rsidP="00220F78">
      <w:pPr>
        <w:pStyle w:val="Paragrafi"/>
      </w:pPr>
      <w:r>
        <w:t xml:space="preserve">4. Në rastet e rregulluara nga paragrafët 2 dhe 3 të këtij neni, kur presidenti i </w:t>
      </w:r>
      <w:r w:rsidR="00EA6159">
        <w:t>G</w:t>
      </w:r>
      <w:r>
        <w:t>jykatës përkatëse është shtetas i një prej Palëve në mosmarr</w:t>
      </w:r>
      <w:r w:rsidR="00EA6159">
        <w:t>ëveshje, kjo detyrë kryhet nga z</w:t>
      </w:r>
      <w:r>
        <w:t xml:space="preserve">ëvendëspresidenti i Gjykatës, dhe kur </w:t>
      </w:r>
      <w:r w:rsidR="00EA6159">
        <w:t>z</w:t>
      </w:r>
      <w:r>
        <w:t>ëvendëspresidenti është shtetas i një prej Palëve në mosmarrëveshje, nga gjyqtari më i vjetër</w:t>
      </w:r>
      <w:r w:rsidR="00EA6159">
        <w:t xml:space="preserve"> </w:t>
      </w:r>
      <w:r>
        <w:t>i Gjykatës që nuk është shtetas i ndonjë prej palëve në mosmarrëveshje.</w:t>
      </w:r>
    </w:p>
    <w:p w:rsidR="002431C6" w:rsidRDefault="002431C6" w:rsidP="00220F78">
      <w:pPr>
        <w:pStyle w:val="Paragrafi"/>
      </w:pPr>
      <w:r>
        <w:t>5. Proced</w:t>
      </w:r>
      <w:r w:rsidR="00EA6159">
        <w:t>urat e parashikuara në paragrafë</w:t>
      </w:r>
      <w:r>
        <w:t xml:space="preserve">t 2 ose 3 dhe 4 të mësipërm, zbatohet </w:t>
      </w:r>
      <w:r w:rsidRPr="0053278B">
        <w:rPr>
          <w:i/>
        </w:rPr>
        <w:t>mutatis mutandis</w:t>
      </w:r>
      <w:r>
        <w:t xml:space="preserve"> kur arbitrat nuk arrijnë të bien dakord për emërimin e një arbitri në pajtim me paragrafin 1 të këtij neni.</w:t>
      </w:r>
    </w:p>
    <w:p w:rsidR="002431C6" w:rsidRPr="00474D6B" w:rsidRDefault="002431C6" w:rsidP="00220F78">
      <w:pPr>
        <w:pStyle w:val="Paragrafi"/>
        <w:rPr>
          <w:sz w:val="6"/>
        </w:rPr>
      </w:pPr>
    </w:p>
    <w:p w:rsidR="002431C6" w:rsidRDefault="002431C6" w:rsidP="00220F78">
      <w:pPr>
        <w:pStyle w:val="NeniNr"/>
        <w:keepNext w:val="0"/>
      </w:pPr>
      <w:r>
        <w:t>Neni 8</w:t>
      </w:r>
    </w:p>
    <w:p w:rsidR="002431C6" w:rsidRPr="00474D6B" w:rsidRDefault="002431C6" w:rsidP="00220F78">
      <w:pPr>
        <w:pStyle w:val="Paragrafi"/>
        <w:rPr>
          <w:sz w:val="10"/>
        </w:rPr>
      </w:pPr>
    </w:p>
    <w:p w:rsidR="002431C6" w:rsidRDefault="002431C6" w:rsidP="00220F78">
      <w:pPr>
        <w:pStyle w:val="Paragrafi"/>
      </w:pPr>
      <w:r>
        <w:t>Shtohet një nen i ri pas nenit të ri 11 me përpilimin e mëposhtëm:</w:t>
      </w:r>
    </w:p>
    <w:p w:rsidR="002431C6" w:rsidRDefault="002431C6" w:rsidP="00220F78">
      <w:pPr>
        <w:pStyle w:val="Paragrafi"/>
      </w:pPr>
      <w:r>
        <w:t>“Neni 12</w:t>
      </w:r>
    </w:p>
    <w:p w:rsidR="002431C6" w:rsidRDefault="002431C6" w:rsidP="00220F78">
      <w:pPr>
        <w:pStyle w:val="Paragrafi"/>
      </w:pPr>
      <w:r>
        <w:t xml:space="preserve"> 1. Ndryshimet e kësaj Konvente mund të propozohen nga çdo Shtet Palë ose nga Komiteti i Ministrave. Propozimet për ndryshime u dërgohen Shteteve Palë nga Sekretari i Përgjithshëm i Këshillit të Europës.</w:t>
      </w:r>
    </w:p>
    <w:p w:rsidR="002431C6" w:rsidRDefault="002431C6" w:rsidP="00220F78">
      <w:pPr>
        <w:pStyle w:val="Paragrafi"/>
      </w:pPr>
      <w:r>
        <w:t>2. Pas konsultimit me Shtetet Palë j</w:t>
      </w:r>
      <w:r w:rsidR="00EA6159">
        <w:t>oanëtare, kur është e nevojshme</w:t>
      </w:r>
      <w:r>
        <w:t xml:space="preserve"> me KEPK-në</w:t>
      </w:r>
      <w:r w:rsidR="00EA6159">
        <w:t>,</w:t>
      </w:r>
      <w:r>
        <w:t xml:space="preserve"> Komiteti i Ministrave mund të aprovojë një ndryshim në pajtim me shumicën e parashikuar në nenin 20d të Statutit të Këshillit të Europës. Sekretari i Përgjithshëm i Këshillit të Europës u paraqet </w:t>
      </w:r>
      <w:r w:rsidR="00EA6159">
        <w:t>Sh</w:t>
      </w:r>
      <w:r>
        <w:t>teteve Palë për pranim çdo ndryshim.</w:t>
      </w:r>
    </w:p>
    <w:p w:rsidR="002431C6" w:rsidRDefault="002431C6" w:rsidP="00220F78">
      <w:pPr>
        <w:pStyle w:val="Paragrafi"/>
      </w:pPr>
      <w:r>
        <w:t>3. Çdo ndryshim i pranuar në pajtim me paragrafin e mësipë</w:t>
      </w:r>
      <w:r w:rsidR="00AA3AEC">
        <w:t>r</w:t>
      </w:r>
      <w:r>
        <w:t>m hyn në fuqi në ditën e tridhjetë pas njoftimit të Sekretarit të Përgjithshëm nga Palët për pranimin e tij.”</w:t>
      </w:r>
    </w:p>
    <w:p w:rsidR="002431C6" w:rsidRPr="00474D6B" w:rsidRDefault="002431C6" w:rsidP="00220F78">
      <w:pPr>
        <w:pStyle w:val="Paragrafi"/>
        <w:rPr>
          <w:sz w:val="12"/>
        </w:rPr>
      </w:pPr>
    </w:p>
    <w:p w:rsidR="002431C6" w:rsidRDefault="002431C6" w:rsidP="00220F78">
      <w:pPr>
        <w:pStyle w:val="NeniNr"/>
        <w:keepNext w:val="0"/>
      </w:pPr>
      <w:r>
        <w:t xml:space="preserve">Neni 9 </w:t>
      </w:r>
    </w:p>
    <w:p w:rsidR="002431C6" w:rsidRPr="00474D6B" w:rsidRDefault="002431C6" w:rsidP="00220F78">
      <w:pPr>
        <w:widowControl w:val="0"/>
        <w:rPr>
          <w:sz w:val="12"/>
          <w:lang w:val="en-GB"/>
        </w:rPr>
      </w:pPr>
    </w:p>
    <w:p w:rsidR="002431C6" w:rsidRDefault="002431C6" w:rsidP="00220F78">
      <w:pPr>
        <w:pStyle w:val="Paragrafi"/>
      </w:pPr>
      <w:r>
        <w:t>Shtohet një nen i ri pas nenit të ri 12 me përpilimin e mëposhtëm:</w:t>
      </w:r>
    </w:p>
    <w:p w:rsidR="002431C6" w:rsidRDefault="00B36D66" w:rsidP="00220F78">
      <w:pPr>
        <w:pStyle w:val="Paragrafi"/>
      </w:pPr>
      <w:r>
        <w:t>"</w:t>
      </w:r>
      <w:r w:rsidR="002431C6">
        <w:t>Neni 13</w:t>
      </w:r>
    </w:p>
    <w:p w:rsidR="002431C6" w:rsidRDefault="002431C6" w:rsidP="00220F78">
      <w:pPr>
        <w:pStyle w:val="Paragrafi"/>
      </w:pPr>
      <w:r>
        <w:t>1. Për të rishikuar listën e traktateve të nenit 1 p</w:t>
      </w:r>
      <w:r w:rsidR="00B36D66">
        <w:t>a</w:t>
      </w:r>
      <w:r>
        <w:t>ragrafi 1, ndryshimet mund të</w:t>
      </w:r>
      <w:r w:rsidR="00B36D66">
        <w:t xml:space="preserve"> propozohen nga Shtetet Kontrakt</w:t>
      </w:r>
      <w:r>
        <w:t>ues</w:t>
      </w:r>
      <w:r w:rsidR="00B36D66">
        <w:t>e</w:t>
      </w:r>
      <w:r>
        <w:t xml:space="preserve"> ose nga Komiteti i Ministrave. Këto propozime për ndryshime kanë të bëjnë vetëm me traktate që janë miratuar brenda Organizatës së Kombeve të Bashkuara që rregullojnë në mënyrë specifike terrorizmin ndërkombëtar dhe që kanë hyrë në fuqi. Ato u njoftohen Shteteve Palë nga Sekretari i Përgjithshëm i Këshillit të Europës.</w:t>
      </w:r>
    </w:p>
    <w:p w:rsidR="002431C6" w:rsidRDefault="002431C6" w:rsidP="00220F78">
      <w:pPr>
        <w:pStyle w:val="Paragrafi"/>
      </w:pPr>
      <w:r>
        <w:t>2. Pas konsultimit me Shtetet Palë jo</w:t>
      </w:r>
      <w:r w:rsidR="00B36D66">
        <w:t>a</w:t>
      </w:r>
      <w:r>
        <w:t>nëtare, dhe kur është e nevojshme me KEPK-në</w:t>
      </w:r>
      <w:r w:rsidR="00B36D66">
        <w:t>,</w:t>
      </w:r>
      <w:r>
        <w:t xml:space="preserve"> Komiteti i Ministrave mund të miratojë një ndryshim të propozuar nga shumica e parashikuar në nenin 20d të Statutit të Këshillit të Europës. Ndryshimi hyn në fuqi pas kalimit të një periudhe një vj</w:t>
      </w:r>
      <w:r w:rsidR="00AA3AEC">
        <w:t xml:space="preserve">eçare pas datës në të cilën ai </w:t>
      </w:r>
      <w:r>
        <w:t>u është paraqitur Shteteve Palë. Gjatë kësaj periudhe, çdo Shtet Palë mund të njoftojë Sekretarin e Pë</w:t>
      </w:r>
      <w:r w:rsidR="00B36D66">
        <w:t>r</w:t>
      </w:r>
      <w:r>
        <w:t>gjithshëm për çdo kundërshtim për hyrjen në fuqi të ndryshimit në këtë aspekt.</w:t>
      </w:r>
    </w:p>
    <w:p w:rsidR="002431C6" w:rsidRDefault="002431C6" w:rsidP="00220F78">
      <w:pPr>
        <w:pStyle w:val="Paragrafi"/>
      </w:pPr>
      <w:r>
        <w:t>3. Kur një e treta e Shteteve Palë njoftojnë Sekretarin e Përgjit</w:t>
      </w:r>
      <w:r w:rsidR="00B36D66">
        <w:t>h</w:t>
      </w:r>
      <w:r>
        <w:t>shëm për një kundërshtim për hyrjen në fuqi të një ndryshimi, ky ndryshim nuk hyn në fuqi.</w:t>
      </w:r>
    </w:p>
    <w:p w:rsidR="002431C6" w:rsidRDefault="002431C6" w:rsidP="00220F78">
      <w:pPr>
        <w:pStyle w:val="Paragrafi"/>
      </w:pPr>
      <w:r>
        <w:t xml:space="preserve">4. Kur njoftimi për një kundërshtim bëhet nga më pak se një e treta e </w:t>
      </w:r>
      <w:smartTag w:uri="urn:schemas-microsoft-com:office:smarttags" w:element="place">
        <w:smartTag w:uri="urn:schemas-microsoft-com:office:smarttags" w:element="City">
          <w:r>
            <w:t>Shteteve Palë</w:t>
          </w:r>
        </w:smartTag>
        <w:r>
          <w:t xml:space="preserve">, </w:t>
        </w:r>
        <w:smartTag w:uri="urn:schemas-microsoft-com:office:smarttags" w:element="State">
          <w:r>
            <w:t>ky</w:t>
          </w:r>
        </w:smartTag>
      </w:smartTag>
      <w:r>
        <w:t xml:space="preserve"> ndryshim hyn në fuqi për ato Shtete Palë që nuk kanë njoftuar kundërshtimin.</w:t>
      </w:r>
    </w:p>
    <w:p w:rsidR="002431C6" w:rsidRDefault="002431C6" w:rsidP="00220F78">
      <w:pPr>
        <w:pStyle w:val="Paragrafi"/>
      </w:pPr>
      <w:r>
        <w:t>5. Kur një ndryshim hyn në fuqi në pajtim me paragrafin 2 të këtij neni dhe një Shtet Palë ka njoftuar një kundërshtim për të, ky ndryshim hyn në fuqi për këtë Shtet Palë në ditën e parë të muajit pas datës në të cilën ai ka njoftuar Sekretarin e Përgjithshëm të Këshillit të Europës për pranimin e tij.</w:t>
      </w:r>
      <w:r w:rsidR="00B9391D">
        <w:t>"</w:t>
      </w:r>
      <w:r>
        <w:t xml:space="preserve"> </w:t>
      </w:r>
    </w:p>
    <w:p w:rsidR="00B9391D" w:rsidRDefault="00B9391D" w:rsidP="00220F78">
      <w:pPr>
        <w:pStyle w:val="Paragrafi"/>
      </w:pPr>
    </w:p>
    <w:p w:rsidR="002431C6" w:rsidRDefault="002431C6" w:rsidP="00220F78">
      <w:pPr>
        <w:pStyle w:val="NeniNr"/>
        <w:keepNext w:val="0"/>
      </w:pPr>
      <w:r>
        <w:t xml:space="preserve">Neni 10 </w:t>
      </w:r>
    </w:p>
    <w:p w:rsidR="002431C6" w:rsidRDefault="002431C6" w:rsidP="00220F78">
      <w:pPr>
        <w:pStyle w:val="Paragrafi"/>
      </w:pPr>
    </w:p>
    <w:p w:rsidR="002431C6" w:rsidRDefault="00AA3AEC" w:rsidP="00220F78">
      <w:pPr>
        <w:pStyle w:val="Paragrafi"/>
      </w:pPr>
      <w:r>
        <w:t>1. Neni 11 i Konventës bëhet n</w:t>
      </w:r>
      <w:r w:rsidR="002431C6">
        <w:t>eni 14.</w:t>
      </w:r>
    </w:p>
    <w:p w:rsidR="002431C6" w:rsidRDefault="002431C6" w:rsidP="00220F78">
      <w:pPr>
        <w:pStyle w:val="Paragrafi"/>
      </w:pPr>
      <w:r>
        <w:t>2. Në fjalinë e parë të paragrafit 1 të nenit 14 fjalët “Shtetet anëtare të Këshillit të Europës” zëvendësohen me fjalët “Shtetet anëtare dhe s</w:t>
      </w:r>
      <w:r w:rsidR="00B36D66">
        <w:t>htetet vëzhgu</w:t>
      </w:r>
      <w:r>
        <w:t>ese të Këshillit të Europës” zëvendësohet me fjalët dhe në fjalinë e dytë dhe të tretë, fjalët “ose miratimi” zëvendësohen me termat “miratimi ose aderimi”.</w:t>
      </w:r>
    </w:p>
    <w:p w:rsidR="002431C6" w:rsidRDefault="002431C6" w:rsidP="00220F78">
      <w:pPr>
        <w:pStyle w:val="Paragrafi"/>
      </w:pPr>
      <w:r>
        <w:t>3. Teksti i nenit 14 të ri plotësohet me paragrafin e mëposhtëm:</w:t>
      </w:r>
    </w:p>
    <w:p w:rsidR="002431C6" w:rsidRDefault="002431C6" w:rsidP="00220F78">
      <w:pPr>
        <w:pStyle w:val="Paragrafi"/>
      </w:pPr>
      <w:r>
        <w:t>“3. Komiteti i Ministrave i Këshillit të Europës, pas konsultimit me KEPK</w:t>
      </w:r>
      <w:r w:rsidR="00B36D66">
        <w:t>-në mund të ftojë çdo s</w:t>
      </w:r>
      <w:r>
        <w:t>htet që nuk është anëtar i Këshillit të Europës</w:t>
      </w:r>
      <w:r w:rsidR="00B9391D">
        <w:t>,</w:t>
      </w:r>
      <w:r>
        <w:t xml:space="preserve"> të ndryshëm nga ata që përmenden në paragrafin 1 të këtij neni, të aderojnë në Konventë. Vendimi merret me anë të shum</w:t>
      </w:r>
      <w:r w:rsidR="00B36D66">
        <w:t xml:space="preserve">icës së parashikuar në nenin </w:t>
      </w:r>
      <w:r w:rsidR="00B36D66">
        <w:lastRenderedPageBreak/>
        <w:t>20</w:t>
      </w:r>
      <w:r>
        <w:t>d të Statutit të Këshillit të Europës dhe nga vota unanime e përfaqësuesve të Shteteve Palë që kanë të drejtë të jenë në Komitetin e Ministrave.”</w:t>
      </w:r>
    </w:p>
    <w:p w:rsidR="002431C6" w:rsidRDefault="002431C6" w:rsidP="00220F78">
      <w:pPr>
        <w:pStyle w:val="Paragrafi"/>
      </w:pPr>
      <w:r>
        <w:t>4. Paragrafi 3 i nenit të ri 14 bëhet paragrafi 4 i këtij neni dhe fjalët “ose miraton” dhe “ose miratimit” zëvendësohen përkatësisht me fjalët “miraton ose aderon” dhe “miratim ose aderim”.</w:t>
      </w:r>
    </w:p>
    <w:p w:rsidR="002431C6" w:rsidRPr="00D96912" w:rsidRDefault="002431C6" w:rsidP="00220F78">
      <w:pPr>
        <w:pStyle w:val="Paragrafi"/>
        <w:rPr>
          <w:sz w:val="18"/>
        </w:rPr>
      </w:pPr>
    </w:p>
    <w:p w:rsidR="002431C6" w:rsidRDefault="002431C6" w:rsidP="00220F78">
      <w:pPr>
        <w:pStyle w:val="NeniNr"/>
        <w:keepNext w:val="0"/>
      </w:pPr>
      <w:r>
        <w:t>Neni 11</w:t>
      </w:r>
    </w:p>
    <w:p w:rsidR="002431C6" w:rsidRPr="00D96912" w:rsidRDefault="002431C6" w:rsidP="00220F78">
      <w:pPr>
        <w:pStyle w:val="Paragrafi"/>
        <w:rPr>
          <w:sz w:val="18"/>
        </w:rPr>
      </w:pPr>
    </w:p>
    <w:p w:rsidR="002431C6" w:rsidRDefault="002431C6" w:rsidP="00220F78">
      <w:pPr>
        <w:pStyle w:val="Paragrafi"/>
      </w:pPr>
      <w:r>
        <w:t>1. Neni 12 i Konventës bëhet neni 15.</w:t>
      </w:r>
    </w:p>
    <w:p w:rsidR="002431C6" w:rsidRDefault="002431C6" w:rsidP="00220F78">
      <w:pPr>
        <w:pStyle w:val="Paragrafi"/>
      </w:pPr>
      <w:r>
        <w:t>2. Në fjalinë e parë të paragrafit 1 të nenit të ri 15, fjalët “ose miratimit” zëvendësohen me fjalët “miratimit ose aderimit”.</w:t>
      </w:r>
    </w:p>
    <w:p w:rsidR="002431C6" w:rsidRDefault="002431C6" w:rsidP="00220F78">
      <w:pPr>
        <w:pStyle w:val="Paragrafi"/>
      </w:pPr>
      <w:r>
        <w:t xml:space="preserve"> 3. Në fjalinë e parë të paragrafit 2 të nenit të ri 15, fjalët “ose miratimit” zëvendësohen me fjalët “miratimit ose aderimit”.</w:t>
      </w:r>
    </w:p>
    <w:p w:rsidR="002431C6" w:rsidRPr="00D96912" w:rsidRDefault="002431C6" w:rsidP="00220F78">
      <w:pPr>
        <w:pStyle w:val="Paragrafi"/>
        <w:rPr>
          <w:sz w:val="18"/>
        </w:rPr>
      </w:pPr>
    </w:p>
    <w:p w:rsidR="002431C6" w:rsidRDefault="002431C6" w:rsidP="00220F78">
      <w:pPr>
        <w:pStyle w:val="NeniNr"/>
        <w:keepNext w:val="0"/>
      </w:pPr>
      <w:r>
        <w:t>Neni 12</w:t>
      </w:r>
    </w:p>
    <w:p w:rsidR="002431C6" w:rsidRPr="00D96912" w:rsidRDefault="002431C6" w:rsidP="00220F78">
      <w:pPr>
        <w:pStyle w:val="Paragrafi"/>
        <w:rPr>
          <w:sz w:val="18"/>
        </w:rPr>
      </w:pPr>
    </w:p>
    <w:p w:rsidR="002431C6" w:rsidRDefault="002431C6" w:rsidP="00220F78">
      <w:pPr>
        <w:pStyle w:val="Paragrafi"/>
      </w:pPr>
      <w:r>
        <w:t>1. Rezervat që i janë bërë Konventës para hapjes për nënshkrim të kët</w:t>
      </w:r>
      <w:r w:rsidR="00B36D66">
        <w:t>ij protokolli nuk zbatohen për Ko</w:t>
      </w:r>
      <w:r>
        <w:t>nventën e ndryshuar nga ky protokoll.</w:t>
      </w:r>
    </w:p>
    <w:p w:rsidR="002431C6" w:rsidRDefault="002431C6" w:rsidP="00220F78">
      <w:pPr>
        <w:pStyle w:val="Paragrafi"/>
      </w:pPr>
      <w:r>
        <w:t>2. Neni 13 i Konventës bëhet neni 16.</w:t>
      </w:r>
    </w:p>
    <w:p w:rsidR="002431C6" w:rsidRDefault="002431C6" w:rsidP="00220F78">
      <w:pPr>
        <w:pStyle w:val="Paragrafi"/>
      </w:pPr>
      <w:r>
        <w:t xml:space="preserve">3. Në fjalinë e parë të paragrafit 1 të nenit të ri 16 fjalët “Palë në Konventë me [data e hapjes për nënshkrimin </w:t>
      </w:r>
      <w:r w:rsidR="00B36D66">
        <w:t>e p</w:t>
      </w:r>
      <w:r>
        <w:t>rotokollit që ndryshon Konventën]” shtohen para fjalës “mund” dhe fjalët “e protokollit që ndryshon Konventën” shtohen pas fjalës “miratim”. Shtohet një fjali e dytë pas fjalëve “motive politike” me këtë përpilim: “Shtetet Palë marrin përsipër t’a zbatojnë këtë rezervë me baz</w:t>
      </w:r>
      <w:r w:rsidR="00B36D66">
        <w:t>ë</w:t>
      </w:r>
      <w:r>
        <w:t xml:space="preserve"> rast pas rasti, me një vendim të arsyetuar rregullisht dhe</w:t>
      </w:r>
      <w:r w:rsidR="00B36D66">
        <w:t>, gjatë</w:t>
      </w:r>
      <w:r>
        <w:t xml:space="preserve"> vlerësimit të karakterit të veprës penale</w:t>
      </w:r>
      <w:r w:rsidR="00B36D66">
        <w:t>,</w:t>
      </w:r>
      <w:r>
        <w:t xml:space="preserve"> duke marrë parasysh çdo aspekt veçanërisht serioz të saj, duke përfshirë:”. Pjesa tjetër e fjalisë fshihet me përjashtim të nënparagrafëve a, b, dhe c.</w:t>
      </w:r>
    </w:p>
    <w:p w:rsidR="002431C6" w:rsidRDefault="002431C6" w:rsidP="00220F78">
      <w:pPr>
        <w:pStyle w:val="Paragrafi"/>
      </w:pPr>
      <w:r>
        <w:t>4. Teksti i nenit të ri 16 plotësohet me paragrafin e mëposhtëm:</w:t>
      </w:r>
    </w:p>
    <w:p w:rsidR="002431C6" w:rsidRDefault="002431C6" w:rsidP="00220F78">
      <w:pPr>
        <w:pStyle w:val="Paragrafi"/>
      </w:pPr>
      <w:r>
        <w:t>“2. Kur zbaton paragrafin 1 të këtij neni, një Shtet Palë tregon veprat penale për të cilat zbatohet rezerva e tij.”</w:t>
      </w:r>
    </w:p>
    <w:p w:rsidR="002431C6" w:rsidRDefault="002431C6" w:rsidP="00220F78">
      <w:pPr>
        <w:pStyle w:val="Paragrafi"/>
      </w:pPr>
      <w:r>
        <w:t xml:space="preserve">5. </w:t>
      </w:r>
      <w:r w:rsidR="00B36D66">
        <w:t>Pa</w:t>
      </w:r>
      <w:r w:rsidRPr="00980A2A">
        <w:t>ragrafi 2 i nenit të ri 16 bëhet paragrafi 3 i këtij neni. Në fjalinë e parë të këtij paragrafi termi “Palë” shtohet p</w:t>
      </w:r>
      <w:r>
        <w:t>a</w:t>
      </w:r>
      <w:r w:rsidRPr="00980A2A">
        <w:t>ra fjalës “Shtet”</w:t>
      </w:r>
      <w:r>
        <w:t xml:space="preserve"> dhe fjalët “paragrafi i mësipërm” zëvendësohet me fjalët “paragrafi 1”. </w:t>
      </w:r>
    </w:p>
    <w:p w:rsidR="002431C6" w:rsidRDefault="002431C6" w:rsidP="00220F78">
      <w:pPr>
        <w:pStyle w:val="Paragrafi"/>
      </w:pPr>
      <w:r>
        <w:t>6. Paragrafi 3 i nenit të ri 16 bëhet paragrafi 4 i këtij neni. Në fjalinë e parë të kët</w:t>
      </w:r>
      <w:r w:rsidR="00B36D66">
        <w:t>ij paragrafi termi “Palë” shtrohet para fjalës</w:t>
      </w:r>
      <w:r>
        <w:t xml:space="preserve"> “Shtet”.</w:t>
      </w:r>
    </w:p>
    <w:p w:rsidR="002431C6" w:rsidRDefault="002431C6" w:rsidP="00220F78">
      <w:pPr>
        <w:pStyle w:val="Paragrafi"/>
      </w:pPr>
      <w:r>
        <w:t>7. Teksti i nenit të ri 16 plotësohet me paragrafët e mëposhtëm:</w:t>
      </w:r>
    </w:p>
    <w:p w:rsidR="002431C6" w:rsidRDefault="002431C6" w:rsidP="00220F78">
      <w:pPr>
        <w:pStyle w:val="Paragrafi"/>
      </w:pPr>
      <w:r>
        <w:t xml:space="preserve">“5. Rezervat e përmendura në paragrafin 1 të këtij neni qëndrojnë në fuqi për një periudhë trivjeçare nga dita e hyrjes në fuqi e kësaj </w:t>
      </w:r>
      <w:r w:rsidR="00B36D66">
        <w:t>K</w:t>
      </w:r>
      <w:r>
        <w:t>onvente në lidhje me shtetin përkatës. Megjithatë këto rezerva mund të rinovohen me afate kohore të njëjta.</w:t>
      </w:r>
    </w:p>
    <w:p w:rsidR="002431C6" w:rsidRDefault="002431C6" w:rsidP="00220F78">
      <w:pPr>
        <w:pStyle w:val="Paragrafi"/>
      </w:pPr>
      <w:r>
        <w:t>6. Dymbëdhjetë muaj para datës së shfuqizimit të rezervës, Sekretari i Përgjithshëm i Këshillit të Europës njofton në lidhje me këtë Shtetin Palë përkat</w:t>
      </w:r>
      <w:r w:rsidR="00B36D66">
        <w:t>ës. Jo më vonë se tre</w:t>
      </w:r>
      <w:r>
        <w:t xml:space="preserve"> muaj para shfuq</w:t>
      </w:r>
      <w:r w:rsidR="00B36D66">
        <w:t>i</w:t>
      </w:r>
      <w:r>
        <w:t xml:space="preserve">zimit, Shteti Palë njofton Sekretarin e Përgjithshëm të Këshillit të Europës se ai mban në fuqi ndryshon ose tërheq rezervën. Kur një </w:t>
      </w:r>
      <w:r w:rsidR="00B36D66">
        <w:t>Shtet P</w:t>
      </w:r>
      <w:r>
        <w:t>alë njofton Sekretarin e Përgjithshëm të Këshillit të Europës se ai e mban në fuqi rezervën, ai jep një s</w:t>
      </w:r>
      <w:r w:rsidR="00B36D66">
        <w:t>h</w:t>
      </w:r>
      <w:r>
        <w:t>pjegim në lidhje me arsyet që justifikojnë vazhdimin. Në mungesë  të njoftimit nga Shteti Palë, Sekretari i Përgjithshëm i Këshillit të Europës e njofton atë Shtet Palë se rezerva e tij konsiderohet të jetë zgjatur automatikisht për një periudhë gjashtëmujore. Kur ky Shtet Palë nuk e bën të ditur synimin e tij për mbajtjen në fuqi ose ndryshimin e rezervës para kalimit të këtij afati, kjo bën që rezerva të humbë fuqinë.</w:t>
      </w:r>
    </w:p>
    <w:p w:rsidR="002431C6" w:rsidRDefault="002431C6" w:rsidP="00220F78">
      <w:pPr>
        <w:pStyle w:val="Paragrafi"/>
      </w:pPr>
      <w:r>
        <w:t xml:space="preserve">7. Kur një </w:t>
      </w:r>
      <w:r w:rsidR="00B36D66">
        <w:t>S</w:t>
      </w:r>
      <w:r>
        <w:t>htet Palë</w:t>
      </w:r>
      <w:r w:rsidR="00B36D66">
        <w:t>,</w:t>
      </w:r>
      <w:r>
        <w:t xml:space="preserve"> pas marrjes së një kërkese për ekstradim nga një Shtet tjetër Palë</w:t>
      </w:r>
      <w:r w:rsidR="00B36D66">
        <w:t>,</w:t>
      </w:r>
      <w:r>
        <w:t xml:space="preserve"> nuk ekstradon një person në zbatim të një rezerve bërë në pajtim me paragrafin 1 të këtij neni, ai ua paraqet çështjen pa përjashtim dhe pa asnjë vonesë të panevojshme organeve të tij kompetente për qëllimin e ndjekjes penale, përveç kur shteti kërkues dhe shteti i kërkuar bien dakord ndryshe. Organet kompetente, për qëllimin e ndjekjes penale në shtetin e kërkuar, e marrin vendimin e tyre në të n</w:t>
      </w:r>
      <w:r w:rsidR="00AA3AEC">
        <w:t>jëjtën mënyrë si n</w:t>
      </w:r>
      <w:r>
        <w:t>ë rastin e një vepre penale e një natyre seri</w:t>
      </w:r>
      <w:r w:rsidR="00B36D66">
        <w:t>oze sipas ligjit të atij shteti</w:t>
      </w:r>
      <w:r>
        <w:t xml:space="preserve">. Shteti i kërkuar ua njofton rezultatin përfundimtar të gjykimit pa ndonjë vonesë të panevojshme shtetit kërkues dhe Sekretari i Përgjithshëm të Këshillit të Europës, të cilët ia paraqesin </w:t>
      </w:r>
      <w:r w:rsidR="00B36D66">
        <w:t>k</w:t>
      </w:r>
      <w:r>
        <w:t>onferencës së parashikuar në nenin 17.</w:t>
      </w:r>
    </w:p>
    <w:p w:rsidR="002431C6" w:rsidRDefault="002431C6" w:rsidP="00220F78">
      <w:pPr>
        <w:pStyle w:val="Paragrafi"/>
      </w:pPr>
      <w:r>
        <w:t xml:space="preserve">8. Vendimi i refuzimit të kërkesës për ekstradim mbi bazën e një rezerve, bërë në pajtim me </w:t>
      </w:r>
      <w:r>
        <w:lastRenderedPageBreak/>
        <w:t xml:space="preserve">paragrafin 1 të këtij neni, i paraqitet menjëherë </w:t>
      </w:r>
      <w:r w:rsidR="00B36D66">
        <w:t>s</w:t>
      </w:r>
      <w:r>
        <w:t xml:space="preserve">htetit kërkues. Nëse brenda një kohe të arsyeshme në shtetin e kërkuar nuk është marrë asnjë vendim gjyqësor mbi thelbin e çështjes në pajtim me paragrafin 7, </w:t>
      </w:r>
      <w:r w:rsidR="00B36D66">
        <w:t>s</w:t>
      </w:r>
      <w:r>
        <w:t>hteti kërkues mund t’ia njoftojë këtë fakt Sekretarit të Përgjiths</w:t>
      </w:r>
      <w:r w:rsidR="00B36D66">
        <w:t>h</w:t>
      </w:r>
      <w:r>
        <w:t xml:space="preserve">ëm të Këshillit të Europës, i cili ia paraqet çështjen Konferencës së parashikuar në nenin 17. Kjo </w:t>
      </w:r>
      <w:r w:rsidR="002340DE">
        <w:t>k</w:t>
      </w:r>
      <w:r>
        <w:t>onferencë e merr çështjen në shqyrtim dhe lëshon një opinion në lidhje me përputhjen e refuzimit me Konventën dhe ia paraqet atë Komitetit të Ministrave për qëllimin e lëshimit të një deklarate mbi këtë çështje. Gjatë kryerjes së funksioneve sipas këtij paragrafi, Komiteti i Ministrave e zhvillon mbledhjen me përbërje të kufizuar të Shteteve Palë.</w:t>
      </w:r>
      <w:r w:rsidR="002340DE">
        <w:t>".</w:t>
      </w:r>
    </w:p>
    <w:p w:rsidR="002431C6" w:rsidRDefault="002431C6" w:rsidP="00220F78">
      <w:pPr>
        <w:pStyle w:val="Paragrafi"/>
      </w:pPr>
    </w:p>
    <w:p w:rsidR="002431C6" w:rsidRDefault="002431C6" w:rsidP="00220F78">
      <w:pPr>
        <w:pStyle w:val="NeniNr"/>
        <w:keepNext w:val="0"/>
      </w:pPr>
      <w:r>
        <w:t>Neni 13</w:t>
      </w:r>
    </w:p>
    <w:p w:rsidR="002431C6" w:rsidRDefault="002431C6" w:rsidP="00220F78">
      <w:pPr>
        <w:pStyle w:val="Paragrafi"/>
      </w:pPr>
      <w:r>
        <w:t xml:space="preserve"> </w:t>
      </w:r>
    </w:p>
    <w:p w:rsidR="002431C6" w:rsidRDefault="002431C6" w:rsidP="00220F78">
      <w:pPr>
        <w:pStyle w:val="Paragrafi"/>
      </w:pPr>
      <w:r>
        <w:t>Shtohet një nen i ri pas nenit 16 të ri</w:t>
      </w:r>
      <w:r w:rsidR="002340DE">
        <w:t xml:space="preserve"> të</w:t>
      </w:r>
      <w:r>
        <w:t xml:space="preserve"> Konventës me përpilimin e mëposhtëm:</w:t>
      </w:r>
    </w:p>
    <w:p w:rsidR="002431C6" w:rsidRDefault="002431C6" w:rsidP="00220F78">
      <w:pPr>
        <w:pStyle w:val="Paragrafi"/>
      </w:pPr>
      <w:r>
        <w:t>“Neni 17</w:t>
      </w:r>
    </w:p>
    <w:p w:rsidR="002431C6" w:rsidRDefault="002431C6" w:rsidP="00220F78">
      <w:pPr>
        <w:pStyle w:val="Paragrafi"/>
      </w:pPr>
      <w:r>
        <w:t>1. Pa ndiku</w:t>
      </w:r>
      <w:r w:rsidR="002340DE">
        <w:t>ar në zbatimin e nenit 10, një k</w:t>
      </w:r>
      <w:r>
        <w:t>onferencë e Shteteve Palë kundër terrorizmit (tani e tutje quhet “COSTER”) është e përgj</w:t>
      </w:r>
      <w:r w:rsidR="002340DE">
        <w:t>e</w:t>
      </w:r>
      <w:r>
        <w:t>gjshme për të siguruar:</w:t>
      </w:r>
    </w:p>
    <w:p w:rsidR="002431C6" w:rsidRDefault="002431C6" w:rsidP="00220F78">
      <w:pPr>
        <w:pStyle w:val="Paragrafi"/>
      </w:pPr>
      <w:r>
        <w:t>a) përdorimin dhe operimin e efektshëm të kësaj Konvente duke përfshirë indentifikimin e çdo problemi për këtë, në lidhje të ngushtë me KEPK-në;</w:t>
      </w:r>
    </w:p>
    <w:p w:rsidR="002431C6" w:rsidRDefault="002431C6" w:rsidP="00220F78">
      <w:pPr>
        <w:pStyle w:val="Paragrafi"/>
      </w:pPr>
      <w:r>
        <w:t>b</w:t>
      </w:r>
      <w:r w:rsidR="002340DE">
        <w:t>) shqyrtimin e rezervave të bëra</w:t>
      </w:r>
      <w:r>
        <w:t xml:space="preserve"> </w:t>
      </w:r>
      <w:r w:rsidR="002340DE">
        <w:t>më</w:t>
      </w:r>
      <w:r>
        <w:t xml:space="preserve"> pajtim me nenin 16 dhe veçanërisht procedurën e parashikuar në nenin 16 paragrafi 8;</w:t>
      </w:r>
    </w:p>
    <w:p w:rsidR="002431C6" w:rsidRDefault="002431C6" w:rsidP="00220F78">
      <w:pPr>
        <w:pStyle w:val="Paragrafi"/>
      </w:pPr>
      <w:r>
        <w:t>c) shkëmbimin i informacionit mbi zhvillimet e rëndësishme ligjore dhe politike në lidhje me luftën kundër terrorizmit;</w:t>
      </w:r>
    </w:p>
    <w:p w:rsidR="002431C6" w:rsidRDefault="002431C6" w:rsidP="00220F78">
      <w:pPr>
        <w:pStyle w:val="Paragrafi"/>
      </w:pPr>
      <w:r>
        <w:t>d) shqyrtimin, me kërkesë të Komitetit të Ministrave, të masave të miratuara brenda Këshillit të Europës në fushën e luftës kundër terrorizmit dhe, kur është e përshtatshme, përpilimin e propozimeve për masa shtesë që janë të nevojshme për përmirësimin e bashkëpunimit ndë</w:t>
      </w:r>
      <w:r w:rsidR="002340DE">
        <w:t>r</w:t>
      </w:r>
      <w:r>
        <w:t>kombëtar në fushën e luftës kundër terrorizmit dhe kur bëhet fjalë për bashkëpunim</w:t>
      </w:r>
      <w:r w:rsidR="002340DE">
        <w:t>in</w:t>
      </w:r>
      <w:r>
        <w:t xml:space="preserve"> për çështje penale, në konsultim me KEPK-në;</w:t>
      </w:r>
    </w:p>
    <w:p w:rsidR="002431C6" w:rsidRDefault="002431C6" w:rsidP="00220F78">
      <w:pPr>
        <w:pStyle w:val="Paragrafi"/>
      </w:pPr>
      <w:r>
        <w:t>e) përgatitjen e mendimeve në fushën e luftës kundër terrorizmit dhe zbatimin e kushteve të referencës të dhëna nga Komiteti i Ministrave.</w:t>
      </w:r>
    </w:p>
    <w:p w:rsidR="002431C6" w:rsidRDefault="002431C6" w:rsidP="00220F78">
      <w:pPr>
        <w:pStyle w:val="Paragrafi"/>
      </w:pPr>
      <w:r>
        <w:t>2. COST</w:t>
      </w:r>
      <w:r w:rsidR="00B9391D">
        <w:t>ER-i përbëhet nga një ekspert i</w:t>
      </w:r>
      <w:r>
        <w:t xml:space="preserve"> emëruar nga secili Shtet Palë. Ai i zhvillon takimet një herë në vit rregullisht dhe përjashtimisht me kërkesë të Sekretarit të Përgjithshëm të Këshillit të Europës ose të paktën e një të tretës së Shteteve Palë.</w:t>
      </w:r>
    </w:p>
    <w:p w:rsidR="00CB7AF2" w:rsidRDefault="002431C6" w:rsidP="00220F78">
      <w:pPr>
        <w:pStyle w:val="Paragrafi"/>
      </w:pPr>
      <w:r>
        <w:t>3. COSTER-i mi</w:t>
      </w:r>
      <w:r w:rsidR="00A97FD1">
        <w:t>raton rregullat e veta procedur</w:t>
      </w:r>
      <w:r>
        <w:t>ale. Shpenzimet për pjesëmarrjen e S</w:t>
      </w:r>
      <w:r w:rsidR="00A97FD1">
        <w:t>hteteve Palë që janë shtete</w:t>
      </w:r>
      <w:r>
        <w:t xml:space="preserve"> anëtare të Këshillit të Europës</w:t>
      </w:r>
      <w:r w:rsidR="00A97FD1">
        <w:t>,</w:t>
      </w:r>
      <w:r>
        <w:t xml:space="preserve"> mbulohen nga Këshilli i Europës. Sekretariati i Këshillit të Europës ndihmon COSTER-in për kryerjen e funksioneve të tij në pajtim me këtë nen.</w:t>
      </w:r>
    </w:p>
    <w:p w:rsidR="002431C6" w:rsidRDefault="002431C6" w:rsidP="00220F78">
      <w:pPr>
        <w:pStyle w:val="Paragrafi"/>
      </w:pPr>
      <w:r>
        <w:t>4. KEPK-ja informohet periodikisht në lidhje me punën e COSTER-i</w:t>
      </w:r>
      <w:r w:rsidR="00A97FD1">
        <w:t>t</w:t>
      </w:r>
      <w:r>
        <w:t>.</w:t>
      </w:r>
    </w:p>
    <w:p w:rsidR="002431C6" w:rsidRPr="00A97FD1" w:rsidRDefault="002431C6" w:rsidP="00220F78">
      <w:pPr>
        <w:pStyle w:val="Paragrafi"/>
        <w:rPr>
          <w:sz w:val="20"/>
        </w:rPr>
      </w:pPr>
      <w:r>
        <w:t xml:space="preserve"> </w:t>
      </w:r>
    </w:p>
    <w:p w:rsidR="00A97FD1" w:rsidRDefault="00A97FD1" w:rsidP="00220F78">
      <w:pPr>
        <w:pStyle w:val="NeniNr"/>
        <w:keepNext w:val="0"/>
      </w:pPr>
    </w:p>
    <w:p w:rsidR="00A97FD1" w:rsidRDefault="00A97FD1" w:rsidP="00220F78">
      <w:pPr>
        <w:pStyle w:val="NeniNr"/>
        <w:keepNext w:val="0"/>
      </w:pPr>
    </w:p>
    <w:p w:rsidR="00474D6B" w:rsidRPr="00474D6B" w:rsidRDefault="00474D6B" w:rsidP="00474D6B">
      <w:pPr>
        <w:rPr>
          <w:lang w:val="en-GB"/>
        </w:rPr>
      </w:pPr>
    </w:p>
    <w:p w:rsidR="002431C6" w:rsidRDefault="002431C6" w:rsidP="00220F78">
      <w:pPr>
        <w:pStyle w:val="NeniNr"/>
        <w:keepNext w:val="0"/>
      </w:pPr>
      <w:r>
        <w:t>Neni 14</w:t>
      </w:r>
    </w:p>
    <w:p w:rsidR="002431C6" w:rsidRDefault="002431C6" w:rsidP="00220F78">
      <w:pPr>
        <w:pStyle w:val="Paragrafi"/>
      </w:pPr>
    </w:p>
    <w:p w:rsidR="002431C6" w:rsidRDefault="002431C6" w:rsidP="00220F78">
      <w:pPr>
        <w:pStyle w:val="Paragrafi"/>
      </w:pPr>
      <w:r>
        <w:t>Neni 14 i Konve</w:t>
      </w:r>
      <w:r w:rsidR="00A97FD1">
        <w:t>n</w:t>
      </w:r>
      <w:r>
        <w:t xml:space="preserve">tës bëhet </w:t>
      </w:r>
      <w:r w:rsidR="00A97FD1">
        <w:t>neni 18.</w:t>
      </w:r>
    </w:p>
    <w:p w:rsidR="002431C6" w:rsidRDefault="002431C6" w:rsidP="00220F78">
      <w:pPr>
        <w:pStyle w:val="NeniNr"/>
        <w:keepNext w:val="0"/>
      </w:pPr>
      <w:r>
        <w:t>Neni 15</w:t>
      </w:r>
    </w:p>
    <w:p w:rsidR="002431C6" w:rsidRDefault="002431C6" w:rsidP="00220F78">
      <w:pPr>
        <w:pStyle w:val="Paragrafi"/>
      </w:pPr>
    </w:p>
    <w:p w:rsidR="002431C6" w:rsidRDefault="002431C6" w:rsidP="00220F78">
      <w:pPr>
        <w:pStyle w:val="Paragrafi"/>
      </w:pPr>
      <w:r>
        <w:t>Neni 15 i Konventës fshihet.</w:t>
      </w:r>
    </w:p>
    <w:p w:rsidR="002431C6" w:rsidRDefault="002431C6" w:rsidP="00220F78">
      <w:pPr>
        <w:pStyle w:val="Paragrafi"/>
        <w:ind w:firstLine="0"/>
      </w:pPr>
    </w:p>
    <w:p w:rsidR="002431C6" w:rsidRDefault="002431C6" w:rsidP="00220F78">
      <w:pPr>
        <w:pStyle w:val="NeniNr"/>
        <w:keepNext w:val="0"/>
      </w:pPr>
      <w:r>
        <w:t xml:space="preserve">Neni 16 </w:t>
      </w:r>
    </w:p>
    <w:p w:rsidR="002431C6" w:rsidRDefault="002431C6" w:rsidP="00220F78">
      <w:pPr>
        <w:pStyle w:val="Paragrafi"/>
      </w:pPr>
    </w:p>
    <w:p w:rsidR="002431C6" w:rsidRDefault="002431C6" w:rsidP="00220F78">
      <w:pPr>
        <w:pStyle w:val="Paragrafi"/>
      </w:pPr>
      <w:r>
        <w:t>1. Neni 16 i Konventës bëhet neni 19.</w:t>
      </w:r>
    </w:p>
    <w:p w:rsidR="002431C6" w:rsidRDefault="002431C6" w:rsidP="00220F78">
      <w:pPr>
        <w:pStyle w:val="Paragrafi"/>
      </w:pPr>
      <w:r>
        <w:t>2. Në fjalinë hyrëse të nenit të ri 19, fjalët “Shtetet anëtare të K</w:t>
      </w:r>
      <w:r w:rsidR="009F22FC">
        <w:t>ëshillit” zëvendësohet me fjalët</w:t>
      </w:r>
      <w:r>
        <w:t xml:space="preserve"> “Shtetet Palë”.</w:t>
      </w:r>
    </w:p>
    <w:p w:rsidR="002431C6" w:rsidRDefault="002431C6" w:rsidP="00220F78">
      <w:pPr>
        <w:pStyle w:val="Paragrafi"/>
      </w:pPr>
      <w:r>
        <w:t>3. Në paragrafin b të nenit të ri 19, f</w:t>
      </w:r>
      <w:r w:rsidR="00A97FD1">
        <w:t>jalët “ose miratim” zëvendësohen</w:t>
      </w:r>
      <w:r>
        <w:t xml:space="preserve"> me fjalët “miratim ose aderim”.</w:t>
      </w:r>
    </w:p>
    <w:p w:rsidR="002431C6" w:rsidRDefault="002431C6" w:rsidP="00220F78">
      <w:pPr>
        <w:pStyle w:val="Paragrafi"/>
      </w:pPr>
      <w:r>
        <w:t>4. Në paragrafin c të nenit të ri 19, numri “11” bëhet “14”.</w:t>
      </w:r>
    </w:p>
    <w:p w:rsidR="002431C6" w:rsidRDefault="002431C6" w:rsidP="00220F78">
      <w:pPr>
        <w:pStyle w:val="Paragrafi"/>
      </w:pPr>
      <w:r>
        <w:t>5. Në paragrafin d të nenit të ri 19, numri “12” bëhet “15”.</w:t>
      </w:r>
    </w:p>
    <w:p w:rsidR="002431C6" w:rsidRDefault="00B9391D" w:rsidP="00220F78">
      <w:pPr>
        <w:pStyle w:val="Paragrafi"/>
      </w:pPr>
      <w:r>
        <w:t>6. Paragrafët</w:t>
      </w:r>
      <w:r w:rsidR="002431C6">
        <w:t xml:space="preserve"> e dhe f të nenit të ri 19 fshihen.</w:t>
      </w:r>
    </w:p>
    <w:p w:rsidR="002431C6" w:rsidRDefault="002431C6" w:rsidP="00220F78">
      <w:pPr>
        <w:pStyle w:val="Paragrafi"/>
      </w:pPr>
      <w:r>
        <w:t xml:space="preserve">7. Paragrafi g i nenit të ri 19 bëhet paragrafi </w:t>
      </w:r>
      <w:r w:rsidR="00B9391D">
        <w:t xml:space="preserve">e </w:t>
      </w:r>
      <w:r w:rsidR="00A97FD1">
        <w:t>i</w:t>
      </w:r>
      <w:r>
        <w:t xml:space="preserve"> këtij neni dhe numri “14” bëhet “18”. </w:t>
      </w:r>
    </w:p>
    <w:p w:rsidR="002431C6" w:rsidRDefault="002431C6" w:rsidP="00220F78">
      <w:pPr>
        <w:pStyle w:val="Paragrafi"/>
      </w:pPr>
      <w:r>
        <w:t>8. Paragrafi h i nenit të ri 19 fshihet.</w:t>
      </w:r>
    </w:p>
    <w:p w:rsidR="002431C6" w:rsidRDefault="002431C6" w:rsidP="00220F78">
      <w:pPr>
        <w:pStyle w:val="Paragrafi"/>
      </w:pPr>
    </w:p>
    <w:p w:rsidR="002431C6" w:rsidRDefault="002431C6" w:rsidP="00220F78">
      <w:pPr>
        <w:pStyle w:val="NeniNr"/>
        <w:keepNext w:val="0"/>
      </w:pPr>
      <w:r>
        <w:t xml:space="preserve">Neni 17 </w:t>
      </w:r>
    </w:p>
    <w:p w:rsidR="002431C6" w:rsidRDefault="002431C6" w:rsidP="00220F78">
      <w:pPr>
        <w:pStyle w:val="Paragrafi"/>
      </w:pPr>
    </w:p>
    <w:p w:rsidR="002431C6" w:rsidRDefault="002431C6" w:rsidP="00220F78">
      <w:pPr>
        <w:pStyle w:val="Paragrafi"/>
      </w:pPr>
      <w:r>
        <w:t xml:space="preserve">1. Ky protokoll është i hapur për t’u nënshkruar nga </w:t>
      </w:r>
      <w:r w:rsidR="00A97FD1">
        <w:t>s</w:t>
      </w:r>
      <w:r>
        <w:t>htetet anëtare të Këshillit të Europës n</w:t>
      </w:r>
      <w:r w:rsidR="00A97FD1">
        <w:t>ënshkruese të Konventës, të cila</w:t>
      </w:r>
      <w:r>
        <w:t>t mund të shprehin pëlqimin e tyre se marrin përsipër detyrimin nëpërmjet:</w:t>
      </w:r>
    </w:p>
    <w:p w:rsidR="002431C6" w:rsidRDefault="002431C6" w:rsidP="00220F78">
      <w:pPr>
        <w:pStyle w:val="Paragrafi"/>
      </w:pPr>
      <w:r>
        <w:t>a) nënshkrimit pa rezervë për ratifikimin, pranimin ose mir</w:t>
      </w:r>
      <w:r w:rsidR="00A97FD1">
        <w:t>a</w:t>
      </w:r>
      <w:r>
        <w:t>timin;</w:t>
      </w:r>
    </w:p>
    <w:p w:rsidR="002431C6" w:rsidRDefault="002431C6" w:rsidP="00220F78">
      <w:pPr>
        <w:pStyle w:val="Paragrafi"/>
      </w:pPr>
      <w:r>
        <w:t>b) nënshkrimit që i nënshtrohet ratifikimit, pranimit ose miratimit që pasohet nga ratifikimi, pranimi ose miratimi.</w:t>
      </w:r>
    </w:p>
    <w:p w:rsidR="002431C6" w:rsidRDefault="00A97FD1" w:rsidP="00220F78">
      <w:pPr>
        <w:pStyle w:val="Paragrafi"/>
      </w:pPr>
      <w:r>
        <w:t>2. Instrumente</w:t>
      </w:r>
      <w:r w:rsidR="002431C6">
        <w:t>t e ratifikimit, pranimit ose miratimit depozitohen te Sekretari i Përgjithshëm i Këshilli të Europës.</w:t>
      </w:r>
    </w:p>
    <w:p w:rsidR="002431C6" w:rsidRDefault="002431C6" w:rsidP="00220F78">
      <w:pPr>
        <w:pStyle w:val="Paragrafi"/>
      </w:pPr>
    </w:p>
    <w:p w:rsidR="002431C6" w:rsidRDefault="002431C6" w:rsidP="00220F78">
      <w:pPr>
        <w:pStyle w:val="NeniNr"/>
        <w:keepNext w:val="0"/>
      </w:pPr>
      <w:r>
        <w:t xml:space="preserve">Neni 18 </w:t>
      </w:r>
    </w:p>
    <w:p w:rsidR="002431C6" w:rsidRDefault="002431C6" w:rsidP="00220F78">
      <w:pPr>
        <w:pStyle w:val="Paragrafi"/>
      </w:pPr>
    </w:p>
    <w:p w:rsidR="002431C6" w:rsidRDefault="002431C6" w:rsidP="00220F78">
      <w:pPr>
        <w:pStyle w:val="Paragrafi"/>
      </w:pPr>
      <w:r>
        <w:t>Ky protokoll hyn në fuqi ditën e parë të muajit pa</w:t>
      </w:r>
      <w:r w:rsidR="00A97FD1">
        <w:t>s</w:t>
      </w:r>
      <w:r w:rsidR="00850366">
        <w:t xml:space="preserve"> kalimit të një periudhe tri</w:t>
      </w:r>
      <w:r>
        <w:t>mujore pas datës në të cilën të gjitha Palët e Konventës kanë shprehur pëlqimin e tyre se marrin përsipër detyrimet e k</w:t>
      </w:r>
      <w:r w:rsidR="009F22FC">
        <w:t>ëtij protokolli, në pajtim me dis</w:t>
      </w:r>
      <w:r>
        <w:t>pozitat e nenit 17.</w:t>
      </w:r>
    </w:p>
    <w:p w:rsidR="002431C6" w:rsidRDefault="002431C6" w:rsidP="00220F78">
      <w:pPr>
        <w:pStyle w:val="Paragrafi"/>
      </w:pPr>
    </w:p>
    <w:p w:rsidR="002431C6" w:rsidRDefault="002431C6" w:rsidP="00220F78">
      <w:pPr>
        <w:pStyle w:val="NeniNr"/>
        <w:keepNext w:val="0"/>
      </w:pPr>
      <w:r>
        <w:t xml:space="preserve">Neni 19 </w:t>
      </w:r>
    </w:p>
    <w:p w:rsidR="002431C6" w:rsidRDefault="002431C6" w:rsidP="00220F78">
      <w:pPr>
        <w:pStyle w:val="Paragrafi"/>
      </w:pPr>
    </w:p>
    <w:p w:rsidR="002431C6" w:rsidRDefault="002431C6" w:rsidP="00220F78">
      <w:pPr>
        <w:pStyle w:val="Paragrafi"/>
      </w:pPr>
      <w:r>
        <w:t>Sekretari i Përgjithshëm i Këshilli</w:t>
      </w:r>
      <w:r w:rsidR="00874857">
        <w:t>t</w:t>
      </w:r>
      <w:r>
        <w:t xml:space="preserve"> të Europës u njofton shteteve anëtare të Këshillit të Europës:</w:t>
      </w:r>
    </w:p>
    <w:p w:rsidR="002431C6" w:rsidRDefault="002431C6" w:rsidP="00220F78">
      <w:pPr>
        <w:pStyle w:val="Paragrafi"/>
      </w:pPr>
      <w:r>
        <w:t>a) çdo nënshkrim;</w:t>
      </w:r>
    </w:p>
    <w:p w:rsidR="002431C6" w:rsidRDefault="002431C6" w:rsidP="00220F78">
      <w:pPr>
        <w:pStyle w:val="Paragrafi"/>
      </w:pPr>
      <w:r>
        <w:t xml:space="preserve">b) depozitimin i instrumenteve </w:t>
      </w:r>
      <w:r w:rsidR="00874857">
        <w:t xml:space="preserve">të </w:t>
      </w:r>
      <w:r>
        <w:t>ratifikimit, të pranimit ose të miratimit;</w:t>
      </w:r>
    </w:p>
    <w:p w:rsidR="002431C6" w:rsidRDefault="002431C6" w:rsidP="00220F78">
      <w:pPr>
        <w:pStyle w:val="Paragrafi"/>
      </w:pPr>
      <w:r>
        <w:t>c) datën e hyrjes në fuqi të kësaj Konvente, në pajtim me nenin 18;</w:t>
      </w:r>
    </w:p>
    <w:p w:rsidR="002431C6" w:rsidRDefault="002431C6" w:rsidP="00220F78">
      <w:pPr>
        <w:pStyle w:val="Paragrafi"/>
      </w:pPr>
      <w:r>
        <w:t>d) çdo akt, njoftim ose komunikim tjetër në lidhje me kët</w:t>
      </w:r>
      <w:r w:rsidR="00874857">
        <w:t>ë p</w:t>
      </w:r>
      <w:r>
        <w:t>rotokoll.</w:t>
      </w:r>
    </w:p>
    <w:p w:rsidR="002431C6" w:rsidRDefault="002431C6" w:rsidP="00220F78">
      <w:pPr>
        <w:pStyle w:val="Paragrafi"/>
      </w:pPr>
    </w:p>
    <w:p w:rsidR="002431C6" w:rsidRDefault="002431C6" w:rsidP="00220F78">
      <w:pPr>
        <w:pStyle w:val="Paragrafi"/>
      </w:pPr>
      <w:r>
        <w:t>Si dëshmi i kësaj, nënshkruesit, duke qenë të autorizuar rregullisht, kanë nënshkruar këtë Protokoll.</w:t>
      </w:r>
    </w:p>
    <w:p w:rsidR="002431C6" w:rsidRDefault="002431C6" w:rsidP="00220F78">
      <w:pPr>
        <w:pStyle w:val="Paragrafi"/>
      </w:pPr>
      <w:r>
        <w:t>Bërë në Strasburg më …./…, në frëngjisht dhe anglisht, të dy tekstet janë njëlloj autentike, në një kopje të vetme të cilat depozitohen në arkivat e Këshillit të Europës. Sekretari i Përgjithshëm i Këshilli të Europës u dërgon të gjitha shteteve nënshkruese kopje të vërtetuara.</w:t>
      </w:r>
    </w:p>
    <w:p w:rsidR="00220F78" w:rsidRDefault="00220F78" w:rsidP="00220F78">
      <w:pPr>
        <w:pStyle w:val="Paragrafi"/>
      </w:pPr>
    </w:p>
    <w:p w:rsidR="00220F78" w:rsidRDefault="00220F78" w:rsidP="00220F78">
      <w:pPr>
        <w:pStyle w:val="Paragrafi"/>
      </w:pPr>
    </w:p>
    <w:p w:rsidR="00CA6083" w:rsidRPr="00CB7AF2" w:rsidRDefault="00CB7AF2" w:rsidP="00220F78">
      <w:pPr>
        <w:pStyle w:val="Akti"/>
        <w:keepNext w:val="0"/>
      </w:pPr>
      <w:r>
        <w:t>LIG</w:t>
      </w:r>
      <w:r w:rsidR="00CA6083" w:rsidRPr="00CB7AF2">
        <w:t>J</w:t>
      </w:r>
    </w:p>
    <w:p w:rsidR="00CA6083" w:rsidRPr="001118C7" w:rsidRDefault="00CA6083" w:rsidP="00220F78">
      <w:pPr>
        <w:pStyle w:val="NumriData"/>
        <w:keepNext w:val="0"/>
      </w:pPr>
      <w:r w:rsidRPr="001118C7">
        <w:t>Nr.9232</w:t>
      </w:r>
      <w:r w:rsidRPr="001118C7">
        <w:rPr>
          <w:cs/>
        </w:rPr>
        <w:t>,</w:t>
      </w:r>
      <w:r w:rsidRPr="001118C7">
        <w:t xml:space="preserve"> datë 13.5.2004</w:t>
      </w:r>
    </w:p>
    <w:p w:rsidR="00CA6083" w:rsidRPr="001118C7" w:rsidRDefault="00CA6083" w:rsidP="00220F78">
      <w:pPr>
        <w:pStyle w:val="Paragrafi"/>
      </w:pPr>
    </w:p>
    <w:p w:rsidR="00CA6083" w:rsidRPr="001118C7" w:rsidRDefault="00CA6083" w:rsidP="00220F78">
      <w:pPr>
        <w:pStyle w:val="Titulli"/>
        <w:keepNext w:val="0"/>
      </w:pPr>
      <w:r w:rsidRPr="001118C7">
        <w:t>PËR PROGRAMET SOCIALE PËR STREHIMIN E BANORËVE TË ZONAVE URBANE</w:t>
      </w:r>
    </w:p>
    <w:p w:rsidR="00CA6083" w:rsidRPr="001118C7" w:rsidRDefault="00CA6083" w:rsidP="00220F78">
      <w:pPr>
        <w:pStyle w:val="Paragrafi"/>
        <w:ind w:firstLine="0"/>
      </w:pPr>
    </w:p>
    <w:p w:rsidR="00CA6083" w:rsidRPr="001118C7" w:rsidRDefault="00CA6083" w:rsidP="00220F78">
      <w:pPr>
        <w:pStyle w:val="BazLigjPropozues"/>
        <w:keepNext w:val="0"/>
      </w:pPr>
      <w:r w:rsidRPr="001118C7">
        <w:t xml:space="preserve">Në mbështetje të neneve 78 dhe 83 pika 1 të Kushtetutës, me propozimin e Këshillit të Ministrave, </w:t>
      </w:r>
    </w:p>
    <w:p w:rsidR="00CA6083" w:rsidRPr="00CB7AF2" w:rsidRDefault="00CA6083" w:rsidP="00220F78">
      <w:pPr>
        <w:pStyle w:val="Paragrafi"/>
        <w:rPr>
          <w:sz w:val="20"/>
        </w:rPr>
      </w:pPr>
    </w:p>
    <w:p w:rsidR="00CA6083" w:rsidRPr="001118C7" w:rsidRDefault="00CB7AF2" w:rsidP="00220F78">
      <w:pPr>
        <w:pStyle w:val="Institucioni"/>
        <w:keepNext w:val="0"/>
      </w:pPr>
      <w:r>
        <w:t>KUVEND</w:t>
      </w:r>
      <w:r w:rsidR="00CA6083" w:rsidRPr="001118C7">
        <w:t>I</w:t>
      </w:r>
    </w:p>
    <w:p w:rsidR="00CA6083" w:rsidRPr="001118C7" w:rsidRDefault="00CA6083" w:rsidP="00220F78">
      <w:pPr>
        <w:pStyle w:val="Institucioni"/>
        <w:keepNext w:val="0"/>
      </w:pPr>
      <w:r w:rsidRPr="001118C7">
        <w:t>I REPUBLIKËS SË SHQIPËRISË</w:t>
      </w:r>
    </w:p>
    <w:p w:rsidR="00CA6083" w:rsidRPr="001118C7" w:rsidRDefault="00CA6083" w:rsidP="00220F78">
      <w:pPr>
        <w:pStyle w:val="Paragrafi"/>
      </w:pPr>
    </w:p>
    <w:p w:rsidR="00CA6083" w:rsidRPr="001118C7" w:rsidRDefault="00CB7AF2" w:rsidP="00220F78">
      <w:pPr>
        <w:pStyle w:val="VENDOSI"/>
        <w:keepNext w:val="0"/>
      </w:pPr>
      <w:r>
        <w:t>VENDOS</w:t>
      </w:r>
      <w:r w:rsidR="00CA6083" w:rsidRPr="001118C7">
        <w:t>I:</w:t>
      </w:r>
    </w:p>
    <w:p w:rsidR="00CA6083" w:rsidRPr="001118C7" w:rsidRDefault="00CA6083" w:rsidP="00220F78">
      <w:pPr>
        <w:pStyle w:val="Paragrafi"/>
      </w:pPr>
    </w:p>
    <w:p w:rsidR="00CA6083" w:rsidRPr="001118C7" w:rsidRDefault="00CA6083" w:rsidP="00220F78">
      <w:pPr>
        <w:pStyle w:val="KreuNr"/>
        <w:keepNext w:val="0"/>
      </w:pPr>
      <w:r w:rsidRPr="001118C7">
        <w:t>KREU I</w:t>
      </w:r>
    </w:p>
    <w:p w:rsidR="00CA6083" w:rsidRPr="001118C7" w:rsidRDefault="00CA6083" w:rsidP="00220F78">
      <w:pPr>
        <w:pStyle w:val="KreuTitull"/>
        <w:keepNext w:val="0"/>
      </w:pPr>
      <w:r w:rsidRPr="001118C7">
        <w:t>DISPOZITA TË PËRGJITHSHME</w:t>
      </w:r>
    </w:p>
    <w:p w:rsidR="00CA6083" w:rsidRPr="001118C7" w:rsidRDefault="00CA6083" w:rsidP="00220F78">
      <w:pPr>
        <w:pStyle w:val="Paragrafi"/>
      </w:pPr>
    </w:p>
    <w:p w:rsidR="00CA6083" w:rsidRPr="001118C7" w:rsidRDefault="00CA6083" w:rsidP="00220F78">
      <w:pPr>
        <w:pStyle w:val="NeniNr"/>
        <w:keepNext w:val="0"/>
      </w:pPr>
      <w:r w:rsidRPr="001118C7">
        <w:t xml:space="preserve">Neni 1 </w:t>
      </w:r>
    </w:p>
    <w:p w:rsidR="00CA6083" w:rsidRPr="001118C7" w:rsidRDefault="00CA6083" w:rsidP="00220F78">
      <w:pPr>
        <w:pStyle w:val="NeniTitull"/>
        <w:keepNext w:val="0"/>
      </w:pPr>
      <w:r w:rsidRPr="001118C7">
        <w:t>Objekti dhe juridiksioni</w:t>
      </w:r>
    </w:p>
    <w:p w:rsidR="00CA6083" w:rsidRPr="00CB7AF2" w:rsidRDefault="00CA6083" w:rsidP="00220F78">
      <w:pPr>
        <w:pStyle w:val="Paragrafi"/>
        <w:rPr>
          <w:sz w:val="18"/>
        </w:rPr>
      </w:pPr>
    </w:p>
    <w:p w:rsidR="00CA6083" w:rsidRPr="001118C7" w:rsidRDefault="00CA6083" w:rsidP="00220F78">
      <w:pPr>
        <w:pStyle w:val="Paragrafi"/>
      </w:pPr>
      <w:r w:rsidRPr="001118C7">
        <w:t>1. Objekt i këtij ligji është përcaktimi i rregullave dhe procedurave administrative për mënyrat e sigurimit, të shpërndarjes, të administrimit dhe të planifikimit të programeve sociale për strehimin, me qëllim krijimin e mundësive për strehim të përshtatshëm dhe të përballueshëm, duke u mbështetur në aftësitë paguese të familjeve që kanë nevojë për strehim dhe për ndihmën e shtetit.</w:t>
      </w:r>
    </w:p>
    <w:p w:rsidR="00CA6083" w:rsidRPr="001118C7" w:rsidRDefault="00CA6083" w:rsidP="00220F78">
      <w:pPr>
        <w:pStyle w:val="Paragrafi"/>
      </w:pPr>
      <w:r w:rsidRPr="001118C7">
        <w:t>2. Ky ligj e shtrin veprimtarinë në të gjithë territorin nën juridiksionin e bashkive të Republikës së Shqipërisë, ndërsa për territorin nën juridiksionin e komunave do të zgjidhet me një ligj të veçantë.</w:t>
      </w:r>
    </w:p>
    <w:p w:rsidR="00CA6083" w:rsidRPr="00CB7AF2" w:rsidRDefault="00CA6083" w:rsidP="00220F78">
      <w:pPr>
        <w:pStyle w:val="Paragrafi"/>
        <w:rPr>
          <w:sz w:val="18"/>
        </w:rPr>
      </w:pPr>
    </w:p>
    <w:p w:rsidR="00CA6083" w:rsidRPr="001118C7" w:rsidRDefault="00CA6083" w:rsidP="00220F78">
      <w:pPr>
        <w:pStyle w:val="NeniNr"/>
        <w:keepNext w:val="0"/>
      </w:pPr>
      <w:r w:rsidRPr="001118C7">
        <w:t xml:space="preserve">Neni 2 </w:t>
      </w:r>
    </w:p>
    <w:p w:rsidR="00CA6083" w:rsidRPr="001118C7" w:rsidRDefault="00CA6083" w:rsidP="00220F78">
      <w:pPr>
        <w:pStyle w:val="NeniTitull"/>
        <w:keepNext w:val="0"/>
      </w:pPr>
      <w:r w:rsidRPr="001118C7">
        <w:t>Përkufizime</w:t>
      </w:r>
    </w:p>
    <w:p w:rsidR="00CA6083" w:rsidRPr="00CB7AF2" w:rsidRDefault="00CA6083" w:rsidP="00220F78">
      <w:pPr>
        <w:pStyle w:val="Paragrafi"/>
        <w:rPr>
          <w:sz w:val="18"/>
        </w:rPr>
      </w:pPr>
    </w:p>
    <w:p w:rsidR="00CA6083" w:rsidRPr="001118C7" w:rsidRDefault="00CA6083" w:rsidP="00220F78">
      <w:pPr>
        <w:pStyle w:val="Paragrafi"/>
      </w:pPr>
      <w:r w:rsidRPr="001118C7">
        <w:t>Në zbatim të këtij ligji, termat e mëposhtëm kanë këtë kuptim:</w:t>
      </w:r>
    </w:p>
    <w:p w:rsidR="00CA6083" w:rsidRPr="001118C7" w:rsidRDefault="00CA6083" w:rsidP="00220F78">
      <w:pPr>
        <w:pStyle w:val="Paragrafi"/>
      </w:pPr>
      <w:r w:rsidRPr="001118C7">
        <w:t>1. "Strehim" është tërësia e elementeve financiare, sociale dhe institucionale të procesit të sigurimit të banesës.</w:t>
      </w:r>
    </w:p>
    <w:p w:rsidR="00CA6083" w:rsidRPr="001118C7" w:rsidRDefault="00CA6083" w:rsidP="00220F78">
      <w:pPr>
        <w:pStyle w:val="Paragrafi"/>
      </w:pPr>
      <w:r w:rsidRPr="001118C7">
        <w:t>2. "Banesë" është bashkësia e mjediseve ose mjedisi i vetëm, që ka hyrje të pavarur (derë) nga rruga, kati, oborri dhe tarraca e destinuar për t'u banuar nga një ose disa familje.</w:t>
      </w:r>
    </w:p>
    <w:p w:rsidR="00CA6083" w:rsidRPr="001118C7" w:rsidRDefault="00CA6083" w:rsidP="00220F78">
      <w:pPr>
        <w:pStyle w:val="Paragrafi"/>
      </w:pPr>
      <w:r w:rsidRPr="001118C7">
        <w:t>3. "Programe sociale strehimi" janë programe, të cilat shërbejnë për strehimin e familjeve dhe të individëve, që nuk janë në gjendje ekonomike e sociale të përballojnë ofertën e tregut të lirë të banesave ose atë të kredive hipotekore.</w:t>
      </w:r>
    </w:p>
    <w:p w:rsidR="00CA6083" w:rsidRPr="001118C7" w:rsidRDefault="00CA6083" w:rsidP="00220F78">
      <w:pPr>
        <w:pStyle w:val="Paragrafi"/>
      </w:pPr>
      <w:r w:rsidRPr="001118C7">
        <w:t>4. "Aftësi paguese" është tërësia e mjeteve financiare, që një familje mund t'ia kushtojë pagesës së qirave ose të kësteve të kredive, në raport me të ardhurat familjare, në masën e përcaktuar në këtë ligj.</w:t>
      </w:r>
    </w:p>
    <w:p w:rsidR="00CA6083" w:rsidRPr="001118C7" w:rsidRDefault="00CA6083" w:rsidP="00220F78">
      <w:pPr>
        <w:pStyle w:val="Paragrafi"/>
      </w:pPr>
      <w:r w:rsidRPr="001118C7">
        <w:t>5. "Kontratë qiraje sociale" është një kontratë qiraje, ku niveli i qirasë kontrollohet nga shteti.</w:t>
      </w:r>
    </w:p>
    <w:p w:rsidR="00CA6083" w:rsidRPr="001118C7" w:rsidRDefault="00CA6083" w:rsidP="00220F78">
      <w:pPr>
        <w:pStyle w:val="Paragrafi"/>
      </w:pPr>
      <w:r w:rsidRPr="001118C7">
        <w:t>6. "Qiramarrës"  është individi ose familja, e cila banon me kontratë qiraje sociale.</w:t>
      </w:r>
    </w:p>
    <w:p w:rsidR="00CA6083" w:rsidRPr="001118C7" w:rsidRDefault="00CA6083" w:rsidP="00220F78">
      <w:pPr>
        <w:pStyle w:val="Paragrafi"/>
      </w:pPr>
      <w:r w:rsidRPr="001118C7">
        <w:t>7. "Normë e strehimit" është koeficienti që shpreh sipërfaqen minimale të banimit, që duhet të ketë një individ në banesë. Ky koeficient shprehet në m2/person.</w:t>
      </w:r>
    </w:p>
    <w:p w:rsidR="00CA6083" w:rsidRPr="001118C7" w:rsidRDefault="00CA6083" w:rsidP="00220F78">
      <w:pPr>
        <w:pStyle w:val="Paragrafi"/>
      </w:pPr>
      <w:r w:rsidRPr="001118C7">
        <w:t>8. "Qira minimale e banesave në treg" është qiraja mesatare e grupit të parë të 10 grupeve  të qirave, me të cilat janë dhënë me qira apartamentet në tregun e lirë, për një vit, e shprehur në lekë/m2 sipërfaqe ndërtimi.</w:t>
      </w:r>
    </w:p>
    <w:p w:rsidR="00CA6083" w:rsidRPr="001118C7" w:rsidRDefault="00CA6083" w:rsidP="00220F78">
      <w:pPr>
        <w:pStyle w:val="Paragrafi"/>
      </w:pPr>
      <w:r w:rsidRPr="001118C7">
        <w:t>9. "Çmim minimal i banesave në treg" është çmimi mesatar i grupit të parë të 10 grupeve të çmimeve, me të cilat janë shitur apartamentet në tregun e lirë, për një vit, i shprehur në lekë/m</w:t>
      </w:r>
      <w:r w:rsidRPr="00336005">
        <w:rPr>
          <w:vertAlign w:val="superscript"/>
        </w:rPr>
        <w:t>2</w:t>
      </w:r>
      <w:r w:rsidRPr="001118C7">
        <w:t xml:space="preserve"> sipërfaqe ndërtimi. </w:t>
      </w:r>
    </w:p>
    <w:p w:rsidR="00CB7AF2" w:rsidRDefault="00CB7AF2" w:rsidP="00220F78">
      <w:pPr>
        <w:pStyle w:val="Paragrafi"/>
      </w:pPr>
    </w:p>
    <w:p w:rsidR="00CA6083" w:rsidRPr="001118C7" w:rsidRDefault="00CA6083" w:rsidP="00220F78">
      <w:pPr>
        <w:pStyle w:val="Paragrafi"/>
      </w:pPr>
      <w:r w:rsidRPr="001118C7">
        <w:t xml:space="preserve">10. </w:t>
      </w:r>
      <w:r w:rsidRPr="001118C7">
        <w:rPr>
          <w:cs/>
        </w:rPr>
        <w:t>"</w:t>
      </w:r>
      <w:r w:rsidRPr="001118C7">
        <w:t>Sektor privat" është tërësia e personave juridikë ose fizikë privatë, që veprojnë në ndërtimin e banesave dhe në prodhimin e materialeve të ndërtimit.</w:t>
      </w:r>
    </w:p>
    <w:p w:rsidR="00CA6083" w:rsidRPr="001118C7" w:rsidRDefault="00CA6083" w:rsidP="00220F78">
      <w:pPr>
        <w:pStyle w:val="Paragrafi"/>
      </w:pPr>
      <w:r w:rsidRPr="001118C7">
        <w:t>11. "Organizata jofitimprurëse" janë organizatat jofitimprurëse, që veprojnë në fushën e ndërtimit dhe menaxhimit të banesave sociale me qira.</w:t>
      </w:r>
    </w:p>
    <w:p w:rsidR="00CA6083" w:rsidRPr="001118C7" w:rsidRDefault="00CA6083" w:rsidP="00220F78">
      <w:pPr>
        <w:pStyle w:val="Paragrafi"/>
      </w:pPr>
      <w:r w:rsidRPr="001118C7">
        <w:t>12. "Kredi me kushte lehtësuese" janë ato kredi, interesat e të cilave subvencionohen nga shteti.</w:t>
      </w:r>
    </w:p>
    <w:p w:rsidR="00CA6083" w:rsidRPr="001118C7" w:rsidRDefault="00CA6083" w:rsidP="00220F78">
      <w:pPr>
        <w:pStyle w:val="Paragrafi"/>
      </w:pPr>
      <w:r w:rsidRPr="001118C7">
        <w:t>13. "Ent menaxhues" është personi juridik ose fizik, që merret me administrimin dhe mbikëqyrjen e banesave sociale të dhëna me qira dhe të bonusit të strehimit.</w:t>
      </w:r>
    </w:p>
    <w:p w:rsidR="00CA6083" w:rsidRPr="001118C7" w:rsidRDefault="00CA6083" w:rsidP="00220F78">
      <w:pPr>
        <w:pStyle w:val="Paragrafi"/>
      </w:pPr>
      <w:r w:rsidRPr="001118C7">
        <w:t>14. "Institucion që menaxhon kredinë" është banka ose institucioni financiar, i cili ka nënshkruar një kontratë me shtetin për menaxhimin e një programi kreditimi, me kushte lehtësuese, në sektorin e strehimit.</w:t>
      </w:r>
    </w:p>
    <w:p w:rsidR="00CA6083" w:rsidRPr="001118C7" w:rsidRDefault="00CA6083" w:rsidP="00220F78">
      <w:pPr>
        <w:pStyle w:val="Paragrafi"/>
      </w:pPr>
      <w:r w:rsidRPr="001118C7">
        <w:t>15. "Kredi hipotekore" janë hua që jepen për strehim, të cilat sigurohen nëpërmjet hipotekimit të një pasurie të paluajtshme, zakonisht me afat të gjatë maturimi dhe interesa më të ulët se kreditë tregtare.</w:t>
      </w:r>
    </w:p>
    <w:p w:rsidR="00CA6083" w:rsidRPr="001118C7" w:rsidRDefault="00CA6083" w:rsidP="00220F78">
      <w:pPr>
        <w:pStyle w:val="Paragrafi"/>
      </w:pPr>
      <w:r w:rsidRPr="001118C7">
        <w:t>16. "Bonus strehimi" është dokumenti që përcakton një shumë të hollash, që i takojnë një familjeje, si ndihmë nga shteti, për të mbuluar pjesërisht pagesën e qirave.</w:t>
      </w:r>
    </w:p>
    <w:p w:rsidR="00CA6083" w:rsidRPr="001118C7" w:rsidRDefault="00CA6083" w:rsidP="00220F78">
      <w:pPr>
        <w:pStyle w:val="Paragrafi"/>
      </w:pPr>
    </w:p>
    <w:p w:rsidR="00CA6083" w:rsidRPr="001118C7" w:rsidRDefault="00CA6083" w:rsidP="00220F78">
      <w:pPr>
        <w:pStyle w:val="KreuNr"/>
        <w:keepNext w:val="0"/>
      </w:pPr>
      <w:r w:rsidRPr="001118C7">
        <w:t xml:space="preserve">KREU II </w:t>
      </w:r>
    </w:p>
    <w:p w:rsidR="00CA6083" w:rsidRPr="001118C7" w:rsidRDefault="00CA6083" w:rsidP="00220F78">
      <w:pPr>
        <w:pStyle w:val="KreuTitull"/>
        <w:keepNext w:val="0"/>
      </w:pPr>
      <w:r w:rsidRPr="001118C7">
        <w:t>KRITERET E PËRCAKTIMIT TË PROGRAMEVE SOCIALE TË STREHIMIT</w:t>
      </w:r>
    </w:p>
    <w:p w:rsidR="00CA6083" w:rsidRPr="001118C7" w:rsidRDefault="00CA6083" w:rsidP="00220F78">
      <w:pPr>
        <w:pStyle w:val="Paragrafi"/>
      </w:pPr>
    </w:p>
    <w:p w:rsidR="00CA6083" w:rsidRPr="001118C7" w:rsidRDefault="00CA6083" w:rsidP="00220F78">
      <w:pPr>
        <w:pStyle w:val="NeniNr"/>
        <w:keepNext w:val="0"/>
      </w:pPr>
      <w:r w:rsidRPr="001118C7">
        <w:t>Neni 3</w:t>
      </w:r>
    </w:p>
    <w:p w:rsidR="00CA6083" w:rsidRPr="001118C7" w:rsidRDefault="00CA6083" w:rsidP="00220F78">
      <w:pPr>
        <w:pStyle w:val="NeniTitull"/>
        <w:keepNext w:val="0"/>
      </w:pPr>
      <w:r w:rsidRPr="001118C7">
        <w:t>Klasifikimi i programeve sociale të strehimit</w:t>
      </w:r>
    </w:p>
    <w:p w:rsidR="00CA6083" w:rsidRPr="001118C7" w:rsidRDefault="00CA6083" w:rsidP="00220F78">
      <w:pPr>
        <w:pStyle w:val="Paragrafi"/>
      </w:pPr>
    </w:p>
    <w:p w:rsidR="00CA6083" w:rsidRPr="001118C7" w:rsidRDefault="00CA6083" w:rsidP="00220F78">
      <w:pPr>
        <w:pStyle w:val="Paragrafi"/>
      </w:pPr>
      <w:r w:rsidRPr="001118C7">
        <w:t>Programet sociale të strehimit klasifikohen si më poshtë:</w:t>
      </w:r>
    </w:p>
    <w:p w:rsidR="00CA6083" w:rsidRPr="001118C7" w:rsidRDefault="00CA6083" w:rsidP="00220F78">
      <w:pPr>
        <w:pStyle w:val="Paragrafi"/>
      </w:pPr>
      <w:r w:rsidRPr="001118C7">
        <w:t>1. Programe të banesave sociale me qira, në të cilat përfshihen:</w:t>
      </w:r>
    </w:p>
    <w:p w:rsidR="00CA6083" w:rsidRPr="001118C7" w:rsidRDefault="00CA6083" w:rsidP="00220F78">
      <w:pPr>
        <w:pStyle w:val="Paragrafi"/>
      </w:pPr>
      <w:r w:rsidRPr="001118C7">
        <w:t>a) banesat, që ndërtohen apo blihen nga tregu i lirë nga bashkitë ose organizatat jofitimprurëse, të cilat jepen me kontratë qiraje sociale;</w:t>
      </w:r>
    </w:p>
    <w:p w:rsidR="00CA6083" w:rsidRPr="001118C7" w:rsidRDefault="00CA6083" w:rsidP="00220F78">
      <w:pPr>
        <w:pStyle w:val="Paragrafi"/>
      </w:pPr>
      <w:r w:rsidRPr="001118C7">
        <w:t>b) banesat ekzistuese, në pronësi të personave fizikë ose juridikë, të cilat janë klasifikuar nga organet e qeverisjes vendore apo nga organizatat jofitimprurëse si banesa sociale, që mund të jepen me qira për familjet që përfitojnë bonus strehimi;</w:t>
      </w:r>
    </w:p>
    <w:p w:rsidR="00CA6083" w:rsidRPr="001118C7" w:rsidRDefault="00CA6083" w:rsidP="00220F78">
      <w:pPr>
        <w:pStyle w:val="Paragrafi"/>
      </w:pPr>
      <w:r w:rsidRPr="001118C7">
        <w:t xml:space="preserve">c) objektet e dala jashtë funksionit, si rezultat i mbylljes së një veprimtarie, të cilat kanë kaluar në pronësi të bashkive dhe janë miratuar për t'u kaluar në fond banesash sociale me qira, në përputhje me planin rregullues urbanistik. </w:t>
      </w:r>
    </w:p>
    <w:p w:rsidR="00CA6083" w:rsidRPr="001118C7" w:rsidRDefault="00CA6083" w:rsidP="00220F78">
      <w:pPr>
        <w:pStyle w:val="Paragrafi"/>
      </w:pPr>
      <w:r w:rsidRPr="001118C7">
        <w:t>2. Programe të banesave me kosto të ulët.</w:t>
      </w:r>
    </w:p>
    <w:p w:rsidR="00CA6083" w:rsidRPr="001118C7" w:rsidRDefault="00CA6083" w:rsidP="00220F78">
      <w:pPr>
        <w:pStyle w:val="Paragrafi"/>
      </w:pPr>
      <w:r w:rsidRPr="001118C7">
        <w:t>3. Programe të pajisjes së truallit me infrastrukturë.</w:t>
      </w:r>
    </w:p>
    <w:p w:rsidR="00CA6083" w:rsidRPr="001118C7" w:rsidRDefault="00CA6083" w:rsidP="00220F78">
      <w:pPr>
        <w:pStyle w:val="Paragrafi"/>
      </w:pPr>
    </w:p>
    <w:p w:rsidR="00CA6083" w:rsidRPr="001118C7" w:rsidRDefault="00CA6083" w:rsidP="00220F78">
      <w:pPr>
        <w:pStyle w:val="NeniNr"/>
        <w:keepNext w:val="0"/>
      </w:pPr>
      <w:r w:rsidRPr="001118C7">
        <w:t>Neni 4</w:t>
      </w:r>
    </w:p>
    <w:p w:rsidR="00CA6083" w:rsidRPr="001118C7" w:rsidRDefault="00CA6083" w:rsidP="00220F78">
      <w:pPr>
        <w:pStyle w:val="NeniTitull"/>
        <w:keepNext w:val="0"/>
      </w:pPr>
      <w:r w:rsidRPr="001118C7">
        <w:t>Përcaktimi i familjeve, që përfitojnë nga programet sociale të strehimit</w:t>
      </w:r>
    </w:p>
    <w:p w:rsidR="00CA6083" w:rsidRPr="001118C7" w:rsidRDefault="00CA6083" w:rsidP="00220F78">
      <w:pPr>
        <w:pStyle w:val="Paragrafi"/>
      </w:pPr>
    </w:p>
    <w:p w:rsidR="00CA6083" w:rsidRPr="001118C7" w:rsidRDefault="00CA6083" w:rsidP="00220F78">
      <w:pPr>
        <w:pStyle w:val="Paragrafi"/>
      </w:pPr>
      <w:r w:rsidRPr="001118C7">
        <w:t>1. Familjet, që klasifikohen për t'u trajtuar me programe sociale të strehimit, miratohen me vendim të këshillit bashkiak, sipas kritereve të mëposhtme:</w:t>
      </w:r>
    </w:p>
    <w:p w:rsidR="00CA6083" w:rsidRPr="001118C7" w:rsidRDefault="00CA6083" w:rsidP="00220F78">
      <w:pPr>
        <w:pStyle w:val="Paragrafi"/>
      </w:pPr>
      <w:r w:rsidRPr="001118C7">
        <w:t>a) nuk kanë në pronësi një banesë;</w:t>
      </w:r>
    </w:p>
    <w:p w:rsidR="00CA6083" w:rsidRPr="001118C7" w:rsidRDefault="00CA6083" w:rsidP="00220F78">
      <w:pPr>
        <w:pStyle w:val="Paragrafi"/>
      </w:pPr>
      <w:r w:rsidRPr="001118C7">
        <w:t>b) zotërojnë sipërfaqe banimi nën normat e strehimit të përcaktuara për atë kategori sociale dhe ekonomike, ku bëjnë pjesë këto familje;</w:t>
      </w:r>
    </w:p>
    <w:p w:rsidR="00CA6083" w:rsidRPr="001118C7" w:rsidRDefault="00CA6083" w:rsidP="00220F78">
      <w:pPr>
        <w:pStyle w:val="Paragrafi"/>
      </w:pPr>
      <w:r w:rsidRPr="001118C7">
        <w:t>c) kanë mbetur të pastreha, si rezultat i fatkeqësive natyrore.</w:t>
      </w:r>
    </w:p>
    <w:p w:rsidR="00CA6083" w:rsidRPr="001118C7" w:rsidRDefault="00CA6083" w:rsidP="00220F78">
      <w:pPr>
        <w:pStyle w:val="Paragrafi"/>
      </w:pPr>
      <w:r w:rsidRPr="001118C7">
        <w:t>Përfshihen në një nga shkronjat "a", "b" dhe "c" vetëm ato familje që kanë të ardhura të pamjaftueshme, sipas përcaktimeve të nenit 6 të këtij ligji.</w:t>
      </w:r>
    </w:p>
    <w:p w:rsidR="00CA6083" w:rsidRPr="001118C7" w:rsidRDefault="00CA6083" w:rsidP="00220F78">
      <w:pPr>
        <w:pStyle w:val="Paragrafi"/>
      </w:pPr>
      <w:r w:rsidRPr="001118C7">
        <w:t>2. Administrimi i kërkesave për programet sociale të strehimit dhe caktimi i përparësive bëhen nga organet e qeverisjes vendore.</w:t>
      </w:r>
    </w:p>
    <w:p w:rsidR="00CA6083" w:rsidRPr="001118C7" w:rsidRDefault="00CA6083" w:rsidP="00220F78">
      <w:pPr>
        <w:pStyle w:val="Paragrafi"/>
      </w:pPr>
      <w:r w:rsidRPr="001118C7">
        <w:t>3. Dokumentacioni që duhet të paraqesë familja për t'u strehuar në banesa sociale me qira dhe afatet e procedurat përkatëse përcaktohen me vendim të Këshillit të Ministrave.</w:t>
      </w:r>
    </w:p>
    <w:p w:rsidR="00CA6083" w:rsidRPr="001118C7" w:rsidRDefault="00CA6083" w:rsidP="00220F78">
      <w:pPr>
        <w:pStyle w:val="Paragrafi"/>
      </w:pPr>
      <w:r w:rsidRPr="001118C7">
        <w:t>4. Normat e strehimit, sipas shkronjës "b" të pikës 1 të këtij neni, përcaktohen me vendim të Këshillit të Ministrave.</w:t>
      </w:r>
    </w:p>
    <w:p w:rsidR="00CA6083" w:rsidRPr="001118C7" w:rsidRDefault="00CA6083" w:rsidP="00220F78">
      <w:pPr>
        <w:pStyle w:val="NeniNr"/>
        <w:keepNext w:val="0"/>
      </w:pPr>
      <w:r w:rsidRPr="001118C7">
        <w:t xml:space="preserve">Neni 5 </w:t>
      </w:r>
    </w:p>
    <w:p w:rsidR="00CA6083" w:rsidRPr="001118C7" w:rsidRDefault="00CA6083" w:rsidP="00220F78">
      <w:pPr>
        <w:pStyle w:val="NeniTitull"/>
        <w:keepNext w:val="0"/>
      </w:pPr>
      <w:r w:rsidRPr="001118C7">
        <w:t>Kriteret e përzgjedhjes së përfituesve</w:t>
      </w:r>
    </w:p>
    <w:p w:rsidR="00CA6083" w:rsidRPr="001118C7" w:rsidRDefault="00CA6083" w:rsidP="00220F78">
      <w:pPr>
        <w:pStyle w:val="Paragrafi"/>
      </w:pPr>
    </w:p>
    <w:p w:rsidR="00CA6083" w:rsidRPr="001118C7" w:rsidRDefault="00CA6083" w:rsidP="00220F78">
      <w:pPr>
        <w:pStyle w:val="Paragrafi"/>
      </w:pPr>
      <w:r w:rsidRPr="001118C7">
        <w:t>Trajtohen me përparësi individët ose familjet që plotësojnë kushtet e nenit 4 pika 1 dhe që kanë këto specifika:</w:t>
      </w:r>
    </w:p>
    <w:p w:rsidR="00CA6083" w:rsidRPr="001118C7" w:rsidRDefault="00CA6083" w:rsidP="00220F78">
      <w:pPr>
        <w:pStyle w:val="Paragrafi"/>
      </w:pPr>
      <w:r w:rsidRPr="001118C7">
        <w:t>a) familjet, të cilat vërtetojnë se nuk kanë përfituar nga ligji nr.7652, datë 23.12.1992 "Për privatizimin e banesave shtetërore</w:t>
      </w:r>
      <w:r w:rsidRPr="001118C7">
        <w:rPr>
          <w:cs/>
        </w:rPr>
        <w:t>";</w:t>
      </w:r>
    </w:p>
    <w:p w:rsidR="00CA6083" w:rsidRPr="001118C7" w:rsidRDefault="00CA6083" w:rsidP="00220F78">
      <w:pPr>
        <w:pStyle w:val="Paragrafi"/>
      </w:pPr>
      <w:r w:rsidRPr="001118C7">
        <w:t xml:space="preserve">b) familjet, ku kryefamiljari është grua e ve ose e divorcuar; </w:t>
      </w:r>
    </w:p>
    <w:p w:rsidR="00CA6083" w:rsidRPr="001118C7" w:rsidRDefault="00CA6083" w:rsidP="00220F78">
      <w:pPr>
        <w:pStyle w:val="Paragrafi"/>
      </w:pPr>
      <w:r w:rsidRPr="001118C7">
        <w:t>c) familjet njëprindërore, që kanë në ngarkim fëmijë;</w:t>
      </w:r>
    </w:p>
    <w:p w:rsidR="00CA6083" w:rsidRPr="001118C7" w:rsidRDefault="00CA6083" w:rsidP="00220F78">
      <w:pPr>
        <w:pStyle w:val="Paragrafi"/>
      </w:pPr>
      <w:r w:rsidRPr="001118C7">
        <w:t>ç) të moshuar që kanë mbushur moshën e pensionit dhe që nuk përzgjidhen për t'u strehuar në institucionet publike të përkujdesit shoqëror;</w:t>
      </w:r>
    </w:p>
    <w:p w:rsidR="00CA6083" w:rsidRPr="001118C7" w:rsidRDefault="00CA6083" w:rsidP="00220F78">
      <w:pPr>
        <w:pStyle w:val="Paragrafi"/>
      </w:pPr>
      <w:r w:rsidRPr="001118C7">
        <w:t>d) individët me aftësi të kufizuar, të cilët gëzojnë statusin e të verbrit të grupit të parë, të invalidit paraplegjik ose tetraplegjik, të invalidit të punës dhe të invalidit të Luftës Nacionalçlirimtare;</w:t>
      </w:r>
    </w:p>
    <w:p w:rsidR="00CA6083" w:rsidRPr="001118C7" w:rsidRDefault="00CA6083" w:rsidP="00220F78">
      <w:pPr>
        <w:pStyle w:val="Paragrafi"/>
      </w:pPr>
      <w:r w:rsidRPr="001118C7">
        <w:t>dh) familjet me shumë fëmijë;</w:t>
      </w:r>
    </w:p>
    <w:p w:rsidR="00CA6083" w:rsidRPr="001118C7" w:rsidRDefault="00CA6083" w:rsidP="00220F78">
      <w:pPr>
        <w:pStyle w:val="Paragrafi"/>
      </w:pPr>
      <w:r w:rsidRPr="001118C7">
        <w:t>e) çiftet e reja me moshë totale deri në 55 vjeç;</w:t>
      </w:r>
    </w:p>
    <w:p w:rsidR="00CA6083" w:rsidRPr="001118C7" w:rsidRDefault="00CA6083" w:rsidP="00220F78">
      <w:pPr>
        <w:pStyle w:val="Paragrafi"/>
      </w:pPr>
      <w:r w:rsidRPr="001118C7">
        <w:t>ë) familjet që kanë ndryshuar vendbanimin për efekt punësimi;</w:t>
      </w:r>
    </w:p>
    <w:p w:rsidR="00CA6083" w:rsidRPr="001118C7" w:rsidRDefault="00CA6083" w:rsidP="00220F78">
      <w:pPr>
        <w:pStyle w:val="Paragrafi"/>
      </w:pPr>
      <w:r w:rsidRPr="001118C7">
        <w:t>f) individët me statusin e jetimit që nga çasti i daljes nga jetimoret ose nga qendrat e përkujdesit e deri në moshën 30 vjeç.</w:t>
      </w:r>
    </w:p>
    <w:p w:rsidR="00CA6083" w:rsidRPr="001118C7" w:rsidRDefault="00CA6083" w:rsidP="00220F78">
      <w:pPr>
        <w:pStyle w:val="Paragrafi"/>
      </w:pPr>
    </w:p>
    <w:p w:rsidR="00CA6083" w:rsidRPr="001118C7" w:rsidRDefault="00CA6083" w:rsidP="00220F78">
      <w:pPr>
        <w:pStyle w:val="KreuNr"/>
        <w:keepNext w:val="0"/>
      </w:pPr>
      <w:r w:rsidRPr="001118C7">
        <w:t xml:space="preserve">KREU III </w:t>
      </w:r>
    </w:p>
    <w:p w:rsidR="00CA6083" w:rsidRPr="001118C7" w:rsidRDefault="00CA6083" w:rsidP="00220F78">
      <w:pPr>
        <w:pStyle w:val="KreuTitull"/>
        <w:keepNext w:val="0"/>
      </w:pPr>
      <w:r w:rsidRPr="001118C7">
        <w:t>BANESAT SOCIALE ME QIRA</w:t>
      </w:r>
    </w:p>
    <w:p w:rsidR="00CA6083" w:rsidRPr="001118C7" w:rsidRDefault="00CA6083" w:rsidP="00220F78">
      <w:pPr>
        <w:pStyle w:val="Paragrafi"/>
      </w:pPr>
    </w:p>
    <w:p w:rsidR="00CA6083" w:rsidRPr="001118C7" w:rsidRDefault="00CA6083" w:rsidP="00220F78">
      <w:pPr>
        <w:pStyle w:val="NeniNr"/>
        <w:keepNext w:val="0"/>
      </w:pPr>
      <w:r w:rsidRPr="001118C7">
        <w:t>Neni 6</w:t>
      </w:r>
    </w:p>
    <w:p w:rsidR="00CA6083" w:rsidRPr="001118C7" w:rsidRDefault="00CA6083" w:rsidP="00220F78">
      <w:pPr>
        <w:pStyle w:val="NeniTitull"/>
        <w:keepNext w:val="0"/>
      </w:pPr>
      <w:r w:rsidRPr="001118C7">
        <w:t>Përcaktimi i kufijve të të ardhurave</w:t>
      </w:r>
    </w:p>
    <w:p w:rsidR="00CA6083" w:rsidRPr="001118C7" w:rsidRDefault="00CA6083" w:rsidP="00220F78">
      <w:pPr>
        <w:pStyle w:val="Paragrafi"/>
      </w:pPr>
    </w:p>
    <w:p w:rsidR="00CA6083" w:rsidRPr="001118C7" w:rsidRDefault="00CA6083" w:rsidP="00220F78">
      <w:pPr>
        <w:pStyle w:val="Paragrafi"/>
      </w:pPr>
      <w:r w:rsidRPr="001118C7">
        <w:t>1. Kufijtë minimalë dhe maksimalë të të ardhurave të familjeve, që përfitojnë banesa sociale me qira, sipas strukturës së familjes, përcaktohen nga entet menaxhuese, sipas lidhjes "A", që i bashkëlidhet këtij ligji.</w:t>
      </w:r>
    </w:p>
    <w:p w:rsidR="00CA6083" w:rsidRPr="001118C7" w:rsidRDefault="00CA6083" w:rsidP="00220F78">
      <w:pPr>
        <w:pStyle w:val="Paragrafi"/>
      </w:pPr>
      <w:r w:rsidRPr="001118C7">
        <w:t>2. Entet menaxhuese, për përcaktimin e këtyre kufijve, bazohen:</w:t>
      </w:r>
    </w:p>
    <w:p w:rsidR="00CA6083" w:rsidRPr="001118C7" w:rsidRDefault="00CA6083" w:rsidP="00220F78">
      <w:pPr>
        <w:pStyle w:val="Paragrafi"/>
      </w:pPr>
      <w:r w:rsidRPr="001118C7">
        <w:t>a) në vlerën e banesave të ndërtuara ose të blera në tregun e lirë nga entet menaxhuese;</w:t>
      </w:r>
    </w:p>
    <w:p w:rsidR="00CA6083" w:rsidRPr="001118C7" w:rsidRDefault="00CA6083" w:rsidP="00220F78">
      <w:pPr>
        <w:pStyle w:val="Paragrafi"/>
      </w:pPr>
      <w:r w:rsidRPr="001118C7">
        <w:t>b) në aftësinë paguese të familjes, nivel i pranueshëm i së cilës merret pagesa e qirasë mujore, e cila nuk duhet të kalojë 25 për qind të të ardhurave të familjes;</w:t>
      </w:r>
    </w:p>
    <w:p w:rsidR="00CA6083" w:rsidRPr="001118C7" w:rsidRDefault="00CA6083" w:rsidP="00220F78">
      <w:pPr>
        <w:pStyle w:val="Paragrafi"/>
      </w:pPr>
      <w:r w:rsidRPr="001118C7">
        <w:t>c) në të ardhurat e familjes, të cilat, pas pagesës së qirasë, nuk bien më poshtë se niveli i plotë i ndihmës ekonomike të miratuar nga Këshilli i Ministrave. Nga ky kusht përjashtohen rastet e parashikuara në shkronjat "d" dhe "f" të nenit 5 të këtij ligji.</w:t>
      </w:r>
    </w:p>
    <w:p w:rsidR="00CA6083" w:rsidRPr="001118C7" w:rsidRDefault="00CA6083" w:rsidP="00220F78">
      <w:pPr>
        <w:pStyle w:val="Paragrafi"/>
      </w:pPr>
    </w:p>
    <w:p w:rsidR="00CA6083" w:rsidRPr="001118C7" w:rsidRDefault="00CA6083" w:rsidP="00220F78">
      <w:pPr>
        <w:pStyle w:val="NeniNr"/>
        <w:keepNext w:val="0"/>
        <w:rPr>
          <w:cs/>
        </w:rPr>
      </w:pPr>
      <w:r w:rsidRPr="001118C7">
        <w:t xml:space="preserve">Neni </w:t>
      </w:r>
      <w:r w:rsidRPr="001118C7">
        <w:rPr>
          <w:cs/>
        </w:rPr>
        <w:t xml:space="preserve">7 </w:t>
      </w:r>
    </w:p>
    <w:p w:rsidR="00CA6083" w:rsidRPr="001118C7" w:rsidRDefault="00CA6083" w:rsidP="00220F78">
      <w:pPr>
        <w:pStyle w:val="NeniTitull"/>
        <w:keepNext w:val="0"/>
      </w:pPr>
      <w:r w:rsidRPr="001118C7">
        <w:t>Ndërtimi i banesave sociale</w:t>
      </w:r>
    </w:p>
    <w:p w:rsidR="00CA6083" w:rsidRPr="001118C7" w:rsidRDefault="00CA6083" w:rsidP="00220F78">
      <w:pPr>
        <w:pStyle w:val="Paragrafi"/>
      </w:pPr>
    </w:p>
    <w:p w:rsidR="00CA6083" w:rsidRPr="001118C7" w:rsidRDefault="00CA6083" w:rsidP="00220F78">
      <w:pPr>
        <w:pStyle w:val="Paragrafi"/>
      </w:pPr>
      <w:r w:rsidRPr="001118C7">
        <w:t>Çdo bashki parashikon në territorin nën juridiksionin e vet sipërfaqen e truallit për ndërtimin e një numri të mjaftueshëm banesash sociale me qira, bazuar në numrin e popullsisë dhe në përbërjen, sipas grupeve sociale të përcaktuara në nenin 5 të këtij ligji.</w:t>
      </w:r>
    </w:p>
    <w:p w:rsidR="00CA6083" w:rsidRPr="001118C7" w:rsidRDefault="00CA6083" w:rsidP="00220F78">
      <w:pPr>
        <w:pStyle w:val="Paragrafi"/>
      </w:pPr>
    </w:p>
    <w:p w:rsidR="00CA6083" w:rsidRPr="001118C7" w:rsidRDefault="00CA6083" w:rsidP="00220F78">
      <w:pPr>
        <w:pStyle w:val="NeniNr"/>
        <w:keepNext w:val="0"/>
      </w:pPr>
      <w:r w:rsidRPr="001118C7">
        <w:t>Neni 8</w:t>
      </w:r>
    </w:p>
    <w:p w:rsidR="00CA6083" w:rsidRPr="001118C7" w:rsidRDefault="00CA6083" w:rsidP="00220F78">
      <w:pPr>
        <w:pStyle w:val="NeniTitull"/>
        <w:keepNext w:val="0"/>
      </w:pPr>
      <w:r w:rsidRPr="001118C7">
        <w:t>Blerja e banesave sociale në treg</w:t>
      </w:r>
    </w:p>
    <w:p w:rsidR="00CA6083" w:rsidRPr="001118C7" w:rsidRDefault="00CA6083" w:rsidP="00220F78">
      <w:pPr>
        <w:pStyle w:val="Paragrafi"/>
      </w:pPr>
    </w:p>
    <w:p w:rsidR="00CB7AF2" w:rsidRDefault="00CA6083" w:rsidP="00220F78">
      <w:pPr>
        <w:pStyle w:val="Paragrafi"/>
      </w:pPr>
      <w:r w:rsidRPr="001118C7">
        <w:t>Në rastet kur vlera e banesave në tregun e lirë është më e ulët se vlera e ndërtimit të banesave të reja, mbi bazën e vendimit të këshillit bashkiak, entet menaxhuese blejnë banesa nga tregu i lirë, për t'i dhënë më pas me kontratë qiraje sociale. Kushtet, normat dhe standardet, që duhet të plotësojnë banesat sociale me qira, përcaktohen me vendim të Këshillit të Ministrave.</w:t>
      </w:r>
    </w:p>
    <w:p w:rsidR="00220F78" w:rsidRDefault="00220F78" w:rsidP="00220F78">
      <w:pPr>
        <w:pStyle w:val="Paragrafi"/>
      </w:pPr>
    </w:p>
    <w:p w:rsidR="00220F78" w:rsidRDefault="00220F78" w:rsidP="00220F78">
      <w:pPr>
        <w:pStyle w:val="Paragrafi"/>
      </w:pPr>
    </w:p>
    <w:p w:rsidR="00CA6083" w:rsidRPr="001118C7" w:rsidRDefault="00CA6083" w:rsidP="00220F78">
      <w:pPr>
        <w:pStyle w:val="NeniNr"/>
        <w:keepNext w:val="0"/>
      </w:pPr>
      <w:r w:rsidRPr="001118C7">
        <w:t>Neni 9</w:t>
      </w:r>
    </w:p>
    <w:p w:rsidR="00CA6083" w:rsidRPr="001118C7" w:rsidRDefault="00CA6083" w:rsidP="00220F78">
      <w:pPr>
        <w:pStyle w:val="NeniTitull"/>
        <w:keepNext w:val="0"/>
      </w:pPr>
      <w:r w:rsidRPr="001118C7">
        <w:t>Administrimi dhe mirëmbajtja e banesave sociale me qira</w:t>
      </w:r>
    </w:p>
    <w:p w:rsidR="00CA6083" w:rsidRPr="001118C7" w:rsidRDefault="00CA6083" w:rsidP="00220F78">
      <w:pPr>
        <w:pStyle w:val="Paragrafi"/>
      </w:pPr>
    </w:p>
    <w:p w:rsidR="00CA6083" w:rsidRPr="001118C7" w:rsidRDefault="00CA6083" w:rsidP="00220F78">
      <w:pPr>
        <w:pStyle w:val="Paragrafi"/>
      </w:pPr>
      <w:r w:rsidRPr="001118C7">
        <w:t>1. Mënyra e administrimit dhe e mirëmbajtjes së banesave sociale me qira përcaktohet nga këshilli bashkiak. Banesat me qira, si rregull, administrohen nga entet menaxhuese të licencuara. Licencimi i enteve menaxhuese bëhet sipas kritereve të përcaktuara me vendim të Këshillit të Ministrave.</w:t>
      </w:r>
    </w:p>
    <w:p w:rsidR="00CA6083" w:rsidRPr="001118C7" w:rsidRDefault="00CA6083" w:rsidP="00220F78">
      <w:pPr>
        <w:pStyle w:val="Paragrafi"/>
      </w:pPr>
      <w:r w:rsidRPr="001118C7">
        <w:t>2. Entet menaxhuese kryejnë mirëmbajtjen e banesave sociale me qira vetë ose nëpërmjet kontraktimit të ndërmarrjeve të specializuara, të cilat duhet të jenë të licencuara.</w:t>
      </w:r>
    </w:p>
    <w:p w:rsidR="00CA6083" w:rsidRPr="001118C7" w:rsidRDefault="00CA6083" w:rsidP="00220F78">
      <w:pPr>
        <w:pStyle w:val="Paragrafi"/>
        <w:ind w:firstLine="0"/>
      </w:pPr>
    </w:p>
    <w:p w:rsidR="00CA6083" w:rsidRPr="001118C7" w:rsidRDefault="00CA6083" w:rsidP="00220F78">
      <w:pPr>
        <w:pStyle w:val="NeniNr"/>
        <w:keepNext w:val="0"/>
      </w:pPr>
      <w:r w:rsidRPr="001118C7">
        <w:t>Neni 10</w:t>
      </w:r>
    </w:p>
    <w:p w:rsidR="00CA6083" w:rsidRPr="001118C7" w:rsidRDefault="00CA6083" w:rsidP="00220F78">
      <w:pPr>
        <w:pStyle w:val="NeniTitull"/>
        <w:keepNext w:val="0"/>
      </w:pPr>
      <w:r w:rsidRPr="001118C7">
        <w:t>Lidhja e kontratës së qirasë</w:t>
      </w:r>
    </w:p>
    <w:p w:rsidR="00CA6083" w:rsidRPr="001118C7" w:rsidRDefault="00CA6083" w:rsidP="00220F78">
      <w:pPr>
        <w:pStyle w:val="Paragrafi"/>
      </w:pPr>
    </w:p>
    <w:p w:rsidR="00CA6083" w:rsidRPr="001118C7" w:rsidRDefault="00CA6083" w:rsidP="00220F78">
      <w:pPr>
        <w:pStyle w:val="Paragrafi"/>
      </w:pPr>
      <w:r w:rsidRPr="001118C7">
        <w:t>1. Kontrata e qirasë lidhet ndërmjet entit menaxhues dhe familjes, në bazë të dispozitave të Kodit Civil, me të drejtë rinovimi çdo vit, bazuar në dokumentin zyrtar që vërteton të ardhurat e çdo individi të familjes nga qendra e punës ose personi juridik apo fizik që e ka punësuar, ose zyra përkatëse e ndihmës sociale pranë bashkisë, ose Instituti i Sigurimeve Shoqërore, si dhe në deklaratën noteriale për të ardhurat e tjera të familjes, të bërë nga kryefamiljari. Në të ardhurat e tjera të familjes hyjnë të ardhurat nga dypunësimi, emigracioni, prona të paluajtshme dhe trashëgimia.</w:t>
      </w:r>
    </w:p>
    <w:p w:rsidR="00CA6083" w:rsidRPr="001118C7" w:rsidRDefault="00CA6083" w:rsidP="00220F78">
      <w:pPr>
        <w:pStyle w:val="Paragrafi"/>
      </w:pPr>
      <w:r w:rsidRPr="001118C7">
        <w:t>2. Nëse familja siguron një banesë tjetër, ajo detyrohet të bëjë njoftimin e menjëhershëm pranë entit menaxhues, nga i cili ka përfituar banesën me kontratë qiraje sociale. Afati i njoftimit për lirimin e banesës përcaktohet nga enti menaxhues, si palë kontraktuese, sipas dispozitave të përgjithshme të kontratës tip, e cila miratohet nga ministri që mbulon fushën e strehimit.</w:t>
      </w:r>
    </w:p>
    <w:p w:rsidR="00CA6083" w:rsidRPr="001118C7" w:rsidRDefault="00CA6083" w:rsidP="00220F78">
      <w:pPr>
        <w:pStyle w:val="Paragrafi"/>
      </w:pPr>
    </w:p>
    <w:p w:rsidR="00CA6083" w:rsidRPr="001118C7" w:rsidRDefault="00CA6083" w:rsidP="00220F78">
      <w:pPr>
        <w:pStyle w:val="NeniNr"/>
        <w:keepNext w:val="0"/>
      </w:pPr>
      <w:r w:rsidRPr="001118C7">
        <w:t xml:space="preserve">Neni 11 </w:t>
      </w:r>
    </w:p>
    <w:p w:rsidR="00CA6083" w:rsidRPr="001118C7" w:rsidRDefault="00CA6083" w:rsidP="00220F78">
      <w:pPr>
        <w:pStyle w:val="NeniTitull"/>
        <w:keepNext w:val="0"/>
      </w:pPr>
      <w:r w:rsidRPr="001118C7">
        <w:t>Përcaktimi i qirasë</w:t>
      </w:r>
    </w:p>
    <w:p w:rsidR="00CA6083" w:rsidRPr="001118C7" w:rsidRDefault="00CA6083" w:rsidP="00220F78">
      <w:pPr>
        <w:pStyle w:val="Paragrafi"/>
      </w:pPr>
    </w:p>
    <w:p w:rsidR="00CA6083" w:rsidRPr="001118C7" w:rsidRDefault="00CA6083" w:rsidP="00220F78">
      <w:pPr>
        <w:pStyle w:val="Paragrafi"/>
      </w:pPr>
      <w:r w:rsidRPr="001118C7">
        <w:t>1. Këshillat bashkiakë miratojnë çdo vit masën e qirasë vjetore për banesat sociale me qira, të shprehur në lekë/m2 sipërfaqe ndërtimi. Qiraja mbulon kostot e administrimit dhe të mirëmbajtjes dhe taksën mbi pasurinë e paluajtshme. Qiramarrësi, përveç qirasë, paguan për të gjitha shërbimet e tjera që lidhen me shfrytëzimin e banesës. Këshilli bashkiak miraton rregulloren për shfrytëzimin e banesave sociale me qira nga qiramarrësit, ku përcaktohen, me hollësi, të drejtat dhe detyrat e qiramarrësit dhe të entit menaxhues.</w:t>
      </w:r>
    </w:p>
    <w:p w:rsidR="00CA6083" w:rsidRPr="001118C7" w:rsidRDefault="00CA6083" w:rsidP="00220F78">
      <w:pPr>
        <w:pStyle w:val="Paragrafi"/>
      </w:pPr>
      <w:r w:rsidRPr="001118C7">
        <w:t>2. Masa e qirasë vjetore nuk duhet të jetë më e madhe se 4 për qind e kostos së ndërtimit të banesës nga shteti, për banesat e reja, apo 4 për qind e vlerës së banesës të blerë në treg.</w:t>
      </w:r>
    </w:p>
    <w:p w:rsidR="00CA6083" w:rsidRPr="001118C7" w:rsidRDefault="00CA6083" w:rsidP="00220F78">
      <w:pPr>
        <w:pStyle w:val="Paragrafi"/>
      </w:pPr>
      <w:r w:rsidRPr="001118C7">
        <w:t>3. Për objektet e dala jashtë funksionimit dhe ato të kthyera në fond banesash sociale me qira, sipas përcaktimit të shkronjës "c" të pikës 1 të nenit 3 të këtij ligji, masa e qirasë përcaktohet nga këshillat bashkiakë, sipas pikës 2 të këtij neni, bazuar në vlerën kapitale të transferuar dhe kostot e ndërhyrjes për përshtatjen e tyre.</w:t>
      </w:r>
    </w:p>
    <w:p w:rsidR="00CA6083" w:rsidRPr="001118C7" w:rsidRDefault="00CA6083" w:rsidP="00220F78">
      <w:pPr>
        <w:pStyle w:val="Paragrafi"/>
      </w:pPr>
    </w:p>
    <w:p w:rsidR="00CA6083" w:rsidRPr="001118C7" w:rsidRDefault="00CA6083" w:rsidP="00220F78">
      <w:pPr>
        <w:pStyle w:val="NeniNr"/>
        <w:keepNext w:val="0"/>
      </w:pPr>
      <w:r w:rsidRPr="001118C7">
        <w:t>Neni 12</w:t>
      </w:r>
    </w:p>
    <w:p w:rsidR="00CA6083" w:rsidRPr="001118C7" w:rsidRDefault="00CA6083" w:rsidP="00220F78">
      <w:pPr>
        <w:pStyle w:val="NeniTitull"/>
        <w:keepNext w:val="0"/>
      </w:pPr>
      <w:r w:rsidRPr="001118C7">
        <w:t>Zgjidhja e kontratës së qirasë</w:t>
      </w:r>
    </w:p>
    <w:p w:rsidR="00CA6083" w:rsidRPr="001118C7" w:rsidRDefault="00CA6083" w:rsidP="00220F78">
      <w:pPr>
        <w:pStyle w:val="Paragrafi"/>
      </w:pPr>
    </w:p>
    <w:p w:rsidR="00CA6083" w:rsidRPr="001118C7" w:rsidRDefault="00CA6083" w:rsidP="00220F78">
      <w:pPr>
        <w:pStyle w:val="Paragrafi"/>
      </w:pPr>
      <w:r w:rsidRPr="001118C7">
        <w:t>Enti menaxhues zgjidh kontratën e qiramarrjes kur:</w:t>
      </w:r>
    </w:p>
    <w:p w:rsidR="00CA6083" w:rsidRPr="001118C7" w:rsidRDefault="00874857" w:rsidP="00220F78">
      <w:pPr>
        <w:pStyle w:val="Paragrafi"/>
      </w:pPr>
      <w:r>
        <w:t xml:space="preserve">a) </w:t>
      </w:r>
      <w:r w:rsidR="00CA6083" w:rsidRPr="001118C7">
        <w:t xml:space="preserve">qiramarrësi bën deklarim të rremë për të ardhurat; </w:t>
      </w:r>
    </w:p>
    <w:p w:rsidR="00CA6083" w:rsidRPr="001118C7" w:rsidRDefault="00CA6083" w:rsidP="00220F78">
      <w:pPr>
        <w:pStyle w:val="Paragrafi"/>
      </w:pPr>
      <w:r w:rsidRPr="001118C7">
        <w:t>b) qiramarrësi ka përfituar një banesë tjetër;</w:t>
      </w:r>
    </w:p>
    <w:p w:rsidR="00CA6083" w:rsidRPr="001118C7" w:rsidRDefault="00CA6083" w:rsidP="00220F78">
      <w:pPr>
        <w:pStyle w:val="Paragrafi"/>
      </w:pPr>
      <w:r w:rsidRPr="001118C7">
        <w:t>c) qiramarrësi ia ka lënë me qira një të treti apartamentin e marrë me qira nga enti menaxhues.</w:t>
      </w:r>
    </w:p>
    <w:p w:rsidR="00CA6083" w:rsidRPr="001118C7" w:rsidRDefault="00CA6083" w:rsidP="00220F78">
      <w:pPr>
        <w:pStyle w:val="Paragrafi"/>
      </w:pPr>
      <w:r w:rsidRPr="001118C7">
        <w:t>Pas zgjidhjes së kontratës qiramarrësi është i detyruar të bëjë lirimin e banesës. Në të kundërt enti menaxhues njofton autoritetet e policisë së bashkisë, të cilat janë të detyruara të realizojnë lirimin e banesës.</w:t>
      </w:r>
    </w:p>
    <w:p w:rsidR="00CA6083" w:rsidRPr="001118C7" w:rsidRDefault="00CA6083" w:rsidP="00220F78">
      <w:pPr>
        <w:pStyle w:val="Paragrafi"/>
      </w:pPr>
    </w:p>
    <w:p w:rsidR="00CA6083" w:rsidRPr="001118C7" w:rsidRDefault="00CA6083" w:rsidP="00220F78">
      <w:pPr>
        <w:pStyle w:val="KreuNr"/>
        <w:keepNext w:val="0"/>
      </w:pPr>
      <w:r w:rsidRPr="001118C7">
        <w:t>KREU IV</w:t>
      </w:r>
    </w:p>
    <w:p w:rsidR="00CA6083" w:rsidRPr="001118C7" w:rsidRDefault="00CA6083" w:rsidP="00220F78">
      <w:pPr>
        <w:pStyle w:val="KreuTitull"/>
        <w:keepNext w:val="0"/>
      </w:pPr>
      <w:r w:rsidRPr="001118C7">
        <w:t>BONUSET E STREHIMIT</w:t>
      </w:r>
    </w:p>
    <w:p w:rsidR="00CA6083" w:rsidRPr="001118C7" w:rsidRDefault="00CA6083" w:rsidP="00220F78">
      <w:pPr>
        <w:pStyle w:val="Paragrafi"/>
      </w:pPr>
    </w:p>
    <w:p w:rsidR="00CA6083" w:rsidRPr="001118C7" w:rsidRDefault="00CA6083" w:rsidP="00220F78">
      <w:pPr>
        <w:pStyle w:val="NeniNr"/>
        <w:keepNext w:val="0"/>
      </w:pPr>
      <w:r w:rsidRPr="001118C7">
        <w:t>Neni 13</w:t>
      </w:r>
    </w:p>
    <w:p w:rsidR="00CA6083" w:rsidRPr="001118C7" w:rsidRDefault="00CA6083" w:rsidP="00220F78">
      <w:pPr>
        <w:pStyle w:val="NeniTitull"/>
        <w:keepNext w:val="0"/>
      </w:pPr>
      <w:r w:rsidRPr="001118C7">
        <w:t>Rastet e përdorimit të bonusit të strehimit</w:t>
      </w:r>
    </w:p>
    <w:p w:rsidR="00CA6083" w:rsidRPr="001118C7" w:rsidRDefault="00CA6083" w:rsidP="00220F78">
      <w:pPr>
        <w:pStyle w:val="Paragrafi"/>
      </w:pPr>
    </w:p>
    <w:p w:rsidR="00CA6083" w:rsidRPr="001118C7" w:rsidRDefault="00CA6083" w:rsidP="00220F78">
      <w:pPr>
        <w:pStyle w:val="Paragrafi"/>
      </w:pPr>
      <w:r w:rsidRPr="001118C7">
        <w:t>Entet menaxhuese në qytet, që kanë treg banesash me qira, në bazë të vendimit të këshillit bashkiak, i japin familjes që përfiton nga banesat sociale me qira, të cilat plotësojnë kushtet e përcaktuara në nenet 4 e 5 të këtij ligji, bonus strehimi kur:</w:t>
      </w:r>
    </w:p>
    <w:p w:rsidR="00CA6083" w:rsidRPr="001118C7" w:rsidRDefault="00CA6083" w:rsidP="00220F78">
      <w:pPr>
        <w:pStyle w:val="Paragrafi"/>
      </w:pPr>
      <w:r w:rsidRPr="001118C7">
        <w:t>a) ndërtimi ose blerja e banesave nga tregu është më e kushtueshme;</w:t>
      </w:r>
    </w:p>
    <w:p w:rsidR="00CA6083" w:rsidRPr="001118C7" w:rsidRDefault="00874857" w:rsidP="00220F78">
      <w:pPr>
        <w:pStyle w:val="Paragrafi"/>
      </w:pPr>
      <w:r>
        <w:t xml:space="preserve">b) </w:t>
      </w:r>
      <w:r w:rsidR="00CA6083" w:rsidRPr="001118C7">
        <w:t xml:space="preserve">nuk zotërohen fonde për investime të reja ose blerje banesash në treg; </w:t>
      </w:r>
    </w:p>
    <w:p w:rsidR="00CA6083" w:rsidRPr="001118C7" w:rsidRDefault="00CA6083" w:rsidP="00220F78">
      <w:pPr>
        <w:pStyle w:val="Paragrafi"/>
      </w:pPr>
      <w:r w:rsidRPr="001118C7">
        <w:t>c) familja që kërkon të strehohet në banesa sociale me qira banon në një banesë me qira, e cila ndodhet pranë vendit të punës, shkollës së fëmijëve, qendrave shëndetësore ose pranë shërbimeve të tjera.</w:t>
      </w:r>
    </w:p>
    <w:p w:rsidR="00CA6083" w:rsidRPr="001118C7" w:rsidRDefault="00CA6083" w:rsidP="00220F78">
      <w:pPr>
        <w:pStyle w:val="Paragrafi"/>
      </w:pPr>
    </w:p>
    <w:p w:rsidR="00CA6083" w:rsidRPr="001118C7" w:rsidRDefault="00CA6083" w:rsidP="00220F78">
      <w:pPr>
        <w:pStyle w:val="NeniNr"/>
        <w:keepNext w:val="0"/>
      </w:pPr>
      <w:r w:rsidRPr="001118C7">
        <w:t>Neni 14</w:t>
      </w:r>
    </w:p>
    <w:p w:rsidR="00CA6083" w:rsidRPr="001118C7" w:rsidRDefault="00CA6083" w:rsidP="00220F78">
      <w:pPr>
        <w:pStyle w:val="NeniTitull"/>
        <w:keepNext w:val="0"/>
      </w:pPr>
      <w:r w:rsidRPr="001118C7">
        <w:t>Administrimi i bonusit të strehimit</w:t>
      </w:r>
    </w:p>
    <w:p w:rsidR="00CA6083" w:rsidRPr="001118C7" w:rsidRDefault="00CA6083" w:rsidP="00220F78">
      <w:pPr>
        <w:pStyle w:val="Paragrafi"/>
      </w:pPr>
    </w:p>
    <w:p w:rsidR="00CA6083" w:rsidRPr="001118C7" w:rsidRDefault="00CA6083" w:rsidP="00220F78">
      <w:pPr>
        <w:pStyle w:val="Paragrafi"/>
      </w:pPr>
      <w:r w:rsidRPr="001118C7">
        <w:t>1. Bonusi i strehimit jepet me miratimin e këshillit bashkiak, në përputhje me buxhetin që jepet çdo vit për subvencionimin e qirave, sipas nenit 24 të këtij ligji dhe bazuar në kriteret që duhet të plotësojë familja për të përfituar ndihmën e shtetit, sipas këtij ligji.</w:t>
      </w:r>
    </w:p>
    <w:p w:rsidR="00CA6083" w:rsidRPr="001118C7" w:rsidRDefault="00CA6083" w:rsidP="00220F78">
      <w:pPr>
        <w:pStyle w:val="Paragrafi"/>
      </w:pPr>
      <w:r w:rsidRPr="001118C7">
        <w:t>2. Përmbajtja e bonusit të strehimit përcaktohet me udhëzim të ministrit që mbulon fushën e strehimit.</w:t>
      </w:r>
    </w:p>
    <w:p w:rsidR="00CA6083" w:rsidRPr="001118C7" w:rsidRDefault="00CA6083" w:rsidP="00220F78">
      <w:pPr>
        <w:pStyle w:val="Paragrafi"/>
      </w:pPr>
    </w:p>
    <w:p w:rsidR="00CA6083" w:rsidRPr="001118C7" w:rsidRDefault="00CA6083" w:rsidP="00220F78">
      <w:pPr>
        <w:pStyle w:val="NeniNr"/>
        <w:keepNext w:val="0"/>
      </w:pPr>
      <w:r w:rsidRPr="001118C7">
        <w:t xml:space="preserve">Neni 15 </w:t>
      </w:r>
    </w:p>
    <w:p w:rsidR="00CA6083" w:rsidRPr="001118C7" w:rsidRDefault="00CA6083" w:rsidP="00220F78">
      <w:pPr>
        <w:pStyle w:val="NeniTitull"/>
        <w:keepNext w:val="0"/>
      </w:pPr>
      <w:r w:rsidRPr="001118C7">
        <w:t>Përcaktimi i vlerës së bonusit të strehimit</w:t>
      </w:r>
    </w:p>
    <w:p w:rsidR="00CA6083" w:rsidRPr="001118C7" w:rsidRDefault="00CA6083" w:rsidP="00220F78">
      <w:pPr>
        <w:pStyle w:val="Paragrafi"/>
      </w:pPr>
    </w:p>
    <w:p w:rsidR="00CA6083" w:rsidRPr="001118C7" w:rsidRDefault="00CA6083" w:rsidP="00220F78">
      <w:pPr>
        <w:pStyle w:val="Paragrafi"/>
      </w:pPr>
      <w:r w:rsidRPr="001118C7">
        <w:t>Vlera e bonusit të strehimit nuk mund të jetë më shumë se 50 për qind e qirasë minimale të banesave në tregun e lirë, për bashkinë ku jepet ky bonus. Vlera maksimale përcaktohet çdo vit, bazuar në të dhënat e vitit të mëparshëm dhe miratohet me vendim të këshillit bashkiak. Pagesa, që duhet të bëjë familja për diferencën ndërmjet qirasë së tregut dhe vlerës së bonusit, nuk duhet t'i kalojë 30 për qind të të ardhurave të familjes. Mënyra e llogaritjes së vlerës së bonusit të strehimit jepet në lidhjen "B", që i bashkëlidhet këtij ligji.</w:t>
      </w:r>
    </w:p>
    <w:p w:rsidR="00CA6083" w:rsidRPr="001118C7" w:rsidRDefault="00CA6083" w:rsidP="00220F78">
      <w:pPr>
        <w:pStyle w:val="Paragrafi"/>
      </w:pPr>
    </w:p>
    <w:p w:rsidR="00CA6083" w:rsidRPr="001118C7" w:rsidRDefault="00CA6083" w:rsidP="00220F78">
      <w:pPr>
        <w:pStyle w:val="NeniNr"/>
        <w:keepNext w:val="0"/>
      </w:pPr>
      <w:r w:rsidRPr="001118C7">
        <w:t>Neni 16</w:t>
      </w:r>
    </w:p>
    <w:p w:rsidR="00CA6083" w:rsidRPr="001118C7" w:rsidRDefault="00CA6083" w:rsidP="00220F78">
      <w:pPr>
        <w:pStyle w:val="NeniTitull"/>
        <w:keepNext w:val="0"/>
      </w:pPr>
      <w:r w:rsidRPr="001118C7">
        <w:t>Vlefshmëria e bonusit të strehimit</w:t>
      </w:r>
    </w:p>
    <w:p w:rsidR="00CA6083" w:rsidRPr="001118C7" w:rsidRDefault="00CA6083" w:rsidP="00220F78">
      <w:pPr>
        <w:pStyle w:val="Paragrafi"/>
      </w:pPr>
    </w:p>
    <w:p w:rsidR="00CA6083" w:rsidRPr="001118C7" w:rsidRDefault="00CA6083" w:rsidP="00220F78">
      <w:pPr>
        <w:pStyle w:val="Paragrafi"/>
      </w:pPr>
      <w:r w:rsidRPr="001118C7">
        <w:t>1. Familja, që përfiton bonus strehimi, duhet të lidhë kontratë qiraje brenda tre muajve nga data e lëshimit të bonusit.</w:t>
      </w:r>
    </w:p>
    <w:p w:rsidR="00CA6083" w:rsidRPr="001118C7" w:rsidRDefault="00CA6083" w:rsidP="00220F78">
      <w:pPr>
        <w:pStyle w:val="Paragrafi"/>
      </w:pPr>
      <w:r w:rsidRPr="001118C7">
        <w:t>2. Bonusi rinovohet çdo vit, sipas kontratës së qirasë dhe të ardhurave të deklaruara të familjes, të përcaktuara në pikën 1 të nenit 10 të këtij ligji.</w:t>
      </w:r>
    </w:p>
    <w:p w:rsidR="00CA6083" w:rsidRPr="001118C7" w:rsidRDefault="00CA6083" w:rsidP="00220F78">
      <w:pPr>
        <w:pStyle w:val="Paragrafi"/>
      </w:pPr>
      <w:r w:rsidRPr="001118C7">
        <w:t>3. Bonusi e humbet vlefshmërinë kur kontrata zgjidhet sipas përcaktimit të nenit 12 të këtij ligji ose kur skadon afati i përcaktuar në pikën 1 të këtij neni.</w:t>
      </w:r>
    </w:p>
    <w:p w:rsidR="00CA6083" w:rsidRDefault="00CA6083" w:rsidP="00220F78">
      <w:pPr>
        <w:pStyle w:val="Paragrafi"/>
      </w:pPr>
    </w:p>
    <w:p w:rsidR="00474D6B" w:rsidRDefault="00474D6B" w:rsidP="00220F78">
      <w:pPr>
        <w:pStyle w:val="Paragrafi"/>
      </w:pPr>
    </w:p>
    <w:p w:rsidR="00474D6B" w:rsidRDefault="00474D6B" w:rsidP="00220F78">
      <w:pPr>
        <w:pStyle w:val="Paragrafi"/>
      </w:pPr>
    </w:p>
    <w:p w:rsidR="00474D6B" w:rsidRDefault="00474D6B" w:rsidP="00220F78">
      <w:pPr>
        <w:pStyle w:val="Paragrafi"/>
      </w:pPr>
    </w:p>
    <w:p w:rsidR="00474D6B" w:rsidRDefault="00474D6B" w:rsidP="00220F78">
      <w:pPr>
        <w:pStyle w:val="Paragrafi"/>
      </w:pPr>
    </w:p>
    <w:p w:rsidR="00474D6B" w:rsidRDefault="00474D6B" w:rsidP="00220F78">
      <w:pPr>
        <w:pStyle w:val="Paragrafi"/>
      </w:pPr>
    </w:p>
    <w:p w:rsidR="00474D6B" w:rsidRDefault="00474D6B" w:rsidP="00220F78">
      <w:pPr>
        <w:pStyle w:val="Paragrafi"/>
      </w:pPr>
    </w:p>
    <w:p w:rsidR="00474D6B" w:rsidRDefault="00474D6B" w:rsidP="00220F78">
      <w:pPr>
        <w:pStyle w:val="Paragrafi"/>
      </w:pPr>
    </w:p>
    <w:p w:rsidR="00474D6B" w:rsidRDefault="00474D6B" w:rsidP="00220F78">
      <w:pPr>
        <w:pStyle w:val="Paragrafi"/>
      </w:pPr>
    </w:p>
    <w:p w:rsidR="00474D6B" w:rsidRPr="001118C7" w:rsidRDefault="00474D6B" w:rsidP="00220F78">
      <w:pPr>
        <w:pStyle w:val="Paragrafi"/>
      </w:pPr>
    </w:p>
    <w:p w:rsidR="00CA6083" w:rsidRPr="001118C7" w:rsidRDefault="00CA6083" w:rsidP="00220F78">
      <w:pPr>
        <w:pStyle w:val="KreuTitull"/>
        <w:keepNext w:val="0"/>
      </w:pPr>
      <w:r w:rsidRPr="001118C7">
        <w:t>KREU V</w:t>
      </w:r>
    </w:p>
    <w:p w:rsidR="00CA6083" w:rsidRPr="001118C7" w:rsidRDefault="00CA6083" w:rsidP="00220F78">
      <w:pPr>
        <w:pStyle w:val="KreuTitull"/>
        <w:keepNext w:val="0"/>
      </w:pPr>
      <w:r w:rsidRPr="001118C7">
        <w:t>BANESAT ME KOSTO TË ULËT</w:t>
      </w:r>
    </w:p>
    <w:p w:rsidR="00CA6083" w:rsidRPr="00474D6B" w:rsidRDefault="00CA6083" w:rsidP="00220F78">
      <w:pPr>
        <w:pStyle w:val="Paragrafi"/>
        <w:rPr>
          <w:sz w:val="16"/>
        </w:rPr>
      </w:pPr>
    </w:p>
    <w:p w:rsidR="00CA6083" w:rsidRPr="001118C7" w:rsidRDefault="00CA6083" w:rsidP="00220F78">
      <w:pPr>
        <w:pStyle w:val="NeniNr"/>
        <w:keepNext w:val="0"/>
      </w:pPr>
      <w:r w:rsidRPr="001118C7">
        <w:t>Neni 17</w:t>
      </w:r>
    </w:p>
    <w:p w:rsidR="00CA6083" w:rsidRPr="001118C7" w:rsidRDefault="00CA6083" w:rsidP="00220F78">
      <w:pPr>
        <w:pStyle w:val="NeniTitull"/>
        <w:keepNext w:val="0"/>
      </w:pPr>
      <w:r w:rsidRPr="001118C7">
        <w:t>Ndërtimi</w:t>
      </w:r>
    </w:p>
    <w:p w:rsidR="00CA6083" w:rsidRPr="00CB7AF2" w:rsidRDefault="00CA6083" w:rsidP="00220F78">
      <w:pPr>
        <w:pStyle w:val="Paragrafi"/>
        <w:rPr>
          <w:sz w:val="20"/>
        </w:rPr>
      </w:pPr>
    </w:p>
    <w:p w:rsidR="00CB7AF2" w:rsidRDefault="00CA6083" w:rsidP="00220F78">
      <w:pPr>
        <w:pStyle w:val="Paragrafi"/>
      </w:pPr>
      <w:r w:rsidRPr="001118C7">
        <w:t xml:space="preserve">1. Banesat me kosto të ulët ndërtohen me fondet e Buxhetit të Shtetit, me fondet e bashkisë dhe nga donacionet private. </w:t>
      </w:r>
    </w:p>
    <w:p w:rsidR="00CA6083" w:rsidRPr="001118C7" w:rsidRDefault="00CA6083" w:rsidP="00220F78">
      <w:pPr>
        <w:pStyle w:val="Paragrafi"/>
      </w:pPr>
      <w:r w:rsidRPr="001118C7">
        <w:t>2. Çmimi i shitjes së banesave me kosto të ulët përcaktohet në bazë të vlerës së objektit që ndërtohet. Vlera e objektit përcaktohet në bazë të kostos së ndërtimit të banesës, çmimit të tokës, kostos së infrastrukturës, vlerës së projektit dhe shpenzimeve për administrimin e procesit dhe të shpërndarjes.</w:t>
      </w:r>
    </w:p>
    <w:p w:rsidR="00CA6083" w:rsidRPr="001118C7" w:rsidRDefault="00CA6083" w:rsidP="00220F78">
      <w:pPr>
        <w:pStyle w:val="Paragrafi"/>
      </w:pPr>
      <w:r w:rsidRPr="001118C7">
        <w:t>3. Normat dhe standardet e banesave me kosto të ulët miratohen me vendim të Këshillit të Ministrave.</w:t>
      </w:r>
    </w:p>
    <w:p w:rsidR="00CA6083" w:rsidRPr="00474D6B" w:rsidRDefault="00CA6083" w:rsidP="00220F78">
      <w:pPr>
        <w:pStyle w:val="Paragrafi"/>
        <w:rPr>
          <w:sz w:val="16"/>
        </w:rPr>
      </w:pPr>
    </w:p>
    <w:p w:rsidR="00CA6083" w:rsidRPr="001118C7" w:rsidRDefault="00CA6083" w:rsidP="00220F78">
      <w:pPr>
        <w:pStyle w:val="NeniNr"/>
        <w:keepNext w:val="0"/>
      </w:pPr>
      <w:r w:rsidRPr="001118C7">
        <w:t>Neni 18</w:t>
      </w:r>
    </w:p>
    <w:p w:rsidR="00CA6083" w:rsidRPr="001118C7" w:rsidRDefault="00CA6083" w:rsidP="00220F78">
      <w:pPr>
        <w:pStyle w:val="NeniTitull"/>
        <w:keepNext w:val="0"/>
      </w:pPr>
      <w:r w:rsidRPr="001118C7">
        <w:t>Kategorizimi i familjeve, që përfitojnë banesa me kosto të ulët</w:t>
      </w:r>
    </w:p>
    <w:p w:rsidR="00CA6083" w:rsidRPr="001118C7" w:rsidRDefault="00CA6083" w:rsidP="00220F78">
      <w:pPr>
        <w:pStyle w:val="Paragrafi"/>
      </w:pPr>
    </w:p>
    <w:p w:rsidR="00CA6083" w:rsidRPr="001118C7" w:rsidRDefault="00CA6083" w:rsidP="00220F78">
      <w:pPr>
        <w:pStyle w:val="Paragrafi"/>
      </w:pPr>
      <w:r w:rsidRPr="001118C7">
        <w:t>1. Familjet që klasifikohen për t'u trajtuar me banesa me kosto të ulët janë:</w:t>
      </w:r>
    </w:p>
    <w:p w:rsidR="00CA6083" w:rsidRPr="001118C7" w:rsidRDefault="00CA6083" w:rsidP="00220F78">
      <w:pPr>
        <w:pStyle w:val="Paragrafi"/>
      </w:pPr>
      <w:r w:rsidRPr="001118C7">
        <w:t>a) familjet që në çastin e paraqitjes së kërkesës pranë zyrës përkatëse të bashkisë nuk kanë në pronësi një banesë;</w:t>
      </w:r>
    </w:p>
    <w:p w:rsidR="00CA6083" w:rsidRPr="001118C7" w:rsidRDefault="00CA6083" w:rsidP="00220F78">
      <w:pPr>
        <w:pStyle w:val="Paragrafi"/>
      </w:pPr>
      <w:r w:rsidRPr="001118C7">
        <w:t xml:space="preserve">b) familjet, që zotërojnë sipërfaqe banimi nën normat e strehimit; </w:t>
      </w:r>
    </w:p>
    <w:p w:rsidR="00CA6083" w:rsidRPr="001118C7" w:rsidRDefault="00CA6083" w:rsidP="00220F78">
      <w:pPr>
        <w:pStyle w:val="Paragrafi"/>
      </w:pPr>
      <w:r w:rsidRPr="001118C7">
        <w:t>c) familjet, që kanë të ardhura brenda kufijve të përcaktuar në nenin 19 të këtij ligji.</w:t>
      </w:r>
    </w:p>
    <w:p w:rsidR="00CA6083" w:rsidRPr="001118C7" w:rsidRDefault="00CA6083" w:rsidP="00220F78">
      <w:pPr>
        <w:pStyle w:val="Paragrafi"/>
      </w:pPr>
      <w:r w:rsidRPr="001118C7">
        <w:t>2. Normat e strehimit, sipas shkonjës "b" të këtij neni, përcaktohen me vendim të Këshillit të Ministrave.</w:t>
      </w:r>
    </w:p>
    <w:p w:rsidR="00CA6083" w:rsidRPr="001118C7" w:rsidRDefault="00CA6083" w:rsidP="00220F78">
      <w:pPr>
        <w:pStyle w:val="Paragrafi"/>
      </w:pPr>
      <w:r w:rsidRPr="001118C7">
        <w:t>3. Administrimi i kërkesave për këto banesa bëhet nga zyrat përkatëse të bashkive.</w:t>
      </w:r>
    </w:p>
    <w:p w:rsidR="00CA6083" w:rsidRPr="00474D6B" w:rsidRDefault="00CA6083" w:rsidP="00220F78">
      <w:pPr>
        <w:pStyle w:val="Paragrafi"/>
        <w:rPr>
          <w:sz w:val="14"/>
        </w:rPr>
      </w:pPr>
    </w:p>
    <w:p w:rsidR="00CA6083" w:rsidRPr="001118C7" w:rsidRDefault="00CA6083" w:rsidP="00220F78">
      <w:pPr>
        <w:pStyle w:val="NeniNr"/>
        <w:keepNext w:val="0"/>
      </w:pPr>
      <w:r w:rsidRPr="001118C7">
        <w:t>Neni 19</w:t>
      </w:r>
    </w:p>
    <w:p w:rsidR="00CA6083" w:rsidRPr="001118C7" w:rsidRDefault="00CA6083" w:rsidP="00220F78">
      <w:pPr>
        <w:pStyle w:val="NeniTitull"/>
        <w:keepNext w:val="0"/>
      </w:pPr>
      <w:r w:rsidRPr="001118C7">
        <w:t>Përcaktimi i kufijve të të ardhurave</w:t>
      </w:r>
    </w:p>
    <w:p w:rsidR="00CA6083" w:rsidRPr="001118C7" w:rsidRDefault="00CA6083" w:rsidP="00220F78">
      <w:pPr>
        <w:pStyle w:val="Paragrafi"/>
      </w:pPr>
    </w:p>
    <w:p w:rsidR="00CA6083" w:rsidRPr="001118C7" w:rsidRDefault="00CA6083" w:rsidP="00220F78">
      <w:pPr>
        <w:pStyle w:val="Paragrafi"/>
      </w:pPr>
      <w:r w:rsidRPr="001118C7">
        <w:t>1. Kufijtë minimalë dhe maksimalë të të ardhurave të familjeve, që përfitojnë banesa me kosto të ulët, sipas strukturës së familjes, përcaktohen nga këshilli bashkiak, sipas formulës së dhënë në lidhjen "C", që i bashkëlidhet këtij ligji.</w:t>
      </w:r>
    </w:p>
    <w:p w:rsidR="00CA6083" w:rsidRPr="001118C7" w:rsidRDefault="00CA6083" w:rsidP="00220F78">
      <w:pPr>
        <w:pStyle w:val="Paragrafi"/>
      </w:pPr>
      <w:r w:rsidRPr="001118C7">
        <w:t>2. Për përcaktimin e këtyre kufijve këshillat bashkiakë bazohen:</w:t>
      </w:r>
    </w:p>
    <w:p w:rsidR="00CA6083" w:rsidRPr="001118C7" w:rsidRDefault="00CA6083" w:rsidP="00220F78">
      <w:pPr>
        <w:pStyle w:val="Paragrafi"/>
      </w:pPr>
      <w:r w:rsidRPr="001118C7">
        <w:t>a) në vlerën e banesës së ndërtuar ose të blerë në treg;</w:t>
      </w:r>
    </w:p>
    <w:p w:rsidR="00CA6083" w:rsidRPr="001118C7" w:rsidRDefault="00CA6083" w:rsidP="00220F78">
      <w:pPr>
        <w:pStyle w:val="Paragrafi"/>
      </w:pPr>
      <w:r w:rsidRPr="001118C7">
        <w:t>b) në aftësinë paguese të familjes, nivel i pranueshëm i së cilës merret pagesa e kësteve mujore të kredisë, e cila nuk duhet t’i kalojë 35 për qind të të ardhurave të familjes;</w:t>
      </w:r>
    </w:p>
    <w:p w:rsidR="00CA6083" w:rsidRPr="001118C7" w:rsidRDefault="00CA6083" w:rsidP="00220F78">
      <w:pPr>
        <w:pStyle w:val="Paragrafi"/>
      </w:pPr>
      <w:r w:rsidRPr="001118C7">
        <w:t>c) në të ardhurat e familjes, të cilat, pas pagesës së kësteve të kredisë, nuk duhet të bien më poshtë se niveli i plotë i ndihmës ekonomike të miratuar nga Këshilli i Ministrave.</w:t>
      </w:r>
    </w:p>
    <w:p w:rsidR="00CA6083" w:rsidRPr="001118C7" w:rsidRDefault="00CA6083" w:rsidP="00220F78">
      <w:pPr>
        <w:pStyle w:val="Paragrafi"/>
      </w:pPr>
      <w:r w:rsidRPr="001118C7">
        <w:t>3. Kufiri minimal i të ardhurave të familjes është  sa trefishi i kësteve mujore të kredisë së subvencionuar dhe kufiri maksimal i të ardhurave mujore të familjes është sa trefishi i pagesës mujore të kredisë së pasubvencionuar nga shteti.</w:t>
      </w:r>
    </w:p>
    <w:p w:rsidR="00CA6083" w:rsidRPr="00474D6B" w:rsidRDefault="00CA6083" w:rsidP="00220F78">
      <w:pPr>
        <w:pStyle w:val="Paragrafi"/>
        <w:rPr>
          <w:sz w:val="16"/>
        </w:rPr>
      </w:pPr>
    </w:p>
    <w:p w:rsidR="00CA6083" w:rsidRPr="001118C7" w:rsidRDefault="00CA6083" w:rsidP="00220F78">
      <w:pPr>
        <w:pStyle w:val="NeniNr"/>
        <w:keepNext w:val="0"/>
      </w:pPr>
      <w:r w:rsidRPr="001118C7">
        <w:t xml:space="preserve">Neni 20 </w:t>
      </w:r>
    </w:p>
    <w:p w:rsidR="00CA6083" w:rsidRPr="001118C7" w:rsidRDefault="00CA6083" w:rsidP="00220F78">
      <w:pPr>
        <w:pStyle w:val="NeniTitull"/>
        <w:keepNext w:val="0"/>
      </w:pPr>
      <w:r w:rsidRPr="001118C7">
        <w:t>Kufizimet</w:t>
      </w:r>
    </w:p>
    <w:p w:rsidR="00CA6083" w:rsidRPr="00474D6B" w:rsidRDefault="00CA6083" w:rsidP="00220F78">
      <w:pPr>
        <w:pStyle w:val="Paragrafi"/>
        <w:rPr>
          <w:sz w:val="14"/>
        </w:rPr>
      </w:pPr>
    </w:p>
    <w:p w:rsidR="00CA6083" w:rsidRPr="001118C7" w:rsidRDefault="00CA6083" w:rsidP="00220F78">
      <w:pPr>
        <w:pStyle w:val="Paragrafi"/>
      </w:pPr>
      <w:r w:rsidRPr="001118C7">
        <w:t>1. Familja, që ka përfituar banesë me kosto të ulët, nuk mund t'i kalojë të drejtat që ajo ka mbi këtë banesë te një person tjetër, apo ta lëshojë atë me qira gjatë periudhës së shlyerjes së kredisë.</w:t>
      </w:r>
    </w:p>
    <w:p w:rsidR="00220F78" w:rsidRDefault="00CA6083" w:rsidP="00220F78">
      <w:pPr>
        <w:pStyle w:val="Paragrafi"/>
      </w:pPr>
      <w:r w:rsidRPr="001118C7">
        <w:t>2. Familja, që ka përfituar banesë me kosto të ulët dhe e ka shlyer atë, duke u bërë pronare e saj, detyrohet të mos e shesë për një periudhë 15-vjeçare. Kur familja, për arsye të ndryshme, kërkon ta shesë banesën brenda këtij afati, ajo detyrohet t’ia shesë këtë banesë subjektit, të cilit ia ka blerë dhe me vlerë jo më shumë sesa vlera me të cilën është blerë.</w:t>
      </w:r>
    </w:p>
    <w:p w:rsidR="00B9391D" w:rsidRPr="001118C7" w:rsidRDefault="00B9391D" w:rsidP="00220F78">
      <w:pPr>
        <w:pStyle w:val="Paragrafi"/>
      </w:pPr>
    </w:p>
    <w:p w:rsidR="00CA6083" w:rsidRPr="001118C7" w:rsidRDefault="00CA6083" w:rsidP="00220F78">
      <w:pPr>
        <w:pStyle w:val="KreuNr"/>
        <w:keepNext w:val="0"/>
      </w:pPr>
      <w:r w:rsidRPr="001118C7">
        <w:t>KREU VI</w:t>
      </w:r>
    </w:p>
    <w:p w:rsidR="00CA6083" w:rsidRPr="001118C7" w:rsidRDefault="00CA6083" w:rsidP="00220F78">
      <w:pPr>
        <w:pStyle w:val="KreuTitull"/>
        <w:keepNext w:val="0"/>
      </w:pPr>
      <w:r w:rsidRPr="001118C7">
        <w:t>PROGRAMET E PAJISJES SË TRUALLIT ME INFRASTRUKTURË</w:t>
      </w:r>
    </w:p>
    <w:p w:rsidR="00CA6083" w:rsidRPr="001118C7" w:rsidRDefault="00CA6083" w:rsidP="00220F78">
      <w:pPr>
        <w:pStyle w:val="Paragrafi"/>
      </w:pPr>
    </w:p>
    <w:p w:rsidR="00CA6083" w:rsidRPr="001118C7" w:rsidRDefault="00CA6083" w:rsidP="00220F78">
      <w:pPr>
        <w:pStyle w:val="NeniNr"/>
        <w:keepNext w:val="0"/>
      </w:pPr>
      <w:r w:rsidRPr="001118C7">
        <w:t>Neni 21</w:t>
      </w:r>
    </w:p>
    <w:p w:rsidR="00CA6083" w:rsidRPr="001118C7" w:rsidRDefault="00CA6083" w:rsidP="00220F78">
      <w:pPr>
        <w:pStyle w:val="NeniTitull"/>
        <w:keepNext w:val="0"/>
      </w:pPr>
      <w:r w:rsidRPr="001118C7">
        <w:t>Planifikimi</w:t>
      </w:r>
    </w:p>
    <w:p w:rsidR="00CA6083" w:rsidRPr="001118C7" w:rsidRDefault="00CA6083" w:rsidP="00220F78">
      <w:pPr>
        <w:pStyle w:val="Paragrafi"/>
      </w:pPr>
    </w:p>
    <w:p w:rsidR="00CA6083" w:rsidRPr="001118C7" w:rsidRDefault="00CA6083" w:rsidP="00220F78">
      <w:pPr>
        <w:pStyle w:val="Paragrafi"/>
      </w:pPr>
      <w:r w:rsidRPr="001118C7">
        <w:t>Zyrat përkatëse të bashkisë, në bazë të përcaktimit të zonave të banimit, studimeve urbanistike, vlerësimit të nevojave për strehim dhe kërkesave për ndërtim banesash, bëjnë pajisjen e truallit me infrastrukturën e nevojshme për ndërtimin e banesave. Pajisja e truallit me infrastrukturë përfshin investimet për rrjetin kryesor dhe dytësor të ujësjellësit, kanalizimet, rrjetin elektrik dhe telefonik. Programet e pajisjes së truallit me infrastrukturë realizohen në troje, që janë pronë publike.</w:t>
      </w:r>
    </w:p>
    <w:p w:rsidR="00CA6083" w:rsidRPr="001118C7" w:rsidRDefault="00CA6083" w:rsidP="00220F78">
      <w:pPr>
        <w:pStyle w:val="Paragrafi"/>
      </w:pPr>
    </w:p>
    <w:p w:rsidR="00CA6083" w:rsidRPr="001118C7" w:rsidRDefault="00CA6083" w:rsidP="00220F78">
      <w:pPr>
        <w:pStyle w:val="NeniNr"/>
        <w:keepNext w:val="0"/>
      </w:pPr>
      <w:r w:rsidRPr="001118C7">
        <w:t xml:space="preserve">Neni 22 </w:t>
      </w:r>
    </w:p>
    <w:p w:rsidR="00CA6083" w:rsidRPr="001118C7" w:rsidRDefault="00CA6083" w:rsidP="00220F78">
      <w:pPr>
        <w:pStyle w:val="NeniTitull"/>
        <w:keepNext w:val="0"/>
      </w:pPr>
      <w:r w:rsidRPr="001118C7">
        <w:t>Qëllimi</w:t>
      </w:r>
    </w:p>
    <w:p w:rsidR="00CA6083" w:rsidRPr="001118C7" w:rsidRDefault="00CA6083" w:rsidP="00220F78">
      <w:pPr>
        <w:pStyle w:val="Paragrafi"/>
      </w:pPr>
    </w:p>
    <w:p w:rsidR="00CA6083" w:rsidRPr="001118C7" w:rsidRDefault="00CA6083" w:rsidP="00220F78">
      <w:pPr>
        <w:pStyle w:val="Paragrafi"/>
      </w:pPr>
      <w:r w:rsidRPr="001118C7">
        <w:t>1. Pajisja e truallit me infrastrukturë, në varësi të vendndodhjes, çmimit dhe pronësisë së tij, bëhet për qëllime sociale ose për t'u shitur në treg. Në rastin kur ato i shiten sektorit privat për qëllime tregu, të ardhurat e krijuara përdoren nga bashkitë për programe sociale strehimi. Çmimi i shitjes së truallit të pajisur me infrastrukturë përcaktohet në bazë të vlerave të tregut të lirë dhe miratohet me vendim të këshillit bashkiak. Procedurat e shitjes së truallit të pajisur me infrastrukturë për qëllime tregu, përcaktohen me vendim të Këshillit të Ministrave.</w:t>
      </w:r>
    </w:p>
    <w:p w:rsidR="00CA6083" w:rsidRPr="001118C7" w:rsidRDefault="00CA6083" w:rsidP="00220F78">
      <w:pPr>
        <w:pStyle w:val="Paragrafi"/>
      </w:pPr>
      <w:r w:rsidRPr="001118C7">
        <w:t>2. Trualli i pajisur me infrastrukturë, i paracaktuar për programe sociale, u shitet subjekteve të sektorit privat, që janë të interesuara të ndërtojnë banesa me kosto të ulët, ose u jepet atyre me kontratë qiraje financiare (leasing), sipas procedurave të Kodit Civil.</w:t>
      </w:r>
    </w:p>
    <w:p w:rsidR="00CA6083" w:rsidRPr="001118C7" w:rsidRDefault="00CA6083" w:rsidP="00220F78">
      <w:pPr>
        <w:pStyle w:val="Paragrafi"/>
      </w:pPr>
      <w:r w:rsidRPr="001118C7">
        <w:t xml:space="preserve">3. Trualli i pajisur me infrastrukturë, së bashku me lejen e ndërtimit mund t'i shitet familjes, e cila me të ardhurat që ka nuk e përballon blerjen e banesës me kosto të ulët, për të ndërtuar vetë banesën, sipas përcaktimeve të bëra në studimin urbanistik të zonës. </w:t>
      </w:r>
    </w:p>
    <w:p w:rsidR="00CA6083" w:rsidRPr="001118C7" w:rsidRDefault="00CA6083" w:rsidP="00220F78">
      <w:pPr>
        <w:pStyle w:val="Paragrafi"/>
      </w:pPr>
      <w:r w:rsidRPr="001118C7">
        <w:t>4. Procedurat e shitjes së truallit së pajisur me infrastrukturë familjeve apo individëve, për ndërtim banesash, përcaktohen nga ministria që mbulon fushën e strehimit.</w:t>
      </w:r>
    </w:p>
    <w:p w:rsidR="00CA6083" w:rsidRPr="001118C7" w:rsidRDefault="00CA6083" w:rsidP="00220F78">
      <w:pPr>
        <w:pStyle w:val="Paragrafi"/>
      </w:pPr>
      <w:r w:rsidRPr="001118C7">
        <w:t>5. Programet e pajisjes së truallit me infrastrukturë financohen dhe menaxhohen nga bashkitë.</w:t>
      </w:r>
    </w:p>
    <w:p w:rsidR="00CA6083" w:rsidRPr="001118C7" w:rsidRDefault="00CA6083" w:rsidP="00220F78">
      <w:pPr>
        <w:pStyle w:val="Paragrafi"/>
      </w:pPr>
    </w:p>
    <w:p w:rsidR="00CA6083" w:rsidRPr="001118C7" w:rsidRDefault="00CA6083" w:rsidP="00220F78">
      <w:pPr>
        <w:pStyle w:val="NeniNr"/>
        <w:keepNext w:val="0"/>
      </w:pPr>
      <w:r w:rsidRPr="001118C7">
        <w:t>Neni 23</w:t>
      </w:r>
    </w:p>
    <w:p w:rsidR="00CA6083" w:rsidRPr="001118C7" w:rsidRDefault="00CA6083" w:rsidP="00220F78">
      <w:pPr>
        <w:pStyle w:val="NeniTitull"/>
        <w:keepNext w:val="0"/>
      </w:pPr>
      <w:r w:rsidRPr="001118C7">
        <w:t>Kategorizimi i familjeve, që përfitojnë truall të pajisur me infrastrukturë</w:t>
      </w:r>
    </w:p>
    <w:p w:rsidR="00CA6083" w:rsidRPr="001118C7" w:rsidRDefault="00CA6083" w:rsidP="00220F78">
      <w:pPr>
        <w:pStyle w:val="Paragrafi"/>
      </w:pPr>
    </w:p>
    <w:p w:rsidR="00CA6083" w:rsidRPr="001118C7" w:rsidRDefault="00CA6083" w:rsidP="00220F78">
      <w:pPr>
        <w:pStyle w:val="Paragrafi"/>
      </w:pPr>
      <w:r w:rsidRPr="001118C7">
        <w:t>Familjet që klasifikohen për t'u trajtuar me truall të pajisur me infrastrukturë janë:</w:t>
      </w:r>
    </w:p>
    <w:p w:rsidR="00CA6083" w:rsidRPr="001118C7" w:rsidRDefault="00CA6083" w:rsidP="00220F78">
      <w:pPr>
        <w:pStyle w:val="Paragrafi"/>
      </w:pPr>
      <w:r w:rsidRPr="001118C7">
        <w:t>a) familjet që, në çastin e paraqitjes së kërkesës pranë zyrës përkatëse të bashkisë, nuk kanë në pronësi një banesë;</w:t>
      </w:r>
    </w:p>
    <w:p w:rsidR="00CA6083" w:rsidRPr="001118C7" w:rsidRDefault="00CA6083" w:rsidP="00220F78">
      <w:pPr>
        <w:pStyle w:val="Paragrafi"/>
      </w:pPr>
      <w:r w:rsidRPr="001118C7">
        <w:t>b) familjet që zotërojnë sipërfaqe banimi nën normat e strehimit;</w:t>
      </w:r>
    </w:p>
    <w:p w:rsidR="00CA6083" w:rsidRPr="001118C7" w:rsidRDefault="00CA6083" w:rsidP="00220F78">
      <w:pPr>
        <w:pStyle w:val="Paragrafi"/>
      </w:pPr>
      <w:r w:rsidRPr="001118C7">
        <w:t>c) familjet, të ardhurat e të cilave nuk përballojnë blerjen e banesës me kosto të ulët.</w:t>
      </w:r>
    </w:p>
    <w:p w:rsidR="00CA6083" w:rsidRPr="001118C7" w:rsidRDefault="00CA6083" w:rsidP="00220F78">
      <w:pPr>
        <w:pStyle w:val="Paragrafi"/>
      </w:pPr>
    </w:p>
    <w:p w:rsidR="00CA6083" w:rsidRPr="001118C7" w:rsidRDefault="00CA6083" w:rsidP="00220F78">
      <w:pPr>
        <w:pStyle w:val="KreuNr"/>
        <w:keepNext w:val="0"/>
      </w:pPr>
      <w:r w:rsidRPr="001118C7">
        <w:t>KREU VII</w:t>
      </w:r>
    </w:p>
    <w:p w:rsidR="00CA6083" w:rsidRPr="001118C7" w:rsidRDefault="00CA6083" w:rsidP="00220F78">
      <w:pPr>
        <w:pStyle w:val="KreuTitull"/>
        <w:keepNext w:val="0"/>
      </w:pPr>
      <w:r w:rsidRPr="001118C7">
        <w:t>NDIHMA E SHTETIT</w:t>
      </w:r>
    </w:p>
    <w:p w:rsidR="003214A6" w:rsidRDefault="003214A6" w:rsidP="00220F78">
      <w:pPr>
        <w:pStyle w:val="Paragrafi"/>
      </w:pPr>
    </w:p>
    <w:p w:rsidR="00CA6083" w:rsidRPr="001118C7" w:rsidRDefault="00CA6083" w:rsidP="00220F78">
      <w:pPr>
        <w:pStyle w:val="NeniNr"/>
        <w:keepNext w:val="0"/>
      </w:pPr>
      <w:r w:rsidRPr="001118C7">
        <w:t>Neni 24</w:t>
      </w:r>
    </w:p>
    <w:p w:rsidR="00CA6083" w:rsidRPr="001118C7" w:rsidRDefault="00CA6083" w:rsidP="00220F78">
      <w:pPr>
        <w:pStyle w:val="NeniTitull"/>
        <w:keepNext w:val="0"/>
      </w:pPr>
      <w:r w:rsidRPr="001118C7">
        <w:t>Subvencionimi i qirasë</w:t>
      </w:r>
    </w:p>
    <w:p w:rsidR="00CA6083" w:rsidRPr="001118C7" w:rsidRDefault="00CA6083" w:rsidP="00220F78">
      <w:pPr>
        <w:pStyle w:val="Paragrafi"/>
      </w:pPr>
    </w:p>
    <w:p w:rsidR="00CA6083" w:rsidRDefault="00CA6083" w:rsidP="00220F78">
      <w:pPr>
        <w:pStyle w:val="Paragrafi"/>
      </w:pPr>
      <w:r w:rsidRPr="001118C7">
        <w:t>1. Për familjet, të cilat nuk kanë mundësi financiare për të kryer pagesën e qirasë dhe që nuk plotësojnë kushtin e përcaktuar në shkronjat "b" dhe "c" të nenit 6 të këtij ligji, shteti subvencionon deri në 50 për qind të masës së qirasë që duhet të paguajë familja. Subvencionimi jepet vetëm pas verifikimit të gjendjes ekonomike të familjes, sipas nenit 28 të këtij ligji.</w:t>
      </w:r>
    </w:p>
    <w:p w:rsidR="00220F78" w:rsidRPr="001118C7" w:rsidRDefault="00220F78" w:rsidP="00220F78">
      <w:pPr>
        <w:pStyle w:val="Paragrafi"/>
      </w:pPr>
    </w:p>
    <w:p w:rsidR="00CA6083" w:rsidRPr="001118C7" w:rsidRDefault="00CA6083" w:rsidP="00220F78">
      <w:pPr>
        <w:pStyle w:val="Paragrafi"/>
      </w:pPr>
      <w:r w:rsidRPr="001118C7">
        <w:t>2. Për rastet e përcaktuara në shkronjat "d" dhe "f" të nenit 5 të këtij ligji dhe që nuk plotësojnë kushtin e përcaktuar në shkronjën "c" të nenit 6 të këtij ligji, masa e subvencionit mund të jetë jo më shumë se 75 për qind.</w:t>
      </w:r>
    </w:p>
    <w:p w:rsidR="00CA6083" w:rsidRPr="001118C7" w:rsidRDefault="00CA6083" w:rsidP="00220F78">
      <w:pPr>
        <w:pStyle w:val="Paragrafi"/>
      </w:pPr>
      <w:r w:rsidRPr="001118C7">
        <w:t>3. Subvencionimi i qirasë, që përfiton çdo familje, bëhet nga të ardhurat e vetë bashkive dhe me miratimin e këshillit bashkiak. Bashkitë e nivelit jo të parë, që nuk arrijnë të realizojnë të ardhura të mjaftueshme, financohen nga Buxheti i Shtetit.</w:t>
      </w:r>
    </w:p>
    <w:p w:rsidR="00CA6083" w:rsidRPr="001118C7" w:rsidRDefault="00CA6083" w:rsidP="00220F78">
      <w:pPr>
        <w:pStyle w:val="Paragrafi"/>
      </w:pPr>
    </w:p>
    <w:p w:rsidR="00CA6083" w:rsidRPr="001118C7" w:rsidRDefault="00CA6083" w:rsidP="00220F78">
      <w:pPr>
        <w:pStyle w:val="NeniNr"/>
        <w:keepNext w:val="0"/>
      </w:pPr>
      <w:r w:rsidRPr="001118C7">
        <w:t>Neni 25</w:t>
      </w:r>
    </w:p>
    <w:p w:rsidR="00CA6083" w:rsidRPr="001118C7" w:rsidRDefault="00CA6083" w:rsidP="00220F78">
      <w:pPr>
        <w:pStyle w:val="NeniTitull"/>
        <w:keepNext w:val="0"/>
      </w:pPr>
      <w:r w:rsidRPr="001118C7">
        <w:t>Subvencionimi i interesave të kredive</w:t>
      </w:r>
    </w:p>
    <w:p w:rsidR="00CA6083" w:rsidRPr="001118C7" w:rsidRDefault="00CA6083" w:rsidP="00220F78">
      <w:pPr>
        <w:pStyle w:val="Paragrafi"/>
      </w:pPr>
    </w:p>
    <w:p w:rsidR="00CA6083" w:rsidRPr="001118C7" w:rsidRDefault="00CA6083" w:rsidP="00220F78">
      <w:pPr>
        <w:pStyle w:val="Paragrafi"/>
      </w:pPr>
      <w:r w:rsidRPr="001118C7">
        <w:t>1. Familjet që përfitojnë banesë me  kosto të ulët kanë të drejtën e marrjes së një kredie hipotekore, me kushte lehtësuese, nga një institucion financiar që ka lidhur kontratë me Ministrinë e Financave për menaxhimin e kredive. Kushtet e dhënies nga bankat të kredisë për familjet përcaktohen me marrëveshje të përbashkët të Ministrit të Financave, ministrit që mbulon fushën e strehimit dhe institucionit që jep dhe menaxhon kredinë.</w:t>
      </w:r>
    </w:p>
    <w:p w:rsidR="00CA6083" w:rsidRPr="001118C7" w:rsidRDefault="00CA6083" w:rsidP="00220F78">
      <w:pPr>
        <w:pStyle w:val="Paragrafi"/>
      </w:pPr>
      <w:r w:rsidRPr="001118C7">
        <w:t>2. Ndihma e shtetit jepet në formën e subvencionimit të interesave të kredisë për ato familje që nuk plotësojnë kushtin e përcaktuar, sipas shkronjës "b" të pikës 2 të nenit 19 të këtij ligji. Masa e subvencionimit të interesave të kredisë jepet sipas aftësisë paguese të familjes dhe përcaktohet nga Ministri i Financave, në bashkëpunim me ministrin që mbulon fushën e strehimit.</w:t>
      </w:r>
    </w:p>
    <w:p w:rsidR="00CA6083" w:rsidRPr="001118C7" w:rsidRDefault="00CA6083" w:rsidP="00220F78">
      <w:pPr>
        <w:pStyle w:val="Paragrafi"/>
      </w:pPr>
      <w:r w:rsidRPr="001118C7">
        <w:t>3. Masa e subvencionit, që rezulton në fund të periudhës së maturimit të kredisë, nuk duhet të kalojë më shumë se 100 për qind të vlerës së banesës. Në rast se nga llogaritjet rezulton një subvencion më i madh për përballimin e kësteve të kredisë, familja përzgjidhet për t'u trajtuar me banesë sociale me qira ose me truall të pajisur me infrastrukturë, ku familja mund të ndërtojë vetë banesën.</w:t>
      </w:r>
    </w:p>
    <w:p w:rsidR="00CA6083" w:rsidRPr="001118C7" w:rsidRDefault="00CA6083" w:rsidP="00220F78">
      <w:pPr>
        <w:pStyle w:val="Paragrafi"/>
      </w:pPr>
    </w:p>
    <w:p w:rsidR="00CA6083" w:rsidRPr="001118C7" w:rsidRDefault="00CA6083" w:rsidP="00220F78">
      <w:pPr>
        <w:pStyle w:val="NeniNr"/>
        <w:keepNext w:val="0"/>
      </w:pPr>
      <w:r w:rsidRPr="001118C7">
        <w:t>Neni 26</w:t>
      </w:r>
    </w:p>
    <w:p w:rsidR="00CA6083" w:rsidRPr="001118C7" w:rsidRDefault="00CA6083" w:rsidP="00220F78">
      <w:pPr>
        <w:pStyle w:val="NeniTitull"/>
        <w:keepNext w:val="0"/>
      </w:pPr>
      <w:r w:rsidRPr="001118C7">
        <w:t>Asistenca teknike</w:t>
      </w:r>
    </w:p>
    <w:p w:rsidR="00CA6083" w:rsidRPr="001118C7" w:rsidRDefault="00CA6083" w:rsidP="00220F78">
      <w:pPr>
        <w:pStyle w:val="Paragrafi"/>
      </w:pPr>
    </w:p>
    <w:p w:rsidR="00CA6083" w:rsidRPr="001118C7" w:rsidRDefault="00CA6083" w:rsidP="00220F78">
      <w:pPr>
        <w:pStyle w:val="Paragrafi"/>
      </w:pPr>
      <w:r w:rsidRPr="001118C7">
        <w:t>Familjet që përfitojnë truall të pajisur me infrastrukturë, për të ndërtuar vetë banesën e tyre, ndihmohen me asistencë teknike nga punonjës të specializuar që paguhen nga bashkitë.</w:t>
      </w:r>
    </w:p>
    <w:p w:rsidR="00CA6083" w:rsidRPr="001118C7" w:rsidRDefault="00CA6083" w:rsidP="00220F78">
      <w:pPr>
        <w:pStyle w:val="Paragrafi"/>
      </w:pPr>
    </w:p>
    <w:p w:rsidR="00CA6083" w:rsidRPr="001118C7" w:rsidRDefault="00CA6083" w:rsidP="00220F78">
      <w:pPr>
        <w:pStyle w:val="NeniNr"/>
        <w:keepNext w:val="0"/>
      </w:pPr>
      <w:r w:rsidRPr="001118C7">
        <w:t>Neni 27</w:t>
      </w:r>
    </w:p>
    <w:p w:rsidR="00CA6083" w:rsidRPr="001118C7" w:rsidRDefault="00CA6083" w:rsidP="00220F78">
      <w:pPr>
        <w:pStyle w:val="NeniTitull"/>
        <w:keepNext w:val="0"/>
      </w:pPr>
      <w:r w:rsidRPr="001118C7">
        <w:t>Përparësitë në përzgjedhjen për të përfituar ndihmën e shtetit</w:t>
      </w:r>
    </w:p>
    <w:p w:rsidR="00CA6083" w:rsidRPr="00CB7AF2" w:rsidRDefault="00CA6083" w:rsidP="00220F78">
      <w:pPr>
        <w:pStyle w:val="Paragrafi"/>
        <w:rPr>
          <w:sz w:val="18"/>
        </w:rPr>
      </w:pPr>
    </w:p>
    <w:p w:rsidR="00CA6083" w:rsidRPr="001118C7" w:rsidRDefault="00CA6083" w:rsidP="00220F78">
      <w:pPr>
        <w:pStyle w:val="Paragrafi"/>
      </w:pPr>
      <w:r w:rsidRPr="001118C7">
        <w:t>Përparësi në marrjen e ndihmës kanë:</w:t>
      </w:r>
    </w:p>
    <w:p w:rsidR="00CA6083" w:rsidRPr="001118C7" w:rsidRDefault="00CA6083" w:rsidP="00220F78">
      <w:pPr>
        <w:pStyle w:val="Paragrafi"/>
      </w:pPr>
      <w:r w:rsidRPr="001118C7">
        <w:t>a) familjet me shumë fëmijë;</w:t>
      </w:r>
    </w:p>
    <w:p w:rsidR="00CA6083" w:rsidRPr="001118C7" w:rsidRDefault="00CA6083" w:rsidP="00220F78">
      <w:pPr>
        <w:pStyle w:val="Paragrafi"/>
      </w:pPr>
      <w:r w:rsidRPr="001118C7">
        <w:t xml:space="preserve">b) familjet që kanë në përbërjen e tyre një person me aftësi të kufizuar, sipas përcaktimit të shkronjës "d" të nenit 5 të këtij ligji; </w:t>
      </w:r>
    </w:p>
    <w:p w:rsidR="00CA6083" w:rsidRPr="001118C7" w:rsidRDefault="00CA6083" w:rsidP="00220F78">
      <w:pPr>
        <w:pStyle w:val="Paragrafi"/>
      </w:pPr>
      <w:r w:rsidRPr="001118C7">
        <w:t>c) familjet ku kryefamiljari është grua;</w:t>
      </w:r>
    </w:p>
    <w:p w:rsidR="00CA6083" w:rsidRPr="001118C7" w:rsidRDefault="00CA6083" w:rsidP="00220F78">
      <w:pPr>
        <w:pStyle w:val="Paragrafi"/>
      </w:pPr>
      <w:r w:rsidRPr="001118C7">
        <w:t>ç) bashkëshorti ose bashkëshortja e shkurorëzuar që ka në ngarkim fëmijët;</w:t>
      </w:r>
    </w:p>
    <w:p w:rsidR="00CA6083" w:rsidRPr="001118C7" w:rsidRDefault="00CA6083" w:rsidP="00220F78">
      <w:pPr>
        <w:pStyle w:val="Paragrafi"/>
      </w:pPr>
      <w:r w:rsidRPr="001118C7">
        <w:t xml:space="preserve">d) individët me statusin e </w:t>
      </w:r>
      <w:r w:rsidRPr="001118C7">
        <w:rPr>
          <w:cs/>
        </w:rPr>
        <w:t>j</w:t>
      </w:r>
      <w:r w:rsidRPr="001118C7">
        <w:t xml:space="preserve">etimit, sipas shkronjës </w:t>
      </w:r>
      <w:r w:rsidRPr="001118C7">
        <w:rPr>
          <w:cs/>
        </w:rPr>
        <w:t>"f"</w:t>
      </w:r>
      <w:r w:rsidRPr="001118C7">
        <w:t xml:space="preserve"> të nenit 5 të këtij ligji.</w:t>
      </w:r>
    </w:p>
    <w:p w:rsidR="00CA6083" w:rsidRPr="00CB7AF2" w:rsidRDefault="00CA6083" w:rsidP="00220F78">
      <w:pPr>
        <w:pStyle w:val="Paragrafi"/>
        <w:rPr>
          <w:sz w:val="18"/>
        </w:rPr>
      </w:pPr>
    </w:p>
    <w:p w:rsidR="00CA6083" w:rsidRPr="001118C7" w:rsidRDefault="00CA6083" w:rsidP="00220F78">
      <w:pPr>
        <w:pStyle w:val="KreuNr"/>
        <w:keepNext w:val="0"/>
      </w:pPr>
      <w:r w:rsidRPr="001118C7">
        <w:t>KREU VII</w:t>
      </w:r>
    </w:p>
    <w:p w:rsidR="00CA6083" w:rsidRPr="001118C7" w:rsidRDefault="00CA6083" w:rsidP="00220F78">
      <w:pPr>
        <w:pStyle w:val="KreuTitull"/>
        <w:keepNext w:val="0"/>
      </w:pPr>
      <w:r w:rsidRPr="001118C7">
        <w:t>VERIFIKIMI I GJENDJES EKONOMIKE DHE SOCIALE TË FAMILJES</w:t>
      </w:r>
    </w:p>
    <w:p w:rsidR="00CA6083" w:rsidRPr="00CB7AF2" w:rsidRDefault="00CA6083" w:rsidP="00220F78">
      <w:pPr>
        <w:pStyle w:val="Paragrafi"/>
        <w:rPr>
          <w:sz w:val="18"/>
        </w:rPr>
      </w:pPr>
    </w:p>
    <w:p w:rsidR="00CA6083" w:rsidRPr="001118C7" w:rsidRDefault="00CA6083" w:rsidP="00220F78">
      <w:pPr>
        <w:pStyle w:val="NeniNr"/>
        <w:keepNext w:val="0"/>
      </w:pPr>
      <w:r w:rsidRPr="001118C7">
        <w:t>Neni 28</w:t>
      </w:r>
    </w:p>
    <w:p w:rsidR="00CA6083" w:rsidRPr="001118C7" w:rsidRDefault="00CA6083" w:rsidP="00220F78">
      <w:pPr>
        <w:pStyle w:val="NeniTitull"/>
        <w:keepNext w:val="0"/>
      </w:pPr>
      <w:r w:rsidRPr="001118C7">
        <w:t>Mënyra e verifikimit</w:t>
      </w:r>
    </w:p>
    <w:p w:rsidR="00CA6083" w:rsidRPr="00CB7AF2" w:rsidRDefault="00CA6083" w:rsidP="00220F78">
      <w:pPr>
        <w:pStyle w:val="Paragrafi"/>
        <w:rPr>
          <w:sz w:val="18"/>
        </w:rPr>
      </w:pPr>
    </w:p>
    <w:p w:rsidR="00CA6083" w:rsidRPr="001118C7" w:rsidRDefault="00CA6083" w:rsidP="00220F78">
      <w:pPr>
        <w:pStyle w:val="Paragrafi"/>
      </w:pPr>
      <w:r w:rsidRPr="001118C7">
        <w:t>l</w:t>
      </w:r>
      <w:r w:rsidRPr="001118C7">
        <w:rPr>
          <w:cs/>
        </w:rPr>
        <w:t>.</w:t>
      </w:r>
      <w:r w:rsidRPr="001118C7">
        <w:t xml:space="preserve"> Ndihma e shtetit bazohet në verifikimin e gjendjes ekonomike e financiare të familjes.</w:t>
      </w:r>
    </w:p>
    <w:p w:rsidR="00CA6083" w:rsidRPr="001118C7" w:rsidRDefault="00CA6083" w:rsidP="00220F78">
      <w:pPr>
        <w:pStyle w:val="Paragrafi"/>
      </w:pPr>
      <w:r w:rsidRPr="001118C7">
        <w:t>2. Verifikimi i gjendjes ekonomike të familjes kryhet nga administratorët shoqërorë të zyrave të ndihmës ekonomike, sipas procedurave të miratuara me udhëzim të përbashkët të ministrit që mbulon fushën e strehimit dhe të ministrit që mbulon çështjet sociale.</w:t>
      </w:r>
    </w:p>
    <w:p w:rsidR="00CA6083" w:rsidRPr="00CB7AF2" w:rsidRDefault="00CA6083" w:rsidP="00220F78">
      <w:pPr>
        <w:pStyle w:val="Paragrafi"/>
        <w:rPr>
          <w:sz w:val="18"/>
        </w:rPr>
      </w:pPr>
    </w:p>
    <w:p w:rsidR="00CA6083" w:rsidRPr="001118C7" w:rsidRDefault="00CA6083" w:rsidP="00220F78">
      <w:pPr>
        <w:pStyle w:val="NeniNr"/>
        <w:keepNext w:val="0"/>
      </w:pPr>
      <w:r w:rsidRPr="001118C7">
        <w:t>Neni 29</w:t>
      </w:r>
    </w:p>
    <w:p w:rsidR="00CA6083" w:rsidRPr="001118C7" w:rsidRDefault="00CA6083" w:rsidP="00220F78">
      <w:pPr>
        <w:pStyle w:val="NeniTitull"/>
        <w:keepNext w:val="0"/>
      </w:pPr>
      <w:r w:rsidRPr="001118C7">
        <w:t>Ankimimi</w:t>
      </w:r>
    </w:p>
    <w:p w:rsidR="00CA6083" w:rsidRPr="00CB7AF2" w:rsidRDefault="00CA6083" w:rsidP="00220F78">
      <w:pPr>
        <w:pStyle w:val="Paragrafi"/>
        <w:rPr>
          <w:sz w:val="18"/>
        </w:rPr>
      </w:pPr>
    </w:p>
    <w:p w:rsidR="00CA6083" w:rsidRDefault="00CA6083" w:rsidP="00220F78">
      <w:pPr>
        <w:pStyle w:val="Paragrafi"/>
      </w:pPr>
      <w:r w:rsidRPr="001118C7">
        <w:t>Pas verifikimit nga administratorët shoqërorë, zyrat përkatëse të bashkisë njoftojnë zyrtarisht familjen për rezultatet e verifikimit të gjendjes ekonomike. Kundër vendimit të administratorëve, familja ka të drejtë të ankohet pranë këshillit bashkiak brenda 10 ditëve dhe të kërkojë një rivlerësim të dytë. Vendimi i rivlerësimit jepet nga këshilli bashkiak dhe është i formës së prerë. Në vendim përcaktohet forma e strehimit të familjes.</w:t>
      </w:r>
    </w:p>
    <w:p w:rsidR="00AD161B" w:rsidRPr="001118C7" w:rsidRDefault="00AD161B" w:rsidP="00220F78">
      <w:pPr>
        <w:pStyle w:val="Paragrafi"/>
      </w:pPr>
    </w:p>
    <w:p w:rsidR="00CA6083" w:rsidRPr="001118C7" w:rsidRDefault="00CA6083" w:rsidP="00220F78">
      <w:pPr>
        <w:pStyle w:val="KreuNr"/>
        <w:keepNext w:val="0"/>
      </w:pPr>
      <w:r w:rsidRPr="001118C7">
        <w:t>KREU IX</w:t>
      </w:r>
    </w:p>
    <w:p w:rsidR="00CA6083" w:rsidRPr="001118C7" w:rsidRDefault="00CA6083" w:rsidP="00220F78">
      <w:pPr>
        <w:pStyle w:val="KreuTitull"/>
        <w:keepNext w:val="0"/>
      </w:pPr>
      <w:r w:rsidRPr="001118C7">
        <w:t>FINANCIMI I PROGRAMEVE SOCIALE TË STREHIMIT</w:t>
      </w:r>
    </w:p>
    <w:p w:rsidR="00CA6083" w:rsidRPr="001118C7" w:rsidRDefault="00CA6083" w:rsidP="00220F78">
      <w:pPr>
        <w:pStyle w:val="Paragrafi"/>
      </w:pPr>
    </w:p>
    <w:p w:rsidR="00CA6083" w:rsidRPr="001118C7" w:rsidRDefault="00CA6083" w:rsidP="00220F78">
      <w:pPr>
        <w:pStyle w:val="NeniNr"/>
        <w:keepNext w:val="0"/>
      </w:pPr>
      <w:r w:rsidRPr="001118C7">
        <w:t xml:space="preserve">Neni 30 </w:t>
      </w:r>
    </w:p>
    <w:p w:rsidR="00CA6083" w:rsidRPr="001118C7" w:rsidRDefault="00CA6083" w:rsidP="00220F78">
      <w:pPr>
        <w:pStyle w:val="NeniTitull"/>
        <w:keepNext w:val="0"/>
      </w:pPr>
      <w:r w:rsidRPr="001118C7">
        <w:t>Burimet e financimit të programeve sociale të strehimit</w:t>
      </w:r>
    </w:p>
    <w:p w:rsidR="00CA6083" w:rsidRPr="001118C7" w:rsidRDefault="00CA6083" w:rsidP="00220F78">
      <w:pPr>
        <w:pStyle w:val="Paragrafi"/>
      </w:pPr>
    </w:p>
    <w:p w:rsidR="00CA6083" w:rsidRPr="001118C7" w:rsidRDefault="00CA6083" w:rsidP="00220F78">
      <w:pPr>
        <w:pStyle w:val="Paragrafi"/>
      </w:pPr>
      <w:r w:rsidRPr="001118C7">
        <w:t>Programet sociale të strehimit financohen nga:</w:t>
      </w:r>
    </w:p>
    <w:p w:rsidR="00CA6083" w:rsidRPr="001118C7" w:rsidRDefault="00CA6083" w:rsidP="00220F78">
      <w:pPr>
        <w:pStyle w:val="Paragrafi"/>
      </w:pPr>
      <w:r w:rsidRPr="001118C7">
        <w:t>a) fondet buxhetore, që jepen çdo vit për programe strehimi nëpërmjet ministrisë që mbulon fushën e strehimit;</w:t>
      </w:r>
    </w:p>
    <w:p w:rsidR="00CA6083" w:rsidRPr="001118C7" w:rsidRDefault="00CA6083" w:rsidP="00220F78">
      <w:pPr>
        <w:pStyle w:val="Paragrafi"/>
      </w:pPr>
      <w:r w:rsidRPr="001118C7">
        <w:t>b) kontributet nga donatorë të ndryshëm</w:t>
      </w:r>
      <w:r w:rsidRPr="001118C7">
        <w:rPr>
          <w:cs/>
        </w:rPr>
        <w:t>;</w:t>
      </w:r>
    </w:p>
    <w:p w:rsidR="00CA6083" w:rsidRPr="001118C7" w:rsidRDefault="00CA6083" w:rsidP="00220F78">
      <w:pPr>
        <w:pStyle w:val="Paragrafi"/>
      </w:pPr>
      <w:r w:rsidRPr="001118C7">
        <w:t>c) të ardhurat që krijohen nga taksa vendore mbi pasurinë e paluajtshme;</w:t>
      </w:r>
    </w:p>
    <w:p w:rsidR="00CA6083" w:rsidRPr="001118C7" w:rsidRDefault="00CA6083" w:rsidP="00220F78">
      <w:pPr>
        <w:pStyle w:val="Paragrafi"/>
      </w:pPr>
      <w:r w:rsidRPr="001118C7">
        <w:t>ç) të ardhurat nga veprimtaritë fitimprurëse të bashkive, sipas pikës 1 të nenit 22 të këtij ligji.</w:t>
      </w:r>
    </w:p>
    <w:p w:rsidR="00CA6083" w:rsidRPr="001118C7" w:rsidRDefault="00CA6083" w:rsidP="00220F78">
      <w:pPr>
        <w:pStyle w:val="Paragrafi"/>
      </w:pPr>
    </w:p>
    <w:p w:rsidR="00CA6083" w:rsidRPr="001118C7" w:rsidRDefault="00CA6083" w:rsidP="00220F78">
      <w:pPr>
        <w:pStyle w:val="NeniNr"/>
        <w:keepNext w:val="0"/>
      </w:pPr>
      <w:r w:rsidRPr="001118C7">
        <w:t>Neni 31</w:t>
      </w:r>
    </w:p>
    <w:p w:rsidR="00CA6083" w:rsidRPr="001118C7" w:rsidRDefault="00CA6083" w:rsidP="00220F78">
      <w:pPr>
        <w:pStyle w:val="NeniTitull"/>
        <w:keepNext w:val="0"/>
      </w:pPr>
      <w:r w:rsidRPr="001118C7">
        <w:t>Programet 10-vjeçare të strehimit</w:t>
      </w:r>
    </w:p>
    <w:p w:rsidR="00CA6083" w:rsidRPr="001118C7" w:rsidRDefault="00CA6083" w:rsidP="00220F78">
      <w:pPr>
        <w:pStyle w:val="Paragrafi"/>
      </w:pPr>
    </w:p>
    <w:p w:rsidR="00CA6083" w:rsidRPr="001118C7" w:rsidRDefault="00CA6083" w:rsidP="00220F78">
      <w:pPr>
        <w:pStyle w:val="Paragrafi"/>
      </w:pPr>
      <w:r w:rsidRPr="001118C7">
        <w:t>Zyrat përkatëse të bashkive hartojnë programe 10-vjeçare të strehimit për popullsinë nën juridiksionin e tyre, duke u mbështetur në analizën e nevojave për strehim, sipas parashikimeve të këtij ligji, të cilat miratohen nga këshillat bashkiakë.</w:t>
      </w:r>
    </w:p>
    <w:p w:rsidR="00CA6083" w:rsidRPr="001118C7" w:rsidRDefault="00CA6083" w:rsidP="00220F78">
      <w:pPr>
        <w:pStyle w:val="Paragrafi"/>
      </w:pPr>
      <w:r w:rsidRPr="001118C7">
        <w:t>Këto programe përmbajnë:</w:t>
      </w:r>
    </w:p>
    <w:p w:rsidR="00CA6083" w:rsidRPr="001118C7" w:rsidRDefault="00CA6083" w:rsidP="00220F78">
      <w:pPr>
        <w:pStyle w:val="Paragrafi"/>
      </w:pPr>
      <w:r w:rsidRPr="001118C7">
        <w:t>a) burimet e financimit, që zotërohen nga Buxheti i Shtetit, brenda një viti financiar, fondet e siguruara nga vetë bashkia, si dhe fonde nga burime të tjera, duke përcaktuar origjinën e tyre;</w:t>
      </w:r>
    </w:p>
    <w:p w:rsidR="00CA6083" w:rsidRPr="001118C7" w:rsidRDefault="00CA6083" w:rsidP="00220F78">
      <w:pPr>
        <w:pStyle w:val="Paragrafi"/>
      </w:pPr>
      <w:r w:rsidRPr="001118C7">
        <w:t>b) nevojat për strehim, sipas parashikimeve të këtij ligji, duke përcaktuar grupet e familjeve, sipas të ardhurave dhe gjendjes së tyre sociale;</w:t>
      </w:r>
    </w:p>
    <w:p w:rsidR="00CA6083" w:rsidRPr="001118C7" w:rsidRDefault="00CA6083" w:rsidP="00220F78">
      <w:pPr>
        <w:pStyle w:val="Paragrafi"/>
      </w:pPr>
      <w:r w:rsidRPr="001118C7">
        <w:t>c) lidhjet e këtij programi me programe të tjera të bashkisë dhe mënyrën e ndikimit të tyre te njëra-tjetra;</w:t>
      </w:r>
    </w:p>
    <w:p w:rsidR="00CA6083" w:rsidRPr="001118C7" w:rsidRDefault="00CA6083" w:rsidP="00220F78">
      <w:pPr>
        <w:pStyle w:val="Paragrafi"/>
      </w:pPr>
      <w:r w:rsidRPr="001118C7">
        <w:t>ç) numrin dhe kategoritë e familjeve që do të përfitojnë banesa sociale me qira;</w:t>
      </w:r>
    </w:p>
    <w:p w:rsidR="00CA6083" w:rsidRPr="001118C7" w:rsidRDefault="00CA6083" w:rsidP="00220F78">
      <w:pPr>
        <w:pStyle w:val="Paragrafi"/>
      </w:pPr>
      <w:r w:rsidRPr="001118C7">
        <w:t>d) numrin e familjeve që do të përfitojnë banesa me kosto të ulët dhe mënyrat e bashkëpunimit me sektorin privat;</w:t>
      </w:r>
    </w:p>
    <w:p w:rsidR="00CA6083" w:rsidRPr="001118C7" w:rsidRDefault="00CA6083" w:rsidP="00220F78">
      <w:pPr>
        <w:pStyle w:val="Paragrafi"/>
      </w:pPr>
      <w:r w:rsidRPr="001118C7">
        <w:t>dh) pajisjen e truallit me infrastrukturë për ndërtim banesash, numrin dhe llojin e banesave që do të ndërtohen, familjet që do të përfitojnë, formën e bashkëpunimit me sektorin privat, si dhe masën e përqindjen e kontribuesve.</w:t>
      </w:r>
    </w:p>
    <w:p w:rsidR="00CA6083" w:rsidRPr="001118C7" w:rsidRDefault="00CA6083" w:rsidP="00220F78">
      <w:pPr>
        <w:pStyle w:val="Paragrafi"/>
      </w:pPr>
    </w:p>
    <w:p w:rsidR="00CA6083" w:rsidRPr="001118C7" w:rsidRDefault="00CA6083" w:rsidP="00220F78">
      <w:pPr>
        <w:pStyle w:val="NeniNr"/>
        <w:keepNext w:val="0"/>
      </w:pPr>
      <w:r w:rsidRPr="001118C7">
        <w:t xml:space="preserve">Neni 32 </w:t>
      </w:r>
    </w:p>
    <w:p w:rsidR="00CA6083" w:rsidRPr="001118C7" w:rsidRDefault="00CA6083" w:rsidP="00220F78">
      <w:pPr>
        <w:pStyle w:val="NeniTitull"/>
        <w:keepNext w:val="0"/>
      </w:pPr>
      <w:r w:rsidRPr="001118C7">
        <w:t>Kriteret e planifikimit të fondeve nga Buxheti i Shtetit</w:t>
      </w:r>
    </w:p>
    <w:p w:rsidR="00CA6083" w:rsidRPr="001118C7" w:rsidRDefault="00CA6083" w:rsidP="00220F78">
      <w:pPr>
        <w:pStyle w:val="Paragrafi"/>
      </w:pPr>
    </w:p>
    <w:p w:rsidR="00CA6083" w:rsidRPr="001118C7" w:rsidRDefault="00CA6083" w:rsidP="00220F78">
      <w:pPr>
        <w:pStyle w:val="Paragrafi"/>
      </w:pPr>
      <w:r w:rsidRPr="001118C7">
        <w:t>Bazuar në planet 10-vjeçare të bashkive, bëhet planifikimi vjetor i Buxhetit të Shtetit, në zbatim të programeve të hartuara në bazë të këtij ligji. Për hartimin e planit të buxhetit merren parasysh këta faktorë:</w:t>
      </w:r>
    </w:p>
    <w:p w:rsidR="00CA6083" w:rsidRPr="001118C7" w:rsidRDefault="00CA6083" w:rsidP="00220F78">
      <w:pPr>
        <w:pStyle w:val="Paragrafi"/>
      </w:pPr>
      <w:r w:rsidRPr="001118C7">
        <w:t>a) përqendrimi i popullsisë në shkallë vendi;</w:t>
      </w:r>
    </w:p>
    <w:p w:rsidR="00CA6083" w:rsidRPr="001118C7" w:rsidRDefault="00874857" w:rsidP="00220F78">
      <w:pPr>
        <w:pStyle w:val="Paragrafi"/>
      </w:pPr>
      <w:r>
        <w:t xml:space="preserve">b) </w:t>
      </w:r>
      <w:r w:rsidR="00CA6083" w:rsidRPr="001118C7">
        <w:t xml:space="preserve">përqendrimi i familjeve në nevojë për strehim; </w:t>
      </w:r>
    </w:p>
    <w:p w:rsidR="00CA6083" w:rsidRPr="001118C7" w:rsidRDefault="00CA6083" w:rsidP="00220F78">
      <w:pPr>
        <w:pStyle w:val="Paragrafi"/>
      </w:pPr>
      <w:r w:rsidRPr="001118C7">
        <w:t>c) përqendrimi i familjeve të varfra;</w:t>
      </w:r>
    </w:p>
    <w:p w:rsidR="00CA6083" w:rsidRPr="001118C7" w:rsidRDefault="00CA6083" w:rsidP="00220F78">
      <w:pPr>
        <w:pStyle w:val="Paragrafi"/>
      </w:pPr>
      <w:r w:rsidRPr="001118C7">
        <w:t>ç) përparësitë e zhvillimit ekonomik të vendit.</w:t>
      </w:r>
    </w:p>
    <w:p w:rsidR="003214A6" w:rsidRDefault="003214A6" w:rsidP="00220F78">
      <w:pPr>
        <w:pStyle w:val="NeniNr"/>
        <w:keepNext w:val="0"/>
      </w:pPr>
    </w:p>
    <w:p w:rsidR="00CA6083" w:rsidRPr="001118C7" w:rsidRDefault="00CA6083" w:rsidP="00220F78">
      <w:pPr>
        <w:pStyle w:val="NeniNr"/>
        <w:keepNext w:val="0"/>
      </w:pPr>
      <w:r w:rsidRPr="001118C7">
        <w:t xml:space="preserve">Neni 33 </w:t>
      </w:r>
    </w:p>
    <w:p w:rsidR="00CA6083" w:rsidRPr="001118C7" w:rsidRDefault="00CA6083" w:rsidP="00220F78">
      <w:pPr>
        <w:pStyle w:val="NeniTitull"/>
        <w:keepNext w:val="0"/>
      </w:pPr>
      <w:r w:rsidRPr="001118C7">
        <w:t>Mënyra e planifikimit</w:t>
      </w:r>
    </w:p>
    <w:p w:rsidR="00CA6083" w:rsidRPr="001118C7" w:rsidRDefault="00CA6083" w:rsidP="00220F78">
      <w:pPr>
        <w:pStyle w:val="Paragrafi"/>
      </w:pPr>
    </w:p>
    <w:p w:rsidR="00CA6083" w:rsidRPr="001118C7" w:rsidRDefault="00CA6083" w:rsidP="00220F78">
      <w:pPr>
        <w:pStyle w:val="Paragrafi"/>
      </w:pPr>
      <w:r w:rsidRPr="001118C7">
        <w:t>Fondet e Buxhetit të Shtetit, për çdo program, ndahen në:</w:t>
      </w:r>
    </w:p>
    <w:p w:rsidR="00CA6083" w:rsidRPr="001118C7" w:rsidRDefault="00CA6083" w:rsidP="00220F78">
      <w:pPr>
        <w:pStyle w:val="Paragrafi"/>
      </w:pPr>
      <w:r w:rsidRPr="001118C7">
        <w:t>1. Fonde për banesa sociale me qira, që përfshijnë:</w:t>
      </w:r>
    </w:p>
    <w:p w:rsidR="00CA6083" w:rsidRPr="001118C7" w:rsidRDefault="00CA6083" w:rsidP="00220F78">
      <w:pPr>
        <w:pStyle w:val="Paragrafi"/>
      </w:pPr>
      <w:r w:rsidRPr="001118C7">
        <w:t>a) fonde për investime;</w:t>
      </w:r>
    </w:p>
    <w:p w:rsidR="00CA6083" w:rsidRPr="001118C7" w:rsidRDefault="00CA6083" w:rsidP="00220F78">
      <w:pPr>
        <w:pStyle w:val="Paragrafi"/>
      </w:pPr>
      <w:r w:rsidRPr="001118C7">
        <w:t>b) subvencion për mbulimin e qirave, sipas nenit 24 të këtij ligji.</w:t>
      </w:r>
    </w:p>
    <w:p w:rsidR="00CA6083" w:rsidRPr="001118C7" w:rsidRDefault="00CA6083" w:rsidP="00220F78">
      <w:pPr>
        <w:pStyle w:val="Paragrafi"/>
      </w:pPr>
      <w:r w:rsidRPr="001118C7">
        <w:t>2. Fonde për banesa me kosto të ulët, që përfshijnë:</w:t>
      </w:r>
    </w:p>
    <w:p w:rsidR="00CA6083" w:rsidRPr="001118C7" w:rsidRDefault="00CA6083" w:rsidP="00220F78">
      <w:pPr>
        <w:pStyle w:val="Paragrafi"/>
      </w:pPr>
      <w:r w:rsidRPr="001118C7">
        <w:t>a) fonde për investime;</w:t>
      </w:r>
    </w:p>
    <w:p w:rsidR="00CA6083" w:rsidRPr="001118C7" w:rsidRDefault="00CA6083" w:rsidP="00220F78">
      <w:pPr>
        <w:pStyle w:val="Paragrafi"/>
      </w:pPr>
      <w:r w:rsidRPr="001118C7">
        <w:t>b) fonde për subvencione për mbulimin e interesave të kredisë, sipas nenit 25 të këtij ligji.</w:t>
      </w:r>
    </w:p>
    <w:p w:rsidR="00CA6083" w:rsidRPr="001118C7" w:rsidRDefault="00CA6083" w:rsidP="00220F78">
      <w:pPr>
        <w:pStyle w:val="Paragrafi"/>
      </w:pPr>
      <w:r w:rsidRPr="001118C7">
        <w:t>3. Fonde për blerje trualli për programe strehimi në ndihmë të bashkive të nivelit jo të parë.</w:t>
      </w:r>
    </w:p>
    <w:p w:rsidR="00CA6083" w:rsidRPr="001118C7" w:rsidRDefault="00CA6083" w:rsidP="00220F78">
      <w:pPr>
        <w:pStyle w:val="Paragrafi"/>
      </w:pPr>
      <w:r w:rsidRPr="001118C7">
        <w:t>4. Fonde për asistencë teknike të paracaktuara për organizimin e studimeve, trajnimeve të administratës së bashkive, si dhe për asistencë teknike për familjet që kërkojnë ta ndërtojnë vetë banesën, sipas nenit 26 të këtij ligji.</w:t>
      </w:r>
    </w:p>
    <w:p w:rsidR="00CA6083" w:rsidRPr="001118C7" w:rsidRDefault="00CA6083" w:rsidP="00220F78">
      <w:pPr>
        <w:pStyle w:val="Paragrafi"/>
      </w:pPr>
    </w:p>
    <w:p w:rsidR="00CA6083" w:rsidRPr="001118C7" w:rsidRDefault="00CA6083" w:rsidP="00220F78">
      <w:pPr>
        <w:pStyle w:val="KreuNr"/>
        <w:keepNext w:val="0"/>
      </w:pPr>
      <w:r w:rsidRPr="001118C7">
        <w:t>KREU X</w:t>
      </w:r>
    </w:p>
    <w:p w:rsidR="00CA6083" w:rsidRPr="001118C7" w:rsidRDefault="00CA6083" w:rsidP="00220F78">
      <w:pPr>
        <w:pStyle w:val="KreuTitull"/>
        <w:keepNext w:val="0"/>
      </w:pPr>
      <w:r w:rsidRPr="001118C7">
        <w:t>ORGANIZIMI INSTITUCIONAL DHE AFATET E NGRITJES SË KAPACITETEVE PËR ZBATIMIN E KËTIJ LIGJI</w:t>
      </w:r>
    </w:p>
    <w:p w:rsidR="00CA6083" w:rsidRPr="001118C7" w:rsidRDefault="00CA6083" w:rsidP="00220F78">
      <w:pPr>
        <w:pStyle w:val="Paragrafi"/>
      </w:pPr>
    </w:p>
    <w:p w:rsidR="00CA6083" w:rsidRPr="001118C7" w:rsidRDefault="00CA6083" w:rsidP="00220F78">
      <w:pPr>
        <w:pStyle w:val="NeniNr"/>
        <w:keepNext w:val="0"/>
      </w:pPr>
      <w:r w:rsidRPr="001118C7">
        <w:t>Neni 34</w:t>
      </w:r>
    </w:p>
    <w:p w:rsidR="00CA6083" w:rsidRPr="001118C7" w:rsidRDefault="00CA6083" w:rsidP="00220F78">
      <w:pPr>
        <w:pStyle w:val="NeniTitull"/>
        <w:keepNext w:val="0"/>
      </w:pPr>
      <w:r w:rsidRPr="001118C7">
        <w:t>Komiteti Kombëtar për Strehimin</w:t>
      </w:r>
    </w:p>
    <w:p w:rsidR="00CA6083" w:rsidRPr="001118C7" w:rsidRDefault="00CA6083" w:rsidP="00220F78">
      <w:pPr>
        <w:pStyle w:val="Paragrafi"/>
      </w:pPr>
    </w:p>
    <w:p w:rsidR="00CA6083" w:rsidRPr="001118C7" w:rsidRDefault="00CA6083" w:rsidP="00220F78">
      <w:pPr>
        <w:pStyle w:val="Paragrafi"/>
      </w:pPr>
      <w:r w:rsidRPr="001118C7">
        <w:t>1. Për drejtimin dhe bashkërendimin e punës, në zbatim të këtij ligji, ngrihet Komiteti Kombëtar i Strehimit, me atributet e një organi këshillimor pranë ministrit që mbulon fushën e strehimit.</w:t>
      </w:r>
    </w:p>
    <w:p w:rsidR="00CA6083" w:rsidRPr="001118C7" w:rsidRDefault="00CA6083" w:rsidP="00220F78">
      <w:pPr>
        <w:pStyle w:val="Paragrafi"/>
      </w:pPr>
      <w:r w:rsidRPr="001118C7">
        <w:t>2. Komiteti Kombëtar për Strehimin, bazuar në gjykimin konsultativ me strukturat përkatëse të ministrit që mbulon çështjet e strehimit, këshillon për:</w:t>
      </w:r>
    </w:p>
    <w:p w:rsidR="00CA6083" w:rsidRPr="001118C7" w:rsidRDefault="00CA6083" w:rsidP="00220F78">
      <w:pPr>
        <w:pStyle w:val="Paragrafi"/>
      </w:pPr>
      <w:r w:rsidRPr="001118C7">
        <w:t>a) linjat kryesore të ndërhyrjes në sektorin e strehimit, sipas objektivave të përcaktuar nga politika e strehimit dhe programet ekonomike kombëtare, duke u përqendruar në:</w:t>
      </w:r>
    </w:p>
    <w:p w:rsidR="00CA6083" w:rsidRPr="001118C7" w:rsidRDefault="00CA6083" w:rsidP="00220F78">
      <w:pPr>
        <w:pStyle w:val="Paragrafi"/>
      </w:pPr>
      <w:r w:rsidRPr="001118C7">
        <w:rPr>
          <w:cs/>
        </w:rPr>
        <w:t xml:space="preserve">i) </w:t>
      </w:r>
      <w:r w:rsidRPr="001118C7">
        <w:t>plotësimin e nevojave parësore për strehim;</w:t>
      </w:r>
    </w:p>
    <w:p w:rsidR="00CA6083" w:rsidRPr="001118C7" w:rsidRDefault="00CA6083" w:rsidP="00220F78">
      <w:pPr>
        <w:pStyle w:val="Paragrafi"/>
      </w:pPr>
      <w:r w:rsidRPr="001118C7">
        <w:rPr>
          <w:cs/>
        </w:rPr>
        <w:t xml:space="preserve">ii) </w:t>
      </w:r>
      <w:r w:rsidRPr="001118C7">
        <w:t>uljen e kostove të ndërtimit dhe menaxhimit të banesave;</w:t>
      </w:r>
    </w:p>
    <w:p w:rsidR="00CA6083" w:rsidRPr="001118C7" w:rsidRDefault="00CA6083" w:rsidP="00220F78">
      <w:pPr>
        <w:pStyle w:val="Paragrafi"/>
      </w:pPr>
      <w:r w:rsidRPr="001118C7">
        <w:rPr>
          <w:cs/>
        </w:rPr>
        <w:t xml:space="preserve">iii) </w:t>
      </w:r>
      <w:r w:rsidRPr="001118C7">
        <w:t>kërkesat për industrializimin e sektorit;</w:t>
      </w:r>
    </w:p>
    <w:p w:rsidR="00CA6083" w:rsidRPr="001118C7" w:rsidRDefault="00CA6083" w:rsidP="00220F78">
      <w:pPr>
        <w:pStyle w:val="Paragrafi"/>
      </w:pPr>
      <w:r w:rsidRPr="001118C7">
        <w:t>b) nivelin e fondeve buxhetore për strehimin, sipas këtij ligji;</w:t>
      </w:r>
    </w:p>
    <w:p w:rsidR="00CA6083" w:rsidRPr="001118C7" w:rsidRDefault="00CA6083" w:rsidP="00220F78">
      <w:pPr>
        <w:pStyle w:val="Paragrafi"/>
      </w:pPr>
      <w:r w:rsidRPr="001118C7">
        <w:t>c) kriteret e ndarjes së burimeve të financimit për programet sociale të strehimit, sipas këtij ligji;</w:t>
      </w:r>
    </w:p>
    <w:p w:rsidR="00CA6083" w:rsidRPr="001118C7" w:rsidRDefault="00CA6083" w:rsidP="00220F78">
      <w:pPr>
        <w:pStyle w:val="Paragrafi"/>
      </w:pPr>
      <w:r w:rsidRPr="001118C7">
        <w:t>ç) kriteret për ndarjen e fondeve, sipas njësive vendore.</w:t>
      </w:r>
    </w:p>
    <w:p w:rsidR="00CA6083" w:rsidRPr="001118C7" w:rsidRDefault="00CA6083" w:rsidP="00220F78">
      <w:pPr>
        <w:pStyle w:val="Paragrafi"/>
      </w:pPr>
      <w:r w:rsidRPr="001118C7">
        <w:t>Këshilli Kombëtar për Strehimin miraton, me propozimin e ministrit që mbulon fushën e strehimit, programet kombëtare 10-vjeçare të strehimit dhe bën rishikimin eventual të tij;</w:t>
      </w:r>
    </w:p>
    <w:p w:rsidR="00CA6083" w:rsidRPr="001118C7" w:rsidRDefault="00CA6083" w:rsidP="00220F78">
      <w:pPr>
        <w:pStyle w:val="Paragrafi"/>
      </w:pPr>
      <w:r w:rsidRPr="001118C7">
        <w:t>d) për programet kombëtare 10-vjeçare të strehimit, të përgatitura nga ministria që mbulon fushën e strehimit.</w:t>
      </w:r>
    </w:p>
    <w:p w:rsidR="00CA6083" w:rsidRPr="001118C7" w:rsidRDefault="00CA6083" w:rsidP="00220F78">
      <w:pPr>
        <w:pStyle w:val="Paragrafi"/>
      </w:pPr>
      <w:r w:rsidRPr="001118C7">
        <w:t>3. Përbërja, mënyra e organizimit dhe e funksionimit, zhvillimi i veprimtarisë dhe marrëdhëniet e Komitetit Kombëtar të Strehimit me strukturat e tjera, që veprojnë në këtë fushë, përcaktohen me vendim të Këshillit të Ministrave.</w:t>
      </w:r>
    </w:p>
    <w:p w:rsidR="00CA6083" w:rsidRPr="001118C7" w:rsidRDefault="00CA6083" w:rsidP="00220F78">
      <w:pPr>
        <w:pStyle w:val="Paragrafi"/>
      </w:pPr>
    </w:p>
    <w:p w:rsidR="00CA6083" w:rsidRPr="001118C7" w:rsidRDefault="00CA6083" w:rsidP="00220F78">
      <w:pPr>
        <w:pStyle w:val="NeniNr"/>
        <w:keepNext w:val="0"/>
      </w:pPr>
      <w:r w:rsidRPr="001118C7">
        <w:t>Neni 35</w:t>
      </w:r>
    </w:p>
    <w:p w:rsidR="00CA6083" w:rsidRPr="001118C7" w:rsidRDefault="00CA6083" w:rsidP="00220F78">
      <w:pPr>
        <w:pStyle w:val="NeniTitull"/>
        <w:keepNext w:val="0"/>
      </w:pPr>
      <w:r w:rsidRPr="001118C7">
        <w:t>Funksionet e bashkive</w:t>
      </w:r>
    </w:p>
    <w:p w:rsidR="00CA6083" w:rsidRPr="001118C7" w:rsidRDefault="00CA6083" w:rsidP="00220F78">
      <w:pPr>
        <w:pStyle w:val="Paragrafi"/>
      </w:pPr>
    </w:p>
    <w:p w:rsidR="00CA6083" w:rsidRPr="001118C7" w:rsidRDefault="00CA6083" w:rsidP="00220F78">
      <w:pPr>
        <w:pStyle w:val="Paragrafi"/>
      </w:pPr>
      <w:r w:rsidRPr="001118C7">
        <w:t>Bashkitë, për menaxhimin e programeve të strehimit, sipas këtij ligji, kryejnë funksionet e mëposhtme:</w:t>
      </w:r>
    </w:p>
    <w:p w:rsidR="00220F78" w:rsidRDefault="00CA6083" w:rsidP="00220F78">
      <w:pPr>
        <w:pStyle w:val="Paragrafi"/>
      </w:pPr>
      <w:r w:rsidRPr="001118C7">
        <w:t>a) identifikojnë nevojat për strehim, sipas programeve të hartuara në bazë të këtij ligji për popullsinë nën juridiksionin territorial të tyre;</w:t>
      </w:r>
    </w:p>
    <w:p w:rsidR="00AD161B" w:rsidRDefault="00AD161B" w:rsidP="00220F78">
      <w:pPr>
        <w:pStyle w:val="Paragrafi"/>
      </w:pPr>
    </w:p>
    <w:p w:rsidR="00CA6083" w:rsidRPr="001118C7" w:rsidRDefault="00CA6083" w:rsidP="00220F78">
      <w:pPr>
        <w:pStyle w:val="Paragrafi"/>
      </w:pPr>
      <w:r w:rsidRPr="001118C7">
        <w:t>b) hartojnë programe 10-vjeçare për strehimin dhe projekte trevjeçare, bazuar në burimet financiare që zotërojnë;</w:t>
      </w:r>
    </w:p>
    <w:p w:rsidR="00CA6083" w:rsidRPr="001118C7" w:rsidRDefault="00CA6083" w:rsidP="00220F78">
      <w:pPr>
        <w:pStyle w:val="Paragrafi"/>
      </w:pPr>
      <w:r w:rsidRPr="001118C7">
        <w:t>c) sigurojnë sheshet e ndërtimit dhe pajisjen e truallit me infrastrukturë, në zbatim të programeve të strehimit, të hartuara në bazë të këtij ligji;</w:t>
      </w:r>
    </w:p>
    <w:p w:rsidR="00CA6083" w:rsidRPr="001118C7" w:rsidRDefault="00CA6083" w:rsidP="00220F78">
      <w:pPr>
        <w:pStyle w:val="Paragrafi"/>
      </w:pPr>
      <w:r w:rsidRPr="001118C7">
        <w:t>ç) paraqesin kërkesat pranë ministrit që mbulon fushën e strehimit, për financime, investime dhe subvencione, sipas këtij ligji;</w:t>
      </w:r>
    </w:p>
    <w:p w:rsidR="00CB7AF2" w:rsidRDefault="00CA6083" w:rsidP="00220F78">
      <w:pPr>
        <w:pStyle w:val="Paragrafi"/>
      </w:pPr>
      <w:r w:rsidRPr="001118C7">
        <w:t>d) krijojnë dhe administrojnë, në nivel vendor, bazën e të dhënave për familjet që përfitojnë strehim, sipas këtij ligji;</w:t>
      </w:r>
    </w:p>
    <w:p w:rsidR="00CA6083" w:rsidRPr="001118C7" w:rsidRDefault="00CA6083" w:rsidP="00220F78">
      <w:pPr>
        <w:pStyle w:val="Paragrafi"/>
      </w:pPr>
      <w:r w:rsidRPr="001118C7">
        <w:t>dh) përcaktojnë kostot maksimale të lejueshme, brenda kufijve të përcaktuar nga ministri që mbulon fushën e strehimit, për ndërtimin e banesave, sipas këtij ligji;</w:t>
      </w:r>
    </w:p>
    <w:p w:rsidR="00CA6083" w:rsidRPr="001118C7" w:rsidRDefault="00CA6083" w:rsidP="00220F78">
      <w:pPr>
        <w:pStyle w:val="Paragrafi"/>
      </w:pPr>
      <w:r w:rsidRPr="001118C7">
        <w:t>e) sigurojnë ndërtimin, administrimin dhe mirëmbajtjen e banesave sociale me qira;</w:t>
      </w:r>
    </w:p>
    <w:p w:rsidR="00CA6083" w:rsidRPr="001118C7" w:rsidRDefault="00CA6083" w:rsidP="00220F78">
      <w:pPr>
        <w:pStyle w:val="Paragrafi"/>
      </w:pPr>
      <w:r w:rsidRPr="001118C7">
        <w:t>ë) njoftojnë çdo vit ministrin që mbulon fushën e strehimit, për ecurinë e programeve të strehimit, sipas këtij ligji;</w:t>
      </w:r>
    </w:p>
    <w:p w:rsidR="00CA6083" w:rsidRPr="001118C7" w:rsidRDefault="00CA6083" w:rsidP="00220F78">
      <w:pPr>
        <w:pStyle w:val="Paragrafi"/>
      </w:pPr>
      <w:r w:rsidRPr="001118C7">
        <w:t>f) kryejnë të gjitha funksionet e tjera të parashikuara në këtë ligj.</w:t>
      </w:r>
    </w:p>
    <w:p w:rsidR="00CA6083" w:rsidRPr="00CB7AF2" w:rsidRDefault="00CA6083" w:rsidP="00220F78">
      <w:pPr>
        <w:pStyle w:val="Paragrafi"/>
        <w:rPr>
          <w:sz w:val="18"/>
        </w:rPr>
      </w:pPr>
    </w:p>
    <w:p w:rsidR="00CA6083" w:rsidRPr="001118C7" w:rsidRDefault="00CA6083" w:rsidP="00220F78">
      <w:pPr>
        <w:pStyle w:val="NeniNr"/>
        <w:keepNext w:val="0"/>
      </w:pPr>
      <w:r w:rsidRPr="001118C7">
        <w:t>Neni 36</w:t>
      </w:r>
    </w:p>
    <w:p w:rsidR="00CA6083" w:rsidRPr="001118C7" w:rsidRDefault="00CA6083" w:rsidP="00220F78">
      <w:pPr>
        <w:pStyle w:val="NeniTitull"/>
        <w:keepNext w:val="0"/>
      </w:pPr>
      <w:r w:rsidRPr="001118C7">
        <w:t>Ngritja e kapaciteteve dhe afatet</w:t>
      </w:r>
    </w:p>
    <w:p w:rsidR="00CA6083" w:rsidRPr="00CB7AF2" w:rsidRDefault="00CA6083" w:rsidP="00220F78">
      <w:pPr>
        <w:pStyle w:val="Paragrafi"/>
        <w:rPr>
          <w:sz w:val="18"/>
        </w:rPr>
      </w:pPr>
    </w:p>
    <w:p w:rsidR="00CA6083" w:rsidRPr="001118C7" w:rsidRDefault="00CA6083" w:rsidP="00220F78">
      <w:pPr>
        <w:pStyle w:val="Paragrafi"/>
      </w:pPr>
      <w:r w:rsidRPr="001118C7">
        <w:t>1. Ministri që mbulon fushën e strehimit, ministri që mbulon çështjet e decentralizimit dhe Ministri i Financave përcaktojnë përbërjen, organizimin dhe mënyrën e funksionimit të strukturave përgjegjëse, për zbatimin e këtij ligji, pranë bashkive, sipas mundësive të burimeve financiare dhe njerëzore të bashkive.</w:t>
      </w:r>
    </w:p>
    <w:p w:rsidR="00CA6083" w:rsidRPr="001118C7" w:rsidRDefault="00CA6083" w:rsidP="00220F78">
      <w:pPr>
        <w:pStyle w:val="Paragrafi"/>
      </w:pPr>
      <w:r w:rsidRPr="001118C7">
        <w:t>2. Ministri që mbulon çështjet e decentralizimit dhe ministri që mbulon fushën e strehimit, brenda 3 muajve nga hyrja në fuqi e këtij ligji, përcaktojnë dhe miratojnë kurrikulën e trajnimeve për ngritjen e kapaciteteve të administratës vendore, në zbatim të këtij ligji.</w:t>
      </w:r>
    </w:p>
    <w:p w:rsidR="00CA6083" w:rsidRPr="001118C7" w:rsidRDefault="00CA6083" w:rsidP="00220F78">
      <w:pPr>
        <w:pStyle w:val="Paragrafi"/>
      </w:pPr>
      <w:r w:rsidRPr="001118C7">
        <w:t>3. Ministrat e përmendur në pikën 2 të këtij neni, në bashkëpunin me institucionet vendase dhe të huaja dhe në kuadër të programeve të decentralizimit, brenda një viti nga hyrja në fuqi e këtij ligji, realizojnë fazën e parë të trajnimit për të gjitha bashkitë.</w:t>
      </w:r>
    </w:p>
    <w:p w:rsidR="00CA6083" w:rsidRPr="001118C7" w:rsidRDefault="00CA6083" w:rsidP="00220F78">
      <w:pPr>
        <w:pStyle w:val="Paragrafi"/>
      </w:pPr>
      <w:r w:rsidRPr="001118C7">
        <w:t>4. Bashkitë, brenda 18 muajve nga hyrja në fuqi e këtij ligji, plotësojnë detyrimet sipas shkronjave "a" e "b" të nenit 35 të këtij ligji.</w:t>
      </w:r>
    </w:p>
    <w:p w:rsidR="00CA6083" w:rsidRPr="00CB7AF2" w:rsidRDefault="00CA6083" w:rsidP="00220F78">
      <w:pPr>
        <w:pStyle w:val="Paragrafi"/>
        <w:rPr>
          <w:sz w:val="18"/>
        </w:rPr>
      </w:pPr>
    </w:p>
    <w:p w:rsidR="00CA6083" w:rsidRPr="001118C7" w:rsidRDefault="00CA6083" w:rsidP="00220F78">
      <w:pPr>
        <w:pStyle w:val="KreuNr"/>
        <w:keepNext w:val="0"/>
      </w:pPr>
      <w:r w:rsidRPr="001118C7">
        <w:t>KREU XI</w:t>
      </w:r>
    </w:p>
    <w:p w:rsidR="00CA6083" w:rsidRPr="001118C7" w:rsidRDefault="00CA6083" w:rsidP="00220F78">
      <w:pPr>
        <w:pStyle w:val="KreuTitull"/>
        <w:keepNext w:val="0"/>
      </w:pPr>
      <w:r w:rsidRPr="001118C7">
        <w:t>DISPOZITA TË FUNDIT</w:t>
      </w:r>
    </w:p>
    <w:p w:rsidR="00CA6083" w:rsidRPr="001118C7" w:rsidRDefault="00CA6083" w:rsidP="00220F78">
      <w:pPr>
        <w:pStyle w:val="Paragrafi"/>
      </w:pPr>
    </w:p>
    <w:p w:rsidR="00CA6083" w:rsidRPr="001118C7" w:rsidRDefault="00CA6083" w:rsidP="00220F78">
      <w:pPr>
        <w:pStyle w:val="NeniNr"/>
        <w:keepNext w:val="0"/>
      </w:pPr>
      <w:r w:rsidRPr="001118C7">
        <w:t xml:space="preserve">Neni 37 </w:t>
      </w:r>
    </w:p>
    <w:p w:rsidR="00CA6083" w:rsidRPr="001118C7" w:rsidRDefault="00CA6083" w:rsidP="00220F78">
      <w:pPr>
        <w:pStyle w:val="NeniTitull"/>
        <w:keepNext w:val="0"/>
      </w:pPr>
      <w:r w:rsidRPr="001118C7">
        <w:t>Sanksionet</w:t>
      </w:r>
    </w:p>
    <w:p w:rsidR="00CA6083" w:rsidRPr="00CB7AF2" w:rsidRDefault="00CA6083" w:rsidP="00220F78">
      <w:pPr>
        <w:pStyle w:val="Paragrafi"/>
        <w:rPr>
          <w:sz w:val="18"/>
        </w:rPr>
      </w:pPr>
    </w:p>
    <w:p w:rsidR="00CA6083" w:rsidRPr="001118C7" w:rsidRDefault="00CA6083" w:rsidP="00220F78">
      <w:pPr>
        <w:pStyle w:val="Paragrafi"/>
      </w:pPr>
      <w:r w:rsidRPr="001118C7">
        <w:t>1. Në kuptim të këtij ligji, kur shkeljet nuk përbëjnë vepër penale, përbëjnë kundërvajtje administrative dhe dënohen me gjobë, si më poshtë:</w:t>
      </w:r>
    </w:p>
    <w:p w:rsidR="00CA6083" w:rsidRPr="001118C7" w:rsidRDefault="00CA6083" w:rsidP="00220F78">
      <w:pPr>
        <w:pStyle w:val="Paragrafi"/>
      </w:pPr>
      <w:r w:rsidRPr="001118C7">
        <w:t>a) për shkelje të pikës 2 të nenit 10, kundërvajtësi gjobitet me një shumë nga 100 deri në 200 për qind të qirasë mujore;</w:t>
      </w:r>
    </w:p>
    <w:p w:rsidR="00CA6083" w:rsidRPr="001118C7" w:rsidRDefault="00CA6083" w:rsidP="00220F78">
      <w:pPr>
        <w:pStyle w:val="Paragrafi"/>
      </w:pPr>
      <w:r w:rsidRPr="001118C7">
        <w:t>b) për shkelje sipas shkronjës "a" të nenit 12, qiramarrësi detyrohet të kthejë shumën e përfituar nga granti, për periudhën që vërtetohet ndryshimi i të ardhurave;</w:t>
      </w:r>
    </w:p>
    <w:p w:rsidR="00CA6083" w:rsidRPr="001118C7" w:rsidRDefault="00CA6083" w:rsidP="00220F78">
      <w:pPr>
        <w:pStyle w:val="Paragrafi"/>
      </w:pPr>
      <w:r w:rsidRPr="001118C7">
        <w:t>c) për shkelje sipas shkronjës "b" të nenit 12, qiramarrësi gjobitet me një shumë nga    20 000 deri në 40 000 lekë;</w:t>
      </w:r>
    </w:p>
    <w:p w:rsidR="00CA6083" w:rsidRPr="001118C7" w:rsidRDefault="00CA6083" w:rsidP="00220F78">
      <w:pPr>
        <w:pStyle w:val="Paragrafi"/>
      </w:pPr>
      <w:r w:rsidRPr="001118C7">
        <w:t>ç) për shkelje sipas shkronjës "c" të nenit 12 dhe pikës 1 të nenit 20, qiramarrësi gjobitet me një shumë nga 40 000 deri në 60 000 lekë;</w:t>
      </w:r>
    </w:p>
    <w:p w:rsidR="00CA6083" w:rsidRPr="001118C7" w:rsidRDefault="00CA6083" w:rsidP="00220F78">
      <w:pPr>
        <w:pStyle w:val="Paragrafi"/>
      </w:pPr>
      <w:r w:rsidRPr="001118C7">
        <w:t>d) falsifikimi i bonusit të strehimit dënohet sipas dispozitave ligjore në fuqi.</w:t>
      </w:r>
    </w:p>
    <w:p w:rsidR="00CA6083" w:rsidRPr="001118C7" w:rsidRDefault="00CA6083" w:rsidP="00220F78">
      <w:pPr>
        <w:pStyle w:val="Paragrafi"/>
      </w:pPr>
      <w:r w:rsidRPr="001118C7">
        <w:t>2. Vendosja e sanksioneve bëhet nga entet menaxhuese. Organi i ngarkuar për ekzekutimin e sanksioneve është policia bashkiake.</w:t>
      </w:r>
    </w:p>
    <w:p w:rsidR="00CA6083" w:rsidRPr="001118C7" w:rsidRDefault="00CA6083" w:rsidP="00220F78">
      <w:pPr>
        <w:pStyle w:val="Paragrafi"/>
      </w:pPr>
      <w:r w:rsidRPr="001118C7">
        <w:t>3. Kundër vendimeve të entit menaxhues për vendosjen e sanksioneve mund të bëhet ankesë brenda 10 ditëve pranë kryetarit të bashkisë, i cili duhet të marrë vendim dhe të njoftojë të interesuarin brenda 30 ditëve.</w:t>
      </w:r>
    </w:p>
    <w:p w:rsidR="00CA6083" w:rsidRDefault="00CA6083" w:rsidP="00220F78">
      <w:pPr>
        <w:pStyle w:val="Paragrafi"/>
      </w:pPr>
      <w:r w:rsidRPr="001118C7">
        <w:t>4. Kundër vendimit të kryetarit të bashkisë mund të bëhet ankesë në gjykatë brenda 30 ditëve nga marrja e njoftimit.</w:t>
      </w:r>
    </w:p>
    <w:p w:rsidR="00AD161B" w:rsidRPr="00B9391D" w:rsidRDefault="00AD161B" w:rsidP="00220F78">
      <w:pPr>
        <w:pStyle w:val="Paragrafi"/>
      </w:pPr>
    </w:p>
    <w:p w:rsidR="00CA6083" w:rsidRPr="001118C7" w:rsidRDefault="00CA6083" w:rsidP="00220F78">
      <w:pPr>
        <w:pStyle w:val="NeniNr"/>
        <w:keepNext w:val="0"/>
      </w:pPr>
      <w:r w:rsidRPr="001118C7">
        <w:t xml:space="preserve">Neni 38 </w:t>
      </w:r>
    </w:p>
    <w:p w:rsidR="00CA6083" w:rsidRPr="001118C7" w:rsidRDefault="00CA6083" w:rsidP="00220F78">
      <w:pPr>
        <w:pStyle w:val="NeniTitull"/>
        <w:keepNext w:val="0"/>
      </w:pPr>
      <w:r w:rsidRPr="001118C7">
        <w:t>Aktet nënligjore</w:t>
      </w:r>
    </w:p>
    <w:p w:rsidR="003214A6" w:rsidRPr="00CB7AF2" w:rsidRDefault="003214A6" w:rsidP="00220F78">
      <w:pPr>
        <w:pStyle w:val="Paragrafi"/>
        <w:rPr>
          <w:sz w:val="18"/>
        </w:rPr>
      </w:pPr>
    </w:p>
    <w:p w:rsidR="00CA6083" w:rsidRPr="001118C7" w:rsidRDefault="00CA6083" w:rsidP="00220F78">
      <w:pPr>
        <w:pStyle w:val="Paragrafi"/>
      </w:pPr>
      <w:r w:rsidRPr="001118C7">
        <w:t>1. Ngarkohet Këshilli i Ministrave të nxjerrë aktet nënligjore në zbatim të nenit 4 pikat 3 e 4; të nenit 8; të nenit 9 pika 1; të nenit 17 pikat 2 e 3; të nenit 18 pika 2; të nenit 22 pika 1 dhe të nenit 34 pika 3 të këtij ligji.</w:t>
      </w:r>
    </w:p>
    <w:p w:rsidR="00CA6083" w:rsidRPr="001118C7" w:rsidRDefault="00CA6083" w:rsidP="00220F78">
      <w:pPr>
        <w:pStyle w:val="Paragrafi"/>
      </w:pPr>
      <w:r w:rsidRPr="001118C7">
        <w:t>2. Ngarkohen ministri që mbulon fushën e strehimit, Ministri i Financave, ministri që mbulon çështjet sociale, ministri që mbulon çështjet e decentralizimit dhe bashkitë për zbatimin e këtij ligji.</w:t>
      </w:r>
    </w:p>
    <w:p w:rsidR="00CA6083" w:rsidRPr="001118C7" w:rsidRDefault="00CA6083" w:rsidP="00220F78">
      <w:pPr>
        <w:pStyle w:val="Paragrafi"/>
      </w:pPr>
    </w:p>
    <w:p w:rsidR="00CA6083" w:rsidRPr="001118C7" w:rsidRDefault="00CA6083" w:rsidP="00220F78">
      <w:pPr>
        <w:pStyle w:val="NeniNr"/>
        <w:keepNext w:val="0"/>
      </w:pPr>
      <w:r w:rsidRPr="001118C7">
        <w:t xml:space="preserve">Neni 39 </w:t>
      </w:r>
    </w:p>
    <w:p w:rsidR="00CA6083" w:rsidRPr="001118C7" w:rsidRDefault="00CA6083" w:rsidP="00220F78">
      <w:pPr>
        <w:pStyle w:val="Paragrafi"/>
      </w:pPr>
    </w:p>
    <w:p w:rsidR="00CA6083" w:rsidRPr="001118C7" w:rsidRDefault="00CA6083" w:rsidP="00220F78">
      <w:pPr>
        <w:pStyle w:val="NeniTitull"/>
        <w:keepNext w:val="0"/>
      </w:pPr>
      <w:r w:rsidRPr="001118C7">
        <w:t>Shfuqizime</w:t>
      </w:r>
    </w:p>
    <w:p w:rsidR="00CA6083" w:rsidRPr="001118C7" w:rsidRDefault="00CA6083" w:rsidP="00220F78">
      <w:pPr>
        <w:pStyle w:val="Paragrafi"/>
      </w:pPr>
    </w:p>
    <w:p w:rsidR="00CA6083" w:rsidRDefault="00CA6083" w:rsidP="00220F78">
      <w:pPr>
        <w:pStyle w:val="Paragrafi"/>
      </w:pPr>
      <w:r w:rsidRPr="001118C7">
        <w:t>Ligji nr.8030, datë 15.11.1995 "Për kontributin e shtetit për familjet e pastreha</w:t>
      </w:r>
      <w:r w:rsidRPr="001118C7">
        <w:rPr>
          <w:cs/>
        </w:rPr>
        <w:t>",</w:t>
      </w:r>
      <w:r w:rsidRPr="001118C7">
        <w:t xml:space="preserve"> i ndryshuar, shfuqizohet.</w:t>
      </w:r>
    </w:p>
    <w:p w:rsidR="00CA6083" w:rsidRPr="001118C7" w:rsidRDefault="00CA6083" w:rsidP="00220F78">
      <w:pPr>
        <w:pStyle w:val="Paragrafi"/>
        <w:ind w:firstLine="0"/>
      </w:pPr>
    </w:p>
    <w:p w:rsidR="00CA6083" w:rsidRPr="001118C7" w:rsidRDefault="00CA6083" w:rsidP="00220F78">
      <w:pPr>
        <w:pStyle w:val="NeniNr"/>
        <w:keepNext w:val="0"/>
      </w:pPr>
      <w:r w:rsidRPr="001118C7">
        <w:t xml:space="preserve">Neni 40 </w:t>
      </w:r>
    </w:p>
    <w:p w:rsidR="00CA6083" w:rsidRPr="001118C7" w:rsidRDefault="00CA6083" w:rsidP="00220F78">
      <w:pPr>
        <w:pStyle w:val="NeniTitull"/>
        <w:keepNext w:val="0"/>
      </w:pPr>
      <w:r w:rsidRPr="001118C7">
        <w:t>Hyrja në fuqi</w:t>
      </w:r>
    </w:p>
    <w:p w:rsidR="003214A6" w:rsidRDefault="003214A6" w:rsidP="00220F78">
      <w:pPr>
        <w:pStyle w:val="Paragrafi"/>
      </w:pPr>
    </w:p>
    <w:p w:rsidR="00CA6083" w:rsidRPr="001118C7" w:rsidRDefault="00CA6083" w:rsidP="00220F78">
      <w:pPr>
        <w:pStyle w:val="Paragrafi"/>
      </w:pPr>
      <w:r w:rsidRPr="001118C7">
        <w:t>Ky ligj hyn në fuqi 6 muaj pas botimit në Fletoren Zyrtare</w:t>
      </w:r>
      <w:r w:rsidRPr="001118C7">
        <w:rPr>
          <w:cs/>
        </w:rPr>
        <w:t>.</w:t>
      </w:r>
    </w:p>
    <w:p w:rsidR="003214A6" w:rsidRDefault="003214A6" w:rsidP="00220F78">
      <w:pPr>
        <w:pStyle w:val="Paragrafi"/>
      </w:pPr>
    </w:p>
    <w:p w:rsidR="002F3D46" w:rsidRDefault="002F3D46" w:rsidP="00220F78">
      <w:pPr>
        <w:pStyle w:val="Shpallja"/>
        <w:rPr>
          <w:sz w:val="23"/>
          <w:szCs w:val="23"/>
        </w:rPr>
      </w:pPr>
    </w:p>
    <w:p w:rsidR="002F3D46" w:rsidRPr="004810DD" w:rsidRDefault="002F3D46" w:rsidP="00220F78">
      <w:pPr>
        <w:pStyle w:val="Shpallja"/>
        <w:rPr>
          <w:sz w:val="23"/>
          <w:szCs w:val="23"/>
        </w:rPr>
      </w:pPr>
      <w:r>
        <w:rPr>
          <w:sz w:val="23"/>
          <w:szCs w:val="23"/>
        </w:rPr>
        <w:t>Shpallur me dekretin nr.4239, datë 8.6.2004</w:t>
      </w:r>
      <w:r w:rsidRPr="004810DD">
        <w:rPr>
          <w:sz w:val="23"/>
          <w:szCs w:val="23"/>
        </w:rPr>
        <w:t xml:space="preserve"> të Presidentit të Republikës së Shqipërisë, </w:t>
      </w:r>
    </w:p>
    <w:p w:rsidR="002F3D46" w:rsidRPr="00A51E95" w:rsidRDefault="002F3D46" w:rsidP="00220F78">
      <w:pPr>
        <w:pStyle w:val="Shpallja"/>
        <w:rPr>
          <w:bCs/>
          <w:sz w:val="23"/>
        </w:rPr>
      </w:pPr>
      <w:r w:rsidRPr="00A51E95">
        <w:rPr>
          <w:bCs/>
          <w:sz w:val="23"/>
        </w:rPr>
        <w:t>Alfred Moisiu</w:t>
      </w:r>
    </w:p>
    <w:p w:rsidR="002F3D46" w:rsidRPr="001118C7" w:rsidRDefault="002F3D46" w:rsidP="00220F78">
      <w:pPr>
        <w:pStyle w:val="Paragrafi"/>
      </w:pPr>
    </w:p>
    <w:p w:rsidR="002F3D46" w:rsidRDefault="002F3D46" w:rsidP="00220F78">
      <w:pPr>
        <w:pStyle w:val="Paragrafi"/>
        <w:rPr>
          <w:b/>
        </w:rPr>
      </w:pPr>
    </w:p>
    <w:p w:rsidR="00CA6083" w:rsidRPr="00B95EBB" w:rsidRDefault="00CA6083" w:rsidP="00220F78">
      <w:pPr>
        <w:pStyle w:val="Paragrafi"/>
        <w:rPr>
          <w:b/>
        </w:rPr>
      </w:pPr>
      <w:r w:rsidRPr="00B95EBB">
        <w:rPr>
          <w:b/>
        </w:rPr>
        <w:t>Lidhja "A"</w:t>
      </w:r>
    </w:p>
    <w:p w:rsidR="00CA6083" w:rsidRPr="001118C7" w:rsidRDefault="00CA6083" w:rsidP="00220F78">
      <w:pPr>
        <w:pStyle w:val="Paragrafi"/>
      </w:pPr>
    </w:p>
    <w:p w:rsidR="00CA6083" w:rsidRPr="001118C7" w:rsidRDefault="00CA6083" w:rsidP="00220F78">
      <w:pPr>
        <w:pStyle w:val="Paragrafi"/>
      </w:pPr>
      <w:r w:rsidRPr="001118C7">
        <w:t>Për llogaritjen e kufirit minimal dhe maksimal të të ardhurave të familjes që përfiton banesa sociale me qera përdoren formulat e mëposhtme:</w:t>
      </w:r>
    </w:p>
    <w:p w:rsidR="00B95EBB" w:rsidRDefault="00706A35" w:rsidP="00220F78">
      <w:pPr>
        <w:pStyle w:val="Paragrafi"/>
      </w:pPr>
      <w:r w:rsidRPr="001118C7">
        <w:rPr>
          <w:noProof/>
          <w:lang w:val="en-GB" w:eastAsia="en-GB"/>
        </w:rPr>
        <mc:AlternateContent>
          <mc:Choice Requires="wps">
            <w:drawing>
              <wp:anchor distT="0" distB="0" distL="114300" distR="114300" simplePos="0" relativeHeight="251657728" behindDoc="0" locked="0" layoutInCell="0" allowOverlap="1">
                <wp:simplePos x="0" y="0"/>
                <wp:positionH relativeFrom="column">
                  <wp:posOffset>3684270</wp:posOffset>
                </wp:positionH>
                <wp:positionV relativeFrom="paragraph">
                  <wp:posOffset>7620</wp:posOffset>
                </wp:positionV>
                <wp:extent cx="0" cy="0"/>
                <wp:effectExtent l="7620" t="7620" r="11430" b="1143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0A26F"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1pt,.6pt" to="290.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" o:allowincell="f"/>
            </w:pict>
          </mc:Fallback>
        </mc:AlternateContent>
      </w:r>
      <w:r w:rsidR="00CA6083" w:rsidRPr="001118C7">
        <w:t>1. Kufiri minimal i të ardhurave (Kmi)</w:t>
      </w:r>
      <w:r w:rsidR="00671A8E">
        <w:t xml:space="preserve"> = </w:t>
      </w:r>
      <w:r w:rsidR="00324AA1" w:rsidRPr="00671A8E">
        <w:rPr>
          <w:position w:val="-28"/>
        </w:rPr>
        <w:object w:dxaOrig="171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3.75pt" o:ole="">
            <v:imagedata r:id="rId6" o:title=""/>
          </v:shape>
          <o:OLEObject Type="Embed" ProgID="Equation.3" ShapeID="_x0000_i1025" DrawAspect="Content" ObjectID="_1611734487" r:id="rId7"/>
        </w:object>
      </w:r>
      <w:r w:rsidR="00CA6083" w:rsidRPr="001118C7">
        <w:t xml:space="preserve">    </w:t>
      </w:r>
      <w:r w:rsidR="00CA6083" w:rsidRPr="001118C7">
        <w:tab/>
      </w:r>
      <w:r w:rsidR="00B95EBB" w:rsidRPr="001118C7">
        <w:t xml:space="preserve">        </w:t>
      </w:r>
      <w:r w:rsidR="00B95EBB">
        <w:tab/>
      </w:r>
      <w:r w:rsidR="00B95EBB">
        <w:tab/>
      </w:r>
      <w:r w:rsidR="00B95EBB">
        <w:tab/>
      </w:r>
    </w:p>
    <w:p w:rsidR="00CA6083" w:rsidRPr="001118C7" w:rsidRDefault="00CA6083" w:rsidP="00220F78">
      <w:pPr>
        <w:pStyle w:val="Paragrafi"/>
      </w:pPr>
      <w:r w:rsidRPr="001118C7">
        <w:t>a- ku Vb është vlera e banesës sipas shkronjës "a" të nenit 6 të këtij ligji;</w:t>
      </w:r>
    </w:p>
    <w:p w:rsidR="00CA6083" w:rsidRPr="001118C7" w:rsidRDefault="00CA6083" w:rsidP="00220F78">
      <w:pPr>
        <w:pStyle w:val="Paragrafi"/>
      </w:pPr>
      <w:r w:rsidRPr="001118C7">
        <w:t xml:space="preserve">b- </w:t>
      </w:r>
      <w:r w:rsidRPr="00B95EBB">
        <w:rPr>
          <w:u w:val="single"/>
        </w:rPr>
        <w:t>(Vb x 0,04)</w:t>
      </w:r>
      <w:r w:rsidRPr="001118C7">
        <w:t xml:space="preserve"> </w:t>
      </w:r>
    </w:p>
    <w:p w:rsidR="00CA6083" w:rsidRPr="001118C7" w:rsidRDefault="00CA6083" w:rsidP="00220F78">
      <w:pPr>
        <w:pStyle w:val="Paragrafi"/>
      </w:pPr>
      <w:r w:rsidRPr="001118C7">
        <w:tab/>
        <w:t>12</w:t>
      </w:r>
    </w:p>
    <w:p w:rsidR="00CA6083" w:rsidRPr="001118C7" w:rsidRDefault="00CA6083" w:rsidP="00220F78">
      <w:pPr>
        <w:pStyle w:val="Paragrafi"/>
      </w:pPr>
      <w:r w:rsidRPr="001118C7">
        <w:t>është masa mujore e qirasë, vlera vjetore e së cilës llogaritet sa 4% e vlerës së banesës, e përcaktuar në pikën 2 të nenit 11 të këtij ligji;</w:t>
      </w:r>
    </w:p>
    <w:p w:rsidR="00CA6083" w:rsidRPr="001118C7" w:rsidRDefault="00CA6083" w:rsidP="00220F78">
      <w:pPr>
        <w:pStyle w:val="Paragrafi"/>
      </w:pPr>
      <w:r w:rsidRPr="001118C7">
        <w:t xml:space="preserve"> c - treguesi 0,25 përcaktohet nga shkronja “b” e pikës 2 të nenit 6 të këtij ligji;</w:t>
      </w:r>
    </w:p>
    <w:p w:rsidR="00CA6083" w:rsidRPr="001118C7" w:rsidRDefault="00CA6083" w:rsidP="00220F78">
      <w:pPr>
        <w:pStyle w:val="Paragrafi"/>
      </w:pPr>
      <w:r w:rsidRPr="001118C7">
        <w:t xml:space="preserve"> ç - treguesi 0,5 është masa e subvencionit të qirasë, sipas pikës 1 të nenit 24 të këtij ligji.</w:t>
      </w:r>
    </w:p>
    <w:p w:rsidR="00CA6083" w:rsidRPr="001118C7" w:rsidRDefault="00CA6083" w:rsidP="00220F78">
      <w:pPr>
        <w:pStyle w:val="Paragrafi"/>
      </w:pPr>
      <w:r w:rsidRPr="001118C7">
        <w:t xml:space="preserve">2. Kufiri maksimal  i të ardhurave (Kmax) </w:t>
      </w:r>
      <w:r w:rsidRPr="001118C7">
        <w:rPr>
          <w:cs/>
        </w:rPr>
        <w:t xml:space="preserve">=  </w:t>
      </w:r>
      <w:r w:rsidRPr="00B95EBB">
        <w:rPr>
          <w:u w:val="single"/>
        </w:rPr>
        <w:t>Vb x 0,04</w:t>
      </w:r>
      <w:r w:rsidRPr="001118C7">
        <w:t xml:space="preserve"> </w:t>
      </w:r>
    </w:p>
    <w:p w:rsidR="00CA6083" w:rsidRPr="001118C7" w:rsidRDefault="00CA6083" w:rsidP="00220F78">
      <w:pPr>
        <w:pStyle w:val="Paragrafi"/>
      </w:pPr>
      <w:r w:rsidRPr="001118C7">
        <w:t xml:space="preserve">                </w:t>
      </w:r>
      <w:r w:rsidRPr="001118C7">
        <w:tab/>
      </w:r>
      <w:r w:rsidRPr="001118C7">
        <w:tab/>
      </w:r>
      <w:r w:rsidRPr="001118C7">
        <w:tab/>
      </w:r>
      <w:r w:rsidRPr="001118C7">
        <w:tab/>
        <w:t xml:space="preserve"> </w:t>
      </w:r>
      <w:r w:rsidR="00B95EBB">
        <w:t xml:space="preserve">       </w:t>
      </w:r>
      <w:r w:rsidRPr="001118C7">
        <w:t>12 x 0,25</w:t>
      </w:r>
    </w:p>
    <w:p w:rsidR="002F3D46" w:rsidRDefault="00CA6083" w:rsidP="00220F78">
      <w:pPr>
        <w:pStyle w:val="Paragrafi"/>
      </w:pPr>
      <w:r w:rsidRPr="001118C7">
        <w:tab/>
        <w:t>Shembull: Vlera e banesës është 3 000 000 lekë. Masa e qirasë mujore të pasubvencionuar është Vb x 0,04/12 = 1 000 lekë. Kufiri minimal i të ardhurave të familjes është 10 000/0,25 x 0,5 = 20 000 lekë (±10%), ndërsa kufiri mak</w:t>
      </w:r>
      <w:r w:rsidR="00B9391D">
        <w:t xml:space="preserve">simal i të ardhurave është  </w:t>
      </w:r>
      <w:r w:rsidRPr="001118C7">
        <w:t>10 000/0,25 = 4 000 lekë (±10%).</w:t>
      </w:r>
    </w:p>
    <w:p w:rsidR="002F3D46" w:rsidRDefault="002F3D46" w:rsidP="00220F78">
      <w:pPr>
        <w:pStyle w:val="Paragrafi"/>
        <w:rPr>
          <w:b/>
        </w:rPr>
      </w:pPr>
    </w:p>
    <w:p w:rsidR="00B9391D" w:rsidRDefault="00B9391D" w:rsidP="00220F78">
      <w:pPr>
        <w:pStyle w:val="Paragrafi"/>
        <w:rPr>
          <w:b/>
        </w:rPr>
      </w:pPr>
    </w:p>
    <w:p w:rsidR="00CA6083" w:rsidRPr="002F3D46" w:rsidRDefault="00CA6083" w:rsidP="00220F78">
      <w:pPr>
        <w:pStyle w:val="Paragrafi"/>
      </w:pPr>
      <w:r w:rsidRPr="00B95EBB">
        <w:rPr>
          <w:b/>
        </w:rPr>
        <w:t>Lidhja "B"</w:t>
      </w:r>
    </w:p>
    <w:p w:rsidR="00CA6083" w:rsidRPr="001118C7" w:rsidRDefault="00CA6083" w:rsidP="00220F78">
      <w:pPr>
        <w:pStyle w:val="Paragrafi"/>
      </w:pPr>
    </w:p>
    <w:p w:rsidR="00CA6083" w:rsidRPr="001118C7" w:rsidRDefault="00CA6083" w:rsidP="00220F78">
      <w:pPr>
        <w:pStyle w:val="Paragrafi"/>
      </w:pPr>
      <w:r w:rsidRPr="001118C7">
        <w:t>Formula e përgjithshme e llogaritjes së vlerës së bonusit të  strehimit është:</w:t>
      </w:r>
    </w:p>
    <w:p w:rsidR="00CA6083" w:rsidRPr="001118C7" w:rsidRDefault="00CA6083" w:rsidP="00220F78">
      <w:pPr>
        <w:pStyle w:val="Paragrafi"/>
      </w:pPr>
      <w:r w:rsidRPr="001118C7">
        <w:t>Ç = Q-A x 0,3 ku Ç</w:t>
      </w:r>
      <w:r w:rsidRPr="001118C7">
        <w:rPr>
          <w:rFonts w:ascii="Times New Roman" w:hAnsi="Times New Roman"/>
        </w:rPr>
        <w:t>≤</w:t>
      </w:r>
      <w:r w:rsidRPr="001118C7">
        <w:rPr>
          <w:rFonts w:cs="CG Times"/>
        </w:rPr>
        <w:t>Qm  x  0,5</w:t>
      </w:r>
    </w:p>
    <w:p w:rsidR="00CA6083" w:rsidRPr="001118C7" w:rsidRDefault="00CA6083" w:rsidP="00220F78">
      <w:pPr>
        <w:pStyle w:val="Paragrafi"/>
      </w:pPr>
      <w:r w:rsidRPr="001118C7">
        <w:t>a- Ç është vlera e bonusit;</w:t>
      </w:r>
    </w:p>
    <w:p w:rsidR="00CA6083" w:rsidRPr="001118C7" w:rsidRDefault="00CA6083" w:rsidP="00220F78">
      <w:pPr>
        <w:pStyle w:val="Paragrafi"/>
      </w:pPr>
      <w:r w:rsidRPr="001118C7">
        <w:t xml:space="preserve">b- Q është qiraja aktuale të cilën paguan familja; </w:t>
      </w:r>
    </w:p>
    <w:p w:rsidR="00CA6083" w:rsidRPr="001118C7" w:rsidRDefault="00CA6083" w:rsidP="00220F78">
      <w:pPr>
        <w:pStyle w:val="Paragrafi"/>
      </w:pPr>
      <w:r w:rsidRPr="001118C7">
        <w:t>c- A janë të ardhurat e familjes;</w:t>
      </w:r>
    </w:p>
    <w:p w:rsidR="00CA6083" w:rsidRPr="001118C7" w:rsidRDefault="00CA6083" w:rsidP="00220F78">
      <w:pPr>
        <w:pStyle w:val="Paragrafi"/>
      </w:pPr>
      <w:r w:rsidRPr="001118C7">
        <w:t>ç- Treguesi 0,3 përcaktohet nga fakti që pagesat e qirave mujore në rastin e bonusit të strehimit, nuk duhet të jenë më shumë se 30 për qind e të ardhurave mujore;</w:t>
      </w:r>
    </w:p>
    <w:p w:rsidR="00CA6083" w:rsidRPr="001118C7" w:rsidRDefault="00CA6083" w:rsidP="00220F78">
      <w:pPr>
        <w:pStyle w:val="Paragrafi"/>
      </w:pPr>
      <w:r w:rsidRPr="001118C7">
        <w:t>d- Qm është vlera minimale e qirave të banesave në tregun e lirë, e llogaritur sipas pikës 8 të nenit 2 të këtij ligji;</w:t>
      </w:r>
    </w:p>
    <w:p w:rsidR="00CA6083" w:rsidRPr="001118C7" w:rsidRDefault="00CA6083" w:rsidP="00220F78">
      <w:pPr>
        <w:pStyle w:val="Paragrafi"/>
      </w:pPr>
      <w:r w:rsidRPr="001118C7">
        <w:t>dh- Treguesi 0,5 është ai i përcaktuar nga neni 15 i këtij ligji.</w:t>
      </w:r>
    </w:p>
    <w:p w:rsidR="00CA6083" w:rsidRDefault="00CA6083" w:rsidP="00220F78">
      <w:pPr>
        <w:pStyle w:val="Paragrafi"/>
      </w:pPr>
      <w:r w:rsidRPr="001118C7">
        <w:t>Vlera e bonusit të strehimit për një bashki të caktuar luhatet nga 0 deri në Qm/2, në varësi të të ardhurave të familjes. Për një vlerë qiraje minimale të përcaktuar Qm, vlerat maksimale dhe minimale të bonusit të strehimit, në varësi të të ardhurave të familjes llogariten sipas formulave të mëposhtme:</w:t>
      </w:r>
    </w:p>
    <w:p w:rsidR="00BA5CA7" w:rsidRPr="001118C7" w:rsidRDefault="00BA5CA7" w:rsidP="00220F78">
      <w:pPr>
        <w:pStyle w:val="Paragrafi"/>
      </w:pPr>
    </w:p>
    <w:p w:rsidR="00CA6083" w:rsidRPr="001118C7" w:rsidRDefault="00CA6083" w:rsidP="00220F78">
      <w:pPr>
        <w:pStyle w:val="Paragrafi"/>
      </w:pPr>
      <w:r w:rsidRPr="001118C7">
        <w:t xml:space="preserve">Çmax  =  Qm/2 kur A =  </w:t>
      </w:r>
      <w:r w:rsidR="00671A8E" w:rsidRPr="009F151F">
        <w:rPr>
          <w:position w:val="-10"/>
        </w:rPr>
        <w:object w:dxaOrig="2640" w:dyaOrig="340">
          <v:shape id="_x0000_i1026" type="#_x0000_t75" style="width:132pt;height:17.25pt" o:ole="">
            <v:imagedata r:id="rId8" o:title=""/>
          </v:shape>
          <o:OLEObject Type="Embed" ProgID="Equation.3" ShapeID="_x0000_i1026" DrawAspect="Content" ObjectID="_1611734488" r:id="rId9"/>
        </w:object>
      </w:r>
    </w:p>
    <w:p w:rsidR="00CA6083" w:rsidRPr="001118C7" w:rsidRDefault="00CA6083" w:rsidP="00220F78">
      <w:pPr>
        <w:pStyle w:val="Paragrafi"/>
      </w:pPr>
      <w:r w:rsidRPr="001118C7">
        <w:t xml:space="preserve">Çmin =  0, kur   A </w:t>
      </w:r>
      <w:r w:rsidRPr="001118C7">
        <w:rPr>
          <w:rFonts w:ascii="Times New Roman" w:hAnsi="Times New Roman"/>
        </w:rPr>
        <w:t>≥</w:t>
      </w:r>
      <w:r w:rsidRPr="001118C7">
        <w:rPr>
          <w:rFonts w:cs="CG Times"/>
        </w:rPr>
        <w:t xml:space="preserve"> Q/0,3 (±10%)</w:t>
      </w:r>
    </w:p>
    <w:p w:rsidR="00CA6083" w:rsidRPr="001118C7" w:rsidRDefault="00CA6083" w:rsidP="00220F78">
      <w:pPr>
        <w:pStyle w:val="Paragrafi"/>
      </w:pPr>
    </w:p>
    <w:p w:rsidR="00CA6083" w:rsidRPr="001118C7" w:rsidRDefault="00CA6083" w:rsidP="00220F78">
      <w:pPr>
        <w:pStyle w:val="Paragrafi"/>
      </w:pPr>
      <w:r w:rsidRPr="001118C7">
        <w:t>Shembull 1: Nëse në bashkinë A, niveli minimal i qirasë është 12 000 lekë në muaj për një apartament me strukturë 2+1 dhe familja paguan një qira prej 20 000 lekësh në muaj, ndërsa të ardhurat e familjes janë 35 000 lekë në muaj, vlera e bonusit për këtë familje do të jetë:</w:t>
      </w:r>
    </w:p>
    <w:p w:rsidR="00CA6083" w:rsidRPr="001118C7" w:rsidRDefault="00CA6083" w:rsidP="00220F78">
      <w:pPr>
        <w:pStyle w:val="Paragrafi"/>
      </w:pPr>
      <w:r w:rsidRPr="001118C7">
        <w:t xml:space="preserve">Ç </w:t>
      </w:r>
      <w:r w:rsidRPr="001118C7">
        <w:rPr>
          <w:cs/>
        </w:rPr>
        <w:t xml:space="preserve">= </w:t>
      </w:r>
      <w:r w:rsidRPr="001118C7">
        <w:t xml:space="preserve">14000 </w:t>
      </w:r>
      <w:r w:rsidRPr="001118C7">
        <w:rPr>
          <w:cs/>
        </w:rPr>
        <w:t>-</w:t>
      </w:r>
      <w:r w:rsidRPr="001118C7">
        <w:t xml:space="preserve"> 35000 x 0,3 </w:t>
      </w:r>
      <w:r w:rsidRPr="001118C7">
        <w:rPr>
          <w:cs/>
        </w:rPr>
        <w:t xml:space="preserve">= </w:t>
      </w:r>
      <w:r w:rsidRPr="001118C7">
        <w:t>3500 lekë. Vlera maksimale e bonusit është: Ç</w:t>
      </w:r>
      <w:r w:rsidRPr="001118C7">
        <w:rPr>
          <w:rFonts w:ascii="Times New Roman" w:hAnsi="Times New Roman"/>
        </w:rPr>
        <w:t>≤</w:t>
      </w:r>
      <w:r w:rsidRPr="001118C7">
        <w:rPr>
          <w:rFonts w:cs="CG Times"/>
        </w:rPr>
        <w:t xml:space="preserve">6 000 lekë. Në këtë rast vlera e bonusit do të jetë 3 500 lekë, ndërsa familja duhet të paguajë vet diferencën prej </w:t>
      </w:r>
      <w:r w:rsidR="00EC247E">
        <w:rPr>
          <w:rFonts w:cs="CG Times"/>
        </w:rPr>
        <w:t>10</w:t>
      </w:r>
      <w:r w:rsidRPr="001118C7">
        <w:rPr>
          <w:rFonts w:cs="CG Times"/>
        </w:rPr>
        <w:t>500 lekësh, midis vlerës së qi</w:t>
      </w:r>
      <w:r w:rsidRPr="001118C7">
        <w:t>rasë prej 14 000 lekësh dhe vlerës së bonusit. Për të jetuar familjes i ngelen 24 500 lekë në muaj.</w:t>
      </w:r>
    </w:p>
    <w:p w:rsidR="00CA6083" w:rsidRPr="001118C7" w:rsidRDefault="00CA6083" w:rsidP="00220F78">
      <w:pPr>
        <w:pStyle w:val="Paragrafi"/>
      </w:pPr>
      <w:r w:rsidRPr="001118C7">
        <w:t>Nëse pas llogaritjeve rezulton se ajo që i ngelet familjes për të jetuar pasi ka paguar diferencën që i takon nga llogaritjet e mësipërme për qiranë, rezulton më e vogël se masa e ndihmës ekonomike të plotë, vlera e bonusit rillogaritet për të mos lejuar familjen të bjerë poshtë masës së ndihmës ekonomike të plotë. Kjo rillogaritje bëhet duke mbajtur parasysh kufirin maksimal të vlerës së bonusit.</w:t>
      </w:r>
    </w:p>
    <w:p w:rsidR="00CA6083" w:rsidRPr="001118C7" w:rsidRDefault="00CA6083" w:rsidP="00220F78">
      <w:pPr>
        <w:pStyle w:val="Paragrafi"/>
      </w:pPr>
      <w:r w:rsidRPr="001118C7">
        <w:t xml:space="preserve">Shembull 2: Nëse në të njëjtën bashki e njëjta familje jeton në një banesë me qira mujore prej 20 000 lekësh në muaj, vlera e bonusit të strehimit është Ç </w:t>
      </w:r>
      <w:r w:rsidRPr="001118C7">
        <w:rPr>
          <w:cs/>
        </w:rPr>
        <w:t xml:space="preserve">= </w:t>
      </w:r>
      <w:r w:rsidRPr="001118C7">
        <w:t xml:space="preserve">20 000 </w:t>
      </w:r>
      <w:r w:rsidRPr="001118C7">
        <w:rPr>
          <w:cs/>
        </w:rPr>
        <w:t>–</w:t>
      </w:r>
      <w:r w:rsidRPr="001118C7">
        <w:t xml:space="preserve"> 35 000 x 0,3 </w:t>
      </w:r>
      <w:r w:rsidRPr="001118C7">
        <w:rPr>
          <w:cs/>
        </w:rPr>
        <w:t xml:space="preserve">= </w:t>
      </w:r>
      <w:r w:rsidRPr="001118C7">
        <w:t>9 500 lekë. Kjo vlerë është 3 500 lekë më shumë se vlera maksimale e përftimit për këtë bashki, për rrjedhojë familja përfiton vetëm shumën prej 6 000 lekësh.</w:t>
      </w:r>
    </w:p>
    <w:p w:rsidR="002F3D46" w:rsidRDefault="002F3D46" w:rsidP="00220F78">
      <w:pPr>
        <w:pStyle w:val="Paragrafi"/>
        <w:ind w:firstLine="0"/>
        <w:rPr>
          <w:b/>
        </w:rPr>
      </w:pPr>
    </w:p>
    <w:p w:rsidR="00CA6083" w:rsidRPr="00B95EBB" w:rsidRDefault="00CA6083" w:rsidP="00220F78">
      <w:pPr>
        <w:pStyle w:val="Paragrafi"/>
        <w:ind w:firstLine="0"/>
        <w:rPr>
          <w:b/>
        </w:rPr>
      </w:pPr>
      <w:r w:rsidRPr="00B95EBB">
        <w:rPr>
          <w:b/>
        </w:rPr>
        <w:t>Lidhja "C"</w:t>
      </w:r>
    </w:p>
    <w:p w:rsidR="00CA6083" w:rsidRPr="001118C7" w:rsidRDefault="00CA6083" w:rsidP="00220F78">
      <w:pPr>
        <w:pStyle w:val="Paragrafi"/>
      </w:pPr>
    </w:p>
    <w:p w:rsidR="00CA6083" w:rsidRPr="001118C7" w:rsidRDefault="00CA6083" w:rsidP="00220F78">
      <w:pPr>
        <w:pStyle w:val="Paragrafi"/>
      </w:pPr>
      <w:r w:rsidRPr="001118C7">
        <w:t>Përcaktimi i kufirit maksimal dhe minimal i të ardhurave të familjes që përfiton nga banesat me kosto të ulët.</w:t>
      </w:r>
    </w:p>
    <w:p w:rsidR="00CA6083" w:rsidRPr="001118C7" w:rsidRDefault="00CA6083" w:rsidP="00220F78">
      <w:pPr>
        <w:pStyle w:val="Paragrafi"/>
      </w:pPr>
      <w:r w:rsidRPr="001118C7">
        <w:t>1. Kufiri minimal i të ardhurave të familjes:</w:t>
      </w:r>
    </w:p>
    <w:p w:rsidR="00CA6083" w:rsidRPr="001118C7" w:rsidRDefault="00CA6083" w:rsidP="00220F78">
      <w:pPr>
        <w:pStyle w:val="Paragrafi"/>
      </w:pPr>
      <w:r w:rsidRPr="001118C7">
        <w:t xml:space="preserve">Amin </w:t>
      </w:r>
      <w:r w:rsidRPr="001118C7">
        <w:rPr>
          <w:cs/>
        </w:rPr>
        <w:t xml:space="preserve">= </w:t>
      </w:r>
      <w:r w:rsidRPr="001118C7">
        <w:t>PMT1/0,35, ku:</w:t>
      </w:r>
    </w:p>
    <w:p w:rsidR="00CA6083" w:rsidRPr="001118C7" w:rsidRDefault="00CA6083" w:rsidP="00220F78">
      <w:pPr>
        <w:pStyle w:val="Paragrafi"/>
      </w:pPr>
      <w:r w:rsidRPr="001118C7">
        <w:t>a- A janë të ardhurat mujore të familjes,</w:t>
      </w:r>
    </w:p>
    <w:p w:rsidR="00CA6083" w:rsidRPr="001118C7" w:rsidRDefault="00CA6083" w:rsidP="00220F78">
      <w:pPr>
        <w:pStyle w:val="Paragrafi"/>
      </w:pPr>
      <w:r w:rsidRPr="001118C7">
        <w:t xml:space="preserve">b- PMT1 </w:t>
      </w:r>
      <w:r w:rsidRPr="001118C7">
        <w:rPr>
          <w:cs/>
        </w:rPr>
        <w:t xml:space="preserve">= </w:t>
      </w:r>
      <w:r w:rsidRPr="001118C7">
        <w:t xml:space="preserve">f(i, n, v) është pagesa mujore e kredisë së subvencionuar, e cila është funksion i interesit të kredisë (i), afatit të maturimit (n) dhe 60 </w:t>
      </w:r>
      <w:r w:rsidRPr="001118C7">
        <w:rPr>
          <w:cs/>
        </w:rPr>
        <w:t>-</w:t>
      </w:r>
      <w:r w:rsidRPr="001118C7">
        <w:t xml:space="preserve"> 80% të vlerës së banesës (v). Të dhënat e kësaj formule për treguesit (i), (n) dhe (v) merren nga banka me të cilën është nënshkruar kontrata e menaxhimit të kredisë;</w:t>
      </w:r>
    </w:p>
    <w:p w:rsidR="00CA6083" w:rsidRPr="001118C7" w:rsidRDefault="00CA6083" w:rsidP="00220F78">
      <w:pPr>
        <w:pStyle w:val="Paragrafi"/>
      </w:pPr>
      <w:r w:rsidRPr="001118C7">
        <w:t>c- Treguesi 0,35 është ai i përcaktuar në shkronjën  "b" të nenit 19 të këtij ligji.</w:t>
      </w:r>
    </w:p>
    <w:p w:rsidR="00CA6083" w:rsidRPr="001118C7" w:rsidRDefault="00CA6083" w:rsidP="00220F78">
      <w:pPr>
        <w:pStyle w:val="Paragrafi"/>
      </w:pPr>
      <w:r w:rsidRPr="001118C7">
        <w:t>2. Kufiri maksimal i të ardhurave mujore të familjes:</w:t>
      </w:r>
    </w:p>
    <w:p w:rsidR="00CA6083" w:rsidRDefault="00CA6083" w:rsidP="00220F78">
      <w:pPr>
        <w:pStyle w:val="Paragrafi"/>
      </w:pPr>
      <w:r w:rsidRPr="001118C7">
        <w:t xml:space="preserve">Amax </w:t>
      </w:r>
      <w:r w:rsidRPr="001118C7">
        <w:rPr>
          <w:cs/>
        </w:rPr>
        <w:t xml:space="preserve">= </w:t>
      </w:r>
      <w:r w:rsidRPr="001118C7">
        <w:t>PMT2/0,35, ku PMT2 është pagesa mujore e kredisë së pasubvencionuar.</w:t>
      </w:r>
    </w:p>
    <w:p w:rsidR="00BA5CA7" w:rsidRPr="001118C7" w:rsidRDefault="00BA5CA7" w:rsidP="00220F78">
      <w:pPr>
        <w:pStyle w:val="Paragrafi"/>
      </w:pPr>
    </w:p>
    <w:p w:rsidR="00CA6083" w:rsidRPr="001118C7" w:rsidRDefault="00CA6083" w:rsidP="00220F78">
      <w:pPr>
        <w:pStyle w:val="Paragrafi"/>
      </w:pPr>
      <w:r w:rsidRPr="001118C7">
        <w:t xml:space="preserve">Shembull: Vlera e banesës është 25 000 USD, kredia jepet për 80 për qind të vlerës së banesës, me interes 7,8 për qind në vit dhe afat maturimi 15 vjet. Qeveria subvencionon 4,3 për qind të interesit (pa principialin). Sipas llogaritjeve pagesat mujore të kredisë së subvencionuar rezultojnë 143 USD ose 17150 lekë, ndërsa ato të kredisë së pasubvencionuar rezultojnë 189 USD  ose 22659 lekë. Niveli minimal i të ardhurave të familjes duhet të jetë Amin </w:t>
      </w:r>
      <w:r w:rsidRPr="001118C7">
        <w:rPr>
          <w:rFonts w:ascii="Times New Roman" w:hAnsi="Times New Roman"/>
        </w:rPr>
        <w:t>≥</w:t>
      </w:r>
      <w:r w:rsidRPr="001118C7">
        <w:rPr>
          <w:rFonts w:cs="CG Times"/>
        </w:rPr>
        <w:t>17150/0,35 = 49000 lekë. Niveli maksimal i të ardhurave do të jet</w:t>
      </w:r>
      <w:r w:rsidR="00324AA1">
        <w:rPr>
          <w:rFonts w:cs="CG Times"/>
        </w:rPr>
        <w:t xml:space="preserve">ë </w:t>
      </w:r>
      <w:r w:rsidRPr="001118C7">
        <w:rPr>
          <w:rFonts w:cs="CG Times"/>
        </w:rPr>
        <w:t xml:space="preserve">Amax </w:t>
      </w:r>
      <w:r w:rsidRPr="001118C7">
        <w:rPr>
          <w:rFonts w:ascii="Times New Roman" w:hAnsi="Times New Roman"/>
        </w:rPr>
        <w:t>≤</w:t>
      </w:r>
      <w:r w:rsidRPr="001118C7">
        <w:rPr>
          <w:rFonts w:cs="CG Times"/>
        </w:rPr>
        <w:t>22659/0,35=64740 lekë.</w:t>
      </w:r>
    </w:p>
    <w:p w:rsidR="00CA6083" w:rsidRPr="001118C7" w:rsidRDefault="00CA6083" w:rsidP="00220F78">
      <w:pPr>
        <w:pStyle w:val="Paragrafi"/>
      </w:pPr>
    </w:p>
    <w:p w:rsidR="00CB7AF2" w:rsidRDefault="00CB7AF2" w:rsidP="00220F78">
      <w:pPr>
        <w:pStyle w:val="Akti"/>
        <w:keepNext w:val="0"/>
      </w:pPr>
    </w:p>
    <w:p w:rsidR="0073275A" w:rsidRDefault="0073275A" w:rsidP="00220F78">
      <w:pPr>
        <w:pStyle w:val="Akti"/>
        <w:keepNext w:val="0"/>
      </w:pPr>
      <w:r>
        <w:t xml:space="preserve">Ligj </w:t>
      </w:r>
    </w:p>
    <w:p w:rsidR="0073275A" w:rsidRDefault="0073275A" w:rsidP="00220F78">
      <w:pPr>
        <w:pStyle w:val="NumriData"/>
        <w:keepNext w:val="0"/>
      </w:pPr>
      <w:r>
        <w:t>Nr.9233, datë 13.5.2004</w:t>
      </w:r>
    </w:p>
    <w:p w:rsidR="0073275A" w:rsidRDefault="0073275A" w:rsidP="00220F78">
      <w:pPr>
        <w:pStyle w:val="Paragrafi"/>
      </w:pPr>
    </w:p>
    <w:p w:rsidR="0073275A" w:rsidRDefault="0073275A" w:rsidP="00220F78">
      <w:pPr>
        <w:pStyle w:val="Titulli"/>
        <w:keepNext w:val="0"/>
      </w:pPr>
      <w:r>
        <w:t>Për një shtesë të ligjit nr.8153, datë 31.10.1996 “Për statusin e jetimit”</w:t>
      </w:r>
    </w:p>
    <w:p w:rsidR="0073275A" w:rsidRDefault="0073275A" w:rsidP="00220F78">
      <w:pPr>
        <w:pStyle w:val="Paragrafi"/>
      </w:pPr>
    </w:p>
    <w:p w:rsidR="00662A77" w:rsidRDefault="0073275A" w:rsidP="00220F78">
      <w:pPr>
        <w:pStyle w:val="BazLigjPropozues"/>
        <w:keepNext w:val="0"/>
      </w:pPr>
      <w:r>
        <w:t>Në mbështetje të neneve 78, 83 pika 1 të Kushtetutës, me propozimin e një grupi deputetësh,</w:t>
      </w:r>
    </w:p>
    <w:p w:rsidR="0073275A" w:rsidRDefault="0073275A" w:rsidP="00220F78">
      <w:pPr>
        <w:pStyle w:val="Paragrafi"/>
      </w:pPr>
    </w:p>
    <w:p w:rsidR="0073275A" w:rsidRDefault="0073275A" w:rsidP="00220F78">
      <w:pPr>
        <w:pStyle w:val="Institucioni"/>
        <w:keepNext w:val="0"/>
      </w:pPr>
      <w:r>
        <w:t>KUVENDI</w:t>
      </w:r>
    </w:p>
    <w:p w:rsidR="0073275A" w:rsidRDefault="0073275A" w:rsidP="00220F78">
      <w:pPr>
        <w:pStyle w:val="Institucioni"/>
        <w:keepNext w:val="0"/>
      </w:pPr>
      <w:r>
        <w:t>I REPUBLIKËS SË SHQIPËRISË</w:t>
      </w:r>
    </w:p>
    <w:p w:rsidR="0073275A" w:rsidRDefault="0073275A" w:rsidP="00220F78">
      <w:pPr>
        <w:pStyle w:val="Paragrafi"/>
      </w:pPr>
    </w:p>
    <w:p w:rsidR="0073275A" w:rsidRDefault="0073275A" w:rsidP="00220F78">
      <w:pPr>
        <w:pStyle w:val="VENDOSI"/>
        <w:keepNext w:val="0"/>
      </w:pPr>
      <w:r>
        <w:t>VENDOSI:</w:t>
      </w:r>
    </w:p>
    <w:p w:rsidR="0073275A" w:rsidRDefault="0073275A" w:rsidP="00220F78">
      <w:pPr>
        <w:pStyle w:val="Paragrafi"/>
        <w:rPr>
          <w:sz w:val="24"/>
        </w:rPr>
      </w:pPr>
    </w:p>
    <w:p w:rsidR="0073275A" w:rsidRDefault="0073275A" w:rsidP="00220F78">
      <w:pPr>
        <w:pStyle w:val="NeniNr"/>
        <w:keepNext w:val="0"/>
      </w:pPr>
      <w:r>
        <w:t>Neni 1</w:t>
      </w:r>
    </w:p>
    <w:p w:rsidR="0073275A" w:rsidRDefault="0073275A" w:rsidP="00220F78">
      <w:pPr>
        <w:pStyle w:val="Paragrafi"/>
      </w:pPr>
    </w:p>
    <w:p w:rsidR="0073275A" w:rsidRDefault="0073275A" w:rsidP="00220F78">
      <w:pPr>
        <w:pStyle w:val="Paragrafi"/>
      </w:pPr>
      <w:r>
        <w:t>Në ligjin nr.8153, datë 31.10.1996 “Për statusin e jetimit”, pas nenit 18 shtohet neni 18/1 me këtë përmbajtje:</w:t>
      </w:r>
    </w:p>
    <w:p w:rsidR="0073275A" w:rsidRDefault="0073275A" w:rsidP="00220F78">
      <w:pPr>
        <w:pStyle w:val="Paragrafi"/>
      </w:pPr>
    </w:p>
    <w:p w:rsidR="0073275A" w:rsidRDefault="0073275A" w:rsidP="00220F78">
      <w:pPr>
        <w:pStyle w:val="NeniNr"/>
        <w:keepNext w:val="0"/>
      </w:pPr>
      <w:r>
        <w:t>“Neni 18/1</w:t>
      </w:r>
    </w:p>
    <w:p w:rsidR="0073275A" w:rsidRDefault="0073275A" w:rsidP="00220F78">
      <w:pPr>
        <w:pStyle w:val="Paragrafi"/>
      </w:pPr>
    </w:p>
    <w:p w:rsidR="0073275A" w:rsidRDefault="0073275A" w:rsidP="00220F78">
      <w:pPr>
        <w:pStyle w:val="Paragrafi"/>
      </w:pPr>
      <w:r>
        <w:t xml:space="preserve">Data 20 </w:t>
      </w:r>
      <w:r w:rsidR="00A51E95">
        <w:t>maj shpallet Dita Kombëtare në Ndihmë të Jetimëve”,</w:t>
      </w:r>
    </w:p>
    <w:p w:rsidR="00A51E95" w:rsidRDefault="00A51E95" w:rsidP="00220F78">
      <w:pPr>
        <w:pStyle w:val="Paragrafi"/>
      </w:pPr>
    </w:p>
    <w:p w:rsidR="00A51E95" w:rsidRDefault="00A51E95" w:rsidP="00220F78">
      <w:pPr>
        <w:pStyle w:val="NeniNr"/>
        <w:keepNext w:val="0"/>
      </w:pPr>
      <w:r>
        <w:t>Neni 2</w:t>
      </w:r>
    </w:p>
    <w:p w:rsidR="00A51E95" w:rsidRDefault="00A51E95" w:rsidP="00220F78">
      <w:pPr>
        <w:pStyle w:val="Paragrafi"/>
      </w:pPr>
    </w:p>
    <w:p w:rsidR="00A51E95" w:rsidRDefault="00A51E95" w:rsidP="00220F78">
      <w:pPr>
        <w:pStyle w:val="Paragrafi"/>
        <w:rPr>
          <w:cs/>
          <w:lang/>
        </w:rPr>
      </w:pPr>
      <w:r w:rsidRPr="00C824D0">
        <w:rPr>
          <w:lang/>
        </w:rPr>
        <w:t xml:space="preserve">Ky ligj hyn në fuqi </w:t>
      </w:r>
      <w:r w:rsidRPr="00C824D0">
        <w:rPr>
          <w:lang w:val="fr-FR"/>
        </w:rPr>
        <w:t xml:space="preserve">15 </w:t>
      </w:r>
      <w:r w:rsidRPr="00C824D0">
        <w:rPr>
          <w:lang/>
        </w:rPr>
        <w:t xml:space="preserve">ditë </w:t>
      </w:r>
      <w:r w:rsidRPr="00C824D0">
        <w:rPr>
          <w:lang w:val="fr-FR"/>
        </w:rPr>
        <w:t xml:space="preserve">pas </w:t>
      </w:r>
      <w:r w:rsidRPr="00C824D0">
        <w:rPr>
          <w:lang/>
        </w:rPr>
        <w:t>botimit në Fletoren Zyrtare</w:t>
      </w:r>
      <w:r w:rsidRPr="00C824D0">
        <w:rPr>
          <w:cs/>
          <w:lang/>
        </w:rPr>
        <w:t>.</w:t>
      </w:r>
    </w:p>
    <w:p w:rsidR="00A51E95" w:rsidRDefault="00A51E95" w:rsidP="00220F78">
      <w:pPr>
        <w:pStyle w:val="Paragrafi"/>
        <w:rPr>
          <w:lang/>
        </w:rPr>
      </w:pPr>
    </w:p>
    <w:p w:rsidR="00A51E95" w:rsidRPr="004810DD" w:rsidRDefault="00A51E95" w:rsidP="00220F78">
      <w:pPr>
        <w:pStyle w:val="Shpallja"/>
        <w:rPr>
          <w:sz w:val="23"/>
          <w:szCs w:val="23"/>
        </w:rPr>
      </w:pPr>
      <w:r>
        <w:rPr>
          <w:sz w:val="23"/>
          <w:szCs w:val="23"/>
        </w:rPr>
        <w:t>Shpallur me dekretin nr.4240, datë 8.6.2004</w:t>
      </w:r>
      <w:r w:rsidRPr="004810DD">
        <w:rPr>
          <w:sz w:val="23"/>
          <w:szCs w:val="23"/>
        </w:rPr>
        <w:t xml:space="preserve"> të Presidentit të Republikës së Shqipërisë, </w:t>
      </w:r>
    </w:p>
    <w:p w:rsidR="0073275A" w:rsidRPr="00A51E95" w:rsidRDefault="00A51E95" w:rsidP="00220F78">
      <w:pPr>
        <w:pStyle w:val="Shpallja"/>
        <w:rPr>
          <w:bCs/>
          <w:sz w:val="23"/>
        </w:rPr>
      </w:pPr>
      <w:r w:rsidRPr="00A51E95">
        <w:rPr>
          <w:bCs/>
          <w:sz w:val="23"/>
        </w:rPr>
        <w:t>Alfred Moisiu</w:t>
      </w:r>
    </w:p>
    <w:p w:rsidR="00A51E95" w:rsidRDefault="00A51E95" w:rsidP="00220F78">
      <w:pPr>
        <w:pStyle w:val="Shpallja"/>
        <w:rPr>
          <w:sz w:val="23"/>
          <w:szCs w:val="23"/>
        </w:rPr>
      </w:pPr>
    </w:p>
    <w:p w:rsidR="00BA5CA7" w:rsidRDefault="00BA5CA7" w:rsidP="00220F78">
      <w:pPr>
        <w:pStyle w:val="Shpallja"/>
        <w:rPr>
          <w:sz w:val="23"/>
          <w:szCs w:val="23"/>
        </w:rPr>
      </w:pPr>
    </w:p>
    <w:p w:rsidR="00BA5CA7" w:rsidRDefault="00BA5CA7" w:rsidP="00220F78">
      <w:pPr>
        <w:pStyle w:val="Shpallja"/>
        <w:rPr>
          <w:sz w:val="23"/>
          <w:szCs w:val="23"/>
        </w:rPr>
      </w:pPr>
    </w:p>
    <w:p w:rsidR="00BA5CA7" w:rsidRDefault="00BA5CA7" w:rsidP="00220F78">
      <w:pPr>
        <w:pStyle w:val="Shpallja"/>
        <w:rPr>
          <w:sz w:val="23"/>
          <w:szCs w:val="23"/>
        </w:rPr>
      </w:pPr>
    </w:p>
    <w:p w:rsidR="00BA5CA7" w:rsidRDefault="00BA5CA7" w:rsidP="00220F78">
      <w:pPr>
        <w:pStyle w:val="Shpallja"/>
        <w:rPr>
          <w:sz w:val="23"/>
          <w:szCs w:val="23"/>
        </w:rPr>
      </w:pPr>
    </w:p>
    <w:p w:rsidR="00BA5CA7" w:rsidRDefault="00BA5CA7" w:rsidP="00220F78">
      <w:pPr>
        <w:pStyle w:val="Shpallja"/>
        <w:rPr>
          <w:sz w:val="23"/>
          <w:szCs w:val="23"/>
        </w:rPr>
      </w:pPr>
    </w:p>
    <w:p w:rsidR="00BA5CA7" w:rsidRDefault="00BA5CA7" w:rsidP="00220F78">
      <w:pPr>
        <w:pStyle w:val="Shpallja"/>
        <w:rPr>
          <w:sz w:val="23"/>
          <w:szCs w:val="23"/>
        </w:rPr>
      </w:pPr>
    </w:p>
    <w:p w:rsidR="00BA5CA7" w:rsidRDefault="00BA5CA7" w:rsidP="00220F78">
      <w:pPr>
        <w:pStyle w:val="Shpallja"/>
        <w:rPr>
          <w:sz w:val="23"/>
          <w:szCs w:val="23"/>
        </w:rPr>
      </w:pPr>
    </w:p>
    <w:p w:rsidR="00BA5CA7" w:rsidRDefault="00BA5CA7" w:rsidP="00220F78">
      <w:pPr>
        <w:pStyle w:val="Shpallja"/>
        <w:rPr>
          <w:sz w:val="23"/>
          <w:szCs w:val="23"/>
        </w:rPr>
      </w:pPr>
    </w:p>
    <w:p w:rsidR="00BA5CA7" w:rsidRDefault="00BA5CA7" w:rsidP="00220F78">
      <w:pPr>
        <w:pStyle w:val="Shpallja"/>
        <w:rPr>
          <w:sz w:val="23"/>
          <w:szCs w:val="23"/>
        </w:rPr>
      </w:pPr>
    </w:p>
    <w:p w:rsidR="00BA5CA7" w:rsidRDefault="00BA5CA7" w:rsidP="00220F78">
      <w:pPr>
        <w:pStyle w:val="Shpallja"/>
        <w:rPr>
          <w:sz w:val="23"/>
          <w:szCs w:val="23"/>
        </w:rPr>
      </w:pPr>
    </w:p>
    <w:p w:rsidR="00BA5CA7" w:rsidRDefault="00BA5CA7" w:rsidP="00220F78">
      <w:pPr>
        <w:pStyle w:val="Shpallja"/>
        <w:rPr>
          <w:sz w:val="23"/>
          <w:szCs w:val="23"/>
        </w:rPr>
      </w:pPr>
    </w:p>
    <w:p w:rsidR="00BA5CA7" w:rsidRDefault="00BA5CA7" w:rsidP="00220F78">
      <w:pPr>
        <w:pStyle w:val="Shpallja"/>
        <w:rPr>
          <w:sz w:val="23"/>
          <w:szCs w:val="23"/>
        </w:rPr>
      </w:pPr>
    </w:p>
    <w:p w:rsidR="00BA5CA7" w:rsidRDefault="00BA5CA7" w:rsidP="00220F78">
      <w:pPr>
        <w:pStyle w:val="Shpallja"/>
        <w:rPr>
          <w:sz w:val="23"/>
          <w:szCs w:val="23"/>
        </w:rPr>
      </w:pPr>
    </w:p>
    <w:p w:rsidR="00BA5CA7" w:rsidRDefault="00BA5CA7" w:rsidP="00220F78">
      <w:pPr>
        <w:pStyle w:val="Shpallja"/>
        <w:rPr>
          <w:sz w:val="23"/>
          <w:szCs w:val="23"/>
        </w:rPr>
      </w:pPr>
    </w:p>
    <w:p w:rsidR="00A51E95" w:rsidRPr="00A51E95" w:rsidRDefault="00A51E95" w:rsidP="00220F78">
      <w:pPr>
        <w:pStyle w:val="Shpallja"/>
        <w:rPr>
          <w:sz w:val="23"/>
          <w:szCs w:val="23"/>
        </w:rPr>
      </w:pPr>
    </w:p>
    <w:p w:rsidR="00662A77" w:rsidRPr="00662A77" w:rsidRDefault="00662A77" w:rsidP="00220F78">
      <w:pPr>
        <w:pStyle w:val="Akti"/>
        <w:keepNext w:val="0"/>
      </w:pPr>
      <w:r w:rsidRPr="00662A77">
        <w:t xml:space="preserve">Ligj </w:t>
      </w:r>
    </w:p>
    <w:p w:rsidR="00662A77" w:rsidRDefault="00662A77" w:rsidP="00220F78">
      <w:pPr>
        <w:pStyle w:val="NumriData"/>
        <w:keepNext w:val="0"/>
      </w:pPr>
      <w:r w:rsidRPr="00662A77">
        <w:t>Nr. 9234, dat</w:t>
      </w:r>
      <w:r>
        <w:t>ë 20.5.2004</w:t>
      </w:r>
    </w:p>
    <w:p w:rsidR="00662A77" w:rsidRDefault="00662A77" w:rsidP="00220F78">
      <w:pPr>
        <w:pStyle w:val="Paragrafi"/>
      </w:pPr>
    </w:p>
    <w:p w:rsidR="00662A77" w:rsidRDefault="00662A77" w:rsidP="00220F78">
      <w:pPr>
        <w:pStyle w:val="Titulli"/>
        <w:keepNext w:val="0"/>
      </w:pPr>
      <w:r>
        <w:t>Për ratifikimi</w:t>
      </w:r>
      <w:r w:rsidR="00BA5CA7">
        <w:t>N</w:t>
      </w:r>
      <w:r>
        <w:t xml:space="preserve"> </w:t>
      </w:r>
      <w:r w:rsidR="00BA5CA7">
        <w:t>E</w:t>
      </w:r>
      <w:r w:rsidR="00005171">
        <w:t xml:space="preserve"> </w:t>
      </w:r>
      <w:r>
        <w:t>“</w:t>
      </w:r>
      <w:r w:rsidRPr="00A37575">
        <w:t>MARRËVESH</w:t>
      </w:r>
      <w:r>
        <w:t>JE</w:t>
      </w:r>
      <w:r w:rsidR="00740045">
        <w:t>S</w:t>
      </w:r>
      <w:r>
        <w:t xml:space="preserve"> së KRED</w:t>
      </w:r>
      <w:r w:rsidR="00BA5CA7">
        <w:t>I</w:t>
      </w:r>
      <w:r>
        <w:t xml:space="preserve">së  NDËRMJET KËSHILLIT TË </w:t>
      </w:r>
      <w:r w:rsidRPr="00A37575">
        <w:t>MINISTRAVE TË REPUBLIKËS SË SHQIPËRISË DHE BANKËS ISLAMIKE PËR ZHVILLIM</w:t>
      </w:r>
      <w:r>
        <w:t xml:space="preserve"> (IDB)</w:t>
      </w:r>
      <w:r w:rsidRPr="00A37575">
        <w:t xml:space="preserve"> PËR FINANCIMIN E FAZËS</w:t>
      </w:r>
      <w:r>
        <w:t xml:space="preserve"> së dytë</w:t>
      </w:r>
      <w:r w:rsidRPr="00A37575">
        <w:t xml:space="preserve"> TË PROJEKTIT TË</w:t>
      </w:r>
      <w:r>
        <w:t xml:space="preserve"> </w:t>
      </w:r>
      <w:r w:rsidR="00BA5CA7">
        <w:t>SPITALIT TË PËRGJITHSHËM</w:t>
      </w:r>
      <w:r w:rsidRPr="00A37575">
        <w:t xml:space="preserve"> DURRËS</w:t>
      </w:r>
      <w:r w:rsidR="00BA5CA7">
        <w:t>"</w:t>
      </w:r>
    </w:p>
    <w:p w:rsidR="00662A77" w:rsidRDefault="00662A77" w:rsidP="00220F78">
      <w:pPr>
        <w:pStyle w:val="Paragrafi"/>
      </w:pPr>
    </w:p>
    <w:p w:rsidR="00662A77" w:rsidRDefault="00662A77" w:rsidP="00220F78">
      <w:pPr>
        <w:pStyle w:val="Paragrafi"/>
      </w:pPr>
      <w:r>
        <w:t>Në mbështetje të neneve 78, 83 pika 1 dhe 121 pika 1 të Kushtetutës, me propozimin e Këshillit të Ministrave</w:t>
      </w:r>
      <w:r w:rsidR="0073275A">
        <w:t>,</w:t>
      </w:r>
    </w:p>
    <w:p w:rsidR="00662A77" w:rsidRDefault="00662A77" w:rsidP="00220F78">
      <w:pPr>
        <w:pStyle w:val="Header"/>
        <w:widowControl w:val="0"/>
        <w:rPr>
          <w:color w:val="000000"/>
        </w:rPr>
      </w:pPr>
    </w:p>
    <w:p w:rsidR="00662A77" w:rsidRDefault="00CD4E3C" w:rsidP="00220F78">
      <w:pPr>
        <w:pStyle w:val="Institucioni"/>
        <w:keepNext w:val="0"/>
      </w:pPr>
      <w:r>
        <w:t>K</w:t>
      </w:r>
      <w:r w:rsidR="00662A77">
        <w:t>U</w:t>
      </w:r>
      <w:r>
        <w:t>VEND</w:t>
      </w:r>
      <w:r w:rsidR="00662A77">
        <w:t>I</w:t>
      </w:r>
    </w:p>
    <w:p w:rsidR="00662A77" w:rsidRDefault="00662A77" w:rsidP="00220F78">
      <w:pPr>
        <w:pStyle w:val="Institucioni"/>
        <w:keepNext w:val="0"/>
      </w:pPr>
      <w:r>
        <w:t>I REPUBLIKËS SË SHQIPËRISË</w:t>
      </w:r>
    </w:p>
    <w:p w:rsidR="00662A77" w:rsidRDefault="00662A77" w:rsidP="00220F78">
      <w:pPr>
        <w:pStyle w:val="Paragrafi"/>
      </w:pPr>
    </w:p>
    <w:p w:rsidR="00662A77" w:rsidRDefault="00CD4E3C" w:rsidP="00220F78">
      <w:pPr>
        <w:pStyle w:val="VENDOSI"/>
        <w:keepNext w:val="0"/>
      </w:pPr>
      <w:r>
        <w:t>VENDOS</w:t>
      </w:r>
      <w:r w:rsidR="00662A77">
        <w:t>I:</w:t>
      </w:r>
    </w:p>
    <w:p w:rsidR="00662A77" w:rsidRDefault="00662A77" w:rsidP="00220F78">
      <w:pPr>
        <w:pStyle w:val="Paragrafi"/>
        <w:rPr>
          <w:sz w:val="24"/>
        </w:rPr>
      </w:pPr>
    </w:p>
    <w:p w:rsidR="00662A77" w:rsidRDefault="00662A77" w:rsidP="00220F78">
      <w:pPr>
        <w:pStyle w:val="NeniNr"/>
        <w:keepNext w:val="0"/>
      </w:pPr>
      <w:r>
        <w:t>Neni 1</w:t>
      </w:r>
    </w:p>
    <w:p w:rsidR="00662A77" w:rsidRDefault="00662A77" w:rsidP="00220F78">
      <w:pPr>
        <w:pStyle w:val="Paragrafi"/>
        <w:rPr>
          <w:sz w:val="24"/>
        </w:rPr>
      </w:pPr>
    </w:p>
    <w:p w:rsidR="00662A77" w:rsidRDefault="00662A77" w:rsidP="00220F78">
      <w:pPr>
        <w:pStyle w:val="Paragrafi"/>
      </w:pPr>
      <w:r>
        <w:t>Ratifikohet “M</w:t>
      </w:r>
      <w:r w:rsidRPr="00A37575">
        <w:t>arrëvesh</w:t>
      </w:r>
      <w:r w:rsidR="00874857">
        <w:t>ja</w:t>
      </w:r>
      <w:r>
        <w:t xml:space="preserve"> </w:t>
      </w:r>
      <w:r w:rsidR="00874857">
        <w:t>e</w:t>
      </w:r>
      <w:r>
        <w:t xml:space="preserve"> kred</w:t>
      </w:r>
      <w:r w:rsidR="00874857">
        <w:t>i</w:t>
      </w:r>
      <w:r>
        <w:t>së</w:t>
      </w:r>
      <w:r w:rsidR="00C824D0">
        <w:t xml:space="preserve"> ndërmjet K</w:t>
      </w:r>
      <w:r>
        <w:t xml:space="preserve">ëshillit të </w:t>
      </w:r>
      <w:r w:rsidR="00C824D0">
        <w:t>Ministrave të Republikës së Shqipërisë dhe Bankës Islamike për Z</w:t>
      </w:r>
      <w:r w:rsidRPr="00A37575">
        <w:t>hvillim</w:t>
      </w:r>
      <w:r>
        <w:t xml:space="preserve"> (</w:t>
      </w:r>
      <w:r w:rsidR="00C824D0">
        <w:t>IDB)</w:t>
      </w:r>
      <w:r w:rsidR="00C824D0" w:rsidRPr="00A37575">
        <w:t xml:space="preserve"> </w:t>
      </w:r>
      <w:r w:rsidRPr="00A37575">
        <w:t>për financimin e fazës</w:t>
      </w:r>
      <w:r>
        <w:t xml:space="preserve"> së dytë</w:t>
      </w:r>
      <w:r w:rsidRPr="00A37575">
        <w:t xml:space="preserve"> të projektit të</w:t>
      </w:r>
      <w:r>
        <w:t xml:space="preserve"> </w:t>
      </w:r>
      <w:r w:rsidR="00C824D0">
        <w:t>Spitalit të Përgjithshëm D</w:t>
      </w:r>
      <w:r w:rsidRPr="00A37575">
        <w:t>urrës</w:t>
      </w:r>
      <w:r w:rsidR="00874857">
        <w:t>".</w:t>
      </w:r>
    </w:p>
    <w:p w:rsidR="00C824D0" w:rsidRDefault="00C824D0" w:rsidP="00220F78">
      <w:pPr>
        <w:pStyle w:val="Paragrafi"/>
      </w:pPr>
    </w:p>
    <w:p w:rsidR="00C824D0" w:rsidRDefault="00C824D0" w:rsidP="00220F78">
      <w:pPr>
        <w:pStyle w:val="NeniNr"/>
        <w:keepNext w:val="0"/>
      </w:pPr>
      <w:r>
        <w:t xml:space="preserve">Neni 2 </w:t>
      </w:r>
    </w:p>
    <w:p w:rsidR="00C824D0" w:rsidRDefault="00C824D0" w:rsidP="00220F78">
      <w:pPr>
        <w:pStyle w:val="Paragrafi"/>
      </w:pPr>
    </w:p>
    <w:p w:rsidR="00C824D0" w:rsidRDefault="00C824D0" w:rsidP="00220F78">
      <w:pPr>
        <w:pStyle w:val="Paragrafi"/>
        <w:rPr>
          <w:cs/>
          <w:lang/>
        </w:rPr>
      </w:pPr>
      <w:r w:rsidRPr="00C824D0">
        <w:rPr>
          <w:lang/>
        </w:rPr>
        <w:t xml:space="preserve">Ky ligj hyn në fuqi </w:t>
      </w:r>
      <w:r w:rsidRPr="00C824D0">
        <w:rPr>
          <w:lang w:val="fr-FR"/>
        </w:rPr>
        <w:t xml:space="preserve">15 </w:t>
      </w:r>
      <w:r w:rsidRPr="00C824D0">
        <w:rPr>
          <w:lang/>
        </w:rPr>
        <w:t xml:space="preserve">ditë </w:t>
      </w:r>
      <w:r w:rsidRPr="00C824D0">
        <w:rPr>
          <w:lang w:val="fr-FR"/>
        </w:rPr>
        <w:t xml:space="preserve">pas </w:t>
      </w:r>
      <w:r w:rsidRPr="00C824D0">
        <w:rPr>
          <w:lang/>
        </w:rPr>
        <w:t>botimit në Fletoren Zyrtare</w:t>
      </w:r>
      <w:r w:rsidRPr="00C824D0">
        <w:rPr>
          <w:cs/>
          <w:lang/>
        </w:rPr>
        <w:t>.</w:t>
      </w:r>
    </w:p>
    <w:p w:rsidR="00C824D0" w:rsidRDefault="00C824D0" w:rsidP="00220F78">
      <w:pPr>
        <w:pStyle w:val="Paragrafi"/>
        <w:rPr>
          <w:lang/>
        </w:rPr>
      </w:pPr>
    </w:p>
    <w:p w:rsidR="00C824D0" w:rsidRPr="004810DD" w:rsidRDefault="00C824D0" w:rsidP="00220F78">
      <w:pPr>
        <w:pStyle w:val="Shpallja"/>
        <w:rPr>
          <w:sz w:val="23"/>
          <w:szCs w:val="23"/>
        </w:rPr>
      </w:pPr>
      <w:r>
        <w:rPr>
          <w:sz w:val="23"/>
          <w:szCs w:val="23"/>
        </w:rPr>
        <w:t>Shpallur me dekretin nr.4241, datë 8.6.2004</w:t>
      </w:r>
      <w:r w:rsidRPr="004810DD">
        <w:rPr>
          <w:sz w:val="23"/>
          <w:szCs w:val="23"/>
        </w:rPr>
        <w:t xml:space="preserve"> të Presidentit të Republikës së Shqipërisë, </w:t>
      </w:r>
    </w:p>
    <w:p w:rsidR="00C824D0" w:rsidRPr="004810DD" w:rsidRDefault="00C824D0" w:rsidP="00220F78">
      <w:pPr>
        <w:pStyle w:val="Shpallja"/>
        <w:rPr>
          <w:sz w:val="23"/>
          <w:szCs w:val="23"/>
        </w:rPr>
      </w:pPr>
      <w:r w:rsidRPr="004810DD">
        <w:rPr>
          <w:sz w:val="23"/>
          <w:szCs w:val="23"/>
        </w:rPr>
        <w:t>Alfred Moisiu</w:t>
      </w:r>
    </w:p>
    <w:p w:rsidR="00C824D0" w:rsidRPr="00C824D0" w:rsidRDefault="00C824D0" w:rsidP="00220F78">
      <w:pPr>
        <w:pStyle w:val="Paragrafi"/>
        <w:rPr>
          <w:lang/>
        </w:rPr>
      </w:pPr>
    </w:p>
    <w:p w:rsidR="002431C6" w:rsidRPr="00A37575" w:rsidRDefault="002431C6" w:rsidP="00220F78">
      <w:pPr>
        <w:pStyle w:val="Paragrafi"/>
        <w:ind w:firstLine="0"/>
      </w:pPr>
    </w:p>
    <w:p w:rsidR="00CD4E3C" w:rsidRDefault="002431C6" w:rsidP="00220F78">
      <w:pPr>
        <w:pStyle w:val="Titulli"/>
        <w:keepNext w:val="0"/>
      </w:pPr>
      <w:r w:rsidRPr="00A37575">
        <w:t>MARRËVESH</w:t>
      </w:r>
      <w:r w:rsidR="00940243">
        <w:t xml:space="preserve">JE </w:t>
      </w:r>
    </w:p>
    <w:p w:rsidR="002431C6" w:rsidRPr="00A37575" w:rsidRDefault="00940243" w:rsidP="00220F78">
      <w:pPr>
        <w:pStyle w:val="TitulliTitull"/>
        <w:keepNext w:val="0"/>
      </w:pPr>
      <w:r>
        <w:t xml:space="preserve">KREDIE NDËRMJET KËSHILLIT TË </w:t>
      </w:r>
      <w:r w:rsidR="002431C6" w:rsidRPr="00A37575">
        <w:t>MINISTRAVE TË REPUBLIKËS SË SHQIPËRISË DHE BANKËS ISLAMIKE PËR ZHVILLIM PËR FINANCIMIN E FAZËS-II TË PROJEKTIT TË</w:t>
      </w:r>
      <w:r>
        <w:t xml:space="preserve"> </w:t>
      </w:r>
      <w:r w:rsidR="002431C6" w:rsidRPr="00A37575">
        <w:t>SPITALIT TË PËRGJITHSHËM NË DURRËS</w:t>
      </w:r>
    </w:p>
    <w:p w:rsidR="002431C6" w:rsidRPr="00A37575" w:rsidRDefault="002431C6" w:rsidP="00220F78">
      <w:pPr>
        <w:pStyle w:val="Paragrafi"/>
      </w:pPr>
    </w:p>
    <w:p w:rsidR="002431C6" w:rsidRPr="00A37575" w:rsidRDefault="00874857" w:rsidP="00220F78">
      <w:pPr>
        <w:pStyle w:val="Paragrafi"/>
      </w:pPr>
      <w:r>
        <w:t>K</w:t>
      </w:r>
      <w:r w:rsidR="004A3FE8">
        <w:t>jo M</w:t>
      </w:r>
      <w:r w:rsidRPr="00A37575">
        <w:t>arrëveshje n</w:t>
      </w:r>
      <w:r w:rsidR="002431C6" w:rsidRPr="00A37575">
        <w:t xml:space="preserve">ënshkruhet më 30/01/425 H, e cila i përkon </w:t>
      </w:r>
      <w:smartTag w:uri="urn:schemas-microsoft-com:office:smarttags" w:element="date">
        <w:smartTagPr>
          <w:attr w:name="Month" w:val="3"/>
          <w:attr w:name="Day" w:val="12"/>
          <w:attr w:name="Year" w:val="2004"/>
        </w:smartTagPr>
        <w:r w:rsidR="002431C6" w:rsidRPr="00A37575">
          <w:t>12/03/2004</w:t>
        </w:r>
      </w:smartTag>
      <w:r w:rsidR="002431C6" w:rsidRPr="00A37575">
        <w:t>G, nd</w:t>
      </w:r>
      <w:r>
        <w:t>ërmjet Këshillit të Ministrave t</w:t>
      </w:r>
      <w:r w:rsidR="002431C6" w:rsidRPr="00A37575">
        <w:t>ë Republikës së Shqipërisë (në vijim të quajtur “Kredimarrës”) dhe Bankës Islamike për Zhvillim (në vijim referuar si “</w:t>
      </w:r>
      <w:smartTag w:uri="urn:schemas-microsoft-com:office:smarttags" w:element="place">
        <w:r w:rsidR="002431C6" w:rsidRPr="00A37575">
          <w:t>Banka</w:t>
        </w:r>
      </w:smartTag>
      <w:r>
        <w:t>”), në të cilën:</w:t>
      </w:r>
    </w:p>
    <w:p w:rsidR="002431C6" w:rsidRPr="00A37575" w:rsidRDefault="00940243" w:rsidP="00220F78">
      <w:pPr>
        <w:pStyle w:val="Paragrafi"/>
      </w:pPr>
      <w:r>
        <w:t xml:space="preserve">A) </w:t>
      </w:r>
      <w:r w:rsidR="002431C6" w:rsidRPr="00A37575">
        <w:t>Kredimarrësi i ka kërkuar Bankës të ndihmojë për mbulimin e ko</w:t>
      </w:r>
      <w:r w:rsidR="00E402A1">
        <w:t xml:space="preserve">stos së financimit të fazës </w:t>
      </w:r>
      <w:r w:rsidR="002431C6" w:rsidRPr="00A37575">
        <w:t xml:space="preserve">II të projektit të Spitalit të Përgjithshëm në Durrës (në vijim të quajtur “Projekti”) sipas përshkrimit në </w:t>
      </w:r>
      <w:r w:rsidR="00874857">
        <w:t>t</w:t>
      </w:r>
      <w:r w:rsidR="00F142DD">
        <w:t xml:space="preserve">abelën </w:t>
      </w:r>
      <w:r w:rsidR="002431C6" w:rsidRPr="00A37575">
        <w:t xml:space="preserve">I të kësaj Marrëveshjeje duke siguruar </w:t>
      </w:r>
      <w:r w:rsidR="00874857">
        <w:t>k</w:t>
      </w:r>
      <w:r w:rsidR="002431C6" w:rsidRPr="00A37575">
        <w:t>redinë e dhënë më poshtë;</w:t>
      </w:r>
    </w:p>
    <w:p w:rsidR="002431C6" w:rsidRPr="00A37575" w:rsidRDefault="00940243" w:rsidP="00220F78">
      <w:pPr>
        <w:pStyle w:val="Paragrafi"/>
      </w:pPr>
      <w:r>
        <w:t xml:space="preserve">B) </w:t>
      </w:r>
      <w:r w:rsidR="002431C6" w:rsidRPr="00A37575">
        <w:t>Një nga qëllimet e Bankës është që të ndihmo</w:t>
      </w:r>
      <w:r w:rsidR="00874857">
        <w:t>jë vendet e veta anëtare duke li</w:t>
      </w:r>
      <w:r w:rsidR="002431C6" w:rsidRPr="00A37575">
        <w:t>vruar kredi për financime të projekteve dhe programeve të rëndësishme;</w:t>
      </w:r>
    </w:p>
    <w:p w:rsidR="002431C6" w:rsidRPr="00A37575" w:rsidRDefault="00940243" w:rsidP="00220F78">
      <w:pPr>
        <w:pStyle w:val="Paragrafi"/>
      </w:pPr>
      <w:r>
        <w:t xml:space="preserve">C) </w:t>
      </w:r>
      <w:r w:rsidR="002431C6" w:rsidRPr="00A37575">
        <w:t>Projekti konsiderohet të jetë teknikisht i bazuar, gjithashtu nga pikëpamja ekonomike dhe shoqërore i përligjur;</w:t>
      </w:r>
    </w:p>
    <w:p w:rsidR="002431C6" w:rsidRPr="00A37575" w:rsidRDefault="00940243" w:rsidP="00220F78">
      <w:pPr>
        <w:pStyle w:val="Paragrafi"/>
      </w:pPr>
      <w:r>
        <w:t xml:space="preserve">D) </w:t>
      </w:r>
      <w:smartTag w:uri="urn:schemas-microsoft-com:office:smarttags" w:element="place">
        <w:r w:rsidR="002431C6" w:rsidRPr="00A37575">
          <w:t>Banka</w:t>
        </w:r>
      </w:smartTag>
      <w:r w:rsidR="00874857">
        <w:t xml:space="preserve"> ka rënë dakord</w:t>
      </w:r>
      <w:r w:rsidR="002431C6" w:rsidRPr="00A37575">
        <w:t>, mbështetur edhe në sa më</w:t>
      </w:r>
      <w:r w:rsidR="00874857">
        <w:t xml:space="preserve"> sipër, t’i japë Kredimarrësit k</w:t>
      </w:r>
      <w:r w:rsidR="002431C6" w:rsidRPr="00A37575">
        <w:t>redinë bazuar në termat dhe kushtet e paraqitura më poshtë;</w:t>
      </w:r>
    </w:p>
    <w:p w:rsidR="002431C6" w:rsidRPr="00A37575" w:rsidRDefault="00005171" w:rsidP="00220F78">
      <w:pPr>
        <w:pStyle w:val="Paragrafi"/>
      </w:pPr>
      <w:r>
        <w:t>Për këto ar</w:t>
      </w:r>
      <w:r w:rsidRPr="00A37575">
        <w:t>sye</w:t>
      </w:r>
      <w:r w:rsidR="00BA5CA7">
        <w:t>, palët bien dakord</w:t>
      </w:r>
      <w:r w:rsidR="002431C6" w:rsidRPr="00A37575">
        <w:t xml:space="preserve"> si më poshtë vijon:</w:t>
      </w:r>
    </w:p>
    <w:p w:rsidR="002431C6" w:rsidRDefault="002431C6" w:rsidP="00220F78">
      <w:pPr>
        <w:pStyle w:val="Paragrafi"/>
      </w:pPr>
    </w:p>
    <w:p w:rsidR="00174124" w:rsidRDefault="00174124" w:rsidP="00220F78">
      <w:pPr>
        <w:pStyle w:val="Paragrafi"/>
      </w:pPr>
    </w:p>
    <w:p w:rsidR="00174124" w:rsidRDefault="00174124" w:rsidP="00220F78">
      <w:pPr>
        <w:pStyle w:val="Paragrafi"/>
      </w:pPr>
    </w:p>
    <w:p w:rsidR="004A3FE8" w:rsidRPr="00A37575" w:rsidRDefault="004A3FE8" w:rsidP="00220F78">
      <w:pPr>
        <w:pStyle w:val="Paragrafi"/>
      </w:pPr>
    </w:p>
    <w:p w:rsidR="002431C6" w:rsidRPr="00A37575" w:rsidRDefault="00940243" w:rsidP="00220F78">
      <w:pPr>
        <w:pStyle w:val="NeniNr"/>
        <w:keepNext w:val="0"/>
      </w:pPr>
      <w:r w:rsidRPr="00A37575">
        <w:t>Neni</w:t>
      </w:r>
      <w:r w:rsidR="004A3FE8">
        <w:t xml:space="preserve"> </w:t>
      </w:r>
      <w:r>
        <w:t>1</w:t>
      </w:r>
    </w:p>
    <w:p w:rsidR="002431C6" w:rsidRPr="00A37575" w:rsidRDefault="00874857" w:rsidP="00220F78">
      <w:pPr>
        <w:pStyle w:val="NeniTitull"/>
        <w:keepNext w:val="0"/>
      </w:pPr>
      <w:r>
        <w:t>Përkufizimet, k</w:t>
      </w:r>
      <w:r w:rsidR="00220F78">
        <w:t>ushtet e</w:t>
      </w:r>
      <w:r>
        <w:t xml:space="preserve"> p</w:t>
      </w:r>
      <w:r w:rsidR="00940243" w:rsidRPr="00A37575">
        <w:t>ërgjithshme</w:t>
      </w:r>
    </w:p>
    <w:p w:rsidR="002431C6" w:rsidRPr="00A37575" w:rsidRDefault="002431C6" w:rsidP="00220F78">
      <w:pPr>
        <w:pStyle w:val="Paragrafi"/>
      </w:pPr>
    </w:p>
    <w:p w:rsidR="002431C6" w:rsidRPr="00A37575" w:rsidRDefault="00874857" w:rsidP="00220F78">
      <w:pPr>
        <w:pStyle w:val="Paragrafi"/>
      </w:pPr>
      <w:r>
        <w:t xml:space="preserve">Seksioni </w:t>
      </w:r>
      <w:r w:rsidR="002431C6" w:rsidRPr="00A37575">
        <w:t>1.01 Përkufizimet: Kudo ku janë përdorur në këtë Marrëveshje, përveç rasteve kur nga kuptimi rezulton nd</w:t>
      </w:r>
      <w:r>
        <w:t>ryshe, përkufizimet e dhëna në kushtet e p</w:t>
      </w:r>
      <w:r w:rsidR="002431C6" w:rsidRPr="00A37575">
        <w:t>ërgjithshme kanë kuptimet e caktuara që jepen si më poshtë vijon:</w:t>
      </w:r>
    </w:p>
    <w:p w:rsidR="002431C6" w:rsidRPr="00A37575" w:rsidRDefault="00940243" w:rsidP="00220F78">
      <w:pPr>
        <w:pStyle w:val="Paragrafi"/>
      </w:pPr>
      <w:r w:rsidRPr="00A37575">
        <w:t xml:space="preserve"> </w:t>
      </w:r>
      <w:r>
        <w:t xml:space="preserve">a) </w:t>
      </w:r>
      <w:r w:rsidR="002431C6" w:rsidRPr="00A37575">
        <w:t xml:space="preserve">“Disbursim” do të thotë tërheqje e </w:t>
      </w:r>
      <w:r w:rsidR="00874857">
        <w:t>s</w:t>
      </w:r>
      <w:r w:rsidR="002431C6" w:rsidRPr="00A37575">
        <w:t xml:space="preserve">humës së </w:t>
      </w:r>
      <w:r w:rsidR="00874857">
        <w:t>k</w:t>
      </w:r>
      <w:r w:rsidR="002431C6" w:rsidRPr="00A37575">
        <w:t>redisë.</w:t>
      </w:r>
    </w:p>
    <w:p w:rsidR="002431C6" w:rsidRPr="00A37575" w:rsidRDefault="00940243" w:rsidP="00220F78">
      <w:pPr>
        <w:pStyle w:val="Paragrafi"/>
      </w:pPr>
      <w:r w:rsidRPr="00A37575">
        <w:t xml:space="preserve"> </w:t>
      </w:r>
      <w:r>
        <w:t xml:space="preserve">b) </w:t>
      </w:r>
      <w:r w:rsidR="00005171">
        <w:t>“Proc</w:t>
      </w:r>
      <w:r w:rsidR="002431C6" w:rsidRPr="00A37575">
        <w:t>edurë</w:t>
      </w:r>
      <w:r w:rsidR="00874857">
        <w:t xml:space="preserve"> e disbursimit” do të thotë proc</w:t>
      </w:r>
      <w:r w:rsidR="002431C6" w:rsidRPr="00A37575">
        <w:t>edurë e disbursimit e Bankës.</w:t>
      </w:r>
    </w:p>
    <w:p w:rsidR="002431C6" w:rsidRPr="00A37575" w:rsidRDefault="00940243" w:rsidP="00220F78">
      <w:pPr>
        <w:pStyle w:val="Paragrafi"/>
      </w:pPr>
      <w:r w:rsidRPr="00A37575">
        <w:t xml:space="preserve"> </w:t>
      </w:r>
      <w:r>
        <w:t xml:space="preserve">c) </w:t>
      </w:r>
      <w:r w:rsidR="002431C6" w:rsidRPr="00A37575">
        <w:t>“Dat</w:t>
      </w:r>
      <w:r w:rsidR="00874857">
        <w:t>ë e v</w:t>
      </w:r>
      <w:r w:rsidR="002431C6" w:rsidRPr="00A37575">
        <w:t xml:space="preserve">lefshme” do të thotë data në të cilën Marrëveshja deklarohet e vlefshme nga </w:t>
      </w:r>
      <w:smartTag w:uri="urn:schemas-microsoft-com:office:smarttags" w:element="place">
        <w:r w:rsidR="002431C6" w:rsidRPr="00A37575">
          <w:t>Banka</w:t>
        </w:r>
      </w:smartTag>
      <w:r w:rsidR="002431C6" w:rsidRPr="00A37575">
        <w:t xml:space="preserve"> dhe i komunikohet si e tillë Kredimarrësit.</w:t>
      </w:r>
    </w:p>
    <w:p w:rsidR="002431C6" w:rsidRPr="00A37575" w:rsidRDefault="00940243" w:rsidP="00220F78">
      <w:pPr>
        <w:pStyle w:val="Paragrafi"/>
      </w:pPr>
      <w:r w:rsidRPr="00A37575">
        <w:t xml:space="preserve"> </w:t>
      </w:r>
      <w:r>
        <w:t xml:space="preserve">d) </w:t>
      </w:r>
      <w:r w:rsidR="00874857">
        <w:t>“Agjencia z</w:t>
      </w:r>
      <w:r w:rsidR="002431C6" w:rsidRPr="00A37575">
        <w:t>batues</w:t>
      </w:r>
      <w:r w:rsidR="00874857">
        <w:t>e</w:t>
      </w:r>
      <w:r w:rsidR="002431C6" w:rsidRPr="00A37575">
        <w:t>” do të thotë Ministria e Shëndetësisë e Republikës së Shqipërisë që është institucioni zbatues përgjegjës për realizimin, drejt</w:t>
      </w:r>
      <w:r w:rsidR="00874857">
        <w:t>imin dhe kontrollin e Projektit</w:t>
      </w:r>
      <w:r w:rsidR="002431C6" w:rsidRPr="00A37575">
        <w:t xml:space="preserve"> ose cilido institucion </w:t>
      </w:r>
      <w:r w:rsidR="00174124">
        <w:t>tjetër për të cilin bihet dakord</w:t>
      </w:r>
      <w:r w:rsidR="002431C6" w:rsidRPr="00A37575">
        <w:t xml:space="preserve"> nga Kredimarrësi dhe nga </w:t>
      </w:r>
      <w:smartTag w:uri="urn:schemas-microsoft-com:office:smarttags" w:element="place">
        <w:r w:rsidR="002431C6" w:rsidRPr="00A37575">
          <w:t>Banka</w:t>
        </w:r>
      </w:smartTag>
      <w:r w:rsidR="002431C6" w:rsidRPr="00A37575">
        <w:t>.</w:t>
      </w:r>
    </w:p>
    <w:p w:rsidR="002431C6" w:rsidRPr="00A37575" w:rsidRDefault="00940243" w:rsidP="00220F78">
      <w:pPr>
        <w:pStyle w:val="Paragrafi"/>
      </w:pPr>
      <w:r>
        <w:t>e)</w:t>
      </w:r>
      <w:r w:rsidRPr="00A37575">
        <w:t xml:space="preserve"> </w:t>
      </w:r>
      <w:r w:rsidR="00874857">
        <w:t>“Kushte të p</w:t>
      </w:r>
      <w:r w:rsidR="002431C6" w:rsidRPr="00A37575">
        <w:t>ërg</w:t>
      </w:r>
      <w:r w:rsidR="00874857">
        <w:t>jithshme” do të thotë kushtet e përgjithshme të zbatueshme për kredi dhe marrëveshje g</w:t>
      </w:r>
      <w:r w:rsidR="002431C6" w:rsidRPr="00A37575">
        <w:t>arantuese</w:t>
      </w:r>
      <w:r w:rsidR="00874857">
        <w:t xml:space="preserve"> të Bankës që i përkasin datës </w:t>
      </w:r>
      <w:r w:rsidR="002431C6" w:rsidRPr="00A37575">
        <w:t>8.11.1976.</w:t>
      </w:r>
    </w:p>
    <w:p w:rsidR="002431C6" w:rsidRPr="00A37575" w:rsidRDefault="00940243" w:rsidP="00220F78">
      <w:pPr>
        <w:pStyle w:val="Paragrafi"/>
      </w:pPr>
      <w:r>
        <w:t>f)</w:t>
      </w:r>
      <w:r w:rsidRPr="00A37575">
        <w:t xml:space="preserve"> </w:t>
      </w:r>
      <w:r w:rsidR="00874857">
        <w:t>“Dinari islamik/DI” siç pëkufizohet në n</w:t>
      </w:r>
      <w:r w:rsidR="00174124">
        <w:t>enin 4(1)</w:t>
      </w:r>
      <w:r w:rsidR="002431C6" w:rsidRPr="00A37575">
        <w:t>(a) të Marrëveshjes themeluese të Bankës është njësia për llogaritë e Bankë</w:t>
      </w:r>
      <w:r w:rsidR="00874857">
        <w:t>s. Një DI është i barabartë me një të drejtë të veçantë të p</w:t>
      </w:r>
      <w:r w:rsidR="002431C6" w:rsidRPr="00A37575">
        <w:t>ërfaqësimit në Fondin Monetar Ndërkombëtar.</w:t>
      </w:r>
    </w:p>
    <w:p w:rsidR="002431C6" w:rsidRPr="00A37575" w:rsidRDefault="00940243" w:rsidP="00220F78">
      <w:pPr>
        <w:pStyle w:val="Paragrafi"/>
      </w:pPr>
      <w:r>
        <w:t xml:space="preserve">g) </w:t>
      </w:r>
      <w:r w:rsidR="00874857">
        <w:t>“Shumë e kredisë” do të thotë s</w:t>
      </w:r>
      <w:r w:rsidR="002431C6" w:rsidRPr="00A37575">
        <w:t xml:space="preserve">huma për të cilën </w:t>
      </w:r>
      <w:smartTag w:uri="urn:schemas-microsoft-com:office:smarttags" w:element="place">
        <w:r w:rsidR="002431C6" w:rsidRPr="00A37575">
          <w:t>Banka</w:t>
        </w:r>
      </w:smartTag>
      <w:r w:rsidR="00874857">
        <w:t xml:space="preserve"> ka rënë dakord</w:t>
      </w:r>
      <w:r w:rsidR="002431C6" w:rsidRPr="00A37575">
        <w:t xml:space="preserve"> t’ia japë Kredimarrë</w:t>
      </w:r>
      <w:r w:rsidR="00874857">
        <w:t>sit në mënyrën e përcaktuar në s</w:t>
      </w:r>
      <w:r w:rsidR="002431C6" w:rsidRPr="00A37575">
        <w:t>eksionin 2.01 të kësaj Marrëveshjeje.</w:t>
      </w:r>
    </w:p>
    <w:p w:rsidR="002431C6" w:rsidRPr="00A37575" w:rsidRDefault="00940243" w:rsidP="00220F78">
      <w:pPr>
        <w:pStyle w:val="Paragrafi"/>
      </w:pPr>
      <w:r>
        <w:t xml:space="preserve">h) </w:t>
      </w:r>
      <w:r w:rsidRPr="00A37575">
        <w:t xml:space="preserve"> </w:t>
      </w:r>
      <w:r w:rsidR="00985710">
        <w:t>“Agjencia paguese” do të thotë</w:t>
      </w:r>
      <w:r w:rsidR="002431C6" w:rsidRPr="00A37575">
        <w:t xml:space="preserve"> Mi</w:t>
      </w:r>
      <w:r w:rsidR="00985710">
        <w:t>nistria e Financave e Kredimarrë</w:t>
      </w:r>
      <w:r w:rsidR="002431C6" w:rsidRPr="00A37575">
        <w:t>sit</w:t>
      </w:r>
      <w:r w:rsidR="00174124">
        <w:t>.</w:t>
      </w:r>
    </w:p>
    <w:p w:rsidR="00474D6B" w:rsidRDefault="00940243" w:rsidP="00220F78">
      <w:pPr>
        <w:pStyle w:val="Paragrafi"/>
      </w:pPr>
      <w:r>
        <w:t>i)</w:t>
      </w:r>
      <w:r w:rsidRPr="00A37575">
        <w:t xml:space="preserve"> </w:t>
      </w:r>
      <w:r w:rsidR="00985710">
        <w:t>“Shuma t</w:t>
      </w:r>
      <w:r w:rsidR="002431C6" w:rsidRPr="00A37575">
        <w:t xml:space="preserve">hemelore” do të thotë </w:t>
      </w:r>
      <w:r w:rsidR="00985710">
        <w:t>s</w:t>
      </w:r>
      <w:r w:rsidR="002431C6" w:rsidRPr="00A37575">
        <w:t xml:space="preserve">huma në total e </w:t>
      </w:r>
      <w:r w:rsidR="00985710">
        <w:t>k</w:t>
      </w:r>
      <w:r w:rsidR="002431C6" w:rsidRPr="00A37575">
        <w:t>redisë</w:t>
      </w:r>
      <w:r w:rsidR="00985710">
        <w:t>,</w:t>
      </w:r>
      <w:r w:rsidR="002431C6" w:rsidRPr="00A37575">
        <w:t xml:space="preserve"> aktualisht e tërhequr nga Kredimarrësi në përputhje me këtë Marrëveshje.</w:t>
      </w:r>
    </w:p>
    <w:p w:rsidR="002431C6" w:rsidRPr="00A37575" w:rsidRDefault="00940243" w:rsidP="00220F78">
      <w:pPr>
        <w:pStyle w:val="Paragrafi"/>
      </w:pPr>
      <w:r>
        <w:t>j)</w:t>
      </w:r>
      <w:r w:rsidRPr="00A37575">
        <w:t xml:space="preserve"> </w:t>
      </w:r>
      <w:r w:rsidR="002431C6" w:rsidRPr="00A37575">
        <w:t xml:space="preserve">“Udhëzime të </w:t>
      </w:r>
      <w:r w:rsidR="00985710">
        <w:t>p</w:t>
      </w:r>
      <w:r w:rsidR="002431C6" w:rsidRPr="00A37575">
        <w:t>rokurimit” do të</w:t>
      </w:r>
      <w:r w:rsidR="00985710">
        <w:t xml:space="preserve"> thotë udhëzimet për prokurim të m</w:t>
      </w:r>
      <w:r w:rsidR="002431C6" w:rsidRPr="00A37575">
        <w:t xml:space="preserve">allrave dhe </w:t>
      </w:r>
      <w:r w:rsidR="00985710">
        <w:t>s</w:t>
      </w:r>
      <w:r w:rsidR="002431C6" w:rsidRPr="00A37575">
        <w:t xml:space="preserve">hërbimeve të financuara nga </w:t>
      </w:r>
      <w:smartTag w:uri="urn:schemas-microsoft-com:office:smarttags" w:element="place">
        <w:r w:rsidR="002431C6" w:rsidRPr="00A37575">
          <w:t>Banka</w:t>
        </w:r>
      </w:smartTag>
      <w:r w:rsidR="002431C6" w:rsidRPr="00A37575">
        <w:t>.</w:t>
      </w:r>
    </w:p>
    <w:p w:rsidR="002431C6" w:rsidRPr="00A37575" w:rsidRDefault="00940243" w:rsidP="00220F78">
      <w:pPr>
        <w:pStyle w:val="Paragrafi"/>
      </w:pPr>
      <w:r>
        <w:t xml:space="preserve">k) </w:t>
      </w:r>
      <w:r w:rsidR="002431C6" w:rsidRPr="00A37575">
        <w:t>“Projekti” dhe referime në “pjesë” të tij do të thotë Projekti dhe pjesë të tij</w:t>
      </w:r>
      <w:r w:rsidR="000F505D">
        <w:t>, ashtu siç janë përshkruar në t</w:t>
      </w:r>
      <w:r w:rsidR="00174124">
        <w:t xml:space="preserve">abelën </w:t>
      </w:r>
      <w:r w:rsidR="002431C6" w:rsidRPr="00A37575">
        <w:t>I të kësaj Marrëveshjeje.</w:t>
      </w:r>
    </w:p>
    <w:p w:rsidR="002431C6" w:rsidRPr="00A37575" w:rsidRDefault="00940243" w:rsidP="00220F78">
      <w:pPr>
        <w:pStyle w:val="Paragrafi"/>
      </w:pPr>
      <w:r>
        <w:t>l)</w:t>
      </w:r>
      <w:r w:rsidRPr="00A37575">
        <w:t xml:space="preserve"> </w:t>
      </w:r>
      <w:r w:rsidR="000F505D">
        <w:t>“Tarifë e s</w:t>
      </w:r>
      <w:r w:rsidR="002431C6" w:rsidRPr="00A37575">
        <w:t>hërbimit” do të thotë tarifa që i paguhet Bankës nga Kredima</w:t>
      </w:r>
      <w:r w:rsidR="000F505D">
        <w:t>rrësi ashtu siç përcaktohet në s</w:t>
      </w:r>
      <w:r w:rsidR="002431C6" w:rsidRPr="00A37575">
        <w:t>eksionin 4.02 të kësaj Marrëveshjeje.</w:t>
      </w:r>
    </w:p>
    <w:p w:rsidR="002431C6" w:rsidRPr="00A37575" w:rsidRDefault="00005171" w:rsidP="00220F78">
      <w:pPr>
        <w:pStyle w:val="Paragrafi"/>
      </w:pPr>
      <w:r>
        <w:t>Seksioni 1.02 K</w:t>
      </w:r>
      <w:r w:rsidR="000F505D">
        <w:t xml:space="preserve">ushte të përgjithshme: </w:t>
      </w:r>
      <w:r w:rsidR="002431C6" w:rsidRPr="00A37575">
        <w:t>Palët në këtë Marrëveshje pra</w:t>
      </w:r>
      <w:r w:rsidR="000F505D">
        <w:t>nojnë të gjitha parashikimet e kushteve të p</w:t>
      </w:r>
      <w:r w:rsidR="002431C6" w:rsidRPr="00A37575">
        <w:t>ërgjithshme si njëlloj të vlefshme dhe efektive, ashtu siç paraqiten në vijim.</w:t>
      </w:r>
    </w:p>
    <w:p w:rsidR="002431C6" w:rsidRPr="000D60F6" w:rsidRDefault="002431C6" w:rsidP="00220F78">
      <w:pPr>
        <w:pStyle w:val="Paragrafi"/>
        <w:rPr>
          <w:sz w:val="14"/>
        </w:rPr>
      </w:pPr>
    </w:p>
    <w:p w:rsidR="002431C6" w:rsidRPr="00A37575" w:rsidRDefault="00940243" w:rsidP="00220F78">
      <w:pPr>
        <w:pStyle w:val="NeniNr"/>
        <w:keepNext w:val="0"/>
      </w:pPr>
      <w:r w:rsidRPr="00A37575">
        <w:t>Neni</w:t>
      </w:r>
      <w:r>
        <w:t xml:space="preserve"> 2</w:t>
      </w:r>
    </w:p>
    <w:p w:rsidR="002431C6" w:rsidRPr="00A37575" w:rsidRDefault="00940243" w:rsidP="00220F78">
      <w:pPr>
        <w:pStyle w:val="NeniTitull"/>
        <w:keepNext w:val="0"/>
      </w:pPr>
      <w:r w:rsidRPr="00A37575">
        <w:t>Kredia</w:t>
      </w:r>
    </w:p>
    <w:p w:rsidR="002431C6" w:rsidRPr="000D60F6" w:rsidRDefault="002431C6" w:rsidP="00220F78">
      <w:pPr>
        <w:pStyle w:val="Paragrafi"/>
        <w:rPr>
          <w:sz w:val="16"/>
        </w:rPr>
      </w:pPr>
    </w:p>
    <w:p w:rsidR="002431C6" w:rsidRPr="00A37575" w:rsidRDefault="00214902" w:rsidP="00220F78">
      <w:pPr>
        <w:pStyle w:val="Paragrafi"/>
      </w:pPr>
      <w:r>
        <w:t xml:space="preserve">Seksion </w:t>
      </w:r>
      <w:r w:rsidR="00B7236B">
        <w:t xml:space="preserve">2.01 </w:t>
      </w:r>
      <w:r w:rsidR="000F505D">
        <w:t xml:space="preserve">Shuma e kredisë: </w:t>
      </w:r>
      <w:r>
        <w:t>Banka bie dakord</w:t>
      </w:r>
      <w:r w:rsidR="002431C6" w:rsidRPr="00A37575">
        <w:t xml:space="preserve"> t’i japë Kredimarrësit kredi nga burimet e veta të zakonshme, ne një shumë që nuk tejk</w:t>
      </w:r>
      <w:r w:rsidR="00174124">
        <w:t>alon baras</w:t>
      </w:r>
      <w:r>
        <w:t>vlerën e DI 5,420,000 (</w:t>
      </w:r>
      <w:r w:rsidR="002431C6" w:rsidRPr="00A37575">
        <w:t xml:space="preserve">Dinarë </w:t>
      </w:r>
      <w:r>
        <w:t>i</w:t>
      </w:r>
      <w:r w:rsidR="002431C6" w:rsidRPr="00A37575">
        <w:t>slamik</w:t>
      </w:r>
      <w:r>
        <w:t>ë p</w:t>
      </w:r>
      <w:r w:rsidR="002431C6" w:rsidRPr="00A37575">
        <w:t>esë</w:t>
      </w:r>
      <w:r>
        <w:t xml:space="preserve"> m</w:t>
      </w:r>
      <w:r w:rsidR="002431C6" w:rsidRPr="00A37575">
        <w:t>ilion</w:t>
      </w:r>
      <w:r>
        <w:t>ë e katërqind e njëzet m</w:t>
      </w:r>
      <w:r w:rsidR="002431C6" w:rsidRPr="00A37575">
        <w:t>ijë) vetëm sipas termave dhe kushteve të përcaktuar në këtë Marrëveshje.</w:t>
      </w:r>
    </w:p>
    <w:p w:rsidR="002431C6" w:rsidRPr="00A37575" w:rsidRDefault="00214902" w:rsidP="00220F78">
      <w:pPr>
        <w:pStyle w:val="Paragrafi"/>
      </w:pPr>
      <w:r>
        <w:t xml:space="preserve">Seksioni </w:t>
      </w:r>
      <w:r w:rsidR="00B7236B">
        <w:t xml:space="preserve">2.02 </w:t>
      </w:r>
      <w:r w:rsidR="002431C6" w:rsidRPr="00A37575">
        <w:t xml:space="preserve">Përveç rastit kur </w:t>
      </w:r>
      <w:smartTag w:uri="urn:schemas-microsoft-com:office:smarttags" w:element="place">
        <w:r w:rsidR="002431C6" w:rsidRPr="00A37575">
          <w:t>Banka</w:t>
        </w:r>
      </w:smartTag>
      <w:r>
        <w:t xml:space="preserve"> bie dakord</w:t>
      </w:r>
      <w:r w:rsidR="002431C6" w:rsidRPr="00A37575">
        <w:t xml:space="preserve"> ndryshe me shkrim, kontratat për mallra dhe shërbime që do t</w:t>
      </w:r>
      <w:r>
        <w:t>ë financohen nga Marrëveshja e k</w:t>
      </w:r>
      <w:r w:rsidR="002431C6" w:rsidRPr="00A37575">
        <w:t>redisë, do t</w:t>
      </w:r>
      <w:r>
        <w:t>ë prokurohen me anë të procedurave të tenderit Ndërkombëtar (PTN), të kufizuar për vendet anëtare në përputhje me udhëzuesit e p</w:t>
      </w:r>
      <w:r w:rsidR="002431C6" w:rsidRPr="00A37575">
        <w:t>rokurimit të Bankës. Për këtë arsye,</w:t>
      </w:r>
      <w:r>
        <w:t xml:space="preserve"> Kredimarrësi do t’u përmbahet r</w:t>
      </w:r>
      <w:r w:rsidR="002431C6" w:rsidRPr="00A37575">
        <w:t xml:space="preserve">regullave të Organizatës së Konferencës Islamike lidhur me </w:t>
      </w:r>
      <w:r>
        <w:t>b</w:t>
      </w:r>
      <w:r w:rsidR="002431C6" w:rsidRPr="00A37575">
        <w:t>ojkotin ndaj Izraelit.</w:t>
      </w:r>
    </w:p>
    <w:p w:rsidR="002431C6" w:rsidRPr="000D60F6" w:rsidRDefault="002431C6" w:rsidP="00220F78">
      <w:pPr>
        <w:pStyle w:val="Paragrafi"/>
        <w:rPr>
          <w:sz w:val="14"/>
        </w:rPr>
      </w:pPr>
    </w:p>
    <w:p w:rsidR="002431C6" w:rsidRPr="00A37575" w:rsidRDefault="00940243" w:rsidP="00220F78">
      <w:pPr>
        <w:pStyle w:val="NeniNr"/>
        <w:keepNext w:val="0"/>
      </w:pPr>
      <w:r w:rsidRPr="00A37575">
        <w:t>Neni</w:t>
      </w:r>
      <w:r>
        <w:t xml:space="preserve"> 3</w:t>
      </w:r>
    </w:p>
    <w:p w:rsidR="002431C6" w:rsidRPr="00A37575" w:rsidRDefault="00940243" w:rsidP="00220F78">
      <w:pPr>
        <w:pStyle w:val="NeniTitull"/>
        <w:keepNext w:val="0"/>
      </w:pPr>
      <w:r w:rsidRPr="00A37575">
        <w:t xml:space="preserve">Tërheqja </w:t>
      </w:r>
      <w:r w:rsidR="007A2803">
        <w:t>d</w:t>
      </w:r>
      <w:r w:rsidRPr="00A37575">
        <w:t xml:space="preserve">he </w:t>
      </w:r>
      <w:r w:rsidR="007A2803">
        <w:t>p</w:t>
      </w:r>
      <w:r w:rsidRPr="00A37575">
        <w:t xml:space="preserve">ërdorimi </w:t>
      </w:r>
      <w:r w:rsidR="007A2803">
        <w:t>i</w:t>
      </w:r>
      <w:r w:rsidRPr="00A37575">
        <w:t xml:space="preserve"> </w:t>
      </w:r>
      <w:r w:rsidR="007A2803">
        <w:t>s</w:t>
      </w:r>
      <w:r w:rsidRPr="00A37575">
        <w:t xml:space="preserve">humës </w:t>
      </w:r>
      <w:r w:rsidR="007A2803">
        <w:t>s</w:t>
      </w:r>
      <w:r w:rsidRPr="00A37575">
        <w:t xml:space="preserve">ë </w:t>
      </w:r>
      <w:r w:rsidR="007A2803">
        <w:t>k</w:t>
      </w:r>
      <w:r w:rsidRPr="00A37575">
        <w:t>redisë</w:t>
      </w:r>
    </w:p>
    <w:p w:rsidR="002431C6" w:rsidRPr="000D60F6" w:rsidRDefault="002431C6" w:rsidP="00220F78">
      <w:pPr>
        <w:pStyle w:val="Paragrafi"/>
        <w:rPr>
          <w:sz w:val="14"/>
        </w:rPr>
      </w:pPr>
    </w:p>
    <w:p w:rsidR="002431C6" w:rsidRPr="00A37575" w:rsidRDefault="00144F2F" w:rsidP="00220F78">
      <w:pPr>
        <w:pStyle w:val="Paragrafi"/>
      </w:pPr>
      <w:r>
        <w:t xml:space="preserve">Seksioni </w:t>
      </w:r>
      <w:r w:rsidR="002431C6" w:rsidRPr="00A37575">
        <w:t>3.01 Tërheqja:</w:t>
      </w:r>
      <w:r w:rsidR="002431C6" w:rsidRPr="00A37575">
        <w:tab/>
      </w:r>
      <w:r w:rsidR="00214902">
        <w:t xml:space="preserve"> s</w:t>
      </w:r>
      <w:r w:rsidR="002431C6" w:rsidRPr="00A37575">
        <w:t xml:space="preserve">huma e </w:t>
      </w:r>
      <w:r w:rsidR="00214902">
        <w:t>k</w:t>
      </w:r>
      <w:r w:rsidR="002431C6" w:rsidRPr="00A37575">
        <w:t xml:space="preserve">redisë do të tërhiqet nga Kredimarrësi sipas </w:t>
      </w:r>
      <w:r w:rsidR="00214902">
        <w:t>t</w:t>
      </w:r>
      <w:r w:rsidR="005402BF">
        <w:t>abelë</w:t>
      </w:r>
      <w:r>
        <w:t xml:space="preserve">s </w:t>
      </w:r>
      <w:r w:rsidR="002431C6" w:rsidRPr="00A37575">
        <w:t>III dhe parashikimeve të</w:t>
      </w:r>
      <w:r>
        <w:t xml:space="preserve"> tjera të kësaj Marrëveshjeje, kushteve të përgjithshme dhe proc</w:t>
      </w:r>
      <w:r w:rsidR="002431C6" w:rsidRPr="00A37575">
        <w:t xml:space="preserve">edurës </w:t>
      </w:r>
      <w:r>
        <w:t>së d</w:t>
      </w:r>
      <w:r w:rsidR="002431C6" w:rsidRPr="00A37575">
        <w:t>isbursimit, për qëllimet e përcaktuara në këtë Marrëveshje, për shpenzimet e bëra lidhur me koston e pranueshme të mallrave dhe shërbimeve të nevojshme për Projektin</w:t>
      </w:r>
      <w:r>
        <w:t>, për të cilin është rënë dakord</w:t>
      </w:r>
      <w:r w:rsidR="002431C6" w:rsidRPr="00A37575">
        <w:t xml:space="preserve"> sipas kësaj Marrëveshjeje.</w:t>
      </w:r>
    </w:p>
    <w:p w:rsidR="002431C6" w:rsidRPr="00A37575" w:rsidRDefault="00B7236B" w:rsidP="00220F78">
      <w:pPr>
        <w:pStyle w:val="Paragrafi"/>
      </w:pPr>
      <w:r>
        <w:t xml:space="preserve">Seksioni 3.02 </w:t>
      </w:r>
      <w:r w:rsidR="00144F2F">
        <w:t>Data për k</w:t>
      </w:r>
      <w:r w:rsidR="002431C6" w:rsidRPr="00A37575">
        <w:t>ërk</w:t>
      </w:r>
      <w:r w:rsidR="00144F2F">
        <w:t>imin e disbursimit të p</w:t>
      </w:r>
      <w:r w:rsidR="002431C6" w:rsidRPr="00A37575">
        <w:t>arë:</w:t>
      </w:r>
    </w:p>
    <w:p w:rsidR="002431C6" w:rsidRPr="00A37575" w:rsidRDefault="00144F2F" w:rsidP="00220F78">
      <w:pPr>
        <w:pStyle w:val="Paragrafi"/>
      </w:pPr>
      <w:r>
        <w:t>Nëse brenda 18</w:t>
      </w:r>
      <w:r w:rsidR="00174124">
        <w:t>0 ditëve nga data e vlefshmerisë</w:t>
      </w:r>
      <w:r>
        <w:t xml:space="preserve"> ose çdo datë tjetër të</w:t>
      </w:r>
      <w:r w:rsidR="002431C6" w:rsidRPr="00A37575">
        <w:t xml:space="preserve"> </w:t>
      </w:r>
      <w:r>
        <w:t>mëvonshme siç do të bihet dakord</w:t>
      </w:r>
      <w:r w:rsidR="002431C6" w:rsidRPr="00A37575">
        <w:t xml:space="preserve"> ndërmjet Kredimarrësit dhe Bankës, Kredimarrësi nuk i paraqet </w:t>
      </w:r>
      <w:r>
        <w:t>Bankës një kërkesë për të bërë d</w:t>
      </w:r>
      <w:r w:rsidR="005276FD">
        <w:t>isbursimin e p</w:t>
      </w:r>
      <w:r w:rsidR="002431C6" w:rsidRPr="00A37575">
        <w:t>arë, Banka ka të drejtë të pushojë këtë Marrëveshje në bazë të njoftimit përkatës drejtuar Kredimarrësit.</w:t>
      </w:r>
    </w:p>
    <w:p w:rsidR="002431C6" w:rsidRPr="00A37575" w:rsidRDefault="005276FD" w:rsidP="00220F78">
      <w:pPr>
        <w:pStyle w:val="Paragrafi"/>
      </w:pPr>
      <w:r>
        <w:t>Seksioni 3.03 Data e përfundimit të d</w:t>
      </w:r>
      <w:r w:rsidR="002431C6" w:rsidRPr="00A37575">
        <w:t>isbursimit:</w:t>
      </w:r>
      <w:r w:rsidR="00005171">
        <w:t xml:space="preserve"> </w:t>
      </w:r>
      <w:smartTag w:uri="urn:schemas-microsoft-com:office:smarttags" w:element="date">
        <w:smartTagPr>
          <w:attr w:name="Month" w:val="12"/>
          <w:attr w:name="Day" w:val="31"/>
          <w:attr w:name="Year" w:val="2007"/>
        </w:smartTagPr>
        <w:r w:rsidR="002431C6" w:rsidRPr="00A37575">
          <w:t>31/12/2007</w:t>
        </w:r>
      </w:smartTag>
      <w:r w:rsidR="002431C6" w:rsidRPr="00A37575">
        <w:t xml:space="preserve"> ose një datë </w:t>
      </w:r>
      <w:r>
        <w:t xml:space="preserve">e </w:t>
      </w:r>
      <w:r w:rsidR="002431C6" w:rsidRPr="00A37575">
        <w:t>mëvonshme</w:t>
      </w:r>
      <w:r>
        <w:t xml:space="preserve"> për të cilën do të bihet dakord</w:t>
      </w:r>
      <w:r w:rsidR="002431C6" w:rsidRPr="00A37575">
        <w:t xml:space="preserve"> ndërmjet K</w:t>
      </w:r>
      <w:r>
        <w:t>redimarrësit dhe Bankës, është data p</w:t>
      </w:r>
      <w:r w:rsidR="002431C6" w:rsidRPr="00A37575">
        <w:t>ërfu</w:t>
      </w:r>
      <w:r>
        <w:t>ndimtare e tërheqjes nga shuma e kredisë për qëllime të seksionit 6.03 (c) të kushteve të p</w:t>
      </w:r>
      <w:r w:rsidR="002431C6" w:rsidRPr="00A37575">
        <w:t>ërgjithshme.</w:t>
      </w:r>
    </w:p>
    <w:p w:rsidR="002431C6" w:rsidRPr="00A37575" w:rsidRDefault="005276FD" w:rsidP="00220F78">
      <w:pPr>
        <w:pStyle w:val="Paragrafi"/>
      </w:pPr>
      <w:r>
        <w:t>Seksioni 3.04 Përdorimi i shumës së kredisë:</w:t>
      </w:r>
      <w:r w:rsidR="00174124">
        <w:t xml:space="preserve"> </w:t>
      </w:r>
      <w:r w:rsidR="002431C6" w:rsidRPr="00A37575">
        <w:t xml:space="preserve">Të gjitha shumat e tërhequra nga Kredimarrësi do të përdoren vetëm për qëllime të Projektit të financuar nga </w:t>
      </w:r>
      <w:smartTag w:uri="urn:schemas-microsoft-com:office:smarttags" w:element="place">
        <w:r w:rsidR="002431C6" w:rsidRPr="00A37575">
          <w:t>Banka</w:t>
        </w:r>
      </w:smartTag>
      <w:r w:rsidR="002431C6" w:rsidRPr="00A37575">
        <w:t>.</w:t>
      </w:r>
    </w:p>
    <w:p w:rsidR="002431C6" w:rsidRPr="000D60F6" w:rsidRDefault="002431C6" w:rsidP="00220F78">
      <w:pPr>
        <w:pStyle w:val="Paragrafi"/>
        <w:rPr>
          <w:sz w:val="14"/>
        </w:rPr>
      </w:pPr>
    </w:p>
    <w:p w:rsidR="002431C6" w:rsidRPr="00A37575" w:rsidRDefault="007A2803" w:rsidP="00220F78">
      <w:pPr>
        <w:pStyle w:val="NeniNr"/>
        <w:keepNext w:val="0"/>
      </w:pPr>
      <w:r w:rsidRPr="00A37575">
        <w:t>Neni</w:t>
      </w:r>
      <w:r>
        <w:t xml:space="preserve"> 4</w:t>
      </w:r>
    </w:p>
    <w:p w:rsidR="002431C6" w:rsidRPr="00A37575" w:rsidRDefault="007A2803" w:rsidP="00220F78">
      <w:pPr>
        <w:pStyle w:val="NeniTitull"/>
        <w:keepNext w:val="0"/>
      </w:pPr>
      <w:r w:rsidRPr="00A37575">
        <w:t xml:space="preserve">Zhvleftësimi, </w:t>
      </w:r>
      <w:r>
        <w:t>t</w:t>
      </w:r>
      <w:r w:rsidRPr="00A37575">
        <w:t xml:space="preserve">arifa </w:t>
      </w:r>
      <w:r>
        <w:t>e</w:t>
      </w:r>
      <w:r w:rsidRPr="00A37575">
        <w:t xml:space="preserve"> </w:t>
      </w:r>
      <w:r>
        <w:t>s</w:t>
      </w:r>
      <w:r w:rsidRPr="00A37575">
        <w:t xml:space="preserve">hërbimit </w:t>
      </w:r>
      <w:r>
        <w:t>d</w:t>
      </w:r>
      <w:r w:rsidRPr="00A37575">
        <w:t xml:space="preserve">he </w:t>
      </w:r>
      <w:r>
        <w:t>v</w:t>
      </w:r>
      <w:r w:rsidRPr="00A37575">
        <w:t xml:space="preserve">endet </w:t>
      </w:r>
      <w:r>
        <w:t>e</w:t>
      </w:r>
      <w:r w:rsidRPr="00A37575">
        <w:t xml:space="preserve"> </w:t>
      </w:r>
      <w:r>
        <w:t>p</w:t>
      </w:r>
      <w:r w:rsidRPr="00A37575">
        <w:t>agesave</w:t>
      </w:r>
    </w:p>
    <w:p w:rsidR="002431C6" w:rsidRPr="000D60F6" w:rsidRDefault="002431C6" w:rsidP="00220F78">
      <w:pPr>
        <w:pStyle w:val="Paragrafi"/>
        <w:rPr>
          <w:sz w:val="14"/>
        </w:rPr>
      </w:pPr>
    </w:p>
    <w:p w:rsidR="00220F78" w:rsidRPr="00A37575" w:rsidRDefault="005276FD" w:rsidP="00220F78">
      <w:pPr>
        <w:pStyle w:val="Paragrafi"/>
      </w:pPr>
      <w:r>
        <w:t xml:space="preserve">Seksioni </w:t>
      </w:r>
      <w:r w:rsidR="00B7236B">
        <w:t xml:space="preserve">4.01 </w:t>
      </w:r>
      <w:r w:rsidR="002431C6" w:rsidRPr="00A37575">
        <w:t>Zhvleftësimi</w:t>
      </w:r>
      <w:r w:rsidR="00B7236B">
        <w:t xml:space="preserve">: </w:t>
      </w:r>
      <w:r>
        <w:t>Kredimarrësi do të ripaguajë shumën t</w:t>
      </w:r>
      <w:r w:rsidR="002431C6" w:rsidRPr="00A37575">
        <w:t>hemelore në 25(njëzetë e pesë) vjet, duke përfshirë një periudhë faljeje 7-vjeçare, e cila fillon nga data e kësaj Mar</w:t>
      </w:r>
      <w:r>
        <w:t>rëveshjeje, në 36 (tridhjetë e gjashtë</w:t>
      </w:r>
      <w:r w:rsidR="002431C6" w:rsidRPr="00A37575">
        <w:t>) këste të barab</w:t>
      </w:r>
      <w:r w:rsidR="00174124">
        <w:t>arta dhe të pandërprera gjashtë</w:t>
      </w:r>
      <w:r>
        <w:t>mujore siç parashikohet në t</w:t>
      </w:r>
      <w:r w:rsidR="00174124">
        <w:t xml:space="preserve">abelën </w:t>
      </w:r>
      <w:r w:rsidR="002431C6" w:rsidRPr="00A37575">
        <w:t>II (A) të kësaj Marrëveshjeje.</w:t>
      </w:r>
    </w:p>
    <w:p w:rsidR="002431C6" w:rsidRPr="00A37575" w:rsidRDefault="005276FD" w:rsidP="00220F78">
      <w:pPr>
        <w:pStyle w:val="Paragrafi"/>
      </w:pPr>
      <w:r>
        <w:t xml:space="preserve">Seksioni </w:t>
      </w:r>
      <w:r w:rsidR="00B7236B">
        <w:t xml:space="preserve">4.02 </w:t>
      </w:r>
      <w:r w:rsidR="000D60F6">
        <w:t>Tarifa e s</w:t>
      </w:r>
      <w:r w:rsidR="002431C6" w:rsidRPr="00A37575">
        <w:t>hërbimit:</w:t>
      </w:r>
    </w:p>
    <w:p w:rsidR="002431C6" w:rsidRPr="00A37575" w:rsidRDefault="00862BBF" w:rsidP="00220F78">
      <w:pPr>
        <w:pStyle w:val="Paragrafi"/>
      </w:pPr>
      <w:r>
        <w:t xml:space="preserve">a) </w:t>
      </w:r>
      <w:r w:rsidR="002431C6" w:rsidRPr="00A37575">
        <w:t>Kredimar</w:t>
      </w:r>
      <w:r w:rsidR="005276FD">
        <w:t>rësi do t’i paguajë Bankës një tarifë s</w:t>
      </w:r>
      <w:r w:rsidR="002431C6" w:rsidRPr="00A37575">
        <w:t>hërbimi në një shumë të vlerësuar fillimisht në 422,760 DI</w:t>
      </w:r>
      <w:r w:rsidR="005276FD">
        <w:t xml:space="preserve"> (katërqind e njëzet e dy mijë e shtatëqind e gjashtëdhjetë d</w:t>
      </w:r>
      <w:r w:rsidR="00005171">
        <w:t>inarë</w:t>
      </w:r>
      <w:r w:rsidR="005276FD">
        <w:t xml:space="preserve"> i</w:t>
      </w:r>
      <w:r w:rsidR="002431C6" w:rsidRPr="00A37575">
        <w:t>slamikë),</w:t>
      </w:r>
      <w:r w:rsidR="005276FD">
        <w:t xml:space="preserve"> sipas mënyrës së përcaktuar në t</w:t>
      </w:r>
      <w:r w:rsidR="000D60F6">
        <w:t xml:space="preserve">abelën </w:t>
      </w:r>
      <w:r w:rsidR="002431C6" w:rsidRPr="00A37575">
        <w:t>II (B) të kësaj Marrëveshjeje.</w:t>
      </w:r>
    </w:p>
    <w:p w:rsidR="002431C6" w:rsidRPr="00A37575" w:rsidRDefault="00862BBF" w:rsidP="00220F78">
      <w:pPr>
        <w:pStyle w:val="Paragrafi"/>
      </w:pPr>
      <w:r>
        <w:t xml:space="preserve">b) </w:t>
      </w:r>
      <w:r w:rsidR="002431C6" w:rsidRPr="00A37575">
        <w:t xml:space="preserve">Nga palët </w:t>
      </w:r>
      <w:r w:rsidR="005276FD">
        <w:t>në këtë marrëveshje bihet dakord</w:t>
      </w:r>
      <w:r w:rsidR="002431C6" w:rsidRPr="00A37575">
        <w:t xml:space="preserve"> dhe kuptohet se shuma fil</w:t>
      </w:r>
      <w:r w:rsidR="005276FD">
        <w:t>lestare e t</w:t>
      </w:r>
      <w:r w:rsidR="002431C6" w:rsidRPr="00A37575">
        <w:t xml:space="preserve">arifës së </w:t>
      </w:r>
      <w:r w:rsidR="005276FD">
        <w:t>shërbimit, tek e cila referon nëns</w:t>
      </w:r>
      <w:r w:rsidR="002431C6" w:rsidRPr="00A37575">
        <w:t>eksioni 4.02 (a), është veçse nje vlerësim i bazuar në prezumimin e periudhës s</w:t>
      </w:r>
      <w:r w:rsidR="005276FD">
        <w:t>ë zbatimit dhe të periudhës së d</w:t>
      </w:r>
      <w:r w:rsidR="002431C6" w:rsidRPr="00A37575">
        <w:t>is</w:t>
      </w:r>
      <w:r w:rsidR="005276FD">
        <w:t>bursimit të shumës së plotë të k</w:t>
      </w:r>
      <w:r w:rsidR="002431C6" w:rsidRPr="00A37575">
        <w:t>redisë siç është konceptuar këtu. Gjithashtu</w:t>
      </w:r>
      <w:r w:rsidR="005276FD">
        <w:t>,</w:t>
      </w:r>
      <w:r w:rsidR="002431C6" w:rsidRPr="00A37575">
        <w:t xml:space="preserve"> bihet dako</w:t>
      </w:r>
      <w:r w:rsidR="005276FD">
        <w:t>rd se shuma reale e tarifës së s</w:t>
      </w:r>
      <w:r w:rsidR="002431C6" w:rsidRPr="00A37575">
        <w:t>hërbimit do të përllogaritet pas zbatimit të Projektit, duke marrë në konsideratë faktin që kjo shumë nuk do të tejkalojë 2.5% (dy pikë pesë për</w:t>
      </w:r>
      <w:r w:rsidR="005276FD">
        <w:t xml:space="preserve"> qind) të shumës vjetore të k</w:t>
      </w:r>
      <w:r w:rsidR="002431C6" w:rsidRPr="00A37575">
        <w:t>redisë.</w:t>
      </w:r>
    </w:p>
    <w:p w:rsidR="002431C6" w:rsidRPr="00A37575" w:rsidRDefault="00862BBF" w:rsidP="00220F78">
      <w:pPr>
        <w:pStyle w:val="Paragrafi"/>
      </w:pPr>
      <w:r>
        <w:t xml:space="preserve">c) </w:t>
      </w:r>
      <w:r w:rsidR="005276FD">
        <w:t>Tarifa e s</w:t>
      </w:r>
      <w:r w:rsidR="002431C6" w:rsidRPr="00A37575">
        <w:t>hërbimit do të akumulohet nga data e kësaj Marrëveshjeje.</w:t>
      </w:r>
    </w:p>
    <w:p w:rsidR="002431C6" w:rsidRPr="00A37575" w:rsidRDefault="00B7236B" w:rsidP="00220F78">
      <w:pPr>
        <w:pStyle w:val="Paragrafi"/>
      </w:pPr>
      <w:r>
        <w:t xml:space="preserve">Seksioni 4.03 </w:t>
      </w:r>
      <w:r w:rsidR="005276FD">
        <w:t xml:space="preserve">Vendet e pagesave: </w:t>
      </w:r>
      <w:r w:rsidR="002431C6" w:rsidRPr="00A37575">
        <w:t>Çdo pagesë, duke p</w:t>
      </w:r>
      <w:r w:rsidR="005276FD">
        <w:t>ërfshirë këtu edhe rikthimin e shumës t</w:t>
      </w:r>
      <w:r w:rsidR="002431C6" w:rsidRPr="00A37575">
        <w:t xml:space="preserve">hemelore, do të konsiderohet e shlyer kur fondet përkatëse të këtyre pagesave janë kredituar në një llogari të përcaktuar për këtë qëllim nga </w:t>
      </w:r>
      <w:smartTag w:uri="urn:schemas-microsoft-com:office:smarttags" w:element="place">
        <w:r w:rsidR="002431C6" w:rsidRPr="00A37575">
          <w:t>Banka</w:t>
        </w:r>
      </w:smartTag>
      <w:r w:rsidR="002431C6" w:rsidRPr="00A37575">
        <w:t>.</w:t>
      </w:r>
    </w:p>
    <w:p w:rsidR="002431C6" w:rsidRPr="00A37575" w:rsidRDefault="005276FD" w:rsidP="00220F78">
      <w:pPr>
        <w:pStyle w:val="Paragrafi"/>
      </w:pPr>
      <w:r>
        <w:t xml:space="preserve">Seksioni </w:t>
      </w:r>
      <w:r w:rsidR="00B7236B">
        <w:t xml:space="preserve">4.04 </w:t>
      </w:r>
      <w:r w:rsidR="002431C6" w:rsidRPr="00A37575">
        <w:t>Pa ndonjë paragjykim p</w:t>
      </w:r>
      <w:r>
        <w:t>ër tërësinë e parashikimeve të s</w:t>
      </w:r>
      <w:r w:rsidR="002431C6" w:rsidRPr="00A37575">
        <w:t>eksionit 3.03 të mësipërm, çdo pagesë e mëtejshme</w:t>
      </w:r>
      <w:r w:rsidR="000D60F6">
        <w:t xml:space="preserve"> do të gjykohet të jetë kryer në</w:t>
      </w:r>
      <w:r w:rsidR="002431C6" w:rsidRPr="00A37575">
        <w:t xml:space="preserve"> mënyrë të rregullt, kur një prej bankave të mëposhtme i konfirmon Bankës për arkëtimin prej saj të kësaj pagese në llogarinë e Bankës:</w:t>
      </w:r>
    </w:p>
    <w:p w:rsidR="002431C6" w:rsidRPr="00A37575" w:rsidRDefault="00862BBF" w:rsidP="00220F78">
      <w:pPr>
        <w:pStyle w:val="Paragrafi"/>
      </w:pPr>
      <w:r>
        <w:t xml:space="preserve">a) </w:t>
      </w:r>
      <w:r w:rsidR="005276FD">
        <w:t>Nëse kjo pagesë është bërë në dollarë a</w:t>
      </w:r>
      <w:r w:rsidR="002431C6" w:rsidRPr="00A37575">
        <w:t>merikanë:</w:t>
      </w:r>
    </w:p>
    <w:p w:rsidR="002431C6" w:rsidRPr="00A37575" w:rsidRDefault="005276FD" w:rsidP="00220F78">
      <w:pPr>
        <w:pStyle w:val="Paragrafi"/>
      </w:pPr>
      <w:r>
        <w:t>Llogaria n</w:t>
      </w:r>
      <w:r w:rsidR="002431C6" w:rsidRPr="00A37575">
        <w:t xml:space="preserve">r. GB14 GULF 4053 0700 1591 </w:t>
      </w:r>
    </w:p>
    <w:p w:rsidR="002431C6" w:rsidRPr="00A37575" w:rsidRDefault="002431C6" w:rsidP="00220F78">
      <w:pPr>
        <w:pStyle w:val="Paragrafi"/>
      </w:pPr>
      <w:r w:rsidRPr="00A37575">
        <w:t>Gulf International Bank B.S.C.</w:t>
      </w:r>
    </w:p>
    <w:p w:rsidR="002431C6" w:rsidRPr="00A37575" w:rsidRDefault="002431C6" w:rsidP="00220F78">
      <w:pPr>
        <w:pStyle w:val="Paragrafi"/>
      </w:pPr>
      <w:smartTag w:uri="urn:schemas-microsoft-com:office:smarttags" w:element="City">
        <w:smartTag w:uri="urn:schemas-microsoft-com:office:smarttags" w:element="place">
          <w:r w:rsidRPr="00A37575">
            <w:t>London</w:t>
          </w:r>
        </w:smartTag>
      </w:smartTag>
      <w:r w:rsidRPr="00A37575">
        <w:t xml:space="preserve"> Branch</w:t>
      </w:r>
    </w:p>
    <w:p w:rsidR="002431C6" w:rsidRPr="00A37575" w:rsidRDefault="002431C6" w:rsidP="00220F78">
      <w:pPr>
        <w:pStyle w:val="Paragrafi"/>
      </w:pPr>
      <w:r w:rsidRPr="00A37575">
        <w:t>One Knightsbridge</w:t>
      </w:r>
    </w:p>
    <w:p w:rsidR="002431C6" w:rsidRPr="00A37575" w:rsidRDefault="002431C6" w:rsidP="00220F78">
      <w:pPr>
        <w:pStyle w:val="Paragrafi"/>
      </w:pPr>
      <w:smartTag w:uri="urn:schemas-microsoft-com:office:smarttags" w:element="City">
        <w:smartTag w:uri="urn:schemas-microsoft-com:office:smarttags" w:element="place">
          <w:r w:rsidRPr="00A37575">
            <w:t>London</w:t>
          </w:r>
        </w:smartTag>
      </w:smartTag>
      <w:r w:rsidRPr="00A37575">
        <w:t xml:space="preserve"> SW1X 7XS</w:t>
      </w:r>
    </w:p>
    <w:p w:rsidR="002431C6" w:rsidRPr="00A37575" w:rsidRDefault="002431C6" w:rsidP="00220F78">
      <w:pPr>
        <w:pStyle w:val="Paragrafi"/>
      </w:pPr>
      <w:r w:rsidRPr="00A37575">
        <w:t>United Kingdom/Britania e Madhe</w:t>
      </w:r>
    </w:p>
    <w:p w:rsidR="002431C6" w:rsidRPr="00A37575" w:rsidRDefault="002431C6" w:rsidP="00220F78">
      <w:pPr>
        <w:pStyle w:val="Paragrafi"/>
      </w:pPr>
      <w:r w:rsidRPr="00A37575">
        <w:t>SWIFT CODE: GULFGB2L</w:t>
      </w:r>
    </w:p>
    <w:p w:rsidR="002431C6" w:rsidRPr="00A37575" w:rsidRDefault="00703ADD" w:rsidP="00220F78">
      <w:pPr>
        <w:pStyle w:val="Paragrafi"/>
      </w:pPr>
      <w:r>
        <w:t xml:space="preserve">b) </w:t>
      </w:r>
      <w:r w:rsidR="005276FD">
        <w:t>Nëse kjo pagesë është bërë në paund b</w:t>
      </w:r>
      <w:r w:rsidR="002431C6" w:rsidRPr="00A37575">
        <w:t>ritanikë:</w:t>
      </w:r>
    </w:p>
    <w:p w:rsidR="002431C6" w:rsidRPr="00A37575" w:rsidRDefault="005276FD" w:rsidP="00220F78">
      <w:pPr>
        <w:pStyle w:val="Paragrafi"/>
      </w:pPr>
      <w:r>
        <w:t>Llogaria nr.</w:t>
      </w:r>
      <w:r w:rsidR="002431C6" w:rsidRPr="00A37575">
        <w:t>122432 GBP2520 01</w:t>
      </w:r>
    </w:p>
    <w:p w:rsidR="002431C6" w:rsidRPr="00A37575" w:rsidRDefault="002431C6" w:rsidP="00220F78">
      <w:pPr>
        <w:pStyle w:val="Paragrafi"/>
      </w:pPr>
      <w:r w:rsidRPr="00A37575">
        <w:t>Gulf International Bank B.S.C.</w:t>
      </w:r>
    </w:p>
    <w:p w:rsidR="002431C6" w:rsidRPr="00A37575" w:rsidRDefault="002431C6" w:rsidP="00220F78">
      <w:pPr>
        <w:pStyle w:val="Paragrafi"/>
      </w:pPr>
      <w:smartTag w:uri="urn:schemas-microsoft-com:office:smarttags" w:element="City">
        <w:smartTag w:uri="urn:schemas-microsoft-com:office:smarttags" w:element="place">
          <w:r w:rsidRPr="00A37575">
            <w:t>London</w:t>
          </w:r>
        </w:smartTag>
      </w:smartTag>
      <w:r w:rsidRPr="00A37575">
        <w:t xml:space="preserve"> Branch</w:t>
      </w:r>
    </w:p>
    <w:p w:rsidR="002431C6" w:rsidRPr="00A37575" w:rsidRDefault="002431C6" w:rsidP="00220F78">
      <w:pPr>
        <w:pStyle w:val="Paragrafi"/>
      </w:pPr>
      <w:r w:rsidRPr="00A37575">
        <w:t>One Knightsbridge</w:t>
      </w:r>
    </w:p>
    <w:p w:rsidR="002431C6" w:rsidRPr="00A37575" w:rsidRDefault="002431C6" w:rsidP="00220F78">
      <w:pPr>
        <w:pStyle w:val="Paragrafi"/>
      </w:pPr>
      <w:smartTag w:uri="urn:schemas-microsoft-com:office:smarttags" w:element="City">
        <w:smartTag w:uri="urn:schemas-microsoft-com:office:smarttags" w:element="place">
          <w:r w:rsidRPr="00A37575">
            <w:t>London</w:t>
          </w:r>
        </w:smartTag>
      </w:smartTag>
      <w:r w:rsidRPr="00A37575">
        <w:t xml:space="preserve"> SW1X 7XS</w:t>
      </w:r>
    </w:p>
    <w:p w:rsidR="002431C6" w:rsidRPr="00A37575" w:rsidRDefault="002431C6" w:rsidP="00220F78">
      <w:pPr>
        <w:pStyle w:val="Paragrafi"/>
      </w:pPr>
      <w:r w:rsidRPr="00A37575">
        <w:t xml:space="preserve">United Kingdom/Britania e Madhe </w:t>
      </w:r>
    </w:p>
    <w:p w:rsidR="002431C6" w:rsidRPr="00A37575" w:rsidRDefault="002431C6" w:rsidP="00220F78">
      <w:pPr>
        <w:pStyle w:val="Paragrafi"/>
      </w:pPr>
      <w:r w:rsidRPr="00A37575">
        <w:t>Tlx. Nr. 8812889/8813326 GIBANK G</w:t>
      </w:r>
    </w:p>
    <w:p w:rsidR="002431C6" w:rsidRPr="00A37575" w:rsidRDefault="002431C6" w:rsidP="00220F78">
      <w:pPr>
        <w:pStyle w:val="Paragrafi"/>
      </w:pPr>
      <w:r w:rsidRPr="00A37575">
        <w:t>SWIFT CODE: GULFGB2L</w:t>
      </w:r>
    </w:p>
    <w:p w:rsidR="002431C6" w:rsidRPr="00A37575" w:rsidRDefault="00703ADD" w:rsidP="00220F78">
      <w:pPr>
        <w:pStyle w:val="Paragrafi"/>
      </w:pPr>
      <w:r>
        <w:t xml:space="preserve">c) </w:t>
      </w:r>
      <w:r w:rsidR="002431C6" w:rsidRPr="00A37575">
        <w:t xml:space="preserve">Nëse kjo pagesë është bërë në monedhën </w:t>
      </w:r>
      <w:r w:rsidR="005276FD" w:rsidRPr="00A37575">
        <w:t>euro</w:t>
      </w:r>
      <w:r w:rsidR="002431C6" w:rsidRPr="00A37575">
        <w:t>:</w:t>
      </w:r>
    </w:p>
    <w:p w:rsidR="002431C6" w:rsidRPr="00A37575" w:rsidRDefault="005276FD" w:rsidP="00220F78">
      <w:pPr>
        <w:pStyle w:val="Paragrafi"/>
      </w:pPr>
      <w:r>
        <w:t>Llogaria n</w:t>
      </w:r>
      <w:r w:rsidR="002431C6" w:rsidRPr="00A37575">
        <w:t>r. 096965 001 51</w:t>
      </w:r>
    </w:p>
    <w:p w:rsidR="002431C6" w:rsidRPr="00A37575" w:rsidRDefault="002431C6" w:rsidP="00220F78">
      <w:pPr>
        <w:pStyle w:val="Paragrafi"/>
      </w:pPr>
      <w:r w:rsidRPr="00A37575">
        <w:t>(Union De Banques Arabes Et Francaises (UBAF)/Bashkimi I Bankave Arabe dhe Franceze (BBAF)</w:t>
      </w:r>
    </w:p>
    <w:p w:rsidR="002431C6" w:rsidRPr="00A37575" w:rsidRDefault="002431C6" w:rsidP="00220F78">
      <w:pPr>
        <w:pStyle w:val="Paragrafi"/>
      </w:pPr>
      <w:r w:rsidRPr="00A37575">
        <w:t xml:space="preserve">92523 Paris, </w:t>
      </w:r>
      <w:smartTag w:uri="urn:schemas-microsoft-com:office:smarttags" w:element="City">
        <w:smartTag w:uri="urn:schemas-microsoft-com:office:smarttags" w:element="place">
          <w:r w:rsidRPr="00A37575">
            <w:t>Neuilly</w:t>
          </w:r>
        </w:smartTag>
      </w:smartTag>
      <w:r w:rsidRPr="00A37575">
        <w:t xml:space="preserve"> Cedex</w:t>
      </w:r>
    </w:p>
    <w:p w:rsidR="002431C6" w:rsidRPr="00A37575" w:rsidRDefault="002431C6" w:rsidP="00220F78">
      <w:pPr>
        <w:pStyle w:val="Paragrafi"/>
      </w:pPr>
      <w:r w:rsidRPr="00A37575">
        <w:t>Francë</w:t>
      </w:r>
    </w:p>
    <w:p w:rsidR="002431C6" w:rsidRPr="00A37575" w:rsidRDefault="002431C6" w:rsidP="00220F78">
      <w:pPr>
        <w:pStyle w:val="Paragrafi"/>
      </w:pPr>
      <w:r w:rsidRPr="00A37575">
        <w:t>Teleks Nr. 610334 UBAF</w:t>
      </w:r>
    </w:p>
    <w:p w:rsidR="002431C6" w:rsidRPr="00A37575" w:rsidRDefault="002431C6" w:rsidP="00220F78">
      <w:pPr>
        <w:pStyle w:val="Paragrafi"/>
      </w:pPr>
      <w:r w:rsidRPr="00A37575">
        <w:t>SWIFT CODE: UBAFRPPXXX</w:t>
      </w:r>
    </w:p>
    <w:p w:rsidR="002431C6" w:rsidRPr="00A37575" w:rsidRDefault="002431C6" w:rsidP="00220F78">
      <w:pPr>
        <w:pStyle w:val="Paragrafi"/>
      </w:pPr>
    </w:p>
    <w:p w:rsidR="002431C6" w:rsidRPr="00A37575" w:rsidRDefault="00703ADD" w:rsidP="00220F78">
      <w:pPr>
        <w:pStyle w:val="NeniNr"/>
        <w:keepNext w:val="0"/>
      </w:pPr>
      <w:r w:rsidRPr="00A37575">
        <w:t>Neni</w:t>
      </w:r>
      <w:r>
        <w:t xml:space="preserve"> 5</w:t>
      </w:r>
    </w:p>
    <w:p w:rsidR="002431C6" w:rsidRPr="00A37575" w:rsidRDefault="00703ADD" w:rsidP="00220F78">
      <w:pPr>
        <w:pStyle w:val="NeniTitull"/>
        <w:keepNext w:val="0"/>
      </w:pPr>
      <w:r w:rsidRPr="00A37575">
        <w:t xml:space="preserve">Zbatimi </w:t>
      </w:r>
      <w:r>
        <w:t>i</w:t>
      </w:r>
      <w:r w:rsidRPr="00A37575">
        <w:t xml:space="preserve"> </w:t>
      </w:r>
      <w:r>
        <w:t>p</w:t>
      </w:r>
      <w:r w:rsidRPr="00A37575">
        <w:t>rojektit</w:t>
      </w:r>
    </w:p>
    <w:p w:rsidR="002431C6" w:rsidRPr="00CB7AF2" w:rsidRDefault="002431C6" w:rsidP="00220F78">
      <w:pPr>
        <w:pStyle w:val="Paragrafi"/>
        <w:rPr>
          <w:sz w:val="16"/>
        </w:rPr>
      </w:pPr>
    </w:p>
    <w:p w:rsidR="002431C6" w:rsidRPr="00A37575" w:rsidRDefault="005276FD" w:rsidP="00220F78">
      <w:pPr>
        <w:pStyle w:val="Paragrafi"/>
      </w:pPr>
      <w:r>
        <w:t xml:space="preserve">Seksioni </w:t>
      </w:r>
      <w:r w:rsidR="00B7236B">
        <w:t xml:space="preserve">5.01 </w:t>
      </w:r>
      <w:r w:rsidR="002431C6" w:rsidRPr="00A37575">
        <w:t>Kredimarrësi merr përsipër:</w:t>
      </w:r>
    </w:p>
    <w:p w:rsidR="002431C6" w:rsidRPr="00A37575" w:rsidRDefault="0074504A" w:rsidP="00220F78">
      <w:pPr>
        <w:pStyle w:val="Paragrafi"/>
      </w:pPr>
      <w:r>
        <w:t xml:space="preserve">a) </w:t>
      </w:r>
      <w:r w:rsidR="005276FD">
        <w:t>të z</w:t>
      </w:r>
      <w:r w:rsidR="002431C6" w:rsidRPr="00A37575">
        <w:t>batojë Projektin dhe të</w:t>
      </w:r>
      <w:r w:rsidR="005276FD">
        <w:t xml:space="preserve"> drejtojë punimet e tij përmes agjencise së z</w:t>
      </w:r>
      <w:r w:rsidR="002431C6" w:rsidRPr="00A37575">
        <w:t>batimit me përkushtim dhe efektivitet në përputhje me të gjitha praktikat e domosdoshme administrative, financiare, inxhinierike dhe ekonomike, nën mbik</w:t>
      </w:r>
      <w:r w:rsidR="005276FD">
        <w:t>ë</w:t>
      </w:r>
      <w:r w:rsidR="002431C6" w:rsidRPr="00A37575">
        <w:t>qyrjen e personelit dhe drejtuesve të kualifikuar dhe me eksperiencë, si dhe në përputhje me planin e investimit, buxhetit, planifikimet dhe specifikimet lidhur me Projektin që i është dorëzuar Bankës dhe që është miratuar prej saj;</w:t>
      </w:r>
    </w:p>
    <w:p w:rsidR="002431C6" w:rsidRPr="00A37575" w:rsidRDefault="0074504A" w:rsidP="00220F78">
      <w:pPr>
        <w:pStyle w:val="Paragrafi"/>
      </w:pPr>
      <w:r>
        <w:t xml:space="preserve">b) </w:t>
      </w:r>
      <w:r w:rsidR="005276FD">
        <w:t>t</w:t>
      </w:r>
      <w:r w:rsidR="002431C6" w:rsidRPr="00A37575">
        <w:t>ë paraqesë në mënyrë të detajuar sipas kërkesave të Bankës</w:t>
      </w:r>
      <w:r w:rsidR="005276FD">
        <w:t>,</w:t>
      </w:r>
      <w:r w:rsidR="002431C6" w:rsidRPr="00A37575">
        <w:t xml:space="preserve"> m</w:t>
      </w:r>
      <w:r w:rsidR="005276FD">
        <w:t>e qëllim miratimi nga ana e saj</w:t>
      </w:r>
      <w:r w:rsidR="002431C6" w:rsidRPr="00A37575">
        <w:t xml:space="preserve"> të çdo ndryshim</w:t>
      </w:r>
      <w:r w:rsidR="005276FD">
        <w:t>i</w:t>
      </w:r>
      <w:r w:rsidR="002431C6" w:rsidRPr="00A37575">
        <w:t xml:space="preserve"> të dukshëm që ndodh në buxhetin, planet dhe specifikimet e Projektit</w:t>
      </w:r>
      <w:r w:rsidR="005276FD">
        <w:t>,</w:t>
      </w:r>
      <w:r w:rsidR="002431C6" w:rsidRPr="00A37575">
        <w:t xml:space="preserve"> si dhe çdo ndryshim thelbësor në secilën prej kontratave për shërbime ose prokurim mallrash që kanë të bëjnë me zbatimin e Projektit.</w:t>
      </w:r>
    </w:p>
    <w:p w:rsidR="002431C6" w:rsidRPr="00A37575" w:rsidRDefault="005276FD" w:rsidP="00220F78">
      <w:pPr>
        <w:pStyle w:val="Paragrafi"/>
      </w:pPr>
      <w:r>
        <w:t xml:space="preserve">Seksioni </w:t>
      </w:r>
      <w:r w:rsidR="00B7236B">
        <w:t xml:space="preserve">5.02 </w:t>
      </w:r>
      <w:r w:rsidR="002431C6" w:rsidRPr="00A37575">
        <w:t>Pa ndonjë kufizim ose pengesë mbi detyrimet e tjera sipas kësaj Marrëveshjeje, Kredimarrësi do t’i lejojë Bankës një periudhë kohe të arsyeshme për të dhënë mendimet e veta mbi çdo ndryshim thelbësor ose çdo sh</w:t>
      </w:r>
      <w:r>
        <w:t>tesë të periudhës së rënë dakord</w:t>
      </w:r>
      <w:r w:rsidR="002431C6" w:rsidRPr="00A37575">
        <w:t xml:space="preserve"> në secilën nga kontratat për shërbime ose prokurime mallrash lidhur me zbatimin e Projektit.</w:t>
      </w:r>
    </w:p>
    <w:p w:rsidR="002431C6" w:rsidRPr="00A37575" w:rsidRDefault="002431C6" w:rsidP="00220F78">
      <w:pPr>
        <w:pStyle w:val="Paragrafi"/>
      </w:pPr>
    </w:p>
    <w:p w:rsidR="002431C6" w:rsidRPr="00A37575" w:rsidRDefault="0074504A" w:rsidP="00220F78">
      <w:pPr>
        <w:pStyle w:val="NeniNr"/>
        <w:keepNext w:val="0"/>
      </w:pPr>
      <w:r w:rsidRPr="00A37575">
        <w:t>Neni</w:t>
      </w:r>
      <w:r>
        <w:t xml:space="preserve"> 6</w:t>
      </w:r>
    </w:p>
    <w:p w:rsidR="002431C6" w:rsidRPr="00A37575" w:rsidRDefault="002431C6" w:rsidP="00220F78">
      <w:pPr>
        <w:pStyle w:val="NeniTitull"/>
        <w:keepNext w:val="0"/>
      </w:pPr>
      <w:r w:rsidRPr="00A37575">
        <w:t>P</w:t>
      </w:r>
      <w:r w:rsidR="0074504A" w:rsidRPr="00A37575">
        <w:t xml:space="preserve">arakushte </w:t>
      </w:r>
      <w:r w:rsidR="005276FD">
        <w:t>shtesë përpara disbursimit nga B</w:t>
      </w:r>
      <w:r w:rsidR="0074504A" w:rsidRPr="00A37575">
        <w:t>anka</w:t>
      </w:r>
    </w:p>
    <w:p w:rsidR="002431C6" w:rsidRPr="00A37575" w:rsidRDefault="002431C6" w:rsidP="00220F78">
      <w:pPr>
        <w:pStyle w:val="Paragrafi"/>
      </w:pPr>
    </w:p>
    <w:p w:rsidR="002431C6" w:rsidRPr="00A37575" w:rsidRDefault="002431C6" w:rsidP="00220F78">
      <w:pPr>
        <w:pStyle w:val="Paragrafi"/>
      </w:pPr>
      <w:r w:rsidRPr="00A37575">
        <w:t>Kredimarrësi, para se të dorëzojë kërkesën e parë për tërheqjen e fondit, duhet të paraqesë p</w:t>
      </w:r>
      <w:r w:rsidR="005276FD">
        <w:t>rocedurën që propozon të ndiqet</w:t>
      </w:r>
      <w:r w:rsidRPr="00A37575">
        <w:t xml:space="preserve"> ose që do të ndiko</w:t>
      </w:r>
      <w:r w:rsidR="005276FD">
        <w:t>jë me qëllim që të vazhdojë proc</w:t>
      </w:r>
      <w:r w:rsidRPr="00A37575">
        <w:t>edura për pr</w:t>
      </w:r>
      <w:r w:rsidR="005276FD">
        <w:t>okurim konkurrues në zbatim të s</w:t>
      </w:r>
      <w:r w:rsidRPr="00A37575">
        <w:t>eksionit 2.02 dhe 7.02 të kësaj Marrëveshjeje, si dhe do të marrë miratimin e Bankës përsa më sipër.</w:t>
      </w:r>
    </w:p>
    <w:p w:rsidR="002431C6" w:rsidRPr="00CB7AF2" w:rsidRDefault="002431C6" w:rsidP="00220F78">
      <w:pPr>
        <w:pStyle w:val="Paragrafi"/>
        <w:rPr>
          <w:sz w:val="14"/>
        </w:rPr>
      </w:pPr>
    </w:p>
    <w:p w:rsidR="0074504A" w:rsidRDefault="00E00835" w:rsidP="00220F78">
      <w:pPr>
        <w:pStyle w:val="NeniNr"/>
        <w:keepNext w:val="0"/>
      </w:pPr>
      <w:r>
        <w:t>Neni 7</w:t>
      </w:r>
    </w:p>
    <w:p w:rsidR="002431C6" w:rsidRPr="00A37575" w:rsidRDefault="0074504A" w:rsidP="00220F78">
      <w:pPr>
        <w:pStyle w:val="NeniTitull"/>
        <w:keepNext w:val="0"/>
      </w:pPr>
      <w:r w:rsidRPr="00A37575">
        <w:t>Klauzola të veçanta</w:t>
      </w:r>
    </w:p>
    <w:p w:rsidR="002431C6" w:rsidRPr="00CB7AF2" w:rsidRDefault="002431C6" w:rsidP="00220F78">
      <w:pPr>
        <w:pStyle w:val="Paragrafi"/>
        <w:rPr>
          <w:sz w:val="14"/>
        </w:rPr>
      </w:pPr>
    </w:p>
    <w:p w:rsidR="002431C6" w:rsidRPr="00A37575" w:rsidRDefault="005276FD" w:rsidP="00220F78">
      <w:pPr>
        <w:pStyle w:val="Paragrafi"/>
      </w:pPr>
      <w:r>
        <w:t xml:space="preserve">Seksioni </w:t>
      </w:r>
      <w:r w:rsidR="002431C6" w:rsidRPr="00A37575">
        <w:t>7.01 Kredimarrësi do të ketë gjendje, sapo t’i kërkohet, të gjitha shumat që përfshijnë sasitë e nevojshme për kostot në monedhë vendase dhe kosto shtesë që do të nevojiten për vijueshmërinë e Projektit sipas termave dhe kushteve të pranueshme për Bankën.</w:t>
      </w:r>
    </w:p>
    <w:p w:rsidR="002431C6" w:rsidRPr="00A37575" w:rsidRDefault="005276FD" w:rsidP="00220F78">
      <w:pPr>
        <w:pStyle w:val="Paragrafi"/>
      </w:pPr>
      <w:r>
        <w:t xml:space="preserve">Seksioni </w:t>
      </w:r>
      <w:r w:rsidR="002431C6" w:rsidRPr="00A37575">
        <w:t>7.02</w:t>
      </w:r>
      <w:r>
        <w:t xml:space="preserve">  Përveç se kur Banka bie dakord</w:t>
      </w:r>
      <w:r w:rsidR="002431C6" w:rsidRPr="00A37575">
        <w:t xml:space="preserve"> ndryshe, Kredimarrësi do të trajtojë të gjitha kontratat që fina</w:t>
      </w:r>
      <w:r>
        <w:t>ncohen nga vazhdimësia e kësaj k</w:t>
      </w:r>
      <w:r w:rsidR="002431C6" w:rsidRPr="00A37575">
        <w:t>redie p</w:t>
      </w:r>
      <w:r>
        <w:t>ër zbatimin e Projektit përmes proc</w:t>
      </w:r>
      <w:r w:rsidR="002431C6" w:rsidRPr="00A37575">
        <w:t>edura</w:t>
      </w:r>
      <w:r>
        <w:t>ve ndërkombëtare të tenderit të kufizuar për vendet anëtare</w:t>
      </w:r>
      <w:r w:rsidR="002431C6" w:rsidRPr="00A37575">
        <w:t xml:space="preserve"> të BIZH (IDB) dhe do të kërkojë miratim paraprak nga Banka për shpalljen fituese të çdo kontrate, vlera e të cilës tejkalon shumën ekuivalente </w:t>
      </w:r>
      <w:r>
        <w:t>prej njëqind e pesëdhjetë mijë dinarë i</w:t>
      </w:r>
      <w:r w:rsidR="002431C6" w:rsidRPr="00A37575">
        <w:t>slamikë (DI 150,000).</w:t>
      </w:r>
    </w:p>
    <w:p w:rsidR="002431C6" w:rsidRPr="00A37575" w:rsidRDefault="005276FD" w:rsidP="00220F78">
      <w:pPr>
        <w:pStyle w:val="Paragrafi"/>
      </w:pPr>
      <w:r>
        <w:t xml:space="preserve">Seksioni </w:t>
      </w:r>
      <w:r w:rsidR="00B7236B">
        <w:t xml:space="preserve">7.03 </w:t>
      </w:r>
      <w:r w:rsidR="002431C6" w:rsidRPr="00A37575">
        <w:t>Kredimarrësi do t’i dorëzojë Bankës, menjëherë pas miratimit prej tij, studimet dhe planet specifike të Projektit, afatet e zbatimit të tij dhe çdo ndryshim thelbësor që u bëhet atyre në një mënyrë të detajuar sipas kërkesave të her</w:t>
      </w:r>
      <w:r w:rsidR="00561A69">
        <w:t>ëpas</w:t>
      </w:r>
      <w:r w:rsidR="002431C6" w:rsidRPr="00A37575">
        <w:t>hershme nga ana e Bankës.</w:t>
      </w:r>
    </w:p>
    <w:p w:rsidR="002431C6" w:rsidRDefault="00561A69" w:rsidP="00220F78">
      <w:pPr>
        <w:pStyle w:val="Paragrafi"/>
      </w:pPr>
      <w:r>
        <w:t xml:space="preserve">Seksioni </w:t>
      </w:r>
      <w:r w:rsidR="00B7236B">
        <w:t xml:space="preserve">7.04 </w:t>
      </w:r>
      <w:r w:rsidR="002431C6" w:rsidRPr="00A37575">
        <w:t>Kredimarrësi do të çelë dhe do të mbajë regjistra të përshtatshëm për të identifikuar mallrat e</w:t>
      </w:r>
      <w:r>
        <w:t xml:space="preserve"> financuara nga vijueshmëria e k</w:t>
      </w:r>
      <w:r w:rsidR="002431C6" w:rsidRPr="00A37575">
        <w:t>redisë</w:t>
      </w:r>
      <w:r>
        <w:t>,</w:t>
      </w:r>
      <w:r w:rsidR="002431C6" w:rsidRPr="00A37575">
        <w:t xml:space="preserve"> me qëllim që të bëjë publik përdorimin e tyre në Projekt, të dokumentojë ecurinë e Projektit dhe të pasqyrojë në përputhje me praktikat e konsoliduara të kontabilitetit vepr</w:t>
      </w:r>
      <w:r>
        <w:t>imet dhe pozitën financiare të institucionit z</w:t>
      </w:r>
      <w:r w:rsidR="002431C6" w:rsidRPr="00A37575">
        <w:t>batues.</w:t>
      </w:r>
    </w:p>
    <w:p w:rsidR="000D60F6" w:rsidRPr="00A37575" w:rsidRDefault="000D60F6" w:rsidP="00220F78">
      <w:pPr>
        <w:pStyle w:val="Paragrafi"/>
      </w:pPr>
    </w:p>
    <w:p w:rsidR="002431C6" w:rsidRPr="00A37575" w:rsidRDefault="00561A69" w:rsidP="00220F78">
      <w:pPr>
        <w:pStyle w:val="Paragrafi"/>
      </w:pPr>
      <w:r>
        <w:t xml:space="preserve">Seksioni </w:t>
      </w:r>
      <w:r w:rsidR="002431C6" w:rsidRPr="00A37575">
        <w:t>7.05 Kredimarrësi do të përballojë të gjitha rastet e arsyetuara për vizita nga përfaqësuesit e akredituar të Bankës me qëllime të lidhur me Projektin, si dhe për të kontrolluar Projektin, mallrat dhe çdo dokument dhe regjistër tjetër përkatës, si dhe do t’i paraqesë Bankës të gjitha informacionet sipas kërkesës së arsyetuar të Bankës lidhur me shpenzimet sipas ecurisë së Projektit, mallrave dhe veprimeve s</w:t>
      </w:r>
      <w:r>
        <w:t>i dhe të pozitës financiare të institucionit z</w:t>
      </w:r>
      <w:r w:rsidR="002431C6" w:rsidRPr="00A37575">
        <w:t>batues.</w:t>
      </w:r>
    </w:p>
    <w:p w:rsidR="002431C6" w:rsidRPr="00A37575" w:rsidRDefault="00561A69" w:rsidP="00220F78">
      <w:pPr>
        <w:pStyle w:val="Paragrafi"/>
      </w:pPr>
      <w:r>
        <w:t xml:space="preserve">Seksioni 7.06 </w:t>
      </w:r>
      <w:r w:rsidR="002431C6" w:rsidRPr="00A37575">
        <w:t xml:space="preserve">Kredimarrësi angazhohet, me qëllim për të çuar më tej dhe </w:t>
      </w:r>
      <w:r>
        <w:t xml:space="preserve">për të </w:t>
      </w:r>
      <w:r w:rsidR="002431C6" w:rsidRPr="00A37575">
        <w:t>zbatuar Projektin, të marrë të gjit</w:t>
      </w:r>
      <w:r>
        <w:t>ha masat e duhura në mënyrë që i</w:t>
      </w:r>
      <w:r w:rsidR="002431C6" w:rsidRPr="00A37575">
        <w:t>n</w:t>
      </w:r>
      <w:r>
        <w:t>stitucioni z</w:t>
      </w:r>
      <w:r w:rsidR="002431C6" w:rsidRPr="00A37575">
        <w:t>batues të funksionojë gjatë gjithë kohës në përpu</w:t>
      </w:r>
      <w:r>
        <w:t>thje me rregullat dhe udhëzimet</w:t>
      </w:r>
      <w:r w:rsidR="002431C6" w:rsidRPr="00A37575">
        <w:t xml:space="preserve"> si në formë</w:t>
      </w:r>
      <w:r>
        <w:t>,</w:t>
      </w:r>
      <w:r w:rsidR="002431C6" w:rsidRPr="00A37575">
        <w:t xml:space="preserve"> ashtu edhe në përmbajtje të pranueshme për Bankën, si dhe të ketë aftësi</w:t>
      </w:r>
      <w:r w:rsidR="000D60F6">
        <w:t>,</w:t>
      </w:r>
      <w:r w:rsidR="002431C6" w:rsidRPr="00A37575">
        <w:t xml:space="preserve"> administratë dhe drejtues të përshtatshëm për ecurinë e nevojshme dhe efikase të veprimtarisë së Projektit.</w:t>
      </w:r>
    </w:p>
    <w:p w:rsidR="002431C6" w:rsidRPr="00A37575" w:rsidRDefault="00561A69" w:rsidP="00220F78">
      <w:pPr>
        <w:pStyle w:val="Paragrafi"/>
      </w:pPr>
      <w:r>
        <w:t xml:space="preserve">Seksioni 7.07 </w:t>
      </w:r>
      <w:r w:rsidR="002431C6" w:rsidRPr="00A37575">
        <w:t>Kredimarrësi do të sigurojë ose ndikojë për pajisjen me sigurime të besueshme të gjitha mallrat e financuar</w:t>
      </w:r>
      <w:r>
        <w:t>a nga zbatimi i k</w:t>
      </w:r>
      <w:r w:rsidR="002431C6" w:rsidRPr="00A37575">
        <w:t>redisë. Këto sigurime do të m</w:t>
      </w:r>
      <w:r>
        <w:t>bulojnë transportin detar, trans</w:t>
      </w:r>
      <w:r w:rsidR="002431C6" w:rsidRPr="00A37575">
        <w:t>it dhe rreziqe të tjera rastësore për blerjen dhe importimin e mallrave në territorin e Kredimarrësit dhe dërgimin e tyre në vendin e zbatimit të Projektit dhe do të sigurohen në shuma që janë në përputhje me praktikat tregtare të qëndrueshme. Këto sigurime do të bëhen në përputhj</w:t>
      </w:r>
      <w:r>
        <w:t>e me legjislacionin e k</w:t>
      </w:r>
      <w:r w:rsidR="002431C6" w:rsidRPr="00A37575">
        <w:t>redimarrësit sipas marrëveshjes se mallrat do të risigurohen në një shoqëri që do të paguajë shumat e sigurimit në monedhë lehtësisht të shkëmbyeshme.</w:t>
      </w:r>
    </w:p>
    <w:p w:rsidR="00474D6B" w:rsidRDefault="00561A69" w:rsidP="00220F78">
      <w:pPr>
        <w:pStyle w:val="Paragrafi"/>
      </w:pPr>
      <w:r>
        <w:t xml:space="preserve">Seksioni 7.08 </w:t>
      </w:r>
      <w:r w:rsidR="002431C6" w:rsidRPr="00A37575">
        <w:t>Kredimarrësi do të veprojë në atë masë që gjykohet si e arsyeshme për të disponuar truallin e nevojshëm dhe të drejtat e lidhura me të siç kërkohet për realizimin e Projektit dhe do t’i paraqesë Bankës, me kërkesën e kësaj të fundit, prova të mjaftueshme se trualli dhe të drejtat e lidhura me të janë vënë në shërbim të realizimit të Projektit.</w:t>
      </w:r>
    </w:p>
    <w:p w:rsidR="002431C6" w:rsidRPr="00A37575" w:rsidRDefault="00561A69" w:rsidP="00220F78">
      <w:pPr>
        <w:pStyle w:val="Paragrafi"/>
      </w:pPr>
      <w:r>
        <w:t xml:space="preserve">Seksioni 7.09 </w:t>
      </w:r>
      <w:r w:rsidR="002431C6" w:rsidRPr="00A37575">
        <w:t xml:space="preserve">Kredimarrësi do të ndërmarrë veprime nga ana e vet kur të </w:t>
      </w:r>
      <w:r>
        <w:t>jetë e nevojshme për të lejuar institucionin z</w:t>
      </w:r>
      <w:r w:rsidR="002431C6" w:rsidRPr="00A37575">
        <w:t>batues të realizojë Pr</w:t>
      </w:r>
      <w:r>
        <w:t>ojektin dhe nuk do të ndërmarrë</w:t>
      </w:r>
      <w:r w:rsidR="002431C6" w:rsidRPr="00A37575">
        <w:t xml:space="preserve"> ose lejojë të ndërmerret ndonjë veprim që mund të ndalojë, ose ndërhyjë në zbatimin, ose veprimarinë e Projektit</w:t>
      </w:r>
      <w:r>
        <w:t>,</w:t>
      </w:r>
      <w:r w:rsidR="002431C6" w:rsidRPr="00A37575">
        <w:t xml:space="preserve"> ose në përmbushjen e çdonjërit prej parashikimeve të kësaj Marrëveshjeje.</w:t>
      </w:r>
    </w:p>
    <w:p w:rsidR="002431C6" w:rsidRPr="00A37575" w:rsidRDefault="00561A69" w:rsidP="00220F78">
      <w:pPr>
        <w:pStyle w:val="Paragrafi"/>
      </w:pPr>
      <w:r>
        <w:t>Seksioni 7.10 Të gjitha dokumente</w:t>
      </w:r>
      <w:r w:rsidR="002431C6" w:rsidRPr="00A37575">
        <w:t xml:space="preserve">t e Bankës, regjistrat, korrespondenca dhe materiale të ngjashme do të konsiderohen nga </w:t>
      </w:r>
      <w:smartTag w:uri="urn:schemas-microsoft-com:office:smarttags" w:element="place">
        <w:r w:rsidR="002431C6" w:rsidRPr="00A37575">
          <w:t>Banka</w:t>
        </w:r>
      </w:smartTag>
      <w:r w:rsidR="002431C6" w:rsidRPr="00A37575">
        <w:t xml:space="preserve"> dhe nga Kredimarrësi si çështje konfidenciale.</w:t>
      </w:r>
    </w:p>
    <w:p w:rsidR="002431C6" w:rsidRPr="00A37575" w:rsidRDefault="002431C6" w:rsidP="00220F78">
      <w:pPr>
        <w:pStyle w:val="Paragrafi"/>
      </w:pPr>
    </w:p>
    <w:p w:rsidR="002431C6" w:rsidRPr="00A37575" w:rsidRDefault="00FE0385" w:rsidP="00220F78">
      <w:pPr>
        <w:pStyle w:val="NeniNr"/>
        <w:keepNext w:val="0"/>
      </w:pPr>
      <w:r w:rsidRPr="00FE0385">
        <w:t>Neni</w:t>
      </w:r>
      <w:r>
        <w:t xml:space="preserve"> 8</w:t>
      </w:r>
    </w:p>
    <w:p w:rsidR="002431C6" w:rsidRPr="00A37575" w:rsidRDefault="00FE0385" w:rsidP="00220F78">
      <w:pPr>
        <w:pStyle w:val="NeniTitull"/>
        <w:keepNext w:val="0"/>
      </w:pPr>
      <w:r w:rsidRPr="00A37575">
        <w:t>Raportet</w:t>
      </w:r>
    </w:p>
    <w:p w:rsidR="002431C6" w:rsidRPr="00A37575" w:rsidRDefault="002431C6" w:rsidP="00220F78">
      <w:pPr>
        <w:pStyle w:val="Paragrafi"/>
      </w:pPr>
    </w:p>
    <w:p w:rsidR="002431C6" w:rsidRPr="00A37575" w:rsidRDefault="00561A69" w:rsidP="00220F78">
      <w:pPr>
        <w:pStyle w:val="Paragrafi"/>
      </w:pPr>
      <w:r>
        <w:t xml:space="preserve">Seksioni </w:t>
      </w:r>
      <w:r w:rsidR="002431C6" w:rsidRPr="00A37575">
        <w:t>8.01</w:t>
      </w:r>
    </w:p>
    <w:p w:rsidR="002431C6" w:rsidRPr="00A37575" w:rsidRDefault="00FE0385" w:rsidP="00220F78">
      <w:pPr>
        <w:pStyle w:val="Paragrafi"/>
      </w:pPr>
      <w:r>
        <w:t xml:space="preserve">a) </w:t>
      </w:r>
      <w:r w:rsidR="002431C6" w:rsidRPr="00A37575">
        <w:t xml:space="preserve">Kredimarrësi dhe </w:t>
      </w:r>
      <w:smartTag w:uri="urn:schemas-microsoft-com:office:smarttags" w:element="place">
        <w:r w:rsidR="002431C6" w:rsidRPr="00A37575">
          <w:t>Banka</w:t>
        </w:r>
      </w:smartTag>
      <w:r w:rsidR="002431C6" w:rsidRPr="00A37575">
        <w:t xml:space="preserve"> do të bashkëpunojnë plotësisht për të siguruar se objektivat e Kredisë do të përmbushen. Për këtë qëllim, secili prej tyre do t’i dorëzojë tjetrit informacionin e duhur sipas kërkesës së arsyetuar lidhur me gjendjen e përgjithshme të Kredisë. Nga ana e Kredimarrësit, ky informacion do të përfshijë të dhëna lidhur me kushtet ekonomike dhe financiare në shtetin e Kredimarrësit dhe gjendjen e bilancit të pagesave të Kredimarrësit.</w:t>
      </w:r>
    </w:p>
    <w:p w:rsidR="002431C6" w:rsidRPr="00A37575" w:rsidRDefault="00FE0385" w:rsidP="00220F78">
      <w:pPr>
        <w:pStyle w:val="Paragrafi"/>
      </w:pPr>
      <w:r>
        <w:t xml:space="preserve">b) </w:t>
      </w:r>
      <w:r w:rsidR="002431C6" w:rsidRPr="00A37575">
        <w:t xml:space="preserve">Kredimarrësi dhe </w:t>
      </w:r>
      <w:smartTag w:uri="urn:schemas-microsoft-com:office:smarttags" w:element="place">
        <w:r w:rsidR="002431C6" w:rsidRPr="00A37575">
          <w:t>Banka</w:t>
        </w:r>
      </w:smartTag>
      <w:r w:rsidR="00561A69">
        <w:t xml:space="preserve"> në mënyrë të herëpas</w:t>
      </w:r>
      <w:r w:rsidR="002431C6" w:rsidRPr="00A37575">
        <w:t>hershme dhe mbi bazë të kërkesës së secilës palë do të shkëmbejnë pikëpamjet e tyre përmes përfaqësuesve përkatës përsa i takon çështjeve që kanë të bëjnë me qëllimet e Kredisë, mbështetjen me shërbimet përkatëse dhe përmbushjen e detyrimeve nga ana e Kredimarrësit sipas kësaj Marrëveshjeje.</w:t>
      </w:r>
    </w:p>
    <w:p w:rsidR="002431C6" w:rsidRPr="00A37575" w:rsidRDefault="00561A69" w:rsidP="00220F78">
      <w:pPr>
        <w:pStyle w:val="Paragrafi"/>
      </w:pPr>
      <w:r>
        <w:t xml:space="preserve">Seksioni </w:t>
      </w:r>
      <w:r w:rsidR="002431C6" w:rsidRPr="00A37575">
        <w:t>8.02</w:t>
      </w:r>
    </w:p>
    <w:p w:rsidR="002431C6" w:rsidRPr="00A37575" w:rsidRDefault="00FE0385" w:rsidP="00220F78">
      <w:pPr>
        <w:pStyle w:val="Paragrafi"/>
      </w:pPr>
      <w:r>
        <w:t xml:space="preserve">a) </w:t>
      </w:r>
      <w:r w:rsidR="002431C6" w:rsidRPr="00A37575">
        <w:t>Kredimarrësi</w:t>
      </w:r>
      <w:r w:rsidR="00561A69">
        <w:t xml:space="preserve"> angazhohet të kryejë dorëzimin ose të ndikojë për dorëzimin në Bankë</w:t>
      </w:r>
      <w:r w:rsidR="002431C6" w:rsidRPr="00A37575">
        <w:t xml:space="preserve"> të </w:t>
      </w:r>
      <w:r w:rsidR="00561A69">
        <w:t>secilit nga raportet e mëposhtme</w:t>
      </w:r>
      <w:r w:rsidR="002431C6" w:rsidRPr="00A37575">
        <w:t>, duke përmbushur tërësisht kërkesat e kësaj të fundit dhe në kohën e përcaktuar:</w:t>
      </w:r>
    </w:p>
    <w:p w:rsidR="002431C6" w:rsidRPr="00A37575" w:rsidRDefault="00FE0385" w:rsidP="00220F78">
      <w:pPr>
        <w:pStyle w:val="Paragrafi"/>
      </w:pPr>
      <w:r>
        <w:t xml:space="preserve">i) </w:t>
      </w:r>
      <w:r w:rsidR="00561A69">
        <w:t>b</w:t>
      </w:r>
      <w:r w:rsidR="002431C6" w:rsidRPr="00A37575">
        <w:t>renda 30 (tridhjetë) ditësh nga mbarimi i secilit tremujor ose brenda ndonjë afati tje</w:t>
      </w:r>
      <w:r w:rsidR="00561A69">
        <w:t>tër që palët mund të bien dakord</w:t>
      </w:r>
      <w:r w:rsidR="002431C6" w:rsidRPr="00A37575">
        <w:t xml:space="preserve">, raporte për zbatimin e Projektit në atë mënyrë që </w:t>
      </w:r>
      <w:smartTag w:uri="urn:schemas-microsoft-com:office:smarttags" w:element="place">
        <w:r w:rsidR="002431C6" w:rsidRPr="00A37575">
          <w:t>Banka</w:t>
        </w:r>
      </w:smartTag>
      <w:r w:rsidR="002431C6" w:rsidRPr="00A37575">
        <w:t xml:space="preserve"> do të kërkojë herë pas here në mënyrë të detajuar;</w:t>
      </w:r>
    </w:p>
    <w:p w:rsidR="002431C6" w:rsidRPr="00A37575" w:rsidRDefault="00FE0385" w:rsidP="00220F78">
      <w:pPr>
        <w:pStyle w:val="Paragrafi"/>
      </w:pPr>
      <w:r>
        <w:t xml:space="preserve">ii) </w:t>
      </w:r>
      <w:r w:rsidR="00561A69">
        <w:t>r</w:t>
      </w:r>
      <w:r w:rsidR="002431C6" w:rsidRPr="00A37575">
        <w:t xml:space="preserve">aporte të tjera që </w:t>
      </w:r>
      <w:smartTag w:uri="urn:schemas-microsoft-com:office:smarttags" w:element="place">
        <w:r w:rsidR="002431C6" w:rsidRPr="00A37575">
          <w:t>Banka</w:t>
        </w:r>
      </w:smartTag>
      <w:r w:rsidR="002431C6" w:rsidRPr="00A37575">
        <w:t xml:space="preserve"> në mënyrë të arsyetuar do të </w:t>
      </w:r>
      <w:r w:rsidR="00561A69">
        <w:t>kërkojë lidhur me investimin e shumës së k</w:t>
      </w:r>
      <w:r w:rsidR="002431C6" w:rsidRPr="00A37575">
        <w:t>redisë të disbursuar dhe ecurinë e Projektit;</w:t>
      </w:r>
    </w:p>
    <w:p w:rsidR="002431C6" w:rsidRPr="00A37575" w:rsidRDefault="00FE0385" w:rsidP="00220F78">
      <w:pPr>
        <w:pStyle w:val="Paragrafi"/>
      </w:pPr>
      <w:r>
        <w:t xml:space="preserve">iii) </w:t>
      </w:r>
      <w:r w:rsidR="002431C6" w:rsidRPr="00A37575">
        <w:t xml:space="preserve">Menjëherë pas përfundimit të Projektit, por në çdo rast </w:t>
      </w:r>
      <w:r w:rsidR="00561A69">
        <w:t>jo më vonë se gjashtë muaj pas datës p</w:t>
      </w:r>
      <w:r w:rsidR="002431C6" w:rsidRPr="00A37575">
        <w:t>ërfundimtare ose një date të më</w:t>
      </w:r>
      <w:r w:rsidR="00561A69">
        <w:t>vonshme siç mund të bihet dakord</w:t>
      </w:r>
      <w:r w:rsidR="002431C6" w:rsidRPr="00A37575">
        <w:t xml:space="preserve"> për këtë qëllim nga Kredimarrësi dhe Banka, Kredimarrësi do të përgatisë dhe do t’i dorëzojë Bankës një raport të plotë me qëllimet dhe detajet përkatëse, sipas kërkesës së arsyetuar të Bankës, lidhur me zbatimin dhe veprimet fillestare të Projektit.</w:t>
      </w:r>
    </w:p>
    <w:p w:rsidR="002431C6" w:rsidRPr="00A37575" w:rsidRDefault="00FE0385" w:rsidP="00220F78">
      <w:pPr>
        <w:pStyle w:val="Paragrafi"/>
      </w:pPr>
      <w:r>
        <w:t xml:space="preserve">b) </w:t>
      </w:r>
      <w:r w:rsidR="00561A69">
        <w:t>Dokumentet e përshkruara në këtë s</w:t>
      </w:r>
      <w:r w:rsidR="002431C6" w:rsidRPr="00A37575">
        <w:t xml:space="preserve">eksion do të noterizohen sipas vullnetit të lirë të Bankës, në atë mënyrë që </w:t>
      </w:r>
      <w:smartTag w:uri="urn:schemas-microsoft-com:office:smarttags" w:element="place">
        <w:r w:rsidR="002431C6" w:rsidRPr="00A37575">
          <w:t>Banka</w:t>
        </w:r>
      </w:smartTag>
      <w:r w:rsidR="002431C6" w:rsidRPr="00A37575">
        <w:t xml:space="preserve"> do ta gjykojë të arsyeshme.</w:t>
      </w:r>
    </w:p>
    <w:p w:rsidR="002431C6" w:rsidRPr="00E402A1" w:rsidRDefault="002431C6" w:rsidP="00220F78">
      <w:pPr>
        <w:pStyle w:val="Paragrafi"/>
        <w:rPr>
          <w:sz w:val="14"/>
        </w:rPr>
      </w:pPr>
    </w:p>
    <w:p w:rsidR="002431C6" w:rsidRPr="00A37575" w:rsidRDefault="00FE0385" w:rsidP="00220F78">
      <w:pPr>
        <w:pStyle w:val="NeniNr"/>
        <w:keepNext w:val="0"/>
      </w:pPr>
      <w:r w:rsidRPr="00A37575">
        <w:t>Neni</w:t>
      </w:r>
      <w:r>
        <w:t xml:space="preserve"> 9</w:t>
      </w:r>
    </w:p>
    <w:p w:rsidR="002431C6" w:rsidRPr="00A37575" w:rsidRDefault="00FE0385" w:rsidP="00220F78">
      <w:pPr>
        <w:pStyle w:val="NeniTitull"/>
        <w:keepNext w:val="0"/>
      </w:pPr>
      <w:r w:rsidRPr="00A37575">
        <w:t>Vlefshmëria</w:t>
      </w:r>
    </w:p>
    <w:p w:rsidR="002431C6" w:rsidRPr="00E402A1" w:rsidRDefault="002431C6" w:rsidP="00220F78">
      <w:pPr>
        <w:pStyle w:val="Paragrafi"/>
        <w:rPr>
          <w:sz w:val="14"/>
        </w:rPr>
      </w:pPr>
    </w:p>
    <w:p w:rsidR="002431C6" w:rsidRPr="00A37575" w:rsidRDefault="002431C6" w:rsidP="00220F78">
      <w:pPr>
        <w:pStyle w:val="Paragrafi"/>
      </w:pPr>
      <w:r w:rsidRPr="00A37575">
        <w:t>Kjo Marrëveshje nuk do të ketë efekte deri sa:</w:t>
      </w:r>
    </w:p>
    <w:p w:rsidR="002431C6" w:rsidRPr="00A37575" w:rsidRDefault="00FE0385" w:rsidP="00220F78">
      <w:pPr>
        <w:pStyle w:val="Paragrafi"/>
      </w:pPr>
      <w:r>
        <w:t xml:space="preserve">A) </w:t>
      </w:r>
      <w:r w:rsidR="002431C6" w:rsidRPr="00A37575">
        <w:t>(1) Bankës t’i jepen evidenca të kënaqshme  lidhur me zbatimin dhe ndjekjen e kësaj Marrëveshjeje prej Kredimarrësit sipas autorizimit përkatës ose ratifikimit nga të gjitha instancat përkatëse të qeverisjes;</w:t>
      </w:r>
    </w:p>
    <w:p w:rsidR="00220F78" w:rsidRPr="00A37575" w:rsidRDefault="00FE0385" w:rsidP="00220F78">
      <w:pPr>
        <w:pStyle w:val="Paragrafi"/>
      </w:pPr>
      <w:r>
        <w:t xml:space="preserve">(2) </w:t>
      </w:r>
      <w:r w:rsidR="002431C6" w:rsidRPr="00A37575">
        <w:t>K</w:t>
      </w:r>
      <w:r w:rsidR="00561A69">
        <w:t>redimarrësi do të dorëzojë një opinion l</w:t>
      </w:r>
      <w:r w:rsidR="002431C6" w:rsidRPr="00A37575">
        <w:t>igjor të pran</w:t>
      </w:r>
      <w:r w:rsidR="00561A69">
        <w:t>ueshëm për Bankën që buron nga autoriteti ligjor i k</w:t>
      </w:r>
      <w:r w:rsidR="002431C6" w:rsidRPr="00A37575">
        <w:t>redimarrësit</w:t>
      </w:r>
      <w:r w:rsidR="00561A69">
        <w:t>,</w:t>
      </w:r>
      <w:r w:rsidR="002431C6" w:rsidRPr="00A37575">
        <w:t xml:space="preserve"> duke deklaruar se Marrëveshja e Kredisë është autorizuar dhe nënshkruar në mënyrën e duhur në emër të Kredimarrësit. Deklarata do të shprehë se Marrëveshja përbën një detyrim ligjor për Kredimarrësin sipas kushteve të veta.</w:t>
      </w:r>
    </w:p>
    <w:p w:rsidR="002431C6" w:rsidRPr="00CB7AF2" w:rsidRDefault="00FE0385" w:rsidP="00220F78">
      <w:pPr>
        <w:pStyle w:val="Paragrafi"/>
      </w:pPr>
      <w:r w:rsidRPr="00CB7AF2">
        <w:t xml:space="preserve">B) </w:t>
      </w:r>
      <w:r w:rsidR="00561A69">
        <w:t>Një letër a</w:t>
      </w:r>
      <w:r w:rsidR="002431C6" w:rsidRPr="00CB7AF2">
        <w:t>utorizimi do të nënshk</w:t>
      </w:r>
      <w:r w:rsidR="00561A69">
        <w:t>ruhet nga Ministria e Financave</w:t>
      </w:r>
      <w:r w:rsidR="002431C6" w:rsidRPr="00CB7AF2">
        <w:t xml:space="preserve"> ose ndonjë institucion tjetër i autorizuar për këtë qëllim nga ana e Kredimarrë</w:t>
      </w:r>
      <w:r w:rsidR="00561A69">
        <w:t>sit për bankën qendrore</w:t>
      </w:r>
      <w:r w:rsidR="002431C6" w:rsidRPr="00CB7AF2">
        <w:t xml:space="preserve"> ose subjekt</w:t>
      </w:r>
      <w:r w:rsidR="00561A69">
        <w:t>in që ushtron funksionet e një banke q</w:t>
      </w:r>
      <w:r w:rsidR="002431C6" w:rsidRPr="00CB7AF2">
        <w:t>endrore, se pagesa nga Kredimarrësi në p</w:t>
      </w:r>
      <w:r w:rsidR="00561A69">
        <w:t>ërputhje me këtë Marrëveshje e shumës themelore dhe këstet e tarifës së shërbimit do të kryhen nga banka q</w:t>
      </w:r>
      <w:r w:rsidR="002431C6" w:rsidRPr="00CB7AF2">
        <w:t>endrore, ose subjekti që ushtron fun</w:t>
      </w:r>
      <w:r w:rsidR="00561A69">
        <w:t>ksionet e një banke q</w:t>
      </w:r>
      <w:r w:rsidR="002431C6" w:rsidRPr="00CB7AF2">
        <w:t>endrore, në da</w:t>
      </w:r>
      <w:r w:rsidR="00561A69">
        <w:t>tat e përcaktuara. Një kopje e letrës së a</w:t>
      </w:r>
      <w:r w:rsidR="002431C6" w:rsidRPr="00CB7AF2">
        <w:t>utorizimit</w:t>
      </w:r>
      <w:r w:rsidR="00561A69">
        <w:t xml:space="preserve"> së bashku me një vërtetim nga banka qendrore</w:t>
      </w:r>
      <w:r w:rsidR="002431C6" w:rsidRPr="00CB7AF2">
        <w:t xml:space="preserve"> ose subjekti që ushtron funksionet e një banke qendrore, e </w:t>
      </w:r>
      <w:r w:rsidR="00561A69">
        <w:t>cila demonstron se është marrë letra e a</w:t>
      </w:r>
      <w:r w:rsidR="002431C6" w:rsidRPr="00CB7AF2">
        <w:t>utorizimit dhe se do t’</w:t>
      </w:r>
      <w:r w:rsidR="00561A69">
        <w:t>i bashkë</w:t>
      </w:r>
      <w:r w:rsidR="002431C6" w:rsidRPr="00CB7AF2">
        <w:t>ngjitet udhëzimeve të përfshira në të do t’i dërgohet Bankës nga Kredimarrësi.</w:t>
      </w:r>
    </w:p>
    <w:p w:rsidR="002431C6" w:rsidRPr="00E402A1" w:rsidRDefault="002431C6" w:rsidP="00220F78">
      <w:pPr>
        <w:pStyle w:val="Paragrafi"/>
        <w:rPr>
          <w:sz w:val="8"/>
        </w:rPr>
      </w:pPr>
    </w:p>
    <w:p w:rsidR="00FE0385" w:rsidRDefault="00BF5520" w:rsidP="00220F78">
      <w:pPr>
        <w:pStyle w:val="NeniNr"/>
        <w:keepNext w:val="0"/>
      </w:pPr>
      <w:r w:rsidRPr="00A37575">
        <w:t>Neni</w:t>
      </w:r>
      <w:r>
        <w:t xml:space="preserve"> 10</w:t>
      </w:r>
    </w:p>
    <w:p w:rsidR="002431C6" w:rsidRPr="00A37575" w:rsidRDefault="00BF5520" w:rsidP="00220F78">
      <w:pPr>
        <w:pStyle w:val="NeniTitull"/>
        <w:keepNext w:val="0"/>
      </w:pPr>
      <w:r>
        <w:t>P</w:t>
      </w:r>
      <w:r w:rsidRPr="00A37575">
        <w:t>ërfundimi i marrëveshjes për moszbatueshmëri</w:t>
      </w:r>
    </w:p>
    <w:p w:rsidR="002431C6" w:rsidRPr="00E402A1" w:rsidRDefault="002431C6" w:rsidP="00220F78">
      <w:pPr>
        <w:pStyle w:val="Paragrafi"/>
        <w:rPr>
          <w:sz w:val="12"/>
        </w:rPr>
      </w:pPr>
    </w:p>
    <w:p w:rsidR="002431C6" w:rsidRPr="00A37575" w:rsidRDefault="002431C6" w:rsidP="00220F78">
      <w:pPr>
        <w:pStyle w:val="Paragrafi"/>
      </w:pPr>
      <w:r w:rsidRPr="00A37575">
        <w:t>Nëse Marrëveshja nuk zbatohet brenda 12 muajve nga data e nënshkrimit e cituar në të, Marrëveshja dhe të gjitha detyrimet e palëve të përfshira këtu do të shuhen</w:t>
      </w:r>
      <w:r w:rsidR="00561A69">
        <w:t>,</w:t>
      </w:r>
      <w:r w:rsidRPr="00A37575">
        <w:t xml:space="preserve"> përveç se kur Banka pas mar</w:t>
      </w:r>
      <w:r w:rsidR="00561A69">
        <w:t>rjes në konsideratë të të gjitha</w:t>
      </w:r>
      <w:r w:rsidRPr="00A37575">
        <w:t xml:space="preserve"> shkaqeve të vonesës do </w:t>
      </w:r>
      <w:r w:rsidR="00561A69">
        <w:t>të përcaktojë një datë të mëvon</w:t>
      </w:r>
      <w:r w:rsidR="000D60F6">
        <w:t>shme për qëllime të këtij n</w:t>
      </w:r>
      <w:r w:rsidRPr="00A37575">
        <w:t xml:space="preserve">eni. </w:t>
      </w:r>
      <w:smartTag w:uri="urn:schemas-microsoft-com:office:smarttags" w:element="place">
        <w:r w:rsidRPr="00A37575">
          <w:t>Banka</w:t>
        </w:r>
      </w:smartTag>
      <w:r w:rsidRPr="00A37575">
        <w:t xml:space="preserve"> menjëherë do të njoftojë Kredimarrësin për këtë datë t</w:t>
      </w:r>
      <w:r w:rsidR="00561A69">
        <w:t>ë mëvon</w:t>
      </w:r>
      <w:r w:rsidRPr="00A37575">
        <w:t>shme.</w:t>
      </w:r>
    </w:p>
    <w:p w:rsidR="002431C6" w:rsidRPr="00E402A1" w:rsidRDefault="002431C6" w:rsidP="00220F78">
      <w:pPr>
        <w:pStyle w:val="Paragrafi"/>
        <w:rPr>
          <w:sz w:val="12"/>
        </w:rPr>
      </w:pPr>
    </w:p>
    <w:p w:rsidR="002431C6" w:rsidRPr="00A37575" w:rsidRDefault="00BF5520" w:rsidP="00220F78">
      <w:pPr>
        <w:pStyle w:val="NeniNr"/>
        <w:keepNext w:val="0"/>
      </w:pPr>
      <w:r>
        <w:t>Neni</w:t>
      </w:r>
      <w:r w:rsidR="00A33A80">
        <w:t xml:space="preserve"> 11</w:t>
      </w:r>
    </w:p>
    <w:p w:rsidR="002431C6" w:rsidRPr="00A37575" w:rsidRDefault="00A33A80" w:rsidP="00220F78">
      <w:pPr>
        <w:pStyle w:val="NeniTitull"/>
        <w:keepNext w:val="0"/>
      </w:pPr>
      <w:r>
        <w:t>P</w:t>
      </w:r>
      <w:r w:rsidRPr="00A37575">
        <w:t>arashikime të ndryshme</w:t>
      </w:r>
    </w:p>
    <w:p w:rsidR="002431C6" w:rsidRPr="00E402A1" w:rsidRDefault="002431C6" w:rsidP="00220F78">
      <w:pPr>
        <w:pStyle w:val="Paragrafi"/>
        <w:rPr>
          <w:sz w:val="10"/>
        </w:rPr>
      </w:pPr>
    </w:p>
    <w:p w:rsidR="002431C6" w:rsidRPr="00A37575" w:rsidRDefault="00561A69" w:rsidP="00220F78">
      <w:pPr>
        <w:pStyle w:val="Paragrafi"/>
      </w:pPr>
      <w:r>
        <w:t xml:space="preserve">Seksioni </w:t>
      </w:r>
      <w:r w:rsidR="00A33A80">
        <w:t>11.01</w:t>
      </w:r>
      <w:r w:rsidR="00A33A80">
        <w:tab/>
      </w:r>
      <w:r>
        <w:t xml:space="preserve">Përfaqësuesit e autorizuar: </w:t>
      </w:r>
      <w:r w:rsidR="002431C6" w:rsidRPr="00A37575">
        <w:t>Ministri i Fina</w:t>
      </w:r>
      <w:r w:rsidR="00241982">
        <w:t>n</w:t>
      </w:r>
      <w:r w:rsidR="002431C6" w:rsidRPr="00A37575">
        <w:t>cave i Kredimarrësit dhe çdo person ose persona që ai do të caktojë me shkrim do të konsiderohen si përfaqësuesit e autorizuar të Kredimarrësit për që</w:t>
      </w:r>
      <w:r>
        <w:t>llime të Seksionit 10.03 të kushteve të p</w:t>
      </w:r>
      <w:r w:rsidR="002431C6" w:rsidRPr="00A37575">
        <w:t>ërgjithshme.</w:t>
      </w:r>
    </w:p>
    <w:p w:rsidR="002431C6" w:rsidRPr="00A37575" w:rsidRDefault="00561A69" w:rsidP="00220F78">
      <w:pPr>
        <w:pStyle w:val="Paragrafi"/>
      </w:pPr>
      <w:r>
        <w:t xml:space="preserve">Seksioni </w:t>
      </w:r>
      <w:r w:rsidR="00A33A80">
        <w:t>11.02</w:t>
      </w:r>
      <w:r w:rsidR="00A33A80">
        <w:tab/>
      </w:r>
      <w:r w:rsidR="000F6C03">
        <w:t xml:space="preserve">Data e Marrëveshjes: </w:t>
      </w:r>
      <w:r w:rsidR="002431C6" w:rsidRPr="00A37575">
        <w:t>Për të gjitha qëllimet e kësaj Marrëveshjeje, data e Marrëveshje</w:t>
      </w:r>
      <w:r>
        <w:t>s do të jetë ajo që shfaqet në pjesën h</w:t>
      </w:r>
      <w:r w:rsidR="002431C6" w:rsidRPr="00A37575">
        <w:t>yrëse të saj.</w:t>
      </w:r>
    </w:p>
    <w:p w:rsidR="002431C6" w:rsidRPr="00A37575" w:rsidRDefault="00561A69" w:rsidP="00220F78">
      <w:pPr>
        <w:pStyle w:val="Paragrafi"/>
      </w:pPr>
      <w:r>
        <w:t xml:space="preserve">Seksioni </w:t>
      </w:r>
      <w:r w:rsidR="002431C6" w:rsidRPr="00A37575">
        <w:t xml:space="preserve">11.03 </w:t>
      </w:r>
      <w:r w:rsidR="002431C6" w:rsidRPr="00A37575">
        <w:tab/>
        <w:t>Adresa:</w:t>
      </w:r>
      <w:r w:rsidR="002431C6" w:rsidRPr="00A37575">
        <w:tab/>
      </w:r>
      <w:r w:rsidR="000D60F6">
        <w:t xml:space="preserve"> </w:t>
      </w:r>
      <w:r w:rsidR="002431C6" w:rsidRPr="00A37575">
        <w:t xml:space="preserve">Adresat e mëposhtme janë </w:t>
      </w:r>
      <w:r>
        <w:t>dhënë për qëllime të seksionit 10.01 të kushteve të p</w:t>
      </w:r>
      <w:r w:rsidR="002431C6" w:rsidRPr="00A37575">
        <w:t>ërgjithshme:</w:t>
      </w:r>
    </w:p>
    <w:p w:rsidR="000F6C03" w:rsidRPr="00E402A1" w:rsidRDefault="000F6C03" w:rsidP="00220F78">
      <w:pPr>
        <w:pStyle w:val="Paragrafi"/>
        <w:rPr>
          <w:sz w:val="8"/>
        </w:rPr>
      </w:pPr>
    </w:p>
    <w:p w:rsidR="002431C6" w:rsidRPr="00A37575" w:rsidRDefault="002431C6" w:rsidP="00220F78">
      <w:pPr>
        <w:pStyle w:val="Paragrafi"/>
      </w:pPr>
      <w:r w:rsidRPr="00A37575">
        <w:t>Për Këshillin e Ministrave të Republikës së Shqipërisë:</w:t>
      </w:r>
    </w:p>
    <w:p w:rsidR="002431C6" w:rsidRPr="00A37575" w:rsidRDefault="002431C6" w:rsidP="00220F78">
      <w:pPr>
        <w:pStyle w:val="Paragrafi"/>
      </w:pPr>
      <w:r w:rsidRPr="00A37575">
        <w:t>Ministria e Financave</w:t>
      </w:r>
    </w:p>
    <w:p w:rsidR="002431C6" w:rsidRPr="00A37575" w:rsidRDefault="004F65E6" w:rsidP="00220F78">
      <w:pPr>
        <w:pStyle w:val="Paragrafi"/>
      </w:pPr>
      <w:r>
        <w:t>Bul. “Dë</w:t>
      </w:r>
      <w:r w:rsidR="00E402A1">
        <w:t>shmorë</w:t>
      </w:r>
      <w:r w:rsidR="002431C6" w:rsidRPr="00A37575">
        <w:t>t e Kombit”</w:t>
      </w:r>
    </w:p>
    <w:p w:rsidR="002431C6" w:rsidRPr="00A37575" w:rsidRDefault="004F65E6" w:rsidP="00220F78">
      <w:pPr>
        <w:pStyle w:val="Paragrafi"/>
      </w:pPr>
      <w:r>
        <w:t>Tiranë-Shqipë</w:t>
      </w:r>
      <w:r w:rsidR="002431C6" w:rsidRPr="00A37575">
        <w:t>ri.</w:t>
      </w:r>
    </w:p>
    <w:p w:rsidR="002431C6" w:rsidRPr="00A37575" w:rsidRDefault="002431C6" w:rsidP="00220F78">
      <w:pPr>
        <w:pStyle w:val="Paragrafi"/>
      </w:pPr>
      <w:r w:rsidRPr="00A37575">
        <w:t xml:space="preserve">Tel./Fax.: ++355 4 228-494  </w:t>
      </w:r>
    </w:p>
    <w:p w:rsidR="002431C6" w:rsidRPr="00E402A1" w:rsidRDefault="002431C6" w:rsidP="00220F78">
      <w:pPr>
        <w:pStyle w:val="Paragrafi"/>
        <w:rPr>
          <w:sz w:val="6"/>
        </w:rPr>
      </w:pPr>
      <w:r w:rsidRPr="00A37575">
        <w:tab/>
        <w:t xml:space="preserve"> </w:t>
      </w:r>
    </w:p>
    <w:p w:rsidR="002431C6" w:rsidRPr="00A37575" w:rsidRDefault="002431C6" w:rsidP="00220F78">
      <w:pPr>
        <w:pStyle w:val="Paragrafi"/>
      </w:pPr>
      <w:r w:rsidRPr="00A37575">
        <w:t>Për Bankën Islamike për Zhvillim:</w:t>
      </w:r>
    </w:p>
    <w:p w:rsidR="002431C6" w:rsidRPr="00A37575" w:rsidRDefault="002431C6" w:rsidP="00220F78">
      <w:pPr>
        <w:pStyle w:val="Paragrafi"/>
      </w:pPr>
      <w:r w:rsidRPr="00A37575">
        <w:t>P.O. Box: 5925</w:t>
      </w:r>
    </w:p>
    <w:p w:rsidR="002431C6" w:rsidRPr="00A37575" w:rsidRDefault="002431C6" w:rsidP="00220F78">
      <w:pPr>
        <w:pStyle w:val="Paragrafi"/>
      </w:pPr>
      <w:r w:rsidRPr="00A37575">
        <w:t>Jeddah 21432</w:t>
      </w:r>
    </w:p>
    <w:p w:rsidR="002431C6" w:rsidRPr="00A37575" w:rsidRDefault="002431C6" w:rsidP="00220F78">
      <w:pPr>
        <w:pStyle w:val="Paragrafi"/>
      </w:pPr>
      <w:r w:rsidRPr="00A37575">
        <w:t>Mbretëria e Arabisë Saudite</w:t>
      </w:r>
    </w:p>
    <w:p w:rsidR="002431C6" w:rsidRPr="00A37575" w:rsidRDefault="002431C6" w:rsidP="00220F78">
      <w:pPr>
        <w:pStyle w:val="Paragrafi"/>
      </w:pPr>
      <w:r w:rsidRPr="00A37575">
        <w:t>Teleks: 601137 ISDB SJ</w:t>
      </w:r>
    </w:p>
    <w:p w:rsidR="002431C6" w:rsidRPr="00A37575" w:rsidRDefault="002431C6" w:rsidP="00220F78">
      <w:pPr>
        <w:pStyle w:val="Paragrafi"/>
      </w:pPr>
      <w:r w:rsidRPr="00A37575">
        <w:t>Kabëll: BANKISLAMI JEDDAH</w:t>
      </w:r>
    </w:p>
    <w:p w:rsidR="002431C6" w:rsidRPr="00A37575" w:rsidRDefault="002431C6" w:rsidP="00220F78">
      <w:pPr>
        <w:pStyle w:val="Paragrafi"/>
      </w:pPr>
      <w:r w:rsidRPr="00A37575">
        <w:t>Telefaks: 6366871 JEDDAH</w:t>
      </w:r>
    </w:p>
    <w:p w:rsidR="002431C6" w:rsidRDefault="004F65E6" w:rsidP="00220F78">
      <w:pPr>
        <w:pStyle w:val="Paragrafi"/>
      </w:pPr>
      <w:r>
        <w:t>P</w:t>
      </w:r>
      <w:r w:rsidRPr="00A37575">
        <w:t>ër sa më si</w:t>
      </w:r>
      <w:r>
        <w:t>për</w:t>
      </w:r>
      <w:r w:rsidR="000F6C03">
        <w:t xml:space="preserve">, </w:t>
      </w:r>
      <w:smartTag w:uri="urn:schemas-microsoft-com:office:smarttags" w:element="place">
        <w:r w:rsidR="002431C6" w:rsidRPr="00A37575">
          <w:t>Banka</w:t>
        </w:r>
      </w:smartTag>
      <w:r w:rsidR="002431C6" w:rsidRPr="00A37575">
        <w:t xml:space="preserve"> dhe Kredimarrësi, secili duke vepruar me anë të përfaqësuesve të vet të autorizuar, nënshkruan këtë Marr</w:t>
      </w:r>
      <w:r>
        <w:t>ëveshje në gjuhën a</w:t>
      </w:r>
      <w:r w:rsidR="002431C6" w:rsidRPr="00A37575">
        <w:t>ngleze në datën dhe vitin e paraqitur më lart.</w:t>
      </w:r>
    </w:p>
    <w:p w:rsidR="00220F78" w:rsidRPr="00474D6B" w:rsidRDefault="00220F78" w:rsidP="00220F78">
      <w:pPr>
        <w:pStyle w:val="TitulliNr"/>
        <w:keepNext w:val="0"/>
        <w:rPr>
          <w:sz w:val="16"/>
        </w:rPr>
      </w:pPr>
    </w:p>
    <w:p w:rsidR="002431C6" w:rsidRPr="00A37575" w:rsidRDefault="00005171" w:rsidP="00220F78">
      <w:pPr>
        <w:pStyle w:val="TitulliNr"/>
        <w:keepNext w:val="0"/>
      </w:pPr>
      <w:r>
        <w:t xml:space="preserve">TABELA </w:t>
      </w:r>
      <w:r w:rsidR="002431C6" w:rsidRPr="00A37575">
        <w:t>I</w:t>
      </w:r>
    </w:p>
    <w:p w:rsidR="002431C6" w:rsidRPr="00A37575" w:rsidRDefault="002431C6" w:rsidP="00220F78">
      <w:pPr>
        <w:pStyle w:val="TitulliTitull"/>
        <w:keepNext w:val="0"/>
      </w:pPr>
      <w:r w:rsidRPr="00A37575">
        <w:t>PËRSHKRIMI I PROJEKTIT</w:t>
      </w:r>
    </w:p>
    <w:p w:rsidR="002431C6" w:rsidRPr="00B7236B" w:rsidRDefault="002431C6" w:rsidP="00220F78">
      <w:pPr>
        <w:pStyle w:val="Paragrafi"/>
        <w:rPr>
          <w:sz w:val="10"/>
        </w:rPr>
      </w:pPr>
    </w:p>
    <w:p w:rsidR="002431C6" w:rsidRPr="00A37575" w:rsidRDefault="004F65E6" w:rsidP="00220F78">
      <w:pPr>
        <w:pStyle w:val="Paragrafi"/>
      </w:pPr>
      <w:r>
        <w:t>Qëllimi i Projektit është të</w:t>
      </w:r>
      <w:r w:rsidR="002431C6" w:rsidRPr="00A37575">
        <w:t xml:space="preserve"> n</w:t>
      </w:r>
      <w:r>
        <w:t>dihmojë popullsinë e Durrësit dhe zonave përrreth me një shërbim shëndetësor të përparuar. Kjo mund të realizohet edhe duke shtuar një infrastrukturë prej 160 shtretër, meqenëse realizimi i kësaj është parashikuar në master planin fillestar për këtë s</w:t>
      </w:r>
      <w:r w:rsidR="002431C6" w:rsidRPr="00A37575">
        <w:t>pita</w:t>
      </w:r>
      <w:r>
        <w:t>l r</w:t>
      </w:r>
      <w:r w:rsidR="002431C6" w:rsidRPr="00A37575">
        <w:t>ajonal me</w:t>
      </w:r>
      <w:r w:rsidR="000D60F6">
        <w:t xml:space="preserve"> kapacitet prej 400 shtretë</w:t>
      </w:r>
      <w:r>
        <w:t>r. Kë</w:t>
      </w:r>
      <w:r w:rsidR="002431C6" w:rsidRPr="00A37575">
        <w:t>shtu pra</w:t>
      </w:r>
      <w:r>
        <w:t>, do të</w:t>
      </w:r>
      <w:r w:rsidR="002431C6" w:rsidRPr="00A37575">
        <w:t xml:space="preserve"> realizohen</w:t>
      </w:r>
      <w:r>
        <w:t xml:space="preserve"> nevojat e qytetit dhe zonave pë</w:t>
      </w:r>
      <w:r w:rsidR="002431C6" w:rsidRPr="00A37575">
        <w:t xml:space="preserve">rreth.  </w:t>
      </w:r>
    </w:p>
    <w:p w:rsidR="002431C6" w:rsidRPr="00A37575" w:rsidRDefault="002431C6" w:rsidP="00220F78">
      <w:pPr>
        <w:pStyle w:val="Paragrafi"/>
      </w:pPr>
      <w:r w:rsidRPr="00A37575">
        <w:t>Zbatimi i Proj</w:t>
      </w:r>
      <w:r w:rsidR="00005171">
        <w:t>ektit pë</w:t>
      </w:r>
      <w:r w:rsidR="004F65E6">
        <w:t>rfshin aktivitetet e më</w:t>
      </w:r>
      <w:r w:rsidR="00220F78">
        <w:t>posht</w:t>
      </w:r>
      <w:r w:rsidRPr="00A37575">
        <w:t>me:</w:t>
      </w:r>
    </w:p>
    <w:p w:rsidR="002431C6" w:rsidRPr="00A37575" w:rsidRDefault="000F6C03" w:rsidP="00220F78">
      <w:pPr>
        <w:pStyle w:val="Paragrafi"/>
      </w:pPr>
      <w:r>
        <w:t xml:space="preserve">i) </w:t>
      </w:r>
      <w:r w:rsidR="002431C6" w:rsidRPr="00A37575">
        <w:t>Punimet civile;</w:t>
      </w:r>
    </w:p>
    <w:p w:rsidR="002431C6" w:rsidRPr="00A37575" w:rsidRDefault="000F6C03" w:rsidP="00220F78">
      <w:pPr>
        <w:pStyle w:val="Paragrafi"/>
      </w:pPr>
      <w:r>
        <w:t xml:space="preserve">ii) </w:t>
      </w:r>
      <w:r w:rsidR="004F65E6">
        <w:t>k</w:t>
      </w:r>
      <w:r w:rsidR="00005171">
        <w:t>onsulencë</w:t>
      </w:r>
      <w:r w:rsidR="002431C6" w:rsidRPr="00A37575">
        <w:t>n;</w:t>
      </w:r>
    </w:p>
    <w:p w:rsidR="002431C6" w:rsidRPr="00A37575" w:rsidRDefault="000F6C03" w:rsidP="00220F78">
      <w:pPr>
        <w:pStyle w:val="Paragrafi"/>
      </w:pPr>
      <w:r>
        <w:t xml:space="preserve">iii) </w:t>
      </w:r>
      <w:r w:rsidR="00474D6B">
        <w:t>një</w:t>
      </w:r>
      <w:r w:rsidR="00005171">
        <w:t>sinë e menaxhimit të P</w:t>
      </w:r>
      <w:r w:rsidR="002431C6" w:rsidRPr="00A37575">
        <w:t>rojektit;</w:t>
      </w:r>
    </w:p>
    <w:p w:rsidR="002431C6" w:rsidRPr="00A37575" w:rsidRDefault="000F6C03" w:rsidP="00220F78">
      <w:pPr>
        <w:pStyle w:val="Paragrafi"/>
      </w:pPr>
      <w:r>
        <w:t xml:space="preserve">iv) </w:t>
      </w:r>
      <w:r w:rsidR="004F65E6">
        <w:t>shë</w:t>
      </w:r>
      <w:r w:rsidR="002431C6" w:rsidRPr="00A37575">
        <w:t xml:space="preserve">rbimin </w:t>
      </w:r>
      <w:r w:rsidR="004F65E6">
        <w:t xml:space="preserve">e auditimit </w:t>
      </w:r>
      <w:r w:rsidR="002431C6" w:rsidRPr="00A37575">
        <w:t>dhe</w:t>
      </w:r>
    </w:p>
    <w:p w:rsidR="000F6C03" w:rsidRDefault="000F6C03" w:rsidP="00220F78">
      <w:pPr>
        <w:pStyle w:val="Paragrafi"/>
      </w:pPr>
      <w:r>
        <w:t xml:space="preserve">v) </w:t>
      </w:r>
      <w:r w:rsidR="004F65E6">
        <w:t>pajisjet dhe orenditë mjekë</w:t>
      </w:r>
      <w:r w:rsidR="002431C6" w:rsidRPr="00A37575">
        <w:t>sore.</w:t>
      </w:r>
    </w:p>
    <w:p w:rsidR="00683517" w:rsidRDefault="00683517" w:rsidP="00220F78">
      <w:pPr>
        <w:pStyle w:val="Paragrafi"/>
      </w:pPr>
    </w:p>
    <w:p w:rsidR="002431C6" w:rsidRPr="00A37575" w:rsidRDefault="00005171" w:rsidP="00220F78">
      <w:pPr>
        <w:pStyle w:val="TitulliNr"/>
        <w:keepNext w:val="0"/>
      </w:pPr>
      <w:r>
        <w:t xml:space="preserve">TABELA </w:t>
      </w:r>
      <w:r w:rsidR="002431C6" w:rsidRPr="00A37575">
        <w:t>II (A)</w:t>
      </w:r>
    </w:p>
    <w:p w:rsidR="002431C6" w:rsidRPr="00A37575" w:rsidRDefault="002431C6" w:rsidP="00220F78">
      <w:pPr>
        <w:pStyle w:val="TitulliTitull"/>
        <w:keepNext w:val="0"/>
      </w:pPr>
      <w:r w:rsidRPr="00A37575">
        <w:t>RIPAGESAT E SHUMËS THEMELORE</w:t>
      </w:r>
    </w:p>
    <w:p w:rsidR="002431C6" w:rsidRPr="00A37575" w:rsidRDefault="002431C6" w:rsidP="00220F78">
      <w:pPr>
        <w:pStyle w:val="Paragrafi"/>
      </w:pPr>
    </w:p>
    <w:p w:rsidR="002431C6" w:rsidRPr="00A37575" w:rsidRDefault="002431C6" w:rsidP="00220F78">
      <w:pPr>
        <w:pStyle w:val="Paragrafi"/>
      </w:pPr>
      <w:r w:rsidRPr="00A37575">
        <w:t>Shteti: Republika e Shqipërisë</w:t>
      </w:r>
    </w:p>
    <w:p w:rsidR="002431C6" w:rsidRPr="00A37575" w:rsidRDefault="002431C6" w:rsidP="00220F78">
      <w:pPr>
        <w:pStyle w:val="Paragrafi"/>
      </w:pPr>
      <w:r w:rsidRPr="00A37575">
        <w:t>Projekti: Faza-II e Spitalit të Përgjithshëm në Durrës</w:t>
      </w:r>
    </w:p>
    <w:p w:rsidR="002431C6" w:rsidRPr="00A37575" w:rsidRDefault="002431C6" w:rsidP="00220F78">
      <w:pPr>
        <w:pStyle w:val="Paragrafi"/>
      </w:pPr>
      <w:r w:rsidRPr="00A37575">
        <w:t>Shuma e Kredisë: DI. 5,420,000/-</w:t>
      </w:r>
    </w:p>
    <w:p w:rsidR="002431C6" w:rsidRPr="00A37575" w:rsidRDefault="002431C6" w:rsidP="00220F78">
      <w:pPr>
        <w:pStyle w:val="Paragrafi"/>
      </w:pPr>
      <w:r w:rsidRPr="00A37575">
        <w:t>Periudha e Kredisë: 25 vjet.</w:t>
      </w:r>
    </w:p>
    <w:p w:rsidR="002431C6" w:rsidRPr="00A37575" w:rsidRDefault="002431C6" w:rsidP="00220F78">
      <w:pPr>
        <w:pStyle w:val="Paragrafi"/>
      </w:pPr>
      <w:r w:rsidRPr="00A37575">
        <w:t>Periudha e faljes: 7 vjet.</w:t>
      </w:r>
    </w:p>
    <w:p w:rsidR="002431C6" w:rsidRPr="00A37575" w:rsidRDefault="004F65E6" w:rsidP="00220F78">
      <w:pPr>
        <w:pStyle w:val="Paragrafi"/>
      </w:pPr>
      <w:r>
        <w:t>Tarifa e s</w:t>
      </w:r>
      <w:r w:rsidR="002431C6" w:rsidRPr="00A37575">
        <w:t xml:space="preserve">hërbimit: 422,760 DI. </w:t>
      </w:r>
    </w:p>
    <w:p w:rsidR="002431C6" w:rsidRPr="00A37575" w:rsidRDefault="002431C6" w:rsidP="00220F78">
      <w:pPr>
        <w:pStyle w:val="Paragrafi"/>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0"/>
        <w:gridCol w:w="3018"/>
        <w:gridCol w:w="2172"/>
      </w:tblGrid>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Numër</w:t>
            </w:r>
          </w:p>
        </w:tc>
        <w:tc>
          <w:tcPr>
            <w:tcW w:w="3018" w:type="dxa"/>
          </w:tcPr>
          <w:p w:rsidR="002431C6" w:rsidRPr="00A37575" w:rsidRDefault="002431C6" w:rsidP="00220F78">
            <w:pPr>
              <w:pStyle w:val="Tabele"/>
              <w:widowControl w:val="0"/>
            </w:pPr>
            <w:r w:rsidRPr="00A37575">
              <w:t>Datë</w:t>
            </w:r>
          </w:p>
        </w:tc>
        <w:tc>
          <w:tcPr>
            <w:tcW w:w="2172" w:type="dxa"/>
          </w:tcPr>
          <w:p w:rsidR="002431C6" w:rsidRPr="00A37575" w:rsidRDefault="002431C6" w:rsidP="00220F78">
            <w:pPr>
              <w:pStyle w:val="Tabele"/>
              <w:widowControl w:val="0"/>
            </w:pPr>
            <w:r w:rsidRPr="00A37575">
              <w:t>Principali (DI)</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w:t>
            </w:r>
          </w:p>
        </w:tc>
        <w:tc>
          <w:tcPr>
            <w:tcW w:w="3018" w:type="dxa"/>
          </w:tcPr>
          <w:p w:rsidR="002431C6" w:rsidRPr="00A37575" w:rsidRDefault="002431C6" w:rsidP="00220F78">
            <w:pPr>
              <w:pStyle w:val="Tabele"/>
              <w:widowControl w:val="0"/>
            </w:pPr>
            <w:r w:rsidRPr="00A37575">
              <w:t>30.06. 2011</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2</w:t>
            </w:r>
          </w:p>
        </w:tc>
        <w:tc>
          <w:tcPr>
            <w:tcW w:w="3018" w:type="dxa"/>
          </w:tcPr>
          <w:p w:rsidR="002431C6" w:rsidRPr="00A37575" w:rsidRDefault="002431C6" w:rsidP="00220F78">
            <w:pPr>
              <w:pStyle w:val="Tabele"/>
              <w:widowControl w:val="0"/>
            </w:pPr>
            <w:r w:rsidRPr="00A37575">
              <w:t>31.12. 2011</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3</w:t>
            </w:r>
          </w:p>
        </w:tc>
        <w:tc>
          <w:tcPr>
            <w:tcW w:w="3018" w:type="dxa"/>
          </w:tcPr>
          <w:p w:rsidR="002431C6" w:rsidRPr="00A37575" w:rsidRDefault="002431C6" w:rsidP="00220F78">
            <w:pPr>
              <w:pStyle w:val="Tabele"/>
              <w:widowControl w:val="0"/>
            </w:pPr>
            <w:r w:rsidRPr="00A37575">
              <w:t>30.06. 2012</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4</w:t>
            </w:r>
          </w:p>
        </w:tc>
        <w:tc>
          <w:tcPr>
            <w:tcW w:w="3018" w:type="dxa"/>
          </w:tcPr>
          <w:p w:rsidR="002431C6" w:rsidRPr="00A37575" w:rsidRDefault="002431C6" w:rsidP="00220F78">
            <w:pPr>
              <w:pStyle w:val="Tabele"/>
              <w:widowControl w:val="0"/>
            </w:pPr>
            <w:r w:rsidRPr="00A37575">
              <w:t>31.12. 2012</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5</w:t>
            </w:r>
          </w:p>
        </w:tc>
        <w:tc>
          <w:tcPr>
            <w:tcW w:w="3018" w:type="dxa"/>
          </w:tcPr>
          <w:p w:rsidR="002431C6" w:rsidRPr="00A37575" w:rsidRDefault="002431C6" w:rsidP="00220F78">
            <w:pPr>
              <w:pStyle w:val="Tabele"/>
              <w:widowControl w:val="0"/>
            </w:pPr>
            <w:r w:rsidRPr="00A37575">
              <w:t>30.06. 2013</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6</w:t>
            </w:r>
          </w:p>
        </w:tc>
        <w:tc>
          <w:tcPr>
            <w:tcW w:w="3018" w:type="dxa"/>
          </w:tcPr>
          <w:p w:rsidR="002431C6" w:rsidRPr="00A37575" w:rsidRDefault="002431C6" w:rsidP="00220F78">
            <w:pPr>
              <w:pStyle w:val="Tabele"/>
              <w:widowControl w:val="0"/>
            </w:pPr>
            <w:r w:rsidRPr="00A37575">
              <w:t>31.12. 2013</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7</w:t>
            </w:r>
          </w:p>
        </w:tc>
        <w:tc>
          <w:tcPr>
            <w:tcW w:w="3018" w:type="dxa"/>
          </w:tcPr>
          <w:p w:rsidR="002431C6" w:rsidRPr="00A37575" w:rsidRDefault="002431C6" w:rsidP="00220F78">
            <w:pPr>
              <w:pStyle w:val="Tabele"/>
              <w:widowControl w:val="0"/>
            </w:pPr>
            <w:r w:rsidRPr="00A37575">
              <w:t>30.06. 2014</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8</w:t>
            </w:r>
          </w:p>
        </w:tc>
        <w:tc>
          <w:tcPr>
            <w:tcW w:w="3018" w:type="dxa"/>
          </w:tcPr>
          <w:p w:rsidR="002431C6" w:rsidRPr="00A37575" w:rsidRDefault="002431C6" w:rsidP="00220F78">
            <w:pPr>
              <w:pStyle w:val="Tabele"/>
              <w:widowControl w:val="0"/>
            </w:pPr>
            <w:r w:rsidRPr="00A37575">
              <w:t>31.12. 2014</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9</w:t>
            </w:r>
          </w:p>
        </w:tc>
        <w:tc>
          <w:tcPr>
            <w:tcW w:w="3018" w:type="dxa"/>
          </w:tcPr>
          <w:p w:rsidR="002431C6" w:rsidRPr="00A37575" w:rsidRDefault="002431C6" w:rsidP="00220F78">
            <w:pPr>
              <w:pStyle w:val="Tabele"/>
              <w:widowControl w:val="0"/>
            </w:pPr>
            <w:r w:rsidRPr="00A37575">
              <w:t>30.06. 2015</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10</w:t>
            </w:r>
          </w:p>
        </w:tc>
        <w:tc>
          <w:tcPr>
            <w:tcW w:w="3018" w:type="dxa"/>
          </w:tcPr>
          <w:p w:rsidR="002431C6" w:rsidRPr="00A37575" w:rsidRDefault="002431C6" w:rsidP="00220F78">
            <w:pPr>
              <w:pStyle w:val="Tabele"/>
              <w:widowControl w:val="0"/>
            </w:pPr>
            <w:r w:rsidRPr="00A37575">
              <w:t>31.12. 2015</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11</w:t>
            </w:r>
          </w:p>
        </w:tc>
        <w:tc>
          <w:tcPr>
            <w:tcW w:w="3018" w:type="dxa"/>
          </w:tcPr>
          <w:p w:rsidR="002431C6" w:rsidRPr="00A37575" w:rsidRDefault="002431C6" w:rsidP="00220F78">
            <w:pPr>
              <w:pStyle w:val="Tabele"/>
              <w:widowControl w:val="0"/>
            </w:pPr>
            <w:r w:rsidRPr="00A37575">
              <w:t>30.06. 2016</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12</w:t>
            </w:r>
          </w:p>
        </w:tc>
        <w:tc>
          <w:tcPr>
            <w:tcW w:w="3018" w:type="dxa"/>
          </w:tcPr>
          <w:p w:rsidR="002431C6" w:rsidRPr="00A37575" w:rsidRDefault="002431C6" w:rsidP="00220F78">
            <w:pPr>
              <w:pStyle w:val="Tabele"/>
              <w:widowControl w:val="0"/>
            </w:pPr>
            <w:r w:rsidRPr="00A37575">
              <w:t>31.12. 2016</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13</w:t>
            </w:r>
          </w:p>
        </w:tc>
        <w:tc>
          <w:tcPr>
            <w:tcW w:w="3018" w:type="dxa"/>
          </w:tcPr>
          <w:p w:rsidR="002431C6" w:rsidRPr="00A37575" w:rsidRDefault="002431C6" w:rsidP="00220F78">
            <w:pPr>
              <w:pStyle w:val="Tabele"/>
              <w:widowControl w:val="0"/>
            </w:pPr>
            <w:r w:rsidRPr="00A37575">
              <w:t>30.06. 2017</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14</w:t>
            </w:r>
          </w:p>
        </w:tc>
        <w:tc>
          <w:tcPr>
            <w:tcW w:w="3018" w:type="dxa"/>
          </w:tcPr>
          <w:p w:rsidR="002431C6" w:rsidRPr="00A37575" w:rsidRDefault="002431C6" w:rsidP="00220F78">
            <w:pPr>
              <w:pStyle w:val="Tabele"/>
              <w:widowControl w:val="0"/>
            </w:pPr>
            <w:r w:rsidRPr="00A37575">
              <w:t>31.12. 2017</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15</w:t>
            </w:r>
          </w:p>
        </w:tc>
        <w:tc>
          <w:tcPr>
            <w:tcW w:w="3018" w:type="dxa"/>
          </w:tcPr>
          <w:p w:rsidR="002431C6" w:rsidRPr="00A37575" w:rsidRDefault="002431C6" w:rsidP="00220F78">
            <w:pPr>
              <w:pStyle w:val="Tabele"/>
              <w:widowControl w:val="0"/>
            </w:pPr>
            <w:r w:rsidRPr="00A37575">
              <w:t>30.06. 2018</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16</w:t>
            </w:r>
          </w:p>
        </w:tc>
        <w:tc>
          <w:tcPr>
            <w:tcW w:w="3018" w:type="dxa"/>
          </w:tcPr>
          <w:p w:rsidR="002431C6" w:rsidRPr="00A37575" w:rsidRDefault="002431C6" w:rsidP="00220F78">
            <w:pPr>
              <w:pStyle w:val="Tabele"/>
              <w:widowControl w:val="0"/>
            </w:pPr>
            <w:r w:rsidRPr="00A37575">
              <w:t>31.12. 2018</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17</w:t>
            </w:r>
          </w:p>
        </w:tc>
        <w:tc>
          <w:tcPr>
            <w:tcW w:w="3018" w:type="dxa"/>
          </w:tcPr>
          <w:p w:rsidR="002431C6" w:rsidRPr="00A37575" w:rsidRDefault="002431C6" w:rsidP="00220F78">
            <w:pPr>
              <w:pStyle w:val="Tabele"/>
              <w:widowControl w:val="0"/>
            </w:pPr>
            <w:r w:rsidRPr="00A37575">
              <w:t>30.06. 2019</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18</w:t>
            </w:r>
          </w:p>
        </w:tc>
        <w:tc>
          <w:tcPr>
            <w:tcW w:w="3018" w:type="dxa"/>
          </w:tcPr>
          <w:p w:rsidR="002431C6" w:rsidRPr="00A37575" w:rsidRDefault="002431C6" w:rsidP="00220F78">
            <w:pPr>
              <w:pStyle w:val="Tabele"/>
              <w:widowControl w:val="0"/>
            </w:pPr>
            <w:r w:rsidRPr="00A37575">
              <w:t>31.12. 2019</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19</w:t>
            </w:r>
          </w:p>
        </w:tc>
        <w:tc>
          <w:tcPr>
            <w:tcW w:w="3018" w:type="dxa"/>
          </w:tcPr>
          <w:p w:rsidR="002431C6" w:rsidRPr="00A37575" w:rsidRDefault="002431C6" w:rsidP="00220F78">
            <w:pPr>
              <w:pStyle w:val="Tabele"/>
              <w:widowControl w:val="0"/>
            </w:pPr>
            <w:r w:rsidRPr="00A37575">
              <w:t>30.06. 2020</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20</w:t>
            </w:r>
          </w:p>
        </w:tc>
        <w:tc>
          <w:tcPr>
            <w:tcW w:w="3018" w:type="dxa"/>
          </w:tcPr>
          <w:p w:rsidR="002431C6" w:rsidRPr="00A37575" w:rsidRDefault="002431C6" w:rsidP="00220F78">
            <w:pPr>
              <w:pStyle w:val="Tabele"/>
              <w:widowControl w:val="0"/>
            </w:pPr>
            <w:r w:rsidRPr="00A37575">
              <w:t>31.12. 2020</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21</w:t>
            </w:r>
          </w:p>
        </w:tc>
        <w:tc>
          <w:tcPr>
            <w:tcW w:w="3018" w:type="dxa"/>
          </w:tcPr>
          <w:p w:rsidR="002431C6" w:rsidRPr="00A37575" w:rsidRDefault="002431C6" w:rsidP="00220F78">
            <w:pPr>
              <w:pStyle w:val="Tabele"/>
              <w:widowControl w:val="0"/>
            </w:pPr>
            <w:r w:rsidRPr="00A37575">
              <w:t>30.06. 2021</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22</w:t>
            </w:r>
          </w:p>
        </w:tc>
        <w:tc>
          <w:tcPr>
            <w:tcW w:w="3018" w:type="dxa"/>
          </w:tcPr>
          <w:p w:rsidR="002431C6" w:rsidRPr="00A37575" w:rsidRDefault="002431C6" w:rsidP="00220F78">
            <w:pPr>
              <w:pStyle w:val="Tabele"/>
              <w:widowControl w:val="0"/>
            </w:pPr>
            <w:r w:rsidRPr="00A37575">
              <w:t>31.12. 2021</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23</w:t>
            </w:r>
          </w:p>
        </w:tc>
        <w:tc>
          <w:tcPr>
            <w:tcW w:w="3018" w:type="dxa"/>
          </w:tcPr>
          <w:p w:rsidR="002431C6" w:rsidRPr="00A37575" w:rsidRDefault="002431C6" w:rsidP="00220F78">
            <w:pPr>
              <w:pStyle w:val="Tabele"/>
              <w:widowControl w:val="0"/>
            </w:pPr>
            <w:r w:rsidRPr="00A37575">
              <w:t>30.06. 2022</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24</w:t>
            </w:r>
          </w:p>
        </w:tc>
        <w:tc>
          <w:tcPr>
            <w:tcW w:w="3018" w:type="dxa"/>
          </w:tcPr>
          <w:p w:rsidR="002431C6" w:rsidRPr="00A37575" w:rsidRDefault="002431C6" w:rsidP="00220F78">
            <w:pPr>
              <w:pStyle w:val="Tabele"/>
              <w:widowControl w:val="0"/>
            </w:pPr>
            <w:r w:rsidRPr="00A37575">
              <w:t>31.12. 2022</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25</w:t>
            </w:r>
          </w:p>
        </w:tc>
        <w:tc>
          <w:tcPr>
            <w:tcW w:w="3018" w:type="dxa"/>
          </w:tcPr>
          <w:p w:rsidR="002431C6" w:rsidRPr="00A37575" w:rsidRDefault="002431C6" w:rsidP="00220F78">
            <w:pPr>
              <w:pStyle w:val="Tabele"/>
              <w:widowControl w:val="0"/>
            </w:pPr>
            <w:r w:rsidRPr="00A37575">
              <w:t>30.06. 2023</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26</w:t>
            </w:r>
          </w:p>
        </w:tc>
        <w:tc>
          <w:tcPr>
            <w:tcW w:w="3018" w:type="dxa"/>
          </w:tcPr>
          <w:p w:rsidR="002431C6" w:rsidRPr="00A37575" w:rsidRDefault="002431C6" w:rsidP="00220F78">
            <w:pPr>
              <w:pStyle w:val="Tabele"/>
              <w:widowControl w:val="0"/>
            </w:pPr>
            <w:r w:rsidRPr="00A37575">
              <w:t>31.12. 2023</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27</w:t>
            </w:r>
          </w:p>
        </w:tc>
        <w:tc>
          <w:tcPr>
            <w:tcW w:w="3018" w:type="dxa"/>
          </w:tcPr>
          <w:p w:rsidR="002431C6" w:rsidRPr="00A37575" w:rsidRDefault="002431C6" w:rsidP="00220F78">
            <w:pPr>
              <w:pStyle w:val="Tabele"/>
              <w:widowControl w:val="0"/>
            </w:pPr>
            <w:r w:rsidRPr="00A37575">
              <w:t>30.06. 2024</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28</w:t>
            </w:r>
          </w:p>
        </w:tc>
        <w:tc>
          <w:tcPr>
            <w:tcW w:w="3018" w:type="dxa"/>
          </w:tcPr>
          <w:p w:rsidR="002431C6" w:rsidRPr="00A37575" w:rsidRDefault="002431C6" w:rsidP="00220F78">
            <w:pPr>
              <w:pStyle w:val="Tabele"/>
              <w:widowControl w:val="0"/>
            </w:pPr>
            <w:r w:rsidRPr="00A37575">
              <w:t>31.12. 2024</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29</w:t>
            </w:r>
          </w:p>
        </w:tc>
        <w:tc>
          <w:tcPr>
            <w:tcW w:w="3018" w:type="dxa"/>
          </w:tcPr>
          <w:p w:rsidR="002431C6" w:rsidRPr="00A37575" w:rsidRDefault="002431C6" w:rsidP="00220F78">
            <w:pPr>
              <w:pStyle w:val="Tabele"/>
              <w:widowControl w:val="0"/>
            </w:pPr>
            <w:r w:rsidRPr="00A37575">
              <w:t>30.06. 2025</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30</w:t>
            </w:r>
          </w:p>
        </w:tc>
        <w:tc>
          <w:tcPr>
            <w:tcW w:w="3018" w:type="dxa"/>
          </w:tcPr>
          <w:p w:rsidR="002431C6" w:rsidRPr="00A37575" w:rsidRDefault="002431C6" w:rsidP="00220F78">
            <w:pPr>
              <w:pStyle w:val="Tabele"/>
              <w:widowControl w:val="0"/>
            </w:pPr>
            <w:r w:rsidRPr="00A37575">
              <w:t>31.12. 2025</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31</w:t>
            </w:r>
          </w:p>
        </w:tc>
        <w:tc>
          <w:tcPr>
            <w:tcW w:w="3018" w:type="dxa"/>
          </w:tcPr>
          <w:p w:rsidR="002431C6" w:rsidRPr="00A37575" w:rsidRDefault="002431C6" w:rsidP="00220F78">
            <w:pPr>
              <w:pStyle w:val="Tabele"/>
              <w:widowControl w:val="0"/>
            </w:pPr>
            <w:r w:rsidRPr="00A37575">
              <w:t>30.06. 2026</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32</w:t>
            </w:r>
          </w:p>
        </w:tc>
        <w:tc>
          <w:tcPr>
            <w:tcW w:w="3018" w:type="dxa"/>
          </w:tcPr>
          <w:p w:rsidR="002431C6" w:rsidRPr="00A37575" w:rsidRDefault="002431C6" w:rsidP="00220F78">
            <w:pPr>
              <w:pStyle w:val="Tabele"/>
              <w:widowControl w:val="0"/>
            </w:pPr>
            <w:r w:rsidRPr="00A37575">
              <w:t>31.12. 2026</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33</w:t>
            </w:r>
          </w:p>
        </w:tc>
        <w:tc>
          <w:tcPr>
            <w:tcW w:w="3018" w:type="dxa"/>
          </w:tcPr>
          <w:p w:rsidR="002431C6" w:rsidRPr="00A37575" w:rsidRDefault="002431C6" w:rsidP="00220F78">
            <w:pPr>
              <w:pStyle w:val="Tabele"/>
              <w:widowControl w:val="0"/>
            </w:pPr>
            <w:r w:rsidRPr="00A37575">
              <w:t>30.06. 2027</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34</w:t>
            </w:r>
          </w:p>
        </w:tc>
        <w:tc>
          <w:tcPr>
            <w:tcW w:w="3018" w:type="dxa"/>
          </w:tcPr>
          <w:p w:rsidR="002431C6" w:rsidRPr="00A37575" w:rsidRDefault="002431C6" w:rsidP="00220F78">
            <w:pPr>
              <w:pStyle w:val="Tabele"/>
              <w:widowControl w:val="0"/>
            </w:pPr>
            <w:r w:rsidRPr="00A37575">
              <w:t>31.12. 2027</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35</w:t>
            </w:r>
          </w:p>
        </w:tc>
        <w:tc>
          <w:tcPr>
            <w:tcW w:w="3018" w:type="dxa"/>
          </w:tcPr>
          <w:p w:rsidR="002431C6" w:rsidRPr="00A37575" w:rsidRDefault="002431C6" w:rsidP="00220F78">
            <w:pPr>
              <w:pStyle w:val="Tabele"/>
              <w:widowControl w:val="0"/>
            </w:pPr>
            <w:r w:rsidRPr="00A37575">
              <w:t>30.06. 2028</w:t>
            </w:r>
          </w:p>
        </w:tc>
        <w:tc>
          <w:tcPr>
            <w:tcW w:w="2172" w:type="dxa"/>
          </w:tcPr>
          <w:p w:rsidR="002431C6" w:rsidRPr="00A37575" w:rsidRDefault="002431C6" w:rsidP="00220F78">
            <w:pPr>
              <w:pStyle w:val="Tabele"/>
              <w:widowControl w:val="0"/>
            </w:pPr>
            <w:r w:rsidRPr="00A37575">
              <w:t>150,555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36</w:t>
            </w:r>
          </w:p>
        </w:tc>
        <w:tc>
          <w:tcPr>
            <w:tcW w:w="3018" w:type="dxa"/>
          </w:tcPr>
          <w:p w:rsidR="002431C6" w:rsidRPr="00A37575" w:rsidRDefault="002431C6" w:rsidP="00220F78">
            <w:pPr>
              <w:pStyle w:val="Tabele"/>
              <w:widowControl w:val="0"/>
            </w:pPr>
            <w:r w:rsidRPr="00A37575">
              <w:t>31.12. 2028</w:t>
            </w:r>
          </w:p>
        </w:tc>
        <w:tc>
          <w:tcPr>
            <w:tcW w:w="2172" w:type="dxa"/>
          </w:tcPr>
          <w:p w:rsidR="002431C6" w:rsidRPr="00A37575" w:rsidRDefault="002431C6" w:rsidP="00220F78">
            <w:pPr>
              <w:pStyle w:val="Tabele"/>
              <w:widowControl w:val="0"/>
            </w:pPr>
            <w:r w:rsidRPr="00A37575">
              <w:t>150,560</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Totali:</w:t>
            </w:r>
          </w:p>
        </w:tc>
        <w:tc>
          <w:tcPr>
            <w:tcW w:w="3018" w:type="dxa"/>
          </w:tcPr>
          <w:p w:rsidR="002431C6" w:rsidRPr="00A37575" w:rsidRDefault="002431C6" w:rsidP="00220F78">
            <w:pPr>
              <w:pStyle w:val="Tabele"/>
              <w:widowControl w:val="0"/>
            </w:pPr>
          </w:p>
        </w:tc>
        <w:tc>
          <w:tcPr>
            <w:tcW w:w="2172" w:type="dxa"/>
          </w:tcPr>
          <w:p w:rsidR="002431C6" w:rsidRPr="00A37575" w:rsidRDefault="002431C6" w:rsidP="00220F78">
            <w:pPr>
              <w:pStyle w:val="Tabele"/>
              <w:widowControl w:val="0"/>
            </w:pPr>
            <w:r w:rsidRPr="00A37575">
              <w:t>5,420,000</w:t>
            </w:r>
          </w:p>
        </w:tc>
      </w:tr>
    </w:tbl>
    <w:p w:rsidR="004F65E6" w:rsidRDefault="004F65E6" w:rsidP="00220F78">
      <w:pPr>
        <w:pStyle w:val="TitulliNr"/>
        <w:keepNext w:val="0"/>
      </w:pPr>
    </w:p>
    <w:p w:rsidR="00F06818" w:rsidRDefault="00F06818" w:rsidP="00220F78">
      <w:pPr>
        <w:pStyle w:val="TitulliNr"/>
        <w:keepNext w:val="0"/>
      </w:pPr>
    </w:p>
    <w:p w:rsidR="002431C6" w:rsidRPr="00A37575" w:rsidRDefault="00005171" w:rsidP="00220F78">
      <w:pPr>
        <w:pStyle w:val="TitulliNr"/>
        <w:keepNext w:val="0"/>
      </w:pPr>
      <w:r>
        <w:t xml:space="preserve">TABELA </w:t>
      </w:r>
      <w:r w:rsidR="002431C6" w:rsidRPr="00A37575">
        <w:t>II (B)</w:t>
      </w:r>
    </w:p>
    <w:p w:rsidR="002431C6" w:rsidRPr="00A37575" w:rsidRDefault="002431C6" w:rsidP="00220F78">
      <w:pPr>
        <w:pStyle w:val="TitulliTitull"/>
        <w:keepNext w:val="0"/>
      </w:pPr>
      <w:r w:rsidRPr="00A37575">
        <w:t>PAGESA E TARIFËS SË SHËRBIMIT</w:t>
      </w:r>
    </w:p>
    <w:p w:rsidR="002431C6" w:rsidRPr="00474D6B" w:rsidRDefault="002431C6" w:rsidP="00220F78">
      <w:pPr>
        <w:pStyle w:val="Paragrafi"/>
        <w:rPr>
          <w:sz w:val="6"/>
        </w:rPr>
      </w:pPr>
    </w:p>
    <w:p w:rsidR="002431C6" w:rsidRPr="00A37575" w:rsidRDefault="002431C6" w:rsidP="00220F78">
      <w:pPr>
        <w:pStyle w:val="Paragrafi"/>
      </w:pPr>
      <w:r w:rsidRPr="00A37575">
        <w:t>Shteti: Republika e Shqipërisë</w:t>
      </w:r>
    </w:p>
    <w:p w:rsidR="002431C6" w:rsidRPr="00A37575" w:rsidRDefault="002431C6" w:rsidP="00220F78">
      <w:pPr>
        <w:pStyle w:val="Paragrafi"/>
      </w:pPr>
      <w:r w:rsidRPr="00A37575">
        <w:t>Projekti: Faza-II e Spitalit të Përgjithshëm në Durrës</w:t>
      </w:r>
    </w:p>
    <w:p w:rsidR="002431C6" w:rsidRPr="00A37575" w:rsidRDefault="002431C6" w:rsidP="00220F78">
      <w:pPr>
        <w:pStyle w:val="Paragrafi"/>
      </w:pPr>
      <w:r w:rsidRPr="00A37575">
        <w:t>Shuma e Kredisë: DI. 5,420,000/-</w:t>
      </w:r>
    </w:p>
    <w:p w:rsidR="002431C6" w:rsidRPr="00A37575" w:rsidRDefault="002431C6" w:rsidP="00220F78">
      <w:pPr>
        <w:pStyle w:val="Paragrafi"/>
      </w:pPr>
      <w:r w:rsidRPr="00A37575">
        <w:t>Periudha e Kredisë: 25 vjet.</w:t>
      </w:r>
    </w:p>
    <w:p w:rsidR="002431C6" w:rsidRPr="00A37575" w:rsidRDefault="002431C6" w:rsidP="00220F78">
      <w:pPr>
        <w:pStyle w:val="Paragrafi"/>
      </w:pPr>
      <w:r w:rsidRPr="00A37575">
        <w:t>Periudha e faljes: 7 vjet.</w:t>
      </w:r>
    </w:p>
    <w:p w:rsidR="002431C6" w:rsidRPr="00A37575" w:rsidRDefault="004F65E6" w:rsidP="00220F78">
      <w:pPr>
        <w:pStyle w:val="Paragrafi"/>
      </w:pPr>
      <w:r>
        <w:t>Tarifa e s</w:t>
      </w:r>
      <w:r w:rsidR="002431C6" w:rsidRPr="00A37575">
        <w:t xml:space="preserve">hërbimit: 422,760 DI. </w:t>
      </w:r>
    </w:p>
    <w:p w:rsidR="002431C6" w:rsidRPr="00474D6B" w:rsidRDefault="002431C6" w:rsidP="00220F78">
      <w:pPr>
        <w:pStyle w:val="Paragrafi"/>
        <w:rPr>
          <w:sz w:val="16"/>
        </w:rPr>
      </w:pPr>
      <w:r w:rsidRPr="00A37575">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0"/>
        <w:gridCol w:w="3018"/>
        <w:gridCol w:w="1992"/>
      </w:tblGrid>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Numër</w:t>
            </w:r>
          </w:p>
        </w:tc>
        <w:tc>
          <w:tcPr>
            <w:tcW w:w="3018" w:type="dxa"/>
          </w:tcPr>
          <w:p w:rsidR="002431C6" w:rsidRPr="00A37575" w:rsidRDefault="002431C6" w:rsidP="00220F78">
            <w:pPr>
              <w:pStyle w:val="Tabele"/>
              <w:widowControl w:val="0"/>
            </w:pPr>
            <w:r w:rsidRPr="00A37575">
              <w:t>Datë</w:t>
            </w:r>
          </w:p>
        </w:tc>
        <w:tc>
          <w:tcPr>
            <w:tcW w:w="1992" w:type="dxa"/>
          </w:tcPr>
          <w:p w:rsidR="002431C6" w:rsidRPr="00A37575" w:rsidRDefault="002431C6" w:rsidP="00220F78">
            <w:pPr>
              <w:pStyle w:val="Tabele"/>
              <w:widowControl w:val="0"/>
            </w:pPr>
            <w:r w:rsidRPr="00A37575">
              <w:t>Principali (DI)</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w:t>
            </w:r>
          </w:p>
        </w:tc>
        <w:tc>
          <w:tcPr>
            <w:tcW w:w="3018" w:type="dxa"/>
          </w:tcPr>
          <w:p w:rsidR="002431C6" w:rsidRPr="00A37575" w:rsidRDefault="002431C6" w:rsidP="00220F78">
            <w:pPr>
              <w:pStyle w:val="Tabele"/>
              <w:widowControl w:val="0"/>
            </w:pPr>
            <w:r w:rsidRPr="00A37575">
              <w:t>30.06.2004</w:t>
            </w:r>
          </w:p>
        </w:tc>
        <w:tc>
          <w:tcPr>
            <w:tcW w:w="1992" w:type="dxa"/>
          </w:tcPr>
          <w:p w:rsidR="002431C6" w:rsidRPr="00A37575" w:rsidRDefault="002431C6" w:rsidP="00220F78">
            <w:pPr>
              <w:pStyle w:val="Tabele"/>
              <w:widowControl w:val="0"/>
            </w:pPr>
            <w:r w:rsidRPr="00A37575">
              <w:t>16,900</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2</w:t>
            </w:r>
          </w:p>
        </w:tc>
        <w:tc>
          <w:tcPr>
            <w:tcW w:w="3018" w:type="dxa"/>
          </w:tcPr>
          <w:p w:rsidR="002431C6" w:rsidRPr="00A37575" w:rsidRDefault="002431C6" w:rsidP="00220F78">
            <w:pPr>
              <w:pStyle w:val="Tabele"/>
              <w:widowControl w:val="0"/>
            </w:pPr>
            <w:r w:rsidRPr="00A37575">
              <w:t>31.12.2004</w:t>
            </w:r>
          </w:p>
        </w:tc>
        <w:tc>
          <w:tcPr>
            <w:tcW w:w="1992" w:type="dxa"/>
          </w:tcPr>
          <w:p w:rsidR="002431C6" w:rsidRPr="00A37575" w:rsidRDefault="002431C6" w:rsidP="00220F78">
            <w:pPr>
              <w:pStyle w:val="Tabele"/>
              <w:widowControl w:val="0"/>
            </w:pPr>
            <w:r w:rsidRPr="00A37575">
              <w:t>33,821</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3</w:t>
            </w:r>
          </w:p>
        </w:tc>
        <w:tc>
          <w:tcPr>
            <w:tcW w:w="3018" w:type="dxa"/>
          </w:tcPr>
          <w:p w:rsidR="002431C6" w:rsidRPr="00A37575" w:rsidRDefault="002431C6" w:rsidP="00220F78">
            <w:pPr>
              <w:pStyle w:val="Tabele"/>
              <w:widowControl w:val="0"/>
            </w:pPr>
            <w:r w:rsidRPr="00A37575">
              <w:t>30.06.2005</w:t>
            </w:r>
          </w:p>
        </w:tc>
        <w:tc>
          <w:tcPr>
            <w:tcW w:w="1992" w:type="dxa"/>
          </w:tcPr>
          <w:p w:rsidR="002431C6" w:rsidRPr="00A37575" w:rsidRDefault="002431C6" w:rsidP="00220F78">
            <w:pPr>
              <w:pStyle w:val="Tabele"/>
              <w:widowControl w:val="0"/>
            </w:pPr>
            <w:r w:rsidRPr="00A37575">
              <w:t>33,821</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4</w:t>
            </w:r>
          </w:p>
        </w:tc>
        <w:tc>
          <w:tcPr>
            <w:tcW w:w="3018" w:type="dxa"/>
          </w:tcPr>
          <w:p w:rsidR="002431C6" w:rsidRPr="00A37575" w:rsidRDefault="002431C6" w:rsidP="00220F78">
            <w:pPr>
              <w:pStyle w:val="Tabele"/>
              <w:widowControl w:val="0"/>
            </w:pPr>
            <w:r w:rsidRPr="00A37575">
              <w:t>31.12.2005</w:t>
            </w:r>
          </w:p>
        </w:tc>
        <w:tc>
          <w:tcPr>
            <w:tcW w:w="1992" w:type="dxa"/>
          </w:tcPr>
          <w:p w:rsidR="002431C6" w:rsidRPr="00A37575" w:rsidRDefault="002431C6" w:rsidP="00220F78">
            <w:pPr>
              <w:pStyle w:val="Tabele"/>
              <w:widowControl w:val="0"/>
            </w:pPr>
            <w:r w:rsidRPr="00A37575">
              <w:t>33,821</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5</w:t>
            </w:r>
          </w:p>
        </w:tc>
        <w:tc>
          <w:tcPr>
            <w:tcW w:w="3018" w:type="dxa"/>
          </w:tcPr>
          <w:p w:rsidR="002431C6" w:rsidRPr="00A37575" w:rsidRDefault="002431C6" w:rsidP="00220F78">
            <w:pPr>
              <w:pStyle w:val="Tabele"/>
              <w:widowControl w:val="0"/>
            </w:pPr>
            <w:r w:rsidRPr="00A37575">
              <w:t>30.06.2006</w:t>
            </w:r>
          </w:p>
        </w:tc>
        <w:tc>
          <w:tcPr>
            <w:tcW w:w="1992" w:type="dxa"/>
          </w:tcPr>
          <w:p w:rsidR="002431C6" w:rsidRPr="00A37575" w:rsidRDefault="002431C6" w:rsidP="00220F78">
            <w:pPr>
              <w:pStyle w:val="Tabele"/>
              <w:widowControl w:val="0"/>
            </w:pPr>
            <w:r w:rsidRPr="00A37575">
              <w:t>33,821</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6</w:t>
            </w:r>
          </w:p>
        </w:tc>
        <w:tc>
          <w:tcPr>
            <w:tcW w:w="3018" w:type="dxa"/>
          </w:tcPr>
          <w:p w:rsidR="002431C6" w:rsidRPr="00A37575" w:rsidRDefault="002431C6" w:rsidP="00220F78">
            <w:pPr>
              <w:pStyle w:val="Tabele"/>
              <w:widowControl w:val="0"/>
            </w:pPr>
            <w:r w:rsidRPr="00A37575">
              <w:t>31.12.2006</w:t>
            </w:r>
          </w:p>
        </w:tc>
        <w:tc>
          <w:tcPr>
            <w:tcW w:w="1992" w:type="dxa"/>
          </w:tcPr>
          <w:p w:rsidR="002431C6" w:rsidRPr="00A37575" w:rsidRDefault="002431C6" w:rsidP="00220F78">
            <w:pPr>
              <w:pStyle w:val="Tabele"/>
              <w:widowControl w:val="0"/>
            </w:pPr>
            <w:r w:rsidRPr="00A37575">
              <w:t>33,821</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7</w:t>
            </w:r>
          </w:p>
        </w:tc>
        <w:tc>
          <w:tcPr>
            <w:tcW w:w="3018" w:type="dxa"/>
          </w:tcPr>
          <w:p w:rsidR="002431C6" w:rsidRPr="00A37575" w:rsidRDefault="002431C6" w:rsidP="00220F78">
            <w:pPr>
              <w:pStyle w:val="Tabele"/>
              <w:widowControl w:val="0"/>
            </w:pPr>
            <w:r w:rsidRPr="00A37575">
              <w:t>30.06.2007</w:t>
            </w:r>
          </w:p>
        </w:tc>
        <w:tc>
          <w:tcPr>
            <w:tcW w:w="1992" w:type="dxa"/>
          </w:tcPr>
          <w:p w:rsidR="002431C6" w:rsidRPr="00A37575" w:rsidRDefault="002431C6" w:rsidP="00220F78">
            <w:pPr>
              <w:pStyle w:val="Tabele"/>
              <w:widowControl w:val="0"/>
            </w:pPr>
            <w:r w:rsidRPr="00A37575">
              <w:t>23,675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8</w:t>
            </w:r>
          </w:p>
        </w:tc>
        <w:tc>
          <w:tcPr>
            <w:tcW w:w="3018" w:type="dxa"/>
          </w:tcPr>
          <w:p w:rsidR="002431C6" w:rsidRPr="00A37575" w:rsidRDefault="002431C6" w:rsidP="00220F78">
            <w:pPr>
              <w:pStyle w:val="Tabele"/>
              <w:widowControl w:val="0"/>
            </w:pPr>
            <w:r w:rsidRPr="00A37575">
              <w:t>31.12.2007</w:t>
            </w:r>
          </w:p>
        </w:tc>
        <w:tc>
          <w:tcPr>
            <w:tcW w:w="1992" w:type="dxa"/>
          </w:tcPr>
          <w:p w:rsidR="002431C6" w:rsidRPr="00A37575" w:rsidRDefault="002431C6" w:rsidP="00220F78">
            <w:pPr>
              <w:pStyle w:val="Tabele"/>
              <w:widowControl w:val="0"/>
            </w:pPr>
            <w:r w:rsidRPr="00A37575">
              <w:t>23,675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9</w:t>
            </w:r>
          </w:p>
        </w:tc>
        <w:tc>
          <w:tcPr>
            <w:tcW w:w="3018" w:type="dxa"/>
          </w:tcPr>
          <w:p w:rsidR="002431C6" w:rsidRPr="00A37575" w:rsidRDefault="002431C6" w:rsidP="00220F78">
            <w:pPr>
              <w:pStyle w:val="Tabele"/>
              <w:widowControl w:val="0"/>
            </w:pPr>
            <w:r w:rsidRPr="00A37575">
              <w:t>30.06.2008</w:t>
            </w:r>
          </w:p>
        </w:tc>
        <w:tc>
          <w:tcPr>
            <w:tcW w:w="1992" w:type="dxa"/>
          </w:tcPr>
          <w:p w:rsidR="002431C6" w:rsidRPr="00A37575" w:rsidRDefault="002431C6" w:rsidP="00220F78">
            <w:pPr>
              <w:pStyle w:val="Tabele"/>
              <w:widowControl w:val="0"/>
            </w:pPr>
            <w:r w:rsidRPr="00A37575">
              <w:t>23,675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10</w:t>
            </w:r>
          </w:p>
        </w:tc>
        <w:tc>
          <w:tcPr>
            <w:tcW w:w="3018" w:type="dxa"/>
          </w:tcPr>
          <w:p w:rsidR="002431C6" w:rsidRPr="00A37575" w:rsidRDefault="002431C6" w:rsidP="00220F78">
            <w:pPr>
              <w:pStyle w:val="Tabele"/>
              <w:widowControl w:val="0"/>
            </w:pPr>
            <w:r w:rsidRPr="00A37575">
              <w:t>31.12.2008</w:t>
            </w:r>
          </w:p>
        </w:tc>
        <w:tc>
          <w:tcPr>
            <w:tcW w:w="1992" w:type="dxa"/>
          </w:tcPr>
          <w:p w:rsidR="002431C6" w:rsidRPr="00A37575" w:rsidRDefault="002431C6" w:rsidP="00220F78">
            <w:pPr>
              <w:pStyle w:val="Tabele"/>
              <w:widowControl w:val="0"/>
            </w:pPr>
            <w:r w:rsidRPr="00A37575">
              <w:t>23,675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11</w:t>
            </w:r>
          </w:p>
        </w:tc>
        <w:tc>
          <w:tcPr>
            <w:tcW w:w="3018" w:type="dxa"/>
          </w:tcPr>
          <w:p w:rsidR="002431C6" w:rsidRPr="00A37575" w:rsidRDefault="002431C6" w:rsidP="00220F78">
            <w:pPr>
              <w:pStyle w:val="Tabele"/>
              <w:widowControl w:val="0"/>
            </w:pPr>
            <w:r w:rsidRPr="00A37575">
              <w:t>30.06.2009</w:t>
            </w:r>
          </w:p>
        </w:tc>
        <w:tc>
          <w:tcPr>
            <w:tcW w:w="1992" w:type="dxa"/>
          </w:tcPr>
          <w:p w:rsidR="002431C6" w:rsidRPr="00A37575" w:rsidRDefault="002431C6" w:rsidP="00220F78">
            <w:pPr>
              <w:pStyle w:val="Tabele"/>
              <w:widowControl w:val="0"/>
            </w:pPr>
            <w:r w:rsidRPr="00A37575">
              <w:t>23,675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12</w:t>
            </w:r>
          </w:p>
        </w:tc>
        <w:tc>
          <w:tcPr>
            <w:tcW w:w="3018" w:type="dxa"/>
          </w:tcPr>
          <w:p w:rsidR="002431C6" w:rsidRPr="00A37575" w:rsidRDefault="002431C6" w:rsidP="00220F78">
            <w:pPr>
              <w:pStyle w:val="Tabele"/>
              <w:widowControl w:val="0"/>
            </w:pPr>
            <w:r w:rsidRPr="00A37575">
              <w:t>31.12.2009</w:t>
            </w:r>
          </w:p>
        </w:tc>
        <w:tc>
          <w:tcPr>
            <w:tcW w:w="1992" w:type="dxa"/>
          </w:tcPr>
          <w:p w:rsidR="002431C6" w:rsidRPr="00A37575" w:rsidRDefault="002431C6" w:rsidP="00220F78">
            <w:pPr>
              <w:pStyle w:val="Tabele"/>
              <w:widowControl w:val="0"/>
            </w:pPr>
            <w:r w:rsidRPr="00A37575">
              <w:t>23,675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13</w:t>
            </w:r>
          </w:p>
        </w:tc>
        <w:tc>
          <w:tcPr>
            <w:tcW w:w="3018" w:type="dxa"/>
          </w:tcPr>
          <w:p w:rsidR="002431C6" w:rsidRPr="00A37575" w:rsidRDefault="002431C6" w:rsidP="00220F78">
            <w:pPr>
              <w:pStyle w:val="Tabele"/>
              <w:widowControl w:val="0"/>
            </w:pPr>
            <w:r w:rsidRPr="00A37575">
              <w:t>30.06.2010</w:t>
            </w:r>
          </w:p>
        </w:tc>
        <w:tc>
          <w:tcPr>
            <w:tcW w:w="1992" w:type="dxa"/>
          </w:tcPr>
          <w:p w:rsidR="002431C6" w:rsidRPr="00A37575" w:rsidRDefault="002431C6" w:rsidP="00220F78">
            <w:pPr>
              <w:pStyle w:val="Tabele"/>
              <w:widowControl w:val="0"/>
            </w:pPr>
            <w:r w:rsidRPr="00A37575">
              <w:t>23,675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14</w:t>
            </w:r>
          </w:p>
        </w:tc>
        <w:tc>
          <w:tcPr>
            <w:tcW w:w="3018" w:type="dxa"/>
          </w:tcPr>
          <w:p w:rsidR="002431C6" w:rsidRPr="00A37575" w:rsidRDefault="002431C6" w:rsidP="00220F78">
            <w:pPr>
              <w:pStyle w:val="Tabele"/>
              <w:widowControl w:val="0"/>
            </w:pPr>
            <w:r w:rsidRPr="00A37575">
              <w:t>31.12.2010</w:t>
            </w:r>
          </w:p>
        </w:tc>
        <w:tc>
          <w:tcPr>
            <w:tcW w:w="1992" w:type="dxa"/>
          </w:tcPr>
          <w:p w:rsidR="002431C6" w:rsidRPr="00A37575" w:rsidRDefault="002431C6" w:rsidP="00220F78">
            <w:pPr>
              <w:pStyle w:val="Tabele"/>
              <w:widowControl w:val="0"/>
            </w:pPr>
            <w:r w:rsidRPr="00A37575">
              <w:t>23,675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15</w:t>
            </w:r>
          </w:p>
        </w:tc>
        <w:tc>
          <w:tcPr>
            <w:tcW w:w="3018" w:type="dxa"/>
          </w:tcPr>
          <w:p w:rsidR="002431C6" w:rsidRPr="00A37575" w:rsidRDefault="002431C6" w:rsidP="00220F78">
            <w:pPr>
              <w:pStyle w:val="Tabele"/>
              <w:widowControl w:val="0"/>
            </w:pPr>
            <w:r w:rsidRPr="00A37575">
              <w:t>30.06.2011</w:t>
            </w:r>
          </w:p>
        </w:tc>
        <w:tc>
          <w:tcPr>
            <w:tcW w:w="1992" w:type="dxa"/>
          </w:tcPr>
          <w:p w:rsidR="002431C6" w:rsidRPr="00A37575" w:rsidRDefault="002431C6" w:rsidP="00220F78">
            <w:pPr>
              <w:pStyle w:val="Tabele"/>
              <w:widowControl w:val="0"/>
            </w:pPr>
            <w:r w:rsidRPr="00A37575">
              <w:t>23,675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16</w:t>
            </w:r>
          </w:p>
        </w:tc>
        <w:tc>
          <w:tcPr>
            <w:tcW w:w="3018" w:type="dxa"/>
          </w:tcPr>
          <w:p w:rsidR="002431C6" w:rsidRPr="00A37575" w:rsidRDefault="002431C6" w:rsidP="00220F78">
            <w:pPr>
              <w:pStyle w:val="Tabele"/>
              <w:widowControl w:val="0"/>
            </w:pPr>
            <w:r w:rsidRPr="00A37575">
              <w:t>31.12.2011</w:t>
            </w:r>
          </w:p>
        </w:tc>
        <w:tc>
          <w:tcPr>
            <w:tcW w:w="1992" w:type="dxa"/>
          </w:tcPr>
          <w:p w:rsidR="002431C6" w:rsidRPr="00A37575" w:rsidRDefault="002431C6" w:rsidP="00220F78">
            <w:pPr>
              <w:pStyle w:val="Tabele"/>
              <w:widowControl w:val="0"/>
            </w:pPr>
            <w:r w:rsidRPr="00A37575">
              <w:t>23,675</w:t>
            </w:r>
          </w:p>
        </w:tc>
      </w:tr>
      <w:tr w:rsidR="002431C6" w:rsidRPr="00A37575">
        <w:tblPrEx>
          <w:tblCellMar>
            <w:top w:w="0" w:type="dxa"/>
            <w:bottom w:w="0" w:type="dxa"/>
          </w:tblCellMar>
        </w:tblPrEx>
        <w:tc>
          <w:tcPr>
            <w:tcW w:w="2190" w:type="dxa"/>
          </w:tcPr>
          <w:p w:rsidR="002431C6" w:rsidRPr="00A37575" w:rsidRDefault="002431C6" w:rsidP="00220F78">
            <w:pPr>
              <w:pStyle w:val="Tabele"/>
              <w:widowControl w:val="0"/>
            </w:pPr>
            <w:r w:rsidRPr="00A37575">
              <w:t>Totali:</w:t>
            </w:r>
          </w:p>
        </w:tc>
        <w:tc>
          <w:tcPr>
            <w:tcW w:w="3018" w:type="dxa"/>
          </w:tcPr>
          <w:p w:rsidR="002431C6" w:rsidRPr="00A37575" w:rsidRDefault="002431C6" w:rsidP="00220F78">
            <w:pPr>
              <w:pStyle w:val="Tabele"/>
              <w:widowControl w:val="0"/>
            </w:pPr>
          </w:p>
        </w:tc>
        <w:tc>
          <w:tcPr>
            <w:tcW w:w="1992" w:type="dxa"/>
          </w:tcPr>
          <w:p w:rsidR="002431C6" w:rsidRPr="00A37575" w:rsidRDefault="002431C6" w:rsidP="00220F78">
            <w:pPr>
              <w:pStyle w:val="Tabele"/>
              <w:widowControl w:val="0"/>
            </w:pPr>
            <w:r w:rsidRPr="00A37575">
              <w:t>422,760</w:t>
            </w:r>
          </w:p>
        </w:tc>
      </w:tr>
    </w:tbl>
    <w:p w:rsidR="00CB7AF2" w:rsidRDefault="00CB7AF2" w:rsidP="00220F78">
      <w:pPr>
        <w:pStyle w:val="TitulliTitull"/>
        <w:keepNext w:val="0"/>
        <w:rPr>
          <w:sz w:val="16"/>
        </w:rPr>
      </w:pPr>
    </w:p>
    <w:p w:rsidR="000D60F6" w:rsidRPr="00683517" w:rsidRDefault="000D60F6" w:rsidP="00220F78">
      <w:pPr>
        <w:pStyle w:val="TitulliTitull"/>
        <w:keepNext w:val="0"/>
      </w:pPr>
    </w:p>
    <w:p w:rsidR="000D60F6" w:rsidRPr="00683517" w:rsidRDefault="000D60F6" w:rsidP="00220F78">
      <w:pPr>
        <w:pStyle w:val="TitulliTitull"/>
        <w:keepNext w:val="0"/>
      </w:pPr>
    </w:p>
    <w:p w:rsidR="000D60F6" w:rsidRPr="00683517" w:rsidRDefault="000D60F6" w:rsidP="00220F78">
      <w:pPr>
        <w:pStyle w:val="TitulliTitull"/>
        <w:keepNext w:val="0"/>
      </w:pPr>
    </w:p>
    <w:p w:rsidR="000D60F6" w:rsidRPr="00683517" w:rsidRDefault="000D60F6" w:rsidP="00220F78">
      <w:pPr>
        <w:pStyle w:val="TitulliTitull"/>
        <w:keepNext w:val="0"/>
      </w:pPr>
    </w:p>
    <w:p w:rsidR="000D60F6" w:rsidRDefault="000D60F6" w:rsidP="00220F78">
      <w:pPr>
        <w:pStyle w:val="TitulliTitull"/>
        <w:keepNext w:val="0"/>
        <w:rPr>
          <w:sz w:val="16"/>
        </w:rPr>
      </w:pPr>
    </w:p>
    <w:p w:rsidR="00683517" w:rsidRDefault="00683517" w:rsidP="00220F78">
      <w:pPr>
        <w:pStyle w:val="TitulliTitull"/>
        <w:keepNext w:val="0"/>
        <w:rPr>
          <w:sz w:val="16"/>
        </w:rPr>
      </w:pPr>
    </w:p>
    <w:p w:rsidR="00683517" w:rsidRDefault="00683517" w:rsidP="00220F78">
      <w:pPr>
        <w:pStyle w:val="TitulliTitull"/>
        <w:keepNext w:val="0"/>
        <w:rPr>
          <w:sz w:val="16"/>
        </w:rPr>
      </w:pPr>
    </w:p>
    <w:p w:rsidR="00683517" w:rsidRDefault="00683517" w:rsidP="00220F78">
      <w:pPr>
        <w:pStyle w:val="TitulliTitull"/>
        <w:keepNext w:val="0"/>
        <w:rPr>
          <w:sz w:val="16"/>
        </w:rPr>
      </w:pPr>
    </w:p>
    <w:p w:rsidR="00683517" w:rsidRPr="00474D6B" w:rsidRDefault="00683517" w:rsidP="00220F78">
      <w:pPr>
        <w:pStyle w:val="TitulliTitull"/>
        <w:keepNext w:val="0"/>
        <w:rPr>
          <w:sz w:val="16"/>
        </w:rPr>
      </w:pPr>
    </w:p>
    <w:p w:rsidR="002431C6" w:rsidRPr="00A37575" w:rsidRDefault="002431C6" w:rsidP="00220F78">
      <w:pPr>
        <w:pStyle w:val="TitulliTitull"/>
        <w:keepNext w:val="0"/>
      </w:pPr>
      <w:r w:rsidRPr="00A37575">
        <w:t>TËRHEQJE NGA TË ARDHURAT E KREDISË</w:t>
      </w:r>
    </w:p>
    <w:p w:rsidR="002431C6" w:rsidRPr="00474D6B" w:rsidRDefault="002431C6" w:rsidP="00220F78">
      <w:pPr>
        <w:pStyle w:val="Paragrafi"/>
        <w:rPr>
          <w:sz w:val="6"/>
        </w:rPr>
      </w:pPr>
    </w:p>
    <w:p w:rsidR="002431C6" w:rsidRPr="00A37575" w:rsidRDefault="006F26BE" w:rsidP="00220F78">
      <w:pPr>
        <w:pStyle w:val="Paragrafi"/>
      </w:pPr>
      <w:r>
        <w:t xml:space="preserve">1. </w:t>
      </w:r>
      <w:r w:rsidR="002431C6" w:rsidRPr="00A37575">
        <w:t xml:space="preserve">Shuma e Kredisë prej </w:t>
      </w:r>
      <w:r w:rsidR="00005171">
        <w:t>DI.5,420,000/- (p</w:t>
      </w:r>
      <w:r w:rsidR="002431C6" w:rsidRPr="00A37575">
        <w:t>e</w:t>
      </w:r>
      <w:r w:rsidR="007E2D7A">
        <w:t>së milion</w:t>
      </w:r>
      <w:r w:rsidR="00005171">
        <w:t>ë</w:t>
      </w:r>
      <w:r w:rsidR="007E2D7A">
        <w:t xml:space="preserve"> e katërqind e njëzet m</w:t>
      </w:r>
      <w:r w:rsidR="002431C6" w:rsidRPr="00A37575">
        <w:t>ijë) do të përdoret për të mbuluar kostot e zërave të mëposhtëm:</w:t>
      </w:r>
    </w:p>
    <w:p w:rsidR="002431C6" w:rsidRPr="00474D6B" w:rsidRDefault="002431C6" w:rsidP="00220F78">
      <w:pPr>
        <w:pStyle w:val="Paragrafi"/>
        <w:ind w:firstLine="0"/>
        <w:rPr>
          <w:sz w:val="8"/>
        </w:rPr>
      </w:pPr>
    </w:p>
    <w:p w:rsidR="002431C6" w:rsidRPr="00A37575" w:rsidRDefault="000D60F6" w:rsidP="00220F78">
      <w:pPr>
        <w:pStyle w:val="Paragrafi"/>
      </w:pPr>
      <w:r>
        <w:t>US$ mil</w:t>
      </w:r>
      <w:r w:rsidR="002431C6" w:rsidRPr="00A37575">
        <w:t>ion</w:t>
      </w:r>
    </w:p>
    <w:tbl>
      <w:tblPr>
        <w:tblW w:w="1026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900"/>
        <w:gridCol w:w="1060"/>
        <w:gridCol w:w="791"/>
        <w:gridCol w:w="851"/>
        <w:gridCol w:w="854"/>
        <w:gridCol w:w="1132"/>
        <w:gridCol w:w="708"/>
        <w:gridCol w:w="1278"/>
        <w:gridCol w:w="686"/>
      </w:tblGrid>
      <w:tr w:rsidR="002431C6" w:rsidRPr="00474D6B">
        <w:tc>
          <w:tcPr>
            <w:tcW w:w="2900" w:type="dxa"/>
            <w:tcBorders>
              <w:top w:val="double" w:sz="4" w:space="0" w:color="auto"/>
              <w:left w:val="double" w:sz="4" w:space="0" w:color="auto"/>
              <w:bottom w:val="single" w:sz="4" w:space="0" w:color="auto"/>
              <w:right w:val="single" w:sz="4" w:space="0" w:color="auto"/>
            </w:tcBorders>
            <w:shd w:val="clear" w:color="auto" w:fill="E0E0E0"/>
          </w:tcPr>
          <w:p w:rsidR="002431C6" w:rsidRPr="00474D6B" w:rsidRDefault="002431C6" w:rsidP="00220F78">
            <w:pPr>
              <w:pStyle w:val="Tabele"/>
              <w:widowControl w:val="0"/>
              <w:rPr>
                <w:szCs w:val="22"/>
              </w:rPr>
            </w:pPr>
          </w:p>
          <w:p w:rsidR="002431C6" w:rsidRPr="00474D6B" w:rsidRDefault="00005171" w:rsidP="00220F78">
            <w:pPr>
              <w:pStyle w:val="Tabele"/>
              <w:widowControl w:val="0"/>
              <w:rPr>
                <w:szCs w:val="22"/>
              </w:rPr>
            </w:pPr>
            <w:r>
              <w:rPr>
                <w:szCs w:val="22"/>
              </w:rPr>
              <w:t>Përshkrimi i komponentë</w:t>
            </w:r>
            <w:r w:rsidR="002431C6" w:rsidRPr="00474D6B">
              <w:rPr>
                <w:szCs w:val="22"/>
              </w:rPr>
              <w:t>ve</w:t>
            </w:r>
          </w:p>
        </w:tc>
        <w:tc>
          <w:tcPr>
            <w:tcW w:w="1060" w:type="dxa"/>
            <w:tcBorders>
              <w:top w:val="double" w:sz="4" w:space="0" w:color="auto"/>
              <w:left w:val="single" w:sz="4" w:space="0" w:color="auto"/>
              <w:bottom w:val="single" w:sz="4" w:space="0" w:color="auto"/>
              <w:right w:val="nil"/>
            </w:tcBorders>
            <w:shd w:val="clear" w:color="auto" w:fill="E0E0E0"/>
          </w:tcPr>
          <w:p w:rsidR="002431C6" w:rsidRPr="00474D6B" w:rsidRDefault="002431C6" w:rsidP="00220F78">
            <w:pPr>
              <w:pStyle w:val="Tabele"/>
              <w:widowControl w:val="0"/>
              <w:rPr>
                <w:szCs w:val="22"/>
              </w:rPr>
            </w:pPr>
          </w:p>
          <w:p w:rsidR="002431C6" w:rsidRPr="00474D6B" w:rsidRDefault="002431C6" w:rsidP="00220F78">
            <w:pPr>
              <w:pStyle w:val="Tabele"/>
              <w:widowControl w:val="0"/>
              <w:rPr>
                <w:szCs w:val="22"/>
              </w:rPr>
            </w:pPr>
            <w:r w:rsidRPr="00474D6B">
              <w:rPr>
                <w:szCs w:val="22"/>
              </w:rPr>
              <w:t>Qeveria  Shqiptare</w:t>
            </w:r>
          </w:p>
        </w:tc>
        <w:tc>
          <w:tcPr>
            <w:tcW w:w="791" w:type="dxa"/>
            <w:tcBorders>
              <w:top w:val="double" w:sz="4" w:space="0" w:color="auto"/>
              <w:left w:val="nil"/>
              <w:bottom w:val="single" w:sz="4" w:space="0" w:color="auto"/>
              <w:right w:val="single" w:sz="4" w:space="0" w:color="auto"/>
            </w:tcBorders>
            <w:shd w:val="clear" w:color="auto" w:fill="E0E0E0"/>
          </w:tcPr>
          <w:p w:rsidR="002431C6" w:rsidRPr="00474D6B" w:rsidRDefault="002431C6" w:rsidP="00220F78">
            <w:pPr>
              <w:pStyle w:val="Tabele"/>
              <w:widowControl w:val="0"/>
              <w:rPr>
                <w:szCs w:val="22"/>
              </w:rPr>
            </w:pPr>
          </w:p>
        </w:tc>
        <w:tc>
          <w:tcPr>
            <w:tcW w:w="851" w:type="dxa"/>
            <w:tcBorders>
              <w:top w:val="double" w:sz="4" w:space="0" w:color="auto"/>
              <w:left w:val="single" w:sz="4" w:space="0" w:color="auto"/>
              <w:bottom w:val="single" w:sz="4" w:space="0" w:color="auto"/>
              <w:right w:val="single" w:sz="4" w:space="0" w:color="auto"/>
            </w:tcBorders>
            <w:shd w:val="clear" w:color="auto" w:fill="E0E0E0"/>
          </w:tcPr>
          <w:p w:rsidR="002431C6" w:rsidRPr="00474D6B" w:rsidRDefault="002431C6" w:rsidP="00220F78">
            <w:pPr>
              <w:pStyle w:val="Tabele"/>
              <w:widowControl w:val="0"/>
              <w:rPr>
                <w:szCs w:val="22"/>
              </w:rPr>
            </w:pPr>
          </w:p>
        </w:tc>
        <w:tc>
          <w:tcPr>
            <w:tcW w:w="854" w:type="dxa"/>
            <w:tcBorders>
              <w:top w:val="double" w:sz="4" w:space="0" w:color="auto"/>
              <w:left w:val="single" w:sz="4" w:space="0" w:color="auto"/>
              <w:bottom w:val="single" w:sz="4" w:space="0" w:color="auto"/>
              <w:right w:val="single" w:sz="4" w:space="0" w:color="auto"/>
            </w:tcBorders>
            <w:shd w:val="clear" w:color="auto" w:fill="E0E0E0"/>
          </w:tcPr>
          <w:p w:rsidR="002431C6" w:rsidRPr="00474D6B" w:rsidRDefault="002431C6" w:rsidP="00220F78">
            <w:pPr>
              <w:pStyle w:val="Tabele"/>
              <w:widowControl w:val="0"/>
              <w:rPr>
                <w:szCs w:val="22"/>
              </w:rPr>
            </w:pPr>
          </w:p>
        </w:tc>
        <w:tc>
          <w:tcPr>
            <w:tcW w:w="1132" w:type="dxa"/>
            <w:tcBorders>
              <w:top w:val="double" w:sz="4" w:space="0" w:color="auto"/>
              <w:left w:val="single" w:sz="4" w:space="0" w:color="auto"/>
              <w:bottom w:val="single" w:sz="4" w:space="0" w:color="auto"/>
              <w:right w:val="nil"/>
            </w:tcBorders>
            <w:shd w:val="clear" w:color="auto" w:fill="E0E0E0"/>
          </w:tcPr>
          <w:p w:rsidR="002431C6" w:rsidRPr="00474D6B" w:rsidRDefault="002431C6" w:rsidP="00220F78">
            <w:pPr>
              <w:pStyle w:val="Tabele"/>
              <w:widowControl w:val="0"/>
              <w:rPr>
                <w:szCs w:val="22"/>
              </w:rPr>
            </w:pPr>
          </w:p>
          <w:p w:rsidR="002431C6" w:rsidRPr="00474D6B" w:rsidRDefault="002431C6" w:rsidP="00220F78">
            <w:pPr>
              <w:pStyle w:val="Tabele"/>
              <w:widowControl w:val="0"/>
              <w:rPr>
                <w:szCs w:val="22"/>
              </w:rPr>
            </w:pPr>
            <w:r w:rsidRPr="00474D6B">
              <w:rPr>
                <w:szCs w:val="22"/>
              </w:rPr>
              <w:t>IDB</w:t>
            </w:r>
          </w:p>
        </w:tc>
        <w:tc>
          <w:tcPr>
            <w:tcW w:w="708" w:type="dxa"/>
            <w:tcBorders>
              <w:top w:val="double" w:sz="4" w:space="0" w:color="auto"/>
              <w:left w:val="nil"/>
              <w:bottom w:val="single" w:sz="4" w:space="0" w:color="auto"/>
              <w:right w:val="single" w:sz="4" w:space="0" w:color="auto"/>
            </w:tcBorders>
            <w:shd w:val="clear" w:color="auto" w:fill="E0E0E0"/>
          </w:tcPr>
          <w:p w:rsidR="002431C6" w:rsidRPr="00474D6B" w:rsidRDefault="002431C6" w:rsidP="00220F78">
            <w:pPr>
              <w:pStyle w:val="Tabele"/>
              <w:widowControl w:val="0"/>
              <w:rPr>
                <w:szCs w:val="22"/>
              </w:rPr>
            </w:pPr>
          </w:p>
        </w:tc>
        <w:tc>
          <w:tcPr>
            <w:tcW w:w="1278" w:type="dxa"/>
            <w:tcBorders>
              <w:top w:val="double" w:sz="4" w:space="0" w:color="auto"/>
              <w:left w:val="single" w:sz="4" w:space="0" w:color="auto"/>
              <w:bottom w:val="single" w:sz="4" w:space="0" w:color="auto"/>
              <w:right w:val="single" w:sz="4" w:space="0" w:color="auto"/>
            </w:tcBorders>
            <w:shd w:val="clear" w:color="auto" w:fill="E0E0E0"/>
          </w:tcPr>
          <w:p w:rsidR="002431C6" w:rsidRPr="00474D6B" w:rsidRDefault="002431C6" w:rsidP="00220F78">
            <w:pPr>
              <w:pStyle w:val="Tabele"/>
              <w:widowControl w:val="0"/>
              <w:rPr>
                <w:szCs w:val="22"/>
              </w:rPr>
            </w:pPr>
            <w:r w:rsidRPr="00474D6B">
              <w:rPr>
                <w:szCs w:val="22"/>
              </w:rPr>
              <w:t>Totali i secilit Komponent</w:t>
            </w:r>
          </w:p>
        </w:tc>
        <w:tc>
          <w:tcPr>
            <w:tcW w:w="686" w:type="dxa"/>
            <w:tcBorders>
              <w:top w:val="double" w:sz="4" w:space="0" w:color="auto"/>
              <w:left w:val="single" w:sz="4" w:space="0" w:color="auto"/>
              <w:bottom w:val="single" w:sz="4" w:space="0" w:color="auto"/>
              <w:right w:val="double" w:sz="4" w:space="0" w:color="auto"/>
            </w:tcBorders>
            <w:shd w:val="clear" w:color="auto" w:fill="E0E0E0"/>
          </w:tcPr>
          <w:p w:rsidR="002431C6" w:rsidRPr="00474D6B" w:rsidRDefault="002431C6" w:rsidP="00220F78">
            <w:pPr>
              <w:pStyle w:val="Tabele"/>
              <w:widowControl w:val="0"/>
              <w:rPr>
                <w:szCs w:val="22"/>
              </w:rPr>
            </w:pPr>
          </w:p>
        </w:tc>
      </w:tr>
      <w:tr w:rsidR="002431C6" w:rsidRPr="00474D6B">
        <w:tc>
          <w:tcPr>
            <w:tcW w:w="2900" w:type="dxa"/>
            <w:tcBorders>
              <w:top w:val="single" w:sz="4" w:space="0" w:color="auto"/>
              <w:left w:val="doub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Amount</w:t>
            </w:r>
          </w:p>
        </w:tc>
        <w:tc>
          <w:tcPr>
            <w:tcW w:w="791"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w:t>
            </w:r>
          </w:p>
        </w:tc>
        <w:tc>
          <w:tcPr>
            <w:tcW w:w="851"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F/C</w:t>
            </w:r>
          </w:p>
        </w:tc>
        <w:tc>
          <w:tcPr>
            <w:tcW w:w="854"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L/C</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Amount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Amount</w:t>
            </w:r>
          </w:p>
        </w:tc>
        <w:tc>
          <w:tcPr>
            <w:tcW w:w="686" w:type="dxa"/>
            <w:tcBorders>
              <w:top w:val="single" w:sz="4" w:space="0" w:color="auto"/>
              <w:left w:val="single" w:sz="4" w:space="0" w:color="auto"/>
              <w:bottom w:val="single" w:sz="4" w:space="0" w:color="auto"/>
              <w:right w:val="double" w:sz="4" w:space="0" w:color="auto"/>
            </w:tcBorders>
            <w:shd w:val="clear" w:color="auto" w:fill="auto"/>
          </w:tcPr>
          <w:p w:rsidR="002431C6" w:rsidRPr="00474D6B" w:rsidRDefault="002431C6" w:rsidP="00220F78">
            <w:pPr>
              <w:pStyle w:val="Tabele"/>
              <w:widowControl w:val="0"/>
              <w:rPr>
                <w:szCs w:val="22"/>
              </w:rPr>
            </w:pPr>
            <w:r w:rsidRPr="00474D6B">
              <w:rPr>
                <w:szCs w:val="22"/>
              </w:rPr>
              <w:t>%</w:t>
            </w:r>
          </w:p>
        </w:tc>
      </w:tr>
      <w:tr w:rsidR="002431C6" w:rsidRPr="00474D6B">
        <w:trPr>
          <w:trHeight w:val="385"/>
        </w:trPr>
        <w:tc>
          <w:tcPr>
            <w:tcW w:w="2900" w:type="dxa"/>
            <w:tcBorders>
              <w:top w:val="single" w:sz="4" w:space="0" w:color="auto"/>
              <w:left w:val="doub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Punime</w:t>
            </w:r>
            <w:r w:rsidR="00005171">
              <w:rPr>
                <w:szCs w:val="22"/>
              </w:rPr>
              <w:t xml:space="preserve"> civile (Ndë</w:t>
            </w:r>
            <w:r w:rsidRPr="00474D6B">
              <w:rPr>
                <w:szCs w:val="22"/>
              </w:rPr>
              <w:t>rtim)</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w:t>
            </w:r>
          </w:p>
        </w:tc>
        <w:tc>
          <w:tcPr>
            <w:tcW w:w="791"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w:t>
            </w:r>
          </w:p>
        </w:tc>
        <w:tc>
          <w:tcPr>
            <w:tcW w:w="851"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2.683</w:t>
            </w:r>
          </w:p>
        </w:tc>
        <w:tc>
          <w:tcPr>
            <w:tcW w:w="854"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3.059</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5.742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100</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5.742</w:t>
            </w:r>
          </w:p>
        </w:tc>
        <w:tc>
          <w:tcPr>
            <w:tcW w:w="686" w:type="dxa"/>
            <w:tcBorders>
              <w:top w:val="single" w:sz="4" w:space="0" w:color="auto"/>
              <w:left w:val="single" w:sz="4" w:space="0" w:color="auto"/>
              <w:bottom w:val="single" w:sz="4" w:space="0" w:color="auto"/>
              <w:right w:val="double" w:sz="4" w:space="0" w:color="auto"/>
            </w:tcBorders>
            <w:shd w:val="clear" w:color="auto" w:fill="auto"/>
          </w:tcPr>
          <w:p w:rsidR="002431C6" w:rsidRPr="00474D6B" w:rsidRDefault="002431C6" w:rsidP="00220F78">
            <w:pPr>
              <w:pStyle w:val="Tabele"/>
              <w:widowControl w:val="0"/>
              <w:rPr>
                <w:szCs w:val="22"/>
              </w:rPr>
            </w:pPr>
            <w:r w:rsidRPr="00474D6B">
              <w:rPr>
                <w:szCs w:val="22"/>
              </w:rPr>
              <w:t>100</w:t>
            </w:r>
          </w:p>
        </w:tc>
      </w:tr>
      <w:tr w:rsidR="002431C6" w:rsidRPr="00474D6B">
        <w:tc>
          <w:tcPr>
            <w:tcW w:w="2900" w:type="dxa"/>
            <w:tcBorders>
              <w:top w:val="single" w:sz="4" w:space="0" w:color="auto"/>
              <w:left w:val="double" w:sz="4" w:space="0" w:color="auto"/>
              <w:bottom w:val="single" w:sz="4" w:space="0" w:color="auto"/>
              <w:right w:val="single" w:sz="4" w:space="0" w:color="auto"/>
            </w:tcBorders>
            <w:shd w:val="clear" w:color="auto" w:fill="auto"/>
          </w:tcPr>
          <w:p w:rsidR="002431C6" w:rsidRPr="00474D6B" w:rsidRDefault="00B207AF" w:rsidP="00220F78">
            <w:pPr>
              <w:pStyle w:val="Tabele"/>
              <w:widowControl w:val="0"/>
              <w:rPr>
                <w:szCs w:val="22"/>
              </w:rPr>
            </w:pPr>
            <w:r>
              <w:rPr>
                <w:szCs w:val="22"/>
              </w:rPr>
              <w:t>Shë</w:t>
            </w:r>
            <w:r w:rsidR="00005171">
              <w:rPr>
                <w:szCs w:val="22"/>
              </w:rPr>
              <w:t>rbime k</w:t>
            </w:r>
            <w:r w:rsidR="006F26BE" w:rsidRPr="00474D6B">
              <w:rPr>
                <w:szCs w:val="22"/>
              </w:rPr>
              <w:t>onsulence (Proj,</w:t>
            </w:r>
            <w:r w:rsidR="002431C6" w:rsidRPr="00474D6B">
              <w:rPr>
                <w:szCs w:val="22"/>
              </w:rPr>
              <w:t>Super.)</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w:t>
            </w:r>
          </w:p>
        </w:tc>
        <w:tc>
          <w:tcPr>
            <w:tcW w:w="791"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w:t>
            </w:r>
          </w:p>
        </w:tc>
        <w:tc>
          <w:tcPr>
            <w:tcW w:w="851"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0.460</w:t>
            </w:r>
          </w:p>
        </w:tc>
        <w:tc>
          <w:tcPr>
            <w:tcW w:w="854"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0.460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100</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0.460</w:t>
            </w:r>
          </w:p>
        </w:tc>
        <w:tc>
          <w:tcPr>
            <w:tcW w:w="686" w:type="dxa"/>
            <w:tcBorders>
              <w:top w:val="single" w:sz="4" w:space="0" w:color="auto"/>
              <w:left w:val="single" w:sz="4" w:space="0" w:color="auto"/>
              <w:bottom w:val="single" w:sz="4" w:space="0" w:color="auto"/>
              <w:right w:val="double" w:sz="4" w:space="0" w:color="auto"/>
            </w:tcBorders>
            <w:shd w:val="clear" w:color="auto" w:fill="auto"/>
          </w:tcPr>
          <w:p w:rsidR="002431C6" w:rsidRPr="00474D6B" w:rsidRDefault="002431C6" w:rsidP="00220F78">
            <w:pPr>
              <w:pStyle w:val="Tabele"/>
              <w:widowControl w:val="0"/>
              <w:rPr>
                <w:szCs w:val="22"/>
              </w:rPr>
            </w:pPr>
            <w:r w:rsidRPr="00474D6B">
              <w:rPr>
                <w:szCs w:val="22"/>
              </w:rPr>
              <w:t>100</w:t>
            </w:r>
          </w:p>
        </w:tc>
      </w:tr>
      <w:tr w:rsidR="002431C6" w:rsidRPr="00474D6B">
        <w:tc>
          <w:tcPr>
            <w:tcW w:w="2900" w:type="dxa"/>
            <w:tcBorders>
              <w:top w:val="single" w:sz="4" w:space="0" w:color="auto"/>
              <w:left w:val="double" w:sz="4" w:space="0" w:color="auto"/>
              <w:bottom w:val="single" w:sz="4" w:space="0" w:color="auto"/>
              <w:right w:val="single" w:sz="4" w:space="0" w:color="auto"/>
            </w:tcBorders>
            <w:shd w:val="clear" w:color="auto" w:fill="auto"/>
          </w:tcPr>
          <w:p w:rsidR="002431C6" w:rsidRPr="00474D6B" w:rsidRDefault="00005171" w:rsidP="00220F78">
            <w:pPr>
              <w:pStyle w:val="Tabele"/>
              <w:widowControl w:val="0"/>
              <w:rPr>
                <w:szCs w:val="22"/>
              </w:rPr>
            </w:pPr>
            <w:r>
              <w:rPr>
                <w:szCs w:val="22"/>
              </w:rPr>
              <w:t>Njësia e menaxhimit të p</w:t>
            </w:r>
            <w:r w:rsidR="002431C6" w:rsidRPr="00474D6B">
              <w:rPr>
                <w:szCs w:val="22"/>
              </w:rPr>
              <w:t>rojektit (PMU)</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0.090</w:t>
            </w:r>
          </w:p>
        </w:tc>
        <w:tc>
          <w:tcPr>
            <w:tcW w:w="791"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49</w:t>
            </w:r>
          </w:p>
        </w:tc>
        <w:tc>
          <w:tcPr>
            <w:tcW w:w="851"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0.012</w:t>
            </w:r>
          </w:p>
        </w:tc>
        <w:tc>
          <w:tcPr>
            <w:tcW w:w="854"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0.081</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0.093</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51</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0.183</w:t>
            </w:r>
          </w:p>
        </w:tc>
        <w:tc>
          <w:tcPr>
            <w:tcW w:w="686" w:type="dxa"/>
            <w:tcBorders>
              <w:top w:val="single" w:sz="4" w:space="0" w:color="auto"/>
              <w:left w:val="single" w:sz="4" w:space="0" w:color="auto"/>
              <w:bottom w:val="single" w:sz="4" w:space="0" w:color="auto"/>
              <w:right w:val="double" w:sz="4" w:space="0" w:color="auto"/>
            </w:tcBorders>
            <w:shd w:val="clear" w:color="auto" w:fill="auto"/>
          </w:tcPr>
          <w:p w:rsidR="002431C6" w:rsidRPr="00474D6B" w:rsidRDefault="002431C6" w:rsidP="00220F78">
            <w:pPr>
              <w:pStyle w:val="Tabele"/>
              <w:widowControl w:val="0"/>
              <w:rPr>
                <w:szCs w:val="22"/>
              </w:rPr>
            </w:pPr>
            <w:r w:rsidRPr="00474D6B">
              <w:rPr>
                <w:szCs w:val="22"/>
              </w:rPr>
              <w:t>100</w:t>
            </w:r>
          </w:p>
        </w:tc>
      </w:tr>
      <w:tr w:rsidR="002431C6" w:rsidRPr="00474D6B">
        <w:tc>
          <w:tcPr>
            <w:tcW w:w="2900" w:type="dxa"/>
            <w:tcBorders>
              <w:top w:val="single" w:sz="4" w:space="0" w:color="auto"/>
              <w:left w:val="double" w:sz="4" w:space="0" w:color="auto"/>
              <w:bottom w:val="single" w:sz="4" w:space="0" w:color="auto"/>
              <w:right w:val="single" w:sz="4" w:space="0" w:color="auto"/>
            </w:tcBorders>
            <w:shd w:val="clear" w:color="auto" w:fill="auto"/>
          </w:tcPr>
          <w:p w:rsidR="002431C6" w:rsidRPr="00474D6B" w:rsidRDefault="00005171" w:rsidP="00220F78">
            <w:pPr>
              <w:pStyle w:val="Tabele"/>
              <w:widowControl w:val="0"/>
              <w:rPr>
                <w:szCs w:val="22"/>
              </w:rPr>
            </w:pPr>
            <w:r>
              <w:rPr>
                <w:szCs w:val="22"/>
              </w:rPr>
              <w:t>Pa</w:t>
            </w:r>
            <w:r w:rsidR="00F06818">
              <w:rPr>
                <w:szCs w:val="22"/>
              </w:rPr>
              <w:t>j</w:t>
            </w:r>
            <w:r>
              <w:rPr>
                <w:szCs w:val="22"/>
              </w:rPr>
              <w:t>isje dhe orendi mjekë</w:t>
            </w:r>
            <w:r w:rsidR="002431C6" w:rsidRPr="00474D6B">
              <w:rPr>
                <w:szCs w:val="22"/>
              </w:rPr>
              <w:t>sore</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0.980</w:t>
            </w:r>
          </w:p>
        </w:tc>
        <w:tc>
          <w:tcPr>
            <w:tcW w:w="791"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100</w:t>
            </w:r>
          </w:p>
        </w:tc>
        <w:tc>
          <w:tcPr>
            <w:tcW w:w="851"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w:t>
            </w:r>
          </w:p>
        </w:tc>
        <w:tc>
          <w:tcPr>
            <w:tcW w:w="854"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0.980</w:t>
            </w:r>
          </w:p>
        </w:tc>
        <w:tc>
          <w:tcPr>
            <w:tcW w:w="686" w:type="dxa"/>
            <w:tcBorders>
              <w:top w:val="single" w:sz="4" w:space="0" w:color="auto"/>
              <w:left w:val="single" w:sz="4" w:space="0" w:color="auto"/>
              <w:bottom w:val="single" w:sz="4" w:space="0" w:color="auto"/>
              <w:right w:val="double" w:sz="4" w:space="0" w:color="auto"/>
            </w:tcBorders>
            <w:shd w:val="clear" w:color="auto" w:fill="auto"/>
          </w:tcPr>
          <w:p w:rsidR="002431C6" w:rsidRPr="00474D6B" w:rsidRDefault="002431C6" w:rsidP="00220F78">
            <w:pPr>
              <w:pStyle w:val="Tabele"/>
              <w:widowControl w:val="0"/>
              <w:rPr>
                <w:szCs w:val="22"/>
              </w:rPr>
            </w:pPr>
            <w:r w:rsidRPr="00474D6B">
              <w:rPr>
                <w:szCs w:val="22"/>
              </w:rPr>
              <w:t>100</w:t>
            </w:r>
          </w:p>
        </w:tc>
      </w:tr>
      <w:tr w:rsidR="002431C6" w:rsidRPr="00474D6B">
        <w:tc>
          <w:tcPr>
            <w:tcW w:w="2900" w:type="dxa"/>
            <w:tcBorders>
              <w:top w:val="single" w:sz="4" w:space="0" w:color="auto"/>
              <w:left w:val="double" w:sz="4" w:space="0" w:color="auto"/>
              <w:bottom w:val="single" w:sz="4" w:space="0" w:color="auto"/>
              <w:right w:val="single" w:sz="4" w:space="0" w:color="auto"/>
            </w:tcBorders>
            <w:shd w:val="clear" w:color="auto" w:fill="auto"/>
          </w:tcPr>
          <w:p w:rsidR="002431C6" w:rsidRPr="00474D6B" w:rsidRDefault="00005171" w:rsidP="00220F78">
            <w:pPr>
              <w:pStyle w:val="Tabele"/>
              <w:widowControl w:val="0"/>
              <w:rPr>
                <w:szCs w:val="22"/>
              </w:rPr>
            </w:pPr>
            <w:r>
              <w:rPr>
                <w:szCs w:val="22"/>
              </w:rPr>
              <w:t>Shërbime a</w:t>
            </w:r>
            <w:r w:rsidR="002431C6" w:rsidRPr="00474D6B">
              <w:rPr>
                <w:szCs w:val="22"/>
              </w:rPr>
              <w:t xml:space="preserve">uditimi </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w:t>
            </w:r>
          </w:p>
        </w:tc>
        <w:tc>
          <w:tcPr>
            <w:tcW w:w="791"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w:t>
            </w:r>
          </w:p>
        </w:tc>
        <w:tc>
          <w:tcPr>
            <w:tcW w:w="851"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w:t>
            </w:r>
          </w:p>
        </w:tc>
        <w:tc>
          <w:tcPr>
            <w:tcW w:w="854"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0.090</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0.090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100</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0.090</w:t>
            </w:r>
          </w:p>
        </w:tc>
        <w:tc>
          <w:tcPr>
            <w:tcW w:w="686" w:type="dxa"/>
            <w:tcBorders>
              <w:top w:val="single" w:sz="4" w:space="0" w:color="auto"/>
              <w:left w:val="single" w:sz="4" w:space="0" w:color="auto"/>
              <w:bottom w:val="single" w:sz="4" w:space="0" w:color="auto"/>
              <w:right w:val="double" w:sz="4" w:space="0" w:color="auto"/>
            </w:tcBorders>
            <w:shd w:val="clear" w:color="auto" w:fill="auto"/>
          </w:tcPr>
          <w:p w:rsidR="002431C6" w:rsidRPr="00474D6B" w:rsidRDefault="002431C6" w:rsidP="00220F78">
            <w:pPr>
              <w:pStyle w:val="Tabele"/>
              <w:widowControl w:val="0"/>
              <w:rPr>
                <w:szCs w:val="22"/>
              </w:rPr>
            </w:pPr>
            <w:r w:rsidRPr="00474D6B">
              <w:rPr>
                <w:szCs w:val="22"/>
              </w:rPr>
              <w:t>100</w:t>
            </w:r>
          </w:p>
        </w:tc>
      </w:tr>
      <w:tr w:rsidR="002431C6" w:rsidRPr="00474D6B">
        <w:tc>
          <w:tcPr>
            <w:tcW w:w="2900" w:type="dxa"/>
            <w:tcBorders>
              <w:top w:val="single" w:sz="4" w:space="0" w:color="auto"/>
              <w:left w:val="double" w:sz="4" w:space="0" w:color="auto"/>
              <w:bottom w:val="single" w:sz="4" w:space="0" w:color="auto"/>
              <w:right w:val="single" w:sz="4" w:space="0" w:color="auto"/>
            </w:tcBorders>
            <w:shd w:val="clear" w:color="auto" w:fill="auto"/>
          </w:tcPr>
          <w:p w:rsidR="002431C6" w:rsidRPr="00474D6B" w:rsidRDefault="00005171" w:rsidP="00220F78">
            <w:pPr>
              <w:pStyle w:val="Tabele"/>
              <w:widowControl w:val="0"/>
              <w:rPr>
                <w:szCs w:val="22"/>
              </w:rPr>
            </w:pPr>
            <w:r>
              <w:rPr>
                <w:szCs w:val="22"/>
              </w:rPr>
              <w:t>Workshope dhe vizitë familjarizimi  në</w:t>
            </w:r>
            <w:r w:rsidR="002431C6" w:rsidRPr="00474D6B">
              <w:rPr>
                <w:szCs w:val="22"/>
              </w:rPr>
              <w:t xml:space="preserve"> IDB HQ</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w:t>
            </w:r>
          </w:p>
        </w:tc>
        <w:tc>
          <w:tcPr>
            <w:tcW w:w="791"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w:t>
            </w:r>
          </w:p>
        </w:tc>
        <w:tc>
          <w:tcPr>
            <w:tcW w:w="851"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0.010</w:t>
            </w:r>
          </w:p>
        </w:tc>
        <w:tc>
          <w:tcPr>
            <w:tcW w:w="854"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0.010</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0.020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100</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0.020</w:t>
            </w:r>
          </w:p>
        </w:tc>
        <w:tc>
          <w:tcPr>
            <w:tcW w:w="686" w:type="dxa"/>
            <w:tcBorders>
              <w:top w:val="single" w:sz="4" w:space="0" w:color="auto"/>
              <w:left w:val="single" w:sz="4" w:space="0" w:color="auto"/>
              <w:bottom w:val="single" w:sz="4" w:space="0" w:color="auto"/>
              <w:right w:val="double" w:sz="4" w:space="0" w:color="auto"/>
            </w:tcBorders>
            <w:shd w:val="clear" w:color="auto" w:fill="auto"/>
          </w:tcPr>
          <w:p w:rsidR="002431C6" w:rsidRPr="00474D6B" w:rsidRDefault="002431C6" w:rsidP="00220F78">
            <w:pPr>
              <w:pStyle w:val="Tabele"/>
              <w:widowControl w:val="0"/>
              <w:rPr>
                <w:szCs w:val="22"/>
              </w:rPr>
            </w:pPr>
            <w:r w:rsidRPr="00474D6B">
              <w:rPr>
                <w:szCs w:val="22"/>
              </w:rPr>
              <w:t>100</w:t>
            </w:r>
          </w:p>
        </w:tc>
      </w:tr>
      <w:tr w:rsidR="002431C6" w:rsidRPr="00474D6B">
        <w:tc>
          <w:tcPr>
            <w:tcW w:w="2900" w:type="dxa"/>
            <w:tcBorders>
              <w:top w:val="single" w:sz="4" w:space="0" w:color="auto"/>
              <w:left w:val="doub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Sub-total</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1.070</w:t>
            </w:r>
          </w:p>
        </w:tc>
        <w:tc>
          <w:tcPr>
            <w:tcW w:w="791"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14</w:t>
            </w:r>
          </w:p>
        </w:tc>
        <w:tc>
          <w:tcPr>
            <w:tcW w:w="851"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3.165</w:t>
            </w:r>
          </w:p>
        </w:tc>
        <w:tc>
          <w:tcPr>
            <w:tcW w:w="854"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3.240</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6.405</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86</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7.475</w:t>
            </w:r>
          </w:p>
        </w:tc>
        <w:tc>
          <w:tcPr>
            <w:tcW w:w="686" w:type="dxa"/>
            <w:tcBorders>
              <w:top w:val="single" w:sz="4" w:space="0" w:color="auto"/>
              <w:left w:val="single" w:sz="4" w:space="0" w:color="auto"/>
              <w:bottom w:val="single" w:sz="4" w:space="0" w:color="auto"/>
              <w:right w:val="double" w:sz="4" w:space="0" w:color="auto"/>
            </w:tcBorders>
            <w:shd w:val="clear" w:color="auto" w:fill="auto"/>
          </w:tcPr>
          <w:p w:rsidR="002431C6" w:rsidRPr="00474D6B" w:rsidRDefault="002431C6" w:rsidP="00220F78">
            <w:pPr>
              <w:pStyle w:val="Tabele"/>
              <w:widowControl w:val="0"/>
              <w:rPr>
                <w:szCs w:val="22"/>
              </w:rPr>
            </w:pPr>
            <w:r w:rsidRPr="00474D6B">
              <w:rPr>
                <w:szCs w:val="22"/>
              </w:rPr>
              <w:t>100</w:t>
            </w:r>
          </w:p>
        </w:tc>
      </w:tr>
      <w:tr w:rsidR="002431C6" w:rsidRPr="00474D6B">
        <w:tc>
          <w:tcPr>
            <w:tcW w:w="2900" w:type="dxa"/>
            <w:tcBorders>
              <w:top w:val="single" w:sz="4" w:space="0" w:color="auto"/>
              <w:left w:val="double" w:sz="4" w:space="0" w:color="auto"/>
              <w:bottom w:val="single" w:sz="4" w:space="0" w:color="auto"/>
              <w:right w:val="single" w:sz="4" w:space="0" w:color="auto"/>
            </w:tcBorders>
            <w:shd w:val="clear" w:color="auto" w:fill="auto"/>
          </w:tcPr>
          <w:p w:rsidR="002431C6" w:rsidRPr="00474D6B" w:rsidRDefault="00005171" w:rsidP="00220F78">
            <w:pPr>
              <w:pStyle w:val="Tabele"/>
              <w:widowControl w:val="0"/>
              <w:rPr>
                <w:szCs w:val="22"/>
              </w:rPr>
            </w:pPr>
            <w:r>
              <w:rPr>
                <w:szCs w:val="22"/>
              </w:rPr>
              <w:t>Rezervë si të</w:t>
            </w:r>
            <w:r w:rsidR="002431C6" w:rsidRPr="00474D6B">
              <w:rPr>
                <w:szCs w:val="22"/>
              </w:rPr>
              <w:t xml:space="preserve"> paparashikuara</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0.107</w:t>
            </w:r>
          </w:p>
        </w:tc>
        <w:tc>
          <w:tcPr>
            <w:tcW w:w="791"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14</w:t>
            </w:r>
          </w:p>
        </w:tc>
        <w:tc>
          <w:tcPr>
            <w:tcW w:w="851"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0.317</w:t>
            </w:r>
          </w:p>
        </w:tc>
        <w:tc>
          <w:tcPr>
            <w:tcW w:w="854" w:type="dxa"/>
            <w:tcBorders>
              <w:top w:val="single" w:sz="4" w:space="0" w:color="auto"/>
              <w:left w:val="single" w:sz="4" w:space="0" w:color="auto"/>
              <w:bottom w:val="single" w:sz="4" w:space="0" w:color="auto"/>
              <w:right w:val="single" w:sz="4" w:space="0" w:color="auto"/>
            </w:tcBorders>
          </w:tcPr>
          <w:p w:rsidR="002431C6" w:rsidRPr="00474D6B" w:rsidRDefault="002431C6" w:rsidP="00220F78">
            <w:pPr>
              <w:pStyle w:val="Tabele"/>
              <w:widowControl w:val="0"/>
              <w:rPr>
                <w:szCs w:val="22"/>
              </w:rPr>
            </w:pPr>
            <w:r w:rsidRPr="00474D6B">
              <w:rPr>
                <w:szCs w:val="22"/>
              </w:rPr>
              <w:t>0.324</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0.641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86</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0.748</w:t>
            </w:r>
          </w:p>
        </w:tc>
        <w:tc>
          <w:tcPr>
            <w:tcW w:w="686" w:type="dxa"/>
            <w:tcBorders>
              <w:top w:val="single" w:sz="4" w:space="0" w:color="auto"/>
              <w:left w:val="single" w:sz="4" w:space="0" w:color="auto"/>
              <w:bottom w:val="single" w:sz="4" w:space="0" w:color="auto"/>
              <w:right w:val="double" w:sz="4" w:space="0" w:color="auto"/>
            </w:tcBorders>
            <w:shd w:val="clear" w:color="auto" w:fill="auto"/>
          </w:tcPr>
          <w:p w:rsidR="002431C6" w:rsidRPr="00474D6B" w:rsidRDefault="002431C6" w:rsidP="00220F78">
            <w:pPr>
              <w:pStyle w:val="Tabele"/>
              <w:widowControl w:val="0"/>
              <w:rPr>
                <w:szCs w:val="22"/>
              </w:rPr>
            </w:pPr>
            <w:r w:rsidRPr="00474D6B">
              <w:rPr>
                <w:szCs w:val="22"/>
              </w:rPr>
              <w:t>100</w:t>
            </w:r>
          </w:p>
        </w:tc>
      </w:tr>
      <w:tr w:rsidR="002431C6" w:rsidRPr="00474D6B">
        <w:tc>
          <w:tcPr>
            <w:tcW w:w="2900" w:type="dxa"/>
            <w:tcBorders>
              <w:top w:val="single" w:sz="4" w:space="0" w:color="auto"/>
              <w:left w:val="double" w:sz="4" w:space="0" w:color="auto"/>
              <w:bottom w:val="doub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Total</w:t>
            </w:r>
          </w:p>
        </w:tc>
        <w:tc>
          <w:tcPr>
            <w:tcW w:w="1060" w:type="dxa"/>
            <w:tcBorders>
              <w:top w:val="single" w:sz="4" w:space="0" w:color="auto"/>
              <w:left w:val="single" w:sz="4" w:space="0" w:color="auto"/>
              <w:bottom w:val="doub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1.177</w:t>
            </w:r>
          </w:p>
        </w:tc>
        <w:tc>
          <w:tcPr>
            <w:tcW w:w="791" w:type="dxa"/>
            <w:tcBorders>
              <w:top w:val="single" w:sz="4" w:space="0" w:color="auto"/>
              <w:left w:val="single" w:sz="4" w:space="0" w:color="auto"/>
              <w:bottom w:val="doub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14</w:t>
            </w:r>
          </w:p>
        </w:tc>
        <w:tc>
          <w:tcPr>
            <w:tcW w:w="851" w:type="dxa"/>
            <w:tcBorders>
              <w:top w:val="single" w:sz="4" w:space="0" w:color="auto"/>
              <w:left w:val="single" w:sz="4" w:space="0" w:color="auto"/>
              <w:bottom w:val="double" w:sz="4" w:space="0" w:color="auto"/>
              <w:right w:val="single" w:sz="4" w:space="0" w:color="auto"/>
            </w:tcBorders>
          </w:tcPr>
          <w:p w:rsidR="002431C6" w:rsidRPr="00474D6B" w:rsidRDefault="002431C6" w:rsidP="00220F78">
            <w:pPr>
              <w:pStyle w:val="Tabele"/>
              <w:widowControl w:val="0"/>
              <w:rPr>
                <w:szCs w:val="22"/>
              </w:rPr>
            </w:pPr>
            <w:r w:rsidRPr="00474D6B">
              <w:rPr>
                <w:szCs w:val="22"/>
              </w:rPr>
              <w:t>3.482</w:t>
            </w:r>
          </w:p>
        </w:tc>
        <w:tc>
          <w:tcPr>
            <w:tcW w:w="854" w:type="dxa"/>
            <w:tcBorders>
              <w:top w:val="single" w:sz="4" w:space="0" w:color="auto"/>
              <w:left w:val="single" w:sz="4" w:space="0" w:color="auto"/>
              <w:bottom w:val="double" w:sz="4" w:space="0" w:color="auto"/>
              <w:right w:val="single" w:sz="4" w:space="0" w:color="auto"/>
            </w:tcBorders>
          </w:tcPr>
          <w:p w:rsidR="002431C6" w:rsidRPr="00474D6B" w:rsidRDefault="002431C6" w:rsidP="00220F78">
            <w:pPr>
              <w:pStyle w:val="Tabele"/>
              <w:widowControl w:val="0"/>
              <w:rPr>
                <w:szCs w:val="22"/>
              </w:rPr>
            </w:pPr>
            <w:r w:rsidRPr="00474D6B">
              <w:rPr>
                <w:szCs w:val="22"/>
              </w:rPr>
              <w:t>3.564</w:t>
            </w:r>
          </w:p>
        </w:tc>
        <w:tc>
          <w:tcPr>
            <w:tcW w:w="1132" w:type="dxa"/>
            <w:tcBorders>
              <w:top w:val="single" w:sz="4" w:space="0" w:color="auto"/>
              <w:left w:val="single" w:sz="4" w:space="0" w:color="auto"/>
              <w:bottom w:val="doub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7.046</w:t>
            </w:r>
          </w:p>
        </w:tc>
        <w:tc>
          <w:tcPr>
            <w:tcW w:w="708" w:type="dxa"/>
            <w:tcBorders>
              <w:top w:val="single" w:sz="4" w:space="0" w:color="auto"/>
              <w:left w:val="single" w:sz="4" w:space="0" w:color="auto"/>
              <w:bottom w:val="doub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86</w:t>
            </w:r>
          </w:p>
        </w:tc>
        <w:tc>
          <w:tcPr>
            <w:tcW w:w="1278" w:type="dxa"/>
            <w:tcBorders>
              <w:top w:val="single" w:sz="4" w:space="0" w:color="auto"/>
              <w:left w:val="single" w:sz="4" w:space="0" w:color="auto"/>
              <w:bottom w:val="double" w:sz="4" w:space="0" w:color="auto"/>
              <w:right w:val="single" w:sz="4" w:space="0" w:color="auto"/>
            </w:tcBorders>
            <w:shd w:val="clear" w:color="auto" w:fill="auto"/>
          </w:tcPr>
          <w:p w:rsidR="002431C6" w:rsidRPr="00474D6B" w:rsidRDefault="002431C6" w:rsidP="00220F78">
            <w:pPr>
              <w:pStyle w:val="Tabele"/>
              <w:widowControl w:val="0"/>
              <w:rPr>
                <w:szCs w:val="22"/>
              </w:rPr>
            </w:pPr>
            <w:r w:rsidRPr="00474D6B">
              <w:rPr>
                <w:szCs w:val="22"/>
              </w:rPr>
              <w:t>8.223</w:t>
            </w:r>
          </w:p>
        </w:tc>
        <w:tc>
          <w:tcPr>
            <w:tcW w:w="686" w:type="dxa"/>
            <w:tcBorders>
              <w:top w:val="single" w:sz="4" w:space="0" w:color="auto"/>
              <w:left w:val="single" w:sz="4" w:space="0" w:color="auto"/>
              <w:bottom w:val="double" w:sz="4" w:space="0" w:color="auto"/>
              <w:right w:val="double" w:sz="4" w:space="0" w:color="auto"/>
            </w:tcBorders>
            <w:shd w:val="clear" w:color="auto" w:fill="auto"/>
          </w:tcPr>
          <w:p w:rsidR="002431C6" w:rsidRPr="00474D6B" w:rsidRDefault="002431C6" w:rsidP="00220F78">
            <w:pPr>
              <w:pStyle w:val="Tabele"/>
              <w:widowControl w:val="0"/>
              <w:rPr>
                <w:szCs w:val="22"/>
              </w:rPr>
            </w:pPr>
            <w:r w:rsidRPr="00474D6B">
              <w:rPr>
                <w:szCs w:val="22"/>
              </w:rPr>
              <w:t>100</w:t>
            </w:r>
          </w:p>
        </w:tc>
      </w:tr>
    </w:tbl>
    <w:p w:rsidR="00B70677" w:rsidRDefault="000D60F6" w:rsidP="00474D6B">
      <w:pPr>
        <w:pStyle w:val="Paragrafi"/>
        <w:ind w:firstLine="0"/>
      </w:pPr>
      <w:r>
        <w:t xml:space="preserve">2. </w:t>
      </w:r>
      <w:r w:rsidR="002431C6" w:rsidRPr="00A37575">
        <w:t xml:space="preserve">Shumat e </w:t>
      </w:r>
      <w:r w:rsidR="008C2BE0">
        <w:t>shpërndara në këtë t</w:t>
      </w:r>
      <w:r w:rsidR="002431C6" w:rsidRPr="00A37575">
        <w:t>abelë janë vlerësime paraprake. Shumat përfundimtare do të përcaktohen gjatë zbatimit të Projektit në përp</w:t>
      </w:r>
      <w:r>
        <w:t>uthje me kostot aktuale brenda shumës së k</w:t>
      </w:r>
      <w:r w:rsidR="002431C6" w:rsidRPr="00A37575">
        <w:t>redisë.</w:t>
      </w:r>
    </w:p>
    <w:p w:rsidR="000D60F6" w:rsidRDefault="000D60F6" w:rsidP="00474D6B">
      <w:pPr>
        <w:pStyle w:val="Paragrafi"/>
        <w:ind w:firstLine="0"/>
      </w:pPr>
    </w:p>
    <w:p w:rsidR="000D60F6" w:rsidRDefault="0006088C" w:rsidP="00474D6B">
      <w:pPr>
        <w:pStyle w:val="Paragrafi"/>
        <w:ind w:firstLine="0"/>
      </w:pPr>
      <w:r>
        <w:t>ID429 - Shqipëria - mhk</w:t>
      </w:r>
    </w:p>
    <w:p w:rsidR="00893E92" w:rsidRDefault="00893E92" w:rsidP="00220F78">
      <w:pPr>
        <w:pStyle w:val="Akti"/>
        <w:keepNext w:val="0"/>
      </w:pPr>
    </w:p>
    <w:p w:rsidR="00893E92" w:rsidRDefault="00893E92" w:rsidP="00220F78">
      <w:pPr>
        <w:pStyle w:val="Akti"/>
        <w:keepNext w:val="0"/>
      </w:pPr>
    </w:p>
    <w:p w:rsidR="00B70677" w:rsidRPr="00A37575" w:rsidRDefault="00B70677" w:rsidP="00220F78">
      <w:pPr>
        <w:pStyle w:val="Akti"/>
        <w:keepNext w:val="0"/>
      </w:pPr>
      <w:r>
        <w:t xml:space="preserve">Dekret </w:t>
      </w:r>
    </w:p>
    <w:p w:rsidR="002431C6" w:rsidRDefault="004F65E6" w:rsidP="00220F78">
      <w:pPr>
        <w:pStyle w:val="NumriData"/>
        <w:keepNext w:val="0"/>
      </w:pPr>
      <w:r>
        <w:t>Nr.4</w:t>
      </w:r>
      <w:r w:rsidR="00B70677">
        <w:t>243, datë 8.6.2004</w:t>
      </w:r>
    </w:p>
    <w:p w:rsidR="00B70677" w:rsidRDefault="00B70677" w:rsidP="00220F78">
      <w:pPr>
        <w:pStyle w:val="Paragrafi"/>
      </w:pPr>
    </w:p>
    <w:p w:rsidR="00B70677" w:rsidRDefault="00B70677" w:rsidP="00220F78">
      <w:pPr>
        <w:pStyle w:val="Titulli"/>
        <w:keepNext w:val="0"/>
      </w:pPr>
      <w:r>
        <w:t>Për caktimin e Datës së zgjedhjeve të pjesshme p</w:t>
      </w:r>
      <w:r w:rsidR="00F4599E">
        <w:t>ër kryetar komune në komunën hu</w:t>
      </w:r>
      <w:r>
        <w:t xml:space="preserve">denisht, qarku </w:t>
      </w:r>
      <w:r w:rsidR="004A0C59">
        <w:t>korçë</w:t>
      </w:r>
    </w:p>
    <w:p w:rsidR="004A0C59" w:rsidRDefault="004A0C59" w:rsidP="00220F78">
      <w:pPr>
        <w:pStyle w:val="Paragrafi"/>
      </w:pPr>
    </w:p>
    <w:p w:rsidR="009D7F56" w:rsidRDefault="004F65E6" w:rsidP="00220F78">
      <w:pPr>
        <w:pStyle w:val="BazLigjPropozues"/>
        <w:keepNext w:val="0"/>
      </w:pPr>
      <w:r>
        <w:t>Në mbështetje të nenit 92 germa “gj”</w:t>
      </w:r>
      <w:r w:rsidR="009D7F56">
        <w:t xml:space="preserve"> të Kushtetutës, si dhe të </w:t>
      </w:r>
      <w:r>
        <w:t>nenit 14 pika 5</w:t>
      </w:r>
      <w:r w:rsidR="009D7F56">
        <w:t xml:space="preserve"> të ligjit nr.9087, datë 19.6.2003 “Kodi Zgjedhor i Republikës së Shqipërisë”, bazuar në njoftimin e Kryeministrit,</w:t>
      </w:r>
    </w:p>
    <w:p w:rsidR="009D7F56" w:rsidRDefault="009D7F56" w:rsidP="00220F78">
      <w:pPr>
        <w:pStyle w:val="Paragrafi"/>
      </w:pPr>
    </w:p>
    <w:p w:rsidR="009D7F56" w:rsidRDefault="009D7F56" w:rsidP="00220F78">
      <w:pPr>
        <w:pStyle w:val="VENDOSI"/>
        <w:keepNext w:val="0"/>
      </w:pPr>
      <w:r>
        <w:t>Dekretoj</w:t>
      </w:r>
      <w:r w:rsidR="00F13534">
        <w:t>:</w:t>
      </w:r>
    </w:p>
    <w:p w:rsidR="009D7F56" w:rsidRDefault="009D7F56" w:rsidP="00220F78">
      <w:pPr>
        <w:pStyle w:val="Paragrafi"/>
      </w:pPr>
    </w:p>
    <w:p w:rsidR="009D7F56" w:rsidRDefault="009D7F56" w:rsidP="00220F78">
      <w:pPr>
        <w:pStyle w:val="NeniNr"/>
        <w:keepNext w:val="0"/>
      </w:pPr>
      <w:r>
        <w:t>Neni 1</w:t>
      </w:r>
    </w:p>
    <w:p w:rsidR="009D7F56" w:rsidRDefault="009D7F56" w:rsidP="00220F78">
      <w:pPr>
        <w:pStyle w:val="Paragrafi"/>
      </w:pPr>
    </w:p>
    <w:p w:rsidR="009D7F56" w:rsidRDefault="009D7F56" w:rsidP="00220F78">
      <w:pPr>
        <w:pStyle w:val="Paragrafi"/>
      </w:pPr>
      <w:r>
        <w:t>Zgjedhjet e pjesshme për kryetar komune në</w:t>
      </w:r>
      <w:r w:rsidR="00564EF9">
        <w:t xml:space="preserve"> komunën Hudenisht, q</w:t>
      </w:r>
      <w:r>
        <w:t>arku Korçë, të zh</w:t>
      </w:r>
      <w:r w:rsidR="00A41727">
        <w:t>villohen ditën e dielë, datë 4 k</w:t>
      </w:r>
      <w:r>
        <w:t>orrik 2004.</w:t>
      </w:r>
    </w:p>
    <w:p w:rsidR="009D7F56" w:rsidRDefault="009D7F56" w:rsidP="00220F78">
      <w:pPr>
        <w:pStyle w:val="Paragrafi"/>
      </w:pPr>
    </w:p>
    <w:p w:rsidR="009D7F56" w:rsidRDefault="009D7F56" w:rsidP="00220F78">
      <w:pPr>
        <w:pStyle w:val="NeniNr"/>
        <w:keepNext w:val="0"/>
      </w:pPr>
      <w:r>
        <w:t>Neni 2</w:t>
      </w:r>
    </w:p>
    <w:p w:rsidR="009D7F56" w:rsidRDefault="009D7F56" w:rsidP="00220F78">
      <w:pPr>
        <w:pStyle w:val="Paragrafi"/>
      </w:pPr>
    </w:p>
    <w:p w:rsidR="00B93C13" w:rsidRDefault="009D7F56" w:rsidP="00220F78">
      <w:pPr>
        <w:pStyle w:val="Paragrafi"/>
      </w:pPr>
      <w:r>
        <w:t>Ky dekret hyn në fuqi menjëherë</w:t>
      </w:r>
    </w:p>
    <w:p w:rsidR="00B93C13" w:rsidRDefault="00B93C13" w:rsidP="00220F78">
      <w:pPr>
        <w:pStyle w:val="Paragrafi"/>
      </w:pPr>
    </w:p>
    <w:p w:rsidR="00E53739" w:rsidRDefault="00E53739" w:rsidP="00220F78">
      <w:pPr>
        <w:pStyle w:val="Autoriteti"/>
        <w:keepNext w:val="0"/>
      </w:pPr>
      <w:r>
        <w:t xml:space="preserve">Presidenti i Republikës së Shqipërisë </w:t>
      </w:r>
    </w:p>
    <w:p w:rsidR="00E53739" w:rsidRDefault="00474D6B" w:rsidP="00474D6B">
      <w:pPr>
        <w:pStyle w:val="AutoritetiEmer"/>
        <w:jc w:val="left"/>
      </w:pPr>
      <w:r>
        <w:tab/>
      </w:r>
      <w:r>
        <w:tab/>
      </w:r>
      <w:r>
        <w:tab/>
      </w:r>
      <w:r>
        <w:tab/>
      </w:r>
      <w:r>
        <w:tab/>
      </w:r>
      <w:r>
        <w:tab/>
      </w:r>
      <w:r>
        <w:tab/>
      </w:r>
      <w:r>
        <w:tab/>
      </w:r>
      <w:r>
        <w:tab/>
      </w:r>
      <w:r w:rsidR="00E53739">
        <w:t>Alfred Moisi</w:t>
      </w:r>
      <w:r w:rsidR="00AE537F">
        <w:t>u</w:t>
      </w:r>
    </w:p>
    <w:p w:rsidR="00F13534" w:rsidRDefault="00F13534" w:rsidP="00220F78">
      <w:pPr>
        <w:pStyle w:val="Akti"/>
        <w:keepNext w:val="0"/>
      </w:pPr>
    </w:p>
    <w:p w:rsidR="000D60F6" w:rsidRDefault="000D60F6" w:rsidP="00220F78">
      <w:pPr>
        <w:pStyle w:val="Akti"/>
        <w:keepNext w:val="0"/>
      </w:pPr>
    </w:p>
    <w:p w:rsidR="00A7674B" w:rsidRDefault="00A7674B" w:rsidP="00220F78">
      <w:pPr>
        <w:pStyle w:val="Akti"/>
        <w:keepNext w:val="0"/>
      </w:pPr>
      <w:r>
        <w:t xml:space="preserve">Dekret </w:t>
      </w:r>
    </w:p>
    <w:p w:rsidR="007721B6" w:rsidRDefault="00A41727" w:rsidP="00220F78">
      <w:pPr>
        <w:pStyle w:val="NumriData"/>
        <w:keepNext w:val="0"/>
      </w:pPr>
      <w:r>
        <w:t>Nr.4</w:t>
      </w:r>
      <w:r w:rsidR="007721B6">
        <w:t>244, datë 8.6.2004</w:t>
      </w:r>
    </w:p>
    <w:p w:rsidR="007721B6" w:rsidRDefault="007721B6" w:rsidP="00220F78">
      <w:pPr>
        <w:pStyle w:val="Paragrafi"/>
      </w:pPr>
    </w:p>
    <w:p w:rsidR="00A7674B" w:rsidRDefault="00A7674B" w:rsidP="00220F78">
      <w:pPr>
        <w:pStyle w:val="Titulli"/>
        <w:keepNext w:val="0"/>
      </w:pPr>
      <w:r>
        <w:t>Për dhënie të shtetësisë shqiptare</w:t>
      </w:r>
    </w:p>
    <w:p w:rsidR="00A7674B" w:rsidRDefault="00A7674B" w:rsidP="00220F78">
      <w:pPr>
        <w:pStyle w:val="Paragrafi"/>
      </w:pPr>
    </w:p>
    <w:p w:rsidR="00A7674B" w:rsidRDefault="00A7674B" w:rsidP="00220F78">
      <w:pPr>
        <w:pStyle w:val="BazLigjPropozues"/>
        <w:keepNext w:val="0"/>
      </w:pPr>
      <w:r>
        <w:t>Në mbështet</w:t>
      </w:r>
      <w:r w:rsidR="00A41727">
        <w:t>je të nenit 92 pika “c”</w:t>
      </w:r>
      <w:r>
        <w:t xml:space="preserve"> të Kushtetutës, të nen</w:t>
      </w:r>
      <w:r w:rsidR="00A41727">
        <w:t>e</w:t>
      </w:r>
      <w:r>
        <w:t>ve 9 dhe 20 të ligjit nr.8389, datë 5.8.1998 “Për shtetësinë shqiptare”, bazuar edhe në propozim</w:t>
      </w:r>
      <w:r w:rsidR="00A41727">
        <w:t>in e Ministrit të R</w:t>
      </w:r>
      <w:r w:rsidR="00A8512B">
        <w:t>endit Publik dhe të Ministrit të Punëve të Jashtme</w:t>
      </w:r>
    </w:p>
    <w:p w:rsidR="00A8512B" w:rsidRDefault="00A8512B" w:rsidP="00220F78">
      <w:pPr>
        <w:pStyle w:val="Paragrafi"/>
      </w:pPr>
    </w:p>
    <w:p w:rsidR="00A8512B" w:rsidRDefault="00A8512B" w:rsidP="00220F78">
      <w:pPr>
        <w:pStyle w:val="VENDOSI"/>
        <w:keepNext w:val="0"/>
      </w:pPr>
      <w:r>
        <w:t>Dekretoj</w:t>
      </w:r>
      <w:r w:rsidR="00F13534">
        <w:t>:</w:t>
      </w:r>
      <w:r>
        <w:t xml:space="preserve"> </w:t>
      </w:r>
    </w:p>
    <w:p w:rsidR="00A8512B" w:rsidRDefault="00A8512B" w:rsidP="00220F78">
      <w:pPr>
        <w:pStyle w:val="Paragrafi"/>
      </w:pPr>
    </w:p>
    <w:p w:rsidR="00A8512B" w:rsidRDefault="00A8512B" w:rsidP="00220F78">
      <w:pPr>
        <w:pStyle w:val="NeniNr"/>
        <w:keepNext w:val="0"/>
      </w:pPr>
      <w:r>
        <w:t xml:space="preserve">Neni 1 </w:t>
      </w:r>
    </w:p>
    <w:p w:rsidR="00A8512B" w:rsidRDefault="00A8512B" w:rsidP="00220F78">
      <w:pPr>
        <w:pStyle w:val="Paragrafi"/>
      </w:pPr>
    </w:p>
    <w:p w:rsidR="00091458" w:rsidRDefault="00091458" w:rsidP="00220F78">
      <w:pPr>
        <w:pStyle w:val="Paragrafi"/>
      </w:pPr>
      <w:r>
        <w:t>U jepet shtetësia shqiptare me kërkesë të tyre personave të mëposhtëm:</w:t>
      </w:r>
    </w:p>
    <w:p w:rsidR="002E6D5F" w:rsidRDefault="002E6D5F" w:rsidP="00220F78">
      <w:pPr>
        <w:pStyle w:val="Paragrafi"/>
      </w:pPr>
    </w:p>
    <w:p w:rsidR="002E6D5F" w:rsidRDefault="002E6D5F" w:rsidP="00220F78">
      <w:pPr>
        <w:pStyle w:val="Paragrafi"/>
      </w:pPr>
      <w:r>
        <w:t>1. Ardian Fadil Popoviq</w:t>
      </w:r>
    </w:p>
    <w:p w:rsidR="002E6D5F" w:rsidRDefault="002E6D5F" w:rsidP="00220F78">
      <w:pPr>
        <w:pStyle w:val="Paragrafi"/>
      </w:pPr>
      <w:r>
        <w:t>2. Skënder Ibra</w:t>
      </w:r>
      <w:r w:rsidR="00A41727">
        <w:t>h</w:t>
      </w:r>
      <w:r>
        <w:t>im Blakçori</w:t>
      </w:r>
    </w:p>
    <w:p w:rsidR="002E6D5F" w:rsidRDefault="002E6D5F" w:rsidP="00220F78">
      <w:pPr>
        <w:pStyle w:val="Paragrafi"/>
      </w:pPr>
      <w:r>
        <w:t>3. Attila Béla Borbáth</w:t>
      </w:r>
    </w:p>
    <w:p w:rsidR="002E6D5F" w:rsidRDefault="002E6D5F" w:rsidP="00220F78">
      <w:pPr>
        <w:pStyle w:val="Paragrafi"/>
      </w:pPr>
      <w:r>
        <w:t>4. Raphael Faust</w:t>
      </w:r>
    </w:p>
    <w:p w:rsidR="00A41727" w:rsidRDefault="00A41727" w:rsidP="00220F78">
      <w:pPr>
        <w:pStyle w:val="Paragrafi"/>
      </w:pPr>
    </w:p>
    <w:p w:rsidR="002E6D5F" w:rsidRDefault="002E6D5F" w:rsidP="00220F78">
      <w:pPr>
        <w:pStyle w:val="NeniNr"/>
        <w:keepNext w:val="0"/>
      </w:pPr>
      <w:r>
        <w:t>Neni 2</w:t>
      </w:r>
    </w:p>
    <w:p w:rsidR="002E6D5F" w:rsidRDefault="002E6D5F" w:rsidP="00220F78">
      <w:pPr>
        <w:pStyle w:val="Paragrafi"/>
      </w:pPr>
    </w:p>
    <w:p w:rsidR="002E6D5F" w:rsidRDefault="002E6D5F" w:rsidP="00220F78">
      <w:pPr>
        <w:pStyle w:val="Paragrafi"/>
      </w:pPr>
      <w:r>
        <w:t>Ky dekret hyn në fuqi menjëherë.</w:t>
      </w:r>
    </w:p>
    <w:p w:rsidR="002E6D5F" w:rsidRDefault="002E6D5F" w:rsidP="00220F78">
      <w:pPr>
        <w:pStyle w:val="Paragrafi"/>
      </w:pPr>
    </w:p>
    <w:p w:rsidR="002E6D5F" w:rsidRDefault="002E6D5F" w:rsidP="00220F78">
      <w:pPr>
        <w:pStyle w:val="Autoriteti"/>
        <w:keepNext w:val="0"/>
      </w:pPr>
      <w:r>
        <w:t xml:space="preserve">Presidenti i republikës së shqipërisë </w:t>
      </w:r>
    </w:p>
    <w:p w:rsidR="002E6D5F" w:rsidRDefault="003E5C0C" w:rsidP="00CC7736">
      <w:pPr>
        <w:pStyle w:val="AutoritetiEmer"/>
        <w:jc w:val="left"/>
      </w:pPr>
      <w:r>
        <w:tab/>
      </w:r>
      <w:r>
        <w:tab/>
      </w:r>
      <w:r>
        <w:tab/>
      </w:r>
      <w:r>
        <w:tab/>
      </w:r>
      <w:r>
        <w:tab/>
      </w:r>
      <w:r>
        <w:tab/>
      </w:r>
      <w:r>
        <w:tab/>
      </w:r>
      <w:r>
        <w:tab/>
      </w:r>
      <w:r>
        <w:tab/>
      </w:r>
      <w:r w:rsidR="002E6D5F">
        <w:t xml:space="preserve">Alfred Moisiu </w:t>
      </w:r>
    </w:p>
    <w:p w:rsidR="002E6D5F" w:rsidRPr="00CB7AF2" w:rsidRDefault="002E6D5F" w:rsidP="00220F78">
      <w:pPr>
        <w:pStyle w:val="Paragrafi"/>
        <w:rPr>
          <w:sz w:val="18"/>
        </w:rPr>
      </w:pPr>
    </w:p>
    <w:p w:rsidR="00F13534" w:rsidRPr="00FE7585" w:rsidRDefault="002E6D5F" w:rsidP="00FE7585">
      <w:pPr>
        <w:pStyle w:val="Paragrafi"/>
        <w:rPr>
          <w:sz w:val="18"/>
        </w:rPr>
      </w:pPr>
      <w:r w:rsidRPr="00CB7AF2">
        <w:t xml:space="preserve"> </w:t>
      </w:r>
    </w:p>
    <w:p w:rsidR="00E53739" w:rsidRPr="001A01CA" w:rsidRDefault="001A01CA" w:rsidP="00220F78">
      <w:pPr>
        <w:pStyle w:val="Akti"/>
        <w:keepNext w:val="0"/>
      </w:pPr>
      <w:r w:rsidRPr="001A01CA">
        <w:t>Vendim</w:t>
      </w:r>
    </w:p>
    <w:p w:rsidR="001A01CA" w:rsidRDefault="001A01CA" w:rsidP="00220F78">
      <w:pPr>
        <w:pStyle w:val="NumriData"/>
        <w:keepNext w:val="0"/>
      </w:pPr>
      <w:r w:rsidRPr="001A01CA">
        <w:t>Nr.349, dat</w:t>
      </w:r>
      <w:r>
        <w:t>ë 1.6.2004</w:t>
      </w:r>
    </w:p>
    <w:p w:rsidR="001A01CA" w:rsidRPr="00CB7AF2" w:rsidRDefault="001A01CA" w:rsidP="00220F78">
      <w:pPr>
        <w:pStyle w:val="Paragrafi"/>
        <w:rPr>
          <w:sz w:val="18"/>
        </w:rPr>
      </w:pPr>
    </w:p>
    <w:p w:rsidR="001A01CA" w:rsidRDefault="001A01CA" w:rsidP="00220F78">
      <w:pPr>
        <w:pStyle w:val="Titulli"/>
        <w:keepNext w:val="0"/>
      </w:pPr>
      <w:r>
        <w:t xml:space="preserve">Për fillimin e negocimit </w:t>
      </w:r>
      <w:r w:rsidR="009F35FE">
        <w:t>për dhënien me koncesion të</w:t>
      </w:r>
      <w:r w:rsidR="00A41727">
        <w:t xml:space="preserve"> zonës së Porto-Romanos, durrës</w:t>
      </w:r>
      <w:r w:rsidR="009F35FE">
        <w:t xml:space="preserve"> dhe për disa ndryshime në vendimin nr.3</w:t>
      </w:r>
      <w:r w:rsidR="00A41727">
        <w:t>0, datë 28.1.2002 të këshillit të ministrave</w:t>
      </w:r>
      <w:r w:rsidR="009F35FE">
        <w:t xml:space="preserve"> “për kriteret e zgjedhjes dhe Rregullimin e marrëdhënieve të shoqërive, që do</w:t>
      </w:r>
      <w:r w:rsidR="00A41727">
        <w:t xml:space="preserve"> të ndërtojnë dhe përdorin instA</w:t>
      </w:r>
      <w:r w:rsidR="009F35FE">
        <w:t xml:space="preserve">lime </w:t>
      </w:r>
      <w:r w:rsidR="00A662BB">
        <w:t>bregdetare, për transportimin dhe depozitimin e naftës, gazit dhe të nënprodukteve të tyre”</w:t>
      </w:r>
    </w:p>
    <w:p w:rsidR="00A662BB" w:rsidRPr="00CB7AF2" w:rsidRDefault="00A662BB" w:rsidP="00220F78">
      <w:pPr>
        <w:pStyle w:val="Paragrafi"/>
        <w:rPr>
          <w:sz w:val="18"/>
        </w:rPr>
      </w:pPr>
    </w:p>
    <w:p w:rsidR="00A662BB" w:rsidRDefault="00A662BB" w:rsidP="00220F78">
      <w:pPr>
        <w:pStyle w:val="BazLigjPropozues"/>
        <w:keepNext w:val="0"/>
      </w:pPr>
      <w:r>
        <w:t xml:space="preserve">Në mbështetje </w:t>
      </w:r>
      <w:r w:rsidR="008A068B">
        <w:t xml:space="preserve">të nenit 100 të </w:t>
      </w:r>
      <w:r w:rsidR="00A41727">
        <w:t>Kushtetutës dhe të neneve 3 e 7</w:t>
      </w:r>
      <w:r w:rsidR="008A068B">
        <w:t xml:space="preserve"> të ligjit </w:t>
      </w:r>
      <w:r w:rsidR="00A41727">
        <w:t>nr.7973, datë 26.7.1995</w:t>
      </w:r>
      <w:r w:rsidR="00D63FAA">
        <w:t xml:space="preserve"> “Për koncesionet dhe pjesëmarrjen e sektorit privat në shërbimet publike dhe infrastrukturë”, të ndryshuar, me propozimin e Ministrit të Industrisë dhe të Energ</w:t>
      </w:r>
      <w:r w:rsidR="00A41727">
        <w:t>je</w:t>
      </w:r>
      <w:r w:rsidR="00D63FAA">
        <w:t xml:space="preserve">tikës, Këshilli i Ministrave </w:t>
      </w:r>
    </w:p>
    <w:p w:rsidR="00D63FAA" w:rsidRPr="00CB7AF2" w:rsidRDefault="00D63FAA" w:rsidP="00220F78">
      <w:pPr>
        <w:pStyle w:val="Paragrafi"/>
        <w:rPr>
          <w:sz w:val="18"/>
        </w:rPr>
      </w:pPr>
    </w:p>
    <w:p w:rsidR="00D63FAA" w:rsidRDefault="00D63FAA" w:rsidP="00220F78">
      <w:pPr>
        <w:pStyle w:val="VENDOSI"/>
        <w:keepNext w:val="0"/>
      </w:pPr>
      <w:r>
        <w:t>Vendosi:</w:t>
      </w:r>
    </w:p>
    <w:p w:rsidR="00D63FAA" w:rsidRPr="00CB7AF2" w:rsidRDefault="00D63FAA" w:rsidP="00220F78">
      <w:pPr>
        <w:pStyle w:val="Paragrafi"/>
        <w:rPr>
          <w:sz w:val="18"/>
        </w:rPr>
      </w:pPr>
    </w:p>
    <w:p w:rsidR="00A7674B" w:rsidRDefault="00A41727" w:rsidP="00220F78">
      <w:pPr>
        <w:pStyle w:val="Paragrafi"/>
      </w:pPr>
      <w:r>
        <w:t>1. Fillimin e negoci</w:t>
      </w:r>
      <w:r w:rsidR="00D63FAA">
        <w:t xml:space="preserve">mit për dhënien </w:t>
      </w:r>
      <w:r>
        <w:t>m</w:t>
      </w:r>
      <w:r w:rsidR="00D63FAA">
        <w:t>e koncesion, si propozim i pakërkuar, sipas p</w:t>
      </w:r>
      <w:r w:rsidR="000D60F6">
        <w:t>rojektit të shoqërisë Romano Port</w:t>
      </w:r>
      <w:r w:rsidR="00D63FAA">
        <w:t xml:space="preserve"> sh.a., për ndërtimin dhe shfrytëzimin e po</w:t>
      </w:r>
      <w:r>
        <w:t>n</w:t>
      </w:r>
      <w:r w:rsidR="00D63FAA">
        <w:t>tilit të naftës, gazit dhe nënprodukteve të tyre, në zonën bregdetare të Porto-Romanos, Durrës</w:t>
      </w:r>
      <w:r w:rsidR="00053F6D">
        <w:t xml:space="preserve">, i miratuar me </w:t>
      </w:r>
      <w:r>
        <w:t>vendimin nr.21, datë 19.10.2001</w:t>
      </w:r>
      <w:r w:rsidR="00053F6D">
        <w:t xml:space="preserve"> të Këshillit të </w:t>
      </w:r>
      <w:r w:rsidR="00A7674B">
        <w:t>Rregullimit të Ter</w:t>
      </w:r>
      <w:r>
        <w:t>r</w:t>
      </w:r>
      <w:r w:rsidR="00A7674B">
        <w:t>itorit të Republikës së Shqipërisë.</w:t>
      </w:r>
    </w:p>
    <w:p w:rsidR="00F13534" w:rsidRDefault="00A7674B" w:rsidP="00220F78">
      <w:pPr>
        <w:pStyle w:val="Paragrafi"/>
      </w:pPr>
      <w:r>
        <w:t>2. Procedura për administrimin e infrastrukturës portuale detare të kryhet në përputhje me kuadrin ligjor në fuqi.</w:t>
      </w:r>
    </w:p>
    <w:p w:rsidR="00D63FAA" w:rsidRDefault="00A7674B" w:rsidP="00220F78">
      <w:pPr>
        <w:pStyle w:val="Paragrafi"/>
      </w:pPr>
      <w:r>
        <w:t xml:space="preserve">3. Dhënia me koncesion, </w:t>
      </w:r>
      <w:r w:rsidR="00F5473C">
        <w:t>për ndërtimin dhe shfrytëzimin e pontilit në funksion të depozitave bregdetare të naftës, gazit dhe nënprodukteve të tyre, sipas përcaktimeve të pikav</w:t>
      </w:r>
      <w:r w:rsidR="00A41727">
        <w:t>e 1 e 2 të këtij vendimi, të jet</w:t>
      </w:r>
      <w:r w:rsidR="00F5473C">
        <w:t>ë e formës “BOT” (ndërtim, shfrytëzim, transferim</w:t>
      </w:r>
      <w:r w:rsidR="00C67FF3">
        <w:t>).</w:t>
      </w:r>
    </w:p>
    <w:p w:rsidR="00C67FF3" w:rsidRDefault="00A41727" w:rsidP="00220F78">
      <w:pPr>
        <w:pStyle w:val="Paragrafi"/>
      </w:pPr>
      <w:r>
        <w:t>4. Organi Shtetëror i Autorizuar për negocimin (OShA) të jenë M</w:t>
      </w:r>
      <w:r w:rsidR="00C67FF3">
        <w:t>in</w:t>
      </w:r>
      <w:r>
        <w:t>istri i Industrisë dhe i Energje</w:t>
      </w:r>
      <w:r w:rsidR="00C67FF3">
        <w:t>tikës, Ministri i Ekonomisë, Ministri i Transportit dhe i Telekomunikacionit, Ministri i Mjedisit</w:t>
      </w:r>
      <w:r>
        <w:t xml:space="preserve"> dhe Ministri i Rregullimit të T</w:t>
      </w:r>
      <w:r w:rsidR="00C67FF3">
        <w:t>erritor</w:t>
      </w:r>
      <w:r>
        <w:t>it dhe i T</w:t>
      </w:r>
      <w:r w:rsidR="00C67FF3">
        <w:t xml:space="preserve">urizmit, të cilët të </w:t>
      </w:r>
      <w:r>
        <w:t>ngrenë grupin e negoci</w:t>
      </w:r>
      <w:r w:rsidR="00C67FF3">
        <w:t>mit për marrëveshjen koncesionare përkatëse.</w:t>
      </w:r>
    </w:p>
    <w:p w:rsidR="00251733" w:rsidRDefault="00C67FF3" w:rsidP="00220F78">
      <w:pPr>
        <w:pStyle w:val="Paragrafi"/>
      </w:pPr>
      <w:r>
        <w:t>5</w:t>
      </w:r>
      <w:r w:rsidR="00E6588C">
        <w:t xml:space="preserve">. Përpara realizimit të marrëveshjes koncesionare të bëhet rakordimi i projektit të propozuar, ndërmjet shoqërisë koncesionare dhe Qendrës Kombëtare Shkencore të </w:t>
      </w:r>
      <w:r w:rsidR="00AF0615">
        <w:t>Hidr</w:t>
      </w:r>
      <w:r w:rsidR="00686066">
        <w:t xml:space="preserve">okarbureve e Institutit të Kërkimeve të Transportit, në përputhje me kushtet </w:t>
      </w:r>
      <w:r w:rsidR="00A41727">
        <w:t>e përcaktuara në nenin 7</w:t>
      </w:r>
      <w:r w:rsidR="00736F82">
        <w:t xml:space="preserve"> të</w:t>
      </w:r>
      <w:r w:rsidR="00A41727">
        <w:t xml:space="preserve"> ligjit nr.7973, datë 26.7.1995</w:t>
      </w:r>
      <w:r w:rsidR="00736F82">
        <w:t xml:space="preserve"> “Për koncesionet dhe pjesëmarrjen e sektorit</w:t>
      </w:r>
      <w:r w:rsidR="00AF0615">
        <w:t xml:space="preserve"> privat në shërbimet publike ap</w:t>
      </w:r>
      <w:r w:rsidR="00736F82">
        <w:t>o infrastrukturë”.</w:t>
      </w:r>
    </w:p>
    <w:p w:rsidR="00662847" w:rsidRDefault="00A41727" w:rsidP="00220F78">
      <w:pPr>
        <w:pStyle w:val="Paragrafi"/>
      </w:pPr>
      <w:r>
        <w:t>6. Negoci</w:t>
      </w:r>
      <w:r w:rsidR="00251733">
        <w:t>mi dhe hartimi i marrëveshjes përfundimtare ndërmjet OShA-së dhe koncesionarit të realizohen brenda 3 muajve nga data e hyrjes në fuqi e këtij vendimi. Në marrëveshjen koncesionare të përfshihet edhe rreg</w:t>
      </w:r>
      <w:r>
        <w:t>ullimi i marrëdhënieve ekonomiko</w:t>
      </w:r>
      <w:r w:rsidR="00251733">
        <w:t>-financiare, ndërmjet shoqërisë</w:t>
      </w:r>
      <w:r>
        <w:t xml:space="preserve"> koncesionare dhe OShA-së, për</w:t>
      </w:r>
      <w:r w:rsidR="00662847">
        <w:t xml:space="preserve"> administrimin</w:t>
      </w:r>
      <w:r>
        <w:t xml:space="preserve"> e</w:t>
      </w:r>
      <w:r w:rsidR="00662847">
        <w:t xml:space="preserve"> infrastrukturës portuale detare të ngarkim-shkarkimit dhe transportimit të naftës, gazit e të nënprodukteve të tyre, deri në depozitat magazinuese, në përputhje me legjislacionin në fuqi.</w:t>
      </w:r>
    </w:p>
    <w:p w:rsidR="00D2455E" w:rsidRDefault="00A41727" w:rsidP="00220F78">
      <w:pPr>
        <w:pStyle w:val="Paragrafi"/>
      </w:pPr>
      <w:r>
        <w:t xml:space="preserve">7. Pas këtij </w:t>
      </w:r>
      <w:r w:rsidR="00D2455E">
        <w:t>afati, në rast mosplotësimi të kushteve të pikës 6, vendimi humbet fuqinë vepruese.</w:t>
      </w:r>
    </w:p>
    <w:p w:rsidR="00892124" w:rsidRDefault="00A41727" w:rsidP="00220F78">
      <w:pPr>
        <w:pStyle w:val="Paragrafi"/>
      </w:pPr>
      <w:r>
        <w:t xml:space="preserve"> 8. Pika 13 e 14</w:t>
      </w:r>
      <w:r w:rsidR="00D2455E">
        <w:t xml:space="preserve"> të </w:t>
      </w:r>
      <w:r>
        <w:t xml:space="preserve">vendimit nr.30, datë 28.1.2002 </w:t>
      </w:r>
      <w:r w:rsidR="00D2455E">
        <w:t xml:space="preserve">të Këshillit të Ministrave “Për kriteret e zgjedhjes dhe rregullimin e marrëdhënieve të shoqërive, që do të ndërtojnë dhe </w:t>
      </w:r>
      <w:r>
        <w:t xml:space="preserve">do të </w:t>
      </w:r>
      <w:r w:rsidR="00D2455E">
        <w:t xml:space="preserve">përdorin instalime bregdetare për transportimin </w:t>
      </w:r>
      <w:r>
        <w:t xml:space="preserve">dhe depozitimin </w:t>
      </w:r>
      <w:r w:rsidR="00D2455E">
        <w:t>e naftës, gazit dhe të nënprodukteve të tyre”, sh</w:t>
      </w:r>
      <w:r w:rsidR="00892124">
        <w:t>fuqizohen.</w:t>
      </w:r>
    </w:p>
    <w:p w:rsidR="004B48EC" w:rsidRDefault="004B48EC" w:rsidP="00220F78">
      <w:pPr>
        <w:pStyle w:val="Paragrafi"/>
      </w:pPr>
      <w:r>
        <w:t>9. Ngarkohet Ministri i Industrisë dhe i Enegjetikës, Ministri i Ekonomisë, Ministri i Transportit dhe i Telekomunikacionit, Ministri i Mjedisit dhe Ministri i Rregullimit të Territorit dhe i Turizmit për zbatimin e këtij vendimi.</w:t>
      </w:r>
    </w:p>
    <w:p w:rsidR="004B48EC" w:rsidRDefault="004B48EC" w:rsidP="00220F78">
      <w:pPr>
        <w:pStyle w:val="Paragrafi"/>
      </w:pPr>
      <w:r>
        <w:t>Ky vendim hyn në fuqi pas botimit në Fletoren Zyrtare.</w:t>
      </w:r>
    </w:p>
    <w:p w:rsidR="004B48EC" w:rsidRDefault="004B48EC" w:rsidP="00220F78">
      <w:pPr>
        <w:pStyle w:val="Autoriteti"/>
        <w:keepNext w:val="0"/>
      </w:pPr>
      <w:r>
        <w:t>Kryeministri</w:t>
      </w:r>
    </w:p>
    <w:p w:rsidR="004B48EC" w:rsidRDefault="004B48EC" w:rsidP="006D7372">
      <w:pPr>
        <w:pStyle w:val="AutoritetiEmer"/>
      </w:pPr>
      <w:r>
        <w:t>Fatos Nano</w:t>
      </w:r>
    </w:p>
    <w:p w:rsidR="00C82A8B" w:rsidRDefault="00C82A8B" w:rsidP="00220F78">
      <w:pPr>
        <w:pStyle w:val="Akti"/>
        <w:keepNext w:val="0"/>
      </w:pPr>
    </w:p>
    <w:p w:rsidR="00C82A8B" w:rsidRDefault="00C82A8B" w:rsidP="00220F78">
      <w:pPr>
        <w:pStyle w:val="Akti"/>
        <w:keepNext w:val="0"/>
      </w:pPr>
    </w:p>
    <w:p w:rsidR="004B48EC" w:rsidRPr="001A01CA" w:rsidRDefault="004B48EC" w:rsidP="00220F78">
      <w:pPr>
        <w:pStyle w:val="Akti"/>
        <w:keepNext w:val="0"/>
      </w:pPr>
      <w:r w:rsidRPr="001A01CA">
        <w:t>Vendim</w:t>
      </w:r>
    </w:p>
    <w:p w:rsidR="004B48EC" w:rsidRDefault="004B48EC" w:rsidP="00220F78">
      <w:pPr>
        <w:pStyle w:val="NumriData"/>
        <w:keepNext w:val="0"/>
      </w:pPr>
      <w:r w:rsidRPr="001A01CA">
        <w:t>Nr.3</w:t>
      </w:r>
      <w:r>
        <w:t>50</w:t>
      </w:r>
      <w:r w:rsidRPr="001A01CA">
        <w:t>, dat</w:t>
      </w:r>
      <w:r>
        <w:t>ë 1.6.2004</w:t>
      </w:r>
    </w:p>
    <w:p w:rsidR="004B48EC" w:rsidRDefault="004B48EC" w:rsidP="00220F78">
      <w:pPr>
        <w:pStyle w:val="Paragrafi"/>
      </w:pPr>
    </w:p>
    <w:p w:rsidR="004B48EC" w:rsidRDefault="00122F72" w:rsidP="00220F78">
      <w:pPr>
        <w:pStyle w:val="Titulli"/>
        <w:keepNext w:val="0"/>
      </w:pPr>
      <w:r>
        <w:t>Për ndryshimin e përgjeGJ</w:t>
      </w:r>
      <w:r w:rsidR="004B48EC">
        <w:t>ësisë së administrimit të</w:t>
      </w:r>
      <w:r>
        <w:t xml:space="preserve"> mjediseve të repar</w:t>
      </w:r>
      <w:r w:rsidR="004B48EC">
        <w:t>t</w:t>
      </w:r>
      <w:r>
        <w:t>I</w:t>
      </w:r>
      <w:r w:rsidR="004B48EC">
        <w:t>t ushtarak nr.1023 në qytetin e vlorës, të cilat janë në përgjegjësi administ</w:t>
      </w:r>
      <w:r>
        <w:t>rimi të ministrisë së mbrojtjes</w:t>
      </w:r>
      <w:r w:rsidR="004B48EC">
        <w:t xml:space="preserve"> dhe për një ndryshim në vendimin nr.515, datë 18.7.2</w:t>
      </w:r>
      <w:r>
        <w:t>003 të këshillit të Ministrave</w:t>
      </w:r>
      <w:r w:rsidR="004B48EC">
        <w:t xml:space="preserve"> “për miratimin e listës së inventarit </w:t>
      </w:r>
      <w:r w:rsidR="00523A58">
        <w:t xml:space="preserve">të pronave të paluajtshme, shtetërore, të cilat i kalojnë </w:t>
      </w:r>
      <w:r w:rsidR="0093493D">
        <w:t>në përgjegjësi administrimi ministrisë së Mbrojtjes</w:t>
      </w:r>
      <w:r w:rsidR="0062793F">
        <w:t>”</w:t>
      </w:r>
    </w:p>
    <w:p w:rsidR="0062793F" w:rsidRDefault="0062793F" w:rsidP="00220F78">
      <w:pPr>
        <w:pStyle w:val="Paragrafi"/>
      </w:pPr>
    </w:p>
    <w:p w:rsidR="0062793F" w:rsidRDefault="0062793F" w:rsidP="00220F78">
      <w:pPr>
        <w:pStyle w:val="BazLigjPropozues"/>
        <w:keepNext w:val="0"/>
      </w:pPr>
      <w:r>
        <w:t>Në mbështetje të nenit 100 t</w:t>
      </w:r>
      <w:r w:rsidR="00122F72">
        <w:t>ë Kushtetutës, të shkronjës “c” të nenit 15</w:t>
      </w:r>
      <w:r>
        <w:t xml:space="preserve"> të</w:t>
      </w:r>
      <w:r w:rsidR="00122F72">
        <w:t xml:space="preserve"> ligjit nr.8743, datë 22.2.2001</w:t>
      </w:r>
      <w:r>
        <w:t xml:space="preserve"> “Për pronat e paluajtshme të shtetit”</w:t>
      </w:r>
      <w:r w:rsidR="00122F72">
        <w:t xml:space="preserve"> dhe të neneve 124 e 128</w:t>
      </w:r>
      <w:r>
        <w:t xml:space="preserve"> të ligjit nr.8485, datë 12.5.199</w:t>
      </w:r>
      <w:r w:rsidR="00122F72">
        <w:t>9</w:t>
      </w:r>
      <w:r>
        <w:t xml:space="preserve"> “Kodi i Procedurave Administrative të Republikës së Shqipërisë”, me propozimin e Ministrit të Mbrojtjes, Këshilli i Ministrave</w:t>
      </w:r>
    </w:p>
    <w:p w:rsidR="0062793F" w:rsidRDefault="0062793F" w:rsidP="00220F78">
      <w:pPr>
        <w:pStyle w:val="Paragrafi"/>
      </w:pPr>
    </w:p>
    <w:p w:rsidR="0062793F" w:rsidRDefault="0062793F" w:rsidP="00220F78">
      <w:pPr>
        <w:pStyle w:val="VENDOSI"/>
        <w:keepNext w:val="0"/>
      </w:pPr>
      <w:r>
        <w:t>Vendosi:</w:t>
      </w:r>
    </w:p>
    <w:p w:rsidR="0062793F" w:rsidRDefault="0062793F" w:rsidP="00220F78">
      <w:pPr>
        <w:pStyle w:val="Paragrafi"/>
      </w:pPr>
    </w:p>
    <w:p w:rsidR="0062793F" w:rsidRDefault="0062793F" w:rsidP="00220F78">
      <w:pPr>
        <w:pStyle w:val="Paragrafi"/>
      </w:pPr>
      <w:r>
        <w:t>1. Mjediseve të repartit ushtarak nr.1023, në qarkun e Vlorës, t’u ndryshojë përgjegjësia e administrimit nga Ministria e Mbrojtjes te Ministria e Drejtësisë, për ndërtimin e objekteve të sistemit të paraburgimit, në prefekturën e Vlorës.</w:t>
      </w:r>
    </w:p>
    <w:p w:rsidR="0062793F" w:rsidRDefault="0062793F" w:rsidP="00220F78">
      <w:pPr>
        <w:pStyle w:val="Paragrafi"/>
      </w:pPr>
      <w:r>
        <w:t xml:space="preserve">2. Prona </w:t>
      </w:r>
      <w:r w:rsidR="00122F72">
        <w:t>me numër rendor 881</w:t>
      </w:r>
      <w:r w:rsidR="005201F6">
        <w:t xml:space="preserve"> “Mjediset e repar</w:t>
      </w:r>
      <w:r w:rsidR="00C82A8B">
        <w:t>t</w:t>
      </w:r>
      <w:r w:rsidR="005201F6">
        <w:t>it ushtarak nr.1023”, në Vlorë, të hiqet nga lista e inventarit të pronave të paluajtshme shtetërore, e cila i bashkëlidhet vendimit nr.515, datë 18.7.2</w:t>
      </w:r>
      <w:r w:rsidR="00122F72">
        <w:t>003</w:t>
      </w:r>
      <w:r w:rsidR="005201F6">
        <w:t xml:space="preserve"> të Këshillit të Ministrave</w:t>
      </w:r>
      <w:r w:rsidR="00AA3AAC">
        <w:t>.</w:t>
      </w:r>
    </w:p>
    <w:p w:rsidR="00AA3AAC" w:rsidRDefault="00AA3AAC" w:rsidP="00220F78">
      <w:pPr>
        <w:pStyle w:val="Paragrafi"/>
      </w:pPr>
      <w:r>
        <w:t>3. Ministrisë së Drejtësisë i ndalohet t’ia ndryshojë destinacionin pronës së përcaktuar në këtë vendim, ta tjetërsojë ose t’ua japë në përdorim të tretëve.</w:t>
      </w:r>
    </w:p>
    <w:p w:rsidR="0068382E" w:rsidRDefault="00933CCF" w:rsidP="00220F78">
      <w:pPr>
        <w:pStyle w:val="Paragrafi"/>
      </w:pPr>
      <w:r>
        <w:t>4.</w:t>
      </w:r>
      <w:r w:rsidR="0068382E">
        <w:t xml:space="preserve"> Ngarkohet Ministri i Mbrojtjes, Ministri i Drejtësisë, Ministri i</w:t>
      </w:r>
      <w:r w:rsidR="00C82A8B">
        <w:t xml:space="preserve"> Pushtetit Vendor dhe i Decentra</w:t>
      </w:r>
      <w:r w:rsidR="0068382E">
        <w:t>lizimit dhe kryeregjistruesi i Zyrës Q</w:t>
      </w:r>
      <w:r w:rsidR="00C82A8B">
        <w:t>e</w:t>
      </w:r>
      <w:r w:rsidR="0068382E">
        <w:t>ndrore të Rregjistrimit të Pasurive të Paluajt</w:t>
      </w:r>
      <w:r w:rsidR="009B1457">
        <w:t>shme të ndjeki</w:t>
      </w:r>
      <w:r w:rsidR="00C82A8B">
        <w:t>n</w:t>
      </w:r>
      <w:r w:rsidR="009B1457">
        <w:t xml:space="preserve"> procedurat e nevojshme për zbatimin e këtij vendimi.</w:t>
      </w:r>
      <w:r w:rsidR="0068382E">
        <w:t xml:space="preserve"> </w:t>
      </w:r>
    </w:p>
    <w:p w:rsidR="0068382E" w:rsidRDefault="0068382E" w:rsidP="00220F78">
      <w:pPr>
        <w:pStyle w:val="Paragrafi"/>
      </w:pPr>
      <w:r>
        <w:t>Ky vendim hyn në fuqi pas botimit në Fletoren Zyrtare.</w:t>
      </w:r>
    </w:p>
    <w:p w:rsidR="0068382E" w:rsidRDefault="0068382E" w:rsidP="00220F78">
      <w:pPr>
        <w:pStyle w:val="Paragrafi"/>
      </w:pPr>
    </w:p>
    <w:p w:rsidR="0068382E" w:rsidRDefault="0068382E" w:rsidP="00220F78">
      <w:pPr>
        <w:pStyle w:val="Autoriteti"/>
        <w:keepNext w:val="0"/>
      </w:pPr>
      <w:r>
        <w:t>Kryeministri</w:t>
      </w:r>
    </w:p>
    <w:p w:rsidR="0068382E" w:rsidRDefault="0068382E" w:rsidP="00220F78">
      <w:pPr>
        <w:pStyle w:val="AutoritetiEmer"/>
      </w:pPr>
      <w:r>
        <w:t>Fatos Nano</w:t>
      </w:r>
    </w:p>
    <w:p w:rsidR="00F604EF" w:rsidRDefault="00F604EF" w:rsidP="00220F78">
      <w:pPr>
        <w:pStyle w:val="Paragrafi"/>
      </w:pPr>
    </w:p>
    <w:p w:rsidR="00122F72" w:rsidRDefault="00122F72" w:rsidP="00220F78">
      <w:pPr>
        <w:pStyle w:val="Paragrafi"/>
        <w:ind w:firstLine="0"/>
      </w:pPr>
    </w:p>
    <w:p w:rsidR="00F604EF" w:rsidRPr="001A01CA" w:rsidRDefault="00F604EF" w:rsidP="00220F78">
      <w:pPr>
        <w:pStyle w:val="Akti"/>
        <w:keepNext w:val="0"/>
      </w:pPr>
      <w:r w:rsidRPr="001A01CA">
        <w:t>Vendim</w:t>
      </w:r>
    </w:p>
    <w:p w:rsidR="00F604EF" w:rsidRDefault="00F604EF" w:rsidP="00220F78">
      <w:pPr>
        <w:pStyle w:val="NumriData"/>
        <w:keepNext w:val="0"/>
      </w:pPr>
      <w:r w:rsidRPr="001A01CA">
        <w:t>Nr.3</w:t>
      </w:r>
      <w:r>
        <w:t>51</w:t>
      </w:r>
      <w:r w:rsidRPr="001A01CA">
        <w:t>, dat</w:t>
      </w:r>
      <w:r>
        <w:t>ë 1.6.2004</w:t>
      </w:r>
    </w:p>
    <w:p w:rsidR="00F604EF" w:rsidRDefault="00F604EF" w:rsidP="00220F78">
      <w:pPr>
        <w:pStyle w:val="Paragrafi"/>
      </w:pPr>
    </w:p>
    <w:p w:rsidR="00F604EF" w:rsidRDefault="00F604EF" w:rsidP="00220F78">
      <w:pPr>
        <w:pStyle w:val="Titulli"/>
        <w:keepNext w:val="0"/>
      </w:pPr>
      <w:r>
        <w:t xml:space="preserve">Për </w:t>
      </w:r>
      <w:r w:rsidR="00122F72">
        <w:t>njË shtesë në vendimin nr.378, datë 12.8.1999 të këshillit të Ministrave</w:t>
      </w:r>
      <w:r>
        <w:t xml:space="preserve"> “Për kalimin e së drejtës së përfaqësuesit të pronarit për d</w:t>
      </w:r>
      <w:r w:rsidR="00122F72">
        <w:t>isa objekte, pronë publike, org</w:t>
      </w:r>
      <w:r>
        <w:t>aneve të qeverisjes vendore”</w:t>
      </w:r>
    </w:p>
    <w:p w:rsidR="00F604EF" w:rsidRDefault="00F604EF" w:rsidP="00220F78">
      <w:pPr>
        <w:pStyle w:val="Paragrafi"/>
      </w:pPr>
    </w:p>
    <w:p w:rsidR="00F604EF" w:rsidRDefault="00F604EF" w:rsidP="00220F78">
      <w:pPr>
        <w:pStyle w:val="BazLigjPropozues"/>
        <w:keepNext w:val="0"/>
      </w:pPr>
      <w:r>
        <w:t>Në mbështetje të nenit 10</w:t>
      </w:r>
      <w:r w:rsidR="00122F72">
        <w:t>0 të Kushtetutës dhe të nenit 4</w:t>
      </w:r>
      <w:r>
        <w:t xml:space="preserve"> të</w:t>
      </w:r>
      <w:r w:rsidR="00122F72">
        <w:t xml:space="preserve"> ligjit nr.7926, datë 10.5.1995</w:t>
      </w:r>
      <w:r>
        <w:t xml:space="preserve"> “Për transformimin e ndërmarrjeve shtetërore në shoqëri tregtare”, të ndryshuar, me propozimin e Ministrit të Ekonomisë, Këshilli i Ministrave </w:t>
      </w:r>
    </w:p>
    <w:p w:rsidR="00F604EF" w:rsidRDefault="00F604EF" w:rsidP="00220F78">
      <w:pPr>
        <w:pStyle w:val="Paragrafi"/>
      </w:pPr>
    </w:p>
    <w:p w:rsidR="00F604EF" w:rsidRDefault="00F604EF" w:rsidP="00220F78">
      <w:pPr>
        <w:pStyle w:val="VENDOSI"/>
        <w:keepNext w:val="0"/>
      </w:pPr>
      <w:r>
        <w:t>Vendosi:</w:t>
      </w:r>
    </w:p>
    <w:p w:rsidR="00F604EF" w:rsidRDefault="00F604EF" w:rsidP="00220F78">
      <w:pPr>
        <w:pStyle w:val="Paragrafi"/>
      </w:pPr>
    </w:p>
    <w:p w:rsidR="00F604EF" w:rsidRDefault="00F604EF" w:rsidP="00220F78">
      <w:pPr>
        <w:pStyle w:val="Paragrafi"/>
      </w:pPr>
      <w:r>
        <w:t>1. Në vendimin nr.378, d</w:t>
      </w:r>
      <w:r w:rsidR="00122F72">
        <w:t>atë 12.8.1999</w:t>
      </w:r>
      <w:r>
        <w:t xml:space="preserve"> të Këshillit të Ministrave, të bëhet kjo shtesë:</w:t>
      </w:r>
    </w:p>
    <w:p w:rsidR="006D7372" w:rsidRDefault="00F604EF" w:rsidP="00220F78">
      <w:pPr>
        <w:pStyle w:val="Paragrafi"/>
      </w:pPr>
      <w:r>
        <w:t xml:space="preserve">- Në listën e objekteve për kalimin e së drejtës së pronësisë organeve të qeverisjes vendore të shtohen objektet sipas listës, që </w:t>
      </w:r>
      <w:r w:rsidR="00122F72">
        <w:t xml:space="preserve">i </w:t>
      </w:r>
      <w:r>
        <w:t>bashkëlidhet këtij vendimi.</w:t>
      </w:r>
    </w:p>
    <w:p w:rsidR="009D5604" w:rsidRDefault="00122F72" w:rsidP="00220F78">
      <w:pPr>
        <w:pStyle w:val="Paragrafi"/>
      </w:pPr>
      <w:r>
        <w:t>2. Objektet</w:t>
      </w:r>
      <w:r w:rsidR="00E8694B">
        <w:t xml:space="preserve">, që </w:t>
      </w:r>
      <w:r>
        <w:t xml:space="preserve">u </w:t>
      </w:r>
      <w:r w:rsidR="00E8694B">
        <w:t xml:space="preserve">kalojnë në </w:t>
      </w:r>
      <w:r w:rsidR="009D5604">
        <w:t>pronësi organeve të qeverisjes vendore, të përdoren sipas destinacionit, të pë</w:t>
      </w:r>
      <w:r w:rsidR="00AF713A">
        <w:t>r</w:t>
      </w:r>
      <w:r w:rsidR="009D5604">
        <w:t>caktuar në listën e përmendur në pikën 1.</w:t>
      </w:r>
    </w:p>
    <w:p w:rsidR="00933CCF" w:rsidRDefault="00122F72" w:rsidP="00220F78">
      <w:pPr>
        <w:pStyle w:val="Paragrafi"/>
      </w:pPr>
      <w:r>
        <w:t>3</w:t>
      </w:r>
      <w:r w:rsidR="00933CCF">
        <w:t>. Ngarkohet Ministri i Ekonomisë, Ministri i</w:t>
      </w:r>
      <w:r>
        <w:t xml:space="preserve"> Pushtetit Vendor dhe i Decentra</w:t>
      </w:r>
      <w:r w:rsidR="00933CCF">
        <w:t>lizimit, Ministri i Industrisë dhe i Ene</w:t>
      </w:r>
      <w:r w:rsidR="00C82A8B">
        <w:t>r</w:t>
      </w:r>
      <w:r w:rsidR="00933CCF">
        <w:t xml:space="preserve">gjetikës, Ministri </w:t>
      </w:r>
      <w:r>
        <w:t xml:space="preserve">i </w:t>
      </w:r>
      <w:r w:rsidR="00933CCF">
        <w:t>Bujqësisë dhe i Ushqimit, Ministri i Rregullimit të Territorit dhe i Turizmit dhe kryetarët e bashkive të Durrësit, Fierit, Vlorës dhe Kukësit për zbatimin e këtij vendimi.</w:t>
      </w:r>
    </w:p>
    <w:p w:rsidR="00933CCF" w:rsidRDefault="00933CCF" w:rsidP="00220F78">
      <w:pPr>
        <w:pStyle w:val="Paragrafi"/>
      </w:pPr>
      <w:r>
        <w:t>Ky vendim hyn në fuqi pas botimit në Fletoren Zyrtare.</w:t>
      </w:r>
    </w:p>
    <w:p w:rsidR="00933CCF" w:rsidRDefault="00933CCF" w:rsidP="00220F78">
      <w:pPr>
        <w:pStyle w:val="Paragrafi"/>
      </w:pPr>
    </w:p>
    <w:p w:rsidR="00933CCF" w:rsidRDefault="00933CCF" w:rsidP="00220F78">
      <w:pPr>
        <w:pStyle w:val="Autoriteti"/>
        <w:keepNext w:val="0"/>
      </w:pPr>
      <w:r>
        <w:t>Kryeministri</w:t>
      </w:r>
    </w:p>
    <w:p w:rsidR="00933CCF" w:rsidRDefault="00933CCF" w:rsidP="00220F78">
      <w:pPr>
        <w:pStyle w:val="AutoritetiEmer"/>
      </w:pPr>
      <w:r>
        <w:t>Fatos Nano</w:t>
      </w:r>
    </w:p>
    <w:p w:rsidR="00933CCF" w:rsidRDefault="00933CCF" w:rsidP="00220F78">
      <w:pPr>
        <w:pStyle w:val="Paragrafi"/>
      </w:pPr>
    </w:p>
    <w:p w:rsidR="00F13534" w:rsidRDefault="00F13534" w:rsidP="00220F78">
      <w:pPr>
        <w:pStyle w:val="Paragrafi"/>
        <w:ind w:firstLine="0"/>
        <w:sectPr w:rsidR="00F13534" w:rsidSect="003D03C7">
          <w:footerReference w:type="even" r:id="rId10"/>
          <w:footerReference w:type="default" r:id="rId11"/>
          <w:pgSz w:w="11906" w:h="16838" w:code="9"/>
          <w:pgMar w:top="1418" w:right="1418" w:bottom="1418" w:left="1418" w:header="1304" w:footer="1134" w:gutter="0"/>
          <w:pgNumType w:start="2793"/>
          <w:cols w:space="720"/>
        </w:sectPr>
      </w:pPr>
    </w:p>
    <w:p w:rsidR="00933CCF" w:rsidRDefault="00933CCF" w:rsidP="00220F78">
      <w:pPr>
        <w:pStyle w:val="TitulliTitull"/>
        <w:keepNext w:val="0"/>
      </w:pPr>
      <w:r>
        <w:t xml:space="preserve">Lista e objekteve për kalimin </w:t>
      </w:r>
      <w:r w:rsidR="007273E6">
        <w:t>e të drejtës së pronësisë organeve të qeverisjes vendore</w:t>
      </w:r>
    </w:p>
    <w:p w:rsidR="00653FA1" w:rsidRDefault="00653FA1" w:rsidP="00220F78">
      <w:pPr>
        <w:pStyle w:val="Paragrafi"/>
      </w:pPr>
    </w:p>
    <w:tbl>
      <w:tblPr>
        <w:tblStyle w:val="TableGrid"/>
        <w:tblW w:w="0" w:type="auto"/>
        <w:tblLook w:val="01E0" w:firstRow="1" w:lastRow="1" w:firstColumn="1" w:lastColumn="1" w:noHBand="0" w:noVBand="0"/>
      </w:tblPr>
      <w:tblGrid>
        <w:gridCol w:w="533"/>
        <w:gridCol w:w="2995"/>
        <w:gridCol w:w="2591"/>
        <w:gridCol w:w="1369"/>
        <w:gridCol w:w="2682"/>
        <w:gridCol w:w="2022"/>
        <w:gridCol w:w="2022"/>
      </w:tblGrid>
      <w:tr w:rsidR="00653FA1">
        <w:tc>
          <w:tcPr>
            <w:tcW w:w="533" w:type="dxa"/>
          </w:tcPr>
          <w:p w:rsidR="00653FA1" w:rsidRDefault="00653FA1" w:rsidP="00220F78">
            <w:pPr>
              <w:pStyle w:val="Tabele"/>
              <w:widowControl w:val="0"/>
            </w:pPr>
            <w:r>
              <w:t>Nr.</w:t>
            </w:r>
          </w:p>
        </w:tc>
        <w:tc>
          <w:tcPr>
            <w:tcW w:w="2995" w:type="dxa"/>
          </w:tcPr>
          <w:p w:rsidR="00653FA1" w:rsidRDefault="00653FA1" w:rsidP="00220F78">
            <w:pPr>
              <w:pStyle w:val="Tabele"/>
              <w:widowControl w:val="0"/>
            </w:pPr>
            <w:r>
              <w:t>Objekti</w:t>
            </w:r>
          </w:p>
        </w:tc>
        <w:tc>
          <w:tcPr>
            <w:tcW w:w="2591" w:type="dxa"/>
          </w:tcPr>
          <w:p w:rsidR="00653FA1" w:rsidRDefault="00653FA1" w:rsidP="00220F78">
            <w:pPr>
              <w:pStyle w:val="Tabele"/>
              <w:widowControl w:val="0"/>
            </w:pPr>
            <w:r>
              <w:t>Subjekti që e</w:t>
            </w:r>
          </w:p>
          <w:p w:rsidR="00653FA1" w:rsidRDefault="00653FA1" w:rsidP="00220F78">
            <w:pPr>
              <w:pStyle w:val="Tabele"/>
              <w:widowControl w:val="0"/>
            </w:pPr>
            <w:r>
              <w:t>administron</w:t>
            </w:r>
          </w:p>
        </w:tc>
        <w:tc>
          <w:tcPr>
            <w:tcW w:w="1369" w:type="dxa"/>
          </w:tcPr>
          <w:p w:rsidR="00653FA1" w:rsidRDefault="00653FA1" w:rsidP="00220F78">
            <w:pPr>
              <w:pStyle w:val="Tabele"/>
              <w:widowControl w:val="0"/>
            </w:pPr>
            <w:r>
              <w:t>Vendodhja e</w:t>
            </w:r>
          </w:p>
          <w:p w:rsidR="00653FA1" w:rsidRDefault="00653FA1" w:rsidP="00220F78">
            <w:pPr>
              <w:pStyle w:val="Tabele"/>
              <w:widowControl w:val="0"/>
            </w:pPr>
            <w:r>
              <w:t>Objektit</w:t>
            </w:r>
          </w:p>
        </w:tc>
        <w:tc>
          <w:tcPr>
            <w:tcW w:w="2682" w:type="dxa"/>
          </w:tcPr>
          <w:p w:rsidR="00653FA1" w:rsidRDefault="00653FA1" w:rsidP="00220F78">
            <w:pPr>
              <w:pStyle w:val="Tabele"/>
              <w:widowControl w:val="0"/>
            </w:pPr>
            <w:r>
              <w:t>Vartësia administrative</w:t>
            </w:r>
          </w:p>
        </w:tc>
        <w:tc>
          <w:tcPr>
            <w:tcW w:w="2022" w:type="dxa"/>
          </w:tcPr>
          <w:p w:rsidR="00653FA1" w:rsidRDefault="00653FA1" w:rsidP="00220F78">
            <w:pPr>
              <w:pStyle w:val="Tabele"/>
              <w:widowControl w:val="0"/>
            </w:pPr>
            <w:r>
              <w:t>Kolon në</w:t>
            </w:r>
          </w:p>
          <w:p w:rsidR="00653FA1" w:rsidRDefault="00653FA1" w:rsidP="00220F78">
            <w:pPr>
              <w:pStyle w:val="Tabele"/>
              <w:widowControl w:val="0"/>
            </w:pPr>
            <w:r>
              <w:t>Pronësi</w:t>
            </w:r>
          </w:p>
        </w:tc>
        <w:tc>
          <w:tcPr>
            <w:tcW w:w="2022" w:type="dxa"/>
          </w:tcPr>
          <w:p w:rsidR="00653FA1" w:rsidRDefault="00653FA1" w:rsidP="00220F78">
            <w:pPr>
              <w:pStyle w:val="Tabele"/>
              <w:widowControl w:val="0"/>
            </w:pPr>
            <w:r>
              <w:t>Destinacioni i</w:t>
            </w:r>
          </w:p>
          <w:p w:rsidR="00653FA1" w:rsidRDefault="00653FA1" w:rsidP="00220F78">
            <w:pPr>
              <w:pStyle w:val="Tabele"/>
              <w:widowControl w:val="0"/>
            </w:pPr>
            <w:r>
              <w:t>Përdorimit</w:t>
            </w:r>
          </w:p>
        </w:tc>
      </w:tr>
      <w:tr w:rsidR="00653FA1">
        <w:tc>
          <w:tcPr>
            <w:tcW w:w="533" w:type="dxa"/>
          </w:tcPr>
          <w:p w:rsidR="00653FA1" w:rsidRDefault="00653FA1" w:rsidP="00220F78">
            <w:pPr>
              <w:pStyle w:val="Tabele"/>
              <w:widowControl w:val="0"/>
            </w:pPr>
            <w:r>
              <w:t>1</w:t>
            </w:r>
          </w:p>
        </w:tc>
        <w:tc>
          <w:tcPr>
            <w:tcW w:w="2995" w:type="dxa"/>
          </w:tcPr>
          <w:p w:rsidR="00653FA1" w:rsidRDefault="00DB431D" w:rsidP="00220F78">
            <w:pPr>
              <w:pStyle w:val="Tabele"/>
              <w:widowControl w:val="0"/>
            </w:pPr>
            <w:r>
              <w:t>Ndërtesa e magazinës dhe administratës</w:t>
            </w:r>
            <w:r w:rsidR="00C5403E">
              <w:t>,</w:t>
            </w:r>
            <w:r>
              <w:t xml:space="preserve"> Durrës</w:t>
            </w:r>
          </w:p>
        </w:tc>
        <w:tc>
          <w:tcPr>
            <w:tcW w:w="2591" w:type="dxa"/>
          </w:tcPr>
          <w:p w:rsidR="00653FA1" w:rsidRDefault="0003377F" w:rsidP="00220F78">
            <w:pPr>
              <w:pStyle w:val="Tabele"/>
              <w:widowControl w:val="0"/>
            </w:pPr>
            <w:r>
              <w:t>Albbakë</w:t>
            </w:r>
            <w:r w:rsidR="00DB431D">
              <w:t>r sh.a.</w:t>
            </w:r>
          </w:p>
          <w:p w:rsidR="00DB431D" w:rsidRDefault="00DB431D" w:rsidP="00220F78">
            <w:pPr>
              <w:pStyle w:val="Tabele"/>
              <w:widowControl w:val="0"/>
            </w:pPr>
            <w:r>
              <w:t>Tiranë,</w:t>
            </w:r>
          </w:p>
        </w:tc>
        <w:tc>
          <w:tcPr>
            <w:tcW w:w="1369" w:type="dxa"/>
          </w:tcPr>
          <w:p w:rsidR="00653FA1" w:rsidRDefault="00FC1C32" w:rsidP="00220F78">
            <w:pPr>
              <w:pStyle w:val="Tabele"/>
              <w:widowControl w:val="0"/>
            </w:pPr>
            <w:r>
              <w:t>Durrës</w:t>
            </w:r>
          </w:p>
        </w:tc>
        <w:tc>
          <w:tcPr>
            <w:tcW w:w="2682" w:type="dxa"/>
          </w:tcPr>
          <w:p w:rsidR="00653FA1" w:rsidRDefault="00653FA1" w:rsidP="00220F78">
            <w:pPr>
              <w:pStyle w:val="Tabele"/>
              <w:widowControl w:val="0"/>
            </w:pPr>
            <w:r>
              <w:t>Ministria e Industrisë dhe e Ene</w:t>
            </w:r>
            <w:r w:rsidR="00C5403E">
              <w:t>rgje</w:t>
            </w:r>
            <w:r>
              <w:t>tikës</w:t>
            </w:r>
          </w:p>
        </w:tc>
        <w:tc>
          <w:tcPr>
            <w:tcW w:w="2022" w:type="dxa"/>
          </w:tcPr>
          <w:p w:rsidR="00653FA1" w:rsidRDefault="00C5403E" w:rsidP="00220F78">
            <w:pPr>
              <w:pStyle w:val="Tabele"/>
              <w:widowControl w:val="0"/>
            </w:pPr>
            <w:r>
              <w:t>Bashkisë</w:t>
            </w:r>
            <w:r w:rsidR="00653FA1">
              <w:t xml:space="preserve"> Durrës</w:t>
            </w:r>
          </w:p>
        </w:tc>
        <w:tc>
          <w:tcPr>
            <w:tcW w:w="2022" w:type="dxa"/>
          </w:tcPr>
          <w:p w:rsidR="00653FA1" w:rsidRDefault="00653FA1" w:rsidP="00220F78">
            <w:pPr>
              <w:pStyle w:val="Tabele"/>
              <w:widowControl w:val="0"/>
            </w:pPr>
            <w:r>
              <w:t>Për fond banese</w:t>
            </w:r>
          </w:p>
        </w:tc>
      </w:tr>
      <w:tr w:rsidR="00653FA1">
        <w:tc>
          <w:tcPr>
            <w:tcW w:w="533" w:type="dxa"/>
          </w:tcPr>
          <w:p w:rsidR="00653FA1" w:rsidRDefault="00653FA1" w:rsidP="00220F78">
            <w:pPr>
              <w:pStyle w:val="Tabele"/>
              <w:widowControl w:val="0"/>
            </w:pPr>
            <w:r>
              <w:t>2</w:t>
            </w:r>
          </w:p>
        </w:tc>
        <w:tc>
          <w:tcPr>
            <w:tcW w:w="2995" w:type="dxa"/>
          </w:tcPr>
          <w:p w:rsidR="00653FA1" w:rsidRDefault="00DB431D" w:rsidP="00220F78">
            <w:pPr>
              <w:pStyle w:val="Tabele"/>
              <w:widowControl w:val="0"/>
            </w:pPr>
            <w:r>
              <w:t>Kapanoni i parkimit të makinave</w:t>
            </w:r>
            <w:r w:rsidR="00C5403E">
              <w:t>-</w:t>
            </w:r>
            <w:r>
              <w:t>Durrës</w:t>
            </w:r>
          </w:p>
        </w:tc>
        <w:tc>
          <w:tcPr>
            <w:tcW w:w="2591" w:type="dxa"/>
          </w:tcPr>
          <w:p w:rsidR="00DB431D" w:rsidRDefault="0003377F" w:rsidP="00220F78">
            <w:pPr>
              <w:pStyle w:val="Tabele"/>
              <w:widowControl w:val="0"/>
            </w:pPr>
            <w:r>
              <w:t>Albbakë</w:t>
            </w:r>
            <w:r w:rsidR="00DB431D">
              <w:t>r sh.a.</w:t>
            </w:r>
          </w:p>
          <w:p w:rsidR="00653FA1" w:rsidRDefault="00DB431D" w:rsidP="00220F78">
            <w:pPr>
              <w:pStyle w:val="Tabele"/>
              <w:widowControl w:val="0"/>
            </w:pPr>
            <w:r>
              <w:t>Tiranë,</w:t>
            </w:r>
          </w:p>
        </w:tc>
        <w:tc>
          <w:tcPr>
            <w:tcW w:w="1369" w:type="dxa"/>
          </w:tcPr>
          <w:p w:rsidR="00653FA1" w:rsidRDefault="00FC1C32" w:rsidP="00220F78">
            <w:pPr>
              <w:pStyle w:val="Tabele"/>
              <w:widowControl w:val="0"/>
            </w:pPr>
            <w:r>
              <w:t>Durrës</w:t>
            </w:r>
          </w:p>
        </w:tc>
        <w:tc>
          <w:tcPr>
            <w:tcW w:w="2682" w:type="dxa"/>
          </w:tcPr>
          <w:p w:rsidR="00653FA1" w:rsidRDefault="00653FA1" w:rsidP="00220F78">
            <w:pPr>
              <w:pStyle w:val="Tabele"/>
              <w:widowControl w:val="0"/>
            </w:pPr>
            <w:r>
              <w:t>Ministria e Industrisë dhe e Ene</w:t>
            </w:r>
            <w:r w:rsidR="00C5403E">
              <w:t>rgje</w:t>
            </w:r>
            <w:r>
              <w:t>tikës</w:t>
            </w:r>
          </w:p>
        </w:tc>
        <w:tc>
          <w:tcPr>
            <w:tcW w:w="2022" w:type="dxa"/>
          </w:tcPr>
          <w:p w:rsidR="00653FA1" w:rsidRDefault="00C5403E" w:rsidP="00220F78">
            <w:pPr>
              <w:pStyle w:val="Tabele"/>
              <w:widowControl w:val="0"/>
            </w:pPr>
            <w:r>
              <w:t>Bashkisë</w:t>
            </w:r>
            <w:r w:rsidR="00653FA1">
              <w:t xml:space="preserve"> Durrës</w:t>
            </w:r>
          </w:p>
        </w:tc>
        <w:tc>
          <w:tcPr>
            <w:tcW w:w="2022" w:type="dxa"/>
          </w:tcPr>
          <w:p w:rsidR="00653FA1" w:rsidRDefault="00653FA1" w:rsidP="00220F78">
            <w:pPr>
              <w:pStyle w:val="Tabele"/>
              <w:widowControl w:val="0"/>
            </w:pPr>
            <w:r>
              <w:t>Për fond banese</w:t>
            </w:r>
          </w:p>
        </w:tc>
      </w:tr>
      <w:tr w:rsidR="00653FA1">
        <w:tc>
          <w:tcPr>
            <w:tcW w:w="533" w:type="dxa"/>
          </w:tcPr>
          <w:p w:rsidR="00653FA1" w:rsidRDefault="00653FA1" w:rsidP="00220F78">
            <w:pPr>
              <w:pStyle w:val="Tabele"/>
              <w:widowControl w:val="0"/>
            </w:pPr>
            <w:r>
              <w:t>3</w:t>
            </w:r>
          </w:p>
        </w:tc>
        <w:tc>
          <w:tcPr>
            <w:tcW w:w="2995" w:type="dxa"/>
          </w:tcPr>
          <w:p w:rsidR="00653FA1" w:rsidRDefault="00DB431D" w:rsidP="00220F78">
            <w:pPr>
              <w:pStyle w:val="Tabele"/>
              <w:widowControl w:val="0"/>
            </w:pPr>
            <w:r>
              <w:t>Ndërtes</w:t>
            </w:r>
            <w:r w:rsidR="00C5403E">
              <w:t>at e re</w:t>
            </w:r>
            <w:r>
              <w:t>par</w:t>
            </w:r>
            <w:r w:rsidR="00C5403E">
              <w:t>tit mekanik</w:t>
            </w:r>
            <w:r>
              <w:t xml:space="preserve"> Durrës</w:t>
            </w:r>
          </w:p>
        </w:tc>
        <w:tc>
          <w:tcPr>
            <w:tcW w:w="2591" w:type="dxa"/>
          </w:tcPr>
          <w:p w:rsidR="00DB431D" w:rsidRDefault="0003377F" w:rsidP="00220F78">
            <w:pPr>
              <w:pStyle w:val="Tabele"/>
              <w:widowControl w:val="0"/>
            </w:pPr>
            <w:r>
              <w:t>Albbakë</w:t>
            </w:r>
            <w:r w:rsidR="00DB431D">
              <w:t>r sh.a.</w:t>
            </w:r>
          </w:p>
          <w:p w:rsidR="00653FA1" w:rsidRDefault="00DB431D" w:rsidP="00220F78">
            <w:pPr>
              <w:pStyle w:val="Tabele"/>
              <w:widowControl w:val="0"/>
            </w:pPr>
            <w:r>
              <w:t>Tiranë,</w:t>
            </w:r>
          </w:p>
        </w:tc>
        <w:tc>
          <w:tcPr>
            <w:tcW w:w="1369" w:type="dxa"/>
          </w:tcPr>
          <w:p w:rsidR="00653FA1" w:rsidRDefault="00FC1C32" w:rsidP="00220F78">
            <w:pPr>
              <w:pStyle w:val="Tabele"/>
              <w:widowControl w:val="0"/>
            </w:pPr>
            <w:r>
              <w:t>Durrës</w:t>
            </w:r>
          </w:p>
        </w:tc>
        <w:tc>
          <w:tcPr>
            <w:tcW w:w="2682" w:type="dxa"/>
          </w:tcPr>
          <w:p w:rsidR="00653FA1" w:rsidRDefault="00653FA1" w:rsidP="00220F78">
            <w:pPr>
              <w:pStyle w:val="Tabele"/>
              <w:widowControl w:val="0"/>
            </w:pPr>
            <w:r>
              <w:t>Ministria e Industrisë dhe e Ene</w:t>
            </w:r>
            <w:r w:rsidR="00C5403E">
              <w:t>rgje</w:t>
            </w:r>
            <w:r>
              <w:t>tikës</w:t>
            </w:r>
          </w:p>
        </w:tc>
        <w:tc>
          <w:tcPr>
            <w:tcW w:w="2022" w:type="dxa"/>
          </w:tcPr>
          <w:p w:rsidR="00653FA1" w:rsidRDefault="00C5403E" w:rsidP="00220F78">
            <w:pPr>
              <w:pStyle w:val="Tabele"/>
              <w:widowControl w:val="0"/>
            </w:pPr>
            <w:r>
              <w:t>Bashkisë</w:t>
            </w:r>
            <w:r w:rsidR="00653FA1">
              <w:t xml:space="preserve"> Durrës</w:t>
            </w:r>
          </w:p>
        </w:tc>
        <w:tc>
          <w:tcPr>
            <w:tcW w:w="2022" w:type="dxa"/>
          </w:tcPr>
          <w:p w:rsidR="00653FA1" w:rsidRDefault="00653FA1" w:rsidP="00220F78">
            <w:pPr>
              <w:pStyle w:val="Tabele"/>
              <w:widowControl w:val="0"/>
            </w:pPr>
            <w:r>
              <w:t>Për fond banese</w:t>
            </w:r>
          </w:p>
        </w:tc>
      </w:tr>
      <w:tr w:rsidR="00653FA1">
        <w:tc>
          <w:tcPr>
            <w:tcW w:w="533" w:type="dxa"/>
          </w:tcPr>
          <w:p w:rsidR="00653FA1" w:rsidRDefault="00653FA1" w:rsidP="00220F78">
            <w:pPr>
              <w:pStyle w:val="Tabele"/>
              <w:widowControl w:val="0"/>
            </w:pPr>
            <w:r>
              <w:t>4</w:t>
            </w:r>
          </w:p>
        </w:tc>
        <w:tc>
          <w:tcPr>
            <w:tcW w:w="2995" w:type="dxa"/>
          </w:tcPr>
          <w:p w:rsidR="00653FA1" w:rsidRDefault="00C5403E" w:rsidP="00220F78">
            <w:pPr>
              <w:pStyle w:val="Tabele"/>
              <w:widowControl w:val="0"/>
            </w:pPr>
            <w:r>
              <w:t>Ngrehinë</w:t>
            </w:r>
            <w:r w:rsidR="00DB431D">
              <w:t xml:space="preserve"> mence, Vlorë </w:t>
            </w:r>
          </w:p>
        </w:tc>
        <w:tc>
          <w:tcPr>
            <w:tcW w:w="2591" w:type="dxa"/>
          </w:tcPr>
          <w:p w:rsidR="00653FA1" w:rsidRDefault="00C5403E" w:rsidP="00220F78">
            <w:pPr>
              <w:pStyle w:val="Tabele"/>
              <w:widowControl w:val="0"/>
            </w:pPr>
            <w:r>
              <w:t>Serv</w:t>
            </w:r>
            <w:r w:rsidR="00DB431D">
              <w:t>com sh.a. Fier</w:t>
            </w:r>
          </w:p>
        </w:tc>
        <w:tc>
          <w:tcPr>
            <w:tcW w:w="1369" w:type="dxa"/>
          </w:tcPr>
          <w:p w:rsidR="00653FA1" w:rsidRDefault="00FC1C32" w:rsidP="00220F78">
            <w:pPr>
              <w:pStyle w:val="Tabele"/>
              <w:widowControl w:val="0"/>
            </w:pPr>
            <w:r>
              <w:t>Vlorë</w:t>
            </w:r>
          </w:p>
        </w:tc>
        <w:tc>
          <w:tcPr>
            <w:tcW w:w="2682" w:type="dxa"/>
          </w:tcPr>
          <w:p w:rsidR="00653FA1" w:rsidRDefault="00653FA1" w:rsidP="00220F78">
            <w:pPr>
              <w:pStyle w:val="Tabele"/>
              <w:widowControl w:val="0"/>
            </w:pPr>
            <w:r>
              <w:t>Ministria e Industrisë dhe e Ene</w:t>
            </w:r>
            <w:r w:rsidR="00C5403E">
              <w:t>rgje</w:t>
            </w:r>
            <w:r>
              <w:t>tikës</w:t>
            </w:r>
          </w:p>
        </w:tc>
        <w:tc>
          <w:tcPr>
            <w:tcW w:w="2022" w:type="dxa"/>
          </w:tcPr>
          <w:p w:rsidR="00653FA1" w:rsidRDefault="00C5403E" w:rsidP="00220F78">
            <w:pPr>
              <w:pStyle w:val="Tabele"/>
              <w:widowControl w:val="0"/>
            </w:pPr>
            <w:r>
              <w:t>Bashkisë</w:t>
            </w:r>
            <w:r w:rsidR="00653FA1">
              <w:t xml:space="preserve"> Vlorë</w:t>
            </w:r>
          </w:p>
        </w:tc>
        <w:tc>
          <w:tcPr>
            <w:tcW w:w="2022" w:type="dxa"/>
          </w:tcPr>
          <w:p w:rsidR="00653FA1" w:rsidRDefault="00653FA1" w:rsidP="00220F78">
            <w:pPr>
              <w:pStyle w:val="Tabele"/>
              <w:widowControl w:val="0"/>
            </w:pPr>
            <w:r>
              <w:t>Për fond banese</w:t>
            </w:r>
          </w:p>
        </w:tc>
      </w:tr>
      <w:tr w:rsidR="00DB431D">
        <w:tc>
          <w:tcPr>
            <w:tcW w:w="533" w:type="dxa"/>
          </w:tcPr>
          <w:p w:rsidR="00DB431D" w:rsidRDefault="00DB431D" w:rsidP="00220F78">
            <w:pPr>
              <w:pStyle w:val="Tabele"/>
              <w:widowControl w:val="0"/>
            </w:pPr>
            <w:r>
              <w:t>5</w:t>
            </w:r>
          </w:p>
        </w:tc>
        <w:tc>
          <w:tcPr>
            <w:tcW w:w="2995" w:type="dxa"/>
          </w:tcPr>
          <w:p w:rsidR="00DB431D" w:rsidRDefault="00E42D3D" w:rsidP="00220F78">
            <w:pPr>
              <w:pStyle w:val="Tabele"/>
              <w:widowControl w:val="0"/>
            </w:pPr>
            <w:r>
              <w:t>H</w:t>
            </w:r>
            <w:r w:rsidR="00C5403E">
              <w:t>o</w:t>
            </w:r>
            <w:r>
              <w:t>tel i ri</w:t>
            </w:r>
            <w:r w:rsidR="00C5403E">
              <w:t>,</w:t>
            </w:r>
            <w:r>
              <w:t xml:space="preserve"> Kukës </w:t>
            </w:r>
          </w:p>
        </w:tc>
        <w:tc>
          <w:tcPr>
            <w:tcW w:w="2591" w:type="dxa"/>
          </w:tcPr>
          <w:p w:rsidR="00DB431D" w:rsidRDefault="00DB431D" w:rsidP="00220F78">
            <w:pPr>
              <w:pStyle w:val="Tabele"/>
              <w:widowControl w:val="0"/>
            </w:pPr>
            <w:r>
              <w:t>Ministr</w:t>
            </w:r>
            <w:r w:rsidR="0003377F">
              <w:t>i</w:t>
            </w:r>
            <w:r>
              <w:t>a e Rregullimit të Territorit dhe Turizmit</w:t>
            </w:r>
          </w:p>
        </w:tc>
        <w:tc>
          <w:tcPr>
            <w:tcW w:w="1369" w:type="dxa"/>
          </w:tcPr>
          <w:p w:rsidR="00DB431D" w:rsidRDefault="00DB431D" w:rsidP="00220F78">
            <w:pPr>
              <w:pStyle w:val="Tabele"/>
              <w:widowControl w:val="0"/>
            </w:pPr>
            <w:r>
              <w:t>Kukës</w:t>
            </w:r>
          </w:p>
        </w:tc>
        <w:tc>
          <w:tcPr>
            <w:tcW w:w="2682" w:type="dxa"/>
          </w:tcPr>
          <w:p w:rsidR="00DB431D" w:rsidRDefault="00DB431D" w:rsidP="00220F78">
            <w:pPr>
              <w:pStyle w:val="Tabele"/>
              <w:widowControl w:val="0"/>
            </w:pPr>
            <w:r>
              <w:t>Ministr</w:t>
            </w:r>
            <w:r w:rsidR="0003377F">
              <w:t>i</w:t>
            </w:r>
            <w:r>
              <w:t>a e Rregullimit të Territorit dhe Turizmit</w:t>
            </w:r>
          </w:p>
        </w:tc>
        <w:tc>
          <w:tcPr>
            <w:tcW w:w="2022" w:type="dxa"/>
          </w:tcPr>
          <w:p w:rsidR="00DB431D" w:rsidRDefault="00DB431D" w:rsidP="00220F78">
            <w:pPr>
              <w:pStyle w:val="Tabele"/>
              <w:widowControl w:val="0"/>
            </w:pPr>
            <w:r>
              <w:t>Bas</w:t>
            </w:r>
            <w:r w:rsidR="00C5403E">
              <w:t>hkisë</w:t>
            </w:r>
            <w:r>
              <w:t xml:space="preserve"> Kukës</w:t>
            </w:r>
          </w:p>
        </w:tc>
        <w:tc>
          <w:tcPr>
            <w:tcW w:w="2022" w:type="dxa"/>
          </w:tcPr>
          <w:p w:rsidR="00DB431D" w:rsidRDefault="00DB431D" w:rsidP="00220F78">
            <w:pPr>
              <w:pStyle w:val="Tabele"/>
              <w:widowControl w:val="0"/>
            </w:pPr>
            <w:r>
              <w:t>Zyra për</w:t>
            </w:r>
          </w:p>
          <w:p w:rsidR="00DB431D" w:rsidRDefault="00DB431D" w:rsidP="00220F78">
            <w:pPr>
              <w:pStyle w:val="Tabele"/>
              <w:widowControl w:val="0"/>
            </w:pPr>
            <w:r>
              <w:t>administratën</w:t>
            </w:r>
          </w:p>
        </w:tc>
      </w:tr>
      <w:tr w:rsidR="00DB431D">
        <w:tc>
          <w:tcPr>
            <w:tcW w:w="533" w:type="dxa"/>
          </w:tcPr>
          <w:p w:rsidR="00DB431D" w:rsidRDefault="00DB431D" w:rsidP="00220F78">
            <w:pPr>
              <w:pStyle w:val="Tabele"/>
              <w:widowControl w:val="0"/>
            </w:pPr>
            <w:r>
              <w:t>6</w:t>
            </w:r>
          </w:p>
        </w:tc>
        <w:tc>
          <w:tcPr>
            <w:tcW w:w="2995" w:type="dxa"/>
          </w:tcPr>
          <w:p w:rsidR="00DB431D" w:rsidRDefault="00C5403E" w:rsidP="00220F78">
            <w:pPr>
              <w:pStyle w:val="Tabele"/>
              <w:widowControl w:val="0"/>
            </w:pPr>
            <w:r>
              <w:t>Fabrika e re e m</w:t>
            </w:r>
            <w:r w:rsidR="00E42D3D">
              <w:t>iellit</w:t>
            </w:r>
            <w:r>
              <w:t>,</w:t>
            </w:r>
            <w:r w:rsidR="00E42D3D">
              <w:t xml:space="preserve"> Fier</w:t>
            </w:r>
          </w:p>
        </w:tc>
        <w:tc>
          <w:tcPr>
            <w:tcW w:w="2591" w:type="dxa"/>
          </w:tcPr>
          <w:p w:rsidR="00DB431D" w:rsidRDefault="00DB431D" w:rsidP="00220F78">
            <w:pPr>
              <w:pStyle w:val="Tabele"/>
              <w:widowControl w:val="0"/>
            </w:pPr>
            <w:r>
              <w:t xml:space="preserve">Drejtoria e Bujqësisë dhe </w:t>
            </w:r>
            <w:r w:rsidR="00C5403E">
              <w:t xml:space="preserve">e </w:t>
            </w:r>
            <w:r>
              <w:t>Ushqimit</w:t>
            </w:r>
          </w:p>
        </w:tc>
        <w:tc>
          <w:tcPr>
            <w:tcW w:w="1369" w:type="dxa"/>
          </w:tcPr>
          <w:p w:rsidR="00DB431D" w:rsidRDefault="00DB431D" w:rsidP="00220F78">
            <w:pPr>
              <w:pStyle w:val="Tabele"/>
              <w:widowControl w:val="0"/>
            </w:pPr>
            <w:r>
              <w:t>Fier</w:t>
            </w:r>
          </w:p>
        </w:tc>
        <w:tc>
          <w:tcPr>
            <w:tcW w:w="2682" w:type="dxa"/>
          </w:tcPr>
          <w:p w:rsidR="00DB431D" w:rsidRDefault="00DB431D" w:rsidP="00220F78">
            <w:pPr>
              <w:pStyle w:val="Tabele"/>
              <w:widowControl w:val="0"/>
            </w:pPr>
            <w:r>
              <w:t>Ministria e Bujqësisë dhe</w:t>
            </w:r>
            <w:r w:rsidR="00C5403E">
              <w:t xml:space="preserve"> e</w:t>
            </w:r>
            <w:r>
              <w:t xml:space="preserve"> Ushqimit</w:t>
            </w:r>
          </w:p>
        </w:tc>
        <w:tc>
          <w:tcPr>
            <w:tcW w:w="2022" w:type="dxa"/>
          </w:tcPr>
          <w:p w:rsidR="00DB431D" w:rsidRDefault="00C5403E" w:rsidP="00220F78">
            <w:pPr>
              <w:pStyle w:val="Tabele"/>
              <w:widowControl w:val="0"/>
            </w:pPr>
            <w:r>
              <w:t>Bashkisë</w:t>
            </w:r>
            <w:r w:rsidR="00DB431D">
              <w:t xml:space="preserve"> Fier</w:t>
            </w:r>
          </w:p>
        </w:tc>
        <w:tc>
          <w:tcPr>
            <w:tcW w:w="2022" w:type="dxa"/>
          </w:tcPr>
          <w:p w:rsidR="00DB431D" w:rsidRDefault="00DB431D" w:rsidP="00220F78">
            <w:pPr>
              <w:pStyle w:val="Tabele"/>
              <w:widowControl w:val="0"/>
            </w:pPr>
            <w:r>
              <w:t>Ndërtime banesash</w:t>
            </w:r>
          </w:p>
          <w:p w:rsidR="00DB431D" w:rsidRDefault="00DB431D" w:rsidP="00220F78">
            <w:pPr>
              <w:pStyle w:val="Tabele"/>
              <w:widowControl w:val="0"/>
            </w:pPr>
            <w:r>
              <w:t>Për të pastrehët</w:t>
            </w:r>
          </w:p>
        </w:tc>
      </w:tr>
    </w:tbl>
    <w:p w:rsidR="00653FA1" w:rsidRDefault="00653FA1" w:rsidP="00220F78">
      <w:pPr>
        <w:pStyle w:val="Paragrafi"/>
      </w:pPr>
    </w:p>
    <w:p w:rsidR="00933CCF" w:rsidRDefault="00933CCF" w:rsidP="00220F78">
      <w:pPr>
        <w:pStyle w:val="Paragrafi"/>
      </w:pPr>
    </w:p>
    <w:p w:rsidR="00B720A9" w:rsidRDefault="00B720A9" w:rsidP="00220F78">
      <w:pPr>
        <w:pStyle w:val="Paragrafi"/>
        <w:sectPr w:rsidR="00B720A9" w:rsidSect="00F13534">
          <w:pgSz w:w="16838" w:h="11906" w:orient="landscape" w:code="9"/>
          <w:pgMar w:top="1418" w:right="1418" w:bottom="1418" w:left="1418" w:header="1304" w:footer="1134" w:gutter="0"/>
          <w:cols w:space="720"/>
        </w:sectPr>
      </w:pPr>
    </w:p>
    <w:p w:rsidR="0068382E" w:rsidRDefault="00B720A9" w:rsidP="00220F78">
      <w:pPr>
        <w:pStyle w:val="Akti"/>
        <w:keepNext w:val="0"/>
      </w:pPr>
      <w:r>
        <w:t>Vendim</w:t>
      </w:r>
    </w:p>
    <w:p w:rsidR="00B720A9" w:rsidRDefault="00B720A9" w:rsidP="00220F78">
      <w:pPr>
        <w:pStyle w:val="NumriData"/>
        <w:keepNext w:val="0"/>
      </w:pPr>
      <w:r>
        <w:t>Nr.352, datë 1.6.2004</w:t>
      </w:r>
    </w:p>
    <w:p w:rsidR="00B720A9" w:rsidRPr="00B40B9E" w:rsidRDefault="00B720A9" w:rsidP="00220F78">
      <w:pPr>
        <w:pStyle w:val="Paragrafi"/>
        <w:rPr>
          <w:sz w:val="18"/>
        </w:rPr>
      </w:pPr>
    </w:p>
    <w:p w:rsidR="00B720A9" w:rsidRDefault="00B720A9" w:rsidP="00220F78">
      <w:pPr>
        <w:pStyle w:val="Titulli"/>
        <w:keepNext w:val="0"/>
      </w:pPr>
      <w:r>
        <w:t>Për heqjen nga lista e sektorëve s</w:t>
      </w:r>
      <w:r w:rsidR="00C5403E">
        <w:t>trategjikë dhe kalimin nË</w:t>
      </w:r>
      <w:r>
        <w:t xml:space="preserve"> privatizim a mbyllje të fabrikës së pasurimit të kromit, në Kalimash, në qarkun e Kukësit</w:t>
      </w:r>
    </w:p>
    <w:p w:rsidR="00B720A9" w:rsidRPr="00B40B9E" w:rsidRDefault="00B720A9" w:rsidP="00220F78">
      <w:pPr>
        <w:pStyle w:val="Paragrafi"/>
        <w:rPr>
          <w:sz w:val="18"/>
        </w:rPr>
      </w:pPr>
    </w:p>
    <w:p w:rsidR="00B720A9" w:rsidRDefault="00B720A9" w:rsidP="00220F78">
      <w:pPr>
        <w:pStyle w:val="BazLigjPropozues"/>
        <w:keepNext w:val="0"/>
        <w:rPr>
          <w:rFonts w:cs="CG Times"/>
        </w:rPr>
      </w:pPr>
      <w:r>
        <w:t>Në mbështetje të nenit 10</w:t>
      </w:r>
      <w:r w:rsidR="00C5403E">
        <w:t>0 të Kushtetutës dhe të nenit 4</w:t>
      </w:r>
      <w:r>
        <w:t xml:space="preserve"> të</w:t>
      </w:r>
      <w:r w:rsidR="00C5403E">
        <w:t xml:space="preserve"> ligjit nr.8306, datë 14.3.1998</w:t>
      </w:r>
      <w:r>
        <w:t xml:space="preserve"> “Për strategjinë e privatizimit të sektorëve me rëndësi të ve</w:t>
      </w:r>
      <w:r w:rsidR="00C5403E">
        <w:rPr>
          <w:rFonts w:cs="CG Times"/>
        </w:rPr>
        <w:t>ç</w:t>
      </w:r>
      <w:r w:rsidR="0003377F">
        <w:rPr>
          <w:rFonts w:cs="CG Times"/>
        </w:rPr>
        <w:t>antë”, me propozimin e M</w:t>
      </w:r>
      <w:r>
        <w:rPr>
          <w:rFonts w:cs="CG Times"/>
        </w:rPr>
        <w:t>inistrit</w:t>
      </w:r>
      <w:r w:rsidR="00AD7BB3">
        <w:rPr>
          <w:rFonts w:cs="CG Times"/>
        </w:rPr>
        <w:t xml:space="preserve"> të Industr</w:t>
      </w:r>
      <w:r w:rsidR="00C5403E">
        <w:rPr>
          <w:rFonts w:cs="CG Times"/>
        </w:rPr>
        <w:t>isë dhe të Energjetikës dhe të M</w:t>
      </w:r>
      <w:r w:rsidR="00AD7BB3">
        <w:rPr>
          <w:rFonts w:cs="CG Times"/>
        </w:rPr>
        <w:t xml:space="preserve">inistrit të Ekonomisë, Këshilli i </w:t>
      </w:r>
      <w:r w:rsidR="001510FF">
        <w:rPr>
          <w:rFonts w:cs="CG Times"/>
        </w:rPr>
        <w:t xml:space="preserve">Ministrave </w:t>
      </w:r>
    </w:p>
    <w:p w:rsidR="001510FF" w:rsidRPr="00B40B9E" w:rsidRDefault="001510FF" w:rsidP="00220F78">
      <w:pPr>
        <w:pStyle w:val="Paragrafi"/>
        <w:rPr>
          <w:rFonts w:cs="CG Times"/>
          <w:sz w:val="18"/>
        </w:rPr>
      </w:pPr>
    </w:p>
    <w:p w:rsidR="00B40B9E" w:rsidRDefault="00B40B9E" w:rsidP="00220F78">
      <w:pPr>
        <w:pStyle w:val="VENDOSI"/>
        <w:keepNext w:val="0"/>
      </w:pPr>
      <w:r>
        <w:t>Vendosi:</w:t>
      </w:r>
    </w:p>
    <w:p w:rsidR="00B40B9E" w:rsidRPr="00B40B9E" w:rsidRDefault="00B40B9E" w:rsidP="00220F78">
      <w:pPr>
        <w:pStyle w:val="Paragrafi"/>
        <w:rPr>
          <w:rFonts w:cs="CG Times"/>
          <w:sz w:val="18"/>
        </w:rPr>
      </w:pPr>
    </w:p>
    <w:p w:rsidR="001510FF" w:rsidRDefault="001510FF" w:rsidP="00220F78">
      <w:pPr>
        <w:pStyle w:val="Paragrafi"/>
        <w:rPr>
          <w:rFonts w:cs="CG Times"/>
        </w:rPr>
      </w:pPr>
      <w:r>
        <w:rPr>
          <w:rFonts w:cs="CG Times"/>
        </w:rPr>
        <w:t xml:space="preserve">1. Heqjen nga lista e sektorëve </w:t>
      </w:r>
      <w:r w:rsidR="00C5403E">
        <w:rPr>
          <w:rFonts w:cs="CG Times"/>
        </w:rPr>
        <w:t xml:space="preserve">strategjikë </w:t>
      </w:r>
      <w:r>
        <w:rPr>
          <w:rFonts w:cs="CG Times"/>
        </w:rPr>
        <w:t>me rëndësi të veçantë dhe kalimin në procesin e privatizimit, të mbylljes a likuidimit të fa</w:t>
      </w:r>
      <w:r w:rsidR="00C5403E">
        <w:rPr>
          <w:rFonts w:cs="CG Times"/>
        </w:rPr>
        <w:t>brikës së pasurimit të kromit, në Kalimash, në qarkun e K</w:t>
      </w:r>
      <w:r>
        <w:rPr>
          <w:rFonts w:cs="CG Times"/>
        </w:rPr>
        <w:t>ukësit.</w:t>
      </w:r>
    </w:p>
    <w:p w:rsidR="001510FF" w:rsidRDefault="001510FF" w:rsidP="00220F78">
      <w:pPr>
        <w:pStyle w:val="Paragrafi"/>
        <w:rPr>
          <w:rFonts w:cs="CG Times"/>
        </w:rPr>
      </w:pPr>
      <w:r>
        <w:rPr>
          <w:rFonts w:cs="CG Times"/>
        </w:rPr>
        <w:t>2. Ministria e Industrisë dhe e Energjetikës të përgatisë, brenda vitit 2004, dokumentacionin e nevojshëm për privatizimin e kësaj fabrike.</w:t>
      </w:r>
    </w:p>
    <w:p w:rsidR="001510FF" w:rsidRDefault="00785161" w:rsidP="00220F78">
      <w:pPr>
        <w:pStyle w:val="Paragrafi"/>
        <w:rPr>
          <w:rFonts w:cs="CG Times"/>
        </w:rPr>
      </w:pPr>
      <w:r>
        <w:rPr>
          <w:rFonts w:cs="CG Times"/>
        </w:rPr>
        <w:t>3. Fondet, që nevojiten për ruajtjen e objekteve të kësaj fabrike, deri në privatizimin e mbylljen e saj, dhe për përgatitjen e dokumentacionit të privatizimit a mbylljes, të përballohen nga buxheti i vitit 2004, miratuar për Albkrom, sh.a</w:t>
      </w:r>
      <w:r w:rsidR="00C5403E">
        <w:rPr>
          <w:rFonts w:cs="CG Times"/>
        </w:rPr>
        <w:t>.</w:t>
      </w:r>
      <w:r>
        <w:rPr>
          <w:rFonts w:cs="CG Times"/>
        </w:rPr>
        <w:t>-në.</w:t>
      </w:r>
    </w:p>
    <w:p w:rsidR="00654F54" w:rsidRDefault="00654F54" w:rsidP="00220F78">
      <w:pPr>
        <w:pStyle w:val="Paragrafi"/>
        <w:rPr>
          <w:rFonts w:cs="CG Times"/>
        </w:rPr>
      </w:pPr>
      <w:r>
        <w:rPr>
          <w:rFonts w:cs="CG Times"/>
        </w:rPr>
        <w:t>4. Punonjësit, që dalin të tepërt si pasojë e kalimit në privat</w:t>
      </w:r>
      <w:r w:rsidR="00C5403E">
        <w:rPr>
          <w:rFonts w:cs="CG Times"/>
        </w:rPr>
        <w:t>izim a mbyllje</w:t>
      </w:r>
      <w:r>
        <w:rPr>
          <w:rFonts w:cs="CG Times"/>
        </w:rPr>
        <w:t xml:space="preserve"> të fabrikës, të cilët p</w:t>
      </w:r>
      <w:r w:rsidR="00C5403E">
        <w:rPr>
          <w:rFonts w:cs="CG Times"/>
        </w:rPr>
        <w:t>a</w:t>
      </w:r>
      <w:r>
        <w:rPr>
          <w:rFonts w:cs="CG Times"/>
        </w:rPr>
        <w:t xml:space="preserve">ra datës 1.5.2004 kanë qenë </w:t>
      </w:r>
      <w:r w:rsidR="00C5403E">
        <w:rPr>
          <w:rFonts w:cs="CG Times"/>
        </w:rPr>
        <w:t>në marrëdhënie pune dhe që do të je</w:t>
      </w:r>
      <w:r>
        <w:rPr>
          <w:rFonts w:cs="CG Times"/>
        </w:rPr>
        <w:t xml:space="preserve">në të tillë deri në çastin e privatizimit apo mbylljes, </w:t>
      </w:r>
      <w:r w:rsidR="00C5403E">
        <w:rPr>
          <w:rFonts w:cs="CG Times"/>
        </w:rPr>
        <w:t xml:space="preserve">të </w:t>
      </w:r>
      <w:r>
        <w:rPr>
          <w:rFonts w:cs="CG Times"/>
        </w:rPr>
        <w:t>traj</w:t>
      </w:r>
      <w:r w:rsidR="00683517">
        <w:rPr>
          <w:rFonts w:cs="CG Times"/>
        </w:rPr>
        <w:t>t</w:t>
      </w:r>
      <w:r>
        <w:rPr>
          <w:rFonts w:cs="CG Times"/>
        </w:rPr>
        <w:t xml:space="preserve">ohen për 1 (një) vit </w:t>
      </w:r>
      <w:r w:rsidR="00C5403E">
        <w:rPr>
          <w:rFonts w:cs="CG Times"/>
        </w:rPr>
        <w:t xml:space="preserve">me </w:t>
      </w:r>
      <w:r>
        <w:rPr>
          <w:rFonts w:cs="CG Times"/>
        </w:rPr>
        <w:t xml:space="preserve">pagë bazë, që ata kanë </w:t>
      </w:r>
      <w:r w:rsidR="00C5403E">
        <w:rPr>
          <w:rFonts w:cs="CG Times"/>
        </w:rPr>
        <w:t xml:space="preserve">në </w:t>
      </w:r>
      <w:r>
        <w:rPr>
          <w:rFonts w:cs="CG Times"/>
        </w:rPr>
        <w:t>çastin e shkëputjes nga puna.</w:t>
      </w:r>
    </w:p>
    <w:p w:rsidR="005931E4" w:rsidRDefault="00654F54" w:rsidP="00220F78">
      <w:pPr>
        <w:pStyle w:val="Paragrafi"/>
        <w:rPr>
          <w:rFonts w:cs="CG Times"/>
        </w:rPr>
      </w:pPr>
      <w:r>
        <w:rPr>
          <w:rFonts w:cs="CG Times"/>
        </w:rPr>
        <w:t xml:space="preserve">5. Periudha njëvjeçare </w:t>
      </w:r>
      <w:r w:rsidR="00CA6083">
        <w:rPr>
          <w:rFonts w:cs="CG Times"/>
        </w:rPr>
        <w:t xml:space="preserve">për këta punonjës të njihet periudhë sigurimi, për efekt përfitimi pensioni pleqërie, invaliditeti a familjar, sipas ligjit </w:t>
      </w:r>
      <w:r w:rsidR="00C5403E">
        <w:rPr>
          <w:rFonts w:cs="CG Times"/>
        </w:rPr>
        <w:t>nr.7703, datë 11.5.1993</w:t>
      </w:r>
      <w:r w:rsidR="00DC28F3">
        <w:rPr>
          <w:rFonts w:cs="CG Times"/>
        </w:rPr>
        <w:t xml:space="preserve"> “Për sigurimet </w:t>
      </w:r>
      <w:r w:rsidR="00C5403E">
        <w:rPr>
          <w:rFonts w:cs="CG Times"/>
        </w:rPr>
        <w:t>shoqërore n</w:t>
      </w:r>
      <w:r w:rsidR="00957B51">
        <w:rPr>
          <w:rFonts w:cs="CG Times"/>
        </w:rPr>
        <w:t>ë Republikën e Shqipërisë”, të ndryshuar, kundrejt pagesës së kontributit në fondin e sigur</w:t>
      </w:r>
      <w:r w:rsidR="00C5403E">
        <w:rPr>
          <w:rFonts w:cs="CG Times"/>
        </w:rPr>
        <w:t>imit shoqëror të detyrueshëm dhe të shëno</w:t>
      </w:r>
      <w:r w:rsidR="005931E4">
        <w:rPr>
          <w:rFonts w:cs="CG Times"/>
        </w:rPr>
        <w:t>het në librezën e punës.</w:t>
      </w:r>
    </w:p>
    <w:p w:rsidR="00212769" w:rsidRDefault="00212769" w:rsidP="00220F78">
      <w:pPr>
        <w:pStyle w:val="Paragrafi"/>
        <w:rPr>
          <w:rFonts w:cs="CG Times"/>
        </w:rPr>
      </w:pPr>
      <w:r>
        <w:rPr>
          <w:rFonts w:cs="CG Times"/>
        </w:rPr>
        <w:t>6. Fondi i nevojshëm për trajtimin e punonjësve të shkurtuar dhe për pagesë</w:t>
      </w:r>
      <w:r w:rsidR="00C5403E">
        <w:rPr>
          <w:rFonts w:cs="CG Times"/>
        </w:rPr>
        <w:t>n</w:t>
      </w:r>
      <w:r>
        <w:rPr>
          <w:rFonts w:cs="CG Times"/>
        </w:rPr>
        <w:t xml:space="preserve"> e kontributit të sigurimit të ndryshueshëm shoqëror për periudhën e tr</w:t>
      </w:r>
      <w:r w:rsidR="00C5403E">
        <w:rPr>
          <w:rFonts w:cs="CG Times"/>
        </w:rPr>
        <w:t>ajtimit të përballohet nga fondet e</w:t>
      </w:r>
      <w:r>
        <w:rPr>
          <w:rFonts w:cs="CG Times"/>
        </w:rPr>
        <w:t xml:space="preserve"> vitit 2004, miratuar për Albkrom, sh.a</w:t>
      </w:r>
      <w:r w:rsidR="00C5403E">
        <w:rPr>
          <w:rFonts w:cs="CG Times"/>
        </w:rPr>
        <w:t>.-në</w:t>
      </w:r>
      <w:r>
        <w:rPr>
          <w:rFonts w:cs="CG Times"/>
        </w:rPr>
        <w:t xml:space="preserve"> dhe fondet e siguruar</w:t>
      </w:r>
      <w:r w:rsidR="00C5403E">
        <w:rPr>
          <w:rFonts w:cs="CG Times"/>
        </w:rPr>
        <w:t>a</w:t>
      </w:r>
      <w:r>
        <w:rPr>
          <w:rFonts w:cs="CG Times"/>
        </w:rPr>
        <w:t xml:space="preserve"> nga kjo shoqëri nga shitjet e aseteve të saj.</w:t>
      </w:r>
    </w:p>
    <w:p w:rsidR="006C7F06" w:rsidRDefault="00212769" w:rsidP="00220F78">
      <w:pPr>
        <w:pStyle w:val="Paragrafi"/>
        <w:rPr>
          <w:rFonts w:cs="CG Times"/>
        </w:rPr>
      </w:pPr>
      <w:r>
        <w:rPr>
          <w:rFonts w:cs="CG Times"/>
        </w:rPr>
        <w:t>7. Cak</w:t>
      </w:r>
      <w:r w:rsidR="0003377F">
        <w:rPr>
          <w:rFonts w:cs="CG Times"/>
        </w:rPr>
        <w:t>timi, administrimi dhe trajtimi</w:t>
      </w:r>
      <w:r w:rsidR="006F4899">
        <w:rPr>
          <w:rFonts w:cs="CG Times"/>
        </w:rPr>
        <w:t xml:space="preserve"> me pa</w:t>
      </w:r>
      <w:r w:rsidR="00683517">
        <w:rPr>
          <w:rFonts w:cs="CG Times"/>
        </w:rPr>
        <w:t>gën bazë për një vit i punonjës</w:t>
      </w:r>
      <w:r w:rsidR="006F4899">
        <w:rPr>
          <w:rFonts w:cs="CG Times"/>
        </w:rPr>
        <w:t xml:space="preserve">ve që dalin të papunë nga procesi i privatizimit të bëhen nga zyra përkatëse e </w:t>
      </w:r>
      <w:r w:rsidR="00C5403E">
        <w:rPr>
          <w:rFonts w:cs="CG Times"/>
        </w:rPr>
        <w:t>punësimit</w:t>
      </w:r>
      <w:r w:rsidR="006C7F06">
        <w:rPr>
          <w:rFonts w:cs="CG Times"/>
        </w:rPr>
        <w:t xml:space="preserve"> pas transferimit të fondit.</w:t>
      </w:r>
    </w:p>
    <w:p w:rsidR="00AF3B69" w:rsidRDefault="006C7F06" w:rsidP="00220F78">
      <w:pPr>
        <w:pStyle w:val="Paragrafi"/>
        <w:rPr>
          <w:rFonts w:cs="CG Times"/>
        </w:rPr>
      </w:pPr>
      <w:r>
        <w:rPr>
          <w:rFonts w:cs="CG Times"/>
        </w:rPr>
        <w:t>8. Të drejtën e përfitimit të trajtimit</w:t>
      </w:r>
      <w:r w:rsidR="0003377F">
        <w:rPr>
          <w:rFonts w:cs="CG Times"/>
        </w:rPr>
        <w:t xml:space="preserve"> sipas këtij vendimi e kanë ata</w:t>
      </w:r>
      <w:r w:rsidR="00212769">
        <w:rPr>
          <w:rFonts w:cs="CG Times"/>
        </w:rPr>
        <w:t xml:space="preserve"> punonjës, të cilët nuk zhvillojnë veprimtari ekonomike</w:t>
      </w:r>
      <w:r>
        <w:rPr>
          <w:rFonts w:cs="CG Times"/>
        </w:rPr>
        <w:t xml:space="preserve">, si punëdhënës, punëmarrës apo të vetëpunësuar, me përjashtim të rasteve të të vetëpunësuarve në bujqësi. Në rast të kundërt u ndërpritet </w:t>
      </w:r>
      <w:r w:rsidR="00461951">
        <w:rPr>
          <w:rFonts w:cs="CG Times"/>
        </w:rPr>
        <w:t xml:space="preserve">pagesa </w:t>
      </w:r>
      <w:r w:rsidR="00AF3B69">
        <w:rPr>
          <w:rFonts w:cs="CG Times"/>
        </w:rPr>
        <w:t>që përfitojnë sipas këtij vendimi.</w:t>
      </w:r>
    </w:p>
    <w:p w:rsidR="00A44580" w:rsidRDefault="00AF3B69" w:rsidP="00220F78">
      <w:pPr>
        <w:pStyle w:val="Paragrafi"/>
        <w:rPr>
          <w:rFonts w:cs="CG Times"/>
        </w:rPr>
      </w:pPr>
      <w:r>
        <w:rPr>
          <w:rFonts w:cs="CG Times"/>
        </w:rPr>
        <w:t>9. Ngarkohen Ministri i Industrisë dhe i Ene</w:t>
      </w:r>
      <w:r w:rsidR="0003377F">
        <w:rPr>
          <w:rFonts w:cs="CG Times"/>
        </w:rPr>
        <w:t>r</w:t>
      </w:r>
      <w:r>
        <w:rPr>
          <w:rFonts w:cs="CG Times"/>
        </w:rPr>
        <w:t>gjetikës, Ministri i Ekonomisë dhe Ministri i Punës dhe i Çështjeve So</w:t>
      </w:r>
      <w:r w:rsidR="00C5403E">
        <w:rPr>
          <w:rFonts w:cs="CG Times"/>
        </w:rPr>
        <w:t>ciale të nxjerrin udhëzimin për</w:t>
      </w:r>
      <w:r>
        <w:rPr>
          <w:rFonts w:cs="CG Times"/>
        </w:rPr>
        <w:t>katës për zbatimin e këtij vendimi</w:t>
      </w:r>
      <w:r w:rsidR="00A44580">
        <w:rPr>
          <w:rFonts w:cs="CG Times"/>
        </w:rPr>
        <w:t>.</w:t>
      </w:r>
    </w:p>
    <w:p w:rsidR="00A44580" w:rsidRDefault="00A44580" w:rsidP="00220F78">
      <w:pPr>
        <w:pStyle w:val="Paragrafi"/>
      </w:pPr>
      <w:r>
        <w:t>Ky vendim hyn në fuqi pas botimit në Fletoren Zyrtare.</w:t>
      </w:r>
    </w:p>
    <w:p w:rsidR="00A44580" w:rsidRPr="00B40B9E" w:rsidRDefault="00A44580" w:rsidP="00220F78">
      <w:pPr>
        <w:pStyle w:val="Paragrafi"/>
        <w:rPr>
          <w:sz w:val="18"/>
        </w:rPr>
      </w:pPr>
    </w:p>
    <w:p w:rsidR="00A44580" w:rsidRDefault="00A44580" w:rsidP="00220F78">
      <w:pPr>
        <w:pStyle w:val="Autoriteti"/>
        <w:keepNext w:val="0"/>
      </w:pPr>
      <w:r>
        <w:t>Kryeministri</w:t>
      </w:r>
    </w:p>
    <w:p w:rsidR="00A44580" w:rsidRDefault="00A44580" w:rsidP="00220F78">
      <w:pPr>
        <w:pStyle w:val="AutoritetiEmer"/>
      </w:pPr>
      <w:r>
        <w:t>Fatos Nano</w:t>
      </w:r>
    </w:p>
    <w:p w:rsidR="00A44580" w:rsidRPr="00B40B9E" w:rsidRDefault="00A44580" w:rsidP="00220F78">
      <w:pPr>
        <w:pStyle w:val="Paragrafi"/>
        <w:rPr>
          <w:sz w:val="18"/>
        </w:rPr>
      </w:pPr>
    </w:p>
    <w:p w:rsidR="00A44580" w:rsidRPr="00B40B9E" w:rsidRDefault="00A44580" w:rsidP="00220F78">
      <w:pPr>
        <w:pStyle w:val="Paragrafi"/>
        <w:rPr>
          <w:sz w:val="18"/>
        </w:rPr>
      </w:pPr>
    </w:p>
    <w:p w:rsidR="00F13534" w:rsidRDefault="00F13534" w:rsidP="00220F78">
      <w:pPr>
        <w:pStyle w:val="Akti"/>
        <w:keepNext w:val="0"/>
      </w:pPr>
    </w:p>
    <w:p w:rsidR="00F13534" w:rsidRDefault="00F13534" w:rsidP="00220F78">
      <w:pPr>
        <w:pStyle w:val="Akti"/>
        <w:keepNext w:val="0"/>
      </w:pPr>
    </w:p>
    <w:p w:rsidR="00F13534" w:rsidRDefault="00F13534" w:rsidP="00220F78">
      <w:pPr>
        <w:pStyle w:val="Akti"/>
        <w:keepNext w:val="0"/>
      </w:pPr>
    </w:p>
    <w:p w:rsidR="00F13534" w:rsidRDefault="00F13534" w:rsidP="00220F78">
      <w:pPr>
        <w:pStyle w:val="Akti"/>
        <w:keepNext w:val="0"/>
      </w:pPr>
    </w:p>
    <w:p w:rsidR="00F13534" w:rsidRDefault="00F13534" w:rsidP="00220F78">
      <w:pPr>
        <w:pStyle w:val="Akti"/>
        <w:keepNext w:val="0"/>
      </w:pPr>
    </w:p>
    <w:p w:rsidR="00184B4E" w:rsidRDefault="00184B4E" w:rsidP="00220F78">
      <w:pPr>
        <w:pStyle w:val="Akti"/>
        <w:keepNext w:val="0"/>
      </w:pPr>
    </w:p>
    <w:p w:rsidR="00184B4E" w:rsidRDefault="00184B4E" w:rsidP="00220F78">
      <w:pPr>
        <w:pStyle w:val="Akti"/>
        <w:keepNext w:val="0"/>
      </w:pPr>
    </w:p>
    <w:p w:rsidR="00184B4E" w:rsidRDefault="00184B4E" w:rsidP="00220F78">
      <w:pPr>
        <w:pStyle w:val="Akti"/>
        <w:keepNext w:val="0"/>
      </w:pPr>
    </w:p>
    <w:p w:rsidR="00A44580" w:rsidRDefault="00A44580" w:rsidP="00220F78">
      <w:pPr>
        <w:pStyle w:val="Akti"/>
        <w:keepNext w:val="0"/>
      </w:pPr>
      <w:r>
        <w:t>Vendim</w:t>
      </w:r>
    </w:p>
    <w:p w:rsidR="00A44580" w:rsidRDefault="00A44580" w:rsidP="00220F78">
      <w:pPr>
        <w:pStyle w:val="NumriData"/>
        <w:keepNext w:val="0"/>
      </w:pPr>
      <w:r>
        <w:t>Nr.353, datë 1.6.2004</w:t>
      </w:r>
    </w:p>
    <w:p w:rsidR="00A44580" w:rsidRDefault="00A44580" w:rsidP="00220F78">
      <w:pPr>
        <w:pStyle w:val="Paragrafi"/>
      </w:pPr>
    </w:p>
    <w:p w:rsidR="00A44580" w:rsidRDefault="00A44580" w:rsidP="00220F78">
      <w:pPr>
        <w:pStyle w:val="Titulli"/>
        <w:keepNext w:val="0"/>
      </w:pPr>
      <w:r>
        <w:t xml:space="preserve">Për lejimin e ministrisë së mbrojtjes </w:t>
      </w:r>
      <w:r w:rsidR="00C5403E">
        <w:t>të përdorë procedurën “Prokurim i drejtpërdrejt</w:t>
      </w:r>
      <w:r w:rsidR="0003377F">
        <w:t>Ë</w:t>
      </w:r>
      <w:r w:rsidR="00C5403E">
        <w:t>”</w:t>
      </w:r>
      <w:r>
        <w:t xml:space="preserve"> për sigurimin e jetës së ushtarakëve në misionet jashtë shtetit, edhe në raste aksidentesh në grup</w:t>
      </w:r>
    </w:p>
    <w:p w:rsidR="00860316" w:rsidRPr="00B40B9E" w:rsidRDefault="00860316" w:rsidP="00220F78">
      <w:pPr>
        <w:pStyle w:val="Paragrafi"/>
        <w:rPr>
          <w:sz w:val="18"/>
        </w:rPr>
      </w:pPr>
    </w:p>
    <w:p w:rsidR="00860316" w:rsidRDefault="00860316" w:rsidP="00220F78">
      <w:pPr>
        <w:pStyle w:val="BazLigjPropozues"/>
        <w:keepNext w:val="0"/>
      </w:pPr>
      <w:r>
        <w:t>Në mbështetje të nen</w:t>
      </w:r>
      <w:r w:rsidR="00C5403E">
        <w:t>it 100 të Kushtetutës dhe të neneve 17 pika 3 dhe 19</w:t>
      </w:r>
      <w:r>
        <w:t xml:space="preserve"> të</w:t>
      </w:r>
      <w:r w:rsidR="00C5403E">
        <w:t xml:space="preserve"> ligjit nr.7971, datë 26.7.1995</w:t>
      </w:r>
      <w:r>
        <w:t xml:space="preserve"> “Për p</w:t>
      </w:r>
      <w:r w:rsidR="00C5403E">
        <w:t>rokurimin publik”, të ndryshuar dhe të nenit 7</w:t>
      </w:r>
      <w:r>
        <w:t xml:space="preserve"> të ligjit n</w:t>
      </w:r>
      <w:r w:rsidR="00C5403E">
        <w:t>r.9165, datë 23.12.2003 “Për Buxhetin e Shtetit</w:t>
      </w:r>
      <w:r>
        <w:t xml:space="preserve"> të vitit 2004”, me propozimin e Ministrit të Mbrojtjes, Këshilli i Ministrave</w:t>
      </w:r>
    </w:p>
    <w:p w:rsidR="00B40B9E" w:rsidRDefault="00B40B9E" w:rsidP="00220F78">
      <w:pPr>
        <w:pStyle w:val="Paragrafi"/>
      </w:pPr>
    </w:p>
    <w:p w:rsidR="00110F73" w:rsidRDefault="00110F73" w:rsidP="00220F78">
      <w:pPr>
        <w:pStyle w:val="VENDOSI"/>
        <w:keepNext w:val="0"/>
      </w:pPr>
      <w:r>
        <w:t>Vendosi:</w:t>
      </w:r>
    </w:p>
    <w:p w:rsidR="00110F73" w:rsidRDefault="00110F73" w:rsidP="00220F78">
      <w:pPr>
        <w:pStyle w:val="Paragrafi"/>
      </w:pPr>
    </w:p>
    <w:p w:rsidR="00110F73" w:rsidRDefault="00C5403E" w:rsidP="00220F78">
      <w:pPr>
        <w:pStyle w:val="Paragrafi"/>
      </w:pPr>
      <w:r>
        <w:t>1. L</w:t>
      </w:r>
      <w:r w:rsidR="00110F73">
        <w:t>ejimin e Ministrisë së Mbrojtjes, që, me fondin e vet limit prej 33 435 00</w:t>
      </w:r>
      <w:r>
        <w:t>0</w:t>
      </w:r>
      <w:r w:rsidR="00110F73">
        <w:t xml:space="preserve"> (tridhjet</w:t>
      </w:r>
      <w:r>
        <w:t>ë</w:t>
      </w:r>
      <w:r w:rsidR="00110F73">
        <w:t xml:space="preserve"> e tre milionë e katërqin</w:t>
      </w:r>
      <w:r>
        <w:t>d</w:t>
      </w:r>
      <w:r w:rsidR="00110F73">
        <w:t xml:space="preserve"> e tridhjetë e pesë mijë) lekësh, t</w:t>
      </w:r>
      <w:r>
        <w:t>ë përdorë procedurën “Prokurim i</w:t>
      </w:r>
      <w:r w:rsidR="00110F73">
        <w:t xml:space="preserve"> drejtpërdrejtë”, me INSIG, sh.a</w:t>
      </w:r>
      <w:r>
        <w:t>.</w:t>
      </w:r>
      <w:r w:rsidR="00110F73">
        <w:t>-në, për sigurimin e jetës së ushtarakëve me misione jashtë shtetit, edhe në raste aksidentesh në grup.</w:t>
      </w:r>
    </w:p>
    <w:p w:rsidR="00110F73" w:rsidRDefault="00110F73" w:rsidP="00220F78">
      <w:pPr>
        <w:pStyle w:val="Paragrafi"/>
      </w:pPr>
      <w:r>
        <w:t>2. Ngarkohet Ministri i Mbrojtjes për zbatimin e këtij vendimi.</w:t>
      </w:r>
    </w:p>
    <w:p w:rsidR="00110F73" w:rsidRDefault="00110F73" w:rsidP="00220F78">
      <w:pPr>
        <w:pStyle w:val="Paragrafi"/>
      </w:pPr>
      <w:r>
        <w:t>Ky vendim hyn në fuqi menjëherë.</w:t>
      </w:r>
    </w:p>
    <w:p w:rsidR="00110F73" w:rsidRDefault="00110F73" w:rsidP="00220F78">
      <w:pPr>
        <w:pStyle w:val="Paragrafi"/>
      </w:pPr>
    </w:p>
    <w:p w:rsidR="00110F73" w:rsidRDefault="00110F73" w:rsidP="00220F78">
      <w:pPr>
        <w:pStyle w:val="Autoriteti"/>
        <w:keepNext w:val="0"/>
      </w:pPr>
      <w:r>
        <w:t>Kryeministri</w:t>
      </w:r>
    </w:p>
    <w:p w:rsidR="00110F73" w:rsidRDefault="00110F73" w:rsidP="00220F78">
      <w:pPr>
        <w:pStyle w:val="AutoritetiEmer"/>
      </w:pPr>
      <w:r>
        <w:t>Fatos Nano</w:t>
      </w:r>
    </w:p>
    <w:p w:rsidR="00A44580" w:rsidRDefault="00A44580" w:rsidP="00220F78">
      <w:pPr>
        <w:pStyle w:val="Paragrafi"/>
      </w:pPr>
    </w:p>
    <w:p w:rsidR="00A44580" w:rsidRDefault="00A44580" w:rsidP="00220F78">
      <w:pPr>
        <w:pStyle w:val="Paragrafi"/>
      </w:pPr>
    </w:p>
    <w:p w:rsidR="00A44580" w:rsidRDefault="00A44580" w:rsidP="00220F78">
      <w:pPr>
        <w:pStyle w:val="Paragrafi"/>
      </w:pPr>
    </w:p>
    <w:p w:rsidR="00A44580" w:rsidRDefault="00A44580" w:rsidP="00220F78">
      <w:pPr>
        <w:pStyle w:val="Paragrafi"/>
      </w:pPr>
    </w:p>
    <w:p w:rsidR="00A44580" w:rsidRDefault="00A44580" w:rsidP="00220F78">
      <w:pPr>
        <w:pStyle w:val="Paragrafi"/>
      </w:pPr>
    </w:p>
    <w:p w:rsidR="00A44580" w:rsidRDefault="00A44580" w:rsidP="00220F78">
      <w:pPr>
        <w:pStyle w:val="Paragrafi"/>
      </w:pPr>
    </w:p>
    <w:p w:rsidR="00A44580" w:rsidRDefault="00A44580" w:rsidP="00220F78">
      <w:pPr>
        <w:pStyle w:val="Paragrafi"/>
        <w:rPr>
          <w:rFonts w:cs="CG Times"/>
        </w:rPr>
      </w:pPr>
    </w:p>
    <w:p w:rsidR="00654F54" w:rsidRPr="00B720A9" w:rsidRDefault="00212769" w:rsidP="00220F78">
      <w:pPr>
        <w:pStyle w:val="Paragrafi"/>
        <w:rPr>
          <w:rFonts w:cs="CG Times"/>
        </w:rPr>
      </w:pPr>
      <w:r>
        <w:rPr>
          <w:rFonts w:cs="CG Times"/>
        </w:rPr>
        <w:t xml:space="preserve">  </w:t>
      </w:r>
      <w:r w:rsidR="00654F54">
        <w:rPr>
          <w:rFonts w:cs="CG Times"/>
        </w:rPr>
        <w:t xml:space="preserve">  </w:t>
      </w:r>
    </w:p>
    <w:p w:rsidR="001510FF" w:rsidRDefault="001510FF" w:rsidP="00220F78">
      <w:pPr>
        <w:pStyle w:val="Paragrafi"/>
      </w:pPr>
    </w:p>
    <w:p w:rsidR="00C67FF3" w:rsidRPr="001A01CA" w:rsidRDefault="00686066" w:rsidP="00220F78">
      <w:pPr>
        <w:pStyle w:val="Paragrafi"/>
      </w:pPr>
      <w:r>
        <w:t xml:space="preserve"> </w:t>
      </w:r>
    </w:p>
    <w:sectPr w:rsidR="00C67FF3" w:rsidRPr="001A01CA" w:rsidSect="00005167">
      <w:pgSz w:w="11906" w:h="16838" w:code="9"/>
      <w:pgMar w:top="1418" w:right="1418" w:bottom="1418" w:left="1418" w:header="1304" w:footer="1134" w:gutter="0"/>
      <w:pgNumType w:start="282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06A35">
      <w:r>
        <w:separator/>
      </w:r>
    </w:p>
  </w:endnote>
  <w:endnote w:type="continuationSeparator" w:id="0">
    <w:p w:rsidR="00000000" w:rsidRDefault="00706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37F" w:rsidRDefault="00AE537F" w:rsidP="00F664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E537F" w:rsidRDefault="00AE537F" w:rsidP="0094549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37F" w:rsidRPr="003D03C7" w:rsidRDefault="00AE537F" w:rsidP="00F66481">
    <w:pPr>
      <w:pStyle w:val="Footer"/>
      <w:framePr w:wrap="around" w:vAnchor="text" w:hAnchor="margin" w:xAlign="outside" w:y="1"/>
      <w:rPr>
        <w:rStyle w:val="PageNumber"/>
        <w:rFonts w:ascii="CG Times" w:hAnsi="CG Times"/>
        <w:sz w:val="22"/>
        <w:szCs w:val="22"/>
      </w:rPr>
    </w:pPr>
    <w:r w:rsidRPr="003D03C7">
      <w:rPr>
        <w:rStyle w:val="PageNumber"/>
        <w:rFonts w:ascii="CG Times" w:hAnsi="CG Times"/>
        <w:sz w:val="22"/>
        <w:szCs w:val="22"/>
      </w:rPr>
      <w:fldChar w:fldCharType="begin"/>
    </w:r>
    <w:r w:rsidRPr="003D03C7">
      <w:rPr>
        <w:rStyle w:val="PageNumber"/>
        <w:rFonts w:ascii="CG Times" w:hAnsi="CG Times"/>
        <w:sz w:val="22"/>
        <w:szCs w:val="22"/>
      </w:rPr>
      <w:instrText xml:space="preserve">PAGE  </w:instrText>
    </w:r>
    <w:r w:rsidRPr="003D03C7">
      <w:rPr>
        <w:rStyle w:val="PageNumber"/>
        <w:rFonts w:ascii="CG Times" w:hAnsi="CG Times"/>
        <w:sz w:val="22"/>
        <w:szCs w:val="22"/>
      </w:rPr>
      <w:fldChar w:fldCharType="separate"/>
    </w:r>
    <w:r w:rsidR="00706A35">
      <w:rPr>
        <w:rStyle w:val="PageNumber"/>
        <w:rFonts w:ascii="CG Times" w:hAnsi="CG Times"/>
        <w:noProof/>
        <w:sz w:val="22"/>
        <w:szCs w:val="22"/>
      </w:rPr>
      <w:t>2797</w:t>
    </w:r>
    <w:r w:rsidRPr="003D03C7">
      <w:rPr>
        <w:rStyle w:val="PageNumber"/>
        <w:rFonts w:ascii="CG Times" w:hAnsi="CG Times"/>
        <w:sz w:val="22"/>
        <w:szCs w:val="22"/>
      </w:rPr>
      <w:fldChar w:fldCharType="end"/>
    </w:r>
  </w:p>
  <w:p w:rsidR="00AE537F" w:rsidRDefault="00AE537F" w:rsidP="0094549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06A35">
      <w:r>
        <w:separator/>
      </w:r>
    </w:p>
  </w:footnote>
  <w:footnote w:type="continuationSeparator" w:id="0">
    <w:p w:rsidR="00000000" w:rsidRDefault="00706A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167"/>
    <w:rsid w:val="00005171"/>
    <w:rsid w:val="000176B9"/>
    <w:rsid w:val="000231BC"/>
    <w:rsid w:val="0003377F"/>
    <w:rsid w:val="00040F76"/>
    <w:rsid w:val="00046FF9"/>
    <w:rsid w:val="00053F6D"/>
    <w:rsid w:val="0006088C"/>
    <w:rsid w:val="000637B6"/>
    <w:rsid w:val="00074162"/>
    <w:rsid w:val="00075BF5"/>
    <w:rsid w:val="00091458"/>
    <w:rsid w:val="000A2FF5"/>
    <w:rsid w:val="000A4DD1"/>
    <w:rsid w:val="000B29AB"/>
    <w:rsid w:val="000D60F6"/>
    <w:rsid w:val="000F505D"/>
    <w:rsid w:val="000F6C03"/>
    <w:rsid w:val="0010516A"/>
    <w:rsid w:val="00110F73"/>
    <w:rsid w:val="00116978"/>
    <w:rsid w:val="00122F72"/>
    <w:rsid w:val="00134ADF"/>
    <w:rsid w:val="00144F2F"/>
    <w:rsid w:val="001510FF"/>
    <w:rsid w:val="00174124"/>
    <w:rsid w:val="00184B4E"/>
    <w:rsid w:val="00187855"/>
    <w:rsid w:val="001A01CA"/>
    <w:rsid w:val="001A58B2"/>
    <w:rsid w:val="001C7978"/>
    <w:rsid w:val="001D74FE"/>
    <w:rsid w:val="001E380B"/>
    <w:rsid w:val="001E3F0B"/>
    <w:rsid w:val="00207782"/>
    <w:rsid w:val="00212769"/>
    <w:rsid w:val="00214902"/>
    <w:rsid w:val="00220F78"/>
    <w:rsid w:val="0022170D"/>
    <w:rsid w:val="00231C75"/>
    <w:rsid w:val="002340DE"/>
    <w:rsid w:val="00241982"/>
    <w:rsid w:val="002431C6"/>
    <w:rsid w:val="00251733"/>
    <w:rsid w:val="00262C79"/>
    <w:rsid w:val="002C6BAB"/>
    <w:rsid w:val="002E6D5F"/>
    <w:rsid w:val="002F3D46"/>
    <w:rsid w:val="00304413"/>
    <w:rsid w:val="003214A6"/>
    <w:rsid w:val="00324AA1"/>
    <w:rsid w:val="00336005"/>
    <w:rsid w:val="00383FD5"/>
    <w:rsid w:val="003941D1"/>
    <w:rsid w:val="003D03C7"/>
    <w:rsid w:val="003D145D"/>
    <w:rsid w:val="003E06F6"/>
    <w:rsid w:val="003E5C0C"/>
    <w:rsid w:val="003F043A"/>
    <w:rsid w:val="004107B9"/>
    <w:rsid w:val="00461951"/>
    <w:rsid w:val="00470F9C"/>
    <w:rsid w:val="00474D6B"/>
    <w:rsid w:val="004A0C59"/>
    <w:rsid w:val="004A3FE8"/>
    <w:rsid w:val="004B30C3"/>
    <w:rsid w:val="004B48EC"/>
    <w:rsid w:val="004B6122"/>
    <w:rsid w:val="004F65E6"/>
    <w:rsid w:val="005019B9"/>
    <w:rsid w:val="0050367C"/>
    <w:rsid w:val="00504A56"/>
    <w:rsid w:val="00507AF2"/>
    <w:rsid w:val="005201F6"/>
    <w:rsid w:val="00523A58"/>
    <w:rsid w:val="005276FD"/>
    <w:rsid w:val="00533546"/>
    <w:rsid w:val="005402BF"/>
    <w:rsid w:val="00543147"/>
    <w:rsid w:val="00544065"/>
    <w:rsid w:val="00545117"/>
    <w:rsid w:val="00561A69"/>
    <w:rsid w:val="005641B6"/>
    <w:rsid w:val="00564EF9"/>
    <w:rsid w:val="0058563C"/>
    <w:rsid w:val="005931E4"/>
    <w:rsid w:val="005A53C5"/>
    <w:rsid w:val="005D4BA8"/>
    <w:rsid w:val="005D7332"/>
    <w:rsid w:val="0062793F"/>
    <w:rsid w:val="00653FA1"/>
    <w:rsid w:val="00654F54"/>
    <w:rsid w:val="00662847"/>
    <w:rsid w:val="00662A77"/>
    <w:rsid w:val="00671A8E"/>
    <w:rsid w:val="00680371"/>
    <w:rsid w:val="00683517"/>
    <w:rsid w:val="0068382E"/>
    <w:rsid w:val="00686066"/>
    <w:rsid w:val="0069155F"/>
    <w:rsid w:val="006A37D8"/>
    <w:rsid w:val="006C7F06"/>
    <w:rsid w:val="006D6B4E"/>
    <w:rsid w:val="006D7372"/>
    <w:rsid w:val="006E35E0"/>
    <w:rsid w:val="006F26BE"/>
    <w:rsid w:val="006F4899"/>
    <w:rsid w:val="00703ADD"/>
    <w:rsid w:val="00705463"/>
    <w:rsid w:val="00706A35"/>
    <w:rsid w:val="007273E6"/>
    <w:rsid w:val="0073275A"/>
    <w:rsid w:val="00736F82"/>
    <w:rsid w:val="00740045"/>
    <w:rsid w:val="0074183C"/>
    <w:rsid w:val="0074504A"/>
    <w:rsid w:val="00767527"/>
    <w:rsid w:val="007721B6"/>
    <w:rsid w:val="00785161"/>
    <w:rsid w:val="007A2803"/>
    <w:rsid w:val="007B0B5A"/>
    <w:rsid w:val="007D033C"/>
    <w:rsid w:val="007E2D7A"/>
    <w:rsid w:val="0080475E"/>
    <w:rsid w:val="008072B9"/>
    <w:rsid w:val="00841EC5"/>
    <w:rsid w:val="00850366"/>
    <w:rsid w:val="008521B4"/>
    <w:rsid w:val="00853934"/>
    <w:rsid w:val="00860316"/>
    <w:rsid w:val="00862BBF"/>
    <w:rsid w:val="008656D4"/>
    <w:rsid w:val="00872000"/>
    <w:rsid w:val="00874857"/>
    <w:rsid w:val="00881600"/>
    <w:rsid w:val="00892124"/>
    <w:rsid w:val="00893E92"/>
    <w:rsid w:val="008A068B"/>
    <w:rsid w:val="008B584F"/>
    <w:rsid w:val="008B7C95"/>
    <w:rsid w:val="008C2BE0"/>
    <w:rsid w:val="008D755E"/>
    <w:rsid w:val="008E08E8"/>
    <w:rsid w:val="00933CCF"/>
    <w:rsid w:val="0093493D"/>
    <w:rsid w:val="00940243"/>
    <w:rsid w:val="0094549C"/>
    <w:rsid w:val="00957B51"/>
    <w:rsid w:val="00985710"/>
    <w:rsid w:val="009B1457"/>
    <w:rsid w:val="009C29DF"/>
    <w:rsid w:val="009D5604"/>
    <w:rsid w:val="009D7F56"/>
    <w:rsid w:val="009F151F"/>
    <w:rsid w:val="009F22FC"/>
    <w:rsid w:val="009F35FE"/>
    <w:rsid w:val="009F72BC"/>
    <w:rsid w:val="00A0784B"/>
    <w:rsid w:val="00A16F91"/>
    <w:rsid w:val="00A246D1"/>
    <w:rsid w:val="00A33A80"/>
    <w:rsid w:val="00A41727"/>
    <w:rsid w:val="00A43657"/>
    <w:rsid w:val="00A44580"/>
    <w:rsid w:val="00A4572B"/>
    <w:rsid w:val="00A47BC4"/>
    <w:rsid w:val="00A51E95"/>
    <w:rsid w:val="00A662BB"/>
    <w:rsid w:val="00A7674B"/>
    <w:rsid w:val="00A8512B"/>
    <w:rsid w:val="00A923BE"/>
    <w:rsid w:val="00A97FD1"/>
    <w:rsid w:val="00AA3124"/>
    <w:rsid w:val="00AA3AAC"/>
    <w:rsid w:val="00AA3AEC"/>
    <w:rsid w:val="00AA4D4B"/>
    <w:rsid w:val="00AD161B"/>
    <w:rsid w:val="00AD7BB3"/>
    <w:rsid w:val="00AE537F"/>
    <w:rsid w:val="00AF0615"/>
    <w:rsid w:val="00AF0B7F"/>
    <w:rsid w:val="00AF3B69"/>
    <w:rsid w:val="00AF4CB3"/>
    <w:rsid w:val="00AF713A"/>
    <w:rsid w:val="00B207AF"/>
    <w:rsid w:val="00B36D66"/>
    <w:rsid w:val="00B40B9E"/>
    <w:rsid w:val="00B64BA2"/>
    <w:rsid w:val="00B673CE"/>
    <w:rsid w:val="00B70677"/>
    <w:rsid w:val="00B720A9"/>
    <w:rsid w:val="00B7236B"/>
    <w:rsid w:val="00B9391D"/>
    <w:rsid w:val="00B93C13"/>
    <w:rsid w:val="00B95EBB"/>
    <w:rsid w:val="00BA5CA7"/>
    <w:rsid w:val="00BB5AB5"/>
    <w:rsid w:val="00BC6B73"/>
    <w:rsid w:val="00BF5520"/>
    <w:rsid w:val="00C22BA7"/>
    <w:rsid w:val="00C36B40"/>
    <w:rsid w:val="00C5403E"/>
    <w:rsid w:val="00C67FF3"/>
    <w:rsid w:val="00C7710C"/>
    <w:rsid w:val="00C824D0"/>
    <w:rsid w:val="00C82A8B"/>
    <w:rsid w:val="00CA6083"/>
    <w:rsid w:val="00CB7AF2"/>
    <w:rsid w:val="00CC7736"/>
    <w:rsid w:val="00CD4E3C"/>
    <w:rsid w:val="00D1319A"/>
    <w:rsid w:val="00D2455E"/>
    <w:rsid w:val="00D31C4F"/>
    <w:rsid w:val="00D57B1D"/>
    <w:rsid w:val="00D6361A"/>
    <w:rsid w:val="00D63FAA"/>
    <w:rsid w:val="00D92AC6"/>
    <w:rsid w:val="00DB431D"/>
    <w:rsid w:val="00DC28F3"/>
    <w:rsid w:val="00DC64E5"/>
    <w:rsid w:val="00E00835"/>
    <w:rsid w:val="00E06AA7"/>
    <w:rsid w:val="00E402A1"/>
    <w:rsid w:val="00E42D3D"/>
    <w:rsid w:val="00E53739"/>
    <w:rsid w:val="00E624E2"/>
    <w:rsid w:val="00E645E3"/>
    <w:rsid w:val="00E6588C"/>
    <w:rsid w:val="00E8694B"/>
    <w:rsid w:val="00EA206E"/>
    <w:rsid w:val="00EA6159"/>
    <w:rsid w:val="00EC247E"/>
    <w:rsid w:val="00EC3C38"/>
    <w:rsid w:val="00EE2805"/>
    <w:rsid w:val="00F06818"/>
    <w:rsid w:val="00F13534"/>
    <w:rsid w:val="00F142DD"/>
    <w:rsid w:val="00F15D98"/>
    <w:rsid w:val="00F30388"/>
    <w:rsid w:val="00F4599E"/>
    <w:rsid w:val="00F52BF2"/>
    <w:rsid w:val="00F5473C"/>
    <w:rsid w:val="00F55282"/>
    <w:rsid w:val="00F604EF"/>
    <w:rsid w:val="00F66481"/>
    <w:rsid w:val="00F9296F"/>
    <w:rsid w:val="00F95181"/>
    <w:rsid w:val="00FB6561"/>
    <w:rsid w:val="00FB705B"/>
    <w:rsid w:val="00FC1C32"/>
    <w:rsid w:val="00FD4FC8"/>
    <w:rsid w:val="00FE0385"/>
    <w:rsid w:val="00FE7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C79F4460-8CF0-4659-AE33-2459D7442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1C6"/>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FE0385"/>
    <w:rPr>
      <w:rFonts w:ascii="CG Times" w:hAnsi="CG Times"/>
      <w:sz w:val="22"/>
      <w:lang w:val="en-GB" w:eastAsia="en-US" w:bidi="ar-SA"/>
    </w:rPr>
  </w:style>
  <w:style w:type="paragraph" w:styleId="Header">
    <w:name w:val="header"/>
    <w:basedOn w:val="Normal"/>
    <w:rsid w:val="00662A77"/>
    <w:pPr>
      <w:tabs>
        <w:tab w:val="center" w:pos="4320"/>
        <w:tab w:val="right" w:pos="8640"/>
      </w:tabs>
    </w:pPr>
    <w:rPr>
      <w:rFonts w:eastAsia="Times New Roman"/>
      <w:szCs w:val="20"/>
    </w:rPr>
  </w:style>
  <w:style w:type="table" w:styleId="TableGrid">
    <w:name w:val="Table Grid"/>
    <w:basedOn w:val="TableNormal"/>
    <w:rsid w:val="00653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4549C"/>
    <w:pPr>
      <w:tabs>
        <w:tab w:val="center" w:pos="4320"/>
        <w:tab w:val="right" w:pos="8640"/>
      </w:tabs>
    </w:pPr>
  </w:style>
  <w:style w:type="character" w:styleId="PageNumber">
    <w:name w:val="page number"/>
    <w:basedOn w:val="DefaultParagraphFont"/>
    <w:rsid w:val="00945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14044</Words>
  <Characters>80052</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93909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2004-06-16T11:07:00Z</cp:lastPrinted>
  <dcterms:created xsi:type="dcterms:W3CDTF">2019-02-15T10:15:00Z</dcterms:created>
  <dcterms:modified xsi:type="dcterms:W3CDTF">2019-02-15T10:15:00Z</dcterms:modified>
</cp:coreProperties>
</file>