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510" w:rsidRPr="00837FF4" w:rsidRDefault="006825BB" w:rsidP="00837FF4">
      <w:pPr>
        <w:pStyle w:val="Akti"/>
        <w:keepNext w:val="0"/>
      </w:pPr>
      <w:bookmarkStart w:id="0" w:name="_GoBack"/>
      <w:bookmarkEnd w:id="0"/>
      <w:r w:rsidRPr="00837FF4">
        <w:t>LIG</w:t>
      </w:r>
      <w:r w:rsidR="00114510" w:rsidRPr="00837FF4">
        <w:t>J</w:t>
      </w:r>
    </w:p>
    <w:p w:rsidR="00114510" w:rsidRPr="00837FF4" w:rsidRDefault="006825BB" w:rsidP="00837FF4">
      <w:pPr>
        <w:pStyle w:val="NumriData"/>
        <w:keepNext w:val="0"/>
        <w:rPr>
          <w:szCs w:val="22"/>
        </w:rPr>
      </w:pPr>
      <w:r w:rsidRPr="00837FF4">
        <w:rPr>
          <w:szCs w:val="22"/>
        </w:rPr>
        <w:t>Nr.</w:t>
      </w:r>
      <w:r w:rsidR="00114510" w:rsidRPr="00837FF4">
        <w:rPr>
          <w:szCs w:val="22"/>
        </w:rPr>
        <w:t>9236, datë 10.6.2004</w:t>
      </w:r>
    </w:p>
    <w:p w:rsidR="00114510" w:rsidRPr="00837FF4" w:rsidRDefault="00114510" w:rsidP="00837FF4">
      <w:pPr>
        <w:pStyle w:val="Paragrafi"/>
        <w:rPr>
          <w:szCs w:val="22"/>
        </w:rPr>
      </w:pPr>
    </w:p>
    <w:p w:rsidR="00114510" w:rsidRPr="00837FF4" w:rsidRDefault="00114510" w:rsidP="00837FF4">
      <w:pPr>
        <w:pStyle w:val="Titulli"/>
        <w:keepNext w:val="0"/>
      </w:pPr>
      <w:r w:rsidRPr="00837FF4">
        <w:t>PËR ANËTARËSIMIN E REPUBLIKËS SË SHQIPËRISË NË NISMËN E EUROPËS QENDRORE (NEQ)</w:t>
      </w:r>
    </w:p>
    <w:p w:rsidR="00114510" w:rsidRPr="00837FF4" w:rsidRDefault="00114510" w:rsidP="00837FF4">
      <w:pPr>
        <w:pStyle w:val="Paragrafi"/>
        <w:rPr>
          <w:szCs w:val="22"/>
        </w:rPr>
      </w:pPr>
    </w:p>
    <w:p w:rsidR="00114510" w:rsidRPr="00837FF4" w:rsidRDefault="00114510" w:rsidP="00837FF4">
      <w:pPr>
        <w:pStyle w:val="BazLigjPropozues"/>
        <w:keepNext w:val="0"/>
      </w:pPr>
      <w:r w:rsidRPr="00837FF4">
        <w:t xml:space="preserve">Në mbështetje të neneve 78, 83 pika 1 dhe 121 të Kushtetutës, me propozimin e Këshillit të Ministrave, </w:t>
      </w:r>
    </w:p>
    <w:p w:rsidR="006825BB" w:rsidRPr="00837FF4" w:rsidRDefault="006825BB" w:rsidP="00837FF4">
      <w:pPr>
        <w:pStyle w:val="BazLigjPropozues"/>
        <w:keepNext w:val="0"/>
      </w:pPr>
    </w:p>
    <w:p w:rsidR="00114510" w:rsidRPr="00837FF4" w:rsidRDefault="006825BB" w:rsidP="00837FF4">
      <w:pPr>
        <w:pStyle w:val="Institucioni"/>
        <w:keepNext w:val="0"/>
      </w:pPr>
      <w:r w:rsidRPr="00837FF4">
        <w:t>KUVEND</w:t>
      </w:r>
      <w:r w:rsidR="00114510" w:rsidRPr="00837FF4">
        <w:t xml:space="preserve">I </w:t>
      </w:r>
    </w:p>
    <w:p w:rsidR="00114510" w:rsidRPr="00837FF4" w:rsidRDefault="00114510" w:rsidP="00837FF4">
      <w:pPr>
        <w:pStyle w:val="Institucioni"/>
        <w:keepNext w:val="0"/>
      </w:pPr>
      <w:r w:rsidRPr="00837FF4">
        <w:t>I REPUBLIKËS SË SHQIPËRISË</w:t>
      </w:r>
    </w:p>
    <w:p w:rsidR="00114510" w:rsidRPr="00837FF4" w:rsidRDefault="00114510" w:rsidP="00837FF4">
      <w:pPr>
        <w:pStyle w:val="Paragrafi"/>
        <w:rPr>
          <w:szCs w:val="22"/>
        </w:rPr>
      </w:pPr>
    </w:p>
    <w:p w:rsidR="00114510" w:rsidRPr="00837FF4" w:rsidRDefault="006825BB" w:rsidP="00837FF4">
      <w:pPr>
        <w:pStyle w:val="VENDOSI"/>
        <w:keepNext w:val="0"/>
      </w:pPr>
      <w:r w:rsidRPr="00837FF4">
        <w:t>VENDOS</w:t>
      </w:r>
      <w:r w:rsidR="00114510" w:rsidRPr="00837FF4">
        <w:t>I:</w:t>
      </w:r>
    </w:p>
    <w:p w:rsidR="00114510" w:rsidRPr="00837FF4" w:rsidRDefault="00114510" w:rsidP="00837FF4">
      <w:pPr>
        <w:pStyle w:val="Paragrafi"/>
        <w:rPr>
          <w:szCs w:val="22"/>
        </w:rPr>
      </w:pPr>
    </w:p>
    <w:p w:rsidR="00114510" w:rsidRPr="00837FF4" w:rsidRDefault="00114510" w:rsidP="00837FF4">
      <w:pPr>
        <w:pStyle w:val="NeniNr"/>
        <w:keepNext w:val="0"/>
        <w:rPr>
          <w:szCs w:val="22"/>
        </w:rPr>
      </w:pPr>
      <w:r w:rsidRPr="00837FF4">
        <w:rPr>
          <w:szCs w:val="22"/>
        </w:rPr>
        <w:t>Neni 1</w:t>
      </w:r>
    </w:p>
    <w:p w:rsidR="00114510" w:rsidRPr="00837FF4" w:rsidRDefault="00114510" w:rsidP="00837FF4">
      <w:pPr>
        <w:pStyle w:val="Paragrafi"/>
        <w:rPr>
          <w:szCs w:val="22"/>
        </w:rPr>
      </w:pPr>
    </w:p>
    <w:p w:rsidR="00114510" w:rsidRPr="00837FF4" w:rsidRDefault="00114510" w:rsidP="00837FF4">
      <w:pPr>
        <w:pStyle w:val="Paragrafi"/>
        <w:rPr>
          <w:szCs w:val="22"/>
        </w:rPr>
      </w:pPr>
      <w:r w:rsidRPr="00837FF4">
        <w:rPr>
          <w:szCs w:val="22"/>
        </w:rPr>
        <w:t>Miratohet anëtarësimi i Republikës së Shqipërisë në Nismën e Europës Qendrore (NEQ).</w:t>
      </w:r>
    </w:p>
    <w:p w:rsidR="00114510" w:rsidRPr="00837FF4" w:rsidRDefault="00114510" w:rsidP="00837FF4">
      <w:pPr>
        <w:pStyle w:val="Paragrafi"/>
        <w:rPr>
          <w:szCs w:val="22"/>
        </w:rPr>
      </w:pPr>
    </w:p>
    <w:p w:rsidR="00114510" w:rsidRPr="00837FF4" w:rsidRDefault="00114510" w:rsidP="00837FF4">
      <w:pPr>
        <w:pStyle w:val="NeniNr"/>
        <w:keepNext w:val="0"/>
        <w:rPr>
          <w:szCs w:val="22"/>
        </w:rPr>
      </w:pPr>
      <w:r w:rsidRPr="00837FF4">
        <w:rPr>
          <w:szCs w:val="22"/>
        </w:rPr>
        <w:t>Neni 2</w:t>
      </w:r>
    </w:p>
    <w:p w:rsidR="00114510" w:rsidRPr="00837FF4" w:rsidRDefault="00114510" w:rsidP="00837FF4">
      <w:pPr>
        <w:pStyle w:val="Paragrafi"/>
        <w:rPr>
          <w:szCs w:val="22"/>
        </w:rPr>
      </w:pPr>
    </w:p>
    <w:p w:rsidR="00114510" w:rsidRPr="00837FF4" w:rsidRDefault="00114510" w:rsidP="00837FF4">
      <w:pPr>
        <w:pStyle w:val="Paragrafi"/>
        <w:rPr>
          <w:szCs w:val="22"/>
          <w:cs/>
        </w:rPr>
      </w:pPr>
      <w:r w:rsidRPr="00837FF4">
        <w:rPr>
          <w:szCs w:val="22"/>
        </w:rPr>
        <w:t>Ky ligj hyn në fuqi 15 ditë pas botimit në Fletoren Zyrtare</w:t>
      </w:r>
      <w:r w:rsidRPr="00837FF4">
        <w:rPr>
          <w:szCs w:val="22"/>
          <w:cs/>
        </w:rPr>
        <w:t>.</w:t>
      </w:r>
    </w:p>
    <w:p w:rsidR="00114510" w:rsidRPr="00837FF4" w:rsidRDefault="00114510" w:rsidP="00837FF4">
      <w:pPr>
        <w:pStyle w:val="Paragrafi"/>
        <w:rPr>
          <w:szCs w:val="22"/>
          <w:cs/>
        </w:rPr>
      </w:pPr>
    </w:p>
    <w:p w:rsidR="00302369" w:rsidRPr="00837FF4" w:rsidRDefault="00302369" w:rsidP="00837FF4">
      <w:pPr>
        <w:pStyle w:val="Shpallja"/>
        <w:rPr>
          <w:sz w:val="23"/>
          <w:szCs w:val="23"/>
        </w:rPr>
      </w:pPr>
      <w:r w:rsidRPr="00837FF4">
        <w:rPr>
          <w:sz w:val="23"/>
          <w:szCs w:val="23"/>
        </w:rPr>
        <w:t>Shpallur me dekretin nr.4262, datë 8.7.2004 të Presidentit të Republikës së Shqipërisë, Alfred Moisiu</w:t>
      </w:r>
    </w:p>
    <w:p w:rsidR="00114510" w:rsidRPr="00837FF4" w:rsidRDefault="00114510" w:rsidP="00837FF4">
      <w:pPr>
        <w:pStyle w:val="Paragrafi"/>
        <w:rPr>
          <w:szCs w:val="22"/>
        </w:rPr>
      </w:pPr>
    </w:p>
    <w:p w:rsidR="00A46C00" w:rsidRPr="00837FF4" w:rsidRDefault="00A46C00" w:rsidP="00837FF4">
      <w:pPr>
        <w:pStyle w:val="Paragrafi"/>
        <w:ind w:firstLine="0"/>
        <w:rPr>
          <w:szCs w:val="22"/>
        </w:rPr>
      </w:pPr>
      <w:bookmarkStart w:id="1" w:name="OLE_LINK1"/>
    </w:p>
    <w:p w:rsidR="00A46C00" w:rsidRPr="00837FF4" w:rsidRDefault="00A46C00" w:rsidP="00837FF4">
      <w:pPr>
        <w:pStyle w:val="TitulliTitull"/>
        <w:keepNext w:val="0"/>
      </w:pPr>
      <w:r w:rsidRPr="00837FF4">
        <w:t>UDHËZIME DHE KODI I PROCEDURËS SË NISMËS TË EUROPËS QeNDRORE</w:t>
      </w:r>
    </w:p>
    <w:p w:rsidR="00A46C00" w:rsidRPr="00837FF4" w:rsidRDefault="00A46C00" w:rsidP="00837FF4">
      <w:pPr>
        <w:pStyle w:val="Paragrafi"/>
        <w:rPr>
          <w:szCs w:val="22"/>
        </w:rPr>
      </w:pPr>
    </w:p>
    <w:p w:rsidR="00A46C00" w:rsidRPr="00837FF4" w:rsidRDefault="007F651C" w:rsidP="00837FF4">
      <w:pPr>
        <w:pStyle w:val="KreuTitull"/>
        <w:keepNext w:val="0"/>
      </w:pPr>
      <w:r w:rsidRPr="00837FF4">
        <w:t>I.</w:t>
      </w:r>
      <w:r w:rsidR="00530575">
        <w:t xml:space="preserve"> </w:t>
      </w:r>
      <w:r w:rsidR="00A46C00" w:rsidRPr="00837FF4">
        <w:t>PARIMET DHE OBJEKTIVAT</w:t>
      </w:r>
    </w:p>
    <w:p w:rsidR="00A46C00" w:rsidRPr="00837FF4" w:rsidRDefault="00A46C00" w:rsidP="00837FF4">
      <w:pPr>
        <w:pStyle w:val="Paragrafi"/>
        <w:rPr>
          <w:szCs w:val="22"/>
        </w:rPr>
      </w:pPr>
    </w:p>
    <w:p w:rsidR="00A46C00" w:rsidRPr="00837FF4" w:rsidRDefault="00A46C00" w:rsidP="00837FF4">
      <w:pPr>
        <w:pStyle w:val="NeniNr"/>
        <w:keepNext w:val="0"/>
        <w:rPr>
          <w:szCs w:val="22"/>
        </w:rPr>
      </w:pPr>
      <w:r w:rsidRPr="00837FF4">
        <w:rPr>
          <w:szCs w:val="22"/>
        </w:rPr>
        <w:t>Neni 1</w:t>
      </w:r>
    </w:p>
    <w:p w:rsidR="00A46C00" w:rsidRPr="00837FF4" w:rsidRDefault="00A46C00" w:rsidP="00837FF4">
      <w:pPr>
        <w:pStyle w:val="Paragrafi"/>
        <w:rPr>
          <w:szCs w:val="22"/>
        </w:rPr>
      </w:pPr>
    </w:p>
    <w:p w:rsidR="00A46C00" w:rsidRPr="00837FF4" w:rsidRDefault="00A46C00" w:rsidP="00837FF4">
      <w:pPr>
        <w:pStyle w:val="Paragrafi"/>
        <w:rPr>
          <w:szCs w:val="22"/>
        </w:rPr>
      </w:pPr>
      <w:r w:rsidRPr="00837FF4">
        <w:rPr>
          <w:szCs w:val="22"/>
        </w:rPr>
        <w:t>Nisma e Europës Qendrore është një forum rajonal për bashkëpunimin dhe konsultimin ndërmjet shteteve anëtare të saj.</w:t>
      </w:r>
    </w:p>
    <w:p w:rsidR="00A46C00" w:rsidRPr="00837FF4" w:rsidRDefault="00A46C00" w:rsidP="00837FF4">
      <w:pPr>
        <w:pStyle w:val="Paragrafi"/>
        <w:rPr>
          <w:szCs w:val="22"/>
        </w:rPr>
      </w:pPr>
      <w:r w:rsidRPr="00837FF4">
        <w:rPr>
          <w:szCs w:val="22"/>
        </w:rPr>
        <w:t>Shtetet anëtare të Nismës së Europës Qendrore janë: Shqipëria, Austria, Bjellorusia, Bosnja dhe Hercegovina, Bullgaria, Kroacia, Republika Çeke, Hungaria, Italia, Maqedonia, Moldavia, Polonia, Rumania, Sllovakia, Sllovenia, Ukraina, Republika Federale e Jugosllavisë.</w:t>
      </w:r>
    </w:p>
    <w:p w:rsidR="00A46C00" w:rsidRPr="00837FF4" w:rsidRDefault="00A46C00" w:rsidP="00837FF4">
      <w:pPr>
        <w:pStyle w:val="Paragrafi"/>
        <w:rPr>
          <w:szCs w:val="22"/>
        </w:rPr>
      </w:pPr>
    </w:p>
    <w:p w:rsidR="00A46C00" w:rsidRPr="00837FF4" w:rsidRDefault="00A46C00" w:rsidP="00837FF4">
      <w:pPr>
        <w:pStyle w:val="NeniNr"/>
        <w:keepNext w:val="0"/>
        <w:rPr>
          <w:szCs w:val="22"/>
        </w:rPr>
      </w:pPr>
      <w:r w:rsidRPr="00837FF4">
        <w:rPr>
          <w:szCs w:val="22"/>
        </w:rPr>
        <w:t>Neni 2</w:t>
      </w:r>
    </w:p>
    <w:p w:rsidR="00A46C00" w:rsidRPr="00837FF4" w:rsidRDefault="00A46C00" w:rsidP="00837FF4">
      <w:pPr>
        <w:pStyle w:val="Paragrafi"/>
        <w:rPr>
          <w:szCs w:val="22"/>
        </w:rPr>
      </w:pPr>
    </w:p>
    <w:p w:rsidR="00A46C00" w:rsidRPr="00837FF4" w:rsidRDefault="00A46C00" w:rsidP="00837FF4">
      <w:pPr>
        <w:pStyle w:val="Paragrafi"/>
        <w:rPr>
          <w:szCs w:val="22"/>
        </w:rPr>
      </w:pPr>
      <w:r w:rsidRPr="00837FF4">
        <w:rPr>
          <w:szCs w:val="22"/>
        </w:rPr>
        <w:t>Shtetet anëtare të Nismës së Europës Qendrore udhëhiqen nga parimet e Kartës së OKB-së, me të gjitha dokumentet e procesit të Helsinkit/OSBE. Ato udhëhiqen, gjithashtu nga deklaratat dhe dokumentet përfundimtare të mbledhjeve të kryetarëve të qeverive dhe të ministrave të jashtëm të Nismës së Europës Qendrore (përfshirë edhe nismat pararendëse si: katërpalëshe, pesëpalëshe, gjashtëpalëshe).</w:t>
      </w:r>
    </w:p>
    <w:p w:rsidR="00A46C00" w:rsidRPr="00837FF4" w:rsidRDefault="00A46C00" w:rsidP="00837FF4">
      <w:pPr>
        <w:pStyle w:val="Paragrafi"/>
        <w:rPr>
          <w:szCs w:val="22"/>
        </w:rPr>
      </w:pPr>
    </w:p>
    <w:p w:rsidR="00A46C00" w:rsidRPr="00837FF4" w:rsidRDefault="00A46C00" w:rsidP="00837FF4">
      <w:pPr>
        <w:pStyle w:val="NeniNr"/>
        <w:keepNext w:val="0"/>
        <w:rPr>
          <w:szCs w:val="22"/>
        </w:rPr>
      </w:pPr>
      <w:r w:rsidRPr="00837FF4">
        <w:rPr>
          <w:szCs w:val="22"/>
        </w:rPr>
        <w:t>Neni 3</w:t>
      </w:r>
    </w:p>
    <w:p w:rsidR="00A46C00" w:rsidRPr="00837FF4" w:rsidRDefault="00A46C00" w:rsidP="00837FF4">
      <w:pPr>
        <w:pStyle w:val="Paragrafi"/>
        <w:rPr>
          <w:szCs w:val="22"/>
        </w:rPr>
      </w:pPr>
    </w:p>
    <w:p w:rsidR="00A46C00" w:rsidRDefault="00A46C00" w:rsidP="00837FF4">
      <w:pPr>
        <w:pStyle w:val="Paragrafi"/>
        <w:rPr>
          <w:szCs w:val="22"/>
        </w:rPr>
      </w:pPr>
      <w:r w:rsidRPr="00837FF4">
        <w:rPr>
          <w:szCs w:val="22"/>
        </w:rPr>
        <w:t>Nisma e Europës Qendrore si pjesë e procesit të integrimit europian synon të bashkëpunojë me institucionet dhe organizatat europiane, veçanërisht me Bashkimin Europian, Këshillin e Europës dhe OSBE</w:t>
      </w:r>
      <w:r w:rsidR="007F651C" w:rsidRPr="00837FF4">
        <w:rPr>
          <w:szCs w:val="22"/>
        </w:rPr>
        <w:t>-në</w:t>
      </w:r>
      <w:r w:rsidRPr="00837FF4">
        <w:rPr>
          <w:szCs w:val="22"/>
        </w:rPr>
        <w:t>, si dhe për kooperimin me nismat e tjera rajonale në zona me interes reciprok.</w:t>
      </w:r>
    </w:p>
    <w:p w:rsidR="00837FF4" w:rsidRPr="00837FF4" w:rsidRDefault="00837FF4" w:rsidP="00837FF4">
      <w:pPr>
        <w:pStyle w:val="Paragrafi"/>
        <w:rPr>
          <w:szCs w:val="22"/>
        </w:rPr>
      </w:pPr>
    </w:p>
    <w:p w:rsidR="00A46C00" w:rsidRPr="00837FF4" w:rsidRDefault="00A46C00" w:rsidP="00837FF4">
      <w:pPr>
        <w:pStyle w:val="Paragrafi"/>
        <w:rPr>
          <w:szCs w:val="22"/>
        </w:rPr>
      </w:pPr>
      <w:r w:rsidRPr="00837FF4">
        <w:rPr>
          <w:szCs w:val="22"/>
        </w:rPr>
        <w:t>Nisma e Europës Qendrore, gjithashtu kooperon me sistemin e Kombeve të Bashkuara dhe me organizatat e tjera ndërkombëtare që kanë lidhje me çështjen, veça</w:t>
      </w:r>
      <w:r w:rsidR="00C275EC" w:rsidRPr="00837FF4">
        <w:rPr>
          <w:szCs w:val="22"/>
        </w:rPr>
        <w:t>nërisht me Komisionin Ekonomik të</w:t>
      </w:r>
      <w:r w:rsidRPr="00837FF4">
        <w:rPr>
          <w:szCs w:val="22"/>
        </w:rPr>
        <w:t xml:space="preserve"> OKB-së për</w:t>
      </w:r>
      <w:r w:rsidR="00C275EC" w:rsidRPr="00837FF4">
        <w:rPr>
          <w:szCs w:val="22"/>
        </w:rPr>
        <w:t xml:space="preserve"> Europën (UNECE), Organizatën për Bashkëpunim Ekonomik dhe</w:t>
      </w:r>
      <w:r w:rsidRPr="00837FF4">
        <w:rPr>
          <w:szCs w:val="22"/>
        </w:rPr>
        <w:t xml:space="preserve"> Zhvillim (OECD)</w:t>
      </w:r>
      <w:r w:rsidR="00C275EC" w:rsidRPr="00837FF4">
        <w:rPr>
          <w:szCs w:val="22"/>
        </w:rPr>
        <w:t>,</w:t>
      </w:r>
      <w:r w:rsidRPr="00837FF4">
        <w:rPr>
          <w:szCs w:val="22"/>
        </w:rPr>
        <w:t xml:space="preserve"> si </w:t>
      </w:r>
      <w:r w:rsidRPr="00837FF4">
        <w:rPr>
          <w:szCs w:val="22"/>
        </w:rPr>
        <w:lastRenderedPageBreak/>
        <w:t>dhe me institucionet financiare n</w:t>
      </w:r>
      <w:r w:rsidR="00C275EC" w:rsidRPr="00837FF4">
        <w:rPr>
          <w:szCs w:val="22"/>
        </w:rPr>
        <w:t>dërkombëtare, veçanërisht, Bankën</w:t>
      </w:r>
      <w:r w:rsidRPr="00837FF4">
        <w:rPr>
          <w:szCs w:val="22"/>
        </w:rPr>
        <w:t xml:space="preserve"> Europiane për Rindërtim dhe Zhvillim (BERZH).</w:t>
      </w:r>
    </w:p>
    <w:p w:rsidR="00A46C00" w:rsidRPr="00837FF4" w:rsidRDefault="00A46C00" w:rsidP="00837FF4">
      <w:pPr>
        <w:pStyle w:val="Paragrafi"/>
        <w:rPr>
          <w:szCs w:val="22"/>
        </w:rPr>
      </w:pPr>
    </w:p>
    <w:p w:rsidR="00A46C00" w:rsidRPr="00837FF4" w:rsidRDefault="00A46C00" w:rsidP="00837FF4">
      <w:pPr>
        <w:pStyle w:val="NeniNr"/>
        <w:keepNext w:val="0"/>
        <w:rPr>
          <w:szCs w:val="22"/>
        </w:rPr>
      </w:pPr>
      <w:r w:rsidRPr="00837FF4">
        <w:rPr>
          <w:szCs w:val="22"/>
        </w:rPr>
        <w:t>Neni 4</w:t>
      </w:r>
    </w:p>
    <w:p w:rsidR="00A46C00" w:rsidRPr="00837FF4" w:rsidRDefault="00A46C00" w:rsidP="00837FF4">
      <w:pPr>
        <w:pStyle w:val="Paragrafi"/>
        <w:rPr>
          <w:szCs w:val="22"/>
        </w:rPr>
      </w:pPr>
    </w:p>
    <w:p w:rsidR="00A46C00" w:rsidRPr="00837FF4" w:rsidRDefault="00A46C00" w:rsidP="00837FF4">
      <w:pPr>
        <w:pStyle w:val="Paragrafi"/>
        <w:rPr>
          <w:szCs w:val="22"/>
        </w:rPr>
      </w:pPr>
      <w:r w:rsidRPr="00837FF4">
        <w:rPr>
          <w:szCs w:val="22"/>
        </w:rPr>
        <w:t>Synimet st</w:t>
      </w:r>
      <w:r w:rsidR="00C275EC" w:rsidRPr="00837FF4">
        <w:rPr>
          <w:szCs w:val="22"/>
        </w:rPr>
        <w:t>rategjike të Nismës së Europës Q</w:t>
      </w:r>
      <w:r w:rsidRPr="00837FF4">
        <w:rPr>
          <w:szCs w:val="22"/>
        </w:rPr>
        <w:t>endrore janë:</w:t>
      </w:r>
    </w:p>
    <w:p w:rsidR="00A46C00" w:rsidRPr="00837FF4" w:rsidRDefault="00A46C00" w:rsidP="00837FF4">
      <w:pPr>
        <w:pStyle w:val="Paragrafi"/>
        <w:rPr>
          <w:szCs w:val="22"/>
        </w:rPr>
      </w:pPr>
      <w:r w:rsidRPr="00837FF4">
        <w:rPr>
          <w:szCs w:val="22"/>
        </w:rPr>
        <w:t>- Të punohet në drejtim të një Europe të bashkuar, pa ndarje, një Europë me vlera gjithëpërfshirëse për vendet, rajonet, popujt dhe qytetërimet e kontinentit.</w:t>
      </w:r>
    </w:p>
    <w:p w:rsidR="00A46C00" w:rsidRPr="00837FF4" w:rsidRDefault="00A46C00" w:rsidP="00837FF4">
      <w:pPr>
        <w:pStyle w:val="Paragrafi"/>
        <w:rPr>
          <w:szCs w:val="22"/>
        </w:rPr>
      </w:pPr>
      <w:r w:rsidRPr="00837FF4">
        <w:rPr>
          <w:szCs w:val="22"/>
        </w:rPr>
        <w:t>- Përqendimin e ba</w:t>
      </w:r>
      <w:r w:rsidR="00C275EC" w:rsidRPr="00837FF4">
        <w:rPr>
          <w:szCs w:val="22"/>
        </w:rPr>
        <w:t>shkëpunimit brenda kornizës së N</w:t>
      </w:r>
      <w:r w:rsidRPr="00837FF4">
        <w:rPr>
          <w:szCs w:val="22"/>
        </w:rPr>
        <w:t xml:space="preserve">ismës së Europës Qendrore,veçanërisht në drejtim të forcimit të kapaciteteve të vendeve anëtare më pak të  zhvilluara dhe atyre që kanë nevojën më </w:t>
      </w:r>
      <w:r w:rsidR="00C275EC" w:rsidRPr="00837FF4">
        <w:rPr>
          <w:szCs w:val="22"/>
        </w:rPr>
        <w:t>të madhe për zhvillim të përshpejtuar ekonomi</w:t>
      </w:r>
      <w:r w:rsidRPr="00837FF4">
        <w:rPr>
          <w:szCs w:val="22"/>
        </w:rPr>
        <w:t>k ose  rimëkëmbje.</w:t>
      </w:r>
    </w:p>
    <w:p w:rsidR="00530575" w:rsidRDefault="00A46C00" w:rsidP="00530575">
      <w:pPr>
        <w:pStyle w:val="Paragrafi"/>
      </w:pPr>
      <w:r w:rsidRPr="00837FF4">
        <w:t xml:space="preserve">      </w:t>
      </w:r>
    </w:p>
    <w:p w:rsidR="00A46C00" w:rsidRPr="00530575" w:rsidRDefault="00A46C00" w:rsidP="00530575">
      <w:pPr>
        <w:pStyle w:val="NeniNr"/>
        <w:rPr>
          <w:szCs w:val="22"/>
        </w:rPr>
      </w:pPr>
      <w:r w:rsidRPr="00837FF4">
        <w:t>Neni 5</w:t>
      </w:r>
    </w:p>
    <w:p w:rsidR="00530575" w:rsidRDefault="00A46C00" w:rsidP="00837FF4">
      <w:pPr>
        <w:pStyle w:val="Paragrafi"/>
        <w:rPr>
          <w:szCs w:val="22"/>
        </w:rPr>
      </w:pPr>
      <w:r w:rsidRPr="00837FF4">
        <w:rPr>
          <w:szCs w:val="22"/>
        </w:rPr>
        <w:t xml:space="preserve">      </w:t>
      </w:r>
    </w:p>
    <w:p w:rsidR="00A46C00" w:rsidRPr="00837FF4" w:rsidRDefault="00A46C00" w:rsidP="00837FF4">
      <w:pPr>
        <w:pStyle w:val="Paragrafi"/>
        <w:rPr>
          <w:szCs w:val="22"/>
        </w:rPr>
      </w:pPr>
      <w:r w:rsidRPr="00837FF4">
        <w:rPr>
          <w:szCs w:val="22"/>
        </w:rPr>
        <w:t>Bashkëpunimi brenda kornizës së Nismës së Europës Qendrore, do të synojë në      objektivat kryesore të mëposhtme:</w:t>
      </w:r>
    </w:p>
    <w:p w:rsidR="00A46C00" w:rsidRPr="00837FF4" w:rsidRDefault="00A46C00" w:rsidP="00837FF4">
      <w:pPr>
        <w:pStyle w:val="Paragrafi"/>
        <w:rPr>
          <w:szCs w:val="22"/>
        </w:rPr>
      </w:pPr>
      <w:r w:rsidRPr="00837FF4">
        <w:rPr>
          <w:szCs w:val="22"/>
        </w:rPr>
        <w:t>- Forcimin e bashkëpunimit midis dhe ndërmjet shteteve anëtare.</w:t>
      </w:r>
    </w:p>
    <w:p w:rsidR="00A46C00" w:rsidRPr="00837FF4" w:rsidRDefault="00A46C00" w:rsidP="00837FF4">
      <w:pPr>
        <w:pStyle w:val="Paragrafi"/>
        <w:rPr>
          <w:szCs w:val="22"/>
        </w:rPr>
      </w:pPr>
      <w:r w:rsidRPr="00837FF4">
        <w:rPr>
          <w:szCs w:val="22"/>
        </w:rPr>
        <w:t xml:space="preserve">- Sigurimin e pjesëmarrjes të të gjitha </w:t>
      </w:r>
      <w:r w:rsidR="00C275EC" w:rsidRPr="00837FF4">
        <w:rPr>
          <w:szCs w:val="22"/>
        </w:rPr>
        <w:t>shteteve anëtare në procesin e integrimit e</w:t>
      </w:r>
      <w:r w:rsidRPr="00837FF4">
        <w:rPr>
          <w:szCs w:val="22"/>
        </w:rPr>
        <w:t>uropian.</w:t>
      </w:r>
    </w:p>
    <w:p w:rsidR="00A46C00" w:rsidRPr="00837FF4" w:rsidRDefault="00A46C00" w:rsidP="00837FF4">
      <w:pPr>
        <w:pStyle w:val="Paragrafi"/>
        <w:rPr>
          <w:szCs w:val="22"/>
        </w:rPr>
      </w:pPr>
      <w:r w:rsidRPr="00837FF4">
        <w:rPr>
          <w:szCs w:val="22"/>
        </w:rPr>
        <w:t>- Fuqizimin ekonomik, social, ligjor dhe aspekte të tjera të proceseve transformuese.</w:t>
      </w:r>
    </w:p>
    <w:p w:rsidR="00A46C00" w:rsidRPr="00837FF4" w:rsidRDefault="00A46C00" w:rsidP="00837FF4">
      <w:pPr>
        <w:pStyle w:val="Paragrafi"/>
        <w:rPr>
          <w:szCs w:val="22"/>
        </w:rPr>
      </w:pPr>
    </w:p>
    <w:p w:rsidR="00A46C00" w:rsidRPr="00837FF4" w:rsidRDefault="00A46C00" w:rsidP="00837FF4">
      <w:pPr>
        <w:pStyle w:val="NeniNr"/>
        <w:keepNext w:val="0"/>
        <w:rPr>
          <w:szCs w:val="22"/>
        </w:rPr>
      </w:pPr>
      <w:r w:rsidRPr="00837FF4">
        <w:rPr>
          <w:szCs w:val="22"/>
        </w:rPr>
        <w:t>Neni 6</w:t>
      </w:r>
    </w:p>
    <w:p w:rsidR="00837FF4" w:rsidRDefault="00837FF4" w:rsidP="00837FF4">
      <w:pPr>
        <w:pStyle w:val="Paragrafi"/>
        <w:rPr>
          <w:szCs w:val="22"/>
        </w:rPr>
      </w:pPr>
    </w:p>
    <w:p w:rsidR="00A46C00" w:rsidRPr="00837FF4" w:rsidRDefault="00A46C00" w:rsidP="00837FF4">
      <w:pPr>
        <w:pStyle w:val="Paragrafi"/>
        <w:rPr>
          <w:szCs w:val="22"/>
        </w:rPr>
      </w:pPr>
      <w:r w:rsidRPr="00837FF4">
        <w:rPr>
          <w:szCs w:val="22"/>
        </w:rPr>
        <w:t>Bashkëpunimi brenda kornizës së Nismës së Eu</w:t>
      </w:r>
      <w:r w:rsidR="00C275EC" w:rsidRPr="00837FF4">
        <w:rPr>
          <w:szCs w:val="22"/>
        </w:rPr>
        <w:t>ropës Qendrore  do të përfshijë</w:t>
      </w:r>
      <w:r w:rsidRPr="00837FF4">
        <w:rPr>
          <w:szCs w:val="22"/>
        </w:rPr>
        <w:t xml:space="preserve"> </w:t>
      </w:r>
      <w:r w:rsidR="00C275EC" w:rsidRPr="00837FF4">
        <w:rPr>
          <w:szCs w:val="22"/>
        </w:rPr>
        <w:t>"</w:t>
      </w:r>
      <w:r w:rsidRPr="00837FF4">
        <w:rPr>
          <w:szCs w:val="22"/>
        </w:rPr>
        <w:t>inter alia” çështjet e mëposhtme:</w:t>
      </w:r>
    </w:p>
    <w:p w:rsidR="00A46C00" w:rsidRPr="00837FF4" w:rsidRDefault="00A46C00" w:rsidP="00837FF4">
      <w:pPr>
        <w:pStyle w:val="Paragrafi"/>
        <w:rPr>
          <w:szCs w:val="22"/>
        </w:rPr>
      </w:pPr>
      <w:r w:rsidRPr="00837FF4">
        <w:rPr>
          <w:szCs w:val="22"/>
        </w:rPr>
        <w:t>-</w:t>
      </w:r>
      <w:r w:rsidR="00C275EC" w:rsidRPr="00837FF4">
        <w:rPr>
          <w:szCs w:val="22"/>
        </w:rPr>
        <w:t xml:space="preserve"> </w:t>
      </w:r>
      <w:r w:rsidRPr="00837FF4">
        <w:rPr>
          <w:szCs w:val="22"/>
        </w:rPr>
        <w:t>Këshillimin mbi çështjet politike me interes reciprok;</w:t>
      </w:r>
    </w:p>
    <w:p w:rsidR="00A46C00" w:rsidRPr="00837FF4" w:rsidRDefault="00A46C00" w:rsidP="00837FF4">
      <w:pPr>
        <w:pStyle w:val="Paragrafi"/>
        <w:rPr>
          <w:szCs w:val="22"/>
        </w:rPr>
      </w:pPr>
      <w:r w:rsidRPr="00837FF4">
        <w:rPr>
          <w:szCs w:val="22"/>
        </w:rPr>
        <w:t>-  Bashkëpunim</w:t>
      </w:r>
      <w:r w:rsidR="00530575">
        <w:rPr>
          <w:szCs w:val="22"/>
        </w:rPr>
        <w:t>in</w:t>
      </w:r>
      <w:r w:rsidRPr="00837FF4">
        <w:rPr>
          <w:szCs w:val="22"/>
        </w:rPr>
        <w:t xml:space="preserve"> ekonomik dhe teknik;</w:t>
      </w:r>
    </w:p>
    <w:p w:rsidR="00A46C00" w:rsidRPr="00837FF4" w:rsidRDefault="00A46C00" w:rsidP="00837FF4">
      <w:pPr>
        <w:pStyle w:val="Paragrafi"/>
        <w:rPr>
          <w:szCs w:val="22"/>
        </w:rPr>
      </w:pPr>
      <w:r w:rsidRPr="00837FF4">
        <w:rPr>
          <w:szCs w:val="22"/>
        </w:rPr>
        <w:t xml:space="preserve">- </w:t>
      </w:r>
      <w:r w:rsidR="00C275EC" w:rsidRPr="00837FF4">
        <w:rPr>
          <w:szCs w:val="22"/>
        </w:rPr>
        <w:t xml:space="preserve"> </w:t>
      </w:r>
      <w:r w:rsidRPr="00837FF4">
        <w:rPr>
          <w:szCs w:val="22"/>
        </w:rPr>
        <w:t>Zhvillimin e infras</w:t>
      </w:r>
      <w:r w:rsidR="00837FF4">
        <w:rPr>
          <w:szCs w:val="22"/>
        </w:rPr>
        <w:t>trukturës në transport, energji</w:t>
      </w:r>
      <w:r w:rsidRPr="00837FF4">
        <w:rPr>
          <w:szCs w:val="22"/>
        </w:rPr>
        <w:t>, telekomunikacion,</w:t>
      </w:r>
      <w:r w:rsidR="00530575">
        <w:rPr>
          <w:szCs w:val="22"/>
        </w:rPr>
        <w:t xml:space="preserve"> </w:t>
      </w:r>
      <w:r w:rsidRPr="00837FF4">
        <w:rPr>
          <w:szCs w:val="22"/>
        </w:rPr>
        <w:t>bujqësi;</w:t>
      </w:r>
    </w:p>
    <w:p w:rsidR="00A46C00" w:rsidRPr="00837FF4" w:rsidRDefault="00C275EC" w:rsidP="00837FF4">
      <w:pPr>
        <w:pStyle w:val="Paragrafi"/>
        <w:rPr>
          <w:szCs w:val="22"/>
        </w:rPr>
      </w:pPr>
      <w:r w:rsidRPr="00837FF4">
        <w:rPr>
          <w:szCs w:val="22"/>
        </w:rPr>
        <w:t xml:space="preserve">- </w:t>
      </w:r>
      <w:r w:rsidR="00A46C00" w:rsidRPr="00837FF4">
        <w:rPr>
          <w:szCs w:val="22"/>
        </w:rPr>
        <w:t>Forcimin e institucioneve demokratike dhe respektimin e të drejtave të njeriut, duke përfshirë të drejtat e personave që u përkasin minoriteteve kombëtare, si dhe çështjeve  humanitare;</w:t>
      </w:r>
    </w:p>
    <w:p w:rsidR="00A46C00" w:rsidRPr="00837FF4" w:rsidRDefault="00A46C00" w:rsidP="00837FF4">
      <w:pPr>
        <w:pStyle w:val="Paragrafi"/>
        <w:rPr>
          <w:szCs w:val="22"/>
        </w:rPr>
      </w:pPr>
      <w:r w:rsidRPr="00837FF4">
        <w:rPr>
          <w:szCs w:val="22"/>
        </w:rPr>
        <w:t>-  Mbrojtjen e mjedisit;</w:t>
      </w:r>
    </w:p>
    <w:p w:rsidR="00C275EC" w:rsidRPr="00837FF4" w:rsidRDefault="00C275EC" w:rsidP="00837FF4">
      <w:pPr>
        <w:pStyle w:val="Paragrafi"/>
        <w:rPr>
          <w:szCs w:val="22"/>
        </w:rPr>
      </w:pPr>
      <w:r w:rsidRPr="00837FF4">
        <w:rPr>
          <w:szCs w:val="22"/>
        </w:rPr>
        <w:t>- Bashkëpunimin në fushën e shkencës dhe teknologjisë, medias, kulturës, arsimit, turizmit;</w:t>
      </w:r>
    </w:p>
    <w:p w:rsidR="00A46C00" w:rsidRPr="00837FF4" w:rsidRDefault="00A46C00" w:rsidP="00837FF4">
      <w:pPr>
        <w:pStyle w:val="Paragrafi"/>
        <w:rPr>
          <w:szCs w:val="22"/>
        </w:rPr>
      </w:pPr>
      <w:r w:rsidRPr="00837FF4">
        <w:rPr>
          <w:szCs w:val="22"/>
        </w:rPr>
        <w:t>-  Bashkëpunimi</w:t>
      </w:r>
      <w:r w:rsidR="00C275EC" w:rsidRPr="00837FF4">
        <w:rPr>
          <w:szCs w:val="22"/>
        </w:rPr>
        <w:t>n</w:t>
      </w:r>
      <w:r w:rsidRPr="00837FF4">
        <w:rPr>
          <w:szCs w:val="22"/>
        </w:rPr>
        <w:t xml:space="preserve"> ndërkufitar dhe ndërrajonal.</w:t>
      </w:r>
    </w:p>
    <w:p w:rsidR="00837FF4" w:rsidRDefault="00837FF4" w:rsidP="00837FF4">
      <w:pPr>
        <w:pStyle w:val="Paragrafi"/>
        <w:outlineLvl w:val="0"/>
        <w:rPr>
          <w:b/>
          <w:szCs w:val="22"/>
        </w:rPr>
      </w:pPr>
    </w:p>
    <w:p w:rsidR="00A46C00" w:rsidRPr="00837FF4" w:rsidRDefault="00A46C00" w:rsidP="00837FF4">
      <w:pPr>
        <w:pStyle w:val="TitulliTitull"/>
      </w:pPr>
      <w:r w:rsidRPr="00837FF4">
        <w:t>I</w:t>
      </w:r>
      <w:r w:rsidR="00530575">
        <w:t>I</w:t>
      </w:r>
      <w:r w:rsidRPr="00837FF4">
        <w:t xml:space="preserve"> . Anëtarësimi dhe pjesëmarrja në Nismën e Europës Qendrore</w:t>
      </w:r>
    </w:p>
    <w:p w:rsidR="00A46C00" w:rsidRPr="00837FF4" w:rsidRDefault="00A46C00" w:rsidP="00837FF4">
      <w:pPr>
        <w:pStyle w:val="Paragrafi"/>
        <w:rPr>
          <w:szCs w:val="22"/>
        </w:rPr>
      </w:pPr>
    </w:p>
    <w:p w:rsidR="00A46C00" w:rsidRPr="00837FF4" w:rsidRDefault="00A46C00" w:rsidP="00837FF4">
      <w:pPr>
        <w:pStyle w:val="NeniNr"/>
        <w:keepNext w:val="0"/>
        <w:rPr>
          <w:szCs w:val="22"/>
        </w:rPr>
      </w:pPr>
      <w:r w:rsidRPr="00837FF4">
        <w:rPr>
          <w:szCs w:val="22"/>
        </w:rPr>
        <w:t>Neni 7</w:t>
      </w:r>
    </w:p>
    <w:p w:rsidR="00A46C00" w:rsidRPr="00837FF4" w:rsidRDefault="00A46C00" w:rsidP="00837FF4">
      <w:pPr>
        <w:pStyle w:val="Paragrafi"/>
        <w:rPr>
          <w:szCs w:val="22"/>
        </w:rPr>
      </w:pPr>
    </w:p>
    <w:p w:rsidR="00A46C00" w:rsidRPr="00837FF4" w:rsidRDefault="00A46C00" w:rsidP="00837FF4">
      <w:pPr>
        <w:pStyle w:val="Paragrafi"/>
        <w:rPr>
          <w:szCs w:val="22"/>
        </w:rPr>
      </w:pPr>
      <w:r w:rsidRPr="00837FF4">
        <w:rPr>
          <w:szCs w:val="22"/>
        </w:rPr>
        <w:t>N</w:t>
      </w:r>
      <w:r w:rsidR="00C275EC" w:rsidRPr="00837FF4">
        <w:rPr>
          <w:szCs w:val="22"/>
        </w:rPr>
        <w:t>EQ-i</w:t>
      </w:r>
      <w:r w:rsidR="00530575">
        <w:rPr>
          <w:szCs w:val="22"/>
        </w:rPr>
        <w:t xml:space="preserve"> </w:t>
      </w:r>
      <w:r w:rsidRPr="00837FF4">
        <w:rPr>
          <w:szCs w:val="22"/>
        </w:rPr>
        <w:t xml:space="preserve">mund të ftojë çdo vend të tretë të interesuar, entitet rajonal ose organizatë </w:t>
      </w:r>
      <w:r w:rsidR="00C275EC" w:rsidRPr="00837FF4">
        <w:rPr>
          <w:szCs w:val="22"/>
        </w:rPr>
        <w:t>ndërkombëtare</w:t>
      </w:r>
      <w:r w:rsidRPr="00837FF4">
        <w:rPr>
          <w:szCs w:val="22"/>
        </w:rPr>
        <w:t>,</w:t>
      </w:r>
      <w:r w:rsidR="00C275EC" w:rsidRPr="00837FF4">
        <w:rPr>
          <w:szCs w:val="22"/>
        </w:rPr>
        <w:t xml:space="preserve"> </w:t>
      </w:r>
      <w:r w:rsidRPr="00837FF4">
        <w:rPr>
          <w:szCs w:val="22"/>
        </w:rPr>
        <w:t>të marrë pjesë në aktivitetet e Nismës së Europës Qendrore,</w:t>
      </w:r>
      <w:r w:rsidR="00C275EC" w:rsidRPr="00837FF4">
        <w:rPr>
          <w:szCs w:val="22"/>
        </w:rPr>
        <w:t xml:space="preserve"> </w:t>
      </w:r>
      <w:r w:rsidRPr="00837FF4">
        <w:rPr>
          <w:szCs w:val="22"/>
        </w:rPr>
        <w:t>si dhe në ngjarjet, programet e projektet e saj.</w:t>
      </w:r>
    </w:p>
    <w:p w:rsidR="00A46C00" w:rsidRPr="00837FF4" w:rsidRDefault="00C275EC" w:rsidP="00837FF4">
      <w:pPr>
        <w:pStyle w:val="Paragrafi"/>
        <w:rPr>
          <w:szCs w:val="22"/>
        </w:rPr>
      </w:pPr>
      <w:r w:rsidRPr="00837FF4">
        <w:rPr>
          <w:szCs w:val="22"/>
        </w:rPr>
        <w:t>NEQ-i</w:t>
      </w:r>
      <w:r w:rsidR="00A46C00" w:rsidRPr="00837FF4">
        <w:rPr>
          <w:szCs w:val="22"/>
        </w:rPr>
        <w:t xml:space="preserve"> mund të akordojë statusin e të ftuarit  special  ose të një forme tjetër të partneritetit të përshtatshëm.</w:t>
      </w:r>
    </w:p>
    <w:p w:rsidR="00A46C00" w:rsidRPr="00837FF4" w:rsidRDefault="00A46C00" w:rsidP="00837FF4">
      <w:pPr>
        <w:pStyle w:val="Paragrafi"/>
        <w:rPr>
          <w:szCs w:val="22"/>
        </w:rPr>
      </w:pPr>
    </w:p>
    <w:p w:rsidR="00A46C00" w:rsidRPr="00837FF4" w:rsidRDefault="00A46C00" w:rsidP="00837FF4">
      <w:pPr>
        <w:pStyle w:val="NeniNr"/>
        <w:keepNext w:val="0"/>
        <w:rPr>
          <w:szCs w:val="22"/>
        </w:rPr>
      </w:pPr>
      <w:r w:rsidRPr="00837FF4">
        <w:rPr>
          <w:szCs w:val="22"/>
        </w:rPr>
        <w:t>Neni 8</w:t>
      </w:r>
    </w:p>
    <w:p w:rsidR="00A46C00" w:rsidRPr="00837FF4" w:rsidRDefault="00A46C00" w:rsidP="00837FF4">
      <w:pPr>
        <w:pStyle w:val="Paragrafi"/>
        <w:rPr>
          <w:szCs w:val="22"/>
        </w:rPr>
      </w:pPr>
    </w:p>
    <w:p w:rsidR="00A46C00" w:rsidRPr="00837FF4" w:rsidRDefault="00C275EC" w:rsidP="00837FF4">
      <w:pPr>
        <w:pStyle w:val="Paragrafi"/>
        <w:rPr>
          <w:szCs w:val="22"/>
        </w:rPr>
      </w:pPr>
      <w:r w:rsidRPr="00837FF4">
        <w:rPr>
          <w:szCs w:val="22"/>
        </w:rPr>
        <w:t>NEQ-i</w:t>
      </w:r>
      <w:r w:rsidR="00530575">
        <w:rPr>
          <w:szCs w:val="22"/>
        </w:rPr>
        <w:t xml:space="preserve"> </w:t>
      </w:r>
      <w:r w:rsidR="00A46C00" w:rsidRPr="00837FF4">
        <w:rPr>
          <w:szCs w:val="22"/>
        </w:rPr>
        <w:t>do të nxisë bashkëpunimin me OJQ-të, shoqatat profesionale, institucione të tjera akademike që shprehen të gatshme të bashkëpunojnë në çështjet me interes të ndërsjellë.</w:t>
      </w:r>
    </w:p>
    <w:p w:rsidR="00A46C00" w:rsidRPr="00837FF4" w:rsidRDefault="00A46C00" w:rsidP="00837FF4">
      <w:pPr>
        <w:pStyle w:val="Paragrafi"/>
        <w:rPr>
          <w:szCs w:val="22"/>
        </w:rPr>
      </w:pPr>
    </w:p>
    <w:p w:rsidR="00A46C00" w:rsidRDefault="00A46C00" w:rsidP="00837FF4">
      <w:pPr>
        <w:pStyle w:val="Paragrafi"/>
        <w:rPr>
          <w:szCs w:val="22"/>
        </w:rPr>
      </w:pPr>
    </w:p>
    <w:p w:rsidR="00837FF4" w:rsidRPr="00837FF4" w:rsidRDefault="00837FF4" w:rsidP="00837FF4">
      <w:pPr>
        <w:pStyle w:val="Paragrafi"/>
        <w:rPr>
          <w:szCs w:val="22"/>
        </w:rPr>
      </w:pPr>
    </w:p>
    <w:p w:rsidR="00A46C00" w:rsidRPr="00837FF4" w:rsidRDefault="00A46C00" w:rsidP="00837FF4">
      <w:pPr>
        <w:pStyle w:val="NeniNr"/>
        <w:keepNext w:val="0"/>
        <w:rPr>
          <w:szCs w:val="22"/>
        </w:rPr>
      </w:pPr>
      <w:r w:rsidRPr="00837FF4">
        <w:rPr>
          <w:szCs w:val="22"/>
        </w:rPr>
        <w:t xml:space="preserve">Neni  9 </w:t>
      </w:r>
    </w:p>
    <w:p w:rsidR="00A46C00" w:rsidRPr="00837FF4" w:rsidRDefault="00A46C00" w:rsidP="00837FF4">
      <w:pPr>
        <w:pStyle w:val="Paragrafi"/>
        <w:rPr>
          <w:szCs w:val="22"/>
        </w:rPr>
      </w:pPr>
    </w:p>
    <w:p w:rsidR="00A46C00" w:rsidRPr="00837FF4" w:rsidRDefault="00A46C00" w:rsidP="00837FF4">
      <w:pPr>
        <w:pStyle w:val="Paragrafi"/>
        <w:rPr>
          <w:szCs w:val="22"/>
        </w:rPr>
      </w:pPr>
      <w:r w:rsidRPr="00837FF4">
        <w:rPr>
          <w:szCs w:val="22"/>
        </w:rPr>
        <w:t>Çdo shtet  anëtar i NEQ-it, i cili shkel parimet e përmendura në nenin 4 të Kodit aktual mund të pezullohet nga e drejta e përfaqësimit nga  ministrat e jashtëm. Në rast se këto vende anëtare nuk heqin dorë nga shkelja,</w:t>
      </w:r>
      <w:r w:rsidR="00C275EC" w:rsidRPr="00837FF4">
        <w:rPr>
          <w:szCs w:val="22"/>
        </w:rPr>
        <w:t xml:space="preserve"> </w:t>
      </w:r>
      <w:r w:rsidRPr="00837FF4">
        <w:rPr>
          <w:szCs w:val="22"/>
        </w:rPr>
        <w:t>kryetarët e qeverive mund të v</w:t>
      </w:r>
      <w:r w:rsidR="00C275EC" w:rsidRPr="00837FF4">
        <w:rPr>
          <w:szCs w:val="22"/>
        </w:rPr>
        <w:t>endosin për t’u</w:t>
      </w:r>
      <w:r w:rsidRPr="00837FF4">
        <w:rPr>
          <w:szCs w:val="22"/>
        </w:rPr>
        <w:t xml:space="preserve"> hequr të drejtën e të qenit anëtar </w:t>
      </w:r>
      <w:r w:rsidRPr="00837FF4">
        <w:rPr>
          <w:szCs w:val="22"/>
        </w:rPr>
        <w:lastRenderedPageBreak/>
        <w:t>i NEQ-it</w:t>
      </w:r>
    </w:p>
    <w:p w:rsidR="00A46C00" w:rsidRPr="00837FF4" w:rsidRDefault="00A46C00" w:rsidP="00837FF4">
      <w:pPr>
        <w:pStyle w:val="Paragrafi"/>
        <w:rPr>
          <w:szCs w:val="22"/>
        </w:rPr>
      </w:pPr>
      <w:r w:rsidRPr="00837FF4">
        <w:rPr>
          <w:szCs w:val="22"/>
        </w:rPr>
        <w:t>Vendimmarrja në këtë kuadër  bëhet në bazë të rregullit të konsensusit minus një votë.</w:t>
      </w:r>
    </w:p>
    <w:p w:rsidR="00A46C00" w:rsidRPr="00837FF4" w:rsidRDefault="00A46C00" w:rsidP="00837FF4">
      <w:pPr>
        <w:pStyle w:val="Paragrafi"/>
        <w:rPr>
          <w:szCs w:val="22"/>
        </w:rPr>
      </w:pPr>
    </w:p>
    <w:p w:rsidR="00A46C00" w:rsidRPr="00837FF4" w:rsidRDefault="00A46C00" w:rsidP="00AE1815">
      <w:pPr>
        <w:pStyle w:val="TitulliTitull"/>
      </w:pPr>
      <w:r w:rsidRPr="00837FF4">
        <w:t>III</w:t>
      </w:r>
      <w:r w:rsidR="00530575">
        <w:t>.</w:t>
      </w:r>
      <w:r w:rsidR="00837FF4">
        <w:t xml:space="preserve"> </w:t>
      </w:r>
      <w:r w:rsidRPr="00837FF4">
        <w:t>ORGANIZIMI DHE STRUKTURA</w:t>
      </w:r>
    </w:p>
    <w:p w:rsidR="00A46C00" w:rsidRPr="00837FF4" w:rsidRDefault="00A46C00" w:rsidP="00837FF4">
      <w:pPr>
        <w:pStyle w:val="Paragrafi"/>
        <w:rPr>
          <w:szCs w:val="22"/>
        </w:rPr>
      </w:pPr>
    </w:p>
    <w:p w:rsidR="00A46C00" w:rsidRPr="00837FF4" w:rsidRDefault="00A46C00" w:rsidP="00837FF4">
      <w:pPr>
        <w:pStyle w:val="NeniNr"/>
        <w:keepNext w:val="0"/>
        <w:rPr>
          <w:szCs w:val="22"/>
        </w:rPr>
      </w:pPr>
      <w:r w:rsidRPr="00837FF4">
        <w:rPr>
          <w:szCs w:val="22"/>
        </w:rPr>
        <w:t>Neni  10</w:t>
      </w:r>
    </w:p>
    <w:p w:rsidR="00A46C00" w:rsidRPr="00837FF4" w:rsidRDefault="00A46C00" w:rsidP="00837FF4">
      <w:pPr>
        <w:pStyle w:val="Paragrafi"/>
        <w:rPr>
          <w:szCs w:val="22"/>
        </w:rPr>
      </w:pPr>
    </w:p>
    <w:p w:rsidR="00A46C00" w:rsidRPr="00837FF4" w:rsidRDefault="00C275EC" w:rsidP="00837FF4">
      <w:pPr>
        <w:pStyle w:val="Paragrafi"/>
        <w:rPr>
          <w:szCs w:val="22"/>
        </w:rPr>
      </w:pPr>
      <w:r w:rsidRPr="00837FF4">
        <w:rPr>
          <w:szCs w:val="22"/>
        </w:rPr>
        <w:t>NEQ-i vepron në më</w:t>
      </w:r>
      <w:r w:rsidR="00A46C00" w:rsidRPr="00837FF4">
        <w:rPr>
          <w:szCs w:val="22"/>
        </w:rPr>
        <w:t>nyrë fleksible n</w:t>
      </w:r>
      <w:r w:rsidR="00530575">
        <w:rPr>
          <w:szCs w:val="22"/>
        </w:rPr>
        <w:t>ëpërmjet organizmave të ndryshë</w:t>
      </w:r>
      <w:r w:rsidR="00A46C00" w:rsidRPr="00837FF4">
        <w:rPr>
          <w:szCs w:val="22"/>
        </w:rPr>
        <w:t>m.</w:t>
      </w:r>
    </w:p>
    <w:p w:rsidR="00A46C00" w:rsidRPr="00837FF4" w:rsidRDefault="00A46C00" w:rsidP="00837FF4">
      <w:pPr>
        <w:pStyle w:val="Paragrafi"/>
        <w:rPr>
          <w:szCs w:val="22"/>
        </w:rPr>
      </w:pPr>
    </w:p>
    <w:p w:rsidR="00A46C00" w:rsidRPr="00837FF4" w:rsidRDefault="00A46C00" w:rsidP="00837FF4">
      <w:pPr>
        <w:pStyle w:val="NeniNr"/>
        <w:keepNext w:val="0"/>
        <w:rPr>
          <w:szCs w:val="22"/>
        </w:rPr>
      </w:pPr>
      <w:r w:rsidRPr="00837FF4">
        <w:rPr>
          <w:szCs w:val="22"/>
        </w:rPr>
        <w:t>Neni 11</w:t>
      </w:r>
    </w:p>
    <w:p w:rsidR="00A46C00" w:rsidRPr="00837FF4" w:rsidRDefault="00A46C00" w:rsidP="00837FF4">
      <w:pPr>
        <w:pStyle w:val="Paragrafi"/>
        <w:rPr>
          <w:szCs w:val="22"/>
        </w:rPr>
      </w:pPr>
    </w:p>
    <w:p w:rsidR="00A46C00" w:rsidRPr="00837FF4" w:rsidRDefault="00A46C00" w:rsidP="00837FF4">
      <w:pPr>
        <w:pStyle w:val="Paragrafi"/>
        <w:rPr>
          <w:szCs w:val="22"/>
        </w:rPr>
      </w:pPr>
      <w:r w:rsidRPr="00837FF4">
        <w:rPr>
          <w:szCs w:val="22"/>
        </w:rPr>
        <w:t>Dimensioni qeveritar i NEQ-it konsiston në organizmat e mëposhtme:</w:t>
      </w:r>
    </w:p>
    <w:p w:rsidR="00A46C00" w:rsidRPr="00837FF4" w:rsidRDefault="00A46C00" w:rsidP="00837FF4">
      <w:pPr>
        <w:pStyle w:val="Paragrafi"/>
        <w:rPr>
          <w:szCs w:val="22"/>
        </w:rPr>
      </w:pPr>
      <w:r w:rsidRPr="00837FF4">
        <w:rPr>
          <w:szCs w:val="22"/>
        </w:rPr>
        <w:t>- Mble</w:t>
      </w:r>
      <w:r w:rsidR="00530575">
        <w:rPr>
          <w:szCs w:val="22"/>
        </w:rPr>
        <w:t>dhja e kryetarëve të  shteteve (</w:t>
      </w:r>
      <w:r w:rsidRPr="00837FF4">
        <w:rPr>
          <w:szCs w:val="22"/>
        </w:rPr>
        <w:t>Samiti i Nismës së Europës Qendrore);</w:t>
      </w:r>
    </w:p>
    <w:p w:rsidR="00A46C00" w:rsidRPr="00837FF4" w:rsidRDefault="00A46C00" w:rsidP="00837FF4">
      <w:pPr>
        <w:pStyle w:val="Paragrafi"/>
        <w:rPr>
          <w:szCs w:val="22"/>
        </w:rPr>
      </w:pPr>
      <w:r w:rsidRPr="00837FF4">
        <w:rPr>
          <w:szCs w:val="22"/>
        </w:rPr>
        <w:t>- Mbledhja e ministrave të punëve të jashtme;</w:t>
      </w:r>
    </w:p>
    <w:p w:rsidR="00A46C00" w:rsidRPr="00837FF4" w:rsidRDefault="00A46C00" w:rsidP="00837FF4">
      <w:pPr>
        <w:pStyle w:val="Paragrafi"/>
        <w:rPr>
          <w:szCs w:val="22"/>
        </w:rPr>
      </w:pPr>
      <w:r w:rsidRPr="00837FF4">
        <w:rPr>
          <w:szCs w:val="22"/>
        </w:rPr>
        <w:t>- Mbledhja e drejtorëve politikë të ministrive  të punëve të jashtme të vendeve anëtare të NEQ-it (Takimi i drejtorëve politikë);</w:t>
      </w:r>
    </w:p>
    <w:p w:rsidR="00A46C00" w:rsidRPr="00837FF4" w:rsidRDefault="00A46C00" w:rsidP="00837FF4">
      <w:pPr>
        <w:pStyle w:val="Paragrafi"/>
        <w:rPr>
          <w:szCs w:val="22"/>
        </w:rPr>
      </w:pPr>
      <w:r w:rsidRPr="00837FF4">
        <w:rPr>
          <w:szCs w:val="22"/>
        </w:rPr>
        <w:t>- Komiteti i Koordinatorëve Kombëtarë;</w:t>
      </w:r>
    </w:p>
    <w:p w:rsidR="00A46C00" w:rsidRPr="00837FF4" w:rsidRDefault="00A46C00" w:rsidP="00837FF4">
      <w:pPr>
        <w:pStyle w:val="Paragrafi"/>
        <w:rPr>
          <w:szCs w:val="22"/>
        </w:rPr>
      </w:pPr>
      <w:r w:rsidRPr="00837FF4">
        <w:rPr>
          <w:szCs w:val="22"/>
        </w:rPr>
        <w:t>- Organet e punës</w:t>
      </w:r>
      <w:r w:rsidR="00530575">
        <w:rPr>
          <w:szCs w:val="22"/>
        </w:rPr>
        <w:t xml:space="preserve"> </w:t>
      </w:r>
      <w:r w:rsidRPr="00837FF4">
        <w:rPr>
          <w:szCs w:val="22"/>
        </w:rPr>
        <w:t>(Grupet e punës, grupet e ekspertëve, grupet e projektit etj.);</w:t>
      </w:r>
    </w:p>
    <w:p w:rsidR="00A46C00" w:rsidRPr="00837FF4" w:rsidRDefault="00A46C00" w:rsidP="00837FF4">
      <w:pPr>
        <w:pStyle w:val="Paragrafi"/>
        <w:rPr>
          <w:szCs w:val="22"/>
        </w:rPr>
      </w:pPr>
      <w:r w:rsidRPr="00837FF4">
        <w:rPr>
          <w:szCs w:val="22"/>
        </w:rPr>
        <w:t>- Sekretariati Ekzekutiv;</w:t>
      </w:r>
    </w:p>
    <w:p w:rsidR="00A46C00" w:rsidRPr="00837FF4" w:rsidRDefault="00A46C00" w:rsidP="00837FF4">
      <w:pPr>
        <w:pStyle w:val="Paragrafi"/>
        <w:rPr>
          <w:szCs w:val="22"/>
        </w:rPr>
      </w:pPr>
      <w:r w:rsidRPr="00837FF4">
        <w:rPr>
          <w:szCs w:val="22"/>
        </w:rPr>
        <w:t>- Si një instrument i specializua</w:t>
      </w:r>
      <w:r w:rsidR="00C275EC" w:rsidRPr="00837FF4">
        <w:rPr>
          <w:szCs w:val="22"/>
        </w:rPr>
        <w:t>r Sekretariati për P</w:t>
      </w:r>
      <w:r w:rsidRPr="00837FF4">
        <w:rPr>
          <w:szCs w:val="22"/>
        </w:rPr>
        <w:t>rojektet e NEQ-it (Sekretariati NEQ\ BERZH).</w:t>
      </w:r>
    </w:p>
    <w:p w:rsidR="00A46C00" w:rsidRPr="00837FF4" w:rsidRDefault="00A46C00" w:rsidP="00837FF4">
      <w:pPr>
        <w:pStyle w:val="Paragrafi"/>
        <w:rPr>
          <w:szCs w:val="22"/>
        </w:rPr>
      </w:pPr>
    </w:p>
    <w:p w:rsidR="00A46C00" w:rsidRPr="00837FF4" w:rsidRDefault="00A46C00" w:rsidP="00837FF4">
      <w:pPr>
        <w:pStyle w:val="NeniNr"/>
        <w:keepNext w:val="0"/>
        <w:rPr>
          <w:szCs w:val="22"/>
        </w:rPr>
      </w:pPr>
      <w:r w:rsidRPr="00837FF4">
        <w:rPr>
          <w:szCs w:val="22"/>
        </w:rPr>
        <w:t>Neni 12</w:t>
      </w:r>
    </w:p>
    <w:p w:rsidR="00A46C00" w:rsidRPr="00837FF4" w:rsidRDefault="00A46C00" w:rsidP="00837FF4">
      <w:pPr>
        <w:pStyle w:val="Paragrafi"/>
        <w:rPr>
          <w:szCs w:val="22"/>
        </w:rPr>
      </w:pPr>
    </w:p>
    <w:p w:rsidR="00A46C00" w:rsidRPr="00837FF4" w:rsidRDefault="00A46C00" w:rsidP="00837FF4">
      <w:pPr>
        <w:pStyle w:val="Paragrafi"/>
        <w:rPr>
          <w:szCs w:val="22"/>
        </w:rPr>
      </w:pPr>
      <w:r w:rsidRPr="00837FF4">
        <w:rPr>
          <w:szCs w:val="22"/>
        </w:rPr>
        <w:t>Dimensioni parlamentar i NEQ-it funksionon në bazë të strukturave dhe rregullave të procedurës. Ai konsiston në organizmat e mëposhtëm:</w:t>
      </w:r>
    </w:p>
    <w:p w:rsidR="00A46C00" w:rsidRPr="00837FF4" w:rsidRDefault="00A46C00" w:rsidP="00837FF4">
      <w:pPr>
        <w:pStyle w:val="Paragrafi"/>
        <w:rPr>
          <w:szCs w:val="22"/>
        </w:rPr>
      </w:pPr>
      <w:r w:rsidRPr="00837FF4">
        <w:rPr>
          <w:szCs w:val="22"/>
        </w:rPr>
        <w:t>- Konferenca e Kryetarëve të Parlamenteve;</w:t>
      </w:r>
    </w:p>
    <w:p w:rsidR="00A46C00" w:rsidRPr="00837FF4" w:rsidRDefault="00A46C00" w:rsidP="00837FF4">
      <w:pPr>
        <w:pStyle w:val="Paragrafi"/>
        <w:rPr>
          <w:szCs w:val="22"/>
        </w:rPr>
      </w:pPr>
      <w:r w:rsidRPr="00837FF4">
        <w:rPr>
          <w:szCs w:val="22"/>
        </w:rPr>
        <w:t>- Asambleja Parlamentare;</w:t>
      </w:r>
    </w:p>
    <w:p w:rsidR="00A46C00" w:rsidRPr="00837FF4" w:rsidRDefault="00A46C00" w:rsidP="00837FF4">
      <w:pPr>
        <w:pStyle w:val="Paragrafi"/>
        <w:rPr>
          <w:szCs w:val="22"/>
        </w:rPr>
      </w:pPr>
      <w:r w:rsidRPr="00837FF4">
        <w:rPr>
          <w:szCs w:val="22"/>
        </w:rPr>
        <w:t>- Komiteti Parlamentar;</w:t>
      </w:r>
    </w:p>
    <w:p w:rsidR="00A46C00" w:rsidRPr="00837FF4" w:rsidRDefault="00A46C00" w:rsidP="00837FF4">
      <w:pPr>
        <w:pStyle w:val="Paragrafi"/>
        <w:rPr>
          <w:szCs w:val="22"/>
        </w:rPr>
      </w:pPr>
      <w:r w:rsidRPr="00837FF4">
        <w:rPr>
          <w:szCs w:val="22"/>
        </w:rPr>
        <w:t xml:space="preserve">- Organizmat e punës (Komitete </w:t>
      </w:r>
      <w:r w:rsidR="00530575">
        <w:rPr>
          <w:i/>
          <w:szCs w:val="22"/>
        </w:rPr>
        <w:t>ad h</w:t>
      </w:r>
      <w:r w:rsidRPr="00837FF4">
        <w:rPr>
          <w:i/>
          <w:szCs w:val="22"/>
        </w:rPr>
        <w:t>oc</w:t>
      </w:r>
      <w:r w:rsidRPr="00837FF4">
        <w:rPr>
          <w:szCs w:val="22"/>
        </w:rPr>
        <w:t xml:space="preserve"> etj.)</w:t>
      </w:r>
      <w:r w:rsidR="00C275EC" w:rsidRPr="00837FF4">
        <w:rPr>
          <w:szCs w:val="22"/>
        </w:rPr>
        <w:t>.</w:t>
      </w:r>
    </w:p>
    <w:p w:rsidR="00A46C00" w:rsidRPr="00837FF4" w:rsidRDefault="00A46C00" w:rsidP="00837FF4">
      <w:pPr>
        <w:pStyle w:val="Paragrafi"/>
        <w:rPr>
          <w:sz w:val="16"/>
          <w:szCs w:val="22"/>
        </w:rPr>
      </w:pPr>
    </w:p>
    <w:p w:rsidR="00A46C00" w:rsidRPr="00837FF4" w:rsidRDefault="00A46C00" w:rsidP="00837FF4">
      <w:pPr>
        <w:pStyle w:val="NeniNr"/>
        <w:keepNext w:val="0"/>
        <w:rPr>
          <w:szCs w:val="22"/>
        </w:rPr>
      </w:pPr>
      <w:r w:rsidRPr="00837FF4">
        <w:rPr>
          <w:szCs w:val="22"/>
        </w:rPr>
        <w:t>Neni 13</w:t>
      </w:r>
    </w:p>
    <w:p w:rsidR="00A46C00" w:rsidRPr="00837FF4" w:rsidRDefault="00A46C00" w:rsidP="00837FF4">
      <w:pPr>
        <w:pStyle w:val="Paragrafi"/>
        <w:rPr>
          <w:sz w:val="16"/>
          <w:szCs w:val="22"/>
        </w:rPr>
      </w:pPr>
    </w:p>
    <w:p w:rsidR="00A46C00" w:rsidRPr="00837FF4" w:rsidRDefault="00A46C00" w:rsidP="00837FF4">
      <w:pPr>
        <w:pStyle w:val="Paragrafi"/>
        <w:rPr>
          <w:szCs w:val="22"/>
        </w:rPr>
      </w:pPr>
      <w:r w:rsidRPr="00837FF4">
        <w:rPr>
          <w:szCs w:val="22"/>
        </w:rPr>
        <w:t>Dimensioni tregtar i NEQ-it, i cili funksionon në bazë të modaliteteve të tij, konsiston në organizmat e mëposhtëm:</w:t>
      </w:r>
    </w:p>
    <w:p w:rsidR="00A46C00" w:rsidRPr="00837FF4" w:rsidRDefault="00A46C00" w:rsidP="00837FF4">
      <w:pPr>
        <w:pStyle w:val="Paragrafi"/>
        <w:rPr>
          <w:szCs w:val="22"/>
        </w:rPr>
      </w:pPr>
      <w:r w:rsidRPr="00837FF4">
        <w:rPr>
          <w:szCs w:val="22"/>
        </w:rPr>
        <w:t>- Konferenca vjetore e kryetarëve të d</w:t>
      </w:r>
      <w:r w:rsidR="00C275EC" w:rsidRPr="00837FF4">
        <w:rPr>
          <w:szCs w:val="22"/>
        </w:rPr>
        <w:t>homave të treg</w:t>
      </w:r>
      <w:r w:rsidRPr="00837FF4">
        <w:rPr>
          <w:szCs w:val="22"/>
        </w:rPr>
        <w:t>tisë të Nismës së Europës Qendrore (CECCI);</w:t>
      </w:r>
    </w:p>
    <w:p w:rsidR="00A46C00" w:rsidRPr="00837FF4" w:rsidRDefault="00A46C00" w:rsidP="00837FF4">
      <w:pPr>
        <w:pStyle w:val="Paragrafi"/>
        <w:rPr>
          <w:szCs w:val="22"/>
        </w:rPr>
      </w:pPr>
      <w:r w:rsidRPr="00837FF4">
        <w:rPr>
          <w:szCs w:val="22"/>
        </w:rPr>
        <w:t>- Sekretar</w:t>
      </w:r>
      <w:r w:rsidR="00C275EC" w:rsidRPr="00837FF4">
        <w:rPr>
          <w:szCs w:val="22"/>
        </w:rPr>
        <w:t>i</w:t>
      </w:r>
      <w:r w:rsidRPr="00837FF4">
        <w:rPr>
          <w:szCs w:val="22"/>
        </w:rPr>
        <w:t>ati i konferencës vje</w:t>
      </w:r>
      <w:r w:rsidR="00C275EC" w:rsidRPr="00837FF4">
        <w:rPr>
          <w:szCs w:val="22"/>
        </w:rPr>
        <w:t>tore të presidentëve të CECCI-t</w:t>
      </w:r>
      <w:r w:rsidRPr="00837FF4">
        <w:rPr>
          <w:szCs w:val="22"/>
        </w:rPr>
        <w:t>.</w:t>
      </w:r>
    </w:p>
    <w:p w:rsidR="00A46C00" w:rsidRPr="00837FF4" w:rsidRDefault="00A46C00" w:rsidP="00837FF4">
      <w:pPr>
        <w:pStyle w:val="Paragrafi"/>
        <w:rPr>
          <w:sz w:val="16"/>
          <w:szCs w:val="22"/>
        </w:rPr>
      </w:pPr>
    </w:p>
    <w:p w:rsidR="00A46C00" w:rsidRPr="00837FF4" w:rsidRDefault="00A46C00" w:rsidP="00837FF4">
      <w:pPr>
        <w:pStyle w:val="NeniNr"/>
        <w:keepNext w:val="0"/>
        <w:rPr>
          <w:szCs w:val="22"/>
        </w:rPr>
      </w:pPr>
      <w:r w:rsidRPr="00837FF4">
        <w:rPr>
          <w:szCs w:val="22"/>
        </w:rPr>
        <w:t>Neni 14</w:t>
      </w:r>
    </w:p>
    <w:p w:rsidR="00A46C00" w:rsidRPr="00837FF4" w:rsidRDefault="00A46C00" w:rsidP="00837FF4">
      <w:pPr>
        <w:pStyle w:val="Paragrafi"/>
        <w:rPr>
          <w:sz w:val="16"/>
          <w:szCs w:val="22"/>
        </w:rPr>
      </w:pPr>
    </w:p>
    <w:p w:rsidR="00A46C00" w:rsidRPr="00837FF4" w:rsidRDefault="00C275EC" w:rsidP="00837FF4">
      <w:pPr>
        <w:pStyle w:val="Paragrafi"/>
        <w:rPr>
          <w:szCs w:val="22"/>
        </w:rPr>
      </w:pPr>
      <w:r w:rsidRPr="00837FF4">
        <w:rPr>
          <w:szCs w:val="22"/>
        </w:rPr>
        <w:t>Mbledhja e kryetarëve të q</w:t>
      </w:r>
      <w:r w:rsidR="00A46C00" w:rsidRPr="00837FF4">
        <w:rPr>
          <w:szCs w:val="22"/>
        </w:rPr>
        <w:t>everive (Samiti i NEQ-it) do të bëhet një her</w:t>
      </w:r>
      <w:r w:rsidRPr="00837FF4">
        <w:rPr>
          <w:szCs w:val="22"/>
        </w:rPr>
        <w:t>ë në vit, në vjeshtë. Samiti i n</w:t>
      </w:r>
      <w:r w:rsidR="00A46C00" w:rsidRPr="00837FF4">
        <w:rPr>
          <w:szCs w:val="22"/>
        </w:rPr>
        <w:t>ismës do të vendosë për çështjet që vijojnë:</w:t>
      </w:r>
    </w:p>
    <w:p w:rsidR="00A46C00" w:rsidRPr="00837FF4" w:rsidRDefault="00A46C00" w:rsidP="00837FF4">
      <w:pPr>
        <w:pStyle w:val="Paragrafi"/>
        <w:rPr>
          <w:szCs w:val="22"/>
        </w:rPr>
      </w:pPr>
      <w:r w:rsidRPr="00837FF4">
        <w:rPr>
          <w:szCs w:val="22"/>
        </w:rPr>
        <w:t>- Parimet dhe objektivat e NEQ-it;</w:t>
      </w:r>
    </w:p>
    <w:p w:rsidR="00A46C00" w:rsidRPr="00837FF4" w:rsidRDefault="00A46C00" w:rsidP="00837FF4">
      <w:pPr>
        <w:pStyle w:val="Paragrafi"/>
        <w:rPr>
          <w:szCs w:val="22"/>
        </w:rPr>
      </w:pPr>
      <w:r w:rsidRPr="00837FF4">
        <w:rPr>
          <w:szCs w:val="22"/>
        </w:rPr>
        <w:t>- Modifikimet në “Udhëzimet dhe Kodi i Procedurës së NEQ-it”;</w:t>
      </w:r>
    </w:p>
    <w:p w:rsidR="00A46C00" w:rsidRPr="00837FF4" w:rsidRDefault="00A46C00" w:rsidP="00837FF4">
      <w:pPr>
        <w:pStyle w:val="Paragrafi"/>
        <w:rPr>
          <w:szCs w:val="22"/>
        </w:rPr>
      </w:pPr>
      <w:r w:rsidRPr="00837FF4">
        <w:rPr>
          <w:szCs w:val="22"/>
        </w:rPr>
        <w:t>- Orientim polit</w:t>
      </w:r>
      <w:r w:rsidR="00C275EC" w:rsidRPr="00837FF4">
        <w:rPr>
          <w:szCs w:val="22"/>
        </w:rPr>
        <w:t>ik dhe ekonomik për bashkëpunim në kuad</w:t>
      </w:r>
      <w:r w:rsidRPr="00837FF4">
        <w:rPr>
          <w:szCs w:val="22"/>
        </w:rPr>
        <w:t>rin e iniciativ</w:t>
      </w:r>
      <w:r w:rsidR="00C275EC" w:rsidRPr="00837FF4">
        <w:rPr>
          <w:szCs w:val="22"/>
        </w:rPr>
        <w:t xml:space="preserve">ës, duke përfshirë adoptimin e </w:t>
      </w:r>
      <w:r w:rsidR="00530575">
        <w:rPr>
          <w:szCs w:val="22"/>
        </w:rPr>
        <w:t>p</w:t>
      </w:r>
      <w:r w:rsidRPr="00837FF4">
        <w:rPr>
          <w:szCs w:val="22"/>
        </w:rPr>
        <w:t>lanit për veprim;</w:t>
      </w:r>
    </w:p>
    <w:p w:rsidR="00A46C00" w:rsidRPr="00837FF4" w:rsidRDefault="00A46C00" w:rsidP="00837FF4">
      <w:pPr>
        <w:pStyle w:val="Paragrafi"/>
        <w:rPr>
          <w:szCs w:val="22"/>
        </w:rPr>
      </w:pPr>
      <w:r w:rsidRPr="00837FF4">
        <w:rPr>
          <w:szCs w:val="22"/>
        </w:rPr>
        <w:t>- Pezullim</w:t>
      </w:r>
      <w:r w:rsidR="00C275EC" w:rsidRPr="00837FF4">
        <w:rPr>
          <w:szCs w:val="22"/>
        </w:rPr>
        <w:t>i i a</w:t>
      </w:r>
      <w:r w:rsidRPr="00837FF4">
        <w:rPr>
          <w:szCs w:val="22"/>
        </w:rPr>
        <w:t xml:space="preserve">nëtarësimit; </w:t>
      </w:r>
    </w:p>
    <w:p w:rsidR="00A46C00" w:rsidRPr="00837FF4" w:rsidRDefault="00A46C00" w:rsidP="00837FF4">
      <w:pPr>
        <w:pStyle w:val="Paragrafi"/>
        <w:rPr>
          <w:szCs w:val="22"/>
        </w:rPr>
      </w:pPr>
      <w:r w:rsidRPr="00837FF4">
        <w:rPr>
          <w:szCs w:val="22"/>
        </w:rPr>
        <w:t>- Miratimi i raportit vjetor të Drejtorit të Përgjithshëm të Sekretariatit Ekzekutiv.</w:t>
      </w:r>
    </w:p>
    <w:p w:rsidR="00A46C00" w:rsidRPr="00837FF4" w:rsidRDefault="00A46C00" w:rsidP="00837FF4">
      <w:pPr>
        <w:pStyle w:val="NeniNr"/>
        <w:keepNext w:val="0"/>
        <w:rPr>
          <w:szCs w:val="22"/>
        </w:rPr>
      </w:pPr>
      <w:r w:rsidRPr="00837FF4">
        <w:rPr>
          <w:szCs w:val="22"/>
        </w:rPr>
        <w:t>Neni 15</w:t>
      </w:r>
    </w:p>
    <w:p w:rsidR="00A46C00" w:rsidRPr="00837FF4" w:rsidRDefault="00A46C00" w:rsidP="00837FF4">
      <w:pPr>
        <w:pStyle w:val="Paragrafi"/>
        <w:rPr>
          <w:szCs w:val="22"/>
        </w:rPr>
      </w:pPr>
    </w:p>
    <w:p w:rsidR="00A46C00" w:rsidRPr="00837FF4" w:rsidRDefault="00C275EC" w:rsidP="00837FF4">
      <w:pPr>
        <w:pStyle w:val="Paragrafi"/>
        <w:rPr>
          <w:szCs w:val="22"/>
        </w:rPr>
      </w:pPr>
      <w:r w:rsidRPr="00837FF4">
        <w:rPr>
          <w:szCs w:val="22"/>
        </w:rPr>
        <w:t>Mbledhja e m</w:t>
      </w:r>
      <w:r w:rsidR="00A46C00" w:rsidRPr="00837FF4">
        <w:rPr>
          <w:szCs w:val="22"/>
        </w:rPr>
        <w:t>inistrave të punëve të jashtme do të bëhet 1 herë në vit, në pranverë. Mbledhja e ministrave të jashtëm do të vendosë për çështje specifike të bashkëpunimit të NEQ-it duke përfshirë:</w:t>
      </w:r>
    </w:p>
    <w:p w:rsidR="00A46C00" w:rsidRPr="00837FF4" w:rsidRDefault="00A46C00" w:rsidP="00837FF4">
      <w:pPr>
        <w:pStyle w:val="Paragrafi"/>
        <w:rPr>
          <w:szCs w:val="22"/>
        </w:rPr>
      </w:pPr>
      <w:r w:rsidRPr="00837FF4">
        <w:rPr>
          <w:szCs w:val="22"/>
        </w:rPr>
        <w:t>- Bashkëpunimin politik;</w:t>
      </w:r>
    </w:p>
    <w:p w:rsidR="00A46C00" w:rsidRPr="00837FF4" w:rsidRDefault="00C275EC" w:rsidP="00837FF4">
      <w:pPr>
        <w:pStyle w:val="Paragrafi"/>
        <w:rPr>
          <w:szCs w:val="22"/>
        </w:rPr>
      </w:pPr>
      <w:r w:rsidRPr="00837FF4">
        <w:rPr>
          <w:szCs w:val="22"/>
        </w:rPr>
        <w:t>- Pjesëmarrjen</w:t>
      </w:r>
      <w:r w:rsidR="00A46C00" w:rsidRPr="00837FF4">
        <w:rPr>
          <w:szCs w:val="22"/>
        </w:rPr>
        <w:t xml:space="preserve"> në aktivitetet e Nismës së Europës Qendrore, siç përmendet në nenin 7;</w:t>
      </w:r>
    </w:p>
    <w:p w:rsidR="00A46C00" w:rsidRPr="00837FF4" w:rsidRDefault="00A46C00" w:rsidP="00837FF4">
      <w:pPr>
        <w:pStyle w:val="Paragrafi"/>
        <w:rPr>
          <w:szCs w:val="22"/>
        </w:rPr>
      </w:pPr>
      <w:r w:rsidRPr="00837FF4">
        <w:rPr>
          <w:szCs w:val="22"/>
        </w:rPr>
        <w:t>- Struktura</w:t>
      </w:r>
      <w:r w:rsidR="00C275EC" w:rsidRPr="00837FF4">
        <w:rPr>
          <w:szCs w:val="22"/>
        </w:rPr>
        <w:t>t</w:t>
      </w:r>
      <w:r w:rsidRPr="00837FF4">
        <w:rPr>
          <w:szCs w:val="22"/>
        </w:rPr>
        <w:t xml:space="preserve"> organizative, fushat dhe rrugët e bashkëpunimit;</w:t>
      </w:r>
    </w:p>
    <w:p w:rsidR="00A46C00" w:rsidRPr="00837FF4" w:rsidRDefault="00A46C00" w:rsidP="00837FF4">
      <w:pPr>
        <w:pStyle w:val="Paragrafi"/>
        <w:rPr>
          <w:szCs w:val="22"/>
        </w:rPr>
      </w:pPr>
      <w:r w:rsidRPr="00837FF4">
        <w:rPr>
          <w:szCs w:val="22"/>
        </w:rPr>
        <w:lastRenderedPageBreak/>
        <w:t>- Çështjet që lidhen me vendosjen dhe strukturën operative të organeve të punës;</w:t>
      </w:r>
    </w:p>
    <w:p w:rsidR="00A46C00" w:rsidRPr="00837FF4" w:rsidRDefault="00A46C00" w:rsidP="00837FF4">
      <w:pPr>
        <w:pStyle w:val="Paragrafi"/>
        <w:rPr>
          <w:szCs w:val="22"/>
        </w:rPr>
      </w:pPr>
      <w:r w:rsidRPr="00837FF4">
        <w:rPr>
          <w:szCs w:val="22"/>
        </w:rPr>
        <w:t>- Rregullat për kontributin, buxhetin dhe shkallën e kontributit vjetor të f</w:t>
      </w:r>
      <w:r w:rsidR="00C275EC" w:rsidRPr="00837FF4">
        <w:rPr>
          <w:szCs w:val="22"/>
        </w:rPr>
        <w:t>ondit të bashkëpunimit të NEQ-it</w:t>
      </w:r>
      <w:r w:rsidRPr="00837FF4">
        <w:rPr>
          <w:szCs w:val="22"/>
        </w:rPr>
        <w:t>;</w:t>
      </w:r>
    </w:p>
    <w:p w:rsidR="00A46C00" w:rsidRPr="00837FF4" w:rsidRDefault="00C275EC" w:rsidP="00837FF4">
      <w:pPr>
        <w:pStyle w:val="Paragrafi"/>
        <w:tabs>
          <w:tab w:val="left" w:pos="3825"/>
        </w:tabs>
        <w:rPr>
          <w:szCs w:val="22"/>
        </w:rPr>
      </w:pPr>
      <w:r w:rsidRPr="00837FF4">
        <w:rPr>
          <w:szCs w:val="22"/>
        </w:rPr>
        <w:t>- Përzgjedhjen</w:t>
      </w:r>
      <w:r w:rsidR="00A46C00" w:rsidRPr="00837FF4">
        <w:rPr>
          <w:szCs w:val="22"/>
        </w:rPr>
        <w:t xml:space="preserve"> dhe emërimi</w:t>
      </w:r>
      <w:r w:rsidRPr="00837FF4">
        <w:rPr>
          <w:szCs w:val="22"/>
        </w:rPr>
        <w:t>n e</w:t>
      </w:r>
      <w:r w:rsidR="00A46C00" w:rsidRPr="00837FF4">
        <w:rPr>
          <w:szCs w:val="22"/>
        </w:rPr>
        <w:t xml:space="preserve">  Drejtorit të Përgjithshëm dhe nëndrejtorëve të Sekretariatit Ekzekutiv të NEQ-it.</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16</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Mbledhja e drejt</w:t>
      </w:r>
      <w:r w:rsidR="00C275EC" w:rsidRPr="00837FF4">
        <w:rPr>
          <w:szCs w:val="22"/>
        </w:rPr>
        <w:t xml:space="preserve">orëve politikë të ministrive të punëve </w:t>
      </w:r>
      <w:r w:rsidR="00090D74">
        <w:rPr>
          <w:szCs w:val="22"/>
        </w:rPr>
        <w:t xml:space="preserve">të </w:t>
      </w:r>
      <w:r w:rsidR="00C275EC" w:rsidRPr="00837FF4">
        <w:rPr>
          <w:szCs w:val="22"/>
        </w:rPr>
        <w:t>j</w:t>
      </w:r>
      <w:r w:rsidRPr="00837FF4">
        <w:rPr>
          <w:szCs w:val="22"/>
        </w:rPr>
        <w:t>ashtme të vendeve anëtare të NEQ-it do të organizohet të paktën një herë në vit. Si rregull, ajo duhet të mblidhet në Romë. Mbledhje të tjera shtesë mund të bëhen në lidhje me s</w:t>
      </w:r>
      <w:r w:rsidR="00C275EC" w:rsidRPr="00837FF4">
        <w:rPr>
          <w:szCs w:val="22"/>
        </w:rPr>
        <w:t>ituata specifike që mund</w:t>
      </w:r>
      <w:r w:rsidRPr="00837FF4">
        <w:rPr>
          <w:szCs w:val="22"/>
        </w:rPr>
        <w:t xml:space="preserve"> të krijohen në rajonin e NEQ-it ose brenda organizatës.</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17</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Komiteti i Koordinatorëve Kombëtar</w:t>
      </w:r>
      <w:r w:rsidR="00E37C5A" w:rsidRPr="00837FF4">
        <w:rPr>
          <w:szCs w:val="22"/>
        </w:rPr>
        <w:t>ë</w:t>
      </w:r>
      <w:r w:rsidRPr="00837FF4">
        <w:rPr>
          <w:szCs w:val="22"/>
        </w:rPr>
        <w:t xml:space="preserve"> është organ</w:t>
      </w:r>
      <w:r w:rsidR="00E37C5A" w:rsidRPr="00837FF4">
        <w:rPr>
          <w:szCs w:val="22"/>
        </w:rPr>
        <w:t>i</w:t>
      </w:r>
      <w:r w:rsidRPr="00837FF4">
        <w:rPr>
          <w:szCs w:val="22"/>
        </w:rPr>
        <w:t xml:space="preserve"> kyç, përgjegjës për menaxhimin e bashkëpunimit të Nismës së Europës Qendrore dhe zbatimin e programeve të Nismës së Europës Qendrore dhe projekteve nëpërmjet strukturave përkatëse. Kom</w:t>
      </w:r>
      <w:r w:rsidR="00090D74">
        <w:rPr>
          <w:szCs w:val="22"/>
        </w:rPr>
        <w:t>iteti i Koordinatorëve Kombëtarë</w:t>
      </w:r>
      <w:r w:rsidRPr="00837FF4">
        <w:rPr>
          <w:szCs w:val="22"/>
        </w:rPr>
        <w:t xml:space="preserve"> mblidhet rregullisht, parimisht një herë në muaj, për të diskutuar dhe </w:t>
      </w:r>
      <w:r w:rsidR="00E37C5A" w:rsidRPr="00837FF4">
        <w:rPr>
          <w:szCs w:val="22"/>
        </w:rPr>
        <w:t xml:space="preserve">për të </w:t>
      </w:r>
      <w:r w:rsidRPr="00837FF4">
        <w:rPr>
          <w:szCs w:val="22"/>
        </w:rPr>
        <w:t>koordinuar bashkëpunimin me organe të ndryshme të Ni</w:t>
      </w:r>
      <w:r w:rsidR="00E37C5A" w:rsidRPr="00837FF4">
        <w:rPr>
          <w:szCs w:val="22"/>
        </w:rPr>
        <w:t>s</w:t>
      </w:r>
      <w:r w:rsidRPr="00837FF4">
        <w:rPr>
          <w:szCs w:val="22"/>
        </w:rPr>
        <w:t>mës së Europës Qendrore, si dhe lidhjet me organizata të tjera dhe grupime rajonale.</w:t>
      </w:r>
    </w:p>
    <w:p w:rsidR="00A46C00" w:rsidRPr="00837FF4" w:rsidRDefault="00A46C00" w:rsidP="00837FF4">
      <w:pPr>
        <w:pStyle w:val="Paragrafi"/>
        <w:tabs>
          <w:tab w:val="left" w:pos="3825"/>
        </w:tabs>
        <w:rPr>
          <w:szCs w:val="22"/>
        </w:rPr>
      </w:pPr>
      <w:r w:rsidRPr="00837FF4">
        <w:rPr>
          <w:szCs w:val="22"/>
        </w:rPr>
        <w:t>Komiteti i Koordinatorëve Kombëtar</w:t>
      </w:r>
      <w:r w:rsidR="006B429B" w:rsidRPr="00837FF4">
        <w:rPr>
          <w:szCs w:val="22"/>
        </w:rPr>
        <w:t>ë</w:t>
      </w:r>
      <w:r w:rsidRPr="00837FF4">
        <w:rPr>
          <w:szCs w:val="22"/>
        </w:rPr>
        <w:t>, i mbështetur nga Sekretariati Ekzekutiv i Nismës së Europës Qendrore, do të përgatisë dokumentet që do të aprovohen nga Samiti i Nismës së Europës Qendrore ose nga mbledhja e ministrave të punëve të jashtme.</w:t>
      </w:r>
    </w:p>
    <w:p w:rsidR="00A46C00" w:rsidRPr="00837FF4" w:rsidRDefault="00A46C00" w:rsidP="00837FF4">
      <w:pPr>
        <w:pStyle w:val="Paragrafi"/>
        <w:tabs>
          <w:tab w:val="left" w:pos="3825"/>
        </w:tabs>
        <w:rPr>
          <w:szCs w:val="22"/>
        </w:rPr>
      </w:pPr>
      <w:r w:rsidRPr="00837FF4">
        <w:rPr>
          <w:szCs w:val="22"/>
        </w:rPr>
        <w:t>Komiteti i Koordinatorëve Kombëtarë do të diskutojë dhe do të rishikojë aktivitetet e grupeve të punës së Nismës së Europës Qendrore dhe do t’u ofrojë aty</w:t>
      </w:r>
      <w:r w:rsidR="00090D74">
        <w:rPr>
          <w:szCs w:val="22"/>
        </w:rPr>
        <w:t>re një orientim të përshtatshëm</w:t>
      </w:r>
      <w:r w:rsidRPr="00837FF4">
        <w:rPr>
          <w:szCs w:val="22"/>
        </w:rPr>
        <w:t xml:space="preserve">. </w:t>
      </w:r>
    </w:p>
    <w:p w:rsidR="00A46C00" w:rsidRPr="00837FF4" w:rsidRDefault="00A46C00" w:rsidP="00837FF4">
      <w:pPr>
        <w:pStyle w:val="Paragrafi"/>
        <w:tabs>
          <w:tab w:val="left" w:pos="3825"/>
        </w:tabs>
        <w:rPr>
          <w:szCs w:val="22"/>
        </w:rPr>
      </w:pPr>
      <w:r w:rsidRPr="00837FF4">
        <w:rPr>
          <w:szCs w:val="22"/>
        </w:rPr>
        <w:t>Komite</w:t>
      </w:r>
      <w:r w:rsidR="006B429B" w:rsidRPr="00837FF4">
        <w:rPr>
          <w:szCs w:val="22"/>
        </w:rPr>
        <w:t>ti i Koordinatorëve Kombëtar</w:t>
      </w:r>
      <w:r w:rsidR="00090D74">
        <w:rPr>
          <w:szCs w:val="22"/>
        </w:rPr>
        <w:t>ë</w:t>
      </w:r>
      <w:r w:rsidRPr="00837FF4">
        <w:rPr>
          <w:szCs w:val="22"/>
        </w:rPr>
        <w:t>, duke u konsultuar me Drejtorin e Përgjithshëm të Sekretariatit Ekzekutiv të NEQ-it do të vendosë mbi strukturën dhe stafin e Sekretariatit Ekzekutiv të Nismës.</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 xml:space="preserve">Neni 18 </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Në rast nevoje, Komiteti i Koordinatorëve Kombëtar</w:t>
      </w:r>
      <w:r w:rsidR="006B429B" w:rsidRPr="00837FF4">
        <w:rPr>
          <w:szCs w:val="22"/>
        </w:rPr>
        <w:t>ë</w:t>
      </w:r>
      <w:r w:rsidRPr="00837FF4">
        <w:rPr>
          <w:szCs w:val="22"/>
        </w:rPr>
        <w:t xml:space="preserve"> mund t’i besojë detyra të posaçme një komiteti me anëtarë të reduktuar, që kanë të bëjnë, ndër të tjera edhe me çështje që lidhen me aspektin teknik dhe financiar të aktiviteteve të Nismës së Europës Qendrore, duke përfshirë ato që lidhen me bashkëpunimin me Bashkimin Europian/Këshillin e Europës dhe organizata të tjera ndërkombëtare dhe institucione financiare.</w:t>
      </w:r>
    </w:p>
    <w:p w:rsidR="00A46C00" w:rsidRPr="00837FF4" w:rsidRDefault="006B429B" w:rsidP="00837FF4">
      <w:pPr>
        <w:pStyle w:val="Paragrafi"/>
        <w:tabs>
          <w:tab w:val="left" w:pos="3825"/>
        </w:tabs>
        <w:rPr>
          <w:szCs w:val="22"/>
        </w:rPr>
      </w:pPr>
      <w:r w:rsidRPr="00837FF4">
        <w:rPr>
          <w:szCs w:val="22"/>
        </w:rPr>
        <w:t>Sekretariati Ekzekutiv i NEQ-it dhe Sekretariati për projekte i</w:t>
      </w:r>
      <w:r w:rsidR="00A46C00" w:rsidRPr="00837FF4">
        <w:rPr>
          <w:szCs w:val="22"/>
        </w:rPr>
        <w:t xml:space="preserve"> NEQ-it do të marrin pjesë në takimet e këtij Komiteti.</w:t>
      </w:r>
    </w:p>
    <w:p w:rsidR="00A46C00" w:rsidRDefault="00A46C00" w:rsidP="00837FF4">
      <w:pPr>
        <w:pStyle w:val="Paragrafi"/>
        <w:tabs>
          <w:tab w:val="left" w:pos="3825"/>
        </w:tabs>
        <w:rPr>
          <w:szCs w:val="22"/>
        </w:rPr>
      </w:pPr>
    </w:p>
    <w:p w:rsidR="00837FF4" w:rsidRDefault="00837FF4" w:rsidP="00837FF4">
      <w:pPr>
        <w:pStyle w:val="Paragrafi"/>
        <w:tabs>
          <w:tab w:val="left" w:pos="3825"/>
        </w:tabs>
        <w:rPr>
          <w:szCs w:val="22"/>
        </w:rPr>
      </w:pPr>
    </w:p>
    <w:p w:rsidR="00837FF4" w:rsidRDefault="00837FF4" w:rsidP="00837FF4">
      <w:pPr>
        <w:pStyle w:val="Paragrafi"/>
        <w:tabs>
          <w:tab w:val="left" w:pos="3825"/>
        </w:tabs>
        <w:rPr>
          <w:szCs w:val="22"/>
        </w:rPr>
      </w:pPr>
    </w:p>
    <w:p w:rsidR="00837FF4" w:rsidRDefault="00837FF4" w:rsidP="00837FF4">
      <w:pPr>
        <w:pStyle w:val="Paragrafi"/>
        <w:tabs>
          <w:tab w:val="left" w:pos="3825"/>
        </w:tabs>
        <w:rPr>
          <w:szCs w:val="22"/>
        </w:rPr>
      </w:pPr>
    </w:p>
    <w:p w:rsidR="00837FF4" w:rsidRPr="00837FF4" w:rsidRDefault="00837FF4"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 xml:space="preserve">Neni 19 </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Kryesia e Nismës së Europës Qendrore (Presidenca</w:t>
      </w:r>
      <w:r w:rsidR="00090D74">
        <w:rPr>
          <w:szCs w:val="22"/>
        </w:rPr>
        <w:t>)</w:t>
      </w:r>
      <w:r w:rsidRPr="00837FF4">
        <w:rPr>
          <w:szCs w:val="22"/>
        </w:rPr>
        <w:t xml:space="preserve"> do të zgjidhet me radhë në çdo fillim viti kalendarik, bazuar në radhën alfabetike të emrave anglisht të shteteve anëtare, në rast se Sekretariati Ekzekutiv nuk vendos ndryshe. (Në lidhje me organet e punës shiko nenin 18).</w:t>
      </w:r>
    </w:p>
    <w:p w:rsidR="00A46C00" w:rsidRPr="00837FF4" w:rsidRDefault="00A46C00" w:rsidP="00837FF4">
      <w:pPr>
        <w:pStyle w:val="Paragrafi"/>
        <w:tabs>
          <w:tab w:val="left" w:pos="3825"/>
        </w:tabs>
        <w:rPr>
          <w:szCs w:val="22"/>
        </w:rPr>
      </w:pPr>
      <w:r w:rsidRPr="00837FF4">
        <w:rPr>
          <w:szCs w:val="22"/>
        </w:rPr>
        <w:t xml:space="preserve">Presidenca e radhës do të mbështetet nga Presidenca e kaluar dhe ajo </w:t>
      </w:r>
      <w:r w:rsidR="006B429B" w:rsidRPr="00837FF4">
        <w:rPr>
          <w:szCs w:val="22"/>
        </w:rPr>
        <w:t xml:space="preserve">e </w:t>
      </w:r>
      <w:r w:rsidRPr="00837FF4">
        <w:rPr>
          <w:szCs w:val="22"/>
        </w:rPr>
        <w:t>ardhshme, të cilat formojnë Trojkën e NEQ-it.</w:t>
      </w:r>
    </w:p>
    <w:p w:rsidR="00A46C00" w:rsidRPr="00837FF4" w:rsidRDefault="00A46C00" w:rsidP="00837FF4">
      <w:pPr>
        <w:pStyle w:val="Paragrafi"/>
        <w:tabs>
          <w:tab w:val="left" w:pos="3825"/>
        </w:tabs>
        <w:rPr>
          <w:szCs w:val="22"/>
        </w:rPr>
      </w:pPr>
      <w:r w:rsidRPr="00837FF4">
        <w:rPr>
          <w:szCs w:val="22"/>
        </w:rPr>
        <w:t>Presidenca do të organizojë mbledhjen e kryetarëve të qeverive, të ministrave të jashtëm,</w:t>
      </w:r>
      <w:r w:rsidR="006B429B" w:rsidRPr="00837FF4">
        <w:rPr>
          <w:szCs w:val="22"/>
        </w:rPr>
        <w:t xml:space="preserve"> të drejtorëve politikë dhe të K</w:t>
      </w:r>
      <w:r w:rsidRPr="00837FF4">
        <w:rPr>
          <w:szCs w:val="22"/>
        </w:rPr>
        <w:t>omitetit të Koordinatorëve. Kjo e fundit mund të organizohet edhe në vende të</w:t>
      </w:r>
      <w:r w:rsidR="006B429B" w:rsidRPr="00837FF4">
        <w:rPr>
          <w:szCs w:val="22"/>
        </w:rPr>
        <w:t xml:space="preserve"> tjera. Në rast të mungesës së k</w:t>
      </w:r>
      <w:r w:rsidRPr="00837FF4">
        <w:rPr>
          <w:szCs w:val="22"/>
        </w:rPr>
        <w:t>ryetarit të radhës, me aprovimin e Presidencës</w:t>
      </w:r>
      <w:r w:rsidR="006B429B" w:rsidRPr="00837FF4">
        <w:rPr>
          <w:szCs w:val="22"/>
        </w:rPr>
        <w:t>,</w:t>
      </w:r>
      <w:r w:rsidRPr="00837FF4">
        <w:rPr>
          <w:szCs w:val="22"/>
        </w:rPr>
        <w:t xml:space="preserve"> takimet do të drejtohen nga një anëtar </w:t>
      </w:r>
      <w:r w:rsidR="006B429B" w:rsidRPr="00837FF4">
        <w:rPr>
          <w:szCs w:val="22"/>
        </w:rPr>
        <w:t>i Trojkës ose Drejtori i Përgjithshëm i Sekretariatit E</w:t>
      </w:r>
      <w:r w:rsidRPr="00837FF4">
        <w:rPr>
          <w:szCs w:val="22"/>
        </w:rPr>
        <w:t>kzekutiv.</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20</w:t>
      </w:r>
    </w:p>
    <w:p w:rsidR="00A46C00" w:rsidRPr="00837FF4" w:rsidRDefault="00A46C00" w:rsidP="00837FF4">
      <w:pPr>
        <w:pStyle w:val="Paragrafi"/>
        <w:tabs>
          <w:tab w:val="left" w:pos="3825"/>
        </w:tabs>
        <w:rPr>
          <w:szCs w:val="22"/>
        </w:rPr>
      </w:pPr>
    </w:p>
    <w:p w:rsidR="006B429B" w:rsidRPr="00837FF4" w:rsidRDefault="00A46C00" w:rsidP="00837FF4">
      <w:pPr>
        <w:pStyle w:val="Paragrafi"/>
        <w:tabs>
          <w:tab w:val="left" w:pos="3825"/>
        </w:tabs>
        <w:rPr>
          <w:szCs w:val="22"/>
        </w:rPr>
      </w:pPr>
      <w:r w:rsidRPr="00837FF4">
        <w:rPr>
          <w:szCs w:val="22"/>
        </w:rPr>
        <w:t>Parimet dhe objektivat e bashkëpunimit të Nismës së Europës Qendrore do të përmbushen nëpërmjet aktiviteteve të përshtatshme të një strukture fleksibël të organeve të</w:t>
      </w:r>
      <w:r w:rsidR="006B429B" w:rsidRPr="00837FF4">
        <w:rPr>
          <w:szCs w:val="22"/>
        </w:rPr>
        <w:t xml:space="preserve"> punës, mbledhjes së ekspertëve</w:t>
      </w:r>
      <w:r w:rsidRPr="00837FF4">
        <w:rPr>
          <w:szCs w:val="22"/>
        </w:rPr>
        <w:t xml:space="preserve"> të nivelit zyrtar dhe ministerial. </w:t>
      </w:r>
    </w:p>
    <w:p w:rsidR="00A46C00" w:rsidRPr="00837FF4" w:rsidRDefault="00A46C00" w:rsidP="00837FF4">
      <w:pPr>
        <w:pStyle w:val="Paragrafi"/>
        <w:tabs>
          <w:tab w:val="left" w:pos="3825"/>
        </w:tabs>
        <w:rPr>
          <w:szCs w:val="22"/>
        </w:rPr>
      </w:pPr>
      <w:r w:rsidRPr="00837FF4">
        <w:rPr>
          <w:szCs w:val="22"/>
        </w:rPr>
        <w:t>Forma të ndryshme të grupeve të pun</w:t>
      </w:r>
      <w:r w:rsidR="006B429B" w:rsidRPr="00837FF4">
        <w:rPr>
          <w:szCs w:val="22"/>
        </w:rPr>
        <w:t>ës (ad hoc, g</w:t>
      </w:r>
      <w:r w:rsidRPr="00837FF4">
        <w:rPr>
          <w:szCs w:val="22"/>
        </w:rPr>
        <w:t>rupet e punës së përhershme, grupet e ekspertëve dhe projekteve, organet këshill</w:t>
      </w:r>
      <w:r w:rsidR="006B429B" w:rsidRPr="00837FF4">
        <w:rPr>
          <w:szCs w:val="22"/>
        </w:rPr>
        <w:t>i</w:t>
      </w:r>
      <w:r w:rsidRPr="00837FF4">
        <w:rPr>
          <w:szCs w:val="22"/>
        </w:rPr>
        <w:t>more etj.) mund të propozohen, të ngrihen mbi iniciativën e një ose më shumë shteteve anëtare të Nismës</w:t>
      </w:r>
      <w:r w:rsidR="006B429B" w:rsidRPr="00837FF4">
        <w:rPr>
          <w:szCs w:val="22"/>
        </w:rPr>
        <w:t xml:space="preserve"> së Europës Qendrore, vendosja e </w:t>
      </w:r>
      <w:r w:rsidRPr="00837FF4">
        <w:rPr>
          <w:szCs w:val="22"/>
        </w:rPr>
        <w:t>tyre, struktura dhe fusha e aktivitetit do të vendoset nga mbledhja e ministrave të punëve të jashtme mbi rekomandimet e Komitetit të Koordinatorëve Kombëtar</w:t>
      </w:r>
      <w:r w:rsidR="006B429B" w:rsidRPr="00837FF4">
        <w:rPr>
          <w:szCs w:val="22"/>
        </w:rPr>
        <w:t>ë</w:t>
      </w:r>
      <w:r w:rsidRPr="00837FF4">
        <w:rPr>
          <w:szCs w:val="22"/>
        </w:rPr>
        <w:t>.</w:t>
      </w:r>
    </w:p>
    <w:p w:rsidR="00A46C00" w:rsidRPr="00837FF4" w:rsidRDefault="00A46C00" w:rsidP="00837FF4">
      <w:pPr>
        <w:pStyle w:val="Paragrafi"/>
        <w:tabs>
          <w:tab w:val="left" w:pos="3825"/>
        </w:tabs>
        <w:rPr>
          <w:szCs w:val="22"/>
        </w:rPr>
      </w:pPr>
      <w:r w:rsidRPr="00837FF4">
        <w:rPr>
          <w:szCs w:val="22"/>
        </w:rPr>
        <w:t xml:space="preserve">Si rregull i përgjithshëm një shtet anëtar duhet të sigurojë të paktën një kryesi ose </w:t>
      </w:r>
      <w:r w:rsidR="006B429B" w:rsidRPr="00837FF4">
        <w:rPr>
          <w:szCs w:val="22"/>
        </w:rPr>
        <w:t xml:space="preserve">një </w:t>
      </w:r>
      <w:r w:rsidRPr="00837FF4">
        <w:rPr>
          <w:szCs w:val="22"/>
        </w:rPr>
        <w:t>bashkëkryesi të grupeve të punës.</w:t>
      </w:r>
    </w:p>
    <w:p w:rsidR="006B429B" w:rsidRPr="00837FF4" w:rsidRDefault="00A46C00" w:rsidP="00837FF4">
      <w:pPr>
        <w:pStyle w:val="Paragrafi"/>
        <w:tabs>
          <w:tab w:val="left" w:pos="3825"/>
        </w:tabs>
        <w:rPr>
          <w:szCs w:val="22"/>
        </w:rPr>
      </w:pPr>
      <w:r w:rsidRPr="00837FF4">
        <w:rPr>
          <w:szCs w:val="22"/>
        </w:rPr>
        <w:t>Shtet</w:t>
      </w:r>
      <w:r w:rsidR="006B429B" w:rsidRPr="00837FF4">
        <w:rPr>
          <w:szCs w:val="22"/>
        </w:rPr>
        <w:t>et a</w:t>
      </w:r>
      <w:r w:rsidRPr="00837FF4">
        <w:rPr>
          <w:szCs w:val="22"/>
        </w:rPr>
        <w:t>nëtare të Nismës së Europës Qendrore, duke drejtuar një grup pune ose duke aplikuar  për kryesi, do të pr</w:t>
      </w:r>
      <w:r w:rsidR="006B429B" w:rsidRPr="00837FF4">
        <w:rPr>
          <w:szCs w:val="22"/>
        </w:rPr>
        <w:t>ezantojnë për aprovim një draft</w:t>
      </w:r>
      <w:r w:rsidRPr="00837FF4">
        <w:rPr>
          <w:szCs w:val="22"/>
        </w:rPr>
        <w:t xml:space="preserve"> pikash referimi, një draft programesh të aktiviteteve, si dhe kandidatë të kualifikuar për kryetarë të radhës së Nismës së Europës Qendrore. Ku shihet e përshtatshme mund të caktohet edhe një kryetar nga një </w:t>
      </w:r>
      <w:r w:rsidR="006B429B" w:rsidRPr="00837FF4">
        <w:rPr>
          <w:szCs w:val="22"/>
        </w:rPr>
        <w:t xml:space="preserve">tjetër </w:t>
      </w:r>
      <w:r w:rsidRPr="00837FF4">
        <w:rPr>
          <w:szCs w:val="22"/>
        </w:rPr>
        <w:t>shtet anëtar</w:t>
      </w:r>
      <w:r w:rsidR="006B429B" w:rsidRPr="00837FF4">
        <w:rPr>
          <w:szCs w:val="22"/>
        </w:rPr>
        <w:t>.</w:t>
      </w:r>
      <w:r w:rsidRPr="00837FF4">
        <w:rPr>
          <w:szCs w:val="22"/>
        </w:rPr>
        <w:t xml:space="preserve"> </w:t>
      </w:r>
    </w:p>
    <w:p w:rsidR="00A46C00" w:rsidRPr="00837FF4" w:rsidRDefault="00A46C00" w:rsidP="00837FF4">
      <w:pPr>
        <w:pStyle w:val="Paragrafi"/>
        <w:tabs>
          <w:tab w:val="left" w:pos="3825"/>
        </w:tabs>
        <w:rPr>
          <w:szCs w:val="22"/>
        </w:rPr>
      </w:pPr>
      <w:r w:rsidRPr="00837FF4">
        <w:rPr>
          <w:szCs w:val="22"/>
        </w:rPr>
        <w:t>Grupet e punës do të mbështeten nga Sekretariati Ekzekutiv i Nismës së Europës Qendrore, si dhe nga Sekretariati për Projektet e Nismës së Europës Qendrore, në kryerjen e detyrës.</w:t>
      </w:r>
    </w:p>
    <w:p w:rsidR="00A46C00" w:rsidRPr="00837FF4" w:rsidRDefault="00A46C00" w:rsidP="00837FF4">
      <w:pPr>
        <w:pStyle w:val="Paragrafi"/>
        <w:tabs>
          <w:tab w:val="left" w:pos="3825"/>
        </w:tabs>
        <w:rPr>
          <w:szCs w:val="22"/>
        </w:rPr>
      </w:pPr>
      <w:r w:rsidRPr="00837FF4">
        <w:rPr>
          <w:szCs w:val="22"/>
        </w:rPr>
        <w:t>Në qoftë se një grup pune nuk kryen aktivitetet gjatë një viti kalendarik, Komiteti i Koordinatorëve Kombëtar</w:t>
      </w:r>
      <w:r w:rsidR="006B429B" w:rsidRPr="00837FF4">
        <w:rPr>
          <w:szCs w:val="22"/>
        </w:rPr>
        <w:t>ë</w:t>
      </w:r>
      <w:r w:rsidRPr="00837FF4">
        <w:rPr>
          <w:szCs w:val="22"/>
        </w:rPr>
        <w:t xml:space="preserve"> do të vendosë për masat përkatëse, përfshirë p.sh. rotacionin e adoptimit të kushteve të referencës ose të shpërbërjes.</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21</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 xml:space="preserve">Sekretariati Ekzekutiv i Nismës së Europës Qendrore është i vendosur </w:t>
      </w:r>
      <w:r w:rsidR="006B429B" w:rsidRPr="00837FF4">
        <w:rPr>
          <w:szCs w:val="22"/>
        </w:rPr>
        <w:t>në Trieste, Itali dhe do të kry</w:t>
      </w:r>
      <w:r w:rsidRPr="00837FF4">
        <w:rPr>
          <w:szCs w:val="22"/>
        </w:rPr>
        <w:t>esohet nga Drejtori i Përgjithshëm. Sekretariati Ekzekutiv i Nismës së Europës Qendrore, si një organ i përhershëm i Nismës do të sigurojë një mbështetje të vazhdueshme administrative dhe konceptuale ndaj strukturave vendimmarrëse dhe operacionale të Nismës së Europës Qendrore dhe do të ndërmarrë iniciativa</w:t>
      </w:r>
      <w:r w:rsidR="006B429B" w:rsidRPr="00837FF4">
        <w:rPr>
          <w:szCs w:val="22"/>
        </w:rPr>
        <w:t>t</w:t>
      </w:r>
      <w:r w:rsidRPr="00837FF4">
        <w:rPr>
          <w:szCs w:val="22"/>
        </w:rPr>
        <w:t xml:space="preserve"> e duhura që synojnë nxitjen e re</w:t>
      </w:r>
      <w:r w:rsidR="006B429B" w:rsidRPr="00837FF4">
        <w:rPr>
          <w:szCs w:val="22"/>
        </w:rPr>
        <w:t>a</w:t>
      </w:r>
      <w:r w:rsidRPr="00837FF4">
        <w:rPr>
          <w:szCs w:val="22"/>
        </w:rPr>
        <w:t>lizimit të o</w:t>
      </w:r>
      <w:r w:rsidR="006B429B" w:rsidRPr="00837FF4">
        <w:rPr>
          <w:szCs w:val="22"/>
        </w:rPr>
        <w:t>bjektivave të bashkëpunimit të N</w:t>
      </w:r>
      <w:r w:rsidRPr="00837FF4">
        <w:rPr>
          <w:szCs w:val="22"/>
        </w:rPr>
        <w:t xml:space="preserve">ismës. </w:t>
      </w:r>
    </w:p>
    <w:p w:rsidR="00A46C00" w:rsidRPr="00837FF4" w:rsidRDefault="00A46C00" w:rsidP="00837FF4">
      <w:pPr>
        <w:pStyle w:val="Paragrafi"/>
        <w:tabs>
          <w:tab w:val="left" w:pos="3825"/>
        </w:tabs>
        <w:rPr>
          <w:szCs w:val="22"/>
        </w:rPr>
      </w:pPr>
      <w:r w:rsidRPr="00837FF4">
        <w:rPr>
          <w:szCs w:val="22"/>
        </w:rPr>
        <w:t xml:space="preserve">Detyra e Sekretariatit Ekzekutiv të Nismës së Europës Qendrore do </w:t>
      </w:r>
      <w:r w:rsidR="006B429B" w:rsidRPr="00837FF4">
        <w:rPr>
          <w:szCs w:val="22"/>
        </w:rPr>
        <w:t>të përfshij</w:t>
      </w:r>
      <w:r w:rsidRPr="00837FF4">
        <w:rPr>
          <w:szCs w:val="22"/>
        </w:rPr>
        <w:t>ë ndër të tjera fushat e mëposhtme:</w:t>
      </w:r>
    </w:p>
    <w:p w:rsidR="00A46C00" w:rsidRPr="00837FF4" w:rsidRDefault="00A46C00" w:rsidP="00837FF4">
      <w:pPr>
        <w:pStyle w:val="Paragrafi"/>
        <w:tabs>
          <w:tab w:val="left" w:pos="3825"/>
        </w:tabs>
        <w:rPr>
          <w:szCs w:val="22"/>
        </w:rPr>
      </w:pPr>
      <w:r w:rsidRPr="00837FF4">
        <w:rPr>
          <w:szCs w:val="22"/>
        </w:rPr>
        <w:t>- informacionin dhe dokumentimin;</w:t>
      </w:r>
    </w:p>
    <w:p w:rsidR="00A46C00" w:rsidRPr="00837FF4" w:rsidRDefault="00A46C00" w:rsidP="00837FF4">
      <w:pPr>
        <w:pStyle w:val="Paragrafi"/>
        <w:tabs>
          <w:tab w:val="left" w:pos="3825"/>
        </w:tabs>
        <w:rPr>
          <w:szCs w:val="22"/>
        </w:rPr>
      </w:pPr>
      <w:r w:rsidRPr="00837FF4">
        <w:rPr>
          <w:szCs w:val="22"/>
        </w:rPr>
        <w:t>- organizimin, përgatitjen dhe takimet në vazhdimësi;</w:t>
      </w:r>
    </w:p>
    <w:p w:rsidR="00A46C00" w:rsidRPr="00837FF4" w:rsidRDefault="00A46C00" w:rsidP="00837FF4">
      <w:pPr>
        <w:pStyle w:val="Paragrafi"/>
        <w:tabs>
          <w:tab w:val="left" w:pos="3825"/>
        </w:tabs>
        <w:rPr>
          <w:szCs w:val="22"/>
        </w:rPr>
      </w:pPr>
      <w:r w:rsidRPr="00837FF4">
        <w:rPr>
          <w:szCs w:val="22"/>
        </w:rPr>
        <w:t>- pjesëmarrjen në takimet e Nismës së Europës Qendrore;</w:t>
      </w:r>
    </w:p>
    <w:p w:rsidR="00A46C00" w:rsidRPr="00837FF4" w:rsidRDefault="00A46C00" w:rsidP="00837FF4">
      <w:pPr>
        <w:pStyle w:val="Paragrafi"/>
        <w:tabs>
          <w:tab w:val="left" w:pos="3825"/>
        </w:tabs>
        <w:rPr>
          <w:szCs w:val="22"/>
        </w:rPr>
      </w:pPr>
      <w:r w:rsidRPr="00837FF4">
        <w:rPr>
          <w:szCs w:val="22"/>
        </w:rPr>
        <w:t>- projektet dhe programet e Nismës së Europës Qendrore.</w:t>
      </w:r>
    </w:p>
    <w:p w:rsidR="00A46C00" w:rsidRPr="00837FF4" w:rsidRDefault="00A46C00" w:rsidP="00837FF4">
      <w:pPr>
        <w:pStyle w:val="Paragrafi"/>
        <w:tabs>
          <w:tab w:val="left" w:pos="3825"/>
        </w:tabs>
        <w:rPr>
          <w:szCs w:val="22"/>
        </w:rPr>
      </w:pPr>
      <w:r w:rsidRPr="00837FF4">
        <w:rPr>
          <w:szCs w:val="22"/>
        </w:rPr>
        <w:t>Sekretariati Ekzekutiv i Nismës së Europës Qendrore do të kryejë, gjithashtu dhe detyra të tjera që do t’i caktohen nga Samiti i Nismës së Europës Qendrore, takimet e min</w:t>
      </w:r>
      <w:r w:rsidR="006B429B" w:rsidRPr="00837FF4">
        <w:rPr>
          <w:szCs w:val="22"/>
        </w:rPr>
        <w:t xml:space="preserve">istrave të jashtëm, kryetari i </w:t>
      </w:r>
      <w:r w:rsidRPr="00837FF4">
        <w:rPr>
          <w:szCs w:val="22"/>
        </w:rPr>
        <w:t>radhës dhe Komiteti i K</w:t>
      </w:r>
      <w:r w:rsidR="006B429B" w:rsidRPr="00837FF4">
        <w:rPr>
          <w:szCs w:val="22"/>
        </w:rPr>
        <w:t>oordinatorëve</w:t>
      </w:r>
      <w:r w:rsidRPr="00837FF4">
        <w:rPr>
          <w:szCs w:val="22"/>
        </w:rPr>
        <w:t xml:space="preserve"> Kombëtar</w:t>
      </w:r>
      <w:r w:rsidR="006B429B" w:rsidRPr="00837FF4">
        <w:rPr>
          <w:szCs w:val="22"/>
        </w:rPr>
        <w:t>ë</w:t>
      </w:r>
      <w:r w:rsidRPr="00837FF4">
        <w:rPr>
          <w:szCs w:val="22"/>
        </w:rPr>
        <w:t xml:space="preserve"> të Nismës së Europës Qendrore.</w:t>
      </w:r>
    </w:p>
    <w:p w:rsidR="00A46C00" w:rsidRPr="00837FF4" w:rsidRDefault="00A46C00" w:rsidP="00837FF4">
      <w:pPr>
        <w:pStyle w:val="Paragrafi"/>
        <w:tabs>
          <w:tab w:val="left" w:pos="3825"/>
        </w:tabs>
        <w:rPr>
          <w:szCs w:val="22"/>
        </w:rPr>
      </w:pPr>
      <w:r w:rsidRPr="00837FF4">
        <w:rPr>
          <w:szCs w:val="22"/>
        </w:rPr>
        <w:t>Struktura dhe stafi i Sekretariatit Ekzekutiv të Nismës së Europës Qendrore do të vendoset nga Kom</w:t>
      </w:r>
      <w:r w:rsidR="006B429B" w:rsidRPr="00837FF4">
        <w:rPr>
          <w:szCs w:val="22"/>
        </w:rPr>
        <w:t>iteti i Koordinatorëve Kombëtar</w:t>
      </w:r>
      <w:r w:rsidRPr="00837FF4">
        <w:rPr>
          <w:szCs w:val="22"/>
        </w:rPr>
        <w:t xml:space="preserve"> </w:t>
      </w:r>
      <w:r w:rsidR="006B429B" w:rsidRPr="00837FF4">
        <w:rPr>
          <w:szCs w:val="22"/>
        </w:rPr>
        <w:t xml:space="preserve">në </w:t>
      </w:r>
      <w:r w:rsidRPr="00837FF4">
        <w:rPr>
          <w:szCs w:val="22"/>
        </w:rPr>
        <w:t>konsultim me Drejtorin e Përgjithshëm. Struktura dhe aktiviteti i Sekretariatit Ekzekutiv të Nismës së Europës Qendrore, veçanërisht në fushën e personelit dhe financës do të jetë në përputhje me ligjin e shtetit pritës. Gjatë kryerjes së detyrave të tij Sekretariati Ekzekutiv i Nismës së Europës Qendrore do të bashkëpunojë me Koordinatorët Kombëtar</w:t>
      </w:r>
      <w:r w:rsidR="006B429B" w:rsidRPr="00837FF4">
        <w:rPr>
          <w:szCs w:val="22"/>
        </w:rPr>
        <w:t>ë</w:t>
      </w:r>
      <w:r w:rsidRPr="00837FF4">
        <w:rPr>
          <w:szCs w:val="22"/>
        </w:rPr>
        <w:t>, kryetarët e organeve të punës, personat dhe subjektet e tjera</w:t>
      </w:r>
      <w:r w:rsidR="006B429B" w:rsidRPr="00837FF4">
        <w:rPr>
          <w:szCs w:val="22"/>
        </w:rPr>
        <w:t>,</w:t>
      </w:r>
      <w:r w:rsidRPr="00837FF4">
        <w:rPr>
          <w:szCs w:val="22"/>
        </w:rPr>
        <w:t xml:space="preserve"> të cilët janë përfshirë në aktivitetet e Nismës së Europës Qendrore.</w:t>
      </w:r>
    </w:p>
    <w:p w:rsidR="00A46C00" w:rsidRPr="00837FF4" w:rsidRDefault="00A46C00" w:rsidP="00837FF4">
      <w:pPr>
        <w:pStyle w:val="Paragrafi"/>
        <w:tabs>
          <w:tab w:val="left" w:pos="3825"/>
        </w:tabs>
        <w:rPr>
          <w:szCs w:val="22"/>
        </w:rPr>
      </w:pPr>
      <w:r w:rsidRPr="00837FF4">
        <w:rPr>
          <w:szCs w:val="22"/>
        </w:rPr>
        <w:t xml:space="preserve">Autoritetet e shtetit pritës do të financojnë aktivitetet e Sekretariatit Ekzekutiv të Nismës së Europës Qendrore, </w:t>
      </w:r>
      <w:r w:rsidR="00090D74">
        <w:rPr>
          <w:szCs w:val="22"/>
        </w:rPr>
        <w:t>si dhe pagat e stafit. Shtetet a</w:t>
      </w:r>
      <w:r w:rsidRPr="00837FF4">
        <w:rPr>
          <w:szCs w:val="22"/>
        </w:rPr>
        <w:t>nëtare që caktojnë zyrtarët e stafit (përfshirë Drejtori</w:t>
      </w:r>
      <w:r w:rsidR="006B429B" w:rsidRPr="00837FF4">
        <w:rPr>
          <w:szCs w:val="22"/>
        </w:rPr>
        <w:t>n e</w:t>
      </w:r>
      <w:r w:rsidRPr="00837FF4">
        <w:rPr>
          <w:szCs w:val="22"/>
        </w:rPr>
        <w:t xml:space="preserve"> Përgjithshëm) do të mbulojnë shpenzimet respektive. Shtetet anëtare të Nismës së Europës Qendrore do të ofrojnë vullnetarisht burime financiare e materiale për aktivitetet e Sekretariatit Ekzekutiv të Nismës së Europës Qendrore.</w:t>
      </w:r>
    </w:p>
    <w:p w:rsidR="00A46C00" w:rsidRPr="00837FF4" w:rsidRDefault="00A46C00" w:rsidP="00837FF4">
      <w:pPr>
        <w:pStyle w:val="NeniNr"/>
        <w:keepNext w:val="0"/>
        <w:rPr>
          <w:szCs w:val="22"/>
        </w:rPr>
      </w:pPr>
    </w:p>
    <w:p w:rsidR="00A46C00" w:rsidRPr="00837FF4" w:rsidRDefault="00A46C00" w:rsidP="00837FF4">
      <w:pPr>
        <w:pStyle w:val="NeniNr"/>
        <w:keepNext w:val="0"/>
        <w:rPr>
          <w:szCs w:val="22"/>
        </w:rPr>
      </w:pPr>
      <w:r w:rsidRPr="00837FF4">
        <w:rPr>
          <w:szCs w:val="22"/>
        </w:rPr>
        <w:t>Neni 22</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lastRenderedPageBreak/>
        <w:t>Drejtori i Përgjithshëm i Sekretariatit Ekzekutiv të Nismës së Europës Qendrore do të caktohet ndërmjet kandidatëve të caktuar nga shtetet anëtare të Nismës së Europës Qendrore dhe do të zgjidhet/thirret nga takimi i ministrave të jashtëm në bazë të rekomandimit të Komitetit të Koordinatorëve Kombëtar</w:t>
      </w:r>
      <w:r w:rsidR="006B429B" w:rsidRPr="00837FF4">
        <w:rPr>
          <w:szCs w:val="22"/>
        </w:rPr>
        <w:t>ë</w:t>
      </w:r>
      <w:r w:rsidRPr="00837FF4">
        <w:rPr>
          <w:szCs w:val="22"/>
        </w:rPr>
        <w:t>. Mandati i tij/saj do të zgjasë për tre vjet, duke pasur të drejtën e rizgjedhjes për një periudh</w:t>
      </w:r>
      <w:r w:rsidR="006B429B" w:rsidRPr="00837FF4">
        <w:rPr>
          <w:szCs w:val="22"/>
        </w:rPr>
        <w:t>ë tjetër tre</w:t>
      </w:r>
      <w:r w:rsidRPr="00837FF4">
        <w:rPr>
          <w:szCs w:val="22"/>
        </w:rPr>
        <w:t>vjeçare.</w:t>
      </w:r>
    </w:p>
    <w:p w:rsidR="00A46C00" w:rsidRPr="00837FF4" w:rsidRDefault="00A46C00" w:rsidP="00837FF4">
      <w:pPr>
        <w:pStyle w:val="Paragrafi"/>
        <w:tabs>
          <w:tab w:val="left" w:pos="3825"/>
        </w:tabs>
        <w:rPr>
          <w:szCs w:val="22"/>
        </w:rPr>
      </w:pPr>
      <w:r w:rsidRPr="00837FF4">
        <w:rPr>
          <w:szCs w:val="22"/>
        </w:rPr>
        <w:t xml:space="preserve"> Drejtori i Përgjithshëm i Sekretariatit Ekzekutiv të Nismës së Europës Qendrore do të marrë pjesë në Samitin e Nismës së Europës Qendrore, takimin e ministrave të jashtëm, takimet e Komitetit të Koordinatorëve Kombëtar</w:t>
      </w:r>
      <w:r w:rsidR="006B429B" w:rsidRPr="00837FF4">
        <w:rPr>
          <w:szCs w:val="22"/>
        </w:rPr>
        <w:t>ë</w:t>
      </w:r>
      <w:r w:rsidRPr="00837FF4">
        <w:rPr>
          <w:szCs w:val="22"/>
        </w:rPr>
        <w:t>, takimet e grupeve të punës në nivel ministerial, Komitetin e P</w:t>
      </w:r>
      <w:r w:rsidR="00090D74">
        <w:rPr>
          <w:szCs w:val="22"/>
        </w:rPr>
        <w:t>ërhershëm të Sekretariatit për p</w:t>
      </w:r>
      <w:r w:rsidRPr="00837FF4">
        <w:rPr>
          <w:szCs w:val="22"/>
        </w:rPr>
        <w:t>rojektet e Nismës së Europës Qendrore dhe në aktivitetet e tjera të rëndësishme të Nismës.</w:t>
      </w:r>
    </w:p>
    <w:p w:rsidR="00A46C00" w:rsidRPr="00837FF4" w:rsidRDefault="00A46C00" w:rsidP="00837FF4">
      <w:pPr>
        <w:pStyle w:val="Paragrafi"/>
        <w:tabs>
          <w:tab w:val="left" w:pos="3825"/>
        </w:tabs>
        <w:rPr>
          <w:szCs w:val="22"/>
        </w:rPr>
      </w:pPr>
      <w:r w:rsidRPr="00837FF4">
        <w:rPr>
          <w:szCs w:val="22"/>
        </w:rPr>
        <w:t xml:space="preserve">Në bashkëpunim me kryetarin e radhës, Drejtori i Përgjithshëm i </w:t>
      </w:r>
      <w:bookmarkEnd w:id="1"/>
      <w:r w:rsidRPr="00837FF4">
        <w:rPr>
          <w:szCs w:val="22"/>
        </w:rPr>
        <w:t>Sekretariatit Ekzekutiv të Nismës së Europës Qendrore ose përfaqësuesin e tij/saj do të marrin pjesë në emër t</w:t>
      </w:r>
      <w:r w:rsidR="006B429B" w:rsidRPr="00837FF4">
        <w:rPr>
          <w:szCs w:val="22"/>
        </w:rPr>
        <w:t>ë Nismës së Europës Qendrore, në aktivitetet</w:t>
      </w:r>
      <w:r w:rsidRPr="00837FF4">
        <w:rPr>
          <w:szCs w:val="22"/>
        </w:rPr>
        <w:t xml:space="preserve"> përkatëse të organizata</w:t>
      </w:r>
      <w:r w:rsidR="006B429B" w:rsidRPr="00837FF4">
        <w:rPr>
          <w:szCs w:val="22"/>
        </w:rPr>
        <w:t>ve dhe institucioneve të tjera e</w:t>
      </w:r>
      <w:r w:rsidRPr="00837FF4">
        <w:rPr>
          <w:szCs w:val="22"/>
        </w:rPr>
        <w:t>uropiane dhe ndërkombëtare.</w:t>
      </w:r>
    </w:p>
    <w:p w:rsidR="00A46C00" w:rsidRPr="00837FF4" w:rsidRDefault="00A46C00" w:rsidP="00837FF4">
      <w:pPr>
        <w:pStyle w:val="Paragrafi"/>
        <w:tabs>
          <w:tab w:val="left" w:pos="3825"/>
        </w:tabs>
        <w:rPr>
          <w:szCs w:val="22"/>
        </w:rPr>
      </w:pPr>
      <w:r w:rsidRPr="00837FF4">
        <w:rPr>
          <w:szCs w:val="22"/>
        </w:rPr>
        <w:t xml:space="preserve">Drejtori i Përgjithshëm i Sekretariatit  </w:t>
      </w:r>
      <w:r w:rsidR="006B429B" w:rsidRPr="00837FF4">
        <w:rPr>
          <w:szCs w:val="22"/>
        </w:rPr>
        <w:t xml:space="preserve">të </w:t>
      </w:r>
      <w:r w:rsidR="00090D74">
        <w:rPr>
          <w:szCs w:val="22"/>
        </w:rPr>
        <w:t>Nismës së</w:t>
      </w:r>
      <w:r w:rsidRPr="00837FF4">
        <w:rPr>
          <w:szCs w:val="22"/>
        </w:rPr>
        <w:t xml:space="preserve"> Europës Qendrore do të përgatisë një raport vjetor mbi aktivitetet e Sekretariatit Ekzekutiv të Nismës së Europës Qendrore përfshirë aspektet financiare, të cilat do të jenë subjekt i pranimit nga takimi i ministrave të jashtëm në bazë të rekomandimit të Komitetit të Koordinatorëve Kombëtar</w:t>
      </w:r>
      <w:r w:rsidR="006B429B" w:rsidRPr="00837FF4">
        <w:rPr>
          <w:szCs w:val="22"/>
        </w:rPr>
        <w:t>ë</w:t>
      </w:r>
      <w:r w:rsidRPr="00837FF4">
        <w:rPr>
          <w:szCs w:val="22"/>
        </w:rPr>
        <w:t>.</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23</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Drejtori i Përgjithshëm i Sekretariatit Ekzekutiv asistohet nga dy nëndrejtorë të përgjithshëm. Drejtori i Përgjithshëm dhe nëndrejtorët përfaqësojnë nivelin ekzekutiv të Sekretariatit të NEQ-it.</w:t>
      </w:r>
    </w:p>
    <w:p w:rsidR="00A46C00" w:rsidRPr="00837FF4" w:rsidRDefault="00A46C00" w:rsidP="00837FF4">
      <w:pPr>
        <w:pStyle w:val="Paragrafi"/>
        <w:tabs>
          <w:tab w:val="left" w:pos="3825"/>
        </w:tabs>
        <w:rPr>
          <w:szCs w:val="22"/>
        </w:rPr>
      </w:pPr>
      <w:r w:rsidRPr="00837FF4">
        <w:rPr>
          <w:szCs w:val="22"/>
        </w:rPr>
        <w:t xml:space="preserve">Një nga </w:t>
      </w:r>
      <w:r w:rsidR="006B429B" w:rsidRPr="00837FF4">
        <w:rPr>
          <w:szCs w:val="22"/>
        </w:rPr>
        <w:t>postet</w:t>
      </w:r>
      <w:r w:rsidRPr="00837FF4">
        <w:rPr>
          <w:szCs w:val="22"/>
        </w:rPr>
        <w:t xml:space="preserve"> e nivelit ekzekutiv do t’i akreditohet vendit që pret aktivitetet. Nëndrejtorët do të për</w:t>
      </w:r>
      <w:r w:rsidR="006B429B" w:rsidRPr="00837FF4">
        <w:rPr>
          <w:szCs w:val="22"/>
        </w:rPr>
        <w:t>z</w:t>
      </w:r>
      <w:r w:rsidRPr="00837FF4">
        <w:rPr>
          <w:szCs w:val="22"/>
        </w:rPr>
        <w:t>gjidhen mes kandidatëve të propozuar nga vendet anëtare të NEQ-it d</w:t>
      </w:r>
      <w:r w:rsidR="006B429B" w:rsidRPr="00837FF4">
        <w:rPr>
          <w:szCs w:val="22"/>
        </w:rPr>
        <w:t>he do të emërohen në detyrë në takimin e m</w:t>
      </w:r>
      <w:r w:rsidRPr="00837FF4">
        <w:rPr>
          <w:szCs w:val="22"/>
        </w:rPr>
        <w:t>inistrave të jashtëm në bazë të rekomandimeve të Komitetit të Koordinatorëve Kombëtar. Mandati i  detyrës së nëndrejtorëve është</w:t>
      </w:r>
      <w:r w:rsidR="006B429B" w:rsidRPr="00837FF4">
        <w:rPr>
          <w:szCs w:val="22"/>
        </w:rPr>
        <w:t xml:space="preserve"> </w:t>
      </w:r>
      <w:r w:rsidRPr="00837FF4">
        <w:rPr>
          <w:szCs w:val="22"/>
        </w:rPr>
        <w:t>3 vjet dhe mund të ripërtërihet dhe një herë për një periudhë kohore trevjeçare.</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24</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Për funksionimin e marrëveshjeve në të cila</w:t>
      </w:r>
      <w:r w:rsidR="00090D74">
        <w:rPr>
          <w:szCs w:val="22"/>
        </w:rPr>
        <w:t>t ai bazohet, Sekretariati për p</w:t>
      </w:r>
      <w:r w:rsidRPr="00837FF4">
        <w:rPr>
          <w:szCs w:val="22"/>
        </w:rPr>
        <w:t xml:space="preserve">rojektet </w:t>
      </w:r>
      <w:r w:rsidR="006B429B" w:rsidRPr="00837FF4">
        <w:rPr>
          <w:szCs w:val="22"/>
        </w:rPr>
        <w:t xml:space="preserve">e </w:t>
      </w:r>
      <w:r w:rsidRPr="00837FF4">
        <w:rPr>
          <w:szCs w:val="22"/>
        </w:rPr>
        <w:t>Nismës së Europës Qendrore (Sekretari</w:t>
      </w:r>
      <w:r w:rsidR="006B429B" w:rsidRPr="00837FF4">
        <w:rPr>
          <w:szCs w:val="22"/>
        </w:rPr>
        <w:t>ati</w:t>
      </w:r>
      <w:r w:rsidRPr="00837FF4">
        <w:rPr>
          <w:szCs w:val="22"/>
        </w:rPr>
        <w:t xml:space="preserve"> i NEQ/BERZH) merr përsipër detyrat që synojnë kryesisht në projektet e investimit dhe në fushat e mëposhtme: </w:t>
      </w:r>
    </w:p>
    <w:p w:rsidR="00A46C00" w:rsidRPr="00837FF4" w:rsidRDefault="006B429B" w:rsidP="00837FF4">
      <w:pPr>
        <w:pStyle w:val="Paragrafi"/>
        <w:tabs>
          <w:tab w:val="left" w:pos="3825"/>
        </w:tabs>
        <w:rPr>
          <w:szCs w:val="22"/>
        </w:rPr>
      </w:pPr>
      <w:r w:rsidRPr="00837FF4">
        <w:rPr>
          <w:szCs w:val="22"/>
        </w:rPr>
        <w:t>- bashkëpunimi  e</w:t>
      </w:r>
      <w:r w:rsidR="00A46C00" w:rsidRPr="00837FF4">
        <w:rPr>
          <w:szCs w:val="22"/>
        </w:rPr>
        <w:t>konomik;</w:t>
      </w:r>
    </w:p>
    <w:p w:rsidR="00A46C00" w:rsidRPr="00837FF4" w:rsidRDefault="006B429B" w:rsidP="00837FF4">
      <w:pPr>
        <w:pStyle w:val="Paragrafi"/>
        <w:tabs>
          <w:tab w:val="left" w:pos="3825"/>
        </w:tabs>
        <w:rPr>
          <w:szCs w:val="22"/>
        </w:rPr>
      </w:pPr>
      <w:r w:rsidRPr="00837FF4">
        <w:rPr>
          <w:szCs w:val="22"/>
        </w:rPr>
        <w:t>- menaxhimi i f</w:t>
      </w:r>
      <w:r w:rsidR="00A46C00" w:rsidRPr="00837FF4">
        <w:rPr>
          <w:szCs w:val="22"/>
        </w:rPr>
        <w:t>ondit të Nismës së Europës Qendrore dhe mobilizimi i burimeve financiare;</w:t>
      </w:r>
    </w:p>
    <w:p w:rsidR="00A46C00" w:rsidRPr="00837FF4" w:rsidRDefault="00A46C00" w:rsidP="00837FF4">
      <w:pPr>
        <w:pStyle w:val="Paragrafi"/>
        <w:tabs>
          <w:tab w:val="left" w:pos="3825"/>
        </w:tabs>
        <w:rPr>
          <w:szCs w:val="22"/>
        </w:rPr>
      </w:pPr>
      <w:r w:rsidRPr="00837FF4">
        <w:rPr>
          <w:szCs w:val="22"/>
        </w:rPr>
        <w:t>- nxitja, indentifikimi dhe përgatitja e dhënies së ndihmës për projektet e investimeve;</w:t>
      </w:r>
    </w:p>
    <w:p w:rsidR="00A46C00" w:rsidRDefault="00A46C00" w:rsidP="00837FF4">
      <w:pPr>
        <w:pStyle w:val="Paragrafi"/>
        <w:tabs>
          <w:tab w:val="left" w:pos="3825"/>
        </w:tabs>
        <w:rPr>
          <w:szCs w:val="22"/>
        </w:rPr>
      </w:pPr>
      <w:r w:rsidRPr="00837FF4">
        <w:rPr>
          <w:szCs w:val="22"/>
        </w:rPr>
        <w:t>- mbështetja teknike për projektet e investimeve;</w:t>
      </w:r>
    </w:p>
    <w:p w:rsidR="00837FF4" w:rsidRPr="00837FF4" w:rsidRDefault="00837FF4"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 mbështetja për zhvillimin e sistemit dhe programin institucional (p.sh</w:t>
      </w:r>
      <w:r w:rsidR="006B429B" w:rsidRPr="00837FF4">
        <w:rPr>
          <w:szCs w:val="22"/>
        </w:rPr>
        <w:t>. organizimi i ak</w:t>
      </w:r>
      <w:r w:rsidRPr="00837FF4">
        <w:rPr>
          <w:szCs w:val="22"/>
        </w:rPr>
        <w:t>tiviteteve ndërkom</w:t>
      </w:r>
      <w:r w:rsidR="006B429B" w:rsidRPr="00837FF4">
        <w:rPr>
          <w:szCs w:val="22"/>
        </w:rPr>
        <w:t>bëtare, trajnimeve, shërbimeve kë</w:t>
      </w:r>
      <w:r w:rsidRPr="00837FF4">
        <w:rPr>
          <w:szCs w:val="22"/>
        </w:rPr>
        <w:t>shill</w:t>
      </w:r>
      <w:r w:rsidR="006B429B" w:rsidRPr="00837FF4">
        <w:rPr>
          <w:szCs w:val="22"/>
        </w:rPr>
        <w:t>i</w:t>
      </w:r>
      <w:r w:rsidRPr="00837FF4">
        <w:rPr>
          <w:szCs w:val="22"/>
        </w:rPr>
        <w:t>more dhe sistemeve të informacionit).</w:t>
      </w:r>
    </w:p>
    <w:p w:rsidR="00A46C00" w:rsidRPr="00837FF4" w:rsidRDefault="006B429B" w:rsidP="00837FF4">
      <w:pPr>
        <w:pStyle w:val="Paragrafi"/>
        <w:tabs>
          <w:tab w:val="left" w:pos="3825"/>
        </w:tabs>
        <w:rPr>
          <w:szCs w:val="22"/>
        </w:rPr>
      </w:pPr>
      <w:r w:rsidRPr="00837FF4">
        <w:rPr>
          <w:szCs w:val="22"/>
        </w:rPr>
        <w:t xml:space="preserve"> Sekretariati për P</w:t>
      </w:r>
      <w:r w:rsidR="00A46C00" w:rsidRPr="00837FF4">
        <w:rPr>
          <w:szCs w:val="22"/>
        </w:rPr>
        <w:t>rojekt</w:t>
      </w:r>
      <w:r w:rsidRPr="00837FF4">
        <w:rPr>
          <w:szCs w:val="22"/>
        </w:rPr>
        <w:t>et e Nismës së Europës Qendrore</w:t>
      </w:r>
      <w:r w:rsidR="00A46C00" w:rsidRPr="00837FF4">
        <w:rPr>
          <w:szCs w:val="22"/>
        </w:rPr>
        <w:t xml:space="preserve"> është i lidhur nga pikëpamja institucionale me Sekretariatin Ekzekutiv të Nismës së Europës Qendrore dhe e ka qendrën në Sekretariatin Ekzekutiv të Nismës së Europës Qendrore në Trieste, Itali, duke mbajtur gjithashtu një zyrë të përhershme, në BERZH, Londër.</w:t>
      </w:r>
    </w:p>
    <w:p w:rsidR="00A46C00" w:rsidRPr="00837FF4" w:rsidRDefault="006B429B" w:rsidP="00837FF4">
      <w:pPr>
        <w:pStyle w:val="Paragrafi"/>
        <w:tabs>
          <w:tab w:val="left" w:pos="3825"/>
        </w:tabs>
        <w:rPr>
          <w:szCs w:val="22"/>
        </w:rPr>
      </w:pPr>
      <w:r w:rsidRPr="00837FF4">
        <w:rPr>
          <w:szCs w:val="22"/>
        </w:rPr>
        <w:t>Komiteti i</w:t>
      </w:r>
      <w:r w:rsidR="00A46C00" w:rsidRPr="00837FF4">
        <w:rPr>
          <w:szCs w:val="22"/>
        </w:rPr>
        <w:t xml:space="preserve"> Koordinatorëve Kombëtar</w:t>
      </w:r>
      <w:r w:rsidRPr="00837FF4">
        <w:rPr>
          <w:szCs w:val="22"/>
        </w:rPr>
        <w:t>ë</w:t>
      </w:r>
      <w:r w:rsidR="00A46C00" w:rsidRPr="00837FF4">
        <w:rPr>
          <w:szCs w:val="22"/>
        </w:rPr>
        <w:t>, së bashku me drejtorët që përfaqësojnë shtetet anëtare në Bordin e Drejtorëve të Bankës Europi</w:t>
      </w:r>
      <w:r w:rsidRPr="00837FF4">
        <w:rPr>
          <w:szCs w:val="22"/>
        </w:rPr>
        <w:t>a</w:t>
      </w:r>
      <w:r w:rsidR="00A46C00" w:rsidRPr="00837FF4">
        <w:rPr>
          <w:szCs w:val="22"/>
        </w:rPr>
        <w:t xml:space="preserve">ne për Rindërtim dhe </w:t>
      </w:r>
      <w:r w:rsidRPr="00837FF4">
        <w:rPr>
          <w:szCs w:val="22"/>
        </w:rPr>
        <w:t>Zhvillim, përbëjnë Komitetin e Përhershëm të Sekretariatit për P</w:t>
      </w:r>
      <w:r w:rsidR="00A46C00" w:rsidRPr="00837FF4">
        <w:rPr>
          <w:szCs w:val="22"/>
        </w:rPr>
        <w:t xml:space="preserve">rojektet </w:t>
      </w:r>
      <w:r w:rsidRPr="00837FF4">
        <w:rPr>
          <w:szCs w:val="22"/>
        </w:rPr>
        <w:t xml:space="preserve">e </w:t>
      </w:r>
      <w:r w:rsidR="00A46C00" w:rsidRPr="00837FF4">
        <w:rPr>
          <w:szCs w:val="22"/>
        </w:rPr>
        <w:t>Nismës së Europës Qendrore.</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25</w:t>
      </w:r>
    </w:p>
    <w:p w:rsidR="00A46C00" w:rsidRPr="00837FF4" w:rsidRDefault="00A46C00" w:rsidP="00837FF4">
      <w:pPr>
        <w:pStyle w:val="Paragrafi"/>
        <w:tabs>
          <w:tab w:val="left" w:pos="3825"/>
        </w:tabs>
        <w:rPr>
          <w:szCs w:val="22"/>
        </w:rPr>
      </w:pPr>
    </w:p>
    <w:p w:rsidR="00A46C00" w:rsidRPr="00837FF4" w:rsidRDefault="006B429B" w:rsidP="00837FF4">
      <w:pPr>
        <w:pStyle w:val="Paragrafi"/>
        <w:tabs>
          <w:tab w:val="left" w:pos="3825"/>
        </w:tabs>
        <w:rPr>
          <w:szCs w:val="22"/>
        </w:rPr>
      </w:pPr>
      <w:r w:rsidRPr="00837FF4">
        <w:rPr>
          <w:szCs w:val="22"/>
        </w:rPr>
        <w:t>Bashkëpunimi mes dimensionit qeveritar dhe atij parlamentar do të drejtohen nga m</w:t>
      </w:r>
      <w:r w:rsidR="00A46C00" w:rsidRPr="00837FF4">
        <w:rPr>
          <w:szCs w:val="22"/>
        </w:rPr>
        <w:t>odalitetet e mëposhtme:</w:t>
      </w:r>
    </w:p>
    <w:p w:rsidR="00A46C00" w:rsidRPr="00837FF4" w:rsidRDefault="00A46C00" w:rsidP="00837FF4">
      <w:pPr>
        <w:pStyle w:val="Paragrafi"/>
        <w:tabs>
          <w:tab w:val="left" w:pos="3825"/>
        </w:tabs>
        <w:rPr>
          <w:szCs w:val="22"/>
        </w:rPr>
      </w:pPr>
      <w:r w:rsidRPr="00837FF4">
        <w:rPr>
          <w:szCs w:val="22"/>
        </w:rPr>
        <w:t>- Një sesion i përbashkët në nivel Ministrash të Punëve të Jashtme të Trojkës së zgjeruar</w:t>
      </w:r>
      <w:r w:rsidRPr="00837FF4">
        <w:rPr>
          <w:rStyle w:val="FootnoteReference"/>
          <w:szCs w:val="22"/>
        </w:rPr>
        <w:footnoteReference w:id="1"/>
      </w:r>
      <w:r w:rsidRPr="00837FF4">
        <w:rPr>
          <w:szCs w:val="22"/>
        </w:rPr>
        <w:t xml:space="preserve"> të NEQ-it dhe të Trojkës së zgjeruar të Komitetit të Parlamentarëve të NEQ-it do të organizohet me rastin e takimit të ministrave të jashtëm në mënyrë që të sigurohet një debat i gjerë mbi ob</w:t>
      </w:r>
      <w:r w:rsidR="006E3035" w:rsidRPr="00837FF4">
        <w:rPr>
          <w:szCs w:val="22"/>
        </w:rPr>
        <w:t>jektivat strategjikë</w:t>
      </w:r>
      <w:r w:rsidRPr="00837FF4">
        <w:rPr>
          <w:szCs w:val="22"/>
        </w:rPr>
        <w:t xml:space="preserve"> dhe sfidat </w:t>
      </w:r>
      <w:r w:rsidR="006E3035" w:rsidRPr="00837FF4">
        <w:rPr>
          <w:szCs w:val="22"/>
        </w:rPr>
        <w:t xml:space="preserve">e </w:t>
      </w:r>
      <w:r w:rsidRPr="00837FF4">
        <w:rPr>
          <w:szCs w:val="22"/>
        </w:rPr>
        <w:t>NEQ-it, si dhe për kontributet që do të japë dimensioni parlamentar për të gjithë punën e organizatës.</w:t>
      </w:r>
    </w:p>
    <w:p w:rsidR="00A46C00" w:rsidRPr="00837FF4" w:rsidRDefault="00A46C00" w:rsidP="00837FF4">
      <w:pPr>
        <w:pStyle w:val="Paragrafi"/>
        <w:tabs>
          <w:tab w:val="left" w:pos="3825"/>
        </w:tabs>
        <w:rPr>
          <w:szCs w:val="22"/>
        </w:rPr>
      </w:pPr>
      <w:r w:rsidRPr="00837FF4">
        <w:rPr>
          <w:szCs w:val="22"/>
        </w:rPr>
        <w:t>- Presidenca e dimensionit parlamentar të NEQ-it do të ftohet të marrë pjesë me të drejtën e pjesëmarrjes në debat në të gjitha mbledhjet e nivelit t</w:t>
      </w:r>
      <w:r w:rsidR="006E3035" w:rsidRPr="00837FF4">
        <w:rPr>
          <w:szCs w:val="22"/>
        </w:rPr>
        <w:t>ë lartë të organizuar nga NEQ-i</w:t>
      </w:r>
      <w:r w:rsidRPr="00837FF4">
        <w:rPr>
          <w:szCs w:val="22"/>
        </w:rPr>
        <w:t>.</w:t>
      </w:r>
    </w:p>
    <w:p w:rsidR="00A46C00" w:rsidRPr="00837FF4" w:rsidRDefault="00C11C08" w:rsidP="00837FF4">
      <w:pPr>
        <w:pStyle w:val="Paragrafi"/>
        <w:tabs>
          <w:tab w:val="left" w:pos="3825"/>
        </w:tabs>
        <w:rPr>
          <w:szCs w:val="22"/>
        </w:rPr>
      </w:pPr>
      <w:r w:rsidRPr="00837FF4">
        <w:rPr>
          <w:szCs w:val="22"/>
        </w:rPr>
        <w:t>- Kryetarët e grupeve të punës së NEQ-it dhe të komiteteve përkatëse ad hoc të dimensionit p</w:t>
      </w:r>
      <w:r w:rsidR="00A46C00" w:rsidRPr="00837FF4">
        <w:rPr>
          <w:szCs w:val="22"/>
        </w:rPr>
        <w:t>arlamentar të NEQ-it do të punojnë së</w:t>
      </w:r>
      <w:r w:rsidRPr="00837FF4">
        <w:rPr>
          <w:szCs w:val="22"/>
        </w:rPr>
        <w:t xml:space="preserve"> </w:t>
      </w:r>
      <w:r w:rsidR="00A46C00" w:rsidRPr="00837FF4">
        <w:rPr>
          <w:szCs w:val="22"/>
        </w:rPr>
        <w:t>bashku, do të shkëmbejnë informacionin mbi programet e ndërsjella të punës dhe në çdo sesion të tyre një pikë e axhendës do t‘i kushtohet këtij bashkëpunimi.</w:t>
      </w:r>
    </w:p>
    <w:p w:rsidR="00A46C00" w:rsidRPr="00837FF4" w:rsidRDefault="00A46C00" w:rsidP="00837FF4">
      <w:pPr>
        <w:pStyle w:val="Paragrafi"/>
        <w:tabs>
          <w:tab w:val="left" w:pos="3825"/>
        </w:tabs>
        <w:rPr>
          <w:szCs w:val="22"/>
        </w:rPr>
      </w:pPr>
      <w:r w:rsidRPr="00837FF4">
        <w:rPr>
          <w:szCs w:val="22"/>
        </w:rPr>
        <w:t>- Menjëherë pas çdo takimi të fundvitit të Komitetit të Koordinatorëve Kombëtar</w:t>
      </w:r>
      <w:r w:rsidR="00C11C08" w:rsidRPr="00837FF4">
        <w:rPr>
          <w:szCs w:val="22"/>
        </w:rPr>
        <w:t>ë</w:t>
      </w:r>
      <w:r w:rsidRPr="00837FF4">
        <w:rPr>
          <w:szCs w:val="22"/>
        </w:rPr>
        <w:t xml:space="preserve"> do të organizohet një takim njëditor me pjesëmarrjen e Trojkës së zgjeruar në nivel Koordinatorësh Kombëtar</w:t>
      </w:r>
      <w:r w:rsidR="00C11C08" w:rsidRPr="00837FF4">
        <w:rPr>
          <w:szCs w:val="22"/>
        </w:rPr>
        <w:t>ë, të dimensionit parlamentar në nivel</w:t>
      </w:r>
      <w:r w:rsidRPr="00837FF4">
        <w:rPr>
          <w:szCs w:val="22"/>
        </w:rPr>
        <w:t xml:space="preserve"> të përshtatshëm, CECCI-it në nivel të përshtatshëm, Sekretariatit Ekzekutiv dhe Sekretariatit të BERZH-it me qëllim analizimin e punës për vitin në mbarim dhe harmonizimin e aktiviteteve për vitin e ardhshëm.</w:t>
      </w:r>
    </w:p>
    <w:p w:rsidR="00A46C00" w:rsidRPr="00837FF4" w:rsidRDefault="00A46C00" w:rsidP="00837FF4">
      <w:pPr>
        <w:pStyle w:val="Paragrafi"/>
        <w:tabs>
          <w:tab w:val="left" w:pos="3825"/>
        </w:tabs>
        <w:rPr>
          <w:szCs w:val="22"/>
        </w:rPr>
      </w:pPr>
      <w:r w:rsidRPr="00837FF4">
        <w:rPr>
          <w:szCs w:val="22"/>
        </w:rPr>
        <w:t>- Bashkëpunimi</w:t>
      </w:r>
      <w:r w:rsidR="00C11C08" w:rsidRPr="00837FF4">
        <w:rPr>
          <w:szCs w:val="22"/>
        </w:rPr>
        <w:t xml:space="preserve"> me dimensionin p</w:t>
      </w:r>
      <w:r w:rsidRPr="00837FF4">
        <w:rPr>
          <w:szCs w:val="22"/>
        </w:rPr>
        <w:t>arlamentar nuk do të prekë vendimet që kanë të bëjnë me çështje financiare të marra nga qeveritë e vendeve anëtare të NEQ-it ose të Sekretariati</w:t>
      </w:r>
      <w:r w:rsidR="00090D74">
        <w:rPr>
          <w:szCs w:val="22"/>
        </w:rPr>
        <w:t>t</w:t>
      </w:r>
      <w:r w:rsidRPr="00837FF4">
        <w:rPr>
          <w:szCs w:val="22"/>
        </w:rPr>
        <w:t xml:space="preserve"> të Nismës.</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26</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 xml:space="preserve">Bashkëpunimi ndërmjet dimensionit qeveritar </w:t>
      </w:r>
      <w:r w:rsidR="00EC505B" w:rsidRPr="00837FF4">
        <w:rPr>
          <w:szCs w:val="22"/>
        </w:rPr>
        <w:t>dhe atij të biznesit do të drejtohen</w:t>
      </w:r>
      <w:r w:rsidRPr="00837FF4">
        <w:rPr>
          <w:szCs w:val="22"/>
        </w:rPr>
        <w:t xml:space="preserve"> nga modalitetet e mëposhtme.</w:t>
      </w:r>
    </w:p>
    <w:p w:rsidR="00A46C00" w:rsidRPr="00837FF4" w:rsidRDefault="00A46C00" w:rsidP="00837FF4">
      <w:pPr>
        <w:pStyle w:val="Paragrafi"/>
        <w:tabs>
          <w:tab w:val="left" w:pos="3825"/>
        </w:tabs>
        <w:rPr>
          <w:szCs w:val="22"/>
        </w:rPr>
      </w:pPr>
      <w:r w:rsidRPr="00837FF4">
        <w:rPr>
          <w:szCs w:val="22"/>
        </w:rPr>
        <w:t>- Presidenca e CECCI-it do të ftohet të marrë pjesë në të gjitha takimet e nivelit të lartë të NEQ-it, si dhe në ato takime të grupeve të punës që kanë interes për CECCI-in.</w:t>
      </w:r>
    </w:p>
    <w:p w:rsidR="00A46C00" w:rsidRPr="00837FF4" w:rsidRDefault="00A46C00" w:rsidP="00837FF4">
      <w:pPr>
        <w:pStyle w:val="Paragrafi"/>
        <w:tabs>
          <w:tab w:val="left" w:pos="3825"/>
        </w:tabs>
        <w:rPr>
          <w:szCs w:val="22"/>
        </w:rPr>
      </w:pPr>
      <w:r w:rsidRPr="00837FF4">
        <w:rPr>
          <w:szCs w:val="22"/>
        </w:rPr>
        <w:t>- Presidenca e CECCI-it do të ftohet të marrë pjesë në aktivitetet me interes të Presidencës apo Trojkës së NEQ-it.</w:t>
      </w:r>
    </w:p>
    <w:p w:rsidR="00A46C00" w:rsidRPr="00837FF4" w:rsidRDefault="00A46C00" w:rsidP="00837FF4">
      <w:pPr>
        <w:pStyle w:val="Paragrafi"/>
        <w:tabs>
          <w:tab w:val="left" w:pos="3825"/>
        </w:tabs>
        <w:rPr>
          <w:szCs w:val="22"/>
        </w:rPr>
      </w:pPr>
      <w:r w:rsidRPr="00837FF4">
        <w:rPr>
          <w:szCs w:val="22"/>
        </w:rPr>
        <w:t>- Menjëherë pas çdo takimi të fundvitit të Komitetit të Koordinatorëve Kombëtar</w:t>
      </w:r>
      <w:r w:rsidR="00EC505B" w:rsidRPr="00837FF4">
        <w:rPr>
          <w:szCs w:val="22"/>
        </w:rPr>
        <w:t>ë</w:t>
      </w:r>
      <w:r w:rsidRPr="00837FF4">
        <w:rPr>
          <w:szCs w:val="22"/>
        </w:rPr>
        <w:t xml:space="preserve">   do të organizohet një takim njëditor me pjesëmarrjen e Trojkës së zgjeruar në nive</w:t>
      </w:r>
      <w:r w:rsidR="00EC505B" w:rsidRPr="00837FF4">
        <w:rPr>
          <w:szCs w:val="22"/>
        </w:rPr>
        <w:t>l Koordinatorësh Kombëtar, të  dimensionit p</w:t>
      </w:r>
      <w:r w:rsidRPr="00837FF4">
        <w:rPr>
          <w:szCs w:val="22"/>
        </w:rPr>
        <w:t>arlamentar në nivel të përshtatshëm, CECCI-it në nivel të përshta</w:t>
      </w:r>
      <w:r w:rsidR="00EC505B" w:rsidRPr="00837FF4">
        <w:rPr>
          <w:szCs w:val="22"/>
        </w:rPr>
        <w:t>t</w:t>
      </w:r>
      <w:r w:rsidRPr="00837FF4">
        <w:rPr>
          <w:szCs w:val="22"/>
        </w:rPr>
        <w:t>shëm, Sekretariatit  Ekzekutiv dhe Sekretariatit të BERZH me qëllim analizimin e punës për vitin në mbarim dhe harmonizimin e aktiviteteve për vitin e ardhshëm.</w:t>
      </w:r>
    </w:p>
    <w:p w:rsidR="00A46C00" w:rsidRPr="00837FF4" w:rsidRDefault="00A46C00" w:rsidP="00837FF4">
      <w:pPr>
        <w:pStyle w:val="Paragrafi"/>
        <w:tabs>
          <w:tab w:val="left" w:pos="3825"/>
        </w:tabs>
        <w:rPr>
          <w:szCs w:val="22"/>
        </w:rPr>
      </w:pPr>
      <w:r w:rsidRPr="00837FF4">
        <w:rPr>
          <w:szCs w:val="22"/>
        </w:rPr>
        <w:t xml:space="preserve">- Strukturat e CECCI-it në vendet anëtare të NEQ-it do të bashkëpunojnë ngushtë në </w:t>
      </w:r>
      <w:r w:rsidR="00EC505B" w:rsidRPr="00837FF4">
        <w:rPr>
          <w:szCs w:val="22"/>
        </w:rPr>
        <w:t>promovimin</w:t>
      </w:r>
      <w:r w:rsidRPr="00837FF4">
        <w:rPr>
          <w:szCs w:val="22"/>
        </w:rPr>
        <w:t xml:space="preserve"> dhe organizimin e Samitit të Forumit Ekonomik të NEQ-it, duke organizuar aktivitetet promovuese dhe sesione të Samitit të Forumit Ekonomik në nivel kombëtar.</w:t>
      </w:r>
    </w:p>
    <w:p w:rsidR="00A46C00" w:rsidRPr="00837FF4" w:rsidRDefault="00A46C00" w:rsidP="00837FF4">
      <w:pPr>
        <w:pStyle w:val="Paragrafi"/>
        <w:tabs>
          <w:tab w:val="left" w:pos="3825"/>
        </w:tabs>
        <w:rPr>
          <w:szCs w:val="22"/>
        </w:rPr>
      </w:pPr>
      <w:r w:rsidRPr="00837FF4">
        <w:rPr>
          <w:szCs w:val="22"/>
        </w:rPr>
        <w:t>- Bashkëpunimi me CECCI-in nuk do të prekë vendimet që kanë të bëjnë me çështje financiare të marra nga qeveritë e vendeve anëtare të NEQ-it ose të Sekretariatit të Nismës.</w:t>
      </w:r>
    </w:p>
    <w:p w:rsidR="00A46C00" w:rsidRPr="00837FF4" w:rsidRDefault="00A46C00" w:rsidP="00837FF4">
      <w:pPr>
        <w:pStyle w:val="Paragrafi"/>
        <w:tabs>
          <w:tab w:val="left" w:pos="3825"/>
        </w:tabs>
        <w:rPr>
          <w:szCs w:val="22"/>
        </w:rPr>
      </w:pPr>
    </w:p>
    <w:p w:rsidR="00A46C00" w:rsidRPr="00837FF4" w:rsidRDefault="00090D74" w:rsidP="00837FF4">
      <w:pPr>
        <w:pStyle w:val="KreuTitull"/>
        <w:keepNext w:val="0"/>
      </w:pPr>
      <w:r>
        <w:t>IV.</w:t>
      </w:r>
      <w:r w:rsidR="00A46C00" w:rsidRPr="00837FF4">
        <w:t xml:space="preserve"> Procedura e vendimmarrjes</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27</w:t>
      </w:r>
    </w:p>
    <w:p w:rsidR="00A46C00" w:rsidRPr="00837FF4" w:rsidRDefault="00A46C00" w:rsidP="00837FF4">
      <w:pPr>
        <w:pStyle w:val="Paragrafi"/>
        <w:tabs>
          <w:tab w:val="left" w:pos="3825"/>
        </w:tabs>
        <w:rPr>
          <w:szCs w:val="22"/>
        </w:rPr>
      </w:pPr>
    </w:p>
    <w:p w:rsidR="00C11C08" w:rsidRPr="00837FF4" w:rsidRDefault="00A46C00" w:rsidP="00837FF4">
      <w:pPr>
        <w:pStyle w:val="Paragrafi"/>
        <w:tabs>
          <w:tab w:val="left" w:pos="3825"/>
        </w:tabs>
        <w:rPr>
          <w:szCs w:val="22"/>
        </w:rPr>
      </w:pPr>
      <w:r w:rsidRPr="00837FF4">
        <w:rPr>
          <w:szCs w:val="22"/>
        </w:rPr>
        <w:t xml:space="preserve">Në bazë të dispozitave të nenit 9 dhe 16, vendimet brenda Nismës së Europës Qendrore merren </w:t>
      </w:r>
      <w:r w:rsidR="00C11C08" w:rsidRPr="00837FF4">
        <w:rPr>
          <w:szCs w:val="22"/>
        </w:rPr>
        <w:t xml:space="preserve">me </w:t>
      </w:r>
      <w:r w:rsidRPr="00837FF4">
        <w:rPr>
          <w:szCs w:val="22"/>
        </w:rPr>
        <w:t xml:space="preserve">konsensus si një rregull i përgjithshëm. </w:t>
      </w:r>
    </w:p>
    <w:p w:rsidR="00C11C08" w:rsidRPr="00837FF4" w:rsidRDefault="00A46C00" w:rsidP="00837FF4">
      <w:pPr>
        <w:pStyle w:val="Paragrafi"/>
        <w:tabs>
          <w:tab w:val="left" w:pos="3825"/>
        </w:tabs>
        <w:rPr>
          <w:szCs w:val="22"/>
        </w:rPr>
      </w:pPr>
      <w:r w:rsidRPr="00837FF4">
        <w:rPr>
          <w:szCs w:val="22"/>
        </w:rPr>
        <w:t>Konsensusi duhet kuptuar si mungesë e ndonjë kundërshtimi të shprehur nga një</w:t>
      </w:r>
      <w:r w:rsidR="00C11C08" w:rsidRPr="00837FF4">
        <w:rPr>
          <w:szCs w:val="22"/>
        </w:rPr>
        <w:t xml:space="preserve"> shtet anëtar, me</w:t>
      </w:r>
      <w:r w:rsidRPr="00837FF4">
        <w:rPr>
          <w:szCs w:val="22"/>
        </w:rPr>
        <w:t xml:space="preserve">që paraqitet prej tij si një pengesë në marrjen e vendimit në fjalë. </w:t>
      </w:r>
    </w:p>
    <w:p w:rsidR="00A46C00" w:rsidRPr="00837FF4" w:rsidRDefault="00A46C00" w:rsidP="00837FF4">
      <w:pPr>
        <w:pStyle w:val="Paragrafi"/>
        <w:tabs>
          <w:tab w:val="left" w:pos="3825"/>
        </w:tabs>
        <w:rPr>
          <w:szCs w:val="22"/>
        </w:rPr>
      </w:pPr>
      <w:r w:rsidRPr="00837FF4">
        <w:rPr>
          <w:szCs w:val="22"/>
        </w:rPr>
        <w:t>Çështjet që kanë të bëjnë me anën procedurale duhet të vendosen nga një shumicë e thjeshtë nga një vend anëtar.</w:t>
      </w:r>
    </w:p>
    <w:p w:rsidR="00A46C00" w:rsidRPr="00837FF4" w:rsidRDefault="00A46C00" w:rsidP="00837FF4">
      <w:pPr>
        <w:pStyle w:val="Paragrafi"/>
        <w:tabs>
          <w:tab w:val="left" w:pos="3825"/>
        </w:tabs>
        <w:rPr>
          <w:szCs w:val="22"/>
        </w:rPr>
      </w:pPr>
    </w:p>
    <w:p w:rsidR="00A46C00" w:rsidRPr="00837FF4" w:rsidRDefault="00090D74" w:rsidP="00837FF4">
      <w:pPr>
        <w:pStyle w:val="KreuTitull"/>
        <w:keepNext w:val="0"/>
      </w:pPr>
      <w:r>
        <w:t>V.</w:t>
      </w:r>
      <w:r w:rsidR="00A46C00" w:rsidRPr="00837FF4">
        <w:t xml:space="preserve"> Aftësia Ligjore</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28</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Angazhime të përbashkëta të iniciativës me një karakter ligjor në lidhje me palët e treta nënshkruhen në emër  të Nismës së Europës Qendrore nga Presidenca e Nismës së Europës Qendrore  dhe Drejtori i Përgjithshëm i Sekretariatit Ekzekutiv të Nismës së Europës Qendrore.</w:t>
      </w:r>
    </w:p>
    <w:p w:rsidR="00A46C00" w:rsidRPr="00837FF4" w:rsidRDefault="00A46C00" w:rsidP="00837FF4">
      <w:pPr>
        <w:pStyle w:val="Paragrafi"/>
        <w:tabs>
          <w:tab w:val="left" w:pos="3825"/>
        </w:tabs>
        <w:rPr>
          <w:szCs w:val="22"/>
        </w:rPr>
      </w:pPr>
    </w:p>
    <w:p w:rsidR="00A46C00" w:rsidRPr="00837FF4" w:rsidRDefault="00090D74" w:rsidP="00837FF4">
      <w:pPr>
        <w:pStyle w:val="KreuTitull"/>
        <w:keepNext w:val="0"/>
      </w:pPr>
      <w:r>
        <w:t>VI.</w:t>
      </w:r>
      <w:r w:rsidR="00A46C00" w:rsidRPr="00837FF4">
        <w:t xml:space="preserve"> Financimi</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 xml:space="preserve">Neni 29 </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Secili vend anëtar është  përgjegjës për financimin e shpenzimeve të tij që lidhen me aktivitetet e Nismës së Europës Qendrore. Si rregull shpenzimet që rrjedhin nga organizimi i takimeve do të mbulohen nga vendi pritës. Shtetet anëtare do të lehtësojnë zbatimin e programeve dhe projekteve të Nismës së Europës Qendrore përmes kontributeve vjet</w:t>
      </w:r>
      <w:r w:rsidR="00C11C08" w:rsidRPr="00837FF4">
        <w:rPr>
          <w:szCs w:val="22"/>
        </w:rPr>
        <w:t>ore financiare. Modalitetet për</w:t>
      </w:r>
      <w:r w:rsidRPr="00837FF4">
        <w:rPr>
          <w:szCs w:val="22"/>
        </w:rPr>
        <w:t>katëse për</w:t>
      </w:r>
      <w:r w:rsidR="00C11C08" w:rsidRPr="00837FF4">
        <w:rPr>
          <w:szCs w:val="22"/>
        </w:rPr>
        <w:t xml:space="preserve"> </w:t>
      </w:r>
      <w:r w:rsidRPr="00837FF4">
        <w:rPr>
          <w:szCs w:val="22"/>
        </w:rPr>
        <w:t>zbatimin e k</w:t>
      </w:r>
      <w:r w:rsidR="00C11C08" w:rsidRPr="00837FF4">
        <w:rPr>
          <w:szCs w:val="22"/>
        </w:rPr>
        <w:t>ësaj dispozite do të përcaktohen</w:t>
      </w:r>
      <w:r w:rsidRPr="00837FF4">
        <w:rPr>
          <w:szCs w:val="22"/>
        </w:rPr>
        <w:t xml:space="preserve"> në rregulloret që do të aprovohen nga takimi i ministrave të jashtëm. Me qëllim që të le</w:t>
      </w:r>
      <w:r w:rsidR="00C11C08" w:rsidRPr="00837FF4">
        <w:rPr>
          <w:szCs w:val="22"/>
        </w:rPr>
        <w:t>htësohet pjesëmarrja e të gjitha</w:t>
      </w:r>
      <w:r w:rsidRPr="00837FF4">
        <w:rPr>
          <w:szCs w:val="22"/>
        </w:rPr>
        <w:t xml:space="preserve"> </w:t>
      </w:r>
      <w:r w:rsidR="00C11C08" w:rsidRPr="00837FF4">
        <w:rPr>
          <w:szCs w:val="22"/>
        </w:rPr>
        <w:t>shteteve anëtare në aktivitetin</w:t>
      </w:r>
      <w:r w:rsidRPr="00837FF4">
        <w:rPr>
          <w:szCs w:val="22"/>
        </w:rPr>
        <w:t xml:space="preserve"> e Nismës së Europës Qendrore dhe të sponsorizuara nga nisma do të jepet një ndihmë për mbulimin e shpenzimeve të udhëtimit dhe të akomodimit përmes fondit të solidaritetit, të men</w:t>
      </w:r>
      <w:r w:rsidR="00C11C08" w:rsidRPr="00837FF4">
        <w:rPr>
          <w:szCs w:val="22"/>
        </w:rPr>
        <w:t>a</w:t>
      </w:r>
      <w:r w:rsidRPr="00837FF4">
        <w:rPr>
          <w:szCs w:val="22"/>
        </w:rPr>
        <w:t xml:space="preserve">xhuara nga Sekretariati Ekzekutiv </w:t>
      </w:r>
      <w:r w:rsidR="00090D74">
        <w:rPr>
          <w:szCs w:val="22"/>
        </w:rPr>
        <w:t>i Nismës së Europës Qendrore, në</w:t>
      </w:r>
      <w:r w:rsidRPr="00837FF4">
        <w:rPr>
          <w:szCs w:val="22"/>
        </w:rPr>
        <w:t xml:space="preserve"> përputhje me orientimet e fondit të solid</w:t>
      </w:r>
      <w:r w:rsidR="00C11C08" w:rsidRPr="00837FF4">
        <w:rPr>
          <w:szCs w:val="22"/>
        </w:rPr>
        <w:t>aritetit, aprovuar nga Komiteti</w:t>
      </w:r>
      <w:r w:rsidRPr="00837FF4">
        <w:rPr>
          <w:szCs w:val="22"/>
        </w:rPr>
        <w:t xml:space="preserve"> i Koordinatorëve Kombëtar</w:t>
      </w:r>
      <w:r w:rsidR="00C11C08" w:rsidRPr="00837FF4">
        <w:rPr>
          <w:szCs w:val="22"/>
        </w:rPr>
        <w:t>ë</w:t>
      </w:r>
      <w:r w:rsidRPr="00837FF4">
        <w:rPr>
          <w:szCs w:val="22"/>
        </w:rPr>
        <w:t>.</w:t>
      </w:r>
    </w:p>
    <w:p w:rsidR="00A46C00" w:rsidRPr="00837FF4" w:rsidRDefault="00A46C00" w:rsidP="00837FF4">
      <w:pPr>
        <w:pStyle w:val="Paragrafi"/>
        <w:tabs>
          <w:tab w:val="left" w:pos="3825"/>
        </w:tabs>
        <w:rPr>
          <w:szCs w:val="22"/>
        </w:rPr>
      </w:pPr>
    </w:p>
    <w:p w:rsidR="00A46C00" w:rsidRPr="00837FF4" w:rsidRDefault="00090D74" w:rsidP="00837FF4">
      <w:pPr>
        <w:pStyle w:val="KreuTitull"/>
        <w:keepNext w:val="0"/>
      </w:pPr>
      <w:r>
        <w:t xml:space="preserve">VII. </w:t>
      </w:r>
      <w:r w:rsidR="00A46C00" w:rsidRPr="00837FF4">
        <w:t xml:space="preserve">Flamuri dhe gjuha </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30</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 xml:space="preserve">Flamuri i Nismës së Europës Qendrore përfaqëson një fushë blu </w:t>
      </w:r>
      <w:r w:rsidR="00090D74">
        <w:rPr>
          <w:szCs w:val="22"/>
        </w:rPr>
        <w:t>me logon zyrtare të Nismës. Logoja</w:t>
      </w:r>
      <w:r w:rsidRPr="00837FF4">
        <w:rPr>
          <w:szCs w:val="22"/>
        </w:rPr>
        <w:t xml:space="preserve"> i Nismës së Europës Qendrore përbëhet nga një grup shkronjash “CEI” me një transk</w:t>
      </w:r>
      <w:r w:rsidR="00090D74">
        <w:rPr>
          <w:szCs w:val="22"/>
        </w:rPr>
        <w:t>r</w:t>
      </w:r>
      <w:r w:rsidRPr="00837FF4">
        <w:rPr>
          <w:szCs w:val="22"/>
        </w:rPr>
        <w:t>iptim bllok “Central Europian I</w:t>
      </w:r>
      <w:r w:rsidR="00C11C08" w:rsidRPr="00837FF4">
        <w:rPr>
          <w:szCs w:val="22"/>
        </w:rPr>
        <w:t>nic</w:t>
      </w:r>
      <w:r w:rsidRPr="00837FF4">
        <w:rPr>
          <w:szCs w:val="22"/>
        </w:rPr>
        <w:t>iat</w:t>
      </w:r>
      <w:r w:rsidR="00C11C08" w:rsidRPr="00837FF4">
        <w:rPr>
          <w:szCs w:val="22"/>
        </w:rPr>
        <w:t>ive”, e rrethuar me një gjysmë</w:t>
      </w:r>
      <w:r w:rsidRPr="00837FF4">
        <w:rPr>
          <w:szCs w:val="22"/>
        </w:rPr>
        <w:t>rreth i përbërë nga 10 yje të verdhë.</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31</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Gjuha e punës e Nismës së Europës Qendrore është anglishtja. Dokumentet e Nismës përpilohen në gjuhën angleze.</w:t>
      </w:r>
    </w:p>
    <w:p w:rsidR="00A46C00" w:rsidRPr="00837FF4" w:rsidRDefault="00A46C00" w:rsidP="00837FF4">
      <w:pPr>
        <w:pStyle w:val="Paragrafi"/>
        <w:tabs>
          <w:tab w:val="left" w:pos="3825"/>
        </w:tabs>
        <w:rPr>
          <w:szCs w:val="22"/>
        </w:rPr>
      </w:pPr>
      <w:r w:rsidRPr="00837FF4">
        <w:rPr>
          <w:szCs w:val="22"/>
        </w:rPr>
        <w:t>Në qoftë se një pjesëmarrës në një aktivitet të Nismës së Europës Qendrore dëshiron që të përdorë një gjuhë tjetër, ai duhet të marrë përsipër përkthimin.</w:t>
      </w:r>
    </w:p>
    <w:p w:rsidR="00A46C00" w:rsidRDefault="00A46C00" w:rsidP="00837FF4">
      <w:pPr>
        <w:pStyle w:val="Paragrafi"/>
        <w:tabs>
          <w:tab w:val="left" w:pos="3825"/>
        </w:tabs>
        <w:rPr>
          <w:szCs w:val="22"/>
        </w:rPr>
      </w:pPr>
      <w:r w:rsidRPr="00837FF4">
        <w:rPr>
          <w:szCs w:val="22"/>
        </w:rPr>
        <w:t xml:space="preserve"> </w:t>
      </w:r>
    </w:p>
    <w:p w:rsidR="00837FF4" w:rsidRDefault="00837FF4" w:rsidP="00837FF4">
      <w:pPr>
        <w:pStyle w:val="Paragrafi"/>
        <w:tabs>
          <w:tab w:val="left" w:pos="3825"/>
        </w:tabs>
        <w:rPr>
          <w:szCs w:val="22"/>
        </w:rPr>
      </w:pPr>
    </w:p>
    <w:p w:rsidR="00837FF4" w:rsidRDefault="00837FF4" w:rsidP="00837FF4">
      <w:pPr>
        <w:pStyle w:val="Paragrafi"/>
        <w:tabs>
          <w:tab w:val="left" w:pos="3825"/>
        </w:tabs>
        <w:rPr>
          <w:szCs w:val="22"/>
        </w:rPr>
      </w:pPr>
    </w:p>
    <w:p w:rsidR="00837FF4" w:rsidRPr="00837FF4" w:rsidRDefault="00837FF4" w:rsidP="00837FF4">
      <w:pPr>
        <w:pStyle w:val="Paragrafi"/>
        <w:tabs>
          <w:tab w:val="left" w:pos="3825"/>
        </w:tabs>
        <w:rPr>
          <w:szCs w:val="22"/>
        </w:rPr>
      </w:pPr>
    </w:p>
    <w:p w:rsidR="00A46C00" w:rsidRPr="00837FF4" w:rsidRDefault="00090D74" w:rsidP="00837FF4">
      <w:pPr>
        <w:pStyle w:val="KreuTitull"/>
        <w:keepNext w:val="0"/>
      </w:pPr>
      <w:r>
        <w:t>VIII.</w:t>
      </w:r>
      <w:r w:rsidR="00A46C00" w:rsidRPr="00837FF4">
        <w:t xml:space="preserve"> Ndryshimi i orientimeve të nismës së europës qendrore</w:t>
      </w:r>
    </w:p>
    <w:p w:rsidR="00A46C00" w:rsidRPr="00837FF4" w:rsidRDefault="00A46C00" w:rsidP="00837FF4">
      <w:pPr>
        <w:pStyle w:val="Paragrafi"/>
        <w:tabs>
          <w:tab w:val="left" w:pos="3825"/>
        </w:tabs>
        <w:rPr>
          <w:szCs w:val="22"/>
        </w:rPr>
      </w:pPr>
    </w:p>
    <w:p w:rsidR="00A46C00" w:rsidRPr="00837FF4" w:rsidRDefault="00A46C00" w:rsidP="00837FF4">
      <w:pPr>
        <w:pStyle w:val="NeniNr"/>
        <w:keepNext w:val="0"/>
        <w:rPr>
          <w:szCs w:val="22"/>
        </w:rPr>
      </w:pPr>
      <w:r w:rsidRPr="00837FF4">
        <w:rPr>
          <w:szCs w:val="22"/>
        </w:rPr>
        <w:t>Neni 32</w:t>
      </w:r>
    </w:p>
    <w:p w:rsidR="00A46C00" w:rsidRPr="00837FF4" w:rsidRDefault="00A46C00" w:rsidP="00837FF4">
      <w:pPr>
        <w:pStyle w:val="Paragrafi"/>
        <w:tabs>
          <w:tab w:val="left" w:pos="3825"/>
        </w:tabs>
        <w:rPr>
          <w:szCs w:val="22"/>
        </w:rPr>
      </w:pPr>
    </w:p>
    <w:p w:rsidR="00A46C00" w:rsidRPr="00837FF4" w:rsidRDefault="00A46C00" w:rsidP="00837FF4">
      <w:pPr>
        <w:pStyle w:val="Paragrafi"/>
        <w:tabs>
          <w:tab w:val="left" w:pos="3825"/>
        </w:tabs>
        <w:rPr>
          <w:szCs w:val="22"/>
        </w:rPr>
      </w:pPr>
      <w:r w:rsidRPr="00837FF4">
        <w:rPr>
          <w:szCs w:val="22"/>
        </w:rPr>
        <w:t>Çdo amendament i propozuar nga një shtet anëta</w:t>
      </w:r>
      <w:r w:rsidR="00EC505B" w:rsidRPr="00837FF4">
        <w:rPr>
          <w:szCs w:val="22"/>
        </w:rPr>
        <w:t>r do të shqyrtohet nga Komiteti</w:t>
      </w:r>
      <w:r w:rsidRPr="00837FF4">
        <w:rPr>
          <w:szCs w:val="22"/>
        </w:rPr>
        <w:t xml:space="preserve"> i Koordinatorëve Kombëtar</w:t>
      </w:r>
      <w:r w:rsidR="00EC505B" w:rsidRPr="00837FF4">
        <w:rPr>
          <w:szCs w:val="22"/>
        </w:rPr>
        <w:t>ë</w:t>
      </w:r>
      <w:r w:rsidRPr="00837FF4">
        <w:rPr>
          <w:szCs w:val="22"/>
        </w:rPr>
        <w:t>. Në qoftë se bie dakord, Komiteti i Koordinatorëve Kombëtarë do të paraqesë një rekomandim për aprovim në takimin e kryetarëve të qeverive.</w:t>
      </w:r>
    </w:p>
    <w:p w:rsidR="00A46C00" w:rsidRPr="00837FF4" w:rsidRDefault="00A46C00" w:rsidP="00837FF4">
      <w:pPr>
        <w:pStyle w:val="Paragrafi"/>
        <w:tabs>
          <w:tab w:val="left" w:pos="3825"/>
        </w:tabs>
        <w:rPr>
          <w:szCs w:val="22"/>
        </w:rPr>
      </w:pPr>
      <w:r w:rsidRPr="00837FF4">
        <w:rPr>
          <w:szCs w:val="22"/>
        </w:rPr>
        <w:t xml:space="preserve">Vërtetohet se përkthimi i Kodit të Procedurave dhe udhëzimet për funksionimin e NEQ-it në gjuhën shqipe është i njëjtë me origjinalin e tij në gjuhën angleze.    </w:t>
      </w:r>
    </w:p>
    <w:p w:rsidR="00A46C00" w:rsidRPr="00837FF4" w:rsidRDefault="00A46C00" w:rsidP="00837FF4">
      <w:pPr>
        <w:pStyle w:val="Paragrafi"/>
        <w:tabs>
          <w:tab w:val="left" w:pos="3825"/>
        </w:tabs>
        <w:rPr>
          <w:szCs w:val="22"/>
        </w:rPr>
      </w:pPr>
      <w:r w:rsidRPr="00837FF4">
        <w:rPr>
          <w:szCs w:val="22"/>
        </w:rPr>
        <w:t xml:space="preserve">     </w:t>
      </w:r>
    </w:p>
    <w:p w:rsidR="00F5444C" w:rsidRPr="00837FF4" w:rsidRDefault="00A46C00" w:rsidP="00837FF4">
      <w:pPr>
        <w:pStyle w:val="Paragrafi"/>
        <w:tabs>
          <w:tab w:val="left" w:pos="3825"/>
        </w:tabs>
        <w:rPr>
          <w:szCs w:val="22"/>
        </w:rPr>
      </w:pPr>
      <w:r w:rsidRPr="00837FF4">
        <w:rPr>
          <w:szCs w:val="22"/>
        </w:rPr>
        <w:t xml:space="preserve">   </w:t>
      </w:r>
    </w:p>
    <w:p w:rsidR="00F5444C" w:rsidRPr="00837FF4" w:rsidRDefault="00F5444C" w:rsidP="00837FF4">
      <w:pPr>
        <w:pStyle w:val="Paragrafi"/>
        <w:rPr>
          <w:szCs w:val="22"/>
        </w:rPr>
      </w:pPr>
    </w:p>
    <w:p w:rsidR="00114510" w:rsidRPr="00837FF4" w:rsidRDefault="006825BB" w:rsidP="00837FF4">
      <w:pPr>
        <w:pStyle w:val="Akti"/>
        <w:keepNext w:val="0"/>
      </w:pPr>
      <w:r w:rsidRPr="00837FF4">
        <w:t>LIG</w:t>
      </w:r>
      <w:r w:rsidR="00114510" w:rsidRPr="00837FF4">
        <w:t>J</w:t>
      </w:r>
    </w:p>
    <w:p w:rsidR="00114510" w:rsidRPr="00837FF4" w:rsidRDefault="006825BB" w:rsidP="00837FF4">
      <w:pPr>
        <w:pStyle w:val="NumriData"/>
        <w:keepNext w:val="0"/>
        <w:rPr>
          <w:szCs w:val="22"/>
        </w:rPr>
      </w:pPr>
      <w:r w:rsidRPr="00837FF4">
        <w:rPr>
          <w:szCs w:val="22"/>
        </w:rPr>
        <w:t>Nr.</w:t>
      </w:r>
      <w:r w:rsidR="00114510" w:rsidRPr="00837FF4">
        <w:rPr>
          <w:szCs w:val="22"/>
        </w:rPr>
        <w:t>9237, datë 10.6. 2004</w:t>
      </w:r>
    </w:p>
    <w:p w:rsidR="00114510" w:rsidRPr="00837FF4" w:rsidRDefault="00114510" w:rsidP="00837FF4">
      <w:pPr>
        <w:pStyle w:val="Paragrafi"/>
        <w:rPr>
          <w:szCs w:val="22"/>
        </w:rPr>
      </w:pPr>
    </w:p>
    <w:p w:rsidR="00114510" w:rsidRPr="00837FF4" w:rsidRDefault="00114510" w:rsidP="00837FF4">
      <w:pPr>
        <w:pStyle w:val="Titulli"/>
        <w:keepNext w:val="0"/>
      </w:pPr>
      <w:r w:rsidRPr="00837FF4">
        <w:t xml:space="preserve">PËR RATIFIKIMIN E “MARRËVESHJES NDËRMJET KËSHILLIT TË MINISTRAVE TË REPUBLIKËS SË SHQIPËRISË DHE QEVERISË SË REPUBLIKËS TË ITALISË PËR REALIZIMIN E PROGRAMIT “PERIFERITË URBANE TË TIRANËS </w:t>
      </w:r>
      <w:r w:rsidRPr="00837FF4">
        <w:rPr>
          <w:cs/>
        </w:rPr>
        <w:t>-</w:t>
      </w:r>
      <w:r w:rsidRPr="00837FF4">
        <w:t xml:space="preserve"> KOMPONENTI INFRASTRUKTUROR””</w:t>
      </w:r>
    </w:p>
    <w:p w:rsidR="00114510" w:rsidRPr="00837FF4" w:rsidRDefault="00114510" w:rsidP="00837FF4">
      <w:pPr>
        <w:pStyle w:val="Paragrafi"/>
        <w:rPr>
          <w:szCs w:val="22"/>
        </w:rPr>
      </w:pPr>
    </w:p>
    <w:p w:rsidR="006825BB" w:rsidRPr="00837FF4" w:rsidRDefault="00114510" w:rsidP="00837FF4">
      <w:pPr>
        <w:pStyle w:val="Paragrafi"/>
        <w:rPr>
          <w:szCs w:val="22"/>
        </w:rPr>
      </w:pPr>
      <w:r w:rsidRPr="00837FF4">
        <w:rPr>
          <w:szCs w:val="22"/>
        </w:rPr>
        <w:t>Në mbështetje të neneve 78, 83 pika 1 dhe 121 të Kushtetutës, me propozimin e Këshillit të Ministrave,</w:t>
      </w:r>
    </w:p>
    <w:p w:rsidR="00114510" w:rsidRPr="00837FF4" w:rsidRDefault="00114510" w:rsidP="00837FF4">
      <w:pPr>
        <w:pStyle w:val="Paragrafi"/>
        <w:rPr>
          <w:szCs w:val="22"/>
        </w:rPr>
      </w:pPr>
      <w:r w:rsidRPr="00837FF4">
        <w:rPr>
          <w:szCs w:val="22"/>
        </w:rPr>
        <w:t xml:space="preserve"> </w:t>
      </w:r>
    </w:p>
    <w:p w:rsidR="00114510" w:rsidRPr="00837FF4" w:rsidRDefault="006825BB" w:rsidP="00837FF4">
      <w:pPr>
        <w:pStyle w:val="Institucioni"/>
        <w:keepNext w:val="0"/>
      </w:pPr>
      <w:r w:rsidRPr="00837FF4">
        <w:t>KUVEND</w:t>
      </w:r>
      <w:r w:rsidR="00114510" w:rsidRPr="00837FF4">
        <w:t xml:space="preserve">I </w:t>
      </w:r>
    </w:p>
    <w:p w:rsidR="00114510" w:rsidRPr="00837FF4" w:rsidRDefault="00114510" w:rsidP="00837FF4">
      <w:pPr>
        <w:pStyle w:val="Institucioni"/>
        <w:keepNext w:val="0"/>
      </w:pPr>
      <w:r w:rsidRPr="00837FF4">
        <w:t>I REPUBLIKËS SË SHQIPËRISË</w:t>
      </w:r>
    </w:p>
    <w:p w:rsidR="00114510" w:rsidRPr="00837FF4" w:rsidRDefault="00114510" w:rsidP="00837FF4">
      <w:pPr>
        <w:pStyle w:val="Paragrafi"/>
        <w:rPr>
          <w:szCs w:val="22"/>
        </w:rPr>
      </w:pPr>
    </w:p>
    <w:p w:rsidR="00114510" w:rsidRPr="00837FF4" w:rsidRDefault="006825BB" w:rsidP="00837FF4">
      <w:pPr>
        <w:pStyle w:val="VENDOSI"/>
        <w:keepNext w:val="0"/>
      </w:pPr>
      <w:r w:rsidRPr="00837FF4">
        <w:t>VENDOS</w:t>
      </w:r>
      <w:r w:rsidR="00114510" w:rsidRPr="00837FF4">
        <w:t>I:</w:t>
      </w:r>
    </w:p>
    <w:p w:rsidR="00114510" w:rsidRPr="00837FF4" w:rsidRDefault="00114510" w:rsidP="00837FF4">
      <w:pPr>
        <w:pStyle w:val="Paragrafi"/>
        <w:rPr>
          <w:szCs w:val="22"/>
        </w:rPr>
      </w:pPr>
    </w:p>
    <w:p w:rsidR="00114510" w:rsidRPr="00837FF4" w:rsidRDefault="00114510" w:rsidP="00837FF4">
      <w:pPr>
        <w:pStyle w:val="NeniNr"/>
        <w:keepNext w:val="0"/>
        <w:rPr>
          <w:szCs w:val="22"/>
        </w:rPr>
      </w:pPr>
      <w:r w:rsidRPr="00837FF4">
        <w:rPr>
          <w:szCs w:val="22"/>
        </w:rPr>
        <w:t>Neni 1</w:t>
      </w:r>
    </w:p>
    <w:p w:rsidR="00114510" w:rsidRPr="00837FF4" w:rsidRDefault="00114510" w:rsidP="00837FF4">
      <w:pPr>
        <w:pStyle w:val="Paragrafi"/>
        <w:rPr>
          <w:szCs w:val="22"/>
        </w:rPr>
      </w:pPr>
    </w:p>
    <w:p w:rsidR="00114510" w:rsidRPr="00837FF4" w:rsidRDefault="00114510" w:rsidP="00837FF4">
      <w:pPr>
        <w:pStyle w:val="Paragrafi"/>
        <w:rPr>
          <w:szCs w:val="22"/>
        </w:rPr>
      </w:pPr>
      <w:r w:rsidRPr="00837FF4">
        <w:rPr>
          <w:szCs w:val="22"/>
        </w:rPr>
        <w:t>Ratifikohet “Marrëveshja ndërmjet Këshillit të Ministrave të Republikës së Shqipërisë dhe Qeverisë së Republikës të Italisë për realizimin e programit “Periferitë urbane të Tiranës - komponenti infrastrukturor””</w:t>
      </w:r>
      <w:r w:rsidRPr="00837FF4">
        <w:rPr>
          <w:szCs w:val="22"/>
          <w:cs/>
        </w:rPr>
        <w:t>.</w:t>
      </w:r>
    </w:p>
    <w:p w:rsidR="00114510" w:rsidRPr="00837FF4" w:rsidRDefault="00114510" w:rsidP="00837FF4">
      <w:pPr>
        <w:pStyle w:val="Paragrafi"/>
        <w:rPr>
          <w:szCs w:val="22"/>
        </w:rPr>
      </w:pPr>
    </w:p>
    <w:p w:rsidR="00114510" w:rsidRPr="00837FF4" w:rsidRDefault="00114510" w:rsidP="00837FF4">
      <w:pPr>
        <w:pStyle w:val="NeniNr"/>
        <w:keepNext w:val="0"/>
        <w:rPr>
          <w:szCs w:val="22"/>
        </w:rPr>
      </w:pPr>
      <w:r w:rsidRPr="00837FF4">
        <w:rPr>
          <w:szCs w:val="22"/>
        </w:rPr>
        <w:t>Neni 2</w:t>
      </w:r>
    </w:p>
    <w:p w:rsidR="00114510" w:rsidRPr="00837FF4" w:rsidRDefault="00114510" w:rsidP="00837FF4">
      <w:pPr>
        <w:pStyle w:val="Paragrafi"/>
        <w:rPr>
          <w:szCs w:val="22"/>
        </w:rPr>
      </w:pPr>
    </w:p>
    <w:p w:rsidR="00114510" w:rsidRPr="00837FF4" w:rsidRDefault="00114510" w:rsidP="00837FF4">
      <w:pPr>
        <w:pStyle w:val="Paragrafi"/>
        <w:rPr>
          <w:szCs w:val="22"/>
          <w:cs/>
        </w:rPr>
      </w:pPr>
      <w:r w:rsidRPr="00837FF4">
        <w:rPr>
          <w:szCs w:val="22"/>
        </w:rPr>
        <w:t>Ky ligj hyn në fuqi 15 ditë pas botimit në Fletoren Zyrtare</w:t>
      </w:r>
      <w:r w:rsidRPr="00837FF4">
        <w:rPr>
          <w:szCs w:val="22"/>
          <w:cs/>
        </w:rPr>
        <w:t>.</w:t>
      </w:r>
    </w:p>
    <w:p w:rsidR="00F42A81" w:rsidRPr="00837FF4" w:rsidRDefault="00F42A81" w:rsidP="00837FF4">
      <w:pPr>
        <w:pStyle w:val="Paragrafi"/>
        <w:rPr>
          <w:szCs w:val="22"/>
          <w:cs/>
        </w:rPr>
      </w:pPr>
    </w:p>
    <w:p w:rsidR="00F42A81" w:rsidRPr="00837FF4" w:rsidRDefault="00302369" w:rsidP="00837FF4">
      <w:pPr>
        <w:pStyle w:val="Shpallja"/>
        <w:rPr>
          <w:sz w:val="23"/>
          <w:szCs w:val="23"/>
        </w:rPr>
      </w:pPr>
      <w:r w:rsidRPr="00837FF4">
        <w:rPr>
          <w:sz w:val="23"/>
          <w:szCs w:val="23"/>
        </w:rPr>
        <w:t>Shpallur me dekretin nr.4263</w:t>
      </w:r>
      <w:r w:rsidR="00F42A81" w:rsidRPr="00837FF4">
        <w:rPr>
          <w:sz w:val="23"/>
          <w:szCs w:val="23"/>
        </w:rPr>
        <w:t>, datë 8.7.2004 të Presidentit të Republikës së Shqipërisë, Alfred Moisiu</w:t>
      </w:r>
    </w:p>
    <w:p w:rsidR="00F42A81" w:rsidRPr="00837FF4" w:rsidRDefault="00F42A81" w:rsidP="00837FF4">
      <w:pPr>
        <w:pStyle w:val="Paragrafi"/>
        <w:rPr>
          <w:szCs w:val="22"/>
          <w:cs/>
        </w:rPr>
      </w:pPr>
    </w:p>
    <w:p w:rsidR="00114510" w:rsidRPr="00837FF4" w:rsidRDefault="00114510" w:rsidP="00837FF4">
      <w:pPr>
        <w:pStyle w:val="Paragrafi"/>
        <w:rPr>
          <w:szCs w:val="22"/>
          <w:cs/>
        </w:rPr>
      </w:pPr>
    </w:p>
    <w:p w:rsidR="00A46C00" w:rsidRDefault="00A46C00" w:rsidP="00837FF4">
      <w:pPr>
        <w:pStyle w:val="Paragrafi"/>
        <w:rPr>
          <w:szCs w:val="22"/>
        </w:rPr>
      </w:pPr>
    </w:p>
    <w:p w:rsidR="00305994" w:rsidRDefault="00305994" w:rsidP="00837FF4">
      <w:pPr>
        <w:pStyle w:val="Paragrafi"/>
        <w:rPr>
          <w:szCs w:val="22"/>
        </w:rPr>
      </w:pPr>
    </w:p>
    <w:p w:rsidR="00305994" w:rsidRDefault="00305994" w:rsidP="00837FF4">
      <w:pPr>
        <w:pStyle w:val="Paragrafi"/>
        <w:rPr>
          <w:szCs w:val="22"/>
        </w:rPr>
      </w:pPr>
    </w:p>
    <w:p w:rsidR="00305994" w:rsidRDefault="00305994" w:rsidP="00837FF4">
      <w:pPr>
        <w:pStyle w:val="Paragrafi"/>
        <w:rPr>
          <w:szCs w:val="22"/>
        </w:rPr>
      </w:pPr>
    </w:p>
    <w:p w:rsidR="00305994" w:rsidRDefault="00305994" w:rsidP="00837FF4">
      <w:pPr>
        <w:pStyle w:val="Paragrafi"/>
        <w:rPr>
          <w:szCs w:val="22"/>
        </w:rPr>
      </w:pPr>
    </w:p>
    <w:p w:rsidR="00305994" w:rsidRDefault="00305994" w:rsidP="00837FF4">
      <w:pPr>
        <w:pStyle w:val="Paragrafi"/>
        <w:rPr>
          <w:szCs w:val="22"/>
        </w:rPr>
      </w:pPr>
    </w:p>
    <w:p w:rsidR="00305994" w:rsidRDefault="00305994" w:rsidP="00837FF4">
      <w:pPr>
        <w:pStyle w:val="Paragrafi"/>
        <w:rPr>
          <w:szCs w:val="22"/>
        </w:rPr>
      </w:pPr>
    </w:p>
    <w:p w:rsidR="00305994" w:rsidRDefault="00305994" w:rsidP="00837FF4">
      <w:pPr>
        <w:pStyle w:val="Paragrafi"/>
        <w:rPr>
          <w:szCs w:val="22"/>
        </w:rPr>
      </w:pPr>
    </w:p>
    <w:p w:rsidR="00305994" w:rsidRDefault="00305994" w:rsidP="00837FF4">
      <w:pPr>
        <w:pStyle w:val="Paragrafi"/>
        <w:rPr>
          <w:szCs w:val="22"/>
        </w:rPr>
      </w:pPr>
    </w:p>
    <w:p w:rsidR="00305994" w:rsidRDefault="00305994" w:rsidP="00837FF4">
      <w:pPr>
        <w:pStyle w:val="Paragrafi"/>
        <w:rPr>
          <w:szCs w:val="22"/>
        </w:rPr>
      </w:pPr>
    </w:p>
    <w:p w:rsidR="00305994" w:rsidRPr="00837FF4" w:rsidRDefault="00305994" w:rsidP="00837FF4">
      <w:pPr>
        <w:pStyle w:val="Paragrafi"/>
        <w:rPr>
          <w:szCs w:val="22"/>
        </w:rPr>
      </w:pPr>
    </w:p>
    <w:p w:rsidR="002C6C06" w:rsidRPr="00837FF4" w:rsidRDefault="002C6C06" w:rsidP="00837FF4">
      <w:pPr>
        <w:pStyle w:val="TitulliTitull"/>
        <w:keepNext w:val="0"/>
        <w:rPr>
          <w:b/>
        </w:rPr>
      </w:pPr>
      <w:r w:rsidRPr="00837FF4">
        <w:rPr>
          <w:b/>
        </w:rPr>
        <w:t>MARRËVESHJE</w:t>
      </w:r>
    </w:p>
    <w:p w:rsidR="002C6C06" w:rsidRPr="00837FF4" w:rsidRDefault="002C6C06" w:rsidP="00837FF4">
      <w:pPr>
        <w:pStyle w:val="TitulliTitull"/>
        <w:keepNext w:val="0"/>
      </w:pPr>
      <w:r w:rsidRPr="00837FF4">
        <w:t>NDËRMJET Këshillit të Ministrave të Republikës së Shqipërisë dhe Qeverisë së Republik</w:t>
      </w:r>
      <w:r w:rsidR="00C60CF6" w:rsidRPr="00837FF4">
        <w:t>ës së Italisë Për realizimin e PROGRAMIT</w:t>
      </w:r>
      <w:r w:rsidRPr="00837FF4">
        <w:t xml:space="preserve"> “Periferitë Urbane të Tiranës – Komponenti Infrastrukturor”</w:t>
      </w:r>
    </w:p>
    <w:p w:rsidR="002C6C06" w:rsidRPr="00837FF4" w:rsidRDefault="002C6C06" w:rsidP="00837FF4">
      <w:pPr>
        <w:pStyle w:val="Paragrafi"/>
        <w:rPr>
          <w:szCs w:val="22"/>
        </w:rPr>
      </w:pPr>
    </w:p>
    <w:p w:rsidR="00837FF4" w:rsidRPr="00837FF4" w:rsidRDefault="002C6C06" w:rsidP="00837FF4">
      <w:pPr>
        <w:pStyle w:val="Paragrafi"/>
        <w:rPr>
          <w:szCs w:val="22"/>
        </w:rPr>
      </w:pPr>
      <w:r w:rsidRPr="00837FF4">
        <w:rPr>
          <w:szCs w:val="22"/>
        </w:rPr>
        <w:t>Këshilli i Ministrave të Republikës së Shqipërisë, i përfaqësuar nga Ministria e Rregullimit të Ter</w:t>
      </w:r>
      <w:r w:rsidR="00090D74">
        <w:rPr>
          <w:szCs w:val="22"/>
        </w:rPr>
        <w:t>ritorit dhe e Turizmit (MRRT&amp;T)</w:t>
      </w:r>
      <w:r w:rsidR="00C60CF6" w:rsidRPr="00837FF4">
        <w:rPr>
          <w:szCs w:val="22"/>
        </w:rPr>
        <w:t xml:space="preserve"> </w:t>
      </w:r>
      <w:r w:rsidRPr="00837FF4">
        <w:rPr>
          <w:szCs w:val="22"/>
        </w:rPr>
        <w:t>dhe</w:t>
      </w:r>
      <w:r w:rsidR="00C60CF6" w:rsidRPr="00837FF4">
        <w:rPr>
          <w:szCs w:val="22"/>
        </w:rPr>
        <w:t xml:space="preserve"> </w:t>
      </w:r>
      <w:r w:rsidRPr="00837FF4">
        <w:rPr>
          <w:szCs w:val="22"/>
        </w:rPr>
        <w:t>Qeveria  e Republikës së Italisë, e përfaqësuar nga Ministria e Punëve të Jashtme, Drejtoria e Përgjithshme e Kooperacionit për Zhvillim (MAE-DGCS),</w:t>
      </w:r>
      <w:r w:rsidR="00C60CF6" w:rsidRPr="00837FF4">
        <w:rPr>
          <w:szCs w:val="22"/>
        </w:rPr>
        <w:t xml:space="preserve"> </w:t>
      </w:r>
      <w:r w:rsidRPr="00837FF4">
        <w:rPr>
          <w:szCs w:val="22"/>
        </w:rPr>
        <w:t>në vijim të quajtu</w:t>
      </w:r>
      <w:r w:rsidR="00C60CF6" w:rsidRPr="00837FF4">
        <w:rPr>
          <w:szCs w:val="22"/>
        </w:rPr>
        <w:t>r</w:t>
      </w:r>
      <w:r w:rsidRPr="00837FF4">
        <w:rPr>
          <w:szCs w:val="22"/>
        </w:rPr>
        <w:t>a “Palët Kontraktuese”</w:t>
      </w:r>
      <w:r w:rsidR="00C60CF6" w:rsidRPr="00837FF4">
        <w:rPr>
          <w:szCs w:val="22"/>
        </w:rPr>
        <w:t>,</w:t>
      </w:r>
    </w:p>
    <w:p w:rsidR="002C6C06" w:rsidRPr="00837FF4" w:rsidRDefault="00C60CF6" w:rsidP="00837FF4">
      <w:pPr>
        <w:pStyle w:val="Paragrafi"/>
        <w:rPr>
          <w:szCs w:val="22"/>
        </w:rPr>
      </w:pPr>
      <w:r w:rsidRPr="00837FF4">
        <w:rPr>
          <w:i/>
          <w:szCs w:val="22"/>
        </w:rPr>
        <w:t>d</w:t>
      </w:r>
      <w:r w:rsidR="002C6C06" w:rsidRPr="00837FF4">
        <w:rPr>
          <w:i/>
          <w:szCs w:val="22"/>
        </w:rPr>
        <w:t>uke qenë se</w:t>
      </w:r>
      <w:r w:rsidRPr="00837FF4">
        <w:rPr>
          <w:szCs w:val="22"/>
        </w:rPr>
        <w:t xml:space="preserve"> n</w:t>
      </w:r>
      <w:r w:rsidR="002C6C06" w:rsidRPr="00837FF4">
        <w:rPr>
          <w:szCs w:val="22"/>
        </w:rPr>
        <w:t>ë protokollin e bashkëpunimit për trevjeçarin 1998-2000, kooperacioni italian impenjohet në financimin e ndërhyrjeve në fushën e dy veprave të urbanizimit primar në zonat periferike të Tiranës dhe të Vlorës, të emërtuara:</w:t>
      </w:r>
    </w:p>
    <w:p w:rsidR="002C6C06" w:rsidRPr="00837FF4" w:rsidRDefault="00090D74" w:rsidP="00837FF4">
      <w:pPr>
        <w:pStyle w:val="Paragrafi"/>
        <w:rPr>
          <w:szCs w:val="22"/>
        </w:rPr>
      </w:pPr>
      <w:r>
        <w:rPr>
          <w:szCs w:val="22"/>
        </w:rPr>
        <w:t xml:space="preserve">- </w:t>
      </w:r>
      <w:r w:rsidR="002C6C06" w:rsidRPr="00837FF4">
        <w:rPr>
          <w:szCs w:val="22"/>
        </w:rPr>
        <w:t>Ribërja e shërbimeve esenciale të Tiranës dhe të Vlorës</w:t>
      </w:r>
      <w:r w:rsidR="00EF5098" w:rsidRPr="00837FF4">
        <w:rPr>
          <w:szCs w:val="22"/>
        </w:rPr>
        <w:t>,</w:t>
      </w:r>
    </w:p>
    <w:p w:rsidR="002C6C06" w:rsidRPr="00837FF4" w:rsidRDefault="00090D74" w:rsidP="00837FF4">
      <w:pPr>
        <w:pStyle w:val="Paragrafi"/>
        <w:rPr>
          <w:szCs w:val="22"/>
        </w:rPr>
      </w:pPr>
      <w:r>
        <w:rPr>
          <w:szCs w:val="22"/>
        </w:rPr>
        <w:t xml:space="preserve">- </w:t>
      </w:r>
      <w:r w:rsidR="002C6C06" w:rsidRPr="00837FF4">
        <w:rPr>
          <w:szCs w:val="22"/>
        </w:rPr>
        <w:t xml:space="preserve">Periferitë urbane të Tiranës </w:t>
      </w:r>
      <w:r w:rsidR="00EF5098" w:rsidRPr="00837FF4">
        <w:rPr>
          <w:szCs w:val="22"/>
        </w:rPr>
        <w:t>– komponenti i</w:t>
      </w:r>
      <w:r w:rsidR="002C6C06" w:rsidRPr="00837FF4">
        <w:rPr>
          <w:szCs w:val="22"/>
        </w:rPr>
        <w:t>nfrastrukturor</w:t>
      </w:r>
      <w:r w:rsidR="00EF5098" w:rsidRPr="00837FF4">
        <w:rPr>
          <w:szCs w:val="22"/>
        </w:rPr>
        <w:t>;</w:t>
      </w:r>
    </w:p>
    <w:p w:rsidR="002C6C06" w:rsidRPr="00837FF4" w:rsidRDefault="002C6C06" w:rsidP="00837FF4">
      <w:pPr>
        <w:pStyle w:val="Paragrafi"/>
        <w:rPr>
          <w:szCs w:val="22"/>
        </w:rPr>
      </w:pPr>
      <w:r w:rsidRPr="00837FF4">
        <w:rPr>
          <w:i/>
          <w:szCs w:val="22"/>
        </w:rPr>
        <w:t>duke qenë se</w:t>
      </w:r>
      <w:r w:rsidRPr="00837FF4">
        <w:rPr>
          <w:szCs w:val="22"/>
        </w:rPr>
        <w:t xml:space="preserve"> gjatë mbledhjes së datës 23.4.1999</w:t>
      </w:r>
      <w:r w:rsidR="00EF5098" w:rsidRPr="00837FF4">
        <w:rPr>
          <w:szCs w:val="22"/>
        </w:rPr>
        <w:t>,</w:t>
      </w:r>
      <w:r w:rsidRPr="00837FF4">
        <w:rPr>
          <w:szCs w:val="22"/>
        </w:rPr>
        <w:t xml:space="preserve"> Komiteti Drejtues</w:t>
      </w:r>
      <w:r w:rsidR="00EF5098" w:rsidRPr="00837FF4">
        <w:rPr>
          <w:szCs w:val="22"/>
        </w:rPr>
        <w:t xml:space="preserve"> </w:t>
      </w:r>
      <w:r w:rsidRPr="00837FF4">
        <w:rPr>
          <w:szCs w:val="22"/>
        </w:rPr>
        <w:t>i</w:t>
      </w:r>
      <w:r w:rsidR="00EF5098" w:rsidRPr="00837FF4">
        <w:rPr>
          <w:szCs w:val="22"/>
        </w:rPr>
        <w:t xml:space="preserve"> MAE-DGCS</w:t>
      </w:r>
      <w:r w:rsidRPr="00837FF4">
        <w:rPr>
          <w:szCs w:val="22"/>
        </w:rPr>
        <w:t xml:space="preserve"> miratoi një financim grant prej 7 100 000 000 lireta në favor të ndërhyrjes së parë: “Ribërja e shërbimeve esenciale Tiranë –Vlorë”;</w:t>
      </w:r>
    </w:p>
    <w:p w:rsidR="002C6C06" w:rsidRPr="00837FF4" w:rsidRDefault="002C6C06" w:rsidP="00837FF4">
      <w:pPr>
        <w:pStyle w:val="Paragrafi"/>
        <w:rPr>
          <w:szCs w:val="22"/>
        </w:rPr>
      </w:pPr>
      <w:r w:rsidRPr="00837FF4">
        <w:rPr>
          <w:i/>
          <w:szCs w:val="22"/>
        </w:rPr>
        <w:t xml:space="preserve">duke qenë se </w:t>
      </w:r>
      <w:r w:rsidRPr="00837FF4">
        <w:rPr>
          <w:szCs w:val="22"/>
        </w:rPr>
        <w:t>kjo ndërhyrje është aktualisht në fazën e realizimit dhe përfshin edhe financimin e një PIU (Njësia e Zbatimit të</w:t>
      </w:r>
      <w:r w:rsidR="00EF5098" w:rsidRPr="00837FF4">
        <w:rPr>
          <w:szCs w:val="22"/>
        </w:rPr>
        <w:t xml:space="preserve"> Projektit), e ngritur pranë MRR</w:t>
      </w:r>
      <w:r w:rsidRPr="00837FF4">
        <w:rPr>
          <w:szCs w:val="22"/>
        </w:rPr>
        <w:t>T&amp;T për të siguruar menaxhimin e të dyja ndërhyrjeve;</w:t>
      </w:r>
    </w:p>
    <w:p w:rsidR="002C6C06" w:rsidRPr="00837FF4" w:rsidRDefault="002C6C06" w:rsidP="00837FF4">
      <w:pPr>
        <w:pStyle w:val="Paragrafi"/>
        <w:rPr>
          <w:szCs w:val="22"/>
        </w:rPr>
      </w:pPr>
      <w:r w:rsidRPr="00837FF4">
        <w:rPr>
          <w:i/>
          <w:szCs w:val="22"/>
        </w:rPr>
        <w:t xml:space="preserve">duke qenë se </w:t>
      </w:r>
      <w:r w:rsidRPr="00837FF4">
        <w:rPr>
          <w:szCs w:val="22"/>
        </w:rPr>
        <w:t>në protokollin e bashkëpunimit 2002-2004, të nënshkruar më 9 prill 2002, u konfirmua impenjimi për financimin e ndërhyrjes së dytë të lartpërmendur;</w:t>
      </w:r>
    </w:p>
    <w:p w:rsidR="002C6C06" w:rsidRPr="00837FF4" w:rsidRDefault="002C6C06" w:rsidP="00837FF4">
      <w:pPr>
        <w:pStyle w:val="Paragrafi"/>
        <w:rPr>
          <w:szCs w:val="22"/>
        </w:rPr>
      </w:pPr>
      <w:r w:rsidRPr="00837FF4">
        <w:rPr>
          <w:i/>
          <w:szCs w:val="22"/>
        </w:rPr>
        <w:t xml:space="preserve">duke qenë se </w:t>
      </w:r>
      <w:r w:rsidRPr="00837FF4">
        <w:rPr>
          <w:szCs w:val="22"/>
        </w:rPr>
        <w:t>në  mbledhjen e datës 21.1.2003, Komiteti Drejtues</w:t>
      </w:r>
      <w:r w:rsidR="00EF5098" w:rsidRPr="00837FF4">
        <w:rPr>
          <w:szCs w:val="22"/>
        </w:rPr>
        <w:t xml:space="preserve"> </w:t>
      </w:r>
      <w:r w:rsidRPr="00837FF4">
        <w:rPr>
          <w:szCs w:val="22"/>
        </w:rPr>
        <w:t>i MAE-DGCS është shprehur në favor të dhënies së një kredie ndihme prej 3 000 000 euro për realizimin e ndërhyrjes “Periferitë u</w:t>
      </w:r>
      <w:r w:rsidR="00EF5098" w:rsidRPr="00837FF4">
        <w:rPr>
          <w:szCs w:val="22"/>
        </w:rPr>
        <w:t>rbane të Tiranës – k</w:t>
      </w:r>
      <w:r w:rsidRPr="00837FF4">
        <w:rPr>
          <w:szCs w:val="22"/>
        </w:rPr>
        <w:t>omponenti infrastrukturor”, në vijim i quajtur programi;</w:t>
      </w:r>
    </w:p>
    <w:p w:rsidR="002C6C06" w:rsidRPr="00837FF4" w:rsidRDefault="00EF5098" w:rsidP="00837FF4">
      <w:pPr>
        <w:pStyle w:val="Paragrafi"/>
        <w:rPr>
          <w:szCs w:val="22"/>
        </w:rPr>
      </w:pPr>
      <w:r w:rsidRPr="00837FF4">
        <w:rPr>
          <w:i/>
          <w:szCs w:val="22"/>
        </w:rPr>
        <w:t>d</w:t>
      </w:r>
      <w:r w:rsidR="002C6C06" w:rsidRPr="00837FF4">
        <w:rPr>
          <w:i/>
          <w:szCs w:val="22"/>
        </w:rPr>
        <w:t>uke marrë</w:t>
      </w:r>
      <w:r w:rsidR="00090D74">
        <w:rPr>
          <w:szCs w:val="22"/>
        </w:rPr>
        <w:t xml:space="preserve"> në konsideratë sa më lart,</w:t>
      </w:r>
    </w:p>
    <w:p w:rsidR="002C6C06" w:rsidRPr="00837FF4" w:rsidRDefault="00EF5098" w:rsidP="00837FF4">
      <w:pPr>
        <w:pStyle w:val="Paragrafi"/>
        <w:rPr>
          <w:szCs w:val="22"/>
        </w:rPr>
      </w:pPr>
      <w:r w:rsidRPr="00837FF4">
        <w:rPr>
          <w:szCs w:val="22"/>
        </w:rPr>
        <w:t>Palët K</w:t>
      </w:r>
      <w:r w:rsidR="002C6C06" w:rsidRPr="00837FF4">
        <w:rPr>
          <w:szCs w:val="22"/>
        </w:rPr>
        <w:t>ontraktuese ranë dakord sa më poshtë vijon:</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1</w:t>
      </w:r>
    </w:p>
    <w:p w:rsidR="002C6C06" w:rsidRPr="00837FF4" w:rsidRDefault="002C6C06" w:rsidP="00837FF4">
      <w:pPr>
        <w:pStyle w:val="NeniTitull"/>
        <w:keepNext w:val="0"/>
        <w:rPr>
          <w:szCs w:val="22"/>
        </w:rPr>
      </w:pPr>
      <w:r w:rsidRPr="00837FF4">
        <w:rPr>
          <w:szCs w:val="22"/>
        </w:rPr>
        <w:t>Qëllimi dhe pjesët e Marrëveshjes</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Qëllimi i kësaj Marrëveshjeje është të rregullojë detyrimet reciproke të të dyja Palëve për zbatimin korrekt të programit, në mënyrë të veçantë kundrejt modaliteteve të vlerësimit të kontratave, si dhe atyre të menaxhimit/përgjegjësisë /livrimit të fondeve të kredisë së ndihmës.</w:t>
      </w:r>
    </w:p>
    <w:p w:rsidR="002C6C06" w:rsidRPr="00837FF4" w:rsidRDefault="002C6C06" w:rsidP="00837FF4">
      <w:pPr>
        <w:pStyle w:val="Paragrafi"/>
        <w:rPr>
          <w:szCs w:val="22"/>
        </w:rPr>
      </w:pPr>
      <w:r w:rsidRPr="00837FF4">
        <w:rPr>
          <w:szCs w:val="22"/>
        </w:rPr>
        <w:t xml:space="preserve">Kjo Marrëveshje është e përbërë nga 14 nene dhe nga 3 </w:t>
      </w:r>
      <w:r w:rsidR="00EF5098" w:rsidRPr="00837FF4">
        <w:rPr>
          <w:szCs w:val="22"/>
        </w:rPr>
        <w:t>shtojca</w:t>
      </w:r>
      <w:r w:rsidRPr="00837FF4">
        <w:rPr>
          <w:szCs w:val="22"/>
        </w:rPr>
        <w:t xml:space="preserve"> bashkëngjitur, që janë pjesë integrale e kësaj Marrëveshjeje:</w:t>
      </w:r>
    </w:p>
    <w:p w:rsidR="002C6C06" w:rsidRPr="00837FF4" w:rsidRDefault="002C6C06" w:rsidP="00837FF4">
      <w:pPr>
        <w:pStyle w:val="Paragrafi"/>
        <w:rPr>
          <w:szCs w:val="22"/>
        </w:rPr>
      </w:pPr>
      <w:r w:rsidRPr="00837FF4">
        <w:rPr>
          <w:szCs w:val="22"/>
        </w:rPr>
        <w:t>1. Sintezë e programit;</w:t>
      </w:r>
    </w:p>
    <w:p w:rsidR="002C6C06" w:rsidRPr="00837FF4" w:rsidRDefault="002C6C06" w:rsidP="00837FF4">
      <w:pPr>
        <w:pStyle w:val="Paragrafi"/>
        <w:rPr>
          <w:szCs w:val="22"/>
        </w:rPr>
      </w:pPr>
      <w:r w:rsidRPr="00837FF4">
        <w:rPr>
          <w:szCs w:val="22"/>
        </w:rPr>
        <w:t>2. Tenderat e shërbimeve, livrimeve dh</w:t>
      </w:r>
      <w:r w:rsidR="00090D74">
        <w:rPr>
          <w:szCs w:val="22"/>
        </w:rPr>
        <w:t>e punimeve (Kushte të veçanta-</w:t>
      </w:r>
      <w:r w:rsidR="00EF5098" w:rsidRPr="00837FF4">
        <w:rPr>
          <w:szCs w:val="22"/>
        </w:rPr>
        <w:t>s</w:t>
      </w:r>
      <w:r w:rsidRPr="00837FF4">
        <w:rPr>
          <w:szCs w:val="22"/>
        </w:rPr>
        <w:t>pecifikimet);</w:t>
      </w:r>
    </w:p>
    <w:p w:rsidR="002C6C06" w:rsidRPr="00837FF4" w:rsidRDefault="002C6C06" w:rsidP="00837FF4">
      <w:pPr>
        <w:pStyle w:val="Paragrafi"/>
        <w:rPr>
          <w:szCs w:val="22"/>
        </w:rPr>
      </w:pPr>
      <w:r w:rsidRPr="00837FF4">
        <w:rPr>
          <w:szCs w:val="22"/>
        </w:rPr>
        <w:t xml:space="preserve">3. Modaliteti i zbatimit dhe menaxhimit të kredisë së ndihmës. </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2</w:t>
      </w:r>
    </w:p>
    <w:p w:rsidR="002C6C06" w:rsidRPr="00837FF4" w:rsidRDefault="002C6C06" w:rsidP="00837FF4">
      <w:pPr>
        <w:pStyle w:val="NeniTitull"/>
        <w:keepNext w:val="0"/>
        <w:rPr>
          <w:szCs w:val="22"/>
        </w:rPr>
      </w:pPr>
      <w:r w:rsidRPr="00837FF4">
        <w:rPr>
          <w:szCs w:val="22"/>
        </w:rPr>
        <w:t>Objektivat e programit</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Programi paraqet ndërhyrje të menjëhershme infrastrukturore dhe rivlerësim urbanistik, me qëllim që t’u garantojë banorëve të zonave të interesuara një përmirësim të shpejtë të cilësisë së jetesës dhe një menaxhim më të mirë të shërbimeve urbane.</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3</w:t>
      </w:r>
    </w:p>
    <w:p w:rsidR="002C6C06" w:rsidRPr="00837FF4" w:rsidRDefault="002C6C06" w:rsidP="00837FF4">
      <w:pPr>
        <w:pStyle w:val="NeniTitull"/>
        <w:keepNext w:val="0"/>
        <w:rPr>
          <w:szCs w:val="22"/>
        </w:rPr>
      </w:pPr>
      <w:r w:rsidRPr="00837FF4">
        <w:rPr>
          <w:szCs w:val="22"/>
        </w:rPr>
        <w:t>Përshkrimi i programit</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Programi është përshkruar shkurtimisht në shtojcën 1 dhe parashikon të arrijë rezultatet e mëposhtme, relativisht në zonën e ndërhyrjes (zona e Laprakës në Tiranë):</w:t>
      </w:r>
    </w:p>
    <w:p w:rsidR="002C6C06" w:rsidRPr="00837FF4" w:rsidRDefault="002C6C06" w:rsidP="00837FF4">
      <w:pPr>
        <w:pStyle w:val="Paragrafi"/>
        <w:rPr>
          <w:szCs w:val="22"/>
        </w:rPr>
      </w:pPr>
      <w:r w:rsidRPr="00837FF4">
        <w:rPr>
          <w:szCs w:val="22"/>
        </w:rPr>
        <w:t>- lidhja me rrjetin hidrik të qytezës së të gjitha banesave të zonës;</w:t>
      </w:r>
    </w:p>
    <w:p w:rsidR="002C6C06" w:rsidRPr="00837FF4" w:rsidRDefault="002C6C06" w:rsidP="00837FF4">
      <w:pPr>
        <w:pStyle w:val="Paragrafi"/>
        <w:rPr>
          <w:szCs w:val="22"/>
        </w:rPr>
      </w:pPr>
      <w:r w:rsidRPr="00837FF4">
        <w:rPr>
          <w:szCs w:val="22"/>
        </w:rPr>
        <w:t>- kompletim të rrjetit të kanalizimeve për heqjen e ujërave të zeza urbane;</w:t>
      </w:r>
    </w:p>
    <w:p w:rsidR="002C6C06" w:rsidRPr="00837FF4" w:rsidRDefault="002C6C06" w:rsidP="00837FF4">
      <w:pPr>
        <w:pStyle w:val="Paragrafi"/>
        <w:rPr>
          <w:szCs w:val="22"/>
        </w:rPr>
      </w:pPr>
      <w:r w:rsidRPr="00837FF4">
        <w:rPr>
          <w:szCs w:val="22"/>
        </w:rPr>
        <w:t>- rrugë të mira për këmbësorët dhe për automjetet në rrjetin e brendshëm rrugor dhe në hyrje/dalje të zonës;</w:t>
      </w:r>
    </w:p>
    <w:p w:rsidR="002C6C06" w:rsidRPr="00837FF4" w:rsidRDefault="002C6C06" w:rsidP="00837FF4">
      <w:pPr>
        <w:pStyle w:val="Paragrafi"/>
        <w:rPr>
          <w:szCs w:val="22"/>
        </w:rPr>
      </w:pPr>
      <w:r w:rsidRPr="00837FF4">
        <w:rPr>
          <w:szCs w:val="22"/>
        </w:rPr>
        <w:t>- ndriçim të mirë publik të rrugëve dhe të hap</w:t>
      </w:r>
      <w:r w:rsidR="00EF5098" w:rsidRPr="00837FF4">
        <w:rPr>
          <w:szCs w:val="22"/>
        </w:rPr>
        <w:t>ë</w:t>
      </w:r>
      <w:r w:rsidRPr="00837FF4">
        <w:rPr>
          <w:szCs w:val="22"/>
        </w:rPr>
        <w:t>sirave të përbashkëta;</w:t>
      </w:r>
    </w:p>
    <w:p w:rsidR="002C6C06" w:rsidRPr="00837FF4" w:rsidRDefault="002C6C06" w:rsidP="00837FF4">
      <w:pPr>
        <w:pStyle w:val="Paragrafi"/>
        <w:rPr>
          <w:szCs w:val="22"/>
        </w:rPr>
      </w:pPr>
      <w:r w:rsidRPr="00837FF4">
        <w:rPr>
          <w:szCs w:val="22"/>
        </w:rPr>
        <w:t>- disponueshmëri dhe përdorshmëri të hapësirave publike të hapura dhe të mbyllura (biblioteka, qendra sociale, zona të verdha).</w:t>
      </w:r>
    </w:p>
    <w:p w:rsidR="002C6C06" w:rsidRPr="00837FF4" w:rsidRDefault="002C6C06" w:rsidP="00837FF4">
      <w:pPr>
        <w:pStyle w:val="Paragrafi"/>
        <w:rPr>
          <w:szCs w:val="22"/>
        </w:rPr>
      </w:pPr>
      <w:r w:rsidRPr="00837FF4">
        <w:rPr>
          <w:szCs w:val="22"/>
        </w:rPr>
        <w:t xml:space="preserve">Zbatimi i </w:t>
      </w:r>
      <w:r w:rsidR="004020BC" w:rsidRPr="00837FF4">
        <w:rPr>
          <w:szCs w:val="22"/>
        </w:rPr>
        <w:t xml:space="preserve">programit </w:t>
      </w:r>
      <w:r w:rsidRPr="00837FF4">
        <w:rPr>
          <w:szCs w:val="22"/>
        </w:rPr>
        <w:t>përmban aktivitetin e projektimit, ndërtimit dhe të supervizionimit të punimeve, që do të realizohen nëpërmjet procedurave të tenderit të rezervuara për shoqëritë italiane.</w:t>
      </w:r>
    </w:p>
    <w:p w:rsidR="004020BC" w:rsidRDefault="004020BC" w:rsidP="00837FF4">
      <w:pPr>
        <w:pStyle w:val="NeniNr"/>
        <w:keepNext w:val="0"/>
        <w:rPr>
          <w:szCs w:val="22"/>
        </w:rPr>
      </w:pPr>
    </w:p>
    <w:p w:rsidR="002C6C06" w:rsidRPr="00837FF4" w:rsidRDefault="002C6C06" w:rsidP="00837FF4">
      <w:pPr>
        <w:pStyle w:val="NeniNr"/>
        <w:keepNext w:val="0"/>
        <w:rPr>
          <w:szCs w:val="22"/>
        </w:rPr>
      </w:pPr>
      <w:r w:rsidRPr="00837FF4">
        <w:rPr>
          <w:szCs w:val="22"/>
        </w:rPr>
        <w:t>Neni</w:t>
      </w:r>
      <w:r w:rsidR="00837FF4">
        <w:rPr>
          <w:szCs w:val="22"/>
        </w:rPr>
        <w:t xml:space="preserve"> </w:t>
      </w:r>
      <w:r w:rsidRPr="00837FF4">
        <w:rPr>
          <w:szCs w:val="22"/>
        </w:rPr>
        <w:t>4</w:t>
      </w:r>
    </w:p>
    <w:p w:rsidR="002C6C06" w:rsidRPr="00837FF4" w:rsidRDefault="002C6C06" w:rsidP="00837FF4">
      <w:pPr>
        <w:pStyle w:val="NeniTitull"/>
        <w:keepNext w:val="0"/>
        <w:rPr>
          <w:szCs w:val="22"/>
        </w:rPr>
      </w:pPr>
      <w:r w:rsidRPr="00837FF4">
        <w:rPr>
          <w:szCs w:val="22"/>
        </w:rPr>
        <w:t>Institucione të përfshira në realizimin e programit</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Institucionet e përfshira në realizimin e programit janë si më poshtë:</w:t>
      </w:r>
    </w:p>
    <w:p w:rsidR="002C6C06" w:rsidRPr="00837FF4" w:rsidRDefault="00EF5098" w:rsidP="00837FF4">
      <w:pPr>
        <w:pStyle w:val="Paragrafi"/>
        <w:rPr>
          <w:szCs w:val="22"/>
        </w:rPr>
      </w:pPr>
      <w:r w:rsidRPr="00837FF4">
        <w:rPr>
          <w:szCs w:val="22"/>
        </w:rPr>
        <w:t>Për P</w:t>
      </w:r>
      <w:r w:rsidR="002C6C06" w:rsidRPr="00837FF4">
        <w:rPr>
          <w:szCs w:val="22"/>
        </w:rPr>
        <w:t>alën shqiptare</w:t>
      </w:r>
      <w:r w:rsidRPr="00837FF4">
        <w:rPr>
          <w:szCs w:val="22"/>
        </w:rPr>
        <w:t>:</w:t>
      </w:r>
    </w:p>
    <w:p w:rsidR="002C6C06" w:rsidRPr="00837FF4" w:rsidRDefault="002C6C06" w:rsidP="00837FF4">
      <w:pPr>
        <w:pStyle w:val="Paragrafi"/>
        <w:rPr>
          <w:szCs w:val="22"/>
        </w:rPr>
      </w:pPr>
      <w:r w:rsidRPr="00837FF4">
        <w:rPr>
          <w:szCs w:val="22"/>
        </w:rPr>
        <w:t>a) MRRT&amp;T, që do të sigurojë zbatimin e detyrimeve që rrjedhin nga Marrëveshja prezente, duke përfshirë, nëse është e nevojshme, strukturat e tjera qeverisëse kompetente shqiptare.</w:t>
      </w:r>
    </w:p>
    <w:p w:rsidR="002C6C06" w:rsidRPr="00837FF4" w:rsidRDefault="002C6C06" w:rsidP="00837FF4">
      <w:pPr>
        <w:pStyle w:val="Paragrafi"/>
        <w:rPr>
          <w:szCs w:val="22"/>
        </w:rPr>
      </w:pPr>
      <w:r w:rsidRPr="00837FF4">
        <w:rPr>
          <w:szCs w:val="22"/>
        </w:rPr>
        <w:t>b) Ministria e Financave (MF), që do të ndjekë Konventën  financiare me MCC-në dhe kontaktet operative me këtë të fundit dhe me bankat agjente siç është precizuar në Konventën  financiare.</w:t>
      </w:r>
    </w:p>
    <w:p w:rsidR="002C6C06" w:rsidRPr="00837FF4" w:rsidRDefault="002C6C06" w:rsidP="00837FF4">
      <w:pPr>
        <w:pStyle w:val="Paragrafi"/>
        <w:rPr>
          <w:szCs w:val="22"/>
        </w:rPr>
      </w:pPr>
      <w:r w:rsidRPr="00837FF4">
        <w:rPr>
          <w:szCs w:val="22"/>
        </w:rPr>
        <w:t>c) PIU, pranë MRRT&amp;T që do të sigurojë koordinimin e të gjitha funksioneve të natyrës teknike dhe menaxheriale të nevojshme për realizimin e programit.</w:t>
      </w:r>
    </w:p>
    <w:p w:rsidR="002C6C06" w:rsidRPr="00837FF4" w:rsidRDefault="00EF5098" w:rsidP="00837FF4">
      <w:pPr>
        <w:pStyle w:val="Paragrafi"/>
        <w:rPr>
          <w:szCs w:val="22"/>
        </w:rPr>
      </w:pPr>
      <w:r w:rsidRPr="00837FF4">
        <w:rPr>
          <w:szCs w:val="22"/>
        </w:rPr>
        <w:t>Për Palën i</w:t>
      </w:r>
      <w:r w:rsidR="002C6C06" w:rsidRPr="00837FF4">
        <w:rPr>
          <w:szCs w:val="22"/>
        </w:rPr>
        <w:t>taliane:</w:t>
      </w:r>
    </w:p>
    <w:p w:rsidR="002C6C06" w:rsidRPr="00837FF4" w:rsidRDefault="002C6C06" w:rsidP="00837FF4">
      <w:pPr>
        <w:pStyle w:val="Paragrafi"/>
        <w:rPr>
          <w:szCs w:val="22"/>
        </w:rPr>
      </w:pPr>
      <w:r w:rsidRPr="00837FF4">
        <w:rPr>
          <w:szCs w:val="22"/>
        </w:rPr>
        <w:t>a) MAE/DGCS, që do të sigurojë livrimin e burimeve financiare për kredinë, sipas modaliteteve të parashikuara nga dispozitat ligjore italiane në fuqi, sintetikisht të dhëna në Marrëveshjen prezente. MAE/DGCS në bashkëpunim me Ministrinë e Rregullimit të Territorit dhe të Turizmit, do të ketë, përveç të tjerash</w:t>
      </w:r>
      <w:r w:rsidR="00BE213F">
        <w:rPr>
          <w:szCs w:val="22"/>
        </w:rPr>
        <w:t>,</w:t>
      </w:r>
      <w:r w:rsidRPr="00837FF4">
        <w:rPr>
          <w:szCs w:val="22"/>
        </w:rPr>
        <w:t xml:space="preserve"> detyrën për të monitoruar ecurinë e programit dhe kapacitetin e tij për të arritur rezultatet e dhëna në nenin 3. MAE/DGCS do të veprojë nëpërmjet zyrave kompetente për zbatimin e detyrave të</w:t>
      </w:r>
      <w:r w:rsidR="0048701C" w:rsidRPr="00837FF4">
        <w:rPr>
          <w:szCs w:val="22"/>
        </w:rPr>
        <w:t xml:space="preserve"> saj. Në veçanti, Njësia Teknike Q</w:t>
      </w:r>
      <w:r w:rsidRPr="00837FF4">
        <w:rPr>
          <w:szCs w:val="22"/>
        </w:rPr>
        <w:t>endrore MAE/DGCS</w:t>
      </w:r>
      <w:r w:rsidR="0048701C" w:rsidRPr="00837FF4">
        <w:rPr>
          <w:szCs w:val="22"/>
        </w:rPr>
        <w:t>,</w:t>
      </w:r>
      <w:r w:rsidRPr="00837FF4">
        <w:rPr>
          <w:szCs w:val="22"/>
        </w:rPr>
        <w:t xml:space="preserve"> më poshtë e quajtur NJTQ</w:t>
      </w:r>
      <w:r w:rsidR="0048701C" w:rsidRPr="00837FF4">
        <w:rPr>
          <w:szCs w:val="22"/>
        </w:rPr>
        <w:t>,</w:t>
      </w:r>
      <w:r w:rsidRPr="00837FF4">
        <w:rPr>
          <w:szCs w:val="22"/>
        </w:rPr>
        <w:t xml:space="preserve"> do të sigurojë të gjitha funksionet e natyrës teknike për të mbështetur realizimin e programit.</w:t>
      </w:r>
    </w:p>
    <w:p w:rsidR="002C6C06" w:rsidRPr="00837FF4" w:rsidRDefault="002C6C06" w:rsidP="00837FF4">
      <w:pPr>
        <w:pStyle w:val="Paragrafi"/>
        <w:rPr>
          <w:szCs w:val="22"/>
        </w:rPr>
      </w:pPr>
      <w:r w:rsidRPr="00837FF4">
        <w:rPr>
          <w:szCs w:val="22"/>
        </w:rPr>
        <w:t>b) Mediocredito Centrale (MCC)</w:t>
      </w:r>
      <w:r w:rsidR="0048701C" w:rsidRPr="00837FF4">
        <w:rPr>
          <w:szCs w:val="22"/>
        </w:rPr>
        <w:t>,</w:t>
      </w:r>
      <w:r w:rsidRPr="00837FF4">
        <w:rPr>
          <w:szCs w:val="22"/>
        </w:rPr>
        <w:t xml:space="preserve"> e cila - sipas instruksioneve të MAE/DGCS dhe të Ministrisë së Ekonomisë Italiane - do të hartojë me Ministrinë e Financave të Shqipërisë  një Konventë financiare të lartpërmendur, MCC-ja do të ndjekë zbatimin e kontratave të veçanta për livrimin e mallrave, shërbimeve dhe punimeve, nëpërmjet të cilave do të realizohen aktivitetet e parashikuara në program. Përveç të tjerash</w:t>
      </w:r>
      <w:r w:rsidR="00EF5098" w:rsidRPr="00837FF4">
        <w:rPr>
          <w:szCs w:val="22"/>
        </w:rPr>
        <w:t>,</w:t>
      </w:r>
      <w:r w:rsidRPr="00837FF4">
        <w:rPr>
          <w:szCs w:val="22"/>
        </w:rPr>
        <w:t xml:space="preserve"> do të jetë nën kujdes të MCC-së që të sigurojë pagesën e kontraktimeve respektive për organizmat zbatues.</w:t>
      </w:r>
    </w:p>
    <w:p w:rsidR="002C6C06" w:rsidRPr="00837FF4" w:rsidRDefault="00BE213F" w:rsidP="00837FF4">
      <w:pPr>
        <w:pStyle w:val="Paragrafi"/>
        <w:rPr>
          <w:szCs w:val="22"/>
        </w:rPr>
      </w:pPr>
      <w:r>
        <w:rPr>
          <w:szCs w:val="22"/>
        </w:rPr>
        <w:t>c) Ambasada/</w:t>
      </w:r>
      <w:r w:rsidR="002C6C06" w:rsidRPr="00837FF4">
        <w:rPr>
          <w:szCs w:val="22"/>
        </w:rPr>
        <w:t>UTL në Tiranë, që do të sigurojë të gjitha funksionet e natyrës teknike të nevojshme për supervizimin korrekt të ecurisë së aktiviteteve. Në kuadër të aktiviteteve instituc</w:t>
      </w:r>
      <w:r w:rsidR="0048701C" w:rsidRPr="00837FF4">
        <w:rPr>
          <w:szCs w:val="22"/>
        </w:rPr>
        <w:t>ionale A</w:t>
      </w:r>
      <w:r w:rsidR="002C6C06" w:rsidRPr="00837FF4">
        <w:rPr>
          <w:szCs w:val="22"/>
        </w:rPr>
        <w:t>mbasada/UTL do të sigurojë, përveç të tjerash, dhe kontaktet e nevojshme me kundërpalën e programit, duke ndjekur marrjen dhe përcjelljen e të gjithë dokumentacionit zyrtar.</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5</w:t>
      </w:r>
    </w:p>
    <w:p w:rsidR="002C6C06" w:rsidRPr="00837FF4" w:rsidRDefault="002C6C06" w:rsidP="00837FF4">
      <w:pPr>
        <w:pStyle w:val="NeniTitull"/>
        <w:keepNext w:val="0"/>
        <w:rPr>
          <w:szCs w:val="22"/>
        </w:rPr>
      </w:pPr>
      <w:r w:rsidRPr="00837FF4">
        <w:rPr>
          <w:szCs w:val="22"/>
        </w:rPr>
        <w:t>Burimet financiare dhe modalitetet e përdorimit të kredisë për ndihmë</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Burimet financiare të nevojshme për realizimin e programit janë si më poshtë:</w:t>
      </w:r>
    </w:p>
    <w:p w:rsidR="002C6C06" w:rsidRPr="00837FF4" w:rsidRDefault="002C6C06" w:rsidP="00837FF4">
      <w:pPr>
        <w:pStyle w:val="Paragrafi"/>
        <w:rPr>
          <w:szCs w:val="22"/>
        </w:rPr>
      </w:pPr>
      <w:r w:rsidRPr="00837FF4">
        <w:rPr>
          <w:szCs w:val="22"/>
        </w:rPr>
        <w:t>1. Kredi ndihme në shumën 3 000 000 euro për realizimin e të gjitha aktiviteteve të parashikuara në program.</w:t>
      </w:r>
    </w:p>
    <w:p w:rsidR="002C6C06" w:rsidRPr="00837FF4" w:rsidRDefault="002C6C06" w:rsidP="00837FF4">
      <w:pPr>
        <w:pStyle w:val="Paragrafi"/>
        <w:rPr>
          <w:szCs w:val="22"/>
        </w:rPr>
      </w:pPr>
      <w:r w:rsidRPr="00837FF4">
        <w:rPr>
          <w:szCs w:val="22"/>
        </w:rPr>
        <w:t xml:space="preserve">2. Fondet e Qeverisë shqiptare, të barasvlefshme me rreth 600 000 euro për kostot lokale (TVSh-në, taksat doganore dhe </w:t>
      </w:r>
      <w:r w:rsidR="0048701C" w:rsidRPr="00837FF4">
        <w:rPr>
          <w:szCs w:val="22"/>
        </w:rPr>
        <w:t xml:space="preserve">ato </w:t>
      </w:r>
      <w:r w:rsidRPr="00837FF4">
        <w:rPr>
          <w:szCs w:val="22"/>
        </w:rPr>
        <w:t>portuale).</w:t>
      </w:r>
    </w:p>
    <w:p w:rsidR="002C6C06" w:rsidRPr="00837FF4" w:rsidRDefault="002C6C06" w:rsidP="00837FF4">
      <w:pPr>
        <w:pStyle w:val="Paragrafi"/>
        <w:rPr>
          <w:szCs w:val="22"/>
        </w:rPr>
      </w:pPr>
      <w:r w:rsidRPr="00837FF4">
        <w:rPr>
          <w:szCs w:val="22"/>
        </w:rPr>
        <w:t>Termat dhe kushtet e kredisë së ndihmës janë si më poshtë:</w:t>
      </w:r>
    </w:p>
    <w:p w:rsidR="002C6C06" w:rsidRPr="00837FF4" w:rsidRDefault="002C6C06" w:rsidP="00837FF4">
      <w:pPr>
        <w:pStyle w:val="Paragrafi"/>
        <w:rPr>
          <w:szCs w:val="22"/>
        </w:rPr>
      </w:pPr>
      <w:r w:rsidRPr="00837FF4">
        <w:rPr>
          <w:szCs w:val="22"/>
        </w:rPr>
        <w:t>- Periudha e rimbursimit të kredisë:</w:t>
      </w:r>
      <w:r w:rsidRPr="00837FF4">
        <w:rPr>
          <w:szCs w:val="22"/>
        </w:rPr>
        <w:tab/>
      </w:r>
      <w:r w:rsidRPr="00837FF4">
        <w:rPr>
          <w:szCs w:val="22"/>
        </w:rPr>
        <w:tab/>
      </w:r>
      <w:r w:rsidRPr="00837FF4">
        <w:rPr>
          <w:szCs w:val="22"/>
        </w:rPr>
        <w:tab/>
      </w:r>
      <w:r w:rsidRPr="00837FF4">
        <w:rPr>
          <w:szCs w:val="22"/>
        </w:rPr>
        <w:tab/>
      </w:r>
      <w:r w:rsidRPr="00837FF4">
        <w:rPr>
          <w:szCs w:val="22"/>
        </w:rPr>
        <w:tab/>
      </w:r>
      <w:r w:rsidRPr="00837FF4">
        <w:rPr>
          <w:szCs w:val="22"/>
        </w:rPr>
        <w:tab/>
        <w:t>38 vjet</w:t>
      </w:r>
    </w:p>
    <w:p w:rsidR="002C6C06" w:rsidRPr="00837FF4" w:rsidRDefault="002C6C06" w:rsidP="00837FF4">
      <w:pPr>
        <w:pStyle w:val="Paragrafi"/>
        <w:rPr>
          <w:szCs w:val="22"/>
        </w:rPr>
      </w:pPr>
      <w:r w:rsidRPr="00837FF4">
        <w:rPr>
          <w:szCs w:val="22"/>
        </w:rPr>
        <w:t xml:space="preserve">- Periudha e mospagimit të interesave (për rimbursimin e kredisë): </w:t>
      </w:r>
      <w:r w:rsidR="0048701C" w:rsidRPr="00837FF4">
        <w:rPr>
          <w:szCs w:val="22"/>
        </w:rPr>
        <w:tab/>
      </w:r>
      <w:r w:rsidR="00837FF4">
        <w:rPr>
          <w:szCs w:val="22"/>
        </w:rPr>
        <w:tab/>
      </w:r>
      <w:r w:rsidRPr="00837FF4">
        <w:rPr>
          <w:szCs w:val="22"/>
        </w:rPr>
        <w:t>17 vjet</w:t>
      </w:r>
    </w:p>
    <w:p w:rsidR="002C6C06" w:rsidRPr="00837FF4" w:rsidRDefault="0048701C" w:rsidP="00837FF4">
      <w:pPr>
        <w:pStyle w:val="Paragrafi"/>
        <w:rPr>
          <w:szCs w:val="22"/>
        </w:rPr>
      </w:pPr>
      <w:r w:rsidRPr="00837FF4">
        <w:rPr>
          <w:szCs w:val="22"/>
        </w:rPr>
        <w:t>- T</w:t>
      </w:r>
      <w:r w:rsidR="00305994">
        <w:rPr>
          <w:szCs w:val="22"/>
        </w:rPr>
        <w:t>aksa vjetore e interesit:</w:t>
      </w:r>
      <w:r w:rsidR="00305994">
        <w:rPr>
          <w:szCs w:val="22"/>
        </w:rPr>
        <w:tab/>
      </w:r>
      <w:r w:rsidR="00305994">
        <w:rPr>
          <w:szCs w:val="22"/>
        </w:rPr>
        <w:tab/>
      </w:r>
      <w:r w:rsidR="00305994">
        <w:rPr>
          <w:szCs w:val="22"/>
        </w:rPr>
        <w:tab/>
      </w:r>
      <w:r w:rsidR="00305994">
        <w:rPr>
          <w:szCs w:val="22"/>
        </w:rPr>
        <w:tab/>
      </w:r>
      <w:r w:rsidR="00305994">
        <w:rPr>
          <w:szCs w:val="22"/>
        </w:rPr>
        <w:tab/>
      </w:r>
      <w:r w:rsidR="00305994">
        <w:rPr>
          <w:szCs w:val="22"/>
        </w:rPr>
        <w:tab/>
        <w:t xml:space="preserve">           </w:t>
      </w:r>
      <w:r w:rsidR="002C6C06" w:rsidRPr="00837FF4">
        <w:rPr>
          <w:szCs w:val="22"/>
        </w:rPr>
        <w:t>0,10%</w:t>
      </w:r>
    </w:p>
    <w:p w:rsidR="002C6C06" w:rsidRPr="00837FF4" w:rsidRDefault="002C6C06" w:rsidP="00837FF4">
      <w:pPr>
        <w:pStyle w:val="Paragrafi"/>
        <w:rPr>
          <w:szCs w:val="22"/>
        </w:rPr>
      </w:pPr>
      <w:r w:rsidRPr="00837FF4">
        <w:rPr>
          <w:szCs w:val="22"/>
        </w:rPr>
        <w:t xml:space="preserve">Në bazë të procedurave në fuqi të MAE/DGCS, hapat kryesore për t’u ndërmarrë, për përdorimin e fondeve të kredisë </w:t>
      </w:r>
      <w:r w:rsidR="0048701C" w:rsidRPr="00837FF4">
        <w:rPr>
          <w:szCs w:val="22"/>
        </w:rPr>
        <w:t>së</w:t>
      </w:r>
      <w:r w:rsidRPr="00837FF4">
        <w:rPr>
          <w:szCs w:val="22"/>
        </w:rPr>
        <w:t xml:space="preserve"> ndihmës, janë si më poshtë (më mirë specifikuar në shtojcën 3):</w:t>
      </w:r>
    </w:p>
    <w:p w:rsidR="002C6C06" w:rsidRPr="00837FF4" w:rsidRDefault="0048701C" w:rsidP="00837FF4">
      <w:pPr>
        <w:pStyle w:val="Paragrafi"/>
        <w:rPr>
          <w:szCs w:val="22"/>
        </w:rPr>
      </w:pPr>
      <w:r w:rsidRPr="00837FF4">
        <w:rPr>
          <w:szCs w:val="22"/>
        </w:rPr>
        <w:t>1. N</w:t>
      </w:r>
      <w:r w:rsidR="002C6C06" w:rsidRPr="00837FF4">
        <w:rPr>
          <w:szCs w:val="22"/>
        </w:rPr>
        <w:t>ënshkrimi i kësaj Marrëveshjeje;</w:t>
      </w:r>
    </w:p>
    <w:p w:rsidR="002C6C06" w:rsidRPr="00837FF4" w:rsidRDefault="0048701C" w:rsidP="00837FF4">
      <w:pPr>
        <w:pStyle w:val="Paragrafi"/>
        <w:rPr>
          <w:szCs w:val="22"/>
        </w:rPr>
      </w:pPr>
      <w:r w:rsidRPr="00837FF4">
        <w:rPr>
          <w:szCs w:val="22"/>
        </w:rPr>
        <w:t>2. N</w:t>
      </w:r>
      <w:r w:rsidR="002C6C06" w:rsidRPr="00837FF4">
        <w:rPr>
          <w:szCs w:val="22"/>
        </w:rPr>
        <w:t>xjerrja nga ana e Ministrisë së Ekonomisë Italiane të një dekreti ministror që autorizon MCC-në, për të negociuar dhe nënshkruar Konventën financiare me MF-në;</w:t>
      </w:r>
    </w:p>
    <w:p w:rsidR="002C6C06" w:rsidRPr="00837FF4" w:rsidRDefault="0048701C" w:rsidP="00837FF4">
      <w:pPr>
        <w:pStyle w:val="Paragrafi"/>
        <w:rPr>
          <w:szCs w:val="22"/>
        </w:rPr>
      </w:pPr>
      <w:r w:rsidRPr="00837FF4">
        <w:rPr>
          <w:szCs w:val="22"/>
        </w:rPr>
        <w:t>3. F</w:t>
      </w:r>
      <w:r w:rsidR="002C6C06" w:rsidRPr="00837FF4">
        <w:rPr>
          <w:szCs w:val="22"/>
        </w:rPr>
        <w:t>irmosja e Konventës financiare  midis  MCC dhe MF;</w:t>
      </w:r>
    </w:p>
    <w:p w:rsidR="00380BAA" w:rsidRPr="00837FF4" w:rsidRDefault="0048701C" w:rsidP="00837FF4">
      <w:pPr>
        <w:pStyle w:val="Paragrafi"/>
        <w:rPr>
          <w:szCs w:val="22"/>
        </w:rPr>
      </w:pPr>
      <w:r w:rsidRPr="00837FF4">
        <w:rPr>
          <w:szCs w:val="22"/>
        </w:rPr>
        <w:t>4. P</w:t>
      </w:r>
      <w:r w:rsidR="002C6C06" w:rsidRPr="00837FF4">
        <w:rPr>
          <w:szCs w:val="22"/>
        </w:rPr>
        <w:t>ërgatitja e dokument</w:t>
      </w:r>
      <w:r w:rsidRPr="00837FF4">
        <w:rPr>
          <w:szCs w:val="22"/>
        </w:rPr>
        <w:t>e</w:t>
      </w:r>
      <w:r w:rsidR="002C6C06" w:rsidRPr="00837FF4">
        <w:rPr>
          <w:szCs w:val="22"/>
        </w:rPr>
        <w:t>ve të tenderit për besimin e shërbimeve inxhinierike (projektimi dhe supervizimi i punimeve);</w:t>
      </w:r>
    </w:p>
    <w:p w:rsidR="002C6C06" w:rsidRPr="00837FF4" w:rsidRDefault="0048701C" w:rsidP="00837FF4">
      <w:pPr>
        <w:pStyle w:val="Paragrafi"/>
        <w:rPr>
          <w:szCs w:val="22"/>
        </w:rPr>
      </w:pPr>
      <w:r w:rsidRPr="00837FF4">
        <w:rPr>
          <w:szCs w:val="22"/>
        </w:rPr>
        <w:t>5. Z</w:t>
      </w:r>
      <w:r w:rsidR="002C6C06" w:rsidRPr="00837FF4">
        <w:rPr>
          <w:szCs w:val="22"/>
        </w:rPr>
        <w:t>hvillimi i tenderit dhe vlerësimi i ofertave relative nga ana e komisionit të vlerësimit i krijuar nga MRRT&amp;T;</w:t>
      </w:r>
    </w:p>
    <w:p w:rsidR="002C6C06" w:rsidRPr="00837FF4" w:rsidRDefault="0048701C" w:rsidP="00837FF4">
      <w:pPr>
        <w:pStyle w:val="Paragrafi"/>
        <w:rPr>
          <w:szCs w:val="22"/>
        </w:rPr>
      </w:pPr>
      <w:r w:rsidRPr="00837FF4">
        <w:rPr>
          <w:szCs w:val="22"/>
        </w:rPr>
        <w:t>6. V</w:t>
      </w:r>
      <w:r w:rsidR="002C6C06" w:rsidRPr="00837FF4">
        <w:rPr>
          <w:szCs w:val="22"/>
        </w:rPr>
        <w:t>erifikimi i konformitetit nga ana e MAE/DGCS i procedurave të tenderit dhe i llojit të kontratës për t’u lidhur dhe, në rast të përfundimit pozitivisht, specifikimi i kontratës nga ana e MRRT&amp;T;</w:t>
      </w:r>
    </w:p>
    <w:p w:rsidR="002C6C06" w:rsidRPr="00837FF4" w:rsidRDefault="0048701C" w:rsidP="00837FF4">
      <w:pPr>
        <w:pStyle w:val="Paragrafi"/>
        <w:rPr>
          <w:szCs w:val="22"/>
        </w:rPr>
      </w:pPr>
      <w:r w:rsidRPr="00837FF4">
        <w:rPr>
          <w:szCs w:val="22"/>
        </w:rPr>
        <w:t>7. P</w:t>
      </w:r>
      <w:r w:rsidR="002C6C06" w:rsidRPr="00837FF4">
        <w:rPr>
          <w:szCs w:val="22"/>
        </w:rPr>
        <w:t>ërgjegjësia e kontratës nën  Konventën financiare me modalitetet e livrimit të fondeve të dhëna në shtojcën 3;</w:t>
      </w:r>
    </w:p>
    <w:p w:rsidR="002C6C06" w:rsidRPr="00837FF4" w:rsidRDefault="0048701C" w:rsidP="00837FF4">
      <w:pPr>
        <w:pStyle w:val="Paragrafi"/>
        <w:rPr>
          <w:szCs w:val="22"/>
        </w:rPr>
      </w:pPr>
      <w:r w:rsidRPr="00837FF4">
        <w:rPr>
          <w:szCs w:val="22"/>
        </w:rPr>
        <w:t>8. P</w:t>
      </w:r>
      <w:r w:rsidR="002C6C06" w:rsidRPr="00837FF4">
        <w:rPr>
          <w:szCs w:val="22"/>
        </w:rPr>
        <w:t>ër dhënien e kontratave të zbatimit të punimeve do të përsëritet – mbas përfundimit të projektimit- procedura e dhënë në pikat precedente 6 dhe 7.</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6</w:t>
      </w:r>
    </w:p>
    <w:p w:rsidR="002C6C06" w:rsidRPr="00837FF4" w:rsidRDefault="002C6C06" w:rsidP="00837FF4">
      <w:pPr>
        <w:pStyle w:val="NeniTitull"/>
        <w:keepNext w:val="0"/>
        <w:rPr>
          <w:szCs w:val="22"/>
        </w:rPr>
      </w:pPr>
      <w:r w:rsidRPr="00837FF4">
        <w:rPr>
          <w:szCs w:val="22"/>
        </w:rPr>
        <w:t>Monitorimi i  programit</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Ecuria e programit do të monitorohet gjatë gjithë kohës nga MAE/DGCS (nëpërmjet misioneve periodike të funksionarëve dhe ekspertëve të përcaktuar të fushës) dhe nga MRRT&amp;T. Të dyja palët do të angazhohen që tani, të përcaktojnë të gjitha masat të cilat konsiderohen të nevojshme të merren gjatë zbatimit të programit, në rast se nuk janë respektuar skemat e treguesve ose nëse konsiderohet e papërshtatshme për kushtet sektoriale dhe lokale.</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7</w:t>
      </w:r>
    </w:p>
    <w:p w:rsidR="002C6C06" w:rsidRPr="00837FF4" w:rsidRDefault="002C6C06" w:rsidP="00837FF4">
      <w:pPr>
        <w:pStyle w:val="NeniTitull"/>
        <w:keepNext w:val="0"/>
        <w:rPr>
          <w:szCs w:val="22"/>
        </w:rPr>
      </w:pPr>
      <w:r w:rsidRPr="00837FF4">
        <w:rPr>
          <w:szCs w:val="22"/>
        </w:rPr>
        <w:t>Modali</w:t>
      </w:r>
      <w:r w:rsidR="00380BAA">
        <w:rPr>
          <w:szCs w:val="22"/>
        </w:rPr>
        <w:t>tetet e tenderave të shërbimeve</w:t>
      </w:r>
      <w:r w:rsidRPr="00837FF4">
        <w:rPr>
          <w:szCs w:val="22"/>
        </w:rPr>
        <w:t>, livrimeve dhe punimeve</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Përcaktimi i zbatuesve të aktiviteteve të programit do të verifikohet menjëherë mbas zhvillimit të tenderave që rregullohen sipas dispozitave që janë p</w:t>
      </w:r>
      <w:r w:rsidR="0048701C" w:rsidRPr="00837FF4">
        <w:rPr>
          <w:szCs w:val="22"/>
        </w:rPr>
        <w:t>jesë përbërëse e Manualit të P</w:t>
      </w:r>
      <w:r w:rsidRPr="00837FF4">
        <w:rPr>
          <w:szCs w:val="22"/>
        </w:rPr>
        <w:t>rocedurave (i përshtatur nga Komisioni Europian në 23 dhjetor 2002) lidhur me:</w:t>
      </w:r>
    </w:p>
    <w:p w:rsidR="002C6C06" w:rsidRPr="00837FF4" w:rsidRDefault="002C6C06" w:rsidP="00837FF4">
      <w:pPr>
        <w:pStyle w:val="Paragrafi"/>
        <w:rPr>
          <w:szCs w:val="22"/>
        </w:rPr>
      </w:pPr>
      <w:r w:rsidRPr="00837FF4">
        <w:rPr>
          <w:szCs w:val="22"/>
        </w:rPr>
        <w:t>“Tenderat e shërbimeve, livrimeve dhe punimeve në kuadër të bashkëpunimit komunitar me vendet e treta” siç është precizuar në shtojcën 2.</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8</w:t>
      </w:r>
    </w:p>
    <w:p w:rsidR="002C6C06" w:rsidRPr="00837FF4" w:rsidRDefault="002C6C06" w:rsidP="00837FF4">
      <w:pPr>
        <w:pStyle w:val="NeniTitull"/>
        <w:keepNext w:val="0"/>
        <w:rPr>
          <w:szCs w:val="22"/>
        </w:rPr>
      </w:pPr>
      <w:r w:rsidRPr="00837FF4">
        <w:rPr>
          <w:szCs w:val="22"/>
        </w:rPr>
        <w:t>Detyrimet e Qeverisë italiane</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Qeveria italiane impenjohet të garantojë financimin e 3 000 000 euro si kredi ndihme.</w:t>
      </w:r>
    </w:p>
    <w:p w:rsidR="002C6C06" w:rsidRPr="00837FF4" w:rsidRDefault="002C6C06" w:rsidP="00837FF4">
      <w:pPr>
        <w:pStyle w:val="Paragrafi"/>
        <w:rPr>
          <w:szCs w:val="22"/>
        </w:rPr>
      </w:pPr>
      <w:r w:rsidRPr="00837FF4">
        <w:rPr>
          <w:szCs w:val="22"/>
        </w:rPr>
        <w:t xml:space="preserve"> Fondi i kredisë së ndihmës do të bëhet i disponueshëm nëpërmjet MCC-së dhe do të livrohet siç është përcaktuar në shtojcën 3.</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9</w:t>
      </w:r>
    </w:p>
    <w:p w:rsidR="002C6C06" w:rsidRPr="00837FF4" w:rsidRDefault="002C6C06" w:rsidP="00837FF4">
      <w:pPr>
        <w:pStyle w:val="NeniTitull"/>
        <w:keepNext w:val="0"/>
        <w:rPr>
          <w:szCs w:val="22"/>
        </w:rPr>
      </w:pPr>
      <w:r w:rsidRPr="00837FF4">
        <w:rPr>
          <w:szCs w:val="22"/>
        </w:rPr>
        <w:t>Detyrimet e Qeverisë shqiptare</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Qeveria shqiptare impenjohet:</w:t>
      </w:r>
    </w:p>
    <w:p w:rsidR="002C6C06" w:rsidRPr="00837FF4" w:rsidRDefault="002C6C06" w:rsidP="00837FF4">
      <w:pPr>
        <w:pStyle w:val="Paragrafi"/>
        <w:rPr>
          <w:szCs w:val="22"/>
        </w:rPr>
      </w:pPr>
      <w:r w:rsidRPr="00837FF4">
        <w:rPr>
          <w:szCs w:val="22"/>
        </w:rPr>
        <w:t>- të vërë në dispozicion burimet financiare përkatëse, të barasvlefshme</w:t>
      </w:r>
      <w:r w:rsidR="0048701C" w:rsidRPr="00837FF4">
        <w:rPr>
          <w:szCs w:val="22"/>
        </w:rPr>
        <w:t xml:space="preserve"> </w:t>
      </w:r>
      <w:r w:rsidRPr="00837FF4">
        <w:rPr>
          <w:szCs w:val="22"/>
        </w:rPr>
        <w:t>me rreth 600 000 euro ose monedhë të barasvlefshme;</w:t>
      </w:r>
    </w:p>
    <w:p w:rsidR="002C6C06" w:rsidRPr="00837FF4" w:rsidRDefault="002C6C06" w:rsidP="00837FF4">
      <w:pPr>
        <w:pStyle w:val="Paragrafi"/>
        <w:rPr>
          <w:szCs w:val="22"/>
        </w:rPr>
      </w:pPr>
      <w:r w:rsidRPr="00837FF4">
        <w:rPr>
          <w:szCs w:val="22"/>
        </w:rPr>
        <w:t>- të bëjë operative të gjitha veprimet, aktivitetet dhe aktet formale të nevojshme për një zbatim me sukses të programit;</w:t>
      </w:r>
    </w:p>
    <w:p w:rsidR="002C6C06" w:rsidRPr="00837FF4" w:rsidRDefault="002C6C06" w:rsidP="00837FF4">
      <w:pPr>
        <w:pStyle w:val="Paragrafi"/>
        <w:rPr>
          <w:szCs w:val="22"/>
        </w:rPr>
      </w:pPr>
      <w:r w:rsidRPr="00837FF4">
        <w:rPr>
          <w:szCs w:val="22"/>
        </w:rPr>
        <w:t>- të bashkëpunojë me MAE/DGCS për aktivitetin e monitorimit të programit, dhe në bazë të nenit 6 të krijojë akses edhe për dokumentacionin ekzistues, dhe në zonat e aktiviteteve.</w:t>
      </w:r>
    </w:p>
    <w:p w:rsidR="002C6C06" w:rsidRPr="00837FF4" w:rsidRDefault="002C6C06" w:rsidP="00837FF4">
      <w:pPr>
        <w:pStyle w:val="NeniNr"/>
        <w:keepNext w:val="0"/>
        <w:rPr>
          <w:szCs w:val="22"/>
        </w:rPr>
      </w:pPr>
      <w:r w:rsidRPr="00837FF4">
        <w:rPr>
          <w:szCs w:val="22"/>
        </w:rPr>
        <w:t>Neni 10</w:t>
      </w:r>
    </w:p>
    <w:p w:rsidR="002C6C06" w:rsidRPr="00837FF4" w:rsidRDefault="0048701C" w:rsidP="00837FF4">
      <w:pPr>
        <w:pStyle w:val="NeniTitull"/>
        <w:keepNext w:val="0"/>
        <w:rPr>
          <w:szCs w:val="22"/>
        </w:rPr>
      </w:pPr>
      <w:r w:rsidRPr="00837FF4">
        <w:rPr>
          <w:szCs w:val="22"/>
        </w:rPr>
        <w:t>Zgjidhjet</w:t>
      </w:r>
      <w:r w:rsidR="002C6C06" w:rsidRPr="00837FF4">
        <w:rPr>
          <w:szCs w:val="22"/>
        </w:rPr>
        <w:t xml:space="preserve"> e mosmarrëveshjeve</w:t>
      </w:r>
    </w:p>
    <w:p w:rsidR="002C6C06" w:rsidRPr="00837FF4" w:rsidRDefault="002C6C06" w:rsidP="00837FF4">
      <w:pPr>
        <w:pStyle w:val="Paragrafi"/>
        <w:rPr>
          <w:szCs w:val="22"/>
        </w:rPr>
      </w:pPr>
    </w:p>
    <w:p w:rsidR="002C6C06" w:rsidRPr="00837FF4" w:rsidRDefault="00BE213F" w:rsidP="00837FF4">
      <w:pPr>
        <w:pStyle w:val="Paragrafi"/>
        <w:rPr>
          <w:szCs w:val="22"/>
        </w:rPr>
      </w:pPr>
      <w:r>
        <w:rPr>
          <w:szCs w:val="22"/>
        </w:rPr>
        <w:t>Çdo mosmarrëveshje</w:t>
      </w:r>
      <w:r w:rsidR="002C6C06" w:rsidRPr="00837FF4">
        <w:rPr>
          <w:szCs w:val="22"/>
        </w:rPr>
        <w:t xml:space="preserve"> </w:t>
      </w:r>
      <w:r>
        <w:rPr>
          <w:szCs w:val="22"/>
        </w:rPr>
        <w:t>ndërmjet</w:t>
      </w:r>
      <w:r w:rsidR="002C6C06" w:rsidRPr="00837FF4">
        <w:rPr>
          <w:szCs w:val="22"/>
        </w:rPr>
        <w:t xml:space="preserve"> Palëve Kontraktuese, lidhur me interpretimin dhe aplikimin e kësaj Marrëveshjeje,</w:t>
      </w:r>
      <w:r w:rsidR="0048701C" w:rsidRPr="00837FF4">
        <w:rPr>
          <w:szCs w:val="22"/>
        </w:rPr>
        <w:t xml:space="preserve"> </w:t>
      </w:r>
      <w:r w:rsidR="002C6C06" w:rsidRPr="00837FF4">
        <w:rPr>
          <w:szCs w:val="22"/>
        </w:rPr>
        <w:t>do të zgjidhet, për sa është e</w:t>
      </w:r>
      <w:r w:rsidR="0048701C" w:rsidRPr="00837FF4">
        <w:rPr>
          <w:szCs w:val="22"/>
        </w:rPr>
        <w:t xml:space="preserve"> </w:t>
      </w:r>
      <w:r w:rsidR="002C6C06" w:rsidRPr="00837FF4">
        <w:rPr>
          <w:szCs w:val="22"/>
        </w:rPr>
        <w:t>mundur, nëpërmjet konsultimeve dhe negociatave.</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11</w:t>
      </w:r>
    </w:p>
    <w:p w:rsidR="002C6C06" w:rsidRPr="00837FF4" w:rsidRDefault="002C6C06" w:rsidP="00837FF4">
      <w:pPr>
        <w:pStyle w:val="NeniTitull"/>
        <w:keepNext w:val="0"/>
        <w:rPr>
          <w:szCs w:val="22"/>
        </w:rPr>
      </w:pPr>
      <w:r w:rsidRPr="00837FF4">
        <w:rPr>
          <w:szCs w:val="22"/>
        </w:rPr>
        <w:t>Pengesa dhe forca madhore</w:t>
      </w:r>
    </w:p>
    <w:p w:rsidR="002C6C06" w:rsidRPr="00837FF4" w:rsidRDefault="002C6C06" w:rsidP="00837FF4">
      <w:pPr>
        <w:pStyle w:val="Paragrafi"/>
        <w:rPr>
          <w:szCs w:val="22"/>
        </w:rPr>
      </w:pPr>
      <w:r w:rsidRPr="00837FF4">
        <w:rPr>
          <w:szCs w:val="22"/>
        </w:rPr>
        <w:t xml:space="preserve"> </w:t>
      </w:r>
    </w:p>
    <w:p w:rsidR="002C6C06" w:rsidRPr="00837FF4" w:rsidRDefault="002C6C06" w:rsidP="00837FF4">
      <w:pPr>
        <w:pStyle w:val="Paragrafi"/>
        <w:rPr>
          <w:szCs w:val="22"/>
        </w:rPr>
      </w:pPr>
      <w:r w:rsidRPr="00837FF4">
        <w:rPr>
          <w:szCs w:val="22"/>
        </w:rPr>
        <w:t xml:space="preserve"> Në rast të pengimit të realizimit të  programit, për shkak të forcave madhore (luftë, përmbytje, zjarr, tufan, tërmet, konflikt pune, greva, masa të qeverive respektive, </w:t>
      </w:r>
      <w:r w:rsidR="00BE213F">
        <w:rPr>
          <w:szCs w:val="22"/>
        </w:rPr>
        <w:t>pa</w:t>
      </w:r>
      <w:r w:rsidR="0048701C" w:rsidRPr="00837FF4">
        <w:rPr>
          <w:szCs w:val="22"/>
        </w:rPr>
        <w:t>p</w:t>
      </w:r>
      <w:r w:rsidRPr="00837FF4">
        <w:rPr>
          <w:szCs w:val="22"/>
        </w:rPr>
        <w:t>arashikime gjatë transportit dhe shka</w:t>
      </w:r>
      <w:r w:rsidR="0048701C" w:rsidRPr="00837FF4">
        <w:rPr>
          <w:szCs w:val="22"/>
        </w:rPr>
        <w:t>qe të tjera) të njohura si të</w:t>
      </w:r>
      <w:r w:rsidRPr="00837FF4">
        <w:rPr>
          <w:szCs w:val="22"/>
        </w:rPr>
        <w:t xml:space="preserve"> tilla nga të dyja Palët, ose në rast rreziku, ose kushte të rrezikshme për personelin e huaj, do të zbatohen dispozitat në vazhdim, të bazuara në rekomandimet e Këshillit të Ministrave të Republikës së Shqipërisë dhe të miratuara nga MAE/DGCS:</w:t>
      </w:r>
    </w:p>
    <w:p w:rsidR="002C6C06" w:rsidRPr="00837FF4" w:rsidRDefault="002C6C06" w:rsidP="00837FF4">
      <w:pPr>
        <w:pStyle w:val="Paragrafi"/>
        <w:rPr>
          <w:szCs w:val="22"/>
        </w:rPr>
      </w:pPr>
      <w:r w:rsidRPr="00837FF4">
        <w:rPr>
          <w:szCs w:val="22"/>
        </w:rPr>
        <w:t>a) në rast se kohëzgjatja e pengimit të realizimit të  programit është më pak se gjashtë muaj, përdorimi i fondeve të papërdorura do të pezullohet deri sa MAE/DGCS do të autorizojë rifillim</w:t>
      </w:r>
      <w:r w:rsidR="0048701C" w:rsidRPr="00837FF4">
        <w:rPr>
          <w:szCs w:val="22"/>
        </w:rPr>
        <w:t>i</w:t>
      </w:r>
      <w:r w:rsidRPr="00837FF4">
        <w:rPr>
          <w:szCs w:val="22"/>
        </w:rPr>
        <w:t>n e aktiviteteve;</w:t>
      </w:r>
    </w:p>
    <w:p w:rsidR="002C6C06" w:rsidRPr="00837FF4" w:rsidRDefault="002C6C06" w:rsidP="00837FF4">
      <w:pPr>
        <w:pStyle w:val="Paragrafi"/>
        <w:rPr>
          <w:szCs w:val="22"/>
        </w:rPr>
      </w:pPr>
      <w:r w:rsidRPr="00837FF4">
        <w:rPr>
          <w:szCs w:val="22"/>
        </w:rPr>
        <w:t>b) në rast se kohëzgjatja e pengesës është më shumë se gjashtë muaj dhe më pak se njëzet e katër muaj, programi pezullohet dhe fondet e papërdorura do të mbahen, derisa të mos ketë pengesa dhe të merret autorizimi i MAE/DGCS për fillimin e punimeve;</w:t>
      </w:r>
    </w:p>
    <w:p w:rsidR="002C6C06" w:rsidRPr="00837FF4" w:rsidRDefault="002C6C06" w:rsidP="00837FF4">
      <w:pPr>
        <w:pStyle w:val="Paragrafi"/>
        <w:rPr>
          <w:szCs w:val="22"/>
        </w:rPr>
      </w:pPr>
      <w:r w:rsidRPr="00837FF4">
        <w:rPr>
          <w:szCs w:val="22"/>
        </w:rPr>
        <w:t>c) në rast se kohëzgjatja e pengesës është më e madhe se njëzet e katër muaj, Palët janë të detyruara të bien dakord mbi vazhdimësinë e programit dhe të përcaktojnë planin e veprimeve. Në rast se është e pamundur vazhdimi i aktivitetit, Palët duhet të vendosin për destinacionin e fondeve të papërdorura.</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12</w:t>
      </w:r>
    </w:p>
    <w:p w:rsidR="002C6C06" w:rsidRPr="00837FF4" w:rsidRDefault="002C6C06" w:rsidP="00837FF4">
      <w:pPr>
        <w:pStyle w:val="NeniTitull"/>
        <w:keepNext w:val="0"/>
        <w:rPr>
          <w:szCs w:val="22"/>
        </w:rPr>
      </w:pPr>
      <w:r w:rsidRPr="00837FF4">
        <w:rPr>
          <w:szCs w:val="22"/>
        </w:rPr>
        <w:t>E drejta e zgjidhjes së  Marrëveshjes të MAE/DGCS</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MAE/DGCS ruan të drejtën e tërheqjes nga Marrëveshja në rastet e mëposhtme:</w:t>
      </w:r>
    </w:p>
    <w:p w:rsidR="002C6C06" w:rsidRPr="00837FF4" w:rsidRDefault="002C6C06" w:rsidP="00837FF4">
      <w:pPr>
        <w:pStyle w:val="Paragrafi"/>
        <w:rPr>
          <w:szCs w:val="22"/>
        </w:rPr>
      </w:pPr>
      <w:r w:rsidRPr="00837FF4">
        <w:rPr>
          <w:szCs w:val="22"/>
        </w:rPr>
        <w:t xml:space="preserve">a) Mosrealizim i aktiviteteve të parashikuara në program, për arsye që </w:t>
      </w:r>
      <w:r w:rsidR="0048701C" w:rsidRPr="00837FF4">
        <w:rPr>
          <w:szCs w:val="22"/>
        </w:rPr>
        <w:t>nuk i atribuohen P</w:t>
      </w:r>
      <w:r w:rsidRPr="00837FF4">
        <w:rPr>
          <w:szCs w:val="22"/>
        </w:rPr>
        <w:t>alës italiane.</w:t>
      </w:r>
    </w:p>
    <w:p w:rsidR="002C6C06" w:rsidRPr="00837FF4" w:rsidRDefault="002C6C06" w:rsidP="00837FF4">
      <w:pPr>
        <w:pStyle w:val="Paragrafi"/>
        <w:rPr>
          <w:szCs w:val="22"/>
        </w:rPr>
      </w:pPr>
      <w:r w:rsidRPr="00837FF4">
        <w:rPr>
          <w:szCs w:val="22"/>
        </w:rPr>
        <w:t>b) Pengesa të vazhdueshme ose forca madhore në bazë të nenit 11 si më sipër. Në të dyja rastet e përmendura më lart, MAE/DGCS mund të vendosë unanimisht përfundimin e Marrëveshjes, duke njoftuar dhe MRRT&amp;T nëpërmjet një note verbale të paktën tre muaj përpara. Për çdo rast,</w:t>
      </w:r>
      <w:r w:rsidR="00BE213F">
        <w:rPr>
          <w:szCs w:val="22"/>
        </w:rPr>
        <w:t xml:space="preserve"> pas një njoftimi të tillë, MRRT&amp;T</w:t>
      </w:r>
      <w:r w:rsidRPr="00837FF4">
        <w:rPr>
          <w:szCs w:val="22"/>
        </w:rPr>
        <w:t xml:space="preserve"> duhet të ndërpresë  aktivitetin e programit, përveç kur Palët bien dakord ndryshe.</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13</w:t>
      </w:r>
    </w:p>
    <w:p w:rsidR="002C6C06" w:rsidRPr="00837FF4" w:rsidRDefault="002C6C06" w:rsidP="00837FF4">
      <w:pPr>
        <w:pStyle w:val="NeniTitull"/>
        <w:keepNext w:val="0"/>
        <w:rPr>
          <w:szCs w:val="22"/>
        </w:rPr>
      </w:pPr>
      <w:r w:rsidRPr="00837FF4">
        <w:rPr>
          <w:szCs w:val="22"/>
        </w:rPr>
        <w:t>Modifikime</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Palët në çdo moment mund të propozojnë modifikime të përmbajtjes së Marrëveshjes prezente me anë të shkëmbimit të notave verbale, nëpërmjet rrugëve diplomatike. Modifikimet e kryera në këtë mënyrë do të hyjnë në fuqi me anë të të njëjtave procedura që parashikohen në këtë Marrëveshje për hyrjen e kësaj të fundit në fuqi.</w:t>
      </w:r>
    </w:p>
    <w:p w:rsidR="002C6C06" w:rsidRPr="00837FF4" w:rsidRDefault="002C6C06" w:rsidP="00837FF4">
      <w:pPr>
        <w:pStyle w:val="Paragrafi"/>
        <w:rPr>
          <w:szCs w:val="22"/>
        </w:rPr>
      </w:pPr>
    </w:p>
    <w:p w:rsidR="002C6C06" w:rsidRPr="00837FF4" w:rsidRDefault="002C6C06" w:rsidP="00837FF4">
      <w:pPr>
        <w:pStyle w:val="NeniNr"/>
        <w:keepNext w:val="0"/>
        <w:rPr>
          <w:szCs w:val="22"/>
        </w:rPr>
      </w:pPr>
      <w:r w:rsidRPr="00837FF4">
        <w:rPr>
          <w:szCs w:val="22"/>
        </w:rPr>
        <w:t>Neni 14</w:t>
      </w:r>
    </w:p>
    <w:p w:rsidR="002C6C06" w:rsidRPr="00837FF4" w:rsidRDefault="002C6C06" w:rsidP="00837FF4">
      <w:pPr>
        <w:pStyle w:val="NeniTitull"/>
        <w:keepNext w:val="0"/>
        <w:rPr>
          <w:szCs w:val="22"/>
        </w:rPr>
      </w:pPr>
      <w:r w:rsidRPr="00837FF4">
        <w:rPr>
          <w:szCs w:val="22"/>
        </w:rPr>
        <w:t>Hyrja në fuqi</w:t>
      </w:r>
      <w:r w:rsidR="0048701C" w:rsidRPr="00837FF4">
        <w:rPr>
          <w:szCs w:val="22"/>
        </w:rPr>
        <w:t>,</w:t>
      </w:r>
      <w:r w:rsidRPr="00837FF4">
        <w:rPr>
          <w:szCs w:val="22"/>
        </w:rPr>
        <w:t xml:space="preserve"> kohëzgjatja dhe denoncimi</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Marrëveshja prezente do të hyjë në fuqi në datën e marrjes së njoftimit të dytë nga dy njoftimet me të cilat Palët Kontraktuese do të komunikojnë zyrtarisht përfundimin e procedurave të brendshme respektive, sipas qëllimit të parashikuar.</w:t>
      </w:r>
    </w:p>
    <w:p w:rsidR="002C6C06" w:rsidRPr="00837FF4" w:rsidRDefault="002C6C06" w:rsidP="00837FF4">
      <w:pPr>
        <w:pStyle w:val="Paragrafi"/>
        <w:rPr>
          <w:szCs w:val="22"/>
        </w:rPr>
      </w:pPr>
      <w:r w:rsidRPr="00837FF4">
        <w:rPr>
          <w:szCs w:val="22"/>
        </w:rPr>
        <w:t>Marrëveshja prezente ka një kohëzgjatje prej tre vjetësh. Në kohën e përfundimit të afatit, nëse aktivitetet e programit nuk kanë mbaruar, Palët mund të bien dakord për shtyrjen e afatit të vlefshmërisë së Marrëveshjes prezente, e kufizuar në përdorimin e importit të mallrave për këtë qëllim, nëpërmjet rrugëve diplomatike.</w:t>
      </w:r>
    </w:p>
    <w:p w:rsidR="002C6C06" w:rsidRPr="00837FF4" w:rsidRDefault="002C6C06" w:rsidP="00837FF4">
      <w:pPr>
        <w:pStyle w:val="Paragrafi"/>
        <w:rPr>
          <w:szCs w:val="22"/>
        </w:rPr>
      </w:pPr>
      <w:r w:rsidRPr="00837FF4">
        <w:rPr>
          <w:szCs w:val="22"/>
        </w:rPr>
        <w:t>Kjo Marrëveshje mund të denoncohet në çdo kohë kur shfaqen situatat e parashikuara në nenin 12. Denoncimi do të jetë efektiv mbas 60-ditësh, mbas njoftimit të Palës tjetër Kontraktuese.</w:t>
      </w:r>
    </w:p>
    <w:p w:rsidR="002C6C06" w:rsidRPr="00837FF4" w:rsidRDefault="002C6C06" w:rsidP="00837FF4">
      <w:pPr>
        <w:pStyle w:val="Paragrafi"/>
        <w:rPr>
          <w:szCs w:val="22"/>
        </w:rPr>
      </w:pPr>
      <w:r w:rsidRPr="00837FF4">
        <w:rPr>
          <w:szCs w:val="22"/>
        </w:rPr>
        <w:t xml:space="preserve">Hartuar në Tiranë, më  29.1.2004 në dy origjinale, secila në gjuhën italiane dhe </w:t>
      </w:r>
      <w:r w:rsidR="0048701C" w:rsidRPr="00837FF4">
        <w:rPr>
          <w:szCs w:val="22"/>
        </w:rPr>
        <w:t xml:space="preserve">atë </w:t>
      </w:r>
      <w:r w:rsidRPr="00837FF4">
        <w:rPr>
          <w:szCs w:val="22"/>
        </w:rPr>
        <w:t xml:space="preserve">shqipe. </w:t>
      </w:r>
      <w:r w:rsidR="00380BAA">
        <w:rPr>
          <w:szCs w:val="22"/>
        </w:rPr>
        <w:tab/>
      </w:r>
      <w:r w:rsidRPr="00837FF4">
        <w:rPr>
          <w:szCs w:val="22"/>
        </w:rPr>
        <w:t>Në rast mospërputhjeje të përkthimit, do të ketë vlefshmëri teksti në gjuhën italiane.</w:t>
      </w:r>
    </w:p>
    <w:p w:rsidR="002C6C06" w:rsidRPr="00837FF4" w:rsidRDefault="002C6C06" w:rsidP="00837FF4">
      <w:pPr>
        <w:pStyle w:val="Paragrafi"/>
        <w:rPr>
          <w:szCs w:val="22"/>
        </w:rPr>
      </w:pPr>
      <w:r w:rsidRPr="00837FF4">
        <w:rPr>
          <w:szCs w:val="22"/>
        </w:rPr>
        <w:t>Në bazë të sa më sipër, përfaqësuesit e nënshkruar, të autorizuar nga q</w:t>
      </w:r>
      <w:r w:rsidR="0048701C" w:rsidRPr="00837FF4">
        <w:rPr>
          <w:szCs w:val="22"/>
        </w:rPr>
        <w:t>everitë respektive, firmosën këtë M</w:t>
      </w:r>
      <w:r w:rsidRPr="00837FF4">
        <w:rPr>
          <w:szCs w:val="22"/>
        </w:rPr>
        <w:t>arrëveshje.</w:t>
      </w:r>
    </w:p>
    <w:p w:rsidR="002C6C06" w:rsidRPr="00837FF4" w:rsidRDefault="002C6C06" w:rsidP="00837FF4">
      <w:pPr>
        <w:pStyle w:val="Paragrafi"/>
        <w:rPr>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53"/>
        <w:gridCol w:w="4103"/>
      </w:tblGrid>
      <w:tr w:rsidR="002C6C06" w:rsidRPr="00837FF4">
        <w:trPr>
          <w:trHeight w:val="612"/>
          <w:jc w:val="center"/>
        </w:trPr>
        <w:tc>
          <w:tcPr>
            <w:tcW w:w="4753" w:type="dxa"/>
          </w:tcPr>
          <w:p w:rsidR="001C08AC" w:rsidRDefault="002C6C06" w:rsidP="001C08AC">
            <w:pPr>
              <w:pStyle w:val="Paragrafi"/>
              <w:ind w:firstLine="0"/>
              <w:jc w:val="center"/>
              <w:rPr>
                <w:szCs w:val="22"/>
              </w:rPr>
            </w:pPr>
            <w:r w:rsidRPr="00837FF4">
              <w:rPr>
                <w:szCs w:val="22"/>
              </w:rPr>
              <w:t>PËR QEVERINË</w:t>
            </w:r>
          </w:p>
          <w:p w:rsidR="002C6C06" w:rsidRPr="00837FF4" w:rsidRDefault="002C6C06" w:rsidP="001C08AC">
            <w:pPr>
              <w:pStyle w:val="Paragrafi"/>
              <w:ind w:firstLine="0"/>
              <w:jc w:val="center"/>
              <w:rPr>
                <w:szCs w:val="22"/>
              </w:rPr>
            </w:pPr>
            <w:r w:rsidRPr="00837FF4">
              <w:rPr>
                <w:szCs w:val="22"/>
              </w:rPr>
              <w:t>E REPUBLIKËS</w:t>
            </w:r>
            <w:r w:rsidR="001C08AC">
              <w:rPr>
                <w:szCs w:val="22"/>
              </w:rPr>
              <w:t xml:space="preserve"> </w:t>
            </w:r>
            <w:r w:rsidRPr="00837FF4">
              <w:rPr>
                <w:szCs w:val="22"/>
              </w:rPr>
              <w:t>SË SHQIPËRISË</w:t>
            </w:r>
          </w:p>
        </w:tc>
        <w:tc>
          <w:tcPr>
            <w:tcW w:w="4103" w:type="dxa"/>
          </w:tcPr>
          <w:p w:rsidR="001C08AC" w:rsidRDefault="002C6C06" w:rsidP="001C08AC">
            <w:pPr>
              <w:pStyle w:val="Paragrafi"/>
              <w:ind w:firstLine="0"/>
              <w:jc w:val="center"/>
              <w:rPr>
                <w:szCs w:val="22"/>
              </w:rPr>
            </w:pPr>
            <w:r w:rsidRPr="00837FF4">
              <w:rPr>
                <w:szCs w:val="22"/>
              </w:rPr>
              <w:t>PËR QEVERINË</w:t>
            </w:r>
          </w:p>
          <w:p w:rsidR="002C6C06" w:rsidRPr="00837FF4" w:rsidRDefault="001C08AC" w:rsidP="001C08AC">
            <w:pPr>
              <w:pStyle w:val="Paragrafi"/>
              <w:ind w:firstLine="0"/>
              <w:jc w:val="center"/>
              <w:rPr>
                <w:szCs w:val="22"/>
              </w:rPr>
            </w:pPr>
            <w:r>
              <w:rPr>
                <w:szCs w:val="22"/>
              </w:rPr>
              <w:t xml:space="preserve">E REPUBLIKËS </w:t>
            </w:r>
            <w:r w:rsidR="002C6C06" w:rsidRPr="00837FF4">
              <w:rPr>
                <w:szCs w:val="22"/>
              </w:rPr>
              <w:t>SË ITALISË</w:t>
            </w:r>
          </w:p>
        </w:tc>
      </w:tr>
      <w:tr w:rsidR="002C6C06" w:rsidRPr="00837FF4">
        <w:trPr>
          <w:trHeight w:val="678"/>
          <w:jc w:val="center"/>
        </w:trPr>
        <w:tc>
          <w:tcPr>
            <w:tcW w:w="4753" w:type="dxa"/>
          </w:tcPr>
          <w:p w:rsidR="0048701C" w:rsidRPr="00837FF4" w:rsidRDefault="002C6C06" w:rsidP="00AE1815">
            <w:pPr>
              <w:pStyle w:val="Paragrafi"/>
              <w:ind w:firstLine="0"/>
              <w:rPr>
                <w:szCs w:val="22"/>
              </w:rPr>
            </w:pPr>
            <w:r w:rsidRPr="00837FF4">
              <w:rPr>
                <w:szCs w:val="22"/>
              </w:rPr>
              <w:t>Ministri i Rregullimit të Territorit</w:t>
            </w:r>
            <w:r w:rsidR="00AE1815">
              <w:rPr>
                <w:szCs w:val="22"/>
              </w:rPr>
              <w:t xml:space="preserve"> </w:t>
            </w:r>
            <w:r w:rsidR="0048701C" w:rsidRPr="00837FF4">
              <w:rPr>
                <w:szCs w:val="22"/>
              </w:rPr>
              <w:t xml:space="preserve">dhe i Turizmit </w:t>
            </w:r>
          </w:p>
          <w:p w:rsidR="002C6C06" w:rsidRPr="00837FF4" w:rsidRDefault="002C6C06" w:rsidP="00AE1815">
            <w:pPr>
              <w:pStyle w:val="Paragrafi"/>
              <w:ind w:firstLine="0"/>
              <w:jc w:val="center"/>
              <w:rPr>
                <w:szCs w:val="22"/>
              </w:rPr>
            </w:pPr>
            <w:r w:rsidRPr="00837FF4">
              <w:rPr>
                <w:szCs w:val="22"/>
              </w:rPr>
              <w:t>Bashkim Fino</w:t>
            </w:r>
          </w:p>
        </w:tc>
        <w:tc>
          <w:tcPr>
            <w:tcW w:w="4103" w:type="dxa"/>
          </w:tcPr>
          <w:p w:rsidR="002C6C06" w:rsidRPr="00837FF4" w:rsidRDefault="002C6C06" w:rsidP="00AE1815">
            <w:pPr>
              <w:pStyle w:val="Paragrafi"/>
              <w:ind w:firstLine="0"/>
              <w:jc w:val="center"/>
              <w:rPr>
                <w:szCs w:val="22"/>
              </w:rPr>
            </w:pPr>
            <w:r w:rsidRPr="00837FF4">
              <w:rPr>
                <w:szCs w:val="22"/>
              </w:rPr>
              <w:t>Ambasadori i  Republikës së Italisë</w:t>
            </w:r>
          </w:p>
          <w:p w:rsidR="002C6C06" w:rsidRPr="00837FF4" w:rsidRDefault="002C6C06" w:rsidP="00E629E2">
            <w:pPr>
              <w:pStyle w:val="Paragrafi"/>
              <w:ind w:firstLine="0"/>
              <w:jc w:val="center"/>
              <w:rPr>
                <w:szCs w:val="22"/>
              </w:rPr>
            </w:pPr>
            <w:r w:rsidRPr="00837FF4">
              <w:rPr>
                <w:szCs w:val="22"/>
              </w:rPr>
              <w:t xml:space="preserve">Attilio Massimo </w:t>
            </w:r>
            <w:r w:rsidR="00BE213F" w:rsidRPr="00837FF4">
              <w:rPr>
                <w:szCs w:val="22"/>
              </w:rPr>
              <w:t>Iannucci</w:t>
            </w:r>
          </w:p>
        </w:tc>
      </w:tr>
    </w:tbl>
    <w:p w:rsidR="002C6C06" w:rsidRPr="00837FF4" w:rsidRDefault="002C6C06" w:rsidP="00837FF4">
      <w:pPr>
        <w:pStyle w:val="Paragrafi"/>
        <w:jc w:val="right"/>
        <w:rPr>
          <w:b/>
          <w:szCs w:val="22"/>
        </w:rPr>
      </w:pPr>
    </w:p>
    <w:p w:rsidR="002C6C06" w:rsidRPr="00837FF4" w:rsidRDefault="001667A7" w:rsidP="00837FF4">
      <w:pPr>
        <w:pStyle w:val="Paragrafi"/>
        <w:jc w:val="right"/>
        <w:rPr>
          <w:b/>
          <w:szCs w:val="22"/>
        </w:rPr>
      </w:pPr>
      <w:r w:rsidRPr="00837FF4">
        <w:rPr>
          <w:b/>
          <w:szCs w:val="22"/>
        </w:rPr>
        <w:t>Shtojcë nr. 1</w:t>
      </w:r>
    </w:p>
    <w:p w:rsidR="002C6C06" w:rsidRPr="00837FF4" w:rsidRDefault="002C6C06" w:rsidP="00837FF4">
      <w:pPr>
        <w:pStyle w:val="Paragrafi"/>
        <w:rPr>
          <w:szCs w:val="22"/>
        </w:rPr>
      </w:pPr>
    </w:p>
    <w:p w:rsidR="002C6C06" w:rsidRPr="00837FF4" w:rsidRDefault="002C6C06" w:rsidP="008767AA">
      <w:pPr>
        <w:pStyle w:val="TitulliTitull"/>
      </w:pPr>
      <w:r w:rsidRPr="00837FF4">
        <w:t>Sintezë e programit</w:t>
      </w:r>
    </w:p>
    <w:p w:rsidR="002C6C06" w:rsidRPr="00837FF4" w:rsidRDefault="002C6C06" w:rsidP="00837FF4">
      <w:pPr>
        <w:pStyle w:val="Paragrafi"/>
        <w:rPr>
          <w:szCs w:val="22"/>
        </w:rPr>
      </w:pPr>
    </w:p>
    <w:p w:rsidR="002C6C06" w:rsidRPr="00837FF4" w:rsidRDefault="002C6C06" w:rsidP="00837FF4">
      <w:pPr>
        <w:pStyle w:val="TitulliTitull"/>
        <w:keepNext w:val="0"/>
      </w:pPr>
      <w:r w:rsidRPr="00837FF4">
        <w:t>OBJEKTIVAT</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Objektivat e përgjithshëm të  programit përputhen me direktivat e kohëve të fundit të Qeverisë shqiptare, të finalizuara për një përmirësim të shpejtë të cilësisë së jetesës në qytete, ndërhyrje e menjëhershme infrastrukturore dhe rivlerësim urbanistik, si dhe për një menaxhim më të mirë dhe më të qëndrueshëm të shërbimeve urbane.</w:t>
      </w:r>
    </w:p>
    <w:p w:rsidR="002C6C06" w:rsidRPr="00837FF4" w:rsidRDefault="002C6C06" w:rsidP="00837FF4">
      <w:pPr>
        <w:pStyle w:val="Paragrafi"/>
        <w:rPr>
          <w:szCs w:val="22"/>
        </w:rPr>
      </w:pPr>
      <w:r w:rsidRPr="00837FF4">
        <w:rPr>
          <w:szCs w:val="22"/>
        </w:rPr>
        <w:t>Më në ve</w:t>
      </w:r>
      <w:r w:rsidR="008767AA">
        <w:rPr>
          <w:szCs w:val="22"/>
        </w:rPr>
        <w:t>çanti, objektivat e përgjithshëm</w:t>
      </w:r>
      <w:r w:rsidRPr="00837FF4">
        <w:rPr>
          <w:szCs w:val="22"/>
        </w:rPr>
        <w:t xml:space="preserve"> janë:</w:t>
      </w:r>
    </w:p>
    <w:p w:rsidR="002C6C06" w:rsidRPr="00837FF4" w:rsidRDefault="002C6C06" w:rsidP="00837FF4">
      <w:pPr>
        <w:pStyle w:val="Paragrafi"/>
        <w:rPr>
          <w:szCs w:val="22"/>
        </w:rPr>
      </w:pPr>
      <w:r w:rsidRPr="00837FF4">
        <w:rPr>
          <w:szCs w:val="22"/>
        </w:rPr>
        <w:t>i) të garantojë një përmirësim të kushteve të jetës në zonat periferike të Tiranës;</w:t>
      </w:r>
    </w:p>
    <w:p w:rsidR="002C6C06" w:rsidRPr="00837FF4" w:rsidRDefault="002C6C06" w:rsidP="00837FF4">
      <w:pPr>
        <w:pStyle w:val="Paragrafi"/>
        <w:rPr>
          <w:szCs w:val="22"/>
        </w:rPr>
      </w:pPr>
      <w:r w:rsidRPr="00837FF4">
        <w:rPr>
          <w:szCs w:val="22"/>
        </w:rPr>
        <w:t>ii) të rrisë kohëzgjatjen e infrastrukturave publike;</w:t>
      </w:r>
    </w:p>
    <w:p w:rsidR="002C6C06" w:rsidRPr="00837FF4" w:rsidRDefault="002C6C06" w:rsidP="00837FF4">
      <w:pPr>
        <w:pStyle w:val="Paragrafi"/>
        <w:rPr>
          <w:szCs w:val="22"/>
        </w:rPr>
      </w:pPr>
      <w:r w:rsidRPr="00837FF4">
        <w:rPr>
          <w:szCs w:val="22"/>
        </w:rPr>
        <w:t>iii) të ulë kostot operative të shërbimeve publike dhe të përmirësojë kohën e lëvizjes së mjeteve të motorizuara të transportit;</w:t>
      </w:r>
    </w:p>
    <w:p w:rsidR="002C6C06" w:rsidRPr="00837FF4" w:rsidRDefault="002C6C06" w:rsidP="00837FF4">
      <w:pPr>
        <w:pStyle w:val="Paragrafi"/>
        <w:rPr>
          <w:szCs w:val="22"/>
        </w:rPr>
      </w:pPr>
      <w:r w:rsidRPr="00837FF4">
        <w:rPr>
          <w:szCs w:val="22"/>
        </w:rPr>
        <w:t>iv) të përmirësojë kushtet sanitare të zonave periferike dhe si rrjedhojë të ulë shpenzimet sanitare dhe të rrisë produktivitetin e fuqisë së punës;</w:t>
      </w:r>
    </w:p>
    <w:p w:rsidR="002C6C06" w:rsidRPr="00837FF4" w:rsidRDefault="002C6C06" w:rsidP="00837FF4">
      <w:pPr>
        <w:pStyle w:val="Paragrafi"/>
        <w:rPr>
          <w:szCs w:val="22"/>
        </w:rPr>
      </w:pPr>
      <w:r w:rsidRPr="00837FF4">
        <w:rPr>
          <w:szCs w:val="22"/>
        </w:rPr>
        <w:t xml:space="preserve">v) të ulë përqindjet e aksidenteve. </w:t>
      </w:r>
    </w:p>
    <w:p w:rsidR="002C6C06" w:rsidRPr="00837FF4" w:rsidRDefault="002C6C06" w:rsidP="00837FF4">
      <w:pPr>
        <w:pStyle w:val="Paragrafi"/>
        <w:rPr>
          <w:szCs w:val="22"/>
        </w:rPr>
      </w:pPr>
      <w:r w:rsidRPr="00837FF4">
        <w:rPr>
          <w:szCs w:val="22"/>
        </w:rPr>
        <w:t>Obje</w:t>
      </w:r>
      <w:r w:rsidR="008767AA">
        <w:rPr>
          <w:szCs w:val="22"/>
        </w:rPr>
        <w:t>ktivat specifikë</w:t>
      </w:r>
      <w:r w:rsidRPr="00837FF4">
        <w:rPr>
          <w:szCs w:val="22"/>
        </w:rPr>
        <w:t xml:space="preserve"> janë:</w:t>
      </w:r>
    </w:p>
    <w:p w:rsidR="002C6C06" w:rsidRPr="00837FF4" w:rsidRDefault="002C6C06" w:rsidP="00837FF4">
      <w:pPr>
        <w:pStyle w:val="Paragrafi"/>
        <w:rPr>
          <w:szCs w:val="22"/>
        </w:rPr>
      </w:pPr>
      <w:r w:rsidRPr="00837FF4">
        <w:rPr>
          <w:szCs w:val="22"/>
        </w:rPr>
        <w:t>i)  të  sigurojë furnizimin e ujit në zonën pilot të Laprakës;</w:t>
      </w:r>
    </w:p>
    <w:p w:rsidR="002C6C06" w:rsidRPr="00837FF4" w:rsidRDefault="002C6C06" w:rsidP="00837FF4">
      <w:pPr>
        <w:pStyle w:val="Paragrafi"/>
        <w:rPr>
          <w:szCs w:val="22"/>
        </w:rPr>
      </w:pPr>
      <w:r w:rsidRPr="00837FF4">
        <w:rPr>
          <w:szCs w:val="22"/>
        </w:rPr>
        <w:t>ii)  të garantojë heqjen e ujërave të zeza në zonë;</w:t>
      </w:r>
    </w:p>
    <w:p w:rsidR="002C6C06" w:rsidRPr="00837FF4" w:rsidRDefault="002C6C06" w:rsidP="00837FF4">
      <w:pPr>
        <w:pStyle w:val="Paragrafi"/>
        <w:rPr>
          <w:szCs w:val="22"/>
        </w:rPr>
      </w:pPr>
      <w:r w:rsidRPr="00837FF4">
        <w:rPr>
          <w:szCs w:val="22"/>
        </w:rPr>
        <w:t>iii) të përmirësojë kushtet e rrugëve dhe të trotuareve;</w:t>
      </w:r>
    </w:p>
    <w:p w:rsidR="002C6C06" w:rsidRPr="00837FF4" w:rsidRDefault="002C6C06" w:rsidP="00837FF4">
      <w:pPr>
        <w:pStyle w:val="Paragrafi"/>
        <w:rPr>
          <w:szCs w:val="22"/>
        </w:rPr>
      </w:pPr>
      <w:r w:rsidRPr="00837FF4">
        <w:rPr>
          <w:szCs w:val="22"/>
        </w:rPr>
        <w:t>iv) të garantojë ndriçimin e rrugëve dhe të zonave publike, t</w:t>
      </w:r>
      <w:r w:rsidR="008767AA">
        <w:rPr>
          <w:szCs w:val="22"/>
        </w:rPr>
        <w:t>ë garantojë fry</w:t>
      </w:r>
      <w:r w:rsidRPr="00837FF4">
        <w:rPr>
          <w:szCs w:val="22"/>
        </w:rPr>
        <w:t>tshmërinë e hapësirave të përbashkëta.</w:t>
      </w:r>
    </w:p>
    <w:p w:rsidR="002C6C06" w:rsidRPr="00837FF4" w:rsidRDefault="002C6C06" w:rsidP="00837FF4">
      <w:pPr>
        <w:pStyle w:val="Paragrafi"/>
        <w:rPr>
          <w:szCs w:val="22"/>
        </w:rPr>
      </w:pPr>
    </w:p>
    <w:p w:rsidR="002C6C06" w:rsidRPr="00837FF4" w:rsidRDefault="002C6C06" w:rsidP="00837FF4">
      <w:pPr>
        <w:pStyle w:val="TitulliTitull"/>
        <w:keepNext w:val="0"/>
      </w:pPr>
      <w:r w:rsidRPr="00837FF4">
        <w:t>REZULTATET E PRITSHME</w:t>
      </w:r>
    </w:p>
    <w:p w:rsidR="002C6C06" w:rsidRPr="00837FF4" w:rsidRDefault="002C6C06" w:rsidP="00837FF4">
      <w:pPr>
        <w:pStyle w:val="Paragrafi"/>
        <w:rPr>
          <w:szCs w:val="22"/>
        </w:rPr>
      </w:pPr>
      <w:r w:rsidRPr="00837FF4">
        <w:rPr>
          <w:szCs w:val="22"/>
        </w:rPr>
        <w:t xml:space="preserve">  </w:t>
      </w:r>
    </w:p>
    <w:p w:rsidR="002C6C06" w:rsidRPr="00837FF4" w:rsidRDefault="002C6C06" w:rsidP="00837FF4">
      <w:pPr>
        <w:pStyle w:val="Paragrafi"/>
        <w:rPr>
          <w:szCs w:val="22"/>
        </w:rPr>
      </w:pPr>
      <w:r w:rsidRPr="00837FF4">
        <w:rPr>
          <w:szCs w:val="22"/>
        </w:rPr>
        <w:t>Programi parashikon vepra infrastrukturore të urbanizimit primar, në gjendje për të siguruar rezultatet në vijim:</w:t>
      </w:r>
    </w:p>
    <w:p w:rsidR="002C6C06" w:rsidRPr="00837FF4" w:rsidRDefault="002C6C06" w:rsidP="00837FF4">
      <w:pPr>
        <w:pStyle w:val="Paragrafi"/>
        <w:rPr>
          <w:szCs w:val="22"/>
        </w:rPr>
      </w:pPr>
      <w:r w:rsidRPr="00837FF4">
        <w:rPr>
          <w:szCs w:val="22"/>
        </w:rPr>
        <w:t>a) Lidhja me rrjetin hidrik të qytezës të të gjitha banesave të zonës, duke garantuar në këtë mënyrë disponueshmërinë e ujit sipas standardeve europiane;</w:t>
      </w:r>
    </w:p>
    <w:p w:rsidR="002C6C06" w:rsidRPr="00837FF4" w:rsidRDefault="002C6C06" w:rsidP="00837FF4">
      <w:pPr>
        <w:pStyle w:val="Paragrafi"/>
        <w:rPr>
          <w:szCs w:val="22"/>
        </w:rPr>
      </w:pPr>
      <w:r w:rsidRPr="00837FF4">
        <w:rPr>
          <w:szCs w:val="22"/>
        </w:rPr>
        <w:t>b) Kompletimi i rrjetit të kanalizimeve për heqjen e ujërave të zeza urbane;</w:t>
      </w:r>
    </w:p>
    <w:p w:rsidR="002C6C06" w:rsidRPr="00837FF4" w:rsidRDefault="00BE213F" w:rsidP="00837FF4">
      <w:pPr>
        <w:pStyle w:val="Paragrafi"/>
        <w:rPr>
          <w:szCs w:val="22"/>
        </w:rPr>
      </w:pPr>
      <w:r>
        <w:rPr>
          <w:szCs w:val="22"/>
        </w:rPr>
        <w:t xml:space="preserve">c) </w:t>
      </w:r>
      <w:r w:rsidR="002C6C06" w:rsidRPr="00837FF4">
        <w:rPr>
          <w:szCs w:val="22"/>
        </w:rPr>
        <w:t>Përmirësim i rrugëve, si për këmbësorët, ashtu dhe për automjetet, në rrjetin e bre</w:t>
      </w:r>
      <w:r w:rsidR="008767AA">
        <w:rPr>
          <w:szCs w:val="22"/>
        </w:rPr>
        <w:t>n</w:t>
      </w:r>
      <w:r w:rsidR="002C6C06" w:rsidRPr="00837FF4">
        <w:rPr>
          <w:szCs w:val="22"/>
        </w:rPr>
        <w:t>dshëm rrugor dhe në hyrje/dalje të zonës;</w:t>
      </w:r>
    </w:p>
    <w:p w:rsidR="002C6C06" w:rsidRDefault="002C6C06" w:rsidP="00837FF4">
      <w:pPr>
        <w:pStyle w:val="Paragrafi"/>
        <w:rPr>
          <w:szCs w:val="22"/>
        </w:rPr>
      </w:pPr>
      <w:r w:rsidRPr="00837FF4">
        <w:rPr>
          <w:szCs w:val="22"/>
        </w:rPr>
        <w:t>d) Ndriçim i mirë publik i rrugëve dhe i hapësirave të përbashkëta;</w:t>
      </w:r>
    </w:p>
    <w:p w:rsidR="001667A7" w:rsidRPr="00837FF4" w:rsidRDefault="001667A7" w:rsidP="00837FF4">
      <w:pPr>
        <w:pStyle w:val="Paragrafi"/>
        <w:rPr>
          <w:szCs w:val="22"/>
        </w:rPr>
      </w:pPr>
    </w:p>
    <w:p w:rsidR="002C6C06" w:rsidRPr="00837FF4" w:rsidRDefault="002C6C06" w:rsidP="00837FF4">
      <w:pPr>
        <w:pStyle w:val="Paragrafi"/>
        <w:rPr>
          <w:szCs w:val="22"/>
        </w:rPr>
      </w:pPr>
      <w:r w:rsidRPr="00837FF4">
        <w:rPr>
          <w:szCs w:val="22"/>
        </w:rPr>
        <w:t>e) Përdorim i mirë dhe disponueshmëri e hapësirave publike të hapura dhe të mbyllura (biblioteka, qendra sociale, zona të verdha).</w:t>
      </w:r>
    </w:p>
    <w:p w:rsidR="00380BAA" w:rsidRPr="00837FF4" w:rsidRDefault="00380BAA" w:rsidP="00837FF4">
      <w:pPr>
        <w:pStyle w:val="Paragrafi"/>
        <w:rPr>
          <w:szCs w:val="22"/>
        </w:rPr>
      </w:pPr>
    </w:p>
    <w:p w:rsidR="002C6C06" w:rsidRPr="00837FF4" w:rsidRDefault="002C6C06" w:rsidP="00837FF4">
      <w:pPr>
        <w:pStyle w:val="TitulliTitull"/>
        <w:keepNext w:val="0"/>
      </w:pPr>
      <w:r w:rsidRPr="00837FF4">
        <w:t>AKTIVITETE PËR T’U KRYER NË VIJIM TË REZULTATEVE</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Për secilin nga rezultatet e dhëna më sipër, parashikohet realizimi i aktiviteteve të mëposhtme:</w:t>
      </w:r>
    </w:p>
    <w:p w:rsidR="002C6C06" w:rsidRPr="00837FF4" w:rsidRDefault="002C6C06" w:rsidP="00837FF4">
      <w:pPr>
        <w:pStyle w:val="Paragrafi"/>
        <w:rPr>
          <w:szCs w:val="22"/>
        </w:rPr>
      </w:pPr>
      <w:r w:rsidRPr="00837FF4">
        <w:rPr>
          <w:szCs w:val="22"/>
        </w:rPr>
        <w:t>a) rehabilitimi dhe zgjerimi i rrjetit hidrik të zonës, i dimensionuar në mënyrë të përshtatshme dhe me lidhje aktive me të gjitha banesat;</w:t>
      </w:r>
    </w:p>
    <w:p w:rsidR="002C6C06" w:rsidRPr="00837FF4" w:rsidRDefault="002C6C06" w:rsidP="00837FF4">
      <w:pPr>
        <w:pStyle w:val="Paragrafi"/>
        <w:rPr>
          <w:szCs w:val="22"/>
        </w:rPr>
      </w:pPr>
      <w:r w:rsidRPr="00837FF4">
        <w:rPr>
          <w:szCs w:val="22"/>
        </w:rPr>
        <w:t>b) rehabilitimi dhe zgjerimi i rrjetit të kanalizimeve të zonës, i dimensionuar në mënyrë të përshtatshme</w:t>
      </w:r>
      <w:r w:rsidR="008767AA">
        <w:rPr>
          <w:szCs w:val="22"/>
        </w:rPr>
        <w:t>,</w:t>
      </w:r>
      <w:r w:rsidRPr="00837FF4">
        <w:rPr>
          <w:szCs w:val="22"/>
        </w:rPr>
        <w:t xml:space="preserve"> me lidhje në rrjetin kryesor;  </w:t>
      </w:r>
    </w:p>
    <w:p w:rsidR="002C6C06" w:rsidRPr="00837FF4" w:rsidRDefault="002C6C06" w:rsidP="00837FF4">
      <w:pPr>
        <w:pStyle w:val="Paragrafi"/>
        <w:rPr>
          <w:szCs w:val="22"/>
        </w:rPr>
      </w:pPr>
      <w:r w:rsidRPr="00837FF4">
        <w:rPr>
          <w:szCs w:val="22"/>
        </w:rPr>
        <w:t>c) rehabilitimi dhe zgjerimi i rrjetit të brendshëm rrugor dhe i hyrjes/daljes nga zona duke ndërtuar dhe trotuare;</w:t>
      </w:r>
    </w:p>
    <w:p w:rsidR="002C6C06" w:rsidRPr="00837FF4" w:rsidRDefault="002C6C06" w:rsidP="00837FF4">
      <w:pPr>
        <w:pStyle w:val="Paragrafi"/>
        <w:rPr>
          <w:szCs w:val="22"/>
        </w:rPr>
      </w:pPr>
      <w:r w:rsidRPr="00837FF4">
        <w:rPr>
          <w:szCs w:val="22"/>
        </w:rPr>
        <w:t>d) rehabilitimi dhe zgjerimi i sistemit të ndriçimit publik të rrugëve dhe të zonave të përbashkëta;</w:t>
      </w:r>
    </w:p>
    <w:p w:rsidR="002C6C06" w:rsidRPr="00837FF4" w:rsidRDefault="002C6C06" w:rsidP="00837FF4">
      <w:pPr>
        <w:pStyle w:val="Paragrafi"/>
        <w:rPr>
          <w:szCs w:val="22"/>
        </w:rPr>
      </w:pPr>
      <w:r w:rsidRPr="00837FF4">
        <w:rPr>
          <w:szCs w:val="22"/>
        </w:rPr>
        <w:t>e) rehabilitimi i dy ndërtesave publike ekzistuese (kinema</w:t>
      </w:r>
      <w:r w:rsidR="008767AA">
        <w:rPr>
          <w:szCs w:val="22"/>
        </w:rPr>
        <w:t>ja dhe biblioteka</w:t>
      </w:r>
      <w:r w:rsidRPr="00837FF4">
        <w:rPr>
          <w:szCs w:val="22"/>
        </w:rPr>
        <w:t>).</w:t>
      </w:r>
    </w:p>
    <w:p w:rsidR="002C6C06" w:rsidRPr="00837FF4" w:rsidRDefault="002C6C06" w:rsidP="00837FF4">
      <w:pPr>
        <w:pStyle w:val="Paragrafi"/>
        <w:rPr>
          <w:szCs w:val="22"/>
        </w:rPr>
      </w:pPr>
    </w:p>
    <w:p w:rsidR="002C6C06" w:rsidRPr="00837FF4" w:rsidRDefault="002C6C06" w:rsidP="00837FF4">
      <w:pPr>
        <w:pStyle w:val="Paragrafi"/>
        <w:jc w:val="right"/>
        <w:rPr>
          <w:b/>
          <w:szCs w:val="22"/>
        </w:rPr>
      </w:pPr>
      <w:r w:rsidRPr="00837FF4">
        <w:rPr>
          <w:b/>
          <w:szCs w:val="22"/>
        </w:rPr>
        <w:t>Shtojcë nr.2</w:t>
      </w:r>
    </w:p>
    <w:p w:rsidR="002C6C06" w:rsidRPr="00837FF4" w:rsidRDefault="002C6C06" w:rsidP="00837FF4">
      <w:pPr>
        <w:pStyle w:val="Paragrafi"/>
        <w:rPr>
          <w:szCs w:val="22"/>
        </w:rPr>
      </w:pPr>
    </w:p>
    <w:p w:rsidR="002C6C06" w:rsidRDefault="0000699F" w:rsidP="00837FF4">
      <w:pPr>
        <w:pStyle w:val="TitulliTitull"/>
        <w:keepNext w:val="0"/>
      </w:pPr>
      <w:r>
        <w:t>TENDERAT E SHËRBIMEVE</w:t>
      </w:r>
      <w:r w:rsidR="002C6C06" w:rsidRPr="00837FF4">
        <w:t>, LIVRIMEVE DHE PU</w:t>
      </w:r>
      <w:r w:rsidR="008767AA">
        <w:t>NIMEVE (KUSHTE TË</w:t>
      </w:r>
      <w:r w:rsidR="002C6C06" w:rsidRPr="00837FF4">
        <w:t xml:space="preserve"> VEÇANTA)</w:t>
      </w:r>
    </w:p>
    <w:p w:rsidR="00380BAA" w:rsidRPr="00837FF4" w:rsidRDefault="00380BAA" w:rsidP="00837FF4">
      <w:pPr>
        <w:pStyle w:val="TitulliTitull"/>
        <w:keepNext w:val="0"/>
      </w:pPr>
    </w:p>
    <w:p w:rsidR="002C6C06" w:rsidRPr="00837FF4" w:rsidRDefault="002C6C06" w:rsidP="00837FF4">
      <w:pPr>
        <w:pStyle w:val="Paragrafi"/>
        <w:rPr>
          <w:szCs w:val="22"/>
        </w:rPr>
      </w:pPr>
      <w:r w:rsidRPr="00837FF4">
        <w:rPr>
          <w:szCs w:val="22"/>
        </w:rPr>
        <w:t>Shtojca prezente i referohet përdorimit të kredisë së ndihmës italiane</w:t>
      </w:r>
    </w:p>
    <w:p w:rsidR="002C6C06" w:rsidRPr="00837FF4" w:rsidRDefault="002C6C06" w:rsidP="00837FF4">
      <w:pPr>
        <w:pStyle w:val="Paragrafi"/>
        <w:rPr>
          <w:szCs w:val="22"/>
        </w:rPr>
      </w:pPr>
      <w:r w:rsidRPr="00837FF4">
        <w:rPr>
          <w:szCs w:val="22"/>
        </w:rPr>
        <w:t>Dhënia e kontratave do të kryhet nëpërmjet tenderave të hapur, të rezervuar vetëm për shoqëri italiane. Përqindja e kredisë së ndihmës e përdorshme për kosto lokale dhe/ose për vende drejt zhvillimit nuk mund të kalojë 40% të vetë kredisë.</w:t>
      </w:r>
    </w:p>
    <w:p w:rsidR="002C6C06" w:rsidRPr="00837FF4" w:rsidRDefault="002C6C06" w:rsidP="00837FF4">
      <w:pPr>
        <w:pStyle w:val="Paragrafi"/>
        <w:rPr>
          <w:szCs w:val="22"/>
        </w:rPr>
      </w:pPr>
      <w:r w:rsidRPr="00837FF4">
        <w:rPr>
          <w:szCs w:val="22"/>
        </w:rPr>
        <w:t xml:space="preserve">Për dhënien e të </w:t>
      </w:r>
      <w:r w:rsidR="008767AA">
        <w:rPr>
          <w:szCs w:val="22"/>
        </w:rPr>
        <w:t>gjithë tenderave të parashikuar</w:t>
      </w:r>
      <w:r w:rsidRPr="00837FF4">
        <w:rPr>
          <w:szCs w:val="22"/>
        </w:rPr>
        <w:t xml:space="preserve"> në program, zbatohe</w:t>
      </w:r>
      <w:r w:rsidR="00BE213F">
        <w:rPr>
          <w:szCs w:val="22"/>
        </w:rPr>
        <w:t>n procedurat e parashikuara në Manualin e P</w:t>
      </w:r>
      <w:r w:rsidRPr="00837FF4">
        <w:rPr>
          <w:szCs w:val="22"/>
        </w:rPr>
        <w:t>rocedurave (i përshtatur nga Komisioni Europian në 23 dhjetor 2002) relat</w:t>
      </w:r>
      <w:r w:rsidR="00BE213F">
        <w:rPr>
          <w:szCs w:val="22"/>
        </w:rPr>
        <w:t>iv me: tenderat e shërbimeve, li</w:t>
      </w:r>
      <w:r w:rsidRPr="00837FF4">
        <w:rPr>
          <w:szCs w:val="22"/>
        </w:rPr>
        <w:t>vrimeve dhe punimeve në kuadër të bashkëpunimit komunitar me vendet e treta.</w:t>
      </w:r>
    </w:p>
    <w:p w:rsidR="002C6C06" w:rsidRPr="00837FF4" w:rsidRDefault="002C6C06" w:rsidP="00837FF4">
      <w:pPr>
        <w:pStyle w:val="Paragrafi"/>
        <w:rPr>
          <w:szCs w:val="22"/>
        </w:rPr>
      </w:pPr>
      <w:r w:rsidRPr="00837FF4">
        <w:rPr>
          <w:szCs w:val="22"/>
        </w:rPr>
        <w:t>Në  çdo rast procedura e seleksionimit duhet të përfshijë:</w:t>
      </w:r>
    </w:p>
    <w:p w:rsidR="002C6C06" w:rsidRPr="00837FF4" w:rsidRDefault="002C6C06" w:rsidP="00837FF4">
      <w:pPr>
        <w:pStyle w:val="Paragrafi"/>
        <w:rPr>
          <w:szCs w:val="22"/>
        </w:rPr>
      </w:pPr>
      <w:r w:rsidRPr="00837FF4">
        <w:rPr>
          <w:szCs w:val="22"/>
        </w:rPr>
        <w:t>1.Verifikimi i përputhshmërisë së ofertave (persona juridikë, shoqëri dhe ndërmarrje), që nuk kategorizohen si më poshtë:</w:t>
      </w:r>
    </w:p>
    <w:p w:rsidR="002C6C06" w:rsidRPr="00837FF4" w:rsidRDefault="002C6C06" w:rsidP="00837FF4">
      <w:pPr>
        <w:pStyle w:val="Paragrafi"/>
        <w:rPr>
          <w:szCs w:val="22"/>
        </w:rPr>
      </w:pPr>
      <w:r w:rsidRPr="00837FF4">
        <w:rPr>
          <w:szCs w:val="22"/>
        </w:rPr>
        <w:t>a) Ja</w:t>
      </w:r>
      <w:r w:rsidR="008767AA">
        <w:rPr>
          <w:szCs w:val="22"/>
        </w:rPr>
        <w:t>në në gjendje falimentimi, liku</w:t>
      </w:r>
      <w:r w:rsidRPr="00837FF4">
        <w:rPr>
          <w:szCs w:val="22"/>
        </w:rPr>
        <w:t xml:space="preserve">idimi, administrimi </w:t>
      </w:r>
      <w:r w:rsidR="008767AA">
        <w:rPr>
          <w:szCs w:val="22"/>
        </w:rPr>
        <w:t>të kontrolluar ose me preventiv</w:t>
      </w:r>
      <w:r w:rsidRPr="00837FF4">
        <w:rPr>
          <w:szCs w:val="22"/>
        </w:rPr>
        <w:t xml:space="preserve"> të koordinuar, ndërprerje aktiviteti ose që janë objekt i një procedimi të ngjashëm i parashikuar nga ligjet dhe rregullat kombëtarë;</w:t>
      </w:r>
    </w:p>
    <w:p w:rsidR="002C6C06" w:rsidRPr="00837FF4" w:rsidRDefault="002C6C06" w:rsidP="00837FF4">
      <w:pPr>
        <w:pStyle w:val="Paragrafi"/>
        <w:rPr>
          <w:szCs w:val="22"/>
        </w:rPr>
      </w:pPr>
      <w:r w:rsidRPr="00837FF4">
        <w:rPr>
          <w:szCs w:val="22"/>
        </w:rPr>
        <w:t>b) Janë objekt i një procedure për deklarim falimentimi, likuidimi, administrimi të kontrolluar, preventiv i konkorduar ose të një procedimi të ngjashëm të parashikuar nga ligjet dhe nga rregullat kombëtarë;</w:t>
      </w:r>
    </w:p>
    <w:p w:rsidR="002C6C06" w:rsidRPr="00837FF4" w:rsidRDefault="002C6C06" w:rsidP="00837FF4">
      <w:pPr>
        <w:pStyle w:val="Paragrafi"/>
        <w:rPr>
          <w:szCs w:val="22"/>
        </w:rPr>
      </w:pPr>
      <w:r w:rsidRPr="00837FF4">
        <w:rPr>
          <w:szCs w:val="22"/>
        </w:rPr>
        <w:t>c) Janë dënuar me vendim të prerë pa të drejtë apelimi për shkelje të etikës profesionale;</w:t>
      </w:r>
    </w:p>
    <w:p w:rsidR="002C6C06" w:rsidRPr="00837FF4" w:rsidRDefault="002C6C06" w:rsidP="00837FF4">
      <w:pPr>
        <w:pStyle w:val="Paragrafi"/>
        <w:rPr>
          <w:szCs w:val="22"/>
        </w:rPr>
      </w:pPr>
      <w:r w:rsidRPr="00837FF4">
        <w:rPr>
          <w:szCs w:val="22"/>
        </w:rPr>
        <w:t>d) Janë deklaruar përgjegjës për shkelje të rënda të detyrave profesionale, të provuara me elemente të çfarëdolloj dokumentacioni të administratës gjyqësore;</w:t>
      </w:r>
    </w:p>
    <w:p w:rsidR="002C6C06" w:rsidRPr="00837FF4" w:rsidRDefault="002C6C06" w:rsidP="00837FF4">
      <w:pPr>
        <w:pStyle w:val="Paragrafi"/>
        <w:rPr>
          <w:szCs w:val="22"/>
        </w:rPr>
      </w:pPr>
      <w:r w:rsidRPr="00837FF4">
        <w:rPr>
          <w:szCs w:val="22"/>
        </w:rPr>
        <w:t>e) Nuk kanë bërë derdhje të rregullta të detyrimit të sigurimeve shoqërore sipas dispozitave ligjore të vendit ku janë permanente;</w:t>
      </w:r>
    </w:p>
    <w:p w:rsidR="002C6C06" w:rsidRPr="00837FF4" w:rsidRDefault="002C6C06" w:rsidP="00837FF4">
      <w:pPr>
        <w:pStyle w:val="Paragrafi"/>
        <w:rPr>
          <w:szCs w:val="22"/>
        </w:rPr>
      </w:pPr>
      <w:r w:rsidRPr="00837FF4">
        <w:rPr>
          <w:szCs w:val="22"/>
        </w:rPr>
        <w:t>f) Nuk kanë bërë derdhje të rregullta të detyrimeve ligjore mbi taksat sipas dispozitave ligjore të vendit ku janë permanente;</w:t>
      </w:r>
    </w:p>
    <w:p w:rsidR="002C6C06" w:rsidRPr="00837FF4" w:rsidRDefault="002C6C06" w:rsidP="00837FF4">
      <w:pPr>
        <w:pStyle w:val="Paragrafi"/>
        <w:rPr>
          <w:szCs w:val="22"/>
        </w:rPr>
      </w:pPr>
      <w:r w:rsidRPr="00837FF4">
        <w:rPr>
          <w:szCs w:val="22"/>
        </w:rPr>
        <w:t>g) Janë shpallur fajtorë për pasaktësi, lidhur me dhënien e informacionit të kërkuar nga administrata juridike lidhur me sa më sipër;</w:t>
      </w:r>
    </w:p>
    <w:p w:rsidR="002C6C06" w:rsidRDefault="002C6C06" w:rsidP="00837FF4">
      <w:pPr>
        <w:pStyle w:val="Paragrafi"/>
        <w:rPr>
          <w:szCs w:val="22"/>
        </w:rPr>
      </w:pPr>
      <w:r w:rsidRPr="00837FF4">
        <w:rPr>
          <w:szCs w:val="22"/>
        </w:rPr>
        <w:t>h) Janë shpallur fajtorë, për shkak të mosrespektimit të detyrimeve kontraktuale, të mospërmbushjeve të rënda në lëndën e zbatimit, në kuadër të një kontrate tjetër të nënshkruar me të njëjtën administratë juridike ose në kuadër të një kontrate tjetër të financuar nëpërmjet fondeve komunitare.</w:t>
      </w:r>
    </w:p>
    <w:p w:rsidR="001667A7" w:rsidRDefault="001667A7" w:rsidP="00837FF4">
      <w:pPr>
        <w:pStyle w:val="Paragrafi"/>
        <w:rPr>
          <w:szCs w:val="22"/>
        </w:rPr>
      </w:pPr>
    </w:p>
    <w:p w:rsidR="001667A7" w:rsidRPr="00837FF4" w:rsidRDefault="001667A7" w:rsidP="00837FF4">
      <w:pPr>
        <w:pStyle w:val="Paragrafi"/>
        <w:rPr>
          <w:szCs w:val="22"/>
        </w:rPr>
      </w:pPr>
    </w:p>
    <w:p w:rsidR="00380BAA" w:rsidRPr="00837FF4" w:rsidRDefault="002C6C06" w:rsidP="00837FF4">
      <w:pPr>
        <w:pStyle w:val="Paragrafi"/>
        <w:rPr>
          <w:szCs w:val="22"/>
        </w:rPr>
      </w:pPr>
      <w:r w:rsidRPr="00837FF4">
        <w:rPr>
          <w:szCs w:val="22"/>
        </w:rPr>
        <w:t xml:space="preserve">Përveç kësaj ofertuesve italianë  do t’u duhet të paraqesin një certifikatë ose një deklaratë të ngjashme që nuk bëjnë pjesë  në kategoritë e dhëna në Dekretin Legjislativ Italian (8.8.1994, nr.490 -“antimafia”-) </w:t>
      </w:r>
    </w:p>
    <w:p w:rsidR="002C6C06" w:rsidRPr="00837FF4" w:rsidRDefault="002C6C06" w:rsidP="00837FF4">
      <w:pPr>
        <w:pStyle w:val="Paragrafi"/>
        <w:rPr>
          <w:szCs w:val="22"/>
        </w:rPr>
      </w:pPr>
      <w:r w:rsidRPr="00837FF4">
        <w:rPr>
          <w:szCs w:val="22"/>
        </w:rPr>
        <w:t>Ofertuesit duhet të paraqesin, në mbështetje të ofertave të tyre, provat e duhura konform legjislacionit të vendit ku janë permanent, që vërteton se ata nuk janë ndodhur në asnjë nga situatat e parashikuara në pikat a, b, c, e dhe f.</w:t>
      </w:r>
    </w:p>
    <w:p w:rsidR="002C6C06" w:rsidRPr="00837FF4" w:rsidRDefault="002C6C06" w:rsidP="00837FF4">
      <w:pPr>
        <w:pStyle w:val="Paragrafi"/>
        <w:rPr>
          <w:szCs w:val="22"/>
        </w:rPr>
      </w:pPr>
      <w:r w:rsidRPr="00837FF4">
        <w:rPr>
          <w:szCs w:val="22"/>
        </w:rPr>
        <w:t>2. Verifikimi i gjendjes ekonomike dhe financiare të ofertuesve, nëpërmjet:</w:t>
      </w:r>
    </w:p>
    <w:p w:rsidR="002C6C06" w:rsidRPr="00837FF4" w:rsidRDefault="002C6C06" w:rsidP="00837FF4">
      <w:pPr>
        <w:pStyle w:val="Paragrafi"/>
        <w:rPr>
          <w:szCs w:val="22"/>
        </w:rPr>
      </w:pPr>
      <w:r w:rsidRPr="00837FF4">
        <w:rPr>
          <w:szCs w:val="22"/>
        </w:rPr>
        <w:t>a) një deklarate të kapitalit social të shoqërisë dhe faturimeve, në tre vitet e fundit paraardhëse të tenderit;</w:t>
      </w:r>
    </w:p>
    <w:p w:rsidR="002C6C06" w:rsidRPr="00837FF4" w:rsidRDefault="002C6C06" w:rsidP="00837FF4">
      <w:pPr>
        <w:pStyle w:val="Paragrafi"/>
        <w:rPr>
          <w:szCs w:val="22"/>
        </w:rPr>
      </w:pPr>
      <w:r w:rsidRPr="00837FF4">
        <w:rPr>
          <w:szCs w:val="22"/>
        </w:rPr>
        <w:t xml:space="preserve">b) një deklarate të xhiros totale të konkurruesve, në rast se një </w:t>
      </w:r>
      <w:r w:rsidRPr="0000699F">
        <w:rPr>
          <w:i/>
          <w:szCs w:val="22"/>
        </w:rPr>
        <w:t>joint venture</w:t>
      </w:r>
      <w:r w:rsidRPr="00837FF4">
        <w:rPr>
          <w:szCs w:val="22"/>
        </w:rPr>
        <w:t xml:space="preserve"> të përkohshme të xhiros të secilit prej pjesëmarrësve;</w:t>
      </w:r>
    </w:p>
    <w:p w:rsidR="002C6C06" w:rsidRPr="00837FF4" w:rsidRDefault="002C6C06" w:rsidP="00837FF4">
      <w:pPr>
        <w:pStyle w:val="Paragrafi"/>
        <w:rPr>
          <w:szCs w:val="22"/>
        </w:rPr>
      </w:pPr>
      <w:r w:rsidRPr="00837FF4">
        <w:rPr>
          <w:szCs w:val="22"/>
        </w:rPr>
        <w:t>c) një deklarate që tregon xhiron e sektorëve specifikë, për të cilët referohet dhe në tender ose sektorin për të cilin, në rast të një asocimi të përkohshëm, shoqëria individuale synon të kontribuojë;</w:t>
      </w:r>
    </w:p>
    <w:p w:rsidR="002C6C06" w:rsidRPr="00837FF4" w:rsidRDefault="002C6C06" w:rsidP="00837FF4">
      <w:pPr>
        <w:pStyle w:val="Paragrafi"/>
        <w:rPr>
          <w:szCs w:val="22"/>
        </w:rPr>
      </w:pPr>
      <w:r w:rsidRPr="00837FF4">
        <w:rPr>
          <w:szCs w:val="22"/>
        </w:rPr>
        <w:t>d) një deklarate të përshtatshme e përfaqësuesve ligjorë ose një certifikatë bankare që përmban informacion mbi marrëdhëniet  me institucionet bankare me rëndësi ndërkombëtare për të demonstruar pranueshmërinë komerciale dhe financiare të konkurruesve dhe të shoqërive që përbëjnë asocimin e përkohshëm;</w:t>
      </w:r>
    </w:p>
    <w:p w:rsidR="002C6C06" w:rsidRPr="00837FF4" w:rsidRDefault="002C6C06" w:rsidP="00837FF4">
      <w:pPr>
        <w:pStyle w:val="Paragrafi"/>
        <w:rPr>
          <w:szCs w:val="22"/>
        </w:rPr>
      </w:pPr>
      <w:r w:rsidRPr="00837FF4">
        <w:rPr>
          <w:szCs w:val="22"/>
        </w:rPr>
        <w:t>e) një kopjeje të certifikatës që vërteton se konkurruesi është anëtar i Dhomës së Tregtisë në vendin ku është permanent;</w:t>
      </w:r>
    </w:p>
    <w:p w:rsidR="002C6C06" w:rsidRPr="00837FF4" w:rsidRDefault="0000699F" w:rsidP="00837FF4">
      <w:pPr>
        <w:pStyle w:val="Paragrafi"/>
        <w:rPr>
          <w:szCs w:val="22"/>
        </w:rPr>
      </w:pPr>
      <w:r>
        <w:rPr>
          <w:szCs w:val="22"/>
        </w:rPr>
        <w:t>f) në rast</w:t>
      </w:r>
      <w:r w:rsidR="002C6C06" w:rsidRPr="00837FF4">
        <w:rPr>
          <w:szCs w:val="22"/>
        </w:rPr>
        <w:t xml:space="preserve"> të një asocimi të përkohshëm, duhet të paraqitet një kopje e kontratës së asocimit, që tregon shoqërinë që merr përsipër rolin e palës përgjegjëse përkundrejt MIE lidhur me zbatimin e kontratës.</w:t>
      </w:r>
    </w:p>
    <w:p w:rsidR="002C6C06" w:rsidRPr="00837FF4" w:rsidRDefault="002C6C06" w:rsidP="00837FF4">
      <w:pPr>
        <w:pStyle w:val="Paragrafi"/>
        <w:rPr>
          <w:szCs w:val="22"/>
        </w:rPr>
      </w:pPr>
      <w:r w:rsidRPr="00837FF4">
        <w:rPr>
          <w:szCs w:val="22"/>
        </w:rPr>
        <w:t>3. Verifikimi i kapacitetit teknik dhe profesional të konkurruesve, nëpërmjet:</w:t>
      </w:r>
    </w:p>
    <w:p w:rsidR="002C6C06" w:rsidRPr="00837FF4" w:rsidRDefault="002C6C06" w:rsidP="00837FF4">
      <w:pPr>
        <w:pStyle w:val="Paragrafi"/>
        <w:rPr>
          <w:szCs w:val="22"/>
        </w:rPr>
      </w:pPr>
      <w:r w:rsidRPr="00837FF4">
        <w:rPr>
          <w:szCs w:val="22"/>
        </w:rPr>
        <w:t xml:space="preserve">a) kopjes së dokumenteve origjinale që vërtetojnë përbërjen ligjore dhe/ose statusin ligjor dhe që përcaktojnë vendin e regjistrimit dhe/ose selinë qendrore ose zyrën e regjistrimit dhe nëse këto të dhëna nuk përputhen, vendndodhjen e selisë qendrore të kompanisë, shoqërisë ose partneritetit, ose të pjesëve të ndryshme që përbëjnë konkurruesit, në rast të një </w:t>
      </w:r>
      <w:r w:rsidRPr="0000699F">
        <w:rPr>
          <w:i/>
          <w:szCs w:val="22"/>
        </w:rPr>
        <w:t>joint venture</w:t>
      </w:r>
      <w:r w:rsidRPr="00837FF4">
        <w:rPr>
          <w:szCs w:val="22"/>
        </w:rPr>
        <w:t xml:space="preserve"> të përkohshme;</w:t>
      </w:r>
    </w:p>
    <w:p w:rsidR="002C6C06" w:rsidRPr="00837FF4" w:rsidRDefault="002C6C06" w:rsidP="00837FF4">
      <w:pPr>
        <w:pStyle w:val="Paragrafi"/>
        <w:rPr>
          <w:szCs w:val="22"/>
        </w:rPr>
      </w:pPr>
      <w:r w:rsidRPr="00837FF4">
        <w:rPr>
          <w:szCs w:val="22"/>
        </w:rPr>
        <w:t>b) një raporti që përmban dokumentacionin informativ mbi precedentët e eksperiencës së punës</w:t>
      </w:r>
      <w:r w:rsidR="0000699F">
        <w:rPr>
          <w:szCs w:val="22"/>
        </w:rPr>
        <w:t xml:space="preserve">  së konkurruesve</w:t>
      </w:r>
      <w:r w:rsidRPr="00837FF4">
        <w:rPr>
          <w:szCs w:val="22"/>
        </w:rPr>
        <w:t xml:space="preserve"> ose të asocimit të përkohshëm në tendera që kanë pasur natyrë të njëjtë në tre vitet e fundit, dhe lidhur me tenderat e tjera që janë duke u kryer kërkohet gjithashtu informacion specifik rreth efektivitetit dhe pjesëmarrjes konkrete në çdo tender;</w:t>
      </w:r>
    </w:p>
    <w:p w:rsidR="002C6C06" w:rsidRPr="00837FF4" w:rsidRDefault="002C6C06" w:rsidP="00837FF4">
      <w:pPr>
        <w:pStyle w:val="Paragrafi"/>
        <w:rPr>
          <w:szCs w:val="22"/>
        </w:rPr>
      </w:pPr>
      <w:r w:rsidRPr="00837FF4">
        <w:rPr>
          <w:szCs w:val="22"/>
        </w:rPr>
        <w:t>c) kualifikimeve dhe eksperiencës së stafit kyç që do të jenë të ngarkuar nga kontraktuesi për zbatimin e kontratës;</w:t>
      </w:r>
    </w:p>
    <w:p w:rsidR="002C6C06" w:rsidRPr="00837FF4" w:rsidRDefault="002C6C06" w:rsidP="00837FF4">
      <w:pPr>
        <w:pStyle w:val="Paragrafi"/>
        <w:rPr>
          <w:szCs w:val="22"/>
        </w:rPr>
      </w:pPr>
      <w:r w:rsidRPr="00837FF4">
        <w:rPr>
          <w:szCs w:val="22"/>
        </w:rPr>
        <w:t>d) një raporti të shkurtër mbi aktivitetin e konkurrentëve, të vetëm apo të asociuar, me referim specifik mbi aktivitetet e lidhura me programin.</w:t>
      </w:r>
    </w:p>
    <w:p w:rsidR="002C6C06" w:rsidRPr="00837FF4" w:rsidRDefault="002C6C06" w:rsidP="00837FF4">
      <w:pPr>
        <w:pStyle w:val="Paragrafi"/>
        <w:rPr>
          <w:szCs w:val="22"/>
        </w:rPr>
      </w:pPr>
      <w:r w:rsidRPr="00837FF4">
        <w:rPr>
          <w:szCs w:val="22"/>
        </w:rPr>
        <w:t>Krahasimi midis konkurrentëve, mbi bazën e kritereve të vlerësimit të përcaktuara në njoftimin e kontratës dhe në dosjen e tenderit, do të kryhet duke përdorur kriteret e përcaktuara dhe duke vlerësuar çmimin për identifikim e konkurrentëve ekonomikisht më të favorizuar.</w:t>
      </w:r>
    </w:p>
    <w:p w:rsidR="002C6C06" w:rsidRPr="00837FF4" w:rsidRDefault="002C6C06" w:rsidP="00837FF4">
      <w:pPr>
        <w:pStyle w:val="Paragrafi"/>
        <w:rPr>
          <w:szCs w:val="22"/>
        </w:rPr>
      </w:pPr>
      <w:r w:rsidRPr="00837FF4">
        <w:rPr>
          <w:szCs w:val="22"/>
        </w:rPr>
        <w:t xml:space="preserve">Kriteret duhet të jenë precize, jodiskriminuese dhe as paragjykuese për një konkurrim korrekt. </w:t>
      </w:r>
    </w:p>
    <w:p w:rsidR="002C6C06" w:rsidRPr="00837FF4" w:rsidRDefault="002C6C06" w:rsidP="00837FF4">
      <w:pPr>
        <w:pStyle w:val="Paragrafi"/>
        <w:rPr>
          <w:szCs w:val="22"/>
        </w:rPr>
      </w:pPr>
    </w:p>
    <w:p w:rsidR="002C6C06" w:rsidRPr="00837FF4" w:rsidRDefault="002C6C06" w:rsidP="00837FF4">
      <w:pPr>
        <w:pStyle w:val="Paragrafi"/>
        <w:jc w:val="right"/>
        <w:rPr>
          <w:b/>
          <w:szCs w:val="22"/>
        </w:rPr>
      </w:pPr>
      <w:r w:rsidRPr="00837FF4">
        <w:rPr>
          <w:b/>
          <w:szCs w:val="22"/>
        </w:rPr>
        <w:t>Shtojca nr.3</w:t>
      </w:r>
    </w:p>
    <w:p w:rsidR="002C6C06" w:rsidRPr="00837FF4" w:rsidRDefault="002C6C06" w:rsidP="00837FF4">
      <w:pPr>
        <w:pStyle w:val="Paragrafi"/>
        <w:rPr>
          <w:szCs w:val="22"/>
        </w:rPr>
      </w:pPr>
    </w:p>
    <w:p w:rsidR="002C6C06" w:rsidRPr="00837FF4" w:rsidRDefault="002C6C06" w:rsidP="00837FF4">
      <w:pPr>
        <w:pStyle w:val="TitulliTitull"/>
        <w:keepNext w:val="0"/>
      </w:pPr>
      <w:r w:rsidRPr="00837FF4">
        <w:t>MODALITETI I ZBATIMIT DHE I LIVRIMIT TË KREDISË SË NDIHMËS</w:t>
      </w:r>
    </w:p>
    <w:p w:rsidR="002C6C06" w:rsidRPr="00837FF4" w:rsidRDefault="002C6C06" w:rsidP="00837FF4">
      <w:pPr>
        <w:pStyle w:val="Paragrafi"/>
        <w:rPr>
          <w:szCs w:val="22"/>
        </w:rPr>
      </w:pPr>
    </w:p>
    <w:p w:rsidR="002C6C06" w:rsidRPr="00837FF4" w:rsidRDefault="002C6C06" w:rsidP="00837FF4">
      <w:pPr>
        <w:pStyle w:val="TitulliNr"/>
        <w:keepNext w:val="0"/>
      </w:pPr>
      <w:r w:rsidRPr="00837FF4">
        <w:t xml:space="preserve">SEKSIONI I </w:t>
      </w:r>
    </w:p>
    <w:p w:rsidR="002C6C06" w:rsidRPr="00837FF4" w:rsidRDefault="002C6C06" w:rsidP="00837FF4">
      <w:pPr>
        <w:pStyle w:val="TitulliTitull"/>
        <w:keepNext w:val="0"/>
      </w:pPr>
      <w:r w:rsidRPr="00837FF4">
        <w:t xml:space="preserve"> NX</w:t>
      </w:r>
      <w:r w:rsidR="0000699F">
        <w:t>j</w:t>
      </w:r>
      <w:r w:rsidRPr="00837FF4">
        <w:t>ERRJA E FISHAVE TË TENDERIT, PROCEDURA APLIKUESE</w:t>
      </w:r>
    </w:p>
    <w:p w:rsidR="002C6C06" w:rsidRPr="00837FF4" w:rsidRDefault="002C6C06" w:rsidP="00837FF4">
      <w:pPr>
        <w:pStyle w:val="Paragrafi"/>
        <w:rPr>
          <w:szCs w:val="22"/>
        </w:rPr>
      </w:pPr>
    </w:p>
    <w:p w:rsidR="002C6C06" w:rsidRPr="00837FF4" w:rsidRDefault="002C6C06" w:rsidP="00837FF4">
      <w:pPr>
        <w:pStyle w:val="Paragrafi"/>
        <w:rPr>
          <w:szCs w:val="22"/>
        </w:rPr>
      </w:pPr>
      <w:r w:rsidRPr="00837FF4">
        <w:rPr>
          <w:szCs w:val="22"/>
        </w:rPr>
        <w:t xml:space="preserve">Dokumentacioni duhet të përgatitet </w:t>
      </w:r>
      <w:r w:rsidR="0000699F">
        <w:rPr>
          <w:szCs w:val="22"/>
        </w:rPr>
        <w:t>konform shtojcës 2, që përmend Manualin e P</w:t>
      </w:r>
      <w:r w:rsidRPr="00837FF4">
        <w:rPr>
          <w:szCs w:val="22"/>
        </w:rPr>
        <w:t>rocedurave (i përshtatur nga Komisioni Europian në 10 nëntor 1999), relativ me: Kontratat e shërbimeve, livrimeve dhe punimeve në kuadër të bashkëpunimit komunitar me vendet e treta.</w:t>
      </w:r>
    </w:p>
    <w:p w:rsidR="002C6C06" w:rsidRPr="00837FF4" w:rsidRDefault="002C6C06" w:rsidP="00837FF4">
      <w:pPr>
        <w:pStyle w:val="Paragrafi"/>
        <w:rPr>
          <w:szCs w:val="22"/>
        </w:rPr>
      </w:pPr>
      <w:r w:rsidRPr="00837FF4">
        <w:rPr>
          <w:szCs w:val="22"/>
        </w:rPr>
        <w:t>Dokumentacioni në çdo rast duhet:</w:t>
      </w:r>
    </w:p>
    <w:p w:rsidR="002C6C06" w:rsidRPr="00837FF4" w:rsidRDefault="0000699F" w:rsidP="00837FF4">
      <w:pPr>
        <w:pStyle w:val="Paragrafi"/>
        <w:rPr>
          <w:szCs w:val="22"/>
        </w:rPr>
      </w:pPr>
      <w:r>
        <w:rPr>
          <w:szCs w:val="22"/>
        </w:rPr>
        <w:t>- t</w:t>
      </w:r>
      <w:r w:rsidR="002C6C06" w:rsidRPr="00837FF4">
        <w:rPr>
          <w:szCs w:val="22"/>
        </w:rPr>
        <w:t>ë specifikojë “kushtet specifike” përkatëse për çdo tender;</w:t>
      </w:r>
    </w:p>
    <w:p w:rsidR="002C6C06" w:rsidRPr="00837FF4" w:rsidRDefault="002C6C06" w:rsidP="00837FF4">
      <w:pPr>
        <w:pStyle w:val="Paragrafi"/>
        <w:rPr>
          <w:szCs w:val="22"/>
        </w:rPr>
      </w:pPr>
      <w:r w:rsidRPr="00837FF4">
        <w:rPr>
          <w:szCs w:val="22"/>
        </w:rPr>
        <w:t>- të sqarojë kriteret e vlerësimit që do të përdorë komisioni i krijuar në MRRT&amp;T.</w:t>
      </w:r>
    </w:p>
    <w:p w:rsidR="002C6C06" w:rsidRPr="00837FF4" w:rsidRDefault="002C6C06" w:rsidP="00837FF4">
      <w:pPr>
        <w:pStyle w:val="Paragrafi"/>
        <w:rPr>
          <w:szCs w:val="22"/>
        </w:rPr>
      </w:pPr>
      <w:r w:rsidRPr="00837FF4">
        <w:rPr>
          <w:szCs w:val="22"/>
        </w:rPr>
        <w:t>1- Përgatitja e dokumenteve të tenderit</w:t>
      </w:r>
    </w:p>
    <w:p w:rsidR="002C6C06" w:rsidRPr="00837FF4" w:rsidRDefault="002C6C06" w:rsidP="00837FF4">
      <w:pPr>
        <w:pStyle w:val="Paragrafi"/>
        <w:rPr>
          <w:szCs w:val="22"/>
        </w:rPr>
      </w:pPr>
      <w:r w:rsidRPr="00837FF4">
        <w:rPr>
          <w:szCs w:val="22"/>
        </w:rPr>
        <w:t>PIU, me asistencën e ekspertëve të ardhur me mision nga DGCS, do të përgatisë (në rastin e tenderit për shërbimet inxhinierike) ose më saktë do të verifikojë (në rastin e dhënies së tenderit të punimeve, mbas përfundimit të projektimit) dokumentacionin e tenderit për seleksionimin e fituesit.</w:t>
      </w:r>
    </w:p>
    <w:p w:rsidR="002C6C06" w:rsidRPr="00837FF4" w:rsidRDefault="002C6C06" w:rsidP="00837FF4">
      <w:pPr>
        <w:pStyle w:val="Paragrafi"/>
        <w:rPr>
          <w:szCs w:val="22"/>
        </w:rPr>
      </w:pPr>
      <w:r w:rsidRPr="00837FF4">
        <w:rPr>
          <w:szCs w:val="22"/>
        </w:rPr>
        <w:t>2- Verifikimi i konformitetit të dokumentacionit të tenderit</w:t>
      </w:r>
    </w:p>
    <w:p w:rsidR="002C6C06" w:rsidRPr="00837FF4" w:rsidRDefault="002C6C06" w:rsidP="00837FF4">
      <w:pPr>
        <w:pStyle w:val="Paragrafi"/>
        <w:rPr>
          <w:szCs w:val="22"/>
        </w:rPr>
      </w:pPr>
      <w:r w:rsidRPr="00837FF4">
        <w:rPr>
          <w:szCs w:val="22"/>
        </w:rPr>
        <w:t>Dokumentacioni i tenderit</w:t>
      </w:r>
      <w:r w:rsidR="0000699F">
        <w:rPr>
          <w:szCs w:val="22"/>
        </w:rPr>
        <w:t xml:space="preserve"> për çdo projekt do të dërgohet–</w:t>
      </w:r>
      <w:r w:rsidRPr="00837FF4">
        <w:rPr>
          <w:szCs w:val="22"/>
        </w:rPr>
        <w:t>së bashku me kërkesën për publikimin e fishës - nga</w:t>
      </w:r>
      <w:r w:rsidR="0000699F">
        <w:rPr>
          <w:szCs w:val="22"/>
        </w:rPr>
        <w:t xml:space="preserve"> PIU pranë MAE-DGCS, nëpërmjet Ambasadës I</w:t>
      </w:r>
      <w:r w:rsidRPr="00837FF4">
        <w:rPr>
          <w:szCs w:val="22"/>
        </w:rPr>
        <w:t>taliane për verifikimin e konformitetit me marrëveshjen prezente. Një verifikim i tillë do të kryhet nga MAE/DGCS, në veçanti, në bazë të përputhjes së:</w:t>
      </w:r>
    </w:p>
    <w:p w:rsidR="002C6C06" w:rsidRPr="00837FF4" w:rsidRDefault="002C6C06" w:rsidP="00837FF4">
      <w:pPr>
        <w:pStyle w:val="Paragrafi"/>
        <w:rPr>
          <w:szCs w:val="22"/>
        </w:rPr>
      </w:pPr>
      <w:r w:rsidRPr="00837FF4">
        <w:rPr>
          <w:szCs w:val="22"/>
        </w:rPr>
        <w:t>-  dokumenteve ligjore me procedurat e dhëna në shtojcën 2;</w:t>
      </w:r>
    </w:p>
    <w:p w:rsidR="002C6C06" w:rsidRPr="00837FF4" w:rsidRDefault="002C6C06" w:rsidP="00837FF4">
      <w:pPr>
        <w:pStyle w:val="Paragrafi"/>
        <w:rPr>
          <w:szCs w:val="22"/>
        </w:rPr>
      </w:pPr>
      <w:r w:rsidRPr="00837FF4">
        <w:rPr>
          <w:szCs w:val="22"/>
        </w:rPr>
        <w:t>- specifikimeve teknike dhe parametrave të vlerësimit me objektivat që programi propozon të arrijë.</w:t>
      </w:r>
    </w:p>
    <w:p w:rsidR="002C6C06" w:rsidRPr="00837FF4" w:rsidRDefault="002C6C06" w:rsidP="00837FF4">
      <w:pPr>
        <w:pStyle w:val="Paragrafi"/>
        <w:rPr>
          <w:szCs w:val="22"/>
        </w:rPr>
      </w:pPr>
      <w:r w:rsidRPr="00837FF4">
        <w:rPr>
          <w:szCs w:val="22"/>
        </w:rPr>
        <w:t>3</w:t>
      </w:r>
      <w:r w:rsidR="0000699F">
        <w:rPr>
          <w:szCs w:val="22"/>
        </w:rPr>
        <w:t xml:space="preserve"> </w:t>
      </w:r>
      <w:r w:rsidRPr="00837FF4">
        <w:rPr>
          <w:szCs w:val="22"/>
        </w:rPr>
        <w:t>- Publikimi i fishës</w:t>
      </w:r>
    </w:p>
    <w:p w:rsidR="002C6C06" w:rsidRPr="00837FF4" w:rsidRDefault="002C6C06" w:rsidP="00837FF4">
      <w:pPr>
        <w:pStyle w:val="Paragrafi"/>
        <w:rPr>
          <w:szCs w:val="22"/>
        </w:rPr>
      </w:pPr>
      <w:r w:rsidRPr="00837FF4">
        <w:rPr>
          <w:szCs w:val="22"/>
        </w:rPr>
        <w:t>Në rast të një verifikimi pozitiv, fisha do të publikohet nga ana e MAE/DGCS në gazetat italiane, në Bu</w:t>
      </w:r>
      <w:r w:rsidR="0000699F">
        <w:rPr>
          <w:szCs w:val="22"/>
        </w:rPr>
        <w:t>letinin e Kooperacionit dhe në Websit</w:t>
      </w:r>
      <w:r w:rsidR="00BE213F">
        <w:rPr>
          <w:szCs w:val="22"/>
        </w:rPr>
        <w:t>e të MAE-MRR</w:t>
      </w:r>
      <w:r w:rsidRPr="00837FF4">
        <w:rPr>
          <w:szCs w:val="22"/>
        </w:rPr>
        <w:t>T&amp;T do të procedojë kontekstualisht për publikimin e fishës në gazetat kombëtare.</w:t>
      </w:r>
    </w:p>
    <w:p w:rsidR="002C6C06" w:rsidRPr="001667A7" w:rsidRDefault="002C6C06" w:rsidP="00837FF4">
      <w:pPr>
        <w:pStyle w:val="Paragrafi"/>
        <w:rPr>
          <w:sz w:val="18"/>
          <w:szCs w:val="22"/>
        </w:rPr>
      </w:pPr>
    </w:p>
    <w:p w:rsidR="002C6C06" w:rsidRPr="00837FF4" w:rsidRDefault="002C6C06" w:rsidP="00837FF4">
      <w:pPr>
        <w:pStyle w:val="TitulliNr"/>
        <w:keepNext w:val="0"/>
      </w:pPr>
      <w:r w:rsidRPr="00837FF4">
        <w:t xml:space="preserve">SEKSIONI II </w:t>
      </w:r>
    </w:p>
    <w:p w:rsidR="002C6C06" w:rsidRPr="00837FF4" w:rsidRDefault="002C6C06" w:rsidP="00837FF4">
      <w:pPr>
        <w:pStyle w:val="TitulliTitull"/>
        <w:keepNext w:val="0"/>
      </w:pPr>
      <w:r w:rsidRPr="00837FF4">
        <w:t xml:space="preserve"> FAZA E VLERËSIMIT – PROCEDURA E APLIKUAR</w:t>
      </w:r>
    </w:p>
    <w:p w:rsidR="002C6C06" w:rsidRPr="001667A7" w:rsidRDefault="002C6C06" w:rsidP="00837FF4">
      <w:pPr>
        <w:pStyle w:val="Paragrafi"/>
        <w:rPr>
          <w:sz w:val="16"/>
          <w:szCs w:val="22"/>
        </w:rPr>
      </w:pPr>
    </w:p>
    <w:p w:rsidR="002C6C06" w:rsidRPr="00837FF4" w:rsidRDefault="002C6C06" w:rsidP="00837FF4">
      <w:pPr>
        <w:pStyle w:val="Paragrafi"/>
        <w:rPr>
          <w:szCs w:val="22"/>
        </w:rPr>
      </w:pPr>
      <w:r w:rsidRPr="00837FF4">
        <w:rPr>
          <w:szCs w:val="22"/>
        </w:rPr>
        <w:t>1. Kontrolli i ofertave të dorëzuara për çdo tendër do të kryhet nga një komision vlerësimi i krijuar për këtë qëllim nga MRRT&amp;T. PIU do të ndjekë ecurinë e çdo tenderi, duke asistuar edhe komisionin. Në çdo rast, në mbledhjet e komisionit nuk mund të marrë pjesë pe</w:t>
      </w:r>
      <w:r w:rsidR="0000699F">
        <w:rPr>
          <w:szCs w:val="22"/>
        </w:rPr>
        <w:t>rsoneli italian operativ pranë Ambasadës I</w:t>
      </w:r>
      <w:r w:rsidRPr="00837FF4">
        <w:rPr>
          <w:szCs w:val="22"/>
        </w:rPr>
        <w:t>taliane/UTL ose i dërguar me mision nga DGCS.</w:t>
      </w:r>
    </w:p>
    <w:p w:rsidR="002C6C06" w:rsidRPr="00837FF4" w:rsidRDefault="002C6C06" w:rsidP="00837FF4">
      <w:pPr>
        <w:pStyle w:val="Paragrafi"/>
        <w:rPr>
          <w:szCs w:val="22"/>
        </w:rPr>
      </w:pPr>
      <w:r w:rsidRPr="00837FF4">
        <w:rPr>
          <w:szCs w:val="22"/>
        </w:rPr>
        <w:t xml:space="preserve">2. Për çdo </w:t>
      </w:r>
      <w:r w:rsidR="0000699F">
        <w:rPr>
          <w:szCs w:val="22"/>
        </w:rPr>
        <w:t>tender, PIU do t’i transmetojë A</w:t>
      </w:r>
      <w:r w:rsidRPr="00837FF4">
        <w:rPr>
          <w:szCs w:val="22"/>
        </w:rPr>
        <w:t>mbasadës Italiane/UTL dokumentacionin që përmban aktet e komisionit, së bashku me kontratën për vlerësim, duke kërkuar miratimin për hartimin e kontratës. Një dokumen</w:t>
      </w:r>
      <w:r w:rsidR="0000699F">
        <w:rPr>
          <w:szCs w:val="22"/>
        </w:rPr>
        <w:t>tacion i tillë do të jepet nga A</w:t>
      </w:r>
      <w:r w:rsidRPr="00837FF4">
        <w:rPr>
          <w:szCs w:val="22"/>
        </w:rPr>
        <w:t>mbasada Italiane/UTL tek MAE/DGCS së bashku me komente të mundshme.</w:t>
      </w:r>
    </w:p>
    <w:p w:rsidR="002C6C06" w:rsidRPr="00837FF4" w:rsidRDefault="002C6C06" w:rsidP="00837FF4">
      <w:pPr>
        <w:pStyle w:val="Paragrafi"/>
        <w:rPr>
          <w:szCs w:val="22"/>
        </w:rPr>
      </w:pPr>
      <w:r w:rsidRPr="00837FF4">
        <w:rPr>
          <w:szCs w:val="22"/>
        </w:rPr>
        <w:t>3. MAE/DGCS do të verifikojë parimisht  përputhjen ligjore dhe teknike të vlerësimeve të kryera me procedurat dhe kriteret/parametrat e parashikuar në përmbledhje të tenderit. Mbasi të jetë kryer verifikimi, MAE/DGCS do të informojë PIU-n, nëpërmjet ambasadës për rezultatin e verifikimit.</w:t>
      </w:r>
    </w:p>
    <w:p w:rsidR="002C6C06" w:rsidRPr="00837FF4" w:rsidRDefault="002C6C06" w:rsidP="00837FF4">
      <w:pPr>
        <w:pStyle w:val="Paragrafi"/>
        <w:rPr>
          <w:szCs w:val="22"/>
        </w:rPr>
      </w:pPr>
      <w:r w:rsidRPr="00837FF4">
        <w:rPr>
          <w:szCs w:val="22"/>
        </w:rPr>
        <w:t>4. Në rast të një konkludimi pozitiv (nulla osta) MRRT&amp;T, e asistuar nga PIU, do të procedojë për përgatitjen e kontratës me shoqërinë që do të rezultojë fituese.</w:t>
      </w:r>
    </w:p>
    <w:p w:rsidR="002C6C06" w:rsidRPr="001667A7" w:rsidRDefault="002C6C06" w:rsidP="00837FF4">
      <w:pPr>
        <w:pStyle w:val="Paragrafi"/>
        <w:rPr>
          <w:sz w:val="16"/>
          <w:szCs w:val="22"/>
        </w:rPr>
      </w:pPr>
    </w:p>
    <w:p w:rsidR="002C6C06" w:rsidRPr="00837FF4" w:rsidRDefault="002C6C06" w:rsidP="00837FF4">
      <w:pPr>
        <w:pStyle w:val="TitulliNr"/>
        <w:keepNext w:val="0"/>
      </w:pPr>
      <w:r w:rsidRPr="00837FF4">
        <w:t xml:space="preserve">SEKSIONI III </w:t>
      </w:r>
    </w:p>
    <w:p w:rsidR="002C6C06" w:rsidRPr="00837FF4" w:rsidRDefault="002C6C06" w:rsidP="00837FF4">
      <w:pPr>
        <w:pStyle w:val="TitulliTitull"/>
        <w:keepNext w:val="0"/>
      </w:pPr>
      <w:r w:rsidRPr="00837FF4">
        <w:t xml:space="preserve"> FAZA E DHËNIES SË KONTRATAVE DHE LiVRIMEVE TË FONDIT– PROCEDURA E APLIKUAR</w:t>
      </w:r>
    </w:p>
    <w:p w:rsidR="002C6C06" w:rsidRPr="001667A7" w:rsidRDefault="002C6C06" w:rsidP="00837FF4">
      <w:pPr>
        <w:pStyle w:val="Paragrafi"/>
        <w:rPr>
          <w:sz w:val="14"/>
          <w:szCs w:val="22"/>
        </w:rPr>
      </w:pPr>
    </w:p>
    <w:p w:rsidR="002C6C06" w:rsidRPr="00837FF4" w:rsidRDefault="002C6C06" w:rsidP="00837FF4">
      <w:pPr>
        <w:pStyle w:val="Paragrafi"/>
        <w:rPr>
          <w:szCs w:val="22"/>
        </w:rPr>
      </w:pPr>
      <w:r w:rsidRPr="00837FF4">
        <w:rPr>
          <w:szCs w:val="22"/>
        </w:rPr>
        <w:t>1. Kontrata e zyrtarizuar midis kompanive fituese dhe MRRT&amp;T duhe</w:t>
      </w:r>
      <w:r w:rsidR="0000699F">
        <w:rPr>
          <w:szCs w:val="22"/>
        </w:rPr>
        <w:t>t t’i jepet MAE/DGCS nëpërmjet A</w:t>
      </w:r>
      <w:r w:rsidRPr="00837FF4">
        <w:rPr>
          <w:szCs w:val="22"/>
        </w:rPr>
        <w:t>mbasadës Italiane/UTL, bashkëngjitur kopjes së garancisë së performancës dhe të miratimit të lartpërmendur, me deklaratën e impenjimit</w:t>
      </w:r>
      <w:r w:rsidR="0000699F">
        <w:rPr>
          <w:szCs w:val="22"/>
        </w:rPr>
        <w:t xml:space="preserve">  të P</w:t>
      </w:r>
      <w:r w:rsidRPr="00837FF4">
        <w:rPr>
          <w:szCs w:val="22"/>
        </w:rPr>
        <w:t>alës shqiptare për të përballuar kostot lokale  ( palë përgjegjëse për TVSH</w:t>
      </w:r>
      <w:r w:rsidR="0000699F">
        <w:rPr>
          <w:szCs w:val="22"/>
        </w:rPr>
        <w:t>-në</w:t>
      </w:r>
      <w:r w:rsidRPr="00837FF4">
        <w:rPr>
          <w:szCs w:val="22"/>
        </w:rPr>
        <w:t>, taksat doganore, portuale etj.).</w:t>
      </w:r>
    </w:p>
    <w:p w:rsidR="002C6C06" w:rsidRPr="00837FF4" w:rsidRDefault="002C6C06" w:rsidP="00837FF4">
      <w:pPr>
        <w:pStyle w:val="Paragrafi"/>
        <w:rPr>
          <w:szCs w:val="22"/>
        </w:rPr>
      </w:pPr>
      <w:r w:rsidRPr="00837FF4">
        <w:rPr>
          <w:szCs w:val="22"/>
        </w:rPr>
        <w:t>2. Mbas marrjes dhe kontrollimit të dokumentacionit, MAE/DGCS do të procedojë duke autorizuar Mediocredito Centrale për të lidhur kontratën mbi Konventën financiare.</w:t>
      </w:r>
    </w:p>
    <w:p w:rsidR="00380BAA" w:rsidRPr="00837FF4" w:rsidRDefault="00BE213F" w:rsidP="00837FF4">
      <w:pPr>
        <w:pStyle w:val="Paragrafi"/>
        <w:rPr>
          <w:szCs w:val="22"/>
        </w:rPr>
      </w:pPr>
      <w:r>
        <w:rPr>
          <w:szCs w:val="22"/>
        </w:rPr>
        <w:t>3. Mediocredito Centrale do t’u</w:t>
      </w:r>
      <w:r w:rsidR="002C6C06" w:rsidRPr="00837FF4">
        <w:rPr>
          <w:szCs w:val="22"/>
        </w:rPr>
        <w:t xml:space="preserve"> kërkojë firmave italiane të interesuara një “deklaratë angazhimi” që të gjitha mallrat dhe shërbimet janë me origjinë italiane dhe që shpenzimet që mund të bëhen në vend dhe/ose në vendet e treta të industrializuara nuk mund të kalojnë vlerën e përcaktuar në çdo kontratë, </w:t>
      </w:r>
      <w:r w:rsidR="0000699F">
        <w:rPr>
          <w:szCs w:val="22"/>
        </w:rPr>
        <w:t>si dhe një certifikatë antimafie</w:t>
      </w:r>
      <w:r w:rsidR="002C6C06" w:rsidRPr="00837FF4">
        <w:rPr>
          <w:szCs w:val="22"/>
        </w:rPr>
        <w:t>. Kontekstualisht, Mediocredito Centrale  do t’i kërkojë kredimarrësit shqiptar paraqitjen e kërkesës për vënien në dispozicion të fondeve, si dhe shkresën me udhëzimet për bankën agjente.</w:t>
      </w:r>
    </w:p>
    <w:p w:rsidR="002C6C06" w:rsidRPr="00837FF4" w:rsidRDefault="002C6C06" w:rsidP="00837FF4">
      <w:pPr>
        <w:pStyle w:val="Paragrafi"/>
        <w:rPr>
          <w:szCs w:val="22"/>
        </w:rPr>
      </w:pPr>
      <w:r w:rsidRPr="00837FF4">
        <w:rPr>
          <w:szCs w:val="22"/>
        </w:rPr>
        <w:t>4. Mbas marrjes së të gjithë dokumentacionit përcaktuar në pikën 3, Mediocredito Centrale do t’i komunikojë</w:t>
      </w:r>
      <w:r w:rsidR="0000699F">
        <w:rPr>
          <w:szCs w:val="22"/>
        </w:rPr>
        <w:t xml:space="preserve"> kredimarrësit, Bankës Agjente I</w:t>
      </w:r>
      <w:r w:rsidRPr="00837FF4">
        <w:rPr>
          <w:szCs w:val="22"/>
        </w:rPr>
        <w:t xml:space="preserve">taliane, si dhe PIU-t, vlefshmërinë e kontratave për konventat financiare, si dhe mënyrën e tyre të financimit. Përfundimi i kësaj procedure do të lejojë livrimin e parapagesës, e parashikuar kjo në kontratat e veçanta, si dhe do të përcaktojë datën e hyrjes në fuqi. </w:t>
      </w:r>
    </w:p>
    <w:p w:rsidR="002C6C06" w:rsidRPr="00837FF4" w:rsidRDefault="002C6C06" w:rsidP="00837FF4">
      <w:pPr>
        <w:pStyle w:val="Paragrafi"/>
        <w:rPr>
          <w:szCs w:val="22"/>
        </w:rPr>
      </w:pPr>
      <w:r w:rsidRPr="00837FF4">
        <w:rPr>
          <w:szCs w:val="22"/>
        </w:rPr>
        <w:t>5. Në lidhje me të gjitha pagesat e tjera këto do të vihen në dispozicion vetëm pas miratimit nga ana e PIU-t për zbatimin e shërbimeve të parashikuara në kontratat e veçanta.</w:t>
      </w:r>
    </w:p>
    <w:p w:rsidR="002C6C06" w:rsidRPr="00837FF4" w:rsidRDefault="002C6C06" w:rsidP="00837FF4">
      <w:pPr>
        <w:pStyle w:val="Paragrafi"/>
        <w:rPr>
          <w:szCs w:val="22"/>
        </w:rPr>
      </w:pPr>
    </w:p>
    <w:p w:rsidR="00A46C00" w:rsidRPr="00837FF4" w:rsidRDefault="00A46C00" w:rsidP="00837FF4">
      <w:pPr>
        <w:pStyle w:val="Paragrafi"/>
        <w:rPr>
          <w:szCs w:val="22"/>
        </w:rPr>
      </w:pPr>
    </w:p>
    <w:p w:rsidR="00A46C00" w:rsidRPr="00837FF4" w:rsidRDefault="00A46C00" w:rsidP="00837FF4">
      <w:pPr>
        <w:pStyle w:val="Paragrafi"/>
        <w:rPr>
          <w:szCs w:val="22"/>
        </w:rPr>
      </w:pPr>
    </w:p>
    <w:p w:rsidR="00114510" w:rsidRPr="00837FF4" w:rsidRDefault="006825BB" w:rsidP="00837FF4">
      <w:pPr>
        <w:pStyle w:val="Akti"/>
        <w:keepNext w:val="0"/>
      </w:pPr>
      <w:r w:rsidRPr="00837FF4">
        <w:t>LIG</w:t>
      </w:r>
      <w:r w:rsidR="00114510" w:rsidRPr="00837FF4">
        <w:t>J</w:t>
      </w:r>
    </w:p>
    <w:p w:rsidR="00114510" w:rsidRPr="00837FF4" w:rsidRDefault="006825BB" w:rsidP="00837FF4">
      <w:pPr>
        <w:pStyle w:val="NumriData"/>
        <w:keepNext w:val="0"/>
        <w:rPr>
          <w:szCs w:val="22"/>
        </w:rPr>
      </w:pPr>
      <w:r w:rsidRPr="00837FF4">
        <w:rPr>
          <w:szCs w:val="22"/>
        </w:rPr>
        <w:t>Nr.</w:t>
      </w:r>
      <w:r w:rsidR="00114510" w:rsidRPr="00837FF4">
        <w:rPr>
          <w:szCs w:val="22"/>
        </w:rPr>
        <w:t>9238, datë 10.6.2004</w:t>
      </w:r>
    </w:p>
    <w:p w:rsidR="00114510" w:rsidRPr="00837FF4" w:rsidRDefault="00114510" w:rsidP="00837FF4">
      <w:pPr>
        <w:pStyle w:val="Paragrafi"/>
        <w:rPr>
          <w:szCs w:val="22"/>
        </w:rPr>
      </w:pPr>
    </w:p>
    <w:p w:rsidR="00114510" w:rsidRPr="00837FF4" w:rsidRDefault="00114510" w:rsidP="00837FF4">
      <w:pPr>
        <w:pStyle w:val="Titulli"/>
        <w:keepNext w:val="0"/>
      </w:pPr>
      <w:r w:rsidRPr="00837FF4">
        <w:t>PËR RATIFIKIMIN E “MARRËVESHJES NDËRMJET KËSHILLIT TË MINISTRAVE TË REPUBLIKËS SË SHQIPËRISË DHE QEVERISË SË REPUBLIKËS TË ITALISË PËR REALIZIMIN E PROGRAMIT “REHABILITIMI DHE PAJISJA E 5 POLIKLINIKAVE””</w:t>
      </w:r>
    </w:p>
    <w:p w:rsidR="00114510" w:rsidRPr="00837FF4" w:rsidRDefault="00114510" w:rsidP="00837FF4">
      <w:pPr>
        <w:pStyle w:val="Paragrafi"/>
        <w:rPr>
          <w:szCs w:val="22"/>
        </w:rPr>
      </w:pPr>
    </w:p>
    <w:p w:rsidR="006825BB" w:rsidRPr="00837FF4" w:rsidRDefault="00114510" w:rsidP="00837FF4">
      <w:pPr>
        <w:pStyle w:val="BazLigjPropozues"/>
        <w:keepNext w:val="0"/>
      </w:pPr>
      <w:r w:rsidRPr="00837FF4">
        <w:t>Në mbështetje të neneve 78, 83 pika 1 dhe 121 të Kushtetutës, me propozimin e Këshillit të Ministrave,</w:t>
      </w:r>
    </w:p>
    <w:p w:rsidR="00114510" w:rsidRPr="00837FF4" w:rsidRDefault="00114510" w:rsidP="00837FF4">
      <w:pPr>
        <w:pStyle w:val="Paragrafi"/>
        <w:rPr>
          <w:szCs w:val="22"/>
        </w:rPr>
      </w:pPr>
      <w:r w:rsidRPr="00837FF4">
        <w:rPr>
          <w:szCs w:val="22"/>
        </w:rPr>
        <w:t xml:space="preserve"> </w:t>
      </w:r>
    </w:p>
    <w:p w:rsidR="00114510" w:rsidRPr="00837FF4" w:rsidRDefault="006825BB" w:rsidP="00837FF4">
      <w:pPr>
        <w:pStyle w:val="Institucioni"/>
        <w:keepNext w:val="0"/>
      </w:pPr>
      <w:r w:rsidRPr="00837FF4">
        <w:t>KUVEND</w:t>
      </w:r>
      <w:r w:rsidR="00114510" w:rsidRPr="00837FF4">
        <w:t xml:space="preserve">I </w:t>
      </w:r>
    </w:p>
    <w:p w:rsidR="00114510" w:rsidRPr="00837FF4" w:rsidRDefault="00114510" w:rsidP="00837FF4">
      <w:pPr>
        <w:pStyle w:val="Institucioni"/>
        <w:keepNext w:val="0"/>
      </w:pPr>
      <w:r w:rsidRPr="00837FF4">
        <w:t>I REPUBLIKËS SË SHQIPËRISË</w:t>
      </w:r>
    </w:p>
    <w:p w:rsidR="00114510" w:rsidRPr="00837FF4" w:rsidRDefault="00114510" w:rsidP="00837FF4">
      <w:pPr>
        <w:pStyle w:val="Paragrafi"/>
        <w:rPr>
          <w:szCs w:val="22"/>
        </w:rPr>
      </w:pPr>
    </w:p>
    <w:p w:rsidR="00114510" w:rsidRPr="00837FF4" w:rsidRDefault="006825BB" w:rsidP="00837FF4">
      <w:pPr>
        <w:pStyle w:val="VENDOSI"/>
        <w:keepNext w:val="0"/>
      </w:pPr>
      <w:r w:rsidRPr="00837FF4">
        <w:t>VENDOS</w:t>
      </w:r>
      <w:r w:rsidR="00114510" w:rsidRPr="00837FF4">
        <w:t>I:</w:t>
      </w:r>
    </w:p>
    <w:p w:rsidR="00114510" w:rsidRPr="00837FF4" w:rsidRDefault="00114510" w:rsidP="00837FF4">
      <w:pPr>
        <w:pStyle w:val="Paragrafi"/>
        <w:rPr>
          <w:szCs w:val="22"/>
        </w:rPr>
      </w:pPr>
    </w:p>
    <w:p w:rsidR="00114510" w:rsidRPr="00837FF4" w:rsidRDefault="00114510" w:rsidP="00837FF4">
      <w:pPr>
        <w:pStyle w:val="NeniNr"/>
        <w:keepNext w:val="0"/>
        <w:rPr>
          <w:szCs w:val="22"/>
        </w:rPr>
      </w:pPr>
      <w:r w:rsidRPr="00837FF4">
        <w:rPr>
          <w:szCs w:val="22"/>
        </w:rPr>
        <w:t>Neni 1</w:t>
      </w:r>
    </w:p>
    <w:p w:rsidR="00114510" w:rsidRPr="00837FF4" w:rsidRDefault="00114510" w:rsidP="00837FF4">
      <w:pPr>
        <w:pStyle w:val="Paragrafi"/>
        <w:rPr>
          <w:szCs w:val="22"/>
        </w:rPr>
      </w:pPr>
    </w:p>
    <w:p w:rsidR="00114510" w:rsidRPr="00837FF4" w:rsidRDefault="00114510" w:rsidP="00837FF4">
      <w:pPr>
        <w:pStyle w:val="Paragrafi"/>
        <w:rPr>
          <w:szCs w:val="22"/>
        </w:rPr>
      </w:pPr>
      <w:r w:rsidRPr="00837FF4">
        <w:rPr>
          <w:szCs w:val="22"/>
        </w:rPr>
        <w:t>Ratifikohet “Marrëveshja ndërmjet Këshillit të Ministrave të Republikës së Shqipërisë dhe Qeverisë së Republikës të Italisë për realizimin e programit “Rehabilitimi dhe pajisja e 5 poliklinikave””.</w:t>
      </w:r>
    </w:p>
    <w:p w:rsidR="00114510" w:rsidRPr="00837FF4" w:rsidRDefault="00114510" w:rsidP="00837FF4">
      <w:pPr>
        <w:pStyle w:val="Paragrafi"/>
        <w:rPr>
          <w:szCs w:val="22"/>
        </w:rPr>
      </w:pPr>
    </w:p>
    <w:p w:rsidR="00114510" w:rsidRPr="00837FF4" w:rsidRDefault="00114510" w:rsidP="00837FF4">
      <w:pPr>
        <w:pStyle w:val="NeniNr"/>
        <w:keepNext w:val="0"/>
        <w:rPr>
          <w:szCs w:val="22"/>
        </w:rPr>
      </w:pPr>
      <w:r w:rsidRPr="00837FF4">
        <w:rPr>
          <w:szCs w:val="22"/>
        </w:rPr>
        <w:t>Neni 2</w:t>
      </w:r>
    </w:p>
    <w:p w:rsidR="00114510" w:rsidRPr="00837FF4" w:rsidRDefault="00114510" w:rsidP="00837FF4">
      <w:pPr>
        <w:pStyle w:val="Paragrafi"/>
        <w:rPr>
          <w:szCs w:val="22"/>
        </w:rPr>
      </w:pPr>
    </w:p>
    <w:p w:rsidR="00114510" w:rsidRPr="00837FF4" w:rsidRDefault="00114510" w:rsidP="00837FF4">
      <w:pPr>
        <w:pStyle w:val="Paragrafi"/>
        <w:rPr>
          <w:szCs w:val="22"/>
          <w:cs/>
        </w:rPr>
      </w:pPr>
      <w:r w:rsidRPr="00837FF4">
        <w:rPr>
          <w:szCs w:val="22"/>
        </w:rPr>
        <w:t>Ky ligj hyn në fuqi 15 ditë pas botimit në Fletoren Zyrtare</w:t>
      </w:r>
      <w:r w:rsidRPr="00837FF4">
        <w:rPr>
          <w:szCs w:val="22"/>
          <w:cs/>
        </w:rPr>
        <w:t>.</w:t>
      </w:r>
    </w:p>
    <w:p w:rsidR="00114510" w:rsidRPr="00837FF4" w:rsidRDefault="00114510" w:rsidP="00E773AC">
      <w:pPr>
        <w:pStyle w:val="Paragrafi"/>
      </w:pPr>
    </w:p>
    <w:p w:rsidR="00302369" w:rsidRPr="00380BAA" w:rsidRDefault="00302369" w:rsidP="00837FF4">
      <w:pPr>
        <w:pStyle w:val="Shpallja"/>
        <w:rPr>
          <w:sz w:val="23"/>
          <w:szCs w:val="23"/>
        </w:rPr>
      </w:pPr>
      <w:r w:rsidRPr="00380BAA">
        <w:rPr>
          <w:sz w:val="23"/>
          <w:szCs w:val="23"/>
        </w:rPr>
        <w:t>Shpallur me dekretin nr.4264, datë 8.7.2004 të Presidentit të Republikës së Shqipërisë, Alfred Moisiu</w:t>
      </w:r>
    </w:p>
    <w:p w:rsidR="00B71B91" w:rsidRDefault="00B71B91" w:rsidP="00837FF4">
      <w:pPr>
        <w:pStyle w:val="Paragrafi"/>
        <w:ind w:firstLine="0"/>
        <w:rPr>
          <w:szCs w:val="22"/>
        </w:rPr>
      </w:pPr>
    </w:p>
    <w:p w:rsidR="00A217DB" w:rsidRPr="00837FF4" w:rsidRDefault="00A217DB" w:rsidP="00837FF4">
      <w:pPr>
        <w:pStyle w:val="Paragrafi"/>
        <w:ind w:firstLine="0"/>
        <w:rPr>
          <w:szCs w:val="22"/>
        </w:rPr>
      </w:pPr>
    </w:p>
    <w:p w:rsidR="00B71B91" w:rsidRPr="00837FF4" w:rsidRDefault="00B71B91" w:rsidP="00837FF4">
      <w:pPr>
        <w:pStyle w:val="TitulliTitull"/>
        <w:keepNext w:val="0"/>
        <w:rPr>
          <w:b/>
        </w:rPr>
      </w:pPr>
      <w:r w:rsidRPr="00837FF4">
        <w:rPr>
          <w:b/>
        </w:rPr>
        <w:t xml:space="preserve">MARRËVESHJE </w:t>
      </w:r>
    </w:p>
    <w:p w:rsidR="00B71B91" w:rsidRPr="00837FF4" w:rsidRDefault="00B71B91" w:rsidP="00837FF4">
      <w:pPr>
        <w:pStyle w:val="TitulliTitull"/>
        <w:keepNext w:val="0"/>
      </w:pPr>
      <w:r w:rsidRPr="00837FF4">
        <w:t>NDËRMJET KËSHILLIT TË MINISTRAVE TË REPUBLIKËS SË SHQIPËRISË DHE QEVERISË SË REPUBLIKËS ITALIANE PËR REALIZIMIN E “PROGRAMIT "REHABILITIMI DHE PAJISJA E 5 POLIKLINIKAVE””</w:t>
      </w:r>
    </w:p>
    <w:p w:rsidR="00B71B91" w:rsidRPr="00837FF4" w:rsidRDefault="00B71B91" w:rsidP="00837FF4">
      <w:pPr>
        <w:pStyle w:val="Paragrafi"/>
        <w:ind w:firstLine="0"/>
        <w:rPr>
          <w:szCs w:val="22"/>
        </w:rPr>
      </w:pPr>
    </w:p>
    <w:p w:rsidR="00B71B91" w:rsidRPr="00837FF4" w:rsidRDefault="00B71B91" w:rsidP="00837FF4">
      <w:pPr>
        <w:pStyle w:val="Paragrafi"/>
        <w:rPr>
          <w:szCs w:val="22"/>
        </w:rPr>
      </w:pPr>
      <w:r w:rsidRPr="00837FF4">
        <w:rPr>
          <w:szCs w:val="22"/>
        </w:rPr>
        <w:t xml:space="preserve">Këshilli i Ministrave i Republikës së Shqipërisë, përfaqësuar nga Ministria e Shëndetësisë (MSH) dhe Qeveria e Republikës së Italisë, përfaqësuar nga Ministria e Punëve të Jashtme, Drejtoria e Përgjithshme për Bashkëpunim dhe Zhvillim (MAE-DGCS), këtu më poshtë </w:t>
      </w:r>
      <w:r w:rsidR="00BE213F">
        <w:rPr>
          <w:szCs w:val="22"/>
        </w:rPr>
        <w:t>të quajtura "Palë Kontraktuese":</w:t>
      </w:r>
    </w:p>
    <w:p w:rsidR="00B71B91" w:rsidRDefault="00B71B91" w:rsidP="00837FF4">
      <w:pPr>
        <w:pStyle w:val="Paragrafi"/>
        <w:rPr>
          <w:szCs w:val="22"/>
        </w:rPr>
      </w:pPr>
      <w:r w:rsidRPr="00837FF4">
        <w:rPr>
          <w:i/>
          <w:szCs w:val="22"/>
        </w:rPr>
        <w:t>duke u bazuar</w:t>
      </w:r>
      <w:r w:rsidRPr="00837FF4">
        <w:rPr>
          <w:szCs w:val="22"/>
        </w:rPr>
        <w:t xml:space="preserve"> në protokollin e bashkëpunimit për trevjeçarin 2002-</w:t>
      </w:r>
      <w:r w:rsidR="00A217DB">
        <w:rPr>
          <w:szCs w:val="22"/>
        </w:rPr>
        <w:t>20</w:t>
      </w:r>
      <w:r w:rsidRPr="00837FF4">
        <w:rPr>
          <w:szCs w:val="22"/>
        </w:rPr>
        <w:t>04, nënshkruar në datën 9 prill 2002, ku kooperacioni italian ka konfirmuar impenjimin financiar për rikonstruksionin e 5 poliklinikave të vendosura në Tiranë (2), Gjirokastër, Peshkopi dhe Korçë, duke destinuar për këtë qëllim një kredi në formë ndihme prej 5 000 000 euro;</w:t>
      </w:r>
    </w:p>
    <w:p w:rsidR="00380BAA" w:rsidRPr="00837FF4" w:rsidRDefault="00380BAA" w:rsidP="00837FF4">
      <w:pPr>
        <w:pStyle w:val="Paragrafi"/>
        <w:rPr>
          <w:szCs w:val="22"/>
        </w:rPr>
      </w:pPr>
    </w:p>
    <w:p w:rsidR="00B71B91" w:rsidRPr="00837FF4" w:rsidRDefault="00B71B91" w:rsidP="00837FF4">
      <w:pPr>
        <w:pStyle w:val="Paragrafi"/>
        <w:rPr>
          <w:szCs w:val="22"/>
        </w:rPr>
      </w:pPr>
      <w:r w:rsidRPr="00837FF4">
        <w:rPr>
          <w:szCs w:val="22"/>
        </w:rPr>
        <w:t>Që në vazhdim të sondazhit projektues të bërë nga zyrat kompetente të DGCS-së, Komiteti Drejtues i MAE/DGCS</w:t>
      </w:r>
      <w:r w:rsidR="00B07229">
        <w:rPr>
          <w:szCs w:val="22"/>
        </w:rPr>
        <w:t>-së</w:t>
      </w:r>
      <w:r w:rsidRPr="00837FF4">
        <w:rPr>
          <w:szCs w:val="22"/>
        </w:rPr>
        <w:t xml:space="preserve"> ka aprovuar në mbledhjen e datës 29.7.2003 iniciativën: "Rehabilitimi dhe pajisja e 5 poliklinikave", që këtu më poshtë do të quhet "Programi", duke akorduar për këtë qëllim një kredi të butë prej 5 080 000 eurosh dhe një grant (ndihmë) prej 110 000 euro, për të bërë të mundur të gjitha aktivitetet e projektimit, realizimit dhe monitorimit;</w:t>
      </w:r>
    </w:p>
    <w:p w:rsidR="00B71B91" w:rsidRPr="00837FF4" w:rsidRDefault="00B71B91" w:rsidP="00837FF4">
      <w:pPr>
        <w:pStyle w:val="Paragrafi"/>
        <w:rPr>
          <w:szCs w:val="22"/>
        </w:rPr>
      </w:pPr>
      <w:r w:rsidRPr="00837FF4">
        <w:rPr>
          <w:szCs w:val="22"/>
        </w:rPr>
        <w:t>Bazuar sa më sipër, Palët Kontraktuese kanë vendosur sa më poshtë:</w:t>
      </w:r>
    </w:p>
    <w:p w:rsidR="00B71B91" w:rsidRPr="00837FF4" w:rsidRDefault="00B71B91" w:rsidP="00837FF4">
      <w:pPr>
        <w:pStyle w:val="Paragrafi"/>
        <w:rPr>
          <w:szCs w:val="22"/>
        </w:rPr>
      </w:pPr>
    </w:p>
    <w:p w:rsidR="00B71B91" w:rsidRPr="00837FF4" w:rsidRDefault="00B71B91" w:rsidP="00837FF4">
      <w:pPr>
        <w:pStyle w:val="NeniNr"/>
        <w:keepNext w:val="0"/>
        <w:rPr>
          <w:szCs w:val="22"/>
        </w:rPr>
      </w:pPr>
      <w:r w:rsidRPr="00837FF4">
        <w:rPr>
          <w:szCs w:val="22"/>
        </w:rPr>
        <w:t>Neni 1</w:t>
      </w:r>
    </w:p>
    <w:p w:rsidR="00B71B91" w:rsidRPr="00837FF4" w:rsidRDefault="00A217DB" w:rsidP="00837FF4">
      <w:pPr>
        <w:pStyle w:val="NeniTitull"/>
        <w:keepNext w:val="0"/>
        <w:rPr>
          <w:szCs w:val="22"/>
        </w:rPr>
      </w:pPr>
      <w:r>
        <w:rPr>
          <w:szCs w:val="22"/>
        </w:rPr>
        <w:t>Qëllimi dhe pjesët e M</w:t>
      </w:r>
      <w:r w:rsidR="00B71B91" w:rsidRPr="00837FF4">
        <w:rPr>
          <w:szCs w:val="22"/>
        </w:rPr>
        <w:t>arrëveshjes</w:t>
      </w:r>
    </w:p>
    <w:p w:rsidR="00B71B91" w:rsidRPr="00837FF4" w:rsidRDefault="00B71B91" w:rsidP="00837FF4">
      <w:pPr>
        <w:pStyle w:val="Paragrafi"/>
        <w:rPr>
          <w:szCs w:val="22"/>
        </w:rPr>
      </w:pPr>
    </w:p>
    <w:p w:rsidR="00B71B91" w:rsidRPr="00837FF4" w:rsidRDefault="00A217DB" w:rsidP="00837FF4">
      <w:pPr>
        <w:pStyle w:val="Paragrafi"/>
        <w:rPr>
          <w:szCs w:val="22"/>
        </w:rPr>
      </w:pPr>
      <w:r>
        <w:rPr>
          <w:szCs w:val="22"/>
        </w:rPr>
        <w:t>Qëllimi i kësaj Marrëveshjej</w:t>
      </w:r>
      <w:r w:rsidR="00B71B91" w:rsidRPr="00837FF4">
        <w:rPr>
          <w:szCs w:val="22"/>
        </w:rPr>
        <w:t>e është të rregullojë impenjimet reciproke të të dyja palëve për zbatimin korrekt të programit dhe në mënyrë të veçantë i referohet mënyrës së vlerësimit të kontratave, si dhe menaxhimit/ndërprerjes/dhënies së fondeve të kredisë së butë.</w:t>
      </w:r>
    </w:p>
    <w:p w:rsidR="00B71B91" w:rsidRPr="00837FF4" w:rsidRDefault="00B71B91" w:rsidP="00837FF4">
      <w:pPr>
        <w:pStyle w:val="Paragrafi"/>
        <w:rPr>
          <w:szCs w:val="22"/>
        </w:rPr>
      </w:pPr>
      <w:r w:rsidRPr="00837FF4">
        <w:rPr>
          <w:szCs w:val="22"/>
        </w:rPr>
        <w:t>Kjo Marrëveshje është e përbërë nga 14 nene dhe nga 3 shtojcat e mëposhtme, që janë pjesë integrale e saj:</w:t>
      </w:r>
    </w:p>
    <w:p w:rsidR="00B71B91" w:rsidRPr="00837FF4" w:rsidRDefault="00B71B91" w:rsidP="00837FF4">
      <w:pPr>
        <w:pStyle w:val="Paragrafi"/>
        <w:rPr>
          <w:szCs w:val="22"/>
        </w:rPr>
      </w:pPr>
      <w:r w:rsidRPr="00837FF4">
        <w:rPr>
          <w:szCs w:val="22"/>
        </w:rPr>
        <w:t>1. Përmbledhje e programit.</w:t>
      </w:r>
    </w:p>
    <w:p w:rsidR="00B71B91" w:rsidRPr="00837FF4" w:rsidRDefault="00B71B91" w:rsidP="00837FF4">
      <w:pPr>
        <w:pStyle w:val="Paragrafi"/>
        <w:rPr>
          <w:szCs w:val="22"/>
        </w:rPr>
      </w:pPr>
      <w:r w:rsidRPr="00837FF4">
        <w:rPr>
          <w:szCs w:val="22"/>
        </w:rPr>
        <w:t>2. Prokurimi i shërbimeve, pajisjeve dhe punimeve (kushtet e veçanta).</w:t>
      </w:r>
    </w:p>
    <w:p w:rsidR="00B71B91" w:rsidRPr="00837FF4" w:rsidRDefault="00B71B91" w:rsidP="00837FF4">
      <w:pPr>
        <w:pStyle w:val="Paragrafi"/>
        <w:rPr>
          <w:szCs w:val="22"/>
        </w:rPr>
      </w:pPr>
      <w:r w:rsidRPr="00837FF4">
        <w:rPr>
          <w:szCs w:val="22"/>
        </w:rPr>
        <w:t>3. Mënyra e ekzekutimit dhe menaxhimi i kredisë së butë.</w:t>
      </w:r>
    </w:p>
    <w:p w:rsidR="00B71B91" w:rsidRPr="00837FF4" w:rsidRDefault="00B71B91" w:rsidP="00837FF4">
      <w:pPr>
        <w:pStyle w:val="Paragrafi"/>
        <w:rPr>
          <w:szCs w:val="22"/>
        </w:rPr>
      </w:pPr>
    </w:p>
    <w:p w:rsidR="00B71B91" w:rsidRPr="00837FF4" w:rsidRDefault="00B71B91" w:rsidP="00837FF4">
      <w:pPr>
        <w:pStyle w:val="NeniNr"/>
        <w:keepNext w:val="0"/>
        <w:rPr>
          <w:szCs w:val="22"/>
        </w:rPr>
      </w:pPr>
      <w:r w:rsidRPr="00837FF4">
        <w:rPr>
          <w:szCs w:val="22"/>
        </w:rPr>
        <w:t>Neni 2</w:t>
      </w:r>
    </w:p>
    <w:p w:rsidR="00B71B91" w:rsidRPr="00837FF4" w:rsidRDefault="00B71B91" w:rsidP="00837FF4">
      <w:pPr>
        <w:pStyle w:val="NeniTitull"/>
        <w:keepNext w:val="0"/>
        <w:rPr>
          <w:szCs w:val="22"/>
        </w:rPr>
      </w:pPr>
      <w:r w:rsidRPr="00837FF4">
        <w:rPr>
          <w:szCs w:val="22"/>
        </w:rPr>
        <w:t>Objektivat e programit</w:t>
      </w:r>
    </w:p>
    <w:p w:rsidR="00B71B91" w:rsidRPr="00837FF4" w:rsidRDefault="00B71B91" w:rsidP="00837FF4">
      <w:pPr>
        <w:pStyle w:val="Paragrafi"/>
        <w:rPr>
          <w:szCs w:val="22"/>
        </w:rPr>
      </w:pPr>
    </w:p>
    <w:p w:rsidR="00B71B91" w:rsidRPr="00837FF4" w:rsidRDefault="00B71B91" w:rsidP="00837FF4">
      <w:pPr>
        <w:pStyle w:val="Paragrafi"/>
        <w:rPr>
          <w:szCs w:val="22"/>
        </w:rPr>
      </w:pPr>
      <w:r w:rsidRPr="00837FF4">
        <w:rPr>
          <w:szCs w:val="22"/>
        </w:rPr>
        <w:t>Objektivi i përgjithshëm i programit është që të kontribuojë në përmirësimin e kushteve të shëndetit të popullsisë përftuese dhe në të njëjtën kohë të përmirësojë kostot e menaxhimit të sistemit shëndetësor.</w:t>
      </w:r>
    </w:p>
    <w:p w:rsidR="00B71B91" w:rsidRPr="00837FF4" w:rsidRDefault="00B71B91" w:rsidP="00837FF4">
      <w:pPr>
        <w:pStyle w:val="Paragrafi"/>
        <w:rPr>
          <w:szCs w:val="22"/>
        </w:rPr>
      </w:pPr>
      <w:r w:rsidRPr="00837FF4">
        <w:rPr>
          <w:szCs w:val="22"/>
        </w:rPr>
        <w:t>Objektivi specifik ka qëllim të përmirësojë dhënien e shërbimit shëndetësor në 5 poliklinikat, referuar kualitetit dhe mbulimit të zonës ku do të jepet ky shërbim.</w:t>
      </w:r>
    </w:p>
    <w:p w:rsidR="00B71B91" w:rsidRPr="00681760" w:rsidRDefault="00B71B91" w:rsidP="00837FF4">
      <w:pPr>
        <w:pStyle w:val="Paragrafi"/>
        <w:rPr>
          <w:sz w:val="16"/>
          <w:szCs w:val="22"/>
        </w:rPr>
      </w:pPr>
    </w:p>
    <w:p w:rsidR="00B71B91" w:rsidRPr="00837FF4" w:rsidRDefault="00B71B91" w:rsidP="00837FF4">
      <w:pPr>
        <w:pStyle w:val="NeniNr"/>
        <w:keepNext w:val="0"/>
        <w:rPr>
          <w:szCs w:val="22"/>
        </w:rPr>
      </w:pPr>
      <w:r w:rsidRPr="00837FF4">
        <w:rPr>
          <w:szCs w:val="22"/>
        </w:rPr>
        <w:t>Neni 3</w:t>
      </w:r>
    </w:p>
    <w:p w:rsidR="00B71B91" w:rsidRPr="00837FF4" w:rsidRDefault="00B71B91" w:rsidP="00837FF4">
      <w:pPr>
        <w:pStyle w:val="NeniTitull"/>
        <w:keepNext w:val="0"/>
        <w:rPr>
          <w:szCs w:val="22"/>
        </w:rPr>
      </w:pPr>
      <w:r w:rsidRPr="00837FF4">
        <w:rPr>
          <w:szCs w:val="22"/>
        </w:rPr>
        <w:t xml:space="preserve"> Përshkrimi i programit</w:t>
      </w:r>
    </w:p>
    <w:p w:rsidR="00B71B91" w:rsidRPr="00681760" w:rsidRDefault="00B71B91" w:rsidP="00837FF4">
      <w:pPr>
        <w:pStyle w:val="Paragrafi"/>
        <w:rPr>
          <w:sz w:val="12"/>
          <w:szCs w:val="22"/>
        </w:rPr>
      </w:pPr>
    </w:p>
    <w:p w:rsidR="00B71B91" w:rsidRPr="00837FF4" w:rsidRDefault="00B71B91" w:rsidP="00837FF4">
      <w:pPr>
        <w:pStyle w:val="Paragrafi"/>
        <w:rPr>
          <w:szCs w:val="22"/>
        </w:rPr>
      </w:pPr>
      <w:r w:rsidRPr="00837FF4">
        <w:rPr>
          <w:szCs w:val="22"/>
        </w:rPr>
        <w:t>Programi është përshkruar në mënyrë të shkurtuar në shtojcën 1 dhe ka qëllim të arrijë rezultatet e mëposhtme:</w:t>
      </w:r>
    </w:p>
    <w:p w:rsidR="00B71B91" w:rsidRPr="00837FF4" w:rsidRDefault="00B71B91" w:rsidP="00837FF4">
      <w:pPr>
        <w:pStyle w:val="Paragrafi"/>
        <w:rPr>
          <w:szCs w:val="22"/>
        </w:rPr>
      </w:pPr>
      <w:r w:rsidRPr="00837FF4">
        <w:rPr>
          <w:szCs w:val="22"/>
        </w:rPr>
        <w:t>- 5 poliklinika të rehabilituara dhe të pajisura;</w:t>
      </w:r>
    </w:p>
    <w:p w:rsidR="00B71B91" w:rsidRPr="00837FF4" w:rsidRDefault="00B71B91" w:rsidP="00837FF4">
      <w:pPr>
        <w:pStyle w:val="Paragrafi"/>
        <w:rPr>
          <w:szCs w:val="22"/>
        </w:rPr>
      </w:pPr>
      <w:r w:rsidRPr="00837FF4">
        <w:rPr>
          <w:szCs w:val="22"/>
        </w:rPr>
        <w:t>- shtimin e dhënies së shërbimit me të paktën 50%;</w:t>
      </w:r>
    </w:p>
    <w:p w:rsidR="00B71B91" w:rsidRPr="00837FF4" w:rsidRDefault="00B71B91" w:rsidP="00837FF4">
      <w:pPr>
        <w:pStyle w:val="Paragrafi"/>
        <w:rPr>
          <w:szCs w:val="22"/>
        </w:rPr>
      </w:pPr>
      <w:r w:rsidRPr="00837FF4">
        <w:rPr>
          <w:szCs w:val="22"/>
        </w:rPr>
        <w:t>- aktivitete të shëndetit preventiv të përmirësuara dhe uljen e patologjive në sektorin e sëmundjeve të transmetueshme, shëndetin riprodhues dhe pediatri.</w:t>
      </w:r>
    </w:p>
    <w:p w:rsidR="00B71B91" w:rsidRPr="00837FF4" w:rsidRDefault="00B71B91" w:rsidP="00837FF4">
      <w:pPr>
        <w:pStyle w:val="Paragrafi"/>
        <w:rPr>
          <w:szCs w:val="22"/>
        </w:rPr>
      </w:pPr>
      <w:r w:rsidRPr="00837FF4">
        <w:rPr>
          <w:szCs w:val="22"/>
        </w:rPr>
        <w:t>Implementimi</w:t>
      </w:r>
      <w:r w:rsidR="00A217DB">
        <w:rPr>
          <w:szCs w:val="22"/>
        </w:rPr>
        <w:t xml:space="preserve"> i programit do të bëhet nëpërmj</w:t>
      </w:r>
      <w:r w:rsidRPr="00837FF4">
        <w:rPr>
          <w:szCs w:val="22"/>
        </w:rPr>
        <w:t>et aktivite</w:t>
      </w:r>
      <w:r w:rsidR="00A217DB">
        <w:rPr>
          <w:szCs w:val="22"/>
        </w:rPr>
        <w:t>te</w:t>
      </w:r>
      <w:r w:rsidRPr="00837FF4">
        <w:rPr>
          <w:szCs w:val="22"/>
        </w:rPr>
        <w:t>ve të mëposhtme:</w:t>
      </w:r>
    </w:p>
    <w:p w:rsidR="00B71B91" w:rsidRPr="00837FF4" w:rsidRDefault="00B71B91" w:rsidP="00837FF4">
      <w:pPr>
        <w:pStyle w:val="Paragrafi"/>
        <w:rPr>
          <w:szCs w:val="22"/>
        </w:rPr>
      </w:pPr>
      <w:r w:rsidRPr="00837FF4">
        <w:rPr>
          <w:szCs w:val="22"/>
        </w:rPr>
        <w:t>- faza projektu</w:t>
      </w:r>
      <w:r w:rsidR="00DF4AA7">
        <w:rPr>
          <w:szCs w:val="22"/>
        </w:rPr>
        <w:t>e</w:t>
      </w:r>
      <w:r w:rsidRPr="00837FF4">
        <w:rPr>
          <w:szCs w:val="22"/>
        </w:rPr>
        <w:t>se;</w:t>
      </w:r>
    </w:p>
    <w:p w:rsidR="00B71B91" w:rsidRPr="00837FF4" w:rsidRDefault="00B71B91" w:rsidP="00837FF4">
      <w:pPr>
        <w:pStyle w:val="Paragrafi"/>
        <w:rPr>
          <w:szCs w:val="22"/>
        </w:rPr>
      </w:pPr>
      <w:r w:rsidRPr="00837FF4">
        <w:rPr>
          <w:szCs w:val="22"/>
        </w:rPr>
        <w:t xml:space="preserve">- punimet e </w:t>
      </w:r>
      <w:r w:rsidR="00A217DB">
        <w:rPr>
          <w:szCs w:val="22"/>
        </w:rPr>
        <w:t>rehabilitimit fizik dhe impiant</w:t>
      </w:r>
      <w:r w:rsidRPr="00837FF4">
        <w:rPr>
          <w:szCs w:val="22"/>
        </w:rPr>
        <w:t>et;</w:t>
      </w:r>
    </w:p>
    <w:p w:rsidR="00B71B91" w:rsidRPr="00837FF4" w:rsidRDefault="00B71B91" w:rsidP="00837FF4">
      <w:pPr>
        <w:pStyle w:val="Paragrafi"/>
        <w:rPr>
          <w:szCs w:val="22"/>
        </w:rPr>
      </w:pPr>
      <w:r w:rsidRPr="00837FF4">
        <w:rPr>
          <w:szCs w:val="22"/>
        </w:rPr>
        <w:t>- furnizimi i pajisjeve mjekësore, materialet e konsumit dhe trajnimi për përdorimin e mirë dhe mirëmbajtjen.</w:t>
      </w:r>
    </w:p>
    <w:p w:rsidR="00B71B91" w:rsidRPr="00681760" w:rsidRDefault="00B71B91" w:rsidP="00837FF4">
      <w:pPr>
        <w:pStyle w:val="Paragrafi"/>
        <w:rPr>
          <w:sz w:val="14"/>
          <w:szCs w:val="22"/>
        </w:rPr>
      </w:pPr>
    </w:p>
    <w:p w:rsidR="00B71B91" w:rsidRPr="00837FF4" w:rsidRDefault="00B71B91" w:rsidP="00837FF4">
      <w:pPr>
        <w:pStyle w:val="NeniNr"/>
        <w:keepNext w:val="0"/>
        <w:rPr>
          <w:szCs w:val="22"/>
        </w:rPr>
      </w:pPr>
      <w:r w:rsidRPr="00837FF4">
        <w:rPr>
          <w:szCs w:val="22"/>
        </w:rPr>
        <w:t>Neni 4</w:t>
      </w:r>
    </w:p>
    <w:p w:rsidR="00B71B91" w:rsidRPr="00837FF4" w:rsidRDefault="00B71B91" w:rsidP="00837FF4">
      <w:pPr>
        <w:pStyle w:val="NeniTitull"/>
        <w:keepNext w:val="0"/>
        <w:rPr>
          <w:szCs w:val="22"/>
        </w:rPr>
      </w:pPr>
      <w:r w:rsidRPr="00837FF4">
        <w:rPr>
          <w:szCs w:val="22"/>
        </w:rPr>
        <w:t>Institucionet e përfshira në realizimin e programit</w:t>
      </w:r>
    </w:p>
    <w:p w:rsidR="00B71B91" w:rsidRPr="00681760" w:rsidRDefault="00B71B91" w:rsidP="00837FF4">
      <w:pPr>
        <w:pStyle w:val="Paragrafi"/>
        <w:rPr>
          <w:sz w:val="16"/>
          <w:szCs w:val="22"/>
        </w:rPr>
      </w:pPr>
    </w:p>
    <w:p w:rsidR="00B71B91" w:rsidRPr="00837FF4" w:rsidRDefault="00B71B91" w:rsidP="00837FF4">
      <w:pPr>
        <w:pStyle w:val="Paragrafi"/>
        <w:rPr>
          <w:szCs w:val="22"/>
        </w:rPr>
      </w:pPr>
      <w:r w:rsidRPr="00837FF4">
        <w:rPr>
          <w:szCs w:val="22"/>
        </w:rPr>
        <w:t>Institucionet e përfshira në realizimin e programit janë si më poshtë:</w:t>
      </w:r>
    </w:p>
    <w:p w:rsidR="00B71B91" w:rsidRPr="00837FF4" w:rsidRDefault="00B71B91" w:rsidP="00837FF4">
      <w:pPr>
        <w:pStyle w:val="Paragrafi"/>
        <w:rPr>
          <w:szCs w:val="22"/>
        </w:rPr>
      </w:pPr>
      <w:r w:rsidRPr="00837FF4">
        <w:rPr>
          <w:szCs w:val="22"/>
        </w:rPr>
        <w:t>Për Palën Shqiptare:</w:t>
      </w:r>
    </w:p>
    <w:p w:rsidR="00B71B91" w:rsidRPr="00837FF4" w:rsidRDefault="00B71B91" w:rsidP="00837FF4">
      <w:pPr>
        <w:pStyle w:val="Paragrafi"/>
        <w:rPr>
          <w:szCs w:val="22"/>
        </w:rPr>
      </w:pPr>
      <w:r w:rsidRPr="00837FF4">
        <w:rPr>
          <w:szCs w:val="22"/>
        </w:rPr>
        <w:t xml:space="preserve">a) MSH-ja do të sigurojë zbatimin e </w:t>
      </w:r>
      <w:r w:rsidR="00BE213F">
        <w:rPr>
          <w:szCs w:val="22"/>
        </w:rPr>
        <w:t>detyrimeve</w:t>
      </w:r>
      <w:r w:rsidRPr="00837FF4">
        <w:rPr>
          <w:szCs w:val="22"/>
        </w:rPr>
        <w:t xml:space="preserve"> që dalin nga kjo Marrëveshje, duke përfshirë strukturat e tjera shqiptare kompetente.</w:t>
      </w:r>
    </w:p>
    <w:p w:rsidR="00B71B91" w:rsidRPr="00837FF4" w:rsidRDefault="00B71B91" w:rsidP="00837FF4">
      <w:pPr>
        <w:pStyle w:val="Paragrafi"/>
        <w:rPr>
          <w:szCs w:val="22"/>
        </w:rPr>
      </w:pPr>
      <w:r w:rsidRPr="00837FF4">
        <w:rPr>
          <w:szCs w:val="22"/>
        </w:rPr>
        <w:t>b) Ministria e Financave (MF) që do të nënshkruajë Marrëveshjen financiare me MCC-në dhe që do të kujdeset për kontaktet operative me këtë të fundit dhe me bankat agjente, sipas asaj që do të jetë përcaktuar në Marrëveshjen financiare.</w:t>
      </w:r>
    </w:p>
    <w:p w:rsidR="00B71B91" w:rsidRPr="00837FF4" w:rsidRDefault="00B71B91" w:rsidP="00837FF4">
      <w:pPr>
        <w:pStyle w:val="Paragrafi"/>
        <w:rPr>
          <w:szCs w:val="22"/>
        </w:rPr>
      </w:pPr>
      <w:r w:rsidRPr="00837FF4">
        <w:rPr>
          <w:szCs w:val="22"/>
        </w:rPr>
        <w:t>c) PIU i ngritur pranë MSH-së do të kujdeset për koordinimin e funksioneve të natyrës teknike dhe menaxhuese të nevojshme për realizimin e programit.</w:t>
      </w:r>
    </w:p>
    <w:p w:rsidR="00B71B91" w:rsidRPr="00837FF4" w:rsidRDefault="00DF4AA7" w:rsidP="00837FF4">
      <w:pPr>
        <w:pStyle w:val="Paragrafi"/>
        <w:rPr>
          <w:szCs w:val="22"/>
        </w:rPr>
      </w:pPr>
      <w:r>
        <w:rPr>
          <w:szCs w:val="22"/>
        </w:rPr>
        <w:t>Për Palën I</w:t>
      </w:r>
      <w:r w:rsidR="00B71B91" w:rsidRPr="00837FF4">
        <w:rPr>
          <w:szCs w:val="22"/>
        </w:rPr>
        <w:t>taliane:</w:t>
      </w:r>
    </w:p>
    <w:p w:rsidR="00B71B91" w:rsidRPr="00837FF4" w:rsidRDefault="00B71B91" w:rsidP="00837FF4">
      <w:pPr>
        <w:pStyle w:val="Paragrafi"/>
        <w:rPr>
          <w:szCs w:val="22"/>
        </w:rPr>
      </w:pPr>
      <w:r w:rsidRPr="00837FF4">
        <w:rPr>
          <w:szCs w:val="22"/>
        </w:rPr>
        <w:t>a) MAE/DGCS</w:t>
      </w:r>
      <w:r w:rsidR="00DF4AA7">
        <w:rPr>
          <w:szCs w:val="22"/>
        </w:rPr>
        <w:t>-ja</w:t>
      </w:r>
      <w:r w:rsidRPr="00837FF4">
        <w:rPr>
          <w:szCs w:val="22"/>
        </w:rPr>
        <w:t xml:space="preserve"> që do të sigurojë lëshimin e fondeve dhe burimeve financiare të kredisë, sipas mënyrave të parashikuara nga normativat italiane në fuqi, që në mënyrë sintetike janë paraqitur në këtë Marrëveshje. MAE/DGCS</w:t>
      </w:r>
      <w:r w:rsidR="00DF4AA7">
        <w:rPr>
          <w:szCs w:val="22"/>
        </w:rPr>
        <w:t>-ja</w:t>
      </w:r>
      <w:r w:rsidRPr="00837FF4">
        <w:rPr>
          <w:szCs w:val="22"/>
        </w:rPr>
        <w:t>, në bashkëpunim me MSH-në, do të ketë si detyrë monitorimin e ecurisë së programit, si dhe të ndjekë ecurinë e rezultateve të përcaktuara në nenin 3. MAE/DGCS</w:t>
      </w:r>
      <w:r w:rsidR="00DF4AA7">
        <w:rPr>
          <w:szCs w:val="22"/>
        </w:rPr>
        <w:t>-ja</w:t>
      </w:r>
      <w:r w:rsidRPr="00837FF4">
        <w:rPr>
          <w:szCs w:val="22"/>
        </w:rPr>
        <w:t xml:space="preserve"> do të veprojë nëpërmjet zyrave kompetente për kryerjen e detyrave të saj. Në mënyrë të veçantë Zyra Teknike Qendrore e MAE/DGCS</w:t>
      </w:r>
      <w:r w:rsidR="00DF4AA7">
        <w:rPr>
          <w:szCs w:val="22"/>
        </w:rPr>
        <w:t>-së</w:t>
      </w:r>
      <w:r w:rsidRPr="00837FF4">
        <w:rPr>
          <w:szCs w:val="22"/>
        </w:rPr>
        <w:t>, këtu më poshtë e quajtur UTC do të sigurojë të gjitha funksionet e natyrës teknike në mbështetje të realizimit të programit.</w:t>
      </w:r>
    </w:p>
    <w:p w:rsidR="00B71B91" w:rsidRPr="00837FF4" w:rsidRDefault="00B71B91" w:rsidP="00837FF4">
      <w:pPr>
        <w:pStyle w:val="Paragrafi"/>
        <w:rPr>
          <w:szCs w:val="22"/>
        </w:rPr>
      </w:pPr>
      <w:r w:rsidRPr="00837FF4">
        <w:rPr>
          <w:szCs w:val="22"/>
        </w:rPr>
        <w:t>b) Mediocredito Centrale (MCC), që sipas udhëzimeve të MAE/DGCS</w:t>
      </w:r>
      <w:r w:rsidR="00DF4AA7">
        <w:rPr>
          <w:szCs w:val="22"/>
        </w:rPr>
        <w:t>-së</w:t>
      </w:r>
      <w:r w:rsidRPr="00837FF4">
        <w:rPr>
          <w:szCs w:val="22"/>
        </w:rPr>
        <w:t xml:space="preserve"> dhe të Ministrisë së Ekonomisë Italiane do të nënshkruajnë me Ministrinë e Financave Shqiptare një marrëveshje financiare që do të rregullojë përdorimin e fondeve të kredisë së butë. Në kuadër të kësaj Marrëveshjeje financiare, MCC</w:t>
      </w:r>
      <w:r w:rsidR="00DF4AA7">
        <w:rPr>
          <w:szCs w:val="22"/>
        </w:rPr>
        <w:t>-ja</w:t>
      </w:r>
      <w:r w:rsidRPr="00837FF4">
        <w:rPr>
          <w:szCs w:val="22"/>
        </w:rPr>
        <w:t xml:space="preserve"> do të kujdeset për r</w:t>
      </w:r>
      <w:r w:rsidR="00DF4AA7">
        <w:rPr>
          <w:szCs w:val="22"/>
        </w:rPr>
        <w:t>r</w:t>
      </w:r>
      <w:r w:rsidRPr="00837FF4">
        <w:rPr>
          <w:szCs w:val="22"/>
        </w:rPr>
        <w:t>egullsinë e secilës kontratë për dhënien e të mirave materiale, shërbimeve dhe punimeve nëpërmjet të cilave do të realizohen aktivitetet e parashikuara në program. Do të jetë gjithashtu nën kujdesin e MCC-së të sigurojë pagesën e shumave korresponduese kontraktuale të organizmave realizues.</w:t>
      </w:r>
    </w:p>
    <w:p w:rsidR="00B71B91" w:rsidRPr="00837FF4" w:rsidRDefault="00B71B91" w:rsidP="00837FF4">
      <w:pPr>
        <w:pStyle w:val="Paragrafi"/>
        <w:rPr>
          <w:szCs w:val="22"/>
        </w:rPr>
      </w:pPr>
      <w:r w:rsidRPr="00837FF4">
        <w:rPr>
          <w:szCs w:val="22"/>
        </w:rPr>
        <w:t>c) Ambasada/UTL (Zyra Teknike Lokale) e Tiranës do të sigurojë të gjitha funksionet e natyrës teknike të nevojshme për supervizionin korrekt të ecurisë së aktiviteteve. Në kuadër të aktiviteteve të saj institucionale, Ambasada/UTL do të sigurojë gjithashtu kontaktet e nevojshme me palën homologe në program, duke u kujdesur nëpërmjet të tjerave për marrjen dhe dërgimin e të gjithë dokumentacionit zyrtar.</w:t>
      </w:r>
      <w:r w:rsidRPr="00837FF4">
        <w:rPr>
          <w:szCs w:val="22"/>
        </w:rPr>
        <w:tab/>
      </w:r>
    </w:p>
    <w:p w:rsidR="00B71B91" w:rsidRPr="00837FF4" w:rsidRDefault="00B71B91" w:rsidP="00837FF4">
      <w:pPr>
        <w:pStyle w:val="Paragrafi"/>
        <w:rPr>
          <w:szCs w:val="22"/>
        </w:rPr>
      </w:pPr>
    </w:p>
    <w:p w:rsidR="00B71B91" w:rsidRPr="00837FF4" w:rsidRDefault="00B71B91" w:rsidP="00837FF4">
      <w:pPr>
        <w:pStyle w:val="NeniNr"/>
        <w:keepNext w:val="0"/>
        <w:rPr>
          <w:szCs w:val="22"/>
        </w:rPr>
      </w:pPr>
      <w:r w:rsidRPr="00837FF4">
        <w:rPr>
          <w:szCs w:val="22"/>
        </w:rPr>
        <w:t>Neni 5</w:t>
      </w:r>
    </w:p>
    <w:p w:rsidR="00B71B91" w:rsidRPr="00837FF4" w:rsidRDefault="00B71B91" w:rsidP="00837FF4">
      <w:pPr>
        <w:pStyle w:val="NeniTitull"/>
        <w:keepNext w:val="0"/>
        <w:rPr>
          <w:szCs w:val="22"/>
        </w:rPr>
      </w:pPr>
      <w:r w:rsidRPr="00837FF4">
        <w:rPr>
          <w:szCs w:val="22"/>
        </w:rPr>
        <w:t>Burimet financiare e mënyra e përdorimit  të kredisë së but</w:t>
      </w:r>
      <w:r w:rsidR="000F4D22">
        <w:rPr>
          <w:szCs w:val="22"/>
        </w:rPr>
        <w:t>ë</w:t>
      </w:r>
    </w:p>
    <w:p w:rsidR="00B71B91" w:rsidRPr="00837FF4" w:rsidRDefault="00B71B91" w:rsidP="00837FF4">
      <w:pPr>
        <w:pStyle w:val="Paragrafi"/>
        <w:rPr>
          <w:szCs w:val="22"/>
        </w:rPr>
      </w:pPr>
    </w:p>
    <w:p w:rsidR="00B71B91" w:rsidRPr="00837FF4" w:rsidRDefault="00B71B91" w:rsidP="00837FF4">
      <w:pPr>
        <w:pStyle w:val="Paragrafi"/>
        <w:rPr>
          <w:szCs w:val="22"/>
        </w:rPr>
      </w:pPr>
      <w:r w:rsidRPr="00837FF4">
        <w:rPr>
          <w:szCs w:val="22"/>
        </w:rPr>
        <w:t>Burimet financiare të nevojshme për realizimin e programit janë si më poshtë:</w:t>
      </w:r>
    </w:p>
    <w:p w:rsidR="00B71B91" w:rsidRPr="00837FF4" w:rsidRDefault="00B71B91" w:rsidP="00837FF4">
      <w:pPr>
        <w:pStyle w:val="Paragrafi"/>
        <w:rPr>
          <w:szCs w:val="22"/>
        </w:rPr>
      </w:pPr>
      <w:r w:rsidRPr="00837FF4">
        <w:rPr>
          <w:szCs w:val="22"/>
        </w:rPr>
        <w:t>1. Kredia e butë prej 5 080 000 euro për realizimin e të gjitha aktiviteteve të parashikuara në program (projektime, punime, pajisje dhe asistencë teknike/trajnim).</w:t>
      </w:r>
    </w:p>
    <w:p w:rsidR="00B71B91" w:rsidRPr="00837FF4" w:rsidRDefault="00B71B91" w:rsidP="00837FF4">
      <w:pPr>
        <w:pStyle w:val="Paragrafi"/>
        <w:rPr>
          <w:szCs w:val="22"/>
        </w:rPr>
      </w:pPr>
      <w:r w:rsidRPr="00837FF4">
        <w:rPr>
          <w:szCs w:val="22"/>
        </w:rPr>
        <w:t>2. Grant 110 000 euro si fond për ekspertët e DGCS-së për aktivitete të asistencës për Ambasadën/UTL dhe për monitorimin periodik të ndërhyrjes.</w:t>
      </w:r>
    </w:p>
    <w:p w:rsidR="00B71B91" w:rsidRPr="00837FF4" w:rsidRDefault="00B71B91" w:rsidP="00837FF4">
      <w:pPr>
        <w:pStyle w:val="Paragrafi"/>
        <w:rPr>
          <w:szCs w:val="22"/>
        </w:rPr>
      </w:pPr>
      <w:r w:rsidRPr="00837FF4">
        <w:rPr>
          <w:szCs w:val="22"/>
        </w:rPr>
        <w:t>3. Fondi i Qeverisë shqiptare rreth 500 000 euro për kosto lokale (TVSH, taksa doganore etj.).</w:t>
      </w:r>
    </w:p>
    <w:p w:rsidR="00B71B91" w:rsidRPr="00837FF4" w:rsidRDefault="00B71B91" w:rsidP="00837FF4">
      <w:pPr>
        <w:pStyle w:val="Paragrafi"/>
        <w:rPr>
          <w:szCs w:val="22"/>
        </w:rPr>
      </w:pPr>
      <w:r w:rsidRPr="00837FF4">
        <w:rPr>
          <w:szCs w:val="22"/>
        </w:rPr>
        <w:t>Termat dhe kushtet e kredisë së butë janë si më poshtë:</w:t>
      </w:r>
    </w:p>
    <w:p w:rsidR="00B71B91" w:rsidRPr="00837FF4" w:rsidRDefault="00B71B91" w:rsidP="00837FF4">
      <w:pPr>
        <w:pStyle w:val="Paragrafi"/>
        <w:rPr>
          <w:szCs w:val="22"/>
        </w:rPr>
      </w:pPr>
      <w:r w:rsidRPr="00837FF4">
        <w:rPr>
          <w:szCs w:val="22"/>
        </w:rPr>
        <w:t>- Periudha e rimbursimit të kredisë</w:t>
      </w:r>
      <w:r w:rsidRPr="00837FF4">
        <w:rPr>
          <w:szCs w:val="22"/>
        </w:rPr>
        <w:tab/>
      </w:r>
      <w:r w:rsidRPr="00837FF4">
        <w:rPr>
          <w:szCs w:val="22"/>
        </w:rPr>
        <w:tab/>
      </w:r>
      <w:r w:rsidRPr="00837FF4">
        <w:rPr>
          <w:szCs w:val="22"/>
        </w:rPr>
        <w:tab/>
      </w:r>
      <w:r w:rsidRPr="00837FF4">
        <w:rPr>
          <w:szCs w:val="22"/>
        </w:rPr>
        <w:tab/>
        <w:t>38 vjet</w:t>
      </w:r>
    </w:p>
    <w:p w:rsidR="00B71B91" w:rsidRPr="00837FF4" w:rsidRDefault="00B71B91" w:rsidP="00837FF4">
      <w:pPr>
        <w:pStyle w:val="Paragrafi"/>
        <w:rPr>
          <w:szCs w:val="22"/>
        </w:rPr>
      </w:pPr>
      <w:r w:rsidRPr="00837FF4">
        <w:rPr>
          <w:szCs w:val="22"/>
        </w:rPr>
        <w:t xml:space="preserve">- Periudha e garancisë (për rimbursimin e kredisë)             </w:t>
      </w:r>
      <w:r w:rsidRPr="00837FF4">
        <w:rPr>
          <w:szCs w:val="22"/>
        </w:rPr>
        <w:tab/>
        <w:t>17 vjet</w:t>
      </w:r>
    </w:p>
    <w:p w:rsidR="00B71B91" w:rsidRPr="00837FF4" w:rsidRDefault="00B71B91" w:rsidP="00837FF4">
      <w:pPr>
        <w:pStyle w:val="Paragrafi"/>
        <w:rPr>
          <w:szCs w:val="22"/>
        </w:rPr>
      </w:pPr>
      <w:r w:rsidRPr="00837FF4">
        <w:rPr>
          <w:szCs w:val="22"/>
        </w:rPr>
        <w:t xml:space="preserve">- Taksa e interesit vjetor                        </w:t>
      </w:r>
      <w:r w:rsidR="00DF4AA7">
        <w:rPr>
          <w:szCs w:val="22"/>
        </w:rPr>
        <w:t xml:space="preserve">                             </w:t>
      </w:r>
      <w:r w:rsidRPr="00837FF4">
        <w:rPr>
          <w:szCs w:val="22"/>
        </w:rPr>
        <w:t>0,10%</w:t>
      </w:r>
    </w:p>
    <w:p w:rsidR="00B71B91" w:rsidRPr="00837FF4" w:rsidRDefault="00B71B91" w:rsidP="00837FF4">
      <w:pPr>
        <w:pStyle w:val="Paragrafi"/>
        <w:rPr>
          <w:szCs w:val="22"/>
        </w:rPr>
      </w:pPr>
      <w:r w:rsidRPr="00837FF4">
        <w:rPr>
          <w:szCs w:val="22"/>
        </w:rPr>
        <w:t>Mbi bazën e procedurave në fuqi pranë MAE/DGCS</w:t>
      </w:r>
      <w:r w:rsidR="00DF4AA7">
        <w:rPr>
          <w:szCs w:val="22"/>
        </w:rPr>
        <w:t>-së</w:t>
      </w:r>
      <w:r w:rsidRPr="00837FF4">
        <w:rPr>
          <w:szCs w:val="22"/>
        </w:rPr>
        <w:t>, hapat kryesore që duhen ndjekur për përdorimin e fondeve të kredisë së butë janë si më poshtë (më mirë të shpjeguara në shtojcën 3):</w:t>
      </w:r>
    </w:p>
    <w:p w:rsidR="00B71B91" w:rsidRPr="00837FF4" w:rsidRDefault="00B71B91" w:rsidP="00837FF4">
      <w:pPr>
        <w:pStyle w:val="Paragrafi"/>
        <w:rPr>
          <w:szCs w:val="22"/>
        </w:rPr>
      </w:pPr>
      <w:r w:rsidRPr="00837FF4">
        <w:rPr>
          <w:szCs w:val="22"/>
        </w:rPr>
        <w:t>1. Nënshkrimi i kësaj Marrëveshjeje.</w:t>
      </w:r>
    </w:p>
    <w:p w:rsidR="00B71B91" w:rsidRPr="00837FF4" w:rsidRDefault="00B71B91" w:rsidP="00837FF4">
      <w:pPr>
        <w:pStyle w:val="Paragrafi"/>
        <w:rPr>
          <w:szCs w:val="22"/>
        </w:rPr>
      </w:pPr>
      <w:r w:rsidRPr="00837FF4">
        <w:rPr>
          <w:szCs w:val="22"/>
        </w:rPr>
        <w:t>2. Lëshimi nga ana e Ministrisë së Ekonomisë Italiane i një dekreti ministror që autorizon MCC-në të negociojë dhe të nënshkruajë Marrëveshjen financiare me Ministrinë e Financave.</w:t>
      </w:r>
    </w:p>
    <w:p w:rsidR="00B71B91" w:rsidRPr="00837FF4" w:rsidRDefault="00B71B91" w:rsidP="00837FF4">
      <w:pPr>
        <w:pStyle w:val="Paragrafi"/>
        <w:rPr>
          <w:szCs w:val="22"/>
        </w:rPr>
      </w:pPr>
      <w:r w:rsidRPr="00837FF4">
        <w:rPr>
          <w:szCs w:val="22"/>
        </w:rPr>
        <w:t>3. Nënshkrimi i Marrëveshjes financiare midis MCC-së dhe MF-së.</w:t>
      </w:r>
    </w:p>
    <w:p w:rsidR="00B71B91" w:rsidRPr="00837FF4" w:rsidRDefault="00B71B91" w:rsidP="00837FF4">
      <w:pPr>
        <w:pStyle w:val="Paragrafi"/>
        <w:rPr>
          <w:szCs w:val="22"/>
        </w:rPr>
      </w:pPr>
      <w:r w:rsidRPr="00837FF4">
        <w:rPr>
          <w:szCs w:val="22"/>
        </w:rPr>
        <w:t>4. Përgatitja e listës së dokumentacionit të garës së prokurimit si më poshtë, e nevojshme kjo e fundit për ekzekutimin e aktiviteteve të parashikuara nga programi:</w:t>
      </w:r>
    </w:p>
    <w:p w:rsidR="00B71B91" w:rsidRPr="00837FF4" w:rsidRDefault="00B71B91" w:rsidP="00837FF4">
      <w:pPr>
        <w:pStyle w:val="Paragrafi"/>
        <w:rPr>
          <w:szCs w:val="22"/>
        </w:rPr>
      </w:pPr>
      <w:r w:rsidRPr="00837FF4">
        <w:rPr>
          <w:szCs w:val="22"/>
        </w:rPr>
        <w:t xml:space="preserve">- për projektimin e punimeve të rehabilitimit civil dhe të impianteve; </w:t>
      </w:r>
    </w:p>
    <w:p w:rsidR="00B71B91" w:rsidRPr="00837FF4" w:rsidRDefault="00B71B91" w:rsidP="00837FF4">
      <w:pPr>
        <w:pStyle w:val="Paragrafi"/>
        <w:rPr>
          <w:szCs w:val="22"/>
        </w:rPr>
      </w:pPr>
      <w:r w:rsidRPr="00837FF4">
        <w:rPr>
          <w:szCs w:val="22"/>
        </w:rPr>
        <w:t xml:space="preserve">- për ekzekutimin e këtyre punimeve; </w:t>
      </w:r>
    </w:p>
    <w:p w:rsidR="00B71B91" w:rsidRPr="00837FF4" w:rsidRDefault="00B71B91" w:rsidP="00837FF4">
      <w:pPr>
        <w:pStyle w:val="Paragrafi"/>
        <w:rPr>
          <w:szCs w:val="22"/>
        </w:rPr>
      </w:pPr>
      <w:r w:rsidRPr="00837FF4">
        <w:rPr>
          <w:szCs w:val="22"/>
        </w:rPr>
        <w:t>- për furnizimin e pajisjeve mjekësore.</w:t>
      </w:r>
    </w:p>
    <w:p w:rsidR="00DF4AA7" w:rsidRPr="00837FF4" w:rsidRDefault="00B71B91" w:rsidP="00837FF4">
      <w:pPr>
        <w:pStyle w:val="Paragrafi"/>
        <w:rPr>
          <w:szCs w:val="22"/>
        </w:rPr>
      </w:pPr>
      <w:r w:rsidRPr="00837FF4">
        <w:rPr>
          <w:szCs w:val="22"/>
        </w:rPr>
        <w:t>5. Zhvillimin e këtyre garave të prokurimeve dhe ekzaminimin e ofertave nga ana e Komisionit të Vlerësimit të ngritur nga MSH</w:t>
      </w:r>
      <w:r w:rsidR="00DF4AA7">
        <w:rPr>
          <w:szCs w:val="22"/>
        </w:rPr>
        <w:t>-ja</w:t>
      </w:r>
      <w:r w:rsidRPr="00837FF4">
        <w:rPr>
          <w:szCs w:val="22"/>
        </w:rPr>
        <w:t xml:space="preserve"> për zgjedhjen e fituesit.</w:t>
      </w:r>
    </w:p>
    <w:p w:rsidR="00B71B91" w:rsidRPr="00837FF4" w:rsidRDefault="00B71B91" w:rsidP="00837FF4">
      <w:pPr>
        <w:pStyle w:val="Paragrafi"/>
        <w:rPr>
          <w:szCs w:val="22"/>
        </w:rPr>
      </w:pPr>
      <w:r w:rsidRPr="00837FF4">
        <w:rPr>
          <w:szCs w:val="22"/>
        </w:rPr>
        <w:t>6. Verifikimin e rregullsisë së procedurave të garave të prokurimit të zhvilluara nga ana MAE/DGCS</w:t>
      </w:r>
      <w:r w:rsidR="00DF4AA7">
        <w:rPr>
          <w:szCs w:val="22"/>
        </w:rPr>
        <w:t>-së</w:t>
      </w:r>
      <w:r w:rsidRPr="00837FF4">
        <w:rPr>
          <w:szCs w:val="22"/>
        </w:rPr>
        <w:t xml:space="preserve"> dh</w:t>
      </w:r>
      <w:r w:rsidR="00DF4AA7">
        <w:rPr>
          <w:szCs w:val="22"/>
        </w:rPr>
        <w:t>e të kontratave që do të lidhen dhe në raste përgjigj</w:t>
      </w:r>
      <w:r w:rsidRPr="00837FF4">
        <w:rPr>
          <w:szCs w:val="22"/>
        </w:rPr>
        <w:t>e</w:t>
      </w:r>
      <w:r w:rsidR="00B07229">
        <w:rPr>
          <w:szCs w:val="22"/>
        </w:rPr>
        <w:t>sh</w:t>
      </w:r>
      <w:r w:rsidRPr="00837FF4">
        <w:rPr>
          <w:szCs w:val="22"/>
        </w:rPr>
        <w:t xml:space="preserve"> pozitive lidhjen e kontratave nga ana e MSH-së.</w:t>
      </w:r>
    </w:p>
    <w:p w:rsidR="00B71B91" w:rsidRPr="00837FF4" w:rsidRDefault="00B71B91" w:rsidP="00837FF4">
      <w:pPr>
        <w:pStyle w:val="Paragrafi"/>
        <w:rPr>
          <w:szCs w:val="22"/>
        </w:rPr>
      </w:pPr>
      <w:r w:rsidRPr="00837FF4">
        <w:rPr>
          <w:szCs w:val="22"/>
        </w:rPr>
        <w:t>7. Rregullsinë dhe kalimin e kontratave të lidhura, sipas garave, mbi Marrëveshjen financiare me mënyrat e dhënies së fondeve të treguara në shtojcën nr.3.</w:t>
      </w:r>
    </w:p>
    <w:p w:rsidR="00B71B91" w:rsidRPr="00DF4AA7" w:rsidRDefault="00B71B91" w:rsidP="00837FF4">
      <w:pPr>
        <w:pStyle w:val="Paragrafi"/>
        <w:rPr>
          <w:sz w:val="12"/>
          <w:szCs w:val="22"/>
        </w:rPr>
      </w:pPr>
      <w:r w:rsidRPr="00837FF4">
        <w:rPr>
          <w:szCs w:val="22"/>
        </w:rPr>
        <w:t xml:space="preserve"> </w:t>
      </w:r>
    </w:p>
    <w:p w:rsidR="00B71B91" w:rsidRPr="00837FF4" w:rsidRDefault="00B71B91" w:rsidP="00837FF4">
      <w:pPr>
        <w:pStyle w:val="NeniNr"/>
        <w:keepNext w:val="0"/>
        <w:rPr>
          <w:szCs w:val="22"/>
        </w:rPr>
      </w:pPr>
      <w:r w:rsidRPr="00837FF4">
        <w:rPr>
          <w:szCs w:val="22"/>
        </w:rPr>
        <w:t>Neni 6</w:t>
      </w:r>
    </w:p>
    <w:p w:rsidR="00B71B91" w:rsidRPr="00837FF4" w:rsidRDefault="00B71B91" w:rsidP="00837FF4">
      <w:pPr>
        <w:pStyle w:val="NeniTitull"/>
        <w:keepNext w:val="0"/>
        <w:rPr>
          <w:szCs w:val="22"/>
        </w:rPr>
      </w:pPr>
      <w:r w:rsidRPr="00837FF4">
        <w:rPr>
          <w:szCs w:val="22"/>
        </w:rPr>
        <w:t>Monitorimi i programit</w:t>
      </w:r>
    </w:p>
    <w:p w:rsidR="00B71B91" w:rsidRPr="00DF4AA7" w:rsidRDefault="00B71B91" w:rsidP="00837FF4">
      <w:pPr>
        <w:pStyle w:val="Paragrafi"/>
        <w:rPr>
          <w:sz w:val="12"/>
          <w:szCs w:val="22"/>
        </w:rPr>
      </w:pPr>
    </w:p>
    <w:p w:rsidR="00B71B91" w:rsidRPr="00837FF4" w:rsidRDefault="00B71B91" w:rsidP="00837FF4">
      <w:pPr>
        <w:pStyle w:val="Paragrafi"/>
        <w:rPr>
          <w:szCs w:val="22"/>
        </w:rPr>
      </w:pPr>
      <w:r w:rsidRPr="00837FF4">
        <w:rPr>
          <w:szCs w:val="22"/>
        </w:rPr>
        <w:t>Ecuria e programit do të monitorohet në mënyrë të përbashkët nga MAE/DGCS</w:t>
      </w:r>
      <w:r w:rsidR="00DF4AA7">
        <w:rPr>
          <w:szCs w:val="22"/>
        </w:rPr>
        <w:t>-ja</w:t>
      </w:r>
      <w:r w:rsidRPr="00837FF4">
        <w:rPr>
          <w:szCs w:val="22"/>
        </w:rPr>
        <w:t xml:space="preserve"> (nëpërmjet mi</w:t>
      </w:r>
      <w:r w:rsidR="00DF4AA7">
        <w:rPr>
          <w:szCs w:val="22"/>
        </w:rPr>
        <w:t>sioneve periodike të funksionarë</w:t>
      </w:r>
      <w:r w:rsidRPr="00837FF4">
        <w:rPr>
          <w:szCs w:val="22"/>
        </w:rPr>
        <w:t>ve dhe ekspertëve për këtë qëllim të caktuar) dhe nga MSH-ja. Palët Kontraktuese impenjohen që tani për të përcaktuar të gjitha masat që do të shohin të nevojshme të marrin, në qoftë se gjatë zhvillimit të programit skema e indikato</w:t>
      </w:r>
      <w:r w:rsidR="00B07229">
        <w:rPr>
          <w:szCs w:val="22"/>
        </w:rPr>
        <w:t>rëve nuk do të respektohet</w:t>
      </w:r>
      <w:r w:rsidRPr="00837FF4">
        <w:rPr>
          <w:szCs w:val="22"/>
        </w:rPr>
        <w:t xml:space="preserve"> ose</w:t>
      </w:r>
      <w:r w:rsidR="00B07229">
        <w:rPr>
          <w:szCs w:val="22"/>
        </w:rPr>
        <w:t>,</w:t>
      </w:r>
      <w:r w:rsidRPr="00837FF4">
        <w:rPr>
          <w:szCs w:val="22"/>
        </w:rPr>
        <w:t xml:space="preserve"> më mirë, nuk do të jetë e përshtashme në lidhje me kushtet sektoriale lokale.</w:t>
      </w:r>
    </w:p>
    <w:p w:rsidR="00B71B91" w:rsidRPr="00DF4AA7" w:rsidRDefault="00B71B91" w:rsidP="00837FF4">
      <w:pPr>
        <w:pStyle w:val="Paragrafi"/>
        <w:rPr>
          <w:sz w:val="14"/>
          <w:szCs w:val="22"/>
        </w:rPr>
      </w:pPr>
    </w:p>
    <w:p w:rsidR="00B71B91" w:rsidRPr="00837FF4" w:rsidRDefault="00B71B91" w:rsidP="00837FF4">
      <w:pPr>
        <w:pStyle w:val="NeniNr"/>
        <w:keepNext w:val="0"/>
        <w:rPr>
          <w:szCs w:val="22"/>
        </w:rPr>
      </w:pPr>
      <w:r w:rsidRPr="00837FF4">
        <w:rPr>
          <w:szCs w:val="22"/>
        </w:rPr>
        <w:t>Neni 7</w:t>
      </w:r>
    </w:p>
    <w:p w:rsidR="00B71B91" w:rsidRPr="00837FF4" w:rsidRDefault="00B71B91" w:rsidP="00837FF4">
      <w:pPr>
        <w:pStyle w:val="NeniTitull"/>
        <w:keepNext w:val="0"/>
        <w:rPr>
          <w:szCs w:val="22"/>
        </w:rPr>
      </w:pPr>
      <w:r w:rsidRPr="00837FF4">
        <w:rPr>
          <w:szCs w:val="22"/>
        </w:rPr>
        <w:t>Mënyra e blerjes së shërbimeve, pajisjeve dhe punimeve</w:t>
      </w:r>
    </w:p>
    <w:p w:rsidR="00B71B91" w:rsidRPr="00DF4AA7" w:rsidRDefault="00B71B91" w:rsidP="00837FF4">
      <w:pPr>
        <w:pStyle w:val="Paragrafi"/>
        <w:rPr>
          <w:sz w:val="14"/>
          <w:szCs w:val="22"/>
        </w:rPr>
      </w:pPr>
    </w:p>
    <w:p w:rsidR="00B71B91" w:rsidRPr="00837FF4" w:rsidRDefault="00B71B91" w:rsidP="00837FF4">
      <w:pPr>
        <w:pStyle w:val="Paragrafi"/>
        <w:rPr>
          <w:szCs w:val="22"/>
        </w:rPr>
      </w:pPr>
      <w:r w:rsidRPr="00837FF4">
        <w:rPr>
          <w:szCs w:val="22"/>
        </w:rPr>
        <w:t>Përcaktimi i ekzekutuesve të aktiviteteve të programit do të bëhet nëpërmjet zhvillimit të garave të disiplinuara  nga dispozitat që përmban  Manuali i Procedurave (i përdorur nga Komisioni Europian i 23 dhjetorit 2002) që lidhet me: "Prokurimin e shërbimeve, pajisjeve dhe punimeve në kuadër të kooperacionit komunitar me vendet e treta", si dhe me sa është sqaruar me shtojcën 2.</w:t>
      </w:r>
    </w:p>
    <w:p w:rsidR="00B71B91" w:rsidRPr="00DF4AA7" w:rsidRDefault="00B71B91" w:rsidP="00837FF4">
      <w:pPr>
        <w:pStyle w:val="Paragrafi"/>
        <w:rPr>
          <w:sz w:val="14"/>
          <w:szCs w:val="22"/>
        </w:rPr>
      </w:pPr>
    </w:p>
    <w:p w:rsidR="00B71B91" w:rsidRPr="00837FF4" w:rsidRDefault="00B71B91" w:rsidP="00837FF4">
      <w:pPr>
        <w:pStyle w:val="NeniNr"/>
        <w:keepNext w:val="0"/>
        <w:rPr>
          <w:szCs w:val="22"/>
        </w:rPr>
      </w:pPr>
      <w:r w:rsidRPr="00837FF4">
        <w:rPr>
          <w:szCs w:val="22"/>
        </w:rPr>
        <w:t>Neni 8</w:t>
      </w:r>
    </w:p>
    <w:p w:rsidR="00B71B91" w:rsidRPr="00837FF4" w:rsidRDefault="00B71B91" w:rsidP="00837FF4">
      <w:pPr>
        <w:pStyle w:val="NeniTitull"/>
        <w:keepNext w:val="0"/>
        <w:rPr>
          <w:szCs w:val="22"/>
        </w:rPr>
      </w:pPr>
      <w:r w:rsidRPr="00837FF4">
        <w:rPr>
          <w:szCs w:val="22"/>
        </w:rPr>
        <w:t>Detyrimet e Qeverisë shqiptare</w:t>
      </w:r>
    </w:p>
    <w:p w:rsidR="00B71B91" w:rsidRPr="00DF4AA7" w:rsidRDefault="00B71B91" w:rsidP="00837FF4">
      <w:pPr>
        <w:pStyle w:val="Paragrafi"/>
        <w:rPr>
          <w:sz w:val="14"/>
          <w:szCs w:val="22"/>
        </w:rPr>
      </w:pPr>
    </w:p>
    <w:p w:rsidR="00B71B91" w:rsidRPr="00837FF4" w:rsidRDefault="00B71B91" w:rsidP="00837FF4">
      <w:pPr>
        <w:pStyle w:val="Paragrafi"/>
        <w:rPr>
          <w:szCs w:val="22"/>
        </w:rPr>
      </w:pPr>
      <w:r w:rsidRPr="00837FF4">
        <w:rPr>
          <w:szCs w:val="22"/>
        </w:rPr>
        <w:t>Qeveria shqiptare impenjohet:</w:t>
      </w:r>
    </w:p>
    <w:p w:rsidR="00B71B91" w:rsidRPr="00837FF4" w:rsidRDefault="00B71B91" w:rsidP="00837FF4">
      <w:pPr>
        <w:pStyle w:val="Paragrafi"/>
        <w:rPr>
          <w:szCs w:val="22"/>
        </w:rPr>
      </w:pPr>
      <w:r w:rsidRPr="00837FF4">
        <w:rPr>
          <w:szCs w:val="22"/>
        </w:rPr>
        <w:t xml:space="preserve">- të vërë në dispozicion burimet financiare që i takojnë me vlerë ekujvalente 500 000 euro; </w:t>
      </w:r>
    </w:p>
    <w:p w:rsidR="00B71B91" w:rsidRPr="00837FF4" w:rsidRDefault="00B71B91" w:rsidP="00837FF4">
      <w:pPr>
        <w:pStyle w:val="Paragrafi"/>
        <w:rPr>
          <w:szCs w:val="22"/>
        </w:rPr>
      </w:pPr>
      <w:r w:rsidRPr="00837FF4">
        <w:rPr>
          <w:szCs w:val="22"/>
        </w:rPr>
        <w:t xml:space="preserve">- të bëjë operative të gjitha veprimet, aktivitetet dhe aktet formale të nevojshme për ecurinë e mirë të programit; </w:t>
      </w:r>
    </w:p>
    <w:p w:rsidR="00B71B91" w:rsidRPr="00837FF4" w:rsidRDefault="00B71B91" w:rsidP="00837FF4">
      <w:pPr>
        <w:pStyle w:val="Paragrafi"/>
        <w:rPr>
          <w:szCs w:val="22"/>
        </w:rPr>
      </w:pPr>
      <w:r w:rsidRPr="00837FF4">
        <w:rPr>
          <w:szCs w:val="22"/>
        </w:rPr>
        <w:t>- të bashkëpunojë me MAE/DGCS</w:t>
      </w:r>
      <w:r w:rsidR="00DF4AA7">
        <w:rPr>
          <w:szCs w:val="22"/>
        </w:rPr>
        <w:t>-në</w:t>
      </w:r>
      <w:r w:rsidRPr="00837FF4">
        <w:rPr>
          <w:szCs w:val="22"/>
        </w:rPr>
        <w:t xml:space="preserve"> për aktivitetet e monitorimit të programit referuar nenit 6 edhe për t'i dhënë akses në dokumentacionin ekzistent dhe në zonat e aktivitete</w:t>
      </w:r>
      <w:r w:rsidR="00DF4AA7">
        <w:rPr>
          <w:szCs w:val="22"/>
        </w:rPr>
        <w:t>ve</w:t>
      </w:r>
      <w:r w:rsidRPr="00837FF4">
        <w:rPr>
          <w:szCs w:val="22"/>
        </w:rPr>
        <w:t>.</w:t>
      </w:r>
    </w:p>
    <w:p w:rsidR="00B71B91" w:rsidRPr="00DF4AA7" w:rsidRDefault="00B71B91" w:rsidP="00837FF4">
      <w:pPr>
        <w:pStyle w:val="Paragrafi"/>
        <w:rPr>
          <w:sz w:val="16"/>
          <w:szCs w:val="22"/>
        </w:rPr>
      </w:pPr>
    </w:p>
    <w:p w:rsidR="00B71B91" w:rsidRPr="00837FF4" w:rsidRDefault="00B71B91" w:rsidP="00837FF4">
      <w:pPr>
        <w:pStyle w:val="NeniNr"/>
        <w:keepNext w:val="0"/>
        <w:rPr>
          <w:szCs w:val="22"/>
        </w:rPr>
      </w:pPr>
      <w:r w:rsidRPr="00837FF4">
        <w:rPr>
          <w:szCs w:val="22"/>
        </w:rPr>
        <w:t>Neni 9</w:t>
      </w:r>
    </w:p>
    <w:p w:rsidR="00B71B91" w:rsidRPr="00837FF4" w:rsidRDefault="00B71B91" w:rsidP="00837FF4">
      <w:pPr>
        <w:pStyle w:val="NeniTitull"/>
        <w:keepNext w:val="0"/>
        <w:rPr>
          <w:szCs w:val="22"/>
        </w:rPr>
      </w:pPr>
      <w:r w:rsidRPr="00837FF4">
        <w:rPr>
          <w:szCs w:val="22"/>
        </w:rPr>
        <w:t>Detyrimet e Qeverisë italiane</w:t>
      </w:r>
    </w:p>
    <w:p w:rsidR="00B71B91" w:rsidRPr="00DF4AA7" w:rsidRDefault="00B71B91" w:rsidP="00837FF4">
      <w:pPr>
        <w:pStyle w:val="Paragrafi"/>
        <w:rPr>
          <w:sz w:val="14"/>
          <w:szCs w:val="22"/>
        </w:rPr>
      </w:pPr>
    </w:p>
    <w:p w:rsidR="00B71B91" w:rsidRPr="00837FF4" w:rsidRDefault="00B71B91" w:rsidP="00837FF4">
      <w:pPr>
        <w:pStyle w:val="Paragrafi"/>
        <w:rPr>
          <w:szCs w:val="22"/>
        </w:rPr>
      </w:pPr>
      <w:r w:rsidRPr="00837FF4">
        <w:rPr>
          <w:szCs w:val="22"/>
        </w:rPr>
        <w:t>Qeveria italiane impenjohet të garantojë financimet e mëposhtme:</w:t>
      </w:r>
    </w:p>
    <w:p w:rsidR="00B71B91" w:rsidRPr="00837FF4" w:rsidRDefault="00B71B91" w:rsidP="00837FF4">
      <w:pPr>
        <w:pStyle w:val="Paragrafi"/>
        <w:rPr>
          <w:szCs w:val="22"/>
        </w:rPr>
      </w:pPr>
      <w:r w:rsidRPr="00837FF4">
        <w:rPr>
          <w:szCs w:val="22"/>
        </w:rPr>
        <w:t>- deri në 5 080 000 euro si kredi e butë, që do të bëhet e disponueshme pranë MCC-së dhe do të disbursohet sipas mënyrave të përcaktuara në shtojcën 3;</w:t>
      </w:r>
    </w:p>
    <w:p w:rsidR="00B71B91" w:rsidRPr="00837FF4" w:rsidRDefault="00B71B91" w:rsidP="00837FF4">
      <w:pPr>
        <w:pStyle w:val="Paragrafi"/>
        <w:rPr>
          <w:szCs w:val="22"/>
        </w:rPr>
      </w:pPr>
      <w:r w:rsidRPr="00837FF4">
        <w:rPr>
          <w:szCs w:val="22"/>
        </w:rPr>
        <w:t>- deri në 110 000 euro si</w:t>
      </w:r>
      <w:r w:rsidR="00B07229">
        <w:rPr>
          <w:szCs w:val="22"/>
        </w:rPr>
        <w:t xml:space="preserve"> dhuratë (grant), që do të menax</w:t>
      </w:r>
      <w:r w:rsidRPr="00837FF4">
        <w:rPr>
          <w:szCs w:val="22"/>
        </w:rPr>
        <w:t>hohet direkt nga MAE/DGCS</w:t>
      </w:r>
      <w:r w:rsidR="00DF4AA7">
        <w:rPr>
          <w:szCs w:val="22"/>
        </w:rPr>
        <w:t>-ja</w:t>
      </w:r>
      <w:r w:rsidRPr="00837FF4">
        <w:rPr>
          <w:szCs w:val="22"/>
        </w:rPr>
        <w:t xml:space="preserve"> për të asistuar Ambasadën /UTL dhe për aktivitetet e monitorimit.</w:t>
      </w:r>
    </w:p>
    <w:p w:rsidR="00B71B91" w:rsidRPr="00DF4AA7" w:rsidRDefault="00B71B91" w:rsidP="00837FF4">
      <w:pPr>
        <w:pStyle w:val="Paragrafi"/>
        <w:rPr>
          <w:sz w:val="14"/>
          <w:szCs w:val="22"/>
        </w:rPr>
      </w:pPr>
    </w:p>
    <w:p w:rsidR="00B71B91" w:rsidRPr="00837FF4" w:rsidRDefault="00B71B91" w:rsidP="00837FF4">
      <w:pPr>
        <w:pStyle w:val="NeniNr"/>
        <w:keepNext w:val="0"/>
        <w:rPr>
          <w:szCs w:val="22"/>
        </w:rPr>
      </w:pPr>
      <w:r w:rsidRPr="00837FF4">
        <w:rPr>
          <w:szCs w:val="22"/>
        </w:rPr>
        <w:t>Neni 10</w:t>
      </w:r>
    </w:p>
    <w:p w:rsidR="00B71B91" w:rsidRPr="00837FF4" w:rsidRDefault="00B71B91" w:rsidP="00837FF4">
      <w:pPr>
        <w:pStyle w:val="NeniTitull"/>
        <w:keepNext w:val="0"/>
        <w:rPr>
          <w:szCs w:val="22"/>
        </w:rPr>
      </w:pPr>
      <w:r w:rsidRPr="00837FF4">
        <w:rPr>
          <w:szCs w:val="22"/>
        </w:rPr>
        <w:t xml:space="preserve">Zgjidhja e mosmarrëveshjeve </w:t>
      </w:r>
    </w:p>
    <w:p w:rsidR="00B71B91" w:rsidRPr="00DF4AA7" w:rsidRDefault="00B71B91" w:rsidP="00837FF4">
      <w:pPr>
        <w:pStyle w:val="Paragrafi"/>
        <w:rPr>
          <w:sz w:val="14"/>
          <w:szCs w:val="22"/>
        </w:rPr>
      </w:pPr>
    </w:p>
    <w:p w:rsidR="00B71B91" w:rsidRDefault="00B71B91" w:rsidP="00837FF4">
      <w:pPr>
        <w:pStyle w:val="Paragrafi"/>
        <w:rPr>
          <w:szCs w:val="22"/>
        </w:rPr>
      </w:pPr>
      <w:r w:rsidRPr="00837FF4">
        <w:rPr>
          <w:szCs w:val="22"/>
        </w:rPr>
        <w:t xml:space="preserve">Çdo mosmarrëveshje që do të lindë midis Palëve në marrëveshje, në lidhje me interpretimin dhe aplikimin e kësaj Marrëveshjeje, do të zgjidhet, për sa është e mundur, </w:t>
      </w:r>
      <w:r w:rsidR="00B07229">
        <w:rPr>
          <w:szCs w:val="22"/>
        </w:rPr>
        <w:t>në</w:t>
      </w:r>
      <w:r w:rsidRPr="00837FF4">
        <w:rPr>
          <w:szCs w:val="22"/>
        </w:rPr>
        <w:t>përmjet konsultimeve dhe bisedimeve.</w:t>
      </w:r>
    </w:p>
    <w:p w:rsidR="00DF4AA7" w:rsidRPr="00837FF4" w:rsidRDefault="00DF4AA7" w:rsidP="00837FF4">
      <w:pPr>
        <w:pStyle w:val="Paragrafi"/>
        <w:rPr>
          <w:szCs w:val="22"/>
        </w:rPr>
      </w:pPr>
    </w:p>
    <w:p w:rsidR="00B71B91" w:rsidRPr="00837FF4" w:rsidRDefault="00B71B91" w:rsidP="00837FF4">
      <w:pPr>
        <w:pStyle w:val="NeniNr"/>
        <w:keepNext w:val="0"/>
        <w:rPr>
          <w:szCs w:val="22"/>
        </w:rPr>
      </w:pPr>
      <w:r w:rsidRPr="00837FF4">
        <w:rPr>
          <w:szCs w:val="22"/>
        </w:rPr>
        <w:t>Neni 11</w:t>
      </w:r>
    </w:p>
    <w:p w:rsidR="00B71B91" w:rsidRPr="00837FF4" w:rsidRDefault="00B71B91" w:rsidP="00837FF4">
      <w:pPr>
        <w:pStyle w:val="NeniTitull"/>
        <w:keepNext w:val="0"/>
        <w:rPr>
          <w:szCs w:val="22"/>
        </w:rPr>
      </w:pPr>
      <w:r w:rsidRPr="00837FF4">
        <w:rPr>
          <w:szCs w:val="22"/>
        </w:rPr>
        <w:t>Pengesat dhe forcat madhore</w:t>
      </w:r>
    </w:p>
    <w:p w:rsidR="00B71B91" w:rsidRPr="00837FF4" w:rsidRDefault="00B71B91" w:rsidP="00837FF4">
      <w:pPr>
        <w:pStyle w:val="Paragrafi"/>
        <w:rPr>
          <w:szCs w:val="22"/>
        </w:rPr>
      </w:pPr>
    </w:p>
    <w:p w:rsidR="00B71B91" w:rsidRDefault="00B71B91" w:rsidP="00837FF4">
      <w:pPr>
        <w:pStyle w:val="Paragrafi"/>
        <w:rPr>
          <w:szCs w:val="22"/>
        </w:rPr>
      </w:pPr>
      <w:r w:rsidRPr="00837FF4">
        <w:rPr>
          <w:szCs w:val="22"/>
        </w:rPr>
        <w:t>Në raste pengesash për realizimin e programit, të ardhura për shkak të forcave madhore (luftra, përmbytje, zjarre, tufane, tërmete, konflikte pune, greva, vendime të secilës qeveri, pengesa të paparashikuara në transporte dhe shkaqe të tjera) të njohura nga të dyja Palët ose raste rreziqesh dhe kushte me risk për personelin e huaj do të adoptohen dispozitat e mëposhtme, të bazuara në rekomandimet e Këshillit të Ministrave të Repu</w:t>
      </w:r>
      <w:r w:rsidR="00DF4AA7">
        <w:rPr>
          <w:szCs w:val="22"/>
        </w:rPr>
        <w:t>blikës së Shqipërisë dhe të apro</w:t>
      </w:r>
      <w:r w:rsidRPr="00837FF4">
        <w:rPr>
          <w:szCs w:val="22"/>
        </w:rPr>
        <w:t>vuara nga MAE/DGCS</w:t>
      </w:r>
      <w:r w:rsidR="00DF4AA7">
        <w:rPr>
          <w:szCs w:val="22"/>
        </w:rPr>
        <w:t>-ja</w:t>
      </w:r>
      <w:r w:rsidRPr="00837FF4">
        <w:rPr>
          <w:szCs w:val="22"/>
        </w:rPr>
        <w:t>:</w:t>
      </w:r>
    </w:p>
    <w:p w:rsidR="00B07229" w:rsidRPr="00837FF4" w:rsidRDefault="00B07229" w:rsidP="00837FF4">
      <w:pPr>
        <w:pStyle w:val="Paragrafi"/>
        <w:rPr>
          <w:szCs w:val="22"/>
        </w:rPr>
      </w:pPr>
    </w:p>
    <w:p w:rsidR="00B71B91" w:rsidRPr="00837FF4" w:rsidRDefault="00B71B91" w:rsidP="00837FF4">
      <w:pPr>
        <w:pStyle w:val="Paragrafi"/>
        <w:rPr>
          <w:szCs w:val="22"/>
        </w:rPr>
      </w:pPr>
      <w:r w:rsidRPr="00837FF4">
        <w:rPr>
          <w:szCs w:val="22"/>
        </w:rPr>
        <w:t>a) Në qoftë se zgjatja e pengesave për realizimin e programit është më e vogël se 6 muaj, përdorimi i fondeve të paimpenjuara do të bllokohet deri sa MAE/DGCS</w:t>
      </w:r>
      <w:r w:rsidR="00DF4AA7">
        <w:rPr>
          <w:szCs w:val="22"/>
        </w:rPr>
        <w:t>-ja</w:t>
      </w:r>
      <w:r w:rsidRPr="00837FF4">
        <w:rPr>
          <w:szCs w:val="22"/>
        </w:rPr>
        <w:t xml:space="preserve"> do të autorizojë rihapjen e aktiviteteve.</w:t>
      </w:r>
    </w:p>
    <w:p w:rsidR="00B71B91" w:rsidRPr="00837FF4" w:rsidRDefault="00B71B91" w:rsidP="00837FF4">
      <w:pPr>
        <w:pStyle w:val="Paragrafi"/>
        <w:rPr>
          <w:szCs w:val="22"/>
        </w:rPr>
      </w:pPr>
      <w:r w:rsidRPr="00837FF4">
        <w:rPr>
          <w:szCs w:val="22"/>
        </w:rPr>
        <w:t xml:space="preserve">b) Në qoftë se zgjatja e pengesave është më </w:t>
      </w:r>
      <w:r w:rsidR="00DF4AA7">
        <w:rPr>
          <w:szCs w:val="22"/>
        </w:rPr>
        <w:t>e madhe se 6 muaj dhe më e vogël</w:t>
      </w:r>
      <w:r w:rsidRPr="00837FF4">
        <w:rPr>
          <w:szCs w:val="22"/>
        </w:rPr>
        <w:t xml:space="preserve"> se njëzet e katër, programi ndërpritet dhe fondet e paimpenjuara mbahen deri sa të eliminohet pengesa dhe të vijë autorizimi i MAE-DGCS</w:t>
      </w:r>
      <w:r w:rsidR="00B07229">
        <w:rPr>
          <w:szCs w:val="22"/>
        </w:rPr>
        <w:t>-së</w:t>
      </w:r>
      <w:r w:rsidRPr="00837FF4">
        <w:rPr>
          <w:szCs w:val="22"/>
        </w:rPr>
        <w:t xml:space="preserve"> për rifillimin </w:t>
      </w:r>
      <w:r w:rsidR="00DF4AA7">
        <w:rPr>
          <w:szCs w:val="22"/>
        </w:rPr>
        <w:t xml:space="preserve">e </w:t>
      </w:r>
      <w:r w:rsidRPr="00837FF4">
        <w:rPr>
          <w:szCs w:val="22"/>
        </w:rPr>
        <w:t>aktiviteteve.</w:t>
      </w:r>
    </w:p>
    <w:p w:rsidR="00B71B91" w:rsidRPr="00837FF4" w:rsidRDefault="00B71B91" w:rsidP="00837FF4">
      <w:pPr>
        <w:pStyle w:val="Paragrafi"/>
        <w:rPr>
          <w:szCs w:val="22"/>
        </w:rPr>
      </w:pPr>
      <w:r w:rsidRPr="00837FF4">
        <w:rPr>
          <w:szCs w:val="22"/>
        </w:rPr>
        <w:t>c) Në qoftë se zgjatja e pengesave do të jetë me e madhe se n</w:t>
      </w:r>
      <w:r w:rsidR="00DF4AA7">
        <w:rPr>
          <w:szCs w:val="22"/>
        </w:rPr>
        <w:t>j</w:t>
      </w:r>
      <w:r w:rsidRPr="00837FF4">
        <w:rPr>
          <w:szCs w:val="22"/>
        </w:rPr>
        <w:t xml:space="preserve">ëzet e katër muaj, Palët </w:t>
      </w:r>
      <w:r w:rsidR="00DF4AA7">
        <w:rPr>
          <w:szCs w:val="22"/>
        </w:rPr>
        <w:t>janë të detyruara të bien dakord</w:t>
      </w:r>
      <w:r w:rsidRPr="00837FF4">
        <w:rPr>
          <w:szCs w:val="22"/>
        </w:rPr>
        <w:t xml:space="preserve"> mbi vazhdimin e programit dhe të caktojnë radhën e veprimeve. Në rast pamundësie për të vazhduar aktivitetet, Palët duhet të vendosin mb</w:t>
      </w:r>
      <w:r w:rsidR="00DF4AA7">
        <w:rPr>
          <w:szCs w:val="22"/>
        </w:rPr>
        <w:t>i destinacionin e fondeve të pa</w:t>
      </w:r>
      <w:r w:rsidRPr="00837FF4">
        <w:rPr>
          <w:szCs w:val="22"/>
        </w:rPr>
        <w:t>impenjuara.</w:t>
      </w:r>
    </w:p>
    <w:p w:rsidR="00B71B91" w:rsidRPr="00837FF4" w:rsidRDefault="00B71B91" w:rsidP="00837FF4">
      <w:pPr>
        <w:pStyle w:val="Paragrafi"/>
        <w:rPr>
          <w:szCs w:val="22"/>
        </w:rPr>
      </w:pPr>
    </w:p>
    <w:p w:rsidR="00B71B91" w:rsidRPr="00837FF4" w:rsidRDefault="00B71B91" w:rsidP="00837FF4">
      <w:pPr>
        <w:pStyle w:val="NeniNr"/>
        <w:keepNext w:val="0"/>
        <w:rPr>
          <w:szCs w:val="22"/>
        </w:rPr>
      </w:pPr>
      <w:r w:rsidRPr="00837FF4">
        <w:rPr>
          <w:szCs w:val="22"/>
        </w:rPr>
        <w:t>Neni 12</w:t>
      </w:r>
    </w:p>
    <w:p w:rsidR="00B71B91" w:rsidRPr="00837FF4" w:rsidRDefault="00B71B91" w:rsidP="00837FF4">
      <w:pPr>
        <w:pStyle w:val="NeniTitull"/>
        <w:keepNext w:val="0"/>
        <w:rPr>
          <w:szCs w:val="22"/>
        </w:rPr>
      </w:pPr>
      <w:r w:rsidRPr="00837FF4">
        <w:rPr>
          <w:szCs w:val="22"/>
        </w:rPr>
        <w:t>E drejta për t</w:t>
      </w:r>
      <w:r w:rsidR="00DF4AA7">
        <w:rPr>
          <w:szCs w:val="22"/>
        </w:rPr>
        <w:t>ë zgjidhur Marrëveshjen nga MAE</w:t>
      </w:r>
      <w:r w:rsidR="00B07229">
        <w:rPr>
          <w:szCs w:val="22"/>
        </w:rPr>
        <w:t>-</w:t>
      </w:r>
      <w:r w:rsidRPr="00837FF4">
        <w:rPr>
          <w:szCs w:val="22"/>
        </w:rPr>
        <w:t>DGCS</w:t>
      </w:r>
      <w:r w:rsidR="00DF4AA7">
        <w:rPr>
          <w:szCs w:val="22"/>
        </w:rPr>
        <w:t>-ja</w:t>
      </w:r>
    </w:p>
    <w:p w:rsidR="00B71B91" w:rsidRPr="00837FF4" w:rsidRDefault="00B71B91" w:rsidP="00837FF4">
      <w:pPr>
        <w:pStyle w:val="Paragrafi"/>
        <w:rPr>
          <w:szCs w:val="22"/>
        </w:rPr>
      </w:pPr>
    </w:p>
    <w:p w:rsidR="00B71B91" w:rsidRPr="00837FF4" w:rsidRDefault="00B71B91" w:rsidP="00837FF4">
      <w:pPr>
        <w:pStyle w:val="Paragrafi"/>
        <w:rPr>
          <w:szCs w:val="22"/>
        </w:rPr>
      </w:pPr>
      <w:r w:rsidRPr="00837FF4">
        <w:rPr>
          <w:szCs w:val="22"/>
        </w:rPr>
        <w:t>MAE-DGCS</w:t>
      </w:r>
      <w:r w:rsidR="00DF4AA7">
        <w:rPr>
          <w:szCs w:val="22"/>
        </w:rPr>
        <w:t>-ja</w:t>
      </w:r>
      <w:r w:rsidRPr="00837FF4">
        <w:rPr>
          <w:szCs w:val="22"/>
        </w:rPr>
        <w:t xml:space="preserve"> rezervon të drejtën për t’u tërhequr nga Marrëveshja në rastet e mëposhtme:</w:t>
      </w:r>
    </w:p>
    <w:p w:rsidR="00B71B91" w:rsidRPr="00837FF4" w:rsidRDefault="00B71B91" w:rsidP="00837FF4">
      <w:pPr>
        <w:pStyle w:val="Paragrafi"/>
        <w:rPr>
          <w:szCs w:val="22"/>
        </w:rPr>
      </w:pPr>
      <w:r w:rsidRPr="00837FF4">
        <w:rPr>
          <w:szCs w:val="22"/>
        </w:rPr>
        <w:t>a) Mosrealizimi i aktiviteteve të programit, për shkaqet që nuk mund t’i ngarkohen Palës Italiane.</w:t>
      </w:r>
    </w:p>
    <w:p w:rsidR="00B71B91" w:rsidRPr="00837FF4" w:rsidRDefault="00B71B91" w:rsidP="00837FF4">
      <w:pPr>
        <w:pStyle w:val="Paragrafi"/>
        <w:rPr>
          <w:szCs w:val="22"/>
        </w:rPr>
      </w:pPr>
      <w:r w:rsidRPr="00837FF4">
        <w:rPr>
          <w:szCs w:val="22"/>
        </w:rPr>
        <w:t>b) Zgjatje e pengesave ose forcave madhore në bazë të nenit 11.</w:t>
      </w:r>
    </w:p>
    <w:p w:rsidR="00B71B91" w:rsidRPr="00837FF4" w:rsidRDefault="00B71B91" w:rsidP="00837FF4">
      <w:pPr>
        <w:pStyle w:val="Paragrafi"/>
        <w:rPr>
          <w:szCs w:val="22"/>
        </w:rPr>
      </w:pPr>
      <w:r w:rsidRPr="00837FF4">
        <w:rPr>
          <w:szCs w:val="22"/>
        </w:rPr>
        <w:t>Në të dyja rastet e përmendura më sipër, MAE-DGCS</w:t>
      </w:r>
      <w:r w:rsidR="00DF4AA7">
        <w:rPr>
          <w:szCs w:val="22"/>
        </w:rPr>
        <w:t>-ja mund të vendose</w:t>
      </w:r>
      <w:r w:rsidRPr="00837FF4">
        <w:rPr>
          <w:szCs w:val="22"/>
        </w:rPr>
        <w:t xml:space="preserve">t në mënyrë të  njëanëshme përfundimin e Marrëveshjes, duke njoftuar MSH-në nëpërmjet </w:t>
      </w:r>
      <w:r w:rsidR="00DF4AA7">
        <w:rPr>
          <w:szCs w:val="22"/>
        </w:rPr>
        <w:t>një note v</w:t>
      </w:r>
      <w:r w:rsidRPr="00837FF4">
        <w:rPr>
          <w:szCs w:val="22"/>
        </w:rPr>
        <w:t>erbale me të paktën tre muaj paralajmërim. Në çdo rast, pas këtij njoftimi, MSH-ja është e detyruar të ndërpresë  aktivitetet e programit, përveç ndonjë marrëveshje tjetër midis Palëve.</w:t>
      </w:r>
    </w:p>
    <w:p w:rsidR="00B71B91" w:rsidRPr="00837FF4" w:rsidRDefault="00B71B91" w:rsidP="00837FF4">
      <w:pPr>
        <w:pStyle w:val="Paragrafi"/>
        <w:rPr>
          <w:szCs w:val="22"/>
        </w:rPr>
      </w:pPr>
    </w:p>
    <w:p w:rsidR="00B71B91" w:rsidRPr="00837FF4" w:rsidRDefault="00B71B91" w:rsidP="00837FF4">
      <w:pPr>
        <w:pStyle w:val="NeniNr"/>
        <w:keepNext w:val="0"/>
        <w:rPr>
          <w:szCs w:val="22"/>
        </w:rPr>
      </w:pPr>
      <w:r w:rsidRPr="00837FF4">
        <w:rPr>
          <w:szCs w:val="22"/>
        </w:rPr>
        <w:t>Neni 13</w:t>
      </w:r>
    </w:p>
    <w:p w:rsidR="00B71B91" w:rsidRPr="00837FF4" w:rsidRDefault="00B71B91" w:rsidP="00837FF4">
      <w:pPr>
        <w:pStyle w:val="NeniTitull"/>
        <w:keepNext w:val="0"/>
        <w:rPr>
          <w:szCs w:val="22"/>
        </w:rPr>
      </w:pPr>
      <w:r w:rsidRPr="00837FF4">
        <w:rPr>
          <w:szCs w:val="22"/>
        </w:rPr>
        <w:t xml:space="preserve">Ndryshimet </w:t>
      </w:r>
    </w:p>
    <w:p w:rsidR="00B71B91" w:rsidRPr="00837FF4" w:rsidRDefault="00B71B91" w:rsidP="00837FF4">
      <w:pPr>
        <w:pStyle w:val="Paragrafi"/>
        <w:rPr>
          <w:szCs w:val="22"/>
        </w:rPr>
      </w:pPr>
    </w:p>
    <w:p w:rsidR="00B71B91" w:rsidRPr="00837FF4" w:rsidRDefault="00B71B91" w:rsidP="00837FF4">
      <w:pPr>
        <w:pStyle w:val="Paragrafi"/>
        <w:rPr>
          <w:szCs w:val="22"/>
        </w:rPr>
      </w:pPr>
      <w:r w:rsidRPr="00837FF4">
        <w:rPr>
          <w:szCs w:val="22"/>
        </w:rPr>
        <w:t>Palët në Marrëveshje, në çdo moment</w:t>
      </w:r>
      <w:r w:rsidR="00DF4AA7">
        <w:rPr>
          <w:szCs w:val="22"/>
        </w:rPr>
        <w:t>, mund</w:t>
      </w:r>
      <w:r w:rsidRPr="00837FF4">
        <w:rPr>
          <w:szCs w:val="22"/>
        </w:rPr>
        <w:t xml:space="preserve"> të propozojnë modifikime për përmbajtjen e Marrëveshjes, nëpërmjet shkëmbimit të notave dhe rrugëve diplomatike. Modifikimet e aprovuara do të hyjnë në fuqi me të njëjtën procedurë të parashikuar nga Marrëveshja për hyrjen e saj fuqi.</w:t>
      </w:r>
    </w:p>
    <w:p w:rsidR="00B71B91" w:rsidRPr="00837FF4" w:rsidRDefault="00B71B91" w:rsidP="00837FF4">
      <w:pPr>
        <w:pStyle w:val="Paragrafi"/>
        <w:rPr>
          <w:szCs w:val="22"/>
        </w:rPr>
      </w:pPr>
    </w:p>
    <w:p w:rsidR="00B71B91" w:rsidRPr="00837FF4" w:rsidRDefault="00B71B91" w:rsidP="00837FF4">
      <w:pPr>
        <w:pStyle w:val="NeniNr"/>
        <w:keepNext w:val="0"/>
        <w:rPr>
          <w:szCs w:val="22"/>
        </w:rPr>
      </w:pPr>
      <w:r w:rsidRPr="00837FF4">
        <w:rPr>
          <w:szCs w:val="22"/>
        </w:rPr>
        <w:t>Neni 14</w:t>
      </w:r>
    </w:p>
    <w:p w:rsidR="00B71B91" w:rsidRPr="00837FF4" w:rsidRDefault="00B71B91" w:rsidP="00837FF4">
      <w:pPr>
        <w:pStyle w:val="NeniTitull"/>
        <w:keepNext w:val="0"/>
        <w:rPr>
          <w:szCs w:val="22"/>
        </w:rPr>
      </w:pPr>
      <w:r w:rsidRPr="00837FF4">
        <w:rPr>
          <w:szCs w:val="22"/>
        </w:rPr>
        <w:t>Hyrja në fuqi, zgjatja dhe denoncimi</w:t>
      </w:r>
    </w:p>
    <w:p w:rsidR="00B71B91" w:rsidRPr="00837FF4" w:rsidRDefault="00B71B91" w:rsidP="00837FF4">
      <w:pPr>
        <w:pStyle w:val="Paragrafi"/>
        <w:rPr>
          <w:szCs w:val="22"/>
        </w:rPr>
      </w:pPr>
    </w:p>
    <w:p w:rsidR="00B71B91" w:rsidRPr="00837FF4" w:rsidRDefault="00B71B91" w:rsidP="00837FF4">
      <w:pPr>
        <w:pStyle w:val="Paragrafi"/>
        <w:rPr>
          <w:szCs w:val="22"/>
        </w:rPr>
      </w:pPr>
      <w:r w:rsidRPr="00837FF4">
        <w:rPr>
          <w:szCs w:val="22"/>
        </w:rPr>
        <w:t>Kjo Marrëveshje do të hyjë në fuqi në datën e marrjes së njoftimit të dytë, me të cilën Palët në Marrëveshje do të komunikojnë zyrtarisht kryerjen e procedurave respektive të brendshme, për këtë qëllim të parashikuar.</w:t>
      </w:r>
    </w:p>
    <w:p w:rsidR="00B71B91" w:rsidRPr="00837FF4" w:rsidRDefault="00B71B91" w:rsidP="00837FF4">
      <w:pPr>
        <w:pStyle w:val="Paragrafi"/>
        <w:rPr>
          <w:szCs w:val="22"/>
        </w:rPr>
      </w:pPr>
      <w:r w:rsidRPr="00837FF4">
        <w:rPr>
          <w:szCs w:val="22"/>
        </w:rPr>
        <w:t>Kjo Marrëveshj</w:t>
      </w:r>
      <w:r w:rsidR="00DF4AA7">
        <w:rPr>
          <w:szCs w:val="22"/>
        </w:rPr>
        <w:t>e do të jetë trevjeçare dhe e rinovue</w:t>
      </w:r>
      <w:r w:rsidRPr="00837FF4">
        <w:rPr>
          <w:szCs w:val="22"/>
        </w:rPr>
        <w:t>shme aut</w:t>
      </w:r>
      <w:r w:rsidR="00DF4AA7">
        <w:rPr>
          <w:szCs w:val="22"/>
        </w:rPr>
        <w:t>omatikisht për periudha me kohë</w:t>
      </w:r>
      <w:r w:rsidRPr="00837FF4">
        <w:rPr>
          <w:szCs w:val="22"/>
        </w:rPr>
        <w:t>zgjatje të njëjtë.</w:t>
      </w:r>
    </w:p>
    <w:p w:rsidR="00B71B91" w:rsidRPr="00837FF4" w:rsidRDefault="00B71B91" w:rsidP="00837FF4">
      <w:pPr>
        <w:pStyle w:val="Paragrafi"/>
        <w:rPr>
          <w:szCs w:val="22"/>
        </w:rPr>
      </w:pPr>
      <w:r w:rsidRPr="00837FF4">
        <w:rPr>
          <w:szCs w:val="22"/>
        </w:rPr>
        <w:t>Kjo Marrëveshje mund të denoncohet në çdo moment dhe denoncimi do të ketë efekt gjashtë muaj pas njoftimit të palës tjetër në Marrëveshje.</w:t>
      </w:r>
    </w:p>
    <w:p w:rsidR="00B71B91" w:rsidRPr="00837FF4" w:rsidRDefault="00DF4AA7" w:rsidP="00837FF4">
      <w:pPr>
        <w:pStyle w:val="Paragrafi"/>
        <w:rPr>
          <w:szCs w:val="22"/>
        </w:rPr>
      </w:pPr>
      <w:r>
        <w:rPr>
          <w:szCs w:val="22"/>
        </w:rPr>
        <w:t>Duke besuar se p</w:t>
      </w:r>
      <w:r w:rsidR="00B71B91" w:rsidRPr="00837FF4">
        <w:rPr>
          <w:szCs w:val="22"/>
        </w:rPr>
        <w:t>ërfaqësuesit për nënshkr</w:t>
      </w:r>
      <w:r w:rsidR="00B07229">
        <w:rPr>
          <w:szCs w:val="22"/>
        </w:rPr>
        <w:t>im, të autorizuar për këtë nga q</w:t>
      </w:r>
      <w:r w:rsidR="00B71B91" w:rsidRPr="00837FF4">
        <w:rPr>
          <w:szCs w:val="22"/>
        </w:rPr>
        <w:t>everitë përkatëse, kanë nënshkruar këtë Marrëveshje</w:t>
      </w:r>
      <w:r>
        <w:rPr>
          <w:szCs w:val="22"/>
        </w:rPr>
        <w:t>.</w:t>
      </w:r>
    </w:p>
    <w:p w:rsidR="00B71B91" w:rsidRPr="00837FF4" w:rsidRDefault="00B71B91" w:rsidP="00837FF4">
      <w:pPr>
        <w:pStyle w:val="Paragrafi"/>
        <w:rPr>
          <w:szCs w:val="22"/>
        </w:rPr>
      </w:pPr>
      <w:r w:rsidRPr="00837FF4">
        <w:rPr>
          <w:szCs w:val="22"/>
        </w:rPr>
        <w:t>Bërë në Tiranë më 17 mars 2004, në dy origjinale, secili në gjuhën shqipe dhe italiane.</w:t>
      </w:r>
    </w:p>
    <w:p w:rsidR="00B71B91" w:rsidRPr="00837FF4" w:rsidRDefault="00B71B91" w:rsidP="00837FF4">
      <w:pPr>
        <w:pStyle w:val="Paragrafi"/>
        <w:rPr>
          <w:szCs w:val="22"/>
        </w:rPr>
      </w:pPr>
      <w:r w:rsidRPr="00837FF4">
        <w:rPr>
          <w:szCs w:val="22"/>
        </w:rPr>
        <w:t>Në rast mosmarrëveshjesh në interpretim, do merret për bazë teksti në gjuhën italiane.</w:t>
      </w:r>
    </w:p>
    <w:p w:rsidR="00B71B91" w:rsidRPr="00837FF4" w:rsidRDefault="00B71B91" w:rsidP="00837FF4">
      <w:pPr>
        <w:pStyle w:val="Paragrafi"/>
        <w:rPr>
          <w:szCs w:val="22"/>
        </w:rPr>
      </w:pPr>
    </w:p>
    <w:tbl>
      <w:tblPr>
        <w:tblStyle w:val="TableGrid"/>
        <w:tblW w:w="0" w:type="auto"/>
        <w:tblInd w:w="1188" w:type="dxa"/>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3780"/>
        <w:gridCol w:w="3420"/>
      </w:tblGrid>
      <w:tr w:rsidR="00B71B91" w:rsidRPr="00837FF4">
        <w:tc>
          <w:tcPr>
            <w:tcW w:w="3780" w:type="dxa"/>
            <w:tcBorders>
              <w:bottom w:val="nil"/>
            </w:tcBorders>
          </w:tcPr>
          <w:p w:rsidR="00B71B91" w:rsidRPr="00837FF4" w:rsidRDefault="00B71B91" w:rsidP="00837FF4">
            <w:pPr>
              <w:pStyle w:val="Tabele"/>
              <w:jc w:val="center"/>
              <w:rPr>
                <w:szCs w:val="22"/>
              </w:rPr>
            </w:pPr>
            <w:r w:rsidRPr="00837FF4">
              <w:rPr>
                <w:szCs w:val="22"/>
              </w:rPr>
              <w:t>PËR KËSHILLIN E MINISTRAVE</w:t>
            </w:r>
          </w:p>
          <w:p w:rsidR="00B71B91" w:rsidRPr="00837FF4" w:rsidRDefault="00B71B91" w:rsidP="00837FF4">
            <w:pPr>
              <w:pStyle w:val="Tabele"/>
              <w:jc w:val="center"/>
              <w:rPr>
                <w:szCs w:val="22"/>
              </w:rPr>
            </w:pPr>
            <w:r w:rsidRPr="00837FF4">
              <w:rPr>
                <w:szCs w:val="22"/>
              </w:rPr>
              <w:t>TË REPUBLIKËS SË SHQIPËRISË</w:t>
            </w:r>
          </w:p>
        </w:tc>
        <w:tc>
          <w:tcPr>
            <w:tcW w:w="3420" w:type="dxa"/>
            <w:tcBorders>
              <w:bottom w:val="nil"/>
            </w:tcBorders>
          </w:tcPr>
          <w:p w:rsidR="00B71B91" w:rsidRPr="00837FF4" w:rsidRDefault="00B71B91" w:rsidP="00837FF4">
            <w:pPr>
              <w:pStyle w:val="Tabele"/>
              <w:jc w:val="center"/>
              <w:rPr>
                <w:szCs w:val="22"/>
              </w:rPr>
            </w:pPr>
            <w:r w:rsidRPr="00837FF4">
              <w:rPr>
                <w:szCs w:val="22"/>
              </w:rPr>
              <w:t>PËR QEVERINË E</w:t>
            </w:r>
          </w:p>
          <w:p w:rsidR="00B71B91" w:rsidRPr="00837FF4" w:rsidRDefault="00B71B91" w:rsidP="00837FF4">
            <w:pPr>
              <w:pStyle w:val="Tabele"/>
              <w:jc w:val="center"/>
              <w:rPr>
                <w:szCs w:val="22"/>
              </w:rPr>
            </w:pPr>
            <w:r w:rsidRPr="00837FF4">
              <w:rPr>
                <w:szCs w:val="22"/>
              </w:rPr>
              <w:t>REPUBLIKËS SË ITALISË</w:t>
            </w:r>
          </w:p>
        </w:tc>
      </w:tr>
      <w:tr w:rsidR="00B71B91" w:rsidRPr="00837FF4">
        <w:tc>
          <w:tcPr>
            <w:tcW w:w="3780" w:type="dxa"/>
            <w:tcBorders>
              <w:top w:val="nil"/>
              <w:bottom w:val="nil"/>
            </w:tcBorders>
          </w:tcPr>
          <w:p w:rsidR="00284920" w:rsidRDefault="00284920" w:rsidP="00837FF4">
            <w:pPr>
              <w:pStyle w:val="Tabele"/>
              <w:jc w:val="center"/>
              <w:rPr>
                <w:szCs w:val="22"/>
              </w:rPr>
            </w:pPr>
          </w:p>
          <w:p w:rsidR="00B71B91" w:rsidRPr="00837FF4" w:rsidRDefault="00AE1815" w:rsidP="00837FF4">
            <w:pPr>
              <w:pStyle w:val="Tabele"/>
              <w:jc w:val="center"/>
              <w:rPr>
                <w:szCs w:val="22"/>
              </w:rPr>
            </w:pPr>
            <w:r>
              <w:rPr>
                <w:szCs w:val="22"/>
              </w:rPr>
              <w:t>LEONARD S</w:t>
            </w:r>
            <w:r w:rsidR="00E411C0">
              <w:rPr>
                <w:szCs w:val="22"/>
              </w:rPr>
              <w:t>OLIS</w:t>
            </w:r>
          </w:p>
        </w:tc>
        <w:tc>
          <w:tcPr>
            <w:tcW w:w="3420" w:type="dxa"/>
            <w:tcBorders>
              <w:top w:val="nil"/>
              <w:bottom w:val="nil"/>
            </w:tcBorders>
          </w:tcPr>
          <w:p w:rsidR="00284920" w:rsidRDefault="00284920" w:rsidP="00837FF4">
            <w:pPr>
              <w:pStyle w:val="Tabele"/>
              <w:jc w:val="center"/>
              <w:rPr>
                <w:szCs w:val="22"/>
              </w:rPr>
            </w:pPr>
          </w:p>
          <w:p w:rsidR="00B71B91" w:rsidRPr="00837FF4" w:rsidRDefault="00DF4AA7" w:rsidP="00837FF4">
            <w:pPr>
              <w:pStyle w:val="Tabele"/>
              <w:jc w:val="center"/>
              <w:rPr>
                <w:szCs w:val="22"/>
              </w:rPr>
            </w:pPr>
            <w:r>
              <w:rPr>
                <w:szCs w:val="22"/>
              </w:rPr>
              <w:t xml:space="preserve">ATTILIO MASSIMO </w:t>
            </w:r>
            <w:r w:rsidR="00B34AE8">
              <w:rPr>
                <w:szCs w:val="22"/>
              </w:rPr>
              <w:t>I</w:t>
            </w:r>
            <w:r>
              <w:rPr>
                <w:szCs w:val="22"/>
              </w:rPr>
              <w:t>A</w:t>
            </w:r>
            <w:r w:rsidR="00B71B91" w:rsidRPr="00837FF4">
              <w:rPr>
                <w:szCs w:val="22"/>
              </w:rPr>
              <w:t>NNUCCI</w:t>
            </w:r>
          </w:p>
        </w:tc>
      </w:tr>
    </w:tbl>
    <w:p w:rsidR="00B71B91" w:rsidRPr="00837FF4" w:rsidRDefault="00B71B91" w:rsidP="00837FF4">
      <w:pPr>
        <w:pStyle w:val="Paragrafi"/>
        <w:rPr>
          <w:szCs w:val="22"/>
        </w:rPr>
      </w:pPr>
    </w:p>
    <w:p w:rsidR="00B71B91" w:rsidRDefault="00B71B91" w:rsidP="00837FF4">
      <w:pPr>
        <w:pStyle w:val="Paragrafi"/>
        <w:rPr>
          <w:szCs w:val="22"/>
        </w:rPr>
      </w:pPr>
    </w:p>
    <w:p w:rsidR="00DF4AA7" w:rsidRDefault="00DF4AA7" w:rsidP="00837FF4">
      <w:pPr>
        <w:pStyle w:val="Paragrafi"/>
        <w:rPr>
          <w:szCs w:val="22"/>
        </w:rPr>
      </w:pPr>
    </w:p>
    <w:p w:rsidR="00B07229" w:rsidRPr="00837FF4" w:rsidRDefault="00B07229" w:rsidP="00837FF4">
      <w:pPr>
        <w:pStyle w:val="Paragrafi"/>
        <w:rPr>
          <w:szCs w:val="22"/>
        </w:rPr>
      </w:pPr>
    </w:p>
    <w:p w:rsidR="00B71B91" w:rsidRPr="00C376A6" w:rsidRDefault="00FC6FA9" w:rsidP="00C376A6">
      <w:pPr>
        <w:pStyle w:val="Titulli"/>
        <w:jc w:val="right"/>
      </w:pPr>
      <w:r w:rsidRPr="00C376A6">
        <w:rPr>
          <w:caps w:val="0"/>
        </w:rPr>
        <w:t>Shtojca 1</w:t>
      </w:r>
    </w:p>
    <w:p w:rsidR="00B71B91" w:rsidRPr="00837FF4" w:rsidRDefault="00B71B91" w:rsidP="00837FF4">
      <w:pPr>
        <w:pStyle w:val="TitulliTitull"/>
        <w:keepNext w:val="0"/>
      </w:pPr>
      <w:r w:rsidRPr="00837FF4">
        <w:t>Përmbledhja e programit</w:t>
      </w:r>
    </w:p>
    <w:p w:rsidR="00B71B91" w:rsidRPr="00837FF4" w:rsidRDefault="00B71B91" w:rsidP="00837FF4">
      <w:pPr>
        <w:pStyle w:val="Paragrafi"/>
        <w:rPr>
          <w:szCs w:val="22"/>
        </w:rPr>
      </w:pPr>
    </w:p>
    <w:p w:rsidR="00B71B91" w:rsidRPr="00837FF4" w:rsidRDefault="00B71B91" w:rsidP="00837FF4">
      <w:pPr>
        <w:pStyle w:val="Paragrafi"/>
        <w:rPr>
          <w:szCs w:val="22"/>
        </w:rPr>
      </w:pPr>
      <w:r w:rsidRPr="00837FF4">
        <w:rPr>
          <w:szCs w:val="22"/>
        </w:rPr>
        <w:t>Objektivi</w:t>
      </w:r>
    </w:p>
    <w:p w:rsidR="00B71B91" w:rsidRPr="00837FF4" w:rsidRDefault="00B71B91" w:rsidP="00837FF4">
      <w:pPr>
        <w:pStyle w:val="Paragrafi"/>
        <w:rPr>
          <w:szCs w:val="22"/>
        </w:rPr>
      </w:pPr>
      <w:r w:rsidRPr="00837FF4">
        <w:rPr>
          <w:szCs w:val="22"/>
        </w:rPr>
        <w:t>Objektivi i përgjithshëm i këtij projekti është i dyfishtë; nga njëra anë kontrib</w:t>
      </w:r>
      <w:r w:rsidR="00B34AE8">
        <w:rPr>
          <w:szCs w:val="22"/>
        </w:rPr>
        <w:t>u</w:t>
      </w:r>
      <w:r w:rsidRPr="00837FF4">
        <w:rPr>
          <w:szCs w:val="22"/>
        </w:rPr>
        <w:t>ohet për përmirësimin e kushteve të shëndetit të popullsisë përftuese dhe nga ana tjetër tenton të optimizojë kostot e menaxhimit të sistemit.</w:t>
      </w:r>
    </w:p>
    <w:p w:rsidR="00B71B91" w:rsidRPr="00837FF4" w:rsidRDefault="00B71B91" w:rsidP="00837FF4">
      <w:pPr>
        <w:pStyle w:val="Paragrafi"/>
        <w:rPr>
          <w:szCs w:val="22"/>
        </w:rPr>
      </w:pPr>
      <w:r w:rsidRPr="00837FF4">
        <w:rPr>
          <w:szCs w:val="22"/>
        </w:rPr>
        <w:t>Si objektiv specifik mendohet të sigurohet një përmirësim i dhënies së shërbi</w:t>
      </w:r>
      <w:r w:rsidR="00B34AE8">
        <w:rPr>
          <w:szCs w:val="22"/>
        </w:rPr>
        <w:t>meve shëndetësore të specializu</w:t>
      </w:r>
      <w:r w:rsidRPr="00837FF4">
        <w:rPr>
          <w:szCs w:val="22"/>
        </w:rPr>
        <w:t>ar, duke iu referuar sasisë dhe shtrirjes për të mbuluar një sipërfaqe sa më të madhe të popullsisë në 5 poliklinika, nga të cilat Tirana 2, Tirana</w:t>
      </w:r>
      <w:r w:rsidR="00B34AE8">
        <w:rPr>
          <w:szCs w:val="22"/>
        </w:rPr>
        <w:t xml:space="preserve"> 3, p</w:t>
      </w:r>
      <w:r w:rsidRPr="00837FF4">
        <w:rPr>
          <w:szCs w:val="22"/>
        </w:rPr>
        <w:t>oliklinikat e Gjir</w:t>
      </w:r>
      <w:r w:rsidR="00B34AE8">
        <w:rPr>
          <w:szCs w:val="22"/>
        </w:rPr>
        <w:t>okastrës, Korcës dhe Peshkopisë</w:t>
      </w:r>
      <w:r w:rsidRPr="00837FF4">
        <w:rPr>
          <w:szCs w:val="22"/>
        </w:rPr>
        <w:t>, si dhe rritjen e kapaciteteve menaxhuese të drejtuesve shëndetësorë të këtyre rrethve.</w:t>
      </w:r>
    </w:p>
    <w:p w:rsidR="00B71B91" w:rsidRPr="00837FF4" w:rsidRDefault="00B34AE8" w:rsidP="00837FF4">
      <w:pPr>
        <w:pStyle w:val="Paragrafi"/>
        <w:rPr>
          <w:szCs w:val="22"/>
        </w:rPr>
      </w:pPr>
      <w:r>
        <w:rPr>
          <w:szCs w:val="22"/>
        </w:rPr>
        <w:t>Rezultatet e prit</w:t>
      </w:r>
      <w:r w:rsidR="00B71B91" w:rsidRPr="00837FF4">
        <w:rPr>
          <w:szCs w:val="22"/>
        </w:rPr>
        <w:t>shme të këtij programi janë:</w:t>
      </w:r>
    </w:p>
    <w:p w:rsidR="00B71B91" w:rsidRPr="00837FF4" w:rsidRDefault="00B34AE8" w:rsidP="00837FF4">
      <w:pPr>
        <w:pStyle w:val="Paragrafi"/>
        <w:rPr>
          <w:szCs w:val="22"/>
        </w:rPr>
      </w:pPr>
      <w:r>
        <w:rPr>
          <w:szCs w:val="22"/>
        </w:rPr>
        <w:t>- 5 poliklinika të r</w:t>
      </w:r>
      <w:r w:rsidR="00B71B91" w:rsidRPr="00837FF4">
        <w:rPr>
          <w:szCs w:val="22"/>
        </w:rPr>
        <w:t>e</w:t>
      </w:r>
      <w:r>
        <w:rPr>
          <w:szCs w:val="22"/>
        </w:rPr>
        <w:t>h</w:t>
      </w:r>
      <w:r w:rsidR="00B71B91" w:rsidRPr="00837FF4">
        <w:rPr>
          <w:szCs w:val="22"/>
        </w:rPr>
        <w:t>abilituara dhe të pajisura.</w:t>
      </w:r>
    </w:p>
    <w:p w:rsidR="00B71B91" w:rsidRPr="00837FF4" w:rsidRDefault="00B71B91" w:rsidP="00837FF4">
      <w:pPr>
        <w:pStyle w:val="Paragrafi"/>
        <w:rPr>
          <w:szCs w:val="22"/>
        </w:rPr>
      </w:pPr>
      <w:r w:rsidRPr="00837FF4">
        <w:rPr>
          <w:szCs w:val="22"/>
        </w:rPr>
        <w:t>- Rritja e dhënies së shërbimeve më shumë se 50%.</w:t>
      </w:r>
    </w:p>
    <w:p w:rsidR="00B71B91" w:rsidRPr="00837FF4" w:rsidRDefault="00B71B91" w:rsidP="00837FF4">
      <w:pPr>
        <w:pStyle w:val="Paragrafi"/>
        <w:rPr>
          <w:szCs w:val="22"/>
        </w:rPr>
      </w:pPr>
      <w:r w:rsidRPr="00837FF4">
        <w:rPr>
          <w:szCs w:val="22"/>
        </w:rPr>
        <w:t>- Përmirësimi i aktiviteteve mjekësore të parandalimit me ul</w:t>
      </w:r>
      <w:r w:rsidR="00B34AE8">
        <w:rPr>
          <w:szCs w:val="22"/>
        </w:rPr>
        <w:t>je të patologjive në fushën e së</w:t>
      </w:r>
      <w:r w:rsidRPr="00837FF4">
        <w:rPr>
          <w:szCs w:val="22"/>
        </w:rPr>
        <w:t>mundjeve të transmetueshme, shëndetit riprodhues dhe pediatrisë.</w:t>
      </w:r>
    </w:p>
    <w:p w:rsidR="00B71B91" w:rsidRPr="00837FF4" w:rsidRDefault="00B71B91" w:rsidP="00837FF4">
      <w:pPr>
        <w:pStyle w:val="Paragrafi"/>
        <w:rPr>
          <w:szCs w:val="22"/>
        </w:rPr>
      </w:pPr>
      <w:r w:rsidRPr="00837FF4">
        <w:rPr>
          <w:szCs w:val="22"/>
        </w:rPr>
        <w:t>Aktivitetet e parashikuara</w:t>
      </w:r>
    </w:p>
    <w:p w:rsidR="00B71B91" w:rsidRPr="00837FF4" w:rsidRDefault="00B71B91" w:rsidP="00837FF4">
      <w:pPr>
        <w:pStyle w:val="Paragrafi"/>
        <w:rPr>
          <w:szCs w:val="22"/>
        </w:rPr>
      </w:pPr>
      <w:r w:rsidRPr="00837FF4">
        <w:rPr>
          <w:szCs w:val="22"/>
        </w:rPr>
        <w:t>Për arritjen e këtyre rezultateve, kjo iniciativë parashikon: (i) fazën e projektimit; (ii) punimet e rehabilitimit të godinave dhe impianteve; (iii) pajisjen e tyre me aparaturë biomedikale diagnostikuese</w:t>
      </w:r>
      <w:r w:rsidR="00E411C0">
        <w:rPr>
          <w:szCs w:val="22"/>
        </w:rPr>
        <w:t xml:space="preserve"> dhe materiale konsumi, f</w:t>
      </w:r>
      <w:r w:rsidRPr="00837FF4">
        <w:rPr>
          <w:szCs w:val="22"/>
        </w:rPr>
        <w:t>ormimin e personelit për mirëpërdorimin e tyre dhe mirëmbajtjen.</w:t>
      </w:r>
    </w:p>
    <w:p w:rsidR="00B71B91" w:rsidRPr="00837FF4" w:rsidRDefault="00E411C0" w:rsidP="00837FF4">
      <w:pPr>
        <w:pStyle w:val="Paragrafi"/>
        <w:rPr>
          <w:szCs w:val="22"/>
        </w:rPr>
      </w:pPr>
      <w:r>
        <w:rPr>
          <w:szCs w:val="22"/>
        </w:rPr>
        <w:t>Për secilën nga këto 5 poli</w:t>
      </w:r>
      <w:r w:rsidR="00B71B91" w:rsidRPr="00837FF4">
        <w:rPr>
          <w:szCs w:val="22"/>
        </w:rPr>
        <w:t>klinika do të ndërhyhet me punime re</w:t>
      </w:r>
      <w:r>
        <w:rPr>
          <w:szCs w:val="22"/>
        </w:rPr>
        <w:t>habilitimi fizik</w:t>
      </w:r>
      <w:r w:rsidR="00B71B91" w:rsidRPr="00837FF4">
        <w:rPr>
          <w:szCs w:val="22"/>
        </w:rPr>
        <w:t xml:space="preserve"> dhe në impiant në funksion të nevojave të ndryshme që do të ndeshen; bëhet fjalë për ndërhyrje në strukturë</w:t>
      </w:r>
      <w:r>
        <w:rPr>
          <w:szCs w:val="22"/>
        </w:rPr>
        <w:t>, si suvatime dhe veshje muresh të</w:t>
      </w:r>
      <w:r w:rsidR="00B71B91" w:rsidRPr="00837FF4">
        <w:rPr>
          <w:szCs w:val="22"/>
        </w:rPr>
        <w:t xml:space="preserve"> përshtashme për ambiente ambulator</w:t>
      </w:r>
      <w:r>
        <w:rPr>
          <w:szCs w:val="22"/>
        </w:rPr>
        <w:t>e,</w:t>
      </w:r>
      <w:r w:rsidR="00B71B91" w:rsidRPr="00837FF4">
        <w:rPr>
          <w:szCs w:val="22"/>
        </w:rPr>
        <w:t xml:space="preserve"> për ribërjen e impianteve sanitare dhe elektrike.  Këto ndërhyrje kanë qëllim të bëjnë ambiente ambulatore, funksionale dhe higjenikisht të përshtashme, në përputhje të plotë me normat e sigurisë për punonjësit e strukturës dhe pacientët.</w:t>
      </w:r>
    </w:p>
    <w:p w:rsidR="00B71B91" w:rsidRPr="00837FF4" w:rsidRDefault="00B71B91" w:rsidP="00837FF4">
      <w:pPr>
        <w:pStyle w:val="Paragrafi"/>
        <w:rPr>
          <w:szCs w:val="22"/>
        </w:rPr>
      </w:pPr>
      <w:r w:rsidRPr="00837FF4">
        <w:rPr>
          <w:szCs w:val="22"/>
        </w:rPr>
        <w:t>Në fazën e formulimit është ndjekur një analizë e thelluar për aparaturat e nevojshme dhe funksionale, sipas rolit që ka secila poliklinikë.</w:t>
      </w:r>
    </w:p>
    <w:p w:rsidR="00B71B91" w:rsidRPr="00837FF4" w:rsidRDefault="00B71B91" w:rsidP="00837FF4">
      <w:pPr>
        <w:pStyle w:val="Paragrafi"/>
        <w:rPr>
          <w:szCs w:val="22"/>
        </w:rPr>
      </w:pPr>
      <w:r w:rsidRPr="00837FF4">
        <w:rPr>
          <w:szCs w:val="22"/>
        </w:rPr>
        <w:t>Kujdes i veçantë është treguar për të pasur një standard homogjen të aparaturave, duke privilegjuar kualitetin e shërbimit dhe ndërhyrjen e mirëmbajtjes së mundshme në Shqipëri.</w:t>
      </w:r>
    </w:p>
    <w:p w:rsidR="00B71B91" w:rsidRPr="00837FF4" w:rsidRDefault="00B71B91" w:rsidP="00837FF4">
      <w:pPr>
        <w:pStyle w:val="Paragrafi"/>
        <w:rPr>
          <w:szCs w:val="22"/>
        </w:rPr>
      </w:pPr>
      <w:r w:rsidRPr="00837FF4">
        <w:rPr>
          <w:szCs w:val="22"/>
        </w:rPr>
        <w:t>Gjithashtu, është parashikuar një kuotë paraprake për materiale konsumi, e llogaritur në 10% të kostos globale të aparaturave.</w:t>
      </w:r>
    </w:p>
    <w:p w:rsidR="00B71B91" w:rsidRPr="00837FF4" w:rsidRDefault="00B71B91" w:rsidP="00837FF4">
      <w:pPr>
        <w:pStyle w:val="Paragrafi"/>
        <w:rPr>
          <w:szCs w:val="22"/>
        </w:rPr>
      </w:pPr>
      <w:r w:rsidRPr="00837FF4">
        <w:rPr>
          <w:szCs w:val="22"/>
        </w:rPr>
        <w:t>Kostoja e aparaturave me teknologji më të përparuar se ato që ndodhen prezent aktual</w:t>
      </w:r>
      <w:r w:rsidR="00E411C0">
        <w:rPr>
          <w:szCs w:val="22"/>
        </w:rPr>
        <w:t>isht, është përllogaritur</w:t>
      </w:r>
      <w:r w:rsidRPr="00837FF4">
        <w:rPr>
          <w:szCs w:val="22"/>
        </w:rPr>
        <w:t xml:space="preserve"> duk</w:t>
      </w:r>
      <w:r w:rsidR="00E411C0">
        <w:rPr>
          <w:szCs w:val="22"/>
        </w:rPr>
        <w:t>e marrë parasysh një paketë traj</w:t>
      </w:r>
      <w:r w:rsidRPr="00837FF4">
        <w:rPr>
          <w:szCs w:val="22"/>
        </w:rPr>
        <w:t>nimi dhe pjesë këmbimi të firmave furnizuese (në fazën e formulimit të kapitullarit, midis kritereve të përzgjedhjes së firmës fituese, do të jepet një pikavarazh specifik për këtë aspekt të tra</w:t>
      </w:r>
      <w:r w:rsidR="00E411C0">
        <w:rPr>
          <w:szCs w:val="22"/>
        </w:rPr>
        <w:t>j</w:t>
      </w:r>
      <w:r w:rsidRPr="00837FF4">
        <w:rPr>
          <w:szCs w:val="22"/>
        </w:rPr>
        <w:t>nimit).</w:t>
      </w:r>
    </w:p>
    <w:p w:rsidR="00B71B91" w:rsidRDefault="00B71B91" w:rsidP="00837FF4">
      <w:pPr>
        <w:pStyle w:val="Paragrafi"/>
        <w:rPr>
          <w:szCs w:val="22"/>
        </w:rPr>
      </w:pPr>
      <w:r w:rsidRPr="00837FF4">
        <w:rPr>
          <w:szCs w:val="22"/>
        </w:rPr>
        <w:t>Shpenzimet e për</w:t>
      </w:r>
      <w:r w:rsidR="00B07229">
        <w:rPr>
          <w:szCs w:val="22"/>
        </w:rPr>
        <w:t>afë</w:t>
      </w:r>
      <w:r w:rsidRPr="00837FF4">
        <w:rPr>
          <w:szCs w:val="22"/>
        </w:rPr>
        <w:t>rta të projektit janë detajuar si më poshtë (të mbuluara nga kredia me terma.</w:t>
      </w:r>
    </w:p>
    <w:p w:rsidR="00FC6FA9" w:rsidRPr="00837FF4" w:rsidRDefault="00FC6FA9" w:rsidP="00837FF4">
      <w:pPr>
        <w:pStyle w:val="Paragrafi"/>
        <w:rPr>
          <w:szCs w:val="22"/>
        </w:rPr>
      </w:pPr>
    </w:p>
    <w:tbl>
      <w:tblPr>
        <w:tblStyle w:val="TableGrid"/>
        <w:tblW w:w="0" w:type="auto"/>
        <w:jc w:val="center"/>
        <w:tblLook w:val="01E0" w:firstRow="1" w:lastRow="1" w:firstColumn="1" w:lastColumn="1" w:noHBand="0" w:noVBand="0"/>
      </w:tblPr>
      <w:tblGrid>
        <w:gridCol w:w="2340"/>
        <w:gridCol w:w="2066"/>
        <w:gridCol w:w="1674"/>
        <w:gridCol w:w="1746"/>
      </w:tblGrid>
      <w:tr w:rsidR="00B71B91" w:rsidRPr="00AE1815">
        <w:trPr>
          <w:jc w:val="center"/>
        </w:trPr>
        <w:tc>
          <w:tcPr>
            <w:tcW w:w="2340" w:type="dxa"/>
          </w:tcPr>
          <w:p w:rsidR="00B71B91" w:rsidRPr="00AE1815" w:rsidRDefault="00B71B91" w:rsidP="00837FF4">
            <w:pPr>
              <w:pStyle w:val="Tabele"/>
              <w:jc w:val="center"/>
              <w:rPr>
                <w:sz w:val="20"/>
              </w:rPr>
            </w:pPr>
            <w:r w:rsidRPr="00AE1815">
              <w:rPr>
                <w:sz w:val="20"/>
              </w:rPr>
              <w:t>Poliklinika</w:t>
            </w:r>
          </w:p>
        </w:tc>
        <w:tc>
          <w:tcPr>
            <w:tcW w:w="2066" w:type="dxa"/>
          </w:tcPr>
          <w:p w:rsidR="00B71B91" w:rsidRPr="00AE1815" w:rsidRDefault="00B71B91" w:rsidP="00837FF4">
            <w:pPr>
              <w:pStyle w:val="Tabele"/>
              <w:jc w:val="center"/>
              <w:rPr>
                <w:sz w:val="20"/>
              </w:rPr>
            </w:pPr>
            <w:r w:rsidRPr="00AE1815">
              <w:rPr>
                <w:sz w:val="20"/>
              </w:rPr>
              <w:t>Rehabilitime (euro)</w:t>
            </w:r>
          </w:p>
        </w:tc>
        <w:tc>
          <w:tcPr>
            <w:tcW w:w="1674" w:type="dxa"/>
          </w:tcPr>
          <w:p w:rsidR="00B71B91" w:rsidRPr="00AE1815" w:rsidRDefault="00B71B91" w:rsidP="00837FF4">
            <w:pPr>
              <w:pStyle w:val="Tabele"/>
              <w:jc w:val="center"/>
              <w:rPr>
                <w:sz w:val="20"/>
              </w:rPr>
            </w:pPr>
            <w:r w:rsidRPr="00AE1815">
              <w:rPr>
                <w:sz w:val="20"/>
              </w:rPr>
              <w:t>Pajisje (euro)</w:t>
            </w:r>
          </w:p>
        </w:tc>
        <w:tc>
          <w:tcPr>
            <w:tcW w:w="1746" w:type="dxa"/>
          </w:tcPr>
          <w:p w:rsidR="00B71B91" w:rsidRPr="00AE1815" w:rsidRDefault="00B71B91" w:rsidP="00837FF4">
            <w:pPr>
              <w:pStyle w:val="Tabele"/>
              <w:jc w:val="center"/>
              <w:rPr>
                <w:sz w:val="20"/>
              </w:rPr>
            </w:pPr>
            <w:r w:rsidRPr="00AE1815">
              <w:rPr>
                <w:sz w:val="20"/>
              </w:rPr>
              <w:t>Totali (euro)</w:t>
            </w:r>
          </w:p>
        </w:tc>
      </w:tr>
      <w:tr w:rsidR="00B71B91" w:rsidRPr="00AE1815">
        <w:trPr>
          <w:jc w:val="center"/>
        </w:trPr>
        <w:tc>
          <w:tcPr>
            <w:tcW w:w="2340" w:type="dxa"/>
          </w:tcPr>
          <w:p w:rsidR="00B71B91" w:rsidRPr="00AE1815" w:rsidRDefault="00B71B91" w:rsidP="00837FF4">
            <w:pPr>
              <w:pStyle w:val="Tabele"/>
              <w:jc w:val="both"/>
              <w:rPr>
                <w:sz w:val="20"/>
              </w:rPr>
            </w:pPr>
            <w:r w:rsidRPr="00AE1815">
              <w:rPr>
                <w:sz w:val="20"/>
              </w:rPr>
              <w:t>Gjirokastra</w:t>
            </w:r>
          </w:p>
        </w:tc>
        <w:tc>
          <w:tcPr>
            <w:tcW w:w="2066" w:type="dxa"/>
          </w:tcPr>
          <w:p w:rsidR="00B71B91" w:rsidRPr="00AE1815" w:rsidRDefault="00B71B91" w:rsidP="00837FF4">
            <w:pPr>
              <w:pStyle w:val="Tabele"/>
              <w:jc w:val="both"/>
              <w:rPr>
                <w:sz w:val="20"/>
              </w:rPr>
            </w:pPr>
            <w:r w:rsidRPr="00AE1815">
              <w:rPr>
                <w:sz w:val="20"/>
              </w:rPr>
              <w:t>142 400</w:t>
            </w:r>
          </w:p>
        </w:tc>
        <w:tc>
          <w:tcPr>
            <w:tcW w:w="1674" w:type="dxa"/>
          </w:tcPr>
          <w:p w:rsidR="00B71B91" w:rsidRPr="00AE1815" w:rsidRDefault="00B71B91" w:rsidP="00837FF4">
            <w:pPr>
              <w:pStyle w:val="Tabele"/>
              <w:jc w:val="both"/>
              <w:rPr>
                <w:sz w:val="20"/>
              </w:rPr>
            </w:pPr>
            <w:r w:rsidRPr="00AE1815">
              <w:rPr>
                <w:sz w:val="20"/>
              </w:rPr>
              <w:t>280 500</w:t>
            </w:r>
          </w:p>
        </w:tc>
        <w:tc>
          <w:tcPr>
            <w:tcW w:w="1746" w:type="dxa"/>
          </w:tcPr>
          <w:p w:rsidR="00B71B91" w:rsidRPr="00AE1815" w:rsidRDefault="00B71B91" w:rsidP="00837FF4">
            <w:pPr>
              <w:pStyle w:val="Tabele"/>
              <w:jc w:val="both"/>
              <w:rPr>
                <w:sz w:val="20"/>
              </w:rPr>
            </w:pPr>
            <w:r w:rsidRPr="00AE1815">
              <w:rPr>
                <w:sz w:val="20"/>
              </w:rPr>
              <w:t>422 900</w:t>
            </w:r>
          </w:p>
        </w:tc>
      </w:tr>
      <w:tr w:rsidR="00B71B91" w:rsidRPr="00AE1815">
        <w:trPr>
          <w:jc w:val="center"/>
        </w:trPr>
        <w:tc>
          <w:tcPr>
            <w:tcW w:w="2340" w:type="dxa"/>
          </w:tcPr>
          <w:p w:rsidR="00B71B91" w:rsidRPr="00AE1815" w:rsidRDefault="00B71B91" w:rsidP="00837FF4">
            <w:pPr>
              <w:pStyle w:val="Tabele"/>
              <w:jc w:val="both"/>
              <w:rPr>
                <w:sz w:val="20"/>
              </w:rPr>
            </w:pPr>
            <w:r w:rsidRPr="00AE1815">
              <w:rPr>
                <w:sz w:val="20"/>
              </w:rPr>
              <w:t>Korça</w:t>
            </w:r>
          </w:p>
        </w:tc>
        <w:tc>
          <w:tcPr>
            <w:tcW w:w="2066" w:type="dxa"/>
          </w:tcPr>
          <w:p w:rsidR="00B71B91" w:rsidRPr="00AE1815" w:rsidRDefault="00B71B91" w:rsidP="00837FF4">
            <w:pPr>
              <w:pStyle w:val="Tabele"/>
              <w:jc w:val="both"/>
              <w:rPr>
                <w:sz w:val="20"/>
              </w:rPr>
            </w:pPr>
            <w:r w:rsidRPr="00AE1815">
              <w:rPr>
                <w:sz w:val="20"/>
              </w:rPr>
              <w:t>597 000</w:t>
            </w:r>
          </w:p>
        </w:tc>
        <w:tc>
          <w:tcPr>
            <w:tcW w:w="1674" w:type="dxa"/>
          </w:tcPr>
          <w:p w:rsidR="00B71B91" w:rsidRPr="00AE1815" w:rsidRDefault="00B71B91" w:rsidP="00837FF4">
            <w:pPr>
              <w:pStyle w:val="Tabele"/>
              <w:jc w:val="both"/>
              <w:rPr>
                <w:sz w:val="20"/>
              </w:rPr>
            </w:pPr>
            <w:r w:rsidRPr="00AE1815">
              <w:rPr>
                <w:sz w:val="20"/>
              </w:rPr>
              <w:t>651 500</w:t>
            </w:r>
          </w:p>
        </w:tc>
        <w:tc>
          <w:tcPr>
            <w:tcW w:w="1746" w:type="dxa"/>
          </w:tcPr>
          <w:p w:rsidR="00B71B91" w:rsidRPr="00AE1815" w:rsidRDefault="00B71B91" w:rsidP="00837FF4">
            <w:pPr>
              <w:pStyle w:val="Tabele"/>
              <w:jc w:val="both"/>
              <w:rPr>
                <w:sz w:val="20"/>
              </w:rPr>
            </w:pPr>
            <w:r w:rsidRPr="00AE1815">
              <w:rPr>
                <w:sz w:val="20"/>
              </w:rPr>
              <w:t>1 248 500</w:t>
            </w:r>
          </w:p>
        </w:tc>
      </w:tr>
      <w:tr w:rsidR="00B71B91" w:rsidRPr="00AE1815">
        <w:trPr>
          <w:jc w:val="center"/>
        </w:trPr>
        <w:tc>
          <w:tcPr>
            <w:tcW w:w="2340" w:type="dxa"/>
          </w:tcPr>
          <w:p w:rsidR="00B71B91" w:rsidRPr="00AE1815" w:rsidRDefault="00B71B91" w:rsidP="00837FF4">
            <w:pPr>
              <w:pStyle w:val="Tabele"/>
              <w:jc w:val="both"/>
              <w:rPr>
                <w:sz w:val="20"/>
              </w:rPr>
            </w:pPr>
            <w:r w:rsidRPr="00AE1815">
              <w:rPr>
                <w:sz w:val="20"/>
              </w:rPr>
              <w:t xml:space="preserve">Peshkopia </w:t>
            </w:r>
          </w:p>
        </w:tc>
        <w:tc>
          <w:tcPr>
            <w:tcW w:w="2066" w:type="dxa"/>
          </w:tcPr>
          <w:p w:rsidR="00B71B91" w:rsidRPr="00AE1815" w:rsidRDefault="00B71B91" w:rsidP="00837FF4">
            <w:pPr>
              <w:pStyle w:val="Tabele"/>
              <w:jc w:val="both"/>
              <w:rPr>
                <w:sz w:val="20"/>
              </w:rPr>
            </w:pPr>
            <w:r w:rsidRPr="00AE1815">
              <w:rPr>
                <w:sz w:val="20"/>
              </w:rPr>
              <w:t>179 500</w:t>
            </w:r>
          </w:p>
        </w:tc>
        <w:tc>
          <w:tcPr>
            <w:tcW w:w="1674" w:type="dxa"/>
          </w:tcPr>
          <w:p w:rsidR="00B71B91" w:rsidRPr="00AE1815" w:rsidRDefault="00B71B91" w:rsidP="00837FF4">
            <w:pPr>
              <w:pStyle w:val="Tabele"/>
              <w:jc w:val="both"/>
              <w:rPr>
                <w:sz w:val="20"/>
              </w:rPr>
            </w:pPr>
            <w:r w:rsidRPr="00AE1815">
              <w:rPr>
                <w:sz w:val="20"/>
              </w:rPr>
              <w:t>460 000</w:t>
            </w:r>
          </w:p>
        </w:tc>
        <w:tc>
          <w:tcPr>
            <w:tcW w:w="1746" w:type="dxa"/>
          </w:tcPr>
          <w:p w:rsidR="00B71B91" w:rsidRPr="00AE1815" w:rsidRDefault="00B71B91" w:rsidP="00837FF4">
            <w:pPr>
              <w:pStyle w:val="Tabele"/>
              <w:jc w:val="both"/>
              <w:rPr>
                <w:sz w:val="20"/>
              </w:rPr>
            </w:pPr>
            <w:r w:rsidRPr="00AE1815">
              <w:rPr>
                <w:sz w:val="20"/>
              </w:rPr>
              <w:t>639 500</w:t>
            </w:r>
          </w:p>
        </w:tc>
      </w:tr>
      <w:tr w:rsidR="00B71B91" w:rsidRPr="00AE1815">
        <w:trPr>
          <w:jc w:val="center"/>
        </w:trPr>
        <w:tc>
          <w:tcPr>
            <w:tcW w:w="2340" w:type="dxa"/>
          </w:tcPr>
          <w:p w:rsidR="00B71B91" w:rsidRPr="00AE1815" w:rsidRDefault="00B71B91" w:rsidP="00837FF4">
            <w:pPr>
              <w:pStyle w:val="Tabele"/>
              <w:jc w:val="both"/>
              <w:rPr>
                <w:sz w:val="20"/>
              </w:rPr>
            </w:pPr>
            <w:r w:rsidRPr="00AE1815">
              <w:rPr>
                <w:sz w:val="20"/>
              </w:rPr>
              <w:t>Tirana 2</w:t>
            </w:r>
          </w:p>
        </w:tc>
        <w:tc>
          <w:tcPr>
            <w:tcW w:w="2066" w:type="dxa"/>
          </w:tcPr>
          <w:p w:rsidR="00B71B91" w:rsidRPr="00AE1815" w:rsidRDefault="00B71B91" w:rsidP="00837FF4">
            <w:pPr>
              <w:pStyle w:val="Tabele"/>
              <w:jc w:val="both"/>
              <w:rPr>
                <w:sz w:val="20"/>
              </w:rPr>
            </w:pPr>
            <w:r w:rsidRPr="00AE1815">
              <w:rPr>
                <w:sz w:val="20"/>
              </w:rPr>
              <w:t>446 500</w:t>
            </w:r>
          </w:p>
        </w:tc>
        <w:tc>
          <w:tcPr>
            <w:tcW w:w="1674" w:type="dxa"/>
          </w:tcPr>
          <w:p w:rsidR="00B71B91" w:rsidRPr="00AE1815" w:rsidRDefault="00B71B91" w:rsidP="00837FF4">
            <w:pPr>
              <w:pStyle w:val="Tabele"/>
              <w:jc w:val="both"/>
              <w:rPr>
                <w:sz w:val="20"/>
              </w:rPr>
            </w:pPr>
            <w:r w:rsidRPr="00AE1815">
              <w:rPr>
                <w:sz w:val="20"/>
              </w:rPr>
              <w:t>678 000</w:t>
            </w:r>
          </w:p>
        </w:tc>
        <w:tc>
          <w:tcPr>
            <w:tcW w:w="1746" w:type="dxa"/>
          </w:tcPr>
          <w:p w:rsidR="00B71B91" w:rsidRPr="00AE1815" w:rsidRDefault="00B71B91" w:rsidP="00837FF4">
            <w:pPr>
              <w:pStyle w:val="Tabele"/>
              <w:jc w:val="both"/>
              <w:rPr>
                <w:sz w:val="20"/>
              </w:rPr>
            </w:pPr>
            <w:r w:rsidRPr="00AE1815">
              <w:rPr>
                <w:sz w:val="20"/>
              </w:rPr>
              <w:t>1 124 500</w:t>
            </w:r>
          </w:p>
        </w:tc>
      </w:tr>
      <w:tr w:rsidR="00B71B91" w:rsidRPr="00AE1815">
        <w:trPr>
          <w:jc w:val="center"/>
        </w:trPr>
        <w:tc>
          <w:tcPr>
            <w:tcW w:w="2340" w:type="dxa"/>
          </w:tcPr>
          <w:p w:rsidR="00B71B91" w:rsidRPr="00AE1815" w:rsidRDefault="00B71B91" w:rsidP="00837FF4">
            <w:pPr>
              <w:pStyle w:val="Tabele"/>
              <w:jc w:val="both"/>
              <w:rPr>
                <w:sz w:val="20"/>
              </w:rPr>
            </w:pPr>
            <w:r w:rsidRPr="00AE1815">
              <w:rPr>
                <w:sz w:val="20"/>
              </w:rPr>
              <w:t>Tirana 3</w:t>
            </w:r>
          </w:p>
        </w:tc>
        <w:tc>
          <w:tcPr>
            <w:tcW w:w="2066" w:type="dxa"/>
          </w:tcPr>
          <w:p w:rsidR="00B71B91" w:rsidRPr="00AE1815" w:rsidRDefault="00B71B91" w:rsidP="00837FF4">
            <w:pPr>
              <w:pStyle w:val="Tabele"/>
              <w:jc w:val="both"/>
              <w:rPr>
                <w:sz w:val="20"/>
              </w:rPr>
            </w:pPr>
            <w:r w:rsidRPr="00AE1815">
              <w:rPr>
                <w:sz w:val="20"/>
              </w:rPr>
              <w:t>666 000</w:t>
            </w:r>
          </w:p>
        </w:tc>
        <w:tc>
          <w:tcPr>
            <w:tcW w:w="1674" w:type="dxa"/>
          </w:tcPr>
          <w:p w:rsidR="00B71B91" w:rsidRPr="00AE1815" w:rsidRDefault="00B71B91" w:rsidP="00837FF4">
            <w:pPr>
              <w:pStyle w:val="Tabele"/>
              <w:jc w:val="both"/>
              <w:rPr>
                <w:sz w:val="20"/>
              </w:rPr>
            </w:pPr>
            <w:r w:rsidRPr="00AE1815">
              <w:rPr>
                <w:sz w:val="20"/>
              </w:rPr>
              <w:t>686 000</w:t>
            </w:r>
          </w:p>
        </w:tc>
        <w:tc>
          <w:tcPr>
            <w:tcW w:w="1746" w:type="dxa"/>
          </w:tcPr>
          <w:p w:rsidR="00B71B91" w:rsidRPr="00AE1815" w:rsidRDefault="00B71B91" w:rsidP="00837FF4">
            <w:pPr>
              <w:pStyle w:val="Tabele"/>
              <w:jc w:val="both"/>
              <w:rPr>
                <w:sz w:val="20"/>
              </w:rPr>
            </w:pPr>
            <w:r w:rsidRPr="00AE1815">
              <w:rPr>
                <w:sz w:val="20"/>
              </w:rPr>
              <w:t>1 352 000</w:t>
            </w:r>
          </w:p>
        </w:tc>
      </w:tr>
      <w:tr w:rsidR="00B71B91" w:rsidRPr="00AE1815">
        <w:trPr>
          <w:jc w:val="center"/>
        </w:trPr>
        <w:tc>
          <w:tcPr>
            <w:tcW w:w="2340" w:type="dxa"/>
          </w:tcPr>
          <w:p w:rsidR="00B71B91" w:rsidRPr="00AE1815" w:rsidRDefault="00B71B91" w:rsidP="00837FF4">
            <w:pPr>
              <w:pStyle w:val="Tabele"/>
              <w:jc w:val="both"/>
              <w:rPr>
                <w:sz w:val="20"/>
              </w:rPr>
            </w:pPr>
            <w:r w:rsidRPr="00AE1815">
              <w:rPr>
                <w:sz w:val="20"/>
              </w:rPr>
              <w:t>Nr. totali</w:t>
            </w:r>
          </w:p>
        </w:tc>
        <w:tc>
          <w:tcPr>
            <w:tcW w:w="2066" w:type="dxa"/>
          </w:tcPr>
          <w:p w:rsidR="00B71B91" w:rsidRPr="00AE1815" w:rsidRDefault="00B71B91" w:rsidP="00837FF4">
            <w:pPr>
              <w:pStyle w:val="Tabele"/>
              <w:jc w:val="both"/>
              <w:rPr>
                <w:sz w:val="20"/>
              </w:rPr>
            </w:pPr>
            <w:r w:rsidRPr="00AE1815">
              <w:rPr>
                <w:sz w:val="20"/>
              </w:rPr>
              <w:t>2 031 400</w:t>
            </w:r>
          </w:p>
        </w:tc>
        <w:tc>
          <w:tcPr>
            <w:tcW w:w="1674" w:type="dxa"/>
          </w:tcPr>
          <w:p w:rsidR="00B71B91" w:rsidRPr="00AE1815" w:rsidRDefault="00B71B91" w:rsidP="00837FF4">
            <w:pPr>
              <w:pStyle w:val="Tabele"/>
              <w:jc w:val="both"/>
              <w:rPr>
                <w:sz w:val="20"/>
              </w:rPr>
            </w:pPr>
            <w:r w:rsidRPr="00AE1815">
              <w:rPr>
                <w:sz w:val="20"/>
              </w:rPr>
              <w:t>2 756 000</w:t>
            </w:r>
          </w:p>
        </w:tc>
        <w:tc>
          <w:tcPr>
            <w:tcW w:w="1746" w:type="dxa"/>
          </w:tcPr>
          <w:p w:rsidR="00B71B91" w:rsidRPr="00AE1815" w:rsidRDefault="00B71B91" w:rsidP="00837FF4">
            <w:pPr>
              <w:pStyle w:val="Tabele"/>
              <w:jc w:val="both"/>
              <w:rPr>
                <w:sz w:val="20"/>
              </w:rPr>
            </w:pPr>
            <w:r w:rsidRPr="00AE1815">
              <w:rPr>
                <w:sz w:val="20"/>
              </w:rPr>
              <w:t>4 787 400</w:t>
            </w:r>
          </w:p>
        </w:tc>
      </w:tr>
      <w:tr w:rsidR="00B71B91" w:rsidRPr="00AE1815">
        <w:trPr>
          <w:jc w:val="center"/>
        </w:trPr>
        <w:tc>
          <w:tcPr>
            <w:tcW w:w="2340" w:type="dxa"/>
          </w:tcPr>
          <w:p w:rsidR="00B71B91" w:rsidRPr="00AE1815" w:rsidRDefault="00B71B91" w:rsidP="00837FF4">
            <w:pPr>
              <w:pStyle w:val="Tabele"/>
              <w:jc w:val="both"/>
              <w:rPr>
                <w:sz w:val="20"/>
              </w:rPr>
            </w:pPr>
            <w:r w:rsidRPr="00AE1815">
              <w:rPr>
                <w:sz w:val="20"/>
              </w:rPr>
              <w:t>Të ndryshme (5%)</w:t>
            </w:r>
          </w:p>
        </w:tc>
        <w:tc>
          <w:tcPr>
            <w:tcW w:w="2066" w:type="dxa"/>
          </w:tcPr>
          <w:p w:rsidR="00B71B91" w:rsidRPr="00AE1815" w:rsidRDefault="00B71B91" w:rsidP="00837FF4">
            <w:pPr>
              <w:pStyle w:val="Tabele"/>
              <w:jc w:val="both"/>
              <w:rPr>
                <w:sz w:val="20"/>
              </w:rPr>
            </w:pPr>
            <w:r w:rsidRPr="00AE1815">
              <w:rPr>
                <w:sz w:val="20"/>
              </w:rPr>
              <w:t>101 570</w:t>
            </w:r>
          </w:p>
        </w:tc>
        <w:tc>
          <w:tcPr>
            <w:tcW w:w="1674" w:type="dxa"/>
          </w:tcPr>
          <w:p w:rsidR="00B71B91" w:rsidRPr="00AE1815" w:rsidRDefault="00B71B91" w:rsidP="00837FF4">
            <w:pPr>
              <w:pStyle w:val="Tabele"/>
              <w:jc w:val="both"/>
              <w:rPr>
                <w:sz w:val="20"/>
              </w:rPr>
            </w:pPr>
            <w:r w:rsidRPr="00AE1815">
              <w:rPr>
                <w:sz w:val="20"/>
              </w:rPr>
              <w:t>0</w:t>
            </w:r>
          </w:p>
        </w:tc>
        <w:tc>
          <w:tcPr>
            <w:tcW w:w="1746" w:type="dxa"/>
          </w:tcPr>
          <w:p w:rsidR="00B71B91" w:rsidRPr="00AE1815" w:rsidRDefault="00B71B91" w:rsidP="00837FF4">
            <w:pPr>
              <w:pStyle w:val="Tabele"/>
              <w:jc w:val="both"/>
              <w:rPr>
                <w:sz w:val="20"/>
              </w:rPr>
            </w:pPr>
            <w:r w:rsidRPr="00AE1815">
              <w:rPr>
                <w:sz w:val="20"/>
              </w:rPr>
              <w:t>0</w:t>
            </w:r>
          </w:p>
        </w:tc>
      </w:tr>
      <w:tr w:rsidR="00B71B91" w:rsidRPr="00AE1815">
        <w:trPr>
          <w:jc w:val="center"/>
        </w:trPr>
        <w:tc>
          <w:tcPr>
            <w:tcW w:w="2340" w:type="dxa"/>
          </w:tcPr>
          <w:p w:rsidR="00B71B91" w:rsidRPr="00AE1815" w:rsidRDefault="00B71B91" w:rsidP="00837FF4">
            <w:pPr>
              <w:pStyle w:val="Tabele"/>
              <w:jc w:val="both"/>
              <w:rPr>
                <w:sz w:val="20"/>
              </w:rPr>
            </w:pPr>
            <w:r w:rsidRPr="00AE1815">
              <w:rPr>
                <w:sz w:val="20"/>
              </w:rPr>
              <w:t xml:space="preserve">Totali i pjesshëm </w:t>
            </w:r>
          </w:p>
        </w:tc>
        <w:tc>
          <w:tcPr>
            <w:tcW w:w="2066" w:type="dxa"/>
          </w:tcPr>
          <w:p w:rsidR="00B71B91" w:rsidRPr="00AE1815" w:rsidRDefault="00B71B91" w:rsidP="00837FF4">
            <w:pPr>
              <w:pStyle w:val="Tabele"/>
              <w:jc w:val="both"/>
              <w:rPr>
                <w:sz w:val="20"/>
              </w:rPr>
            </w:pPr>
            <w:r w:rsidRPr="00AE1815">
              <w:rPr>
                <w:sz w:val="20"/>
              </w:rPr>
              <w:t>2 132 970</w:t>
            </w:r>
          </w:p>
        </w:tc>
        <w:tc>
          <w:tcPr>
            <w:tcW w:w="1674" w:type="dxa"/>
          </w:tcPr>
          <w:p w:rsidR="00B71B91" w:rsidRPr="00AE1815" w:rsidRDefault="00B71B91" w:rsidP="00837FF4">
            <w:pPr>
              <w:pStyle w:val="Tabele"/>
              <w:jc w:val="both"/>
              <w:rPr>
                <w:sz w:val="20"/>
              </w:rPr>
            </w:pPr>
            <w:r w:rsidRPr="00AE1815">
              <w:rPr>
                <w:sz w:val="20"/>
              </w:rPr>
              <w:t>2 756 000</w:t>
            </w:r>
          </w:p>
        </w:tc>
        <w:tc>
          <w:tcPr>
            <w:tcW w:w="1746" w:type="dxa"/>
          </w:tcPr>
          <w:p w:rsidR="00B71B91" w:rsidRPr="00AE1815" w:rsidRDefault="00B71B91" w:rsidP="00837FF4">
            <w:pPr>
              <w:pStyle w:val="Tabele"/>
              <w:jc w:val="both"/>
              <w:rPr>
                <w:sz w:val="20"/>
              </w:rPr>
            </w:pPr>
            <w:r w:rsidRPr="00AE1815">
              <w:rPr>
                <w:sz w:val="20"/>
              </w:rPr>
              <w:t>4 888 970</w:t>
            </w:r>
          </w:p>
        </w:tc>
      </w:tr>
      <w:tr w:rsidR="00B71B91" w:rsidRPr="00AE1815">
        <w:trPr>
          <w:jc w:val="center"/>
        </w:trPr>
        <w:tc>
          <w:tcPr>
            <w:tcW w:w="2340" w:type="dxa"/>
          </w:tcPr>
          <w:p w:rsidR="00B71B91" w:rsidRPr="00AE1815" w:rsidRDefault="00B71B91" w:rsidP="00837FF4">
            <w:pPr>
              <w:pStyle w:val="Tabele"/>
              <w:jc w:val="both"/>
              <w:rPr>
                <w:sz w:val="20"/>
              </w:rPr>
            </w:pPr>
            <w:r w:rsidRPr="00AE1815">
              <w:rPr>
                <w:sz w:val="20"/>
              </w:rPr>
              <w:t xml:space="preserve">Projektimi </w:t>
            </w:r>
          </w:p>
        </w:tc>
        <w:tc>
          <w:tcPr>
            <w:tcW w:w="2066" w:type="dxa"/>
          </w:tcPr>
          <w:p w:rsidR="00B71B91" w:rsidRPr="00AE1815" w:rsidRDefault="00B71B91" w:rsidP="00837FF4">
            <w:pPr>
              <w:pStyle w:val="Tabele"/>
              <w:jc w:val="both"/>
              <w:rPr>
                <w:sz w:val="20"/>
              </w:rPr>
            </w:pPr>
            <w:r w:rsidRPr="00AE1815">
              <w:rPr>
                <w:sz w:val="20"/>
              </w:rPr>
              <w:t>106 649</w:t>
            </w:r>
          </w:p>
        </w:tc>
        <w:tc>
          <w:tcPr>
            <w:tcW w:w="1674" w:type="dxa"/>
          </w:tcPr>
          <w:p w:rsidR="00B71B91" w:rsidRPr="00AE1815" w:rsidRDefault="00B71B91" w:rsidP="00837FF4">
            <w:pPr>
              <w:pStyle w:val="Tabele"/>
              <w:jc w:val="both"/>
              <w:rPr>
                <w:sz w:val="20"/>
              </w:rPr>
            </w:pPr>
            <w:r w:rsidRPr="00AE1815">
              <w:rPr>
                <w:sz w:val="20"/>
              </w:rPr>
              <w:t>82 680</w:t>
            </w:r>
          </w:p>
        </w:tc>
        <w:tc>
          <w:tcPr>
            <w:tcW w:w="1746" w:type="dxa"/>
          </w:tcPr>
          <w:p w:rsidR="00B71B91" w:rsidRPr="00AE1815" w:rsidRDefault="00B71B91" w:rsidP="00837FF4">
            <w:pPr>
              <w:pStyle w:val="Tabele"/>
              <w:jc w:val="both"/>
              <w:rPr>
                <w:sz w:val="20"/>
              </w:rPr>
            </w:pPr>
            <w:r w:rsidRPr="00AE1815">
              <w:rPr>
                <w:sz w:val="20"/>
              </w:rPr>
              <w:t>189 329</w:t>
            </w:r>
          </w:p>
        </w:tc>
      </w:tr>
      <w:tr w:rsidR="00B71B91" w:rsidRPr="00AE1815">
        <w:trPr>
          <w:jc w:val="center"/>
        </w:trPr>
        <w:tc>
          <w:tcPr>
            <w:tcW w:w="2340" w:type="dxa"/>
          </w:tcPr>
          <w:p w:rsidR="00B71B91" w:rsidRPr="00AE1815" w:rsidRDefault="00B71B91" w:rsidP="00837FF4">
            <w:pPr>
              <w:pStyle w:val="Tabele"/>
              <w:jc w:val="both"/>
              <w:rPr>
                <w:sz w:val="20"/>
              </w:rPr>
            </w:pPr>
            <w:r w:rsidRPr="00AE1815">
              <w:rPr>
                <w:sz w:val="20"/>
              </w:rPr>
              <w:t xml:space="preserve">Totali   </w:t>
            </w:r>
          </w:p>
        </w:tc>
        <w:tc>
          <w:tcPr>
            <w:tcW w:w="2066" w:type="dxa"/>
          </w:tcPr>
          <w:p w:rsidR="00B71B91" w:rsidRPr="00AE1815" w:rsidRDefault="00B71B91" w:rsidP="00837FF4">
            <w:pPr>
              <w:pStyle w:val="Tabele"/>
              <w:jc w:val="both"/>
              <w:rPr>
                <w:sz w:val="20"/>
              </w:rPr>
            </w:pPr>
            <w:r w:rsidRPr="00AE1815">
              <w:rPr>
                <w:sz w:val="20"/>
              </w:rPr>
              <w:t>2 239 619</w:t>
            </w:r>
          </w:p>
        </w:tc>
        <w:tc>
          <w:tcPr>
            <w:tcW w:w="1674" w:type="dxa"/>
          </w:tcPr>
          <w:p w:rsidR="00B71B91" w:rsidRPr="00AE1815" w:rsidRDefault="00B71B91" w:rsidP="00837FF4">
            <w:pPr>
              <w:pStyle w:val="Tabele"/>
              <w:jc w:val="both"/>
              <w:rPr>
                <w:sz w:val="20"/>
              </w:rPr>
            </w:pPr>
            <w:r w:rsidRPr="00AE1815">
              <w:rPr>
                <w:sz w:val="20"/>
              </w:rPr>
              <w:t>2 838 680</w:t>
            </w:r>
          </w:p>
        </w:tc>
        <w:tc>
          <w:tcPr>
            <w:tcW w:w="1746" w:type="dxa"/>
          </w:tcPr>
          <w:p w:rsidR="00B71B91" w:rsidRPr="00AE1815" w:rsidRDefault="00B71B91" w:rsidP="00837FF4">
            <w:pPr>
              <w:pStyle w:val="Tabele"/>
              <w:jc w:val="both"/>
              <w:rPr>
                <w:sz w:val="20"/>
              </w:rPr>
            </w:pPr>
            <w:r w:rsidRPr="00AE1815">
              <w:rPr>
                <w:sz w:val="20"/>
              </w:rPr>
              <w:t>5 078 299</w:t>
            </w:r>
          </w:p>
        </w:tc>
      </w:tr>
      <w:tr w:rsidR="00B71B91" w:rsidRPr="00AE1815">
        <w:trPr>
          <w:jc w:val="center"/>
        </w:trPr>
        <w:tc>
          <w:tcPr>
            <w:tcW w:w="2340" w:type="dxa"/>
          </w:tcPr>
          <w:p w:rsidR="00B71B91" w:rsidRPr="00AE1815" w:rsidRDefault="00B71B91" w:rsidP="00837FF4">
            <w:pPr>
              <w:pStyle w:val="Tabele"/>
              <w:jc w:val="both"/>
              <w:rPr>
                <w:sz w:val="20"/>
              </w:rPr>
            </w:pPr>
            <w:r w:rsidRPr="00AE1815">
              <w:rPr>
                <w:sz w:val="20"/>
              </w:rPr>
              <w:t>Totali përfundimtar</w:t>
            </w:r>
          </w:p>
        </w:tc>
        <w:tc>
          <w:tcPr>
            <w:tcW w:w="2066" w:type="dxa"/>
          </w:tcPr>
          <w:p w:rsidR="00B71B91" w:rsidRPr="00AE1815" w:rsidRDefault="00B71B91" w:rsidP="00837FF4">
            <w:pPr>
              <w:pStyle w:val="Tabele"/>
              <w:jc w:val="both"/>
              <w:rPr>
                <w:sz w:val="20"/>
              </w:rPr>
            </w:pPr>
            <w:r w:rsidRPr="00AE1815">
              <w:rPr>
                <w:sz w:val="20"/>
              </w:rPr>
              <w:t>2 240 000</w:t>
            </w:r>
          </w:p>
        </w:tc>
        <w:tc>
          <w:tcPr>
            <w:tcW w:w="1674" w:type="dxa"/>
          </w:tcPr>
          <w:p w:rsidR="00B71B91" w:rsidRPr="00AE1815" w:rsidRDefault="00B71B91" w:rsidP="00837FF4">
            <w:pPr>
              <w:pStyle w:val="Tabele"/>
              <w:jc w:val="both"/>
              <w:rPr>
                <w:sz w:val="20"/>
              </w:rPr>
            </w:pPr>
            <w:r w:rsidRPr="00AE1815">
              <w:rPr>
                <w:sz w:val="20"/>
              </w:rPr>
              <w:t>2 840 000</w:t>
            </w:r>
          </w:p>
        </w:tc>
        <w:tc>
          <w:tcPr>
            <w:tcW w:w="1746" w:type="dxa"/>
          </w:tcPr>
          <w:p w:rsidR="00B71B91" w:rsidRPr="00AE1815" w:rsidRDefault="00B71B91" w:rsidP="00837FF4">
            <w:pPr>
              <w:pStyle w:val="Tabele"/>
              <w:jc w:val="both"/>
              <w:rPr>
                <w:sz w:val="20"/>
              </w:rPr>
            </w:pPr>
            <w:r w:rsidRPr="00AE1815">
              <w:rPr>
                <w:sz w:val="20"/>
              </w:rPr>
              <w:t>5 080 000</w:t>
            </w:r>
          </w:p>
        </w:tc>
      </w:tr>
    </w:tbl>
    <w:p w:rsidR="00B71B91" w:rsidRPr="00837FF4" w:rsidRDefault="00FC6FA9" w:rsidP="00837FF4">
      <w:pPr>
        <w:pStyle w:val="NeniNr"/>
        <w:keepNext w:val="0"/>
        <w:jc w:val="right"/>
        <w:rPr>
          <w:b/>
          <w:bCs/>
          <w:szCs w:val="22"/>
        </w:rPr>
      </w:pPr>
      <w:r w:rsidRPr="00837FF4">
        <w:rPr>
          <w:b/>
          <w:bCs/>
          <w:szCs w:val="22"/>
        </w:rPr>
        <w:t>Shtojca 2</w:t>
      </w:r>
    </w:p>
    <w:p w:rsidR="00B71B91" w:rsidRPr="00837FF4" w:rsidRDefault="00B71B91" w:rsidP="00837FF4">
      <w:pPr>
        <w:pStyle w:val="Paragrafi"/>
        <w:rPr>
          <w:szCs w:val="22"/>
        </w:rPr>
      </w:pPr>
    </w:p>
    <w:p w:rsidR="00B71B91" w:rsidRPr="00837FF4" w:rsidRDefault="00B71B91" w:rsidP="00837FF4">
      <w:pPr>
        <w:pStyle w:val="TitulliTitull"/>
        <w:keepNext w:val="0"/>
      </w:pPr>
      <w:r w:rsidRPr="00837FF4">
        <w:t>tenderimi i shërbimeve, pajisjeve dhe punimeve (kushtet e veçanta )</w:t>
      </w:r>
    </w:p>
    <w:p w:rsidR="00B71B91" w:rsidRPr="00837FF4" w:rsidRDefault="00B71B91" w:rsidP="00837FF4">
      <w:pPr>
        <w:pStyle w:val="Paragrafi"/>
        <w:rPr>
          <w:szCs w:val="22"/>
        </w:rPr>
      </w:pPr>
    </w:p>
    <w:p w:rsidR="00B71B91" w:rsidRPr="00837FF4" w:rsidRDefault="00E411C0" w:rsidP="00837FF4">
      <w:pPr>
        <w:pStyle w:val="Paragrafi"/>
        <w:rPr>
          <w:szCs w:val="22"/>
        </w:rPr>
      </w:pPr>
      <w:r>
        <w:rPr>
          <w:szCs w:val="22"/>
        </w:rPr>
        <w:t>Kjo s</w:t>
      </w:r>
      <w:r w:rsidR="00B71B91" w:rsidRPr="00837FF4">
        <w:rPr>
          <w:szCs w:val="22"/>
        </w:rPr>
        <w:t>htojcë i referohet përdorimit të kredisë së butë italiane.</w:t>
      </w:r>
    </w:p>
    <w:p w:rsidR="00B71B91" w:rsidRPr="00837FF4" w:rsidRDefault="00B71B91" w:rsidP="00837FF4">
      <w:pPr>
        <w:pStyle w:val="Paragrafi"/>
        <w:rPr>
          <w:szCs w:val="22"/>
        </w:rPr>
      </w:pPr>
      <w:r w:rsidRPr="00837FF4">
        <w:rPr>
          <w:szCs w:val="22"/>
        </w:rPr>
        <w:t>Zgjedhja e firmave do të bëhet nëpërmjet garave të prokurimit të hapura, të rezervuara për shoqërin</w:t>
      </w:r>
      <w:r w:rsidR="00E411C0">
        <w:rPr>
          <w:szCs w:val="22"/>
        </w:rPr>
        <w:t>ë</w:t>
      </w:r>
      <w:r w:rsidRPr="00837FF4">
        <w:rPr>
          <w:szCs w:val="22"/>
        </w:rPr>
        <w:t xml:space="preserve"> italiane. Përqindja e kredisë së butë e harxhuar në vend, në vendet në zhvillim, nuk mund të kalojë 45% të vlerës së vetë kredisë.</w:t>
      </w:r>
    </w:p>
    <w:p w:rsidR="00B71B91" w:rsidRPr="00837FF4" w:rsidRDefault="00B71B91" w:rsidP="00837FF4">
      <w:pPr>
        <w:pStyle w:val="Paragrafi"/>
        <w:rPr>
          <w:szCs w:val="22"/>
        </w:rPr>
      </w:pPr>
      <w:r w:rsidRPr="00837FF4">
        <w:rPr>
          <w:szCs w:val="22"/>
        </w:rPr>
        <w:t>Për përcaktimin e të gjitha garave të parashikuara në program, do të adoptohen procedurat e parashikuara në Manualin e Procedurave (të adoptuara nga Komisioni Europian i 23 dhjetorit 2002) për garat e shërbimeve, furnizimin dhe punimet në kuadër të kooperacionit, komunitetit me vendet e treta.</w:t>
      </w:r>
    </w:p>
    <w:p w:rsidR="00B71B91" w:rsidRPr="00837FF4" w:rsidRDefault="00B71B91" w:rsidP="00837FF4">
      <w:pPr>
        <w:pStyle w:val="Paragrafi"/>
        <w:rPr>
          <w:szCs w:val="22"/>
        </w:rPr>
      </w:pPr>
      <w:r w:rsidRPr="00837FF4">
        <w:rPr>
          <w:szCs w:val="22"/>
        </w:rPr>
        <w:t>Në çdo rast, procedura e seleksionimit duhet të përfshijë:</w:t>
      </w:r>
    </w:p>
    <w:p w:rsidR="00B71B91" w:rsidRPr="00837FF4" w:rsidRDefault="00B71B91" w:rsidP="00837FF4">
      <w:pPr>
        <w:pStyle w:val="Paragrafi"/>
        <w:rPr>
          <w:szCs w:val="22"/>
        </w:rPr>
      </w:pPr>
      <w:r w:rsidRPr="00837FF4">
        <w:rPr>
          <w:szCs w:val="22"/>
        </w:rPr>
        <w:t>1. Verifikimin e besueshmërisë së ofertës (persona juridikë, shoqëri ose ndërmarrje), që nuk do të quhen të besueshme në qoftë se:</w:t>
      </w:r>
    </w:p>
    <w:p w:rsidR="00B71B91" w:rsidRPr="00837FF4" w:rsidRDefault="00B71B91" w:rsidP="00837FF4">
      <w:pPr>
        <w:pStyle w:val="Paragrafi"/>
        <w:rPr>
          <w:szCs w:val="22"/>
        </w:rPr>
      </w:pPr>
      <w:r w:rsidRPr="00837FF4">
        <w:rPr>
          <w:szCs w:val="22"/>
        </w:rPr>
        <w:t>a) janë në procedura falimentimi, likuidimi, administrimi të kontrolluara ose të konkorduar paraprakisht, të mbylljes së aktivitetit ose që janë objekt i një procedure të ngjashme të parashikuara nga ligjet dhe rregullat kombëtare;</w:t>
      </w:r>
    </w:p>
    <w:p w:rsidR="00B71B91" w:rsidRPr="00837FF4" w:rsidRDefault="00B71B91" w:rsidP="00837FF4">
      <w:pPr>
        <w:pStyle w:val="Paragrafi"/>
        <w:rPr>
          <w:szCs w:val="22"/>
        </w:rPr>
      </w:pPr>
      <w:r w:rsidRPr="00837FF4">
        <w:rPr>
          <w:szCs w:val="22"/>
        </w:rPr>
        <w:t>b) janë objekt i një procedure të deklarimit të falimentimit, të likuidimit, të administrimit të kontrolluar, të një marrëveshjeje paraprake ose të një procedure të ngjashme të parashikuar nga ligjet dhe rregullat kombëtare;</w:t>
      </w:r>
    </w:p>
    <w:p w:rsidR="00B71B91" w:rsidRPr="00837FF4" w:rsidRDefault="00E411C0" w:rsidP="00837FF4">
      <w:pPr>
        <w:pStyle w:val="Paragrafi"/>
        <w:rPr>
          <w:szCs w:val="22"/>
        </w:rPr>
      </w:pPr>
      <w:r>
        <w:rPr>
          <w:szCs w:val="22"/>
        </w:rPr>
        <w:t>c) kanë marrë një dë</w:t>
      </w:r>
      <w:r w:rsidR="00B71B91" w:rsidRPr="00837FF4">
        <w:rPr>
          <w:szCs w:val="22"/>
        </w:rPr>
        <w:t>nim të parikuperueshëm për një krim në lidhje me moralitetin profesional;</w:t>
      </w:r>
    </w:p>
    <w:p w:rsidR="00B71B91" w:rsidRPr="00837FF4" w:rsidRDefault="00B71B91" w:rsidP="00837FF4">
      <w:pPr>
        <w:pStyle w:val="Paragrafi"/>
        <w:rPr>
          <w:szCs w:val="22"/>
        </w:rPr>
      </w:pPr>
      <w:r w:rsidRPr="00837FF4">
        <w:rPr>
          <w:szCs w:val="22"/>
        </w:rPr>
        <w:t>d) janë përgjeg</w:t>
      </w:r>
      <w:r w:rsidR="00E411C0">
        <w:rPr>
          <w:szCs w:val="22"/>
        </w:rPr>
        <w:t>j</w:t>
      </w:r>
      <w:r w:rsidRPr="00837FF4">
        <w:rPr>
          <w:szCs w:val="22"/>
        </w:rPr>
        <w:t xml:space="preserve">ëse për shkelje të rënda </w:t>
      </w:r>
      <w:r w:rsidR="00E411C0">
        <w:rPr>
          <w:szCs w:val="22"/>
        </w:rPr>
        <w:t xml:space="preserve">të detyrimeve profesionale, të </w:t>
      </w:r>
      <w:r w:rsidRPr="00837FF4">
        <w:rPr>
          <w:szCs w:val="22"/>
        </w:rPr>
        <w:t>provuara me çdo lloj elementi të dokumentuar nga administrata aprovuese e garave;</w:t>
      </w:r>
    </w:p>
    <w:p w:rsidR="00B71B91" w:rsidRPr="00837FF4" w:rsidRDefault="00B71B91" w:rsidP="00837FF4">
      <w:pPr>
        <w:pStyle w:val="Paragrafi"/>
        <w:rPr>
          <w:szCs w:val="22"/>
        </w:rPr>
      </w:pPr>
      <w:r w:rsidRPr="00837FF4">
        <w:rPr>
          <w:szCs w:val="22"/>
        </w:rPr>
        <w:t>e) nuk janë në regull me obligimet për kontributet sociale, sipas dispozitave legjislative të vendit në të cilin janë vendosur;</w:t>
      </w:r>
    </w:p>
    <w:p w:rsidR="00B71B91" w:rsidRPr="00837FF4" w:rsidRDefault="00B71B91" w:rsidP="00837FF4">
      <w:pPr>
        <w:pStyle w:val="Paragrafi"/>
        <w:rPr>
          <w:szCs w:val="22"/>
        </w:rPr>
      </w:pPr>
      <w:r w:rsidRPr="00837FF4">
        <w:rPr>
          <w:szCs w:val="22"/>
        </w:rPr>
        <w:t>f) nuk janë në r</w:t>
      </w:r>
      <w:r w:rsidR="00E411C0">
        <w:rPr>
          <w:szCs w:val="22"/>
        </w:rPr>
        <w:t>r</w:t>
      </w:r>
      <w:r w:rsidRPr="00837FF4">
        <w:rPr>
          <w:szCs w:val="22"/>
        </w:rPr>
        <w:t>egull me obligimet për taksat dhe detyrimet financiare sipas dispozitave l</w:t>
      </w:r>
      <w:r w:rsidR="00E411C0">
        <w:rPr>
          <w:szCs w:val="22"/>
        </w:rPr>
        <w:t>egjislative të vendit në të cili</w:t>
      </w:r>
      <w:r w:rsidRPr="00837FF4">
        <w:rPr>
          <w:szCs w:val="22"/>
        </w:rPr>
        <w:t>n janë vendosur;</w:t>
      </w:r>
    </w:p>
    <w:p w:rsidR="00B71B91" w:rsidRPr="00837FF4" w:rsidRDefault="00E411C0" w:rsidP="00837FF4">
      <w:pPr>
        <w:pStyle w:val="Paragrafi"/>
        <w:rPr>
          <w:szCs w:val="22"/>
        </w:rPr>
      </w:pPr>
      <w:r>
        <w:rPr>
          <w:szCs w:val="22"/>
        </w:rPr>
        <w:t>g) janë fajtorë</w:t>
      </w:r>
      <w:r w:rsidR="00B71B91" w:rsidRPr="00837FF4">
        <w:rPr>
          <w:szCs w:val="22"/>
        </w:rPr>
        <w:t xml:space="preserve"> për pasaktësi të rënda në dhënien e informacionit të kërkuar nga administrata aprovuese e garave në lidhje sa më sipër;</w:t>
      </w:r>
    </w:p>
    <w:p w:rsidR="00B71B91" w:rsidRPr="00837FF4" w:rsidRDefault="00B71B91" w:rsidP="00837FF4">
      <w:pPr>
        <w:pStyle w:val="Paragrafi"/>
        <w:rPr>
          <w:szCs w:val="22"/>
        </w:rPr>
      </w:pPr>
      <w:r w:rsidRPr="00837FF4">
        <w:rPr>
          <w:szCs w:val="22"/>
        </w:rPr>
        <w:t>h) janë deklaruar fajtorë, për shkakun se nuk kanë respektuar detyrimet ko</w:t>
      </w:r>
      <w:r w:rsidR="00E411C0">
        <w:rPr>
          <w:szCs w:val="22"/>
        </w:rPr>
        <w:t>n</w:t>
      </w:r>
      <w:r w:rsidRPr="00837FF4">
        <w:rPr>
          <w:szCs w:val="22"/>
        </w:rPr>
        <w:t>tratuale, mungesa të rënda në ekzekutimin e punimeve, në kuadër të një kontrate të në</w:t>
      </w:r>
      <w:r w:rsidR="00B07229">
        <w:rPr>
          <w:szCs w:val="22"/>
        </w:rPr>
        <w:t>n</w:t>
      </w:r>
      <w:r w:rsidRPr="00837FF4">
        <w:rPr>
          <w:szCs w:val="22"/>
        </w:rPr>
        <w:t>shkruar nga e një</w:t>
      </w:r>
      <w:r w:rsidR="00E411C0">
        <w:rPr>
          <w:szCs w:val="22"/>
        </w:rPr>
        <w:t>j</w:t>
      </w:r>
      <w:r w:rsidRPr="00837FF4">
        <w:rPr>
          <w:szCs w:val="22"/>
        </w:rPr>
        <w:t>ta administratë aprovuese e garave ose në kuadër të një ko</w:t>
      </w:r>
      <w:r w:rsidR="00E411C0">
        <w:rPr>
          <w:szCs w:val="22"/>
        </w:rPr>
        <w:t>n</w:t>
      </w:r>
      <w:r w:rsidRPr="00837FF4">
        <w:rPr>
          <w:szCs w:val="22"/>
        </w:rPr>
        <w:t xml:space="preserve">trate të financuar nëpërmjet fondeve të Komunitetit Europian. Si shtesë, ofruesit italianë janë të detyruar të paraqesin një certifikatë ose deklaratë ekuaivalente për mosqenien në kategoritë e përcaktuara nga dekreti legjislativ italian i 8 gushtit 1994, nr.490 </w:t>
      </w:r>
      <w:r w:rsidRPr="00837FF4">
        <w:rPr>
          <w:i/>
          <w:szCs w:val="22"/>
        </w:rPr>
        <w:t>(“antimafia”).</w:t>
      </w:r>
    </w:p>
    <w:p w:rsidR="00B71B91" w:rsidRPr="00837FF4" w:rsidRDefault="00B71B91" w:rsidP="00837FF4">
      <w:pPr>
        <w:pStyle w:val="Paragrafi"/>
        <w:rPr>
          <w:color w:val="000000"/>
          <w:szCs w:val="22"/>
        </w:rPr>
      </w:pPr>
      <w:r w:rsidRPr="00837FF4">
        <w:rPr>
          <w:szCs w:val="22"/>
        </w:rPr>
        <w:t xml:space="preserve">Vepruesit duhet gjithashtu të paraqesin, në mbështetje të ofertave </w:t>
      </w:r>
      <w:r w:rsidR="00E411C0">
        <w:rPr>
          <w:szCs w:val="22"/>
        </w:rPr>
        <w:t>tyre, provat e duhura, konform</w:t>
      </w:r>
      <w:r w:rsidRPr="00837FF4">
        <w:rPr>
          <w:szCs w:val="22"/>
        </w:rPr>
        <w:t xml:space="preserve"> legjislacioni</w:t>
      </w:r>
      <w:r w:rsidR="00B07229">
        <w:rPr>
          <w:szCs w:val="22"/>
        </w:rPr>
        <w:t>i</w:t>
      </w:r>
      <w:r w:rsidR="00E411C0">
        <w:rPr>
          <w:szCs w:val="22"/>
        </w:rPr>
        <w:t xml:space="preserve"> </w:t>
      </w:r>
      <w:r w:rsidRPr="00837FF4">
        <w:rPr>
          <w:szCs w:val="22"/>
        </w:rPr>
        <w:t xml:space="preserve">të vendit në të cilin janë vendosur, që të tregojnë se ata nuk ndodhen në asnjë prej situatave të parashikuara në </w:t>
      </w:r>
      <w:r w:rsidRPr="00837FF4">
        <w:rPr>
          <w:color w:val="000000"/>
          <w:szCs w:val="22"/>
        </w:rPr>
        <w:t>pika</w:t>
      </w:r>
      <w:r w:rsidR="00B07229">
        <w:rPr>
          <w:color w:val="000000"/>
          <w:szCs w:val="22"/>
        </w:rPr>
        <w:t>t</w:t>
      </w:r>
      <w:r w:rsidRPr="00837FF4">
        <w:rPr>
          <w:color w:val="000000"/>
          <w:szCs w:val="22"/>
        </w:rPr>
        <w:t xml:space="preserve"> a, b, c dhe f.</w:t>
      </w:r>
    </w:p>
    <w:p w:rsidR="00B71B91" w:rsidRPr="00837FF4" w:rsidRDefault="00B71B91" w:rsidP="00837FF4">
      <w:pPr>
        <w:pStyle w:val="Paragrafi"/>
        <w:rPr>
          <w:szCs w:val="22"/>
        </w:rPr>
      </w:pPr>
      <w:r w:rsidRPr="00837FF4">
        <w:rPr>
          <w:szCs w:val="22"/>
        </w:rPr>
        <w:t>2. Verifikimi i gjendjes ekonomike dhe financiare të ofruesve, nëpërmjet:</w:t>
      </w:r>
    </w:p>
    <w:p w:rsidR="00B71B91" w:rsidRPr="00837FF4" w:rsidRDefault="00B71B91" w:rsidP="00837FF4">
      <w:pPr>
        <w:pStyle w:val="Paragrafi"/>
        <w:rPr>
          <w:szCs w:val="22"/>
        </w:rPr>
      </w:pPr>
      <w:r w:rsidRPr="00837FF4">
        <w:rPr>
          <w:szCs w:val="22"/>
        </w:rPr>
        <w:t>a) Deklarimi</w:t>
      </w:r>
      <w:r w:rsidR="00E411C0">
        <w:rPr>
          <w:szCs w:val="22"/>
        </w:rPr>
        <w:t>t</w:t>
      </w:r>
      <w:r w:rsidRPr="00837FF4">
        <w:rPr>
          <w:szCs w:val="22"/>
        </w:rPr>
        <w:t xml:space="preserve"> të kapitalit  social të shoqërisë dhe të faturimit në tre vjetët përpara garës.</w:t>
      </w:r>
    </w:p>
    <w:p w:rsidR="00B71B91" w:rsidRPr="00837FF4" w:rsidRDefault="00B71B91" w:rsidP="00837FF4">
      <w:pPr>
        <w:pStyle w:val="Paragrafi"/>
        <w:rPr>
          <w:szCs w:val="22"/>
        </w:rPr>
      </w:pPr>
      <w:r w:rsidRPr="00837FF4">
        <w:rPr>
          <w:szCs w:val="22"/>
        </w:rPr>
        <w:t>b) Deklarimin e f</w:t>
      </w:r>
      <w:r w:rsidR="00E411C0">
        <w:rPr>
          <w:szCs w:val="22"/>
        </w:rPr>
        <w:t>aturimit total të konkurrentëve</w:t>
      </w:r>
      <w:r w:rsidRPr="00837FF4">
        <w:rPr>
          <w:szCs w:val="22"/>
        </w:rPr>
        <w:t xml:space="preserve"> dhe</w:t>
      </w:r>
      <w:r w:rsidR="00E411C0">
        <w:rPr>
          <w:szCs w:val="22"/>
        </w:rPr>
        <w:t>,</w:t>
      </w:r>
      <w:r w:rsidRPr="00837FF4">
        <w:rPr>
          <w:szCs w:val="22"/>
        </w:rPr>
        <w:t xml:space="preserve"> në raste të shoqërive të përko</w:t>
      </w:r>
      <w:r w:rsidR="00E411C0">
        <w:rPr>
          <w:szCs w:val="22"/>
        </w:rPr>
        <w:t>h</w:t>
      </w:r>
      <w:r w:rsidRPr="00837FF4">
        <w:rPr>
          <w:szCs w:val="22"/>
        </w:rPr>
        <w:t>shme, faturimin e secilit prej pjes</w:t>
      </w:r>
      <w:r w:rsidR="00E411C0">
        <w:rPr>
          <w:szCs w:val="22"/>
        </w:rPr>
        <w:t>ë</w:t>
      </w:r>
      <w:r w:rsidRPr="00837FF4">
        <w:rPr>
          <w:szCs w:val="22"/>
        </w:rPr>
        <w:t>marrësve.</w:t>
      </w:r>
    </w:p>
    <w:p w:rsidR="00B71B91" w:rsidRPr="00837FF4" w:rsidRDefault="00B71B91" w:rsidP="00837FF4">
      <w:pPr>
        <w:pStyle w:val="Paragrafi"/>
        <w:rPr>
          <w:szCs w:val="22"/>
        </w:rPr>
      </w:pPr>
      <w:r w:rsidRPr="00837FF4">
        <w:rPr>
          <w:szCs w:val="22"/>
        </w:rPr>
        <w:t>c) Deklarimin e faturimit në sekto</w:t>
      </w:r>
      <w:r w:rsidR="00E411C0">
        <w:rPr>
          <w:szCs w:val="22"/>
        </w:rPr>
        <w:t>r</w:t>
      </w:r>
      <w:r w:rsidRPr="00837FF4">
        <w:rPr>
          <w:szCs w:val="22"/>
        </w:rPr>
        <w:t>ë specifik</w:t>
      </w:r>
      <w:r w:rsidR="00E411C0">
        <w:rPr>
          <w:szCs w:val="22"/>
        </w:rPr>
        <w:t>ë</w:t>
      </w:r>
      <w:r w:rsidRPr="00837FF4">
        <w:rPr>
          <w:szCs w:val="22"/>
        </w:rPr>
        <w:t xml:space="preserve"> të cilëve iu referohet gara ose të sektorit në të cilin, në rastin e shoqërive të përkohshme, shoqëria në mënyrë individuale mendon të kontribuojë.</w:t>
      </w:r>
    </w:p>
    <w:p w:rsidR="00B71B91" w:rsidRPr="00837FF4" w:rsidRDefault="00B71B91" w:rsidP="00837FF4">
      <w:pPr>
        <w:pStyle w:val="Paragrafi"/>
        <w:rPr>
          <w:szCs w:val="22"/>
        </w:rPr>
      </w:pPr>
      <w:r w:rsidRPr="00837FF4">
        <w:rPr>
          <w:szCs w:val="22"/>
        </w:rPr>
        <w:t>d) Deklaratë e përshta</w:t>
      </w:r>
      <w:r w:rsidR="00E411C0">
        <w:rPr>
          <w:szCs w:val="22"/>
        </w:rPr>
        <w:t>t</w:t>
      </w:r>
      <w:r w:rsidRPr="00837FF4">
        <w:rPr>
          <w:szCs w:val="22"/>
        </w:rPr>
        <w:t>shme e përfaqësuesve ligjorë ose një certifikatë bankare, që të përmbajë informacion mbi relacionet me institutet bankare me peshë ndërkombëtare që të demo</w:t>
      </w:r>
      <w:r w:rsidR="00E411C0">
        <w:rPr>
          <w:szCs w:val="22"/>
        </w:rPr>
        <w:t>n</w:t>
      </w:r>
      <w:r w:rsidRPr="00837FF4">
        <w:rPr>
          <w:szCs w:val="22"/>
        </w:rPr>
        <w:t>strojë besueshmërinë financiare dhe komerciale të konkurruesve dhe të shoqërive që përbëjnë shoqërinë e përkohshme.</w:t>
      </w:r>
    </w:p>
    <w:p w:rsidR="00B71B91" w:rsidRDefault="00B71B91" w:rsidP="00837FF4">
      <w:pPr>
        <w:pStyle w:val="Paragrafi"/>
        <w:rPr>
          <w:szCs w:val="22"/>
        </w:rPr>
      </w:pPr>
      <w:r w:rsidRPr="00837FF4">
        <w:rPr>
          <w:szCs w:val="22"/>
        </w:rPr>
        <w:t>e) Një kopje të certifikatës që tregon se konkurrenti është anëtar i dhomës së tregtisë në vendin në të cilin është vendosur.</w:t>
      </w:r>
    </w:p>
    <w:p w:rsidR="00AE1815" w:rsidRPr="00837FF4" w:rsidRDefault="00AE1815" w:rsidP="00837FF4">
      <w:pPr>
        <w:pStyle w:val="Paragrafi"/>
        <w:rPr>
          <w:szCs w:val="22"/>
        </w:rPr>
      </w:pPr>
    </w:p>
    <w:p w:rsidR="00B71B91" w:rsidRPr="00837FF4" w:rsidRDefault="00B71B91" w:rsidP="00837FF4">
      <w:pPr>
        <w:pStyle w:val="Paragrafi"/>
        <w:rPr>
          <w:szCs w:val="22"/>
        </w:rPr>
      </w:pPr>
      <w:r w:rsidRPr="00837FF4">
        <w:rPr>
          <w:szCs w:val="22"/>
        </w:rPr>
        <w:t>f) Në rastin e shoqërive të përkohshme, duhet të p</w:t>
      </w:r>
      <w:r w:rsidR="00E411C0">
        <w:rPr>
          <w:szCs w:val="22"/>
        </w:rPr>
        <w:t>araqitet një kopje e kontratës s</w:t>
      </w:r>
      <w:r w:rsidRPr="00837FF4">
        <w:rPr>
          <w:szCs w:val="22"/>
        </w:rPr>
        <w:t>ë bashkimit ku të tregohet secila shoqëri do të marrë rolin përgjegjës të përfaqësimit të qëndrueshë</w:t>
      </w:r>
      <w:r w:rsidR="00E411C0">
        <w:rPr>
          <w:szCs w:val="22"/>
        </w:rPr>
        <w:t>m përpara MIE-së në rastin e ek</w:t>
      </w:r>
      <w:r w:rsidRPr="00837FF4">
        <w:rPr>
          <w:szCs w:val="22"/>
        </w:rPr>
        <w:t>zekutimit të mu</w:t>
      </w:r>
      <w:r w:rsidR="00E411C0">
        <w:rPr>
          <w:szCs w:val="22"/>
        </w:rPr>
        <w:t>ndshëm të k</w:t>
      </w:r>
      <w:r w:rsidRPr="00837FF4">
        <w:rPr>
          <w:szCs w:val="22"/>
        </w:rPr>
        <w:t>ontratës.</w:t>
      </w:r>
    </w:p>
    <w:p w:rsidR="00B71B91" w:rsidRPr="00837FF4" w:rsidRDefault="00B71B91" w:rsidP="00837FF4">
      <w:pPr>
        <w:pStyle w:val="Paragrafi"/>
        <w:rPr>
          <w:szCs w:val="22"/>
        </w:rPr>
      </w:pPr>
      <w:r w:rsidRPr="00837FF4">
        <w:rPr>
          <w:szCs w:val="22"/>
        </w:rPr>
        <w:t>3. Verifikimi i kapacitetit teknik dhe profesional të konkurrentëve nëpërmjet:</w:t>
      </w:r>
    </w:p>
    <w:p w:rsidR="00B71B91" w:rsidRPr="00837FF4" w:rsidRDefault="00B71B91" w:rsidP="00837FF4">
      <w:pPr>
        <w:pStyle w:val="Paragrafi"/>
        <w:rPr>
          <w:szCs w:val="22"/>
        </w:rPr>
      </w:pPr>
      <w:r w:rsidRPr="00837FF4">
        <w:rPr>
          <w:szCs w:val="22"/>
        </w:rPr>
        <w:t>a) Kopje të dokumentacionit origjinal që të tregojë ndërtimin ligjor e/ose statutin juridik që përcakton vendin e regjistrimit e/ose zyrën qe</w:t>
      </w:r>
      <w:r w:rsidR="00E411C0">
        <w:rPr>
          <w:szCs w:val="22"/>
        </w:rPr>
        <w:t>ndrore ose zyrën e regjistrimit</w:t>
      </w:r>
      <w:r w:rsidRPr="00837FF4">
        <w:rPr>
          <w:szCs w:val="22"/>
        </w:rPr>
        <w:t xml:space="preserve"> dhe</w:t>
      </w:r>
      <w:r w:rsidR="00B07229">
        <w:rPr>
          <w:szCs w:val="22"/>
        </w:rPr>
        <w:t>,</w:t>
      </w:r>
      <w:r w:rsidRPr="00837FF4">
        <w:rPr>
          <w:szCs w:val="22"/>
        </w:rPr>
        <w:t xml:space="preserve"> në qoftë se këto nuk </w:t>
      </w:r>
      <w:r w:rsidR="00E411C0">
        <w:rPr>
          <w:szCs w:val="22"/>
        </w:rPr>
        <w:t>përputhen</w:t>
      </w:r>
      <w:r w:rsidRPr="00837FF4">
        <w:rPr>
          <w:szCs w:val="22"/>
        </w:rPr>
        <w:t>, vendi</w:t>
      </w:r>
      <w:r w:rsidR="00E411C0">
        <w:rPr>
          <w:szCs w:val="22"/>
        </w:rPr>
        <w:t>n e zyrës kryesore të shoqërisë</w:t>
      </w:r>
      <w:r w:rsidRPr="00837FF4">
        <w:rPr>
          <w:szCs w:val="22"/>
        </w:rPr>
        <w:t xml:space="preserve"> ose të bashkëpunimit të zakonshëm, ose të pjesëve të ndryshme të konkurruesve, në rastin e shoqërive të përkohshme.</w:t>
      </w:r>
    </w:p>
    <w:p w:rsidR="00B71B91" w:rsidRPr="00837FF4" w:rsidRDefault="00B71B91" w:rsidP="00837FF4">
      <w:pPr>
        <w:pStyle w:val="Paragrafi"/>
        <w:rPr>
          <w:szCs w:val="22"/>
        </w:rPr>
      </w:pPr>
      <w:r w:rsidRPr="00837FF4">
        <w:rPr>
          <w:szCs w:val="22"/>
        </w:rPr>
        <w:t>b) Një raport që të përmbajë dokumente dhe informacione mbi eksperie</w:t>
      </w:r>
      <w:r w:rsidR="00E411C0">
        <w:rPr>
          <w:szCs w:val="22"/>
        </w:rPr>
        <w:t>n</w:t>
      </w:r>
      <w:r w:rsidRPr="00837FF4">
        <w:rPr>
          <w:szCs w:val="22"/>
        </w:rPr>
        <w:t>cat e punës së mëparshme të konkurrentëve dhe në rast</w:t>
      </w:r>
      <w:r w:rsidR="00E411C0">
        <w:rPr>
          <w:szCs w:val="22"/>
        </w:rPr>
        <w:t xml:space="preserve"> shoqërish përkoshme në garat me</w:t>
      </w:r>
      <w:r w:rsidRPr="00837FF4">
        <w:rPr>
          <w:szCs w:val="22"/>
        </w:rPr>
        <w:t xml:space="preserve"> të njëjtën natyrë në tre vjetët  e mëparshëm, dhe gara të tjera në vazhdim me informacione specifike r</w:t>
      </w:r>
      <w:r w:rsidR="00B07229">
        <w:rPr>
          <w:szCs w:val="22"/>
        </w:rPr>
        <w:t>r</w:t>
      </w:r>
      <w:r w:rsidRPr="00837FF4">
        <w:rPr>
          <w:szCs w:val="22"/>
        </w:rPr>
        <w:t>eth efektivitetit dhe pjesëmarrjes konkrete në çdo garë.</w:t>
      </w:r>
    </w:p>
    <w:p w:rsidR="00B71B91" w:rsidRPr="00837FF4" w:rsidRDefault="00B71B91" w:rsidP="00837FF4">
      <w:pPr>
        <w:pStyle w:val="Paragrafi"/>
        <w:rPr>
          <w:szCs w:val="22"/>
        </w:rPr>
      </w:pPr>
      <w:r w:rsidRPr="00837FF4">
        <w:rPr>
          <w:szCs w:val="22"/>
        </w:rPr>
        <w:t>c) Kualifikimet dhe eksperiencën e personave kyç të stafit që do të ngarkohen nga kontraktuesi për ekzekutimin e kontratës.</w:t>
      </w:r>
    </w:p>
    <w:p w:rsidR="00B71B91" w:rsidRPr="00837FF4" w:rsidRDefault="00B71B91" w:rsidP="00837FF4">
      <w:pPr>
        <w:pStyle w:val="Paragrafi"/>
        <w:rPr>
          <w:szCs w:val="22"/>
        </w:rPr>
      </w:pPr>
      <w:r w:rsidRPr="00837FF4">
        <w:rPr>
          <w:szCs w:val="22"/>
        </w:rPr>
        <w:t>d) Një raport mbi aktivitetin e konkurruesve, të veçant</w:t>
      </w:r>
      <w:r w:rsidR="00E411C0">
        <w:rPr>
          <w:szCs w:val="22"/>
        </w:rPr>
        <w:t>ë</w:t>
      </w:r>
      <w:r w:rsidRPr="00837FF4">
        <w:rPr>
          <w:szCs w:val="22"/>
        </w:rPr>
        <w:t xml:space="preserve"> ose të bashkuar, vetëm për aktivitetet e lidhura me programin.</w:t>
      </w:r>
    </w:p>
    <w:p w:rsidR="00B71B91" w:rsidRPr="00837FF4" w:rsidRDefault="00B71B91" w:rsidP="00837FF4">
      <w:pPr>
        <w:pStyle w:val="Paragrafi"/>
        <w:rPr>
          <w:szCs w:val="22"/>
        </w:rPr>
      </w:pPr>
      <w:r w:rsidRPr="00837FF4">
        <w:rPr>
          <w:szCs w:val="22"/>
        </w:rPr>
        <w:t>Krahasimi ndërmjet konkurruesve, mbi bazën e kritereve të besueshmërisë së përcaktuar në shpalljen e garës është në dosjen e garës, do të bëhet duke përdorur kriteret e përcaktuara dhe çmimin për identifikimin e konkurrentit ekonomikisht më të përshtatshëm. Kriteret duhet të jenë precise, jo diskriminuese, as paragjykuese për një konkur</w:t>
      </w:r>
      <w:r w:rsidR="00E411C0">
        <w:rPr>
          <w:szCs w:val="22"/>
        </w:rPr>
        <w:t>r</w:t>
      </w:r>
      <w:r w:rsidRPr="00837FF4">
        <w:rPr>
          <w:szCs w:val="22"/>
        </w:rPr>
        <w:t>im korrekt.</w:t>
      </w:r>
    </w:p>
    <w:p w:rsidR="00B71B91" w:rsidRPr="00837FF4" w:rsidRDefault="00B71B91" w:rsidP="00837FF4">
      <w:pPr>
        <w:pStyle w:val="Paragrafi"/>
        <w:rPr>
          <w:szCs w:val="22"/>
        </w:rPr>
      </w:pPr>
    </w:p>
    <w:p w:rsidR="00B71B91" w:rsidRPr="00837FF4" w:rsidRDefault="00FC6FA9" w:rsidP="00837FF4">
      <w:pPr>
        <w:pStyle w:val="NeniNr"/>
        <w:keepNext w:val="0"/>
        <w:jc w:val="right"/>
        <w:rPr>
          <w:b/>
          <w:bCs/>
          <w:szCs w:val="22"/>
        </w:rPr>
      </w:pPr>
      <w:r w:rsidRPr="00837FF4">
        <w:rPr>
          <w:b/>
          <w:bCs/>
          <w:szCs w:val="22"/>
        </w:rPr>
        <w:t>Shtojca 3</w:t>
      </w:r>
    </w:p>
    <w:p w:rsidR="00B71B91" w:rsidRPr="00837FF4" w:rsidRDefault="00B71B91" w:rsidP="00837FF4">
      <w:pPr>
        <w:pStyle w:val="TitulliTitull"/>
        <w:keepNext w:val="0"/>
      </w:pPr>
    </w:p>
    <w:p w:rsidR="00B71B91" w:rsidRPr="00837FF4" w:rsidRDefault="00B71B91" w:rsidP="00837FF4">
      <w:pPr>
        <w:pStyle w:val="TitulliTitull"/>
        <w:keepNext w:val="0"/>
      </w:pPr>
      <w:r w:rsidRPr="00837FF4">
        <w:t>mënyra e ekzekutimit dhe e menaxhimit të kredisë së butë</w:t>
      </w:r>
    </w:p>
    <w:p w:rsidR="00B71B91" w:rsidRPr="00837FF4" w:rsidRDefault="00B71B91" w:rsidP="00837FF4">
      <w:pPr>
        <w:pStyle w:val="Paragrafi"/>
        <w:rPr>
          <w:szCs w:val="22"/>
        </w:rPr>
      </w:pPr>
    </w:p>
    <w:p w:rsidR="00B71B91" w:rsidRPr="00837FF4" w:rsidRDefault="00B71B91" w:rsidP="00837FF4">
      <w:pPr>
        <w:pStyle w:val="TitulliNr"/>
        <w:keepNext w:val="0"/>
      </w:pPr>
      <w:r w:rsidRPr="00837FF4">
        <w:t>Seksioni 1</w:t>
      </w:r>
    </w:p>
    <w:p w:rsidR="00B71B91" w:rsidRPr="00837FF4" w:rsidRDefault="00B71B91" w:rsidP="00837FF4">
      <w:pPr>
        <w:pStyle w:val="TitulliTitull"/>
        <w:keepNext w:val="0"/>
      </w:pPr>
      <w:r w:rsidRPr="00837FF4">
        <w:t>Shpallja e garave, procedurat e aplikuara</w:t>
      </w:r>
    </w:p>
    <w:p w:rsidR="00B71B91" w:rsidRPr="00837FF4" w:rsidRDefault="00B71B91" w:rsidP="00837FF4">
      <w:pPr>
        <w:pStyle w:val="Paragrafi"/>
        <w:rPr>
          <w:szCs w:val="22"/>
        </w:rPr>
      </w:pPr>
    </w:p>
    <w:p w:rsidR="00B71B91" w:rsidRPr="00837FF4" w:rsidRDefault="00B71B91" w:rsidP="00837FF4">
      <w:pPr>
        <w:pStyle w:val="Paragrafi"/>
        <w:rPr>
          <w:szCs w:val="22"/>
        </w:rPr>
      </w:pPr>
      <w:r w:rsidRPr="00837FF4">
        <w:rPr>
          <w:szCs w:val="22"/>
        </w:rPr>
        <w:t>Dokumentacioni i garave duhet të jetë ndërtuar konform shtojcës 2, që i referohet Manualit të Procedurave (të adoptuara nga Komisioni Europian në 23 dhjetor 2002) për garat e shërbimeve, furnizimin dhe punimet në kuadër të kooperacionit të Komunitetit me vendet e treta. Do</w:t>
      </w:r>
      <w:r w:rsidR="00E411C0">
        <w:rPr>
          <w:szCs w:val="22"/>
        </w:rPr>
        <w:t>kumentacioni duhet, në çdo rast:</w:t>
      </w:r>
    </w:p>
    <w:p w:rsidR="00B71B91" w:rsidRPr="00837FF4" w:rsidRDefault="00B71B91" w:rsidP="00837FF4">
      <w:pPr>
        <w:pStyle w:val="Paragrafi"/>
        <w:rPr>
          <w:szCs w:val="22"/>
        </w:rPr>
      </w:pPr>
      <w:r w:rsidRPr="00837FF4">
        <w:rPr>
          <w:szCs w:val="22"/>
        </w:rPr>
        <w:t>- të specifikojë “kushtet speciale” për secilën garë;</w:t>
      </w:r>
    </w:p>
    <w:p w:rsidR="00B71B91" w:rsidRPr="00837FF4" w:rsidRDefault="00B71B91" w:rsidP="00837FF4">
      <w:pPr>
        <w:pStyle w:val="Paragrafi"/>
        <w:rPr>
          <w:szCs w:val="22"/>
        </w:rPr>
      </w:pPr>
      <w:r w:rsidRPr="00837FF4">
        <w:rPr>
          <w:szCs w:val="22"/>
        </w:rPr>
        <w:t>- të përcaktojë kriteret e vlerësimit që do të përdoren nga komisioni i ndërtuar nga MSH-ja.</w:t>
      </w:r>
    </w:p>
    <w:p w:rsidR="00B71B91" w:rsidRPr="00837FF4" w:rsidRDefault="00B71B91" w:rsidP="00837FF4">
      <w:pPr>
        <w:pStyle w:val="Paragrafi"/>
        <w:rPr>
          <w:szCs w:val="22"/>
        </w:rPr>
      </w:pPr>
      <w:r w:rsidRPr="00837FF4">
        <w:rPr>
          <w:szCs w:val="22"/>
        </w:rPr>
        <w:t>1. Përgatitja e dokumentacionit të tenderit</w:t>
      </w:r>
    </w:p>
    <w:p w:rsidR="00B71B91" w:rsidRPr="00837FF4" w:rsidRDefault="00B71B91" w:rsidP="00837FF4">
      <w:pPr>
        <w:pStyle w:val="Paragrafi"/>
        <w:rPr>
          <w:szCs w:val="22"/>
        </w:rPr>
      </w:pPr>
      <w:r w:rsidRPr="00837FF4">
        <w:rPr>
          <w:szCs w:val="22"/>
        </w:rPr>
        <w:t>Dokumentacioni i garës për dhënien e shërbimeve të projektimit të punimeve të ristrukturimit fizik dhe impianteve, si dhe specifikimet për pajisjet mjekësore të duhura, do të predispozohen nga Ambasada/UTL (duke përdorur pjesë të financimit grant) dhe do t’i transmetohet PIU-t pranë MSH-së pë</w:t>
      </w:r>
      <w:r w:rsidR="00E411C0">
        <w:rPr>
          <w:szCs w:val="22"/>
        </w:rPr>
        <w:t>r verifikimet e kompetencës së Palës S</w:t>
      </w:r>
      <w:r w:rsidRPr="00837FF4">
        <w:rPr>
          <w:szCs w:val="22"/>
        </w:rPr>
        <w:t>hqiptare. Ky dokumentacion garë, i verifikuar ose i integruar nga MS</w:t>
      </w:r>
      <w:r w:rsidR="00E411C0">
        <w:rPr>
          <w:szCs w:val="22"/>
        </w:rPr>
        <w:t>H-ja, do të dërgohet nga PIU pra</w:t>
      </w:r>
      <w:r w:rsidRPr="00837FF4">
        <w:rPr>
          <w:szCs w:val="22"/>
        </w:rPr>
        <w:t>në Ambasadës/ UTL</w:t>
      </w:r>
      <w:r w:rsidR="00E411C0">
        <w:rPr>
          <w:szCs w:val="22"/>
        </w:rPr>
        <w:t xml:space="preserve"> së bashku</w:t>
      </w:r>
      <w:r w:rsidRPr="00837FF4">
        <w:rPr>
          <w:szCs w:val="22"/>
        </w:rPr>
        <w:t xml:space="preserve"> me kërkesë</w:t>
      </w:r>
      <w:r w:rsidR="00E411C0">
        <w:rPr>
          <w:szCs w:val="22"/>
        </w:rPr>
        <w:t>n</w:t>
      </w:r>
      <w:r w:rsidRPr="00837FF4">
        <w:rPr>
          <w:szCs w:val="22"/>
        </w:rPr>
        <w:t xml:space="preserve"> për publikimin e lajmërimit të garës në gazetat italiane.</w:t>
      </w:r>
    </w:p>
    <w:p w:rsidR="00B71B91" w:rsidRPr="00837FF4" w:rsidRDefault="00B71B91" w:rsidP="00837FF4">
      <w:pPr>
        <w:pStyle w:val="Paragrafi"/>
        <w:rPr>
          <w:szCs w:val="22"/>
        </w:rPr>
      </w:pPr>
      <w:r w:rsidRPr="00837FF4">
        <w:rPr>
          <w:szCs w:val="22"/>
        </w:rPr>
        <w:t>Dokumentacioni i garave për ekzekutimin e punimeve dhe ajo për furnizimin me pajisje mjekësore do të përgatiten nga shoqëria italiane që do të dalë fituese e garës së parë dhe do të verifikohen nga MSH-ja, që do të kujdeset t’ia përciellë Amba</w:t>
      </w:r>
      <w:r w:rsidR="00B07229">
        <w:rPr>
          <w:szCs w:val="22"/>
        </w:rPr>
        <w:t>sadës/UTL, së bashku me kërkesë</w:t>
      </w:r>
      <w:r w:rsidRPr="00837FF4">
        <w:rPr>
          <w:szCs w:val="22"/>
        </w:rPr>
        <w:t>n për publikimin e lajmërimit të garës në gazetat italiane.</w:t>
      </w:r>
    </w:p>
    <w:p w:rsidR="00B71B91" w:rsidRPr="00837FF4" w:rsidRDefault="00B71B91" w:rsidP="00837FF4">
      <w:pPr>
        <w:pStyle w:val="Paragrafi"/>
        <w:rPr>
          <w:szCs w:val="22"/>
        </w:rPr>
      </w:pPr>
      <w:r w:rsidRPr="00837FF4">
        <w:rPr>
          <w:szCs w:val="22"/>
        </w:rPr>
        <w:t>2. Verifikimi i konformitetit të dokumentacionit të garës</w:t>
      </w:r>
    </w:p>
    <w:p w:rsidR="00B71B91" w:rsidRPr="00837FF4" w:rsidRDefault="00B71B91" w:rsidP="00837FF4">
      <w:pPr>
        <w:pStyle w:val="Paragrafi"/>
        <w:rPr>
          <w:szCs w:val="22"/>
        </w:rPr>
      </w:pPr>
      <w:r w:rsidRPr="00837FF4">
        <w:rPr>
          <w:szCs w:val="22"/>
        </w:rPr>
        <w:t>Verifikimi i konformitetit me këtë Marrëveshje do të bëhet nga MAE/DGCS</w:t>
      </w:r>
      <w:r w:rsidR="00E411C0">
        <w:rPr>
          <w:szCs w:val="22"/>
        </w:rPr>
        <w:t>-ja</w:t>
      </w:r>
      <w:r w:rsidRPr="00837FF4">
        <w:rPr>
          <w:szCs w:val="22"/>
        </w:rPr>
        <w:t xml:space="preserve"> dhe do të jetë, në mënyrë të veçantë, mbi këto kritere:</w:t>
      </w:r>
    </w:p>
    <w:p w:rsidR="00B71B91" w:rsidRPr="00837FF4" w:rsidRDefault="00B71B91" w:rsidP="00837FF4">
      <w:pPr>
        <w:pStyle w:val="Paragrafi"/>
        <w:rPr>
          <w:szCs w:val="22"/>
        </w:rPr>
      </w:pPr>
      <w:r w:rsidRPr="00837FF4">
        <w:rPr>
          <w:szCs w:val="22"/>
        </w:rPr>
        <w:t>- Përmbajta me karakter ligjor me procedura të shtojcës 2;</w:t>
      </w:r>
    </w:p>
    <w:p w:rsidR="00B71B91" w:rsidRDefault="00B71B91" w:rsidP="00837FF4">
      <w:pPr>
        <w:pStyle w:val="Paragrafi"/>
        <w:rPr>
          <w:szCs w:val="22"/>
        </w:rPr>
      </w:pPr>
      <w:r w:rsidRPr="00837FF4">
        <w:rPr>
          <w:szCs w:val="22"/>
        </w:rPr>
        <w:t>- Specifikimet teknike të parametrave të vlerësimit me objektivat që programi propozon të arrijë;</w:t>
      </w:r>
    </w:p>
    <w:p w:rsidR="00AE1815" w:rsidRDefault="00AE1815" w:rsidP="00837FF4">
      <w:pPr>
        <w:pStyle w:val="Paragrafi"/>
        <w:rPr>
          <w:szCs w:val="22"/>
        </w:rPr>
      </w:pPr>
    </w:p>
    <w:p w:rsidR="00AE1815" w:rsidRPr="00837FF4" w:rsidRDefault="00AE1815" w:rsidP="00837FF4">
      <w:pPr>
        <w:pStyle w:val="Paragrafi"/>
        <w:rPr>
          <w:szCs w:val="22"/>
        </w:rPr>
      </w:pPr>
    </w:p>
    <w:p w:rsidR="00B71B91" w:rsidRPr="00837FF4" w:rsidRDefault="00B07229" w:rsidP="00837FF4">
      <w:pPr>
        <w:pStyle w:val="Paragrafi"/>
        <w:rPr>
          <w:szCs w:val="22"/>
        </w:rPr>
      </w:pPr>
      <w:r>
        <w:rPr>
          <w:szCs w:val="22"/>
        </w:rPr>
        <w:t xml:space="preserve">- </w:t>
      </w:r>
      <w:r w:rsidR="00B71B91" w:rsidRPr="00837FF4">
        <w:rPr>
          <w:szCs w:val="22"/>
        </w:rPr>
        <w:t>Publikimi i lajmërimit.</w:t>
      </w:r>
    </w:p>
    <w:p w:rsidR="00B71B91" w:rsidRPr="00837FF4" w:rsidRDefault="00B71B91" w:rsidP="00837FF4">
      <w:pPr>
        <w:pStyle w:val="Paragrafi"/>
        <w:rPr>
          <w:szCs w:val="22"/>
        </w:rPr>
      </w:pPr>
      <w:r w:rsidRPr="00837FF4">
        <w:rPr>
          <w:szCs w:val="22"/>
        </w:rPr>
        <w:t>Në rastin e aprovimit, lajmërimet e garave do të bëhen rast pas rasti nga MAE/DGCS</w:t>
      </w:r>
      <w:r w:rsidR="00E411C0">
        <w:rPr>
          <w:szCs w:val="22"/>
        </w:rPr>
        <w:t>-ja</w:t>
      </w:r>
      <w:r w:rsidRPr="00837FF4">
        <w:rPr>
          <w:szCs w:val="22"/>
        </w:rPr>
        <w:t>, në gazetat italiane, në Buletinin e Kooperacionit dhe në faqe</w:t>
      </w:r>
      <w:r w:rsidR="00B07229">
        <w:rPr>
          <w:szCs w:val="22"/>
        </w:rPr>
        <w:t>n</w:t>
      </w:r>
      <w:r w:rsidR="00E411C0">
        <w:rPr>
          <w:szCs w:val="22"/>
        </w:rPr>
        <w:t xml:space="preserve"> W</w:t>
      </w:r>
      <w:r w:rsidRPr="00837FF4">
        <w:rPr>
          <w:szCs w:val="22"/>
        </w:rPr>
        <w:t>EB të MAE</w:t>
      </w:r>
      <w:r w:rsidR="00E411C0">
        <w:rPr>
          <w:szCs w:val="22"/>
        </w:rPr>
        <w:t>-së</w:t>
      </w:r>
      <w:r w:rsidR="00B07229">
        <w:rPr>
          <w:szCs w:val="22"/>
        </w:rPr>
        <w:t>,</w:t>
      </w:r>
      <w:r w:rsidRPr="00837FF4">
        <w:rPr>
          <w:szCs w:val="22"/>
        </w:rPr>
        <w:t xml:space="preserve"> MSH-së do të vazhdojë në të njëjtën mënyrë të publikojë lajmërimin në gazetat kombëtare.</w:t>
      </w:r>
    </w:p>
    <w:p w:rsidR="00B71B91" w:rsidRPr="00837FF4" w:rsidRDefault="00B71B91" w:rsidP="00837FF4">
      <w:pPr>
        <w:pStyle w:val="Paragrafi"/>
        <w:rPr>
          <w:szCs w:val="22"/>
        </w:rPr>
      </w:pPr>
    </w:p>
    <w:p w:rsidR="00B71B91" w:rsidRPr="00837FF4" w:rsidRDefault="00B71B91" w:rsidP="00837FF4">
      <w:pPr>
        <w:pStyle w:val="TitulliNr"/>
        <w:keepNext w:val="0"/>
      </w:pPr>
      <w:r w:rsidRPr="00837FF4">
        <w:t>Seksioni 2</w:t>
      </w:r>
    </w:p>
    <w:p w:rsidR="00B71B91" w:rsidRPr="00837FF4" w:rsidRDefault="00B71B91" w:rsidP="00837FF4">
      <w:pPr>
        <w:pStyle w:val="TitulliTitull"/>
        <w:keepNext w:val="0"/>
      </w:pPr>
      <w:r w:rsidRPr="00837FF4">
        <w:t>Faza e vlerësimit-procedura e aplikuar</w:t>
      </w:r>
    </w:p>
    <w:p w:rsidR="00B71B91" w:rsidRPr="00837FF4" w:rsidRDefault="00B71B91" w:rsidP="00837FF4">
      <w:pPr>
        <w:pStyle w:val="Paragrafi"/>
        <w:rPr>
          <w:szCs w:val="22"/>
        </w:rPr>
      </w:pPr>
    </w:p>
    <w:p w:rsidR="00B71B91" w:rsidRPr="00837FF4" w:rsidRDefault="00B71B91" w:rsidP="00837FF4">
      <w:pPr>
        <w:pStyle w:val="Paragrafi"/>
        <w:rPr>
          <w:szCs w:val="22"/>
        </w:rPr>
      </w:pPr>
      <w:r w:rsidRPr="00837FF4">
        <w:rPr>
          <w:szCs w:val="22"/>
        </w:rPr>
        <w:t>1. Ekzaminimi i oferatve të ardhura do të bëhet nga një komision</w:t>
      </w:r>
      <w:r w:rsidR="00E411C0">
        <w:rPr>
          <w:szCs w:val="22"/>
        </w:rPr>
        <w:t xml:space="preserve"> </w:t>
      </w:r>
      <w:r w:rsidRPr="00837FF4">
        <w:rPr>
          <w:szCs w:val="22"/>
        </w:rPr>
        <w:t>vlerësimi i ngritur për këtë qëllim nga MSH</w:t>
      </w:r>
      <w:r w:rsidR="00E411C0">
        <w:rPr>
          <w:szCs w:val="22"/>
        </w:rPr>
        <w:t>-ja</w:t>
      </w:r>
      <w:r w:rsidRPr="00837FF4">
        <w:rPr>
          <w:szCs w:val="22"/>
        </w:rPr>
        <w:t>. PIU-n pranë MSH-së do të ndjekë ecurinë e gara</w:t>
      </w:r>
      <w:r w:rsidR="00E411C0">
        <w:rPr>
          <w:szCs w:val="22"/>
        </w:rPr>
        <w:t>ve, duke asistuar aty ku është i</w:t>
      </w:r>
      <w:r w:rsidRPr="00837FF4">
        <w:rPr>
          <w:szCs w:val="22"/>
        </w:rPr>
        <w:t xml:space="preserve"> nevojsh</w:t>
      </w:r>
      <w:r w:rsidR="00E411C0">
        <w:rPr>
          <w:szCs w:val="22"/>
        </w:rPr>
        <w:t>ëm</w:t>
      </w:r>
      <w:r w:rsidRPr="00837FF4">
        <w:rPr>
          <w:szCs w:val="22"/>
        </w:rPr>
        <w:t xml:space="preserve"> komision</w:t>
      </w:r>
      <w:r w:rsidR="00E411C0">
        <w:rPr>
          <w:szCs w:val="22"/>
        </w:rPr>
        <w:t>i. Në çdo rast, në mbledhjet e k</w:t>
      </w:r>
      <w:r w:rsidRPr="00837FF4">
        <w:rPr>
          <w:szCs w:val="22"/>
        </w:rPr>
        <w:t>omisionit nu</w:t>
      </w:r>
      <w:r w:rsidR="00E411C0">
        <w:rPr>
          <w:szCs w:val="22"/>
        </w:rPr>
        <w:t>k mund të marrë pjesë personel i</w:t>
      </w:r>
      <w:r w:rsidRPr="00837FF4">
        <w:rPr>
          <w:szCs w:val="22"/>
        </w:rPr>
        <w:t>talian që punon pranë Ambasadës/U</w:t>
      </w:r>
      <w:r w:rsidR="00E411C0">
        <w:rPr>
          <w:szCs w:val="22"/>
        </w:rPr>
        <w:t>TL se më mirë i dërguar në mis</w:t>
      </w:r>
      <w:r w:rsidRPr="00837FF4">
        <w:rPr>
          <w:szCs w:val="22"/>
        </w:rPr>
        <w:t>ion nga DGCS</w:t>
      </w:r>
      <w:r w:rsidR="00E411C0">
        <w:rPr>
          <w:szCs w:val="22"/>
        </w:rPr>
        <w:t>-ja</w:t>
      </w:r>
      <w:r w:rsidRPr="00837FF4">
        <w:rPr>
          <w:szCs w:val="22"/>
        </w:rPr>
        <w:t>.</w:t>
      </w:r>
    </w:p>
    <w:p w:rsidR="00B71B91" w:rsidRPr="00837FF4" w:rsidRDefault="00B71B91" w:rsidP="00837FF4">
      <w:pPr>
        <w:pStyle w:val="Paragrafi"/>
        <w:rPr>
          <w:szCs w:val="22"/>
        </w:rPr>
      </w:pPr>
      <w:r w:rsidRPr="00837FF4">
        <w:rPr>
          <w:szCs w:val="22"/>
        </w:rPr>
        <w:t>2. PIU do t’i dërgojë Ambasadës/UTL dokumentacionin që përmban akte</w:t>
      </w:r>
      <w:r w:rsidR="00E411C0">
        <w:rPr>
          <w:szCs w:val="22"/>
        </w:rPr>
        <w:t>t e k</w:t>
      </w:r>
      <w:r w:rsidRPr="00837FF4">
        <w:rPr>
          <w:szCs w:val="22"/>
        </w:rPr>
        <w:t>omisionit, vetëm për kontratat që do të lidhen, duke kërkuar aprovimin për firmosjen e tyre. Ky dokumentac</w:t>
      </w:r>
      <w:r w:rsidR="00E411C0">
        <w:rPr>
          <w:szCs w:val="22"/>
        </w:rPr>
        <w:t>ion do të dërgohet nga Ambasada</w:t>
      </w:r>
      <w:r w:rsidRPr="00837FF4">
        <w:rPr>
          <w:szCs w:val="22"/>
        </w:rPr>
        <w:t>/UTL pranë MAE/DGCD</w:t>
      </w:r>
      <w:r w:rsidR="002734A9">
        <w:rPr>
          <w:szCs w:val="22"/>
        </w:rPr>
        <w:t>-së</w:t>
      </w:r>
      <w:r w:rsidRPr="00837FF4">
        <w:rPr>
          <w:szCs w:val="22"/>
        </w:rPr>
        <w:t xml:space="preserve"> me komentet e mundshme.</w:t>
      </w:r>
    </w:p>
    <w:p w:rsidR="00B71B91" w:rsidRPr="00837FF4" w:rsidRDefault="00B71B91" w:rsidP="00837FF4">
      <w:pPr>
        <w:pStyle w:val="Paragrafi"/>
        <w:rPr>
          <w:szCs w:val="22"/>
        </w:rPr>
      </w:pPr>
      <w:r w:rsidRPr="00837FF4">
        <w:rPr>
          <w:szCs w:val="22"/>
        </w:rPr>
        <w:t>3. MAE/DGCS</w:t>
      </w:r>
      <w:r w:rsidR="00E411C0">
        <w:rPr>
          <w:szCs w:val="22"/>
        </w:rPr>
        <w:t>-ja</w:t>
      </w:r>
      <w:r w:rsidRPr="00837FF4">
        <w:rPr>
          <w:szCs w:val="22"/>
        </w:rPr>
        <w:t xml:space="preserve"> do të verifikojë kryesisht përputhjen ligjore dhe teknike të vlerësimit të kryer me procedurën dhe kriteret/parametrat e parashikuara në secilin dokumentacion garë. Pas kompletimit të verifikimit, MAE/DGCS</w:t>
      </w:r>
      <w:r w:rsidR="002734A9">
        <w:rPr>
          <w:szCs w:val="22"/>
        </w:rPr>
        <w:t>-ja</w:t>
      </w:r>
      <w:r w:rsidRPr="00837FF4">
        <w:rPr>
          <w:szCs w:val="22"/>
        </w:rPr>
        <w:t xml:space="preserve"> do të informojë PIU-n, nëpërmjet Ambasadës/UTL, për përgjigjen e tij.</w:t>
      </w:r>
    </w:p>
    <w:p w:rsidR="00B71B91" w:rsidRPr="00837FF4" w:rsidRDefault="00B71B91" w:rsidP="00837FF4">
      <w:pPr>
        <w:pStyle w:val="Paragrafi"/>
        <w:rPr>
          <w:szCs w:val="22"/>
        </w:rPr>
      </w:pPr>
      <w:r w:rsidRPr="00837FF4">
        <w:rPr>
          <w:szCs w:val="22"/>
        </w:rPr>
        <w:t xml:space="preserve">4. Në rast përgjigje pozitive </w:t>
      </w:r>
      <w:r w:rsidRPr="00837FF4">
        <w:rPr>
          <w:i/>
          <w:szCs w:val="22"/>
        </w:rPr>
        <w:t>(aprovim)</w:t>
      </w:r>
      <w:r w:rsidRPr="00837FF4">
        <w:rPr>
          <w:szCs w:val="22"/>
        </w:rPr>
        <w:t>, MSH</w:t>
      </w:r>
      <w:r w:rsidR="002734A9">
        <w:rPr>
          <w:szCs w:val="22"/>
        </w:rPr>
        <w:t>-ja</w:t>
      </w:r>
      <w:r w:rsidRPr="00837FF4">
        <w:rPr>
          <w:szCs w:val="22"/>
        </w:rPr>
        <w:t xml:space="preserve"> do të procedojë me firmosjen e kontratës me shoqërinë që do të jetë fituese.</w:t>
      </w:r>
    </w:p>
    <w:p w:rsidR="00B71B91" w:rsidRPr="00837FF4" w:rsidRDefault="00B71B91" w:rsidP="00837FF4">
      <w:pPr>
        <w:pStyle w:val="Paragrafi"/>
        <w:rPr>
          <w:szCs w:val="22"/>
        </w:rPr>
      </w:pPr>
    </w:p>
    <w:p w:rsidR="00B71B91" w:rsidRPr="00837FF4" w:rsidRDefault="00B71B91" w:rsidP="00837FF4">
      <w:pPr>
        <w:pStyle w:val="TitulliNr"/>
        <w:keepNext w:val="0"/>
      </w:pPr>
      <w:r w:rsidRPr="00837FF4">
        <w:t>Seksioni 3</w:t>
      </w:r>
    </w:p>
    <w:p w:rsidR="00B71B91" w:rsidRPr="00837FF4" w:rsidRDefault="00B71B91" w:rsidP="00837FF4">
      <w:pPr>
        <w:pStyle w:val="TitulliTitull"/>
        <w:keepNext w:val="0"/>
      </w:pPr>
      <w:r w:rsidRPr="00837FF4">
        <w:t xml:space="preserve">Faza e kalimit të kontratave dhe </w:t>
      </w:r>
      <w:r w:rsidR="002734A9">
        <w:t xml:space="preserve">E </w:t>
      </w:r>
      <w:r w:rsidRPr="00837FF4">
        <w:t>lëshimit të fondeve-procedurat e aplikuara</w:t>
      </w:r>
    </w:p>
    <w:p w:rsidR="00B71B91" w:rsidRPr="00837FF4" w:rsidRDefault="00B71B91" w:rsidP="00837FF4">
      <w:pPr>
        <w:pStyle w:val="Paragrafi"/>
        <w:rPr>
          <w:szCs w:val="22"/>
        </w:rPr>
      </w:pPr>
    </w:p>
    <w:p w:rsidR="00B71B91" w:rsidRPr="00837FF4" w:rsidRDefault="00B71B91" w:rsidP="00837FF4">
      <w:pPr>
        <w:pStyle w:val="Paragrafi"/>
        <w:rPr>
          <w:szCs w:val="22"/>
        </w:rPr>
      </w:pPr>
      <w:r w:rsidRPr="00837FF4">
        <w:rPr>
          <w:szCs w:val="22"/>
        </w:rPr>
        <w:t>1. Kontrata rast pas rasti të nënshkruara midis shoqërive italiane</w:t>
      </w:r>
      <w:r w:rsidR="002734A9">
        <w:rPr>
          <w:szCs w:val="22"/>
        </w:rPr>
        <w:t xml:space="preserve"> dhe MSH-së duhet të dërgohen te</w:t>
      </w:r>
      <w:r w:rsidRPr="00837FF4">
        <w:rPr>
          <w:szCs w:val="22"/>
        </w:rPr>
        <w:t xml:space="preserve"> MAE/DGCS</w:t>
      </w:r>
      <w:r w:rsidR="002734A9">
        <w:rPr>
          <w:szCs w:val="22"/>
        </w:rPr>
        <w:t>-ja</w:t>
      </w:r>
      <w:r w:rsidRPr="00837FF4">
        <w:rPr>
          <w:szCs w:val="22"/>
        </w:rPr>
        <w:t xml:space="preserve"> nëpërmjet Ambasadës/UTL, bashkëlidhur me kopjen </w:t>
      </w:r>
      <w:r w:rsidRPr="00837FF4">
        <w:rPr>
          <w:i/>
          <w:szCs w:val="22"/>
        </w:rPr>
        <w:t>performancë bond</w:t>
      </w:r>
      <w:r w:rsidRPr="00837FF4">
        <w:rPr>
          <w:szCs w:val="22"/>
        </w:rPr>
        <w:t>, me deklarimin e impenjimit të Palës Shqiptare për të p</w:t>
      </w:r>
      <w:r w:rsidR="002734A9">
        <w:rPr>
          <w:szCs w:val="22"/>
        </w:rPr>
        <w:t>ërballuar kostot lokale (TVSH, t</w:t>
      </w:r>
      <w:r w:rsidR="00B07229">
        <w:rPr>
          <w:szCs w:val="22"/>
        </w:rPr>
        <w:t>aksa</w:t>
      </w:r>
      <w:r w:rsidRPr="00837FF4">
        <w:rPr>
          <w:szCs w:val="22"/>
        </w:rPr>
        <w:t xml:space="preserve"> doganale, shpronësime, etj).</w:t>
      </w:r>
    </w:p>
    <w:p w:rsidR="00B71B91" w:rsidRPr="00837FF4" w:rsidRDefault="00B71B91" w:rsidP="00837FF4">
      <w:pPr>
        <w:pStyle w:val="Paragrafi"/>
        <w:rPr>
          <w:szCs w:val="22"/>
        </w:rPr>
      </w:pPr>
      <w:r w:rsidRPr="00837FF4">
        <w:rPr>
          <w:szCs w:val="22"/>
        </w:rPr>
        <w:t>2. Pas marrjes dhe ekzaminimit të këtij dokumentacioni, MAE/DGCS</w:t>
      </w:r>
      <w:r w:rsidR="002734A9">
        <w:rPr>
          <w:szCs w:val="22"/>
        </w:rPr>
        <w:t>-ja</w:t>
      </w:r>
      <w:r w:rsidRPr="00837FF4">
        <w:rPr>
          <w:szCs w:val="22"/>
        </w:rPr>
        <w:t xml:space="preserve"> do të kujdeset që të autorizojë Mediocredito Centrale të kalojë çdo kontratë të veçantë në Konventën financiare.</w:t>
      </w:r>
    </w:p>
    <w:p w:rsidR="00B71B91" w:rsidRPr="00837FF4" w:rsidRDefault="00B71B91" w:rsidP="00837FF4">
      <w:pPr>
        <w:pStyle w:val="Paragrafi"/>
        <w:rPr>
          <w:szCs w:val="22"/>
        </w:rPr>
      </w:pPr>
      <w:r w:rsidRPr="00837FF4">
        <w:rPr>
          <w:szCs w:val="22"/>
        </w:rPr>
        <w:t xml:space="preserve">3. Mediocredito Centrale do të kërkojë nga shoqëria italiane e interesuar një </w:t>
      </w:r>
      <w:r w:rsidRPr="00837FF4">
        <w:rPr>
          <w:i/>
          <w:szCs w:val="22"/>
        </w:rPr>
        <w:t>“dekleratë impenjimi”</w:t>
      </w:r>
      <w:r w:rsidRPr="00837FF4">
        <w:rPr>
          <w:szCs w:val="22"/>
        </w:rPr>
        <w:t xml:space="preserve"> që materialet dhe shërbimet të jenë me origjinë italiane dhe që shpenzimet që do të përballohen në vend ose në vende të treta nuk mund të kalojnë 45% të vlerës së kontratës, si dhe një certifikatë antimafia. Në të njëjtën mënyrë, Mediocredito Centrale do t’i kërkojë kredituesit shqiptar dërgimin e kërkesës për vënien në dispozicion të fondeve dhe letrën për bankën agjente.</w:t>
      </w:r>
    </w:p>
    <w:p w:rsidR="00B71B91" w:rsidRPr="00837FF4" w:rsidRDefault="00B71B91" w:rsidP="00837FF4">
      <w:pPr>
        <w:pStyle w:val="Paragrafi"/>
        <w:rPr>
          <w:szCs w:val="22"/>
        </w:rPr>
      </w:pPr>
      <w:r w:rsidRPr="00837FF4">
        <w:rPr>
          <w:szCs w:val="22"/>
        </w:rPr>
        <w:t>Pas marrjes në dispozicion të të gjithë dokumentacionit sipas pikës 3, Mediocredito Centrale do t</w:t>
      </w:r>
      <w:r w:rsidR="002734A9">
        <w:rPr>
          <w:szCs w:val="22"/>
        </w:rPr>
        <w:t>'</w:t>
      </w:r>
      <w:r w:rsidRPr="00837FF4">
        <w:rPr>
          <w:szCs w:val="22"/>
        </w:rPr>
        <w:t>i komunikojë kredituesit, ba</w:t>
      </w:r>
      <w:r w:rsidR="002734A9">
        <w:rPr>
          <w:szCs w:val="22"/>
        </w:rPr>
        <w:t>nkës agjente italiane dhe PIU-t</w:t>
      </w:r>
      <w:r w:rsidRPr="00837FF4">
        <w:rPr>
          <w:szCs w:val="22"/>
        </w:rPr>
        <w:t xml:space="preserve"> pranë MSH-së, kalimin e kontratës në Konventën financiare dhe financueshmërinë e saj.</w:t>
      </w:r>
    </w:p>
    <w:p w:rsidR="00B71B91" w:rsidRPr="00837FF4" w:rsidRDefault="00B71B91" w:rsidP="00837FF4">
      <w:pPr>
        <w:pStyle w:val="Paragrafi"/>
        <w:rPr>
          <w:szCs w:val="22"/>
        </w:rPr>
      </w:pPr>
      <w:r w:rsidRPr="00837FF4">
        <w:rPr>
          <w:szCs w:val="22"/>
        </w:rPr>
        <w:t>Kompletimi i kësaj procedure do të lejojë lë</w:t>
      </w:r>
      <w:r w:rsidR="002734A9">
        <w:rPr>
          <w:szCs w:val="22"/>
        </w:rPr>
        <w:t>shimin e paradhënies së pagesës</w:t>
      </w:r>
      <w:r w:rsidRPr="00837FF4">
        <w:rPr>
          <w:szCs w:val="22"/>
        </w:rPr>
        <w:t>, aty ku kjo është parashikuar nga kontratat dhe do të përcaktojë datën efektive të hyrjes në fuqi të vetë kontratës.</w:t>
      </w:r>
    </w:p>
    <w:p w:rsidR="00B71B91" w:rsidRPr="00837FF4" w:rsidRDefault="002734A9" w:rsidP="00837FF4">
      <w:pPr>
        <w:pStyle w:val="Paragrafi"/>
        <w:rPr>
          <w:szCs w:val="22"/>
        </w:rPr>
      </w:pPr>
      <w:r>
        <w:rPr>
          <w:szCs w:val="22"/>
        </w:rPr>
        <w:t>Përsa i përk</w:t>
      </w:r>
      <w:r w:rsidR="00B71B91" w:rsidRPr="00837FF4">
        <w:rPr>
          <w:szCs w:val="22"/>
        </w:rPr>
        <w:t xml:space="preserve">et të gjitha pagesave të tjera, ato mund të bëhen vetëm pas aprovimit për kryerjen e plotë të punimeve/shërbimeve nga ana </w:t>
      </w:r>
      <w:r>
        <w:rPr>
          <w:szCs w:val="22"/>
        </w:rPr>
        <w:t>e MSH-së</w:t>
      </w:r>
      <w:r w:rsidR="00B71B91" w:rsidRPr="00837FF4">
        <w:rPr>
          <w:szCs w:val="22"/>
        </w:rPr>
        <w:t>, sipas asaj që është përcaktuar në kontratë.</w:t>
      </w:r>
    </w:p>
    <w:p w:rsidR="00B71B91" w:rsidRPr="00837FF4" w:rsidRDefault="00B71B91" w:rsidP="00837FF4">
      <w:pPr>
        <w:pStyle w:val="Paragrafi"/>
        <w:rPr>
          <w:szCs w:val="22"/>
        </w:rPr>
      </w:pPr>
      <w:r w:rsidRPr="00837FF4">
        <w:rPr>
          <w:szCs w:val="22"/>
        </w:rPr>
        <w:t xml:space="preserve">        </w:t>
      </w:r>
    </w:p>
    <w:p w:rsidR="002C6C06" w:rsidRPr="00837FF4" w:rsidRDefault="002C6C06" w:rsidP="00837FF4">
      <w:pPr>
        <w:pStyle w:val="Akti"/>
        <w:keepNext w:val="0"/>
      </w:pPr>
    </w:p>
    <w:p w:rsidR="00F42A81" w:rsidRPr="00837FF4" w:rsidRDefault="00F42A81" w:rsidP="00837FF4">
      <w:pPr>
        <w:pStyle w:val="Akti"/>
        <w:keepNext w:val="0"/>
      </w:pPr>
    </w:p>
    <w:p w:rsidR="00F42A81" w:rsidRPr="00837FF4" w:rsidRDefault="00F42A81" w:rsidP="00837FF4">
      <w:pPr>
        <w:pStyle w:val="Akti"/>
        <w:keepNext w:val="0"/>
      </w:pPr>
    </w:p>
    <w:p w:rsidR="00F42A81" w:rsidRPr="00837FF4" w:rsidRDefault="00F42A81" w:rsidP="00E773AC">
      <w:pPr>
        <w:pStyle w:val="Paragrafi"/>
      </w:pPr>
    </w:p>
    <w:p w:rsidR="00F42A81" w:rsidRPr="00837FF4" w:rsidRDefault="00F42A81" w:rsidP="00E773AC">
      <w:pPr>
        <w:pStyle w:val="Paragrafi"/>
      </w:pPr>
    </w:p>
    <w:p w:rsidR="00F42A81" w:rsidRPr="00837FF4" w:rsidRDefault="00F42A81" w:rsidP="00AE1815">
      <w:pPr>
        <w:pStyle w:val="Akti"/>
        <w:keepNext w:val="0"/>
      </w:pPr>
      <w:r w:rsidRPr="00837FF4">
        <w:t>LIGJ</w:t>
      </w:r>
    </w:p>
    <w:p w:rsidR="00F42A81" w:rsidRPr="00837FF4" w:rsidRDefault="00F42A81" w:rsidP="00837FF4">
      <w:pPr>
        <w:pStyle w:val="NumriData"/>
        <w:keepNext w:val="0"/>
        <w:rPr>
          <w:szCs w:val="22"/>
        </w:rPr>
      </w:pPr>
      <w:r w:rsidRPr="00837FF4">
        <w:rPr>
          <w:szCs w:val="22"/>
        </w:rPr>
        <w:t>Nr.9241, datë 10.6.2004</w:t>
      </w:r>
    </w:p>
    <w:p w:rsidR="00F42A81" w:rsidRPr="00837FF4" w:rsidRDefault="00F42A81" w:rsidP="00E773AC">
      <w:pPr>
        <w:pStyle w:val="Paragrafi"/>
      </w:pPr>
    </w:p>
    <w:p w:rsidR="00F42A81" w:rsidRPr="00837FF4" w:rsidRDefault="00F42A81" w:rsidP="00837FF4">
      <w:pPr>
        <w:pStyle w:val="Titulli"/>
        <w:keepNext w:val="0"/>
      </w:pPr>
      <w:r w:rsidRPr="00837FF4">
        <w:t>PËR NJË NDRYSHIM NË LIGJIN NR.8677, DATË 2.11.2000 “PËR ORGANIZIMIN DHE FUNKSIONIMIN E POLICISË GJYQËSORE”</w:t>
      </w:r>
    </w:p>
    <w:p w:rsidR="00F42A81" w:rsidRPr="00837FF4" w:rsidRDefault="00F42A81" w:rsidP="00E773AC">
      <w:pPr>
        <w:pStyle w:val="Paragrafi"/>
      </w:pPr>
    </w:p>
    <w:p w:rsidR="00F42A81" w:rsidRPr="00837FF4" w:rsidRDefault="00F42A81" w:rsidP="00837FF4">
      <w:pPr>
        <w:pStyle w:val="BazLigjPropozues"/>
        <w:keepNext w:val="0"/>
      </w:pPr>
      <w:r w:rsidRPr="00837FF4">
        <w:t>Në mbështetje të neneve 78, 83 pika 1 dhe 121 të Kushtetutës, me propozimin e një grupi deputetësh,</w:t>
      </w:r>
    </w:p>
    <w:p w:rsidR="00F42A81" w:rsidRPr="00837FF4" w:rsidRDefault="00F42A81" w:rsidP="00E773AC">
      <w:pPr>
        <w:pStyle w:val="Paragrafi"/>
      </w:pPr>
    </w:p>
    <w:p w:rsidR="00F42A81" w:rsidRPr="00837FF4" w:rsidRDefault="00F42A81" w:rsidP="00837FF4">
      <w:pPr>
        <w:pStyle w:val="Institucioni"/>
        <w:keepNext w:val="0"/>
      </w:pPr>
      <w:r w:rsidRPr="00837FF4">
        <w:t xml:space="preserve">KUVENDI </w:t>
      </w:r>
    </w:p>
    <w:p w:rsidR="00F42A81" w:rsidRPr="00837FF4" w:rsidRDefault="00F42A81" w:rsidP="00837FF4">
      <w:pPr>
        <w:pStyle w:val="Institucioni"/>
        <w:keepNext w:val="0"/>
      </w:pPr>
      <w:r w:rsidRPr="00837FF4">
        <w:t>I REPUBLIKËS SË SHQIPËRISË</w:t>
      </w:r>
    </w:p>
    <w:p w:rsidR="00F42A81" w:rsidRPr="00837FF4" w:rsidRDefault="00F42A81" w:rsidP="00837FF4">
      <w:pPr>
        <w:pStyle w:val="Paragrafi"/>
        <w:rPr>
          <w:szCs w:val="22"/>
        </w:rPr>
      </w:pPr>
    </w:p>
    <w:p w:rsidR="00F42A81" w:rsidRPr="00837FF4" w:rsidRDefault="00F42A81" w:rsidP="00837FF4">
      <w:pPr>
        <w:pStyle w:val="VENDOSI"/>
        <w:keepNext w:val="0"/>
      </w:pPr>
      <w:r w:rsidRPr="00837FF4">
        <w:t>VENDOSI:</w:t>
      </w:r>
    </w:p>
    <w:p w:rsidR="00F42A81" w:rsidRPr="00837FF4" w:rsidRDefault="00F42A81" w:rsidP="00837FF4">
      <w:pPr>
        <w:pStyle w:val="Paragrafi"/>
        <w:rPr>
          <w:szCs w:val="22"/>
        </w:rPr>
      </w:pPr>
    </w:p>
    <w:p w:rsidR="00F42A81" w:rsidRPr="00837FF4" w:rsidRDefault="00F42A81" w:rsidP="00837FF4">
      <w:pPr>
        <w:pStyle w:val="Paragrafi"/>
        <w:rPr>
          <w:szCs w:val="22"/>
        </w:rPr>
      </w:pPr>
      <w:r w:rsidRPr="00837FF4">
        <w:rPr>
          <w:szCs w:val="22"/>
        </w:rPr>
        <w:t>Në ligjin nr.8677, datë 2.11.2000 “Për organizimin dhe funksionimin e policisë gjyqësore”, bëhen këto shtesa:</w:t>
      </w:r>
    </w:p>
    <w:p w:rsidR="00F42A81" w:rsidRPr="00837FF4" w:rsidRDefault="00F42A81" w:rsidP="00837FF4">
      <w:pPr>
        <w:pStyle w:val="Paragrafi"/>
        <w:rPr>
          <w:szCs w:val="22"/>
        </w:rPr>
      </w:pPr>
    </w:p>
    <w:p w:rsidR="00F42A81" w:rsidRPr="00837FF4" w:rsidRDefault="00F42A81" w:rsidP="00837FF4">
      <w:pPr>
        <w:pStyle w:val="NeniNr"/>
        <w:keepNext w:val="0"/>
        <w:rPr>
          <w:szCs w:val="22"/>
        </w:rPr>
      </w:pPr>
      <w:r w:rsidRPr="00837FF4">
        <w:rPr>
          <w:szCs w:val="22"/>
        </w:rPr>
        <w:t>Neni 1</w:t>
      </w:r>
    </w:p>
    <w:p w:rsidR="00F42A81" w:rsidRPr="00837FF4" w:rsidRDefault="00F42A81" w:rsidP="00837FF4">
      <w:pPr>
        <w:pStyle w:val="Paragrafi"/>
        <w:rPr>
          <w:szCs w:val="22"/>
        </w:rPr>
      </w:pPr>
    </w:p>
    <w:p w:rsidR="00F42A81" w:rsidRPr="00837FF4" w:rsidRDefault="00F42A81" w:rsidP="00837FF4">
      <w:pPr>
        <w:pStyle w:val="Paragrafi"/>
        <w:rPr>
          <w:szCs w:val="22"/>
        </w:rPr>
      </w:pPr>
      <w:r w:rsidRPr="00837FF4">
        <w:rPr>
          <w:szCs w:val="22"/>
        </w:rPr>
        <w:t>Pas nenit 12 shtohet neni 12/a me këtë përmbajtje:</w:t>
      </w:r>
    </w:p>
    <w:p w:rsidR="00F42A81" w:rsidRPr="00837FF4" w:rsidRDefault="00F42A81" w:rsidP="00837FF4">
      <w:pPr>
        <w:pStyle w:val="Paragrafi"/>
        <w:rPr>
          <w:szCs w:val="22"/>
        </w:rPr>
      </w:pPr>
    </w:p>
    <w:p w:rsidR="00F42A81" w:rsidRPr="00837FF4" w:rsidRDefault="00F42A81" w:rsidP="00837FF4">
      <w:pPr>
        <w:pStyle w:val="NeniNr"/>
        <w:keepNext w:val="0"/>
        <w:rPr>
          <w:szCs w:val="22"/>
        </w:rPr>
      </w:pPr>
      <w:r w:rsidRPr="00837FF4">
        <w:rPr>
          <w:szCs w:val="22"/>
        </w:rPr>
        <w:t>“Neni 12/a</w:t>
      </w:r>
    </w:p>
    <w:p w:rsidR="00F42A81" w:rsidRPr="00837FF4" w:rsidRDefault="00F42A81" w:rsidP="00837FF4">
      <w:pPr>
        <w:pStyle w:val="NeniTitull"/>
        <w:keepNext w:val="0"/>
        <w:rPr>
          <w:szCs w:val="22"/>
        </w:rPr>
      </w:pPr>
      <w:r w:rsidRPr="00837FF4">
        <w:rPr>
          <w:szCs w:val="22"/>
        </w:rPr>
        <w:t>Pagat e oficerëve të seksioneve të policisë gjyqësore</w:t>
      </w:r>
    </w:p>
    <w:p w:rsidR="00F42A81" w:rsidRPr="00837FF4" w:rsidRDefault="00F42A81" w:rsidP="00837FF4">
      <w:pPr>
        <w:pStyle w:val="Paragrafi"/>
        <w:rPr>
          <w:szCs w:val="22"/>
        </w:rPr>
      </w:pPr>
    </w:p>
    <w:p w:rsidR="00F42A81" w:rsidRPr="00837FF4" w:rsidRDefault="00F42A81" w:rsidP="00837FF4">
      <w:pPr>
        <w:pStyle w:val="Paragrafi"/>
        <w:rPr>
          <w:szCs w:val="22"/>
        </w:rPr>
      </w:pPr>
      <w:r w:rsidRPr="00837FF4">
        <w:rPr>
          <w:szCs w:val="22"/>
        </w:rPr>
        <w:t>1. Paga e oficerit të policisë gjyqësore – jurist, të seksioneve të prokurorive të rretheve gjyqësore dhe të prokurorive të apelit është e barabartë me 70 për qind të pagës së prokurorit të prokurorisë së rrethit gjyqësor.</w:t>
      </w:r>
    </w:p>
    <w:p w:rsidR="00F42A81" w:rsidRPr="00837FF4" w:rsidRDefault="00F42A81" w:rsidP="00837FF4">
      <w:pPr>
        <w:pStyle w:val="Paragrafi"/>
        <w:rPr>
          <w:szCs w:val="22"/>
        </w:rPr>
      </w:pPr>
      <w:r w:rsidRPr="00837FF4">
        <w:rPr>
          <w:szCs w:val="22"/>
        </w:rPr>
        <w:t>2. Paga e oficerit të policisë gjyqësore – jurist, të seksionit të Prokurorisë për Krime të Rënda dhe të Prokurorisë së Apelit për Krime të Rënda, si dhe të Zyrës së Prokurorit të Përgjithshëm është 20 për qind më e lartë se ajo e parashikuar  për oficerin e policisë gjyqësore – jurist në pikën 1.</w:t>
      </w:r>
    </w:p>
    <w:p w:rsidR="00F42A81" w:rsidRPr="00837FF4" w:rsidRDefault="00F42A81" w:rsidP="00837FF4">
      <w:pPr>
        <w:pStyle w:val="Paragrafi"/>
        <w:rPr>
          <w:szCs w:val="22"/>
        </w:rPr>
      </w:pPr>
    </w:p>
    <w:p w:rsidR="00F42A81" w:rsidRPr="00837FF4" w:rsidRDefault="00F42A81" w:rsidP="00837FF4">
      <w:pPr>
        <w:pStyle w:val="NeniNr"/>
        <w:keepNext w:val="0"/>
        <w:rPr>
          <w:szCs w:val="22"/>
        </w:rPr>
      </w:pPr>
      <w:r w:rsidRPr="00837FF4">
        <w:rPr>
          <w:szCs w:val="22"/>
        </w:rPr>
        <w:t>Neni 2</w:t>
      </w:r>
    </w:p>
    <w:p w:rsidR="00F42A81" w:rsidRPr="00837FF4" w:rsidRDefault="00F42A81" w:rsidP="00837FF4">
      <w:pPr>
        <w:pStyle w:val="Paragrafi"/>
        <w:rPr>
          <w:szCs w:val="22"/>
        </w:rPr>
      </w:pPr>
    </w:p>
    <w:p w:rsidR="00F42A81" w:rsidRPr="00837FF4" w:rsidRDefault="00F42A81" w:rsidP="00837FF4">
      <w:pPr>
        <w:pStyle w:val="Paragrafi"/>
        <w:rPr>
          <w:szCs w:val="22"/>
          <w:cs/>
        </w:rPr>
      </w:pPr>
      <w:r w:rsidRPr="00837FF4">
        <w:rPr>
          <w:szCs w:val="22"/>
        </w:rPr>
        <w:t>Ky ligj hyn në fuqi 15 ditë pas botimit në Fletoren Zyrtare</w:t>
      </w:r>
      <w:r w:rsidRPr="00837FF4">
        <w:rPr>
          <w:szCs w:val="22"/>
          <w:cs/>
        </w:rPr>
        <w:t xml:space="preserve"> dhe efektet financiare të tij fillojnë në datën 1 korrik 2004.</w:t>
      </w:r>
    </w:p>
    <w:p w:rsidR="00F42A81" w:rsidRPr="00837FF4" w:rsidRDefault="00F42A81" w:rsidP="00E773AC">
      <w:pPr>
        <w:pStyle w:val="Paragrafi"/>
        <w:rPr>
          <w:cs/>
        </w:rPr>
      </w:pPr>
    </w:p>
    <w:p w:rsidR="00302369" w:rsidRPr="00AE1815" w:rsidRDefault="00302369" w:rsidP="00837FF4">
      <w:pPr>
        <w:pStyle w:val="Shpallja"/>
        <w:rPr>
          <w:sz w:val="23"/>
          <w:szCs w:val="23"/>
        </w:rPr>
      </w:pPr>
      <w:r w:rsidRPr="00AE1815">
        <w:rPr>
          <w:sz w:val="23"/>
          <w:szCs w:val="23"/>
        </w:rPr>
        <w:t>Shpallur me dekretin nr.4267, datë 8.7.2004 të Presidentit të Republikës së Shqipërisë, Alfred Moisiu</w:t>
      </w:r>
    </w:p>
    <w:p w:rsidR="00F42A81" w:rsidRPr="00837FF4" w:rsidRDefault="00F42A81" w:rsidP="00837FF4">
      <w:pPr>
        <w:pStyle w:val="Akti"/>
        <w:keepNext w:val="0"/>
      </w:pPr>
    </w:p>
    <w:p w:rsidR="00600B2F" w:rsidRDefault="00600B2F" w:rsidP="00837FF4">
      <w:pPr>
        <w:pStyle w:val="Akti"/>
        <w:keepNext w:val="0"/>
      </w:pPr>
    </w:p>
    <w:p w:rsidR="005930BA" w:rsidRPr="00837FF4" w:rsidRDefault="009A03B8" w:rsidP="00837FF4">
      <w:pPr>
        <w:pStyle w:val="Akti"/>
        <w:keepNext w:val="0"/>
      </w:pPr>
      <w:r w:rsidRPr="00837FF4">
        <w:t>DEKRET</w:t>
      </w:r>
    </w:p>
    <w:p w:rsidR="009A03B8" w:rsidRPr="00837FF4" w:rsidRDefault="009A03B8" w:rsidP="00837FF4">
      <w:pPr>
        <w:pStyle w:val="NumriData"/>
        <w:keepNext w:val="0"/>
        <w:rPr>
          <w:szCs w:val="22"/>
        </w:rPr>
      </w:pPr>
      <w:r w:rsidRPr="00837FF4">
        <w:rPr>
          <w:szCs w:val="22"/>
        </w:rPr>
        <w:t>Nr.4252, datë 1.7.2004</w:t>
      </w:r>
    </w:p>
    <w:p w:rsidR="009A03B8" w:rsidRPr="00600B2F" w:rsidRDefault="009A03B8" w:rsidP="00E773AC">
      <w:pPr>
        <w:pStyle w:val="Paragrafi"/>
      </w:pPr>
    </w:p>
    <w:p w:rsidR="009A03B8" w:rsidRPr="00837FF4" w:rsidRDefault="009A03B8" w:rsidP="00837FF4">
      <w:pPr>
        <w:pStyle w:val="Titulli"/>
        <w:keepNext w:val="0"/>
      </w:pPr>
      <w:r w:rsidRPr="00837FF4">
        <w:t>PËR LEJIM LËNIE TË SHTETËSISË SHQIPTARE</w:t>
      </w:r>
    </w:p>
    <w:p w:rsidR="009A03B8" w:rsidRPr="00600B2F" w:rsidRDefault="009A03B8" w:rsidP="00E773AC">
      <w:pPr>
        <w:pStyle w:val="Paragrafi"/>
      </w:pPr>
    </w:p>
    <w:p w:rsidR="009A03B8" w:rsidRPr="00837FF4" w:rsidRDefault="00F33FCA" w:rsidP="00837FF4">
      <w:pPr>
        <w:pStyle w:val="BazLigjPropozues"/>
        <w:keepNext w:val="0"/>
      </w:pPr>
      <w:r>
        <w:t>Në mbështetje të nenit 92 pika "c"</w:t>
      </w:r>
      <w:r w:rsidR="00034B60" w:rsidRPr="00837FF4">
        <w:t xml:space="preserve"> të Kushtetutës, të neneve 15,19 dhe 20 të ligjit nr.8389, datë 5.8.1998 "Për shtetësinë shqiptare", bazuar edhe në propozimin e Ministrit të Rendit Publik,</w:t>
      </w:r>
    </w:p>
    <w:p w:rsidR="00034B60" w:rsidRPr="00837FF4" w:rsidRDefault="00034B60" w:rsidP="00E773AC">
      <w:pPr>
        <w:pStyle w:val="Paragrafi"/>
      </w:pPr>
    </w:p>
    <w:p w:rsidR="00034B60" w:rsidRPr="00837FF4" w:rsidRDefault="00034B60" w:rsidP="00837FF4">
      <w:pPr>
        <w:pStyle w:val="VENDOSI"/>
        <w:keepNext w:val="0"/>
      </w:pPr>
      <w:r w:rsidRPr="00837FF4">
        <w:t>DEKRETOJ:</w:t>
      </w:r>
    </w:p>
    <w:p w:rsidR="00034B60" w:rsidRPr="00600B2F" w:rsidRDefault="00034B60" w:rsidP="00E773AC">
      <w:pPr>
        <w:pStyle w:val="Paragrafi"/>
      </w:pPr>
    </w:p>
    <w:p w:rsidR="00034B60" w:rsidRPr="00837FF4" w:rsidRDefault="00034B60" w:rsidP="00837FF4">
      <w:pPr>
        <w:pStyle w:val="NeniNr"/>
        <w:keepNext w:val="0"/>
        <w:rPr>
          <w:szCs w:val="22"/>
        </w:rPr>
      </w:pPr>
      <w:r w:rsidRPr="00837FF4">
        <w:rPr>
          <w:szCs w:val="22"/>
        </w:rPr>
        <w:t>Neni 1</w:t>
      </w:r>
    </w:p>
    <w:p w:rsidR="00034B60" w:rsidRPr="00600B2F" w:rsidRDefault="00034B60" w:rsidP="00E773AC">
      <w:pPr>
        <w:pStyle w:val="Paragrafi"/>
      </w:pPr>
    </w:p>
    <w:p w:rsidR="00034B60" w:rsidRPr="00837FF4" w:rsidRDefault="00034B60" w:rsidP="00837FF4">
      <w:pPr>
        <w:pStyle w:val="BazLigjPropozues"/>
        <w:keepNext w:val="0"/>
      </w:pPr>
      <w:r w:rsidRPr="00837FF4">
        <w:t>U lejohet lënia e shtetësisë shqiptare me kërkesë të tyre personave të mëposhtëm:</w:t>
      </w:r>
    </w:p>
    <w:p w:rsidR="00034B60" w:rsidRPr="00837FF4" w:rsidRDefault="00034B60" w:rsidP="00E773AC">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034B60" w:rsidRPr="00837FF4">
        <w:tc>
          <w:tcPr>
            <w:tcW w:w="4643" w:type="dxa"/>
          </w:tcPr>
          <w:p w:rsidR="00034B60" w:rsidRPr="00837FF4" w:rsidRDefault="00034B60" w:rsidP="00E773AC">
            <w:pPr>
              <w:pStyle w:val="Paragrafi"/>
            </w:pPr>
            <w:r w:rsidRPr="00837FF4">
              <w:t>1.</w:t>
            </w:r>
            <w:r w:rsidR="00403A68" w:rsidRPr="00837FF4">
              <w:t xml:space="preserve"> Oltjon Agron S</w:t>
            </w:r>
            <w:r w:rsidR="001E08AF" w:rsidRPr="00837FF4">
              <w:t>ulanjaku</w:t>
            </w:r>
          </w:p>
        </w:tc>
        <w:tc>
          <w:tcPr>
            <w:tcW w:w="4643" w:type="dxa"/>
          </w:tcPr>
          <w:p w:rsidR="00034B60" w:rsidRPr="00837FF4" w:rsidRDefault="00034B60" w:rsidP="00E773AC">
            <w:pPr>
              <w:pStyle w:val="Paragrafi"/>
            </w:pPr>
            <w:r w:rsidRPr="00837FF4">
              <w:t>31.</w:t>
            </w:r>
            <w:r w:rsidR="001E08AF" w:rsidRPr="00837FF4">
              <w:t xml:space="preserve"> Muhamed Ilir Kaso</w:t>
            </w:r>
          </w:p>
        </w:tc>
      </w:tr>
      <w:tr w:rsidR="00034B60" w:rsidRPr="00837FF4">
        <w:tc>
          <w:tcPr>
            <w:tcW w:w="4643" w:type="dxa"/>
          </w:tcPr>
          <w:p w:rsidR="00034B60" w:rsidRPr="00837FF4" w:rsidRDefault="00034B60" w:rsidP="00E773AC">
            <w:pPr>
              <w:pStyle w:val="Paragrafi"/>
            </w:pPr>
            <w:r w:rsidRPr="00837FF4">
              <w:t>2.</w:t>
            </w:r>
            <w:r w:rsidR="001E08AF" w:rsidRPr="00837FF4">
              <w:t xml:space="preserve"> Mikel Agron Sulanjaku</w:t>
            </w:r>
          </w:p>
        </w:tc>
        <w:tc>
          <w:tcPr>
            <w:tcW w:w="4643" w:type="dxa"/>
          </w:tcPr>
          <w:p w:rsidR="00034B60" w:rsidRPr="00837FF4" w:rsidRDefault="00034B60" w:rsidP="00E773AC">
            <w:pPr>
              <w:pStyle w:val="Paragrafi"/>
            </w:pPr>
            <w:r w:rsidRPr="00837FF4">
              <w:t>32.</w:t>
            </w:r>
            <w:r w:rsidR="001E08AF" w:rsidRPr="00837FF4">
              <w:t xml:space="preserve"> Mirjana Isuf Izadi</w:t>
            </w:r>
            <w:r w:rsidR="00F33FCA">
              <w:t xml:space="preserve"> (Krasniqi)</w:t>
            </w:r>
          </w:p>
        </w:tc>
      </w:tr>
      <w:tr w:rsidR="00034B60" w:rsidRPr="00837FF4">
        <w:tc>
          <w:tcPr>
            <w:tcW w:w="4643" w:type="dxa"/>
          </w:tcPr>
          <w:p w:rsidR="00034B60" w:rsidRPr="00837FF4" w:rsidRDefault="00034B60" w:rsidP="00E773AC">
            <w:pPr>
              <w:pStyle w:val="Paragrafi"/>
            </w:pPr>
            <w:r w:rsidRPr="00837FF4">
              <w:t>3.</w:t>
            </w:r>
            <w:r w:rsidR="001E08AF" w:rsidRPr="00837FF4">
              <w:t xml:space="preserve"> Valbona Kastriot Xhufi</w:t>
            </w:r>
          </w:p>
        </w:tc>
        <w:tc>
          <w:tcPr>
            <w:tcW w:w="4643" w:type="dxa"/>
          </w:tcPr>
          <w:p w:rsidR="00034B60" w:rsidRPr="00837FF4" w:rsidRDefault="00034B60" w:rsidP="00E773AC">
            <w:pPr>
              <w:pStyle w:val="Paragrafi"/>
            </w:pPr>
            <w:r w:rsidRPr="00837FF4">
              <w:t>33.</w:t>
            </w:r>
            <w:r w:rsidR="00D3204C" w:rsidRPr="00837FF4">
              <w:t xml:space="preserve"> Altina Dhimitri Plasoti (Petro)</w:t>
            </w:r>
          </w:p>
        </w:tc>
      </w:tr>
      <w:tr w:rsidR="00034B60" w:rsidRPr="00837FF4">
        <w:tc>
          <w:tcPr>
            <w:tcW w:w="4643" w:type="dxa"/>
          </w:tcPr>
          <w:p w:rsidR="00034B60" w:rsidRPr="00837FF4" w:rsidRDefault="00034B60" w:rsidP="00E773AC">
            <w:pPr>
              <w:pStyle w:val="Paragrafi"/>
            </w:pPr>
            <w:r w:rsidRPr="00837FF4">
              <w:t>4.</w:t>
            </w:r>
            <w:r w:rsidR="00F33FCA">
              <w:t xml:space="preserve"> Fatbardha Trifon Aziri (Kondakc</w:t>
            </w:r>
            <w:r w:rsidR="001E08AF" w:rsidRPr="00837FF4">
              <w:t>iu)</w:t>
            </w:r>
          </w:p>
        </w:tc>
        <w:tc>
          <w:tcPr>
            <w:tcW w:w="4643" w:type="dxa"/>
          </w:tcPr>
          <w:p w:rsidR="00034B60" w:rsidRPr="00837FF4" w:rsidRDefault="00034B60" w:rsidP="00E773AC">
            <w:pPr>
              <w:pStyle w:val="Paragrafi"/>
            </w:pPr>
            <w:r w:rsidRPr="00837FF4">
              <w:t>34.</w:t>
            </w:r>
            <w:r w:rsidR="00D3204C" w:rsidRPr="00837FF4">
              <w:t xml:space="preserve"> Petrit Nedin Gjoni</w:t>
            </w:r>
          </w:p>
        </w:tc>
      </w:tr>
      <w:tr w:rsidR="00034B60" w:rsidRPr="00837FF4">
        <w:tc>
          <w:tcPr>
            <w:tcW w:w="4643" w:type="dxa"/>
          </w:tcPr>
          <w:p w:rsidR="00034B60" w:rsidRPr="00837FF4" w:rsidRDefault="00034B60" w:rsidP="00E773AC">
            <w:pPr>
              <w:pStyle w:val="Paragrafi"/>
            </w:pPr>
            <w:r w:rsidRPr="00837FF4">
              <w:t>5.</w:t>
            </w:r>
            <w:r w:rsidR="001E08AF" w:rsidRPr="00837FF4">
              <w:t xml:space="preserve"> Astrit Veli Koroveshi</w:t>
            </w:r>
          </w:p>
        </w:tc>
        <w:tc>
          <w:tcPr>
            <w:tcW w:w="4643" w:type="dxa"/>
          </w:tcPr>
          <w:p w:rsidR="00034B60" w:rsidRPr="00837FF4" w:rsidRDefault="00034B60" w:rsidP="00E773AC">
            <w:pPr>
              <w:pStyle w:val="Paragrafi"/>
            </w:pPr>
            <w:r w:rsidRPr="00837FF4">
              <w:t>35.</w:t>
            </w:r>
            <w:r w:rsidR="003367E3" w:rsidRPr="00837FF4">
              <w:t xml:space="preserve"> Alfred S</w:t>
            </w:r>
            <w:r w:rsidR="00D3204C" w:rsidRPr="00837FF4">
              <w:t>imon Konini</w:t>
            </w:r>
          </w:p>
        </w:tc>
      </w:tr>
      <w:tr w:rsidR="00034B60" w:rsidRPr="00837FF4">
        <w:tc>
          <w:tcPr>
            <w:tcW w:w="4643" w:type="dxa"/>
          </w:tcPr>
          <w:p w:rsidR="00034B60" w:rsidRPr="00837FF4" w:rsidRDefault="00034B60" w:rsidP="00E773AC">
            <w:pPr>
              <w:pStyle w:val="Paragrafi"/>
            </w:pPr>
            <w:r w:rsidRPr="00837FF4">
              <w:t>6.</w:t>
            </w:r>
            <w:r w:rsidR="001E08AF" w:rsidRPr="00837FF4">
              <w:t xml:space="preserve"> Rozana Idris Nemeth (Molla)</w:t>
            </w:r>
          </w:p>
        </w:tc>
        <w:tc>
          <w:tcPr>
            <w:tcW w:w="4643" w:type="dxa"/>
          </w:tcPr>
          <w:p w:rsidR="00034B60" w:rsidRPr="00837FF4" w:rsidRDefault="00034B60" w:rsidP="00E773AC">
            <w:pPr>
              <w:pStyle w:val="Paragrafi"/>
            </w:pPr>
            <w:r w:rsidRPr="00837FF4">
              <w:t>36.</w:t>
            </w:r>
            <w:r w:rsidR="00D3204C" w:rsidRPr="00837FF4">
              <w:t xml:space="preserve"> Albana Alfred Konini</w:t>
            </w:r>
          </w:p>
        </w:tc>
      </w:tr>
      <w:tr w:rsidR="00034B60" w:rsidRPr="00837FF4">
        <w:tc>
          <w:tcPr>
            <w:tcW w:w="4643" w:type="dxa"/>
          </w:tcPr>
          <w:p w:rsidR="00034B60" w:rsidRPr="00837FF4" w:rsidRDefault="00034B60" w:rsidP="00E773AC">
            <w:pPr>
              <w:pStyle w:val="Paragrafi"/>
            </w:pPr>
            <w:r w:rsidRPr="00837FF4">
              <w:t>7.</w:t>
            </w:r>
            <w:r w:rsidR="001E08AF" w:rsidRPr="00837FF4">
              <w:t xml:space="preserve"> Albana Kasem Vrioni (Dine)</w:t>
            </w:r>
          </w:p>
        </w:tc>
        <w:tc>
          <w:tcPr>
            <w:tcW w:w="4643" w:type="dxa"/>
          </w:tcPr>
          <w:p w:rsidR="00034B60" w:rsidRPr="00837FF4" w:rsidRDefault="00034B60" w:rsidP="00E773AC">
            <w:pPr>
              <w:pStyle w:val="Paragrafi"/>
            </w:pPr>
            <w:r w:rsidRPr="00837FF4">
              <w:t>37.</w:t>
            </w:r>
            <w:r w:rsidR="00D3204C" w:rsidRPr="00837FF4">
              <w:t xml:space="preserve"> Julia Alfred Konini</w:t>
            </w:r>
          </w:p>
        </w:tc>
      </w:tr>
      <w:tr w:rsidR="00034B60" w:rsidRPr="00837FF4">
        <w:tc>
          <w:tcPr>
            <w:tcW w:w="4643" w:type="dxa"/>
          </w:tcPr>
          <w:p w:rsidR="00034B60" w:rsidRPr="00837FF4" w:rsidRDefault="00034B60" w:rsidP="00E773AC">
            <w:pPr>
              <w:pStyle w:val="Paragrafi"/>
            </w:pPr>
            <w:r w:rsidRPr="00837FF4">
              <w:t>8.</w:t>
            </w:r>
            <w:r w:rsidR="001E08AF" w:rsidRPr="00837FF4">
              <w:t xml:space="preserve"> Marcel Dritan Vrioni</w:t>
            </w:r>
          </w:p>
        </w:tc>
        <w:tc>
          <w:tcPr>
            <w:tcW w:w="4643" w:type="dxa"/>
          </w:tcPr>
          <w:p w:rsidR="00034B60" w:rsidRPr="00837FF4" w:rsidRDefault="00034B60" w:rsidP="00E773AC">
            <w:pPr>
              <w:pStyle w:val="Paragrafi"/>
            </w:pPr>
            <w:r w:rsidRPr="00837FF4">
              <w:t>38.</w:t>
            </w:r>
            <w:r w:rsidR="00D3204C" w:rsidRPr="00837FF4">
              <w:t xml:space="preserve"> </w:t>
            </w:r>
            <w:r w:rsidR="003367E3" w:rsidRPr="00837FF4">
              <w:t>A</w:t>
            </w:r>
            <w:r w:rsidR="00717BDD" w:rsidRPr="00837FF4">
              <w:t>lma Albert Konini (Asllani)</w:t>
            </w:r>
          </w:p>
        </w:tc>
      </w:tr>
      <w:tr w:rsidR="00034B60" w:rsidRPr="00837FF4">
        <w:tc>
          <w:tcPr>
            <w:tcW w:w="4643" w:type="dxa"/>
          </w:tcPr>
          <w:p w:rsidR="00034B60" w:rsidRPr="00837FF4" w:rsidRDefault="00034B60" w:rsidP="00E773AC">
            <w:pPr>
              <w:pStyle w:val="Paragrafi"/>
            </w:pPr>
            <w:r w:rsidRPr="00837FF4">
              <w:t>9.</w:t>
            </w:r>
            <w:r w:rsidR="001E08AF" w:rsidRPr="00837FF4">
              <w:t xml:space="preserve"> Lumturie Avdyl Fleitmann (Lala)</w:t>
            </w:r>
          </w:p>
        </w:tc>
        <w:tc>
          <w:tcPr>
            <w:tcW w:w="4643" w:type="dxa"/>
          </w:tcPr>
          <w:p w:rsidR="00034B60" w:rsidRPr="00837FF4" w:rsidRDefault="00034B60" w:rsidP="00E773AC">
            <w:pPr>
              <w:pStyle w:val="Paragrafi"/>
            </w:pPr>
            <w:r w:rsidRPr="00837FF4">
              <w:t>39.</w:t>
            </w:r>
            <w:r w:rsidR="00717BDD" w:rsidRPr="00837FF4">
              <w:t xml:space="preserve"> Eris Eduart Xhaferaj</w:t>
            </w:r>
          </w:p>
        </w:tc>
      </w:tr>
      <w:tr w:rsidR="00034B60" w:rsidRPr="00837FF4">
        <w:trPr>
          <w:trHeight w:val="203"/>
        </w:trPr>
        <w:tc>
          <w:tcPr>
            <w:tcW w:w="4643" w:type="dxa"/>
          </w:tcPr>
          <w:p w:rsidR="00034B60" w:rsidRPr="00837FF4" w:rsidRDefault="00034B60" w:rsidP="00E773AC">
            <w:pPr>
              <w:pStyle w:val="Paragrafi"/>
            </w:pPr>
            <w:r w:rsidRPr="00837FF4">
              <w:t>10.</w:t>
            </w:r>
            <w:r w:rsidR="001E08AF" w:rsidRPr="00837FF4">
              <w:t>Iriselda Myzafer Fleitmann</w:t>
            </w:r>
          </w:p>
        </w:tc>
        <w:tc>
          <w:tcPr>
            <w:tcW w:w="4643" w:type="dxa"/>
          </w:tcPr>
          <w:p w:rsidR="00034B60" w:rsidRPr="00837FF4" w:rsidRDefault="00034B60" w:rsidP="00E773AC">
            <w:pPr>
              <w:pStyle w:val="Paragrafi"/>
            </w:pPr>
            <w:r w:rsidRPr="00837FF4">
              <w:t>40.</w:t>
            </w:r>
            <w:r w:rsidR="00717BDD" w:rsidRPr="00837FF4">
              <w:t xml:space="preserve"> Robert Seit Kosova</w:t>
            </w:r>
          </w:p>
        </w:tc>
      </w:tr>
      <w:tr w:rsidR="00034B60" w:rsidRPr="00837FF4">
        <w:tc>
          <w:tcPr>
            <w:tcW w:w="4643" w:type="dxa"/>
          </w:tcPr>
          <w:p w:rsidR="00034B60" w:rsidRPr="00837FF4" w:rsidRDefault="00034B60" w:rsidP="00E773AC">
            <w:pPr>
              <w:pStyle w:val="Paragrafi"/>
            </w:pPr>
            <w:r w:rsidRPr="00837FF4">
              <w:t>11.</w:t>
            </w:r>
            <w:r w:rsidR="001E08AF" w:rsidRPr="00837FF4">
              <w:t xml:space="preserve"> Ermira Nexhat Schmidt (Dishnica)</w:t>
            </w:r>
          </w:p>
        </w:tc>
        <w:tc>
          <w:tcPr>
            <w:tcW w:w="4643" w:type="dxa"/>
          </w:tcPr>
          <w:p w:rsidR="00034B60" w:rsidRPr="00837FF4" w:rsidRDefault="00034B60" w:rsidP="00E773AC">
            <w:pPr>
              <w:pStyle w:val="Paragrafi"/>
            </w:pPr>
            <w:r w:rsidRPr="00837FF4">
              <w:t>41.</w:t>
            </w:r>
            <w:r w:rsidR="00717BDD" w:rsidRPr="00837FF4">
              <w:t xml:space="preserve"> Eno Ylli Serjani</w:t>
            </w:r>
          </w:p>
        </w:tc>
      </w:tr>
      <w:tr w:rsidR="00034B60" w:rsidRPr="00837FF4">
        <w:tc>
          <w:tcPr>
            <w:tcW w:w="4643" w:type="dxa"/>
          </w:tcPr>
          <w:p w:rsidR="00034B60" w:rsidRPr="00837FF4" w:rsidRDefault="00034B60" w:rsidP="00E773AC">
            <w:pPr>
              <w:pStyle w:val="Paragrafi"/>
            </w:pPr>
            <w:r w:rsidRPr="00837FF4">
              <w:t>12.</w:t>
            </w:r>
            <w:r w:rsidR="001E08AF" w:rsidRPr="00837FF4">
              <w:t xml:space="preserve"> Dritan Et'hem Reipa (Mullajonuzi)</w:t>
            </w:r>
          </w:p>
        </w:tc>
        <w:tc>
          <w:tcPr>
            <w:tcW w:w="4643" w:type="dxa"/>
          </w:tcPr>
          <w:p w:rsidR="00034B60" w:rsidRPr="00837FF4" w:rsidRDefault="00034B60" w:rsidP="00E773AC">
            <w:pPr>
              <w:pStyle w:val="Paragrafi"/>
            </w:pPr>
            <w:r w:rsidRPr="00837FF4">
              <w:t>42.</w:t>
            </w:r>
            <w:r w:rsidR="00717BDD" w:rsidRPr="00837FF4">
              <w:t xml:space="preserve"> Adriana </w:t>
            </w:r>
            <w:r w:rsidR="00F33FCA">
              <w:t>F</w:t>
            </w:r>
            <w:r w:rsidR="00717BDD" w:rsidRPr="00837FF4">
              <w:t>uat Emmanouilidou (Vojkollari)</w:t>
            </w:r>
          </w:p>
        </w:tc>
      </w:tr>
      <w:tr w:rsidR="00034B60" w:rsidRPr="00837FF4">
        <w:tc>
          <w:tcPr>
            <w:tcW w:w="4643" w:type="dxa"/>
          </w:tcPr>
          <w:p w:rsidR="00034B60" w:rsidRPr="00837FF4" w:rsidRDefault="00034B60" w:rsidP="00E773AC">
            <w:pPr>
              <w:pStyle w:val="Paragrafi"/>
            </w:pPr>
            <w:r w:rsidRPr="00837FF4">
              <w:t>13.</w:t>
            </w:r>
            <w:r w:rsidR="00F33FCA">
              <w:t xml:space="preserve"> </w:t>
            </w:r>
            <w:r w:rsidR="001E08AF" w:rsidRPr="00837FF4">
              <w:t>Arben Xhemal Blume (Shatrolli)</w:t>
            </w:r>
          </w:p>
        </w:tc>
        <w:tc>
          <w:tcPr>
            <w:tcW w:w="4643" w:type="dxa"/>
          </w:tcPr>
          <w:p w:rsidR="00034B60" w:rsidRPr="00837FF4" w:rsidRDefault="00034B60" w:rsidP="00E773AC">
            <w:pPr>
              <w:pStyle w:val="Paragrafi"/>
            </w:pPr>
            <w:r w:rsidRPr="00837FF4">
              <w:t>43.</w:t>
            </w:r>
            <w:r w:rsidR="00717BDD" w:rsidRPr="00837FF4">
              <w:t xml:space="preserve"> Ilir Zubihi Dalani</w:t>
            </w:r>
          </w:p>
        </w:tc>
      </w:tr>
      <w:tr w:rsidR="00034B60" w:rsidRPr="00837FF4">
        <w:tc>
          <w:tcPr>
            <w:tcW w:w="4643" w:type="dxa"/>
          </w:tcPr>
          <w:p w:rsidR="00034B60" w:rsidRPr="00837FF4" w:rsidRDefault="00034B60" w:rsidP="00E773AC">
            <w:pPr>
              <w:pStyle w:val="Paragrafi"/>
            </w:pPr>
            <w:r w:rsidRPr="00837FF4">
              <w:t>14.</w:t>
            </w:r>
            <w:r w:rsidR="001E08AF" w:rsidRPr="00837FF4">
              <w:t xml:space="preserve"> Astrit Hasan Dumi</w:t>
            </w:r>
          </w:p>
        </w:tc>
        <w:tc>
          <w:tcPr>
            <w:tcW w:w="4643" w:type="dxa"/>
          </w:tcPr>
          <w:p w:rsidR="00034B60" w:rsidRPr="00837FF4" w:rsidRDefault="00034B60" w:rsidP="00E773AC">
            <w:pPr>
              <w:pStyle w:val="Paragrafi"/>
            </w:pPr>
            <w:r w:rsidRPr="00837FF4">
              <w:t>44.</w:t>
            </w:r>
            <w:r w:rsidR="00F33FCA">
              <w:t xml:space="preserve"> Alketa Kurtel Bö</w:t>
            </w:r>
            <w:r w:rsidR="00717BDD" w:rsidRPr="00837FF4">
              <w:t>hme (Cino)</w:t>
            </w:r>
          </w:p>
        </w:tc>
      </w:tr>
      <w:tr w:rsidR="00034B60" w:rsidRPr="00837FF4">
        <w:tc>
          <w:tcPr>
            <w:tcW w:w="4643" w:type="dxa"/>
          </w:tcPr>
          <w:p w:rsidR="00034B60" w:rsidRPr="00837FF4" w:rsidRDefault="00034B60" w:rsidP="00E773AC">
            <w:pPr>
              <w:pStyle w:val="Paragrafi"/>
            </w:pPr>
            <w:r w:rsidRPr="00837FF4">
              <w:t>15.</w:t>
            </w:r>
            <w:r w:rsidR="001E08AF" w:rsidRPr="00837FF4">
              <w:t xml:space="preserve"> Arben Eqrem Abazi</w:t>
            </w:r>
          </w:p>
        </w:tc>
        <w:tc>
          <w:tcPr>
            <w:tcW w:w="4643" w:type="dxa"/>
          </w:tcPr>
          <w:p w:rsidR="00034B60" w:rsidRPr="00837FF4" w:rsidRDefault="00034B60" w:rsidP="00E773AC">
            <w:pPr>
              <w:pStyle w:val="Paragrafi"/>
            </w:pPr>
            <w:r w:rsidRPr="00837FF4">
              <w:t>45.</w:t>
            </w:r>
            <w:r w:rsidR="00717BDD" w:rsidRPr="00837FF4">
              <w:t xml:space="preserve"> Trëndafile Fezulla Neuhaus (Sulollari)</w:t>
            </w:r>
          </w:p>
        </w:tc>
      </w:tr>
      <w:tr w:rsidR="00034B60" w:rsidRPr="00837FF4">
        <w:tc>
          <w:tcPr>
            <w:tcW w:w="4643" w:type="dxa"/>
          </w:tcPr>
          <w:p w:rsidR="00034B60" w:rsidRPr="00837FF4" w:rsidRDefault="00034B60" w:rsidP="00E773AC">
            <w:pPr>
              <w:pStyle w:val="Paragrafi"/>
            </w:pPr>
            <w:r w:rsidRPr="00837FF4">
              <w:t>16.</w:t>
            </w:r>
            <w:r w:rsidR="001E08AF" w:rsidRPr="00837FF4">
              <w:t xml:space="preserve"> Gani Hamid Blakçori</w:t>
            </w:r>
          </w:p>
        </w:tc>
        <w:tc>
          <w:tcPr>
            <w:tcW w:w="4643" w:type="dxa"/>
          </w:tcPr>
          <w:p w:rsidR="00034B60" w:rsidRPr="00837FF4" w:rsidRDefault="00034B60" w:rsidP="00E773AC">
            <w:pPr>
              <w:pStyle w:val="Paragrafi"/>
            </w:pPr>
            <w:r w:rsidRPr="00837FF4">
              <w:t>46.</w:t>
            </w:r>
            <w:r w:rsidR="00717BDD" w:rsidRPr="00837FF4">
              <w:t xml:space="preserve"> Fatbardha Engjëll </w:t>
            </w:r>
            <w:r w:rsidR="00F33FCA">
              <w:t>Schlä</w:t>
            </w:r>
            <w:r w:rsidR="00717BDD" w:rsidRPr="00837FF4">
              <w:t>ger (Sofka)</w:t>
            </w:r>
          </w:p>
        </w:tc>
      </w:tr>
      <w:tr w:rsidR="00034B60" w:rsidRPr="00837FF4">
        <w:tc>
          <w:tcPr>
            <w:tcW w:w="4643" w:type="dxa"/>
          </w:tcPr>
          <w:p w:rsidR="00034B60" w:rsidRPr="00837FF4" w:rsidRDefault="00034B60" w:rsidP="00E773AC">
            <w:pPr>
              <w:pStyle w:val="Paragrafi"/>
            </w:pPr>
            <w:r w:rsidRPr="00837FF4">
              <w:t>17.</w:t>
            </w:r>
            <w:r w:rsidR="001E08AF" w:rsidRPr="00837FF4">
              <w:t xml:space="preserve"> As</w:t>
            </w:r>
            <w:r w:rsidR="00683835" w:rsidRPr="00837FF4">
              <w:t>t</w:t>
            </w:r>
            <w:r w:rsidR="001E08AF" w:rsidRPr="00837FF4">
              <w:t>rit Ahmet Selimaj</w:t>
            </w:r>
          </w:p>
        </w:tc>
        <w:tc>
          <w:tcPr>
            <w:tcW w:w="4643" w:type="dxa"/>
          </w:tcPr>
          <w:p w:rsidR="00034B60" w:rsidRPr="00837FF4" w:rsidRDefault="00034B60" w:rsidP="00E773AC">
            <w:pPr>
              <w:pStyle w:val="Paragrafi"/>
            </w:pPr>
            <w:r w:rsidRPr="00837FF4">
              <w:t>47.</w:t>
            </w:r>
            <w:r w:rsidR="00717BDD" w:rsidRPr="00837FF4">
              <w:t xml:space="preserve"> Suela Sabri Martsch (Hoxholli)</w:t>
            </w:r>
          </w:p>
        </w:tc>
      </w:tr>
      <w:tr w:rsidR="00034B60" w:rsidRPr="00837FF4">
        <w:tc>
          <w:tcPr>
            <w:tcW w:w="4643" w:type="dxa"/>
          </w:tcPr>
          <w:p w:rsidR="00034B60" w:rsidRPr="00837FF4" w:rsidRDefault="00034B60" w:rsidP="00E773AC">
            <w:pPr>
              <w:pStyle w:val="Paragrafi"/>
            </w:pPr>
            <w:r w:rsidRPr="00837FF4">
              <w:t>18.</w:t>
            </w:r>
            <w:r w:rsidR="001E08AF" w:rsidRPr="00837FF4">
              <w:t xml:space="preserve"> Gjiliola Skënder Kokoli (Dhora)</w:t>
            </w:r>
          </w:p>
        </w:tc>
        <w:tc>
          <w:tcPr>
            <w:tcW w:w="4643" w:type="dxa"/>
          </w:tcPr>
          <w:p w:rsidR="00034B60" w:rsidRPr="00837FF4" w:rsidRDefault="00034B60" w:rsidP="00E773AC">
            <w:pPr>
              <w:pStyle w:val="Paragrafi"/>
            </w:pPr>
            <w:r w:rsidRPr="00837FF4">
              <w:t>48.</w:t>
            </w:r>
            <w:r w:rsidR="00717BDD" w:rsidRPr="00837FF4">
              <w:t xml:space="preserve"> Johannes Harald Hoxholli</w:t>
            </w:r>
          </w:p>
        </w:tc>
      </w:tr>
      <w:tr w:rsidR="00034B60" w:rsidRPr="00837FF4">
        <w:tc>
          <w:tcPr>
            <w:tcW w:w="4643" w:type="dxa"/>
          </w:tcPr>
          <w:p w:rsidR="00034B60" w:rsidRPr="00837FF4" w:rsidRDefault="00034B60" w:rsidP="00E773AC">
            <w:pPr>
              <w:pStyle w:val="Paragrafi"/>
            </w:pPr>
            <w:r w:rsidRPr="00837FF4">
              <w:t>19.</w:t>
            </w:r>
            <w:r w:rsidR="001E08AF" w:rsidRPr="00837FF4">
              <w:t xml:space="preserve"> Albano Adrian Kokoli</w:t>
            </w:r>
          </w:p>
        </w:tc>
        <w:tc>
          <w:tcPr>
            <w:tcW w:w="4643" w:type="dxa"/>
          </w:tcPr>
          <w:p w:rsidR="00034B60" w:rsidRPr="00837FF4" w:rsidRDefault="00034B60" w:rsidP="00E773AC">
            <w:pPr>
              <w:pStyle w:val="Paragrafi"/>
            </w:pPr>
            <w:r w:rsidRPr="00837FF4">
              <w:t>49.</w:t>
            </w:r>
            <w:r w:rsidR="00717BDD" w:rsidRPr="00837FF4">
              <w:t xml:space="preserve"> Nasuf Ismail Mecka</w:t>
            </w:r>
          </w:p>
        </w:tc>
      </w:tr>
      <w:tr w:rsidR="00034B60" w:rsidRPr="00837FF4">
        <w:tc>
          <w:tcPr>
            <w:tcW w:w="4643" w:type="dxa"/>
          </w:tcPr>
          <w:p w:rsidR="00034B60" w:rsidRPr="00837FF4" w:rsidRDefault="00034B60" w:rsidP="00E773AC">
            <w:pPr>
              <w:pStyle w:val="Paragrafi"/>
            </w:pPr>
            <w:r w:rsidRPr="00837FF4">
              <w:t>20.</w:t>
            </w:r>
            <w:r w:rsidR="001E08AF" w:rsidRPr="00837FF4">
              <w:t xml:space="preserve"> Ina Adrian Ko</w:t>
            </w:r>
            <w:r w:rsidR="00F33FCA">
              <w:t>ko</w:t>
            </w:r>
            <w:r w:rsidR="001E08AF" w:rsidRPr="00837FF4">
              <w:t>li</w:t>
            </w:r>
          </w:p>
        </w:tc>
        <w:tc>
          <w:tcPr>
            <w:tcW w:w="4643" w:type="dxa"/>
          </w:tcPr>
          <w:p w:rsidR="00034B60" w:rsidRPr="00837FF4" w:rsidRDefault="00034B60" w:rsidP="00E773AC">
            <w:pPr>
              <w:pStyle w:val="Paragrafi"/>
            </w:pPr>
            <w:r w:rsidRPr="00837FF4">
              <w:t>50.</w:t>
            </w:r>
            <w:r w:rsidR="00717BDD" w:rsidRPr="00837FF4">
              <w:t xml:space="preserve"> Ismail Nasuf Schirrmann</w:t>
            </w:r>
          </w:p>
        </w:tc>
      </w:tr>
      <w:tr w:rsidR="00034B60" w:rsidRPr="00837FF4">
        <w:tc>
          <w:tcPr>
            <w:tcW w:w="4643" w:type="dxa"/>
          </w:tcPr>
          <w:p w:rsidR="00034B60" w:rsidRPr="00837FF4" w:rsidRDefault="00034B60" w:rsidP="00E773AC">
            <w:pPr>
              <w:pStyle w:val="Paragrafi"/>
            </w:pPr>
            <w:r w:rsidRPr="00837FF4">
              <w:t>21.</w:t>
            </w:r>
            <w:r w:rsidR="001E08AF" w:rsidRPr="00837FF4">
              <w:t xml:space="preserve"> Cindy Adrian Kokoli</w:t>
            </w:r>
          </w:p>
        </w:tc>
        <w:tc>
          <w:tcPr>
            <w:tcW w:w="4643" w:type="dxa"/>
          </w:tcPr>
          <w:p w:rsidR="00034B60" w:rsidRPr="00837FF4" w:rsidRDefault="00034B60" w:rsidP="00E773AC">
            <w:pPr>
              <w:pStyle w:val="Paragrafi"/>
            </w:pPr>
            <w:r w:rsidRPr="00837FF4">
              <w:t>51.</w:t>
            </w:r>
            <w:r w:rsidR="00717BDD" w:rsidRPr="00837FF4">
              <w:t xml:space="preserve"> Leonard Nasuf Schirrmann</w:t>
            </w:r>
          </w:p>
        </w:tc>
      </w:tr>
      <w:tr w:rsidR="00034B60" w:rsidRPr="00837FF4">
        <w:tc>
          <w:tcPr>
            <w:tcW w:w="4643" w:type="dxa"/>
          </w:tcPr>
          <w:p w:rsidR="00034B60" w:rsidRPr="00837FF4" w:rsidRDefault="00034B60" w:rsidP="00E773AC">
            <w:pPr>
              <w:pStyle w:val="Paragrafi"/>
            </w:pPr>
            <w:r w:rsidRPr="00837FF4">
              <w:t>22.</w:t>
            </w:r>
            <w:r w:rsidR="001E08AF" w:rsidRPr="00837FF4">
              <w:t xml:space="preserve"> Suela Rexhep Reçi</w:t>
            </w:r>
          </w:p>
        </w:tc>
        <w:tc>
          <w:tcPr>
            <w:tcW w:w="4643" w:type="dxa"/>
          </w:tcPr>
          <w:p w:rsidR="00034B60" w:rsidRPr="00837FF4" w:rsidRDefault="00034B60" w:rsidP="00E773AC">
            <w:pPr>
              <w:pStyle w:val="Paragrafi"/>
            </w:pPr>
            <w:r w:rsidRPr="00837FF4">
              <w:t>52.</w:t>
            </w:r>
            <w:r w:rsidR="00717BDD" w:rsidRPr="00837FF4">
              <w:t xml:space="preserve"> Zamir Ruzhdi Peshkopia</w:t>
            </w:r>
          </w:p>
        </w:tc>
      </w:tr>
      <w:tr w:rsidR="00034B60" w:rsidRPr="00837FF4">
        <w:tc>
          <w:tcPr>
            <w:tcW w:w="4643" w:type="dxa"/>
          </w:tcPr>
          <w:p w:rsidR="00034B60" w:rsidRPr="00837FF4" w:rsidRDefault="00034B60" w:rsidP="00E773AC">
            <w:pPr>
              <w:pStyle w:val="Paragrafi"/>
            </w:pPr>
            <w:r w:rsidRPr="00837FF4">
              <w:t>23.</w:t>
            </w:r>
            <w:r w:rsidR="001E08AF" w:rsidRPr="00837FF4">
              <w:t xml:space="preserve"> Jola Shpendi Sejdarasi</w:t>
            </w:r>
          </w:p>
        </w:tc>
        <w:tc>
          <w:tcPr>
            <w:tcW w:w="4643" w:type="dxa"/>
          </w:tcPr>
          <w:p w:rsidR="00034B60" w:rsidRPr="00837FF4" w:rsidRDefault="00034B60" w:rsidP="00E773AC">
            <w:pPr>
              <w:pStyle w:val="Paragrafi"/>
            </w:pPr>
            <w:r w:rsidRPr="00837FF4">
              <w:t>53.</w:t>
            </w:r>
            <w:r w:rsidR="00717BDD" w:rsidRPr="00837FF4">
              <w:t xml:space="preserve"> Luan Ylli Bytyçi</w:t>
            </w:r>
          </w:p>
        </w:tc>
      </w:tr>
      <w:tr w:rsidR="00034B60" w:rsidRPr="00837FF4">
        <w:tc>
          <w:tcPr>
            <w:tcW w:w="4643" w:type="dxa"/>
          </w:tcPr>
          <w:p w:rsidR="00034B60" w:rsidRPr="00837FF4" w:rsidRDefault="00034B60" w:rsidP="00E773AC">
            <w:pPr>
              <w:pStyle w:val="Paragrafi"/>
            </w:pPr>
            <w:r w:rsidRPr="00837FF4">
              <w:t>24.</w:t>
            </w:r>
            <w:r w:rsidR="001E08AF" w:rsidRPr="00837FF4">
              <w:t xml:space="preserve"> Aisel Fatmir Spartaku</w:t>
            </w:r>
          </w:p>
        </w:tc>
        <w:tc>
          <w:tcPr>
            <w:tcW w:w="4643" w:type="dxa"/>
          </w:tcPr>
          <w:p w:rsidR="00034B60" w:rsidRPr="00837FF4" w:rsidRDefault="00034B60" w:rsidP="00E773AC">
            <w:pPr>
              <w:pStyle w:val="Paragrafi"/>
            </w:pPr>
            <w:r w:rsidRPr="00837FF4">
              <w:t>54.</w:t>
            </w:r>
            <w:r w:rsidR="00717BDD" w:rsidRPr="00837FF4">
              <w:t xml:space="preserve"> Skënder Beq Ka</w:t>
            </w:r>
            <w:r w:rsidR="00F33FCA">
              <w:t>s</w:t>
            </w:r>
            <w:r w:rsidR="00717BDD" w:rsidRPr="00837FF4">
              <w:t>emi</w:t>
            </w:r>
          </w:p>
        </w:tc>
      </w:tr>
      <w:tr w:rsidR="00034B60" w:rsidRPr="00837FF4">
        <w:tc>
          <w:tcPr>
            <w:tcW w:w="4643" w:type="dxa"/>
          </w:tcPr>
          <w:p w:rsidR="00034B60" w:rsidRPr="00837FF4" w:rsidRDefault="00034B60" w:rsidP="00E773AC">
            <w:pPr>
              <w:pStyle w:val="Paragrafi"/>
            </w:pPr>
            <w:r w:rsidRPr="00837FF4">
              <w:t>25.</w:t>
            </w:r>
            <w:r w:rsidR="001E08AF" w:rsidRPr="00837FF4">
              <w:t xml:space="preserve"> Ali Shaban Remilli</w:t>
            </w:r>
          </w:p>
        </w:tc>
        <w:tc>
          <w:tcPr>
            <w:tcW w:w="4643" w:type="dxa"/>
          </w:tcPr>
          <w:p w:rsidR="00034B60" w:rsidRPr="00837FF4" w:rsidRDefault="00034B60" w:rsidP="00E773AC">
            <w:pPr>
              <w:pStyle w:val="Paragrafi"/>
            </w:pPr>
            <w:r w:rsidRPr="00837FF4">
              <w:t>55.</w:t>
            </w:r>
            <w:r w:rsidR="00717BDD" w:rsidRPr="00837FF4">
              <w:t xml:space="preserve"> Bejaze Selim Sulova</w:t>
            </w:r>
          </w:p>
        </w:tc>
      </w:tr>
      <w:tr w:rsidR="00034B60" w:rsidRPr="00837FF4">
        <w:tc>
          <w:tcPr>
            <w:tcW w:w="4643" w:type="dxa"/>
          </w:tcPr>
          <w:p w:rsidR="00034B60" w:rsidRPr="00837FF4" w:rsidRDefault="00034B60" w:rsidP="00E773AC">
            <w:pPr>
              <w:pStyle w:val="Paragrafi"/>
            </w:pPr>
            <w:r w:rsidRPr="00837FF4">
              <w:t>26.</w:t>
            </w:r>
            <w:r w:rsidR="00683835" w:rsidRPr="00837FF4">
              <w:t xml:space="preserve"> A</w:t>
            </w:r>
            <w:r w:rsidR="001E08AF" w:rsidRPr="00837FF4">
              <w:t>nton Zef Bregu</w:t>
            </w:r>
          </w:p>
        </w:tc>
        <w:tc>
          <w:tcPr>
            <w:tcW w:w="4643" w:type="dxa"/>
          </w:tcPr>
          <w:p w:rsidR="00034B60" w:rsidRPr="00837FF4" w:rsidRDefault="00034B60" w:rsidP="00E773AC">
            <w:pPr>
              <w:pStyle w:val="Paragrafi"/>
            </w:pPr>
            <w:r w:rsidRPr="00837FF4">
              <w:t>56.</w:t>
            </w:r>
            <w:r w:rsidR="00717BDD" w:rsidRPr="00837FF4">
              <w:t xml:space="preserve"> Najada Halil Myrto</w:t>
            </w:r>
          </w:p>
        </w:tc>
      </w:tr>
      <w:tr w:rsidR="00034B60" w:rsidRPr="00837FF4">
        <w:tc>
          <w:tcPr>
            <w:tcW w:w="4643" w:type="dxa"/>
          </w:tcPr>
          <w:p w:rsidR="00034B60" w:rsidRPr="00837FF4" w:rsidRDefault="00034B60" w:rsidP="00E773AC">
            <w:pPr>
              <w:pStyle w:val="Paragrafi"/>
            </w:pPr>
            <w:r w:rsidRPr="00837FF4">
              <w:t>27.</w:t>
            </w:r>
            <w:r w:rsidR="001E08AF" w:rsidRPr="00837FF4">
              <w:t xml:space="preserve"> Elma Hysen Miloti</w:t>
            </w:r>
          </w:p>
        </w:tc>
        <w:tc>
          <w:tcPr>
            <w:tcW w:w="4643" w:type="dxa"/>
          </w:tcPr>
          <w:p w:rsidR="00034B60" w:rsidRPr="00837FF4" w:rsidRDefault="00034B60" w:rsidP="00E773AC">
            <w:pPr>
              <w:pStyle w:val="Paragrafi"/>
            </w:pPr>
            <w:r w:rsidRPr="00837FF4">
              <w:t>57.</w:t>
            </w:r>
            <w:r w:rsidR="00717BDD" w:rsidRPr="00837FF4">
              <w:t xml:space="preserve"> Saimir Vasil Murja</w:t>
            </w:r>
          </w:p>
        </w:tc>
      </w:tr>
      <w:tr w:rsidR="00034B60" w:rsidRPr="00837FF4">
        <w:tc>
          <w:tcPr>
            <w:tcW w:w="4643" w:type="dxa"/>
          </w:tcPr>
          <w:p w:rsidR="00034B60" w:rsidRPr="00837FF4" w:rsidRDefault="00034B60" w:rsidP="00E773AC">
            <w:pPr>
              <w:pStyle w:val="Paragrafi"/>
            </w:pPr>
            <w:r w:rsidRPr="00837FF4">
              <w:t>28.</w:t>
            </w:r>
            <w:r w:rsidR="001E08AF" w:rsidRPr="00837FF4">
              <w:t xml:space="preserve"> Elton Ramazan Aliaj</w:t>
            </w:r>
          </w:p>
        </w:tc>
        <w:tc>
          <w:tcPr>
            <w:tcW w:w="4643" w:type="dxa"/>
          </w:tcPr>
          <w:p w:rsidR="00034B60" w:rsidRPr="00837FF4" w:rsidRDefault="00034B60" w:rsidP="00E773AC">
            <w:pPr>
              <w:pStyle w:val="Paragrafi"/>
            </w:pPr>
            <w:r w:rsidRPr="00837FF4">
              <w:t>58.</w:t>
            </w:r>
            <w:r w:rsidR="00717BDD" w:rsidRPr="00837FF4">
              <w:t xml:space="preserve"> Ruzhdi Servet Tuçi</w:t>
            </w:r>
          </w:p>
        </w:tc>
      </w:tr>
      <w:tr w:rsidR="00034B60" w:rsidRPr="00837FF4">
        <w:tc>
          <w:tcPr>
            <w:tcW w:w="4643" w:type="dxa"/>
          </w:tcPr>
          <w:p w:rsidR="00034B60" w:rsidRPr="00837FF4" w:rsidRDefault="00034B60" w:rsidP="00E773AC">
            <w:pPr>
              <w:pStyle w:val="Paragrafi"/>
            </w:pPr>
            <w:r w:rsidRPr="00837FF4">
              <w:t>29.</w:t>
            </w:r>
            <w:r w:rsidR="001E08AF" w:rsidRPr="00837FF4">
              <w:t xml:space="preserve"> Nora Anton Malice (Meshi)</w:t>
            </w:r>
          </w:p>
        </w:tc>
        <w:tc>
          <w:tcPr>
            <w:tcW w:w="4643" w:type="dxa"/>
          </w:tcPr>
          <w:p w:rsidR="00034B60" w:rsidRPr="00837FF4" w:rsidRDefault="00034B60" w:rsidP="00E773AC">
            <w:pPr>
              <w:pStyle w:val="Paragrafi"/>
            </w:pPr>
            <w:r w:rsidRPr="00837FF4">
              <w:t>59.</w:t>
            </w:r>
            <w:r w:rsidR="00717BDD" w:rsidRPr="00837FF4">
              <w:t xml:space="preserve"> Erhard Luftar Tragaj</w:t>
            </w:r>
          </w:p>
        </w:tc>
      </w:tr>
      <w:tr w:rsidR="00034B60" w:rsidRPr="00837FF4">
        <w:tc>
          <w:tcPr>
            <w:tcW w:w="4643" w:type="dxa"/>
          </w:tcPr>
          <w:p w:rsidR="00034B60" w:rsidRPr="00837FF4" w:rsidRDefault="00034B60" w:rsidP="00E773AC">
            <w:pPr>
              <w:pStyle w:val="Paragrafi"/>
            </w:pPr>
            <w:r w:rsidRPr="00837FF4">
              <w:t>30.</w:t>
            </w:r>
            <w:r w:rsidR="001E08AF" w:rsidRPr="00837FF4">
              <w:t xml:space="preserve"> Manjola Mentor Kaso (Doçe)</w:t>
            </w:r>
          </w:p>
        </w:tc>
        <w:tc>
          <w:tcPr>
            <w:tcW w:w="4643" w:type="dxa"/>
          </w:tcPr>
          <w:p w:rsidR="00717BDD" w:rsidRPr="00837FF4" w:rsidRDefault="00034B60" w:rsidP="00E773AC">
            <w:pPr>
              <w:pStyle w:val="Paragrafi"/>
            </w:pPr>
            <w:r w:rsidRPr="00837FF4">
              <w:t>60.</w:t>
            </w:r>
            <w:r w:rsidR="00717BDD" w:rsidRPr="00837FF4">
              <w:t xml:space="preserve"> Ervin Nikollaq Prenda (Tramonte)</w:t>
            </w:r>
          </w:p>
        </w:tc>
      </w:tr>
    </w:tbl>
    <w:p w:rsidR="00034B60" w:rsidRPr="00837FF4" w:rsidRDefault="00034B60" w:rsidP="00E773AC">
      <w:pPr>
        <w:pStyle w:val="Paragrafi"/>
      </w:pPr>
    </w:p>
    <w:p w:rsidR="00717BDD" w:rsidRPr="00837FF4" w:rsidRDefault="00717BDD" w:rsidP="00837FF4">
      <w:pPr>
        <w:pStyle w:val="NeniNr"/>
        <w:keepNext w:val="0"/>
        <w:rPr>
          <w:szCs w:val="22"/>
        </w:rPr>
      </w:pPr>
      <w:r w:rsidRPr="00837FF4">
        <w:rPr>
          <w:szCs w:val="22"/>
        </w:rPr>
        <w:t>Neni 2</w:t>
      </w:r>
    </w:p>
    <w:p w:rsidR="00717BDD" w:rsidRPr="00837FF4" w:rsidRDefault="00717BDD" w:rsidP="00E773AC">
      <w:pPr>
        <w:pStyle w:val="Paragrafi"/>
      </w:pPr>
    </w:p>
    <w:p w:rsidR="00717BDD" w:rsidRPr="00837FF4" w:rsidRDefault="00717BDD" w:rsidP="00837FF4">
      <w:pPr>
        <w:pStyle w:val="Paragrafi"/>
        <w:rPr>
          <w:szCs w:val="22"/>
        </w:rPr>
      </w:pPr>
      <w:r w:rsidRPr="00837FF4">
        <w:rPr>
          <w:szCs w:val="22"/>
        </w:rPr>
        <w:t>Ky dekret hyn në fuqi menjëherë.</w:t>
      </w:r>
    </w:p>
    <w:p w:rsidR="00717BDD" w:rsidRPr="00837FF4" w:rsidRDefault="00717BDD" w:rsidP="00E773AC">
      <w:pPr>
        <w:pStyle w:val="Paragrafi"/>
      </w:pPr>
    </w:p>
    <w:p w:rsidR="00717BDD" w:rsidRPr="00837FF4" w:rsidRDefault="00717BDD" w:rsidP="00837FF4">
      <w:pPr>
        <w:pStyle w:val="Autoriteti"/>
        <w:keepNext w:val="0"/>
      </w:pPr>
      <w:r w:rsidRPr="00837FF4">
        <w:t>PRESIDENTI i republikËs sË shqipËrisË</w:t>
      </w:r>
    </w:p>
    <w:p w:rsidR="00717BDD" w:rsidRPr="00837FF4" w:rsidRDefault="00930691" w:rsidP="00837FF4">
      <w:pPr>
        <w:pStyle w:val="AutoritetiEmer"/>
        <w:jc w:val="center"/>
      </w:pPr>
      <w:r w:rsidRPr="00837FF4">
        <w:tab/>
      </w:r>
      <w:r w:rsidRPr="00837FF4">
        <w:tab/>
      </w:r>
      <w:r w:rsidRPr="00837FF4">
        <w:tab/>
      </w:r>
      <w:r w:rsidRPr="00837FF4">
        <w:tab/>
      </w:r>
      <w:r w:rsidRPr="00837FF4">
        <w:tab/>
      </w:r>
      <w:r w:rsidRPr="00837FF4">
        <w:tab/>
      </w:r>
      <w:r w:rsidRPr="00837FF4">
        <w:tab/>
      </w:r>
      <w:r w:rsidR="00717BDD" w:rsidRPr="00837FF4">
        <w:t>Alfred Moisiu</w:t>
      </w:r>
    </w:p>
    <w:p w:rsidR="00683835" w:rsidRPr="00837FF4" w:rsidRDefault="00683835" w:rsidP="00E773AC">
      <w:pPr>
        <w:pStyle w:val="Paragrafi"/>
      </w:pPr>
    </w:p>
    <w:p w:rsidR="00600B2F" w:rsidRDefault="00600B2F" w:rsidP="00E773AC">
      <w:pPr>
        <w:pStyle w:val="Paragrafi"/>
      </w:pPr>
    </w:p>
    <w:p w:rsidR="006A37D2" w:rsidRDefault="006A37D2" w:rsidP="006A37D2">
      <w:pPr>
        <w:pStyle w:val="Akti"/>
      </w:pPr>
      <w:r w:rsidRPr="00C20F3D">
        <w:t xml:space="preserve">Vendim </w:t>
      </w:r>
    </w:p>
    <w:p w:rsidR="006A37D2" w:rsidRDefault="006A37D2" w:rsidP="006A37D2">
      <w:pPr>
        <w:pStyle w:val="NumriData"/>
      </w:pPr>
      <w:r>
        <w:t>Nr.281, datë 16.4.2004</w:t>
      </w:r>
    </w:p>
    <w:p w:rsidR="006A37D2" w:rsidRPr="00600B2F" w:rsidRDefault="006A37D2" w:rsidP="006A37D2">
      <w:pPr>
        <w:pStyle w:val="Paragrafi"/>
        <w:rPr>
          <w:sz w:val="16"/>
        </w:rPr>
      </w:pPr>
    </w:p>
    <w:p w:rsidR="006A37D2" w:rsidRDefault="006A37D2" w:rsidP="006A37D2">
      <w:pPr>
        <w:pStyle w:val="Titulli"/>
      </w:pPr>
      <w:r>
        <w:t>Për ngritjen e bordit të kullimit në zonën e shërbimit të kullimit të korçës</w:t>
      </w:r>
    </w:p>
    <w:p w:rsidR="006A37D2" w:rsidRPr="00600B2F" w:rsidRDefault="006A37D2" w:rsidP="006A37D2">
      <w:pPr>
        <w:pStyle w:val="Paragrafi"/>
        <w:rPr>
          <w:sz w:val="16"/>
        </w:rPr>
      </w:pPr>
    </w:p>
    <w:p w:rsidR="006A37D2" w:rsidRDefault="006A37D2" w:rsidP="006A37D2">
      <w:pPr>
        <w:pStyle w:val="BazLigjPropozues"/>
      </w:pPr>
      <w:r>
        <w:t>Në mbështetje të nenit 100 të Kushtetutës dhe të nene</w:t>
      </w:r>
      <w:r w:rsidR="00F33FCA">
        <w:t>ve 35 e 41</w:t>
      </w:r>
      <w:r>
        <w:t xml:space="preserve"> të</w:t>
      </w:r>
      <w:r w:rsidR="00F33FCA">
        <w:t xml:space="preserve"> ligjit nr.8518, datë 30.7.1999</w:t>
      </w:r>
      <w:r>
        <w:t xml:space="preserve"> “Për ujitjen dhe kullimin”, me propozimin e Ministrit të Bujqësisë dhe të Ushqimit, Këshilli i Ministrave</w:t>
      </w:r>
    </w:p>
    <w:p w:rsidR="006A37D2" w:rsidRPr="00600B2F" w:rsidRDefault="006A37D2" w:rsidP="006A37D2">
      <w:pPr>
        <w:pStyle w:val="Paragrafi"/>
        <w:rPr>
          <w:sz w:val="16"/>
        </w:rPr>
      </w:pPr>
    </w:p>
    <w:p w:rsidR="006A37D2" w:rsidRDefault="006A37D2" w:rsidP="006A37D2">
      <w:pPr>
        <w:pStyle w:val="VENDOSI"/>
      </w:pPr>
      <w:r>
        <w:t>Vendosi:</w:t>
      </w:r>
    </w:p>
    <w:p w:rsidR="006A37D2" w:rsidRPr="00600B2F" w:rsidRDefault="006A37D2" w:rsidP="006A37D2">
      <w:pPr>
        <w:pStyle w:val="Paragrafi"/>
        <w:rPr>
          <w:sz w:val="16"/>
        </w:rPr>
      </w:pPr>
    </w:p>
    <w:p w:rsidR="006A37D2" w:rsidRDefault="006A37D2" w:rsidP="006A37D2">
      <w:pPr>
        <w:pStyle w:val="Paragrafi"/>
      </w:pPr>
      <w:r>
        <w:t>1. Ngritjen e bordit të kullimit në zonën e shërbimit të kullimit të Korçës, i cili financoh</w:t>
      </w:r>
      <w:r w:rsidR="00F33FCA">
        <w:t>et nga Buxheti i S</w:t>
      </w:r>
      <w:r>
        <w:t>htetit.</w:t>
      </w:r>
    </w:p>
    <w:p w:rsidR="006A37D2" w:rsidRDefault="00F33FCA" w:rsidP="006A37D2">
      <w:pPr>
        <w:pStyle w:val="Paragrafi"/>
      </w:pPr>
      <w:r>
        <w:t>2. Z</w:t>
      </w:r>
      <w:r w:rsidR="006A37D2">
        <w:t>ona e shërbimit të kullimit të këtij bordi përbëhet nga:</w:t>
      </w:r>
    </w:p>
    <w:p w:rsidR="006A37D2" w:rsidRDefault="006A37D2" w:rsidP="006A37D2">
      <w:pPr>
        <w:pStyle w:val="Paragrafi"/>
      </w:pPr>
      <w:r>
        <w:t>a) zona e fushës Korçë-Dvoran-</w:t>
      </w:r>
      <w:r w:rsidR="00F33FCA">
        <w:t>Qafë Qarr (KOK1/1), që kullon me</w:t>
      </w:r>
      <w:r>
        <w:t xml:space="preserve"> r</w:t>
      </w:r>
      <w:r w:rsidR="00F33FCA">
        <w:t>rjedhje të lirë, me sipërfaqe 5</w:t>
      </w:r>
      <w:r>
        <w:t>400 ha;</w:t>
      </w:r>
    </w:p>
    <w:p w:rsidR="006A37D2" w:rsidRDefault="00B07229" w:rsidP="006A37D2">
      <w:pPr>
        <w:pStyle w:val="Paragrafi"/>
      </w:pPr>
      <w:r>
        <w:t>b) zona e fushës Diga Zemb</w:t>
      </w:r>
      <w:r w:rsidR="00F33FCA">
        <w:t>lak-Maliq (KOK1/2), që kullon me</w:t>
      </w:r>
      <w:r w:rsidR="006A37D2">
        <w:t xml:space="preserve"> rrjedhje të lirë, me sipërfaqe 9330 ha;</w:t>
      </w:r>
    </w:p>
    <w:p w:rsidR="006A37D2" w:rsidRDefault="00F33FCA" w:rsidP="006A37D2">
      <w:pPr>
        <w:pStyle w:val="Paragrafi"/>
      </w:pPr>
      <w:r>
        <w:t>c) zona e fushës Pirg-q</w:t>
      </w:r>
      <w:r w:rsidR="006A37D2">
        <w:t>yt</w:t>
      </w:r>
      <w:r>
        <w:t>eti Maliq (KOK1/3), që kullon me</w:t>
      </w:r>
      <w:r w:rsidR="006A37D2">
        <w:t xml:space="preserve"> rrjedhje të lirë, me sipërfaqe 2870 ha;</w:t>
      </w:r>
    </w:p>
    <w:p w:rsidR="006A37D2" w:rsidRDefault="006A37D2" w:rsidP="006A37D2">
      <w:pPr>
        <w:pStyle w:val="Paragrafi"/>
      </w:pPr>
      <w:r>
        <w:t>ç) zona e fushës së Maliqit (KOK-2) me sipërfaqe 5300 ha;</w:t>
      </w:r>
    </w:p>
    <w:p w:rsidR="006A37D2" w:rsidRDefault="006A37D2" w:rsidP="006A37D2">
      <w:pPr>
        <w:pStyle w:val="Paragrafi"/>
      </w:pPr>
      <w:r>
        <w:t>d) zona e fushës Makers-Lubo</w:t>
      </w:r>
      <w:r w:rsidR="00F33FCA">
        <w:t>një (KOK-3, KOK-4), që kullon me</w:t>
      </w:r>
      <w:r>
        <w:t xml:space="preserve"> rrjedhje të lirë, me sipërfaqe 282 ha;</w:t>
      </w:r>
    </w:p>
    <w:p w:rsidR="006A37D2" w:rsidRDefault="006A37D2" w:rsidP="006A37D2">
      <w:pPr>
        <w:pStyle w:val="Paragrafi"/>
      </w:pPr>
      <w:r>
        <w:t>dh) zona e fushës Liqenas-Goricë (KOK-5, KOK-6), me sipërfaqe 333 ha;</w:t>
      </w:r>
    </w:p>
    <w:p w:rsidR="006A37D2" w:rsidRDefault="006A37D2" w:rsidP="006A37D2">
      <w:pPr>
        <w:pStyle w:val="Paragrafi"/>
      </w:pPr>
      <w:r>
        <w:t>e) zona e fushës Cangonj-Progër-Vranisht-Tren (DVK-1) me sipërfaqe 2339 ha;</w:t>
      </w:r>
    </w:p>
    <w:p w:rsidR="006A37D2" w:rsidRDefault="006A37D2" w:rsidP="006A37D2">
      <w:pPr>
        <w:pStyle w:val="Paragrafi"/>
      </w:pPr>
      <w:r>
        <w:t>ë) zona e fushës Hoçisht-Vërlen-Vishocicë (DVK-2, DVK-3), me sipërfaqe 993 ha;</w:t>
      </w:r>
    </w:p>
    <w:p w:rsidR="006A37D2" w:rsidRDefault="006A37D2" w:rsidP="006A37D2">
      <w:pPr>
        <w:pStyle w:val="Paragrafi"/>
      </w:pPr>
      <w:r>
        <w:t xml:space="preserve">f) zona e fushës </w:t>
      </w:r>
      <w:r w:rsidR="00F33FCA">
        <w:t>Qendër-Qytet (ERQ), që kullon me</w:t>
      </w:r>
      <w:r>
        <w:t xml:space="preserve"> rrjedhje të lirë, me sipërfaqe 360 ha;</w:t>
      </w:r>
    </w:p>
    <w:p w:rsidR="006A37D2" w:rsidRDefault="006A37D2" w:rsidP="006A37D2">
      <w:pPr>
        <w:pStyle w:val="Paragrafi"/>
      </w:pPr>
      <w:r>
        <w:t>g) zona e fushës Makërz-Çlirim-Boshanj-Vodic</w:t>
      </w:r>
      <w:r w:rsidR="00F33FCA">
        <w:t>ë (ERC-1, ERM-1,2), që kullon me</w:t>
      </w:r>
      <w:r>
        <w:t xml:space="preserve"> rrjedhje të lirë, me sipërfaqe 101 ha;</w:t>
      </w:r>
    </w:p>
    <w:p w:rsidR="006A37D2" w:rsidRDefault="006A37D2" w:rsidP="006A37D2">
      <w:pPr>
        <w:pStyle w:val="Paragrafi"/>
      </w:pPr>
      <w:r>
        <w:t>gj) zona e fushës Kagjinë-Barmash-Sudenicë-Lesk</w:t>
      </w:r>
      <w:r w:rsidR="00F33FCA">
        <w:t>ovik-Ymelinë-Radanj</w:t>
      </w:r>
      <w:r>
        <w:t>ë (ERP-1,2, ERL-1,2)</w:t>
      </w:r>
      <w:r w:rsidRPr="00FE51BA">
        <w:t xml:space="preserve"> </w:t>
      </w:r>
      <w:r w:rsidR="00F33FCA">
        <w:t>që kullon me</w:t>
      </w:r>
      <w:r>
        <w:t xml:space="preserve"> rrjedhje të lirë, me sipërfaqe 270 ha;</w:t>
      </w:r>
    </w:p>
    <w:p w:rsidR="006A37D2" w:rsidRDefault="00F33FCA" w:rsidP="006A37D2">
      <w:pPr>
        <w:pStyle w:val="Paragrafi"/>
      </w:pPr>
      <w:r>
        <w:t>h) pendë</w:t>
      </w:r>
      <w:r w:rsidR="006A37D2">
        <w:t>t mbrojtëse nga për</w:t>
      </w:r>
      <w:r>
        <w:t>mbytjet e lumenjve dhe të kanal</w:t>
      </w:r>
      <w:r w:rsidR="006A37D2">
        <w:t xml:space="preserve">eve të ujërave të larta; </w:t>
      </w:r>
    </w:p>
    <w:p w:rsidR="006A37D2" w:rsidRDefault="006A37D2" w:rsidP="006A37D2">
      <w:pPr>
        <w:pStyle w:val="Paragrafi"/>
      </w:pPr>
      <w:r>
        <w:t>i) sistemi i m</w:t>
      </w:r>
      <w:r w:rsidR="00F33FCA">
        <w:t>brojtjes nga gërryerja e lumenj</w:t>
      </w:r>
      <w:r>
        <w:t>ve dhe të përrenjve.</w:t>
      </w:r>
    </w:p>
    <w:p w:rsidR="006A37D2" w:rsidRDefault="006A37D2" w:rsidP="006A37D2">
      <w:pPr>
        <w:pStyle w:val="Paragrafi"/>
      </w:pPr>
      <w:r>
        <w:t>3. Këshilli i përfaqësuesve të bordit të përbëhet nga:</w:t>
      </w:r>
    </w:p>
    <w:p w:rsidR="006A37D2" w:rsidRDefault="006A37D2" w:rsidP="006A37D2">
      <w:pPr>
        <w:pStyle w:val="Paragrafi"/>
      </w:pPr>
      <w:r>
        <w:t>a) 1 (një) përfaqësues nga Ministria e Bujqësisë dhe e Ushqimit;</w:t>
      </w:r>
    </w:p>
    <w:p w:rsidR="006A37D2" w:rsidRDefault="006A37D2" w:rsidP="006A37D2">
      <w:pPr>
        <w:pStyle w:val="Paragrafi"/>
      </w:pPr>
      <w:r>
        <w:t>b) 3 (tre) përfaqësues nga federatat dhe shoqatat e përdoruesve të ujit,</w:t>
      </w:r>
      <w:r w:rsidR="00F33FCA">
        <w:t xml:space="preserve"> </w:t>
      </w:r>
      <w:r>
        <w:t>brenda zonës së shërbimit të kullimit;</w:t>
      </w:r>
    </w:p>
    <w:p w:rsidR="006A37D2" w:rsidRDefault="006A37D2" w:rsidP="006A37D2">
      <w:pPr>
        <w:pStyle w:val="Paragrafi"/>
      </w:pPr>
      <w:r>
        <w:t>c) 3 (tre) përfaqësues të komun</w:t>
      </w:r>
      <w:r w:rsidR="00F33FCA">
        <w:t>a</w:t>
      </w:r>
      <w:r>
        <w:t>va, brenda zonës së shër</w:t>
      </w:r>
      <w:r w:rsidR="00F33FCA">
        <w:t>b</w:t>
      </w:r>
      <w:r>
        <w:t>imit të kullimit;</w:t>
      </w:r>
    </w:p>
    <w:p w:rsidR="006A37D2" w:rsidRDefault="006A37D2" w:rsidP="006A37D2">
      <w:pPr>
        <w:pStyle w:val="Paragrafi"/>
      </w:pPr>
      <w:r>
        <w:t>ç) 2 (dy) përfaqësues të bashkive, brenda zonës së shërbimit të kullimit</w:t>
      </w:r>
    </w:p>
    <w:p w:rsidR="006A37D2" w:rsidRDefault="006A37D2" w:rsidP="006A37D2">
      <w:pPr>
        <w:pStyle w:val="Paragrafi"/>
      </w:pPr>
      <w:r>
        <w:t>d) 1 (një) përfaqësues i këshillit të qarkut;</w:t>
      </w:r>
    </w:p>
    <w:p w:rsidR="006A37D2" w:rsidRDefault="006A37D2" w:rsidP="006A37D2">
      <w:pPr>
        <w:pStyle w:val="Paragrafi"/>
      </w:pPr>
      <w:r>
        <w:t>dh) 1 (një) përfaqësues i biznesit, me veprimtar</w:t>
      </w:r>
      <w:r w:rsidR="00F33FCA">
        <w:t xml:space="preserve">i brenda zonës së shërbimit të </w:t>
      </w:r>
      <w:r>
        <w:t>kullimit.</w:t>
      </w:r>
    </w:p>
    <w:p w:rsidR="006A37D2" w:rsidRDefault="006A37D2" w:rsidP="006A37D2">
      <w:pPr>
        <w:pStyle w:val="Paragrafi"/>
      </w:pPr>
      <w:r>
        <w:t>4. Anëtarët e këshillit të përfaqë</w:t>
      </w:r>
      <w:r w:rsidR="00F33FCA">
        <w:t>suesve të shpërblehen, çdo muaj me 5</w:t>
      </w:r>
      <w:r>
        <w:t>000 (pesë mijë) lekë.</w:t>
      </w:r>
    </w:p>
    <w:p w:rsidR="006A37D2" w:rsidRDefault="00F33FCA" w:rsidP="006A37D2">
      <w:pPr>
        <w:pStyle w:val="Paragrafi"/>
      </w:pPr>
      <w:r>
        <w:t>5. Efektet financiare</w:t>
      </w:r>
      <w:r w:rsidR="006A37D2">
        <w:t xml:space="preserve"> që rrjedhin nga zbatimi i këtij vendimi, të përballohen nga buxheti vjetor, i mira</w:t>
      </w:r>
      <w:r>
        <w:t>tuar për Ministrinë e Bujqësisë</w:t>
      </w:r>
      <w:r w:rsidR="006A37D2">
        <w:t xml:space="preserve"> dhe të Ushqimit.</w:t>
      </w:r>
    </w:p>
    <w:p w:rsidR="006A37D2" w:rsidRDefault="006A37D2" w:rsidP="006A37D2">
      <w:pPr>
        <w:pStyle w:val="Paragrafi"/>
      </w:pPr>
      <w:r>
        <w:t>6. Ngarkohet Ministri i Bujqësisë dhe i Ushqimit për zbatimin e këtij vendimi.</w:t>
      </w:r>
    </w:p>
    <w:p w:rsidR="006A37D2" w:rsidRDefault="006A37D2" w:rsidP="006A37D2">
      <w:pPr>
        <w:pStyle w:val="Paragrafi"/>
      </w:pPr>
      <w:r>
        <w:t>Ky vendim hyn në fuqi pas botimit në Fletoren Zyrtare.</w:t>
      </w:r>
    </w:p>
    <w:p w:rsidR="006A37D2" w:rsidRPr="005B2A50" w:rsidRDefault="006A37D2" w:rsidP="00C62F64">
      <w:pPr>
        <w:pStyle w:val="Autoriteti"/>
      </w:pPr>
      <w:r w:rsidRPr="005B2A50">
        <w:t xml:space="preserve">Kryeministri </w:t>
      </w:r>
    </w:p>
    <w:p w:rsidR="006A37D2" w:rsidRDefault="006A37D2" w:rsidP="006A37D2">
      <w:pPr>
        <w:pStyle w:val="AutoritetiEmer"/>
      </w:pPr>
      <w:r w:rsidRPr="005B2A50">
        <w:t>Fatos Nano</w:t>
      </w:r>
    </w:p>
    <w:p w:rsidR="006A37D2" w:rsidRPr="00C20F3D" w:rsidRDefault="006A37D2" w:rsidP="006A37D2">
      <w:pPr>
        <w:pStyle w:val="Paragrafi"/>
      </w:pPr>
      <w:r w:rsidRPr="005B2A50">
        <w:t xml:space="preserve"> </w:t>
      </w:r>
    </w:p>
    <w:p w:rsidR="006A37D2" w:rsidRDefault="006A37D2" w:rsidP="00E773AC">
      <w:pPr>
        <w:pStyle w:val="Paragrafi"/>
      </w:pPr>
    </w:p>
    <w:p w:rsidR="006A37D2" w:rsidRPr="00600B2F" w:rsidRDefault="006A37D2" w:rsidP="006A37D2">
      <w:pPr>
        <w:pStyle w:val="Akti"/>
      </w:pPr>
      <w:r w:rsidRPr="00600B2F">
        <w:t>Vendim</w:t>
      </w:r>
    </w:p>
    <w:p w:rsidR="006A37D2" w:rsidRPr="00600B2F" w:rsidRDefault="006A37D2" w:rsidP="006A37D2">
      <w:pPr>
        <w:pStyle w:val="NumriData"/>
        <w:rPr>
          <w:szCs w:val="22"/>
        </w:rPr>
      </w:pPr>
      <w:r w:rsidRPr="00600B2F">
        <w:rPr>
          <w:szCs w:val="22"/>
        </w:rPr>
        <w:t>Nr.429, datë 2.7.2004</w:t>
      </w:r>
    </w:p>
    <w:p w:rsidR="006A37D2" w:rsidRPr="00600B2F" w:rsidRDefault="006A37D2" w:rsidP="006A37D2">
      <w:pPr>
        <w:pStyle w:val="Paragrafi"/>
        <w:rPr>
          <w:szCs w:val="22"/>
        </w:rPr>
      </w:pPr>
    </w:p>
    <w:p w:rsidR="006A37D2" w:rsidRPr="00600B2F" w:rsidRDefault="006A37D2" w:rsidP="006A37D2">
      <w:pPr>
        <w:pStyle w:val="Titulli"/>
      </w:pPr>
      <w:r w:rsidRPr="00600B2F">
        <w:t xml:space="preserve">Për kalimin </w:t>
      </w:r>
      <w:r w:rsidR="00C62F64" w:rsidRPr="00600B2F">
        <w:t>e portit të peshkimit, shëngjin</w:t>
      </w:r>
      <w:r w:rsidRPr="00600B2F">
        <w:t xml:space="preserve"> në administrim të ndërmarrjes së rritjes së midhjeve sarandë</w:t>
      </w:r>
    </w:p>
    <w:p w:rsidR="006A37D2" w:rsidRPr="00600B2F" w:rsidRDefault="006A37D2" w:rsidP="006A37D2">
      <w:pPr>
        <w:pStyle w:val="Paragrafi"/>
        <w:rPr>
          <w:szCs w:val="22"/>
        </w:rPr>
      </w:pPr>
    </w:p>
    <w:p w:rsidR="006A37D2" w:rsidRPr="00600B2F" w:rsidRDefault="006A37D2" w:rsidP="006A37D2">
      <w:pPr>
        <w:pStyle w:val="BazLigjPropozues"/>
      </w:pPr>
      <w:r w:rsidRPr="00600B2F">
        <w:t>Në mbështetje të nenit 100 të Ku</w:t>
      </w:r>
      <w:r w:rsidR="00C62F64" w:rsidRPr="00600B2F">
        <w:t>shtetutës dhe të neneve 10 e 15</w:t>
      </w:r>
      <w:r w:rsidRPr="00600B2F">
        <w:t xml:space="preserve"> të</w:t>
      </w:r>
      <w:r w:rsidR="00C62F64" w:rsidRPr="00600B2F">
        <w:t xml:space="preserve"> ligjit nr.8743, datë 22.2.2001</w:t>
      </w:r>
      <w:r w:rsidRPr="00600B2F">
        <w:t xml:space="preserve"> “Për pronat e paluajtshme të shtetit”,</w:t>
      </w:r>
      <w:r w:rsidR="00C62F64" w:rsidRPr="00600B2F">
        <w:t xml:space="preserve"> me propozimin e Ministrit të Bu</w:t>
      </w:r>
      <w:r w:rsidRPr="00600B2F">
        <w:t>jqësisë dhe të Ushqimit, të Ministrit të Transportit dhe të Telekomunikacionit dhe të Ministrit të Ekonomisë, Këshilli i Ministrave</w:t>
      </w:r>
    </w:p>
    <w:p w:rsidR="006A37D2" w:rsidRPr="00600B2F" w:rsidRDefault="006A37D2" w:rsidP="006A37D2">
      <w:pPr>
        <w:pStyle w:val="Paragrafi"/>
        <w:rPr>
          <w:szCs w:val="22"/>
        </w:rPr>
      </w:pPr>
    </w:p>
    <w:p w:rsidR="006A37D2" w:rsidRPr="00600B2F" w:rsidRDefault="006A37D2" w:rsidP="006A37D2">
      <w:pPr>
        <w:pStyle w:val="VENDOSI"/>
      </w:pPr>
      <w:r w:rsidRPr="00600B2F">
        <w:t>Vendosi:</w:t>
      </w:r>
    </w:p>
    <w:p w:rsidR="006A37D2" w:rsidRPr="00600B2F" w:rsidRDefault="006A37D2" w:rsidP="006A37D2">
      <w:pPr>
        <w:pStyle w:val="Paragrafi"/>
        <w:rPr>
          <w:szCs w:val="22"/>
        </w:rPr>
      </w:pPr>
    </w:p>
    <w:p w:rsidR="006A37D2" w:rsidRPr="00600B2F" w:rsidRDefault="006A37D2" w:rsidP="006A37D2">
      <w:pPr>
        <w:pStyle w:val="Paragrafi"/>
        <w:rPr>
          <w:szCs w:val="22"/>
        </w:rPr>
      </w:pPr>
      <w:r w:rsidRPr="00600B2F">
        <w:rPr>
          <w:szCs w:val="22"/>
        </w:rPr>
        <w:t>1. Porti i peshkimit, Shëngjin, së bashku me infrastrukturën përkatëse, sipas genplanit që i bashkëlidhet këtij vend</w:t>
      </w:r>
      <w:r w:rsidR="00C62F64" w:rsidRPr="00600B2F">
        <w:rPr>
          <w:szCs w:val="22"/>
        </w:rPr>
        <w:t>imi, t’i kalojë në administrim ndërmarrjes së r</w:t>
      </w:r>
      <w:r w:rsidRPr="00600B2F">
        <w:rPr>
          <w:szCs w:val="22"/>
        </w:rPr>
        <w:t>r</w:t>
      </w:r>
      <w:r w:rsidR="00C62F64" w:rsidRPr="00600B2F">
        <w:rPr>
          <w:szCs w:val="22"/>
        </w:rPr>
        <w:t>itjes së midhjes,</w:t>
      </w:r>
      <w:r w:rsidRPr="00600B2F">
        <w:rPr>
          <w:szCs w:val="22"/>
        </w:rPr>
        <w:t xml:space="preserve"> Sarandë.</w:t>
      </w:r>
    </w:p>
    <w:p w:rsidR="006A37D2" w:rsidRPr="00600B2F" w:rsidRDefault="00C62F64" w:rsidP="006A37D2">
      <w:pPr>
        <w:pStyle w:val="Paragrafi"/>
        <w:rPr>
          <w:szCs w:val="22"/>
        </w:rPr>
      </w:pPr>
      <w:r w:rsidRPr="00600B2F">
        <w:rPr>
          <w:szCs w:val="22"/>
        </w:rPr>
        <w:t>2. Për ndërmarrjen e rritjes së midhjeve, Sarandë</w:t>
      </w:r>
      <w:r w:rsidR="006A37D2" w:rsidRPr="00600B2F">
        <w:rPr>
          <w:szCs w:val="22"/>
        </w:rPr>
        <w:t xml:space="preserve"> të ruhet pronësia shtetërore, në varësi të Ministrisë së Bujqësisë dhe të Ushqimit.</w:t>
      </w:r>
    </w:p>
    <w:p w:rsidR="006A37D2" w:rsidRPr="00600B2F" w:rsidRDefault="006A37D2" w:rsidP="006A37D2">
      <w:pPr>
        <w:pStyle w:val="Paragrafi"/>
        <w:rPr>
          <w:szCs w:val="22"/>
        </w:rPr>
      </w:pPr>
      <w:r w:rsidRPr="00600B2F">
        <w:rPr>
          <w:szCs w:val="22"/>
        </w:rPr>
        <w:t>3. Ngarkohe</w:t>
      </w:r>
      <w:r w:rsidR="00CB24ED" w:rsidRPr="00600B2F">
        <w:rPr>
          <w:szCs w:val="22"/>
        </w:rPr>
        <w:t>n</w:t>
      </w:r>
      <w:r w:rsidRPr="00600B2F">
        <w:rPr>
          <w:szCs w:val="22"/>
        </w:rPr>
        <w:t xml:space="preserve"> Ministri i Bujqësisë dhe i Ushqimit, Ministri i Transportit dhe i Telekomunikacionit dhe Min</w:t>
      </w:r>
      <w:r w:rsidR="00CB24ED" w:rsidRPr="00600B2F">
        <w:rPr>
          <w:szCs w:val="22"/>
        </w:rPr>
        <w:t>istri i Ekonomisë për zba</w:t>
      </w:r>
      <w:r w:rsidRPr="00600B2F">
        <w:rPr>
          <w:szCs w:val="22"/>
        </w:rPr>
        <w:t>timin e këtij vendimi.</w:t>
      </w:r>
    </w:p>
    <w:p w:rsidR="006A37D2" w:rsidRPr="00600B2F" w:rsidRDefault="006A37D2" w:rsidP="006A37D2">
      <w:pPr>
        <w:pStyle w:val="Paragrafi"/>
        <w:rPr>
          <w:szCs w:val="22"/>
        </w:rPr>
      </w:pPr>
      <w:r w:rsidRPr="00600B2F">
        <w:rPr>
          <w:szCs w:val="22"/>
        </w:rPr>
        <w:t xml:space="preserve"> Ky vendim hyn në fuqi pas botimit në Fletoren Zyrtare.</w:t>
      </w:r>
    </w:p>
    <w:p w:rsidR="006A37D2" w:rsidRPr="00600B2F" w:rsidRDefault="006A37D2" w:rsidP="006A37D2">
      <w:pPr>
        <w:pStyle w:val="Paragrafi"/>
        <w:rPr>
          <w:szCs w:val="22"/>
        </w:rPr>
      </w:pPr>
    </w:p>
    <w:p w:rsidR="006A37D2" w:rsidRPr="00600B2F" w:rsidRDefault="006A37D2" w:rsidP="006A37D2">
      <w:pPr>
        <w:pStyle w:val="Autoriteti"/>
      </w:pPr>
      <w:r w:rsidRPr="00600B2F">
        <w:t>Kryeministri</w:t>
      </w:r>
    </w:p>
    <w:p w:rsidR="006A37D2" w:rsidRPr="00600B2F" w:rsidRDefault="006A37D2" w:rsidP="006A37D2">
      <w:pPr>
        <w:pStyle w:val="AutoritetiEmer"/>
      </w:pPr>
      <w:r w:rsidRPr="00600B2F">
        <w:t>Fatos Nano</w:t>
      </w:r>
    </w:p>
    <w:p w:rsidR="006A37D2" w:rsidRPr="00600B2F" w:rsidRDefault="006A37D2" w:rsidP="006A37D2">
      <w:pPr>
        <w:pStyle w:val="Paragrafi"/>
        <w:rPr>
          <w:szCs w:val="22"/>
        </w:rPr>
      </w:pPr>
    </w:p>
    <w:p w:rsidR="006A37D2" w:rsidRPr="00600B2F" w:rsidRDefault="004E4278" w:rsidP="004C62DC">
      <w:pPr>
        <w:pStyle w:val="Paragrafi"/>
        <w:ind w:firstLine="0"/>
        <w:jc w:val="center"/>
        <w:rPr>
          <w:szCs w:val="22"/>
        </w:rPr>
      </w:pPr>
      <w:r w:rsidRPr="004C62DC">
        <w:rPr>
          <w:noProof/>
          <w:szCs w:val="22"/>
          <w:lang w:val="en-GB" w:eastAsia="en-GB"/>
        </w:rPr>
        <w:drawing>
          <wp:inline distT="0" distB="0" distL="0" distR="0">
            <wp:extent cx="5133975" cy="7086600"/>
            <wp:effectExtent l="0" t="0" r="9525" b="0"/>
            <wp:docPr id="1" name="Picture 1" descr="1-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004"/>
                    <pic:cNvPicPr>
                      <a:picLocks noChangeAspect="1" noChangeArrowheads="1"/>
                    </pic:cNvPicPr>
                  </pic:nvPicPr>
                  <pic:blipFill>
                    <a:blip r:embed="rId7">
                      <a:extLst>
                        <a:ext uri="{28A0092B-C50C-407E-A947-70E740481C1C}">
                          <a14:useLocalDpi xmlns:a14="http://schemas.microsoft.com/office/drawing/2010/main" val="0"/>
                        </a:ext>
                      </a:extLst>
                    </a:blip>
                    <a:srcRect l="3912" t="2765" r="6798" b="3394"/>
                    <a:stretch>
                      <a:fillRect/>
                    </a:stretch>
                  </pic:blipFill>
                  <pic:spPr bwMode="auto">
                    <a:xfrm>
                      <a:off x="0" y="0"/>
                      <a:ext cx="5133975" cy="7086600"/>
                    </a:xfrm>
                    <a:prstGeom prst="rect">
                      <a:avLst/>
                    </a:prstGeom>
                    <a:noFill/>
                    <a:ln>
                      <a:noFill/>
                    </a:ln>
                  </pic:spPr>
                </pic:pic>
              </a:graphicData>
            </a:graphic>
          </wp:inline>
        </w:drawing>
      </w:r>
    </w:p>
    <w:p w:rsidR="006A37D2" w:rsidRPr="00600B2F" w:rsidRDefault="006A37D2" w:rsidP="006A37D2">
      <w:pPr>
        <w:pStyle w:val="Paragrafi"/>
        <w:rPr>
          <w:szCs w:val="22"/>
        </w:rPr>
      </w:pPr>
    </w:p>
    <w:p w:rsidR="006A37D2" w:rsidRPr="00600B2F" w:rsidRDefault="006A37D2" w:rsidP="006A37D2">
      <w:pPr>
        <w:pStyle w:val="Akti"/>
      </w:pPr>
      <w:r w:rsidRPr="00600B2F">
        <w:t>Vendim</w:t>
      </w:r>
    </w:p>
    <w:p w:rsidR="006A37D2" w:rsidRPr="00600B2F" w:rsidRDefault="006A37D2" w:rsidP="006A37D2">
      <w:pPr>
        <w:pStyle w:val="NumriData"/>
        <w:rPr>
          <w:szCs w:val="22"/>
        </w:rPr>
      </w:pPr>
      <w:r w:rsidRPr="00600B2F">
        <w:rPr>
          <w:szCs w:val="22"/>
        </w:rPr>
        <w:t>Nr.430, datë 2.7.2004</w:t>
      </w:r>
    </w:p>
    <w:p w:rsidR="006A37D2" w:rsidRPr="00600B2F" w:rsidRDefault="006A37D2" w:rsidP="006A37D2">
      <w:pPr>
        <w:pStyle w:val="Paragrafi"/>
        <w:rPr>
          <w:szCs w:val="22"/>
        </w:rPr>
      </w:pPr>
    </w:p>
    <w:p w:rsidR="006A37D2" w:rsidRPr="00600B2F" w:rsidRDefault="006A37D2" w:rsidP="006A37D2">
      <w:pPr>
        <w:pStyle w:val="Titulli"/>
      </w:pPr>
      <w:r w:rsidRPr="00600B2F">
        <w:t xml:space="preserve">Për disa shtesa në </w:t>
      </w:r>
      <w:r w:rsidR="00C26323" w:rsidRPr="00600B2F">
        <w:t>vendimin nr.392, datë 15.8.2002 të kësh</w:t>
      </w:r>
      <w:r w:rsidR="00BB20FC">
        <w:t>I</w:t>
      </w:r>
      <w:r w:rsidR="00C26323" w:rsidRPr="00600B2F">
        <w:t>llit të ministrave</w:t>
      </w:r>
      <w:r w:rsidRPr="00600B2F">
        <w:t xml:space="preserve"> “për shpronësimin për interes publik të pasurive të paluajtshme, që preken nga ndërtimi i segmentit rrugor Rrogozhinë-Elbasan, në qarkun e Elbasanit”</w:t>
      </w:r>
    </w:p>
    <w:p w:rsidR="006A37D2" w:rsidRPr="00600B2F" w:rsidRDefault="006A37D2" w:rsidP="006A37D2">
      <w:pPr>
        <w:pStyle w:val="Paragrafi"/>
        <w:rPr>
          <w:szCs w:val="22"/>
        </w:rPr>
      </w:pPr>
    </w:p>
    <w:p w:rsidR="006A37D2" w:rsidRPr="00600B2F" w:rsidRDefault="006A37D2" w:rsidP="006A37D2">
      <w:pPr>
        <w:pStyle w:val="BazLigjPropozues"/>
      </w:pPr>
      <w:r w:rsidRPr="00600B2F">
        <w:t>Në mbështetje të nenit 100</w:t>
      </w:r>
      <w:r w:rsidR="00C26323" w:rsidRPr="00600B2F">
        <w:t xml:space="preserve"> të Kushtetutës dhe të neneve 5 pika 1, 20 dhe 21</w:t>
      </w:r>
      <w:r w:rsidRPr="00600B2F">
        <w:t xml:space="preserve"> të ligjit nr.8561, datë 22.12.</w:t>
      </w:r>
      <w:r w:rsidR="00C26323" w:rsidRPr="00600B2F">
        <w:t>1999</w:t>
      </w:r>
      <w:r w:rsidRPr="00600B2F">
        <w:t xml:space="preserve"> “Për shpronësimet dhe marrjen në përdorim të përko</w:t>
      </w:r>
      <w:r w:rsidR="00C26323" w:rsidRPr="00600B2F">
        <w:t>h</w:t>
      </w:r>
      <w:r w:rsidRPr="00600B2F">
        <w:t>shëm të pasurisë pro</w:t>
      </w:r>
      <w:r w:rsidR="00C26323" w:rsidRPr="00600B2F">
        <w:t>në private, për interes publik” dhe të nenit 7 të ligjit nr.9165, datë 23.12.2003 “Për Buxhetin e Shtetit</w:t>
      </w:r>
      <w:r w:rsidRPr="00600B2F">
        <w:t xml:space="preserve"> të vitit 2004”, me propozimin e Ministrit të Transportit dhe të Telekomunikacionit, Këshilli i Ministrave</w:t>
      </w:r>
    </w:p>
    <w:p w:rsidR="006A37D2" w:rsidRPr="00600B2F" w:rsidRDefault="006A37D2" w:rsidP="006A37D2">
      <w:pPr>
        <w:pStyle w:val="Paragrafi"/>
        <w:rPr>
          <w:szCs w:val="22"/>
        </w:rPr>
      </w:pPr>
    </w:p>
    <w:p w:rsidR="006A37D2" w:rsidRPr="00600B2F" w:rsidRDefault="006A37D2" w:rsidP="006A37D2">
      <w:pPr>
        <w:pStyle w:val="VENDOSI"/>
      </w:pPr>
      <w:r w:rsidRPr="00600B2F">
        <w:t>Vendosi:</w:t>
      </w:r>
    </w:p>
    <w:p w:rsidR="006A37D2" w:rsidRPr="00600B2F" w:rsidRDefault="006A37D2" w:rsidP="006A37D2">
      <w:pPr>
        <w:pStyle w:val="Paragrafi"/>
        <w:rPr>
          <w:szCs w:val="22"/>
        </w:rPr>
      </w:pPr>
    </w:p>
    <w:p w:rsidR="006A37D2" w:rsidRPr="00600B2F" w:rsidRDefault="006A37D2" w:rsidP="006A37D2">
      <w:pPr>
        <w:pStyle w:val="Paragrafi"/>
        <w:rPr>
          <w:szCs w:val="22"/>
        </w:rPr>
      </w:pPr>
      <w:r w:rsidRPr="00600B2F">
        <w:rPr>
          <w:szCs w:val="22"/>
        </w:rPr>
        <w:t xml:space="preserve">Në </w:t>
      </w:r>
      <w:r w:rsidR="00C26323" w:rsidRPr="00600B2F">
        <w:rPr>
          <w:szCs w:val="22"/>
        </w:rPr>
        <w:t>vendimin nr.392, datë 15.8.2002</w:t>
      </w:r>
      <w:r w:rsidR="00B07229">
        <w:rPr>
          <w:szCs w:val="22"/>
        </w:rPr>
        <w:t xml:space="preserve"> të Këshillit të Ministrave</w:t>
      </w:r>
      <w:r w:rsidRPr="00600B2F">
        <w:rPr>
          <w:szCs w:val="22"/>
        </w:rPr>
        <w:t xml:space="preserve"> të bëhen këto shtesa:</w:t>
      </w:r>
    </w:p>
    <w:p w:rsidR="006A37D2" w:rsidRPr="00600B2F" w:rsidRDefault="00C26323" w:rsidP="006A37D2">
      <w:pPr>
        <w:pStyle w:val="Paragrafi"/>
        <w:rPr>
          <w:szCs w:val="22"/>
        </w:rPr>
      </w:pPr>
      <w:r w:rsidRPr="00600B2F">
        <w:rPr>
          <w:szCs w:val="22"/>
        </w:rPr>
        <w:t>1. Pas p</w:t>
      </w:r>
      <w:r w:rsidR="006A37D2" w:rsidRPr="00600B2F">
        <w:rPr>
          <w:szCs w:val="22"/>
        </w:rPr>
        <w:t>ikës 3</w:t>
      </w:r>
      <w:r w:rsidRPr="00600B2F">
        <w:rPr>
          <w:szCs w:val="22"/>
        </w:rPr>
        <w:t xml:space="preserve"> të shtohet pika 3/1</w:t>
      </w:r>
      <w:r w:rsidR="006A37D2" w:rsidRPr="00600B2F">
        <w:rPr>
          <w:szCs w:val="22"/>
        </w:rPr>
        <w:t xml:space="preserve"> me këtë përmbajtje:</w:t>
      </w:r>
    </w:p>
    <w:p w:rsidR="006A37D2" w:rsidRPr="00600B2F" w:rsidRDefault="006A37D2" w:rsidP="006A37D2">
      <w:pPr>
        <w:pStyle w:val="Paragrafi"/>
        <w:rPr>
          <w:szCs w:val="22"/>
        </w:rPr>
      </w:pPr>
      <w:r w:rsidRPr="00600B2F">
        <w:rPr>
          <w:szCs w:val="22"/>
        </w:rPr>
        <w:t>“3/1. Pronari i</w:t>
      </w:r>
      <w:r w:rsidR="00C26323" w:rsidRPr="00600B2F">
        <w:rPr>
          <w:szCs w:val="22"/>
        </w:rPr>
        <w:t xml:space="preserve"> pasurisë së paluajtshme shtesë</w:t>
      </w:r>
      <w:r w:rsidRPr="00600B2F">
        <w:rPr>
          <w:szCs w:val="22"/>
        </w:rPr>
        <w:t xml:space="preserve"> “Alba Posta”, që shpronësohet, të kompensohet në vlerë të plotë, sipas masës përkatëse, e cila paraqitet në tabelën që i bashkëlidhet këtij vendimi, për sipërfaqe ndërtimore 90 m</w:t>
      </w:r>
      <w:r w:rsidRPr="00600B2F">
        <w:rPr>
          <w:szCs w:val="22"/>
          <w:vertAlign w:val="superscript"/>
        </w:rPr>
        <w:t>2</w:t>
      </w:r>
      <w:r w:rsidRPr="00600B2F">
        <w:rPr>
          <w:szCs w:val="22"/>
        </w:rPr>
        <w:t xml:space="preserve">, sipas certifikatës së pronësisë me nr.730, datë 21.11.2001, me çmimin </w:t>
      </w:r>
      <w:r w:rsidR="00C26323" w:rsidRPr="00600B2F">
        <w:rPr>
          <w:szCs w:val="22"/>
        </w:rPr>
        <w:t>e dhënë nga E</w:t>
      </w:r>
      <w:r w:rsidRPr="00600B2F">
        <w:rPr>
          <w:szCs w:val="22"/>
        </w:rPr>
        <w:t>nti Kombëtar i Banesave prej 23 962 lekë/m</w:t>
      </w:r>
      <w:r w:rsidRPr="00600B2F">
        <w:rPr>
          <w:szCs w:val="22"/>
          <w:vertAlign w:val="superscript"/>
        </w:rPr>
        <w:t>2</w:t>
      </w:r>
      <w:r w:rsidRPr="00600B2F">
        <w:rPr>
          <w:szCs w:val="22"/>
        </w:rPr>
        <w:t xml:space="preserve">, vlerësuar në shumën e përgjithshme prej 2 156 580 (dy </w:t>
      </w:r>
      <w:r w:rsidR="00C26323" w:rsidRPr="00600B2F">
        <w:rPr>
          <w:szCs w:val="22"/>
        </w:rPr>
        <w:t>milionë e njëqind</w:t>
      </w:r>
      <w:r w:rsidRPr="00600B2F">
        <w:rPr>
          <w:szCs w:val="22"/>
        </w:rPr>
        <w:t xml:space="preserve"> e pesëdhjetë e gjashtë mijë e pesëqind e tetëdhjetë) lekësh.”.</w:t>
      </w:r>
    </w:p>
    <w:p w:rsidR="006A37D2" w:rsidRPr="00600B2F" w:rsidRDefault="006A37D2" w:rsidP="006A37D2">
      <w:pPr>
        <w:pStyle w:val="Paragrafi"/>
        <w:rPr>
          <w:szCs w:val="22"/>
        </w:rPr>
      </w:pPr>
      <w:r w:rsidRPr="00600B2F">
        <w:rPr>
          <w:szCs w:val="22"/>
        </w:rPr>
        <w:t xml:space="preserve">2. </w:t>
      </w:r>
      <w:r w:rsidR="00C26323" w:rsidRPr="00600B2F">
        <w:rPr>
          <w:szCs w:val="22"/>
        </w:rPr>
        <w:t>Pas pikës 5 të shtohet pika 5/1</w:t>
      </w:r>
      <w:r w:rsidRPr="00600B2F">
        <w:rPr>
          <w:szCs w:val="22"/>
        </w:rPr>
        <w:t xml:space="preserve"> me këtë përmbajtje:</w:t>
      </w:r>
    </w:p>
    <w:p w:rsidR="006A37D2" w:rsidRPr="00600B2F" w:rsidRDefault="006A37D2" w:rsidP="006A37D2">
      <w:pPr>
        <w:pStyle w:val="Paragrafi"/>
        <w:rPr>
          <w:szCs w:val="22"/>
        </w:rPr>
      </w:pPr>
      <w:r w:rsidRPr="00600B2F">
        <w:rPr>
          <w:szCs w:val="22"/>
        </w:rPr>
        <w:t>“5/1. Fondi prej 2 156 580 (dy milionë e njëqind e pesëdhjet</w:t>
      </w:r>
      <w:r w:rsidR="00C26323" w:rsidRPr="00600B2F">
        <w:rPr>
          <w:szCs w:val="22"/>
        </w:rPr>
        <w:t>ë</w:t>
      </w:r>
      <w:r w:rsidRPr="00600B2F">
        <w:rPr>
          <w:szCs w:val="22"/>
        </w:rPr>
        <w:t xml:space="preserve"> e gjashtë mijë e pesëqind e tetëdhjetë) lekësh, për kompensimin e pronarit të “Alba Posta”, të përballohet nga buxh</w:t>
      </w:r>
      <w:r w:rsidR="00C26323" w:rsidRPr="00600B2F">
        <w:rPr>
          <w:szCs w:val="22"/>
        </w:rPr>
        <w:t>e</w:t>
      </w:r>
      <w:r w:rsidRPr="00600B2F">
        <w:rPr>
          <w:szCs w:val="22"/>
        </w:rPr>
        <w:t>ti i vitit 2004, zëri “Shpronësime”, miratuar për Ministrinë e Transportit dhe të Telekomunikacionit.”.</w:t>
      </w:r>
    </w:p>
    <w:p w:rsidR="006A37D2" w:rsidRPr="00600B2F" w:rsidRDefault="006A37D2" w:rsidP="006A37D2">
      <w:pPr>
        <w:pStyle w:val="Paragrafi"/>
        <w:rPr>
          <w:szCs w:val="22"/>
        </w:rPr>
      </w:pPr>
      <w:r w:rsidRPr="00600B2F">
        <w:rPr>
          <w:szCs w:val="22"/>
        </w:rPr>
        <w:t>3. Pas pikës 6 të shtohet p</w:t>
      </w:r>
      <w:r w:rsidR="00C26323" w:rsidRPr="00600B2F">
        <w:rPr>
          <w:szCs w:val="22"/>
        </w:rPr>
        <w:t>ika 6/1</w:t>
      </w:r>
      <w:r w:rsidRPr="00600B2F">
        <w:rPr>
          <w:szCs w:val="22"/>
        </w:rPr>
        <w:t xml:space="preserve"> me këtë përmbajtje:</w:t>
      </w:r>
    </w:p>
    <w:p w:rsidR="006A37D2" w:rsidRPr="00600B2F" w:rsidRDefault="006A37D2" w:rsidP="006A37D2">
      <w:pPr>
        <w:pStyle w:val="Paragrafi"/>
        <w:rPr>
          <w:szCs w:val="22"/>
        </w:rPr>
      </w:pPr>
      <w:r w:rsidRPr="00600B2F">
        <w:rPr>
          <w:szCs w:val="22"/>
        </w:rPr>
        <w:t>“6/1. Shpronësimi të përfundojë brenda datës 31.7.2004.”.</w:t>
      </w:r>
    </w:p>
    <w:p w:rsidR="006A37D2" w:rsidRPr="00600B2F" w:rsidRDefault="006A37D2" w:rsidP="006A37D2">
      <w:pPr>
        <w:pStyle w:val="Paragrafi"/>
        <w:rPr>
          <w:szCs w:val="22"/>
        </w:rPr>
      </w:pPr>
      <w:r w:rsidRPr="00600B2F">
        <w:rPr>
          <w:szCs w:val="22"/>
        </w:rPr>
        <w:t>Ky vendim hyn në fuqi pas botimit në Fletoren Zyrtare.</w:t>
      </w:r>
    </w:p>
    <w:p w:rsidR="006A37D2" w:rsidRPr="00600B2F" w:rsidRDefault="006A37D2" w:rsidP="006A37D2">
      <w:pPr>
        <w:pStyle w:val="Paragrafi"/>
        <w:rPr>
          <w:szCs w:val="22"/>
        </w:rPr>
      </w:pPr>
    </w:p>
    <w:p w:rsidR="006A37D2" w:rsidRPr="00600B2F" w:rsidRDefault="006A37D2" w:rsidP="006A37D2">
      <w:pPr>
        <w:pStyle w:val="Autoriteti"/>
      </w:pPr>
      <w:r w:rsidRPr="00600B2F">
        <w:t>Kryeministri</w:t>
      </w:r>
    </w:p>
    <w:p w:rsidR="006A37D2" w:rsidRPr="00600B2F" w:rsidRDefault="006A37D2" w:rsidP="006A37D2">
      <w:pPr>
        <w:pStyle w:val="AutoritetiEmer"/>
      </w:pPr>
      <w:r w:rsidRPr="00600B2F">
        <w:t>Fatos Nano</w:t>
      </w:r>
    </w:p>
    <w:p w:rsidR="006A37D2" w:rsidRPr="00600B2F" w:rsidRDefault="006A37D2" w:rsidP="006A37D2">
      <w:pPr>
        <w:pStyle w:val="Paragrafi"/>
        <w:rPr>
          <w:szCs w:val="22"/>
        </w:rPr>
      </w:pPr>
    </w:p>
    <w:p w:rsidR="006A37D2" w:rsidRPr="00600B2F" w:rsidRDefault="006A37D2" w:rsidP="006A37D2">
      <w:pPr>
        <w:pStyle w:val="Paragrafi"/>
        <w:rPr>
          <w:szCs w:val="22"/>
        </w:rPr>
      </w:pPr>
    </w:p>
    <w:p w:rsidR="006A37D2" w:rsidRPr="00600B2F" w:rsidRDefault="004E4278" w:rsidP="00B72C68">
      <w:pPr>
        <w:pStyle w:val="Paragrafi"/>
        <w:ind w:firstLine="0"/>
        <w:jc w:val="center"/>
        <w:rPr>
          <w:szCs w:val="22"/>
        </w:rPr>
      </w:pPr>
      <w:r w:rsidRPr="00600B2F">
        <w:rPr>
          <w:noProof/>
          <w:szCs w:val="22"/>
          <w:lang w:val="en-GB" w:eastAsia="en-GB"/>
        </w:rPr>
        <w:drawing>
          <wp:inline distT="0" distB="0" distL="0" distR="0">
            <wp:extent cx="3733800" cy="8886825"/>
            <wp:effectExtent l="0" t="0" r="0" b="9525"/>
            <wp:docPr id="2" name="Picture 2" descr="2-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8886825"/>
                    </a:xfrm>
                    <a:prstGeom prst="rect">
                      <a:avLst/>
                    </a:prstGeom>
                    <a:noFill/>
                    <a:ln>
                      <a:noFill/>
                    </a:ln>
                  </pic:spPr>
                </pic:pic>
              </a:graphicData>
            </a:graphic>
          </wp:inline>
        </w:drawing>
      </w:r>
    </w:p>
    <w:p w:rsidR="006A37D2" w:rsidRPr="00600B2F" w:rsidRDefault="006A37D2" w:rsidP="006A37D2">
      <w:pPr>
        <w:pStyle w:val="Akti"/>
      </w:pPr>
      <w:r w:rsidRPr="00600B2F">
        <w:t>Vendim</w:t>
      </w:r>
    </w:p>
    <w:p w:rsidR="006A37D2" w:rsidRPr="00600B2F" w:rsidRDefault="006A37D2" w:rsidP="006A37D2">
      <w:pPr>
        <w:pStyle w:val="NumriData"/>
        <w:rPr>
          <w:szCs w:val="22"/>
        </w:rPr>
      </w:pPr>
      <w:r w:rsidRPr="00600B2F">
        <w:rPr>
          <w:szCs w:val="22"/>
        </w:rPr>
        <w:t>Nr.431, datë 2.7.2004</w:t>
      </w:r>
    </w:p>
    <w:p w:rsidR="006A37D2" w:rsidRPr="00600B2F" w:rsidRDefault="006A37D2" w:rsidP="006A37D2">
      <w:pPr>
        <w:pStyle w:val="Paragrafi"/>
        <w:rPr>
          <w:szCs w:val="22"/>
        </w:rPr>
      </w:pPr>
    </w:p>
    <w:p w:rsidR="006A37D2" w:rsidRPr="00600B2F" w:rsidRDefault="006A37D2" w:rsidP="006A37D2">
      <w:pPr>
        <w:pStyle w:val="Titulli"/>
      </w:pPr>
      <w:r w:rsidRPr="00600B2F">
        <w:t>Për kriteret e gradimit të oficerëve, nënoficerëve dhe ushtarëve rezervistë</w:t>
      </w:r>
    </w:p>
    <w:p w:rsidR="006A37D2" w:rsidRPr="00600B2F" w:rsidRDefault="006A37D2" w:rsidP="006A37D2">
      <w:pPr>
        <w:pStyle w:val="Paragrafi"/>
        <w:rPr>
          <w:szCs w:val="22"/>
        </w:rPr>
      </w:pPr>
    </w:p>
    <w:p w:rsidR="006A37D2" w:rsidRPr="00600B2F" w:rsidRDefault="006A37D2" w:rsidP="006A37D2">
      <w:pPr>
        <w:pStyle w:val="BazLigjPropozues"/>
      </w:pPr>
      <w:r w:rsidRPr="00600B2F">
        <w:t>Në mbështetje të nenit 100 të K</w:t>
      </w:r>
      <w:r w:rsidR="00B72C68" w:rsidRPr="00600B2F">
        <w:t>ushtetutës dhe të shkronjës “c” të nenit 10</w:t>
      </w:r>
      <w:r w:rsidRPr="00600B2F">
        <w:t xml:space="preserve"> të</w:t>
      </w:r>
      <w:r w:rsidR="00B72C68" w:rsidRPr="00600B2F">
        <w:t xml:space="preserve"> ligjit nr.9171, datë 22.1.2004</w:t>
      </w:r>
      <w:r w:rsidRPr="00600B2F">
        <w:t xml:space="preserve"> “Për gradat dhe karrierën ushtarake në Forcat e Armatosura të Republikës së Shqipërisë”, me propozimin e Ministrit të Mbrojtjes, Këshilli i Ministrave</w:t>
      </w:r>
    </w:p>
    <w:p w:rsidR="006A37D2" w:rsidRPr="00600B2F" w:rsidRDefault="006A37D2" w:rsidP="006A37D2">
      <w:pPr>
        <w:pStyle w:val="Paragrafi"/>
        <w:rPr>
          <w:szCs w:val="22"/>
        </w:rPr>
      </w:pPr>
    </w:p>
    <w:p w:rsidR="006A37D2" w:rsidRPr="00600B2F" w:rsidRDefault="006A37D2" w:rsidP="006A37D2">
      <w:pPr>
        <w:pStyle w:val="VENDOSI"/>
      </w:pPr>
      <w:r w:rsidRPr="00600B2F">
        <w:t>Vendosi:</w:t>
      </w:r>
    </w:p>
    <w:p w:rsidR="006A37D2" w:rsidRPr="00600B2F" w:rsidRDefault="006A37D2" w:rsidP="006A37D2">
      <w:pPr>
        <w:pStyle w:val="Paragrafi"/>
        <w:rPr>
          <w:szCs w:val="22"/>
        </w:rPr>
      </w:pPr>
    </w:p>
    <w:p w:rsidR="006A37D2" w:rsidRPr="00600B2F" w:rsidRDefault="006A37D2" w:rsidP="006A37D2">
      <w:pPr>
        <w:pStyle w:val="Paragrafi"/>
        <w:rPr>
          <w:szCs w:val="22"/>
        </w:rPr>
      </w:pPr>
      <w:r w:rsidRPr="00600B2F">
        <w:rPr>
          <w:szCs w:val="22"/>
        </w:rPr>
        <w:t xml:space="preserve">1. Ushtarakëve </w:t>
      </w:r>
      <w:r w:rsidR="00B72C68" w:rsidRPr="00600B2F">
        <w:rPr>
          <w:szCs w:val="22"/>
        </w:rPr>
        <w:t>në rezervë, oficerë, nënoficerë</w:t>
      </w:r>
      <w:r w:rsidRPr="00600B2F">
        <w:rPr>
          <w:szCs w:val="22"/>
        </w:rPr>
        <w:t xml:space="preserve"> dhe ushtarë rezervistë u lind e drejta e gradimit, e radhës, kur plotësojnë kriteret arsimore dhe kualifikimin e përcaktuar në këtë vendim, afati</w:t>
      </w:r>
      <w:r w:rsidR="00B72C68" w:rsidRPr="00600B2F">
        <w:rPr>
          <w:szCs w:val="22"/>
        </w:rPr>
        <w:t>n e</w:t>
      </w:r>
      <w:r w:rsidRPr="00600B2F">
        <w:rPr>
          <w:szCs w:val="22"/>
        </w:rPr>
        <w:t xml:space="preserve"> qëndrimit në gradë, sipas</w:t>
      </w:r>
      <w:r w:rsidR="00B72C68" w:rsidRPr="00600B2F">
        <w:rPr>
          <w:szCs w:val="22"/>
        </w:rPr>
        <w:t xml:space="preserve"> ligjit nr.9171, datë 22.1.2004</w:t>
      </w:r>
      <w:r w:rsidRPr="00600B2F">
        <w:rPr>
          <w:szCs w:val="22"/>
        </w:rPr>
        <w:t xml:space="preserve"> “Për gradat dhe karrierën ushtarake në Forcat e Armatosura të Republikës së Shqipërisë”, rezultatet e vlerësimeve vjetore të aktivizimit, si dhe janë në përputhje me funksionet organike, si</w:t>
      </w:r>
      <w:r w:rsidR="00B72C68" w:rsidRPr="00600B2F">
        <w:rPr>
          <w:szCs w:val="22"/>
        </w:rPr>
        <w:t>p</w:t>
      </w:r>
      <w:r w:rsidRPr="00600B2F">
        <w:rPr>
          <w:szCs w:val="22"/>
        </w:rPr>
        <w:t>as nevojave të Forcave të Armatosura.</w:t>
      </w:r>
    </w:p>
    <w:p w:rsidR="006A37D2" w:rsidRPr="00600B2F" w:rsidRDefault="006A37D2" w:rsidP="006A37D2">
      <w:pPr>
        <w:pStyle w:val="Paragrafi"/>
        <w:rPr>
          <w:szCs w:val="22"/>
        </w:rPr>
      </w:pPr>
      <w:r w:rsidRPr="00600B2F">
        <w:rPr>
          <w:szCs w:val="22"/>
        </w:rPr>
        <w:t>2. Kriteret arsimore dhe kualifikimi i ushtarakëve rezervist</w:t>
      </w:r>
      <w:r w:rsidR="00B72C68" w:rsidRPr="00600B2F">
        <w:rPr>
          <w:szCs w:val="22"/>
        </w:rPr>
        <w:t>ë vlerësohen si më poshtë vijon</w:t>
      </w:r>
      <w:r w:rsidRPr="00600B2F">
        <w:rPr>
          <w:szCs w:val="22"/>
        </w:rPr>
        <w:t>:</w:t>
      </w:r>
    </w:p>
    <w:p w:rsidR="006A37D2" w:rsidRPr="00600B2F" w:rsidRDefault="006A37D2" w:rsidP="006A37D2">
      <w:pPr>
        <w:pStyle w:val="Paragrafi"/>
        <w:rPr>
          <w:szCs w:val="22"/>
        </w:rPr>
      </w:pPr>
      <w:r w:rsidRPr="00600B2F">
        <w:rPr>
          <w:szCs w:val="22"/>
        </w:rPr>
        <w:t>A. Për oficerët rezervi</w:t>
      </w:r>
      <w:r w:rsidR="00B72C68" w:rsidRPr="00600B2F">
        <w:rPr>
          <w:szCs w:val="22"/>
        </w:rPr>
        <w:t>s</w:t>
      </w:r>
      <w:r w:rsidRPr="00600B2F">
        <w:rPr>
          <w:szCs w:val="22"/>
        </w:rPr>
        <w:t>të:</w:t>
      </w:r>
    </w:p>
    <w:p w:rsidR="006A37D2" w:rsidRPr="00600B2F" w:rsidRDefault="006A37D2" w:rsidP="006A37D2">
      <w:pPr>
        <w:pStyle w:val="Paragrafi"/>
        <w:rPr>
          <w:szCs w:val="22"/>
        </w:rPr>
      </w:pPr>
      <w:r w:rsidRPr="00600B2F">
        <w:rPr>
          <w:szCs w:val="22"/>
        </w:rPr>
        <w:t xml:space="preserve">a) Shtetasi shqiptar, që ka kryer arsimin e lartë dhe, në raste të veçanta, edhe me arsim të mesëm, që ka kryer shërbimin e detyrueshëm dhe betimin ushtarak, si dhe ka kryer, vullnetarisht, tre muaj </w:t>
      </w:r>
      <w:r w:rsidR="00B72C68" w:rsidRPr="00600B2F">
        <w:rPr>
          <w:szCs w:val="22"/>
        </w:rPr>
        <w:t>stërvitje, në rolin e komandantit</w:t>
      </w:r>
      <w:r w:rsidRPr="00600B2F">
        <w:rPr>
          <w:szCs w:val="22"/>
        </w:rPr>
        <w:t xml:space="preserve"> të togës, titullohet nga Minist</w:t>
      </w:r>
      <w:r w:rsidR="00B72C68" w:rsidRPr="00600B2F">
        <w:rPr>
          <w:szCs w:val="22"/>
        </w:rPr>
        <w:t>ri i Mbrojtjes oficer rezervist me gradë nëntoger.</w:t>
      </w:r>
    </w:p>
    <w:p w:rsidR="006A37D2" w:rsidRPr="00600B2F" w:rsidRDefault="006A37D2" w:rsidP="006A37D2">
      <w:pPr>
        <w:pStyle w:val="Paragrafi"/>
        <w:rPr>
          <w:szCs w:val="22"/>
        </w:rPr>
      </w:pPr>
      <w:r w:rsidRPr="00600B2F">
        <w:rPr>
          <w:szCs w:val="22"/>
        </w:rPr>
        <w:t>b) Nëntogeri e fiton gradën e togerit nëse ka shërbyer 4 vjet në struktu</w:t>
      </w:r>
      <w:r w:rsidR="00B72C68" w:rsidRPr="00600B2F">
        <w:rPr>
          <w:szCs w:val="22"/>
        </w:rPr>
        <w:t>r</w:t>
      </w:r>
      <w:r w:rsidRPr="00600B2F">
        <w:rPr>
          <w:szCs w:val="22"/>
        </w:rPr>
        <w:t>at rezerviste dhe ka kryer një kurs kualifikimi përkatës në shkollën e trupës. Oficerë</w:t>
      </w:r>
      <w:r w:rsidR="00B72C68" w:rsidRPr="00600B2F">
        <w:rPr>
          <w:szCs w:val="22"/>
        </w:rPr>
        <w:t>t aktivë me gradën e nëntogerit</w:t>
      </w:r>
      <w:r w:rsidRPr="00600B2F">
        <w:rPr>
          <w:szCs w:val="22"/>
        </w:rPr>
        <w:t xml:space="preserve"> (përjashto ata që largohen për arsye sh</w:t>
      </w:r>
      <w:r w:rsidR="00B72C68" w:rsidRPr="00600B2F">
        <w:rPr>
          <w:szCs w:val="22"/>
        </w:rPr>
        <w:t>ëndetësore dhe ligjore), kur përfundojnë kontratën me F</w:t>
      </w:r>
      <w:r w:rsidRPr="00600B2F">
        <w:rPr>
          <w:szCs w:val="22"/>
        </w:rPr>
        <w:t>orcat e Armatosura mund të shërbejnë në strukturat e saj për një periudhë</w:t>
      </w:r>
      <w:r w:rsidR="00B72C68" w:rsidRPr="00600B2F">
        <w:rPr>
          <w:szCs w:val="22"/>
        </w:rPr>
        <w:t xml:space="preserve"> 5-vjeçare, me të njëjtën gradë.</w:t>
      </w:r>
    </w:p>
    <w:p w:rsidR="006A37D2" w:rsidRPr="00600B2F" w:rsidRDefault="006A37D2" w:rsidP="006A37D2">
      <w:pPr>
        <w:pStyle w:val="Paragrafi"/>
        <w:rPr>
          <w:szCs w:val="22"/>
        </w:rPr>
      </w:pPr>
      <w:r w:rsidRPr="00600B2F">
        <w:rPr>
          <w:szCs w:val="22"/>
        </w:rPr>
        <w:t>c) Togeri për të fituar gradën e kapitenit duhet të shërbejë 5 vjet në strukturat rezerviste, p</w:t>
      </w:r>
      <w:r w:rsidR="00B72C68" w:rsidRPr="00600B2F">
        <w:rPr>
          <w:szCs w:val="22"/>
        </w:rPr>
        <w:t>asi ka kryer kursin e komandantit</w:t>
      </w:r>
      <w:r w:rsidRPr="00600B2F">
        <w:rPr>
          <w:szCs w:val="22"/>
        </w:rPr>
        <w:t xml:space="preserve"> të kompanisë a kursin e oficerit të shtabit të batalionit apo kurse të tjera të njësuara me to në akademitë ushtarake</w:t>
      </w:r>
      <w:r w:rsidR="00B72C68" w:rsidRPr="00600B2F">
        <w:rPr>
          <w:szCs w:val="22"/>
        </w:rPr>
        <w:t xml:space="preserve"> jashtë vendit. Oficerët aktivë</w:t>
      </w:r>
      <w:r w:rsidRPr="00600B2F">
        <w:rPr>
          <w:szCs w:val="22"/>
        </w:rPr>
        <w:t xml:space="preserve"> që mbajnë gradën kapiten dhe nuk përparojnë në gradë apo, që</w:t>
      </w:r>
      <w:r w:rsidR="00B72C68" w:rsidRPr="00600B2F">
        <w:rPr>
          <w:szCs w:val="22"/>
        </w:rPr>
        <w:t xml:space="preserve"> </w:t>
      </w:r>
      <w:r w:rsidRPr="00600B2F">
        <w:rPr>
          <w:szCs w:val="22"/>
        </w:rPr>
        <w:t>për arsye joshëndetësore a ligjore, përfundojnë kontratën me Forcat e Armatosura, kalojnë oficerë rezervistë dhe mund të shërbejnë në këto struktura për një periudhë</w:t>
      </w:r>
      <w:r w:rsidR="00B72C68" w:rsidRPr="00600B2F">
        <w:rPr>
          <w:szCs w:val="22"/>
        </w:rPr>
        <w:t xml:space="preserve"> 5-vjeçare, me të njëjtën gradë.</w:t>
      </w:r>
    </w:p>
    <w:p w:rsidR="006A37D2" w:rsidRPr="00600B2F" w:rsidRDefault="00B07229" w:rsidP="006A37D2">
      <w:pPr>
        <w:pStyle w:val="Paragrafi"/>
        <w:rPr>
          <w:szCs w:val="22"/>
        </w:rPr>
      </w:pPr>
      <w:r>
        <w:rPr>
          <w:szCs w:val="22"/>
        </w:rPr>
        <w:t>ç) K</w:t>
      </w:r>
      <w:r w:rsidR="006A37D2" w:rsidRPr="00600B2F">
        <w:rPr>
          <w:szCs w:val="22"/>
        </w:rPr>
        <w:t>apiteni</w:t>
      </w:r>
      <w:r w:rsidR="00B72C68" w:rsidRPr="00600B2F">
        <w:rPr>
          <w:szCs w:val="22"/>
        </w:rPr>
        <w:t xml:space="preserve"> për të fituar gradën e majorit</w:t>
      </w:r>
      <w:r w:rsidR="006A37D2" w:rsidRPr="00600B2F">
        <w:rPr>
          <w:szCs w:val="22"/>
        </w:rPr>
        <w:t xml:space="preserve"> duhet të ketë kryer kursin themelor të oficerit të shtabit në Akade</w:t>
      </w:r>
      <w:r w:rsidR="00B72C68" w:rsidRPr="00600B2F">
        <w:rPr>
          <w:szCs w:val="22"/>
        </w:rPr>
        <w:t>minë e Mbrojtjes “Spiro Moisiu”</w:t>
      </w:r>
      <w:r w:rsidR="006A37D2" w:rsidRPr="00600B2F">
        <w:rPr>
          <w:szCs w:val="22"/>
        </w:rPr>
        <w:t xml:space="preserve"> ose kurse të njësuara me të në akademitë ushtarake jashtë vendit. Oficerët aktivë që mbajnë gradën mujor dhe nu</w:t>
      </w:r>
      <w:r w:rsidR="00B72C68" w:rsidRPr="00600B2F">
        <w:rPr>
          <w:szCs w:val="22"/>
        </w:rPr>
        <w:t>k përparojnë në gradë apo, që për arsy</w:t>
      </w:r>
      <w:r w:rsidR="006A37D2" w:rsidRPr="00600B2F">
        <w:rPr>
          <w:szCs w:val="22"/>
        </w:rPr>
        <w:t>e joshëndetësore a ligjore, përfundojnë kontratën me Forcat e Armatosura kalojnë oficerë rezervistë dhe mund të shërbejnë në këto struktura për një periudhë</w:t>
      </w:r>
      <w:r w:rsidR="00B72C68" w:rsidRPr="00600B2F">
        <w:rPr>
          <w:szCs w:val="22"/>
        </w:rPr>
        <w:t xml:space="preserve"> 5-vjeçare, me të njëjtën gradë.</w:t>
      </w:r>
    </w:p>
    <w:p w:rsidR="006A37D2" w:rsidRPr="00600B2F" w:rsidRDefault="006A37D2" w:rsidP="006A37D2">
      <w:pPr>
        <w:pStyle w:val="Paragrafi"/>
        <w:rPr>
          <w:szCs w:val="22"/>
        </w:rPr>
      </w:pPr>
      <w:r w:rsidRPr="00600B2F">
        <w:rPr>
          <w:szCs w:val="22"/>
        </w:rPr>
        <w:t>d) Majori për të fituar gradën e nënkolonelit duhet të ketë kryer kursin e Shtabit të Përgjithshëm ose kursin e funksioneve në shtab në Akademinë e Mbrojtjes “Spiro Moisiu” a kurse të njësuara me të në akademitë ushtarake</w:t>
      </w:r>
      <w:r w:rsidR="00B72C68" w:rsidRPr="00600B2F">
        <w:rPr>
          <w:szCs w:val="22"/>
        </w:rPr>
        <w:t xml:space="preserve"> jashtë vendit. Oficerët aktivë</w:t>
      </w:r>
      <w:r w:rsidRPr="00600B2F">
        <w:rPr>
          <w:szCs w:val="22"/>
        </w:rPr>
        <w:t xml:space="preserve"> që mbajnë gra</w:t>
      </w:r>
      <w:r w:rsidR="00B72C68" w:rsidRPr="00600B2F">
        <w:rPr>
          <w:szCs w:val="22"/>
        </w:rPr>
        <w:t>dën nënkolonel dhe nuk përparojnë</w:t>
      </w:r>
      <w:r w:rsidRPr="00600B2F">
        <w:rPr>
          <w:szCs w:val="22"/>
        </w:rPr>
        <w:t xml:space="preserve"> në gradë apo që, për arsye joshëndetësore a ligjore, përfundojnë kontratën me Forcat e Armatosura kalojnë oficerë rezervistë dhe mund të shërbejnë në këto struktura për një</w:t>
      </w:r>
      <w:r w:rsidR="00B72C68" w:rsidRPr="00600B2F">
        <w:rPr>
          <w:szCs w:val="22"/>
        </w:rPr>
        <w:t xml:space="preserve"> periudhë 5-vjeçare, me të njëjt</w:t>
      </w:r>
      <w:r w:rsidRPr="00600B2F">
        <w:rPr>
          <w:szCs w:val="22"/>
        </w:rPr>
        <w:t>ën gradë.</w:t>
      </w:r>
    </w:p>
    <w:p w:rsidR="006A37D2" w:rsidRPr="00600B2F" w:rsidRDefault="006A37D2" w:rsidP="006A37D2">
      <w:pPr>
        <w:pStyle w:val="Paragrafi"/>
        <w:rPr>
          <w:szCs w:val="22"/>
        </w:rPr>
      </w:pPr>
      <w:r w:rsidRPr="00600B2F">
        <w:rPr>
          <w:szCs w:val="22"/>
        </w:rPr>
        <w:t>B. Për nënoficerët rezervistë:</w:t>
      </w:r>
    </w:p>
    <w:p w:rsidR="006A37D2" w:rsidRPr="00600B2F" w:rsidRDefault="006A37D2" w:rsidP="006A37D2">
      <w:pPr>
        <w:pStyle w:val="Paragrafi"/>
        <w:rPr>
          <w:szCs w:val="22"/>
        </w:rPr>
      </w:pPr>
      <w:r w:rsidRPr="00600B2F">
        <w:rPr>
          <w:szCs w:val="22"/>
        </w:rPr>
        <w:t>a) Ushtari profesionist për të fituar gradën e nëntetarit duhet të ketë shërbyer të paktën 4 vjet në strukturën rezerviste, si dhe të ketë kryer, vul</w:t>
      </w:r>
      <w:r w:rsidR="00B72C68" w:rsidRPr="00600B2F">
        <w:rPr>
          <w:szCs w:val="22"/>
        </w:rPr>
        <w:t>l</w:t>
      </w:r>
      <w:r w:rsidRPr="00600B2F">
        <w:rPr>
          <w:szCs w:val="22"/>
        </w:rPr>
        <w:t>netarisht, një kurs sipas s</w:t>
      </w:r>
      <w:r w:rsidR="00B72C68" w:rsidRPr="00600B2F">
        <w:rPr>
          <w:szCs w:val="22"/>
        </w:rPr>
        <w:t>pecialitetit; nëntetarët aktivë</w:t>
      </w:r>
      <w:r w:rsidRPr="00600B2F">
        <w:rPr>
          <w:szCs w:val="22"/>
        </w:rPr>
        <w:t xml:space="preserve"> që</w:t>
      </w:r>
      <w:r w:rsidR="00B72C68" w:rsidRPr="00600B2F">
        <w:rPr>
          <w:szCs w:val="22"/>
        </w:rPr>
        <w:t>,</w:t>
      </w:r>
      <w:r w:rsidRPr="00600B2F">
        <w:rPr>
          <w:szCs w:val="22"/>
        </w:rPr>
        <w:t xml:space="preserve"> për arsye joshëndetësore a ligjore, nuk përparojnë në grad</w:t>
      </w:r>
      <w:r w:rsidR="00B72C68" w:rsidRPr="00600B2F">
        <w:rPr>
          <w:szCs w:val="22"/>
        </w:rPr>
        <w:t>ë dhe përfundojnë kontratën me F</w:t>
      </w:r>
      <w:r w:rsidRPr="00600B2F">
        <w:rPr>
          <w:szCs w:val="22"/>
        </w:rPr>
        <w:t xml:space="preserve">orcat e Armatosura kalojnë si nëntetarë rezervë dhe mund të shërbejnë në këto struktura për një periudhë </w:t>
      </w:r>
      <w:r w:rsidR="00B72C68" w:rsidRPr="00600B2F">
        <w:rPr>
          <w:szCs w:val="22"/>
        </w:rPr>
        <w:t>4-vjeçare, me të njëjtën gradë.</w:t>
      </w:r>
    </w:p>
    <w:p w:rsidR="006A37D2" w:rsidRPr="00600B2F" w:rsidRDefault="006A37D2" w:rsidP="006A37D2">
      <w:pPr>
        <w:pStyle w:val="Paragrafi"/>
        <w:rPr>
          <w:szCs w:val="22"/>
        </w:rPr>
      </w:pPr>
      <w:r w:rsidRPr="00600B2F">
        <w:rPr>
          <w:szCs w:val="22"/>
        </w:rPr>
        <w:t>b) Nëntetari, për të fituar gradën tetar, duhet të ketë kryer kursin e përgatitjes së përgjithshme për nivelin e komandantit të skuadrës në Akademinë</w:t>
      </w:r>
      <w:r w:rsidR="00B72C68" w:rsidRPr="00600B2F">
        <w:rPr>
          <w:szCs w:val="22"/>
        </w:rPr>
        <w:t xml:space="preserve"> e Nënoficerëve. Tetarët aktivë</w:t>
      </w:r>
      <w:r w:rsidRPr="00600B2F">
        <w:rPr>
          <w:szCs w:val="22"/>
        </w:rPr>
        <w:t xml:space="preserve"> që, për arsye joshëndetësore a ligjore, nuk përparojnë në gradë dhe përfundojnë kontratën me Forca</w:t>
      </w:r>
      <w:r w:rsidR="00B72C68" w:rsidRPr="00600B2F">
        <w:rPr>
          <w:szCs w:val="22"/>
        </w:rPr>
        <w:t>t e Armatosura kalojnë si tetarë</w:t>
      </w:r>
      <w:r w:rsidRPr="00600B2F">
        <w:rPr>
          <w:szCs w:val="22"/>
        </w:rPr>
        <w:t xml:space="preserve"> rezervë dhe mund të shërbejnë në këto struktura për një periudhë</w:t>
      </w:r>
      <w:r w:rsidR="00B72C68" w:rsidRPr="00600B2F">
        <w:rPr>
          <w:szCs w:val="22"/>
        </w:rPr>
        <w:t xml:space="preserve"> 4-vjeçare, me të njëjtën gradë.</w:t>
      </w:r>
    </w:p>
    <w:p w:rsidR="006A37D2" w:rsidRPr="00600B2F" w:rsidRDefault="006A37D2" w:rsidP="006A37D2">
      <w:pPr>
        <w:pStyle w:val="Paragrafi"/>
        <w:rPr>
          <w:szCs w:val="22"/>
        </w:rPr>
      </w:pPr>
      <w:r w:rsidRPr="00600B2F">
        <w:rPr>
          <w:szCs w:val="22"/>
        </w:rPr>
        <w:t>c) Tetari, për të fituar gradën rreshter, duhet të ketë kryer kursin e përgatitjes së përgjithshme për nivelin e nënoficerit të togës në Akademinë e Nënoficerëve. Rres</w:t>
      </w:r>
      <w:r w:rsidR="00B72C68" w:rsidRPr="00600B2F">
        <w:rPr>
          <w:szCs w:val="22"/>
        </w:rPr>
        <w:t>hterët aktivë që, për arsy</w:t>
      </w:r>
      <w:r w:rsidRPr="00600B2F">
        <w:rPr>
          <w:szCs w:val="22"/>
        </w:rPr>
        <w:t>e joshëndetësore e ligjore, nuk përparojnë në gradë dhe përfu</w:t>
      </w:r>
      <w:r w:rsidR="00B72C68" w:rsidRPr="00600B2F">
        <w:rPr>
          <w:szCs w:val="22"/>
        </w:rPr>
        <w:t>n</w:t>
      </w:r>
      <w:r w:rsidRPr="00600B2F">
        <w:rPr>
          <w:szCs w:val="22"/>
        </w:rPr>
        <w:t>dojnë kontratën me Forcat e Armatosura kalojnë si rreshterë rezervë dhe</w:t>
      </w:r>
      <w:r w:rsidR="00B72C68" w:rsidRPr="00600B2F">
        <w:rPr>
          <w:szCs w:val="22"/>
        </w:rPr>
        <w:t xml:space="preserve"> mund të shërbejnë në</w:t>
      </w:r>
      <w:r w:rsidRPr="00600B2F">
        <w:rPr>
          <w:szCs w:val="22"/>
        </w:rPr>
        <w:t xml:space="preserve"> këto struktura për një periudhë</w:t>
      </w:r>
      <w:r w:rsidR="00B72C68" w:rsidRPr="00600B2F">
        <w:rPr>
          <w:szCs w:val="22"/>
        </w:rPr>
        <w:t xml:space="preserve"> 5-vjeçare, me të njëjtën gradë.</w:t>
      </w:r>
    </w:p>
    <w:p w:rsidR="006A37D2" w:rsidRPr="00600B2F" w:rsidRDefault="006A37D2" w:rsidP="006A37D2">
      <w:pPr>
        <w:pStyle w:val="Paragrafi"/>
        <w:rPr>
          <w:szCs w:val="22"/>
        </w:rPr>
      </w:pPr>
      <w:r w:rsidRPr="00600B2F">
        <w:rPr>
          <w:szCs w:val="22"/>
        </w:rPr>
        <w:t>ç) Rreshteri, për të fituar gradën kapter, duhet të ketë kryer kursin e nënoficerit të shtabit të batalionit për sektorin ku do të shërbejë në shtab. Kapterët aktiv</w:t>
      </w:r>
      <w:r w:rsidR="00B72C68" w:rsidRPr="00600B2F">
        <w:rPr>
          <w:szCs w:val="22"/>
        </w:rPr>
        <w:t>ë</w:t>
      </w:r>
      <w:r w:rsidRPr="00600B2F">
        <w:rPr>
          <w:szCs w:val="22"/>
        </w:rPr>
        <w:t xml:space="preserve"> që, për arsye joshënd</w:t>
      </w:r>
      <w:r w:rsidR="00B72C68" w:rsidRPr="00600B2F">
        <w:rPr>
          <w:szCs w:val="22"/>
        </w:rPr>
        <w:t>etësore e ligjore, nuk përparojnë</w:t>
      </w:r>
      <w:r w:rsidRPr="00600B2F">
        <w:rPr>
          <w:szCs w:val="22"/>
        </w:rPr>
        <w:t xml:space="preserve"> në grad</w:t>
      </w:r>
      <w:r w:rsidR="00B72C68" w:rsidRPr="00600B2F">
        <w:rPr>
          <w:szCs w:val="22"/>
        </w:rPr>
        <w:t>ë dhe përfundojnë kontratën me Forcat e A</w:t>
      </w:r>
      <w:r w:rsidRPr="00600B2F">
        <w:rPr>
          <w:szCs w:val="22"/>
        </w:rPr>
        <w:t>rmatosura kalojnë si kapter</w:t>
      </w:r>
      <w:r w:rsidR="00B72C68" w:rsidRPr="00600B2F">
        <w:rPr>
          <w:szCs w:val="22"/>
        </w:rPr>
        <w:t>ë</w:t>
      </w:r>
      <w:r w:rsidRPr="00600B2F">
        <w:rPr>
          <w:szCs w:val="22"/>
        </w:rPr>
        <w:t xml:space="preserve"> rezervë dhe mund të shërbejnë në këto struktura për një periudhë</w:t>
      </w:r>
      <w:r w:rsidR="00B72C68" w:rsidRPr="00600B2F">
        <w:rPr>
          <w:szCs w:val="22"/>
        </w:rPr>
        <w:t xml:space="preserve"> 5-vjeçare, me të njëjtën gradë.</w:t>
      </w:r>
    </w:p>
    <w:p w:rsidR="006A37D2" w:rsidRPr="00600B2F" w:rsidRDefault="006A37D2" w:rsidP="006A37D2">
      <w:pPr>
        <w:pStyle w:val="Paragrafi"/>
        <w:rPr>
          <w:szCs w:val="22"/>
        </w:rPr>
      </w:pPr>
      <w:r w:rsidRPr="00600B2F">
        <w:rPr>
          <w:szCs w:val="22"/>
        </w:rPr>
        <w:t>d) Kapteri, për të fituar gradën kryekapter, duhet të ketë kryer kursin e nën</w:t>
      </w:r>
      <w:r w:rsidR="00B72C68" w:rsidRPr="00600B2F">
        <w:rPr>
          <w:szCs w:val="22"/>
        </w:rPr>
        <w:t>oficerit të shtabit të brigadës</w:t>
      </w:r>
      <w:r w:rsidRPr="00600B2F">
        <w:rPr>
          <w:szCs w:val="22"/>
        </w:rPr>
        <w:t xml:space="preserve"> në Akademinë e Nënoficerëve. Kryekapte</w:t>
      </w:r>
      <w:r w:rsidR="00B72C68" w:rsidRPr="00600B2F">
        <w:rPr>
          <w:szCs w:val="22"/>
        </w:rPr>
        <w:t>r</w:t>
      </w:r>
      <w:r w:rsidR="000C3E0C" w:rsidRPr="00600B2F">
        <w:rPr>
          <w:szCs w:val="22"/>
        </w:rPr>
        <w:t>ët aktivë që, për arsye joshëndetësore</w:t>
      </w:r>
      <w:r w:rsidRPr="00600B2F">
        <w:rPr>
          <w:szCs w:val="22"/>
        </w:rPr>
        <w:t xml:space="preserve"> ligjore, nuk përparojnë në grad</w:t>
      </w:r>
      <w:r w:rsidR="000C3E0C" w:rsidRPr="00600B2F">
        <w:rPr>
          <w:szCs w:val="22"/>
        </w:rPr>
        <w:t>ë dhe përfundojnë kontratën me F</w:t>
      </w:r>
      <w:r w:rsidRPr="00600B2F">
        <w:rPr>
          <w:szCs w:val="22"/>
        </w:rPr>
        <w:t>orcat e Armatosura kalojnë si kryekapterë rezervë dhe mund të shërbejnë në këto struktura për një periudhë 4-vjeçare, me të njëjtën gradë.</w:t>
      </w:r>
    </w:p>
    <w:p w:rsidR="006A37D2" w:rsidRPr="00600B2F" w:rsidRDefault="006A37D2" w:rsidP="006A37D2">
      <w:pPr>
        <w:pStyle w:val="Paragrafi"/>
        <w:rPr>
          <w:szCs w:val="22"/>
        </w:rPr>
      </w:pPr>
      <w:r w:rsidRPr="00600B2F">
        <w:rPr>
          <w:szCs w:val="22"/>
        </w:rPr>
        <w:t>C. Për ushtarët rezervistë:</w:t>
      </w:r>
    </w:p>
    <w:p w:rsidR="006A37D2" w:rsidRPr="00600B2F" w:rsidRDefault="000C3E0C" w:rsidP="006A37D2">
      <w:pPr>
        <w:pStyle w:val="Paragrafi"/>
        <w:rPr>
          <w:szCs w:val="22"/>
        </w:rPr>
      </w:pPr>
      <w:r w:rsidRPr="00600B2F">
        <w:rPr>
          <w:szCs w:val="22"/>
        </w:rPr>
        <w:t>a) Të gjithë ushtarët</w:t>
      </w:r>
      <w:r w:rsidR="006A37D2" w:rsidRPr="00600B2F">
        <w:rPr>
          <w:szCs w:val="22"/>
        </w:rPr>
        <w:t xml:space="preserve"> që kanë përfunduar stërvitjen bazë dhe kanë shërbyer për një vit në strukturat aktive përfitojnë të drejtën e gra</w:t>
      </w:r>
      <w:r w:rsidRPr="00600B2F">
        <w:rPr>
          <w:szCs w:val="22"/>
        </w:rPr>
        <w:t>dës ushtar rezervist profesionist</w:t>
      </w:r>
      <w:r w:rsidR="006A37D2" w:rsidRPr="00600B2F">
        <w:rPr>
          <w:szCs w:val="22"/>
        </w:rPr>
        <w:t xml:space="preserve"> I;</w:t>
      </w:r>
    </w:p>
    <w:p w:rsidR="006A37D2" w:rsidRPr="00600B2F" w:rsidRDefault="006A37D2" w:rsidP="006A37D2">
      <w:pPr>
        <w:pStyle w:val="Paragrafi"/>
        <w:rPr>
          <w:szCs w:val="22"/>
        </w:rPr>
      </w:pPr>
      <w:r w:rsidRPr="00600B2F">
        <w:rPr>
          <w:szCs w:val="22"/>
        </w:rPr>
        <w:t xml:space="preserve">b) Ushtari rezervist profesionist I, për të fituar gradën ushtar profesionist II, duhet të ketë shërbyer deri </w:t>
      </w:r>
      <w:r w:rsidR="000C3E0C" w:rsidRPr="00600B2F">
        <w:rPr>
          <w:szCs w:val="22"/>
        </w:rPr>
        <w:t xml:space="preserve">në </w:t>
      </w:r>
      <w:r w:rsidRPr="00600B2F">
        <w:rPr>
          <w:szCs w:val="22"/>
        </w:rPr>
        <w:t>3 vjet në strukturat rezerviste dhe të ketë kryer kursin e përparuar të specialitetit përkatës.</w:t>
      </w:r>
    </w:p>
    <w:p w:rsidR="006A37D2" w:rsidRPr="00600B2F" w:rsidRDefault="006A37D2" w:rsidP="006A37D2">
      <w:pPr>
        <w:pStyle w:val="Paragrafi"/>
        <w:rPr>
          <w:szCs w:val="22"/>
        </w:rPr>
      </w:pPr>
      <w:r w:rsidRPr="00600B2F">
        <w:rPr>
          <w:szCs w:val="22"/>
        </w:rPr>
        <w:t>3. Për gradimin e radhës, kur kandidatët plot</w:t>
      </w:r>
      <w:r w:rsidR="000C3E0C" w:rsidRPr="00600B2F">
        <w:rPr>
          <w:szCs w:val="22"/>
        </w:rPr>
        <w:t>ë</w:t>
      </w:r>
      <w:r w:rsidRPr="00600B2F">
        <w:rPr>
          <w:szCs w:val="22"/>
        </w:rPr>
        <w:t>sojnë kriteret dhe janë në kushte të barabarta, komisionet e karrierës u japin përparësi ushtar</w:t>
      </w:r>
      <w:r w:rsidR="000C3E0C" w:rsidRPr="00600B2F">
        <w:rPr>
          <w:szCs w:val="22"/>
        </w:rPr>
        <w:t>a</w:t>
      </w:r>
      <w:r w:rsidRPr="00600B2F">
        <w:rPr>
          <w:szCs w:val="22"/>
        </w:rPr>
        <w:t>këve aktivë të dalë në rezervë në rapo</w:t>
      </w:r>
      <w:r w:rsidR="000C3E0C" w:rsidRPr="00600B2F">
        <w:rPr>
          <w:szCs w:val="22"/>
        </w:rPr>
        <w:t>r</w:t>
      </w:r>
      <w:r w:rsidRPr="00600B2F">
        <w:rPr>
          <w:szCs w:val="22"/>
        </w:rPr>
        <w:t>t me ushtarakët reze</w:t>
      </w:r>
      <w:r w:rsidR="000C3E0C" w:rsidRPr="00600B2F">
        <w:rPr>
          <w:szCs w:val="22"/>
        </w:rPr>
        <w:t>r</w:t>
      </w:r>
      <w:r w:rsidRPr="00600B2F">
        <w:rPr>
          <w:szCs w:val="22"/>
        </w:rPr>
        <w:t>vistë, që nuk kanë dalë nga strukturat aktive të Forcave të Armatosura.</w:t>
      </w:r>
    </w:p>
    <w:p w:rsidR="006A37D2" w:rsidRPr="00600B2F" w:rsidRDefault="006A37D2" w:rsidP="006A37D2">
      <w:pPr>
        <w:pStyle w:val="Paragrafi"/>
        <w:rPr>
          <w:szCs w:val="22"/>
        </w:rPr>
      </w:pPr>
      <w:r w:rsidRPr="00600B2F">
        <w:rPr>
          <w:szCs w:val="22"/>
        </w:rPr>
        <w:t>4. Gradën deri në major a rreshter e fitojnë oficeri dhe nënoficeri rezervist, që kryejnë detyra në specialitetet e Forcave të Armatosura</w:t>
      </w:r>
      <w:r w:rsidR="000C3E0C" w:rsidRPr="00600B2F">
        <w:rPr>
          <w:szCs w:val="22"/>
        </w:rPr>
        <w:t>,</w:t>
      </w:r>
      <w:r w:rsidRPr="00600B2F">
        <w:rPr>
          <w:szCs w:val="22"/>
        </w:rPr>
        <w:t xml:space="preserve"> si mjek, jurist, inxhinier, ekonomist a në funksione të ngjashme, të përcaktuara me urdhër të Ministrit të Mbrojtjes, sipas vjetërsisë  në shërbimin ushtrak dhe jo sipas kritereve të përcaktuara më sipër. </w:t>
      </w:r>
    </w:p>
    <w:p w:rsidR="006A37D2" w:rsidRPr="00600B2F" w:rsidRDefault="006A37D2" w:rsidP="006A37D2">
      <w:pPr>
        <w:pStyle w:val="Paragrafi"/>
        <w:rPr>
          <w:szCs w:val="22"/>
        </w:rPr>
      </w:pPr>
      <w:r w:rsidRPr="00600B2F">
        <w:rPr>
          <w:szCs w:val="22"/>
        </w:rPr>
        <w:t xml:space="preserve">5. Kur oficerët </w:t>
      </w:r>
      <w:r w:rsidR="000C3E0C" w:rsidRPr="00600B2F">
        <w:rPr>
          <w:szCs w:val="22"/>
        </w:rPr>
        <w:t>rezervistë kërkojnë të përparojnë</w:t>
      </w:r>
      <w:r w:rsidRPr="00600B2F">
        <w:rPr>
          <w:szCs w:val="22"/>
        </w:rPr>
        <w:t xml:space="preserve">  në gradë e karrierë, organet përkatëse u ofrojnë kurset e nevojshme të arsimit dhe të kualifikimit.</w:t>
      </w:r>
    </w:p>
    <w:p w:rsidR="006A37D2" w:rsidRPr="00600B2F" w:rsidRDefault="000C3E0C" w:rsidP="006A37D2">
      <w:pPr>
        <w:pStyle w:val="Paragrafi"/>
        <w:rPr>
          <w:szCs w:val="22"/>
        </w:rPr>
      </w:pPr>
      <w:r w:rsidRPr="00600B2F">
        <w:rPr>
          <w:szCs w:val="22"/>
        </w:rPr>
        <w:t>6. Pro</w:t>
      </w:r>
      <w:r w:rsidR="006A37D2" w:rsidRPr="00600B2F">
        <w:rPr>
          <w:szCs w:val="22"/>
        </w:rPr>
        <w:t>gramet e arsimimit dhe të kualifikimit për përparimin në gradë të ushtarakëve rezervistë miratohen nga Ministr</w:t>
      </w:r>
      <w:r w:rsidRPr="00600B2F">
        <w:rPr>
          <w:szCs w:val="22"/>
        </w:rPr>
        <w:t>i i Mbrojtjes, me propozimin e S</w:t>
      </w:r>
      <w:r w:rsidR="006A37D2" w:rsidRPr="00600B2F">
        <w:rPr>
          <w:szCs w:val="22"/>
        </w:rPr>
        <w:t xml:space="preserve">hefit të Shtabit të Përgjithshëm. </w:t>
      </w:r>
    </w:p>
    <w:p w:rsidR="006A37D2" w:rsidRPr="00600B2F" w:rsidRDefault="006A37D2" w:rsidP="006A37D2">
      <w:pPr>
        <w:pStyle w:val="Paragrafi"/>
        <w:rPr>
          <w:szCs w:val="22"/>
        </w:rPr>
      </w:pPr>
      <w:r w:rsidRPr="00600B2F">
        <w:rPr>
          <w:szCs w:val="22"/>
        </w:rPr>
        <w:t>7.</w:t>
      </w:r>
      <w:r w:rsidR="000C3E0C" w:rsidRPr="00600B2F">
        <w:rPr>
          <w:szCs w:val="22"/>
        </w:rPr>
        <w:t xml:space="preserve"> Shpenzimet për kurset e arsimimit</w:t>
      </w:r>
      <w:r w:rsidRPr="00600B2F">
        <w:rPr>
          <w:szCs w:val="22"/>
        </w:rPr>
        <w:t xml:space="preserve"> dhe të kualifikimit për ushtarakët rezervistë të përb</w:t>
      </w:r>
      <w:r w:rsidR="000C3E0C" w:rsidRPr="00600B2F">
        <w:rPr>
          <w:szCs w:val="22"/>
        </w:rPr>
        <w:t>allohen nga buxheti i Ministrisë</w:t>
      </w:r>
      <w:r w:rsidRPr="00600B2F">
        <w:rPr>
          <w:szCs w:val="22"/>
        </w:rPr>
        <w:t xml:space="preserve"> së Mbrojt</w:t>
      </w:r>
      <w:r w:rsidR="000C3E0C" w:rsidRPr="00600B2F">
        <w:rPr>
          <w:szCs w:val="22"/>
        </w:rPr>
        <w:t>j</w:t>
      </w:r>
      <w:r w:rsidRPr="00600B2F">
        <w:rPr>
          <w:szCs w:val="22"/>
        </w:rPr>
        <w:t>es.</w:t>
      </w:r>
    </w:p>
    <w:p w:rsidR="006A37D2" w:rsidRPr="00600B2F" w:rsidRDefault="006A37D2" w:rsidP="006A37D2">
      <w:pPr>
        <w:pStyle w:val="Paragrafi"/>
        <w:rPr>
          <w:szCs w:val="22"/>
        </w:rPr>
      </w:pPr>
      <w:r w:rsidRPr="00600B2F">
        <w:rPr>
          <w:szCs w:val="22"/>
        </w:rPr>
        <w:t>8. Ngarkohet Min</w:t>
      </w:r>
      <w:r w:rsidR="000C3E0C" w:rsidRPr="00600B2F">
        <w:rPr>
          <w:szCs w:val="22"/>
        </w:rPr>
        <w:t>istri i Mbrojtjes për zbatimin e këtij vendimi.</w:t>
      </w:r>
    </w:p>
    <w:p w:rsidR="006A37D2" w:rsidRPr="00600B2F" w:rsidRDefault="006A37D2" w:rsidP="006A37D2">
      <w:pPr>
        <w:pStyle w:val="Paragrafi"/>
        <w:rPr>
          <w:szCs w:val="22"/>
        </w:rPr>
      </w:pPr>
      <w:r w:rsidRPr="00600B2F">
        <w:rPr>
          <w:szCs w:val="22"/>
        </w:rPr>
        <w:t>Ky vendim hyn në fuqi pas botimit në Fletoren Zyrtare.</w:t>
      </w:r>
    </w:p>
    <w:p w:rsidR="006A37D2" w:rsidRPr="00600B2F" w:rsidRDefault="006A37D2" w:rsidP="006A37D2">
      <w:pPr>
        <w:pStyle w:val="Paragrafi"/>
        <w:rPr>
          <w:szCs w:val="22"/>
        </w:rPr>
      </w:pPr>
    </w:p>
    <w:p w:rsidR="006A37D2" w:rsidRPr="00600B2F" w:rsidRDefault="006A37D2" w:rsidP="006A37D2">
      <w:pPr>
        <w:pStyle w:val="Autoriteti"/>
      </w:pPr>
      <w:r w:rsidRPr="00600B2F">
        <w:t>Kryeministri</w:t>
      </w:r>
    </w:p>
    <w:p w:rsidR="006A37D2" w:rsidRPr="00600B2F" w:rsidRDefault="006A37D2" w:rsidP="006A37D2">
      <w:pPr>
        <w:pStyle w:val="AutoritetiEmer"/>
      </w:pPr>
      <w:r w:rsidRPr="00600B2F">
        <w:t>Fatos Nano</w:t>
      </w:r>
    </w:p>
    <w:p w:rsidR="006A37D2" w:rsidRPr="00600B2F" w:rsidRDefault="006A37D2" w:rsidP="006A37D2">
      <w:pPr>
        <w:pStyle w:val="Paragrafi"/>
        <w:rPr>
          <w:szCs w:val="22"/>
        </w:rPr>
      </w:pPr>
    </w:p>
    <w:p w:rsidR="006A37D2" w:rsidRDefault="006A37D2" w:rsidP="006A37D2">
      <w:pPr>
        <w:pStyle w:val="Paragrafi"/>
        <w:rPr>
          <w:szCs w:val="22"/>
        </w:rPr>
      </w:pPr>
      <w:r w:rsidRPr="00600B2F">
        <w:rPr>
          <w:szCs w:val="22"/>
        </w:rPr>
        <w:t xml:space="preserve">      </w:t>
      </w:r>
    </w:p>
    <w:p w:rsidR="00F30025" w:rsidRDefault="00F30025" w:rsidP="006A37D2">
      <w:pPr>
        <w:pStyle w:val="Paragrafi"/>
        <w:rPr>
          <w:szCs w:val="22"/>
        </w:rPr>
      </w:pPr>
    </w:p>
    <w:p w:rsidR="00F30025" w:rsidRDefault="00F30025" w:rsidP="006A37D2">
      <w:pPr>
        <w:pStyle w:val="Paragrafi"/>
        <w:rPr>
          <w:szCs w:val="22"/>
        </w:rPr>
      </w:pPr>
    </w:p>
    <w:p w:rsidR="00F30025" w:rsidRDefault="00F30025" w:rsidP="006A37D2">
      <w:pPr>
        <w:pStyle w:val="Paragrafi"/>
        <w:rPr>
          <w:szCs w:val="22"/>
        </w:rPr>
      </w:pPr>
    </w:p>
    <w:p w:rsidR="00F30025" w:rsidRDefault="00F30025" w:rsidP="006A37D2">
      <w:pPr>
        <w:pStyle w:val="Paragrafi"/>
        <w:rPr>
          <w:szCs w:val="22"/>
        </w:rPr>
      </w:pPr>
    </w:p>
    <w:p w:rsidR="00F30025" w:rsidRDefault="00F30025" w:rsidP="006A37D2">
      <w:pPr>
        <w:pStyle w:val="Paragrafi"/>
        <w:rPr>
          <w:szCs w:val="22"/>
        </w:rPr>
      </w:pPr>
    </w:p>
    <w:p w:rsidR="00F30025" w:rsidRDefault="00F30025" w:rsidP="006A37D2">
      <w:pPr>
        <w:pStyle w:val="Paragrafi"/>
        <w:rPr>
          <w:szCs w:val="22"/>
        </w:rPr>
      </w:pPr>
    </w:p>
    <w:p w:rsidR="00F30025" w:rsidRDefault="00F30025" w:rsidP="006A37D2">
      <w:pPr>
        <w:pStyle w:val="Paragrafi"/>
        <w:rPr>
          <w:szCs w:val="22"/>
        </w:rPr>
      </w:pPr>
    </w:p>
    <w:p w:rsidR="00F30025" w:rsidRDefault="00F30025" w:rsidP="006A37D2">
      <w:pPr>
        <w:pStyle w:val="Paragrafi"/>
        <w:rPr>
          <w:szCs w:val="22"/>
        </w:rPr>
      </w:pPr>
    </w:p>
    <w:p w:rsidR="00F30025" w:rsidRDefault="00F30025" w:rsidP="006A37D2">
      <w:pPr>
        <w:pStyle w:val="Paragrafi"/>
        <w:rPr>
          <w:szCs w:val="22"/>
        </w:rPr>
      </w:pPr>
    </w:p>
    <w:p w:rsidR="00F30025" w:rsidRPr="00600B2F" w:rsidRDefault="00F30025" w:rsidP="006A37D2">
      <w:pPr>
        <w:pStyle w:val="Paragrafi"/>
        <w:rPr>
          <w:szCs w:val="22"/>
        </w:rPr>
      </w:pPr>
    </w:p>
    <w:p w:rsidR="006A37D2" w:rsidRPr="00600B2F" w:rsidRDefault="006A37D2" w:rsidP="006A37D2">
      <w:pPr>
        <w:pStyle w:val="Akti"/>
      </w:pPr>
      <w:r w:rsidRPr="00600B2F">
        <w:t>Vendim</w:t>
      </w:r>
    </w:p>
    <w:p w:rsidR="006A37D2" w:rsidRPr="00600B2F" w:rsidRDefault="006A37D2" w:rsidP="006A37D2">
      <w:pPr>
        <w:pStyle w:val="NumriData"/>
        <w:rPr>
          <w:szCs w:val="22"/>
        </w:rPr>
      </w:pPr>
      <w:r w:rsidRPr="00600B2F">
        <w:rPr>
          <w:szCs w:val="22"/>
        </w:rPr>
        <w:t>Nr.435, datë 25.6.2004</w:t>
      </w:r>
    </w:p>
    <w:p w:rsidR="006A37D2" w:rsidRPr="00600B2F" w:rsidRDefault="006A37D2" w:rsidP="006A37D2">
      <w:pPr>
        <w:pStyle w:val="Paragrafi"/>
        <w:rPr>
          <w:szCs w:val="22"/>
        </w:rPr>
      </w:pPr>
    </w:p>
    <w:p w:rsidR="006A37D2" w:rsidRPr="00600B2F" w:rsidRDefault="006A37D2" w:rsidP="006A37D2">
      <w:pPr>
        <w:pStyle w:val="Titulli"/>
      </w:pPr>
      <w:r w:rsidRPr="00600B2F">
        <w:t>Për kr</w:t>
      </w:r>
      <w:r w:rsidR="000C3E0C" w:rsidRPr="00600B2F">
        <w:t>I</w:t>
      </w:r>
      <w:r w:rsidRPr="00600B2F">
        <w:t>teret dhe masën e kompensimit të ushtarakut të forcave të armatosura të republikës së Shqipërisë, kur emërohet ose komandohet në detyrë jashtë vendbanimit të tij</w:t>
      </w:r>
    </w:p>
    <w:p w:rsidR="006A37D2" w:rsidRPr="00600B2F" w:rsidRDefault="006A37D2" w:rsidP="006A37D2">
      <w:pPr>
        <w:pStyle w:val="Paragrafi"/>
        <w:rPr>
          <w:szCs w:val="22"/>
        </w:rPr>
      </w:pPr>
    </w:p>
    <w:p w:rsidR="006A37D2" w:rsidRPr="00600B2F" w:rsidRDefault="006A37D2" w:rsidP="006A37D2">
      <w:pPr>
        <w:pStyle w:val="BazLigjPropozues"/>
      </w:pPr>
      <w:r w:rsidRPr="00600B2F">
        <w:t>Në mbështetje të nenit 100</w:t>
      </w:r>
      <w:r w:rsidR="000C3E0C" w:rsidRPr="00600B2F">
        <w:t xml:space="preserve"> të Kushtetutës dhe të nenit 25</w:t>
      </w:r>
      <w:r w:rsidRPr="00600B2F">
        <w:t xml:space="preserve"> të</w:t>
      </w:r>
      <w:r w:rsidR="000C3E0C" w:rsidRPr="00600B2F">
        <w:t xml:space="preserve"> ligjit nr.9210, datë 23.3.2004</w:t>
      </w:r>
      <w:r w:rsidRPr="00600B2F">
        <w:t xml:space="preserve"> “Për statusin e ushtarakut të Forcave të Armatosura të Republikës së Shqipërisë”, me propozimin e Ministrit të Mbrojtjes, Kësh</w:t>
      </w:r>
      <w:r w:rsidR="000C3E0C" w:rsidRPr="00600B2F">
        <w:t>i</w:t>
      </w:r>
      <w:r w:rsidRPr="00600B2F">
        <w:t>lli i Ministrave</w:t>
      </w:r>
    </w:p>
    <w:p w:rsidR="006A37D2" w:rsidRPr="00600B2F" w:rsidRDefault="006A37D2" w:rsidP="006A37D2">
      <w:pPr>
        <w:pStyle w:val="Paragrafi"/>
        <w:rPr>
          <w:szCs w:val="22"/>
        </w:rPr>
      </w:pPr>
    </w:p>
    <w:p w:rsidR="006A37D2" w:rsidRPr="00600B2F" w:rsidRDefault="006A37D2" w:rsidP="006A37D2">
      <w:pPr>
        <w:pStyle w:val="VENDOSI"/>
      </w:pPr>
      <w:r w:rsidRPr="00600B2F">
        <w:t>Vendosi:</w:t>
      </w:r>
    </w:p>
    <w:p w:rsidR="006A37D2" w:rsidRPr="00600B2F" w:rsidRDefault="006A37D2" w:rsidP="006A37D2">
      <w:pPr>
        <w:pStyle w:val="Paragrafi"/>
        <w:rPr>
          <w:szCs w:val="22"/>
        </w:rPr>
      </w:pPr>
    </w:p>
    <w:p w:rsidR="006A37D2" w:rsidRPr="00600B2F" w:rsidRDefault="006A37D2" w:rsidP="006A37D2">
      <w:pPr>
        <w:pStyle w:val="Paragrafi"/>
        <w:rPr>
          <w:szCs w:val="22"/>
        </w:rPr>
      </w:pPr>
      <w:r w:rsidRPr="00600B2F">
        <w:rPr>
          <w:szCs w:val="22"/>
        </w:rPr>
        <w:t xml:space="preserve">1. Ushtarakut të Forcava të Armatosura, që, për nevoja shërbimi, emërohet me detyrë jashtë vendbanimit të tij të përhershëm dhe, </w:t>
      </w:r>
      <w:r w:rsidR="00F30025">
        <w:rPr>
          <w:szCs w:val="22"/>
        </w:rPr>
        <w:t>në të njëjtën kohë, transfero</w:t>
      </w:r>
      <w:r w:rsidR="000C3E0C" w:rsidRPr="00600B2F">
        <w:rPr>
          <w:szCs w:val="22"/>
        </w:rPr>
        <w:t>n</w:t>
      </w:r>
      <w:r w:rsidRPr="00600B2F">
        <w:rPr>
          <w:szCs w:val="22"/>
        </w:rPr>
        <w:t xml:space="preserve"> edhe familjen, Ministria e Mbrojtjes i siguron transportin falas të familjes dhe të orendive shtëpiake, me mjetet e saj.</w:t>
      </w:r>
    </w:p>
    <w:p w:rsidR="006A37D2" w:rsidRPr="00600B2F" w:rsidRDefault="006A37D2" w:rsidP="006A37D2">
      <w:pPr>
        <w:pStyle w:val="Paragrafi"/>
        <w:rPr>
          <w:szCs w:val="22"/>
        </w:rPr>
      </w:pPr>
      <w:r w:rsidRPr="00600B2F">
        <w:rPr>
          <w:szCs w:val="22"/>
        </w:rPr>
        <w:t>2. Ushtarakut arkiv të Forcave të Armatosura, që komandohet në një detyrë tjetër, j</w:t>
      </w:r>
      <w:r w:rsidR="000C3E0C" w:rsidRPr="00600B2F">
        <w:rPr>
          <w:szCs w:val="22"/>
        </w:rPr>
        <w:t>a</w:t>
      </w:r>
      <w:r w:rsidRPr="00600B2F">
        <w:rPr>
          <w:szCs w:val="22"/>
        </w:rPr>
        <w:t>shtë vendbanimit të tij të përhershëm, dhe nuk i si</w:t>
      </w:r>
      <w:r w:rsidR="002810E6">
        <w:rPr>
          <w:szCs w:val="22"/>
        </w:rPr>
        <w:t>gurohet transporti i përditshëm</w:t>
      </w:r>
      <w:r w:rsidRPr="00600B2F">
        <w:rPr>
          <w:szCs w:val="22"/>
        </w:rPr>
        <w:t>, i sigurohet fjetja në shtëpitë e ushtarakëve.</w:t>
      </w:r>
    </w:p>
    <w:p w:rsidR="006A37D2" w:rsidRPr="00600B2F" w:rsidRDefault="006A37D2" w:rsidP="006A37D2">
      <w:pPr>
        <w:pStyle w:val="Paragrafi"/>
        <w:rPr>
          <w:szCs w:val="22"/>
        </w:rPr>
      </w:pPr>
      <w:r w:rsidRPr="00600B2F">
        <w:rPr>
          <w:szCs w:val="22"/>
        </w:rPr>
        <w:t>Shpenzimet e fjetjes të përballohen në masën 100 për qind nga struktura, ku ai është i komanduar.</w:t>
      </w:r>
    </w:p>
    <w:p w:rsidR="006A37D2" w:rsidRPr="00600B2F" w:rsidRDefault="006A37D2" w:rsidP="006A37D2">
      <w:pPr>
        <w:pStyle w:val="Paragrafi"/>
        <w:rPr>
          <w:szCs w:val="22"/>
        </w:rPr>
      </w:pPr>
      <w:r w:rsidRPr="00600B2F">
        <w:rPr>
          <w:szCs w:val="22"/>
        </w:rPr>
        <w:t>3. Në rastet kur nuk mund t’i sigurohet fjetja në këto mjedise, ushtaraku përfiton një kompensim për fjetje, për ditët efektive të punës, të cilat paguhen sipas dokumenteve të p</w:t>
      </w:r>
      <w:r w:rsidR="00600B2F" w:rsidRPr="00600B2F">
        <w:rPr>
          <w:szCs w:val="22"/>
        </w:rPr>
        <w:t>araqitura, por jo më tepër se 2</w:t>
      </w:r>
      <w:r w:rsidRPr="00600B2F">
        <w:rPr>
          <w:szCs w:val="22"/>
        </w:rPr>
        <w:t>000 (dy mijë) lekë për çdo natë.</w:t>
      </w:r>
    </w:p>
    <w:p w:rsidR="006A37D2" w:rsidRPr="00600B2F" w:rsidRDefault="006A37D2" w:rsidP="006A37D2">
      <w:pPr>
        <w:pStyle w:val="Paragrafi"/>
        <w:rPr>
          <w:szCs w:val="22"/>
        </w:rPr>
      </w:pPr>
      <w:r w:rsidRPr="00600B2F">
        <w:rPr>
          <w:szCs w:val="22"/>
        </w:rPr>
        <w:t>4. Për vajtjen dhe kthimin nga familja, ushtarakut të komanduar i paguhen shpenzimet e udhëtimit, për një herë në javë, sipas dokumenteve të paraqitura, por në vlerë jo më të madhe se çmimet e miratuar</w:t>
      </w:r>
      <w:r w:rsidR="00600B2F" w:rsidRPr="00600B2F">
        <w:rPr>
          <w:szCs w:val="22"/>
        </w:rPr>
        <w:t>a</w:t>
      </w:r>
      <w:r w:rsidRPr="00600B2F">
        <w:rPr>
          <w:szCs w:val="22"/>
        </w:rPr>
        <w:t xml:space="preserve"> për linjën përkatëse të autobusit.</w:t>
      </w:r>
    </w:p>
    <w:p w:rsidR="006A37D2" w:rsidRPr="00600B2F" w:rsidRDefault="006A37D2" w:rsidP="006A37D2">
      <w:pPr>
        <w:pStyle w:val="Paragrafi"/>
        <w:rPr>
          <w:szCs w:val="22"/>
        </w:rPr>
      </w:pPr>
      <w:r w:rsidRPr="00600B2F">
        <w:rPr>
          <w:szCs w:val="22"/>
        </w:rPr>
        <w:t>5. Në rastet e fatkeqësive të personave në ngarkim të tij, u</w:t>
      </w:r>
      <w:r w:rsidR="00600B2F" w:rsidRPr="00600B2F">
        <w:rPr>
          <w:szCs w:val="22"/>
        </w:rPr>
        <w:t>shtarakut i mundësohet udhëtimi</w:t>
      </w:r>
      <w:r w:rsidRPr="00600B2F">
        <w:rPr>
          <w:szCs w:val="22"/>
        </w:rPr>
        <w:t xml:space="preserve"> për në familje, me mjetet e njësive apo </w:t>
      </w:r>
      <w:r w:rsidR="00600B2F" w:rsidRPr="00600B2F">
        <w:rPr>
          <w:szCs w:val="22"/>
        </w:rPr>
        <w:t xml:space="preserve">të </w:t>
      </w:r>
      <w:r w:rsidRPr="00600B2F">
        <w:rPr>
          <w:szCs w:val="22"/>
        </w:rPr>
        <w:t>repartit ku është i komanduar ose i kompensohet vlera e udhëtimit.</w:t>
      </w:r>
    </w:p>
    <w:p w:rsidR="006A37D2" w:rsidRPr="00600B2F" w:rsidRDefault="00600B2F" w:rsidP="006A37D2">
      <w:pPr>
        <w:pStyle w:val="Paragrafi"/>
        <w:rPr>
          <w:szCs w:val="22"/>
        </w:rPr>
      </w:pPr>
      <w:r w:rsidRPr="00600B2F">
        <w:rPr>
          <w:szCs w:val="22"/>
        </w:rPr>
        <w:t>6. Efektet financiare</w:t>
      </w:r>
      <w:r w:rsidR="006A37D2" w:rsidRPr="00600B2F">
        <w:rPr>
          <w:szCs w:val="22"/>
        </w:rPr>
        <w:t xml:space="preserve"> që rrjedhin nga zbatimi i këtij vendimi, të përballohen nga buxheti i Ministrisë së Mbrojtjes.</w:t>
      </w:r>
    </w:p>
    <w:p w:rsidR="006A37D2" w:rsidRPr="00600B2F" w:rsidRDefault="006A37D2" w:rsidP="006A37D2">
      <w:pPr>
        <w:pStyle w:val="Paragrafi"/>
        <w:rPr>
          <w:szCs w:val="22"/>
        </w:rPr>
      </w:pPr>
      <w:r w:rsidRPr="00600B2F">
        <w:rPr>
          <w:szCs w:val="22"/>
        </w:rPr>
        <w:t>7. Ngarkohet Ministri i Mbrojtjes të nxjerrë udhëzimin përkatës në zbatim t</w:t>
      </w:r>
      <w:r w:rsidR="00600B2F" w:rsidRPr="00600B2F">
        <w:rPr>
          <w:szCs w:val="22"/>
        </w:rPr>
        <w:t>ë</w:t>
      </w:r>
      <w:r w:rsidRPr="00600B2F">
        <w:rPr>
          <w:szCs w:val="22"/>
        </w:rPr>
        <w:t xml:space="preserve"> këtij vendimi.</w:t>
      </w:r>
    </w:p>
    <w:p w:rsidR="006A37D2" w:rsidRPr="00600B2F" w:rsidRDefault="006A37D2" w:rsidP="006A37D2">
      <w:pPr>
        <w:pStyle w:val="Paragrafi"/>
        <w:rPr>
          <w:szCs w:val="22"/>
        </w:rPr>
      </w:pPr>
      <w:r w:rsidRPr="00600B2F">
        <w:rPr>
          <w:szCs w:val="22"/>
        </w:rPr>
        <w:t>Ky vendim hyn në fuqi pas botimit në Fletoren Zyrtare.</w:t>
      </w:r>
    </w:p>
    <w:p w:rsidR="006A37D2" w:rsidRPr="00600B2F" w:rsidRDefault="006A37D2" w:rsidP="006A37D2">
      <w:pPr>
        <w:pStyle w:val="Paragrafi"/>
        <w:rPr>
          <w:szCs w:val="22"/>
        </w:rPr>
      </w:pPr>
    </w:p>
    <w:p w:rsidR="006A37D2" w:rsidRPr="00600B2F" w:rsidRDefault="006A37D2" w:rsidP="006A37D2">
      <w:pPr>
        <w:pStyle w:val="Autoriteti"/>
      </w:pPr>
      <w:r w:rsidRPr="00600B2F">
        <w:t>Kryeministri</w:t>
      </w:r>
    </w:p>
    <w:p w:rsidR="006A37D2" w:rsidRPr="00600B2F" w:rsidRDefault="006A37D2" w:rsidP="006A37D2">
      <w:pPr>
        <w:pStyle w:val="AutoritetiEmer"/>
      </w:pPr>
      <w:r w:rsidRPr="00600B2F">
        <w:t>Fatos Nano</w:t>
      </w:r>
    </w:p>
    <w:p w:rsidR="006A37D2" w:rsidRPr="0014559A" w:rsidRDefault="006A37D2" w:rsidP="006A37D2">
      <w:pPr>
        <w:pStyle w:val="Paragrafi"/>
        <w:rPr>
          <w:sz w:val="24"/>
          <w:szCs w:val="24"/>
        </w:rPr>
      </w:pPr>
    </w:p>
    <w:p w:rsidR="006A37D2" w:rsidRDefault="006A37D2" w:rsidP="00E773AC">
      <w:pPr>
        <w:pStyle w:val="Paragrafi"/>
      </w:pPr>
    </w:p>
    <w:p w:rsidR="009E2429" w:rsidRDefault="009E2429" w:rsidP="00E773AC">
      <w:pPr>
        <w:pStyle w:val="Paragrafi"/>
      </w:pPr>
    </w:p>
    <w:p w:rsidR="009E2429" w:rsidRDefault="009E2429" w:rsidP="00E773AC">
      <w:pPr>
        <w:pStyle w:val="Paragrafi"/>
      </w:pPr>
    </w:p>
    <w:p w:rsidR="009E2429" w:rsidRDefault="009E2429" w:rsidP="00E773AC">
      <w:pPr>
        <w:pStyle w:val="Paragrafi"/>
      </w:pPr>
    </w:p>
    <w:p w:rsidR="009E2429" w:rsidRDefault="009E2429" w:rsidP="00E773AC">
      <w:pPr>
        <w:pStyle w:val="Paragrafi"/>
      </w:pPr>
    </w:p>
    <w:p w:rsidR="009E2429" w:rsidRDefault="009E2429" w:rsidP="00E773AC">
      <w:pPr>
        <w:pStyle w:val="Paragrafi"/>
      </w:pPr>
    </w:p>
    <w:p w:rsidR="009E2429" w:rsidRDefault="009E2429" w:rsidP="00E773AC">
      <w:pPr>
        <w:pStyle w:val="Paragrafi"/>
      </w:pPr>
    </w:p>
    <w:p w:rsidR="009E2429" w:rsidRDefault="009E2429" w:rsidP="00E773AC">
      <w:pPr>
        <w:pStyle w:val="Paragrafi"/>
      </w:pPr>
    </w:p>
    <w:p w:rsidR="009E2429" w:rsidRDefault="009E2429" w:rsidP="00E773AC">
      <w:pPr>
        <w:pStyle w:val="Paragrafi"/>
      </w:pPr>
    </w:p>
    <w:p w:rsidR="009E2429" w:rsidRDefault="009E2429" w:rsidP="00E773AC">
      <w:pPr>
        <w:pStyle w:val="Paragrafi"/>
      </w:pPr>
    </w:p>
    <w:p w:rsidR="009E2429" w:rsidRDefault="009E2429" w:rsidP="00E773AC">
      <w:pPr>
        <w:pStyle w:val="Paragrafi"/>
      </w:pPr>
    </w:p>
    <w:p w:rsidR="009E2429" w:rsidRDefault="009E2429" w:rsidP="00E773AC">
      <w:pPr>
        <w:pStyle w:val="Paragrafi"/>
      </w:pPr>
    </w:p>
    <w:p w:rsidR="009E2429" w:rsidRDefault="009E2429" w:rsidP="00E773AC">
      <w:pPr>
        <w:pStyle w:val="Paragrafi"/>
      </w:pPr>
    </w:p>
    <w:p w:rsidR="002810E6" w:rsidRPr="002810E6" w:rsidRDefault="002810E6" w:rsidP="007F3220">
      <w:pPr>
        <w:pStyle w:val="Akti"/>
      </w:pPr>
      <w:r w:rsidRPr="002810E6">
        <w:t>VENDIM</w:t>
      </w:r>
    </w:p>
    <w:p w:rsidR="002810E6" w:rsidRPr="002810E6" w:rsidRDefault="002810E6" w:rsidP="007F3220">
      <w:pPr>
        <w:pStyle w:val="NumriData"/>
      </w:pPr>
      <w:r w:rsidRPr="002810E6">
        <w:t>Nr.438, dat</w:t>
      </w:r>
      <w:r w:rsidR="000F4D22">
        <w:t>ë</w:t>
      </w:r>
      <w:r w:rsidRPr="002810E6">
        <w:t xml:space="preserve"> 2.7.2004</w:t>
      </w:r>
    </w:p>
    <w:p w:rsidR="002810E6" w:rsidRPr="002810E6" w:rsidRDefault="002810E6" w:rsidP="002810E6">
      <w:pPr>
        <w:pStyle w:val="Paragrafi"/>
      </w:pPr>
    </w:p>
    <w:p w:rsidR="002810E6" w:rsidRPr="002810E6" w:rsidRDefault="002810E6" w:rsidP="007F3220">
      <w:pPr>
        <w:pStyle w:val="Titulli"/>
      </w:pPr>
      <w:r w:rsidRPr="002810E6">
        <w:t>PËR DISA SHTESA DHE NDRYSHIME NË VENDIMIN NR.43, DATË 17.1.</w:t>
      </w:r>
      <w:r w:rsidR="00F30025">
        <w:t>1998</w:t>
      </w:r>
      <w:r w:rsidRPr="002810E6">
        <w:t xml:space="preserve"> TË KËSHILLIT TË MINISTRAVE "PËR ORGANIZIMIN E PANAIREVE DHE TË EKSPOZITAVE TREGTARE", TË NDRYSHUAR</w:t>
      </w:r>
    </w:p>
    <w:p w:rsidR="002810E6" w:rsidRPr="002810E6" w:rsidRDefault="002810E6" w:rsidP="002810E6">
      <w:pPr>
        <w:pStyle w:val="Paragrafi"/>
      </w:pPr>
    </w:p>
    <w:p w:rsidR="002810E6" w:rsidRDefault="002810E6" w:rsidP="00FC6FA9">
      <w:pPr>
        <w:pStyle w:val="BazLigjPropozues"/>
      </w:pPr>
      <w:r w:rsidRPr="002810E6">
        <w:t>N</w:t>
      </w:r>
      <w:r w:rsidR="000F4D22">
        <w:t>ë</w:t>
      </w:r>
      <w:r w:rsidRPr="002810E6">
        <w:t xml:space="preserve"> mb</w:t>
      </w:r>
      <w:r w:rsidR="000F4D22">
        <w:t>ë</w:t>
      </w:r>
      <w:r w:rsidRPr="002810E6">
        <w:t>shtetje t</w:t>
      </w:r>
      <w:r w:rsidR="000F4D22">
        <w:t>ë</w:t>
      </w:r>
      <w:r w:rsidRPr="002810E6">
        <w:t xml:space="preserve"> nenit 100 t</w:t>
      </w:r>
      <w:r w:rsidR="000F4D22">
        <w:t>ë</w:t>
      </w:r>
      <w:r w:rsidRPr="002810E6">
        <w:t xml:space="preserve"> Kushtetut</w:t>
      </w:r>
      <w:r w:rsidR="000F4D22">
        <w:t>ë</w:t>
      </w:r>
      <w:r w:rsidRPr="002810E6">
        <w:t>s dhe t</w:t>
      </w:r>
      <w:r w:rsidR="000F4D22">
        <w:t>ë</w:t>
      </w:r>
      <w:r w:rsidR="00F30025">
        <w:t xml:space="preserve"> nenit 124</w:t>
      </w:r>
      <w:r w:rsidRPr="002810E6">
        <w:t xml:space="preserve"> t</w:t>
      </w:r>
      <w:r w:rsidR="000F4D22">
        <w:t>ë</w:t>
      </w:r>
      <w:r w:rsidRPr="002810E6">
        <w:t xml:space="preserve"> ligjit nr.8485, dat</w:t>
      </w:r>
      <w:r w:rsidR="000F4D22">
        <w:t>ë</w:t>
      </w:r>
      <w:r w:rsidR="00F30025">
        <w:t xml:space="preserve"> 12.5.1999</w:t>
      </w:r>
      <w:r w:rsidRPr="002810E6">
        <w:t xml:space="preserve"> "Kodi i Procedurave Administrative t</w:t>
      </w:r>
      <w:r w:rsidR="000F4D22">
        <w:t>ë</w:t>
      </w:r>
      <w:r w:rsidRPr="002810E6">
        <w:t xml:space="preserve"> Republik</w:t>
      </w:r>
      <w:r w:rsidR="000F4D22">
        <w:t>ë</w:t>
      </w:r>
      <w:r w:rsidRPr="002810E6">
        <w:t>s s</w:t>
      </w:r>
      <w:r w:rsidR="000F4D22">
        <w:t>ë</w:t>
      </w:r>
      <w:r w:rsidRPr="002810E6">
        <w:t xml:space="preserve"> Shqip</w:t>
      </w:r>
      <w:r w:rsidR="000F4D22">
        <w:t>ë</w:t>
      </w:r>
      <w:r w:rsidRPr="002810E6">
        <w:t>ris</w:t>
      </w:r>
      <w:r w:rsidR="000F4D22">
        <w:t>ë</w:t>
      </w:r>
      <w:r w:rsidRPr="002810E6">
        <w:t>"</w:t>
      </w:r>
      <w:r>
        <w:t>, me propozimin e Ministrit të Ekonomisë, Këshilli i Ministrave</w:t>
      </w:r>
    </w:p>
    <w:p w:rsidR="00FC6FA9" w:rsidRDefault="00FC6FA9" w:rsidP="00FC6FA9">
      <w:pPr>
        <w:pStyle w:val="BazLigjPropozues"/>
      </w:pPr>
    </w:p>
    <w:p w:rsidR="002810E6" w:rsidRDefault="002810E6" w:rsidP="007F3220">
      <w:pPr>
        <w:pStyle w:val="VENDOSI"/>
      </w:pPr>
      <w:r>
        <w:t>VENDOSI:</w:t>
      </w:r>
    </w:p>
    <w:p w:rsidR="002810E6" w:rsidRDefault="002810E6" w:rsidP="002810E6">
      <w:pPr>
        <w:pStyle w:val="Paragrafi"/>
      </w:pPr>
    </w:p>
    <w:p w:rsidR="002810E6" w:rsidRDefault="002810E6" w:rsidP="002810E6">
      <w:pPr>
        <w:pStyle w:val="Paragrafi"/>
      </w:pPr>
      <w:r>
        <w:t>Në</w:t>
      </w:r>
      <w:r w:rsidR="00F30025">
        <w:t xml:space="preserve"> vendimin nr.43, datë 17.1.1998</w:t>
      </w:r>
      <w:r>
        <w:t xml:space="preserve"> të Këshillit të Ministrave, të ndryshuar, të bëhen këto shtesa dhe ndryshime:</w:t>
      </w:r>
    </w:p>
    <w:p w:rsidR="002810E6" w:rsidRDefault="00F30025" w:rsidP="002810E6">
      <w:pPr>
        <w:pStyle w:val="Paragrafi"/>
      </w:pPr>
      <w:r>
        <w:t>1. Në pikën 1 shtohet fjalia</w:t>
      </w:r>
      <w:r w:rsidR="002810E6">
        <w:t xml:space="preserve"> me këtë përmbajtje:</w:t>
      </w:r>
    </w:p>
    <w:p w:rsidR="002810E6" w:rsidRDefault="002810E6" w:rsidP="002810E6">
      <w:pPr>
        <w:pStyle w:val="Paragrafi"/>
      </w:pPr>
      <w:r>
        <w:t>"Në këto raste merret më parë miratimi i institucioneve, që kanë në varësi këto mjedise.".</w:t>
      </w:r>
    </w:p>
    <w:p w:rsidR="002810E6" w:rsidRDefault="002810E6" w:rsidP="002810E6">
      <w:pPr>
        <w:pStyle w:val="Paragrafi"/>
      </w:pPr>
      <w:r>
        <w:t>2. Pika 2 ndryshohet si më poshtë vijon:</w:t>
      </w:r>
    </w:p>
    <w:p w:rsidR="002810E6" w:rsidRDefault="002810E6" w:rsidP="002810E6">
      <w:pPr>
        <w:pStyle w:val="Paragrafi"/>
      </w:pPr>
      <w:r>
        <w:t>"2. Panairet dhe ekspozitat tregtare, kombëtare e ndërkombëtare të organizohen në bashkëpunim me shoqëritë e specializuara për organizim panairesh, sipas një kalendari vjetor, ku të përcaktohen lloji, koha e vendi ku ato do të zhvillohen dhe subjekti që do t'i organizojë.</w:t>
      </w:r>
    </w:p>
    <w:p w:rsidR="002810E6" w:rsidRDefault="00F30025" w:rsidP="002810E6">
      <w:pPr>
        <w:pStyle w:val="Paragrafi"/>
      </w:pPr>
      <w:r>
        <w:t>Kalendari të përgatitet nga Qendra Kombët</w:t>
      </w:r>
      <w:r w:rsidR="002810E6">
        <w:t>are e Panaireve dhe të miratohet nga Ministri i Ekonomisë, brenda muajit sh</w:t>
      </w:r>
      <w:r>
        <w:t>ta</w:t>
      </w:r>
      <w:r w:rsidR="002810E6">
        <w:t>tor të çdo viti, për vitin pasardhës.".</w:t>
      </w:r>
    </w:p>
    <w:p w:rsidR="002810E6" w:rsidRDefault="0006657F" w:rsidP="002810E6">
      <w:pPr>
        <w:pStyle w:val="Paragrafi"/>
      </w:pPr>
      <w:r>
        <w:t>3. Pas pikës 2 shtohet pika 2/1</w:t>
      </w:r>
      <w:r w:rsidR="002810E6">
        <w:t xml:space="preserve"> me këtë përmbajtje:</w:t>
      </w:r>
    </w:p>
    <w:p w:rsidR="002810E6" w:rsidRDefault="002810E6" w:rsidP="002810E6">
      <w:pPr>
        <w:pStyle w:val="Paragrafi"/>
      </w:pPr>
      <w:r>
        <w:t>"2/1. Dhomat e tregtisë dhe të industrisë, si dhe shoqatat e ndryshme të biznesit të organizojnë panaire dhe ekspozita tregtare, kombëtare e ndërkombëtare, sipas kalendarit vjetor</w:t>
      </w:r>
      <w:r w:rsidR="000A4441">
        <w:t xml:space="preserve"> të përgatitur nga Qendra </w:t>
      </w:r>
      <w:r w:rsidR="009C50A8">
        <w:t>Kombëtar</w:t>
      </w:r>
      <w:r w:rsidR="000A4441">
        <w:t>e Panaireve.</w:t>
      </w:r>
    </w:p>
    <w:p w:rsidR="000A4441" w:rsidRDefault="000A4441" w:rsidP="002810E6">
      <w:pPr>
        <w:pStyle w:val="Paragrafi"/>
      </w:pPr>
      <w:r>
        <w:t>Panairet vendore të organizohen nën drejtimin e dhomave përkatëse të tregtisë dhe të industrisë, me mbështetjen e organeve të pushtetit vendor.".</w:t>
      </w:r>
    </w:p>
    <w:p w:rsidR="000A4441" w:rsidRDefault="000A4441" w:rsidP="002810E6">
      <w:pPr>
        <w:pStyle w:val="Paragrafi"/>
      </w:pPr>
      <w:r>
        <w:t>4. Pika 3 ndryshohet si më poshtë vijon:</w:t>
      </w:r>
    </w:p>
    <w:p w:rsidR="000A4441" w:rsidRDefault="009C50A8" w:rsidP="002810E6">
      <w:pPr>
        <w:pStyle w:val="Paragrafi"/>
      </w:pPr>
      <w:r>
        <w:t>"3. S</w:t>
      </w:r>
      <w:r w:rsidR="000A4441">
        <w:t>hoqëritë vendase apo të huaja, që merren me organizimin e panaireve dhe të ekspozitave tregtare, brenda muajit qershor të çdo viti të bashkëpunojnë dhe të lidhin marrëveshjet përkatëse me Qendrën Kombëtare të Panaireve për panairet dhe ekspozitat tregtare, që ato do të organizojnë për vitin paraardhës.".</w:t>
      </w:r>
    </w:p>
    <w:p w:rsidR="000A4441" w:rsidRDefault="000A4441" w:rsidP="002810E6">
      <w:pPr>
        <w:pStyle w:val="Paragrafi"/>
      </w:pPr>
      <w:r>
        <w:t>5. Pika 4 ndryshohet si më poshtë vijon:</w:t>
      </w:r>
    </w:p>
    <w:p w:rsidR="000A4441" w:rsidRDefault="000A4441" w:rsidP="002810E6">
      <w:pPr>
        <w:pStyle w:val="Paragrafi"/>
      </w:pPr>
      <w:r>
        <w:t>"4. Për të bashkërenduar veprimtaritë e panaireve dhe të ekspozita</w:t>
      </w:r>
      <w:r w:rsidR="00F302F5">
        <w:t>v</w:t>
      </w:r>
      <w:r>
        <w:t xml:space="preserve">e </w:t>
      </w:r>
      <w:r w:rsidR="009C50A8">
        <w:t>tregtare ngarkohet Qendra Kombët</w:t>
      </w:r>
      <w:r>
        <w:t>are e Panaireve, me cilësinë e personit juridik, publik, jobuxhetor, me seli në Tiranë, e cila ës</w:t>
      </w:r>
      <w:r w:rsidR="00F302F5">
        <w:t>htë në varësi të Ministrisë së E</w:t>
      </w:r>
      <w:r>
        <w:t>konomisë. Statuti i kësaj qendre miratohet nga Ministri i Ekonomisë.".</w:t>
      </w:r>
    </w:p>
    <w:p w:rsidR="000A4441" w:rsidRDefault="000A4441" w:rsidP="002810E6">
      <w:pPr>
        <w:pStyle w:val="Paragrafi"/>
      </w:pPr>
      <w:r>
        <w:t>6. Pika 5 shfuqizohet.</w:t>
      </w:r>
    </w:p>
    <w:p w:rsidR="000A4441" w:rsidRDefault="000A4441" w:rsidP="002810E6">
      <w:pPr>
        <w:pStyle w:val="Paragrafi"/>
      </w:pPr>
      <w:r>
        <w:t>7. Pika 7 ndryshohet si më poshtë vijon:</w:t>
      </w:r>
    </w:p>
    <w:p w:rsidR="000A4441" w:rsidRDefault="000A4441" w:rsidP="002810E6">
      <w:pPr>
        <w:pStyle w:val="Paragrafi"/>
      </w:pPr>
      <w:r>
        <w:t>"7. Ngarkohen Ministri i Ekonomisë, Ministri i Kulturës, Rinisë</w:t>
      </w:r>
      <w:r w:rsidR="0006657F">
        <w:t xml:space="preserve"> dhe Sporteve dhe d</w:t>
      </w:r>
      <w:r>
        <w:t>rejtori i Drejtorisë së Shërbimeve Qeveritare për zbatimin e këtij vendimi.".</w:t>
      </w:r>
    </w:p>
    <w:p w:rsidR="000A4441" w:rsidRDefault="000A4441" w:rsidP="002810E6">
      <w:pPr>
        <w:pStyle w:val="Paragrafi"/>
      </w:pPr>
      <w:r>
        <w:t>Ky vendim hyn në fuqi pas botimit në</w:t>
      </w:r>
      <w:r w:rsidR="007F3D48">
        <w:t xml:space="preserve"> Fletoren Zyrtare</w:t>
      </w:r>
      <w:r>
        <w:t>.</w:t>
      </w:r>
    </w:p>
    <w:p w:rsidR="000A4441" w:rsidRDefault="000A4441" w:rsidP="007F3220">
      <w:pPr>
        <w:pStyle w:val="Autoriteti"/>
      </w:pPr>
      <w:r>
        <w:t>KRYEMINISTRI</w:t>
      </w:r>
    </w:p>
    <w:p w:rsidR="000A4441" w:rsidRDefault="000A4441" w:rsidP="007F3220">
      <w:pPr>
        <w:pStyle w:val="AutoritetiEmer"/>
      </w:pPr>
      <w:r>
        <w:t>Fatos Nano</w:t>
      </w:r>
    </w:p>
    <w:p w:rsidR="007F3220" w:rsidRDefault="007F3220" w:rsidP="00E773AC">
      <w:pPr>
        <w:pStyle w:val="Paragrafi"/>
      </w:pPr>
    </w:p>
    <w:p w:rsidR="00DE492E" w:rsidRDefault="00DE492E" w:rsidP="007F3220">
      <w:pPr>
        <w:pStyle w:val="Akti"/>
      </w:pPr>
    </w:p>
    <w:p w:rsidR="007F3220" w:rsidRDefault="007F3220" w:rsidP="007F3220">
      <w:pPr>
        <w:pStyle w:val="Akti"/>
      </w:pPr>
      <w:r>
        <w:t>vendim</w:t>
      </w:r>
    </w:p>
    <w:p w:rsidR="007F3220" w:rsidRDefault="007F3220" w:rsidP="007F3220">
      <w:pPr>
        <w:pStyle w:val="Akti"/>
        <w:rPr>
          <w:b w:val="0"/>
          <w:caps w:val="0"/>
        </w:rPr>
      </w:pPr>
      <w:r w:rsidRPr="007F3220">
        <w:rPr>
          <w:b w:val="0"/>
          <w:caps w:val="0"/>
        </w:rPr>
        <w:t>(i shkurtuar)</w:t>
      </w:r>
    </w:p>
    <w:p w:rsidR="007F3220" w:rsidRDefault="007F3220" w:rsidP="007F3220">
      <w:pPr>
        <w:pStyle w:val="Paragrafi"/>
      </w:pPr>
    </w:p>
    <w:p w:rsidR="0006657F" w:rsidRPr="007F3220" w:rsidRDefault="0006657F" w:rsidP="007F3220">
      <w:pPr>
        <w:pStyle w:val="Paragrafi"/>
      </w:pPr>
      <w:r>
        <w:t xml:space="preserve">Gjykata e </w:t>
      </w:r>
      <w:r w:rsidR="00FF066A">
        <w:t>Rre</w:t>
      </w:r>
      <w:r>
        <w:t>thit Gjyqësor Fier, me vendimin nr.815, datë 10.6.2004 ka vendosur shpalljen të zhdukur të</w:t>
      </w:r>
      <w:r w:rsidR="00FF066A">
        <w:t xml:space="preserve"> </w:t>
      </w:r>
      <w:r>
        <w:t xml:space="preserve">shtetasit </w:t>
      </w:r>
      <w:r w:rsidR="00A01A63">
        <w:t>Seli</w:t>
      </w:r>
      <w:r w:rsidR="00FF066A">
        <w:t>m</w:t>
      </w:r>
      <w:r>
        <w:t xml:space="preserve"> </w:t>
      </w:r>
      <w:r w:rsidR="00A01A63">
        <w:t xml:space="preserve">Qani </w:t>
      </w:r>
      <w:r>
        <w:t>Banaj.</w:t>
      </w:r>
    </w:p>
    <w:sectPr w:rsidR="0006657F" w:rsidRPr="007F3220" w:rsidSect="00302369">
      <w:footerReference w:type="even" r:id="rId9"/>
      <w:footerReference w:type="default" r:id="rId10"/>
      <w:pgSz w:w="11906" w:h="16838" w:code="9"/>
      <w:pgMar w:top="1418" w:right="1418" w:bottom="1418" w:left="1418" w:header="0" w:footer="1134" w:gutter="0"/>
      <w:pgNumType w:start="332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E4278">
      <w:r>
        <w:separator/>
      </w:r>
    </w:p>
  </w:endnote>
  <w:endnote w:type="continuationSeparator" w:id="0">
    <w:p w:rsidR="00000000" w:rsidRDefault="004E4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63" w:rsidRDefault="00A01A63" w:rsidP="009453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01A63" w:rsidRDefault="00A01A63" w:rsidP="00587EA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63" w:rsidRDefault="00A01A63" w:rsidP="009453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E4278">
      <w:rPr>
        <w:rStyle w:val="PageNumber"/>
      </w:rPr>
      <w:t>3329</w:t>
    </w:r>
    <w:r>
      <w:rPr>
        <w:rStyle w:val="PageNumber"/>
      </w:rPr>
      <w:fldChar w:fldCharType="end"/>
    </w:r>
  </w:p>
  <w:p w:rsidR="00A01A63" w:rsidRDefault="00A01A63" w:rsidP="00587EA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E4278">
      <w:r>
        <w:separator/>
      </w:r>
    </w:p>
  </w:footnote>
  <w:footnote w:type="continuationSeparator" w:id="0">
    <w:p w:rsidR="00000000" w:rsidRDefault="004E4278">
      <w:r>
        <w:continuationSeparator/>
      </w:r>
    </w:p>
  </w:footnote>
  <w:footnote w:id="1">
    <w:p w:rsidR="00A01A63" w:rsidRPr="00BC5CA4" w:rsidRDefault="00A01A63" w:rsidP="00A46C00">
      <w:pPr>
        <w:pStyle w:val="FootnoteText"/>
        <w:rPr>
          <w:rFonts w:ascii="CG Times" w:hAnsi="CG Times"/>
        </w:rPr>
      </w:pPr>
      <w:r w:rsidRPr="00BC5CA4">
        <w:rPr>
          <w:rStyle w:val="FootnoteReference"/>
          <w:rFonts w:ascii="CG Times" w:hAnsi="CG Times"/>
        </w:rPr>
        <w:footnoteRef/>
      </w:r>
      <w:r w:rsidRPr="00BC5CA4">
        <w:rPr>
          <w:rFonts w:ascii="CG Times" w:hAnsi="CG Times"/>
        </w:rPr>
        <w:t xml:space="preserve"> Trojka e zgjeruar përbëhet nga Trojka e NEQ-it plus vendi m</w:t>
      </w:r>
      <w:r>
        <w:rPr>
          <w:rFonts w:ascii="CG Times" w:hAnsi="CG Times"/>
        </w:rPr>
        <w:t>ik</w:t>
      </w:r>
      <w:r w:rsidRPr="00BC5CA4">
        <w:rPr>
          <w:rFonts w:ascii="CG Times" w:hAnsi="CG Times"/>
        </w:rPr>
        <w:t>pritës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DAEB780"/>
    <w:lvl w:ilvl="0">
      <w:start w:val="1"/>
      <w:numFmt w:val="decimal"/>
      <w:lvlText w:val="%1."/>
      <w:lvlJc w:val="left"/>
      <w:pPr>
        <w:tabs>
          <w:tab w:val="num" w:pos="1800"/>
        </w:tabs>
        <w:ind w:left="1800" w:hanging="360"/>
      </w:pPr>
    </w:lvl>
  </w:abstractNum>
  <w:abstractNum w:abstractNumId="1">
    <w:nsid w:val="FFFFFF7D"/>
    <w:multiLevelType w:val="singleLevel"/>
    <w:tmpl w:val="4716A784"/>
    <w:lvl w:ilvl="0">
      <w:start w:val="1"/>
      <w:numFmt w:val="decimal"/>
      <w:lvlText w:val="%1."/>
      <w:lvlJc w:val="left"/>
      <w:pPr>
        <w:tabs>
          <w:tab w:val="num" w:pos="1440"/>
        </w:tabs>
        <w:ind w:left="1440" w:hanging="360"/>
      </w:pPr>
    </w:lvl>
  </w:abstractNum>
  <w:abstractNum w:abstractNumId="2">
    <w:nsid w:val="FFFFFF7E"/>
    <w:multiLevelType w:val="singleLevel"/>
    <w:tmpl w:val="9724C0C8"/>
    <w:lvl w:ilvl="0">
      <w:start w:val="1"/>
      <w:numFmt w:val="decimal"/>
      <w:lvlText w:val="%1."/>
      <w:lvlJc w:val="left"/>
      <w:pPr>
        <w:tabs>
          <w:tab w:val="num" w:pos="1080"/>
        </w:tabs>
        <w:ind w:left="1080" w:hanging="360"/>
      </w:pPr>
    </w:lvl>
  </w:abstractNum>
  <w:abstractNum w:abstractNumId="3">
    <w:nsid w:val="FFFFFF7F"/>
    <w:multiLevelType w:val="singleLevel"/>
    <w:tmpl w:val="4DFE9EF6"/>
    <w:lvl w:ilvl="0">
      <w:start w:val="1"/>
      <w:numFmt w:val="decimal"/>
      <w:lvlText w:val="%1."/>
      <w:lvlJc w:val="left"/>
      <w:pPr>
        <w:tabs>
          <w:tab w:val="num" w:pos="720"/>
        </w:tabs>
        <w:ind w:left="720" w:hanging="360"/>
      </w:pPr>
    </w:lvl>
  </w:abstractNum>
  <w:abstractNum w:abstractNumId="4">
    <w:nsid w:val="FFFFFF80"/>
    <w:multiLevelType w:val="singleLevel"/>
    <w:tmpl w:val="EAFEAEF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C5CD3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00CEAD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2AE0DD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342EE4A"/>
    <w:lvl w:ilvl="0">
      <w:start w:val="1"/>
      <w:numFmt w:val="decimal"/>
      <w:lvlText w:val="%1."/>
      <w:lvlJc w:val="left"/>
      <w:pPr>
        <w:tabs>
          <w:tab w:val="num" w:pos="360"/>
        </w:tabs>
        <w:ind w:left="360" w:hanging="360"/>
      </w:pPr>
    </w:lvl>
  </w:abstractNum>
  <w:abstractNum w:abstractNumId="9">
    <w:nsid w:val="FFFFFF89"/>
    <w:multiLevelType w:val="singleLevel"/>
    <w:tmpl w:val="963619E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699F"/>
    <w:rsid w:val="00007ACA"/>
    <w:rsid w:val="000168DB"/>
    <w:rsid w:val="000176B9"/>
    <w:rsid w:val="00034B60"/>
    <w:rsid w:val="00040F76"/>
    <w:rsid w:val="00046EE4"/>
    <w:rsid w:val="00046FF9"/>
    <w:rsid w:val="00055C14"/>
    <w:rsid w:val="000637B6"/>
    <w:rsid w:val="0006657F"/>
    <w:rsid w:val="00074162"/>
    <w:rsid w:val="00075BF5"/>
    <w:rsid w:val="00090D74"/>
    <w:rsid w:val="000930B6"/>
    <w:rsid w:val="000A2FF5"/>
    <w:rsid w:val="000A320B"/>
    <w:rsid w:val="000A4441"/>
    <w:rsid w:val="000B29AB"/>
    <w:rsid w:val="000C03AC"/>
    <w:rsid w:val="000C3E0C"/>
    <w:rsid w:val="000D0B80"/>
    <w:rsid w:val="000D439C"/>
    <w:rsid w:val="000F4D22"/>
    <w:rsid w:val="00105B71"/>
    <w:rsid w:val="00114510"/>
    <w:rsid w:val="00116978"/>
    <w:rsid w:val="001237BB"/>
    <w:rsid w:val="001241C1"/>
    <w:rsid w:val="00134ADF"/>
    <w:rsid w:val="00144C1E"/>
    <w:rsid w:val="00155ACB"/>
    <w:rsid w:val="00156E97"/>
    <w:rsid w:val="001667A7"/>
    <w:rsid w:val="001824BA"/>
    <w:rsid w:val="0018290E"/>
    <w:rsid w:val="00184E41"/>
    <w:rsid w:val="00187855"/>
    <w:rsid w:val="001A4B9A"/>
    <w:rsid w:val="001A58B2"/>
    <w:rsid w:val="001A7CBF"/>
    <w:rsid w:val="001B75F7"/>
    <w:rsid w:val="001C08AC"/>
    <w:rsid w:val="001C14FB"/>
    <w:rsid w:val="001C485D"/>
    <w:rsid w:val="001C7978"/>
    <w:rsid w:val="001E08AF"/>
    <w:rsid w:val="001E3F0B"/>
    <w:rsid w:val="002051F6"/>
    <w:rsid w:val="0022170D"/>
    <w:rsid w:val="002335D7"/>
    <w:rsid w:val="00245D48"/>
    <w:rsid w:val="00250D7A"/>
    <w:rsid w:val="00261859"/>
    <w:rsid w:val="002734A9"/>
    <w:rsid w:val="002810E6"/>
    <w:rsid w:val="00284920"/>
    <w:rsid w:val="00293B4E"/>
    <w:rsid w:val="002C6BAB"/>
    <w:rsid w:val="002C6C06"/>
    <w:rsid w:val="002F15A5"/>
    <w:rsid w:val="002F3E29"/>
    <w:rsid w:val="00302369"/>
    <w:rsid w:val="00304271"/>
    <w:rsid w:val="00304413"/>
    <w:rsid w:val="00305994"/>
    <w:rsid w:val="00324B09"/>
    <w:rsid w:val="003367E3"/>
    <w:rsid w:val="00364987"/>
    <w:rsid w:val="003723D4"/>
    <w:rsid w:val="00380BAA"/>
    <w:rsid w:val="00383FD5"/>
    <w:rsid w:val="003941D1"/>
    <w:rsid w:val="003C588C"/>
    <w:rsid w:val="003C7970"/>
    <w:rsid w:val="003C7ED9"/>
    <w:rsid w:val="003D05AA"/>
    <w:rsid w:val="003E06F6"/>
    <w:rsid w:val="003E5CD2"/>
    <w:rsid w:val="003E6F48"/>
    <w:rsid w:val="003F043A"/>
    <w:rsid w:val="004020BC"/>
    <w:rsid w:val="00403A68"/>
    <w:rsid w:val="004107B9"/>
    <w:rsid w:val="00411E6E"/>
    <w:rsid w:val="00444C57"/>
    <w:rsid w:val="0045362D"/>
    <w:rsid w:val="00460DBB"/>
    <w:rsid w:val="00470F9C"/>
    <w:rsid w:val="00483F96"/>
    <w:rsid w:val="0048701C"/>
    <w:rsid w:val="004A1B57"/>
    <w:rsid w:val="004B435A"/>
    <w:rsid w:val="004C62DC"/>
    <w:rsid w:val="004D6AAB"/>
    <w:rsid w:val="004E31CF"/>
    <w:rsid w:val="004E4278"/>
    <w:rsid w:val="004E7027"/>
    <w:rsid w:val="004F4C7B"/>
    <w:rsid w:val="004F4D44"/>
    <w:rsid w:val="004F569B"/>
    <w:rsid w:val="004F5DCA"/>
    <w:rsid w:val="0050367C"/>
    <w:rsid w:val="00504A56"/>
    <w:rsid w:val="00507AF2"/>
    <w:rsid w:val="00526D79"/>
    <w:rsid w:val="0052732A"/>
    <w:rsid w:val="00530575"/>
    <w:rsid w:val="00543147"/>
    <w:rsid w:val="00544065"/>
    <w:rsid w:val="00545117"/>
    <w:rsid w:val="005469EB"/>
    <w:rsid w:val="00550B67"/>
    <w:rsid w:val="0058563C"/>
    <w:rsid w:val="00587EAE"/>
    <w:rsid w:val="005930BA"/>
    <w:rsid w:val="005A53C5"/>
    <w:rsid w:val="005B5464"/>
    <w:rsid w:val="005B5B09"/>
    <w:rsid w:val="005B6EBB"/>
    <w:rsid w:val="005C75B9"/>
    <w:rsid w:val="005D4BA8"/>
    <w:rsid w:val="005D4DA9"/>
    <w:rsid w:val="005F57A5"/>
    <w:rsid w:val="00600B2F"/>
    <w:rsid w:val="006039F5"/>
    <w:rsid w:val="00613B5C"/>
    <w:rsid w:val="00621801"/>
    <w:rsid w:val="00642A3F"/>
    <w:rsid w:val="00681760"/>
    <w:rsid w:val="006825BB"/>
    <w:rsid w:val="00683835"/>
    <w:rsid w:val="00687655"/>
    <w:rsid w:val="0069598E"/>
    <w:rsid w:val="006A37D2"/>
    <w:rsid w:val="006A37D8"/>
    <w:rsid w:val="006B429B"/>
    <w:rsid w:val="006C1EB5"/>
    <w:rsid w:val="006C5821"/>
    <w:rsid w:val="006E3035"/>
    <w:rsid w:val="006E35E0"/>
    <w:rsid w:val="00705463"/>
    <w:rsid w:val="00712B5B"/>
    <w:rsid w:val="00717BDD"/>
    <w:rsid w:val="00725C0C"/>
    <w:rsid w:val="00725ED9"/>
    <w:rsid w:val="00730806"/>
    <w:rsid w:val="007353D1"/>
    <w:rsid w:val="0074183C"/>
    <w:rsid w:val="00761A22"/>
    <w:rsid w:val="00767527"/>
    <w:rsid w:val="0078516C"/>
    <w:rsid w:val="007A152C"/>
    <w:rsid w:val="007A2DBC"/>
    <w:rsid w:val="007A3A38"/>
    <w:rsid w:val="007B0B5A"/>
    <w:rsid w:val="007D129B"/>
    <w:rsid w:val="007D2C98"/>
    <w:rsid w:val="007D7935"/>
    <w:rsid w:val="007E1AD9"/>
    <w:rsid w:val="007E5D1B"/>
    <w:rsid w:val="007F3220"/>
    <w:rsid w:val="007F3D48"/>
    <w:rsid w:val="007F651C"/>
    <w:rsid w:val="00802D9C"/>
    <w:rsid w:val="0080475E"/>
    <w:rsid w:val="0080714B"/>
    <w:rsid w:val="008072B9"/>
    <w:rsid w:val="00823E37"/>
    <w:rsid w:val="00827227"/>
    <w:rsid w:val="00837C0C"/>
    <w:rsid w:val="00837FF4"/>
    <w:rsid w:val="00841EC5"/>
    <w:rsid w:val="008521B4"/>
    <w:rsid w:val="008570A8"/>
    <w:rsid w:val="008656D4"/>
    <w:rsid w:val="00866D44"/>
    <w:rsid w:val="00872000"/>
    <w:rsid w:val="008767AA"/>
    <w:rsid w:val="00881600"/>
    <w:rsid w:val="00891399"/>
    <w:rsid w:val="00896D67"/>
    <w:rsid w:val="008A041C"/>
    <w:rsid w:val="008C6C3C"/>
    <w:rsid w:val="009075FB"/>
    <w:rsid w:val="00930691"/>
    <w:rsid w:val="0094533B"/>
    <w:rsid w:val="00955B43"/>
    <w:rsid w:val="00974AF7"/>
    <w:rsid w:val="00976000"/>
    <w:rsid w:val="009764C5"/>
    <w:rsid w:val="00976693"/>
    <w:rsid w:val="009A03B8"/>
    <w:rsid w:val="009A2252"/>
    <w:rsid w:val="009C23F4"/>
    <w:rsid w:val="009C29DF"/>
    <w:rsid w:val="009C3A51"/>
    <w:rsid w:val="009C50A8"/>
    <w:rsid w:val="009D5854"/>
    <w:rsid w:val="009E2429"/>
    <w:rsid w:val="009F72BC"/>
    <w:rsid w:val="00A01A63"/>
    <w:rsid w:val="00A0784B"/>
    <w:rsid w:val="00A11269"/>
    <w:rsid w:val="00A166C5"/>
    <w:rsid w:val="00A16F91"/>
    <w:rsid w:val="00A217DB"/>
    <w:rsid w:val="00A246D1"/>
    <w:rsid w:val="00A43657"/>
    <w:rsid w:val="00A46C00"/>
    <w:rsid w:val="00A47BC4"/>
    <w:rsid w:val="00A56EAD"/>
    <w:rsid w:val="00A63A64"/>
    <w:rsid w:val="00A83894"/>
    <w:rsid w:val="00A84B1E"/>
    <w:rsid w:val="00A923BE"/>
    <w:rsid w:val="00A96C94"/>
    <w:rsid w:val="00AA3124"/>
    <w:rsid w:val="00AA4D4B"/>
    <w:rsid w:val="00AA7452"/>
    <w:rsid w:val="00AE1815"/>
    <w:rsid w:val="00AE77AD"/>
    <w:rsid w:val="00B07229"/>
    <w:rsid w:val="00B14691"/>
    <w:rsid w:val="00B245F4"/>
    <w:rsid w:val="00B331C5"/>
    <w:rsid w:val="00B34AE8"/>
    <w:rsid w:val="00B44CF3"/>
    <w:rsid w:val="00B46B8B"/>
    <w:rsid w:val="00B673CE"/>
    <w:rsid w:val="00B71B91"/>
    <w:rsid w:val="00B72C68"/>
    <w:rsid w:val="00B74AC5"/>
    <w:rsid w:val="00B83B00"/>
    <w:rsid w:val="00B93ABF"/>
    <w:rsid w:val="00BB20FC"/>
    <w:rsid w:val="00BB464A"/>
    <w:rsid w:val="00BB51DA"/>
    <w:rsid w:val="00BB5AB5"/>
    <w:rsid w:val="00BC6B73"/>
    <w:rsid w:val="00BD442A"/>
    <w:rsid w:val="00BE213F"/>
    <w:rsid w:val="00BF3EEF"/>
    <w:rsid w:val="00C11C08"/>
    <w:rsid w:val="00C176E6"/>
    <w:rsid w:val="00C20D99"/>
    <w:rsid w:val="00C22BA7"/>
    <w:rsid w:val="00C26323"/>
    <w:rsid w:val="00C275EC"/>
    <w:rsid w:val="00C342D1"/>
    <w:rsid w:val="00C36B40"/>
    <w:rsid w:val="00C376A6"/>
    <w:rsid w:val="00C37BFC"/>
    <w:rsid w:val="00C4359B"/>
    <w:rsid w:val="00C60CF6"/>
    <w:rsid w:val="00C62F64"/>
    <w:rsid w:val="00C6639F"/>
    <w:rsid w:val="00C757D3"/>
    <w:rsid w:val="00C7710C"/>
    <w:rsid w:val="00CA0621"/>
    <w:rsid w:val="00CB24ED"/>
    <w:rsid w:val="00CC1879"/>
    <w:rsid w:val="00CC49BB"/>
    <w:rsid w:val="00CD02F4"/>
    <w:rsid w:val="00CD045D"/>
    <w:rsid w:val="00CF29B8"/>
    <w:rsid w:val="00D1319A"/>
    <w:rsid w:val="00D135B2"/>
    <w:rsid w:val="00D3204C"/>
    <w:rsid w:val="00D348B0"/>
    <w:rsid w:val="00D64433"/>
    <w:rsid w:val="00D82410"/>
    <w:rsid w:val="00D84AAE"/>
    <w:rsid w:val="00D92AC6"/>
    <w:rsid w:val="00DC5DE4"/>
    <w:rsid w:val="00DC64E5"/>
    <w:rsid w:val="00DE3ADA"/>
    <w:rsid w:val="00DE3B0C"/>
    <w:rsid w:val="00DE492E"/>
    <w:rsid w:val="00DF4AA7"/>
    <w:rsid w:val="00DF54DA"/>
    <w:rsid w:val="00E06AA7"/>
    <w:rsid w:val="00E2110F"/>
    <w:rsid w:val="00E2550C"/>
    <w:rsid w:val="00E31FF6"/>
    <w:rsid w:val="00E37C5A"/>
    <w:rsid w:val="00E411C0"/>
    <w:rsid w:val="00E41CAE"/>
    <w:rsid w:val="00E624E2"/>
    <w:rsid w:val="00E629E2"/>
    <w:rsid w:val="00E645E3"/>
    <w:rsid w:val="00E773AC"/>
    <w:rsid w:val="00E85835"/>
    <w:rsid w:val="00E9385C"/>
    <w:rsid w:val="00EA206E"/>
    <w:rsid w:val="00EC505B"/>
    <w:rsid w:val="00EC5601"/>
    <w:rsid w:val="00EE2805"/>
    <w:rsid w:val="00EE74BE"/>
    <w:rsid w:val="00EF06BE"/>
    <w:rsid w:val="00EF5098"/>
    <w:rsid w:val="00F07D6A"/>
    <w:rsid w:val="00F15D98"/>
    <w:rsid w:val="00F177C6"/>
    <w:rsid w:val="00F30025"/>
    <w:rsid w:val="00F302F5"/>
    <w:rsid w:val="00F33FCA"/>
    <w:rsid w:val="00F42A81"/>
    <w:rsid w:val="00F52BF2"/>
    <w:rsid w:val="00F5444C"/>
    <w:rsid w:val="00F55282"/>
    <w:rsid w:val="00F57604"/>
    <w:rsid w:val="00F65082"/>
    <w:rsid w:val="00F915D8"/>
    <w:rsid w:val="00F93D5C"/>
    <w:rsid w:val="00F95181"/>
    <w:rsid w:val="00FB0042"/>
    <w:rsid w:val="00FB55F0"/>
    <w:rsid w:val="00FB705B"/>
    <w:rsid w:val="00FC0EFA"/>
    <w:rsid w:val="00FC6FA9"/>
    <w:rsid w:val="00FD4FC8"/>
    <w:rsid w:val="00FE4674"/>
    <w:rsid w:val="00FF0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E77748B-1B60-463C-AC07-E048177F2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DocumentMap">
    <w:name w:val="Document Map"/>
    <w:basedOn w:val="Normal"/>
    <w:semiHidden/>
    <w:rsid w:val="006039F5"/>
    <w:pPr>
      <w:shd w:val="clear" w:color="auto" w:fill="000080"/>
    </w:pPr>
    <w:rPr>
      <w:rFonts w:ascii="Tahoma" w:hAnsi="Tahoma" w:cs="Tahoma"/>
    </w:rPr>
  </w:style>
  <w:style w:type="table" w:styleId="TableGrid">
    <w:name w:val="Table Grid"/>
    <w:basedOn w:val="TableNormal"/>
    <w:rsid w:val="005273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87EAE"/>
    <w:pPr>
      <w:tabs>
        <w:tab w:val="center" w:pos="4320"/>
        <w:tab w:val="right" w:pos="8640"/>
      </w:tabs>
    </w:pPr>
  </w:style>
  <w:style w:type="character" w:styleId="PageNumber">
    <w:name w:val="page number"/>
    <w:basedOn w:val="DefaultParagraphFont"/>
    <w:rsid w:val="00587EAE"/>
  </w:style>
  <w:style w:type="paragraph" w:styleId="FootnoteText">
    <w:name w:val="footnote text"/>
    <w:basedOn w:val="Normal"/>
    <w:semiHidden/>
    <w:rsid w:val="00A46C00"/>
    <w:pPr>
      <w:widowControl/>
    </w:pPr>
    <w:rPr>
      <w:rFonts w:ascii="Times New Roman" w:hAnsi="Times New Roman"/>
      <w:noProof w:val="0"/>
      <w:sz w:val="20"/>
      <w:szCs w:val="20"/>
      <w:lang w:val="en-US"/>
    </w:rPr>
  </w:style>
  <w:style w:type="character" w:styleId="FootnoteReference">
    <w:name w:val="footnote reference"/>
    <w:basedOn w:val="DefaultParagraphFont"/>
    <w:semiHidden/>
    <w:rsid w:val="00A46C00"/>
    <w:rPr>
      <w:vertAlign w:val="superscript"/>
    </w:rPr>
  </w:style>
  <w:style w:type="character" w:customStyle="1" w:styleId="NeniNrChar">
    <w:name w:val="Neni_Nr Char"/>
    <w:basedOn w:val="DefaultParagraphFont"/>
    <w:link w:val="NeniNr"/>
    <w:rsid w:val="00A46C00"/>
    <w:rPr>
      <w:rFonts w:ascii="CG Times" w:hAnsi="CG Times"/>
      <w:sz w:val="22"/>
      <w:lang w:val="en-GB" w:eastAsia="en-US" w:bidi="ar-SA"/>
    </w:rPr>
  </w:style>
  <w:style w:type="character" w:customStyle="1" w:styleId="TitulliTitullChar">
    <w:name w:val="Titulli_Titull Char"/>
    <w:basedOn w:val="DefaultParagraphFont"/>
    <w:link w:val="TitulliTitull"/>
    <w:rsid w:val="002C6C06"/>
    <w:rPr>
      <w:rFonts w:ascii="CG Times" w:hAnsi="CG Times"/>
      <w:caps/>
      <w:sz w:val="22"/>
      <w:szCs w:val="22"/>
      <w:lang w:val="en-GB" w:eastAsia="en-US" w:bidi="ar-SA"/>
    </w:rPr>
  </w:style>
  <w:style w:type="paragraph" w:styleId="Header">
    <w:name w:val="header"/>
    <w:basedOn w:val="Normal"/>
    <w:rsid w:val="00837FF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14384</Words>
  <Characters>81994</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2004-07-14T14:00:00Z</cp:lastPrinted>
  <dcterms:created xsi:type="dcterms:W3CDTF">2019-02-15T10:16:00Z</dcterms:created>
  <dcterms:modified xsi:type="dcterms:W3CDTF">2019-02-15T10:16:00Z</dcterms:modified>
</cp:coreProperties>
</file>