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0781" w:rsidRPr="009E0C69" w:rsidRDefault="00EA0781" w:rsidP="00EA0781">
      <w:pPr>
        <w:pStyle w:val="Akti"/>
      </w:pPr>
      <w:bookmarkStart w:id="0" w:name="_GoBack"/>
      <w:bookmarkEnd w:id="0"/>
      <w:r>
        <w:t>LIG</w:t>
      </w:r>
      <w:r w:rsidRPr="009E0C69">
        <w:t>J</w:t>
      </w:r>
    </w:p>
    <w:p w:rsidR="00EA0781" w:rsidRPr="009E0C69" w:rsidRDefault="00EA0781" w:rsidP="00EA0781">
      <w:pPr>
        <w:pStyle w:val="NumriData"/>
      </w:pPr>
      <w:r w:rsidRPr="009E0C69">
        <w:t>Nr.9290, datë 7.10.2004</w:t>
      </w:r>
    </w:p>
    <w:p w:rsidR="00EA0781" w:rsidRPr="009E0C69" w:rsidRDefault="00EA0781" w:rsidP="00EA0781">
      <w:pPr>
        <w:pStyle w:val="Paragrafi"/>
      </w:pPr>
    </w:p>
    <w:p w:rsidR="00EA0781" w:rsidRPr="009E0C69" w:rsidRDefault="00EA0781" w:rsidP="00EA0781">
      <w:pPr>
        <w:pStyle w:val="Titulli"/>
      </w:pPr>
      <w:r w:rsidRPr="009E0C69">
        <w:t>PËR PRODUKTET E NDËRTIMIT</w:t>
      </w:r>
    </w:p>
    <w:p w:rsidR="00EA0781" w:rsidRPr="009E0C69" w:rsidRDefault="00EA0781" w:rsidP="00EA0781">
      <w:pPr>
        <w:pStyle w:val="Paragrafi"/>
        <w:ind w:firstLine="0"/>
      </w:pPr>
    </w:p>
    <w:p w:rsidR="00EA0781" w:rsidRPr="009E0C69" w:rsidRDefault="00EA0781" w:rsidP="00EA0781">
      <w:pPr>
        <w:pStyle w:val="BazLigjPropozues"/>
      </w:pPr>
      <w:r w:rsidRPr="009E0C69">
        <w:t xml:space="preserve">Në mbështetje të neneve 78 dhe 83 pika 1 të Kushtetutës, me propozimin e Këshillit të Ministrave, </w:t>
      </w:r>
    </w:p>
    <w:p w:rsidR="00EA0781" w:rsidRPr="009E0C69" w:rsidRDefault="00EA0781" w:rsidP="00EA0781">
      <w:pPr>
        <w:pStyle w:val="Paragrafi"/>
        <w:ind w:firstLine="0"/>
      </w:pPr>
    </w:p>
    <w:p w:rsidR="00EA0781" w:rsidRPr="009E0C69" w:rsidRDefault="00EA0781" w:rsidP="00EA0781">
      <w:pPr>
        <w:pStyle w:val="Institucioni"/>
      </w:pPr>
      <w:r>
        <w:t>KUVEND</w:t>
      </w:r>
      <w:r w:rsidRPr="009E0C69">
        <w:t xml:space="preserve">I </w:t>
      </w:r>
    </w:p>
    <w:p w:rsidR="00EA0781" w:rsidRPr="009E0C69" w:rsidRDefault="00EA0781" w:rsidP="00EA0781">
      <w:pPr>
        <w:pStyle w:val="Institucioni"/>
      </w:pPr>
      <w:r w:rsidRPr="009E0C69">
        <w:t>I REPUBLIKËS SË SHQIPËRISË</w:t>
      </w:r>
    </w:p>
    <w:p w:rsidR="00EA0781" w:rsidRPr="009E0C69" w:rsidRDefault="00EA0781" w:rsidP="00EA0781">
      <w:pPr>
        <w:pStyle w:val="Paragrafi"/>
      </w:pPr>
    </w:p>
    <w:p w:rsidR="00EA0781" w:rsidRPr="009E0C69" w:rsidRDefault="00EA0781" w:rsidP="00A36BDD">
      <w:pPr>
        <w:pStyle w:val="VENDOSI"/>
      </w:pPr>
      <w:r>
        <w:t>VENDOS</w:t>
      </w:r>
      <w:r w:rsidRPr="009E0C69">
        <w:t>I:</w:t>
      </w:r>
    </w:p>
    <w:p w:rsidR="00EA0781" w:rsidRPr="009E0C69" w:rsidRDefault="00EA0781" w:rsidP="00EA0781">
      <w:pPr>
        <w:pStyle w:val="Paragrafi"/>
      </w:pPr>
    </w:p>
    <w:p w:rsidR="00EA0781" w:rsidRPr="009E0C69" w:rsidRDefault="00EA0781" w:rsidP="00EA0781">
      <w:pPr>
        <w:pStyle w:val="KreuNr"/>
      </w:pPr>
      <w:r w:rsidRPr="009E0C69">
        <w:t>KREU I</w:t>
      </w:r>
    </w:p>
    <w:p w:rsidR="00EA0781" w:rsidRPr="009E0C69" w:rsidRDefault="00EA0781" w:rsidP="00EA0781">
      <w:pPr>
        <w:pStyle w:val="NenkreuTitull"/>
      </w:pPr>
      <w:r w:rsidRPr="009E0C69">
        <w:t>DISPOZITA TË PËRGJITHSHME</w:t>
      </w:r>
    </w:p>
    <w:p w:rsidR="00EA0781" w:rsidRPr="009E0C69" w:rsidRDefault="00EA0781" w:rsidP="00EA0781">
      <w:pPr>
        <w:pStyle w:val="Paragrafi"/>
      </w:pPr>
    </w:p>
    <w:p w:rsidR="00EA0781" w:rsidRPr="009E0C69" w:rsidRDefault="00EA0781" w:rsidP="00EA0781">
      <w:pPr>
        <w:pStyle w:val="NeniNr"/>
      </w:pPr>
      <w:r w:rsidRPr="009E0C69">
        <w:t>Neni 1</w:t>
      </w:r>
    </w:p>
    <w:p w:rsidR="00EA0781" w:rsidRPr="009E0C69" w:rsidRDefault="00EA0781" w:rsidP="00EA0781">
      <w:pPr>
        <w:pStyle w:val="NeniTitull"/>
      </w:pPr>
      <w:r w:rsidRPr="009E0C69">
        <w:t>Objekti</w:t>
      </w:r>
    </w:p>
    <w:p w:rsidR="00EA0781" w:rsidRPr="009E0C69" w:rsidRDefault="00EA0781" w:rsidP="00EA0781">
      <w:pPr>
        <w:pStyle w:val="Paragrafi"/>
      </w:pPr>
    </w:p>
    <w:p w:rsidR="00EA0781" w:rsidRPr="009E0C69" w:rsidRDefault="00EA0781" w:rsidP="00EA0781">
      <w:pPr>
        <w:pStyle w:val="Paragrafi"/>
      </w:pPr>
      <w:r w:rsidRPr="009E0C69">
        <w:t>Ky ligj përcakton kushtet e përdorimit të produkteve të ndërtimit, pranimin e miratimeve teknike për këto produkte, vlerësimin dhe vërtetimin e konformitetit me kërkesat themelore, si dhe rregullon hedhjen në treg të produkteve të ndërtimit, kryerjen e mbikëqyrjes së tregut dhe zbatimin e procedurave të veçanta për njohjen e tyre.</w:t>
      </w:r>
    </w:p>
    <w:p w:rsidR="00EA0781" w:rsidRPr="009E0C69" w:rsidRDefault="00EA0781" w:rsidP="00EA0781">
      <w:pPr>
        <w:pStyle w:val="Paragrafi"/>
      </w:pPr>
    </w:p>
    <w:p w:rsidR="00EA0781" w:rsidRPr="009E0C69" w:rsidRDefault="00EA0781" w:rsidP="00EA0781">
      <w:pPr>
        <w:pStyle w:val="NeniNr"/>
      </w:pPr>
      <w:r w:rsidRPr="009E0C69">
        <w:t xml:space="preserve">Neni 2 </w:t>
      </w:r>
    </w:p>
    <w:p w:rsidR="00EA0781" w:rsidRPr="009E0C69" w:rsidRDefault="00EA0781" w:rsidP="00EA0781">
      <w:pPr>
        <w:pStyle w:val="NeniTitull"/>
      </w:pPr>
      <w:r w:rsidRPr="009E0C69">
        <w:t>Fusha e zbatimit</w:t>
      </w:r>
    </w:p>
    <w:p w:rsidR="00EA0781" w:rsidRPr="009E0C69" w:rsidRDefault="00EA0781" w:rsidP="00EA0781">
      <w:pPr>
        <w:pStyle w:val="Paragrafi"/>
      </w:pPr>
    </w:p>
    <w:p w:rsidR="00EA0781" w:rsidRPr="009E0C69" w:rsidRDefault="00EA0781" w:rsidP="00EA0781">
      <w:pPr>
        <w:pStyle w:val="Paragrafi"/>
      </w:pPr>
      <w:r w:rsidRPr="009E0C69">
        <w:t>Ky ligj zbatohet për ato produkte ndërtimi që plotësojnë kërkesat themelore, të përcaktuara në nenin 4 të këtij ligji, dhe nuk zbatohet për produktet që nuk plotësojnë specifikimet teknike që u referohen neneve 5, 6 e 7 të këtij ligji.</w:t>
      </w:r>
    </w:p>
    <w:p w:rsidR="00EA0781" w:rsidRPr="009E0C69" w:rsidRDefault="00EA0781" w:rsidP="00EA0781">
      <w:pPr>
        <w:pStyle w:val="Paragrafi"/>
      </w:pPr>
    </w:p>
    <w:p w:rsidR="00EA0781" w:rsidRPr="009E0C69" w:rsidRDefault="00EA0781" w:rsidP="00EA0781">
      <w:pPr>
        <w:pStyle w:val="KreuNr"/>
      </w:pPr>
      <w:r w:rsidRPr="009E0C69">
        <w:t>KREU II</w:t>
      </w:r>
    </w:p>
    <w:p w:rsidR="00EA0781" w:rsidRDefault="00EA0781" w:rsidP="00EA0781">
      <w:pPr>
        <w:pStyle w:val="KreuTitull"/>
      </w:pPr>
      <w:r w:rsidRPr="009E0C69">
        <w:t>PËRKUFIZIMET DHE KËRKESAT THEMELORE TË PRODUKTIT TË NDËRTIMIT</w:t>
      </w:r>
    </w:p>
    <w:p w:rsidR="00EA0781" w:rsidRPr="009E0C69" w:rsidRDefault="00EA0781" w:rsidP="00EA0781">
      <w:pPr>
        <w:pStyle w:val="KapitulliTitull"/>
        <w:rPr>
          <w:lang w:val="en-US"/>
        </w:rPr>
      </w:pPr>
    </w:p>
    <w:p w:rsidR="00EA0781" w:rsidRPr="009E0C69" w:rsidRDefault="00EA0781" w:rsidP="00EA0781">
      <w:pPr>
        <w:pStyle w:val="NeniNr"/>
      </w:pPr>
      <w:r w:rsidRPr="009E0C69">
        <w:t xml:space="preserve">Neni 3 </w:t>
      </w:r>
    </w:p>
    <w:p w:rsidR="00EA0781" w:rsidRDefault="00EA0781" w:rsidP="00EA0781">
      <w:pPr>
        <w:pStyle w:val="NeniTitull"/>
      </w:pPr>
      <w:r w:rsidRPr="009E0C69">
        <w:t>Përkufizime</w:t>
      </w:r>
    </w:p>
    <w:p w:rsidR="00EA0781" w:rsidRPr="009E0C69" w:rsidRDefault="00EA0781" w:rsidP="00EA0781">
      <w:pPr>
        <w:pStyle w:val="Paragrafi"/>
      </w:pPr>
    </w:p>
    <w:p w:rsidR="00EA0781" w:rsidRPr="009E0C69" w:rsidRDefault="00EA0781" w:rsidP="00EA0781">
      <w:pPr>
        <w:pStyle w:val="Paragrafi"/>
      </w:pPr>
      <w:r w:rsidRPr="009E0C69">
        <w:t>Në kuptim të këtij ligji, termat e mëposhtëm nënkuptojnë:</w:t>
      </w:r>
    </w:p>
    <w:p w:rsidR="00EA0781" w:rsidRPr="009E0C69" w:rsidRDefault="00EA0781" w:rsidP="00EA0781">
      <w:pPr>
        <w:pStyle w:val="Paragrafi"/>
      </w:pPr>
      <w:r w:rsidRPr="009E0C69">
        <w:t>1. "Produkt ndërtimi” është çdo produkt, i prodhuar për t’u përdorur, në mënyrë të përhershme, në punimet e ndërtimit.</w:t>
      </w:r>
    </w:p>
    <w:p w:rsidR="00EA0781" w:rsidRPr="009E0C69" w:rsidRDefault="00EA0781" w:rsidP="00EA0781">
      <w:pPr>
        <w:pStyle w:val="Paragrafi"/>
      </w:pPr>
      <w:r w:rsidRPr="009E0C69">
        <w:t>2. "Punime ndërtimi" janë punimet e ndërtimit në ndërtesa, në objekte publike, në vepra industriale, të infrastrukturës dhe në objekte të tjera.</w:t>
      </w:r>
    </w:p>
    <w:p w:rsidR="00EA0781" w:rsidRPr="009E0C69" w:rsidRDefault="00EA0781" w:rsidP="00EA0781">
      <w:pPr>
        <w:pStyle w:val="Paragrafi"/>
      </w:pPr>
      <w:r w:rsidRPr="009E0C69">
        <w:t>3. "Hedhja në treg" është një produkt ndërtimi i përshtatshëm për përdorim në Republikën e Shqipërisë.</w:t>
      </w:r>
    </w:p>
    <w:p w:rsidR="00EA0781" w:rsidRPr="009E0C69" w:rsidRDefault="00EA0781" w:rsidP="00EA0781">
      <w:pPr>
        <w:pStyle w:val="Paragrafi"/>
      </w:pPr>
      <w:r w:rsidRPr="009E0C69">
        <w:t>4. "Specifikime teknike" janë standardet, miratimet teknike dhe rregullat teknike shqiptare, sipas neneve 5, 6 e 7 të këtij ligji.</w:t>
      </w:r>
    </w:p>
    <w:p w:rsidR="00EA0781" w:rsidRPr="009E0C69" w:rsidRDefault="00EA0781" w:rsidP="00EA0781">
      <w:pPr>
        <w:pStyle w:val="Paragrafi"/>
      </w:pPr>
      <w:r w:rsidRPr="009E0C69">
        <w:t>5. "Standard shqiptar" është standardi i miratuar nga organizmi shqiptar i standardizimit.</w:t>
      </w:r>
    </w:p>
    <w:p w:rsidR="00EA0781" w:rsidRPr="009E0C69" w:rsidRDefault="00EA0781" w:rsidP="00EA0781">
      <w:pPr>
        <w:pStyle w:val="Paragrafi"/>
      </w:pPr>
      <w:r w:rsidRPr="009E0C69">
        <w:t>6. "Standard i harmonizuar" është standardi i miratuar nga Organizata Europiane e Standardizimit dhe i botuar në "Gazetën zyrtare" të Komunitetit Europian.</w:t>
      </w:r>
    </w:p>
    <w:p w:rsidR="00EA0781" w:rsidRPr="009E0C69" w:rsidRDefault="00EA0781" w:rsidP="00EA0781">
      <w:pPr>
        <w:pStyle w:val="Paragrafi"/>
      </w:pPr>
      <w:r w:rsidRPr="009E0C69">
        <w:t>7. "Miratim teknik shqiptar" është miratimi teknik i një produkti ndërtimi, i dhënë nga organi miratues përkatës shqiptar.</w:t>
      </w:r>
    </w:p>
    <w:p w:rsidR="00EA0781" w:rsidRPr="009E0C69" w:rsidRDefault="00EA0781" w:rsidP="00EA0781">
      <w:pPr>
        <w:pStyle w:val="Paragrafi"/>
      </w:pPr>
      <w:r w:rsidRPr="009E0C69">
        <w:t>8. "Organ miratues" është organi përgjegjës që jep miratimet teknike shqiptare.</w:t>
      </w:r>
    </w:p>
    <w:p w:rsidR="00EA0781" w:rsidRPr="009E0C69" w:rsidRDefault="00EA0781" w:rsidP="00EA0781">
      <w:pPr>
        <w:pStyle w:val="Paragrafi"/>
      </w:pPr>
      <w:r w:rsidRPr="009E0C69">
        <w:t>9. "Ministër" është ministri që mbulon fushën e ndërtimit dhe të prodhimit të materialeve të ndërtimit.</w:t>
      </w:r>
    </w:p>
    <w:p w:rsidR="00EA0781" w:rsidRPr="009E0C69" w:rsidRDefault="00EA0781" w:rsidP="00EA0781">
      <w:pPr>
        <w:pStyle w:val="Paragrafi"/>
      </w:pPr>
      <w:r w:rsidRPr="009E0C69">
        <w:t xml:space="preserve">10. "Produkt i vogël ndërtimi" është një produkt ndërtimi, i cili luan një rol të vogël në </w:t>
      </w:r>
      <w:r w:rsidRPr="009E0C69">
        <w:lastRenderedPageBreak/>
        <w:t>raport me shëndetin dhe sigurinë.</w:t>
      </w:r>
    </w:p>
    <w:p w:rsidR="00EA0781" w:rsidRPr="009E0C69" w:rsidRDefault="00EA0781" w:rsidP="00EA0781">
      <w:pPr>
        <w:pStyle w:val="Paragrafi"/>
      </w:pPr>
      <w:r w:rsidRPr="009E0C69">
        <w:t>11. "Rregull teknologjik i pranuar" është dispozita teknike, e cila, sipas ekspertëve, reflekton gjendjen e teknologjisë.</w:t>
      </w:r>
    </w:p>
    <w:p w:rsidR="00EA0781" w:rsidRPr="009E0C69" w:rsidRDefault="00EA0781" w:rsidP="00EA0781">
      <w:pPr>
        <w:pStyle w:val="Paragrafi"/>
      </w:pPr>
      <w:r w:rsidRPr="009E0C69">
        <w:t>12. "Organ certifikimi" është organi që vërteton konformitetin e produkteve të ndërtimit ose të një sistemi, për mbikëqyrjen dhe kontrollin e prodhimit.</w:t>
      </w:r>
    </w:p>
    <w:p w:rsidR="00EA0781" w:rsidRPr="009E0C69" w:rsidRDefault="00EA0781" w:rsidP="00EA0781">
      <w:pPr>
        <w:pStyle w:val="Paragrafi"/>
      </w:pPr>
      <w:r w:rsidRPr="009E0C69">
        <w:t>13. "Organ inspektimi" është organi që vlerëson dhe rekomandon metodat e kontrollit të cilësisë e të seleksionimit të produkteve të ndërtimit, të prodhuara dhe të përdorura nga prodhuesi.</w:t>
      </w:r>
    </w:p>
    <w:p w:rsidR="00EA0781" w:rsidRPr="009E0C69" w:rsidRDefault="00EA0781" w:rsidP="00EA0781">
      <w:pPr>
        <w:pStyle w:val="Paragrafi"/>
      </w:pPr>
      <w:r w:rsidRPr="009E0C69">
        <w:t>14. "Laborator testimi" është organi që mat, ekzaminon, teston, kalibron ose përcakton karakteristikat apo cilësinë e materialeve a të produkteve të ndërtimit.</w:t>
      </w:r>
    </w:p>
    <w:p w:rsidR="00EA0781" w:rsidRPr="009E0C69" w:rsidRDefault="00EA0781" w:rsidP="00EA0781">
      <w:pPr>
        <w:pStyle w:val="Paragrafi"/>
      </w:pPr>
      <w:r w:rsidRPr="009E0C69">
        <w:t>15. "Vlerësim konformiteti" është çdo veprimtari, e drejtpërdrejtë ose e tërthortë, që përcakton nëse është plotësuar tërësia e kërkesave teknike të dokumentacionit përkatës.</w:t>
      </w:r>
    </w:p>
    <w:p w:rsidR="00EA0781" w:rsidRPr="009E0C69" w:rsidRDefault="00EA0781" w:rsidP="00EA0781">
      <w:pPr>
        <w:pStyle w:val="Paragrafi"/>
      </w:pPr>
      <w:r w:rsidRPr="009E0C69">
        <w:t>16. "Vërtetim konformiteti" është pranimi paraprak i përputhshmërisë së produktit me kërkesat teknike.</w:t>
      </w:r>
    </w:p>
    <w:p w:rsidR="00EA0781" w:rsidRPr="009E0C69" w:rsidRDefault="00EA0781" w:rsidP="00EA0781">
      <w:pPr>
        <w:pStyle w:val="Paragrafi"/>
      </w:pPr>
    </w:p>
    <w:p w:rsidR="00EA0781" w:rsidRPr="009E0C69" w:rsidRDefault="00EA0781" w:rsidP="00EA0781">
      <w:pPr>
        <w:pStyle w:val="NeniNr"/>
      </w:pPr>
      <w:r w:rsidRPr="009E0C69">
        <w:t>Neni 4</w:t>
      </w:r>
    </w:p>
    <w:p w:rsidR="00EA0781" w:rsidRPr="009E0C69" w:rsidRDefault="00EA0781" w:rsidP="00EA0781">
      <w:pPr>
        <w:pStyle w:val="NeniTitull"/>
      </w:pPr>
      <w:r w:rsidRPr="009E0C69">
        <w:t>Kërkesat themelore</w:t>
      </w:r>
    </w:p>
    <w:p w:rsidR="00EA0781" w:rsidRPr="009E0C69" w:rsidRDefault="00EA0781" w:rsidP="00EA0781">
      <w:pPr>
        <w:pStyle w:val="Paragrafi"/>
      </w:pPr>
    </w:p>
    <w:p w:rsidR="00EA0781" w:rsidRPr="009E0C69" w:rsidRDefault="00EA0781" w:rsidP="00EA0781">
      <w:pPr>
        <w:pStyle w:val="Paragrafi"/>
      </w:pPr>
      <w:r w:rsidRPr="009E0C69">
        <w:t>Kërkesat themelore të punimeve të ndërtimit, të cilat përcaktohen në rregulloret përkatëse e që duhet të plotësohen nga produktet, duke ruajtur karakteristikat kryesore, janë:</w:t>
      </w:r>
    </w:p>
    <w:p w:rsidR="00EA0781" w:rsidRPr="009E0C69" w:rsidRDefault="0092182A" w:rsidP="00EA0781">
      <w:pPr>
        <w:pStyle w:val="Paragrafi"/>
      </w:pPr>
      <w:r>
        <w:t xml:space="preserve">a) </w:t>
      </w:r>
      <w:r w:rsidR="00EA0781" w:rsidRPr="009E0C69">
        <w:t xml:space="preserve">rezistenca dhe qëndrueshmëria. mekanike; </w:t>
      </w:r>
    </w:p>
    <w:p w:rsidR="00EA0781" w:rsidRPr="009E0C69" w:rsidRDefault="00EA0781" w:rsidP="00EA0781">
      <w:pPr>
        <w:pStyle w:val="Paragrafi"/>
      </w:pPr>
      <w:r w:rsidRPr="009E0C69">
        <w:t>b) siguria në rast zjarri;</w:t>
      </w:r>
    </w:p>
    <w:p w:rsidR="00EA0781" w:rsidRPr="009E0C69" w:rsidRDefault="0092182A" w:rsidP="00EA0781">
      <w:pPr>
        <w:pStyle w:val="Paragrafi"/>
      </w:pPr>
      <w:r>
        <w:t xml:space="preserve">c) </w:t>
      </w:r>
      <w:r w:rsidR="00EA0781" w:rsidRPr="009E0C69">
        <w:t xml:space="preserve">higjiena, shëndeti dhe mjedisi; </w:t>
      </w:r>
    </w:p>
    <w:p w:rsidR="00EA0781" w:rsidRPr="009E0C69" w:rsidRDefault="00EA0781" w:rsidP="00EA0781">
      <w:pPr>
        <w:pStyle w:val="Paragrafi"/>
      </w:pPr>
      <w:r w:rsidRPr="009E0C69">
        <w:t>ç) siguria në përdorim;</w:t>
      </w:r>
    </w:p>
    <w:p w:rsidR="00EA0781" w:rsidRPr="009E0C69" w:rsidRDefault="00EA0781" w:rsidP="00EA0781">
      <w:pPr>
        <w:pStyle w:val="Paragrafi"/>
      </w:pPr>
      <w:r w:rsidRPr="009E0C69">
        <w:t>d) mbrojtja nga zhurmat;</w:t>
      </w:r>
    </w:p>
    <w:p w:rsidR="00EA0781" w:rsidRPr="009E0C69" w:rsidRDefault="00EA0781" w:rsidP="00EA0781">
      <w:pPr>
        <w:pStyle w:val="Paragrafi"/>
      </w:pPr>
      <w:r w:rsidRPr="009E0C69">
        <w:t>dh) kursimi i energjisë dhe ruajtja e ngrohtësisë.</w:t>
      </w:r>
    </w:p>
    <w:p w:rsidR="00EA0781" w:rsidRPr="009E0C69" w:rsidRDefault="00EA0781" w:rsidP="00EA0781">
      <w:pPr>
        <w:pStyle w:val="Paragrafi"/>
      </w:pPr>
    </w:p>
    <w:p w:rsidR="00EA0781" w:rsidRPr="009E0C69" w:rsidRDefault="00EA0781" w:rsidP="00EA0781">
      <w:pPr>
        <w:pStyle w:val="KreuNr"/>
      </w:pPr>
      <w:r w:rsidRPr="009E0C69">
        <w:t>KREU III</w:t>
      </w:r>
    </w:p>
    <w:p w:rsidR="00EA0781" w:rsidRPr="009E0C69" w:rsidRDefault="00EA0781" w:rsidP="00EA0781">
      <w:pPr>
        <w:pStyle w:val="KreuTitull"/>
      </w:pPr>
      <w:r w:rsidRPr="009E0C69">
        <w:t>HEDHJA NË TREG E PRODUKTIT TË NDËRTIMIT</w:t>
      </w:r>
    </w:p>
    <w:p w:rsidR="00EA0781" w:rsidRPr="009E0C69" w:rsidRDefault="00EA0781" w:rsidP="00EA0781">
      <w:pPr>
        <w:pStyle w:val="Paragrafi"/>
      </w:pPr>
    </w:p>
    <w:p w:rsidR="00EA0781" w:rsidRPr="009E0C69" w:rsidRDefault="00EA0781" w:rsidP="00EA0781">
      <w:pPr>
        <w:pStyle w:val="NeniNr"/>
      </w:pPr>
      <w:r w:rsidRPr="009E0C69">
        <w:t xml:space="preserve">Neni 5 </w:t>
      </w:r>
    </w:p>
    <w:p w:rsidR="00EA0781" w:rsidRPr="009E0C69" w:rsidRDefault="00EA0781" w:rsidP="00EA0781">
      <w:pPr>
        <w:pStyle w:val="NeniTitull"/>
      </w:pPr>
      <w:r w:rsidRPr="009E0C69">
        <w:t>Hedhja në treg</w:t>
      </w:r>
    </w:p>
    <w:p w:rsidR="00EA0781" w:rsidRPr="009E0C69" w:rsidRDefault="00EA0781" w:rsidP="00EA0781">
      <w:pPr>
        <w:pStyle w:val="Paragrafi"/>
      </w:pPr>
    </w:p>
    <w:p w:rsidR="00EA0781" w:rsidRPr="009E0C69" w:rsidRDefault="00EA0781" w:rsidP="00EA0781">
      <w:pPr>
        <w:pStyle w:val="Paragrafi"/>
      </w:pPr>
      <w:r w:rsidRPr="009E0C69">
        <w:t>Produkti i ndërtimit hidhet në treg kur është i përshtatshëm për përdorimin e synuar dhe përmbush kërkesat themelore, të përcaktuara në nenin 4 të këtij ligji.</w:t>
      </w:r>
    </w:p>
    <w:p w:rsidR="00EA0781" w:rsidRPr="009E0C69" w:rsidRDefault="00EA0781" w:rsidP="00EA0781">
      <w:pPr>
        <w:pStyle w:val="Paragrafi"/>
      </w:pPr>
    </w:p>
    <w:p w:rsidR="00EA0781" w:rsidRPr="009E0C69" w:rsidRDefault="00EA0781" w:rsidP="00EA0781">
      <w:pPr>
        <w:pStyle w:val="NeniNr"/>
      </w:pPr>
      <w:r w:rsidRPr="009E0C69">
        <w:t>Neni 6</w:t>
      </w:r>
    </w:p>
    <w:p w:rsidR="00EA0781" w:rsidRPr="009E0C69" w:rsidRDefault="00EA0781" w:rsidP="00EA0781">
      <w:pPr>
        <w:pStyle w:val="NeniTitull"/>
      </w:pPr>
      <w:r w:rsidRPr="009E0C69">
        <w:t>Standardet e adaptuara</w:t>
      </w:r>
    </w:p>
    <w:p w:rsidR="00EA0781" w:rsidRPr="009E0C69" w:rsidRDefault="00EA0781" w:rsidP="00EA0781">
      <w:pPr>
        <w:pStyle w:val="Paragrafi"/>
      </w:pPr>
    </w:p>
    <w:p w:rsidR="00EA0781" w:rsidRPr="009E0C69" w:rsidRDefault="00EA0781" w:rsidP="00EA0781">
      <w:pPr>
        <w:pStyle w:val="Paragrafi"/>
      </w:pPr>
      <w:r w:rsidRPr="009E0C69">
        <w:t>Produkti është i përshtatshëm kur plotëson karakteristikat kryesore për përdorimin e synuar dhe hidhet në treg kur është në përputhje me standardet shqiptare të harmonizuara, të adoptuara nga standardet përkatëse europiane.</w:t>
      </w:r>
    </w:p>
    <w:p w:rsidR="00EA0781" w:rsidRPr="009E0C69" w:rsidRDefault="00EA0781" w:rsidP="00EA0781">
      <w:pPr>
        <w:pStyle w:val="Paragrafi"/>
      </w:pPr>
    </w:p>
    <w:p w:rsidR="00EA0781" w:rsidRDefault="00EA0781" w:rsidP="00EA0781">
      <w:pPr>
        <w:pStyle w:val="Paragrafi"/>
      </w:pPr>
    </w:p>
    <w:p w:rsidR="00EA0781" w:rsidRPr="009E0C69" w:rsidRDefault="00EA0781" w:rsidP="00EA0781">
      <w:pPr>
        <w:pStyle w:val="NeniNr"/>
      </w:pPr>
      <w:r w:rsidRPr="009E0C69">
        <w:t>Neni 7</w:t>
      </w:r>
    </w:p>
    <w:p w:rsidR="00EA0781" w:rsidRPr="009E0C69" w:rsidRDefault="00EA0781" w:rsidP="00EA0781">
      <w:pPr>
        <w:pStyle w:val="NeniTitull"/>
      </w:pPr>
      <w:r w:rsidRPr="009E0C69">
        <w:t>Standardet shqiptare</w:t>
      </w:r>
    </w:p>
    <w:p w:rsidR="00EA0781" w:rsidRPr="009E0C69" w:rsidRDefault="00EA0781" w:rsidP="00EA0781">
      <w:pPr>
        <w:pStyle w:val="Paragrafi"/>
      </w:pPr>
    </w:p>
    <w:p w:rsidR="00EA0781" w:rsidRPr="009E0C69" w:rsidRDefault="00EA0781" w:rsidP="00EA0781">
      <w:pPr>
        <w:pStyle w:val="Paragrafi"/>
      </w:pPr>
      <w:r w:rsidRPr="009E0C69">
        <w:t xml:space="preserve"> Kur nuk ekzistojnë standardet shqiptare, të përcaktuara në nenin 6 të këtij ligji, produkti i ndërtimit hidhet në treg nëse është në konformitet me:</w:t>
      </w:r>
    </w:p>
    <w:p w:rsidR="00EA0781" w:rsidRPr="009E0C69" w:rsidRDefault="00EA0781" w:rsidP="00EA0781">
      <w:pPr>
        <w:pStyle w:val="Paragrafi"/>
      </w:pPr>
      <w:r w:rsidRPr="009E0C69">
        <w:t>a) standardet shqiptare;</w:t>
      </w:r>
    </w:p>
    <w:p w:rsidR="00EA0781" w:rsidRPr="009E0C69" w:rsidRDefault="00EA0781" w:rsidP="00EA0781">
      <w:pPr>
        <w:pStyle w:val="Paragrafi"/>
      </w:pPr>
      <w:r w:rsidRPr="009E0C69">
        <w:t>b) rregullat teknike shqiptare;</w:t>
      </w:r>
    </w:p>
    <w:p w:rsidR="00EA0781" w:rsidRPr="009E0C69" w:rsidRDefault="00EA0781" w:rsidP="00EA0781">
      <w:pPr>
        <w:pStyle w:val="Paragrafi"/>
      </w:pPr>
      <w:r w:rsidRPr="009E0C69">
        <w:t>c) miratimet teknike shqiptare, në përputhje me nenet 11, 12 dhe 13 të këtij ligji.</w:t>
      </w:r>
    </w:p>
    <w:p w:rsidR="00EA0781" w:rsidRPr="009E0C69" w:rsidRDefault="00EA0781" w:rsidP="00EA0781">
      <w:pPr>
        <w:pStyle w:val="Paragrafi"/>
        <w:ind w:firstLine="0"/>
      </w:pPr>
    </w:p>
    <w:p w:rsidR="00EA0781" w:rsidRPr="009E0C69" w:rsidRDefault="00EA0781" w:rsidP="00EA0781">
      <w:pPr>
        <w:pStyle w:val="NeniNr"/>
      </w:pPr>
      <w:r w:rsidRPr="009E0C69">
        <w:t>Neni 8</w:t>
      </w:r>
    </w:p>
    <w:p w:rsidR="00EA0781" w:rsidRPr="009E0C69" w:rsidRDefault="00EA0781" w:rsidP="00EA0781">
      <w:pPr>
        <w:pStyle w:val="NeniTitull"/>
      </w:pPr>
      <w:r w:rsidRPr="009E0C69">
        <w:t>Vlerësimi i konformitetit</w:t>
      </w:r>
    </w:p>
    <w:p w:rsidR="00EA0781" w:rsidRPr="009E0C69" w:rsidRDefault="00EA0781" w:rsidP="00EA0781">
      <w:pPr>
        <w:pStyle w:val="Paragrafi"/>
      </w:pPr>
    </w:p>
    <w:p w:rsidR="00EA0781" w:rsidRPr="009E0C69" w:rsidRDefault="00EA0781" w:rsidP="00EA0781">
      <w:pPr>
        <w:pStyle w:val="Paragrafi"/>
      </w:pPr>
      <w:r w:rsidRPr="009E0C69">
        <w:lastRenderedPageBreak/>
        <w:t>Kur produkti i ndërtimit nuk i plotëson, tërësisht ose pjesërisht, kërkesat e nenit 6 apo të nenit 7, hidhet në treg vetëm nëse prodhuesi zbaton procedurat e vlerësimit të konformitetit, të përcaktuara në pikën 1 të nenit 17 të këtij ligji. Në këtë rast, deklarimi i konformitetit bazohet në testin fillestar të produktit, të kryer nga një laborator i miratuar testimi.</w:t>
      </w:r>
    </w:p>
    <w:p w:rsidR="00EA0781" w:rsidRPr="009E0C69" w:rsidRDefault="00EA0781" w:rsidP="00EA0781">
      <w:pPr>
        <w:pStyle w:val="Paragrafi"/>
      </w:pPr>
    </w:p>
    <w:p w:rsidR="00EA0781" w:rsidRPr="009E0C69" w:rsidRDefault="00EA0781" w:rsidP="00EA0781">
      <w:pPr>
        <w:pStyle w:val="NeniNr"/>
      </w:pPr>
      <w:r w:rsidRPr="009E0C69">
        <w:t>Neni 9</w:t>
      </w:r>
    </w:p>
    <w:p w:rsidR="00EA0781" w:rsidRPr="009E0C69" w:rsidRDefault="00EA0781" w:rsidP="00EA0781">
      <w:pPr>
        <w:pStyle w:val="NeniTitull"/>
      </w:pPr>
      <w:r w:rsidRPr="009E0C69">
        <w:t>Hedhja në treg e produktit të vogël</w:t>
      </w:r>
    </w:p>
    <w:p w:rsidR="00EA0781" w:rsidRPr="009E0C69" w:rsidRDefault="00EA0781" w:rsidP="00EA0781">
      <w:pPr>
        <w:pStyle w:val="Paragrafi"/>
      </w:pPr>
    </w:p>
    <w:p w:rsidR="00EA0781" w:rsidRPr="009E0C69" w:rsidRDefault="00EA0781" w:rsidP="00EA0781">
      <w:pPr>
        <w:pStyle w:val="Paragrafi"/>
      </w:pPr>
      <w:r w:rsidRPr="009E0C69">
        <w:t>1. Një produkt i vogël ndërtimi hidhet në treg pas deklarimit me shkrim të prodhuesit se ka zbatuar rregullin teknologjik të pranuar.</w:t>
      </w:r>
    </w:p>
    <w:p w:rsidR="00EA0781" w:rsidRPr="009E0C69" w:rsidRDefault="00EA0781" w:rsidP="00EA0781">
      <w:pPr>
        <w:pStyle w:val="Paragrafi"/>
      </w:pPr>
      <w:r w:rsidRPr="009E0C69">
        <w:t>2. Deklarimi i prodhuesit është i vlefshëm kur produkti plotëson kriteret e përcaktuara nga standardet shqiptare për konformitetin.</w:t>
      </w:r>
    </w:p>
    <w:p w:rsidR="00EA0781" w:rsidRPr="009E0C69" w:rsidRDefault="00EA0781" w:rsidP="00EA0781">
      <w:pPr>
        <w:pStyle w:val="Paragrafi"/>
      </w:pPr>
    </w:p>
    <w:p w:rsidR="00EA0781" w:rsidRPr="009E0C69" w:rsidRDefault="00EA0781" w:rsidP="00EA0781">
      <w:pPr>
        <w:pStyle w:val="NeniNr"/>
      </w:pPr>
      <w:r w:rsidRPr="009E0C69">
        <w:t>Neni 10</w:t>
      </w:r>
    </w:p>
    <w:p w:rsidR="00EA0781" w:rsidRPr="009E0C69" w:rsidRDefault="00EA0781" w:rsidP="00EA0781">
      <w:pPr>
        <w:pStyle w:val="NeniTitull"/>
      </w:pPr>
      <w:r w:rsidRPr="009E0C69">
        <w:t>Kërkesa e konformitetit</w:t>
      </w:r>
    </w:p>
    <w:p w:rsidR="00EA0781" w:rsidRPr="009E0C69" w:rsidRDefault="00EA0781" w:rsidP="00EA0781">
      <w:pPr>
        <w:pStyle w:val="Paragrafi"/>
      </w:pPr>
    </w:p>
    <w:p w:rsidR="00EA0781" w:rsidRPr="009E0C69" w:rsidRDefault="00EA0781" w:rsidP="00EA0781">
      <w:pPr>
        <w:pStyle w:val="Paragrafi"/>
      </w:pPr>
      <w:r w:rsidRPr="009E0C69">
        <w:t>Ministri kërkon vlerësimin e konformitetit të produktit të ndërtimit për vendosjen e markës së konformitetit, me anë të së cilës prodhuesi ose përfaqësuesi i tij konfirmon, para se produkti të hidhet në treg, se ky produkt është prodhuar në përputhje me standardet.</w:t>
      </w:r>
    </w:p>
    <w:p w:rsidR="00EA0781" w:rsidRPr="009E0C69" w:rsidRDefault="00EA0781" w:rsidP="00EA0781">
      <w:pPr>
        <w:pStyle w:val="Paragrafi"/>
      </w:pPr>
    </w:p>
    <w:p w:rsidR="00EA0781" w:rsidRPr="009E0C69" w:rsidRDefault="00EA0781" w:rsidP="00EA0781">
      <w:pPr>
        <w:pStyle w:val="KreuNr"/>
      </w:pPr>
      <w:r w:rsidRPr="009E0C69">
        <w:t>KREU IV</w:t>
      </w:r>
    </w:p>
    <w:p w:rsidR="00EA0781" w:rsidRPr="009E0C69" w:rsidRDefault="00EA0781" w:rsidP="00EA0781">
      <w:pPr>
        <w:pStyle w:val="KreuTitull"/>
      </w:pPr>
      <w:r w:rsidRPr="009E0C69">
        <w:t>MIRATIMI TEKNIK DHE ORGANI MIRATUES</w:t>
      </w:r>
    </w:p>
    <w:p w:rsidR="00EA0781" w:rsidRPr="009E0C69" w:rsidRDefault="00EA0781" w:rsidP="00EA0781">
      <w:pPr>
        <w:pStyle w:val="Paragrafi"/>
      </w:pPr>
    </w:p>
    <w:p w:rsidR="00EA0781" w:rsidRPr="009E0C69" w:rsidRDefault="00EA0781" w:rsidP="00EA0781">
      <w:pPr>
        <w:pStyle w:val="NeniNr"/>
      </w:pPr>
      <w:r w:rsidRPr="009E0C69">
        <w:t xml:space="preserve">Neni 11 </w:t>
      </w:r>
    </w:p>
    <w:p w:rsidR="00EA0781" w:rsidRPr="009E0C69" w:rsidRDefault="00EA0781" w:rsidP="00EA0781">
      <w:pPr>
        <w:pStyle w:val="NeniTitull"/>
      </w:pPr>
      <w:r w:rsidRPr="009E0C69">
        <w:t>Miratimi teknik</w:t>
      </w:r>
    </w:p>
    <w:p w:rsidR="00EA0781" w:rsidRPr="009E0C69" w:rsidRDefault="00EA0781" w:rsidP="00EA0781">
      <w:pPr>
        <w:pStyle w:val="Paragrafi"/>
      </w:pPr>
    </w:p>
    <w:p w:rsidR="00EA0781" w:rsidRPr="009E0C69" w:rsidRDefault="00EA0781" w:rsidP="00EA0781">
      <w:pPr>
        <w:pStyle w:val="Paragrafi"/>
      </w:pPr>
      <w:r w:rsidRPr="009E0C69">
        <w:t>1. Miratimi teknik shqiptar i produktit të ndërtimit jepet nga organi miratues, i cili vërteton se ky produkt është i përshtatshëm për përdorimin e synuar. Miratimi teknik jepet për një periudhë 5-vjeçare, me të drejtë rizgjatjeje edhe për 5 vjet të tjera.</w:t>
      </w:r>
    </w:p>
    <w:p w:rsidR="00EA0781" w:rsidRPr="009E0C69" w:rsidRDefault="00EA0781" w:rsidP="00EA0781">
      <w:pPr>
        <w:pStyle w:val="Paragrafi"/>
      </w:pPr>
      <w:r w:rsidRPr="009E0C69">
        <w:t>2. Miratimi teknik shqiptar për një produkt ndërtimi mbështetet në ekzaminimet, provat dhe vlerësimet, sipas kërkesave themelore për punimet e ndërtimit.</w:t>
      </w:r>
    </w:p>
    <w:p w:rsidR="00EA0781" w:rsidRPr="009E0C69" w:rsidRDefault="00EA0781" w:rsidP="00EA0781">
      <w:pPr>
        <w:pStyle w:val="Paragrafi"/>
      </w:pPr>
      <w:r w:rsidRPr="009E0C69">
        <w:t>3. Miratimi teknik shqiptar i jepet një produkti ndërtimi të veçantë vetëm nga një organ miratues, i autorizuar nga ministri.</w:t>
      </w:r>
    </w:p>
    <w:p w:rsidR="00EA0781" w:rsidRPr="009E0C69" w:rsidRDefault="00EA0781" w:rsidP="00EA0781">
      <w:pPr>
        <w:pStyle w:val="Paragrafi"/>
      </w:pPr>
    </w:p>
    <w:p w:rsidR="00EA0781" w:rsidRPr="009E0C69" w:rsidRDefault="00EA0781" w:rsidP="00EA0781">
      <w:pPr>
        <w:pStyle w:val="NeniNr"/>
      </w:pPr>
      <w:r w:rsidRPr="009E0C69">
        <w:t xml:space="preserve">Neni 12 </w:t>
      </w:r>
    </w:p>
    <w:p w:rsidR="00EA0781" w:rsidRPr="009E0C69" w:rsidRDefault="00EA0781" w:rsidP="00EA0781">
      <w:pPr>
        <w:pStyle w:val="NeniTitull"/>
      </w:pPr>
      <w:r w:rsidRPr="009E0C69">
        <w:t>Kritere për miratimin teknik</w:t>
      </w:r>
    </w:p>
    <w:p w:rsidR="00EA0781" w:rsidRDefault="00EA0781" w:rsidP="00EA0781">
      <w:pPr>
        <w:pStyle w:val="Paragrafi"/>
        <w:ind w:firstLine="0"/>
      </w:pPr>
    </w:p>
    <w:p w:rsidR="00EA0781" w:rsidRPr="009E0C69" w:rsidRDefault="00EA0781" w:rsidP="00EA0781">
      <w:pPr>
        <w:pStyle w:val="Paragrafi"/>
      </w:pPr>
      <w:r w:rsidRPr="009E0C69">
        <w:t>1. Organi miratues jep miratimin teknik shqiptar vetëm për një produkt ndërtimi, kur:</w:t>
      </w:r>
    </w:p>
    <w:p w:rsidR="00EA0781" w:rsidRPr="009E0C69" w:rsidRDefault="00EA0781" w:rsidP="00EA0781">
      <w:pPr>
        <w:pStyle w:val="Paragrafi"/>
      </w:pPr>
      <w:r w:rsidRPr="009E0C69">
        <w:t>a) nuk ka as standard shqiptar dhe as rregull teknik shqiptar, sipas nenit 7 të këtij ligji;</w:t>
      </w:r>
    </w:p>
    <w:p w:rsidR="00EA0781" w:rsidRPr="009E0C69" w:rsidRDefault="00EA0781" w:rsidP="00EA0781">
      <w:pPr>
        <w:pStyle w:val="Paragrafi"/>
      </w:pPr>
      <w:r w:rsidRPr="009E0C69">
        <w:t>b) ndryshon dukshëm nga një standard shqiptar ose rregull teknik shqiptar.</w:t>
      </w:r>
    </w:p>
    <w:p w:rsidR="00EA0781" w:rsidRPr="009E0C69" w:rsidRDefault="00EA0781" w:rsidP="00EA0781">
      <w:pPr>
        <w:pStyle w:val="Paragrafi"/>
      </w:pPr>
      <w:r w:rsidRPr="009E0C69">
        <w:t>2. Për rishikimin e një miratimi teknik shqiptar zbatohen të njëjtat rregulla si për dhënien e tij. Kërkesa për miratim mund të paraqitet po tek ai organ miratues, që ka dhënë miratimin e parë.</w:t>
      </w:r>
    </w:p>
    <w:p w:rsidR="00EA0781" w:rsidRPr="009E0C69" w:rsidRDefault="00EA0781" w:rsidP="00EA0781">
      <w:pPr>
        <w:pStyle w:val="Paragrafi"/>
      </w:pPr>
      <w:r w:rsidRPr="009E0C69">
        <w:t>3. Miratimi teknik shqiptar i dhënë anulohet nëse organi miratues vihet në dijeni nga organet e kontrollit se produkti i ndërtimit nuk është më i përshtatshëm për përdorimin e synuar dhe se nuk plotëson standardet shqiptare të përcaktuara në nenin 7 të këtij ligji.</w:t>
      </w:r>
    </w:p>
    <w:p w:rsidR="00EA0781" w:rsidRPr="009E0C69" w:rsidRDefault="00EA0781" w:rsidP="00EA0781">
      <w:pPr>
        <w:pStyle w:val="Paragrafi"/>
      </w:pPr>
    </w:p>
    <w:p w:rsidR="00EA0781" w:rsidRPr="009E0C69" w:rsidRDefault="00EA0781" w:rsidP="00EA0781">
      <w:pPr>
        <w:pStyle w:val="NeniNr"/>
      </w:pPr>
      <w:r w:rsidRPr="009E0C69">
        <w:t xml:space="preserve">Neni 13 </w:t>
      </w:r>
    </w:p>
    <w:p w:rsidR="00EA0781" w:rsidRPr="009E0C69" w:rsidRDefault="00EA0781" w:rsidP="00EA0781">
      <w:pPr>
        <w:pStyle w:val="NeniTitull"/>
      </w:pPr>
      <w:r w:rsidRPr="009E0C69">
        <w:t>Kërkesa për miratimin teknik</w:t>
      </w:r>
    </w:p>
    <w:p w:rsidR="00EA0781" w:rsidRPr="009E0C69" w:rsidRDefault="00EA0781" w:rsidP="00EA0781">
      <w:pPr>
        <w:pStyle w:val="Paragrafi"/>
      </w:pPr>
    </w:p>
    <w:p w:rsidR="00EA0781" w:rsidRPr="009E0C69" w:rsidRDefault="00EA0781" w:rsidP="00EA0781">
      <w:pPr>
        <w:pStyle w:val="Paragrafi"/>
      </w:pPr>
      <w:r w:rsidRPr="009E0C69">
        <w:t>1. Kërkesa për miratimin teknik shqiptar të produktit të ndërtimit mund të bëhet nga prodhuesi ose përfaqësuesi i tij, por pasi të ketë deklaruar se nuk ka bërë një kërkesë të njëjtë në organe të tjera miratuese.</w:t>
      </w:r>
    </w:p>
    <w:p w:rsidR="00EA0781" w:rsidRDefault="00EA0781" w:rsidP="00EA0781">
      <w:pPr>
        <w:pStyle w:val="Paragrafi"/>
      </w:pPr>
      <w:r w:rsidRPr="009E0C69">
        <w:t xml:space="preserve">2. Kërkesa e prodhuesit përmban përshkrimin e produktit të ndërtimit, specifikimet, projektet dhe rezultatet e provave, që përcaktojnë produktin dhe përdorimin e tij të synuar, si dhe </w:t>
      </w:r>
      <w:r w:rsidRPr="009E0C69">
        <w:lastRenderedPageBreak/>
        <w:t>vendet ku ai do të shpërndahet.</w:t>
      </w:r>
    </w:p>
    <w:p w:rsidR="00EA0781" w:rsidRPr="009E0C69" w:rsidRDefault="00EA0781" w:rsidP="00EA0781">
      <w:pPr>
        <w:pStyle w:val="Paragrafi"/>
      </w:pPr>
      <w:r w:rsidRPr="009E0C69">
        <w:t>3. Prodhuesi, para se të bëjë kërkesën për miratim, ka të drejtë të kërkojë nga organi miratues të dhëna për:</w:t>
      </w:r>
    </w:p>
    <w:p w:rsidR="00EA0781" w:rsidRPr="009E0C69" w:rsidRDefault="0092182A" w:rsidP="00EA0781">
      <w:pPr>
        <w:pStyle w:val="Paragrafi"/>
      </w:pPr>
      <w:r>
        <w:t xml:space="preserve">a) </w:t>
      </w:r>
      <w:r w:rsidR="00EA0781" w:rsidRPr="009E0C69">
        <w:t xml:space="preserve">procedurën e dhënies së miratimit teknik shqiptar; </w:t>
      </w:r>
    </w:p>
    <w:p w:rsidR="00EA0781" w:rsidRPr="009E0C69" w:rsidRDefault="0092182A" w:rsidP="00EA0781">
      <w:pPr>
        <w:pStyle w:val="Paragrafi"/>
      </w:pPr>
      <w:r>
        <w:t xml:space="preserve">b) </w:t>
      </w:r>
      <w:r w:rsidR="00EA0781" w:rsidRPr="009E0C69">
        <w:t xml:space="preserve">përfundimin e afatit për realizimin e procedurës; </w:t>
      </w:r>
    </w:p>
    <w:p w:rsidR="00EA0781" w:rsidRPr="009E0C69" w:rsidRDefault="0092182A" w:rsidP="00EA0781">
      <w:pPr>
        <w:pStyle w:val="Paragrafi"/>
      </w:pPr>
      <w:r>
        <w:t xml:space="preserve">c) </w:t>
      </w:r>
      <w:r w:rsidR="00EA0781" w:rsidRPr="009E0C69">
        <w:t>koston dhe mënyrën e pagesës.</w:t>
      </w:r>
    </w:p>
    <w:p w:rsidR="00EA0781" w:rsidRPr="009E0C69" w:rsidRDefault="00EA0781" w:rsidP="00EA0781">
      <w:pPr>
        <w:pStyle w:val="Paragrafi"/>
      </w:pPr>
      <w:r w:rsidRPr="009E0C69">
        <w:t>4.  Ministri përcakton kriteret për procedurat e dhënies, të zgjatjes, të rishikimit dhe të anulimit të miratimit teknik shqiptar.</w:t>
      </w:r>
    </w:p>
    <w:p w:rsidR="00EA0781" w:rsidRPr="009E0C69" w:rsidRDefault="00EA0781" w:rsidP="00EA0781">
      <w:pPr>
        <w:pStyle w:val="Paragrafi"/>
      </w:pPr>
      <w:r w:rsidRPr="009E0C69">
        <w:t>5. Organi miratues, kur e sheh të nevojshme, i kërkon prodhuesit ose përfaqësuesit të tij dokumente shtesë, rezultate të reja provash, llogaritje ose të dhëna të tjera, për të bërë të mundur vlerësimin e produktit. Organi miratues garanton ruajtjen e sekretit për të gjitha të dhënat e marra gjatë procedurës.</w:t>
      </w:r>
    </w:p>
    <w:p w:rsidR="00EA0781" w:rsidRPr="009E0C69" w:rsidRDefault="00EA0781" w:rsidP="00EA0781">
      <w:pPr>
        <w:pStyle w:val="Paragrafi"/>
      </w:pPr>
    </w:p>
    <w:p w:rsidR="00EA0781" w:rsidRPr="009E0C69" w:rsidRDefault="00EA0781" w:rsidP="00EA0781">
      <w:pPr>
        <w:pStyle w:val="KreuNr"/>
      </w:pPr>
      <w:r w:rsidRPr="009E0C69">
        <w:t>KREU V</w:t>
      </w:r>
    </w:p>
    <w:p w:rsidR="00EA0781" w:rsidRDefault="00EA0781" w:rsidP="00EA0781">
      <w:pPr>
        <w:pStyle w:val="KreuTitull"/>
      </w:pPr>
      <w:r w:rsidRPr="009E0C69">
        <w:t xml:space="preserve">VLERËSIMI E VËRTETIMI I KONFORMITETIT </w:t>
      </w:r>
    </w:p>
    <w:p w:rsidR="00EA0781" w:rsidRPr="009E0C69" w:rsidRDefault="00EA0781" w:rsidP="00EA0781">
      <w:pPr>
        <w:pStyle w:val="KreuTitull"/>
      </w:pPr>
      <w:r w:rsidRPr="009E0C69">
        <w:t>ME KËRKESAT E SPECIFIKIMEVE TEKNIKE</w:t>
      </w:r>
    </w:p>
    <w:p w:rsidR="00EA0781" w:rsidRPr="009E0C69" w:rsidRDefault="00EA0781" w:rsidP="00EA0781">
      <w:pPr>
        <w:pStyle w:val="Paragrafi"/>
      </w:pPr>
    </w:p>
    <w:p w:rsidR="00EA0781" w:rsidRPr="009E0C69" w:rsidRDefault="00EA0781" w:rsidP="00EA0781">
      <w:pPr>
        <w:pStyle w:val="NeniNr"/>
      </w:pPr>
      <w:r w:rsidRPr="009E0C69">
        <w:t xml:space="preserve">Neni 14 </w:t>
      </w:r>
    </w:p>
    <w:p w:rsidR="00EA0781" w:rsidRPr="009E0C69" w:rsidRDefault="00EA0781" w:rsidP="00EA0781">
      <w:pPr>
        <w:pStyle w:val="NeniTitull"/>
      </w:pPr>
      <w:r w:rsidRPr="009E0C69">
        <w:t>Vërtetimi i konformitetit</w:t>
      </w:r>
    </w:p>
    <w:p w:rsidR="00EA0781" w:rsidRPr="009E0C69" w:rsidRDefault="00EA0781" w:rsidP="00EA0781">
      <w:pPr>
        <w:pStyle w:val="Paragrafi"/>
      </w:pPr>
    </w:p>
    <w:p w:rsidR="00EA0781" w:rsidRPr="009E0C69" w:rsidRDefault="00EA0781" w:rsidP="00EA0781">
      <w:pPr>
        <w:pStyle w:val="Paragrafi"/>
      </w:pPr>
      <w:r w:rsidRPr="009E0C69">
        <w:t xml:space="preserve">1. Prodhuesi është përgjegjës për vërtetimin e konformitetit të një produkti ndërtimi me kërkesat teknike. </w:t>
      </w:r>
      <w:smartTag w:uri="urn:schemas-microsoft-com:office:smarttags" w:element="place">
        <w:r w:rsidRPr="009E0C69">
          <w:t>Para</w:t>
        </w:r>
      </w:smartTag>
      <w:r w:rsidRPr="009E0C69">
        <w:t xml:space="preserve"> vërtetimit të konformitetit, përdorimi i tij do të përcaktohet nga provat, kontrolli ose metoda të tjera të vlerësimit të konformitetit. Procedurat e vlerësimit dhe të vërtetimit të konformitetit, të vëna kusht në specifikimet teknike, kryhen nga vetë prodhuesi ose në bashkëpunim me organin e caktuar për vërtetimin e konformitetit.</w:t>
      </w:r>
    </w:p>
    <w:p w:rsidR="00EA0781" w:rsidRPr="009E0C69" w:rsidRDefault="00EA0781" w:rsidP="00EA0781">
      <w:pPr>
        <w:pStyle w:val="Paragrafi"/>
      </w:pPr>
      <w:r w:rsidRPr="009E0C69">
        <w:t>2. Organet e caktuara për vërtetimin e konformitetit, sipas pikës 1 të këtij neni, janë organi i certifikimit, organi i inspektimit ose laboratori i testimit, që mund të jenë organizma publikë ose privatë, të përcaktuara sipas nenit 5 të ligjit nr. 9097, datë 3.7.2003 "Për vlerësimin e konformitetit".</w:t>
      </w:r>
    </w:p>
    <w:p w:rsidR="00EA0781" w:rsidRPr="009E0C69" w:rsidRDefault="00EA0781" w:rsidP="00EA0781">
      <w:pPr>
        <w:pStyle w:val="Paragrafi"/>
      </w:pPr>
    </w:p>
    <w:p w:rsidR="00EA0781" w:rsidRPr="009E0C69" w:rsidRDefault="00EA0781" w:rsidP="00EA0781">
      <w:pPr>
        <w:pStyle w:val="NeniNr"/>
      </w:pPr>
      <w:r w:rsidRPr="009E0C69">
        <w:t xml:space="preserve">Neni 15 </w:t>
      </w:r>
    </w:p>
    <w:p w:rsidR="00EA0781" w:rsidRPr="009E0C69" w:rsidRDefault="00EA0781" w:rsidP="00EA0781">
      <w:pPr>
        <w:pStyle w:val="NeniTitull"/>
      </w:pPr>
      <w:r w:rsidRPr="009E0C69">
        <w:t>Metodat e kontrollit të konformitetit</w:t>
      </w:r>
    </w:p>
    <w:p w:rsidR="00EA0781" w:rsidRPr="009E0C69" w:rsidRDefault="00EA0781" w:rsidP="00EA0781">
      <w:pPr>
        <w:pStyle w:val="Paragrafi"/>
      </w:pPr>
    </w:p>
    <w:p w:rsidR="00EA0781" w:rsidRPr="009E0C69" w:rsidRDefault="00EA0781" w:rsidP="00EA0781">
      <w:pPr>
        <w:pStyle w:val="Paragrafi"/>
      </w:pPr>
      <w:r w:rsidRPr="009E0C69">
        <w:t>1. Për vërtetimin e konformitetit të produkteve të ndërtimit, në përputhje me specifikimet teknike, përdoren metodat e mëposhtme:</w:t>
      </w:r>
    </w:p>
    <w:p w:rsidR="00EA0781" w:rsidRPr="009E0C69" w:rsidRDefault="00EA0781" w:rsidP="00EA0781">
      <w:pPr>
        <w:pStyle w:val="Paragrafi"/>
      </w:pPr>
      <w:r w:rsidRPr="009E0C69">
        <w:t>a) kontrolli fillestar i fabrikës dhe kontrolli fillestar i prodhimit në fabrikë nga një ekip i miratuar;</w:t>
      </w:r>
    </w:p>
    <w:p w:rsidR="00EA0781" w:rsidRPr="009E0C69" w:rsidRDefault="00EA0781" w:rsidP="00EA0781">
      <w:pPr>
        <w:pStyle w:val="Paragrafi"/>
      </w:pPr>
      <w:r w:rsidRPr="009E0C69">
        <w:t>b) vënia në provë kontrolli e mostrave të marra në fabrikë, në përputhje me një provë të paracaktuar nga prodhuesi ose ekipi i miratuar;</w:t>
      </w:r>
    </w:p>
    <w:p w:rsidR="00EA0781" w:rsidRPr="009E0C69" w:rsidRDefault="00EA0781" w:rsidP="00EA0781">
      <w:pPr>
        <w:pStyle w:val="Paragrafi"/>
      </w:pPr>
      <w:r w:rsidRPr="009E0C69">
        <w:t>c) vënia në provë e mostrave të marra nga një sasi e përgatitur për lëvrim, në tregun e hapur ose në një objekt, nga prodhuesi ose ekipi i miratuar;</w:t>
      </w:r>
    </w:p>
    <w:p w:rsidR="00EA0781" w:rsidRPr="009E0C69" w:rsidRDefault="00EA0781" w:rsidP="00EA0781">
      <w:pPr>
        <w:pStyle w:val="Paragrafi"/>
      </w:pPr>
      <w:r w:rsidRPr="009E0C69">
        <w:t>ç) mbikëqyrja, gjykimi dhe vlerësimi i vazhdueshëm i kontrollit të prodhimit në fabrikë nga një ekip i miratuar.</w:t>
      </w:r>
    </w:p>
    <w:p w:rsidR="00EA0781" w:rsidRPr="009E0C69" w:rsidRDefault="00EA0781" w:rsidP="00EA0781">
      <w:pPr>
        <w:pStyle w:val="Paragrafi"/>
      </w:pPr>
      <w:r w:rsidRPr="009E0C69">
        <w:t>2. Kontrolli i prodhimit në fabrikë, sipas pikës 1 të këtij neni, duhet të jetë një kontroll i përhershëm, i brendshëm i prodhimit nga prodhuesi. Të gjitha elementet, kërkesat dhe mënyrat e përdorura nga prodhuesi për kontrollin e prodhimit në fabrikë, dokumentohen, në mënyrë sistematike, në formën e politikave dhe të procedurave të shkruara.</w:t>
      </w:r>
    </w:p>
    <w:p w:rsidR="00EA0781" w:rsidRPr="009E0C69" w:rsidRDefault="00EA0781" w:rsidP="00EA0781">
      <w:pPr>
        <w:pStyle w:val="Paragrafi"/>
      </w:pPr>
      <w:r w:rsidRPr="009E0C69">
        <w:t>3. Metodat e përdorura për vërtetimin e konformitetit të produkteve të ndërtimit, sipas pikës 1 të këtij neni, varen nga kërkesat teknike për produktin ose për familje të veçanta të produkteve të ndërtimit.</w:t>
      </w:r>
    </w:p>
    <w:p w:rsidR="00EA0781" w:rsidRPr="009E0C69" w:rsidRDefault="00EA0781" w:rsidP="00EA0781">
      <w:pPr>
        <w:pStyle w:val="Paragrafi"/>
        <w:ind w:firstLine="0"/>
      </w:pPr>
    </w:p>
    <w:p w:rsidR="00EA0781" w:rsidRPr="009E0C69" w:rsidRDefault="00EA0781" w:rsidP="00EA0781">
      <w:pPr>
        <w:pStyle w:val="NeniNr"/>
      </w:pPr>
      <w:r w:rsidRPr="009E0C69">
        <w:t xml:space="preserve">Neni 16 </w:t>
      </w:r>
    </w:p>
    <w:p w:rsidR="00EA0781" w:rsidRDefault="00EA0781" w:rsidP="00EA0781">
      <w:pPr>
        <w:pStyle w:val="NeniTitull"/>
      </w:pPr>
      <w:r w:rsidRPr="009E0C69">
        <w:t>Kriteret e vërtetimit të konformitetit</w:t>
      </w:r>
    </w:p>
    <w:p w:rsidR="00EA0781" w:rsidRDefault="00EA0781" w:rsidP="00EA0781">
      <w:pPr>
        <w:pStyle w:val="Paragrafi"/>
      </w:pPr>
    </w:p>
    <w:p w:rsidR="00EA0781" w:rsidRDefault="00EA0781" w:rsidP="00EA0781">
      <w:pPr>
        <w:pStyle w:val="Paragrafi"/>
      </w:pPr>
      <w:r w:rsidRPr="009E0C69">
        <w:t>1. Vërtetimi i konformitetit të produktit të ndërtimit nënkupton që:</w:t>
      </w:r>
    </w:p>
    <w:p w:rsidR="00EA0781" w:rsidRDefault="00EA0781" w:rsidP="00EA0781">
      <w:pPr>
        <w:pStyle w:val="Paragrafi"/>
      </w:pPr>
      <w:r w:rsidRPr="009E0C69">
        <w:lastRenderedPageBreak/>
        <w:t>a) prodhuesi i një produkti ndërtimi ka një sistem kontrolli të prodhimit në fabrikë, prej të cilit sigurohet se prodhimi është në konformitet me specifikimet teknike;</w:t>
      </w:r>
    </w:p>
    <w:p w:rsidR="00EA0781" w:rsidRPr="009E0C69" w:rsidRDefault="00EA0781" w:rsidP="00EA0781">
      <w:pPr>
        <w:pStyle w:val="Paragrafi"/>
      </w:pPr>
      <w:r w:rsidRPr="009E0C69">
        <w:t>b) përveç sistemit të kontrollit në fabrikë, për një produkt të veçantë ndërtimi, të përcaktuar në specifikimet përkatëse teknike, është miratuar një organ certifikimi për vlerësimin dhe mbikëqyrjen e kontrollit të prodhimit ose të vetë produktit.</w:t>
      </w:r>
    </w:p>
    <w:p w:rsidR="00EA0781" w:rsidRPr="009E0C69" w:rsidRDefault="00EA0781" w:rsidP="00EA0781">
      <w:pPr>
        <w:pStyle w:val="Paragrafi"/>
      </w:pPr>
      <w:r w:rsidRPr="009E0C69">
        <w:t>2. Përcaktimi i procedurave, sipas pikës 1 të këtij neni, varet nga:</w:t>
      </w:r>
    </w:p>
    <w:p w:rsidR="00EA0781" w:rsidRPr="009E0C69" w:rsidRDefault="00EA0781" w:rsidP="00EA0781">
      <w:pPr>
        <w:pStyle w:val="Paragrafi"/>
      </w:pPr>
      <w:r w:rsidRPr="009E0C69">
        <w:t>a) lloji i produktit të ndërtimit;</w:t>
      </w:r>
    </w:p>
    <w:p w:rsidR="00EA0781" w:rsidRPr="009E0C69" w:rsidRDefault="00EA0781" w:rsidP="00EA0781">
      <w:pPr>
        <w:pStyle w:val="Paragrafi"/>
      </w:pPr>
      <w:r w:rsidRPr="009E0C69">
        <w:t>b) rëndësia e produktit, në raport me kërkesat themelore për punimet e ndërtimit;</w:t>
      </w:r>
    </w:p>
    <w:p w:rsidR="00EA0781" w:rsidRPr="009E0C69" w:rsidRDefault="00EA0781" w:rsidP="00EA0781">
      <w:pPr>
        <w:pStyle w:val="Paragrafi"/>
      </w:pPr>
      <w:r w:rsidRPr="009E0C69">
        <w:t>c) rezultatet e ndryshme të karakteristikave të produktit për qëndrueshmërinë e tij;</w:t>
      </w:r>
    </w:p>
    <w:p w:rsidR="00EA0781" w:rsidRPr="009E0C69" w:rsidRDefault="00EA0781" w:rsidP="00EA0781">
      <w:pPr>
        <w:pStyle w:val="Paragrafi"/>
      </w:pPr>
      <w:r w:rsidRPr="009E0C69">
        <w:t>ç) ndjeshmëria ndaj defekteve gjatë prodhimit.</w:t>
      </w:r>
    </w:p>
    <w:p w:rsidR="00EA0781" w:rsidRPr="009E0C69" w:rsidRDefault="00EA0781" w:rsidP="00EA0781">
      <w:pPr>
        <w:pStyle w:val="Paragrafi"/>
      </w:pPr>
    </w:p>
    <w:p w:rsidR="00EA0781" w:rsidRPr="009E0C69" w:rsidRDefault="00EA0781" w:rsidP="00EA0781">
      <w:pPr>
        <w:pStyle w:val="NeniNr"/>
      </w:pPr>
      <w:r w:rsidRPr="009E0C69">
        <w:t xml:space="preserve">Neni 17 </w:t>
      </w:r>
    </w:p>
    <w:p w:rsidR="00EA0781" w:rsidRPr="009E0C69" w:rsidRDefault="00EA0781" w:rsidP="00EA0781">
      <w:pPr>
        <w:pStyle w:val="NeniTitull"/>
      </w:pPr>
      <w:r w:rsidRPr="009E0C69">
        <w:t>Procedurat e vlerësimit të konformitetit</w:t>
      </w:r>
    </w:p>
    <w:p w:rsidR="00EA0781" w:rsidRPr="009E0C69" w:rsidRDefault="00EA0781" w:rsidP="00EA0781">
      <w:pPr>
        <w:pStyle w:val="Paragrafi"/>
      </w:pPr>
    </w:p>
    <w:p w:rsidR="00EA0781" w:rsidRPr="009E0C69" w:rsidRDefault="00EA0781" w:rsidP="00EA0781">
      <w:pPr>
        <w:pStyle w:val="Paragrafi"/>
      </w:pPr>
      <w:r w:rsidRPr="009E0C69">
        <w:t>1. Procedurat e vlerësimit të konformitetit të produktit mbështeten:</w:t>
      </w:r>
    </w:p>
    <w:p w:rsidR="00EA0781" w:rsidRPr="009E0C69" w:rsidRDefault="00EA0781" w:rsidP="00EA0781">
      <w:pPr>
        <w:pStyle w:val="Paragrafi"/>
      </w:pPr>
      <w:r w:rsidRPr="009E0C69">
        <w:t>a) në deklaratën e konformitetit, të bërë nga prodhuesi ose përfaqësuesi i tij;</w:t>
      </w:r>
    </w:p>
    <w:p w:rsidR="00EA0781" w:rsidRPr="009E0C69" w:rsidRDefault="00EA0781" w:rsidP="00EA0781">
      <w:pPr>
        <w:pStyle w:val="Paragrafi"/>
      </w:pPr>
      <w:r w:rsidRPr="009E0C69">
        <w:t>b) në certifikatën e konformitetit për sistemin e kontrollit dhe të mbikëqyrjes së prodhimit ose për produktin, të lëshuar nga një organ certifikimi.</w:t>
      </w:r>
    </w:p>
    <w:p w:rsidR="00EA0781" w:rsidRPr="009E0C69" w:rsidRDefault="00EA0781" w:rsidP="00EA0781">
      <w:pPr>
        <w:pStyle w:val="Paragrafi"/>
      </w:pPr>
      <w:r w:rsidRPr="009E0C69">
        <w:t>2. Nëse një organ certifikimi lëshon certifikatën e konformitetit për sistemin e kontrollit dhe të mbikëqyrjes së prodhimit, prodhuesi ose përfaqësuesi i tij bën një deklaratë konformiteti për produktin e ndërtimit, në mbështetje të kësaj certifikate.</w:t>
      </w:r>
    </w:p>
    <w:p w:rsidR="00EA0781" w:rsidRPr="009E0C69" w:rsidRDefault="00EA0781" w:rsidP="00EA0781">
      <w:pPr>
        <w:pStyle w:val="Paragrafi"/>
      </w:pPr>
      <w:r w:rsidRPr="009E0C69">
        <w:t>3. Për një prodhim të veçantë (ose jashtë serie), deklarata e konformitetit bazohet në vënien në provë të mostrës së produktit të ndërtimit dhe në kontrollin e këtij produkti në fabrikë.</w:t>
      </w:r>
    </w:p>
    <w:p w:rsidR="00EA0781" w:rsidRPr="009E0C69" w:rsidRDefault="00EA0781" w:rsidP="00EA0781">
      <w:pPr>
        <w:pStyle w:val="Paragrafi"/>
      </w:pPr>
    </w:p>
    <w:p w:rsidR="00EA0781" w:rsidRPr="009E0C69" w:rsidRDefault="00EA0781" w:rsidP="00EA0781">
      <w:pPr>
        <w:pStyle w:val="NeniNr"/>
      </w:pPr>
      <w:r w:rsidRPr="009E0C69">
        <w:t xml:space="preserve">Neni 18 </w:t>
      </w:r>
    </w:p>
    <w:p w:rsidR="00EA0781" w:rsidRDefault="00EA0781" w:rsidP="00EA0781">
      <w:pPr>
        <w:pStyle w:val="NeniTitull"/>
      </w:pPr>
      <w:r w:rsidRPr="009E0C69">
        <w:t>Marka e konformitetit</w:t>
      </w:r>
    </w:p>
    <w:p w:rsidR="00EA0781" w:rsidRPr="009E0C69" w:rsidRDefault="00EA0781" w:rsidP="00EA0781">
      <w:pPr>
        <w:pStyle w:val="Paragrafi"/>
      </w:pPr>
    </w:p>
    <w:p w:rsidR="00EA0781" w:rsidRPr="009E0C69" w:rsidRDefault="00EA0781" w:rsidP="00EA0781">
      <w:pPr>
        <w:pStyle w:val="Paragrafi"/>
      </w:pPr>
      <w:r w:rsidRPr="009E0C69">
        <w:t>1. Pasi është shpallur dokumenti i konformitetit, prodhuesi ose përfaqësuesi i tij vendos markën e konformitetit te produkti i ndërtimit.</w:t>
      </w:r>
    </w:p>
    <w:p w:rsidR="00EA0781" w:rsidRDefault="00EA0781" w:rsidP="00EA0781">
      <w:pPr>
        <w:pStyle w:val="Paragrafi"/>
      </w:pPr>
      <w:r w:rsidRPr="009E0C69">
        <w:t>2. Nuk mund të vendoset një markë konformiteti ose shenjë tjetër, e ngjashme me të, që mund të krijojë pështjellim në treg ose mashtrim të konsumatorit, te një produkt ndërtimi, që nuk është i përshtatshëm për përdorimin e synuar ose për të cilin marka e konformitetit nuk është miratuar.</w:t>
      </w:r>
    </w:p>
    <w:p w:rsidR="00EA0781" w:rsidRPr="009E0C69" w:rsidRDefault="00EA0781" w:rsidP="00EA0781">
      <w:pPr>
        <w:pStyle w:val="Paragrafi"/>
      </w:pPr>
    </w:p>
    <w:p w:rsidR="00EA0781" w:rsidRPr="009E0C69" w:rsidRDefault="00EA0781" w:rsidP="00EA0781">
      <w:pPr>
        <w:pStyle w:val="NeniNr"/>
      </w:pPr>
      <w:r w:rsidRPr="009E0C69">
        <w:t>Neni 19</w:t>
      </w:r>
    </w:p>
    <w:p w:rsidR="00EA0781" w:rsidRDefault="00EA0781" w:rsidP="00EA0781">
      <w:pPr>
        <w:pStyle w:val="NeniTitull"/>
      </w:pPr>
      <w:r w:rsidRPr="009E0C69">
        <w:t>Përgjegjësitë e organit të certifikimit</w:t>
      </w:r>
    </w:p>
    <w:p w:rsidR="00EA0781" w:rsidRPr="009E0C69" w:rsidRDefault="00EA0781" w:rsidP="00EA0781">
      <w:pPr>
        <w:pStyle w:val="Paragrafi"/>
      </w:pPr>
    </w:p>
    <w:p w:rsidR="00EA0781" w:rsidRPr="009E0C69" w:rsidRDefault="00EA0781" w:rsidP="00EA0781">
      <w:pPr>
        <w:pStyle w:val="Paragrafi"/>
      </w:pPr>
      <w:r w:rsidRPr="009E0C69">
        <w:t>1. Prodhuesi i materialeve të ndërtimit mund të angazhojë një organ certifikimi në procedurat e vlerësimit të konformitetit vetëm nëse ky  organ ka autorizim, që vërteton aftësinë dhe përgjegjësinë e nevojshme për kryerjen e certifikimit të konformitetit, me rregullat dhe procedurat e caktuara. Produktet, të cilat janë brenda përgjegjësisë së organit të certifikimit, cilësohen në autorizim.</w:t>
      </w:r>
    </w:p>
    <w:p w:rsidR="00EA0781" w:rsidRPr="009E0C69" w:rsidRDefault="00EA0781" w:rsidP="00EA0781">
      <w:pPr>
        <w:pStyle w:val="Paragrafi"/>
      </w:pPr>
      <w:r w:rsidRPr="009E0C69">
        <w:t>2. Detyrat e përcaktuara në pikën 1 të këtij neni kryhen nga organi i certifikimit, i cili mund t'ia caktojë një ose më shumë nga këto detyra edhe organeve të inspektimit ose laboratorëve të testimit.</w:t>
      </w:r>
    </w:p>
    <w:p w:rsidR="00EA0781" w:rsidRPr="009E0C69" w:rsidRDefault="00EA0781" w:rsidP="00EA0781">
      <w:pPr>
        <w:pStyle w:val="Paragrafi"/>
      </w:pPr>
    </w:p>
    <w:p w:rsidR="00EA0781" w:rsidRPr="009E0C69" w:rsidRDefault="00EA0781" w:rsidP="00EA0781">
      <w:pPr>
        <w:pStyle w:val="NeniNr"/>
      </w:pPr>
      <w:r w:rsidRPr="009E0C69">
        <w:t>KREU VI</w:t>
      </w:r>
    </w:p>
    <w:p w:rsidR="00EA0781" w:rsidRPr="009E0C69" w:rsidRDefault="00EA0781" w:rsidP="00EA0781">
      <w:pPr>
        <w:pStyle w:val="KreuTitull"/>
      </w:pPr>
      <w:r w:rsidRPr="009E0C69">
        <w:t>MBIKËQYRJA E TREGUT</w:t>
      </w:r>
    </w:p>
    <w:p w:rsidR="00EA0781" w:rsidRPr="009E0C69" w:rsidRDefault="00EA0781" w:rsidP="00EA0781">
      <w:pPr>
        <w:pStyle w:val="NeniTitull"/>
      </w:pPr>
    </w:p>
    <w:p w:rsidR="00EA0781" w:rsidRPr="009E0C69" w:rsidRDefault="00EA0781" w:rsidP="00EA0781">
      <w:pPr>
        <w:pStyle w:val="NeniNr"/>
      </w:pPr>
      <w:r w:rsidRPr="009E0C69">
        <w:t xml:space="preserve">Neni 20 </w:t>
      </w:r>
    </w:p>
    <w:p w:rsidR="00EA0781" w:rsidRPr="009E0C69" w:rsidRDefault="00EA0781" w:rsidP="00EA0781">
      <w:pPr>
        <w:pStyle w:val="NeniTitull"/>
      </w:pPr>
      <w:r w:rsidRPr="009E0C69">
        <w:t>Organi i inspektimit të produktit</w:t>
      </w:r>
    </w:p>
    <w:p w:rsidR="00EA0781" w:rsidRPr="009E0C69" w:rsidRDefault="00EA0781" w:rsidP="00EA0781">
      <w:pPr>
        <w:pStyle w:val="Paragrafi"/>
      </w:pPr>
    </w:p>
    <w:p w:rsidR="00EA0781" w:rsidRPr="009E0C69" w:rsidRDefault="00EA0781" w:rsidP="00EA0781">
      <w:pPr>
        <w:pStyle w:val="Paragrafi"/>
      </w:pPr>
      <w:r w:rsidRPr="009E0C69">
        <w:t>1. Organi i inspektimit për përmbushjen e kërkesave të këtij ligji dhe të akteve të dala në zbatim të tij, për produktet e ndërtimit që hidhen në treg, është Policia e Ndërtimit.</w:t>
      </w:r>
    </w:p>
    <w:p w:rsidR="00EA0781" w:rsidRPr="009E0C69" w:rsidRDefault="00EA0781" w:rsidP="00EA0781">
      <w:pPr>
        <w:pStyle w:val="Paragrafi"/>
      </w:pPr>
      <w:r w:rsidRPr="009E0C69">
        <w:t xml:space="preserve">2. Policia e Ndërtimit, përveç zbatimit të masave që rrjedhin prej akteve të veçanta, </w:t>
      </w:r>
      <w:r w:rsidRPr="009E0C69">
        <w:lastRenderedPageBreak/>
        <w:t>ushtron edhe këto përgjegjësi:</w:t>
      </w:r>
    </w:p>
    <w:p w:rsidR="00EA0781" w:rsidRPr="009E0C69" w:rsidRDefault="00EA0781" w:rsidP="00EA0781">
      <w:pPr>
        <w:pStyle w:val="Paragrafi"/>
      </w:pPr>
      <w:r w:rsidRPr="009E0C69">
        <w:t>a) kërkon nga furnizuesi të paraqesë të gjitha të dhënat e nevojshme dhe dokumentet e dala për konformitetin, për produktet e ndërtimit;</w:t>
      </w:r>
    </w:p>
    <w:p w:rsidR="00EA0781" w:rsidRPr="009E0C69" w:rsidRDefault="00EA0781" w:rsidP="00EA0781">
      <w:pPr>
        <w:pStyle w:val="Paragrafi"/>
      </w:pPr>
      <w:r w:rsidRPr="009E0C69">
        <w:t>b) kryen ekzaminimet e nevojshme dhe provat për produktet e ndërtimit, në përputhje me konformitetin, sipas specifikimeve teknike;</w:t>
      </w:r>
    </w:p>
    <w:p w:rsidR="00EA0781" w:rsidRPr="009E0C69" w:rsidRDefault="00EA0781" w:rsidP="00EA0781">
      <w:pPr>
        <w:pStyle w:val="Paragrafi"/>
      </w:pPr>
      <w:r w:rsidRPr="009E0C69">
        <w:t>c) merr mostra të produkteve të ndërtimit për testim;</w:t>
      </w:r>
    </w:p>
    <w:p w:rsidR="00EA0781" w:rsidRPr="009E0C69" w:rsidRDefault="00EA0781" w:rsidP="00EA0781">
      <w:pPr>
        <w:pStyle w:val="Paragrafi"/>
      </w:pPr>
      <w:r w:rsidRPr="009E0C69">
        <w:t>ç) urdhëron tërheqjen e dokumenteve të konformitetit në rastin e moskonformitetit të produkteve të ndërtimit;</w:t>
      </w:r>
    </w:p>
    <w:p w:rsidR="00EA0781" w:rsidRPr="009E0C69" w:rsidRDefault="00EA0781" w:rsidP="00EA0781">
      <w:pPr>
        <w:pStyle w:val="Paragrafi"/>
      </w:pPr>
      <w:r w:rsidRPr="009E0C69">
        <w:t>d) ndalon hedhjen në treg të produkteve të ndërtimit në rast moskonformiteti;</w:t>
      </w:r>
    </w:p>
    <w:p w:rsidR="00EA0781" w:rsidRPr="009E0C69" w:rsidRDefault="00EA0781" w:rsidP="00EA0781">
      <w:pPr>
        <w:pStyle w:val="Paragrafi"/>
      </w:pPr>
      <w:r w:rsidRPr="009E0C69">
        <w:t>dh) ndalon përkohësisht, deri në kryerjen e ekzaminimeve ose të provave, çdo furnizim, ofertë ose ekspozim të produkteve të ndërtimit, kur dyshohet se këto produkte nuk janë në përputhje me rregullat;</w:t>
      </w:r>
    </w:p>
    <w:p w:rsidR="00EA0781" w:rsidRDefault="00EA0781" w:rsidP="00EA0781">
      <w:pPr>
        <w:pStyle w:val="Paragrafi"/>
      </w:pPr>
      <w:r w:rsidRPr="009E0C69">
        <w:t>e) urdhëron zhdukjen e produkteve të ndërtimit në rast moskonformiteti kur ky është thelbësor për mbrojtjen e shëndetit dhe të jetës së njerëzve.</w:t>
      </w:r>
    </w:p>
    <w:p w:rsidR="00EA0781" w:rsidRPr="009E0C69" w:rsidRDefault="00EA0781" w:rsidP="00EA0781">
      <w:pPr>
        <w:pStyle w:val="Paragrafi"/>
      </w:pPr>
    </w:p>
    <w:p w:rsidR="00EA0781" w:rsidRPr="009E0C69" w:rsidRDefault="00EA0781" w:rsidP="00EA0781">
      <w:pPr>
        <w:pStyle w:val="NeniNr"/>
      </w:pPr>
      <w:r w:rsidRPr="009E0C69">
        <w:t xml:space="preserve">Neni 21 </w:t>
      </w:r>
    </w:p>
    <w:p w:rsidR="00EA0781" w:rsidRPr="009E0C69" w:rsidRDefault="00EA0781" w:rsidP="00EA0781">
      <w:pPr>
        <w:pStyle w:val="NeniTitull"/>
      </w:pPr>
      <w:r w:rsidRPr="009E0C69">
        <w:t>Përballimi i kostove të procedurave të inspektimit</w:t>
      </w:r>
    </w:p>
    <w:p w:rsidR="00EA0781" w:rsidRPr="009E0C69" w:rsidRDefault="00EA0781" w:rsidP="00EA0781">
      <w:pPr>
        <w:pStyle w:val="Paragrafi"/>
      </w:pPr>
    </w:p>
    <w:p w:rsidR="00EA0781" w:rsidRPr="009E0C69" w:rsidRDefault="00EA0781" w:rsidP="00EA0781">
      <w:pPr>
        <w:pStyle w:val="Paragrafi"/>
      </w:pPr>
      <w:r w:rsidRPr="009E0C69">
        <w:t>1. Kostot e procedurave të inspektimit, kostot e analizave, të shpenzimeve ditore, udhëtimeve dhe të shpenzimeve të tjera, të bëra për procedurat e paraqitura, përballohen nga vetë personi, kur ato janë në disfavor të tij.</w:t>
      </w:r>
      <w:r w:rsidRPr="009E0C69">
        <w:tab/>
      </w:r>
    </w:p>
    <w:p w:rsidR="00EA0781" w:rsidRPr="009E0C69" w:rsidRDefault="00EA0781" w:rsidP="00EA0781">
      <w:pPr>
        <w:pStyle w:val="Paragrafi"/>
      </w:pPr>
      <w:r w:rsidRPr="009E0C69">
        <w:t>2. Ankimi kundër vendimeve të marra në përputhje me pikën 2 të nenit 20, nuk e pezullon zbatimin e tyre.</w:t>
      </w:r>
    </w:p>
    <w:p w:rsidR="00EA0781" w:rsidRPr="009E0C69" w:rsidRDefault="00EA0781" w:rsidP="00EA0781">
      <w:pPr>
        <w:pStyle w:val="Paragrafi"/>
      </w:pPr>
    </w:p>
    <w:p w:rsidR="00EA0781" w:rsidRPr="009E0C69" w:rsidRDefault="00EA0781" w:rsidP="00EA0781">
      <w:pPr>
        <w:pStyle w:val="NeniNr"/>
      </w:pPr>
      <w:r w:rsidRPr="009E0C69">
        <w:t xml:space="preserve">Neni 22 </w:t>
      </w:r>
    </w:p>
    <w:p w:rsidR="00EA0781" w:rsidRDefault="00EA0781" w:rsidP="00EA0781">
      <w:pPr>
        <w:pStyle w:val="NeniTitull"/>
      </w:pPr>
      <w:r w:rsidRPr="009E0C69">
        <w:t>Procedura të veçanta</w:t>
      </w:r>
    </w:p>
    <w:p w:rsidR="00EA0781" w:rsidRPr="009E0C69" w:rsidRDefault="00EA0781" w:rsidP="00EA0781">
      <w:pPr>
        <w:pStyle w:val="Paragrafi"/>
      </w:pPr>
    </w:p>
    <w:p w:rsidR="00EA0781" w:rsidRPr="009E0C69" w:rsidRDefault="00EA0781" w:rsidP="00EA0781">
      <w:pPr>
        <w:pStyle w:val="Paragrafi"/>
      </w:pPr>
      <w:r w:rsidRPr="009E0C69">
        <w:t>1. Në mungesë të specifikimeve teknike të produktit të ndërtimit, organi i përcaktuar në nenin 5 të ligjit nr.9097, datë 3.7.2003 "Për vlerësimin e konformitetit", vlerëson nëse produkti është në përputhje me dispozitat ligjore në fuqi.</w:t>
      </w:r>
    </w:p>
    <w:p w:rsidR="00EA0781" w:rsidRPr="009E0C69" w:rsidRDefault="00EA0781" w:rsidP="00EA0781">
      <w:pPr>
        <w:pStyle w:val="Paragrafi"/>
      </w:pPr>
      <w:r w:rsidRPr="009E0C69">
        <w:t>2. Njohja e deklarimeve dhe e miratimeve të sistemeve të huaja bëhet në përputhje me nenin 8 të ligjit nr.9097, datë 3.7.2003 "Për vlerësimin e konformitetit".</w:t>
      </w:r>
    </w:p>
    <w:p w:rsidR="00EA0781" w:rsidRDefault="00EA0781" w:rsidP="00EA0781">
      <w:pPr>
        <w:pStyle w:val="Paragrafi"/>
        <w:rPr>
          <w:szCs w:val="22"/>
        </w:rPr>
      </w:pPr>
    </w:p>
    <w:p w:rsidR="00005272" w:rsidRDefault="00005272" w:rsidP="00EA0781">
      <w:pPr>
        <w:pStyle w:val="Paragrafi"/>
        <w:rPr>
          <w:szCs w:val="22"/>
        </w:rPr>
      </w:pPr>
    </w:p>
    <w:p w:rsidR="00005272" w:rsidRDefault="00005272" w:rsidP="00EA0781">
      <w:pPr>
        <w:pStyle w:val="Paragrafi"/>
        <w:rPr>
          <w:szCs w:val="22"/>
        </w:rPr>
      </w:pPr>
    </w:p>
    <w:p w:rsidR="00005272" w:rsidRDefault="00005272" w:rsidP="00EA0781">
      <w:pPr>
        <w:pStyle w:val="Paragrafi"/>
        <w:rPr>
          <w:szCs w:val="22"/>
        </w:rPr>
      </w:pPr>
    </w:p>
    <w:p w:rsidR="00005272" w:rsidRDefault="00005272" w:rsidP="00EA0781">
      <w:pPr>
        <w:pStyle w:val="Paragrafi"/>
        <w:rPr>
          <w:szCs w:val="22"/>
        </w:rPr>
      </w:pPr>
    </w:p>
    <w:p w:rsidR="00005272" w:rsidRPr="00005272" w:rsidRDefault="00005272" w:rsidP="00EA0781">
      <w:pPr>
        <w:pStyle w:val="Paragrafi"/>
        <w:rPr>
          <w:szCs w:val="22"/>
        </w:rPr>
      </w:pPr>
    </w:p>
    <w:p w:rsidR="00EA0781" w:rsidRPr="009E0C69" w:rsidRDefault="00EA0781" w:rsidP="00EA0781">
      <w:pPr>
        <w:pStyle w:val="KreuNr"/>
      </w:pPr>
      <w:r w:rsidRPr="009E0C69">
        <w:t>KREU VII</w:t>
      </w:r>
    </w:p>
    <w:p w:rsidR="00EA0781" w:rsidRDefault="00EA0781" w:rsidP="00EA0781">
      <w:pPr>
        <w:pStyle w:val="KreuTitull"/>
      </w:pPr>
      <w:r w:rsidRPr="009E0C69">
        <w:t>SANKSIONET DHE MOSMARRËVESHJET</w:t>
      </w:r>
    </w:p>
    <w:p w:rsidR="00EA0781" w:rsidRPr="00CB671D" w:rsidRDefault="00EA0781" w:rsidP="00EA0781">
      <w:pPr>
        <w:pStyle w:val="Paragrafi"/>
        <w:rPr>
          <w:sz w:val="16"/>
        </w:rPr>
      </w:pPr>
    </w:p>
    <w:p w:rsidR="00EA0781" w:rsidRPr="009E0C69" w:rsidRDefault="00EA0781" w:rsidP="00EA0781">
      <w:pPr>
        <w:pStyle w:val="NeniNr"/>
      </w:pPr>
      <w:r w:rsidRPr="009E0C69">
        <w:t>Neni 23</w:t>
      </w:r>
    </w:p>
    <w:p w:rsidR="00EA0781" w:rsidRDefault="00EA0781" w:rsidP="00EA0781">
      <w:pPr>
        <w:pStyle w:val="NeniTitull"/>
      </w:pPr>
      <w:r w:rsidRPr="009E0C69">
        <w:t>Sanksionet</w:t>
      </w:r>
    </w:p>
    <w:p w:rsidR="00EA0781" w:rsidRPr="00CB671D" w:rsidRDefault="00EA0781" w:rsidP="00EA0781">
      <w:pPr>
        <w:pStyle w:val="Paragrafi"/>
        <w:rPr>
          <w:sz w:val="14"/>
        </w:rPr>
      </w:pPr>
    </w:p>
    <w:p w:rsidR="00EA0781" w:rsidRPr="009E0C69" w:rsidRDefault="00EA0781" w:rsidP="00EA0781">
      <w:pPr>
        <w:pStyle w:val="Paragrafi"/>
      </w:pPr>
      <w:r w:rsidRPr="009E0C69">
        <w:t xml:space="preserve">1. Në kuptim të këtij ligji, kur </w:t>
      </w:r>
      <w:hyperlink r:id="rId7" w:history="1">
        <w:r w:rsidRPr="00115A00">
          <w:rPr>
            <w:rStyle w:val="Hyperlink"/>
            <w:color w:val="000000"/>
            <w:u w:val="none"/>
          </w:rPr>
          <w:t>shkel</w:t>
        </w:r>
        <w:r w:rsidRPr="00115A00">
          <w:rPr>
            <w:rStyle w:val="Hyperlink"/>
            <w:color w:val="000000"/>
            <w:u w:val="none"/>
          </w:rPr>
          <w:t>je</w:t>
        </w:r>
        <w:r w:rsidRPr="00115A00">
          <w:rPr>
            <w:rStyle w:val="Hyperlink"/>
            <w:color w:val="000000"/>
            <w:u w:val="none"/>
          </w:rPr>
          <w:t>t</w:t>
        </w:r>
      </w:hyperlink>
      <w:r w:rsidRPr="009E0C69">
        <w:t xml:space="preserve"> nuk përbëjnë vepër penale, përbëjnë kundërvajtje administrative dhe dënohen si më poshtë:</w:t>
      </w:r>
    </w:p>
    <w:p w:rsidR="00EA0781" w:rsidRPr="009E0C69" w:rsidRDefault="00EA0781" w:rsidP="00EA0781">
      <w:pPr>
        <w:pStyle w:val="Paragrafi"/>
      </w:pPr>
      <w:r w:rsidRPr="009E0C69">
        <w:t>a) personi juridik gjobitet me 100 000 deri në 1 000 000 lekë kur:</w:t>
      </w:r>
    </w:p>
    <w:p w:rsidR="00EA0781" w:rsidRPr="009E0C69" w:rsidRDefault="00EA0781" w:rsidP="00EA0781">
      <w:pPr>
        <w:pStyle w:val="Paragrafi"/>
      </w:pPr>
      <w:r w:rsidRPr="009E0C69">
        <w:t>i) hedh në treg një produkt ndërtimi në kundërshtim me nenet 5, 6, 7 e 8 të këtij ligji;</w:t>
      </w:r>
    </w:p>
    <w:p w:rsidR="00EA0781" w:rsidRPr="009E0C69" w:rsidRDefault="00EA0781" w:rsidP="00EA0781">
      <w:pPr>
        <w:pStyle w:val="Paragrafi"/>
      </w:pPr>
      <w:r w:rsidRPr="009E0C69">
        <w:t>ii) bën një deklaratë për pranimin e produktit të ndërtimit në kundërshtim me nenin 9 të këtij ligji;</w:t>
      </w:r>
    </w:p>
    <w:p w:rsidR="00EA0781" w:rsidRPr="009E0C69" w:rsidRDefault="00EA0781" w:rsidP="00EA0781">
      <w:pPr>
        <w:pStyle w:val="Paragrafi"/>
      </w:pPr>
      <w:r w:rsidRPr="009E0C69">
        <w:t>iii) jep një miratim teknik shqiptar në kundërshtim me nenet 11, 12 dhe 13 të këtij ligji;</w:t>
      </w:r>
    </w:p>
    <w:p w:rsidR="00EA0781" w:rsidRPr="009E0C69" w:rsidRDefault="00EA0781" w:rsidP="00EA0781">
      <w:pPr>
        <w:pStyle w:val="Paragrafi"/>
      </w:pPr>
      <w:r w:rsidRPr="009E0C69">
        <w:t xml:space="preserve">iv) nuk vendos markën e konformitetit në produktin e ndërtimit, në përputhje me pikën 1 të nenit 18 të këtij ligji; </w:t>
      </w:r>
    </w:p>
    <w:p w:rsidR="00EA0781" w:rsidRPr="009E0C69" w:rsidRDefault="00EA0781" w:rsidP="00EA0781">
      <w:pPr>
        <w:pStyle w:val="Paragrafi"/>
      </w:pPr>
      <w:r w:rsidRPr="009E0C69">
        <w:t xml:space="preserve">v) në kundërshtim me pikën 2 të nenit 18, vendos në produktin e ndërtimit një markë konformiteti ose çdo markë tjetër, të ngjashme me një markë tjetër ekzistuese, që krijon pështjellim në treg ose mashtron konsumatorin; </w:t>
      </w:r>
    </w:p>
    <w:p w:rsidR="00EA0781" w:rsidRPr="009E0C69" w:rsidRDefault="00EA0781" w:rsidP="00EA0781">
      <w:pPr>
        <w:pStyle w:val="Paragrafi"/>
      </w:pPr>
      <w:r w:rsidRPr="009E0C69">
        <w:t>vi) miraton një organ certifikimi për vërtetimin e konformitetit në kundërshtim me nenin 19 të këtij ligji;</w:t>
      </w:r>
    </w:p>
    <w:p w:rsidR="00EA0781" w:rsidRPr="009E0C69" w:rsidRDefault="00EA0781" w:rsidP="00EA0781">
      <w:pPr>
        <w:pStyle w:val="Paragrafi"/>
      </w:pPr>
      <w:r w:rsidRPr="009E0C69">
        <w:t>vii) në kundërshtim me nenin 20 të këtij ligji, nuk vepron në përputhje me vendimet e strukturave përkatëse;</w:t>
      </w:r>
    </w:p>
    <w:p w:rsidR="00EA0781" w:rsidRPr="009E0C69" w:rsidRDefault="00EA0781" w:rsidP="00EA0781">
      <w:pPr>
        <w:pStyle w:val="Paragrafi"/>
      </w:pPr>
      <w:r w:rsidRPr="009E0C69">
        <w:t>b) personi fizik gjobitet me 50 000 deri në 500 000 lekë për të njëjtat kundërvajtje të përmendura në shkronjën "a" të këtij neni.</w:t>
      </w:r>
    </w:p>
    <w:p w:rsidR="00EA0781" w:rsidRPr="009E0C69" w:rsidRDefault="00EA0781" w:rsidP="00EA0781">
      <w:pPr>
        <w:pStyle w:val="Paragrafi"/>
      </w:pPr>
      <w:r w:rsidRPr="009E0C69">
        <w:t>2. Gjobat vendosen dhe vilen nga Policia e Ndërtimit.</w:t>
      </w:r>
    </w:p>
    <w:p w:rsidR="00EA0781" w:rsidRPr="009E0C69" w:rsidRDefault="00EA0781" w:rsidP="00EA0781">
      <w:pPr>
        <w:pStyle w:val="Paragrafi"/>
      </w:pPr>
      <w:r w:rsidRPr="009E0C69">
        <w:t>3. Për ankim ndaj vendimeve të Policisë së Ndërtimit zbatohen dispozitat e parashikuara në nenin 17 të ligjit nr.8402, datë 10.9.1998 "Për kontrollin dhe disiplinimin e punimeve të ndërtimit".</w:t>
      </w:r>
    </w:p>
    <w:p w:rsidR="00EA0781" w:rsidRPr="009E0C69" w:rsidRDefault="00EA0781" w:rsidP="00EA0781">
      <w:pPr>
        <w:pStyle w:val="Paragrafi"/>
      </w:pPr>
    </w:p>
    <w:p w:rsidR="00EA0781" w:rsidRPr="009E0C69" w:rsidRDefault="00EA0781" w:rsidP="00EA0781">
      <w:pPr>
        <w:pStyle w:val="NeniNr"/>
      </w:pPr>
      <w:r w:rsidRPr="009E0C69">
        <w:t xml:space="preserve">Neni 24 </w:t>
      </w:r>
    </w:p>
    <w:p w:rsidR="00EA0781" w:rsidRDefault="00EA0781" w:rsidP="00EA0781">
      <w:pPr>
        <w:pStyle w:val="NeniTitull"/>
      </w:pPr>
      <w:r w:rsidRPr="009E0C69">
        <w:t>Zgjidhja e mosmarrëveshjeve</w:t>
      </w:r>
    </w:p>
    <w:p w:rsidR="00EA0781" w:rsidRPr="009E0C69" w:rsidRDefault="00EA0781" w:rsidP="00EA0781">
      <w:pPr>
        <w:pStyle w:val="Paragrafi"/>
      </w:pPr>
    </w:p>
    <w:p w:rsidR="00EA0781" w:rsidRDefault="00EA0781" w:rsidP="00EA0781">
      <w:pPr>
        <w:pStyle w:val="Paragrafi"/>
      </w:pPr>
      <w:r w:rsidRPr="009E0C69">
        <w:t>Mosmarrëveshjet për procedurat e vlerësimit të konformitetit zgjidhen në përputhje me nenin 9 të ligjit nr.9097, datë 3.7.2003 "Për vlerësimin e konformitetit”.</w:t>
      </w:r>
    </w:p>
    <w:p w:rsidR="00EA0781" w:rsidRPr="009E0C69" w:rsidRDefault="00EA0781" w:rsidP="00EA0781">
      <w:pPr>
        <w:pStyle w:val="Paragrafi"/>
      </w:pPr>
    </w:p>
    <w:p w:rsidR="00EA0781" w:rsidRPr="009E0C69" w:rsidRDefault="00EA0781" w:rsidP="00EA0781">
      <w:pPr>
        <w:pStyle w:val="KreuNr"/>
      </w:pPr>
      <w:r w:rsidRPr="009E0C69">
        <w:t>KREU VIII</w:t>
      </w:r>
    </w:p>
    <w:p w:rsidR="00EA0781" w:rsidRPr="009E0C69" w:rsidRDefault="00EA0781" w:rsidP="00EA0781">
      <w:pPr>
        <w:pStyle w:val="KreuTitull"/>
      </w:pPr>
      <w:r w:rsidRPr="009E0C69">
        <w:t>DISPOZITA KALIMTARE DHE TË FUNDIT</w:t>
      </w:r>
    </w:p>
    <w:p w:rsidR="00EA0781" w:rsidRPr="009E0C69" w:rsidRDefault="00EA0781" w:rsidP="00EA0781">
      <w:pPr>
        <w:pStyle w:val="Paragrafi"/>
      </w:pPr>
    </w:p>
    <w:p w:rsidR="00EA0781" w:rsidRPr="009E0C69" w:rsidRDefault="00EA0781" w:rsidP="00EA0781">
      <w:pPr>
        <w:pStyle w:val="NeniNr"/>
      </w:pPr>
      <w:r w:rsidRPr="009E0C69">
        <w:t xml:space="preserve">Neni 25 </w:t>
      </w:r>
    </w:p>
    <w:p w:rsidR="00EA0781" w:rsidRPr="009E0C69" w:rsidRDefault="00EA0781" w:rsidP="00EA0781">
      <w:pPr>
        <w:pStyle w:val="NeniTitull"/>
      </w:pPr>
      <w:r w:rsidRPr="009E0C69">
        <w:t>Nxjerrja e akteve nënligjore</w:t>
      </w:r>
    </w:p>
    <w:p w:rsidR="00EA0781" w:rsidRPr="009E0C69" w:rsidRDefault="00EA0781" w:rsidP="00EA0781">
      <w:pPr>
        <w:pStyle w:val="Paragrafi"/>
      </w:pPr>
    </w:p>
    <w:p w:rsidR="00EA0781" w:rsidRPr="009E0C69" w:rsidRDefault="00EA0781" w:rsidP="00EA0781">
      <w:pPr>
        <w:pStyle w:val="Paragrafi"/>
      </w:pPr>
      <w:r w:rsidRPr="009E0C69">
        <w:t>1. Ngarkohet Këshilli i Ministrave të nxjerrë aktet nënligjore në zbatim të neneve 4 e 7 të këtij ligji.</w:t>
      </w:r>
    </w:p>
    <w:p w:rsidR="00EA0781" w:rsidRPr="009E0C69" w:rsidRDefault="00EA0781" w:rsidP="00EA0781">
      <w:pPr>
        <w:pStyle w:val="Paragrafi"/>
      </w:pPr>
      <w:r w:rsidRPr="009E0C69">
        <w:t>2. Ngarkohet ministri, që mbulon fushën e ndërtimit dhe të prodhimit të produkteve të ndërtimit, të nxjerrë aktet nënligjore në zbatim të neneve 19 e 26 të këtij ligji.</w:t>
      </w:r>
    </w:p>
    <w:p w:rsidR="00EA0781" w:rsidRPr="009E0C69" w:rsidRDefault="00EA0781" w:rsidP="00EA0781">
      <w:pPr>
        <w:pStyle w:val="Paragrafi"/>
      </w:pPr>
    </w:p>
    <w:p w:rsidR="00EA0781" w:rsidRPr="009E0C69" w:rsidRDefault="00EA0781" w:rsidP="00EA0781">
      <w:pPr>
        <w:pStyle w:val="NeniNr"/>
      </w:pPr>
      <w:r w:rsidRPr="009E0C69">
        <w:t xml:space="preserve">Neni 26 </w:t>
      </w:r>
    </w:p>
    <w:p w:rsidR="00EA0781" w:rsidRPr="009E0C69" w:rsidRDefault="00EA0781" w:rsidP="00EA0781">
      <w:pPr>
        <w:pStyle w:val="NeniTitull"/>
      </w:pPr>
      <w:r w:rsidRPr="009E0C69">
        <w:t>Dispozitë kalimtare</w:t>
      </w:r>
    </w:p>
    <w:p w:rsidR="00EA0781" w:rsidRPr="009E0C69" w:rsidRDefault="00EA0781" w:rsidP="00EA0781">
      <w:pPr>
        <w:pStyle w:val="Paragrafi"/>
      </w:pPr>
    </w:p>
    <w:p w:rsidR="00EA0781" w:rsidRPr="009E0C69" w:rsidRDefault="00EA0781" w:rsidP="00EA0781">
      <w:pPr>
        <w:pStyle w:val="Paragrafi"/>
      </w:pPr>
      <w:r w:rsidRPr="009E0C69">
        <w:t>Derisa të miratohen aktet nënligjore në zbatim të këtij ligji, zbatohen ligji dhe aktet nënligjore në fuqi.</w:t>
      </w:r>
    </w:p>
    <w:p w:rsidR="00EA0781" w:rsidRDefault="00EA0781" w:rsidP="00EA0781">
      <w:pPr>
        <w:pStyle w:val="Paragrafi"/>
      </w:pPr>
    </w:p>
    <w:p w:rsidR="00005272" w:rsidRPr="009E0C69" w:rsidRDefault="00005272" w:rsidP="00EA0781">
      <w:pPr>
        <w:pStyle w:val="Paragrafi"/>
      </w:pPr>
    </w:p>
    <w:p w:rsidR="00EA0781" w:rsidRPr="009E0C69" w:rsidRDefault="00EA0781" w:rsidP="00EA0781">
      <w:pPr>
        <w:pStyle w:val="NeniNr"/>
      </w:pPr>
      <w:r w:rsidRPr="009E0C69">
        <w:t>Neni 27</w:t>
      </w:r>
    </w:p>
    <w:p w:rsidR="00EA0781" w:rsidRPr="009E0C69" w:rsidRDefault="00EA0781" w:rsidP="00EA0781">
      <w:pPr>
        <w:pStyle w:val="NeniTitull"/>
      </w:pPr>
      <w:r w:rsidRPr="009E0C69">
        <w:t>Hyrja në fuqi</w:t>
      </w:r>
    </w:p>
    <w:p w:rsidR="00EA0781" w:rsidRPr="009E0C69" w:rsidRDefault="00EA0781" w:rsidP="00EA0781">
      <w:pPr>
        <w:pStyle w:val="Paragrafi"/>
      </w:pPr>
    </w:p>
    <w:p w:rsidR="00EA0781" w:rsidRPr="009E0C69" w:rsidRDefault="00EA0781" w:rsidP="00EA0781">
      <w:pPr>
        <w:pStyle w:val="Paragrafi"/>
      </w:pPr>
      <w:r w:rsidRPr="009E0C69">
        <w:t>Ky ligj hyn në fuqi 15 ditë pas botimit në Fletoren Zyrtare.</w:t>
      </w:r>
    </w:p>
    <w:p w:rsidR="00EA0781" w:rsidRDefault="00EA0781" w:rsidP="00EA0781">
      <w:pPr>
        <w:pStyle w:val="Paragrafi"/>
      </w:pPr>
    </w:p>
    <w:p w:rsidR="007B1E3C" w:rsidRPr="00862F52" w:rsidRDefault="007B1E3C" w:rsidP="007B1E3C">
      <w:pPr>
        <w:pStyle w:val="Shpallja"/>
        <w:rPr>
          <w:szCs w:val="23"/>
        </w:rPr>
      </w:pPr>
      <w:r>
        <w:rPr>
          <w:szCs w:val="23"/>
        </w:rPr>
        <w:t>Shpallur me dekretin nr.4377, datë 7.10</w:t>
      </w:r>
      <w:r w:rsidRPr="00862F52">
        <w:rPr>
          <w:szCs w:val="23"/>
        </w:rPr>
        <w:t>.2004 të Presidentit të Republikës së Shqipërisë, Alfred Moisiu</w:t>
      </w:r>
    </w:p>
    <w:p w:rsidR="00EA0781" w:rsidRDefault="00EA0781" w:rsidP="00EA0781">
      <w:pPr>
        <w:pStyle w:val="Paragrafi"/>
      </w:pPr>
    </w:p>
    <w:p w:rsidR="00005272" w:rsidRPr="009E0C69" w:rsidRDefault="00005272" w:rsidP="00EA0781">
      <w:pPr>
        <w:pStyle w:val="Paragrafi"/>
      </w:pPr>
    </w:p>
    <w:p w:rsidR="00E81F21" w:rsidRPr="00304155" w:rsidRDefault="00E81F21" w:rsidP="00E81F21">
      <w:pPr>
        <w:pStyle w:val="Akti"/>
      </w:pPr>
      <w:r>
        <w:t>LIGJ</w:t>
      </w:r>
    </w:p>
    <w:p w:rsidR="00E81F21" w:rsidRPr="00304155" w:rsidRDefault="00E81F21" w:rsidP="00E81F21">
      <w:pPr>
        <w:pStyle w:val="NumriData"/>
      </w:pPr>
      <w:r w:rsidRPr="00304155">
        <w:t>Nr.9291, datë 14.10.2004</w:t>
      </w:r>
    </w:p>
    <w:p w:rsidR="00E81F21" w:rsidRPr="00304155" w:rsidRDefault="00E81F21" w:rsidP="00E81F21">
      <w:pPr>
        <w:pStyle w:val="Paragrafi"/>
      </w:pPr>
    </w:p>
    <w:p w:rsidR="00E81F21" w:rsidRPr="00304155" w:rsidRDefault="00E81F21" w:rsidP="00E81F21">
      <w:pPr>
        <w:pStyle w:val="Titulli"/>
      </w:pPr>
      <w:r w:rsidRPr="00304155">
        <w:t>PËR MIRATIMIN E BUXHETIT FAKTIK TË SHTETIT TË VITIT 2003</w:t>
      </w:r>
    </w:p>
    <w:p w:rsidR="00E81F21" w:rsidRDefault="00E81F21" w:rsidP="00E81F21">
      <w:pPr>
        <w:pStyle w:val="Paragrafi"/>
      </w:pPr>
    </w:p>
    <w:p w:rsidR="00E81F21" w:rsidRPr="00304155" w:rsidRDefault="00E81F21" w:rsidP="00E81F21">
      <w:pPr>
        <w:pStyle w:val="BazLigjPropozues"/>
      </w:pPr>
      <w:r w:rsidRPr="00304155">
        <w:t xml:space="preserve">Në mbështetje të neneve 78, 83 pika 1 dhe 158 të Kushtetutës, me propozimin e Këshillit të Ministrave, </w:t>
      </w:r>
    </w:p>
    <w:p w:rsidR="00E81F21" w:rsidRPr="00304155" w:rsidRDefault="00E81F21" w:rsidP="00E81F21">
      <w:pPr>
        <w:pStyle w:val="Paragrafi"/>
        <w:ind w:firstLine="0"/>
      </w:pPr>
    </w:p>
    <w:p w:rsidR="00E81F21" w:rsidRPr="00304155" w:rsidRDefault="00E81F21" w:rsidP="00E81F21">
      <w:pPr>
        <w:pStyle w:val="Institucioni"/>
      </w:pPr>
      <w:r>
        <w:t>KUVEND</w:t>
      </w:r>
      <w:r w:rsidRPr="00304155">
        <w:t xml:space="preserve">I </w:t>
      </w:r>
    </w:p>
    <w:p w:rsidR="00E81F21" w:rsidRPr="00304155" w:rsidRDefault="00E81F21" w:rsidP="00E81F21">
      <w:pPr>
        <w:pStyle w:val="Institucioni"/>
      </w:pPr>
      <w:r w:rsidRPr="00304155">
        <w:t>I REPUBLIKËS SË SHQIPËRISË</w:t>
      </w:r>
    </w:p>
    <w:p w:rsidR="00E81F21" w:rsidRPr="00304155" w:rsidRDefault="00E81F21" w:rsidP="00E81F21">
      <w:pPr>
        <w:pStyle w:val="Paragrafi"/>
      </w:pPr>
    </w:p>
    <w:p w:rsidR="00E81F21" w:rsidRPr="00304155" w:rsidRDefault="00E81F21" w:rsidP="00A36BDD">
      <w:pPr>
        <w:pStyle w:val="VENDOSI"/>
      </w:pPr>
      <w:r>
        <w:t>VENDO</w:t>
      </w:r>
      <w:r w:rsidRPr="00304155">
        <w:t>SI:</w:t>
      </w:r>
    </w:p>
    <w:p w:rsidR="00E81F21" w:rsidRPr="00304155" w:rsidRDefault="00E81F21" w:rsidP="00E81F21">
      <w:pPr>
        <w:pStyle w:val="Paragrafi"/>
      </w:pPr>
    </w:p>
    <w:p w:rsidR="00E81F21" w:rsidRPr="00304155" w:rsidRDefault="00E81F21" w:rsidP="00E81F21">
      <w:pPr>
        <w:pStyle w:val="NeniNr"/>
      </w:pPr>
      <w:r w:rsidRPr="00304155">
        <w:t>Neni 1</w:t>
      </w:r>
    </w:p>
    <w:p w:rsidR="00E81F21" w:rsidRPr="00304155" w:rsidRDefault="00E81F21" w:rsidP="00E81F21">
      <w:pPr>
        <w:pStyle w:val="Paragrafi"/>
      </w:pPr>
    </w:p>
    <w:p w:rsidR="00E81F21" w:rsidRDefault="00E81F21" w:rsidP="00E81F21">
      <w:pPr>
        <w:pStyle w:val="Paragrafi"/>
      </w:pPr>
      <w:r w:rsidRPr="00304155">
        <w:t>Miratohet Buxheti faktik i Shtetit i vitit 2003 dhe burimet e tij të financimit si më poshtë:</w:t>
      </w:r>
    </w:p>
    <w:p w:rsidR="00E81F21" w:rsidRDefault="00E81F21" w:rsidP="00097FE2">
      <w:pPr>
        <w:pStyle w:val="Paragrafi"/>
        <w:ind w:firstLine="0"/>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48"/>
        <w:gridCol w:w="4512"/>
        <w:gridCol w:w="2520"/>
      </w:tblGrid>
      <w:tr w:rsidR="00097FE2">
        <w:trPr>
          <w:jc w:val="center"/>
        </w:trPr>
        <w:tc>
          <w:tcPr>
            <w:tcW w:w="648" w:type="dxa"/>
          </w:tcPr>
          <w:p w:rsidR="00097FE2" w:rsidRDefault="00097FE2" w:rsidP="00CB5BE8">
            <w:pPr>
              <w:pStyle w:val="Tabele"/>
            </w:pPr>
            <w:r>
              <w:t>1.</w:t>
            </w:r>
          </w:p>
        </w:tc>
        <w:tc>
          <w:tcPr>
            <w:tcW w:w="4512" w:type="dxa"/>
          </w:tcPr>
          <w:p w:rsidR="00097FE2" w:rsidRDefault="00097FE2" w:rsidP="00CB5BE8">
            <w:pPr>
              <w:pStyle w:val="Tabele"/>
            </w:pPr>
            <w:r w:rsidRPr="00304155">
              <w:t>Buxheti i Shtetit</w:t>
            </w:r>
          </w:p>
        </w:tc>
        <w:tc>
          <w:tcPr>
            <w:tcW w:w="2520" w:type="dxa"/>
          </w:tcPr>
          <w:p w:rsidR="00097FE2" w:rsidRDefault="00097FE2" w:rsidP="00CB5BE8">
            <w:pPr>
              <w:pStyle w:val="Tabele"/>
            </w:pPr>
          </w:p>
        </w:tc>
      </w:tr>
      <w:tr w:rsidR="00097FE2">
        <w:trPr>
          <w:jc w:val="center"/>
        </w:trPr>
        <w:tc>
          <w:tcPr>
            <w:tcW w:w="648" w:type="dxa"/>
          </w:tcPr>
          <w:p w:rsidR="00097FE2" w:rsidRDefault="00097FE2" w:rsidP="00CB5BE8">
            <w:pPr>
              <w:pStyle w:val="Tabele"/>
            </w:pPr>
          </w:p>
        </w:tc>
        <w:tc>
          <w:tcPr>
            <w:tcW w:w="4512" w:type="dxa"/>
          </w:tcPr>
          <w:p w:rsidR="00097FE2" w:rsidRDefault="00097FE2" w:rsidP="00CB5BE8">
            <w:pPr>
              <w:pStyle w:val="Tabele"/>
            </w:pPr>
            <w:r w:rsidRPr="00304155">
              <w:t>- Të ardhurat gjithsej</w:t>
            </w:r>
          </w:p>
        </w:tc>
        <w:tc>
          <w:tcPr>
            <w:tcW w:w="2520" w:type="dxa"/>
          </w:tcPr>
          <w:p w:rsidR="00097FE2" w:rsidRDefault="00097FE2" w:rsidP="00CB5BE8">
            <w:pPr>
              <w:pStyle w:val="Tabele"/>
              <w:jc w:val="right"/>
            </w:pPr>
            <w:r w:rsidRPr="00304155">
              <w:t>138 536 milionë lekë;</w:t>
            </w:r>
          </w:p>
        </w:tc>
      </w:tr>
      <w:tr w:rsidR="00097FE2">
        <w:trPr>
          <w:jc w:val="center"/>
        </w:trPr>
        <w:tc>
          <w:tcPr>
            <w:tcW w:w="648" w:type="dxa"/>
          </w:tcPr>
          <w:p w:rsidR="00097FE2" w:rsidRDefault="00097FE2" w:rsidP="00CB5BE8">
            <w:pPr>
              <w:pStyle w:val="Tabele"/>
            </w:pPr>
          </w:p>
        </w:tc>
        <w:tc>
          <w:tcPr>
            <w:tcW w:w="4512" w:type="dxa"/>
          </w:tcPr>
          <w:p w:rsidR="00097FE2" w:rsidRDefault="00097FE2" w:rsidP="00CB5BE8">
            <w:pPr>
              <w:pStyle w:val="Tabele"/>
            </w:pPr>
            <w:r w:rsidRPr="00304155">
              <w:t>- Shpenzimet gjithsej</w:t>
            </w:r>
          </w:p>
        </w:tc>
        <w:tc>
          <w:tcPr>
            <w:tcW w:w="2520" w:type="dxa"/>
          </w:tcPr>
          <w:p w:rsidR="00097FE2" w:rsidRDefault="00097FE2" w:rsidP="00CB5BE8">
            <w:pPr>
              <w:pStyle w:val="Tabele"/>
              <w:jc w:val="right"/>
            </w:pPr>
            <w:r w:rsidRPr="00304155">
              <w:t>170 820 milionë lekë.</w:t>
            </w:r>
          </w:p>
        </w:tc>
      </w:tr>
      <w:tr w:rsidR="00097FE2">
        <w:trPr>
          <w:jc w:val="center"/>
        </w:trPr>
        <w:tc>
          <w:tcPr>
            <w:tcW w:w="648" w:type="dxa"/>
          </w:tcPr>
          <w:p w:rsidR="00097FE2" w:rsidRDefault="00CB5BE8" w:rsidP="00CB5BE8">
            <w:pPr>
              <w:pStyle w:val="Tabele"/>
            </w:pPr>
            <w:r>
              <w:t>2.</w:t>
            </w:r>
          </w:p>
        </w:tc>
        <w:tc>
          <w:tcPr>
            <w:tcW w:w="4512" w:type="dxa"/>
          </w:tcPr>
          <w:p w:rsidR="00097FE2" w:rsidRDefault="00097FE2" w:rsidP="00CB5BE8">
            <w:pPr>
              <w:pStyle w:val="Tabele"/>
            </w:pPr>
            <w:r w:rsidRPr="00304155">
              <w:t>Buxheti i sigurimeve shoqërore</w:t>
            </w:r>
          </w:p>
        </w:tc>
        <w:tc>
          <w:tcPr>
            <w:tcW w:w="2520" w:type="dxa"/>
          </w:tcPr>
          <w:p w:rsidR="00097FE2" w:rsidRDefault="00097FE2" w:rsidP="00CB5BE8">
            <w:pPr>
              <w:pStyle w:val="Tabele"/>
              <w:jc w:val="right"/>
            </w:pPr>
          </w:p>
        </w:tc>
      </w:tr>
      <w:tr w:rsidR="00097FE2">
        <w:trPr>
          <w:jc w:val="center"/>
        </w:trPr>
        <w:tc>
          <w:tcPr>
            <w:tcW w:w="648" w:type="dxa"/>
          </w:tcPr>
          <w:p w:rsidR="00097FE2" w:rsidRDefault="00097FE2" w:rsidP="00CB5BE8">
            <w:pPr>
              <w:pStyle w:val="Tabele"/>
            </w:pPr>
          </w:p>
        </w:tc>
        <w:tc>
          <w:tcPr>
            <w:tcW w:w="4512" w:type="dxa"/>
          </w:tcPr>
          <w:p w:rsidR="00097FE2" w:rsidRDefault="00097FE2" w:rsidP="00CB5BE8">
            <w:pPr>
              <w:pStyle w:val="Tabele"/>
            </w:pPr>
            <w:r w:rsidRPr="00304155">
              <w:t>- Të ardhurat</w:t>
            </w:r>
          </w:p>
        </w:tc>
        <w:tc>
          <w:tcPr>
            <w:tcW w:w="2520" w:type="dxa"/>
          </w:tcPr>
          <w:p w:rsidR="00097FE2" w:rsidRDefault="00097FE2" w:rsidP="00CB5BE8">
            <w:pPr>
              <w:pStyle w:val="Tabele"/>
              <w:jc w:val="right"/>
            </w:pPr>
            <w:r w:rsidRPr="00304155">
              <w:t>38 510 milionë lekë;</w:t>
            </w:r>
          </w:p>
        </w:tc>
      </w:tr>
      <w:tr w:rsidR="00097FE2">
        <w:trPr>
          <w:jc w:val="center"/>
        </w:trPr>
        <w:tc>
          <w:tcPr>
            <w:tcW w:w="648" w:type="dxa"/>
          </w:tcPr>
          <w:p w:rsidR="00097FE2" w:rsidRDefault="00097FE2" w:rsidP="00CB5BE8">
            <w:pPr>
              <w:pStyle w:val="Tabele"/>
            </w:pPr>
          </w:p>
        </w:tc>
        <w:tc>
          <w:tcPr>
            <w:tcW w:w="4512" w:type="dxa"/>
          </w:tcPr>
          <w:p w:rsidR="00097FE2" w:rsidRDefault="00097FE2" w:rsidP="00CB5BE8">
            <w:pPr>
              <w:pStyle w:val="Tabele"/>
            </w:pPr>
            <w:r w:rsidRPr="00304155">
              <w:t>- Shpenzimet</w:t>
            </w:r>
          </w:p>
        </w:tc>
        <w:tc>
          <w:tcPr>
            <w:tcW w:w="2520" w:type="dxa"/>
          </w:tcPr>
          <w:p w:rsidR="00097FE2" w:rsidRDefault="00097FE2" w:rsidP="00CB5BE8">
            <w:pPr>
              <w:pStyle w:val="Tabele"/>
              <w:jc w:val="right"/>
            </w:pPr>
            <w:r w:rsidRPr="00304155">
              <w:t xml:space="preserve">  40 420 milionë lekë.</w:t>
            </w:r>
          </w:p>
        </w:tc>
      </w:tr>
      <w:tr w:rsidR="00097FE2">
        <w:trPr>
          <w:jc w:val="center"/>
        </w:trPr>
        <w:tc>
          <w:tcPr>
            <w:tcW w:w="648" w:type="dxa"/>
          </w:tcPr>
          <w:p w:rsidR="00097FE2" w:rsidRDefault="00CB5BE8" w:rsidP="00CB5BE8">
            <w:pPr>
              <w:pStyle w:val="Tabele"/>
            </w:pPr>
            <w:r>
              <w:t>3.</w:t>
            </w:r>
          </w:p>
        </w:tc>
        <w:tc>
          <w:tcPr>
            <w:tcW w:w="4512" w:type="dxa"/>
          </w:tcPr>
          <w:p w:rsidR="00097FE2" w:rsidRDefault="00097FE2" w:rsidP="00CB5BE8">
            <w:pPr>
              <w:pStyle w:val="Tabele"/>
            </w:pPr>
            <w:r w:rsidRPr="00304155">
              <w:t>Buxheti i sigurimeve shëndetësore</w:t>
            </w:r>
          </w:p>
        </w:tc>
        <w:tc>
          <w:tcPr>
            <w:tcW w:w="2520" w:type="dxa"/>
          </w:tcPr>
          <w:p w:rsidR="00097FE2" w:rsidRDefault="00097FE2" w:rsidP="00CB5BE8">
            <w:pPr>
              <w:pStyle w:val="Tabele"/>
              <w:jc w:val="right"/>
            </w:pPr>
          </w:p>
        </w:tc>
      </w:tr>
      <w:tr w:rsidR="00097FE2">
        <w:trPr>
          <w:jc w:val="center"/>
        </w:trPr>
        <w:tc>
          <w:tcPr>
            <w:tcW w:w="648" w:type="dxa"/>
          </w:tcPr>
          <w:p w:rsidR="00097FE2" w:rsidRDefault="00097FE2" w:rsidP="00CB5BE8">
            <w:pPr>
              <w:pStyle w:val="Tabele"/>
            </w:pPr>
          </w:p>
        </w:tc>
        <w:tc>
          <w:tcPr>
            <w:tcW w:w="4512" w:type="dxa"/>
          </w:tcPr>
          <w:p w:rsidR="00097FE2" w:rsidRDefault="00097FE2" w:rsidP="00CB5BE8">
            <w:pPr>
              <w:pStyle w:val="Tabele"/>
            </w:pPr>
            <w:r w:rsidRPr="00304155">
              <w:t>- Të ardhurat</w:t>
            </w:r>
            <w:r w:rsidRPr="00304155">
              <w:tab/>
            </w:r>
          </w:p>
        </w:tc>
        <w:tc>
          <w:tcPr>
            <w:tcW w:w="2520" w:type="dxa"/>
          </w:tcPr>
          <w:p w:rsidR="00097FE2" w:rsidRDefault="00097FE2" w:rsidP="00CB5BE8">
            <w:pPr>
              <w:pStyle w:val="Tabele"/>
              <w:jc w:val="right"/>
            </w:pPr>
            <w:r w:rsidRPr="00304155">
              <w:t xml:space="preserve">    4 631 milionë lekë;</w:t>
            </w:r>
          </w:p>
        </w:tc>
      </w:tr>
      <w:tr w:rsidR="00097FE2">
        <w:trPr>
          <w:jc w:val="center"/>
        </w:trPr>
        <w:tc>
          <w:tcPr>
            <w:tcW w:w="648" w:type="dxa"/>
          </w:tcPr>
          <w:p w:rsidR="00097FE2" w:rsidRDefault="00097FE2" w:rsidP="00CB5BE8">
            <w:pPr>
              <w:pStyle w:val="Tabele"/>
            </w:pPr>
          </w:p>
        </w:tc>
        <w:tc>
          <w:tcPr>
            <w:tcW w:w="4512" w:type="dxa"/>
          </w:tcPr>
          <w:p w:rsidR="00097FE2" w:rsidRDefault="00097FE2" w:rsidP="00CB5BE8">
            <w:pPr>
              <w:pStyle w:val="Tabele"/>
            </w:pPr>
            <w:r w:rsidRPr="00304155">
              <w:t>- Shpenzimet</w:t>
            </w:r>
          </w:p>
        </w:tc>
        <w:tc>
          <w:tcPr>
            <w:tcW w:w="2520" w:type="dxa"/>
          </w:tcPr>
          <w:p w:rsidR="00097FE2" w:rsidRDefault="00097FE2" w:rsidP="00CB5BE8">
            <w:pPr>
              <w:pStyle w:val="Tabele"/>
              <w:jc w:val="right"/>
            </w:pPr>
            <w:r w:rsidRPr="00304155">
              <w:t xml:space="preserve">    4 365 milionë lekë.</w:t>
            </w:r>
          </w:p>
        </w:tc>
      </w:tr>
      <w:tr w:rsidR="00097FE2">
        <w:trPr>
          <w:jc w:val="center"/>
        </w:trPr>
        <w:tc>
          <w:tcPr>
            <w:tcW w:w="648" w:type="dxa"/>
          </w:tcPr>
          <w:p w:rsidR="00097FE2" w:rsidRDefault="00CB5BE8" w:rsidP="00CB5BE8">
            <w:pPr>
              <w:pStyle w:val="Tabele"/>
            </w:pPr>
            <w:r>
              <w:t>4.</w:t>
            </w:r>
          </w:p>
        </w:tc>
        <w:tc>
          <w:tcPr>
            <w:tcW w:w="4512" w:type="dxa"/>
          </w:tcPr>
          <w:p w:rsidR="00097FE2" w:rsidRDefault="00097FE2" w:rsidP="00CB5BE8">
            <w:pPr>
              <w:pStyle w:val="Tabele"/>
            </w:pPr>
            <w:r w:rsidRPr="00304155">
              <w:t>Deficiti buxhetor</w:t>
            </w:r>
          </w:p>
        </w:tc>
        <w:tc>
          <w:tcPr>
            <w:tcW w:w="2520" w:type="dxa"/>
          </w:tcPr>
          <w:p w:rsidR="00097FE2" w:rsidRDefault="00097FE2" w:rsidP="00CB5BE8">
            <w:pPr>
              <w:pStyle w:val="Tabele"/>
              <w:jc w:val="right"/>
            </w:pPr>
            <w:r w:rsidRPr="00304155">
              <w:t xml:space="preserve">   33 928 milionë lekë.</w:t>
            </w:r>
          </w:p>
        </w:tc>
      </w:tr>
      <w:tr w:rsidR="00097FE2">
        <w:trPr>
          <w:jc w:val="center"/>
        </w:trPr>
        <w:tc>
          <w:tcPr>
            <w:tcW w:w="648" w:type="dxa"/>
          </w:tcPr>
          <w:p w:rsidR="00097FE2" w:rsidRDefault="00CB5BE8" w:rsidP="00CB5BE8">
            <w:pPr>
              <w:pStyle w:val="Tabele"/>
            </w:pPr>
            <w:r>
              <w:t>5.</w:t>
            </w:r>
          </w:p>
        </w:tc>
        <w:tc>
          <w:tcPr>
            <w:tcW w:w="4512" w:type="dxa"/>
          </w:tcPr>
          <w:p w:rsidR="00097FE2" w:rsidRDefault="00097FE2" w:rsidP="00CB5BE8">
            <w:pPr>
              <w:pStyle w:val="Tabele"/>
            </w:pPr>
            <w:r w:rsidRPr="00304155">
              <w:t>Financimi i deficitit buxhetor</w:t>
            </w:r>
          </w:p>
        </w:tc>
        <w:tc>
          <w:tcPr>
            <w:tcW w:w="2520" w:type="dxa"/>
          </w:tcPr>
          <w:p w:rsidR="00097FE2" w:rsidRDefault="00097FE2" w:rsidP="00CB5BE8">
            <w:pPr>
              <w:pStyle w:val="Tabele"/>
              <w:jc w:val="right"/>
            </w:pPr>
            <w:r w:rsidRPr="00304155">
              <w:t>33 928 milionë lekë;</w:t>
            </w:r>
          </w:p>
        </w:tc>
      </w:tr>
      <w:tr w:rsidR="00097FE2">
        <w:trPr>
          <w:jc w:val="center"/>
        </w:trPr>
        <w:tc>
          <w:tcPr>
            <w:tcW w:w="648" w:type="dxa"/>
          </w:tcPr>
          <w:p w:rsidR="00097FE2" w:rsidRDefault="00097FE2" w:rsidP="00CB5BE8">
            <w:pPr>
              <w:pStyle w:val="Tabele"/>
            </w:pPr>
          </w:p>
        </w:tc>
        <w:tc>
          <w:tcPr>
            <w:tcW w:w="4512" w:type="dxa"/>
          </w:tcPr>
          <w:p w:rsidR="00097FE2" w:rsidRDefault="00097FE2" w:rsidP="00CB5BE8">
            <w:pPr>
              <w:pStyle w:val="Tabele"/>
            </w:pPr>
            <w:r w:rsidRPr="00304155">
              <w:t>I brendshëm</w:t>
            </w:r>
          </w:p>
        </w:tc>
        <w:tc>
          <w:tcPr>
            <w:tcW w:w="2520" w:type="dxa"/>
          </w:tcPr>
          <w:p w:rsidR="00097FE2" w:rsidRDefault="00097FE2" w:rsidP="00CB5BE8">
            <w:pPr>
              <w:pStyle w:val="Tabele"/>
              <w:jc w:val="right"/>
            </w:pPr>
            <w:r w:rsidRPr="00304155">
              <w:t>23 924 milionë lekë.</w:t>
            </w:r>
          </w:p>
        </w:tc>
      </w:tr>
      <w:tr w:rsidR="00097FE2">
        <w:trPr>
          <w:jc w:val="center"/>
        </w:trPr>
        <w:tc>
          <w:tcPr>
            <w:tcW w:w="648" w:type="dxa"/>
          </w:tcPr>
          <w:p w:rsidR="00097FE2" w:rsidRDefault="00097FE2" w:rsidP="00CB5BE8">
            <w:pPr>
              <w:pStyle w:val="Tabele"/>
            </w:pPr>
          </w:p>
        </w:tc>
        <w:tc>
          <w:tcPr>
            <w:tcW w:w="4512" w:type="dxa"/>
          </w:tcPr>
          <w:p w:rsidR="00A16823" w:rsidRPr="00304155" w:rsidRDefault="0092182A" w:rsidP="00CB5BE8">
            <w:pPr>
              <w:pStyle w:val="Tabele"/>
            </w:pPr>
            <w:r>
              <w:t xml:space="preserve">A. </w:t>
            </w:r>
            <w:r w:rsidR="00A16823" w:rsidRPr="00304155">
              <w:t xml:space="preserve">Me instrumente financiare (kredimarrje  </w:t>
            </w:r>
          </w:p>
          <w:p w:rsidR="00097FE2" w:rsidRDefault="00A16823" w:rsidP="00CB5BE8">
            <w:pPr>
              <w:pStyle w:val="Tabele"/>
            </w:pPr>
            <w:r>
              <w:t>e brendshme neto )</w:t>
            </w:r>
          </w:p>
        </w:tc>
        <w:tc>
          <w:tcPr>
            <w:tcW w:w="2520" w:type="dxa"/>
          </w:tcPr>
          <w:p w:rsidR="0092182A" w:rsidRDefault="0092182A" w:rsidP="00CB5BE8">
            <w:pPr>
              <w:pStyle w:val="Tabele"/>
              <w:jc w:val="right"/>
            </w:pPr>
          </w:p>
          <w:p w:rsidR="00097FE2" w:rsidRDefault="00A16823" w:rsidP="00CB5BE8">
            <w:pPr>
              <w:pStyle w:val="Tabele"/>
              <w:jc w:val="right"/>
            </w:pPr>
            <w:r w:rsidRPr="00304155">
              <w:t>20 065 milionë lekë.</w:t>
            </w:r>
          </w:p>
        </w:tc>
      </w:tr>
      <w:tr w:rsidR="00097FE2">
        <w:trPr>
          <w:jc w:val="center"/>
        </w:trPr>
        <w:tc>
          <w:tcPr>
            <w:tcW w:w="648" w:type="dxa"/>
          </w:tcPr>
          <w:p w:rsidR="00097FE2" w:rsidRDefault="00097FE2" w:rsidP="00CB5BE8">
            <w:pPr>
              <w:pStyle w:val="Tabele"/>
            </w:pPr>
          </w:p>
        </w:tc>
        <w:tc>
          <w:tcPr>
            <w:tcW w:w="4512" w:type="dxa"/>
          </w:tcPr>
          <w:p w:rsidR="00097FE2" w:rsidRDefault="00A16823" w:rsidP="00CB5BE8">
            <w:pPr>
              <w:pStyle w:val="Tabele"/>
            </w:pPr>
            <w:r w:rsidRPr="00304155">
              <w:t xml:space="preserve">- Kredi nga </w:t>
            </w:r>
            <w:smartTag w:uri="urn:schemas-microsoft-com:office:smarttags" w:element="place">
              <w:r w:rsidRPr="00304155">
                <w:t>Banka</w:t>
              </w:r>
            </w:smartTag>
            <w:r w:rsidRPr="00304155">
              <w:t xml:space="preserve"> e Shqipërisë</w:t>
            </w:r>
            <w:r w:rsidRPr="00304155">
              <w:tab/>
            </w:r>
          </w:p>
        </w:tc>
        <w:tc>
          <w:tcPr>
            <w:tcW w:w="2520" w:type="dxa"/>
          </w:tcPr>
          <w:p w:rsidR="00097FE2" w:rsidRDefault="00A16823" w:rsidP="00CB5BE8">
            <w:pPr>
              <w:pStyle w:val="Tabele"/>
              <w:jc w:val="right"/>
            </w:pPr>
            <w:r w:rsidRPr="00304155">
              <w:t>0 milion   lekë;</w:t>
            </w:r>
          </w:p>
        </w:tc>
      </w:tr>
      <w:tr w:rsidR="00A16823">
        <w:trPr>
          <w:jc w:val="center"/>
        </w:trPr>
        <w:tc>
          <w:tcPr>
            <w:tcW w:w="648" w:type="dxa"/>
          </w:tcPr>
          <w:p w:rsidR="00A16823" w:rsidRDefault="00A16823" w:rsidP="00CB5BE8">
            <w:pPr>
              <w:pStyle w:val="Tabele"/>
            </w:pPr>
          </w:p>
        </w:tc>
        <w:tc>
          <w:tcPr>
            <w:tcW w:w="4512" w:type="dxa"/>
          </w:tcPr>
          <w:p w:rsidR="00A16823" w:rsidRDefault="00A16823" w:rsidP="00CB5BE8">
            <w:pPr>
              <w:pStyle w:val="Tabele"/>
            </w:pPr>
            <w:r w:rsidRPr="00304155">
              <w:t>- Bono thesari</w:t>
            </w:r>
          </w:p>
        </w:tc>
        <w:tc>
          <w:tcPr>
            <w:tcW w:w="2520" w:type="dxa"/>
          </w:tcPr>
          <w:p w:rsidR="00A16823" w:rsidRDefault="00A16823" w:rsidP="00CB5BE8">
            <w:pPr>
              <w:pStyle w:val="Tabele"/>
              <w:jc w:val="right"/>
            </w:pPr>
            <w:r w:rsidRPr="00304155">
              <w:t>16 016 milionë lekë;</w:t>
            </w:r>
          </w:p>
        </w:tc>
      </w:tr>
      <w:tr w:rsidR="00A16823">
        <w:trPr>
          <w:jc w:val="center"/>
        </w:trPr>
        <w:tc>
          <w:tcPr>
            <w:tcW w:w="648" w:type="dxa"/>
          </w:tcPr>
          <w:p w:rsidR="00A16823" w:rsidRDefault="00A16823" w:rsidP="00CB5BE8">
            <w:pPr>
              <w:pStyle w:val="Tabele"/>
            </w:pPr>
          </w:p>
        </w:tc>
        <w:tc>
          <w:tcPr>
            <w:tcW w:w="4512" w:type="dxa"/>
          </w:tcPr>
          <w:p w:rsidR="00A16823" w:rsidRDefault="00A16823" w:rsidP="00CB5BE8">
            <w:pPr>
              <w:pStyle w:val="Tabele"/>
            </w:pPr>
            <w:r w:rsidRPr="00304155">
              <w:t>- Obligacione qeveritare 2-vjeçare</w:t>
            </w:r>
          </w:p>
        </w:tc>
        <w:tc>
          <w:tcPr>
            <w:tcW w:w="2520" w:type="dxa"/>
          </w:tcPr>
          <w:p w:rsidR="00A16823" w:rsidRDefault="00A16823" w:rsidP="00CB5BE8">
            <w:pPr>
              <w:pStyle w:val="Tabele"/>
              <w:jc w:val="right"/>
            </w:pPr>
            <w:r w:rsidRPr="00304155">
              <w:t>4 049 milionë lekë.</w:t>
            </w:r>
          </w:p>
        </w:tc>
      </w:tr>
      <w:tr w:rsidR="007D2E82">
        <w:trPr>
          <w:jc w:val="center"/>
        </w:trPr>
        <w:tc>
          <w:tcPr>
            <w:tcW w:w="648" w:type="dxa"/>
          </w:tcPr>
          <w:p w:rsidR="007D2E82" w:rsidRDefault="007D2E82" w:rsidP="00CB5BE8">
            <w:pPr>
              <w:pStyle w:val="Tabele"/>
            </w:pPr>
          </w:p>
        </w:tc>
        <w:tc>
          <w:tcPr>
            <w:tcW w:w="4512" w:type="dxa"/>
          </w:tcPr>
          <w:p w:rsidR="007D2E82" w:rsidRDefault="007D2E82" w:rsidP="00CB5BE8">
            <w:pPr>
              <w:pStyle w:val="Tabele"/>
            </w:pPr>
            <w:r w:rsidRPr="00304155">
              <w:t>B. Të ardhura nga privatizimi</w:t>
            </w:r>
          </w:p>
        </w:tc>
        <w:tc>
          <w:tcPr>
            <w:tcW w:w="2520" w:type="dxa"/>
          </w:tcPr>
          <w:p w:rsidR="007D2E82" w:rsidRDefault="007D2E82" w:rsidP="00CB5BE8">
            <w:pPr>
              <w:pStyle w:val="Tabele"/>
              <w:jc w:val="right"/>
            </w:pPr>
            <w:r w:rsidRPr="00304155">
              <w:t>899 milionë lekë;</w:t>
            </w:r>
          </w:p>
        </w:tc>
      </w:tr>
      <w:tr w:rsidR="007D2E82">
        <w:trPr>
          <w:jc w:val="center"/>
        </w:trPr>
        <w:tc>
          <w:tcPr>
            <w:tcW w:w="648" w:type="dxa"/>
          </w:tcPr>
          <w:p w:rsidR="007D2E82" w:rsidRDefault="007D2E82" w:rsidP="00CB5BE8">
            <w:pPr>
              <w:pStyle w:val="Tabele"/>
            </w:pPr>
          </w:p>
        </w:tc>
        <w:tc>
          <w:tcPr>
            <w:tcW w:w="4512" w:type="dxa"/>
          </w:tcPr>
          <w:p w:rsidR="007D2E82" w:rsidRDefault="007D2E82" w:rsidP="00CB5BE8">
            <w:pPr>
              <w:pStyle w:val="Tabele"/>
            </w:pPr>
            <w:r w:rsidRPr="00304155">
              <w:t>C. Të tjera</w:t>
            </w:r>
          </w:p>
        </w:tc>
        <w:tc>
          <w:tcPr>
            <w:tcW w:w="2520" w:type="dxa"/>
          </w:tcPr>
          <w:p w:rsidR="007D2E82" w:rsidRDefault="007D2E82" w:rsidP="00CB5BE8">
            <w:pPr>
              <w:pStyle w:val="Tabele"/>
              <w:jc w:val="right"/>
            </w:pPr>
            <w:r w:rsidRPr="00304155">
              <w:t xml:space="preserve">   2 959 milionë lekë;</w:t>
            </w:r>
          </w:p>
        </w:tc>
      </w:tr>
      <w:tr w:rsidR="007D2E82">
        <w:trPr>
          <w:jc w:val="center"/>
        </w:trPr>
        <w:tc>
          <w:tcPr>
            <w:tcW w:w="648" w:type="dxa"/>
          </w:tcPr>
          <w:p w:rsidR="007D2E82" w:rsidRDefault="007D2E82" w:rsidP="00CB5BE8">
            <w:pPr>
              <w:pStyle w:val="Tabele"/>
            </w:pPr>
          </w:p>
        </w:tc>
        <w:tc>
          <w:tcPr>
            <w:tcW w:w="4512" w:type="dxa"/>
          </w:tcPr>
          <w:p w:rsidR="007D2E82" w:rsidRDefault="007D2E82" w:rsidP="00CB5BE8">
            <w:pPr>
              <w:pStyle w:val="Tabele"/>
            </w:pPr>
            <w:r w:rsidRPr="00304155">
              <w:t>- Ndryshimi i gjendjes së arkës</w:t>
            </w:r>
            <w:r w:rsidRPr="00304155">
              <w:tab/>
            </w:r>
          </w:p>
        </w:tc>
        <w:tc>
          <w:tcPr>
            <w:tcW w:w="2520" w:type="dxa"/>
          </w:tcPr>
          <w:p w:rsidR="007D2E82" w:rsidRDefault="007D2E82" w:rsidP="00CB5BE8">
            <w:pPr>
              <w:pStyle w:val="Tabele"/>
              <w:jc w:val="right"/>
            </w:pPr>
            <w:r w:rsidRPr="00304155">
              <w:t xml:space="preserve">   1 712 milionë lekë;</w:t>
            </w:r>
          </w:p>
        </w:tc>
      </w:tr>
      <w:tr w:rsidR="007D2E82">
        <w:trPr>
          <w:jc w:val="center"/>
        </w:trPr>
        <w:tc>
          <w:tcPr>
            <w:tcW w:w="648" w:type="dxa"/>
          </w:tcPr>
          <w:p w:rsidR="007D2E82" w:rsidRDefault="007D2E82" w:rsidP="00CB5BE8">
            <w:pPr>
              <w:pStyle w:val="Tabele"/>
            </w:pPr>
          </w:p>
        </w:tc>
        <w:tc>
          <w:tcPr>
            <w:tcW w:w="4512" w:type="dxa"/>
          </w:tcPr>
          <w:p w:rsidR="007D2E82" w:rsidRDefault="007D2E82" w:rsidP="00CB5BE8">
            <w:pPr>
              <w:pStyle w:val="Tabele"/>
            </w:pPr>
            <w:r w:rsidRPr="00304155">
              <w:t>- Të tjera</w:t>
            </w:r>
          </w:p>
        </w:tc>
        <w:tc>
          <w:tcPr>
            <w:tcW w:w="2520" w:type="dxa"/>
          </w:tcPr>
          <w:p w:rsidR="007D2E82" w:rsidRDefault="007D2E82" w:rsidP="00CB5BE8">
            <w:pPr>
              <w:pStyle w:val="Tabele"/>
              <w:jc w:val="right"/>
            </w:pPr>
            <w:r w:rsidRPr="00304155">
              <w:t>1 247 milionë lekë;</w:t>
            </w:r>
          </w:p>
        </w:tc>
      </w:tr>
      <w:tr w:rsidR="007D2E82">
        <w:trPr>
          <w:jc w:val="center"/>
        </w:trPr>
        <w:tc>
          <w:tcPr>
            <w:tcW w:w="648" w:type="dxa"/>
          </w:tcPr>
          <w:p w:rsidR="007D2E82" w:rsidRDefault="007D2E82" w:rsidP="00CB5BE8">
            <w:pPr>
              <w:pStyle w:val="Tabele"/>
            </w:pPr>
          </w:p>
        </w:tc>
        <w:tc>
          <w:tcPr>
            <w:tcW w:w="4512" w:type="dxa"/>
          </w:tcPr>
          <w:p w:rsidR="007D2E82" w:rsidRDefault="007D2E82" w:rsidP="00CB5BE8">
            <w:pPr>
              <w:pStyle w:val="Tabele"/>
            </w:pPr>
            <w:r w:rsidRPr="00304155">
              <w:t>Financimi i jashtëm neto</w:t>
            </w:r>
          </w:p>
        </w:tc>
        <w:tc>
          <w:tcPr>
            <w:tcW w:w="2520" w:type="dxa"/>
          </w:tcPr>
          <w:p w:rsidR="007D2E82" w:rsidRDefault="007D2E82" w:rsidP="00CB5BE8">
            <w:pPr>
              <w:pStyle w:val="Tabele"/>
              <w:jc w:val="right"/>
            </w:pPr>
            <w:r w:rsidRPr="00304155">
              <w:t>10 005 milionë lekë;</w:t>
            </w:r>
          </w:p>
        </w:tc>
      </w:tr>
      <w:tr w:rsidR="007D2E82">
        <w:trPr>
          <w:jc w:val="center"/>
        </w:trPr>
        <w:tc>
          <w:tcPr>
            <w:tcW w:w="648" w:type="dxa"/>
          </w:tcPr>
          <w:p w:rsidR="007D2E82" w:rsidRDefault="007D2E82" w:rsidP="00CB5BE8">
            <w:pPr>
              <w:pStyle w:val="Tabele"/>
            </w:pPr>
          </w:p>
        </w:tc>
        <w:tc>
          <w:tcPr>
            <w:tcW w:w="4512" w:type="dxa"/>
          </w:tcPr>
          <w:p w:rsidR="007D2E82" w:rsidRDefault="007D2E82" w:rsidP="00CB5BE8">
            <w:pPr>
              <w:pStyle w:val="Tabele"/>
            </w:pPr>
            <w:r w:rsidRPr="00304155">
              <w:t>Nga i cili</w:t>
            </w:r>
            <w:r>
              <w:t>:</w:t>
            </w:r>
          </w:p>
        </w:tc>
        <w:tc>
          <w:tcPr>
            <w:tcW w:w="2520" w:type="dxa"/>
          </w:tcPr>
          <w:p w:rsidR="007D2E82" w:rsidRDefault="007D2E82" w:rsidP="00CB5BE8">
            <w:pPr>
              <w:pStyle w:val="Tabele"/>
              <w:jc w:val="right"/>
            </w:pPr>
          </w:p>
        </w:tc>
      </w:tr>
      <w:tr w:rsidR="00097FE2">
        <w:trPr>
          <w:jc w:val="center"/>
        </w:trPr>
        <w:tc>
          <w:tcPr>
            <w:tcW w:w="648" w:type="dxa"/>
          </w:tcPr>
          <w:p w:rsidR="00097FE2" w:rsidRDefault="00097FE2" w:rsidP="00CB5BE8">
            <w:pPr>
              <w:pStyle w:val="Tabele"/>
            </w:pPr>
          </w:p>
        </w:tc>
        <w:tc>
          <w:tcPr>
            <w:tcW w:w="4512" w:type="dxa"/>
          </w:tcPr>
          <w:p w:rsidR="00097FE2" w:rsidRDefault="007D2E82" w:rsidP="00CB5BE8">
            <w:pPr>
              <w:pStyle w:val="Tabele"/>
            </w:pPr>
            <w:r w:rsidRPr="00304155">
              <w:t>- Mbështetje buxhetore</w:t>
            </w:r>
          </w:p>
        </w:tc>
        <w:tc>
          <w:tcPr>
            <w:tcW w:w="2520" w:type="dxa"/>
          </w:tcPr>
          <w:p w:rsidR="00097FE2" w:rsidRDefault="007D2E82" w:rsidP="00CB5BE8">
            <w:pPr>
              <w:pStyle w:val="Tabele"/>
              <w:jc w:val="right"/>
            </w:pPr>
            <w:r w:rsidRPr="00304155">
              <w:t>2 259 milionë lekë.</w:t>
            </w:r>
          </w:p>
        </w:tc>
      </w:tr>
    </w:tbl>
    <w:p w:rsidR="00005272" w:rsidRDefault="00005272" w:rsidP="00005272">
      <w:pPr>
        <w:pStyle w:val="NeniNr"/>
        <w:keepNext w:val="0"/>
      </w:pPr>
    </w:p>
    <w:p w:rsidR="00E81F21" w:rsidRPr="00304155" w:rsidRDefault="00E81F21" w:rsidP="0060540E">
      <w:pPr>
        <w:pStyle w:val="NeniNr"/>
      </w:pPr>
      <w:r w:rsidRPr="00304155">
        <w:t>Neni 2</w:t>
      </w:r>
    </w:p>
    <w:p w:rsidR="00E81F21" w:rsidRPr="00304155" w:rsidRDefault="00E81F21" w:rsidP="00E81F21">
      <w:pPr>
        <w:pStyle w:val="Paragrafi"/>
      </w:pPr>
    </w:p>
    <w:p w:rsidR="00E81F21" w:rsidRPr="00AA3124" w:rsidRDefault="00E81F21" w:rsidP="0060540E">
      <w:pPr>
        <w:pStyle w:val="Paragrafi"/>
      </w:pPr>
      <w:r w:rsidRPr="00304155">
        <w:t>Ky ligj hyn në fuqi 15 ditë pas botimit në Fletoren Zyrtare.</w:t>
      </w:r>
    </w:p>
    <w:p w:rsidR="00EA0781" w:rsidRDefault="00EA0781" w:rsidP="00733D40">
      <w:pPr>
        <w:pStyle w:val="Paragrafi"/>
      </w:pPr>
    </w:p>
    <w:p w:rsidR="00733D40" w:rsidRDefault="00733D40" w:rsidP="00733D40">
      <w:pPr>
        <w:pStyle w:val="Shpallja"/>
        <w:rPr>
          <w:szCs w:val="23"/>
        </w:rPr>
      </w:pPr>
      <w:r>
        <w:rPr>
          <w:szCs w:val="23"/>
        </w:rPr>
        <w:t>Shpallur me dekretin nr.4378, datë 26.10</w:t>
      </w:r>
      <w:r w:rsidRPr="00862F52">
        <w:rPr>
          <w:szCs w:val="23"/>
        </w:rPr>
        <w:t>.2004 të Presidentit të Republikës së Shqipërisë, Alfred Moisiu</w:t>
      </w:r>
    </w:p>
    <w:p w:rsidR="009D2D67" w:rsidRDefault="009D2D67" w:rsidP="00A36BDD">
      <w:pPr>
        <w:pStyle w:val="Paragrafi"/>
      </w:pPr>
    </w:p>
    <w:p w:rsidR="009D2D67" w:rsidRDefault="009D2D67" w:rsidP="00176763">
      <w:pPr>
        <w:pStyle w:val="Paragrafi"/>
        <w:ind w:firstLine="0"/>
      </w:pPr>
    </w:p>
    <w:p w:rsidR="00DC0CA3" w:rsidRDefault="00DC0CA3" w:rsidP="00077498">
      <w:pPr>
        <w:pStyle w:val="Akti"/>
      </w:pPr>
      <w:r>
        <w:t xml:space="preserve">Dekret </w:t>
      </w:r>
    </w:p>
    <w:p w:rsidR="00DC0CA3" w:rsidRDefault="00DC0CA3" w:rsidP="00077498">
      <w:pPr>
        <w:pStyle w:val="NumriData"/>
      </w:pPr>
      <w:r>
        <w:t>Nr.4379, datë 28.10.2004</w:t>
      </w:r>
    </w:p>
    <w:p w:rsidR="00DC0CA3" w:rsidRDefault="00DC0CA3" w:rsidP="00DC0CA3">
      <w:pPr>
        <w:pStyle w:val="Paragrafi"/>
      </w:pPr>
    </w:p>
    <w:p w:rsidR="00DC0CA3" w:rsidRDefault="00DC0CA3" w:rsidP="00077498">
      <w:pPr>
        <w:pStyle w:val="Titulli"/>
      </w:pPr>
      <w:r>
        <w:t>Për caktimin e datës së zgjedhjeve të pje</w:t>
      </w:r>
      <w:r w:rsidR="00077498">
        <w:t>s</w:t>
      </w:r>
      <w:r>
        <w:t xml:space="preserve">shme në </w:t>
      </w:r>
      <w:r w:rsidR="00176763">
        <w:t>komunën dushk, rrethit lushnjË</w:t>
      </w:r>
      <w:r w:rsidR="00077498">
        <w:t xml:space="preserve"> </w:t>
      </w:r>
    </w:p>
    <w:p w:rsidR="00077498" w:rsidRDefault="00077498" w:rsidP="00DC0CA3">
      <w:pPr>
        <w:pStyle w:val="Paragrafi"/>
      </w:pPr>
    </w:p>
    <w:p w:rsidR="00077498" w:rsidRDefault="00176763" w:rsidP="00077498">
      <w:pPr>
        <w:pStyle w:val="BazLigjPropozues"/>
      </w:pPr>
      <w:r>
        <w:t>Në mbështetje të nenit 115</w:t>
      </w:r>
      <w:r w:rsidR="00077498">
        <w:t xml:space="preserve"> pika 3 dhe 9</w:t>
      </w:r>
      <w:r>
        <w:t>3 të Kushtetutës dhe të nenit 7</w:t>
      </w:r>
      <w:r w:rsidR="00077498">
        <w:t xml:space="preserve"> p</w:t>
      </w:r>
      <w:r>
        <w:t>ik</w:t>
      </w:r>
      <w:r w:rsidR="00077498">
        <w:t>a 8 e ligjit nr.9087, datë 19.6.2003 “Kodi Zgjedhor i Republikës së Shqipërisë”,</w:t>
      </w:r>
    </w:p>
    <w:p w:rsidR="00077498" w:rsidRDefault="00077498" w:rsidP="00DC0CA3">
      <w:pPr>
        <w:pStyle w:val="Paragrafi"/>
      </w:pPr>
    </w:p>
    <w:p w:rsidR="00077498" w:rsidRDefault="00077498" w:rsidP="00077498">
      <w:pPr>
        <w:pStyle w:val="VENDOSI"/>
      </w:pPr>
      <w:r>
        <w:t>Dekretoj</w:t>
      </w:r>
      <w:r w:rsidR="00176763">
        <w:t>:</w:t>
      </w:r>
    </w:p>
    <w:p w:rsidR="00077498" w:rsidRDefault="00077498" w:rsidP="00077498">
      <w:pPr>
        <w:pStyle w:val="Paragrafi"/>
      </w:pPr>
    </w:p>
    <w:p w:rsidR="00077498" w:rsidRDefault="00077498" w:rsidP="00077498">
      <w:pPr>
        <w:pStyle w:val="NeniNr"/>
      </w:pPr>
      <w:r>
        <w:t>Neni 1</w:t>
      </w:r>
    </w:p>
    <w:p w:rsidR="00077498" w:rsidRDefault="00077498" w:rsidP="00077498">
      <w:pPr>
        <w:pStyle w:val="NeniNr"/>
      </w:pPr>
    </w:p>
    <w:p w:rsidR="00077498" w:rsidRDefault="00077498" w:rsidP="00077498">
      <w:pPr>
        <w:pStyle w:val="Paragrafi"/>
      </w:pPr>
      <w:r>
        <w:t xml:space="preserve">Zgjedhjet e pjesshme </w:t>
      </w:r>
      <w:r w:rsidR="00176763">
        <w:t>për këshillin e komunës Dushk, rrethi Lushnjë</w:t>
      </w:r>
      <w:r>
        <w:t>, të zhv</w:t>
      </w:r>
      <w:r w:rsidR="00176763">
        <w:t>illohen ditën e dielë, datë 12 d</w:t>
      </w:r>
      <w:r>
        <w:t>hjetor 2004.</w:t>
      </w:r>
    </w:p>
    <w:p w:rsidR="00077498" w:rsidRDefault="00077498" w:rsidP="00077498">
      <w:pPr>
        <w:pStyle w:val="Paragrafi"/>
      </w:pPr>
    </w:p>
    <w:p w:rsidR="00077498" w:rsidRDefault="00077498" w:rsidP="00077498">
      <w:pPr>
        <w:pStyle w:val="NeniNr"/>
      </w:pPr>
      <w:r w:rsidRPr="00077498">
        <w:t>Neni</w:t>
      </w:r>
      <w:r>
        <w:t xml:space="preserve"> 2</w:t>
      </w:r>
    </w:p>
    <w:p w:rsidR="00077498" w:rsidRDefault="00077498" w:rsidP="00077498">
      <w:pPr>
        <w:pStyle w:val="Paragrafi"/>
      </w:pPr>
      <w:r>
        <w:t xml:space="preserve">   </w:t>
      </w:r>
    </w:p>
    <w:p w:rsidR="00077498" w:rsidRDefault="00077498" w:rsidP="00077498">
      <w:pPr>
        <w:pStyle w:val="Paragrafi"/>
      </w:pPr>
      <w:r>
        <w:t>Ky dekret hyn në fuqi menjëherë</w:t>
      </w:r>
      <w:r w:rsidR="00176763">
        <w:t>.</w:t>
      </w:r>
      <w:r>
        <w:t xml:space="preserve"> </w:t>
      </w:r>
    </w:p>
    <w:p w:rsidR="00077498" w:rsidRDefault="00077498" w:rsidP="00005272">
      <w:pPr>
        <w:pStyle w:val="Paragrafi"/>
        <w:ind w:firstLine="0"/>
      </w:pPr>
    </w:p>
    <w:p w:rsidR="00077498" w:rsidRDefault="00077498" w:rsidP="00077498">
      <w:pPr>
        <w:pStyle w:val="Autoriteti"/>
      </w:pPr>
      <w:r>
        <w:t>Presidenti i Republikës së Shqipërisë</w:t>
      </w:r>
    </w:p>
    <w:p w:rsidR="00077498" w:rsidRDefault="00077498" w:rsidP="00077498">
      <w:pPr>
        <w:pStyle w:val="AutoritetiEmer"/>
      </w:pPr>
      <w:r>
        <w:t>Alfred Moisiu</w:t>
      </w:r>
    </w:p>
    <w:p w:rsidR="00077498" w:rsidRDefault="00077498" w:rsidP="00A36BDD">
      <w:pPr>
        <w:pStyle w:val="Paragrafi"/>
      </w:pPr>
    </w:p>
    <w:p w:rsidR="00FF3538" w:rsidRDefault="00FF3538" w:rsidP="00A36BDD">
      <w:pPr>
        <w:pStyle w:val="Paragrafi"/>
      </w:pPr>
    </w:p>
    <w:p w:rsidR="00F30B8E" w:rsidRDefault="00F30B8E" w:rsidP="00F30B8E">
      <w:pPr>
        <w:pStyle w:val="Akti"/>
      </w:pPr>
      <w:r>
        <w:t>Vendim</w:t>
      </w:r>
    </w:p>
    <w:p w:rsidR="00F30B8E" w:rsidRDefault="00F30B8E" w:rsidP="00F30B8E">
      <w:pPr>
        <w:pStyle w:val="NumriData"/>
      </w:pPr>
      <w:r>
        <w:t>Nr.689, datë 22.10.2004</w:t>
      </w:r>
    </w:p>
    <w:p w:rsidR="00F30B8E" w:rsidRDefault="00F30B8E" w:rsidP="00F30B8E">
      <w:pPr>
        <w:pStyle w:val="Paragrafi"/>
      </w:pPr>
    </w:p>
    <w:p w:rsidR="00F30B8E" w:rsidRDefault="00F30B8E" w:rsidP="00F30B8E">
      <w:pPr>
        <w:pStyle w:val="Titulli"/>
      </w:pPr>
      <w:r>
        <w:t>Për një shtesë në vendimin nr.601, datë 2.11.</w:t>
      </w:r>
      <w:r w:rsidR="00A0119B">
        <w:t>2001 të Këshillit të Ministrave</w:t>
      </w:r>
      <w:r>
        <w:t xml:space="preserve"> “Për funksionet në Ministrinë e Rendit publik, që kanë të drejtën e mbajtjes së gradës së policisë së shtetit”</w:t>
      </w:r>
    </w:p>
    <w:p w:rsidR="00F30B8E" w:rsidRDefault="00F30B8E" w:rsidP="00F30B8E">
      <w:pPr>
        <w:pStyle w:val="Paragrafi"/>
      </w:pPr>
    </w:p>
    <w:p w:rsidR="00F30B8E" w:rsidRDefault="00F30B8E" w:rsidP="00F30B8E">
      <w:pPr>
        <w:pStyle w:val="BazLigjPropozues"/>
      </w:pPr>
      <w:r>
        <w:t>Në mbështetje të nenit 100 të Kush</w:t>
      </w:r>
      <w:r w:rsidR="00A0119B">
        <w:t>tetutës dhe të nenit 27</w:t>
      </w:r>
      <w:r>
        <w:t xml:space="preserve"> të</w:t>
      </w:r>
      <w:r w:rsidR="00A0119B">
        <w:t xml:space="preserve"> ligjit nr.8643, datë 20.7.2000</w:t>
      </w:r>
      <w:r>
        <w:t xml:space="preserve"> “Për gradat në Policinë e Shtetit”, me propozimin e </w:t>
      </w:r>
      <w:r w:rsidR="00A0119B">
        <w:t>M</w:t>
      </w:r>
      <w:r>
        <w:t>inistrit të Rendit</w:t>
      </w:r>
      <w:r w:rsidR="00A0119B">
        <w:t xml:space="preserve"> Publik, Këshilli</w:t>
      </w:r>
      <w:r>
        <w:t xml:space="preserve"> </w:t>
      </w:r>
      <w:r w:rsidR="00176763">
        <w:t xml:space="preserve">i </w:t>
      </w:r>
      <w:r>
        <w:t>Ministrave</w:t>
      </w:r>
    </w:p>
    <w:p w:rsidR="00F30B8E" w:rsidRDefault="00F30B8E" w:rsidP="00F30B8E">
      <w:pPr>
        <w:pStyle w:val="Paragrafi"/>
      </w:pPr>
    </w:p>
    <w:p w:rsidR="00F30B8E" w:rsidRDefault="00F30B8E" w:rsidP="00A36BDD">
      <w:pPr>
        <w:pStyle w:val="VENDOSI"/>
      </w:pPr>
      <w:r>
        <w:t>Vendosi:</w:t>
      </w:r>
    </w:p>
    <w:p w:rsidR="00F30B8E" w:rsidRDefault="00F30B8E" w:rsidP="00F30B8E">
      <w:pPr>
        <w:pStyle w:val="Paragrafi"/>
      </w:pPr>
    </w:p>
    <w:p w:rsidR="00F30B8E" w:rsidRDefault="00A0119B" w:rsidP="00F30B8E">
      <w:pPr>
        <w:pStyle w:val="Paragrafi"/>
      </w:pPr>
      <w:r>
        <w:t>Në pikën 1</w:t>
      </w:r>
      <w:r w:rsidR="00F30B8E">
        <w:t xml:space="preserve"> të </w:t>
      </w:r>
      <w:r>
        <w:t>vendimit nr.601, datë 2.11.2001</w:t>
      </w:r>
      <w:r w:rsidR="00F30B8E">
        <w:t xml:space="preserve"> të Këshillit të Ministrave, pas emërtimit “…Drejtorisë së Inspektimit të Përgjithshëm…” të shtohet emërtimi “…të sektorit të shifrës…”</w:t>
      </w:r>
    </w:p>
    <w:p w:rsidR="00F30B8E" w:rsidRDefault="00F30B8E" w:rsidP="00F30B8E">
      <w:pPr>
        <w:pStyle w:val="Paragrafi"/>
      </w:pPr>
      <w:r>
        <w:t>Ky vendim hyn në fuqi pas botimit në Fletoren Zyrtare.</w:t>
      </w:r>
    </w:p>
    <w:p w:rsidR="00F30B8E" w:rsidRDefault="00F30B8E" w:rsidP="00F30B8E">
      <w:pPr>
        <w:pStyle w:val="Paragrafi"/>
      </w:pPr>
    </w:p>
    <w:p w:rsidR="00F30B8E" w:rsidRDefault="00F30B8E" w:rsidP="00F30B8E">
      <w:pPr>
        <w:pStyle w:val="Autoriteti"/>
      </w:pPr>
      <w:r>
        <w:t>Kryeministri</w:t>
      </w:r>
    </w:p>
    <w:p w:rsidR="00F30B8E" w:rsidRDefault="00F30B8E" w:rsidP="00F30B8E">
      <w:pPr>
        <w:pStyle w:val="AutoritetiEmer"/>
      </w:pPr>
      <w:r>
        <w:t>Fatos Nano</w:t>
      </w:r>
    </w:p>
    <w:p w:rsidR="00F30B8E" w:rsidRDefault="00F30B8E" w:rsidP="00F30B8E">
      <w:pPr>
        <w:pStyle w:val="Paragrafi"/>
      </w:pPr>
    </w:p>
    <w:p w:rsidR="00176763" w:rsidRDefault="00176763" w:rsidP="00F30B8E">
      <w:pPr>
        <w:pStyle w:val="Paragrafi"/>
      </w:pPr>
    </w:p>
    <w:p w:rsidR="00F30B8E" w:rsidRDefault="00F30B8E" w:rsidP="00F30B8E">
      <w:pPr>
        <w:pStyle w:val="Akti"/>
      </w:pPr>
      <w:r>
        <w:t>Vendim</w:t>
      </w:r>
    </w:p>
    <w:p w:rsidR="00F30B8E" w:rsidRDefault="00F30B8E" w:rsidP="00F30B8E">
      <w:pPr>
        <w:pStyle w:val="NumriData"/>
      </w:pPr>
      <w:r>
        <w:t>Nr.713, datë 29.10.2004</w:t>
      </w:r>
    </w:p>
    <w:p w:rsidR="00F30B8E" w:rsidRDefault="00F30B8E" w:rsidP="00F30B8E">
      <w:pPr>
        <w:pStyle w:val="Paragrafi"/>
      </w:pPr>
    </w:p>
    <w:p w:rsidR="00F30B8E" w:rsidRDefault="00F30B8E" w:rsidP="00F30B8E">
      <w:pPr>
        <w:pStyle w:val="Titulli"/>
      </w:pPr>
      <w:r>
        <w:t>Për miratimin e shpenzimeve operative, për vitin 2005, të Entit Rregullator të sektorit të furnizimit me ujë dhe të largimit e përpunimit të ujërave të ndotura</w:t>
      </w:r>
    </w:p>
    <w:p w:rsidR="00F30B8E" w:rsidRDefault="00F30B8E" w:rsidP="00F30B8E">
      <w:pPr>
        <w:pStyle w:val="Paragrafi"/>
      </w:pPr>
    </w:p>
    <w:p w:rsidR="00F30B8E" w:rsidRDefault="00F30B8E" w:rsidP="00F30B8E">
      <w:pPr>
        <w:pStyle w:val="BazLigjPropozues"/>
      </w:pPr>
      <w:r>
        <w:t>Në mbështetje të nenit 10</w:t>
      </w:r>
      <w:r w:rsidR="00225A91">
        <w:t>0 të Kushtetutës dhe të pikës 1</w:t>
      </w:r>
      <w:r>
        <w:t xml:space="preserve"> të ne</w:t>
      </w:r>
      <w:r w:rsidR="00225A91">
        <w:t>nit 11</w:t>
      </w:r>
      <w:r>
        <w:t xml:space="preserve"> të</w:t>
      </w:r>
      <w:r w:rsidR="00225A91">
        <w:t xml:space="preserve"> ligjit nr.8102, datë 28.3.1996</w:t>
      </w:r>
      <w:r>
        <w:t xml:space="preserve"> “Për kuadrin rregullator të sektorit të furnizimit me ujë dhe të largimit e përpunimit të ujërave të ndotura”, me propozimin e </w:t>
      </w:r>
      <w:r w:rsidR="00225A91">
        <w:t>M</w:t>
      </w:r>
      <w:r>
        <w:t>inistrit të Shtetit për Koordinimin, Këshilli i Ministrave</w:t>
      </w:r>
    </w:p>
    <w:p w:rsidR="00F30B8E" w:rsidRDefault="00F30B8E" w:rsidP="00F30B8E">
      <w:pPr>
        <w:pStyle w:val="Paragrafi"/>
      </w:pPr>
    </w:p>
    <w:p w:rsidR="00F30B8E" w:rsidRPr="00AA2E1C" w:rsidRDefault="00F30B8E" w:rsidP="00A36BDD">
      <w:pPr>
        <w:pStyle w:val="VENDOSI"/>
      </w:pPr>
      <w:r w:rsidRPr="00AA2E1C">
        <w:t>Vendosi:</w:t>
      </w:r>
    </w:p>
    <w:p w:rsidR="00F30B8E" w:rsidRPr="00AA2E1C" w:rsidRDefault="00F30B8E" w:rsidP="00F30B8E">
      <w:pPr>
        <w:pStyle w:val="Paragrafi"/>
      </w:pPr>
    </w:p>
    <w:p w:rsidR="00F30B8E" w:rsidRPr="00602E8D" w:rsidRDefault="00F30B8E" w:rsidP="00F30B8E">
      <w:pPr>
        <w:pStyle w:val="Paragrafi"/>
      </w:pPr>
      <w:r w:rsidRPr="00602E8D">
        <w:t>1. Miratimin e shpenzimeve operative, për vitin 2005, të Entit Rregullator të Sektorit të Furnizimit me Ujë dhe të Largimit e Përpunimit të Ujërave të Ndotura, sipas pasqyrës nr.1, që i bashkëlidhet këtij vendimi.</w:t>
      </w:r>
    </w:p>
    <w:p w:rsidR="00F30B8E" w:rsidRPr="00602E8D" w:rsidRDefault="00F30B8E" w:rsidP="00F30B8E">
      <w:pPr>
        <w:pStyle w:val="Paragrafi"/>
      </w:pPr>
      <w:r w:rsidRPr="00602E8D">
        <w:t>2.</w:t>
      </w:r>
      <w:r w:rsidR="00225A91">
        <w:t xml:space="preserve"> </w:t>
      </w:r>
      <w:r w:rsidRPr="00602E8D">
        <w:t>Ngarkohet Enti Rregullator i Sektorit të Furnizimit me</w:t>
      </w:r>
      <w:r w:rsidR="00225A91">
        <w:t xml:space="preserve"> Ujë dhe i Largimit e Përp</w:t>
      </w:r>
      <w:r w:rsidRPr="00602E8D">
        <w:t>unimit të Ujërave të Ndotura për zbatimin e këtij vendimi.</w:t>
      </w:r>
    </w:p>
    <w:p w:rsidR="00F30B8E" w:rsidRDefault="00F30B8E" w:rsidP="00F30B8E">
      <w:pPr>
        <w:pStyle w:val="Paragrafi"/>
      </w:pPr>
      <w:r>
        <w:t>Ky vendim hyn në fuqi pas botimit në Fletoren Zyrtare.</w:t>
      </w:r>
    </w:p>
    <w:p w:rsidR="00F30B8E" w:rsidRDefault="00F30B8E" w:rsidP="00F30B8E">
      <w:pPr>
        <w:pStyle w:val="Paragrafi"/>
      </w:pPr>
    </w:p>
    <w:p w:rsidR="00F30B8E" w:rsidRDefault="00F30B8E" w:rsidP="00F30B8E">
      <w:pPr>
        <w:pStyle w:val="Autoriteti"/>
      </w:pPr>
      <w:r>
        <w:t>Kryeministri</w:t>
      </w:r>
    </w:p>
    <w:p w:rsidR="00F30B8E" w:rsidRDefault="00F30B8E" w:rsidP="00F30B8E">
      <w:pPr>
        <w:pStyle w:val="AutoritetiEmer"/>
      </w:pPr>
      <w:r>
        <w:t>Fatos Nano</w:t>
      </w:r>
    </w:p>
    <w:p w:rsidR="00CE488B" w:rsidRDefault="00CE488B" w:rsidP="00F30B8E">
      <w:pPr>
        <w:pStyle w:val="Aneksi"/>
      </w:pPr>
    </w:p>
    <w:p w:rsidR="00FF3538" w:rsidRPr="00FF3538" w:rsidRDefault="00FF3538" w:rsidP="00A36BDD">
      <w:pPr>
        <w:pStyle w:val="Paragrafi"/>
      </w:pPr>
    </w:p>
    <w:p w:rsidR="00005272" w:rsidRDefault="00005272" w:rsidP="00F30B8E">
      <w:pPr>
        <w:pStyle w:val="Aneksi"/>
      </w:pPr>
    </w:p>
    <w:p w:rsidR="00F30B8E" w:rsidRDefault="00F30B8E" w:rsidP="00F30B8E">
      <w:pPr>
        <w:pStyle w:val="Aneksi"/>
      </w:pPr>
      <w:r>
        <w:t>Enti Rregullator i Ujit</w:t>
      </w:r>
    </w:p>
    <w:p w:rsidR="00F30B8E" w:rsidRDefault="00F30B8E" w:rsidP="00F30B8E">
      <w:pPr>
        <w:pStyle w:val="Paragrafi"/>
      </w:pPr>
    </w:p>
    <w:p w:rsidR="00F30B8E" w:rsidRDefault="00F30B8E" w:rsidP="00F30B8E">
      <w:pPr>
        <w:pStyle w:val="AneksiTitull"/>
      </w:pPr>
      <w:r>
        <w:t>Projektplani i shpenzimeve për vitin 2005</w:t>
      </w:r>
    </w:p>
    <w:p w:rsidR="00F30B8E" w:rsidRDefault="00F30B8E" w:rsidP="00F30B8E">
      <w:pPr>
        <w:pStyle w:val="Paragrafi"/>
      </w:pPr>
    </w:p>
    <w:p w:rsidR="00F30B8E" w:rsidRDefault="00F30B8E" w:rsidP="00F30B8E">
      <w:pPr>
        <w:pStyle w:val="AneksiNr"/>
      </w:pPr>
      <w:r>
        <w:t>Pasqyra nr.1</w:t>
      </w:r>
    </w:p>
    <w:p w:rsidR="00F30B8E" w:rsidRDefault="00F30B8E" w:rsidP="00F30B8E">
      <w:pPr>
        <w:pStyle w:val="Paragrafi"/>
      </w:pPr>
    </w:p>
    <w:p w:rsidR="00F30B8E" w:rsidRDefault="00F30B8E" w:rsidP="00176763">
      <w:pPr>
        <w:pStyle w:val="Paragrafi"/>
        <w:ind w:left="4320"/>
      </w:pPr>
      <w:r>
        <w:t>Në 000/lekë</w:t>
      </w:r>
    </w:p>
    <w:tbl>
      <w:tblPr>
        <w:tblStyle w:val="TableGrid"/>
        <w:tblW w:w="0" w:type="auto"/>
        <w:jc w:val="center"/>
        <w:tblLook w:val="01E0" w:firstRow="1" w:lastRow="1" w:firstColumn="1" w:lastColumn="1" w:noHBand="0" w:noVBand="0"/>
      </w:tblPr>
      <w:tblGrid>
        <w:gridCol w:w="533"/>
        <w:gridCol w:w="2391"/>
        <w:gridCol w:w="2525"/>
      </w:tblGrid>
      <w:tr w:rsidR="00F30B8E">
        <w:trPr>
          <w:jc w:val="center"/>
        </w:trPr>
        <w:tc>
          <w:tcPr>
            <w:tcW w:w="0" w:type="auto"/>
          </w:tcPr>
          <w:p w:rsidR="00F30B8E" w:rsidRDefault="00F30B8E" w:rsidP="00C2491E">
            <w:pPr>
              <w:pStyle w:val="Paragrafi"/>
              <w:ind w:firstLine="0"/>
            </w:pPr>
            <w:r>
              <w:t>Nr</w:t>
            </w:r>
            <w:r w:rsidR="00176763">
              <w:t>.</w:t>
            </w:r>
          </w:p>
        </w:tc>
        <w:tc>
          <w:tcPr>
            <w:tcW w:w="0" w:type="auto"/>
          </w:tcPr>
          <w:p w:rsidR="00F30B8E" w:rsidRDefault="00F30B8E" w:rsidP="00C2491E">
            <w:pPr>
              <w:pStyle w:val="Paragrafi"/>
              <w:ind w:firstLine="0"/>
            </w:pPr>
            <w:r>
              <w:t>Emërtimi i shpenzimeve</w:t>
            </w:r>
          </w:p>
        </w:tc>
        <w:tc>
          <w:tcPr>
            <w:tcW w:w="0" w:type="auto"/>
          </w:tcPr>
          <w:p w:rsidR="00F30B8E" w:rsidRDefault="00F30B8E" w:rsidP="00C2491E">
            <w:pPr>
              <w:pStyle w:val="Paragrafi"/>
              <w:ind w:firstLine="0"/>
            </w:pPr>
            <w:r>
              <w:t>Planifikuar për vitin 2005</w:t>
            </w:r>
          </w:p>
        </w:tc>
      </w:tr>
      <w:tr w:rsidR="00F30B8E">
        <w:trPr>
          <w:jc w:val="center"/>
        </w:trPr>
        <w:tc>
          <w:tcPr>
            <w:tcW w:w="0" w:type="auto"/>
          </w:tcPr>
          <w:p w:rsidR="00F30B8E" w:rsidRDefault="00F30B8E" w:rsidP="00C2491E">
            <w:pPr>
              <w:pStyle w:val="Paragrafi"/>
              <w:ind w:firstLine="0"/>
            </w:pPr>
            <w:r>
              <w:t>I</w:t>
            </w:r>
          </w:p>
        </w:tc>
        <w:tc>
          <w:tcPr>
            <w:tcW w:w="0" w:type="auto"/>
          </w:tcPr>
          <w:p w:rsidR="00F30B8E" w:rsidRDefault="00F30B8E" w:rsidP="00C2491E">
            <w:pPr>
              <w:pStyle w:val="Paragrafi"/>
              <w:ind w:firstLine="0"/>
            </w:pPr>
            <w:r>
              <w:t>Fondi i pagave</w:t>
            </w:r>
          </w:p>
        </w:tc>
        <w:tc>
          <w:tcPr>
            <w:tcW w:w="0" w:type="auto"/>
          </w:tcPr>
          <w:p w:rsidR="00F30B8E" w:rsidRDefault="00F30B8E" w:rsidP="00176763">
            <w:pPr>
              <w:pStyle w:val="Paragrafi"/>
              <w:ind w:firstLine="0"/>
              <w:jc w:val="right"/>
            </w:pPr>
            <w:r>
              <w:t>14</w:t>
            </w:r>
            <w:r w:rsidR="00D75A1C">
              <w:t xml:space="preserve"> </w:t>
            </w:r>
            <w:r>
              <w:t>700</w:t>
            </w:r>
          </w:p>
        </w:tc>
      </w:tr>
      <w:tr w:rsidR="00F30B8E">
        <w:trPr>
          <w:jc w:val="center"/>
        </w:trPr>
        <w:tc>
          <w:tcPr>
            <w:tcW w:w="0" w:type="auto"/>
          </w:tcPr>
          <w:p w:rsidR="00F30B8E" w:rsidRDefault="00F30B8E" w:rsidP="00C2491E">
            <w:pPr>
              <w:pStyle w:val="Paragrafi"/>
              <w:ind w:firstLine="0"/>
            </w:pPr>
            <w:r>
              <w:t>II</w:t>
            </w:r>
          </w:p>
        </w:tc>
        <w:tc>
          <w:tcPr>
            <w:tcW w:w="0" w:type="auto"/>
          </w:tcPr>
          <w:p w:rsidR="00F30B8E" w:rsidRDefault="00937C31" w:rsidP="00C2491E">
            <w:pPr>
              <w:pStyle w:val="Paragrafi"/>
              <w:ind w:firstLine="0"/>
            </w:pPr>
            <w:r>
              <w:t>Sigurime s</w:t>
            </w:r>
            <w:r w:rsidR="00F30B8E">
              <w:t>hoqërore</w:t>
            </w:r>
          </w:p>
        </w:tc>
        <w:tc>
          <w:tcPr>
            <w:tcW w:w="0" w:type="auto"/>
          </w:tcPr>
          <w:p w:rsidR="00F30B8E" w:rsidRDefault="00F30B8E" w:rsidP="00176763">
            <w:pPr>
              <w:pStyle w:val="Paragrafi"/>
              <w:ind w:firstLine="0"/>
              <w:jc w:val="right"/>
            </w:pPr>
            <w:r>
              <w:t>4200</w:t>
            </w:r>
          </w:p>
        </w:tc>
      </w:tr>
      <w:tr w:rsidR="00F30B8E">
        <w:trPr>
          <w:jc w:val="center"/>
        </w:trPr>
        <w:tc>
          <w:tcPr>
            <w:tcW w:w="0" w:type="auto"/>
          </w:tcPr>
          <w:p w:rsidR="00F30B8E" w:rsidRDefault="00F30B8E" w:rsidP="00C2491E">
            <w:pPr>
              <w:pStyle w:val="Paragrafi"/>
              <w:ind w:firstLine="0"/>
            </w:pPr>
            <w:r>
              <w:t>III</w:t>
            </w:r>
          </w:p>
        </w:tc>
        <w:tc>
          <w:tcPr>
            <w:tcW w:w="0" w:type="auto"/>
          </w:tcPr>
          <w:p w:rsidR="00F30B8E" w:rsidRDefault="00F30B8E" w:rsidP="00C2491E">
            <w:pPr>
              <w:pStyle w:val="Paragrafi"/>
              <w:ind w:firstLine="0"/>
            </w:pPr>
            <w:r>
              <w:t>Shërbime e furniturë</w:t>
            </w:r>
          </w:p>
        </w:tc>
        <w:tc>
          <w:tcPr>
            <w:tcW w:w="0" w:type="auto"/>
          </w:tcPr>
          <w:p w:rsidR="00F30B8E" w:rsidRDefault="00F30B8E" w:rsidP="00176763">
            <w:pPr>
              <w:pStyle w:val="Paragrafi"/>
              <w:ind w:firstLine="0"/>
              <w:jc w:val="right"/>
            </w:pPr>
            <w:r>
              <w:t>4850</w:t>
            </w:r>
          </w:p>
        </w:tc>
      </w:tr>
      <w:tr w:rsidR="00F30B8E">
        <w:trPr>
          <w:jc w:val="center"/>
        </w:trPr>
        <w:tc>
          <w:tcPr>
            <w:tcW w:w="0" w:type="auto"/>
          </w:tcPr>
          <w:p w:rsidR="00F30B8E" w:rsidRDefault="00F30B8E" w:rsidP="00C2491E">
            <w:pPr>
              <w:pStyle w:val="Paragrafi"/>
              <w:ind w:firstLine="0"/>
            </w:pPr>
            <w:r>
              <w:t>IV</w:t>
            </w:r>
          </w:p>
        </w:tc>
        <w:tc>
          <w:tcPr>
            <w:tcW w:w="0" w:type="auto"/>
          </w:tcPr>
          <w:p w:rsidR="00F30B8E" w:rsidRDefault="00F30B8E" w:rsidP="00C2491E">
            <w:pPr>
              <w:pStyle w:val="Paragrafi"/>
              <w:ind w:firstLine="0"/>
            </w:pPr>
            <w:r>
              <w:t xml:space="preserve">TVSH e </w:t>
            </w:r>
            <w:r w:rsidR="00937C31">
              <w:t>t</w:t>
            </w:r>
            <w:r>
              <w:t>aksa doganore</w:t>
            </w:r>
          </w:p>
        </w:tc>
        <w:tc>
          <w:tcPr>
            <w:tcW w:w="0" w:type="auto"/>
          </w:tcPr>
          <w:p w:rsidR="00F30B8E" w:rsidRDefault="00F30B8E" w:rsidP="00176763">
            <w:pPr>
              <w:pStyle w:val="Paragrafi"/>
              <w:ind w:firstLine="0"/>
              <w:jc w:val="right"/>
            </w:pPr>
            <w:r>
              <w:t>500</w:t>
            </w:r>
          </w:p>
        </w:tc>
      </w:tr>
      <w:tr w:rsidR="00F30B8E">
        <w:trPr>
          <w:jc w:val="center"/>
        </w:trPr>
        <w:tc>
          <w:tcPr>
            <w:tcW w:w="0" w:type="auto"/>
          </w:tcPr>
          <w:p w:rsidR="00F30B8E" w:rsidRDefault="00F30B8E" w:rsidP="00C2491E">
            <w:pPr>
              <w:pStyle w:val="Paragrafi"/>
              <w:ind w:firstLine="0"/>
            </w:pPr>
            <w:r>
              <w:t>V</w:t>
            </w:r>
          </w:p>
        </w:tc>
        <w:tc>
          <w:tcPr>
            <w:tcW w:w="0" w:type="auto"/>
          </w:tcPr>
          <w:p w:rsidR="00F30B8E" w:rsidRDefault="00F30B8E" w:rsidP="00C2491E">
            <w:pPr>
              <w:pStyle w:val="Paragrafi"/>
              <w:ind w:firstLine="0"/>
            </w:pPr>
            <w:r>
              <w:t>Investime</w:t>
            </w:r>
          </w:p>
        </w:tc>
        <w:tc>
          <w:tcPr>
            <w:tcW w:w="0" w:type="auto"/>
          </w:tcPr>
          <w:p w:rsidR="00F30B8E" w:rsidRDefault="00F30B8E" w:rsidP="00176763">
            <w:pPr>
              <w:pStyle w:val="Paragrafi"/>
              <w:ind w:firstLine="0"/>
              <w:jc w:val="right"/>
            </w:pPr>
            <w:r>
              <w:t>700</w:t>
            </w:r>
          </w:p>
        </w:tc>
      </w:tr>
      <w:tr w:rsidR="00F30B8E">
        <w:trPr>
          <w:jc w:val="center"/>
        </w:trPr>
        <w:tc>
          <w:tcPr>
            <w:tcW w:w="0" w:type="auto"/>
          </w:tcPr>
          <w:p w:rsidR="00F30B8E" w:rsidRDefault="00F30B8E" w:rsidP="00C2491E">
            <w:pPr>
              <w:pStyle w:val="Paragrafi"/>
              <w:ind w:firstLine="0"/>
            </w:pPr>
          </w:p>
        </w:tc>
        <w:tc>
          <w:tcPr>
            <w:tcW w:w="0" w:type="auto"/>
          </w:tcPr>
          <w:p w:rsidR="00F30B8E" w:rsidRPr="001E1D69" w:rsidRDefault="00F30B8E" w:rsidP="00C2491E">
            <w:pPr>
              <w:pStyle w:val="Paragrafi"/>
              <w:ind w:firstLine="0"/>
              <w:rPr>
                <w:b/>
              </w:rPr>
            </w:pPr>
            <w:r w:rsidRPr="001E1D69">
              <w:rPr>
                <w:b/>
              </w:rPr>
              <w:t>Totali</w:t>
            </w:r>
          </w:p>
        </w:tc>
        <w:tc>
          <w:tcPr>
            <w:tcW w:w="0" w:type="auto"/>
          </w:tcPr>
          <w:p w:rsidR="00F30B8E" w:rsidRPr="001E1D69" w:rsidRDefault="00F30B8E" w:rsidP="00176763">
            <w:pPr>
              <w:pStyle w:val="Paragrafi"/>
              <w:ind w:firstLine="0"/>
              <w:jc w:val="right"/>
              <w:rPr>
                <w:b/>
              </w:rPr>
            </w:pPr>
            <w:r w:rsidRPr="001E1D69">
              <w:rPr>
                <w:b/>
              </w:rPr>
              <w:t>24</w:t>
            </w:r>
            <w:r w:rsidR="00937C31">
              <w:rPr>
                <w:b/>
              </w:rPr>
              <w:t xml:space="preserve"> </w:t>
            </w:r>
            <w:r w:rsidRPr="001E1D69">
              <w:rPr>
                <w:b/>
              </w:rPr>
              <w:t>950</w:t>
            </w:r>
          </w:p>
        </w:tc>
      </w:tr>
    </w:tbl>
    <w:p w:rsidR="00F30B8E" w:rsidRDefault="00F30B8E" w:rsidP="00F30B8E">
      <w:pPr>
        <w:pStyle w:val="Paragrafi"/>
      </w:pPr>
    </w:p>
    <w:p w:rsidR="00F30B8E" w:rsidRDefault="00F30B8E" w:rsidP="00F30B8E">
      <w:pPr>
        <w:pStyle w:val="Paragrafi"/>
      </w:pPr>
    </w:p>
    <w:p w:rsidR="00176763" w:rsidRDefault="00176763" w:rsidP="00F30B8E">
      <w:pPr>
        <w:pStyle w:val="Paragrafi"/>
      </w:pPr>
    </w:p>
    <w:p w:rsidR="00176763" w:rsidRDefault="00176763" w:rsidP="00F30B8E">
      <w:pPr>
        <w:pStyle w:val="Paragrafi"/>
      </w:pPr>
    </w:p>
    <w:p w:rsidR="00176763" w:rsidRDefault="00176763" w:rsidP="00F30B8E">
      <w:pPr>
        <w:pStyle w:val="Paragrafi"/>
      </w:pPr>
    </w:p>
    <w:p w:rsidR="00176763" w:rsidRDefault="00176763" w:rsidP="00F30B8E">
      <w:pPr>
        <w:pStyle w:val="Paragrafi"/>
      </w:pPr>
    </w:p>
    <w:p w:rsidR="00176763" w:rsidRDefault="00176763" w:rsidP="00F30B8E">
      <w:pPr>
        <w:pStyle w:val="Paragrafi"/>
      </w:pPr>
    </w:p>
    <w:p w:rsidR="00176763" w:rsidRDefault="00176763" w:rsidP="00F30B8E">
      <w:pPr>
        <w:pStyle w:val="Paragrafi"/>
      </w:pPr>
    </w:p>
    <w:p w:rsidR="00176763" w:rsidRDefault="00176763" w:rsidP="00F30B8E">
      <w:pPr>
        <w:pStyle w:val="Paragrafi"/>
      </w:pPr>
    </w:p>
    <w:p w:rsidR="00176763" w:rsidRDefault="00176763" w:rsidP="00F30B8E">
      <w:pPr>
        <w:pStyle w:val="Paragrafi"/>
      </w:pPr>
    </w:p>
    <w:p w:rsidR="00176763" w:rsidRPr="00602E8D" w:rsidRDefault="00176763" w:rsidP="00F30B8E">
      <w:pPr>
        <w:pStyle w:val="Paragrafi"/>
      </w:pPr>
    </w:p>
    <w:p w:rsidR="00F30B8E" w:rsidRDefault="00F30B8E" w:rsidP="00F30B8E">
      <w:pPr>
        <w:pStyle w:val="Akti"/>
      </w:pPr>
      <w:r>
        <w:t>Vendim</w:t>
      </w:r>
    </w:p>
    <w:p w:rsidR="00F30B8E" w:rsidRDefault="00F30B8E" w:rsidP="00F30B8E">
      <w:pPr>
        <w:pStyle w:val="NumriData"/>
      </w:pPr>
      <w:r>
        <w:t>Nr.714, datë 22.10.2004</w:t>
      </w:r>
    </w:p>
    <w:p w:rsidR="00F30B8E" w:rsidRDefault="00F30B8E" w:rsidP="00F30B8E">
      <w:pPr>
        <w:pStyle w:val="Paragrafi"/>
      </w:pPr>
    </w:p>
    <w:p w:rsidR="00F30B8E" w:rsidRDefault="00F30B8E" w:rsidP="00F30B8E">
      <w:pPr>
        <w:pStyle w:val="Titulli"/>
      </w:pPr>
      <w:r>
        <w:t>Për veprimtarinë e jashtme dhe dhënien e dhuratave gjatë veprimtarisë së nëpunësit të administratës publike</w:t>
      </w:r>
    </w:p>
    <w:p w:rsidR="00F30B8E" w:rsidRDefault="00F30B8E" w:rsidP="00F30B8E">
      <w:pPr>
        <w:pStyle w:val="Paragrafi"/>
      </w:pPr>
    </w:p>
    <w:p w:rsidR="00F30B8E" w:rsidRDefault="00F30B8E" w:rsidP="00F30B8E">
      <w:pPr>
        <w:pStyle w:val="BazLigjPropozues"/>
      </w:pPr>
      <w:r>
        <w:t>Në mbështetje të nenit 100 të Kushtetutës dhe të neneve 7 e 11 t</w:t>
      </w:r>
      <w:r w:rsidR="0077458F">
        <w:t>ë ligjit nr.9131, datë 8.9.2003</w:t>
      </w:r>
      <w:r>
        <w:t xml:space="preserve"> “Për rregullat e etikës në administratën publike”, me propozimin e </w:t>
      </w:r>
      <w:r w:rsidR="0077458F">
        <w:t>M</w:t>
      </w:r>
      <w:r>
        <w:t>inistrit të Shtetit për Koordinimin, Këshilli i Ministrave</w:t>
      </w:r>
    </w:p>
    <w:p w:rsidR="00F30B8E" w:rsidRDefault="00F30B8E" w:rsidP="00F30B8E">
      <w:pPr>
        <w:pStyle w:val="Paragrafi"/>
      </w:pPr>
    </w:p>
    <w:p w:rsidR="00F30B8E" w:rsidRDefault="00F30B8E" w:rsidP="00A36BDD">
      <w:pPr>
        <w:pStyle w:val="VENDOSI"/>
      </w:pPr>
      <w:r>
        <w:t>Vendosi:</w:t>
      </w:r>
    </w:p>
    <w:p w:rsidR="00F30B8E" w:rsidRDefault="00F30B8E" w:rsidP="00F30B8E">
      <w:pPr>
        <w:pStyle w:val="Paragrafi"/>
      </w:pPr>
    </w:p>
    <w:p w:rsidR="00F30B8E" w:rsidRDefault="00F30B8E" w:rsidP="00F30B8E">
      <w:pPr>
        <w:pStyle w:val="Paragrafi"/>
      </w:pPr>
      <w:r>
        <w:t>I.</w:t>
      </w:r>
      <w:r w:rsidR="00503713">
        <w:t xml:space="preserve">VEPRIMTARITË </w:t>
      </w:r>
      <w:smartTag w:uri="urn:schemas-microsoft-com:office:smarttags" w:element="place">
        <w:r w:rsidR="00503713">
          <w:t>E JASHTME</w:t>
        </w:r>
      </w:smartTag>
      <w:r w:rsidR="00503713">
        <w:t xml:space="preserve"> TË NËPUNËSVE TË ADMINISTRATËS PUBLIKE</w:t>
      </w:r>
    </w:p>
    <w:p w:rsidR="00F30B8E" w:rsidRDefault="00F30B8E" w:rsidP="00F30B8E">
      <w:pPr>
        <w:pStyle w:val="Paragrafi"/>
      </w:pPr>
      <w:r>
        <w:t>1. Me veprimtari të jashtme të nëpunësit të administratës publike nënkuptojmë çdo lloj veprimtarie, për qëllime fitimi ose jo, që nëpunësi zhvillon jashtë ushtrimit të detyrave të tij zyrtare dhe që kërkon angazhimin mendor dhe fizik të tij, në çfarëdolloj forme, p</w:t>
      </w:r>
      <w:r w:rsidR="0077458F">
        <w:t>.</w:t>
      </w:r>
      <w:r>
        <w:t>sh</w:t>
      </w:r>
      <w:r w:rsidR="0077458F">
        <w:t>.</w:t>
      </w:r>
      <w:r>
        <w:t xml:space="preserve"> si konsulent, ortak, përfaqësues, drejtues, anëtar apo punonjës.</w:t>
      </w:r>
    </w:p>
    <w:p w:rsidR="00F30B8E" w:rsidRDefault="00F30B8E" w:rsidP="00F30B8E">
      <w:pPr>
        <w:pStyle w:val="Paragrafi"/>
      </w:pPr>
      <w:r>
        <w:t>2. Veprimtaritë e jasht</w:t>
      </w:r>
      <w:r w:rsidR="0077458F">
        <w:t>m</w:t>
      </w:r>
      <w:r>
        <w:t>e të nëpunësit të administratës publike janë të lejueshme vetëm kur nuk bëhen pengesë për përmbushjen e detyrave dhe të përgjegjësive të tij zyrtare. Nëpunësi i administratës publike nuk mund të angazhohet në një vepri</w:t>
      </w:r>
      <w:r w:rsidR="0077458F">
        <w:t>m</w:t>
      </w:r>
      <w:r>
        <w:t>tari të jashtme, nëse:</w:t>
      </w:r>
    </w:p>
    <w:p w:rsidR="00F30B8E" w:rsidRDefault="00F30B8E" w:rsidP="00F30B8E">
      <w:pPr>
        <w:pStyle w:val="Paragrafi"/>
      </w:pPr>
      <w:r>
        <w:t>a) ajo krijon ose duket sikur krijon një konflikt interesash me pozicionin</w:t>
      </w:r>
      <w:r w:rsidR="00503713">
        <w:t xml:space="preserve"> e tij zyrtar</w:t>
      </w:r>
      <w:r>
        <w:t>;</w:t>
      </w:r>
    </w:p>
    <w:p w:rsidR="00F30B8E" w:rsidRDefault="00F30B8E" w:rsidP="00F30B8E">
      <w:pPr>
        <w:pStyle w:val="Paragrafi"/>
      </w:pPr>
      <w:r>
        <w:t>b) angazhimi mendor dhe fizik i nëpunësit në këtë veprimtari ndikon në kryerjen normale të detyrave të tij zyrta</w:t>
      </w:r>
      <w:r w:rsidR="0077458F">
        <w:t>re, pengon ose e bën të vështir</w:t>
      </w:r>
      <w:r w:rsidR="00503713">
        <w:t>ë</w:t>
      </w:r>
      <w:r>
        <w:t xml:space="preserve"> kryerjen e tyre;</w:t>
      </w:r>
    </w:p>
    <w:p w:rsidR="00F30B8E" w:rsidRDefault="0077458F" w:rsidP="00F30B8E">
      <w:pPr>
        <w:pStyle w:val="Paragrafi"/>
      </w:pPr>
      <w:r>
        <w:t>c) veprimtaria që kryen ce</w:t>
      </w:r>
      <w:r w:rsidR="00F30B8E">
        <w:t>non figurën e nëpunësit të administratës publike ose të ins</w:t>
      </w:r>
      <w:r>
        <w:t xml:space="preserve">titucionit publik, në të cilin </w:t>
      </w:r>
      <w:r w:rsidR="00503713">
        <w:t xml:space="preserve">ai është </w:t>
      </w:r>
      <w:r w:rsidR="00F30B8E">
        <w:t>i punësuar;</w:t>
      </w:r>
    </w:p>
    <w:p w:rsidR="00F30B8E" w:rsidRDefault="00F30B8E" w:rsidP="00F30B8E">
      <w:pPr>
        <w:pStyle w:val="Paragrafi"/>
      </w:pPr>
      <w:r>
        <w:t>ç) veprimtaria që kryen është vazhdim i detyrave të tij zyrtare dhe nëpu</w:t>
      </w:r>
      <w:r w:rsidR="0077458F">
        <w:t>nësi duhet të përdorë të dhënat</w:t>
      </w:r>
      <w:r>
        <w:t xml:space="preserve"> që ka nga pozicioni i tij në administratën publike;</w:t>
      </w:r>
    </w:p>
    <w:p w:rsidR="00F30B8E" w:rsidRDefault="00F30B8E" w:rsidP="00F30B8E">
      <w:pPr>
        <w:pStyle w:val="Paragrafi"/>
      </w:pPr>
      <w:r>
        <w:t>d) qëllimi i veprimtarisë bie në kundërshtim me qëllimin dhe objektivat e pozicionit zyrtar të punës së nëpunësit të administratës publike;</w:t>
      </w:r>
    </w:p>
    <w:p w:rsidR="00F30B8E" w:rsidRDefault="00F30B8E" w:rsidP="00F30B8E">
      <w:pPr>
        <w:pStyle w:val="Paragrafi"/>
      </w:pPr>
      <w:r>
        <w:t>dh) është një veprimtari, e cila kryhet me kohë të plotë.</w:t>
      </w:r>
    </w:p>
    <w:p w:rsidR="00F30B8E" w:rsidRDefault="00F30B8E" w:rsidP="00F30B8E">
      <w:pPr>
        <w:pStyle w:val="Paragrafi"/>
      </w:pPr>
      <w:r>
        <w:t>3. Nuk konsiderohet si veprimtari e jashtme, e palejueshme, veprimtaria në kuadër të shoqatave kulturore, shoqërore apo sportive, pjesëmarrja në organet drejtuese të këtyre shoqatave, me përjashtim të rastit kur pengohet kryerja normale e detyrës zyrtare.</w:t>
      </w:r>
    </w:p>
    <w:p w:rsidR="00F30B8E" w:rsidRDefault="00F30B8E" w:rsidP="00F30B8E">
      <w:pPr>
        <w:pStyle w:val="Paragrafi"/>
      </w:pPr>
      <w:r>
        <w:t>4. Në mungesë të një autorizimi, nëpunësi nuk duhet të dëshmojë si ekspert përpara ndonjë trupi gjykues apo të përfaqësojë ndonjë person fiz</w:t>
      </w:r>
      <w:r w:rsidR="0077458F">
        <w:t>i</w:t>
      </w:r>
      <w:r>
        <w:t>k ose jurid</w:t>
      </w:r>
      <w:r w:rsidR="0077458F">
        <w:t>i</w:t>
      </w:r>
      <w:r>
        <w:t>k, vendas apo të huaj, organizatë, entitet apo qeveri të huaj, nëse institucionet e administratës publike janë palë apo kanë ndonjë interes të drejtpërdrejtë</w:t>
      </w:r>
      <w:r w:rsidR="0077458F">
        <w:t xml:space="preserve"> dhe të rëndësishëm në çështjen</w:t>
      </w:r>
      <w:r>
        <w:t xml:space="preserve"> që shqyrtohet.</w:t>
      </w:r>
    </w:p>
    <w:p w:rsidR="00F30B8E" w:rsidRDefault="00F30B8E" w:rsidP="00F30B8E">
      <w:pPr>
        <w:pStyle w:val="Paragrafi"/>
      </w:pPr>
      <w:r>
        <w:t>5. Nëpunësi i administratës publike njofton zyrtarisht eprorin direkt dhe njësinë e burimeve njerëzore të institucionit për veprimtarinë e jashtme që do të kryejë, duke bërë një përshkrim të shkurtër të veprimtarisë, të objektivave dhe qëllimeve të organizatës për të cilën kryen veprimtarinë e jashtme.</w:t>
      </w:r>
    </w:p>
    <w:p w:rsidR="00F30B8E" w:rsidRDefault="00F30B8E" w:rsidP="00F30B8E">
      <w:pPr>
        <w:pStyle w:val="Paragrafi"/>
      </w:pPr>
      <w:r>
        <w:t>Kur nëpunësi kryen veprimtari të jashtme përpara fillimit të marrëdhënieve të punës me institucionin e administratës publike, në çastin e punësimit, ai njofton me shkrim eprorin direkt dhe njësinë e burimeve njerëzore.</w:t>
      </w:r>
    </w:p>
    <w:p w:rsidR="00F30B8E" w:rsidRDefault="00F30B8E" w:rsidP="00F30B8E">
      <w:pPr>
        <w:pStyle w:val="Paragrafi"/>
      </w:pPr>
      <w:r>
        <w:t>6. Mbështetur në të dhënat e marra</w:t>
      </w:r>
      <w:r w:rsidR="005F0EFC">
        <w:t>,</w:t>
      </w:r>
      <w:r>
        <w:t xml:space="preserve"> eprori direkt, në bashkëpunim me njësinë e burimeve njerëzore të institucionit</w:t>
      </w:r>
      <w:r w:rsidR="005F0EFC">
        <w:t>,</w:t>
      </w:r>
      <w:r>
        <w:t xml:space="preserve"> verifikon nëse veprimtaria që do të kr</w:t>
      </w:r>
      <w:r w:rsidR="005F0EFC">
        <w:t>yejë nëpunësi kategorizohet si e lejueshme sipas pikës 2</w:t>
      </w:r>
      <w:r>
        <w:t xml:space="preserve"> të këtij vendimi. Eprori direkt merr vendimin për përcaktimin e veprimtarisë së jashtme si të lejueshme apo jo dhe ia komunikon atë, me shkrim, nëpunësit kërkues.</w:t>
      </w:r>
    </w:p>
    <w:p w:rsidR="00F30B8E" w:rsidRDefault="00F30B8E" w:rsidP="00F30B8E">
      <w:pPr>
        <w:pStyle w:val="Paragrafi"/>
      </w:pPr>
      <w:r>
        <w:t>7. Ndaj vendimit të eprorit direkt mund të bëhet ankim te titullari i institucionit, vendimi i të cilit është përfundimtar.</w:t>
      </w:r>
    </w:p>
    <w:p w:rsidR="00503713" w:rsidRDefault="00503713" w:rsidP="00F30B8E">
      <w:pPr>
        <w:pStyle w:val="Paragrafi"/>
      </w:pPr>
    </w:p>
    <w:p w:rsidR="00503713" w:rsidRDefault="00503713" w:rsidP="00F30B8E">
      <w:pPr>
        <w:pStyle w:val="Paragrafi"/>
      </w:pPr>
    </w:p>
    <w:p w:rsidR="00CB671D" w:rsidRDefault="00F30B8E" w:rsidP="00164CF5">
      <w:pPr>
        <w:pStyle w:val="Paragrafi"/>
      </w:pPr>
      <w:r>
        <w:t xml:space="preserve">II. </w:t>
      </w:r>
      <w:r w:rsidR="00503713">
        <w:t>OFRIMI I DHURATAVE DHE FAVOREVE</w:t>
      </w:r>
    </w:p>
    <w:p w:rsidR="00F30B8E" w:rsidRDefault="00F30B8E" w:rsidP="00F30B8E">
      <w:pPr>
        <w:pStyle w:val="Paragrafi"/>
      </w:pPr>
      <w:r>
        <w:t>8. Nëpunësi i administratës publike nuk duhet të kërkojë apo të pranojë, në mënyrë të drejtpërdrejtë a të tërthortë, për veten, familjen, të afërmit, personat fizikë apo juridikë me të cilët ka marrëdhënie, dhurata, favore, pritje apo çdo përfitim tjetër, si dhe premtime për to, të cilat i jepen për shkak të pozicion</w:t>
      </w:r>
      <w:r w:rsidR="005F0EFC">
        <w:t>it të tij zyrtar, me efekt përfi</w:t>
      </w:r>
      <w:r>
        <w:t>timi të çfarëdoshëm për dhuruesin ose persona të tretë, që ndikojnë ose duket sikur ndikojnë në paanshmërinë e kryerjes së detyrës a janë ose duket sikur janë shpërblim për mënyrën e kryerjes së detyrës zyrtare.</w:t>
      </w:r>
    </w:p>
    <w:p w:rsidR="00F30B8E" w:rsidRDefault="00F30B8E" w:rsidP="00F30B8E">
      <w:pPr>
        <w:pStyle w:val="Paragrafi"/>
      </w:pPr>
      <w:r>
        <w:t xml:space="preserve">9. </w:t>
      </w:r>
      <w:r w:rsidR="005F0EFC">
        <w:t>“Dhurata”, në kuptim të pikës 8</w:t>
      </w:r>
      <w:r>
        <w:t xml:space="preserve"> të këtij vendimi, janë likuiditete </w:t>
      </w:r>
      <w:r w:rsidRPr="00503713">
        <w:t>në</w:t>
      </w:r>
      <w:r w:rsidRPr="005F0EFC">
        <w:rPr>
          <w:i/>
        </w:rPr>
        <w:t xml:space="preserve"> cash</w:t>
      </w:r>
      <w:r>
        <w:t>, në llogari rrjedhëse, në depozitë, në bono thesari a në huadhënie, sende me vl</w:t>
      </w:r>
      <w:r w:rsidR="005F0EFC">
        <w:t>erë dhe çdo send apo shërbim, me</w:t>
      </w:r>
      <w:r>
        <w:t xml:space="preserve"> </w:t>
      </w:r>
      <w:r w:rsidR="005F0EFC">
        <w:t>v</w:t>
      </w:r>
      <w:r>
        <w:t>lerë monetare, të premtuar, ofruar, dhënë falas ose nën vlerën e tregut, interesat, aksionet dhe pjesët e kapitalit në shoqëri tregtare, borxhet dhe detyrimet jozyrtare ndaj personave fizikë apo juridikë.</w:t>
      </w:r>
    </w:p>
    <w:p w:rsidR="00F30B8E" w:rsidRDefault="00F30B8E" w:rsidP="00F30B8E">
      <w:pPr>
        <w:pStyle w:val="Paragrafi"/>
      </w:pPr>
      <w:r>
        <w:t>Në dhuratat apo favoret e ndaluara përfshihen edhe ftesat për pritje të ndryshme, premtimet, ofrimet falas apo uljet e çmimeve për kryerjen e shërbimeve, të argëtimeve, pushimeve, transporteve, udhëtimeve, ofrimi i bursave të studimit, ofrimi i sigurimeve, mbulimi i shpenzimeve për kryerje shërbimesh apo veprimtarish të nëpunësit.</w:t>
      </w:r>
    </w:p>
    <w:p w:rsidR="00F30B8E" w:rsidRDefault="00F30B8E" w:rsidP="00F30B8E">
      <w:pPr>
        <w:pStyle w:val="Paragrafi"/>
      </w:pPr>
      <w:r>
        <w:t>Një dhuratë konsiderohet e marrë në mënyrë të tërthortë kur i jepet familjes së nëpunësit, të afërmve, deri në shkallën e dytë, personave ose organizatave, me të cilat nëpunësi ka pasur ose ka marrëdhënie biznesi ose lidhje politike, në bazë të kërkesës, rekomandimit apo udhëzimit të nëpunësit.</w:t>
      </w:r>
    </w:p>
    <w:p w:rsidR="00F30B8E" w:rsidRDefault="00F30B8E" w:rsidP="00F30B8E">
      <w:pPr>
        <w:pStyle w:val="Paragrafi"/>
      </w:pPr>
      <w:r>
        <w:t>10. Nëpunësi n</w:t>
      </w:r>
      <w:r w:rsidR="00503713">
        <w:t>uk duhet që, në mënyrë të drejt</w:t>
      </w:r>
      <w:r>
        <w:t>përdrejtë ose të tërthortë, të japë dhurata ose të ndërmjetësojë për të dhënë dhurata për një nëpunës të një niveli më të lartë apo të afërm të tij dhe as të kërkojë ose të pranojë dhurata nga nëpunës i një niveli më të ulët ose të afërm të tij, për shkak të cilësive dhe raporteve zyrtare.</w:t>
      </w:r>
    </w:p>
    <w:p w:rsidR="00F30B8E" w:rsidRDefault="00F30B8E" w:rsidP="00F30B8E">
      <w:pPr>
        <w:pStyle w:val="Paragrafi"/>
      </w:pPr>
      <w:r>
        <w:t>11.</w:t>
      </w:r>
      <w:r w:rsidR="005F0EFC">
        <w:t xml:space="preserve"> </w:t>
      </w:r>
      <w:r>
        <w:t>Nuk konsiderohen si dhurata, në kuptim të këtij kreu, dhuratat, të cilat i ofrohen nëpunësit si pasojë e lidhjeve farefisnore apo njohjeve personale që ai ka me dhuruesit, si edhe në rastin kur është e qartë se dhurata nuk ka asnjë lidhje me pozicionin dhe cilësinë si nëpunës i adm</w:t>
      </w:r>
      <w:r w:rsidR="005F0EFC">
        <w:t>inistratës publike, të personit</w:t>
      </w:r>
      <w:r>
        <w:t xml:space="preserve"> që merr dhuratën.</w:t>
      </w:r>
    </w:p>
    <w:p w:rsidR="00F30B8E" w:rsidRDefault="00F30B8E" w:rsidP="00F30B8E">
      <w:pPr>
        <w:pStyle w:val="Paragrafi"/>
      </w:pPr>
      <w:r>
        <w:t>12. Rregullat e mësipërme nuk zbatohen në rastin e ftesave të zakonshme apo kur janë të ftuar punonjës ose kolegë të tjerë, të mikpritjes tradicionale, dhuratave me vlerë simbolike apo tradicionale dhe të mirësjelljes, brenda kufijve normalë të traditës, zakoneve dhe praktikës së përditshme, të cilat nuk krijojnë dyshime për paanësinë e nëpunësit.</w:t>
      </w:r>
    </w:p>
    <w:p w:rsidR="00164CF5" w:rsidRDefault="00F30B8E" w:rsidP="00503713">
      <w:pPr>
        <w:pStyle w:val="Paragrafi"/>
      </w:pPr>
      <w:r>
        <w:t>13. Nëpunësi i administratës publike mund të pranojë dhurata nga qeveritë e huaja apo organizatat ndërkombëtare, brenda kufijve normal</w:t>
      </w:r>
      <w:r w:rsidR="00B96587">
        <w:t>ë</w:t>
      </w:r>
      <w:r>
        <w:t xml:space="preserve"> të shprehjes së mikpritjes dhe trajtimit që buron prej saj, kortezisë apo protokollit, nëse nuk tejkalohen kufijtë e traditës dhe të zakoneve të vendit ku jepen, nuk vënë në dyshim objektivitetin, ndershmërinë dhe paanshmërinë e nëpunësit dhe nëse nuk kompromentojnë imazhin dhe integritetin e Republikës së Shqipërisë.</w:t>
      </w:r>
    </w:p>
    <w:p w:rsidR="00F30B8E" w:rsidRDefault="00F30B8E" w:rsidP="00F30B8E">
      <w:pPr>
        <w:pStyle w:val="Paragrafi"/>
      </w:pPr>
      <w:r>
        <w:t>14. Nëpunësi mund të mbajë dhurata të lejueshme, pa qenë i detyruar t’i deklarojë ato, nëse nuk e kalojnë vlerën prej 10 000 lekësh për dhuratë, ndërsa në rast se dhuratat janë më të kushtueshme, ai duhet t’ia deklarojë ato, brenda 30 ditëve, eprorit direkt dhe t’i dorëzojë në njësinë e burimeve njerëzore të institucionit.</w:t>
      </w:r>
    </w:p>
    <w:p w:rsidR="00F30B8E" w:rsidRDefault="00F30B8E" w:rsidP="00F30B8E">
      <w:pPr>
        <w:pStyle w:val="Paragrafi"/>
      </w:pPr>
      <w:r>
        <w:t>Nëse nëpunësi ka dyshim për vlerën e dhuratës, ai njofton eprorin direkt dhe i kërkon njësisë së burimeve njerëzore të institucionit të kryejë vlerësimin e saj.</w:t>
      </w:r>
    </w:p>
    <w:p w:rsidR="00F30B8E" w:rsidRDefault="00F30B8E" w:rsidP="00F30B8E">
      <w:pPr>
        <w:pStyle w:val="Paragrafi"/>
      </w:pPr>
      <w:r>
        <w:t xml:space="preserve">15. Njësia e burimeve njerëzore të institucionit bën </w:t>
      </w:r>
      <w:r w:rsidR="00CA2999">
        <w:t>v</w:t>
      </w:r>
      <w:r>
        <w:t>lerësimin e dhuratave dhe inventarizon dhuratat me vlerë më të madhe se 10 000 lekë, të cilat përdoren për qëllime të veprimta</w:t>
      </w:r>
      <w:r w:rsidR="00CA2999">
        <w:t>risë së institucionit. Dhuratat</w:t>
      </w:r>
      <w:r>
        <w:t xml:space="preserve"> që kanë vlera artistike, mu</w:t>
      </w:r>
      <w:r w:rsidR="00CA2999">
        <w:t>zeale apo historike, u dorëzohen</w:t>
      </w:r>
      <w:r>
        <w:t xml:space="preserve"> institucioneve të specializuara.</w:t>
      </w:r>
    </w:p>
    <w:p w:rsidR="00F30B8E" w:rsidRDefault="00F30B8E" w:rsidP="00F30B8E">
      <w:pPr>
        <w:pStyle w:val="Paragrafi"/>
      </w:pPr>
      <w:r>
        <w:t xml:space="preserve">Në të njëjtën mënyrë administrohen edhe dhuratat, që nuk </w:t>
      </w:r>
      <w:r w:rsidR="00CA2999">
        <w:t>mund të kthehen, sipas nenit 11</w:t>
      </w:r>
      <w:r>
        <w:t xml:space="preserve"> të ligjit nr.9131, datë 8</w:t>
      </w:r>
      <w:r w:rsidR="00CA2999">
        <w:t>.9.2003</w:t>
      </w:r>
      <w:r>
        <w:t xml:space="preserve"> “Për rregullat e etikës në administratën publike”.</w:t>
      </w:r>
    </w:p>
    <w:p w:rsidR="00F30B8E" w:rsidRDefault="00F30B8E" w:rsidP="00F30B8E">
      <w:pPr>
        <w:pStyle w:val="Paragrafi"/>
      </w:pPr>
      <w:r>
        <w:t>16. Në rast se nëpunësi dëshiron ta mbajë dhuratën e marrë, me vlerë mbi 10 000 lekë, atëhe</w:t>
      </w:r>
      <w:r w:rsidR="002966B8">
        <w:t>rë</w:t>
      </w:r>
      <w:r>
        <w:t xml:space="preserve"> ai paguan diferencën e vlerës së saj, sipas vlerësimit të bërë nga institucioni.</w:t>
      </w:r>
    </w:p>
    <w:p w:rsidR="00F30B8E" w:rsidRDefault="00F30B8E" w:rsidP="00F30B8E">
      <w:pPr>
        <w:pStyle w:val="Paragrafi"/>
      </w:pPr>
      <w:r>
        <w:t xml:space="preserve">17. Në asnjë </w:t>
      </w:r>
      <w:r w:rsidR="002966B8">
        <w:t>rast</w:t>
      </w:r>
      <w:r>
        <w:t>, nëpunësi nuk mund të pranojë dhurata në vlerë monetare.</w:t>
      </w:r>
    </w:p>
    <w:p w:rsidR="00503713" w:rsidRDefault="00503713" w:rsidP="00F30B8E">
      <w:pPr>
        <w:pStyle w:val="Paragrafi"/>
      </w:pPr>
    </w:p>
    <w:p w:rsidR="00F30B8E" w:rsidRDefault="00F30B8E" w:rsidP="00F30B8E">
      <w:pPr>
        <w:pStyle w:val="Paragrafi"/>
      </w:pPr>
      <w:r>
        <w:t>III.</w:t>
      </w:r>
      <w:r w:rsidR="00503713">
        <w:t>DISPOZITA TË FUNDIT</w:t>
      </w:r>
    </w:p>
    <w:p w:rsidR="00F30B8E" w:rsidRDefault="00F30B8E" w:rsidP="00F30B8E">
      <w:pPr>
        <w:pStyle w:val="Paragrafi"/>
      </w:pPr>
      <w:r>
        <w:t>18.</w:t>
      </w:r>
      <w:r w:rsidR="002966B8">
        <w:t xml:space="preserve"> </w:t>
      </w:r>
      <w:r>
        <w:t xml:space="preserve">Çdo nëpunës, i cili vëren </w:t>
      </w:r>
      <w:r w:rsidR="002966B8">
        <w:t>ose</w:t>
      </w:r>
      <w:r>
        <w:t xml:space="preserve"> dyshon se një nëpunës tjetër i administratës publike shkel dispozitat e këtij vendimi duhet t’i raportojë ato në njësinë e burimeve njerëzore të institucion</w:t>
      </w:r>
      <w:r w:rsidR="002966B8">
        <w:t>it</w:t>
      </w:r>
      <w:r>
        <w:t>.</w:t>
      </w:r>
    </w:p>
    <w:p w:rsidR="00F30B8E" w:rsidRDefault="00F30B8E" w:rsidP="00F30B8E">
      <w:pPr>
        <w:pStyle w:val="Paragrafi"/>
      </w:pPr>
      <w:r>
        <w:t>19.</w:t>
      </w:r>
      <w:r w:rsidR="002966B8">
        <w:t xml:space="preserve"> </w:t>
      </w:r>
      <w:r>
        <w:t>Ngarkohen institucionet e administratës publike për zbatimin e këtij vendimi dhe për miratimin e rregulloreve të brendshme më të hollësishme në zbatim të tij.</w:t>
      </w:r>
    </w:p>
    <w:p w:rsidR="00F30B8E" w:rsidRDefault="00F30B8E" w:rsidP="00F30B8E">
      <w:pPr>
        <w:pStyle w:val="Paragrafi"/>
      </w:pPr>
      <w:r>
        <w:t>Ky vendim hyn në fuqi pas botimit në Fletoren Zyrtare.</w:t>
      </w:r>
    </w:p>
    <w:p w:rsidR="00F30B8E" w:rsidRDefault="00F30B8E" w:rsidP="00F30B8E">
      <w:pPr>
        <w:pStyle w:val="Paragrafi"/>
      </w:pPr>
    </w:p>
    <w:p w:rsidR="00F30B8E" w:rsidRDefault="00F30B8E" w:rsidP="00F30B8E">
      <w:pPr>
        <w:pStyle w:val="Autoriteti"/>
      </w:pPr>
      <w:r>
        <w:t>Kryeministri</w:t>
      </w:r>
    </w:p>
    <w:p w:rsidR="00F30B8E" w:rsidRPr="00AA3124" w:rsidRDefault="00F30B8E" w:rsidP="00F30B8E">
      <w:pPr>
        <w:pStyle w:val="AutoritetiEmer"/>
      </w:pPr>
      <w:r>
        <w:t>Fatos Nano</w:t>
      </w:r>
    </w:p>
    <w:p w:rsidR="00F30B8E" w:rsidRPr="002810F3" w:rsidRDefault="00F30B8E" w:rsidP="00F30B8E">
      <w:pPr>
        <w:pStyle w:val="Paragrafi"/>
      </w:pPr>
    </w:p>
    <w:p w:rsidR="00F30B8E" w:rsidRPr="002810F3" w:rsidRDefault="00F30B8E" w:rsidP="00F30B8E">
      <w:pPr>
        <w:pStyle w:val="Paragrafi"/>
      </w:pPr>
    </w:p>
    <w:p w:rsidR="00F30B8E" w:rsidRDefault="00F30B8E" w:rsidP="00F30B8E">
      <w:pPr>
        <w:pStyle w:val="Akti"/>
      </w:pPr>
      <w:r>
        <w:t>Vendim</w:t>
      </w:r>
    </w:p>
    <w:p w:rsidR="00F30B8E" w:rsidRDefault="00F30B8E" w:rsidP="00F30B8E">
      <w:pPr>
        <w:pStyle w:val="NumriData"/>
      </w:pPr>
      <w:r>
        <w:t>Nr.715, datë 30.9.2004</w:t>
      </w:r>
    </w:p>
    <w:p w:rsidR="00F30B8E" w:rsidRDefault="00F30B8E" w:rsidP="00F30B8E">
      <w:pPr>
        <w:pStyle w:val="Paragrafi"/>
      </w:pPr>
    </w:p>
    <w:p w:rsidR="00F30B8E" w:rsidRDefault="00F30B8E" w:rsidP="00F30B8E">
      <w:pPr>
        <w:pStyle w:val="Titulli"/>
      </w:pPr>
      <w:r>
        <w:t>Për miratimin e programit buxhetor afatmesëm 2005-2007</w:t>
      </w:r>
    </w:p>
    <w:p w:rsidR="00F30B8E" w:rsidRDefault="00F30B8E" w:rsidP="00F30B8E">
      <w:pPr>
        <w:pStyle w:val="Paragrafi"/>
      </w:pPr>
    </w:p>
    <w:p w:rsidR="00F30B8E" w:rsidRDefault="00F30B8E" w:rsidP="00F30B8E">
      <w:pPr>
        <w:pStyle w:val="BazLigjPropozues"/>
      </w:pPr>
      <w:r>
        <w:t xml:space="preserve">Në mbështetje të nenit 100 të Kushtetutës, me propozimin e </w:t>
      </w:r>
      <w:r w:rsidR="00DB7842">
        <w:t>M</w:t>
      </w:r>
      <w:r>
        <w:t>inistrit të Financave, Këshilli i Ministrave</w:t>
      </w:r>
    </w:p>
    <w:p w:rsidR="00F30B8E" w:rsidRDefault="00F30B8E" w:rsidP="00F30B8E">
      <w:pPr>
        <w:pStyle w:val="Paragrafi"/>
      </w:pPr>
    </w:p>
    <w:p w:rsidR="00F30B8E" w:rsidRDefault="00F30B8E" w:rsidP="00A36BDD">
      <w:pPr>
        <w:pStyle w:val="VENDOSI"/>
      </w:pPr>
      <w:r>
        <w:t>Vendosi:</w:t>
      </w:r>
    </w:p>
    <w:p w:rsidR="00F30B8E" w:rsidRDefault="00F30B8E" w:rsidP="00F30B8E">
      <w:pPr>
        <w:pStyle w:val="Paragrafi"/>
      </w:pPr>
    </w:p>
    <w:p w:rsidR="00F30B8E" w:rsidRDefault="00F30B8E" w:rsidP="00F30B8E">
      <w:pPr>
        <w:pStyle w:val="Paragrafi"/>
      </w:pPr>
      <w:r>
        <w:t>Miratimin e programit buxhetor afatmesëm, 2005-2007, që i bashkëlidhet këtij vendimi.</w:t>
      </w:r>
    </w:p>
    <w:p w:rsidR="00F30B8E" w:rsidRDefault="00F30B8E" w:rsidP="00F30B8E">
      <w:pPr>
        <w:pStyle w:val="Paragrafi"/>
      </w:pPr>
      <w:r>
        <w:t>Ky vendim hyn në fuqi pas botimit në Fletoren Zyrtare.</w:t>
      </w:r>
    </w:p>
    <w:p w:rsidR="00F30B8E" w:rsidRDefault="00F30B8E" w:rsidP="00F30B8E">
      <w:pPr>
        <w:pStyle w:val="Paragrafi"/>
      </w:pPr>
    </w:p>
    <w:p w:rsidR="00F30B8E" w:rsidRDefault="00F30B8E" w:rsidP="00F30B8E">
      <w:pPr>
        <w:pStyle w:val="Autoriteti"/>
      </w:pPr>
      <w:r>
        <w:t>Kryeministri</w:t>
      </w:r>
    </w:p>
    <w:p w:rsidR="00F30B8E" w:rsidRPr="00AA3124" w:rsidRDefault="00F30B8E" w:rsidP="00F30B8E">
      <w:pPr>
        <w:pStyle w:val="AutoritetiEmer"/>
      </w:pPr>
      <w:r>
        <w:t>Fatos Nano</w:t>
      </w:r>
    </w:p>
    <w:p w:rsidR="00F30B8E" w:rsidRPr="002810F3" w:rsidRDefault="00F30B8E" w:rsidP="00F30B8E">
      <w:pPr>
        <w:pStyle w:val="Paragrafi"/>
      </w:pPr>
    </w:p>
    <w:p w:rsidR="00164CF5" w:rsidRPr="002810F3" w:rsidRDefault="00164CF5" w:rsidP="005D5CC3">
      <w:pPr>
        <w:pStyle w:val="Paragrafi"/>
        <w:ind w:firstLine="0"/>
      </w:pPr>
    </w:p>
    <w:p w:rsidR="00F30B8E" w:rsidRDefault="00F30B8E" w:rsidP="00F30B8E">
      <w:pPr>
        <w:pStyle w:val="Akti"/>
      </w:pPr>
      <w:r>
        <w:t>Vendim</w:t>
      </w:r>
    </w:p>
    <w:p w:rsidR="00F30B8E" w:rsidRDefault="00F30B8E" w:rsidP="00F30B8E">
      <w:pPr>
        <w:pStyle w:val="NumriData"/>
      </w:pPr>
      <w:r>
        <w:t>Nr.716, datë 29.10.2004</w:t>
      </w:r>
    </w:p>
    <w:p w:rsidR="00F30B8E" w:rsidRDefault="00F30B8E" w:rsidP="00F30B8E">
      <w:pPr>
        <w:pStyle w:val="Paragrafi"/>
      </w:pPr>
    </w:p>
    <w:p w:rsidR="00F30B8E" w:rsidRDefault="00F30B8E" w:rsidP="00F30B8E">
      <w:pPr>
        <w:pStyle w:val="Titulli"/>
      </w:pPr>
      <w:r>
        <w:t>Për fillimin e procedurës së dhënies me koncesion të hidrocentraleve vendore</w:t>
      </w:r>
    </w:p>
    <w:p w:rsidR="00F30B8E" w:rsidRDefault="00F30B8E" w:rsidP="00F30B8E">
      <w:pPr>
        <w:pStyle w:val="Paragrafi"/>
      </w:pPr>
    </w:p>
    <w:p w:rsidR="00F30B8E" w:rsidRDefault="00F30B8E" w:rsidP="00F30B8E">
      <w:pPr>
        <w:pStyle w:val="BazLigjPropozues"/>
      </w:pPr>
      <w:r>
        <w:t>Në mbështetje të nenit</w:t>
      </w:r>
      <w:r w:rsidR="00651ECC">
        <w:t xml:space="preserve"> 100 të Kushtetutës, të nenit 2</w:t>
      </w:r>
      <w:r>
        <w:t xml:space="preserve"> të ligjit </w:t>
      </w:r>
      <w:r w:rsidR="00651ECC">
        <w:t>nr.8572, datë 23.9.1999 “Për pri</w:t>
      </w:r>
      <w:r>
        <w:t>vatiz</w:t>
      </w:r>
      <w:r w:rsidR="00651ECC">
        <w:t>imin e hidrocentraleve vendore”</w:t>
      </w:r>
      <w:r>
        <w:t xml:space="preserve"> dhe të neneve 3, 5 e</w:t>
      </w:r>
      <w:r w:rsidR="00651ECC">
        <w:t xml:space="preserve"> </w:t>
      </w:r>
      <w:r w:rsidR="00D14A56">
        <w:t>7</w:t>
      </w:r>
      <w:r>
        <w:t xml:space="preserve"> të</w:t>
      </w:r>
      <w:r w:rsidR="00651ECC">
        <w:t xml:space="preserve"> ligjit nr.7973, datë 26.7.1995</w:t>
      </w:r>
      <w:r>
        <w:t xml:space="preserve"> “Për koncesionet dhe pjesëmarrjen e sektorit privat në shërbimet publike dhe infrastrukturë”, të ndryshuar</w:t>
      </w:r>
      <w:r w:rsidR="00651ECC">
        <w:t>,</w:t>
      </w:r>
      <w:r>
        <w:t xml:space="preserve"> me propozimin e </w:t>
      </w:r>
      <w:r w:rsidR="00651ECC">
        <w:t>Ministrit të Ekonomisë dhe M</w:t>
      </w:r>
      <w:r>
        <w:t>inistrit të Industrisë dhe të Energjetikës, Këshilli i Ministrave</w:t>
      </w:r>
    </w:p>
    <w:p w:rsidR="00F30B8E" w:rsidRDefault="00F30B8E" w:rsidP="00F30B8E">
      <w:pPr>
        <w:pStyle w:val="Paragrafi"/>
      </w:pPr>
    </w:p>
    <w:p w:rsidR="00F30B8E" w:rsidRDefault="00F30B8E" w:rsidP="00A36BDD">
      <w:pPr>
        <w:pStyle w:val="VENDOSI"/>
      </w:pPr>
      <w:r>
        <w:t>Vendosi:</w:t>
      </w:r>
    </w:p>
    <w:p w:rsidR="00F30B8E" w:rsidRDefault="00F30B8E" w:rsidP="00F30B8E">
      <w:pPr>
        <w:pStyle w:val="Paragrafi"/>
      </w:pPr>
    </w:p>
    <w:p w:rsidR="00F30B8E" w:rsidRDefault="00F30B8E" w:rsidP="00F30B8E">
      <w:pPr>
        <w:pStyle w:val="Paragrafi"/>
      </w:pPr>
      <w:r>
        <w:t>1. Fillimin e procedurës së dhënies me koncesion të hidrocentraleve vendore, me fuqi deri në 2 MW, sipas listës që i bashkëlidhet këtij vendimi, në përputhje me ofertat “Propozim i pakërkuar”.</w:t>
      </w:r>
    </w:p>
    <w:p w:rsidR="00F30B8E" w:rsidRDefault="00F30B8E" w:rsidP="00F30B8E">
      <w:pPr>
        <w:pStyle w:val="Paragrafi"/>
      </w:pPr>
      <w:r>
        <w:t>2.</w:t>
      </w:r>
      <w:r w:rsidR="00651ECC">
        <w:t xml:space="preserve"> </w:t>
      </w:r>
      <w:r>
        <w:t>Forma e konces</w:t>
      </w:r>
      <w:r w:rsidR="00C2491E">
        <w:t>i</w:t>
      </w:r>
      <w:r>
        <w:t>onit të jetë “ROT” (Rehabilitim-Operim-Transferim).</w:t>
      </w:r>
    </w:p>
    <w:p w:rsidR="00F30B8E" w:rsidRDefault="00F30B8E" w:rsidP="00F30B8E">
      <w:pPr>
        <w:pStyle w:val="Paragrafi"/>
      </w:pPr>
      <w:r>
        <w:t>3. Ministria e Ekonomisë, Ministria e Industrisë dhe e Energjetikës dhe Ministria e Rregullimit të Territorit dhe e Turizmit të jenë Organi Shtetëror i Autorizuar (OSHA) për nego</w:t>
      </w:r>
      <w:r w:rsidR="00C2491E">
        <w:t>ci</w:t>
      </w:r>
      <w:r>
        <w:t>min e marrëveshjes së koncesionit dhe për kryerjen e procedurave ligjore për dhënien me koncesion të këtyre objekteve.</w:t>
      </w:r>
    </w:p>
    <w:p w:rsidR="005D5CC3" w:rsidRDefault="005D5CC3" w:rsidP="00F30B8E">
      <w:pPr>
        <w:pStyle w:val="Paragrafi"/>
      </w:pPr>
    </w:p>
    <w:p w:rsidR="005D5CC3" w:rsidRDefault="005D5CC3" w:rsidP="00F30B8E">
      <w:pPr>
        <w:pStyle w:val="Paragrafi"/>
      </w:pPr>
    </w:p>
    <w:p w:rsidR="00F30B8E" w:rsidRDefault="00F30B8E" w:rsidP="00F30B8E">
      <w:pPr>
        <w:pStyle w:val="Paragrafi"/>
      </w:pPr>
      <w:r>
        <w:t>4. Kriteret e vlerësimit të ofertave të pakërkuara të jenë:</w:t>
      </w:r>
    </w:p>
    <w:p w:rsidR="00F30B8E" w:rsidRDefault="00F30B8E" w:rsidP="00F30B8E">
      <w:pPr>
        <w:pStyle w:val="Paragrafi"/>
      </w:pPr>
      <w:r>
        <w:t>-Vlera e investimit (vlera më e madhe ka pikët maksimale)</w:t>
      </w:r>
      <w:r>
        <w:tab/>
      </w:r>
      <w:r>
        <w:tab/>
        <w:t>40 pikë;</w:t>
      </w:r>
    </w:p>
    <w:p w:rsidR="00F30B8E" w:rsidRDefault="00F30B8E" w:rsidP="00F30B8E">
      <w:pPr>
        <w:pStyle w:val="Paragrafi"/>
      </w:pPr>
      <w:r>
        <w:t>-Koha e kryerjes së investimit</w:t>
      </w:r>
      <w:r>
        <w:tab/>
      </w:r>
      <w:r>
        <w:tab/>
      </w:r>
      <w:r>
        <w:tab/>
      </w:r>
      <w:r>
        <w:tab/>
      </w:r>
      <w:r>
        <w:tab/>
      </w:r>
      <w:r>
        <w:tab/>
        <w:t>25 pikë;</w:t>
      </w:r>
    </w:p>
    <w:p w:rsidR="00F30B8E" w:rsidRDefault="00F30B8E" w:rsidP="00F30B8E">
      <w:pPr>
        <w:pStyle w:val="Paragrafi"/>
      </w:pPr>
      <w:r>
        <w:t>- Shkalla e rehabilitimit të makinerive dhe e pajisjeve kryesore</w:t>
      </w:r>
      <w:r>
        <w:tab/>
      </w:r>
      <w:r>
        <w:tab/>
        <w:t>20 pikë;</w:t>
      </w:r>
    </w:p>
    <w:p w:rsidR="00F30B8E" w:rsidRDefault="00F30B8E" w:rsidP="00F30B8E">
      <w:pPr>
        <w:pStyle w:val="Paragrafi"/>
      </w:pPr>
      <w:r>
        <w:t>- Rritja e prodhimit të</w:t>
      </w:r>
      <w:r w:rsidR="00C2491E">
        <w:t xml:space="preserve"> energjisë elektrike</w:t>
      </w:r>
      <w:r w:rsidR="00C2491E">
        <w:tab/>
      </w:r>
      <w:r w:rsidR="00C2491E">
        <w:tab/>
      </w:r>
      <w:r w:rsidR="00C2491E">
        <w:tab/>
      </w:r>
      <w:r w:rsidR="00C2491E">
        <w:tab/>
        <w:t>15 pikë.</w:t>
      </w:r>
    </w:p>
    <w:p w:rsidR="00F30B8E" w:rsidRDefault="00F30B8E" w:rsidP="00F30B8E">
      <w:pPr>
        <w:pStyle w:val="Paragrafi"/>
      </w:pPr>
      <w:r>
        <w:t>5.</w:t>
      </w:r>
      <w:r w:rsidR="00C2491E">
        <w:t xml:space="preserve"> </w:t>
      </w:r>
      <w:r>
        <w:t xml:space="preserve">Ngarkohen </w:t>
      </w:r>
      <w:r w:rsidR="00C2491E">
        <w:t>Ministri i Ekonomisë, M</w:t>
      </w:r>
      <w:r>
        <w:t>inistri i Industris</w:t>
      </w:r>
      <w:r w:rsidR="00C2491E">
        <w:t>ë dhe i Energjetikës dhe M</w:t>
      </w:r>
      <w:r>
        <w:t>inistri i Rregullimit të Territorit dhe i Turizmit për zbatimin e këtij vendimi.</w:t>
      </w:r>
    </w:p>
    <w:p w:rsidR="00F30B8E" w:rsidRDefault="00F30B8E" w:rsidP="00F30B8E">
      <w:pPr>
        <w:pStyle w:val="Paragrafi"/>
      </w:pPr>
      <w:r>
        <w:t>Ky vendim hyn në fuqi pas botimit në Fletoren Zyrtare.</w:t>
      </w:r>
    </w:p>
    <w:p w:rsidR="00F30B8E" w:rsidRDefault="00F30B8E" w:rsidP="00F30B8E">
      <w:pPr>
        <w:pStyle w:val="Paragrafi"/>
      </w:pPr>
    </w:p>
    <w:p w:rsidR="00F30B8E" w:rsidRPr="00FF620C" w:rsidRDefault="00F30B8E" w:rsidP="00F30B8E">
      <w:pPr>
        <w:pStyle w:val="Autoriteti"/>
      </w:pPr>
      <w:r>
        <w:t>K</w:t>
      </w:r>
      <w:r w:rsidRPr="00FF620C">
        <w:t>ryeministri</w:t>
      </w:r>
    </w:p>
    <w:p w:rsidR="00F30B8E" w:rsidRDefault="00F30B8E" w:rsidP="00F30B8E">
      <w:pPr>
        <w:pStyle w:val="AutoritetiEmer"/>
      </w:pPr>
      <w:r>
        <w:t>Fatos Nano</w:t>
      </w:r>
    </w:p>
    <w:p w:rsidR="00F30B8E" w:rsidRDefault="00F30B8E" w:rsidP="00F30B8E">
      <w:pPr>
        <w:pStyle w:val="Paragrafi"/>
      </w:pPr>
    </w:p>
    <w:p w:rsidR="00164CF5" w:rsidRDefault="00164CF5" w:rsidP="00F30B8E">
      <w:pPr>
        <w:pStyle w:val="Paragrafi"/>
      </w:pPr>
    </w:p>
    <w:p w:rsidR="00F30B8E" w:rsidRDefault="00F30B8E" w:rsidP="00F30B8E">
      <w:pPr>
        <w:pStyle w:val="AneksiTitull"/>
      </w:pPr>
      <w:r>
        <w:t>Lista e 22 hidrocentraleve vendore me fuqi deri 2000 kW</w:t>
      </w:r>
      <w:r w:rsidR="00C2491E">
        <w:t>,</w:t>
      </w:r>
      <w:r>
        <w:t xml:space="preserve"> që do të privatizohen nëpërmjet “Dhënies me koncesion”</w:t>
      </w:r>
    </w:p>
    <w:p w:rsidR="00F30B8E" w:rsidRDefault="00F30B8E" w:rsidP="00F30B8E">
      <w:pPr>
        <w:pStyle w:val="Paragrafi"/>
      </w:pPr>
    </w:p>
    <w:tbl>
      <w:tblPr>
        <w:tblStyle w:val="TableGrid"/>
        <w:tblW w:w="0" w:type="auto"/>
        <w:tblLook w:val="01E0" w:firstRow="1" w:lastRow="1" w:firstColumn="1" w:lastColumn="1" w:noHBand="0" w:noVBand="0"/>
      </w:tblPr>
      <w:tblGrid>
        <w:gridCol w:w="648"/>
        <w:gridCol w:w="1980"/>
        <w:gridCol w:w="1260"/>
        <w:gridCol w:w="1440"/>
        <w:gridCol w:w="1440"/>
        <w:gridCol w:w="1620"/>
      </w:tblGrid>
      <w:tr w:rsidR="00F30B8E">
        <w:tc>
          <w:tcPr>
            <w:tcW w:w="648" w:type="dxa"/>
          </w:tcPr>
          <w:p w:rsidR="00F30B8E" w:rsidRDefault="00F30B8E" w:rsidP="00C2491E">
            <w:pPr>
              <w:pStyle w:val="Paragrafi"/>
              <w:ind w:firstLine="0"/>
              <w:jc w:val="center"/>
            </w:pPr>
            <w:r>
              <w:t>Nr</w:t>
            </w:r>
            <w:r w:rsidR="00C2491E">
              <w:t>.</w:t>
            </w:r>
          </w:p>
        </w:tc>
        <w:tc>
          <w:tcPr>
            <w:tcW w:w="1980" w:type="dxa"/>
          </w:tcPr>
          <w:p w:rsidR="00F30B8E" w:rsidRDefault="00F30B8E" w:rsidP="00C2491E">
            <w:pPr>
              <w:pStyle w:val="Paragrafi"/>
              <w:ind w:firstLine="0"/>
              <w:jc w:val="center"/>
            </w:pPr>
            <w:r>
              <w:t>Emërtimi</w:t>
            </w:r>
          </w:p>
        </w:tc>
        <w:tc>
          <w:tcPr>
            <w:tcW w:w="1260" w:type="dxa"/>
          </w:tcPr>
          <w:p w:rsidR="00F30B8E" w:rsidRDefault="00F30B8E" w:rsidP="00C2491E">
            <w:pPr>
              <w:pStyle w:val="Paragrafi"/>
              <w:ind w:firstLine="0"/>
              <w:jc w:val="center"/>
            </w:pPr>
            <w:r>
              <w:t>Rrethi</w:t>
            </w:r>
          </w:p>
        </w:tc>
        <w:tc>
          <w:tcPr>
            <w:tcW w:w="1440" w:type="dxa"/>
          </w:tcPr>
          <w:p w:rsidR="00F30B8E" w:rsidRDefault="00F30B8E" w:rsidP="00C2491E">
            <w:pPr>
              <w:pStyle w:val="Paragrafi"/>
              <w:ind w:firstLine="0"/>
              <w:jc w:val="center"/>
            </w:pPr>
            <w:r>
              <w:t>Fuqia e instaluar kW</w:t>
            </w:r>
          </w:p>
        </w:tc>
        <w:tc>
          <w:tcPr>
            <w:tcW w:w="1440" w:type="dxa"/>
          </w:tcPr>
          <w:p w:rsidR="00F30B8E" w:rsidRDefault="00F30B8E" w:rsidP="00C2491E">
            <w:pPr>
              <w:pStyle w:val="Paragrafi"/>
              <w:ind w:firstLine="0"/>
              <w:jc w:val="center"/>
            </w:pPr>
            <w:r>
              <w:t>Viti ndërt.</w:t>
            </w:r>
          </w:p>
        </w:tc>
        <w:tc>
          <w:tcPr>
            <w:tcW w:w="1620" w:type="dxa"/>
          </w:tcPr>
          <w:p w:rsidR="00F30B8E" w:rsidRDefault="00F30B8E" w:rsidP="00C2491E">
            <w:pPr>
              <w:pStyle w:val="Paragrafi"/>
              <w:ind w:firstLine="0"/>
              <w:jc w:val="center"/>
            </w:pPr>
            <w:r>
              <w:t>Shënime</w:t>
            </w:r>
          </w:p>
        </w:tc>
      </w:tr>
      <w:tr w:rsidR="00F30B8E">
        <w:tc>
          <w:tcPr>
            <w:tcW w:w="648" w:type="dxa"/>
          </w:tcPr>
          <w:p w:rsidR="00F30B8E" w:rsidRDefault="00F30B8E" w:rsidP="00C2491E">
            <w:pPr>
              <w:pStyle w:val="Paragrafi"/>
              <w:ind w:firstLine="0"/>
            </w:pPr>
            <w:r>
              <w:t>1</w:t>
            </w:r>
          </w:p>
        </w:tc>
        <w:tc>
          <w:tcPr>
            <w:tcW w:w="1980" w:type="dxa"/>
          </w:tcPr>
          <w:p w:rsidR="00F30B8E" w:rsidRDefault="00F30B8E" w:rsidP="00C2491E">
            <w:pPr>
              <w:pStyle w:val="Paragrafi"/>
              <w:ind w:firstLine="0"/>
            </w:pPr>
            <w:r>
              <w:t>Theth</w:t>
            </w:r>
          </w:p>
        </w:tc>
        <w:tc>
          <w:tcPr>
            <w:tcW w:w="1260" w:type="dxa"/>
          </w:tcPr>
          <w:p w:rsidR="00F30B8E" w:rsidRDefault="00F30B8E" w:rsidP="00C2491E">
            <w:pPr>
              <w:pStyle w:val="Paragrafi"/>
              <w:ind w:firstLine="0"/>
            </w:pPr>
            <w:r>
              <w:t>Shkodër</w:t>
            </w:r>
          </w:p>
        </w:tc>
        <w:tc>
          <w:tcPr>
            <w:tcW w:w="1440" w:type="dxa"/>
          </w:tcPr>
          <w:p w:rsidR="00F30B8E" w:rsidRDefault="00F30B8E" w:rsidP="00C2491E">
            <w:pPr>
              <w:pStyle w:val="Paragrafi"/>
              <w:ind w:firstLine="0"/>
            </w:pPr>
            <w:r>
              <w:t>75</w:t>
            </w:r>
          </w:p>
        </w:tc>
        <w:tc>
          <w:tcPr>
            <w:tcW w:w="1440" w:type="dxa"/>
          </w:tcPr>
          <w:p w:rsidR="00F30B8E" w:rsidRDefault="00F30B8E" w:rsidP="00C2491E">
            <w:pPr>
              <w:pStyle w:val="Paragrafi"/>
              <w:ind w:firstLine="0"/>
            </w:pPr>
            <w:r>
              <w:t>1966</w:t>
            </w:r>
          </w:p>
        </w:tc>
        <w:tc>
          <w:tcPr>
            <w:tcW w:w="1620" w:type="dxa"/>
          </w:tcPr>
          <w:p w:rsidR="00F30B8E" w:rsidRDefault="00F30B8E" w:rsidP="00C2491E">
            <w:pPr>
              <w:pStyle w:val="Paragrafi"/>
              <w:ind w:firstLine="0"/>
            </w:pPr>
          </w:p>
        </w:tc>
      </w:tr>
      <w:tr w:rsidR="00F30B8E">
        <w:tc>
          <w:tcPr>
            <w:tcW w:w="648" w:type="dxa"/>
          </w:tcPr>
          <w:p w:rsidR="00F30B8E" w:rsidRDefault="00F30B8E" w:rsidP="00C2491E">
            <w:pPr>
              <w:pStyle w:val="Paragrafi"/>
              <w:ind w:firstLine="0"/>
            </w:pPr>
            <w:r>
              <w:t>2</w:t>
            </w:r>
          </w:p>
        </w:tc>
        <w:tc>
          <w:tcPr>
            <w:tcW w:w="1980" w:type="dxa"/>
          </w:tcPr>
          <w:p w:rsidR="00F30B8E" w:rsidRDefault="00F30B8E" w:rsidP="00C2491E">
            <w:pPr>
              <w:pStyle w:val="Paragrafi"/>
              <w:ind w:firstLine="0"/>
            </w:pPr>
            <w:r>
              <w:t>Dragobi</w:t>
            </w:r>
          </w:p>
        </w:tc>
        <w:tc>
          <w:tcPr>
            <w:tcW w:w="1260" w:type="dxa"/>
          </w:tcPr>
          <w:p w:rsidR="00F30B8E" w:rsidRDefault="00F30B8E" w:rsidP="00C2491E">
            <w:pPr>
              <w:pStyle w:val="Paragrafi"/>
              <w:ind w:firstLine="0"/>
            </w:pPr>
            <w:r>
              <w:t>Tropojë</w:t>
            </w:r>
          </w:p>
        </w:tc>
        <w:tc>
          <w:tcPr>
            <w:tcW w:w="1440" w:type="dxa"/>
          </w:tcPr>
          <w:p w:rsidR="00F30B8E" w:rsidRDefault="00F30B8E" w:rsidP="00C2491E">
            <w:pPr>
              <w:pStyle w:val="Paragrafi"/>
              <w:ind w:firstLine="0"/>
            </w:pPr>
            <w:r>
              <w:t>50</w:t>
            </w:r>
          </w:p>
        </w:tc>
        <w:tc>
          <w:tcPr>
            <w:tcW w:w="1440" w:type="dxa"/>
          </w:tcPr>
          <w:p w:rsidR="00F30B8E" w:rsidRDefault="00F30B8E" w:rsidP="00C2491E">
            <w:pPr>
              <w:pStyle w:val="Paragrafi"/>
              <w:ind w:firstLine="0"/>
            </w:pPr>
            <w:r>
              <w:t>1973</w:t>
            </w:r>
          </w:p>
        </w:tc>
        <w:tc>
          <w:tcPr>
            <w:tcW w:w="1620" w:type="dxa"/>
          </w:tcPr>
          <w:p w:rsidR="00F30B8E" w:rsidRDefault="00F30B8E" w:rsidP="00C2491E">
            <w:pPr>
              <w:pStyle w:val="Paragrafi"/>
              <w:ind w:firstLine="0"/>
            </w:pPr>
          </w:p>
        </w:tc>
      </w:tr>
      <w:tr w:rsidR="00F30B8E">
        <w:tc>
          <w:tcPr>
            <w:tcW w:w="648" w:type="dxa"/>
          </w:tcPr>
          <w:p w:rsidR="00F30B8E" w:rsidRDefault="00F30B8E" w:rsidP="00C2491E">
            <w:pPr>
              <w:pStyle w:val="Paragrafi"/>
              <w:ind w:firstLine="0"/>
            </w:pPr>
            <w:r>
              <w:t>3</w:t>
            </w:r>
          </w:p>
        </w:tc>
        <w:tc>
          <w:tcPr>
            <w:tcW w:w="1980" w:type="dxa"/>
          </w:tcPr>
          <w:p w:rsidR="00F30B8E" w:rsidRDefault="00F30B8E" w:rsidP="00C2491E">
            <w:pPr>
              <w:pStyle w:val="Paragrafi"/>
              <w:ind w:firstLine="0"/>
            </w:pPr>
            <w:r>
              <w:t>Valbonë</w:t>
            </w:r>
          </w:p>
        </w:tc>
        <w:tc>
          <w:tcPr>
            <w:tcW w:w="1260" w:type="dxa"/>
          </w:tcPr>
          <w:p w:rsidR="00F30B8E" w:rsidRDefault="00F30B8E" w:rsidP="00C2491E">
            <w:pPr>
              <w:pStyle w:val="Paragrafi"/>
              <w:ind w:firstLine="0"/>
            </w:pPr>
            <w:r>
              <w:t>Tropojë</w:t>
            </w:r>
          </w:p>
        </w:tc>
        <w:tc>
          <w:tcPr>
            <w:tcW w:w="1440" w:type="dxa"/>
          </w:tcPr>
          <w:p w:rsidR="00F30B8E" w:rsidRDefault="00F30B8E" w:rsidP="00C2491E">
            <w:pPr>
              <w:pStyle w:val="Paragrafi"/>
              <w:ind w:firstLine="0"/>
            </w:pPr>
            <w:r>
              <w:t>75</w:t>
            </w:r>
          </w:p>
        </w:tc>
        <w:tc>
          <w:tcPr>
            <w:tcW w:w="1440" w:type="dxa"/>
          </w:tcPr>
          <w:p w:rsidR="00F30B8E" w:rsidRDefault="00F30B8E" w:rsidP="00C2491E">
            <w:pPr>
              <w:pStyle w:val="Paragrafi"/>
              <w:ind w:firstLine="0"/>
            </w:pPr>
            <w:r>
              <w:t>1973</w:t>
            </w:r>
          </w:p>
        </w:tc>
        <w:tc>
          <w:tcPr>
            <w:tcW w:w="1620" w:type="dxa"/>
          </w:tcPr>
          <w:p w:rsidR="00F30B8E" w:rsidRDefault="00F30B8E" w:rsidP="00C2491E">
            <w:pPr>
              <w:pStyle w:val="Paragrafi"/>
              <w:ind w:firstLine="0"/>
            </w:pPr>
          </w:p>
        </w:tc>
      </w:tr>
      <w:tr w:rsidR="00F30B8E">
        <w:tc>
          <w:tcPr>
            <w:tcW w:w="648" w:type="dxa"/>
          </w:tcPr>
          <w:p w:rsidR="00F30B8E" w:rsidRDefault="00F30B8E" w:rsidP="00C2491E">
            <w:pPr>
              <w:pStyle w:val="Paragrafi"/>
              <w:ind w:firstLine="0"/>
            </w:pPr>
            <w:r>
              <w:t>4</w:t>
            </w:r>
          </w:p>
        </w:tc>
        <w:tc>
          <w:tcPr>
            <w:tcW w:w="1980" w:type="dxa"/>
          </w:tcPr>
          <w:p w:rsidR="00F30B8E" w:rsidRDefault="00F30B8E" w:rsidP="00C2491E">
            <w:pPr>
              <w:pStyle w:val="Paragrafi"/>
              <w:ind w:firstLine="0"/>
            </w:pPr>
            <w:r>
              <w:t>Bradashnicë</w:t>
            </w:r>
          </w:p>
        </w:tc>
        <w:tc>
          <w:tcPr>
            <w:tcW w:w="1260" w:type="dxa"/>
          </w:tcPr>
          <w:p w:rsidR="00F30B8E" w:rsidRDefault="00F30B8E" w:rsidP="00C2491E">
            <w:pPr>
              <w:pStyle w:val="Paragrafi"/>
              <w:ind w:firstLine="0"/>
            </w:pPr>
            <w:r>
              <w:t>Tropojë</w:t>
            </w:r>
          </w:p>
        </w:tc>
        <w:tc>
          <w:tcPr>
            <w:tcW w:w="1440" w:type="dxa"/>
          </w:tcPr>
          <w:p w:rsidR="00F30B8E" w:rsidRDefault="00F30B8E" w:rsidP="00C2491E">
            <w:pPr>
              <w:pStyle w:val="Paragrafi"/>
              <w:ind w:firstLine="0"/>
            </w:pPr>
            <w:r>
              <w:t>25</w:t>
            </w:r>
          </w:p>
        </w:tc>
        <w:tc>
          <w:tcPr>
            <w:tcW w:w="1440" w:type="dxa"/>
          </w:tcPr>
          <w:p w:rsidR="00F30B8E" w:rsidRDefault="00F30B8E" w:rsidP="00C2491E">
            <w:pPr>
              <w:pStyle w:val="Paragrafi"/>
              <w:ind w:firstLine="0"/>
            </w:pPr>
            <w:r>
              <w:t>1973</w:t>
            </w:r>
          </w:p>
        </w:tc>
        <w:tc>
          <w:tcPr>
            <w:tcW w:w="1620" w:type="dxa"/>
          </w:tcPr>
          <w:p w:rsidR="00F30B8E" w:rsidRDefault="00F30B8E" w:rsidP="00C2491E">
            <w:pPr>
              <w:pStyle w:val="Paragrafi"/>
              <w:ind w:firstLine="0"/>
            </w:pPr>
          </w:p>
        </w:tc>
      </w:tr>
      <w:tr w:rsidR="00F30B8E">
        <w:tc>
          <w:tcPr>
            <w:tcW w:w="648" w:type="dxa"/>
          </w:tcPr>
          <w:p w:rsidR="00F30B8E" w:rsidRDefault="00F30B8E" w:rsidP="00C2491E">
            <w:pPr>
              <w:pStyle w:val="Paragrafi"/>
              <w:ind w:firstLine="0"/>
            </w:pPr>
            <w:r>
              <w:t>5</w:t>
            </w:r>
          </w:p>
        </w:tc>
        <w:tc>
          <w:tcPr>
            <w:tcW w:w="1980" w:type="dxa"/>
          </w:tcPr>
          <w:p w:rsidR="00F30B8E" w:rsidRDefault="00F30B8E" w:rsidP="00C2491E">
            <w:pPr>
              <w:pStyle w:val="Paragrafi"/>
              <w:ind w:firstLine="0"/>
            </w:pPr>
            <w:r>
              <w:t>Curraj i Epërm</w:t>
            </w:r>
          </w:p>
        </w:tc>
        <w:tc>
          <w:tcPr>
            <w:tcW w:w="1260" w:type="dxa"/>
          </w:tcPr>
          <w:p w:rsidR="00F30B8E" w:rsidRDefault="00F30B8E" w:rsidP="00C2491E">
            <w:pPr>
              <w:pStyle w:val="Paragrafi"/>
              <w:ind w:firstLine="0"/>
            </w:pPr>
            <w:r>
              <w:t>Tropojë</w:t>
            </w:r>
          </w:p>
        </w:tc>
        <w:tc>
          <w:tcPr>
            <w:tcW w:w="1440" w:type="dxa"/>
          </w:tcPr>
          <w:p w:rsidR="00F30B8E" w:rsidRDefault="00F30B8E" w:rsidP="00C2491E">
            <w:pPr>
              <w:pStyle w:val="Paragrafi"/>
              <w:ind w:firstLine="0"/>
            </w:pPr>
            <w:r>
              <w:t>50</w:t>
            </w:r>
          </w:p>
        </w:tc>
        <w:tc>
          <w:tcPr>
            <w:tcW w:w="1440" w:type="dxa"/>
          </w:tcPr>
          <w:p w:rsidR="00F30B8E" w:rsidRDefault="00F30B8E" w:rsidP="00C2491E">
            <w:pPr>
              <w:pStyle w:val="Paragrafi"/>
              <w:ind w:firstLine="0"/>
            </w:pPr>
            <w:r>
              <w:t>1975</w:t>
            </w:r>
          </w:p>
        </w:tc>
        <w:tc>
          <w:tcPr>
            <w:tcW w:w="1620" w:type="dxa"/>
          </w:tcPr>
          <w:p w:rsidR="00F30B8E" w:rsidRDefault="00F30B8E" w:rsidP="00C2491E">
            <w:pPr>
              <w:pStyle w:val="Paragrafi"/>
              <w:ind w:firstLine="0"/>
            </w:pPr>
          </w:p>
        </w:tc>
      </w:tr>
      <w:tr w:rsidR="00F30B8E">
        <w:tc>
          <w:tcPr>
            <w:tcW w:w="648" w:type="dxa"/>
          </w:tcPr>
          <w:p w:rsidR="00F30B8E" w:rsidRDefault="00F30B8E" w:rsidP="00C2491E">
            <w:pPr>
              <w:pStyle w:val="Paragrafi"/>
              <w:ind w:firstLine="0"/>
            </w:pPr>
            <w:r>
              <w:t>6</w:t>
            </w:r>
          </w:p>
        </w:tc>
        <w:tc>
          <w:tcPr>
            <w:tcW w:w="1980" w:type="dxa"/>
          </w:tcPr>
          <w:p w:rsidR="00F30B8E" w:rsidRDefault="00F30B8E" w:rsidP="00C2491E">
            <w:pPr>
              <w:pStyle w:val="Paragrafi"/>
              <w:ind w:firstLine="0"/>
            </w:pPr>
            <w:r>
              <w:t>Çerrem</w:t>
            </w:r>
          </w:p>
        </w:tc>
        <w:tc>
          <w:tcPr>
            <w:tcW w:w="1260" w:type="dxa"/>
          </w:tcPr>
          <w:p w:rsidR="00F30B8E" w:rsidRDefault="00F30B8E" w:rsidP="00C2491E">
            <w:pPr>
              <w:pStyle w:val="Paragrafi"/>
              <w:ind w:firstLine="0"/>
            </w:pPr>
            <w:r>
              <w:t>Tropojë</w:t>
            </w:r>
          </w:p>
        </w:tc>
        <w:tc>
          <w:tcPr>
            <w:tcW w:w="1440" w:type="dxa"/>
          </w:tcPr>
          <w:p w:rsidR="00F30B8E" w:rsidRDefault="00F30B8E" w:rsidP="00C2491E">
            <w:pPr>
              <w:pStyle w:val="Paragrafi"/>
              <w:ind w:firstLine="0"/>
            </w:pPr>
            <w:r>
              <w:t>35</w:t>
            </w:r>
          </w:p>
        </w:tc>
        <w:tc>
          <w:tcPr>
            <w:tcW w:w="1440" w:type="dxa"/>
          </w:tcPr>
          <w:p w:rsidR="00F30B8E" w:rsidRDefault="00F30B8E" w:rsidP="00C2491E">
            <w:pPr>
              <w:pStyle w:val="Paragrafi"/>
              <w:ind w:firstLine="0"/>
            </w:pPr>
            <w:r>
              <w:t>1974</w:t>
            </w:r>
          </w:p>
        </w:tc>
        <w:tc>
          <w:tcPr>
            <w:tcW w:w="1620" w:type="dxa"/>
          </w:tcPr>
          <w:p w:rsidR="00F30B8E" w:rsidRDefault="00F30B8E" w:rsidP="00C2491E">
            <w:pPr>
              <w:pStyle w:val="Paragrafi"/>
              <w:ind w:firstLine="0"/>
            </w:pPr>
          </w:p>
        </w:tc>
      </w:tr>
      <w:tr w:rsidR="00F30B8E">
        <w:tc>
          <w:tcPr>
            <w:tcW w:w="648" w:type="dxa"/>
          </w:tcPr>
          <w:p w:rsidR="00F30B8E" w:rsidRDefault="00F30B8E" w:rsidP="00C2491E">
            <w:pPr>
              <w:pStyle w:val="Paragrafi"/>
              <w:ind w:firstLine="0"/>
            </w:pPr>
            <w:r>
              <w:t>7</w:t>
            </w:r>
          </w:p>
        </w:tc>
        <w:tc>
          <w:tcPr>
            <w:tcW w:w="1980" w:type="dxa"/>
          </w:tcPr>
          <w:p w:rsidR="00F30B8E" w:rsidRDefault="00F30B8E" w:rsidP="00C2491E">
            <w:pPr>
              <w:pStyle w:val="Paragrafi"/>
              <w:ind w:firstLine="0"/>
            </w:pPr>
            <w:r>
              <w:t>Këlsyrë</w:t>
            </w:r>
          </w:p>
        </w:tc>
        <w:tc>
          <w:tcPr>
            <w:tcW w:w="1260" w:type="dxa"/>
          </w:tcPr>
          <w:p w:rsidR="00F30B8E" w:rsidRDefault="00F30B8E" w:rsidP="00C2491E">
            <w:pPr>
              <w:pStyle w:val="Paragrafi"/>
              <w:ind w:firstLine="0"/>
            </w:pPr>
            <w:r>
              <w:t>Tropojë</w:t>
            </w:r>
          </w:p>
        </w:tc>
        <w:tc>
          <w:tcPr>
            <w:tcW w:w="1440" w:type="dxa"/>
          </w:tcPr>
          <w:p w:rsidR="00F30B8E" w:rsidRDefault="00F30B8E" w:rsidP="00C2491E">
            <w:pPr>
              <w:pStyle w:val="Paragrafi"/>
              <w:ind w:firstLine="0"/>
            </w:pPr>
            <w:r>
              <w:t>10</w:t>
            </w:r>
          </w:p>
        </w:tc>
        <w:tc>
          <w:tcPr>
            <w:tcW w:w="1440" w:type="dxa"/>
          </w:tcPr>
          <w:p w:rsidR="00F30B8E" w:rsidRDefault="00F30B8E" w:rsidP="00C2491E">
            <w:pPr>
              <w:pStyle w:val="Paragrafi"/>
              <w:ind w:firstLine="0"/>
            </w:pPr>
            <w:r>
              <w:t>1975</w:t>
            </w:r>
          </w:p>
        </w:tc>
        <w:tc>
          <w:tcPr>
            <w:tcW w:w="1620" w:type="dxa"/>
          </w:tcPr>
          <w:p w:rsidR="00F30B8E" w:rsidRDefault="00F30B8E" w:rsidP="00C2491E">
            <w:pPr>
              <w:pStyle w:val="Paragrafi"/>
              <w:ind w:firstLine="0"/>
            </w:pPr>
          </w:p>
        </w:tc>
      </w:tr>
      <w:tr w:rsidR="00F30B8E">
        <w:tc>
          <w:tcPr>
            <w:tcW w:w="648" w:type="dxa"/>
          </w:tcPr>
          <w:p w:rsidR="00F30B8E" w:rsidRDefault="00F30B8E" w:rsidP="00C2491E">
            <w:pPr>
              <w:pStyle w:val="Paragrafi"/>
              <w:ind w:firstLine="0"/>
            </w:pPr>
            <w:r>
              <w:t>8</w:t>
            </w:r>
          </w:p>
        </w:tc>
        <w:tc>
          <w:tcPr>
            <w:tcW w:w="1980" w:type="dxa"/>
          </w:tcPr>
          <w:p w:rsidR="00F30B8E" w:rsidRDefault="00F30B8E" w:rsidP="00C2491E">
            <w:pPr>
              <w:pStyle w:val="Paragrafi"/>
              <w:ind w:firstLine="0"/>
            </w:pPr>
            <w:r>
              <w:t>Domaj Has</w:t>
            </w:r>
          </w:p>
        </w:tc>
        <w:tc>
          <w:tcPr>
            <w:tcW w:w="1260" w:type="dxa"/>
          </w:tcPr>
          <w:p w:rsidR="00F30B8E" w:rsidRDefault="00F30B8E" w:rsidP="00C2491E">
            <w:pPr>
              <w:pStyle w:val="Paragrafi"/>
              <w:ind w:firstLine="0"/>
            </w:pPr>
            <w:r>
              <w:t>Has</w:t>
            </w:r>
          </w:p>
        </w:tc>
        <w:tc>
          <w:tcPr>
            <w:tcW w:w="1440" w:type="dxa"/>
          </w:tcPr>
          <w:p w:rsidR="00F30B8E" w:rsidRDefault="00F30B8E" w:rsidP="00C2491E">
            <w:pPr>
              <w:pStyle w:val="Paragrafi"/>
              <w:ind w:firstLine="0"/>
            </w:pPr>
            <w:r>
              <w:t>27</w:t>
            </w:r>
          </w:p>
        </w:tc>
        <w:tc>
          <w:tcPr>
            <w:tcW w:w="1440" w:type="dxa"/>
          </w:tcPr>
          <w:p w:rsidR="00F30B8E" w:rsidRDefault="00F30B8E" w:rsidP="00C2491E">
            <w:pPr>
              <w:pStyle w:val="Paragrafi"/>
              <w:ind w:firstLine="0"/>
            </w:pPr>
            <w:r>
              <w:t>1969</w:t>
            </w:r>
          </w:p>
        </w:tc>
        <w:tc>
          <w:tcPr>
            <w:tcW w:w="1620" w:type="dxa"/>
          </w:tcPr>
          <w:p w:rsidR="00F30B8E" w:rsidRDefault="00F30B8E" w:rsidP="00C2491E">
            <w:pPr>
              <w:pStyle w:val="Paragrafi"/>
              <w:ind w:firstLine="0"/>
            </w:pPr>
          </w:p>
        </w:tc>
      </w:tr>
      <w:tr w:rsidR="00F30B8E">
        <w:tc>
          <w:tcPr>
            <w:tcW w:w="648" w:type="dxa"/>
          </w:tcPr>
          <w:p w:rsidR="00F30B8E" w:rsidRDefault="00F30B8E" w:rsidP="00C2491E">
            <w:pPr>
              <w:pStyle w:val="Paragrafi"/>
              <w:ind w:firstLine="0"/>
            </w:pPr>
            <w:r>
              <w:t>9</w:t>
            </w:r>
          </w:p>
        </w:tc>
        <w:tc>
          <w:tcPr>
            <w:tcW w:w="1980" w:type="dxa"/>
          </w:tcPr>
          <w:p w:rsidR="00F30B8E" w:rsidRDefault="00F30B8E" w:rsidP="00C2491E">
            <w:pPr>
              <w:pStyle w:val="Paragrafi"/>
              <w:ind w:firstLine="0"/>
            </w:pPr>
            <w:r>
              <w:t>Kumbull Merkurth</w:t>
            </w:r>
          </w:p>
        </w:tc>
        <w:tc>
          <w:tcPr>
            <w:tcW w:w="1260" w:type="dxa"/>
          </w:tcPr>
          <w:p w:rsidR="00F30B8E" w:rsidRDefault="00F30B8E" w:rsidP="00C2491E">
            <w:pPr>
              <w:pStyle w:val="Paragrafi"/>
              <w:ind w:firstLine="0"/>
            </w:pPr>
            <w:r>
              <w:t>Mirditë</w:t>
            </w:r>
          </w:p>
        </w:tc>
        <w:tc>
          <w:tcPr>
            <w:tcW w:w="1440" w:type="dxa"/>
          </w:tcPr>
          <w:p w:rsidR="00F30B8E" w:rsidRDefault="00F30B8E" w:rsidP="00C2491E">
            <w:pPr>
              <w:pStyle w:val="Paragrafi"/>
              <w:ind w:firstLine="0"/>
            </w:pPr>
            <w:r>
              <w:t>30</w:t>
            </w:r>
          </w:p>
        </w:tc>
        <w:tc>
          <w:tcPr>
            <w:tcW w:w="1440" w:type="dxa"/>
          </w:tcPr>
          <w:p w:rsidR="00F30B8E" w:rsidRDefault="00F30B8E" w:rsidP="00C2491E">
            <w:pPr>
              <w:pStyle w:val="Paragrafi"/>
              <w:ind w:firstLine="0"/>
            </w:pPr>
            <w:r>
              <w:t>1967</w:t>
            </w:r>
          </w:p>
        </w:tc>
        <w:tc>
          <w:tcPr>
            <w:tcW w:w="1620" w:type="dxa"/>
          </w:tcPr>
          <w:p w:rsidR="00F30B8E" w:rsidRDefault="00F30B8E" w:rsidP="00C2491E">
            <w:pPr>
              <w:pStyle w:val="Paragrafi"/>
              <w:ind w:firstLine="0"/>
            </w:pPr>
          </w:p>
        </w:tc>
      </w:tr>
      <w:tr w:rsidR="00F30B8E">
        <w:tc>
          <w:tcPr>
            <w:tcW w:w="648" w:type="dxa"/>
          </w:tcPr>
          <w:p w:rsidR="00F30B8E" w:rsidRDefault="00F30B8E" w:rsidP="00C2491E">
            <w:pPr>
              <w:pStyle w:val="Paragrafi"/>
              <w:ind w:firstLine="0"/>
            </w:pPr>
            <w:r>
              <w:t>10</w:t>
            </w:r>
          </w:p>
        </w:tc>
        <w:tc>
          <w:tcPr>
            <w:tcW w:w="1980" w:type="dxa"/>
          </w:tcPr>
          <w:p w:rsidR="00F30B8E" w:rsidRDefault="00F30B8E" w:rsidP="00C2491E">
            <w:pPr>
              <w:pStyle w:val="Paragrafi"/>
              <w:ind w:firstLine="0"/>
            </w:pPr>
            <w:r>
              <w:t>Laç Bruç</w:t>
            </w:r>
          </w:p>
        </w:tc>
        <w:tc>
          <w:tcPr>
            <w:tcW w:w="1260" w:type="dxa"/>
          </w:tcPr>
          <w:p w:rsidR="00F30B8E" w:rsidRDefault="00F30B8E" w:rsidP="00C2491E">
            <w:pPr>
              <w:pStyle w:val="Paragrafi"/>
              <w:ind w:firstLine="0"/>
            </w:pPr>
            <w:r>
              <w:t>Mat</w:t>
            </w:r>
          </w:p>
        </w:tc>
        <w:tc>
          <w:tcPr>
            <w:tcW w:w="1440" w:type="dxa"/>
          </w:tcPr>
          <w:p w:rsidR="00F30B8E" w:rsidRDefault="00F30B8E" w:rsidP="00C2491E">
            <w:pPr>
              <w:pStyle w:val="Paragrafi"/>
              <w:ind w:firstLine="0"/>
            </w:pPr>
            <w:r>
              <w:t>40</w:t>
            </w:r>
          </w:p>
        </w:tc>
        <w:tc>
          <w:tcPr>
            <w:tcW w:w="1440" w:type="dxa"/>
          </w:tcPr>
          <w:p w:rsidR="00F30B8E" w:rsidRDefault="00F30B8E" w:rsidP="00C2491E">
            <w:pPr>
              <w:pStyle w:val="Paragrafi"/>
              <w:ind w:firstLine="0"/>
            </w:pPr>
            <w:r>
              <w:t>1966</w:t>
            </w:r>
          </w:p>
        </w:tc>
        <w:tc>
          <w:tcPr>
            <w:tcW w:w="1620" w:type="dxa"/>
          </w:tcPr>
          <w:p w:rsidR="00F30B8E" w:rsidRDefault="00F30B8E" w:rsidP="00C2491E">
            <w:pPr>
              <w:pStyle w:val="Paragrafi"/>
              <w:ind w:firstLine="0"/>
            </w:pPr>
          </w:p>
        </w:tc>
      </w:tr>
      <w:tr w:rsidR="00F30B8E">
        <w:tc>
          <w:tcPr>
            <w:tcW w:w="648" w:type="dxa"/>
          </w:tcPr>
          <w:p w:rsidR="00F30B8E" w:rsidRDefault="00F30B8E" w:rsidP="00C2491E">
            <w:pPr>
              <w:pStyle w:val="Paragrafi"/>
              <w:ind w:firstLine="0"/>
            </w:pPr>
            <w:r>
              <w:t>11</w:t>
            </w:r>
          </w:p>
        </w:tc>
        <w:tc>
          <w:tcPr>
            <w:tcW w:w="1980" w:type="dxa"/>
          </w:tcPr>
          <w:p w:rsidR="00F30B8E" w:rsidRDefault="00F30B8E" w:rsidP="00C2491E">
            <w:pPr>
              <w:pStyle w:val="Paragrafi"/>
              <w:ind w:firstLine="0"/>
            </w:pPr>
            <w:r>
              <w:t>Kallavere</w:t>
            </w:r>
          </w:p>
        </w:tc>
        <w:tc>
          <w:tcPr>
            <w:tcW w:w="1260" w:type="dxa"/>
          </w:tcPr>
          <w:p w:rsidR="00F30B8E" w:rsidRDefault="00F30B8E" w:rsidP="00C2491E">
            <w:pPr>
              <w:pStyle w:val="Paragrafi"/>
              <w:ind w:firstLine="0"/>
            </w:pPr>
            <w:r>
              <w:t>Dibër</w:t>
            </w:r>
          </w:p>
        </w:tc>
        <w:tc>
          <w:tcPr>
            <w:tcW w:w="1440" w:type="dxa"/>
          </w:tcPr>
          <w:p w:rsidR="00F30B8E" w:rsidRDefault="00F30B8E" w:rsidP="00C2491E">
            <w:pPr>
              <w:pStyle w:val="Paragrafi"/>
              <w:ind w:firstLine="0"/>
            </w:pPr>
            <w:r>
              <w:t>125</w:t>
            </w:r>
          </w:p>
        </w:tc>
        <w:tc>
          <w:tcPr>
            <w:tcW w:w="1440" w:type="dxa"/>
          </w:tcPr>
          <w:p w:rsidR="00F30B8E" w:rsidRDefault="00F30B8E" w:rsidP="00C2491E">
            <w:pPr>
              <w:pStyle w:val="Paragrafi"/>
              <w:ind w:firstLine="0"/>
            </w:pPr>
            <w:r>
              <w:t>1969</w:t>
            </w:r>
          </w:p>
        </w:tc>
        <w:tc>
          <w:tcPr>
            <w:tcW w:w="1620" w:type="dxa"/>
          </w:tcPr>
          <w:p w:rsidR="00F30B8E" w:rsidRDefault="00F30B8E" w:rsidP="00C2491E">
            <w:pPr>
              <w:pStyle w:val="Paragrafi"/>
              <w:ind w:firstLine="0"/>
            </w:pPr>
          </w:p>
        </w:tc>
      </w:tr>
      <w:tr w:rsidR="00F30B8E">
        <w:tc>
          <w:tcPr>
            <w:tcW w:w="648" w:type="dxa"/>
          </w:tcPr>
          <w:p w:rsidR="00F30B8E" w:rsidRDefault="00F30B8E" w:rsidP="00C2491E">
            <w:pPr>
              <w:pStyle w:val="Paragrafi"/>
              <w:ind w:firstLine="0"/>
            </w:pPr>
            <w:r>
              <w:t>12</w:t>
            </w:r>
          </w:p>
        </w:tc>
        <w:tc>
          <w:tcPr>
            <w:tcW w:w="1980" w:type="dxa"/>
          </w:tcPr>
          <w:p w:rsidR="00F30B8E" w:rsidRDefault="00F30B8E" w:rsidP="00C2491E">
            <w:pPr>
              <w:pStyle w:val="Paragrafi"/>
              <w:ind w:firstLine="0"/>
            </w:pPr>
            <w:r>
              <w:t>Gjoricë</w:t>
            </w:r>
          </w:p>
        </w:tc>
        <w:tc>
          <w:tcPr>
            <w:tcW w:w="1260" w:type="dxa"/>
          </w:tcPr>
          <w:p w:rsidR="00F30B8E" w:rsidRDefault="00F30B8E" w:rsidP="00C2491E">
            <w:pPr>
              <w:pStyle w:val="Paragrafi"/>
              <w:ind w:firstLine="0"/>
            </w:pPr>
            <w:r>
              <w:t>Bulqizë</w:t>
            </w:r>
          </w:p>
        </w:tc>
        <w:tc>
          <w:tcPr>
            <w:tcW w:w="1440" w:type="dxa"/>
          </w:tcPr>
          <w:p w:rsidR="00F30B8E" w:rsidRDefault="00F30B8E" w:rsidP="00C2491E">
            <w:pPr>
              <w:pStyle w:val="Paragrafi"/>
              <w:ind w:firstLine="0"/>
            </w:pPr>
            <w:r>
              <w:t>75</w:t>
            </w:r>
          </w:p>
        </w:tc>
        <w:tc>
          <w:tcPr>
            <w:tcW w:w="1440" w:type="dxa"/>
          </w:tcPr>
          <w:p w:rsidR="00F30B8E" w:rsidRDefault="00F30B8E" w:rsidP="00C2491E">
            <w:pPr>
              <w:pStyle w:val="Paragrafi"/>
              <w:ind w:firstLine="0"/>
            </w:pPr>
            <w:r>
              <w:t>1969</w:t>
            </w:r>
          </w:p>
        </w:tc>
        <w:tc>
          <w:tcPr>
            <w:tcW w:w="1620" w:type="dxa"/>
          </w:tcPr>
          <w:p w:rsidR="00F30B8E" w:rsidRDefault="00F30B8E" w:rsidP="00C2491E">
            <w:pPr>
              <w:pStyle w:val="Paragrafi"/>
              <w:ind w:firstLine="0"/>
            </w:pPr>
          </w:p>
        </w:tc>
      </w:tr>
      <w:tr w:rsidR="00F30B8E">
        <w:tc>
          <w:tcPr>
            <w:tcW w:w="648" w:type="dxa"/>
          </w:tcPr>
          <w:p w:rsidR="00F30B8E" w:rsidRDefault="00F30B8E" w:rsidP="00C2491E">
            <w:pPr>
              <w:pStyle w:val="Paragrafi"/>
              <w:ind w:firstLine="0"/>
            </w:pPr>
            <w:r>
              <w:t>13</w:t>
            </w:r>
          </w:p>
        </w:tc>
        <w:tc>
          <w:tcPr>
            <w:tcW w:w="1980" w:type="dxa"/>
          </w:tcPr>
          <w:p w:rsidR="00F30B8E" w:rsidRDefault="00F30B8E" w:rsidP="00C2491E">
            <w:pPr>
              <w:pStyle w:val="Paragrafi"/>
              <w:ind w:firstLine="0"/>
            </w:pPr>
            <w:r>
              <w:t>Vinjollë</w:t>
            </w:r>
          </w:p>
        </w:tc>
        <w:tc>
          <w:tcPr>
            <w:tcW w:w="1260" w:type="dxa"/>
          </w:tcPr>
          <w:p w:rsidR="00F30B8E" w:rsidRDefault="00F30B8E" w:rsidP="00C2491E">
            <w:pPr>
              <w:pStyle w:val="Paragrafi"/>
              <w:ind w:firstLine="0"/>
            </w:pPr>
            <w:r>
              <w:t>Kurbin</w:t>
            </w:r>
          </w:p>
        </w:tc>
        <w:tc>
          <w:tcPr>
            <w:tcW w:w="1440" w:type="dxa"/>
          </w:tcPr>
          <w:p w:rsidR="00F30B8E" w:rsidRDefault="00F30B8E" w:rsidP="00C2491E">
            <w:pPr>
              <w:pStyle w:val="Paragrafi"/>
              <w:ind w:firstLine="0"/>
            </w:pPr>
            <w:r>
              <w:t>160</w:t>
            </w:r>
          </w:p>
        </w:tc>
        <w:tc>
          <w:tcPr>
            <w:tcW w:w="1440" w:type="dxa"/>
          </w:tcPr>
          <w:p w:rsidR="00F30B8E" w:rsidRDefault="00F30B8E" w:rsidP="00C2491E">
            <w:pPr>
              <w:pStyle w:val="Paragrafi"/>
              <w:ind w:firstLine="0"/>
            </w:pPr>
            <w:r>
              <w:t>1971</w:t>
            </w:r>
          </w:p>
        </w:tc>
        <w:tc>
          <w:tcPr>
            <w:tcW w:w="1620" w:type="dxa"/>
          </w:tcPr>
          <w:p w:rsidR="00F30B8E" w:rsidRDefault="00F30B8E" w:rsidP="00C2491E">
            <w:pPr>
              <w:pStyle w:val="Paragrafi"/>
              <w:ind w:firstLine="0"/>
            </w:pPr>
          </w:p>
        </w:tc>
      </w:tr>
      <w:tr w:rsidR="00F30B8E">
        <w:tc>
          <w:tcPr>
            <w:tcW w:w="648" w:type="dxa"/>
          </w:tcPr>
          <w:p w:rsidR="00F30B8E" w:rsidRDefault="00F30B8E" w:rsidP="00C2491E">
            <w:pPr>
              <w:pStyle w:val="Paragrafi"/>
              <w:ind w:firstLine="0"/>
            </w:pPr>
            <w:r>
              <w:t>14</w:t>
            </w:r>
          </w:p>
        </w:tc>
        <w:tc>
          <w:tcPr>
            <w:tcW w:w="1980" w:type="dxa"/>
          </w:tcPr>
          <w:p w:rsidR="00F30B8E" w:rsidRDefault="00F30B8E" w:rsidP="00C2491E">
            <w:pPr>
              <w:pStyle w:val="Paragrafi"/>
              <w:ind w:firstLine="0"/>
            </w:pPr>
            <w:r>
              <w:t>Labinot</w:t>
            </w:r>
          </w:p>
        </w:tc>
        <w:tc>
          <w:tcPr>
            <w:tcW w:w="1260" w:type="dxa"/>
          </w:tcPr>
          <w:p w:rsidR="00F30B8E" w:rsidRDefault="00F30B8E" w:rsidP="00C2491E">
            <w:pPr>
              <w:pStyle w:val="Paragrafi"/>
              <w:ind w:firstLine="0"/>
            </w:pPr>
            <w:r>
              <w:t>Elbasan</w:t>
            </w:r>
          </w:p>
        </w:tc>
        <w:tc>
          <w:tcPr>
            <w:tcW w:w="1440" w:type="dxa"/>
          </w:tcPr>
          <w:p w:rsidR="00F30B8E" w:rsidRDefault="00F30B8E" w:rsidP="00C2491E">
            <w:pPr>
              <w:pStyle w:val="Paragrafi"/>
              <w:ind w:firstLine="0"/>
            </w:pPr>
            <w:r>
              <w:t>75</w:t>
            </w:r>
          </w:p>
        </w:tc>
        <w:tc>
          <w:tcPr>
            <w:tcW w:w="1440" w:type="dxa"/>
          </w:tcPr>
          <w:p w:rsidR="00F30B8E" w:rsidRDefault="00F30B8E" w:rsidP="00C2491E">
            <w:pPr>
              <w:pStyle w:val="Paragrafi"/>
              <w:ind w:firstLine="0"/>
            </w:pPr>
            <w:r>
              <w:t>1968</w:t>
            </w:r>
          </w:p>
        </w:tc>
        <w:tc>
          <w:tcPr>
            <w:tcW w:w="1620" w:type="dxa"/>
          </w:tcPr>
          <w:p w:rsidR="00F30B8E" w:rsidRDefault="00F30B8E" w:rsidP="00C2491E">
            <w:pPr>
              <w:pStyle w:val="Paragrafi"/>
              <w:ind w:firstLine="0"/>
            </w:pPr>
          </w:p>
        </w:tc>
      </w:tr>
      <w:tr w:rsidR="00F30B8E">
        <w:tc>
          <w:tcPr>
            <w:tcW w:w="648" w:type="dxa"/>
          </w:tcPr>
          <w:p w:rsidR="00F30B8E" w:rsidRDefault="00F30B8E" w:rsidP="00C2491E">
            <w:pPr>
              <w:pStyle w:val="Paragrafi"/>
              <w:ind w:firstLine="0"/>
            </w:pPr>
            <w:r>
              <w:t>15</w:t>
            </w:r>
          </w:p>
        </w:tc>
        <w:tc>
          <w:tcPr>
            <w:tcW w:w="1980" w:type="dxa"/>
          </w:tcPr>
          <w:p w:rsidR="00F30B8E" w:rsidRDefault="00F30B8E" w:rsidP="00C2491E">
            <w:pPr>
              <w:pStyle w:val="Paragrafi"/>
              <w:ind w:firstLine="0"/>
            </w:pPr>
            <w:r>
              <w:t>Gjinar</w:t>
            </w:r>
          </w:p>
        </w:tc>
        <w:tc>
          <w:tcPr>
            <w:tcW w:w="1260" w:type="dxa"/>
          </w:tcPr>
          <w:p w:rsidR="00F30B8E" w:rsidRDefault="00F30B8E" w:rsidP="00C2491E">
            <w:pPr>
              <w:pStyle w:val="Paragrafi"/>
              <w:ind w:firstLine="0"/>
            </w:pPr>
            <w:r>
              <w:t>Elbasan</w:t>
            </w:r>
          </w:p>
        </w:tc>
        <w:tc>
          <w:tcPr>
            <w:tcW w:w="1440" w:type="dxa"/>
          </w:tcPr>
          <w:p w:rsidR="00F30B8E" w:rsidRDefault="00F30B8E" w:rsidP="00C2491E">
            <w:pPr>
              <w:pStyle w:val="Paragrafi"/>
              <w:ind w:firstLine="0"/>
            </w:pPr>
            <w:r>
              <w:t>55</w:t>
            </w:r>
          </w:p>
        </w:tc>
        <w:tc>
          <w:tcPr>
            <w:tcW w:w="1440" w:type="dxa"/>
          </w:tcPr>
          <w:p w:rsidR="00F30B8E" w:rsidRDefault="00F30B8E" w:rsidP="00C2491E">
            <w:pPr>
              <w:pStyle w:val="Paragrafi"/>
              <w:ind w:firstLine="0"/>
            </w:pPr>
            <w:r>
              <w:t>1968</w:t>
            </w:r>
          </w:p>
        </w:tc>
        <w:tc>
          <w:tcPr>
            <w:tcW w:w="1620" w:type="dxa"/>
          </w:tcPr>
          <w:p w:rsidR="00F30B8E" w:rsidRDefault="00F30B8E" w:rsidP="00C2491E">
            <w:pPr>
              <w:pStyle w:val="Paragrafi"/>
              <w:ind w:firstLine="0"/>
            </w:pPr>
          </w:p>
        </w:tc>
      </w:tr>
      <w:tr w:rsidR="00F30B8E">
        <w:tc>
          <w:tcPr>
            <w:tcW w:w="648" w:type="dxa"/>
          </w:tcPr>
          <w:p w:rsidR="00F30B8E" w:rsidRDefault="00F30B8E" w:rsidP="00C2491E">
            <w:pPr>
              <w:pStyle w:val="Paragrafi"/>
              <w:ind w:firstLine="0"/>
            </w:pPr>
            <w:r>
              <w:t>16</w:t>
            </w:r>
          </w:p>
        </w:tc>
        <w:tc>
          <w:tcPr>
            <w:tcW w:w="1980" w:type="dxa"/>
          </w:tcPr>
          <w:p w:rsidR="00F30B8E" w:rsidRDefault="00F30B8E" w:rsidP="00C2491E">
            <w:pPr>
              <w:pStyle w:val="Paragrafi"/>
              <w:ind w:firstLine="0"/>
            </w:pPr>
            <w:r>
              <w:t>Qarrisht</w:t>
            </w:r>
            <w:r w:rsidR="00C2491E">
              <w:t>ë</w:t>
            </w:r>
          </w:p>
        </w:tc>
        <w:tc>
          <w:tcPr>
            <w:tcW w:w="1260" w:type="dxa"/>
          </w:tcPr>
          <w:p w:rsidR="00F30B8E" w:rsidRDefault="00F30B8E" w:rsidP="00C2491E">
            <w:pPr>
              <w:pStyle w:val="Paragrafi"/>
              <w:ind w:firstLine="0"/>
            </w:pPr>
            <w:r>
              <w:t>Librazhd</w:t>
            </w:r>
          </w:p>
        </w:tc>
        <w:tc>
          <w:tcPr>
            <w:tcW w:w="1440" w:type="dxa"/>
          </w:tcPr>
          <w:p w:rsidR="00F30B8E" w:rsidRDefault="00F30B8E" w:rsidP="00C2491E">
            <w:pPr>
              <w:pStyle w:val="Paragrafi"/>
              <w:ind w:firstLine="0"/>
            </w:pPr>
            <w:r>
              <w:t>50</w:t>
            </w:r>
          </w:p>
        </w:tc>
        <w:tc>
          <w:tcPr>
            <w:tcW w:w="1440" w:type="dxa"/>
          </w:tcPr>
          <w:p w:rsidR="00F30B8E" w:rsidRDefault="00F30B8E" w:rsidP="00C2491E">
            <w:pPr>
              <w:pStyle w:val="Paragrafi"/>
              <w:ind w:firstLine="0"/>
            </w:pPr>
            <w:r>
              <w:t>1965</w:t>
            </w:r>
          </w:p>
        </w:tc>
        <w:tc>
          <w:tcPr>
            <w:tcW w:w="1620" w:type="dxa"/>
          </w:tcPr>
          <w:p w:rsidR="00F30B8E" w:rsidRDefault="00F30B8E" w:rsidP="00C2491E">
            <w:pPr>
              <w:pStyle w:val="Paragrafi"/>
              <w:ind w:firstLine="0"/>
            </w:pPr>
          </w:p>
        </w:tc>
      </w:tr>
      <w:tr w:rsidR="00F30B8E">
        <w:tc>
          <w:tcPr>
            <w:tcW w:w="648" w:type="dxa"/>
          </w:tcPr>
          <w:p w:rsidR="00F30B8E" w:rsidRDefault="00F30B8E" w:rsidP="00C2491E">
            <w:pPr>
              <w:pStyle w:val="Paragrafi"/>
              <w:ind w:firstLine="0"/>
            </w:pPr>
            <w:r>
              <w:t>17</w:t>
            </w:r>
          </w:p>
        </w:tc>
        <w:tc>
          <w:tcPr>
            <w:tcW w:w="1980" w:type="dxa"/>
          </w:tcPr>
          <w:p w:rsidR="00F30B8E" w:rsidRDefault="00F30B8E" w:rsidP="00C2491E">
            <w:pPr>
              <w:pStyle w:val="Paragrafi"/>
              <w:ind w:firstLine="0"/>
            </w:pPr>
            <w:r>
              <w:t>Stravaj</w:t>
            </w:r>
          </w:p>
        </w:tc>
        <w:tc>
          <w:tcPr>
            <w:tcW w:w="1260" w:type="dxa"/>
          </w:tcPr>
          <w:p w:rsidR="00F30B8E" w:rsidRDefault="00F30B8E" w:rsidP="00C2491E">
            <w:pPr>
              <w:pStyle w:val="Paragrafi"/>
              <w:ind w:firstLine="0"/>
            </w:pPr>
            <w:r>
              <w:t>Librazhd</w:t>
            </w:r>
          </w:p>
        </w:tc>
        <w:tc>
          <w:tcPr>
            <w:tcW w:w="1440" w:type="dxa"/>
          </w:tcPr>
          <w:p w:rsidR="00F30B8E" w:rsidRDefault="00F30B8E" w:rsidP="00C2491E">
            <w:pPr>
              <w:pStyle w:val="Paragrafi"/>
              <w:ind w:firstLine="0"/>
            </w:pPr>
            <w:r>
              <w:t>100</w:t>
            </w:r>
          </w:p>
        </w:tc>
        <w:tc>
          <w:tcPr>
            <w:tcW w:w="1440" w:type="dxa"/>
          </w:tcPr>
          <w:p w:rsidR="00F30B8E" w:rsidRDefault="00F30B8E" w:rsidP="00C2491E">
            <w:pPr>
              <w:pStyle w:val="Paragrafi"/>
              <w:ind w:firstLine="0"/>
            </w:pPr>
            <w:r>
              <w:t>1972</w:t>
            </w:r>
          </w:p>
        </w:tc>
        <w:tc>
          <w:tcPr>
            <w:tcW w:w="1620" w:type="dxa"/>
          </w:tcPr>
          <w:p w:rsidR="00F30B8E" w:rsidRDefault="00F30B8E" w:rsidP="00C2491E">
            <w:pPr>
              <w:pStyle w:val="Paragrafi"/>
              <w:ind w:firstLine="0"/>
            </w:pPr>
          </w:p>
        </w:tc>
      </w:tr>
      <w:tr w:rsidR="00F30B8E">
        <w:tc>
          <w:tcPr>
            <w:tcW w:w="648" w:type="dxa"/>
          </w:tcPr>
          <w:p w:rsidR="00F30B8E" w:rsidRDefault="00F30B8E" w:rsidP="00C2491E">
            <w:pPr>
              <w:pStyle w:val="Paragrafi"/>
              <w:ind w:firstLine="0"/>
            </w:pPr>
            <w:r>
              <w:t>18</w:t>
            </w:r>
          </w:p>
        </w:tc>
        <w:tc>
          <w:tcPr>
            <w:tcW w:w="1980" w:type="dxa"/>
          </w:tcPr>
          <w:p w:rsidR="00F30B8E" w:rsidRDefault="00F30B8E" w:rsidP="00C2491E">
            <w:pPr>
              <w:pStyle w:val="Paragrafi"/>
              <w:ind w:firstLine="0"/>
            </w:pPr>
            <w:r>
              <w:t>Qelidhone</w:t>
            </w:r>
          </w:p>
        </w:tc>
        <w:tc>
          <w:tcPr>
            <w:tcW w:w="1260" w:type="dxa"/>
          </w:tcPr>
          <w:p w:rsidR="00F30B8E" w:rsidRDefault="00F30B8E" w:rsidP="00C2491E">
            <w:pPr>
              <w:pStyle w:val="Paragrafi"/>
              <w:ind w:firstLine="0"/>
            </w:pPr>
            <w:r>
              <w:t>Korçë</w:t>
            </w:r>
          </w:p>
        </w:tc>
        <w:tc>
          <w:tcPr>
            <w:tcW w:w="1440" w:type="dxa"/>
          </w:tcPr>
          <w:p w:rsidR="00F30B8E" w:rsidRDefault="00F30B8E" w:rsidP="00C2491E">
            <w:pPr>
              <w:pStyle w:val="Paragrafi"/>
              <w:ind w:firstLine="0"/>
            </w:pPr>
            <w:r>
              <w:t>120</w:t>
            </w:r>
          </w:p>
        </w:tc>
        <w:tc>
          <w:tcPr>
            <w:tcW w:w="1440" w:type="dxa"/>
          </w:tcPr>
          <w:p w:rsidR="00F30B8E" w:rsidRDefault="00F30B8E" w:rsidP="00C2491E">
            <w:pPr>
              <w:pStyle w:val="Paragrafi"/>
              <w:ind w:firstLine="0"/>
            </w:pPr>
            <w:r>
              <w:t>1972</w:t>
            </w:r>
          </w:p>
        </w:tc>
        <w:tc>
          <w:tcPr>
            <w:tcW w:w="1620" w:type="dxa"/>
          </w:tcPr>
          <w:p w:rsidR="00F30B8E" w:rsidRDefault="00F30B8E" w:rsidP="00C2491E">
            <w:pPr>
              <w:pStyle w:val="Paragrafi"/>
              <w:ind w:firstLine="0"/>
            </w:pPr>
          </w:p>
        </w:tc>
      </w:tr>
      <w:tr w:rsidR="00F30B8E">
        <w:tc>
          <w:tcPr>
            <w:tcW w:w="648" w:type="dxa"/>
          </w:tcPr>
          <w:p w:rsidR="00F30B8E" w:rsidRDefault="00F30B8E" w:rsidP="00C2491E">
            <w:pPr>
              <w:pStyle w:val="Paragrafi"/>
              <w:ind w:firstLine="0"/>
            </w:pPr>
            <w:r>
              <w:t>19</w:t>
            </w:r>
          </w:p>
        </w:tc>
        <w:tc>
          <w:tcPr>
            <w:tcW w:w="1980" w:type="dxa"/>
          </w:tcPr>
          <w:p w:rsidR="00F30B8E" w:rsidRDefault="00F30B8E" w:rsidP="00C2491E">
            <w:pPr>
              <w:pStyle w:val="Paragrafi"/>
              <w:ind w:firstLine="0"/>
            </w:pPr>
            <w:r>
              <w:t>Hormovë</w:t>
            </w:r>
          </w:p>
        </w:tc>
        <w:tc>
          <w:tcPr>
            <w:tcW w:w="1260" w:type="dxa"/>
          </w:tcPr>
          <w:p w:rsidR="00F30B8E" w:rsidRDefault="00F30B8E" w:rsidP="00C2491E">
            <w:pPr>
              <w:pStyle w:val="Paragrafi"/>
              <w:ind w:firstLine="0"/>
            </w:pPr>
            <w:r>
              <w:t>Tepelenë</w:t>
            </w:r>
          </w:p>
        </w:tc>
        <w:tc>
          <w:tcPr>
            <w:tcW w:w="1440" w:type="dxa"/>
          </w:tcPr>
          <w:p w:rsidR="00F30B8E" w:rsidRDefault="00F30B8E" w:rsidP="00C2491E">
            <w:pPr>
              <w:pStyle w:val="Paragrafi"/>
              <w:ind w:firstLine="0"/>
            </w:pPr>
            <w:r>
              <w:t>100</w:t>
            </w:r>
          </w:p>
        </w:tc>
        <w:tc>
          <w:tcPr>
            <w:tcW w:w="1440" w:type="dxa"/>
          </w:tcPr>
          <w:p w:rsidR="00F30B8E" w:rsidRDefault="00F30B8E" w:rsidP="00C2491E">
            <w:pPr>
              <w:pStyle w:val="Paragrafi"/>
              <w:ind w:firstLine="0"/>
            </w:pPr>
            <w:r>
              <w:t>1976</w:t>
            </w:r>
          </w:p>
        </w:tc>
        <w:tc>
          <w:tcPr>
            <w:tcW w:w="1620" w:type="dxa"/>
          </w:tcPr>
          <w:p w:rsidR="00F30B8E" w:rsidRDefault="00F30B8E" w:rsidP="00C2491E">
            <w:pPr>
              <w:pStyle w:val="Paragrafi"/>
              <w:ind w:firstLine="0"/>
            </w:pPr>
          </w:p>
        </w:tc>
      </w:tr>
      <w:tr w:rsidR="00F30B8E">
        <w:tc>
          <w:tcPr>
            <w:tcW w:w="648" w:type="dxa"/>
          </w:tcPr>
          <w:p w:rsidR="00F30B8E" w:rsidRDefault="00F30B8E" w:rsidP="00C2491E">
            <w:pPr>
              <w:pStyle w:val="Paragrafi"/>
              <w:ind w:firstLine="0"/>
            </w:pPr>
            <w:r>
              <w:t>20</w:t>
            </w:r>
          </w:p>
        </w:tc>
        <w:tc>
          <w:tcPr>
            <w:tcW w:w="1980" w:type="dxa"/>
          </w:tcPr>
          <w:p w:rsidR="00F30B8E" w:rsidRDefault="00F30B8E" w:rsidP="00C2491E">
            <w:pPr>
              <w:pStyle w:val="Paragrafi"/>
              <w:ind w:firstLine="0"/>
            </w:pPr>
            <w:r>
              <w:t>Libohovë</w:t>
            </w:r>
          </w:p>
        </w:tc>
        <w:tc>
          <w:tcPr>
            <w:tcW w:w="1260" w:type="dxa"/>
          </w:tcPr>
          <w:p w:rsidR="00F30B8E" w:rsidRDefault="00F30B8E" w:rsidP="00C2491E">
            <w:pPr>
              <w:pStyle w:val="Paragrafi"/>
              <w:ind w:firstLine="0"/>
            </w:pPr>
            <w:r>
              <w:t>Gjirokastër</w:t>
            </w:r>
          </w:p>
        </w:tc>
        <w:tc>
          <w:tcPr>
            <w:tcW w:w="1440" w:type="dxa"/>
          </w:tcPr>
          <w:p w:rsidR="00F30B8E" w:rsidRDefault="00F30B8E" w:rsidP="00C2491E">
            <w:pPr>
              <w:pStyle w:val="Paragrafi"/>
              <w:ind w:firstLine="0"/>
            </w:pPr>
            <w:r>
              <w:t>75</w:t>
            </w:r>
          </w:p>
        </w:tc>
        <w:tc>
          <w:tcPr>
            <w:tcW w:w="1440" w:type="dxa"/>
          </w:tcPr>
          <w:p w:rsidR="00F30B8E" w:rsidRDefault="00F30B8E" w:rsidP="00C2491E">
            <w:pPr>
              <w:pStyle w:val="Paragrafi"/>
              <w:ind w:firstLine="0"/>
            </w:pPr>
            <w:r>
              <w:t>1969</w:t>
            </w:r>
          </w:p>
        </w:tc>
        <w:tc>
          <w:tcPr>
            <w:tcW w:w="1620" w:type="dxa"/>
          </w:tcPr>
          <w:p w:rsidR="00F30B8E" w:rsidRDefault="00F30B8E" w:rsidP="00C2491E">
            <w:pPr>
              <w:pStyle w:val="Paragrafi"/>
              <w:ind w:firstLine="0"/>
            </w:pPr>
          </w:p>
        </w:tc>
      </w:tr>
      <w:tr w:rsidR="00F30B8E">
        <w:tc>
          <w:tcPr>
            <w:tcW w:w="648" w:type="dxa"/>
          </w:tcPr>
          <w:p w:rsidR="00F30B8E" w:rsidRDefault="00F30B8E" w:rsidP="00C2491E">
            <w:pPr>
              <w:pStyle w:val="Paragrafi"/>
              <w:ind w:firstLine="0"/>
            </w:pPr>
            <w:r>
              <w:t>21</w:t>
            </w:r>
          </w:p>
        </w:tc>
        <w:tc>
          <w:tcPr>
            <w:tcW w:w="1980" w:type="dxa"/>
          </w:tcPr>
          <w:p w:rsidR="00F30B8E" w:rsidRDefault="00F30B8E" w:rsidP="00C2491E">
            <w:pPr>
              <w:pStyle w:val="Paragrafi"/>
              <w:ind w:firstLine="0"/>
            </w:pPr>
            <w:r>
              <w:t>Fterr</w:t>
            </w:r>
            <w:r w:rsidR="00C2491E">
              <w:t>ë</w:t>
            </w:r>
          </w:p>
        </w:tc>
        <w:tc>
          <w:tcPr>
            <w:tcW w:w="1260" w:type="dxa"/>
          </w:tcPr>
          <w:p w:rsidR="00F30B8E" w:rsidRDefault="00F30B8E" w:rsidP="00C2491E">
            <w:pPr>
              <w:pStyle w:val="Paragrafi"/>
              <w:ind w:firstLine="0"/>
            </w:pPr>
            <w:r>
              <w:t>Sarandë</w:t>
            </w:r>
          </w:p>
        </w:tc>
        <w:tc>
          <w:tcPr>
            <w:tcW w:w="1440" w:type="dxa"/>
          </w:tcPr>
          <w:p w:rsidR="00F30B8E" w:rsidRDefault="00F30B8E" w:rsidP="00C2491E">
            <w:pPr>
              <w:pStyle w:val="Paragrafi"/>
              <w:ind w:firstLine="0"/>
            </w:pPr>
            <w:r>
              <w:t>30</w:t>
            </w:r>
          </w:p>
        </w:tc>
        <w:tc>
          <w:tcPr>
            <w:tcW w:w="1440" w:type="dxa"/>
          </w:tcPr>
          <w:p w:rsidR="00F30B8E" w:rsidRDefault="00F30B8E" w:rsidP="00C2491E">
            <w:pPr>
              <w:pStyle w:val="Paragrafi"/>
              <w:ind w:firstLine="0"/>
            </w:pPr>
            <w:r>
              <w:t>1969</w:t>
            </w:r>
          </w:p>
        </w:tc>
        <w:tc>
          <w:tcPr>
            <w:tcW w:w="1620" w:type="dxa"/>
          </w:tcPr>
          <w:p w:rsidR="00F30B8E" w:rsidRDefault="00F30B8E" w:rsidP="00C2491E">
            <w:pPr>
              <w:pStyle w:val="Paragrafi"/>
              <w:ind w:firstLine="0"/>
            </w:pPr>
          </w:p>
        </w:tc>
      </w:tr>
      <w:tr w:rsidR="00F30B8E">
        <w:tc>
          <w:tcPr>
            <w:tcW w:w="648" w:type="dxa"/>
          </w:tcPr>
          <w:p w:rsidR="00F30B8E" w:rsidRDefault="00F30B8E" w:rsidP="00C2491E">
            <w:pPr>
              <w:pStyle w:val="Paragrafi"/>
              <w:ind w:firstLine="0"/>
            </w:pPr>
            <w:r>
              <w:t>22</w:t>
            </w:r>
          </w:p>
        </w:tc>
        <w:tc>
          <w:tcPr>
            <w:tcW w:w="1980" w:type="dxa"/>
          </w:tcPr>
          <w:p w:rsidR="00F30B8E" w:rsidRDefault="00F30B8E" w:rsidP="00C2491E">
            <w:pPr>
              <w:pStyle w:val="Paragrafi"/>
              <w:ind w:firstLine="0"/>
            </w:pPr>
            <w:r>
              <w:t>Lukovë</w:t>
            </w:r>
          </w:p>
        </w:tc>
        <w:tc>
          <w:tcPr>
            <w:tcW w:w="1260" w:type="dxa"/>
          </w:tcPr>
          <w:p w:rsidR="00F30B8E" w:rsidRDefault="00F30B8E" w:rsidP="00C2491E">
            <w:pPr>
              <w:pStyle w:val="Paragrafi"/>
              <w:ind w:firstLine="0"/>
            </w:pPr>
            <w:r>
              <w:t>Sarandë</w:t>
            </w:r>
          </w:p>
        </w:tc>
        <w:tc>
          <w:tcPr>
            <w:tcW w:w="1440" w:type="dxa"/>
          </w:tcPr>
          <w:p w:rsidR="00F30B8E" w:rsidRDefault="00F30B8E" w:rsidP="00C2491E">
            <w:pPr>
              <w:pStyle w:val="Paragrafi"/>
              <w:ind w:firstLine="0"/>
            </w:pPr>
            <w:r>
              <w:t>30</w:t>
            </w:r>
          </w:p>
        </w:tc>
        <w:tc>
          <w:tcPr>
            <w:tcW w:w="1440" w:type="dxa"/>
          </w:tcPr>
          <w:p w:rsidR="00F30B8E" w:rsidRDefault="00F30B8E" w:rsidP="00C2491E">
            <w:pPr>
              <w:pStyle w:val="Paragrafi"/>
              <w:ind w:firstLine="0"/>
            </w:pPr>
            <w:r>
              <w:t>1965</w:t>
            </w:r>
          </w:p>
        </w:tc>
        <w:tc>
          <w:tcPr>
            <w:tcW w:w="1620" w:type="dxa"/>
          </w:tcPr>
          <w:p w:rsidR="00F30B8E" w:rsidRDefault="00F30B8E" w:rsidP="00C2491E">
            <w:pPr>
              <w:pStyle w:val="Paragrafi"/>
              <w:ind w:firstLine="0"/>
            </w:pPr>
          </w:p>
        </w:tc>
      </w:tr>
    </w:tbl>
    <w:p w:rsidR="00F30B8E" w:rsidRPr="00AA3124" w:rsidRDefault="00F30B8E" w:rsidP="00F30B8E">
      <w:pPr>
        <w:pStyle w:val="Paragrafi"/>
      </w:pPr>
    </w:p>
    <w:p w:rsidR="00AA298A" w:rsidRDefault="00AA298A" w:rsidP="00F30B8E">
      <w:pPr>
        <w:pStyle w:val="Paragrafi"/>
      </w:pPr>
    </w:p>
    <w:p w:rsidR="00D14A56" w:rsidRDefault="00D14A56" w:rsidP="00F30B8E">
      <w:pPr>
        <w:pStyle w:val="Paragrafi"/>
      </w:pPr>
    </w:p>
    <w:p w:rsidR="00D14A56" w:rsidRDefault="00D14A56" w:rsidP="00F30B8E">
      <w:pPr>
        <w:pStyle w:val="Paragrafi"/>
      </w:pPr>
    </w:p>
    <w:p w:rsidR="00D14A56" w:rsidRDefault="00D14A56" w:rsidP="00F30B8E">
      <w:pPr>
        <w:pStyle w:val="Paragrafi"/>
      </w:pPr>
    </w:p>
    <w:p w:rsidR="00D14A56" w:rsidRDefault="00D14A56" w:rsidP="00F30B8E">
      <w:pPr>
        <w:pStyle w:val="Paragrafi"/>
      </w:pPr>
    </w:p>
    <w:p w:rsidR="00D14A56" w:rsidRDefault="00D14A56" w:rsidP="00F30B8E">
      <w:pPr>
        <w:pStyle w:val="Paragrafi"/>
      </w:pPr>
    </w:p>
    <w:p w:rsidR="00D14A56" w:rsidRDefault="00D14A56" w:rsidP="00F30B8E">
      <w:pPr>
        <w:pStyle w:val="Paragrafi"/>
      </w:pPr>
    </w:p>
    <w:p w:rsidR="00D14A56" w:rsidRDefault="00D14A56" w:rsidP="00F30B8E">
      <w:pPr>
        <w:pStyle w:val="Paragrafi"/>
      </w:pPr>
    </w:p>
    <w:p w:rsidR="00D14A56" w:rsidRDefault="00D14A56" w:rsidP="00F30B8E">
      <w:pPr>
        <w:pStyle w:val="Paragrafi"/>
      </w:pPr>
    </w:p>
    <w:p w:rsidR="00F30B8E" w:rsidRDefault="00F30B8E" w:rsidP="00F30B8E">
      <w:pPr>
        <w:pStyle w:val="Akti"/>
      </w:pPr>
      <w:r>
        <w:t>Vendim</w:t>
      </w:r>
    </w:p>
    <w:p w:rsidR="00F30B8E" w:rsidRDefault="00F30B8E" w:rsidP="00F30B8E">
      <w:pPr>
        <w:pStyle w:val="NumriData"/>
      </w:pPr>
      <w:r>
        <w:t>Nr.717, datë 29.10.2004</w:t>
      </w:r>
    </w:p>
    <w:p w:rsidR="00F30B8E" w:rsidRDefault="00F30B8E" w:rsidP="00F30B8E">
      <w:pPr>
        <w:pStyle w:val="Paragrafi"/>
      </w:pPr>
    </w:p>
    <w:p w:rsidR="00F30B8E" w:rsidRDefault="00F30B8E" w:rsidP="00F30B8E">
      <w:pPr>
        <w:pStyle w:val="Titulli"/>
      </w:pPr>
      <w:r>
        <w:t>Për kategorizimin e bibliotekave publike</w:t>
      </w:r>
    </w:p>
    <w:p w:rsidR="00F30B8E" w:rsidRDefault="00F30B8E" w:rsidP="00F30B8E">
      <w:pPr>
        <w:pStyle w:val="Paragrafi"/>
      </w:pPr>
    </w:p>
    <w:p w:rsidR="00F30B8E" w:rsidRDefault="00F30B8E" w:rsidP="00F30B8E">
      <w:pPr>
        <w:pStyle w:val="BazLigjPropozues"/>
      </w:pPr>
      <w:r>
        <w:t>Në mbështetje të nenit 10</w:t>
      </w:r>
      <w:r w:rsidR="00C2491E">
        <w:t>0 të Kushtetutës dhe të pikës 10 të nenit 28</w:t>
      </w:r>
      <w:r>
        <w:t xml:space="preserve"> t</w:t>
      </w:r>
      <w:r w:rsidR="00C2491E">
        <w:t>ë ligjit nr.8576, datë 3.2.2000</w:t>
      </w:r>
      <w:r>
        <w:t xml:space="preserve"> “Për bibliotekat  në Republikën e Shqipërisë”, të ndryshuar, me propozimin e </w:t>
      </w:r>
      <w:r w:rsidR="00C2491E">
        <w:t>M</w:t>
      </w:r>
      <w:r>
        <w:t>inistrit të Kulturës, Rinisë dhe Sporteve dhe të Ministrit të Pushtetit Vendor dhe të Decentralizimit, Këshilli i Ministrav</w:t>
      </w:r>
      <w:r w:rsidR="00D14A56">
        <w:t>e</w:t>
      </w:r>
    </w:p>
    <w:p w:rsidR="00F30B8E" w:rsidRDefault="00F30B8E" w:rsidP="00F30B8E">
      <w:pPr>
        <w:pStyle w:val="Paragrafi"/>
      </w:pPr>
    </w:p>
    <w:p w:rsidR="00F30B8E" w:rsidRDefault="00F30B8E" w:rsidP="00A36BDD">
      <w:pPr>
        <w:pStyle w:val="VENDOSI"/>
      </w:pPr>
      <w:r w:rsidRPr="00BC21AD">
        <w:t>Vendosi</w:t>
      </w:r>
      <w:r>
        <w:t>:</w:t>
      </w:r>
    </w:p>
    <w:p w:rsidR="00F30B8E" w:rsidRDefault="00F30B8E" w:rsidP="00F30B8E">
      <w:pPr>
        <w:pStyle w:val="Paragrafi"/>
      </w:pPr>
    </w:p>
    <w:p w:rsidR="00F30B8E" w:rsidRDefault="00F30B8E" w:rsidP="00F30B8E">
      <w:pPr>
        <w:pStyle w:val="Paragrafi"/>
      </w:pPr>
      <w:r>
        <w:t>1.</w:t>
      </w:r>
      <w:r w:rsidR="00C2491E">
        <w:t xml:space="preserve"> </w:t>
      </w:r>
      <w:r>
        <w:t>Bibliotekat publike, në varësi të koleksioneve, numrit të përdoruesve dhe të shërbimeve bibliotekare që kryejnë, kategorizohen në tri nivelet e mëposhtme:</w:t>
      </w:r>
    </w:p>
    <w:p w:rsidR="00F30B8E" w:rsidRDefault="00F30B8E" w:rsidP="00F30B8E">
      <w:pPr>
        <w:pStyle w:val="Paragrafi"/>
      </w:pPr>
      <w:r>
        <w:t>- Niveli i parë</w:t>
      </w:r>
    </w:p>
    <w:p w:rsidR="00F30B8E" w:rsidRDefault="00F30B8E" w:rsidP="00F30B8E">
      <w:pPr>
        <w:pStyle w:val="Paragrafi"/>
      </w:pPr>
      <w:r>
        <w:t xml:space="preserve">A) Bibliotekat publike, me koleksion bibliotekar mbi 200 000 njësi dhe me </w:t>
      </w:r>
      <w:r w:rsidR="00C2491E">
        <w:t>numër përdoruesish mbi 4000 vetë</w:t>
      </w:r>
      <w:r>
        <w:t>.</w:t>
      </w:r>
    </w:p>
    <w:p w:rsidR="00F30B8E" w:rsidRDefault="00F30B8E" w:rsidP="00F30B8E">
      <w:pPr>
        <w:pStyle w:val="Paragrafi"/>
      </w:pPr>
      <w:r>
        <w:t>B) Bibliotekat publike, me koleksion bibliotekar mbi 100 000 njësi dhe me numër përdoruesish m</w:t>
      </w:r>
      <w:r w:rsidR="00C2491E">
        <w:t>bi 3000 vetë</w:t>
      </w:r>
      <w:r>
        <w:t>.</w:t>
      </w:r>
    </w:p>
    <w:p w:rsidR="00C2491E" w:rsidRDefault="00C2491E" w:rsidP="00F30B8E">
      <w:pPr>
        <w:pStyle w:val="Paragrafi"/>
      </w:pPr>
      <w:r>
        <w:t>- Niveli i dytë</w:t>
      </w:r>
    </w:p>
    <w:p w:rsidR="00C2491E" w:rsidRDefault="00C2491E" w:rsidP="00F30B8E">
      <w:pPr>
        <w:pStyle w:val="Paragrafi"/>
      </w:pPr>
      <w:r>
        <w:t>A) Bibl</w:t>
      </w:r>
      <w:r w:rsidR="005925DE">
        <w:t>i</w:t>
      </w:r>
      <w:r>
        <w:t>otekat publike, me koleksion bibl</w:t>
      </w:r>
      <w:r w:rsidR="00907A67">
        <w:t>i</w:t>
      </w:r>
      <w:r>
        <w:t xml:space="preserve">otekar </w:t>
      </w:r>
      <w:r w:rsidR="00907A67">
        <w:t>mbi 80 000 nj</w:t>
      </w:r>
      <w:r w:rsidR="00DC561C">
        <w:t>ësi dhe me numër përdoruesish mbi 2</w:t>
      </w:r>
      <w:r w:rsidR="00907A67">
        <w:t>000 vetë.</w:t>
      </w:r>
    </w:p>
    <w:p w:rsidR="00907A67" w:rsidRDefault="0016101C" w:rsidP="00F30B8E">
      <w:pPr>
        <w:pStyle w:val="Paragrafi"/>
      </w:pPr>
      <w:r>
        <w:t>B) Bibl</w:t>
      </w:r>
      <w:r w:rsidR="005925DE">
        <w:t>i</w:t>
      </w:r>
      <w:r>
        <w:t>otekat publike, me koleksion bibliotekar mbi 50 00</w:t>
      </w:r>
      <w:r w:rsidR="00D14A56">
        <w:t>0 njësi dhe me numër përdoruesis</w:t>
      </w:r>
      <w:r w:rsidR="00DC561C">
        <w:t>h mbi 1</w:t>
      </w:r>
      <w:r>
        <w:t>200 vetë.</w:t>
      </w:r>
    </w:p>
    <w:p w:rsidR="00F30B8E" w:rsidRDefault="00F30B8E" w:rsidP="00F30B8E">
      <w:pPr>
        <w:pStyle w:val="Paragrafi"/>
      </w:pPr>
      <w:r>
        <w:t>- Niveli i tretë</w:t>
      </w:r>
    </w:p>
    <w:p w:rsidR="00F30B8E" w:rsidRDefault="00F30B8E" w:rsidP="00F30B8E">
      <w:pPr>
        <w:pStyle w:val="Paragrafi"/>
      </w:pPr>
      <w:r>
        <w:t xml:space="preserve">Bibliotekat publike, </w:t>
      </w:r>
      <w:r w:rsidR="00C2491E">
        <w:t>me koleksion bibliotekar deri me</w:t>
      </w:r>
      <w:r>
        <w:t xml:space="preserve"> 50 000 njësi d</w:t>
      </w:r>
      <w:r w:rsidR="00C2491E">
        <w:t>he me numër përdoruesish deri me 1200 vetë</w:t>
      </w:r>
      <w:r>
        <w:t>.</w:t>
      </w:r>
    </w:p>
    <w:p w:rsidR="00F30B8E" w:rsidRDefault="00C2491E" w:rsidP="00F30B8E">
      <w:pPr>
        <w:pStyle w:val="Paragrafi"/>
      </w:pPr>
      <w:r>
        <w:t>2. Ngarkohen M</w:t>
      </w:r>
      <w:r w:rsidR="00F30B8E">
        <w:t xml:space="preserve">inistri i Kulturës, Rinisë dhe Sporteve dhe </w:t>
      </w:r>
      <w:r>
        <w:t>M</w:t>
      </w:r>
      <w:r w:rsidR="00F30B8E">
        <w:t>inistri i Pushtetit Vendor dhe i Decentralizimit për zbatimin e këtij vendimi.</w:t>
      </w:r>
    </w:p>
    <w:p w:rsidR="00F30B8E" w:rsidRDefault="00F30B8E" w:rsidP="00F30B8E">
      <w:pPr>
        <w:pStyle w:val="Paragrafi"/>
      </w:pPr>
      <w:r>
        <w:t xml:space="preserve">Ky vendim hyn </w:t>
      </w:r>
      <w:r w:rsidR="00C2491E">
        <w:t>n</w:t>
      </w:r>
      <w:r>
        <w:t>ë fuqi pas botimit në Fletoren Zyrtare.</w:t>
      </w:r>
    </w:p>
    <w:p w:rsidR="00F30B8E" w:rsidRDefault="00F30B8E" w:rsidP="00F30B8E">
      <w:pPr>
        <w:pStyle w:val="Paragrafi"/>
      </w:pPr>
    </w:p>
    <w:p w:rsidR="00F30B8E" w:rsidRDefault="00F30B8E" w:rsidP="00F30B8E">
      <w:pPr>
        <w:pStyle w:val="Autoriteti"/>
      </w:pPr>
      <w:r>
        <w:t>Kryeministri</w:t>
      </w:r>
    </w:p>
    <w:p w:rsidR="00F30B8E" w:rsidRPr="00AA3124" w:rsidRDefault="00F30B8E" w:rsidP="00F30B8E">
      <w:pPr>
        <w:pStyle w:val="AutoritetiEmer"/>
      </w:pPr>
      <w:r>
        <w:t>Fatos Nano</w:t>
      </w:r>
    </w:p>
    <w:p w:rsidR="00F30B8E" w:rsidRDefault="00F30B8E" w:rsidP="00F30B8E">
      <w:pPr>
        <w:pStyle w:val="Paragrafi"/>
      </w:pPr>
    </w:p>
    <w:p w:rsidR="00164CF5" w:rsidRDefault="00164CF5" w:rsidP="00DC561C">
      <w:pPr>
        <w:pStyle w:val="Paragrafi"/>
        <w:ind w:firstLine="0"/>
      </w:pPr>
    </w:p>
    <w:p w:rsidR="00F30B8E" w:rsidRDefault="00F30B8E" w:rsidP="00F30B8E">
      <w:pPr>
        <w:pStyle w:val="Akti"/>
      </w:pPr>
      <w:r>
        <w:t>Vendim</w:t>
      </w:r>
    </w:p>
    <w:p w:rsidR="00F30B8E" w:rsidRDefault="00F30B8E" w:rsidP="00F30B8E">
      <w:pPr>
        <w:pStyle w:val="NumriData"/>
      </w:pPr>
      <w:r>
        <w:t>Nr.718, datë 29.10.2004</w:t>
      </w:r>
    </w:p>
    <w:p w:rsidR="00F30B8E" w:rsidRDefault="00F30B8E" w:rsidP="00F30B8E">
      <w:pPr>
        <w:pStyle w:val="Paragrafi"/>
      </w:pPr>
    </w:p>
    <w:p w:rsidR="00F30B8E" w:rsidRDefault="00F30B8E" w:rsidP="00F30B8E">
      <w:pPr>
        <w:pStyle w:val="Titulli"/>
      </w:pPr>
      <w:r>
        <w:t>Për listën e personave të shpallur si financues të terrorizmit</w:t>
      </w:r>
    </w:p>
    <w:p w:rsidR="00F30B8E" w:rsidRDefault="00F30B8E" w:rsidP="00F30B8E">
      <w:pPr>
        <w:pStyle w:val="Paragrafi"/>
      </w:pPr>
    </w:p>
    <w:p w:rsidR="00F30B8E" w:rsidRDefault="00F30B8E" w:rsidP="00F30B8E">
      <w:pPr>
        <w:pStyle w:val="BazLigjPropozues"/>
      </w:pPr>
      <w:r>
        <w:t>Në mbështetje të nenit 10</w:t>
      </w:r>
      <w:r w:rsidR="00681967">
        <w:t>0 të Kushtetutës dhe të pikës 1</w:t>
      </w:r>
      <w:r>
        <w:t xml:space="preserve"> të nenit 5 të</w:t>
      </w:r>
      <w:r w:rsidR="00681967">
        <w:t xml:space="preserve"> ligjit nr.9258, datë 15.7.2004</w:t>
      </w:r>
      <w:r>
        <w:t xml:space="preserve"> “Për masat kundër financimit të terrorizmit”, me propozimin e </w:t>
      </w:r>
      <w:r w:rsidR="00681967">
        <w:t>M</w:t>
      </w:r>
      <w:r>
        <w:t>inistrit të Financave, Këshilli i Ministrave</w:t>
      </w:r>
    </w:p>
    <w:p w:rsidR="00F30B8E" w:rsidRDefault="00F30B8E" w:rsidP="00F30B8E">
      <w:pPr>
        <w:pStyle w:val="Paragrafi"/>
      </w:pPr>
    </w:p>
    <w:p w:rsidR="00F30B8E" w:rsidRDefault="00F30B8E" w:rsidP="00F30B8E">
      <w:pPr>
        <w:pStyle w:val="VENDOSI"/>
      </w:pPr>
      <w:r>
        <w:t>Vendosi:</w:t>
      </w:r>
    </w:p>
    <w:p w:rsidR="00F30B8E" w:rsidRDefault="00F30B8E" w:rsidP="00F30B8E">
      <w:pPr>
        <w:pStyle w:val="Paragrafi"/>
      </w:pPr>
    </w:p>
    <w:p w:rsidR="00F30B8E" w:rsidRDefault="00F30B8E" w:rsidP="00F30B8E">
      <w:pPr>
        <w:pStyle w:val="Paragrafi"/>
      </w:pPr>
      <w:r>
        <w:t>1.</w:t>
      </w:r>
      <w:r w:rsidR="00681967">
        <w:t xml:space="preserve"> Personat e përfshirë në listën</w:t>
      </w:r>
      <w:r>
        <w:t xml:space="preserve"> që i bashkëlidhet këtij vendimi, janë persona të shpallur si financue</w:t>
      </w:r>
      <w:r w:rsidR="00681967">
        <w:t>s të terrorizmit, sipas pikës 1 të nenit 5</w:t>
      </w:r>
      <w:r>
        <w:t xml:space="preserve"> të</w:t>
      </w:r>
      <w:r w:rsidR="00681967">
        <w:t xml:space="preserve"> ligjit nr.9258, datë 15.7.2004</w:t>
      </w:r>
      <w:r>
        <w:t xml:space="preserve"> “Për masat kundër financimit të terrorizmit”.</w:t>
      </w:r>
    </w:p>
    <w:p w:rsidR="00F30B8E" w:rsidRDefault="00F30B8E" w:rsidP="00F30B8E">
      <w:pPr>
        <w:pStyle w:val="Paragrafi"/>
      </w:pPr>
      <w:r>
        <w:t>2. Personat dhe subjektet, të cilat kanë dijeni për fonde e pasuri të tjera a për veprime financiare</w:t>
      </w:r>
      <w:r w:rsidR="00681967">
        <w:t>,</w:t>
      </w:r>
      <w:r>
        <w:t xml:space="preserve"> apo veprimtari të tjera për personat e listës, detyrohen të njoftojnë menjëherë </w:t>
      </w:r>
      <w:r w:rsidR="00681967">
        <w:t>M</w:t>
      </w:r>
      <w:r>
        <w:t>inistrin e Financave.</w:t>
      </w:r>
    </w:p>
    <w:p w:rsidR="00DC561C" w:rsidRDefault="00DC561C" w:rsidP="00F30B8E">
      <w:pPr>
        <w:pStyle w:val="Paragrafi"/>
      </w:pPr>
    </w:p>
    <w:p w:rsidR="00F30B8E" w:rsidRDefault="00681967" w:rsidP="00F30B8E">
      <w:pPr>
        <w:pStyle w:val="Paragrafi"/>
      </w:pPr>
      <w:r>
        <w:t>3. Ngarkohet M</w:t>
      </w:r>
      <w:r w:rsidR="00F30B8E">
        <w:t>inistri i Financave, nëpërmjet Drejtorisë së Përgjithshme të Parandalimit të Pastrimit të Parave, për marrjen e masave të përcaktuar</w:t>
      </w:r>
      <w:r>
        <w:t>a</w:t>
      </w:r>
      <w:r w:rsidR="00F30B8E">
        <w:t xml:space="preserve"> në nenin 6 e në vijim, të ligjit nr.9258, datë 15.7.2004.</w:t>
      </w:r>
    </w:p>
    <w:p w:rsidR="00F30B8E" w:rsidRDefault="00F30B8E" w:rsidP="00F30B8E">
      <w:pPr>
        <w:pStyle w:val="Paragrafi"/>
      </w:pPr>
      <w:r>
        <w:t>4. Deri në</w:t>
      </w:r>
      <w:r w:rsidR="00681967">
        <w:t xml:space="preserve"> marrjen e masave sipas pikës 3</w:t>
      </w:r>
      <w:r w:rsidR="00DC561C">
        <w:t xml:space="preserve"> të këtij vendimi, subjektet</w:t>
      </w:r>
      <w:r>
        <w:t xml:space="preserve"> që kanë në zotërim, që kontrollojnë ose kanë ndonjë të drejtë a interes tjetër mbi fondet dhe pasuritë e tjera të personave të shpallur në listë, ndalohen të lejojnë apo të kryejnë veprime juridike apo shërbime të çdo lloji mbi to.</w:t>
      </w:r>
    </w:p>
    <w:p w:rsidR="00F30B8E" w:rsidRDefault="00F30B8E" w:rsidP="00F30B8E">
      <w:pPr>
        <w:pStyle w:val="Paragrafi"/>
      </w:pPr>
      <w:r>
        <w:t>Ky vendim hyn në fuqi menjëherë dhe botohet në Fletoren Zyrtare.</w:t>
      </w:r>
    </w:p>
    <w:p w:rsidR="00F30B8E" w:rsidRDefault="00F30B8E" w:rsidP="00F30B8E">
      <w:pPr>
        <w:pStyle w:val="Paragrafi"/>
      </w:pPr>
    </w:p>
    <w:p w:rsidR="00F30B8E" w:rsidRDefault="00F30B8E" w:rsidP="00F30B8E">
      <w:pPr>
        <w:pStyle w:val="Autoriteti"/>
      </w:pPr>
      <w:r>
        <w:t>Kryeministri</w:t>
      </w:r>
    </w:p>
    <w:p w:rsidR="00F30B8E" w:rsidRDefault="00F30B8E" w:rsidP="00F30B8E">
      <w:pPr>
        <w:pStyle w:val="AutoritetiEmer"/>
      </w:pPr>
      <w:r>
        <w:t>Fatos Nano</w:t>
      </w:r>
    </w:p>
    <w:p w:rsidR="00F30B8E" w:rsidRDefault="00A51CAF" w:rsidP="00F30B8E">
      <w:pPr>
        <w:pStyle w:val="Paragrafi"/>
        <w:ind w:firstLine="0"/>
        <w:jc w:val="center"/>
      </w:pPr>
      <w:r>
        <w:rPr>
          <w:noProof/>
          <w:lang w:val="en-GB" w:eastAsia="en-GB"/>
        </w:rPr>
        <w:drawing>
          <wp:inline distT="0" distB="0" distL="0" distR="0">
            <wp:extent cx="5762625" cy="8458200"/>
            <wp:effectExtent l="0" t="0" r="9525" b="0"/>
            <wp:docPr id="1" name="Picture 1" descr="Lista%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sta%201"/>
                    <pic:cNvPicPr>
                      <a:picLocks noChangeAspect="1" noChangeArrowheads="1"/>
                    </pic:cNvPicPr>
                  </pic:nvPicPr>
                  <pic:blipFill>
                    <a:blip r:embed="rId8">
                      <a:extLst>
                        <a:ext uri="{28A0092B-C50C-407E-A947-70E740481C1C}">
                          <a14:useLocalDpi xmlns:a14="http://schemas.microsoft.com/office/drawing/2010/main" val="0"/>
                        </a:ext>
                      </a:extLst>
                    </a:blip>
                    <a:srcRect b="2902"/>
                    <a:stretch>
                      <a:fillRect/>
                    </a:stretch>
                  </pic:blipFill>
                  <pic:spPr bwMode="auto">
                    <a:xfrm>
                      <a:off x="0" y="0"/>
                      <a:ext cx="5762625" cy="8458200"/>
                    </a:xfrm>
                    <a:prstGeom prst="rect">
                      <a:avLst/>
                    </a:prstGeom>
                    <a:noFill/>
                    <a:ln>
                      <a:noFill/>
                    </a:ln>
                  </pic:spPr>
                </pic:pic>
              </a:graphicData>
            </a:graphic>
          </wp:inline>
        </w:drawing>
      </w:r>
    </w:p>
    <w:p w:rsidR="00F30B8E" w:rsidRDefault="00F30B8E" w:rsidP="00F30B8E">
      <w:pPr>
        <w:pStyle w:val="Paragrafi"/>
        <w:ind w:firstLine="0"/>
        <w:jc w:val="center"/>
      </w:pPr>
    </w:p>
    <w:p w:rsidR="00F30B8E" w:rsidRDefault="00F30B8E" w:rsidP="00F30B8E">
      <w:pPr>
        <w:pStyle w:val="Paragrafi"/>
        <w:ind w:firstLine="0"/>
        <w:jc w:val="center"/>
      </w:pPr>
    </w:p>
    <w:p w:rsidR="00F30B8E" w:rsidRDefault="00A51CAF" w:rsidP="00F30B8E">
      <w:pPr>
        <w:pStyle w:val="Paragrafi"/>
        <w:ind w:firstLine="0"/>
        <w:jc w:val="center"/>
      </w:pPr>
      <w:r>
        <w:rPr>
          <w:noProof/>
          <w:lang w:val="en-GB" w:eastAsia="en-GB"/>
        </w:rPr>
        <w:drawing>
          <wp:inline distT="0" distB="0" distL="0" distR="0">
            <wp:extent cx="3962400" cy="8686800"/>
            <wp:effectExtent l="0" t="0" r="0" b="0"/>
            <wp:docPr id="2" name="Picture 2" descr="Lista%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sta%202"/>
                    <pic:cNvPicPr>
                      <a:picLocks noChangeAspect="1" noChangeArrowheads="1"/>
                    </pic:cNvPicPr>
                  </pic:nvPicPr>
                  <pic:blipFill>
                    <a:blip r:embed="rId9">
                      <a:extLst>
                        <a:ext uri="{28A0092B-C50C-407E-A947-70E740481C1C}">
                          <a14:useLocalDpi xmlns:a14="http://schemas.microsoft.com/office/drawing/2010/main" val="0"/>
                        </a:ext>
                      </a:extLst>
                    </a:blip>
                    <a:srcRect b="2188"/>
                    <a:stretch>
                      <a:fillRect/>
                    </a:stretch>
                  </pic:blipFill>
                  <pic:spPr bwMode="auto">
                    <a:xfrm>
                      <a:off x="0" y="0"/>
                      <a:ext cx="3962400" cy="8686800"/>
                    </a:xfrm>
                    <a:prstGeom prst="rect">
                      <a:avLst/>
                    </a:prstGeom>
                    <a:noFill/>
                    <a:ln>
                      <a:noFill/>
                    </a:ln>
                  </pic:spPr>
                </pic:pic>
              </a:graphicData>
            </a:graphic>
          </wp:inline>
        </w:drawing>
      </w:r>
    </w:p>
    <w:p w:rsidR="00F30B8E" w:rsidRDefault="00A51CAF" w:rsidP="00F30B8E">
      <w:pPr>
        <w:pStyle w:val="Paragrafi"/>
        <w:ind w:firstLine="0"/>
        <w:jc w:val="center"/>
      </w:pPr>
      <w:r>
        <w:rPr>
          <w:noProof/>
          <w:lang w:val="en-GB" w:eastAsia="en-GB"/>
        </w:rPr>
        <w:drawing>
          <wp:inline distT="0" distB="0" distL="0" distR="0">
            <wp:extent cx="5181600" cy="8686800"/>
            <wp:effectExtent l="0" t="0" r="0" b="0"/>
            <wp:docPr id="3" name="Picture 3" descr="Lista%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sta%203"/>
                    <pic:cNvPicPr>
                      <a:picLocks noChangeAspect="1" noChangeArrowheads="1"/>
                    </pic:cNvPicPr>
                  </pic:nvPicPr>
                  <pic:blipFill>
                    <a:blip r:embed="rId10">
                      <a:extLst>
                        <a:ext uri="{28A0092B-C50C-407E-A947-70E740481C1C}">
                          <a14:useLocalDpi xmlns:a14="http://schemas.microsoft.com/office/drawing/2010/main" val="0"/>
                        </a:ext>
                      </a:extLst>
                    </a:blip>
                    <a:srcRect b="2307"/>
                    <a:stretch>
                      <a:fillRect/>
                    </a:stretch>
                  </pic:blipFill>
                  <pic:spPr bwMode="auto">
                    <a:xfrm>
                      <a:off x="0" y="0"/>
                      <a:ext cx="5181600" cy="8686800"/>
                    </a:xfrm>
                    <a:prstGeom prst="rect">
                      <a:avLst/>
                    </a:prstGeom>
                    <a:noFill/>
                    <a:ln>
                      <a:noFill/>
                    </a:ln>
                  </pic:spPr>
                </pic:pic>
              </a:graphicData>
            </a:graphic>
          </wp:inline>
        </w:drawing>
      </w:r>
    </w:p>
    <w:p w:rsidR="00F30B8E" w:rsidRDefault="00A51CAF" w:rsidP="00F30B8E">
      <w:pPr>
        <w:pStyle w:val="Paragrafi"/>
        <w:ind w:firstLine="0"/>
        <w:jc w:val="center"/>
      </w:pPr>
      <w:r>
        <w:rPr>
          <w:noProof/>
          <w:lang w:val="en-GB" w:eastAsia="en-GB"/>
        </w:rPr>
        <w:drawing>
          <wp:inline distT="0" distB="0" distL="0" distR="0">
            <wp:extent cx="4981575" cy="8677275"/>
            <wp:effectExtent l="0" t="0" r="9525" b="9525"/>
            <wp:docPr id="4" name="Picture 4" descr="Lista%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sta%204"/>
                    <pic:cNvPicPr>
                      <a:picLocks noChangeAspect="1" noChangeArrowheads="1"/>
                    </pic:cNvPicPr>
                  </pic:nvPicPr>
                  <pic:blipFill>
                    <a:blip r:embed="rId11">
                      <a:extLst>
                        <a:ext uri="{28A0092B-C50C-407E-A947-70E740481C1C}">
                          <a14:useLocalDpi xmlns:a14="http://schemas.microsoft.com/office/drawing/2010/main" val="0"/>
                        </a:ext>
                      </a:extLst>
                    </a:blip>
                    <a:srcRect b="2307"/>
                    <a:stretch>
                      <a:fillRect/>
                    </a:stretch>
                  </pic:blipFill>
                  <pic:spPr bwMode="auto">
                    <a:xfrm>
                      <a:off x="0" y="0"/>
                      <a:ext cx="4981575" cy="8677275"/>
                    </a:xfrm>
                    <a:prstGeom prst="rect">
                      <a:avLst/>
                    </a:prstGeom>
                    <a:noFill/>
                    <a:ln>
                      <a:noFill/>
                    </a:ln>
                  </pic:spPr>
                </pic:pic>
              </a:graphicData>
            </a:graphic>
          </wp:inline>
        </w:drawing>
      </w:r>
    </w:p>
    <w:p w:rsidR="00F30B8E" w:rsidRDefault="00A51CAF" w:rsidP="00F30B8E">
      <w:pPr>
        <w:pStyle w:val="Paragrafi"/>
        <w:ind w:firstLine="0"/>
        <w:jc w:val="center"/>
      </w:pPr>
      <w:r>
        <w:rPr>
          <w:noProof/>
          <w:lang w:val="en-GB" w:eastAsia="en-GB"/>
        </w:rPr>
        <w:drawing>
          <wp:inline distT="0" distB="0" distL="0" distR="0">
            <wp:extent cx="4591050" cy="8562975"/>
            <wp:effectExtent l="0" t="0" r="0" b="9525"/>
            <wp:docPr id="5" name="Picture 5" descr="Lista%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ista%205"/>
                    <pic:cNvPicPr>
                      <a:picLocks noChangeAspect="1" noChangeArrowheads="1"/>
                    </pic:cNvPicPr>
                  </pic:nvPicPr>
                  <pic:blipFill>
                    <a:blip r:embed="rId12">
                      <a:extLst>
                        <a:ext uri="{28A0092B-C50C-407E-A947-70E740481C1C}">
                          <a14:useLocalDpi xmlns:a14="http://schemas.microsoft.com/office/drawing/2010/main" val="0"/>
                        </a:ext>
                      </a:extLst>
                    </a:blip>
                    <a:srcRect b="3476"/>
                    <a:stretch>
                      <a:fillRect/>
                    </a:stretch>
                  </pic:blipFill>
                  <pic:spPr bwMode="auto">
                    <a:xfrm>
                      <a:off x="0" y="0"/>
                      <a:ext cx="4591050" cy="8562975"/>
                    </a:xfrm>
                    <a:prstGeom prst="rect">
                      <a:avLst/>
                    </a:prstGeom>
                    <a:noFill/>
                    <a:ln>
                      <a:noFill/>
                    </a:ln>
                  </pic:spPr>
                </pic:pic>
              </a:graphicData>
            </a:graphic>
          </wp:inline>
        </w:drawing>
      </w:r>
    </w:p>
    <w:p w:rsidR="00F30B8E" w:rsidRDefault="00F30B8E" w:rsidP="00F30B8E">
      <w:pPr>
        <w:pStyle w:val="Paragrafi"/>
        <w:ind w:firstLine="0"/>
        <w:jc w:val="center"/>
      </w:pPr>
    </w:p>
    <w:p w:rsidR="00F30B8E" w:rsidRDefault="00A51CAF" w:rsidP="00F30B8E">
      <w:pPr>
        <w:pStyle w:val="Paragrafi"/>
        <w:ind w:firstLine="0"/>
        <w:jc w:val="center"/>
      </w:pPr>
      <w:r>
        <w:rPr>
          <w:noProof/>
          <w:lang w:val="en-GB" w:eastAsia="en-GB"/>
        </w:rPr>
        <w:drawing>
          <wp:inline distT="0" distB="0" distL="0" distR="0">
            <wp:extent cx="5143500" cy="8677275"/>
            <wp:effectExtent l="0" t="0" r="0" b="9525"/>
            <wp:docPr id="6" name="Picture 6" descr="Lista%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ista%206"/>
                    <pic:cNvPicPr>
                      <a:picLocks noChangeAspect="1" noChangeArrowheads="1"/>
                    </pic:cNvPicPr>
                  </pic:nvPicPr>
                  <pic:blipFill>
                    <a:blip r:embed="rId13">
                      <a:extLst>
                        <a:ext uri="{28A0092B-C50C-407E-A947-70E740481C1C}">
                          <a14:useLocalDpi xmlns:a14="http://schemas.microsoft.com/office/drawing/2010/main" val="0"/>
                        </a:ext>
                      </a:extLst>
                    </a:blip>
                    <a:srcRect b="2307"/>
                    <a:stretch>
                      <a:fillRect/>
                    </a:stretch>
                  </pic:blipFill>
                  <pic:spPr bwMode="auto">
                    <a:xfrm>
                      <a:off x="0" y="0"/>
                      <a:ext cx="5143500" cy="8677275"/>
                    </a:xfrm>
                    <a:prstGeom prst="rect">
                      <a:avLst/>
                    </a:prstGeom>
                    <a:noFill/>
                    <a:ln>
                      <a:noFill/>
                    </a:ln>
                  </pic:spPr>
                </pic:pic>
              </a:graphicData>
            </a:graphic>
          </wp:inline>
        </w:drawing>
      </w:r>
    </w:p>
    <w:p w:rsidR="00F30B8E" w:rsidRDefault="00F30B8E" w:rsidP="00F30B8E">
      <w:pPr>
        <w:pStyle w:val="Paragrafi"/>
        <w:ind w:firstLine="0"/>
        <w:jc w:val="center"/>
      </w:pPr>
    </w:p>
    <w:p w:rsidR="00F30B8E" w:rsidRDefault="00A51CAF" w:rsidP="00F30B8E">
      <w:pPr>
        <w:pStyle w:val="Paragrafi"/>
        <w:ind w:firstLine="0"/>
        <w:jc w:val="center"/>
      </w:pPr>
      <w:r>
        <w:rPr>
          <w:noProof/>
          <w:lang w:val="en-GB" w:eastAsia="en-GB"/>
        </w:rPr>
        <w:drawing>
          <wp:inline distT="0" distB="0" distL="0" distR="0">
            <wp:extent cx="5038725" cy="8686800"/>
            <wp:effectExtent l="0" t="0" r="9525" b="0"/>
            <wp:docPr id="7" name="Picture 7" descr="Lista%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sta%207"/>
                    <pic:cNvPicPr>
                      <a:picLocks noChangeAspect="1" noChangeArrowheads="1"/>
                    </pic:cNvPicPr>
                  </pic:nvPicPr>
                  <pic:blipFill>
                    <a:blip r:embed="rId14">
                      <a:extLst>
                        <a:ext uri="{28A0092B-C50C-407E-A947-70E740481C1C}">
                          <a14:useLocalDpi xmlns:a14="http://schemas.microsoft.com/office/drawing/2010/main" val="0"/>
                        </a:ext>
                      </a:extLst>
                    </a:blip>
                    <a:srcRect b="2307"/>
                    <a:stretch>
                      <a:fillRect/>
                    </a:stretch>
                  </pic:blipFill>
                  <pic:spPr bwMode="auto">
                    <a:xfrm>
                      <a:off x="0" y="0"/>
                      <a:ext cx="5038725" cy="8686800"/>
                    </a:xfrm>
                    <a:prstGeom prst="rect">
                      <a:avLst/>
                    </a:prstGeom>
                    <a:noFill/>
                    <a:ln>
                      <a:noFill/>
                    </a:ln>
                  </pic:spPr>
                </pic:pic>
              </a:graphicData>
            </a:graphic>
          </wp:inline>
        </w:drawing>
      </w:r>
    </w:p>
    <w:p w:rsidR="00F30B8E" w:rsidRDefault="00A51CAF" w:rsidP="00F30B8E">
      <w:pPr>
        <w:pStyle w:val="Paragrafi"/>
        <w:ind w:firstLine="0"/>
        <w:jc w:val="center"/>
      </w:pPr>
      <w:r>
        <w:rPr>
          <w:noProof/>
          <w:lang w:val="en-GB" w:eastAsia="en-GB"/>
        </w:rPr>
        <w:drawing>
          <wp:inline distT="0" distB="0" distL="0" distR="0">
            <wp:extent cx="5753100" cy="6400800"/>
            <wp:effectExtent l="0" t="0" r="0" b="0"/>
            <wp:docPr id="8" name="Picture 8" descr="Lista%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ista%208"/>
                    <pic:cNvPicPr>
                      <a:picLocks noChangeAspect="1" noChangeArrowheads="1"/>
                    </pic:cNvPicPr>
                  </pic:nvPicPr>
                  <pic:blipFill>
                    <a:blip r:embed="rId15">
                      <a:extLst>
                        <a:ext uri="{28A0092B-C50C-407E-A947-70E740481C1C}">
                          <a14:useLocalDpi xmlns:a14="http://schemas.microsoft.com/office/drawing/2010/main" val="0"/>
                        </a:ext>
                      </a:extLst>
                    </a:blip>
                    <a:srcRect b="3423"/>
                    <a:stretch>
                      <a:fillRect/>
                    </a:stretch>
                  </pic:blipFill>
                  <pic:spPr bwMode="auto">
                    <a:xfrm>
                      <a:off x="0" y="0"/>
                      <a:ext cx="5753100" cy="6400800"/>
                    </a:xfrm>
                    <a:prstGeom prst="rect">
                      <a:avLst/>
                    </a:prstGeom>
                    <a:noFill/>
                    <a:ln>
                      <a:noFill/>
                    </a:ln>
                  </pic:spPr>
                </pic:pic>
              </a:graphicData>
            </a:graphic>
          </wp:inline>
        </w:drawing>
      </w:r>
    </w:p>
    <w:p w:rsidR="00D43A61" w:rsidRDefault="00D43A61" w:rsidP="002C0A2F">
      <w:pPr>
        <w:pStyle w:val="Paragrafi"/>
      </w:pPr>
    </w:p>
    <w:p w:rsidR="00D43A61" w:rsidRDefault="00D43A61" w:rsidP="002C0A2F">
      <w:pPr>
        <w:pStyle w:val="Paragrafi"/>
      </w:pPr>
    </w:p>
    <w:p w:rsidR="005F323B" w:rsidRDefault="005F323B" w:rsidP="002C0A2F">
      <w:pPr>
        <w:pStyle w:val="Paragrafi"/>
      </w:pPr>
    </w:p>
    <w:p w:rsidR="005F323B" w:rsidRDefault="005F323B" w:rsidP="002C0A2F">
      <w:pPr>
        <w:pStyle w:val="Paragrafi"/>
      </w:pPr>
    </w:p>
    <w:p w:rsidR="005F323B" w:rsidRDefault="005F323B" w:rsidP="002C0A2F">
      <w:pPr>
        <w:pStyle w:val="Paragrafi"/>
      </w:pPr>
    </w:p>
    <w:p w:rsidR="005F323B" w:rsidRDefault="005F323B" w:rsidP="002C0A2F">
      <w:pPr>
        <w:pStyle w:val="Paragrafi"/>
      </w:pPr>
    </w:p>
    <w:p w:rsidR="005F323B" w:rsidRDefault="005F323B" w:rsidP="002C0A2F">
      <w:pPr>
        <w:pStyle w:val="Paragrafi"/>
      </w:pPr>
    </w:p>
    <w:p w:rsidR="005F323B" w:rsidRDefault="005F323B" w:rsidP="002C0A2F">
      <w:pPr>
        <w:pStyle w:val="Paragrafi"/>
      </w:pPr>
    </w:p>
    <w:p w:rsidR="005F323B" w:rsidRDefault="005F323B" w:rsidP="002C0A2F">
      <w:pPr>
        <w:pStyle w:val="Paragrafi"/>
      </w:pPr>
    </w:p>
    <w:p w:rsidR="005F323B" w:rsidRDefault="005F323B" w:rsidP="002C0A2F">
      <w:pPr>
        <w:pStyle w:val="Paragrafi"/>
      </w:pPr>
    </w:p>
    <w:p w:rsidR="005F323B" w:rsidRDefault="005F323B" w:rsidP="002C0A2F">
      <w:pPr>
        <w:pStyle w:val="Paragrafi"/>
      </w:pPr>
    </w:p>
    <w:p w:rsidR="005F323B" w:rsidRDefault="005F323B" w:rsidP="002C0A2F">
      <w:pPr>
        <w:pStyle w:val="Paragrafi"/>
      </w:pPr>
    </w:p>
    <w:p w:rsidR="005F323B" w:rsidRDefault="005F323B" w:rsidP="002C0A2F">
      <w:pPr>
        <w:pStyle w:val="Paragrafi"/>
      </w:pPr>
    </w:p>
    <w:p w:rsidR="005F323B" w:rsidRDefault="005F323B" w:rsidP="005F323B">
      <w:pPr>
        <w:pStyle w:val="Paragrafi"/>
      </w:pPr>
    </w:p>
    <w:p w:rsidR="005F323B" w:rsidRDefault="005F323B" w:rsidP="005F323B">
      <w:pPr>
        <w:pStyle w:val="Paragrafi"/>
      </w:pPr>
    </w:p>
    <w:p w:rsidR="009143F4" w:rsidRDefault="00ED33E7" w:rsidP="009143F4">
      <w:pPr>
        <w:pStyle w:val="Titulli"/>
      </w:pPr>
      <w:r>
        <w:t>Shpallje kërkesE</w:t>
      </w:r>
      <w:r w:rsidR="009143F4">
        <w:t xml:space="preserve"> për shpronësim </w:t>
      </w:r>
    </w:p>
    <w:p w:rsidR="009143F4" w:rsidRDefault="009143F4" w:rsidP="009143F4">
      <w:pPr>
        <w:pStyle w:val="Paragrafi"/>
      </w:pPr>
    </w:p>
    <w:p w:rsidR="009143F4" w:rsidRDefault="009143F4" w:rsidP="009143F4">
      <w:pPr>
        <w:pStyle w:val="Paragrafi"/>
      </w:pPr>
      <w:r>
        <w:t>Ministria e Transportit dhe e Telekomunikacionit shpall kërkesën “Për shpronësimin e pronarëve, pasuritë pronë private të të cilëve preken nga rehabilitimi i segmentit rrugor Elbasan-Librazhd”.</w:t>
      </w:r>
    </w:p>
    <w:p w:rsidR="009143F4" w:rsidRDefault="009143F4" w:rsidP="009143F4">
      <w:pPr>
        <w:pStyle w:val="Paragrafi"/>
      </w:pPr>
      <w:r>
        <w:t>Subjekti kërkues i këtij shpronësimi është Drejtoria e Përgjithshme e Rrugëve.</w:t>
      </w:r>
    </w:p>
    <w:p w:rsidR="009143F4" w:rsidRDefault="009143F4" w:rsidP="009143F4">
      <w:pPr>
        <w:pStyle w:val="Paragrafi"/>
      </w:pPr>
      <w:r>
        <w:t>Me anë të këtij publikimi në shtyp, kërkojmë të vëmë në dijeni personat që preken nga ky shpronësim.</w:t>
      </w:r>
    </w:p>
    <w:p w:rsidR="009143F4" w:rsidRDefault="009143F4" w:rsidP="009143F4">
      <w:pPr>
        <w:pStyle w:val="Paragrafi"/>
      </w:pPr>
      <w:r>
        <w:t xml:space="preserve">Vënia në dijeni konsiston në sipërfaqen që shpronësohet dhe masën e vlerësimit të llogaritur nga Komisioni i Posaçëm i Shpronësimit pranë Ministrisë së Transportit dhe të Telekomunikacionit, për personat sipas listës emërore të mëposhtme. </w:t>
      </w:r>
    </w:p>
    <w:p w:rsidR="009143F4" w:rsidRDefault="009143F4" w:rsidP="009143F4">
      <w:pPr>
        <w:pStyle w:val="Paragrafi"/>
      </w:pPr>
    </w:p>
    <w:p w:rsidR="009143F4" w:rsidRDefault="009143F4" w:rsidP="009143F4">
      <w:pPr>
        <w:pStyle w:val="Paragrafi"/>
      </w:pPr>
    </w:p>
    <w:p w:rsidR="009143F4" w:rsidRDefault="009143F4" w:rsidP="009143F4">
      <w:pPr>
        <w:pStyle w:val="Paragrafi"/>
      </w:pPr>
    </w:p>
    <w:p w:rsidR="009143F4" w:rsidRDefault="009143F4" w:rsidP="009143F4">
      <w:pPr>
        <w:pStyle w:val="Paragrafi"/>
      </w:pPr>
    </w:p>
    <w:p w:rsidR="009143F4" w:rsidRDefault="009143F4" w:rsidP="009143F4">
      <w:pPr>
        <w:pStyle w:val="Paragrafi"/>
      </w:pPr>
    </w:p>
    <w:p w:rsidR="009143F4" w:rsidRDefault="009143F4" w:rsidP="009143F4">
      <w:pPr>
        <w:pStyle w:val="Paragrafi"/>
      </w:pPr>
    </w:p>
    <w:p w:rsidR="009143F4" w:rsidRDefault="009143F4" w:rsidP="009143F4">
      <w:pPr>
        <w:pStyle w:val="Paragrafi"/>
      </w:pPr>
    </w:p>
    <w:p w:rsidR="009143F4" w:rsidRDefault="009143F4" w:rsidP="009143F4">
      <w:pPr>
        <w:pStyle w:val="Paragrafi"/>
      </w:pPr>
    </w:p>
    <w:p w:rsidR="009143F4" w:rsidRDefault="009143F4" w:rsidP="009143F4">
      <w:pPr>
        <w:pStyle w:val="Paragrafi"/>
      </w:pPr>
    </w:p>
    <w:p w:rsidR="009143F4" w:rsidRDefault="009143F4" w:rsidP="009143F4">
      <w:pPr>
        <w:pStyle w:val="Paragrafi"/>
      </w:pPr>
    </w:p>
    <w:p w:rsidR="009143F4" w:rsidRDefault="009143F4" w:rsidP="009143F4">
      <w:pPr>
        <w:pStyle w:val="Paragrafi"/>
      </w:pPr>
    </w:p>
    <w:p w:rsidR="009143F4" w:rsidRDefault="009143F4" w:rsidP="009143F4">
      <w:pPr>
        <w:pStyle w:val="Paragrafi"/>
      </w:pPr>
    </w:p>
    <w:p w:rsidR="009143F4" w:rsidRDefault="00A51CAF" w:rsidP="009143F4">
      <w:pPr>
        <w:pStyle w:val="Paragrafi"/>
        <w:ind w:firstLine="0"/>
        <w:jc w:val="center"/>
      </w:pPr>
      <w:r>
        <w:rPr>
          <w:noProof/>
          <w:lang w:val="en-GB" w:eastAsia="en-GB"/>
        </w:rPr>
        <w:drawing>
          <wp:inline distT="0" distB="0" distL="0" distR="0">
            <wp:extent cx="5029200" cy="7820025"/>
            <wp:effectExtent l="0" t="0" r="0" b="9525"/>
            <wp:docPr id="9" name="Picture 9" descr="Elbasa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lbasan1"/>
                    <pic:cNvPicPr>
                      <a:picLocks noChangeAspect="1" noChangeArrowheads="1"/>
                    </pic:cNvPicPr>
                  </pic:nvPicPr>
                  <pic:blipFill>
                    <a:blip r:embed="rId16">
                      <a:extLst>
                        <a:ext uri="{28A0092B-C50C-407E-A947-70E740481C1C}">
                          <a14:useLocalDpi xmlns:a14="http://schemas.microsoft.com/office/drawing/2010/main" val="0"/>
                        </a:ext>
                      </a:extLst>
                    </a:blip>
                    <a:srcRect r="8740"/>
                    <a:stretch>
                      <a:fillRect/>
                    </a:stretch>
                  </pic:blipFill>
                  <pic:spPr bwMode="auto">
                    <a:xfrm>
                      <a:off x="0" y="0"/>
                      <a:ext cx="5029200" cy="7820025"/>
                    </a:xfrm>
                    <a:prstGeom prst="rect">
                      <a:avLst/>
                    </a:prstGeom>
                    <a:noFill/>
                    <a:ln>
                      <a:noFill/>
                    </a:ln>
                  </pic:spPr>
                </pic:pic>
              </a:graphicData>
            </a:graphic>
          </wp:inline>
        </w:drawing>
      </w:r>
    </w:p>
    <w:p w:rsidR="009143F4" w:rsidRDefault="009143F4" w:rsidP="009143F4">
      <w:pPr>
        <w:pStyle w:val="Paragrafi"/>
        <w:ind w:firstLine="0"/>
        <w:jc w:val="center"/>
      </w:pPr>
    </w:p>
    <w:p w:rsidR="009143F4" w:rsidRDefault="009143F4" w:rsidP="009143F4">
      <w:pPr>
        <w:pStyle w:val="Paragrafi"/>
        <w:ind w:firstLine="0"/>
        <w:jc w:val="center"/>
      </w:pPr>
    </w:p>
    <w:p w:rsidR="009143F4" w:rsidRDefault="009143F4" w:rsidP="009143F4">
      <w:pPr>
        <w:pStyle w:val="Paragrafi"/>
        <w:ind w:firstLine="0"/>
        <w:jc w:val="center"/>
      </w:pPr>
    </w:p>
    <w:p w:rsidR="009143F4" w:rsidRDefault="009143F4" w:rsidP="009143F4">
      <w:pPr>
        <w:pStyle w:val="Paragrafi"/>
        <w:ind w:firstLine="0"/>
        <w:jc w:val="center"/>
      </w:pPr>
    </w:p>
    <w:p w:rsidR="009143F4" w:rsidRDefault="009143F4" w:rsidP="009143F4">
      <w:pPr>
        <w:pStyle w:val="Paragrafi"/>
        <w:ind w:firstLine="0"/>
        <w:jc w:val="center"/>
      </w:pPr>
    </w:p>
    <w:p w:rsidR="009143F4" w:rsidRDefault="00A51CAF" w:rsidP="009143F4">
      <w:pPr>
        <w:pStyle w:val="Paragrafi"/>
        <w:ind w:firstLine="0"/>
        <w:jc w:val="center"/>
      </w:pPr>
      <w:r>
        <w:rPr>
          <w:noProof/>
          <w:lang w:val="en-GB" w:eastAsia="en-GB"/>
        </w:rPr>
        <w:drawing>
          <wp:inline distT="0" distB="0" distL="0" distR="0">
            <wp:extent cx="4895850" cy="7543800"/>
            <wp:effectExtent l="0" t="0" r="0" b="0"/>
            <wp:docPr id="10" name="Picture 10" descr="Ekbasa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kbasan2"/>
                    <pic:cNvPicPr>
                      <a:picLocks noChangeAspect="1" noChangeArrowheads="1"/>
                    </pic:cNvPicPr>
                  </pic:nvPicPr>
                  <pic:blipFill>
                    <a:blip r:embed="rId17">
                      <a:extLst>
                        <a:ext uri="{28A0092B-C50C-407E-A947-70E740481C1C}">
                          <a14:useLocalDpi xmlns:a14="http://schemas.microsoft.com/office/drawing/2010/main" val="0"/>
                        </a:ext>
                      </a:extLst>
                    </a:blip>
                    <a:srcRect r="11160"/>
                    <a:stretch>
                      <a:fillRect/>
                    </a:stretch>
                  </pic:blipFill>
                  <pic:spPr bwMode="auto">
                    <a:xfrm>
                      <a:off x="0" y="0"/>
                      <a:ext cx="4895850" cy="7543800"/>
                    </a:xfrm>
                    <a:prstGeom prst="rect">
                      <a:avLst/>
                    </a:prstGeom>
                    <a:noFill/>
                    <a:ln>
                      <a:noFill/>
                    </a:ln>
                  </pic:spPr>
                </pic:pic>
              </a:graphicData>
            </a:graphic>
          </wp:inline>
        </w:drawing>
      </w:r>
    </w:p>
    <w:p w:rsidR="009143F4" w:rsidRDefault="009143F4" w:rsidP="009143F4">
      <w:pPr>
        <w:pStyle w:val="Paragrafi"/>
        <w:ind w:firstLine="0"/>
        <w:jc w:val="center"/>
      </w:pPr>
    </w:p>
    <w:p w:rsidR="009143F4" w:rsidRDefault="009143F4" w:rsidP="009143F4">
      <w:pPr>
        <w:pStyle w:val="Paragrafi"/>
        <w:ind w:firstLine="0"/>
        <w:jc w:val="center"/>
      </w:pPr>
    </w:p>
    <w:p w:rsidR="009143F4" w:rsidRDefault="009143F4" w:rsidP="009143F4">
      <w:pPr>
        <w:pStyle w:val="Paragrafi"/>
        <w:ind w:firstLine="0"/>
        <w:jc w:val="center"/>
      </w:pPr>
    </w:p>
    <w:p w:rsidR="009143F4" w:rsidRDefault="009143F4" w:rsidP="009143F4">
      <w:pPr>
        <w:pStyle w:val="Paragrafi"/>
        <w:ind w:firstLine="0"/>
        <w:jc w:val="center"/>
      </w:pPr>
    </w:p>
    <w:p w:rsidR="009143F4" w:rsidRDefault="009143F4" w:rsidP="009143F4">
      <w:pPr>
        <w:pStyle w:val="Paragrafi"/>
        <w:ind w:firstLine="0"/>
        <w:jc w:val="center"/>
      </w:pPr>
    </w:p>
    <w:p w:rsidR="009143F4" w:rsidRDefault="009143F4" w:rsidP="009143F4">
      <w:pPr>
        <w:pStyle w:val="Paragrafi"/>
        <w:ind w:firstLine="0"/>
        <w:jc w:val="center"/>
      </w:pPr>
    </w:p>
    <w:p w:rsidR="009143F4" w:rsidRDefault="009143F4" w:rsidP="009143F4">
      <w:pPr>
        <w:pStyle w:val="Paragrafi"/>
        <w:ind w:firstLine="0"/>
        <w:jc w:val="center"/>
      </w:pPr>
    </w:p>
    <w:p w:rsidR="009143F4" w:rsidRDefault="009143F4" w:rsidP="009143F4">
      <w:pPr>
        <w:pStyle w:val="Paragrafi"/>
        <w:ind w:firstLine="0"/>
        <w:jc w:val="center"/>
      </w:pPr>
    </w:p>
    <w:p w:rsidR="009143F4" w:rsidRDefault="00A51CAF" w:rsidP="009143F4">
      <w:pPr>
        <w:pStyle w:val="Paragrafi"/>
        <w:ind w:firstLine="0"/>
        <w:jc w:val="center"/>
      </w:pPr>
      <w:r>
        <w:rPr>
          <w:noProof/>
          <w:lang w:val="en-GB" w:eastAsia="en-GB"/>
        </w:rPr>
        <w:drawing>
          <wp:inline distT="0" distB="0" distL="0" distR="0">
            <wp:extent cx="1819275" cy="7639050"/>
            <wp:effectExtent l="0" t="0" r="9525" b="0"/>
            <wp:docPr id="11" name="Picture 11" descr="Elbasa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lbasan3"/>
                    <pic:cNvPicPr>
                      <a:picLocks noChangeAspect="1" noChangeArrowheads="1"/>
                    </pic:cNvPicPr>
                  </pic:nvPicPr>
                  <pic:blipFill>
                    <a:blip r:embed="rId18">
                      <a:extLst>
                        <a:ext uri="{28A0092B-C50C-407E-A947-70E740481C1C}">
                          <a14:useLocalDpi xmlns:a14="http://schemas.microsoft.com/office/drawing/2010/main" val="0"/>
                        </a:ext>
                      </a:extLst>
                    </a:blip>
                    <a:srcRect r="66852"/>
                    <a:stretch>
                      <a:fillRect/>
                    </a:stretch>
                  </pic:blipFill>
                  <pic:spPr bwMode="auto">
                    <a:xfrm>
                      <a:off x="0" y="0"/>
                      <a:ext cx="1819275" cy="7639050"/>
                    </a:xfrm>
                    <a:prstGeom prst="rect">
                      <a:avLst/>
                    </a:prstGeom>
                    <a:noFill/>
                    <a:ln>
                      <a:noFill/>
                    </a:ln>
                  </pic:spPr>
                </pic:pic>
              </a:graphicData>
            </a:graphic>
          </wp:inline>
        </w:drawing>
      </w:r>
    </w:p>
    <w:p w:rsidR="009143F4" w:rsidRDefault="009143F4" w:rsidP="009143F4">
      <w:pPr>
        <w:pStyle w:val="Paragrafi"/>
        <w:ind w:firstLine="0"/>
        <w:jc w:val="center"/>
      </w:pPr>
    </w:p>
    <w:p w:rsidR="009143F4" w:rsidRDefault="009143F4" w:rsidP="009143F4">
      <w:pPr>
        <w:pStyle w:val="Paragrafi"/>
        <w:ind w:firstLine="0"/>
        <w:jc w:val="center"/>
      </w:pPr>
    </w:p>
    <w:p w:rsidR="009143F4" w:rsidRDefault="009143F4" w:rsidP="009143F4">
      <w:pPr>
        <w:pStyle w:val="Paragrafi"/>
        <w:ind w:firstLine="0"/>
        <w:jc w:val="center"/>
      </w:pPr>
    </w:p>
    <w:p w:rsidR="009143F4" w:rsidRDefault="009143F4" w:rsidP="009143F4">
      <w:pPr>
        <w:pStyle w:val="Paragrafi"/>
        <w:ind w:firstLine="0"/>
        <w:jc w:val="center"/>
      </w:pPr>
    </w:p>
    <w:p w:rsidR="009143F4" w:rsidRDefault="009143F4" w:rsidP="009143F4">
      <w:pPr>
        <w:pStyle w:val="Paragrafi"/>
        <w:ind w:firstLine="0"/>
        <w:jc w:val="center"/>
      </w:pPr>
    </w:p>
    <w:p w:rsidR="009143F4" w:rsidRDefault="009143F4" w:rsidP="009143F4">
      <w:pPr>
        <w:pStyle w:val="Paragrafi"/>
        <w:ind w:firstLine="0"/>
        <w:jc w:val="center"/>
      </w:pPr>
    </w:p>
    <w:p w:rsidR="009143F4" w:rsidRDefault="009143F4" w:rsidP="009143F4">
      <w:pPr>
        <w:pStyle w:val="Paragrafi"/>
        <w:ind w:firstLine="0"/>
        <w:jc w:val="center"/>
      </w:pPr>
    </w:p>
    <w:p w:rsidR="009143F4" w:rsidRDefault="009143F4" w:rsidP="009143F4">
      <w:pPr>
        <w:pStyle w:val="Paragrafi"/>
        <w:ind w:firstLine="0"/>
        <w:jc w:val="center"/>
      </w:pPr>
    </w:p>
    <w:p w:rsidR="009143F4" w:rsidRDefault="00A51CAF" w:rsidP="009143F4">
      <w:pPr>
        <w:pStyle w:val="Paragrafi"/>
        <w:ind w:firstLine="0"/>
        <w:jc w:val="center"/>
      </w:pPr>
      <w:r>
        <w:rPr>
          <w:noProof/>
          <w:lang w:val="en-GB" w:eastAsia="en-GB"/>
        </w:rPr>
        <w:drawing>
          <wp:inline distT="0" distB="0" distL="0" distR="0">
            <wp:extent cx="5019675" cy="7848600"/>
            <wp:effectExtent l="0" t="0" r="9525" b="0"/>
            <wp:docPr id="12" name="Picture 12" descr="Elbasan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lbasan4"/>
                    <pic:cNvPicPr>
                      <a:picLocks noChangeAspect="1" noChangeArrowheads="1"/>
                    </pic:cNvPicPr>
                  </pic:nvPicPr>
                  <pic:blipFill>
                    <a:blip r:embed="rId19">
                      <a:extLst>
                        <a:ext uri="{28A0092B-C50C-407E-A947-70E740481C1C}">
                          <a14:useLocalDpi xmlns:a14="http://schemas.microsoft.com/office/drawing/2010/main" val="0"/>
                        </a:ext>
                      </a:extLst>
                    </a:blip>
                    <a:srcRect r="8740"/>
                    <a:stretch>
                      <a:fillRect/>
                    </a:stretch>
                  </pic:blipFill>
                  <pic:spPr bwMode="auto">
                    <a:xfrm>
                      <a:off x="0" y="0"/>
                      <a:ext cx="5019675" cy="7848600"/>
                    </a:xfrm>
                    <a:prstGeom prst="rect">
                      <a:avLst/>
                    </a:prstGeom>
                    <a:noFill/>
                    <a:ln>
                      <a:noFill/>
                    </a:ln>
                  </pic:spPr>
                </pic:pic>
              </a:graphicData>
            </a:graphic>
          </wp:inline>
        </w:drawing>
      </w:r>
    </w:p>
    <w:p w:rsidR="009143F4" w:rsidRDefault="009143F4" w:rsidP="009143F4">
      <w:pPr>
        <w:pStyle w:val="Paragrafi"/>
        <w:ind w:firstLine="0"/>
        <w:jc w:val="center"/>
      </w:pPr>
    </w:p>
    <w:p w:rsidR="009143F4" w:rsidRDefault="009143F4" w:rsidP="009143F4">
      <w:pPr>
        <w:pStyle w:val="Paragrafi"/>
        <w:ind w:firstLine="0"/>
        <w:jc w:val="center"/>
      </w:pPr>
    </w:p>
    <w:p w:rsidR="009143F4" w:rsidRDefault="009143F4" w:rsidP="009143F4">
      <w:pPr>
        <w:pStyle w:val="Paragrafi"/>
        <w:ind w:firstLine="0"/>
        <w:jc w:val="center"/>
      </w:pPr>
    </w:p>
    <w:p w:rsidR="009143F4" w:rsidRDefault="009143F4" w:rsidP="009143F4">
      <w:pPr>
        <w:pStyle w:val="Paragrafi"/>
        <w:ind w:firstLine="0"/>
        <w:jc w:val="center"/>
      </w:pPr>
    </w:p>
    <w:p w:rsidR="009143F4" w:rsidRPr="00322E9D" w:rsidRDefault="00A51CAF" w:rsidP="009143F4">
      <w:pPr>
        <w:pStyle w:val="Paragrafi"/>
        <w:ind w:firstLine="0"/>
        <w:jc w:val="center"/>
      </w:pPr>
      <w:r>
        <w:rPr>
          <w:noProof/>
          <w:lang w:val="en-GB" w:eastAsia="en-GB"/>
        </w:rPr>
        <w:drawing>
          <wp:inline distT="0" distB="0" distL="0" distR="0">
            <wp:extent cx="1981200" cy="8562975"/>
            <wp:effectExtent l="0" t="0" r="0" b="9525"/>
            <wp:docPr id="13" name="Picture 13" descr="Elbasan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lbasan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81200" cy="8562975"/>
                    </a:xfrm>
                    <a:prstGeom prst="rect">
                      <a:avLst/>
                    </a:prstGeom>
                    <a:noFill/>
                    <a:ln>
                      <a:noFill/>
                    </a:ln>
                  </pic:spPr>
                </pic:pic>
              </a:graphicData>
            </a:graphic>
          </wp:inline>
        </w:drawing>
      </w:r>
    </w:p>
    <w:p w:rsidR="00C7353E" w:rsidRPr="00622E2D" w:rsidRDefault="00C7353E" w:rsidP="00C7353E">
      <w:pPr>
        <w:pStyle w:val="Akti"/>
      </w:pPr>
      <w:r>
        <w:t>VENDI</w:t>
      </w:r>
      <w:r w:rsidRPr="00622E2D">
        <w:t>M</w:t>
      </w:r>
    </w:p>
    <w:p w:rsidR="00C7353E" w:rsidRPr="00622E2D" w:rsidRDefault="00C7353E" w:rsidP="00C7353E">
      <w:pPr>
        <w:pStyle w:val="NumriData"/>
      </w:pPr>
      <w:r>
        <w:t>Nr.51, datë 5.11.</w:t>
      </w:r>
      <w:r w:rsidRPr="00622E2D">
        <w:t>2004</w:t>
      </w:r>
    </w:p>
    <w:p w:rsidR="00C7353E" w:rsidRPr="001E5B7E" w:rsidRDefault="00C7353E" w:rsidP="00C7353E">
      <w:pPr>
        <w:pStyle w:val="Paragrafi"/>
        <w:jc w:val="left"/>
        <w:rPr>
          <w:sz w:val="16"/>
        </w:rPr>
      </w:pPr>
    </w:p>
    <w:p w:rsidR="00C7353E" w:rsidRPr="00622E2D" w:rsidRDefault="00C7353E" w:rsidP="00C7353E">
      <w:pPr>
        <w:pStyle w:val="Titulli"/>
      </w:pPr>
      <w:r>
        <w:t>PËR DHË</w:t>
      </w:r>
      <w:r w:rsidRPr="00622E2D">
        <w:t>NIEN E STATUSIT</w:t>
      </w:r>
      <w:r>
        <w:t xml:space="preserve"> TË KLIENTIT TË KUALIFIKUAR KOMPANISË</w:t>
      </w:r>
      <w:r w:rsidRPr="00622E2D">
        <w:t xml:space="preserve"> DARFO </w:t>
      </w:r>
      <w:smartTag w:uri="urn:schemas-microsoft-com:office:smarttags" w:element="country-region">
        <w:smartTag w:uri="urn:schemas-microsoft-com:office:smarttags" w:element="place">
          <w:r w:rsidRPr="00622E2D">
            <w:t>ALBANIA</w:t>
          </w:r>
        </w:smartTag>
      </w:smartTag>
      <w:r>
        <w:t xml:space="preserve"> SHP</w:t>
      </w:r>
      <w:r w:rsidRPr="00622E2D">
        <w:t>K</w:t>
      </w:r>
    </w:p>
    <w:p w:rsidR="00C7353E" w:rsidRPr="001E5B7E" w:rsidRDefault="00C7353E" w:rsidP="00C7353E">
      <w:pPr>
        <w:pStyle w:val="Paragrafi"/>
        <w:ind w:firstLine="0"/>
        <w:rPr>
          <w:sz w:val="16"/>
        </w:rPr>
      </w:pPr>
    </w:p>
    <w:p w:rsidR="00C7353E" w:rsidRPr="00622E2D" w:rsidRDefault="00C7353E" w:rsidP="00C7353E">
      <w:pPr>
        <w:pStyle w:val="BazLigjPropozues"/>
      </w:pPr>
      <w:r w:rsidRPr="00622E2D">
        <w:t>Bordi i Komisionerëve të ERE</w:t>
      </w:r>
      <w:r>
        <w:t>-s në mbledhjen e tij të datës 5.11.</w:t>
      </w:r>
      <w:r w:rsidRPr="00622E2D">
        <w:t>2004 shqyrtoi relacionin e</w:t>
      </w:r>
      <w:r>
        <w:t xml:space="preserve"> paraqitur nga Departamenti i Çë</w:t>
      </w:r>
      <w:r w:rsidRPr="00622E2D">
        <w:t xml:space="preserve">shtjeve Ligjore </w:t>
      </w:r>
      <w:r>
        <w:t>dhe</w:t>
      </w:r>
      <w:r w:rsidRPr="00622E2D">
        <w:t xml:space="preserve"> Marrëdhënieve me</w:t>
      </w:r>
      <w:r>
        <w:t xml:space="preserve"> Publikun dhe Departamenti i Licenc</w:t>
      </w:r>
      <w:r w:rsidRPr="00622E2D">
        <w:t xml:space="preserve">ave dhe </w:t>
      </w:r>
      <w:r>
        <w:t xml:space="preserve">i </w:t>
      </w:r>
      <w:r w:rsidRPr="00622E2D">
        <w:t>Monitorimit, në lidhje me kërkesën e bë</w:t>
      </w:r>
      <w:r>
        <w:t>rë me datën 2.8.</w:t>
      </w:r>
      <w:r w:rsidRPr="00622E2D">
        <w:t>2004 nga</w:t>
      </w:r>
      <w:r w:rsidR="001E5B7E">
        <w:t xml:space="preserve"> kompania DARFO </w:t>
      </w:r>
      <w:smartTag w:uri="urn:schemas-microsoft-com:office:smarttags" w:element="country-region">
        <w:smartTag w:uri="urn:schemas-microsoft-com:office:smarttags" w:element="place">
          <w:r w:rsidR="001E5B7E">
            <w:t>ALBANIA</w:t>
          </w:r>
        </w:smartTag>
      </w:smartTag>
      <w:r w:rsidR="001E5B7E">
        <w:t xml:space="preserve"> s</w:t>
      </w:r>
      <w:r>
        <w:t>h.p.k.</w:t>
      </w:r>
      <w:r w:rsidRPr="00622E2D">
        <w:t xml:space="preserve"> për të marrë statusin  e klientit të kualifikuar në bazë të ligjit nr.9072</w:t>
      </w:r>
      <w:r>
        <w:t>, datë 22.5.</w:t>
      </w:r>
      <w:r w:rsidRPr="00622E2D">
        <w:t xml:space="preserve">2003 “Për sektorin e energjisë elektrike” </w:t>
      </w:r>
      <w:r>
        <w:t xml:space="preserve">të </w:t>
      </w:r>
      <w:r w:rsidRPr="00622E2D">
        <w:t xml:space="preserve">nenit 48.      </w:t>
      </w:r>
    </w:p>
    <w:p w:rsidR="00C7353E" w:rsidRPr="00622E2D" w:rsidRDefault="00C7353E" w:rsidP="00C7353E">
      <w:pPr>
        <w:pStyle w:val="Paragrafi"/>
      </w:pPr>
      <w:r>
        <w:t>Duke pasur parasysh</w:t>
      </w:r>
      <w:r w:rsidRPr="00622E2D">
        <w:t xml:space="preserve"> nevojën për</w:t>
      </w:r>
      <w:r>
        <w:t xml:space="preserve"> zbatimin</w:t>
      </w:r>
      <w:r w:rsidRPr="00622E2D">
        <w:t xml:space="preserve"> e </w:t>
      </w:r>
      <w:r>
        <w:t>modelit trans</w:t>
      </w:r>
      <w:r w:rsidRPr="00622E2D">
        <w:t xml:space="preserve">itor </w:t>
      </w:r>
      <w:r>
        <w:t>të t</w:t>
      </w:r>
      <w:r w:rsidRPr="00622E2D">
        <w:t xml:space="preserve">regut </w:t>
      </w:r>
      <w:r>
        <w:t>të energjisë elektrike, hapjen e kë</w:t>
      </w:r>
      <w:r w:rsidRPr="00622E2D">
        <w:t>tij tregu në Shqipëri, në përputhje me nenin 21 të  direk</w:t>
      </w:r>
      <w:r>
        <w:t>tivës 2003/54/KE të Bashkimit Eu</w:t>
      </w:r>
      <w:r w:rsidRPr="00622E2D">
        <w:t>ro</w:t>
      </w:r>
      <w:r>
        <w:t>pian, si dhe faktin që ERE është në</w:t>
      </w:r>
      <w:r w:rsidRPr="00622E2D">
        <w:t xml:space="preserve"> procesin e hartimit të rregullave të tregut të energjisë el</w:t>
      </w:r>
      <w:r>
        <w:t xml:space="preserve">ektrike në zbatim të nenit 54 </w:t>
      </w:r>
      <w:r w:rsidRPr="00622E2D">
        <w:t>të ligjit nr.9072</w:t>
      </w:r>
      <w:r>
        <w:t>, datë 22.5.</w:t>
      </w:r>
      <w:r w:rsidRPr="00622E2D">
        <w:t>2003 “Për sektorin e energjisë elektrike”,</w:t>
      </w:r>
      <w:r>
        <w:t xml:space="preserve"> Bordi i Komisionerëve të ERE-s</w:t>
      </w:r>
    </w:p>
    <w:p w:rsidR="00C7353E" w:rsidRPr="001E5B7E" w:rsidRDefault="00C7353E" w:rsidP="00C7353E">
      <w:pPr>
        <w:pStyle w:val="Paragrafi"/>
        <w:rPr>
          <w:sz w:val="16"/>
        </w:rPr>
      </w:pPr>
    </w:p>
    <w:p w:rsidR="00C7353E" w:rsidRPr="00622E2D" w:rsidRDefault="00C7353E" w:rsidP="00C7353E">
      <w:pPr>
        <w:pStyle w:val="VENDOSI"/>
      </w:pPr>
      <w:r>
        <w:t>VENDOS</w:t>
      </w:r>
      <w:r w:rsidRPr="00622E2D">
        <w:t>I :</w:t>
      </w:r>
    </w:p>
    <w:p w:rsidR="00C7353E" w:rsidRPr="001E5B7E" w:rsidRDefault="00C7353E" w:rsidP="00C7353E">
      <w:pPr>
        <w:pStyle w:val="Paragrafi"/>
        <w:jc w:val="left"/>
        <w:rPr>
          <w:sz w:val="16"/>
        </w:rPr>
      </w:pPr>
    </w:p>
    <w:p w:rsidR="00C7353E" w:rsidRPr="00622E2D" w:rsidRDefault="00C7353E" w:rsidP="00C7353E">
      <w:pPr>
        <w:pStyle w:val="Paragrafi"/>
      </w:pPr>
      <w:r>
        <w:t xml:space="preserve">1. </w:t>
      </w:r>
      <w:r w:rsidRPr="00622E2D">
        <w:t>Dhënien e statu</w:t>
      </w:r>
      <w:r>
        <w:t>sit të klientit të kualifikuar k</w:t>
      </w:r>
      <w:r w:rsidRPr="00622E2D">
        <w:t>ompanisë DARFO ALBANIA Sh.p.k</w:t>
      </w:r>
      <w:r>
        <w:t>.</w:t>
      </w:r>
      <w:r w:rsidRPr="00622E2D">
        <w:t xml:space="preserve"> </w:t>
      </w:r>
    </w:p>
    <w:p w:rsidR="00C7353E" w:rsidRPr="00622E2D" w:rsidRDefault="00C7353E" w:rsidP="00C7353E">
      <w:pPr>
        <w:pStyle w:val="Paragrafi"/>
      </w:pPr>
      <w:r>
        <w:t xml:space="preserve">2. </w:t>
      </w:r>
      <w:r w:rsidRPr="00622E2D">
        <w:t>KESH sh.a</w:t>
      </w:r>
      <w:r>
        <w:t>.</w:t>
      </w:r>
      <w:r w:rsidRPr="00622E2D">
        <w:t>, OST sh.a</w:t>
      </w:r>
      <w:r>
        <w:t>.</w:t>
      </w:r>
      <w:r w:rsidRPr="00622E2D">
        <w:t xml:space="preserve"> dhe kompania DARFO </w:t>
      </w:r>
      <w:smartTag w:uri="urn:schemas-microsoft-com:office:smarttags" w:element="country-region">
        <w:smartTag w:uri="urn:schemas-microsoft-com:office:smarttags" w:element="place">
          <w:r w:rsidRPr="00622E2D">
            <w:t>ALBANIA</w:t>
          </w:r>
        </w:smartTag>
      </w:smartTag>
      <w:r w:rsidRPr="00622E2D">
        <w:t xml:space="preserve"> sh.p.k</w:t>
      </w:r>
      <w:r>
        <w:t>.</w:t>
      </w:r>
      <w:r w:rsidRPr="00622E2D">
        <w:t xml:space="preserve"> autorizohen të lidhin marr</w:t>
      </w:r>
      <w:r>
        <w:t>ëveshje të përbashkëta të përkoh</w:t>
      </w:r>
      <w:r w:rsidRPr="00622E2D">
        <w:t>shme për plotësimin e detyrimeve reciproke, derisa  ERE të miratoj</w:t>
      </w:r>
      <w:r>
        <w:t>ë</w:t>
      </w:r>
      <w:r w:rsidRPr="00622E2D">
        <w:t xml:space="preserve"> rregullat e tregut të energjisë elektrike.</w:t>
      </w:r>
    </w:p>
    <w:p w:rsidR="00C7353E" w:rsidRDefault="00C7353E" w:rsidP="00C7353E">
      <w:pPr>
        <w:pStyle w:val="Paragrafi"/>
      </w:pPr>
      <w:r w:rsidRPr="00622E2D">
        <w:t xml:space="preserve">Ky vendim hyn në fuqi menjëherë dhe botohet në Fletoren Zyrtare. </w:t>
      </w:r>
    </w:p>
    <w:p w:rsidR="00C7353E" w:rsidRDefault="00C7353E" w:rsidP="00C7353E">
      <w:pPr>
        <w:pStyle w:val="Paragrafi"/>
      </w:pPr>
    </w:p>
    <w:p w:rsidR="00C7353E" w:rsidRDefault="00C7353E" w:rsidP="00C7353E">
      <w:pPr>
        <w:pStyle w:val="Autoriteti"/>
      </w:pPr>
      <w:r>
        <w:t xml:space="preserve">Kryetari </w:t>
      </w:r>
    </w:p>
    <w:p w:rsidR="00C7353E" w:rsidRDefault="00C7353E" w:rsidP="00C7353E">
      <w:pPr>
        <w:pStyle w:val="AutoritetiEmer"/>
      </w:pPr>
      <w:r>
        <w:t xml:space="preserve">Pjetër Dema </w:t>
      </w:r>
    </w:p>
    <w:p w:rsidR="00C7353E" w:rsidRDefault="00C7353E" w:rsidP="00A8149C">
      <w:pPr>
        <w:pStyle w:val="Akti"/>
      </w:pPr>
    </w:p>
    <w:p w:rsidR="00C7353E" w:rsidRDefault="00C7353E" w:rsidP="00A8149C">
      <w:pPr>
        <w:pStyle w:val="Akti"/>
      </w:pPr>
    </w:p>
    <w:p w:rsidR="005F323B" w:rsidRDefault="005F323B" w:rsidP="00A8149C">
      <w:pPr>
        <w:pStyle w:val="Akti"/>
      </w:pPr>
      <w:r>
        <w:t xml:space="preserve">Vendim </w:t>
      </w:r>
    </w:p>
    <w:p w:rsidR="005F323B" w:rsidRDefault="005F323B" w:rsidP="00A8149C">
      <w:pPr>
        <w:pStyle w:val="NumriData"/>
      </w:pPr>
      <w:r>
        <w:t>Nr.276, datë 29.10.2004</w:t>
      </w:r>
    </w:p>
    <w:p w:rsidR="005F323B" w:rsidRPr="001E5B7E" w:rsidRDefault="005F323B" w:rsidP="005F323B">
      <w:pPr>
        <w:pStyle w:val="Paragrafi"/>
        <w:rPr>
          <w:sz w:val="18"/>
        </w:rPr>
      </w:pPr>
    </w:p>
    <w:p w:rsidR="005F323B" w:rsidRDefault="005F323B" w:rsidP="00A8149C">
      <w:pPr>
        <w:pStyle w:val="Titulli"/>
      </w:pPr>
      <w:r>
        <w:t>Për dhënie licence</w:t>
      </w:r>
    </w:p>
    <w:p w:rsidR="005F323B" w:rsidRDefault="005F323B" w:rsidP="00A8149C">
      <w:pPr>
        <w:pStyle w:val="Titulli"/>
      </w:pPr>
      <w:r>
        <w:t>Për televizionin kabllor privat “</w:t>
      </w:r>
      <w:r w:rsidR="001E305D">
        <w:t>Korça”</w:t>
      </w:r>
    </w:p>
    <w:p w:rsidR="00A8149C" w:rsidRPr="001E5B7E" w:rsidRDefault="00A8149C" w:rsidP="005F323B">
      <w:pPr>
        <w:pStyle w:val="Paragrafi"/>
        <w:rPr>
          <w:sz w:val="16"/>
        </w:rPr>
      </w:pPr>
    </w:p>
    <w:p w:rsidR="001E305D" w:rsidRDefault="001E305D" w:rsidP="00A8149C">
      <w:pPr>
        <w:pStyle w:val="TitulliTitull"/>
      </w:pPr>
      <w:r>
        <w:t>Subjektit</w:t>
      </w:r>
      <w:r w:rsidR="00DC3882">
        <w:t xml:space="preserve">: Shoqëria “MRM” </w:t>
      </w:r>
      <w:r w:rsidR="006D239F">
        <w:rPr>
          <w:caps w:val="0"/>
        </w:rPr>
        <w:t>sh.p.k</w:t>
      </w:r>
      <w:r w:rsidR="00DC3882">
        <w:t>.</w:t>
      </w:r>
    </w:p>
    <w:p w:rsidR="00DC3882" w:rsidRPr="001E5B7E" w:rsidRDefault="00DC3882" w:rsidP="005F323B">
      <w:pPr>
        <w:pStyle w:val="Paragrafi"/>
        <w:rPr>
          <w:sz w:val="16"/>
        </w:rPr>
      </w:pPr>
    </w:p>
    <w:p w:rsidR="00DC3882" w:rsidRDefault="00DC3882" w:rsidP="00A8149C">
      <w:pPr>
        <w:pStyle w:val="BazLigjPropozues"/>
      </w:pPr>
      <w:r>
        <w:t xml:space="preserve">Në mbështetje </w:t>
      </w:r>
      <w:r w:rsidR="00C435FF">
        <w:t xml:space="preserve">të ligjit </w:t>
      </w:r>
      <w:r w:rsidR="00DC0EA6">
        <w:t>nr.8410, datë 30.9.1998</w:t>
      </w:r>
      <w:r w:rsidR="006F3C00">
        <w:t xml:space="preserve"> “Për radion dhe televizionin p</w:t>
      </w:r>
      <w:r w:rsidR="00DC0EA6">
        <w:t>ublik e privat në Republikën e S</w:t>
      </w:r>
      <w:r w:rsidR="006F3C00">
        <w:t xml:space="preserve">hqipërisë”, si dhe </w:t>
      </w:r>
      <w:r w:rsidR="00DC0EA6">
        <w:t>r</w:t>
      </w:r>
      <w:r w:rsidR="00BA0E20">
        <w:t xml:space="preserve">regullores “Për licencimin </w:t>
      </w:r>
      <w:r w:rsidR="00ED33E7">
        <w:t>e operatorë</w:t>
      </w:r>
      <w:r w:rsidR="00DC0EA6">
        <w:t>ve radiotelevizivë</w:t>
      </w:r>
      <w:r w:rsidR="00667173">
        <w:t xml:space="preserve"> </w:t>
      </w:r>
      <w:r w:rsidR="00723D44">
        <w:t xml:space="preserve">të transmetimeve </w:t>
      </w:r>
      <w:r w:rsidR="00DC0EA6">
        <w:t>me</w:t>
      </w:r>
      <w:r w:rsidR="00ED33E7">
        <w:t xml:space="preserve"> kabëll” të miratuar me v</w:t>
      </w:r>
      <w:r w:rsidR="00723D44">
        <w:t xml:space="preserve">endimin e KKRT-së nr.221, datë 30.3.2004, Këshilli Kombëtar i </w:t>
      </w:r>
      <w:r w:rsidR="00A45B0C">
        <w:t xml:space="preserve">Radios dhe </w:t>
      </w:r>
      <w:r w:rsidR="00DC0EA6">
        <w:t xml:space="preserve">i </w:t>
      </w:r>
      <w:r w:rsidR="00A45B0C">
        <w:t>T</w:t>
      </w:r>
      <w:r w:rsidR="00DC0EA6">
        <w:t>elevizionit</w:t>
      </w:r>
    </w:p>
    <w:p w:rsidR="0006030D" w:rsidRPr="001E5B7E" w:rsidRDefault="0006030D" w:rsidP="005F323B">
      <w:pPr>
        <w:pStyle w:val="Paragrafi"/>
        <w:rPr>
          <w:sz w:val="16"/>
        </w:rPr>
      </w:pPr>
    </w:p>
    <w:p w:rsidR="0006030D" w:rsidRDefault="0006030D" w:rsidP="00A8149C">
      <w:pPr>
        <w:pStyle w:val="VENDOSI"/>
      </w:pPr>
      <w:r>
        <w:t>Vendosi:</w:t>
      </w:r>
    </w:p>
    <w:p w:rsidR="0006030D" w:rsidRPr="001E5B7E" w:rsidRDefault="0006030D" w:rsidP="005F323B">
      <w:pPr>
        <w:pStyle w:val="Paragrafi"/>
        <w:rPr>
          <w:sz w:val="14"/>
        </w:rPr>
      </w:pPr>
    </w:p>
    <w:p w:rsidR="0006030D" w:rsidRDefault="0006030D" w:rsidP="005F323B">
      <w:pPr>
        <w:pStyle w:val="Paragrafi"/>
      </w:pPr>
      <w:r>
        <w:t xml:space="preserve">1. T’i japë </w:t>
      </w:r>
      <w:r w:rsidR="006239B9">
        <w:t>subjektit, shoqërisë “MRM” sh.p.k., me vend</w:t>
      </w:r>
      <w:r w:rsidR="000F6380">
        <w:t>nd</w:t>
      </w:r>
      <w:r w:rsidR="006239B9">
        <w:t>odh</w:t>
      </w:r>
      <w:r w:rsidR="00ED33E7">
        <w:t>je</w:t>
      </w:r>
      <w:r w:rsidR="000F6380">
        <w:t xml:space="preserve"> në qytetin e Korçës, licencë,</w:t>
      </w:r>
      <w:r w:rsidR="006239B9">
        <w:t xml:space="preserve"> duke autorizuar të funksionojë si op</w:t>
      </w:r>
      <w:r w:rsidR="000F6380">
        <w:t>erator televiziv kabllor privat</w:t>
      </w:r>
      <w:r w:rsidR="006239B9">
        <w:t xml:space="preserve"> në fushën e transmeti</w:t>
      </w:r>
      <w:r w:rsidR="00FD6C3A">
        <w:t>me</w:t>
      </w:r>
      <w:r w:rsidR="006239B9">
        <w:t>ve të televizionit me kabëll, pë</w:t>
      </w:r>
      <w:r w:rsidR="000F6380">
        <w:t>r të penetruar në qytetin e Korç</w:t>
      </w:r>
      <w:r w:rsidR="006239B9">
        <w:t>ës, për një periudhë prej 6 vjetësh nga data  hyrjes në fuqi të kësaj licence</w:t>
      </w:r>
      <w:r w:rsidR="00F72895">
        <w:t>.</w:t>
      </w:r>
    </w:p>
    <w:p w:rsidR="00FD6C3A" w:rsidRDefault="00FD6C3A" w:rsidP="005F323B">
      <w:pPr>
        <w:pStyle w:val="Paragrafi"/>
      </w:pPr>
      <w:r>
        <w:t>2. Licenca bashkëlidhur përmban kushtet e licencës, ku përfshihen strukturat programore, zonat e penetrimit, kushtet teknike dhe tarifat.</w:t>
      </w:r>
    </w:p>
    <w:p w:rsidR="00A72201" w:rsidRDefault="00FD6C3A" w:rsidP="00FD6C3A">
      <w:pPr>
        <w:pStyle w:val="Paragrafi"/>
      </w:pPr>
      <w:r>
        <w:t>3. Ky vendi</w:t>
      </w:r>
      <w:r w:rsidR="000F6380">
        <w:t>m hyn në fuqi pas botimit në Fle</w:t>
      </w:r>
      <w:r>
        <w:t xml:space="preserve">toren Zyrtare. </w:t>
      </w:r>
    </w:p>
    <w:p w:rsidR="005A149F" w:rsidRDefault="00FD6C3A" w:rsidP="00FD6C3A">
      <w:pPr>
        <w:pStyle w:val="Paragrafi"/>
      </w:pPr>
      <w:r>
        <w:t xml:space="preserve"> </w:t>
      </w:r>
    </w:p>
    <w:p w:rsidR="0082349A" w:rsidRDefault="0082349A" w:rsidP="001E5B7E">
      <w:pPr>
        <w:pStyle w:val="Autoriteti"/>
      </w:pPr>
      <w:r>
        <w:t>Zëvendëskryetar</w:t>
      </w:r>
    </w:p>
    <w:p w:rsidR="00A8149C" w:rsidRPr="00A8149C" w:rsidRDefault="0082349A" w:rsidP="00BB0142">
      <w:pPr>
        <w:pStyle w:val="AutoritetiEmer"/>
      </w:pPr>
      <w:r>
        <w:t>Alber</w:t>
      </w:r>
      <w:r w:rsidR="00ED33E7">
        <w:t>t</w:t>
      </w:r>
      <w:r>
        <w:t xml:space="preserve"> Minga </w:t>
      </w:r>
    </w:p>
    <w:p w:rsidR="00FD6C3A" w:rsidRDefault="00FD6C3A" w:rsidP="00A8149C">
      <w:pPr>
        <w:pStyle w:val="Akti"/>
      </w:pPr>
      <w:r>
        <w:t xml:space="preserve">Vendim </w:t>
      </w:r>
    </w:p>
    <w:p w:rsidR="00FD6C3A" w:rsidRDefault="00FD6C3A" w:rsidP="00A8149C">
      <w:pPr>
        <w:pStyle w:val="NumriData"/>
      </w:pPr>
      <w:r>
        <w:t>Nr.277, datë 29.10.2004</w:t>
      </w:r>
    </w:p>
    <w:p w:rsidR="00FD6C3A" w:rsidRDefault="00FD6C3A" w:rsidP="00FD6C3A">
      <w:pPr>
        <w:pStyle w:val="Paragrafi"/>
      </w:pPr>
    </w:p>
    <w:p w:rsidR="00FD6C3A" w:rsidRDefault="00FD6C3A" w:rsidP="00A8149C">
      <w:pPr>
        <w:pStyle w:val="Titulli"/>
      </w:pPr>
      <w:r>
        <w:t>Për dhënie licence</w:t>
      </w:r>
    </w:p>
    <w:p w:rsidR="00FD6C3A" w:rsidRDefault="00FD6C3A" w:rsidP="00A8149C">
      <w:pPr>
        <w:pStyle w:val="Titulli"/>
      </w:pPr>
      <w:r>
        <w:t>Për te</w:t>
      </w:r>
      <w:r w:rsidR="002154B9">
        <w:t>levizionin kabllor privat “AL-TE</w:t>
      </w:r>
      <w:r>
        <w:t>”</w:t>
      </w:r>
    </w:p>
    <w:p w:rsidR="00A8149C" w:rsidRPr="00A8149C" w:rsidRDefault="00A8149C" w:rsidP="00A36BDD">
      <w:pPr>
        <w:pStyle w:val="Paragrafi"/>
      </w:pPr>
    </w:p>
    <w:p w:rsidR="00FD6C3A" w:rsidRDefault="00FD6C3A" w:rsidP="00A8149C">
      <w:pPr>
        <w:pStyle w:val="TitulliTitull"/>
      </w:pPr>
      <w:r>
        <w:t xml:space="preserve">Subjektit: Shoqëria </w:t>
      </w:r>
      <w:r w:rsidR="002154B9">
        <w:t>“AL-TE</w:t>
      </w:r>
      <w:r w:rsidR="005D683C">
        <w:t xml:space="preserve"> Kabllor”</w:t>
      </w:r>
      <w:r w:rsidR="006D239F">
        <w:t xml:space="preserve"> </w:t>
      </w:r>
      <w:r w:rsidR="006D239F">
        <w:rPr>
          <w:caps w:val="0"/>
        </w:rPr>
        <w:t>sh.p.k.</w:t>
      </w:r>
    </w:p>
    <w:p w:rsidR="00FD6C3A" w:rsidRDefault="00FD6C3A" w:rsidP="00FD6C3A">
      <w:pPr>
        <w:pStyle w:val="Paragrafi"/>
      </w:pPr>
    </w:p>
    <w:p w:rsidR="00FD6C3A" w:rsidRDefault="00FD6C3A" w:rsidP="00A8149C">
      <w:pPr>
        <w:pStyle w:val="BazLigjPropozues"/>
      </w:pPr>
      <w:r>
        <w:t>Në mbështetje të</w:t>
      </w:r>
      <w:r w:rsidR="002154B9">
        <w:t xml:space="preserve"> ligjit nr.8410, datë 30.9.1998</w:t>
      </w:r>
      <w:r>
        <w:t xml:space="preserve"> “Për radion dhe televizionin publik e privat në Republikë</w:t>
      </w:r>
      <w:r w:rsidR="000B37BF">
        <w:t>n e S</w:t>
      </w:r>
      <w:r>
        <w:t>hqipëri</w:t>
      </w:r>
      <w:r w:rsidR="002154B9">
        <w:t>së”, si dhe r</w:t>
      </w:r>
      <w:r>
        <w:t>regullores “Për licencim</w:t>
      </w:r>
      <w:r w:rsidR="002154B9">
        <w:t>in e operatorëve radiotelevizivë të transmetimeve me kabëll” të miratuar me v</w:t>
      </w:r>
      <w:r>
        <w:t xml:space="preserve">endimin e KKRT-së nr.221, datë 30.3.2004, Këshilli Kombëtar i Radios dhe </w:t>
      </w:r>
      <w:r w:rsidR="002154B9">
        <w:t>i Televizionit</w:t>
      </w:r>
    </w:p>
    <w:p w:rsidR="00FD6C3A" w:rsidRDefault="00FD6C3A" w:rsidP="00FD6C3A">
      <w:pPr>
        <w:pStyle w:val="Paragrafi"/>
      </w:pPr>
    </w:p>
    <w:p w:rsidR="00FD6C3A" w:rsidRDefault="00FD6C3A" w:rsidP="00A8149C">
      <w:pPr>
        <w:pStyle w:val="VENDOSI"/>
      </w:pPr>
      <w:r>
        <w:t>Vendosi:</w:t>
      </w:r>
    </w:p>
    <w:p w:rsidR="00FD6C3A" w:rsidRDefault="00FD6C3A" w:rsidP="00FD6C3A">
      <w:pPr>
        <w:pStyle w:val="Paragrafi"/>
      </w:pPr>
    </w:p>
    <w:p w:rsidR="00FD6C3A" w:rsidRDefault="00FD6C3A" w:rsidP="00FD6C3A">
      <w:pPr>
        <w:pStyle w:val="Paragrafi"/>
      </w:pPr>
      <w:r>
        <w:t xml:space="preserve">1. T’i japë subjektit, shoqërisë </w:t>
      </w:r>
      <w:r w:rsidR="002154B9">
        <w:t>“AL-TE</w:t>
      </w:r>
      <w:r w:rsidR="000B37BF">
        <w:t xml:space="preserve"> kabllor” </w:t>
      </w:r>
      <w:r>
        <w:t xml:space="preserve">sh.p.k., </w:t>
      </w:r>
      <w:r w:rsidR="000B37BF">
        <w:t>licenc</w:t>
      </w:r>
      <w:r w:rsidR="002154B9">
        <w:t>ë,</w:t>
      </w:r>
      <w:r w:rsidR="000B37BF">
        <w:t xml:space="preserve"> duke autorizuar të funksionojë si operator televiziv kabllor privat, në fushën e transmetimeve të televizionit me kabëll</w:t>
      </w:r>
      <w:r>
        <w:t>, për të penetruar në qytet</w:t>
      </w:r>
      <w:r w:rsidR="002154B9">
        <w:t>et</w:t>
      </w:r>
      <w:r>
        <w:t xml:space="preserve"> </w:t>
      </w:r>
      <w:r w:rsidR="001D42A1">
        <w:t>Durrës, Laç dhe Rrë</w:t>
      </w:r>
      <w:r w:rsidR="000B37BF">
        <w:t>shen</w:t>
      </w:r>
      <w:r>
        <w:t xml:space="preserve">, për një periudhë prej 6 vjetësh nga data </w:t>
      </w:r>
      <w:r w:rsidR="001D42A1">
        <w:t>e</w:t>
      </w:r>
      <w:r>
        <w:t xml:space="preserve"> hyrjes në fuqi të kësaj licence.</w:t>
      </w:r>
    </w:p>
    <w:p w:rsidR="00FD6C3A" w:rsidRDefault="00FD6C3A" w:rsidP="00FD6C3A">
      <w:pPr>
        <w:pStyle w:val="Paragrafi"/>
      </w:pPr>
      <w:r>
        <w:t>2. Licenca bashkëlidhur përmban kushtet e licencës, ku përfshihen strukturat programore, zonat e penetrimit, kushtet teknike dhe tarifat.</w:t>
      </w:r>
    </w:p>
    <w:p w:rsidR="00FD6C3A" w:rsidRDefault="00FD6C3A" w:rsidP="00FD6C3A">
      <w:pPr>
        <w:pStyle w:val="Paragrafi"/>
      </w:pPr>
      <w:r>
        <w:t>3. Ky vendi</w:t>
      </w:r>
      <w:r w:rsidR="001D42A1">
        <w:t>m hyn në fuqi pas botimit në Fle</w:t>
      </w:r>
      <w:r>
        <w:t xml:space="preserve">toren Zyrtare.  </w:t>
      </w:r>
    </w:p>
    <w:p w:rsidR="00FD6C3A" w:rsidRDefault="00FD6C3A" w:rsidP="00FD6C3A">
      <w:pPr>
        <w:pStyle w:val="Paragrafi"/>
      </w:pPr>
    </w:p>
    <w:p w:rsidR="0082349A" w:rsidRDefault="0082349A" w:rsidP="0082349A">
      <w:pPr>
        <w:pStyle w:val="Autoriteti"/>
      </w:pPr>
      <w:r>
        <w:t>Zëvendëskryetar</w:t>
      </w:r>
    </w:p>
    <w:p w:rsidR="00A8149C" w:rsidRDefault="0082349A" w:rsidP="00164CF5">
      <w:pPr>
        <w:pStyle w:val="AutoritetiEmer"/>
      </w:pPr>
      <w:r>
        <w:t>Alber</w:t>
      </w:r>
      <w:r w:rsidR="00F251FD">
        <w:t>t</w:t>
      </w:r>
      <w:r>
        <w:t xml:space="preserve"> Minga </w:t>
      </w:r>
    </w:p>
    <w:p w:rsidR="00124CDD" w:rsidRDefault="00124CDD" w:rsidP="006D239F">
      <w:pPr>
        <w:pStyle w:val="Akti"/>
      </w:pPr>
    </w:p>
    <w:p w:rsidR="00124CDD" w:rsidRDefault="00124CDD" w:rsidP="006D239F">
      <w:pPr>
        <w:pStyle w:val="Akti"/>
      </w:pPr>
    </w:p>
    <w:p w:rsidR="006D239F" w:rsidRDefault="006D239F" w:rsidP="006D239F">
      <w:pPr>
        <w:pStyle w:val="Akti"/>
      </w:pPr>
      <w:r>
        <w:t xml:space="preserve">Vendim </w:t>
      </w:r>
    </w:p>
    <w:p w:rsidR="006D239F" w:rsidRDefault="006D239F" w:rsidP="006D239F">
      <w:pPr>
        <w:pStyle w:val="NumriData"/>
      </w:pPr>
      <w:r>
        <w:t>Nr.278, datë 29.10.2004</w:t>
      </w:r>
    </w:p>
    <w:p w:rsidR="006D239F" w:rsidRDefault="006D239F" w:rsidP="006D239F">
      <w:pPr>
        <w:pStyle w:val="Paragrafi"/>
      </w:pPr>
    </w:p>
    <w:p w:rsidR="006D239F" w:rsidRDefault="006D239F" w:rsidP="006D239F">
      <w:pPr>
        <w:pStyle w:val="Titulli"/>
      </w:pPr>
      <w:r>
        <w:t>Për dhënie licence</w:t>
      </w:r>
    </w:p>
    <w:p w:rsidR="006D239F" w:rsidRDefault="006D239F" w:rsidP="006D239F">
      <w:pPr>
        <w:pStyle w:val="Titulli"/>
      </w:pPr>
      <w:r>
        <w:t>Për televizionin kabllor privat “Devi”</w:t>
      </w:r>
    </w:p>
    <w:p w:rsidR="006D239F" w:rsidRPr="00A8149C" w:rsidRDefault="006D239F" w:rsidP="00A36BDD">
      <w:pPr>
        <w:pStyle w:val="Paragrafi"/>
      </w:pPr>
    </w:p>
    <w:p w:rsidR="006D239F" w:rsidRDefault="006D239F" w:rsidP="006D239F">
      <w:pPr>
        <w:pStyle w:val="TitulliTitull"/>
      </w:pPr>
      <w:r>
        <w:t>Subjektit: Shoqëria “Devi-e.r.i</w:t>
      </w:r>
      <w:r w:rsidR="001D42A1">
        <w:t>.</w:t>
      </w:r>
      <w:r>
        <w:t xml:space="preserve">” </w:t>
      </w:r>
      <w:r>
        <w:rPr>
          <w:caps w:val="0"/>
        </w:rPr>
        <w:t>sh.p.k.</w:t>
      </w:r>
    </w:p>
    <w:p w:rsidR="006D239F" w:rsidRDefault="006D239F" w:rsidP="006D239F">
      <w:pPr>
        <w:pStyle w:val="Paragrafi"/>
      </w:pPr>
    </w:p>
    <w:p w:rsidR="006D239F" w:rsidRDefault="006D239F" w:rsidP="006D239F">
      <w:pPr>
        <w:pStyle w:val="BazLigjPropozues"/>
      </w:pPr>
      <w:r>
        <w:t>Në mbështetje të</w:t>
      </w:r>
      <w:r w:rsidR="001D42A1">
        <w:t xml:space="preserve"> ligjit nr.8410, datë 30.9.1998</w:t>
      </w:r>
      <w:r>
        <w:t xml:space="preserve"> “Për radion dhe televizionin publik e privat në Re</w:t>
      </w:r>
      <w:r w:rsidR="001D42A1">
        <w:t>publikën e Shqipërisë”, si dhe r</w:t>
      </w:r>
      <w:r>
        <w:t>regull</w:t>
      </w:r>
      <w:r w:rsidR="001D42A1">
        <w:t>ores “Për licencimin e operator</w:t>
      </w:r>
      <w:r w:rsidR="00244543">
        <w:t>ë</w:t>
      </w:r>
      <w:r w:rsidR="001D42A1">
        <w:t>ve radioteleviziv</w:t>
      </w:r>
      <w:r w:rsidR="00244543">
        <w:t>ë</w:t>
      </w:r>
      <w:r>
        <w:t xml:space="preserve"> të transmetimeve </w:t>
      </w:r>
      <w:r w:rsidR="001D42A1">
        <w:t>me kabëll” të miratuar me v</w:t>
      </w:r>
      <w:r>
        <w:t>endimin e KKRT-së nr.221, datë 30.3.2004, Këshilli Kom</w:t>
      </w:r>
      <w:r w:rsidR="001D42A1">
        <w:t xml:space="preserve">bëtar i Radios dhe </w:t>
      </w:r>
      <w:r w:rsidR="00F251FD">
        <w:t xml:space="preserve">I </w:t>
      </w:r>
      <w:r w:rsidR="001D42A1">
        <w:t>Televizionit</w:t>
      </w:r>
    </w:p>
    <w:p w:rsidR="006D239F" w:rsidRDefault="006D239F" w:rsidP="006D239F">
      <w:pPr>
        <w:pStyle w:val="Paragrafi"/>
      </w:pPr>
    </w:p>
    <w:p w:rsidR="006D239F" w:rsidRDefault="006D239F" w:rsidP="006D239F">
      <w:pPr>
        <w:pStyle w:val="VENDOSI"/>
      </w:pPr>
      <w:r>
        <w:t>Vendosi:</w:t>
      </w:r>
    </w:p>
    <w:p w:rsidR="006D239F" w:rsidRDefault="006D239F" w:rsidP="006D239F">
      <w:pPr>
        <w:pStyle w:val="Paragrafi"/>
      </w:pPr>
    </w:p>
    <w:p w:rsidR="006D239F" w:rsidRDefault="006D239F" w:rsidP="006D239F">
      <w:pPr>
        <w:pStyle w:val="Paragrafi"/>
      </w:pPr>
      <w:r>
        <w:t xml:space="preserve">1. T’i japë subjektit, shoqërisë </w:t>
      </w:r>
      <w:r w:rsidR="00026144">
        <w:t>“Devi-E.R.I</w:t>
      </w:r>
      <w:r w:rsidR="001D42A1">
        <w:t>.</w:t>
      </w:r>
      <w:r w:rsidR="00026144">
        <w:t xml:space="preserve">” </w:t>
      </w:r>
      <w:r>
        <w:t>sh.p.k., licenc</w:t>
      </w:r>
      <w:r w:rsidR="001D42A1">
        <w:t>ë,</w:t>
      </w:r>
      <w:r>
        <w:t xml:space="preserve"> duke autorizuar të funksionojë si operator televiziv kabllor privat, në fushën e transmetimeve të televizionit me kabëll, për të penetruar në qytetin e </w:t>
      </w:r>
      <w:r w:rsidR="00026144">
        <w:t>Gramshit</w:t>
      </w:r>
      <w:r>
        <w:t xml:space="preserve">, për një periudhë prej 6 vjetësh nga data </w:t>
      </w:r>
      <w:r w:rsidR="001D42A1">
        <w:t>e</w:t>
      </w:r>
      <w:r>
        <w:t xml:space="preserve"> hyrjes në fuqi të kësaj licence.</w:t>
      </w:r>
    </w:p>
    <w:p w:rsidR="006D239F" w:rsidRDefault="006D239F" w:rsidP="006D239F">
      <w:pPr>
        <w:pStyle w:val="Paragrafi"/>
      </w:pPr>
      <w:r>
        <w:t>2. Licenca bashkëlidhur përmban kushtet e li</w:t>
      </w:r>
      <w:r w:rsidR="00B17522">
        <w:t>cencës, ku përfshihen struktura</w:t>
      </w:r>
      <w:r>
        <w:t xml:space="preserve"> programore, zonat e penetrimit, kushtet teknike dhe tarifat.</w:t>
      </w:r>
    </w:p>
    <w:p w:rsidR="006D239F" w:rsidRDefault="006D239F" w:rsidP="006D239F">
      <w:pPr>
        <w:pStyle w:val="Paragrafi"/>
      </w:pPr>
      <w:r>
        <w:t>3. Ky vendi</w:t>
      </w:r>
      <w:r w:rsidR="00E17E86">
        <w:t>m hyn në fuqi pas botimit në Fle</w:t>
      </w:r>
      <w:r>
        <w:t xml:space="preserve">toren Zyrtare.  </w:t>
      </w:r>
    </w:p>
    <w:p w:rsidR="006D239F" w:rsidRDefault="006D239F" w:rsidP="006D239F">
      <w:pPr>
        <w:pStyle w:val="Paragrafi"/>
      </w:pPr>
    </w:p>
    <w:p w:rsidR="0082349A" w:rsidRDefault="0082349A" w:rsidP="0082349A">
      <w:pPr>
        <w:pStyle w:val="Autoriteti"/>
      </w:pPr>
      <w:r>
        <w:t>Zëvendëskryetar</w:t>
      </w:r>
    </w:p>
    <w:p w:rsidR="0082349A" w:rsidRDefault="0082349A" w:rsidP="0082349A">
      <w:pPr>
        <w:pStyle w:val="AutoritetiEmer"/>
      </w:pPr>
      <w:r>
        <w:t>Alber</w:t>
      </w:r>
      <w:r w:rsidR="00164CF5">
        <w:t>t</w:t>
      </w:r>
      <w:r>
        <w:t xml:space="preserve"> Minga </w:t>
      </w:r>
    </w:p>
    <w:p w:rsidR="006D239F" w:rsidRDefault="006D239F" w:rsidP="006D239F">
      <w:pPr>
        <w:pStyle w:val="Paragrafi"/>
      </w:pPr>
    </w:p>
    <w:p w:rsidR="00FD6C3A" w:rsidRDefault="00FD6C3A" w:rsidP="00FD6C3A">
      <w:pPr>
        <w:pStyle w:val="Paragrafi"/>
      </w:pPr>
    </w:p>
    <w:p w:rsidR="004B5717" w:rsidRDefault="004B5717" w:rsidP="004B5717">
      <w:pPr>
        <w:pStyle w:val="Akti"/>
      </w:pPr>
      <w:r>
        <w:t xml:space="preserve">Vendim </w:t>
      </w:r>
    </w:p>
    <w:p w:rsidR="004B5717" w:rsidRDefault="004B5717" w:rsidP="004B5717">
      <w:pPr>
        <w:pStyle w:val="NumriData"/>
      </w:pPr>
      <w:r>
        <w:t>Nr.279, datë 29.10.2004</w:t>
      </w:r>
    </w:p>
    <w:p w:rsidR="004B5717" w:rsidRDefault="004B5717" w:rsidP="004B5717">
      <w:pPr>
        <w:pStyle w:val="Paragrafi"/>
      </w:pPr>
    </w:p>
    <w:p w:rsidR="004B5717" w:rsidRDefault="004B5717" w:rsidP="004B5717">
      <w:pPr>
        <w:pStyle w:val="Titulli"/>
      </w:pPr>
      <w:r>
        <w:t>Për dhënie licence</w:t>
      </w:r>
    </w:p>
    <w:p w:rsidR="004B5717" w:rsidRDefault="004B5717" w:rsidP="004B5717">
      <w:pPr>
        <w:pStyle w:val="Titulli"/>
      </w:pPr>
      <w:r>
        <w:t>Për televizionin kabllor privat “avn”</w:t>
      </w:r>
    </w:p>
    <w:p w:rsidR="004B5717" w:rsidRPr="00A8149C" w:rsidRDefault="004B5717" w:rsidP="00A36BDD">
      <w:pPr>
        <w:pStyle w:val="Paragrafi"/>
      </w:pPr>
    </w:p>
    <w:p w:rsidR="004B5717" w:rsidRDefault="004B5717" w:rsidP="004B5717">
      <w:pPr>
        <w:pStyle w:val="TitulliTitull"/>
      </w:pPr>
      <w:r>
        <w:t xml:space="preserve">Subjektit: Shoqëria “avn+15” </w:t>
      </w:r>
      <w:r>
        <w:rPr>
          <w:caps w:val="0"/>
        </w:rPr>
        <w:t>sh.p.k.</w:t>
      </w:r>
    </w:p>
    <w:p w:rsidR="004B5717" w:rsidRDefault="004B5717" w:rsidP="004B5717">
      <w:pPr>
        <w:pStyle w:val="Paragrafi"/>
      </w:pPr>
    </w:p>
    <w:p w:rsidR="004B5717" w:rsidRDefault="004B5717" w:rsidP="004B5717">
      <w:pPr>
        <w:pStyle w:val="BazLigjPropozues"/>
      </w:pPr>
      <w:r>
        <w:t>Në mbështetje të</w:t>
      </w:r>
      <w:r w:rsidR="00244543">
        <w:t xml:space="preserve"> ligjit nr.8410, datë 30.9.1998</w:t>
      </w:r>
      <w:r>
        <w:t xml:space="preserve"> “Për radion dhe televizionin publik e privat në Re</w:t>
      </w:r>
      <w:r w:rsidR="00F251FD">
        <w:t>publikën e Shqipërisë”, si dhe r</w:t>
      </w:r>
      <w:r>
        <w:t>regull</w:t>
      </w:r>
      <w:r w:rsidR="00244543">
        <w:t>ores “Për licencimin e operatorë</w:t>
      </w:r>
      <w:r>
        <w:t>ve radi</w:t>
      </w:r>
      <w:r w:rsidR="00244543">
        <w:t>otelevizivë</w:t>
      </w:r>
      <w:r>
        <w:t xml:space="preserve"> të transmetimeve </w:t>
      </w:r>
      <w:r w:rsidR="00244543">
        <w:t>me kabëll” të miratuar me v</w:t>
      </w:r>
      <w:r>
        <w:t xml:space="preserve">endimin e KKRT-së nr.221, datë 30.3.2004, Këshilli Kombëtar i Radios dhe </w:t>
      </w:r>
      <w:r w:rsidR="00244543">
        <w:t>i Televizionit</w:t>
      </w:r>
    </w:p>
    <w:p w:rsidR="004B5717" w:rsidRDefault="004B5717" w:rsidP="004B5717">
      <w:pPr>
        <w:pStyle w:val="Paragrafi"/>
      </w:pPr>
    </w:p>
    <w:p w:rsidR="004B5717" w:rsidRDefault="004B5717" w:rsidP="004B5717">
      <w:pPr>
        <w:pStyle w:val="VENDOSI"/>
      </w:pPr>
      <w:r>
        <w:t>Vendosi:</w:t>
      </w:r>
    </w:p>
    <w:p w:rsidR="004B5717" w:rsidRDefault="004B5717" w:rsidP="004B5717">
      <w:pPr>
        <w:pStyle w:val="Paragrafi"/>
      </w:pPr>
    </w:p>
    <w:p w:rsidR="004B5717" w:rsidRDefault="004B5717" w:rsidP="004B5717">
      <w:pPr>
        <w:pStyle w:val="Paragrafi"/>
      </w:pPr>
      <w:r>
        <w:t xml:space="preserve">1. T’i japë subjektit, shoqërisë </w:t>
      </w:r>
      <w:r w:rsidR="00E57B59">
        <w:t>“AVN+15”</w:t>
      </w:r>
      <w:r w:rsidR="00244543">
        <w:t xml:space="preserve"> sh.p.k., licencë,</w:t>
      </w:r>
      <w:r>
        <w:t xml:space="preserve"> duke autorizuar të funksionojë si operator televiziv kabllor privat, në fushën e transmetimeve të televizionit me kabëll, për të penetruar në qytetin e </w:t>
      </w:r>
      <w:r w:rsidR="00E57B59">
        <w:t>Fierit</w:t>
      </w:r>
      <w:r>
        <w:t xml:space="preserve">, për një periudhë prej 6 vjetësh nga data </w:t>
      </w:r>
      <w:r w:rsidR="00244543">
        <w:t>e</w:t>
      </w:r>
      <w:r>
        <w:t xml:space="preserve"> hyrjes në fuqi të kësaj licence.</w:t>
      </w:r>
    </w:p>
    <w:p w:rsidR="004B5717" w:rsidRDefault="004B5717" w:rsidP="004B5717">
      <w:pPr>
        <w:pStyle w:val="Paragrafi"/>
      </w:pPr>
      <w:r>
        <w:t>2. Licenca bashkëlidhur përmban kushtet e licencës, ku përfshihe</w:t>
      </w:r>
      <w:r w:rsidR="00244543">
        <w:t>n struktura</w:t>
      </w:r>
      <w:r>
        <w:t xml:space="preserve"> programore, zonat e penetrimit, kushtet teknike dhe tarifat.</w:t>
      </w:r>
    </w:p>
    <w:p w:rsidR="004B5717" w:rsidRDefault="004B5717" w:rsidP="004B5717">
      <w:pPr>
        <w:pStyle w:val="Paragrafi"/>
      </w:pPr>
      <w:r>
        <w:t>3. Ky vendi</w:t>
      </w:r>
      <w:r w:rsidR="00244543">
        <w:t>m hyn në fuqi pas botimit në Fle</w:t>
      </w:r>
      <w:r>
        <w:t xml:space="preserve">toren Zyrtare.  </w:t>
      </w:r>
    </w:p>
    <w:p w:rsidR="00FF0055" w:rsidRDefault="00FF0055" w:rsidP="00FF0055">
      <w:pPr>
        <w:pStyle w:val="Autoriteti"/>
      </w:pPr>
    </w:p>
    <w:p w:rsidR="0082349A" w:rsidRDefault="0082349A" w:rsidP="0082349A">
      <w:pPr>
        <w:pStyle w:val="Autoriteti"/>
      </w:pPr>
      <w:r>
        <w:t>Zëvendëskryetar</w:t>
      </w:r>
    </w:p>
    <w:p w:rsidR="00E57B59" w:rsidRDefault="0082349A" w:rsidP="00F251FD">
      <w:pPr>
        <w:pStyle w:val="AutoritetiEmer"/>
      </w:pPr>
      <w:r>
        <w:t>Alber</w:t>
      </w:r>
      <w:r w:rsidR="001713C7">
        <w:t>t</w:t>
      </w:r>
      <w:r>
        <w:t xml:space="preserve"> Minga </w:t>
      </w:r>
    </w:p>
    <w:p w:rsidR="00E57B59" w:rsidRDefault="00E57B59" w:rsidP="00E57B59">
      <w:pPr>
        <w:pStyle w:val="Akti"/>
      </w:pPr>
      <w:r>
        <w:t xml:space="preserve">Vendim </w:t>
      </w:r>
    </w:p>
    <w:p w:rsidR="00E57B59" w:rsidRDefault="00E57B59" w:rsidP="00E57B59">
      <w:pPr>
        <w:pStyle w:val="NumriData"/>
      </w:pPr>
      <w:r>
        <w:t>Nr.280, datë 29.10.2004</w:t>
      </w:r>
    </w:p>
    <w:p w:rsidR="00E57B59" w:rsidRDefault="00E57B59" w:rsidP="00E57B59">
      <w:pPr>
        <w:pStyle w:val="Paragrafi"/>
      </w:pPr>
    </w:p>
    <w:p w:rsidR="00E57B59" w:rsidRDefault="00E57B59" w:rsidP="00E57B59">
      <w:pPr>
        <w:pStyle w:val="Titulli"/>
      </w:pPr>
      <w:r>
        <w:t>Për dhënie licence</w:t>
      </w:r>
    </w:p>
    <w:p w:rsidR="00E57B59" w:rsidRDefault="00E57B59" w:rsidP="00E57B59">
      <w:pPr>
        <w:pStyle w:val="Titulli"/>
      </w:pPr>
      <w:r>
        <w:t>Për televizionin kabllor privat “Lezha”</w:t>
      </w:r>
    </w:p>
    <w:p w:rsidR="00E57B59" w:rsidRPr="00A8149C" w:rsidRDefault="00E57B59" w:rsidP="00A36BDD">
      <w:pPr>
        <w:pStyle w:val="Paragrafi"/>
      </w:pPr>
    </w:p>
    <w:p w:rsidR="00E57B59" w:rsidRDefault="00E57B59" w:rsidP="00E57B59">
      <w:pPr>
        <w:pStyle w:val="TitulliTitull"/>
      </w:pPr>
      <w:r>
        <w:t>Subjektit: Z</w:t>
      </w:r>
      <w:r>
        <w:rPr>
          <w:caps w:val="0"/>
        </w:rPr>
        <w:t>. FRED STAKAJ</w:t>
      </w:r>
    </w:p>
    <w:p w:rsidR="00E57B59" w:rsidRDefault="00E57B59" w:rsidP="00E57B59">
      <w:pPr>
        <w:pStyle w:val="Paragrafi"/>
      </w:pPr>
    </w:p>
    <w:p w:rsidR="00E57B59" w:rsidRDefault="00E57B59" w:rsidP="00E57B59">
      <w:pPr>
        <w:pStyle w:val="BazLigjPropozues"/>
      </w:pPr>
      <w:r>
        <w:t>Në mbështetje të</w:t>
      </w:r>
      <w:r w:rsidR="00244543">
        <w:t xml:space="preserve"> ligjit nr.8410, datë 30.9.1998</w:t>
      </w:r>
      <w:r>
        <w:t xml:space="preserve"> “Për radion dhe televizionin publik e privat në Re</w:t>
      </w:r>
      <w:r w:rsidR="00244543">
        <w:t>publikën e Shqipërisë”, si dhe r</w:t>
      </w:r>
      <w:r>
        <w:t>regull</w:t>
      </w:r>
      <w:r w:rsidR="00244543">
        <w:t>ores “Për licencimin e operatorëve radiotelevizivë</w:t>
      </w:r>
      <w:r>
        <w:t xml:space="preserve"> të transmetimeve </w:t>
      </w:r>
      <w:r w:rsidR="00244543">
        <w:t>me</w:t>
      </w:r>
      <w:r>
        <w:t xml:space="preserve"> kabëll” të miratuar me</w:t>
      </w:r>
      <w:r w:rsidR="00244543">
        <w:t xml:space="preserve"> v</w:t>
      </w:r>
      <w:r>
        <w:t xml:space="preserve">endimin e KKRT-së nr.221, datë 30.3.2004, Këshilli Kombëtar i Radios dhe </w:t>
      </w:r>
      <w:r w:rsidR="00244543">
        <w:t>i Televizionit</w:t>
      </w:r>
    </w:p>
    <w:p w:rsidR="00E57B59" w:rsidRDefault="00E57B59" w:rsidP="00E57B59">
      <w:pPr>
        <w:pStyle w:val="Paragrafi"/>
      </w:pPr>
    </w:p>
    <w:p w:rsidR="00E57B59" w:rsidRDefault="00E57B59" w:rsidP="00E57B59">
      <w:pPr>
        <w:pStyle w:val="VENDOSI"/>
      </w:pPr>
      <w:r>
        <w:t>Vendosi:</w:t>
      </w:r>
    </w:p>
    <w:p w:rsidR="00E57B59" w:rsidRDefault="00E57B59" w:rsidP="00E57B59">
      <w:pPr>
        <w:pStyle w:val="Paragrafi"/>
      </w:pPr>
    </w:p>
    <w:p w:rsidR="00E57B59" w:rsidRDefault="00244543" w:rsidP="00E57B59">
      <w:pPr>
        <w:pStyle w:val="Paragrafi"/>
      </w:pPr>
      <w:r>
        <w:t>1. T’i japë subjektit, z. Fred Stakaj, licencë,</w:t>
      </w:r>
      <w:r w:rsidR="00E57B59">
        <w:t xml:space="preserve"> duke autorizuar të funksionojë si operator televiziv kabllor privat, në fushën e transmetimeve të televizionit me kabëll, për të penetruar në qytetin e Lezhës, për një pe</w:t>
      </w:r>
      <w:r w:rsidR="00F251FD">
        <w:t xml:space="preserve">riudhë prej 6 vjetësh nga data e </w:t>
      </w:r>
      <w:r w:rsidR="00E57B59">
        <w:t>hyrjes në fuqi të kësaj licence.</w:t>
      </w:r>
    </w:p>
    <w:p w:rsidR="00E57B59" w:rsidRDefault="00E57B59" w:rsidP="00E57B59">
      <w:pPr>
        <w:pStyle w:val="Paragrafi"/>
      </w:pPr>
      <w:r>
        <w:t>2. Licenca bashkëlidhur përmban kushtet e licencës, ku përfshihen struktura programore, zonat e penetrimit, kushtet teknike dhe tarifat.</w:t>
      </w:r>
    </w:p>
    <w:p w:rsidR="00E57B59" w:rsidRDefault="00E57B59" w:rsidP="00E57B59">
      <w:pPr>
        <w:pStyle w:val="Paragrafi"/>
      </w:pPr>
      <w:r>
        <w:t>3. Ky vendi</w:t>
      </w:r>
      <w:r w:rsidR="00244543">
        <w:t>m hyn në fuqi pas botimit në Fle</w:t>
      </w:r>
      <w:r>
        <w:t xml:space="preserve">toren Zyrtare.  </w:t>
      </w:r>
    </w:p>
    <w:p w:rsidR="00E57B59" w:rsidRDefault="00E57B59" w:rsidP="00E57B59">
      <w:pPr>
        <w:pStyle w:val="Paragrafi"/>
      </w:pPr>
    </w:p>
    <w:p w:rsidR="0082349A" w:rsidRDefault="0082349A" w:rsidP="0082349A">
      <w:pPr>
        <w:pStyle w:val="Autoriteti"/>
      </w:pPr>
      <w:r>
        <w:t>Zëvendëskryetar</w:t>
      </w:r>
    </w:p>
    <w:p w:rsidR="0082349A" w:rsidRDefault="0082349A" w:rsidP="0082349A">
      <w:pPr>
        <w:pStyle w:val="AutoritetiEmer"/>
      </w:pPr>
      <w:r>
        <w:t>Alber</w:t>
      </w:r>
      <w:r w:rsidR="00D87E79">
        <w:t>t</w:t>
      </w:r>
      <w:r>
        <w:t xml:space="preserve"> Minga </w:t>
      </w:r>
    </w:p>
    <w:p w:rsidR="00E57B59" w:rsidRDefault="00E57B59" w:rsidP="00E57B59">
      <w:pPr>
        <w:pStyle w:val="Paragrafi"/>
      </w:pPr>
    </w:p>
    <w:p w:rsidR="00E57B59" w:rsidRDefault="00E57B59" w:rsidP="005179FC">
      <w:pPr>
        <w:pStyle w:val="Paragrafi"/>
        <w:ind w:firstLine="0"/>
      </w:pPr>
    </w:p>
    <w:p w:rsidR="00E57B59" w:rsidRDefault="00E57B59" w:rsidP="00E57B59">
      <w:pPr>
        <w:pStyle w:val="Akti"/>
      </w:pPr>
      <w:r>
        <w:t xml:space="preserve">Vendim </w:t>
      </w:r>
    </w:p>
    <w:p w:rsidR="00E57B59" w:rsidRDefault="00E57B59" w:rsidP="00E57B59">
      <w:pPr>
        <w:pStyle w:val="NumriData"/>
      </w:pPr>
      <w:r>
        <w:t>Nr.281, datë 29.10.2004</w:t>
      </w:r>
    </w:p>
    <w:p w:rsidR="00E57B59" w:rsidRDefault="00E57B59" w:rsidP="00E57B59">
      <w:pPr>
        <w:pStyle w:val="Paragrafi"/>
      </w:pPr>
    </w:p>
    <w:p w:rsidR="00E57B59" w:rsidRDefault="00E57B59" w:rsidP="00E57B59">
      <w:pPr>
        <w:pStyle w:val="Titulli"/>
      </w:pPr>
      <w:r>
        <w:t>Për dhënie licence</w:t>
      </w:r>
    </w:p>
    <w:p w:rsidR="00E57B59" w:rsidRDefault="00E57B59" w:rsidP="00E57B59">
      <w:pPr>
        <w:pStyle w:val="Titulli"/>
      </w:pPr>
      <w:r>
        <w:t>Për televizionin kabllor privat “</w:t>
      </w:r>
      <w:r w:rsidR="00AB6B03">
        <w:t>ani</w:t>
      </w:r>
      <w:r>
        <w:t>”</w:t>
      </w:r>
    </w:p>
    <w:p w:rsidR="00E57B59" w:rsidRPr="00A8149C" w:rsidRDefault="00E57B59" w:rsidP="00A36BDD">
      <w:pPr>
        <w:pStyle w:val="Paragrafi"/>
      </w:pPr>
    </w:p>
    <w:p w:rsidR="00E57B59" w:rsidRPr="00AB6B03" w:rsidRDefault="00DC4F5B" w:rsidP="00AB6B03">
      <w:pPr>
        <w:pStyle w:val="TitulliTitull"/>
      </w:pPr>
      <w:r>
        <w:t xml:space="preserve">Subjektit: </w:t>
      </w:r>
      <w:r w:rsidR="00E57B59" w:rsidRPr="00AB6B03">
        <w:t xml:space="preserve">Z. </w:t>
      </w:r>
      <w:r w:rsidR="00AB6B03" w:rsidRPr="00AB6B03">
        <w:t>Lu</w:t>
      </w:r>
      <w:r w:rsidR="00836A24">
        <w:t>f</w:t>
      </w:r>
      <w:r w:rsidR="00AB6B03">
        <w:t>tar Dervishi</w:t>
      </w:r>
    </w:p>
    <w:p w:rsidR="00E57B59" w:rsidRDefault="00E57B59" w:rsidP="00E57B59">
      <w:pPr>
        <w:pStyle w:val="Paragrafi"/>
      </w:pPr>
    </w:p>
    <w:p w:rsidR="00E57B59" w:rsidRDefault="00E57B59" w:rsidP="00E57B59">
      <w:pPr>
        <w:pStyle w:val="BazLigjPropozues"/>
      </w:pPr>
      <w:r>
        <w:t>Në mbështetje të ligjit nr.8410, datë 3</w:t>
      </w:r>
      <w:r w:rsidR="00836A24">
        <w:t>0.9.1998</w:t>
      </w:r>
      <w:r>
        <w:t xml:space="preserve"> “Për radion dhe televizionin publik e privat në Re</w:t>
      </w:r>
      <w:r w:rsidR="00836A24">
        <w:t>publikën e Shqipërisë”, si dhe r</w:t>
      </w:r>
      <w:r>
        <w:t>regullores</w:t>
      </w:r>
      <w:r w:rsidR="00836A24">
        <w:t xml:space="preserve"> “Për licencimin e operatorëve radiotelevizivë</w:t>
      </w:r>
      <w:r>
        <w:t xml:space="preserve"> të transmetimeve </w:t>
      </w:r>
      <w:r w:rsidR="00836A24">
        <w:t>me</w:t>
      </w:r>
      <w:r>
        <w:t xml:space="preserve"> kabëll” të miratuar me </w:t>
      </w:r>
      <w:r w:rsidR="00836A24">
        <w:t>v</w:t>
      </w:r>
      <w:r>
        <w:t xml:space="preserve">endimin e KKRT-së nr.221, datë 30.3.2004, Këshilli Kombëtar i Radios dhe </w:t>
      </w:r>
      <w:r w:rsidR="00836A24">
        <w:t>i Televizionit</w:t>
      </w:r>
    </w:p>
    <w:p w:rsidR="00E57B59" w:rsidRDefault="00E57B59" w:rsidP="00E57B59">
      <w:pPr>
        <w:pStyle w:val="Paragrafi"/>
      </w:pPr>
    </w:p>
    <w:p w:rsidR="00E57B59" w:rsidRDefault="00E57B59" w:rsidP="00E57B59">
      <w:pPr>
        <w:pStyle w:val="VENDOSI"/>
      </w:pPr>
      <w:r>
        <w:t>Vendosi:</w:t>
      </w:r>
    </w:p>
    <w:p w:rsidR="00E57B59" w:rsidRDefault="00E57B59" w:rsidP="00E57B59">
      <w:pPr>
        <w:pStyle w:val="Paragrafi"/>
      </w:pPr>
    </w:p>
    <w:p w:rsidR="00E57B59" w:rsidRDefault="00E57B59" w:rsidP="00E57B59">
      <w:pPr>
        <w:pStyle w:val="Paragrafi"/>
      </w:pPr>
      <w:r>
        <w:t xml:space="preserve">1. T’i japë subjektit, </w:t>
      </w:r>
      <w:r w:rsidR="00836A24">
        <w:t>z</w:t>
      </w:r>
      <w:r w:rsidR="00AB6B03" w:rsidRPr="00AB6B03">
        <w:t>. Lu</w:t>
      </w:r>
      <w:r w:rsidR="0096617B">
        <w:t>f</w:t>
      </w:r>
      <w:r w:rsidR="00AB6B03">
        <w:t>tar Dervishi</w:t>
      </w:r>
      <w:r w:rsidR="00836A24">
        <w:t>, licencë,</w:t>
      </w:r>
      <w:r>
        <w:t xml:space="preserve"> duke autorizuar të funksionojë si operator televiziv kabllor privat, në fushën e transmetimeve të televizionit me kabëll</w:t>
      </w:r>
      <w:r w:rsidR="00836A24">
        <w:t>, për të penetruar në b</w:t>
      </w:r>
      <w:r w:rsidR="00AB6B03">
        <w:t>ashkinë e Çorovodë</w:t>
      </w:r>
      <w:r w:rsidR="00836A24">
        <w:t>s</w:t>
      </w:r>
      <w:r w:rsidR="00AB6B03">
        <w:t xml:space="preserve">, </w:t>
      </w:r>
      <w:r>
        <w:t xml:space="preserve">për një periudhë prej 6 vjetësh nga data </w:t>
      </w:r>
      <w:r w:rsidR="00836A24">
        <w:t>e</w:t>
      </w:r>
      <w:r>
        <w:t xml:space="preserve"> hyrjes në fuqi të kësaj licence.</w:t>
      </w:r>
    </w:p>
    <w:p w:rsidR="00E57B59" w:rsidRDefault="00E57B59" w:rsidP="00E57B59">
      <w:pPr>
        <w:pStyle w:val="Paragrafi"/>
      </w:pPr>
      <w:r>
        <w:t>2. Licenca bashkëlidhur përmban kushtet e li</w:t>
      </w:r>
      <w:r w:rsidR="009177CB">
        <w:t>cencës, ku përfshihen struktura</w:t>
      </w:r>
      <w:r>
        <w:t xml:space="preserve"> programore, zonat e penetrimit, kushtet teknike dhe tarifat.</w:t>
      </w:r>
    </w:p>
    <w:p w:rsidR="00E57B59" w:rsidRDefault="00E57B59" w:rsidP="00E57B59">
      <w:pPr>
        <w:pStyle w:val="Paragrafi"/>
      </w:pPr>
      <w:r>
        <w:t>3. Ky vendim hyn në fuqi pas botimit në F</w:t>
      </w:r>
      <w:r w:rsidR="009177CB">
        <w:t>le</w:t>
      </w:r>
      <w:r>
        <w:t xml:space="preserve">toren Zyrtare.  </w:t>
      </w:r>
    </w:p>
    <w:p w:rsidR="00E57B59" w:rsidRDefault="00E57B59" w:rsidP="00E57B59">
      <w:pPr>
        <w:pStyle w:val="Paragrafi"/>
      </w:pPr>
    </w:p>
    <w:p w:rsidR="0082349A" w:rsidRDefault="0082349A" w:rsidP="0082349A">
      <w:pPr>
        <w:pStyle w:val="Autoriteti"/>
      </w:pPr>
      <w:r>
        <w:t>Zëvendëskryetar</w:t>
      </w:r>
    </w:p>
    <w:p w:rsidR="0082349A" w:rsidRDefault="0082349A" w:rsidP="0082349A">
      <w:pPr>
        <w:pStyle w:val="AutoritetiEmer"/>
      </w:pPr>
      <w:r>
        <w:t>Alber</w:t>
      </w:r>
      <w:r w:rsidR="005179FC">
        <w:t>t</w:t>
      </w:r>
      <w:r>
        <w:t xml:space="preserve"> Minga </w:t>
      </w:r>
    </w:p>
    <w:p w:rsidR="001D0D43" w:rsidRDefault="001D0D43" w:rsidP="005179FC">
      <w:pPr>
        <w:pStyle w:val="Akti"/>
      </w:pPr>
      <w:r>
        <w:t>Vendim</w:t>
      </w:r>
    </w:p>
    <w:p w:rsidR="001D0D43" w:rsidRDefault="0068489B" w:rsidP="001D0D43">
      <w:pPr>
        <w:pStyle w:val="NumriData"/>
      </w:pPr>
      <w:r>
        <w:t>Nr.282</w:t>
      </w:r>
      <w:r w:rsidR="001D0D43">
        <w:t>, datë 29.10.2004</w:t>
      </w:r>
    </w:p>
    <w:p w:rsidR="001D0D43" w:rsidRDefault="001D0D43" w:rsidP="001D0D43">
      <w:pPr>
        <w:pStyle w:val="Paragrafi"/>
      </w:pPr>
    </w:p>
    <w:p w:rsidR="001D0D43" w:rsidRDefault="001D0D43" w:rsidP="001D0D43">
      <w:pPr>
        <w:pStyle w:val="Titulli"/>
      </w:pPr>
      <w:r>
        <w:t>Për dhënie licence</w:t>
      </w:r>
    </w:p>
    <w:p w:rsidR="001D0D43" w:rsidRDefault="001D0D43" w:rsidP="001D0D43">
      <w:pPr>
        <w:pStyle w:val="Titulli"/>
      </w:pPr>
      <w:r>
        <w:t>Për televizionin kabllor privat “pËrmet</w:t>
      </w:r>
      <w:r w:rsidR="009177CB">
        <w:t>i</w:t>
      </w:r>
      <w:r>
        <w:t>”</w:t>
      </w:r>
    </w:p>
    <w:p w:rsidR="001D0D43" w:rsidRPr="00A8149C" w:rsidRDefault="001D0D43" w:rsidP="00A36BDD">
      <w:pPr>
        <w:pStyle w:val="Paragrafi"/>
      </w:pPr>
    </w:p>
    <w:p w:rsidR="001D0D43" w:rsidRPr="00AB6B03" w:rsidRDefault="00DC4F5B" w:rsidP="001D0D43">
      <w:pPr>
        <w:pStyle w:val="TitulliTitull"/>
      </w:pPr>
      <w:r>
        <w:t>Subjektit:</w:t>
      </w:r>
      <w:r w:rsidR="001D0D43" w:rsidRPr="00AB6B03">
        <w:t xml:space="preserve"> Z. </w:t>
      </w:r>
      <w:r w:rsidR="001D0D43">
        <w:t>hajri Olldashi</w:t>
      </w:r>
    </w:p>
    <w:p w:rsidR="001D0D43" w:rsidRDefault="001D0D43" w:rsidP="001D0D43">
      <w:pPr>
        <w:pStyle w:val="Paragrafi"/>
      </w:pPr>
    </w:p>
    <w:p w:rsidR="001D0D43" w:rsidRDefault="001D0D43" w:rsidP="001D0D43">
      <w:pPr>
        <w:pStyle w:val="BazLigjPropozues"/>
      </w:pPr>
      <w:r>
        <w:t>Në mbështetje të</w:t>
      </w:r>
      <w:r w:rsidR="009177CB">
        <w:t xml:space="preserve"> ligjit nr.8410, datë 30.9.1998</w:t>
      </w:r>
      <w:r>
        <w:t xml:space="preserve"> “Për radion dhe televizionin publik e privat në Re</w:t>
      </w:r>
      <w:r w:rsidR="009177CB">
        <w:t>publikën e Shqipërisë”, si dhe r</w:t>
      </w:r>
      <w:r>
        <w:t>regull</w:t>
      </w:r>
      <w:r w:rsidR="009177CB">
        <w:t>ores “Për licencimin e operatorëve radiotelevizivë</w:t>
      </w:r>
      <w:r>
        <w:t xml:space="preserve"> të transmetimeve </w:t>
      </w:r>
      <w:r w:rsidR="009177CB">
        <w:t>me kabëll” të miratuar me v</w:t>
      </w:r>
      <w:r>
        <w:t>endimin e KKRT-së nr.221, datë 30.3.2004, Këshilli Kom</w:t>
      </w:r>
      <w:r w:rsidR="009177CB">
        <w:t>bëtar i Radios dhe i Televizionit</w:t>
      </w:r>
    </w:p>
    <w:p w:rsidR="001D0D43" w:rsidRDefault="001D0D43" w:rsidP="001D0D43">
      <w:pPr>
        <w:pStyle w:val="Paragrafi"/>
      </w:pPr>
    </w:p>
    <w:p w:rsidR="001D0D43" w:rsidRDefault="001D0D43" w:rsidP="001D0D43">
      <w:pPr>
        <w:pStyle w:val="VENDOSI"/>
      </w:pPr>
      <w:r>
        <w:t>Vendosi:</w:t>
      </w:r>
    </w:p>
    <w:p w:rsidR="001D0D43" w:rsidRDefault="001D0D43" w:rsidP="001D0D43">
      <w:pPr>
        <w:pStyle w:val="Paragrafi"/>
      </w:pPr>
    </w:p>
    <w:p w:rsidR="001D0D43" w:rsidRDefault="00DC4F5B" w:rsidP="001D0D43">
      <w:pPr>
        <w:pStyle w:val="Paragrafi"/>
      </w:pPr>
      <w:r>
        <w:t xml:space="preserve">1. T’i japë subjektit, </w:t>
      </w:r>
      <w:r w:rsidR="00494420">
        <w:t>z</w:t>
      </w:r>
      <w:r w:rsidR="001D0D43" w:rsidRPr="00AB6B03">
        <w:t xml:space="preserve">. </w:t>
      </w:r>
      <w:r w:rsidR="00494420">
        <w:t>Hajri Olldashi, licencë,</w:t>
      </w:r>
      <w:r w:rsidR="001D0D43">
        <w:t xml:space="preserve"> duke autorizuar të funksionojë si operator televiziv kabllor privat, në fushën e transmetimeve të televizionit me kabëll, për të penetruar në qytetin e Përmetit, për një pe</w:t>
      </w:r>
      <w:r w:rsidR="00B5238E">
        <w:t xml:space="preserve">riudhë prej 6 vjetësh nga data e </w:t>
      </w:r>
      <w:r w:rsidR="001D0D43">
        <w:t>hyrjes në fuqi të kësaj licence.</w:t>
      </w:r>
    </w:p>
    <w:p w:rsidR="001D0D43" w:rsidRDefault="001D0D43" w:rsidP="001D0D43">
      <w:pPr>
        <w:pStyle w:val="Paragrafi"/>
      </w:pPr>
      <w:r>
        <w:t>2. Licenca bashkëlidhur përmban kushtet e li</w:t>
      </w:r>
      <w:r w:rsidR="00494420">
        <w:t>cencës, ku përfshihen struktura</w:t>
      </w:r>
      <w:r>
        <w:t xml:space="preserve"> programore, zonat e penetrimit, kushtet teknike dhe tarifat.</w:t>
      </w:r>
    </w:p>
    <w:p w:rsidR="001D0D43" w:rsidRDefault="001D0D43" w:rsidP="001D0D43">
      <w:pPr>
        <w:pStyle w:val="Paragrafi"/>
      </w:pPr>
      <w:r>
        <w:t>3. Ky vendi</w:t>
      </w:r>
      <w:r w:rsidR="00494420">
        <w:t>m hyn në fuqi pas botimit në Fle</w:t>
      </w:r>
      <w:r>
        <w:t xml:space="preserve">toren Zyrtare.  </w:t>
      </w:r>
    </w:p>
    <w:p w:rsidR="001D0D43" w:rsidRDefault="001D0D43" w:rsidP="001D0D43">
      <w:pPr>
        <w:pStyle w:val="Paragrafi"/>
      </w:pPr>
    </w:p>
    <w:p w:rsidR="00494420" w:rsidRDefault="00494420" w:rsidP="00494420">
      <w:pPr>
        <w:pStyle w:val="Autoriteti"/>
      </w:pPr>
      <w:r>
        <w:t>Zëvendëskryetar</w:t>
      </w:r>
    </w:p>
    <w:p w:rsidR="00494420" w:rsidRDefault="00494420" w:rsidP="00494420">
      <w:pPr>
        <w:pStyle w:val="AutoritetiEmer"/>
      </w:pPr>
      <w:r>
        <w:t>A</w:t>
      </w:r>
      <w:r w:rsidR="0082349A">
        <w:t>lber</w:t>
      </w:r>
      <w:r w:rsidR="005179FC">
        <w:t>t</w:t>
      </w:r>
      <w:r>
        <w:t xml:space="preserve"> Minga </w:t>
      </w:r>
    </w:p>
    <w:p w:rsidR="00E57B59" w:rsidRDefault="00E57B59" w:rsidP="00FD6C3A">
      <w:pPr>
        <w:pStyle w:val="Paragrafi"/>
      </w:pPr>
    </w:p>
    <w:p w:rsidR="00494420" w:rsidRDefault="00494420" w:rsidP="00FD6C3A">
      <w:pPr>
        <w:pStyle w:val="Paragrafi"/>
      </w:pPr>
    </w:p>
    <w:p w:rsidR="0068489B" w:rsidRDefault="0068489B" w:rsidP="0068489B">
      <w:pPr>
        <w:pStyle w:val="Akti"/>
      </w:pPr>
      <w:r>
        <w:t xml:space="preserve">Vendim </w:t>
      </w:r>
    </w:p>
    <w:p w:rsidR="0068489B" w:rsidRDefault="0068489B" w:rsidP="0068489B">
      <w:pPr>
        <w:pStyle w:val="NumriData"/>
      </w:pPr>
      <w:r>
        <w:t>Nr.28</w:t>
      </w:r>
      <w:r w:rsidR="00DC4F5B">
        <w:t>3</w:t>
      </w:r>
      <w:r>
        <w:t>, datë 29.10.2004</w:t>
      </w:r>
    </w:p>
    <w:p w:rsidR="0068489B" w:rsidRDefault="0068489B" w:rsidP="0068489B">
      <w:pPr>
        <w:pStyle w:val="Paragrafi"/>
      </w:pPr>
    </w:p>
    <w:p w:rsidR="0068489B" w:rsidRDefault="0068489B" w:rsidP="0068489B">
      <w:pPr>
        <w:pStyle w:val="Titulli"/>
      </w:pPr>
      <w:r>
        <w:t>Për dhënie licence</w:t>
      </w:r>
    </w:p>
    <w:p w:rsidR="0068489B" w:rsidRDefault="0068489B" w:rsidP="0068489B">
      <w:pPr>
        <w:pStyle w:val="Titulli"/>
      </w:pPr>
      <w:r>
        <w:t>Për televizionin kabllor privat “kuÇov</w:t>
      </w:r>
      <w:r w:rsidR="000915C5">
        <w:t>a</w:t>
      </w:r>
      <w:r>
        <w:t xml:space="preserve"> kabËll tv”</w:t>
      </w:r>
    </w:p>
    <w:p w:rsidR="0068489B" w:rsidRPr="00A8149C" w:rsidRDefault="0068489B" w:rsidP="00A36BDD">
      <w:pPr>
        <w:pStyle w:val="Paragrafi"/>
      </w:pPr>
    </w:p>
    <w:p w:rsidR="0068489B" w:rsidRPr="00AB6B03" w:rsidRDefault="00DC4F5B" w:rsidP="0068489B">
      <w:pPr>
        <w:pStyle w:val="TitulliTitull"/>
      </w:pPr>
      <w:r>
        <w:t xml:space="preserve">Subjektit: </w:t>
      </w:r>
      <w:r w:rsidR="0068489B" w:rsidRPr="00AB6B03">
        <w:t xml:space="preserve">Z. </w:t>
      </w:r>
      <w:r w:rsidR="0068489B">
        <w:t>eduart feka</w:t>
      </w:r>
    </w:p>
    <w:p w:rsidR="0068489B" w:rsidRDefault="0068489B" w:rsidP="0068489B">
      <w:pPr>
        <w:pStyle w:val="Paragrafi"/>
      </w:pPr>
    </w:p>
    <w:p w:rsidR="0068489B" w:rsidRDefault="0068489B" w:rsidP="0068489B">
      <w:pPr>
        <w:pStyle w:val="BazLigjPropozues"/>
      </w:pPr>
      <w:r>
        <w:t>Në mbështetje të</w:t>
      </w:r>
      <w:r w:rsidR="000915C5">
        <w:t xml:space="preserve"> ligjit nr.8410, datë 30.9.1998</w:t>
      </w:r>
      <w:r>
        <w:t xml:space="preserve"> “Për radion dhe televizionin publik e privat në Re</w:t>
      </w:r>
      <w:r w:rsidR="000915C5">
        <w:t>publikën e Shqipërisë”, si dhe r</w:t>
      </w:r>
      <w:r>
        <w:t>regull</w:t>
      </w:r>
      <w:r w:rsidR="000915C5">
        <w:t>ores “Për licencimin e operatorëve radiotelevizivë</w:t>
      </w:r>
      <w:r>
        <w:t xml:space="preserve"> të transmetimeve </w:t>
      </w:r>
      <w:r w:rsidR="000915C5">
        <w:t>me kabëll” të miratuar me v</w:t>
      </w:r>
      <w:r>
        <w:t>endimin e KKRT-së nr.221, datë 30.3.2004, Këshilli Kom</w:t>
      </w:r>
      <w:r w:rsidR="000915C5">
        <w:t>bëtar i Radios dhe i Televizionit</w:t>
      </w:r>
    </w:p>
    <w:p w:rsidR="0068489B" w:rsidRDefault="0068489B" w:rsidP="0068489B">
      <w:pPr>
        <w:pStyle w:val="Paragrafi"/>
      </w:pPr>
    </w:p>
    <w:p w:rsidR="0068489B" w:rsidRDefault="0068489B" w:rsidP="0068489B">
      <w:pPr>
        <w:pStyle w:val="VENDOSI"/>
      </w:pPr>
      <w:r>
        <w:t>Vendosi:</w:t>
      </w:r>
    </w:p>
    <w:p w:rsidR="0068489B" w:rsidRDefault="0068489B" w:rsidP="0068489B">
      <w:pPr>
        <w:pStyle w:val="Paragrafi"/>
      </w:pPr>
    </w:p>
    <w:p w:rsidR="0068489B" w:rsidRDefault="0068489B" w:rsidP="0068489B">
      <w:pPr>
        <w:pStyle w:val="Paragrafi"/>
      </w:pPr>
      <w:r>
        <w:t xml:space="preserve">1. T’i japë subjektit, </w:t>
      </w:r>
      <w:r w:rsidR="003E3E95">
        <w:t>z</w:t>
      </w:r>
      <w:r w:rsidRPr="00AB6B03">
        <w:t xml:space="preserve">. </w:t>
      </w:r>
      <w:r w:rsidR="000915C5">
        <w:t>Eduart Feka, licencë,</w:t>
      </w:r>
      <w:r>
        <w:t xml:space="preserve"> duke autorizuar të funksionojë si operator televiziv kabllor privat, në fushën e transmetimeve të televizionit me kabëll, për të penetruar në qytetin e Kuçovës, për një periudhë prej 6 vjetësh nga data </w:t>
      </w:r>
      <w:r w:rsidR="003E3E95">
        <w:t>e</w:t>
      </w:r>
      <w:r>
        <w:t xml:space="preserve"> hyrjes në fuqi të kësaj licence.</w:t>
      </w:r>
    </w:p>
    <w:p w:rsidR="0068489B" w:rsidRDefault="0068489B" w:rsidP="0068489B">
      <w:pPr>
        <w:pStyle w:val="Paragrafi"/>
      </w:pPr>
      <w:r>
        <w:t>2. Licenca bashkëlidhur përmban kushtet e li</w:t>
      </w:r>
      <w:r w:rsidR="000915C5">
        <w:t>cencës, ku përfshihen struktura</w:t>
      </w:r>
      <w:r>
        <w:t xml:space="preserve"> programore, zonat e penetrimit, kushtet teknike dhe tarifat.</w:t>
      </w:r>
    </w:p>
    <w:p w:rsidR="0068489B" w:rsidRDefault="0068489B" w:rsidP="0068489B">
      <w:pPr>
        <w:pStyle w:val="Paragrafi"/>
      </w:pPr>
      <w:r>
        <w:t>3. Ky vendi</w:t>
      </w:r>
      <w:r w:rsidR="000915C5">
        <w:t>m hyn në fuqi pas botimit në Fle</w:t>
      </w:r>
      <w:r>
        <w:t xml:space="preserve">toren Zyrtare.  </w:t>
      </w:r>
    </w:p>
    <w:p w:rsidR="0068489B" w:rsidRDefault="0068489B" w:rsidP="0068489B">
      <w:pPr>
        <w:pStyle w:val="Paragrafi"/>
      </w:pPr>
    </w:p>
    <w:p w:rsidR="000915C5" w:rsidRDefault="000915C5" w:rsidP="000915C5">
      <w:pPr>
        <w:pStyle w:val="Autoriteti"/>
      </w:pPr>
      <w:r>
        <w:t>Zëvendëskryetar</w:t>
      </w:r>
    </w:p>
    <w:p w:rsidR="0082349A" w:rsidRDefault="0082349A" w:rsidP="0082349A">
      <w:pPr>
        <w:pStyle w:val="AutoritetiEmer"/>
      </w:pPr>
      <w:r>
        <w:t>Alber</w:t>
      </w:r>
      <w:r w:rsidR="007E4BEC">
        <w:t>t</w:t>
      </w:r>
      <w:r>
        <w:t xml:space="preserve"> Minga </w:t>
      </w:r>
    </w:p>
    <w:p w:rsidR="0068489B" w:rsidRDefault="0068489B" w:rsidP="00FD6C3A">
      <w:pPr>
        <w:pStyle w:val="Paragrafi"/>
      </w:pPr>
    </w:p>
    <w:p w:rsidR="0068489B" w:rsidRDefault="0068489B" w:rsidP="0068489B">
      <w:pPr>
        <w:pStyle w:val="Akti"/>
      </w:pPr>
      <w:r>
        <w:t xml:space="preserve">Vendim </w:t>
      </w:r>
    </w:p>
    <w:p w:rsidR="0068489B" w:rsidRDefault="0068489B" w:rsidP="0068489B">
      <w:pPr>
        <w:pStyle w:val="NumriData"/>
      </w:pPr>
      <w:r>
        <w:t>Nr.28</w:t>
      </w:r>
      <w:r w:rsidR="00DC4F5B">
        <w:t>4</w:t>
      </w:r>
      <w:r>
        <w:t>, datë 29.10.2004</w:t>
      </w:r>
    </w:p>
    <w:p w:rsidR="0068489B" w:rsidRDefault="0068489B" w:rsidP="0068489B">
      <w:pPr>
        <w:pStyle w:val="Paragrafi"/>
      </w:pPr>
    </w:p>
    <w:p w:rsidR="0068489B" w:rsidRDefault="0068489B" w:rsidP="0068489B">
      <w:pPr>
        <w:pStyle w:val="Titulli"/>
      </w:pPr>
      <w:r>
        <w:t>Për dhënie licence</w:t>
      </w:r>
    </w:p>
    <w:p w:rsidR="0068489B" w:rsidRDefault="0068489B" w:rsidP="0068489B">
      <w:pPr>
        <w:pStyle w:val="Titulli"/>
      </w:pPr>
      <w:r>
        <w:t>Për televizionin kabllor privat “</w:t>
      </w:r>
      <w:r w:rsidR="00DC4F5B">
        <w:t>poliÇani</w:t>
      </w:r>
      <w:r>
        <w:t>”</w:t>
      </w:r>
    </w:p>
    <w:p w:rsidR="0068489B" w:rsidRPr="00A8149C" w:rsidRDefault="0068489B" w:rsidP="00A36BDD">
      <w:pPr>
        <w:pStyle w:val="Paragrafi"/>
      </w:pPr>
    </w:p>
    <w:p w:rsidR="0068489B" w:rsidRPr="00AB6B03" w:rsidRDefault="0068489B" w:rsidP="0068489B">
      <w:pPr>
        <w:pStyle w:val="TitulliTitull"/>
      </w:pPr>
      <w:r w:rsidRPr="00AB6B03">
        <w:t xml:space="preserve">Subjektit: </w:t>
      </w:r>
      <w:r w:rsidR="00DC4F5B">
        <w:t xml:space="preserve">Z. Xhevahir olldashi </w:t>
      </w:r>
    </w:p>
    <w:p w:rsidR="0068489B" w:rsidRDefault="0068489B" w:rsidP="0068489B">
      <w:pPr>
        <w:pStyle w:val="Paragrafi"/>
      </w:pPr>
    </w:p>
    <w:p w:rsidR="0068489B" w:rsidRDefault="0068489B" w:rsidP="0068489B">
      <w:pPr>
        <w:pStyle w:val="BazLigjPropozues"/>
      </w:pPr>
      <w:r>
        <w:t>Në mbështetje të</w:t>
      </w:r>
      <w:r w:rsidR="0073775C">
        <w:t xml:space="preserve"> ligjit nr.8410, datë 30.9.1998</w:t>
      </w:r>
      <w:r>
        <w:t xml:space="preserve"> “Për radion dhe televizionin publik e privat në Re</w:t>
      </w:r>
      <w:r w:rsidR="0073775C">
        <w:t>publikën e Shqipërisë”, si dhe r</w:t>
      </w:r>
      <w:r>
        <w:t>regull</w:t>
      </w:r>
      <w:r w:rsidR="0073775C">
        <w:t>ores “Për licencimin e operatorëve radiotelevizivë</w:t>
      </w:r>
      <w:r>
        <w:t xml:space="preserve"> të transmetimeve </w:t>
      </w:r>
      <w:r w:rsidR="0073775C">
        <w:t>me kabëll” të miratuar me v</w:t>
      </w:r>
      <w:r>
        <w:t>endimin e KKRT-së nr.221, datë 30.3.2004, Këshilli Kom</w:t>
      </w:r>
      <w:r w:rsidR="007004E8">
        <w:t xml:space="preserve">bëtar i Radios dhe </w:t>
      </w:r>
      <w:r w:rsidR="003E3E95">
        <w:t xml:space="preserve">e </w:t>
      </w:r>
      <w:r w:rsidR="007004E8">
        <w:t>Televizionit</w:t>
      </w:r>
    </w:p>
    <w:p w:rsidR="0068489B" w:rsidRDefault="0068489B" w:rsidP="0068489B">
      <w:pPr>
        <w:pStyle w:val="Paragrafi"/>
      </w:pPr>
    </w:p>
    <w:p w:rsidR="0068489B" w:rsidRDefault="0068489B" w:rsidP="0068489B">
      <w:pPr>
        <w:pStyle w:val="VENDOSI"/>
      </w:pPr>
      <w:r>
        <w:t>Vendosi:</w:t>
      </w:r>
    </w:p>
    <w:p w:rsidR="0068489B" w:rsidRDefault="0068489B" w:rsidP="0068489B">
      <w:pPr>
        <w:pStyle w:val="Paragrafi"/>
      </w:pPr>
    </w:p>
    <w:p w:rsidR="0068489B" w:rsidRDefault="0068489B" w:rsidP="0068489B">
      <w:pPr>
        <w:pStyle w:val="Paragrafi"/>
      </w:pPr>
      <w:r>
        <w:t xml:space="preserve">1. T’i japë subjektit, </w:t>
      </w:r>
      <w:r w:rsidR="00660B4B">
        <w:t>z</w:t>
      </w:r>
      <w:r w:rsidR="00DC4F5B">
        <w:t>. Xhevahir Olldashi</w:t>
      </w:r>
      <w:r w:rsidR="00660B4B">
        <w:t>, licencë,</w:t>
      </w:r>
      <w:r>
        <w:t xml:space="preserve"> duke autorizuar të funksionojë si operator televiziv kabllor privat, në fushën e transmetimeve të televizionit me kabëll, për të penetruar në qytetin e </w:t>
      </w:r>
      <w:r w:rsidR="00DC4F5B">
        <w:t>Poliçanit</w:t>
      </w:r>
      <w:r>
        <w:t>, për një periudhë prej 6</w:t>
      </w:r>
      <w:r w:rsidR="003E3E95">
        <w:t xml:space="preserve"> vjetësh nga data e </w:t>
      </w:r>
      <w:r>
        <w:t>hyrjes në fuqi të kësaj licence.</w:t>
      </w:r>
    </w:p>
    <w:p w:rsidR="0068489B" w:rsidRDefault="0068489B" w:rsidP="0068489B">
      <w:pPr>
        <w:pStyle w:val="Paragrafi"/>
      </w:pPr>
      <w:r>
        <w:t>2. Licenca bashkëlidhur përmban kushtet e li</w:t>
      </w:r>
      <w:r w:rsidR="00660B4B">
        <w:t>cencës, ku përfshihen struktura</w:t>
      </w:r>
      <w:r>
        <w:t xml:space="preserve"> programore, zonat e penetrimit, kushtet teknike dhe tarifat.</w:t>
      </w:r>
    </w:p>
    <w:p w:rsidR="0068489B" w:rsidRDefault="0068489B" w:rsidP="0068489B">
      <w:pPr>
        <w:pStyle w:val="Paragrafi"/>
      </w:pPr>
      <w:r>
        <w:t>3. Ky vendi</w:t>
      </w:r>
      <w:r w:rsidR="00660B4B">
        <w:t>m hyn në fuqi pas botimit në Fle</w:t>
      </w:r>
      <w:r>
        <w:t xml:space="preserve">toren Zyrtare.  </w:t>
      </w:r>
    </w:p>
    <w:p w:rsidR="0068489B" w:rsidRDefault="0068489B" w:rsidP="0068489B">
      <w:pPr>
        <w:pStyle w:val="Paragrafi"/>
      </w:pPr>
    </w:p>
    <w:p w:rsidR="00660B4B" w:rsidRDefault="00660B4B" w:rsidP="00660B4B">
      <w:pPr>
        <w:pStyle w:val="Autoriteti"/>
      </w:pPr>
      <w:r>
        <w:t>Zëvendëskryetar</w:t>
      </w:r>
    </w:p>
    <w:p w:rsidR="0082349A" w:rsidRDefault="0082349A" w:rsidP="0082349A">
      <w:pPr>
        <w:pStyle w:val="AutoritetiEmer"/>
      </w:pPr>
      <w:r>
        <w:t>Alber</w:t>
      </w:r>
      <w:r w:rsidR="003B2F89">
        <w:t>t</w:t>
      </w:r>
      <w:r>
        <w:t xml:space="preserve"> Minga </w:t>
      </w:r>
    </w:p>
    <w:p w:rsidR="0068489B" w:rsidRDefault="0068489B" w:rsidP="00FD6C3A">
      <w:pPr>
        <w:pStyle w:val="Paragrafi"/>
      </w:pPr>
    </w:p>
    <w:p w:rsidR="004E394B" w:rsidRDefault="004E394B" w:rsidP="00FD6C3A">
      <w:pPr>
        <w:pStyle w:val="Paragrafi"/>
      </w:pPr>
    </w:p>
    <w:p w:rsidR="004E394B" w:rsidRDefault="004E394B" w:rsidP="004E394B">
      <w:pPr>
        <w:pStyle w:val="Akti"/>
      </w:pPr>
      <w:r>
        <w:t xml:space="preserve">Vendim </w:t>
      </w:r>
    </w:p>
    <w:p w:rsidR="004E394B" w:rsidRDefault="004E394B" w:rsidP="004E394B">
      <w:pPr>
        <w:pStyle w:val="NumriData"/>
      </w:pPr>
      <w:r>
        <w:t>Nr.285, datë 29.10.2004</w:t>
      </w:r>
    </w:p>
    <w:p w:rsidR="004E394B" w:rsidRDefault="004E394B" w:rsidP="004E394B">
      <w:pPr>
        <w:pStyle w:val="Paragrafi"/>
      </w:pPr>
    </w:p>
    <w:p w:rsidR="004E394B" w:rsidRDefault="004E394B" w:rsidP="004E394B">
      <w:pPr>
        <w:pStyle w:val="Titulli"/>
      </w:pPr>
      <w:r>
        <w:t>Për dhënie licence</w:t>
      </w:r>
    </w:p>
    <w:p w:rsidR="004E394B" w:rsidRDefault="004E394B" w:rsidP="004E394B">
      <w:pPr>
        <w:pStyle w:val="Titulli"/>
      </w:pPr>
      <w:r>
        <w:t>Për televizionin kabllor privat “mati”</w:t>
      </w:r>
    </w:p>
    <w:p w:rsidR="004E394B" w:rsidRPr="00A8149C" w:rsidRDefault="004E394B" w:rsidP="00A36BDD">
      <w:pPr>
        <w:pStyle w:val="Paragrafi"/>
      </w:pPr>
    </w:p>
    <w:p w:rsidR="004E394B" w:rsidRPr="00AB6B03" w:rsidRDefault="004E394B" w:rsidP="004E394B">
      <w:pPr>
        <w:pStyle w:val="TitulliTitull"/>
      </w:pPr>
      <w:r>
        <w:t xml:space="preserve">Subjektit: shoqëria “Vani” </w:t>
      </w:r>
      <w:r>
        <w:rPr>
          <w:caps w:val="0"/>
        </w:rPr>
        <w:t>sh.p.k</w:t>
      </w:r>
      <w:r w:rsidR="0029321F">
        <w:rPr>
          <w:caps w:val="0"/>
        </w:rPr>
        <w:t>.</w:t>
      </w:r>
      <w:r>
        <w:t xml:space="preserve"> </w:t>
      </w:r>
    </w:p>
    <w:p w:rsidR="004E394B" w:rsidRDefault="004E394B" w:rsidP="004E394B">
      <w:pPr>
        <w:pStyle w:val="Paragrafi"/>
      </w:pPr>
    </w:p>
    <w:p w:rsidR="004E394B" w:rsidRDefault="004E394B" w:rsidP="004E394B">
      <w:pPr>
        <w:pStyle w:val="BazLigjPropozues"/>
      </w:pPr>
      <w:r>
        <w:t>Në mbështetje të</w:t>
      </w:r>
      <w:r w:rsidR="0029321F">
        <w:t xml:space="preserve"> ligjit nr.8410, datë 30.9.1998</w:t>
      </w:r>
      <w:r>
        <w:t xml:space="preserve"> “Për radion dhe televizionin publik e privat në Re</w:t>
      </w:r>
      <w:r w:rsidR="0029321F">
        <w:t>publikën e Shqipërisë”, si dhe r</w:t>
      </w:r>
      <w:r>
        <w:t>regull</w:t>
      </w:r>
      <w:r w:rsidR="0029321F">
        <w:t>ores “Për licencimin e operatorëve radiotelevizivë</w:t>
      </w:r>
      <w:r>
        <w:t xml:space="preserve"> të transmeti</w:t>
      </w:r>
      <w:r w:rsidR="0029321F">
        <w:t>meve me kabëll” të miratuar me v</w:t>
      </w:r>
      <w:r>
        <w:t>endimin e KKRT-së nr.221, datë 30.3.2004, Këshilli Kom</w:t>
      </w:r>
      <w:r w:rsidR="0029321F">
        <w:t>bëtar i Radios dhe i Televizionit</w:t>
      </w:r>
    </w:p>
    <w:p w:rsidR="004E394B" w:rsidRDefault="004E394B" w:rsidP="004E394B">
      <w:pPr>
        <w:pStyle w:val="Paragrafi"/>
      </w:pPr>
    </w:p>
    <w:p w:rsidR="004E394B" w:rsidRDefault="004E394B" w:rsidP="004E394B">
      <w:pPr>
        <w:pStyle w:val="VENDOSI"/>
      </w:pPr>
      <w:r>
        <w:t>Vendosi:</w:t>
      </w:r>
    </w:p>
    <w:p w:rsidR="004E394B" w:rsidRDefault="004E394B" w:rsidP="004E394B">
      <w:pPr>
        <w:pStyle w:val="Paragrafi"/>
      </w:pPr>
    </w:p>
    <w:p w:rsidR="004E394B" w:rsidRDefault="004E394B" w:rsidP="004E394B">
      <w:pPr>
        <w:pStyle w:val="Paragrafi"/>
      </w:pPr>
      <w:r>
        <w:t>1. T’i japë subjektit, shoqërisë “VANI” sh.p.k</w:t>
      </w:r>
      <w:r w:rsidR="0029321F">
        <w:t>., licencë,</w:t>
      </w:r>
      <w:r>
        <w:t xml:space="preserve"> duke autorizuar të funksionojë si operator televiziv kabllor privat, në fushën e transmetimeve të televizionit me kabëll, për të penetruar në qytetin e </w:t>
      </w:r>
      <w:r w:rsidR="00D16889">
        <w:t>Burrelit</w:t>
      </w:r>
      <w:r>
        <w:t xml:space="preserve">, për një periudhë prej 6 vjetësh nga data </w:t>
      </w:r>
      <w:r w:rsidR="0029321F">
        <w:t>e</w:t>
      </w:r>
      <w:r>
        <w:t xml:space="preserve"> hyrjes në fuqi të kësaj licence.</w:t>
      </w:r>
    </w:p>
    <w:p w:rsidR="004E394B" w:rsidRDefault="004E394B" w:rsidP="004E394B">
      <w:pPr>
        <w:pStyle w:val="Paragrafi"/>
      </w:pPr>
      <w:r>
        <w:t>2. Licenca bashkëlidhur përmban kushtet e li</w:t>
      </w:r>
      <w:r w:rsidR="0029321F">
        <w:t>cencës, ku përfshihen struktura</w:t>
      </w:r>
      <w:r>
        <w:t xml:space="preserve"> programore, zonat e penetrimit, kushtet teknike dhe tarifat.</w:t>
      </w:r>
    </w:p>
    <w:p w:rsidR="004E394B" w:rsidRDefault="004E394B" w:rsidP="004E394B">
      <w:pPr>
        <w:pStyle w:val="Paragrafi"/>
      </w:pPr>
      <w:r>
        <w:t>3. Ky vendi</w:t>
      </w:r>
      <w:r w:rsidR="0029321F">
        <w:t>m hyn në fuqi pas botimit në Fle</w:t>
      </w:r>
      <w:r>
        <w:t xml:space="preserve">toren Zyrtare.  </w:t>
      </w:r>
    </w:p>
    <w:p w:rsidR="004E394B" w:rsidRDefault="004E394B" w:rsidP="004E394B">
      <w:pPr>
        <w:pStyle w:val="Paragrafi"/>
      </w:pPr>
    </w:p>
    <w:p w:rsidR="0029321F" w:rsidRDefault="0029321F" w:rsidP="0029321F">
      <w:pPr>
        <w:pStyle w:val="Autoriteti"/>
      </w:pPr>
      <w:r>
        <w:t>Zëvendëskryetar</w:t>
      </w:r>
    </w:p>
    <w:p w:rsidR="00D16889" w:rsidRDefault="0082349A" w:rsidP="003B2F89">
      <w:pPr>
        <w:pStyle w:val="AutoritetiEmer"/>
      </w:pPr>
      <w:r>
        <w:t>Alber</w:t>
      </w:r>
      <w:r w:rsidR="003B2F89">
        <w:t>t</w:t>
      </w:r>
      <w:r>
        <w:t xml:space="preserve"> Minga </w:t>
      </w:r>
    </w:p>
    <w:p w:rsidR="00D16889" w:rsidRDefault="00D16889" w:rsidP="00D16889">
      <w:pPr>
        <w:pStyle w:val="Akti"/>
      </w:pPr>
      <w:r>
        <w:t xml:space="preserve">Vendim </w:t>
      </w:r>
    </w:p>
    <w:p w:rsidR="00D16889" w:rsidRDefault="00D16889" w:rsidP="00D16889">
      <w:pPr>
        <w:pStyle w:val="NumriData"/>
      </w:pPr>
      <w:r>
        <w:t>Nr.286, datë 29.10.2004</w:t>
      </w:r>
    </w:p>
    <w:p w:rsidR="00D16889" w:rsidRDefault="00D16889" w:rsidP="00D16889">
      <w:pPr>
        <w:pStyle w:val="Paragrafi"/>
      </w:pPr>
    </w:p>
    <w:p w:rsidR="00D16889" w:rsidRDefault="00D16889" w:rsidP="00D16889">
      <w:pPr>
        <w:pStyle w:val="Titulli"/>
      </w:pPr>
      <w:r>
        <w:t>Për dhënie licence</w:t>
      </w:r>
    </w:p>
    <w:p w:rsidR="00D16889" w:rsidRDefault="00D16889" w:rsidP="00D16889">
      <w:pPr>
        <w:pStyle w:val="Titulli"/>
      </w:pPr>
      <w:r>
        <w:t>Për televizionin kabllor privat “</w:t>
      </w:r>
      <w:r w:rsidR="00065951">
        <w:t>tv bulqiza</w:t>
      </w:r>
      <w:r>
        <w:t>”</w:t>
      </w:r>
    </w:p>
    <w:p w:rsidR="00D16889" w:rsidRPr="00A8149C" w:rsidRDefault="00D16889" w:rsidP="00A36BDD">
      <w:pPr>
        <w:pStyle w:val="Paragrafi"/>
      </w:pPr>
    </w:p>
    <w:p w:rsidR="00D16889" w:rsidRPr="00AB6B03" w:rsidRDefault="00D16889" w:rsidP="00D16889">
      <w:pPr>
        <w:pStyle w:val="TitulliTitull"/>
      </w:pPr>
      <w:r>
        <w:t>Subjektit: shoqëria “</w:t>
      </w:r>
      <w:r w:rsidR="00322EE0">
        <w:t>Mariuxho</w:t>
      </w:r>
      <w:r>
        <w:t xml:space="preserve">” </w:t>
      </w:r>
      <w:r>
        <w:rPr>
          <w:caps w:val="0"/>
        </w:rPr>
        <w:t>sh.p.k</w:t>
      </w:r>
      <w:r>
        <w:t xml:space="preserve"> </w:t>
      </w:r>
    </w:p>
    <w:p w:rsidR="00D16889" w:rsidRDefault="00D16889" w:rsidP="00D16889">
      <w:pPr>
        <w:pStyle w:val="Paragrafi"/>
      </w:pPr>
    </w:p>
    <w:p w:rsidR="00D16889" w:rsidRDefault="00D16889" w:rsidP="00D16889">
      <w:pPr>
        <w:pStyle w:val="BazLigjPropozues"/>
      </w:pPr>
      <w:r>
        <w:t>Në mbështetje të ligjit n</w:t>
      </w:r>
      <w:r w:rsidR="0029321F">
        <w:t>r.8410, datë 30.9.1998</w:t>
      </w:r>
      <w:r>
        <w:t xml:space="preserve"> “Për radion dhe televizionin publik e privat në Re</w:t>
      </w:r>
      <w:r w:rsidR="0029321F">
        <w:t>publikën e Shqipërisë”, r</w:t>
      </w:r>
      <w:r>
        <w:t>regullores “</w:t>
      </w:r>
      <w:r w:rsidR="0029321F">
        <w:t xml:space="preserve">Mbi procedurat e licencimit të </w:t>
      </w:r>
      <w:r w:rsidR="003E3E95">
        <w:t>o</w:t>
      </w:r>
      <w:r w:rsidR="0029321F">
        <w:t>pera</w:t>
      </w:r>
      <w:r w:rsidR="00C50460">
        <w:t>torëve privatë radio e televizivë</w:t>
      </w:r>
      <w:r w:rsidR="0029321F">
        <w:t>”</w:t>
      </w:r>
      <w:r w:rsidR="00F926B1">
        <w:t>,</w:t>
      </w:r>
      <w:r w:rsidR="0029321F">
        <w:t xml:space="preserve"> të miratuar me v</w:t>
      </w:r>
      <w:r>
        <w:t xml:space="preserve">endimin </w:t>
      </w:r>
      <w:r w:rsidR="0029321F">
        <w:t>nr.176, datë 18.9.2003 të KKRT-së</w:t>
      </w:r>
      <w:r>
        <w:t xml:space="preserve">, </w:t>
      </w:r>
      <w:r w:rsidR="0029321F">
        <w:t xml:space="preserve">si dhe </w:t>
      </w:r>
      <w:r w:rsidR="00F926B1">
        <w:t xml:space="preserve">të </w:t>
      </w:r>
      <w:r w:rsidR="0029321F">
        <w:t>zonave e freku</w:t>
      </w:r>
      <w:r w:rsidR="00C50460">
        <w:t>e</w:t>
      </w:r>
      <w:r w:rsidR="0029321F">
        <w:t xml:space="preserve">ncave të lira të </w:t>
      </w:r>
      <w:r w:rsidR="00B465D5">
        <w:t>shpallura publikisht në muajin g</w:t>
      </w:r>
      <w:r w:rsidR="0029321F">
        <w:t xml:space="preserve">usht 2004, </w:t>
      </w:r>
      <w:r>
        <w:t xml:space="preserve">Këshilli Kombëtar i Radios dhe </w:t>
      </w:r>
      <w:r w:rsidR="00B465D5">
        <w:t>i</w:t>
      </w:r>
      <w:r w:rsidR="0029321F">
        <w:t xml:space="preserve"> Televizionit</w:t>
      </w:r>
    </w:p>
    <w:p w:rsidR="00D16889" w:rsidRDefault="00D16889" w:rsidP="00D16889">
      <w:pPr>
        <w:pStyle w:val="Paragrafi"/>
      </w:pPr>
    </w:p>
    <w:p w:rsidR="00D16889" w:rsidRDefault="00D16889" w:rsidP="00D16889">
      <w:pPr>
        <w:pStyle w:val="VENDOSI"/>
      </w:pPr>
      <w:r>
        <w:t>Vendosi:</w:t>
      </w:r>
    </w:p>
    <w:p w:rsidR="00D16889" w:rsidRDefault="00D16889" w:rsidP="00D16889">
      <w:pPr>
        <w:pStyle w:val="Paragrafi"/>
      </w:pPr>
    </w:p>
    <w:p w:rsidR="00D16889" w:rsidRDefault="00D16889" w:rsidP="00D16889">
      <w:pPr>
        <w:pStyle w:val="Paragrafi"/>
      </w:pPr>
      <w:r>
        <w:t>1. T’i japë subjektit, shoqëri</w:t>
      </w:r>
      <w:r w:rsidR="00322EE0">
        <w:t>a</w:t>
      </w:r>
      <w:r>
        <w:t xml:space="preserve"> “</w:t>
      </w:r>
      <w:r w:rsidR="00322EE0">
        <w:t>“Mariuxho” sh.p.k</w:t>
      </w:r>
      <w:r w:rsidR="00F926B1">
        <w:t>.,</w:t>
      </w:r>
      <w:r>
        <w:t xml:space="preserve"> </w:t>
      </w:r>
      <w:r w:rsidR="0029321F">
        <w:t>me vend</w:t>
      </w:r>
      <w:r w:rsidR="00F926B1">
        <w:t>nd</w:t>
      </w:r>
      <w:r w:rsidR="0029321F">
        <w:t>odhje në qytetin e Bulqizës</w:t>
      </w:r>
      <w:r w:rsidR="00F926B1">
        <w:t>,</w:t>
      </w:r>
      <w:r w:rsidR="0029321F">
        <w:t xml:space="preserve"> licencë</w:t>
      </w:r>
      <w:r w:rsidR="00F926B1">
        <w:t>, duke e</w:t>
      </w:r>
      <w:r w:rsidR="0029321F">
        <w:t xml:space="preserve"> autorizuar të funksionojë si operator televiziv vendor privat, në fushën e tra</w:t>
      </w:r>
      <w:r w:rsidR="00384229">
        <w:t>nsmetimeve tokësore analogjike për një periudhë</w:t>
      </w:r>
      <w:r w:rsidR="00302D29">
        <w:t xml:space="preserve"> prej 5</w:t>
      </w:r>
      <w:r>
        <w:t xml:space="preserve"> v</w:t>
      </w:r>
      <w:r w:rsidR="00F926B1">
        <w:t xml:space="preserve">jetësh nga data e </w:t>
      </w:r>
      <w:r>
        <w:t>hyrjes në fuqi të kësaj licence.</w:t>
      </w:r>
    </w:p>
    <w:p w:rsidR="00D16889" w:rsidRDefault="00D16889" w:rsidP="00D16889">
      <w:pPr>
        <w:pStyle w:val="Paragrafi"/>
      </w:pPr>
      <w:r>
        <w:t>2. Licenca bashkëlidhur përmban kushtet e li</w:t>
      </w:r>
      <w:r w:rsidR="00F926B1">
        <w:t>cencës, ku përfshihen struktura</w:t>
      </w:r>
      <w:r>
        <w:t xml:space="preserve"> programore, zonat e </w:t>
      </w:r>
      <w:r w:rsidR="00F926B1">
        <w:t>mbulimit</w:t>
      </w:r>
      <w:r>
        <w:t>, kushtet teknike dhe tarifat.</w:t>
      </w:r>
    </w:p>
    <w:p w:rsidR="00D16889" w:rsidRDefault="00D16889" w:rsidP="00D16889">
      <w:pPr>
        <w:pStyle w:val="Paragrafi"/>
      </w:pPr>
      <w:r>
        <w:t xml:space="preserve">Ky vendim hyn në </w:t>
      </w:r>
      <w:r w:rsidR="00BF6850">
        <w:t>fuqi pas botimit në Fle</w:t>
      </w:r>
      <w:r>
        <w:t xml:space="preserve">toren Zyrtare.  </w:t>
      </w:r>
    </w:p>
    <w:p w:rsidR="00D16889" w:rsidRDefault="00D16889" w:rsidP="00D16889">
      <w:pPr>
        <w:pStyle w:val="Paragrafi"/>
      </w:pPr>
    </w:p>
    <w:p w:rsidR="00BF6850" w:rsidRDefault="00BF6850" w:rsidP="00BF6850">
      <w:pPr>
        <w:pStyle w:val="Autoriteti"/>
      </w:pPr>
      <w:r>
        <w:t>Zëvendëskryetar</w:t>
      </w:r>
    </w:p>
    <w:p w:rsidR="0082349A" w:rsidRDefault="0082349A" w:rsidP="0082349A">
      <w:pPr>
        <w:pStyle w:val="AutoritetiEmer"/>
      </w:pPr>
      <w:r>
        <w:t>Alber</w:t>
      </w:r>
      <w:r w:rsidR="00B577DE">
        <w:t>t</w:t>
      </w:r>
      <w:r>
        <w:t xml:space="preserve"> Minga </w:t>
      </w:r>
    </w:p>
    <w:p w:rsidR="00D16889" w:rsidRDefault="00D16889" w:rsidP="00BF6850">
      <w:pPr>
        <w:pStyle w:val="Paragrafi"/>
        <w:ind w:firstLine="0"/>
      </w:pPr>
    </w:p>
    <w:p w:rsidR="005A2666" w:rsidRDefault="005A2666" w:rsidP="00FD6C3A">
      <w:pPr>
        <w:pStyle w:val="Paragrafi"/>
      </w:pPr>
    </w:p>
    <w:p w:rsidR="0061070D" w:rsidRDefault="0061070D" w:rsidP="0061070D">
      <w:pPr>
        <w:pStyle w:val="Titulli"/>
      </w:pPr>
      <w:r>
        <w:t>VENDIM</w:t>
      </w:r>
    </w:p>
    <w:p w:rsidR="0061070D" w:rsidRDefault="0061070D" w:rsidP="0061070D">
      <w:pPr>
        <w:pStyle w:val="TitulliTitull"/>
      </w:pPr>
      <w:r>
        <w:t xml:space="preserve">( </w:t>
      </w:r>
      <w:r>
        <w:rPr>
          <w:caps w:val="0"/>
        </w:rPr>
        <w:t>i shkurtuar</w:t>
      </w:r>
      <w:r>
        <w:t>)</w:t>
      </w:r>
    </w:p>
    <w:p w:rsidR="0061070D" w:rsidRDefault="0061070D" w:rsidP="00FD6C3A">
      <w:pPr>
        <w:pStyle w:val="Paragrafi"/>
      </w:pPr>
    </w:p>
    <w:p w:rsidR="0061070D" w:rsidRDefault="0061070D" w:rsidP="00FD6C3A">
      <w:pPr>
        <w:pStyle w:val="Paragrafi"/>
      </w:pPr>
      <w:r>
        <w:t>Gjykata e Rrethit Gjyqësor Mat, me vendimin nr.494, datë 20.10.2004, shpall të zhdukur shtetasin Hazis Skeja, i datëlindjes 28.5.1967, banues në German të rrethit Mat.</w:t>
      </w:r>
    </w:p>
    <w:p w:rsidR="0061070D" w:rsidRDefault="0061070D" w:rsidP="00FD6C3A">
      <w:pPr>
        <w:pStyle w:val="Paragrafi"/>
      </w:pPr>
    </w:p>
    <w:p w:rsidR="0061070D" w:rsidRDefault="0061070D" w:rsidP="00FD6C3A">
      <w:pPr>
        <w:pStyle w:val="Paragrafi"/>
      </w:pPr>
    </w:p>
    <w:p w:rsidR="0061070D" w:rsidRDefault="0061070D" w:rsidP="0061070D">
      <w:pPr>
        <w:pStyle w:val="Titulli"/>
      </w:pPr>
      <w:r>
        <w:t>KËRKESË</w:t>
      </w:r>
    </w:p>
    <w:p w:rsidR="0061070D" w:rsidRDefault="0061070D" w:rsidP="00FD6C3A">
      <w:pPr>
        <w:pStyle w:val="Paragrafi"/>
      </w:pPr>
    </w:p>
    <w:p w:rsidR="0061070D" w:rsidRDefault="0061070D" w:rsidP="00FD6C3A">
      <w:pPr>
        <w:pStyle w:val="Paragrafi"/>
      </w:pPr>
      <w:r>
        <w:t>Shtetësja Gjinovefa Daja, lindur në Fi</w:t>
      </w:r>
      <w:r w:rsidR="00F00029">
        <w:t>e</w:t>
      </w:r>
      <w:r w:rsidR="003331D2">
        <w:t>r S</w:t>
      </w:r>
      <w:r>
        <w:t>hegan dhe banu</w:t>
      </w:r>
      <w:r w:rsidR="003331D2">
        <w:t>e</w:t>
      </w:r>
      <w:r>
        <w:t>se në Lushnjë, kërkon shpalljen të zhdukur të bashkëshortit të saj Altin Daja, i datëlindjes 21.5.1972 në Lushnjë.</w:t>
      </w:r>
    </w:p>
    <w:p w:rsidR="0061070D" w:rsidRDefault="0061070D" w:rsidP="00FD6C3A">
      <w:pPr>
        <w:pStyle w:val="Paragrafi"/>
      </w:pPr>
    </w:p>
    <w:p w:rsidR="0061070D" w:rsidRDefault="0061070D" w:rsidP="0061070D">
      <w:pPr>
        <w:pStyle w:val="Autoriteti"/>
      </w:pPr>
      <w:r>
        <w:t>KëRKUESE</w:t>
      </w:r>
    </w:p>
    <w:p w:rsidR="0061070D" w:rsidRDefault="001F4A85" w:rsidP="0061070D">
      <w:pPr>
        <w:pStyle w:val="AutoritetiEmer"/>
      </w:pPr>
      <w:r>
        <w:t>Gjini</w:t>
      </w:r>
      <w:r w:rsidR="0061070D">
        <w:t>vefa Daja</w:t>
      </w:r>
    </w:p>
    <w:sectPr w:rsidR="0061070D" w:rsidSect="009271A2">
      <w:footerReference w:type="even" r:id="rId21"/>
      <w:footerReference w:type="default" r:id="rId22"/>
      <w:pgSz w:w="11906" w:h="16838" w:code="9"/>
      <w:pgMar w:top="1418" w:right="1418" w:bottom="1418" w:left="1418" w:header="1304" w:footer="1134" w:gutter="0"/>
      <w:pgNumType w:start="5931"/>
      <w:cols w:space="1106" w:equalWidth="0">
        <w:col w:w="8688" w:space="720"/>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51CAF">
      <w:r>
        <w:separator/>
      </w:r>
    </w:p>
  </w:endnote>
  <w:endnote w:type="continuationSeparator" w:id="0">
    <w:p w:rsidR="00000000" w:rsidRDefault="00A51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7B59" w:rsidRDefault="00E57B59" w:rsidP="005539F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57B59" w:rsidRDefault="00E57B59" w:rsidP="005539F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7B59" w:rsidRPr="00241B72" w:rsidRDefault="00E57B59" w:rsidP="005539F0">
    <w:pPr>
      <w:pStyle w:val="Footer"/>
      <w:framePr w:wrap="around" w:vAnchor="text" w:hAnchor="margin" w:xAlign="outside" w:y="1"/>
      <w:rPr>
        <w:rStyle w:val="PageNumber"/>
        <w:rFonts w:ascii="CG Times" w:hAnsi="CG Times"/>
        <w:sz w:val="22"/>
        <w:szCs w:val="22"/>
      </w:rPr>
    </w:pPr>
    <w:r w:rsidRPr="00241B72">
      <w:rPr>
        <w:rStyle w:val="PageNumber"/>
        <w:rFonts w:ascii="CG Times" w:hAnsi="CG Times"/>
        <w:sz w:val="22"/>
        <w:szCs w:val="22"/>
      </w:rPr>
      <w:fldChar w:fldCharType="begin"/>
    </w:r>
    <w:r w:rsidRPr="00241B72">
      <w:rPr>
        <w:rStyle w:val="PageNumber"/>
        <w:rFonts w:ascii="CG Times" w:hAnsi="CG Times"/>
        <w:sz w:val="22"/>
        <w:szCs w:val="22"/>
      </w:rPr>
      <w:instrText xml:space="preserve">PAGE  </w:instrText>
    </w:r>
    <w:r w:rsidRPr="00241B72">
      <w:rPr>
        <w:rStyle w:val="PageNumber"/>
        <w:rFonts w:ascii="CG Times" w:hAnsi="CG Times"/>
        <w:sz w:val="22"/>
        <w:szCs w:val="22"/>
      </w:rPr>
      <w:fldChar w:fldCharType="separate"/>
    </w:r>
    <w:r w:rsidR="00A51CAF">
      <w:rPr>
        <w:rStyle w:val="PageNumber"/>
        <w:rFonts w:ascii="CG Times" w:hAnsi="CG Times"/>
        <w:noProof/>
        <w:sz w:val="22"/>
        <w:szCs w:val="22"/>
      </w:rPr>
      <w:t>5935</w:t>
    </w:r>
    <w:r w:rsidRPr="00241B72">
      <w:rPr>
        <w:rStyle w:val="PageNumber"/>
        <w:rFonts w:ascii="CG Times" w:hAnsi="CG Times"/>
        <w:sz w:val="22"/>
        <w:szCs w:val="22"/>
      </w:rPr>
      <w:fldChar w:fldCharType="end"/>
    </w:r>
  </w:p>
  <w:p w:rsidR="00E57B59" w:rsidRDefault="00E57B59" w:rsidP="005539F0">
    <w:pPr>
      <w:pStyle w:val="Footer"/>
      <w:ind w:right="360" w:firstLine="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51CAF">
      <w:r>
        <w:separator/>
      </w:r>
    </w:p>
  </w:footnote>
  <w:footnote w:type="continuationSeparator" w:id="0">
    <w:p w:rsidR="00000000" w:rsidRDefault="00A51C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5272"/>
    <w:rsid w:val="000105F1"/>
    <w:rsid w:val="000176B9"/>
    <w:rsid w:val="00026144"/>
    <w:rsid w:val="00035C45"/>
    <w:rsid w:val="00040F76"/>
    <w:rsid w:val="00046FF9"/>
    <w:rsid w:val="0006030C"/>
    <w:rsid w:val="0006030D"/>
    <w:rsid w:val="00061BD4"/>
    <w:rsid w:val="000637B6"/>
    <w:rsid w:val="00065951"/>
    <w:rsid w:val="00074162"/>
    <w:rsid w:val="00075BF5"/>
    <w:rsid w:val="00077498"/>
    <w:rsid w:val="00084091"/>
    <w:rsid w:val="000915C5"/>
    <w:rsid w:val="00097FE2"/>
    <w:rsid w:val="000B29AB"/>
    <w:rsid w:val="000B37BF"/>
    <w:rsid w:val="000F45C0"/>
    <w:rsid w:val="000F6380"/>
    <w:rsid w:val="00116978"/>
    <w:rsid w:val="00124CDD"/>
    <w:rsid w:val="00134ADF"/>
    <w:rsid w:val="0014761B"/>
    <w:rsid w:val="0016101C"/>
    <w:rsid w:val="00164CF5"/>
    <w:rsid w:val="001713C7"/>
    <w:rsid w:val="00176763"/>
    <w:rsid w:val="00187855"/>
    <w:rsid w:val="001A58B2"/>
    <w:rsid w:val="001B0EA4"/>
    <w:rsid w:val="001C7978"/>
    <w:rsid w:val="001D0D43"/>
    <w:rsid w:val="001D42A1"/>
    <w:rsid w:val="001E305D"/>
    <w:rsid w:val="001E5B7E"/>
    <w:rsid w:val="001F4021"/>
    <w:rsid w:val="001F4A85"/>
    <w:rsid w:val="002154B9"/>
    <w:rsid w:val="0022170D"/>
    <w:rsid w:val="00225A91"/>
    <w:rsid w:val="002339DE"/>
    <w:rsid w:val="002356B6"/>
    <w:rsid w:val="00241B72"/>
    <w:rsid w:val="00244543"/>
    <w:rsid w:val="0027162A"/>
    <w:rsid w:val="002738B6"/>
    <w:rsid w:val="002752BD"/>
    <w:rsid w:val="002756CB"/>
    <w:rsid w:val="0029321F"/>
    <w:rsid w:val="002966B8"/>
    <w:rsid w:val="002A3D5E"/>
    <w:rsid w:val="002B5064"/>
    <w:rsid w:val="002C0A2F"/>
    <w:rsid w:val="002C6BAB"/>
    <w:rsid w:val="00302D29"/>
    <w:rsid w:val="00304413"/>
    <w:rsid w:val="00312674"/>
    <w:rsid w:val="00322E9D"/>
    <w:rsid w:val="00322EE0"/>
    <w:rsid w:val="003331D2"/>
    <w:rsid w:val="00352CB6"/>
    <w:rsid w:val="00356332"/>
    <w:rsid w:val="00371BA7"/>
    <w:rsid w:val="00372F8C"/>
    <w:rsid w:val="00383FD5"/>
    <w:rsid w:val="00384229"/>
    <w:rsid w:val="00390BC1"/>
    <w:rsid w:val="003B2F89"/>
    <w:rsid w:val="003C440B"/>
    <w:rsid w:val="003D14B8"/>
    <w:rsid w:val="003D24CF"/>
    <w:rsid w:val="003E06F6"/>
    <w:rsid w:val="003E3502"/>
    <w:rsid w:val="003E3E95"/>
    <w:rsid w:val="003F043A"/>
    <w:rsid w:val="00402B61"/>
    <w:rsid w:val="004107B9"/>
    <w:rsid w:val="00427480"/>
    <w:rsid w:val="004579A9"/>
    <w:rsid w:val="00470F9C"/>
    <w:rsid w:val="004908BB"/>
    <w:rsid w:val="00494420"/>
    <w:rsid w:val="004B5717"/>
    <w:rsid w:val="004D48E0"/>
    <w:rsid w:val="004E394B"/>
    <w:rsid w:val="0050367C"/>
    <w:rsid w:val="00503713"/>
    <w:rsid w:val="00504A56"/>
    <w:rsid w:val="00507AF2"/>
    <w:rsid w:val="00513B09"/>
    <w:rsid w:val="005179FC"/>
    <w:rsid w:val="005259F5"/>
    <w:rsid w:val="00543147"/>
    <w:rsid w:val="00544065"/>
    <w:rsid w:val="00545117"/>
    <w:rsid w:val="0054637D"/>
    <w:rsid w:val="005539F0"/>
    <w:rsid w:val="0058563C"/>
    <w:rsid w:val="005925DE"/>
    <w:rsid w:val="005A149F"/>
    <w:rsid w:val="005A2666"/>
    <w:rsid w:val="005A53C5"/>
    <w:rsid w:val="005A73CF"/>
    <w:rsid w:val="005C299D"/>
    <w:rsid w:val="005C5AEF"/>
    <w:rsid w:val="005D380C"/>
    <w:rsid w:val="005D4BA8"/>
    <w:rsid w:val="005D5CC3"/>
    <w:rsid w:val="005D683C"/>
    <w:rsid w:val="005E268D"/>
    <w:rsid w:val="005F0EFC"/>
    <w:rsid w:val="005F24B7"/>
    <w:rsid w:val="005F323B"/>
    <w:rsid w:val="0060540E"/>
    <w:rsid w:val="00607A80"/>
    <w:rsid w:val="0061070D"/>
    <w:rsid w:val="006239B9"/>
    <w:rsid w:val="00633C40"/>
    <w:rsid w:val="00646E5E"/>
    <w:rsid w:val="00651ECC"/>
    <w:rsid w:val="00660B4B"/>
    <w:rsid w:val="00667173"/>
    <w:rsid w:val="00670D97"/>
    <w:rsid w:val="00681967"/>
    <w:rsid w:val="0068489B"/>
    <w:rsid w:val="006A37D8"/>
    <w:rsid w:val="006C23E3"/>
    <w:rsid w:val="006C2C8C"/>
    <w:rsid w:val="006D239F"/>
    <w:rsid w:val="006E5909"/>
    <w:rsid w:val="006F3C00"/>
    <w:rsid w:val="007004E8"/>
    <w:rsid w:val="00705463"/>
    <w:rsid w:val="00723D44"/>
    <w:rsid w:val="00733D40"/>
    <w:rsid w:val="00734B29"/>
    <w:rsid w:val="0073775C"/>
    <w:rsid w:val="0074183C"/>
    <w:rsid w:val="00751BD7"/>
    <w:rsid w:val="00767527"/>
    <w:rsid w:val="0077458F"/>
    <w:rsid w:val="007B0B5A"/>
    <w:rsid w:val="007B1E3C"/>
    <w:rsid w:val="007D2E82"/>
    <w:rsid w:val="007E4BEC"/>
    <w:rsid w:val="0080475E"/>
    <w:rsid w:val="00804BB7"/>
    <w:rsid w:val="008072B9"/>
    <w:rsid w:val="0082349A"/>
    <w:rsid w:val="00836A24"/>
    <w:rsid w:val="00841EC5"/>
    <w:rsid w:val="008521B4"/>
    <w:rsid w:val="00854733"/>
    <w:rsid w:val="00863336"/>
    <w:rsid w:val="00872000"/>
    <w:rsid w:val="00881600"/>
    <w:rsid w:val="008A7E5C"/>
    <w:rsid w:val="008B6232"/>
    <w:rsid w:val="00907A67"/>
    <w:rsid w:val="00912961"/>
    <w:rsid w:val="009143F4"/>
    <w:rsid w:val="009177CB"/>
    <w:rsid w:val="0092182A"/>
    <w:rsid w:val="009271A2"/>
    <w:rsid w:val="00937C31"/>
    <w:rsid w:val="0096617B"/>
    <w:rsid w:val="00985EE1"/>
    <w:rsid w:val="009C29DF"/>
    <w:rsid w:val="009C75DE"/>
    <w:rsid w:val="009D2D67"/>
    <w:rsid w:val="009F1809"/>
    <w:rsid w:val="009F72BC"/>
    <w:rsid w:val="00A0119B"/>
    <w:rsid w:val="00A0784B"/>
    <w:rsid w:val="00A16823"/>
    <w:rsid w:val="00A246D1"/>
    <w:rsid w:val="00A33493"/>
    <w:rsid w:val="00A34442"/>
    <w:rsid w:val="00A36BDD"/>
    <w:rsid w:val="00A45B0C"/>
    <w:rsid w:val="00A51CAF"/>
    <w:rsid w:val="00A72201"/>
    <w:rsid w:val="00A8149C"/>
    <w:rsid w:val="00A923BE"/>
    <w:rsid w:val="00AA0F84"/>
    <w:rsid w:val="00AA298A"/>
    <w:rsid w:val="00AA3124"/>
    <w:rsid w:val="00AA4D4B"/>
    <w:rsid w:val="00AA5B50"/>
    <w:rsid w:val="00AB6B03"/>
    <w:rsid w:val="00B103B8"/>
    <w:rsid w:val="00B17522"/>
    <w:rsid w:val="00B465D5"/>
    <w:rsid w:val="00B505E7"/>
    <w:rsid w:val="00B5238E"/>
    <w:rsid w:val="00B577DE"/>
    <w:rsid w:val="00B729C7"/>
    <w:rsid w:val="00B96587"/>
    <w:rsid w:val="00BA0E20"/>
    <w:rsid w:val="00BB0142"/>
    <w:rsid w:val="00BB3455"/>
    <w:rsid w:val="00BB5AB5"/>
    <w:rsid w:val="00BC6B73"/>
    <w:rsid w:val="00BF6850"/>
    <w:rsid w:val="00C17BB9"/>
    <w:rsid w:val="00C22BA7"/>
    <w:rsid w:val="00C2491E"/>
    <w:rsid w:val="00C322F3"/>
    <w:rsid w:val="00C35FCB"/>
    <w:rsid w:val="00C36B40"/>
    <w:rsid w:val="00C435FF"/>
    <w:rsid w:val="00C45139"/>
    <w:rsid w:val="00C50460"/>
    <w:rsid w:val="00C7353E"/>
    <w:rsid w:val="00C7710C"/>
    <w:rsid w:val="00CA2999"/>
    <w:rsid w:val="00CB5BE8"/>
    <w:rsid w:val="00CB671D"/>
    <w:rsid w:val="00CE488B"/>
    <w:rsid w:val="00CF05DD"/>
    <w:rsid w:val="00CF4AB8"/>
    <w:rsid w:val="00D1319A"/>
    <w:rsid w:val="00D14A56"/>
    <w:rsid w:val="00D16889"/>
    <w:rsid w:val="00D43A61"/>
    <w:rsid w:val="00D53AFB"/>
    <w:rsid w:val="00D75A1C"/>
    <w:rsid w:val="00D76D55"/>
    <w:rsid w:val="00D82AD0"/>
    <w:rsid w:val="00D87E79"/>
    <w:rsid w:val="00D92AC6"/>
    <w:rsid w:val="00DA20E8"/>
    <w:rsid w:val="00DB7842"/>
    <w:rsid w:val="00DC0A02"/>
    <w:rsid w:val="00DC0CA3"/>
    <w:rsid w:val="00DC0EA6"/>
    <w:rsid w:val="00DC3882"/>
    <w:rsid w:val="00DC3F75"/>
    <w:rsid w:val="00DC4F5B"/>
    <w:rsid w:val="00DC561C"/>
    <w:rsid w:val="00DC5666"/>
    <w:rsid w:val="00DC64E5"/>
    <w:rsid w:val="00DD574E"/>
    <w:rsid w:val="00DE31DD"/>
    <w:rsid w:val="00E06AA7"/>
    <w:rsid w:val="00E17E86"/>
    <w:rsid w:val="00E42774"/>
    <w:rsid w:val="00E56BA6"/>
    <w:rsid w:val="00E57B59"/>
    <w:rsid w:val="00E624E2"/>
    <w:rsid w:val="00E64235"/>
    <w:rsid w:val="00E645E3"/>
    <w:rsid w:val="00E81F21"/>
    <w:rsid w:val="00E966EE"/>
    <w:rsid w:val="00EA0781"/>
    <w:rsid w:val="00EA206E"/>
    <w:rsid w:val="00ED33E7"/>
    <w:rsid w:val="00EE2805"/>
    <w:rsid w:val="00F00029"/>
    <w:rsid w:val="00F15D98"/>
    <w:rsid w:val="00F251FD"/>
    <w:rsid w:val="00F30B8E"/>
    <w:rsid w:val="00F52BF2"/>
    <w:rsid w:val="00F55282"/>
    <w:rsid w:val="00F72895"/>
    <w:rsid w:val="00F926B1"/>
    <w:rsid w:val="00F95181"/>
    <w:rsid w:val="00FB705B"/>
    <w:rsid w:val="00FD4FC8"/>
    <w:rsid w:val="00FD6C3A"/>
    <w:rsid w:val="00FF0055"/>
    <w:rsid w:val="00FF35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71A2F777-53DF-4F1E-A484-0B6EB3373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24CF"/>
    <w:rPr>
      <w:sz w:val="24"/>
      <w:szCs w:val="24"/>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3D24CF"/>
    <w:pPr>
      <w:keepNext/>
      <w:outlineLvl w:val="3"/>
    </w:pPr>
    <w:rPr>
      <w:b/>
      <w:bCs/>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link w:val="AutoritetiCha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Char">
    <w:name w:val="VENDOSI Char"/>
    <w:next w:val="Normal"/>
    <w:link w:val="VENDOSIChar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3D24CF"/>
    <w:pPr>
      <w:tabs>
        <w:tab w:val="center" w:pos="4153"/>
        <w:tab w:val="right" w:pos="8306"/>
      </w:tabs>
    </w:pPr>
  </w:style>
  <w:style w:type="paragraph" w:styleId="Header">
    <w:name w:val="header"/>
    <w:basedOn w:val="Normal"/>
    <w:rsid w:val="003D24CF"/>
    <w:pPr>
      <w:tabs>
        <w:tab w:val="center" w:pos="4320"/>
        <w:tab w:val="right" w:pos="8640"/>
      </w:tabs>
    </w:pPr>
    <w:rPr>
      <w:sz w:val="20"/>
      <w:szCs w:val="20"/>
      <w:lang w:val="en-US"/>
    </w:rPr>
  </w:style>
  <w:style w:type="paragraph" w:styleId="Title">
    <w:name w:val="Title"/>
    <w:basedOn w:val="Normal"/>
    <w:qFormat/>
    <w:rsid w:val="003D24CF"/>
    <w:pPr>
      <w:jc w:val="center"/>
    </w:pPr>
    <w:rPr>
      <w:rFonts w:ascii="Arial" w:hAnsi="Arial" w:cs="Arial"/>
      <w:b/>
      <w:bCs/>
    </w:rPr>
  </w:style>
  <w:style w:type="paragraph" w:styleId="BodyText">
    <w:name w:val="Body Text"/>
    <w:basedOn w:val="Normal"/>
    <w:rsid w:val="003D24CF"/>
    <w:pPr>
      <w:jc w:val="both"/>
    </w:pPr>
  </w:style>
  <w:style w:type="paragraph" w:styleId="BodyTextIndent">
    <w:name w:val="Body Text Indent"/>
    <w:basedOn w:val="Normal"/>
    <w:rsid w:val="003D24CF"/>
    <w:pPr>
      <w:ind w:left="60"/>
      <w:jc w:val="both"/>
    </w:pPr>
  </w:style>
  <w:style w:type="paragraph" w:customStyle="1" w:styleId="TxBrp10">
    <w:name w:val="TxBr_p10"/>
    <w:basedOn w:val="Normal"/>
    <w:rsid w:val="003D24CF"/>
    <w:pPr>
      <w:widowControl w:val="0"/>
      <w:tabs>
        <w:tab w:val="left" w:pos="204"/>
      </w:tabs>
      <w:autoSpaceDE w:val="0"/>
      <w:autoSpaceDN w:val="0"/>
      <w:adjustRightInd w:val="0"/>
      <w:spacing w:line="240" w:lineRule="atLeast"/>
    </w:pPr>
    <w:rPr>
      <w:sz w:val="20"/>
      <w:lang w:val="en-US"/>
    </w:rPr>
  </w:style>
  <w:style w:type="paragraph" w:styleId="BodyText3">
    <w:name w:val="Body Text 3"/>
    <w:basedOn w:val="Normal"/>
    <w:rsid w:val="003D24CF"/>
    <w:pPr>
      <w:jc w:val="both"/>
    </w:pPr>
    <w:rPr>
      <w:rFonts w:ascii="Arial" w:hAnsi="Arial" w:cs="Arial"/>
      <w:sz w:val="20"/>
    </w:rPr>
  </w:style>
  <w:style w:type="paragraph" w:styleId="BodyText2">
    <w:name w:val="Body Text 2"/>
    <w:basedOn w:val="Normal"/>
    <w:rsid w:val="003D24CF"/>
    <w:pPr>
      <w:jc w:val="both"/>
    </w:pPr>
    <w:rPr>
      <w:rFonts w:ascii="Arial" w:hAnsi="Arial" w:cs="Arial"/>
      <w:i/>
      <w:iCs/>
      <w:sz w:val="20"/>
    </w:rPr>
  </w:style>
  <w:style w:type="character" w:styleId="PageNumber">
    <w:name w:val="page number"/>
    <w:basedOn w:val="DefaultParagraphFont"/>
    <w:rsid w:val="003D24CF"/>
  </w:style>
  <w:style w:type="character" w:customStyle="1" w:styleId="VENDOSICharChar">
    <w:name w:val="VENDOSI Char Char"/>
    <w:basedOn w:val="DefaultParagraphFont"/>
    <w:link w:val="VENDOSIChar"/>
    <w:rsid w:val="00AA0F84"/>
    <w:rPr>
      <w:rFonts w:ascii="CG Times" w:hAnsi="CG Times"/>
      <w:caps/>
      <w:sz w:val="22"/>
      <w:szCs w:val="22"/>
      <w:lang w:val="en-GB" w:eastAsia="en-US" w:bidi="ar-SA"/>
    </w:rPr>
  </w:style>
  <w:style w:type="character" w:styleId="Hyperlink">
    <w:name w:val="Hyperlink"/>
    <w:basedOn w:val="DefaultParagraphFont"/>
    <w:rsid w:val="00EA0781"/>
    <w:rPr>
      <w:color w:val="0000FF"/>
      <w:u w:val="single"/>
    </w:rPr>
  </w:style>
  <w:style w:type="table" w:styleId="TableGrid">
    <w:name w:val="Table Grid"/>
    <w:basedOn w:val="TableNormal"/>
    <w:rsid w:val="00097F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oritetiChar">
    <w:name w:val="Autoriteti Char"/>
    <w:basedOn w:val="DefaultParagraphFont"/>
    <w:link w:val="Autoriteti"/>
    <w:rsid w:val="00F30B8E"/>
    <w:rPr>
      <w:rFonts w:ascii="CG Times" w:hAnsi="CG Times"/>
      <w:caps/>
      <w:sz w:val="22"/>
      <w:szCs w:val="22"/>
      <w:lang w:val="en-GB" w:eastAsia="en-US" w:bidi="ar-SA"/>
    </w:rPr>
  </w:style>
  <w:style w:type="paragraph" w:customStyle="1" w:styleId="VENDOSI">
    <w:name w:val="VENDOSI"/>
    <w:next w:val="Normal"/>
    <w:rsid w:val="00F30B8E"/>
    <w:pPr>
      <w:keepNext/>
      <w:widowControl w:val="0"/>
      <w:jc w:val="center"/>
    </w:pPr>
    <w:rPr>
      <w:rFonts w:ascii="CG Times" w:hAnsi="CG Times"/>
      <w:caps/>
      <w:sz w:val="22"/>
      <w:szCs w:val="22"/>
      <w:lang w:eastAsia="en-US"/>
    </w:rPr>
  </w:style>
  <w:style w:type="character" w:customStyle="1" w:styleId="NeniNrChar">
    <w:name w:val="Neni_Nr Char"/>
    <w:basedOn w:val="DefaultParagraphFont"/>
    <w:link w:val="NeniNr"/>
    <w:rsid w:val="00077498"/>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hkel.et"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7210</Words>
  <Characters>41103</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48217</CharactersWithSpaces>
  <SharedDoc>false</SharedDoc>
  <HLinks>
    <vt:vector size="6" baseType="variant">
      <vt:variant>
        <vt:i4>1376350</vt:i4>
      </vt:variant>
      <vt:variant>
        <vt:i4>0</vt:i4>
      </vt:variant>
      <vt:variant>
        <vt:i4>0</vt:i4>
      </vt:variant>
      <vt:variant>
        <vt:i4>5</vt:i4>
      </vt:variant>
      <vt:variant>
        <vt:lpwstr>http://shkel.et/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2004-11-17T13:49:00Z</cp:lastPrinted>
  <dcterms:created xsi:type="dcterms:W3CDTF">2019-02-15T10:20:00Z</dcterms:created>
  <dcterms:modified xsi:type="dcterms:W3CDTF">2019-02-15T10:20:00Z</dcterms:modified>
</cp:coreProperties>
</file>