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2F8" w:rsidRPr="00DB6BFE" w:rsidRDefault="00757DC4" w:rsidP="00DB6BFE">
      <w:pPr>
        <w:pStyle w:val="Title"/>
        <w:rPr>
          <w:rFonts w:ascii="CG Times" w:hAnsi="CG Times"/>
          <w:sz w:val="22"/>
          <w:szCs w:val="22"/>
        </w:rPr>
      </w:pPr>
      <w:bookmarkStart w:id="0" w:name="_GoBack"/>
      <w:bookmarkEnd w:id="0"/>
      <w:r>
        <w:rPr>
          <w:rFonts w:ascii="CG Times" w:hAnsi="CG Times"/>
          <w:sz w:val="22"/>
          <w:szCs w:val="22"/>
        </w:rPr>
        <w:t>LIG</w:t>
      </w:r>
      <w:r w:rsidR="006762F8" w:rsidRPr="00DB6BFE">
        <w:rPr>
          <w:rFonts w:ascii="CG Times" w:hAnsi="CG Times"/>
          <w:sz w:val="22"/>
          <w:szCs w:val="22"/>
        </w:rPr>
        <w:t>J</w:t>
      </w:r>
    </w:p>
    <w:p w:rsidR="006762F8" w:rsidRPr="00DB6BFE" w:rsidRDefault="006762F8" w:rsidP="006762F8">
      <w:pPr>
        <w:pStyle w:val="Title"/>
        <w:rPr>
          <w:rFonts w:ascii="CG Times" w:hAnsi="CG Times"/>
          <w:sz w:val="22"/>
          <w:szCs w:val="22"/>
        </w:rPr>
      </w:pPr>
      <w:r w:rsidRPr="00DB6BFE">
        <w:rPr>
          <w:rFonts w:ascii="CG Times" w:hAnsi="CG Times"/>
          <w:sz w:val="22"/>
          <w:szCs w:val="22"/>
        </w:rPr>
        <w:t>Nr.9337, datë 16.12.2004</w:t>
      </w:r>
    </w:p>
    <w:p w:rsidR="006762F8" w:rsidRPr="00DB6BFE" w:rsidRDefault="006762F8" w:rsidP="006762F8">
      <w:pPr>
        <w:tabs>
          <w:tab w:val="left" w:pos="8931"/>
        </w:tabs>
        <w:ind w:right="-53"/>
        <w:jc w:val="center"/>
        <w:rPr>
          <w:rFonts w:ascii="CG Times" w:hAnsi="CG Times"/>
          <w:b/>
          <w:spacing w:val="8"/>
          <w:sz w:val="22"/>
          <w:szCs w:val="22"/>
          <w:lang/>
        </w:rPr>
      </w:pPr>
    </w:p>
    <w:p w:rsidR="006762F8" w:rsidRPr="00DB6BFE" w:rsidRDefault="006762F8" w:rsidP="006762F8">
      <w:pPr>
        <w:tabs>
          <w:tab w:val="left" w:pos="8931"/>
        </w:tabs>
        <w:ind w:right="-53"/>
        <w:jc w:val="center"/>
        <w:rPr>
          <w:rFonts w:ascii="CG Times" w:hAnsi="CG Times"/>
          <w:spacing w:val="2"/>
          <w:sz w:val="22"/>
          <w:szCs w:val="22"/>
          <w:lang/>
        </w:rPr>
      </w:pPr>
      <w:r w:rsidRPr="00DB6BFE">
        <w:rPr>
          <w:rFonts w:ascii="CG Times" w:hAnsi="CG Times"/>
          <w:b/>
          <w:spacing w:val="8"/>
          <w:sz w:val="22"/>
          <w:szCs w:val="22"/>
          <w:lang/>
        </w:rPr>
        <w:t>PËR RATIFIKIMIN E “MARRËVESHJES SË KREDISË PËR ZHVILLIM NDËRMJET KËSHILLIT TË MINISTRAVE TË REPUBLIKËS SË SHQIPËRISË DHE SHOQATËS NDËRKOMBËTARE PËR ZHVILLIM (IDA), PËR PROGRAMIN E FAZËS SË TRETË TË KREDISË, NË MBËSHTETJE TË ULJES SË VARFËRISË”</w:t>
      </w:r>
    </w:p>
    <w:p w:rsidR="006762F8" w:rsidRPr="00DB6BFE" w:rsidRDefault="006762F8" w:rsidP="00DB6BFE">
      <w:pPr>
        <w:tabs>
          <w:tab w:val="left" w:pos="8931"/>
        </w:tabs>
        <w:ind w:right="-53"/>
        <w:rPr>
          <w:rFonts w:ascii="CG Times" w:hAnsi="CG Times"/>
          <w:spacing w:val="2"/>
          <w:sz w:val="22"/>
          <w:szCs w:val="22"/>
          <w:lang/>
        </w:rPr>
      </w:pPr>
    </w:p>
    <w:p w:rsidR="006762F8" w:rsidRPr="00DB6BFE" w:rsidRDefault="006762F8" w:rsidP="00DB6BFE">
      <w:pPr>
        <w:ind w:firstLine="720"/>
        <w:jc w:val="both"/>
        <w:rPr>
          <w:rFonts w:ascii="CG Times" w:hAnsi="CG Times"/>
          <w:spacing w:val="2"/>
          <w:sz w:val="22"/>
          <w:szCs w:val="22"/>
          <w:lang/>
        </w:rPr>
      </w:pPr>
      <w:r w:rsidRPr="00DB6BFE">
        <w:rPr>
          <w:rFonts w:ascii="CG Times" w:hAnsi="CG Times"/>
          <w:sz w:val="22"/>
          <w:szCs w:val="22"/>
          <w:lang/>
        </w:rPr>
        <w:t>Në mbështetj</w:t>
      </w:r>
      <w:r w:rsidRPr="00DB6BFE">
        <w:rPr>
          <w:rFonts w:ascii="CG Times" w:hAnsi="CG Times"/>
          <w:sz w:val="22"/>
          <w:szCs w:val="22"/>
          <w:lang w:val="fr-FR"/>
        </w:rPr>
        <w:t xml:space="preserve">e </w:t>
      </w:r>
      <w:r w:rsidRPr="00DB6BFE">
        <w:rPr>
          <w:rFonts w:ascii="CG Times" w:hAnsi="CG Times"/>
          <w:sz w:val="22"/>
          <w:szCs w:val="22"/>
          <w:lang/>
        </w:rPr>
        <w:t xml:space="preserve">të neneve </w:t>
      </w:r>
      <w:r w:rsidRPr="00DB6BFE">
        <w:rPr>
          <w:rFonts w:ascii="CG Times" w:hAnsi="CG Times"/>
          <w:sz w:val="22"/>
          <w:szCs w:val="22"/>
          <w:lang w:val="fr-FR"/>
        </w:rPr>
        <w:t xml:space="preserve">78, 83 </w:t>
      </w:r>
      <w:r w:rsidRPr="00DB6BFE">
        <w:rPr>
          <w:rFonts w:ascii="CG Times" w:hAnsi="CG Times"/>
          <w:sz w:val="22"/>
          <w:szCs w:val="22"/>
          <w:lang/>
        </w:rPr>
        <w:t xml:space="preserve">pika </w:t>
      </w:r>
      <w:r w:rsidRPr="00DB6BFE">
        <w:rPr>
          <w:rFonts w:ascii="CG Times" w:hAnsi="CG Times"/>
          <w:sz w:val="22"/>
          <w:szCs w:val="22"/>
          <w:lang w:val="fr-FR"/>
        </w:rPr>
        <w:t xml:space="preserve">1 </w:t>
      </w:r>
      <w:r w:rsidRPr="00DB6BFE">
        <w:rPr>
          <w:rFonts w:ascii="CG Times" w:hAnsi="CG Times"/>
          <w:sz w:val="22"/>
          <w:szCs w:val="22"/>
          <w:lang/>
        </w:rPr>
        <w:t xml:space="preserve">dhe </w:t>
      </w:r>
      <w:r w:rsidRPr="00DB6BFE">
        <w:rPr>
          <w:rFonts w:ascii="CG Times" w:hAnsi="CG Times"/>
          <w:sz w:val="22"/>
          <w:szCs w:val="22"/>
          <w:lang w:val="fr-FR"/>
        </w:rPr>
        <w:t xml:space="preserve">121 pika 1 </w:t>
      </w:r>
      <w:r w:rsidRPr="00DB6BFE">
        <w:rPr>
          <w:rFonts w:ascii="CG Times" w:hAnsi="CG Times"/>
          <w:sz w:val="22"/>
          <w:szCs w:val="22"/>
          <w:lang/>
        </w:rPr>
        <w:t xml:space="preserve">të Kushtetutës, </w:t>
      </w:r>
      <w:r w:rsidRPr="00DB6BFE">
        <w:rPr>
          <w:rFonts w:ascii="CG Times" w:hAnsi="CG Times"/>
          <w:sz w:val="22"/>
          <w:szCs w:val="22"/>
          <w:lang w:val="fr-FR"/>
        </w:rPr>
        <w:t xml:space="preserve">me </w:t>
      </w:r>
      <w:r w:rsidRPr="00DB6BFE">
        <w:rPr>
          <w:rFonts w:ascii="CG Times" w:hAnsi="CG Times"/>
          <w:sz w:val="22"/>
          <w:szCs w:val="22"/>
          <w:lang/>
        </w:rPr>
        <w:t xml:space="preserve">propozimin </w:t>
      </w:r>
      <w:r w:rsidRPr="00DB6BFE">
        <w:rPr>
          <w:rFonts w:ascii="CG Times" w:hAnsi="CG Times"/>
          <w:sz w:val="22"/>
          <w:szCs w:val="22"/>
          <w:lang w:val="fr-FR"/>
        </w:rPr>
        <w:t xml:space="preserve">e </w:t>
      </w:r>
      <w:r w:rsidRPr="00DB6BFE">
        <w:rPr>
          <w:rFonts w:ascii="CG Times" w:hAnsi="CG Times"/>
          <w:sz w:val="22"/>
          <w:szCs w:val="22"/>
          <w:lang/>
        </w:rPr>
        <w:t xml:space="preserve">Këshillit të Ministrave, </w:t>
      </w:r>
    </w:p>
    <w:p w:rsidR="006762F8" w:rsidRPr="00DB6BFE" w:rsidRDefault="00DB6BFE" w:rsidP="00DB6BFE">
      <w:pPr>
        <w:pStyle w:val="Heading1"/>
        <w:jc w:val="center"/>
        <w:rPr>
          <w:rFonts w:ascii="CG Times" w:hAnsi="CG Times"/>
          <w:b w:val="0"/>
          <w:sz w:val="22"/>
          <w:szCs w:val="22"/>
        </w:rPr>
      </w:pPr>
      <w:r>
        <w:rPr>
          <w:rFonts w:ascii="CG Times" w:hAnsi="CG Times"/>
          <w:b w:val="0"/>
          <w:sz w:val="22"/>
          <w:szCs w:val="22"/>
        </w:rPr>
        <w:t>KUVEND</w:t>
      </w:r>
      <w:r w:rsidR="006762F8" w:rsidRPr="00DB6BFE">
        <w:rPr>
          <w:rFonts w:ascii="CG Times" w:hAnsi="CG Times"/>
          <w:b w:val="0"/>
          <w:sz w:val="22"/>
          <w:szCs w:val="22"/>
        </w:rPr>
        <w:t>I</w:t>
      </w:r>
    </w:p>
    <w:p w:rsidR="006762F8" w:rsidRPr="00DB6BFE" w:rsidRDefault="006762F8" w:rsidP="006762F8">
      <w:pPr>
        <w:spacing w:after="216"/>
        <w:jc w:val="center"/>
        <w:rPr>
          <w:rFonts w:ascii="CG Times" w:hAnsi="CG Times"/>
          <w:spacing w:val="2"/>
          <w:sz w:val="22"/>
          <w:szCs w:val="22"/>
          <w:lang/>
        </w:rPr>
      </w:pPr>
      <w:r w:rsidRPr="00DB6BFE">
        <w:rPr>
          <w:rFonts w:ascii="CG Times" w:hAnsi="CG Times"/>
          <w:spacing w:val="2"/>
          <w:sz w:val="22"/>
          <w:szCs w:val="22"/>
          <w:lang w:val="fr-FR"/>
        </w:rPr>
        <w:t xml:space="preserve">I </w:t>
      </w:r>
      <w:r w:rsidRPr="00DB6BFE">
        <w:rPr>
          <w:rFonts w:ascii="CG Times" w:hAnsi="CG Times"/>
          <w:spacing w:val="2"/>
          <w:sz w:val="22"/>
          <w:szCs w:val="22"/>
          <w:lang/>
        </w:rPr>
        <w:t>REPUBLIKËS SË SHQIPËRISË</w:t>
      </w:r>
    </w:p>
    <w:p w:rsidR="006762F8" w:rsidRPr="00DB6BFE" w:rsidRDefault="00DB6BFE" w:rsidP="006762F8">
      <w:pPr>
        <w:spacing w:after="288"/>
        <w:ind w:left="3312" w:right="3312"/>
        <w:jc w:val="center"/>
        <w:rPr>
          <w:rFonts w:ascii="CG Times" w:hAnsi="CG Times"/>
          <w:spacing w:val="2"/>
          <w:sz w:val="22"/>
          <w:szCs w:val="22"/>
          <w:lang/>
        </w:rPr>
      </w:pPr>
      <w:r>
        <w:rPr>
          <w:rFonts w:ascii="CG Times" w:hAnsi="CG Times"/>
          <w:spacing w:val="2"/>
          <w:sz w:val="22"/>
          <w:szCs w:val="22"/>
          <w:lang/>
        </w:rPr>
        <w:t>VENDOS</w:t>
      </w:r>
      <w:r w:rsidR="006762F8" w:rsidRPr="00DB6BFE">
        <w:rPr>
          <w:rFonts w:ascii="CG Times" w:hAnsi="CG Times"/>
          <w:spacing w:val="2"/>
          <w:sz w:val="22"/>
          <w:szCs w:val="22"/>
          <w:lang/>
        </w:rPr>
        <w:t>I:</w:t>
      </w:r>
    </w:p>
    <w:p w:rsidR="006762F8" w:rsidRPr="00DB6BFE" w:rsidRDefault="006762F8" w:rsidP="006762F8">
      <w:pPr>
        <w:jc w:val="center"/>
        <w:rPr>
          <w:rFonts w:ascii="CG Times" w:hAnsi="CG Times"/>
          <w:spacing w:val="2"/>
          <w:sz w:val="22"/>
          <w:szCs w:val="22"/>
          <w:lang w:val="fr-FR"/>
        </w:rPr>
      </w:pPr>
      <w:r w:rsidRPr="00DB6BFE">
        <w:rPr>
          <w:rFonts w:ascii="CG Times" w:hAnsi="CG Times"/>
          <w:spacing w:val="2"/>
          <w:sz w:val="22"/>
          <w:szCs w:val="22"/>
          <w:lang/>
        </w:rPr>
        <w:t xml:space="preserve">Neni </w:t>
      </w:r>
      <w:r w:rsidRPr="00DB6BFE">
        <w:rPr>
          <w:rFonts w:ascii="CG Times" w:hAnsi="CG Times"/>
          <w:spacing w:val="2"/>
          <w:sz w:val="22"/>
          <w:szCs w:val="22"/>
          <w:lang w:val="fr-FR"/>
        </w:rPr>
        <w:t>1</w:t>
      </w:r>
    </w:p>
    <w:p w:rsidR="006762F8" w:rsidRPr="00DB6BFE" w:rsidRDefault="006762F8" w:rsidP="006762F8">
      <w:pPr>
        <w:tabs>
          <w:tab w:val="left" w:pos="8931"/>
        </w:tabs>
        <w:ind w:right="-53" w:firstLine="567"/>
        <w:jc w:val="both"/>
        <w:rPr>
          <w:rFonts w:ascii="CG Times" w:hAnsi="CG Times"/>
          <w:sz w:val="22"/>
          <w:szCs w:val="22"/>
        </w:rPr>
      </w:pPr>
      <w:r w:rsidRPr="00DB6BFE">
        <w:rPr>
          <w:rFonts w:ascii="CG Times" w:hAnsi="CG Times"/>
          <w:sz w:val="22"/>
          <w:szCs w:val="22"/>
        </w:rPr>
        <w:tab/>
      </w:r>
    </w:p>
    <w:p w:rsidR="006762F8" w:rsidRPr="00DB6BFE" w:rsidRDefault="006762F8" w:rsidP="006762F8">
      <w:pPr>
        <w:tabs>
          <w:tab w:val="left" w:pos="8931"/>
        </w:tabs>
        <w:ind w:right="-53" w:firstLine="567"/>
        <w:jc w:val="both"/>
        <w:rPr>
          <w:rFonts w:ascii="CG Times" w:hAnsi="CG Times"/>
          <w:spacing w:val="2"/>
          <w:sz w:val="22"/>
          <w:szCs w:val="22"/>
          <w:lang/>
        </w:rPr>
      </w:pPr>
      <w:r w:rsidRPr="00DB6BFE">
        <w:rPr>
          <w:rFonts w:ascii="CG Times" w:hAnsi="CG Times"/>
          <w:sz w:val="22"/>
          <w:szCs w:val="22"/>
        </w:rPr>
        <w:t>Ratifikohet “Marrëveshja e</w:t>
      </w:r>
      <w:r w:rsidRPr="00DB6BFE">
        <w:rPr>
          <w:rFonts w:ascii="CG Times" w:hAnsi="CG Times"/>
          <w:spacing w:val="8"/>
          <w:sz w:val="22"/>
          <w:szCs w:val="22"/>
          <w:lang/>
        </w:rPr>
        <w:t xml:space="preserve"> kredisë për zhvillim ndërmjet Këshillit të Ministrave të Republikës së Shqipërisë dhe Shoqatës Ndërkombëtare për Zhvillim (IDA), për programin e fazës së tretë të kredisë, në mbështetje të uljes së varfërisë”.</w:t>
      </w:r>
    </w:p>
    <w:p w:rsidR="006762F8" w:rsidRPr="00DB6BFE" w:rsidRDefault="006762F8" w:rsidP="006762F8">
      <w:pPr>
        <w:tabs>
          <w:tab w:val="left" w:pos="8931"/>
        </w:tabs>
        <w:ind w:right="-53"/>
        <w:jc w:val="both"/>
        <w:rPr>
          <w:rFonts w:ascii="CG Times" w:hAnsi="CG Times"/>
          <w:spacing w:val="8"/>
          <w:sz w:val="22"/>
          <w:szCs w:val="22"/>
          <w:lang/>
        </w:rPr>
      </w:pPr>
    </w:p>
    <w:p w:rsidR="006762F8" w:rsidRPr="00DB6BFE" w:rsidRDefault="006762F8" w:rsidP="006762F8">
      <w:pPr>
        <w:tabs>
          <w:tab w:val="left" w:pos="8931"/>
        </w:tabs>
        <w:ind w:right="-53"/>
        <w:jc w:val="center"/>
        <w:rPr>
          <w:rFonts w:ascii="CG Times" w:hAnsi="CG Times"/>
          <w:spacing w:val="2"/>
          <w:sz w:val="22"/>
          <w:szCs w:val="22"/>
          <w:lang/>
        </w:rPr>
      </w:pPr>
      <w:r w:rsidRPr="00DB6BFE">
        <w:rPr>
          <w:rFonts w:ascii="CG Times" w:hAnsi="CG Times"/>
          <w:spacing w:val="2"/>
          <w:sz w:val="22"/>
          <w:szCs w:val="22"/>
          <w:lang/>
        </w:rPr>
        <w:t>Neni 2</w:t>
      </w:r>
    </w:p>
    <w:p w:rsidR="006762F8" w:rsidRPr="00DB6BFE" w:rsidRDefault="006762F8" w:rsidP="006762F8">
      <w:pPr>
        <w:ind w:left="720"/>
        <w:rPr>
          <w:rFonts w:ascii="CG Times" w:hAnsi="CG Times"/>
          <w:spacing w:val="2"/>
          <w:sz w:val="22"/>
          <w:szCs w:val="22"/>
          <w:lang/>
        </w:rPr>
      </w:pPr>
    </w:p>
    <w:p w:rsidR="006762F8" w:rsidRPr="00DB6BFE" w:rsidRDefault="006762F8" w:rsidP="006762F8">
      <w:pPr>
        <w:ind w:left="720"/>
        <w:rPr>
          <w:rFonts w:ascii="CG Times" w:hAnsi="CG Times"/>
          <w:spacing w:val="2"/>
          <w:sz w:val="22"/>
          <w:szCs w:val="22"/>
          <w:lang/>
        </w:rPr>
      </w:pPr>
      <w:r w:rsidRPr="00DB6BFE">
        <w:rPr>
          <w:rFonts w:ascii="CG Times" w:hAnsi="CG Times"/>
          <w:spacing w:val="2"/>
          <w:sz w:val="22"/>
          <w:szCs w:val="22"/>
          <w:lang/>
        </w:rPr>
        <w:t>Ky ligj hyn në fuqi 15 ditë pas botimit në Fletoren Zyrtare</w:t>
      </w:r>
      <w:r w:rsidRPr="00DB6BFE">
        <w:rPr>
          <w:rFonts w:ascii="CG Times" w:hAnsi="CG Times"/>
          <w:spacing w:val="2"/>
          <w:sz w:val="22"/>
          <w:szCs w:val="22"/>
          <w:lang/>
        </w:rPr>
        <w:t>.</w:t>
      </w:r>
    </w:p>
    <w:p w:rsidR="00E90184" w:rsidRDefault="00E90184" w:rsidP="00E90184">
      <w:pPr>
        <w:pStyle w:val="Title"/>
        <w:rPr>
          <w:rFonts w:ascii="CG Times" w:hAnsi="CG Times"/>
          <w:b w:val="0"/>
          <w:sz w:val="22"/>
          <w:szCs w:val="22"/>
        </w:rPr>
      </w:pPr>
    </w:p>
    <w:p w:rsidR="00DB6BFE" w:rsidRPr="00A458DA" w:rsidRDefault="00DB6BFE" w:rsidP="00DB6BFE">
      <w:pPr>
        <w:pStyle w:val="Title"/>
        <w:jc w:val="both"/>
        <w:rPr>
          <w:rFonts w:ascii="CG Times" w:hAnsi="CG Times"/>
          <w:sz w:val="23"/>
          <w:szCs w:val="23"/>
        </w:rPr>
      </w:pPr>
      <w:r w:rsidRPr="00A458DA">
        <w:rPr>
          <w:rFonts w:ascii="CG Times" w:hAnsi="CG Times"/>
          <w:sz w:val="23"/>
          <w:szCs w:val="23"/>
        </w:rPr>
        <w:t>Shpallur me dekretin nr.4427, datë 16.12.2004 të Presidentit të Republikës së Shqipërisë, Alfred Moisiu</w:t>
      </w:r>
    </w:p>
    <w:p w:rsidR="00DB6BFE" w:rsidRDefault="00DB6BFE" w:rsidP="00DB6BFE">
      <w:pPr>
        <w:pStyle w:val="Title"/>
        <w:jc w:val="both"/>
        <w:rPr>
          <w:rFonts w:ascii="CG Times" w:hAnsi="CG Times"/>
          <w:b w:val="0"/>
          <w:sz w:val="22"/>
          <w:szCs w:val="22"/>
        </w:rPr>
      </w:pPr>
    </w:p>
    <w:p w:rsidR="00C0315B" w:rsidRPr="00DB6BFE" w:rsidRDefault="00C0315B" w:rsidP="00DB6BFE">
      <w:pPr>
        <w:pStyle w:val="Title"/>
        <w:jc w:val="both"/>
        <w:rPr>
          <w:rFonts w:ascii="CG Times" w:hAnsi="CG Times"/>
          <w:b w:val="0"/>
          <w:sz w:val="22"/>
          <w:szCs w:val="22"/>
        </w:rPr>
      </w:pPr>
    </w:p>
    <w:p w:rsidR="00BE119D" w:rsidRDefault="00BE119D" w:rsidP="00DB6BFE">
      <w:pPr>
        <w:pStyle w:val="Title"/>
        <w:rPr>
          <w:rFonts w:ascii="CG Times" w:hAnsi="CG Times"/>
          <w:sz w:val="22"/>
          <w:szCs w:val="22"/>
        </w:rPr>
      </w:pPr>
    </w:p>
    <w:p w:rsidR="00BE119D" w:rsidRDefault="003E734F" w:rsidP="00DB6BFE">
      <w:pPr>
        <w:pStyle w:val="Title"/>
        <w:rPr>
          <w:rFonts w:ascii="CG Times" w:hAnsi="CG Times"/>
          <w:sz w:val="22"/>
          <w:szCs w:val="22"/>
        </w:rPr>
      </w:pPr>
      <w:r>
        <w:rPr>
          <w:rFonts w:ascii="CG Times" w:hAnsi="CG Times"/>
          <w:sz w:val="22"/>
          <w:szCs w:val="22"/>
        </w:rPr>
        <w:t>MARRË</w:t>
      </w:r>
      <w:r w:rsidR="00BE119D">
        <w:rPr>
          <w:rFonts w:ascii="CG Times" w:hAnsi="CG Times"/>
          <w:sz w:val="22"/>
          <w:szCs w:val="22"/>
        </w:rPr>
        <w:t>VESHJE KREDIE PËR ZHVILLIM</w:t>
      </w:r>
    </w:p>
    <w:p w:rsidR="00BE119D" w:rsidRDefault="00BE119D" w:rsidP="00DB6BFE">
      <w:pPr>
        <w:pStyle w:val="Title"/>
        <w:rPr>
          <w:rFonts w:ascii="CG Times" w:hAnsi="CG Times"/>
          <w:b w:val="0"/>
          <w:sz w:val="22"/>
          <w:szCs w:val="22"/>
        </w:rPr>
      </w:pPr>
      <w:r w:rsidRPr="00BE119D">
        <w:rPr>
          <w:rFonts w:ascii="CG Times" w:hAnsi="CG Times"/>
          <w:b w:val="0"/>
          <w:sz w:val="22"/>
          <w:szCs w:val="22"/>
        </w:rPr>
        <w:t>(Kredia e tretë në mbështetje të uljes së varfërisë</w:t>
      </w:r>
      <w:r>
        <w:rPr>
          <w:rFonts w:ascii="CG Times" w:hAnsi="CG Times"/>
          <w:b w:val="0"/>
          <w:sz w:val="22"/>
          <w:szCs w:val="22"/>
        </w:rPr>
        <w:t>)</w:t>
      </w:r>
    </w:p>
    <w:p w:rsidR="00BE119D" w:rsidRDefault="00BE119D" w:rsidP="00DB6BFE">
      <w:pPr>
        <w:pStyle w:val="Title"/>
        <w:rPr>
          <w:rFonts w:ascii="CG Times" w:hAnsi="CG Times"/>
          <w:b w:val="0"/>
          <w:sz w:val="22"/>
          <w:szCs w:val="22"/>
        </w:rPr>
      </w:pPr>
    </w:p>
    <w:p w:rsidR="00BE119D" w:rsidRDefault="00BE119D" w:rsidP="00BE119D">
      <w:pPr>
        <w:pStyle w:val="Title"/>
        <w:ind w:firstLine="720"/>
        <w:jc w:val="both"/>
        <w:rPr>
          <w:rFonts w:ascii="CG Times" w:hAnsi="CG Times"/>
          <w:b w:val="0"/>
          <w:sz w:val="22"/>
          <w:szCs w:val="22"/>
        </w:rPr>
      </w:pPr>
      <w:r>
        <w:rPr>
          <w:rFonts w:ascii="CG Times" w:hAnsi="CG Times"/>
          <w:b w:val="0"/>
          <w:sz w:val="22"/>
          <w:szCs w:val="22"/>
        </w:rPr>
        <w:t>Marrëveshje……. 200 ndërmjet</w:t>
      </w:r>
      <w:r w:rsidR="00AE3127">
        <w:rPr>
          <w:rFonts w:ascii="CG Times" w:hAnsi="CG Times"/>
          <w:b w:val="0"/>
          <w:sz w:val="22"/>
          <w:szCs w:val="22"/>
        </w:rPr>
        <w:t xml:space="preserve"> Shqipërisë (Huamarrësi) dhe Shoqatës pë</w:t>
      </w:r>
      <w:r w:rsidR="003E734F">
        <w:rPr>
          <w:rFonts w:ascii="CG Times" w:hAnsi="CG Times"/>
          <w:b w:val="0"/>
          <w:sz w:val="22"/>
          <w:szCs w:val="22"/>
        </w:rPr>
        <w:t>r Z</w:t>
      </w:r>
      <w:r w:rsidR="002663B4">
        <w:rPr>
          <w:rFonts w:ascii="CG Times" w:hAnsi="CG Times"/>
          <w:b w:val="0"/>
          <w:sz w:val="22"/>
          <w:szCs w:val="22"/>
        </w:rPr>
        <w:t>hvilli</w:t>
      </w:r>
      <w:r w:rsidR="003E734F">
        <w:rPr>
          <w:rFonts w:ascii="CG Times" w:hAnsi="CG Times"/>
          <w:b w:val="0"/>
          <w:sz w:val="22"/>
          <w:szCs w:val="22"/>
        </w:rPr>
        <w:t>m N</w:t>
      </w:r>
      <w:r w:rsidR="00AE3127">
        <w:rPr>
          <w:rFonts w:ascii="CG Times" w:hAnsi="CG Times"/>
          <w:b w:val="0"/>
          <w:sz w:val="22"/>
          <w:szCs w:val="22"/>
        </w:rPr>
        <w:t>dërkombëtar (Shoqata)</w:t>
      </w:r>
    </w:p>
    <w:p w:rsidR="00AE3127" w:rsidRDefault="00AE3127" w:rsidP="00BE119D">
      <w:pPr>
        <w:pStyle w:val="Title"/>
        <w:ind w:firstLine="720"/>
        <w:jc w:val="both"/>
        <w:rPr>
          <w:rFonts w:ascii="CG Times" w:hAnsi="CG Times"/>
          <w:b w:val="0"/>
          <w:sz w:val="22"/>
          <w:szCs w:val="22"/>
        </w:rPr>
      </w:pPr>
      <w:r>
        <w:rPr>
          <w:rFonts w:ascii="CG Times" w:hAnsi="CG Times"/>
          <w:b w:val="0"/>
          <w:sz w:val="22"/>
          <w:szCs w:val="22"/>
        </w:rPr>
        <w:t>Meqenë</w:t>
      </w:r>
      <w:r w:rsidR="003E734F">
        <w:rPr>
          <w:rFonts w:ascii="CG Times" w:hAnsi="CG Times"/>
          <w:b w:val="0"/>
          <w:sz w:val="22"/>
          <w:szCs w:val="22"/>
        </w:rPr>
        <w:t>se (A) Sh</w:t>
      </w:r>
      <w:r>
        <w:rPr>
          <w:rFonts w:ascii="CG Times" w:hAnsi="CG Times"/>
          <w:b w:val="0"/>
          <w:sz w:val="22"/>
          <w:szCs w:val="22"/>
        </w:rPr>
        <w:t>o</w:t>
      </w:r>
      <w:r w:rsidR="003E734F">
        <w:rPr>
          <w:rFonts w:ascii="CG Times" w:hAnsi="CG Times"/>
          <w:b w:val="0"/>
          <w:sz w:val="22"/>
          <w:szCs w:val="22"/>
        </w:rPr>
        <w:t>q</w:t>
      </w:r>
      <w:r>
        <w:rPr>
          <w:rFonts w:ascii="CG Times" w:hAnsi="CG Times"/>
          <w:b w:val="0"/>
          <w:sz w:val="22"/>
          <w:szCs w:val="22"/>
        </w:rPr>
        <w:t>ata ka marrë nga Huamarrësi një letër të datës………2004, që përshkruan programin e veprimeve, objektivave dhe politikave me që</w:t>
      </w:r>
      <w:r w:rsidR="003E734F">
        <w:rPr>
          <w:rFonts w:ascii="CG Times" w:hAnsi="CG Times"/>
          <w:b w:val="0"/>
          <w:sz w:val="22"/>
          <w:szCs w:val="22"/>
        </w:rPr>
        <w:t>llim z</w:t>
      </w:r>
      <w:r>
        <w:rPr>
          <w:rFonts w:ascii="CG Times" w:hAnsi="CG Times"/>
          <w:b w:val="0"/>
          <w:sz w:val="22"/>
          <w:szCs w:val="22"/>
        </w:rPr>
        <w:t>butjen e varfërisë në territorin e Huamarrësit (tani e tutje quhet Programi), që</w:t>
      </w:r>
      <w:r w:rsidR="00802636">
        <w:rPr>
          <w:rFonts w:ascii="CG Times" w:hAnsi="CG Times"/>
          <w:b w:val="0"/>
          <w:sz w:val="22"/>
          <w:szCs w:val="22"/>
        </w:rPr>
        <w:t xml:space="preserve"> dekla</w:t>
      </w:r>
      <w:r>
        <w:rPr>
          <w:rFonts w:ascii="CG Times" w:hAnsi="CG Times"/>
          <w:b w:val="0"/>
          <w:sz w:val="22"/>
          <w:szCs w:val="22"/>
        </w:rPr>
        <w:t>ron përkushtimin e Huamarrësit për zbatimin e Programit dhe kërkon ndihmën e Shoqatës për të mbështetur programin gjatë zbatimit;</w:t>
      </w:r>
    </w:p>
    <w:p w:rsidR="00AE3127" w:rsidRDefault="00AE3127" w:rsidP="00BE119D">
      <w:pPr>
        <w:pStyle w:val="Title"/>
        <w:ind w:firstLine="720"/>
        <w:jc w:val="both"/>
        <w:rPr>
          <w:rFonts w:ascii="CG Times" w:hAnsi="CG Times"/>
          <w:b w:val="0"/>
          <w:sz w:val="22"/>
          <w:szCs w:val="22"/>
        </w:rPr>
      </w:pPr>
      <w:r>
        <w:rPr>
          <w:rFonts w:ascii="CG Times" w:hAnsi="CG Times"/>
          <w:b w:val="0"/>
          <w:sz w:val="22"/>
          <w:szCs w:val="22"/>
        </w:rPr>
        <w:t>B) Hu</w:t>
      </w:r>
      <w:r w:rsidR="003E734F">
        <w:rPr>
          <w:rFonts w:ascii="CG Times" w:hAnsi="CG Times"/>
          <w:b w:val="0"/>
          <w:sz w:val="22"/>
          <w:szCs w:val="22"/>
        </w:rPr>
        <w:t>a</w:t>
      </w:r>
      <w:r>
        <w:rPr>
          <w:rFonts w:ascii="CG Times" w:hAnsi="CG Times"/>
          <w:b w:val="0"/>
          <w:sz w:val="22"/>
          <w:szCs w:val="22"/>
        </w:rPr>
        <w:t>marrësi ka realizuar masat dhe ka ndërmarrë veprimet e përshkru</w:t>
      </w:r>
      <w:r w:rsidR="00802636">
        <w:rPr>
          <w:rFonts w:ascii="CG Times" w:hAnsi="CG Times"/>
          <w:b w:val="0"/>
          <w:sz w:val="22"/>
          <w:szCs w:val="22"/>
        </w:rPr>
        <w:t>ar</w:t>
      </w:r>
      <w:r>
        <w:rPr>
          <w:rFonts w:ascii="CG Times" w:hAnsi="CG Times"/>
          <w:b w:val="0"/>
          <w:sz w:val="22"/>
          <w:szCs w:val="22"/>
        </w:rPr>
        <w:t>a në</w:t>
      </w:r>
      <w:r w:rsidR="003E734F">
        <w:rPr>
          <w:rFonts w:ascii="CG Times" w:hAnsi="CG Times"/>
          <w:b w:val="0"/>
          <w:sz w:val="22"/>
          <w:szCs w:val="22"/>
        </w:rPr>
        <w:t xml:space="preserve"> s</w:t>
      </w:r>
      <w:r>
        <w:rPr>
          <w:rFonts w:ascii="CG Times" w:hAnsi="CG Times"/>
          <w:b w:val="0"/>
          <w:sz w:val="22"/>
          <w:szCs w:val="22"/>
        </w:rPr>
        <w:t>htojcën 2 të kësaj Marrëveshjej</w:t>
      </w:r>
      <w:r w:rsidR="003E734F">
        <w:rPr>
          <w:rFonts w:ascii="CG Times" w:hAnsi="CG Times"/>
          <w:b w:val="0"/>
          <w:sz w:val="22"/>
          <w:szCs w:val="22"/>
        </w:rPr>
        <w:t>e</w:t>
      </w:r>
      <w:r>
        <w:rPr>
          <w:rFonts w:ascii="CG Times" w:hAnsi="CG Times"/>
          <w:b w:val="0"/>
          <w:sz w:val="22"/>
          <w:szCs w:val="22"/>
        </w:rPr>
        <w:t xml:space="preserve"> në një masë të kënaqshme për Shoqatën</w:t>
      </w:r>
      <w:r w:rsidR="003E734F">
        <w:rPr>
          <w:rFonts w:ascii="CG Times" w:hAnsi="CG Times"/>
          <w:b w:val="0"/>
          <w:sz w:val="22"/>
          <w:szCs w:val="22"/>
        </w:rPr>
        <w:t>,</w:t>
      </w:r>
      <w:r>
        <w:rPr>
          <w:rFonts w:ascii="CG Times" w:hAnsi="CG Times"/>
          <w:b w:val="0"/>
          <w:sz w:val="22"/>
          <w:szCs w:val="22"/>
        </w:rPr>
        <w:t xml:space="preserve"> si dhe ka ruajtur një kuadër politikash makroekonomike të pëlqyeshme për shoqatën;</w:t>
      </w:r>
    </w:p>
    <w:p w:rsidR="00AE3127" w:rsidRDefault="00AE3127" w:rsidP="00BE119D">
      <w:pPr>
        <w:pStyle w:val="Title"/>
        <w:ind w:firstLine="720"/>
        <w:jc w:val="both"/>
        <w:rPr>
          <w:rFonts w:ascii="CG Times" w:hAnsi="CG Times"/>
          <w:b w:val="0"/>
          <w:sz w:val="22"/>
          <w:szCs w:val="22"/>
        </w:rPr>
      </w:pPr>
      <w:r>
        <w:rPr>
          <w:rFonts w:ascii="CG Times" w:hAnsi="CG Times"/>
          <w:b w:val="0"/>
          <w:sz w:val="22"/>
          <w:szCs w:val="22"/>
        </w:rPr>
        <w:t>C) në bazë, ndër të tjera, të pohimeve të mësipërme, Shoq</w:t>
      </w:r>
      <w:r w:rsidR="003E734F">
        <w:rPr>
          <w:rFonts w:ascii="CG Times" w:hAnsi="CG Times"/>
          <w:b w:val="0"/>
          <w:sz w:val="22"/>
          <w:szCs w:val="22"/>
        </w:rPr>
        <w:t>a</w:t>
      </w:r>
      <w:r>
        <w:rPr>
          <w:rFonts w:ascii="CG Times" w:hAnsi="CG Times"/>
          <w:b w:val="0"/>
          <w:sz w:val="22"/>
          <w:szCs w:val="22"/>
        </w:rPr>
        <w:t>ta ka vendosur të mbështesë programin duke ndihmuar Huamarrësin përmes dhënies së</w:t>
      </w:r>
      <w:r w:rsidR="003E734F">
        <w:rPr>
          <w:rFonts w:ascii="CG Times" w:hAnsi="CG Times"/>
          <w:b w:val="0"/>
          <w:sz w:val="22"/>
          <w:szCs w:val="22"/>
        </w:rPr>
        <w:t xml:space="preserve"> k</w:t>
      </w:r>
      <w:r>
        <w:rPr>
          <w:rFonts w:ascii="CG Times" w:hAnsi="CG Times"/>
          <w:b w:val="0"/>
          <w:sz w:val="22"/>
          <w:szCs w:val="22"/>
        </w:rPr>
        <w:t>redisë si</w:t>
      </w:r>
      <w:r w:rsidR="003E734F">
        <w:rPr>
          <w:rFonts w:ascii="CG Times" w:hAnsi="CG Times"/>
          <w:b w:val="0"/>
          <w:sz w:val="22"/>
          <w:szCs w:val="22"/>
        </w:rPr>
        <w:t>ç</w:t>
      </w:r>
      <w:r>
        <w:rPr>
          <w:rFonts w:ascii="CG Times" w:hAnsi="CG Times"/>
          <w:b w:val="0"/>
          <w:sz w:val="22"/>
          <w:szCs w:val="22"/>
        </w:rPr>
        <w:t xml:space="preserve"> përshkruhet në</w:t>
      </w:r>
      <w:r w:rsidR="003E734F">
        <w:rPr>
          <w:rFonts w:ascii="CG Times" w:hAnsi="CG Times"/>
          <w:b w:val="0"/>
          <w:sz w:val="22"/>
          <w:szCs w:val="22"/>
        </w:rPr>
        <w:t xml:space="preserve"> vijim,</w:t>
      </w:r>
    </w:p>
    <w:p w:rsidR="00AE3127" w:rsidRDefault="00656504" w:rsidP="00BE119D">
      <w:pPr>
        <w:pStyle w:val="Title"/>
        <w:ind w:firstLine="720"/>
        <w:jc w:val="both"/>
        <w:rPr>
          <w:rFonts w:ascii="CG Times" w:hAnsi="CG Times"/>
          <w:b w:val="0"/>
          <w:sz w:val="22"/>
          <w:szCs w:val="22"/>
        </w:rPr>
      </w:pPr>
      <w:r>
        <w:rPr>
          <w:rFonts w:ascii="CG Times" w:hAnsi="CG Times"/>
          <w:b w:val="0"/>
          <w:sz w:val="22"/>
          <w:szCs w:val="22"/>
        </w:rPr>
        <w:t>t</w:t>
      </w:r>
      <w:r w:rsidR="00AE3127">
        <w:rPr>
          <w:rFonts w:ascii="CG Times" w:hAnsi="CG Times"/>
          <w:b w:val="0"/>
          <w:sz w:val="22"/>
          <w:szCs w:val="22"/>
        </w:rPr>
        <w:t>ashmë, palët bien dakord përsa vijon:</w:t>
      </w:r>
    </w:p>
    <w:p w:rsidR="00C0315B" w:rsidRDefault="00C0315B" w:rsidP="003E734F">
      <w:pPr>
        <w:pStyle w:val="Title"/>
        <w:tabs>
          <w:tab w:val="left" w:pos="4168"/>
        </w:tabs>
        <w:jc w:val="both"/>
        <w:rPr>
          <w:rFonts w:ascii="CG Times" w:hAnsi="CG Times"/>
          <w:b w:val="0"/>
          <w:sz w:val="22"/>
          <w:szCs w:val="22"/>
        </w:rPr>
      </w:pPr>
    </w:p>
    <w:p w:rsidR="00D22EEA" w:rsidRDefault="00D22EEA" w:rsidP="003E734F">
      <w:pPr>
        <w:pStyle w:val="Title"/>
        <w:tabs>
          <w:tab w:val="left" w:pos="4168"/>
        </w:tabs>
        <w:jc w:val="both"/>
        <w:rPr>
          <w:rFonts w:ascii="CG Times" w:hAnsi="CG Times"/>
          <w:b w:val="0"/>
          <w:sz w:val="22"/>
          <w:szCs w:val="22"/>
        </w:rPr>
      </w:pPr>
    </w:p>
    <w:p w:rsidR="00D22EEA" w:rsidRDefault="00D22EEA" w:rsidP="003E734F">
      <w:pPr>
        <w:pStyle w:val="Title"/>
        <w:tabs>
          <w:tab w:val="left" w:pos="4168"/>
        </w:tabs>
        <w:jc w:val="both"/>
        <w:rPr>
          <w:rFonts w:ascii="CG Times" w:hAnsi="CG Times"/>
          <w:b w:val="0"/>
          <w:sz w:val="22"/>
          <w:szCs w:val="22"/>
        </w:rPr>
      </w:pPr>
    </w:p>
    <w:p w:rsidR="00D22EEA" w:rsidRDefault="00D22EEA" w:rsidP="003E734F">
      <w:pPr>
        <w:pStyle w:val="Title"/>
        <w:tabs>
          <w:tab w:val="left" w:pos="4168"/>
        </w:tabs>
        <w:jc w:val="both"/>
        <w:rPr>
          <w:rFonts w:ascii="CG Times" w:hAnsi="CG Times"/>
          <w:b w:val="0"/>
          <w:sz w:val="22"/>
          <w:szCs w:val="22"/>
        </w:rPr>
      </w:pPr>
    </w:p>
    <w:p w:rsidR="00D22EEA" w:rsidRDefault="00D22EEA" w:rsidP="003E734F">
      <w:pPr>
        <w:pStyle w:val="Title"/>
        <w:tabs>
          <w:tab w:val="left" w:pos="4168"/>
        </w:tabs>
        <w:jc w:val="both"/>
        <w:rPr>
          <w:rFonts w:ascii="CG Times" w:hAnsi="CG Times"/>
          <w:b w:val="0"/>
          <w:sz w:val="22"/>
          <w:szCs w:val="22"/>
        </w:rPr>
      </w:pPr>
    </w:p>
    <w:p w:rsidR="00D22EEA" w:rsidRDefault="00D22EEA" w:rsidP="003E734F">
      <w:pPr>
        <w:pStyle w:val="Title"/>
        <w:tabs>
          <w:tab w:val="left" w:pos="4168"/>
        </w:tabs>
        <w:jc w:val="both"/>
        <w:rPr>
          <w:rFonts w:ascii="CG Times" w:hAnsi="CG Times"/>
          <w:b w:val="0"/>
          <w:sz w:val="22"/>
          <w:szCs w:val="22"/>
        </w:rPr>
      </w:pPr>
    </w:p>
    <w:p w:rsidR="00AE3127" w:rsidRDefault="00AE3127" w:rsidP="00A458DA">
      <w:pPr>
        <w:pStyle w:val="Title"/>
        <w:ind w:firstLine="720"/>
        <w:rPr>
          <w:rFonts w:ascii="CG Times" w:hAnsi="CG Times"/>
          <w:b w:val="0"/>
          <w:sz w:val="22"/>
          <w:szCs w:val="22"/>
        </w:rPr>
      </w:pPr>
      <w:r>
        <w:rPr>
          <w:rFonts w:ascii="CG Times" w:hAnsi="CG Times"/>
          <w:b w:val="0"/>
          <w:sz w:val="22"/>
          <w:szCs w:val="22"/>
        </w:rPr>
        <w:t>Neni 1</w:t>
      </w:r>
    </w:p>
    <w:p w:rsidR="00AE3127" w:rsidRPr="003E734F" w:rsidRDefault="00AE3127" w:rsidP="00A458DA">
      <w:pPr>
        <w:pStyle w:val="Title"/>
        <w:ind w:firstLine="720"/>
        <w:rPr>
          <w:rFonts w:ascii="CG Times" w:hAnsi="CG Times"/>
          <w:sz w:val="22"/>
          <w:szCs w:val="22"/>
        </w:rPr>
      </w:pPr>
      <w:r w:rsidRPr="003E734F">
        <w:rPr>
          <w:rFonts w:ascii="CG Times" w:hAnsi="CG Times"/>
          <w:sz w:val="22"/>
          <w:szCs w:val="22"/>
        </w:rPr>
        <w:t>Kushtet e përgjithshme, përkufizimet</w:t>
      </w:r>
    </w:p>
    <w:p w:rsidR="00AE3127" w:rsidRDefault="00AE3127" w:rsidP="00AE3127">
      <w:pPr>
        <w:pStyle w:val="Title"/>
        <w:ind w:firstLine="720"/>
        <w:jc w:val="both"/>
        <w:rPr>
          <w:rFonts w:ascii="CG Times" w:hAnsi="CG Times"/>
          <w:b w:val="0"/>
          <w:sz w:val="22"/>
          <w:szCs w:val="22"/>
        </w:rPr>
      </w:pPr>
    </w:p>
    <w:p w:rsidR="00AE3127" w:rsidRDefault="00AE3127" w:rsidP="00AE3127">
      <w:pPr>
        <w:pStyle w:val="Title"/>
        <w:ind w:firstLine="720"/>
        <w:jc w:val="both"/>
        <w:rPr>
          <w:rFonts w:ascii="CG Times" w:hAnsi="CG Times"/>
          <w:b w:val="0"/>
          <w:sz w:val="22"/>
          <w:szCs w:val="22"/>
        </w:rPr>
      </w:pPr>
      <w:r>
        <w:rPr>
          <w:rFonts w:ascii="CG Times" w:hAnsi="CG Times"/>
          <w:b w:val="0"/>
          <w:sz w:val="22"/>
          <w:szCs w:val="22"/>
        </w:rPr>
        <w:lastRenderedPageBreak/>
        <w:t>Seksioni 1.01 “Kushtet e përgjithshme për t’u zbatuar në Marrëveshjet e Kredisë për Zhvillim”, të shoqatës të datë</w:t>
      </w:r>
      <w:r w:rsidR="003E734F">
        <w:rPr>
          <w:rFonts w:ascii="CG Times" w:hAnsi="CG Times"/>
          <w:b w:val="0"/>
          <w:sz w:val="22"/>
          <w:szCs w:val="22"/>
        </w:rPr>
        <w:t>s 1 janar 1985</w:t>
      </w:r>
      <w:r>
        <w:rPr>
          <w:rFonts w:ascii="CG Times" w:hAnsi="CG Times"/>
          <w:b w:val="0"/>
          <w:sz w:val="22"/>
          <w:szCs w:val="22"/>
        </w:rPr>
        <w:t xml:space="preserve"> (ndryshuar në 1 maj 2004), me ndryshimet e përcaktuara më poshtë (Kushtet e përgjithshme), përbëjnë pjesën bazë të kësaj Marrëveshjeje:</w:t>
      </w:r>
    </w:p>
    <w:p w:rsidR="00AE3127" w:rsidRDefault="00AE3127" w:rsidP="00AE3127">
      <w:pPr>
        <w:pStyle w:val="Title"/>
        <w:ind w:firstLine="720"/>
        <w:jc w:val="both"/>
        <w:rPr>
          <w:rFonts w:ascii="CG Times" w:hAnsi="CG Times"/>
          <w:b w:val="0"/>
          <w:sz w:val="22"/>
          <w:szCs w:val="22"/>
        </w:rPr>
      </w:pPr>
      <w:r>
        <w:rPr>
          <w:rFonts w:ascii="CG Times" w:hAnsi="CG Times"/>
          <w:b w:val="0"/>
          <w:sz w:val="22"/>
          <w:szCs w:val="22"/>
        </w:rPr>
        <w:t>a) Seksioni 2.01, paragrafi 12 ndryshohet për t’u lexuar:</w:t>
      </w:r>
    </w:p>
    <w:p w:rsidR="00AE3127" w:rsidRDefault="00AE3127" w:rsidP="00AE3127">
      <w:pPr>
        <w:pStyle w:val="Title"/>
        <w:ind w:firstLine="720"/>
        <w:jc w:val="both"/>
        <w:rPr>
          <w:rFonts w:ascii="CG Times" w:hAnsi="CG Times"/>
          <w:b w:val="0"/>
          <w:sz w:val="22"/>
          <w:szCs w:val="22"/>
        </w:rPr>
      </w:pPr>
      <w:r>
        <w:rPr>
          <w:rFonts w:ascii="CG Times" w:hAnsi="CG Times"/>
          <w:b w:val="0"/>
          <w:sz w:val="22"/>
          <w:szCs w:val="22"/>
        </w:rPr>
        <w:t>“Projekt do të thotë programi, referuar në hyrje të Marrëveshjes së Kredisë së Zhv</w:t>
      </w:r>
      <w:r w:rsidR="003E734F">
        <w:rPr>
          <w:rFonts w:ascii="CG Times" w:hAnsi="CG Times"/>
          <w:b w:val="0"/>
          <w:sz w:val="22"/>
          <w:szCs w:val="22"/>
        </w:rPr>
        <w:t>i</w:t>
      </w:r>
      <w:r>
        <w:rPr>
          <w:rFonts w:ascii="CG Times" w:hAnsi="CG Times"/>
          <w:b w:val="0"/>
          <w:sz w:val="22"/>
          <w:szCs w:val="22"/>
        </w:rPr>
        <w:t>llimit në mbështetje të së cilë</w:t>
      </w:r>
      <w:r w:rsidR="003E734F">
        <w:rPr>
          <w:rFonts w:ascii="CG Times" w:hAnsi="CG Times"/>
          <w:b w:val="0"/>
          <w:sz w:val="22"/>
          <w:szCs w:val="22"/>
        </w:rPr>
        <w:t>s jepet k</w:t>
      </w:r>
      <w:r>
        <w:rPr>
          <w:rFonts w:ascii="CG Times" w:hAnsi="CG Times"/>
          <w:b w:val="0"/>
          <w:sz w:val="22"/>
          <w:szCs w:val="22"/>
        </w:rPr>
        <w:t>redia</w:t>
      </w:r>
      <w:r w:rsidR="003E734F">
        <w:rPr>
          <w:rFonts w:ascii="CG Times" w:hAnsi="CG Times"/>
          <w:b w:val="0"/>
          <w:sz w:val="22"/>
          <w:szCs w:val="22"/>
        </w:rPr>
        <w:t>”</w:t>
      </w:r>
      <w:r>
        <w:rPr>
          <w:rFonts w:ascii="CG Times" w:hAnsi="CG Times"/>
          <w:b w:val="0"/>
          <w:sz w:val="22"/>
          <w:szCs w:val="22"/>
        </w:rPr>
        <w:t>;</w:t>
      </w:r>
    </w:p>
    <w:p w:rsidR="00AE3127" w:rsidRDefault="00AE3127" w:rsidP="00AE3127">
      <w:pPr>
        <w:pStyle w:val="Title"/>
        <w:ind w:firstLine="720"/>
        <w:jc w:val="both"/>
        <w:rPr>
          <w:rFonts w:ascii="CG Times" w:hAnsi="CG Times"/>
          <w:b w:val="0"/>
          <w:sz w:val="22"/>
          <w:szCs w:val="22"/>
        </w:rPr>
      </w:pPr>
      <w:r>
        <w:rPr>
          <w:rFonts w:ascii="CG Times" w:hAnsi="CG Times"/>
          <w:b w:val="0"/>
          <w:sz w:val="22"/>
          <w:szCs w:val="22"/>
        </w:rPr>
        <w:t>Seksioni 4.01 ndryshohet për t’u lexuar</w:t>
      </w:r>
      <w:r w:rsidR="003E734F">
        <w:rPr>
          <w:rFonts w:ascii="CG Times" w:hAnsi="CG Times"/>
          <w:b w:val="0"/>
          <w:sz w:val="22"/>
          <w:szCs w:val="22"/>
        </w:rPr>
        <w:t>:</w:t>
      </w:r>
    </w:p>
    <w:p w:rsidR="00AE3127" w:rsidRDefault="00AE3127" w:rsidP="00AE3127">
      <w:pPr>
        <w:pStyle w:val="Title"/>
        <w:ind w:firstLine="720"/>
        <w:jc w:val="both"/>
        <w:rPr>
          <w:rFonts w:ascii="CG Times" w:hAnsi="CG Times"/>
          <w:b w:val="0"/>
          <w:sz w:val="22"/>
          <w:szCs w:val="22"/>
        </w:rPr>
      </w:pPr>
      <w:r>
        <w:rPr>
          <w:rFonts w:ascii="CG Times" w:hAnsi="CG Times"/>
          <w:b w:val="0"/>
          <w:sz w:val="22"/>
          <w:szCs w:val="22"/>
        </w:rPr>
        <w:t>“Përveçse kur Huamarrësi dhe Shoqata bien dakord ndryshe, tërheqjet nga lloga</w:t>
      </w:r>
      <w:r w:rsidR="003E734F">
        <w:rPr>
          <w:rFonts w:ascii="CG Times" w:hAnsi="CG Times"/>
          <w:b w:val="0"/>
          <w:sz w:val="22"/>
          <w:szCs w:val="22"/>
        </w:rPr>
        <w:t>r</w:t>
      </w:r>
      <w:r>
        <w:rPr>
          <w:rFonts w:ascii="CG Times" w:hAnsi="CG Times"/>
          <w:b w:val="0"/>
          <w:sz w:val="22"/>
          <w:szCs w:val="22"/>
        </w:rPr>
        <w:t>ia e kredisë do të bëhen në monedhë</w:t>
      </w:r>
      <w:r w:rsidR="003E734F">
        <w:rPr>
          <w:rFonts w:ascii="CG Times" w:hAnsi="CG Times"/>
          <w:b w:val="0"/>
          <w:sz w:val="22"/>
          <w:szCs w:val="22"/>
        </w:rPr>
        <w:t>n e llo</w:t>
      </w:r>
      <w:r>
        <w:rPr>
          <w:rFonts w:ascii="CG Times" w:hAnsi="CG Times"/>
          <w:b w:val="0"/>
          <w:sz w:val="22"/>
          <w:szCs w:val="22"/>
        </w:rPr>
        <w:t>garisë së depozitës të përcaktuar në seksionin 2.02 të Marrëveshjes së</w:t>
      </w:r>
      <w:r w:rsidR="003E734F">
        <w:rPr>
          <w:rFonts w:ascii="CG Times" w:hAnsi="CG Times"/>
          <w:b w:val="0"/>
          <w:sz w:val="22"/>
          <w:szCs w:val="22"/>
        </w:rPr>
        <w:t xml:space="preserve"> K</w:t>
      </w:r>
      <w:r>
        <w:rPr>
          <w:rFonts w:ascii="CG Times" w:hAnsi="CG Times"/>
          <w:b w:val="0"/>
          <w:sz w:val="22"/>
          <w:szCs w:val="22"/>
        </w:rPr>
        <w:t>redisë së Zhvillimit”;</w:t>
      </w:r>
    </w:p>
    <w:p w:rsidR="00AE3127" w:rsidRDefault="00AE3127" w:rsidP="00AE3127">
      <w:pPr>
        <w:pStyle w:val="Title"/>
        <w:ind w:firstLine="720"/>
        <w:jc w:val="both"/>
        <w:rPr>
          <w:rFonts w:ascii="CG Times" w:hAnsi="CG Times"/>
          <w:b w:val="0"/>
          <w:sz w:val="22"/>
          <w:szCs w:val="22"/>
        </w:rPr>
      </w:pPr>
      <w:r>
        <w:rPr>
          <w:rFonts w:ascii="CG Times" w:hAnsi="CG Times"/>
          <w:b w:val="0"/>
          <w:sz w:val="22"/>
          <w:szCs w:val="22"/>
        </w:rPr>
        <w:t>c) Seksioni 5.01 ndryshohet për t’u lexuar:</w:t>
      </w:r>
    </w:p>
    <w:p w:rsidR="00AE3127" w:rsidRDefault="00AE3127" w:rsidP="00AE3127">
      <w:pPr>
        <w:pStyle w:val="Title"/>
        <w:ind w:firstLine="720"/>
        <w:jc w:val="both"/>
        <w:rPr>
          <w:rFonts w:ascii="CG Times" w:hAnsi="CG Times"/>
          <w:b w:val="0"/>
          <w:sz w:val="22"/>
          <w:szCs w:val="22"/>
        </w:rPr>
      </w:pPr>
      <w:r>
        <w:rPr>
          <w:rFonts w:ascii="CG Times" w:hAnsi="CG Times"/>
          <w:b w:val="0"/>
          <w:sz w:val="22"/>
          <w:szCs w:val="22"/>
        </w:rPr>
        <w:t>“Huamarrësi ka të drejtë të tërheqë shumat e kredisë</w:t>
      </w:r>
      <w:r w:rsidR="00656504">
        <w:rPr>
          <w:rFonts w:ascii="CG Times" w:hAnsi="CG Times"/>
          <w:b w:val="0"/>
          <w:sz w:val="22"/>
          <w:szCs w:val="22"/>
        </w:rPr>
        <w:t xml:space="preserve"> nga llogaria e k</w:t>
      </w:r>
      <w:r>
        <w:rPr>
          <w:rFonts w:ascii="CG Times" w:hAnsi="CG Times"/>
          <w:b w:val="0"/>
          <w:sz w:val="22"/>
          <w:szCs w:val="22"/>
        </w:rPr>
        <w:t>redisë në përputhje me kushtet e Marrëveshjes së</w:t>
      </w:r>
      <w:r w:rsidR="003E734F">
        <w:rPr>
          <w:rFonts w:ascii="CG Times" w:hAnsi="CG Times"/>
          <w:b w:val="0"/>
          <w:sz w:val="22"/>
          <w:szCs w:val="22"/>
        </w:rPr>
        <w:t xml:space="preserve"> K</w:t>
      </w:r>
      <w:r>
        <w:rPr>
          <w:rFonts w:ascii="CG Times" w:hAnsi="CG Times"/>
          <w:b w:val="0"/>
          <w:sz w:val="22"/>
          <w:szCs w:val="22"/>
        </w:rPr>
        <w:t>redisë së</w:t>
      </w:r>
      <w:r w:rsidR="003E734F">
        <w:rPr>
          <w:rFonts w:ascii="CG Times" w:hAnsi="CG Times"/>
          <w:b w:val="0"/>
          <w:sz w:val="22"/>
          <w:szCs w:val="22"/>
        </w:rPr>
        <w:t xml:space="preserve"> Z</w:t>
      </w:r>
      <w:r>
        <w:rPr>
          <w:rFonts w:ascii="CG Times" w:hAnsi="CG Times"/>
          <w:b w:val="0"/>
          <w:sz w:val="22"/>
          <w:szCs w:val="22"/>
        </w:rPr>
        <w:t>hvillimit dhe të këtyre kushteve të përgjithshme”;</w:t>
      </w:r>
    </w:p>
    <w:p w:rsidR="00AE3127" w:rsidRDefault="00AE3127" w:rsidP="00AE3127">
      <w:pPr>
        <w:pStyle w:val="Title"/>
        <w:ind w:firstLine="720"/>
        <w:jc w:val="both"/>
        <w:rPr>
          <w:rFonts w:ascii="CG Times" w:hAnsi="CG Times"/>
          <w:b w:val="0"/>
          <w:sz w:val="22"/>
          <w:szCs w:val="22"/>
        </w:rPr>
      </w:pPr>
      <w:r>
        <w:rPr>
          <w:rFonts w:ascii="CG Times" w:hAnsi="CG Times"/>
          <w:b w:val="0"/>
          <w:sz w:val="22"/>
          <w:szCs w:val="22"/>
        </w:rPr>
        <w:t>d) Fjalia e fundit e seksionit 5.03 hiqet;</w:t>
      </w:r>
    </w:p>
    <w:p w:rsidR="00AE3127" w:rsidRDefault="00AE3127" w:rsidP="00AE3127">
      <w:pPr>
        <w:pStyle w:val="Title"/>
        <w:ind w:firstLine="720"/>
        <w:jc w:val="both"/>
        <w:rPr>
          <w:rFonts w:ascii="CG Times" w:hAnsi="CG Times"/>
          <w:b w:val="0"/>
          <w:sz w:val="22"/>
          <w:szCs w:val="22"/>
        </w:rPr>
      </w:pPr>
      <w:r>
        <w:rPr>
          <w:rFonts w:ascii="CG Times" w:hAnsi="CG Times"/>
          <w:b w:val="0"/>
          <w:sz w:val="22"/>
          <w:szCs w:val="22"/>
        </w:rPr>
        <w:t>e) Seksioni 9.06 (c) ndryshohet për t’u lexuar:</w:t>
      </w:r>
    </w:p>
    <w:p w:rsidR="00AE3127" w:rsidRDefault="00AE3127" w:rsidP="00AE3127">
      <w:pPr>
        <w:pStyle w:val="Title"/>
        <w:ind w:firstLine="720"/>
        <w:jc w:val="both"/>
        <w:rPr>
          <w:rFonts w:ascii="CG Times" w:hAnsi="CG Times"/>
          <w:b w:val="0"/>
          <w:sz w:val="22"/>
          <w:szCs w:val="22"/>
        </w:rPr>
      </w:pPr>
      <w:r>
        <w:rPr>
          <w:rFonts w:ascii="CG Times" w:hAnsi="CG Times"/>
          <w:b w:val="0"/>
          <w:sz w:val="22"/>
          <w:szCs w:val="22"/>
        </w:rPr>
        <w:t>“ c)</w:t>
      </w:r>
      <w:r w:rsidR="003E734F">
        <w:rPr>
          <w:rFonts w:ascii="CG Times" w:hAnsi="CG Times"/>
          <w:b w:val="0"/>
          <w:sz w:val="22"/>
          <w:szCs w:val="22"/>
        </w:rPr>
        <w:t xml:space="preserve"> </w:t>
      </w:r>
      <w:r>
        <w:rPr>
          <w:rFonts w:ascii="CG Times" w:hAnsi="CG Times"/>
          <w:b w:val="0"/>
          <w:sz w:val="22"/>
          <w:szCs w:val="22"/>
        </w:rPr>
        <w:t xml:space="preserve">Jo më vonë se 6 muaj pas datës së mbylljes ose ndonjë datë e mëvonshme siç mund të bihet dakord ndërmjet Huamarrësit dhe Shoqatës, Huamarrësi do të përgatisë dhe </w:t>
      </w:r>
      <w:r w:rsidR="003E734F">
        <w:rPr>
          <w:rFonts w:ascii="CG Times" w:hAnsi="CG Times"/>
          <w:b w:val="0"/>
          <w:sz w:val="22"/>
          <w:szCs w:val="22"/>
        </w:rPr>
        <w:t xml:space="preserve">do t’i </w:t>
      </w:r>
      <w:r>
        <w:rPr>
          <w:rFonts w:ascii="CG Times" w:hAnsi="CG Times"/>
          <w:b w:val="0"/>
          <w:sz w:val="22"/>
          <w:szCs w:val="22"/>
        </w:rPr>
        <w:t>dërgojë Shoqatës një raport për këtë qëllim dhe në detaje siç e kë</w:t>
      </w:r>
      <w:r w:rsidR="00802636">
        <w:rPr>
          <w:rFonts w:ascii="CG Times" w:hAnsi="CG Times"/>
          <w:b w:val="0"/>
          <w:sz w:val="22"/>
          <w:szCs w:val="22"/>
        </w:rPr>
        <w:t>rkon S</w:t>
      </w:r>
      <w:r>
        <w:rPr>
          <w:rFonts w:ascii="CG Times" w:hAnsi="CG Times"/>
          <w:b w:val="0"/>
          <w:sz w:val="22"/>
          <w:szCs w:val="22"/>
        </w:rPr>
        <w:t>hoq</w:t>
      </w:r>
      <w:r w:rsidR="00802636">
        <w:rPr>
          <w:rFonts w:ascii="CG Times" w:hAnsi="CG Times"/>
          <w:b w:val="0"/>
          <w:sz w:val="22"/>
          <w:szCs w:val="22"/>
        </w:rPr>
        <w:t>a</w:t>
      </w:r>
      <w:r>
        <w:rPr>
          <w:rFonts w:ascii="CG Times" w:hAnsi="CG Times"/>
          <w:b w:val="0"/>
          <w:sz w:val="22"/>
          <w:szCs w:val="22"/>
        </w:rPr>
        <w:t>ta, për zbatimin e</w:t>
      </w:r>
      <w:r w:rsidR="003E734F">
        <w:rPr>
          <w:rFonts w:ascii="CG Times" w:hAnsi="CG Times"/>
          <w:b w:val="0"/>
          <w:sz w:val="22"/>
          <w:szCs w:val="22"/>
        </w:rPr>
        <w:t xml:space="preserve"> </w:t>
      </w:r>
      <w:r>
        <w:rPr>
          <w:rFonts w:ascii="CG Times" w:hAnsi="CG Times"/>
          <w:b w:val="0"/>
          <w:sz w:val="22"/>
          <w:szCs w:val="22"/>
        </w:rPr>
        <w:t>programit referuar në hyrjen e Marrëveshjes së</w:t>
      </w:r>
      <w:r w:rsidR="003E734F">
        <w:rPr>
          <w:rFonts w:ascii="CG Times" w:hAnsi="CG Times"/>
          <w:b w:val="0"/>
          <w:sz w:val="22"/>
          <w:szCs w:val="22"/>
        </w:rPr>
        <w:t xml:space="preserve"> K</w:t>
      </w:r>
      <w:r>
        <w:rPr>
          <w:rFonts w:ascii="CG Times" w:hAnsi="CG Times"/>
          <w:b w:val="0"/>
          <w:sz w:val="22"/>
          <w:szCs w:val="22"/>
        </w:rPr>
        <w:t>redisë së</w:t>
      </w:r>
      <w:r w:rsidR="003E734F">
        <w:rPr>
          <w:rFonts w:ascii="CG Times" w:hAnsi="CG Times"/>
          <w:b w:val="0"/>
          <w:sz w:val="22"/>
          <w:szCs w:val="22"/>
        </w:rPr>
        <w:t xml:space="preserve"> Zhvil</w:t>
      </w:r>
      <w:r w:rsidR="00061E5A">
        <w:rPr>
          <w:rFonts w:ascii="CG Times" w:hAnsi="CG Times"/>
          <w:b w:val="0"/>
          <w:sz w:val="22"/>
          <w:szCs w:val="22"/>
        </w:rPr>
        <w:t>l</w:t>
      </w:r>
      <w:r w:rsidR="003E734F">
        <w:rPr>
          <w:rFonts w:ascii="CG Times" w:hAnsi="CG Times"/>
          <w:b w:val="0"/>
          <w:sz w:val="22"/>
          <w:szCs w:val="22"/>
        </w:rPr>
        <w:t>imit, krye</w:t>
      </w:r>
      <w:r>
        <w:rPr>
          <w:rFonts w:ascii="CG Times" w:hAnsi="CG Times"/>
          <w:b w:val="0"/>
          <w:sz w:val="22"/>
          <w:szCs w:val="22"/>
        </w:rPr>
        <w:t>rjen e detyrimeve përkatëse prej Huamarrësit dhe Shoqat</w:t>
      </w:r>
      <w:r w:rsidR="003E734F">
        <w:rPr>
          <w:rFonts w:ascii="CG Times" w:hAnsi="CG Times"/>
          <w:b w:val="0"/>
          <w:sz w:val="22"/>
          <w:szCs w:val="22"/>
        </w:rPr>
        <w:t>ë</w:t>
      </w:r>
      <w:r>
        <w:rPr>
          <w:rFonts w:ascii="CG Times" w:hAnsi="CG Times"/>
          <w:b w:val="0"/>
          <w:sz w:val="22"/>
          <w:szCs w:val="22"/>
        </w:rPr>
        <w:t>s sipas Marrëveshjes së Kredisë së Zhvillimit për përmbushjen e qëllimeve të</w:t>
      </w:r>
      <w:r w:rsidR="003E734F">
        <w:rPr>
          <w:rFonts w:ascii="CG Times" w:hAnsi="CG Times"/>
          <w:b w:val="0"/>
          <w:sz w:val="22"/>
          <w:szCs w:val="22"/>
        </w:rPr>
        <w:t xml:space="preserve"> k</w:t>
      </w:r>
      <w:r>
        <w:rPr>
          <w:rFonts w:ascii="CG Times" w:hAnsi="CG Times"/>
          <w:b w:val="0"/>
          <w:sz w:val="22"/>
          <w:szCs w:val="22"/>
        </w:rPr>
        <w:t>redisë</w:t>
      </w:r>
      <w:r w:rsidR="003E734F">
        <w:rPr>
          <w:rFonts w:ascii="CG Times" w:hAnsi="CG Times"/>
          <w:b w:val="0"/>
          <w:sz w:val="22"/>
          <w:szCs w:val="22"/>
        </w:rPr>
        <w:t>”;</w:t>
      </w:r>
    </w:p>
    <w:p w:rsidR="00AE3127" w:rsidRDefault="00AE3127" w:rsidP="00AE3127">
      <w:pPr>
        <w:pStyle w:val="Title"/>
        <w:ind w:firstLine="720"/>
        <w:jc w:val="both"/>
        <w:rPr>
          <w:rFonts w:ascii="CG Times" w:hAnsi="CG Times"/>
          <w:b w:val="0"/>
          <w:sz w:val="22"/>
          <w:szCs w:val="22"/>
        </w:rPr>
      </w:pPr>
      <w:r>
        <w:rPr>
          <w:rFonts w:ascii="CG Times" w:hAnsi="CG Times"/>
          <w:b w:val="0"/>
          <w:sz w:val="22"/>
          <w:szCs w:val="22"/>
        </w:rPr>
        <w:t>f) Seksioni 9</w:t>
      </w:r>
      <w:r w:rsidR="003E734F">
        <w:rPr>
          <w:rFonts w:ascii="CG Times" w:hAnsi="CG Times"/>
          <w:b w:val="0"/>
          <w:sz w:val="22"/>
          <w:szCs w:val="22"/>
        </w:rPr>
        <w:t>.04 hiqet dhe seksionet 9.05, 9.</w:t>
      </w:r>
      <w:r>
        <w:rPr>
          <w:rFonts w:ascii="CG Times" w:hAnsi="CG Times"/>
          <w:b w:val="0"/>
          <w:sz w:val="22"/>
          <w:szCs w:val="22"/>
        </w:rPr>
        <w:t>06 (të ndryshuara më sipër), 9.07 dhe 9.08 do të numërohen përsë</w:t>
      </w:r>
      <w:r w:rsidR="003E734F">
        <w:rPr>
          <w:rFonts w:ascii="CG Times" w:hAnsi="CG Times"/>
          <w:b w:val="0"/>
          <w:sz w:val="22"/>
          <w:szCs w:val="22"/>
        </w:rPr>
        <w:t>ri</w:t>
      </w:r>
      <w:r>
        <w:rPr>
          <w:rFonts w:ascii="CG Times" w:hAnsi="CG Times"/>
          <w:b w:val="0"/>
          <w:sz w:val="22"/>
          <w:szCs w:val="22"/>
        </w:rPr>
        <w:t>, respektivisht, seksionet 9.04, 9.05, 9.06 dhe 9.07;</w:t>
      </w:r>
    </w:p>
    <w:p w:rsidR="00AE3127" w:rsidRDefault="003E734F" w:rsidP="00AE3127">
      <w:pPr>
        <w:pStyle w:val="Title"/>
        <w:ind w:firstLine="720"/>
        <w:jc w:val="both"/>
        <w:rPr>
          <w:rFonts w:ascii="CG Times" w:hAnsi="CG Times"/>
          <w:b w:val="0"/>
          <w:sz w:val="22"/>
          <w:szCs w:val="22"/>
        </w:rPr>
      </w:pPr>
      <w:r>
        <w:rPr>
          <w:rFonts w:ascii="CG Times" w:hAnsi="CG Times"/>
          <w:b w:val="0"/>
          <w:sz w:val="22"/>
          <w:szCs w:val="22"/>
        </w:rPr>
        <w:t>Seksioni 1.02 P</w:t>
      </w:r>
      <w:r w:rsidR="00AE3127">
        <w:rPr>
          <w:rFonts w:ascii="CG Times" w:hAnsi="CG Times"/>
          <w:b w:val="0"/>
          <w:sz w:val="22"/>
          <w:szCs w:val="22"/>
        </w:rPr>
        <w:t>ërveç rasteve kur konteksti e kërkon ndryshe, disa terma të përcaktuara në kushtet e përgjithshme dhe në hyrjen e kësaj marrëveshjeje dhe termat plotësuese që pasojnë kanë kuptimet përkatëse të përcaktuara këtu më poshtë:</w:t>
      </w:r>
    </w:p>
    <w:p w:rsidR="00AE3127" w:rsidRDefault="00AE3127" w:rsidP="00AE3127">
      <w:pPr>
        <w:pStyle w:val="Title"/>
        <w:ind w:firstLine="720"/>
        <w:jc w:val="both"/>
        <w:rPr>
          <w:rFonts w:ascii="CG Times" w:hAnsi="CG Times"/>
          <w:b w:val="0"/>
          <w:sz w:val="22"/>
          <w:szCs w:val="22"/>
        </w:rPr>
      </w:pPr>
      <w:r>
        <w:rPr>
          <w:rFonts w:ascii="CG Times" w:hAnsi="CG Times"/>
          <w:b w:val="0"/>
          <w:sz w:val="22"/>
          <w:szCs w:val="22"/>
        </w:rPr>
        <w:t>a) “Komunë” do të thotë një njësi administrative dhe territoriale dhe komuniteti i banorëve i përcaktuar në nenin 5 të ligjit mbi organizimin dhe funksionimin e pushtetit vendor (Ligji nr.8652, datë 31 korrik 2000).</w:t>
      </w:r>
    </w:p>
    <w:p w:rsidR="00AE3127" w:rsidRDefault="00AE3127" w:rsidP="00AE3127">
      <w:pPr>
        <w:pStyle w:val="Title"/>
        <w:ind w:firstLine="720"/>
        <w:jc w:val="both"/>
        <w:rPr>
          <w:rFonts w:ascii="CG Times" w:hAnsi="CG Times"/>
          <w:b w:val="0"/>
          <w:sz w:val="22"/>
          <w:szCs w:val="22"/>
        </w:rPr>
      </w:pPr>
      <w:r>
        <w:rPr>
          <w:rFonts w:ascii="CG Times" w:hAnsi="CG Times"/>
          <w:b w:val="0"/>
          <w:sz w:val="22"/>
          <w:szCs w:val="22"/>
        </w:rPr>
        <w:t>b) “Llogaria e depozitës” do të thotë llogaria referuar seksionit 2.02 (b) të kësaj Marrëveshjeje;</w:t>
      </w:r>
    </w:p>
    <w:p w:rsidR="00AE3127" w:rsidRDefault="00AE3127" w:rsidP="00AE3127">
      <w:pPr>
        <w:pStyle w:val="Title"/>
        <w:ind w:firstLine="720"/>
        <w:jc w:val="both"/>
        <w:rPr>
          <w:rFonts w:ascii="CG Times" w:hAnsi="CG Times"/>
          <w:b w:val="0"/>
          <w:sz w:val="22"/>
          <w:szCs w:val="22"/>
        </w:rPr>
      </w:pPr>
      <w:r>
        <w:rPr>
          <w:rFonts w:ascii="CG Times" w:hAnsi="CG Times"/>
          <w:b w:val="0"/>
          <w:sz w:val="22"/>
          <w:szCs w:val="22"/>
        </w:rPr>
        <w:t>c)”</w:t>
      </w:r>
      <w:r w:rsidR="00A16573">
        <w:rPr>
          <w:rFonts w:ascii="CG Times" w:hAnsi="CG Times"/>
          <w:b w:val="0"/>
          <w:sz w:val="22"/>
          <w:szCs w:val="22"/>
        </w:rPr>
        <w:t>VF” do të thotë viti fiskal i Huamarrësit që fillon më 1 janar dhe mbaron më 31 dhjetor të çdo viti kalendarik;</w:t>
      </w:r>
    </w:p>
    <w:p w:rsidR="00A16573" w:rsidRDefault="00A16573" w:rsidP="00AE3127">
      <w:pPr>
        <w:pStyle w:val="Title"/>
        <w:ind w:firstLine="720"/>
        <w:jc w:val="both"/>
        <w:rPr>
          <w:rFonts w:ascii="CG Times" w:hAnsi="CG Times"/>
          <w:b w:val="0"/>
          <w:sz w:val="22"/>
          <w:szCs w:val="22"/>
        </w:rPr>
      </w:pPr>
      <w:r>
        <w:rPr>
          <w:rFonts w:ascii="CG Times" w:hAnsi="CG Times"/>
          <w:b w:val="0"/>
          <w:sz w:val="22"/>
          <w:szCs w:val="22"/>
        </w:rPr>
        <w:t>d)”Viti shkollor 2003-2004” do të thotë viti akademik i Huamarësit që fillon më 15 shtator 2003 dhe përfundon më</w:t>
      </w:r>
      <w:r w:rsidR="00656504">
        <w:rPr>
          <w:rFonts w:ascii="CG Times" w:hAnsi="CG Times"/>
          <w:b w:val="0"/>
          <w:sz w:val="22"/>
          <w:szCs w:val="22"/>
        </w:rPr>
        <w:t xml:space="preserve"> 9 qershor 2004; </w:t>
      </w:r>
    </w:p>
    <w:p w:rsidR="00A16573" w:rsidRDefault="00A16573" w:rsidP="00AE3127">
      <w:pPr>
        <w:pStyle w:val="Title"/>
        <w:ind w:firstLine="720"/>
        <w:jc w:val="both"/>
        <w:rPr>
          <w:rFonts w:ascii="CG Times" w:hAnsi="CG Times"/>
          <w:b w:val="0"/>
          <w:sz w:val="22"/>
          <w:szCs w:val="22"/>
        </w:rPr>
      </w:pPr>
      <w:r>
        <w:rPr>
          <w:rFonts w:ascii="CG Times" w:hAnsi="CG Times"/>
          <w:b w:val="0"/>
          <w:sz w:val="22"/>
          <w:szCs w:val="22"/>
        </w:rPr>
        <w:t>e)”Viti shkollor 2004-2005” do të thotë viti akademik i Huamarrësit që fillon më 20 shtator 2004 dhe përfundon më 16 qershor 2005.</w:t>
      </w:r>
    </w:p>
    <w:p w:rsidR="00A16573" w:rsidRDefault="00A16573" w:rsidP="00AE3127">
      <w:pPr>
        <w:pStyle w:val="Title"/>
        <w:ind w:firstLine="720"/>
        <w:jc w:val="both"/>
        <w:rPr>
          <w:rFonts w:ascii="CG Times" w:hAnsi="CG Times"/>
          <w:b w:val="0"/>
          <w:sz w:val="22"/>
          <w:szCs w:val="22"/>
        </w:rPr>
      </w:pPr>
    </w:p>
    <w:p w:rsidR="00A16573" w:rsidRDefault="00A16573" w:rsidP="00A458DA">
      <w:pPr>
        <w:pStyle w:val="Title"/>
        <w:ind w:firstLine="720"/>
        <w:rPr>
          <w:rFonts w:ascii="CG Times" w:hAnsi="CG Times"/>
          <w:b w:val="0"/>
          <w:sz w:val="22"/>
          <w:szCs w:val="22"/>
        </w:rPr>
      </w:pPr>
      <w:r>
        <w:rPr>
          <w:rFonts w:ascii="CG Times" w:hAnsi="CG Times"/>
          <w:b w:val="0"/>
          <w:sz w:val="22"/>
          <w:szCs w:val="22"/>
        </w:rPr>
        <w:t>Neni 2</w:t>
      </w:r>
    </w:p>
    <w:p w:rsidR="00A16573" w:rsidRPr="00C0315B" w:rsidRDefault="00A16573" w:rsidP="00A458DA">
      <w:pPr>
        <w:pStyle w:val="Title"/>
        <w:ind w:firstLine="720"/>
        <w:rPr>
          <w:rFonts w:ascii="CG Times" w:hAnsi="CG Times"/>
          <w:sz w:val="22"/>
          <w:szCs w:val="22"/>
        </w:rPr>
      </w:pPr>
      <w:r w:rsidRPr="00C0315B">
        <w:rPr>
          <w:rFonts w:ascii="CG Times" w:hAnsi="CG Times"/>
          <w:sz w:val="22"/>
          <w:szCs w:val="22"/>
        </w:rPr>
        <w:t>Kredia</w:t>
      </w:r>
    </w:p>
    <w:p w:rsidR="00A16573" w:rsidRDefault="00A16573" w:rsidP="00AE3127">
      <w:pPr>
        <w:pStyle w:val="Title"/>
        <w:ind w:firstLine="720"/>
        <w:jc w:val="both"/>
        <w:rPr>
          <w:rFonts w:ascii="CG Times" w:hAnsi="CG Times"/>
          <w:b w:val="0"/>
          <w:sz w:val="22"/>
          <w:szCs w:val="22"/>
        </w:rPr>
      </w:pPr>
    </w:p>
    <w:p w:rsidR="00A16573" w:rsidRDefault="00A16573" w:rsidP="00A16573">
      <w:pPr>
        <w:pStyle w:val="Title"/>
        <w:ind w:firstLine="720"/>
        <w:jc w:val="both"/>
        <w:rPr>
          <w:rFonts w:ascii="CG Times" w:hAnsi="CG Times"/>
          <w:b w:val="0"/>
          <w:sz w:val="22"/>
          <w:szCs w:val="22"/>
        </w:rPr>
      </w:pPr>
      <w:r>
        <w:rPr>
          <w:rFonts w:ascii="CG Times" w:hAnsi="CG Times"/>
          <w:b w:val="0"/>
          <w:sz w:val="22"/>
          <w:szCs w:val="22"/>
        </w:rPr>
        <w:t>Seksioni 2.01 Shoqata pranon t’i japë Huamarrësit, sipas kushteve dhe termave të p</w:t>
      </w:r>
      <w:r w:rsidR="003E734F">
        <w:rPr>
          <w:rFonts w:ascii="CG Times" w:hAnsi="CG Times"/>
          <w:b w:val="0"/>
          <w:sz w:val="22"/>
          <w:szCs w:val="22"/>
        </w:rPr>
        <w:t>ër</w:t>
      </w:r>
      <w:r>
        <w:rPr>
          <w:rFonts w:ascii="CG Times" w:hAnsi="CG Times"/>
          <w:b w:val="0"/>
          <w:sz w:val="22"/>
          <w:szCs w:val="22"/>
        </w:rPr>
        <w:t>caktuara ose të përmendura në Marrëveshjen e Kredisë për Zhvillim, një shumë në valuta të</w:t>
      </w:r>
      <w:r w:rsidR="003E734F">
        <w:rPr>
          <w:rFonts w:ascii="CG Times" w:hAnsi="CG Times"/>
          <w:b w:val="0"/>
          <w:sz w:val="22"/>
          <w:szCs w:val="22"/>
        </w:rPr>
        <w:t xml:space="preserve"> ndryshme e baras</w:t>
      </w:r>
      <w:r>
        <w:rPr>
          <w:rFonts w:ascii="CG Times" w:hAnsi="CG Times"/>
          <w:b w:val="0"/>
          <w:sz w:val="22"/>
          <w:szCs w:val="22"/>
        </w:rPr>
        <w:t>vlefshme me ekuivalentin prej gjashtë milion</w:t>
      </w:r>
      <w:r w:rsidR="003E734F">
        <w:rPr>
          <w:rFonts w:ascii="CG Times" w:hAnsi="CG Times"/>
          <w:b w:val="0"/>
          <w:sz w:val="22"/>
          <w:szCs w:val="22"/>
        </w:rPr>
        <w:t>ë</w:t>
      </w:r>
      <w:r>
        <w:rPr>
          <w:rFonts w:ascii="CG Times" w:hAnsi="CG Times"/>
          <w:b w:val="0"/>
          <w:sz w:val="22"/>
          <w:szCs w:val="22"/>
        </w:rPr>
        <w:t xml:space="preserve"> e nëntë</w:t>
      </w:r>
      <w:r w:rsidR="003E734F">
        <w:rPr>
          <w:rFonts w:ascii="CG Times" w:hAnsi="CG Times"/>
          <w:b w:val="0"/>
          <w:sz w:val="22"/>
          <w:szCs w:val="22"/>
        </w:rPr>
        <w:t>qind mi</w:t>
      </w:r>
      <w:r>
        <w:rPr>
          <w:rFonts w:ascii="CG Times" w:hAnsi="CG Times"/>
          <w:b w:val="0"/>
          <w:sz w:val="22"/>
          <w:szCs w:val="22"/>
        </w:rPr>
        <w:t xml:space="preserve">jë të drejta të posaçme tërheqjeje (SDR 6 </w:t>
      </w:r>
      <w:r w:rsidR="003E734F">
        <w:rPr>
          <w:rFonts w:ascii="CG Times" w:hAnsi="CG Times"/>
          <w:b w:val="0"/>
          <w:sz w:val="22"/>
          <w:szCs w:val="22"/>
        </w:rPr>
        <w:t>9</w:t>
      </w:r>
      <w:r>
        <w:rPr>
          <w:rFonts w:ascii="CG Times" w:hAnsi="CG Times"/>
          <w:b w:val="0"/>
          <w:sz w:val="22"/>
          <w:szCs w:val="22"/>
        </w:rPr>
        <w:t>00 000).</w:t>
      </w:r>
    </w:p>
    <w:p w:rsidR="00C0315B" w:rsidRDefault="00A16573" w:rsidP="0001107D">
      <w:pPr>
        <w:pStyle w:val="Title"/>
        <w:ind w:firstLine="720"/>
        <w:jc w:val="both"/>
        <w:rPr>
          <w:rFonts w:ascii="CG Times" w:hAnsi="CG Times"/>
          <w:b w:val="0"/>
          <w:sz w:val="22"/>
          <w:szCs w:val="22"/>
        </w:rPr>
      </w:pPr>
      <w:r>
        <w:rPr>
          <w:rFonts w:ascii="CG Times" w:hAnsi="CG Times"/>
          <w:b w:val="0"/>
          <w:sz w:val="22"/>
          <w:szCs w:val="22"/>
        </w:rPr>
        <w:t>Seksioni 2.02 (a) Sipas kushteve të paragrafëve (b), (c) dhe (d) të kë</w:t>
      </w:r>
      <w:r w:rsidR="00802636">
        <w:rPr>
          <w:rFonts w:ascii="CG Times" w:hAnsi="CG Times"/>
          <w:b w:val="0"/>
          <w:sz w:val="22"/>
          <w:szCs w:val="22"/>
        </w:rPr>
        <w:t>tij seksioni</w:t>
      </w:r>
      <w:r>
        <w:rPr>
          <w:rFonts w:ascii="CG Times" w:hAnsi="CG Times"/>
          <w:b w:val="0"/>
          <w:sz w:val="22"/>
          <w:szCs w:val="22"/>
        </w:rPr>
        <w:t xml:space="preserve"> Huamarrësi ka të drejtë të tërheqë shumat e kredisë nga llogaria e kredisë që mbështet programin.</w:t>
      </w:r>
    </w:p>
    <w:p w:rsidR="00D22EEA" w:rsidRDefault="00D22EEA" w:rsidP="0001107D">
      <w:pPr>
        <w:pStyle w:val="Title"/>
        <w:ind w:firstLine="720"/>
        <w:jc w:val="both"/>
        <w:rPr>
          <w:rFonts w:ascii="CG Times" w:hAnsi="CG Times"/>
          <w:b w:val="0"/>
          <w:sz w:val="22"/>
          <w:szCs w:val="22"/>
        </w:rPr>
      </w:pPr>
    </w:p>
    <w:p w:rsidR="00D22EEA" w:rsidRDefault="00D22EEA" w:rsidP="0001107D">
      <w:pPr>
        <w:pStyle w:val="Title"/>
        <w:ind w:firstLine="720"/>
        <w:jc w:val="both"/>
        <w:rPr>
          <w:rFonts w:ascii="CG Times" w:hAnsi="CG Times"/>
          <w:b w:val="0"/>
          <w:sz w:val="22"/>
          <w:szCs w:val="22"/>
        </w:rPr>
      </w:pPr>
    </w:p>
    <w:p w:rsidR="00D22EEA" w:rsidRDefault="00D22EEA" w:rsidP="0001107D">
      <w:pPr>
        <w:pStyle w:val="Title"/>
        <w:ind w:firstLine="720"/>
        <w:jc w:val="both"/>
        <w:rPr>
          <w:rFonts w:ascii="CG Times" w:hAnsi="CG Times"/>
          <w:b w:val="0"/>
          <w:sz w:val="22"/>
          <w:szCs w:val="22"/>
        </w:rPr>
      </w:pPr>
    </w:p>
    <w:p w:rsidR="00A16573" w:rsidRDefault="00A16573" w:rsidP="00AE3127">
      <w:pPr>
        <w:pStyle w:val="Title"/>
        <w:ind w:firstLine="720"/>
        <w:jc w:val="both"/>
        <w:rPr>
          <w:rFonts w:ascii="CG Times" w:hAnsi="CG Times"/>
          <w:b w:val="0"/>
          <w:sz w:val="22"/>
          <w:szCs w:val="22"/>
        </w:rPr>
      </w:pPr>
      <w:r>
        <w:rPr>
          <w:rFonts w:ascii="CG Times" w:hAnsi="CG Times"/>
          <w:b w:val="0"/>
          <w:sz w:val="22"/>
          <w:szCs w:val="22"/>
        </w:rPr>
        <w:t>b)</w:t>
      </w:r>
      <w:r w:rsidR="00A458DA">
        <w:rPr>
          <w:rFonts w:ascii="CG Times" w:hAnsi="CG Times"/>
          <w:b w:val="0"/>
          <w:sz w:val="22"/>
          <w:szCs w:val="22"/>
        </w:rPr>
        <w:t xml:space="preserve"> </w:t>
      </w:r>
      <w:r>
        <w:rPr>
          <w:rFonts w:ascii="CG Times" w:hAnsi="CG Times"/>
          <w:b w:val="0"/>
          <w:sz w:val="22"/>
          <w:szCs w:val="22"/>
        </w:rPr>
        <w:t>Huamarrësi pë</w:t>
      </w:r>
      <w:r w:rsidR="003E734F">
        <w:rPr>
          <w:rFonts w:ascii="CG Times" w:hAnsi="CG Times"/>
          <w:b w:val="0"/>
          <w:sz w:val="22"/>
          <w:szCs w:val="22"/>
        </w:rPr>
        <w:t>rpa</w:t>
      </w:r>
      <w:r>
        <w:rPr>
          <w:rFonts w:ascii="CG Times" w:hAnsi="CG Times"/>
          <w:b w:val="0"/>
          <w:sz w:val="22"/>
          <w:szCs w:val="22"/>
        </w:rPr>
        <w:t>ra se të dërgojë</w:t>
      </w:r>
      <w:r w:rsidR="003E734F">
        <w:rPr>
          <w:rFonts w:ascii="CG Times" w:hAnsi="CG Times"/>
          <w:b w:val="0"/>
          <w:sz w:val="22"/>
          <w:szCs w:val="22"/>
        </w:rPr>
        <w:t xml:space="preserve"> te S</w:t>
      </w:r>
      <w:r>
        <w:rPr>
          <w:rFonts w:ascii="CG Times" w:hAnsi="CG Times"/>
          <w:b w:val="0"/>
          <w:sz w:val="22"/>
          <w:szCs w:val="22"/>
        </w:rPr>
        <w:t>hoqata kërkesën e parë për tërheqje nga llogaria e kredisë, do të hapë dhe mbajë një llogari depozite speciale në dollarë në</w:t>
      </w:r>
      <w:r w:rsidR="003E734F">
        <w:rPr>
          <w:rFonts w:ascii="CG Times" w:hAnsi="CG Times"/>
          <w:b w:val="0"/>
          <w:sz w:val="22"/>
          <w:szCs w:val="22"/>
        </w:rPr>
        <w:t xml:space="preserve"> b</w:t>
      </w:r>
      <w:r>
        <w:rPr>
          <w:rFonts w:ascii="CG Times" w:hAnsi="CG Times"/>
          <w:b w:val="0"/>
          <w:sz w:val="22"/>
          <w:szCs w:val="22"/>
        </w:rPr>
        <w:t>ankë</w:t>
      </w:r>
      <w:r w:rsidR="00802636">
        <w:rPr>
          <w:rFonts w:ascii="CG Times" w:hAnsi="CG Times"/>
          <w:b w:val="0"/>
          <w:sz w:val="22"/>
          <w:szCs w:val="22"/>
        </w:rPr>
        <w:t>n e tij qendror</w:t>
      </w:r>
      <w:r>
        <w:rPr>
          <w:rFonts w:ascii="CG Times" w:hAnsi="CG Times"/>
          <w:b w:val="0"/>
          <w:sz w:val="22"/>
          <w:szCs w:val="22"/>
        </w:rPr>
        <w:t>e me kushte dhe terma të pranueshme për Shoqatën. Të gjitha tërheqjet nga llogaria e kredisë do të</w:t>
      </w:r>
      <w:r w:rsidR="003E734F">
        <w:rPr>
          <w:rFonts w:ascii="CG Times" w:hAnsi="CG Times"/>
          <w:b w:val="0"/>
          <w:sz w:val="22"/>
          <w:szCs w:val="22"/>
        </w:rPr>
        <w:t xml:space="preserve"> depozitohen nga S</w:t>
      </w:r>
      <w:r>
        <w:rPr>
          <w:rFonts w:ascii="CG Times" w:hAnsi="CG Times"/>
          <w:b w:val="0"/>
          <w:sz w:val="22"/>
          <w:szCs w:val="22"/>
        </w:rPr>
        <w:t>hoqata në llogarinë e depozitës.</w:t>
      </w:r>
    </w:p>
    <w:p w:rsidR="00A16573" w:rsidRDefault="00A16573" w:rsidP="00AE3127">
      <w:pPr>
        <w:pStyle w:val="Title"/>
        <w:ind w:firstLine="720"/>
        <w:jc w:val="both"/>
        <w:rPr>
          <w:rFonts w:ascii="CG Times" w:hAnsi="CG Times"/>
          <w:b w:val="0"/>
          <w:sz w:val="22"/>
          <w:szCs w:val="22"/>
        </w:rPr>
      </w:pPr>
      <w:r>
        <w:rPr>
          <w:rFonts w:ascii="CG Times" w:hAnsi="CG Times"/>
          <w:b w:val="0"/>
          <w:sz w:val="22"/>
          <w:szCs w:val="22"/>
        </w:rPr>
        <w:lastRenderedPageBreak/>
        <w:t>c)</w:t>
      </w:r>
      <w:r w:rsidR="00A458DA">
        <w:rPr>
          <w:rFonts w:ascii="CG Times" w:hAnsi="CG Times"/>
          <w:b w:val="0"/>
          <w:sz w:val="22"/>
          <w:szCs w:val="22"/>
        </w:rPr>
        <w:t xml:space="preserve"> </w:t>
      </w:r>
      <w:r>
        <w:rPr>
          <w:rFonts w:ascii="CG Times" w:hAnsi="CG Times"/>
          <w:b w:val="0"/>
          <w:sz w:val="22"/>
          <w:szCs w:val="22"/>
        </w:rPr>
        <w:t>Huamarrësi merr përsipër të mos përdorë shumat e kredisë për të financuar shpenzimet e përjashtuara sipas kushteve të shtojcës 1 të kë</w:t>
      </w:r>
      <w:r w:rsidR="00F357F0">
        <w:rPr>
          <w:rFonts w:ascii="CG Times" w:hAnsi="CG Times"/>
          <w:b w:val="0"/>
          <w:sz w:val="22"/>
          <w:szCs w:val="22"/>
        </w:rPr>
        <w:t>saj M</w:t>
      </w:r>
      <w:r>
        <w:rPr>
          <w:rFonts w:ascii="CG Times" w:hAnsi="CG Times"/>
          <w:b w:val="0"/>
          <w:sz w:val="22"/>
          <w:szCs w:val="22"/>
        </w:rPr>
        <w:t>arrëveshjeje. Nëse Shoqata përcakton në çdo kohë se një shumë e kredisë është përdorur për të paguar shpenzime të pë</w:t>
      </w:r>
      <w:r w:rsidR="003E734F">
        <w:rPr>
          <w:rFonts w:ascii="CG Times" w:hAnsi="CG Times"/>
          <w:b w:val="0"/>
          <w:sz w:val="22"/>
          <w:szCs w:val="22"/>
        </w:rPr>
        <w:t>rjashtuara,</w:t>
      </w:r>
      <w:r>
        <w:rPr>
          <w:rFonts w:ascii="CG Times" w:hAnsi="CG Times"/>
          <w:b w:val="0"/>
          <w:sz w:val="22"/>
          <w:szCs w:val="22"/>
        </w:rPr>
        <w:t xml:space="preserve"> menjëherë</w:t>
      </w:r>
      <w:r w:rsidR="003E734F">
        <w:rPr>
          <w:rFonts w:ascii="CG Times" w:hAnsi="CG Times"/>
          <w:b w:val="0"/>
          <w:sz w:val="22"/>
          <w:szCs w:val="22"/>
        </w:rPr>
        <w:t xml:space="preserve"> pas njoftimit nga ana e S</w:t>
      </w:r>
      <w:r>
        <w:rPr>
          <w:rFonts w:ascii="CG Times" w:hAnsi="CG Times"/>
          <w:b w:val="0"/>
          <w:sz w:val="22"/>
          <w:szCs w:val="22"/>
        </w:rPr>
        <w:t>hoqatës, Huamarrësi do të (i) depozitojë në llogarinë e depozitës një shumë të barabartë me shumën e pagesës së sipërpë</w:t>
      </w:r>
      <w:r w:rsidR="003E734F">
        <w:rPr>
          <w:rFonts w:ascii="CG Times" w:hAnsi="CG Times"/>
          <w:b w:val="0"/>
          <w:sz w:val="22"/>
          <w:szCs w:val="22"/>
        </w:rPr>
        <w:t>rmendur</w:t>
      </w:r>
      <w:r>
        <w:rPr>
          <w:rFonts w:ascii="CG Times" w:hAnsi="CG Times"/>
          <w:b w:val="0"/>
          <w:sz w:val="22"/>
          <w:szCs w:val="22"/>
        </w:rPr>
        <w:t xml:space="preserve"> ose (ii) nëse Shoqata e kërkon</w:t>
      </w:r>
      <w:r w:rsidR="003E734F">
        <w:rPr>
          <w:rFonts w:ascii="CG Times" w:hAnsi="CG Times"/>
          <w:b w:val="0"/>
          <w:sz w:val="22"/>
          <w:szCs w:val="22"/>
        </w:rPr>
        <w:t>,</w:t>
      </w:r>
      <w:r>
        <w:rPr>
          <w:rFonts w:ascii="CG Times" w:hAnsi="CG Times"/>
          <w:b w:val="0"/>
          <w:sz w:val="22"/>
          <w:szCs w:val="22"/>
        </w:rPr>
        <w:t xml:space="preserve"> do të kompensojë Shoqatën për këtë shumë. Shumat që i kompensohen Shoqatës me kërkesën e vet do të kreditohen në llogarinë e kredisë pë</w:t>
      </w:r>
      <w:r w:rsidR="003E734F">
        <w:rPr>
          <w:rFonts w:ascii="CG Times" w:hAnsi="CG Times"/>
          <w:b w:val="0"/>
          <w:sz w:val="22"/>
          <w:szCs w:val="22"/>
        </w:rPr>
        <w:t>r anul</w:t>
      </w:r>
      <w:r>
        <w:rPr>
          <w:rFonts w:ascii="CG Times" w:hAnsi="CG Times"/>
          <w:b w:val="0"/>
          <w:sz w:val="22"/>
          <w:szCs w:val="22"/>
        </w:rPr>
        <w:t>im.</w:t>
      </w:r>
    </w:p>
    <w:p w:rsidR="00A16573" w:rsidRDefault="00A16573" w:rsidP="00AE3127">
      <w:pPr>
        <w:pStyle w:val="Title"/>
        <w:ind w:firstLine="720"/>
        <w:jc w:val="both"/>
        <w:rPr>
          <w:rFonts w:ascii="CG Times" w:hAnsi="CG Times"/>
          <w:b w:val="0"/>
          <w:sz w:val="22"/>
          <w:szCs w:val="22"/>
        </w:rPr>
      </w:pPr>
      <w:r>
        <w:rPr>
          <w:rFonts w:ascii="CG Times" w:hAnsi="CG Times"/>
          <w:b w:val="0"/>
          <w:sz w:val="22"/>
          <w:szCs w:val="22"/>
        </w:rPr>
        <w:t>Seksioni 2.03 Data e mbylljes është</w:t>
      </w:r>
      <w:r w:rsidR="003E734F">
        <w:rPr>
          <w:rFonts w:ascii="CG Times" w:hAnsi="CG Times"/>
          <w:b w:val="0"/>
          <w:sz w:val="22"/>
          <w:szCs w:val="22"/>
        </w:rPr>
        <w:t xml:space="preserve"> 31 dhjetor 2005</w:t>
      </w:r>
      <w:r>
        <w:rPr>
          <w:rFonts w:ascii="CG Times" w:hAnsi="CG Times"/>
          <w:b w:val="0"/>
          <w:sz w:val="22"/>
          <w:szCs w:val="22"/>
        </w:rPr>
        <w:t xml:space="preserve"> ose një datë e mëvonshme e pë</w:t>
      </w:r>
      <w:r w:rsidR="00F357F0">
        <w:rPr>
          <w:rFonts w:ascii="CG Times" w:hAnsi="CG Times"/>
          <w:b w:val="0"/>
          <w:sz w:val="22"/>
          <w:szCs w:val="22"/>
        </w:rPr>
        <w:t>rcaktuar nga Shoqata. Shoq</w:t>
      </w:r>
      <w:r>
        <w:rPr>
          <w:rFonts w:ascii="CG Times" w:hAnsi="CG Times"/>
          <w:b w:val="0"/>
          <w:sz w:val="22"/>
          <w:szCs w:val="22"/>
        </w:rPr>
        <w:t>ata menjëherë do të njoftojë Huamarrësin lidhur me datën e mëvonshme.</w:t>
      </w:r>
    </w:p>
    <w:p w:rsidR="00A16573" w:rsidRDefault="00A16573" w:rsidP="00AE3127">
      <w:pPr>
        <w:pStyle w:val="Title"/>
        <w:ind w:firstLine="720"/>
        <w:jc w:val="both"/>
        <w:rPr>
          <w:rFonts w:ascii="CG Times" w:hAnsi="CG Times"/>
          <w:b w:val="0"/>
          <w:sz w:val="22"/>
          <w:szCs w:val="22"/>
        </w:rPr>
      </w:pPr>
      <w:r>
        <w:rPr>
          <w:rFonts w:ascii="CG Times" w:hAnsi="CG Times"/>
          <w:b w:val="0"/>
          <w:sz w:val="22"/>
          <w:szCs w:val="22"/>
        </w:rPr>
        <w:t>Seksioni 2.04 (a) Huamarrësi do t’i paguajë</w:t>
      </w:r>
      <w:r w:rsidR="003E734F">
        <w:rPr>
          <w:rFonts w:ascii="CG Times" w:hAnsi="CG Times"/>
          <w:b w:val="0"/>
          <w:sz w:val="22"/>
          <w:szCs w:val="22"/>
        </w:rPr>
        <w:t xml:space="preserve"> Shoq</w:t>
      </w:r>
      <w:r>
        <w:rPr>
          <w:rFonts w:ascii="CG Times" w:hAnsi="CG Times"/>
          <w:b w:val="0"/>
          <w:sz w:val="22"/>
          <w:szCs w:val="22"/>
        </w:rPr>
        <w:t>atës në tarifë përkushtimi mbi shumën principale të kredisë së patërhequr herë pas here me një përqindje të caktuar nga Shoqata duke filluar më 30 qershor të çdo viti, por duke mos tejkaluar vlerën e një gjys</w:t>
      </w:r>
      <w:r w:rsidR="003E734F">
        <w:rPr>
          <w:rFonts w:ascii="CG Times" w:hAnsi="CG Times"/>
          <w:b w:val="0"/>
          <w:sz w:val="22"/>
          <w:szCs w:val="22"/>
        </w:rPr>
        <w:t>më</w:t>
      </w:r>
      <w:r>
        <w:rPr>
          <w:rFonts w:ascii="CG Times" w:hAnsi="CG Times"/>
          <w:b w:val="0"/>
          <w:sz w:val="22"/>
          <w:szCs w:val="22"/>
        </w:rPr>
        <w:t xml:space="preserve"> përqind</w:t>
      </w:r>
      <w:r w:rsidR="003E734F">
        <w:rPr>
          <w:rFonts w:ascii="CG Times" w:hAnsi="CG Times"/>
          <w:b w:val="0"/>
          <w:sz w:val="22"/>
          <w:szCs w:val="22"/>
        </w:rPr>
        <w:t>ëshi (1/2 të</w:t>
      </w:r>
      <w:r>
        <w:rPr>
          <w:rFonts w:ascii="CG Times" w:hAnsi="CG Times"/>
          <w:b w:val="0"/>
          <w:sz w:val="22"/>
          <w:szCs w:val="22"/>
        </w:rPr>
        <w:t xml:space="preserve"> 1%) në vit.</w:t>
      </w:r>
    </w:p>
    <w:p w:rsidR="00A16573" w:rsidRDefault="00A16573" w:rsidP="00AE3127">
      <w:pPr>
        <w:pStyle w:val="Title"/>
        <w:ind w:firstLine="720"/>
        <w:jc w:val="both"/>
        <w:rPr>
          <w:rFonts w:ascii="CG Times" w:hAnsi="CG Times"/>
          <w:b w:val="0"/>
          <w:sz w:val="22"/>
          <w:szCs w:val="22"/>
        </w:rPr>
      </w:pPr>
      <w:r>
        <w:rPr>
          <w:rFonts w:ascii="CG Times" w:hAnsi="CG Times"/>
          <w:b w:val="0"/>
          <w:sz w:val="22"/>
          <w:szCs w:val="22"/>
        </w:rPr>
        <w:t>b)</w:t>
      </w:r>
      <w:r w:rsidR="00A458DA">
        <w:rPr>
          <w:rFonts w:ascii="CG Times" w:hAnsi="CG Times"/>
          <w:b w:val="0"/>
          <w:sz w:val="22"/>
          <w:szCs w:val="22"/>
        </w:rPr>
        <w:t xml:space="preserve"> </w:t>
      </w:r>
      <w:r>
        <w:rPr>
          <w:rFonts w:ascii="CG Times" w:hAnsi="CG Times"/>
          <w:b w:val="0"/>
          <w:sz w:val="22"/>
          <w:szCs w:val="22"/>
        </w:rPr>
        <w:t>Tarifa e përkushtimit lind: (i) gjashtëdhjetë ditë nga data e nënshkrimit të kësaj Marrëveshjeje (data rrjedhëse) deri në</w:t>
      </w:r>
      <w:r w:rsidR="003E734F">
        <w:rPr>
          <w:rFonts w:ascii="CG Times" w:hAnsi="CG Times"/>
          <w:b w:val="0"/>
          <w:sz w:val="22"/>
          <w:szCs w:val="22"/>
        </w:rPr>
        <w:t xml:space="preserve"> d</w:t>
      </w:r>
      <w:r>
        <w:rPr>
          <w:rFonts w:ascii="CG Times" w:hAnsi="CG Times"/>
          <w:b w:val="0"/>
          <w:sz w:val="22"/>
          <w:szCs w:val="22"/>
        </w:rPr>
        <w:t>atat respektive në të cilat shumat do të tërhiqen nga Huamarrësi nga llogaria e kredisë ose do të</w:t>
      </w:r>
      <w:r w:rsidR="003E734F">
        <w:rPr>
          <w:rFonts w:ascii="CG Times" w:hAnsi="CG Times"/>
          <w:b w:val="0"/>
          <w:sz w:val="22"/>
          <w:szCs w:val="22"/>
        </w:rPr>
        <w:t xml:space="preserve"> anulohen;</w:t>
      </w:r>
      <w:r>
        <w:rPr>
          <w:rFonts w:ascii="CG Times" w:hAnsi="CG Times"/>
          <w:b w:val="0"/>
          <w:sz w:val="22"/>
          <w:szCs w:val="22"/>
        </w:rPr>
        <w:t xml:space="preserve"> </w:t>
      </w:r>
      <w:r w:rsidR="003E734F">
        <w:rPr>
          <w:rFonts w:ascii="CG Times" w:hAnsi="CG Times"/>
          <w:b w:val="0"/>
          <w:sz w:val="22"/>
          <w:szCs w:val="22"/>
        </w:rPr>
        <w:t>d</w:t>
      </w:r>
      <w:r>
        <w:rPr>
          <w:rFonts w:ascii="CG Times" w:hAnsi="CG Times"/>
          <w:b w:val="0"/>
          <w:sz w:val="22"/>
          <w:szCs w:val="22"/>
        </w:rPr>
        <w:t>he (ii) në pë</w:t>
      </w:r>
      <w:r w:rsidR="003E734F">
        <w:rPr>
          <w:rFonts w:ascii="CG Times" w:hAnsi="CG Times"/>
          <w:b w:val="0"/>
          <w:sz w:val="22"/>
          <w:szCs w:val="22"/>
        </w:rPr>
        <w:t>rqindjen e caktuar më</w:t>
      </w:r>
      <w:r>
        <w:rPr>
          <w:rFonts w:ascii="CG Times" w:hAnsi="CG Times"/>
          <w:b w:val="0"/>
          <w:sz w:val="22"/>
          <w:szCs w:val="22"/>
        </w:rPr>
        <w:t xml:space="preserve"> 30 qershor menjëherë para datës rrjedhëse ose me një</w:t>
      </w:r>
      <w:r w:rsidR="003E734F">
        <w:rPr>
          <w:rFonts w:ascii="CG Times" w:hAnsi="CG Times"/>
          <w:b w:val="0"/>
          <w:sz w:val="22"/>
          <w:szCs w:val="22"/>
        </w:rPr>
        <w:t xml:space="preserve"> int</w:t>
      </w:r>
      <w:r>
        <w:rPr>
          <w:rFonts w:ascii="CG Times" w:hAnsi="CG Times"/>
          <w:b w:val="0"/>
          <w:sz w:val="22"/>
          <w:szCs w:val="22"/>
        </w:rPr>
        <w:t>eres tjetër që pastaj mund të përcaktohet sipas rastit në pë</w:t>
      </w:r>
      <w:r w:rsidR="003E734F">
        <w:rPr>
          <w:rFonts w:ascii="CG Times" w:hAnsi="CG Times"/>
          <w:b w:val="0"/>
          <w:sz w:val="22"/>
          <w:szCs w:val="22"/>
        </w:rPr>
        <w:t>rputhje me paragra</w:t>
      </w:r>
      <w:r>
        <w:rPr>
          <w:rFonts w:ascii="CG Times" w:hAnsi="CG Times"/>
          <w:b w:val="0"/>
          <w:sz w:val="22"/>
          <w:szCs w:val="22"/>
        </w:rPr>
        <w:t>fin (a) më sipër. Interesi i caktuar më 30 qershor të çdo viti do të zbatohet nga data tjetër e të njëjtit vit të përcaktuar në seksioni</w:t>
      </w:r>
      <w:r w:rsidR="003E734F">
        <w:rPr>
          <w:rFonts w:ascii="CG Times" w:hAnsi="CG Times"/>
          <w:b w:val="0"/>
          <w:sz w:val="22"/>
          <w:szCs w:val="22"/>
        </w:rPr>
        <w:t>n</w:t>
      </w:r>
      <w:r>
        <w:rPr>
          <w:rFonts w:ascii="CG Times" w:hAnsi="CG Times"/>
          <w:b w:val="0"/>
          <w:sz w:val="22"/>
          <w:szCs w:val="22"/>
        </w:rPr>
        <w:t xml:space="preserve"> 2.06 të kësaj Marrëveshjeje.</w:t>
      </w:r>
    </w:p>
    <w:p w:rsidR="00A16573" w:rsidRDefault="00A16573" w:rsidP="00AE3127">
      <w:pPr>
        <w:pStyle w:val="Title"/>
        <w:ind w:firstLine="720"/>
        <w:jc w:val="both"/>
        <w:rPr>
          <w:rFonts w:ascii="CG Times" w:hAnsi="CG Times"/>
          <w:b w:val="0"/>
          <w:sz w:val="22"/>
          <w:szCs w:val="22"/>
        </w:rPr>
      </w:pPr>
      <w:r>
        <w:rPr>
          <w:rFonts w:ascii="CG Times" w:hAnsi="CG Times"/>
          <w:b w:val="0"/>
          <w:sz w:val="22"/>
          <w:szCs w:val="22"/>
        </w:rPr>
        <w:t>c)</w:t>
      </w:r>
      <w:r w:rsidR="00A458DA">
        <w:rPr>
          <w:rFonts w:ascii="CG Times" w:hAnsi="CG Times"/>
          <w:b w:val="0"/>
          <w:sz w:val="22"/>
          <w:szCs w:val="22"/>
        </w:rPr>
        <w:t xml:space="preserve"> </w:t>
      </w:r>
      <w:r>
        <w:rPr>
          <w:rFonts w:ascii="CG Times" w:hAnsi="CG Times"/>
          <w:b w:val="0"/>
          <w:sz w:val="22"/>
          <w:szCs w:val="22"/>
        </w:rPr>
        <w:t>Pagesa e tarifës së përkushtimit do të kryhet: (i) në vende të tilla që shoqata në më</w:t>
      </w:r>
      <w:r w:rsidR="0024330B">
        <w:rPr>
          <w:rFonts w:ascii="CG Times" w:hAnsi="CG Times"/>
          <w:b w:val="0"/>
          <w:sz w:val="22"/>
          <w:szCs w:val="22"/>
        </w:rPr>
        <w:t>ny</w:t>
      </w:r>
      <w:r>
        <w:rPr>
          <w:rFonts w:ascii="CG Times" w:hAnsi="CG Times"/>
          <w:b w:val="0"/>
          <w:sz w:val="22"/>
          <w:szCs w:val="22"/>
        </w:rPr>
        <w:t xml:space="preserve">rë </w:t>
      </w:r>
      <w:r w:rsidR="003E734F">
        <w:rPr>
          <w:rFonts w:ascii="CG Times" w:hAnsi="CG Times"/>
          <w:b w:val="0"/>
          <w:sz w:val="22"/>
          <w:szCs w:val="22"/>
        </w:rPr>
        <w:t xml:space="preserve">të </w:t>
      </w:r>
      <w:r>
        <w:rPr>
          <w:rFonts w:ascii="CG Times" w:hAnsi="CG Times"/>
          <w:b w:val="0"/>
          <w:sz w:val="22"/>
          <w:szCs w:val="22"/>
        </w:rPr>
        <w:t>arsyeshme do të kërkojë; (ii) pa kufizime të ç</w:t>
      </w:r>
      <w:r w:rsidR="003E734F">
        <w:rPr>
          <w:rFonts w:ascii="CG Times" w:hAnsi="CG Times"/>
          <w:b w:val="0"/>
          <w:sz w:val="22"/>
          <w:szCs w:val="22"/>
        </w:rPr>
        <w:t>f</w:t>
      </w:r>
      <w:r>
        <w:rPr>
          <w:rFonts w:ascii="CG Times" w:hAnsi="CG Times"/>
          <w:b w:val="0"/>
          <w:sz w:val="22"/>
          <w:szCs w:val="22"/>
        </w:rPr>
        <w:t>arë</w:t>
      </w:r>
      <w:r w:rsidR="003E734F">
        <w:rPr>
          <w:rFonts w:ascii="CG Times" w:hAnsi="CG Times"/>
          <w:b w:val="0"/>
          <w:sz w:val="22"/>
          <w:szCs w:val="22"/>
        </w:rPr>
        <w:t>dolloj</w:t>
      </w:r>
      <w:r>
        <w:rPr>
          <w:rFonts w:ascii="CG Times" w:hAnsi="CG Times"/>
          <w:b w:val="0"/>
          <w:sz w:val="22"/>
          <w:szCs w:val="22"/>
        </w:rPr>
        <w:t>i që mund të imponohen nga, ose në territorin e Huamarrësit; dhe (iii) në monedhën e përcaktuar në këtë Marrëveshje për qëllimet e seksionit 4.02 të</w:t>
      </w:r>
      <w:r w:rsidR="003E734F">
        <w:rPr>
          <w:rFonts w:ascii="CG Times" w:hAnsi="CG Times"/>
          <w:b w:val="0"/>
          <w:sz w:val="22"/>
          <w:szCs w:val="22"/>
        </w:rPr>
        <w:t xml:space="preserve"> kus</w:t>
      </w:r>
      <w:r>
        <w:rPr>
          <w:rFonts w:ascii="CG Times" w:hAnsi="CG Times"/>
          <w:b w:val="0"/>
          <w:sz w:val="22"/>
          <w:szCs w:val="22"/>
        </w:rPr>
        <w:t>h</w:t>
      </w:r>
      <w:r w:rsidR="003E734F">
        <w:rPr>
          <w:rFonts w:ascii="CG Times" w:hAnsi="CG Times"/>
          <w:b w:val="0"/>
          <w:sz w:val="22"/>
          <w:szCs w:val="22"/>
        </w:rPr>
        <w:t>t</w:t>
      </w:r>
      <w:r>
        <w:rPr>
          <w:rFonts w:ascii="CG Times" w:hAnsi="CG Times"/>
          <w:b w:val="0"/>
          <w:sz w:val="22"/>
          <w:szCs w:val="22"/>
        </w:rPr>
        <w:t>eve të përgjithshme ose në monedha të tjera të pranueshme që mund të p</w:t>
      </w:r>
      <w:r w:rsidR="0024330B">
        <w:rPr>
          <w:rFonts w:ascii="CG Times" w:hAnsi="CG Times"/>
          <w:b w:val="0"/>
          <w:sz w:val="22"/>
          <w:szCs w:val="22"/>
        </w:rPr>
        <w:t>ë</w:t>
      </w:r>
      <w:r>
        <w:rPr>
          <w:rFonts w:ascii="CG Times" w:hAnsi="CG Times"/>
          <w:b w:val="0"/>
          <w:sz w:val="22"/>
          <w:szCs w:val="22"/>
        </w:rPr>
        <w:t>rcaktohen ose të zgjidhen sipas rastit në përputhje me dispozitat e këtij seksioni.</w:t>
      </w:r>
    </w:p>
    <w:p w:rsidR="00A16573" w:rsidRDefault="00A16573" w:rsidP="00AE3127">
      <w:pPr>
        <w:pStyle w:val="Title"/>
        <w:ind w:firstLine="720"/>
        <w:jc w:val="both"/>
        <w:rPr>
          <w:rFonts w:ascii="CG Times" w:hAnsi="CG Times"/>
          <w:b w:val="0"/>
          <w:sz w:val="22"/>
          <w:szCs w:val="22"/>
        </w:rPr>
      </w:pPr>
      <w:r>
        <w:rPr>
          <w:rFonts w:ascii="CG Times" w:hAnsi="CG Times"/>
          <w:b w:val="0"/>
          <w:sz w:val="22"/>
          <w:szCs w:val="22"/>
        </w:rPr>
        <w:t>Seksioni 2.05 Huamarrësi do t’i paguajë Shoqatës një tarifë shërbimi me një përqindje prej tre të katërtave të një përqindi (3/4 e 1%) në vit të shumës principale të kredisë së tërhequr</w:t>
      </w:r>
      <w:r w:rsidR="0024330B">
        <w:rPr>
          <w:rFonts w:ascii="CG Times" w:hAnsi="CG Times"/>
          <w:b w:val="0"/>
          <w:sz w:val="22"/>
          <w:szCs w:val="22"/>
        </w:rPr>
        <w:t xml:space="preserve"> dhe </w:t>
      </w:r>
      <w:r w:rsidR="003E734F">
        <w:rPr>
          <w:rFonts w:ascii="CG Times" w:hAnsi="CG Times"/>
          <w:b w:val="0"/>
          <w:sz w:val="22"/>
          <w:szCs w:val="22"/>
        </w:rPr>
        <w:t xml:space="preserve">të </w:t>
      </w:r>
      <w:r w:rsidR="0024330B">
        <w:rPr>
          <w:rFonts w:ascii="CG Times" w:hAnsi="CG Times"/>
          <w:b w:val="0"/>
          <w:sz w:val="22"/>
          <w:szCs w:val="22"/>
        </w:rPr>
        <w:t>papaguar si</w:t>
      </w:r>
      <w:r>
        <w:rPr>
          <w:rFonts w:ascii="CG Times" w:hAnsi="CG Times"/>
          <w:b w:val="0"/>
          <w:sz w:val="22"/>
          <w:szCs w:val="22"/>
        </w:rPr>
        <w:t>pas rastit.</w:t>
      </w:r>
    </w:p>
    <w:p w:rsidR="00A16573" w:rsidRDefault="00A16573" w:rsidP="00AE3127">
      <w:pPr>
        <w:pStyle w:val="Title"/>
        <w:ind w:firstLine="720"/>
        <w:jc w:val="both"/>
        <w:rPr>
          <w:rFonts w:ascii="CG Times" w:hAnsi="CG Times"/>
          <w:b w:val="0"/>
          <w:sz w:val="22"/>
          <w:szCs w:val="22"/>
        </w:rPr>
      </w:pPr>
      <w:r>
        <w:rPr>
          <w:rFonts w:ascii="CG Times" w:hAnsi="CG Times"/>
          <w:b w:val="0"/>
          <w:sz w:val="22"/>
          <w:szCs w:val="22"/>
        </w:rPr>
        <w:t>Seksioni 2.06 Tarifat e përkushtimit dhe të shërbimit do të paguhen dy herë në vit më 15 prill dhe 15 tetor të çdo viti.</w:t>
      </w:r>
    </w:p>
    <w:p w:rsidR="00A16573" w:rsidRDefault="00A16573" w:rsidP="00AE3127">
      <w:pPr>
        <w:pStyle w:val="Title"/>
        <w:ind w:firstLine="720"/>
        <w:jc w:val="both"/>
        <w:rPr>
          <w:rFonts w:ascii="CG Times" w:hAnsi="CG Times"/>
          <w:b w:val="0"/>
          <w:sz w:val="22"/>
          <w:szCs w:val="22"/>
        </w:rPr>
      </w:pPr>
      <w:r>
        <w:rPr>
          <w:rFonts w:ascii="CG Times" w:hAnsi="CG Times"/>
          <w:b w:val="0"/>
          <w:sz w:val="22"/>
          <w:szCs w:val="22"/>
        </w:rPr>
        <w:t>Seksioni 2.07 Huamarrrësi do të</w:t>
      </w:r>
      <w:r w:rsidR="003E734F">
        <w:rPr>
          <w:rFonts w:ascii="CG Times" w:hAnsi="CG Times"/>
          <w:b w:val="0"/>
          <w:sz w:val="22"/>
          <w:szCs w:val="22"/>
        </w:rPr>
        <w:t xml:space="preserve"> shl</w:t>
      </w:r>
      <w:r>
        <w:rPr>
          <w:rFonts w:ascii="CG Times" w:hAnsi="CG Times"/>
          <w:b w:val="0"/>
          <w:sz w:val="22"/>
          <w:szCs w:val="22"/>
        </w:rPr>
        <w:t>yejë shumën principale të kredisë në këste 6 mujore çdo 15 pr</w:t>
      </w:r>
      <w:r w:rsidR="003E734F">
        <w:rPr>
          <w:rFonts w:ascii="CG Times" w:hAnsi="CG Times"/>
          <w:b w:val="0"/>
          <w:sz w:val="22"/>
          <w:szCs w:val="22"/>
        </w:rPr>
        <w:t>i</w:t>
      </w:r>
      <w:r>
        <w:rPr>
          <w:rFonts w:ascii="CG Times" w:hAnsi="CG Times"/>
          <w:b w:val="0"/>
          <w:sz w:val="22"/>
          <w:szCs w:val="22"/>
        </w:rPr>
        <w:t>ll dhe 15 tetor duke filluar nga 15 prilli 2015 dhe duke përfunduar më 15 tetor 2024. Çdo këst duhet të jetë 5 për</w:t>
      </w:r>
      <w:r w:rsidR="003E734F">
        <w:rPr>
          <w:rFonts w:ascii="CG Times" w:hAnsi="CG Times"/>
          <w:b w:val="0"/>
          <w:sz w:val="22"/>
          <w:szCs w:val="22"/>
        </w:rPr>
        <w:t xml:space="preserve"> </w:t>
      </w:r>
      <w:r>
        <w:rPr>
          <w:rFonts w:ascii="CG Times" w:hAnsi="CG Times"/>
          <w:b w:val="0"/>
          <w:sz w:val="22"/>
          <w:szCs w:val="22"/>
        </w:rPr>
        <w:t>qind (5%) e shumës principale.</w:t>
      </w:r>
    </w:p>
    <w:p w:rsidR="00A16573" w:rsidRDefault="00A16573" w:rsidP="00AE3127">
      <w:pPr>
        <w:pStyle w:val="Title"/>
        <w:ind w:firstLine="720"/>
        <w:jc w:val="both"/>
        <w:rPr>
          <w:rFonts w:ascii="CG Times" w:hAnsi="CG Times"/>
          <w:b w:val="0"/>
          <w:sz w:val="22"/>
          <w:szCs w:val="22"/>
        </w:rPr>
      </w:pPr>
      <w:r>
        <w:rPr>
          <w:rFonts w:ascii="CG Times" w:hAnsi="CG Times"/>
          <w:b w:val="0"/>
          <w:sz w:val="22"/>
          <w:szCs w:val="22"/>
        </w:rPr>
        <w:t>Seksioni 2.08 Monedha e Shteteve të Bashkuara të Amerikës caktohet si monedha e përdorshme për qëllimet e seksionit 4.02 të</w:t>
      </w:r>
      <w:r w:rsidR="003E734F">
        <w:rPr>
          <w:rFonts w:ascii="CG Times" w:hAnsi="CG Times"/>
          <w:b w:val="0"/>
          <w:sz w:val="22"/>
          <w:szCs w:val="22"/>
        </w:rPr>
        <w:t xml:space="preserve"> kus</w:t>
      </w:r>
      <w:r>
        <w:rPr>
          <w:rFonts w:ascii="CG Times" w:hAnsi="CG Times"/>
          <w:b w:val="0"/>
          <w:sz w:val="22"/>
          <w:szCs w:val="22"/>
        </w:rPr>
        <w:t>h</w:t>
      </w:r>
      <w:r w:rsidR="003E734F">
        <w:rPr>
          <w:rFonts w:ascii="CG Times" w:hAnsi="CG Times"/>
          <w:b w:val="0"/>
          <w:sz w:val="22"/>
          <w:szCs w:val="22"/>
        </w:rPr>
        <w:t>t</w:t>
      </w:r>
      <w:r>
        <w:rPr>
          <w:rFonts w:ascii="CG Times" w:hAnsi="CG Times"/>
          <w:b w:val="0"/>
          <w:sz w:val="22"/>
          <w:szCs w:val="22"/>
        </w:rPr>
        <w:t>eve të përgjithshme.</w:t>
      </w:r>
    </w:p>
    <w:p w:rsidR="00A16573" w:rsidRDefault="00A16573" w:rsidP="00AE3127">
      <w:pPr>
        <w:pStyle w:val="Title"/>
        <w:ind w:firstLine="720"/>
        <w:jc w:val="both"/>
        <w:rPr>
          <w:rFonts w:ascii="CG Times" w:hAnsi="CG Times"/>
          <w:b w:val="0"/>
          <w:sz w:val="22"/>
          <w:szCs w:val="22"/>
        </w:rPr>
      </w:pPr>
    </w:p>
    <w:p w:rsidR="00A16573" w:rsidRDefault="00A16573" w:rsidP="00A458DA">
      <w:pPr>
        <w:pStyle w:val="Title"/>
        <w:ind w:firstLine="720"/>
        <w:rPr>
          <w:rFonts w:ascii="CG Times" w:hAnsi="CG Times"/>
          <w:b w:val="0"/>
          <w:sz w:val="22"/>
          <w:szCs w:val="22"/>
        </w:rPr>
      </w:pPr>
      <w:r>
        <w:rPr>
          <w:rFonts w:ascii="CG Times" w:hAnsi="CG Times"/>
          <w:b w:val="0"/>
          <w:sz w:val="22"/>
          <w:szCs w:val="22"/>
        </w:rPr>
        <w:t>Neni 3</w:t>
      </w:r>
    </w:p>
    <w:p w:rsidR="00A16573" w:rsidRPr="00C0315B" w:rsidRDefault="00A16573" w:rsidP="00A458DA">
      <w:pPr>
        <w:pStyle w:val="Title"/>
        <w:ind w:firstLine="720"/>
        <w:rPr>
          <w:rFonts w:ascii="CG Times" w:hAnsi="CG Times"/>
          <w:sz w:val="22"/>
          <w:szCs w:val="22"/>
        </w:rPr>
      </w:pPr>
      <w:r w:rsidRPr="00C0315B">
        <w:rPr>
          <w:rFonts w:ascii="CG Times" w:hAnsi="CG Times"/>
          <w:sz w:val="22"/>
          <w:szCs w:val="22"/>
        </w:rPr>
        <w:t>Kushte të veçanta</w:t>
      </w:r>
    </w:p>
    <w:p w:rsidR="00A16573" w:rsidRDefault="00A16573" w:rsidP="00AE3127">
      <w:pPr>
        <w:pStyle w:val="Title"/>
        <w:ind w:firstLine="720"/>
        <w:jc w:val="both"/>
        <w:rPr>
          <w:rFonts w:ascii="CG Times" w:hAnsi="CG Times"/>
          <w:b w:val="0"/>
          <w:sz w:val="22"/>
          <w:szCs w:val="22"/>
        </w:rPr>
      </w:pPr>
    </w:p>
    <w:p w:rsidR="00A16573" w:rsidRDefault="00A16573" w:rsidP="00AE3127">
      <w:pPr>
        <w:pStyle w:val="Title"/>
        <w:ind w:firstLine="720"/>
        <w:jc w:val="both"/>
        <w:rPr>
          <w:rFonts w:ascii="CG Times" w:hAnsi="CG Times"/>
          <w:b w:val="0"/>
          <w:sz w:val="22"/>
          <w:szCs w:val="22"/>
        </w:rPr>
      </w:pPr>
      <w:r>
        <w:rPr>
          <w:rFonts w:ascii="CG Times" w:hAnsi="CG Times"/>
          <w:b w:val="0"/>
          <w:sz w:val="22"/>
          <w:szCs w:val="22"/>
        </w:rPr>
        <w:t>Seksioni 3.01 (a) Huamarrësi merr përsipër të</w:t>
      </w:r>
      <w:r w:rsidR="003E734F">
        <w:rPr>
          <w:rFonts w:ascii="CG Times" w:hAnsi="CG Times"/>
          <w:b w:val="0"/>
          <w:sz w:val="22"/>
          <w:szCs w:val="22"/>
        </w:rPr>
        <w:t xml:space="preserve"> z</w:t>
      </w:r>
      <w:r>
        <w:rPr>
          <w:rFonts w:ascii="CG Times" w:hAnsi="CG Times"/>
          <w:b w:val="0"/>
          <w:sz w:val="22"/>
          <w:szCs w:val="22"/>
        </w:rPr>
        <w:t>batojë programin siç duhet për të siguruar se veprimet dhe p</w:t>
      </w:r>
      <w:r w:rsidR="003E734F">
        <w:rPr>
          <w:rFonts w:ascii="CG Times" w:hAnsi="CG Times"/>
          <w:b w:val="0"/>
          <w:sz w:val="22"/>
          <w:szCs w:val="22"/>
        </w:rPr>
        <w:t>olitikat e miratu</w:t>
      </w:r>
      <w:r>
        <w:rPr>
          <w:rFonts w:ascii="CG Times" w:hAnsi="CG Times"/>
          <w:b w:val="0"/>
          <w:sz w:val="22"/>
          <w:szCs w:val="22"/>
        </w:rPr>
        <w:t>ara sipas programit zbatohen:</w:t>
      </w:r>
    </w:p>
    <w:p w:rsidR="00A16573" w:rsidRDefault="00A16573" w:rsidP="00AE3127">
      <w:pPr>
        <w:pStyle w:val="Title"/>
        <w:ind w:firstLine="720"/>
        <w:jc w:val="both"/>
        <w:rPr>
          <w:rFonts w:ascii="CG Times" w:hAnsi="CG Times"/>
          <w:b w:val="0"/>
          <w:sz w:val="22"/>
          <w:szCs w:val="22"/>
        </w:rPr>
      </w:pPr>
      <w:r>
        <w:rPr>
          <w:rFonts w:ascii="CG Times" w:hAnsi="CG Times"/>
          <w:b w:val="0"/>
          <w:sz w:val="22"/>
          <w:szCs w:val="22"/>
        </w:rPr>
        <w:t>b)</w:t>
      </w:r>
      <w:r w:rsidR="00A458DA">
        <w:rPr>
          <w:rFonts w:ascii="CG Times" w:hAnsi="CG Times"/>
          <w:b w:val="0"/>
          <w:sz w:val="22"/>
          <w:szCs w:val="22"/>
        </w:rPr>
        <w:t xml:space="preserve"> </w:t>
      </w:r>
      <w:r>
        <w:rPr>
          <w:rFonts w:ascii="CG Times" w:hAnsi="CG Times"/>
          <w:b w:val="0"/>
          <w:sz w:val="22"/>
          <w:szCs w:val="22"/>
        </w:rPr>
        <w:t>Huamarrësi dhe Shoqata sipas rastit me kërkesë të çdonjërës palë do të shkëmbejnë mendime mbi ecurinë e arritur nga zbatimi i Programit.</w:t>
      </w:r>
    </w:p>
    <w:p w:rsidR="00C0315B" w:rsidRDefault="00A16573" w:rsidP="0001107D">
      <w:pPr>
        <w:pStyle w:val="Title"/>
        <w:ind w:firstLine="720"/>
        <w:jc w:val="both"/>
        <w:rPr>
          <w:rFonts w:ascii="CG Times" w:hAnsi="CG Times"/>
          <w:b w:val="0"/>
          <w:sz w:val="22"/>
          <w:szCs w:val="22"/>
        </w:rPr>
      </w:pPr>
      <w:r>
        <w:rPr>
          <w:rFonts w:ascii="CG Times" w:hAnsi="CG Times"/>
          <w:b w:val="0"/>
          <w:sz w:val="22"/>
          <w:szCs w:val="22"/>
        </w:rPr>
        <w:t>c)</w:t>
      </w:r>
      <w:r w:rsidR="00A458DA">
        <w:rPr>
          <w:rFonts w:ascii="CG Times" w:hAnsi="CG Times"/>
          <w:b w:val="0"/>
          <w:sz w:val="22"/>
          <w:szCs w:val="22"/>
        </w:rPr>
        <w:t xml:space="preserve"> </w:t>
      </w:r>
      <w:r>
        <w:rPr>
          <w:rFonts w:ascii="CG Times" w:hAnsi="CG Times"/>
          <w:b w:val="0"/>
          <w:sz w:val="22"/>
          <w:szCs w:val="22"/>
        </w:rPr>
        <w:t>Përpara çdo shkëmbimi mendimesh, Huamarrësi do t’i japë Shoqatës për të</w:t>
      </w:r>
      <w:r w:rsidR="00E4126B">
        <w:rPr>
          <w:rFonts w:ascii="CG Times" w:hAnsi="CG Times"/>
          <w:b w:val="0"/>
          <w:sz w:val="22"/>
          <w:szCs w:val="22"/>
        </w:rPr>
        <w:t xml:space="preserve"> ri</w:t>
      </w:r>
      <w:r>
        <w:rPr>
          <w:rFonts w:ascii="CG Times" w:hAnsi="CG Times"/>
          <w:b w:val="0"/>
          <w:sz w:val="22"/>
          <w:szCs w:val="22"/>
        </w:rPr>
        <w:t xml:space="preserve">shikuar dhe dhënë komente një raport, </w:t>
      </w:r>
      <w:r w:rsidR="003E734F">
        <w:rPr>
          <w:rFonts w:ascii="CG Times" w:hAnsi="CG Times"/>
          <w:b w:val="0"/>
          <w:sz w:val="22"/>
          <w:szCs w:val="22"/>
        </w:rPr>
        <w:t>të</w:t>
      </w:r>
      <w:r>
        <w:rPr>
          <w:rFonts w:ascii="CG Times" w:hAnsi="CG Times"/>
          <w:b w:val="0"/>
          <w:sz w:val="22"/>
          <w:szCs w:val="22"/>
        </w:rPr>
        <w:t xml:space="preserve"> detajuar siç mund t</w:t>
      </w:r>
      <w:r w:rsidR="003E734F">
        <w:rPr>
          <w:rFonts w:ascii="CG Times" w:hAnsi="CG Times"/>
          <w:b w:val="0"/>
          <w:sz w:val="22"/>
          <w:szCs w:val="22"/>
        </w:rPr>
        <w:t>a</w:t>
      </w:r>
      <w:r>
        <w:rPr>
          <w:rFonts w:ascii="CG Times" w:hAnsi="CG Times"/>
          <w:b w:val="0"/>
          <w:sz w:val="22"/>
          <w:szCs w:val="22"/>
        </w:rPr>
        <w:t xml:space="preserve"> kërkojë</w:t>
      </w:r>
      <w:r w:rsidR="003E734F">
        <w:rPr>
          <w:rFonts w:ascii="CG Times" w:hAnsi="CG Times"/>
          <w:b w:val="0"/>
          <w:sz w:val="22"/>
          <w:szCs w:val="22"/>
        </w:rPr>
        <w:t xml:space="preserve"> Sh</w:t>
      </w:r>
      <w:r>
        <w:rPr>
          <w:rFonts w:ascii="CG Times" w:hAnsi="CG Times"/>
          <w:b w:val="0"/>
          <w:sz w:val="22"/>
          <w:szCs w:val="22"/>
        </w:rPr>
        <w:t>oqata, mbi ecurinë e arritur nga zbatimi i</w:t>
      </w:r>
      <w:r w:rsidR="003E734F">
        <w:rPr>
          <w:rFonts w:ascii="CG Times" w:hAnsi="CG Times"/>
          <w:b w:val="0"/>
          <w:sz w:val="22"/>
          <w:szCs w:val="22"/>
        </w:rPr>
        <w:t xml:space="preserve"> P</w:t>
      </w:r>
      <w:r>
        <w:rPr>
          <w:rFonts w:ascii="CG Times" w:hAnsi="CG Times"/>
          <w:b w:val="0"/>
          <w:sz w:val="22"/>
          <w:szCs w:val="22"/>
        </w:rPr>
        <w:t>rogramit.</w:t>
      </w:r>
    </w:p>
    <w:p w:rsidR="00A16573" w:rsidRDefault="00A16573" w:rsidP="00A16573">
      <w:pPr>
        <w:pStyle w:val="Title"/>
        <w:ind w:firstLine="720"/>
        <w:jc w:val="both"/>
        <w:rPr>
          <w:rFonts w:ascii="CG Times" w:hAnsi="CG Times"/>
          <w:b w:val="0"/>
          <w:sz w:val="22"/>
          <w:szCs w:val="22"/>
        </w:rPr>
      </w:pPr>
      <w:r>
        <w:rPr>
          <w:rFonts w:ascii="CG Times" w:hAnsi="CG Times"/>
          <w:b w:val="0"/>
          <w:sz w:val="22"/>
          <w:szCs w:val="22"/>
        </w:rPr>
        <w:t>d)</w:t>
      </w:r>
      <w:r w:rsidR="00A458DA">
        <w:rPr>
          <w:rFonts w:ascii="CG Times" w:hAnsi="CG Times"/>
          <w:b w:val="0"/>
          <w:sz w:val="22"/>
          <w:szCs w:val="22"/>
        </w:rPr>
        <w:t xml:space="preserve"> </w:t>
      </w:r>
      <w:r>
        <w:rPr>
          <w:rFonts w:ascii="CG Times" w:hAnsi="CG Times"/>
          <w:b w:val="0"/>
          <w:sz w:val="22"/>
          <w:szCs w:val="22"/>
        </w:rPr>
        <w:t>Pa kufizime sipas kushteve të paragrafit (a) të kë</w:t>
      </w:r>
      <w:r w:rsidR="003E734F">
        <w:rPr>
          <w:rFonts w:ascii="CG Times" w:hAnsi="CG Times"/>
          <w:b w:val="0"/>
          <w:sz w:val="22"/>
          <w:szCs w:val="22"/>
        </w:rPr>
        <w:t>tij seksioni,</w:t>
      </w:r>
      <w:r>
        <w:rPr>
          <w:rFonts w:ascii="CG Times" w:hAnsi="CG Times"/>
          <w:b w:val="0"/>
          <w:sz w:val="22"/>
          <w:szCs w:val="22"/>
        </w:rPr>
        <w:t xml:space="preserve"> Huam</w:t>
      </w:r>
      <w:r w:rsidR="00BC537C">
        <w:rPr>
          <w:rFonts w:ascii="CG Times" w:hAnsi="CG Times"/>
          <w:b w:val="0"/>
          <w:sz w:val="22"/>
          <w:szCs w:val="22"/>
        </w:rPr>
        <w:t>a</w:t>
      </w:r>
      <w:r>
        <w:rPr>
          <w:rFonts w:ascii="CG Times" w:hAnsi="CG Times"/>
          <w:b w:val="0"/>
          <w:sz w:val="22"/>
          <w:szCs w:val="22"/>
        </w:rPr>
        <w:t>rrësi do të shkëmbejë mendime me Shoqatën mbi çdo veprim të propozuar për t’u ndërmarrë</w:t>
      </w:r>
      <w:r w:rsidR="00A66916">
        <w:rPr>
          <w:rFonts w:ascii="CG Times" w:hAnsi="CG Times"/>
          <w:b w:val="0"/>
          <w:sz w:val="22"/>
          <w:szCs w:val="22"/>
        </w:rPr>
        <w:t xml:space="preserve"> pas disbursi</w:t>
      </w:r>
      <w:r>
        <w:rPr>
          <w:rFonts w:ascii="CG Times" w:hAnsi="CG Times"/>
          <w:b w:val="0"/>
          <w:sz w:val="22"/>
          <w:szCs w:val="22"/>
        </w:rPr>
        <w:t>mit të kredisë, që do të ndikonte në ndryshimin e objektivave të programit, ose mbi çdo veprim të ndërmarrë sipas programit.</w:t>
      </w:r>
    </w:p>
    <w:p w:rsidR="00A16573" w:rsidRDefault="00A16573" w:rsidP="00A16573">
      <w:pPr>
        <w:pStyle w:val="Title"/>
        <w:ind w:firstLine="720"/>
        <w:jc w:val="both"/>
        <w:rPr>
          <w:rFonts w:ascii="CG Times" w:hAnsi="CG Times"/>
          <w:b w:val="0"/>
          <w:sz w:val="22"/>
          <w:szCs w:val="22"/>
        </w:rPr>
      </w:pPr>
      <w:r>
        <w:rPr>
          <w:rFonts w:ascii="CG Times" w:hAnsi="CG Times"/>
          <w:b w:val="0"/>
          <w:sz w:val="22"/>
          <w:szCs w:val="22"/>
        </w:rPr>
        <w:t>Seksioni 3.02 Me kërkesë të Shoqatës, Hu</w:t>
      </w:r>
      <w:r w:rsidR="00A66916">
        <w:rPr>
          <w:rFonts w:ascii="CG Times" w:hAnsi="CG Times"/>
          <w:b w:val="0"/>
          <w:sz w:val="22"/>
          <w:szCs w:val="22"/>
        </w:rPr>
        <w:t>a</w:t>
      </w:r>
      <w:r>
        <w:rPr>
          <w:rFonts w:ascii="CG Times" w:hAnsi="CG Times"/>
          <w:b w:val="0"/>
          <w:sz w:val="22"/>
          <w:szCs w:val="22"/>
        </w:rPr>
        <w:t>marrësi:</w:t>
      </w:r>
    </w:p>
    <w:p w:rsidR="00A16573" w:rsidRDefault="00A16573" w:rsidP="00A16573">
      <w:pPr>
        <w:pStyle w:val="Title"/>
        <w:ind w:firstLine="720"/>
        <w:jc w:val="both"/>
        <w:rPr>
          <w:rFonts w:ascii="CG Times" w:hAnsi="CG Times"/>
          <w:b w:val="0"/>
          <w:sz w:val="22"/>
          <w:szCs w:val="22"/>
        </w:rPr>
      </w:pPr>
      <w:r>
        <w:rPr>
          <w:rFonts w:ascii="CG Times" w:hAnsi="CG Times"/>
          <w:b w:val="0"/>
          <w:sz w:val="22"/>
          <w:szCs w:val="22"/>
        </w:rPr>
        <w:t>a)</w:t>
      </w:r>
      <w:r w:rsidR="00A458DA">
        <w:rPr>
          <w:rFonts w:ascii="CG Times" w:hAnsi="CG Times"/>
          <w:b w:val="0"/>
          <w:sz w:val="22"/>
          <w:szCs w:val="22"/>
        </w:rPr>
        <w:t xml:space="preserve"> </w:t>
      </w:r>
      <w:r w:rsidR="00A66916">
        <w:rPr>
          <w:rFonts w:ascii="CG Times" w:hAnsi="CG Times"/>
          <w:b w:val="0"/>
          <w:sz w:val="22"/>
          <w:szCs w:val="22"/>
        </w:rPr>
        <w:t xml:space="preserve">do të </w:t>
      </w:r>
      <w:r>
        <w:rPr>
          <w:rFonts w:ascii="CG Times" w:hAnsi="CG Times"/>
          <w:b w:val="0"/>
          <w:sz w:val="22"/>
          <w:szCs w:val="22"/>
        </w:rPr>
        <w:t>auditojë llogarin</w:t>
      </w:r>
      <w:r w:rsidR="00A458DA">
        <w:rPr>
          <w:rFonts w:ascii="CG Times" w:hAnsi="CG Times"/>
          <w:b w:val="0"/>
          <w:sz w:val="22"/>
          <w:szCs w:val="22"/>
        </w:rPr>
        <w:t>ë</w:t>
      </w:r>
      <w:r>
        <w:rPr>
          <w:rFonts w:ascii="CG Times" w:hAnsi="CG Times"/>
          <w:b w:val="0"/>
          <w:sz w:val="22"/>
          <w:szCs w:val="22"/>
        </w:rPr>
        <w:t xml:space="preserve"> e depozitës, në përputhje me parimet e përshtatshme audituese të zbatueshme, nga auditorë të pavarur të pranueshëm për Shoqatë</w:t>
      </w:r>
      <w:r w:rsidR="00A66916">
        <w:rPr>
          <w:rFonts w:ascii="CG Times" w:hAnsi="CG Times"/>
          <w:b w:val="0"/>
          <w:sz w:val="22"/>
          <w:szCs w:val="22"/>
        </w:rPr>
        <w:t>n</w:t>
      </w:r>
      <w:r>
        <w:rPr>
          <w:rFonts w:ascii="CG Times" w:hAnsi="CG Times"/>
          <w:b w:val="0"/>
          <w:sz w:val="22"/>
          <w:szCs w:val="22"/>
        </w:rPr>
        <w:t>;</w:t>
      </w:r>
    </w:p>
    <w:p w:rsidR="00A16573" w:rsidRDefault="00A16573" w:rsidP="00A16573">
      <w:pPr>
        <w:pStyle w:val="Title"/>
        <w:ind w:firstLine="720"/>
        <w:jc w:val="both"/>
        <w:rPr>
          <w:rFonts w:ascii="CG Times" w:hAnsi="CG Times"/>
          <w:b w:val="0"/>
          <w:sz w:val="22"/>
          <w:szCs w:val="22"/>
        </w:rPr>
      </w:pPr>
      <w:r>
        <w:rPr>
          <w:rFonts w:ascii="CG Times" w:hAnsi="CG Times"/>
          <w:b w:val="0"/>
          <w:sz w:val="22"/>
          <w:szCs w:val="22"/>
        </w:rPr>
        <w:t>b)</w:t>
      </w:r>
      <w:r w:rsidR="007C0BCA">
        <w:rPr>
          <w:rFonts w:ascii="CG Times" w:hAnsi="CG Times"/>
          <w:b w:val="0"/>
          <w:sz w:val="22"/>
          <w:szCs w:val="22"/>
        </w:rPr>
        <w:t xml:space="preserve"> </w:t>
      </w:r>
      <w:r>
        <w:rPr>
          <w:rFonts w:ascii="CG Times" w:hAnsi="CG Times"/>
          <w:b w:val="0"/>
          <w:sz w:val="22"/>
          <w:szCs w:val="22"/>
        </w:rPr>
        <w:t>do t’i japë Shoqatës sa më shpejt, por në çdo rast jo më vonë se katër muaj (4) pas datës së kërkesës së Shoqatës për një auditim të tillë, një kopje të vërtetuar të raportit të</w:t>
      </w:r>
      <w:r w:rsidR="00A66916">
        <w:rPr>
          <w:rFonts w:ascii="CG Times" w:hAnsi="CG Times"/>
          <w:b w:val="0"/>
          <w:sz w:val="22"/>
          <w:szCs w:val="22"/>
        </w:rPr>
        <w:t xml:space="preserve"> audit</w:t>
      </w:r>
      <w:r>
        <w:rPr>
          <w:rFonts w:ascii="CG Times" w:hAnsi="CG Times"/>
          <w:b w:val="0"/>
          <w:sz w:val="22"/>
          <w:szCs w:val="22"/>
        </w:rPr>
        <w:t>imit nga auditorët e përmendur, për këtë qëllim dhe i detajuar siç t</w:t>
      </w:r>
      <w:r w:rsidR="00A66916">
        <w:rPr>
          <w:rFonts w:ascii="CG Times" w:hAnsi="CG Times"/>
          <w:b w:val="0"/>
          <w:sz w:val="22"/>
          <w:szCs w:val="22"/>
        </w:rPr>
        <w:t>a</w:t>
      </w:r>
      <w:r>
        <w:rPr>
          <w:rFonts w:ascii="CG Times" w:hAnsi="CG Times"/>
          <w:b w:val="0"/>
          <w:sz w:val="22"/>
          <w:szCs w:val="22"/>
        </w:rPr>
        <w:t xml:space="preserve"> kërkojë Shoqata; </w:t>
      </w:r>
    </w:p>
    <w:p w:rsidR="00A16573" w:rsidRDefault="00A16573" w:rsidP="00A16573">
      <w:pPr>
        <w:pStyle w:val="Title"/>
        <w:ind w:firstLine="720"/>
        <w:jc w:val="both"/>
        <w:rPr>
          <w:rFonts w:ascii="CG Times" w:hAnsi="CG Times"/>
          <w:b w:val="0"/>
          <w:sz w:val="22"/>
          <w:szCs w:val="22"/>
        </w:rPr>
      </w:pPr>
      <w:r>
        <w:rPr>
          <w:rFonts w:ascii="CG Times" w:hAnsi="CG Times"/>
          <w:b w:val="0"/>
          <w:sz w:val="22"/>
          <w:szCs w:val="22"/>
        </w:rPr>
        <w:lastRenderedPageBreak/>
        <w:t>c)</w:t>
      </w:r>
      <w:r w:rsidR="007C0BCA">
        <w:rPr>
          <w:rFonts w:ascii="CG Times" w:hAnsi="CG Times"/>
          <w:b w:val="0"/>
          <w:sz w:val="22"/>
          <w:szCs w:val="22"/>
        </w:rPr>
        <w:t xml:space="preserve"> </w:t>
      </w:r>
      <w:r>
        <w:rPr>
          <w:rFonts w:ascii="CG Times" w:hAnsi="CG Times"/>
          <w:b w:val="0"/>
          <w:sz w:val="22"/>
          <w:szCs w:val="22"/>
        </w:rPr>
        <w:t>t’i japë Shoqatës çdo informacion tjetër lidhur me llogarinë e depozitës dhe auditimin siç të kërkojë Shoqata.</w:t>
      </w:r>
    </w:p>
    <w:p w:rsidR="00BE119D" w:rsidRPr="00BE119D" w:rsidRDefault="00BE119D" w:rsidP="007C0BCA">
      <w:pPr>
        <w:pStyle w:val="Title"/>
        <w:jc w:val="left"/>
        <w:rPr>
          <w:rFonts w:ascii="CG Times" w:hAnsi="CG Times"/>
          <w:b w:val="0"/>
          <w:sz w:val="22"/>
          <w:szCs w:val="22"/>
        </w:rPr>
      </w:pPr>
    </w:p>
    <w:p w:rsidR="00CA05AF" w:rsidRDefault="00CA05AF" w:rsidP="00CA05AF">
      <w:pPr>
        <w:pStyle w:val="NeniNr"/>
      </w:pPr>
      <w:r>
        <w:t>Neni 4</w:t>
      </w:r>
    </w:p>
    <w:p w:rsidR="00CA05AF" w:rsidRDefault="00CA05AF" w:rsidP="00CA05AF">
      <w:pPr>
        <w:pStyle w:val="NeniTitull"/>
      </w:pPr>
      <w:r>
        <w:t>Rrethana shtesë për pezullim</w:t>
      </w:r>
    </w:p>
    <w:p w:rsidR="00CA05AF" w:rsidRDefault="00CA05AF" w:rsidP="00CA05AF">
      <w:pPr>
        <w:pStyle w:val="Paragrafi"/>
      </w:pPr>
    </w:p>
    <w:p w:rsidR="00CA05AF" w:rsidRDefault="00CA05AF" w:rsidP="00CA05AF">
      <w:pPr>
        <w:pStyle w:val="Paragrafi"/>
      </w:pPr>
      <w:r>
        <w:t>Seksioni 4.01 Sipas seksionit 6.02 (1) të kushteve të përgjithshme</w:t>
      </w:r>
      <w:r w:rsidR="00A66916">
        <w:t>,</w:t>
      </w:r>
      <w:r>
        <w:t xml:space="preserve"> rrethanë </w:t>
      </w:r>
      <w:r w:rsidR="00A66916">
        <w:t>shtesë do të</w:t>
      </w:r>
      <w:r>
        <w:t xml:space="preserve"> quhet dalja e një situate që e bën të pamundur zbatimin e programit ose të një pjese të rëndësishme të programit.</w:t>
      </w:r>
    </w:p>
    <w:p w:rsidR="00CA05AF" w:rsidRDefault="00CA05AF" w:rsidP="00CA05AF">
      <w:pPr>
        <w:pStyle w:val="Paragrafi"/>
      </w:pPr>
    </w:p>
    <w:p w:rsidR="00CA05AF" w:rsidRDefault="00CA05AF" w:rsidP="00CA05AF">
      <w:pPr>
        <w:pStyle w:val="NeniNr"/>
      </w:pPr>
      <w:r>
        <w:t>Neni 5</w:t>
      </w:r>
    </w:p>
    <w:p w:rsidR="00CA05AF" w:rsidRDefault="00CA05AF" w:rsidP="00CA05AF">
      <w:pPr>
        <w:pStyle w:val="NeniTitull"/>
      </w:pPr>
      <w:r>
        <w:t>Përfundimi</w:t>
      </w:r>
    </w:p>
    <w:p w:rsidR="00CA05AF" w:rsidRDefault="00CA05AF" w:rsidP="00CA05AF">
      <w:pPr>
        <w:pStyle w:val="Paragrafi"/>
      </w:pPr>
    </w:p>
    <w:p w:rsidR="00CA05AF" w:rsidRDefault="00CA05AF" w:rsidP="00CA05AF">
      <w:pPr>
        <w:pStyle w:val="Paragrafi"/>
      </w:pPr>
      <w:r>
        <w:t>Seksioni 5.01 Periudha prej nëntëdhjetë ditësh (90) pas datës së kësaj Marrëveshje</w:t>
      </w:r>
      <w:r w:rsidR="00FA7405">
        <w:t>je</w:t>
      </w:r>
      <w:r>
        <w:t xml:space="preserve"> përcaktohet për qëllimet e seksionit 12.04 të kushteve të përgjithshme.</w:t>
      </w:r>
    </w:p>
    <w:p w:rsidR="00CA05AF" w:rsidRDefault="00CA05AF" w:rsidP="00CA05AF">
      <w:pPr>
        <w:pStyle w:val="Paragrafi"/>
      </w:pPr>
    </w:p>
    <w:p w:rsidR="00CA05AF" w:rsidRDefault="00CA05AF" w:rsidP="00CA05AF">
      <w:pPr>
        <w:pStyle w:val="NeniNr"/>
      </w:pPr>
      <w:r>
        <w:t>Neni 7</w:t>
      </w:r>
    </w:p>
    <w:p w:rsidR="00CA05AF" w:rsidRDefault="00A66916" w:rsidP="00CA05AF">
      <w:pPr>
        <w:pStyle w:val="NeniTitull"/>
      </w:pPr>
      <w:r>
        <w:t>Përfaqësuesi i H</w:t>
      </w:r>
      <w:r w:rsidR="00CA05AF">
        <w:t>uamarrësit, adresat</w:t>
      </w:r>
    </w:p>
    <w:p w:rsidR="00CA05AF" w:rsidRDefault="00CA05AF" w:rsidP="00CA05AF">
      <w:pPr>
        <w:pStyle w:val="Paragrafi"/>
      </w:pPr>
    </w:p>
    <w:p w:rsidR="00CA05AF" w:rsidRDefault="00CA05AF" w:rsidP="00CA05AF">
      <w:pPr>
        <w:pStyle w:val="Paragrafi"/>
      </w:pPr>
      <w:r>
        <w:t xml:space="preserve">Seksioni 6.01. Ministri i Financave i Huamarrësit caktohet </w:t>
      </w:r>
      <w:r w:rsidR="00A66916">
        <w:t>si përfaqësues i H</w:t>
      </w:r>
      <w:r w:rsidR="00C01839">
        <w:t>uamarrësit pë</w:t>
      </w:r>
      <w:r>
        <w:t xml:space="preserve">r qëllimet e seksionit 11.03 të kushteve të përgjithshme. </w:t>
      </w:r>
    </w:p>
    <w:p w:rsidR="00CA05AF" w:rsidRDefault="00CA05AF" w:rsidP="00CA05AF">
      <w:pPr>
        <w:pStyle w:val="Paragrafi"/>
      </w:pPr>
      <w:r>
        <w:t>Seksioni 6.02 Adresat e mëposhtme janë përcaktuar për qëllimet e seksionit 11.01 të kushteve të përgjithshme.</w:t>
      </w:r>
    </w:p>
    <w:p w:rsidR="00CA05AF" w:rsidRDefault="00CA05AF" w:rsidP="00CA05AF">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3"/>
      </w:tblGrid>
      <w:tr w:rsidR="00CA05AF">
        <w:tc>
          <w:tcPr>
            <w:tcW w:w="4643" w:type="dxa"/>
          </w:tcPr>
          <w:p w:rsidR="00CA05AF" w:rsidRDefault="00CA05AF" w:rsidP="00CA05AF">
            <w:pPr>
              <w:pStyle w:val="Paragrafi"/>
              <w:ind w:firstLine="0"/>
            </w:pPr>
            <w:r>
              <w:t>Për Huamarrësin:</w:t>
            </w:r>
          </w:p>
          <w:p w:rsidR="00CA05AF" w:rsidRDefault="00CA05AF" w:rsidP="00CA05AF">
            <w:pPr>
              <w:pStyle w:val="Paragrafi"/>
              <w:ind w:firstLine="0"/>
            </w:pPr>
            <w:r>
              <w:t>Ministria e Financave</w:t>
            </w:r>
          </w:p>
          <w:p w:rsidR="00CA05AF" w:rsidRDefault="00CA05AF" w:rsidP="00CA05AF">
            <w:pPr>
              <w:pStyle w:val="Paragrafi"/>
              <w:ind w:firstLine="0"/>
            </w:pPr>
            <w:r>
              <w:t>Bulevardi “Dëshmorët e Kombit”</w:t>
            </w:r>
          </w:p>
          <w:p w:rsidR="00CA05AF" w:rsidRDefault="00CA05AF" w:rsidP="00CA05AF">
            <w:pPr>
              <w:pStyle w:val="Paragrafi"/>
              <w:ind w:firstLine="0"/>
            </w:pPr>
            <w:smartTag w:uri="urn:schemas-microsoft-com:office:smarttags" w:element="place">
              <w:smartTag w:uri="urn:schemas-microsoft-com:office:smarttags" w:element="City">
                <w:r>
                  <w:t>Tirana</w:t>
                </w:r>
              </w:smartTag>
              <w:r>
                <w:t xml:space="preserve">, </w:t>
              </w:r>
              <w:smartTag w:uri="urn:schemas-microsoft-com:office:smarttags" w:element="country-region">
                <w:r>
                  <w:t>Albania</w:t>
                </w:r>
              </w:smartTag>
            </w:smartTag>
            <w:r>
              <w:t xml:space="preserve">      Faks: 35542 28495</w:t>
            </w:r>
          </w:p>
        </w:tc>
        <w:tc>
          <w:tcPr>
            <w:tcW w:w="4643" w:type="dxa"/>
          </w:tcPr>
          <w:p w:rsidR="00CA05AF" w:rsidRDefault="00CA05AF" w:rsidP="00CA05AF">
            <w:pPr>
              <w:pStyle w:val="Paragrafi"/>
              <w:ind w:firstLine="0"/>
            </w:pPr>
            <w:r>
              <w:t>Për shoqatën:</w:t>
            </w:r>
          </w:p>
          <w:p w:rsidR="00CA05AF" w:rsidRDefault="00CA05AF" w:rsidP="00CA05AF">
            <w:pPr>
              <w:pStyle w:val="Paragrafi"/>
              <w:ind w:firstLine="0"/>
            </w:pPr>
            <w:r>
              <w:t>International Development Association</w:t>
            </w:r>
          </w:p>
          <w:p w:rsidR="00CA05AF" w:rsidRDefault="00CA05AF" w:rsidP="00CA05AF">
            <w:pPr>
              <w:pStyle w:val="Paragrafi"/>
              <w:ind w:firstLine="0"/>
            </w:pPr>
            <w:smartTag w:uri="urn:schemas-microsoft-com:office:smarttags" w:element="Street">
              <w:smartTag w:uri="urn:schemas-microsoft-com:office:smarttags" w:element="address">
                <w:r>
                  <w:t>1818 H Street, N.W.</w:t>
                </w:r>
              </w:smartTag>
            </w:smartTag>
          </w:p>
          <w:p w:rsidR="00CA05AF" w:rsidRDefault="00CA05AF" w:rsidP="00CA05AF">
            <w:pPr>
              <w:pStyle w:val="Paragrafi"/>
              <w:ind w:firstLine="0"/>
            </w:pP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20433</w:t>
                </w:r>
              </w:smartTag>
            </w:smartTag>
          </w:p>
          <w:p w:rsidR="00CA05AF" w:rsidRDefault="00CA05AF" w:rsidP="00CA05AF">
            <w:pPr>
              <w:pStyle w:val="Paragrafi"/>
              <w:ind w:firstLine="0"/>
            </w:pPr>
            <w:smartTag w:uri="urn:schemas-microsoft-com:office:smarttags" w:element="country-region">
              <w:smartTag w:uri="urn:schemas-microsoft-com:office:smarttags" w:element="place">
                <w:r>
                  <w:t>United States of America</w:t>
                </w:r>
              </w:smartTag>
            </w:smartTag>
          </w:p>
          <w:p w:rsidR="00CA05AF" w:rsidRDefault="00CA05AF" w:rsidP="00CA05AF">
            <w:pPr>
              <w:pStyle w:val="Paragrafi"/>
              <w:ind w:firstLine="0"/>
            </w:pPr>
            <w:r>
              <w:t>Adresa telegrafike</w:t>
            </w:r>
          </w:p>
          <w:p w:rsidR="00CA05AF" w:rsidRDefault="00CA05AF" w:rsidP="00CA05AF">
            <w:pPr>
              <w:pStyle w:val="Paragrafi"/>
              <w:ind w:firstLine="0"/>
            </w:pPr>
            <w:r>
              <w:t xml:space="preserve">Teleks Indevas    248423 (MCI) ose (202)477-6391,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64145</w:t>
                </w:r>
              </w:smartTag>
            </w:smartTag>
            <w:r>
              <w:t xml:space="preserve"> (MCI)</w:t>
            </w:r>
          </w:p>
        </w:tc>
      </w:tr>
    </w:tbl>
    <w:p w:rsidR="00CA05AF" w:rsidRDefault="00CA05AF" w:rsidP="00CA05AF">
      <w:pPr>
        <w:pStyle w:val="Paragrafi"/>
      </w:pPr>
    </w:p>
    <w:p w:rsidR="00CA05AF" w:rsidRDefault="00CA05AF" w:rsidP="00CA05AF">
      <w:pPr>
        <w:pStyle w:val="Paragrafi"/>
      </w:pPr>
      <w:smartTag w:uri="urn:schemas-microsoft-com:office:smarttags" w:element="place">
        <w:r>
          <w:t>Para</w:t>
        </w:r>
      </w:smartTag>
      <w:r>
        <w:t xml:space="preserve"> dëshmitarëve, palët nënshkruese, duke vepruar nëpërmjet përfaqësuesve të tyre të autor</w:t>
      </w:r>
      <w:r w:rsidR="00A66916">
        <w:t>izuar, kanë rënë dakord që kjo M</w:t>
      </w:r>
      <w:r>
        <w:t>arrëveshje të nënshkruhet me emrat e tyre përkatës në Tiranë, Shqip</w:t>
      </w:r>
      <w:r w:rsidR="00A66916">
        <w:t>ëri, në datën dhe vitin e sipër</w:t>
      </w:r>
      <w:r>
        <w:t>shënuar për herë të parë.</w:t>
      </w:r>
    </w:p>
    <w:p w:rsidR="00CA05AF" w:rsidRDefault="00CA05AF" w:rsidP="00CA05AF">
      <w:pPr>
        <w:pStyle w:val="Paragrafi"/>
      </w:pPr>
    </w:p>
    <w:p w:rsidR="00C0315B" w:rsidRDefault="00C0315B" w:rsidP="00CA05AF">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3"/>
      </w:tblGrid>
      <w:tr w:rsidR="00CA05AF">
        <w:tc>
          <w:tcPr>
            <w:tcW w:w="4643" w:type="dxa"/>
          </w:tcPr>
          <w:p w:rsidR="00CA05AF" w:rsidRDefault="00CA05AF" w:rsidP="00CA05AF">
            <w:pPr>
              <w:pStyle w:val="Paragrafi"/>
              <w:ind w:firstLine="0"/>
            </w:pPr>
            <w:r>
              <w:t>Shqipëria</w:t>
            </w:r>
          </w:p>
          <w:p w:rsidR="00CA05AF" w:rsidRDefault="00CA05AF" w:rsidP="00CA05AF">
            <w:pPr>
              <w:pStyle w:val="Paragrafi"/>
              <w:ind w:firstLine="0"/>
            </w:pPr>
          </w:p>
          <w:p w:rsidR="00CA05AF" w:rsidRDefault="00CA05AF" w:rsidP="00CA05AF">
            <w:pPr>
              <w:pStyle w:val="Paragrafi"/>
              <w:ind w:firstLine="0"/>
            </w:pPr>
            <w:r>
              <w:t>Shoqata për zhvillim ndërkombëtar</w:t>
            </w:r>
          </w:p>
        </w:tc>
        <w:tc>
          <w:tcPr>
            <w:tcW w:w="4643" w:type="dxa"/>
          </w:tcPr>
          <w:p w:rsidR="00CA05AF" w:rsidRDefault="00CA05AF" w:rsidP="00CA05AF">
            <w:pPr>
              <w:pStyle w:val="Paragrafi"/>
              <w:ind w:firstLine="0"/>
            </w:pPr>
            <w:r>
              <w:t>Nga Përfaqësuesi i Autorizuar</w:t>
            </w:r>
          </w:p>
          <w:p w:rsidR="00CA05AF" w:rsidRDefault="00CA05AF" w:rsidP="00CA05AF">
            <w:pPr>
              <w:pStyle w:val="Paragrafi"/>
              <w:ind w:firstLine="0"/>
            </w:pPr>
          </w:p>
          <w:p w:rsidR="00CA05AF" w:rsidRDefault="00CA05AF" w:rsidP="00CA05AF">
            <w:pPr>
              <w:pStyle w:val="Paragrafi"/>
              <w:ind w:firstLine="0"/>
            </w:pPr>
            <w:r>
              <w:t>Nga Përfaqësuar i Autorizuar</w:t>
            </w:r>
          </w:p>
        </w:tc>
      </w:tr>
    </w:tbl>
    <w:p w:rsidR="00CA05AF" w:rsidRDefault="00CA05AF" w:rsidP="00CA05AF">
      <w:pPr>
        <w:pStyle w:val="Paragrafi"/>
      </w:pPr>
    </w:p>
    <w:p w:rsidR="00C0315B" w:rsidRDefault="00C0315B" w:rsidP="007C0BCA">
      <w:pPr>
        <w:pStyle w:val="Aneksi"/>
        <w:jc w:val="center"/>
      </w:pPr>
    </w:p>
    <w:p w:rsidR="00D22EEA" w:rsidRDefault="00D22EEA" w:rsidP="00D22EEA">
      <w:pPr>
        <w:rPr>
          <w:lang w:val="en-GB"/>
        </w:rPr>
      </w:pPr>
    </w:p>
    <w:p w:rsidR="00D22EEA" w:rsidRDefault="00D22EEA" w:rsidP="00D22EEA">
      <w:pPr>
        <w:rPr>
          <w:lang w:val="en-GB"/>
        </w:rPr>
      </w:pPr>
    </w:p>
    <w:p w:rsidR="00D22EEA" w:rsidRPr="00D22EEA" w:rsidRDefault="00D22EEA" w:rsidP="00D22EEA">
      <w:pPr>
        <w:rPr>
          <w:lang w:val="en-GB"/>
        </w:rPr>
      </w:pPr>
    </w:p>
    <w:p w:rsidR="00CA05AF" w:rsidRDefault="007C0BCA" w:rsidP="007C0BCA">
      <w:pPr>
        <w:pStyle w:val="Aneksi"/>
        <w:jc w:val="center"/>
      </w:pPr>
      <w:r>
        <w:t>SHTOJCA 1</w:t>
      </w:r>
    </w:p>
    <w:p w:rsidR="00CA05AF" w:rsidRPr="007C0BCA" w:rsidRDefault="00BE1CBE" w:rsidP="00CA05AF">
      <w:pPr>
        <w:pStyle w:val="AneksiTitull"/>
        <w:rPr>
          <w:sz w:val="22"/>
          <w:szCs w:val="22"/>
        </w:rPr>
      </w:pPr>
      <w:r w:rsidRPr="007C0BCA">
        <w:rPr>
          <w:sz w:val="22"/>
          <w:szCs w:val="22"/>
        </w:rPr>
        <w:t>SHPENZIMET E PËRJASHTUAR</w:t>
      </w:r>
      <w:r w:rsidR="00F95EF2">
        <w:rPr>
          <w:sz w:val="22"/>
          <w:szCs w:val="22"/>
        </w:rPr>
        <w:t>A</w:t>
      </w:r>
    </w:p>
    <w:p w:rsidR="00CA05AF" w:rsidRDefault="00CA05AF" w:rsidP="00CA05AF">
      <w:pPr>
        <w:pStyle w:val="Paragrafi"/>
      </w:pPr>
    </w:p>
    <w:p w:rsidR="00CA05AF" w:rsidRDefault="00CA05AF" w:rsidP="00CA05AF">
      <w:pPr>
        <w:pStyle w:val="Paragrafi"/>
      </w:pPr>
      <w:r>
        <w:t>Për qëllimet e seksionit 20.2 (c) të kësaj Marrëveshje</w:t>
      </w:r>
      <w:r w:rsidR="00A66916">
        <w:t>je, shumat e k</w:t>
      </w:r>
      <w:r>
        <w:t>redisë nuk do të përdoren për financimin e shpenzimeve të mëposhtme:</w:t>
      </w:r>
    </w:p>
    <w:p w:rsidR="00CA05AF" w:rsidRDefault="00A66916" w:rsidP="00CA05AF">
      <w:pPr>
        <w:pStyle w:val="Paragrafi"/>
      </w:pPr>
      <w:r>
        <w:t>1. shpenzime në monedhën e H</w:t>
      </w:r>
      <w:r w:rsidR="00CA05AF">
        <w:t>uamarrësit, ose për mallrat dhe shërbimet</w:t>
      </w:r>
      <w:r>
        <w:t xml:space="preserve"> të furnizuara nga territori i H</w:t>
      </w:r>
      <w:r w:rsidR="00CA05AF">
        <w:t>uamarrësit;</w:t>
      </w:r>
    </w:p>
    <w:p w:rsidR="00CA05AF" w:rsidRDefault="00CA05AF" w:rsidP="00CA05AF">
      <w:pPr>
        <w:pStyle w:val="Paragrafi"/>
      </w:pPr>
      <w:r>
        <w:t>2. shpenzime për mallra ose shërbime të furnizu</w:t>
      </w:r>
      <w:r w:rsidR="00A66916">
        <w:t>ara sipas një kontrate të financ</w:t>
      </w:r>
      <w:r>
        <w:t>uar nga ndonjë institucion financiar kombëtar ose ndërkombëtar ose agjenci të ndryshme nga Banka ose Shoqata</w:t>
      </w:r>
      <w:r w:rsidR="00A66916">
        <w:t xml:space="preserve">, ose </w:t>
      </w:r>
      <w:r w:rsidR="00A66916">
        <w:lastRenderedPageBreak/>
        <w:t>për të cilën Shoqata ose b</w:t>
      </w:r>
      <w:r>
        <w:t>anka kanë financuar ose kanë rënë dakord për të financuar një kredi ose hua tjetër:</w:t>
      </w:r>
    </w:p>
    <w:p w:rsidR="00CA05AF" w:rsidRDefault="00A66916" w:rsidP="00CA05AF">
      <w:pPr>
        <w:pStyle w:val="Paragrafi"/>
      </w:pPr>
      <w:r>
        <w:t>3. shpenzime për mall</w:t>
      </w:r>
      <w:r w:rsidR="00CA05AF">
        <w:t>rat të përfshira në grupet apo nëngrupet e mëposht</w:t>
      </w:r>
      <w:r>
        <w:t>me të klasifikimit standard të tregtisë n</w:t>
      </w:r>
      <w:r w:rsidR="00CA05AF">
        <w:t>dërkombëtare, rishikimi 3 (S</w:t>
      </w:r>
      <w:r>
        <w:t>.I.</w:t>
      </w:r>
      <w:r w:rsidR="00CA05AF">
        <w:t>T</w:t>
      </w:r>
      <w:r>
        <w:t>.C Rish,3), të publikuara nga s</w:t>
      </w:r>
      <w:r w:rsidR="00CA05AF">
        <w:t>t</w:t>
      </w:r>
      <w:r w:rsidR="002B71D7">
        <w:t>atistikat e Kombeve të B</w:t>
      </w:r>
      <w:r w:rsidR="00CA05AF">
        <w:t>ashkuara, Seritë M, Nr.34/Rish3 (1986) (SITC), ose në çdo grup ose nëngrup pasues sipas rishikimeve të ardhshme të S</w:t>
      </w:r>
      <w:r w:rsidR="00FA7405">
        <w:t>IT</w:t>
      </w:r>
      <w:r w:rsidR="00CA05AF">
        <w:t>C, të pëcaktuara nga Shoqata dhe të njoftuara Huamarrësit:</w:t>
      </w:r>
    </w:p>
    <w:p w:rsidR="00CA05AF" w:rsidRDefault="00CA05AF" w:rsidP="00CA05AF">
      <w:pPr>
        <w:pStyle w:val="Paragrafi"/>
      </w:pPr>
    </w:p>
    <w:tbl>
      <w:tblPr>
        <w:tblStyle w:val="TableGrid"/>
        <w:tblW w:w="0" w:type="auto"/>
        <w:jc w:val="center"/>
        <w:tblLook w:val="01E0" w:firstRow="1" w:lastRow="1" w:firstColumn="1" w:lastColumn="1" w:noHBand="0" w:noVBand="0"/>
      </w:tblPr>
      <w:tblGrid>
        <w:gridCol w:w="2448"/>
        <w:gridCol w:w="2340"/>
        <w:gridCol w:w="4498"/>
      </w:tblGrid>
      <w:tr w:rsidR="00CA05AF">
        <w:trPr>
          <w:jc w:val="center"/>
        </w:trPr>
        <w:tc>
          <w:tcPr>
            <w:tcW w:w="2448" w:type="dxa"/>
          </w:tcPr>
          <w:p w:rsidR="00CA05AF" w:rsidRDefault="00CA05AF" w:rsidP="007C0BCA">
            <w:pPr>
              <w:pStyle w:val="Paragrafi"/>
              <w:ind w:firstLine="0"/>
              <w:jc w:val="center"/>
            </w:pPr>
            <w:r>
              <w:t>Grupi</w:t>
            </w:r>
          </w:p>
        </w:tc>
        <w:tc>
          <w:tcPr>
            <w:tcW w:w="2340" w:type="dxa"/>
          </w:tcPr>
          <w:p w:rsidR="00CA05AF" w:rsidRDefault="00CA05AF" w:rsidP="007C0BCA">
            <w:pPr>
              <w:pStyle w:val="Paragrafi"/>
              <w:ind w:firstLine="0"/>
              <w:jc w:val="center"/>
            </w:pPr>
            <w:r>
              <w:t>Nëngrupi</w:t>
            </w:r>
          </w:p>
        </w:tc>
        <w:tc>
          <w:tcPr>
            <w:tcW w:w="4498" w:type="dxa"/>
          </w:tcPr>
          <w:p w:rsidR="00CA05AF" w:rsidRDefault="00CA05AF" w:rsidP="007C0BCA">
            <w:pPr>
              <w:pStyle w:val="Paragrafi"/>
              <w:ind w:firstLine="0"/>
              <w:jc w:val="center"/>
            </w:pPr>
            <w:r>
              <w:t>Përshkrimi</w:t>
            </w:r>
          </w:p>
        </w:tc>
      </w:tr>
      <w:tr w:rsidR="00CA05AF">
        <w:trPr>
          <w:jc w:val="center"/>
        </w:trPr>
        <w:tc>
          <w:tcPr>
            <w:tcW w:w="2448" w:type="dxa"/>
          </w:tcPr>
          <w:p w:rsidR="00CA05AF" w:rsidRDefault="00CA05AF" w:rsidP="00CA05AF">
            <w:pPr>
              <w:pStyle w:val="Paragrafi"/>
              <w:ind w:firstLine="0"/>
            </w:pPr>
            <w:r>
              <w:t>112</w:t>
            </w:r>
          </w:p>
        </w:tc>
        <w:tc>
          <w:tcPr>
            <w:tcW w:w="2340" w:type="dxa"/>
          </w:tcPr>
          <w:p w:rsidR="00CA05AF" w:rsidRDefault="00CA05AF" w:rsidP="00CA05AF">
            <w:pPr>
              <w:pStyle w:val="Paragrafi"/>
              <w:ind w:firstLine="0"/>
            </w:pPr>
            <w:r>
              <w:t>-</w:t>
            </w:r>
          </w:p>
        </w:tc>
        <w:tc>
          <w:tcPr>
            <w:tcW w:w="4498" w:type="dxa"/>
          </w:tcPr>
          <w:p w:rsidR="00CA05AF" w:rsidRDefault="00CA05AF" w:rsidP="00CA05AF">
            <w:pPr>
              <w:pStyle w:val="Paragrafi"/>
              <w:ind w:firstLine="0"/>
            </w:pPr>
            <w:r>
              <w:t>Pije alkoolike</w:t>
            </w:r>
          </w:p>
        </w:tc>
      </w:tr>
      <w:tr w:rsidR="00CA05AF">
        <w:trPr>
          <w:jc w:val="center"/>
        </w:trPr>
        <w:tc>
          <w:tcPr>
            <w:tcW w:w="2448" w:type="dxa"/>
          </w:tcPr>
          <w:p w:rsidR="00CA05AF" w:rsidRDefault="00CA05AF" w:rsidP="00CA05AF">
            <w:pPr>
              <w:pStyle w:val="Paragrafi"/>
              <w:ind w:firstLine="0"/>
            </w:pPr>
            <w:r>
              <w:t>121</w:t>
            </w:r>
          </w:p>
        </w:tc>
        <w:tc>
          <w:tcPr>
            <w:tcW w:w="2340" w:type="dxa"/>
          </w:tcPr>
          <w:p w:rsidR="00CA05AF" w:rsidRDefault="00CA05AF" w:rsidP="00CA05AF">
            <w:pPr>
              <w:pStyle w:val="Paragrafi"/>
              <w:ind w:firstLine="0"/>
            </w:pPr>
            <w:r>
              <w:t>-</w:t>
            </w:r>
          </w:p>
        </w:tc>
        <w:tc>
          <w:tcPr>
            <w:tcW w:w="4498" w:type="dxa"/>
          </w:tcPr>
          <w:p w:rsidR="00CA05AF" w:rsidRDefault="00CA05AF" w:rsidP="00CA05AF">
            <w:pPr>
              <w:pStyle w:val="Paragrafi"/>
              <w:ind w:firstLine="0"/>
            </w:pPr>
            <w:r>
              <w:t>Tobako, të parafabrikuara tobako të refuzuara</w:t>
            </w:r>
          </w:p>
        </w:tc>
      </w:tr>
      <w:tr w:rsidR="00CA05AF">
        <w:trPr>
          <w:jc w:val="center"/>
        </w:trPr>
        <w:tc>
          <w:tcPr>
            <w:tcW w:w="2448" w:type="dxa"/>
          </w:tcPr>
          <w:p w:rsidR="00CA05AF" w:rsidRDefault="00CA05AF" w:rsidP="00CA05AF">
            <w:pPr>
              <w:pStyle w:val="Paragrafi"/>
              <w:ind w:firstLine="0"/>
            </w:pPr>
            <w:r>
              <w:t>122</w:t>
            </w:r>
          </w:p>
        </w:tc>
        <w:tc>
          <w:tcPr>
            <w:tcW w:w="2340" w:type="dxa"/>
          </w:tcPr>
          <w:p w:rsidR="00CA05AF" w:rsidRDefault="00CA05AF" w:rsidP="00CA05AF">
            <w:pPr>
              <w:pStyle w:val="Paragrafi"/>
              <w:ind w:firstLine="0"/>
            </w:pPr>
            <w:r>
              <w:t>-</w:t>
            </w:r>
          </w:p>
        </w:tc>
        <w:tc>
          <w:tcPr>
            <w:tcW w:w="4498" w:type="dxa"/>
          </w:tcPr>
          <w:p w:rsidR="00CA05AF" w:rsidRDefault="00CA05AF" w:rsidP="00CA05AF">
            <w:pPr>
              <w:pStyle w:val="Paragrafi"/>
              <w:ind w:firstLine="0"/>
            </w:pPr>
            <w:r>
              <w:t>Tobako të fabrikuara (</w:t>
            </w:r>
            <w:r w:rsidR="00A66916">
              <w:t>që përmbajnë ose jo zëvendësues</w:t>
            </w:r>
            <w:r>
              <w:t xml:space="preserve"> të tobakos)</w:t>
            </w:r>
          </w:p>
        </w:tc>
      </w:tr>
      <w:tr w:rsidR="00CA05AF">
        <w:trPr>
          <w:jc w:val="center"/>
        </w:trPr>
        <w:tc>
          <w:tcPr>
            <w:tcW w:w="2448" w:type="dxa"/>
          </w:tcPr>
          <w:p w:rsidR="00CA05AF" w:rsidRDefault="00CA05AF" w:rsidP="00CA05AF">
            <w:pPr>
              <w:pStyle w:val="Paragrafi"/>
              <w:ind w:firstLine="0"/>
            </w:pPr>
            <w:r>
              <w:t>525</w:t>
            </w:r>
          </w:p>
        </w:tc>
        <w:tc>
          <w:tcPr>
            <w:tcW w:w="2340" w:type="dxa"/>
          </w:tcPr>
          <w:p w:rsidR="00CA05AF" w:rsidRDefault="00CA05AF" w:rsidP="00CA05AF">
            <w:pPr>
              <w:pStyle w:val="Paragrafi"/>
              <w:ind w:firstLine="0"/>
            </w:pPr>
            <w:r>
              <w:t>-</w:t>
            </w:r>
          </w:p>
        </w:tc>
        <w:tc>
          <w:tcPr>
            <w:tcW w:w="4498" w:type="dxa"/>
          </w:tcPr>
          <w:p w:rsidR="00CA05AF" w:rsidRDefault="00CA05AF" w:rsidP="00CA05AF">
            <w:pPr>
              <w:pStyle w:val="Paragrafi"/>
              <w:ind w:firstLine="0"/>
            </w:pPr>
            <w:r>
              <w:t>Materiale radioaktive dhe të ngjashme</w:t>
            </w:r>
          </w:p>
        </w:tc>
      </w:tr>
      <w:tr w:rsidR="00CA05AF">
        <w:trPr>
          <w:jc w:val="center"/>
        </w:trPr>
        <w:tc>
          <w:tcPr>
            <w:tcW w:w="2448" w:type="dxa"/>
          </w:tcPr>
          <w:p w:rsidR="00CA05AF" w:rsidRDefault="00CA05AF" w:rsidP="00CA05AF">
            <w:pPr>
              <w:pStyle w:val="Paragrafi"/>
              <w:ind w:firstLine="0"/>
            </w:pPr>
            <w:r>
              <w:t>667</w:t>
            </w:r>
          </w:p>
        </w:tc>
        <w:tc>
          <w:tcPr>
            <w:tcW w:w="2340" w:type="dxa"/>
          </w:tcPr>
          <w:p w:rsidR="00CA05AF" w:rsidRDefault="00CA05AF" w:rsidP="00CA05AF">
            <w:pPr>
              <w:pStyle w:val="Paragrafi"/>
              <w:ind w:firstLine="0"/>
            </w:pPr>
            <w:r>
              <w:t>-</w:t>
            </w:r>
          </w:p>
        </w:tc>
        <w:tc>
          <w:tcPr>
            <w:tcW w:w="4498" w:type="dxa"/>
          </w:tcPr>
          <w:p w:rsidR="00CA05AF" w:rsidRDefault="00A66916" w:rsidP="00CA05AF">
            <w:pPr>
              <w:pStyle w:val="Paragrafi"/>
              <w:ind w:firstLine="0"/>
            </w:pPr>
            <w:r>
              <w:t>Gurë të çmuar, perla dhe gjysmë</w:t>
            </w:r>
            <w:r w:rsidR="00CA05AF">
              <w:t xml:space="preserve"> të çmuara të papunuara ose të punuara</w:t>
            </w:r>
          </w:p>
        </w:tc>
      </w:tr>
      <w:tr w:rsidR="00CA05AF">
        <w:trPr>
          <w:jc w:val="center"/>
        </w:trPr>
        <w:tc>
          <w:tcPr>
            <w:tcW w:w="2448" w:type="dxa"/>
          </w:tcPr>
          <w:p w:rsidR="00CA05AF" w:rsidRDefault="00CA05AF" w:rsidP="00CA05AF">
            <w:pPr>
              <w:pStyle w:val="Paragrafi"/>
              <w:ind w:firstLine="0"/>
            </w:pPr>
            <w:r>
              <w:t>718</w:t>
            </w:r>
          </w:p>
        </w:tc>
        <w:tc>
          <w:tcPr>
            <w:tcW w:w="2340" w:type="dxa"/>
          </w:tcPr>
          <w:p w:rsidR="00CA05AF" w:rsidRDefault="00CA05AF" w:rsidP="00CA05AF">
            <w:pPr>
              <w:pStyle w:val="Paragrafi"/>
              <w:ind w:firstLine="0"/>
            </w:pPr>
            <w:r>
              <w:t>718,7</w:t>
            </w:r>
          </w:p>
        </w:tc>
        <w:tc>
          <w:tcPr>
            <w:tcW w:w="4498" w:type="dxa"/>
          </w:tcPr>
          <w:p w:rsidR="00CA05AF" w:rsidRDefault="00A66916" w:rsidP="00CA05AF">
            <w:pPr>
              <w:pStyle w:val="Paragrafi"/>
              <w:ind w:firstLine="0"/>
            </w:pPr>
            <w:r>
              <w:t>Reaktorë nuklearë</w:t>
            </w:r>
            <w:r w:rsidR="00CA05AF">
              <w:t xml:space="preserve"> dhe pjesë të tyre, elemente djegës</w:t>
            </w:r>
            <w:r>
              <w:t>e</w:t>
            </w:r>
            <w:r w:rsidR="00CA05AF">
              <w:t>, jo-rrezatues</w:t>
            </w:r>
            <w:r>
              <w:t>e, për reaktorët nuklearë</w:t>
            </w:r>
          </w:p>
        </w:tc>
      </w:tr>
      <w:tr w:rsidR="00CA05AF">
        <w:trPr>
          <w:jc w:val="center"/>
        </w:trPr>
        <w:tc>
          <w:tcPr>
            <w:tcW w:w="2448" w:type="dxa"/>
          </w:tcPr>
          <w:p w:rsidR="00CA05AF" w:rsidRDefault="00CA05AF" w:rsidP="00CA05AF">
            <w:pPr>
              <w:pStyle w:val="Paragrafi"/>
              <w:ind w:firstLine="0"/>
            </w:pPr>
            <w:r>
              <w:t>728</w:t>
            </w:r>
          </w:p>
        </w:tc>
        <w:tc>
          <w:tcPr>
            <w:tcW w:w="2340" w:type="dxa"/>
          </w:tcPr>
          <w:p w:rsidR="00CA05AF" w:rsidRDefault="00CA05AF" w:rsidP="00CA05AF">
            <w:pPr>
              <w:pStyle w:val="Paragrafi"/>
              <w:ind w:firstLine="0"/>
            </w:pPr>
            <w:r>
              <w:t>728.43</w:t>
            </w:r>
          </w:p>
        </w:tc>
        <w:tc>
          <w:tcPr>
            <w:tcW w:w="4498" w:type="dxa"/>
          </w:tcPr>
          <w:p w:rsidR="00CA05AF" w:rsidRDefault="00A66916" w:rsidP="00CA05AF">
            <w:pPr>
              <w:pStyle w:val="Paragrafi"/>
              <w:ind w:firstLine="0"/>
            </w:pPr>
            <w:r>
              <w:t>Makineri të përpunimit të t</w:t>
            </w:r>
            <w:r w:rsidR="00CA05AF">
              <w:t>obako</w:t>
            </w:r>
            <w:r>
              <w:t>s</w:t>
            </w:r>
          </w:p>
        </w:tc>
      </w:tr>
      <w:tr w:rsidR="00CA05AF">
        <w:trPr>
          <w:jc w:val="center"/>
        </w:trPr>
        <w:tc>
          <w:tcPr>
            <w:tcW w:w="2448" w:type="dxa"/>
          </w:tcPr>
          <w:p w:rsidR="00CA05AF" w:rsidRDefault="00CA05AF" w:rsidP="00CA05AF">
            <w:pPr>
              <w:pStyle w:val="Paragrafi"/>
              <w:ind w:firstLine="0"/>
            </w:pPr>
            <w:r>
              <w:t>897</w:t>
            </w:r>
          </w:p>
        </w:tc>
        <w:tc>
          <w:tcPr>
            <w:tcW w:w="2340" w:type="dxa"/>
          </w:tcPr>
          <w:p w:rsidR="00CA05AF" w:rsidRDefault="00CA05AF" w:rsidP="00CA05AF">
            <w:pPr>
              <w:pStyle w:val="Paragrafi"/>
              <w:ind w:firstLine="0"/>
            </w:pPr>
            <w:r>
              <w:t>897.3</w:t>
            </w:r>
          </w:p>
        </w:tc>
        <w:tc>
          <w:tcPr>
            <w:tcW w:w="4498" w:type="dxa"/>
          </w:tcPr>
          <w:p w:rsidR="00CA05AF" w:rsidRDefault="00CA05AF" w:rsidP="00CA05AF">
            <w:pPr>
              <w:pStyle w:val="Paragrafi"/>
              <w:ind w:firstLine="0"/>
            </w:pPr>
            <w:r>
              <w:t>Bizhuteri prej floriri, metale prej argjendi ose platin (përveç orëve dhe kutive të orëve) dhe mallrave të arpunuesve dhe argjendpunuesve</w:t>
            </w:r>
          </w:p>
        </w:tc>
      </w:tr>
      <w:tr w:rsidR="00CA05AF">
        <w:trPr>
          <w:jc w:val="center"/>
        </w:trPr>
        <w:tc>
          <w:tcPr>
            <w:tcW w:w="2448" w:type="dxa"/>
          </w:tcPr>
          <w:p w:rsidR="00CA05AF" w:rsidRDefault="00CA05AF" w:rsidP="00CA05AF">
            <w:pPr>
              <w:pStyle w:val="Paragrafi"/>
              <w:ind w:firstLine="0"/>
            </w:pPr>
            <w:r>
              <w:t>971</w:t>
            </w:r>
          </w:p>
        </w:tc>
        <w:tc>
          <w:tcPr>
            <w:tcW w:w="2340" w:type="dxa"/>
          </w:tcPr>
          <w:p w:rsidR="00CA05AF" w:rsidRDefault="00CA05AF" w:rsidP="00CA05AF">
            <w:pPr>
              <w:pStyle w:val="Paragrafi"/>
              <w:ind w:firstLine="0"/>
            </w:pPr>
            <w:r>
              <w:t>-</w:t>
            </w:r>
          </w:p>
        </w:tc>
        <w:tc>
          <w:tcPr>
            <w:tcW w:w="4498" w:type="dxa"/>
          </w:tcPr>
          <w:p w:rsidR="00CA05AF" w:rsidRDefault="00A66916" w:rsidP="00CA05AF">
            <w:pPr>
              <w:pStyle w:val="Paragrafi"/>
              <w:ind w:firstLine="0"/>
            </w:pPr>
            <w:r>
              <w:t>Ar, jo</w:t>
            </w:r>
            <w:r w:rsidR="00CA05AF">
              <w:t>monetar (duke përjashtuar mineralet prej floriri dhe përqëndrimet)</w:t>
            </w:r>
          </w:p>
        </w:tc>
      </w:tr>
    </w:tbl>
    <w:p w:rsidR="00CA05AF" w:rsidRDefault="00CA05AF" w:rsidP="00CA05AF">
      <w:pPr>
        <w:pStyle w:val="Paragrafi"/>
      </w:pPr>
    </w:p>
    <w:p w:rsidR="00CA05AF" w:rsidRDefault="00CA05AF" w:rsidP="00CA05AF">
      <w:pPr>
        <w:pStyle w:val="Paragrafi"/>
      </w:pPr>
      <w:r>
        <w:t>4. shpenzime për mallrat për qëllimet ushtarake ose paraushtarake ose për konsumin e mallrave luksoze;</w:t>
      </w:r>
    </w:p>
    <w:p w:rsidR="00CA05AF" w:rsidRDefault="00CA05AF" w:rsidP="00CA05AF">
      <w:pPr>
        <w:pStyle w:val="Paragrafi"/>
      </w:pPr>
      <w:r>
        <w:t>5. shpenzime për mallrat e rrezikshme për mjedisin (për qëllimet të këtij paragrafi  termi “mallra të rrezikshme për mjedisin” do të thotë mallra, prodhimi, përdorimi ose importimi i të cilave ës</w:t>
      </w:r>
      <w:r w:rsidR="00A66916">
        <w:t>htë i ndaluar sipas ligjeve të H</w:t>
      </w:r>
      <w:r>
        <w:t>uamarrësit ose marrëvesh</w:t>
      </w:r>
      <w:r w:rsidR="00A66916">
        <w:t>jeve ndërkombëtare pjesë</w:t>
      </w:r>
      <w:r>
        <w:t xml:space="preserve"> e të cilave është edhe huamarrësi);</w:t>
      </w:r>
    </w:p>
    <w:p w:rsidR="00CA05AF" w:rsidRDefault="00CA05AF" w:rsidP="00CA05AF">
      <w:pPr>
        <w:pStyle w:val="Paragrafi"/>
      </w:pPr>
      <w:r>
        <w:t>6. shpenzime në ll</w:t>
      </w:r>
      <w:r w:rsidR="00A66916">
        <w:t>ogaritë e pagesave për personat</w:t>
      </w:r>
      <w:r>
        <w:t xml:space="preserve"> ose njësi, ose çdo importim i mallrave, nëse pagesa ose importe të tilla janë të ndaluara me anë të një vendimi të Këshillit të Sigurisë së Komb</w:t>
      </w:r>
      <w:r w:rsidR="00A66916">
        <w:t>eve të Bashkuara sipas k</w:t>
      </w:r>
      <w:r>
        <w:t xml:space="preserve">apitullit 7 të Kartës së Kombeve të Bashkuara; </w:t>
      </w:r>
    </w:p>
    <w:p w:rsidR="00CA05AF" w:rsidRDefault="00CA05AF" w:rsidP="00CA05AF">
      <w:pPr>
        <w:pStyle w:val="Paragrafi"/>
      </w:pPr>
      <w:r>
        <w:t>7.</w:t>
      </w:r>
      <w:r w:rsidR="00A66916">
        <w:t xml:space="preserve"> </w:t>
      </w:r>
      <w:r>
        <w:t>shpenzime sipas n</w:t>
      </w:r>
      <w:r w:rsidR="00A66916">
        <w:t>jë kontrate lidhur me të cilën S</w:t>
      </w:r>
      <w:r>
        <w:t>hoqata përcakton se janë përdorur praktika korruptuese ose m</w:t>
      </w:r>
      <w:r w:rsidR="00A66916">
        <w:t>ashtruese, nga përfaqësuesit e H</w:t>
      </w:r>
      <w:r>
        <w:t xml:space="preserve">uamarrësit ose nga një përfitues i kredisë gjatë prokurimit ose zbatimit të kësaj kontrate, pa u marrë masat kundërvepruese të duhura dhe në </w:t>
      </w:r>
      <w:r w:rsidR="00A66916">
        <w:t>kohën e përshtatshme nga ana e H</w:t>
      </w:r>
      <w:r>
        <w:t>ua</w:t>
      </w:r>
      <w:r w:rsidR="00A66916">
        <w:t>marrësit dhe të pëlqyeshme për S</w:t>
      </w:r>
      <w:r>
        <w:t>hoqatën.</w:t>
      </w:r>
    </w:p>
    <w:p w:rsidR="00C0315B" w:rsidRDefault="00C0315B" w:rsidP="000A3AA1">
      <w:pPr>
        <w:pStyle w:val="Paragrafi"/>
        <w:ind w:firstLine="0"/>
      </w:pPr>
    </w:p>
    <w:p w:rsidR="00D22EEA" w:rsidRDefault="00D22EEA" w:rsidP="000A3AA1">
      <w:pPr>
        <w:pStyle w:val="Paragrafi"/>
        <w:ind w:firstLine="0"/>
      </w:pPr>
    </w:p>
    <w:p w:rsidR="00D22EEA" w:rsidRDefault="00D22EEA" w:rsidP="000A3AA1">
      <w:pPr>
        <w:pStyle w:val="Paragrafi"/>
        <w:ind w:firstLine="0"/>
      </w:pPr>
    </w:p>
    <w:p w:rsidR="00D22EEA" w:rsidRDefault="00D22EEA" w:rsidP="000A3AA1">
      <w:pPr>
        <w:pStyle w:val="Paragrafi"/>
        <w:ind w:firstLine="0"/>
      </w:pPr>
    </w:p>
    <w:p w:rsidR="00D22EEA" w:rsidRDefault="00D22EEA" w:rsidP="000A3AA1">
      <w:pPr>
        <w:pStyle w:val="Paragrafi"/>
        <w:ind w:firstLine="0"/>
      </w:pPr>
    </w:p>
    <w:p w:rsidR="00D22EEA" w:rsidRDefault="00D22EEA" w:rsidP="000A3AA1">
      <w:pPr>
        <w:pStyle w:val="Paragrafi"/>
        <w:ind w:firstLine="0"/>
      </w:pPr>
    </w:p>
    <w:p w:rsidR="00CA05AF" w:rsidRDefault="00CE1829" w:rsidP="00CE1829">
      <w:pPr>
        <w:pStyle w:val="Aneksi"/>
        <w:jc w:val="center"/>
      </w:pPr>
      <w:r>
        <w:t>SHTOJCA 2</w:t>
      </w:r>
    </w:p>
    <w:p w:rsidR="00CA05AF" w:rsidRPr="00934A19" w:rsidRDefault="0001107D" w:rsidP="00CA05AF">
      <w:pPr>
        <w:pStyle w:val="AneksiTitull"/>
        <w:rPr>
          <w:sz w:val="22"/>
          <w:szCs w:val="22"/>
        </w:rPr>
      </w:pPr>
      <w:r w:rsidRPr="00934A19">
        <w:rPr>
          <w:sz w:val="22"/>
          <w:szCs w:val="22"/>
        </w:rPr>
        <w:t>PROGRAM</w:t>
      </w:r>
      <w:r>
        <w:rPr>
          <w:sz w:val="22"/>
          <w:szCs w:val="22"/>
        </w:rPr>
        <w:t>I I VEPRIMEVE TË NDËRMARRA NGA H</w:t>
      </w:r>
      <w:r w:rsidRPr="00934A19">
        <w:rPr>
          <w:sz w:val="22"/>
          <w:szCs w:val="22"/>
        </w:rPr>
        <w:t>UAMARRËSI</w:t>
      </w:r>
    </w:p>
    <w:p w:rsidR="00CA05AF" w:rsidRDefault="00CA05AF" w:rsidP="00CA05AF">
      <w:pPr>
        <w:pStyle w:val="Paragrafi"/>
      </w:pPr>
    </w:p>
    <w:p w:rsidR="00CA05AF" w:rsidRDefault="00CA05AF" w:rsidP="00CA05AF">
      <w:pPr>
        <w:pStyle w:val="Paragrafi"/>
      </w:pPr>
      <w:r>
        <w:t>1</w:t>
      </w:r>
      <w:r w:rsidR="004A64B9">
        <w:t>. Huamarrësi ka ruajtur një kuad</w:t>
      </w:r>
      <w:r>
        <w:t>ër makroekonomik të pëlqyeshëm.</w:t>
      </w:r>
    </w:p>
    <w:p w:rsidR="00CA05AF" w:rsidRDefault="00CA05AF" w:rsidP="00CA05AF">
      <w:pPr>
        <w:pStyle w:val="Paragrafi"/>
      </w:pPr>
      <w:r>
        <w:t>2. Huamarr</w:t>
      </w:r>
      <w:r w:rsidR="000A3AA1">
        <w:t>ësi (a) ka përfunduar r</w:t>
      </w:r>
      <w:r>
        <w:t xml:space="preserve">egjistrimin fillestar të tokës në masën 80% të zonave kadastrale; dhe </w:t>
      </w:r>
      <w:r w:rsidR="000A3AA1">
        <w:t xml:space="preserve">(b) </w:t>
      </w:r>
      <w:r>
        <w:t>ka zbatuar masat për zgjidhjen e çdo mosmarrëveshjeje të mundshme lidhur me regjistr</w:t>
      </w:r>
      <w:r w:rsidR="000A3AA1">
        <w:t>imin fillestar në territorin e H</w:t>
      </w:r>
      <w:r>
        <w:t>uamarrësit.</w:t>
      </w:r>
    </w:p>
    <w:p w:rsidR="00CA05AF" w:rsidRDefault="00CA05AF" w:rsidP="00CA05AF">
      <w:pPr>
        <w:pStyle w:val="Paragrafi"/>
      </w:pPr>
      <w:r>
        <w:t xml:space="preserve">3. Huamarrësi ka rritur buxhetin e alokuar për sektorin e shëndetësisë për </w:t>
      </w:r>
      <w:r w:rsidR="000A3AA1">
        <w:t>vitin fiskal 2004 në terma realë</w:t>
      </w:r>
      <w:r>
        <w:t xml:space="preserve"> krahasuar me vitin fiskal 2003</w:t>
      </w:r>
      <w:r w:rsidR="000A3AA1">
        <w:t xml:space="preserve"> për</w:t>
      </w:r>
      <w:r>
        <w:t xml:space="preserve">: (a) programet e planifikuara të shëndetit publik; dhe (b) shpenzimet operative dhe të mirëmbajtjes për </w:t>
      </w:r>
      <w:r w:rsidR="000A3AA1">
        <w:t>kujdesin parësor, të cilat do t’i</w:t>
      </w:r>
      <w:r>
        <w:t xml:space="preserve"> jenë: (i) </w:t>
      </w:r>
      <w:r w:rsidR="000A3AA1">
        <w:t>t</w:t>
      </w:r>
      <w:r>
        <w:t>ransferuar pushtet</w:t>
      </w:r>
      <w:r w:rsidR="000A3AA1">
        <w:t>it vendor si grant i kushtëzuar</w:t>
      </w:r>
      <w:r>
        <w:t xml:space="preserve"> ose (ii) të financuara n</w:t>
      </w:r>
      <w:r w:rsidR="000A3AA1">
        <w:t xml:space="preserve">ëpërmjet mekanizmave alternativë të </w:t>
      </w:r>
      <w:r w:rsidR="000A3AA1">
        <w:lastRenderedPageBreak/>
        <w:t>pranueshëm</w:t>
      </w:r>
      <w:r>
        <w:t xml:space="preserve"> për Shoqatën, duke siguruar në këtë mënyrë financim të përshtatshëm për veprimet e kujdesit shëndetësor parësor.</w:t>
      </w:r>
    </w:p>
    <w:p w:rsidR="000A3AA1" w:rsidRDefault="00CA05AF" w:rsidP="00C0315B">
      <w:pPr>
        <w:pStyle w:val="Paragrafi"/>
      </w:pPr>
      <w:r>
        <w:t xml:space="preserve">4. Huamarrësi ka rritur buxhetin e alokuar për sektorin e arsimit në </w:t>
      </w:r>
      <w:r w:rsidR="000A3AA1">
        <w:t>vitin fiskal 2004 në terma realë</w:t>
      </w:r>
      <w:r>
        <w:t xml:space="preserve"> krahasuar me vitin fiskal 2003 për shpenzimet e pagave dhe shpenzimet e tjera</w:t>
      </w:r>
      <w:r w:rsidR="000A3AA1">
        <w:t>,</w:t>
      </w:r>
      <w:r>
        <w:t xml:space="preserve"> përveç pagave.</w:t>
      </w:r>
    </w:p>
    <w:p w:rsidR="00CA05AF" w:rsidRDefault="00CA05AF" w:rsidP="00CA05AF">
      <w:pPr>
        <w:pStyle w:val="Paragrafi"/>
      </w:pPr>
      <w:r>
        <w:t>5. Huamarrësi ka:</w:t>
      </w:r>
    </w:p>
    <w:p w:rsidR="00CA05AF" w:rsidRDefault="00CA05AF" w:rsidP="00CA05AF">
      <w:pPr>
        <w:pStyle w:val="Paragrafi"/>
      </w:pPr>
      <w:r>
        <w:t>a) zbatuar një politikë të pëlqyeshme të librave falas për arsimin bazë për vitin shkollor 2003-2004;</w:t>
      </w:r>
    </w:p>
    <w:p w:rsidR="00CA05AF" w:rsidRDefault="000A3AA1" w:rsidP="00CA05AF">
      <w:pPr>
        <w:pStyle w:val="Paragrafi"/>
      </w:pPr>
      <w:r>
        <w:t>b) pas</w:t>
      </w:r>
      <w:r w:rsidR="00CA05AF">
        <w:t xml:space="preserve">ur ecuri të kënaqshme në vazhdimin e zbatimit të politikës së librave falas për arsimin bazë për vitin shkollor 2004-2005; </w:t>
      </w:r>
    </w:p>
    <w:p w:rsidR="00CA05AF" w:rsidRDefault="000A3AA1" w:rsidP="00CA05AF">
      <w:pPr>
        <w:pStyle w:val="Paragrafi"/>
      </w:pPr>
      <w:r>
        <w:t>c) pas</w:t>
      </w:r>
      <w:r w:rsidR="00CA05AF">
        <w:t>ur ecuri të kënaqshme në zbatimin e masave për të sigurur libra falas për arsimin dytëso</w:t>
      </w:r>
      <w:r w:rsidR="009403E0">
        <w:t>r</w:t>
      </w:r>
      <w:r w:rsidR="00CA05AF">
        <w:t xml:space="preserve"> në 80 komuna</w:t>
      </w:r>
      <w:r>
        <w:t>t</w:t>
      </w:r>
      <w:r w:rsidR="00CA05AF">
        <w:t xml:space="preserve"> më të varfëra të </w:t>
      </w:r>
      <w:r>
        <w:t>zgjedhura brenda territorit të H</w:t>
      </w:r>
      <w:r w:rsidR="00CA05AF">
        <w:t>uamarrësit për vitin shkollor 2004-2005.</w:t>
      </w:r>
    </w:p>
    <w:p w:rsidR="00CA05AF" w:rsidRDefault="00CA05AF" w:rsidP="00CA05AF">
      <w:pPr>
        <w:pStyle w:val="Paragrafi"/>
      </w:pPr>
      <w:r>
        <w:t>6. (a) Dekretimi i Amendimit (ligji nr.9114</w:t>
      </w:r>
      <w:r w:rsidR="004A64B9">
        <w:t>,</w:t>
      </w:r>
      <w:r>
        <w:t xml:space="preserve"> dat</w:t>
      </w:r>
      <w:r w:rsidR="009403E0">
        <w:t>ë 24 dhjetor 2003) i ligjit të H</w:t>
      </w:r>
      <w:r>
        <w:t>uamarrësit nr.7703</w:t>
      </w:r>
      <w:r w:rsidR="009403E0">
        <w:t>, datë 11 maj 1993 për sigurimet shoqër</w:t>
      </w:r>
      <w:r>
        <w:t>ore,</w:t>
      </w:r>
      <w:r w:rsidR="009403E0">
        <w:t xml:space="preserve"> dhe Huamarrësi ka pas</w:t>
      </w:r>
      <w:r>
        <w:t>ur ecuri të kënaqshme në zbatimin e tij lidhur me kryerjen e një auditimi të pasqyrave financiare të Institu</w:t>
      </w:r>
      <w:r w:rsidR="009403E0">
        <w:t>tit të Sigurimeve Shoqërore të H</w:t>
      </w:r>
      <w:r>
        <w:t>uamarrësit nga një auditor i jashtëm i pavarur i kualifikuar.</w:t>
      </w:r>
    </w:p>
    <w:p w:rsidR="00CA05AF" w:rsidRDefault="009403E0" w:rsidP="00CA05AF">
      <w:pPr>
        <w:pStyle w:val="Paragrafi"/>
      </w:pPr>
      <w:r>
        <w:t>b) Huamarrësi ka pas</w:t>
      </w:r>
      <w:r w:rsidR="00CA05AF">
        <w:t>ur ecuri të kënaqshme për zbatimi</w:t>
      </w:r>
      <w:r w:rsidR="004A64B9">
        <w:t>n e amendamendeve të ligjit të H</w:t>
      </w:r>
      <w:r w:rsidR="00CA05AF">
        <w:t>uamarrësit nr.7703</w:t>
      </w:r>
      <w:r>
        <w:t>,</w:t>
      </w:r>
      <w:r w:rsidR="00CA05AF">
        <w:t xml:space="preserve"> datë 11 maj 1993 për sigurimet </w:t>
      </w:r>
      <w:r>
        <w:t>s</w:t>
      </w:r>
      <w:r w:rsidR="00CA05AF">
        <w:t>hoqërore lidhur me rritjen në faza të moshës së daljes në pension dhe uljes së përfitimeve për</w:t>
      </w:r>
      <w:r>
        <w:t xml:space="preserve"> ata persona që dalin në pensio</w:t>
      </w:r>
      <w:r w:rsidR="00CA05AF">
        <w:t>n para kohe.</w:t>
      </w:r>
    </w:p>
    <w:p w:rsidR="00CA05AF" w:rsidRDefault="00CA05AF" w:rsidP="00CA05AF">
      <w:pPr>
        <w:pStyle w:val="Paragrafi"/>
      </w:pPr>
      <w:r>
        <w:t>7. Huamarrësi ka siguruar evidencë të kënaqshme lidhur me caktimin ose pezullimin e personave në pozicione kyçe, të cilat janë në përputhje me objektivat e legjislacionit përkatës</w:t>
      </w:r>
      <w:r w:rsidR="009403E0">
        <w:t>,</w:t>
      </w:r>
      <w:r>
        <w:t xml:space="preserve"> si dhe m</w:t>
      </w:r>
      <w:r w:rsidR="009403E0">
        <w:t>e parimet e Kodit të Etikës së H</w:t>
      </w:r>
      <w:r>
        <w:t>uamarrësit (ligji nr.9131, datë 8 shtator 2003).</w:t>
      </w:r>
    </w:p>
    <w:p w:rsidR="00CA05AF" w:rsidRDefault="00CA05AF" w:rsidP="00CA05AF">
      <w:pPr>
        <w:pStyle w:val="Paragrafi"/>
      </w:pPr>
      <w:r>
        <w:t>8. Huamarrësi ka përgat</w:t>
      </w:r>
      <w:r w:rsidR="009403E0">
        <w:t>itur dhe publikuar pasqyrat e audit</w:t>
      </w:r>
      <w:r>
        <w:t>uara të konsoliduara financiare të llogarive të bux</w:t>
      </w:r>
      <w:r w:rsidR="009403E0">
        <w:t>hetit për vitin fiskal 2002 të m</w:t>
      </w:r>
      <w:r>
        <w:t>inistrive,</w:t>
      </w:r>
      <w:r w:rsidR="009403E0">
        <w:t xml:space="preserve"> Institutit të Sigurimeve Shoqër</w:t>
      </w:r>
      <w:r>
        <w:t>ore dhe pushtetit ve</w:t>
      </w:r>
      <w:r w:rsidR="009403E0">
        <w:t>ndor dhe ka pas</w:t>
      </w:r>
      <w:r>
        <w:t>ur ecuri të kënaqshme në zbatimin e masave për të përmirësuar cilësinë në përputhje me standardet ndërkombëtare të kontabilitetit pub</w:t>
      </w:r>
      <w:r w:rsidR="009403E0">
        <w:t>lik, që është e pranueshme për S</w:t>
      </w:r>
      <w:r>
        <w:t>hoqatën.</w:t>
      </w:r>
    </w:p>
    <w:p w:rsidR="00CA05AF" w:rsidRDefault="00CA05AF" w:rsidP="00CA05AF">
      <w:pPr>
        <w:pStyle w:val="Paragrafi"/>
      </w:pPr>
      <w:r>
        <w:t>9. Huamarrësi ka miratuar një set të plotë të akteve nënligjore për zbatimin e ligjit nr</w:t>
      </w:r>
      <w:r w:rsidR="009403E0">
        <w:t>.7971, datë 26 korrik 1995 për p</w:t>
      </w:r>
      <w:r>
        <w:t xml:space="preserve">rokurimet dhe ka </w:t>
      </w:r>
      <w:r w:rsidR="009403E0">
        <w:t>miratuar dhe publikuar dokumente</w:t>
      </w:r>
      <w:r>
        <w:t>t standarde të tenderimit dhe një manual përdorimi për prokurimin e mall</w:t>
      </w:r>
      <w:r w:rsidR="009403E0">
        <w:t>rave, punimeve dhe shërbimeve, të pëlqyeshme për S</w:t>
      </w:r>
      <w:r>
        <w:t>hoqatën.</w:t>
      </w:r>
    </w:p>
    <w:p w:rsidR="00CA05AF" w:rsidRDefault="00CA05AF" w:rsidP="00CA05AF">
      <w:pPr>
        <w:pStyle w:val="Paragrafi"/>
      </w:pPr>
      <w:r>
        <w:t>10. Huamarrësi ka miratuar letrat e politikave në shëndetësi, arsim dhe ndihmë socia</w:t>
      </w:r>
      <w:r w:rsidR="009403E0">
        <w:t>le dhe anekset e tyre teknike, të pëlqyeshme për Shoqatën, të</w:t>
      </w:r>
      <w:r>
        <w:t xml:space="preserve"> cilat shtjello</w:t>
      </w:r>
      <w:r w:rsidR="009403E0">
        <w:t>j</w:t>
      </w:r>
      <w:r>
        <w:t>n</w:t>
      </w:r>
      <w:r w:rsidR="009403E0">
        <w:t>ë</w:t>
      </w:r>
      <w:r>
        <w:t>: (a) përgjegjësitë specifike të pushtetit vendor lidhu</w:t>
      </w:r>
      <w:r w:rsidR="009403E0">
        <w:t>r me funksionet e ndara dhe (b)</w:t>
      </w:r>
      <w:r>
        <w:t xml:space="preserve"> një plan veprimi që përcakton standardet bazë minimale kombëtare dhe indikatorët e performancës për vlerësimin e shërbimeve të ofruara nga pushtetit vendor.</w:t>
      </w:r>
    </w:p>
    <w:p w:rsidR="00D22EEA" w:rsidRDefault="00D22EEA" w:rsidP="00CA05AF">
      <w:pPr>
        <w:pStyle w:val="Paragrafi"/>
      </w:pPr>
    </w:p>
    <w:p w:rsidR="00D22EEA" w:rsidRDefault="00D22EEA" w:rsidP="00CA05AF">
      <w:pPr>
        <w:pStyle w:val="Paragrafi"/>
      </w:pPr>
    </w:p>
    <w:p w:rsidR="00D22EEA" w:rsidRDefault="00D22EEA" w:rsidP="00CA05AF">
      <w:pPr>
        <w:pStyle w:val="Paragrafi"/>
      </w:pPr>
    </w:p>
    <w:p w:rsidR="00D22EEA" w:rsidRDefault="00D22EEA" w:rsidP="00CA05AF">
      <w:pPr>
        <w:pStyle w:val="Paragrafi"/>
      </w:pPr>
    </w:p>
    <w:p w:rsidR="00D22EEA" w:rsidRPr="00AA3124" w:rsidRDefault="00D22EEA" w:rsidP="00CA05AF">
      <w:pPr>
        <w:pStyle w:val="Paragrafi"/>
      </w:pPr>
    </w:p>
    <w:p w:rsidR="00E90184" w:rsidRPr="00DB6BFE" w:rsidRDefault="00CE1829" w:rsidP="00DB6BFE">
      <w:pPr>
        <w:pStyle w:val="Title"/>
        <w:rPr>
          <w:rFonts w:ascii="CG Times" w:hAnsi="CG Times"/>
          <w:sz w:val="22"/>
          <w:szCs w:val="22"/>
        </w:rPr>
      </w:pPr>
      <w:r>
        <w:rPr>
          <w:rFonts w:ascii="CG Times" w:hAnsi="CG Times"/>
          <w:sz w:val="22"/>
          <w:szCs w:val="22"/>
        </w:rPr>
        <w:t>LIG</w:t>
      </w:r>
      <w:r w:rsidR="00E90184" w:rsidRPr="00DB6BFE">
        <w:rPr>
          <w:rFonts w:ascii="CG Times" w:hAnsi="CG Times"/>
          <w:sz w:val="22"/>
          <w:szCs w:val="22"/>
        </w:rPr>
        <w:t>J</w:t>
      </w:r>
    </w:p>
    <w:p w:rsidR="00E90184" w:rsidRPr="00DB6BFE" w:rsidRDefault="00E90184" w:rsidP="00E90184">
      <w:pPr>
        <w:pStyle w:val="Title"/>
        <w:rPr>
          <w:rFonts w:ascii="CG Times" w:hAnsi="CG Times"/>
          <w:sz w:val="22"/>
          <w:szCs w:val="22"/>
        </w:rPr>
      </w:pPr>
      <w:r w:rsidRPr="00DB6BFE">
        <w:rPr>
          <w:rFonts w:ascii="CG Times" w:hAnsi="CG Times"/>
          <w:sz w:val="22"/>
          <w:szCs w:val="22"/>
        </w:rPr>
        <w:t>Nr.9338, datë 16.12.2004</w:t>
      </w:r>
    </w:p>
    <w:p w:rsidR="00E90184" w:rsidRPr="00DB6BFE" w:rsidRDefault="00E90184" w:rsidP="00E90184">
      <w:pPr>
        <w:tabs>
          <w:tab w:val="left" w:pos="8931"/>
        </w:tabs>
        <w:ind w:right="-53"/>
        <w:jc w:val="center"/>
        <w:rPr>
          <w:rFonts w:ascii="CG Times" w:hAnsi="CG Times"/>
          <w:b/>
          <w:spacing w:val="8"/>
          <w:sz w:val="22"/>
          <w:szCs w:val="22"/>
          <w:lang/>
        </w:rPr>
      </w:pPr>
    </w:p>
    <w:p w:rsidR="00E90184" w:rsidRPr="00DB6BFE" w:rsidRDefault="00E90184" w:rsidP="00E90184">
      <w:pPr>
        <w:tabs>
          <w:tab w:val="left" w:pos="8931"/>
        </w:tabs>
        <w:ind w:right="-53"/>
        <w:jc w:val="center"/>
        <w:rPr>
          <w:rFonts w:ascii="CG Times" w:hAnsi="CG Times"/>
          <w:spacing w:val="2"/>
          <w:sz w:val="22"/>
          <w:szCs w:val="22"/>
          <w:lang/>
        </w:rPr>
      </w:pPr>
      <w:r w:rsidRPr="00DB6BFE">
        <w:rPr>
          <w:rFonts w:ascii="CG Times" w:hAnsi="CG Times"/>
          <w:b/>
          <w:spacing w:val="8"/>
          <w:sz w:val="22"/>
          <w:szCs w:val="22"/>
          <w:lang/>
        </w:rPr>
        <w:t>PËR DISA NDRYSHIME NË LIGJIN NR.9267, DATË 29.7.2004 “PËR VEPRIMTARINË E SIGURIMIT, TË RISIGURIMIT DHE NDËRMJETËSIMIT NË SIGURIME DHE RISIGURIME”</w:t>
      </w:r>
    </w:p>
    <w:p w:rsidR="00E90184" w:rsidRPr="00DB6BFE" w:rsidRDefault="00E90184" w:rsidP="00DB6BFE">
      <w:pPr>
        <w:tabs>
          <w:tab w:val="left" w:pos="8931"/>
        </w:tabs>
        <w:ind w:right="-53"/>
        <w:rPr>
          <w:rFonts w:ascii="CG Times" w:hAnsi="CG Times"/>
          <w:spacing w:val="2"/>
          <w:sz w:val="22"/>
          <w:szCs w:val="22"/>
          <w:lang/>
        </w:rPr>
      </w:pPr>
    </w:p>
    <w:p w:rsidR="00E90184" w:rsidRPr="00E452F1" w:rsidRDefault="00E90184" w:rsidP="00DB6BFE">
      <w:pPr>
        <w:ind w:firstLine="720"/>
        <w:jc w:val="both"/>
        <w:rPr>
          <w:rFonts w:ascii="CG Times" w:hAnsi="CG Times"/>
          <w:spacing w:val="2"/>
          <w:sz w:val="22"/>
          <w:szCs w:val="22"/>
          <w:lang/>
        </w:rPr>
      </w:pPr>
      <w:r w:rsidRPr="00E452F1">
        <w:rPr>
          <w:rFonts w:ascii="CG Times" w:hAnsi="CG Times"/>
          <w:sz w:val="22"/>
          <w:szCs w:val="22"/>
          <w:lang/>
        </w:rPr>
        <w:t>Në mbështetj</w:t>
      </w:r>
      <w:r w:rsidRPr="00E452F1">
        <w:rPr>
          <w:rFonts w:ascii="CG Times" w:hAnsi="CG Times"/>
          <w:sz w:val="22"/>
          <w:szCs w:val="22"/>
          <w:lang w:val="fr-FR"/>
        </w:rPr>
        <w:t xml:space="preserve">e </w:t>
      </w:r>
      <w:r w:rsidRPr="00E452F1">
        <w:rPr>
          <w:rFonts w:ascii="CG Times" w:hAnsi="CG Times"/>
          <w:sz w:val="22"/>
          <w:szCs w:val="22"/>
          <w:lang/>
        </w:rPr>
        <w:t xml:space="preserve">të neneve </w:t>
      </w:r>
      <w:r w:rsidRPr="00E452F1">
        <w:rPr>
          <w:rFonts w:ascii="CG Times" w:hAnsi="CG Times"/>
          <w:sz w:val="22"/>
          <w:szCs w:val="22"/>
          <w:lang w:val="fr-FR"/>
        </w:rPr>
        <w:t xml:space="preserve">78 dhe 83 </w:t>
      </w:r>
      <w:r w:rsidRPr="00E452F1">
        <w:rPr>
          <w:rFonts w:ascii="CG Times" w:hAnsi="CG Times"/>
          <w:sz w:val="22"/>
          <w:szCs w:val="22"/>
          <w:lang/>
        </w:rPr>
        <w:t xml:space="preserve">pika </w:t>
      </w:r>
      <w:r w:rsidRPr="00E452F1">
        <w:rPr>
          <w:rFonts w:ascii="CG Times" w:hAnsi="CG Times"/>
          <w:sz w:val="22"/>
          <w:szCs w:val="22"/>
          <w:lang w:val="fr-FR"/>
        </w:rPr>
        <w:t xml:space="preserve">1 </w:t>
      </w:r>
      <w:r w:rsidRPr="00E452F1">
        <w:rPr>
          <w:rFonts w:ascii="CG Times" w:hAnsi="CG Times"/>
          <w:sz w:val="22"/>
          <w:szCs w:val="22"/>
          <w:lang/>
        </w:rPr>
        <w:t xml:space="preserve">të Kushtetutës, </w:t>
      </w:r>
      <w:r w:rsidRPr="00E452F1">
        <w:rPr>
          <w:rFonts w:ascii="CG Times" w:hAnsi="CG Times"/>
          <w:sz w:val="22"/>
          <w:szCs w:val="22"/>
          <w:lang w:val="fr-FR"/>
        </w:rPr>
        <w:t xml:space="preserve">me </w:t>
      </w:r>
      <w:r w:rsidRPr="00E452F1">
        <w:rPr>
          <w:rFonts w:ascii="CG Times" w:hAnsi="CG Times"/>
          <w:sz w:val="22"/>
          <w:szCs w:val="22"/>
          <w:lang/>
        </w:rPr>
        <w:t xml:space="preserve">propozimin </w:t>
      </w:r>
      <w:r w:rsidRPr="00E452F1">
        <w:rPr>
          <w:rFonts w:ascii="CG Times" w:hAnsi="CG Times"/>
          <w:sz w:val="22"/>
          <w:szCs w:val="22"/>
          <w:lang w:val="fr-FR"/>
        </w:rPr>
        <w:t xml:space="preserve">e </w:t>
      </w:r>
      <w:r w:rsidRPr="00E452F1">
        <w:rPr>
          <w:rFonts w:ascii="CG Times" w:hAnsi="CG Times"/>
          <w:sz w:val="22"/>
          <w:szCs w:val="22"/>
          <w:lang/>
        </w:rPr>
        <w:t xml:space="preserve">një grupi deputetësh, </w:t>
      </w:r>
    </w:p>
    <w:p w:rsidR="00E90184" w:rsidRPr="00DB6BFE" w:rsidRDefault="00DB6BFE" w:rsidP="00DB6BFE">
      <w:pPr>
        <w:pStyle w:val="Heading1"/>
        <w:jc w:val="center"/>
        <w:rPr>
          <w:rFonts w:ascii="CG Times" w:hAnsi="CG Times"/>
          <w:b w:val="0"/>
          <w:sz w:val="22"/>
          <w:szCs w:val="22"/>
        </w:rPr>
      </w:pPr>
      <w:r>
        <w:rPr>
          <w:rFonts w:ascii="CG Times" w:hAnsi="CG Times"/>
          <w:b w:val="0"/>
          <w:sz w:val="22"/>
          <w:szCs w:val="22"/>
        </w:rPr>
        <w:t>KUVEND</w:t>
      </w:r>
      <w:r w:rsidR="00E90184" w:rsidRPr="00DB6BFE">
        <w:rPr>
          <w:rFonts w:ascii="CG Times" w:hAnsi="CG Times"/>
          <w:b w:val="0"/>
          <w:sz w:val="22"/>
          <w:szCs w:val="22"/>
        </w:rPr>
        <w:t>I</w:t>
      </w:r>
    </w:p>
    <w:p w:rsidR="00E90184" w:rsidRPr="00DB6BFE" w:rsidRDefault="00E90184" w:rsidP="00E90184">
      <w:pPr>
        <w:spacing w:after="216"/>
        <w:jc w:val="center"/>
        <w:rPr>
          <w:rFonts w:ascii="CG Times" w:hAnsi="CG Times"/>
          <w:spacing w:val="2"/>
          <w:sz w:val="22"/>
          <w:szCs w:val="22"/>
          <w:lang/>
        </w:rPr>
      </w:pPr>
      <w:r w:rsidRPr="00DB6BFE">
        <w:rPr>
          <w:rFonts w:ascii="CG Times" w:hAnsi="CG Times"/>
          <w:spacing w:val="2"/>
          <w:sz w:val="22"/>
          <w:szCs w:val="22"/>
          <w:lang w:val="fr-FR"/>
        </w:rPr>
        <w:t xml:space="preserve">I </w:t>
      </w:r>
      <w:r w:rsidRPr="00DB6BFE">
        <w:rPr>
          <w:rFonts w:ascii="CG Times" w:hAnsi="CG Times"/>
          <w:spacing w:val="2"/>
          <w:sz w:val="22"/>
          <w:szCs w:val="22"/>
          <w:lang/>
        </w:rPr>
        <w:t>REPUBLIKËS SË SHQIPËRISË</w:t>
      </w:r>
    </w:p>
    <w:p w:rsidR="00E90184" w:rsidRPr="00DB6BFE" w:rsidRDefault="00DB6BFE" w:rsidP="00DB6BFE">
      <w:pPr>
        <w:spacing w:after="288"/>
        <w:ind w:left="3312" w:right="3312"/>
        <w:jc w:val="center"/>
        <w:rPr>
          <w:rFonts w:ascii="CG Times" w:hAnsi="CG Times"/>
          <w:spacing w:val="2"/>
          <w:sz w:val="22"/>
          <w:szCs w:val="22"/>
          <w:lang/>
        </w:rPr>
      </w:pPr>
      <w:r>
        <w:rPr>
          <w:rFonts w:ascii="CG Times" w:hAnsi="CG Times"/>
          <w:spacing w:val="2"/>
          <w:sz w:val="22"/>
          <w:szCs w:val="22"/>
          <w:lang/>
        </w:rPr>
        <w:t>VENDOS</w:t>
      </w:r>
      <w:r w:rsidR="00E90184" w:rsidRPr="00DB6BFE">
        <w:rPr>
          <w:rFonts w:ascii="CG Times" w:hAnsi="CG Times"/>
          <w:spacing w:val="2"/>
          <w:sz w:val="22"/>
          <w:szCs w:val="22"/>
          <w:lang/>
        </w:rPr>
        <w:t>I:</w:t>
      </w:r>
    </w:p>
    <w:p w:rsidR="00E90184" w:rsidRPr="00DB6BFE" w:rsidRDefault="00E90184" w:rsidP="00E90184">
      <w:pPr>
        <w:pStyle w:val="BodyText2"/>
        <w:ind w:right="-53"/>
        <w:rPr>
          <w:rFonts w:ascii="CG Times" w:hAnsi="CG Times"/>
          <w:sz w:val="22"/>
          <w:szCs w:val="22"/>
        </w:rPr>
      </w:pPr>
      <w:r w:rsidRPr="00DB6BFE">
        <w:rPr>
          <w:rFonts w:ascii="CG Times" w:hAnsi="CG Times"/>
          <w:sz w:val="22"/>
          <w:szCs w:val="22"/>
        </w:rPr>
        <w:tab/>
        <w:t>Në ligjin nr.9267, datë 29.7.2004 “Për veprimtarinë e sigurimit, të risigurimit dhe ndërmjetësimit në sigurime dhe risigurime”, bëhen këto ndryshime:</w:t>
      </w:r>
    </w:p>
    <w:p w:rsidR="00E90184" w:rsidRPr="00DB6BFE" w:rsidRDefault="00E90184" w:rsidP="00E90184">
      <w:pPr>
        <w:jc w:val="center"/>
        <w:rPr>
          <w:rFonts w:ascii="CG Times" w:hAnsi="CG Times"/>
          <w:spacing w:val="2"/>
          <w:sz w:val="22"/>
          <w:szCs w:val="22"/>
          <w:lang w:val="fr-FR"/>
        </w:rPr>
      </w:pPr>
      <w:r w:rsidRPr="00DB6BFE">
        <w:rPr>
          <w:rFonts w:ascii="CG Times" w:hAnsi="CG Times"/>
          <w:spacing w:val="2"/>
          <w:sz w:val="22"/>
          <w:szCs w:val="22"/>
          <w:lang/>
        </w:rPr>
        <w:t xml:space="preserve">Neni </w:t>
      </w:r>
      <w:r w:rsidRPr="00DB6BFE">
        <w:rPr>
          <w:rFonts w:ascii="CG Times" w:hAnsi="CG Times"/>
          <w:spacing w:val="2"/>
          <w:sz w:val="22"/>
          <w:szCs w:val="22"/>
          <w:lang w:val="fr-FR"/>
        </w:rPr>
        <w:t>1</w:t>
      </w:r>
    </w:p>
    <w:p w:rsidR="00E90184" w:rsidRPr="00DB6BFE" w:rsidRDefault="00E90184" w:rsidP="00E90184">
      <w:pPr>
        <w:tabs>
          <w:tab w:val="left" w:pos="8931"/>
        </w:tabs>
        <w:ind w:right="-53" w:firstLine="567"/>
        <w:jc w:val="both"/>
        <w:rPr>
          <w:rFonts w:ascii="CG Times" w:hAnsi="CG Times"/>
          <w:sz w:val="22"/>
          <w:szCs w:val="22"/>
        </w:rPr>
      </w:pPr>
      <w:r w:rsidRPr="00DB6BFE">
        <w:rPr>
          <w:rFonts w:ascii="CG Times" w:hAnsi="CG Times"/>
          <w:sz w:val="22"/>
          <w:szCs w:val="22"/>
        </w:rPr>
        <w:tab/>
      </w:r>
    </w:p>
    <w:p w:rsidR="00E90184" w:rsidRPr="00DB6BFE" w:rsidRDefault="00E90184" w:rsidP="00E90184">
      <w:pPr>
        <w:tabs>
          <w:tab w:val="left" w:pos="8931"/>
        </w:tabs>
        <w:ind w:right="-53" w:firstLine="567"/>
        <w:jc w:val="both"/>
        <w:rPr>
          <w:rFonts w:ascii="CG Times" w:hAnsi="CG Times"/>
          <w:sz w:val="22"/>
          <w:szCs w:val="22"/>
        </w:rPr>
      </w:pPr>
      <w:r w:rsidRPr="00DB6BFE">
        <w:rPr>
          <w:rFonts w:ascii="CG Times" w:hAnsi="CG Times"/>
          <w:sz w:val="22"/>
          <w:szCs w:val="22"/>
        </w:rPr>
        <w:t xml:space="preserve">Në pikën 2 të nenit 6, rreshti i dytë, pas fjalëve “shoqëritë e huaja risiguruese” shtohen fjalët “të miratuara nga Autoriteti,”. </w:t>
      </w:r>
    </w:p>
    <w:p w:rsidR="00E90184" w:rsidRPr="00DB6BFE" w:rsidRDefault="00E90184" w:rsidP="00E90184">
      <w:pPr>
        <w:tabs>
          <w:tab w:val="left" w:pos="8931"/>
        </w:tabs>
        <w:ind w:right="-53" w:firstLine="567"/>
        <w:jc w:val="both"/>
        <w:rPr>
          <w:rFonts w:ascii="CG Times" w:hAnsi="CG Times"/>
          <w:spacing w:val="2"/>
          <w:sz w:val="22"/>
          <w:szCs w:val="22"/>
          <w:lang/>
        </w:rPr>
      </w:pPr>
    </w:p>
    <w:p w:rsidR="00E90184" w:rsidRPr="00DB6BFE" w:rsidRDefault="00E90184" w:rsidP="00E90184">
      <w:pPr>
        <w:tabs>
          <w:tab w:val="left" w:pos="8931"/>
        </w:tabs>
        <w:ind w:right="-53"/>
        <w:jc w:val="center"/>
        <w:rPr>
          <w:rFonts w:ascii="CG Times" w:hAnsi="CG Times"/>
          <w:spacing w:val="2"/>
          <w:sz w:val="22"/>
          <w:szCs w:val="22"/>
          <w:lang/>
        </w:rPr>
      </w:pPr>
      <w:r w:rsidRPr="00DB6BFE">
        <w:rPr>
          <w:rFonts w:ascii="CG Times" w:hAnsi="CG Times"/>
          <w:spacing w:val="2"/>
          <w:sz w:val="22"/>
          <w:szCs w:val="22"/>
          <w:lang/>
        </w:rPr>
        <w:t>Neni 2</w:t>
      </w:r>
    </w:p>
    <w:p w:rsidR="00E90184" w:rsidRPr="00DB6BFE" w:rsidRDefault="00E90184" w:rsidP="00E90184">
      <w:pPr>
        <w:tabs>
          <w:tab w:val="left" w:pos="8931"/>
        </w:tabs>
        <w:ind w:right="-53"/>
        <w:jc w:val="center"/>
        <w:rPr>
          <w:rFonts w:ascii="CG Times" w:hAnsi="CG Times"/>
          <w:spacing w:val="2"/>
          <w:sz w:val="22"/>
          <w:szCs w:val="22"/>
          <w:lang/>
        </w:rPr>
      </w:pPr>
    </w:p>
    <w:p w:rsidR="00E90184" w:rsidRPr="00DB6BFE" w:rsidRDefault="00E90184" w:rsidP="00E90184">
      <w:pPr>
        <w:pStyle w:val="BodyText3"/>
        <w:rPr>
          <w:rFonts w:ascii="CG Times" w:hAnsi="CG Times"/>
          <w:sz w:val="22"/>
          <w:szCs w:val="22"/>
        </w:rPr>
      </w:pPr>
      <w:r w:rsidRPr="00DB6BFE">
        <w:rPr>
          <w:rFonts w:ascii="CG Times" w:hAnsi="CG Times"/>
          <w:sz w:val="22"/>
          <w:szCs w:val="22"/>
        </w:rPr>
        <w:tab/>
        <w:t>Në fund të pikës 2 të nenit 57 shtohen fjalët “duke përfshirë edhe kërkesat e përshtatshmërisë ligjore dhe teknike të pjesëmarrjes influencuese”.</w:t>
      </w:r>
    </w:p>
    <w:p w:rsidR="00E90184" w:rsidRPr="00DB6BFE" w:rsidRDefault="00E90184" w:rsidP="00DB6BFE">
      <w:pPr>
        <w:pStyle w:val="Heading5"/>
        <w:rPr>
          <w:rFonts w:ascii="CG Times" w:hAnsi="CG Times"/>
          <w:b w:val="0"/>
          <w:i w:val="0"/>
          <w:sz w:val="22"/>
          <w:szCs w:val="22"/>
        </w:rPr>
      </w:pPr>
      <w:r w:rsidRPr="00DB6BFE">
        <w:rPr>
          <w:rFonts w:ascii="CG Times" w:hAnsi="CG Times"/>
          <w:b w:val="0"/>
          <w:i w:val="0"/>
          <w:sz w:val="22"/>
          <w:szCs w:val="22"/>
        </w:rPr>
        <w:t>Neni 3</w:t>
      </w:r>
    </w:p>
    <w:p w:rsidR="00E90184" w:rsidRPr="00DB6BFE" w:rsidRDefault="00E90184" w:rsidP="00E90184">
      <w:pPr>
        <w:ind w:right="-53"/>
        <w:jc w:val="center"/>
        <w:rPr>
          <w:rFonts w:ascii="CG Times" w:hAnsi="CG Times"/>
          <w:spacing w:val="2"/>
          <w:sz w:val="22"/>
          <w:szCs w:val="22"/>
          <w:lang/>
        </w:rPr>
      </w:pPr>
    </w:p>
    <w:p w:rsidR="00E90184" w:rsidRPr="00DB6BFE" w:rsidRDefault="00E90184" w:rsidP="00E90184">
      <w:pPr>
        <w:pStyle w:val="BodyText3"/>
        <w:rPr>
          <w:rFonts w:ascii="CG Times" w:hAnsi="CG Times"/>
          <w:sz w:val="22"/>
          <w:szCs w:val="22"/>
        </w:rPr>
      </w:pPr>
      <w:r w:rsidRPr="00DB6BFE">
        <w:rPr>
          <w:rFonts w:ascii="CG Times" w:hAnsi="CG Times"/>
          <w:sz w:val="22"/>
          <w:szCs w:val="22"/>
        </w:rPr>
        <w:tab/>
        <w:t>Shkronja “a” e pikës 1 të nenit 62 shfuqizohet.</w:t>
      </w:r>
    </w:p>
    <w:p w:rsidR="00E90184" w:rsidRPr="00DB6BFE" w:rsidRDefault="00E90184" w:rsidP="00E90184">
      <w:pPr>
        <w:ind w:right="-53"/>
        <w:jc w:val="both"/>
        <w:rPr>
          <w:rFonts w:ascii="CG Times" w:hAnsi="CG Times"/>
          <w:spacing w:val="2"/>
          <w:sz w:val="22"/>
          <w:szCs w:val="22"/>
          <w:lang/>
        </w:rPr>
      </w:pPr>
    </w:p>
    <w:p w:rsidR="00E90184" w:rsidRPr="00DB6BFE" w:rsidRDefault="00E90184" w:rsidP="00DB6BFE">
      <w:pPr>
        <w:pStyle w:val="Heading6"/>
        <w:jc w:val="center"/>
        <w:rPr>
          <w:rFonts w:ascii="CG Times" w:hAnsi="CG Times"/>
          <w:sz w:val="22"/>
          <w:szCs w:val="22"/>
        </w:rPr>
      </w:pPr>
      <w:r w:rsidRPr="00DB6BFE">
        <w:rPr>
          <w:rFonts w:ascii="CG Times" w:hAnsi="CG Times"/>
          <w:sz w:val="22"/>
          <w:szCs w:val="22"/>
        </w:rPr>
        <w:t>Neni 4</w:t>
      </w:r>
    </w:p>
    <w:p w:rsidR="00E90184" w:rsidRPr="00DB6BFE" w:rsidRDefault="00E90184" w:rsidP="00E90184">
      <w:pPr>
        <w:ind w:right="-53"/>
        <w:jc w:val="both"/>
        <w:rPr>
          <w:rFonts w:ascii="CG Times" w:hAnsi="CG Times"/>
          <w:spacing w:val="2"/>
          <w:sz w:val="22"/>
          <w:szCs w:val="22"/>
          <w:lang/>
        </w:rPr>
      </w:pPr>
    </w:p>
    <w:p w:rsidR="00E90184" w:rsidRPr="00DB6BFE" w:rsidRDefault="00E90184" w:rsidP="00E90184">
      <w:pPr>
        <w:ind w:right="-53"/>
        <w:jc w:val="both"/>
        <w:rPr>
          <w:rFonts w:ascii="CG Times" w:hAnsi="CG Times"/>
          <w:spacing w:val="2"/>
          <w:sz w:val="22"/>
          <w:szCs w:val="22"/>
          <w:lang/>
        </w:rPr>
      </w:pPr>
      <w:r w:rsidRPr="00DB6BFE">
        <w:rPr>
          <w:rFonts w:ascii="CG Times" w:hAnsi="CG Times"/>
          <w:spacing w:val="2"/>
          <w:sz w:val="22"/>
          <w:szCs w:val="22"/>
          <w:lang/>
        </w:rPr>
        <w:tab/>
        <w:t>Shkronja “b” e nenit 64 shfuqizohet.</w:t>
      </w:r>
    </w:p>
    <w:p w:rsidR="00E90184" w:rsidRPr="00DB6BFE" w:rsidRDefault="00E90184" w:rsidP="00DB6BFE">
      <w:pPr>
        <w:pStyle w:val="Heading7"/>
        <w:jc w:val="center"/>
        <w:rPr>
          <w:rFonts w:ascii="CG Times" w:hAnsi="CG Times"/>
          <w:sz w:val="22"/>
          <w:szCs w:val="22"/>
        </w:rPr>
      </w:pPr>
      <w:r w:rsidRPr="00DB6BFE">
        <w:rPr>
          <w:rFonts w:ascii="CG Times" w:hAnsi="CG Times"/>
          <w:sz w:val="22"/>
          <w:szCs w:val="22"/>
        </w:rPr>
        <w:t>Neni 5</w:t>
      </w:r>
    </w:p>
    <w:p w:rsidR="00E90184" w:rsidRPr="00DB6BFE" w:rsidRDefault="00E90184" w:rsidP="00E90184">
      <w:pPr>
        <w:rPr>
          <w:rFonts w:ascii="CG Times" w:hAnsi="CG Times"/>
          <w:spacing w:val="2"/>
          <w:sz w:val="22"/>
          <w:szCs w:val="22"/>
          <w:lang/>
        </w:rPr>
      </w:pPr>
    </w:p>
    <w:p w:rsidR="00E90184" w:rsidRPr="00DB6BFE" w:rsidRDefault="00E90184" w:rsidP="00E90184">
      <w:pPr>
        <w:ind w:left="720"/>
        <w:rPr>
          <w:rFonts w:ascii="CG Times" w:hAnsi="CG Times"/>
          <w:spacing w:val="2"/>
          <w:sz w:val="22"/>
          <w:szCs w:val="22"/>
          <w:lang/>
        </w:rPr>
      </w:pPr>
      <w:r w:rsidRPr="00DB6BFE">
        <w:rPr>
          <w:rFonts w:ascii="CG Times" w:hAnsi="CG Times"/>
          <w:spacing w:val="2"/>
          <w:sz w:val="22"/>
          <w:szCs w:val="22"/>
          <w:lang/>
        </w:rPr>
        <w:t>Ky ligj hyn në fuqi 15 ditë pas botimit në Fletoren Zyrtare</w:t>
      </w:r>
      <w:r w:rsidRPr="00DB6BFE">
        <w:rPr>
          <w:rFonts w:ascii="CG Times" w:hAnsi="CG Times"/>
          <w:spacing w:val="2"/>
          <w:sz w:val="22"/>
          <w:szCs w:val="22"/>
          <w:lang/>
        </w:rPr>
        <w:t>.</w:t>
      </w:r>
    </w:p>
    <w:p w:rsidR="00E90184" w:rsidRPr="00351BBA" w:rsidRDefault="00E90184" w:rsidP="00E90184">
      <w:pPr>
        <w:pStyle w:val="Heading2"/>
        <w:spacing w:before="0"/>
        <w:rPr>
          <w:rFonts w:ascii="CG Times" w:hAnsi="CG Times"/>
          <w:b w:val="0"/>
          <w:i w:val="0"/>
          <w:sz w:val="22"/>
          <w:szCs w:val="22"/>
        </w:rPr>
      </w:pPr>
    </w:p>
    <w:p w:rsidR="00DB6BFE" w:rsidRPr="00CE1829" w:rsidRDefault="00DB6BFE" w:rsidP="00DB6BFE">
      <w:pPr>
        <w:pStyle w:val="Title"/>
        <w:jc w:val="both"/>
        <w:rPr>
          <w:rFonts w:ascii="CG Times" w:hAnsi="CG Times"/>
          <w:sz w:val="23"/>
          <w:szCs w:val="23"/>
        </w:rPr>
      </w:pPr>
      <w:r w:rsidRPr="00CE1829">
        <w:rPr>
          <w:rFonts w:ascii="CG Times" w:hAnsi="CG Times"/>
          <w:sz w:val="23"/>
          <w:szCs w:val="23"/>
        </w:rPr>
        <w:t>Shpallur me dekretin nr.4428, datë 16.12.2004 të Presidentit të Republikës së Shqipërisë, Alfred Moisiu</w:t>
      </w:r>
    </w:p>
    <w:p w:rsidR="00E90184" w:rsidRPr="00DB6BFE" w:rsidRDefault="00E90184" w:rsidP="00E90184">
      <w:pPr>
        <w:rPr>
          <w:rFonts w:ascii="CG Times" w:hAnsi="CG Times"/>
          <w:sz w:val="22"/>
          <w:szCs w:val="22"/>
        </w:rPr>
      </w:pPr>
    </w:p>
    <w:p w:rsidR="00E90184" w:rsidRPr="00DB6BFE" w:rsidRDefault="00E90184" w:rsidP="00E90184">
      <w:pPr>
        <w:rPr>
          <w:rFonts w:ascii="CG Times" w:hAnsi="CG Times"/>
          <w:sz w:val="22"/>
          <w:szCs w:val="22"/>
        </w:rPr>
      </w:pPr>
    </w:p>
    <w:p w:rsidR="00A0784B" w:rsidRPr="00DB6BFE" w:rsidRDefault="00A0784B" w:rsidP="00B3760B">
      <w:pPr>
        <w:rPr>
          <w:rFonts w:ascii="CG Times" w:hAnsi="CG Times"/>
          <w:sz w:val="22"/>
          <w:szCs w:val="22"/>
        </w:rPr>
      </w:pPr>
    </w:p>
    <w:sectPr w:rsidR="00A0784B" w:rsidRPr="00DB6BFE" w:rsidSect="00A458DA">
      <w:footerReference w:type="even" r:id="rId7"/>
      <w:footerReference w:type="default" r:id="rId8"/>
      <w:pgSz w:w="11907" w:h="16840" w:code="9"/>
      <w:pgMar w:top="1418" w:right="1418" w:bottom="1418" w:left="1418" w:header="1304" w:footer="1134" w:gutter="0"/>
      <w:pgNumType w:start="659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24B0E">
      <w:r>
        <w:separator/>
      </w:r>
    </w:p>
  </w:endnote>
  <w:endnote w:type="continuationSeparator" w:id="0">
    <w:p w:rsidR="00000000" w:rsidRDefault="00F24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1D7" w:rsidRDefault="002B71D7" w:rsidP="009047B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B71D7" w:rsidRDefault="002B71D7" w:rsidP="009047B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1D7" w:rsidRPr="00A458DA" w:rsidRDefault="002B71D7" w:rsidP="005E49C8">
    <w:pPr>
      <w:pStyle w:val="Footer"/>
      <w:framePr w:wrap="around" w:vAnchor="text" w:hAnchor="margin" w:xAlign="outside" w:y="1"/>
      <w:rPr>
        <w:rStyle w:val="PageNumber"/>
        <w:rFonts w:ascii="CG Times" w:hAnsi="CG Times"/>
        <w:sz w:val="22"/>
        <w:szCs w:val="22"/>
      </w:rPr>
    </w:pPr>
    <w:r w:rsidRPr="00A458DA">
      <w:rPr>
        <w:rStyle w:val="PageNumber"/>
        <w:rFonts w:ascii="CG Times" w:hAnsi="CG Times"/>
        <w:sz w:val="22"/>
        <w:szCs w:val="22"/>
      </w:rPr>
      <w:fldChar w:fldCharType="begin"/>
    </w:r>
    <w:r w:rsidRPr="00A458DA">
      <w:rPr>
        <w:rStyle w:val="PageNumber"/>
        <w:rFonts w:ascii="CG Times" w:hAnsi="CG Times"/>
        <w:sz w:val="22"/>
        <w:szCs w:val="22"/>
      </w:rPr>
      <w:instrText xml:space="preserve">PAGE  </w:instrText>
    </w:r>
    <w:r w:rsidRPr="00A458DA">
      <w:rPr>
        <w:rStyle w:val="PageNumber"/>
        <w:rFonts w:ascii="CG Times" w:hAnsi="CG Times"/>
        <w:sz w:val="22"/>
        <w:szCs w:val="22"/>
      </w:rPr>
      <w:fldChar w:fldCharType="separate"/>
    </w:r>
    <w:r w:rsidR="00F24B0E">
      <w:rPr>
        <w:rStyle w:val="PageNumber"/>
        <w:rFonts w:ascii="CG Times" w:hAnsi="CG Times"/>
        <w:noProof/>
        <w:sz w:val="22"/>
        <w:szCs w:val="22"/>
      </w:rPr>
      <w:t>6595</w:t>
    </w:r>
    <w:r w:rsidRPr="00A458DA">
      <w:rPr>
        <w:rStyle w:val="PageNumber"/>
        <w:rFonts w:ascii="CG Times" w:hAnsi="CG Times"/>
        <w:sz w:val="22"/>
        <w:szCs w:val="22"/>
      </w:rPr>
      <w:fldChar w:fldCharType="end"/>
    </w:r>
  </w:p>
  <w:p w:rsidR="002B71D7" w:rsidRDefault="002B71D7" w:rsidP="009047B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24B0E">
      <w:r>
        <w:separator/>
      </w:r>
    </w:p>
  </w:footnote>
  <w:footnote w:type="continuationSeparator" w:id="0">
    <w:p w:rsidR="00000000" w:rsidRDefault="00F24B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107D"/>
    <w:rsid w:val="000176B9"/>
    <w:rsid w:val="00033597"/>
    <w:rsid w:val="00036285"/>
    <w:rsid w:val="00040F76"/>
    <w:rsid w:val="00046FF9"/>
    <w:rsid w:val="00061E5A"/>
    <w:rsid w:val="000637B6"/>
    <w:rsid w:val="00074162"/>
    <w:rsid w:val="00075BF5"/>
    <w:rsid w:val="000A3AA1"/>
    <w:rsid w:val="000B29AB"/>
    <w:rsid w:val="000B3C58"/>
    <w:rsid w:val="00116978"/>
    <w:rsid w:val="00134ADF"/>
    <w:rsid w:val="00187855"/>
    <w:rsid w:val="001A58B2"/>
    <w:rsid w:val="001C7978"/>
    <w:rsid w:val="0022170D"/>
    <w:rsid w:val="0024330B"/>
    <w:rsid w:val="002663B4"/>
    <w:rsid w:val="002B71D7"/>
    <w:rsid w:val="002C6BAB"/>
    <w:rsid w:val="002E7B6D"/>
    <w:rsid w:val="00304413"/>
    <w:rsid w:val="003404EB"/>
    <w:rsid w:val="00351BBA"/>
    <w:rsid w:val="00383FD5"/>
    <w:rsid w:val="003E06F6"/>
    <w:rsid w:val="003E1CA5"/>
    <w:rsid w:val="003E734F"/>
    <w:rsid w:val="003F043A"/>
    <w:rsid w:val="004107B9"/>
    <w:rsid w:val="00470F9C"/>
    <w:rsid w:val="004767CA"/>
    <w:rsid w:val="004A64B9"/>
    <w:rsid w:val="004F6554"/>
    <w:rsid w:val="0050367C"/>
    <w:rsid w:val="00504A56"/>
    <w:rsid w:val="00507AF2"/>
    <w:rsid w:val="00532E58"/>
    <w:rsid w:val="00543147"/>
    <w:rsid w:val="00544065"/>
    <w:rsid w:val="00545117"/>
    <w:rsid w:val="0058563C"/>
    <w:rsid w:val="005A53C5"/>
    <w:rsid w:val="005D4BA8"/>
    <w:rsid w:val="005E49C8"/>
    <w:rsid w:val="005E6E3B"/>
    <w:rsid w:val="006452F7"/>
    <w:rsid w:val="00656504"/>
    <w:rsid w:val="006762F8"/>
    <w:rsid w:val="006904C4"/>
    <w:rsid w:val="006A37D8"/>
    <w:rsid w:val="006B042E"/>
    <w:rsid w:val="006C5462"/>
    <w:rsid w:val="00705463"/>
    <w:rsid w:val="0074183C"/>
    <w:rsid w:val="00757DC4"/>
    <w:rsid w:val="00767527"/>
    <w:rsid w:val="007B0B5A"/>
    <w:rsid w:val="007C0BCA"/>
    <w:rsid w:val="007D53F0"/>
    <w:rsid w:val="00802636"/>
    <w:rsid w:val="00803EF1"/>
    <w:rsid w:val="0080475E"/>
    <w:rsid w:val="008072B9"/>
    <w:rsid w:val="00824E57"/>
    <w:rsid w:val="00841EC5"/>
    <w:rsid w:val="008521B4"/>
    <w:rsid w:val="00872000"/>
    <w:rsid w:val="00881600"/>
    <w:rsid w:val="008B42F5"/>
    <w:rsid w:val="009047B5"/>
    <w:rsid w:val="00912961"/>
    <w:rsid w:val="00934A19"/>
    <w:rsid w:val="009403E0"/>
    <w:rsid w:val="009C29DF"/>
    <w:rsid w:val="009D583E"/>
    <w:rsid w:val="009F72BC"/>
    <w:rsid w:val="00A0784B"/>
    <w:rsid w:val="00A16573"/>
    <w:rsid w:val="00A246D1"/>
    <w:rsid w:val="00A33493"/>
    <w:rsid w:val="00A458DA"/>
    <w:rsid w:val="00A66916"/>
    <w:rsid w:val="00A923BE"/>
    <w:rsid w:val="00AA3124"/>
    <w:rsid w:val="00AA4D4B"/>
    <w:rsid w:val="00AA5B50"/>
    <w:rsid w:val="00AE3127"/>
    <w:rsid w:val="00B3760B"/>
    <w:rsid w:val="00B95DBE"/>
    <w:rsid w:val="00BB5AB5"/>
    <w:rsid w:val="00BC537C"/>
    <w:rsid w:val="00BC6B73"/>
    <w:rsid w:val="00BE119D"/>
    <w:rsid w:val="00BE1CBE"/>
    <w:rsid w:val="00C01839"/>
    <w:rsid w:val="00C0315B"/>
    <w:rsid w:val="00C22BA7"/>
    <w:rsid w:val="00C36B40"/>
    <w:rsid w:val="00C739A6"/>
    <w:rsid w:val="00C7710C"/>
    <w:rsid w:val="00CA05AF"/>
    <w:rsid w:val="00CE1829"/>
    <w:rsid w:val="00CE75F9"/>
    <w:rsid w:val="00D1319A"/>
    <w:rsid w:val="00D22EEA"/>
    <w:rsid w:val="00D42718"/>
    <w:rsid w:val="00D92AC6"/>
    <w:rsid w:val="00DB6BFE"/>
    <w:rsid w:val="00DC10AF"/>
    <w:rsid w:val="00DC64E5"/>
    <w:rsid w:val="00E02D49"/>
    <w:rsid w:val="00E06AA7"/>
    <w:rsid w:val="00E078A8"/>
    <w:rsid w:val="00E4126B"/>
    <w:rsid w:val="00E452F1"/>
    <w:rsid w:val="00E624E2"/>
    <w:rsid w:val="00E645E3"/>
    <w:rsid w:val="00E90184"/>
    <w:rsid w:val="00EA206E"/>
    <w:rsid w:val="00EE2805"/>
    <w:rsid w:val="00F1078A"/>
    <w:rsid w:val="00F15D98"/>
    <w:rsid w:val="00F24B0E"/>
    <w:rsid w:val="00F357F0"/>
    <w:rsid w:val="00F52BF2"/>
    <w:rsid w:val="00F55282"/>
    <w:rsid w:val="00F95181"/>
    <w:rsid w:val="00F95EF2"/>
    <w:rsid w:val="00FA7405"/>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address"/>
  <w:smartTagType w:namespaceuri="urn:schemas-microsoft-com:office:smarttags" w:name="State"/>
  <w:smartTagType w:namespaceuri="urn:schemas-microsoft-com:office:smarttags" w:name="Street"/>
  <w:shapeDefaults>
    <o:shapedefaults v:ext="edit" spidmax="2050"/>
    <o:shapelayout v:ext="edit">
      <o:idmap v:ext="edit" data="1"/>
    </o:shapelayout>
  </w:shapeDefaults>
  <w:decimalSymbol w:val="."/>
  <w:listSeparator w:val=","/>
  <w15:chartTrackingRefBased/>
  <w15:docId w15:val="{6A14CE42-FE4E-4D9C-94FC-5F14ECEE1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6E3B"/>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5E6E3B"/>
    <w:pPr>
      <w:keepNext/>
      <w:ind w:left="1440"/>
      <w:jc w:val="center"/>
      <w:outlineLvl w:val="3"/>
    </w:pPr>
    <w:rPr>
      <w:sz w:val="28"/>
      <w:szCs w:val="20"/>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5E6E3B"/>
    <w:pPr>
      <w:keepNext/>
      <w:jc w:val="both"/>
      <w:outlineLvl w:val="5"/>
    </w:pPr>
    <w:rPr>
      <w:sz w:val="28"/>
      <w:szCs w:val="20"/>
    </w:rPr>
  </w:style>
  <w:style w:type="paragraph" w:styleId="Heading7">
    <w:name w:val="heading 7"/>
    <w:basedOn w:val="Normal"/>
    <w:next w:val="Normal"/>
    <w:qFormat/>
    <w:rsid w:val="00E90184"/>
    <w:pPr>
      <w:spacing w:before="240" w:after="60"/>
      <w:outlineLvl w:val="6"/>
    </w:pPr>
  </w:style>
  <w:style w:type="paragraph" w:styleId="Heading8">
    <w:name w:val="heading 8"/>
    <w:basedOn w:val="Normal"/>
    <w:next w:val="Normal"/>
    <w:qFormat/>
    <w:rsid w:val="005E6E3B"/>
    <w:pPr>
      <w:keepNext/>
      <w:jc w:val="center"/>
      <w:outlineLvl w:val="7"/>
    </w:pPr>
    <w:rPr>
      <w:b/>
      <w:sz w:val="28"/>
      <w:szCs w:val="20"/>
    </w:rPr>
  </w:style>
  <w:style w:type="paragraph" w:styleId="Heading9">
    <w:name w:val="heading 9"/>
    <w:basedOn w:val="Normal"/>
    <w:next w:val="Normal"/>
    <w:qFormat/>
    <w:rsid w:val="005E6E3B"/>
    <w:pPr>
      <w:keepNext/>
      <w:jc w:val="both"/>
      <w:outlineLvl w:val="8"/>
    </w:pPr>
    <w:rPr>
      <w:b/>
      <w:bCs/>
      <w:szCs w:val="20"/>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Char">
    <w:name w:val="VENDOSI Char"/>
    <w:next w:val="Normal"/>
    <w:link w:val="VENDOSIChar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5E6E3B"/>
    <w:pPr>
      <w:tabs>
        <w:tab w:val="center" w:pos="4320"/>
        <w:tab w:val="right" w:pos="8640"/>
      </w:tabs>
    </w:pPr>
    <w:rPr>
      <w:szCs w:val="20"/>
    </w:rPr>
  </w:style>
  <w:style w:type="character" w:styleId="PageNumber">
    <w:name w:val="page number"/>
    <w:basedOn w:val="DefaultParagraphFont"/>
    <w:rsid w:val="005E6E3B"/>
  </w:style>
  <w:style w:type="character" w:customStyle="1" w:styleId="VENDOSICharChar">
    <w:name w:val="VENDOSI Char Char"/>
    <w:basedOn w:val="DefaultParagraphFont"/>
    <w:link w:val="VENDOSIChar"/>
    <w:rsid w:val="00824E57"/>
    <w:rPr>
      <w:rFonts w:ascii="CG Times" w:hAnsi="CG Times"/>
      <w:caps/>
      <w:sz w:val="22"/>
      <w:szCs w:val="22"/>
      <w:lang w:val="en-GB" w:eastAsia="en-US" w:bidi="ar-SA"/>
    </w:rPr>
  </w:style>
  <w:style w:type="table" w:styleId="TableGrid">
    <w:name w:val="Table Grid"/>
    <w:basedOn w:val="TableNormal"/>
    <w:rsid w:val="00824E5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047B5"/>
    <w:pPr>
      <w:tabs>
        <w:tab w:val="center" w:pos="4320"/>
        <w:tab w:val="right" w:pos="8640"/>
      </w:tabs>
    </w:pPr>
  </w:style>
  <w:style w:type="character" w:customStyle="1" w:styleId="TitulliTitullChar">
    <w:name w:val="Titulli_Titull Char"/>
    <w:basedOn w:val="DefaultParagraphFont"/>
    <w:link w:val="TitulliTitull"/>
    <w:rsid w:val="003E1CA5"/>
    <w:rPr>
      <w:rFonts w:ascii="CG Times" w:hAnsi="CG Times"/>
      <w:caps/>
      <w:sz w:val="22"/>
      <w:szCs w:val="22"/>
      <w:lang w:val="en-GB" w:eastAsia="en-US" w:bidi="ar-SA"/>
    </w:rPr>
  </w:style>
  <w:style w:type="paragraph" w:styleId="Title">
    <w:name w:val="Title"/>
    <w:basedOn w:val="Normal"/>
    <w:qFormat/>
    <w:rsid w:val="006762F8"/>
    <w:pPr>
      <w:jc w:val="center"/>
    </w:pPr>
    <w:rPr>
      <w:b/>
      <w:szCs w:val="20"/>
    </w:rPr>
  </w:style>
  <w:style w:type="paragraph" w:styleId="BodyText2">
    <w:name w:val="Body Text 2"/>
    <w:basedOn w:val="Normal"/>
    <w:rsid w:val="00E90184"/>
    <w:pPr>
      <w:spacing w:after="288"/>
      <w:ind w:right="3312"/>
      <w:jc w:val="both"/>
    </w:pPr>
    <w:rPr>
      <w:spacing w:val="2"/>
      <w:szCs w:val="20"/>
      <w:lang/>
    </w:rPr>
  </w:style>
  <w:style w:type="paragraph" w:styleId="BodyText3">
    <w:name w:val="Body Text 3"/>
    <w:basedOn w:val="Normal"/>
    <w:rsid w:val="00E90184"/>
    <w:pPr>
      <w:ind w:right="-53"/>
      <w:jc w:val="both"/>
    </w:pPr>
    <w:rPr>
      <w:spacing w:val="2"/>
      <w:szCs w:val="20"/>
      <w:lang/>
    </w:rPr>
  </w:style>
  <w:style w:type="paragraph" w:styleId="BodyTextIndent3">
    <w:name w:val="Body Text Indent 3"/>
    <w:basedOn w:val="Normal"/>
    <w:rsid w:val="007D53F0"/>
    <w:pPr>
      <w:spacing w:after="120"/>
      <w:ind w:left="360"/>
    </w:pPr>
    <w:rPr>
      <w:sz w:val="16"/>
      <w:szCs w:val="16"/>
    </w:rPr>
  </w:style>
  <w:style w:type="character" w:customStyle="1" w:styleId="NeniNrChar">
    <w:name w:val="Neni_Nr Char"/>
    <w:basedOn w:val="DefaultParagraphFont"/>
    <w:link w:val="NeniNr"/>
    <w:rsid w:val="007D53F0"/>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2730</Words>
  <Characters>15564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18258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cp:lastModifiedBy>Inida Noga</cp:lastModifiedBy>
  <cp:revision>2</cp:revision>
  <cp:lastPrinted>2004-12-17T16:50:00Z</cp:lastPrinted>
  <dcterms:created xsi:type="dcterms:W3CDTF">2019-02-15T10:22:00Z</dcterms:created>
  <dcterms:modified xsi:type="dcterms:W3CDTF">2019-02-15T10:22:00Z</dcterms:modified>
</cp:coreProperties>
</file>