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DB9" w:rsidRPr="00A8119E" w:rsidRDefault="00243DB9" w:rsidP="00243DB9">
      <w:pPr>
        <w:pStyle w:val="Akti"/>
      </w:pPr>
      <w:bookmarkStart w:id="0" w:name="_GoBack"/>
      <w:bookmarkEnd w:id="0"/>
      <w:r w:rsidRPr="00A8119E">
        <w:t xml:space="preserve">Vendim </w:t>
      </w:r>
    </w:p>
    <w:p w:rsidR="00243DB9" w:rsidRPr="00A8119E" w:rsidRDefault="00243DB9" w:rsidP="00243DB9">
      <w:pPr>
        <w:pStyle w:val="NumriData"/>
        <w:rPr>
          <w:szCs w:val="22"/>
        </w:rPr>
      </w:pPr>
      <w:r w:rsidRPr="00A8119E">
        <w:rPr>
          <w:szCs w:val="22"/>
        </w:rPr>
        <w:t>Nr.4, datë 6.1.1997</w:t>
      </w:r>
    </w:p>
    <w:p w:rsidR="00243DB9" w:rsidRPr="00A8119E" w:rsidRDefault="00243DB9" w:rsidP="00243DB9">
      <w:pPr>
        <w:pStyle w:val="Paragrafi"/>
        <w:rPr>
          <w:szCs w:val="22"/>
        </w:rPr>
      </w:pPr>
    </w:p>
    <w:p w:rsidR="00243DB9" w:rsidRPr="00A8119E" w:rsidRDefault="00243DB9" w:rsidP="00243DB9">
      <w:pPr>
        <w:pStyle w:val="Titulli"/>
      </w:pPr>
      <w:r w:rsidRPr="00A8119E">
        <w:t>Për daljen jashtë përdorimit të pasaportave diplomatike e të shërbimit të tipit të vjetër</w:t>
      </w:r>
    </w:p>
    <w:p w:rsidR="00243DB9" w:rsidRPr="00A8119E" w:rsidRDefault="00243DB9" w:rsidP="00243DB9">
      <w:pPr>
        <w:pStyle w:val="Paragrafi"/>
        <w:rPr>
          <w:szCs w:val="22"/>
        </w:rPr>
      </w:pPr>
    </w:p>
    <w:p w:rsidR="00243DB9" w:rsidRPr="00A8119E" w:rsidRDefault="00243DB9" w:rsidP="00243DB9">
      <w:pPr>
        <w:pStyle w:val="BazLigjPropozues"/>
      </w:pPr>
      <w:r w:rsidRPr="00A8119E">
        <w:t>Me propozimin e Ministrisë së Punëve të Jashtme,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Pasaportat diplomatike dhe të shërbimit të tipit të</w:t>
      </w:r>
      <w:r w:rsidRPr="00174FD1">
        <w:t xml:space="preserve"> vjetër të konsi</w:t>
      </w:r>
      <w:r>
        <w:t>derohen të pavle</w:t>
      </w:r>
      <w:r w:rsidR="00182958">
        <w:t>f</w:t>
      </w:r>
      <w:r>
        <w:t>shme, duke fillu</w:t>
      </w:r>
      <w:r w:rsidRPr="00174FD1">
        <w:t>ar nga data 31 janar 1997.</w:t>
      </w:r>
    </w:p>
    <w:p w:rsidR="00243DB9" w:rsidRPr="00A8119E" w:rsidRDefault="00243DB9" w:rsidP="00243DB9">
      <w:pPr>
        <w:pStyle w:val="Paragrafi"/>
        <w:rPr>
          <w:szCs w:val="22"/>
        </w:rPr>
      </w:pPr>
      <w:r w:rsidRPr="00A8119E">
        <w:rPr>
          <w:szCs w:val="22"/>
        </w:rPr>
        <w:t>2. Ministria e Punëve të Jashtme dhe Ministria e Brendshme të marrin masat përkatëse për zbatimin e këtij vendimi.</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Akti"/>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Nr.5, datë 6.1.1997</w:t>
      </w:r>
    </w:p>
    <w:p w:rsidR="00243DB9" w:rsidRPr="00A8119E" w:rsidRDefault="00243DB9" w:rsidP="00243DB9">
      <w:pPr>
        <w:pStyle w:val="Paragrafi"/>
        <w:rPr>
          <w:szCs w:val="22"/>
        </w:rPr>
      </w:pPr>
    </w:p>
    <w:p w:rsidR="00243DB9" w:rsidRPr="00A8119E" w:rsidRDefault="00243DB9" w:rsidP="00243DB9">
      <w:pPr>
        <w:pStyle w:val="Titulli"/>
      </w:pPr>
      <w:r w:rsidRPr="00A8119E">
        <w:t>Për dhënien me qira të truallit ku është ndërtuar objekti “Vepra shoqërore të f</w:t>
      </w:r>
      <w:r>
        <w:t xml:space="preserve">ormimit profesional e kulturor” </w:t>
      </w:r>
      <w:r w:rsidRPr="00A8119E">
        <w:t>Nga nunciatura apostolike e kishës katolike, shqipëri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Me propozimin e Kryetarit të Këshilli</w:t>
      </w:r>
      <w:r w:rsidRPr="00174FD1">
        <w:t>t të Ministrave,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Të miratojë dhënien me qira për 49 vjet, pa të drejtë ndryshimi të destinacionit fillestar të ndërtimit, të sipërfaqes prej 5 ha, sipas vendimit të KRRT së Bashkis</w:t>
      </w:r>
      <w:r>
        <w:rPr>
          <w:szCs w:val="22"/>
        </w:rPr>
        <w:t>ë së Tiranës, ku është ndërtuar</w:t>
      </w:r>
      <w:r w:rsidRPr="00A8119E">
        <w:rPr>
          <w:szCs w:val="22"/>
        </w:rPr>
        <w:t xml:space="preserve"> “Vepra </w:t>
      </w:r>
      <w:r w:rsidRPr="00174FD1">
        <w:t>shoqërore e formimit profesional e kulturor” nga Nunciatura e Kishës Apostolike, Shqipëri.</w:t>
      </w:r>
    </w:p>
    <w:p w:rsidR="00243DB9" w:rsidRPr="00A8119E" w:rsidRDefault="00243DB9" w:rsidP="00243DB9">
      <w:pPr>
        <w:pStyle w:val="Paragrafi"/>
        <w:rPr>
          <w:szCs w:val="22"/>
        </w:rPr>
      </w:pPr>
      <w:r>
        <w:rPr>
          <w:szCs w:val="22"/>
        </w:rPr>
        <w:t>2. Qi</w:t>
      </w:r>
      <w:r w:rsidRPr="00A8119E">
        <w:rPr>
          <w:szCs w:val="22"/>
        </w:rPr>
        <w:t>raja vjetore të jetë 10 USD për ha.</w:t>
      </w:r>
    </w:p>
    <w:p w:rsidR="00243DB9" w:rsidRPr="00A8119E" w:rsidRDefault="00243DB9" w:rsidP="00243DB9">
      <w:pPr>
        <w:pStyle w:val="Paragrafi"/>
        <w:rPr>
          <w:szCs w:val="22"/>
        </w:rPr>
      </w:pPr>
      <w:r w:rsidRPr="00A8119E">
        <w:rPr>
          <w:szCs w:val="22"/>
        </w:rPr>
        <w:t>3. Për zbatimin e këtij vendimi ngarkohet Bashkia e Tiranës.</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Nr.6, datë 6.1.1997</w:t>
      </w:r>
    </w:p>
    <w:p w:rsidR="00243DB9" w:rsidRPr="00A8119E" w:rsidRDefault="00243DB9" w:rsidP="00243DB9">
      <w:pPr>
        <w:pStyle w:val="Paragrafi"/>
        <w:rPr>
          <w:szCs w:val="22"/>
        </w:rPr>
      </w:pPr>
    </w:p>
    <w:p w:rsidR="00243DB9" w:rsidRPr="00A8119E" w:rsidRDefault="00243DB9" w:rsidP="00243DB9">
      <w:pPr>
        <w:pStyle w:val="Titulli"/>
      </w:pPr>
      <w:r w:rsidRPr="00A8119E">
        <w:t xml:space="preserve">Për vendosjen e tarifave telefonike lehtësuese për shtypin </w:t>
      </w:r>
    </w:p>
    <w:p w:rsidR="00243DB9" w:rsidRPr="00A8119E" w:rsidRDefault="00243DB9" w:rsidP="00243DB9">
      <w:pPr>
        <w:pStyle w:val="Paragrafi"/>
        <w:rPr>
          <w:szCs w:val="22"/>
        </w:rPr>
      </w:pPr>
    </w:p>
    <w:p w:rsidR="00243DB9" w:rsidRPr="00A8119E" w:rsidRDefault="00243DB9" w:rsidP="00243DB9">
      <w:pPr>
        <w:pStyle w:val="BazLigjPropozues"/>
      </w:pPr>
      <w:r w:rsidRPr="00A8119E">
        <w:t>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Tarifat telefonike të përdorimit vetëm për një numër telefonik të akorduar për organet e shtypit qendro</w:t>
      </w:r>
      <w:r w:rsidRPr="00174FD1">
        <w:t>r e lokal do të jenë të njëjta me tarifat e pajtimtarëve familjarë.</w:t>
      </w:r>
    </w:p>
    <w:p w:rsidR="00243DB9" w:rsidRPr="00A8119E" w:rsidRDefault="00243DB9" w:rsidP="00243DB9">
      <w:pPr>
        <w:pStyle w:val="Paragrafi"/>
        <w:rPr>
          <w:szCs w:val="22"/>
        </w:rPr>
      </w:pPr>
      <w:r w:rsidRPr="00A8119E">
        <w:rPr>
          <w:szCs w:val="22"/>
        </w:rPr>
        <w:t xml:space="preserve">2. Tarifat e instalimit vetëm për një lidhje të re telefonike për </w:t>
      </w:r>
      <w:r>
        <w:rPr>
          <w:szCs w:val="22"/>
        </w:rPr>
        <w:t>organet e sipërmendura do të jen</w:t>
      </w:r>
      <w:r w:rsidRPr="00A8119E">
        <w:rPr>
          <w:szCs w:val="22"/>
        </w:rPr>
        <w:t xml:space="preserve">ë </w:t>
      </w:r>
      <w:r>
        <w:rPr>
          <w:szCs w:val="22"/>
        </w:rPr>
        <w:t>të</w:t>
      </w:r>
      <w:r w:rsidRPr="00A8119E">
        <w:rPr>
          <w:szCs w:val="22"/>
        </w:rPr>
        <w:t xml:space="preserve"> njëjt</w:t>
      </w:r>
      <w:r>
        <w:rPr>
          <w:szCs w:val="22"/>
        </w:rPr>
        <w:t>a</w:t>
      </w:r>
      <w:r w:rsidRPr="00A8119E">
        <w:rPr>
          <w:szCs w:val="22"/>
        </w:rPr>
        <w:t xml:space="preserve"> me atë të një pajtimtari familjar.</w:t>
      </w:r>
    </w:p>
    <w:p w:rsidR="00243DB9" w:rsidRPr="00A8119E" w:rsidRDefault="00243DB9" w:rsidP="00243DB9">
      <w:pPr>
        <w:pStyle w:val="Paragrafi"/>
        <w:rPr>
          <w:szCs w:val="22"/>
        </w:rPr>
      </w:pPr>
      <w:r w:rsidRPr="00A8119E">
        <w:rPr>
          <w:szCs w:val="22"/>
        </w:rPr>
        <w:lastRenderedPageBreak/>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Nr.7, datë 6.1.1997</w:t>
      </w:r>
    </w:p>
    <w:p w:rsidR="00243DB9" w:rsidRPr="00A8119E" w:rsidRDefault="00243DB9" w:rsidP="00243DB9">
      <w:pPr>
        <w:pStyle w:val="Paragrafi"/>
        <w:rPr>
          <w:szCs w:val="22"/>
        </w:rPr>
      </w:pPr>
    </w:p>
    <w:p w:rsidR="00243DB9" w:rsidRPr="00A8119E" w:rsidRDefault="00243DB9" w:rsidP="00243DB9">
      <w:pPr>
        <w:pStyle w:val="Titulli"/>
      </w:pPr>
      <w:r w:rsidRPr="00A8119E">
        <w:t>Për miratimin në parim të hartimit të projektit për vlerësimin e nivelit aktual të ndotjes së rajonit të lumit fan nga veprimtaria e industrisë së bakrit dhe masat që duhen marrë p</w:t>
      </w:r>
      <w:r w:rsidRPr="00A8119E">
        <w:rPr>
          <w:rFonts w:cs="MS Mincho"/>
        </w:rPr>
        <w:t xml:space="preserve">ër </w:t>
      </w:r>
      <w:r w:rsidRPr="00A8119E">
        <w:t xml:space="preserve">rehabilitimin dhe financimin e tij </w:t>
      </w:r>
      <w:r>
        <w:t>me</w:t>
      </w:r>
      <w:r w:rsidRPr="00A8119E">
        <w:t xml:space="preserve"> fonde grant nga qeveria Suedeze</w:t>
      </w:r>
    </w:p>
    <w:p w:rsidR="00243DB9" w:rsidRPr="00A8119E" w:rsidRDefault="00243DB9" w:rsidP="00243DB9">
      <w:pPr>
        <w:pStyle w:val="Paragrafi"/>
        <w:rPr>
          <w:szCs w:val="22"/>
        </w:rPr>
      </w:pPr>
    </w:p>
    <w:p w:rsidR="00243DB9" w:rsidRPr="00A8119E" w:rsidRDefault="00243DB9" w:rsidP="00243DB9">
      <w:pPr>
        <w:pStyle w:val="BazLigjPropozues"/>
      </w:pPr>
      <w:r w:rsidRPr="00A8119E">
        <w:t>Me propozimin e Ministri</w:t>
      </w:r>
      <w:r>
        <w:t>së</w:t>
      </w:r>
      <w:r w:rsidRPr="00A8119E">
        <w:t xml:space="preserve"> të Burimeve Minerare dhe Energjetike,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Miratimin në parim të hartimit të projektit për vlerësimin e nivelit aktual të ndo</w:t>
      </w:r>
      <w:r w:rsidRPr="00174FD1">
        <w:t xml:space="preserve">tjes së rajonit të lumit Fan nga veprimtaria e industrisë së bakrit dhe masat që duhen marrë për rehabilitimin dhe financimin e </w:t>
      </w:r>
      <w:r>
        <w:t>tij me fonde grant nga Qeveria s</w:t>
      </w:r>
      <w:r w:rsidRPr="00174FD1">
        <w:t>uedeze për shumën 4 190 000</w:t>
      </w:r>
      <w:r w:rsidR="00DE1B0A">
        <w:t>.</w:t>
      </w:r>
      <w:r w:rsidRPr="00174FD1">
        <w:t xml:space="preserve"> 0 korona suedeze.</w:t>
      </w:r>
    </w:p>
    <w:p w:rsidR="00243DB9" w:rsidRPr="00174FD1" w:rsidRDefault="00243DB9" w:rsidP="00243DB9">
      <w:pPr>
        <w:pStyle w:val="Paragrafi"/>
      </w:pPr>
      <w:r w:rsidRPr="00A8119E">
        <w:rPr>
          <w:szCs w:val="22"/>
        </w:rPr>
        <w:t xml:space="preserve">2. Për zbatimin e projektit ngarkohen Ministria e </w:t>
      </w:r>
      <w:r w:rsidRPr="00174FD1">
        <w:t>Burimeve Minerare dhe Energjetike dhe Ministria e</w:t>
      </w:r>
      <w:r>
        <w:t xml:space="preserve"> </w:t>
      </w:r>
      <w:r w:rsidRPr="00174FD1">
        <w:t xml:space="preserve">Shëndetësisë dhe </w:t>
      </w:r>
      <w:r>
        <w:t xml:space="preserve">e </w:t>
      </w:r>
      <w:r w:rsidRPr="00174FD1">
        <w:t>Ambientit.</w:t>
      </w:r>
    </w:p>
    <w:p w:rsidR="00243DB9" w:rsidRPr="00A8119E" w:rsidRDefault="00243DB9" w:rsidP="00243DB9">
      <w:pPr>
        <w:pStyle w:val="Paragrafi"/>
        <w:rPr>
          <w:szCs w:val="22"/>
        </w:rPr>
      </w:pPr>
      <w:r w:rsidRPr="00A8119E">
        <w:rPr>
          <w:szCs w:val="22"/>
        </w:rPr>
        <w:t>3. Autorizohet Ministri i B</w:t>
      </w:r>
      <w:r>
        <w:rPr>
          <w:szCs w:val="22"/>
        </w:rPr>
        <w:t>urimeve Minerare dhe Ene</w:t>
      </w:r>
      <w:r w:rsidR="00DE1B0A">
        <w:rPr>
          <w:szCs w:val="22"/>
        </w:rPr>
        <w:t>r</w:t>
      </w:r>
      <w:r>
        <w:rPr>
          <w:szCs w:val="22"/>
        </w:rPr>
        <w:t>gjetike,</w:t>
      </w:r>
      <w:r w:rsidRPr="00A8119E">
        <w:rPr>
          <w:szCs w:val="22"/>
        </w:rPr>
        <w:t xml:space="preserve"> ose një person i autorizuar prej tij, të firmos</w:t>
      </w:r>
      <w:r>
        <w:rPr>
          <w:szCs w:val="22"/>
        </w:rPr>
        <w:t>ë</w:t>
      </w:r>
      <w:r w:rsidRPr="00A8119E">
        <w:rPr>
          <w:szCs w:val="22"/>
        </w:rPr>
        <w:t xml:space="preserve"> marrëveshjen me firmën konsulente.</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Nr.8, datë 6.1.1997</w:t>
      </w:r>
    </w:p>
    <w:p w:rsidR="00243DB9" w:rsidRPr="00A8119E" w:rsidRDefault="00243DB9" w:rsidP="00243DB9">
      <w:pPr>
        <w:pStyle w:val="Paragrafi"/>
        <w:rPr>
          <w:szCs w:val="22"/>
        </w:rPr>
      </w:pPr>
    </w:p>
    <w:p w:rsidR="00243DB9" w:rsidRPr="00A8119E" w:rsidRDefault="00243DB9" w:rsidP="00243DB9">
      <w:pPr>
        <w:pStyle w:val="Titulli"/>
      </w:pPr>
      <w:r w:rsidRPr="00A8119E">
        <w:t>Për shtesë subvencioni të ujit të pi</w:t>
      </w:r>
      <w:r>
        <w:t>j</w:t>
      </w:r>
      <w:r w:rsidRPr="00A8119E">
        <w:t>shëm</w:t>
      </w:r>
    </w:p>
    <w:p w:rsidR="00243DB9" w:rsidRPr="00A8119E" w:rsidRDefault="00243DB9" w:rsidP="00243DB9">
      <w:pPr>
        <w:pStyle w:val="Paragrafi"/>
        <w:rPr>
          <w:szCs w:val="22"/>
        </w:rPr>
      </w:pPr>
    </w:p>
    <w:p w:rsidR="00243DB9" w:rsidRPr="00A8119E" w:rsidRDefault="00243DB9" w:rsidP="00243DB9">
      <w:pPr>
        <w:pStyle w:val="BazLigjPropozues"/>
      </w:pPr>
      <w:r w:rsidRPr="00A8119E">
        <w:t xml:space="preserve">Me propozimin e Ministrisë së Punëve Publike, Rregullimit të Territorit dhe Turizmit,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Në planin</w:t>
      </w:r>
      <w:r>
        <w:t xml:space="preserve"> e buxhetit për vitin</w:t>
      </w:r>
      <w:r w:rsidRPr="00174FD1">
        <w:t xml:space="preserve"> 1997, Ministrisë së Punëve Publike, Rregullimit të Territorit dhe Turizmit, i shtohen 15 milionë lekë për subvencionimin e ujit të pijshëm, që përballohet nga fondi rezervë i Këshillit të Ministrave për vititn 1997.</w:t>
      </w:r>
    </w:p>
    <w:p w:rsidR="00243DB9" w:rsidRPr="00174FD1" w:rsidRDefault="00243DB9" w:rsidP="00243DB9">
      <w:pPr>
        <w:pStyle w:val="Paragrafi"/>
      </w:pPr>
      <w:r w:rsidRPr="00A8119E">
        <w:rPr>
          <w:szCs w:val="22"/>
        </w:rPr>
        <w:t>Ky vendim hyn në f</w:t>
      </w:r>
      <w:r w:rsidRPr="00174FD1">
        <w:t>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 xml:space="preserve">Nr.9, datë </w:t>
      </w:r>
      <w:r>
        <w:rPr>
          <w:szCs w:val="22"/>
        </w:rPr>
        <w:t>9</w:t>
      </w:r>
      <w:r w:rsidRPr="00A8119E">
        <w:rPr>
          <w:szCs w:val="22"/>
        </w:rPr>
        <w:t>.1.1997</w:t>
      </w:r>
    </w:p>
    <w:p w:rsidR="00243DB9" w:rsidRPr="00A8119E" w:rsidRDefault="00243DB9" w:rsidP="00243DB9">
      <w:pPr>
        <w:pStyle w:val="Paragrafi"/>
        <w:rPr>
          <w:szCs w:val="22"/>
        </w:rPr>
      </w:pPr>
    </w:p>
    <w:p w:rsidR="00243DB9" w:rsidRPr="00A8119E" w:rsidRDefault="00243DB9" w:rsidP="00243DB9">
      <w:pPr>
        <w:pStyle w:val="Titulli"/>
      </w:pPr>
      <w:r w:rsidRPr="00A8119E">
        <w:t xml:space="preserve">Për një ndryshim në vendimin e këshillit të ministrave nr.891, datë 30.12.1996 “Për një ndryshim në vendimin e këshillit të ministrave nr.293, datë 8.5.1995 “Për caktimin e vlerave minimale dhe tarifave të transportit, që do të përdoren nga organet </w:t>
      </w:r>
      <w:r>
        <w:t>d</w:t>
      </w:r>
      <w:r w:rsidRPr="00A8119E">
        <w:t>oganore për llogaritjen e Vlerës Doganore”</w:t>
      </w:r>
    </w:p>
    <w:p w:rsidR="00243DB9" w:rsidRPr="00A8119E" w:rsidRDefault="00243DB9" w:rsidP="00243DB9">
      <w:pPr>
        <w:pStyle w:val="Paragrafi"/>
        <w:rPr>
          <w:szCs w:val="22"/>
        </w:rPr>
      </w:pPr>
    </w:p>
    <w:p w:rsidR="00243DB9" w:rsidRPr="00A8119E" w:rsidRDefault="00243DB9" w:rsidP="00243DB9">
      <w:pPr>
        <w:pStyle w:val="BazLigjPropozues"/>
      </w:pPr>
      <w:r w:rsidRPr="00A8119E">
        <w:t>Në mbështetje të nenit 17, paragrafi i tretë, të ligjit nr.7609, datë 22.9.1992 “Për tarifat</w:t>
      </w:r>
      <w:r>
        <w:t xml:space="preserve"> </w:t>
      </w:r>
      <w:r w:rsidRPr="00A8119E">
        <w:t xml:space="preserve">doganore”, ndryshuar me ligjin nr.7789, datë 9.2.1994, me propozimin e Ministrisë </w:t>
      </w:r>
      <w:r>
        <w:t xml:space="preserve">së </w:t>
      </w:r>
      <w:r w:rsidRPr="00A8119E">
        <w:t>Financave,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Aneksi që i bashkëngjitet vendimit të Këshillit të Ministrave nr.891, datë 30.12.1996 “Për një ndryshim në vendimin e Këshillit të Ministrave nr.293, datë</w:t>
      </w:r>
      <w:r w:rsidR="00F03C4F">
        <w:t xml:space="preserve"> 8.5.1995 “Për </w:t>
      </w:r>
      <w:r w:rsidRPr="00174FD1">
        <w:t>caktimin e vlerave minimale dhe tarifave të transportit, që do të përdoren nga organet doganore për llogaritjen e vlerës doganore””, zëvendësohet me aneksin që i bashkëngjitet këtij vendimi.</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B5F8C" w:rsidP="00243DB9">
      <w:pPr>
        <w:pStyle w:val="Paragrafi"/>
        <w:ind w:firstLine="0"/>
        <w:jc w:val="center"/>
        <w:rPr>
          <w:szCs w:val="22"/>
        </w:rPr>
      </w:pPr>
      <w:r>
        <w:rPr>
          <w:noProof/>
          <w:szCs w:val="22"/>
        </w:rPr>
        <w:drawing>
          <wp:inline distT="0" distB="0" distL="0" distR="0">
            <wp:extent cx="4932045" cy="7769225"/>
            <wp:effectExtent l="0" t="0" r="1905" b="3175"/>
            <wp:docPr id="1" name="Picture 1"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32045" cy="7769225"/>
                    </a:xfrm>
                    <a:prstGeom prst="rect">
                      <a:avLst/>
                    </a:prstGeom>
                    <a:noFill/>
                    <a:ln>
                      <a:noFill/>
                    </a:ln>
                  </pic:spPr>
                </pic:pic>
              </a:graphicData>
            </a:graphic>
          </wp:inline>
        </w:drawing>
      </w:r>
    </w:p>
    <w:p w:rsidR="00243DB9" w:rsidRPr="00A8119E" w:rsidRDefault="002B5F8C" w:rsidP="00243DB9">
      <w:pPr>
        <w:pStyle w:val="Paragrafi"/>
        <w:ind w:firstLine="0"/>
        <w:jc w:val="center"/>
        <w:rPr>
          <w:szCs w:val="22"/>
        </w:rPr>
      </w:pPr>
      <w:r>
        <w:rPr>
          <w:noProof/>
          <w:szCs w:val="22"/>
        </w:rPr>
        <w:drawing>
          <wp:inline distT="0" distB="0" distL="0" distR="0">
            <wp:extent cx="4459605" cy="5138420"/>
            <wp:effectExtent l="0" t="0" r="0" b="5080"/>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8" cstate="print">
                      <a:extLst>
                        <a:ext uri="{28A0092B-C50C-407E-A947-70E740481C1C}">
                          <a14:useLocalDpi xmlns:a14="http://schemas.microsoft.com/office/drawing/2010/main" val="0"/>
                        </a:ext>
                      </a:extLst>
                    </a:blip>
                    <a:srcRect l="13474" t="9572" r="21619" b="12796"/>
                    <a:stretch>
                      <a:fillRect/>
                    </a:stretch>
                  </pic:blipFill>
                  <pic:spPr bwMode="auto">
                    <a:xfrm>
                      <a:off x="0" y="0"/>
                      <a:ext cx="4459605" cy="5138420"/>
                    </a:xfrm>
                    <a:prstGeom prst="rect">
                      <a:avLst/>
                    </a:prstGeom>
                    <a:noFill/>
                    <a:ln>
                      <a:noFill/>
                    </a:ln>
                  </pic:spPr>
                </pic:pic>
              </a:graphicData>
            </a:graphic>
          </wp:inline>
        </w:drawing>
      </w:r>
    </w:p>
    <w:p w:rsidR="00243DB9" w:rsidRPr="00A8119E" w:rsidRDefault="00243DB9" w:rsidP="00243DB9">
      <w:pPr>
        <w:pStyle w:val="Paragrafi"/>
        <w:ind w:firstLine="0"/>
        <w:jc w:val="center"/>
        <w:rPr>
          <w:szCs w:val="22"/>
        </w:rPr>
      </w:pPr>
    </w:p>
    <w:p w:rsidR="00243DB9" w:rsidRPr="00A8119E" w:rsidRDefault="002B5F8C" w:rsidP="00243DB9">
      <w:pPr>
        <w:pStyle w:val="Paragrafi"/>
        <w:ind w:firstLine="0"/>
        <w:jc w:val="center"/>
        <w:rPr>
          <w:szCs w:val="22"/>
        </w:rPr>
      </w:pPr>
      <w:r>
        <w:rPr>
          <w:noProof/>
          <w:szCs w:val="22"/>
        </w:rPr>
        <w:drawing>
          <wp:inline distT="0" distB="0" distL="0" distR="0">
            <wp:extent cx="4932045" cy="7421245"/>
            <wp:effectExtent l="0" t="0" r="1905" b="8255"/>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9">
                      <a:extLst>
                        <a:ext uri="{28A0092B-C50C-407E-A947-70E740481C1C}">
                          <a14:useLocalDpi xmlns:a14="http://schemas.microsoft.com/office/drawing/2010/main" val="0"/>
                        </a:ext>
                      </a:extLst>
                    </a:blip>
                    <a:srcRect l="5539" t="2698" r="4871" b="3723"/>
                    <a:stretch>
                      <a:fillRect/>
                    </a:stretch>
                  </pic:blipFill>
                  <pic:spPr bwMode="auto">
                    <a:xfrm>
                      <a:off x="0" y="0"/>
                      <a:ext cx="4932045" cy="7421245"/>
                    </a:xfrm>
                    <a:prstGeom prst="rect">
                      <a:avLst/>
                    </a:prstGeom>
                    <a:noFill/>
                    <a:ln>
                      <a:noFill/>
                    </a:ln>
                  </pic:spPr>
                </pic:pic>
              </a:graphicData>
            </a:graphic>
          </wp:inline>
        </w:drawing>
      </w:r>
    </w:p>
    <w:p w:rsidR="00243DB9" w:rsidRPr="00A8119E" w:rsidRDefault="00243DB9" w:rsidP="00243DB9">
      <w:pPr>
        <w:pStyle w:val="Paragrafi"/>
        <w:ind w:firstLine="0"/>
        <w:jc w:val="center"/>
        <w:rPr>
          <w:szCs w:val="22"/>
        </w:rPr>
      </w:pPr>
    </w:p>
    <w:p w:rsidR="00243DB9" w:rsidRPr="00A8119E" w:rsidRDefault="00243DB9" w:rsidP="00243DB9">
      <w:pPr>
        <w:pStyle w:val="Paragrafi"/>
        <w:ind w:firstLine="0"/>
        <w:jc w:val="center"/>
        <w:rPr>
          <w:szCs w:val="22"/>
        </w:rPr>
      </w:pPr>
    </w:p>
    <w:p w:rsidR="00243DB9" w:rsidRPr="00A8119E" w:rsidRDefault="00243DB9" w:rsidP="00243DB9">
      <w:pPr>
        <w:pStyle w:val="Paragrafi"/>
        <w:ind w:firstLine="0"/>
        <w:jc w:val="center"/>
        <w:rPr>
          <w:szCs w:val="22"/>
        </w:rPr>
      </w:pPr>
    </w:p>
    <w:p w:rsidR="00243DB9" w:rsidRPr="00A8119E" w:rsidRDefault="00243DB9" w:rsidP="00243DB9">
      <w:pPr>
        <w:pStyle w:val="Paragrafi"/>
        <w:ind w:firstLine="0"/>
        <w:jc w:val="center"/>
        <w:rPr>
          <w:szCs w:val="22"/>
        </w:rPr>
      </w:pPr>
    </w:p>
    <w:p w:rsidR="00243DB9" w:rsidRPr="00A8119E" w:rsidRDefault="00243DB9" w:rsidP="00243DB9">
      <w:pPr>
        <w:pStyle w:val="Paragrafi"/>
        <w:ind w:firstLine="0"/>
        <w:jc w:val="center"/>
        <w:rPr>
          <w:szCs w:val="22"/>
        </w:rPr>
      </w:pPr>
    </w:p>
    <w:p w:rsidR="00243DB9" w:rsidRPr="00A8119E" w:rsidRDefault="00243DB9" w:rsidP="00243DB9">
      <w:pPr>
        <w:pStyle w:val="Paragrafi"/>
        <w:ind w:firstLine="0"/>
        <w:jc w:val="center"/>
        <w:rPr>
          <w:szCs w:val="22"/>
        </w:rPr>
      </w:pPr>
    </w:p>
    <w:p w:rsidR="00243DB9" w:rsidRPr="00A8119E" w:rsidRDefault="002B5F8C" w:rsidP="00243DB9">
      <w:pPr>
        <w:pStyle w:val="Paragrafi"/>
        <w:ind w:firstLine="0"/>
        <w:jc w:val="center"/>
        <w:rPr>
          <w:szCs w:val="22"/>
        </w:rPr>
      </w:pPr>
      <w:r>
        <w:rPr>
          <w:noProof/>
          <w:szCs w:val="22"/>
        </w:rPr>
        <w:drawing>
          <wp:inline distT="0" distB="0" distL="0" distR="0">
            <wp:extent cx="5409565" cy="8229600"/>
            <wp:effectExtent l="0" t="0" r="635" b="0"/>
            <wp:docPr id="4" name="Picture 4"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4"/>
                    <pic:cNvPicPr>
                      <a:picLocks noChangeAspect="1" noChangeArrowheads="1"/>
                    </pic:cNvPicPr>
                  </pic:nvPicPr>
                  <pic:blipFill>
                    <a:blip r:embed="rId10">
                      <a:extLst>
                        <a:ext uri="{28A0092B-C50C-407E-A947-70E740481C1C}">
                          <a14:useLocalDpi xmlns:a14="http://schemas.microsoft.com/office/drawing/2010/main" val="0"/>
                        </a:ext>
                      </a:extLst>
                    </a:blip>
                    <a:srcRect r="4713" b="1181"/>
                    <a:stretch>
                      <a:fillRect/>
                    </a:stretch>
                  </pic:blipFill>
                  <pic:spPr bwMode="auto">
                    <a:xfrm>
                      <a:off x="0" y="0"/>
                      <a:ext cx="5409565" cy="8229600"/>
                    </a:xfrm>
                    <a:prstGeom prst="rect">
                      <a:avLst/>
                    </a:prstGeom>
                    <a:noFill/>
                    <a:ln>
                      <a:noFill/>
                    </a:ln>
                  </pic:spPr>
                </pic:pic>
              </a:graphicData>
            </a:graphic>
          </wp:inline>
        </w:drawing>
      </w:r>
    </w:p>
    <w:p w:rsidR="00243DB9" w:rsidRPr="00A8119E" w:rsidRDefault="00243DB9" w:rsidP="00243DB9">
      <w:pPr>
        <w:pStyle w:val="Paragrafi"/>
        <w:ind w:firstLine="0"/>
        <w:jc w:val="center"/>
        <w:rPr>
          <w:szCs w:val="22"/>
        </w:rPr>
      </w:pPr>
    </w:p>
    <w:p w:rsidR="00243DB9" w:rsidRPr="00A8119E" w:rsidRDefault="00243DB9" w:rsidP="00243DB9">
      <w:pPr>
        <w:pStyle w:val="Paragrafi"/>
        <w:ind w:firstLine="0"/>
        <w:jc w:val="center"/>
        <w:rPr>
          <w:szCs w:val="22"/>
        </w:rPr>
      </w:pPr>
    </w:p>
    <w:p w:rsidR="00243DB9" w:rsidRPr="00A8119E" w:rsidRDefault="002B5F8C" w:rsidP="00243DB9">
      <w:pPr>
        <w:pStyle w:val="Paragrafi"/>
        <w:ind w:firstLine="0"/>
        <w:jc w:val="center"/>
        <w:rPr>
          <w:szCs w:val="22"/>
        </w:rPr>
      </w:pPr>
      <w:r>
        <w:rPr>
          <w:noProof/>
          <w:szCs w:val="22"/>
        </w:rPr>
        <w:drawing>
          <wp:inline distT="0" distB="0" distL="0" distR="0">
            <wp:extent cx="5757545" cy="8878570"/>
            <wp:effectExtent l="0" t="0" r="0" b="0"/>
            <wp:docPr id="5" name="Picture 5"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7545" cy="8878570"/>
                    </a:xfrm>
                    <a:prstGeom prst="rect">
                      <a:avLst/>
                    </a:prstGeom>
                    <a:noFill/>
                    <a:ln>
                      <a:noFill/>
                    </a:ln>
                  </pic:spPr>
                </pic:pic>
              </a:graphicData>
            </a:graphic>
          </wp:inline>
        </w:drawing>
      </w:r>
    </w:p>
    <w:p w:rsidR="00243DB9" w:rsidRPr="00A8119E" w:rsidRDefault="00243DB9" w:rsidP="00243DB9">
      <w:pPr>
        <w:pStyle w:val="Paragrafi"/>
        <w:ind w:firstLine="0"/>
        <w:jc w:val="center"/>
        <w:rPr>
          <w:szCs w:val="22"/>
        </w:rPr>
      </w:pPr>
    </w:p>
    <w:p w:rsidR="00243DB9" w:rsidRPr="00A8119E" w:rsidRDefault="002B5F8C" w:rsidP="00243DB9">
      <w:pPr>
        <w:pStyle w:val="Paragrafi"/>
        <w:ind w:firstLine="0"/>
        <w:jc w:val="center"/>
        <w:rPr>
          <w:szCs w:val="22"/>
        </w:rPr>
      </w:pPr>
      <w:r>
        <w:rPr>
          <w:noProof/>
          <w:szCs w:val="22"/>
        </w:rPr>
        <w:drawing>
          <wp:inline distT="0" distB="0" distL="0" distR="0">
            <wp:extent cx="5610225" cy="7816850"/>
            <wp:effectExtent l="0" t="0" r="9525" b="0"/>
            <wp:docPr id="6" name="Picture 6"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0225" cy="7816850"/>
                    </a:xfrm>
                    <a:prstGeom prst="rect">
                      <a:avLst/>
                    </a:prstGeom>
                    <a:noFill/>
                    <a:ln>
                      <a:noFill/>
                    </a:ln>
                  </pic:spPr>
                </pic:pic>
              </a:graphicData>
            </a:graphic>
          </wp:inline>
        </w:drawing>
      </w:r>
    </w:p>
    <w:p w:rsidR="00243DB9" w:rsidRPr="00A8119E" w:rsidRDefault="00243DB9" w:rsidP="00243DB9">
      <w:pPr>
        <w:pStyle w:val="Paragrafi"/>
        <w:ind w:firstLine="0"/>
        <w:jc w:val="center"/>
        <w:rPr>
          <w:szCs w:val="22"/>
        </w:rPr>
      </w:pPr>
    </w:p>
    <w:p w:rsidR="00243DB9" w:rsidRPr="00A8119E" w:rsidRDefault="002B5F8C" w:rsidP="00243DB9">
      <w:pPr>
        <w:pStyle w:val="Paragrafi"/>
        <w:ind w:firstLine="0"/>
        <w:jc w:val="center"/>
        <w:rPr>
          <w:szCs w:val="22"/>
        </w:rPr>
      </w:pPr>
      <w:r>
        <w:rPr>
          <w:noProof/>
          <w:szCs w:val="22"/>
        </w:rPr>
        <w:drawing>
          <wp:inline distT="0" distB="0" distL="0" distR="0">
            <wp:extent cx="5285740" cy="8235315"/>
            <wp:effectExtent l="0" t="0" r="0" b="0"/>
            <wp:docPr id="7" name="Picture 7"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7"/>
                    <pic:cNvPicPr>
                      <a:picLocks noChangeAspect="1" noChangeArrowheads="1"/>
                    </pic:cNvPicPr>
                  </pic:nvPicPr>
                  <pic:blipFill>
                    <a:blip r:embed="rId13">
                      <a:extLst>
                        <a:ext uri="{28A0092B-C50C-407E-A947-70E740481C1C}">
                          <a14:useLocalDpi xmlns:a14="http://schemas.microsoft.com/office/drawing/2010/main" val="0"/>
                        </a:ext>
                      </a:extLst>
                    </a:blip>
                    <a:srcRect l="3563" t="1305" r="4713" b="958"/>
                    <a:stretch>
                      <a:fillRect/>
                    </a:stretch>
                  </pic:blipFill>
                  <pic:spPr bwMode="auto">
                    <a:xfrm>
                      <a:off x="0" y="0"/>
                      <a:ext cx="5285740" cy="8235315"/>
                    </a:xfrm>
                    <a:prstGeom prst="rect">
                      <a:avLst/>
                    </a:prstGeom>
                    <a:noFill/>
                    <a:ln>
                      <a:noFill/>
                    </a:ln>
                  </pic:spPr>
                </pic:pic>
              </a:graphicData>
            </a:graphic>
          </wp:inline>
        </w:drawing>
      </w:r>
    </w:p>
    <w:p w:rsidR="00243DB9" w:rsidRPr="00A8119E" w:rsidRDefault="00243DB9" w:rsidP="00243DB9">
      <w:pPr>
        <w:pStyle w:val="Paragrafi"/>
        <w:ind w:firstLine="0"/>
        <w:jc w:val="center"/>
        <w:rPr>
          <w:szCs w:val="22"/>
        </w:rPr>
      </w:pPr>
    </w:p>
    <w:p w:rsidR="00243DB9" w:rsidRPr="00A8119E" w:rsidRDefault="00243DB9" w:rsidP="00243DB9">
      <w:pPr>
        <w:pStyle w:val="Paragrafi"/>
        <w:ind w:firstLine="0"/>
        <w:jc w:val="center"/>
        <w:rPr>
          <w:szCs w:val="22"/>
        </w:rPr>
      </w:pPr>
    </w:p>
    <w:p w:rsidR="00243DB9" w:rsidRPr="00A8119E" w:rsidRDefault="002B5F8C" w:rsidP="00243DB9">
      <w:pPr>
        <w:pStyle w:val="Paragrafi"/>
        <w:ind w:firstLine="0"/>
        <w:jc w:val="center"/>
        <w:rPr>
          <w:szCs w:val="22"/>
        </w:rPr>
      </w:pPr>
      <w:r>
        <w:rPr>
          <w:noProof/>
          <w:szCs w:val="22"/>
        </w:rPr>
        <w:drawing>
          <wp:inline distT="0" distB="0" distL="0" distR="0">
            <wp:extent cx="5179695" cy="8223885"/>
            <wp:effectExtent l="0" t="0" r="1905" b="5715"/>
            <wp:docPr id="8" name="Picture 8" descr="t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8"/>
                    <pic:cNvPicPr>
                      <a:picLocks noChangeAspect="1" noChangeArrowheads="1"/>
                    </pic:cNvPicPr>
                  </pic:nvPicPr>
                  <pic:blipFill>
                    <a:blip r:embed="rId14">
                      <a:extLst>
                        <a:ext uri="{28A0092B-C50C-407E-A947-70E740481C1C}">
                          <a14:useLocalDpi xmlns:a14="http://schemas.microsoft.com/office/drawing/2010/main" val="0"/>
                        </a:ext>
                      </a:extLst>
                    </a:blip>
                    <a:srcRect l="5882" t="1349" r="7700" b="1810"/>
                    <a:stretch>
                      <a:fillRect/>
                    </a:stretch>
                  </pic:blipFill>
                  <pic:spPr bwMode="auto">
                    <a:xfrm>
                      <a:off x="0" y="0"/>
                      <a:ext cx="5179695" cy="8223885"/>
                    </a:xfrm>
                    <a:prstGeom prst="rect">
                      <a:avLst/>
                    </a:prstGeom>
                    <a:noFill/>
                    <a:ln>
                      <a:noFill/>
                    </a:ln>
                  </pic:spPr>
                </pic:pic>
              </a:graphicData>
            </a:graphic>
          </wp:inline>
        </w:drawing>
      </w:r>
    </w:p>
    <w:p w:rsidR="00243DB9" w:rsidRPr="00A8119E" w:rsidRDefault="00243DB9" w:rsidP="00243DB9">
      <w:pPr>
        <w:pStyle w:val="Paragrafi"/>
        <w:ind w:firstLine="0"/>
        <w:jc w:val="center"/>
        <w:rPr>
          <w:szCs w:val="22"/>
        </w:rPr>
      </w:pPr>
    </w:p>
    <w:p w:rsidR="00243DB9" w:rsidRPr="00A8119E" w:rsidRDefault="002B5F8C" w:rsidP="00243DB9">
      <w:pPr>
        <w:pStyle w:val="Paragrafi"/>
        <w:ind w:firstLine="0"/>
        <w:jc w:val="center"/>
        <w:rPr>
          <w:szCs w:val="22"/>
        </w:rPr>
      </w:pPr>
      <w:r>
        <w:rPr>
          <w:noProof/>
          <w:szCs w:val="22"/>
        </w:rPr>
        <w:drawing>
          <wp:inline distT="0" distB="0" distL="0" distR="0">
            <wp:extent cx="5728335" cy="8796020"/>
            <wp:effectExtent l="0" t="0" r="5715" b="5080"/>
            <wp:docPr id="9" name="Picture 9" descr="ta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9"/>
                    <pic:cNvPicPr>
                      <a:picLocks noChangeAspect="1" noChangeArrowheads="1"/>
                    </pic:cNvPicPr>
                  </pic:nvPicPr>
                  <pic:blipFill>
                    <a:blip r:embed="rId15">
                      <a:extLst>
                        <a:ext uri="{28A0092B-C50C-407E-A947-70E740481C1C}">
                          <a14:useLocalDpi xmlns:a14="http://schemas.microsoft.com/office/drawing/2010/main" val="0"/>
                        </a:ext>
                      </a:extLst>
                    </a:blip>
                    <a:srcRect l="3557" t="1367" r="8838" b="1834"/>
                    <a:stretch>
                      <a:fillRect/>
                    </a:stretch>
                  </pic:blipFill>
                  <pic:spPr bwMode="auto">
                    <a:xfrm>
                      <a:off x="0" y="0"/>
                      <a:ext cx="5728335" cy="8796020"/>
                    </a:xfrm>
                    <a:prstGeom prst="rect">
                      <a:avLst/>
                    </a:prstGeom>
                    <a:noFill/>
                    <a:ln>
                      <a:noFill/>
                    </a:ln>
                  </pic:spPr>
                </pic:pic>
              </a:graphicData>
            </a:graphic>
          </wp:inline>
        </w:drawing>
      </w:r>
    </w:p>
    <w:p w:rsidR="00243DB9" w:rsidRPr="00A8119E" w:rsidRDefault="002B5F8C" w:rsidP="00243DB9">
      <w:pPr>
        <w:pStyle w:val="Paragrafi"/>
        <w:ind w:firstLine="0"/>
        <w:jc w:val="center"/>
        <w:rPr>
          <w:szCs w:val="22"/>
        </w:rPr>
      </w:pPr>
      <w:r>
        <w:rPr>
          <w:noProof/>
          <w:szCs w:val="22"/>
        </w:rPr>
        <w:drawing>
          <wp:inline distT="0" distB="0" distL="0" distR="0">
            <wp:extent cx="5816600" cy="8914130"/>
            <wp:effectExtent l="0" t="0" r="0" b="1270"/>
            <wp:docPr id="10" name="Picture 10" descr="ta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10"/>
                    <pic:cNvPicPr>
                      <a:picLocks noChangeAspect="1" noChangeArrowheads="1"/>
                    </pic:cNvPicPr>
                  </pic:nvPicPr>
                  <pic:blipFill>
                    <a:blip r:embed="rId16">
                      <a:extLst>
                        <a:ext uri="{28A0092B-C50C-407E-A947-70E740481C1C}">
                          <a14:useLocalDpi xmlns:a14="http://schemas.microsoft.com/office/drawing/2010/main" val="0"/>
                        </a:ext>
                      </a:extLst>
                    </a:blip>
                    <a:srcRect l="5882" t="1306" r="5711" b="2301"/>
                    <a:stretch>
                      <a:fillRect/>
                    </a:stretch>
                  </pic:blipFill>
                  <pic:spPr bwMode="auto">
                    <a:xfrm>
                      <a:off x="0" y="0"/>
                      <a:ext cx="5816600" cy="8914130"/>
                    </a:xfrm>
                    <a:prstGeom prst="rect">
                      <a:avLst/>
                    </a:prstGeom>
                    <a:noFill/>
                    <a:ln>
                      <a:noFill/>
                    </a:ln>
                  </pic:spPr>
                </pic:pic>
              </a:graphicData>
            </a:graphic>
          </wp:inline>
        </w:drawing>
      </w:r>
    </w:p>
    <w:p w:rsidR="00243DB9" w:rsidRPr="00A8119E" w:rsidRDefault="002B5F8C" w:rsidP="00243DB9">
      <w:pPr>
        <w:pStyle w:val="Paragrafi"/>
        <w:ind w:firstLine="0"/>
        <w:rPr>
          <w:szCs w:val="22"/>
        </w:rPr>
      </w:pPr>
      <w:r>
        <w:rPr>
          <w:noProof/>
          <w:szCs w:val="22"/>
        </w:rPr>
        <w:drawing>
          <wp:inline distT="0" distB="0" distL="0" distR="0">
            <wp:extent cx="5368290" cy="8223885"/>
            <wp:effectExtent l="0" t="0" r="3810" b="5715"/>
            <wp:docPr id="11" name="Picture 11" descr="tab-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b-11"/>
                    <pic:cNvPicPr>
                      <a:picLocks noChangeAspect="1" noChangeArrowheads="1"/>
                    </pic:cNvPicPr>
                  </pic:nvPicPr>
                  <pic:blipFill>
                    <a:blip r:embed="rId17">
                      <a:extLst>
                        <a:ext uri="{28A0092B-C50C-407E-A947-70E740481C1C}">
                          <a14:useLocalDpi xmlns:a14="http://schemas.microsoft.com/office/drawing/2010/main" val="0"/>
                        </a:ext>
                      </a:extLst>
                    </a:blip>
                    <a:srcRect l="1912" r="4713" b="1535"/>
                    <a:stretch>
                      <a:fillRect/>
                    </a:stretch>
                  </pic:blipFill>
                  <pic:spPr bwMode="auto">
                    <a:xfrm>
                      <a:off x="0" y="0"/>
                      <a:ext cx="5368290" cy="8223885"/>
                    </a:xfrm>
                    <a:prstGeom prst="rect">
                      <a:avLst/>
                    </a:prstGeom>
                    <a:noFill/>
                    <a:ln>
                      <a:noFill/>
                    </a:ln>
                  </pic:spPr>
                </pic:pic>
              </a:graphicData>
            </a:graphic>
          </wp:inline>
        </w:drawing>
      </w:r>
    </w:p>
    <w:p w:rsidR="00243DB9" w:rsidRPr="00A8119E" w:rsidRDefault="00243DB9" w:rsidP="00243DB9">
      <w:pPr>
        <w:pStyle w:val="Paragrafi"/>
        <w:ind w:firstLine="0"/>
        <w:rPr>
          <w:szCs w:val="22"/>
        </w:rPr>
      </w:pPr>
    </w:p>
    <w:p w:rsidR="00243DB9" w:rsidRPr="00A8119E" w:rsidRDefault="002B5F8C" w:rsidP="00243DB9">
      <w:pPr>
        <w:pStyle w:val="Paragrafi"/>
        <w:ind w:firstLine="0"/>
        <w:rPr>
          <w:szCs w:val="22"/>
        </w:rPr>
      </w:pPr>
      <w:r>
        <w:rPr>
          <w:noProof/>
          <w:szCs w:val="22"/>
        </w:rPr>
        <w:drawing>
          <wp:inline distT="0" distB="0" distL="0" distR="0">
            <wp:extent cx="5692775" cy="8890635"/>
            <wp:effectExtent l="0" t="0" r="3175" b="5715"/>
            <wp:docPr id="12" name="Picture 12" descr="ta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2775" cy="8890635"/>
                    </a:xfrm>
                    <a:prstGeom prst="rect">
                      <a:avLst/>
                    </a:prstGeom>
                    <a:noFill/>
                    <a:ln>
                      <a:noFill/>
                    </a:ln>
                  </pic:spPr>
                </pic:pic>
              </a:graphicData>
            </a:graphic>
          </wp:inline>
        </w:drawing>
      </w:r>
    </w:p>
    <w:p w:rsidR="00243DB9" w:rsidRPr="00A8119E" w:rsidRDefault="002B5F8C" w:rsidP="00243DB9">
      <w:pPr>
        <w:pStyle w:val="Paragrafi"/>
        <w:ind w:firstLine="0"/>
        <w:rPr>
          <w:szCs w:val="22"/>
        </w:rPr>
      </w:pPr>
      <w:r>
        <w:rPr>
          <w:noProof/>
          <w:szCs w:val="22"/>
        </w:rPr>
        <w:drawing>
          <wp:inline distT="0" distB="0" distL="0" distR="0">
            <wp:extent cx="5427345" cy="7881620"/>
            <wp:effectExtent l="0" t="0" r="1905" b="5080"/>
            <wp:docPr id="13" name="Picture 13" descr="tab-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13"/>
                    <pic:cNvPicPr>
                      <a:picLocks noChangeAspect="1" noChangeArrowheads="1"/>
                    </pic:cNvPicPr>
                  </pic:nvPicPr>
                  <pic:blipFill>
                    <a:blip r:embed="rId19">
                      <a:extLst>
                        <a:ext uri="{28A0092B-C50C-407E-A947-70E740481C1C}">
                          <a14:useLocalDpi xmlns:a14="http://schemas.microsoft.com/office/drawing/2010/main" val="0"/>
                        </a:ext>
                      </a:extLst>
                    </a:blip>
                    <a:srcRect l="5878" t="4503" r="16634" b="7338"/>
                    <a:stretch>
                      <a:fillRect/>
                    </a:stretch>
                  </pic:blipFill>
                  <pic:spPr bwMode="auto">
                    <a:xfrm>
                      <a:off x="0" y="0"/>
                      <a:ext cx="5427345" cy="7881620"/>
                    </a:xfrm>
                    <a:prstGeom prst="rect">
                      <a:avLst/>
                    </a:prstGeom>
                    <a:noFill/>
                    <a:ln>
                      <a:noFill/>
                    </a:ln>
                  </pic:spPr>
                </pic:pic>
              </a:graphicData>
            </a:graphic>
          </wp:inline>
        </w:drawing>
      </w:r>
    </w:p>
    <w:p w:rsidR="00243DB9" w:rsidRPr="00A8119E" w:rsidRDefault="00243DB9" w:rsidP="00243DB9">
      <w:pPr>
        <w:pStyle w:val="Paragrafi"/>
        <w:ind w:firstLine="0"/>
        <w:rPr>
          <w:szCs w:val="22"/>
        </w:rPr>
      </w:pPr>
    </w:p>
    <w:p w:rsidR="00243DB9" w:rsidRPr="00A8119E" w:rsidRDefault="00243DB9" w:rsidP="00243DB9">
      <w:pPr>
        <w:pStyle w:val="Paragrafi"/>
        <w:ind w:firstLine="0"/>
        <w:jc w:val="center"/>
        <w:rPr>
          <w:szCs w:val="22"/>
        </w:rPr>
      </w:pPr>
    </w:p>
    <w:p w:rsidR="00243DB9" w:rsidRPr="00A8119E" w:rsidRDefault="00243DB9" w:rsidP="00243DB9">
      <w:pPr>
        <w:pStyle w:val="Paragrafi"/>
        <w:ind w:firstLine="0"/>
        <w:rPr>
          <w:szCs w:val="22"/>
        </w:rPr>
      </w:pPr>
    </w:p>
    <w:p w:rsidR="00243DB9" w:rsidRPr="00A8119E" w:rsidRDefault="002B5F8C" w:rsidP="00243DB9">
      <w:pPr>
        <w:pStyle w:val="Paragrafi"/>
        <w:ind w:firstLine="0"/>
        <w:rPr>
          <w:szCs w:val="22"/>
        </w:rPr>
      </w:pPr>
      <w:r>
        <w:rPr>
          <w:noProof/>
          <w:szCs w:val="22"/>
        </w:rPr>
        <w:drawing>
          <wp:inline distT="0" distB="0" distL="0" distR="0">
            <wp:extent cx="5757545" cy="8819515"/>
            <wp:effectExtent l="0" t="0" r="0" b="635"/>
            <wp:docPr id="14" name="Picture 14" descr="ta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7545" cy="8819515"/>
                    </a:xfrm>
                    <a:prstGeom prst="rect">
                      <a:avLst/>
                    </a:prstGeom>
                    <a:noFill/>
                    <a:ln>
                      <a:noFill/>
                    </a:ln>
                  </pic:spPr>
                </pic:pic>
              </a:graphicData>
            </a:graphic>
          </wp:inline>
        </w:drawing>
      </w:r>
    </w:p>
    <w:p w:rsidR="00243DB9" w:rsidRPr="00A8119E" w:rsidRDefault="002B5F8C" w:rsidP="00243DB9">
      <w:pPr>
        <w:pStyle w:val="Paragrafi"/>
        <w:ind w:firstLine="0"/>
        <w:jc w:val="center"/>
        <w:rPr>
          <w:szCs w:val="22"/>
        </w:rPr>
      </w:pPr>
      <w:r>
        <w:rPr>
          <w:noProof/>
          <w:szCs w:val="22"/>
        </w:rPr>
        <w:drawing>
          <wp:inline distT="0" distB="0" distL="0" distR="0">
            <wp:extent cx="5716270" cy="8566150"/>
            <wp:effectExtent l="0" t="0" r="0" b="6350"/>
            <wp:docPr id="15" name="Picture 15" descr="tab-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ab-19"/>
                    <pic:cNvPicPr>
                      <a:picLocks noChangeAspect="1" noChangeArrowheads="1"/>
                    </pic:cNvPicPr>
                  </pic:nvPicPr>
                  <pic:blipFill>
                    <a:blip r:embed="rId21">
                      <a:extLst>
                        <a:ext uri="{28A0092B-C50C-407E-A947-70E740481C1C}">
                          <a14:useLocalDpi xmlns:a14="http://schemas.microsoft.com/office/drawing/2010/main" val="0"/>
                        </a:ext>
                      </a:extLst>
                    </a:blip>
                    <a:srcRect t="1237" r="903" b="2301"/>
                    <a:stretch>
                      <a:fillRect/>
                    </a:stretch>
                  </pic:blipFill>
                  <pic:spPr bwMode="auto">
                    <a:xfrm>
                      <a:off x="0" y="0"/>
                      <a:ext cx="5716270" cy="8566150"/>
                    </a:xfrm>
                    <a:prstGeom prst="rect">
                      <a:avLst/>
                    </a:prstGeom>
                    <a:noFill/>
                    <a:ln>
                      <a:noFill/>
                    </a:ln>
                  </pic:spPr>
                </pic:pic>
              </a:graphicData>
            </a:graphic>
          </wp:inline>
        </w:drawing>
      </w:r>
    </w:p>
    <w:p w:rsidR="00243DB9" w:rsidRPr="00A8119E" w:rsidRDefault="002B5F8C" w:rsidP="00243DB9">
      <w:pPr>
        <w:pStyle w:val="Paragrafi"/>
        <w:ind w:firstLine="0"/>
        <w:rPr>
          <w:szCs w:val="22"/>
        </w:rPr>
      </w:pPr>
      <w:r>
        <w:rPr>
          <w:noProof/>
          <w:szCs w:val="22"/>
        </w:rPr>
        <w:drawing>
          <wp:inline distT="0" distB="0" distL="0" distR="0">
            <wp:extent cx="5480685" cy="8306435"/>
            <wp:effectExtent l="0" t="0" r="5715" b="0"/>
            <wp:docPr id="16" name="Picture 16" descr="tab-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b-18"/>
                    <pic:cNvPicPr>
                      <a:picLocks noChangeAspect="1" noChangeArrowheads="1"/>
                    </pic:cNvPicPr>
                  </pic:nvPicPr>
                  <pic:blipFill>
                    <a:blip r:embed="rId22">
                      <a:extLst>
                        <a:ext uri="{28A0092B-C50C-407E-A947-70E740481C1C}">
                          <a14:useLocalDpi xmlns:a14="http://schemas.microsoft.com/office/drawing/2010/main" val="0"/>
                        </a:ext>
                      </a:extLst>
                    </a:blip>
                    <a:srcRect r="4713"/>
                    <a:stretch>
                      <a:fillRect/>
                    </a:stretch>
                  </pic:blipFill>
                  <pic:spPr bwMode="auto">
                    <a:xfrm>
                      <a:off x="0" y="0"/>
                      <a:ext cx="5480685" cy="8306435"/>
                    </a:xfrm>
                    <a:prstGeom prst="rect">
                      <a:avLst/>
                    </a:prstGeom>
                    <a:noFill/>
                    <a:ln>
                      <a:noFill/>
                    </a:ln>
                  </pic:spPr>
                </pic:pic>
              </a:graphicData>
            </a:graphic>
          </wp:inline>
        </w:drawing>
      </w:r>
    </w:p>
    <w:p w:rsidR="00243DB9" w:rsidRPr="00A8119E" w:rsidRDefault="002B5F8C" w:rsidP="00243DB9">
      <w:pPr>
        <w:pStyle w:val="Paragrafi"/>
        <w:ind w:firstLine="0"/>
        <w:jc w:val="center"/>
        <w:rPr>
          <w:szCs w:val="22"/>
        </w:rPr>
      </w:pPr>
      <w:r>
        <w:rPr>
          <w:noProof/>
          <w:szCs w:val="22"/>
        </w:rPr>
        <w:drawing>
          <wp:inline distT="0" distB="0" distL="0" distR="0">
            <wp:extent cx="5509895" cy="8229600"/>
            <wp:effectExtent l="0" t="0" r="0" b="0"/>
            <wp:docPr id="17" name="Picture 17" descr="tab-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ab-17"/>
                    <pic:cNvPicPr>
                      <a:picLocks noChangeAspect="1" noChangeArrowheads="1"/>
                    </pic:cNvPicPr>
                  </pic:nvPicPr>
                  <pic:blipFill>
                    <a:blip r:embed="rId23">
                      <a:extLst>
                        <a:ext uri="{28A0092B-C50C-407E-A947-70E740481C1C}">
                          <a14:useLocalDpi xmlns:a14="http://schemas.microsoft.com/office/drawing/2010/main" val="0"/>
                        </a:ext>
                      </a:extLst>
                    </a:blip>
                    <a:srcRect l="3896" t="2664" r="2888" b="2205"/>
                    <a:stretch>
                      <a:fillRect/>
                    </a:stretch>
                  </pic:blipFill>
                  <pic:spPr bwMode="auto">
                    <a:xfrm>
                      <a:off x="0" y="0"/>
                      <a:ext cx="5509895" cy="8229600"/>
                    </a:xfrm>
                    <a:prstGeom prst="rect">
                      <a:avLst/>
                    </a:prstGeom>
                    <a:noFill/>
                    <a:ln>
                      <a:noFill/>
                    </a:ln>
                  </pic:spPr>
                </pic:pic>
              </a:graphicData>
            </a:graphic>
          </wp:inline>
        </w:drawing>
      </w:r>
    </w:p>
    <w:p w:rsidR="00243DB9" w:rsidRPr="00A8119E" w:rsidRDefault="00243DB9" w:rsidP="00243DB9">
      <w:pPr>
        <w:pStyle w:val="Paragrafi"/>
        <w:ind w:firstLine="0"/>
        <w:rPr>
          <w:szCs w:val="22"/>
        </w:rPr>
      </w:pPr>
    </w:p>
    <w:p w:rsidR="00243DB9" w:rsidRPr="00A8119E" w:rsidRDefault="00243DB9" w:rsidP="00243DB9">
      <w:pPr>
        <w:pStyle w:val="Paragrafi"/>
        <w:ind w:firstLine="0"/>
        <w:rPr>
          <w:szCs w:val="22"/>
        </w:rPr>
      </w:pPr>
    </w:p>
    <w:p w:rsidR="00243DB9" w:rsidRPr="00A8119E" w:rsidRDefault="002B5F8C" w:rsidP="00243DB9">
      <w:pPr>
        <w:pStyle w:val="Paragrafi"/>
        <w:ind w:firstLine="0"/>
        <w:rPr>
          <w:szCs w:val="22"/>
        </w:rPr>
      </w:pPr>
      <w:r>
        <w:rPr>
          <w:noProof/>
          <w:szCs w:val="22"/>
        </w:rPr>
        <w:drawing>
          <wp:inline distT="0" distB="0" distL="0" distR="0">
            <wp:extent cx="5156200" cy="7964170"/>
            <wp:effectExtent l="0" t="0" r="6350" b="0"/>
            <wp:docPr id="18" name="Picture 18" descr="tab-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b-16"/>
                    <pic:cNvPicPr>
                      <a:picLocks noChangeAspect="1" noChangeArrowheads="1"/>
                    </pic:cNvPicPr>
                  </pic:nvPicPr>
                  <pic:blipFill>
                    <a:blip r:embed="rId24">
                      <a:extLst>
                        <a:ext uri="{28A0092B-C50C-407E-A947-70E740481C1C}">
                          <a14:useLocalDpi xmlns:a14="http://schemas.microsoft.com/office/drawing/2010/main" val="0"/>
                        </a:ext>
                      </a:extLst>
                    </a:blip>
                    <a:srcRect l="3813" r="6700"/>
                    <a:stretch>
                      <a:fillRect/>
                    </a:stretch>
                  </pic:blipFill>
                  <pic:spPr bwMode="auto">
                    <a:xfrm>
                      <a:off x="0" y="0"/>
                      <a:ext cx="5156200" cy="7964170"/>
                    </a:xfrm>
                    <a:prstGeom prst="rect">
                      <a:avLst/>
                    </a:prstGeom>
                    <a:noFill/>
                    <a:ln>
                      <a:noFill/>
                    </a:ln>
                  </pic:spPr>
                </pic:pic>
              </a:graphicData>
            </a:graphic>
          </wp:inline>
        </w:drawing>
      </w:r>
    </w:p>
    <w:p w:rsidR="00243DB9" w:rsidRPr="00A8119E" w:rsidRDefault="00243DB9" w:rsidP="00243DB9">
      <w:pPr>
        <w:pStyle w:val="Paragrafi"/>
        <w:ind w:firstLine="0"/>
        <w:rPr>
          <w:szCs w:val="22"/>
        </w:rPr>
      </w:pPr>
    </w:p>
    <w:p w:rsidR="00243DB9" w:rsidRPr="00A8119E" w:rsidRDefault="00243DB9" w:rsidP="00243DB9">
      <w:pPr>
        <w:pStyle w:val="Paragrafi"/>
        <w:ind w:firstLine="0"/>
        <w:rPr>
          <w:szCs w:val="22"/>
        </w:rPr>
      </w:pPr>
    </w:p>
    <w:p w:rsidR="00243DB9" w:rsidRPr="00A8119E" w:rsidRDefault="00243DB9" w:rsidP="00243DB9">
      <w:pPr>
        <w:pStyle w:val="Paragrafi"/>
        <w:ind w:firstLine="0"/>
        <w:rPr>
          <w:szCs w:val="22"/>
        </w:rPr>
      </w:pPr>
    </w:p>
    <w:p w:rsidR="00243DB9" w:rsidRPr="00A8119E" w:rsidRDefault="00243DB9" w:rsidP="00243DB9">
      <w:pPr>
        <w:pStyle w:val="Paragrafi"/>
        <w:ind w:firstLine="0"/>
        <w:rPr>
          <w:szCs w:val="22"/>
        </w:rPr>
      </w:pPr>
    </w:p>
    <w:p w:rsidR="00243DB9" w:rsidRPr="00A8119E" w:rsidRDefault="00243DB9" w:rsidP="00243DB9">
      <w:pPr>
        <w:pStyle w:val="Paragrafi"/>
        <w:ind w:firstLine="0"/>
        <w:rPr>
          <w:szCs w:val="22"/>
        </w:rPr>
      </w:pPr>
    </w:p>
    <w:p w:rsidR="00243DB9" w:rsidRPr="00A8119E" w:rsidRDefault="002B5F8C" w:rsidP="00243DB9">
      <w:pPr>
        <w:pStyle w:val="Paragrafi"/>
        <w:ind w:firstLine="0"/>
        <w:rPr>
          <w:szCs w:val="22"/>
        </w:rPr>
      </w:pPr>
      <w:r>
        <w:rPr>
          <w:noProof/>
          <w:szCs w:val="22"/>
        </w:rPr>
        <w:drawing>
          <wp:inline distT="0" distB="0" distL="0" distR="0">
            <wp:extent cx="5592445" cy="8341995"/>
            <wp:effectExtent l="0" t="0" r="8255" b="1905"/>
            <wp:docPr id="19" name="Picture 19" descr="tab-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b-15"/>
                    <pic:cNvPicPr>
                      <a:picLocks noChangeAspect="1" noChangeArrowheads="1"/>
                    </pic:cNvPicPr>
                  </pic:nvPicPr>
                  <pic:blipFill>
                    <a:blip r:embed="rId25">
                      <a:extLst>
                        <a:ext uri="{28A0092B-C50C-407E-A947-70E740481C1C}">
                          <a14:useLocalDpi xmlns:a14="http://schemas.microsoft.com/office/drawing/2010/main" val="0"/>
                        </a:ext>
                      </a:extLst>
                    </a:blip>
                    <a:srcRect r="2727" b="1625"/>
                    <a:stretch>
                      <a:fillRect/>
                    </a:stretch>
                  </pic:blipFill>
                  <pic:spPr bwMode="auto">
                    <a:xfrm>
                      <a:off x="0" y="0"/>
                      <a:ext cx="5592445" cy="8341995"/>
                    </a:xfrm>
                    <a:prstGeom prst="rect">
                      <a:avLst/>
                    </a:prstGeom>
                    <a:noFill/>
                    <a:ln>
                      <a:noFill/>
                    </a:ln>
                  </pic:spPr>
                </pic:pic>
              </a:graphicData>
            </a:graphic>
          </wp:inline>
        </w:drawing>
      </w:r>
    </w:p>
    <w:p w:rsidR="00243DB9" w:rsidRPr="00A8119E" w:rsidRDefault="00243DB9" w:rsidP="00243DB9">
      <w:pPr>
        <w:pStyle w:val="Paragrafi"/>
        <w:ind w:firstLine="0"/>
        <w:rPr>
          <w:szCs w:val="22"/>
        </w:rPr>
      </w:pPr>
    </w:p>
    <w:p w:rsidR="00243DB9" w:rsidRPr="00A8119E" w:rsidRDefault="00243DB9" w:rsidP="00243DB9">
      <w:pPr>
        <w:pStyle w:val="Paragrafi"/>
        <w:ind w:firstLine="0"/>
        <w:rPr>
          <w:szCs w:val="22"/>
        </w:rPr>
      </w:pPr>
    </w:p>
    <w:p w:rsidR="00243DB9" w:rsidRPr="00A8119E" w:rsidRDefault="00243DB9" w:rsidP="00243DB9">
      <w:pPr>
        <w:pStyle w:val="Paragrafi"/>
        <w:ind w:firstLine="0"/>
        <w:rPr>
          <w:szCs w:val="22"/>
        </w:rPr>
      </w:pPr>
    </w:p>
    <w:p w:rsidR="00243DB9" w:rsidRPr="00A8119E" w:rsidRDefault="002B5F8C" w:rsidP="00243DB9">
      <w:pPr>
        <w:pStyle w:val="Paragrafi"/>
        <w:ind w:firstLine="0"/>
        <w:rPr>
          <w:szCs w:val="22"/>
        </w:rPr>
      </w:pPr>
      <w:r>
        <w:rPr>
          <w:noProof/>
          <w:szCs w:val="22"/>
        </w:rPr>
        <w:drawing>
          <wp:inline distT="0" distB="0" distL="0" distR="0">
            <wp:extent cx="5828665" cy="8796020"/>
            <wp:effectExtent l="0" t="0" r="635" b="5080"/>
            <wp:docPr id="20" name="Picture 20" descr="tab-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ab-14"/>
                    <pic:cNvPicPr>
                      <a:picLocks noChangeAspect="1" noChangeArrowheads="1"/>
                    </pic:cNvPicPr>
                  </pic:nvPicPr>
                  <pic:blipFill>
                    <a:blip r:embed="rId26">
                      <a:extLst>
                        <a:ext uri="{28A0092B-C50C-407E-A947-70E740481C1C}">
                          <a14:useLocalDpi xmlns:a14="http://schemas.microsoft.com/office/drawing/2010/main" val="0"/>
                        </a:ext>
                      </a:extLst>
                    </a:blip>
                    <a:srcRect l="3893" r="6700" b="2448"/>
                    <a:stretch>
                      <a:fillRect/>
                    </a:stretch>
                  </pic:blipFill>
                  <pic:spPr bwMode="auto">
                    <a:xfrm>
                      <a:off x="0" y="0"/>
                      <a:ext cx="5828665" cy="8796020"/>
                    </a:xfrm>
                    <a:prstGeom prst="rect">
                      <a:avLst/>
                    </a:prstGeom>
                    <a:noFill/>
                    <a:ln>
                      <a:noFill/>
                    </a:ln>
                  </pic:spPr>
                </pic:pic>
              </a:graphicData>
            </a:graphic>
          </wp:inline>
        </w:drawing>
      </w: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Nr.10,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një ndryshim në vendimin e këshillit të ministrave nr.429, datë 30.8.1993 “Për krijimin e komitetit qeveritar të bisedimit të borxhit të jashtëm”</w:t>
      </w:r>
    </w:p>
    <w:p w:rsidR="00243DB9" w:rsidRPr="00A8119E" w:rsidRDefault="00243DB9" w:rsidP="00243DB9">
      <w:pPr>
        <w:pStyle w:val="Paragrafi"/>
        <w:rPr>
          <w:szCs w:val="22"/>
        </w:rPr>
      </w:pPr>
    </w:p>
    <w:p w:rsidR="00243DB9" w:rsidRPr="00A8119E" w:rsidRDefault="00243DB9" w:rsidP="00243DB9">
      <w:pPr>
        <w:pStyle w:val="BazLigjPropozues"/>
      </w:pPr>
      <w:r w:rsidRPr="00A8119E">
        <w:t>Me propozimin e Kryetarit të Këshillit të Ministrave,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Në përbërjen e Komisionit qeveritar të bisedimeve të borxhit të jashtëm, të krijuar me vendimin e Këshillit të Ministrave nr.429, da</w:t>
      </w:r>
      <w:r w:rsidRPr="00174FD1">
        <w:t>të 30.8.1993, të bëhet zëvendësimi i Tom Vangjel</w:t>
      </w:r>
      <w:r>
        <w:t>it</w:t>
      </w:r>
      <w:r w:rsidRPr="00174FD1">
        <w:t>, këshilltar për sistemin e pagave në Bankën e Shqipërisë, me Ridvan Bode</w:t>
      </w:r>
      <w:r>
        <w:t>n</w:t>
      </w:r>
      <w:r w:rsidRPr="00174FD1">
        <w:t>, Ministër i Financave</w:t>
      </w:r>
      <w:r>
        <w:t>.</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Nr.11,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miratimin e projek</w:t>
      </w:r>
      <w:r>
        <w:t>tit të rehabilitimit të portit t</w:t>
      </w:r>
      <w:r w:rsidRPr="00A8119E">
        <w:t>ë durrësit</w:t>
      </w:r>
    </w:p>
    <w:p w:rsidR="00243DB9" w:rsidRPr="004732DC" w:rsidRDefault="00243DB9" w:rsidP="00243DB9">
      <w:pPr>
        <w:pStyle w:val="Paragrafi"/>
        <w:rPr>
          <w:sz w:val="16"/>
          <w:szCs w:val="22"/>
        </w:rPr>
      </w:pPr>
    </w:p>
    <w:p w:rsidR="00243DB9" w:rsidRPr="00A8119E" w:rsidRDefault="00243DB9" w:rsidP="00243DB9">
      <w:pPr>
        <w:pStyle w:val="BazLigjPropozues"/>
      </w:pPr>
      <w:r w:rsidRPr="00A8119E">
        <w:t>Me propozimin e Ministrisë së I</w:t>
      </w:r>
      <w:r>
        <w:t>ndustrisë, Transportit dhe Treg</w:t>
      </w:r>
      <w:r w:rsidRPr="00A8119E">
        <w:t xml:space="preserve">tisë, Këshilli i Ministrave </w:t>
      </w:r>
    </w:p>
    <w:p w:rsidR="00243DB9" w:rsidRPr="004732DC" w:rsidRDefault="00243DB9" w:rsidP="00243DB9">
      <w:pPr>
        <w:pStyle w:val="Paragrafi"/>
        <w:rPr>
          <w:sz w:val="16"/>
          <w:szCs w:val="22"/>
        </w:rPr>
      </w:pPr>
    </w:p>
    <w:p w:rsidR="00243DB9" w:rsidRPr="00A8119E" w:rsidRDefault="00243DB9" w:rsidP="00243DB9">
      <w:pPr>
        <w:pStyle w:val="VENDOSI"/>
      </w:pPr>
      <w:r w:rsidRPr="00A8119E">
        <w:t>Vendosi:</w:t>
      </w:r>
    </w:p>
    <w:p w:rsidR="00243DB9" w:rsidRPr="004732DC" w:rsidRDefault="00243DB9" w:rsidP="00243DB9">
      <w:pPr>
        <w:pStyle w:val="Paragrafi"/>
        <w:rPr>
          <w:sz w:val="18"/>
          <w:szCs w:val="22"/>
        </w:rPr>
      </w:pPr>
    </w:p>
    <w:p w:rsidR="00243DB9" w:rsidRPr="00A8119E" w:rsidRDefault="00243DB9" w:rsidP="00243DB9">
      <w:pPr>
        <w:pStyle w:val="Paragrafi"/>
        <w:rPr>
          <w:szCs w:val="22"/>
        </w:rPr>
      </w:pPr>
      <w:r w:rsidRPr="00A8119E">
        <w:rPr>
          <w:szCs w:val="22"/>
        </w:rPr>
        <w:t>1. Të miratojë në parim projektin e rehabilitimit të portit të Durrësit.</w:t>
      </w:r>
    </w:p>
    <w:p w:rsidR="00243DB9" w:rsidRPr="00174FD1" w:rsidRDefault="00243DB9" w:rsidP="00243DB9">
      <w:pPr>
        <w:pStyle w:val="Paragrafi"/>
      </w:pPr>
      <w:r w:rsidRPr="00A8119E">
        <w:rPr>
          <w:szCs w:val="22"/>
        </w:rPr>
        <w:t>2. Pr</w:t>
      </w:r>
      <w:r w:rsidRPr="00174FD1">
        <w:t>ojekti do të financohet nga Shoqata Ndërkombëtare e Zhvillimit (IDA) me një bashkëfi</w:t>
      </w:r>
      <w:r>
        <w:t>nancim të mundshëm nga Qeveria shqiptare dhe f</w:t>
      </w:r>
      <w:r w:rsidRPr="00174FD1">
        <w:t>ondi i OPEC-ut. Departamenti i Zhvillimit Ekonomik dhe Koordinimit të Ndihmës së Huaj do të detajojë paketën e financimit të projektit.</w:t>
      </w:r>
    </w:p>
    <w:p w:rsidR="00243DB9" w:rsidRPr="00A8119E" w:rsidRDefault="00243DB9" w:rsidP="00243DB9">
      <w:pPr>
        <w:pStyle w:val="Paragrafi"/>
        <w:rPr>
          <w:szCs w:val="22"/>
        </w:rPr>
      </w:pPr>
      <w:r w:rsidRPr="00A8119E">
        <w:rPr>
          <w:szCs w:val="22"/>
        </w:rPr>
        <w:t>3. Autorizohet Ministria e Industrisë, Transportit dhe Tregtisë dhe Departamenti i Zhvillimit Ekonomik dhe Koordinimit të Ndihmës së Huaj të bëjnë kërkesë pranë donatorëve, sipas paketës së financimit të projektit.</w:t>
      </w:r>
    </w:p>
    <w:p w:rsidR="00243DB9" w:rsidRPr="00174FD1" w:rsidRDefault="00243DB9" w:rsidP="00243DB9">
      <w:pPr>
        <w:pStyle w:val="Paragrafi"/>
      </w:pPr>
      <w:r w:rsidRPr="00A8119E">
        <w:rPr>
          <w:szCs w:val="22"/>
        </w:rPr>
        <w:t>4. Ngarkohe</w:t>
      </w:r>
      <w:r w:rsidR="009B1581">
        <w:rPr>
          <w:szCs w:val="22"/>
        </w:rPr>
        <w:t>n</w:t>
      </w:r>
      <w:r w:rsidRPr="00A8119E">
        <w:rPr>
          <w:szCs w:val="22"/>
        </w:rPr>
        <w:t xml:space="preserve"> Ministria e Industr</w:t>
      </w:r>
      <w:r w:rsidRPr="00174FD1">
        <w:t>isë, Transportit dhe Tregtisë</w:t>
      </w:r>
      <w:r>
        <w:t>,</w:t>
      </w:r>
      <w:r w:rsidRPr="00174FD1">
        <w:t xml:space="preserve"> Ministria e Financave dhe Departamenti i Zhvillimit Ekonomik dhe i Koordinimit të Ndihmës së Huaj të negociojnë </w:t>
      </w:r>
      <w:r>
        <w:t xml:space="preserve">me donatorët </w:t>
      </w:r>
      <w:r w:rsidRPr="00174FD1">
        <w:t>për këtë projekt.</w:t>
      </w:r>
    </w:p>
    <w:p w:rsidR="00243DB9" w:rsidRPr="00A8119E" w:rsidRDefault="00243DB9" w:rsidP="00243DB9">
      <w:pPr>
        <w:pStyle w:val="Paragrafi"/>
        <w:rPr>
          <w:szCs w:val="22"/>
        </w:rPr>
      </w:pPr>
      <w:r w:rsidRPr="00A8119E">
        <w:rPr>
          <w:szCs w:val="22"/>
        </w:rPr>
        <w:t>Ky vendim hyn në fuqi menjëherë.</w:t>
      </w:r>
    </w:p>
    <w:p w:rsidR="00243DB9" w:rsidRPr="004732DC" w:rsidRDefault="00243DB9" w:rsidP="00243DB9">
      <w:pPr>
        <w:pStyle w:val="Paragrafi"/>
        <w:rPr>
          <w:sz w:val="16"/>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4732DC" w:rsidRDefault="00243DB9" w:rsidP="00243DB9">
      <w:pPr>
        <w:pStyle w:val="Paragrafi"/>
        <w:rPr>
          <w:sz w:val="16"/>
          <w:szCs w:val="22"/>
        </w:rPr>
      </w:pPr>
    </w:p>
    <w:p w:rsidR="004732DC" w:rsidRPr="004732DC" w:rsidRDefault="004732DC" w:rsidP="00243DB9">
      <w:pPr>
        <w:pStyle w:val="Paragrafi"/>
        <w:rPr>
          <w:sz w:val="16"/>
          <w:szCs w:val="22"/>
        </w:rPr>
      </w:pPr>
    </w:p>
    <w:p w:rsidR="00243DB9" w:rsidRPr="00174FD1"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Nr.12,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miratimin e marrëv</w:t>
      </w:r>
      <w:r>
        <w:t>eshjes hidrokarbure ndërmjet Sh</w:t>
      </w:r>
      <w:r w:rsidRPr="00A8119E">
        <w:t>A Albpetrol dhe Ina-Naftaplin për zonën e kërkimit të panajasë</w:t>
      </w:r>
      <w:r>
        <w:t>”</w:t>
      </w:r>
    </w:p>
    <w:p w:rsidR="00243DB9" w:rsidRPr="00A8119E" w:rsidRDefault="00243DB9" w:rsidP="00243DB9">
      <w:pPr>
        <w:pStyle w:val="Paragrafi"/>
        <w:rPr>
          <w:szCs w:val="22"/>
        </w:rPr>
      </w:pPr>
    </w:p>
    <w:p w:rsidR="00243DB9" w:rsidRPr="00A8119E" w:rsidRDefault="00243DB9" w:rsidP="00243DB9">
      <w:pPr>
        <w:pStyle w:val="BazLigjPropozues"/>
      </w:pPr>
      <w:r>
        <w:t>Në zbatim të nenit 13 pika 2</w:t>
      </w:r>
      <w:r w:rsidRPr="00A8119E">
        <w:t xml:space="preserve"> të </w:t>
      </w:r>
      <w:r>
        <w:t>ligjit nr.7746, datë 28.7.1993 “P</w:t>
      </w:r>
      <w:r w:rsidRPr="00A8119E">
        <w:t>ër hidrokarburet”, me propozimin e Ministrisë së Burimeve Minerare dhe Energjetike,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 xml:space="preserve">1. Të miratojë marrëveshjen hidrokarbure ndërmjet </w:t>
      </w:r>
      <w:r w:rsidR="002655BA">
        <w:rPr>
          <w:szCs w:val="22"/>
        </w:rPr>
        <w:t>s</w:t>
      </w:r>
      <w:r>
        <w:rPr>
          <w:szCs w:val="22"/>
        </w:rPr>
        <w:t>h.a.</w:t>
      </w:r>
      <w:r w:rsidRPr="00A8119E">
        <w:rPr>
          <w:szCs w:val="22"/>
        </w:rPr>
        <w:t xml:space="preserve"> Albpetrol </w:t>
      </w:r>
      <w:r>
        <w:rPr>
          <w:szCs w:val="22"/>
        </w:rPr>
        <w:t xml:space="preserve">dhe </w:t>
      </w:r>
      <w:r w:rsidRPr="00A8119E">
        <w:rPr>
          <w:szCs w:val="22"/>
        </w:rPr>
        <w:t>Ina-Naftaplin për zonën e kërkimit të Panajasë, si dhe memorandumin e mirëkuptimit të datës 29.11.1996.</w:t>
      </w:r>
    </w:p>
    <w:p w:rsidR="00243DB9" w:rsidRPr="00174FD1" w:rsidRDefault="00243DB9" w:rsidP="00243DB9">
      <w:pPr>
        <w:pStyle w:val="Paragrafi"/>
      </w:pPr>
      <w:r w:rsidRPr="00A8119E">
        <w:rPr>
          <w:szCs w:val="22"/>
        </w:rPr>
        <w:t xml:space="preserve">2. Për zbatimin e </w:t>
      </w:r>
      <w:r w:rsidRPr="00174FD1">
        <w:t>këtij ve</w:t>
      </w:r>
      <w:r>
        <w:t>n</w:t>
      </w:r>
      <w:r w:rsidRPr="00174FD1">
        <w:t>dimi ngarkohet Ministria e Burimeve Minerare dhe Energjetike.</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0A7F5B" w:rsidRDefault="000A7F5B" w:rsidP="00243DB9">
      <w:pPr>
        <w:pStyle w:val="Akti"/>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Nr.13, datë 13.1.1997</w:t>
      </w:r>
    </w:p>
    <w:p w:rsidR="00243DB9" w:rsidRPr="00A8119E" w:rsidRDefault="00243DB9" w:rsidP="00243DB9">
      <w:pPr>
        <w:pStyle w:val="Paragrafi"/>
        <w:rPr>
          <w:szCs w:val="22"/>
        </w:rPr>
      </w:pPr>
    </w:p>
    <w:p w:rsidR="00243DB9" w:rsidRPr="00A8119E" w:rsidRDefault="00243DB9" w:rsidP="00243DB9">
      <w:pPr>
        <w:pStyle w:val="Titulli"/>
      </w:pPr>
      <w:r w:rsidRPr="00A8119E">
        <w:t xml:space="preserve">Për shpalljen e Muzeut të arsimit në korçë muze kombëtar </w:t>
      </w:r>
    </w:p>
    <w:p w:rsidR="00243DB9" w:rsidRPr="00A8119E" w:rsidRDefault="00243DB9" w:rsidP="00243DB9">
      <w:pPr>
        <w:pStyle w:val="Paragrafi"/>
        <w:rPr>
          <w:szCs w:val="22"/>
        </w:rPr>
      </w:pPr>
    </w:p>
    <w:p w:rsidR="00243DB9" w:rsidRPr="00A8119E" w:rsidRDefault="00243DB9" w:rsidP="00243DB9">
      <w:pPr>
        <w:pStyle w:val="BazLigjPropozues"/>
      </w:pPr>
      <w:r w:rsidRPr="00A8119E">
        <w:t xml:space="preserve">Me propozimin e Ministrisë së Kulturës, Rinisë dhe Gruas,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1. Shpalljen e muzeut të arsimit në Korçë muze kombëtar.</w:t>
      </w:r>
    </w:p>
    <w:p w:rsidR="00243DB9" w:rsidRPr="00174FD1" w:rsidRDefault="00243DB9" w:rsidP="00243DB9">
      <w:pPr>
        <w:pStyle w:val="Paragrafi"/>
      </w:pPr>
      <w:r w:rsidRPr="00A8119E">
        <w:rPr>
          <w:szCs w:val="22"/>
        </w:rPr>
        <w:t>2. Ky institucion  do të funksionojë si institucion kombëtar buxhetor, që varet nga Ministria e Kulturës, Rinisë d</w:t>
      </w:r>
      <w:r w:rsidRPr="00174FD1">
        <w:t xml:space="preserve">he Gruas. Gjithashtu në varësi të kësaj ministrie kalon edhe muzeu etnografik </w:t>
      </w:r>
      <w:r>
        <w:t>n</w:t>
      </w:r>
      <w:r w:rsidRPr="00174FD1">
        <w:t>ë Berat.</w:t>
      </w:r>
    </w:p>
    <w:p w:rsidR="00243DB9" w:rsidRPr="00A8119E" w:rsidRDefault="00243DB9" w:rsidP="00243DB9">
      <w:pPr>
        <w:pStyle w:val="Paragrafi"/>
        <w:rPr>
          <w:szCs w:val="22"/>
        </w:rPr>
      </w:pPr>
      <w:r w:rsidRPr="00A8119E">
        <w:rPr>
          <w:szCs w:val="22"/>
        </w:rPr>
        <w:t xml:space="preserve">3. Numri i punonjësve dhe fondet buxhetore do të përballohen nga buxheti i Ministrisë së Kulturës, Rinisë dhe Gruas për vitin 1997. </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 xml:space="preserve"> </w:t>
      </w: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Nr.14,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prodhimin e pullave të taksave nga shoqëria anonime kartografike në tiranë</w:t>
      </w:r>
    </w:p>
    <w:p w:rsidR="00243DB9" w:rsidRPr="000A7F5B" w:rsidRDefault="00243DB9" w:rsidP="00243DB9">
      <w:pPr>
        <w:pStyle w:val="Paragrafi"/>
        <w:rPr>
          <w:sz w:val="16"/>
          <w:szCs w:val="22"/>
        </w:rPr>
      </w:pPr>
    </w:p>
    <w:p w:rsidR="00243DB9" w:rsidRPr="00A8119E" w:rsidRDefault="00243DB9" w:rsidP="00243DB9">
      <w:pPr>
        <w:pStyle w:val="BazLigjPropozues"/>
      </w:pPr>
      <w:r w:rsidRPr="00A8119E">
        <w:t>Në zbatim të pikës 3 të nenit</w:t>
      </w:r>
      <w:r>
        <w:t xml:space="preserve"> 17</w:t>
      </w:r>
      <w:r w:rsidRPr="00A8119E">
        <w:t>, të pikës 1 të nenit 19 dhe nenit 37 të ligjit nr.7971, datë 26</w:t>
      </w:r>
      <w:r>
        <w:t>.7.1995 “Për prokurimin publik”</w:t>
      </w:r>
      <w:r w:rsidRPr="00A8119E">
        <w:t xml:space="preserve"> dhe të nenit 6 të ligjit nr.8002, datë 27.9.1995 “Për administrimin dhe përdorimin e pullave të taksave”</w:t>
      </w:r>
      <w:r>
        <w:t>,</w:t>
      </w:r>
      <w:r w:rsidR="003F6D03">
        <w:t xml:space="preserve"> me propozimin e Ministris</w:t>
      </w:r>
      <w:r w:rsidRPr="00A8119E">
        <w:t>ë së Financave</w:t>
      </w:r>
      <w:r w:rsidR="00AD2242">
        <w:t>,</w:t>
      </w:r>
      <w:r w:rsidR="003F6D03">
        <w:t xml:space="preserve"> Këshilli i</w:t>
      </w:r>
      <w:r>
        <w:t xml:space="preserve"> Ministrave </w:t>
      </w:r>
    </w:p>
    <w:p w:rsidR="00243DB9" w:rsidRPr="000A7F5B" w:rsidRDefault="00243DB9" w:rsidP="00243DB9">
      <w:pPr>
        <w:pStyle w:val="Paragrafi"/>
        <w:rPr>
          <w:sz w:val="16"/>
          <w:szCs w:val="22"/>
        </w:rPr>
      </w:pPr>
    </w:p>
    <w:p w:rsidR="00243DB9" w:rsidRPr="00A8119E" w:rsidRDefault="00243DB9" w:rsidP="00243DB9">
      <w:pPr>
        <w:pStyle w:val="VENDOSI"/>
      </w:pPr>
      <w:r w:rsidRPr="00A8119E">
        <w:t>Vendosi:</w:t>
      </w:r>
    </w:p>
    <w:p w:rsidR="00243DB9" w:rsidRPr="000A7F5B" w:rsidRDefault="00243DB9" w:rsidP="00243DB9">
      <w:pPr>
        <w:pStyle w:val="Paragrafi"/>
        <w:rPr>
          <w:sz w:val="16"/>
          <w:szCs w:val="22"/>
        </w:rPr>
      </w:pPr>
    </w:p>
    <w:p w:rsidR="00243DB9" w:rsidRPr="00174FD1" w:rsidRDefault="00243DB9" w:rsidP="00243DB9">
      <w:pPr>
        <w:pStyle w:val="Paragrafi"/>
      </w:pPr>
      <w:r w:rsidRPr="00A8119E">
        <w:rPr>
          <w:szCs w:val="22"/>
        </w:rPr>
        <w:t>1. Ministria e Financave të kryejë prokurim të drejtpërdrejt</w:t>
      </w:r>
      <w:r>
        <w:rPr>
          <w:szCs w:val="22"/>
        </w:rPr>
        <w:t>ë</w:t>
      </w:r>
      <w:r w:rsidRPr="00A8119E">
        <w:rPr>
          <w:szCs w:val="22"/>
        </w:rPr>
        <w:t xml:space="preserve"> me </w:t>
      </w:r>
      <w:r w:rsidRPr="00174FD1">
        <w:t>Shoqërinë Anonime Kartografike</w:t>
      </w:r>
      <w:r>
        <w:t xml:space="preserve"> për shtypjen e 300 mijë copë pu</w:t>
      </w:r>
      <w:r w:rsidRPr="00174FD1">
        <w:t xml:space="preserve">lla takse me vlerë </w:t>
      </w:r>
      <w:r>
        <w:t>nominale</w:t>
      </w:r>
      <w:r w:rsidRPr="00174FD1">
        <w:t xml:space="preserve"> 20 lekë, sipas kushteve që do të vendosen ndërmjet Ministrisë së Financave dhe Shoqërisë Anonime Kartografike në Tiranë.</w:t>
      </w:r>
    </w:p>
    <w:p w:rsidR="00243DB9" w:rsidRPr="00174FD1" w:rsidRDefault="00243DB9" w:rsidP="00243DB9">
      <w:pPr>
        <w:pStyle w:val="Paragrafi"/>
      </w:pPr>
      <w:r>
        <w:rPr>
          <w:szCs w:val="22"/>
        </w:rPr>
        <w:t>2. Me shtypjen e kësaj sas</w:t>
      </w:r>
      <w:r w:rsidR="00946FB6">
        <w:rPr>
          <w:szCs w:val="22"/>
        </w:rPr>
        <w:t>ie</w:t>
      </w:r>
      <w:r w:rsidRPr="00A8119E">
        <w:rPr>
          <w:szCs w:val="22"/>
        </w:rPr>
        <w:t>, prodhimi i pulla</w:t>
      </w:r>
      <w:r w:rsidRPr="00174FD1">
        <w:t>ve të taksave do të vazhdojë sipas vendimit të Këshillit të Ministrave nr.534, datë 19.8.1996 “Për prodhimin e pullave të taksave”.</w:t>
      </w:r>
    </w:p>
    <w:p w:rsidR="00243DB9" w:rsidRPr="00A8119E" w:rsidRDefault="00243DB9" w:rsidP="00243DB9">
      <w:pPr>
        <w:pStyle w:val="Paragrafi"/>
        <w:rPr>
          <w:szCs w:val="22"/>
        </w:rPr>
      </w:pPr>
      <w:r w:rsidRPr="00A8119E">
        <w:rPr>
          <w:szCs w:val="22"/>
        </w:rPr>
        <w:t>Ky vendim hyn në fuqi menjëherë.</w:t>
      </w:r>
    </w:p>
    <w:p w:rsidR="00243DB9" w:rsidRPr="000A7F5B" w:rsidRDefault="00243DB9" w:rsidP="00243DB9">
      <w:pPr>
        <w:pStyle w:val="Paragrafi"/>
        <w:rPr>
          <w:sz w:val="16"/>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Nr.15, datë 13.1.1997</w:t>
      </w:r>
    </w:p>
    <w:p w:rsidR="00243DB9" w:rsidRPr="00A8119E" w:rsidRDefault="00243DB9" w:rsidP="00243DB9">
      <w:pPr>
        <w:pStyle w:val="Paragrafi"/>
        <w:rPr>
          <w:szCs w:val="22"/>
        </w:rPr>
      </w:pPr>
    </w:p>
    <w:p w:rsidR="00243DB9" w:rsidRPr="00A8119E" w:rsidRDefault="00243DB9" w:rsidP="00243DB9">
      <w:pPr>
        <w:pStyle w:val="Titulli"/>
      </w:pPr>
      <w:r w:rsidRPr="00A8119E">
        <w:t xml:space="preserve">Për miratimin </w:t>
      </w:r>
      <w:smartTag w:uri="urn:schemas-microsoft-com:office:smarttags" w:element="place">
        <w:r w:rsidRPr="00A8119E">
          <w:t>e shtojcës</w:t>
        </w:r>
      </w:smartTag>
      <w:r w:rsidRPr="00A8119E">
        <w:t xml:space="preserve"> nr.4 të kontratës me kompaninë occidental of </w:t>
      </w:r>
      <w:smartTag w:uri="urn:schemas-microsoft-com:office:smarttags" w:element="country-region">
        <w:smartTag w:uri="urn:schemas-microsoft-com:office:smarttags" w:element="place">
          <w:r w:rsidRPr="00A8119E">
            <w:t>albania</w:t>
          </w:r>
        </w:smartTag>
      </w:smartTag>
      <w:r w:rsidRPr="00A8119E">
        <w:t xml:space="preserve"> për kërkimin, zhvilli</w:t>
      </w:r>
      <w:r>
        <w:t>min dhe prodhimin e hidrokarbureve në bllokun detar adriatiku-</w:t>
      </w:r>
      <w:r w:rsidRPr="00A8119E">
        <w:t>3</w:t>
      </w:r>
    </w:p>
    <w:p w:rsidR="00243DB9" w:rsidRPr="00A8119E" w:rsidRDefault="00243DB9" w:rsidP="00243DB9">
      <w:pPr>
        <w:pStyle w:val="Paragrafi"/>
        <w:rPr>
          <w:szCs w:val="22"/>
        </w:rPr>
      </w:pPr>
    </w:p>
    <w:p w:rsidR="00243DB9" w:rsidRPr="00A8119E" w:rsidRDefault="00243DB9" w:rsidP="00243DB9">
      <w:pPr>
        <w:pStyle w:val="BazLigjPropozues"/>
      </w:pPr>
      <w:r w:rsidRPr="00A8119E">
        <w:t xml:space="preserve">Me propozimin e Ministrisë së Burimeve Minerare dhe Energjetike,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1. Të miratojë shtojcën nr.4 të marrëveshjes hidrokarbure për kërkimin, zhvillimin dhe prodhimin e hidrokarbureve në bllokun detar Adriatiku-3 me Occidental of Albania, miratuar me vendimin e Këshillit të Ministrave nr.360, datë 21.9.1991.</w:t>
      </w:r>
    </w:p>
    <w:p w:rsidR="00243DB9" w:rsidRPr="00174FD1" w:rsidRDefault="00243DB9" w:rsidP="00243DB9">
      <w:pPr>
        <w:pStyle w:val="Paragrafi"/>
      </w:pPr>
      <w:r w:rsidRPr="00A8119E">
        <w:rPr>
          <w:szCs w:val="22"/>
        </w:rPr>
        <w:t>2. Për zba</w:t>
      </w:r>
      <w:r w:rsidRPr="00174FD1">
        <w:t>timin e këtij vendimi ngarkohet Ministria e Bu</w:t>
      </w:r>
      <w:r>
        <w:t>rimeve Minerare dhe Energjetike</w:t>
      </w:r>
      <w:r w:rsidRPr="00174FD1">
        <w:t>.</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Nr.16,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kalimin në përdorim pa shpërblim bashkisë së tiranës të klubit të rinisë nr.1, pranë shkollës së baletit</w:t>
      </w:r>
    </w:p>
    <w:p w:rsidR="00243DB9" w:rsidRPr="00A8119E" w:rsidRDefault="00243DB9" w:rsidP="00243DB9">
      <w:pPr>
        <w:pStyle w:val="Paragrafi"/>
        <w:rPr>
          <w:szCs w:val="22"/>
        </w:rPr>
      </w:pPr>
    </w:p>
    <w:p w:rsidR="00243DB9" w:rsidRPr="00A8119E" w:rsidRDefault="00243DB9" w:rsidP="00243DB9">
      <w:pPr>
        <w:pStyle w:val="BazLigjPropozues"/>
      </w:pPr>
      <w:r w:rsidRPr="00A8119E">
        <w:t xml:space="preserve">Me propozimin e Bashkisë së Tiranës,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1. Klubi i Rinisë nr.1, pranë shkollës së baletit, i kalon në përdorim pa shpërblim</w:t>
      </w:r>
      <w:r>
        <w:rPr>
          <w:szCs w:val="22"/>
        </w:rPr>
        <w:t>,</w:t>
      </w:r>
      <w:r w:rsidRPr="00A8119E">
        <w:rPr>
          <w:szCs w:val="22"/>
        </w:rPr>
        <w:t xml:space="preserve"> Bashkisë së Tiranës.</w:t>
      </w:r>
    </w:p>
    <w:p w:rsidR="00243DB9" w:rsidRPr="00174FD1" w:rsidRDefault="00243DB9" w:rsidP="00243DB9">
      <w:pPr>
        <w:pStyle w:val="Paragrafi"/>
      </w:pPr>
      <w:r w:rsidRPr="00A8119E">
        <w:rPr>
          <w:szCs w:val="22"/>
        </w:rPr>
        <w:t>2. Vendimi i Këshillit t</w:t>
      </w:r>
      <w:r w:rsidRPr="00174FD1">
        <w:t>ë Ministrave nr.466, datë 4.9.1995, shfuqizohet.</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r w:rsidRPr="00A8119E">
        <w:rPr>
          <w:szCs w:val="22"/>
        </w:rPr>
        <w:t xml:space="preserve"> </w:t>
      </w: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Nr.17,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trajtimin nga shteti të institucioneve të arsimit special publik</w:t>
      </w:r>
    </w:p>
    <w:p w:rsidR="00243DB9" w:rsidRPr="00A8119E" w:rsidRDefault="00243DB9" w:rsidP="00243DB9">
      <w:pPr>
        <w:pStyle w:val="Paragrafi"/>
        <w:rPr>
          <w:szCs w:val="22"/>
        </w:rPr>
      </w:pPr>
    </w:p>
    <w:p w:rsidR="00243DB9" w:rsidRPr="00A8119E" w:rsidRDefault="00D906A0" w:rsidP="00243DB9">
      <w:pPr>
        <w:pStyle w:val="BazLigjPropozues"/>
      </w:pPr>
      <w:r>
        <w:t>Në mbështetje të pikës 2</w:t>
      </w:r>
      <w:r w:rsidR="00243DB9" w:rsidRPr="00A8119E">
        <w:t xml:space="preserve"> neni</w:t>
      </w:r>
      <w:r w:rsidR="00243DB9">
        <w:t>t 40</w:t>
      </w:r>
      <w:r w:rsidR="00243DB9" w:rsidRPr="00A8119E">
        <w:t xml:space="preserve"> të ligjit nr.7952, datë 21.6.1995 “Për sistemin arsimor parauniversitar”, me propozimin e Ministrisë së Arsimit dhe Sporteve,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Fëmijët e institucioneve të arsimit special publik pa konvikt trajtohen fa</w:t>
      </w:r>
      <w:r w:rsidRPr="00174FD1">
        <w:t xml:space="preserve">las nga shteti me një vakt të ushqimit (drekë) dhe me </w:t>
      </w:r>
      <w:r>
        <w:t>mjete shkollore (libra shkollorë</w:t>
      </w:r>
      <w:r w:rsidRPr="00174FD1">
        <w:t>, fletore, lapsa, stilolapsa e të tjera materiale të kësaj natyre), sipas pikës 1 të pasqyrës që i bashkëngjitet këtij vendimi.</w:t>
      </w:r>
    </w:p>
    <w:p w:rsidR="00243DB9" w:rsidRPr="00174FD1" w:rsidRDefault="00243DB9" w:rsidP="00243DB9">
      <w:pPr>
        <w:pStyle w:val="Paragrafi"/>
      </w:pPr>
      <w:r w:rsidRPr="00A8119E">
        <w:rPr>
          <w:szCs w:val="22"/>
        </w:rPr>
        <w:t xml:space="preserve">2. Fëmijët e institucioneve të arsimit </w:t>
      </w:r>
      <w:r>
        <w:rPr>
          <w:szCs w:val="22"/>
        </w:rPr>
        <w:t>special</w:t>
      </w:r>
      <w:r w:rsidR="00A5105A">
        <w:rPr>
          <w:szCs w:val="22"/>
        </w:rPr>
        <w:t xml:space="preserve"> </w:t>
      </w:r>
      <w:r w:rsidRPr="00A8119E">
        <w:rPr>
          <w:szCs w:val="22"/>
        </w:rPr>
        <w:t>pub</w:t>
      </w:r>
      <w:r w:rsidRPr="00174FD1">
        <w:t>lik me konvikt trajtohen falas nga shteti me ushqim e veshmbathje, sipas pasqyrës së bashkëngjitur, si dhe për materiale shkollore (libra shkollorë, fletore, lapsa, stilolapsa e të t</w:t>
      </w:r>
      <w:r>
        <w:t>jera materiale të kësaj natyre)</w:t>
      </w:r>
      <w:r w:rsidRPr="00174FD1">
        <w:t xml:space="preserve"> dhe shpenzimet </w:t>
      </w:r>
      <w:r>
        <w:t>për higji</w:t>
      </w:r>
      <w:r w:rsidRPr="00174FD1">
        <w:t>enën personale e argëtim.</w:t>
      </w:r>
    </w:p>
    <w:p w:rsidR="00243DB9" w:rsidRPr="00174FD1" w:rsidRDefault="00243DB9" w:rsidP="00243DB9">
      <w:pPr>
        <w:pStyle w:val="Paragrafi"/>
      </w:pPr>
      <w:r w:rsidRPr="00A8119E">
        <w:rPr>
          <w:szCs w:val="22"/>
        </w:rPr>
        <w:t>3. Për të qenë sa më afër fëmijëve dhe për t’i ndihmuar më mirë ata, mësuesit dhe ndihmësmësuesit e institucioneve, sipas pikave 1 dhe 2, gëzojnë të drejtën të ushqehen një vakt (drekë) kundrejt pagesës së reduktuar deri në masën 50 për qind të kuotë</w:t>
      </w:r>
      <w:r w:rsidRPr="00174FD1">
        <w:t>s së nxënësve.</w:t>
      </w:r>
    </w:p>
    <w:p w:rsidR="00243DB9" w:rsidRPr="00A8119E" w:rsidRDefault="00243DB9" w:rsidP="00243DB9">
      <w:pPr>
        <w:pStyle w:val="Paragrafi"/>
        <w:rPr>
          <w:szCs w:val="22"/>
        </w:rPr>
      </w:pPr>
      <w:r w:rsidRPr="00A8119E">
        <w:rPr>
          <w:szCs w:val="22"/>
        </w:rPr>
        <w:t>4. Efekti ekonomik i shpenzimeve të mësipërme përballohet nga buxheti i akorduar këtyre institucioneve.</w:t>
      </w:r>
    </w:p>
    <w:p w:rsidR="00243DB9" w:rsidRPr="00174FD1" w:rsidRDefault="00243DB9" w:rsidP="00243DB9">
      <w:pPr>
        <w:pStyle w:val="Paragrafi"/>
      </w:pPr>
      <w:r w:rsidRPr="00A8119E">
        <w:rPr>
          <w:szCs w:val="22"/>
        </w:rPr>
        <w:t>5. Pika 4.2 “gjysmëbursa” e pasqyrës nr.3 në vendimin e Këshillit të Ministrave nr.654, datë 30.9.1996, si dhe çdo dispozitë tjetër që bi</w:t>
      </w:r>
      <w:r w:rsidRPr="00174FD1">
        <w:t>e në kundërshtim me këtë vendim, shfuqizohen.</w:t>
      </w:r>
    </w:p>
    <w:p w:rsidR="00243DB9" w:rsidRPr="00A8119E" w:rsidRDefault="00243DB9" w:rsidP="00243DB9">
      <w:pPr>
        <w:pStyle w:val="Paragrafi"/>
        <w:rPr>
          <w:szCs w:val="22"/>
        </w:rPr>
      </w:pPr>
      <w:r w:rsidRPr="00A8119E">
        <w:rPr>
          <w:szCs w:val="22"/>
        </w:rPr>
        <w:t>6. Ngarkohet Ministria e Arsimit dhe e Sporteve për nxjerrjen e udhëzimit në zbatim të këtij vendimi.</w:t>
      </w:r>
    </w:p>
    <w:p w:rsidR="00243DB9" w:rsidRPr="00A8119E" w:rsidRDefault="00243DB9" w:rsidP="00243DB9">
      <w:pPr>
        <w:pStyle w:val="Paragrafi"/>
        <w:rPr>
          <w:szCs w:val="22"/>
        </w:rPr>
      </w:pPr>
      <w:r w:rsidRPr="00A8119E">
        <w:rPr>
          <w:szCs w:val="22"/>
        </w:rPr>
        <w:t>Ky vendim hyn në fuqi menjëherë dhe i shtrin efektet nga data 1 jan</w:t>
      </w:r>
      <w:r>
        <w:rPr>
          <w:szCs w:val="22"/>
        </w:rPr>
        <w:t>a</w:t>
      </w:r>
      <w:r w:rsidRPr="00A8119E">
        <w:rPr>
          <w:szCs w:val="22"/>
        </w:rPr>
        <w:t>r 1997.</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r w:rsidRPr="00A8119E">
        <w:rPr>
          <w:szCs w:val="22"/>
        </w:rPr>
        <w:t xml:space="preserve"> </w:t>
      </w:r>
    </w:p>
    <w:p w:rsidR="00BC6573" w:rsidRDefault="00BC6573" w:rsidP="00243DB9">
      <w:pPr>
        <w:pStyle w:val="TitulliTitull"/>
      </w:pPr>
    </w:p>
    <w:p w:rsidR="00243DB9" w:rsidRPr="00A8119E" w:rsidRDefault="00243DB9" w:rsidP="00243DB9">
      <w:pPr>
        <w:pStyle w:val="TitulliTitull"/>
      </w:pPr>
      <w:r w:rsidRPr="00A8119E">
        <w:t>Kuotat financiare të ushqimit dhe veshmbathjes.</w:t>
      </w:r>
    </w:p>
    <w:p w:rsidR="00243DB9" w:rsidRPr="00A8119E" w:rsidRDefault="00243DB9" w:rsidP="00243DB9">
      <w:pPr>
        <w:pStyle w:val="Paragrafi"/>
        <w:rPr>
          <w:szCs w:val="22"/>
        </w:rPr>
      </w:pPr>
    </w:p>
    <w:tbl>
      <w:tblPr>
        <w:tblStyle w:val="Footer"/>
        <w:tblW w:w="0" w:type="auto"/>
        <w:tblInd w:w="1008" w:type="dxa"/>
        <w:tblLook w:val="01E0" w:firstRow="1" w:lastRow="1" w:firstColumn="1" w:lastColumn="1" w:noHBand="0" w:noVBand="0"/>
      </w:tblPr>
      <w:tblGrid>
        <w:gridCol w:w="3780"/>
        <w:gridCol w:w="1080"/>
        <w:gridCol w:w="1980"/>
      </w:tblGrid>
      <w:tr w:rsidR="00243DB9" w:rsidRPr="00A8119E">
        <w:tc>
          <w:tcPr>
            <w:tcW w:w="3780" w:type="dxa"/>
          </w:tcPr>
          <w:p w:rsidR="00243DB9" w:rsidRPr="00A8119E" w:rsidRDefault="00243DB9" w:rsidP="00560353">
            <w:pPr>
              <w:pStyle w:val="Tabele"/>
            </w:pPr>
          </w:p>
        </w:tc>
        <w:tc>
          <w:tcPr>
            <w:tcW w:w="1080" w:type="dxa"/>
          </w:tcPr>
          <w:p w:rsidR="00243DB9" w:rsidRPr="00A8119E" w:rsidRDefault="00243DB9" w:rsidP="00560353">
            <w:pPr>
              <w:pStyle w:val="Tabele"/>
              <w:jc w:val="center"/>
            </w:pPr>
            <w:r w:rsidRPr="00A8119E">
              <w:t>Ushqimi</w:t>
            </w:r>
          </w:p>
        </w:tc>
        <w:tc>
          <w:tcPr>
            <w:tcW w:w="1980" w:type="dxa"/>
          </w:tcPr>
          <w:p w:rsidR="00243DB9" w:rsidRPr="00A8119E" w:rsidRDefault="00243DB9" w:rsidP="00560353">
            <w:pPr>
              <w:pStyle w:val="Tabele"/>
              <w:jc w:val="center"/>
            </w:pPr>
            <w:r w:rsidRPr="00A8119E">
              <w:t>Veshmbathje</w:t>
            </w:r>
          </w:p>
        </w:tc>
      </w:tr>
      <w:tr w:rsidR="00243DB9" w:rsidRPr="00A8119E">
        <w:tc>
          <w:tcPr>
            <w:tcW w:w="3780" w:type="dxa"/>
          </w:tcPr>
          <w:p w:rsidR="00243DB9" w:rsidRPr="00A8119E" w:rsidRDefault="00243DB9" w:rsidP="00560353">
            <w:pPr>
              <w:pStyle w:val="Tabele"/>
            </w:pPr>
            <w:r w:rsidRPr="00A8119E">
              <w:t>1</w:t>
            </w:r>
            <w:r w:rsidR="00560353">
              <w:t xml:space="preserve">. </w:t>
            </w:r>
            <w:r>
              <w:t>Për nxënësit e shkollave me p</w:t>
            </w:r>
            <w:r w:rsidRPr="00A8119E">
              <w:t>rapambetje mendore, pa konvikt</w:t>
            </w:r>
          </w:p>
        </w:tc>
        <w:tc>
          <w:tcPr>
            <w:tcW w:w="1080" w:type="dxa"/>
          </w:tcPr>
          <w:p w:rsidR="00A772E7" w:rsidRDefault="00A772E7" w:rsidP="00560353">
            <w:pPr>
              <w:pStyle w:val="Tabele"/>
              <w:jc w:val="center"/>
            </w:pPr>
          </w:p>
          <w:p w:rsidR="00243DB9" w:rsidRPr="00A8119E" w:rsidRDefault="00243DB9" w:rsidP="00560353">
            <w:pPr>
              <w:pStyle w:val="Tabele"/>
              <w:jc w:val="center"/>
            </w:pPr>
            <w:r w:rsidRPr="00A8119E">
              <w:t>50</w:t>
            </w:r>
          </w:p>
        </w:tc>
        <w:tc>
          <w:tcPr>
            <w:tcW w:w="1980" w:type="dxa"/>
          </w:tcPr>
          <w:p w:rsidR="00A772E7" w:rsidRDefault="00A772E7" w:rsidP="00560353">
            <w:pPr>
              <w:pStyle w:val="Tabele"/>
              <w:jc w:val="center"/>
            </w:pPr>
          </w:p>
          <w:p w:rsidR="00243DB9" w:rsidRPr="00A8119E" w:rsidRDefault="00243DB9" w:rsidP="00560353">
            <w:pPr>
              <w:pStyle w:val="Tabele"/>
              <w:jc w:val="center"/>
            </w:pPr>
            <w:r w:rsidRPr="00A8119E">
              <w:t>-</w:t>
            </w:r>
          </w:p>
        </w:tc>
      </w:tr>
      <w:tr w:rsidR="00243DB9" w:rsidRPr="00A8119E">
        <w:tc>
          <w:tcPr>
            <w:tcW w:w="3780" w:type="dxa"/>
          </w:tcPr>
          <w:p w:rsidR="00243DB9" w:rsidRPr="00A8119E" w:rsidRDefault="00243DB9" w:rsidP="00560353">
            <w:pPr>
              <w:pStyle w:val="Tabele"/>
            </w:pPr>
            <w:r w:rsidRPr="00A8119E">
              <w:t>2. Për nxënësit sipas pikës 2 të vendimit</w:t>
            </w:r>
          </w:p>
        </w:tc>
        <w:tc>
          <w:tcPr>
            <w:tcW w:w="1080" w:type="dxa"/>
          </w:tcPr>
          <w:p w:rsidR="00243DB9" w:rsidRDefault="00243DB9" w:rsidP="00560353">
            <w:pPr>
              <w:pStyle w:val="Tabele"/>
              <w:jc w:val="center"/>
            </w:pPr>
          </w:p>
          <w:p w:rsidR="00243DB9" w:rsidRPr="00A8119E" w:rsidRDefault="00243DB9" w:rsidP="00560353">
            <w:pPr>
              <w:pStyle w:val="Tabele"/>
              <w:jc w:val="center"/>
            </w:pPr>
            <w:r w:rsidRPr="00A8119E">
              <w:t>100</w:t>
            </w:r>
          </w:p>
        </w:tc>
        <w:tc>
          <w:tcPr>
            <w:tcW w:w="1980" w:type="dxa"/>
          </w:tcPr>
          <w:p w:rsidR="00243DB9" w:rsidRDefault="00243DB9" w:rsidP="00560353">
            <w:pPr>
              <w:pStyle w:val="Tabele"/>
              <w:jc w:val="center"/>
            </w:pPr>
          </w:p>
          <w:p w:rsidR="00243DB9" w:rsidRPr="00A8119E" w:rsidRDefault="00243DB9" w:rsidP="00560353">
            <w:pPr>
              <w:pStyle w:val="Tabele"/>
              <w:jc w:val="center"/>
            </w:pPr>
            <w:r w:rsidRPr="00A8119E">
              <w:t>4 000</w:t>
            </w:r>
          </w:p>
        </w:tc>
      </w:tr>
      <w:tr w:rsidR="00243DB9" w:rsidRPr="00A8119E">
        <w:tc>
          <w:tcPr>
            <w:tcW w:w="3780" w:type="dxa"/>
          </w:tcPr>
          <w:p w:rsidR="00243DB9" w:rsidRPr="00A8119E" w:rsidRDefault="00243DB9" w:rsidP="00560353">
            <w:pPr>
              <w:pStyle w:val="Tabele"/>
            </w:pPr>
            <w:r>
              <w:t>3. P</w:t>
            </w:r>
            <w:r w:rsidRPr="00A8119E">
              <w:t>unonjësit mësimor</w:t>
            </w:r>
            <w:r>
              <w:t>ë</w:t>
            </w:r>
            <w:r w:rsidRPr="00A8119E">
              <w:t>-edukativ</w:t>
            </w:r>
            <w:r>
              <w:t>ë</w:t>
            </w:r>
          </w:p>
        </w:tc>
        <w:tc>
          <w:tcPr>
            <w:tcW w:w="1080" w:type="dxa"/>
          </w:tcPr>
          <w:p w:rsidR="00243DB9" w:rsidRPr="00A8119E" w:rsidRDefault="00243DB9" w:rsidP="00560353">
            <w:pPr>
              <w:pStyle w:val="Tabele"/>
              <w:jc w:val="center"/>
            </w:pPr>
            <w:r w:rsidRPr="00A8119E">
              <w:t>25</w:t>
            </w:r>
          </w:p>
        </w:tc>
        <w:tc>
          <w:tcPr>
            <w:tcW w:w="1980" w:type="dxa"/>
          </w:tcPr>
          <w:p w:rsidR="00243DB9" w:rsidRPr="00A8119E" w:rsidRDefault="00243DB9" w:rsidP="00560353">
            <w:pPr>
              <w:pStyle w:val="Tabele"/>
              <w:jc w:val="center"/>
            </w:pPr>
            <w:r w:rsidRPr="00A8119E">
              <w:t>-</w:t>
            </w:r>
          </w:p>
        </w:tc>
      </w:tr>
    </w:tbl>
    <w:p w:rsidR="00243DB9" w:rsidRPr="00A8119E" w:rsidRDefault="00243DB9" w:rsidP="00243DB9">
      <w:pPr>
        <w:pStyle w:val="Paragrafi"/>
        <w:rPr>
          <w:szCs w:val="22"/>
        </w:rPr>
      </w:pPr>
    </w:p>
    <w:p w:rsidR="00243DB9" w:rsidRPr="00A8119E" w:rsidRDefault="00243DB9" w:rsidP="00243DB9">
      <w:pPr>
        <w:pStyle w:val="Paragrafi"/>
        <w:rPr>
          <w:szCs w:val="22"/>
        </w:rPr>
      </w:pPr>
      <w:r>
        <w:rPr>
          <w:szCs w:val="22"/>
        </w:rPr>
        <w:t>Shënim</w:t>
      </w:r>
      <w:r w:rsidR="004644D6">
        <w:rPr>
          <w:szCs w:val="22"/>
        </w:rPr>
        <w:t>.</w:t>
      </w:r>
      <w:r w:rsidRPr="00A8119E">
        <w:rPr>
          <w:szCs w:val="22"/>
        </w:rPr>
        <w:t xml:space="preserve"> Kuotat për veshmbathje janë vjetore, kurse të ushqimit ditore.</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Nr.18,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prokurimin me fonde shtetërore për prodhimin e k</w:t>
      </w:r>
      <w:r>
        <w:t>alemave të kultivarëve autoktonë</w:t>
      </w:r>
      <w:r w:rsidRPr="00A8119E">
        <w:t xml:space="preserve"> të vreshtarisë</w:t>
      </w:r>
    </w:p>
    <w:p w:rsidR="00243DB9" w:rsidRPr="00A8119E" w:rsidRDefault="00243DB9" w:rsidP="00243DB9">
      <w:pPr>
        <w:pStyle w:val="Paragrafi"/>
        <w:rPr>
          <w:szCs w:val="22"/>
        </w:rPr>
      </w:pPr>
    </w:p>
    <w:p w:rsidR="00243DB9" w:rsidRPr="00A8119E" w:rsidRDefault="00243DB9" w:rsidP="00243DB9">
      <w:pPr>
        <w:pStyle w:val="BazLigjPropozues"/>
      </w:pPr>
      <w:r w:rsidRPr="00A8119E">
        <w:t>Në mbështetje të ligjit nr.7971, datë 26.7.1995 “</w:t>
      </w:r>
      <w:r>
        <w:t>Për prokurimin publik”, neni 17</w:t>
      </w:r>
      <w:r w:rsidRPr="00A8119E">
        <w:t xml:space="preserve"> pika 3, me propozimin e Ministrisë së Bujqësisë dhe të Ushqimit,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Autorizohet Ministria e Bujqësisë dhe e Ushqimit që, nëpërmjet Institutit të Pemëtarisë në Vlorë, të prokurojë drej</w:t>
      </w:r>
      <w:r w:rsidRPr="00174FD1">
        <w:t>tpërdrejt shumën prej 7 milionë lekësh, miratuar nga Këshilli i Ministrave për grumbullimin dhe përgatitjen e kalemave nga k</w:t>
      </w:r>
      <w:r>
        <w:t>ultivarët autoktonë të vreshtar</w:t>
      </w:r>
      <w:r w:rsidRPr="00174FD1">
        <w:t>isë shqiptare.</w:t>
      </w:r>
    </w:p>
    <w:p w:rsidR="00243DB9" w:rsidRPr="00174FD1" w:rsidRDefault="00243DB9" w:rsidP="00243DB9">
      <w:pPr>
        <w:pStyle w:val="Paragrafi"/>
      </w:pPr>
      <w:r>
        <w:rPr>
          <w:szCs w:val="22"/>
        </w:rPr>
        <w:t>2. Ngarkohen</w:t>
      </w:r>
      <w:r w:rsidRPr="00A8119E">
        <w:rPr>
          <w:szCs w:val="22"/>
        </w:rPr>
        <w:t xml:space="preserve"> Ministria e Bujqësisë dhe e Ushqimit, Ministria e Financave dhe Agjencia</w:t>
      </w:r>
      <w:r w:rsidRPr="00174FD1">
        <w:t xml:space="preserve"> e Prokurimit Publik të nxjerrin udhëzimin përkatës për zbatimin e këtij vendimi.</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Pr>
          <w:szCs w:val="22"/>
        </w:rPr>
        <w:t>Nr.19, datë 6</w:t>
      </w:r>
      <w:r w:rsidRPr="00A8119E">
        <w:rPr>
          <w:szCs w:val="22"/>
        </w:rPr>
        <w:t>.1.1997</w:t>
      </w:r>
    </w:p>
    <w:p w:rsidR="00243DB9" w:rsidRPr="00A8119E" w:rsidRDefault="00243DB9" w:rsidP="00243DB9">
      <w:pPr>
        <w:pStyle w:val="Paragrafi"/>
        <w:rPr>
          <w:szCs w:val="22"/>
        </w:rPr>
      </w:pPr>
    </w:p>
    <w:p w:rsidR="00243DB9" w:rsidRPr="00A8119E" w:rsidRDefault="00243DB9" w:rsidP="00243DB9">
      <w:pPr>
        <w:pStyle w:val="Titulli"/>
      </w:pPr>
      <w:r w:rsidRPr="00A8119E">
        <w:t xml:space="preserve">Për funksionimin e kurseve të kualifikimit dhe </w:t>
      </w:r>
      <w:r>
        <w:t xml:space="preserve">të </w:t>
      </w:r>
      <w:r w:rsidRPr="00A8119E">
        <w:t>specializimit pranë Shkollave të larta</w:t>
      </w:r>
    </w:p>
    <w:p w:rsidR="00243DB9" w:rsidRPr="00A8119E" w:rsidRDefault="00243DB9" w:rsidP="00243DB9">
      <w:pPr>
        <w:pStyle w:val="Paragrafi"/>
        <w:rPr>
          <w:szCs w:val="22"/>
        </w:rPr>
      </w:pPr>
    </w:p>
    <w:p w:rsidR="00243DB9" w:rsidRPr="00A8119E" w:rsidRDefault="00243DB9" w:rsidP="00243DB9">
      <w:pPr>
        <w:pStyle w:val="BazLigjPropozues"/>
      </w:pPr>
      <w:r w:rsidRPr="00A8119E">
        <w:t>Në zbatim të ligjit nr.810, datë 6.4.1996 “Për arsimin e lartë në Re</w:t>
      </w:r>
      <w:r>
        <w:t>publikën e Shqipërisë”, neni 39</w:t>
      </w:r>
      <w:r w:rsidRPr="00A8119E">
        <w:t xml:space="preserve"> dhe me propozimin e Ministrisë së Arsimit të Lartë dhe Kërkimeve Shkencore,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Pranë sh</w:t>
      </w:r>
      <w:r w:rsidRPr="00174FD1">
        <w:t xml:space="preserve">kollave të larta, </w:t>
      </w:r>
      <w:r>
        <w:t>kur plotësohen kushtet, ha</w:t>
      </w:r>
      <w:r w:rsidRPr="00174FD1">
        <w:t>pen ku</w:t>
      </w:r>
      <w:r>
        <w:t>rset e kualifikimeve afatshkurt</w:t>
      </w:r>
      <w:r w:rsidRPr="00174FD1">
        <w:t>r</w:t>
      </w:r>
      <w:r>
        <w:t>a e afatgjata</w:t>
      </w:r>
      <w:r w:rsidRPr="00174FD1">
        <w:t xml:space="preserve">, </w:t>
      </w:r>
      <w:r>
        <w:t>s</w:t>
      </w:r>
      <w:r w:rsidRPr="00174FD1">
        <w:t>i dhe kurset e specializimeve për specialistët me arsim të lartë.</w:t>
      </w:r>
    </w:p>
    <w:p w:rsidR="00243DB9" w:rsidRPr="00174FD1" w:rsidRDefault="00243DB9" w:rsidP="00243DB9">
      <w:pPr>
        <w:pStyle w:val="Paragrafi"/>
      </w:pPr>
      <w:r w:rsidRPr="00A8119E">
        <w:rPr>
          <w:szCs w:val="22"/>
        </w:rPr>
        <w:t>2. Kurset e kualifikimit dhe të specializimit janë kurse studimi në shkollën e lartë, nëpërm</w:t>
      </w:r>
      <w:r w:rsidR="00A5105A">
        <w:t>jet të cilave bëhet e</w:t>
      </w:r>
      <w:r w:rsidRPr="00174FD1">
        <w:t xml:space="preserve"> mundur përfitimi, thellimi </w:t>
      </w:r>
      <w:r>
        <w:t xml:space="preserve">dhe </w:t>
      </w:r>
      <w:r w:rsidRPr="00174FD1">
        <w:t>përditësimi i vazhdueshëm i njohurive të nive</w:t>
      </w:r>
      <w:r>
        <w:t>lit universitar nga specialistë</w:t>
      </w:r>
      <w:r w:rsidRPr="00174FD1">
        <w:t xml:space="preserve"> me arsim të lartë.</w:t>
      </w:r>
    </w:p>
    <w:p w:rsidR="00243DB9" w:rsidRPr="00174FD1" w:rsidRDefault="00243DB9" w:rsidP="00243DB9">
      <w:pPr>
        <w:pStyle w:val="Paragrafi"/>
      </w:pPr>
      <w:r w:rsidRPr="00A8119E">
        <w:rPr>
          <w:szCs w:val="22"/>
        </w:rPr>
        <w:t xml:space="preserve">3. Hapja e kurseve të kualifikimit dhe </w:t>
      </w:r>
      <w:r>
        <w:rPr>
          <w:szCs w:val="22"/>
        </w:rPr>
        <w:t xml:space="preserve">të </w:t>
      </w:r>
      <w:r w:rsidRPr="00A8119E">
        <w:rPr>
          <w:szCs w:val="22"/>
        </w:rPr>
        <w:t>specializim</w:t>
      </w:r>
      <w:r w:rsidR="00A5105A">
        <w:rPr>
          <w:szCs w:val="22"/>
        </w:rPr>
        <w:t>it</w:t>
      </w:r>
      <w:r w:rsidRPr="00A8119E">
        <w:rPr>
          <w:szCs w:val="22"/>
        </w:rPr>
        <w:t xml:space="preserve"> bëhet nga Ministria e Arsimit të Lartë dhe Kërkimeve Shk</w:t>
      </w:r>
      <w:r w:rsidRPr="00174FD1">
        <w:t>encore, mbi bazën e projekteve të propozuara nga shkollat e la</w:t>
      </w:r>
      <w:r>
        <w:t>rta. Projekti duhet të paraqesë:</w:t>
      </w:r>
    </w:p>
    <w:p w:rsidR="00243DB9" w:rsidRPr="00A8119E" w:rsidRDefault="00243DB9" w:rsidP="00243DB9">
      <w:pPr>
        <w:pStyle w:val="Paragrafi"/>
        <w:rPr>
          <w:szCs w:val="22"/>
        </w:rPr>
      </w:pPr>
      <w:r w:rsidRPr="00A8119E">
        <w:rPr>
          <w:szCs w:val="22"/>
        </w:rPr>
        <w:t>- objektivat e kursit;</w:t>
      </w:r>
    </w:p>
    <w:p w:rsidR="00243DB9" w:rsidRPr="00A8119E" w:rsidRDefault="00243DB9" w:rsidP="00243DB9">
      <w:pPr>
        <w:pStyle w:val="Paragrafi"/>
        <w:rPr>
          <w:szCs w:val="22"/>
        </w:rPr>
      </w:pPr>
      <w:r w:rsidRPr="00A8119E">
        <w:rPr>
          <w:szCs w:val="22"/>
        </w:rPr>
        <w:t>- dokumentacionin dhe informacionin e nevojshëm mbi stafin akademik, infrastrukturën dhe skemën e financimit;</w:t>
      </w:r>
    </w:p>
    <w:p w:rsidR="00243DB9" w:rsidRPr="00174FD1" w:rsidRDefault="00243DB9" w:rsidP="00243DB9">
      <w:pPr>
        <w:pStyle w:val="Paragrafi"/>
      </w:pPr>
      <w:r>
        <w:rPr>
          <w:szCs w:val="22"/>
        </w:rPr>
        <w:t>- moda</w:t>
      </w:r>
      <w:r w:rsidRPr="00A8119E">
        <w:rPr>
          <w:szCs w:val="22"/>
        </w:rPr>
        <w:t>litetet e organizimit,</w:t>
      </w:r>
      <w:r w:rsidRPr="00174FD1">
        <w:t xml:space="preserve"> të cilat të garantojnë liritë bazë akademike.</w:t>
      </w:r>
    </w:p>
    <w:p w:rsidR="00243DB9" w:rsidRPr="00A8119E" w:rsidRDefault="00243DB9" w:rsidP="00243DB9">
      <w:pPr>
        <w:pStyle w:val="Paragrafi"/>
        <w:rPr>
          <w:szCs w:val="22"/>
        </w:rPr>
      </w:pPr>
      <w:r w:rsidRPr="00A8119E">
        <w:rPr>
          <w:szCs w:val="22"/>
        </w:rPr>
        <w:t>Projekti duhet të jetë i pajtueshëm me ligjin e arsimit të lartë në Republikën e Shqipërisë dhe vendimet e Këshillit të Ministrave për arsimin e lartë.</w:t>
      </w:r>
    </w:p>
    <w:p w:rsidR="00243DB9" w:rsidRPr="00A8119E" w:rsidRDefault="00243DB9" w:rsidP="00243DB9">
      <w:pPr>
        <w:pStyle w:val="Paragrafi"/>
        <w:rPr>
          <w:szCs w:val="22"/>
        </w:rPr>
      </w:pPr>
      <w:r w:rsidRPr="00A8119E">
        <w:rPr>
          <w:szCs w:val="22"/>
        </w:rPr>
        <w:t>Vendimi për hapjen e kursit duhet të përcaktojë:</w:t>
      </w:r>
    </w:p>
    <w:p w:rsidR="00243DB9" w:rsidRPr="00174FD1" w:rsidRDefault="00243DB9" w:rsidP="00243DB9">
      <w:pPr>
        <w:pStyle w:val="Paragrafi"/>
      </w:pPr>
      <w:r w:rsidRPr="00A8119E">
        <w:rPr>
          <w:szCs w:val="22"/>
        </w:rPr>
        <w:t xml:space="preserve">- tipin </w:t>
      </w:r>
      <w:r w:rsidRPr="00174FD1">
        <w:t xml:space="preserve">e kursit, kualifikimin </w:t>
      </w:r>
      <w:r>
        <w:t>ose</w:t>
      </w:r>
      <w:r w:rsidRPr="00174FD1">
        <w:t xml:space="preserve"> specializimin;</w:t>
      </w:r>
    </w:p>
    <w:p w:rsidR="00243DB9" w:rsidRPr="00A8119E" w:rsidRDefault="00243DB9" w:rsidP="00243DB9">
      <w:pPr>
        <w:pStyle w:val="Paragrafi"/>
        <w:rPr>
          <w:szCs w:val="22"/>
        </w:rPr>
      </w:pPr>
      <w:r w:rsidRPr="00A8119E">
        <w:rPr>
          <w:szCs w:val="22"/>
        </w:rPr>
        <w:t>- fakultetin/universitetin përgjegjës;</w:t>
      </w:r>
    </w:p>
    <w:p w:rsidR="00243DB9" w:rsidRPr="00A8119E" w:rsidRDefault="00243DB9" w:rsidP="00243DB9">
      <w:pPr>
        <w:pStyle w:val="Paragrafi"/>
        <w:rPr>
          <w:szCs w:val="22"/>
        </w:rPr>
      </w:pPr>
      <w:r w:rsidRPr="00A8119E">
        <w:rPr>
          <w:szCs w:val="22"/>
        </w:rPr>
        <w:t>- kohëzgjatjen (</w:t>
      </w:r>
      <w:r w:rsidR="00A5105A">
        <w:rPr>
          <w:szCs w:val="22"/>
        </w:rPr>
        <w:t xml:space="preserve">në </w:t>
      </w:r>
      <w:r w:rsidRPr="00A8119E">
        <w:rPr>
          <w:szCs w:val="22"/>
        </w:rPr>
        <w:t xml:space="preserve">ngarkesë mësimore); </w:t>
      </w:r>
    </w:p>
    <w:p w:rsidR="00243DB9" w:rsidRPr="00A8119E" w:rsidRDefault="00243DB9" w:rsidP="00243DB9">
      <w:pPr>
        <w:pStyle w:val="Paragrafi"/>
        <w:rPr>
          <w:szCs w:val="22"/>
        </w:rPr>
      </w:pPr>
      <w:r w:rsidRPr="00A8119E">
        <w:rPr>
          <w:szCs w:val="22"/>
        </w:rPr>
        <w:t>- emërtimin e certifikatës;</w:t>
      </w:r>
    </w:p>
    <w:p w:rsidR="00243DB9" w:rsidRPr="00A8119E" w:rsidRDefault="00243DB9" w:rsidP="00243DB9">
      <w:pPr>
        <w:pStyle w:val="Paragrafi"/>
        <w:rPr>
          <w:szCs w:val="22"/>
        </w:rPr>
      </w:pPr>
      <w:r w:rsidRPr="00A8119E">
        <w:rPr>
          <w:szCs w:val="22"/>
        </w:rPr>
        <w:t>- mod</w:t>
      </w:r>
      <w:r>
        <w:rPr>
          <w:szCs w:val="22"/>
        </w:rPr>
        <w:t>a</w:t>
      </w:r>
      <w:r w:rsidRPr="00A8119E">
        <w:rPr>
          <w:szCs w:val="22"/>
        </w:rPr>
        <w:t>litetet e organizimit;</w:t>
      </w:r>
    </w:p>
    <w:p w:rsidR="00243DB9" w:rsidRPr="00A8119E" w:rsidRDefault="00243DB9" w:rsidP="00243DB9">
      <w:pPr>
        <w:pStyle w:val="Paragrafi"/>
        <w:rPr>
          <w:szCs w:val="22"/>
        </w:rPr>
      </w:pPr>
      <w:r w:rsidRPr="00A8119E">
        <w:rPr>
          <w:szCs w:val="22"/>
        </w:rPr>
        <w:t>- skemën e fina</w:t>
      </w:r>
      <w:r>
        <w:rPr>
          <w:szCs w:val="22"/>
        </w:rPr>
        <w:t>n</w:t>
      </w:r>
      <w:r w:rsidRPr="00A8119E">
        <w:rPr>
          <w:szCs w:val="22"/>
        </w:rPr>
        <w:t>cimit dhe efektet financiare</w:t>
      </w:r>
      <w:r>
        <w:rPr>
          <w:szCs w:val="22"/>
        </w:rPr>
        <w:t>.</w:t>
      </w:r>
    </w:p>
    <w:p w:rsidR="00243DB9" w:rsidRPr="00174FD1" w:rsidRDefault="00243DB9" w:rsidP="00243DB9">
      <w:pPr>
        <w:pStyle w:val="Paragrafi"/>
      </w:pPr>
      <w:r w:rsidRPr="00A8119E">
        <w:rPr>
          <w:szCs w:val="22"/>
        </w:rPr>
        <w:t>4. Mbyllja e kurseve të kualifikimit dh</w:t>
      </w:r>
      <w:r w:rsidRPr="00174FD1">
        <w:t xml:space="preserve">e </w:t>
      </w:r>
      <w:r>
        <w:t xml:space="preserve">të </w:t>
      </w:r>
      <w:r w:rsidRPr="00174FD1">
        <w:t>specializimit bëhet nga Ministria e Arsimit të Lartë  dhe Kërkimeve Shkencore:</w:t>
      </w:r>
    </w:p>
    <w:p w:rsidR="00243DB9" w:rsidRPr="00A8119E" w:rsidRDefault="00243DB9" w:rsidP="00243DB9">
      <w:pPr>
        <w:pStyle w:val="Paragrafi"/>
        <w:rPr>
          <w:szCs w:val="22"/>
        </w:rPr>
      </w:pPr>
      <w:r w:rsidRPr="00A8119E">
        <w:rPr>
          <w:szCs w:val="22"/>
        </w:rPr>
        <w:t>- kur veprimtaria e kursit bie ndesh me ligjin e arsimit të lartë në Republikën e Shqipërisë dhe vendimet e Këshillit të Ministrave për arsimin e lartë;</w:t>
      </w:r>
    </w:p>
    <w:p w:rsidR="00243DB9" w:rsidRPr="00174FD1" w:rsidRDefault="00243DB9" w:rsidP="00243DB9">
      <w:pPr>
        <w:pStyle w:val="Paragrafi"/>
      </w:pPr>
      <w:r w:rsidRPr="00A8119E">
        <w:rPr>
          <w:szCs w:val="22"/>
        </w:rPr>
        <w:t>- kur kërkohet nga shk</w:t>
      </w:r>
      <w:r w:rsidRPr="00174FD1">
        <w:t>olla e lartë.</w:t>
      </w:r>
    </w:p>
    <w:p w:rsidR="00243DB9" w:rsidRPr="00A8119E" w:rsidRDefault="00243DB9" w:rsidP="00243DB9">
      <w:pPr>
        <w:pStyle w:val="Paragrafi"/>
        <w:rPr>
          <w:szCs w:val="22"/>
        </w:rPr>
      </w:pPr>
      <w:r w:rsidRPr="00A8119E">
        <w:rPr>
          <w:szCs w:val="22"/>
        </w:rPr>
        <w:t xml:space="preserve">Vendimi për mbylljen e kursit duhet </w:t>
      </w:r>
      <w:r>
        <w:rPr>
          <w:szCs w:val="22"/>
        </w:rPr>
        <w:t xml:space="preserve">të </w:t>
      </w:r>
      <w:r w:rsidRPr="00A8119E">
        <w:rPr>
          <w:szCs w:val="22"/>
        </w:rPr>
        <w:t xml:space="preserve">parashikojë mundësi që </w:t>
      </w:r>
      <w:r>
        <w:rPr>
          <w:szCs w:val="22"/>
        </w:rPr>
        <w:t xml:space="preserve">të </w:t>
      </w:r>
      <w:r w:rsidRPr="00A8119E">
        <w:rPr>
          <w:szCs w:val="22"/>
        </w:rPr>
        <w:t>gjithë kursantët të përfundojnë kursin e filluar.</w:t>
      </w:r>
    </w:p>
    <w:p w:rsidR="00243DB9" w:rsidRPr="00A8119E" w:rsidRDefault="00243DB9" w:rsidP="00243DB9">
      <w:pPr>
        <w:pStyle w:val="Paragrafi"/>
        <w:rPr>
          <w:szCs w:val="22"/>
        </w:rPr>
      </w:pPr>
      <w:r w:rsidRPr="00A8119E">
        <w:rPr>
          <w:szCs w:val="22"/>
        </w:rPr>
        <w:t xml:space="preserve">5. Kurset e kualifikimit dhe </w:t>
      </w:r>
      <w:r>
        <w:rPr>
          <w:szCs w:val="22"/>
        </w:rPr>
        <w:t xml:space="preserve">të </w:t>
      </w:r>
      <w:r w:rsidRPr="00A8119E">
        <w:rPr>
          <w:szCs w:val="22"/>
        </w:rPr>
        <w:t>specializimit nuk duhet të c</w:t>
      </w:r>
      <w:r>
        <w:rPr>
          <w:szCs w:val="22"/>
        </w:rPr>
        <w:t>e</w:t>
      </w:r>
      <w:r w:rsidRPr="00A8119E">
        <w:rPr>
          <w:szCs w:val="22"/>
        </w:rPr>
        <w:t>nojnë veprimtarinë kryesore të shkollës së lartë.</w:t>
      </w:r>
    </w:p>
    <w:p w:rsidR="00243DB9" w:rsidRPr="00174FD1" w:rsidRDefault="00243DB9" w:rsidP="00243DB9">
      <w:pPr>
        <w:pStyle w:val="Paragrafi"/>
      </w:pPr>
      <w:r w:rsidRPr="00A8119E">
        <w:rPr>
          <w:szCs w:val="22"/>
        </w:rPr>
        <w:t xml:space="preserve">6. </w:t>
      </w:r>
      <w:r>
        <w:rPr>
          <w:szCs w:val="22"/>
        </w:rPr>
        <w:t>Pranimet</w:t>
      </w:r>
      <w:r w:rsidRPr="00A8119E">
        <w:rPr>
          <w:szCs w:val="22"/>
        </w:rPr>
        <w:t xml:space="preserve"> në kurset e ku</w:t>
      </w:r>
      <w:r w:rsidRPr="00174FD1">
        <w:t>alifikimit dhe të specializimit bëhen me konkurs. Modalitete</w:t>
      </w:r>
      <w:r>
        <w:t>t e organizimit të kurseve të p</w:t>
      </w:r>
      <w:r w:rsidRPr="00174FD1">
        <w:t>ranimit dhe të vlerësimit të rezultateve përcaktohen në rregulloret e kurseve. Kuotat e pranimit në këto kurse propozohen nga shkolla e lartë dhe miratohen nga Ministria e Arsimit të Lartë dhe Kërkimeve Shkencore.</w:t>
      </w:r>
    </w:p>
    <w:p w:rsidR="00243DB9" w:rsidRPr="00174FD1" w:rsidRDefault="00243DB9" w:rsidP="00243DB9">
      <w:pPr>
        <w:pStyle w:val="Paragrafi"/>
      </w:pPr>
      <w:r w:rsidRPr="00A8119E">
        <w:rPr>
          <w:szCs w:val="22"/>
        </w:rPr>
        <w:t>7. Në varësi të kohës së studimeve, kurset</w:t>
      </w:r>
      <w:r>
        <w:rPr>
          <w:szCs w:val="22"/>
        </w:rPr>
        <w:t xml:space="preserve"> e kualifikimit janë afatshkurt</w:t>
      </w:r>
      <w:r w:rsidRPr="00A8119E">
        <w:rPr>
          <w:szCs w:val="22"/>
        </w:rPr>
        <w:t>r</w:t>
      </w:r>
      <w:r>
        <w:rPr>
          <w:szCs w:val="22"/>
        </w:rPr>
        <w:t>a ose afatgjata. Kurset afatshkurt</w:t>
      </w:r>
      <w:r w:rsidRPr="00A8119E">
        <w:rPr>
          <w:szCs w:val="22"/>
        </w:rPr>
        <w:t>r</w:t>
      </w:r>
      <w:r>
        <w:rPr>
          <w:szCs w:val="22"/>
        </w:rPr>
        <w:t>a</w:t>
      </w:r>
      <w:r w:rsidRPr="00A8119E">
        <w:rPr>
          <w:szCs w:val="22"/>
        </w:rPr>
        <w:t xml:space="preserve"> duhet të përmbajnë jo më pak </w:t>
      </w:r>
      <w:r>
        <w:rPr>
          <w:szCs w:val="22"/>
        </w:rPr>
        <w:t>se 40 leksione. Kurset afatgjata</w:t>
      </w:r>
      <w:r w:rsidRPr="00A8119E">
        <w:rPr>
          <w:szCs w:val="22"/>
        </w:rPr>
        <w:t xml:space="preserve"> duhet të përmbajnë jo më pak se 1</w:t>
      </w:r>
      <w:r w:rsidRPr="00174FD1">
        <w:t>20 leksione.</w:t>
      </w:r>
    </w:p>
    <w:p w:rsidR="00243DB9" w:rsidRPr="00174FD1" w:rsidRDefault="00243DB9" w:rsidP="00243DB9">
      <w:pPr>
        <w:pStyle w:val="Paragrafi"/>
      </w:pPr>
      <w:r w:rsidRPr="00A8119E">
        <w:rPr>
          <w:szCs w:val="22"/>
        </w:rPr>
        <w:t>8. Kurset funksionojnë mbi bazën e planeve mësimore. Dokumentacioni i tyre është i njëjtë me atë të veprimt</w:t>
      </w:r>
      <w:r>
        <w:rPr>
          <w:szCs w:val="22"/>
        </w:rPr>
        <w:t>arisë kryesore të shkollës së la</w:t>
      </w:r>
      <w:r w:rsidRPr="00A8119E">
        <w:rPr>
          <w:szCs w:val="22"/>
        </w:rPr>
        <w:t>rtë. Planet mësimore hartohen dhe administrohen nga grupi i lektorëve dhe miratohen nga dekani i fakulte</w:t>
      </w:r>
      <w:r w:rsidRPr="00174FD1">
        <w:t>tit.</w:t>
      </w:r>
    </w:p>
    <w:p w:rsidR="004732DC" w:rsidRDefault="004732DC" w:rsidP="00243DB9">
      <w:pPr>
        <w:pStyle w:val="Paragrafi"/>
        <w:rPr>
          <w:szCs w:val="22"/>
        </w:rPr>
      </w:pPr>
    </w:p>
    <w:p w:rsidR="00243DB9" w:rsidRPr="00174FD1" w:rsidRDefault="00243DB9" w:rsidP="00243DB9">
      <w:pPr>
        <w:pStyle w:val="Paragrafi"/>
      </w:pPr>
      <w:r>
        <w:rPr>
          <w:szCs w:val="22"/>
        </w:rPr>
        <w:t>9. N</w:t>
      </w:r>
      <w:r w:rsidRPr="00A8119E">
        <w:rPr>
          <w:szCs w:val="22"/>
        </w:rPr>
        <w:t xml:space="preserve">ë përfundim të kurseve të kualifikimit dhe </w:t>
      </w:r>
      <w:r>
        <w:rPr>
          <w:szCs w:val="22"/>
        </w:rPr>
        <w:t xml:space="preserve">të </w:t>
      </w:r>
      <w:r w:rsidRPr="00A8119E">
        <w:rPr>
          <w:szCs w:val="22"/>
        </w:rPr>
        <w:t xml:space="preserve">specializimit lëshohet certifikatë nga fakulteti, </w:t>
      </w:r>
      <w:r w:rsidR="00560353">
        <w:rPr>
          <w:szCs w:val="22"/>
        </w:rPr>
        <w:t>pra</w:t>
      </w:r>
      <w:r>
        <w:rPr>
          <w:szCs w:val="22"/>
        </w:rPr>
        <w:t>në</w:t>
      </w:r>
      <w:r w:rsidRPr="00A8119E">
        <w:rPr>
          <w:szCs w:val="22"/>
        </w:rPr>
        <w:t xml:space="preserve"> të cilit kryhen me sukses studimet. Certifikata shpreh tipin e kursit, kohëzgjatjen dhe vlerësimin cilësor të zotëruesit të saj. Modeli dhe forma e </w:t>
      </w:r>
      <w:r w:rsidRPr="00174FD1">
        <w:t>certifikatës që jepet nga këto kurse, miratohen nga Ministria e Arsimit të Lartë dhe Kërkimeve Shkencore.</w:t>
      </w:r>
    </w:p>
    <w:p w:rsidR="00243DB9" w:rsidRDefault="00243DB9" w:rsidP="00243DB9">
      <w:pPr>
        <w:pStyle w:val="Paragrafi"/>
      </w:pPr>
      <w:r w:rsidRPr="00A8119E">
        <w:rPr>
          <w:szCs w:val="22"/>
        </w:rPr>
        <w:t xml:space="preserve">10. Kurset e kualifikimeve dhe </w:t>
      </w:r>
      <w:r>
        <w:rPr>
          <w:szCs w:val="22"/>
        </w:rPr>
        <w:t xml:space="preserve">të </w:t>
      </w:r>
      <w:r w:rsidRPr="00A8119E">
        <w:rPr>
          <w:szCs w:val="22"/>
        </w:rPr>
        <w:t xml:space="preserve">specializimeve </w:t>
      </w:r>
      <w:r>
        <w:rPr>
          <w:szCs w:val="22"/>
        </w:rPr>
        <w:t>u</w:t>
      </w:r>
      <w:r w:rsidRPr="00A8119E">
        <w:rPr>
          <w:szCs w:val="22"/>
        </w:rPr>
        <w:t xml:space="preserve"> nënshtrohen tarifave të shkollimit, të cilat caktohen nga Mi</w:t>
      </w:r>
      <w:r>
        <w:rPr>
          <w:szCs w:val="22"/>
        </w:rPr>
        <w:t>nistria e Arsimit të Lartë dhe Kërkimeve S</w:t>
      </w:r>
      <w:r w:rsidRPr="00174FD1">
        <w:t>hkencore. Tarifat e shkollimit administrohen sipas vendimit të Këshillit të Mi</w:t>
      </w:r>
      <w:r>
        <w:t>nistrave nr.478, datë 7.11.1992</w:t>
      </w:r>
      <w:r w:rsidRPr="00174FD1">
        <w:t xml:space="preserve"> dhe udhëzimeve përkatëse të nxjerra në zbatim të tij. </w:t>
      </w:r>
    </w:p>
    <w:p w:rsidR="00243DB9" w:rsidRPr="00174FD1" w:rsidRDefault="00243DB9" w:rsidP="00243DB9">
      <w:pPr>
        <w:pStyle w:val="Paragrafi"/>
      </w:pPr>
      <w:r w:rsidRPr="00174FD1">
        <w:t>Shteti nuk merr përsipër koston</w:t>
      </w:r>
      <w:r>
        <w:t xml:space="preserve"> e jetesës (ushqim dhe fjetje) s</w:t>
      </w:r>
      <w:r w:rsidRPr="00174FD1">
        <w:t>ë pjesëmarrësve.</w:t>
      </w:r>
    </w:p>
    <w:p w:rsidR="00243DB9" w:rsidRPr="00174FD1" w:rsidRDefault="00243DB9" w:rsidP="00243DB9">
      <w:pPr>
        <w:pStyle w:val="Paragrafi"/>
      </w:pPr>
      <w:r w:rsidRPr="00A8119E">
        <w:rPr>
          <w:szCs w:val="22"/>
        </w:rPr>
        <w:t>11. Modelit</w:t>
      </w:r>
      <w:r w:rsidRPr="00174FD1">
        <w:t xml:space="preserve">etet e organizimit dhe funksionimit akademik, administrativ e financiar të kurseve të kualifikimit dhe </w:t>
      </w:r>
      <w:r>
        <w:t xml:space="preserve">të </w:t>
      </w:r>
      <w:r w:rsidRPr="00174FD1">
        <w:t>specializimit përcaktohen nga Ministria e Arsimit të Lartë dhe Kërkimeve Shkencore.</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r w:rsidRPr="00A8119E">
        <w:rPr>
          <w:szCs w:val="22"/>
        </w:rPr>
        <w:t xml:space="preserve"> </w:t>
      </w: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Nr.21,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shtesë në vendimin e këshillit të ministrave nr.182, datë 25.4.1995 “Për çmimin e shitjes së barnave” dhe një ndryshim në vendimin e Këshillit të Ministrave nr.311, datë 6.5.1996 “Për krijimin e komisionit të çmimit të barnave”</w:t>
      </w:r>
    </w:p>
    <w:p w:rsidR="00243DB9" w:rsidRPr="00A8119E" w:rsidRDefault="00243DB9" w:rsidP="00243DB9">
      <w:pPr>
        <w:pStyle w:val="Paragrafi"/>
        <w:rPr>
          <w:szCs w:val="22"/>
        </w:rPr>
      </w:pPr>
    </w:p>
    <w:p w:rsidR="00243DB9" w:rsidRPr="00A8119E" w:rsidRDefault="00243DB9" w:rsidP="00243DB9">
      <w:pPr>
        <w:pStyle w:val="BazLigjPropozues"/>
      </w:pPr>
      <w:r w:rsidRPr="00A8119E">
        <w:t xml:space="preserve">Me propozimin e Ministrisë së Shëndetësisë dhe </w:t>
      </w:r>
      <w:r w:rsidR="00A5105A">
        <w:t xml:space="preserve">të </w:t>
      </w:r>
      <w:r w:rsidRPr="00A8119E">
        <w:t>Ambientit</w:t>
      </w:r>
      <w:r>
        <w:t>,</w:t>
      </w:r>
      <w:r w:rsidRPr="00A8119E">
        <w:t xml:space="preserv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1. Në fund të pikës 3 të vendimit të Këshillit të Ministrave nr.182, datë 25.4.1995 “Për çmimet</w:t>
      </w:r>
      <w:r>
        <w:rPr>
          <w:szCs w:val="22"/>
        </w:rPr>
        <w:t xml:space="preserve"> </w:t>
      </w:r>
      <w:r w:rsidRPr="00A8119E">
        <w:rPr>
          <w:szCs w:val="22"/>
        </w:rPr>
        <w:t>e shitjes së barnave”, shtohet:</w:t>
      </w:r>
    </w:p>
    <w:p w:rsidR="00243DB9" w:rsidRPr="00174FD1" w:rsidRDefault="00243DB9" w:rsidP="00243DB9">
      <w:pPr>
        <w:pStyle w:val="Paragrafi"/>
      </w:pPr>
      <w:r w:rsidRPr="00A8119E">
        <w:rPr>
          <w:szCs w:val="22"/>
        </w:rPr>
        <w:t>“Gjithas</w:t>
      </w:r>
      <w:r w:rsidRPr="00174FD1">
        <w:t xml:space="preserve">htu Ministri i Shëndetësisë dhe </w:t>
      </w:r>
      <w:r w:rsidR="00A5105A">
        <w:t xml:space="preserve">i </w:t>
      </w:r>
      <w:r w:rsidRPr="00174FD1">
        <w:t>Ambientit miraton intervalet e marzheve të çmimeve të shitjes me shumicë e pakicë të barnave në përputhje me pika</w:t>
      </w:r>
      <w:r w:rsidR="00DF1F6E">
        <w:t>t</w:t>
      </w:r>
      <w:r w:rsidRPr="00174FD1">
        <w:t xml:space="preserve"> 1 dhe 2 të këtij vendimi, sipas propozimit të Komisionit të çmimit të barnave</w:t>
      </w:r>
      <w:r>
        <w:t>”</w:t>
      </w:r>
      <w:r w:rsidRPr="00174FD1">
        <w:t>.</w:t>
      </w:r>
    </w:p>
    <w:p w:rsidR="00243DB9" w:rsidRPr="00174FD1" w:rsidRDefault="00243DB9" w:rsidP="00243DB9">
      <w:pPr>
        <w:pStyle w:val="Paragrafi"/>
      </w:pPr>
      <w:r w:rsidRPr="00A8119E">
        <w:rPr>
          <w:szCs w:val="22"/>
        </w:rPr>
        <w:t>Pas pikës 7 shtohet pika 7.1 me</w:t>
      </w:r>
      <w:r w:rsidRPr="00174FD1">
        <w:t xml:space="preserve"> këtë përmbajtje:</w:t>
      </w:r>
    </w:p>
    <w:p w:rsidR="00243DB9" w:rsidRPr="00174FD1" w:rsidRDefault="00243DB9" w:rsidP="00243DB9">
      <w:pPr>
        <w:pStyle w:val="Paragrafi"/>
      </w:pPr>
      <w:r w:rsidRPr="00A8119E">
        <w:rPr>
          <w:szCs w:val="22"/>
        </w:rPr>
        <w:t>“Bazat grosiste të barnave të vënë në dispozicion të Institutit të Sigurimeve të Kujdesit Shëndetësor dhe degëve të tij në rrethe informacion për çmimin e blerjes e të shitjes së barnave dhe sasinë e tyre. Instituti i Sigurimeve të Kujdes</w:t>
      </w:r>
      <w:r>
        <w:t>it Shëndet</w:t>
      </w:r>
      <w:r w:rsidRPr="00174FD1">
        <w:t>ësor përcakton afatin e dërgimit të këtij informacioni dhe e kontrollon atë”.</w:t>
      </w:r>
    </w:p>
    <w:p w:rsidR="00243DB9" w:rsidRPr="00174FD1" w:rsidRDefault="00243DB9" w:rsidP="00243DB9">
      <w:pPr>
        <w:pStyle w:val="Paragrafi"/>
      </w:pPr>
      <w:r w:rsidRPr="00A8119E">
        <w:rPr>
          <w:szCs w:val="22"/>
        </w:rPr>
        <w:t>2. Në pikën 3 të vendimit të Këshillit të Ministrave nr.311, datë 6.5.1996, fjalët “Këshilli</w:t>
      </w:r>
      <w:r>
        <w:rPr>
          <w:szCs w:val="22"/>
        </w:rPr>
        <w:t>t</w:t>
      </w:r>
      <w:r w:rsidRPr="00A8119E">
        <w:rPr>
          <w:szCs w:val="22"/>
        </w:rPr>
        <w:t xml:space="preserve"> </w:t>
      </w:r>
      <w:r>
        <w:rPr>
          <w:szCs w:val="22"/>
        </w:rPr>
        <w:t>të</w:t>
      </w:r>
      <w:r w:rsidRPr="00A8119E">
        <w:rPr>
          <w:szCs w:val="22"/>
        </w:rPr>
        <w:t xml:space="preserve"> Ministrave” të zëvendësohen me fjalët “Ministrit të Shëndetësisë dhe Ambi</w:t>
      </w:r>
      <w:r w:rsidRPr="00174FD1">
        <w:t xml:space="preserve">entit”. </w:t>
      </w:r>
      <w:smartTag w:uri="urn:schemas-microsoft-com:office:smarttags" w:element="place">
        <w:r w:rsidRPr="00174FD1">
          <w:t>Po</w:t>
        </w:r>
      </w:smartTag>
      <w:r w:rsidRPr="00174FD1">
        <w:t xml:space="preserve"> në këtë pikë shtohet një paragraf si vijon: “Kriteret për përcaktimin e çmimeve referencë hartohen nga Komisioni i çmimeve të barnave dhe miratohen nga Ministria e Shëndetësisë dhe Ambientit”.</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BC6573" w:rsidRDefault="00BC6573" w:rsidP="00BC6573">
      <w:pPr>
        <w:pStyle w:val="Akti"/>
        <w:keepNext w:val="0"/>
      </w:pPr>
    </w:p>
    <w:p w:rsidR="00BC6573" w:rsidRDefault="00BC6573" w:rsidP="00BC6573">
      <w:pPr>
        <w:pStyle w:val="Akti"/>
        <w:keepNext w:val="0"/>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Nr.22, datë 20.1.1997</w:t>
      </w:r>
    </w:p>
    <w:p w:rsidR="00243DB9" w:rsidRPr="00A8119E" w:rsidRDefault="00243DB9" w:rsidP="00243DB9">
      <w:pPr>
        <w:pStyle w:val="Paragrafi"/>
        <w:rPr>
          <w:szCs w:val="22"/>
        </w:rPr>
      </w:pPr>
    </w:p>
    <w:p w:rsidR="00243DB9" w:rsidRPr="00A8119E" w:rsidRDefault="00243DB9" w:rsidP="00243DB9">
      <w:pPr>
        <w:pStyle w:val="Titulli"/>
      </w:pPr>
      <w:r w:rsidRPr="00A8119E">
        <w:t>Për inspektimin dhe riparimin e helikopterëve sanitarë me prokurim të drejtpërdrejtë</w:t>
      </w:r>
    </w:p>
    <w:p w:rsidR="00243DB9" w:rsidRPr="00A8119E" w:rsidRDefault="00243DB9" w:rsidP="00243DB9">
      <w:pPr>
        <w:pStyle w:val="Paragrafi"/>
        <w:rPr>
          <w:szCs w:val="22"/>
        </w:rPr>
      </w:pPr>
    </w:p>
    <w:p w:rsidR="00243DB9" w:rsidRPr="00A8119E" w:rsidRDefault="00243DB9" w:rsidP="00243DB9">
      <w:pPr>
        <w:pStyle w:val="BazLigjPropozues"/>
      </w:pPr>
      <w:r w:rsidRPr="00A8119E">
        <w:t xml:space="preserve">Me propozimin e Ministrisë së Shëndetësisë dhe Ambientit,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Inspek</w:t>
      </w:r>
      <w:r>
        <w:t>timi dh</w:t>
      </w:r>
      <w:r w:rsidRPr="00174FD1">
        <w:t>e riparim</w:t>
      </w:r>
      <w:r>
        <w:t>i</w:t>
      </w:r>
      <w:r w:rsidRPr="00174FD1">
        <w:t xml:space="preserve"> (tip T2) i katër helikopterëve sanitarë të bëhet me prokurim të drejtpërdrejtë për s</w:t>
      </w:r>
      <w:r>
        <w:t>humën 6 milionë lekë me firmën H</w:t>
      </w:r>
      <w:r w:rsidRPr="00174FD1">
        <w:t>elikopters Italia s.r.l.</w:t>
      </w:r>
    </w:p>
    <w:p w:rsidR="00243DB9" w:rsidRPr="00A8119E" w:rsidRDefault="00243DB9" w:rsidP="00243DB9">
      <w:pPr>
        <w:pStyle w:val="Paragrafi"/>
        <w:rPr>
          <w:szCs w:val="22"/>
        </w:rPr>
      </w:pPr>
      <w:r w:rsidRPr="00A8119E">
        <w:rPr>
          <w:szCs w:val="22"/>
        </w:rPr>
        <w:t xml:space="preserve">2. Për zbatimin e këtij vendimi ngarkohet Ministria e Shëndetësisë dhe </w:t>
      </w:r>
      <w:r w:rsidR="00DF1F6E">
        <w:rPr>
          <w:szCs w:val="22"/>
        </w:rPr>
        <w:t xml:space="preserve">e </w:t>
      </w:r>
      <w:r w:rsidRPr="00A8119E">
        <w:rPr>
          <w:szCs w:val="22"/>
        </w:rPr>
        <w:t>Ambientit.</w:t>
      </w:r>
    </w:p>
    <w:p w:rsidR="00243DB9" w:rsidRPr="00174FD1" w:rsidRDefault="00243DB9" w:rsidP="00243DB9">
      <w:pPr>
        <w:pStyle w:val="Paragrafi"/>
      </w:pPr>
      <w:r w:rsidRPr="00A8119E">
        <w:rPr>
          <w:szCs w:val="22"/>
        </w:rPr>
        <w:t>Ky vendim hyn në</w:t>
      </w:r>
      <w:r w:rsidRPr="00174FD1">
        <w:t xml:space="preserve">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Nr.23, datë 20.1.1997</w:t>
      </w:r>
    </w:p>
    <w:p w:rsidR="00243DB9" w:rsidRPr="00A8119E" w:rsidRDefault="00243DB9" w:rsidP="00243DB9">
      <w:pPr>
        <w:pStyle w:val="Paragrafi"/>
        <w:rPr>
          <w:szCs w:val="22"/>
        </w:rPr>
      </w:pPr>
    </w:p>
    <w:p w:rsidR="00243DB9" w:rsidRPr="00A8119E" w:rsidRDefault="00243DB9" w:rsidP="00243DB9">
      <w:pPr>
        <w:pStyle w:val="Titulli"/>
      </w:pPr>
      <w:r w:rsidRPr="00A8119E">
        <w:t>Për dhënien e fondeve të emergjencës për objekti</w:t>
      </w:r>
      <w:r>
        <w:t>n “Sistemim</w:t>
      </w:r>
      <w:r w:rsidR="00560353">
        <w:t xml:space="preserve"> </w:t>
      </w:r>
      <w:r w:rsidRPr="00A8119E">
        <w:t>asfaltim” në qytetin e çorovodës</w:t>
      </w:r>
    </w:p>
    <w:p w:rsidR="00243DB9" w:rsidRPr="00A8119E" w:rsidRDefault="00243DB9" w:rsidP="00243DB9">
      <w:pPr>
        <w:pStyle w:val="Paragrafi"/>
        <w:rPr>
          <w:szCs w:val="22"/>
        </w:rPr>
      </w:pPr>
    </w:p>
    <w:p w:rsidR="00243DB9" w:rsidRPr="00A8119E" w:rsidRDefault="00243DB9" w:rsidP="00243DB9">
      <w:pPr>
        <w:pStyle w:val="BazLigjPropozues"/>
      </w:pPr>
      <w:r w:rsidRPr="00A8119E">
        <w:t>Me propozimin e Ministrisë së Punëve Publike, Rregullimi</w:t>
      </w:r>
      <w:r w:rsidR="00182E7E">
        <w:t>t të Territorit dhe Turizmit, Kë</w:t>
      </w:r>
      <w:r w:rsidRPr="00A8119E">
        <w:t xml:space="preserve">shilli i Ministrave </w:t>
      </w:r>
    </w:p>
    <w:p w:rsidR="00243DB9" w:rsidRPr="004732DC" w:rsidRDefault="00243DB9" w:rsidP="00243DB9">
      <w:pPr>
        <w:pStyle w:val="Paragrafi"/>
        <w:rPr>
          <w:sz w:val="16"/>
          <w:szCs w:val="22"/>
        </w:rPr>
      </w:pPr>
    </w:p>
    <w:p w:rsidR="00243DB9" w:rsidRPr="00A8119E" w:rsidRDefault="00243DB9" w:rsidP="00243DB9">
      <w:pPr>
        <w:pStyle w:val="VENDOSI"/>
      </w:pPr>
      <w:r w:rsidRPr="00A8119E">
        <w:t>Vendosi:</w:t>
      </w:r>
    </w:p>
    <w:p w:rsidR="00243DB9" w:rsidRPr="004732DC" w:rsidRDefault="00243DB9" w:rsidP="00243DB9">
      <w:pPr>
        <w:pStyle w:val="Paragrafi"/>
        <w:rPr>
          <w:sz w:val="18"/>
          <w:szCs w:val="22"/>
        </w:rPr>
      </w:pPr>
    </w:p>
    <w:p w:rsidR="00243DB9" w:rsidRPr="00174FD1" w:rsidRDefault="00243DB9" w:rsidP="00243DB9">
      <w:pPr>
        <w:pStyle w:val="Paragrafi"/>
      </w:pPr>
      <w:r w:rsidRPr="00A8119E">
        <w:rPr>
          <w:szCs w:val="22"/>
        </w:rPr>
        <w:t>1. Nga fondet e investimeve të buxhetit të tremu</w:t>
      </w:r>
      <w:r>
        <w:rPr>
          <w:szCs w:val="22"/>
        </w:rPr>
        <w:t>jorit të parë të vitit 1997 të M</w:t>
      </w:r>
      <w:r w:rsidRPr="00A8119E">
        <w:rPr>
          <w:szCs w:val="22"/>
        </w:rPr>
        <w:t>inistrisë së Punëve Publike, Rregullimit të Ter</w:t>
      </w:r>
      <w:r w:rsidR="00182E7E">
        <w:rPr>
          <w:szCs w:val="22"/>
        </w:rPr>
        <w:t>r</w:t>
      </w:r>
      <w:r w:rsidRPr="00A8119E">
        <w:rPr>
          <w:szCs w:val="22"/>
        </w:rPr>
        <w:t>itorit dhe Turizmit miratohet vlefta prej 17 500 mijë lekësh për</w:t>
      </w:r>
      <w:r>
        <w:t xml:space="preserve"> punimet e emergjencës në objektin “Sistemim-asfaltim</w:t>
      </w:r>
      <w:r w:rsidRPr="00174FD1">
        <w:t>” në qytetin e Çorovodës.</w:t>
      </w:r>
    </w:p>
    <w:p w:rsidR="00243DB9" w:rsidRPr="00A8119E" w:rsidRDefault="00243DB9" w:rsidP="00243DB9">
      <w:pPr>
        <w:pStyle w:val="Paragrafi"/>
        <w:rPr>
          <w:szCs w:val="22"/>
        </w:rPr>
      </w:pPr>
      <w:r w:rsidRPr="00A8119E">
        <w:rPr>
          <w:szCs w:val="22"/>
        </w:rPr>
        <w:t>2. Forma e prokurimi</w:t>
      </w:r>
      <w:r>
        <w:rPr>
          <w:szCs w:val="22"/>
        </w:rPr>
        <w:t>t për këtë fond të jetë e drejt</w:t>
      </w:r>
      <w:r w:rsidRPr="00A8119E">
        <w:rPr>
          <w:szCs w:val="22"/>
        </w:rPr>
        <w:t>përdrejtë.</w:t>
      </w:r>
    </w:p>
    <w:p w:rsidR="00243DB9" w:rsidRPr="00A8119E" w:rsidRDefault="00243DB9" w:rsidP="00243DB9">
      <w:pPr>
        <w:pStyle w:val="Paragrafi"/>
        <w:rPr>
          <w:szCs w:val="22"/>
        </w:rPr>
      </w:pPr>
      <w:r w:rsidRPr="00A8119E">
        <w:rPr>
          <w:szCs w:val="22"/>
        </w:rPr>
        <w:t>3. Për zbatimin e këtij vendimi ngarkohet Ministria e Punëve Publike, Rregullimit të Territorit dhe Turizmit.</w:t>
      </w:r>
    </w:p>
    <w:p w:rsidR="00243DB9" w:rsidRPr="00174FD1" w:rsidRDefault="00243DB9" w:rsidP="00243DB9">
      <w:pPr>
        <w:pStyle w:val="Paragrafi"/>
      </w:pPr>
      <w:r w:rsidRPr="00A8119E">
        <w:rPr>
          <w:szCs w:val="22"/>
        </w:rPr>
        <w:t xml:space="preserve">Ky </w:t>
      </w:r>
      <w:r w:rsidRPr="00174FD1">
        <w:t>vendim hyn në fuqi menjëherë.</w:t>
      </w:r>
    </w:p>
    <w:p w:rsidR="00243DB9" w:rsidRPr="004732DC" w:rsidRDefault="00243DB9" w:rsidP="00243DB9">
      <w:pPr>
        <w:pStyle w:val="Paragrafi"/>
        <w:rPr>
          <w:sz w:val="18"/>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4732DC" w:rsidRDefault="00243DB9" w:rsidP="00243DB9">
      <w:pPr>
        <w:pStyle w:val="Paragrafi"/>
        <w:rPr>
          <w:sz w:val="18"/>
          <w:szCs w:val="22"/>
        </w:rPr>
      </w:pPr>
    </w:p>
    <w:p w:rsidR="00243DB9" w:rsidRPr="004732DC" w:rsidRDefault="00243DB9" w:rsidP="00243DB9">
      <w:pPr>
        <w:pStyle w:val="Paragrafi"/>
        <w:rPr>
          <w:sz w:val="16"/>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Nr.24, datë 20.1.1997</w:t>
      </w:r>
    </w:p>
    <w:p w:rsidR="00243DB9" w:rsidRPr="004732DC" w:rsidRDefault="00243DB9" w:rsidP="00243DB9">
      <w:pPr>
        <w:pStyle w:val="Paragrafi"/>
        <w:rPr>
          <w:sz w:val="16"/>
          <w:szCs w:val="22"/>
        </w:rPr>
      </w:pPr>
    </w:p>
    <w:p w:rsidR="00243DB9" w:rsidRPr="00A8119E" w:rsidRDefault="00243DB9" w:rsidP="00243DB9">
      <w:pPr>
        <w:pStyle w:val="Titulli"/>
      </w:pPr>
      <w:r w:rsidRPr="00A8119E">
        <w:t>Për përdo</w:t>
      </w:r>
      <w:r>
        <w:t>r</w:t>
      </w:r>
      <w:r w:rsidRPr="00A8119E">
        <w:t>im fondesh buxhetore për blerje banesash për ish-të përndjekurit politik</w:t>
      </w:r>
      <w:r>
        <w:t>ë</w:t>
      </w:r>
    </w:p>
    <w:p w:rsidR="00243DB9" w:rsidRPr="004732DC" w:rsidRDefault="00243DB9" w:rsidP="00243DB9">
      <w:pPr>
        <w:pStyle w:val="Paragrafi"/>
        <w:rPr>
          <w:sz w:val="16"/>
          <w:szCs w:val="22"/>
        </w:rPr>
      </w:pPr>
    </w:p>
    <w:p w:rsidR="00243DB9" w:rsidRPr="00A8119E" w:rsidRDefault="006D1213" w:rsidP="00243DB9">
      <w:pPr>
        <w:pStyle w:val="BazLigjPropozues"/>
      </w:pPr>
      <w:r>
        <w:t>Me propozimin e Ministrisë s</w:t>
      </w:r>
      <w:r w:rsidR="00243DB9" w:rsidRPr="00A8119E">
        <w:t xml:space="preserve">ë Punës </w:t>
      </w:r>
      <w:r w:rsidR="00243DB9">
        <w:t xml:space="preserve">dhe </w:t>
      </w:r>
      <w:r>
        <w:t xml:space="preserve">të </w:t>
      </w:r>
      <w:r w:rsidR="00243DB9" w:rsidRPr="00A8119E">
        <w:t xml:space="preserve">Çështjeve Sociale, Këshilli i Ministrave </w:t>
      </w:r>
    </w:p>
    <w:p w:rsidR="00243DB9" w:rsidRPr="004732DC" w:rsidRDefault="00243DB9" w:rsidP="00243DB9">
      <w:pPr>
        <w:pStyle w:val="Paragrafi"/>
        <w:rPr>
          <w:sz w:val="16"/>
          <w:szCs w:val="22"/>
        </w:rPr>
      </w:pPr>
    </w:p>
    <w:p w:rsidR="00243DB9" w:rsidRPr="00A8119E" w:rsidRDefault="00243DB9" w:rsidP="00243DB9">
      <w:pPr>
        <w:pStyle w:val="VENDOSI"/>
      </w:pPr>
      <w:r w:rsidRPr="00A8119E">
        <w:t>Vendosi:</w:t>
      </w:r>
    </w:p>
    <w:p w:rsidR="00243DB9" w:rsidRPr="004732DC" w:rsidRDefault="00243DB9" w:rsidP="00243DB9">
      <w:pPr>
        <w:pStyle w:val="Paragrafi"/>
        <w:rPr>
          <w:sz w:val="18"/>
          <w:szCs w:val="22"/>
        </w:rPr>
      </w:pPr>
    </w:p>
    <w:p w:rsidR="00243DB9" w:rsidRPr="00174FD1" w:rsidRDefault="00243DB9" w:rsidP="00243DB9">
      <w:pPr>
        <w:pStyle w:val="Paragrafi"/>
      </w:pPr>
      <w:r w:rsidRPr="00A8119E">
        <w:rPr>
          <w:szCs w:val="22"/>
        </w:rPr>
        <w:t xml:space="preserve">1. Nga fondet </w:t>
      </w:r>
      <w:r>
        <w:rPr>
          <w:szCs w:val="22"/>
        </w:rPr>
        <w:t xml:space="preserve">e </w:t>
      </w:r>
      <w:r w:rsidRPr="00A8119E">
        <w:rPr>
          <w:szCs w:val="22"/>
        </w:rPr>
        <w:t xml:space="preserve">Buxhetit të Shtetit të tremujorit të parë të vitit 1997 të Ministrisë së Punëve Publike, Rregullimit të </w:t>
      </w:r>
      <w:r>
        <w:rPr>
          <w:szCs w:val="22"/>
        </w:rPr>
        <w:t>Territorit dhe T</w:t>
      </w:r>
      <w:r w:rsidRPr="00A8119E">
        <w:rPr>
          <w:szCs w:val="22"/>
        </w:rPr>
        <w:t>urizmit, të a</w:t>
      </w:r>
      <w:r>
        <w:rPr>
          <w:szCs w:val="22"/>
        </w:rPr>
        <w:t>kordohen për Entin Kombëtar të B</w:t>
      </w:r>
      <w:r w:rsidRPr="00A8119E">
        <w:rPr>
          <w:szCs w:val="22"/>
        </w:rPr>
        <w:t>anesa</w:t>
      </w:r>
      <w:r>
        <w:rPr>
          <w:szCs w:val="22"/>
        </w:rPr>
        <w:t>ve 49.9 milionë lekë për blerje</w:t>
      </w:r>
      <w:r w:rsidRPr="00A8119E">
        <w:rPr>
          <w:szCs w:val="22"/>
        </w:rPr>
        <w:t xml:space="preserve"> bane</w:t>
      </w:r>
      <w:r w:rsidRPr="00174FD1">
        <w:t>sash për ish-të përndjekurit politik</w:t>
      </w:r>
      <w:r>
        <w:t>ë</w:t>
      </w:r>
      <w:r w:rsidRPr="00174FD1">
        <w:t>.</w:t>
      </w:r>
    </w:p>
    <w:p w:rsidR="00243DB9" w:rsidRPr="00A8119E" w:rsidRDefault="00243DB9" w:rsidP="00243DB9">
      <w:pPr>
        <w:pStyle w:val="Paragrafi"/>
        <w:rPr>
          <w:szCs w:val="22"/>
        </w:rPr>
      </w:pPr>
      <w:r>
        <w:rPr>
          <w:szCs w:val="22"/>
        </w:rPr>
        <w:t>2. Përdorimi i kë</w:t>
      </w:r>
      <w:r w:rsidRPr="00A8119E">
        <w:rPr>
          <w:szCs w:val="22"/>
        </w:rPr>
        <w:t xml:space="preserve">tij fondi do të bëhet në bazë të listave të paraqitura nga Ministria e Punës dhe </w:t>
      </w:r>
      <w:r>
        <w:rPr>
          <w:szCs w:val="22"/>
        </w:rPr>
        <w:t xml:space="preserve">e </w:t>
      </w:r>
      <w:r w:rsidRPr="00A8119E">
        <w:rPr>
          <w:szCs w:val="22"/>
        </w:rPr>
        <w:t>Çështjeve Sociale.</w:t>
      </w:r>
    </w:p>
    <w:p w:rsidR="00243DB9" w:rsidRPr="00174FD1" w:rsidRDefault="00560353" w:rsidP="00243DB9">
      <w:pPr>
        <w:pStyle w:val="Paragrafi"/>
      </w:pPr>
      <w:r>
        <w:rPr>
          <w:szCs w:val="22"/>
        </w:rPr>
        <w:t>3</w:t>
      </w:r>
      <w:r w:rsidR="00243DB9" w:rsidRPr="00A8119E">
        <w:rPr>
          <w:szCs w:val="22"/>
        </w:rPr>
        <w:t>. Ngarkohet Enti Kombëtar i Banesave për blerjen e banesave me fondet e akorduara për ish-të përndje</w:t>
      </w:r>
      <w:r w:rsidR="00243DB9" w:rsidRPr="00174FD1">
        <w:t>kurit politikë në përputhje me vendimin e Këshillit të Ministrave nr.160, datë 3.4.1995 “Për kriteret e blerjes dhe të shitjes të apartamenteve nga Enti Kom</w:t>
      </w:r>
      <w:r>
        <w:t>bëatr i Banesave n</w:t>
      </w:r>
      <w:r w:rsidR="00243DB9">
        <w:t>ë tregun e lir</w:t>
      </w:r>
      <w:r w:rsidR="00243DB9" w:rsidRPr="00174FD1">
        <w:t>ë të banesave”.</w:t>
      </w:r>
    </w:p>
    <w:p w:rsidR="00243DB9" w:rsidRPr="00174FD1" w:rsidRDefault="00243DB9" w:rsidP="00243DB9">
      <w:pPr>
        <w:pStyle w:val="Paragrafi"/>
      </w:pPr>
      <w:r w:rsidRPr="00A8119E">
        <w:rPr>
          <w:szCs w:val="22"/>
        </w:rPr>
        <w:t>4. Prokurimi për blerjen e banesave nga Enti Kombëta</w:t>
      </w:r>
      <w:r w:rsidRPr="00174FD1">
        <w:t xml:space="preserve">r i Banesave të kryhet me procedurën e tenderit të hapur, duke </w:t>
      </w:r>
      <w:r>
        <w:t>e ulur afatin kohor nga 3</w:t>
      </w:r>
      <w:r w:rsidRPr="00174FD1">
        <w:t>0 në 15 ditë.</w:t>
      </w:r>
    </w:p>
    <w:p w:rsidR="00243DB9" w:rsidRPr="00A8119E" w:rsidRDefault="00243DB9" w:rsidP="00243DB9">
      <w:pPr>
        <w:pStyle w:val="Paragrafi"/>
        <w:rPr>
          <w:szCs w:val="22"/>
        </w:rPr>
      </w:pPr>
      <w:r w:rsidRPr="00A8119E">
        <w:rPr>
          <w:szCs w:val="22"/>
        </w:rPr>
        <w:t>5. Për zb</w:t>
      </w:r>
      <w:r>
        <w:rPr>
          <w:szCs w:val="22"/>
        </w:rPr>
        <w:t>atimin e këtij vendimi ngarkohen</w:t>
      </w:r>
      <w:r w:rsidRPr="00A8119E">
        <w:rPr>
          <w:szCs w:val="22"/>
        </w:rPr>
        <w:t xml:space="preserve"> Ministria e Financave, Ministria e Punës dhe </w:t>
      </w:r>
      <w:r>
        <w:rPr>
          <w:szCs w:val="22"/>
        </w:rPr>
        <w:t xml:space="preserve">e </w:t>
      </w:r>
      <w:r w:rsidRPr="00A8119E">
        <w:rPr>
          <w:szCs w:val="22"/>
        </w:rPr>
        <w:t>Çështjeve Sociale dhe Enti Kombëtar i Banesave.</w:t>
      </w:r>
    </w:p>
    <w:p w:rsidR="00243DB9" w:rsidRPr="00174FD1" w:rsidRDefault="00243DB9" w:rsidP="00243DB9">
      <w:pPr>
        <w:pStyle w:val="Paragrafi"/>
      </w:pPr>
      <w:r w:rsidRPr="00A8119E">
        <w:rPr>
          <w:szCs w:val="22"/>
        </w:rPr>
        <w:t>Ky vendim hyn në fuqi</w:t>
      </w:r>
      <w:r w:rsidRPr="00174FD1">
        <w:t xml:space="preserve">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5C1F0C" w:rsidRDefault="00243DB9" w:rsidP="00243DB9">
      <w:pPr>
        <w:pStyle w:val="Paragrafi"/>
        <w:rPr>
          <w:sz w:val="14"/>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Nr.25, datë 20.1.1997</w:t>
      </w:r>
    </w:p>
    <w:p w:rsidR="00243DB9" w:rsidRPr="005C1F0C" w:rsidRDefault="00243DB9" w:rsidP="00243DB9">
      <w:pPr>
        <w:pStyle w:val="Paragrafi"/>
        <w:rPr>
          <w:sz w:val="16"/>
          <w:szCs w:val="22"/>
        </w:rPr>
      </w:pPr>
    </w:p>
    <w:p w:rsidR="00243DB9" w:rsidRPr="00A8119E" w:rsidRDefault="00243DB9" w:rsidP="00243DB9">
      <w:pPr>
        <w:pStyle w:val="Titulli"/>
      </w:pPr>
      <w:r w:rsidRPr="00A8119E">
        <w:t>Për dhënien e fondeve të emergjencës për objektin “ujësjellës</w:t>
      </w:r>
      <w:r w:rsidR="006D1213">
        <w:t>i</w:t>
      </w:r>
      <w:r w:rsidRPr="00A8119E">
        <w:t xml:space="preserve"> i memaliajt në rrethin e Tepelenës” </w:t>
      </w:r>
    </w:p>
    <w:p w:rsidR="00243DB9" w:rsidRPr="005C1F0C" w:rsidRDefault="00243DB9" w:rsidP="00243DB9">
      <w:pPr>
        <w:pStyle w:val="Paragrafi"/>
        <w:rPr>
          <w:sz w:val="14"/>
          <w:szCs w:val="22"/>
        </w:rPr>
      </w:pPr>
    </w:p>
    <w:p w:rsidR="00243DB9" w:rsidRPr="00A8119E" w:rsidRDefault="00243DB9" w:rsidP="00243DB9">
      <w:pPr>
        <w:pStyle w:val="BazLigjPropozues"/>
      </w:pPr>
      <w:r w:rsidRPr="00A8119E">
        <w:t>Me propozimin e</w:t>
      </w:r>
      <w:r>
        <w:t xml:space="preserve"> Ministrisë së Punëve Publike, R</w:t>
      </w:r>
      <w:r w:rsidRPr="00A8119E">
        <w:t xml:space="preserve">regullimit të Territorit dhe Turizmit, Këshilli i Ministrave </w:t>
      </w:r>
    </w:p>
    <w:p w:rsidR="00243DB9" w:rsidRPr="004732DC" w:rsidRDefault="00243DB9" w:rsidP="00243DB9">
      <w:pPr>
        <w:pStyle w:val="Paragrafi"/>
        <w:rPr>
          <w:sz w:val="14"/>
          <w:szCs w:val="22"/>
        </w:rPr>
      </w:pPr>
    </w:p>
    <w:p w:rsidR="00243DB9" w:rsidRPr="00A8119E" w:rsidRDefault="00243DB9" w:rsidP="00243DB9">
      <w:pPr>
        <w:pStyle w:val="VENDOSI"/>
      </w:pPr>
      <w:r w:rsidRPr="00A8119E">
        <w:t>Vendosi:</w:t>
      </w:r>
    </w:p>
    <w:p w:rsidR="00243DB9" w:rsidRPr="004732DC" w:rsidRDefault="00243DB9" w:rsidP="00243DB9">
      <w:pPr>
        <w:pStyle w:val="Paragrafi"/>
        <w:rPr>
          <w:sz w:val="16"/>
          <w:szCs w:val="22"/>
        </w:rPr>
      </w:pPr>
    </w:p>
    <w:p w:rsidR="00243DB9" w:rsidRPr="00174FD1" w:rsidRDefault="00243DB9" w:rsidP="00243DB9">
      <w:pPr>
        <w:pStyle w:val="Paragrafi"/>
      </w:pPr>
      <w:r w:rsidRPr="00A8119E">
        <w:rPr>
          <w:szCs w:val="22"/>
        </w:rPr>
        <w:t xml:space="preserve">1. Nga fondet </w:t>
      </w:r>
      <w:r>
        <w:rPr>
          <w:szCs w:val="22"/>
        </w:rPr>
        <w:t>e investimeve të buxhetit të tre</w:t>
      </w:r>
      <w:r w:rsidRPr="00A8119E">
        <w:rPr>
          <w:szCs w:val="22"/>
        </w:rPr>
        <w:t>mujorit të parë të vitit</w:t>
      </w:r>
      <w:r>
        <w:rPr>
          <w:szCs w:val="22"/>
        </w:rPr>
        <w:t xml:space="preserve"> 1997 të Ministrisë së Punëve</w:t>
      </w:r>
      <w:r w:rsidRPr="00A8119E">
        <w:rPr>
          <w:szCs w:val="22"/>
        </w:rPr>
        <w:t xml:space="preserve"> Publike, Rregullimit të Territorit d</w:t>
      </w:r>
      <w:r w:rsidR="002E4BD4">
        <w:rPr>
          <w:szCs w:val="22"/>
        </w:rPr>
        <w:t xml:space="preserve">he Turizmit, miratohet vlefta prej </w:t>
      </w:r>
      <w:r w:rsidRPr="00A8119E">
        <w:rPr>
          <w:szCs w:val="22"/>
        </w:rPr>
        <w:t>6 000 mijë</w:t>
      </w:r>
      <w:r w:rsidRPr="00174FD1">
        <w:t xml:space="preserve"> lekësh për punimet e emergjencës në objektin “Ujësjellësi i Memaliajt në rrethin e Tepelenës”.</w:t>
      </w:r>
    </w:p>
    <w:p w:rsidR="00243DB9" w:rsidRPr="00A8119E" w:rsidRDefault="00243DB9" w:rsidP="00243DB9">
      <w:pPr>
        <w:pStyle w:val="Paragrafi"/>
        <w:rPr>
          <w:szCs w:val="22"/>
        </w:rPr>
      </w:pPr>
      <w:r w:rsidRPr="00A8119E">
        <w:rPr>
          <w:szCs w:val="22"/>
        </w:rPr>
        <w:t xml:space="preserve">2. Forma e prokurimit për këtë fond të jetë </w:t>
      </w:r>
      <w:r>
        <w:rPr>
          <w:szCs w:val="22"/>
        </w:rPr>
        <w:t xml:space="preserve">e </w:t>
      </w:r>
      <w:r w:rsidRPr="00A8119E">
        <w:rPr>
          <w:szCs w:val="22"/>
        </w:rPr>
        <w:t>d</w:t>
      </w:r>
      <w:r>
        <w:rPr>
          <w:szCs w:val="22"/>
        </w:rPr>
        <w:t>rejt</w:t>
      </w:r>
      <w:r w:rsidRPr="00A8119E">
        <w:rPr>
          <w:szCs w:val="22"/>
        </w:rPr>
        <w:t>përdrejtë.</w:t>
      </w:r>
    </w:p>
    <w:p w:rsidR="00243DB9" w:rsidRPr="00174FD1" w:rsidRDefault="00243DB9" w:rsidP="00243DB9">
      <w:pPr>
        <w:pStyle w:val="Paragrafi"/>
      </w:pPr>
      <w:r w:rsidRPr="00A8119E">
        <w:rPr>
          <w:szCs w:val="22"/>
        </w:rPr>
        <w:t>3. Për zbatimin e këtij vendimi ngarkohet Minis</w:t>
      </w:r>
      <w:r w:rsidR="002700F2">
        <w:rPr>
          <w:szCs w:val="22"/>
        </w:rPr>
        <w:t>t</w:t>
      </w:r>
      <w:r w:rsidRPr="00A8119E">
        <w:rPr>
          <w:szCs w:val="22"/>
        </w:rPr>
        <w:t xml:space="preserve">ria e Punëve Publike, Rregullimit të Territorit dhe </w:t>
      </w:r>
      <w:r w:rsidRPr="00174FD1">
        <w:t>Turizmit.</w:t>
      </w:r>
    </w:p>
    <w:p w:rsidR="00243DB9" w:rsidRPr="00A8119E" w:rsidRDefault="00243DB9" w:rsidP="00243DB9">
      <w:pPr>
        <w:pStyle w:val="Paragrafi"/>
        <w:rPr>
          <w:szCs w:val="22"/>
        </w:rPr>
      </w:pPr>
      <w:r w:rsidRPr="00A8119E">
        <w:rPr>
          <w:szCs w:val="22"/>
        </w:rPr>
        <w:t>Ky vendim hyn në fuqi menjëherë.</w:t>
      </w:r>
    </w:p>
    <w:p w:rsidR="00243DB9" w:rsidRPr="004732DC" w:rsidRDefault="00243DB9" w:rsidP="00243DB9">
      <w:pPr>
        <w:pStyle w:val="Paragrafi"/>
        <w:rPr>
          <w:sz w:val="16"/>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4732DC" w:rsidRDefault="00243DB9" w:rsidP="00243DB9">
      <w:pPr>
        <w:pStyle w:val="Paragrafi"/>
        <w:rPr>
          <w:sz w:val="16"/>
          <w:szCs w:val="22"/>
        </w:rPr>
      </w:pPr>
    </w:p>
    <w:p w:rsidR="005C1F0C" w:rsidRPr="005C1F0C" w:rsidRDefault="005C1F0C" w:rsidP="00243DB9">
      <w:pPr>
        <w:pStyle w:val="Akti"/>
        <w:rPr>
          <w:sz w:val="16"/>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Nr.26, datë 20.1.1997</w:t>
      </w:r>
    </w:p>
    <w:p w:rsidR="00243DB9" w:rsidRPr="004732DC" w:rsidRDefault="00243DB9" w:rsidP="00243DB9">
      <w:pPr>
        <w:pStyle w:val="Paragrafi"/>
        <w:rPr>
          <w:sz w:val="16"/>
          <w:szCs w:val="22"/>
        </w:rPr>
      </w:pPr>
    </w:p>
    <w:p w:rsidR="00243DB9" w:rsidRPr="00A8119E" w:rsidRDefault="00243DB9" w:rsidP="00243DB9">
      <w:pPr>
        <w:pStyle w:val="Titulli"/>
      </w:pPr>
      <w:r w:rsidRPr="00A8119E">
        <w:t>Për miratimin në parim të marrëveshjes për nx</w:t>
      </w:r>
      <w:r>
        <w:t>itjen dhe mbrojtjen e ndërsjell</w:t>
      </w:r>
      <w:r w:rsidRPr="00A8119E">
        <w:t>ë të investimeve n</w:t>
      </w:r>
      <w:r>
        <w:t>dërmjet Qeverisë së republikës t</w:t>
      </w:r>
      <w:r w:rsidRPr="00A8119E">
        <w:t>ë shqipër</w:t>
      </w:r>
      <w:r>
        <w:t>isë dhe qeverisë së republikës T</w:t>
      </w:r>
      <w:r w:rsidRPr="00A8119E">
        <w:t>ë portugalisë</w:t>
      </w:r>
    </w:p>
    <w:p w:rsidR="00243DB9" w:rsidRPr="004732DC" w:rsidRDefault="00243DB9" w:rsidP="00243DB9">
      <w:pPr>
        <w:pStyle w:val="Paragrafi"/>
        <w:rPr>
          <w:sz w:val="16"/>
          <w:szCs w:val="22"/>
        </w:rPr>
      </w:pPr>
    </w:p>
    <w:p w:rsidR="00243DB9" w:rsidRPr="00A8119E" w:rsidRDefault="00243DB9" w:rsidP="00243DB9">
      <w:pPr>
        <w:pStyle w:val="BazLigjPropozues"/>
      </w:pPr>
      <w:r w:rsidRPr="00A8119E">
        <w:t xml:space="preserve">Me propozimin e Ministrisë së Industrisë, Transportit dhe Tregtisë, Këshilli i Ministrave </w:t>
      </w:r>
    </w:p>
    <w:p w:rsidR="00243DB9" w:rsidRPr="004732DC" w:rsidRDefault="00243DB9" w:rsidP="00243DB9">
      <w:pPr>
        <w:pStyle w:val="Paragrafi"/>
        <w:rPr>
          <w:sz w:val="16"/>
          <w:szCs w:val="22"/>
        </w:rPr>
      </w:pPr>
    </w:p>
    <w:p w:rsidR="00243DB9" w:rsidRPr="00A8119E" w:rsidRDefault="00243DB9" w:rsidP="00243DB9">
      <w:pPr>
        <w:pStyle w:val="VENDOSI"/>
      </w:pPr>
      <w:r w:rsidRPr="00A8119E">
        <w:t>Vendosi:</w:t>
      </w:r>
    </w:p>
    <w:p w:rsidR="00243DB9" w:rsidRPr="004732DC" w:rsidRDefault="00243DB9" w:rsidP="00243DB9">
      <w:pPr>
        <w:pStyle w:val="Paragrafi"/>
        <w:rPr>
          <w:sz w:val="16"/>
          <w:szCs w:val="22"/>
        </w:rPr>
      </w:pPr>
    </w:p>
    <w:p w:rsidR="00243DB9" w:rsidRPr="00174FD1" w:rsidRDefault="00243DB9" w:rsidP="00243DB9">
      <w:pPr>
        <w:pStyle w:val="Paragrafi"/>
      </w:pPr>
      <w:r w:rsidRPr="00A8119E">
        <w:rPr>
          <w:szCs w:val="22"/>
        </w:rPr>
        <w:t>Miratimin në parim të Marrëveshjes për nx</w:t>
      </w:r>
      <w:r>
        <w:rPr>
          <w:szCs w:val="22"/>
        </w:rPr>
        <w:t>itjen dhe mbrojtjen e ndërsjell</w:t>
      </w:r>
      <w:r w:rsidRPr="00A8119E">
        <w:rPr>
          <w:szCs w:val="22"/>
        </w:rPr>
        <w:t>ë të investimeve ndërmje</w:t>
      </w:r>
      <w:r>
        <w:t>t Qeverisë së Republikës t</w:t>
      </w:r>
      <w:r w:rsidRPr="00174FD1">
        <w:t>ë Shqipër</w:t>
      </w:r>
      <w:r>
        <w:t>isë dhe Qeverisë së Republikës t</w:t>
      </w:r>
      <w:r w:rsidRPr="00174FD1">
        <w:t>ë Portugalisë.</w:t>
      </w:r>
    </w:p>
    <w:p w:rsidR="00243DB9" w:rsidRPr="00A8119E" w:rsidRDefault="00243DB9" w:rsidP="00243DB9">
      <w:pPr>
        <w:pStyle w:val="Paragrafi"/>
        <w:rPr>
          <w:szCs w:val="22"/>
        </w:rPr>
      </w:pPr>
      <w:r w:rsidRPr="00A8119E">
        <w:rPr>
          <w:szCs w:val="22"/>
        </w:rPr>
        <w:t>Ky vendim hyn në fuqi menjëherë.</w:t>
      </w:r>
    </w:p>
    <w:p w:rsidR="00243DB9" w:rsidRPr="004732DC" w:rsidRDefault="00243DB9" w:rsidP="00243DB9">
      <w:pPr>
        <w:pStyle w:val="Paragrafi"/>
        <w:rPr>
          <w:sz w:val="18"/>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Akti"/>
      </w:pPr>
      <w:r w:rsidRPr="00A8119E">
        <w:t xml:space="preserve">Vendim </w:t>
      </w:r>
    </w:p>
    <w:p w:rsidR="00243DB9" w:rsidRPr="00A8119E" w:rsidRDefault="008D536B" w:rsidP="00243DB9">
      <w:pPr>
        <w:pStyle w:val="NumriData"/>
        <w:rPr>
          <w:szCs w:val="22"/>
        </w:rPr>
      </w:pPr>
      <w:r>
        <w:rPr>
          <w:szCs w:val="22"/>
        </w:rPr>
        <w:t>Nr.27, datë 21</w:t>
      </w:r>
      <w:r w:rsidR="00243DB9" w:rsidRPr="00A8119E">
        <w:rPr>
          <w:szCs w:val="22"/>
        </w:rPr>
        <w:t>.1.1997</w:t>
      </w:r>
    </w:p>
    <w:p w:rsidR="00243DB9" w:rsidRPr="00A8119E" w:rsidRDefault="00243DB9" w:rsidP="00243DB9">
      <w:pPr>
        <w:pStyle w:val="Paragrafi"/>
        <w:rPr>
          <w:szCs w:val="22"/>
        </w:rPr>
      </w:pPr>
    </w:p>
    <w:p w:rsidR="00243DB9" w:rsidRPr="00A8119E" w:rsidRDefault="00243DB9" w:rsidP="00243DB9">
      <w:pPr>
        <w:pStyle w:val="Titulli"/>
      </w:pPr>
      <w:r w:rsidRPr="00A8119E">
        <w:t xml:space="preserve">Për të mënjanuar shkallëzimin e mëtejshëm të pasojave nga huadhënia në skemat piramidale </w:t>
      </w:r>
    </w:p>
    <w:p w:rsidR="00243DB9" w:rsidRPr="00A8119E" w:rsidRDefault="00243DB9" w:rsidP="00243DB9">
      <w:pPr>
        <w:pStyle w:val="Paragrafi"/>
        <w:rPr>
          <w:szCs w:val="22"/>
        </w:rPr>
      </w:pPr>
    </w:p>
    <w:p w:rsidR="00243DB9" w:rsidRPr="00A8119E" w:rsidRDefault="00243DB9" w:rsidP="00243DB9">
      <w:pPr>
        <w:pStyle w:val="BazLigjPropozues"/>
      </w:pPr>
      <w:r w:rsidRPr="00A8119E">
        <w:t>Me propozimin e Kryetarit të Këshillit të Ministrave,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Default="00243DB9" w:rsidP="00243DB9">
      <w:pPr>
        <w:pStyle w:val="Paragrafi"/>
      </w:pPr>
      <w:r>
        <w:rPr>
          <w:szCs w:val="22"/>
        </w:rPr>
        <w:t>1. Të ngrihet K</w:t>
      </w:r>
      <w:r w:rsidRPr="00A8119E">
        <w:rPr>
          <w:szCs w:val="22"/>
        </w:rPr>
        <w:t>omisioni i po</w:t>
      </w:r>
      <w:r>
        <w:rPr>
          <w:szCs w:val="22"/>
        </w:rPr>
        <w:t>saç</w:t>
      </w:r>
      <w:r w:rsidRPr="00A8119E">
        <w:rPr>
          <w:szCs w:val="22"/>
        </w:rPr>
        <w:t xml:space="preserve">ëm qeveritar, kryesuar nga z.Hasan Halili, </w:t>
      </w:r>
      <w:r>
        <w:rPr>
          <w:szCs w:val="22"/>
        </w:rPr>
        <w:t>M</w:t>
      </w:r>
      <w:r w:rsidRPr="00A8119E">
        <w:rPr>
          <w:szCs w:val="22"/>
        </w:rPr>
        <w:t xml:space="preserve">inistër pa Portofol, për të vlerësuar përmasat reale të </w:t>
      </w:r>
      <w:r>
        <w:t>fenomenit të hu</w:t>
      </w:r>
      <w:r w:rsidRPr="00174FD1">
        <w:t xml:space="preserve">amarrjes në skemat piramidale, pasojat e tij dhe masat që duhen marrë në dobi </w:t>
      </w:r>
      <w:r>
        <w:t xml:space="preserve">të </w:t>
      </w:r>
      <w:r w:rsidRPr="00174FD1">
        <w:t xml:space="preserve">huadhënësve, duke synuar mosdëmtimin e mëtejshëm të tyre. </w:t>
      </w:r>
    </w:p>
    <w:p w:rsidR="00243DB9" w:rsidRPr="00174FD1" w:rsidRDefault="00243DB9" w:rsidP="00243DB9">
      <w:pPr>
        <w:pStyle w:val="Paragrafi"/>
      </w:pPr>
      <w:r w:rsidRPr="00174FD1">
        <w:t>N</w:t>
      </w:r>
      <w:r>
        <w:t>ë këtë K</w:t>
      </w:r>
      <w:r w:rsidRPr="00174FD1">
        <w:t>omision bëjnë pjesë anëtarë të qeverisë dhe ekspertë të administratës shtetërore.</w:t>
      </w:r>
    </w:p>
    <w:p w:rsidR="00243DB9" w:rsidRPr="00174FD1" w:rsidRDefault="00243DB9" w:rsidP="00243DB9">
      <w:pPr>
        <w:pStyle w:val="Paragrafi"/>
      </w:pPr>
      <w:r w:rsidRPr="00A8119E">
        <w:rPr>
          <w:szCs w:val="22"/>
        </w:rPr>
        <w:t>2. Të përgati</w:t>
      </w:r>
      <w:r w:rsidRPr="00174FD1">
        <w:t>tet menjëherë kuadri ligjor i nevojshëm për ndalimin e huamarrjeve, bazuar në skemat piramidale.</w:t>
      </w:r>
    </w:p>
    <w:p w:rsidR="00243DB9" w:rsidRPr="00174FD1" w:rsidRDefault="00243DB9" w:rsidP="00243DB9">
      <w:pPr>
        <w:pStyle w:val="Paragrafi"/>
      </w:pPr>
      <w:r w:rsidRPr="00A8119E">
        <w:rPr>
          <w:szCs w:val="22"/>
        </w:rPr>
        <w:t>3. Të hartohet sa më parë, mbi bazën e të dhënave të kët</w:t>
      </w:r>
      <w:r>
        <w:rPr>
          <w:szCs w:val="22"/>
        </w:rPr>
        <w:t>ij K</w:t>
      </w:r>
      <w:r w:rsidRPr="00A8119E">
        <w:rPr>
          <w:szCs w:val="22"/>
        </w:rPr>
        <w:t>omisioni dhe të strukturave të tjera të shtetit shqiptar, ligji për shpërndarjen e d</w:t>
      </w:r>
      <w:r>
        <w:rPr>
          <w:szCs w:val="22"/>
        </w:rPr>
        <w:t>e</w:t>
      </w:r>
      <w:r w:rsidRPr="00A8119E">
        <w:rPr>
          <w:szCs w:val="22"/>
        </w:rPr>
        <w:t>pozitave në t</w:t>
      </w:r>
      <w:r w:rsidRPr="00174FD1">
        <w:t>ë holla dhe të pasurive të patundshme të ngrira në interes të huadhënësve.</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5A7B26" w:rsidRDefault="005A7B26" w:rsidP="00243DB9">
      <w:pPr>
        <w:pStyle w:val="Akti"/>
      </w:pPr>
    </w:p>
    <w:p w:rsidR="005A7B26" w:rsidRDefault="005A7B26" w:rsidP="00243DB9">
      <w:pPr>
        <w:pStyle w:val="Akti"/>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Nr.34, datë 27.1.1997</w:t>
      </w:r>
    </w:p>
    <w:p w:rsidR="00243DB9" w:rsidRPr="00A8119E" w:rsidRDefault="00243DB9" w:rsidP="00243DB9">
      <w:pPr>
        <w:pStyle w:val="Paragrafi"/>
        <w:rPr>
          <w:szCs w:val="22"/>
        </w:rPr>
      </w:pPr>
    </w:p>
    <w:p w:rsidR="00243DB9" w:rsidRPr="00A8119E" w:rsidRDefault="00243DB9" w:rsidP="00243DB9">
      <w:pPr>
        <w:pStyle w:val="Titulli"/>
      </w:pPr>
      <w:r w:rsidRPr="00A8119E">
        <w:t xml:space="preserve">Për tatimin mbi biznesin e vogël </w:t>
      </w:r>
    </w:p>
    <w:p w:rsidR="00243DB9" w:rsidRPr="00A8119E" w:rsidRDefault="00243DB9" w:rsidP="00243DB9">
      <w:pPr>
        <w:pStyle w:val="Paragrafi"/>
        <w:rPr>
          <w:szCs w:val="22"/>
        </w:rPr>
      </w:pPr>
    </w:p>
    <w:p w:rsidR="00243DB9" w:rsidRPr="00A8119E" w:rsidRDefault="00243DB9" w:rsidP="00243DB9">
      <w:pPr>
        <w:pStyle w:val="BazLigjPropozues"/>
      </w:pPr>
      <w:r w:rsidRPr="00A8119E">
        <w:t>Në mbështetje të dekretit nr.1707, datë 22.1.1997 “Për biznesin e vogël”,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8D536B" w:rsidP="00243DB9">
      <w:pPr>
        <w:pStyle w:val="Paragrafi"/>
      </w:pPr>
      <w:r>
        <w:rPr>
          <w:szCs w:val="22"/>
        </w:rPr>
        <w:t>1. Kuotat minimale vjetore</w:t>
      </w:r>
      <w:r w:rsidR="00243DB9" w:rsidRPr="00A8119E">
        <w:rPr>
          <w:szCs w:val="22"/>
        </w:rPr>
        <w:t xml:space="preserve"> të tatimeve të detyrueshme për t’u paguar sipas llojeve të aktiviteteve dhe rretheve do të jenë sipas pasqyrës bashkëngjitur, të cilat do të shumëz</w:t>
      </w:r>
      <w:r w:rsidR="00243DB9" w:rsidRPr="00174FD1">
        <w:t>ohen me koeficientët si më poshtë:</w:t>
      </w:r>
    </w:p>
    <w:p w:rsidR="00243DB9" w:rsidRPr="00A8119E" w:rsidRDefault="00243DB9" w:rsidP="00243DB9">
      <w:pPr>
        <w:pStyle w:val="Paragrafi"/>
        <w:rPr>
          <w:szCs w:val="22"/>
        </w:rPr>
      </w:pPr>
      <w:r>
        <w:rPr>
          <w:szCs w:val="22"/>
        </w:rPr>
        <w:t>a) Koeficienti i vend</w:t>
      </w:r>
      <w:r w:rsidRPr="00A8119E">
        <w:rPr>
          <w:szCs w:val="22"/>
        </w:rPr>
        <w:t>ndodhjes;</w:t>
      </w:r>
    </w:p>
    <w:p w:rsidR="00243DB9" w:rsidRPr="00A8119E" w:rsidRDefault="00243DB9" w:rsidP="00243DB9">
      <w:pPr>
        <w:pStyle w:val="Paragrafi"/>
        <w:rPr>
          <w:szCs w:val="22"/>
        </w:rPr>
      </w:pPr>
      <w:r w:rsidRPr="00A8119E">
        <w:rPr>
          <w:szCs w:val="22"/>
        </w:rPr>
        <w:t>b) Koeficienti i sipërfaqes;</w:t>
      </w:r>
    </w:p>
    <w:p w:rsidR="00243DB9" w:rsidRPr="00A8119E" w:rsidRDefault="00243DB9" w:rsidP="00243DB9">
      <w:pPr>
        <w:pStyle w:val="Paragrafi"/>
        <w:rPr>
          <w:szCs w:val="22"/>
        </w:rPr>
      </w:pPr>
      <w:r w:rsidRPr="00A8119E">
        <w:rPr>
          <w:szCs w:val="22"/>
        </w:rPr>
        <w:t>c) Koeficienti i kapacitetit (për mjetet e transportit)</w:t>
      </w:r>
    </w:p>
    <w:p w:rsidR="00243DB9" w:rsidRPr="00A8119E" w:rsidRDefault="00C66355" w:rsidP="00C66355">
      <w:pPr>
        <w:pStyle w:val="Paragrafi"/>
        <w:ind w:left="720" w:firstLine="0"/>
        <w:rPr>
          <w:szCs w:val="22"/>
        </w:rPr>
      </w:pPr>
      <w:r>
        <w:rPr>
          <w:szCs w:val="22"/>
        </w:rPr>
        <w:t xml:space="preserve">    </w:t>
      </w:r>
      <w:r w:rsidR="00243DB9" w:rsidRPr="00A8119E">
        <w:rPr>
          <w:szCs w:val="22"/>
        </w:rPr>
        <w:t>a) Koeficienti i vendodhjes është:</w:t>
      </w:r>
    </w:p>
    <w:p w:rsidR="00243DB9" w:rsidRPr="00A8119E" w:rsidRDefault="00243DB9" w:rsidP="00243DB9">
      <w:pPr>
        <w:pStyle w:val="Paragrafi"/>
        <w:rPr>
          <w:szCs w:val="22"/>
        </w:rPr>
      </w:pPr>
      <w:r w:rsidRPr="00A8119E">
        <w:rPr>
          <w:szCs w:val="22"/>
        </w:rPr>
        <w:t xml:space="preserve">1. Për zonën jashtë </w:t>
      </w:r>
      <w:r w:rsidR="008D536B">
        <w:rPr>
          <w:szCs w:val="22"/>
        </w:rPr>
        <w:t xml:space="preserve">vijës </w:t>
      </w:r>
      <w:r w:rsidRPr="00A8119E">
        <w:rPr>
          <w:szCs w:val="22"/>
        </w:rPr>
        <w:t>së verdhë (periferia e qyteteve plus fshatrat).</w:t>
      </w:r>
    </w:p>
    <w:p w:rsidR="00243DB9" w:rsidRPr="00174FD1" w:rsidRDefault="00243DB9" w:rsidP="00243DB9">
      <w:pPr>
        <w:pStyle w:val="Paragrafi"/>
      </w:pPr>
      <w:r w:rsidRPr="00A8119E">
        <w:rPr>
          <w:szCs w:val="22"/>
        </w:rPr>
        <w:t>1</w:t>
      </w:r>
      <w:r w:rsidRPr="00174FD1">
        <w:t>.1. Për zonën jashtë qendrës (jashtë unazës).</w:t>
      </w:r>
    </w:p>
    <w:p w:rsidR="00243DB9" w:rsidRPr="00A8119E" w:rsidRDefault="00243DB9" w:rsidP="00243DB9">
      <w:pPr>
        <w:pStyle w:val="Paragrafi"/>
        <w:rPr>
          <w:szCs w:val="22"/>
        </w:rPr>
      </w:pPr>
      <w:r w:rsidRPr="00A8119E">
        <w:rPr>
          <w:szCs w:val="22"/>
        </w:rPr>
        <w:t>1.2. Për qendrën e qyteteve (brenda unazës).</w:t>
      </w:r>
    </w:p>
    <w:p w:rsidR="00243DB9" w:rsidRPr="00A8119E" w:rsidRDefault="00C66355" w:rsidP="00243DB9">
      <w:pPr>
        <w:pStyle w:val="Paragrafi"/>
        <w:rPr>
          <w:szCs w:val="22"/>
        </w:rPr>
      </w:pPr>
      <w:r>
        <w:rPr>
          <w:szCs w:val="22"/>
        </w:rPr>
        <w:t xml:space="preserve">    </w:t>
      </w:r>
      <w:r w:rsidR="00243DB9" w:rsidRPr="00A8119E">
        <w:rPr>
          <w:szCs w:val="22"/>
        </w:rPr>
        <w:t>b) Koeficienti i sipërfaqes</w:t>
      </w:r>
      <w:r w:rsidR="00560353">
        <w:rPr>
          <w:szCs w:val="22"/>
        </w:rPr>
        <w:t xml:space="preserve"> është</w:t>
      </w:r>
      <w:r w:rsidR="00243DB9" w:rsidRPr="00A8119E">
        <w:rPr>
          <w:szCs w:val="22"/>
        </w:rPr>
        <w:t>:</w:t>
      </w:r>
    </w:p>
    <w:p w:rsidR="00243DB9" w:rsidRPr="00A8119E" w:rsidRDefault="00243DB9" w:rsidP="00243DB9">
      <w:pPr>
        <w:pStyle w:val="Paragrafi"/>
        <w:rPr>
          <w:szCs w:val="22"/>
        </w:rPr>
      </w:pPr>
      <w:r w:rsidRPr="00A8119E">
        <w:rPr>
          <w:szCs w:val="22"/>
        </w:rPr>
        <w:t>1. Për lokele deri me 6 m</w:t>
      </w:r>
      <w:r w:rsidRPr="00A8119E">
        <w:rPr>
          <w:szCs w:val="22"/>
          <w:vertAlign w:val="superscript"/>
        </w:rPr>
        <w:t>2</w:t>
      </w:r>
      <w:r w:rsidRPr="00A8119E">
        <w:rPr>
          <w:szCs w:val="22"/>
        </w:rPr>
        <w:t>.</w:t>
      </w:r>
    </w:p>
    <w:p w:rsidR="00243DB9" w:rsidRPr="00A8119E" w:rsidRDefault="00243DB9" w:rsidP="00243DB9">
      <w:pPr>
        <w:pStyle w:val="Paragrafi"/>
        <w:rPr>
          <w:szCs w:val="22"/>
        </w:rPr>
      </w:pPr>
      <w:r w:rsidRPr="00A8119E">
        <w:rPr>
          <w:szCs w:val="22"/>
        </w:rPr>
        <w:t>1.1. Për lokale mbi 6-20 m</w:t>
      </w:r>
      <w:r w:rsidRPr="00A8119E">
        <w:rPr>
          <w:szCs w:val="22"/>
          <w:vertAlign w:val="superscript"/>
        </w:rPr>
        <w:t>2</w:t>
      </w:r>
    </w:p>
    <w:p w:rsidR="00243DB9" w:rsidRPr="00A8119E" w:rsidRDefault="00243DB9" w:rsidP="00243DB9">
      <w:pPr>
        <w:pStyle w:val="Paragrafi"/>
        <w:rPr>
          <w:szCs w:val="22"/>
        </w:rPr>
      </w:pPr>
      <w:r w:rsidRPr="00A8119E">
        <w:rPr>
          <w:szCs w:val="22"/>
        </w:rPr>
        <w:t>1.2. Për lokale mbi 20-40 m</w:t>
      </w:r>
      <w:r w:rsidRPr="00A8119E">
        <w:rPr>
          <w:szCs w:val="22"/>
          <w:vertAlign w:val="superscript"/>
        </w:rPr>
        <w:t>2</w:t>
      </w:r>
    </w:p>
    <w:p w:rsidR="00243DB9" w:rsidRPr="00A8119E" w:rsidRDefault="00243DB9" w:rsidP="00243DB9">
      <w:pPr>
        <w:pStyle w:val="Paragrafi"/>
        <w:rPr>
          <w:szCs w:val="22"/>
        </w:rPr>
      </w:pPr>
      <w:r w:rsidRPr="00A8119E">
        <w:rPr>
          <w:szCs w:val="22"/>
        </w:rPr>
        <w:t>1.3. Për lokale mbi 40 m</w:t>
      </w:r>
      <w:r w:rsidRPr="00A8119E">
        <w:rPr>
          <w:szCs w:val="22"/>
          <w:vertAlign w:val="superscript"/>
        </w:rPr>
        <w:t>2</w:t>
      </w:r>
    </w:p>
    <w:p w:rsidR="00243DB9" w:rsidRPr="00174FD1" w:rsidRDefault="00243DB9" w:rsidP="00243DB9">
      <w:pPr>
        <w:pStyle w:val="Paragrafi"/>
      </w:pPr>
      <w:r w:rsidRPr="00A8119E">
        <w:rPr>
          <w:szCs w:val="22"/>
        </w:rPr>
        <w:t>2. Kuotat në tabelë do të</w:t>
      </w:r>
      <w:r w:rsidRPr="00174FD1">
        <w:t xml:space="preserve"> shumëzohen me koeficientin përkatës të pikës “a” dhe pikës “b” pavarësi</w:t>
      </w:r>
      <w:r>
        <w:t>s</w:t>
      </w:r>
      <w:r w:rsidRPr="00174FD1">
        <w:t>ht nga n</w:t>
      </w:r>
      <w:r>
        <w:t>jëri-tjetri dhe nga produktet e tyre</w:t>
      </w:r>
      <w:r w:rsidRPr="00174FD1">
        <w:t xml:space="preserve"> do të zbritet përkatësisht kuota bazë e caktuar në tabelë. Në këtë mënyrë shumatorja e shtesave sipas koeficientëve “a” dhe “b” me kuotën bazë do të jetë dyshemeja e detyrueshme për t’u paguar për llojet e aktiviteteve të caktuara në kolonat 1, 2, 7, 8, 9, 11, 14, 15, 16 dhe 18.</w:t>
      </w:r>
    </w:p>
    <w:p w:rsidR="00243DB9" w:rsidRPr="00A8119E" w:rsidRDefault="00243DB9" w:rsidP="00243DB9">
      <w:pPr>
        <w:pStyle w:val="Paragrafi"/>
        <w:rPr>
          <w:szCs w:val="22"/>
        </w:rPr>
      </w:pPr>
      <w:r w:rsidRPr="00A8119E">
        <w:rPr>
          <w:szCs w:val="22"/>
        </w:rPr>
        <w:t>Për shembull, një subjekt ushtron aktivitet tregtie me pakicë, në q</w:t>
      </w:r>
      <w:r>
        <w:rPr>
          <w:szCs w:val="22"/>
        </w:rPr>
        <w:t>e</w:t>
      </w:r>
      <w:r w:rsidRPr="00A8119E">
        <w:rPr>
          <w:szCs w:val="22"/>
        </w:rPr>
        <w:t>ndër të qytetit të Tiranës, i cili ka një sipë</w:t>
      </w:r>
      <w:r w:rsidRPr="00174FD1">
        <w:t xml:space="preserve">rfaqe </w:t>
      </w:r>
      <w:r w:rsidR="00860801">
        <w:t>mbi</w:t>
      </w:r>
      <w:r>
        <w:t xml:space="preserve"> </w:t>
      </w:r>
      <w:r w:rsidRPr="00DF25F8">
        <w:t>40</w:t>
      </w:r>
      <w:r w:rsidRPr="00174FD1">
        <w:t xml:space="preserve"> m</w:t>
      </w:r>
      <w:r w:rsidRPr="00A8119E">
        <w:rPr>
          <w:szCs w:val="22"/>
          <w:vertAlign w:val="superscript"/>
        </w:rPr>
        <w:t>2</w:t>
      </w:r>
      <w:r w:rsidRPr="00A8119E">
        <w:rPr>
          <w:szCs w:val="22"/>
        </w:rPr>
        <w:t>. Kuota sipas tabelës për shembullin është 60 000 lekë x 1.2 = 72 000</w:t>
      </w:r>
      <w:r w:rsidR="00560353">
        <w:rPr>
          <w:szCs w:val="22"/>
        </w:rPr>
        <w:t xml:space="preserve"> lekë</w:t>
      </w:r>
      <w:r w:rsidRPr="00A8119E">
        <w:rPr>
          <w:szCs w:val="22"/>
        </w:rPr>
        <w:t xml:space="preserve"> – kuota bazë 60 000=12 000</w:t>
      </w:r>
      <w:r w:rsidR="00860801">
        <w:rPr>
          <w:szCs w:val="22"/>
        </w:rPr>
        <w:t>.</w:t>
      </w:r>
      <w:r w:rsidRPr="00A8119E">
        <w:rPr>
          <w:szCs w:val="22"/>
        </w:rPr>
        <w:t xml:space="preserve"> </w:t>
      </w:r>
      <w:r>
        <w:rPr>
          <w:szCs w:val="22"/>
        </w:rPr>
        <w:t>Kështu 12</w:t>
      </w:r>
      <w:r w:rsidR="00860801">
        <w:rPr>
          <w:szCs w:val="22"/>
        </w:rPr>
        <w:t xml:space="preserve"> </w:t>
      </w:r>
      <w:r>
        <w:rPr>
          <w:szCs w:val="22"/>
        </w:rPr>
        <w:t xml:space="preserve">000 </w:t>
      </w:r>
      <w:r w:rsidRPr="00A8119E">
        <w:rPr>
          <w:szCs w:val="22"/>
        </w:rPr>
        <w:t>lekë është shtesa sipas pikës “a”.</w:t>
      </w:r>
    </w:p>
    <w:p w:rsidR="00243DB9" w:rsidRPr="00174FD1" w:rsidRDefault="00243DB9" w:rsidP="00243DB9">
      <w:pPr>
        <w:pStyle w:val="Paragrafi"/>
      </w:pPr>
      <w:r w:rsidRPr="00A8119E">
        <w:rPr>
          <w:szCs w:val="22"/>
        </w:rPr>
        <w:t>Shtesa sipas pikës “b” do të jetë: 60 000 x 1.2 =72 000 – 60 000 =12 000. Gjithsej dyshemeja e detyruar është: ku</w:t>
      </w:r>
      <w:r w:rsidRPr="00174FD1">
        <w:t>ota 60 000 plus shtesa e p</w:t>
      </w:r>
      <w:r>
        <w:t>a</w:t>
      </w:r>
      <w:r w:rsidRPr="00174FD1">
        <w:t>rë 12 00</w:t>
      </w:r>
      <w:r>
        <w:t>0, plus shtesën e dytë 12 000. T</w:t>
      </w:r>
      <w:r w:rsidRPr="00174FD1">
        <w:t>atimi vjetor i detyruar për subjektin në fjalë është 84 000 lekë në</w:t>
      </w:r>
      <w:r>
        <w:t xml:space="preserve"> vit</w:t>
      </w:r>
      <w:r w:rsidRPr="00174FD1">
        <w:t>.</w:t>
      </w:r>
    </w:p>
    <w:p w:rsidR="00243DB9" w:rsidRPr="00174FD1" w:rsidRDefault="00243DB9" w:rsidP="00243DB9">
      <w:pPr>
        <w:pStyle w:val="Paragrafi"/>
      </w:pPr>
      <w:r w:rsidRPr="00A8119E">
        <w:rPr>
          <w:szCs w:val="22"/>
        </w:rPr>
        <w:t>3. Llojet e aktiviteteve</w:t>
      </w:r>
      <w:r>
        <w:rPr>
          <w:szCs w:val="22"/>
        </w:rPr>
        <w:t>,</w:t>
      </w:r>
      <w:r w:rsidRPr="00A8119E">
        <w:rPr>
          <w:szCs w:val="22"/>
        </w:rPr>
        <w:t xml:space="preserve"> të përcaktuara në kolonat e tjera të tabelës së bashkëlidhur vendimit</w:t>
      </w:r>
      <w:r>
        <w:rPr>
          <w:szCs w:val="22"/>
        </w:rPr>
        <w:t>, nuk do t</w:t>
      </w:r>
      <w:r w:rsidR="00860801">
        <w:rPr>
          <w:szCs w:val="22"/>
        </w:rPr>
        <w:t>’</w:t>
      </w:r>
      <w:r>
        <w:rPr>
          <w:szCs w:val="22"/>
        </w:rPr>
        <w:t>u</w:t>
      </w:r>
      <w:r w:rsidRPr="00A8119E">
        <w:rPr>
          <w:szCs w:val="22"/>
        </w:rPr>
        <w:t xml:space="preserve"> nënshtrohe</w:t>
      </w:r>
      <w:r w:rsidRPr="00174FD1">
        <w:t>n shtesave sipas koeficientëve të mësipërm.</w:t>
      </w:r>
    </w:p>
    <w:p w:rsidR="00243DB9" w:rsidRPr="00A8119E" w:rsidRDefault="00243DB9" w:rsidP="00243DB9">
      <w:pPr>
        <w:pStyle w:val="Paragrafi"/>
        <w:rPr>
          <w:szCs w:val="22"/>
        </w:rPr>
      </w:pPr>
      <w:r w:rsidRPr="00A8119E">
        <w:rPr>
          <w:szCs w:val="22"/>
        </w:rPr>
        <w:t>4. Për shërbimin e</w:t>
      </w:r>
      <w:r>
        <w:rPr>
          <w:szCs w:val="22"/>
        </w:rPr>
        <w:t xml:space="preserve"> transportit do të përdoren këta</w:t>
      </w:r>
      <w:r w:rsidRPr="00A8119E">
        <w:rPr>
          <w:szCs w:val="22"/>
        </w:rPr>
        <w:t xml:space="preserve"> koeficientë:</w:t>
      </w:r>
    </w:p>
    <w:p w:rsidR="00243DB9" w:rsidRPr="00A8119E" w:rsidRDefault="00243DB9" w:rsidP="00243DB9">
      <w:pPr>
        <w:pStyle w:val="Paragrafi"/>
        <w:rPr>
          <w:szCs w:val="22"/>
        </w:rPr>
      </w:pPr>
      <w:r w:rsidRPr="00A8119E">
        <w:rPr>
          <w:szCs w:val="22"/>
        </w:rPr>
        <w:t>a) Për transportin e udhëtarëve:</w:t>
      </w:r>
    </w:p>
    <w:p w:rsidR="00243DB9" w:rsidRPr="00A8119E" w:rsidRDefault="00243DB9" w:rsidP="00243DB9">
      <w:pPr>
        <w:pStyle w:val="Paragrafi"/>
        <w:rPr>
          <w:szCs w:val="22"/>
        </w:rPr>
      </w:pPr>
      <w:r w:rsidRPr="00A8119E">
        <w:rPr>
          <w:szCs w:val="22"/>
        </w:rPr>
        <w:t>- Koeficienti 1 për mjetet deri në 5 vende;</w:t>
      </w:r>
    </w:p>
    <w:p w:rsidR="00243DB9" w:rsidRPr="00A8119E" w:rsidRDefault="00243DB9" w:rsidP="00243DB9">
      <w:pPr>
        <w:pStyle w:val="Paragrafi"/>
        <w:rPr>
          <w:szCs w:val="22"/>
        </w:rPr>
      </w:pPr>
      <w:r w:rsidRPr="00A8119E">
        <w:rPr>
          <w:szCs w:val="22"/>
        </w:rPr>
        <w:t>- Koeficienti 2 për mjetet deri në 10 vende;</w:t>
      </w:r>
    </w:p>
    <w:p w:rsidR="00243DB9" w:rsidRPr="00174FD1" w:rsidRDefault="00243DB9" w:rsidP="00243DB9">
      <w:pPr>
        <w:pStyle w:val="Paragrafi"/>
      </w:pPr>
      <w:r w:rsidRPr="00A8119E">
        <w:rPr>
          <w:szCs w:val="22"/>
        </w:rPr>
        <w:t>- Koeficienti 2.2 për mjet</w:t>
      </w:r>
      <w:r w:rsidRPr="00174FD1">
        <w:t>et deri në 25 vende;</w:t>
      </w:r>
    </w:p>
    <w:p w:rsidR="00243DB9" w:rsidRPr="00A8119E" w:rsidRDefault="00243DB9" w:rsidP="00243DB9">
      <w:pPr>
        <w:pStyle w:val="Paragrafi"/>
        <w:rPr>
          <w:szCs w:val="22"/>
        </w:rPr>
      </w:pPr>
      <w:r w:rsidRPr="00A8119E">
        <w:rPr>
          <w:szCs w:val="22"/>
        </w:rPr>
        <w:t>- Koeficienti 2.5 për mjetet mbi 25 vende;</w:t>
      </w:r>
    </w:p>
    <w:p w:rsidR="00243DB9" w:rsidRPr="00A8119E" w:rsidRDefault="00243DB9" w:rsidP="00243DB9">
      <w:pPr>
        <w:pStyle w:val="Paragrafi"/>
        <w:rPr>
          <w:szCs w:val="22"/>
        </w:rPr>
      </w:pPr>
      <w:r w:rsidRPr="00A8119E">
        <w:rPr>
          <w:szCs w:val="22"/>
        </w:rPr>
        <w:t>b) Për transportin e mallrave</w:t>
      </w:r>
    </w:p>
    <w:p w:rsidR="00243DB9" w:rsidRPr="00A8119E" w:rsidRDefault="00243DB9" w:rsidP="00243DB9">
      <w:pPr>
        <w:pStyle w:val="Paragrafi"/>
        <w:rPr>
          <w:szCs w:val="22"/>
        </w:rPr>
      </w:pPr>
      <w:r w:rsidRPr="00A8119E">
        <w:rPr>
          <w:szCs w:val="22"/>
        </w:rPr>
        <w:t xml:space="preserve">- Koeficienti 1 për mjetet deri në 2 </w:t>
      </w:r>
      <w:r>
        <w:rPr>
          <w:szCs w:val="22"/>
        </w:rPr>
        <w:t>ton</w:t>
      </w:r>
      <w:r w:rsidR="00860801">
        <w:rPr>
          <w:szCs w:val="22"/>
        </w:rPr>
        <w:t>ë</w:t>
      </w:r>
      <w:r w:rsidRPr="00A8119E">
        <w:rPr>
          <w:szCs w:val="22"/>
        </w:rPr>
        <w:t>;</w:t>
      </w:r>
    </w:p>
    <w:p w:rsidR="00243DB9" w:rsidRPr="00A8119E" w:rsidRDefault="00243DB9" w:rsidP="00243DB9">
      <w:pPr>
        <w:pStyle w:val="Paragrafi"/>
        <w:rPr>
          <w:szCs w:val="22"/>
        </w:rPr>
      </w:pPr>
      <w:r w:rsidRPr="00A8119E">
        <w:rPr>
          <w:szCs w:val="22"/>
        </w:rPr>
        <w:t>- Koeficienti 1.5 për mjetet nga 2 deri në 5 tonë;</w:t>
      </w:r>
    </w:p>
    <w:p w:rsidR="00243DB9" w:rsidRPr="00A8119E" w:rsidRDefault="00243DB9" w:rsidP="00243DB9">
      <w:pPr>
        <w:pStyle w:val="Paragrafi"/>
        <w:rPr>
          <w:szCs w:val="22"/>
        </w:rPr>
      </w:pPr>
      <w:r w:rsidRPr="00A8119E">
        <w:rPr>
          <w:szCs w:val="22"/>
        </w:rPr>
        <w:t>- Koeficienti 2 për mjetet nga 5 deri në 10 tonë;</w:t>
      </w:r>
    </w:p>
    <w:p w:rsidR="00243DB9" w:rsidRPr="00174FD1" w:rsidRDefault="00243DB9" w:rsidP="00243DB9">
      <w:pPr>
        <w:pStyle w:val="Paragrafi"/>
      </w:pPr>
      <w:r w:rsidRPr="00A8119E">
        <w:rPr>
          <w:szCs w:val="22"/>
        </w:rPr>
        <w:t>- Koeficienti 2</w:t>
      </w:r>
      <w:r w:rsidRPr="00174FD1">
        <w:t>.1</w:t>
      </w:r>
      <w:r>
        <w:t xml:space="preserve"> mbi</w:t>
      </w:r>
      <w:r w:rsidR="00860801">
        <w:t xml:space="preserve"> 10 tonë.</w:t>
      </w:r>
    </w:p>
    <w:p w:rsidR="00243DB9" w:rsidRPr="00A8119E" w:rsidRDefault="00560353" w:rsidP="00243DB9">
      <w:pPr>
        <w:pStyle w:val="Paragrafi"/>
        <w:rPr>
          <w:szCs w:val="22"/>
        </w:rPr>
      </w:pPr>
      <w:r>
        <w:rPr>
          <w:szCs w:val="22"/>
        </w:rPr>
        <w:t xml:space="preserve">4. Në nënndarjen: </w:t>
      </w:r>
      <w:r w:rsidR="00243DB9" w:rsidRPr="00A8119E">
        <w:rPr>
          <w:szCs w:val="22"/>
        </w:rPr>
        <w:t>“Tregti me pakicë” për</w:t>
      </w:r>
      <w:r w:rsidR="00243DB9">
        <w:rPr>
          <w:szCs w:val="22"/>
        </w:rPr>
        <w:t>fshihen të gjitha</w:t>
      </w:r>
      <w:r w:rsidR="00243DB9" w:rsidRPr="00A8119E">
        <w:rPr>
          <w:szCs w:val="22"/>
        </w:rPr>
        <w:t xml:space="preserve"> subjektet që ushtrojnë veprimtarinë e tyre në dyqane e njësi: artikuj të n</w:t>
      </w:r>
      <w:r w:rsidR="00243DB9">
        <w:rPr>
          <w:szCs w:val="22"/>
        </w:rPr>
        <w:t>dryshëm, medikamente, ushqimore</w:t>
      </w:r>
      <w:r w:rsidR="00243DB9" w:rsidRPr="00A8119E">
        <w:rPr>
          <w:szCs w:val="22"/>
        </w:rPr>
        <w:t xml:space="preserve"> etj.</w:t>
      </w:r>
    </w:p>
    <w:p w:rsidR="00243DB9" w:rsidRPr="00174FD1" w:rsidRDefault="00243DB9" w:rsidP="00243DB9">
      <w:pPr>
        <w:pStyle w:val="Paragrafi"/>
      </w:pPr>
      <w:r>
        <w:rPr>
          <w:szCs w:val="22"/>
        </w:rPr>
        <w:t>- Në nënndarjen “Tregti</w:t>
      </w:r>
      <w:r w:rsidRPr="00A8119E">
        <w:rPr>
          <w:szCs w:val="22"/>
        </w:rPr>
        <w:t xml:space="preserve"> m</w:t>
      </w:r>
      <w:r w:rsidR="00860801">
        <w:rPr>
          <w:szCs w:val="22"/>
        </w:rPr>
        <w:t>e shumicë”</w:t>
      </w:r>
      <w:r>
        <w:rPr>
          <w:szCs w:val="22"/>
        </w:rPr>
        <w:t xml:space="preserve"> përfshihen të gjitha</w:t>
      </w:r>
      <w:r w:rsidRPr="00A8119E">
        <w:rPr>
          <w:szCs w:val="22"/>
        </w:rPr>
        <w:t xml:space="preserve"> subjektet </w:t>
      </w:r>
      <w:r w:rsidRPr="00174FD1">
        <w:t>që ushtrojnë tregti me shumicë të çdo lloji.</w:t>
      </w:r>
    </w:p>
    <w:p w:rsidR="00243DB9" w:rsidRPr="00174FD1" w:rsidRDefault="00243DB9" w:rsidP="00243DB9">
      <w:pPr>
        <w:pStyle w:val="Paragrafi"/>
      </w:pPr>
      <w:r w:rsidRPr="00A8119E">
        <w:rPr>
          <w:szCs w:val="22"/>
        </w:rPr>
        <w:t>- Në nënndarjen “Artizanat” përfshihen të gjitha llojet e zejeve</w:t>
      </w:r>
      <w:r>
        <w:rPr>
          <w:szCs w:val="22"/>
        </w:rPr>
        <w:t>, si bakërpunues</w:t>
      </w:r>
      <w:r w:rsidRPr="00A8119E">
        <w:rPr>
          <w:szCs w:val="22"/>
        </w:rPr>
        <w:t>, qilimpunues, qëndistarë, argjendari artistike, riparim këpucësh, riparim biçikletash, gomisteri, lavazh, berber, permanent, orën</w:t>
      </w:r>
      <w:r w:rsidRPr="00174FD1">
        <w:t>dreqës, tavapjekës, r</w:t>
      </w:r>
      <w:r>
        <w:t>robaqepës e të tjera</w:t>
      </w:r>
      <w:r w:rsidRPr="00174FD1">
        <w:t xml:space="preserve"> të kësaj natyre.</w:t>
      </w:r>
    </w:p>
    <w:p w:rsidR="00243DB9" w:rsidRPr="00A8119E" w:rsidRDefault="00860801" w:rsidP="00243DB9">
      <w:pPr>
        <w:pStyle w:val="Paragrafi"/>
        <w:rPr>
          <w:szCs w:val="22"/>
        </w:rPr>
      </w:pPr>
      <w:r>
        <w:rPr>
          <w:szCs w:val="22"/>
        </w:rPr>
        <w:t>- Në nënndarjen “Ambulantë”</w:t>
      </w:r>
      <w:r w:rsidR="00243DB9" w:rsidRPr="00A8119E">
        <w:rPr>
          <w:szCs w:val="22"/>
        </w:rPr>
        <w:t xml:space="preserve"> përfshihen tregtia ambulante riparim-shërbim</w:t>
      </w:r>
      <w:r w:rsidR="00243DB9">
        <w:rPr>
          <w:szCs w:val="22"/>
        </w:rPr>
        <w:t>i</w:t>
      </w:r>
      <w:r w:rsidR="00243DB9" w:rsidRPr="00A8119E">
        <w:rPr>
          <w:szCs w:val="22"/>
        </w:rPr>
        <w:t xml:space="preserve"> ambulant dhe </w:t>
      </w:r>
      <w:r w:rsidR="00243DB9">
        <w:rPr>
          <w:szCs w:val="22"/>
        </w:rPr>
        <w:t xml:space="preserve">çdo </w:t>
      </w:r>
      <w:r w:rsidR="00243DB9" w:rsidRPr="00A8119E">
        <w:rPr>
          <w:szCs w:val="22"/>
        </w:rPr>
        <w:t>formë tjetër e natyrës</w:t>
      </w:r>
      <w:r w:rsidR="00243DB9">
        <w:rPr>
          <w:szCs w:val="22"/>
        </w:rPr>
        <w:t xml:space="preserve"> ambulante, pra që nuk ka vendq</w:t>
      </w:r>
      <w:r>
        <w:rPr>
          <w:szCs w:val="22"/>
        </w:rPr>
        <w:t>e</w:t>
      </w:r>
      <w:r w:rsidR="00243DB9" w:rsidRPr="00A8119E">
        <w:rPr>
          <w:szCs w:val="22"/>
        </w:rPr>
        <w:t>ndrim permanent.</w:t>
      </w:r>
    </w:p>
    <w:p w:rsidR="00243DB9" w:rsidRPr="00174FD1" w:rsidRDefault="00243DB9" w:rsidP="00243DB9">
      <w:pPr>
        <w:pStyle w:val="Paragrafi"/>
      </w:pPr>
      <w:r w:rsidRPr="00A8119E">
        <w:rPr>
          <w:szCs w:val="22"/>
        </w:rPr>
        <w:t xml:space="preserve">- Në nënndarjen”Specialistë” përfshihen </w:t>
      </w:r>
      <w:r w:rsidRPr="00174FD1">
        <w:t>specialistët e fushave të ndryshme</w:t>
      </w:r>
      <w:r>
        <w:t>,</w:t>
      </w:r>
      <w:r w:rsidRPr="00174FD1">
        <w:t xml:space="preserve"> si: ekonomistë, mjekë, inxhinierë, mësues, veterinerë, laborantë, agronomë, përkthyes etj.</w:t>
      </w:r>
    </w:p>
    <w:p w:rsidR="00243DB9" w:rsidRPr="00A8119E" w:rsidRDefault="00243DB9" w:rsidP="00243DB9">
      <w:pPr>
        <w:pStyle w:val="Paragrafi"/>
        <w:rPr>
          <w:szCs w:val="22"/>
        </w:rPr>
      </w:pPr>
      <w:r w:rsidRPr="00A8119E">
        <w:rPr>
          <w:szCs w:val="22"/>
        </w:rPr>
        <w:t>- Në nënndarjen “Profesione të lira” të përfshihen: noterë, avokat</w:t>
      </w:r>
      <w:r>
        <w:rPr>
          <w:szCs w:val="22"/>
        </w:rPr>
        <w:t>ë</w:t>
      </w:r>
      <w:r w:rsidRPr="00A8119E">
        <w:rPr>
          <w:szCs w:val="22"/>
        </w:rPr>
        <w:t>, stomatologë.</w:t>
      </w:r>
    </w:p>
    <w:p w:rsidR="00243DB9" w:rsidRPr="00174FD1" w:rsidRDefault="00243DB9" w:rsidP="00243DB9">
      <w:pPr>
        <w:pStyle w:val="Paragrafi"/>
      </w:pPr>
      <w:r w:rsidRPr="00A8119E">
        <w:rPr>
          <w:szCs w:val="22"/>
        </w:rPr>
        <w:t>- Në nënndarjen “Prodhim i pavarur” të përfshihen</w:t>
      </w:r>
      <w:r>
        <w:t xml:space="preserve"> të gjitha</w:t>
      </w:r>
      <w:r w:rsidRPr="00174FD1">
        <w:t xml:space="preserve"> subjektet që ushtrojnë veprimtari të pavarur prodhuese për prodhim tullash, tjegullash, gëlqereje.</w:t>
      </w:r>
    </w:p>
    <w:p w:rsidR="00243DB9" w:rsidRPr="00174FD1" w:rsidRDefault="00243DB9" w:rsidP="00243DB9">
      <w:pPr>
        <w:pStyle w:val="Paragrafi"/>
      </w:pPr>
      <w:r w:rsidRPr="00A8119E">
        <w:rPr>
          <w:szCs w:val="22"/>
        </w:rPr>
        <w:t>- Në nënndarjen “Riparim shërbime” të përfshihen subjektet që kryejnë riparime shërbime të artikujve elektroshtëpiakë e radiotelevizorë, punime dh</w:t>
      </w:r>
      <w:r w:rsidRPr="00174FD1">
        <w:t>e shërbime druri, duroalumini, tapicerie, fotogr</w:t>
      </w:r>
      <w:r>
        <w:t>a</w:t>
      </w:r>
      <w:r w:rsidR="00560353">
        <w:t>fim</w:t>
      </w:r>
      <w:r w:rsidRPr="00174FD1">
        <w:t xml:space="preserve"> zhvillim e stampim, si dhe agjencitë e shërbimit turistik e këmbime valutore në dyqane apo njësi të veçanta.</w:t>
      </w:r>
    </w:p>
    <w:p w:rsidR="00243DB9" w:rsidRPr="00174FD1" w:rsidRDefault="00243DB9" w:rsidP="00243DB9">
      <w:pPr>
        <w:pStyle w:val="Paragrafi"/>
      </w:pPr>
      <w:r w:rsidRPr="00A8119E">
        <w:rPr>
          <w:szCs w:val="22"/>
        </w:rPr>
        <w:t>- Në nënndarjen “Restorante” përfshihen subjektet që ushtrojnë veprimtarinë restorant, hotele e</w:t>
      </w:r>
      <w:r w:rsidRPr="00174FD1">
        <w:t xml:space="preserve"> motele.</w:t>
      </w:r>
    </w:p>
    <w:p w:rsidR="00243DB9" w:rsidRPr="00A8119E" w:rsidRDefault="00243DB9" w:rsidP="00243DB9">
      <w:pPr>
        <w:pStyle w:val="Paragrafi"/>
        <w:rPr>
          <w:szCs w:val="22"/>
        </w:rPr>
      </w:pPr>
      <w:r w:rsidRPr="00A8119E">
        <w:rPr>
          <w:szCs w:val="22"/>
        </w:rPr>
        <w:t>- Në nënndarjen “Transport” përfshihen subjektet që kryejnë transportin e udhëtarëve</w:t>
      </w:r>
      <w:r>
        <w:rPr>
          <w:szCs w:val="22"/>
        </w:rPr>
        <w:t>,</w:t>
      </w:r>
      <w:r w:rsidRPr="00A8119E">
        <w:rPr>
          <w:szCs w:val="22"/>
        </w:rPr>
        <w:t xml:space="preserve"> si dhe transportin e mallrave, kjo dhe për transportin ujor.</w:t>
      </w:r>
    </w:p>
    <w:p w:rsidR="00243DB9" w:rsidRPr="00174FD1" w:rsidRDefault="00243DB9" w:rsidP="00243DB9">
      <w:pPr>
        <w:pStyle w:val="Paragrafi"/>
      </w:pPr>
      <w:r w:rsidRPr="00A8119E">
        <w:rPr>
          <w:szCs w:val="22"/>
        </w:rPr>
        <w:t>- Në nënndarjen “Salla loj</w:t>
      </w:r>
      <w:r>
        <w:rPr>
          <w:szCs w:val="22"/>
        </w:rPr>
        <w:t>ë</w:t>
      </w:r>
      <w:r w:rsidRPr="00A8119E">
        <w:rPr>
          <w:szCs w:val="22"/>
        </w:rPr>
        <w:t>rash” përfshihen subjektet që përdorin salla loj</w:t>
      </w:r>
      <w:r>
        <w:rPr>
          <w:szCs w:val="22"/>
        </w:rPr>
        <w:t>ë</w:t>
      </w:r>
      <w:r w:rsidRPr="00A8119E">
        <w:rPr>
          <w:szCs w:val="22"/>
        </w:rPr>
        <w:t>rash, elektronike, kënde</w:t>
      </w:r>
      <w:r>
        <w:rPr>
          <w:szCs w:val="22"/>
        </w:rPr>
        <w:t xml:space="preserve"> </w:t>
      </w:r>
      <w:r w:rsidRPr="00A8119E">
        <w:rPr>
          <w:szCs w:val="22"/>
        </w:rPr>
        <w:t>loj</w:t>
      </w:r>
      <w:r>
        <w:rPr>
          <w:szCs w:val="22"/>
        </w:rPr>
        <w:t>ë</w:t>
      </w:r>
      <w:r w:rsidRPr="00174FD1">
        <w:t>rash e cirqesh, bilardo e të tjera të ngjashme me to.</w:t>
      </w:r>
    </w:p>
    <w:p w:rsidR="00243DB9" w:rsidRPr="00A8119E" w:rsidRDefault="00243DB9" w:rsidP="00243DB9">
      <w:pPr>
        <w:pStyle w:val="Paragrafi"/>
        <w:rPr>
          <w:szCs w:val="22"/>
        </w:rPr>
      </w:pPr>
      <w:r w:rsidRPr="00A8119E">
        <w:rPr>
          <w:szCs w:val="22"/>
        </w:rPr>
        <w:t>- Në nënndarjen “Autoshkolla” përfshihen subjektet që organizojnë kurse për patentë makine.</w:t>
      </w:r>
    </w:p>
    <w:p w:rsidR="00243DB9" w:rsidRPr="00A8119E" w:rsidRDefault="00243DB9" w:rsidP="00243DB9">
      <w:pPr>
        <w:pStyle w:val="Paragrafi"/>
        <w:rPr>
          <w:szCs w:val="22"/>
        </w:rPr>
      </w:pPr>
      <w:r w:rsidRPr="00A8119E">
        <w:rPr>
          <w:szCs w:val="22"/>
        </w:rPr>
        <w:t>- Në nënndarjen “Auto-servis” përfshihen serviset për riparimin e çdo lloj automjeti.</w:t>
      </w:r>
    </w:p>
    <w:p w:rsidR="00243DB9" w:rsidRPr="00174FD1" w:rsidRDefault="00243DB9" w:rsidP="00243DB9">
      <w:pPr>
        <w:pStyle w:val="Paragrafi"/>
      </w:pPr>
      <w:r w:rsidRPr="00A8119E">
        <w:rPr>
          <w:szCs w:val="22"/>
        </w:rPr>
        <w:t>- Në nënndarjen “Sallon</w:t>
      </w:r>
      <w:r w:rsidR="00860801">
        <w:rPr>
          <w:szCs w:val="22"/>
        </w:rPr>
        <w:t>e</w:t>
      </w:r>
      <w:r w:rsidRPr="00A8119E">
        <w:rPr>
          <w:szCs w:val="22"/>
        </w:rPr>
        <w:t xml:space="preserve"> </w:t>
      </w:r>
      <w:r w:rsidRPr="00174FD1">
        <w:t>bukurie” përfshihen shërbimet e kozmetikës e zbukurimeve (tatuazhet).</w:t>
      </w:r>
    </w:p>
    <w:p w:rsidR="00243DB9" w:rsidRPr="00A8119E" w:rsidRDefault="00243DB9" w:rsidP="00243DB9">
      <w:pPr>
        <w:pStyle w:val="Paragrafi"/>
        <w:rPr>
          <w:szCs w:val="22"/>
        </w:rPr>
      </w:pPr>
      <w:r w:rsidRPr="00A8119E">
        <w:rPr>
          <w:szCs w:val="22"/>
        </w:rPr>
        <w:t>- Në nënndarjen “Boutique veshje” përfshihen të gjitha dyqanet që tregtojnë veshje të cilësisë së parë</w:t>
      </w:r>
      <w:r>
        <w:rPr>
          <w:szCs w:val="22"/>
        </w:rPr>
        <w:t>,</w:t>
      </w:r>
      <w:r w:rsidRPr="00A8119E">
        <w:rPr>
          <w:szCs w:val="22"/>
        </w:rPr>
        <w:t xml:space="preserve"> si dhe dyqanet që tregtojnë këpucë.</w:t>
      </w:r>
    </w:p>
    <w:p w:rsidR="00243DB9" w:rsidRPr="00174FD1" w:rsidRDefault="00243DB9" w:rsidP="00243DB9">
      <w:pPr>
        <w:pStyle w:val="Paragrafi"/>
      </w:pPr>
      <w:r w:rsidRPr="00A8119E">
        <w:rPr>
          <w:szCs w:val="22"/>
        </w:rPr>
        <w:t xml:space="preserve">- Në nënndarjen “Tregti bizhuterie” përfshihen </w:t>
      </w:r>
      <w:r w:rsidRPr="00174FD1">
        <w:t>të gjitha dyqanet që tregtojnë artikuj bizhuterie</w:t>
      </w:r>
      <w:r>
        <w:t>,</w:t>
      </w:r>
      <w:r w:rsidRPr="00174FD1">
        <w:t xml:space="preserve"> si dhe ato që tregtojnë artikuj të parfumerisë.</w:t>
      </w:r>
    </w:p>
    <w:p w:rsidR="00243DB9" w:rsidRPr="00174FD1" w:rsidRDefault="00243DB9" w:rsidP="00243DB9">
      <w:pPr>
        <w:pStyle w:val="Paragrafi"/>
      </w:pPr>
      <w:r w:rsidRPr="00A8119E">
        <w:rPr>
          <w:szCs w:val="22"/>
        </w:rPr>
        <w:t>- Në nënndarjen “Agrobiznes familjar prodhim</w:t>
      </w:r>
      <w:r w:rsidR="00860801">
        <w:rPr>
          <w:szCs w:val="22"/>
        </w:rPr>
        <w:t xml:space="preserve"> </w:t>
      </w:r>
      <w:r>
        <w:rPr>
          <w:szCs w:val="22"/>
        </w:rPr>
        <w:t>e</w:t>
      </w:r>
      <w:r w:rsidRPr="00A8119E">
        <w:rPr>
          <w:szCs w:val="22"/>
        </w:rPr>
        <w:t xml:space="preserve"> tregtim” përfshihen subjektet që prodhojnë artikuj ushqimor</w:t>
      </w:r>
      <w:r>
        <w:rPr>
          <w:szCs w:val="22"/>
        </w:rPr>
        <w:t>ë,</w:t>
      </w:r>
      <w:r w:rsidRPr="00A8119E">
        <w:rPr>
          <w:szCs w:val="22"/>
        </w:rPr>
        <w:t xml:space="preserve"> si nënprodukte të mishit</w:t>
      </w:r>
      <w:r w:rsidR="00860801">
        <w:rPr>
          <w:szCs w:val="22"/>
        </w:rPr>
        <w:t>,</w:t>
      </w:r>
      <w:r w:rsidRPr="00A8119E">
        <w:rPr>
          <w:szCs w:val="22"/>
        </w:rPr>
        <w:t xml:space="preserve"> brum</w:t>
      </w:r>
      <w:r w:rsidR="00860801">
        <w:rPr>
          <w:szCs w:val="22"/>
        </w:rPr>
        <w:t>ë</w:t>
      </w:r>
      <w:r w:rsidRPr="00A8119E">
        <w:rPr>
          <w:szCs w:val="22"/>
        </w:rPr>
        <w:t xml:space="preserve">rave </w:t>
      </w:r>
      <w:r>
        <w:rPr>
          <w:szCs w:val="22"/>
        </w:rPr>
        <w:t xml:space="preserve">e </w:t>
      </w:r>
      <w:r w:rsidRPr="00A8119E">
        <w:rPr>
          <w:szCs w:val="22"/>
        </w:rPr>
        <w:t>ëmbëlsirave, përpun</w:t>
      </w:r>
      <w:r w:rsidRPr="00174FD1">
        <w:t>im i kafesë, pijeve freskuese e të tjera prodhime të karakterit ushqimor.</w:t>
      </w:r>
    </w:p>
    <w:p w:rsidR="00243DB9" w:rsidRPr="00A8119E" w:rsidRDefault="00243DB9" w:rsidP="00243DB9">
      <w:pPr>
        <w:pStyle w:val="Paragrafi"/>
        <w:rPr>
          <w:szCs w:val="22"/>
        </w:rPr>
      </w:pPr>
      <w:r w:rsidRPr="00A8119E">
        <w:rPr>
          <w:szCs w:val="22"/>
        </w:rPr>
        <w:t>Ky vendim hyn në fuqi menjëherë dhe efektet e tij i shtrin nga 1.1.1997.</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ind w:firstLine="0"/>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Nr.35, datë 27.1.1997</w:t>
      </w:r>
    </w:p>
    <w:p w:rsidR="00243DB9" w:rsidRPr="00DD75D6" w:rsidRDefault="00243DB9" w:rsidP="00243DB9">
      <w:pPr>
        <w:pStyle w:val="Paragrafi"/>
        <w:rPr>
          <w:sz w:val="16"/>
          <w:szCs w:val="22"/>
        </w:rPr>
      </w:pPr>
    </w:p>
    <w:p w:rsidR="00243DB9" w:rsidRPr="00A8119E" w:rsidRDefault="00243DB9" w:rsidP="00243DB9">
      <w:pPr>
        <w:pStyle w:val="Titulli"/>
      </w:pPr>
      <w:r w:rsidRPr="00A8119E">
        <w:t>Për fondin e shpenzimeve administrative për statusin e veteranit të luftës për vitin 1997</w:t>
      </w:r>
    </w:p>
    <w:p w:rsidR="00243DB9" w:rsidRPr="00DD75D6" w:rsidRDefault="00243DB9" w:rsidP="00243DB9">
      <w:pPr>
        <w:pStyle w:val="Paragrafi"/>
        <w:rPr>
          <w:sz w:val="16"/>
          <w:szCs w:val="22"/>
        </w:rPr>
      </w:pPr>
    </w:p>
    <w:p w:rsidR="00243DB9" w:rsidRPr="00A8119E" w:rsidRDefault="00243DB9" w:rsidP="00243DB9">
      <w:pPr>
        <w:pStyle w:val="BazLigjPropozues"/>
      </w:pPr>
      <w:r w:rsidRPr="00A8119E">
        <w:t>Në zbatim të ligjit nr.7874, datë 17.11.1994 “Për s</w:t>
      </w:r>
      <w:r>
        <w:t>tatusin e veteranit të luftës k</w:t>
      </w:r>
      <w:r w:rsidR="00860801">
        <w:t>undër pushtuesve n</w:t>
      </w:r>
      <w:r w:rsidRPr="00A8119E">
        <w:t>azifash</w:t>
      </w:r>
      <w:r>
        <w:t>istë”, me propozimin e Ministrisë</w:t>
      </w:r>
      <w:r w:rsidRPr="00A8119E">
        <w:t xml:space="preserve"> së Mbrojtjes, Këshilli i Ministrave </w:t>
      </w:r>
    </w:p>
    <w:p w:rsidR="00243DB9" w:rsidRPr="00DD75D6" w:rsidRDefault="00243DB9" w:rsidP="00243DB9">
      <w:pPr>
        <w:pStyle w:val="Paragrafi"/>
        <w:rPr>
          <w:sz w:val="16"/>
          <w:szCs w:val="22"/>
        </w:rPr>
      </w:pPr>
    </w:p>
    <w:p w:rsidR="00243DB9" w:rsidRPr="00A8119E" w:rsidRDefault="00243DB9" w:rsidP="00243DB9">
      <w:pPr>
        <w:pStyle w:val="VENDOSI"/>
      </w:pPr>
      <w:r w:rsidRPr="00A8119E">
        <w:t>Vendosi:</w:t>
      </w:r>
    </w:p>
    <w:p w:rsidR="00243DB9" w:rsidRPr="00DD75D6" w:rsidRDefault="00243DB9" w:rsidP="00243DB9">
      <w:pPr>
        <w:pStyle w:val="Paragrafi"/>
        <w:rPr>
          <w:sz w:val="18"/>
          <w:szCs w:val="22"/>
        </w:rPr>
      </w:pPr>
    </w:p>
    <w:p w:rsidR="00243DB9" w:rsidRPr="00174FD1" w:rsidRDefault="00243DB9" w:rsidP="00243DB9">
      <w:pPr>
        <w:pStyle w:val="Paragrafi"/>
      </w:pPr>
      <w:r w:rsidRPr="00A8119E">
        <w:rPr>
          <w:szCs w:val="22"/>
        </w:rPr>
        <w:t>Për shpenzimet administrative pë</w:t>
      </w:r>
      <w:r>
        <w:rPr>
          <w:szCs w:val="22"/>
        </w:rPr>
        <w:t>r Komisionin Qendror dhe Depart</w:t>
      </w:r>
      <w:r w:rsidRPr="00A8119E">
        <w:rPr>
          <w:szCs w:val="22"/>
        </w:rPr>
        <w:t>amentin e Veteranë</w:t>
      </w:r>
      <w:r>
        <w:rPr>
          <w:szCs w:val="22"/>
        </w:rPr>
        <w:t>ve për statusin e veteranit të l</w:t>
      </w:r>
      <w:r w:rsidRPr="00A8119E">
        <w:rPr>
          <w:szCs w:val="22"/>
        </w:rPr>
        <w:t>uftës kundër pushtuesve nazifashistë, për mbrojtjen e vendimeve të Komisionit Qendror në gjyqe, për mbulimin e shpenzimeve të gjyqeve të hum</w:t>
      </w:r>
      <w:r w:rsidRPr="00174FD1">
        <w:t>bura, për pagesat e punonjësve të punësuar përkohësisht (me kontratë) të Departamentit, për mbledhjet e Komisionit Qendror, shtypshkrime tipografike, ka</w:t>
      </w:r>
      <w:r>
        <w:t>n</w:t>
      </w:r>
      <w:r w:rsidRPr="00174FD1">
        <w:t>celari etj., për vitin 1997 caktohen 1.6 milion</w:t>
      </w:r>
      <w:r>
        <w:t>ë</w:t>
      </w:r>
      <w:r w:rsidRPr="00174FD1">
        <w:t xml:space="preserve"> lekë</w:t>
      </w:r>
      <w:r>
        <w:t>,</w:t>
      </w:r>
      <w:r w:rsidRPr="00174FD1">
        <w:t xml:space="preserve"> që përfshihen në buxhetin e viti</w:t>
      </w:r>
      <w:r w:rsidR="00156CDE">
        <w:t>t</w:t>
      </w:r>
      <w:r w:rsidRPr="00174FD1">
        <w:t xml:space="preserve"> 1997 për Ministrinë e Mbrojtjes</w:t>
      </w:r>
      <w:r w:rsidR="00156CDE">
        <w:t>.</w:t>
      </w:r>
      <w:r w:rsidRPr="00174FD1">
        <w:t xml:space="preserve"> </w:t>
      </w:r>
    </w:p>
    <w:p w:rsidR="00243DB9" w:rsidRPr="00A8119E" w:rsidRDefault="00243DB9" w:rsidP="00243DB9">
      <w:pPr>
        <w:pStyle w:val="Paragrafi"/>
        <w:rPr>
          <w:szCs w:val="22"/>
        </w:rPr>
      </w:pPr>
      <w:r w:rsidRPr="00A8119E">
        <w:rPr>
          <w:szCs w:val="22"/>
        </w:rPr>
        <w:t>Ky vendim hyn në fuqi menjëherë.</w:t>
      </w:r>
    </w:p>
    <w:p w:rsidR="00243DB9" w:rsidRPr="00DD75D6" w:rsidRDefault="00243DB9" w:rsidP="00243DB9">
      <w:pPr>
        <w:pStyle w:val="Paragrafi"/>
        <w:rPr>
          <w:sz w:val="14"/>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DD75D6" w:rsidRDefault="00243DB9" w:rsidP="00243DB9">
      <w:pPr>
        <w:pStyle w:val="Paragrafi"/>
        <w:rPr>
          <w:sz w:val="14"/>
          <w:szCs w:val="22"/>
        </w:rPr>
      </w:pPr>
    </w:p>
    <w:p w:rsidR="00243DB9" w:rsidRPr="004732DC" w:rsidRDefault="00243DB9" w:rsidP="00243DB9">
      <w:pPr>
        <w:pStyle w:val="Paragrafi"/>
        <w:rPr>
          <w:sz w:val="16"/>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Nr.36, datë 27.1.1997</w:t>
      </w:r>
    </w:p>
    <w:p w:rsidR="00243DB9" w:rsidRPr="004732DC" w:rsidRDefault="00243DB9" w:rsidP="00243DB9">
      <w:pPr>
        <w:pStyle w:val="Paragrafi"/>
        <w:rPr>
          <w:sz w:val="16"/>
          <w:szCs w:val="22"/>
        </w:rPr>
      </w:pPr>
    </w:p>
    <w:p w:rsidR="00243DB9" w:rsidRPr="00A8119E" w:rsidRDefault="00243DB9" w:rsidP="00243DB9">
      <w:pPr>
        <w:pStyle w:val="Titulli"/>
      </w:pPr>
      <w:r w:rsidRPr="00A8119E">
        <w:t>Për miratimin në parim të projektit “mbështetje për fuqizimin e shërbimit të mbrojtjes së bimëve” dhe financimin e tij me grant të qeverisë holandeze</w:t>
      </w:r>
    </w:p>
    <w:p w:rsidR="00243DB9" w:rsidRPr="004732DC" w:rsidRDefault="00243DB9" w:rsidP="00243DB9">
      <w:pPr>
        <w:pStyle w:val="Paragrafi"/>
        <w:rPr>
          <w:sz w:val="16"/>
          <w:szCs w:val="22"/>
        </w:rPr>
      </w:pPr>
    </w:p>
    <w:p w:rsidR="00243DB9" w:rsidRPr="00A8119E" w:rsidRDefault="00243DB9" w:rsidP="00243DB9">
      <w:pPr>
        <w:pStyle w:val="BazLigjPropozues"/>
      </w:pPr>
      <w:r w:rsidRPr="00A8119E">
        <w:t xml:space="preserve">Me propozimin e Ministrisë së Bujqësisë dhe </w:t>
      </w:r>
      <w:r w:rsidR="005F3936">
        <w:t xml:space="preserve">të </w:t>
      </w:r>
      <w:r w:rsidRPr="00A8119E">
        <w:t xml:space="preserve">Ushqimit, Këshilli i Ministrave </w:t>
      </w:r>
    </w:p>
    <w:p w:rsidR="00243DB9" w:rsidRPr="004732DC" w:rsidRDefault="00243DB9" w:rsidP="00243DB9">
      <w:pPr>
        <w:pStyle w:val="Paragrafi"/>
        <w:rPr>
          <w:sz w:val="16"/>
          <w:szCs w:val="22"/>
        </w:rPr>
      </w:pPr>
    </w:p>
    <w:p w:rsidR="00243DB9" w:rsidRPr="00A8119E" w:rsidRDefault="00243DB9" w:rsidP="00243DB9">
      <w:pPr>
        <w:pStyle w:val="VENDOSI"/>
      </w:pPr>
      <w:r w:rsidRPr="00A8119E">
        <w:t>Vendosi:</w:t>
      </w:r>
    </w:p>
    <w:p w:rsidR="00243DB9" w:rsidRPr="004732DC" w:rsidRDefault="00243DB9" w:rsidP="00243DB9">
      <w:pPr>
        <w:pStyle w:val="Paragrafi"/>
        <w:rPr>
          <w:sz w:val="16"/>
          <w:szCs w:val="22"/>
        </w:rPr>
      </w:pPr>
    </w:p>
    <w:p w:rsidR="00243DB9" w:rsidRPr="00174FD1" w:rsidRDefault="00243DB9" w:rsidP="00243DB9">
      <w:pPr>
        <w:pStyle w:val="Paragrafi"/>
      </w:pPr>
      <w:r w:rsidRPr="00A8119E">
        <w:rPr>
          <w:szCs w:val="22"/>
        </w:rPr>
        <w:t>1. Miratimin në parim të projektit “Mbështetje për fuqizimin e shërbimit të mbrojtjes së bimëve” dhe financimin e tij me grant nga Qev</w:t>
      </w:r>
      <w:r w:rsidRPr="00174FD1">
        <w:t xml:space="preserve">eria </w:t>
      </w:r>
      <w:r>
        <w:t>h</w:t>
      </w:r>
      <w:r w:rsidRPr="00174FD1">
        <w:t>olandeze.</w:t>
      </w:r>
    </w:p>
    <w:p w:rsidR="00243DB9" w:rsidRPr="00A8119E" w:rsidRDefault="00243DB9" w:rsidP="00243DB9">
      <w:pPr>
        <w:pStyle w:val="Paragrafi"/>
        <w:rPr>
          <w:szCs w:val="22"/>
        </w:rPr>
      </w:pPr>
      <w:r w:rsidRPr="00A8119E">
        <w:rPr>
          <w:szCs w:val="22"/>
        </w:rPr>
        <w:t xml:space="preserve">2. Financimi për këtë projekt për shumën deri 2.5 milionë gulden holandez (1.45 </w:t>
      </w:r>
      <w:r>
        <w:rPr>
          <w:szCs w:val="22"/>
        </w:rPr>
        <w:t>mi</w:t>
      </w:r>
      <w:r w:rsidR="00776753">
        <w:rPr>
          <w:szCs w:val="22"/>
        </w:rPr>
        <w:t>li</w:t>
      </w:r>
      <w:r w:rsidRPr="00A8119E">
        <w:rPr>
          <w:szCs w:val="22"/>
        </w:rPr>
        <w:t>on</w:t>
      </w:r>
      <w:r w:rsidR="00776753">
        <w:rPr>
          <w:szCs w:val="22"/>
        </w:rPr>
        <w:t>ë</w:t>
      </w:r>
      <w:r>
        <w:rPr>
          <w:szCs w:val="22"/>
        </w:rPr>
        <w:t xml:space="preserve"> </w:t>
      </w:r>
      <w:smartTag w:uri="urn:schemas-microsoft-com:office:smarttags" w:element="country-region">
        <w:smartTag w:uri="urn:schemas-microsoft-com:office:smarttags" w:element="place">
          <w:r w:rsidRPr="00A8119E">
            <w:rPr>
              <w:szCs w:val="22"/>
            </w:rPr>
            <w:t>US</w:t>
          </w:r>
        </w:smartTag>
      </w:smartTag>
      <w:r w:rsidRPr="00A8119E">
        <w:rPr>
          <w:szCs w:val="22"/>
        </w:rPr>
        <w:t xml:space="preserve"> $) do të mbulohen nga Qeveria holandeze.</w:t>
      </w:r>
    </w:p>
    <w:p w:rsidR="00243DB9" w:rsidRPr="00174FD1" w:rsidRDefault="00243DB9" w:rsidP="00243DB9">
      <w:pPr>
        <w:pStyle w:val="Paragrafi"/>
      </w:pPr>
      <w:r w:rsidRPr="00A8119E">
        <w:rPr>
          <w:szCs w:val="22"/>
        </w:rPr>
        <w:t xml:space="preserve">3. Autorizohet Ministri i Bujqësisë dhe </w:t>
      </w:r>
      <w:r>
        <w:rPr>
          <w:szCs w:val="22"/>
        </w:rPr>
        <w:t xml:space="preserve">i </w:t>
      </w:r>
      <w:r w:rsidRPr="00A8119E">
        <w:rPr>
          <w:szCs w:val="22"/>
        </w:rPr>
        <w:t>Ushqimit, ose i a</w:t>
      </w:r>
      <w:r>
        <w:rPr>
          <w:szCs w:val="22"/>
        </w:rPr>
        <w:t xml:space="preserve">utorizuari i tij, të nënshkruajë </w:t>
      </w:r>
      <w:r w:rsidRPr="00A8119E">
        <w:rPr>
          <w:szCs w:val="22"/>
        </w:rPr>
        <w:t xml:space="preserve">letrën e angazhimit </w:t>
      </w:r>
      <w:r w:rsidRPr="00174FD1">
        <w:t xml:space="preserve">për projektin në </w:t>
      </w:r>
      <w:r>
        <w:t>emër të Qeverisë së Republikës t</w:t>
      </w:r>
      <w:r w:rsidRPr="00174FD1">
        <w:t>ë Shqipërisë.</w:t>
      </w:r>
    </w:p>
    <w:p w:rsidR="00243DB9" w:rsidRPr="00A8119E" w:rsidRDefault="00243DB9" w:rsidP="00243DB9">
      <w:pPr>
        <w:pStyle w:val="Paragrafi"/>
        <w:rPr>
          <w:szCs w:val="22"/>
        </w:rPr>
      </w:pPr>
      <w:r w:rsidRPr="00A8119E">
        <w:rPr>
          <w:szCs w:val="22"/>
        </w:rPr>
        <w:t xml:space="preserve">4. Ngarkohet Ministria e Bujqësisë dhe </w:t>
      </w:r>
      <w:r>
        <w:rPr>
          <w:szCs w:val="22"/>
        </w:rPr>
        <w:t xml:space="preserve">e </w:t>
      </w:r>
      <w:r w:rsidRPr="00A8119E">
        <w:rPr>
          <w:szCs w:val="22"/>
        </w:rPr>
        <w:t>Ushqimit për zbatimin e projektit përkatës.</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Nr.37, datë 27.1.1997</w:t>
      </w:r>
    </w:p>
    <w:p w:rsidR="00243DB9" w:rsidRPr="00A8119E" w:rsidRDefault="00243DB9" w:rsidP="00243DB9">
      <w:pPr>
        <w:pStyle w:val="Paragrafi"/>
        <w:rPr>
          <w:szCs w:val="22"/>
        </w:rPr>
      </w:pPr>
    </w:p>
    <w:p w:rsidR="00243DB9" w:rsidRPr="00A8119E" w:rsidRDefault="00243DB9" w:rsidP="00243DB9">
      <w:pPr>
        <w:pStyle w:val="Titulli"/>
      </w:pPr>
      <w:r w:rsidRPr="00A8119E">
        <w:t>Për pagesën e kuotës për rindërtimin e Bosnjë-Hercegovinës</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Në zbatim të detyrimeve të vendit tonë si anëtar i Organizatës së Konferencës Islamike, me propozimin e Ministrisë së Punëve të Jashtme, Këshilli i Ministrave</w:t>
      </w:r>
    </w:p>
    <w:p w:rsidR="00243DB9" w:rsidRPr="00A8119E" w:rsidRDefault="00243DB9" w:rsidP="00243DB9">
      <w:pPr>
        <w:pStyle w:val="Paragrafi"/>
        <w:rPr>
          <w:szCs w:val="22"/>
        </w:rPr>
      </w:pPr>
    </w:p>
    <w:p w:rsidR="00243DB9" w:rsidRPr="00A8119E" w:rsidRDefault="00243DB9" w:rsidP="00776753">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Të bëhet pag</w:t>
      </w:r>
      <w:r w:rsidRPr="00174FD1">
        <w:t>esa e kuotës që i përket vendit tonë në kuadrin e ndi</w:t>
      </w:r>
      <w:r>
        <w:t>h</w:t>
      </w:r>
      <w:r w:rsidRPr="00174FD1">
        <w:t xml:space="preserve">mës që vendet anëtare </w:t>
      </w:r>
      <w:r>
        <w:t>të</w:t>
      </w:r>
      <w:r w:rsidRPr="00174FD1">
        <w:t xml:space="preserve"> Organizatës së Konferencës Islamike kanë vendosur të japin për rindërtimin e Bosnjë-Hercegovinës, në masën 620 mijë lekë, që përballohet brenda buxhetit të vitit 1997  të Ministrisë së Punëve të Jashtme.</w:t>
      </w:r>
    </w:p>
    <w:p w:rsidR="00243DB9" w:rsidRPr="00A8119E" w:rsidRDefault="00243DB9" w:rsidP="00243DB9">
      <w:pPr>
        <w:pStyle w:val="Paragrafi"/>
        <w:rPr>
          <w:szCs w:val="22"/>
        </w:rPr>
      </w:pPr>
      <w:r w:rsidRPr="00A8119E">
        <w:rPr>
          <w:szCs w:val="22"/>
        </w:rPr>
        <w:t xml:space="preserve">2. Ngarkohen Ministria e Punëve të Jashtme, Ministria e Financave dhe </w:t>
      </w:r>
      <w:smartTag w:uri="urn:schemas-microsoft-com:office:smarttags" w:element="place">
        <w:r w:rsidRPr="00A8119E">
          <w:rPr>
            <w:szCs w:val="22"/>
          </w:rPr>
          <w:t>Banka</w:t>
        </w:r>
      </w:smartTag>
      <w:r w:rsidRPr="00A8119E">
        <w:rPr>
          <w:szCs w:val="22"/>
        </w:rPr>
        <w:t xml:space="preserve"> e Shqipërisë që të përcaktoj</w:t>
      </w:r>
      <w:r>
        <w:rPr>
          <w:szCs w:val="22"/>
        </w:rPr>
        <w:t>n</w:t>
      </w:r>
      <w:r w:rsidRPr="00A8119E">
        <w:rPr>
          <w:szCs w:val="22"/>
        </w:rPr>
        <w:t xml:space="preserve">ë modalitetet përkatëse për plotësimin e këtij </w:t>
      </w:r>
      <w:r w:rsidR="008B0A1C">
        <w:rPr>
          <w:szCs w:val="22"/>
        </w:rPr>
        <w:t>detyrimi</w:t>
      </w:r>
      <w:r w:rsidRPr="00A8119E">
        <w:rPr>
          <w:szCs w:val="22"/>
        </w:rPr>
        <w:t>.</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t>Vendim</w:t>
      </w:r>
    </w:p>
    <w:p w:rsidR="00243DB9" w:rsidRPr="00A8119E" w:rsidRDefault="00243DB9" w:rsidP="00243DB9">
      <w:pPr>
        <w:pStyle w:val="NumriData"/>
        <w:rPr>
          <w:szCs w:val="22"/>
        </w:rPr>
      </w:pPr>
      <w:r w:rsidRPr="00A8119E">
        <w:rPr>
          <w:szCs w:val="22"/>
        </w:rPr>
        <w:t>Nr.38, datë 27.1.1997</w:t>
      </w:r>
    </w:p>
    <w:p w:rsidR="00243DB9" w:rsidRPr="00A8119E" w:rsidRDefault="00243DB9" w:rsidP="00243DB9">
      <w:pPr>
        <w:pStyle w:val="Paragrafi"/>
        <w:rPr>
          <w:szCs w:val="22"/>
        </w:rPr>
      </w:pPr>
    </w:p>
    <w:p w:rsidR="00243DB9" w:rsidRPr="00A8119E" w:rsidRDefault="00243DB9" w:rsidP="00243DB9">
      <w:pPr>
        <w:pStyle w:val="Titulli"/>
      </w:pPr>
      <w:r w:rsidRPr="00A8119E">
        <w:t>Për autorizimin e palës shqiptare në shoqërinë anonime “Alb-Ita-Bakër-Corporation” për prishjen e kësaj shoqërie</w:t>
      </w:r>
    </w:p>
    <w:p w:rsidR="00243DB9" w:rsidRPr="00A8119E" w:rsidRDefault="00243DB9" w:rsidP="00243DB9">
      <w:pPr>
        <w:pStyle w:val="Paragrafi"/>
        <w:rPr>
          <w:szCs w:val="22"/>
        </w:rPr>
      </w:pPr>
    </w:p>
    <w:p w:rsidR="00243DB9" w:rsidRPr="00A8119E" w:rsidRDefault="00243DB9" w:rsidP="00243DB9">
      <w:pPr>
        <w:pStyle w:val="BazLigjPropozues"/>
      </w:pPr>
      <w:r w:rsidRPr="00A8119E">
        <w:t>Me propozimin e Ministrisë së Bu</w:t>
      </w:r>
      <w:r w:rsidR="008B0A1C">
        <w:t>rimeve Minerare dhe Energjetike</w:t>
      </w:r>
      <w:r w:rsidRPr="00A8119E">
        <w:t xml:space="preserve">,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Të autorizojë palën shqiptare në shoqërinë anonime “Alb-Ita-Bakër-Corporation”, të fillojë procedurat juridike për prishjen e kësaj shoqërie</w:t>
      </w:r>
      <w:r>
        <w:rPr>
          <w:szCs w:val="22"/>
        </w:rPr>
        <w:t>.</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BC6573" w:rsidRDefault="00BC6573" w:rsidP="00BC6573">
      <w:pPr>
        <w:pStyle w:val="Akti"/>
        <w:keepNext w:val="0"/>
      </w:pPr>
    </w:p>
    <w:p w:rsidR="00BC6573" w:rsidRDefault="00BC6573" w:rsidP="00BC6573">
      <w:pPr>
        <w:pStyle w:val="Akti"/>
        <w:keepNext w:val="0"/>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Pr>
          <w:szCs w:val="22"/>
        </w:rPr>
        <w:t>Nr.39, datë 20</w:t>
      </w:r>
      <w:r w:rsidRPr="00A8119E">
        <w:rPr>
          <w:szCs w:val="22"/>
        </w:rPr>
        <w:t>.1.1997</w:t>
      </w:r>
    </w:p>
    <w:p w:rsidR="00243DB9" w:rsidRPr="00A8119E" w:rsidRDefault="00243DB9" w:rsidP="00243DB9">
      <w:pPr>
        <w:pStyle w:val="Paragrafi"/>
        <w:rPr>
          <w:szCs w:val="22"/>
        </w:rPr>
      </w:pPr>
    </w:p>
    <w:p w:rsidR="00243DB9" w:rsidRPr="00A8119E" w:rsidRDefault="00243DB9" w:rsidP="00243DB9">
      <w:pPr>
        <w:pStyle w:val="Titulli"/>
      </w:pPr>
      <w:r w:rsidRPr="00A8119E">
        <w:t>Për një shtesë në numrin e punonjësve të administratës së përgjithshme të ndihmës dhe shërbimeve sociale</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 xml:space="preserve">Me propozimin e Ministrisë së Punës dhe </w:t>
      </w:r>
      <w:r w:rsidR="008B0A1C">
        <w:rPr>
          <w:szCs w:val="22"/>
        </w:rPr>
        <w:t xml:space="preserve">të </w:t>
      </w:r>
      <w:r w:rsidRPr="00A8119E">
        <w:rPr>
          <w:szCs w:val="22"/>
        </w:rPr>
        <w:t xml:space="preserve">Çështjeve Sociale, Këshilli i </w:t>
      </w:r>
      <w:r w:rsidR="008B0A1C" w:rsidRPr="00A8119E">
        <w:rPr>
          <w:szCs w:val="22"/>
        </w:rPr>
        <w:t>M</w:t>
      </w:r>
      <w:r w:rsidRPr="00A8119E">
        <w:rPr>
          <w:szCs w:val="22"/>
        </w:rPr>
        <w:t xml:space="preserve">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DD75D6" w:rsidRDefault="00243DB9" w:rsidP="00243DB9">
      <w:pPr>
        <w:pStyle w:val="Paragrafi"/>
      </w:pPr>
      <w:r w:rsidRPr="00A8119E">
        <w:rPr>
          <w:szCs w:val="22"/>
        </w:rPr>
        <w:t>Për nevoja të aktivitetit të shtëpisë së fo</w:t>
      </w:r>
      <w:r w:rsidRPr="00174FD1">
        <w:t>shn</w:t>
      </w:r>
      <w:r>
        <w:t>j</w:t>
      </w:r>
      <w:r w:rsidRPr="00174FD1">
        <w:t xml:space="preserve">ës në qytetin e Vlorës, </w:t>
      </w:r>
      <w:r>
        <w:t>a</w:t>
      </w:r>
      <w:r w:rsidRPr="00174FD1">
        <w:t xml:space="preserve">dministratës së përgjithshme të ndihmës dhe </w:t>
      </w:r>
      <w:r w:rsidR="008B0A1C">
        <w:t xml:space="preserve">të </w:t>
      </w:r>
      <w:r w:rsidRPr="00174FD1">
        <w:t xml:space="preserve">çështjeve sociale për vitin 1997 i shtohen në organikë 33 punonjës. </w:t>
      </w:r>
    </w:p>
    <w:p w:rsidR="00DF7150" w:rsidRDefault="00DF7150" w:rsidP="00243DB9">
      <w:pPr>
        <w:pStyle w:val="Paragrafi"/>
      </w:pPr>
    </w:p>
    <w:p w:rsidR="00243DB9" w:rsidRPr="00174FD1" w:rsidRDefault="00243DB9" w:rsidP="00243DB9">
      <w:pPr>
        <w:pStyle w:val="Paragrafi"/>
      </w:pPr>
      <w:r w:rsidRPr="00174FD1">
        <w:t xml:space="preserve">Shpenzimet për paga, sigurime shoqërore dhe shpenzime operative të përballohen </w:t>
      </w:r>
      <w:r>
        <w:t xml:space="preserve">brenda </w:t>
      </w:r>
      <w:r w:rsidRPr="00174FD1">
        <w:t>buxheti</w:t>
      </w:r>
      <w:r>
        <w:t>t</w:t>
      </w:r>
      <w:r w:rsidRPr="00174FD1">
        <w:t xml:space="preserve"> </w:t>
      </w:r>
      <w:r>
        <w:t xml:space="preserve">të </w:t>
      </w:r>
      <w:r w:rsidRPr="00174FD1">
        <w:t>vitit 1997 të Ministrisë së Punës dhe</w:t>
      </w:r>
      <w:r w:rsidR="008B0A1C">
        <w:t xml:space="preserve"> të</w:t>
      </w:r>
      <w:r w:rsidRPr="00174FD1">
        <w:t xml:space="preserve"> Çështjeve Sociale.</w:t>
      </w:r>
    </w:p>
    <w:p w:rsidR="00243DB9" w:rsidRPr="00A8119E" w:rsidRDefault="00243DB9" w:rsidP="00243DB9">
      <w:pPr>
        <w:pStyle w:val="Paragrafi"/>
        <w:rPr>
          <w:szCs w:val="22"/>
        </w:rPr>
      </w:pPr>
      <w:r w:rsidRPr="00A8119E">
        <w:rPr>
          <w:szCs w:val="22"/>
        </w:rPr>
        <w:t>Ky vendim hyn në fuqi menjëherë dhe i shtrin efektet nga data 1 janar 1997.</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t>Vendim</w:t>
      </w:r>
    </w:p>
    <w:p w:rsidR="00243DB9" w:rsidRPr="00A8119E" w:rsidRDefault="00243DB9" w:rsidP="00243DB9">
      <w:pPr>
        <w:pStyle w:val="NumriData"/>
        <w:rPr>
          <w:szCs w:val="22"/>
        </w:rPr>
      </w:pPr>
      <w:r w:rsidRPr="00A8119E">
        <w:rPr>
          <w:szCs w:val="22"/>
        </w:rPr>
        <w:t>Nr.40, datë 27.1.1997</w:t>
      </w:r>
    </w:p>
    <w:p w:rsidR="00243DB9" w:rsidRPr="00A8119E" w:rsidRDefault="00243DB9" w:rsidP="00243DB9">
      <w:pPr>
        <w:pStyle w:val="Paragrafi"/>
        <w:rPr>
          <w:szCs w:val="22"/>
        </w:rPr>
      </w:pPr>
    </w:p>
    <w:p w:rsidR="00243DB9" w:rsidRPr="00A8119E" w:rsidRDefault="00243DB9" w:rsidP="00243DB9">
      <w:pPr>
        <w:pStyle w:val="Titulli"/>
      </w:pPr>
      <w:r w:rsidRPr="00A8119E">
        <w:t xml:space="preserve">Për disa ndryshime në vendimin e këshillit të ministrave nr.313, datë 30.4.1996 “Për zyrat e pajtimit dhe arbitrimit” </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 xml:space="preserve">Me propozimin e Ministrisë së Punës dhe </w:t>
      </w:r>
      <w:r w:rsidR="008B0A1C">
        <w:rPr>
          <w:szCs w:val="22"/>
        </w:rPr>
        <w:t xml:space="preserve">të </w:t>
      </w:r>
      <w:r w:rsidRPr="00A8119E">
        <w:rPr>
          <w:szCs w:val="22"/>
        </w:rPr>
        <w:t xml:space="preserve">Çështjeve Sociale,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pPr>
    </w:p>
    <w:p w:rsidR="00243DB9" w:rsidRPr="00174FD1" w:rsidRDefault="00243DB9" w:rsidP="00243DB9">
      <w:pPr>
        <w:pStyle w:val="Paragrafi"/>
      </w:pPr>
      <w:r w:rsidRPr="00A8119E">
        <w:rPr>
          <w:szCs w:val="22"/>
        </w:rPr>
        <w:t>1. Në vendimin e Këshillit të Ministrave nr.313, datë 30.4.1996</w:t>
      </w:r>
      <w:r>
        <w:rPr>
          <w:szCs w:val="22"/>
        </w:rPr>
        <w:t>,</w:t>
      </w:r>
      <w:r w:rsidRPr="00A8119E">
        <w:rPr>
          <w:szCs w:val="22"/>
        </w:rPr>
        <w:t xml:space="preserve"> pika 11 ndryshohet</w:t>
      </w:r>
      <w:r w:rsidR="008B0A1C">
        <w:rPr>
          <w:szCs w:val="22"/>
        </w:rPr>
        <w:t xml:space="preserve"> me</w:t>
      </w:r>
      <w:r w:rsidRPr="00A8119E">
        <w:rPr>
          <w:szCs w:val="22"/>
        </w:rPr>
        <w:t xml:space="preserve"> këtë përmbajtj</w:t>
      </w:r>
      <w:r w:rsidRPr="00174FD1">
        <w:t>e</w:t>
      </w:r>
      <w:r w:rsidR="008B0A1C">
        <w:t>:</w:t>
      </w:r>
      <w:r w:rsidRPr="00174FD1">
        <w:t xml:space="preserve"> “Procedura e pajtimit dhe </w:t>
      </w:r>
      <w:r>
        <w:t xml:space="preserve">e </w:t>
      </w:r>
      <w:r w:rsidRPr="00174FD1">
        <w:t>arbit</w:t>
      </w:r>
      <w:r>
        <w:t>r</w:t>
      </w:r>
      <w:r w:rsidRPr="00174FD1">
        <w:t>imit, për palët që kë</w:t>
      </w:r>
      <w:r>
        <w:t>rkojnë pajtim dhe arbitrim, ësht</w:t>
      </w:r>
      <w:r w:rsidRPr="00174FD1">
        <w:t>ë falas. Shpenzimet për procedurat e pajtimit dhe të arbitrimit përballohen nga Ministri</w:t>
      </w:r>
      <w:r>
        <w:t>a</w:t>
      </w:r>
      <w:r w:rsidRPr="00174FD1">
        <w:t xml:space="preserve"> e Punës dhe </w:t>
      </w:r>
      <w:r>
        <w:t xml:space="preserve">e </w:t>
      </w:r>
      <w:r w:rsidRPr="00174FD1">
        <w:t>Çështjeve Sociale.</w:t>
      </w:r>
    </w:p>
    <w:p w:rsidR="00243DB9" w:rsidRPr="00174FD1" w:rsidRDefault="00243DB9" w:rsidP="00243DB9">
      <w:pPr>
        <w:pStyle w:val="Paragrafi"/>
      </w:pPr>
      <w:r w:rsidRPr="00A8119E">
        <w:rPr>
          <w:szCs w:val="22"/>
        </w:rPr>
        <w:t>Përfaqësuesve të punëmarrësve (anëtarë të zyrav</w:t>
      </w:r>
      <w:r w:rsidRPr="00174FD1">
        <w:t xml:space="preserve">e të pajtimit dhe arbitrimit) punëdhënësi duhet t’u japë leje pa të drejtë page, për ditët që ata marrin pjesë në seancat e pajtimit dhe </w:t>
      </w:r>
      <w:r>
        <w:t xml:space="preserve">të </w:t>
      </w:r>
      <w:r w:rsidRPr="00174FD1">
        <w:t xml:space="preserve">arbitrimit. Përfaqësuesit e punëmarrësve, për çdo ditë që marrin pjesë në procedurën e pajtimit dhe </w:t>
      </w:r>
      <w:r>
        <w:t xml:space="preserve">të </w:t>
      </w:r>
      <w:r w:rsidRPr="00174FD1">
        <w:t>arbitrimit, m</w:t>
      </w:r>
      <w:r w:rsidR="008B0A1C" w:rsidRPr="00174FD1">
        <w:t>a</w:t>
      </w:r>
      <w:r w:rsidRPr="00174FD1">
        <w:t xml:space="preserve">rrin pagë të barabartë me pagën ditore të vendit të tyre të punës. Kjo pagë u jepet nga sindikata që ata përfaqësojnë”. </w:t>
      </w:r>
    </w:p>
    <w:p w:rsidR="00243DB9" w:rsidRPr="00A8119E" w:rsidRDefault="00243DB9" w:rsidP="00243DB9">
      <w:pPr>
        <w:pStyle w:val="Paragrafi"/>
        <w:rPr>
          <w:szCs w:val="22"/>
        </w:rPr>
      </w:pPr>
      <w:r w:rsidRPr="00A8119E">
        <w:rPr>
          <w:szCs w:val="22"/>
        </w:rPr>
        <w:t>Pas pikës 11 shtohet 11/1, me këtë përmbajtje:</w:t>
      </w:r>
    </w:p>
    <w:p w:rsidR="00243DB9" w:rsidRPr="00174FD1" w:rsidRDefault="00243DB9" w:rsidP="00243DB9">
      <w:pPr>
        <w:pStyle w:val="Paragrafi"/>
      </w:pPr>
      <w:r w:rsidRPr="00A8119E">
        <w:rPr>
          <w:szCs w:val="22"/>
        </w:rPr>
        <w:t>“Për çdo arbitrim, kryetarit të zyrës së arbitrimit i jepet një shpërblim prej 20 mijë lekësh</w:t>
      </w:r>
      <w:r w:rsidRPr="00174FD1">
        <w:t xml:space="preserve">, ndërsa sekretarit të arbitrimit 25 për qind të shpërblimit të kryetarit të arbitrimit. Pagesa bëhet në fund të çdo arbitrimi. Kur këta janë punonjës të institucioneve buxhetore, për shpërblimet që do të marrin për veprimtaritë e mësipërme </w:t>
      </w:r>
      <w:r>
        <w:t>nuk</w:t>
      </w:r>
      <w:r w:rsidRPr="00174FD1">
        <w:t xml:space="preserve"> zbatohet kufizimi në masën e shpërblimeve i caktuar në paragrafin e parë të pikës 1 të vendimit të Këshillit të Ministrave nr.720, datë 29.11.1995 “Për shpërblimin e punonjësve buxhetorë që aktivizohen në veprimtari të tjera dytësore”. Kur gjykata e deklaron vendimin qëllimisht të njëanshëm apo haptazi arbitrar, arbitri detyrohet të kthejë shpërblimin e marrë”.</w:t>
      </w:r>
    </w:p>
    <w:p w:rsidR="00243DB9" w:rsidRPr="00174FD1" w:rsidRDefault="00243DB9" w:rsidP="00243DB9">
      <w:pPr>
        <w:pStyle w:val="Paragrafi"/>
      </w:pPr>
      <w:r w:rsidRPr="00A8119E">
        <w:rPr>
          <w:szCs w:val="22"/>
        </w:rPr>
        <w:t xml:space="preserve">3. Shpenzimet për procedurat e pajtimit dhe arbitrimit për vitin 1996, të përballohen brenda fondeve buxhetore të Ministrisë së Punës dhe </w:t>
      </w:r>
      <w:r>
        <w:rPr>
          <w:szCs w:val="22"/>
        </w:rPr>
        <w:t xml:space="preserve">të </w:t>
      </w:r>
      <w:r w:rsidRPr="00A8119E">
        <w:rPr>
          <w:szCs w:val="22"/>
        </w:rPr>
        <w:t>Çështjeve Sociale për</w:t>
      </w:r>
      <w:r w:rsidRPr="00174FD1">
        <w:t xml:space="preserve"> vititn 1997.</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Nr.42,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dokumentacionin e periudhës së sigurimit (të vjetërsisë në punë) dhe plotësimin e dokumenteve në rrugë gjyqësore</w:t>
      </w:r>
    </w:p>
    <w:p w:rsidR="00243DB9" w:rsidRPr="00A8119E" w:rsidRDefault="00243DB9" w:rsidP="00243DB9">
      <w:pPr>
        <w:pStyle w:val="Paragrafi"/>
        <w:rPr>
          <w:szCs w:val="22"/>
        </w:rPr>
      </w:pPr>
    </w:p>
    <w:p w:rsidR="00243DB9" w:rsidRPr="00A8119E" w:rsidRDefault="00243DB9" w:rsidP="00243DB9">
      <w:pPr>
        <w:pStyle w:val="BazLigjPropozues"/>
      </w:pPr>
      <w:r w:rsidRPr="00A8119E">
        <w:t xml:space="preserve">Me propozimin e Ministrisë së Punës dhe </w:t>
      </w:r>
      <w:r w:rsidRPr="000A4A90">
        <w:t>t</w:t>
      </w:r>
      <w:r>
        <w:t xml:space="preserve">ë </w:t>
      </w:r>
      <w:r w:rsidRPr="000A4A90">
        <w:t>Çështjeve</w:t>
      </w:r>
      <w:r w:rsidRPr="00A8119E">
        <w:t xml:space="preserve"> Sociale, Këshilli i </w:t>
      </w:r>
      <w:r w:rsidR="008B0A1C" w:rsidRPr="00A8119E">
        <w:t>M</w:t>
      </w:r>
      <w:r w:rsidRPr="00A8119E">
        <w:t xml:space="preserve">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Default="00243DB9" w:rsidP="00243DB9">
      <w:pPr>
        <w:pStyle w:val="Paragrafi"/>
      </w:pPr>
      <w:r w:rsidRPr="00A8119E">
        <w:rPr>
          <w:szCs w:val="22"/>
        </w:rPr>
        <w:t>1. Dokumentacioni i periudh</w:t>
      </w:r>
      <w:r>
        <w:rPr>
          <w:szCs w:val="22"/>
        </w:rPr>
        <w:t>ës së sigurimit (të vjetërsisë në punë</w:t>
      </w:r>
      <w:r w:rsidRPr="00A8119E">
        <w:rPr>
          <w:szCs w:val="22"/>
        </w:rPr>
        <w:t>), për anëtarët e ish-kooperativave bujqësore, deri tani të administruara nga komunat, të administro</w:t>
      </w:r>
      <w:r w:rsidRPr="00174FD1">
        <w:t xml:space="preserve">het nga agjencitë dhe degët e sigurimeve shoqërore në rrethe, nëpërmjet punonjësve të tyre në komuna dhe bashki. </w:t>
      </w:r>
    </w:p>
    <w:p w:rsidR="00243DB9" w:rsidRPr="00174FD1" w:rsidRDefault="00243DB9" w:rsidP="00243DB9">
      <w:pPr>
        <w:pStyle w:val="Paragrafi"/>
      </w:pPr>
      <w:r w:rsidRPr="00174FD1">
        <w:t>Për ushtrimin e kësaj veprimtarie këshilli i komunës dhe i bashkisë të vërë në dispozicion të sigurimeve shoqërore një mjedis të përshta</w:t>
      </w:r>
      <w:r>
        <w:t>tshëm dhe të sigurt</w:t>
      </w:r>
      <w:r w:rsidRPr="00174FD1">
        <w:t xml:space="preserve"> deri më 1.2.1997. Dorëzim</w:t>
      </w:r>
      <w:r>
        <w:t>i i dokumenteve të bëhet me akt</w:t>
      </w:r>
      <w:r w:rsidRPr="00174FD1">
        <w:t>dorëzimi dhe të përfundojë brenda datës 1.5.1997.</w:t>
      </w:r>
    </w:p>
    <w:p w:rsidR="00243DB9" w:rsidRPr="00174FD1" w:rsidRDefault="00243DB9" w:rsidP="00243DB9">
      <w:pPr>
        <w:pStyle w:val="Paragrafi"/>
      </w:pPr>
      <w:r w:rsidRPr="00A8119E">
        <w:rPr>
          <w:szCs w:val="22"/>
        </w:rPr>
        <w:t>2. Ndërmarrjet dhe institucionet buxhetore e jobuxhetore</w:t>
      </w:r>
      <w:r>
        <w:rPr>
          <w:szCs w:val="22"/>
        </w:rPr>
        <w:t>,</w:t>
      </w:r>
      <w:r w:rsidRPr="00A8119E">
        <w:rPr>
          <w:szCs w:val="22"/>
        </w:rPr>
        <w:t xml:space="preserve"> të cilat kanë ndërprerë aktivitetin e tyre (dhe nuk </w:t>
      </w:r>
      <w:r>
        <w:rPr>
          <w:szCs w:val="22"/>
        </w:rPr>
        <w:t xml:space="preserve">e </w:t>
      </w:r>
      <w:r w:rsidRPr="00A8119E">
        <w:rPr>
          <w:szCs w:val="22"/>
        </w:rPr>
        <w:t>kanë dorëzuar dokumentacion</w:t>
      </w:r>
      <w:r>
        <w:t xml:space="preserve">in në arkivat e rretheve) </w:t>
      </w:r>
      <w:r w:rsidRPr="00174FD1">
        <w:t>ose j</w:t>
      </w:r>
      <w:r>
        <w:t>anë drejt mbylljes, të bëjnë azhu</w:t>
      </w:r>
      <w:r w:rsidRPr="00174FD1">
        <w:t>rnimin e plotë të dokumentacionit të periudhës së sigurimit (të vjetërsisë në punë) të punonjësve, duke përputhur listëpagesat, regjistrat themeltar</w:t>
      </w:r>
      <w:r>
        <w:t>ë</w:t>
      </w:r>
      <w:r w:rsidRPr="00174FD1">
        <w:t xml:space="preserve"> dhe librezat e punës, brenda datës 1.4.1997. </w:t>
      </w:r>
      <w:r>
        <w:t>B</w:t>
      </w:r>
      <w:r w:rsidRPr="00174FD1">
        <w:t>renda datës 1.5.1997 librezat e punës u jepen punonjësve përkatës, ndërsat regjistrat themeltarë depozitohen në organet e sigurimeve shoqërore</w:t>
      </w:r>
      <w:r>
        <w:t xml:space="preserve"> </w:t>
      </w:r>
      <w:r w:rsidRPr="00174FD1">
        <w:t>me procesverbale të rregullta.</w:t>
      </w:r>
    </w:p>
    <w:p w:rsidR="00243DB9" w:rsidRPr="00174FD1" w:rsidRDefault="00243DB9" w:rsidP="00243DB9">
      <w:pPr>
        <w:pStyle w:val="Paragrafi"/>
      </w:pPr>
      <w:r w:rsidRPr="00A8119E">
        <w:rPr>
          <w:szCs w:val="22"/>
        </w:rPr>
        <w:t>3. Në ndërmarrje, institucione, shoqëri tregtare dhe persona të tjerë juridikë, k</w:t>
      </w:r>
      <w:r w:rsidRPr="00174FD1">
        <w:t>ur aktet që vërtetojnë vjetërsinë në punë, saktësinë e pagës, llojin e punës dhe akside</w:t>
      </w:r>
      <w:r>
        <w:t>ntin</w:t>
      </w:r>
      <w:r w:rsidRPr="00174FD1">
        <w:t xml:space="preserve"> në punë janë zhdukur</w:t>
      </w:r>
      <w:r>
        <w:t>,</w:t>
      </w:r>
      <w:r w:rsidRPr="00174FD1">
        <w:t xml:space="preserve"> kanë humbur dhe nuk mund të bëhen përsëri ose nuk mund të merren në ndonjë rrugë tjetër, personi i interesuar ka të drejtë të kërkojë që këto fakte të vërtetohe</w:t>
      </w:r>
      <w:r>
        <w:t>n</w:t>
      </w:r>
      <w:r w:rsidRPr="00174FD1">
        <w:t xml:space="preserve"> në rrugë gjyqësore</w:t>
      </w:r>
      <w:r w:rsidR="008B0A1C">
        <w:t>,</w:t>
      </w:r>
      <w:r w:rsidRPr="00174FD1">
        <w:t xml:space="preserve"> në përputhje me dispozitat e Kodit të Procedurës Civile.</w:t>
      </w:r>
    </w:p>
    <w:p w:rsidR="00243DB9" w:rsidRPr="00A8119E" w:rsidRDefault="00243DB9" w:rsidP="00243DB9">
      <w:pPr>
        <w:pStyle w:val="Paragrafi"/>
        <w:rPr>
          <w:szCs w:val="22"/>
        </w:rPr>
      </w:pPr>
      <w:r w:rsidRPr="00A8119E">
        <w:rPr>
          <w:szCs w:val="22"/>
        </w:rPr>
        <w:t>4. Ngarkohet Instituti i Sigurimeve Shoqërore të nxjerrë udhëzimet përkatëse për zbatimin e këtij vendimi.</w:t>
      </w:r>
    </w:p>
    <w:p w:rsidR="00243DB9" w:rsidRPr="00174FD1" w:rsidRDefault="00243DB9" w:rsidP="00243DB9">
      <w:pPr>
        <w:pStyle w:val="Paragrafi"/>
      </w:pPr>
      <w:r>
        <w:rPr>
          <w:szCs w:val="22"/>
        </w:rPr>
        <w:t>5. Vendimet</w:t>
      </w:r>
      <w:r w:rsidRPr="00A8119E">
        <w:rPr>
          <w:szCs w:val="22"/>
        </w:rPr>
        <w:t xml:space="preserve"> </w:t>
      </w:r>
      <w:r>
        <w:rPr>
          <w:szCs w:val="22"/>
        </w:rPr>
        <w:t xml:space="preserve">e </w:t>
      </w:r>
      <w:r w:rsidRPr="00A8119E">
        <w:rPr>
          <w:szCs w:val="22"/>
        </w:rPr>
        <w:t>Këshillit të Ministrave nr.274, datë 16.7.</w:t>
      </w:r>
      <w:r w:rsidRPr="00174FD1">
        <w:t>1988 dhe nr.14, datë 10.1.1992</w:t>
      </w:r>
      <w:r>
        <w:t>,</w:t>
      </w:r>
      <w:r w:rsidRPr="00174FD1">
        <w:t xml:space="preserve"> shfuqizohen.</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Nr.43, datë 13.1.1997</w:t>
      </w:r>
    </w:p>
    <w:p w:rsidR="00243DB9" w:rsidRPr="00A8119E" w:rsidRDefault="00243DB9" w:rsidP="00243DB9">
      <w:pPr>
        <w:pStyle w:val="Paragrafi"/>
        <w:rPr>
          <w:szCs w:val="22"/>
        </w:rPr>
      </w:pPr>
    </w:p>
    <w:p w:rsidR="00243DB9" w:rsidRPr="00A8119E" w:rsidRDefault="00243DB9" w:rsidP="00243DB9">
      <w:pPr>
        <w:pStyle w:val="Titulli"/>
      </w:pPr>
      <w:r w:rsidRPr="00A8119E">
        <w:t>Për pagesën e punonjësve të disa linjave teknologjike ushtarake në kushte të vështira për vazhdimin e veprimtarisë prodhuese</w:t>
      </w:r>
    </w:p>
    <w:p w:rsidR="00243DB9" w:rsidRPr="00A8119E" w:rsidRDefault="00243DB9" w:rsidP="00243DB9">
      <w:pPr>
        <w:pStyle w:val="Paragrafi"/>
        <w:rPr>
          <w:szCs w:val="22"/>
        </w:rPr>
      </w:pPr>
    </w:p>
    <w:p w:rsidR="00243DB9" w:rsidRPr="00A8119E" w:rsidRDefault="00243DB9" w:rsidP="00243DB9">
      <w:pPr>
        <w:pStyle w:val="BazLigjPropozues"/>
      </w:pPr>
      <w:r w:rsidRPr="00A8119E">
        <w:t xml:space="preserve">Me propozimin e Ministrisë së Mbrojtjes,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Punonjësit e disa linjave teknologjike ushtarake, të cilët në datën e hyrjes në fuqi të këtij vendimi janë të pazënë me punë si rrjedhim i ndër</w:t>
      </w:r>
      <w:r w:rsidRPr="00174FD1">
        <w:t>prerjes së p</w:t>
      </w:r>
      <w:r>
        <w:t>o</w:t>
      </w:r>
      <w:r w:rsidRPr="00174FD1">
        <w:t xml:space="preserve">rosive dhe që në të ardhmen parashikohen të riaktivizohen përsëri për nevojat e mbrojtjes, përfitojnë pagën mesatare mujore aktuale të ndërmarrjeve respektive, shtesën mbi këtë pagë për çdo vit vjetërsie pune, por jo më shumë se 25 për qind, si </w:t>
      </w:r>
      <w:r>
        <w:t xml:space="preserve">dhe </w:t>
      </w:r>
      <w:r w:rsidRPr="00174FD1">
        <w:t>kompensimin për bukë e ushqim njëlloj si punonjësit e sistemit buxhetor. Kjo pagesë jepet për një periudhë kohore deri  në 2 vjet.</w:t>
      </w:r>
    </w:p>
    <w:p w:rsidR="00243DB9" w:rsidRPr="00174FD1" w:rsidRDefault="00243DB9" w:rsidP="00243DB9">
      <w:pPr>
        <w:pStyle w:val="Paragrafi"/>
      </w:pPr>
      <w:r>
        <w:rPr>
          <w:szCs w:val="22"/>
        </w:rPr>
        <w:t>2. Të drejtën</w:t>
      </w:r>
      <w:r w:rsidRPr="00A8119E">
        <w:rPr>
          <w:szCs w:val="22"/>
        </w:rPr>
        <w:t xml:space="preserve"> për t’u trajtuar sipas pikës 1 të këtij vendimi e përfitojnë punonjësit e linjave të prodhimit ushtarak të kom</w:t>
      </w:r>
      <w:r w:rsidRPr="00174FD1">
        <w:t>binatit mekanik</w:t>
      </w:r>
      <w:r>
        <w:t>,</w:t>
      </w:r>
      <w:r w:rsidRPr="00174FD1">
        <w:t xml:space="preserve"> në Poliçan uzinës së lëndëve plasëse në Mjeks dhe uzin</w:t>
      </w:r>
      <w:r>
        <w:t>ës</w:t>
      </w:r>
      <w:r w:rsidRPr="00174FD1">
        <w:t xml:space="preserve"> mekanike Gr</w:t>
      </w:r>
      <w:r>
        <w:t>amsh, të cilë</w:t>
      </w:r>
      <w:r w:rsidRPr="00174FD1">
        <w:t>t kanë përfituar nga vendimi i Këshillit të M</w:t>
      </w:r>
      <w:r>
        <w:t>inistrave nr.197, datë 4.5.1994</w:t>
      </w:r>
      <w:r w:rsidRPr="00174FD1">
        <w:t xml:space="preserve"> ose kanë qenë të punësuar në këto ndërmarrje në mënyrë të pandërprerë për një periudhë kohore jo më pak se 2 vjet, nuk zhvillojnë veprimtarinë ekonomike në formën e punësimit ose të vetëpunësimit dhe nuk ka ndryshuar vendbanimin familjar. Këto punonjës janë të detyruar që me kërkesën e drejtorive të ndërmarrjeve të marrin pjesë në ritr</w:t>
      </w:r>
      <w:r>
        <w:t>a</w:t>
      </w:r>
      <w:r w:rsidRPr="00174FD1">
        <w:t>jnimin periodik, lëshimin e linjave teknologjike</w:t>
      </w:r>
      <w:r>
        <w:t xml:space="preserve"> për kontroll</w:t>
      </w:r>
      <w:r w:rsidRPr="00174FD1">
        <w:t>, eksperimentime, për mirëmbajtjen e tyre, si dhe në pun</w:t>
      </w:r>
      <w:r>
        <w:t>ët e nevojshme publike në nivel lokal</w:t>
      </w:r>
      <w:r w:rsidRPr="00174FD1">
        <w:t>. Për moszbatimin e detyrimeve të mësipërme të ndërpritet pagesa e parashikuar në pikën 1 të këtij vendimi.</w:t>
      </w:r>
    </w:p>
    <w:p w:rsidR="00243DB9" w:rsidRPr="00174FD1" w:rsidRDefault="00243DB9" w:rsidP="00243DB9">
      <w:pPr>
        <w:pStyle w:val="Paragrafi"/>
      </w:pPr>
      <w:r w:rsidRPr="00A8119E">
        <w:rPr>
          <w:szCs w:val="22"/>
        </w:rPr>
        <w:t>3.</w:t>
      </w:r>
      <w:r w:rsidRPr="00174FD1">
        <w:t xml:space="preserve"> Punonjësit e këtyre ndërmarrjeve, që me hyrjen në fuqi të këtij vendimi mbeten në punë ose mund</w:t>
      </w:r>
      <w:r w:rsidR="00D35B37">
        <w:t xml:space="preserve"> të merren në punë në të ardhme</w:t>
      </w:r>
      <w:r w:rsidR="003E3342">
        <w:t>n,</w:t>
      </w:r>
      <w:r w:rsidRPr="00174FD1">
        <w:t xml:space="preserve"> kur për shkaqe të ndryshme humbasin vendin e punës</w:t>
      </w:r>
      <w:r w:rsidR="00D35B37">
        <w:t>,</w:t>
      </w:r>
      <w:r w:rsidRPr="00174FD1">
        <w:t xml:space="preserve"> nuk përfitojnë nga ky vendim i Këshillit të Ministrave dhe trajtohen sipas ligjit nr</w:t>
      </w:r>
      <w:r>
        <w:t>.</w:t>
      </w:r>
      <w:r w:rsidRPr="00174FD1">
        <w:t>7521, datë 30.10.1991.</w:t>
      </w:r>
    </w:p>
    <w:p w:rsidR="00243DB9" w:rsidRPr="00A8119E" w:rsidRDefault="00243DB9" w:rsidP="00243DB9">
      <w:pPr>
        <w:pStyle w:val="Paragrafi"/>
        <w:rPr>
          <w:szCs w:val="22"/>
        </w:rPr>
      </w:pPr>
      <w:r w:rsidRPr="00A8119E">
        <w:rPr>
          <w:szCs w:val="22"/>
        </w:rPr>
        <w:t>4. Fondet financiare p</w:t>
      </w:r>
      <w:r>
        <w:rPr>
          <w:szCs w:val="22"/>
        </w:rPr>
        <w:t>ër kryerjen e pagesave të këtyr</w:t>
      </w:r>
      <w:r w:rsidRPr="00A8119E">
        <w:rPr>
          <w:szCs w:val="22"/>
        </w:rPr>
        <w:t>e</w:t>
      </w:r>
      <w:r>
        <w:rPr>
          <w:szCs w:val="22"/>
        </w:rPr>
        <w:t xml:space="preserve"> </w:t>
      </w:r>
      <w:r w:rsidRPr="00A8119E">
        <w:rPr>
          <w:szCs w:val="22"/>
        </w:rPr>
        <w:t xml:space="preserve">punonjësve të pazënë me punë të përballohen nga fondet financiare buxhetore akorduar Ministrisë së Punës dhe </w:t>
      </w:r>
      <w:r>
        <w:rPr>
          <w:szCs w:val="22"/>
        </w:rPr>
        <w:t xml:space="preserve">të </w:t>
      </w:r>
      <w:r w:rsidRPr="00A8119E">
        <w:rPr>
          <w:szCs w:val="22"/>
        </w:rPr>
        <w:t>Çështjeve Sociale.</w:t>
      </w:r>
    </w:p>
    <w:p w:rsidR="00243DB9" w:rsidRPr="00174FD1" w:rsidRDefault="00243DB9" w:rsidP="00243DB9">
      <w:pPr>
        <w:pStyle w:val="Paragrafi"/>
      </w:pPr>
      <w:r w:rsidRPr="00A8119E">
        <w:rPr>
          <w:szCs w:val="22"/>
        </w:rPr>
        <w:t xml:space="preserve">5. Periudha e pagesës së punonjësve sipas </w:t>
      </w:r>
      <w:r w:rsidRPr="00174FD1">
        <w:t xml:space="preserve">këtij vendimi konsiderohet vjetërsi pune në profesionin e mëparshëm për efekt pensioni dhe shënohet si e tillë </w:t>
      </w:r>
      <w:r>
        <w:t xml:space="preserve">në </w:t>
      </w:r>
      <w:r w:rsidRPr="00174FD1">
        <w:t>librezën e punë</w:t>
      </w:r>
      <w:r>
        <w:t>s</w:t>
      </w:r>
      <w:r w:rsidRPr="00174FD1">
        <w:t xml:space="preserve">. Për këta punonjës të gjitha llojet e kontributeve të parashikuara në ligjin nr.7703, datë 11.5.1993 “Për sigurimet shoqërore në </w:t>
      </w:r>
      <w:r>
        <w:t>Republikën e</w:t>
      </w:r>
      <w:r w:rsidRPr="00174FD1">
        <w:t xml:space="preserve"> Shqipërisë” të përballohen nga shteti.</w:t>
      </w:r>
    </w:p>
    <w:p w:rsidR="00243DB9" w:rsidRPr="00174FD1" w:rsidRDefault="00243DB9" w:rsidP="00243DB9">
      <w:pPr>
        <w:pStyle w:val="Paragrafi"/>
      </w:pPr>
      <w:r>
        <w:rPr>
          <w:szCs w:val="22"/>
        </w:rPr>
        <w:t>6. Ngarkohen</w:t>
      </w:r>
      <w:r w:rsidRPr="00A8119E">
        <w:rPr>
          <w:szCs w:val="22"/>
        </w:rPr>
        <w:t xml:space="preserve"> Ministria e Punës dhe </w:t>
      </w:r>
      <w:r>
        <w:rPr>
          <w:szCs w:val="22"/>
        </w:rPr>
        <w:t xml:space="preserve">e </w:t>
      </w:r>
      <w:r w:rsidRPr="00A8119E">
        <w:rPr>
          <w:szCs w:val="22"/>
        </w:rPr>
        <w:t>Çështjeve Sociale, si dhe Ministria e Mbrojtjes të nxjerrin udhëzimet e n</w:t>
      </w:r>
      <w:r>
        <w:rPr>
          <w:szCs w:val="22"/>
        </w:rPr>
        <w:t>evojshme në zbatim të këtij vend</w:t>
      </w:r>
      <w:r w:rsidRPr="00A8119E">
        <w:rPr>
          <w:szCs w:val="22"/>
        </w:rPr>
        <w:t>imi, ku të jenë të përcaktuara edhe linjat teknologjike që do të</w:t>
      </w:r>
      <w:r w:rsidRPr="00174FD1">
        <w:t xml:space="preserve"> ndërpresin procesin e prodhimit.</w:t>
      </w:r>
    </w:p>
    <w:p w:rsidR="00243DB9" w:rsidRPr="00A8119E" w:rsidRDefault="00243DB9" w:rsidP="00243DB9">
      <w:pPr>
        <w:pStyle w:val="Paragrafi"/>
        <w:rPr>
          <w:szCs w:val="22"/>
        </w:rPr>
      </w:pPr>
      <w:r w:rsidRPr="00A8119E">
        <w:rPr>
          <w:szCs w:val="22"/>
        </w:rPr>
        <w:t>7. Vendimi i Këshillit të Mini</w:t>
      </w:r>
      <w:r>
        <w:rPr>
          <w:szCs w:val="22"/>
        </w:rPr>
        <w:t>s</w:t>
      </w:r>
      <w:r w:rsidRPr="00A8119E">
        <w:rPr>
          <w:szCs w:val="22"/>
        </w:rPr>
        <w:t>trave nr.197, datë 4.5.1994 “Për fillimin e procesit të rikonstruksionit të kombinatit mekanik</w:t>
      </w:r>
      <w:r>
        <w:rPr>
          <w:szCs w:val="22"/>
        </w:rPr>
        <w:t xml:space="preserve"> në Poliçan”, shfuqi</w:t>
      </w:r>
      <w:r w:rsidRPr="00A8119E">
        <w:rPr>
          <w:szCs w:val="22"/>
        </w:rPr>
        <w:t>zohet.</w:t>
      </w:r>
    </w:p>
    <w:p w:rsidR="00243DB9" w:rsidRPr="00174FD1" w:rsidRDefault="00243DB9" w:rsidP="00243DB9">
      <w:pPr>
        <w:pStyle w:val="Paragrafi"/>
      </w:pPr>
      <w:r w:rsidRPr="00A8119E">
        <w:rPr>
          <w:szCs w:val="22"/>
        </w:rPr>
        <w:t>8. Ngarkohet Ministria e Mbrojtjes të paraqesë në Këshillin e Ministrav</w:t>
      </w:r>
      <w:r w:rsidRPr="00174FD1">
        <w:t>e alternativat e mundshme të zhvillimit të këtyre ndërmarrjeve deri më 30.3.1997.</w:t>
      </w:r>
    </w:p>
    <w:p w:rsidR="00243DB9" w:rsidRPr="00A8119E" w:rsidRDefault="00243DB9" w:rsidP="00243DB9">
      <w:pPr>
        <w:pStyle w:val="Paragrafi"/>
        <w:rPr>
          <w:szCs w:val="22"/>
        </w:rPr>
      </w:pPr>
      <w:r w:rsidRPr="00A8119E">
        <w:rPr>
          <w:szCs w:val="22"/>
        </w:rPr>
        <w:t>Ky vendim hyn në fuqi nga data 1 janar 1997.</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DD75D6" w:rsidRDefault="00243DB9" w:rsidP="00243DB9">
      <w:pPr>
        <w:pStyle w:val="TitulliTitull"/>
      </w:pPr>
      <w:r w:rsidRPr="00A8119E">
        <w:t xml:space="preserve">Lista </w:t>
      </w:r>
      <w:r>
        <w:t xml:space="preserve">E </w:t>
      </w:r>
      <w:r w:rsidRPr="00A8119E">
        <w:t xml:space="preserve">reparteve dhe linjave teknologjike, punonjësit e të cilave </w:t>
      </w:r>
      <w:r w:rsidRPr="00DD75D6">
        <w:t>trajtohen sipas këtij vendimi.</w:t>
      </w:r>
    </w:p>
    <w:p w:rsidR="00243DB9" w:rsidRPr="00DD75D6" w:rsidRDefault="00243DB9" w:rsidP="00243DB9">
      <w:pPr>
        <w:pStyle w:val="Paragrafi"/>
        <w:rPr>
          <w:szCs w:val="22"/>
        </w:rPr>
      </w:pPr>
    </w:p>
    <w:p w:rsidR="00243DB9" w:rsidRPr="00A8119E" w:rsidRDefault="00243DB9" w:rsidP="00E85E50">
      <w:pPr>
        <w:pStyle w:val="Paragrafi"/>
        <w:ind w:left="720"/>
        <w:rPr>
          <w:szCs w:val="22"/>
        </w:rPr>
      </w:pPr>
      <w:r>
        <w:rPr>
          <w:szCs w:val="22"/>
        </w:rPr>
        <w:t>A. Në kombinatin m</w:t>
      </w:r>
      <w:r w:rsidRPr="00A8119E">
        <w:rPr>
          <w:szCs w:val="22"/>
        </w:rPr>
        <w:t>ekanik Poliçan (nr.punonjësve 1450)</w:t>
      </w:r>
    </w:p>
    <w:p w:rsidR="00243DB9" w:rsidRPr="00A8119E" w:rsidRDefault="00243DB9" w:rsidP="00243DB9">
      <w:pPr>
        <w:pStyle w:val="Paragrafi"/>
        <w:rPr>
          <w:szCs w:val="22"/>
        </w:rPr>
      </w:pPr>
      <w:r w:rsidRPr="00A8119E">
        <w:rPr>
          <w:szCs w:val="22"/>
        </w:rPr>
        <w:t>1. Linjat e prodhimit të fishekut kallashnikov (nr.102)</w:t>
      </w:r>
    </w:p>
    <w:p w:rsidR="00243DB9" w:rsidRPr="00A8119E" w:rsidRDefault="00243DB9" w:rsidP="00243DB9">
      <w:pPr>
        <w:pStyle w:val="Paragrafi"/>
        <w:rPr>
          <w:szCs w:val="22"/>
        </w:rPr>
      </w:pPr>
      <w:r w:rsidRPr="00A8119E">
        <w:rPr>
          <w:szCs w:val="22"/>
        </w:rPr>
        <w:t xml:space="preserve">2. Linjat e prodhimit të fishekut makarov (nr.509) </w:t>
      </w:r>
    </w:p>
    <w:p w:rsidR="00243DB9" w:rsidRPr="00A8119E" w:rsidRDefault="00243DB9" w:rsidP="00243DB9">
      <w:pPr>
        <w:pStyle w:val="Paragrafi"/>
        <w:rPr>
          <w:szCs w:val="22"/>
        </w:rPr>
      </w:pPr>
      <w:r w:rsidRPr="00A8119E">
        <w:rPr>
          <w:szCs w:val="22"/>
        </w:rPr>
        <w:t xml:space="preserve">3. Linjat e prodhimit të kapsollave (zona “C”) </w:t>
      </w:r>
    </w:p>
    <w:p w:rsidR="00243DB9" w:rsidRPr="00174FD1" w:rsidRDefault="00243DB9" w:rsidP="00243DB9">
      <w:pPr>
        <w:pStyle w:val="Paragrafi"/>
      </w:pPr>
      <w:r w:rsidRPr="00A8119E">
        <w:rPr>
          <w:szCs w:val="22"/>
        </w:rPr>
        <w:t>4. Linjat e montimit d</w:t>
      </w:r>
      <w:r w:rsidRPr="00174FD1">
        <w:t xml:space="preserve">he mbushjes me lëndë (zona “B”) </w:t>
      </w:r>
    </w:p>
    <w:p w:rsidR="00243DB9" w:rsidRPr="00A8119E" w:rsidRDefault="00243DB9" w:rsidP="00243DB9">
      <w:pPr>
        <w:pStyle w:val="Paragrafi"/>
        <w:rPr>
          <w:szCs w:val="22"/>
        </w:rPr>
      </w:pPr>
      <w:r>
        <w:rPr>
          <w:szCs w:val="22"/>
        </w:rPr>
        <w:t>5. Reparti i f</w:t>
      </w:r>
      <w:r w:rsidRPr="00A8119E">
        <w:rPr>
          <w:szCs w:val="22"/>
        </w:rPr>
        <w:t>onderisë (nr.111)</w:t>
      </w:r>
    </w:p>
    <w:p w:rsidR="00243DB9" w:rsidRPr="00A8119E" w:rsidRDefault="00243DB9" w:rsidP="00243DB9">
      <w:pPr>
        <w:pStyle w:val="Paragrafi"/>
        <w:rPr>
          <w:szCs w:val="22"/>
        </w:rPr>
      </w:pPr>
      <w:r w:rsidRPr="00A8119E">
        <w:rPr>
          <w:szCs w:val="22"/>
        </w:rPr>
        <w:t>6. Reparti i përpunimi</w:t>
      </w:r>
      <w:r>
        <w:rPr>
          <w:szCs w:val="22"/>
        </w:rPr>
        <w:t>t me</w:t>
      </w:r>
      <w:r w:rsidRPr="00A8119E">
        <w:rPr>
          <w:szCs w:val="22"/>
        </w:rPr>
        <w:t xml:space="preserve">kanik të predhave (nr.113) </w:t>
      </w:r>
    </w:p>
    <w:p w:rsidR="00243DB9" w:rsidRPr="00A8119E" w:rsidRDefault="00243DB9" w:rsidP="00243DB9">
      <w:pPr>
        <w:pStyle w:val="Paragrafi"/>
        <w:rPr>
          <w:szCs w:val="22"/>
        </w:rPr>
      </w:pPr>
      <w:r w:rsidRPr="00A8119E">
        <w:rPr>
          <w:szCs w:val="22"/>
        </w:rPr>
        <w:t>7. Reparti i bojatisjes (nr.114)</w:t>
      </w:r>
    </w:p>
    <w:p w:rsidR="00243DB9" w:rsidRPr="00A8119E" w:rsidRDefault="00243DB9" w:rsidP="00243DB9">
      <w:pPr>
        <w:pStyle w:val="Paragrafi"/>
        <w:rPr>
          <w:szCs w:val="22"/>
        </w:rPr>
      </w:pPr>
      <w:r w:rsidRPr="00A8119E">
        <w:rPr>
          <w:szCs w:val="22"/>
        </w:rPr>
        <w:t xml:space="preserve">8. </w:t>
      </w:r>
      <w:r w:rsidR="008A3AA4">
        <w:rPr>
          <w:szCs w:val="22"/>
        </w:rPr>
        <w:t>Reparti</w:t>
      </w:r>
      <w:r>
        <w:rPr>
          <w:szCs w:val="22"/>
        </w:rPr>
        <w:t xml:space="preserve"> i prodhimit të djegor</w:t>
      </w:r>
      <w:r w:rsidR="00D35B37">
        <w:rPr>
          <w:szCs w:val="22"/>
        </w:rPr>
        <w:t>e</w:t>
      </w:r>
      <w:r w:rsidRPr="00A8119E">
        <w:rPr>
          <w:szCs w:val="22"/>
        </w:rPr>
        <w:t>ve (nr.650)</w:t>
      </w:r>
    </w:p>
    <w:p w:rsidR="00243DB9" w:rsidRPr="00A8119E" w:rsidRDefault="00243DB9" w:rsidP="00243DB9">
      <w:pPr>
        <w:pStyle w:val="Paragrafi"/>
        <w:rPr>
          <w:szCs w:val="22"/>
        </w:rPr>
      </w:pPr>
      <w:r w:rsidRPr="00A8119E">
        <w:rPr>
          <w:szCs w:val="22"/>
        </w:rPr>
        <w:t>9. Reparti i kaldajave në zonën “A” dhe “D”</w:t>
      </w:r>
    </w:p>
    <w:p w:rsidR="00243DB9" w:rsidRPr="00174FD1" w:rsidRDefault="00243DB9" w:rsidP="00243DB9">
      <w:pPr>
        <w:pStyle w:val="Paragrafi"/>
      </w:pPr>
      <w:r w:rsidRPr="00A8119E">
        <w:rPr>
          <w:szCs w:val="22"/>
        </w:rPr>
        <w:t>10. Reparti i</w:t>
      </w:r>
      <w:r w:rsidRPr="00174FD1">
        <w:t xml:space="preserve"> zdrukth</w:t>
      </w:r>
      <w:r>
        <w:t>ta</w:t>
      </w:r>
      <w:r w:rsidRPr="00174FD1">
        <w:t xml:space="preserve">risë (nr.121) </w:t>
      </w:r>
    </w:p>
    <w:p w:rsidR="00243DB9" w:rsidRPr="00A8119E" w:rsidRDefault="00243DB9" w:rsidP="00243DB9">
      <w:pPr>
        <w:pStyle w:val="Paragrafi"/>
        <w:rPr>
          <w:szCs w:val="22"/>
        </w:rPr>
      </w:pPr>
      <w:r w:rsidRPr="00A8119E">
        <w:rPr>
          <w:szCs w:val="22"/>
        </w:rPr>
        <w:t>11. Reparti instrukental (nr.118/1 dhe nr.118/2)</w:t>
      </w:r>
    </w:p>
    <w:p w:rsidR="00243DB9" w:rsidRPr="00A8119E" w:rsidRDefault="00243DB9" w:rsidP="00243DB9">
      <w:pPr>
        <w:pStyle w:val="Paragrafi"/>
        <w:rPr>
          <w:szCs w:val="22"/>
        </w:rPr>
      </w:pPr>
      <w:r w:rsidRPr="00A8119E">
        <w:rPr>
          <w:szCs w:val="22"/>
        </w:rPr>
        <w:t>12. Reparti i transportit</w:t>
      </w:r>
    </w:p>
    <w:p w:rsidR="00243DB9" w:rsidRPr="00A8119E" w:rsidRDefault="00243DB9" w:rsidP="00243DB9">
      <w:pPr>
        <w:pStyle w:val="Paragrafi"/>
        <w:rPr>
          <w:szCs w:val="22"/>
        </w:rPr>
      </w:pPr>
      <w:r w:rsidRPr="00A8119E">
        <w:rPr>
          <w:szCs w:val="22"/>
        </w:rPr>
        <w:t>13. Reparti elektrik</w:t>
      </w:r>
    </w:p>
    <w:p w:rsidR="00243DB9" w:rsidRPr="00A8119E" w:rsidRDefault="00243DB9" w:rsidP="00243DB9">
      <w:pPr>
        <w:pStyle w:val="Paragrafi"/>
        <w:rPr>
          <w:szCs w:val="22"/>
        </w:rPr>
      </w:pPr>
      <w:r w:rsidRPr="00A8119E">
        <w:rPr>
          <w:szCs w:val="22"/>
        </w:rPr>
        <w:t>14. Reparti komunal</w:t>
      </w:r>
    </w:p>
    <w:p w:rsidR="00243DB9" w:rsidRPr="00A8119E" w:rsidRDefault="00243DB9" w:rsidP="00243DB9">
      <w:pPr>
        <w:pStyle w:val="Paragrafi"/>
        <w:rPr>
          <w:szCs w:val="22"/>
        </w:rPr>
      </w:pPr>
      <w:r w:rsidRPr="00A8119E">
        <w:rPr>
          <w:szCs w:val="22"/>
        </w:rPr>
        <w:t>15. Linja e prodhimit të fishekut mod.53, 7.62x54 mm (nr.P3)</w:t>
      </w:r>
    </w:p>
    <w:p w:rsidR="00243DB9" w:rsidRPr="00A8119E" w:rsidRDefault="00243DB9" w:rsidP="00243DB9">
      <w:pPr>
        <w:pStyle w:val="Paragrafi"/>
        <w:rPr>
          <w:szCs w:val="22"/>
        </w:rPr>
      </w:pPr>
      <w:r w:rsidRPr="00A8119E">
        <w:rPr>
          <w:szCs w:val="22"/>
        </w:rPr>
        <w:t>16. Linja e prodhimit të fishekut 12.7x104 mm (nr.Pl)</w:t>
      </w:r>
    </w:p>
    <w:p w:rsidR="00243DB9" w:rsidRPr="00174FD1" w:rsidRDefault="00243DB9" w:rsidP="00243DB9">
      <w:pPr>
        <w:pStyle w:val="Paragrafi"/>
      </w:pPr>
      <w:r w:rsidRPr="00A8119E">
        <w:rPr>
          <w:szCs w:val="22"/>
        </w:rPr>
        <w:t>17</w:t>
      </w:r>
      <w:r w:rsidRPr="00174FD1">
        <w:t>. Linja e stampimit në të ftohtë (nr.112)</w:t>
      </w:r>
    </w:p>
    <w:p w:rsidR="00243DB9" w:rsidRPr="00A8119E" w:rsidRDefault="00243DB9" w:rsidP="00243DB9">
      <w:pPr>
        <w:pStyle w:val="Paragrafi"/>
        <w:rPr>
          <w:szCs w:val="22"/>
        </w:rPr>
      </w:pPr>
      <w:r w:rsidRPr="00A8119E">
        <w:rPr>
          <w:szCs w:val="22"/>
        </w:rPr>
        <w:t>18. Repartet (nr.108, nr.119, nr.122)</w:t>
      </w:r>
    </w:p>
    <w:p w:rsidR="008A3AA4" w:rsidRDefault="008A3AA4" w:rsidP="00243DB9">
      <w:pPr>
        <w:pStyle w:val="Paragrafi"/>
        <w:rPr>
          <w:szCs w:val="22"/>
        </w:rPr>
      </w:pPr>
    </w:p>
    <w:p w:rsidR="00243DB9" w:rsidRPr="00A8119E" w:rsidRDefault="00243DB9" w:rsidP="00E85E50">
      <w:pPr>
        <w:pStyle w:val="Paragrafi"/>
        <w:ind w:left="720"/>
        <w:rPr>
          <w:szCs w:val="22"/>
        </w:rPr>
      </w:pPr>
      <w:r w:rsidRPr="00A8119E">
        <w:rPr>
          <w:szCs w:val="22"/>
        </w:rPr>
        <w:t>B. Në uzinën e lëndëve plas</w:t>
      </w:r>
      <w:r>
        <w:rPr>
          <w:szCs w:val="22"/>
        </w:rPr>
        <w:t>ëse Mjekës (nr. punonjësve 250)</w:t>
      </w:r>
    </w:p>
    <w:p w:rsidR="00243DB9" w:rsidRPr="00A8119E" w:rsidRDefault="00243DB9" w:rsidP="00243DB9">
      <w:pPr>
        <w:pStyle w:val="Paragrafi"/>
        <w:rPr>
          <w:szCs w:val="22"/>
        </w:rPr>
      </w:pPr>
      <w:r w:rsidRPr="00A8119E">
        <w:rPr>
          <w:szCs w:val="22"/>
        </w:rPr>
        <w:t xml:space="preserve">1. Linja e prodhimit të baruzit të zi dhe fitilit </w:t>
      </w:r>
    </w:p>
    <w:p w:rsidR="00243DB9" w:rsidRPr="00A8119E" w:rsidRDefault="00243DB9" w:rsidP="00243DB9">
      <w:pPr>
        <w:pStyle w:val="Paragrafi"/>
        <w:rPr>
          <w:szCs w:val="22"/>
        </w:rPr>
      </w:pPr>
      <w:r w:rsidRPr="00A8119E">
        <w:rPr>
          <w:szCs w:val="22"/>
        </w:rPr>
        <w:t>2. Linja e prodhimit të</w:t>
      </w:r>
      <w:r>
        <w:rPr>
          <w:szCs w:val="22"/>
        </w:rPr>
        <w:t xml:space="preserve"> </w:t>
      </w:r>
      <w:r w:rsidRPr="00A8119E">
        <w:rPr>
          <w:szCs w:val="22"/>
        </w:rPr>
        <w:t>nitrocelulozës</w:t>
      </w:r>
      <w:r>
        <w:rPr>
          <w:szCs w:val="22"/>
        </w:rPr>
        <w:t xml:space="preserve"> </w:t>
      </w:r>
    </w:p>
    <w:p w:rsidR="00243DB9" w:rsidRPr="00174FD1" w:rsidRDefault="00243DB9" w:rsidP="00243DB9">
      <w:pPr>
        <w:pStyle w:val="Paragrafi"/>
      </w:pPr>
      <w:r w:rsidRPr="00A8119E">
        <w:rPr>
          <w:szCs w:val="22"/>
        </w:rPr>
        <w:t>3. Linja e prodhimit të bar</w:t>
      </w:r>
      <w:r w:rsidRPr="00174FD1">
        <w:t>utit m</w:t>
      </w:r>
      <w:r>
        <w:t>e</w:t>
      </w:r>
      <w:r w:rsidRPr="00174FD1">
        <w:t xml:space="preserve"> një dhe dy bazë</w:t>
      </w:r>
    </w:p>
    <w:p w:rsidR="00243DB9" w:rsidRPr="00A8119E" w:rsidRDefault="00243DB9" w:rsidP="00243DB9">
      <w:pPr>
        <w:pStyle w:val="Paragrafi"/>
        <w:rPr>
          <w:szCs w:val="22"/>
        </w:rPr>
      </w:pPr>
      <w:r w:rsidRPr="00A8119E">
        <w:rPr>
          <w:szCs w:val="22"/>
        </w:rPr>
        <w:t>4. Linja e prodhimit të eterit etilik dhe rigj. solventeve</w:t>
      </w:r>
    </w:p>
    <w:p w:rsidR="00243DB9" w:rsidRPr="00A8119E" w:rsidRDefault="00243DB9" w:rsidP="00243DB9">
      <w:pPr>
        <w:pStyle w:val="Paragrafi"/>
        <w:rPr>
          <w:szCs w:val="22"/>
        </w:rPr>
      </w:pPr>
      <w:r w:rsidRPr="00A8119E">
        <w:rPr>
          <w:szCs w:val="22"/>
        </w:rPr>
        <w:t>5. Linja e prodhimit të neksogjenit dhe të nekzotolit</w:t>
      </w:r>
    </w:p>
    <w:p w:rsidR="00243DB9" w:rsidRPr="00A8119E" w:rsidRDefault="00243DB9" w:rsidP="00243DB9">
      <w:pPr>
        <w:pStyle w:val="Paragrafi"/>
        <w:rPr>
          <w:szCs w:val="22"/>
        </w:rPr>
      </w:pPr>
      <w:r w:rsidRPr="00A8119E">
        <w:rPr>
          <w:szCs w:val="22"/>
        </w:rPr>
        <w:t>6. Linjat e prodhimit të dy e trinitrotoluoli</w:t>
      </w:r>
      <w:r>
        <w:rPr>
          <w:szCs w:val="22"/>
        </w:rPr>
        <w:t>t</w:t>
      </w:r>
    </w:p>
    <w:p w:rsidR="00243DB9" w:rsidRPr="00174FD1" w:rsidRDefault="00243DB9" w:rsidP="00243DB9">
      <w:pPr>
        <w:pStyle w:val="Paragrafi"/>
      </w:pPr>
      <w:r w:rsidRPr="00A8119E">
        <w:rPr>
          <w:szCs w:val="22"/>
        </w:rPr>
        <w:t xml:space="preserve">7. Linja e kipit </w:t>
      </w:r>
      <w:r w:rsidR="003B5B59">
        <w:rPr>
          <w:szCs w:val="22"/>
        </w:rPr>
        <w:t xml:space="preserve">dhe </w:t>
      </w:r>
      <w:r w:rsidRPr="00A8119E">
        <w:rPr>
          <w:szCs w:val="22"/>
        </w:rPr>
        <w:t>elektriku (pjesa e punonjësve që ju shërben linjave të m</w:t>
      </w:r>
      <w:r w:rsidRPr="00174FD1">
        <w:t xml:space="preserve">ësipërme) </w:t>
      </w:r>
    </w:p>
    <w:p w:rsidR="00243DB9"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Nr.44, datë 16.1.1997</w:t>
      </w:r>
    </w:p>
    <w:p w:rsidR="00243DB9" w:rsidRPr="00A8119E" w:rsidRDefault="00243DB9" w:rsidP="00243DB9">
      <w:pPr>
        <w:pStyle w:val="Paragrafi"/>
        <w:rPr>
          <w:szCs w:val="22"/>
        </w:rPr>
      </w:pPr>
    </w:p>
    <w:p w:rsidR="00243DB9" w:rsidRPr="00A8119E" w:rsidRDefault="00D91D14" w:rsidP="00243DB9">
      <w:pPr>
        <w:pStyle w:val="Titulli"/>
      </w:pPr>
      <w:r>
        <w:t>Për ngrir</w:t>
      </w:r>
      <w:r w:rsidR="00243DB9" w:rsidRPr="00A8119E">
        <w:t>jen e llogarive të fondacioneve piramidale “Xhaferri” dhe “Populli”</w:t>
      </w:r>
    </w:p>
    <w:p w:rsidR="00243DB9" w:rsidRPr="00A8119E" w:rsidRDefault="00243DB9" w:rsidP="00243DB9">
      <w:pPr>
        <w:pStyle w:val="Paragrafi"/>
        <w:rPr>
          <w:szCs w:val="22"/>
        </w:rPr>
      </w:pPr>
    </w:p>
    <w:p w:rsidR="00243DB9" w:rsidRPr="00A8119E" w:rsidRDefault="00243DB9" w:rsidP="00243DB9">
      <w:pPr>
        <w:pStyle w:val="BazLigjPropozues"/>
      </w:pPr>
      <w:r>
        <w:t>Me</w:t>
      </w:r>
      <w:r w:rsidRPr="00A8119E">
        <w:t>që veprimtaria e fondacioneve “Xhaferri” dhe “Populli” rezultoi e mbështetur në formën piramidale të huamarrje</w:t>
      </w:r>
      <w:r>
        <w:t>s</w:t>
      </w:r>
      <w:r w:rsidRPr="00A8119E">
        <w:t>, për të mbrojtur interesat e depozituesve,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1. Ngrirjen e llogarive të fondacioneve “Xhaferri” dhe “Populli” në të gjitha bankat tregtare që v</w:t>
      </w:r>
      <w:r>
        <w:rPr>
          <w:szCs w:val="22"/>
        </w:rPr>
        <w:t>e</w:t>
      </w:r>
      <w:r w:rsidRPr="00A8119E">
        <w:rPr>
          <w:szCs w:val="22"/>
        </w:rPr>
        <w:t>projnë në Repu</w:t>
      </w:r>
      <w:r>
        <w:t>blikën e Shqipërisë.</w:t>
      </w:r>
      <w:r w:rsidRPr="00174FD1">
        <w:t xml:space="preserve"> Gjithashtu bankat tregtare të ngrijnë edhe ato llogari, të cilat janë furnizuar me mjete monetare nga këto </w:t>
      </w:r>
      <w:r>
        <w:t xml:space="preserve">dy </w:t>
      </w:r>
      <w:r w:rsidRPr="00174FD1">
        <w:t>fondacione.</w:t>
      </w:r>
    </w:p>
    <w:p w:rsidR="00243DB9" w:rsidRPr="00174FD1" w:rsidRDefault="00243DB9" w:rsidP="00243DB9">
      <w:pPr>
        <w:pStyle w:val="Paragrafi"/>
      </w:pPr>
      <w:r w:rsidRPr="00A8119E">
        <w:rPr>
          <w:szCs w:val="22"/>
        </w:rPr>
        <w:t>2. Mjetet monetare të ngrira sipas pikës 1 të deklarohen nga bankat brenda datës 2.2.1997 pranë Këshillit të Ministr</w:t>
      </w:r>
      <w:r w:rsidRPr="00174FD1">
        <w:t>ave.</w:t>
      </w:r>
    </w:p>
    <w:p w:rsidR="00243DB9" w:rsidRPr="00A8119E" w:rsidRDefault="00243DB9" w:rsidP="00243DB9">
      <w:pPr>
        <w:pStyle w:val="Paragrafi"/>
        <w:rPr>
          <w:szCs w:val="22"/>
        </w:rPr>
      </w:pPr>
      <w:r w:rsidRPr="00A8119E">
        <w:rPr>
          <w:szCs w:val="22"/>
        </w:rPr>
        <w:t>3. Mjetet monetare të ngrira do të shpërndahen në favor të popullsisë që ka depozituar pranë këtyre dy</w:t>
      </w:r>
      <w:r>
        <w:rPr>
          <w:szCs w:val="22"/>
        </w:rPr>
        <w:t xml:space="preserve"> </w:t>
      </w:r>
      <w:r w:rsidRPr="00A8119E">
        <w:rPr>
          <w:szCs w:val="22"/>
        </w:rPr>
        <w:t>fondacioneve, sipas kritereve që do të përcaktohen më vonë.</w:t>
      </w:r>
    </w:p>
    <w:p w:rsidR="00243DB9" w:rsidRPr="00174FD1" w:rsidRDefault="00243DB9" w:rsidP="00243DB9">
      <w:pPr>
        <w:pStyle w:val="Paragrafi"/>
      </w:pPr>
      <w:r w:rsidRPr="00A8119E">
        <w:rPr>
          <w:szCs w:val="22"/>
        </w:rPr>
        <w:t>4. U rekomandohet organeve kompetente të mos bëjnë transaksione hipotekare për pasuritë e</w:t>
      </w:r>
      <w:r w:rsidR="003B5B59">
        <w:t xml:space="preserve"> firmave që nuk likui</w:t>
      </w:r>
      <w:r w:rsidRPr="00174FD1">
        <w:t>dojnë klientët e tyre.</w:t>
      </w:r>
    </w:p>
    <w:p w:rsidR="00243DB9" w:rsidRPr="00A8119E" w:rsidRDefault="00243DB9" w:rsidP="00243DB9">
      <w:pPr>
        <w:pStyle w:val="Paragrafi"/>
        <w:rPr>
          <w:szCs w:val="22"/>
        </w:rPr>
      </w:pPr>
      <w:r w:rsidRPr="00A8119E">
        <w:rPr>
          <w:szCs w:val="22"/>
        </w:rPr>
        <w:t xml:space="preserve"> 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Nr.45, datë 20.1.1997</w:t>
      </w:r>
    </w:p>
    <w:p w:rsidR="00243DB9" w:rsidRPr="00A8119E" w:rsidRDefault="00243DB9" w:rsidP="00243DB9">
      <w:pPr>
        <w:pStyle w:val="Paragrafi"/>
        <w:rPr>
          <w:szCs w:val="22"/>
        </w:rPr>
      </w:pPr>
    </w:p>
    <w:p w:rsidR="00243DB9" w:rsidRPr="00A8119E" w:rsidRDefault="00243DB9" w:rsidP="00243DB9">
      <w:pPr>
        <w:pStyle w:val="Titulli"/>
      </w:pPr>
      <w:r w:rsidRPr="00A8119E">
        <w:t>Për mbështetje</w:t>
      </w:r>
      <w:r>
        <w:t>N</w:t>
      </w:r>
      <w:r w:rsidRPr="00A8119E">
        <w:t xml:space="preserve"> financiare të uzinës së Plehrave azotike në fier</w:t>
      </w:r>
    </w:p>
    <w:p w:rsidR="00243DB9" w:rsidRPr="00A8119E" w:rsidRDefault="00243DB9" w:rsidP="00243DB9">
      <w:pPr>
        <w:pStyle w:val="Paragrafi"/>
        <w:rPr>
          <w:szCs w:val="22"/>
        </w:rPr>
      </w:pPr>
    </w:p>
    <w:p w:rsidR="00243DB9" w:rsidRPr="00A8119E" w:rsidRDefault="00243DB9" w:rsidP="00243DB9">
      <w:pPr>
        <w:pStyle w:val="BazLigjPropozues"/>
      </w:pPr>
      <w:r w:rsidRPr="00A8119E">
        <w:t xml:space="preserve">Me propozimin e Ministrisë së Privatizimeve,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 xml:space="preserve">1. </w:t>
      </w:r>
      <w:r>
        <w:rPr>
          <w:szCs w:val="22"/>
        </w:rPr>
        <w:t xml:space="preserve">Të </w:t>
      </w:r>
      <w:r w:rsidRPr="00A8119E">
        <w:rPr>
          <w:szCs w:val="22"/>
        </w:rPr>
        <w:t xml:space="preserve">bëhet mbështetje financiare për uzinën e plehrave azotike në Fier, për shpenzime të mbartura nga viti 1996, në masën 6.8 milionë lekë </w:t>
      </w:r>
      <w:r>
        <w:rPr>
          <w:szCs w:val="22"/>
        </w:rPr>
        <w:t>që përballo</w:t>
      </w:r>
      <w:r w:rsidR="000C6809">
        <w:rPr>
          <w:szCs w:val="22"/>
        </w:rPr>
        <w:t>h</w:t>
      </w:r>
      <w:r w:rsidRPr="00A8119E">
        <w:rPr>
          <w:szCs w:val="22"/>
        </w:rPr>
        <w:t>en nga fondi rezervë i Këshillit të Ministrave për tremuj</w:t>
      </w:r>
      <w:r w:rsidRPr="00174FD1">
        <w:t>orin e parë të vitit 1997.</w:t>
      </w:r>
    </w:p>
    <w:p w:rsidR="00243DB9" w:rsidRPr="00A8119E" w:rsidRDefault="00243DB9" w:rsidP="00243DB9">
      <w:pPr>
        <w:pStyle w:val="Paragrafi"/>
        <w:rPr>
          <w:szCs w:val="22"/>
        </w:rPr>
      </w:pPr>
      <w:r w:rsidRPr="00A8119E">
        <w:rPr>
          <w:szCs w:val="22"/>
        </w:rPr>
        <w:t xml:space="preserve">Këto fonde të rikthehen në </w:t>
      </w:r>
      <w:r w:rsidR="00286F36" w:rsidRPr="00A8119E">
        <w:rPr>
          <w:szCs w:val="22"/>
        </w:rPr>
        <w:t xml:space="preserve">Buxhetin </w:t>
      </w:r>
      <w:r w:rsidRPr="00A8119E">
        <w:rPr>
          <w:szCs w:val="22"/>
        </w:rPr>
        <w:t xml:space="preserve">e </w:t>
      </w:r>
      <w:r w:rsidR="0098283B" w:rsidRPr="00A8119E">
        <w:rPr>
          <w:szCs w:val="22"/>
        </w:rPr>
        <w:t xml:space="preserve">Shtetit </w:t>
      </w:r>
      <w:r w:rsidRPr="00A8119E">
        <w:rPr>
          <w:szCs w:val="22"/>
        </w:rPr>
        <w:t xml:space="preserve">nga ana </w:t>
      </w:r>
      <w:r w:rsidR="0098283B">
        <w:rPr>
          <w:szCs w:val="22"/>
        </w:rPr>
        <w:t xml:space="preserve">e </w:t>
      </w:r>
      <w:r w:rsidRPr="00A8119E">
        <w:rPr>
          <w:szCs w:val="22"/>
        </w:rPr>
        <w:t xml:space="preserve">uzinës së plehrave azotike në </w:t>
      </w:r>
      <w:r w:rsidR="000C6809" w:rsidRPr="00A8119E">
        <w:rPr>
          <w:szCs w:val="22"/>
        </w:rPr>
        <w:t xml:space="preserve">Fier </w:t>
      </w:r>
      <w:r w:rsidRPr="00A8119E">
        <w:rPr>
          <w:szCs w:val="22"/>
        </w:rPr>
        <w:t>brenda vitit 1997.</w:t>
      </w:r>
    </w:p>
    <w:p w:rsidR="00243DB9" w:rsidRPr="00A8119E" w:rsidRDefault="00243DB9" w:rsidP="00243DB9">
      <w:pPr>
        <w:pStyle w:val="Paragrafi"/>
        <w:rPr>
          <w:szCs w:val="22"/>
        </w:rPr>
      </w:pPr>
      <w:r w:rsidRPr="00A8119E">
        <w:rPr>
          <w:szCs w:val="22"/>
        </w:rPr>
        <w:t>2. Për zbatimin e këtij vendimi ngarkohet Ministria e Privatizimeve</w:t>
      </w:r>
      <w:r>
        <w:rPr>
          <w:szCs w:val="22"/>
        </w:rPr>
        <w:t>.</w:t>
      </w:r>
      <w:r w:rsidRPr="00A8119E">
        <w:rPr>
          <w:szCs w:val="22"/>
        </w:rPr>
        <w:t xml:space="preserve"> </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Nr.46, datë 20.1.1997</w:t>
      </w:r>
    </w:p>
    <w:p w:rsidR="00243DB9" w:rsidRPr="00A8119E" w:rsidRDefault="00243DB9" w:rsidP="00243DB9">
      <w:pPr>
        <w:pStyle w:val="Paragrafi"/>
        <w:rPr>
          <w:szCs w:val="22"/>
        </w:rPr>
      </w:pPr>
      <w:r w:rsidRPr="00A8119E">
        <w:rPr>
          <w:szCs w:val="22"/>
        </w:rPr>
        <w:t xml:space="preserve"> </w:t>
      </w:r>
    </w:p>
    <w:p w:rsidR="00243DB9" w:rsidRPr="00A8119E" w:rsidRDefault="00243DB9" w:rsidP="00243DB9">
      <w:pPr>
        <w:pStyle w:val="Titulli"/>
      </w:pPr>
      <w:r w:rsidRPr="00A8119E">
        <w:t xml:space="preserve"> Për prokurimin </w:t>
      </w:r>
      <w:r>
        <w:t>e drejt</w:t>
      </w:r>
      <w:r w:rsidRPr="00A8119E">
        <w:t>përdrejtë për materialet e promocionit turistik shqiptar</w:t>
      </w:r>
    </w:p>
    <w:p w:rsidR="00243DB9" w:rsidRPr="00A8119E" w:rsidRDefault="00243DB9" w:rsidP="00243DB9">
      <w:pPr>
        <w:pStyle w:val="Paragrafi"/>
      </w:pPr>
    </w:p>
    <w:p w:rsidR="00243DB9" w:rsidRPr="00A8119E" w:rsidRDefault="00243DB9" w:rsidP="00243DB9">
      <w:pPr>
        <w:pStyle w:val="BazLigjPropozues"/>
      </w:pPr>
      <w:r w:rsidRPr="00A8119E">
        <w:t>Në mbështetje të ligjit nr.7971, datë 26.7.1995 “Për prokurimin p</w:t>
      </w:r>
      <w:r>
        <w:t>ublik”, neni 17</w:t>
      </w:r>
      <w:r w:rsidRPr="00A8119E">
        <w:t xml:space="preserve"> pika 3, me propozimin e Sekretarit të Shtetit për Turizmin,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1. Kontraktimi dhe prodhimi i posterave dhe i materialeve të promocionit</w:t>
      </w:r>
      <w:r>
        <w:rPr>
          <w:szCs w:val="22"/>
        </w:rPr>
        <w:t xml:space="preserve"> turistik të Shqipërisë të bëhet</w:t>
      </w:r>
      <w:r w:rsidRPr="00A8119E">
        <w:rPr>
          <w:szCs w:val="22"/>
        </w:rPr>
        <w:t xml:space="preserve"> me prokurim të drejtpërdrejtë me:</w:t>
      </w:r>
    </w:p>
    <w:p w:rsidR="00243DB9" w:rsidRPr="00174FD1" w:rsidRDefault="00243DB9" w:rsidP="00243DB9">
      <w:pPr>
        <w:pStyle w:val="Paragrafi"/>
      </w:pPr>
      <w:r w:rsidRPr="00A8119E">
        <w:rPr>
          <w:szCs w:val="22"/>
        </w:rPr>
        <w:t>a) firmën franceze “Michel Bernatets” për pr</w:t>
      </w:r>
      <w:r w:rsidRPr="00174FD1">
        <w:t>odhimin e 7 lloje</w:t>
      </w:r>
      <w:r>
        <w:t>ve</w:t>
      </w:r>
      <w:r w:rsidRPr="00174FD1">
        <w:t xml:space="preserve"> të ndryshme posterash m</w:t>
      </w:r>
      <w:r>
        <w:t>e pamje nga Shqipëria, me nga 1</w:t>
      </w:r>
      <w:r w:rsidRPr="00174FD1">
        <w:t xml:space="preserve">000 copë secila, në shumën totale 17,941 </w:t>
      </w:r>
      <w:smartTag w:uri="urn:schemas-microsoft-com:office:smarttags" w:element="country-region">
        <w:smartTag w:uri="urn:schemas-microsoft-com:office:smarttags" w:element="place">
          <w:r w:rsidRPr="00174FD1">
            <w:t>US</w:t>
          </w:r>
        </w:smartTag>
      </w:smartTag>
      <w:r w:rsidR="003E3342">
        <w:t xml:space="preserve"> $;</w:t>
      </w:r>
    </w:p>
    <w:p w:rsidR="00243DB9" w:rsidRPr="00174FD1" w:rsidRDefault="00243DB9" w:rsidP="00243DB9">
      <w:pPr>
        <w:pStyle w:val="Paragrafi"/>
      </w:pPr>
      <w:r>
        <w:rPr>
          <w:szCs w:val="22"/>
        </w:rPr>
        <w:t>b) f</w:t>
      </w:r>
      <w:r w:rsidRPr="00A8119E">
        <w:rPr>
          <w:szCs w:val="22"/>
        </w:rPr>
        <w:t>irm</w:t>
      </w:r>
      <w:r>
        <w:rPr>
          <w:szCs w:val="22"/>
        </w:rPr>
        <w:t>ën</w:t>
      </w:r>
      <w:r w:rsidRPr="00A8119E">
        <w:rPr>
          <w:szCs w:val="22"/>
        </w:rPr>
        <w:t xml:space="preserve"> gjermane “GRAF” për prodhimin e materialeve të tjera promocionuese me shumën totale prej 34,748 </w:t>
      </w:r>
      <w:smartTag w:uri="urn:schemas-microsoft-com:office:smarttags" w:element="country-region">
        <w:smartTag w:uri="urn:schemas-microsoft-com:office:smarttags" w:element="place">
          <w:r w:rsidRPr="00A8119E">
            <w:rPr>
              <w:szCs w:val="22"/>
            </w:rPr>
            <w:t>US</w:t>
          </w:r>
        </w:smartTag>
      </w:smartTag>
      <w:r w:rsidRPr="00A8119E">
        <w:rPr>
          <w:szCs w:val="22"/>
        </w:rPr>
        <w:t xml:space="preserve"> $ e me sasirat respektive si</w:t>
      </w:r>
      <w:r w:rsidRPr="00174FD1">
        <w:t xml:space="preserve"> më poshtë:</w:t>
      </w:r>
    </w:p>
    <w:p w:rsidR="00243DB9" w:rsidRPr="00A8119E" w:rsidRDefault="00243DB9" w:rsidP="00243DB9">
      <w:pPr>
        <w:pStyle w:val="Paragrafi"/>
        <w:rPr>
          <w:szCs w:val="22"/>
        </w:rPr>
      </w:pPr>
      <w:r w:rsidRPr="00A8119E">
        <w:rPr>
          <w:szCs w:val="22"/>
        </w:rPr>
        <w:t xml:space="preserve">- </w:t>
      </w:r>
      <w:smartTag w:uri="urn:schemas-microsoft-com:office:smarttags" w:element="country-region">
        <w:smartTag w:uri="urn:schemas-microsoft-com:office:smarttags" w:element="place">
          <w:r w:rsidRPr="00A8119E">
            <w:rPr>
              <w:szCs w:val="22"/>
            </w:rPr>
            <w:t>Albania</w:t>
          </w:r>
        </w:smartTag>
      </w:smartTag>
      <w:r w:rsidRPr="00A8119E">
        <w:rPr>
          <w:szCs w:val="22"/>
        </w:rPr>
        <w:t xml:space="preserve"> for Travellers</w:t>
      </w:r>
      <w:r w:rsidRPr="00A8119E">
        <w:rPr>
          <w:szCs w:val="22"/>
        </w:rPr>
        <w:tab/>
      </w:r>
      <w:r w:rsidRPr="00A8119E">
        <w:rPr>
          <w:szCs w:val="22"/>
        </w:rPr>
        <w:tab/>
      </w:r>
      <w:r w:rsidRPr="00A8119E">
        <w:rPr>
          <w:szCs w:val="22"/>
        </w:rPr>
        <w:tab/>
      </w:r>
      <w:r w:rsidRPr="00A8119E">
        <w:rPr>
          <w:szCs w:val="22"/>
        </w:rPr>
        <w:tab/>
      </w:r>
      <w:r w:rsidRPr="00A8119E">
        <w:rPr>
          <w:szCs w:val="22"/>
        </w:rPr>
        <w:tab/>
      </w:r>
      <w:r w:rsidRPr="00A8119E">
        <w:rPr>
          <w:szCs w:val="22"/>
        </w:rPr>
        <w:tab/>
      </w:r>
      <w:r w:rsidR="00BC6573">
        <w:rPr>
          <w:szCs w:val="22"/>
        </w:rPr>
        <w:tab/>
      </w:r>
      <w:r w:rsidRPr="00A8119E">
        <w:rPr>
          <w:szCs w:val="22"/>
        </w:rPr>
        <w:t>10 000 copë</w:t>
      </w:r>
    </w:p>
    <w:p w:rsidR="00243DB9" w:rsidRPr="00A8119E" w:rsidRDefault="00243DB9" w:rsidP="00243DB9">
      <w:pPr>
        <w:pStyle w:val="Paragrafi"/>
        <w:rPr>
          <w:szCs w:val="22"/>
        </w:rPr>
      </w:pPr>
      <w:r w:rsidRPr="00A8119E">
        <w:rPr>
          <w:szCs w:val="22"/>
        </w:rPr>
        <w:t>- Albania-Investing in Tour</w:t>
      </w:r>
      <w:r>
        <w:rPr>
          <w:szCs w:val="22"/>
        </w:rPr>
        <w:t>i</w:t>
      </w:r>
      <w:r w:rsidRPr="00A8119E">
        <w:rPr>
          <w:szCs w:val="22"/>
        </w:rPr>
        <w:t>sm</w:t>
      </w:r>
      <w:r w:rsidRPr="00A8119E">
        <w:rPr>
          <w:szCs w:val="22"/>
        </w:rPr>
        <w:tab/>
      </w:r>
      <w:r w:rsidRPr="00A8119E">
        <w:rPr>
          <w:szCs w:val="22"/>
        </w:rPr>
        <w:tab/>
      </w:r>
      <w:r w:rsidRPr="00A8119E">
        <w:rPr>
          <w:szCs w:val="22"/>
        </w:rPr>
        <w:tab/>
      </w:r>
      <w:r w:rsidRPr="00A8119E">
        <w:rPr>
          <w:szCs w:val="22"/>
        </w:rPr>
        <w:tab/>
      </w:r>
      <w:r w:rsidRPr="00A8119E">
        <w:rPr>
          <w:szCs w:val="22"/>
        </w:rPr>
        <w:tab/>
        <w:t xml:space="preserve"> </w:t>
      </w:r>
      <w:r w:rsidR="00BC6573">
        <w:rPr>
          <w:szCs w:val="22"/>
        </w:rPr>
        <w:tab/>
      </w:r>
      <w:r w:rsidR="00E85E50">
        <w:rPr>
          <w:szCs w:val="22"/>
        </w:rPr>
        <w:t xml:space="preserve">  </w:t>
      </w:r>
      <w:r w:rsidRPr="00A8119E">
        <w:rPr>
          <w:szCs w:val="22"/>
        </w:rPr>
        <w:t>5 000 copë</w:t>
      </w:r>
    </w:p>
    <w:p w:rsidR="00243DB9" w:rsidRPr="00A8119E" w:rsidRDefault="00243DB9" w:rsidP="00243DB9">
      <w:pPr>
        <w:pStyle w:val="Paragrafi"/>
        <w:rPr>
          <w:szCs w:val="22"/>
        </w:rPr>
      </w:pPr>
      <w:r w:rsidRPr="00A8119E">
        <w:rPr>
          <w:szCs w:val="22"/>
        </w:rPr>
        <w:t>- Albania Tour</w:t>
      </w:r>
      <w:r>
        <w:rPr>
          <w:szCs w:val="22"/>
        </w:rPr>
        <w:t>i</w:t>
      </w:r>
      <w:r w:rsidRPr="00A8119E">
        <w:rPr>
          <w:szCs w:val="22"/>
        </w:rPr>
        <w:t>st Information</w:t>
      </w:r>
      <w:r w:rsidRPr="00A8119E">
        <w:rPr>
          <w:szCs w:val="22"/>
        </w:rPr>
        <w:tab/>
      </w:r>
      <w:r w:rsidRPr="00A8119E">
        <w:rPr>
          <w:szCs w:val="22"/>
        </w:rPr>
        <w:tab/>
      </w:r>
      <w:r w:rsidRPr="00A8119E">
        <w:rPr>
          <w:szCs w:val="22"/>
        </w:rPr>
        <w:tab/>
      </w:r>
      <w:r w:rsidRPr="00A8119E">
        <w:rPr>
          <w:szCs w:val="22"/>
        </w:rPr>
        <w:tab/>
      </w:r>
      <w:r w:rsidRPr="00A8119E">
        <w:rPr>
          <w:szCs w:val="22"/>
        </w:rPr>
        <w:tab/>
      </w:r>
      <w:r w:rsidRPr="00A8119E">
        <w:rPr>
          <w:szCs w:val="22"/>
        </w:rPr>
        <w:tab/>
        <w:t>10 000 copë</w:t>
      </w:r>
    </w:p>
    <w:p w:rsidR="00243DB9" w:rsidRPr="00A8119E" w:rsidRDefault="00243DB9" w:rsidP="00243DB9">
      <w:pPr>
        <w:pStyle w:val="Paragrafi"/>
        <w:rPr>
          <w:szCs w:val="22"/>
        </w:rPr>
      </w:pPr>
      <w:r w:rsidRPr="00A8119E">
        <w:rPr>
          <w:szCs w:val="22"/>
        </w:rPr>
        <w:t xml:space="preserve">- 10 fletëpalosje të qyteteve të Shqipërisë </w:t>
      </w:r>
      <w:r>
        <w:rPr>
          <w:szCs w:val="22"/>
        </w:rPr>
        <w:t xml:space="preserve">me </w:t>
      </w:r>
      <w:r w:rsidR="00E85E50">
        <w:rPr>
          <w:szCs w:val="22"/>
        </w:rPr>
        <w:t>nga 4</w:t>
      </w:r>
      <w:r w:rsidRPr="00A8119E">
        <w:rPr>
          <w:szCs w:val="22"/>
        </w:rPr>
        <w:t>000 copë secila</w:t>
      </w:r>
      <w:r w:rsidRPr="00A8119E">
        <w:rPr>
          <w:szCs w:val="22"/>
        </w:rPr>
        <w:tab/>
        <w:t>40 000 copë</w:t>
      </w:r>
      <w:r w:rsidR="003E3342">
        <w:rPr>
          <w:szCs w:val="22"/>
        </w:rPr>
        <w:t>.</w:t>
      </w:r>
    </w:p>
    <w:p w:rsidR="00243DB9" w:rsidRPr="00174FD1" w:rsidRDefault="00243DB9" w:rsidP="00243DB9">
      <w:pPr>
        <w:pStyle w:val="Paragrafi"/>
      </w:pPr>
      <w:r w:rsidRPr="00A8119E">
        <w:rPr>
          <w:szCs w:val="22"/>
        </w:rPr>
        <w:t xml:space="preserve">2. Ngarkohet Ministria e Punëve </w:t>
      </w:r>
      <w:r w:rsidRPr="00174FD1">
        <w:t>Publike, Rregullimit të Territorit dhe Turizmit për kontraktimin dhe prodhimin e materialeve të promocionit turistik me firmat e sipërpërmendura.</w:t>
      </w:r>
    </w:p>
    <w:p w:rsidR="00243DB9" w:rsidRPr="00174FD1" w:rsidRDefault="00243DB9" w:rsidP="00243DB9">
      <w:pPr>
        <w:pStyle w:val="Paragrafi"/>
      </w:pPr>
      <w:r w:rsidRPr="00A8119E">
        <w:rPr>
          <w:szCs w:val="22"/>
        </w:rPr>
        <w:t xml:space="preserve">3. </w:t>
      </w:r>
      <w:r>
        <w:rPr>
          <w:szCs w:val="22"/>
        </w:rPr>
        <w:t>Shpenzimet për botimin e postera</w:t>
      </w:r>
      <w:r w:rsidRPr="00A8119E">
        <w:rPr>
          <w:szCs w:val="22"/>
        </w:rPr>
        <w:t xml:space="preserve">ve dhe materialeve të promocionit turistik </w:t>
      </w:r>
      <w:r>
        <w:rPr>
          <w:szCs w:val="22"/>
        </w:rPr>
        <w:t>do të përballohen nga fondet e n</w:t>
      </w:r>
      <w:r w:rsidRPr="00174FD1">
        <w:t>dërmarrjes “Al</w:t>
      </w:r>
      <w:r>
        <w:t>bturist” dhe nga të ardhurat dyt</w:t>
      </w:r>
      <w:r w:rsidRPr="00174FD1">
        <w:t>ësore të Ministrisë së Punëve Publike, Rregullimit të Territorit dhe Turizmit, sipas vendimit të Këshillit të Ministrave nr.603, datë 9.9.1996 “Për përdorimin e të ardhurave dytësore të Ministrisë së Punëve Publike, Rregullimit të Territorit dhe Turizmit”.</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D62F1C" w:rsidRDefault="00D62F1C" w:rsidP="00D62F1C">
      <w:pPr>
        <w:pStyle w:val="Akti"/>
        <w:keepNext w:val="0"/>
      </w:pPr>
    </w:p>
    <w:p w:rsidR="00DD75D6" w:rsidRDefault="00DD75D6" w:rsidP="00D62F1C">
      <w:pPr>
        <w:pStyle w:val="Akti"/>
        <w:keepNext w:val="0"/>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Nr.47, datë 3.2.1997</w:t>
      </w:r>
    </w:p>
    <w:p w:rsidR="00243DB9" w:rsidRPr="00A8119E" w:rsidRDefault="00243DB9" w:rsidP="00243DB9">
      <w:pPr>
        <w:pStyle w:val="Paragrafi"/>
        <w:rPr>
          <w:szCs w:val="22"/>
        </w:rPr>
      </w:pPr>
    </w:p>
    <w:p w:rsidR="00243DB9" w:rsidRPr="00A8119E" w:rsidRDefault="00243DB9" w:rsidP="00243DB9">
      <w:pPr>
        <w:pStyle w:val="Titulli"/>
      </w:pPr>
      <w:r w:rsidRPr="00A8119E">
        <w:t>Për mënyrën dhe kriteret e shpërndarjes së pasurisë së fondacioneve që e kanë ushtruar veprimtarinë e tyre të huamarrjes mbi bazën e skemave piramidale mashtruese</w:t>
      </w:r>
    </w:p>
    <w:p w:rsidR="00243DB9" w:rsidRPr="00A8119E" w:rsidRDefault="00243DB9" w:rsidP="00243DB9">
      <w:pPr>
        <w:pStyle w:val="Paragrafi"/>
        <w:rPr>
          <w:szCs w:val="22"/>
        </w:rPr>
      </w:pPr>
    </w:p>
    <w:p w:rsidR="00243DB9" w:rsidRPr="00A8119E" w:rsidRDefault="00243DB9" w:rsidP="00243DB9">
      <w:pPr>
        <w:pStyle w:val="BazLigjPropozues"/>
      </w:pPr>
      <w:r w:rsidRPr="00A8119E">
        <w:t>Në bazë të ligjit nr.8190, datë 30.1.1997 “Për shpërndarjen e pasurisë së fondacioneve që e kanë ushtruar veprimtarinë e tyre të huamarrjes mbi bazën e skemave piramidale mashtruese”, Këshilli i Ministrave</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A8119E" w:rsidRDefault="00243DB9" w:rsidP="00243DB9">
      <w:pPr>
        <w:pStyle w:val="Paragrafi"/>
        <w:rPr>
          <w:szCs w:val="22"/>
        </w:rPr>
      </w:pPr>
      <w:r w:rsidRPr="00A8119E">
        <w:rPr>
          <w:szCs w:val="22"/>
        </w:rPr>
        <w:t>1. Shpërndarja e pasurisë së fondacioneve, të cilat e kanë ushtruar veprimtarinë e tyre të huamarrjes mbi bazën e skemave piramidale mashtruese, do të fillojë në datën 5 shkurt 1997.</w:t>
      </w:r>
    </w:p>
    <w:p w:rsidR="00243DB9" w:rsidRPr="00174FD1" w:rsidRDefault="00243DB9" w:rsidP="00243DB9">
      <w:pPr>
        <w:pStyle w:val="Paragrafi"/>
      </w:pPr>
      <w:r w:rsidRPr="00A8119E">
        <w:rPr>
          <w:szCs w:val="22"/>
        </w:rPr>
        <w:t>2. Të gj</w:t>
      </w:r>
      <w:r>
        <w:rPr>
          <w:szCs w:val="22"/>
        </w:rPr>
        <w:t>i</w:t>
      </w:r>
      <w:r w:rsidRPr="00A8119E">
        <w:rPr>
          <w:szCs w:val="22"/>
        </w:rPr>
        <w:t>tha mjetet monetare që u janë</w:t>
      </w:r>
      <w:r w:rsidRPr="00174FD1">
        <w:t xml:space="preserve"> ngurtësuar fondacioneve</w:t>
      </w:r>
      <w:r w:rsidR="005A08F1">
        <w:t>,</w:t>
      </w:r>
      <w:r w:rsidRPr="00174FD1">
        <w:t xml:space="preserve"> do të depozitohen në llogari pranë bankave, të cilat do të bëjnë shpërndarjen e tyre. Llogaritë e bllokuara do të jenë në bankë në emër të fondacionit. Përdorimi i shumave të këtyre llogarive do të bëhet për shpërndarjen e pasurisë së fondacioneve huadhënësve në përputhje me kriteret e këtij vendimi.</w:t>
      </w:r>
    </w:p>
    <w:p w:rsidR="00243DB9" w:rsidRPr="00174FD1" w:rsidRDefault="00243DB9" w:rsidP="00243DB9">
      <w:pPr>
        <w:pStyle w:val="Paragrafi"/>
      </w:pPr>
      <w:r w:rsidRPr="00A8119E">
        <w:rPr>
          <w:szCs w:val="22"/>
        </w:rPr>
        <w:t xml:space="preserve">3. Banka Kombëtare Tregtare do të bëjë shpërndarjen e pasurisë së fondacionit “Demokracia Popullore Xhaferri”, kurse </w:t>
      </w:r>
      <w:smartTag w:uri="urn:schemas-microsoft-com:office:smarttags" w:element="place">
        <w:r w:rsidRPr="00A8119E">
          <w:rPr>
            <w:szCs w:val="22"/>
          </w:rPr>
          <w:t>Banka</w:t>
        </w:r>
      </w:smartTag>
      <w:r w:rsidRPr="00A8119E">
        <w:rPr>
          <w:szCs w:val="22"/>
        </w:rPr>
        <w:t xml:space="preserve"> e Kursimeve do të bëjë shpërndarjen e pasurisë së fondacionit </w:t>
      </w:r>
      <w:r w:rsidRPr="00174FD1">
        <w:t>“Populli”.</w:t>
      </w:r>
    </w:p>
    <w:p w:rsidR="00243DB9" w:rsidRPr="00A8119E" w:rsidRDefault="00243DB9" w:rsidP="00243DB9">
      <w:pPr>
        <w:pStyle w:val="Paragrafi"/>
        <w:rPr>
          <w:szCs w:val="22"/>
        </w:rPr>
      </w:pPr>
      <w:r w:rsidRPr="00A8119E">
        <w:rPr>
          <w:szCs w:val="22"/>
        </w:rPr>
        <w:t>Atje ku Banka Kombëtare Tregtare nuk ka degë të saja, shpërndarja e pasurisë bëhet në marrëveshje me Bankën e Kursimeve.</w:t>
      </w:r>
    </w:p>
    <w:p w:rsidR="00243DB9" w:rsidRPr="00A8119E" w:rsidRDefault="00243DB9" w:rsidP="00243DB9">
      <w:pPr>
        <w:pStyle w:val="Paragrafi"/>
        <w:rPr>
          <w:szCs w:val="22"/>
        </w:rPr>
      </w:pPr>
      <w:r w:rsidRPr="00A8119E">
        <w:rPr>
          <w:szCs w:val="22"/>
        </w:rPr>
        <w:t>4. Shpërndarja e pasurisë së fondacioneve do të kryhet në dy faza si vijon:</w:t>
      </w:r>
    </w:p>
    <w:p w:rsidR="00243DB9" w:rsidRPr="00174FD1" w:rsidRDefault="00243DB9" w:rsidP="00243DB9">
      <w:pPr>
        <w:pStyle w:val="Paragrafi"/>
      </w:pPr>
      <w:r w:rsidRPr="00A8119E">
        <w:rPr>
          <w:szCs w:val="22"/>
        </w:rPr>
        <w:t>a) Faza e parë fillon më 5 shkurt 1997 dhe do të</w:t>
      </w:r>
      <w:r w:rsidRPr="00174FD1">
        <w:t xml:space="preserve"> shpërndahen mje</w:t>
      </w:r>
      <w:r>
        <w:t>tet monetare të ngurtësuara në b</w:t>
      </w:r>
      <w:r w:rsidRPr="00174FD1">
        <w:t xml:space="preserve">ankat e nivelit të dytë të këtyre fondacioneve në përqindje të njëjtë për të gjithë </w:t>
      </w:r>
      <w:r>
        <w:t>h</w:t>
      </w:r>
      <w:r w:rsidR="00641833">
        <w:t>ua</w:t>
      </w:r>
      <w:r w:rsidRPr="00174FD1">
        <w:t>dhënësit sipas fondacioneve, në pë</w:t>
      </w:r>
      <w:r>
        <w:t>rputhje me koeficientin e miratu</w:t>
      </w:r>
      <w:r w:rsidRPr="00174FD1">
        <w:t>ar nga Komisioni i Posaçëm i krijuar në bazë të nenit</w:t>
      </w:r>
      <w:r>
        <w:t xml:space="preserve"> 7 të ligjit nr.8190, datë 30.1</w:t>
      </w:r>
      <w:r w:rsidRPr="00174FD1">
        <w:t>.1997 “Për shpërndarjen e pasurisë së fondacioneve që e kanë ushtruar veprimtarinë e tyre të huamarrjes mbi bazën e skemave piramidale</w:t>
      </w:r>
      <w:r>
        <w:t xml:space="preserve"> </w:t>
      </w:r>
      <w:r w:rsidRPr="00174FD1">
        <w:t>mashtruese”.</w:t>
      </w:r>
    </w:p>
    <w:p w:rsidR="00243DB9" w:rsidRPr="00174FD1" w:rsidRDefault="00243DB9" w:rsidP="00243DB9">
      <w:pPr>
        <w:pStyle w:val="Paragrafi"/>
      </w:pPr>
      <w:r w:rsidRPr="00A8119E">
        <w:rPr>
          <w:szCs w:val="22"/>
        </w:rPr>
        <w:t>b) Faza e dytë do të fillojë në përfundimin e shitjes së të gj</w:t>
      </w:r>
      <w:r>
        <w:rPr>
          <w:szCs w:val="22"/>
        </w:rPr>
        <w:t>i</w:t>
      </w:r>
      <w:r w:rsidRPr="00A8119E">
        <w:rPr>
          <w:szCs w:val="22"/>
        </w:rPr>
        <w:t>tha pasurive të t</w:t>
      </w:r>
      <w:r w:rsidRPr="00174FD1">
        <w:t>jera, të parashikuara në nenin 2 të ligjit nr.8190, datë 30.1.1997 “Për shpërndarjen e pasurisë së fondacioneve që e kanë ushtruar veprimtarinë e tyre të huamarrjes mbi bazën e skemave piramidale mashtruese”. Në masën e detyrimit që do të shpërndahet në këtë fazë, përfshihen edhe mjetet monetare që mund të vijnë si pasojë e konfiskimeve. Të ardhurat që grumbullohen sipas kësaj pike, u shpërndahen huadhënësve në përputhje me pjesën që u takon sipas kuotës së huadhënies personale.</w:t>
      </w:r>
    </w:p>
    <w:p w:rsidR="00243DB9" w:rsidRPr="00174FD1" w:rsidRDefault="00243DB9" w:rsidP="00243DB9">
      <w:pPr>
        <w:pStyle w:val="Paragrafi"/>
      </w:pPr>
      <w:r w:rsidRPr="00A8119E">
        <w:rPr>
          <w:szCs w:val="22"/>
        </w:rPr>
        <w:t>5. Në kuptim të nenit 5 të l</w:t>
      </w:r>
      <w:r w:rsidRPr="00174FD1">
        <w:t>igjit nr.8190, datë 30.1.1997 “Për shpërndarjen e pasurisë së fondacioneve që</w:t>
      </w:r>
      <w:r>
        <w:t xml:space="preserve"> e</w:t>
      </w:r>
      <w:r w:rsidRPr="00174FD1">
        <w:t xml:space="preserve"> kanë ushtruar veprimtarinë e tyre të huamarrjes mbi bazën e skemave piramidale mashtruese”, si huadhënës përfitues të fondacioneve do të konsiderohen të gjithë ata persona që rezultojnë si të tillë në bazë të dokumentacionit të fondacioneve dhe që i </w:t>
      </w:r>
      <w:r>
        <w:t>kanë depozituar shumat e tyre p</w:t>
      </w:r>
      <w:r w:rsidRPr="00174FD1">
        <w:t>ranë fondacioneve.</w:t>
      </w:r>
    </w:p>
    <w:p w:rsidR="00243DB9" w:rsidRDefault="00243DB9" w:rsidP="00243DB9">
      <w:pPr>
        <w:pStyle w:val="Paragrafi"/>
      </w:pPr>
      <w:r w:rsidRPr="00A8119E">
        <w:rPr>
          <w:szCs w:val="22"/>
        </w:rPr>
        <w:t>6. Bankat e parashikuara në pikën 3 të këtij vendimi do t’u llogaritin huadh</w:t>
      </w:r>
      <w:r>
        <w:rPr>
          <w:szCs w:val="22"/>
        </w:rPr>
        <w:t>ë</w:t>
      </w:r>
      <w:r w:rsidRPr="00A8119E">
        <w:rPr>
          <w:szCs w:val="22"/>
        </w:rPr>
        <w:t>nësve në librezën e kursimit interesat bankare që nga dat</w:t>
      </w:r>
      <w:r w:rsidRPr="00174FD1">
        <w:t>a e ngurtësimit të fondeve</w:t>
      </w:r>
      <w:r>
        <w:t xml:space="preserve"> të këtyre fondacioneve.</w:t>
      </w:r>
    </w:p>
    <w:p w:rsidR="00243DB9" w:rsidRPr="00174FD1" w:rsidRDefault="00243DB9" w:rsidP="00243DB9">
      <w:pPr>
        <w:pStyle w:val="Paragrafi"/>
      </w:pPr>
      <w:r w:rsidRPr="00174FD1">
        <w:t>Shpërndarja e shumave huadhënësve do të bëhet në të holla ose me libreza kursimi. Sasia e parave që do të jepet në të holla, do të jetë në përputhje me rregullat dhe rekomandimet e Bankës së Shqipërisë për këtë qëllim.</w:t>
      </w:r>
    </w:p>
    <w:p w:rsidR="00243DB9" w:rsidRDefault="00243DB9" w:rsidP="00243DB9">
      <w:pPr>
        <w:pStyle w:val="Paragrafi"/>
      </w:pPr>
      <w:r w:rsidRPr="00A8119E">
        <w:rPr>
          <w:szCs w:val="22"/>
        </w:rPr>
        <w:t>7. Shpërndarja e pasurisë huadhënësve të fondacioneve do të bëhet pranë sporteleve të bankave të parashikuara në pikën 3 të këtij vendimi. Sportelet do të konsiderohen si objekte të rëndësisë së veçant</w:t>
      </w:r>
      <w:r>
        <w:rPr>
          <w:szCs w:val="22"/>
        </w:rPr>
        <w:t>ë</w:t>
      </w:r>
      <w:r w:rsidRPr="00A8119E">
        <w:rPr>
          <w:szCs w:val="22"/>
        </w:rPr>
        <w:t xml:space="preserve"> dhe do të ruhen nga forcat e policisë së </w:t>
      </w:r>
      <w:r w:rsidRPr="00174FD1">
        <w:t xml:space="preserve">rendit. </w:t>
      </w:r>
    </w:p>
    <w:p w:rsidR="00243DB9" w:rsidRPr="00174FD1" w:rsidRDefault="00243DB9" w:rsidP="00243DB9">
      <w:pPr>
        <w:pStyle w:val="Paragrafi"/>
      </w:pPr>
      <w:r w:rsidRPr="00174FD1">
        <w:t xml:space="preserve">Ministria </w:t>
      </w:r>
      <w:r w:rsidR="000F1FB3">
        <w:t>e Brendshme merr masat për ruajt</w:t>
      </w:r>
      <w:r w:rsidRPr="00174FD1">
        <w:t>jen e sporteleve sipas kërkesave që do t’i bëjnë bankat e parashikuara në pikën 3 të këtij vendimi.</w:t>
      </w:r>
    </w:p>
    <w:p w:rsidR="00243DB9" w:rsidRDefault="00243DB9" w:rsidP="00243DB9">
      <w:pPr>
        <w:pStyle w:val="Paragrafi"/>
      </w:pPr>
      <w:r w:rsidRPr="00A8119E">
        <w:rPr>
          <w:szCs w:val="22"/>
        </w:rPr>
        <w:t>8. Radha e shpërndar</w:t>
      </w:r>
      <w:r>
        <w:rPr>
          <w:szCs w:val="22"/>
        </w:rPr>
        <w:t>j</w:t>
      </w:r>
      <w:r w:rsidRPr="00A8119E">
        <w:rPr>
          <w:szCs w:val="22"/>
        </w:rPr>
        <w:t>es së shumave ose librezave t</w:t>
      </w:r>
      <w:r>
        <w:rPr>
          <w:szCs w:val="22"/>
        </w:rPr>
        <w:t>ë kursimit huadhënësve do të jet</w:t>
      </w:r>
      <w:r w:rsidRPr="00A8119E">
        <w:rPr>
          <w:szCs w:val="22"/>
        </w:rPr>
        <w:t>ë sipas afateve të tërheq</w:t>
      </w:r>
      <w:r w:rsidRPr="00174FD1">
        <w:t xml:space="preserve">jes së parave nga fondacionet, në përputhje me dokumentet që disponon secili fondacion. Si datë e parë </w:t>
      </w:r>
      <w:r>
        <w:t xml:space="preserve">e </w:t>
      </w:r>
      <w:r w:rsidRPr="00174FD1">
        <w:t>dhënies së shumave ose librezave të kursimit huadhënësve të fondacioneve do të jetë data më e hershme, kur fondaci</w:t>
      </w:r>
      <w:r>
        <w:t>oni nuk</w:t>
      </w:r>
      <w:r w:rsidRPr="00174FD1">
        <w:t xml:space="preserve"> ka kryer pagesat huadhënësve. Data</w:t>
      </w:r>
      <w:r>
        <w:t>t</w:t>
      </w:r>
      <w:r w:rsidRPr="00174FD1">
        <w:t xml:space="preserve"> e tjera pasardhëse shtyhen në përputhje kronologjike me këtë datë. </w:t>
      </w:r>
    </w:p>
    <w:p w:rsidR="00243DB9" w:rsidRPr="00174FD1" w:rsidRDefault="00243DB9" w:rsidP="00243DB9">
      <w:pPr>
        <w:pStyle w:val="Paragrafi"/>
      </w:pPr>
      <w:r w:rsidRPr="00174FD1">
        <w:t>B</w:t>
      </w:r>
      <w:r>
        <w:t>a</w:t>
      </w:r>
      <w:r w:rsidRPr="00174FD1">
        <w:t xml:space="preserve">nkat do të publikojnë </w:t>
      </w:r>
      <w:r>
        <w:t>në</w:t>
      </w:r>
      <w:r w:rsidRPr="00174FD1">
        <w:t xml:space="preserve"> mjetet e informimit publik vendet e sporteleve, datat e tërheqjes së shumave, orarin e kryerjes së veprimeve</w:t>
      </w:r>
      <w:r>
        <w:t>,</w:t>
      </w:r>
      <w:r w:rsidRPr="00174FD1">
        <w:t xml:space="preserve"> si dhe numrin e personave që do të paraqiten në datën e caktuar pranë sporteleve të bankave sipas pikës 3 të këtij vendimi.</w:t>
      </w:r>
    </w:p>
    <w:p w:rsidR="00243DB9" w:rsidRDefault="00243DB9" w:rsidP="00243DB9">
      <w:pPr>
        <w:pStyle w:val="Paragrafi"/>
      </w:pPr>
      <w:r w:rsidRPr="00A8119E">
        <w:rPr>
          <w:szCs w:val="22"/>
        </w:rPr>
        <w:t>9. Huadhënësit do të paraqesin si dokumentacion për tërheqjen e parave mandatarkëtimin, i cili vërteton shumën e derdhur, emrin e personit</w:t>
      </w:r>
      <w:r>
        <w:rPr>
          <w:szCs w:val="22"/>
        </w:rPr>
        <w:t xml:space="preserve"> që ka derd</w:t>
      </w:r>
      <w:r w:rsidR="000F1FB3">
        <w:rPr>
          <w:szCs w:val="22"/>
        </w:rPr>
        <w:t>hur shumën, si dhe dokumentin i</w:t>
      </w:r>
      <w:r>
        <w:rPr>
          <w:szCs w:val="22"/>
        </w:rPr>
        <w:t>dentifikues të personit. N</w:t>
      </w:r>
      <w:r w:rsidRPr="00A8119E">
        <w:rPr>
          <w:szCs w:val="22"/>
        </w:rPr>
        <w:t xml:space="preserve">uk lejohet tërheqja e shumave ose librezave </w:t>
      </w:r>
      <w:r w:rsidRPr="00174FD1">
        <w:t xml:space="preserve">të kursimit me prokurë. </w:t>
      </w:r>
    </w:p>
    <w:p w:rsidR="00243DB9" w:rsidRPr="00174FD1" w:rsidRDefault="00243DB9" w:rsidP="00243DB9">
      <w:pPr>
        <w:pStyle w:val="Paragrafi"/>
      </w:pPr>
      <w:r w:rsidRPr="00174FD1">
        <w:t xml:space="preserve">Në rast se në mandatarkëtimin figuron emri i më shumë </w:t>
      </w:r>
      <w:r>
        <w:t xml:space="preserve">së një </w:t>
      </w:r>
      <w:r w:rsidRPr="00174FD1">
        <w:t>personi, të drejtën për marrjen e shumave ose tërheqjen e librezave të kursimit e ka personi që paraqet mandatarkëtimin.</w:t>
      </w:r>
    </w:p>
    <w:p w:rsidR="00243DB9" w:rsidRPr="00174FD1" w:rsidRDefault="00243DB9" w:rsidP="00243DB9">
      <w:pPr>
        <w:pStyle w:val="Paragrafi"/>
      </w:pPr>
      <w:r w:rsidRPr="00A8119E">
        <w:rPr>
          <w:szCs w:val="22"/>
        </w:rPr>
        <w:t>10. Shpërndarja e shumave dhe e librezave të kursimit hua</w:t>
      </w:r>
      <w:r w:rsidRPr="00174FD1">
        <w:t>dhënësve do të bëhet nga një grup personash i përbërë nga:</w:t>
      </w:r>
    </w:p>
    <w:p w:rsidR="00243DB9" w:rsidRPr="00A8119E" w:rsidRDefault="00243DB9" w:rsidP="00243DB9">
      <w:pPr>
        <w:pStyle w:val="Paragrafi"/>
        <w:rPr>
          <w:szCs w:val="22"/>
        </w:rPr>
      </w:pPr>
      <w:r w:rsidRPr="00A8119E">
        <w:rPr>
          <w:szCs w:val="22"/>
        </w:rPr>
        <w:t>a) punonjësit e bankës, në përput</w:t>
      </w:r>
      <w:r>
        <w:rPr>
          <w:szCs w:val="22"/>
        </w:rPr>
        <w:t>hje me pikën 3 të këtij vendimi;</w:t>
      </w:r>
    </w:p>
    <w:p w:rsidR="00243DB9" w:rsidRPr="00A8119E" w:rsidRDefault="00243DB9" w:rsidP="00243DB9">
      <w:pPr>
        <w:pStyle w:val="Paragrafi"/>
        <w:rPr>
          <w:szCs w:val="22"/>
        </w:rPr>
      </w:pPr>
      <w:r>
        <w:rPr>
          <w:szCs w:val="22"/>
        </w:rPr>
        <w:t>b) personi që ka kryer ekspe</w:t>
      </w:r>
      <w:r w:rsidRPr="00A8119E">
        <w:rPr>
          <w:szCs w:val="22"/>
        </w:rPr>
        <w:t>rtimin kontabël të dokumentacionit të fondacionit.</w:t>
      </w:r>
    </w:p>
    <w:p w:rsidR="00243DB9" w:rsidRPr="00174FD1" w:rsidRDefault="00243DB9" w:rsidP="00243DB9">
      <w:pPr>
        <w:pStyle w:val="Paragrafi"/>
      </w:pPr>
      <w:r w:rsidRPr="00A8119E">
        <w:rPr>
          <w:szCs w:val="22"/>
        </w:rPr>
        <w:t>11. Zyrat e regjistrimit të pasurive të paluajtshme,</w:t>
      </w:r>
      <w:r w:rsidRPr="00174FD1">
        <w:t xml:space="preserve"> si dhe të gjitha organet ose institucionet që mbajnë regjistra për pasuri të ndryshme, duhet të paraqesin në Ministrinë e Priv</w:t>
      </w:r>
      <w:r>
        <w:t>atizimeve dokumentacionin për i</w:t>
      </w:r>
      <w:r w:rsidRPr="00174FD1">
        <w:t>dentifikimin e këtyre pasurive.</w:t>
      </w:r>
    </w:p>
    <w:p w:rsidR="005C1F0C" w:rsidRDefault="005C1F0C" w:rsidP="00243DB9">
      <w:pPr>
        <w:pStyle w:val="Paragrafi"/>
        <w:rPr>
          <w:szCs w:val="22"/>
        </w:rPr>
      </w:pPr>
    </w:p>
    <w:p w:rsidR="00243DB9" w:rsidRPr="00174FD1" w:rsidRDefault="00243DB9" w:rsidP="00243DB9">
      <w:pPr>
        <w:pStyle w:val="Paragrafi"/>
      </w:pPr>
      <w:r w:rsidRPr="00A8119E">
        <w:rPr>
          <w:szCs w:val="22"/>
        </w:rPr>
        <w:t xml:space="preserve">12. Ministria e Financave dhe </w:t>
      </w:r>
      <w:smartTag w:uri="urn:schemas-microsoft-com:office:smarttags" w:element="place">
        <w:r w:rsidRPr="00A8119E">
          <w:rPr>
            <w:szCs w:val="22"/>
          </w:rPr>
          <w:t>Ba</w:t>
        </w:r>
        <w:r>
          <w:rPr>
            <w:szCs w:val="22"/>
          </w:rPr>
          <w:t>n</w:t>
        </w:r>
        <w:r w:rsidRPr="00A8119E">
          <w:rPr>
            <w:szCs w:val="22"/>
          </w:rPr>
          <w:t>ka</w:t>
        </w:r>
      </w:smartTag>
      <w:r>
        <w:rPr>
          <w:szCs w:val="22"/>
        </w:rPr>
        <w:t xml:space="preserve"> e Shqipërisë të nx</w:t>
      </w:r>
      <w:r w:rsidRPr="00A8119E">
        <w:rPr>
          <w:szCs w:val="22"/>
        </w:rPr>
        <w:t>jerrin udhë</w:t>
      </w:r>
      <w:r w:rsidRPr="00174FD1">
        <w:t>zime të veçanta për zbatimin e këtij vendimi.</w:t>
      </w:r>
    </w:p>
    <w:p w:rsidR="00243DB9" w:rsidRPr="00A8119E" w:rsidRDefault="00243DB9" w:rsidP="00243DB9">
      <w:pPr>
        <w:pStyle w:val="Paragrafi"/>
        <w:rPr>
          <w:szCs w:val="22"/>
        </w:rPr>
      </w:pPr>
      <w:r w:rsidRPr="00A8119E">
        <w:rPr>
          <w:szCs w:val="22"/>
        </w:rPr>
        <w:t>Ky 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A8119E" w:rsidRDefault="00243DB9" w:rsidP="00243DB9">
      <w:pPr>
        <w:pStyle w:val="Paragrafi"/>
        <w:rPr>
          <w:szCs w:val="22"/>
        </w:rPr>
      </w:pPr>
    </w:p>
    <w:p w:rsidR="00243DB9" w:rsidRPr="00A8119E" w:rsidRDefault="00243DB9" w:rsidP="00243DB9">
      <w:pPr>
        <w:pStyle w:val="Paragrafi"/>
        <w:ind w:firstLine="0"/>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Pr>
          <w:szCs w:val="22"/>
        </w:rPr>
        <w:t>Nr.48, datë 30.1</w:t>
      </w:r>
      <w:r w:rsidRPr="00A8119E">
        <w:rPr>
          <w:szCs w:val="22"/>
        </w:rPr>
        <w:t>.1997</w:t>
      </w:r>
    </w:p>
    <w:p w:rsidR="00243DB9" w:rsidRPr="00A8119E" w:rsidRDefault="00243DB9" w:rsidP="00243DB9">
      <w:pPr>
        <w:pStyle w:val="Paragrafi"/>
        <w:rPr>
          <w:szCs w:val="22"/>
        </w:rPr>
      </w:pPr>
    </w:p>
    <w:p w:rsidR="00243DB9" w:rsidRPr="00A8119E" w:rsidRDefault="00243DB9" w:rsidP="00243DB9">
      <w:pPr>
        <w:pStyle w:val="Titulli"/>
      </w:pPr>
      <w:r w:rsidRPr="00A8119E">
        <w:t>Për përdorimin e prokurimit të</w:t>
      </w:r>
      <w:r>
        <w:t xml:space="preserve"> drejtpërdrejtë për furnizimin M</w:t>
      </w:r>
      <w:r w:rsidR="00500237">
        <w:t>e</w:t>
      </w:r>
      <w:r w:rsidRPr="00A8119E">
        <w:t xml:space="preserve"> </w:t>
      </w:r>
      <w:r w:rsidR="00C52D4D">
        <w:t>shtyps</w:t>
      </w:r>
      <w:r w:rsidRPr="00A8119E">
        <w:t>hkrime dhe artikuj kartolerie</w:t>
      </w:r>
    </w:p>
    <w:p w:rsidR="00243DB9" w:rsidRPr="00A8119E" w:rsidRDefault="00243DB9" w:rsidP="00243DB9">
      <w:pPr>
        <w:pStyle w:val="Paragrafi"/>
        <w:rPr>
          <w:szCs w:val="22"/>
        </w:rPr>
      </w:pPr>
    </w:p>
    <w:p w:rsidR="00243DB9" w:rsidRPr="00174FD1" w:rsidRDefault="00243DB9" w:rsidP="00243DB9">
      <w:pPr>
        <w:pStyle w:val="BazLigjPropozues"/>
      </w:pPr>
      <w:r w:rsidRPr="00A8119E">
        <w:t>Në mbështetje të ligjit nr.7971, datë 26.7.1995 “Për prokurimin publik</w:t>
      </w:r>
      <w:r>
        <w:t>”, neni 17</w:t>
      </w:r>
      <w:r w:rsidRPr="00A8119E">
        <w:t xml:space="preserve"> pika 3, me propozimin e Kryetarit të Këshil</w:t>
      </w:r>
      <w:r w:rsidRPr="00174FD1">
        <w:t xml:space="preserve">lit të Ministrave, Këshilli i Ministrave </w:t>
      </w:r>
    </w:p>
    <w:p w:rsidR="00243DB9" w:rsidRPr="00A8119E" w:rsidRDefault="00243DB9" w:rsidP="00243DB9">
      <w:pPr>
        <w:pStyle w:val="Paragrafi"/>
        <w:rPr>
          <w:szCs w:val="22"/>
        </w:rPr>
      </w:pPr>
    </w:p>
    <w:p w:rsidR="00243DB9" w:rsidRPr="00A8119E" w:rsidRDefault="00243DB9" w:rsidP="00243DB9">
      <w:pPr>
        <w:pStyle w:val="VENDOSI"/>
      </w:pPr>
      <w:r w:rsidRPr="00A8119E">
        <w:t>Vendosi:</w:t>
      </w:r>
    </w:p>
    <w:p w:rsidR="00243DB9" w:rsidRPr="00A8119E" w:rsidRDefault="00243DB9" w:rsidP="00243DB9">
      <w:pPr>
        <w:pStyle w:val="Paragrafi"/>
        <w:rPr>
          <w:szCs w:val="22"/>
        </w:rPr>
      </w:pPr>
    </w:p>
    <w:p w:rsidR="00243DB9" w:rsidRPr="00174FD1" w:rsidRDefault="00243DB9" w:rsidP="00243DB9">
      <w:pPr>
        <w:pStyle w:val="Paragrafi"/>
      </w:pPr>
      <w:r w:rsidRPr="00A8119E">
        <w:rPr>
          <w:szCs w:val="22"/>
        </w:rPr>
        <w:t xml:space="preserve">1. Kontraktimi e prodhimi i librezave të kursimit dhe i dokumentacionit shoqërues, që do </w:t>
      </w:r>
      <w:r>
        <w:rPr>
          <w:szCs w:val="22"/>
        </w:rPr>
        <w:t xml:space="preserve">të </w:t>
      </w:r>
      <w:r w:rsidRPr="00A8119E">
        <w:rPr>
          <w:szCs w:val="22"/>
        </w:rPr>
        <w:t>përdore</w:t>
      </w:r>
      <w:r>
        <w:rPr>
          <w:szCs w:val="22"/>
        </w:rPr>
        <w:t>t</w:t>
      </w:r>
      <w:r w:rsidRPr="00A8119E">
        <w:rPr>
          <w:szCs w:val="22"/>
        </w:rPr>
        <w:t xml:space="preserve"> për shpërndarjen e fondeve të ngrira të fondacioneve, si dhe furnizimi me artikuj kartolerie të nevojshëm</w:t>
      </w:r>
      <w:r w:rsidRPr="00174FD1">
        <w:t xml:space="preserve"> për këtë veprimtari, të bëhet me prokurim të drejtpërdrejtë:</w:t>
      </w:r>
    </w:p>
    <w:p w:rsidR="00243DB9" w:rsidRPr="00A8119E" w:rsidRDefault="00243DB9" w:rsidP="00243DB9">
      <w:pPr>
        <w:pStyle w:val="Paragrafi"/>
        <w:rPr>
          <w:szCs w:val="22"/>
        </w:rPr>
      </w:pPr>
      <w:r w:rsidRPr="00A8119E">
        <w:rPr>
          <w:szCs w:val="22"/>
        </w:rPr>
        <w:t>- Për Bankën e Kursimeve me:</w:t>
      </w:r>
    </w:p>
    <w:p w:rsidR="00243DB9" w:rsidRPr="00A8119E" w:rsidRDefault="00243DB9" w:rsidP="00243DB9">
      <w:pPr>
        <w:pStyle w:val="Paragrafi"/>
        <w:rPr>
          <w:szCs w:val="22"/>
        </w:rPr>
      </w:pPr>
      <w:r w:rsidRPr="00A8119E">
        <w:rPr>
          <w:szCs w:val="22"/>
        </w:rPr>
        <w:t xml:space="preserve">a) </w:t>
      </w:r>
      <w:r>
        <w:rPr>
          <w:szCs w:val="22"/>
        </w:rPr>
        <w:t>shtypshkronjën “Dukagjini”- Pejë</w:t>
      </w:r>
      <w:r w:rsidRPr="00A8119E">
        <w:rPr>
          <w:szCs w:val="22"/>
        </w:rPr>
        <w:t xml:space="preserve"> për prodhimin e 100 000 copë librezave të kursimit me shumën e përgjithshme 130 000 DEM;</w:t>
      </w:r>
    </w:p>
    <w:p w:rsidR="00243DB9" w:rsidRPr="00A8119E" w:rsidRDefault="00243DB9" w:rsidP="00243DB9">
      <w:pPr>
        <w:pStyle w:val="Paragrafi"/>
        <w:rPr>
          <w:szCs w:val="22"/>
        </w:rPr>
      </w:pPr>
      <w:r w:rsidRPr="00A8119E">
        <w:rPr>
          <w:szCs w:val="22"/>
        </w:rPr>
        <w:t>b) shtypshkronjën “At Gjergj Fishta” për</w:t>
      </w:r>
      <w:r w:rsidRPr="00174FD1">
        <w:t xml:space="preserve"> prodhimin e 200 000 copë kartela depozituesish me shumën e përgjithshme 990 000 lekë</w:t>
      </w:r>
      <w:r w:rsidRPr="00A8119E">
        <w:rPr>
          <w:szCs w:val="22"/>
        </w:rPr>
        <w:t>.</w:t>
      </w:r>
    </w:p>
    <w:p w:rsidR="00243DB9" w:rsidRPr="00A8119E" w:rsidRDefault="00243DB9" w:rsidP="00243DB9">
      <w:pPr>
        <w:pStyle w:val="Paragrafi"/>
        <w:rPr>
          <w:szCs w:val="22"/>
        </w:rPr>
      </w:pPr>
      <w:r w:rsidRPr="00A8119E">
        <w:rPr>
          <w:szCs w:val="22"/>
        </w:rPr>
        <w:t>c) shtypshkr</w:t>
      </w:r>
      <w:r>
        <w:rPr>
          <w:szCs w:val="22"/>
        </w:rPr>
        <w:t>onjën “Edlor” për prodhimin e 2</w:t>
      </w:r>
      <w:r w:rsidRPr="00A8119E">
        <w:rPr>
          <w:szCs w:val="22"/>
        </w:rPr>
        <w:t xml:space="preserve">000 copë </w:t>
      </w:r>
      <w:r>
        <w:rPr>
          <w:szCs w:val="22"/>
        </w:rPr>
        <w:t>blloqe ditare arkëtimi dhe 2</w:t>
      </w:r>
      <w:r w:rsidRPr="00A8119E">
        <w:rPr>
          <w:szCs w:val="22"/>
        </w:rPr>
        <w:t xml:space="preserve">000 copë blloqe ditare pagese </w:t>
      </w:r>
      <w:r>
        <w:rPr>
          <w:szCs w:val="22"/>
        </w:rPr>
        <w:t>me</w:t>
      </w:r>
      <w:r w:rsidRPr="00A8119E">
        <w:rPr>
          <w:szCs w:val="22"/>
        </w:rPr>
        <w:t xml:space="preserve"> shumën e përgjithshme 240 000 lekë;</w:t>
      </w:r>
    </w:p>
    <w:p w:rsidR="00243DB9" w:rsidRPr="00A8119E" w:rsidRDefault="00243DB9" w:rsidP="00243DB9">
      <w:pPr>
        <w:pStyle w:val="Paragrafi"/>
        <w:rPr>
          <w:szCs w:val="22"/>
        </w:rPr>
      </w:pPr>
      <w:r w:rsidRPr="00A8119E">
        <w:rPr>
          <w:szCs w:val="22"/>
        </w:rPr>
        <w:t>ç) shtypshkronjë</w:t>
      </w:r>
      <w:r w:rsidRPr="00174FD1">
        <w:t xml:space="preserve">n “Cetis” Slloveni për prodhimin e 200 000 copë </w:t>
      </w:r>
      <w:r w:rsidRPr="00A8119E">
        <w:rPr>
          <w:szCs w:val="22"/>
        </w:rPr>
        <w:t>mandatpagesave, 200 000 copë mandatarkëtimeve të jashtme dhe 200 000 copë mandat</w:t>
      </w:r>
      <w:r>
        <w:rPr>
          <w:szCs w:val="22"/>
        </w:rPr>
        <w:t>a</w:t>
      </w:r>
      <w:r w:rsidRPr="00A8119E">
        <w:rPr>
          <w:szCs w:val="22"/>
        </w:rPr>
        <w:t xml:space="preserve">rkëtimeve të brendshme </w:t>
      </w:r>
      <w:r>
        <w:rPr>
          <w:szCs w:val="22"/>
        </w:rPr>
        <w:t>m</w:t>
      </w:r>
      <w:r w:rsidRPr="00A8119E">
        <w:rPr>
          <w:szCs w:val="22"/>
        </w:rPr>
        <w:t>e</w:t>
      </w:r>
      <w:r>
        <w:rPr>
          <w:szCs w:val="22"/>
        </w:rPr>
        <w:t xml:space="preserve"> shumën</w:t>
      </w:r>
      <w:r w:rsidR="003E3342">
        <w:rPr>
          <w:szCs w:val="22"/>
        </w:rPr>
        <w:t xml:space="preserve"> e</w:t>
      </w:r>
      <w:r w:rsidRPr="00A8119E">
        <w:rPr>
          <w:szCs w:val="22"/>
        </w:rPr>
        <w:t xml:space="preserve"> përgjithshme 33 800 DEM;</w:t>
      </w:r>
    </w:p>
    <w:p w:rsidR="00243DB9" w:rsidRPr="00174FD1" w:rsidRDefault="00243DB9" w:rsidP="00243DB9">
      <w:pPr>
        <w:pStyle w:val="Paragrafi"/>
      </w:pPr>
      <w:r w:rsidRPr="00A8119E">
        <w:rPr>
          <w:szCs w:val="22"/>
        </w:rPr>
        <w:t>d) firmën “Infosoft” për furnizimin me artikuj kartolerie me shumën e përgjit</w:t>
      </w:r>
      <w:r w:rsidRPr="00174FD1">
        <w:t>hshme 1 000 000 lekë.</w:t>
      </w:r>
    </w:p>
    <w:p w:rsidR="00243DB9" w:rsidRPr="00A8119E" w:rsidRDefault="00243DB9" w:rsidP="00243DB9">
      <w:pPr>
        <w:pStyle w:val="Paragrafi"/>
        <w:rPr>
          <w:szCs w:val="22"/>
        </w:rPr>
      </w:pPr>
      <w:r w:rsidRPr="00A8119E">
        <w:rPr>
          <w:szCs w:val="22"/>
        </w:rPr>
        <w:t xml:space="preserve">- Për Bankën Kombëtare Tregtare me: </w:t>
      </w:r>
    </w:p>
    <w:p w:rsidR="00243DB9" w:rsidRPr="00A8119E" w:rsidRDefault="00243DB9" w:rsidP="00243DB9">
      <w:pPr>
        <w:pStyle w:val="Paragrafi"/>
        <w:rPr>
          <w:szCs w:val="22"/>
        </w:rPr>
      </w:pPr>
      <w:r w:rsidRPr="00A8119E">
        <w:rPr>
          <w:szCs w:val="22"/>
        </w:rPr>
        <w:t>a) shtypshkronjën “</w:t>
      </w:r>
      <w:smartTag w:uri="urn:schemas-microsoft-com:office:smarttags" w:element="place">
        <w:r w:rsidRPr="00A8119E">
          <w:rPr>
            <w:szCs w:val="22"/>
          </w:rPr>
          <w:t>Morava</w:t>
        </w:r>
      </w:smartTag>
      <w:r w:rsidRPr="00A8119E">
        <w:rPr>
          <w:szCs w:val="22"/>
        </w:rPr>
        <w:t>” për prodhimin e 100 mijë librezave të kursimit me vleft</w:t>
      </w:r>
      <w:r>
        <w:rPr>
          <w:szCs w:val="22"/>
        </w:rPr>
        <w:t>ë 7</w:t>
      </w:r>
      <w:r w:rsidRPr="00A8119E">
        <w:rPr>
          <w:szCs w:val="22"/>
        </w:rPr>
        <w:t>0 mijë USD;</w:t>
      </w:r>
    </w:p>
    <w:p w:rsidR="00243DB9" w:rsidRPr="00174FD1" w:rsidRDefault="00243DB9" w:rsidP="00243DB9">
      <w:pPr>
        <w:pStyle w:val="Paragrafi"/>
      </w:pPr>
      <w:r w:rsidRPr="00A8119E">
        <w:rPr>
          <w:szCs w:val="22"/>
        </w:rPr>
        <w:t>b) shtypshkronjën “</w:t>
      </w:r>
      <w:smartTag w:uri="urn:schemas-microsoft-com:office:smarttags" w:element="place">
        <w:r w:rsidRPr="00A8119E">
          <w:rPr>
            <w:szCs w:val="22"/>
          </w:rPr>
          <w:t>Morava</w:t>
        </w:r>
      </w:smartTag>
      <w:r w:rsidRPr="00A8119E">
        <w:rPr>
          <w:szCs w:val="22"/>
        </w:rPr>
        <w:t>” për prodhimin e 100 mi</w:t>
      </w:r>
      <w:r>
        <w:rPr>
          <w:szCs w:val="22"/>
        </w:rPr>
        <w:t>jë copë kartela de</w:t>
      </w:r>
      <w:r w:rsidRPr="00A8119E">
        <w:rPr>
          <w:szCs w:val="22"/>
        </w:rPr>
        <w:t>pozituesish me vleftë 10 mijë USD</w:t>
      </w:r>
      <w:r w:rsidRPr="00174FD1">
        <w:t>;</w:t>
      </w:r>
    </w:p>
    <w:p w:rsidR="00243DB9" w:rsidRPr="00A8119E" w:rsidRDefault="00243DB9" w:rsidP="00243DB9">
      <w:pPr>
        <w:pStyle w:val="Paragrafi"/>
        <w:rPr>
          <w:szCs w:val="22"/>
        </w:rPr>
      </w:pPr>
      <w:r w:rsidRPr="00A8119E">
        <w:rPr>
          <w:szCs w:val="22"/>
        </w:rPr>
        <w:t>c) për sportele të përkohshme me vleftë 990 000 lekë;</w:t>
      </w:r>
    </w:p>
    <w:p w:rsidR="00243DB9" w:rsidRPr="00A8119E" w:rsidRDefault="00243DB9" w:rsidP="00243DB9">
      <w:pPr>
        <w:pStyle w:val="Paragrafi"/>
        <w:rPr>
          <w:szCs w:val="22"/>
        </w:rPr>
      </w:pPr>
      <w:r w:rsidRPr="00A8119E">
        <w:rPr>
          <w:szCs w:val="22"/>
        </w:rPr>
        <w:t>ç) për ban</w:t>
      </w:r>
      <w:r>
        <w:rPr>
          <w:szCs w:val="22"/>
        </w:rPr>
        <w:t>a</w:t>
      </w:r>
      <w:r w:rsidRPr="00A8119E">
        <w:rPr>
          <w:szCs w:val="22"/>
        </w:rPr>
        <w:t>kë dhe pajisje me vleftë 4 420 000 lekë.</w:t>
      </w:r>
    </w:p>
    <w:p w:rsidR="00243DB9" w:rsidRPr="00A8119E" w:rsidRDefault="00243DB9" w:rsidP="00243DB9">
      <w:pPr>
        <w:pStyle w:val="Paragrafi"/>
        <w:rPr>
          <w:szCs w:val="22"/>
        </w:rPr>
      </w:pPr>
      <w:r w:rsidRPr="00A8119E">
        <w:rPr>
          <w:szCs w:val="22"/>
        </w:rPr>
        <w:t>2. Ngarkohen B</w:t>
      </w:r>
      <w:r>
        <w:rPr>
          <w:szCs w:val="22"/>
        </w:rPr>
        <w:t>a</w:t>
      </w:r>
      <w:r w:rsidRPr="00A8119E">
        <w:rPr>
          <w:szCs w:val="22"/>
        </w:rPr>
        <w:t>nka e Kursimeve dhe B</w:t>
      </w:r>
      <w:r>
        <w:rPr>
          <w:szCs w:val="22"/>
        </w:rPr>
        <w:t>a</w:t>
      </w:r>
      <w:r w:rsidRPr="00A8119E">
        <w:rPr>
          <w:szCs w:val="22"/>
        </w:rPr>
        <w:t>nka Kombëtare Tregtare për kontraktimin dhe furnizimin me shtypshkrime e artikuj kartolerie me firmat e sipërpërme</w:t>
      </w:r>
      <w:r w:rsidRPr="00174FD1">
        <w:t>ndura.</w:t>
      </w:r>
    </w:p>
    <w:p w:rsidR="00243DB9" w:rsidRPr="00A8119E" w:rsidRDefault="00243DB9" w:rsidP="00243DB9">
      <w:pPr>
        <w:pStyle w:val="Paragrafi"/>
        <w:rPr>
          <w:szCs w:val="22"/>
        </w:rPr>
      </w:pPr>
      <w:r w:rsidRPr="00A8119E">
        <w:rPr>
          <w:szCs w:val="22"/>
        </w:rPr>
        <w:t>3. Shpenzimet për të gjitha llojet e shtyp</w:t>
      </w:r>
      <w:r>
        <w:rPr>
          <w:szCs w:val="22"/>
        </w:rPr>
        <w:t>sh</w:t>
      </w:r>
      <w:r w:rsidRPr="00A8119E">
        <w:rPr>
          <w:szCs w:val="22"/>
        </w:rPr>
        <w:t>krimeve dhe artikuj</w:t>
      </w:r>
      <w:r>
        <w:rPr>
          <w:szCs w:val="22"/>
        </w:rPr>
        <w:t>t</w:t>
      </w:r>
      <w:r w:rsidRPr="00A8119E">
        <w:rPr>
          <w:szCs w:val="22"/>
        </w:rPr>
        <w:t xml:space="preserve"> e kartolerisë përballohen nga fondet e Bankës së Kursimeve dhe të Bankës Kombëtare Tregtare.</w:t>
      </w:r>
    </w:p>
    <w:p w:rsidR="00243DB9" w:rsidRPr="00A8119E" w:rsidRDefault="00243DB9" w:rsidP="00243DB9">
      <w:pPr>
        <w:pStyle w:val="Paragrafi"/>
        <w:rPr>
          <w:szCs w:val="22"/>
        </w:rPr>
      </w:pPr>
      <w:r w:rsidRPr="00A8119E">
        <w:rPr>
          <w:szCs w:val="22"/>
        </w:rPr>
        <w:t>Ky vendim hyn në fuqi menjëherë.</w:t>
      </w:r>
    </w:p>
    <w:p w:rsidR="00243DB9" w:rsidRPr="00DD75D6"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D62F1C" w:rsidRDefault="00243DB9" w:rsidP="00243DB9">
      <w:pPr>
        <w:pStyle w:val="Paragrafi"/>
        <w:rPr>
          <w:sz w:val="14"/>
          <w:szCs w:val="22"/>
        </w:rPr>
      </w:pPr>
      <w:r w:rsidRPr="00A8119E">
        <w:rPr>
          <w:szCs w:val="22"/>
        </w:rPr>
        <w:t xml:space="preserve"> </w:t>
      </w:r>
    </w:p>
    <w:p w:rsidR="00243DB9" w:rsidRPr="00D62F1C" w:rsidRDefault="00243DB9" w:rsidP="00243DB9">
      <w:pPr>
        <w:pStyle w:val="Paragrafi"/>
        <w:rPr>
          <w:sz w:val="16"/>
          <w:szCs w:val="22"/>
        </w:rPr>
      </w:pPr>
    </w:p>
    <w:p w:rsidR="00DD75D6" w:rsidRDefault="00DD75D6" w:rsidP="00DD75D6">
      <w:pPr>
        <w:pStyle w:val="Akti"/>
        <w:keepNext w:val="0"/>
      </w:pPr>
    </w:p>
    <w:p w:rsidR="00DD75D6" w:rsidRDefault="00DD75D6" w:rsidP="00DD75D6">
      <w:pPr>
        <w:pStyle w:val="Akti"/>
        <w:keepNext w:val="0"/>
      </w:pPr>
    </w:p>
    <w:p w:rsidR="00243DB9" w:rsidRPr="00174FD1" w:rsidRDefault="00243DB9" w:rsidP="00243DB9">
      <w:pPr>
        <w:pStyle w:val="Akti"/>
      </w:pPr>
      <w:r w:rsidRPr="00A8119E">
        <w:t>Ven</w:t>
      </w:r>
      <w:r w:rsidRPr="00174FD1">
        <w:t xml:space="preserve">dim </w:t>
      </w:r>
    </w:p>
    <w:p w:rsidR="00243DB9" w:rsidRPr="00A8119E" w:rsidRDefault="00243DB9" w:rsidP="00243DB9">
      <w:pPr>
        <w:pStyle w:val="NumriData"/>
        <w:rPr>
          <w:szCs w:val="22"/>
        </w:rPr>
      </w:pPr>
      <w:r w:rsidRPr="00A8119E">
        <w:rPr>
          <w:szCs w:val="22"/>
        </w:rPr>
        <w:t>Nr.49, datë 3.2.1997</w:t>
      </w:r>
    </w:p>
    <w:p w:rsidR="00243DB9" w:rsidRPr="00DD75D6" w:rsidRDefault="00243DB9" w:rsidP="00243DB9">
      <w:pPr>
        <w:pStyle w:val="Paragrafi"/>
        <w:rPr>
          <w:szCs w:val="22"/>
        </w:rPr>
      </w:pPr>
    </w:p>
    <w:p w:rsidR="00243DB9" w:rsidRPr="00A8119E" w:rsidRDefault="00243DB9" w:rsidP="00243DB9">
      <w:pPr>
        <w:pStyle w:val="Titulli"/>
      </w:pPr>
      <w:r w:rsidRPr="00A8119E">
        <w:t xml:space="preserve">Për prokurimin e drejtpërdrejtë për </w:t>
      </w:r>
      <w:r>
        <w:t>ri</w:t>
      </w:r>
      <w:r w:rsidRPr="00A8119E">
        <w:t>konstruksionin e burgut të bur</w:t>
      </w:r>
      <w:r w:rsidR="002A700A">
        <w:t>r</w:t>
      </w:r>
      <w:r w:rsidRPr="00A8119E">
        <w:t>elit</w:t>
      </w:r>
    </w:p>
    <w:p w:rsidR="00243DB9" w:rsidRPr="00D62F1C" w:rsidRDefault="00243DB9" w:rsidP="00243DB9">
      <w:pPr>
        <w:pStyle w:val="Paragrafi"/>
        <w:rPr>
          <w:sz w:val="18"/>
          <w:szCs w:val="22"/>
        </w:rPr>
      </w:pPr>
    </w:p>
    <w:p w:rsidR="00243DB9" w:rsidRPr="00A8119E" w:rsidRDefault="00243DB9" w:rsidP="00243DB9">
      <w:pPr>
        <w:pStyle w:val="BazLigjPropozues"/>
      </w:pPr>
      <w:r w:rsidRPr="00A8119E">
        <w:t>Duke u nisur nga gjendja e jashtëzakonshme e krijuar si pasojë e mosfunksionimit të Institucionit të Rieduki</w:t>
      </w:r>
      <w:r>
        <w:t>mit në Kavajë dhe vënies në efiç</w:t>
      </w:r>
      <w:r w:rsidRPr="00A8119E">
        <w:t>encë të burgut t</w:t>
      </w:r>
      <w:r w:rsidRPr="00174FD1">
        <w:t xml:space="preserve">ë Burrelit, me propozimin e Ministrisë së Drejtësisë, Këshilli i Ministrave </w:t>
      </w:r>
    </w:p>
    <w:p w:rsidR="00243DB9" w:rsidRPr="00A8119E" w:rsidRDefault="00243DB9" w:rsidP="00243DB9">
      <w:pPr>
        <w:pStyle w:val="Paragrafi"/>
        <w:rPr>
          <w:szCs w:val="22"/>
        </w:rPr>
      </w:pPr>
    </w:p>
    <w:p w:rsidR="00243DB9" w:rsidRPr="00DD75D6" w:rsidRDefault="00243DB9" w:rsidP="00243DB9">
      <w:pPr>
        <w:pStyle w:val="VENDOSI"/>
      </w:pPr>
      <w:r w:rsidRPr="00DD75D6">
        <w:t>Vendosi:</w:t>
      </w:r>
    </w:p>
    <w:p w:rsidR="00243DB9" w:rsidRPr="00DD75D6" w:rsidRDefault="00243DB9" w:rsidP="00243DB9">
      <w:pPr>
        <w:pStyle w:val="Paragrafi"/>
        <w:rPr>
          <w:szCs w:val="22"/>
        </w:rPr>
      </w:pPr>
    </w:p>
    <w:p w:rsidR="00243DB9" w:rsidRPr="00A8119E" w:rsidRDefault="00243DB9" w:rsidP="00243DB9">
      <w:pPr>
        <w:pStyle w:val="Paragrafi"/>
        <w:rPr>
          <w:szCs w:val="22"/>
        </w:rPr>
      </w:pPr>
      <w:r>
        <w:rPr>
          <w:szCs w:val="22"/>
        </w:rPr>
        <w:t>1. Të miratojë p</w:t>
      </w:r>
      <w:r w:rsidRPr="00A8119E">
        <w:rPr>
          <w:szCs w:val="22"/>
        </w:rPr>
        <w:t xml:space="preserve">rokurimin e drejtpërdrejtë për rikonstruksionin e godinës së  </w:t>
      </w:r>
      <w:r w:rsidR="002A700A" w:rsidRPr="00A8119E">
        <w:rPr>
          <w:szCs w:val="22"/>
        </w:rPr>
        <w:t>b</w:t>
      </w:r>
      <w:r w:rsidRPr="00A8119E">
        <w:rPr>
          <w:szCs w:val="22"/>
        </w:rPr>
        <w:t>urgut të Burrelit me firmën “DEA” për shumën deri në 20 milionë lekë.</w:t>
      </w:r>
    </w:p>
    <w:p w:rsidR="00243DB9" w:rsidRPr="00A8119E" w:rsidRDefault="00243DB9" w:rsidP="00243DB9">
      <w:pPr>
        <w:pStyle w:val="Paragrafi"/>
        <w:rPr>
          <w:szCs w:val="22"/>
        </w:rPr>
      </w:pPr>
      <w:r w:rsidRPr="00A8119E">
        <w:rPr>
          <w:szCs w:val="22"/>
        </w:rPr>
        <w:t>2. Fondi prej 20 mi</w:t>
      </w:r>
      <w:r w:rsidRPr="00174FD1">
        <w:t>lionë lekësh sipas pikës 1 të këtij ve</w:t>
      </w:r>
      <w:r w:rsidRPr="00A8119E">
        <w:rPr>
          <w:szCs w:val="22"/>
        </w:rPr>
        <w:t>ndimi, si dhe 5 milionë lekë për pajisjet e brendshme të burgut do të përballohen brenda fondeve buxhetore të vitit 1997 për Ministrinë e Drejtësisë.</w:t>
      </w:r>
    </w:p>
    <w:p w:rsidR="00243DB9" w:rsidRPr="00A8119E" w:rsidRDefault="00243DB9" w:rsidP="00243DB9">
      <w:pPr>
        <w:pStyle w:val="Paragrafi"/>
        <w:rPr>
          <w:szCs w:val="22"/>
        </w:rPr>
      </w:pPr>
      <w:r w:rsidRPr="00A8119E">
        <w:rPr>
          <w:szCs w:val="22"/>
        </w:rPr>
        <w:t>Ky vendim hyn në fuqi menjëherë.</w:t>
      </w:r>
    </w:p>
    <w:p w:rsidR="00243DB9" w:rsidRPr="00DD75D6"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243DB9">
      <w:pPr>
        <w:pStyle w:val="AutoritetiEmer"/>
      </w:pPr>
      <w:r w:rsidRPr="00A8119E">
        <w:t xml:space="preserve">Aleksandër Meksi </w:t>
      </w:r>
    </w:p>
    <w:p w:rsidR="00243DB9" w:rsidRPr="00DD75D6" w:rsidRDefault="00243DB9" w:rsidP="00243DB9">
      <w:pPr>
        <w:pStyle w:val="Paragrafi"/>
        <w:rPr>
          <w:szCs w:val="22"/>
        </w:rPr>
      </w:pPr>
    </w:p>
    <w:p w:rsidR="00243DB9" w:rsidRPr="00DD75D6" w:rsidRDefault="00243DB9" w:rsidP="00243DB9">
      <w:pPr>
        <w:pStyle w:val="Paragrafi"/>
        <w:rPr>
          <w:szCs w:val="22"/>
        </w:rPr>
      </w:pPr>
    </w:p>
    <w:p w:rsidR="00243DB9" w:rsidRPr="00A8119E" w:rsidRDefault="00243DB9" w:rsidP="00243DB9">
      <w:pPr>
        <w:pStyle w:val="Akti"/>
      </w:pPr>
      <w:r w:rsidRPr="00A8119E">
        <w:t xml:space="preserve">Vendim </w:t>
      </w:r>
    </w:p>
    <w:p w:rsidR="00243DB9" w:rsidRPr="00A8119E" w:rsidRDefault="00243DB9" w:rsidP="00243DB9">
      <w:pPr>
        <w:pStyle w:val="NumriData"/>
        <w:rPr>
          <w:szCs w:val="22"/>
        </w:rPr>
      </w:pPr>
      <w:r w:rsidRPr="00A8119E">
        <w:rPr>
          <w:szCs w:val="22"/>
        </w:rPr>
        <w:t>Nr.50, datë 3.2.1997</w:t>
      </w:r>
    </w:p>
    <w:p w:rsidR="00243DB9" w:rsidRPr="00DD75D6" w:rsidRDefault="00243DB9" w:rsidP="00243DB9">
      <w:pPr>
        <w:pStyle w:val="Paragrafi"/>
        <w:rPr>
          <w:szCs w:val="22"/>
        </w:rPr>
      </w:pPr>
    </w:p>
    <w:p w:rsidR="00243DB9" w:rsidRPr="00A8119E" w:rsidRDefault="00243DB9" w:rsidP="00243DB9">
      <w:pPr>
        <w:pStyle w:val="Titulli"/>
      </w:pPr>
      <w:r w:rsidRPr="00A8119E">
        <w:t xml:space="preserve">Për riparimin e mjeteve në dispozicion të presidentit të republikës </w:t>
      </w:r>
    </w:p>
    <w:p w:rsidR="00243DB9" w:rsidRPr="00DD75D6" w:rsidRDefault="00243DB9" w:rsidP="00243DB9">
      <w:pPr>
        <w:pStyle w:val="Paragrafi"/>
        <w:rPr>
          <w:szCs w:val="22"/>
        </w:rPr>
      </w:pPr>
    </w:p>
    <w:p w:rsidR="00243DB9" w:rsidRPr="00A8119E" w:rsidRDefault="00243DB9" w:rsidP="00243DB9">
      <w:pPr>
        <w:pStyle w:val="BazLigjPropozues"/>
      </w:pPr>
      <w:r w:rsidRPr="00A8119E">
        <w:t>Me propozimin e Ministrisë së Brendshme, Këshilli i Ministrave</w:t>
      </w:r>
    </w:p>
    <w:p w:rsidR="00243DB9" w:rsidRPr="00DD75D6" w:rsidRDefault="00243DB9" w:rsidP="00243DB9">
      <w:pPr>
        <w:pStyle w:val="Paragrafi"/>
        <w:rPr>
          <w:szCs w:val="22"/>
        </w:rPr>
      </w:pPr>
    </w:p>
    <w:p w:rsidR="00243DB9" w:rsidRPr="00A8119E" w:rsidRDefault="00243DB9" w:rsidP="00243DB9">
      <w:pPr>
        <w:pStyle w:val="VENDOSI"/>
      </w:pPr>
      <w:r w:rsidRPr="00A8119E">
        <w:t>Vendosi:</w:t>
      </w:r>
    </w:p>
    <w:p w:rsidR="00243DB9" w:rsidRPr="00DD75D6" w:rsidRDefault="00243DB9" w:rsidP="00243DB9">
      <w:pPr>
        <w:pStyle w:val="Paragrafi"/>
        <w:rPr>
          <w:szCs w:val="22"/>
        </w:rPr>
      </w:pPr>
    </w:p>
    <w:p w:rsidR="00243DB9" w:rsidRPr="00174FD1" w:rsidRDefault="00243DB9" w:rsidP="00243DB9">
      <w:pPr>
        <w:pStyle w:val="Paragrafi"/>
      </w:pPr>
      <w:r w:rsidRPr="00A8119E">
        <w:rPr>
          <w:szCs w:val="22"/>
        </w:rPr>
        <w:t xml:space="preserve">1. Për riparimin e mjeteve në dispozicion të Presidentit të </w:t>
      </w:r>
      <w:r w:rsidRPr="00174FD1">
        <w:t>Republikës, Ministria e Brendshme të prokurojë me prokurim të drejtpërdrejtë për një fond deri në 7 milionë lekë.</w:t>
      </w:r>
    </w:p>
    <w:p w:rsidR="00243DB9" w:rsidRPr="00A8119E" w:rsidRDefault="00243DB9" w:rsidP="00243DB9">
      <w:pPr>
        <w:pStyle w:val="Paragrafi"/>
        <w:rPr>
          <w:szCs w:val="22"/>
        </w:rPr>
      </w:pPr>
      <w:r w:rsidRPr="00A8119E">
        <w:rPr>
          <w:szCs w:val="22"/>
        </w:rPr>
        <w:t>2. Fondi sipas pikës 1 të këtij vendimi të përballohe</w:t>
      </w:r>
      <w:r>
        <w:rPr>
          <w:szCs w:val="22"/>
        </w:rPr>
        <w:t>t brenda fondeve buxhetore të p</w:t>
      </w:r>
      <w:r w:rsidRPr="00A8119E">
        <w:rPr>
          <w:szCs w:val="22"/>
        </w:rPr>
        <w:t>lanifikuara për Ministrinë e Brendshme për vitin 1997</w:t>
      </w:r>
    </w:p>
    <w:p w:rsidR="00243DB9" w:rsidRPr="00174FD1" w:rsidRDefault="00243DB9" w:rsidP="00243DB9">
      <w:pPr>
        <w:pStyle w:val="Paragrafi"/>
      </w:pPr>
      <w:r w:rsidRPr="00A8119E">
        <w:rPr>
          <w:szCs w:val="22"/>
        </w:rPr>
        <w:t xml:space="preserve">Ky </w:t>
      </w:r>
      <w:r w:rsidRPr="00174FD1">
        <w:t>vendim hyn në fuqi menjëherë.</w:t>
      </w:r>
    </w:p>
    <w:p w:rsidR="00243DB9" w:rsidRPr="00A8119E" w:rsidRDefault="00243DB9" w:rsidP="00243DB9">
      <w:pPr>
        <w:pStyle w:val="Paragrafi"/>
        <w:rPr>
          <w:szCs w:val="22"/>
        </w:rPr>
      </w:pPr>
    </w:p>
    <w:p w:rsidR="00243DB9" w:rsidRPr="00A8119E" w:rsidRDefault="00243DB9" w:rsidP="00243DB9">
      <w:pPr>
        <w:pStyle w:val="Autoriteti"/>
      </w:pPr>
      <w:r w:rsidRPr="00A8119E">
        <w:t xml:space="preserve">Kryetari i këshillit të Ministrave </w:t>
      </w:r>
    </w:p>
    <w:p w:rsidR="00243DB9" w:rsidRPr="00A8119E" w:rsidRDefault="00243DB9" w:rsidP="00D62F1C">
      <w:pPr>
        <w:pStyle w:val="AutoritetiEmer"/>
      </w:pPr>
      <w:r w:rsidRPr="00A8119E">
        <w:t xml:space="preserve">Aleksandër Meksi </w:t>
      </w:r>
    </w:p>
    <w:sectPr w:rsidR="00243DB9" w:rsidRPr="00A8119E" w:rsidSect="00D34C03">
      <w:footerReference w:type="even" r:id="rId27"/>
      <w:footerReference w:type="default" r:id="rId28"/>
      <w:pgSz w:w="11906" w:h="16838" w:code="9"/>
      <w:pgMar w:top="1418" w:right="1418" w:bottom="1418" w:left="1418" w:header="0" w:footer="1134" w:gutter="0"/>
      <w:pgNumType w:start="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B5F8C">
      <w:r>
        <w:separator/>
      </w:r>
    </w:p>
  </w:endnote>
  <w:endnote w:type="continuationSeparator" w:id="0">
    <w:p w:rsidR="00000000" w:rsidRDefault="002B5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7" w:rsidRDefault="00261627" w:rsidP="006801B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61627" w:rsidRDefault="00261627" w:rsidP="00DD75D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627" w:rsidRDefault="00261627" w:rsidP="006801B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B5F8C">
      <w:rPr>
        <w:rStyle w:val="PageNumber"/>
      </w:rPr>
      <w:t>5</w:t>
    </w:r>
    <w:r>
      <w:rPr>
        <w:rStyle w:val="PageNumber"/>
      </w:rPr>
      <w:fldChar w:fldCharType="end"/>
    </w:r>
  </w:p>
  <w:p w:rsidR="00261627" w:rsidRDefault="00261627" w:rsidP="00DD75D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B5F8C">
      <w:r>
        <w:separator/>
      </w:r>
    </w:p>
  </w:footnote>
  <w:footnote w:type="continuationSeparator" w:id="0">
    <w:p w:rsidR="00000000" w:rsidRDefault="002B5F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82"/>
    <w:rsid w:val="00012F9C"/>
    <w:rsid w:val="000176B9"/>
    <w:rsid w:val="00040F76"/>
    <w:rsid w:val="00046FF9"/>
    <w:rsid w:val="000637B6"/>
    <w:rsid w:val="00074162"/>
    <w:rsid w:val="00075BF5"/>
    <w:rsid w:val="000A2FF5"/>
    <w:rsid w:val="000A7732"/>
    <w:rsid w:val="000A7F5B"/>
    <w:rsid w:val="000B29AB"/>
    <w:rsid w:val="000C6809"/>
    <w:rsid w:val="000F1FB3"/>
    <w:rsid w:val="00105B2E"/>
    <w:rsid w:val="00116978"/>
    <w:rsid w:val="00134ADF"/>
    <w:rsid w:val="00156CDE"/>
    <w:rsid w:val="00182958"/>
    <w:rsid w:val="00182E7E"/>
    <w:rsid w:val="00187855"/>
    <w:rsid w:val="001A58B2"/>
    <w:rsid w:val="001C7978"/>
    <w:rsid w:val="001E3F0B"/>
    <w:rsid w:val="001F7235"/>
    <w:rsid w:val="0022170D"/>
    <w:rsid w:val="00243388"/>
    <w:rsid w:val="00243DB9"/>
    <w:rsid w:val="00261627"/>
    <w:rsid w:val="002655BA"/>
    <w:rsid w:val="002700F2"/>
    <w:rsid w:val="00286F36"/>
    <w:rsid w:val="002A700A"/>
    <w:rsid w:val="002B5F8C"/>
    <w:rsid w:val="002C6BAB"/>
    <w:rsid w:val="002E11A3"/>
    <w:rsid w:val="002E4BD4"/>
    <w:rsid w:val="00304413"/>
    <w:rsid w:val="003277A9"/>
    <w:rsid w:val="00354A65"/>
    <w:rsid w:val="00383FD5"/>
    <w:rsid w:val="003941D1"/>
    <w:rsid w:val="003B5B59"/>
    <w:rsid w:val="003E06F6"/>
    <w:rsid w:val="003E3342"/>
    <w:rsid w:val="003F043A"/>
    <w:rsid w:val="003F6D03"/>
    <w:rsid w:val="004107B9"/>
    <w:rsid w:val="00411E6E"/>
    <w:rsid w:val="004644D6"/>
    <w:rsid w:val="00464F02"/>
    <w:rsid w:val="00470F9C"/>
    <w:rsid w:val="004732DC"/>
    <w:rsid w:val="004B38B2"/>
    <w:rsid w:val="004F339E"/>
    <w:rsid w:val="00500237"/>
    <w:rsid w:val="0050367C"/>
    <w:rsid w:val="00504A56"/>
    <w:rsid w:val="00507AF2"/>
    <w:rsid w:val="00543147"/>
    <w:rsid w:val="00544065"/>
    <w:rsid w:val="00545117"/>
    <w:rsid w:val="00560353"/>
    <w:rsid w:val="0058563C"/>
    <w:rsid w:val="005A08F1"/>
    <w:rsid w:val="005A53C5"/>
    <w:rsid w:val="005A7B26"/>
    <w:rsid w:val="005C1F0C"/>
    <w:rsid w:val="005D4BA8"/>
    <w:rsid w:val="005F3936"/>
    <w:rsid w:val="00607F6D"/>
    <w:rsid w:val="00634290"/>
    <w:rsid w:val="00641833"/>
    <w:rsid w:val="006801B2"/>
    <w:rsid w:val="006844F8"/>
    <w:rsid w:val="00697FDD"/>
    <w:rsid w:val="006A37D8"/>
    <w:rsid w:val="006C5F01"/>
    <w:rsid w:val="006D1213"/>
    <w:rsid w:val="006E35E0"/>
    <w:rsid w:val="00705463"/>
    <w:rsid w:val="0073673B"/>
    <w:rsid w:val="0074183C"/>
    <w:rsid w:val="00767527"/>
    <w:rsid w:val="00776753"/>
    <w:rsid w:val="007B0B5A"/>
    <w:rsid w:val="0080475E"/>
    <w:rsid w:val="008072B9"/>
    <w:rsid w:val="00841EC5"/>
    <w:rsid w:val="008521B4"/>
    <w:rsid w:val="00860801"/>
    <w:rsid w:val="008656D4"/>
    <w:rsid w:val="00872000"/>
    <w:rsid w:val="00881600"/>
    <w:rsid w:val="008A3AA4"/>
    <w:rsid w:val="008B0A1C"/>
    <w:rsid w:val="008D536B"/>
    <w:rsid w:val="00902870"/>
    <w:rsid w:val="00946FB6"/>
    <w:rsid w:val="0098283B"/>
    <w:rsid w:val="009A093D"/>
    <w:rsid w:val="009B1581"/>
    <w:rsid w:val="009C29DF"/>
    <w:rsid w:val="009F72BC"/>
    <w:rsid w:val="00A0784B"/>
    <w:rsid w:val="00A16F91"/>
    <w:rsid w:val="00A246D1"/>
    <w:rsid w:val="00A43657"/>
    <w:rsid w:val="00A47BC4"/>
    <w:rsid w:val="00A5105A"/>
    <w:rsid w:val="00A772E7"/>
    <w:rsid w:val="00A923BE"/>
    <w:rsid w:val="00AA3124"/>
    <w:rsid w:val="00AA4D4B"/>
    <w:rsid w:val="00AD2242"/>
    <w:rsid w:val="00B0507D"/>
    <w:rsid w:val="00B673CE"/>
    <w:rsid w:val="00BB3954"/>
    <w:rsid w:val="00BB5AB5"/>
    <w:rsid w:val="00BC6573"/>
    <w:rsid w:val="00BC6B73"/>
    <w:rsid w:val="00C22BA7"/>
    <w:rsid w:val="00C36B40"/>
    <w:rsid w:val="00C40649"/>
    <w:rsid w:val="00C52D4D"/>
    <w:rsid w:val="00C66355"/>
    <w:rsid w:val="00C7710C"/>
    <w:rsid w:val="00D1319A"/>
    <w:rsid w:val="00D34C03"/>
    <w:rsid w:val="00D35B37"/>
    <w:rsid w:val="00D62F1C"/>
    <w:rsid w:val="00D6519E"/>
    <w:rsid w:val="00D906A0"/>
    <w:rsid w:val="00D91D14"/>
    <w:rsid w:val="00D92AC6"/>
    <w:rsid w:val="00DC64E5"/>
    <w:rsid w:val="00DD75D6"/>
    <w:rsid w:val="00DE1B0A"/>
    <w:rsid w:val="00DF1F6E"/>
    <w:rsid w:val="00DF7150"/>
    <w:rsid w:val="00E06AA7"/>
    <w:rsid w:val="00E15466"/>
    <w:rsid w:val="00E624E2"/>
    <w:rsid w:val="00E645E3"/>
    <w:rsid w:val="00E85E50"/>
    <w:rsid w:val="00EA206E"/>
    <w:rsid w:val="00EC5F99"/>
    <w:rsid w:val="00EE2805"/>
    <w:rsid w:val="00F03C4F"/>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DB9"/>
    <w:pPr>
      <w:widowControl w:val="0"/>
    </w:pPr>
    <w:rPr>
      <w:rFonts w:ascii="CG Times" w:eastAsia="MS Mincho"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243DB9"/>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DD75D6"/>
    <w:pPr>
      <w:tabs>
        <w:tab w:val="center" w:pos="4320"/>
        <w:tab w:val="right" w:pos="8640"/>
      </w:tabs>
    </w:pPr>
  </w:style>
  <w:style w:type="character" w:styleId="PageNumber">
    <w:name w:val="page number"/>
    <w:basedOn w:val="DefaultParagraphFont"/>
    <w:rsid w:val="00DD75D6"/>
  </w:style>
  <w:style w:type="paragraph" w:styleId="BalloonText">
    <w:name w:val="Balloon Text"/>
    <w:basedOn w:val="Normal"/>
    <w:semiHidden/>
    <w:rsid w:val="00E154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DB9"/>
    <w:pPr>
      <w:widowControl w:val="0"/>
    </w:pPr>
    <w:rPr>
      <w:rFonts w:ascii="CG Times" w:eastAsia="MS Mincho"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243DB9"/>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styleId="Footer">
    <w:name w:val="footer"/>
    <w:basedOn w:val="Normal"/>
    <w:rsid w:val="00DD75D6"/>
    <w:pPr>
      <w:tabs>
        <w:tab w:val="center" w:pos="4320"/>
        <w:tab w:val="right" w:pos="8640"/>
      </w:tabs>
    </w:pPr>
  </w:style>
  <w:style w:type="character" w:styleId="PageNumber">
    <w:name w:val="page number"/>
    <w:basedOn w:val="DefaultParagraphFont"/>
    <w:rsid w:val="00DD75D6"/>
  </w:style>
  <w:style w:type="paragraph" w:styleId="BalloonText">
    <w:name w:val="Balloon Text"/>
    <w:basedOn w:val="Normal"/>
    <w:semiHidden/>
    <w:rsid w:val="00E154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7912</Words>
  <Characters>45101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Jonida Resulaj</cp:lastModifiedBy>
  <cp:revision>2</cp:revision>
  <cp:lastPrinted>2005-02-14T09:32:00Z</cp:lastPrinted>
  <dcterms:created xsi:type="dcterms:W3CDTF">2019-05-23T08:39:00Z</dcterms:created>
  <dcterms:modified xsi:type="dcterms:W3CDTF">2019-05-23T08:39:00Z</dcterms:modified>
</cp:coreProperties>
</file>