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4DB" w:rsidRPr="003D246F" w:rsidRDefault="004304DB" w:rsidP="006A09BA">
      <w:pPr>
        <w:pStyle w:val="Akti"/>
        <w:keepNext w:val="0"/>
      </w:pPr>
      <w:bookmarkStart w:id="0" w:name="_GoBack"/>
      <w:bookmarkEnd w:id="0"/>
      <w:r w:rsidRPr="003D246F">
        <w:t>VENDIM</w:t>
      </w:r>
    </w:p>
    <w:p w:rsidR="004304DB" w:rsidRPr="003D246F" w:rsidRDefault="003F17E8" w:rsidP="006A09BA">
      <w:pPr>
        <w:pStyle w:val="NumriData"/>
        <w:keepNext w:val="0"/>
      </w:pPr>
      <w:r>
        <w:t>Nr.178</w:t>
      </w:r>
      <w:r w:rsidR="004304DB" w:rsidRPr="003D246F">
        <w:t>,</w:t>
      </w:r>
      <w:r>
        <w:t xml:space="preserve"> </w:t>
      </w:r>
      <w:r w:rsidR="004304DB" w:rsidRPr="003D246F">
        <w:t>datë 3l.3.2005</w:t>
      </w:r>
    </w:p>
    <w:p w:rsidR="004304DB" w:rsidRPr="003D246F" w:rsidRDefault="004304DB" w:rsidP="006A09BA">
      <w:pPr>
        <w:pStyle w:val="Paragrafi"/>
        <w:rPr>
          <w:szCs w:val="22"/>
          <w:lang w:val="it-IT"/>
        </w:rPr>
      </w:pPr>
    </w:p>
    <w:p w:rsidR="004304DB" w:rsidRPr="003D246F" w:rsidRDefault="004304DB" w:rsidP="006A09BA">
      <w:pPr>
        <w:pStyle w:val="Titulli"/>
        <w:keepNext w:val="0"/>
      </w:pPr>
      <w:r w:rsidRPr="003D246F">
        <w:t>P</w:t>
      </w:r>
      <w:r w:rsidR="003F17E8">
        <w:t>ËR TRAJTIMIN E PUNONJËSVE CIVILË</w:t>
      </w:r>
      <w:r w:rsidRPr="003D246F">
        <w:t>, QË DALIN TË PAPUNË NGA REFORMA NË SHTËPINË E PUSHIMIT TË USHTARAKËVE, NË DURRËS</w:t>
      </w:r>
    </w:p>
    <w:p w:rsidR="004304DB" w:rsidRPr="003D246F" w:rsidRDefault="004304DB" w:rsidP="006A09BA">
      <w:pPr>
        <w:pStyle w:val="Paragrafi"/>
        <w:rPr>
          <w:szCs w:val="22"/>
          <w:lang w:val="it-IT"/>
        </w:rPr>
      </w:pPr>
    </w:p>
    <w:p w:rsidR="004304DB" w:rsidRPr="003D246F" w:rsidRDefault="004304DB" w:rsidP="006A09BA">
      <w:pPr>
        <w:pStyle w:val="BazLigjPropozues"/>
        <w:keepNext w:val="0"/>
      </w:pPr>
      <w:r w:rsidRPr="003D246F">
        <w:t>Në mbështetje të nenit</w:t>
      </w:r>
      <w:r w:rsidR="000A7B72">
        <w:t xml:space="preserve"> 100 të Kushtetutës, të nenit 5</w:t>
      </w:r>
      <w:r w:rsidRPr="003D246F">
        <w:t xml:space="preserve"> të ligjit nr.8930, da</w:t>
      </w:r>
      <w:r w:rsidR="000A7B72">
        <w:t>të 25.7.2002 “Për miratimin e s</w:t>
      </w:r>
      <w:r w:rsidRPr="003D246F">
        <w:t>t</w:t>
      </w:r>
      <w:r w:rsidR="000A7B72">
        <w:t>rategjisë u</w:t>
      </w:r>
      <w:r w:rsidRPr="003D246F">
        <w:t>shtarake të Republi</w:t>
      </w:r>
      <w:r w:rsidR="000A7B72">
        <w:t>kës së Shqipërisë”, të nenit 58</w:t>
      </w:r>
      <w:r w:rsidRPr="003D246F">
        <w:t xml:space="preserve"> të</w:t>
      </w:r>
      <w:r w:rsidR="000A7B72">
        <w:t xml:space="preserve"> ligjit nr.7703, datë 11.5.1995</w:t>
      </w:r>
      <w:r w:rsidRPr="003D246F">
        <w:t xml:space="preserve"> “Për sigurimet shoq</w:t>
      </w:r>
      <w:r w:rsidR="000A7B72">
        <w:t>ërore në Republikën e Shqipërisë”, të ndryshuar</w:t>
      </w:r>
      <w:r w:rsidR="00703933">
        <w:t>,</w:t>
      </w:r>
      <w:r w:rsidR="000A7B72">
        <w:t xml:space="preserve"> dhe të nenit 7</w:t>
      </w:r>
      <w:r w:rsidRPr="003D246F">
        <w:t xml:space="preserve"> të </w:t>
      </w:r>
      <w:r w:rsidR="000A7B72">
        <w:t>ligjit nr.9339, datë 21.12.2004 “Për Buxhetin e Shtetit</w:t>
      </w:r>
      <w:r w:rsidRPr="003D246F">
        <w:t xml:space="preserve"> të vitit 2005”, me propozimin e Ministrit të Mbrojtjes, Këshilli i Ministrave</w:t>
      </w:r>
    </w:p>
    <w:p w:rsidR="004304DB" w:rsidRPr="003D246F" w:rsidRDefault="004304DB" w:rsidP="006A09BA">
      <w:pPr>
        <w:pStyle w:val="Paragrafi"/>
        <w:rPr>
          <w:szCs w:val="22"/>
          <w:lang w:val="it-IT"/>
        </w:rPr>
      </w:pPr>
    </w:p>
    <w:p w:rsidR="004304DB" w:rsidRPr="003D246F" w:rsidRDefault="004304DB" w:rsidP="006A09BA">
      <w:pPr>
        <w:pStyle w:val="VENDOSI"/>
        <w:keepNext w:val="0"/>
      </w:pPr>
      <w:r w:rsidRPr="003D246F">
        <w:t>VENDOSI:</w:t>
      </w:r>
    </w:p>
    <w:p w:rsidR="004304DB" w:rsidRPr="003D246F" w:rsidRDefault="004304DB" w:rsidP="006A09BA">
      <w:pPr>
        <w:pStyle w:val="Paragrafi"/>
        <w:rPr>
          <w:szCs w:val="22"/>
          <w:lang w:val="it-IT"/>
        </w:rPr>
      </w:pPr>
    </w:p>
    <w:p w:rsidR="004304DB" w:rsidRPr="003D246F" w:rsidRDefault="00D86A62" w:rsidP="006A09BA">
      <w:pPr>
        <w:pStyle w:val="Paragrafi"/>
        <w:rPr>
          <w:szCs w:val="22"/>
          <w:lang w:val="it-IT"/>
        </w:rPr>
      </w:pPr>
      <w:r>
        <w:rPr>
          <w:szCs w:val="22"/>
          <w:lang w:val="it-IT"/>
        </w:rPr>
        <w:t>1. Punonjësit civilë</w:t>
      </w:r>
      <w:r w:rsidR="004304DB" w:rsidRPr="003D246F">
        <w:rPr>
          <w:szCs w:val="22"/>
          <w:lang w:val="it-IT"/>
        </w:rPr>
        <w:t xml:space="preserve"> të shtë</w:t>
      </w:r>
      <w:r>
        <w:rPr>
          <w:szCs w:val="22"/>
          <w:lang w:val="it-IT"/>
        </w:rPr>
        <w:t>pisë së pushimit të ushtarakëve në Durrës</w:t>
      </w:r>
      <w:r w:rsidR="004304DB" w:rsidRPr="003D246F">
        <w:rPr>
          <w:szCs w:val="22"/>
          <w:lang w:val="it-IT"/>
        </w:rPr>
        <w:t xml:space="preserve"> dhe filialit të saj në Sarandë, që dalin të papunë nga ristrukturimi i Forcave të Armatosura të Republikës së Shqipërisë, të trajtohen, për per</w:t>
      </w:r>
      <w:r>
        <w:rPr>
          <w:szCs w:val="22"/>
          <w:lang w:val="it-IT"/>
        </w:rPr>
        <w:t>iudhën nga data 1.3.2005 deri më</w:t>
      </w:r>
      <w:r w:rsidR="004304DB" w:rsidRPr="003D246F">
        <w:rPr>
          <w:szCs w:val="22"/>
          <w:lang w:val="it-IT"/>
        </w:rPr>
        <w:t xml:space="preserve"> 31.3.2006, me pagën minimale, në shkallë vendi, ku të përfshihet edhe kontributi i sigurimit shoqëror.</w:t>
      </w:r>
    </w:p>
    <w:p w:rsidR="004304DB" w:rsidRPr="003D246F" w:rsidRDefault="004304DB" w:rsidP="006A09BA">
      <w:pPr>
        <w:pStyle w:val="Paragrafi"/>
        <w:rPr>
          <w:szCs w:val="22"/>
          <w:lang w:val="it-IT"/>
        </w:rPr>
      </w:pPr>
      <w:r w:rsidRPr="003D246F">
        <w:rPr>
          <w:szCs w:val="22"/>
          <w:lang w:val="it-IT"/>
        </w:rPr>
        <w:t>2. Të drejtën e trajtimit sipas këtij vendimi e kanë punonjësit, të cilët kanë qenë në marrëdhënie pune deri në datën 28.2.2005.</w:t>
      </w:r>
    </w:p>
    <w:p w:rsidR="004304DB" w:rsidRPr="003D246F" w:rsidRDefault="00703933" w:rsidP="006A09BA">
      <w:pPr>
        <w:pStyle w:val="Paragrafi"/>
        <w:rPr>
          <w:szCs w:val="22"/>
          <w:lang w:val="it-IT"/>
        </w:rPr>
      </w:pPr>
      <w:r>
        <w:rPr>
          <w:szCs w:val="22"/>
          <w:lang w:val="it-IT"/>
        </w:rPr>
        <w:t>3. Pagesa të bëhet çdo muaj</w:t>
      </w:r>
      <w:r w:rsidR="004304DB" w:rsidRPr="003D246F">
        <w:rPr>
          <w:szCs w:val="22"/>
          <w:lang w:val="it-IT"/>
        </w:rPr>
        <w:t xml:space="preserve"> nga zyrat përkatëse të punësimi</w:t>
      </w:r>
      <w:r>
        <w:rPr>
          <w:szCs w:val="22"/>
          <w:lang w:val="it-IT"/>
        </w:rPr>
        <w:t>t, me fondet</w:t>
      </w:r>
      <w:r w:rsidR="0043409B">
        <w:rPr>
          <w:szCs w:val="22"/>
          <w:lang w:val="it-IT"/>
        </w:rPr>
        <w:t xml:space="preserve"> që, sipas pikës 5</w:t>
      </w:r>
      <w:r w:rsidR="004304DB" w:rsidRPr="003D246F">
        <w:rPr>
          <w:szCs w:val="22"/>
          <w:lang w:val="it-IT"/>
        </w:rPr>
        <w:t xml:space="preserve"> të këtij vendimi, i shto</w:t>
      </w:r>
      <w:r w:rsidR="002B35D5">
        <w:rPr>
          <w:szCs w:val="22"/>
          <w:lang w:val="it-IT"/>
        </w:rPr>
        <w:t>hen Ministrisë së Punës dhe të Ç</w:t>
      </w:r>
      <w:r w:rsidR="004304DB" w:rsidRPr="003D246F">
        <w:rPr>
          <w:szCs w:val="22"/>
          <w:lang w:val="it-IT"/>
        </w:rPr>
        <w:t>ështjeve Sociale.</w:t>
      </w:r>
    </w:p>
    <w:p w:rsidR="004304DB" w:rsidRPr="003D246F" w:rsidRDefault="004304DB" w:rsidP="006A09BA">
      <w:pPr>
        <w:pStyle w:val="Paragrafi"/>
        <w:rPr>
          <w:szCs w:val="22"/>
          <w:lang w:val="it-IT"/>
        </w:rPr>
      </w:pPr>
      <w:r w:rsidRPr="003D246F">
        <w:rPr>
          <w:szCs w:val="22"/>
          <w:lang w:val="it-IT"/>
        </w:rPr>
        <w:t xml:space="preserve">4. Kjo periudhë pagese t’u njihet këtyre punonjësve si </w:t>
      </w:r>
      <w:r w:rsidR="0043409B">
        <w:rPr>
          <w:szCs w:val="22"/>
          <w:lang w:val="it-IT"/>
        </w:rPr>
        <w:t>periudhë</w:t>
      </w:r>
      <w:r w:rsidRPr="003D246F">
        <w:rPr>
          <w:szCs w:val="22"/>
          <w:lang w:val="it-IT"/>
        </w:rPr>
        <w:t xml:space="preserve"> sigurimi, për efekt pensioni pleqërie, invaliditeti apo familjar dhe të shënohet në librezën e punës, pasi të bëhet pagesa e kontributit për sigurimet shoqërore, në përputhje me ligjin.</w:t>
      </w:r>
    </w:p>
    <w:p w:rsidR="004304DB" w:rsidRPr="003D246F" w:rsidRDefault="0043409B" w:rsidP="006A09BA">
      <w:pPr>
        <w:pStyle w:val="Paragrafi"/>
        <w:rPr>
          <w:szCs w:val="22"/>
          <w:lang w:val="it-IT"/>
        </w:rPr>
      </w:pPr>
      <w:r>
        <w:rPr>
          <w:szCs w:val="22"/>
          <w:lang w:val="it-IT"/>
        </w:rPr>
        <w:t>5. Ministrisë së Punës dhe të Ç</w:t>
      </w:r>
      <w:r w:rsidR="004304DB" w:rsidRPr="003D246F">
        <w:rPr>
          <w:szCs w:val="22"/>
          <w:lang w:val="it-IT"/>
        </w:rPr>
        <w:t>ështjeve Sociale, në buxhetin e miratuar për vitin 2005, t’i shtohet fondi prej 9 800 000 (nëntë milionë e tetëqind mijë) lekësh, ku përfshihet edhe kontributi i sigurimeve shoqërore.</w:t>
      </w:r>
    </w:p>
    <w:p w:rsidR="004304DB" w:rsidRPr="003D246F" w:rsidRDefault="004304DB" w:rsidP="006A09BA">
      <w:pPr>
        <w:pStyle w:val="Paragrafi"/>
        <w:rPr>
          <w:szCs w:val="22"/>
          <w:lang w:val="it-IT"/>
        </w:rPr>
      </w:pPr>
      <w:r w:rsidRPr="003D246F">
        <w:rPr>
          <w:szCs w:val="22"/>
          <w:lang w:val="it-IT"/>
        </w:rPr>
        <w:t>6. Ky fond të sigurohet si më poshtë vijon:</w:t>
      </w:r>
    </w:p>
    <w:p w:rsidR="004304DB" w:rsidRPr="003D246F" w:rsidRDefault="004304DB" w:rsidP="006A09BA">
      <w:pPr>
        <w:pStyle w:val="Paragrafi"/>
        <w:rPr>
          <w:szCs w:val="22"/>
          <w:lang w:val="it-IT"/>
        </w:rPr>
      </w:pPr>
      <w:r w:rsidRPr="003D246F">
        <w:rPr>
          <w:szCs w:val="22"/>
          <w:lang w:val="it-IT"/>
        </w:rPr>
        <w:t>a) 8 300 000 (tetë milionë e treqind mijë) lekë nga të ardhurat e ish-shtëpisë së pushimit të ushtarakëve, Durrës;</w:t>
      </w:r>
    </w:p>
    <w:p w:rsidR="004304DB" w:rsidRPr="003D246F" w:rsidRDefault="004304DB" w:rsidP="006A09BA">
      <w:pPr>
        <w:pStyle w:val="Paragrafi"/>
        <w:rPr>
          <w:szCs w:val="22"/>
          <w:lang w:val="it-IT"/>
        </w:rPr>
      </w:pPr>
      <w:r w:rsidRPr="003D246F">
        <w:rPr>
          <w:szCs w:val="22"/>
          <w:lang w:val="it-IT"/>
        </w:rPr>
        <w:t xml:space="preserve">b) 1 500 000 (një milion e pesëqind mijë) lekë nga Ministria e Mbrojtjes. </w:t>
      </w:r>
    </w:p>
    <w:p w:rsidR="004304DB" w:rsidRPr="003D246F" w:rsidRDefault="004304DB" w:rsidP="006A09BA">
      <w:pPr>
        <w:pStyle w:val="Paragrafi"/>
        <w:rPr>
          <w:szCs w:val="22"/>
          <w:lang w:val="it-IT"/>
        </w:rPr>
      </w:pPr>
      <w:r w:rsidRPr="003D246F">
        <w:rPr>
          <w:szCs w:val="22"/>
          <w:lang w:val="it-IT"/>
        </w:rPr>
        <w:t>7. Ngarkohen Ministria e Mbrojtjes dhe Ministria e Punës dhe e Çështjeve Sociale për nxjerrjen e udhëzimit përkatës, për zbatimin e këtij vendimi.</w:t>
      </w:r>
    </w:p>
    <w:p w:rsidR="004304DB" w:rsidRPr="003D246F" w:rsidRDefault="004304DB" w:rsidP="006A09BA">
      <w:pPr>
        <w:pStyle w:val="Paragrafi"/>
        <w:rPr>
          <w:szCs w:val="22"/>
          <w:lang w:val="it-IT"/>
        </w:rPr>
      </w:pPr>
      <w:r w:rsidRPr="003D246F">
        <w:rPr>
          <w:szCs w:val="22"/>
          <w:lang w:val="it-IT"/>
        </w:rPr>
        <w:t xml:space="preserve">Ky vendim hyn në fuqi pas botimit në Fletoren Zyrtare dhe i shtrin </w:t>
      </w:r>
      <w:r w:rsidR="00B52DF0">
        <w:rPr>
          <w:szCs w:val="22"/>
          <w:lang w:val="it-IT"/>
        </w:rPr>
        <w:t>efektet financiare nga data 1.3</w:t>
      </w:r>
      <w:r w:rsidRPr="003D246F">
        <w:rPr>
          <w:szCs w:val="22"/>
          <w:lang w:val="it-IT"/>
        </w:rPr>
        <w:t>.2005.</w:t>
      </w:r>
    </w:p>
    <w:p w:rsidR="004304DB" w:rsidRPr="003D246F" w:rsidRDefault="004304DB" w:rsidP="006A09BA">
      <w:pPr>
        <w:pStyle w:val="Paragrafi"/>
        <w:rPr>
          <w:szCs w:val="22"/>
          <w:lang w:val="it-IT"/>
        </w:rPr>
      </w:pPr>
    </w:p>
    <w:p w:rsidR="004304DB" w:rsidRPr="003D246F" w:rsidRDefault="004304DB" w:rsidP="006A09BA">
      <w:pPr>
        <w:pStyle w:val="Autoriteti"/>
        <w:keepNext w:val="0"/>
      </w:pPr>
      <w:r w:rsidRPr="003D246F">
        <w:t>Kryeministri</w:t>
      </w:r>
    </w:p>
    <w:p w:rsidR="004304DB" w:rsidRPr="003D246F" w:rsidRDefault="004304DB" w:rsidP="006A09BA">
      <w:pPr>
        <w:pStyle w:val="AutoritetiEmer"/>
      </w:pPr>
      <w:r w:rsidRPr="003D246F">
        <w:t>Fatos Nano</w:t>
      </w:r>
    </w:p>
    <w:p w:rsidR="004304DB" w:rsidRPr="003D246F" w:rsidRDefault="004304DB" w:rsidP="006A09BA">
      <w:pPr>
        <w:pStyle w:val="Paragrafi"/>
        <w:rPr>
          <w:szCs w:val="22"/>
          <w:lang w:val="it-IT"/>
        </w:rPr>
      </w:pPr>
    </w:p>
    <w:p w:rsidR="004304DB" w:rsidRDefault="004304DB"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Default="006A43DF" w:rsidP="006A09BA">
      <w:pPr>
        <w:pStyle w:val="Paragrafi"/>
        <w:ind w:firstLine="0"/>
        <w:rPr>
          <w:szCs w:val="22"/>
          <w:lang w:val="it-IT"/>
        </w:rPr>
      </w:pPr>
    </w:p>
    <w:p w:rsidR="006A43DF" w:rsidRPr="003D246F" w:rsidRDefault="006A43DF" w:rsidP="006A09BA">
      <w:pPr>
        <w:pStyle w:val="Paragrafi"/>
        <w:ind w:firstLine="0"/>
        <w:rPr>
          <w:szCs w:val="22"/>
          <w:lang w:val="it-IT"/>
        </w:rPr>
      </w:pPr>
    </w:p>
    <w:p w:rsidR="004304DB" w:rsidRPr="003D246F" w:rsidRDefault="004304DB" w:rsidP="006A09BA">
      <w:pPr>
        <w:pStyle w:val="Akti"/>
        <w:keepNext w:val="0"/>
      </w:pPr>
      <w:r w:rsidRPr="003D246F">
        <w:t>VENDIM</w:t>
      </w:r>
    </w:p>
    <w:p w:rsidR="004304DB" w:rsidRPr="003D246F" w:rsidRDefault="00393A14" w:rsidP="006A09BA">
      <w:pPr>
        <w:pStyle w:val="NumriData"/>
        <w:keepNext w:val="0"/>
      </w:pPr>
      <w:r>
        <w:t>Nr.183</w:t>
      </w:r>
      <w:r w:rsidR="004304DB" w:rsidRPr="003D246F">
        <w:t>,</w:t>
      </w:r>
      <w:r>
        <w:t xml:space="preserve"> </w:t>
      </w:r>
      <w:r w:rsidR="004304DB" w:rsidRPr="003D246F">
        <w:t>datë 31.3.2005</w:t>
      </w:r>
    </w:p>
    <w:p w:rsidR="004304DB" w:rsidRPr="003D246F" w:rsidRDefault="004304DB" w:rsidP="006A09BA">
      <w:pPr>
        <w:pStyle w:val="Paragrafi"/>
        <w:rPr>
          <w:szCs w:val="22"/>
          <w:lang w:val="it-IT"/>
        </w:rPr>
      </w:pPr>
    </w:p>
    <w:p w:rsidR="004304DB" w:rsidRPr="003D246F" w:rsidRDefault="004304DB" w:rsidP="006A09BA">
      <w:pPr>
        <w:pStyle w:val="Titulli"/>
        <w:keepNext w:val="0"/>
      </w:pPr>
      <w:r w:rsidRPr="003D246F">
        <w:t>PËR SHPRONËSIMIN PËR INTERES PUBLIK TË PRONARIT TË PASURISË SË PALUAJTSHME, PRONË PRIVATE, QË PREKET NGA</w:t>
      </w:r>
      <w:r w:rsidR="00393A14">
        <w:t xml:space="preserve"> NDËRTIMI I NËNSTACIONIT 110/6 K</w:t>
      </w:r>
      <w:r w:rsidRPr="003D246F">
        <w:t>V, MAMURRAS</w:t>
      </w:r>
    </w:p>
    <w:p w:rsidR="004304DB" w:rsidRPr="003D246F" w:rsidRDefault="004304DB" w:rsidP="006A09BA">
      <w:pPr>
        <w:pStyle w:val="Paragrafi"/>
        <w:rPr>
          <w:szCs w:val="22"/>
          <w:lang w:val="it-IT"/>
        </w:rPr>
      </w:pPr>
    </w:p>
    <w:p w:rsidR="004304DB" w:rsidRPr="003D246F" w:rsidRDefault="00393A14" w:rsidP="006A09BA">
      <w:pPr>
        <w:pStyle w:val="BazLigjPropozues"/>
        <w:keepNext w:val="0"/>
      </w:pPr>
      <w:r>
        <w:t>Në mbështetje të nenit 100 të</w:t>
      </w:r>
      <w:r w:rsidR="004304DB" w:rsidRPr="003D246F">
        <w:t xml:space="preserve"> Kushtetutës d</w:t>
      </w:r>
      <w:r>
        <w:t>he të neneve 5, pika 1, 20 e 21</w:t>
      </w:r>
      <w:r w:rsidR="004304DB" w:rsidRPr="003D246F">
        <w:t xml:space="preserve"> të </w:t>
      </w:r>
      <w:r w:rsidR="00703933">
        <w:t>ligjit nr.8561, datë 22.12.1999</w:t>
      </w:r>
      <w:r w:rsidR="004304DB" w:rsidRPr="003D246F">
        <w:t xml:space="preserve"> “Për shpronësimet dhe marrjen në përdorim të përkohshëm të pasurisë, pronë private, për interes publik”, me propozimin e Ministrit </w:t>
      </w:r>
      <w:r w:rsidR="00105155">
        <w:t>të Industrisë dhe të Energjetikë</w:t>
      </w:r>
      <w:r w:rsidR="004304DB" w:rsidRPr="003D246F">
        <w:t>s, Këshilli i Ministrave</w:t>
      </w:r>
    </w:p>
    <w:p w:rsidR="004304DB" w:rsidRPr="003D246F" w:rsidRDefault="004304DB" w:rsidP="006A09BA">
      <w:pPr>
        <w:pStyle w:val="Paragrafi"/>
        <w:rPr>
          <w:szCs w:val="22"/>
          <w:lang w:val="it-IT"/>
        </w:rPr>
      </w:pPr>
    </w:p>
    <w:p w:rsidR="004304DB" w:rsidRPr="003D246F" w:rsidRDefault="004304DB" w:rsidP="006A09BA">
      <w:pPr>
        <w:pStyle w:val="VENDOSI"/>
        <w:keepNext w:val="0"/>
      </w:pPr>
      <w:r w:rsidRPr="003D246F">
        <w:t>VENDOSI:</w:t>
      </w:r>
    </w:p>
    <w:p w:rsidR="004304DB" w:rsidRPr="003D246F" w:rsidRDefault="004304DB" w:rsidP="006A09BA">
      <w:pPr>
        <w:pStyle w:val="Paragrafi"/>
        <w:rPr>
          <w:szCs w:val="22"/>
          <w:lang w:val="it-IT"/>
        </w:rPr>
      </w:pPr>
    </w:p>
    <w:p w:rsidR="004304DB" w:rsidRPr="003D246F" w:rsidRDefault="004304DB" w:rsidP="006A09BA">
      <w:pPr>
        <w:pStyle w:val="Paragrafi"/>
        <w:rPr>
          <w:szCs w:val="22"/>
          <w:lang w:val="it-IT"/>
        </w:rPr>
      </w:pPr>
      <w:r w:rsidRPr="003D246F">
        <w:rPr>
          <w:szCs w:val="22"/>
          <w:lang w:val="it-IT"/>
        </w:rPr>
        <w:t>1. Shpronësimin për interes publik të pronarit të pasurisë së paluajtshme, pronë private, që preket nga ndërtimi i nënstacionit 11</w:t>
      </w:r>
      <w:r w:rsidR="00703933">
        <w:rPr>
          <w:szCs w:val="22"/>
          <w:lang w:val="it-IT"/>
        </w:rPr>
        <w:t>0/6 kV, Mamurras, sipas tabelës</w:t>
      </w:r>
      <w:r w:rsidRPr="003D246F">
        <w:rPr>
          <w:szCs w:val="22"/>
          <w:lang w:val="it-IT"/>
        </w:rPr>
        <w:t xml:space="preserve"> që i bashkëlidhet këtij vendimi.</w:t>
      </w:r>
    </w:p>
    <w:p w:rsidR="004304DB" w:rsidRPr="003D246F" w:rsidRDefault="004304DB" w:rsidP="006A09BA">
      <w:pPr>
        <w:pStyle w:val="Paragrafi"/>
        <w:rPr>
          <w:szCs w:val="22"/>
          <w:lang w:val="it-IT"/>
        </w:rPr>
      </w:pPr>
      <w:r w:rsidRPr="003D246F">
        <w:rPr>
          <w:szCs w:val="22"/>
          <w:lang w:val="it-IT"/>
        </w:rPr>
        <w:t>2. Shpro</w:t>
      </w:r>
      <w:r w:rsidR="00105155">
        <w:rPr>
          <w:szCs w:val="22"/>
          <w:lang w:val="it-IT"/>
        </w:rPr>
        <w:t>nësimi të bëhet në favor të KESH sh.a</w:t>
      </w:r>
      <w:r w:rsidR="00201075">
        <w:rPr>
          <w:szCs w:val="22"/>
          <w:lang w:val="it-IT"/>
        </w:rPr>
        <w:t>.</w:t>
      </w:r>
      <w:r w:rsidR="00703933">
        <w:rPr>
          <w:szCs w:val="22"/>
          <w:lang w:val="it-IT"/>
        </w:rPr>
        <w:t>,</w:t>
      </w:r>
      <w:r w:rsidRPr="003D246F">
        <w:rPr>
          <w:szCs w:val="22"/>
          <w:lang w:val="it-IT"/>
        </w:rPr>
        <w:t xml:space="preserve"> Tiranë.</w:t>
      </w:r>
    </w:p>
    <w:p w:rsidR="004304DB" w:rsidRPr="003D246F" w:rsidRDefault="00703933" w:rsidP="006A09BA">
      <w:pPr>
        <w:pStyle w:val="Paragrafi"/>
        <w:rPr>
          <w:szCs w:val="22"/>
          <w:lang w:val="it-IT"/>
        </w:rPr>
      </w:pPr>
      <w:r>
        <w:rPr>
          <w:szCs w:val="22"/>
          <w:lang w:val="it-IT"/>
        </w:rPr>
        <w:t>3. Pronari i pasurisë s</w:t>
      </w:r>
      <w:r w:rsidR="004304DB" w:rsidRPr="003D246F">
        <w:rPr>
          <w:szCs w:val="22"/>
          <w:lang w:val="it-IT"/>
        </w:rPr>
        <w:t>ë paluajtshme, që shpronesohet, të kompensohet në lekë, në vlerë të plotë, sipas masës përkatëse, që pa</w:t>
      </w:r>
      <w:r w:rsidR="00105155">
        <w:rPr>
          <w:szCs w:val="22"/>
          <w:lang w:val="it-IT"/>
        </w:rPr>
        <w:t>raqitet në tabelën</w:t>
      </w:r>
      <w:r w:rsidR="004304DB" w:rsidRPr="003D246F">
        <w:rPr>
          <w:szCs w:val="22"/>
          <w:lang w:val="it-IT"/>
        </w:rPr>
        <w:t xml:space="preserve"> që i bashkëlidhet këtij vendimi, për sipërfaqen 2233,1 m</w:t>
      </w:r>
      <w:r w:rsidR="004304DB" w:rsidRPr="003D246F">
        <w:rPr>
          <w:szCs w:val="22"/>
          <w:vertAlign w:val="superscript"/>
          <w:lang w:val="it-IT"/>
        </w:rPr>
        <w:t xml:space="preserve">2 </w:t>
      </w:r>
      <w:r w:rsidR="004304DB" w:rsidRPr="003D246F">
        <w:rPr>
          <w:szCs w:val="22"/>
          <w:lang w:val="it-IT"/>
        </w:rPr>
        <w:t>tokë bujqësore arë, vlerësuar në shumën e përgjithshme prej 2 233 100 (dy milionë e dyqind e tridhjetë e tre mijë e njëqind) lekësh.</w:t>
      </w:r>
    </w:p>
    <w:p w:rsidR="004304DB" w:rsidRPr="003D246F" w:rsidRDefault="004304DB" w:rsidP="006A09BA">
      <w:pPr>
        <w:pStyle w:val="Paragrafi"/>
        <w:rPr>
          <w:szCs w:val="22"/>
          <w:lang w:val="it-IT"/>
        </w:rPr>
      </w:pPr>
      <w:r w:rsidRPr="003D246F">
        <w:rPr>
          <w:szCs w:val="22"/>
          <w:lang w:val="it-IT"/>
        </w:rPr>
        <w:t>4. Ky fond të përballohet nga fondet e invest</w:t>
      </w:r>
      <w:r w:rsidR="00105155">
        <w:rPr>
          <w:szCs w:val="22"/>
          <w:lang w:val="it-IT"/>
        </w:rPr>
        <w:t>imeve të KESH</w:t>
      </w:r>
      <w:r w:rsidRPr="003D246F">
        <w:rPr>
          <w:szCs w:val="22"/>
          <w:lang w:val="it-IT"/>
        </w:rPr>
        <w:t xml:space="preserve"> sh</w:t>
      </w:r>
      <w:r w:rsidR="00105155">
        <w:rPr>
          <w:szCs w:val="22"/>
          <w:lang w:val="it-IT"/>
        </w:rPr>
        <w:t>.a</w:t>
      </w:r>
      <w:r w:rsidR="00201075">
        <w:rPr>
          <w:szCs w:val="22"/>
          <w:lang w:val="it-IT"/>
        </w:rPr>
        <w:t>.</w:t>
      </w:r>
      <w:r w:rsidR="00703933">
        <w:rPr>
          <w:szCs w:val="22"/>
          <w:lang w:val="it-IT"/>
        </w:rPr>
        <w:t>,</w:t>
      </w:r>
      <w:r w:rsidRPr="003D246F">
        <w:rPr>
          <w:szCs w:val="22"/>
          <w:lang w:val="it-IT"/>
        </w:rPr>
        <w:t xml:space="preserve"> Tiranë, të miratuara për koston vendore për shpronësimet.</w:t>
      </w:r>
    </w:p>
    <w:p w:rsidR="004304DB" w:rsidRPr="003D246F" w:rsidRDefault="004304DB" w:rsidP="006A09BA">
      <w:pPr>
        <w:pStyle w:val="Paragrafi"/>
        <w:rPr>
          <w:szCs w:val="22"/>
          <w:lang w:val="it-IT"/>
        </w:rPr>
      </w:pPr>
      <w:r w:rsidRPr="003D246F">
        <w:rPr>
          <w:szCs w:val="22"/>
          <w:lang w:val="it-IT"/>
        </w:rPr>
        <w:t xml:space="preserve">5. Vlera e shpenzimeve procedurale të shpronësimit të jetë në shumën 85 000 (tetëdhjetë e pesë mijë) </w:t>
      </w:r>
      <w:r w:rsidR="00201075">
        <w:rPr>
          <w:szCs w:val="22"/>
          <w:lang w:val="it-IT"/>
        </w:rPr>
        <w:t>lekë dhe të përballohet nga KESH</w:t>
      </w:r>
      <w:r w:rsidRPr="003D246F">
        <w:rPr>
          <w:szCs w:val="22"/>
          <w:lang w:val="it-IT"/>
        </w:rPr>
        <w:t xml:space="preserve"> sh</w:t>
      </w:r>
      <w:r w:rsidR="00201075">
        <w:rPr>
          <w:szCs w:val="22"/>
          <w:lang w:val="it-IT"/>
        </w:rPr>
        <w:t>.</w:t>
      </w:r>
      <w:r w:rsidRPr="003D246F">
        <w:rPr>
          <w:szCs w:val="22"/>
          <w:lang w:val="it-IT"/>
        </w:rPr>
        <w:t>a</w:t>
      </w:r>
      <w:r w:rsidR="00703933">
        <w:rPr>
          <w:szCs w:val="22"/>
          <w:lang w:val="it-IT"/>
        </w:rPr>
        <w:t>.</w:t>
      </w:r>
      <w:r w:rsidRPr="003D246F">
        <w:rPr>
          <w:szCs w:val="22"/>
          <w:lang w:val="it-IT"/>
        </w:rPr>
        <w:t>, kërkuesi për shpronësim.</w:t>
      </w:r>
    </w:p>
    <w:p w:rsidR="004304DB" w:rsidRPr="003D246F" w:rsidRDefault="004304DB" w:rsidP="006A09BA">
      <w:pPr>
        <w:pStyle w:val="Paragrafi"/>
        <w:rPr>
          <w:szCs w:val="22"/>
          <w:lang w:val="it-IT"/>
        </w:rPr>
      </w:pPr>
      <w:r w:rsidRPr="003D246F">
        <w:rPr>
          <w:szCs w:val="22"/>
          <w:lang w:val="it-IT"/>
        </w:rPr>
        <w:t>6. Shpronësimi të fillojë brenda muajit prill 2005 dhe të përfundojë brenda tremujorit të tretë të këtij viti.</w:t>
      </w:r>
    </w:p>
    <w:p w:rsidR="004304DB" w:rsidRPr="003D246F" w:rsidRDefault="004304DB" w:rsidP="006A09BA">
      <w:pPr>
        <w:pStyle w:val="Paragrafi"/>
        <w:rPr>
          <w:szCs w:val="22"/>
          <w:lang w:val="it-IT"/>
        </w:rPr>
      </w:pPr>
      <w:r w:rsidRPr="003D246F">
        <w:rPr>
          <w:szCs w:val="22"/>
          <w:lang w:val="it-IT"/>
        </w:rPr>
        <w:t>7. Ngarkohen Ministria e Indust</w:t>
      </w:r>
      <w:r w:rsidR="00201075">
        <w:rPr>
          <w:szCs w:val="22"/>
          <w:lang w:val="it-IT"/>
        </w:rPr>
        <w:t>risë dhe e Energjetikës dhe KESH</w:t>
      </w:r>
      <w:r w:rsidRPr="003D246F">
        <w:rPr>
          <w:szCs w:val="22"/>
          <w:lang w:val="it-IT"/>
        </w:rPr>
        <w:t xml:space="preserve"> sh</w:t>
      </w:r>
      <w:r w:rsidR="00201075">
        <w:rPr>
          <w:szCs w:val="22"/>
          <w:lang w:val="it-IT"/>
        </w:rPr>
        <w:t>.</w:t>
      </w:r>
      <w:r w:rsidRPr="003D246F">
        <w:rPr>
          <w:szCs w:val="22"/>
          <w:lang w:val="it-IT"/>
        </w:rPr>
        <w:t>a</w:t>
      </w:r>
      <w:r w:rsidR="00201075">
        <w:rPr>
          <w:szCs w:val="22"/>
          <w:lang w:val="it-IT"/>
        </w:rPr>
        <w:t>.</w:t>
      </w:r>
      <w:r w:rsidR="000F6E9E">
        <w:rPr>
          <w:szCs w:val="22"/>
          <w:lang w:val="it-IT"/>
        </w:rPr>
        <w:t>,</w:t>
      </w:r>
      <w:r w:rsidRPr="003D246F">
        <w:rPr>
          <w:szCs w:val="22"/>
          <w:lang w:val="it-IT"/>
        </w:rPr>
        <w:t xml:space="preserve"> për zbatimin e këtij vendimi.</w:t>
      </w:r>
    </w:p>
    <w:p w:rsidR="004304DB" w:rsidRPr="003D246F" w:rsidRDefault="004304DB" w:rsidP="006A09BA">
      <w:pPr>
        <w:pStyle w:val="Paragrafi"/>
        <w:rPr>
          <w:szCs w:val="22"/>
          <w:lang w:val="it-IT"/>
        </w:rPr>
      </w:pPr>
      <w:r w:rsidRPr="003D246F">
        <w:rPr>
          <w:szCs w:val="22"/>
          <w:lang w:val="it-IT"/>
        </w:rPr>
        <w:t>Ky vendim hyn në fuqi menjëherë dhe botohet në Fletoren Zyrtare.</w:t>
      </w:r>
    </w:p>
    <w:p w:rsidR="004304DB" w:rsidRPr="003D246F" w:rsidRDefault="004304DB" w:rsidP="006A09BA">
      <w:pPr>
        <w:pStyle w:val="Paragrafi"/>
        <w:rPr>
          <w:szCs w:val="22"/>
          <w:lang w:val="it-IT"/>
        </w:rPr>
      </w:pPr>
    </w:p>
    <w:p w:rsidR="004304DB" w:rsidRPr="003D246F" w:rsidRDefault="004304DB" w:rsidP="006A09BA">
      <w:pPr>
        <w:pStyle w:val="Autoriteti"/>
        <w:keepNext w:val="0"/>
      </w:pPr>
      <w:r w:rsidRPr="003D246F">
        <w:t xml:space="preserve">Kryeministri </w:t>
      </w:r>
    </w:p>
    <w:p w:rsidR="004304DB" w:rsidRPr="003D246F" w:rsidRDefault="004304DB" w:rsidP="006A09BA">
      <w:pPr>
        <w:pStyle w:val="AutoritetiEmer"/>
      </w:pPr>
      <w:r w:rsidRPr="003D246F">
        <w:t>Fatos Nano</w:t>
      </w: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854271" w:rsidP="006A09BA">
      <w:pPr>
        <w:pStyle w:val="Paragrafi"/>
        <w:rPr>
          <w:szCs w:val="22"/>
        </w:rPr>
      </w:pPr>
      <w:r w:rsidRPr="003D246F">
        <w:rPr>
          <w:noProof/>
          <w:szCs w:val="22"/>
          <w:lang w:val="en-GB" w:eastAsia="en-GB"/>
        </w:rPr>
        <w:lastRenderedPageBreak/>
        <w:drawing>
          <wp:inline distT="0" distB="0" distL="0" distR="0">
            <wp:extent cx="4914900" cy="70859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900" cy="7085965"/>
                    </a:xfrm>
                    <a:prstGeom prst="rect">
                      <a:avLst/>
                    </a:prstGeom>
                    <a:noFill/>
                    <a:ln>
                      <a:noFill/>
                    </a:ln>
                  </pic:spPr>
                </pic:pic>
              </a:graphicData>
            </a:graphic>
          </wp:inline>
        </w:drawing>
      </w: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Akti"/>
        <w:keepNext w:val="0"/>
      </w:pPr>
      <w:r w:rsidRPr="003D246F">
        <w:t>VENDIM</w:t>
      </w:r>
    </w:p>
    <w:p w:rsidR="004304DB" w:rsidRPr="003D246F" w:rsidRDefault="004D6FA5" w:rsidP="006A09BA">
      <w:pPr>
        <w:pStyle w:val="NumriData"/>
        <w:keepNext w:val="0"/>
      </w:pPr>
      <w:r>
        <w:lastRenderedPageBreak/>
        <w:t>Nr.185</w:t>
      </w:r>
      <w:r w:rsidR="004304DB" w:rsidRPr="003D246F">
        <w:t>,</w:t>
      </w:r>
      <w:r>
        <w:t xml:space="preserve"> </w:t>
      </w:r>
      <w:r w:rsidR="004304DB" w:rsidRPr="003D246F">
        <w:t>datë 31.3.2005</w:t>
      </w:r>
    </w:p>
    <w:p w:rsidR="004304DB" w:rsidRPr="003D246F" w:rsidRDefault="004304DB" w:rsidP="006A09BA">
      <w:pPr>
        <w:pStyle w:val="Paragrafi"/>
        <w:rPr>
          <w:szCs w:val="22"/>
        </w:rPr>
      </w:pPr>
    </w:p>
    <w:p w:rsidR="006A43DF" w:rsidRDefault="004304DB" w:rsidP="006A09BA">
      <w:pPr>
        <w:pStyle w:val="Titulli"/>
        <w:keepNext w:val="0"/>
      </w:pPr>
      <w:r w:rsidRPr="003D246F">
        <w:t>PËR MIRATIMIN E LISTËS SË INVENTARIT DHE KALIMIN E PËRGJEGJËSISË SË ADMINISTRIMIT TË ZYRAVE TË INSTITUTIT TË SIGURIMEVE TË KUJDESIT SHËNDETËSOR, DEGA BERA</w:t>
      </w:r>
      <w:r w:rsidR="004D6FA5">
        <w:t>T, SHËRBIMIT TË PËRMBARIMIT GJYQ</w:t>
      </w:r>
      <w:r w:rsidRPr="003D246F">
        <w:t xml:space="preserve">ËSOR </w:t>
      </w:r>
    </w:p>
    <w:p w:rsidR="004304DB" w:rsidRPr="003D246F" w:rsidRDefault="004304DB" w:rsidP="006A09BA">
      <w:pPr>
        <w:pStyle w:val="Titulli"/>
        <w:keepNext w:val="0"/>
      </w:pPr>
      <w:r w:rsidRPr="003D246F">
        <w:t>TË KËTIJ RRETHI</w:t>
      </w:r>
    </w:p>
    <w:p w:rsidR="004304DB" w:rsidRPr="003D246F" w:rsidRDefault="004304DB" w:rsidP="006A09BA">
      <w:pPr>
        <w:pStyle w:val="Paragrafi"/>
        <w:rPr>
          <w:szCs w:val="22"/>
        </w:rPr>
      </w:pPr>
    </w:p>
    <w:p w:rsidR="004304DB" w:rsidRPr="003D246F" w:rsidRDefault="004304DB" w:rsidP="006A09BA">
      <w:pPr>
        <w:pStyle w:val="BazLigjPropozues"/>
        <w:keepNext w:val="0"/>
      </w:pPr>
      <w:r w:rsidRPr="003D246F">
        <w:t xml:space="preserve">Në mbështetje të nenit 100 të Kushtetutës dhe </w:t>
      </w:r>
      <w:r w:rsidR="000F6E9E">
        <w:t>të neneve 13 e 15</w:t>
      </w:r>
      <w:r w:rsidR="00054918">
        <w:t xml:space="preserve"> shkronja “c”</w:t>
      </w:r>
      <w:r w:rsidRPr="003D246F">
        <w:t xml:space="preserve"> të</w:t>
      </w:r>
      <w:r w:rsidR="000F6E9E">
        <w:t xml:space="preserve"> ligjit nr.8743, datë 22.2.2001</w:t>
      </w:r>
      <w:r w:rsidRPr="003D246F">
        <w:t xml:space="preserve"> “Për pronat e paluajtshme të shtetit”, me propozimin e Ministrit të Drejtësisë, Këshilli i Ministrave</w:t>
      </w:r>
    </w:p>
    <w:p w:rsidR="004304DB" w:rsidRPr="003D246F" w:rsidRDefault="004304DB" w:rsidP="006A09BA">
      <w:pPr>
        <w:pStyle w:val="Paragrafi"/>
        <w:rPr>
          <w:szCs w:val="22"/>
        </w:rPr>
      </w:pPr>
    </w:p>
    <w:p w:rsidR="004304DB" w:rsidRPr="003D246F" w:rsidRDefault="004304DB" w:rsidP="006A09BA">
      <w:pPr>
        <w:pStyle w:val="VENDOSI"/>
        <w:keepNext w:val="0"/>
      </w:pPr>
      <w:r w:rsidRPr="003D246F">
        <w:t>VENDOSI:</w:t>
      </w:r>
    </w:p>
    <w:p w:rsidR="004304DB" w:rsidRPr="003D246F" w:rsidRDefault="004304DB" w:rsidP="006A09BA">
      <w:pPr>
        <w:pStyle w:val="Paragrafi"/>
        <w:rPr>
          <w:szCs w:val="22"/>
        </w:rPr>
      </w:pPr>
    </w:p>
    <w:p w:rsidR="004304DB" w:rsidRPr="003D246F" w:rsidRDefault="004304DB" w:rsidP="006A09BA">
      <w:pPr>
        <w:pStyle w:val="Paragrafi"/>
        <w:rPr>
          <w:szCs w:val="22"/>
        </w:rPr>
      </w:pPr>
      <w:r w:rsidRPr="003D246F">
        <w:rPr>
          <w:szCs w:val="22"/>
        </w:rPr>
        <w:t xml:space="preserve">1. Miratimin e listës së inventarit dhe kalimin e përgjegjësisë së administrimit të zyrave të Institutit të Sigurimeve të Kujdesit Shëndetësor, dega Berat, Shërbimit të Përmbarimit Gjyqësor, institucion </w:t>
      </w:r>
      <w:r w:rsidR="00054918">
        <w:rPr>
          <w:szCs w:val="22"/>
        </w:rPr>
        <w:t>në varësi të M</w:t>
      </w:r>
      <w:r w:rsidRPr="003D246F">
        <w:rPr>
          <w:szCs w:val="22"/>
        </w:rPr>
        <w:t xml:space="preserve">inistrit të Drejtësisë, për zyrën e përmbarimit të këtij rrethi, me sipërfaqe 100 </w:t>
      </w:r>
      <w:r w:rsidRPr="000F6E9E">
        <w:rPr>
          <w:szCs w:val="22"/>
        </w:rPr>
        <w:t>m</w:t>
      </w:r>
      <w:r w:rsidRPr="000F6E9E">
        <w:rPr>
          <w:szCs w:val="22"/>
          <w:vertAlign w:val="superscript"/>
        </w:rPr>
        <w:t>2</w:t>
      </w:r>
      <w:r w:rsidR="000F6E9E">
        <w:rPr>
          <w:szCs w:val="22"/>
        </w:rPr>
        <w:t xml:space="preserve">, </w:t>
      </w:r>
      <w:r w:rsidRPr="000F6E9E">
        <w:rPr>
          <w:szCs w:val="22"/>
        </w:rPr>
        <w:t>përkatësisht</w:t>
      </w:r>
      <w:r w:rsidRPr="003D246F">
        <w:rPr>
          <w:szCs w:val="22"/>
        </w:rPr>
        <w:t xml:space="preserve"> sipas formularit nr.1 dhe planimetrisë, që i bashkëlidhen këtij vendimi.</w:t>
      </w:r>
    </w:p>
    <w:p w:rsidR="004304DB" w:rsidRPr="003D246F" w:rsidRDefault="004304DB" w:rsidP="006A09BA">
      <w:pPr>
        <w:pStyle w:val="Paragrafi"/>
        <w:rPr>
          <w:szCs w:val="22"/>
        </w:rPr>
      </w:pPr>
      <w:r w:rsidRPr="003D246F">
        <w:rPr>
          <w:szCs w:val="22"/>
        </w:rPr>
        <w:t>2. Shërbimit të Përmbarimit Gjyqësor, zyrës së përmbarimit, Berat, i ndalohet ta ndryshojë destinacionin e kësaj prone, ta tjetërsojë ose t’ua japë në përdorim të tretëve.</w:t>
      </w:r>
    </w:p>
    <w:p w:rsidR="004304DB" w:rsidRPr="003D246F" w:rsidRDefault="004304DB" w:rsidP="006A09BA">
      <w:pPr>
        <w:pStyle w:val="Paragrafi"/>
        <w:rPr>
          <w:szCs w:val="22"/>
        </w:rPr>
      </w:pPr>
      <w:r w:rsidRPr="003D246F">
        <w:rPr>
          <w:szCs w:val="22"/>
        </w:rPr>
        <w:t>3. Nga</w:t>
      </w:r>
      <w:r w:rsidR="004638FC">
        <w:rPr>
          <w:szCs w:val="22"/>
        </w:rPr>
        <w:t>rkohen Instituti i Sigurimeve të</w:t>
      </w:r>
      <w:r w:rsidRPr="003D246F">
        <w:rPr>
          <w:szCs w:val="22"/>
        </w:rPr>
        <w:t xml:space="preserve"> Kujdesit Shëndetësor, Shërbimi i Përmbarimit Gjyqësor dh</w:t>
      </w:r>
      <w:r w:rsidR="00AC7C52">
        <w:rPr>
          <w:szCs w:val="22"/>
        </w:rPr>
        <w:t>e kryeregjistruesi i Pasurive të Paluajtshme të Republikës së Shqipërisë të</w:t>
      </w:r>
      <w:r w:rsidRPr="003D246F">
        <w:rPr>
          <w:szCs w:val="22"/>
        </w:rPr>
        <w:t xml:space="preserve"> ndjekin </w:t>
      </w:r>
      <w:r w:rsidR="00AC7C52">
        <w:rPr>
          <w:szCs w:val="22"/>
        </w:rPr>
        <w:t>procedurat e nevojshme</w:t>
      </w:r>
      <w:r w:rsidR="000F6E9E">
        <w:rPr>
          <w:szCs w:val="22"/>
        </w:rPr>
        <w:t>,</w:t>
      </w:r>
      <w:r w:rsidR="00AC7C52">
        <w:rPr>
          <w:szCs w:val="22"/>
        </w:rPr>
        <w:t xml:space="preserve"> pë</w:t>
      </w:r>
      <w:r w:rsidRPr="003D246F">
        <w:rPr>
          <w:szCs w:val="22"/>
        </w:rPr>
        <w:t>r zbatimin e këtij vendimi.</w:t>
      </w:r>
    </w:p>
    <w:p w:rsidR="004304DB" w:rsidRPr="003D246F" w:rsidRDefault="004304DB" w:rsidP="006A09BA">
      <w:pPr>
        <w:pStyle w:val="Paragrafi"/>
        <w:rPr>
          <w:szCs w:val="22"/>
        </w:rPr>
      </w:pPr>
      <w:r w:rsidRPr="003D246F">
        <w:rPr>
          <w:szCs w:val="22"/>
        </w:rPr>
        <w:t>Ky vendim hyn në fuqi pas botimit në  Fletoren Zyrtare.</w:t>
      </w:r>
    </w:p>
    <w:p w:rsidR="004304DB" w:rsidRPr="003D246F" w:rsidRDefault="004304DB" w:rsidP="006A09BA">
      <w:pPr>
        <w:pStyle w:val="Paragrafi"/>
        <w:rPr>
          <w:szCs w:val="22"/>
        </w:rPr>
      </w:pPr>
    </w:p>
    <w:p w:rsidR="004304DB" w:rsidRPr="003D246F" w:rsidRDefault="004304DB" w:rsidP="006A09BA">
      <w:pPr>
        <w:pStyle w:val="Autoriteti"/>
        <w:keepNext w:val="0"/>
      </w:pPr>
      <w:r w:rsidRPr="003D246F">
        <w:t>Kryeministri</w:t>
      </w:r>
    </w:p>
    <w:p w:rsidR="004304DB" w:rsidRPr="003D246F" w:rsidRDefault="004304DB" w:rsidP="006A09BA">
      <w:pPr>
        <w:pStyle w:val="AutoritetiEmer"/>
      </w:pPr>
      <w:r w:rsidRPr="003D246F">
        <w:t>Fatos Nano</w:t>
      </w:r>
    </w:p>
    <w:p w:rsidR="004304DB" w:rsidRPr="003D246F" w:rsidRDefault="004304DB" w:rsidP="006A09BA">
      <w:pPr>
        <w:pStyle w:val="Paragrafi"/>
        <w:rPr>
          <w:szCs w:val="22"/>
        </w:rPr>
      </w:pPr>
    </w:p>
    <w:p w:rsidR="004304DB" w:rsidRPr="003D246F" w:rsidRDefault="004304DB" w:rsidP="006A09BA">
      <w:pPr>
        <w:pStyle w:val="Figure"/>
        <w:rPr>
          <w:szCs w:val="22"/>
        </w:rPr>
      </w:pPr>
    </w:p>
    <w:p w:rsidR="004304DB" w:rsidRPr="003D246F" w:rsidRDefault="004304DB" w:rsidP="00E12E8F">
      <w:pPr>
        <w:pStyle w:val="Paragrafi"/>
      </w:pPr>
    </w:p>
    <w:p w:rsidR="004304DB" w:rsidRPr="003D246F" w:rsidRDefault="00854271" w:rsidP="006A09BA">
      <w:pPr>
        <w:pStyle w:val="Figure"/>
        <w:rPr>
          <w:szCs w:val="22"/>
        </w:rPr>
      </w:pPr>
      <w:r w:rsidRPr="003D246F">
        <w:rPr>
          <w:noProof/>
          <w:szCs w:val="22"/>
          <w:lang w:val="en-GB" w:eastAsia="en-GB"/>
        </w:rPr>
        <w:lastRenderedPageBreak/>
        <w:drawing>
          <wp:inline distT="0" distB="0" distL="0" distR="0">
            <wp:extent cx="4800600" cy="742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0" cy="7429500"/>
                    </a:xfrm>
                    <a:prstGeom prst="rect">
                      <a:avLst/>
                    </a:prstGeom>
                    <a:noFill/>
                    <a:ln>
                      <a:noFill/>
                    </a:ln>
                  </pic:spPr>
                </pic:pic>
              </a:graphicData>
            </a:graphic>
          </wp:inline>
        </w:drawing>
      </w:r>
    </w:p>
    <w:p w:rsidR="004304DB" w:rsidRPr="003D246F" w:rsidRDefault="004304DB" w:rsidP="00E12E8F">
      <w:pPr>
        <w:pStyle w:val="Paragrafi"/>
      </w:pPr>
    </w:p>
    <w:p w:rsidR="004304DB" w:rsidRPr="003D246F" w:rsidRDefault="004304DB" w:rsidP="00E12E8F">
      <w:pPr>
        <w:pStyle w:val="Paragrafi"/>
      </w:pPr>
    </w:p>
    <w:p w:rsidR="004304DB" w:rsidRPr="003D246F" w:rsidRDefault="004304DB" w:rsidP="00E12E8F">
      <w:pPr>
        <w:pStyle w:val="Paragrafi"/>
      </w:pPr>
    </w:p>
    <w:p w:rsidR="004304DB" w:rsidRPr="003D246F" w:rsidRDefault="004304DB" w:rsidP="00E12E8F">
      <w:pPr>
        <w:pStyle w:val="Paragrafi"/>
      </w:pPr>
    </w:p>
    <w:p w:rsidR="004304DB" w:rsidRPr="003D246F" w:rsidRDefault="00854271" w:rsidP="00E12E8F">
      <w:pPr>
        <w:pStyle w:val="Paragrafi"/>
      </w:pPr>
      <w:r w:rsidRPr="003D246F">
        <w:rPr>
          <w:noProof/>
          <w:lang w:val="en-GB" w:eastAsia="en-GB"/>
        </w:rPr>
        <w:lastRenderedPageBreak/>
        <w:drawing>
          <wp:inline distT="0" distB="0" distL="0" distR="0">
            <wp:extent cx="5257800" cy="811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7800" cy="8115300"/>
                    </a:xfrm>
                    <a:prstGeom prst="rect">
                      <a:avLst/>
                    </a:prstGeom>
                    <a:noFill/>
                    <a:ln>
                      <a:noFill/>
                    </a:ln>
                  </pic:spPr>
                </pic:pic>
              </a:graphicData>
            </a:graphic>
          </wp:inline>
        </w:drawing>
      </w: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Paragrafi"/>
        <w:rPr>
          <w:szCs w:val="22"/>
        </w:rPr>
      </w:pPr>
    </w:p>
    <w:p w:rsidR="004304DB" w:rsidRPr="003D246F" w:rsidRDefault="004304DB" w:rsidP="006A09BA">
      <w:pPr>
        <w:pStyle w:val="Akti"/>
        <w:keepNext w:val="0"/>
      </w:pPr>
      <w:r w:rsidRPr="003D246F">
        <w:t>VENDIM</w:t>
      </w:r>
    </w:p>
    <w:p w:rsidR="004304DB" w:rsidRPr="003D246F" w:rsidRDefault="00145B8E" w:rsidP="006A09BA">
      <w:pPr>
        <w:pStyle w:val="NumriData"/>
        <w:keepNext w:val="0"/>
      </w:pPr>
      <w:r>
        <w:t>Nr.186</w:t>
      </w:r>
      <w:r w:rsidR="004304DB" w:rsidRPr="003D246F">
        <w:t>,</w:t>
      </w:r>
      <w:r>
        <w:t xml:space="preserve"> </w:t>
      </w:r>
      <w:r w:rsidR="004304DB" w:rsidRPr="003D246F">
        <w:t>datë 31.3.2005</w:t>
      </w:r>
    </w:p>
    <w:p w:rsidR="004304DB" w:rsidRPr="003D246F" w:rsidRDefault="004304DB" w:rsidP="006A09BA">
      <w:pPr>
        <w:pStyle w:val="Paragrafi"/>
        <w:rPr>
          <w:szCs w:val="22"/>
        </w:rPr>
      </w:pPr>
    </w:p>
    <w:p w:rsidR="004304DB" w:rsidRPr="003D246F" w:rsidRDefault="004304DB" w:rsidP="006A09BA">
      <w:pPr>
        <w:pStyle w:val="Titulli"/>
        <w:keepNext w:val="0"/>
      </w:pPr>
      <w:r w:rsidRPr="003D246F">
        <w:t>PËR LEJIMIN E MINISTRISË SË SHËNDETËSISË TË PËRDORË PROCEDURËN “PROKURIM I DREJTPËRDREJTË”, PËR FURNIZIMIN E DISA SPITALEVE ME PAJISJE TË HEMODIALIZËS</w:t>
      </w:r>
    </w:p>
    <w:p w:rsidR="004304DB" w:rsidRPr="003D246F" w:rsidRDefault="004304DB" w:rsidP="006A09BA">
      <w:pPr>
        <w:pStyle w:val="Paragrafi"/>
        <w:rPr>
          <w:szCs w:val="22"/>
        </w:rPr>
      </w:pPr>
    </w:p>
    <w:p w:rsidR="004304DB" w:rsidRPr="003D246F" w:rsidRDefault="004304DB" w:rsidP="006A09BA">
      <w:pPr>
        <w:pStyle w:val="BazLigjPropozues"/>
        <w:keepNext w:val="0"/>
      </w:pPr>
      <w:r w:rsidRPr="003D246F">
        <w:t>Në mbështetje të n</w:t>
      </w:r>
      <w:r w:rsidR="00145B8E">
        <w:t>enit 100 të Kushtetutës, të pikës 3 të nenit 17</w:t>
      </w:r>
      <w:r w:rsidRPr="003D246F">
        <w:t xml:space="preserve"> të</w:t>
      </w:r>
      <w:r w:rsidR="00145B8E">
        <w:t xml:space="preserve"> ligjit nr.7971, datë 26.7.1995</w:t>
      </w:r>
      <w:r w:rsidRPr="003D246F">
        <w:t xml:space="preserve"> “Për prokurimin publik”</w:t>
      </w:r>
      <w:r w:rsidR="00145B8E">
        <w:t>, t</w:t>
      </w:r>
      <w:r w:rsidR="009417F1">
        <w:t>ë ndryshuar,</w:t>
      </w:r>
      <w:r w:rsidR="00145B8E">
        <w:t xml:space="preserve"> dhe të nenit 7 të ligjit nr.9339, datë 2</w:t>
      </w:r>
      <w:r w:rsidR="009417F1">
        <w:t>1.12.2004 “Për Buxhetin e Shtetit</w:t>
      </w:r>
      <w:r w:rsidRPr="003D246F">
        <w:t xml:space="preserve"> të vitit 2005”, me propozimin e Ministrit të Shëndetësisë, Këshilli i Ministrave</w:t>
      </w:r>
    </w:p>
    <w:p w:rsidR="004304DB" w:rsidRPr="003D246F" w:rsidRDefault="004304DB" w:rsidP="006A09BA">
      <w:pPr>
        <w:pStyle w:val="Paragrafi"/>
        <w:rPr>
          <w:szCs w:val="22"/>
        </w:rPr>
      </w:pPr>
    </w:p>
    <w:p w:rsidR="004304DB" w:rsidRPr="003D246F" w:rsidRDefault="004304DB" w:rsidP="006A09BA">
      <w:pPr>
        <w:pStyle w:val="VENDOSI"/>
        <w:keepNext w:val="0"/>
      </w:pPr>
      <w:r w:rsidRPr="003D246F">
        <w:t>VENDOSI:</w:t>
      </w:r>
    </w:p>
    <w:p w:rsidR="004304DB" w:rsidRPr="003D246F" w:rsidRDefault="004304DB" w:rsidP="006A09BA">
      <w:pPr>
        <w:pStyle w:val="Paragrafi"/>
        <w:rPr>
          <w:szCs w:val="22"/>
        </w:rPr>
      </w:pPr>
    </w:p>
    <w:p w:rsidR="004304DB" w:rsidRPr="003D246F" w:rsidRDefault="004304DB" w:rsidP="006A09BA">
      <w:pPr>
        <w:pStyle w:val="Paragrafi"/>
        <w:rPr>
          <w:szCs w:val="22"/>
        </w:rPr>
      </w:pPr>
      <w:r w:rsidRPr="003D246F">
        <w:rPr>
          <w:szCs w:val="22"/>
        </w:rPr>
        <w:t>1. Lejim</w:t>
      </w:r>
      <w:r w:rsidR="002A00AD">
        <w:rPr>
          <w:szCs w:val="22"/>
        </w:rPr>
        <w:t>in e Ministrisë së Shëndetësisë</w:t>
      </w:r>
      <w:r w:rsidRPr="003D246F">
        <w:rPr>
          <w:szCs w:val="22"/>
        </w:rPr>
        <w:t xml:space="preserve"> që, për fondin limit prej 624 040 (gjashtëqind e nj</w:t>
      </w:r>
      <w:r w:rsidR="005B1687">
        <w:rPr>
          <w:szCs w:val="22"/>
        </w:rPr>
        <w:t>ëzet e katër mijë e dyzet) eurosh, të pë</w:t>
      </w:r>
      <w:r w:rsidRPr="003D246F">
        <w:rPr>
          <w:szCs w:val="22"/>
        </w:rPr>
        <w:t>rdorë procedurën “Prokurim i drejtpërdrejtë”, përkatësisht me shoqëritë Fresenius Medical Care GmbH, Gjermani, për shumën 329 480 (treqind e njëzet e nëntë mijë</w:t>
      </w:r>
      <w:r w:rsidR="005B1687">
        <w:rPr>
          <w:szCs w:val="22"/>
        </w:rPr>
        <w:t xml:space="preserve"> e katërqind e tetëdhjetë) euro</w:t>
      </w:r>
      <w:r w:rsidR="002A00AD">
        <w:rPr>
          <w:szCs w:val="22"/>
        </w:rPr>
        <w:t xml:space="preserve"> dhe Hospal, Sr</w:t>
      </w:r>
      <w:r w:rsidR="005B1687">
        <w:rPr>
          <w:szCs w:val="22"/>
        </w:rPr>
        <w:t>l</w:t>
      </w:r>
      <w:r w:rsidRPr="003D246F">
        <w:rPr>
          <w:szCs w:val="22"/>
        </w:rPr>
        <w:t>, Itali, për shumën 294 560 (dyqind e nëntëdhjetë e katër mijë e pesëqind e gjashtëdhjetë) euro, për furnizimin e disa spitaleve me pajisje për shërbimin</w:t>
      </w:r>
      <w:r w:rsidR="002A00AD">
        <w:rPr>
          <w:szCs w:val="22"/>
        </w:rPr>
        <w:t xml:space="preserve"> e hemodializës, sipas shtojcës</w:t>
      </w:r>
      <w:r w:rsidRPr="003D246F">
        <w:rPr>
          <w:szCs w:val="22"/>
        </w:rPr>
        <w:t xml:space="preserve"> që i bashkëlidhet këtij vendimi.</w:t>
      </w:r>
    </w:p>
    <w:p w:rsidR="004304DB" w:rsidRPr="003D246F" w:rsidRDefault="004304DB" w:rsidP="006A09BA">
      <w:pPr>
        <w:pStyle w:val="Paragrafi"/>
        <w:rPr>
          <w:szCs w:val="22"/>
        </w:rPr>
      </w:pPr>
      <w:r w:rsidRPr="003D246F">
        <w:rPr>
          <w:szCs w:val="22"/>
        </w:rPr>
        <w:t>2. Ky fond të përballohet nga buxheti i vitit 2005, miratuar për Ministrinë e Shëndetësisë, zëri “Shpenzime kapitale”.</w:t>
      </w:r>
    </w:p>
    <w:p w:rsidR="004304DB" w:rsidRPr="003D246F" w:rsidRDefault="004304DB" w:rsidP="006A09BA">
      <w:pPr>
        <w:pStyle w:val="Paragrafi"/>
        <w:rPr>
          <w:szCs w:val="22"/>
          <w:lang w:val="it-IT"/>
        </w:rPr>
      </w:pPr>
      <w:r w:rsidRPr="003D246F">
        <w:rPr>
          <w:szCs w:val="22"/>
          <w:lang w:val="it-IT"/>
        </w:rPr>
        <w:t>3. Ngarkohet Mini</w:t>
      </w:r>
      <w:r w:rsidR="00D9568B">
        <w:rPr>
          <w:szCs w:val="22"/>
          <w:lang w:val="it-IT"/>
        </w:rPr>
        <w:t>stria e Shëndetësisë pë</w:t>
      </w:r>
      <w:r w:rsidR="005B1687">
        <w:rPr>
          <w:szCs w:val="22"/>
          <w:lang w:val="it-IT"/>
        </w:rPr>
        <w:t>r zbatim</w:t>
      </w:r>
      <w:r w:rsidRPr="003D246F">
        <w:rPr>
          <w:szCs w:val="22"/>
          <w:lang w:val="it-IT"/>
        </w:rPr>
        <w:t xml:space="preserve">in e këtij vendimi. </w:t>
      </w:r>
    </w:p>
    <w:p w:rsidR="004304DB" w:rsidRPr="003D246F" w:rsidRDefault="004304DB" w:rsidP="006A09BA">
      <w:pPr>
        <w:pStyle w:val="Paragrafi"/>
        <w:rPr>
          <w:szCs w:val="22"/>
          <w:lang w:val="it-IT"/>
        </w:rPr>
      </w:pPr>
      <w:r w:rsidRPr="003D246F">
        <w:rPr>
          <w:szCs w:val="22"/>
          <w:lang w:val="it-IT"/>
        </w:rPr>
        <w:t>Ky vendim hyn në fuqi menjëherë.</w:t>
      </w:r>
    </w:p>
    <w:p w:rsidR="004304DB" w:rsidRPr="003D246F" w:rsidRDefault="004304DB" w:rsidP="006A09BA">
      <w:pPr>
        <w:pStyle w:val="Paragrafi"/>
        <w:rPr>
          <w:szCs w:val="22"/>
          <w:lang w:val="it-IT"/>
        </w:rPr>
      </w:pPr>
    </w:p>
    <w:p w:rsidR="004304DB" w:rsidRPr="003D246F" w:rsidRDefault="004304DB" w:rsidP="006A09BA">
      <w:pPr>
        <w:pStyle w:val="Autoriteti"/>
        <w:keepNext w:val="0"/>
      </w:pPr>
      <w:r w:rsidRPr="003D246F">
        <w:t>Kryeministri</w:t>
      </w:r>
    </w:p>
    <w:p w:rsidR="004304DB" w:rsidRPr="003D246F" w:rsidRDefault="004304DB" w:rsidP="006A09BA">
      <w:pPr>
        <w:pStyle w:val="AutoritetiEmer"/>
      </w:pPr>
      <w:r w:rsidRPr="003D246F">
        <w:t>Fatos Nano</w:t>
      </w:r>
    </w:p>
    <w:p w:rsidR="004304DB" w:rsidRPr="003D246F" w:rsidRDefault="004304DB" w:rsidP="006A09BA">
      <w:pPr>
        <w:pStyle w:val="Paragrafi"/>
        <w:rPr>
          <w:szCs w:val="22"/>
          <w:lang w:val="it-IT"/>
        </w:rPr>
      </w:pPr>
    </w:p>
    <w:p w:rsidR="004304DB" w:rsidRPr="003D246F" w:rsidRDefault="004304DB" w:rsidP="006A09BA">
      <w:pPr>
        <w:pStyle w:val="Paragrafi"/>
        <w:ind w:firstLine="0"/>
        <w:rPr>
          <w:szCs w:val="22"/>
          <w:lang w:val="it-IT"/>
        </w:rPr>
      </w:pPr>
    </w:p>
    <w:p w:rsidR="004304DB" w:rsidRPr="003D246F" w:rsidRDefault="00672059" w:rsidP="006A09BA">
      <w:pPr>
        <w:pStyle w:val="Paragrafi"/>
        <w:rPr>
          <w:szCs w:val="22"/>
          <w:lang w:val="it-IT"/>
        </w:rPr>
      </w:pPr>
      <w:r>
        <w:rPr>
          <w:szCs w:val="22"/>
          <w:lang w:val="it-IT"/>
        </w:rPr>
        <w:t>Shtojcë</w:t>
      </w:r>
      <w:r w:rsidR="004304DB" w:rsidRPr="003D246F">
        <w:rPr>
          <w:szCs w:val="22"/>
          <w:lang w:val="it-IT"/>
        </w:rPr>
        <w:t>: Numri dhe shpërndarja e pajis</w:t>
      </w:r>
      <w:r>
        <w:rPr>
          <w:szCs w:val="22"/>
          <w:lang w:val="it-IT"/>
        </w:rPr>
        <w:t>jeve të h</w:t>
      </w:r>
      <w:r w:rsidR="004304DB" w:rsidRPr="003D246F">
        <w:rPr>
          <w:szCs w:val="22"/>
          <w:lang w:val="it-IT"/>
        </w:rPr>
        <w:t>emodializës</w:t>
      </w:r>
    </w:p>
    <w:p w:rsidR="004304DB" w:rsidRPr="003D246F" w:rsidRDefault="004304DB" w:rsidP="006A09BA">
      <w:pPr>
        <w:pStyle w:val="Paragrafi"/>
        <w:rPr>
          <w:szCs w:val="22"/>
          <w:lang w:val="it-IT"/>
        </w:rPr>
      </w:pPr>
    </w:p>
    <w:p w:rsidR="004304DB" w:rsidRPr="003D246F" w:rsidRDefault="004304DB" w:rsidP="00EB7482">
      <w:pPr>
        <w:pStyle w:val="Paragrafi"/>
        <w:rPr>
          <w:szCs w:val="22"/>
          <w:lang w:val="it-IT"/>
        </w:rPr>
      </w:pPr>
      <w:r w:rsidRPr="003D246F">
        <w:rPr>
          <w:szCs w:val="22"/>
          <w:lang w:val="it-IT"/>
        </w:rPr>
        <w:t>I. Qendra Spitalore Universitare “Nënë Tereza”</w:t>
      </w:r>
      <w:r w:rsidR="00C013B0">
        <w:rPr>
          <w:szCs w:val="22"/>
          <w:lang w:val="it-IT"/>
        </w:rPr>
        <w:t>,</w:t>
      </w:r>
      <w:r w:rsidRPr="003D246F">
        <w:rPr>
          <w:szCs w:val="22"/>
          <w:lang w:val="it-IT"/>
        </w:rPr>
        <w:t xml:space="preserve"> Tiranë</w:t>
      </w:r>
    </w:p>
    <w:p w:rsidR="004304DB" w:rsidRPr="003D246F" w:rsidRDefault="00672059" w:rsidP="006A09BA">
      <w:pPr>
        <w:pStyle w:val="Paragrafi"/>
        <w:rPr>
          <w:szCs w:val="22"/>
          <w:lang w:val="it-IT"/>
        </w:rPr>
      </w:pPr>
      <w:r>
        <w:rPr>
          <w:szCs w:val="22"/>
          <w:lang w:val="it-IT"/>
        </w:rPr>
        <w:t>a. Makina hemodialize</w:t>
      </w:r>
      <w:r w:rsidR="004304DB" w:rsidRPr="003D246F">
        <w:rPr>
          <w:szCs w:val="22"/>
          <w:lang w:val="it-IT"/>
        </w:rPr>
        <w:t xml:space="preserve"> </w:t>
      </w:r>
      <w:r w:rsidR="004304DB" w:rsidRPr="003D246F">
        <w:rPr>
          <w:szCs w:val="22"/>
          <w:lang w:val="it-IT"/>
        </w:rPr>
        <w:tab/>
      </w:r>
      <w:r w:rsidR="004304DB" w:rsidRPr="003D246F">
        <w:rPr>
          <w:szCs w:val="22"/>
          <w:lang w:val="it-IT"/>
        </w:rPr>
        <w:tab/>
      </w:r>
      <w:r w:rsidR="004304DB" w:rsidRPr="003D246F">
        <w:rPr>
          <w:szCs w:val="22"/>
          <w:lang w:val="it-IT"/>
        </w:rPr>
        <w:tab/>
        <w:t>8</w:t>
      </w:r>
      <w:r w:rsidR="00F147C1">
        <w:rPr>
          <w:szCs w:val="22"/>
          <w:lang w:val="it-IT"/>
        </w:rPr>
        <w:t xml:space="preserve"> </w:t>
      </w:r>
      <w:r w:rsidR="004304DB" w:rsidRPr="003D246F">
        <w:rPr>
          <w:szCs w:val="22"/>
          <w:lang w:val="it-IT"/>
        </w:rPr>
        <w:t xml:space="preserve">(tetë) copë </w:t>
      </w:r>
    </w:p>
    <w:p w:rsidR="004304DB" w:rsidRPr="003D246F" w:rsidRDefault="004304DB" w:rsidP="006A09BA">
      <w:pPr>
        <w:pStyle w:val="Paragrafi"/>
        <w:rPr>
          <w:szCs w:val="22"/>
          <w:lang w:val="it-IT"/>
        </w:rPr>
      </w:pPr>
      <w:r w:rsidRPr="003D246F">
        <w:rPr>
          <w:szCs w:val="22"/>
          <w:lang w:val="it-IT"/>
        </w:rPr>
        <w:t>të kompletuara me:</w:t>
      </w:r>
    </w:p>
    <w:p w:rsidR="004304DB" w:rsidRPr="003D246F" w:rsidRDefault="004304DB" w:rsidP="006A09BA">
      <w:pPr>
        <w:pStyle w:val="Paragrafi"/>
        <w:rPr>
          <w:szCs w:val="22"/>
          <w:lang w:val="it-IT"/>
        </w:rPr>
      </w:pPr>
      <w:r w:rsidRPr="003D246F">
        <w:rPr>
          <w:szCs w:val="22"/>
          <w:lang w:val="it-IT"/>
        </w:rPr>
        <w:t>- Makinë</w:t>
      </w:r>
    </w:p>
    <w:p w:rsidR="004304DB" w:rsidRPr="003D246F" w:rsidRDefault="004304DB" w:rsidP="006A09BA">
      <w:pPr>
        <w:pStyle w:val="Paragrafi"/>
        <w:rPr>
          <w:szCs w:val="22"/>
          <w:lang w:val="it-IT"/>
        </w:rPr>
      </w:pPr>
      <w:r w:rsidRPr="003D246F">
        <w:rPr>
          <w:szCs w:val="22"/>
          <w:lang w:val="it-IT"/>
        </w:rPr>
        <w:t>- Kolltuk</w:t>
      </w:r>
    </w:p>
    <w:p w:rsidR="004304DB" w:rsidRPr="003D246F" w:rsidRDefault="004304DB" w:rsidP="006A09BA">
      <w:pPr>
        <w:pStyle w:val="Paragrafi"/>
        <w:rPr>
          <w:szCs w:val="22"/>
          <w:lang w:val="it-IT"/>
        </w:rPr>
      </w:pPr>
      <w:r w:rsidRPr="003D246F">
        <w:rPr>
          <w:szCs w:val="22"/>
          <w:lang w:val="it-IT"/>
        </w:rPr>
        <w:t>- Tavolinë</w:t>
      </w:r>
    </w:p>
    <w:p w:rsidR="004304DB" w:rsidRPr="003D246F" w:rsidRDefault="004304DB" w:rsidP="006A09BA">
      <w:pPr>
        <w:pStyle w:val="Paragrafi"/>
        <w:rPr>
          <w:szCs w:val="22"/>
          <w:lang w:val="it-IT"/>
        </w:rPr>
      </w:pPr>
      <w:r w:rsidRPr="003D246F">
        <w:rPr>
          <w:szCs w:val="22"/>
          <w:lang w:val="it-IT"/>
        </w:rPr>
        <w:t>- Modul monitorimi</w:t>
      </w:r>
    </w:p>
    <w:p w:rsidR="004304DB" w:rsidRPr="003D246F" w:rsidRDefault="004304DB" w:rsidP="006A09BA">
      <w:pPr>
        <w:pStyle w:val="Paragrafi"/>
        <w:rPr>
          <w:szCs w:val="22"/>
          <w:lang w:val="it-IT"/>
        </w:rPr>
      </w:pPr>
      <w:r w:rsidRPr="003D246F">
        <w:rPr>
          <w:szCs w:val="22"/>
          <w:lang w:val="it-IT"/>
        </w:rPr>
        <w:t>b. Dejonizator uji</w:t>
      </w:r>
      <w:r w:rsidRPr="003D246F">
        <w:rPr>
          <w:szCs w:val="22"/>
          <w:lang w:val="it-IT"/>
        </w:rPr>
        <w:tab/>
      </w:r>
      <w:r w:rsidRPr="003D246F">
        <w:rPr>
          <w:szCs w:val="22"/>
          <w:lang w:val="it-IT"/>
        </w:rPr>
        <w:tab/>
      </w:r>
      <w:r w:rsidRPr="003D246F">
        <w:rPr>
          <w:szCs w:val="22"/>
          <w:lang w:val="it-IT"/>
        </w:rPr>
        <w:tab/>
        <w:t>1</w:t>
      </w:r>
      <w:r w:rsidR="00F147C1">
        <w:rPr>
          <w:szCs w:val="22"/>
          <w:lang w:val="it-IT"/>
        </w:rPr>
        <w:t xml:space="preserve"> </w:t>
      </w:r>
      <w:r w:rsidRPr="003D246F">
        <w:rPr>
          <w:szCs w:val="22"/>
          <w:lang w:val="it-IT"/>
        </w:rPr>
        <w:t>(një) copë</w:t>
      </w:r>
    </w:p>
    <w:p w:rsidR="004304DB" w:rsidRPr="003D246F" w:rsidRDefault="004304DB" w:rsidP="006A09BA">
      <w:pPr>
        <w:pStyle w:val="Paragrafi"/>
        <w:rPr>
          <w:szCs w:val="22"/>
          <w:lang w:val="it-IT"/>
        </w:rPr>
      </w:pPr>
      <w:r w:rsidRPr="003D246F">
        <w:rPr>
          <w:szCs w:val="22"/>
          <w:lang w:val="it-IT"/>
        </w:rPr>
        <w:t>(me kapacitet për dhjetë poste pune)</w:t>
      </w:r>
    </w:p>
    <w:p w:rsidR="004304DB" w:rsidRPr="003D246F" w:rsidRDefault="00672059" w:rsidP="006A09BA">
      <w:pPr>
        <w:pStyle w:val="Paragrafi"/>
        <w:rPr>
          <w:szCs w:val="22"/>
          <w:lang w:val="it-IT"/>
        </w:rPr>
      </w:pPr>
      <w:r>
        <w:rPr>
          <w:szCs w:val="22"/>
          <w:lang w:val="it-IT"/>
        </w:rPr>
        <w:t>II. Spitali r</w:t>
      </w:r>
      <w:r w:rsidR="004304DB" w:rsidRPr="003D246F">
        <w:rPr>
          <w:szCs w:val="22"/>
          <w:lang w:val="it-IT"/>
        </w:rPr>
        <w:t>ajonal Gjirokastër</w:t>
      </w:r>
    </w:p>
    <w:p w:rsidR="004304DB" w:rsidRPr="003D246F" w:rsidRDefault="00672059" w:rsidP="006A09BA">
      <w:pPr>
        <w:pStyle w:val="Paragrafi"/>
        <w:rPr>
          <w:szCs w:val="22"/>
          <w:lang w:val="it-IT"/>
        </w:rPr>
      </w:pPr>
      <w:r>
        <w:rPr>
          <w:szCs w:val="22"/>
          <w:lang w:val="it-IT"/>
        </w:rPr>
        <w:t>a. Makina hemodialize</w:t>
      </w:r>
      <w:r w:rsidR="004304DB" w:rsidRPr="003D246F">
        <w:rPr>
          <w:szCs w:val="22"/>
          <w:lang w:val="it-IT"/>
        </w:rPr>
        <w:t xml:space="preserve"> </w:t>
      </w:r>
      <w:r w:rsidR="004304DB" w:rsidRPr="003D246F">
        <w:rPr>
          <w:szCs w:val="22"/>
          <w:lang w:val="it-IT"/>
        </w:rPr>
        <w:tab/>
      </w:r>
      <w:r w:rsidR="004304DB" w:rsidRPr="003D246F">
        <w:rPr>
          <w:szCs w:val="22"/>
          <w:lang w:val="it-IT"/>
        </w:rPr>
        <w:tab/>
      </w:r>
      <w:r w:rsidR="004304DB" w:rsidRPr="003D246F">
        <w:rPr>
          <w:szCs w:val="22"/>
          <w:lang w:val="it-IT"/>
        </w:rPr>
        <w:tab/>
        <w:t>8</w:t>
      </w:r>
      <w:r w:rsidR="00F147C1">
        <w:rPr>
          <w:szCs w:val="22"/>
          <w:lang w:val="it-IT"/>
        </w:rPr>
        <w:t xml:space="preserve"> </w:t>
      </w:r>
      <w:r w:rsidR="004304DB" w:rsidRPr="003D246F">
        <w:rPr>
          <w:szCs w:val="22"/>
          <w:lang w:val="it-IT"/>
        </w:rPr>
        <w:t xml:space="preserve">(tetë) copë </w:t>
      </w:r>
    </w:p>
    <w:p w:rsidR="004304DB" w:rsidRPr="003D246F" w:rsidRDefault="004304DB" w:rsidP="006A09BA">
      <w:pPr>
        <w:pStyle w:val="Paragrafi"/>
        <w:rPr>
          <w:szCs w:val="22"/>
          <w:lang w:val="it-IT"/>
        </w:rPr>
      </w:pPr>
      <w:r w:rsidRPr="003D246F">
        <w:rPr>
          <w:szCs w:val="22"/>
          <w:lang w:val="it-IT"/>
        </w:rPr>
        <w:t>të kompletuara me:</w:t>
      </w:r>
    </w:p>
    <w:p w:rsidR="004304DB" w:rsidRPr="003D246F" w:rsidRDefault="004304DB" w:rsidP="006A09BA">
      <w:pPr>
        <w:pStyle w:val="Paragrafi"/>
        <w:rPr>
          <w:szCs w:val="22"/>
          <w:lang w:val="it-IT"/>
        </w:rPr>
      </w:pPr>
      <w:r w:rsidRPr="003D246F">
        <w:rPr>
          <w:szCs w:val="22"/>
          <w:lang w:val="it-IT"/>
        </w:rPr>
        <w:t>- Makinë</w:t>
      </w:r>
    </w:p>
    <w:p w:rsidR="004304DB" w:rsidRPr="003D246F" w:rsidRDefault="00672059" w:rsidP="006A09BA">
      <w:pPr>
        <w:pStyle w:val="Paragrafi"/>
        <w:rPr>
          <w:szCs w:val="22"/>
          <w:lang w:val="it-IT"/>
        </w:rPr>
      </w:pPr>
      <w:r>
        <w:rPr>
          <w:szCs w:val="22"/>
          <w:lang w:val="it-IT"/>
        </w:rPr>
        <w:t>- Koll</w:t>
      </w:r>
      <w:r w:rsidR="004304DB" w:rsidRPr="003D246F">
        <w:rPr>
          <w:szCs w:val="22"/>
          <w:lang w:val="it-IT"/>
        </w:rPr>
        <w:t>tuk</w:t>
      </w:r>
    </w:p>
    <w:p w:rsidR="004304DB" w:rsidRPr="003D246F" w:rsidRDefault="004304DB" w:rsidP="006A09BA">
      <w:pPr>
        <w:pStyle w:val="Paragrafi"/>
        <w:rPr>
          <w:szCs w:val="22"/>
          <w:lang w:val="it-IT"/>
        </w:rPr>
      </w:pPr>
      <w:r w:rsidRPr="003D246F">
        <w:rPr>
          <w:szCs w:val="22"/>
          <w:lang w:val="it-IT"/>
        </w:rPr>
        <w:t>- Tavolinë</w:t>
      </w:r>
    </w:p>
    <w:p w:rsidR="004304DB" w:rsidRPr="003D246F" w:rsidRDefault="004304DB" w:rsidP="006A09BA">
      <w:pPr>
        <w:pStyle w:val="Paragrafi"/>
        <w:rPr>
          <w:szCs w:val="22"/>
          <w:lang w:val="it-IT"/>
        </w:rPr>
      </w:pPr>
      <w:r w:rsidRPr="003D246F">
        <w:rPr>
          <w:szCs w:val="22"/>
          <w:lang w:val="it-IT"/>
        </w:rPr>
        <w:t>- Modul monitorimi</w:t>
      </w:r>
    </w:p>
    <w:p w:rsidR="004304DB" w:rsidRPr="003D246F" w:rsidRDefault="00206CC7" w:rsidP="006A09BA">
      <w:pPr>
        <w:pStyle w:val="Paragrafi"/>
        <w:rPr>
          <w:szCs w:val="22"/>
          <w:lang w:val="it-IT"/>
        </w:rPr>
      </w:pPr>
      <w:r>
        <w:rPr>
          <w:szCs w:val="22"/>
          <w:lang w:val="it-IT"/>
        </w:rPr>
        <w:t>III. Spitali r</w:t>
      </w:r>
      <w:r w:rsidR="004304DB" w:rsidRPr="003D246F">
        <w:rPr>
          <w:szCs w:val="22"/>
          <w:lang w:val="it-IT"/>
        </w:rPr>
        <w:t>ajonal Shkodër</w:t>
      </w:r>
    </w:p>
    <w:p w:rsidR="004304DB" w:rsidRPr="003D246F" w:rsidRDefault="00206CC7" w:rsidP="006A09BA">
      <w:pPr>
        <w:pStyle w:val="Paragrafi"/>
        <w:rPr>
          <w:szCs w:val="22"/>
          <w:lang w:val="it-IT"/>
        </w:rPr>
      </w:pPr>
      <w:r>
        <w:rPr>
          <w:szCs w:val="22"/>
          <w:lang w:val="it-IT"/>
        </w:rPr>
        <w:t>a. Makina hemodialize</w:t>
      </w:r>
      <w:r w:rsidR="004304DB" w:rsidRPr="003D246F">
        <w:rPr>
          <w:szCs w:val="22"/>
          <w:lang w:val="it-IT"/>
        </w:rPr>
        <w:t xml:space="preserve"> </w:t>
      </w:r>
      <w:r w:rsidR="004304DB" w:rsidRPr="003D246F">
        <w:rPr>
          <w:szCs w:val="22"/>
          <w:lang w:val="it-IT"/>
        </w:rPr>
        <w:tab/>
      </w:r>
      <w:r w:rsidR="004304DB" w:rsidRPr="003D246F">
        <w:rPr>
          <w:szCs w:val="22"/>
          <w:lang w:val="it-IT"/>
        </w:rPr>
        <w:tab/>
      </w:r>
      <w:r w:rsidR="004304DB" w:rsidRPr="003D246F">
        <w:rPr>
          <w:szCs w:val="22"/>
          <w:lang w:val="it-IT"/>
        </w:rPr>
        <w:tab/>
        <w:t>7</w:t>
      </w:r>
      <w:r w:rsidR="0089165B">
        <w:rPr>
          <w:szCs w:val="22"/>
          <w:lang w:val="it-IT"/>
        </w:rPr>
        <w:t xml:space="preserve"> </w:t>
      </w:r>
      <w:r w:rsidR="004304DB" w:rsidRPr="003D246F">
        <w:rPr>
          <w:szCs w:val="22"/>
          <w:lang w:val="it-IT"/>
        </w:rPr>
        <w:t xml:space="preserve">(shtatë) copë </w:t>
      </w:r>
    </w:p>
    <w:p w:rsidR="004304DB" w:rsidRPr="003D246F" w:rsidRDefault="004304DB" w:rsidP="006A09BA">
      <w:pPr>
        <w:pStyle w:val="Paragrafi"/>
        <w:rPr>
          <w:szCs w:val="22"/>
          <w:lang w:val="it-IT"/>
        </w:rPr>
      </w:pPr>
      <w:r w:rsidRPr="003D246F">
        <w:rPr>
          <w:szCs w:val="22"/>
          <w:lang w:val="it-IT"/>
        </w:rPr>
        <w:t>të kompletuara me:</w:t>
      </w:r>
    </w:p>
    <w:p w:rsidR="004304DB" w:rsidRPr="003D246F" w:rsidRDefault="004304DB" w:rsidP="006A09BA">
      <w:pPr>
        <w:pStyle w:val="Paragrafi"/>
        <w:rPr>
          <w:szCs w:val="22"/>
          <w:lang w:val="it-IT"/>
        </w:rPr>
      </w:pPr>
      <w:r w:rsidRPr="003D246F">
        <w:rPr>
          <w:szCs w:val="22"/>
          <w:lang w:val="it-IT"/>
        </w:rPr>
        <w:t>- Makinë</w:t>
      </w:r>
    </w:p>
    <w:p w:rsidR="004304DB" w:rsidRPr="003D246F" w:rsidRDefault="00206CC7" w:rsidP="006A09BA">
      <w:pPr>
        <w:pStyle w:val="Paragrafi"/>
        <w:rPr>
          <w:szCs w:val="22"/>
          <w:lang w:val="it-IT"/>
        </w:rPr>
      </w:pPr>
      <w:r>
        <w:rPr>
          <w:szCs w:val="22"/>
          <w:lang w:val="it-IT"/>
        </w:rPr>
        <w:t>- Kol</w:t>
      </w:r>
      <w:r w:rsidR="004304DB" w:rsidRPr="003D246F">
        <w:rPr>
          <w:szCs w:val="22"/>
          <w:lang w:val="it-IT"/>
        </w:rPr>
        <w:t>ltuk</w:t>
      </w:r>
    </w:p>
    <w:p w:rsidR="004304DB" w:rsidRPr="003D246F" w:rsidRDefault="004304DB" w:rsidP="006A09BA">
      <w:pPr>
        <w:pStyle w:val="Paragrafi"/>
        <w:rPr>
          <w:szCs w:val="22"/>
          <w:lang w:val="it-IT"/>
        </w:rPr>
      </w:pPr>
      <w:r w:rsidRPr="003D246F">
        <w:rPr>
          <w:szCs w:val="22"/>
          <w:lang w:val="it-IT"/>
        </w:rPr>
        <w:t>- Tavolinë</w:t>
      </w:r>
    </w:p>
    <w:p w:rsidR="004304DB" w:rsidRPr="003D246F" w:rsidRDefault="004304DB" w:rsidP="006A09BA">
      <w:pPr>
        <w:pStyle w:val="Paragrafi"/>
        <w:rPr>
          <w:szCs w:val="22"/>
          <w:lang w:val="it-IT"/>
        </w:rPr>
      </w:pPr>
      <w:r w:rsidRPr="003D246F">
        <w:rPr>
          <w:szCs w:val="22"/>
          <w:lang w:val="it-IT"/>
        </w:rPr>
        <w:t>- Modul monitorimi</w:t>
      </w:r>
    </w:p>
    <w:p w:rsidR="004304DB" w:rsidRPr="003D246F" w:rsidRDefault="004304DB" w:rsidP="006A09BA">
      <w:pPr>
        <w:pStyle w:val="Paragrafi"/>
        <w:rPr>
          <w:szCs w:val="22"/>
          <w:lang w:val="it-IT"/>
        </w:rPr>
      </w:pPr>
      <w:r w:rsidRPr="003D246F">
        <w:rPr>
          <w:szCs w:val="22"/>
          <w:lang w:val="it-IT"/>
        </w:rPr>
        <w:t>b. Dejonizator uji</w:t>
      </w:r>
      <w:r w:rsidRPr="003D246F">
        <w:rPr>
          <w:szCs w:val="22"/>
          <w:lang w:val="it-IT"/>
        </w:rPr>
        <w:tab/>
      </w:r>
      <w:r w:rsidRPr="003D246F">
        <w:rPr>
          <w:szCs w:val="22"/>
          <w:lang w:val="it-IT"/>
        </w:rPr>
        <w:tab/>
      </w:r>
      <w:r w:rsidRPr="003D246F">
        <w:rPr>
          <w:szCs w:val="22"/>
          <w:lang w:val="it-IT"/>
        </w:rPr>
        <w:tab/>
        <w:t>1</w:t>
      </w:r>
      <w:r w:rsidR="00F147C1">
        <w:rPr>
          <w:szCs w:val="22"/>
          <w:lang w:val="it-IT"/>
        </w:rPr>
        <w:t xml:space="preserve"> </w:t>
      </w:r>
      <w:r w:rsidRPr="003D246F">
        <w:rPr>
          <w:szCs w:val="22"/>
          <w:lang w:val="it-IT"/>
        </w:rPr>
        <w:t>(një) copë</w:t>
      </w:r>
    </w:p>
    <w:p w:rsidR="004304DB" w:rsidRPr="003D246F" w:rsidRDefault="004304DB" w:rsidP="006A09BA">
      <w:pPr>
        <w:pStyle w:val="Paragrafi"/>
        <w:rPr>
          <w:szCs w:val="22"/>
          <w:lang w:val="it-IT"/>
        </w:rPr>
      </w:pPr>
      <w:r w:rsidRPr="003D246F">
        <w:rPr>
          <w:szCs w:val="22"/>
          <w:lang w:val="it-IT"/>
        </w:rPr>
        <w:t>(me kapacitet për dhjetë poste pune)</w:t>
      </w:r>
    </w:p>
    <w:p w:rsidR="004304DB" w:rsidRPr="003D246F" w:rsidRDefault="00206CC7" w:rsidP="006A09BA">
      <w:pPr>
        <w:pStyle w:val="Paragrafi"/>
        <w:rPr>
          <w:szCs w:val="22"/>
          <w:lang w:val="it-IT"/>
        </w:rPr>
      </w:pPr>
      <w:r>
        <w:rPr>
          <w:szCs w:val="22"/>
          <w:lang w:val="it-IT"/>
        </w:rPr>
        <w:t>IV. Spitali r</w:t>
      </w:r>
      <w:r w:rsidR="004304DB" w:rsidRPr="003D246F">
        <w:rPr>
          <w:szCs w:val="22"/>
          <w:lang w:val="it-IT"/>
        </w:rPr>
        <w:t>ajonal Elbasan</w:t>
      </w:r>
    </w:p>
    <w:p w:rsidR="004304DB" w:rsidRPr="003D246F" w:rsidRDefault="00206CC7" w:rsidP="006A09BA">
      <w:pPr>
        <w:pStyle w:val="Paragrafi"/>
        <w:rPr>
          <w:szCs w:val="22"/>
          <w:lang w:val="it-IT"/>
        </w:rPr>
      </w:pPr>
      <w:r>
        <w:rPr>
          <w:szCs w:val="22"/>
          <w:lang w:val="it-IT"/>
        </w:rPr>
        <w:t>a. Makina hemodialize</w:t>
      </w:r>
      <w:r w:rsidR="004304DB" w:rsidRPr="003D246F">
        <w:rPr>
          <w:szCs w:val="22"/>
          <w:lang w:val="it-IT"/>
        </w:rPr>
        <w:tab/>
      </w:r>
      <w:r w:rsidR="004304DB" w:rsidRPr="003D246F">
        <w:rPr>
          <w:szCs w:val="22"/>
          <w:lang w:val="it-IT"/>
        </w:rPr>
        <w:tab/>
      </w:r>
      <w:r w:rsidR="004304DB" w:rsidRPr="003D246F">
        <w:rPr>
          <w:szCs w:val="22"/>
          <w:lang w:val="it-IT"/>
        </w:rPr>
        <w:tab/>
        <w:t>5 (pesë) copë</w:t>
      </w:r>
    </w:p>
    <w:p w:rsidR="004304DB" w:rsidRPr="003D246F" w:rsidRDefault="00206CC7" w:rsidP="006A09BA">
      <w:pPr>
        <w:pStyle w:val="Paragrafi"/>
        <w:rPr>
          <w:szCs w:val="22"/>
          <w:lang w:val="it-IT"/>
        </w:rPr>
      </w:pPr>
      <w:r>
        <w:rPr>
          <w:szCs w:val="22"/>
          <w:lang w:val="it-IT"/>
        </w:rPr>
        <w:t>të</w:t>
      </w:r>
      <w:r w:rsidR="004304DB" w:rsidRPr="003D246F">
        <w:rPr>
          <w:szCs w:val="22"/>
          <w:lang w:val="it-IT"/>
        </w:rPr>
        <w:t xml:space="preserve"> kompletuara me:</w:t>
      </w:r>
    </w:p>
    <w:p w:rsidR="004304DB" w:rsidRPr="003D246F" w:rsidRDefault="00206CC7" w:rsidP="006A09BA">
      <w:pPr>
        <w:pStyle w:val="Paragrafi"/>
        <w:rPr>
          <w:szCs w:val="22"/>
          <w:lang w:val="it-IT"/>
        </w:rPr>
      </w:pPr>
      <w:r>
        <w:rPr>
          <w:szCs w:val="22"/>
          <w:lang w:val="it-IT"/>
        </w:rPr>
        <w:t>- Makinë</w:t>
      </w:r>
    </w:p>
    <w:p w:rsidR="004304DB" w:rsidRPr="003D246F" w:rsidRDefault="004304DB" w:rsidP="006A09BA">
      <w:pPr>
        <w:pStyle w:val="Paragrafi"/>
        <w:rPr>
          <w:szCs w:val="22"/>
          <w:lang w:val="it-IT"/>
        </w:rPr>
      </w:pPr>
      <w:r w:rsidRPr="003D246F">
        <w:rPr>
          <w:szCs w:val="22"/>
          <w:lang w:val="it-IT"/>
        </w:rPr>
        <w:t>- Kolltuk</w:t>
      </w:r>
    </w:p>
    <w:p w:rsidR="004304DB" w:rsidRPr="003D246F" w:rsidRDefault="00206CC7" w:rsidP="006A09BA">
      <w:pPr>
        <w:pStyle w:val="Paragrafi"/>
        <w:rPr>
          <w:szCs w:val="22"/>
          <w:lang w:val="it-IT"/>
        </w:rPr>
      </w:pPr>
      <w:r>
        <w:rPr>
          <w:szCs w:val="22"/>
          <w:lang w:val="it-IT"/>
        </w:rPr>
        <w:t>- Tavolinë</w:t>
      </w:r>
    </w:p>
    <w:p w:rsidR="004304DB" w:rsidRPr="003D246F" w:rsidRDefault="004304DB" w:rsidP="006A09BA">
      <w:pPr>
        <w:pStyle w:val="Paragrafi"/>
        <w:rPr>
          <w:szCs w:val="22"/>
          <w:lang w:val="it-IT"/>
        </w:rPr>
      </w:pPr>
      <w:r w:rsidRPr="003D246F">
        <w:rPr>
          <w:szCs w:val="22"/>
          <w:lang w:val="it-IT"/>
        </w:rPr>
        <w:t>- Modul monitorimi</w:t>
      </w:r>
    </w:p>
    <w:p w:rsidR="004304DB" w:rsidRPr="003D246F" w:rsidRDefault="004304DB" w:rsidP="006A09BA">
      <w:pPr>
        <w:pStyle w:val="Paragrafi"/>
        <w:rPr>
          <w:szCs w:val="22"/>
          <w:lang w:val="it-IT"/>
        </w:rPr>
      </w:pPr>
      <w:r w:rsidRPr="003D246F">
        <w:rPr>
          <w:szCs w:val="22"/>
          <w:lang w:val="it-IT"/>
        </w:rPr>
        <w:t>b. Dejonizator uji</w:t>
      </w:r>
      <w:r w:rsidRPr="003D246F">
        <w:rPr>
          <w:szCs w:val="22"/>
          <w:lang w:val="it-IT"/>
        </w:rPr>
        <w:tab/>
      </w:r>
      <w:r w:rsidRPr="003D246F">
        <w:rPr>
          <w:szCs w:val="22"/>
          <w:lang w:val="it-IT"/>
        </w:rPr>
        <w:tab/>
      </w:r>
      <w:r w:rsidRPr="003D246F">
        <w:rPr>
          <w:szCs w:val="22"/>
          <w:lang w:val="it-IT"/>
        </w:rPr>
        <w:tab/>
        <w:t>1</w:t>
      </w:r>
      <w:r w:rsidR="00F147C1">
        <w:rPr>
          <w:szCs w:val="22"/>
          <w:lang w:val="it-IT"/>
        </w:rPr>
        <w:t xml:space="preserve"> </w:t>
      </w:r>
      <w:r w:rsidRPr="003D246F">
        <w:rPr>
          <w:szCs w:val="22"/>
          <w:lang w:val="it-IT"/>
        </w:rPr>
        <w:t>(një) copë</w:t>
      </w:r>
    </w:p>
    <w:p w:rsidR="004304DB" w:rsidRPr="003D246F" w:rsidRDefault="00206CC7" w:rsidP="006A09BA">
      <w:pPr>
        <w:pStyle w:val="Paragrafi"/>
        <w:rPr>
          <w:szCs w:val="22"/>
          <w:lang w:val="it-IT"/>
        </w:rPr>
      </w:pPr>
      <w:r>
        <w:rPr>
          <w:szCs w:val="22"/>
          <w:lang w:val="it-IT"/>
        </w:rPr>
        <w:t>(me kapacitet për dhjetë</w:t>
      </w:r>
      <w:r w:rsidR="004304DB" w:rsidRPr="003D246F">
        <w:rPr>
          <w:szCs w:val="22"/>
          <w:lang w:val="it-IT"/>
        </w:rPr>
        <w:t xml:space="preserve"> poste pune</w:t>
      </w:r>
      <w:r w:rsidR="00C013B0">
        <w:rPr>
          <w:szCs w:val="22"/>
          <w:lang w:val="it-IT"/>
        </w:rPr>
        <w:t>)</w:t>
      </w:r>
    </w:p>
    <w:p w:rsidR="004304DB" w:rsidRPr="003D246F" w:rsidRDefault="004304DB" w:rsidP="006A09BA">
      <w:pPr>
        <w:pStyle w:val="Paragrafi"/>
        <w:rPr>
          <w:szCs w:val="22"/>
          <w:lang w:val="it-IT"/>
        </w:rPr>
      </w:pPr>
    </w:p>
    <w:p w:rsidR="004304DB" w:rsidRPr="003D246F" w:rsidRDefault="004304DB" w:rsidP="006A09BA">
      <w:pPr>
        <w:pStyle w:val="Paragrafi"/>
        <w:rPr>
          <w:szCs w:val="22"/>
          <w:lang w:val="it-IT"/>
        </w:rPr>
      </w:pPr>
    </w:p>
    <w:p w:rsidR="004304DB" w:rsidRPr="003D246F" w:rsidRDefault="004304DB" w:rsidP="006A09BA">
      <w:pPr>
        <w:pStyle w:val="Paragrafi"/>
        <w:rPr>
          <w:szCs w:val="22"/>
          <w:lang w:val="it-IT"/>
        </w:rPr>
      </w:pPr>
    </w:p>
    <w:p w:rsidR="004304DB" w:rsidRPr="003D246F" w:rsidRDefault="004304DB" w:rsidP="006A09BA">
      <w:pPr>
        <w:pStyle w:val="Akti"/>
        <w:keepNext w:val="0"/>
      </w:pPr>
      <w:r w:rsidRPr="003D246F">
        <w:t>VENDIM</w:t>
      </w:r>
    </w:p>
    <w:p w:rsidR="004304DB" w:rsidRPr="003D246F" w:rsidRDefault="00F147C1" w:rsidP="006A09BA">
      <w:pPr>
        <w:pStyle w:val="NumriData"/>
        <w:keepNext w:val="0"/>
      </w:pPr>
      <w:r>
        <w:t>Nr.191</w:t>
      </w:r>
      <w:r w:rsidR="004304DB" w:rsidRPr="003D246F">
        <w:t>,</w:t>
      </w:r>
      <w:r>
        <w:t xml:space="preserve"> </w:t>
      </w:r>
      <w:r w:rsidR="004304DB" w:rsidRPr="003D246F">
        <w:t>datë 25.3.2005</w:t>
      </w:r>
    </w:p>
    <w:p w:rsidR="004304DB" w:rsidRPr="003D246F" w:rsidRDefault="004304DB" w:rsidP="006A09BA">
      <w:pPr>
        <w:pStyle w:val="Paragrafi"/>
        <w:rPr>
          <w:szCs w:val="22"/>
          <w:lang w:val="it-IT"/>
        </w:rPr>
      </w:pPr>
    </w:p>
    <w:p w:rsidR="004304DB" w:rsidRPr="003D246F" w:rsidRDefault="004304DB" w:rsidP="006A09BA">
      <w:pPr>
        <w:pStyle w:val="Titulli"/>
        <w:keepNext w:val="0"/>
      </w:pPr>
      <w:r w:rsidRPr="003D246F">
        <w:t>PËR MIRATIMIN E METODIKËS “</w:t>
      </w:r>
      <w:r w:rsidR="00206CC7">
        <w:t xml:space="preserve">PËR </w:t>
      </w:r>
      <w:r w:rsidRPr="003D246F">
        <w:t>MËNYRAT E LLOGARITJES S</w:t>
      </w:r>
      <w:r w:rsidR="00206CC7">
        <w:t>Ë NIVELIT TË KËRKUAR TË AFTËSISË</w:t>
      </w:r>
      <w:r w:rsidRPr="003D246F">
        <w:t xml:space="preserve"> PAGUESE </w:t>
      </w:r>
      <w:r w:rsidR="00066BE5">
        <w:t>PËR SIGURIMIN E JETËS DHE TË JO</w:t>
      </w:r>
      <w:r w:rsidR="00C013B0">
        <w:t>-</w:t>
      </w:r>
      <w:r w:rsidRPr="003D246F">
        <w:t>JETËS TË SHOQËRIVE TË SIGURIMIT, SI EDHE ELEMENT</w:t>
      </w:r>
      <w:r w:rsidR="00C013B0">
        <w:t>E</w:t>
      </w:r>
      <w:r w:rsidRPr="003D246F">
        <w:t>T QË E PËRBËJNË ATË”</w:t>
      </w:r>
    </w:p>
    <w:p w:rsidR="004304DB" w:rsidRPr="003D246F" w:rsidRDefault="004304DB" w:rsidP="006A09BA">
      <w:pPr>
        <w:pStyle w:val="Paragrafi"/>
        <w:rPr>
          <w:szCs w:val="22"/>
          <w:lang w:val="it-IT"/>
        </w:rPr>
      </w:pPr>
    </w:p>
    <w:p w:rsidR="004304DB" w:rsidRPr="003D246F" w:rsidRDefault="004304DB" w:rsidP="006A09BA">
      <w:pPr>
        <w:pStyle w:val="BazLigjPropozues"/>
        <w:keepNext w:val="0"/>
      </w:pPr>
      <w:r w:rsidRPr="003D246F">
        <w:t>Në mbështetje të nenit 10</w:t>
      </w:r>
      <w:r w:rsidR="009A4D53">
        <w:t>0 të Kushtetutës dhe të pikës 4 të nenit 97</w:t>
      </w:r>
      <w:r w:rsidRPr="003D246F">
        <w:t xml:space="preserve"> të</w:t>
      </w:r>
      <w:r w:rsidR="009A4D53">
        <w:t xml:space="preserve"> ligjit nr.9267, datë 29.7.2004</w:t>
      </w:r>
      <w:r w:rsidRPr="003D246F">
        <w:t xml:space="preserve"> “Për veprimtarinë e sigurimit, të risigurimit dhe të ndërmjetësimit në sigurime dhe risigurime”, me propozimin e Ministrit të Financave, Këshilli i Ministrave</w:t>
      </w:r>
    </w:p>
    <w:p w:rsidR="004304DB" w:rsidRPr="003D246F" w:rsidRDefault="004304DB" w:rsidP="006A09BA">
      <w:pPr>
        <w:pStyle w:val="Paragrafi"/>
        <w:rPr>
          <w:szCs w:val="22"/>
          <w:lang w:val="it-IT"/>
        </w:rPr>
      </w:pPr>
    </w:p>
    <w:p w:rsidR="004304DB" w:rsidRPr="003D246F" w:rsidRDefault="004304DB" w:rsidP="006A09BA">
      <w:pPr>
        <w:pStyle w:val="VENDOSI"/>
        <w:keepNext w:val="0"/>
      </w:pPr>
      <w:r w:rsidRPr="003D246F">
        <w:t>VENDOSI:</w:t>
      </w:r>
    </w:p>
    <w:p w:rsidR="004304DB" w:rsidRPr="003D246F" w:rsidRDefault="004304DB" w:rsidP="006A09BA">
      <w:pPr>
        <w:pStyle w:val="Paragrafi"/>
        <w:rPr>
          <w:szCs w:val="22"/>
          <w:lang w:val="it-IT"/>
        </w:rPr>
      </w:pPr>
    </w:p>
    <w:p w:rsidR="004304DB" w:rsidRPr="003D246F" w:rsidRDefault="004304DB" w:rsidP="006A09BA">
      <w:pPr>
        <w:pStyle w:val="Paragrafi"/>
        <w:rPr>
          <w:szCs w:val="22"/>
          <w:lang w:val="it-IT"/>
        </w:rPr>
      </w:pPr>
      <w:r w:rsidRPr="003D246F">
        <w:rPr>
          <w:szCs w:val="22"/>
          <w:lang w:val="it-IT"/>
        </w:rPr>
        <w:t>1. Miratimin e metodikës “Për mënyrat e llogaritjes së nivelit të kërkuar të aftësisë paguese për sigurimin e jetës dhe të jo-jetës të shoqëriv</w:t>
      </w:r>
      <w:r w:rsidR="000B3BC9">
        <w:rPr>
          <w:szCs w:val="22"/>
          <w:lang w:val="it-IT"/>
        </w:rPr>
        <w:t>e të sigurimit, si edhe elemente</w:t>
      </w:r>
      <w:r w:rsidR="009A4D53">
        <w:rPr>
          <w:szCs w:val="22"/>
          <w:lang w:val="it-IT"/>
        </w:rPr>
        <w:t>t që e përbëjnë atë”, sipas tekstit</w:t>
      </w:r>
      <w:r w:rsidRPr="003D246F">
        <w:rPr>
          <w:szCs w:val="22"/>
          <w:lang w:val="it-IT"/>
        </w:rPr>
        <w:t xml:space="preserve"> që i bashkëlidhet këtij vendimi.</w:t>
      </w:r>
    </w:p>
    <w:p w:rsidR="004304DB" w:rsidRPr="003D246F" w:rsidRDefault="004304DB" w:rsidP="006A09BA">
      <w:pPr>
        <w:pStyle w:val="Paragrafi"/>
        <w:rPr>
          <w:szCs w:val="22"/>
          <w:lang w:val="it-IT"/>
        </w:rPr>
      </w:pPr>
      <w:r w:rsidRPr="003D246F">
        <w:rPr>
          <w:szCs w:val="22"/>
          <w:lang w:val="it-IT"/>
        </w:rPr>
        <w:t>2. Ngarkohen shoqëritë e sigurimit për zbatimin e këtij vendimi.</w:t>
      </w:r>
    </w:p>
    <w:p w:rsidR="004304DB" w:rsidRPr="003D246F" w:rsidRDefault="004304DB" w:rsidP="006A09BA">
      <w:pPr>
        <w:pStyle w:val="Paragrafi"/>
        <w:rPr>
          <w:szCs w:val="22"/>
          <w:lang w:val="it-IT"/>
        </w:rPr>
      </w:pPr>
      <w:r w:rsidRPr="003D246F">
        <w:rPr>
          <w:szCs w:val="22"/>
          <w:lang w:val="it-IT"/>
        </w:rPr>
        <w:t>3. Ngarkohet Autoriteti Mbikëqyrës i Sigurimeve të kontrollojë zbatimin e këtij vendimi.</w:t>
      </w:r>
    </w:p>
    <w:p w:rsidR="004304DB" w:rsidRPr="003D246F" w:rsidRDefault="009A4D53" w:rsidP="006A09BA">
      <w:pPr>
        <w:pStyle w:val="Paragrafi"/>
        <w:rPr>
          <w:szCs w:val="22"/>
          <w:lang w:val="it-IT"/>
        </w:rPr>
      </w:pPr>
      <w:r>
        <w:rPr>
          <w:szCs w:val="22"/>
          <w:lang w:val="it-IT"/>
        </w:rPr>
        <w:t>Ky vendim hyn në</w:t>
      </w:r>
      <w:r w:rsidR="004304DB" w:rsidRPr="003D246F">
        <w:rPr>
          <w:szCs w:val="22"/>
          <w:lang w:val="it-IT"/>
        </w:rPr>
        <w:t xml:space="preserve"> fuqi pas botimit në Fletoren Zyrtare.</w:t>
      </w:r>
    </w:p>
    <w:p w:rsidR="004304DB" w:rsidRPr="003D246F" w:rsidRDefault="004304DB" w:rsidP="006A09BA">
      <w:pPr>
        <w:pStyle w:val="Paragrafi"/>
        <w:rPr>
          <w:szCs w:val="22"/>
          <w:lang w:val="it-IT"/>
        </w:rPr>
      </w:pPr>
    </w:p>
    <w:p w:rsidR="004304DB" w:rsidRPr="003D246F" w:rsidRDefault="004304DB" w:rsidP="006A09BA">
      <w:pPr>
        <w:pStyle w:val="Autoriteti"/>
        <w:keepNext w:val="0"/>
      </w:pPr>
      <w:r w:rsidRPr="003D246F">
        <w:t>Kryeministri</w:t>
      </w:r>
    </w:p>
    <w:p w:rsidR="004304DB" w:rsidRPr="003D246F" w:rsidRDefault="004304DB" w:rsidP="006A09BA">
      <w:pPr>
        <w:pStyle w:val="AutoritetiEmer"/>
      </w:pPr>
      <w:r w:rsidRPr="003D246F">
        <w:t>Fatos Nano</w:t>
      </w:r>
    </w:p>
    <w:p w:rsidR="004304DB" w:rsidRPr="003D246F" w:rsidRDefault="004304DB" w:rsidP="006A09BA">
      <w:pPr>
        <w:pStyle w:val="Paragrafi"/>
        <w:rPr>
          <w:szCs w:val="22"/>
          <w:lang w:val="it-IT"/>
        </w:rPr>
      </w:pPr>
    </w:p>
    <w:p w:rsidR="004304DB" w:rsidRDefault="004304DB"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Default="007E5860" w:rsidP="006A09BA">
      <w:pPr>
        <w:pStyle w:val="Paragrafi"/>
        <w:rPr>
          <w:szCs w:val="22"/>
          <w:lang w:val="it-IT"/>
        </w:rPr>
      </w:pPr>
    </w:p>
    <w:p w:rsidR="007E5860" w:rsidRPr="003D246F" w:rsidRDefault="007E5860" w:rsidP="006A09BA">
      <w:pPr>
        <w:pStyle w:val="Paragrafi"/>
        <w:rPr>
          <w:szCs w:val="22"/>
          <w:lang w:val="it-IT"/>
        </w:rPr>
      </w:pPr>
    </w:p>
    <w:p w:rsidR="004304DB" w:rsidRPr="003D246F" w:rsidRDefault="004304DB" w:rsidP="006A09BA">
      <w:pPr>
        <w:pStyle w:val="Paragrafi"/>
        <w:rPr>
          <w:szCs w:val="22"/>
          <w:lang w:val="it-IT"/>
        </w:rPr>
      </w:pPr>
    </w:p>
    <w:p w:rsidR="0089165B" w:rsidRDefault="004304DB" w:rsidP="006A09BA">
      <w:pPr>
        <w:pStyle w:val="Titulli"/>
        <w:keepNext w:val="0"/>
      </w:pPr>
      <w:r w:rsidRPr="003D246F">
        <w:t xml:space="preserve">METODIKA </w:t>
      </w:r>
    </w:p>
    <w:p w:rsidR="004304DB" w:rsidRPr="003D246F" w:rsidRDefault="00CF6743" w:rsidP="006A09BA">
      <w:pPr>
        <w:pStyle w:val="TitulliTitull"/>
        <w:keepNext w:val="0"/>
      </w:pPr>
      <w:r>
        <w:t>“MBI MËNYRAT E LLOGARITJES S</w:t>
      </w:r>
      <w:r w:rsidR="004304DB" w:rsidRPr="003D246F">
        <w:t>Ë NIVELIT TË KËRKUAR TË AFTËSISË PAGUESE PËR SIGURIMIN E JETËS DHE TË JO-JETËS TË SHOQËRIVE TË SIGURIMIT</w:t>
      </w:r>
      <w:r w:rsidR="009A4D53">
        <w:t>,</w:t>
      </w:r>
      <w:r w:rsidR="004304DB" w:rsidRPr="003D246F">
        <w:t xml:space="preserve"> SI EDHE ELEMENTET QË E PËRBËJNË ATË”</w:t>
      </w:r>
    </w:p>
    <w:p w:rsidR="004304DB" w:rsidRPr="003D246F" w:rsidRDefault="004304DB" w:rsidP="006A09BA">
      <w:pPr>
        <w:pStyle w:val="Paragrafi"/>
        <w:rPr>
          <w:szCs w:val="22"/>
          <w:lang w:val="it-IT"/>
        </w:rPr>
      </w:pPr>
    </w:p>
    <w:p w:rsidR="004304DB" w:rsidRPr="003D246F" w:rsidRDefault="004304DB" w:rsidP="006A09BA">
      <w:pPr>
        <w:pStyle w:val="Paragrafi"/>
        <w:rPr>
          <w:szCs w:val="22"/>
          <w:lang w:val="it-IT"/>
        </w:rPr>
      </w:pPr>
      <w:r w:rsidRPr="003D246F">
        <w:rPr>
          <w:szCs w:val="22"/>
          <w:lang w:val="it-IT"/>
        </w:rPr>
        <w:t>1</w:t>
      </w:r>
      <w:r w:rsidR="009A4D53">
        <w:rPr>
          <w:szCs w:val="22"/>
          <w:lang w:val="it-IT"/>
        </w:rPr>
        <w:t>.</w:t>
      </w:r>
      <w:r w:rsidRPr="003D246F">
        <w:rPr>
          <w:szCs w:val="22"/>
          <w:lang w:val="it-IT"/>
        </w:rPr>
        <w:t xml:space="preserve"> Metodat e llogaritjes së nivelit të kërkuar të aftësisë pag</w:t>
      </w:r>
      <w:r w:rsidR="00CF6743">
        <w:rPr>
          <w:szCs w:val="22"/>
          <w:lang w:val="it-IT"/>
        </w:rPr>
        <w:t>uese të</w:t>
      </w:r>
      <w:r w:rsidRPr="003D246F">
        <w:rPr>
          <w:szCs w:val="22"/>
          <w:lang w:val="it-IT"/>
        </w:rPr>
        <w:t xml:space="preserve"> shoqërisë së sigurimit janë si më poshtë:</w:t>
      </w:r>
    </w:p>
    <w:p w:rsidR="004304DB" w:rsidRPr="003D246F" w:rsidRDefault="009A4D53" w:rsidP="006A09BA">
      <w:pPr>
        <w:pStyle w:val="Paragrafi"/>
        <w:rPr>
          <w:szCs w:val="22"/>
          <w:lang w:val="it-IT"/>
        </w:rPr>
      </w:pPr>
      <w:r>
        <w:rPr>
          <w:szCs w:val="22"/>
          <w:lang w:val="it-IT"/>
        </w:rPr>
        <w:t>I. Niveli i kë</w:t>
      </w:r>
      <w:r w:rsidR="004304DB" w:rsidRPr="003D246F">
        <w:rPr>
          <w:szCs w:val="22"/>
          <w:lang w:val="it-IT"/>
        </w:rPr>
        <w:t>rkuar i aftësisë paguese për shoqërinë e sigurimit që ushtron veprimtari sigurimi në klasat e jo-jetës</w:t>
      </w:r>
    </w:p>
    <w:p w:rsidR="00EB7482" w:rsidRPr="003D246F" w:rsidRDefault="004304DB" w:rsidP="007E5860">
      <w:pPr>
        <w:pStyle w:val="Paragrafi"/>
        <w:rPr>
          <w:szCs w:val="22"/>
          <w:lang w:val="it-IT"/>
        </w:rPr>
      </w:pPr>
      <w:r w:rsidRPr="003D246F">
        <w:rPr>
          <w:szCs w:val="22"/>
          <w:lang w:val="it-IT"/>
        </w:rPr>
        <w:t>Niveli i kërkuar i aft</w:t>
      </w:r>
      <w:r w:rsidR="00EB7482">
        <w:rPr>
          <w:szCs w:val="22"/>
          <w:lang w:val="it-IT"/>
        </w:rPr>
        <w:t>ësis</w:t>
      </w:r>
      <w:r w:rsidR="009A4D53">
        <w:rPr>
          <w:szCs w:val="22"/>
          <w:lang w:val="it-IT"/>
        </w:rPr>
        <w:t>ë</w:t>
      </w:r>
      <w:r w:rsidRPr="003D246F">
        <w:rPr>
          <w:szCs w:val="22"/>
          <w:lang w:val="it-IT"/>
        </w:rPr>
        <w:t xml:space="preserve"> paguese është vlera më e madhe e përftuar nga llogaritjet me metodën me bazë primet dhe metodën me bazë dëmet si më poshtë:</w:t>
      </w:r>
    </w:p>
    <w:p w:rsidR="004304DB" w:rsidRPr="003D246F" w:rsidRDefault="000B6FD0" w:rsidP="006A09BA">
      <w:pPr>
        <w:pStyle w:val="Paragrafi"/>
        <w:rPr>
          <w:szCs w:val="22"/>
          <w:lang w:val="it-IT"/>
        </w:rPr>
      </w:pPr>
      <w:r>
        <w:rPr>
          <w:szCs w:val="22"/>
          <w:lang w:val="it-IT"/>
        </w:rPr>
        <w:t>Llogaritj</w:t>
      </w:r>
      <w:r w:rsidR="004304DB" w:rsidRPr="003D246F">
        <w:rPr>
          <w:szCs w:val="22"/>
          <w:lang w:val="it-IT"/>
        </w:rPr>
        <w:t>a me bazë primet</w:t>
      </w:r>
      <w:r w:rsidR="00CF6743">
        <w:rPr>
          <w:szCs w:val="22"/>
          <w:lang w:val="it-IT"/>
        </w:rPr>
        <w:t>:</w:t>
      </w:r>
    </w:p>
    <w:p w:rsidR="00E95C03" w:rsidRDefault="004304DB" w:rsidP="00E95C03">
      <w:pPr>
        <w:pStyle w:val="Paragrafi"/>
        <w:rPr>
          <w:szCs w:val="22"/>
          <w:lang w:val="it-IT"/>
        </w:rPr>
      </w:pPr>
      <w:r w:rsidRPr="003D246F">
        <w:rPr>
          <w:szCs w:val="22"/>
          <w:lang w:val="it-IT"/>
        </w:rPr>
        <w:t>A= (+)</w:t>
      </w:r>
      <w:r w:rsidR="00CF6743">
        <w:rPr>
          <w:szCs w:val="22"/>
          <w:lang w:val="it-IT"/>
        </w:rPr>
        <w:t xml:space="preserve"> T</w:t>
      </w:r>
      <w:r w:rsidR="001147EE">
        <w:rPr>
          <w:szCs w:val="22"/>
          <w:lang w:val="it-IT"/>
        </w:rPr>
        <w:t xml:space="preserve">ë </w:t>
      </w:r>
      <w:r w:rsidRPr="003D246F">
        <w:rPr>
          <w:szCs w:val="22"/>
          <w:lang w:val="it-IT"/>
        </w:rPr>
        <w:t>ardhurat nga primet e sigurimit</w:t>
      </w:r>
      <w:r w:rsidR="001147EE">
        <w:rPr>
          <w:szCs w:val="22"/>
          <w:lang w:val="it-IT"/>
        </w:rPr>
        <w:t>,</w:t>
      </w:r>
      <w:r w:rsidRPr="003D246F">
        <w:rPr>
          <w:szCs w:val="22"/>
          <w:lang w:val="it-IT"/>
        </w:rPr>
        <w:t xml:space="preserve"> të real</w:t>
      </w:r>
      <w:r w:rsidR="001147EE">
        <w:rPr>
          <w:szCs w:val="22"/>
          <w:lang w:val="it-IT"/>
        </w:rPr>
        <w:t>izuara nga veprimtaritë e drejt</w:t>
      </w:r>
      <w:r w:rsidRPr="003D246F">
        <w:rPr>
          <w:szCs w:val="22"/>
          <w:lang w:val="it-IT"/>
        </w:rPr>
        <w:t>përdrejta të sigurimit në vitin e fundit ushtrimor</w:t>
      </w:r>
      <w:r w:rsidR="001147EE">
        <w:rPr>
          <w:szCs w:val="22"/>
          <w:lang w:val="it-IT"/>
        </w:rPr>
        <w:t>.</w:t>
      </w:r>
    </w:p>
    <w:p w:rsidR="00E95C03" w:rsidRDefault="00E95C03" w:rsidP="00E95C03">
      <w:pPr>
        <w:pStyle w:val="Paragrafi"/>
        <w:rPr>
          <w:szCs w:val="22"/>
          <w:lang w:val="it-IT"/>
        </w:rPr>
      </w:pPr>
      <w:r>
        <w:rPr>
          <w:szCs w:val="22"/>
          <w:lang w:val="it-IT"/>
        </w:rPr>
        <w:t xml:space="preserve">  </w:t>
      </w:r>
      <w:r w:rsidR="004304DB" w:rsidRPr="003D246F">
        <w:rPr>
          <w:szCs w:val="22"/>
          <w:lang w:val="it-IT"/>
        </w:rPr>
        <w:t>(+) Të ardhurat nga primet e sigurimit</w:t>
      </w:r>
      <w:r w:rsidR="00CF6743">
        <w:rPr>
          <w:szCs w:val="22"/>
          <w:lang w:val="it-IT"/>
        </w:rPr>
        <w:t>,</w:t>
      </w:r>
      <w:r w:rsidR="004304DB" w:rsidRPr="003D246F">
        <w:rPr>
          <w:szCs w:val="22"/>
          <w:lang w:val="it-IT"/>
        </w:rPr>
        <w:t xml:space="preserve"> të realizuara nga veprimtaritë e marrjes në risigurim në vitin e fundit ushtrimor</w:t>
      </w:r>
      <w:r w:rsidR="00CF6743">
        <w:rPr>
          <w:szCs w:val="22"/>
          <w:lang w:val="it-IT"/>
        </w:rPr>
        <w:t>.</w:t>
      </w:r>
    </w:p>
    <w:p w:rsidR="004304DB" w:rsidRPr="003D246F" w:rsidRDefault="00E95C03" w:rsidP="00E95C03">
      <w:pPr>
        <w:pStyle w:val="Paragrafi"/>
        <w:rPr>
          <w:szCs w:val="22"/>
          <w:lang w:val="it-IT"/>
        </w:rPr>
      </w:pPr>
      <w:r>
        <w:rPr>
          <w:szCs w:val="22"/>
          <w:lang w:val="it-IT"/>
        </w:rPr>
        <w:t xml:space="preserve">   </w:t>
      </w:r>
      <w:r w:rsidR="00B376F7">
        <w:rPr>
          <w:szCs w:val="22"/>
          <w:lang w:val="it-IT"/>
        </w:rPr>
        <w:t>(-</w:t>
      </w:r>
      <w:r w:rsidR="004304DB" w:rsidRPr="003D246F">
        <w:rPr>
          <w:szCs w:val="22"/>
          <w:lang w:val="it-IT"/>
        </w:rPr>
        <w:t>) Taksat dhe tatimet që i zbriten (debitojnë) të ardhurat nga primet e sigurimit të dëmeve (jo-jetës)</w:t>
      </w:r>
      <w:r w:rsidR="001147EE">
        <w:rPr>
          <w:szCs w:val="22"/>
          <w:lang w:val="it-IT"/>
        </w:rPr>
        <w:t>.</w:t>
      </w:r>
    </w:p>
    <w:p w:rsidR="004304DB" w:rsidRPr="003D246F" w:rsidRDefault="004304DB" w:rsidP="006A09BA">
      <w:pPr>
        <w:pStyle w:val="Paragrafi"/>
        <w:rPr>
          <w:szCs w:val="22"/>
          <w:lang w:val="it-IT"/>
        </w:rPr>
      </w:pPr>
      <w:r w:rsidRPr="003D246F">
        <w:rPr>
          <w:szCs w:val="22"/>
          <w:lang w:val="it-IT"/>
        </w:rPr>
        <w:t>Të ardhurat nga primet e sigurimit</w:t>
      </w:r>
      <w:r w:rsidR="001147EE">
        <w:rPr>
          <w:szCs w:val="22"/>
          <w:lang w:val="it-IT"/>
        </w:rPr>
        <w:t>,</w:t>
      </w:r>
      <w:r w:rsidRPr="003D246F">
        <w:rPr>
          <w:szCs w:val="22"/>
          <w:lang w:val="it-IT"/>
        </w:rPr>
        <w:t xml:space="preserve"> të realizuara nga veprimtaritë e drejtpërdrejta të sigurimit: shuma e të ardhurave nga primet e sigurimit</w:t>
      </w:r>
      <w:r w:rsidR="001147EE">
        <w:rPr>
          <w:szCs w:val="22"/>
          <w:lang w:val="it-IT"/>
        </w:rPr>
        <w:t>,</w:t>
      </w:r>
      <w:r w:rsidRPr="003D246F">
        <w:rPr>
          <w:szCs w:val="22"/>
          <w:lang w:val="it-IT"/>
        </w:rPr>
        <w:t xml:space="preserve"> të realizuara nga veprimtaritë e drejtpërdrejta të sigurimit, pasi janë zbritur </w:t>
      </w:r>
      <w:r w:rsidR="001147EE">
        <w:rPr>
          <w:szCs w:val="22"/>
          <w:lang w:val="it-IT"/>
        </w:rPr>
        <w:t>shumat e primeve të sigurimit të arkë</w:t>
      </w:r>
      <w:r w:rsidRPr="003D246F">
        <w:rPr>
          <w:szCs w:val="22"/>
          <w:lang w:val="it-IT"/>
        </w:rPr>
        <w:t>tueshme prej më shumë se 90 ditësh nga data 31 dhjetor e vitit ushtrimor</w:t>
      </w:r>
      <w:r w:rsidR="001147EE">
        <w:rPr>
          <w:szCs w:val="22"/>
          <w:lang w:val="it-IT"/>
        </w:rPr>
        <w:t>.</w:t>
      </w:r>
    </w:p>
    <w:p w:rsidR="004304DB" w:rsidRPr="003D246F" w:rsidRDefault="004304DB" w:rsidP="006A09BA">
      <w:pPr>
        <w:pStyle w:val="Paragrafi"/>
        <w:rPr>
          <w:szCs w:val="22"/>
          <w:lang w:val="it-IT"/>
        </w:rPr>
      </w:pPr>
      <w:r w:rsidRPr="003D246F">
        <w:rPr>
          <w:szCs w:val="22"/>
          <w:lang w:val="it-IT"/>
        </w:rPr>
        <w:t>Të ardhurat nga primet e sigurimit</w:t>
      </w:r>
      <w:r w:rsidR="00CF6743">
        <w:rPr>
          <w:szCs w:val="22"/>
          <w:lang w:val="it-IT"/>
        </w:rPr>
        <w:t>,</w:t>
      </w:r>
      <w:r w:rsidRPr="003D246F">
        <w:rPr>
          <w:szCs w:val="22"/>
          <w:lang w:val="it-IT"/>
        </w:rPr>
        <w:t xml:space="preserve"> të realizuara nga veprimtaritë e </w:t>
      </w:r>
      <w:r w:rsidR="001147EE">
        <w:rPr>
          <w:szCs w:val="22"/>
          <w:lang w:val="it-IT"/>
        </w:rPr>
        <w:t>marrjes në risigurim: shuma e të</w:t>
      </w:r>
      <w:r w:rsidRPr="003D246F">
        <w:rPr>
          <w:szCs w:val="22"/>
          <w:lang w:val="it-IT"/>
        </w:rPr>
        <w:t xml:space="preserve"> ardhurave nga primet e sigurimit</w:t>
      </w:r>
      <w:r w:rsidR="0071098E">
        <w:rPr>
          <w:szCs w:val="22"/>
          <w:lang w:val="it-IT"/>
        </w:rPr>
        <w:t>,</w:t>
      </w:r>
      <w:r w:rsidRPr="003D246F">
        <w:rPr>
          <w:szCs w:val="22"/>
          <w:lang w:val="it-IT"/>
        </w:rPr>
        <w:t xml:space="preserve"> të realizuara nga veprimtaritë e marrjes në sigurim, pasi janë zbritur sh</w:t>
      </w:r>
      <w:r w:rsidR="0071098E">
        <w:rPr>
          <w:szCs w:val="22"/>
          <w:lang w:val="it-IT"/>
        </w:rPr>
        <w:t>umat e primeve të risigurimit të</w:t>
      </w:r>
      <w:r w:rsidRPr="003D246F">
        <w:rPr>
          <w:szCs w:val="22"/>
          <w:lang w:val="it-IT"/>
        </w:rPr>
        <w:t xml:space="preserve"> arkëtueshme prej më</w:t>
      </w:r>
      <w:r w:rsidR="0071098E">
        <w:rPr>
          <w:szCs w:val="22"/>
          <w:lang w:val="it-IT"/>
        </w:rPr>
        <w:t xml:space="preserve"> shumë se 180 ditësh nga data 3</w:t>
      </w:r>
      <w:r w:rsidRPr="003D246F">
        <w:rPr>
          <w:szCs w:val="22"/>
          <w:lang w:val="it-IT"/>
        </w:rPr>
        <w:t>1 dhjetor e vitit ushtrimor</w:t>
      </w:r>
      <w:r w:rsidR="0071098E">
        <w:rPr>
          <w:szCs w:val="22"/>
          <w:lang w:val="it-IT"/>
        </w:rPr>
        <w:t>.</w:t>
      </w:r>
    </w:p>
    <w:p w:rsidR="004304DB" w:rsidRPr="003D246F" w:rsidRDefault="004304DB" w:rsidP="006A09BA">
      <w:pPr>
        <w:pStyle w:val="Paragrafi"/>
        <w:rPr>
          <w:szCs w:val="22"/>
          <w:lang w:val="it-IT"/>
        </w:rPr>
      </w:pPr>
      <w:r w:rsidRPr="003D246F">
        <w:rPr>
          <w:szCs w:val="22"/>
          <w:lang w:val="it-IT"/>
        </w:rPr>
        <w:t>a1 = Pjesa e shumës “a” që nuk e te</w:t>
      </w:r>
      <w:r w:rsidR="007D19AE">
        <w:rPr>
          <w:szCs w:val="22"/>
          <w:lang w:val="it-IT"/>
        </w:rPr>
        <w:t>jkalon vleftën e 1 miliard lekë</w:t>
      </w:r>
      <w:r w:rsidR="00CF6743">
        <w:rPr>
          <w:szCs w:val="22"/>
          <w:lang w:val="it-IT"/>
        </w:rPr>
        <w:t>ve</w:t>
      </w:r>
      <w:r w:rsidR="007D19AE">
        <w:rPr>
          <w:szCs w:val="22"/>
          <w:lang w:val="it-IT"/>
        </w:rPr>
        <w:t>.</w:t>
      </w:r>
    </w:p>
    <w:p w:rsidR="004304DB" w:rsidRPr="003D246F" w:rsidRDefault="004304DB" w:rsidP="006A09BA">
      <w:pPr>
        <w:pStyle w:val="Paragrafi"/>
        <w:rPr>
          <w:szCs w:val="22"/>
          <w:lang w:val="it-IT"/>
        </w:rPr>
      </w:pPr>
      <w:r w:rsidRPr="003D246F">
        <w:rPr>
          <w:szCs w:val="22"/>
          <w:lang w:val="it-IT"/>
        </w:rPr>
        <w:t>a2 = Pjesa</w:t>
      </w:r>
      <w:r w:rsidR="00E86C95">
        <w:rPr>
          <w:szCs w:val="22"/>
          <w:lang w:val="it-IT"/>
        </w:rPr>
        <w:t xml:space="preserve"> e shumës “a” mbi 1 miliard lekë</w:t>
      </w:r>
      <w:r w:rsidRPr="003D246F">
        <w:rPr>
          <w:szCs w:val="22"/>
          <w:lang w:val="it-IT"/>
        </w:rPr>
        <w:t xml:space="preserve"> (a&gt; 1 miliard)</w:t>
      </w:r>
      <w:r w:rsidR="00E86C95">
        <w:rPr>
          <w:szCs w:val="22"/>
          <w:lang w:val="it-IT"/>
        </w:rPr>
        <w:t>.</w:t>
      </w:r>
    </w:p>
    <w:p w:rsidR="004304DB" w:rsidRPr="003D246F" w:rsidRDefault="004304DB" w:rsidP="006A09BA">
      <w:pPr>
        <w:pStyle w:val="Paragrafi"/>
        <w:rPr>
          <w:szCs w:val="22"/>
          <w:lang w:val="it-IT"/>
        </w:rPr>
      </w:pPr>
      <w:r w:rsidRPr="003D246F">
        <w:rPr>
          <w:szCs w:val="22"/>
          <w:lang w:val="it-IT"/>
        </w:rPr>
        <w:t>b = Koeficienti i pasigurisë për llogaritje</w:t>
      </w:r>
      <w:r w:rsidR="00E86C95">
        <w:rPr>
          <w:szCs w:val="22"/>
          <w:lang w:val="it-IT"/>
        </w:rPr>
        <w:t>n e të ardhu</w:t>
      </w:r>
      <w:r w:rsidRPr="003D246F">
        <w:rPr>
          <w:szCs w:val="22"/>
          <w:lang w:val="it-IT"/>
        </w:rPr>
        <w:t>rave, i cili është vlera maksimale e pritshme e diferencës në mes të rreziqeve aktuale dhe rrezikut të marrë në konsideratë në llogaritje.</w:t>
      </w:r>
    </w:p>
    <w:p w:rsidR="004304DB" w:rsidRPr="003D246F" w:rsidRDefault="004304DB" w:rsidP="006A09BA">
      <w:pPr>
        <w:pStyle w:val="Paragrafi"/>
        <w:rPr>
          <w:szCs w:val="22"/>
          <w:lang w:val="it-IT"/>
        </w:rPr>
      </w:pPr>
      <w:r w:rsidRPr="003D246F">
        <w:rPr>
          <w:szCs w:val="22"/>
          <w:lang w:val="it-IT"/>
        </w:rPr>
        <w:t>b1= Koeficienti i pasigurisë</w:t>
      </w:r>
      <w:r w:rsidR="00CF6743">
        <w:rPr>
          <w:szCs w:val="22"/>
          <w:lang w:val="it-IT"/>
        </w:rPr>
        <w:t>, duke marrë për bazë shumën “a1</w:t>
      </w:r>
      <w:r w:rsidRPr="003D246F">
        <w:rPr>
          <w:szCs w:val="22"/>
          <w:lang w:val="it-IT"/>
        </w:rPr>
        <w:t>”</w:t>
      </w:r>
      <w:r w:rsidR="00CF6743">
        <w:rPr>
          <w:szCs w:val="22"/>
          <w:lang w:val="it-IT"/>
        </w:rPr>
        <w:t>,</w:t>
      </w:r>
      <w:r w:rsidRPr="003D246F">
        <w:rPr>
          <w:szCs w:val="22"/>
          <w:lang w:val="it-IT"/>
        </w:rPr>
        <w:t xml:space="preserve"> ka vlerën 0.18</w:t>
      </w:r>
      <w:r w:rsidR="00E86C95">
        <w:rPr>
          <w:szCs w:val="22"/>
          <w:lang w:val="it-IT"/>
        </w:rPr>
        <w:t>.</w:t>
      </w:r>
    </w:p>
    <w:p w:rsidR="004304DB" w:rsidRPr="003D246F" w:rsidRDefault="00DB5FDA" w:rsidP="006A09BA">
      <w:pPr>
        <w:pStyle w:val="Paragrafi"/>
        <w:rPr>
          <w:szCs w:val="22"/>
          <w:lang w:val="it-IT"/>
        </w:rPr>
      </w:pPr>
      <w:r>
        <w:rPr>
          <w:szCs w:val="22"/>
          <w:lang w:val="it-IT"/>
        </w:rPr>
        <w:t>b2 = Koefic</w:t>
      </w:r>
      <w:r w:rsidR="004304DB" w:rsidRPr="003D246F">
        <w:rPr>
          <w:szCs w:val="22"/>
          <w:lang w:val="it-IT"/>
        </w:rPr>
        <w:t>ienti i pasigurisë</w:t>
      </w:r>
      <w:r w:rsidR="00CF6743">
        <w:rPr>
          <w:szCs w:val="22"/>
          <w:lang w:val="it-IT"/>
        </w:rPr>
        <w:t>,</w:t>
      </w:r>
      <w:r w:rsidR="004304DB" w:rsidRPr="003D246F">
        <w:rPr>
          <w:szCs w:val="22"/>
          <w:lang w:val="it-IT"/>
        </w:rPr>
        <w:t xml:space="preserve"> i llogaritur duke marrë për bazë shumën “a2”</w:t>
      </w:r>
      <w:r w:rsidR="00B376F7">
        <w:rPr>
          <w:szCs w:val="22"/>
          <w:lang w:val="it-IT"/>
        </w:rPr>
        <w:t>,</w:t>
      </w:r>
      <w:r w:rsidR="004304DB" w:rsidRPr="003D246F">
        <w:rPr>
          <w:szCs w:val="22"/>
          <w:lang w:val="it-IT"/>
        </w:rPr>
        <w:t xml:space="preserve"> ka vlerën 0.16</w:t>
      </w:r>
    </w:p>
    <w:p w:rsidR="004304DB" w:rsidRPr="003D246F" w:rsidRDefault="00DB5FDA" w:rsidP="006A09BA">
      <w:pPr>
        <w:pStyle w:val="Paragrafi"/>
        <w:ind w:left="2160"/>
        <w:rPr>
          <w:szCs w:val="22"/>
          <w:lang w:val="it-IT"/>
        </w:rPr>
      </w:pPr>
      <w:r>
        <w:rPr>
          <w:szCs w:val="22"/>
          <w:lang w:val="it-IT"/>
        </w:rPr>
        <w:t xml:space="preserve">    Dëmet (përgjegjë</w:t>
      </w:r>
      <w:r w:rsidR="004304DB" w:rsidRPr="003D246F">
        <w:rPr>
          <w:szCs w:val="22"/>
          <w:lang w:val="it-IT"/>
        </w:rPr>
        <w:t>sitë) e mbajtura</w:t>
      </w:r>
      <w:r w:rsidR="00F147C1">
        <w:rPr>
          <w:szCs w:val="22"/>
          <w:lang w:val="it-IT"/>
        </w:rPr>
        <w:t xml:space="preserve"> </w:t>
      </w:r>
      <w:r w:rsidR="00ED5507">
        <w:rPr>
          <w:szCs w:val="22"/>
          <w:lang w:val="it-IT"/>
        </w:rPr>
        <w:t>(</w:t>
      </w:r>
      <w:r w:rsidR="007D19AE">
        <w:rPr>
          <w:szCs w:val="22"/>
          <w:lang w:val="it-IT"/>
        </w:rPr>
        <w:t>pa pjesë</w:t>
      </w:r>
      <w:r w:rsidR="004304DB" w:rsidRPr="003D246F">
        <w:rPr>
          <w:szCs w:val="22"/>
          <w:lang w:val="it-IT"/>
        </w:rPr>
        <w:t>n e risigurim</w:t>
      </w:r>
      <w:r>
        <w:rPr>
          <w:szCs w:val="22"/>
          <w:lang w:val="it-IT"/>
        </w:rPr>
        <w:t>eve</w:t>
      </w:r>
      <w:r w:rsidR="004304DB" w:rsidRPr="003D246F">
        <w:rPr>
          <w:szCs w:val="22"/>
          <w:lang w:val="it-IT"/>
        </w:rPr>
        <w:t>)</w:t>
      </w:r>
    </w:p>
    <w:p w:rsidR="004304DB" w:rsidRPr="003D246F" w:rsidRDefault="004304DB" w:rsidP="006A09BA">
      <w:pPr>
        <w:pStyle w:val="Paragrafi"/>
        <w:rPr>
          <w:szCs w:val="22"/>
          <w:lang w:val="it-IT"/>
        </w:rPr>
      </w:pPr>
      <w:r w:rsidRPr="003D246F">
        <w:rPr>
          <w:szCs w:val="22"/>
          <w:lang w:val="it-IT"/>
        </w:rPr>
        <w:t>Raport</w:t>
      </w:r>
      <w:r w:rsidR="00A960F0">
        <w:rPr>
          <w:szCs w:val="22"/>
          <w:lang w:val="it-IT"/>
        </w:rPr>
        <w:t>i</w:t>
      </w:r>
      <w:r w:rsidR="00B376F7">
        <w:rPr>
          <w:szCs w:val="22"/>
          <w:lang w:val="it-IT"/>
        </w:rPr>
        <w:t xml:space="preserve"> i </w:t>
      </w:r>
      <w:r w:rsidRPr="003D246F">
        <w:rPr>
          <w:szCs w:val="22"/>
          <w:lang w:val="it-IT"/>
        </w:rPr>
        <w:t>risigurimit: c = --------------------------------------------------------------------------</w:t>
      </w:r>
    </w:p>
    <w:p w:rsidR="004304DB" w:rsidRPr="003D246F" w:rsidRDefault="004304DB" w:rsidP="006A09BA">
      <w:pPr>
        <w:pStyle w:val="Paragrafi"/>
        <w:ind w:left="2880" w:firstLine="0"/>
        <w:rPr>
          <w:szCs w:val="22"/>
          <w:lang w:val="it-IT"/>
        </w:rPr>
      </w:pPr>
      <w:r w:rsidRPr="003D246F">
        <w:rPr>
          <w:szCs w:val="22"/>
          <w:lang w:val="it-IT"/>
        </w:rPr>
        <w:t xml:space="preserve">   Dëmet</w:t>
      </w:r>
      <w:r w:rsidR="00F147C1">
        <w:rPr>
          <w:szCs w:val="22"/>
          <w:lang w:val="it-IT"/>
        </w:rPr>
        <w:t xml:space="preserve"> </w:t>
      </w:r>
      <w:r w:rsidR="003960F4">
        <w:rPr>
          <w:szCs w:val="22"/>
          <w:lang w:val="it-IT"/>
        </w:rPr>
        <w:t>(përgjegjë</w:t>
      </w:r>
      <w:r w:rsidRPr="003D246F">
        <w:rPr>
          <w:szCs w:val="22"/>
          <w:lang w:val="it-IT"/>
        </w:rPr>
        <w:t xml:space="preserve">sitë) e mbajtura dhe ato të kaluara në </w:t>
      </w:r>
      <w:r w:rsidR="00ED5507">
        <w:rPr>
          <w:szCs w:val="22"/>
          <w:lang w:val="it-IT"/>
        </w:rPr>
        <w:t>ri</w:t>
      </w:r>
      <w:r w:rsidRPr="003D246F">
        <w:rPr>
          <w:szCs w:val="22"/>
          <w:lang w:val="it-IT"/>
        </w:rPr>
        <w:t>sigurim</w:t>
      </w:r>
    </w:p>
    <w:p w:rsidR="004304DB" w:rsidRPr="003D246F" w:rsidRDefault="007C2D79" w:rsidP="006A09BA">
      <w:pPr>
        <w:pStyle w:val="Paragrafi"/>
        <w:rPr>
          <w:szCs w:val="22"/>
          <w:lang w:val="it-IT"/>
        </w:rPr>
      </w:pPr>
      <w:r>
        <w:rPr>
          <w:szCs w:val="22"/>
          <w:lang w:val="it-IT"/>
        </w:rPr>
        <w:t>Dëmet (përgjegjësitë) e</w:t>
      </w:r>
      <w:r w:rsidR="004304DB" w:rsidRPr="003D246F">
        <w:rPr>
          <w:szCs w:val="22"/>
          <w:lang w:val="it-IT"/>
        </w:rPr>
        <w:t xml:space="preserve"> mbajtura dhe të kaluara në risigurim: Shuma e pagesave të dëmeve</w:t>
      </w:r>
      <w:r w:rsidR="00A960F0">
        <w:rPr>
          <w:szCs w:val="22"/>
          <w:lang w:val="it-IT"/>
        </w:rPr>
        <w:t>,</w:t>
      </w:r>
      <w:r w:rsidR="004304DB" w:rsidRPr="003D246F">
        <w:rPr>
          <w:szCs w:val="22"/>
          <w:lang w:val="it-IT"/>
        </w:rPr>
        <w:t xml:space="preserve"> që rrjedhin nga veprimtaritë e drejtpërdrejta të sigurimeve dhe nga veprimtaritë e marrjes në risigurim, po ashtu dhe shuma e shtesave në provigjonet teknike të dëmeve, pa zbritur shumat e dëmeve dhe shtesave të provigjoneve teknike që i takojnë pjesës së risiguruesit.</w:t>
      </w:r>
    </w:p>
    <w:p w:rsidR="004304DB" w:rsidRPr="003D246F" w:rsidRDefault="00A960F0" w:rsidP="006A09BA">
      <w:pPr>
        <w:pStyle w:val="Paragrafi"/>
        <w:rPr>
          <w:szCs w:val="22"/>
          <w:lang w:val="it-IT"/>
        </w:rPr>
      </w:pPr>
      <w:r>
        <w:rPr>
          <w:szCs w:val="22"/>
          <w:lang w:val="it-IT"/>
        </w:rPr>
        <w:t>Dëmet (përgjegjësitë) e</w:t>
      </w:r>
      <w:r w:rsidR="004304DB" w:rsidRPr="003D246F">
        <w:rPr>
          <w:szCs w:val="22"/>
          <w:lang w:val="it-IT"/>
        </w:rPr>
        <w:t xml:space="preserve"> mba</w:t>
      </w:r>
      <w:r>
        <w:rPr>
          <w:szCs w:val="22"/>
          <w:lang w:val="it-IT"/>
        </w:rPr>
        <w:t>jtura (pa pjesën e risigurimeve)</w:t>
      </w:r>
      <w:r w:rsidR="004304DB" w:rsidRPr="003D246F">
        <w:rPr>
          <w:szCs w:val="22"/>
          <w:lang w:val="it-IT"/>
        </w:rPr>
        <w:t>: Shuma e pagesave të dëmeve që rrjedhin nga veprimtaritë e drejtpërdrejta të sigurimeve dhe nga veprimtaritë e marrjes në risigurim, po ashtu dhe shuma e shtesave në provigjonet teknike të dëmeve, duke zbritur shumat e dëmeve dhe shtesave në rezerva teknike që i takojnë pjesës së risiguruesit.</w:t>
      </w:r>
    </w:p>
    <w:p w:rsidR="004304DB" w:rsidRPr="003D246F" w:rsidRDefault="007D19AE" w:rsidP="006A09BA">
      <w:pPr>
        <w:pStyle w:val="Paragrafi"/>
        <w:rPr>
          <w:szCs w:val="22"/>
          <w:lang w:val="it-IT"/>
        </w:rPr>
      </w:pPr>
      <w:r>
        <w:rPr>
          <w:szCs w:val="22"/>
          <w:lang w:val="it-IT"/>
        </w:rPr>
        <w:t>Në</w:t>
      </w:r>
      <w:r w:rsidR="004304DB" w:rsidRPr="003D246F">
        <w:rPr>
          <w:szCs w:val="22"/>
          <w:lang w:val="it-IT"/>
        </w:rPr>
        <w:t>se c&lt;0.50, për efekt llogaritjeje</w:t>
      </w:r>
      <w:r w:rsidR="00B376F7">
        <w:rPr>
          <w:szCs w:val="22"/>
          <w:lang w:val="it-IT"/>
        </w:rPr>
        <w:t>,</w:t>
      </w:r>
      <w:r w:rsidR="004304DB" w:rsidRPr="003D246F">
        <w:rPr>
          <w:szCs w:val="22"/>
          <w:lang w:val="it-IT"/>
        </w:rPr>
        <w:t xml:space="preserve"> do të merret vlera prej 0.50.</w:t>
      </w:r>
    </w:p>
    <w:p w:rsidR="004304DB" w:rsidRPr="003D246F" w:rsidRDefault="00F147C1" w:rsidP="006A09BA">
      <w:pPr>
        <w:pStyle w:val="Paragrafi"/>
        <w:rPr>
          <w:szCs w:val="22"/>
          <w:lang w:val="it-IT"/>
        </w:rPr>
      </w:pPr>
      <w:r>
        <w:rPr>
          <w:szCs w:val="22"/>
          <w:lang w:val="it-IT"/>
        </w:rPr>
        <w:t>Vlera sipas llogaritjes së parë</w:t>
      </w:r>
      <w:r w:rsidR="004304DB" w:rsidRPr="003D246F">
        <w:rPr>
          <w:szCs w:val="22"/>
          <w:lang w:val="it-IT"/>
        </w:rPr>
        <w:t>: (a</w:t>
      </w:r>
      <w:r w:rsidR="004304DB" w:rsidRPr="003D246F">
        <w:rPr>
          <w:szCs w:val="22"/>
          <w:vertAlign w:val="subscript"/>
          <w:lang w:val="it-IT"/>
        </w:rPr>
        <w:t>1</w:t>
      </w:r>
      <w:r w:rsidR="004304DB" w:rsidRPr="003D246F">
        <w:rPr>
          <w:szCs w:val="22"/>
          <w:lang w:val="it-IT"/>
        </w:rPr>
        <w:t>xb</w:t>
      </w:r>
      <w:r w:rsidR="004304DB" w:rsidRPr="003D246F">
        <w:rPr>
          <w:szCs w:val="22"/>
          <w:vertAlign w:val="subscript"/>
          <w:lang w:val="it-IT"/>
        </w:rPr>
        <w:t>1</w:t>
      </w:r>
      <w:r w:rsidR="004304DB" w:rsidRPr="003D246F">
        <w:rPr>
          <w:szCs w:val="22"/>
          <w:lang w:val="it-IT"/>
        </w:rPr>
        <w:t xml:space="preserve"> + a</w:t>
      </w:r>
      <w:r w:rsidR="004304DB" w:rsidRPr="003D246F">
        <w:rPr>
          <w:szCs w:val="22"/>
          <w:vertAlign w:val="subscript"/>
          <w:lang w:val="it-IT"/>
        </w:rPr>
        <w:t>2</w:t>
      </w:r>
      <w:r w:rsidR="004304DB" w:rsidRPr="003D246F">
        <w:rPr>
          <w:szCs w:val="22"/>
          <w:lang w:val="it-IT"/>
        </w:rPr>
        <w:t>xb</w:t>
      </w:r>
      <w:r w:rsidR="004304DB" w:rsidRPr="003D246F">
        <w:rPr>
          <w:szCs w:val="22"/>
          <w:vertAlign w:val="subscript"/>
          <w:lang w:val="it-IT"/>
        </w:rPr>
        <w:t>2</w:t>
      </w:r>
      <w:r w:rsidR="004304DB" w:rsidRPr="003D246F">
        <w:rPr>
          <w:szCs w:val="22"/>
          <w:lang w:val="it-IT"/>
        </w:rPr>
        <w:t>) xc</w:t>
      </w:r>
    </w:p>
    <w:p w:rsidR="004304DB" w:rsidRPr="003D246F" w:rsidRDefault="004304DB" w:rsidP="006A09BA">
      <w:pPr>
        <w:pStyle w:val="Paragrafi"/>
        <w:rPr>
          <w:szCs w:val="22"/>
          <w:lang w:val="it-IT"/>
        </w:rPr>
      </w:pPr>
      <w:r w:rsidRPr="003D246F">
        <w:rPr>
          <w:szCs w:val="22"/>
          <w:lang w:val="it-IT"/>
        </w:rPr>
        <w:t>Llogaritja me bazë dëmet</w:t>
      </w:r>
      <w:r w:rsidR="00D42067">
        <w:rPr>
          <w:szCs w:val="22"/>
          <w:lang w:val="it-IT"/>
        </w:rPr>
        <w:t>:</w:t>
      </w:r>
    </w:p>
    <w:p w:rsidR="00BD433C" w:rsidRDefault="007D19AE" w:rsidP="00BD433C">
      <w:pPr>
        <w:pStyle w:val="Paragrafi"/>
        <w:rPr>
          <w:szCs w:val="22"/>
          <w:lang w:val="it-IT"/>
        </w:rPr>
      </w:pPr>
      <w:r>
        <w:rPr>
          <w:szCs w:val="22"/>
          <w:lang w:val="it-IT"/>
        </w:rPr>
        <w:t>A= (+) s</w:t>
      </w:r>
      <w:r w:rsidR="00A40398">
        <w:rPr>
          <w:szCs w:val="22"/>
          <w:lang w:val="it-IT"/>
        </w:rPr>
        <w:t>huma e pagesë</w:t>
      </w:r>
      <w:r w:rsidR="004304DB" w:rsidRPr="003D246F">
        <w:rPr>
          <w:szCs w:val="22"/>
          <w:lang w:val="it-IT"/>
        </w:rPr>
        <w:t>s së dëmeve që lidhen me veprimet e</w:t>
      </w:r>
      <w:r w:rsidR="00A40398">
        <w:rPr>
          <w:szCs w:val="22"/>
          <w:lang w:val="it-IT"/>
        </w:rPr>
        <w:t xml:space="preserve"> </w:t>
      </w:r>
      <w:r w:rsidR="00A960F0">
        <w:rPr>
          <w:szCs w:val="22"/>
          <w:lang w:val="it-IT"/>
        </w:rPr>
        <w:t>drejt</w:t>
      </w:r>
      <w:r w:rsidR="004304DB" w:rsidRPr="003D246F">
        <w:rPr>
          <w:szCs w:val="22"/>
          <w:lang w:val="it-IT"/>
        </w:rPr>
        <w:t>përdrejta të sigurimeve dhe të atyre që lidhen me marrjen në risigurim të tre apo shtatë vitet e fundit, duke zbritur pjesën e dëmeve (përgjegjësive) të kaluara në risigurim.</w:t>
      </w:r>
    </w:p>
    <w:p w:rsidR="0026646A" w:rsidRDefault="0026646A" w:rsidP="00BD433C">
      <w:pPr>
        <w:pStyle w:val="Paragrafi"/>
        <w:rPr>
          <w:szCs w:val="22"/>
          <w:lang w:val="it-IT"/>
        </w:rPr>
      </w:pPr>
    </w:p>
    <w:p w:rsidR="0026646A" w:rsidRDefault="0026646A" w:rsidP="00BD433C">
      <w:pPr>
        <w:pStyle w:val="Paragrafi"/>
        <w:rPr>
          <w:szCs w:val="22"/>
          <w:lang w:val="it-IT"/>
        </w:rPr>
      </w:pPr>
    </w:p>
    <w:p w:rsidR="0026646A" w:rsidRDefault="0026646A" w:rsidP="00BD433C">
      <w:pPr>
        <w:pStyle w:val="Paragrafi"/>
        <w:rPr>
          <w:szCs w:val="22"/>
          <w:lang w:val="it-IT"/>
        </w:rPr>
      </w:pPr>
    </w:p>
    <w:p w:rsidR="0026646A" w:rsidRDefault="0026646A" w:rsidP="00BD433C">
      <w:pPr>
        <w:pStyle w:val="Paragrafi"/>
        <w:rPr>
          <w:szCs w:val="22"/>
          <w:lang w:val="it-IT"/>
        </w:rPr>
      </w:pPr>
    </w:p>
    <w:p w:rsidR="00BD433C" w:rsidRDefault="00BD433C" w:rsidP="00BD433C">
      <w:pPr>
        <w:pStyle w:val="Paragrafi"/>
        <w:rPr>
          <w:szCs w:val="22"/>
          <w:lang w:val="it-IT"/>
        </w:rPr>
      </w:pPr>
      <w:r>
        <w:rPr>
          <w:szCs w:val="22"/>
          <w:lang w:val="it-IT"/>
        </w:rPr>
        <w:t xml:space="preserve">  </w:t>
      </w:r>
      <w:r w:rsidR="004304DB" w:rsidRPr="003D246F">
        <w:rPr>
          <w:szCs w:val="22"/>
          <w:lang w:val="it-IT"/>
        </w:rPr>
        <w:t>(+) Rezervat për dëmet në fuqi (të pazgjidhura) deri në fund të periudhës mesatare.</w:t>
      </w:r>
    </w:p>
    <w:p w:rsidR="004304DB" w:rsidRPr="003D246F" w:rsidRDefault="00BD433C" w:rsidP="00BD433C">
      <w:pPr>
        <w:pStyle w:val="Paragrafi"/>
        <w:rPr>
          <w:szCs w:val="22"/>
          <w:lang w:val="it-IT"/>
        </w:rPr>
      </w:pPr>
      <w:r>
        <w:rPr>
          <w:szCs w:val="22"/>
          <w:lang w:val="it-IT"/>
        </w:rPr>
        <w:t xml:space="preserve">   </w:t>
      </w:r>
      <w:r w:rsidR="004304DB" w:rsidRPr="003D246F">
        <w:rPr>
          <w:szCs w:val="22"/>
          <w:lang w:val="it-IT"/>
        </w:rPr>
        <w:t>(-) Rezervat për dëmet në fuqi (të pazgjidhura) në fillim të pe</w:t>
      </w:r>
      <w:r w:rsidR="00D42067">
        <w:rPr>
          <w:szCs w:val="22"/>
          <w:lang w:val="it-IT"/>
        </w:rPr>
        <w:t xml:space="preserve">riudhës </w:t>
      </w:r>
      <w:r w:rsidR="004304DB" w:rsidRPr="003D246F">
        <w:rPr>
          <w:szCs w:val="22"/>
          <w:lang w:val="it-IT"/>
        </w:rPr>
        <w:t>mesatare.</w:t>
      </w:r>
    </w:p>
    <w:p w:rsidR="004304DB" w:rsidRPr="003D246F" w:rsidRDefault="00A524C1" w:rsidP="006A09BA">
      <w:pPr>
        <w:pStyle w:val="Paragrafi"/>
        <w:rPr>
          <w:szCs w:val="22"/>
          <w:lang w:val="it-IT"/>
        </w:rPr>
      </w:pPr>
      <w:r>
        <w:rPr>
          <w:szCs w:val="22"/>
          <w:lang w:val="it-IT"/>
        </w:rPr>
        <w:t>b = a /3 ose b = a</w:t>
      </w:r>
      <w:r w:rsidR="004304DB" w:rsidRPr="003D246F">
        <w:rPr>
          <w:szCs w:val="22"/>
          <w:lang w:val="it-IT"/>
        </w:rPr>
        <w:t>/7 në varësi të periudhës mesatare përkatësisht tre dhe shtatë vite</w:t>
      </w:r>
      <w:r w:rsidR="00A40398">
        <w:rPr>
          <w:szCs w:val="22"/>
          <w:lang w:val="it-IT"/>
        </w:rPr>
        <w:t>.</w:t>
      </w:r>
    </w:p>
    <w:p w:rsidR="004304DB" w:rsidRPr="003D246F" w:rsidRDefault="00A40398" w:rsidP="006A09BA">
      <w:pPr>
        <w:pStyle w:val="Paragrafi"/>
        <w:rPr>
          <w:szCs w:val="22"/>
          <w:lang w:val="it-IT"/>
        </w:rPr>
      </w:pPr>
      <w:r>
        <w:rPr>
          <w:szCs w:val="22"/>
          <w:lang w:val="it-IT"/>
        </w:rPr>
        <w:t>Periudha mesatare është</w:t>
      </w:r>
      <w:r w:rsidR="004304DB" w:rsidRPr="003D246F">
        <w:rPr>
          <w:szCs w:val="22"/>
          <w:lang w:val="it-IT"/>
        </w:rPr>
        <w:t xml:space="preserve"> zakonisht tre vjet, por nëse më shumë se 60% e të ardhurave nga primet e një aktiviteti sigurimesh bashkërisht ose të ndara rezultojnë nga kontrata sigurimi që lidhen me rrezikun e dëmeve të kreditit, ngricave, akullit, stuhive, tërmetit, periudha mesatare do të jetë shtatë vjet.</w:t>
      </w:r>
    </w:p>
    <w:p w:rsidR="004304DB" w:rsidRPr="003D246F" w:rsidRDefault="004304DB" w:rsidP="006A09BA">
      <w:pPr>
        <w:pStyle w:val="Paragrafi"/>
        <w:rPr>
          <w:szCs w:val="22"/>
          <w:lang w:val="it-IT"/>
        </w:rPr>
      </w:pPr>
      <w:r w:rsidRPr="003D246F">
        <w:rPr>
          <w:szCs w:val="22"/>
          <w:lang w:val="it-IT"/>
        </w:rPr>
        <w:t>b1 = Pjesa e shumës “b” që nuk e kalon shumën 750 milion</w:t>
      </w:r>
      <w:r w:rsidR="00A00DE0">
        <w:rPr>
          <w:szCs w:val="22"/>
          <w:lang w:val="it-IT"/>
        </w:rPr>
        <w:t>ë</w:t>
      </w:r>
      <w:r w:rsidRPr="003D246F">
        <w:rPr>
          <w:szCs w:val="22"/>
          <w:lang w:val="it-IT"/>
        </w:rPr>
        <w:t xml:space="preserve"> lekë. </w:t>
      </w:r>
    </w:p>
    <w:p w:rsidR="004304DB" w:rsidRPr="003D246F" w:rsidRDefault="00A00DE0" w:rsidP="006A09BA">
      <w:pPr>
        <w:pStyle w:val="Paragrafi"/>
        <w:rPr>
          <w:szCs w:val="22"/>
          <w:lang w:val="it-IT"/>
        </w:rPr>
      </w:pPr>
      <w:r>
        <w:rPr>
          <w:szCs w:val="22"/>
          <w:lang w:val="it-IT"/>
        </w:rPr>
        <w:t>b2 = Pjesa e shumës “b” që e kalon shumën</w:t>
      </w:r>
      <w:r w:rsidR="004304DB" w:rsidRPr="003D246F">
        <w:rPr>
          <w:szCs w:val="22"/>
          <w:lang w:val="it-IT"/>
        </w:rPr>
        <w:t xml:space="preserve"> 750 milion</w:t>
      </w:r>
      <w:r>
        <w:rPr>
          <w:szCs w:val="22"/>
          <w:lang w:val="it-IT"/>
        </w:rPr>
        <w:t>ë</w:t>
      </w:r>
      <w:r w:rsidR="004304DB" w:rsidRPr="003D246F">
        <w:rPr>
          <w:szCs w:val="22"/>
          <w:lang w:val="it-IT"/>
        </w:rPr>
        <w:t xml:space="preserve"> lekë.</w:t>
      </w:r>
    </w:p>
    <w:p w:rsidR="004304DB" w:rsidRPr="003D246F" w:rsidRDefault="0007790E" w:rsidP="006A09BA">
      <w:pPr>
        <w:pStyle w:val="Paragrafi"/>
        <w:rPr>
          <w:szCs w:val="22"/>
          <w:lang w:val="it-IT"/>
        </w:rPr>
      </w:pPr>
      <w:r>
        <w:rPr>
          <w:szCs w:val="22"/>
          <w:lang w:val="it-IT"/>
        </w:rPr>
        <w:t>c = Koeficienti i pasigurisë pë</w:t>
      </w:r>
      <w:r w:rsidR="004304DB" w:rsidRPr="003D246F">
        <w:rPr>
          <w:szCs w:val="22"/>
          <w:lang w:val="it-IT"/>
        </w:rPr>
        <w:t>r llogaritjen e dëmeve, i cili është vlera maksimale e pritshme e diferencës midis rrezikut aktual dhe të rrezikut të marrë në konsideratë për llogaritjet.</w:t>
      </w:r>
    </w:p>
    <w:p w:rsidR="0007790E" w:rsidRPr="003D246F" w:rsidRDefault="004304DB" w:rsidP="0026646A">
      <w:pPr>
        <w:pStyle w:val="Paragrafi"/>
        <w:rPr>
          <w:szCs w:val="22"/>
          <w:lang w:val="it-IT"/>
        </w:rPr>
      </w:pPr>
      <w:r w:rsidRPr="003D246F">
        <w:rPr>
          <w:szCs w:val="22"/>
          <w:lang w:val="it-IT"/>
        </w:rPr>
        <w:t>c1 = Koeficienti i pasigurisë</w:t>
      </w:r>
      <w:r w:rsidR="0007790E">
        <w:rPr>
          <w:szCs w:val="22"/>
          <w:lang w:val="it-IT"/>
        </w:rPr>
        <w:t>,</w:t>
      </w:r>
      <w:r w:rsidRPr="003D246F">
        <w:rPr>
          <w:szCs w:val="22"/>
          <w:lang w:val="it-IT"/>
        </w:rPr>
        <w:t xml:space="preserve"> i llogaritur duke marrë për b</w:t>
      </w:r>
      <w:r w:rsidR="00A00DE0">
        <w:rPr>
          <w:szCs w:val="22"/>
          <w:lang w:val="it-IT"/>
        </w:rPr>
        <w:t>azë shumën “b1</w:t>
      </w:r>
      <w:r w:rsidRPr="003D246F">
        <w:rPr>
          <w:szCs w:val="22"/>
          <w:lang w:val="it-IT"/>
        </w:rPr>
        <w:t>”</w:t>
      </w:r>
      <w:r w:rsidR="0007790E">
        <w:rPr>
          <w:szCs w:val="22"/>
          <w:lang w:val="it-IT"/>
        </w:rPr>
        <w:t>,</w:t>
      </w:r>
      <w:r w:rsidRPr="003D246F">
        <w:rPr>
          <w:szCs w:val="22"/>
          <w:lang w:val="it-IT"/>
        </w:rPr>
        <w:t xml:space="preserve"> ka vlerën 0.26.</w:t>
      </w:r>
    </w:p>
    <w:p w:rsidR="0089165B" w:rsidRPr="003D246F" w:rsidRDefault="009B3A12" w:rsidP="0007790E">
      <w:pPr>
        <w:pStyle w:val="Paragrafi"/>
        <w:rPr>
          <w:szCs w:val="22"/>
          <w:lang w:val="it-IT"/>
        </w:rPr>
      </w:pPr>
      <w:r>
        <w:rPr>
          <w:szCs w:val="22"/>
          <w:lang w:val="it-IT"/>
        </w:rPr>
        <w:t>c2 = Koeficienti i pasigurisë</w:t>
      </w:r>
      <w:r w:rsidR="0007790E">
        <w:rPr>
          <w:szCs w:val="22"/>
          <w:lang w:val="it-IT"/>
        </w:rPr>
        <w:t>,</w:t>
      </w:r>
      <w:r w:rsidR="004304DB" w:rsidRPr="003D246F">
        <w:rPr>
          <w:szCs w:val="22"/>
          <w:lang w:val="it-IT"/>
        </w:rPr>
        <w:t xml:space="preserve"> i llogaritur duke marrë për bazë shumën “b2”</w:t>
      </w:r>
      <w:r w:rsidR="0007790E">
        <w:rPr>
          <w:szCs w:val="22"/>
          <w:lang w:val="it-IT"/>
        </w:rPr>
        <w:t>,</w:t>
      </w:r>
      <w:r w:rsidR="004304DB" w:rsidRPr="003D246F">
        <w:rPr>
          <w:szCs w:val="22"/>
          <w:lang w:val="it-IT"/>
        </w:rPr>
        <w:t xml:space="preserve"> ka vlerën 0.23.</w:t>
      </w:r>
    </w:p>
    <w:p w:rsidR="004304DB" w:rsidRPr="003D246F" w:rsidRDefault="004304DB" w:rsidP="006A09BA">
      <w:pPr>
        <w:pStyle w:val="Paragrafi"/>
        <w:ind w:left="2160"/>
        <w:rPr>
          <w:szCs w:val="22"/>
          <w:lang w:val="it-IT"/>
        </w:rPr>
      </w:pPr>
      <w:r w:rsidRPr="003D246F">
        <w:rPr>
          <w:szCs w:val="22"/>
          <w:lang w:val="it-IT"/>
        </w:rPr>
        <w:t xml:space="preserve">Dëmet(përgjegjësitë) </w:t>
      </w:r>
      <w:r w:rsidR="009B3A12">
        <w:rPr>
          <w:szCs w:val="22"/>
          <w:lang w:val="it-IT"/>
        </w:rPr>
        <w:t xml:space="preserve">e </w:t>
      </w:r>
      <w:r w:rsidRPr="003D246F">
        <w:rPr>
          <w:szCs w:val="22"/>
          <w:lang w:val="it-IT"/>
        </w:rPr>
        <w:t>mbajtura (pa pjesën e risigurim</w:t>
      </w:r>
      <w:r w:rsidR="009B3A12">
        <w:rPr>
          <w:szCs w:val="22"/>
          <w:lang w:val="it-IT"/>
        </w:rPr>
        <w:t>eve</w:t>
      </w:r>
      <w:r w:rsidRPr="003D246F">
        <w:rPr>
          <w:szCs w:val="22"/>
          <w:lang w:val="it-IT"/>
        </w:rPr>
        <w:t>)</w:t>
      </w:r>
    </w:p>
    <w:p w:rsidR="004304DB" w:rsidRPr="003D246F" w:rsidRDefault="004304DB" w:rsidP="006A09BA">
      <w:pPr>
        <w:pStyle w:val="Paragrafi"/>
        <w:rPr>
          <w:szCs w:val="22"/>
          <w:lang w:val="it-IT"/>
        </w:rPr>
      </w:pPr>
      <w:r w:rsidRPr="003D246F">
        <w:rPr>
          <w:szCs w:val="22"/>
          <w:lang w:val="it-IT"/>
        </w:rPr>
        <w:t xml:space="preserve">Raporti i risigurimit d </w:t>
      </w:r>
      <w:r w:rsidR="009B3A12">
        <w:rPr>
          <w:szCs w:val="22"/>
          <w:lang w:val="it-IT"/>
        </w:rPr>
        <w:t>=</w:t>
      </w:r>
      <w:r w:rsidRPr="003D246F">
        <w:rPr>
          <w:szCs w:val="22"/>
          <w:lang w:val="it-IT"/>
        </w:rPr>
        <w:t>--------------------------------------------------------------</w:t>
      </w:r>
    </w:p>
    <w:p w:rsidR="004304DB" w:rsidRPr="003D246F" w:rsidRDefault="00573A54" w:rsidP="006A09BA">
      <w:pPr>
        <w:pStyle w:val="Paragrafi"/>
        <w:ind w:left="2160"/>
        <w:rPr>
          <w:szCs w:val="22"/>
          <w:lang w:val="it-IT"/>
        </w:rPr>
      </w:pPr>
      <w:r>
        <w:rPr>
          <w:szCs w:val="22"/>
          <w:lang w:val="it-IT"/>
        </w:rPr>
        <w:t>Dëmet (</w:t>
      </w:r>
      <w:r w:rsidR="004304DB" w:rsidRPr="003D246F">
        <w:rPr>
          <w:szCs w:val="22"/>
          <w:lang w:val="it-IT"/>
        </w:rPr>
        <w:t>përgjegjësitë) e mbajtura dhe ato të kaluara në risigurim</w:t>
      </w:r>
    </w:p>
    <w:p w:rsidR="004304DB" w:rsidRPr="003D246F" w:rsidRDefault="004304DB" w:rsidP="006A09BA">
      <w:pPr>
        <w:pStyle w:val="Paragrafi"/>
        <w:rPr>
          <w:szCs w:val="22"/>
          <w:lang w:val="it-IT"/>
        </w:rPr>
      </w:pPr>
      <w:r w:rsidRPr="003D246F">
        <w:rPr>
          <w:szCs w:val="22"/>
          <w:lang w:val="it-IT"/>
        </w:rPr>
        <w:t>Nëse d &lt; 0.50, vlera që do të merret në konsider</w:t>
      </w:r>
      <w:r w:rsidR="00573A54">
        <w:rPr>
          <w:szCs w:val="22"/>
          <w:lang w:val="it-IT"/>
        </w:rPr>
        <w:t>atë për efekt llogaritjeje është</w:t>
      </w:r>
      <w:r w:rsidRPr="003D246F">
        <w:rPr>
          <w:szCs w:val="22"/>
          <w:lang w:val="it-IT"/>
        </w:rPr>
        <w:t xml:space="preserve"> 0.50</w:t>
      </w:r>
      <w:r w:rsidR="00D45DFA">
        <w:rPr>
          <w:szCs w:val="22"/>
          <w:lang w:val="it-IT"/>
        </w:rPr>
        <w:t>.</w:t>
      </w:r>
    </w:p>
    <w:p w:rsidR="004304DB" w:rsidRPr="003D246F" w:rsidRDefault="004304DB" w:rsidP="006A09BA">
      <w:pPr>
        <w:pStyle w:val="Paragrafi"/>
        <w:rPr>
          <w:szCs w:val="22"/>
          <w:lang w:val="it-IT"/>
        </w:rPr>
      </w:pPr>
      <w:r w:rsidRPr="003D246F">
        <w:rPr>
          <w:szCs w:val="22"/>
          <w:lang w:val="it-IT"/>
        </w:rPr>
        <w:t>Vlera sipas llogaritjes së dytë: (b</w:t>
      </w:r>
      <w:r w:rsidRPr="003D246F">
        <w:rPr>
          <w:szCs w:val="22"/>
          <w:vertAlign w:val="subscript"/>
          <w:lang w:val="it-IT"/>
        </w:rPr>
        <w:t>1</w:t>
      </w:r>
      <w:r w:rsidRPr="003D246F">
        <w:rPr>
          <w:szCs w:val="22"/>
          <w:lang w:val="it-IT"/>
        </w:rPr>
        <w:t>cx</w:t>
      </w:r>
      <w:r w:rsidRPr="003D246F">
        <w:rPr>
          <w:szCs w:val="22"/>
          <w:vertAlign w:val="subscript"/>
          <w:lang w:val="it-IT"/>
        </w:rPr>
        <w:t>1</w:t>
      </w:r>
      <w:r w:rsidRPr="003D246F">
        <w:rPr>
          <w:szCs w:val="22"/>
          <w:lang w:val="it-IT"/>
        </w:rPr>
        <w:t xml:space="preserve"> + b</w:t>
      </w:r>
      <w:r w:rsidRPr="003D246F">
        <w:rPr>
          <w:szCs w:val="22"/>
          <w:vertAlign w:val="subscript"/>
          <w:lang w:val="it-IT"/>
        </w:rPr>
        <w:t>2</w:t>
      </w:r>
      <w:r w:rsidRPr="003D246F">
        <w:rPr>
          <w:szCs w:val="22"/>
          <w:lang w:val="it-IT"/>
        </w:rPr>
        <w:t>xc</w:t>
      </w:r>
      <w:r w:rsidRPr="003D246F">
        <w:rPr>
          <w:szCs w:val="22"/>
          <w:vertAlign w:val="subscript"/>
          <w:lang w:val="it-IT"/>
        </w:rPr>
        <w:t>2</w:t>
      </w:r>
      <w:r w:rsidRPr="003D246F">
        <w:rPr>
          <w:szCs w:val="22"/>
          <w:lang w:val="it-IT"/>
        </w:rPr>
        <w:t>)xd</w:t>
      </w:r>
    </w:p>
    <w:p w:rsidR="004304DB" w:rsidRPr="003D246F" w:rsidRDefault="004304DB" w:rsidP="006A09BA">
      <w:pPr>
        <w:pStyle w:val="Paragrafi"/>
        <w:rPr>
          <w:szCs w:val="22"/>
          <w:lang w:val="it-IT"/>
        </w:rPr>
      </w:pPr>
      <w:r w:rsidRPr="003D246F">
        <w:rPr>
          <w:szCs w:val="22"/>
          <w:lang w:val="it-IT"/>
        </w:rPr>
        <w:t>II. Niveli i kërkuar i aftësisë paguese për shoqërinë e sigurimit që u</w:t>
      </w:r>
      <w:r w:rsidR="00573A54">
        <w:rPr>
          <w:szCs w:val="22"/>
          <w:lang w:val="it-IT"/>
        </w:rPr>
        <w:t>shtron veprimtari sigurimi në kl</w:t>
      </w:r>
      <w:r w:rsidRPr="003D246F">
        <w:rPr>
          <w:szCs w:val="22"/>
          <w:lang w:val="it-IT"/>
        </w:rPr>
        <w:t>asat e jetës</w:t>
      </w:r>
    </w:p>
    <w:p w:rsidR="004304DB" w:rsidRPr="003D246F" w:rsidRDefault="004304DB" w:rsidP="006A09BA">
      <w:pPr>
        <w:pStyle w:val="Paragrafi"/>
        <w:rPr>
          <w:szCs w:val="22"/>
          <w:lang w:val="it-IT"/>
        </w:rPr>
      </w:pPr>
      <w:r w:rsidRPr="003D246F">
        <w:rPr>
          <w:szCs w:val="22"/>
          <w:lang w:val="it-IT"/>
        </w:rPr>
        <w:t>1. Përcaktimi i nivelit të kërkuar të aftësisë paguese për rreziqet e sigurimit të jetës që nuk</w:t>
      </w:r>
      <w:r w:rsidR="00573A54">
        <w:rPr>
          <w:szCs w:val="22"/>
          <w:lang w:val="it-IT"/>
        </w:rPr>
        <w:t xml:space="preserve"> lidhen me fondet e investimeve.</w:t>
      </w:r>
    </w:p>
    <w:p w:rsidR="004304DB" w:rsidRPr="003D246F" w:rsidRDefault="004304DB" w:rsidP="006A09BA">
      <w:pPr>
        <w:pStyle w:val="Paragrafi"/>
        <w:rPr>
          <w:szCs w:val="22"/>
          <w:lang w:val="it-IT"/>
        </w:rPr>
      </w:pPr>
      <w:r w:rsidRPr="003D246F">
        <w:rPr>
          <w:szCs w:val="22"/>
          <w:lang w:val="it-IT"/>
        </w:rPr>
        <w:t>Niveli i kërkuar i aftësisë paguese për rreziqet t</w:t>
      </w:r>
      <w:r w:rsidR="00573A54">
        <w:rPr>
          <w:szCs w:val="22"/>
          <w:lang w:val="it-IT"/>
        </w:rPr>
        <w:t>ë cilat u</w:t>
      </w:r>
      <w:r w:rsidRPr="003D246F">
        <w:rPr>
          <w:szCs w:val="22"/>
          <w:lang w:val="it-IT"/>
        </w:rPr>
        <w:t xml:space="preserve"> përkasin klasave të sigur</w:t>
      </w:r>
      <w:r w:rsidR="00573A54">
        <w:rPr>
          <w:szCs w:val="22"/>
          <w:lang w:val="it-IT"/>
        </w:rPr>
        <w:t>imit të jetës, të ndryshme nga k</w:t>
      </w:r>
      <w:r w:rsidRPr="003D246F">
        <w:rPr>
          <w:szCs w:val="22"/>
          <w:lang w:val="it-IT"/>
        </w:rPr>
        <w:t xml:space="preserve">lasa 21 e nenit 7 të ligjit </w:t>
      </w:r>
      <w:r w:rsidR="00573A54">
        <w:rPr>
          <w:szCs w:val="22"/>
          <w:lang w:val="it-IT"/>
        </w:rPr>
        <w:t>nr.</w:t>
      </w:r>
      <w:r w:rsidRPr="003D246F">
        <w:rPr>
          <w:szCs w:val="22"/>
          <w:lang w:val="it-IT"/>
        </w:rPr>
        <w:t>9267</w:t>
      </w:r>
      <w:r w:rsidR="0007790E">
        <w:rPr>
          <w:szCs w:val="22"/>
          <w:lang w:val="it-IT"/>
        </w:rPr>
        <w:t>,</w:t>
      </w:r>
      <w:r w:rsidRPr="003D246F">
        <w:rPr>
          <w:szCs w:val="22"/>
          <w:lang w:val="it-IT"/>
        </w:rPr>
        <w:t xml:space="preserve"> </w:t>
      </w:r>
      <w:r w:rsidR="0007790E" w:rsidRPr="003D246F">
        <w:rPr>
          <w:szCs w:val="22"/>
          <w:lang w:val="it-IT"/>
        </w:rPr>
        <w:t xml:space="preserve">datë 29.7.2004 </w:t>
      </w:r>
      <w:r w:rsidRPr="003D246F">
        <w:rPr>
          <w:szCs w:val="22"/>
          <w:lang w:val="it-IT"/>
        </w:rPr>
        <w:t>“Për veprimtarinë e sigurimit, të risigurimit dhe ndërmjetës</w:t>
      </w:r>
      <w:r w:rsidR="00573A54">
        <w:rPr>
          <w:szCs w:val="22"/>
          <w:lang w:val="it-IT"/>
        </w:rPr>
        <w:t>imit në sigurime dhe risigurime”,</w:t>
      </w:r>
      <w:r w:rsidRPr="003D246F">
        <w:rPr>
          <w:szCs w:val="22"/>
          <w:lang w:val="it-IT"/>
        </w:rPr>
        <w:t xml:space="preserve"> “Sigurim jete i lidhur me fonde të investimeve”, është</w:t>
      </w:r>
      <w:r w:rsidR="00EA0A08">
        <w:rPr>
          <w:szCs w:val="22"/>
          <w:lang w:val="it-IT"/>
        </w:rPr>
        <w:t xml:space="preserve"> shuma e dy rezultateve që përf</w:t>
      </w:r>
      <w:r w:rsidRPr="003D246F">
        <w:rPr>
          <w:szCs w:val="22"/>
          <w:lang w:val="it-IT"/>
        </w:rPr>
        <w:t>tohen nga llogaritjet me metodën me bazë primet dhe metodën me bazë dëmet si më poshtë:</w:t>
      </w:r>
    </w:p>
    <w:p w:rsidR="004304DB" w:rsidRPr="003D246F" w:rsidRDefault="004304DB" w:rsidP="006A09BA">
      <w:pPr>
        <w:pStyle w:val="Paragrafi"/>
        <w:rPr>
          <w:szCs w:val="22"/>
          <w:lang w:val="it-IT"/>
        </w:rPr>
      </w:pPr>
      <w:r w:rsidRPr="003D246F">
        <w:rPr>
          <w:szCs w:val="22"/>
          <w:lang w:val="it-IT"/>
        </w:rPr>
        <w:t>Llogaritja e parë</w:t>
      </w:r>
      <w:r w:rsidR="00573A54">
        <w:rPr>
          <w:szCs w:val="22"/>
          <w:lang w:val="it-IT"/>
        </w:rPr>
        <w:t>:</w:t>
      </w:r>
    </w:p>
    <w:p w:rsidR="004304DB" w:rsidRPr="003D246F" w:rsidRDefault="004304DB" w:rsidP="006A09BA">
      <w:pPr>
        <w:pStyle w:val="Paragrafi"/>
        <w:rPr>
          <w:szCs w:val="22"/>
          <w:lang w:val="it-IT"/>
        </w:rPr>
      </w:pPr>
      <w:r w:rsidRPr="003D246F">
        <w:rPr>
          <w:szCs w:val="22"/>
          <w:lang w:val="it-IT"/>
        </w:rPr>
        <w:t>(Për kontratat e sigurimit të jetës</w:t>
      </w:r>
      <w:r w:rsidR="00573A54">
        <w:rPr>
          <w:szCs w:val="22"/>
          <w:lang w:val="it-IT"/>
        </w:rPr>
        <w:t>,</w:t>
      </w:r>
      <w:r w:rsidRPr="003D246F">
        <w:rPr>
          <w:szCs w:val="22"/>
          <w:lang w:val="it-IT"/>
        </w:rPr>
        <w:t xml:space="preserve"> të ndryshme nga ato që kanë të bëjnë me fondet e investimit)</w:t>
      </w:r>
    </w:p>
    <w:p w:rsidR="004304DB" w:rsidRPr="003D246F" w:rsidRDefault="004304DB" w:rsidP="006A09BA">
      <w:pPr>
        <w:pStyle w:val="Paragrafi"/>
        <w:rPr>
          <w:szCs w:val="22"/>
          <w:lang w:val="it-IT"/>
        </w:rPr>
      </w:pPr>
      <w:r w:rsidRPr="003D246F">
        <w:rPr>
          <w:szCs w:val="22"/>
          <w:lang w:val="it-IT"/>
        </w:rPr>
        <w:t>a= Shuma e provigjoneve matematike për veprimtaritë e veta dhe ato të marra në risigurim, pa zbritur provigjonet matematike që i përkasin pjesës së ceduar në risigurim.</w:t>
      </w:r>
    </w:p>
    <w:p w:rsidR="004304DB" w:rsidRPr="003D246F" w:rsidRDefault="004304DB" w:rsidP="006A09BA">
      <w:pPr>
        <w:pStyle w:val="Paragrafi"/>
        <w:rPr>
          <w:szCs w:val="22"/>
          <w:lang w:val="it-IT"/>
        </w:rPr>
      </w:pPr>
      <w:r w:rsidRPr="003D246F">
        <w:rPr>
          <w:szCs w:val="22"/>
          <w:lang w:val="it-IT"/>
        </w:rPr>
        <w:t>b= Sh</w:t>
      </w:r>
      <w:r w:rsidR="003628D8">
        <w:rPr>
          <w:szCs w:val="22"/>
          <w:lang w:val="it-IT"/>
        </w:rPr>
        <w:t>uma e provigjoneve matematike pë</w:t>
      </w:r>
      <w:r w:rsidRPr="003D246F">
        <w:rPr>
          <w:szCs w:val="22"/>
          <w:lang w:val="it-IT"/>
        </w:rPr>
        <w:t>r veprimtaritë e vet</w:t>
      </w:r>
      <w:r w:rsidR="003628D8">
        <w:rPr>
          <w:szCs w:val="22"/>
          <w:lang w:val="it-IT"/>
        </w:rPr>
        <w:t>a dhe ato të marra në risigurim</w:t>
      </w:r>
      <w:r w:rsidRPr="003D246F">
        <w:rPr>
          <w:szCs w:val="22"/>
          <w:lang w:val="it-IT"/>
        </w:rPr>
        <w:t>, pasi zbriten provigjonet matematike që i përkasin pjesës së ceduar në risigurim.</w:t>
      </w:r>
    </w:p>
    <w:p w:rsidR="004304DB" w:rsidRPr="003D246F" w:rsidRDefault="004304DB" w:rsidP="006A09BA">
      <w:pPr>
        <w:pStyle w:val="Paragrafi"/>
        <w:rPr>
          <w:szCs w:val="22"/>
          <w:lang w:val="it-IT"/>
        </w:rPr>
      </w:pPr>
      <w:r w:rsidRPr="003D246F">
        <w:rPr>
          <w:szCs w:val="22"/>
          <w:lang w:val="it-IT"/>
        </w:rPr>
        <w:t>Raporti i risigurimit: c = b : a</w:t>
      </w:r>
    </w:p>
    <w:p w:rsidR="004304DB" w:rsidRPr="003D246F" w:rsidRDefault="00D45DFA" w:rsidP="006A09BA">
      <w:pPr>
        <w:pStyle w:val="Paragrafi"/>
        <w:rPr>
          <w:szCs w:val="22"/>
          <w:lang w:val="it-IT"/>
        </w:rPr>
      </w:pPr>
      <w:r>
        <w:rPr>
          <w:szCs w:val="22"/>
          <w:lang w:val="it-IT"/>
        </w:rPr>
        <w:t>Në</w:t>
      </w:r>
      <w:r w:rsidR="004304DB" w:rsidRPr="003D246F">
        <w:rPr>
          <w:szCs w:val="22"/>
          <w:lang w:val="it-IT"/>
        </w:rPr>
        <w:t xml:space="preserve"> rast se ky raport është më i vogël se 0.85, për efekt llogaritjesh do të merret në konsideratë raporti (c = 0.85)</w:t>
      </w:r>
      <w:r>
        <w:rPr>
          <w:szCs w:val="22"/>
          <w:lang w:val="it-IT"/>
        </w:rPr>
        <w:t>.</w:t>
      </w:r>
    </w:p>
    <w:p w:rsidR="004304DB" w:rsidRPr="003D246F" w:rsidRDefault="004304DB" w:rsidP="006A09BA">
      <w:pPr>
        <w:pStyle w:val="Paragrafi"/>
        <w:rPr>
          <w:szCs w:val="22"/>
          <w:lang w:val="it-IT"/>
        </w:rPr>
      </w:pPr>
      <w:r w:rsidRPr="003D246F">
        <w:rPr>
          <w:szCs w:val="22"/>
          <w:lang w:val="it-IT"/>
        </w:rPr>
        <w:t>d = Koeficienti i pasigurisë për llogaritjen e përfitimit nga investimet, i cili është vlera maksimale e diferencës midis llogaritjeve dhe përfitimit aktual në investime, kjo vlerë është e barabartë me 0.04.</w:t>
      </w:r>
    </w:p>
    <w:p w:rsidR="004304DB" w:rsidRPr="003D246F" w:rsidRDefault="004304DB" w:rsidP="006A09BA">
      <w:pPr>
        <w:pStyle w:val="Paragrafi"/>
        <w:rPr>
          <w:szCs w:val="22"/>
          <w:lang w:val="it-IT"/>
        </w:rPr>
      </w:pPr>
      <w:r w:rsidRPr="003D246F">
        <w:rPr>
          <w:szCs w:val="22"/>
          <w:lang w:val="it-IT"/>
        </w:rPr>
        <w:t>Vlera sipas llogaritjes së parë : axcxd</w:t>
      </w:r>
    </w:p>
    <w:p w:rsidR="004304DB" w:rsidRPr="003D246F" w:rsidRDefault="004304DB" w:rsidP="006A09BA">
      <w:pPr>
        <w:pStyle w:val="Paragrafi"/>
        <w:rPr>
          <w:szCs w:val="22"/>
          <w:lang w:val="it-IT"/>
        </w:rPr>
      </w:pPr>
      <w:r w:rsidRPr="003D246F">
        <w:rPr>
          <w:szCs w:val="22"/>
          <w:lang w:val="it-IT"/>
        </w:rPr>
        <w:t>Llogaritja e dytë:</w:t>
      </w:r>
    </w:p>
    <w:p w:rsidR="004304DB" w:rsidRPr="003D246F" w:rsidRDefault="00D45DFA" w:rsidP="006A09BA">
      <w:pPr>
        <w:pStyle w:val="Paragrafi"/>
        <w:rPr>
          <w:szCs w:val="22"/>
          <w:lang w:val="it-IT"/>
        </w:rPr>
      </w:pPr>
      <w:r>
        <w:rPr>
          <w:szCs w:val="22"/>
          <w:lang w:val="it-IT"/>
        </w:rPr>
        <w:t>a1= Totali jo</w:t>
      </w:r>
      <w:r w:rsidR="004304DB" w:rsidRPr="003D246F">
        <w:rPr>
          <w:szCs w:val="22"/>
          <w:lang w:val="it-IT"/>
        </w:rPr>
        <w:t>negativ, vlera totale e kapitalit të rrezik</w:t>
      </w:r>
      <w:r>
        <w:rPr>
          <w:szCs w:val="22"/>
          <w:lang w:val="it-IT"/>
        </w:rPr>
        <w:t>uar për kontratat individuale të</w:t>
      </w:r>
      <w:r w:rsidR="004304DB" w:rsidRPr="003D246F">
        <w:rPr>
          <w:szCs w:val="22"/>
          <w:lang w:val="it-IT"/>
        </w:rPr>
        <w:t xml:space="preserve"> sigurimit të jetës (duke mos zbritur vlerën e kapitalit të rrezikuar që i përket pjesës së dhënë në risigurim), të cilit i zbritet totali i vlerës së kapitalit të rrezikuar që lidhet me kontratat e sigurimit të jetës me afat</w:t>
      </w:r>
      <w:r>
        <w:rPr>
          <w:szCs w:val="22"/>
          <w:lang w:val="it-IT"/>
        </w:rPr>
        <w:t xml:space="preserve"> të shkurtër (maksimumi 5 vjet);</w:t>
      </w:r>
    </w:p>
    <w:p w:rsidR="004304DB" w:rsidRDefault="00D45DFA" w:rsidP="006A09BA">
      <w:pPr>
        <w:pStyle w:val="Paragrafi"/>
        <w:rPr>
          <w:szCs w:val="22"/>
          <w:lang w:val="it-IT"/>
        </w:rPr>
      </w:pPr>
      <w:r>
        <w:rPr>
          <w:szCs w:val="22"/>
          <w:lang w:val="it-IT"/>
        </w:rPr>
        <w:t>a2 = Totali jo</w:t>
      </w:r>
      <w:r w:rsidR="00EA0A08">
        <w:rPr>
          <w:szCs w:val="22"/>
          <w:lang w:val="it-IT"/>
        </w:rPr>
        <w:t>negativ</w:t>
      </w:r>
      <w:r w:rsidR="004304DB" w:rsidRPr="003D246F">
        <w:rPr>
          <w:szCs w:val="22"/>
          <w:lang w:val="it-IT"/>
        </w:rPr>
        <w:t xml:space="preserve"> i vlerës së kapitalit të rrezikuar që lidhet me kontratat e sigurimit të jetës me afat të shkurtër, për një periudhë mbi tre vjet, por jo më shumë se pesë vjet (që nuk i është zbritur pjesa e vlerës së kapitalit të rrezikuar që i takon pjesës në risigurim)</w:t>
      </w:r>
      <w:r>
        <w:rPr>
          <w:szCs w:val="22"/>
          <w:lang w:val="it-IT"/>
        </w:rPr>
        <w:t>;</w:t>
      </w:r>
    </w:p>
    <w:p w:rsidR="0026646A" w:rsidRDefault="0026646A" w:rsidP="006A09BA">
      <w:pPr>
        <w:pStyle w:val="Paragrafi"/>
        <w:rPr>
          <w:szCs w:val="22"/>
          <w:lang w:val="it-IT"/>
        </w:rPr>
      </w:pPr>
    </w:p>
    <w:p w:rsidR="0026646A" w:rsidRPr="003D246F" w:rsidRDefault="0026646A" w:rsidP="006A09BA">
      <w:pPr>
        <w:pStyle w:val="Paragrafi"/>
        <w:rPr>
          <w:szCs w:val="22"/>
          <w:lang w:val="it-IT"/>
        </w:rPr>
      </w:pPr>
    </w:p>
    <w:p w:rsidR="004304DB" w:rsidRPr="003D246F" w:rsidRDefault="00D45DFA" w:rsidP="006A09BA">
      <w:pPr>
        <w:pStyle w:val="Paragrafi"/>
        <w:rPr>
          <w:szCs w:val="22"/>
          <w:lang w:val="it-IT"/>
        </w:rPr>
      </w:pPr>
      <w:r>
        <w:rPr>
          <w:szCs w:val="22"/>
          <w:lang w:val="it-IT"/>
        </w:rPr>
        <w:t>a3 = Totali jo</w:t>
      </w:r>
      <w:r w:rsidR="004304DB" w:rsidRPr="003D246F">
        <w:rPr>
          <w:szCs w:val="22"/>
          <w:lang w:val="it-IT"/>
        </w:rPr>
        <w:t>negativ, total i shumave të kapitaleve të rrezikuara për kontratat e sigurimit të jetës me afat të shkurtër që nuk e kalojnë periudhën prej tre v</w:t>
      </w:r>
      <w:r>
        <w:rPr>
          <w:szCs w:val="22"/>
          <w:lang w:val="it-IT"/>
        </w:rPr>
        <w:t>jetësh</w:t>
      </w:r>
      <w:r w:rsidR="004304DB" w:rsidRPr="003D246F">
        <w:rPr>
          <w:szCs w:val="22"/>
          <w:lang w:val="it-IT"/>
        </w:rPr>
        <w:t xml:space="preserve"> (duke mos zbritur vlerën e kapitalit të rrezikuar që i përket pjesës së kaluar në risigurim)</w:t>
      </w:r>
      <w:r>
        <w:rPr>
          <w:szCs w:val="22"/>
          <w:lang w:val="it-IT"/>
        </w:rPr>
        <w:t>;</w:t>
      </w:r>
    </w:p>
    <w:p w:rsidR="004304DB" w:rsidRPr="003D246F" w:rsidRDefault="00D45DFA" w:rsidP="006A09BA">
      <w:pPr>
        <w:pStyle w:val="Paragrafi"/>
        <w:rPr>
          <w:szCs w:val="22"/>
          <w:lang w:val="it-IT"/>
        </w:rPr>
      </w:pPr>
      <w:r>
        <w:rPr>
          <w:szCs w:val="22"/>
          <w:lang w:val="it-IT"/>
        </w:rPr>
        <w:t>b1 = Totali jo</w:t>
      </w:r>
      <w:r w:rsidR="004304DB" w:rsidRPr="003D246F">
        <w:rPr>
          <w:szCs w:val="22"/>
          <w:lang w:val="it-IT"/>
        </w:rPr>
        <w:t>negativ, vlera neto e kapitalit të rrezikuar për kontratat individuale të sigurimit të jetës (duke zbritur pjesën e vlerës së kapitalit të rrezikuar që i takon pjesës së dhënë në risigurim), të cilit i zbritet totali i vlerës neto të kapitalit të rrezikuar për kontratat e sigurimit të jetës me afat</w:t>
      </w:r>
      <w:r>
        <w:rPr>
          <w:szCs w:val="22"/>
          <w:lang w:val="it-IT"/>
        </w:rPr>
        <w:t xml:space="preserve"> të shkurtër (maksimumi 5 vjet);</w:t>
      </w:r>
    </w:p>
    <w:p w:rsidR="004304DB" w:rsidRPr="003D246F" w:rsidRDefault="00D45DFA" w:rsidP="006A09BA">
      <w:pPr>
        <w:pStyle w:val="Paragrafi"/>
        <w:rPr>
          <w:szCs w:val="22"/>
          <w:lang w:val="it-IT"/>
        </w:rPr>
      </w:pPr>
      <w:r>
        <w:rPr>
          <w:szCs w:val="22"/>
          <w:lang w:val="it-IT"/>
        </w:rPr>
        <w:t>b2 = Totali jo</w:t>
      </w:r>
      <w:r w:rsidR="004304DB" w:rsidRPr="003D246F">
        <w:rPr>
          <w:szCs w:val="22"/>
          <w:lang w:val="it-IT"/>
        </w:rPr>
        <w:t>negativ, vlera neto e kapitalit të rrezikuar për kontratat e sigurimit të jetës me afat të shku</w:t>
      </w:r>
      <w:r w:rsidR="00EA0A08">
        <w:rPr>
          <w:szCs w:val="22"/>
          <w:lang w:val="it-IT"/>
        </w:rPr>
        <w:t>rtër dhe kontrata e sigurimit të</w:t>
      </w:r>
      <w:r w:rsidR="004304DB" w:rsidRPr="003D246F">
        <w:rPr>
          <w:szCs w:val="22"/>
          <w:lang w:val="it-IT"/>
        </w:rPr>
        <w:t xml:space="preserve"> jetës, me një periudhë mbi tre vjet, por jo më shumë se 5 vjet (</w:t>
      </w:r>
      <w:r>
        <w:rPr>
          <w:szCs w:val="22"/>
          <w:lang w:val="it-IT"/>
        </w:rPr>
        <w:t xml:space="preserve"> duke zbritur pjesën e vlerës së</w:t>
      </w:r>
      <w:r w:rsidR="004304DB" w:rsidRPr="003D246F">
        <w:rPr>
          <w:szCs w:val="22"/>
          <w:lang w:val="it-IT"/>
        </w:rPr>
        <w:t xml:space="preserve"> kapitalit të rrezikuar që i përke</w:t>
      </w:r>
      <w:r>
        <w:rPr>
          <w:szCs w:val="22"/>
          <w:lang w:val="it-IT"/>
        </w:rPr>
        <w:t>t pjesës së dhënë në risigurim);</w:t>
      </w:r>
    </w:p>
    <w:p w:rsidR="004304DB" w:rsidRPr="003D246F" w:rsidRDefault="004304DB" w:rsidP="006A09BA">
      <w:pPr>
        <w:pStyle w:val="Paragrafi"/>
        <w:rPr>
          <w:szCs w:val="22"/>
          <w:lang w:val="it-IT"/>
        </w:rPr>
      </w:pPr>
      <w:r w:rsidRPr="003D246F">
        <w:rPr>
          <w:szCs w:val="22"/>
          <w:lang w:val="it-IT"/>
        </w:rPr>
        <w:t>b3</w:t>
      </w:r>
      <w:r w:rsidR="00D45DFA">
        <w:rPr>
          <w:szCs w:val="22"/>
          <w:lang w:val="it-IT"/>
        </w:rPr>
        <w:t xml:space="preserve"> =</w:t>
      </w:r>
      <w:r w:rsidRPr="003D246F">
        <w:rPr>
          <w:szCs w:val="22"/>
          <w:lang w:val="it-IT"/>
        </w:rPr>
        <w:t xml:space="preserve"> Totali jonegativ, vlera neto e kapitalit të rrezikuar që lidhet me kontratat e sigurimit të jetës me afat të shkurtër, për një per</w:t>
      </w:r>
      <w:r w:rsidR="00D45DFA">
        <w:rPr>
          <w:szCs w:val="22"/>
          <w:lang w:val="it-IT"/>
        </w:rPr>
        <w:t>iudhë që nuk i kalon tre vjet (</w:t>
      </w:r>
      <w:r w:rsidRPr="003D246F">
        <w:rPr>
          <w:szCs w:val="22"/>
          <w:lang w:val="it-IT"/>
        </w:rPr>
        <w:t>duke zbritur vlerën e kapitalit të rrezikuar që i përket pjesës së kaluar në risigurim).</w:t>
      </w:r>
    </w:p>
    <w:p w:rsidR="004304DB" w:rsidRPr="003D246F" w:rsidRDefault="004304DB" w:rsidP="006A09BA">
      <w:pPr>
        <w:pStyle w:val="Paragrafi"/>
        <w:rPr>
          <w:szCs w:val="22"/>
          <w:lang w:val="it-IT"/>
        </w:rPr>
      </w:pPr>
      <w:r w:rsidRPr="003D246F">
        <w:rPr>
          <w:szCs w:val="22"/>
          <w:lang w:val="it-IT"/>
        </w:rPr>
        <w:t>Vlera e kapitalit të rrezikuar: Shuma e sigurimit që duhet të paguajë shoqëria e sigurimit, në rast vdekje të ndodhur në kohën e përcaktimit të kërkesave për nivelin e kërkuar të marzhit të aftësisë paguese, e reduktuar nga shuma e provigjoneve matematike të krijuara deri në atë datë në lidhje me sigurimin e dhënë. (Kur llogaritet niveli i kërkuar i aftësisë paguese, nuk mund të merret në konsideratë vlera negative e kapitalit të rrezikuar</w:t>
      </w:r>
      <w:r w:rsidR="00EA0A08">
        <w:rPr>
          <w:szCs w:val="22"/>
          <w:lang w:val="it-IT"/>
        </w:rPr>
        <w:t>.)</w:t>
      </w:r>
    </w:p>
    <w:p w:rsidR="004304DB" w:rsidRPr="003D246F" w:rsidRDefault="004304DB" w:rsidP="006A09BA">
      <w:pPr>
        <w:pStyle w:val="Paragrafi"/>
        <w:ind w:left="2160"/>
        <w:rPr>
          <w:szCs w:val="22"/>
          <w:lang w:val="it-IT"/>
        </w:rPr>
      </w:pPr>
      <w:r w:rsidRPr="003D246F">
        <w:rPr>
          <w:szCs w:val="22"/>
          <w:lang w:val="it-IT"/>
        </w:rPr>
        <w:t xml:space="preserve">    (b</w:t>
      </w:r>
      <w:r w:rsidRPr="003D246F">
        <w:rPr>
          <w:szCs w:val="22"/>
          <w:vertAlign w:val="subscript"/>
          <w:lang w:val="it-IT"/>
        </w:rPr>
        <w:t>1</w:t>
      </w:r>
      <w:r w:rsidRPr="003D246F">
        <w:rPr>
          <w:szCs w:val="22"/>
          <w:lang w:val="it-IT"/>
        </w:rPr>
        <w:t xml:space="preserve"> +b</w:t>
      </w:r>
      <w:r w:rsidRPr="003D246F">
        <w:rPr>
          <w:szCs w:val="22"/>
          <w:vertAlign w:val="subscript"/>
          <w:lang w:val="it-IT"/>
        </w:rPr>
        <w:t>2</w:t>
      </w:r>
      <w:r w:rsidRPr="003D246F">
        <w:rPr>
          <w:szCs w:val="22"/>
          <w:lang w:val="it-IT"/>
        </w:rPr>
        <w:t xml:space="preserve"> + b</w:t>
      </w:r>
      <w:r w:rsidRPr="003D246F">
        <w:rPr>
          <w:szCs w:val="22"/>
          <w:vertAlign w:val="subscript"/>
          <w:lang w:val="it-IT"/>
        </w:rPr>
        <w:t>3</w:t>
      </w:r>
      <w:r w:rsidRPr="003D246F">
        <w:rPr>
          <w:szCs w:val="22"/>
          <w:lang w:val="it-IT"/>
        </w:rPr>
        <w:t>)</w:t>
      </w:r>
    </w:p>
    <w:p w:rsidR="004304DB" w:rsidRPr="003D246F" w:rsidRDefault="004304DB" w:rsidP="006A09BA">
      <w:pPr>
        <w:pStyle w:val="Paragrafi"/>
        <w:rPr>
          <w:szCs w:val="22"/>
          <w:lang w:val="it-IT"/>
        </w:rPr>
      </w:pPr>
      <w:r w:rsidRPr="003D246F">
        <w:rPr>
          <w:szCs w:val="22"/>
          <w:lang w:val="it-IT"/>
        </w:rPr>
        <w:t>Raporti i risigurimit: c = -------------------</w:t>
      </w:r>
    </w:p>
    <w:p w:rsidR="004304DB" w:rsidRPr="003D246F" w:rsidRDefault="004304DB" w:rsidP="00707980">
      <w:pPr>
        <w:pStyle w:val="Paragrafi"/>
        <w:ind w:left="2160"/>
        <w:rPr>
          <w:szCs w:val="22"/>
          <w:lang w:val="it-IT"/>
        </w:rPr>
      </w:pPr>
      <w:r w:rsidRPr="003D246F">
        <w:rPr>
          <w:szCs w:val="22"/>
          <w:lang w:val="it-IT"/>
        </w:rPr>
        <w:t xml:space="preserve">    (a</w:t>
      </w:r>
      <w:r w:rsidRPr="003D246F">
        <w:rPr>
          <w:szCs w:val="22"/>
          <w:vertAlign w:val="subscript"/>
          <w:lang w:val="it-IT"/>
        </w:rPr>
        <w:t>1</w:t>
      </w:r>
      <w:r w:rsidRPr="003D246F">
        <w:rPr>
          <w:szCs w:val="22"/>
          <w:lang w:val="it-IT"/>
        </w:rPr>
        <w:t xml:space="preserve"> +a</w:t>
      </w:r>
      <w:r w:rsidRPr="003D246F">
        <w:rPr>
          <w:szCs w:val="22"/>
          <w:vertAlign w:val="subscript"/>
          <w:lang w:val="it-IT"/>
        </w:rPr>
        <w:t>2</w:t>
      </w:r>
      <w:r w:rsidRPr="003D246F">
        <w:rPr>
          <w:szCs w:val="22"/>
          <w:lang w:val="it-IT"/>
        </w:rPr>
        <w:t xml:space="preserve"> + a</w:t>
      </w:r>
      <w:r w:rsidRPr="003D246F">
        <w:rPr>
          <w:szCs w:val="22"/>
          <w:vertAlign w:val="subscript"/>
          <w:lang w:val="it-IT"/>
        </w:rPr>
        <w:t>3</w:t>
      </w:r>
      <w:r w:rsidRPr="003D246F">
        <w:rPr>
          <w:szCs w:val="22"/>
          <w:lang w:val="it-IT"/>
        </w:rPr>
        <w:t>)</w:t>
      </w:r>
    </w:p>
    <w:p w:rsidR="004304DB" w:rsidRPr="003D246F" w:rsidRDefault="00D45DFA" w:rsidP="006A09BA">
      <w:pPr>
        <w:pStyle w:val="Paragrafi"/>
        <w:rPr>
          <w:szCs w:val="22"/>
          <w:lang w:val="it-IT"/>
        </w:rPr>
      </w:pPr>
      <w:r>
        <w:rPr>
          <w:szCs w:val="22"/>
          <w:lang w:val="it-IT"/>
        </w:rPr>
        <w:t>Nëse një raport i tillë është</w:t>
      </w:r>
      <w:r w:rsidR="004304DB" w:rsidRPr="003D246F">
        <w:rPr>
          <w:szCs w:val="22"/>
          <w:lang w:val="it-IT"/>
        </w:rPr>
        <w:t xml:space="preserve"> më i vogël se 0.50, vlera që do të merret në konsideratë për efekt llogaritjeje do të jetë 0.50.</w:t>
      </w:r>
    </w:p>
    <w:p w:rsidR="004304DB" w:rsidRPr="003D246F" w:rsidRDefault="004304DB" w:rsidP="006A09BA">
      <w:pPr>
        <w:pStyle w:val="Paragrafi"/>
        <w:rPr>
          <w:szCs w:val="22"/>
          <w:lang w:val="it-IT"/>
        </w:rPr>
      </w:pPr>
      <w:r w:rsidRPr="003D246F">
        <w:rPr>
          <w:szCs w:val="22"/>
          <w:lang w:val="it-IT"/>
        </w:rPr>
        <w:t>d1 = Koeficienti i pasigurisë së rrezikut të vdekjes për kontratat e sigurimit të jetës, me përjashtim të kontratave të sigurimit të jetës me afat të shkurtër (maksimumi 5 vjet). Vlera e tij është 0.003.</w:t>
      </w:r>
    </w:p>
    <w:p w:rsidR="004304DB" w:rsidRPr="003D246F" w:rsidRDefault="004304DB" w:rsidP="006A09BA">
      <w:pPr>
        <w:pStyle w:val="Paragrafi"/>
        <w:rPr>
          <w:szCs w:val="22"/>
          <w:lang w:val="it-IT"/>
        </w:rPr>
      </w:pPr>
      <w:r w:rsidRPr="003D246F">
        <w:rPr>
          <w:szCs w:val="22"/>
          <w:lang w:val="it-IT"/>
        </w:rPr>
        <w:t>d2 = Koeficienti i pasigurisë për rastet e vdekjes në lidhje me kontratat e sigurimit të jetës me afat më të gjatë se tre vjet, por jo më të gjatë se pesë vjet. Vlera e tij ësht</w:t>
      </w:r>
      <w:r w:rsidR="00D45DFA">
        <w:rPr>
          <w:szCs w:val="22"/>
          <w:lang w:val="it-IT"/>
        </w:rPr>
        <w:t>ë 0.00</w:t>
      </w:r>
      <w:r w:rsidRPr="003D246F">
        <w:rPr>
          <w:szCs w:val="22"/>
          <w:lang w:val="it-IT"/>
        </w:rPr>
        <w:t>15.</w:t>
      </w:r>
    </w:p>
    <w:p w:rsidR="004304DB" w:rsidRPr="003D246F" w:rsidRDefault="004304DB" w:rsidP="006A09BA">
      <w:pPr>
        <w:pStyle w:val="Paragrafi"/>
        <w:rPr>
          <w:szCs w:val="22"/>
          <w:lang w:val="it-IT"/>
        </w:rPr>
      </w:pPr>
      <w:r w:rsidRPr="003D246F">
        <w:rPr>
          <w:szCs w:val="22"/>
          <w:lang w:val="it-IT"/>
        </w:rPr>
        <w:t>d3 = Koeficienti i pasigurisë për rrezikun e vdekjes për kontratat e sigurimit të jetës me afat të shkurtër, afati i të cilave nuk i kalon t</w:t>
      </w:r>
      <w:r w:rsidR="00D45DFA">
        <w:rPr>
          <w:szCs w:val="22"/>
          <w:lang w:val="it-IT"/>
        </w:rPr>
        <w:t>re vjet. Vlera e tij është 0.00</w:t>
      </w:r>
      <w:r w:rsidRPr="003D246F">
        <w:rPr>
          <w:szCs w:val="22"/>
          <w:lang w:val="it-IT"/>
        </w:rPr>
        <w:t>1.</w:t>
      </w:r>
    </w:p>
    <w:p w:rsidR="004304DB" w:rsidRPr="003D246F" w:rsidRDefault="004304DB" w:rsidP="006A09BA">
      <w:pPr>
        <w:pStyle w:val="Paragrafi"/>
        <w:rPr>
          <w:szCs w:val="22"/>
          <w:lang w:val="it-IT"/>
        </w:rPr>
      </w:pPr>
      <w:r w:rsidRPr="003D246F">
        <w:rPr>
          <w:szCs w:val="22"/>
          <w:lang w:val="it-IT"/>
        </w:rPr>
        <w:t>e1 = a</w:t>
      </w:r>
      <w:r w:rsidRPr="003D246F">
        <w:rPr>
          <w:szCs w:val="22"/>
          <w:vertAlign w:val="subscript"/>
          <w:lang w:val="it-IT"/>
        </w:rPr>
        <w:t>1</w:t>
      </w:r>
      <w:r w:rsidRPr="003D246F">
        <w:rPr>
          <w:szCs w:val="22"/>
          <w:lang w:val="it-IT"/>
        </w:rPr>
        <w:t>xcxd</w:t>
      </w:r>
      <w:r w:rsidRPr="003D246F">
        <w:rPr>
          <w:szCs w:val="22"/>
          <w:vertAlign w:val="subscript"/>
          <w:lang w:val="it-IT"/>
        </w:rPr>
        <w:t>1</w:t>
      </w:r>
      <w:r w:rsidRPr="003D246F">
        <w:rPr>
          <w:szCs w:val="22"/>
          <w:lang w:val="it-IT"/>
        </w:rPr>
        <w:t xml:space="preserve"> </w:t>
      </w:r>
    </w:p>
    <w:p w:rsidR="004304DB" w:rsidRPr="003D246F" w:rsidRDefault="004304DB" w:rsidP="006A09BA">
      <w:pPr>
        <w:pStyle w:val="Paragrafi"/>
        <w:rPr>
          <w:szCs w:val="22"/>
          <w:lang w:val="it-IT"/>
        </w:rPr>
      </w:pPr>
      <w:r w:rsidRPr="003D246F">
        <w:rPr>
          <w:szCs w:val="22"/>
          <w:lang w:val="it-IT"/>
        </w:rPr>
        <w:t>e2 = a</w:t>
      </w:r>
      <w:r w:rsidRPr="003D246F">
        <w:rPr>
          <w:szCs w:val="22"/>
          <w:vertAlign w:val="subscript"/>
          <w:lang w:val="it-IT"/>
        </w:rPr>
        <w:t>2</w:t>
      </w:r>
      <w:r w:rsidRPr="003D246F">
        <w:rPr>
          <w:szCs w:val="22"/>
          <w:lang w:val="it-IT"/>
        </w:rPr>
        <w:t>xcxd</w:t>
      </w:r>
      <w:r w:rsidRPr="003D246F">
        <w:rPr>
          <w:szCs w:val="22"/>
          <w:vertAlign w:val="subscript"/>
          <w:lang w:val="it-IT"/>
        </w:rPr>
        <w:t>2</w:t>
      </w:r>
    </w:p>
    <w:p w:rsidR="004304DB" w:rsidRPr="003D246F" w:rsidRDefault="004304DB" w:rsidP="006A09BA">
      <w:pPr>
        <w:pStyle w:val="Paragrafi"/>
        <w:rPr>
          <w:szCs w:val="22"/>
          <w:lang w:val="it-IT"/>
        </w:rPr>
      </w:pPr>
      <w:r w:rsidRPr="003D246F">
        <w:rPr>
          <w:szCs w:val="22"/>
          <w:lang w:val="it-IT"/>
        </w:rPr>
        <w:t>e2 = a</w:t>
      </w:r>
      <w:r w:rsidRPr="003D246F">
        <w:rPr>
          <w:szCs w:val="22"/>
          <w:vertAlign w:val="subscript"/>
          <w:lang w:val="it-IT"/>
        </w:rPr>
        <w:t>2</w:t>
      </w:r>
      <w:r w:rsidRPr="003D246F">
        <w:rPr>
          <w:szCs w:val="22"/>
          <w:lang w:val="it-IT"/>
        </w:rPr>
        <w:t>xcxd</w:t>
      </w:r>
      <w:r w:rsidRPr="003D246F">
        <w:rPr>
          <w:szCs w:val="22"/>
          <w:vertAlign w:val="subscript"/>
          <w:lang w:val="it-IT"/>
        </w:rPr>
        <w:t>2</w:t>
      </w:r>
    </w:p>
    <w:p w:rsidR="004304DB" w:rsidRPr="003D246F" w:rsidRDefault="004304DB" w:rsidP="006A09BA">
      <w:pPr>
        <w:pStyle w:val="Paragrafi"/>
        <w:rPr>
          <w:szCs w:val="22"/>
          <w:lang w:val="it-IT"/>
        </w:rPr>
      </w:pPr>
      <w:r w:rsidRPr="003D246F">
        <w:rPr>
          <w:szCs w:val="22"/>
          <w:lang w:val="it-IT"/>
        </w:rPr>
        <w:t>Vlera sipas llogaritj</w:t>
      </w:r>
      <w:r w:rsidR="0097548A">
        <w:rPr>
          <w:szCs w:val="22"/>
          <w:lang w:val="it-IT"/>
        </w:rPr>
        <w:t>es së dytë</w:t>
      </w:r>
      <w:r w:rsidRPr="003D246F">
        <w:rPr>
          <w:szCs w:val="22"/>
          <w:lang w:val="it-IT"/>
        </w:rPr>
        <w:t xml:space="preserve"> = e</w:t>
      </w:r>
      <w:r w:rsidRPr="003D246F">
        <w:rPr>
          <w:szCs w:val="22"/>
          <w:vertAlign w:val="subscript"/>
          <w:lang w:val="it-IT"/>
        </w:rPr>
        <w:t>1</w:t>
      </w:r>
      <w:r w:rsidRPr="003D246F">
        <w:rPr>
          <w:szCs w:val="22"/>
          <w:lang w:val="it-IT"/>
        </w:rPr>
        <w:t xml:space="preserve"> + e</w:t>
      </w:r>
      <w:r w:rsidRPr="003D246F">
        <w:rPr>
          <w:szCs w:val="22"/>
          <w:vertAlign w:val="subscript"/>
          <w:lang w:val="it-IT"/>
        </w:rPr>
        <w:t>2</w:t>
      </w:r>
      <w:r w:rsidRPr="003D246F">
        <w:rPr>
          <w:szCs w:val="22"/>
          <w:lang w:val="it-IT"/>
        </w:rPr>
        <w:t xml:space="preserve"> + e</w:t>
      </w:r>
      <w:r w:rsidRPr="003D246F">
        <w:rPr>
          <w:szCs w:val="22"/>
          <w:vertAlign w:val="subscript"/>
          <w:lang w:val="it-IT"/>
        </w:rPr>
        <w:t>3</w:t>
      </w:r>
    </w:p>
    <w:p w:rsidR="004304DB" w:rsidRPr="003D246F" w:rsidRDefault="004304DB" w:rsidP="006A09BA">
      <w:pPr>
        <w:pStyle w:val="Paragrafi"/>
        <w:rPr>
          <w:szCs w:val="22"/>
          <w:lang w:val="it-IT"/>
        </w:rPr>
      </w:pPr>
      <w:r w:rsidRPr="003D246F">
        <w:rPr>
          <w:szCs w:val="22"/>
          <w:lang w:val="it-IT"/>
        </w:rPr>
        <w:t>2. Niveli i kërkuar i aftësisë paguese</w:t>
      </w:r>
      <w:r w:rsidR="0097548A">
        <w:rPr>
          <w:szCs w:val="22"/>
          <w:lang w:val="it-IT"/>
        </w:rPr>
        <w:t xml:space="preserve"> për rreziqet e sigurimit të jo-</w:t>
      </w:r>
      <w:r w:rsidRPr="003D246F">
        <w:rPr>
          <w:szCs w:val="22"/>
          <w:lang w:val="it-IT"/>
        </w:rPr>
        <w:t>jetës</w:t>
      </w:r>
      <w:r w:rsidR="0097548A">
        <w:rPr>
          <w:szCs w:val="22"/>
          <w:lang w:val="it-IT"/>
        </w:rPr>
        <w:t>,</w:t>
      </w:r>
      <w:r w:rsidRPr="003D246F">
        <w:rPr>
          <w:szCs w:val="22"/>
          <w:lang w:val="it-IT"/>
        </w:rPr>
        <w:t xml:space="preserve"> që lidhen me kontratat e sigurimit të jetës</w:t>
      </w:r>
      <w:r w:rsidR="0097548A">
        <w:rPr>
          <w:szCs w:val="22"/>
          <w:lang w:val="it-IT"/>
        </w:rPr>
        <w:t>.</w:t>
      </w:r>
    </w:p>
    <w:p w:rsidR="004304DB" w:rsidRPr="003D246F" w:rsidRDefault="004304DB" w:rsidP="006A09BA">
      <w:pPr>
        <w:pStyle w:val="Paragrafi"/>
        <w:rPr>
          <w:szCs w:val="22"/>
          <w:lang w:val="it-IT"/>
        </w:rPr>
      </w:pPr>
      <w:r w:rsidRPr="003D246F">
        <w:rPr>
          <w:szCs w:val="22"/>
          <w:lang w:val="it-IT"/>
        </w:rPr>
        <w:t>a = (+) Të ardhurat nga primet e sigurimit</w:t>
      </w:r>
      <w:r w:rsidR="0072056C">
        <w:rPr>
          <w:szCs w:val="22"/>
          <w:lang w:val="it-IT"/>
        </w:rPr>
        <w:t>,</w:t>
      </w:r>
      <w:r w:rsidRPr="003D246F">
        <w:rPr>
          <w:szCs w:val="22"/>
          <w:lang w:val="it-IT"/>
        </w:rPr>
        <w:t xml:space="preserve"> të realizuara në veprimtaritë e </w:t>
      </w:r>
      <w:r w:rsidR="0097548A">
        <w:rPr>
          <w:szCs w:val="22"/>
          <w:lang w:val="it-IT"/>
        </w:rPr>
        <w:t>drejt</w:t>
      </w:r>
      <w:r w:rsidRPr="003D246F">
        <w:rPr>
          <w:szCs w:val="22"/>
          <w:lang w:val="it-IT"/>
        </w:rPr>
        <w:t>përdrejta të sigurimit të dëmev</w:t>
      </w:r>
      <w:r w:rsidR="00D45DFA">
        <w:rPr>
          <w:szCs w:val="22"/>
          <w:lang w:val="it-IT"/>
        </w:rPr>
        <w:t>e (Jo</w:t>
      </w:r>
      <w:r w:rsidR="0097548A">
        <w:rPr>
          <w:szCs w:val="22"/>
          <w:lang w:val="it-IT"/>
        </w:rPr>
        <w:t>-</w:t>
      </w:r>
      <w:r w:rsidR="00D45DFA">
        <w:rPr>
          <w:szCs w:val="22"/>
          <w:lang w:val="it-IT"/>
        </w:rPr>
        <w:t>j</w:t>
      </w:r>
      <w:r w:rsidRPr="003D246F">
        <w:rPr>
          <w:szCs w:val="22"/>
          <w:lang w:val="it-IT"/>
        </w:rPr>
        <w:t>etës) të lidhura me k</w:t>
      </w:r>
      <w:r w:rsidR="0097548A">
        <w:rPr>
          <w:szCs w:val="22"/>
          <w:lang w:val="it-IT"/>
        </w:rPr>
        <w:t>ontratat e sigurimit të jetës në</w:t>
      </w:r>
      <w:r w:rsidRPr="003D246F">
        <w:rPr>
          <w:szCs w:val="22"/>
          <w:lang w:val="it-IT"/>
        </w:rPr>
        <w:t xml:space="preserve"> vitin e fundit ushtrimor.</w:t>
      </w:r>
    </w:p>
    <w:p w:rsidR="004304DB" w:rsidRPr="003D246F" w:rsidRDefault="0097548A" w:rsidP="006A09BA">
      <w:pPr>
        <w:pStyle w:val="Paragrafi"/>
        <w:rPr>
          <w:szCs w:val="22"/>
          <w:lang w:val="it-IT"/>
        </w:rPr>
      </w:pPr>
      <w:r>
        <w:rPr>
          <w:szCs w:val="22"/>
          <w:lang w:val="it-IT"/>
        </w:rPr>
        <w:t xml:space="preserve">  (+) Të ardhu</w:t>
      </w:r>
      <w:r w:rsidR="004304DB" w:rsidRPr="003D246F">
        <w:rPr>
          <w:szCs w:val="22"/>
          <w:lang w:val="it-IT"/>
        </w:rPr>
        <w:t>r</w:t>
      </w:r>
      <w:r>
        <w:rPr>
          <w:szCs w:val="22"/>
          <w:lang w:val="it-IT"/>
        </w:rPr>
        <w:t>a</w:t>
      </w:r>
      <w:r w:rsidR="004304DB" w:rsidRPr="003D246F">
        <w:rPr>
          <w:szCs w:val="22"/>
          <w:lang w:val="it-IT"/>
        </w:rPr>
        <w:t>t nga primet e sigurimit</w:t>
      </w:r>
      <w:r w:rsidR="0072056C">
        <w:rPr>
          <w:szCs w:val="22"/>
          <w:lang w:val="it-IT"/>
        </w:rPr>
        <w:t>,</w:t>
      </w:r>
      <w:r w:rsidR="004304DB" w:rsidRPr="003D246F">
        <w:rPr>
          <w:szCs w:val="22"/>
          <w:lang w:val="it-IT"/>
        </w:rPr>
        <w:t xml:space="preserve"> të realizuara në veprimtarite e marjes në risigurim për kontratat e sigurimit të dëmeve që lidhen me kontratat e sigurimit të </w:t>
      </w:r>
      <w:r w:rsidR="0099790E">
        <w:rPr>
          <w:szCs w:val="22"/>
          <w:lang w:val="it-IT"/>
        </w:rPr>
        <w:t>jetë</w:t>
      </w:r>
      <w:r w:rsidR="004304DB" w:rsidRPr="003D246F">
        <w:rPr>
          <w:szCs w:val="22"/>
          <w:lang w:val="it-IT"/>
        </w:rPr>
        <w:t>s</w:t>
      </w:r>
      <w:r w:rsidR="0099790E">
        <w:rPr>
          <w:szCs w:val="22"/>
          <w:lang w:val="it-IT"/>
        </w:rPr>
        <w:t>.</w:t>
      </w:r>
    </w:p>
    <w:p w:rsidR="004304DB" w:rsidRPr="003D246F" w:rsidRDefault="0097548A" w:rsidP="006A09BA">
      <w:pPr>
        <w:pStyle w:val="Paragrafi"/>
        <w:rPr>
          <w:szCs w:val="22"/>
          <w:lang w:val="it-IT"/>
        </w:rPr>
      </w:pPr>
      <w:r>
        <w:rPr>
          <w:szCs w:val="22"/>
          <w:lang w:val="it-IT"/>
        </w:rPr>
        <w:t xml:space="preserve">   </w:t>
      </w:r>
      <w:r w:rsidR="004304DB" w:rsidRPr="003D246F">
        <w:rPr>
          <w:szCs w:val="22"/>
          <w:lang w:val="it-IT"/>
        </w:rPr>
        <w:t>(-)</w:t>
      </w:r>
      <w:r w:rsidR="0099790E">
        <w:rPr>
          <w:szCs w:val="22"/>
          <w:lang w:val="it-IT"/>
        </w:rPr>
        <w:t xml:space="preserve"> </w:t>
      </w:r>
      <w:r w:rsidR="004304DB" w:rsidRPr="003D246F">
        <w:rPr>
          <w:szCs w:val="22"/>
          <w:lang w:val="it-IT"/>
        </w:rPr>
        <w:t>Taksat dhe tatimet që debitojnë pj</w:t>
      </w:r>
      <w:r w:rsidR="0099790E">
        <w:rPr>
          <w:szCs w:val="22"/>
          <w:lang w:val="it-IT"/>
        </w:rPr>
        <w:t xml:space="preserve">esën e primeve që lidhet me </w:t>
      </w:r>
      <w:r w:rsidR="004304DB" w:rsidRPr="003D246F">
        <w:rPr>
          <w:szCs w:val="22"/>
          <w:lang w:val="it-IT"/>
        </w:rPr>
        <w:t>rrez</w:t>
      </w:r>
      <w:r w:rsidR="00327AFC">
        <w:rPr>
          <w:szCs w:val="22"/>
          <w:lang w:val="it-IT"/>
        </w:rPr>
        <w:t>iqet e sigurimit të dëmeve (j</w:t>
      </w:r>
      <w:r w:rsidR="0099790E">
        <w:rPr>
          <w:szCs w:val="22"/>
          <w:lang w:val="it-IT"/>
        </w:rPr>
        <w:t>o</w:t>
      </w:r>
      <w:r w:rsidR="000378F9">
        <w:rPr>
          <w:szCs w:val="22"/>
          <w:lang w:val="it-IT"/>
        </w:rPr>
        <w:t>-</w:t>
      </w:r>
      <w:r w:rsidR="0099790E">
        <w:rPr>
          <w:szCs w:val="22"/>
          <w:lang w:val="it-IT"/>
        </w:rPr>
        <w:t>j</w:t>
      </w:r>
      <w:r w:rsidR="004304DB" w:rsidRPr="003D246F">
        <w:rPr>
          <w:szCs w:val="22"/>
          <w:lang w:val="it-IT"/>
        </w:rPr>
        <w:t>etës) të lidhura me</w:t>
      </w:r>
      <w:r w:rsidR="0099790E">
        <w:rPr>
          <w:szCs w:val="22"/>
          <w:lang w:val="it-IT"/>
        </w:rPr>
        <w:t xml:space="preserve"> kontratat e sigurimit të jetës.</w:t>
      </w:r>
    </w:p>
    <w:p w:rsidR="004304DB" w:rsidRPr="003D246F" w:rsidRDefault="004304DB" w:rsidP="006A09BA">
      <w:pPr>
        <w:pStyle w:val="Paragrafi"/>
        <w:rPr>
          <w:szCs w:val="22"/>
          <w:lang w:val="it-IT"/>
        </w:rPr>
      </w:pPr>
      <w:r w:rsidRPr="003D246F">
        <w:rPr>
          <w:szCs w:val="22"/>
          <w:lang w:val="it-IT"/>
        </w:rPr>
        <w:t xml:space="preserve">Të ardhurat nga primet e sigurimit të realizuara nga veprimtaritë e drejtpërdrejta të sigurimit: shuma e të ardhurave nga primet e sigurimit të realizuara nga </w:t>
      </w:r>
      <w:r w:rsidR="00F026A0">
        <w:rPr>
          <w:szCs w:val="22"/>
          <w:lang w:val="it-IT"/>
        </w:rPr>
        <w:t>veprimtaritë e drejtpërdrejta të</w:t>
      </w:r>
      <w:r w:rsidRPr="003D246F">
        <w:rPr>
          <w:szCs w:val="22"/>
          <w:lang w:val="it-IT"/>
        </w:rPr>
        <w:t xml:space="preserve"> sigurimit, pasi janë zbritur shumat e primeve të sigurimit të arkëtueshme prej më shumë se 90 ditësh nga data 31 dhjetor e vitit ushtrimor</w:t>
      </w:r>
      <w:r w:rsidR="00F026A0">
        <w:rPr>
          <w:szCs w:val="22"/>
          <w:lang w:val="it-IT"/>
        </w:rPr>
        <w:t>.</w:t>
      </w:r>
    </w:p>
    <w:p w:rsidR="004304DB" w:rsidRPr="003D246F" w:rsidRDefault="004304DB" w:rsidP="006A09BA">
      <w:pPr>
        <w:pStyle w:val="Paragrafi"/>
        <w:rPr>
          <w:szCs w:val="22"/>
          <w:lang w:val="it-IT"/>
        </w:rPr>
      </w:pPr>
      <w:r w:rsidRPr="003D246F">
        <w:rPr>
          <w:szCs w:val="22"/>
          <w:lang w:val="it-IT"/>
        </w:rPr>
        <w:t>Të ardhurat nga primet e sigurimit</w:t>
      </w:r>
      <w:r w:rsidR="00F026A0">
        <w:rPr>
          <w:szCs w:val="22"/>
          <w:lang w:val="it-IT"/>
        </w:rPr>
        <w:t>,</w:t>
      </w:r>
      <w:r w:rsidRPr="003D246F">
        <w:rPr>
          <w:szCs w:val="22"/>
          <w:lang w:val="it-IT"/>
        </w:rPr>
        <w:t xml:space="preserve"> të realizuara nga veprimtaritë e </w:t>
      </w:r>
      <w:r w:rsidR="0099790E">
        <w:rPr>
          <w:szCs w:val="22"/>
          <w:lang w:val="it-IT"/>
        </w:rPr>
        <w:t>marrjes në risigurim: shuma e të</w:t>
      </w:r>
      <w:r w:rsidRPr="003D246F">
        <w:rPr>
          <w:szCs w:val="22"/>
          <w:lang w:val="it-IT"/>
        </w:rPr>
        <w:t xml:space="preserve"> ardhurave nga primet e sigurimit</w:t>
      </w:r>
      <w:r w:rsidR="00F026A0">
        <w:rPr>
          <w:szCs w:val="22"/>
          <w:lang w:val="it-IT"/>
        </w:rPr>
        <w:t>, të realizuara nga veprimtaritë</w:t>
      </w:r>
      <w:r w:rsidR="0099790E">
        <w:rPr>
          <w:szCs w:val="22"/>
          <w:lang w:val="it-IT"/>
        </w:rPr>
        <w:t xml:space="preserve"> e marrjes në sigurim, pasi janë zbritur shumat e primeve të risigurimit të arkëtueshme prej më</w:t>
      </w:r>
      <w:r w:rsidRPr="003D246F">
        <w:rPr>
          <w:szCs w:val="22"/>
          <w:lang w:val="it-IT"/>
        </w:rPr>
        <w:t xml:space="preserve"> shumë se 180 ditësh nga</w:t>
      </w:r>
      <w:r w:rsidR="0099790E">
        <w:rPr>
          <w:szCs w:val="22"/>
          <w:lang w:val="it-IT"/>
        </w:rPr>
        <w:t xml:space="preserve"> data 3</w:t>
      </w:r>
      <w:r w:rsidRPr="003D246F">
        <w:rPr>
          <w:szCs w:val="22"/>
          <w:lang w:val="it-IT"/>
        </w:rPr>
        <w:t>1 dhjetor e vitit ushtrimor</w:t>
      </w:r>
      <w:r w:rsidR="0099790E">
        <w:rPr>
          <w:szCs w:val="22"/>
          <w:lang w:val="it-IT"/>
        </w:rPr>
        <w:t>.</w:t>
      </w:r>
    </w:p>
    <w:p w:rsidR="004304DB" w:rsidRPr="003D246F" w:rsidRDefault="004304DB" w:rsidP="006A09BA">
      <w:pPr>
        <w:pStyle w:val="Paragrafi"/>
        <w:rPr>
          <w:szCs w:val="22"/>
          <w:lang w:val="it-IT"/>
        </w:rPr>
      </w:pPr>
      <w:r w:rsidRPr="003D246F">
        <w:rPr>
          <w:szCs w:val="22"/>
          <w:lang w:val="it-IT"/>
        </w:rPr>
        <w:t>al = Pjesa e shumës “a” që nuk e tejkalon vleftën e 1 miliard lekë</w:t>
      </w:r>
      <w:r w:rsidR="00F026A0">
        <w:rPr>
          <w:szCs w:val="22"/>
          <w:lang w:val="it-IT"/>
        </w:rPr>
        <w:t>ve</w:t>
      </w:r>
      <w:r w:rsidRPr="003D246F">
        <w:rPr>
          <w:szCs w:val="22"/>
          <w:lang w:val="it-IT"/>
        </w:rPr>
        <w:t xml:space="preserve">. </w:t>
      </w:r>
    </w:p>
    <w:p w:rsidR="004304DB" w:rsidRDefault="004304DB" w:rsidP="006A09BA">
      <w:pPr>
        <w:pStyle w:val="Paragrafi"/>
        <w:rPr>
          <w:szCs w:val="22"/>
          <w:lang w:val="it-IT"/>
        </w:rPr>
      </w:pPr>
      <w:r w:rsidRPr="003D246F">
        <w:rPr>
          <w:szCs w:val="22"/>
          <w:lang w:val="it-IT"/>
        </w:rPr>
        <w:t>a2 = Pjesa e shumës “a” mbi 1 miliard lekë (a&gt; 1 miliard)</w:t>
      </w:r>
      <w:r w:rsidR="00F026A0">
        <w:rPr>
          <w:szCs w:val="22"/>
          <w:lang w:val="it-IT"/>
        </w:rPr>
        <w:t>.</w:t>
      </w:r>
    </w:p>
    <w:p w:rsidR="00516A73" w:rsidRPr="003D246F" w:rsidRDefault="00516A73" w:rsidP="006A09BA">
      <w:pPr>
        <w:pStyle w:val="Paragrafi"/>
        <w:rPr>
          <w:szCs w:val="22"/>
          <w:lang w:val="it-IT"/>
        </w:rPr>
      </w:pPr>
    </w:p>
    <w:p w:rsidR="004304DB" w:rsidRPr="003D246F" w:rsidRDefault="004304DB" w:rsidP="006A09BA">
      <w:pPr>
        <w:pStyle w:val="Paragrafi"/>
        <w:rPr>
          <w:szCs w:val="22"/>
          <w:lang w:val="it-IT"/>
        </w:rPr>
      </w:pPr>
      <w:r w:rsidRPr="003D246F">
        <w:rPr>
          <w:szCs w:val="22"/>
          <w:lang w:val="it-IT"/>
        </w:rPr>
        <w:t>b</w:t>
      </w:r>
      <w:r w:rsidR="0099790E">
        <w:rPr>
          <w:szCs w:val="22"/>
          <w:lang w:val="it-IT"/>
        </w:rPr>
        <w:t>=</w:t>
      </w:r>
      <w:r w:rsidRPr="003D246F">
        <w:rPr>
          <w:szCs w:val="22"/>
          <w:lang w:val="it-IT"/>
        </w:rPr>
        <w:t xml:space="preserve"> Koeficienti i pasigurisë</w:t>
      </w:r>
      <w:r w:rsidR="0099790E">
        <w:rPr>
          <w:szCs w:val="22"/>
          <w:lang w:val="it-IT"/>
        </w:rPr>
        <w:t xml:space="preserve"> për llogaritjen e të ardhu</w:t>
      </w:r>
      <w:r w:rsidRPr="003D246F">
        <w:rPr>
          <w:szCs w:val="22"/>
          <w:lang w:val="it-IT"/>
        </w:rPr>
        <w:t>rave, i cili është vlera maksimale e pri</w:t>
      </w:r>
      <w:r w:rsidR="0099790E">
        <w:rPr>
          <w:szCs w:val="22"/>
          <w:lang w:val="it-IT"/>
        </w:rPr>
        <w:t>tshme e diferencës në mes të</w:t>
      </w:r>
      <w:r w:rsidRPr="003D246F">
        <w:rPr>
          <w:szCs w:val="22"/>
          <w:lang w:val="it-IT"/>
        </w:rPr>
        <w:t xml:space="preserve"> rreziqeve aktuale dhe rrezikut të marrë në konsideratë në llogaritje.</w:t>
      </w:r>
    </w:p>
    <w:p w:rsidR="004304DB" w:rsidRPr="003D246F" w:rsidRDefault="0099790E" w:rsidP="006A09BA">
      <w:pPr>
        <w:pStyle w:val="Paragrafi"/>
        <w:rPr>
          <w:szCs w:val="22"/>
          <w:lang w:val="it-IT"/>
        </w:rPr>
      </w:pPr>
      <w:r>
        <w:rPr>
          <w:szCs w:val="22"/>
          <w:lang w:val="it-IT"/>
        </w:rPr>
        <w:t>b</w:t>
      </w:r>
      <w:r w:rsidR="00F026A0">
        <w:rPr>
          <w:szCs w:val="22"/>
          <w:lang w:val="it-IT"/>
        </w:rPr>
        <w:t>1 = Koeficienti i pasigurisë,</w:t>
      </w:r>
      <w:r w:rsidR="004304DB" w:rsidRPr="003D246F">
        <w:rPr>
          <w:szCs w:val="22"/>
          <w:lang w:val="it-IT"/>
        </w:rPr>
        <w:t xml:space="preserve"> duke marrë për bazë shumën “al” ka vlerën 0.18</w:t>
      </w:r>
      <w:r>
        <w:rPr>
          <w:szCs w:val="22"/>
          <w:lang w:val="it-IT"/>
        </w:rPr>
        <w:t>.</w:t>
      </w:r>
    </w:p>
    <w:p w:rsidR="004304DB" w:rsidRPr="003D246F" w:rsidRDefault="0099790E" w:rsidP="006A09BA">
      <w:pPr>
        <w:pStyle w:val="Paragrafi"/>
        <w:rPr>
          <w:szCs w:val="22"/>
          <w:lang w:val="it-IT"/>
        </w:rPr>
      </w:pPr>
      <w:r>
        <w:rPr>
          <w:szCs w:val="22"/>
          <w:lang w:val="it-IT"/>
        </w:rPr>
        <w:t>b2 = Koefic</w:t>
      </w:r>
      <w:r w:rsidR="004304DB" w:rsidRPr="003D246F">
        <w:rPr>
          <w:szCs w:val="22"/>
          <w:lang w:val="it-IT"/>
        </w:rPr>
        <w:t>ienti i pasigurisë</w:t>
      </w:r>
      <w:r w:rsidR="004F3350">
        <w:rPr>
          <w:szCs w:val="22"/>
          <w:lang w:val="it-IT"/>
        </w:rPr>
        <w:t>,</w:t>
      </w:r>
      <w:r w:rsidR="004304DB" w:rsidRPr="003D246F">
        <w:rPr>
          <w:szCs w:val="22"/>
          <w:lang w:val="it-IT"/>
        </w:rPr>
        <w:t xml:space="preserve"> i llogaritur duke marrë për bazë shumën “a2”</w:t>
      </w:r>
      <w:r w:rsidR="004F3350">
        <w:rPr>
          <w:szCs w:val="22"/>
          <w:lang w:val="it-IT"/>
        </w:rPr>
        <w:t>,</w:t>
      </w:r>
      <w:r w:rsidR="004304DB" w:rsidRPr="003D246F">
        <w:rPr>
          <w:szCs w:val="22"/>
          <w:lang w:val="it-IT"/>
        </w:rPr>
        <w:t xml:space="preserve"> ka vlerën 0.16</w:t>
      </w:r>
      <w:r>
        <w:rPr>
          <w:szCs w:val="22"/>
          <w:lang w:val="it-IT"/>
        </w:rPr>
        <w:t>.</w:t>
      </w:r>
    </w:p>
    <w:p w:rsidR="004304DB" w:rsidRPr="003D246F" w:rsidRDefault="004304DB" w:rsidP="006A09BA">
      <w:pPr>
        <w:pStyle w:val="Paragrafi"/>
        <w:ind w:left="2160"/>
        <w:rPr>
          <w:szCs w:val="22"/>
          <w:lang w:val="it-IT"/>
        </w:rPr>
      </w:pPr>
      <w:r w:rsidRPr="003D246F">
        <w:rPr>
          <w:szCs w:val="22"/>
          <w:lang w:val="it-IT"/>
        </w:rPr>
        <w:t xml:space="preserve"> Dëmet</w:t>
      </w:r>
      <w:r w:rsidR="0099790E">
        <w:rPr>
          <w:szCs w:val="22"/>
          <w:lang w:val="it-IT"/>
        </w:rPr>
        <w:t xml:space="preserve"> (pë</w:t>
      </w:r>
      <w:r w:rsidRPr="003D246F">
        <w:rPr>
          <w:szCs w:val="22"/>
          <w:lang w:val="it-IT"/>
        </w:rPr>
        <w:t>rgjegj</w:t>
      </w:r>
      <w:r w:rsidR="0099790E">
        <w:rPr>
          <w:szCs w:val="22"/>
          <w:lang w:val="it-IT"/>
        </w:rPr>
        <w:t>ësitë</w:t>
      </w:r>
      <w:r w:rsidR="004F3350">
        <w:rPr>
          <w:szCs w:val="22"/>
          <w:lang w:val="it-IT"/>
        </w:rPr>
        <w:t>)</w:t>
      </w:r>
      <w:r w:rsidRPr="003D246F">
        <w:rPr>
          <w:szCs w:val="22"/>
          <w:lang w:val="it-IT"/>
        </w:rPr>
        <w:t xml:space="preserve"> </w:t>
      </w:r>
      <w:r w:rsidR="0099790E">
        <w:rPr>
          <w:szCs w:val="22"/>
          <w:lang w:val="it-IT"/>
        </w:rPr>
        <w:t xml:space="preserve">e mbajtura </w:t>
      </w:r>
      <w:r w:rsidRPr="003D246F">
        <w:rPr>
          <w:szCs w:val="22"/>
          <w:lang w:val="it-IT"/>
        </w:rPr>
        <w:t>pa</w:t>
      </w:r>
      <w:r w:rsidR="0099790E">
        <w:rPr>
          <w:szCs w:val="22"/>
          <w:lang w:val="it-IT"/>
        </w:rPr>
        <w:t xml:space="preserve"> pjesë</w:t>
      </w:r>
      <w:r w:rsidRPr="003D246F">
        <w:rPr>
          <w:szCs w:val="22"/>
          <w:lang w:val="it-IT"/>
        </w:rPr>
        <w:t>n</w:t>
      </w:r>
      <w:r w:rsidR="0099790E">
        <w:rPr>
          <w:szCs w:val="22"/>
          <w:lang w:val="it-IT"/>
        </w:rPr>
        <w:t xml:space="preserve"> </w:t>
      </w:r>
      <w:r w:rsidRPr="003D246F">
        <w:rPr>
          <w:szCs w:val="22"/>
          <w:lang w:val="it-IT"/>
        </w:rPr>
        <w:t>e risigurim</w:t>
      </w:r>
      <w:r w:rsidR="0099790E">
        <w:rPr>
          <w:szCs w:val="22"/>
          <w:lang w:val="it-IT"/>
        </w:rPr>
        <w:t>eve)</w:t>
      </w:r>
    </w:p>
    <w:p w:rsidR="004304DB" w:rsidRPr="003D246F" w:rsidRDefault="004304DB" w:rsidP="006A09BA">
      <w:pPr>
        <w:pStyle w:val="Paragrafi"/>
        <w:rPr>
          <w:szCs w:val="22"/>
          <w:lang w:val="it-IT"/>
        </w:rPr>
      </w:pPr>
      <w:r w:rsidRPr="003D246F">
        <w:rPr>
          <w:szCs w:val="22"/>
          <w:lang w:val="it-IT"/>
        </w:rPr>
        <w:t>Raporti i risigurimit c =-------------------------------------------------------</w:t>
      </w:r>
    </w:p>
    <w:p w:rsidR="004304DB" w:rsidRPr="003D246F" w:rsidRDefault="004304DB" w:rsidP="006A09BA">
      <w:pPr>
        <w:pStyle w:val="Paragrafi"/>
        <w:ind w:left="1440"/>
        <w:rPr>
          <w:szCs w:val="22"/>
          <w:lang w:val="it-IT"/>
        </w:rPr>
      </w:pPr>
      <w:r w:rsidRPr="003D246F">
        <w:rPr>
          <w:szCs w:val="22"/>
          <w:lang w:val="it-IT"/>
        </w:rPr>
        <w:t xml:space="preserve">            Dëmet</w:t>
      </w:r>
      <w:r w:rsidR="0099790E">
        <w:rPr>
          <w:szCs w:val="22"/>
          <w:lang w:val="it-IT"/>
        </w:rPr>
        <w:t xml:space="preserve"> </w:t>
      </w:r>
      <w:r w:rsidRPr="003D246F">
        <w:rPr>
          <w:szCs w:val="22"/>
          <w:lang w:val="it-IT"/>
        </w:rPr>
        <w:t>(përgjegjësitë) e mbajtura dhe ato të kaluara në risigurim</w:t>
      </w:r>
    </w:p>
    <w:p w:rsidR="00F147C1" w:rsidRPr="003D246F" w:rsidRDefault="00D93883" w:rsidP="006A09BA">
      <w:pPr>
        <w:pStyle w:val="Paragrafi"/>
        <w:rPr>
          <w:szCs w:val="22"/>
          <w:lang w:val="it-IT"/>
        </w:rPr>
      </w:pPr>
      <w:r>
        <w:rPr>
          <w:szCs w:val="22"/>
          <w:lang w:val="it-IT"/>
        </w:rPr>
        <w:t>Dëmet (përgjegjësitë) e</w:t>
      </w:r>
      <w:r w:rsidR="004304DB" w:rsidRPr="003D246F">
        <w:rPr>
          <w:szCs w:val="22"/>
          <w:lang w:val="it-IT"/>
        </w:rPr>
        <w:t xml:space="preserve"> mbajtura dhe të kaluara në risigurim: Shuma e pagesave të dëm</w:t>
      </w:r>
      <w:r>
        <w:rPr>
          <w:szCs w:val="22"/>
          <w:lang w:val="it-IT"/>
        </w:rPr>
        <w:t>eve që rrjedhin nga veprimtaritë</w:t>
      </w:r>
      <w:r w:rsidR="004304DB" w:rsidRPr="003D246F">
        <w:rPr>
          <w:szCs w:val="22"/>
          <w:lang w:val="it-IT"/>
        </w:rPr>
        <w:t xml:space="preserve"> e drejtpërdrejta të sigurimeve dhe nga veprimtaritë e marrjes në risigurim, po ashtu dhe shuma e shtesave në provigjonet teknike të dëmeve, pa zbritur shumat e dëmeve dhe shtesave të provigjoneve teknike që i takojnë pjesës së risiguruesit.</w:t>
      </w:r>
    </w:p>
    <w:p w:rsidR="004304DB" w:rsidRPr="003D246F" w:rsidRDefault="00D93883" w:rsidP="006A09BA">
      <w:pPr>
        <w:pStyle w:val="Paragrafi"/>
        <w:rPr>
          <w:szCs w:val="22"/>
          <w:lang w:val="it-IT"/>
        </w:rPr>
      </w:pPr>
      <w:r>
        <w:rPr>
          <w:szCs w:val="22"/>
          <w:lang w:val="it-IT"/>
        </w:rPr>
        <w:t>Dëmet (përgjegjësitë) e</w:t>
      </w:r>
      <w:r w:rsidR="004304DB" w:rsidRPr="003D246F">
        <w:rPr>
          <w:szCs w:val="22"/>
          <w:lang w:val="it-IT"/>
        </w:rPr>
        <w:t xml:space="preserve"> mbajtura </w:t>
      </w:r>
      <w:r>
        <w:rPr>
          <w:szCs w:val="22"/>
          <w:lang w:val="it-IT"/>
        </w:rPr>
        <w:t xml:space="preserve">[pa </w:t>
      </w:r>
      <w:r w:rsidR="004304DB" w:rsidRPr="003D246F">
        <w:rPr>
          <w:szCs w:val="22"/>
          <w:lang w:val="it-IT"/>
        </w:rPr>
        <w:t>pjesën e risigurimeve]: Shuma e pagesave të dëmeve që rrjedhin nga veprimtaritë e drejtperdrejta të sigurimeve dhe nga veprimtaritë e marrjes në risigurim, po ashtu dhe shuma e shtesave në provigjonet teknike të dëmeve, duke zbritur shumat e dëmeve dhe shtesave në rezerva teknike që i takojnë pjesës së risiguruesit.</w:t>
      </w:r>
    </w:p>
    <w:p w:rsidR="004304DB" w:rsidRPr="003D246F" w:rsidRDefault="004304DB" w:rsidP="006A09BA">
      <w:pPr>
        <w:pStyle w:val="Paragrafi"/>
        <w:rPr>
          <w:szCs w:val="22"/>
          <w:lang w:val="it-IT"/>
        </w:rPr>
      </w:pPr>
      <w:r w:rsidRPr="003D246F">
        <w:rPr>
          <w:szCs w:val="22"/>
          <w:lang w:val="it-IT"/>
        </w:rPr>
        <w:t>Nëse c&lt;0.50, për efekt llogaritjeje do të merret vlera prej 0.50.</w:t>
      </w:r>
    </w:p>
    <w:p w:rsidR="004304DB" w:rsidRPr="003D246F" w:rsidRDefault="004304DB" w:rsidP="006A09BA">
      <w:pPr>
        <w:pStyle w:val="Paragrafi"/>
        <w:rPr>
          <w:szCs w:val="22"/>
          <w:lang w:val="it-IT"/>
        </w:rPr>
      </w:pPr>
      <w:r w:rsidRPr="003D246F">
        <w:rPr>
          <w:szCs w:val="22"/>
          <w:lang w:val="it-IT"/>
        </w:rPr>
        <w:t>Niveli i kërkuar i aftësisë paguese për kontratat e sigurimit të jo</w:t>
      </w:r>
      <w:r w:rsidR="00D93883">
        <w:rPr>
          <w:szCs w:val="22"/>
          <w:lang w:val="it-IT"/>
        </w:rPr>
        <w:t>-</w:t>
      </w:r>
      <w:r w:rsidRPr="003D246F">
        <w:rPr>
          <w:szCs w:val="22"/>
          <w:lang w:val="it-IT"/>
        </w:rPr>
        <w:t>jetës</w:t>
      </w:r>
      <w:r w:rsidR="00D93883">
        <w:rPr>
          <w:szCs w:val="22"/>
          <w:lang w:val="it-IT"/>
        </w:rPr>
        <w:t>,</w:t>
      </w:r>
      <w:r w:rsidRPr="003D246F">
        <w:rPr>
          <w:szCs w:val="22"/>
          <w:lang w:val="it-IT"/>
        </w:rPr>
        <w:t xml:space="preserve"> që lidhen me kontratat e sigurimit të jetës: (a</w:t>
      </w:r>
      <w:r w:rsidRPr="003D246F">
        <w:rPr>
          <w:szCs w:val="22"/>
          <w:vertAlign w:val="subscript"/>
          <w:lang w:val="it-IT"/>
        </w:rPr>
        <w:t>1</w:t>
      </w:r>
      <w:r w:rsidRPr="003D246F">
        <w:rPr>
          <w:szCs w:val="22"/>
          <w:lang w:val="it-IT"/>
        </w:rPr>
        <w:t>xb</w:t>
      </w:r>
      <w:r w:rsidRPr="003D246F">
        <w:rPr>
          <w:szCs w:val="22"/>
          <w:vertAlign w:val="subscript"/>
          <w:lang w:val="it-IT"/>
        </w:rPr>
        <w:t>1</w:t>
      </w:r>
      <w:r w:rsidRPr="003D246F">
        <w:rPr>
          <w:szCs w:val="22"/>
          <w:lang w:val="it-IT"/>
        </w:rPr>
        <w:t xml:space="preserve"> + a</w:t>
      </w:r>
      <w:r w:rsidRPr="003D246F">
        <w:rPr>
          <w:szCs w:val="22"/>
          <w:vertAlign w:val="subscript"/>
          <w:lang w:val="it-IT"/>
        </w:rPr>
        <w:t>2</w:t>
      </w:r>
      <w:r w:rsidRPr="003D246F">
        <w:rPr>
          <w:szCs w:val="22"/>
          <w:lang w:val="it-IT"/>
        </w:rPr>
        <w:t>b</w:t>
      </w:r>
      <w:r w:rsidRPr="003D246F">
        <w:rPr>
          <w:szCs w:val="22"/>
          <w:vertAlign w:val="subscript"/>
          <w:lang w:val="it-IT"/>
        </w:rPr>
        <w:t>2</w:t>
      </w:r>
      <w:r w:rsidRPr="003D246F">
        <w:rPr>
          <w:szCs w:val="22"/>
          <w:lang w:val="it-IT"/>
        </w:rPr>
        <w:t>)xc</w:t>
      </w:r>
    </w:p>
    <w:p w:rsidR="004304DB" w:rsidRPr="003D246F" w:rsidRDefault="00D93883" w:rsidP="006A09BA">
      <w:pPr>
        <w:pStyle w:val="Paragrafi"/>
        <w:rPr>
          <w:szCs w:val="22"/>
          <w:lang w:val="it-IT"/>
        </w:rPr>
      </w:pPr>
      <w:r>
        <w:rPr>
          <w:szCs w:val="22"/>
          <w:lang w:val="it-IT"/>
        </w:rPr>
        <w:t>3. Niveli i kërkuar i aftësisë</w:t>
      </w:r>
      <w:r w:rsidR="004304DB" w:rsidRPr="003D246F">
        <w:rPr>
          <w:szCs w:val="22"/>
          <w:lang w:val="it-IT"/>
        </w:rPr>
        <w:t xml:space="preserve"> paguese p</w:t>
      </w:r>
      <w:r>
        <w:rPr>
          <w:szCs w:val="22"/>
          <w:lang w:val="it-IT"/>
        </w:rPr>
        <w:t>ër kontratat e sigurimit të jetës të</w:t>
      </w:r>
      <w:r w:rsidR="004304DB" w:rsidRPr="003D246F">
        <w:rPr>
          <w:szCs w:val="22"/>
          <w:lang w:val="it-IT"/>
        </w:rPr>
        <w:t xml:space="preserve"> </w:t>
      </w:r>
      <w:r w:rsidR="001B4CA9">
        <w:rPr>
          <w:szCs w:val="22"/>
          <w:lang w:val="it-IT"/>
        </w:rPr>
        <w:t>l</w:t>
      </w:r>
      <w:r w:rsidR="004304DB" w:rsidRPr="003D246F">
        <w:rPr>
          <w:szCs w:val="22"/>
          <w:lang w:val="it-IT"/>
        </w:rPr>
        <w:t>idhura me</w:t>
      </w:r>
      <w:r>
        <w:rPr>
          <w:szCs w:val="22"/>
          <w:lang w:val="it-IT"/>
        </w:rPr>
        <w:t xml:space="preserve"> fondet e investim</w:t>
      </w:r>
      <w:r w:rsidR="004304DB" w:rsidRPr="003D246F">
        <w:rPr>
          <w:szCs w:val="22"/>
          <w:lang w:val="it-IT"/>
        </w:rPr>
        <w:t>eve</w:t>
      </w:r>
    </w:p>
    <w:p w:rsidR="004304DB" w:rsidRPr="003D246F" w:rsidRDefault="004304DB" w:rsidP="006A09BA">
      <w:pPr>
        <w:pStyle w:val="Paragrafi"/>
        <w:rPr>
          <w:szCs w:val="22"/>
          <w:lang w:val="it-IT"/>
        </w:rPr>
      </w:pPr>
      <w:r w:rsidRPr="003D246F">
        <w:rPr>
          <w:szCs w:val="22"/>
          <w:lang w:val="it-IT"/>
        </w:rPr>
        <w:t>Niveli i këkuar i aftësisë paguese për rreziqet e sigurimit të jetës</w:t>
      </w:r>
      <w:r w:rsidR="007012F4">
        <w:rPr>
          <w:szCs w:val="22"/>
          <w:lang w:val="it-IT"/>
        </w:rPr>
        <w:t>,</w:t>
      </w:r>
      <w:r w:rsidRPr="003D246F">
        <w:rPr>
          <w:szCs w:val="22"/>
          <w:lang w:val="it-IT"/>
        </w:rPr>
        <w:t xml:space="preserve"> të lidhura me fonde</w:t>
      </w:r>
      <w:r w:rsidR="00D93883">
        <w:rPr>
          <w:szCs w:val="22"/>
          <w:lang w:val="it-IT"/>
        </w:rPr>
        <w:t>t e investimeve</w:t>
      </w:r>
      <w:r w:rsidRPr="003D246F">
        <w:rPr>
          <w:szCs w:val="22"/>
          <w:lang w:val="it-IT"/>
        </w:rPr>
        <w:t>, është shuma e dy rezultateve që dalin nga llogaritja e parë dhe llogaritja e dytë si më poshtë vijon:</w:t>
      </w:r>
    </w:p>
    <w:p w:rsidR="004304DB" w:rsidRPr="003D246F" w:rsidRDefault="004304DB" w:rsidP="006A09BA">
      <w:pPr>
        <w:pStyle w:val="Paragrafi"/>
        <w:rPr>
          <w:szCs w:val="22"/>
          <w:lang w:val="it-IT"/>
        </w:rPr>
      </w:pPr>
      <w:r w:rsidRPr="003D246F">
        <w:rPr>
          <w:szCs w:val="22"/>
          <w:lang w:val="it-IT"/>
        </w:rPr>
        <w:t>Llogaritja I</w:t>
      </w:r>
    </w:p>
    <w:p w:rsidR="004304DB" w:rsidRPr="003D246F" w:rsidRDefault="004304DB" w:rsidP="006A09BA">
      <w:pPr>
        <w:pStyle w:val="Paragrafi"/>
        <w:rPr>
          <w:szCs w:val="22"/>
          <w:lang w:val="it-IT"/>
        </w:rPr>
      </w:pPr>
      <w:r w:rsidRPr="003D246F">
        <w:rPr>
          <w:szCs w:val="22"/>
          <w:lang w:val="it-IT"/>
        </w:rPr>
        <w:t>a1 = Totali i provigjoneve matematike për veprimtaritë e veta dhe ato që lidhen me marrjen në risigurim, pa zbritur provigjonet që i përkasin pjesës së dhënë në risigurim, ku rreziku i investimeve është marrë përsipër nga siguruesi.</w:t>
      </w:r>
    </w:p>
    <w:p w:rsidR="004304DB" w:rsidRPr="003D246F" w:rsidRDefault="004304DB" w:rsidP="006A09BA">
      <w:pPr>
        <w:pStyle w:val="Paragrafi"/>
        <w:rPr>
          <w:szCs w:val="22"/>
          <w:lang w:val="it-IT"/>
        </w:rPr>
      </w:pPr>
      <w:r w:rsidRPr="003D246F">
        <w:rPr>
          <w:szCs w:val="22"/>
          <w:lang w:val="it-IT"/>
        </w:rPr>
        <w:t>a2 = Tot</w:t>
      </w:r>
      <w:r w:rsidR="00D93883">
        <w:rPr>
          <w:szCs w:val="22"/>
          <w:lang w:val="it-IT"/>
        </w:rPr>
        <w:t>ali i provigjoneve matematike pë</w:t>
      </w:r>
      <w:r w:rsidRPr="003D246F">
        <w:rPr>
          <w:szCs w:val="22"/>
          <w:lang w:val="it-IT"/>
        </w:rPr>
        <w:t>r veprimtaritë e veta dhe veprimtaritë e marrjes në risigurim, pa zbritur provigjonet që i përkasin pjesës së dhënë në risigurim, ku rreziku i investimeve nuk është marrë përsipër nga siguruesi, kur periudha e transaksioneve i kalon pesë vjet dhe shuma e shpenzimeve administrative është fiksuar për më shumë se pesë vjet.</w:t>
      </w:r>
    </w:p>
    <w:p w:rsidR="004304DB" w:rsidRPr="003D246F" w:rsidRDefault="004304DB" w:rsidP="006A09BA">
      <w:pPr>
        <w:pStyle w:val="Paragrafi"/>
        <w:rPr>
          <w:szCs w:val="22"/>
          <w:lang w:val="it-IT"/>
        </w:rPr>
      </w:pPr>
      <w:r w:rsidRPr="003D246F">
        <w:rPr>
          <w:szCs w:val="22"/>
          <w:lang w:val="it-IT"/>
        </w:rPr>
        <w:t>b1 = Totali i provigjoneve matematike për veprimtaritë e veta dhe veprimtaritë e marrjes në risigurim, pas zbritjes së</w:t>
      </w:r>
      <w:r w:rsidR="00D93883">
        <w:rPr>
          <w:szCs w:val="22"/>
          <w:lang w:val="it-IT"/>
        </w:rPr>
        <w:t xml:space="preserve"> provigjoneve që i takojnë pjesë</w:t>
      </w:r>
      <w:r w:rsidRPr="003D246F">
        <w:rPr>
          <w:szCs w:val="22"/>
          <w:lang w:val="it-IT"/>
        </w:rPr>
        <w:t>s së dhënë në risigurim, ku rreziku i investimeve është marrë nga siguruesi.</w:t>
      </w:r>
    </w:p>
    <w:p w:rsidR="004304DB" w:rsidRPr="003D246F" w:rsidRDefault="004304DB" w:rsidP="006A09BA">
      <w:pPr>
        <w:pStyle w:val="Paragrafi"/>
        <w:rPr>
          <w:szCs w:val="22"/>
          <w:lang w:val="it-IT"/>
        </w:rPr>
      </w:pPr>
      <w:r w:rsidRPr="003D246F">
        <w:rPr>
          <w:szCs w:val="22"/>
          <w:lang w:val="it-IT"/>
        </w:rPr>
        <w:t>b2 = Totali i provigjoneve matematike për veprimt</w:t>
      </w:r>
      <w:r w:rsidR="007012F4">
        <w:rPr>
          <w:szCs w:val="22"/>
          <w:lang w:val="it-IT"/>
        </w:rPr>
        <w:t>aritë e veta dhe veprimtaritë në</w:t>
      </w:r>
      <w:r w:rsidRPr="003D246F">
        <w:rPr>
          <w:szCs w:val="22"/>
          <w:lang w:val="it-IT"/>
        </w:rPr>
        <w:t xml:space="preserve"> lidhje me risigurimet, pas zbritjes së rezervave që i takojnë pjesës së dhënë në risigurim, </w:t>
      </w:r>
      <w:r w:rsidR="00D93883">
        <w:rPr>
          <w:szCs w:val="22"/>
          <w:lang w:val="it-IT"/>
        </w:rPr>
        <w:t>ku rreziku nuk është marrë nga siguruesi</w:t>
      </w:r>
      <w:r w:rsidRPr="003D246F">
        <w:rPr>
          <w:szCs w:val="22"/>
          <w:lang w:val="it-IT"/>
        </w:rPr>
        <w:t xml:space="preserve"> dhe periudha e transaksionit është më e gjatë se pesë vjet dhe kur shuma e shpenzimeve administrative është përcaktuar për më shumë se pesë vjet.</w:t>
      </w:r>
    </w:p>
    <w:p w:rsidR="004304DB" w:rsidRPr="003D246F" w:rsidRDefault="004304DB" w:rsidP="006A09BA">
      <w:pPr>
        <w:pStyle w:val="Paragrafi"/>
        <w:rPr>
          <w:szCs w:val="22"/>
          <w:lang w:val="it-IT"/>
        </w:rPr>
      </w:pPr>
      <w:r w:rsidRPr="003D246F">
        <w:rPr>
          <w:szCs w:val="22"/>
          <w:lang w:val="it-IT"/>
        </w:rPr>
        <w:t>Raporti i risigurimit: c = (b</w:t>
      </w:r>
      <w:r w:rsidRPr="003D246F">
        <w:rPr>
          <w:szCs w:val="22"/>
          <w:vertAlign w:val="subscript"/>
          <w:lang w:val="it-IT"/>
        </w:rPr>
        <w:t>1</w:t>
      </w:r>
      <w:r w:rsidRPr="003D246F">
        <w:rPr>
          <w:szCs w:val="22"/>
          <w:lang w:val="it-IT"/>
        </w:rPr>
        <w:t xml:space="preserve"> + b</w:t>
      </w:r>
      <w:r w:rsidRPr="003D246F">
        <w:rPr>
          <w:szCs w:val="22"/>
          <w:vertAlign w:val="subscript"/>
          <w:lang w:val="it-IT"/>
        </w:rPr>
        <w:t>2</w:t>
      </w:r>
      <w:r w:rsidRPr="003D246F">
        <w:rPr>
          <w:szCs w:val="22"/>
          <w:lang w:val="it-IT"/>
        </w:rPr>
        <w:t>) : (a</w:t>
      </w:r>
      <w:r w:rsidRPr="003D246F">
        <w:rPr>
          <w:szCs w:val="22"/>
          <w:vertAlign w:val="subscript"/>
          <w:lang w:val="it-IT"/>
        </w:rPr>
        <w:t xml:space="preserve">1 </w:t>
      </w:r>
      <w:r w:rsidRPr="003D246F">
        <w:rPr>
          <w:szCs w:val="22"/>
          <w:lang w:val="it-IT"/>
        </w:rPr>
        <w:t>+ a</w:t>
      </w:r>
      <w:r w:rsidRPr="003D246F">
        <w:rPr>
          <w:szCs w:val="22"/>
          <w:vertAlign w:val="subscript"/>
          <w:lang w:val="it-IT"/>
        </w:rPr>
        <w:t>2</w:t>
      </w:r>
      <w:r w:rsidRPr="003D246F">
        <w:rPr>
          <w:szCs w:val="22"/>
          <w:lang w:val="it-IT"/>
        </w:rPr>
        <w:t>)</w:t>
      </w:r>
    </w:p>
    <w:p w:rsidR="004304DB" w:rsidRPr="003D246F" w:rsidRDefault="00D93883" w:rsidP="006A09BA">
      <w:pPr>
        <w:pStyle w:val="Paragrafi"/>
        <w:rPr>
          <w:szCs w:val="22"/>
          <w:lang w:val="it-IT"/>
        </w:rPr>
      </w:pPr>
      <w:r>
        <w:rPr>
          <w:szCs w:val="22"/>
          <w:lang w:val="it-IT"/>
        </w:rPr>
        <w:t>Nëse ky raport është më i vogë</w:t>
      </w:r>
      <w:r w:rsidR="004304DB" w:rsidRPr="003D246F">
        <w:rPr>
          <w:szCs w:val="22"/>
          <w:lang w:val="it-IT"/>
        </w:rPr>
        <w:t>l se 0.85, raporti i risigurimit që do të merret në konsideratë do t</w:t>
      </w:r>
      <w:r w:rsidR="007012F4">
        <w:rPr>
          <w:szCs w:val="22"/>
          <w:lang w:val="it-IT"/>
        </w:rPr>
        <w:t>ë</w:t>
      </w:r>
      <w:r w:rsidR="004304DB" w:rsidRPr="003D246F">
        <w:rPr>
          <w:szCs w:val="22"/>
          <w:lang w:val="it-IT"/>
        </w:rPr>
        <w:t xml:space="preserve"> jetë 0.85.</w:t>
      </w:r>
    </w:p>
    <w:p w:rsidR="004304DB" w:rsidRPr="003D246F" w:rsidRDefault="004304DB" w:rsidP="006A09BA">
      <w:pPr>
        <w:pStyle w:val="Paragrafi"/>
        <w:rPr>
          <w:szCs w:val="22"/>
          <w:lang w:val="it-IT"/>
        </w:rPr>
      </w:pPr>
      <w:r w:rsidRPr="003D246F">
        <w:rPr>
          <w:szCs w:val="22"/>
          <w:lang w:val="it-IT"/>
        </w:rPr>
        <w:t>d</w:t>
      </w:r>
      <w:r w:rsidRPr="003D246F">
        <w:rPr>
          <w:szCs w:val="22"/>
          <w:vertAlign w:val="subscript"/>
          <w:lang w:val="it-IT"/>
        </w:rPr>
        <w:t>1</w:t>
      </w:r>
      <w:r w:rsidRPr="003D246F">
        <w:rPr>
          <w:szCs w:val="22"/>
          <w:lang w:val="it-IT"/>
        </w:rPr>
        <w:t>, d</w:t>
      </w:r>
      <w:r w:rsidRPr="003D246F">
        <w:rPr>
          <w:szCs w:val="22"/>
          <w:vertAlign w:val="subscript"/>
          <w:lang w:val="it-IT"/>
        </w:rPr>
        <w:t xml:space="preserve">2 </w:t>
      </w:r>
      <w:r w:rsidRPr="003D246F">
        <w:rPr>
          <w:szCs w:val="22"/>
          <w:lang w:val="it-IT"/>
        </w:rPr>
        <w:t>= Koeficienti i pasigurisë për llogaritjen e përfitimit nga investimet, i cili është vlera maksimale e pritshme e diferencës midis interesit të llogaritur dhe atij aktual të inv</w:t>
      </w:r>
      <w:r w:rsidR="00D93883">
        <w:rPr>
          <w:szCs w:val="22"/>
          <w:lang w:val="it-IT"/>
        </w:rPr>
        <w:t>estimeve. Vlerat e tyre janë: d1</w:t>
      </w:r>
      <w:r w:rsidR="00FC0B8D">
        <w:rPr>
          <w:szCs w:val="22"/>
          <w:lang w:val="it-IT"/>
        </w:rPr>
        <w:t xml:space="preserve"> = 0.04; d2 = 0.01.</w:t>
      </w:r>
    </w:p>
    <w:p w:rsidR="004304DB" w:rsidRPr="003D246F" w:rsidRDefault="004304DB" w:rsidP="006A09BA">
      <w:pPr>
        <w:pStyle w:val="Paragrafi"/>
        <w:rPr>
          <w:szCs w:val="22"/>
          <w:lang w:val="it-IT"/>
        </w:rPr>
      </w:pPr>
      <w:r w:rsidRPr="003D246F">
        <w:rPr>
          <w:szCs w:val="22"/>
          <w:lang w:val="it-IT"/>
        </w:rPr>
        <w:t xml:space="preserve">Vlera sipas llogaritjes </w:t>
      </w:r>
      <w:r w:rsidR="00D93883">
        <w:rPr>
          <w:szCs w:val="22"/>
          <w:lang w:val="it-IT"/>
        </w:rPr>
        <w:t>së parë</w:t>
      </w:r>
      <w:r w:rsidRPr="003D246F">
        <w:rPr>
          <w:szCs w:val="22"/>
          <w:lang w:val="it-IT"/>
        </w:rPr>
        <w:t>: (a</w:t>
      </w:r>
      <w:r w:rsidRPr="003D246F">
        <w:rPr>
          <w:szCs w:val="22"/>
          <w:vertAlign w:val="subscript"/>
          <w:lang w:val="it-IT"/>
        </w:rPr>
        <w:t>1</w:t>
      </w:r>
      <w:r w:rsidRPr="003D246F">
        <w:rPr>
          <w:szCs w:val="22"/>
          <w:lang w:val="it-IT"/>
        </w:rPr>
        <w:t xml:space="preserve"> x c x d</w:t>
      </w:r>
      <w:r w:rsidRPr="003D246F">
        <w:rPr>
          <w:szCs w:val="22"/>
          <w:vertAlign w:val="subscript"/>
          <w:lang w:val="it-IT"/>
        </w:rPr>
        <w:t>1</w:t>
      </w:r>
      <w:r w:rsidRPr="003D246F">
        <w:rPr>
          <w:szCs w:val="22"/>
          <w:lang w:val="it-IT"/>
        </w:rPr>
        <w:t>) + (a</w:t>
      </w:r>
      <w:r w:rsidRPr="003D246F">
        <w:rPr>
          <w:szCs w:val="22"/>
          <w:vertAlign w:val="subscript"/>
          <w:lang w:val="it-IT"/>
        </w:rPr>
        <w:t>2</w:t>
      </w:r>
      <w:r w:rsidRPr="003D246F">
        <w:rPr>
          <w:szCs w:val="22"/>
          <w:lang w:val="it-IT"/>
        </w:rPr>
        <w:t xml:space="preserve"> x c x d</w:t>
      </w:r>
      <w:r w:rsidRPr="003D246F">
        <w:rPr>
          <w:szCs w:val="22"/>
          <w:vertAlign w:val="subscript"/>
          <w:lang w:val="it-IT"/>
        </w:rPr>
        <w:t>2</w:t>
      </w:r>
      <w:r w:rsidRPr="003D246F">
        <w:rPr>
          <w:szCs w:val="22"/>
          <w:lang w:val="it-IT"/>
        </w:rPr>
        <w:t>)</w:t>
      </w:r>
    </w:p>
    <w:p w:rsidR="004304DB" w:rsidRPr="003D246F" w:rsidRDefault="004304DB" w:rsidP="006A09BA">
      <w:pPr>
        <w:pStyle w:val="Paragrafi"/>
        <w:rPr>
          <w:szCs w:val="22"/>
          <w:lang w:val="it-IT"/>
        </w:rPr>
      </w:pPr>
      <w:r w:rsidRPr="003D246F">
        <w:rPr>
          <w:szCs w:val="22"/>
          <w:lang w:val="it-IT"/>
        </w:rPr>
        <w:t>Llogaritja II</w:t>
      </w:r>
    </w:p>
    <w:p w:rsidR="004304DB" w:rsidRPr="003D246F" w:rsidRDefault="004304DB" w:rsidP="006A09BA">
      <w:pPr>
        <w:pStyle w:val="Paragrafi"/>
        <w:rPr>
          <w:szCs w:val="22"/>
          <w:lang w:val="it-IT"/>
        </w:rPr>
      </w:pPr>
      <w:r w:rsidRPr="003D246F">
        <w:rPr>
          <w:szCs w:val="22"/>
          <w:lang w:val="it-IT"/>
        </w:rPr>
        <w:t>Kjo do të llogaritet vetëm për ato kontrata sigurimi ku siguruesi merr përsipër rrezikun e vdekjes.</w:t>
      </w:r>
    </w:p>
    <w:p w:rsidR="004304DB" w:rsidRPr="003D246F" w:rsidRDefault="00D93883" w:rsidP="006A09BA">
      <w:pPr>
        <w:pStyle w:val="Paragrafi"/>
        <w:rPr>
          <w:szCs w:val="22"/>
          <w:lang w:val="it-IT"/>
        </w:rPr>
      </w:pPr>
      <w:r>
        <w:rPr>
          <w:szCs w:val="22"/>
          <w:lang w:val="it-IT"/>
        </w:rPr>
        <w:t>a) Totali jo</w:t>
      </w:r>
      <w:r w:rsidR="004304DB" w:rsidRPr="003D246F">
        <w:rPr>
          <w:szCs w:val="22"/>
          <w:lang w:val="it-IT"/>
        </w:rPr>
        <w:t>negativ, totali i vlerës së kapitalit të rrezikuar për kontratat e sigurim</w:t>
      </w:r>
      <w:r w:rsidR="00FC0B8D">
        <w:rPr>
          <w:szCs w:val="22"/>
          <w:lang w:val="it-IT"/>
        </w:rPr>
        <w:t>it të lidhura (s</w:t>
      </w:r>
      <w:r w:rsidR="004304DB" w:rsidRPr="003D246F">
        <w:rPr>
          <w:szCs w:val="22"/>
          <w:lang w:val="it-IT"/>
        </w:rPr>
        <w:t>ë cilës nuk i zbritet pjesa e kapitalit të rrezikuar që i përket pjesës së dhënë në risigurim)</w:t>
      </w:r>
      <w:r w:rsidR="00FC0B8D">
        <w:rPr>
          <w:szCs w:val="22"/>
          <w:lang w:val="it-IT"/>
        </w:rPr>
        <w:t>.</w:t>
      </w:r>
    </w:p>
    <w:p w:rsidR="004304DB" w:rsidRPr="003D246F" w:rsidRDefault="00D93883" w:rsidP="006A09BA">
      <w:pPr>
        <w:pStyle w:val="Paragrafi"/>
        <w:rPr>
          <w:szCs w:val="22"/>
          <w:lang w:val="it-IT"/>
        </w:rPr>
      </w:pPr>
      <w:r>
        <w:rPr>
          <w:szCs w:val="22"/>
          <w:lang w:val="it-IT"/>
        </w:rPr>
        <w:t>b) Totali jo</w:t>
      </w:r>
      <w:r w:rsidR="004304DB" w:rsidRPr="003D246F">
        <w:rPr>
          <w:szCs w:val="22"/>
          <w:lang w:val="it-IT"/>
        </w:rPr>
        <w:t>negativ, vlera neto e kapitalit të rrezikuar për kon</w:t>
      </w:r>
      <w:r w:rsidR="00FC0B8D">
        <w:rPr>
          <w:szCs w:val="22"/>
          <w:lang w:val="it-IT"/>
        </w:rPr>
        <w:t>tratat e sigurimit të lidhura (s</w:t>
      </w:r>
      <w:r w:rsidR="004304DB" w:rsidRPr="003D246F">
        <w:rPr>
          <w:szCs w:val="22"/>
          <w:lang w:val="it-IT"/>
        </w:rPr>
        <w:t>ë cilës i zbritet pjesa e kapitalit të rrezikuar që i përket pjesës së dhënë në risigurim).</w:t>
      </w:r>
    </w:p>
    <w:p w:rsidR="004304DB" w:rsidRPr="003D246F" w:rsidRDefault="004304DB" w:rsidP="006A09BA">
      <w:pPr>
        <w:pStyle w:val="Paragrafi"/>
        <w:rPr>
          <w:szCs w:val="22"/>
          <w:lang w:val="it-IT"/>
        </w:rPr>
      </w:pPr>
      <w:r w:rsidRPr="003D246F">
        <w:rPr>
          <w:szCs w:val="22"/>
          <w:lang w:val="it-IT"/>
        </w:rPr>
        <w:t>Raporti i risigurimit: c = b : a</w:t>
      </w:r>
    </w:p>
    <w:p w:rsidR="004304DB" w:rsidRPr="003D246F" w:rsidRDefault="004304DB" w:rsidP="006A09BA">
      <w:pPr>
        <w:pStyle w:val="Paragrafi"/>
        <w:rPr>
          <w:szCs w:val="22"/>
          <w:lang w:val="it-IT"/>
        </w:rPr>
      </w:pPr>
      <w:r w:rsidRPr="003D246F">
        <w:rPr>
          <w:szCs w:val="22"/>
          <w:lang w:val="it-IT"/>
        </w:rPr>
        <w:t>Nëse raporti i risigurimit është më i vogël se 0.50, për efekt llogaritjeje do të merret për bazë në vlerën 0.50.</w:t>
      </w:r>
    </w:p>
    <w:p w:rsidR="004304DB" w:rsidRPr="003D246F" w:rsidRDefault="004304DB" w:rsidP="006A09BA">
      <w:pPr>
        <w:pStyle w:val="Paragrafi"/>
        <w:rPr>
          <w:szCs w:val="22"/>
          <w:lang w:val="it-IT"/>
        </w:rPr>
      </w:pPr>
      <w:r w:rsidRPr="003D246F">
        <w:rPr>
          <w:szCs w:val="22"/>
          <w:lang w:val="it-IT"/>
        </w:rPr>
        <w:t>d = Koeficienti i pasigurisë në rrezikun e vdekjes për kontratat e sigurimit të jetës, me përjasht</w:t>
      </w:r>
      <w:r w:rsidR="00D93883">
        <w:rPr>
          <w:szCs w:val="22"/>
          <w:lang w:val="it-IT"/>
        </w:rPr>
        <w:t>im të kontratave të sigurimit të</w:t>
      </w:r>
      <w:r w:rsidRPr="003D246F">
        <w:rPr>
          <w:szCs w:val="22"/>
          <w:lang w:val="it-IT"/>
        </w:rPr>
        <w:t xml:space="preserve"> jetës me afat të shkurtër (maksimumi pesë vjet). Ky koeficient ka vlerën 0.003.</w:t>
      </w:r>
    </w:p>
    <w:p w:rsidR="004304DB" w:rsidRPr="003D246F" w:rsidRDefault="004304DB" w:rsidP="006A09BA">
      <w:pPr>
        <w:pStyle w:val="Paragrafi"/>
        <w:rPr>
          <w:szCs w:val="22"/>
          <w:lang w:val="it-IT"/>
        </w:rPr>
      </w:pPr>
      <w:r w:rsidRPr="003D246F">
        <w:rPr>
          <w:szCs w:val="22"/>
          <w:lang w:val="it-IT"/>
        </w:rPr>
        <w:t>Vlera sipas llogaritjes së dytë: a x c x d</w:t>
      </w:r>
    </w:p>
    <w:p w:rsidR="004304DB" w:rsidRPr="003D246F" w:rsidRDefault="004304DB" w:rsidP="006A09BA">
      <w:pPr>
        <w:pStyle w:val="Paragrafi"/>
        <w:rPr>
          <w:szCs w:val="22"/>
          <w:lang w:val="it-IT"/>
        </w:rPr>
      </w:pPr>
      <w:r w:rsidRPr="003D246F">
        <w:rPr>
          <w:szCs w:val="22"/>
          <w:lang w:val="it-IT"/>
        </w:rPr>
        <w:t>Totali i nivelit të kërkuar të aftësisë paguese për aktivitetin e sigurimit të jetës=</w:t>
      </w:r>
    </w:p>
    <w:p w:rsidR="004304DB" w:rsidRPr="003D246F" w:rsidRDefault="004304DB" w:rsidP="006A09BA">
      <w:pPr>
        <w:pStyle w:val="Paragrafi"/>
        <w:rPr>
          <w:szCs w:val="22"/>
          <w:lang w:val="it-IT"/>
        </w:rPr>
      </w:pPr>
      <w:r w:rsidRPr="003D246F">
        <w:rPr>
          <w:szCs w:val="22"/>
          <w:lang w:val="it-IT"/>
        </w:rPr>
        <w:t xml:space="preserve">Niveli i kërkuar i aftësisë paguese për </w:t>
      </w:r>
      <w:r w:rsidR="00D93883">
        <w:rPr>
          <w:szCs w:val="22"/>
          <w:lang w:val="it-IT"/>
        </w:rPr>
        <w:t>rreziqet e sigurimit të jetës (I</w:t>
      </w:r>
      <w:r w:rsidRPr="003D246F">
        <w:rPr>
          <w:szCs w:val="22"/>
          <w:lang w:val="it-IT"/>
        </w:rPr>
        <w:t>)</w:t>
      </w:r>
    </w:p>
    <w:p w:rsidR="003F7384" w:rsidRPr="003D246F" w:rsidRDefault="004304DB" w:rsidP="006A09BA">
      <w:pPr>
        <w:pStyle w:val="Paragrafi"/>
        <w:rPr>
          <w:szCs w:val="22"/>
          <w:lang w:val="it-IT"/>
        </w:rPr>
      </w:pPr>
      <w:r w:rsidRPr="003D246F">
        <w:rPr>
          <w:szCs w:val="22"/>
          <w:lang w:val="it-IT"/>
        </w:rPr>
        <w:t>+ Niveli i kërkuar i aftësisë paguese për kontratat e sigurimit të jo</w:t>
      </w:r>
      <w:r w:rsidR="00FA2EA2">
        <w:rPr>
          <w:szCs w:val="22"/>
          <w:lang w:val="it-IT"/>
        </w:rPr>
        <w:t>-</w:t>
      </w:r>
      <w:r w:rsidRPr="003D246F">
        <w:rPr>
          <w:szCs w:val="22"/>
          <w:lang w:val="it-IT"/>
        </w:rPr>
        <w:t>jetës</w:t>
      </w:r>
      <w:r w:rsidR="00FC0B8D">
        <w:rPr>
          <w:szCs w:val="22"/>
          <w:lang w:val="it-IT"/>
        </w:rPr>
        <w:t>,</w:t>
      </w:r>
      <w:r w:rsidRPr="003D246F">
        <w:rPr>
          <w:szCs w:val="22"/>
          <w:lang w:val="it-IT"/>
        </w:rPr>
        <w:t xml:space="preserve"> që lidhen me kontratat e sigurimit të jetës (II)</w:t>
      </w:r>
    </w:p>
    <w:p w:rsidR="00FA2EA2" w:rsidRPr="003D246F" w:rsidRDefault="004304DB" w:rsidP="006A09BA">
      <w:pPr>
        <w:pStyle w:val="Paragrafi"/>
        <w:rPr>
          <w:szCs w:val="22"/>
          <w:lang w:val="it-IT"/>
        </w:rPr>
      </w:pPr>
      <w:r w:rsidRPr="003D246F">
        <w:rPr>
          <w:szCs w:val="22"/>
          <w:lang w:val="it-IT"/>
        </w:rPr>
        <w:t>+ Niveli i kërkuar i aftësisë paguese për kontratat e sigurimit të jetës</w:t>
      </w:r>
      <w:r w:rsidR="00FC0B8D">
        <w:rPr>
          <w:szCs w:val="22"/>
          <w:lang w:val="it-IT"/>
        </w:rPr>
        <w:t>,</w:t>
      </w:r>
      <w:r w:rsidRPr="003D246F">
        <w:rPr>
          <w:szCs w:val="22"/>
          <w:lang w:val="it-IT"/>
        </w:rPr>
        <w:t xml:space="preserve"> që lidhen me fondet e investimeve (III).</w:t>
      </w:r>
    </w:p>
    <w:p w:rsidR="004304DB" w:rsidRPr="003D246F" w:rsidRDefault="004304DB" w:rsidP="006A09BA">
      <w:pPr>
        <w:pStyle w:val="Paragrafi"/>
        <w:rPr>
          <w:szCs w:val="22"/>
          <w:lang w:val="it-IT"/>
        </w:rPr>
      </w:pPr>
      <w:r w:rsidRPr="003D246F">
        <w:rPr>
          <w:szCs w:val="22"/>
          <w:lang w:val="it-IT"/>
        </w:rPr>
        <w:t>2</w:t>
      </w:r>
      <w:r w:rsidR="00FA2EA2">
        <w:rPr>
          <w:szCs w:val="22"/>
          <w:lang w:val="it-IT"/>
        </w:rPr>
        <w:t>.</w:t>
      </w:r>
      <w:r w:rsidR="00FC0B8D">
        <w:rPr>
          <w:szCs w:val="22"/>
          <w:lang w:val="it-IT"/>
        </w:rPr>
        <w:t xml:space="preserve"> Elemente</w:t>
      </w:r>
      <w:r w:rsidRPr="003D246F">
        <w:rPr>
          <w:szCs w:val="22"/>
          <w:lang w:val="it-IT"/>
        </w:rPr>
        <w:t>t që përfshihen në marzhin e aftësisë paguese</w:t>
      </w:r>
    </w:p>
    <w:p w:rsidR="004304DB" w:rsidRPr="003D246F" w:rsidRDefault="00864643" w:rsidP="006A09BA">
      <w:pPr>
        <w:pStyle w:val="Paragrafi"/>
        <w:rPr>
          <w:szCs w:val="22"/>
          <w:lang w:val="it-IT"/>
        </w:rPr>
      </w:pPr>
      <w:r>
        <w:rPr>
          <w:szCs w:val="22"/>
          <w:lang w:val="it-IT"/>
        </w:rPr>
        <w:t>Marzhi i aftë</w:t>
      </w:r>
      <w:r w:rsidR="004304DB" w:rsidRPr="003D246F">
        <w:rPr>
          <w:szCs w:val="22"/>
          <w:lang w:val="it-IT"/>
        </w:rPr>
        <w:t>sisë paguese i korrespondon aktiveve të shoqë</w:t>
      </w:r>
      <w:r>
        <w:rPr>
          <w:szCs w:val="22"/>
          <w:lang w:val="it-IT"/>
        </w:rPr>
        <w:t>risë së sigurimit, të lira nga ç</w:t>
      </w:r>
      <w:r w:rsidR="004304DB" w:rsidRPr="003D246F">
        <w:rPr>
          <w:szCs w:val="22"/>
          <w:lang w:val="it-IT"/>
        </w:rPr>
        <w:t>do përgjegjësi e detyrim i parashikuar, duke zbri</w:t>
      </w:r>
      <w:r>
        <w:rPr>
          <w:szCs w:val="22"/>
          <w:lang w:val="it-IT"/>
        </w:rPr>
        <w:t>tur elementet e patrupëzuar. Në veç</w:t>
      </w:r>
      <w:r w:rsidR="004304DB" w:rsidRPr="003D246F">
        <w:rPr>
          <w:szCs w:val="22"/>
          <w:lang w:val="it-IT"/>
        </w:rPr>
        <w:t>anti, elementet që përfshihen në të janë:</w:t>
      </w:r>
    </w:p>
    <w:p w:rsidR="004304DB" w:rsidRPr="003D246F" w:rsidRDefault="004304DB" w:rsidP="006A09BA">
      <w:pPr>
        <w:pStyle w:val="Paragrafi"/>
        <w:rPr>
          <w:szCs w:val="22"/>
          <w:lang w:val="it-IT"/>
        </w:rPr>
      </w:pPr>
      <w:r w:rsidRPr="003D246F">
        <w:rPr>
          <w:szCs w:val="22"/>
          <w:lang w:val="it-IT"/>
        </w:rPr>
        <w:t>A.</w:t>
      </w:r>
    </w:p>
    <w:p w:rsidR="004304DB" w:rsidRPr="003D246F" w:rsidRDefault="00864643" w:rsidP="006A09BA">
      <w:pPr>
        <w:pStyle w:val="Paragrafi"/>
        <w:rPr>
          <w:szCs w:val="22"/>
          <w:lang w:val="it-IT"/>
        </w:rPr>
      </w:pPr>
      <w:r>
        <w:rPr>
          <w:szCs w:val="22"/>
          <w:lang w:val="it-IT"/>
        </w:rPr>
        <w:t>1. Kapitali aksiona</w:t>
      </w:r>
      <w:r w:rsidR="004304DB" w:rsidRPr="003D246F">
        <w:rPr>
          <w:szCs w:val="22"/>
          <w:lang w:val="it-IT"/>
        </w:rPr>
        <w:t>r i paguar (derdhur)</w:t>
      </w:r>
      <w:r w:rsidR="00FC0B8D">
        <w:rPr>
          <w:szCs w:val="22"/>
          <w:lang w:val="it-IT"/>
        </w:rPr>
        <w:t>.</w:t>
      </w:r>
    </w:p>
    <w:p w:rsidR="004304DB" w:rsidRPr="003D246F" w:rsidRDefault="004304DB" w:rsidP="006A09BA">
      <w:pPr>
        <w:pStyle w:val="Paragrafi"/>
        <w:rPr>
          <w:szCs w:val="22"/>
          <w:lang w:val="it-IT"/>
        </w:rPr>
      </w:pPr>
      <w:r w:rsidRPr="003D246F">
        <w:rPr>
          <w:szCs w:val="22"/>
          <w:lang w:val="it-IT"/>
        </w:rPr>
        <w:t>2. Rezervat që nuk u</w:t>
      </w:r>
      <w:r w:rsidR="00864643">
        <w:rPr>
          <w:szCs w:val="22"/>
          <w:lang w:val="it-IT"/>
        </w:rPr>
        <w:t xml:space="preserve"> korrespondojnë përgjegjësive të</w:t>
      </w:r>
      <w:r w:rsidRPr="003D246F">
        <w:rPr>
          <w:szCs w:val="22"/>
          <w:lang w:val="it-IT"/>
        </w:rPr>
        <w:t xml:space="preserve"> marrjes në sigurim:</w:t>
      </w:r>
    </w:p>
    <w:p w:rsidR="004304DB" w:rsidRPr="003D246F" w:rsidRDefault="004304DB" w:rsidP="006A09BA">
      <w:pPr>
        <w:pStyle w:val="Paragrafi"/>
        <w:rPr>
          <w:szCs w:val="22"/>
          <w:lang w:val="it-IT"/>
        </w:rPr>
      </w:pPr>
      <w:r w:rsidRPr="003D246F">
        <w:rPr>
          <w:szCs w:val="22"/>
          <w:lang w:val="it-IT"/>
        </w:rPr>
        <w:t>— Rezerva ligjore</w:t>
      </w:r>
      <w:r w:rsidR="00FC0B8D">
        <w:rPr>
          <w:szCs w:val="22"/>
          <w:lang w:val="it-IT"/>
        </w:rPr>
        <w:t>,</w:t>
      </w:r>
    </w:p>
    <w:p w:rsidR="004304DB" w:rsidRPr="003D246F" w:rsidRDefault="004304DB" w:rsidP="006A09BA">
      <w:pPr>
        <w:pStyle w:val="Paragrafi"/>
        <w:rPr>
          <w:szCs w:val="22"/>
          <w:lang w:val="it-IT"/>
        </w:rPr>
      </w:pPr>
      <w:r w:rsidRPr="003D246F">
        <w:rPr>
          <w:szCs w:val="22"/>
          <w:lang w:val="it-IT"/>
        </w:rPr>
        <w:t>— Rezerva të lira</w:t>
      </w:r>
      <w:r w:rsidR="00FC0B8D">
        <w:rPr>
          <w:szCs w:val="22"/>
          <w:lang w:val="it-IT"/>
        </w:rPr>
        <w:t>.</w:t>
      </w:r>
    </w:p>
    <w:p w:rsidR="004304DB" w:rsidRPr="003D246F" w:rsidRDefault="004304DB" w:rsidP="006A09BA">
      <w:pPr>
        <w:pStyle w:val="Paragrafi"/>
        <w:rPr>
          <w:szCs w:val="22"/>
          <w:lang w:val="it-IT"/>
        </w:rPr>
      </w:pPr>
      <w:r w:rsidRPr="003D246F">
        <w:rPr>
          <w:szCs w:val="22"/>
          <w:lang w:val="it-IT"/>
        </w:rPr>
        <w:t>3. Rezerva e sigurisë, që nuk i përket drejtpërsëdrejti kontratave të siguri</w:t>
      </w:r>
      <w:r w:rsidR="00FC0B8D">
        <w:rPr>
          <w:szCs w:val="22"/>
          <w:lang w:val="it-IT"/>
        </w:rPr>
        <w:t>mit në fuqi ose atyre që kanë qe</w:t>
      </w:r>
      <w:r w:rsidRPr="003D246F">
        <w:rPr>
          <w:szCs w:val="22"/>
          <w:lang w:val="it-IT"/>
        </w:rPr>
        <w:t>në në fuqi</w:t>
      </w:r>
      <w:r w:rsidR="00FC0B8D">
        <w:rPr>
          <w:szCs w:val="22"/>
          <w:lang w:val="it-IT"/>
        </w:rPr>
        <w:t>.</w:t>
      </w:r>
    </w:p>
    <w:p w:rsidR="004304DB" w:rsidRPr="003D246F" w:rsidRDefault="004304DB" w:rsidP="006A09BA">
      <w:pPr>
        <w:pStyle w:val="Paragrafi"/>
        <w:rPr>
          <w:szCs w:val="22"/>
          <w:lang w:val="it-IT"/>
        </w:rPr>
      </w:pPr>
      <w:r w:rsidRPr="003D246F">
        <w:rPr>
          <w:szCs w:val="22"/>
          <w:lang w:val="it-IT"/>
        </w:rPr>
        <w:t>4. Fitime të mbartura</w:t>
      </w:r>
      <w:r w:rsidR="00FC0B8D">
        <w:rPr>
          <w:szCs w:val="22"/>
          <w:lang w:val="it-IT"/>
        </w:rPr>
        <w:t>:</w:t>
      </w:r>
    </w:p>
    <w:p w:rsidR="004304DB" w:rsidRPr="003D246F" w:rsidRDefault="004304DB" w:rsidP="006A09BA">
      <w:pPr>
        <w:pStyle w:val="Paragrafi"/>
        <w:rPr>
          <w:szCs w:val="22"/>
          <w:lang w:val="it-IT"/>
        </w:rPr>
      </w:pPr>
      <w:r w:rsidRPr="003D246F">
        <w:rPr>
          <w:szCs w:val="22"/>
          <w:lang w:val="it-IT"/>
        </w:rPr>
        <w:t>— Të mbartura nga vitet e mëparshme</w:t>
      </w:r>
      <w:r w:rsidR="00FC0B8D">
        <w:rPr>
          <w:szCs w:val="22"/>
          <w:lang w:val="it-IT"/>
        </w:rPr>
        <w:t>,</w:t>
      </w:r>
    </w:p>
    <w:p w:rsidR="004304DB" w:rsidRPr="003D246F" w:rsidRDefault="004304DB" w:rsidP="006A09BA">
      <w:pPr>
        <w:pStyle w:val="Paragrafi"/>
        <w:rPr>
          <w:szCs w:val="22"/>
          <w:lang w:val="it-IT"/>
        </w:rPr>
      </w:pPr>
      <w:r w:rsidRPr="003D246F">
        <w:rPr>
          <w:szCs w:val="22"/>
          <w:lang w:val="it-IT"/>
        </w:rPr>
        <w:t>— Fitime të pashpërndara për vitin ushtrimor</w:t>
      </w:r>
      <w:r w:rsidR="00FC0B8D">
        <w:rPr>
          <w:szCs w:val="22"/>
          <w:lang w:val="it-IT"/>
        </w:rPr>
        <w:t>.</w:t>
      </w:r>
    </w:p>
    <w:p w:rsidR="004304DB" w:rsidRPr="003D246F" w:rsidRDefault="004304DB" w:rsidP="006A09BA">
      <w:pPr>
        <w:pStyle w:val="Paragrafi"/>
        <w:rPr>
          <w:szCs w:val="22"/>
          <w:lang w:val="it-IT"/>
        </w:rPr>
      </w:pPr>
      <w:r w:rsidRPr="003D246F">
        <w:rPr>
          <w:szCs w:val="22"/>
          <w:lang w:val="it-IT"/>
        </w:rPr>
        <w:t>5. Me kërkesën e shoqërisë së sigurimit dhe paraqitjen prej saj të provave të mjaftueshme, rezervat (plus</w:t>
      </w:r>
      <w:r w:rsidR="00864643">
        <w:rPr>
          <w:szCs w:val="22"/>
          <w:lang w:val="it-IT"/>
        </w:rPr>
        <w:t xml:space="preserve"> </w:t>
      </w:r>
      <w:r w:rsidRPr="003D246F">
        <w:rPr>
          <w:szCs w:val="22"/>
          <w:lang w:val="it-IT"/>
        </w:rPr>
        <w:t>vlerat) e f</w:t>
      </w:r>
      <w:r w:rsidR="00FC0B8D">
        <w:rPr>
          <w:szCs w:val="22"/>
          <w:lang w:val="it-IT"/>
        </w:rPr>
        <w:t>shehura që rrjedhin nga nënvlerë</w:t>
      </w:r>
      <w:r w:rsidRPr="003D246F">
        <w:rPr>
          <w:szCs w:val="22"/>
          <w:lang w:val="it-IT"/>
        </w:rPr>
        <w:t>simi i aktiveve, për aq sa këto rezerva (plus</w:t>
      </w:r>
      <w:r w:rsidR="00864643">
        <w:rPr>
          <w:szCs w:val="22"/>
          <w:lang w:val="it-IT"/>
        </w:rPr>
        <w:t xml:space="preserve"> </w:t>
      </w:r>
      <w:r w:rsidRPr="003D246F">
        <w:rPr>
          <w:szCs w:val="22"/>
          <w:lang w:val="it-IT"/>
        </w:rPr>
        <w:t>vlera) të fshehura nuk kanë natyrë jo të zakonshme.</w:t>
      </w:r>
    </w:p>
    <w:p w:rsidR="004304DB" w:rsidRPr="003D246F" w:rsidRDefault="004304DB" w:rsidP="006A09BA">
      <w:pPr>
        <w:pStyle w:val="Paragrafi"/>
        <w:tabs>
          <w:tab w:val="left" w:pos="1080"/>
        </w:tabs>
        <w:rPr>
          <w:szCs w:val="22"/>
          <w:lang w:val="it-IT"/>
        </w:rPr>
      </w:pPr>
      <w:r w:rsidRPr="003D246F">
        <w:rPr>
          <w:szCs w:val="22"/>
          <w:lang w:val="it-IT"/>
        </w:rPr>
        <w:t>6. Vlera e aktiveve të qëndrueshme të patrupëzuara sipas bilancit</w:t>
      </w:r>
      <w:r w:rsidR="00FC0B8D">
        <w:rPr>
          <w:szCs w:val="22"/>
          <w:lang w:val="it-IT"/>
        </w:rPr>
        <w:t>:</w:t>
      </w:r>
    </w:p>
    <w:p w:rsidR="004304DB" w:rsidRPr="003D246F" w:rsidRDefault="004304DB" w:rsidP="006A09BA">
      <w:pPr>
        <w:pStyle w:val="Paragrafi"/>
        <w:rPr>
          <w:szCs w:val="22"/>
          <w:lang w:val="it-IT"/>
        </w:rPr>
      </w:pPr>
      <w:r w:rsidRPr="003D246F">
        <w:rPr>
          <w:szCs w:val="22"/>
          <w:lang w:val="it-IT"/>
        </w:rPr>
        <w:t>Totali</w:t>
      </w:r>
      <w:r w:rsidR="00864643">
        <w:rPr>
          <w:szCs w:val="22"/>
          <w:lang w:val="it-IT"/>
        </w:rPr>
        <w:t xml:space="preserve"> </w:t>
      </w:r>
      <w:r w:rsidRPr="003D246F">
        <w:rPr>
          <w:szCs w:val="22"/>
          <w:lang w:val="it-IT"/>
        </w:rPr>
        <w:t>A=1 +2+3+4+5—6</w:t>
      </w:r>
    </w:p>
    <w:p w:rsidR="004304DB" w:rsidRPr="003D246F" w:rsidRDefault="004304DB" w:rsidP="006A09BA">
      <w:pPr>
        <w:pStyle w:val="Paragrafi"/>
        <w:rPr>
          <w:szCs w:val="22"/>
          <w:lang w:val="it-IT"/>
        </w:rPr>
      </w:pPr>
      <w:r w:rsidRPr="003D246F">
        <w:rPr>
          <w:szCs w:val="22"/>
          <w:lang w:val="it-IT"/>
        </w:rPr>
        <w:t>B.</w:t>
      </w:r>
    </w:p>
    <w:p w:rsidR="004304DB" w:rsidRPr="003D246F" w:rsidRDefault="004304DB" w:rsidP="006A09BA">
      <w:pPr>
        <w:pStyle w:val="Paragrafi"/>
        <w:rPr>
          <w:szCs w:val="22"/>
          <w:lang w:val="it-IT"/>
        </w:rPr>
      </w:pPr>
      <w:r w:rsidRPr="003D246F">
        <w:rPr>
          <w:szCs w:val="22"/>
          <w:lang w:val="it-IT"/>
        </w:rPr>
        <w:t>7. Rezerva që rezultojnë nga rivlerësimi i aktiveve</w:t>
      </w:r>
      <w:r w:rsidR="00FC0B8D">
        <w:rPr>
          <w:szCs w:val="22"/>
          <w:lang w:val="it-IT"/>
        </w:rPr>
        <w:t>:</w:t>
      </w:r>
    </w:p>
    <w:p w:rsidR="004304DB" w:rsidRPr="003D246F" w:rsidRDefault="004304DB" w:rsidP="006A09BA">
      <w:pPr>
        <w:pStyle w:val="Paragrafi"/>
        <w:rPr>
          <w:szCs w:val="22"/>
          <w:lang w:val="it-IT"/>
        </w:rPr>
      </w:pPr>
      <w:r w:rsidRPr="003D246F">
        <w:rPr>
          <w:szCs w:val="22"/>
          <w:lang w:val="it-IT"/>
        </w:rPr>
        <w:t>Totali B</w:t>
      </w:r>
    </w:p>
    <w:p w:rsidR="004304DB" w:rsidRPr="003D246F" w:rsidRDefault="004304DB" w:rsidP="006A09BA">
      <w:pPr>
        <w:pStyle w:val="Paragrafi"/>
        <w:rPr>
          <w:szCs w:val="22"/>
          <w:lang w:val="it-IT"/>
        </w:rPr>
      </w:pPr>
      <w:r w:rsidRPr="003D246F">
        <w:rPr>
          <w:szCs w:val="22"/>
          <w:lang w:val="it-IT"/>
        </w:rPr>
        <w:t>Totali = Totali A + Totali B</w:t>
      </w:r>
    </w:p>
    <w:p w:rsidR="004304DB" w:rsidRPr="003D246F" w:rsidRDefault="004304DB" w:rsidP="006A09BA">
      <w:pPr>
        <w:pStyle w:val="Paragrafi"/>
        <w:rPr>
          <w:szCs w:val="22"/>
          <w:lang w:val="it-IT"/>
        </w:rPr>
      </w:pPr>
    </w:p>
    <w:p w:rsidR="004304DB" w:rsidRPr="003D246F" w:rsidRDefault="004304DB" w:rsidP="006A09BA">
      <w:pPr>
        <w:pStyle w:val="Paragrafi"/>
        <w:rPr>
          <w:szCs w:val="22"/>
          <w:lang w:val="it-IT"/>
        </w:rPr>
      </w:pPr>
    </w:p>
    <w:p w:rsidR="004304DB" w:rsidRPr="003D246F" w:rsidRDefault="004304DB" w:rsidP="006A09BA">
      <w:pPr>
        <w:pStyle w:val="Akti"/>
        <w:keepNext w:val="0"/>
      </w:pPr>
      <w:r w:rsidRPr="003D246F">
        <w:t>VENDIM</w:t>
      </w:r>
    </w:p>
    <w:p w:rsidR="004304DB" w:rsidRPr="003D246F" w:rsidRDefault="003F7384" w:rsidP="006A09BA">
      <w:pPr>
        <w:pStyle w:val="NumriData"/>
        <w:keepNext w:val="0"/>
      </w:pPr>
      <w:r>
        <w:t>Nr.</w:t>
      </w:r>
      <w:r w:rsidR="00864643">
        <w:t>192</w:t>
      </w:r>
      <w:r w:rsidR="004304DB" w:rsidRPr="003D246F">
        <w:t>,</w:t>
      </w:r>
      <w:r w:rsidR="00864643">
        <w:t xml:space="preserve"> </w:t>
      </w:r>
      <w:r w:rsidR="004304DB" w:rsidRPr="003D246F">
        <w:t>datë 25.3.2005</w:t>
      </w:r>
    </w:p>
    <w:p w:rsidR="004304DB" w:rsidRPr="003D246F" w:rsidRDefault="004304DB" w:rsidP="006A09BA">
      <w:pPr>
        <w:pStyle w:val="Paragrafi"/>
        <w:rPr>
          <w:szCs w:val="22"/>
          <w:lang w:val="it-IT"/>
        </w:rPr>
      </w:pPr>
    </w:p>
    <w:p w:rsidR="004304DB" w:rsidRPr="003D246F" w:rsidRDefault="004304DB" w:rsidP="006A09BA">
      <w:pPr>
        <w:pStyle w:val="Titulli"/>
        <w:keepNext w:val="0"/>
      </w:pPr>
      <w:r w:rsidRPr="003D246F">
        <w:t>PËR KRITERET DHE PR</w:t>
      </w:r>
      <w:r w:rsidR="00864643">
        <w:t>OCEDURAT E LICENCIMIT TË AGJENTË</w:t>
      </w:r>
      <w:r w:rsidRPr="003D246F">
        <w:t>VE NË SIGURIME, SI DHE RREGULLAT PËR MBIKËQYRJEN E VEPRIMTARISË SË TYRE</w:t>
      </w:r>
    </w:p>
    <w:p w:rsidR="004304DB" w:rsidRPr="003D246F" w:rsidRDefault="004304DB" w:rsidP="006A09BA">
      <w:pPr>
        <w:pStyle w:val="Paragrafi"/>
        <w:rPr>
          <w:szCs w:val="22"/>
          <w:lang w:val="it-IT"/>
        </w:rPr>
      </w:pPr>
    </w:p>
    <w:p w:rsidR="004304DB" w:rsidRPr="003D246F" w:rsidRDefault="00864643" w:rsidP="006A09BA">
      <w:pPr>
        <w:pStyle w:val="Paragrafi"/>
        <w:rPr>
          <w:szCs w:val="22"/>
          <w:lang w:val="it-IT"/>
        </w:rPr>
      </w:pPr>
      <w:r>
        <w:rPr>
          <w:szCs w:val="22"/>
          <w:lang w:val="it-IT"/>
        </w:rPr>
        <w:t>Në mbështetje të nenit 10</w:t>
      </w:r>
      <w:r w:rsidR="004304DB" w:rsidRPr="003D246F">
        <w:rPr>
          <w:szCs w:val="22"/>
          <w:lang w:val="it-IT"/>
        </w:rPr>
        <w:t xml:space="preserve">0 </w:t>
      </w:r>
      <w:r w:rsidR="00FC0B8D">
        <w:rPr>
          <w:szCs w:val="22"/>
          <w:lang w:val="it-IT"/>
        </w:rPr>
        <w:t>të Kushtetutës dhe të neneve 77 pikat 9 e 10, dhe 81 pika 2</w:t>
      </w:r>
      <w:r w:rsidR="007A5C47">
        <w:rPr>
          <w:szCs w:val="22"/>
          <w:lang w:val="it-IT"/>
        </w:rPr>
        <w:t xml:space="preserve"> të ligjit nr.9267, datë 29.7.2004 “Pë</w:t>
      </w:r>
      <w:r w:rsidR="004304DB" w:rsidRPr="003D246F">
        <w:rPr>
          <w:szCs w:val="22"/>
          <w:lang w:val="it-IT"/>
        </w:rPr>
        <w:t xml:space="preserve">r veprimtarinë e </w:t>
      </w:r>
      <w:r w:rsidR="007A5C47">
        <w:rPr>
          <w:szCs w:val="22"/>
          <w:lang w:val="it-IT"/>
        </w:rPr>
        <w:t>sigurimit, të risigurimit dhe</w:t>
      </w:r>
      <w:r w:rsidR="004304DB" w:rsidRPr="003D246F">
        <w:rPr>
          <w:szCs w:val="22"/>
          <w:lang w:val="it-IT"/>
        </w:rPr>
        <w:t xml:space="preserve"> ndërmjetësimit në sigurime dhe risigurime”, me propozimin e Ministrit të Financave, Këshilli i Ministrave</w:t>
      </w:r>
    </w:p>
    <w:p w:rsidR="004304DB" w:rsidRPr="003D246F" w:rsidRDefault="004304DB" w:rsidP="006A09BA">
      <w:pPr>
        <w:pStyle w:val="Paragrafi"/>
        <w:rPr>
          <w:szCs w:val="22"/>
          <w:lang w:val="it-IT"/>
        </w:rPr>
      </w:pPr>
    </w:p>
    <w:p w:rsidR="004304DB" w:rsidRPr="003D246F" w:rsidRDefault="004304DB" w:rsidP="006A09BA">
      <w:pPr>
        <w:pStyle w:val="VENDOSI"/>
        <w:keepNext w:val="0"/>
      </w:pPr>
      <w:r w:rsidRPr="003D246F">
        <w:t>VENDOSI:</w:t>
      </w:r>
    </w:p>
    <w:p w:rsidR="004304DB" w:rsidRPr="003D246F" w:rsidRDefault="004304DB" w:rsidP="006A09BA">
      <w:pPr>
        <w:pStyle w:val="Paragrafi"/>
        <w:rPr>
          <w:szCs w:val="22"/>
          <w:lang w:val="it-IT"/>
        </w:rPr>
      </w:pPr>
    </w:p>
    <w:p w:rsidR="004304DB" w:rsidRPr="003D246F" w:rsidRDefault="004304DB" w:rsidP="006A09BA">
      <w:pPr>
        <w:pStyle w:val="Paragrafi"/>
        <w:rPr>
          <w:szCs w:val="22"/>
          <w:lang w:val="it-IT"/>
        </w:rPr>
      </w:pPr>
      <w:r w:rsidRPr="003D246F">
        <w:rPr>
          <w:szCs w:val="22"/>
          <w:lang w:val="it-IT"/>
        </w:rPr>
        <w:t>1</w:t>
      </w:r>
      <w:r w:rsidR="00A54CDF">
        <w:rPr>
          <w:szCs w:val="22"/>
          <w:lang w:val="it-IT"/>
        </w:rPr>
        <w:t>. Agjent, në kuptim të nenit 77 të ligjit nr.9267, datë</w:t>
      </w:r>
      <w:r w:rsidRPr="003D246F">
        <w:rPr>
          <w:szCs w:val="22"/>
          <w:lang w:val="it-IT"/>
        </w:rPr>
        <w:t xml:space="preserve"> 29.7.2004, është personi fizik </w:t>
      </w:r>
      <w:r w:rsidR="002F17E1">
        <w:rPr>
          <w:szCs w:val="22"/>
          <w:lang w:val="it-IT"/>
        </w:rPr>
        <w:t>i licencuar nga Autoriteti Mbikëqyrë</w:t>
      </w:r>
      <w:r w:rsidRPr="003D246F">
        <w:rPr>
          <w:szCs w:val="22"/>
          <w:lang w:val="it-IT"/>
        </w:rPr>
        <w:t xml:space="preserve">s i Sigurimeve dhe i autorizuar nga shoqëria e sigurimit për të kryer </w:t>
      </w:r>
      <w:r w:rsidR="002F17E1">
        <w:rPr>
          <w:szCs w:val="22"/>
          <w:lang w:val="it-IT"/>
        </w:rPr>
        <w:t>veprimtari ndërmjetësimi në</w:t>
      </w:r>
      <w:r w:rsidRPr="003D246F">
        <w:rPr>
          <w:szCs w:val="22"/>
          <w:lang w:val="it-IT"/>
        </w:rPr>
        <w:t xml:space="preserve"> sigurime, </w:t>
      </w:r>
      <w:r w:rsidR="00A54CDF">
        <w:rPr>
          <w:szCs w:val="22"/>
          <w:lang w:val="it-IT"/>
        </w:rPr>
        <w:t>në emër dhe për llogari të shoqë</w:t>
      </w:r>
      <w:r w:rsidRPr="003D246F">
        <w:rPr>
          <w:szCs w:val="22"/>
          <w:lang w:val="it-IT"/>
        </w:rPr>
        <w:t>risë së sigurimit.</w:t>
      </w:r>
    </w:p>
    <w:p w:rsidR="004304DB" w:rsidRPr="003D246F" w:rsidRDefault="004304DB" w:rsidP="006A09BA">
      <w:pPr>
        <w:pStyle w:val="Paragrafi"/>
        <w:rPr>
          <w:szCs w:val="22"/>
          <w:lang w:val="it-IT"/>
        </w:rPr>
      </w:pPr>
      <w:r w:rsidRPr="003D246F">
        <w:rPr>
          <w:szCs w:val="22"/>
          <w:lang w:val="it-IT"/>
        </w:rPr>
        <w:t>2. Shoqëria e agjentëve themelohet nga persona fizikë ose juridi</w:t>
      </w:r>
      <w:r w:rsidR="00A54CDF">
        <w:rPr>
          <w:szCs w:val="22"/>
          <w:lang w:val="it-IT"/>
        </w:rPr>
        <w:t>kë, vendas apo të huaj, si shoqë</w:t>
      </w:r>
      <w:r w:rsidRPr="003D246F">
        <w:rPr>
          <w:szCs w:val="22"/>
          <w:lang w:val="it-IT"/>
        </w:rPr>
        <w:t xml:space="preserve">ri anonime, në përputhje me ligjin për shoqëritë tregtare, dhe veprimtaria e ndërmjetësimit ushtrohet </w:t>
      </w:r>
      <w:r w:rsidR="00A54CDF">
        <w:rPr>
          <w:szCs w:val="22"/>
          <w:lang w:val="it-IT"/>
        </w:rPr>
        <w:t>në emër të shoqërisë nga agjentë</w:t>
      </w:r>
      <w:r w:rsidRPr="003D246F">
        <w:rPr>
          <w:szCs w:val="22"/>
          <w:lang w:val="it-IT"/>
        </w:rPr>
        <w:t xml:space="preserve"> t</w:t>
      </w:r>
      <w:r w:rsidR="00A54CDF">
        <w:rPr>
          <w:szCs w:val="22"/>
          <w:lang w:val="it-IT"/>
        </w:rPr>
        <w:t>ë licencuar nga Autoriteti Mbikë</w:t>
      </w:r>
      <w:r w:rsidRPr="003D246F">
        <w:rPr>
          <w:szCs w:val="22"/>
          <w:lang w:val="it-IT"/>
        </w:rPr>
        <w:t>qyrës i Sigurimeve.</w:t>
      </w:r>
    </w:p>
    <w:p w:rsidR="004304DB" w:rsidRPr="003D246F" w:rsidRDefault="004304DB" w:rsidP="006A09BA">
      <w:pPr>
        <w:pStyle w:val="Paragrafi"/>
        <w:rPr>
          <w:szCs w:val="22"/>
          <w:lang w:val="it-IT"/>
        </w:rPr>
      </w:pPr>
      <w:r w:rsidRPr="003D246F">
        <w:rPr>
          <w:szCs w:val="22"/>
          <w:lang w:val="it-IT"/>
        </w:rPr>
        <w:t xml:space="preserve">3. Veprimtarinë e agjentit në sigurime mund </w:t>
      </w:r>
      <w:r w:rsidR="002F17E1">
        <w:rPr>
          <w:szCs w:val="22"/>
          <w:lang w:val="it-IT"/>
        </w:rPr>
        <w:t>ta ushtrojnë edhe persona fizikë</w:t>
      </w:r>
      <w:r w:rsidRPr="003D246F">
        <w:rPr>
          <w:szCs w:val="22"/>
          <w:lang w:val="it-IT"/>
        </w:rPr>
        <w:t xml:space="preserve"> ose juridikë, që kryejnë veprimtari në fushën e shërbimeve, me kusht që veprimtaria e agjentit në sigurime të ushtrohet në emër të tyre, nga agjentë t</w:t>
      </w:r>
      <w:r w:rsidR="00A54CDF">
        <w:rPr>
          <w:szCs w:val="22"/>
          <w:lang w:val="it-IT"/>
        </w:rPr>
        <w:t>ë licencuar nga Autoriteti Mbikë</w:t>
      </w:r>
      <w:r w:rsidRPr="003D246F">
        <w:rPr>
          <w:szCs w:val="22"/>
          <w:lang w:val="it-IT"/>
        </w:rPr>
        <w:t>qyrës i Sigurimeve.</w:t>
      </w:r>
    </w:p>
    <w:p w:rsidR="004304DB" w:rsidRPr="003D246F" w:rsidRDefault="00A54CDF" w:rsidP="006A09BA">
      <w:pPr>
        <w:pStyle w:val="Paragrafi"/>
        <w:rPr>
          <w:szCs w:val="22"/>
          <w:lang w:val="it-IT"/>
        </w:rPr>
      </w:pPr>
      <w:r>
        <w:rPr>
          <w:szCs w:val="22"/>
          <w:lang w:val="it-IT"/>
        </w:rPr>
        <w:t>4. Me veprimtari në fushën e</w:t>
      </w:r>
      <w:r w:rsidR="004304DB" w:rsidRPr="003D246F">
        <w:rPr>
          <w:szCs w:val="22"/>
          <w:lang w:val="it-IT"/>
        </w:rPr>
        <w:t xml:space="preserve"> s</w:t>
      </w:r>
      <w:r>
        <w:rPr>
          <w:szCs w:val="22"/>
          <w:lang w:val="it-IT"/>
        </w:rPr>
        <w:t>hërbimeve, në kuptim të pikës 3</w:t>
      </w:r>
      <w:r w:rsidR="004304DB" w:rsidRPr="003D246F">
        <w:rPr>
          <w:szCs w:val="22"/>
          <w:lang w:val="it-IT"/>
        </w:rPr>
        <w:t xml:space="preserve"> të këtij vendimi, kuptohen:</w:t>
      </w:r>
    </w:p>
    <w:p w:rsidR="004304DB" w:rsidRPr="003D246F" w:rsidRDefault="004304DB" w:rsidP="006A09BA">
      <w:pPr>
        <w:pStyle w:val="Paragrafi"/>
        <w:rPr>
          <w:szCs w:val="22"/>
          <w:lang w:val="it-IT"/>
        </w:rPr>
      </w:pPr>
      <w:r w:rsidRPr="003D246F">
        <w:rPr>
          <w:szCs w:val="22"/>
          <w:lang w:val="it-IT"/>
        </w:rPr>
        <w:t>a) veprimtaria bankare;</w:t>
      </w:r>
    </w:p>
    <w:p w:rsidR="004304DB" w:rsidRPr="003D246F" w:rsidRDefault="004304DB" w:rsidP="006A09BA">
      <w:pPr>
        <w:pStyle w:val="Paragrafi"/>
        <w:rPr>
          <w:szCs w:val="22"/>
          <w:lang w:val="it-IT"/>
        </w:rPr>
      </w:pPr>
      <w:r w:rsidRPr="003D246F">
        <w:rPr>
          <w:szCs w:val="22"/>
          <w:lang w:val="it-IT"/>
        </w:rPr>
        <w:t>b) veprimtari shërbimi të agjencive të udhëtimit;</w:t>
      </w:r>
    </w:p>
    <w:p w:rsidR="004304DB" w:rsidRPr="003D246F" w:rsidRDefault="004304DB" w:rsidP="006A09BA">
      <w:pPr>
        <w:pStyle w:val="Paragrafi"/>
        <w:rPr>
          <w:szCs w:val="22"/>
          <w:lang w:val="it-IT"/>
        </w:rPr>
      </w:pPr>
      <w:r w:rsidRPr="003D246F">
        <w:rPr>
          <w:szCs w:val="22"/>
          <w:lang w:val="it-IT"/>
        </w:rPr>
        <w:t>c) veprimta</w:t>
      </w:r>
      <w:r w:rsidR="00A54CDF">
        <w:rPr>
          <w:szCs w:val="22"/>
          <w:lang w:val="it-IT"/>
        </w:rPr>
        <w:t>ri shërbimi të agjencive imobili</w:t>
      </w:r>
      <w:r w:rsidRPr="003D246F">
        <w:rPr>
          <w:szCs w:val="22"/>
          <w:lang w:val="it-IT"/>
        </w:rPr>
        <w:t>are;</w:t>
      </w:r>
    </w:p>
    <w:p w:rsidR="004304DB" w:rsidRPr="003D246F" w:rsidRDefault="004304DB" w:rsidP="006A09BA">
      <w:pPr>
        <w:pStyle w:val="Paragrafi"/>
        <w:rPr>
          <w:szCs w:val="22"/>
          <w:lang w:val="it-IT"/>
        </w:rPr>
      </w:pPr>
      <w:r w:rsidRPr="003D246F">
        <w:rPr>
          <w:szCs w:val="22"/>
          <w:lang w:val="it-IT"/>
        </w:rPr>
        <w:t>ç) veprimtari shërbimi të zyrave të këmbimit valutor;</w:t>
      </w:r>
    </w:p>
    <w:p w:rsidR="004304DB" w:rsidRPr="003D246F" w:rsidRDefault="004304DB" w:rsidP="006A09BA">
      <w:pPr>
        <w:pStyle w:val="Paragrafi"/>
        <w:rPr>
          <w:szCs w:val="22"/>
          <w:lang w:val="it-IT"/>
        </w:rPr>
      </w:pPr>
      <w:r w:rsidRPr="003D246F">
        <w:rPr>
          <w:szCs w:val="22"/>
          <w:lang w:val="it-IT"/>
        </w:rPr>
        <w:t>d) veprimtari shërbimi postar;</w:t>
      </w:r>
    </w:p>
    <w:p w:rsidR="004304DB" w:rsidRPr="003D246F" w:rsidRDefault="004304DB" w:rsidP="006A09BA">
      <w:pPr>
        <w:pStyle w:val="Paragrafi"/>
        <w:rPr>
          <w:szCs w:val="22"/>
          <w:lang w:val="it-IT"/>
        </w:rPr>
      </w:pPr>
      <w:r w:rsidRPr="003D246F">
        <w:rPr>
          <w:szCs w:val="22"/>
          <w:lang w:val="it-IT"/>
        </w:rPr>
        <w:t>dh) veprimtari shërbimi të automjeteve;</w:t>
      </w:r>
    </w:p>
    <w:p w:rsidR="004304DB" w:rsidRPr="003D246F" w:rsidRDefault="004304DB" w:rsidP="006A09BA">
      <w:pPr>
        <w:pStyle w:val="Paragrafi"/>
        <w:rPr>
          <w:szCs w:val="22"/>
          <w:lang w:val="it-IT"/>
        </w:rPr>
      </w:pPr>
      <w:r w:rsidRPr="003D246F">
        <w:rPr>
          <w:szCs w:val="22"/>
          <w:lang w:val="it-IT"/>
        </w:rPr>
        <w:t>e) veprimtari shërbimesh financiare.</w:t>
      </w:r>
    </w:p>
    <w:p w:rsidR="004304DB" w:rsidRPr="003D246F" w:rsidRDefault="004304DB" w:rsidP="006A09BA">
      <w:pPr>
        <w:pStyle w:val="Paragrafi"/>
        <w:rPr>
          <w:szCs w:val="22"/>
          <w:lang w:val="it-IT"/>
        </w:rPr>
      </w:pPr>
      <w:r w:rsidRPr="003D246F">
        <w:rPr>
          <w:szCs w:val="22"/>
          <w:lang w:val="it-IT"/>
        </w:rPr>
        <w:t>5. Agjenti</w:t>
      </w:r>
      <w:r w:rsidR="004A6B15">
        <w:rPr>
          <w:szCs w:val="22"/>
          <w:lang w:val="it-IT"/>
        </w:rPr>
        <w:t xml:space="preserve"> ose shoqëria e agjentë</w:t>
      </w:r>
      <w:r w:rsidRPr="003D246F">
        <w:rPr>
          <w:szCs w:val="22"/>
          <w:lang w:val="it-IT"/>
        </w:rPr>
        <w:t>ve në sigurime kryen veprimtarinë e ndërmjetësimit, në përputhje me ligjin nr.9267, datë 29.7.2004, me legjislacionin për sigurimin e detyrueshëm për mbajtësit e mjeteve motorike për përgjegjësitë ndaj palëve të treta, me këtë vendim dhe legjislacionin në fuqi.</w:t>
      </w:r>
    </w:p>
    <w:p w:rsidR="004304DB" w:rsidRPr="003D246F" w:rsidRDefault="004304DB" w:rsidP="006A09BA">
      <w:pPr>
        <w:pStyle w:val="Paragrafi"/>
        <w:rPr>
          <w:szCs w:val="22"/>
          <w:lang w:val="it-IT"/>
        </w:rPr>
      </w:pPr>
      <w:r w:rsidRPr="003D246F">
        <w:rPr>
          <w:szCs w:val="22"/>
          <w:lang w:val="it-IT"/>
        </w:rPr>
        <w:t>6</w:t>
      </w:r>
      <w:r w:rsidR="002F17E1">
        <w:rPr>
          <w:szCs w:val="22"/>
          <w:lang w:val="it-IT"/>
        </w:rPr>
        <w:t>. Agjenti ose shoqëria e agjentë</w:t>
      </w:r>
      <w:r w:rsidRPr="003D246F">
        <w:rPr>
          <w:szCs w:val="22"/>
          <w:lang w:val="it-IT"/>
        </w:rPr>
        <w:t>ve në sigurime e ushtron veprimtarinë e ndërmjetësimit vetëm në emër të një shoqërie sigurimi, me përjashtim të rastit kur, në kontratën e lidhur ndërmjet tyre dhe shoqërisë së sigurimit, parashikohet ndryshe. Komisioni që agjenti përfiton nga shoqëria e sigurimit, nuk mund të jetë më shumë se 10 për qind e primit të rrezikut, për kontratat e sigurimit të detyrueshëm.</w:t>
      </w:r>
    </w:p>
    <w:p w:rsidR="004304DB" w:rsidRPr="003D246F" w:rsidRDefault="004A6B15" w:rsidP="006A09BA">
      <w:pPr>
        <w:pStyle w:val="Paragrafi"/>
        <w:rPr>
          <w:szCs w:val="22"/>
          <w:lang w:val="it-IT"/>
        </w:rPr>
      </w:pPr>
      <w:r>
        <w:rPr>
          <w:szCs w:val="22"/>
          <w:lang w:val="it-IT"/>
        </w:rPr>
        <w:t>7. Autoriteti Mbikë</w:t>
      </w:r>
      <w:r w:rsidR="004304DB" w:rsidRPr="003D246F">
        <w:rPr>
          <w:szCs w:val="22"/>
          <w:lang w:val="it-IT"/>
        </w:rPr>
        <w:t>qyrës i Sigurimeve licencon agjentin e sigurimeve</w:t>
      </w:r>
      <w:r>
        <w:rPr>
          <w:szCs w:val="22"/>
          <w:lang w:val="it-IT"/>
        </w:rPr>
        <w:t>,</w:t>
      </w:r>
      <w:r w:rsidR="004304DB" w:rsidRPr="003D246F">
        <w:rPr>
          <w:szCs w:val="22"/>
          <w:lang w:val="it-IT"/>
        </w:rPr>
        <w:t xml:space="preserve"> nëse ai plotëson këto kritere:</w:t>
      </w:r>
    </w:p>
    <w:p w:rsidR="004304DB" w:rsidRPr="003D246F" w:rsidRDefault="004304DB" w:rsidP="006A09BA">
      <w:pPr>
        <w:pStyle w:val="Paragrafi"/>
        <w:rPr>
          <w:szCs w:val="22"/>
          <w:lang w:val="it-IT"/>
        </w:rPr>
      </w:pPr>
      <w:r w:rsidRPr="003D246F">
        <w:rPr>
          <w:szCs w:val="22"/>
          <w:lang w:val="it-IT"/>
        </w:rPr>
        <w:t>A. Kriteret e besueshmërisë:</w:t>
      </w:r>
    </w:p>
    <w:p w:rsidR="004304DB" w:rsidRPr="003D246F" w:rsidRDefault="004304DB" w:rsidP="006A09BA">
      <w:pPr>
        <w:pStyle w:val="Paragrafi"/>
        <w:rPr>
          <w:szCs w:val="22"/>
          <w:lang w:val="it-IT"/>
        </w:rPr>
      </w:pPr>
      <w:r w:rsidRPr="003D246F">
        <w:rPr>
          <w:szCs w:val="22"/>
          <w:lang w:val="it-IT"/>
        </w:rPr>
        <w:t>a) Të ketë zotësi të plotë për të vepruar;</w:t>
      </w:r>
    </w:p>
    <w:p w:rsidR="004304DB" w:rsidRPr="003D246F" w:rsidRDefault="004304DB" w:rsidP="006A09BA">
      <w:pPr>
        <w:pStyle w:val="Paragrafi"/>
        <w:rPr>
          <w:szCs w:val="22"/>
          <w:lang w:val="it-IT"/>
        </w:rPr>
      </w:pPr>
      <w:r w:rsidRPr="003D246F">
        <w:rPr>
          <w:szCs w:val="22"/>
          <w:lang w:val="it-IT"/>
        </w:rPr>
        <w:t>b) Të ketë vërtetim të gjendjes gjyqësore, si i padënuar;</w:t>
      </w:r>
    </w:p>
    <w:p w:rsidR="004304DB" w:rsidRPr="003D246F" w:rsidRDefault="004304DB" w:rsidP="006A09BA">
      <w:pPr>
        <w:pStyle w:val="Paragrafi"/>
        <w:rPr>
          <w:szCs w:val="22"/>
          <w:lang w:val="it-IT"/>
        </w:rPr>
      </w:pPr>
      <w:r w:rsidRPr="003D246F">
        <w:rPr>
          <w:szCs w:val="22"/>
          <w:lang w:val="it-IT"/>
        </w:rPr>
        <w:t>c) Të mos jetë debitor në organet tatimore;</w:t>
      </w:r>
    </w:p>
    <w:p w:rsidR="004304DB" w:rsidRPr="003D246F" w:rsidRDefault="004304DB" w:rsidP="006A09BA">
      <w:pPr>
        <w:pStyle w:val="Paragrafi"/>
        <w:rPr>
          <w:szCs w:val="22"/>
          <w:lang w:val="it-IT"/>
        </w:rPr>
      </w:pPr>
      <w:r w:rsidRPr="003D246F">
        <w:rPr>
          <w:szCs w:val="22"/>
          <w:lang w:val="it-IT"/>
        </w:rPr>
        <w:t>ç) Të mos jetë debitor ndaj shoqërive të sigurimit;</w:t>
      </w:r>
    </w:p>
    <w:p w:rsidR="004304DB" w:rsidRPr="003D246F" w:rsidRDefault="004304DB" w:rsidP="006A09BA">
      <w:pPr>
        <w:pStyle w:val="Paragrafi"/>
        <w:rPr>
          <w:szCs w:val="22"/>
          <w:lang w:val="it-IT"/>
        </w:rPr>
      </w:pPr>
      <w:r w:rsidRPr="003D246F">
        <w:rPr>
          <w:szCs w:val="22"/>
          <w:lang w:val="it-IT"/>
        </w:rPr>
        <w:t xml:space="preserve">d) Të </w:t>
      </w:r>
      <w:r w:rsidR="002F17E1">
        <w:rPr>
          <w:szCs w:val="22"/>
          <w:lang w:val="it-IT"/>
        </w:rPr>
        <w:t>mos jetë i punësuar në një shoqë</w:t>
      </w:r>
      <w:r w:rsidRPr="003D246F">
        <w:rPr>
          <w:szCs w:val="22"/>
          <w:lang w:val="it-IT"/>
        </w:rPr>
        <w:t>ri sigurimi;</w:t>
      </w:r>
    </w:p>
    <w:p w:rsidR="004304DB" w:rsidRPr="003D246F" w:rsidRDefault="004304DB" w:rsidP="006A09BA">
      <w:pPr>
        <w:pStyle w:val="Paragrafi"/>
        <w:rPr>
          <w:szCs w:val="22"/>
          <w:lang w:val="it-IT"/>
        </w:rPr>
      </w:pPr>
      <w:r w:rsidRPr="003D246F">
        <w:rPr>
          <w:szCs w:val="22"/>
          <w:lang w:val="it-IT"/>
        </w:rPr>
        <w:t>dh) Të ketë në zotërim mjedise të përshtatshme për të ushtruar veprimtarinë e agjentit në sigurime;</w:t>
      </w:r>
    </w:p>
    <w:p w:rsidR="004304DB" w:rsidRPr="003D246F" w:rsidRDefault="004304DB" w:rsidP="006A09BA">
      <w:pPr>
        <w:pStyle w:val="Paragrafi"/>
        <w:rPr>
          <w:szCs w:val="22"/>
          <w:lang w:val="it-IT"/>
        </w:rPr>
      </w:pPr>
      <w:r w:rsidRPr="003D246F">
        <w:rPr>
          <w:szCs w:val="22"/>
          <w:lang w:val="it-IT"/>
        </w:rPr>
        <w:t>e) Të ketë një depozitë bankare prej 200 000 (dyqind mijë) lekësh në njërën nga bankat e nivelit të dytë, që vepron në territorin e Republikës së Shqipërisë, në favor të shoqërisë së sigurimit, me të cilën do të lidhë kontratën e agjentit;</w:t>
      </w:r>
    </w:p>
    <w:p w:rsidR="004304DB" w:rsidRPr="003D246F" w:rsidRDefault="004A6B15" w:rsidP="006A09BA">
      <w:pPr>
        <w:pStyle w:val="Paragrafi"/>
        <w:rPr>
          <w:szCs w:val="22"/>
          <w:lang w:val="it-IT"/>
        </w:rPr>
      </w:pPr>
      <w:r>
        <w:rPr>
          <w:szCs w:val="22"/>
          <w:lang w:val="it-IT"/>
        </w:rPr>
        <w:t>ë) Të ketë policë</w:t>
      </w:r>
      <w:r w:rsidR="004304DB" w:rsidRPr="003D246F">
        <w:rPr>
          <w:szCs w:val="22"/>
          <w:lang w:val="it-IT"/>
        </w:rPr>
        <w:t xml:space="preserve"> sigurimi për përgjegjësinë profesionale, me minimum</w:t>
      </w:r>
      <w:r>
        <w:rPr>
          <w:szCs w:val="22"/>
          <w:lang w:val="it-IT"/>
        </w:rPr>
        <w:t xml:space="preserve"> mbulimi 50 000 (pesëdhjetë mijë) lekë, pë</w:t>
      </w:r>
      <w:r w:rsidR="004304DB" w:rsidRPr="003D246F">
        <w:rPr>
          <w:szCs w:val="22"/>
          <w:lang w:val="it-IT"/>
        </w:rPr>
        <w:t xml:space="preserve">r një </w:t>
      </w:r>
      <w:r w:rsidR="002F17E1">
        <w:rPr>
          <w:szCs w:val="22"/>
          <w:lang w:val="it-IT"/>
        </w:rPr>
        <w:t>periudhë</w:t>
      </w:r>
      <w:r w:rsidR="004304DB" w:rsidRPr="003D246F">
        <w:rPr>
          <w:szCs w:val="22"/>
          <w:lang w:val="it-IT"/>
        </w:rPr>
        <w:t xml:space="preserve"> 1-v</w:t>
      </w:r>
      <w:r>
        <w:rPr>
          <w:szCs w:val="22"/>
          <w:lang w:val="it-IT"/>
        </w:rPr>
        <w:t>jeç</w:t>
      </w:r>
      <w:r w:rsidR="004304DB" w:rsidRPr="003D246F">
        <w:rPr>
          <w:szCs w:val="22"/>
          <w:lang w:val="it-IT"/>
        </w:rPr>
        <w:t>are.</w:t>
      </w:r>
    </w:p>
    <w:p w:rsidR="004304DB" w:rsidRPr="003D246F" w:rsidRDefault="004304DB" w:rsidP="006A09BA">
      <w:pPr>
        <w:pStyle w:val="Paragrafi"/>
        <w:rPr>
          <w:szCs w:val="22"/>
          <w:lang w:val="it-IT"/>
        </w:rPr>
      </w:pPr>
      <w:r w:rsidRPr="003D246F">
        <w:rPr>
          <w:szCs w:val="22"/>
          <w:lang w:val="it-IT"/>
        </w:rPr>
        <w:t>B. Kriteret e aftësisë profesionale:</w:t>
      </w:r>
    </w:p>
    <w:p w:rsidR="004304DB" w:rsidRPr="003D246F" w:rsidRDefault="004304DB" w:rsidP="006A09BA">
      <w:pPr>
        <w:pStyle w:val="Paragrafi"/>
        <w:rPr>
          <w:szCs w:val="22"/>
          <w:lang w:val="it-IT"/>
        </w:rPr>
      </w:pPr>
      <w:r w:rsidRPr="003D246F">
        <w:rPr>
          <w:szCs w:val="22"/>
          <w:lang w:val="it-IT"/>
        </w:rPr>
        <w:t>a) Të ketë kryer arsimin e mesëm;</w:t>
      </w:r>
    </w:p>
    <w:p w:rsidR="004304DB" w:rsidRPr="003D246F" w:rsidRDefault="004304DB" w:rsidP="006A09BA">
      <w:pPr>
        <w:pStyle w:val="Paragrafi"/>
        <w:rPr>
          <w:szCs w:val="22"/>
          <w:lang w:val="it-IT"/>
        </w:rPr>
      </w:pPr>
      <w:r w:rsidRPr="003D246F">
        <w:rPr>
          <w:szCs w:val="22"/>
          <w:lang w:val="it-IT"/>
        </w:rPr>
        <w:t xml:space="preserve">b) </w:t>
      </w:r>
      <w:r w:rsidR="009A6550">
        <w:rPr>
          <w:szCs w:val="22"/>
          <w:lang w:val="it-IT"/>
        </w:rPr>
        <w:t>Të ketë garanci profesionale, të vërtetuar me një dokument për kryerjen e një</w:t>
      </w:r>
      <w:r w:rsidRPr="003D246F">
        <w:rPr>
          <w:szCs w:val="22"/>
          <w:lang w:val="it-IT"/>
        </w:rPr>
        <w:t xml:space="preserve"> kualifikimi, pranë një instituti trajnimi në sigurime, brenda ose jashtë vendit, me një program</w:t>
      </w:r>
      <w:r w:rsidR="009A6550">
        <w:rPr>
          <w:szCs w:val="22"/>
          <w:lang w:val="it-IT"/>
        </w:rPr>
        <w:t xml:space="preserve"> të njohur nga Autoriteti Mbikëqyrë</w:t>
      </w:r>
      <w:r w:rsidRPr="003D246F">
        <w:rPr>
          <w:szCs w:val="22"/>
          <w:lang w:val="it-IT"/>
        </w:rPr>
        <w:t>s i Sigurimeve. Nëse aplikanti nuk e ka këtë dokument</w:t>
      </w:r>
      <w:r w:rsidR="009A6550">
        <w:rPr>
          <w:szCs w:val="22"/>
          <w:lang w:val="it-IT"/>
        </w:rPr>
        <w:t>,</w:t>
      </w:r>
      <w:r w:rsidRPr="003D246F">
        <w:rPr>
          <w:szCs w:val="22"/>
          <w:lang w:val="it-IT"/>
        </w:rPr>
        <w:t xml:space="preserve"> ai duhet të paraqesë programin e trajnimit, së bashku me rezultatet e testimeve</w:t>
      </w:r>
      <w:r w:rsidR="009A6550">
        <w:rPr>
          <w:szCs w:val="22"/>
          <w:lang w:val="it-IT"/>
        </w:rPr>
        <w:t>,</w:t>
      </w:r>
      <w:r w:rsidRPr="003D246F">
        <w:rPr>
          <w:szCs w:val="22"/>
          <w:lang w:val="it-IT"/>
        </w:rPr>
        <w:t xml:space="preserve"> dhe Autoriteti Mbikëqyrës i Sigurimeve gjykon përshtatshmërinë ose jo të këtij programi;</w:t>
      </w:r>
    </w:p>
    <w:p w:rsidR="004304DB" w:rsidRPr="003D246F" w:rsidRDefault="004304DB" w:rsidP="006A09BA">
      <w:pPr>
        <w:pStyle w:val="Paragrafi"/>
        <w:rPr>
          <w:szCs w:val="22"/>
          <w:lang w:val="it-IT"/>
        </w:rPr>
      </w:pPr>
      <w:r w:rsidRPr="003D246F">
        <w:rPr>
          <w:szCs w:val="22"/>
          <w:lang w:val="it-IT"/>
        </w:rPr>
        <w:t>c) Të zotërojë dokumentin e njohurive bazë në përdorimin e kompjuterit.</w:t>
      </w:r>
    </w:p>
    <w:p w:rsidR="004304DB" w:rsidRPr="003D246F" w:rsidRDefault="004304DB" w:rsidP="006A09BA">
      <w:pPr>
        <w:pStyle w:val="Paragrafi"/>
        <w:rPr>
          <w:szCs w:val="22"/>
          <w:lang w:val="it-IT"/>
        </w:rPr>
      </w:pPr>
      <w:r w:rsidRPr="003D246F">
        <w:rPr>
          <w:szCs w:val="22"/>
          <w:lang w:val="it-IT"/>
        </w:rPr>
        <w:t>8. Agjenti, pasi është pajisur me licencë nga Autoriteti Mbikëqyrës i Sigurimeve, regjistrohet pranë organeve tatimore për të filluar ushtrimin e veprimtarisë.</w:t>
      </w:r>
    </w:p>
    <w:p w:rsidR="004304DB" w:rsidRPr="003D246F" w:rsidRDefault="004304DB" w:rsidP="006A09BA">
      <w:pPr>
        <w:pStyle w:val="Paragrafi"/>
        <w:rPr>
          <w:szCs w:val="22"/>
          <w:lang w:val="it-IT"/>
        </w:rPr>
      </w:pPr>
      <w:r w:rsidRPr="003D246F">
        <w:rPr>
          <w:szCs w:val="22"/>
          <w:lang w:val="it-IT"/>
        </w:rPr>
        <w:t>9. Shoqëria e agjentëve, për pajisjen me licencë, depoziton në Autoritetin Mbikëqyrës të Sigurimeve dokumentacionin e mëposhtëm:</w:t>
      </w:r>
    </w:p>
    <w:p w:rsidR="004304DB" w:rsidRPr="003D246F" w:rsidRDefault="004304DB" w:rsidP="006A09BA">
      <w:pPr>
        <w:pStyle w:val="Paragrafi"/>
        <w:rPr>
          <w:szCs w:val="22"/>
          <w:lang w:val="it-IT"/>
        </w:rPr>
      </w:pPr>
      <w:r w:rsidRPr="003D246F">
        <w:rPr>
          <w:szCs w:val="22"/>
          <w:lang w:val="it-IT"/>
        </w:rPr>
        <w:t>a) Vendimin e regjistrimit në gjykatë si shoqëri anonime, së bashku me aktin e themelimit dhe statutin e shoqërisë;</w:t>
      </w:r>
    </w:p>
    <w:p w:rsidR="004304DB" w:rsidRPr="003D246F" w:rsidRDefault="004304DB" w:rsidP="006A09BA">
      <w:pPr>
        <w:pStyle w:val="Paragrafi"/>
        <w:rPr>
          <w:szCs w:val="22"/>
          <w:lang w:val="it-IT"/>
        </w:rPr>
      </w:pPr>
      <w:r w:rsidRPr="003D246F">
        <w:rPr>
          <w:szCs w:val="22"/>
          <w:lang w:val="it-IT"/>
        </w:rPr>
        <w:t>b) Vërtetimin e regjistrimit pranë organeve tatimore;</w:t>
      </w:r>
    </w:p>
    <w:p w:rsidR="004304DB" w:rsidRPr="003D246F" w:rsidRDefault="009A6550" w:rsidP="006A09BA">
      <w:pPr>
        <w:pStyle w:val="Paragrafi"/>
        <w:rPr>
          <w:szCs w:val="22"/>
          <w:lang w:val="it-IT"/>
        </w:rPr>
      </w:pPr>
      <w:r>
        <w:rPr>
          <w:szCs w:val="22"/>
          <w:lang w:val="it-IT"/>
        </w:rPr>
        <w:t>c) Dokumentet që vë</w:t>
      </w:r>
      <w:r w:rsidR="004304DB" w:rsidRPr="003D246F">
        <w:rPr>
          <w:szCs w:val="22"/>
          <w:lang w:val="it-IT"/>
        </w:rPr>
        <w:t>rtetojnë se ka punësuar agjentë të pajisur me licencë profesionale;</w:t>
      </w:r>
    </w:p>
    <w:p w:rsidR="004304DB" w:rsidRPr="003D246F" w:rsidRDefault="00455A24" w:rsidP="006A09BA">
      <w:pPr>
        <w:pStyle w:val="Paragrafi"/>
        <w:rPr>
          <w:szCs w:val="22"/>
          <w:lang w:val="it-IT"/>
        </w:rPr>
      </w:pPr>
      <w:r>
        <w:rPr>
          <w:szCs w:val="22"/>
          <w:lang w:val="it-IT"/>
        </w:rPr>
        <w:t>ç</w:t>
      </w:r>
      <w:r w:rsidR="004304DB" w:rsidRPr="003D246F">
        <w:rPr>
          <w:szCs w:val="22"/>
          <w:lang w:val="it-IT"/>
        </w:rPr>
        <w:t>) Vërtetimin se ka një depozitë bankare prej 300 000 (treqind mijë) lekësh në njërën nga bankat e nivelit të dytë, që vepron në territorin e Repub</w:t>
      </w:r>
      <w:r w:rsidR="009A6550">
        <w:rPr>
          <w:szCs w:val="22"/>
          <w:lang w:val="it-IT"/>
        </w:rPr>
        <w:t>likës së Shqipërisë</w:t>
      </w:r>
      <w:r w:rsidR="004304DB" w:rsidRPr="003D246F">
        <w:rPr>
          <w:szCs w:val="22"/>
          <w:lang w:val="it-IT"/>
        </w:rPr>
        <w:t>, në favor të shoqërisë së sigurimit, me të cilën do të lidhë kontratën e agjentit.</w:t>
      </w:r>
    </w:p>
    <w:p w:rsidR="004304DB" w:rsidRPr="003D246F" w:rsidRDefault="009A6550" w:rsidP="006A09BA">
      <w:pPr>
        <w:pStyle w:val="Paragrafi"/>
        <w:rPr>
          <w:szCs w:val="22"/>
          <w:lang w:val="it-IT"/>
        </w:rPr>
      </w:pPr>
      <w:r>
        <w:rPr>
          <w:szCs w:val="22"/>
          <w:lang w:val="it-IT"/>
        </w:rPr>
        <w:t>1</w:t>
      </w:r>
      <w:r w:rsidR="004304DB" w:rsidRPr="003D246F">
        <w:rPr>
          <w:szCs w:val="22"/>
          <w:lang w:val="it-IT"/>
        </w:rPr>
        <w:t>0.</w:t>
      </w:r>
      <w:r w:rsidR="00455A24">
        <w:rPr>
          <w:szCs w:val="22"/>
          <w:lang w:val="it-IT"/>
        </w:rPr>
        <w:t xml:space="preserve"> </w:t>
      </w:r>
      <w:r w:rsidR="004304DB" w:rsidRPr="003D246F">
        <w:rPr>
          <w:szCs w:val="22"/>
          <w:lang w:val="it-IT"/>
        </w:rPr>
        <w:t>Personi fizik ose juridik,</w:t>
      </w:r>
      <w:r>
        <w:rPr>
          <w:szCs w:val="22"/>
          <w:lang w:val="it-IT"/>
        </w:rPr>
        <w:t xml:space="preserve"> i parashikuar në pikat 3 dhe 4</w:t>
      </w:r>
      <w:r w:rsidR="004304DB" w:rsidRPr="003D246F">
        <w:rPr>
          <w:szCs w:val="22"/>
          <w:lang w:val="it-IT"/>
        </w:rPr>
        <w:t xml:space="preserve"> të këtij vendimi, për të marrë licencën e ushtrimit të veprimtarisë së agjentit, depoziton dokumentacionin e mëposhtëm:</w:t>
      </w:r>
    </w:p>
    <w:p w:rsidR="004304DB" w:rsidRPr="003D246F" w:rsidRDefault="004304DB" w:rsidP="006A09BA">
      <w:pPr>
        <w:pStyle w:val="Paragrafi"/>
        <w:rPr>
          <w:szCs w:val="22"/>
          <w:lang w:val="it-IT"/>
        </w:rPr>
      </w:pPr>
      <w:r w:rsidRPr="003D246F">
        <w:rPr>
          <w:szCs w:val="22"/>
          <w:lang w:val="it-IT"/>
        </w:rPr>
        <w:t>a) Vendimin e regjistrimit në gjykatë dhe statutin e shoqërisë;</w:t>
      </w:r>
    </w:p>
    <w:p w:rsidR="004304DB" w:rsidRPr="003D246F" w:rsidRDefault="004304DB" w:rsidP="006A09BA">
      <w:pPr>
        <w:pStyle w:val="Paragrafi"/>
        <w:rPr>
          <w:szCs w:val="22"/>
          <w:lang w:val="it-IT"/>
        </w:rPr>
      </w:pPr>
      <w:r w:rsidRPr="003D246F">
        <w:rPr>
          <w:szCs w:val="22"/>
          <w:lang w:val="it-IT"/>
        </w:rPr>
        <w:t>b) Vërtetimin e regjistrimit pranë organeve tatimore;</w:t>
      </w:r>
    </w:p>
    <w:p w:rsidR="004304DB" w:rsidRPr="003D246F" w:rsidRDefault="004304DB" w:rsidP="006A09BA">
      <w:pPr>
        <w:pStyle w:val="Paragrafi"/>
        <w:rPr>
          <w:szCs w:val="22"/>
          <w:lang w:val="it-IT"/>
        </w:rPr>
      </w:pPr>
      <w:r w:rsidRPr="003D246F">
        <w:rPr>
          <w:szCs w:val="22"/>
          <w:lang w:val="it-IT"/>
        </w:rPr>
        <w:t>c) Vërtetimin se nuk është debitor në organet tatimore;</w:t>
      </w:r>
    </w:p>
    <w:p w:rsidR="004304DB" w:rsidRPr="003D246F" w:rsidRDefault="009A6550" w:rsidP="006A09BA">
      <w:pPr>
        <w:pStyle w:val="Paragrafi"/>
        <w:rPr>
          <w:szCs w:val="22"/>
          <w:lang w:val="it-IT"/>
        </w:rPr>
      </w:pPr>
      <w:r>
        <w:rPr>
          <w:szCs w:val="22"/>
          <w:lang w:val="it-IT"/>
        </w:rPr>
        <w:t xml:space="preserve">ç) Dokumentet </w:t>
      </w:r>
      <w:r w:rsidR="004304DB" w:rsidRPr="003D246F">
        <w:rPr>
          <w:szCs w:val="22"/>
          <w:lang w:val="it-IT"/>
        </w:rPr>
        <w:t>që vërtetojnë se ka punësuar agjent</w:t>
      </w:r>
      <w:r>
        <w:rPr>
          <w:szCs w:val="22"/>
          <w:lang w:val="it-IT"/>
        </w:rPr>
        <w:t>ë të pajisur me licencë</w:t>
      </w:r>
      <w:r w:rsidR="004304DB" w:rsidRPr="003D246F">
        <w:rPr>
          <w:szCs w:val="22"/>
          <w:lang w:val="it-IT"/>
        </w:rPr>
        <w:t>.</w:t>
      </w:r>
    </w:p>
    <w:p w:rsidR="004304DB" w:rsidRPr="003D246F" w:rsidRDefault="009A6550" w:rsidP="006A09BA">
      <w:pPr>
        <w:pStyle w:val="Paragrafi"/>
        <w:rPr>
          <w:szCs w:val="22"/>
          <w:lang w:val="it-IT"/>
        </w:rPr>
      </w:pPr>
      <w:r>
        <w:rPr>
          <w:szCs w:val="22"/>
          <w:lang w:val="it-IT"/>
        </w:rPr>
        <w:t>11. Shoqëria e huaj e agjentë</w:t>
      </w:r>
      <w:r w:rsidR="004304DB" w:rsidRPr="003D246F">
        <w:rPr>
          <w:szCs w:val="22"/>
          <w:lang w:val="it-IT"/>
        </w:rPr>
        <w:t>ve, që kërkon të ushtrojë veprimtari në territorin e Republikës së Shqipërisë, nëpërmjet degës së saj, duhet të paraqesë në Autoritetin Mbikëqyrës të Sigurimeve:</w:t>
      </w:r>
    </w:p>
    <w:p w:rsidR="004304DB" w:rsidRPr="003D246F" w:rsidRDefault="004304DB" w:rsidP="006A09BA">
      <w:pPr>
        <w:pStyle w:val="Paragrafi"/>
        <w:rPr>
          <w:szCs w:val="22"/>
          <w:lang w:val="it-IT"/>
        </w:rPr>
      </w:pPr>
      <w:r w:rsidRPr="003D246F">
        <w:rPr>
          <w:szCs w:val="22"/>
          <w:lang w:val="it-IT"/>
        </w:rPr>
        <w:t>a) miratimin zyrtar për hapjen e degës së saj, të lëshuar nga autoriteti mbikëqyrës i vendit të origjinës;</w:t>
      </w:r>
    </w:p>
    <w:p w:rsidR="004304DB" w:rsidRPr="003D246F" w:rsidRDefault="004304DB" w:rsidP="006A09BA">
      <w:pPr>
        <w:pStyle w:val="Paragrafi"/>
        <w:rPr>
          <w:szCs w:val="22"/>
          <w:lang w:val="it-IT"/>
        </w:rPr>
      </w:pPr>
      <w:r w:rsidRPr="003D246F">
        <w:rPr>
          <w:szCs w:val="22"/>
          <w:lang w:val="it-IT"/>
        </w:rPr>
        <w:t>b) çdo të dhënë tjetër, të parashikuar në këtë vendim dhe të kërkuar nga Autoriteti Mbikëqyrës i Sigurimeve.</w:t>
      </w:r>
    </w:p>
    <w:p w:rsidR="004304DB" w:rsidRPr="003D246F" w:rsidRDefault="009A6550" w:rsidP="006A09BA">
      <w:pPr>
        <w:pStyle w:val="Paragrafi"/>
        <w:rPr>
          <w:szCs w:val="22"/>
          <w:lang w:val="it-IT"/>
        </w:rPr>
      </w:pPr>
      <w:r>
        <w:rPr>
          <w:szCs w:val="22"/>
          <w:lang w:val="it-IT"/>
        </w:rPr>
        <w:t>12. Për pajisjen me licencë</w:t>
      </w:r>
      <w:r w:rsidR="00455A24">
        <w:rPr>
          <w:szCs w:val="22"/>
          <w:lang w:val="it-IT"/>
        </w:rPr>
        <w:t>,</w:t>
      </w:r>
      <w:r w:rsidR="004304DB" w:rsidRPr="003D246F">
        <w:rPr>
          <w:szCs w:val="22"/>
          <w:lang w:val="it-IT"/>
        </w:rPr>
        <w:t xml:space="preserve"> agjenti paguan, për llogari të Autoritetit Mbikëqyrës të Sigurimeve, një komision. Vlera e këtij komisioni dhe e komisioneve për dhënie dhe rinovim licencash, për autorizime dhe miratime përcaktohet me vendim të Këshillit të Ministrave. Komisioni paguhet në çastin e tërheqjes së licencës dhe sa herë që ajo rinovohet.</w:t>
      </w:r>
    </w:p>
    <w:p w:rsidR="004304DB" w:rsidRPr="003D246F" w:rsidRDefault="004304DB" w:rsidP="006A09BA">
      <w:pPr>
        <w:pStyle w:val="Paragrafi"/>
        <w:rPr>
          <w:szCs w:val="22"/>
          <w:lang w:val="it-IT"/>
        </w:rPr>
      </w:pPr>
      <w:r w:rsidRPr="003D246F">
        <w:rPr>
          <w:szCs w:val="22"/>
          <w:lang w:val="it-IT"/>
        </w:rPr>
        <w:t>13. Licenca për ushtrimin e veprimtarisë së agjentit në sigurime rinovohet çdo 3 vjet, në bazë të kërkesës me shkrim të agjentit, nëse nuk ka ndryshime të kritereve të besueshmërisë dhe atyre profesionale, të përcaktuara në këtë vendim.</w:t>
      </w:r>
    </w:p>
    <w:p w:rsidR="004304DB" w:rsidRPr="003D246F" w:rsidRDefault="004304DB" w:rsidP="006A09BA">
      <w:pPr>
        <w:pStyle w:val="Paragrafi"/>
        <w:rPr>
          <w:szCs w:val="22"/>
          <w:lang w:val="it-IT"/>
        </w:rPr>
      </w:pPr>
      <w:r w:rsidRPr="003D246F">
        <w:rPr>
          <w:szCs w:val="22"/>
          <w:lang w:val="it-IT"/>
        </w:rPr>
        <w:t>14. Aplikantët, të cilët kërkojnë të licencohen për të ushtruar veprimtarinë e agjentit në sigurime, paraqesin kërkesë me shkrim pranë Autoritetit Mbikëqyrës të Sigurimeve, së bashku me dokumentacionin e kërkuar sipas</w:t>
      </w:r>
      <w:r w:rsidR="009A6550">
        <w:rPr>
          <w:szCs w:val="22"/>
          <w:lang w:val="it-IT"/>
        </w:rPr>
        <w:t xml:space="preserve"> ligjit nr.9267, datë 29.7.2004</w:t>
      </w:r>
      <w:r w:rsidRPr="003D246F">
        <w:rPr>
          <w:szCs w:val="22"/>
          <w:lang w:val="it-IT"/>
        </w:rPr>
        <w:t xml:space="preserve"> dhe këtij vendimi.</w:t>
      </w:r>
    </w:p>
    <w:p w:rsidR="004304DB" w:rsidRPr="003D246F" w:rsidRDefault="004304DB" w:rsidP="006A09BA">
      <w:pPr>
        <w:pStyle w:val="Paragrafi"/>
        <w:rPr>
          <w:szCs w:val="22"/>
          <w:lang w:val="it-IT"/>
        </w:rPr>
      </w:pPr>
      <w:r w:rsidRPr="003D246F">
        <w:rPr>
          <w:szCs w:val="22"/>
          <w:lang w:val="it-IT"/>
        </w:rPr>
        <w:t>15 . Autoriteti Mbikëqyrës i Sigurimeve, brenda 30 ditëve kalendarike nga data e paraqitjes së kërkesës për licencim, jep ose refuzon licencën për ushtrimin e veprimtarisë si agjent në sigurime.</w:t>
      </w:r>
    </w:p>
    <w:p w:rsidR="004304DB" w:rsidRPr="003D246F" w:rsidRDefault="009A6550" w:rsidP="006A09BA">
      <w:pPr>
        <w:pStyle w:val="Paragrafi"/>
        <w:rPr>
          <w:szCs w:val="22"/>
          <w:lang w:val="it-IT"/>
        </w:rPr>
      </w:pPr>
      <w:r>
        <w:rPr>
          <w:szCs w:val="22"/>
          <w:lang w:val="it-IT"/>
        </w:rPr>
        <w:t>16. Kontrol</w:t>
      </w:r>
      <w:r w:rsidR="004304DB" w:rsidRPr="003D246F">
        <w:rPr>
          <w:szCs w:val="22"/>
          <w:lang w:val="it-IT"/>
        </w:rPr>
        <w:t xml:space="preserve">li </w:t>
      </w:r>
      <w:r>
        <w:rPr>
          <w:szCs w:val="22"/>
          <w:lang w:val="it-IT"/>
        </w:rPr>
        <w:t>i dokumentacionit kryhet nga një</w:t>
      </w:r>
      <w:r w:rsidR="004304DB" w:rsidRPr="003D246F">
        <w:rPr>
          <w:szCs w:val="22"/>
          <w:lang w:val="it-IT"/>
        </w:rPr>
        <w:t xml:space="preserve"> komision i</w:t>
      </w:r>
      <w:r>
        <w:rPr>
          <w:szCs w:val="22"/>
          <w:lang w:val="it-IT"/>
        </w:rPr>
        <w:t xml:space="preserve"> posaçëm, i cili është përgjegjës pë</w:t>
      </w:r>
      <w:r w:rsidR="004304DB" w:rsidRPr="003D246F">
        <w:rPr>
          <w:szCs w:val="22"/>
          <w:lang w:val="it-IT"/>
        </w:rPr>
        <w:t>r organizimin e procesit të licenci</w:t>
      </w:r>
      <w:r>
        <w:rPr>
          <w:szCs w:val="22"/>
          <w:lang w:val="it-IT"/>
        </w:rPr>
        <w:t>mit dhe mbajtjen e evidencave për këtë proces. Komisioni i posaçëm përbë</w:t>
      </w:r>
      <w:r w:rsidR="004304DB" w:rsidRPr="003D246F">
        <w:rPr>
          <w:szCs w:val="22"/>
          <w:lang w:val="it-IT"/>
        </w:rPr>
        <w:t xml:space="preserve">het </w:t>
      </w:r>
      <w:r>
        <w:rPr>
          <w:szCs w:val="22"/>
          <w:lang w:val="it-IT"/>
        </w:rPr>
        <w:t>nga kryetari, dy anëtarë dhe një</w:t>
      </w:r>
      <w:r w:rsidR="004304DB" w:rsidRPr="003D246F">
        <w:rPr>
          <w:szCs w:val="22"/>
          <w:lang w:val="it-IT"/>
        </w:rPr>
        <w:t xml:space="preserve"> sekretar, të cilët emërohen</w:t>
      </w:r>
      <w:r w:rsidR="00455A24">
        <w:rPr>
          <w:szCs w:val="22"/>
          <w:lang w:val="it-IT"/>
        </w:rPr>
        <w:t xml:space="preserve"> nga drejtori ekzekutiv i kë</w:t>
      </w:r>
      <w:r w:rsidR="004304DB" w:rsidRPr="003D246F">
        <w:rPr>
          <w:szCs w:val="22"/>
          <w:lang w:val="it-IT"/>
        </w:rPr>
        <w:t xml:space="preserve">tij autoriteti dhe </w:t>
      </w:r>
      <w:r>
        <w:rPr>
          <w:szCs w:val="22"/>
          <w:lang w:val="it-IT"/>
        </w:rPr>
        <w:t>janë punonjës të</w:t>
      </w:r>
      <w:r w:rsidR="004304DB" w:rsidRPr="003D246F">
        <w:rPr>
          <w:szCs w:val="22"/>
          <w:lang w:val="it-IT"/>
        </w:rPr>
        <w:t xml:space="preserve"> autoritetit.</w:t>
      </w:r>
    </w:p>
    <w:p w:rsidR="004304DB" w:rsidRPr="003D246F" w:rsidRDefault="004304DB" w:rsidP="006A09BA">
      <w:pPr>
        <w:pStyle w:val="Paragrafi"/>
        <w:rPr>
          <w:szCs w:val="22"/>
          <w:lang w:val="it-IT"/>
        </w:rPr>
      </w:pPr>
      <w:r w:rsidRPr="003D246F">
        <w:rPr>
          <w:szCs w:val="22"/>
          <w:lang w:val="it-IT"/>
        </w:rPr>
        <w:t>17. Lista e agjentëve të licencuar nga Autoriteti M</w:t>
      </w:r>
      <w:r w:rsidR="00455A24">
        <w:rPr>
          <w:szCs w:val="22"/>
          <w:lang w:val="it-IT"/>
        </w:rPr>
        <w:t xml:space="preserve">bikëqyrës i Sigurimeve botohet </w:t>
      </w:r>
      <w:r w:rsidRPr="003D246F">
        <w:rPr>
          <w:szCs w:val="22"/>
          <w:lang w:val="it-IT"/>
        </w:rPr>
        <w:t>brenda 10 ditëve kalendarike ng</w:t>
      </w:r>
      <w:r w:rsidR="00455A24">
        <w:rPr>
          <w:szCs w:val="22"/>
          <w:lang w:val="it-IT"/>
        </w:rPr>
        <w:t>a data e dhënies së licencës, pë</w:t>
      </w:r>
      <w:r w:rsidR="00D106B9">
        <w:rPr>
          <w:szCs w:val="22"/>
          <w:lang w:val="it-IT"/>
        </w:rPr>
        <w:t>r 3 ditë radhazi, në tri</w:t>
      </w:r>
      <w:r w:rsidRPr="003D246F">
        <w:rPr>
          <w:szCs w:val="22"/>
          <w:lang w:val="it-IT"/>
        </w:rPr>
        <w:t xml:space="preserve"> gazeta me qarkullim kombëtar.</w:t>
      </w:r>
    </w:p>
    <w:p w:rsidR="004304DB" w:rsidRPr="003D246F" w:rsidRDefault="004304DB" w:rsidP="006A09BA">
      <w:pPr>
        <w:pStyle w:val="Paragrafi"/>
        <w:rPr>
          <w:szCs w:val="22"/>
          <w:lang w:val="it-IT"/>
        </w:rPr>
      </w:pPr>
      <w:r w:rsidRPr="003D246F">
        <w:rPr>
          <w:szCs w:val="22"/>
          <w:lang w:val="it-IT"/>
        </w:rPr>
        <w:t>18. Çdo agjent duhet të pajiset me dokument identifikimi nga shoqëria e sigurimit, ku shënohen emri, mbiemri i agjentit, si dhe emërtimi i shoqërisë së sigurimit për llogari të së cilës ai punon.</w:t>
      </w:r>
    </w:p>
    <w:p w:rsidR="004304DB" w:rsidRPr="003D246F" w:rsidRDefault="00455A24" w:rsidP="006A09BA">
      <w:pPr>
        <w:pStyle w:val="Paragrafi"/>
        <w:rPr>
          <w:szCs w:val="22"/>
          <w:lang w:val="it-IT"/>
        </w:rPr>
      </w:pPr>
      <w:r>
        <w:rPr>
          <w:szCs w:val="22"/>
          <w:lang w:val="it-IT"/>
        </w:rPr>
        <w:t>19. Mbikëqyrja e agjentë</w:t>
      </w:r>
      <w:r w:rsidR="004304DB" w:rsidRPr="003D246F">
        <w:rPr>
          <w:szCs w:val="22"/>
          <w:lang w:val="it-IT"/>
        </w:rPr>
        <w:t>ve në sigurime</w:t>
      </w:r>
      <w:r w:rsidR="009A6550">
        <w:rPr>
          <w:szCs w:val="22"/>
          <w:lang w:val="it-IT"/>
        </w:rPr>
        <w:t xml:space="preserve"> kryhet nga Autoriteti Mbikëqyrë</w:t>
      </w:r>
      <w:r w:rsidR="004304DB" w:rsidRPr="003D246F">
        <w:rPr>
          <w:szCs w:val="22"/>
          <w:lang w:val="it-IT"/>
        </w:rPr>
        <w:t>s i Sigurimeve, nëpërmjet kontrollit të dokumentacionit dhe kontrollit në vend.</w:t>
      </w:r>
    </w:p>
    <w:p w:rsidR="004304DB" w:rsidRPr="003D246F" w:rsidRDefault="004304DB" w:rsidP="006A09BA">
      <w:pPr>
        <w:pStyle w:val="Paragrafi"/>
        <w:rPr>
          <w:szCs w:val="22"/>
          <w:lang w:val="it-IT"/>
        </w:rPr>
      </w:pPr>
      <w:r w:rsidRPr="003D246F">
        <w:rPr>
          <w:szCs w:val="22"/>
          <w:lang w:val="it-IT"/>
        </w:rPr>
        <w:t>20. Agjenti duhet të ketë të instaluar sistemin e informatizimit (on-line) për raportimin e të dhënave Autoritetit Mbikëqyrës të Sigurimeve dhe shoqërisë së sigurimit, për llogari të së cilës ai punon.</w:t>
      </w:r>
    </w:p>
    <w:p w:rsidR="004304DB" w:rsidRPr="003D246F" w:rsidRDefault="004304DB" w:rsidP="006A09BA">
      <w:pPr>
        <w:pStyle w:val="Paragrafi"/>
        <w:rPr>
          <w:szCs w:val="22"/>
          <w:lang w:val="it-IT"/>
        </w:rPr>
      </w:pPr>
      <w:r w:rsidRPr="003D246F">
        <w:rPr>
          <w:szCs w:val="22"/>
          <w:lang w:val="it-IT"/>
        </w:rPr>
        <w:t>21. Agjenti është i detyruar të mbajë dokumentacion për veprimtarinë që ushtron, sipas kërkesave të këtij vendimi, dhe ta paraqesë atë gjatë kon</w:t>
      </w:r>
      <w:r w:rsidR="009A6550">
        <w:rPr>
          <w:szCs w:val="22"/>
          <w:lang w:val="it-IT"/>
        </w:rPr>
        <w:t>trollit të Autoritetit Mbikëqyrë</w:t>
      </w:r>
      <w:r w:rsidRPr="003D246F">
        <w:rPr>
          <w:szCs w:val="22"/>
          <w:lang w:val="it-IT"/>
        </w:rPr>
        <w:t>s të Sigurimeve.</w:t>
      </w:r>
    </w:p>
    <w:p w:rsidR="004304DB" w:rsidRPr="003D246F" w:rsidRDefault="004304DB" w:rsidP="006A09BA">
      <w:pPr>
        <w:pStyle w:val="Paragrafi"/>
        <w:rPr>
          <w:szCs w:val="22"/>
          <w:lang w:val="it-IT"/>
        </w:rPr>
      </w:pPr>
      <w:r w:rsidRPr="003D246F">
        <w:rPr>
          <w:szCs w:val="22"/>
          <w:lang w:val="it-IT"/>
        </w:rPr>
        <w:t>22.</w:t>
      </w:r>
      <w:r w:rsidR="009A6550">
        <w:rPr>
          <w:szCs w:val="22"/>
          <w:lang w:val="it-IT"/>
        </w:rPr>
        <w:t xml:space="preserve"> </w:t>
      </w:r>
      <w:r w:rsidRPr="003D246F">
        <w:rPr>
          <w:szCs w:val="22"/>
          <w:lang w:val="it-IT"/>
        </w:rPr>
        <w:t>Shoqëria e sigurimit mban regjistër të agje</w:t>
      </w:r>
      <w:r w:rsidR="00D106B9">
        <w:rPr>
          <w:szCs w:val="22"/>
          <w:lang w:val="it-IT"/>
        </w:rPr>
        <w:t>ntë</w:t>
      </w:r>
      <w:r w:rsidRPr="003D246F">
        <w:rPr>
          <w:szCs w:val="22"/>
          <w:lang w:val="it-IT"/>
        </w:rPr>
        <w:t>ve, me të cilët ka lidhur kontratë për k</w:t>
      </w:r>
      <w:r w:rsidR="009A6550">
        <w:rPr>
          <w:szCs w:val="22"/>
          <w:lang w:val="it-IT"/>
        </w:rPr>
        <w:t>ryerjen e shërbimit të agjentit</w:t>
      </w:r>
      <w:r w:rsidRPr="003D246F">
        <w:rPr>
          <w:szCs w:val="22"/>
          <w:lang w:val="it-IT"/>
        </w:rPr>
        <w:t xml:space="preserve"> dhe</w:t>
      </w:r>
      <w:r w:rsidR="00D106B9">
        <w:rPr>
          <w:szCs w:val="22"/>
          <w:lang w:val="it-IT"/>
        </w:rPr>
        <w:t>,</w:t>
      </w:r>
      <w:r w:rsidRPr="003D246F">
        <w:rPr>
          <w:szCs w:val="22"/>
          <w:lang w:val="it-IT"/>
        </w:rPr>
        <w:t xml:space="preserve"> nëse ka ndry</w:t>
      </w:r>
      <w:r w:rsidR="009A6550">
        <w:rPr>
          <w:szCs w:val="22"/>
          <w:lang w:val="it-IT"/>
        </w:rPr>
        <w:t>shime, njofton Autoritetin Mbikë</w:t>
      </w:r>
      <w:r w:rsidRPr="003D246F">
        <w:rPr>
          <w:szCs w:val="22"/>
          <w:lang w:val="it-IT"/>
        </w:rPr>
        <w:t>qyrës të Sigurimeve, brenda 15 ditëve.</w:t>
      </w:r>
    </w:p>
    <w:p w:rsidR="004304DB" w:rsidRPr="003D246F" w:rsidRDefault="004304DB" w:rsidP="006A09BA">
      <w:pPr>
        <w:pStyle w:val="Paragrafi"/>
        <w:rPr>
          <w:szCs w:val="22"/>
          <w:lang w:val="it-IT"/>
        </w:rPr>
      </w:pPr>
      <w:r w:rsidRPr="003D246F">
        <w:rPr>
          <w:szCs w:val="22"/>
          <w:lang w:val="it-IT"/>
        </w:rPr>
        <w:t>23.</w:t>
      </w:r>
      <w:r w:rsidR="00D106B9">
        <w:rPr>
          <w:szCs w:val="22"/>
          <w:lang w:val="it-IT"/>
        </w:rPr>
        <w:t xml:space="preserve"> </w:t>
      </w:r>
      <w:r w:rsidRPr="003D246F">
        <w:rPr>
          <w:szCs w:val="22"/>
          <w:lang w:val="it-IT"/>
        </w:rPr>
        <w:t>Agjenti në sigurime detyrohet të mbajë evidenca për furnizimin me polica sigurimi nga dega e shoqërisë</w:t>
      </w:r>
      <w:r w:rsidR="009A6550">
        <w:rPr>
          <w:szCs w:val="22"/>
          <w:lang w:val="it-IT"/>
        </w:rPr>
        <w:t xml:space="preserve"> së sigurimit, të ndara sipas kl</w:t>
      </w:r>
      <w:r w:rsidRPr="003D246F">
        <w:rPr>
          <w:szCs w:val="22"/>
          <w:lang w:val="it-IT"/>
        </w:rPr>
        <w:t>asave të sigurimit, kategorive dhe numrave të serive përkatëse.</w:t>
      </w:r>
    </w:p>
    <w:p w:rsidR="004304DB" w:rsidRPr="003D246F" w:rsidRDefault="004304DB" w:rsidP="006A09BA">
      <w:pPr>
        <w:pStyle w:val="Paragrafi"/>
        <w:rPr>
          <w:szCs w:val="22"/>
          <w:lang w:val="it-IT"/>
        </w:rPr>
      </w:pPr>
      <w:r w:rsidRPr="003D246F">
        <w:rPr>
          <w:szCs w:val="22"/>
          <w:lang w:val="it-IT"/>
        </w:rPr>
        <w:t>24.</w:t>
      </w:r>
      <w:r w:rsidR="009A6550">
        <w:rPr>
          <w:szCs w:val="22"/>
          <w:lang w:val="it-IT"/>
        </w:rPr>
        <w:t xml:space="preserve"> </w:t>
      </w:r>
      <w:r w:rsidRPr="003D246F">
        <w:rPr>
          <w:szCs w:val="22"/>
          <w:lang w:val="it-IT"/>
        </w:rPr>
        <w:t>Agjenti kryen aktrakordimin e policave të shitura, të cilave u bashkëlidhet mandati i bankës, me degën e shoqërisë së sigurimit, 1 herë në javë, ndërsa dega e shoqëri</w:t>
      </w:r>
      <w:r w:rsidR="009A6550">
        <w:rPr>
          <w:szCs w:val="22"/>
          <w:lang w:val="it-IT"/>
        </w:rPr>
        <w:t>së së sigurimit bën aktrakordim</w:t>
      </w:r>
      <w:r w:rsidRPr="003D246F">
        <w:rPr>
          <w:szCs w:val="22"/>
          <w:lang w:val="it-IT"/>
        </w:rPr>
        <w:t>in me drejtorinë e përgjithshme të saj, 1 herë në muaj. Aktrakordimi mbahet i ndarë për policat e shitura në lekë nga ato të shitura në valutë dhe përmban:</w:t>
      </w:r>
    </w:p>
    <w:p w:rsidR="004304DB" w:rsidRPr="003D246F" w:rsidRDefault="004304DB" w:rsidP="006A09BA">
      <w:pPr>
        <w:pStyle w:val="Paragrafi"/>
        <w:rPr>
          <w:szCs w:val="22"/>
          <w:lang w:val="it-IT"/>
        </w:rPr>
      </w:pPr>
      <w:r w:rsidRPr="003D246F">
        <w:rPr>
          <w:szCs w:val="22"/>
          <w:lang w:val="it-IT"/>
        </w:rPr>
        <w:t>a) Llojet e kontratave të shitura të sigurimit;</w:t>
      </w:r>
    </w:p>
    <w:p w:rsidR="004304DB" w:rsidRPr="003D246F" w:rsidRDefault="004304DB" w:rsidP="006A09BA">
      <w:pPr>
        <w:pStyle w:val="Paragrafi"/>
        <w:rPr>
          <w:szCs w:val="22"/>
          <w:lang w:val="it-IT"/>
        </w:rPr>
      </w:pPr>
      <w:r w:rsidRPr="003D246F">
        <w:rPr>
          <w:szCs w:val="22"/>
          <w:lang w:val="it-IT"/>
        </w:rPr>
        <w:t>b) Num</w:t>
      </w:r>
      <w:r w:rsidR="00037689">
        <w:rPr>
          <w:szCs w:val="22"/>
          <w:lang w:val="it-IT"/>
        </w:rPr>
        <w:t>r</w:t>
      </w:r>
      <w:r w:rsidRPr="003D246F">
        <w:rPr>
          <w:szCs w:val="22"/>
          <w:lang w:val="it-IT"/>
        </w:rPr>
        <w:t>in e kontratave të shitura;</w:t>
      </w:r>
    </w:p>
    <w:p w:rsidR="004304DB" w:rsidRPr="003D246F" w:rsidRDefault="004304DB" w:rsidP="006A09BA">
      <w:pPr>
        <w:pStyle w:val="Paragrafi"/>
        <w:rPr>
          <w:szCs w:val="22"/>
          <w:lang w:val="it-IT"/>
        </w:rPr>
      </w:pPr>
      <w:r w:rsidRPr="003D246F">
        <w:rPr>
          <w:szCs w:val="22"/>
          <w:lang w:val="it-IT"/>
        </w:rPr>
        <w:t>c) Primin bruto, të shkruar;</w:t>
      </w:r>
    </w:p>
    <w:p w:rsidR="004304DB" w:rsidRPr="003D246F" w:rsidRDefault="004304DB" w:rsidP="006A09BA">
      <w:pPr>
        <w:pStyle w:val="Paragrafi"/>
        <w:rPr>
          <w:szCs w:val="22"/>
          <w:lang w:val="it-IT"/>
        </w:rPr>
      </w:pPr>
      <w:r w:rsidRPr="003D246F">
        <w:rPr>
          <w:szCs w:val="22"/>
          <w:lang w:val="it-IT"/>
        </w:rPr>
        <w:t>ç) Numrin e kontratave të anuluara;</w:t>
      </w:r>
    </w:p>
    <w:p w:rsidR="004304DB" w:rsidRPr="003D246F" w:rsidRDefault="004304DB" w:rsidP="006A09BA">
      <w:pPr>
        <w:pStyle w:val="Paragrafi"/>
        <w:rPr>
          <w:szCs w:val="22"/>
          <w:lang w:val="it-IT"/>
        </w:rPr>
      </w:pPr>
      <w:r w:rsidRPr="003D246F">
        <w:rPr>
          <w:szCs w:val="22"/>
          <w:lang w:val="it-IT"/>
        </w:rPr>
        <w:t>d) Primin e kthyer nga kontratat e anuluara.</w:t>
      </w:r>
    </w:p>
    <w:p w:rsidR="004304DB" w:rsidRPr="003D246F" w:rsidRDefault="003F7384" w:rsidP="006A09BA">
      <w:pPr>
        <w:pStyle w:val="Paragrafi"/>
        <w:rPr>
          <w:szCs w:val="22"/>
          <w:lang w:val="it-IT"/>
        </w:rPr>
      </w:pPr>
      <w:r>
        <w:rPr>
          <w:szCs w:val="22"/>
          <w:lang w:val="it-IT"/>
        </w:rPr>
        <w:t>25</w:t>
      </w:r>
      <w:r w:rsidR="004304DB" w:rsidRPr="003D246F">
        <w:rPr>
          <w:szCs w:val="22"/>
          <w:lang w:val="it-IT"/>
        </w:rPr>
        <w:t>.</w:t>
      </w:r>
      <w:r w:rsidR="00037689">
        <w:rPr>
          <w:szCs w:val="22"/>
          <w:lang w:val="it-IT"/>
        </w:rPr>
        <w:t xml:space="preserve"> Agjenti në sigur</w:t>
      </w:r>
      <w:r w:rsidR="004304DB" w:rsidRPr="003D246F">
        <w:rPr>
          <w:szCs w:val="22"/>
          <w:lang w:val="it-IT"/>
        </w:rPr>
        <w:t>ime detyrohet:</w:t>
      </w:r>
    </w:p>
    <w:p w:rsidR="004304DB" w:rsidRPr="003D246F" w:rsidRDefault="00D106B9" w:rsidP="006A09BA">
      <w:pPr>
        <w:pStyle w:val="Paragrafi"/>
        <w:rPr>
          <w:szCs w:val="22"/>
          <w:lang w:val="it-IT"/>
        </w:rPr>
      </w:pPr>
      <w:r>
        <w:rPr>
          <w:szCs w:val="22"/>
          <w:lang w:val="it-IT"/>
        </w:rPr>
        <w:t>a) ta ushtrojë</w:t>
      </w:r>
      <w:r w:rsidR="004304DB" w:rsidRPr="003D246F">
        <w:rPr>
          <w:szCs w:val="22"/>
          <w:lang w:val="it-IT"/>
        </w:rPr>
        <w:t xml:space="preserve"> veprimtarinë me profesionalizëm, kujdes dhe përkushtim ndaj konsumatorëve;</w:t>
      </w:r>
    </w:p>
    <w:p w:rsidR="004304DB" w:rsidRPr="003D246F" w:rsidRDefault="004304DB" w:rsidP="006A09BA">
      <w:pPr>
        <w:pStyle w:val="Paragrafi"/>
        <w:rPr>
          <w:szCs w:val="22"/>
          <w:lang w:val="it-IT"/>
        </w:rPr>
      </w:pPr>
      <w:r w:rsidRPr="003D246F">
        <w:rPr>
          <w:szCs w:val="22"/>
          <w:lang w:val="it-IT"/>
        </w:rPr>
        <w:t>b) të veprojë me mirëbesim dhe ndjeshmëri për respektimin e të drejtave të konsumatorëve;</w:t>
      </w:r>
    </w:p>
    <w:p w:rsidR="004304DB" w:rsidRPr="003D246F" w:rsidRDefault="004304DB" w:rsidP="006A09BA">
      <w:pPr>
        <w:pStyle w:val="Paragrafi"/>
        <w:rPr>
          <w:szCs w:val="22"/>
          <w:lang w:val="it-IT"/>
        </w:rPr>
      </w:pPr>
      <w:r w:rsidRPr="003D246F">
        <w:rPr>
          <w:szCs w:val="22"/>
          <w:lang w:val="it-IT"/>
        </w:rPr>
        <w:t>c) të njoftojë të siguruarin për produktet e sigurimit,</w:t>
      </w:r>
      <w:r w:rsidR="00037689">
        <w:rPr>
          <w:szCs w:val="22"/>
          <w:lang w:val="it-IT"/>
        </w:rPr>
        <w:t xml:space="preserve"> kushtet e përgjithshme e të veç</w:t>
      </w:r>
      <w:r w:rsidRPr="003D246F">
        <w:rPr>
          <w:szCs w:val="22"/>
          <w:lang w:val="it-IT"/>
        </w:rPr>
        <w:t xml:space="preserve">anta të kontratave të </w:t>
      </w:r>
      <w:r w:rsidR="00D106B9">
        <w:rPr>
          <w:szCs w:val="22"/>
          <w:lang w:val="it-IT"/>
        </w:rPr>
        <w:t>sigurimit, pë</w:t>
      </w:r>
      <w:r w:rsidRPr="003D246F">
        <w:rPr>
          <w:szCs w:val="22"/>
          <w:lang w:val="it-IT"/>
        </w:rPr>
        <w:t>rfitimet, që rrjedhin nga kontrata e sigurimit, si dhe për tarifat dhe primet që i siguruari duhet të paguajë.</w:t>
      </w:r>
    </w:p>
    <w:p w:rsidR="004304DB" w:rsidRPr="003D246F" w:rsidRDefault="004304DB" w:rsidP="006A09BA">
      <w:pPr>
        <w:pStyle w:val="Paragrafi"/>
        <w:rPr>
          <w:szCs w:val="22"/>
          <w:lang w:val="it-IT"/>
        </w:rPr>
      </w:pPr>
      <w:r w:rsidRPr="003D246F">
        <w:rPr>
          <w:szCs w:val="22"/>
          <w:lang w:val="it-IT"/>
        </w:rPr>
        <w:t>26.</w:t>
      </w:r>
      <w:r w:rsidR="003F7384">
        <w:rPr>
          <w:szCs w:val="22"/>
          <w:lang w:val="it-IT"/>
        </w:rPr>
        <w:t xml:space="preserve"> </w:t>
      </w:r>
      <w:r w:rsidRPr="003D246F">
        <w:rPr>
          <w:szCs w:val="22"/>
          <w:lang w:val="it-IT"/>
        </w:rPr>
        <w:t>Agjenti në sigurime duhet të vërë në dijeni konsumatorin:</w:t>
      </w:r>
    </w:p>
    <w:p w:rsidR="004304DB" w:rsidRPr="003D246F" w:rsidRDefault="004304DB" w:rsidP="006A09BA">
      <w:pPr>
        <w:pStyle w:val="Paragrafi"/>
        <w:rPr>
          <w:szCs w:val="22"/>
          <w:lang w:val="it-IT"/>
        </w:rPr>
      </w:pPr>
      <w:r w:rsidRPr="003D246F">
        <w:rPr>
          <w:szCs w:val="22"/>
          <w:lang w:val="it-IT"/>
        </w:rPr>
        <w:t>a) për emrin, mbiemrin dhe adresën e vet;</w:t>
      </w:r>
    </w:p>
    <w:p w:rsidR="004304DB" w:rsidRPr="003D246F" w:rsidRDefault="004304DB" w:rsidP="006A09BA">
      <w:pPr>
        <w:pStyle w:val="Paragrafi"/>
        <w:rPr>
          <w:szCs w:val="22"/>
          <w:lang w:val="it-IT"/>
        </w:rPr>
      </w:pPr>
      <w:r w:rsidRPr="003D246F">
        <w:rPr>
          <w:szCs w:val="22"/>
          <w:lang w:val="it-IT"/>
        </w:rPr>
        <w:t>b) për dokumentin, që vërteton se është i licencuar për të ushtruar veprimtarinë e agjentit në sigurime;</w:t>
      </w:r>
    </w:p>
    <w:p w:rsidR="004304DB" w:rsidRPr="003D246F" w:rsidRDefault="004304DB" w:rsidP="006A09BA">
      <w:pPr>
        <w:pStyle w:val="Paragrafi"/>
        <w:rPr>
          <w:szCs w:val="22"/>
          <w:lang w:val="it-IT"/>
        </w:rPr>
      </w:pPr>
      <w:r w:rsidRPr="003D246F">
        <w:rPr>
          <w:szCs w:val="22"/>
          <w:lang w:val="it-IT"/>
        </w:rPr>
        <w:t>c) se cila</w:t>
      </w:r>
      <w:r w:rsidR="00037689">
        <w:rPr>
          <w:szCs w:val="22"/>
          <w:lang w:val="it-IT"/>
        </w:rPr>
        <w:t xml:space="preserve"> nga kontratat e sigurimit plotë</w:t>
      </w:r>
      <w:r w:rsidRPr="003D246F">
        <w:rPr>
          <w:szCs w:val="22"/>
          <w:lang w:val="it-IT"/>
        </w:rPr>
        <w:t>son më mirë nevojat e tij.</w:t>
      </w:r>
    </w:p>
    <w:p w:rsidR="004304DB" w:rsidRPr="003D246F" w:rsidRDefault="004304DB" w:rsidP="006A09BA">
      <w:pPr>
        <w:pStyle w:val="Paragrafi"/>
        <w:rPr>
          <w:szCs w:val="22"/>
          <w:lang w:val="it-IT"/>
        </w:rPr>
      </w:pPr>
      <w:r w:rsidRPr="003D246F">
        <w:rPr>
          <w:szCs w:val="22"/>
          <w:lang w:val="it-IT"/>
        </w:rPr>
        <w:t>27.</w:t>
      </w:r>
      <w:r w:rsidR="003F7384">
        <w:rPr>
          <w:szCs w:val="22"/>
          <w:lang w:val="it-IT"/>
        </w:rPr>
        <w:t xml:space="preserve"> </w:t>
      </w:r>
      <w:r w:rsidRPr="003D246F">
        <w:rPr>
          <w:szCs w:val="22"/>
          <w:lang w:val="it-IT"/>
        </w:rPr>
        <w:t>Agjenti në sigurime është i detyruar të ruajë konfidencialitetin e të dhënave, të fakteve dhe rrethanave, që kanë të bëjnë me të siguruarin, dhe të t</w:t>
      </w:r>
      <w:r w:rsidR="00D106B9">
        <w:rPr>
          <w:szCs w:val="22"/>
          <w:lang w:val="it-IT"/>
        </w:rPr>
        <w:t>ë dhënave</w:t>
      </w:r>
      <w:r w:rsidRPr="003D246F">
        <w:rPr>
          <w:szCs w:val="22"/>
          <w:lang w:val="it-IT"/>
        </w:rPr>
        <w:t xml:space="preserve"> me të cilat njihet gjatë ushtrimit të veprimtarisë.</w:t>
      </w:r>
    </w:p>
    <w:p w:rsidR="004304DB" w:rsidRPr="003D246F" w:rsidRDefault="004304DB" w:rsidP="006A09BA">
      <w:pPr>
        <w:pStyle w:val="Paragrafi"/>
        <w:rPr>
          <w:szCs w:val="22"/>
          <w:lang w:val="it-IT"/>
        </w:rPr>
      </w:pPr>
      <w:r w:rsidRPr="003D246F">
        <w:rPr>
          <w:szCs w:val="22"/>
          <w:lang w:val="it-IT"/>
        </w:rPr>
        <w:t>28.</w:t>
      </w:r>
      <w:r w:rsidR="003F7384">
        <w:rPr>
          <w:szCs w:val="22"/>
          <w:lang w:val="it-IT"/>
        </w:rPr>
        <w:t xml:space="preserve"> </w:t>
      </w:r>
      <w:r w:rsidRPr="003D246F">
        <w:rPr>
          <w:szCs w:val="22"/>
          <w:lang w:val="it-IT"/>
        </w:rPr>
        <w:t>Autoriteti Mbikëqyrës i Sigurimeve tërheq licencën e dhënë për ushtrim veprimtarie ndërmjetësimi në sigurime për ra</w:t>
      </w:r>
      <w:r w:rsidR="00037689">
        <w:rPr>
          <w:szCs w:val="22"/>
          <w:lang w:val="it-IT"/>
        </w:rPr>
        <w:t>stet e parashikuara në nenin 85</w:t>
      </w:r>
      <w:r w:rsidRPr="003D246F">
        <w:rPr>
          <w:szCs w:val="22"/>
          <w:lang w:val="it-IT"/>
        </w:rPr>
        <w:t xml:space="preserve"> të ligjit nr.9267, datë 29.7.2004, si dhe për moszbatim të këtij vendimi.</w:t>
      </w:r>
    </w:p>
    <w:p w:rsidR="004304DB" w:rsidRPr="003D246F" w:rsidRDefault="004304DB" w:rsidP="006A09BA">
      <w:pPr>
        <w:pStyle w:val="Paragrafi"/>
        <w:rPr>
          <w:szCs w:val="22"/>
          <w:lang w:val="it-IT"/>
        </w:rPr>
      </w:pPr>
      <w:r w:rsidRPr="003D246F">
        <w:rPr>
          <w:szCs w:val="22"/>
          <w:lang w:val="it-IT"/>
        </w:rPr>
        <w:t>29.</w:t>
      </w:r>
      <w:r w:rsidR="003F7384">
        <w:rPr>
          <w:szCs w:val="22"/>
          <w:lang w:val="it-IT"/>
        </w:rPr>
        <w:t xml:space="preserve"> </w:t>
      </w:r>
      <w:r w:rsidRPr="003D246F">
        <w:rPr>
          <w:szCs w:val="22"/>
          <w:lang w:val="it-IT"/>
        </w:rPr>
        <w:t>Vendimi i Autoritetit Mbikëqyrës të Sigurimeve për tërheqjen e licencës profesionale mund të ankimohet sipas procedurave të parashikuara në Kodin e Procedurave Administrative.</w:t>
      </w:r>
    </w:p>
    <w:p w:rsidR="004304DB" w:rsidRPr="003D246F" w:rsidRDefault="004304DB" w:rsidP="006A09BA">
      <w:pPr>
        <w:pStyle w:val="Paragrafi"/>
        <w:rPr>
          <w:szCs w:val="22"/>
          <w:lang w:val="it-IT"/>
        </w:rPr>
      </w:pPr>
      <w:r w:rsidRPr="003D246F">
        <w:rPr>
          <w:szCs w:val="22"/>
          <w:lang w:val="it-IT"/>
        </w:rPr>
        <w:t>30.</w:t>
      </w:r>
      <w:r w:rsidR="003F7384">
        <w:rPr>
          <w:szCs w:val="22"/>
          <w:lang w:val="it-IT"/>
        </w:rPr>
        <w:t xml:space="preserve"> </w:t>
      </w:r>
      <w:r w:rsidRPr="003D246F">
        <w:rPr>
          <w:szCs w:val="22"/>
          <w:lang w:val="it-IT"/>
        </w:rPr>
        <w:t>Shoqëria e sigurimit ose dega e shoqërisë së huaj detyrohet që, brenda 3 ditëve nga tërheqja e licencës nga Autori</w:t>
      </w:r>
      <w:r w:rsidR="00D106B9">
        <w:rPr>
          <w:szCs w:val="22"/>
          <w:lang w:val="it-IT"/>
        </w:rPr>
        <w:t>teti Mbikëqyrës i Sigurimeve, ta</w:t>
      </w:r>
      <w:r w:rsidRPr="003D246F">
        <w:rPr>
          <w:szCs w:val="22"/>
          <w:lang w:val="it-IT"/>
        </w:rPr>
        <w:t xml:space="preserve"> zgjidhë kontratën ndërmjet saj dhe agjentit.</w:t>
      </w:r>
    </w:p>
    <w:p w:rsidR="004304DB" w:rsidRPr="003D246F" w:rsidRDefault="004304DB" w:rsidP="006A09BA">
      <w:pPr>
        <w:pStyle w:val="Paragrafi"/>
        <w:rPr>
          <w:szCs w:val="22"/>
          <w:lang w:val="it-IT"/>
        </w:rPr>
      </w:pPr>
      <w:r w:rsidRPr="003D246F">
        <w:rPr>
          <w:szCs w:val="22"/>
          <w:lang w:val="it-IT"/>
        </w:rPr>
        <w:t>31.</w:t>
      </w:r>
      <w:r w:rsidR="003F7384">
        <w:rPr>
          <w:szCs w:val="22"/>
          <w:lang w:val="it-IT"/>
        </w:rPr>
        <w:t xml:space="preserve"> </w:t>
      </w:r>
      <w:r w:rsidRPr="003D246F">
        <w:rPr>
          <w:szCs w:val="22"/>
          <w:lang w:val="it-IT"/>
        </w:rPr>
        <w:t>Shoqëria e sigurimit kur zgjidh kontratën me një agjent në sigurime, njofton menjëherë Autoritetin Mbikëq</w:t>
      </w:r>
      <w:r w:rsidR="00037689">
        <w:rPr>
          <w:szCs w:val="22"/>
          <w:lang w:val="it-IT"/>
        </w:rPr>
        <w:t>yrë</w:t>
      </w:r>
      <w:r w:rsidRPr="003D246F">
        <w:rPr>
          <w:szCs w:val="22"/>
          <w:lang w:val="it-IT"/>
        </w:rPr>
        <w:t>s të Sigurimeve.</w:t>
      </w:r>
    </w:p>
    <w:p w:rsidR="004304DB" w:rsidRPr="003D246F" w:rsidRDefault="004304DB" w:rsidP="006A09BA">
      <w:pPr>
        <w:pStyle w:val="Paragrafi"/>
        <w:rPr>
          <w:szCs w:val="22"/>
          <w:lang w:val="it-IT"/>
        </w:rPr>
      </w:pPr>
      <w:r w:rsidRPr="003D246F">
        <w:rPr>
          <w:szCs w:val="22"/>
          <w:lang w:val="it-IT"/>
        </w:rPr>
        <w:t>32.</w:t>
      </w:r>
      <w:r w:rsidR="003F7384">
        <w:rPr>
          <w:szCs w:val="22"/>
          <w:lang w:val="it-IT"/>
        </w:rPr>
        <w:t xml:space="preserve"> </w:t>
      </w:r>
      <w:r w:rsidR="00037689">
        <w:rPr>
          <w:szCs w:val="22"/>
          <w:lang w:val="it-IT"/>
        </w:rPr>
        <w:t>Agjentë</w:t>
      </w:r>
      <w:r w:rsidRPr="003D246F">
        <w:rPr>
          <w:szCs w:val="22"/>
          <w:lang w:val="it-IT"/>
        </w:rPr>
        <w:t>t e licencuar përpara hyrjes në fuqi të këtij vendimi, brenda datës 31 korrik 2005, detyrohen të regjistrohen pranë org</w:t>
      </w:r>
      <w:r w:rsidR="00037689">
        <w:rPr>
          <w:szCs w:val="22"/>
          <w:lang w:val="it-IT"/>
        </w:rPr>
        <w:t>aneve tatimore si persona fizikë ose juridikë</w:t>
      </w:r>
      <w:r w:rsidRPr="003D246F">
        <w:rPr>
          <w:szCs w:val="22"/>
          <w:lang w:val="it-IT"/>
        </w:rPr>
        <w:t xml:space="preserve"> dhe të paraqesin në Autoritetin Mbikëqyrës të Sigurimeve vërtetimin për depozitën bankare.</w:t>
      </w:r>
    </w:p>
    <w:p w:rsidR="004304DB" w:rsidRPr="003D246F" w:rsidRDefault="00037689" w:rsidP="006A09BA">
      <w:pPr>
        <w:pStyle w:val="Paragrafi"/>
        <w:rPr>
          <w:szCs w:val="22"/>
          <w:lang w:val="it-IT"/>
        </w:rPr>
      </w:pPr>
      <w:r>
        <w:rPr>
          <w:szCs w:val="22"/>
          <w:lang w:val="it-IT"/>
        </w:rPr>
        <w:t>33.</w:t>
      </w:r>
      <w:r w:rsidR="00D106B9">
        <w:rPr>
          <w:szCs w:val="22"/>
          <w:lang w:val="it-IT"/>
        </w:rPr>
        <w:t xml:space="preserve"> </w:t>
      </w:r>
      <w:r>
        <w:rPr>
          <w:szCs w:val="22"/>
          <w:lang w:val="it-IT"/>
        </w:rPr>
        <w:t>Agjentë</w:t>
      </w:r>
      <w:r w:rsidR="004304DB" w:rsidRPr="003D246F">
        <w:rPr>
          <w:szCs w:val="22"/>
          <w:lang w:val="it-IT"/>
        </w:rPr>
        <w:t>t në sigurime, të licencuar përpara hyrjes në fuqi të këtij vendimi, detyrohen ta rinovojnë licencën, në përputhje me kërkesat e këtij vendimi, brenda muajit shtator 2005.</w:t>
      </w:r>
    </w:p>
    <w:p w:rsidR="004304DB" w:rsidRPr="003D246F" w:rsidRDefault="004304DB" w:rsidP="006A09BA">
      <w:pPr>
        <w:pStyle w:val="Paragrafi"/>
        <w:rPr>
          <w:szCs w:val="22"/>
          <w:lang w:val="it-IT"/>
        </w:rPr>
      </w:pPr>
      <w:r w:rsidRPr="003D246F">
        <w:rPr>
          <w:szCs w:val="22"/>
          <w:lang w:val="it-IT"/>
        </w:rPr>
        <w:t>34.</w:t>
      </w:r>
      <w:r w:rsidR="003F7384">
        <w:rPr>
          <w:szCs w:val="22"/>
          <w:lang w:val="it-IT"/>
        </w:rPr>
        <w:t xml:space="preserve"> </w:t>
      </w:r>
      <w:r w:rsidR="00037689">
        <w:rPr>
          <w:szCs w:val="22"/>
          <w:lang w:val="it-IT"/>
        </w:rPr>
        <w:t>Vendimi nr.470, datë 3.10.2002</w:t>
      </w:r>
      <w:r w:rsidRPr="003D246F">
        <w:rPr>
          <w:szCs w:val="22"/>
          <w:lang w:val="it-IT"/>
        </w:rPr>
        <w:t xml:space="preserve"> i Këshilli</w:t>
      </w:r>
      <w:r w:rsidR="00037689">
        <w:rPr>
          <w:szCs w:val="22"/>
          <w:lang w:val="it-IT"/>
        </w:rPr>
        <w:t>t të Ministrave</w:t>
      </w:r>
      <w:r w:rsidRPr="003D246F">
        <w:rPr>
          <w:szCs w:val="22"/>
          <w:lang w:val="it-IT"/>
        </w:rPr>
        <w:t xml:space="preserve"> “Për kushtet e dhënies së autorizimit zyrtar dhe rregullat e ndërmjetësimit në sigurime dhe risigurime”, shfuqizohet.</w:t>
      </w:r>
    </w:p>
    <w:p w:rsidR="004304DB" w:rsidRPr="003D246F" w:rsidRDefault="004304DB" w:rsidP="006A09BA">
      <w:pPr>
        <w:pStyle w:val="Paragrafi"/>
        <w:rPr>
          <w:szCs w:val="22"/>
          <w:lang w:val="it-IT"/>
        </w:rPr>
      </w:pPr>
      <w:r w:rsidRPr="003D246F">
        <w:rPr>
          <w:szCs w:val="22"/>
          <w:lang w:val="it-IT"/>
        </w:rPr>
        <w:t>Ky vendim hyn në fuqi pas botimit në Fletoren Zyrtare.</w:t>
      </w:r>
    </w:p>
    <w:p w:rsidR="004304DB" w:rsidRPr="003D246F" w:rsidRDefault="004304DB" w:rsidP="006A09BA">
      <w:pPr>
        <w:pStyle w:val="Paragrafi"/>
        <w:rPr>
          <w:szCs w:val="22"/>
          <w:lang w:val="it-IT"/>
        </w:rPr>
      </w:pPr>
    </w:p>
    <w:p w:rsidR="004304DB" w:rsidRPr="003D246F" w:rsidRDefault="004304DB" w:rsidP="006A09BA">
      <w:pPr>
        <w:pStyle w:val="Autoriteti"/>
        <w:keepNext w:val="0"/>
      </w:pPr>
      <w:r w:rsidRPr="003D246F">
        <w:t>KRYEMINISTRI</w:t>
      </w:r>
    </w:p>
    <w:p w:rsidR="004304DB" w:rsidRPr="003D246F" w:rsidRDefault="004304DB" w:rsidP="006A09BA">
      <w:pPr>
        <w:pStyle w:val="AutoritetiEmer"/>
      </w:pPr>
      <w:r w:rsidRPr="003D246F">
        <w:t>Fatos Nano</w:t>
      </w:r>
    </w:p>
    <w:p w:rsidR="004304DB" w:rsidRPr="003D246F" w:rsidRDefault="004304DB" w:rsidP="006A09BA">
      <w:pPr>
        <w:pStyle w:val="Paragrafi"/>
        <w:rPr>
          <w:szCs w:val="22"/>
          <w:lang w:val="it-IT"/>
        </w:rPr>
      </w:pPr>
    </w:p>
    <w:p w:rsidR="004304DB" w:rsidRPr="003D246F" w:rsidRDefault="004304DB" w:rsidP="006A09BA">
      <w:pPr>
        <w:pStyle w:val="Paragrafi"/>
        <w:ind w:firstLine="0"/>
        <w:rPr>
          <w:szCs w:val="22"/>
          <w:lang w:val="it-IT"/>
        </w:rPr>
      </w:pPr>
    </w:p>
    <w:p w:rsidR="004304DB" w:rsidRPr="003D246F" w:rsidRDefault="004304DB" w:rsidP="006A09BA">
      <w:pPr>
        <w:pStyle w:val="Paragrafi"/>
        <w:rPr>
          <w:szCs w:val="22"/>
          <w:lang w:val="it-IT"/>
        </w:rPr>
      </w:pPr>
    </w:p>
    <w:p w:rsidR="00516A73" w:rsidRDefault="00516A73" w:rsidP="006A09BA">
      <w:pPr>
        <w:pStyle w:val="Akti"/>
        <w:keepNext w:val="0"/>
      </w:pPr>
    </w:p>
    <w:p w:rsidR="00516A73" w:rsidRDefault="00516A73" w:rsidP="006A09BA">
      <w:pPr>
        <w:pStyle w:val="Akti"/>
        <w:keepNext w:val="0"/>
      </w:pPr>
    </w:p>
    <w:p w:rsidR="00516A73" w:rsidRDefault="00516A73" w:rsidP="006A09BA">
      <w:pPr>
        <w:pStyle w:val="Akti"/>
        <w:keepNext w:val="0"/>
      </w:pPr>
    </w:p>
    <w:p w:rsidR="00516A73" w:rsidRDefault="00516A73" w:rsidP="006A09BA">
      <w:pPr>
        <w:pStyle w:val="Akti"/>
        <w:keepNext w:val="0"/>
      </w:pPr>
    </w:p>
    <w:p w:rsidR="00516A73" w:rsidRDefault="00516A73" w:rsidP="006A09BA">
      <w:pPr>
        <w:pStyle w:val="Akti"/>
        <w:keepNext w:val="0"/>
      </w:pPr>
    </w:p>
    <w:p w:rsidR="00516A73" w:rsidRDefault="00516A73" w:rsidP="006A09BA">
      <w:pPr>
        <w:pStyle w:val="Akti"/>
        <w:keepNext w:val="0"/>
      </w:pPr>
    </w:p>
    <w:p w:rsidR="004304DB" w:rsidRPr="003D246F" w:rsidRDefault="004304DB" w:rsidP="006A09BA">
      <w:pPr>
        <w:pStyle w:val="Akti"/>
        <w:keepNext w:val="0"/>
      </w:pPr>
      <w:r w:rsidRPr="003D246F">
        <w:t>VENDIM</w:t>
      </w:r>
    </w:p>
    <w:p w:rsidR="004304DB" w:rsidRPr="003D246F" w:rsidRDefault="003F7384" w:rsidP="006A09BA">
      <w:pPr>
        <w:pStyle w:val="NumriData"/>
        <w:keepNext w:val="0"/>
      </w:pPr>
      <w:r>
        <w:t>Nr.</w:t>
      </w:r>
      <w:r w:rsidR="00037689">
        <w:t>193</w:t>
      </w:r>
      <w:r w:rsidR="004304DB" w:rsidRPr="003D246F">
        <w:t>,</w:t>
      </w:r>
      <w:r w:rsidR="00037689">
        <w:t xml:space="preserve"> </w:t>
      </w:r>
      <w:r w:rsidR="004304DB" w:rsidRPr="003D246F">
        <w:t>datë 25.3.2005</w:t>
      </w:r>
    </w:p>
    <w:p w:rsidR="004304DB" w:rsidRPr="003D246F" w:rsidRDefault="004304DB" w:rsidP="006A09BA">
      <w:pPr>
        <w:pStyle w:val="Paragrafi"/>
        <w:rPr>
          <w:szCs w:val="22"/>
          <w:lang w:val="it-IT"/>
        </w:rPr>
      </w:pPr>
    </w:p>
    <w:p w:rsidR="004304DB" w:rsidRPr="003D246F" w:rsidRDefault="004304DB" w:rsidP="006A09BA">
      <w:pPr>
        <w:pStyle w:val="Titulli"/>
        <w:keepNext w:val="0"/>
      </w:pPr>
      <w:r w:rsidRPr="003D246F">
        <w:t>PËR KRITERET E PRANIMIT TË NËNOFICERËVE NË FORCAT E ARMATOSURA TË REPUBLIKËS SË SHQIPËRISË</w:t>
      </w:r>
    </w:p>
    <w:p w:rsidR="004304DB" w:rsidRPr="003D246F" w:rsidRDefault="004304DB" w:rsidP="006A09BA">
      <w:pPr>
        <w:pStyle w:val="Paragrafi"/>
        <w:rPr>
          <w:szCs w:val="22"/>
          <w:lang w:val="it-IT"/>
        </w:rPr>
      </w:pPr>
    </w:p>
    <w:p w:rsidR="004304DB" w:rsidRPr="003D246F" w:rsidRDefault="004304DB" w:rsidP="006A09BA">
      <w:pPr>
        <w:pStyle w:val="BazLigjPropozues"/>
        <w:keepNext w:val="0"/>
      </w:pPr>
      <w:r w:rsidRPr="003D246F">
        <w:t xml:space="preserve">Në mbështetje të nenit </w:t>
      </w:r>
      <w:r w:rsidR="00037689">
        <w:t>100 të Kushtetutës, të pikës 11 të nenit 14</w:t>
      </w:r>
      <w:r w:rsidRPr="003D246F">
        <w:t xml:space="preserve"> të </w:t>
      </w:r>
      <w:r w:rsidR="00037689">
        <w:t>ligjit nr.8671, datë 26.10.2000</w:t>
      </w:r>
      <w:r w:rsidRPr="003D246F">
        <w:t xml:space="preserve"> “Për pushtetet dhe autoritetet e komandimit e të drejtimit strategjik të Forcave të Armatosura të Republik</w:t>
      </w:r>
      <w:r w:rsidR="00037689">
        <w:t>ës së Shqipërisë”, të ndryshuar, dhe të nenit 34 të</w:t>
      </w:r>
      <w:r w:rsidR="00D106B9">
        <w:t xml:space="preserve"> ligjit nr.9171, datë 22.1.2004</w:t>
      </w:r>
      <w:r w:rsidRPr="003D246F">
        <w:t xml:space="preserve"> “Për gradat dhe karrierën ushtarake në Forcat e Armatosura të Republikës së Shqipërisë”, me propozimin e Ministrit të Mbrojtjes, Këshilli i Ministrave</w:t>
      </w:r>
    </w:p>
    <w:p w:rsidR="003F7384" w:rsidRPr="003D246F" w:rsidRDefault="003F7384" w:rsidP="006A09BA">
      <w:pPr>
        <w:pStyle w:val="Paragrafi"/>
        <w:ind w:firstLine="0"/>
        <w:rPr>
          <w:szCs w:val="22"/>
          <w:lang w:val="it-IT"/>
        </w:rPr>
      </w:pPr>
    </w:p>
    <w:p w:rsidR="004304DB" w:rsidRPr="003D246F" w:rsidRDefault="004304DB" w:rsidP="006A09BA">
      <w:pPr>
        <w:pStyle w:val="VENDOSI"/>
        <w:keepNext w:val="0"/>
      </w:pPr>
      <w:r w:rsidRPr="003D246F">
        <w:t>VENDOSI:</w:t>
      </w:r>
    </w:p>
    <w:p w:rsidR="004304DB" w:rsidRPr="003D246F" w:rsidRDefault="004304DB" w:rsidP="006A09BA">
      <w:pPr>
        <w:pStyle w:val="Paragrafi"/>
        <w:rPr>
          <w:szCs w:val="22"/>
          <w:lang w:val="it-IT"/>
        </w:rPr>
      </w:pPr>
    </w:p>
    <w:p w:rsidR="00037689" w:rsidRPr="003D246F" w:rsidRDefault="00037689" w:rsidP="006A09BA">
      <w:pPr>
        <w:pStyle w:val="Paragrafi"/>
        <w:rPr>
          <w:szCs w:val="22"/>
          <w:lang w:val="it-IT"/>
        </w:rPr>
      </w:pPr>
      <w:r>
        <w:rPr>
          <w:szCs w:val="22"/>
          <w:lang w:val="it-IT"/>
        </w:rPr>
        <w:t>1. Shtetasi shqiptar, pë</w:t>
      </w:r>
      <w:r w:rsidR="004304DB" w:rsidRPr="003D246F">
        <w:rPr>
          <w:szCs w:val="22"/>
          <w:lang w:val="it-IT"/>
        </w:rPr>
        <w:t>r t’u pranuar nënoficer aktiv i Forcave të Armatosura të Republikës së Shqipërisë, përveç kushteve të përcaktuara në</w:t>
      </w:r>
      <w:r>
        <w:rPr>
          <w:szCs w:val="22"/>
          <w:lang w:val="it-IT"/>
        </w:rPr>
        <w:t xml:space="preserve"> ligjin nr.9171, datë 22.1.2004</w:t>
      </w:r>
      <w:r w:rsidR="004304DB" w:rsidRPr="003D246F">
        <w:rPr>
          <w:szCs w:val="22"/>
          <w:lang w:val="it-IT"/>
        </w:rPr>
        <w:t xml:space="preserve"> “Për gradat dhe karrierën ushtarake në Forcat e Armato</w:t>
      </w:r>
      <w:r w:rsidR="00D106B9">
        <w:rPr>
          <w:szCs w:val="22"/>
          <w:lang w:val="it-IT"/>
        </w:rPr>
        <w:t>sura të Republikës së Shqipërisë</w:t>
      </w:r>
      <w:r w:rsidR="004304DB" w:rsidRPr="003D246F">
        <w:rPr>
          <w:szCs w:val="22"/>
          <w:lang w:val="it-IT"/>
        </w:rPr>
        <w:t>”, duhet të plotësojë, detyrimisht, edhe këto kritere:</w:t>
      </w:r>
    </w:p>
    <w:p w:rsidR="004304DB" w:rsidRPr="003D246F" w:rsidRDefault="004304DB" w:rsidP="006A09BA">
      <w:pPr>
        <w:pStyle w:val="Paragrafi"/>
        <w:rPr>
          <w:szCs w:val="22"/>
          <w:lang w:val="it-IT"/>
        </w:rPr>
      </w:pPr>
      <w:r w:rsidRPr="003D246F">
        <w:rPr>
          <w:szCs w:val="22"/>
          <w:lang w:val="it-IT"/>
        </w:rPr>
        <w:t>a) Të k</w:t>
      </w:r>
      <w:r w:rsidR="00037689">
        <w:rPr>
          <w:szCs w:val="22"/>
          <w:lang w:val="it-IT"/>
        </w:rPr>
        <w:t>etë kryer shërbimin e detyrueshëm ushtarak, pë</w:t>
      </w:r>
      <w:r w:rsidRPr="003D246F">
        <w:rPr>
          <w:szCs w:val="22"/>
          <w:lang w:val="it-IT"/>
        </w:rPr>
        <w:t xml:space="preserve">r meshkujt, ose </w:t>
      </w:r>
      <w:r w:rsidR="00037689">
        <w:rPr>
          <w:szCs w:val="22"/>
          <w:lang w:val="it-IT"/>
        </w:rPr>
        <w:t xml:space="preserve">të ketë </w:t>
      </w:r>
      <w:r w:rsidRPr="003D246F">
        <w:rPr>
          <w:szCs w:val="22"/>
          <w:lang w:val="it-IT"/>
        </w:rPr>
        <w:t>kryer programin e stërvitjes baz</w:t>
      </w:r>
      <w:r w:rsidR="00037689">
        <w:rPr>
          <w:szCs w:val="22"/>
          <w:lang w:val="it-IT"/>
        </w:rPr>
        <w:t xml:space="preserve">ë, në qendrën stërvitore Bunavi </w:t>
      </w:r>
      <w:r w:rsidRPr="003D246F">
        <w:rPr>
          <w:szCs w:val="22"/>
          <w:lang w:val="it-IT"/>
        </w:rPr>
        <w:t>dhe stërvitjen individuale në shkollën e trupës, për femrat;</w:t>
      </w:r>
    </w:p>
    <w:p w:rsidR="004304DB" w:rsidRPr="003D246F" w:rsidRDefault="00037689" w:rsidP="006A09BA">
      <w:pPr>
        <w:pStyle w:val="Paragrafi"/>
        <w:rPr>
          <w:szCs w:val="22"/>
          <w:lang w:val="it-IT"/>
        </w:rPr>
      </w:pPr>
      <w:r>
        <w:rPr>
          <w:szCs w:val="22"/>
          <w:lang w:val="it-IT"/>
        </w:rPr>
        <w:t>b) Të pë</w:t>
      </w:r>
      <w:r w:rsidR="004304DB" w:rsidRPr="003D246F">
        <w:rPr>
          <w:szCs w:val="22"/>
          <w:lang w:val="it-IT"/>
        </w:rPr>
        <w:t>rmbushë format e testimit shëndetësor, fizik dhe</w:t>
      </w:r>
      <w:r>
        <w:rPr>
          <w:szCs w:val="22"/>
          <w:lang w:val="it-IT"/>
        </w:rPr>
        <w:t xml:space="preserve"> intelektual, të miratuara nga S</w:t>
      </w:r>
      <w:r w:rsidR="004304DB" w:rsidRPr="003D246F">
        <w:rPr>
          <w:szCs w:val="22"/>
          <w:lang w:val="it-IT"/>
        </w:rPr>
        <w:t>hefi i Shtabit të Përgjithshëm të Forcave të Armatosura;</w:t>
      </w:r>
    </w:p>
    <w:p w:rsidR="004304DB" w:rsidRPr="003D246F" w:rsidRDefault="00037689" w:rsidP="006A09BA">
      <w:pPr>
        <w:pStyle w:val="Paragrafi"/>
        <w:rPr>
          <w:szCs w:val="22"/>
          <w:lang w:val="it-IT"/>
        </w:rPr>
      </w:pPr>
      <w:r>
        <w:rPr>
          <w:szCs w:val="22"/>
          <w:lang w:val="it-IT"/>
        </w:rPr>
        <w:t>c) Të ketë pë</w:t>
      </w:r>
      <w:r w:rsidR="004304DB" w:rsidRPr="003D246F">
        <w:rPr>
          <w:szCs w:val="22"/>
          <w:lang w:val="it-IT"/>
        </w:rPr>
        <w:t>rfunduar detyrimisht Akademinë e Nënoficerëve “Lodewijk W.J.K.Tomson</w:t>
      </w:r>
      <w:r>
        <w:rPr>
          <w:szCs w:val="22"/>
          <w:lang w:val="it-IT"/>
        </w:rPr>
        <w:t>”, Tiranë</w:t>
      </w:r>
      <w:r w:rsidR="004304DB" w:rsidRPr="003D246F">
        <w:rPr>
          <w:szCs w:val="22"/>
          <w:lang w:val="it-IT"/>
        </w:rPr>
        <w:t xml:space="preserve"> ose një akademi ushtarake jashtë vendit, të njësuar me të.</w:t>
      </w:r>
    </w:p>
    <w:p w:rsidR="00037689" w:rsidRDefault="004304DB" w:rsidP="006A09BA">
      <w:pPr>
        <w:pStyle w:val="Paragrafi"/>
        <w:rPr>
          <w:szCs w:val="22"/>
          <w:lang w:val="it-IT"/>
        </w:rPr>
      </w:pPr>
      <w:r w:rsidRPr="003D246F">
        <w:rPr>
          <w:szCs w:val="22"/>
          <w:lang w:val="it-IT"/>
        </w:rPr>
        <w:t>2. Ng</w:t>
      </w:r>
      <w:r w:rsidR="00037689">
        <w:rPr>
          <w:szCs w:val="22"/>
          <w:lang w:val="it-IT"/>
        </w:rPr>
        <w:t>arkohet Ministria e Mbrojtjes pë</w:t>
      </w:r>
      <w:r w:rsidRPr="003D246F">
        <w:rPr>
          <w:szCs w:val="22"/>
          <w:lang w:val="it-IT"/>
        </w:rPr>
        <w:t xml:space="preserve">r zbatimin e këtij vendimi. </w:t>
      </w:r>
    </w:p>
    <w:p w:rsidR="004304DB" w:rsidRPr="003D246F" w:rsidRDefault="00037689" w:rsidP="006A09BA">
      <w:pPr>
        <w:pStyle w:val="Paragrafi"/>
        <w:rPr>
          <w:szCs w:val="22"/>
          <w:lang w:val="it-IT"/>
        </w:rPr>
      </w:pPr>
      <w:r>
        <w:rPr>
          <w:szCs w:val="22"/>
          <w:lang w:val="it-IT"/>
        </w:rPr>
        <w:t>Ky vendim hyn në fuqi pas botimit në</w:t>
      </w:r>
      <w:r w:rsidR="004304DB" w:rsidRPr="003D246F">
        <w:rPr>
          <w:szCs w:val="22"/>
          <w:lang w:val="it-IT"/>
        </w:rPr>
        <w:t xml:space="preserve"> Fletoren Zyrtare.</w:t>
      </w:r>
    </w:p>
    <w:p w:rsidR="004304DB" w:rsidRPr="003D246F" w:rsidRDefault="004304DB" w:rsidP="006A09BA">
      <w:pPr>
        <w:pStyle w:val="Paragrafi"/>
        <w:rPr>
          <w:szCs w:val="22"/>
          <w:lang w:val="it-IT"/>
        </w:rPr>
      </w:pPr>
    </w:p>
    <w:p w:rsidR="004304DB" w:rsidRPr="003D246F" w:rsidRDefault="004304DB" w:rsidP="006A09BA">
      <w:pPr>
        <w:pStyle w:val="Autoriteti"/>
        <w:keepNext w:val="0"/>
      </w:pPr>
      <w:r w:rsidRPr="003D246F">
        <w:t>KRYEMINISTRI</w:t>
      </w:r>
    </w:p>
    <w:p w:rsidR="004304DB" w:rsidRPr="003D246F" w:rsidRDefault="004304DB" w:rsidP="006A09BA">
      <w:pPr>
        <w:pStyle w:val="AutoritetiEmer"/>
      </w:pPr>
      <w:r w:rsidRPr="003D246F">
        <w:t>Fatos Nano</w:t>
      </w:r>
    </w:p>
    <w:p w:rsidR="004304DB" w:rsidRDefault="004304DB" w:rsidP="006A09BA">
      <w:pPr>
        <w:pStyle w:val="Paragrafi"/>
        <w:rPr>
          <w:szCs w:val="22"/>
          <w:lang w:val="it-IT"/>
        </w:rPr>
      </w:pPr>
    </w:p>
    <w:p w:rsidR="000F60D1" w:rsidRDefault="000F60D1" w:rsidP="006A09BA">
      <w:pPr>
        <w:pStyle w:val="Paragrafi"/>
        <w:rPr>
          <w:szCs w:val="22"/>
          <w:lang w:val="it-IT"/>
        </w:rPr>
      </w:pPr>
    </w:p>
    <w:p w:rsidR="000F60D1" w:rsidRDefault="000F60D1" w:rsidP="006A09BA">
      <w:pPr>
        <w:pStyle w:val="Akti"/>
        <w:keepNext w:val="0"/>
      </w:pPr>
      <w:r>
        <w:t>VENDIM</w:t>
      </w:r>
    </w:p>
    <w:p w:rsidR="000F60D1" w:rsidRDefault="000F60D1" w:rsidP="006A09BA">
      <w:pPr>
        <w:pStyle w:val="NumriData"/>
        <w:keepNext w:val="0"/>
      </w:pPr>
      <w:r>
        <w:t>Nr.215, dat</w:t>
      </w:r>
      <w:r w:rsidR="00167DD6">
        <w:t>ë</w:t>
      </w:r>
      <w:r>
        <w:t xml:space="preserve"> 7.4.2005</w:t>
      </w:r>
    </w:p>
    <w:p w:rsidR="000F60D1" w:rsidRDefault="000F60D1" w:rsidP="006A09BA">
      <w:pPr>
        <w:pStyle w:val="Paragrafi"/>
        <w:rPr>
          <w:szCs w:val="22"/>
          <w:lang w:val="it-IT"/>
        </w:rPr>
      </w:pPr>
    </w:p>
    <w:p w:rsidR="000F60D1" w:rsidRDefault="000F60D1" w:rsidP="006A09BA">
      <w:pPr>
        <w:pStyle w:val="Titulli"/>
        <w:keepNext w:val="0"/>
      </w:pPr>
      <w:r>
        <w:t>PËR NJË SHTESË NË NUMRIN E PUNONJËSVE TË MINISTRISË SË DREJTËSISË DHE PËR RISHPËRNDARJE FONDESH BUXHETORE</w:t>
      </w:r>
    </w:p>
    <w:p w:rsidR="000F60D1" w:rsidRDefault="000F60D1" w:rsidP="006A09BA">
      <w:pPr>
        <w:pStyle w:val="Paragrafi"/>
        <w:rPr>
          <w:szCs w:val="22"/>
          <w:lang w:val="it-IT"/>
        </w:rPr>
      </w:pPr>
    </w:p>
    <w:p w:rsidR="000F60D1" w:rsidRDefault="000F60D1" w:rsidP="006A09BA">
      <w:pPr>
        <w:pStyle w:val="BazLigjPropozues"/>
        <w:keepNext w:val="0"/>
      </w:pPr>
      <w:r>
        <w:t>N</w:t>
      </w:r>
      <w:r w:rsidR="00167DD6">
        <w:t>ë</w:t>
      </w:r>
      <w:r>
        <w:t xml:space="preserve"> mb</w:t>
      </w:r>
      <w:r w:rsidR="00167DD6">
        <w:t>ë</w:t>
      </w:r>
      <w:r>
        <w:t>shtetje t</w:t>
      </w:r>
      <w:r w:rsidR="00167DD6">
        <w:t>ë</w:t>
      </w:r>
      <w:r>
        <w:t xml:space="preserve"> nenit 100 t</w:t>
      </w:r>
      <w:r w:rsidR="00167DD6">
        <w:t>ë</w:t>
      </w:r>
      <w:r>
        <w:t xml:space="preserve"> Kushtetut</w:t>
      </w:r>
      <w:r w:rsidR="00167DD6">
        <w:t>ë</w:t>
      </w:r>
      <w:r>
        <w:t>s, t</w:t>
      </w:r>
      <w:r w:rsidR="00167DD6">
        <w:t>ë</w:t>
      </w:r>
      <w:r w:rsidR="00D106B9">
        <w:t xml:space="preserve"> nenit 29</w:t>
      </w:r>
      <w:r>
        <w:t xml:space="preserve"> t</w:t>
      </w:r>
      <w:r w:rsidR="00167DD6">
        <w:t>ë</w:t>
      </w:r>
      <w:r>
        <w:t xml:space="preserve"> ligjit nr.8379, dat</w:t>
      </w:r>
      <w:r w:rsidR="00167DD6">
        <w:t>ë</w:t>
      </w:r>
      <w:r>
        <w:t xml:space="preserve"> 29.7.1998 “P</w:t>
      </w:r>
      <w:r w:rsidR="00167DD6">
        <w:t>ë</w:t>
      </w:r>
      <w:r>
        <w:t>r hartimin dhe z</w:t>
      </w:r>
      <w:r w:rsidR="00D106B9">
        <w:t>batimin e B</w:t>
      </w:r>
      <w:r>
        <w:t>uxhetit t</w:t>
      </w:r>
      <w:r w:rsidR="00167DD6">
        <w:t>ë</w:t>
      </w:r>
      <w:r w:rsidR="00D106B9">
        <w:t xml:space="preserve"> S</w:t>
      </w:r>
      <w:r>
        <w:t>htetit t</w:t>
      </w:r>
      <w:r w:rsidR="00167DD6">
        <w:t>ë</w:t>
      </w:r>
      <w:r>
        <w:t xml:space="preserve"> Republik</w:t>
      </w:r>
      <w:r w:rsidR="00167DD6">
        <w:t>ë</w:t>
      </w:r>
      <w:r>
        <w:t>s s</w:t>
      </w:r>
      <w:r w:rsidR="00167DD6">
        <w:t>ë</w:t>
      </w:r>
      <w:r w:rsidR="00D106B9">
        <w:t xml:space="preserve"> Shqi</w:t>
      </w:r>
      <w:r>
        <w:t>p</w:t>
      </w:r>
      <w:r w:rsidR="00167DD6">
        <w:t>ë</w:t>
      </w:r>
      <w:r>
        <w:t>ris</w:t>
      </w:r>
      <w:r w:rsidR="00167DD6">
        <w:t>ë</w:t>
      </w:r>
      <w:r w:rsidR="00D106B9">
        <w:t>“</w:t>
      </w:r>
      <w:r>
        <w:t xml:space="preserve"> dhe t</w:t>
      </w:r>
      <w:r w:rsidR="00167DD6">
        <w:t>ë</w:t>
      </w:r>
      <w:r w:rsidR="00D106B9">
        <w:t xml:space="preserve"> neneve 7 e 8</w:t>
      </w:r>
      <w:r>
        <w:t xml:space="preserve"> t</w:t>
      </w:r>
      <w:r w:rsidR="00167DD6">
        <w:t>ë</w:t>
      </w:r>
      <w:r>
        <w:t xml:space="preserve"> ligjit nr.9339, dat</w:t>
      </w:r>
      <w:r w:rsidR="00167DD6">
        <w:t>ë</w:t>
      </w:r>
      <w:r w:rsidR="00D106B9">
        <w:t xml:space="preserve"> 21.12.2004</w:t>
      </w:r>
      <w:r>
        <w:t xml:space="preserve"> “P</w:t>
      </w:r>
      <w:r w:rsidR="00167DD6">
        <w:t>ë</w:t>
      </w:r>
      <w:r w:rsidR="00D106B9">
        <w:t>r Buxhetin e Shtetit</w:t>
      </w:r>
      <w:r>
        <w:t xml:space="preserve"> t</w:t>
      </w:r>
      <w:r w:rsidR="00167DD6">
        <w:t>ë</w:t>
      </w:r>
      <w:r>
        <w:t xml:space="preserve"> vitit 2005”</w:t>
      </w:r>
      <w:r w:rsidR="00D106B9">
        <w:t>,</w:t>
      </w:r>
      <w:r>
        <w:t xml:space="preserve"> me propozimin e Ministrit t</w:t>
      </w:r>
      <w:r w:rsidR="00167DD6">
        <w:t>ë</w:t>
      </w:r>
      <w:r>
        <w:t xml:space="preserve"> Drejt</w:t>
      </w:r>
      <w:r w:rsidR="00167DD6">
        <w:t>ë</w:t>
      </w:r>
      <w:r>
        <w:t>sis</w:t>
      </w:r>
      <w:r w:rsidR="00167DD6">
        <w:t>ë</w:t>
      </w:r>
      <w:r>
        <w:t xml:space="preserve"> dhe t</w:t>
      </w:r>
      <w:r w:rsidR="00167DD6">
        <w:t>ë</w:t>
      </w:r>
      <w:r>
        <w:t xml:space="preserve"> Ministrit t</w:t>
      </w:r>
      <w:r w:rsidR="00167DD6">
        <w:t>ë</w:t>
      </w:r>
      <w:r>
        <w:t xml:space="preserve"> Rendit Publik, K</w:t>
      </w:r>
      <w:r w:rsidR="00167DD6">
        <w:t>ë</w:t>
      </w:r>
      <w:r>
        <w:t>shilli i Ministrave</w:t>
      </w:r>
    </w:p>
    <w:p w:rsidR="000F60D1" w:rsidRDefault="000F60D1" w:rsidP="006A09BA">
      <w:pPr>
        <w:pStyle w:val="Paragrafi"/>
        <w:rPr>
          <w:szCs w:val="22"/>
          <w:lang w:val="it-IT"/>
        </w:rPr>
      </w:pPr>
    </w:p>
    <w:p w:rsidR="000F60D1" w:rsidRDefault="000F60D1" w:rsidP="006A09BA">
      <w:pPr>
        <w:pStyle w:val="VENDOSI"/>
        <w:keepNext w:val="0"/>
      </w:pPr>
      <w:r>
        <w:t>VENDOSI:</w:t>
      </w:r>
    </w:p>
    <w:p w:rsidR="000F60D1" w:rsidRDefault="000F60D1" w:rsidP="006A09BA">
      <w:pPr>
        <w:pStyle w:val="Paragrafi"/>
        <w:rPr>
          <w:szCs w:val="22"/>
          <w:lang w:val="it-IT"/>
        </w:rPr>
      </w:pPr>
    </w:p>
    <w:p w:rsidR="000F60D1" w:rsidRDefault="000F60D1" w:rsidP="006A09BA">
      <w:pPr>
        <w:pStyle w:val="Paragrafi"/>
        <w:rPr>
          <w:szCs w:val="22"/>
          <w:lang w:val="it-IT"/>
        </w:rPr>
      </w:pPr>
      <w:r>
        <w:rPr>
          <w:szCs w:val="22"/>
          <w:lang w:val="it-IT"/>
        </w:rPr>
        <w:t>1. Ministris</w:t>
      </w:r>
      <w:r w:rsidR="00167DD6">
        <w:rPr>
          <w:szCs w:val="22"/>
          <w:lang w:val="it-IT"/>
        </w:rPr>
        <w:t>ë së Drejtësisë, në kuadër të kalimit të sistemit të paraburgimit nga Ministria e Rendit Publik në varësi të Ministrisë së Drejtësisë, për qarqet Lezhë dhe Shkodër, i shtohen 33 punonjës, në numrin e përgjithshëm të punonjësve, për vitin 2005.</w:t>
      </w:r>
    </w:p>
    <w:p w:rsidR="00167DD6" w:rsidRDefault="00167DD6" w:rsidP="006A09BA">
      <w:pPr>
        <w:pStyle w:val="Paragrafi"/>
        <w:rPr>
          <w:szCs w:val="22"/>
          <w:lang w:val="it-IT"/>
        </w:rPr>
      </w:pPr>
      <w:r>
        <w:rPr>
          <w:szCs w:val="22"/>
          <w:lang w:val="it-IT"/>
        </w:rPr>
        <w:t>2. Ministrisë së Rendit Publik, në kuadër të kalimit të sistemit të paraburgimit, për qarqet Lezhë dhe Shkodër, i pakësohen 33 punonjës, në numrin e përgjithshëm të punonjësve, të miratuar për vitin 2005, përkatësisht, 21 punonjës nga Drejtoria e Policisë së qarkut Lezhë dhe 12 punonjës nga Drejtoria e Policisë së qarkut Shkodër.</w:t>
      </w:r>
    </w:p>
    <w:p w:rsidR="00516A73" w:rsidRDefault="00516A73" w:rsidP="006A09BA">
      <w:pPr>
        <w:pStyle w:val="Paragrafi"/>
        <w:rPr>
          <w:szCs w:val="22"/>
          <w:lang w:val="it-IT"/>
        </w:rPr>
      </w:pPr>
    </w:p>
    <w:p w:rsidR="00167DD6" w:rsidRDefault="003F17E8" w:rsidP="006A09BA">
      <w:pPr>
        <w:pStyle w:val="Paragrafi"/>
        <w:rPr>
          <w:szCs w:val="22"/>
          <w:lang w:val="it-IT"/>
        </w:rPr>
      </w:pPr>
      <w:r>
        <w:rPr>
          <w:szCs w:val="22"/>
          <w:lang w:val="it-IT"/>
        </w:rPr>
        <w:t>3. Ministrisë së Drejtësisë, në bux</w:t>
      </w:r>
      <w:r w:rsidR="00167DD6">
        <w:rPr>
          <w:szCs w:val="22"/>
          <w:lang w:val="it-IT"/>
        </w:rPr>
        <w:t>hetin e miratuar për vitin 2005, t’i shtohet fondi prej 29 975 370 (njëzet e nëntë milionë e nëntëqind e shtatëdhjetë e pesë mijë e tre</w:t>
      </w:r>
      <w:r w:rsidR="00513792">
        <w:rPr>
          <w:szCs w:val="22"/>
          <w:lang w:val="it-IT"/>
        </w:rPr>
        <w:t>qi</w:t>
      </w:r>
      <w:r w:rsidR="00167DD6">
        <w:rPr>
          <w:szCs w:val="22"/>
          <w:lang w:val="it-IT"/>
        </w:rPr>
        <w:t>nd e shtatëdhjetë) lekësh, në zërat si më poshtë vijon:</w:t>
      </w:r>
    </w:p>
    <w:p w:rsidR="00167DD6" w:rsidRDefault="00D106B9" w:rsidP="006A09BA">
      <w:pPr>
        <w:pStyle w:val="Paragrafi"/>
        <w:rPr>
          <w:szCs w:val="22"/>
          <w:lang w:val="it-IT"/>
        </w:rPr>
      </w:pPr>
      <w:r>
        <w:rPr>
          <w:szCs w:val="22"/>
          <w:lang w:val="it-IT"/>
        </w:rPr>
        <w:t>a) Paga</w:t>
      </w:r>
      <w:r>
        <w:rPr>
          <w:szCs w:val="22"/>
          <w:lang w:val="it-IT"/>
        </w:rPr>
        <w:tab/>
      </w:r>
      <w:r>
        <w:rPr>
          <w:szCs w:val="22"/>
          <w:lang w:val="it-IT"/>
        </w:rPr>
        <w:tab/>
      </w:r>
      <w:r>
        <w:rPr>
          <w:szCs w:val="22"/>
          <w:lang w:val="it-IT"/>
        </w:rPr>
        <w:tab/>
      </w:r>
      <w:r>
        <w:rPr>
          <w:szCs w:val="22"/>
          <w:lang w:val="it-IT"/>
        </w:rPr>
        <w:tab/>
      </w:r>
      <w:r>
        <w:rPr>
          <w:szCs w:val="22"/>
          <w:lang w:val="it-IT"/>
        </w:rPr>
        <w:tab/>
      </w:r>
      <w:r w:rsidR="00167DD6">
        <w:rPr>
          <w:szCs w:val="22"/>
          <w:lang w:val="it-IT"/>
        </w:rPr>
        <w:t>9 942 900;</w:t>
      </w:r>
    </w:p>
    <w:p w:rsidR="00167DD6" w:rsidRDefault="00D106B9" w:rsidP="006A09BA">
      <w:pPr>
        <w:pStyle w:val="Paragrafi"/>
        <w:rPr>
          <w:szCs w:val="22"/>
          <w:lang w:val="it-IT"/>
        </w:rPr>
      </w:pPr>
      <w:r>
        <w:rPr>
          <w:szCs w:val="22"/>
          <w:lang w:val="it-IT"/>
        </w:rPr>
        <w:t>b) Sigurime shoqërore</w:t>
      </w:r>
      <w:r>
        <w:rPr>
          <w:szCs w:val="22"/>
          <w:lang w:val="it-IT"/>
        </w:rPr>
        <w:tab/>
      </w:r>
      <w:r>
        <w:rPr>
          <w:szCs w:val="22"/>
          <w:lang w:val="it-IT"/>
        </w:rPr>
        <w:tab/>
      </w:r>
      <w:r>
        <w:rPr>
          <w:szCs w:val="22"/>
          <w:lang w:val="it-IT"/>
        </w:rPr>
        <w:tab/>
      </w:r>
      <w:r w:rsidR="00167DD6">
        <w:rPr>
          <w:szCs w:val="22"/>
          <w:lang w:val="it-IT"/>
        </w:rPr>
        <w:t>3 052 470;</w:t>
      </w:r>
    </w:p>
    <w:p w:rsidR="00167DD6" w:rsidRDefault="00D106B9" w:rsidP="006A09BA">
      <w:pPr>
        <w:pStyle w:val="Paragrafi"/>
        <w:rPr>
          <w:szCs w:val="22"/>
          <w:lang w:val="it-IT"/>
        </w:rPr>
      </w:pPr>
      <w:r>
        <w:rPr>
          <w:szCs w:val="22"/>
          <w:lang w:val="it-IT"/>
        </w:rPr>
        <w:t>c) Shpenzime operative</w:t>
      </w:r>
      <w:r>
        <w:rPr>
          <w:szCs w:val="22"/>
          <w:lang w:val="it-IT"/>
        </w:rPr>
        <w:tab/>
      </w:r>
      <w:r>
        <w:rPr>
          <w:szCs w:val="22"/>
          <w:lang w:val="it-IT"/>
        </w:rPr>
        <w:tab/>
        <w:t xml:space="preserve">          </w:t>
      </w:r>
      <w:r w:rsidR="00167DD6">
        <w:rPr>
          <w:szCs w:val="22"/>
          <w:lang w:val="it-IT"/>
        </w:rPr>
        <w:t>16 980 000.</w:t>
      </w:r>
    </w:p>
    <w:p w:rsidR="00167DD6" w:rsidRDefault="00167DD6" w:rsidP="006A09BA">
      <w:pPr>
        <w:pStyle w:val="Paragrafi"/>
        <w:rPr>
          <w:szCs w:val="22"/>
          <w:lang w:val="it-IT"/>
        </w:rPr>
      </w:pPr>
      <w:r>
        <w:rPr>
          <w:szCs w:val="22"/>
          <w:lang w:val="it-IT"/>
        </w:rPr>
        <w:t xml:space="preserve">4. Ky fond </w:t>
      </w:r>
      <w:r w:rsidR="00D106B9">
        <w:rPr>
          <w:szCs w:val="22"/>
          <w:lang w:val="it-IT"/>
        </w:rPr>
        <w:t xml:space="preserve">prej </w:t>
      </w:r>
      <w:r>
        <w:rPr>
          <w:szCs w:val="22"/>
          <w:lang w:val="it-IT"/>
        </w:rPr>
        <w:t>29 975 370 lekësh t’i pakësohet Ministrisë së Rendit Publik, nga buxheti i miratuar për vitin 2005.</w:t>
      </w:r>
    </w:p>
    <w:p w:rsidR="00167DD6" w:rsidRDefault="00167DD6" w:rsidP="006A09BA">
      <w:pPr>
        <w:pStyle w:val="Paragrafi"/>
        <w:rPr>
          <w:szCs w:val="22"/>
          <w:lang w:val="it-IT"/>
        </w:rPr>
      </w:pPr>
      <w:r>
        <w:rPr>
          <w:szCs w:val="22"/>
          <w:lang w:val="it-IT"/>
        </w:rPr>
        <w:t>5. Ngarkohen Ministria e Drejtësisë, Ministria e Rendit Publik dhe Ministria e Financave për zbatimin e këtij vendimi.</w:t>
      </w:r>
    </w:p>
    <w:p w:rsidR="00167DD6" w:rsidRDefault="00167DD6" w:rsidP="006A09BA">
      <w:pPr>
        <w:pStyle w:val="Paragrafi"/>
        <w:rPr>
          <w:szCs w:val="22"/>
          <w:lang w:val="it-IT"/>
        </w:rPr>
      </w:pPr>
      <w:r>
        <w:rPr>
          <w:szCs w:val="22"/>
          <w:lang w:val="it-IT"/>
        </w:rPr>
        <w:t>Ky vendim hyn në fuqi pas botimit në Fletoren Zyrtare.</w:t>
      </w:r>
    </w:p>
    <w:p w:rsidR="00167DD6" w:rsidRDefault="00167DD6" w:rsidP="00431A57">
      <w:pPr>
        <w:pStyle w:val="Paragrafi"/>
        <w:ind w:firstLine="0"/>
        <w:rPr>
          <w:szCs w:val="22"/>
          <w:lang w:val="it-IT"/>
        </w:rPr>
      </w:pPr>
    </w:p>
    <w:p w:rsidR="00167DD6" w:rsidRDefault="00167DD6" w:rsidP="006A09BA">
      <w:pPr>
        <w:pStyle w:val="Autoriteti"/>
        <w:keepNext w:val="0"/>
      </w:pPr>
      <w:r>
        <w:t>KRYEMINISTRI</w:t>
      </w:r>
    </w:p>
    <w:p w:rsidR="00E824FE" w:rsidRDefault="00167DD6" w:rsidP="006A09BA">
      <w:pPr>
        <w:pStyle w:val="AutoritetiEmer"/>
      </w:pPr>
      <w:r>
        <w:t>Fatos Nano</w:t>
      </w:r>
    </w:p>
    <w:p w:rsidR="00E824FE" w:rsidRDefault="00E824FE" w:rsidP="006A09BA">
      <w:pPr>
        <w:pStyle w:val="AutoritetiEmer"/>
      </w:pPr>
    </w:p>
    <w:p w:rsidR="00E824FE" w:rsidRDefault="00E824FE" w:rsidP="006A09BA">
      <w:pPr>
        <w:pStyle w:val="AutoritetiEmer"/>
      </w:pPr>
    </w:p>
    <w:p w:rsidR="00E824FE" w:rsidRPr="00A13B97" w:rsidRDefault="00E824FE" w:rsidP="00E824FE">
      <w:pPr>
        <w:pStyle w:val="Akti"/>
        <w:keepNext w:val="0"/>
      </w:pPr>
      <w:r>
        <w:t>U</w:t>
      </w:r>
      <w:r w:rsidRPr="00A13B97">
        <w:t>R</w:t>
      </w:r>
      <w:r>
        <w:t>DH</w:t>
      </w:r>
      <w:r w:rsidRPr="00A13B97">
        <w:t>ëR</w:t>
      </w:r>
    </w:p>
    <w:p w:rsidR="00E824FE" w:rsidRPr="00A13B97" w:rsidRDefault="00E824FE" w:rsidP="00E824FE">
      <w:pPr>
        <w:pStyle w:val="NumriData"/>
        <w:keepNext w:val="0"/>
      </w:pPr>
      <w:r w:rsidRPr="00A13B97">
        <w:t>Nr.</w:t>
      </w:r>
      <w:r>
        <w:t>13, datë 8.4.</w:t>
      </w:r>
      <w:r w:rsidRPr="00A13B97">
        <w:t>2005</w:t>
      </w:r>
    </w:p>
    <w:p w:rsidR="00E824FE" w:rsidRPr="00A13B97" w:rsidRDefault="00E824FE" w:rsidP="00E12E8F">
      <w:pPr>
        <w:pStyle w:val="Paragrafi"/>
      </w:pPr>
    </w:p>
    <w:p w:rsidR="00E824FE" w:rsidRPr="00A13B97" w:rsidRDefault="00E824FE" w:rsidP="00E824FE">
      <w:pPr>
        <w:pStyle w:val="Titulli"/>
        <w:keepNext w:val="0"/>
      </w:pPr>
      <w:r w:rsidRPr="00A13B97">
        <w:t xml:space="preserve">PëR MARRJEN E MASAVE PËR NDALIMIN  E  KËMBIMIT ILEGAL VALUTOR  </w:t>
      </w:r>
    </w:p>
    <w:p w:rsidR="00E824FE" w:rsidRPr="00A13B97" w:rsidRDefault="00E824FE" w:rsidP="00E12E8F">
      <w:pPr>
        <w:pStyle w:val="Paragrafi"/>
      </w:pPr>
      <w:r w:rsidRPr="00A13B97">
        <w:t xml:space="preserve"> </w:t>
      </w:r>
    </w:p>
    <w:p w:rsidR="00E824FE" w:rsidRPr="00A13B97" w:rsidRDefault="00E824FE" w:rsidP="00E824FE">
      <w:pPr>
        <w:pStyle w:val="BazLigjPropozues"/>
        <w:keepNext w:val="0"/>
      </w:pPr>
      <w:r w:rsidRPr="00A13B97">
        <w:t xml:space="preserve">Në mbështetje të nenit 102, pika </w:t>
      </w:r>
      <w:r>
        <w:t>2 të Kushtetutës së Republikës t</w:t>
      </w:r>
      <w:r w:rsidRPr="00A13B97">
        <w:t>ë Shqip</w:t>
      </w:r>
      <w:r>
        <w:t>ërisë, të nenit 8 pika 9 dhe nenit 13 të ligjit nr.8224, datë 15.</w:t>
      </w:r>
      <w:r w:rsidRPr="00A13B97">
        <w:t>5.1997 "Për policinë bashkiake e të komun</w:t>
      </w:r>
      <w:r>
        <w:t>ës", të nenit 14 të  ligjit nr.8610 datë 17.</w:t>
      </w:r>
      <w:r w:rsidRPr="00A13B97">
        <w:t>5.2000 "Për parandalimin e pastrimit të parave", të ndrys</w:t>
      </w:r>
      <w:r>
        <w:t>huar, të nenit 45 të ligjit nr.</w:t>
      </w:r>
      <w:r w:rsidRPr="00A13B97">
        <w:t>8553, datë 21.</w:t>
      </w:r>
      <w:r>
        <w:t>11.1999 “Për Policinë e Shtetit</w:t>
      </w:r>
      <w:r w:rsidRPr="00A13B97">
        <w:t xml:space="preserve"> dhe të nenit 49 të ligjit nr</w:t>
      </w:r>
      <w:r>
        <w:t>.8560, datë 22.12.1999 “Për proc</w:t>
      </w:r>
      <w:r w:rsidRPr="00A13B97">
        <w:t xml:space="preserve">edurat tatimore në Republikën e Shqipërisë”, me qëllim parandalimin dhe ndërprerjen  e </w:t>
      </w:r>
      <w:r>
        <w:t xml:space="preserve"> ushtrimit  në mënyrë të paligj</w:t>
      </w:r>
      <w:r w:rsidRPr="00A13B97">
        <w:t xml:space="preserve">shme të tregtimit dhe këmbimit  valutor, </w:t>
      </w:r>
    </w:p>
    <w:p w:rsidR="00E824FE" w:rsidRPr="00A13B97" w:rsidRDefault="00E824FE" w:rsidP="00E824FE">
      <w:pPr>
        <w:pStyle w:val="Paragrafi"/>
      </w:pPr>
    </w:p>
    <w:p w:rsidR="00E824FE" w:rsidRPr="00A13B97" w:rsidRDefault="00E824FE" w:rsidP="00E824FE">
      <w:pPr>
        <w:pStyle w:val="VENDOSI"/>
        <w:keepNext w:val="0"/>
      </w:pPr>
      <w:r>
        <w:t>Urdhërojmë</w:t>
      </w:r>
      <w:r w:rsidRPr="00A13B97">
        <w:t>:</w:t>
      </w:r>
    </w:p>
    <w:p w:rsidR="00E824FE" w:rsidRPr="00A13B97" w:rsidRDefault="00E824FE" w:rsidP="00E824FE">
      <w:pPr>
        <w:pStyle w:val="Paragrafi"/>
        <w:ind w:firstLine="0"/>
      </w:pPr>
    </w:p>
    <w:p w:rsidR="00E824FE" w:rsidRPr="00A13B97" w:rsidRDefault="00E824FE" w:rsidP="00E824FE">
      <w:pPr>
        <w:pStyle w:val="Paragrafi"/>
      </w:pPr>
      <w:r>
        <w:t xml:space="preserve">1. </w:t>
      </w:r>
      <w:r w:rsidRPr="00A13B97">
        <w:t>Të merren masa për ndalimin e ushtimi</w:t>
      </w:r>
      <w:r>
        <w:t>t të  këmbimit  valutor të palicenc</w:t>
      </w:r>
      <w:r w:rsidRPr="00A13B97">
        <w:t>uar në gjithë ter</w:t>
      </w:r>
      <w:r>
        <w:t>r</w:t>
      </w:r>
      <w:r w:rsidRPr="00A13B97">
        <w:t xml:space="preserve">itorin e Republikës së Shqipërisë, </w:t>
      </w:r>
      <w:r>
        <w:t>pasi ky aktivitet sjellë shmangi</w:t>
      </w:r>
      <w:r w:rsidRPr="00A13B97">
        <w:t>e të detyrimeve  fiskale, kryerjen e transaksioneve ilegale valutore jashtë si</w:t>
      </w:r>
      <w:r>
        <w:t>s</w:t>
      </w:r>
      <w:r w:rsidRPr="00A13B97">
        <w:t>temit bankar, favorizim të elementeve kriminal</w:t>
      </w:r>
      <w:r>
        <w:t>e</w:t>
      </w:r>
      <w:r w:rsidRPr="00A13B97">
        <w:t xml:space="preserve"> për këmbim të parave  të rr</w:t>
      </w:r>
      <w:r>
        <w:t>jedhura nga krimet, mashtrime, grabitje, vjedhje, të klientëve dhe vetë këmbyes</w:t>
      </w:r>
      <w:r w:rsidRPr="00A13B97">
        <w:t>ve ilegalë</w:t>
      </w:r>
      <w:r>
        <w:t>, qarkullim të monedhave të falsifikuara</w:t>
      </w:r>
      <w:r w:rsidRPr="00A13B97">
        <w:t xml:space="preserve"> dhe ushtrim të aktivitet</w:t>
      </w:r>
      <w:r>
        <w:t>it të paligjshëm në ambi</w:t>
      </w:r>
      <w:r w:rsidRPr="00A13B97">
        <w:t>ente publike.</w:t>
      </w:r>
    </w:p>
    <w:p w:rsidR="00E824FE" w:rsidRPr="00A13B97" w:rsidRDefault="00E824FE" w:rsidP="00E824FE">
      <w:pPr>
        <w:pStyle w:val="Paragrafi"/>
      </w:pPr>
      <w:r>
        <w:t xml:space="preserve">2. </w:t>
      </w:r>
      <w:r w:rsidRPr="00A13B97">
        <w:t>Dr</w:t>
      </w:r>
      <w:r>
        <w:t>ejtoria e Përgjith</w:t>
      </w:r>
      <w:r w:rsidRPr="00A13B97">
        <w:t>shme e Policisë s</w:t>
      </w:r>
      <w:r>
        <w:t>ë Shtetit, Drejtoria e Pergjith</w:t>
      </w:r>
      <w:r w:rsidRPr="00A13B97">
        <w:t>shme e Tatimeve (Policia Tatimore), policitë bashkiake dhe të komunave  të ko</w:t>
      </w:r>
      <w:r>
        <w:t>o</w:t>
      </w:r>
      <w:r w:rsidRPr="00A13B97">
        <w:t>rdinojnë veprimet për pa</w:t>
      </w:r>
      <w:r>
        <w:t>randalimin, ndërprerjen dhe proc</w:t>
      </w:r>
      <w:r w:rsidRPr="00A13B97">
        <w:t xml:space="preserve">edimin </w:t>
      </w:r>
      <w:r>
        <w:t>ligjor, administrativ ose penal</w:t>
      </w:r>
      <w:r w:rsidRPr="00A13B97">
        <w:t xml:space="preserve"> të çdo personi që  ushtro</w:t>
      </w:r>
      <w:r>
        <w:t>n veprimtarinë e këmbimit të palicenc</w:t>
      </w:r>
      <w:r w:rsidRPr="00A13B97">
        <w:t>uar valutor  në  gjithë te</w:t>
      </w:r>
      <w:r>
        <w:t>r</w:t>
      </w:r>
      <w:r w:rsidRPr="00A13B97">
        <w:t xml:space="preserve">ritorin e Republikës së Shqipërisë.  </w:t>
      </w:r>
    </w:p>
    <w:p w:rsidR="00E824FE" w:rsidRPr="00A13B97" w:rsidRDefault="00E824FE" w:rsidP="00E824FE">
      <w:pPr>
        <w:pStyle w:val="Paragrafi"/>
      </w:pPr>
      <w:r>
        <w:t>3. Përfaqësuesit e grupit teknik n</w:t>
      </w:r>
      <w:r w:rsidRPr="00A13B97">
        <w:t>dërinsti</w:t>
      </w:r>
      <w:r>
        <w:t>tucional të p</w:t>
      </w:r>
      <w:r w:rsidRPr="00A13B97">
        <w:t>unës për parandalimin e pastrimit të parave programojnë dhe të ko</w:t>
      </w:r>
      <w:r>
        <w:t>o</w:t>
      </w:r>
      <w:r w:rsidRPr="00A13B97">
        <w:t xml:space="preserve">rdinojnë  masat ndërmjet institucioneve me qëllim parandalimin dhe ndërprerjen </w:t>
      </w:r>
      <w:r>
        <w:t>e ushtrimit në mënyrë të paligjshëm</w:t>
      </w:r>
      <w:r w:rsidRPr="00A13B97">
        <w:t xml:space="preserve"> të tregtimit dhe këmbimit  valutor.</w:t>
      </w:r>
    </w:p>
    <w:p w:rsidR="00E824FE" w:rsidRPr="00A13B97" w:rsidRDefault="00E824FE" w:rsidP="00446AE0">
      <w:pPr>
        <w:pStyle w:val="Paragrafi"/>
      </w:pPr>
      <w:r>
        <w:t xml:space="preserve">4. </w:t>
      </w:r>
      <w:r w:rsidRPr="00A13B97">
        <w:t>Strukturat e përca</w:t>
      </w:r>
      <w:r>
        <w:t>ktuara në pikën 6 të këtij urdh</w:t>
      </w:r>
      <w:r w:rsidRPr="00A13B97">
        <w:t>ri të ra</w:t>
      </w:r>
      <w:r>
        <w:t>portojnë në mënyrë periodike te titullarë</w:t>
      </w:r>
      <w:r w:rsidRPr="00A13B97">
        <w:t>t e institucioneve dhe nëpërmj</w:t>
      </w:r>
      <w:r>
        <w:t>et përfaqësuesëve të tyre të informojnë grupin teknik ndërinstitucional të p</w:t>
      </w:r>
      <w:r w:rsidRPr="00A13B97">
        <w:t>unës për parandalimin e pastrimit të parave.</w:t>
      </w:r>
    </w:p>
    <w:p w:rsidR="00E824FE" w:rsidRPr="00A13B97" w:rsidRDefault="00E824FE" w:rsidP="00E824FE">
      <w:pPr>
        <w:pStyle w:val="Paragrafi"/>
      </w:pPr>
      <w:r>
        <w:t>5. G</w:t>
      </w:r>
      <w:r w:rsidR="00431A57">
        <w:t>rupi teknik ndërinstitucional</w:t>
      </w:r>
      <w:r w:rsidR="00431A57" w:rsidRPr="00431A57">
        <w:rPr>
          <w:sz w:val="8"/>
        </w:rPr>
        <w:t xml:space="preserve">  </w:t>
      </w:r>
      <w:r w:rsidR="00431A57">
        <w:t>i</w:t>
      </w:r>
      <w:r w:rsidR="00431A57" w:rsidRPr="00431A57">
        <w:rPr>
          <w:sz w:val="16"/>
        </w:rPr>
        <w:t xml:space="preserve"> </w:t>
      </w:r>
      <w:r>
        <w:t>punës informon</w:t>
      </w:r>
      <w:r w:rsidRPr="00A13B97">
        <w:t xml:space="preserve"> titullarët  e institucioneve  bashkërenduese dhe kryetarin e Komitetit Kombëtar të Bashkërendimit të Luftës Kundër Pastrimit të Parave.</w:t>
      </w:r>
    </w:p>
    <w:p w:rsidR="00E824FE" w:rsidRDefault="00E824FE" w:rsidP="00E824FE">
      <w:pPr>
        <w:pStyle w:val="Paragrafi"/>
      </w:pPr>
      <w:r>
        <w:t xml:space="preserve">6. </w:t>
      </w:r>
      <w:r w:rsidRPr="00A13B97">
        <w:t>Ngarkohen për ndj</w:t>
      </w:r>
      <w:r>
        <w:t>ekjen dhe zbatimin e këtij urdh</w:t>
      </w:r>
      <w:r w:rsidRPr="00A13B97">
        <w:t>ri, Drejtoria e Përgjithëshme e Policisë së Shtetit, Drejtoria e Bashkëren</w:t>
      </w:r>
      <w:r>
        <w:t>dimit të Luftës Kundër Pastrimit të Parave, Drejtoria e Përgjith</w:t>
      </w:r>
      <w:r w:rsidRPr="00A13B97">
        <w:t>shme e Tatime</w:t>
      </w:r>
      <w:r>
        <w:t>ve, Drejtoria e Pë</w:t>
      </w:r>
      <w:r w:rsidRPr="00A13B97">
        <w:t>rgj</w:t>
      </w:r>
      <w:r>
        <w:t>ithshme e Doganave, Drejtoria k</w:t>
      </w:r>
      <w:r w:rsidRPr="00A13B97">
        <w:t>undër Krimit të Organizuar në Shërbimin Informativ Shtetër</w:t>
      </w:r>
      <w:r>
        <w:t>or dhe policitë bashkiake e të k</w:t>
      </w:r>
      <w:r w:rsidRPr="00A13B97">
        <w:t xml:space="preserve">omunave në vend. </w:t>
      </w:r>
    </w:p>
    <w:p w:rsidR="00431A57" w:rsidRPr="00A13B97" w:rsidRDefault="00431A57" w:rsidP="00E824FE">
      <w:pPr>
        <w:pStyle w:val="Paragrafi"/>
      </w:pPr>
    </w:p>
    <w:p w:rsidR="00E824FE" w:rsidRPr="00A13B97" w:rsidRDefault="00E824FE" w:rsidP="00E824FE">
      <w:pPr>
        <w:pStyle w:val="Paragrafi"/>
      </w:pPr>
      <w:r w:rsidRPr="00A13B97">
        <w:t>Ky urdhër hyn në</w:t>
      </w:r>
      <w:r>
        <w:t xml:space="preserve"> fuqi menjëherë dhe botohet në F</w:t>
      </w:r>
      <w:r w:rsidRPr="00A13B97">
        <w:t>letore</w:t>
      </w:r>
      <w:r>
        <w:t>n  Z</w:t>
      </w:r>
      <w:r w:rsidRPr="00A13B97">
        <w:t>yrtare.</w:t>
      </w:r>
    </w:p>
    <w:p w:rsidR="00E824FE" w:rsidRDefault="00E824FE" w:rsidP="00E12E8F">
      <w:pPr>
        <w:pStyle w:val="Paragrafi"/>
      </w:pPr>
      <w:r w:rsidRPr="00A13B9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E824FE">
        <w:tc>
          <w:tcPr>
            <w:tcW w:w="4643" w:type="dxa"/>
          </w:tcPr>
          <w:p w:rsidR="00E824FE" w:rsidRDefault="00E824FE" w:rsidP="00E12E8F">
            <w:pPr>
              <w:pStyle w:val="Paragrafi"/>
              <w:jc w:val="center"/>
            </w:pPr>
            <w:r>
              <w:rPr>
                <w:rStyle w:val="AutoritetiChar"/>
              </w:rPr>
              <w:t>MINISTri</w:t>
            </w:r>
            <w:r w:rsidRPr="006A09BA">
              <w:rPr>
                <w:rStyle w:val="AutoritetiChar"/>
              </w:rPr>
              <w:t xml:space="preserve"> I FINANCAVE</w:t>
            </w:r>
            <w:r w:rsidRPr="00A13B97">
              <w:t xml:space="preserve">                                    </w:t>
            </w:r>
            <w:r w:rsidRPr="006A09BA">
              <w:rPr>
                <w:rStyle w:val="AutoritetiEmerChar"/>
              </w:rPr>
              <w:t>Arben  Malaj</w:t>
            </w:r>
          </w:p>
        </w:tc>
        <w:tc>
          <w:tcPr>
            <w:tcW w:w="4643" w:type="dxa"/>
          </w:tcPr>
          <w:p w:rsidR="00E824FE" w:rsidRPr="00A13B97" w:rsidRDefault="00E824FE" w:rsidP="00E824FE">
            <w:pPr>
              <w:pStyle w:val="Autoriteti"/>
              <w:jc w:val="center"/>
            </w:pPr>
            <w:r>
              <w:t xml:space="preserve">MINISTri I PUSHTETIT </w:t>
            </w:r>
            <w:r w:rsidRPr="00A13B97">
              <w:t>VENDOR DHE  DECENTRALIZIMIT</w:t>
            </w:r>
          </w:p>
          <w:p w:rsidR="00E824FE" w:rsidRDefault="00E824FE" w:rsidP="00E824FE">
            <w:pPr>
              <w:pStyle w:val="AutoritetiEmer"/>
              <w:jc w:val="center"/>
            </w:pPr>
            <w:r w:rsidRPr="00A13B97">
              <w:t>Ben BLUSHI</w:t>
            </w:r>
          </w:p>
        </w:tc>
      </w:tr>
      <w:tr w:rsidR="00E824FE">
        <w:tc>
          <w:tcPr>
            <w:tcW w:w="4643" w:type="dxa"/>
          </w:tcPr>
          <w:p w:rsidR="00E824FE" w:rsidRDefault="00E824FE" w:rsidP="00E824FE">
            <w:pPr>
              <w:pStyle w:val="Autoriteti"/>
              <w:jc w:val="center"/>
            </w:pPr>
            <w:r>
              <w:t>MINISTri</w:t>
            </w:r>
            <w:r w:rsidRPr="00A13B97">
              <w:t xml:space="preserve"> I RENDIT PUBLIK</w:t>
            </w:r>
          </w:p>
          <w:p w:rsidR="00E824FE" w:rsidRPr="00A13B97" w:rsidRDefault="00E824FE" w:rsidP="00E824FE">
            <w:pPr>
              <w:pStyle w:val="AutoritetiEmer"/>
              <w:jc w:val="center"/>
            </w:pPr>
            <w:r w:rsidRPr="00A13B97">
              <w:t>Igli Toska</w:t>
            </w:r>
          </w:p>
        </w:tc>
        <w:tc>
          <w:tcPr>
            <w:tcW w:w="4643" w:type="dxa"/>
          </w:tcPr>
          <w:p w:rsidR="00E824FE" w:rsidRPr="00A13B97" w:rsidRDefault="00E824FE" w:rsidP="00E824FE">
            <w:pPr>
              <w:pStyle w:val="Autoriteti"/>
              <w:jc w:val="center"/>
            </w:pPr>
            <w:r w:rsidRPr="00A13B97">
              <w:t>DR</w:t>
            </w:r>
            <w:r>
              <w:t>EJ</w:t>
            </w:r>
            <w:r w:rsidRPr="00A13B97">
              <w:t>TOR</w:t>
            </w:r>
            <w:r>
              <w:t>i</w:t>
            </w:r>
            <w:r w:rsidRPr="00A13B97">
              <w:t xml:space="preserve"> I SHËR</w:t>
            </w:r>
            <w:r>
              <w:t xml:space="preserve">BIMIT </w:t>
            </w:r>
            <w:r w:rsidRPr="00A13B97">
              <w:t>INFORMATIV  SHTETËROR</w:t>
            </w:r>
          </w:p>
          <w:p w:rsidR="00E824FE" w:rsidRDefault="00E824FE" w:rsidP="00E824FE">
            <w:pPr>
              <w:pStyle w:val="AutoritetiEmer"/>
              <w:jc w:val="center"/>
            </w:pPr>
            <w:r w:rsidRPr="00A13B97">
              <w:t>Bahri Shaqir</w:t>
            </w:r>
            <w:r>
              <w:t>i</w:t>
            </w:r>
          </w:p>
        </w:tc>
      </w:tr>
    </w:tbl>
    <w:p w:rsidR="00E824FE" w:rsidRDefault="00E824FE" w:rsidP="00E12E8F">
      <w:pPr>
        <w:pStyle w:val="Paragrafi"/>
      </w:pPr>
    </w:p>
    <w:p w:rsidR="0089165B" w:rsidRPr="00F86C2E" w:rsidRDefault="00167DD6" w:rsidP="00E12E8F">
      <w:pPr>
        <w:pStyle w:val="Paragrafi"/>
      </w:pPr>
      <w:r>
        <w:tab/>
      </w:r>
    </w:p>
    <w:p w:rsidR="004304DB" w:rsidRPr="003D246F" w:rsidRDefault="004304DB" w:rsidP="006A09BA">
      <w:pPr>
        <w:pStyle w:val="Akti"/>
        <w:keepNext w:val="0"/>
      </w:pPr>
      <w:r w:rsidRPr="003D246F">
        <w:t>Vendim</w:t>
      </w:r>
    </w:p>
    <w:p w:rsidR="004304DB" w:rsidRPr="003D246F" w:rsidRDefault="004304DB" w:rsidP="006A09BA">
      <w:pPr>
        <w:pStyle w:val="NumriData"/>
        <w:keepNext w:val="0"/>
        <w:rPr>
          <w:szCs w:val="22"/>
        </w:rPr>
      </w:pPr>
      <w:r w:rsidRPr="003D246F">
        <w:rPr>
          <w:szCs w:val="22"/>
        </w:rPr>
        <w:t>Nr.18, datë 29.3.2005</w:t>
      </w:r>
    </w:p>
    <w:p w:rsidR="004304DB" w:rsidRPr="003D246F" w:rsidRDefault="004304DB" w:rsidP="006A09BA">
      <w:pPr>
        <w:pStyle w:val="Paragrafi"/>
        <w:rPr>
          <w:szCs w:val="22"/>
        </w:rPr>
      </w:pPr>
    </w:p>
    <w:p w:rsidR="004304DB" w:rsidRPr="003D246F" w:rsidRDefault="004304DB" w:rsidP="006A09BA">
      <w:pPr>
        <w:pStyle w:val="Titulli"/>
        <w:keepNext w:val="0"/>
      </w:pPr>
      <w:r w:rsidRPr="003D246F">
        <w:t>Për miratimin e kodit të matjes së energjisë elektrike (Kodi i matjes)</w:t>
      </w:r>
    </w:p>
    <w:p w:rsidR="004304DB" w:rsidRPr="003D246F" w:rsidRDefault="004304DB" w:rsidP="006A09BA">
      <w:pPr>
        <w:pStyle w:val="Paragrafi"/>
        <w:rPr>
          <w:szCs w:val="22"/>
        </w:rPr>
      </w:pPr>
    </w:p>
    <w:p w:rsidR="004304DB" w:rsidRPr="003D246F" w:rsidRDefault="004304DB" w:rsidP="006A09BA">
      <w:pPr>
        <w:pStyle w:val="BazLigjPropozues"/>
        <w:keepNext w:val="0"/>
      </w:pPr>
      <w:r w:rsidRPr="003D246F">
        <w:t>Në m</w:t>
      </w:r>
      <w:r w:rsidR="00037689">
        <w:t>bështetje të nenit 8 pika 2</w:t>
      </w:r>
      <w:r w:rsidR="003F7384">
        <w:t xml:space="preserve"> ge</w:t>
      </w:r>
      <w:r w:rsidRPr="003D246F">
        <w:t>rma i, nenit 9 dhe nenit 55 të ligjit nr.9072, d</w:t>
      </w:r>
      <w:r w:rsidR="00037689">
        <w:t>atë 22.5.2003  “Për sektorin e e</w:t>
      </w:r>
      <w:r w:rsidRPr="003D246F">
        <w:t xml:space="preserve">nergjisë elektrike”, Bordi </w:t>
      </w:r>
      <w:r w:rsidR="00496A47">
        <w:t>i</w:t>
      </w:r>
      <w:r w:rsidR="00037689">
        <w:t xml:space="preserve"> </w:t>
      </w:r>
      <w:r w:rsidRPr="003D246F">
        <w:t>Komisionerëve të ERE-s, në mbledhjen e tij të datës 29.3.2005</w:t>
      </w:r>
      <w:r w:rsidR="00037689">
        <w:t>,</w:t>
      </w:r>
      <w:r w:rsidRPr="003D246F">
        <w:t xml:space="preserve"> pasi shqyrtoi draftin e paraqitur nga Task-Forca</w:t>
      </w:r>
      <w:r w:rsidR="00496A47">
        <w:t>,</w:t>
      </w:r>
      <w:r w:rsidRPr="003D246F">
        <w:t xml:space="preserve"> e ngritur për përgatitjen e Kodit </w:t>
      </w:r>
      <w:r w:rsidR="00496A47">
        <w:t>të matjes së energjisë e</w:t>
      </w:r>
      <w:r w:rsidR="00037689">
        <w:t>lektrike (Kodi i matjes)</w:t>
      </w:r>
    </w:p>
    <w:p w:rsidR="004304DB" w:rsidRPr="003D246F" w:rsidRDefault="004304DB" w:rsidP="006A09BA">
      <w:pPr>
        <w:pStyle w:val="Paragrafi"/>
        <w:rPr>
          <w:szCs w:val="22"/>
        </w:rPr>
      </w:pPr>
    </w:p>
    <w:p w:rsidR="004304DB" w:rsidRPr="003D246F" w:rsidRDefault="004304DB" w:rsidP="006A09BA">
      <w:pPr>
        <w:pStyle w:val="VENDOSI"/>
        <w:keepNext w:val="0"/>
      </w:pPr>
      <w:r w:rsidRPr="003D246F">
        <w:t>Vendosi:</w:t>
      </w:r>
    </w:p>
    <w:p w:rsidR="004304DB" w:rsidRPr="003D246F" w:rsidRDefault="004304DB" w:rsidP="006A09BA">
      <w:pPr>
        <w:pStyle w:val="Paragrafi"/>
        <w:rPr>
          <w:szCs w:val="22"/>
        </w:rPr>
      </w:pPr>
    </w:p>
    <w:p w:rsidR="004304DB" w:rsidRPr="003D246F" w:rsidRDefault="004304DB" w:rsidP="006A09BA">
      <w:pPr>
        <w:pStyle w:val="Paragrafi"/>
        <w:rPr>
          <w:szCs w:val="22"/>
        </w:rPr>
      </w:pPr>
      <w:r w:rsidRPr="003D246F">
        <w:rPr>
          <w:szCs w:val="22"/>
        </w:rPr>
        <w:t>1.</w:t>
      </w:r>
      <w:r w:rsidR="003F7384">
        <w:rPr>
          <w:szCs w:val="22"/>
        </w:rPr>
        <w:t xml:space="preserve"> </w:t>
      </w:r>
      <w:r w:rsidR="00037689">
        <w:rPr>
          <w:szCs w:val="22"/>
        </w:rPr>
        <w:t>Miratimin e Kodit të matjes së energjisë elektrike (Kodi i m</w:t>
      </w:r>
      <w:r w:rsidRPr="003D246F">
        <w:rPr>
          <w:szCs w:val="22"/>
        </w:rPr>
        <w:t>atjes). (Kodi bashkëlidhur këtij vendimi)</w:t>
      </w:r>
      <w:r w:rsidR="00037689">
        <w:rPr>
          <w:szCs w:val="22"/>
        </w:rPr>
        <w:t>.</w:t>
      </w:r>
    </w:p>
    <w:p w:rsidR="004304DB" w:rsidRPr="003D246F" w:rsidRDefault="004304DB" w:rsidP="006A09BA">
      <w:pPr>
        <w:pStyle w:val="Paragrafi"/>
        <w:rPr>
          <w:szCs w:val="22"/>
        </w:rPr>
      </w:pPr>
      <w:r w:rsidRPr="003D246F">
        <w:rPr>
          <w:szCs w:val="22"/>
        </w:rPr>
        <w:t>Ky vendim hyn në fuqi pas botimit në Fletoren Zyrtare.</w:t>
      </w:r>
    </w:p>
    <w:p w:rsidR="004304DB" w:rsidRPr="003D246F" w:rsidRDefault="004304DB" w:rsidP="006A09BA">
      <w:pPr>
        <w:pStyle w:val="Paragrafi"/>
        <w:rPr>
          <w:szCs w:val="22"/>
        </w:rPr>
      </w:pPr>
    </w:p>
    <w:p w:rsidR="004304DB" w:rsidRPr="003D246F" w:rsidRDefault="004304DB" w:rsidP="006A09BA">
      <w:pPr>
        <w:pStyle w:val="Autoriteti"/>
        <w:keepNext w:val="0"/>
      </w:pPr>
      <w:r w:rsidRPr="003D246F">
        <w:t>Kryetari i ERE-s</w:t>
      </w:r>
    </w:p>
    <w:p w:rsidR="004304DB" w:rsidRPr="003D246F" w:rsidRDefault="004304DB" w:rsidP="006A09BA">
      <w:pPr>
        <w:pStyle w:val="AutoritetiEmer"/>
      </w:pPr>
      <w:r w:rsidRPr="003D246F">
        <w:t xml:space="preserve">Pjetër Dema </w:t>
      </w:r>
    </w:p>
    <w:p w:rsidR="004304DB" w:rsidRPr="003D246F" w:rsidRDefault="004304DB" w:rsidP="006A09BA">
      <w:pPr>
        <w:pStyle w:val="Paragrafi"/>
        <w:ind w:firstLine="0"/>
        <w:rPr>
          <w:szCs w:val="22"/>
        </w:rPr>
      </w:pPr>
    </w:p>
    <w:p w:rsidR="004304DB" w:rsidRPr="003D246F" w:rsidRDefault="004304DB" w:rsidP="006A09BA">
      <w:pPr>
        <w:pStyle w:val="Paragrafi"/>
        <w:rPr>
          <w:szCs w:val="22"/>
        </w:rPr>
      </w:pPr>
    </w:p>
    <w:p w:rsidR="004304DB" w:rsidRPr="003D246F" w:rsidRDefault="004304DB" w:rsidP="006A09BA">
      <w:pPr>
        <w:pStyle w:val="TitulliTitull"/>
        <w:keepNext w:val="0"/>
      </w:pPr>
      <w:r w:rsidRPr="003D246F">
        <w:t>KODI i MATJES SË ENERGJISË ELEKTRIKE (KMEE)</w:t>
      </w:r>
    </w:p>
    <w:p w:rsidR="004304DB" w:rsidRPr="003D246F" w:rsidRDefault="004304DB" w:rsidP="006A09BA">
      <w:pPr>
        <w:pStyle w:val="Paragrafi"/>
        <w:rPr>
          <w:szCs w:val="22"/>
        </w:rPr>
      </w:pPr>
    </w:p>
    <w:p w:rsidR="004304DB" w:rsidRPr="003D246F" w:rsidRDefault="00037689" w:rsidP="006A09BA">
      <w:pPr>
        <w:pStyle w:val="Paragrafi"/>
        <w:rPr>
          <w:szCs w:val="22"/>
        </w:rPr>
      </w:pPr>
      <w:r>
        <w:rPr>
          <w:szCs w:val="22"/>
        </w:rPr>
        <w:t>Ristrukturimi i sektorit të energjisë elektrike dhe liberalizimi i tregut të energjisë e</w:t>
      </w:r>
      <w:r w:rsidR="004304DB" w:rsidRPr="003D246F">
        <w:rPr>
          <w:szCs w:val="22"/>
        </w:rPr>
        <w:t>lektrike kërkon pa dyshim furnizim, transaksione (shitje-blerje) dh</w:t>
      </w:r>
      <w:r>
        <w:rPr>
          <w:szCs w:val="22"/>
        </w:rPr>
        <w:t>e shkëmbime (marrje-dhënie) të energjisë e</w:t>
      </w:r>
      <w:r w:rsidR="004304DB" w:rsidRPr="003D246F">
        <w:rPr>
          <w:szCs w:val="22"/>
        </w:rPr>
        <w:t>l</w:t>
      </w:r>
      <w:r>
        <w:rPr>
          <w:szCs w:val="22"/>
        </w:rPr>
        <w:t>ektrike midis pjesëmarrësve të tregut të energjisë e</w:t>
      </w:r>
      <w:r w:rsidR="004304DB" w:rsidRPr="003D246F">
        <w:rPr>
          <w:szCs w:val="22"/>
        </w:rPr>
        <w:t xml:space="preserve">lektrike. </w:t>
      </w:r>
    </w:p>
    <w:p w:rsidR="004304DB" w:rsidRPr="003D246F" w:rsidRDefault="004304DB" w:rsidP="006A09BA">
      <w:pPr>
        <w:pStyle w:val="Paragrafi"/>
        <w:rPr>
          <w:szCs w:val="22"/>
        </w:rPr>
      </w:pPr>
      <w:r w:rsidRPr="003D246F">
        <w:rPr>
          <w:szCs w:val="22"/>
        </w:rPr>
        <w:t>Furnizimi, transaksionet (shitje-blerje) dh</w:t>
      </w:r>
      <w:r w:rsidR="00037689">
        <w:rPr>
          <w:szCs w:val="22"/>
        </w:rPr>
        <w:t>e shkëmbimet (marrje-dhënie) e energjisë e</w:t>
      </w:r>
      <w:r w:rsidRPr="003D246F">
        <w:rPr>
          <w:szCs w:val="22"/>
        </w:rPr>
        <w:t>lektrike duhet të maten dhe të mo</w:t>
      </w:r>
      <w:r w:rsidR="00037689">
        <w:rPr>
          <w:szCs w:val="22"/>
        </w:rPr>
        <w:t>nitorohen në kufijtë ndarës të pjesëmarrësve në tregun e e</w:t>
      </w:r>
      <w:r w:rsidRPr="003D246F">
        <w:rPr>
          <w:szCs w:val="22"/>
        </w:rPr>
        <w:t>nergji</w:t>
      </w:r>
      <w:r w:rsidR="00037689">
        <w:rPr>
          <w:szCs w:val="22"/>
        </w:rPr>
        <w:t>së e</w:t>
      </w:r>
      <w:r w:rsidRPr="003D246F">
        <w:rPr>
          <w:szCs w:val="22"/>
        </w:rPr>
        <w:t xml:space="preserve">lektrike, të shoqëruar me transaksionet financiare mbi bazën e marrëveshjeve përkatëse. </w:t>
      </w:r>
    </w:p>
    <w:p w:rsidR="004304DB" w:rsidRPr="003D246F" w:rsidRDefault="004304DB" w:rsidP="006A09BA">
      <w:pPr>
        <w:pStyle w:val="Paragrafi"/>
        <w:rPr>
          <w:szCs w:val="22"/>
        </w:rPr>
      </w:pPr>
      <w:r w:rsidRPr="003D246F">
        <w:rPr>
          <w:szCs w:val="22"/>
        </w:rPr>
        <w:t>Të gjitha marrëveshjet</w:t>
      </w:r>
      <w:r w:rsidR="00496A47">
        <w:rPr>
          <w:szCs w:val="22"/>
        </w:rPr>
        <w:t>,</w:t>
      </w:r>
      <w:r w:rsidRPr="003D246F">
        <w:rPr>
          <w:szCs w:val="22"/>
        </w:rPr>
        <w:t xml:space="preserve"> e lidhura për furnizimin, transaksionet (shitje-blerje) dhe shkëmbimet (marrj</w:t>
      </w:r>
      <w:r w:rsidR="00037689">
        <w:rPr>
          <w:szCs w:val="22"/>
        </w:rPr>
        <w:t>e-dhënie) të energjisë elektrike midis p</w:t>
      </w:r>
      <w:r w:rsidRPr="003D246F">
        <w:rPr>
          <w:szCs w:val="22"/>
        </w:rPr>
        <w:t>alëve</w:t>
      </w:r>
      <w:r w:rsidR="00496A47">
        <w:rPr>
          <w:szCs w:val="22"/>
        </w:rPr>
        <w:t>,</w:t>
      </w:r>
      <w:r w:rsidRPr="003D246F">
        <w:rPr>
          <w:szCs w:val="22"/>
        </w:rPr>
        <w:t xml:space="preserve"> do të bazohen në </w:t>
      </w:r>
      <w:r w:rsidR="00037689">
        <w:rPr>
          <w:szCs w:val="22"/>
        </w:rPr>
        <w:t>termat dhe rregullat e tregut të energjisë e</w:t>
      </w:r>
      <w:r w:rsidRPr="003D246F">
        <w:rPr>
          <w:szCs w:val="22"/>
        </w:rPr>
        <w:t xml:space="preserve">lektrike. </w:t>
      </w:r>
    </w:p>
    <w:p w:rsidR="004304DB" w:rsidRPr="003D246F" w:rsidRDefault="00037689" w:rsidP="006A09BA">
      <w:pPr>
        <w:pStyle w:val="Paragrafi"/>
        <w:rPr>
          <w:szCs w:val="22"/>
        </w:rPr>
      </w:pPr>
      <w:r>
        <w:rPr>
          <w:szCs w:val="22"/>
        </w:rPr>
        <w:t>Kodi i matjes së energjisë elektrike–</w:t>
      </w:r>
      <w:r w:rsidR="004304DB" w:rsidRPr="003D246F">
        <w:rPr>
          <w:szCs w:val="22"/>
        </w:rPr>
        <w:t>KMEE përcakton kërkesat minimale teknike të ndërtimit dhe shfrytë</w:t>
      </w:r>
      <w:r>
        <w:rPr>
          <w:szCs w:val="22"/>
        </w:rPr>
        <w:t>zimit të sistemit t</w:t>
      </w:r>
      <w:r w:rsidR="00496A47">
        <w:rPr>
          <w:szCs w:val="22"/>
        </w:rPr>
        <w:t>ë matjes s</w:t>
      </w:r>
      <w:r>
        <w:rPr>
          <w:szCs w:val="22"/>
        </w:rPr>
        <w:t>ë energjisë e</w:t>
      </w:r>
      <w:r w:rsidR="004304DB" w:rsidRPr="003D246F">
        <w:rPr>
          <w:szCs w:val="22"/>
        </w:rPr>
        <w:t>lektrike, që do të jetë i përshtatshëm për matjen, mble</w:t>
      </w:r>
      <w:r>
        <w:rPr>
          <w:szCs w:val="22"/>
        </w:rPr>
        <w:t xml:space="preserve">dhjen e të dhënave, </w:t>
      </w:r>
      <w:r w:rsidR="004304DB" w:rsidRPr="003D246F">
        <w:rPr>
          <w:szCs w:val="22"/>
        </w:rPr>
        <w:t>regjist</w:t>
      </w:r>
      <w:r>
        <w:rPr>
          <w:szCs w:val="22"/>
        </w:rPr>
        <w:t>rimin e tyre dhe zbatimin e proc</w:t>
      </w:r>
      <w:r w:rsidR="004304DB" w:rsidRPr="003D246F">
        <w:rPr>
          <w:szCs w:val="22"/>
        </w:rPr>
        <w:t>edurave përkatëse</w:t>
      </w:r>
      <w:r>
        <w:rPr>
          <w:szCs w:val="22"/>
        </w:rPr>
        <w:t>, sipas rregullave të tregut të energjisë elektrike dhe marrëveshjeve midis p</w:t>
      </w:r>
      <w:r w:rsidR="004304DB" w:rsidRPr="003D246F">
        <w:rPr>
          <w:szCs w:val="22"/>
        </w:rPr>
        <w:t>alëve.</w:t>
      </w:r>
    </w:p>
    <w:p w:rsidR="00431A57" w:rsidRDefault="004304DB" w:rsidP="006A09BA">
      <w:pPr>
        <w:pStyle w:val="Paragrafi"/>
        <w:rPr>
          <w:szCs w:val="22"/>
        </w:rPr>
      </w:pPr>
      <w:r w:rsidRPr="003D246F">
        <w:rPr>
          <w:szCs w:val="22"/>
        </w:rPr>
        <w:t>Pa</w:t>
      </w:r>
      <w:r w:rsidR="00037689">
        <w:rPr>
          <w:szCs w:val="22"/>
        </w:rPr>
        <w:t>j</w:t>
      </w:r>
      <w:r w:rsidRPr="003D246F">
        <w:rPr>
          <w:szCs w:val="22"/>
        </w:rPr>
        <w:t>is</w:t>
      </w:r>
      <w:r w:rsidR="00037689">
        <w:rPr>
          <w:szCs w:val="22"/>
        </w:rPr>
        <w:t>jet matëse do të sigurohen nga pjesëmarrësit e tregut të energjisë e</w:t>
      </w:r>
      <w:r w:rsidRPr="003D246F">
        <w:rPr>
          <w:szCs w:val="22"/>
        </w:rPr>
        <w:t>lektrike, si dhe të gjit</w:t>
      </w:r>
      <w:r w:rsidR="00037689">
        <w:rPr>
          <w:szCs w:val="22"/>
        </w:rPr>
        <w:t>ha</w:t>
      </w:r>
      <w:r w:rsidRPr="003D246F">
        <w:rPr>
          <w:szCs w:val="22"/>
        </w:rPr>
        <w:t xml:space="preserve"> subjektet juridi</w:t>
      </w:r>
      <w:r w:rsidR="00037689">
        <w:rPr>
          <w:szCs w:val="22"/>
        </w:rPr>
        <w:t>ke apo fizike</w:t>
      </w:r>
      <w:r w:rsidR="00496A47">
        <w:rPr>
          <w:szCs w:val="22"/>
        </w:rPr>
        <w:t>,</w:t>
      </w:r>
      <w:r w:rsidR="00037689">
        <w:rPr>
          <w:szCs w:val="22"/>
        </w:rPr>
        <w:t xml:space="preserve"> që detyrohen nga l</w:t>
      </w:r>
      <w:r w:rsidRPr="003D246F">
        <w:rPr>
          <w:szCs w:val="22"/>
        </w:rPr>
        <w:t>egjislaci</w:t>
      </w:r>
      <w:r w:rsidR="00037689">
        <w:rPr>
          <w:szCs w:val="22"/>
        </w:rPr>
        <w:t>oni në fuqi dhe do të jenë të regjistruara në sistemin e regjistrimit të m</w:t>
      </w:r>
      <w:r w:rsidR="00496A47">
        <w:rPr>
          <w:szCs w:val="22"/>
        </w:rPr>
        <w:t>atës</w:t>
      </w:r>
      <w:r w:rsidRPr="003D246F">
        <w:rPr>
          <w:szCs w:val="22"/>
        </w:rPr>
        <w:t>ve (SRM) dhe në përputhje me termat e KMEE</w:t>
      </w:r>
      <w:r w:rsidR="00037689">
        <w:rPr>
          <w:szCs w:val="22"/>
        </w:rPr>
        <w:t>,</w:t>
      </w:r>
      <w:r w:rsidRPr="003D246F">
        <w:rPr>
          <w:szCs w:val="22"/>
        </w:rPr>
        <w:t xml:space="preserve"> si dhe në përput</w:t>
      </w:r>
      <w:r w:rsidR="00037689">
        <w:rPr>
          <w:szCs w:val="22"/>
        </w:rPr>
        <w:t>hje me ligjin nr.8996, datë 30.</w:t>
      </w:r>
      <w:r w:rsidRPr="003D246F">
        <w:rPr>
          <w:szCs w:val="22"/>
        </w:rPr>
        <w:t>1.2003 “Për njësitë e matjes dhe kontrollin e mjeteve matëse (metrologjinë)”.</w:t>
      </w:r>
    </w:p>
    <w:p w:rsidR="00431A57" w:rsidRDefault="00431A57" w:rsidP="006A09BA">
      <w:pPr>
        <w:pStyle w:val="Paragrafi"/>
        <w:rPr>
          <w:szCs w:val="22"/>
        </w:rPr>
      </w:pPr>
    </w:p>
    <w:p w:rsidR="00431A57" w:rsidRDefault="00431A57" w:rsidP="006A09BA">
      <w:pPr>
        <w:pStyle w:val="Paragrafi"/>
        <w:rPr>
          <w:szCs w:val="22"/>
        </w:rPr>
      </w:pPr>
    </w:p>
    <w:p w:rsidR="004304DB" w:rsidRPr="003D246F" w:rsidRDefault="004304DB" w:rsidP="006A09BA">
      <w:pPr>
        <w:pStyle w:val="Paragrafi"/>
        <w:rPr>
          <w:szCs w:val="22"/>
        </w:rPr>
      </w:pPr>
      <w:r w:rsidRPr="003D246F">
        <w:rPr>
          <w:szCs w:val="22"/>
        </w:rPr>
        <w:t xml:space="preserve"> </w:t>
      </w:r>
    </w:p>
    <w:p w:rsidR="004304DB" w:rsidRPr="003D246F" w:rsidRDefault="00037689" w:rsidP="006A09BA">
      <w:pPr>
        <w:pStyle w:val="Paragrafi"/>
        <w:rPr>
          <w:szCs w:val="22"/>
        </w:rPr>
      </w:pPr>
      <w:r>
        <w:rPr>
          <w:szCs w:val="22"/>
        </w:rPr>
        <w:t>Kodi i matjes së energjisë e</w:t>
      </w:r>
      <w:r w:rsidR="004304DB" w:rsidRPr="003D246F">
        <w:rPr>
          <w:szCs w:val="22"/>
        </w:rPr>
        <w:t>lektrike është ndarë në katër pjesë kryesore:</w:t>
      </w:r>
    </w:p>
    <w:p w:rsidR="004304DB" w:rsidRPr="003D246F" w:rsidRDefault="00037689" w:rsidP="006A09BA">
      <w:pPr>
        <w:pStyle w:val="Paragrafi"/>
        <w:rPr>
          <w:szCs w:val="22"/>
        </w:rPr>
      </w:pPr>
      <w:r>
        <w:rPr>
          <w:szCs w:val="22"/>
        </w:rPr>
        <w:t xml:space="preserve">1. </w:t>
      </w:r>
      <w:r w:rsidR="004304DB" w:rsidRPr="003D246F">
        <w:rPr>
          <w:szCs w:val="22"/>
        </w:rPr>
        <w:t>Përkufizime dhe shpjegime</w:t>
      </w:r>
      <w:r w:rsidR="00496A47">
        <w:rPr>
          <w:szCs w:val="22"/>
        </w:rPr>
        <w:t>,</w:t>
      </w:r>
    </w:p>
    <w:p w:rsidR="004304DB" w:rsidRPr="003D246F" w:rsidRDefault="00037689" w:rsidP="006A09BA">
      <w:pPr>
        <w:pStyle w:val="Paragrafi"/>
        <w:rPr>
          <w:szCs w:val="22"/>
        </w:rPr>
      </w:pPr>
      <w:r>
        <w:rPr>
          <w:szCs w:val="22"/>
        </w:rPr>
        <w:t xml:space="preserve">2. </w:t>
      </w:r>
      <w:r w:rsidR="004304DB" w:rsidRPr="003D246F">
        <w:rPr>
          <w:szCs w:val="22"/>
        </w:rPr>
        <w:t>Kërkesa të përgjithshme</w:t>
      </w:r>
      <w:r w:rsidR="00496A47">
        <w:rPr>
          <w:szCs w:val="22"/>
        </w:rPr>
        <w:t>,</w:t>
      </w:r>
      <w:r w:rsidR="004304DB" w:rsidRPr="003D246F">
        <w:rPr>
          <w:szCs w:val="22"/>
        </w:rPr>
        <w:t xml:space="preserve"> </w:t>
      </w:r>
    </w:p>
    <w:p w:rsidR="004304DB" w:rsidRPr="003D246F" w:rsidRDefault="00037689" w:rsidP="006A09BA">
      <w:pPr>
        <w:pStyle w:val="Paragrafi"/>
        <w:rPr>
          <w:szCs w:val="22"/>
        </w:rPr>
      </w:pPr>
      <w:r>
        <w:rPr>
          <w:szCs w:val="22"/>
        </w:rPr>
        <w:t xml:space="preserve">3. </w:t>
      </w:r>
      <w:r w:rsidR="004304DB" w:rsidRPr="003D246F">
        <w:rPr>
          <w:szCs w:val="22"/>
        </w:rPr>
        <w:t>Kërkesa teknike</w:t>
      </w:r>
      <w:r w:rsidR="00496A47">
        <w:rPr>
          <w:szCs w:val="22"/>
        </w:rPr>
        <w:t>,</w:t>
      </w:r>
    </w:p>
    <w:p w:rsidR="004304DB" w:rsidRPr="003D246F" w:rsidRDefault="00037689" w:rsidP="006A09BA">
      <w:pPr>
        <w:pStyle w:val="Paragrafi"/>
        <w:rPr>
          <w:szCs w:val="22"/>
        </w:rPr>
      </w:pPr>
      <w:r>
        <w:rPr>
          <w:szCs w:val="22"/>
        </w:rPr>
        <w:t>4. Kërkesa teknike për konsumatorët f</w:t>
      </w:r>
      <w:r w:rsidR="004304DB" w:rsidRPr="003D246F">
        <w:rPr>
          <w:szCs w:val="22"/>
        </w:rPr>
        <w:t>undorë</w:t>
      </w:r>
      <w:r w:rsidR="00496A47">
        <w:rPr>
          <w:szCs w:val="22"/>
        </w:rPr>
        <w:t>.</w:t>
      </w:r>
      <w:r w:rsidR="004304DB" w:rsidRPr="003D246F">
        <w:rPr>
          <w:szCs w:val="22"/>
        </w:rPr>
        <w:t xml:space="preserve"> </w:t>
      </w:r>
      <w:r w:rsidR="004304DB" w:rsidRPr="003D246F">
        <w:rPr>
          <w:szCs w:val="22"/>
        </w:rPr>
        <w:tab/>
      </w:r>
    </w:p>
    <w:p w:rsidR="004304DB" w:rsidRPr="003D246F" w:rsidRDefault="004304DB" w:rsidP="006A09BA">
      <w:pPr>
        <w:pStyle w:val="Paragrafi"/>
        <w:rPr>
          <w:szCs w:val="22"/>
        </w:rPr>
      </w:pPr>
      <w:r w:rsidRPr="003D246F">
        <w:rPr>
          <w:szCs w:val="22"/>
        </w:rPr>
        <w:t xml:space="preserve">1. Përkufizime </w:t>
      </w:r>
      <w:r w:rsidR="00037689">
        <w:rPr>
          <w:szCs w:val="22"/>
        </w:rPr>
        <w:t>dhe shpjegime të t</w:t>
      </w:r>
      <w:r w:rsidRPr="003D246F">
        <w:rPr>
          <w:szCs w:val="22"/>
        </w:rPr>
        <w:t>ermave në KMEE</w:t>
      </w:r>
    </w:p>
    <w:p w:rsidR="004304DB" w:rsidRPr="003D246F" w:rsidRDefault="004304DB" w:rsidP="006A09BA">
      <w:pPr>
        <w:pStyle w:val="Paragrafi"/>
        <w:rPr>
          <w:szCs w:val="22"/>
        </w:rPr>
      </w:pPr>
      <w:r w:rsidRPr="003D246F">
        <w:rPr>
          <w:szCs w:val="22"/>
          <w:lang w:val="it-IT"/>
        </w:rPr>
        <w:t xml:space="preserve">1.1 </w:t>
      </w:r>
      <w:r w:rsidR="00037689">
        <w:rPr>
          <w:szCs w:val="22"/>
        </w:rPr>
        <w:t>Përkufizime të t</w:t>
      </w:r>
      <w:r w:rsidRPr="003D246F">
        <w:rPr>
          <w:szCs w:val="22"/>
        </w:rPr>
        <w:t>ermave</w:t>
      </w:r>
    </w:p>
    <w:p w:rsidR="004304DB" w:rsidRPr="00431A57" w:rsidRDefault="004304DB" w:rsidP="006A09BA">
      <w:pPr>
        <w:pStyle w:val="Paragrafi"/>
        <w:rPr>
          <w:sz w:val="14"/>
          <w:szCs w:val="22"/>
        </w:rPr>
      </w:pPr>
    </w:p>
    <w:tbl>
      <w:tblPr>
        <w:tblW w:w="0" w:type="auto"/>
        <w:tblLook w:val="0000" w:firstRow="0" w:lastRow="0" w:firstColumn="0" w:lastColumn="0" w:noHBand="0" w:noVBand="0"/>
      </w:tblPr>
      <w:tblGrid>
        <w:gridCol w:w="2718"/>
        <w:gridCol w:w="6138"/>
      </w:tblGrid>
      <w:tr w:rsidR="004304DB" w:rsidRPr="003D246F">
        <w:tblPrEx>
          <w:tblCellMar>
            <w:top w:w="0" w:type="dxa"/>
            <w:bottom w:w="0" w:type="dxa"/>
          </w:tblCellMar>
        </w:tblPrEx>
        <w:tc>
          <w:tcPr>
            <w:tcW w:w="2718" w:type="dxa"/>
          </w:tcPr>
          <w:p w:rsidR="004304DB" w:rsidRPr="003D246F" w:rsidRDefault="004304DB" w:rsidP="006A09BA">
            <w:pPr>
              <w:pStyle w:val="Tabele"/>
              <w:widowControl w:val="0"/>
              <w:jc w:val="center"/>
              <w:rPr>
                <w:szCs w:val="22"/>
              </w:rPr>
            </w:pPr>
            <w:r w:rsidRPr="003D246F">
              <w:rPr>
                <w:szCs w:val="22"/>
              </w:rPr>
              <w:t>TERMI</w:t>
            </w:r>
          </w:p>
        </w:tc>
        <w:tc>
          <w:tcPr>
            <w:tcW w:w="6138" w:type="dxa"/>
          </w:tcPr>
          <w:p w:rsidR="004304DB" w:rsidRPr="003D246F" w:rsidRDefault="004304DB" w:rsidP="00431A57">
            <w:pPr>
              <w:pStyle w:val="Tabele"/>
              <w:widowControl w:val="0"/>
              <w:jc w:val="center"/>
              <w:rPr>
                <w:szCs w:val="22"/>
              </w:rPr>
            </w:pPr>
            <w:r w:rsidRPr="003D246F">
              <w:rPr>
                <w:szCs w:val="22"/>
              </w:rPr>
              <w:t>PËRKUFIZIMI</w:t>
            </w:r>
          </w:p>
        </w:tc>
      </w:tr>
      <w:tr w:rsidR="004304DB" w:rsidRPr="003D246F">
        <w:tblPrEx>
          <w:tblCellMar>
            <w:top w:w="0" w:type="dxa"/>
            <w:bottom w:w="0" w:type="dxa"/>
          </w:tblCellMar>
        </w:tblPrEx>
        <w:tc>
          <w:tcPr>
            <w:tcW w:w="2718" w:type="dxa"/>
          </w:tcPr>
          <w:p w:rsidR="004304DB" w:rsidRPr="003D246F" w:rsidRDefault="00037689" w:rsidP="006A09BA">
            <w:pPr>
              <w:pStyle w:val="Tabele"/>
              <w:widowControl w:val="0"/>
              <w:rPr>
                <w:szCs w:val="22"/>
              </w:rPr>
            </w:pPr>
            <w:r>
              <w:rPr>
                <w:szCs w:val="22"/>
              </w:rPr>
              <w:t>Kodi i matjes së energjisë e</w:t>
            </w:r>
            <w:r w:rsidR="004304DB" w:rsidRPr="003D246F">
              <w:rPr>
                <w:szCs w:val="22"/>
              </w:rPr>
              <w:t>lektrike (KMEE)</w:t>
            </w:r>
          </w:p>
        </w:tc>
        <w:tc>
          <w:tcPr>
            <w:tcW w:w="6138" w:type="dxa"/>
          </w:tcPr>
          <w:p w:rsidR="004304DB" w:rsidRPr="003D246F" w:rsidRDefault="004304DB" w:rsidP="006A09BA">
            <w:pPr>
              <w:pStyle w:val="Tabele"/>
              <w:widowControl w:val="0"/>
              <w:jc w:val="both"/>
              <w:rPr>
                <w:szCs w:val="22"/>
              </w:rPr>
            </w:pPr>
            <w:r w:rsidRPr="003D246F">
              <w:rPr>
                <w:szCs w:val="22"/>
              </w:rPr>
              <w:t>KMEE përcakton kërkesat minimale teknike të ndërtimit dhe shfrytëzim</w:t>
            </w:r>
            <w:r w:rsidR="00037689">
              <w:rPr>
                <w:szCs w:val="22"/>
              </w:rPr>
              <w:t>it të sistemit të matjes</w:t>
            </w:r>
            <w:r w:rsidR="00496A47">
              <w:rPr>
                <w:szCs w:val="22"/>
              </w:rPr>
              <w:t xml:space="preserve"> s</w:t>
            </w:r>
            <w:r w:rsidR="00037689">
              <w:rPr>
                <w:szCs w:val="22"/>
              </w:rPr>
              <w:t>ë energjisë e</w:t>
            </w:r>
            <w:r w:rsidRPr="003D246F">
              <w:rPr>
                <w:szCs w:val="22"/>
              </w:rPr>
              <w:t xml:space="preserve">lektrike, i cili do të jetë </w:t>
            </w:r>
            <w:r w:rsidR="00037689">
              <w:rPr>
                <w:szCs w:val="22"/>
              </w:rPr>
              <w:t xml:space="preserve">i përshtatshëm për matjen, për </w:t>
            </w:r>
            <w:r w:rsidRPr="003D246F">
              <w:rPr>
                <w:szCs w:val="22"/>
              </w:rPr>
              <w:t xml:space="preserve">regjistrimin, mbledhjen </w:t>
            </w:r>
            <w:r w:rsidR="00037689">
              <w:rPr>
                <w:szCs w:val="22"/>
              </w:rPr>
              <w:t>e të dhënave dhe zbatimin e procedurave përkatëse sipas rregullave të tregut të energjisë elektrike, marrëveshjeve midis palëve dhe legjislacionit në f</w:t>
            </w:r>
            <w:r w:rsidRPr="003D246F">
              <w:rPr>
                <w:szCs w:val="22"/>
              </w:rPr>
              <w:t>uqi.</w:t>
            </w:r>
          </w:p>
        </w:tc>
      </w:tr>
      <w:tr w:rsidR="004304DB" w:rsidRPr="003D246F">
        <w:tblPrEx>
          <w:tblCellMar>
            <w:top w:w="0" w:type="dxa"/>
            <w:bottom w:w="0" w:type="dxa"/>
          </w:tblCellMar>
        </w:tblPrEx>
        <w:tc>
          <w:tcPr>
            <w:tcW w:w="2718" w:type="dxa"/>
          </w:tcPr>
          <w:p w:rsidR="004304DB" w:rsidRPr="003D246F" w:rsidRDefault="00C826DD" w:rsidP="006A09BA">
            <w:pPr>
              <w:pStyle w:val="Tabele"/>
              <w:widowControl w:val="0"/>
              <w:rPr>
                <w:szCs w:val="22"/>
              </w:rPr>
            </w:pPr>
            <w:r>
              <w:rPr>
                <w:szCs w:val="22"/>
              </w:rPr>
              <w:t>Certifikimi i m</w:t>
            </w:r>
            <w:r w:rsidR="004304DB" w:rsidRPr="003D246F">
              <w:rPr>
                <w:szCs w:val="22"/>
              </w:rPr>
              <w:t>a</w:t>
            </w:r>
            <w:r>
              <w:rPr>
                <w:szCs w:val="22"/>
              </w:rPr>
              <w:t>tësit të energjisë e</w:t>
            </w:r>
            <w:r w:rsidR="004304DB" w:rsidRPr="003D246F">
              <w:rPr>
                <w:szCs w:val="22"/>
              </w:rPr>
              <w:t>lektrike</w:t>
            </w:r>
          </w:p>
        </w:tc>
        <w:tc>
          <w:tcPr>
            <w:tcW w:w="6138" w:type="dxa"/>
          </w:tcPr>
          <w:p w:rsidR="004304DB" w:rsidRPr="003D246F" w:rsidRDefault="00037689" w:rsidP="006A09BA">
            <w:pPr>
              <w:pStyle w:val="Tabele"/>
              <w:widowControl w:val="0"/>
              <w:jc w:val="both"/>
              <w:rPr>
                <w:szCs w:val="22"/>
              </w:rPr>
            </w:pPr>
            <w:r>
              <w:rPr>
                <w:szCs w:val="22"/>
              </w:rPr>
              <w:t>“C</w:t>
            </w:r>
            <w:r w:rsidR="004304DB" w:rsidRPr="003D246F">
              <w:rPr>
                <w:szCs w:val="22"/>
              </w:rPr>
              <w:t>ertifikim” kuptohet ve</w:t>
            </w:r>
            <w:r>
              <w:rPr>
                <w:szCs w:val="22"/>
              </w:rPr>
              <w:t>primtaria nëpërmjet së cilës një</w:t>
            </w:r>
            <w:r w:rsidR="004304DB" w:rsidRPr="003D246F">
              <w:rPr>
                <w:szCs w:val="22"/>
              </w:rPr>
              <w:t xml:space="preserve"> palë e tretë dhe e pavarur dëshmon zyrtarisht se një produkt, proces ose shërbim është në përputhje me kërkesat e përcaktuara në udhëzimet metodike të Drejtorisë së Përgjithshme të Metrologjisë</w:t>
            </w:r>
            <w:r w:rsidR="00C87DD0">
              <w:rPr>
                <w:szCs w:val="22"/>
              </w:rPr>
              <w:t xml:space="preserve"> dhe Kalibrimit ose në Standard</w:t>
            </w:r>
            <w:r w:rsidR="004304DB" w:rsidRPr="003D246F">
              <w:rPr>
                <w:szCs w:val="22"/>
              </w:rPr>
              <w:t xml:space="preserve">e.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Autorizim</w:t>
            </w:r>
          </w:p>
        </w:tc>
        <w:tc>
          <w:tcPr>
            <w:tcW w:w="6138" w:type="dxa"/>
          </w:tcPr>
          <w:p w:rsidR="004304DB" w:rsidRPr="003D246F" w:rsidRDefault="004304DB" w:rsidP="006A09BA">
            <w:pPr>
              <w:pStyle w:val="Tabele"/>
              <w:widowControl w:val="0"/>
              <w:jc w:val="both"/>
              <w:rPr>
                <w:szCs w:val="22"/>
              </w:rPr>
            </w:pPr>
            <w:r w:rsidRPr="003D246F">
              <w:rPr>
                <w:szCs w:val="22"/>
              </w:rPr>
              <w:t>“Autorizim” kuptohet dhënia e së drejtës, për të kryer  verifikime dhe kalibrime të mjeteve matëse në sfer</w:t>
            </w:r>
            <w:r w:rsidR="00C87DD0">
              <w:rPr>
                <w:szCs w:val="22"/>
              </w:rPr>
              <w:t>ën e detyrueshme, të subjekteve</w:t>
            </w:r>
            <w:r w:rsidRPr="003D246F">
              <w:rPr>
                <w:szCs w:val="22"/>
              </w:rPr>
              <w:t xml:space="preserve"> publike ose private, vendase ose të huaja që kryejnë veprimtari në Republikën e Shqipërisë.</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Kalibrim</w:t>
            </w:r>
          </w:p>
        </w:tc>
        <w:tc>
          <w:tcPr>
            <w:tcW w:w="6138" w:type="dxa"/>
          </w:tcPr>
          <w:p w:rsidR="004304DB" w:rsidRPr="003D246F" w:rsidRDefault="004304DB" w:rsidP="006A09BA">
            <w:pPr>
              <w:pStyle w:val="Tabele"/>
              <w:widowControl w:val="0"/>
              <w:jc w:val="both"/>
              <w:rPr>
                <w:szCs w:val="22"/>
              </w:rPr>
            </w:pPr>
            <w:r w:rsidRPr="003D246F">
              <w:rPr>
                <w:szCs w:val="22"/>
              </w:rPr>
              <w:t>“Kalibrim” kuptohet seria e veprimeve të kryera në kushte të caktua</w:t>
            </w:r>
            <w:r w:rsidR="00C87DD0">
              <w:rPr>
                <w:szCs w:val="22"/>
              </w:rPr>
              <w:t>ra</w:t>
            </w:r>
            <w:r w:rsidR="00496A47">
              <w:rPr>
                <w:szCs w:val="22"/>
              </w:rPr>
              <w:t>,</w:t>
            </w:r>
            <w:r w:rsidR="00C87DD0">
              <w:rPr>
                <w:szCs w:val="22"/>
              </w:rPr>
              <w:t xml:space="preserve"> të cilat përcaktojnë marrëdhë</w:t>
            </w:r>
            <w:r w:rsidRPr="003D246F">
              <w:rPr>
                <w:szCs w:val="22"/>
              </w:rPr>
              <w:t>niet ndërmjet vlerës së treguar nga mjeti matës dhe vlerës korresponduese të realizuar nga etaloni i matjes.</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Verifikim</w:t>
            </w:r>
          </w:p>
        </w:tc>
        <w:tc>
          <w:tcPr>
            <w:tcW w:w="6138" w:type="dxa"/>
          </w:tcPr>
          <w:p w:rsidR="004304DB" w:rsidRPr="003D246F" w:rsidRDefault="004304DB" w:rsidP="006A09BA">
            <w:pPr>
              <w:pStyle w:val="Tabele"/>
              <w:widowControl w:val="0"/>
              <w:jc w:val="both"/>
              <w:rPr>
                <w:szCs w:val="22"/>
              </w:rPr>
            </w:pPr>
            <w:r w:rsidRPr="003D246F">
              <w:rPr>
                <w:szCs w:val="22"/>
              </w:rPr>
              <w:t>“Verifikim” kuptohet konfirmimi nëpërmjet ekzaminimit dhe evidentimit</w:t>
            </w:r>
            <w:r w:rsidR="00882C53">
              <w:rPr>
                <w:szCs w:val="22"/>
              </w:rPr>
              <w:t>, që kërkesat specifike tekniko-</w:t>
            </w:r>
            <w:r w:rsidRPr="003D246F">
              <w:rPr>
                <w:szCs w:val="22"/>
              </w:rPr>
              <w:t>metrologjike janë plotësuar.</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Inspektim</w:t>
            </w:r>
          </w:p>
        </w:tc>
        <w:tc>
          <w:tcPr>
            <w:tcW w:w="6138" w:type="dxa"/>
          </w:tcPr>
          <w:p w:rsidR="004304DB" w:rsidRPr="003D246F" w:rsidRDefault="004304DB" w:rsidP="006A09BA">
            <w:pPr>
              <w:pStyle w:val="Tabele"/>
              <w:widowControl w:val="0"/>
              <w:jc w:val="both"/>
              <w:rPr>
                <w:szCs w:val="22"/>
              </w:rPr>
            </w:pPr>
            <w:r w:rsidRPr="003D246F">
              <w:rPr>
                <w:szCs w:val="22"/>
              </w:rPr>
              <w:t>“Inspektim” kuptohet shqyrtimi i një produkti matës, shë</w:t>
            </w:r>
            <w:r w:rsidR="00882C53">
              <w:rPr>
                <w:szCs w:val="22"/>
              </w:rPr>
              <w:t>rbimi matës, proc</w:t>
            </w:r>
            <w:r w:rsidRPr="003D246F">
              <w:rPr>
                <w:szCs w:val="22"/>
              </w:rPr>
              <w:t>esi matës ose sistemi matës dhe përcaktimi i konformitetit të tyre me kërkesat specifike ose mbi bazë të një gjykimi profesional, me kërkesa të përgjithshme.</w:t>
            </w:r>
          </w:p>
        </w:tc>
      </w:tr>
      <w:tr w:rsidR="004304DB" w:rsidRPr="003D246F">
        <w:tblPrEx>
          <w:tblCellMar>
            <w:top w:w="0" w:type="dxa"/>
            <w:bottom w:w="0" w:type="dxa"/>
          </w:tblCellMar>
        </w:tblPrEx>
        <w:tc>
          <w:tcPr>
            <w:tcW w:w="2718" w:type="dxa"/>
          </w:tcPr>
          <w:p w:rsidR="004304DB" w:rsidRPr="003D246F" w:rsidRDefault="00C826DD" w:rsidP="006A09BA">
            <w:pPr>
              <w:pStyle w:val="Tabele"/>
              <w:widowControl w:val="0"/>
              <w:rPr>
                <w:szCs w:val="22"/>
              </w:rPr>
            </w:pPr>
            <w:r>
              <w:rPr>
                <w:szCs w:val="22"/>
              </w:rPr>
              <w:t>Energjia e</w:t>
            </w:r>
            <w:r w:rsidR="004304DB" w:rsidRPr="003D246F">
              <w:rPr>
                <w:szCs w:val="22"/>
              </w:rPr>
              <w:t xml:space="preserve">lektrike  </w:t>
            </w:r>
          </w:p>
          <w:p w:rsidR="004304DB" w:rsidRPr="003D246F" w:rsidRDefault="004304DB" w:rsidP="006A09BA">
            <w:pPr>
              <w:pStyle w:val="Tabele"/>
              <w:widowControl w:val="0"/>
              <w:rPr>
                <w:szCs w:val="22"/>
              </w:rPr>
            </w:pPr>
          </w:p>
        </w:tc>
        <w:tc>
          <w:tcPr>
            <w:tcW w:w="6138" w:type="dxa"/>
          </w:tcPr>
          <w:p w:rsidR="004304DB" w:rsidRPr="003D246F" w:rsidRDefault="00C826DD" w:rsidP="006A09BA">
            <w:pPr>
              <w:pStyle w:val="Tabele"/>
              <w:widowControl w:val="0"/>
              <w:jc w:val="both"/>
              <w:rPr>
                <w:szCs w:val="22"/>
              </w:rPr>
            </w:pPr>
            <w:r>
              <w:rPr>
                <w:szCs w:val="22"/>
              </w:rPr>
              <w:t>Energjia elektrike kupton ener</w:t>
            </w:r>
            <w:r w:rsidR="00496A47">
              <w:rPr>
                <w:szCs w:val="22"/>
              </w:rPr>
              <w:t>gjinë elektrike aktive dhe e</w:t>
            </w:r>
            <w:r>
              <w:rPr>
                <w:szCs w:val="22"/>
              </w:rPr>
              <w:t>nergjinë e</w:t>
            </w:r>
            <w:r w:rsidR="004304DB" w:rsidRPr="003D246F">
              <w:rPr>
                <w:szCs w:val="22"/>
              </w:rPr>
              <w:t>lektrike reaktive.</w:t>
            </w:r>
          </w:p>
        </w:tc>
      </w:tr>
      <w:tr w:rsidR="004304DB" w:rsidRPr="003D246F">
        <w:tblPrEx>
          <w:tblCellMar>
            <w:top w:w="0" w:type="dxa"/>
            <w:bottom w:w="0" w:type="dxa"/>
          </w:tblCellMar>
        </w:tblPrEx>
        <w:tc>
          <w:tcPr>
            <w:tcW w:w="2718" w:type="dxa"/>
          </w:tcPr>
          <w:p w:rsidR="004304DB" w:rsidRPr="003D246F" w:rsidRDefault="00C826DD" w:rsidP="006A09BA">
            <w:pPr>
              <w:pStyle w:val="Tabele"/>
              <w:widowControl w:val="0"/>
              <w:rPr>
                <w:szCs w:val="22"/>
              </w:rPr>
            </w:pPr>
            <w:r>
              <w:rPr>
                <w:szCs w:val="22"/>
              </w:rPr>
              <w:t>Energjia e</w:t>
            </w:r>
            <w:r w:rsidR="004304DB" w:rsidRPr="003D246F">
              <w:rPr>
                <w:szCs w:val="22"/>
              </w:rPr>
              <w:t>lek</w:t>
            </w:r>
            <w:r>
              <w:rPr>
                <w:szCs w:val="22"/>
              </w:rPr>
              <w:t>trike a</w:t>
            </w:r>
            <w:r w:rsidR="004304DB" w:rsidRPr="003D246F">
              <w:rPr>
                <w:szCs w:val="22"/>
              </w:rPr>
              <w:t>ktive (Wh)</w:t>
            </w:r>
          </w:p>
        </w:tc>
        <w:tc>
          <w:tcPr>
            <w:tcW w:w="6138" w:type="dxa"/>
          </w:tcPr>
          <w:p w:rsidR="004304DB" w:rsidRPr="003D246F" w:rsidRDefault="00C826DD" w:rsidP="006A09BA">
            <w:pPr>
              <w:pStyle w:val="Tabele"/>
              <w:widowControl w:val="0"/>
              <w:jc w:val="both"/>
              <w:rPr>
                <w:szCs w:val="22"/>
              </w:rPr>
            </w:pPr>
            <w:r>
              <w:rPr>
                <w:szCs w:val="22"/>
              </w:rPr>
              <w:t>Energjia e</w:t>
            </w:r>
            <w:r w:rsidR="004304DB" w:rsidRPr="003D246F">
              <w:rPr>
                <w:szCs w:val="22"/>
              </w:rPr>
              <w:t>lektrike aktive është fuqia aktive që gjenerohet apo kalon në një qark elektrik gjatë një intervali kohe, dhe përcaktohet nga integrali i caktuar i fuqisë aktive në kufijtë e  kohës.</w:t>
            </w:r>
          </w:p>
          <w:p w:rsidR="004304DB" w:rsidRPr="003D246F" w:rsidRDefault="00C826DD" w:rsidP="006A09BA">
            <w:pPr>
              <w:pStyle w:val="Tabele"/>
              <w:widowControl w:val="0"/>
              <w:jc w:val="both"/>
              <w:rPr>
                <w:szCs w:val="22"/>
              </w:rPr>
            </w:pPr>
            <w:r>
              <w:rPr>
                <w:szCs w:val="22"/>
              </w:rPr>
              <w:t>Njësia matëse e saj është vat-o</w:t>
            </w:r>
            <w:r w:rsidR="004304DB" w:rsidRPr="003D246F">
              <w:rPr>
                <w:szCs w:val="22"/>
              </w:rPr>
              <w:t>rë ose shumëfisha të saj:</w:t>
            </w:r>
          </w:p>
          <w:p w:rsidR="004304DB" w:rsidRPr="003D246F" w:rsidRDefault="004304DB" w:rsidP="006A09BA">
            <w:pPr>
              <w:pStyle w:val="Tabele"/>
              <w:widowControl w:val="0"/>
              <w:jc w:val="both"/>
              <w:rPr>
                <w:szCs w:val="22"/>
              </w:rPr>
            </w:pPr>
            <w:r w:rsidRPr="003D246F">
              <w:rPr>
                <w:szCs w:val="22"/>
              </w:rPr>
              <w:t xml:space="preserve">1000 Wh     = 1 kWh </w:t>
            </w:r>
          </w:p>
          <w:p w:rsidR="004304DB" w:rsidRPr="003D246F" w:rsidRDefault="004304DB" w:rsidP="006A09BA">
            <w:pPr>
              <w:pStyle w:val="Tabele"/>
              <w:widowControl w:val="0"/>
              <w:jc w:val="both"/>
              <w:rPr>
                <w:szCs w:val="22"/>
              </w:rPr>
            </w:pPr>
            <w:r w:rsidRPr="003D246F">
              <w:rPr>
                <w:szCs w:val="22"/>
              </w:rPr>
              <w:t>1000 kWh   = 1 MWh</w:t>
            </w:r>
          </w:p>
          <w:p w:rsidR="004304DB" w:rsidRPr="003D246F" w:rsidRDefault="004304DB" w:rsidP="006A09BA">
            <w:pPr>
              <w:pStyle w:val="Tabele"/>
              <w:widowControl w:val="0"/>
              <w:jc w:val="both"/>
              <w:rPr>
                <w:szCs w:val="22"/>
              </w:rPr>
            </w:pPr>
            <w:r w:rsidRPr="003D246F">
              <w:rPr>
                <w:szCs w:val="22"/>
              </w:rPr>
              <w:t>1000 MWh = 1 GWh</w:t>
            </w:r>
          </w:p>
          <w:p w:rsidR="004304DB" w:rsidRPr="003D246F" w:rsidRDefault="004304DB" w:rsidP="006A09BA">
            <w:pPr>
              <w:pStyle w:val="Tabele"/>
              <w:widowControl w:val="0"/>
              <w:jc w:val="both"/>
              <w:rPr>
                <w:szCs w:val="22"/>
              </w:rPr>
            </w:pPr>
            <w:r w:rsidRPr="003D246F">
              <w:rPr>
                <w:szCs w:val="22"/>
              </w:rPr>
              <w:t>1000 GWh  =1 TWh=10</w:t>
            </w:r>
            <w:r w:rsidRPr="00496A47">
              <w:rPr>
                <w:szCs w:val="22"/>
                <w:vertAlign w:val="superscript"/>
              </w:rPr>
              <w:t>12</w:t>
            </w:r>
            <w:r w:rsidRPr="003D246F">
              <w:rPr>
                <w:szCs w:val="22"/>
              </w:rPr>
              <w:t>Wh</w:t>
            </w:r>
          </w:p>
        </w:tc>
      </w:tr>
      <w:tr w:rsidR="004304DB" w:rsidRPr="003D246F">
        <w:tblPrEx>
          <w:tblCellMar>
            <w:top w:w="0" w:type="dxa"/>
            <w:bottom w:w="0" w:type="dxa"/>
          </w:tblCellMar>
        </w:tblPrEx>
        <w:tc>
          <w:tcPr>
            <w:tcW w:w="2718" w:type="dxa"/>
          </w:tcPr>
          <w:p w:rsidR="004304DB" w:rsidRPr="003D246F" w:rsidRDefault="00C826DD" w:rsidP="006A09BA">
            <w:pPr>
              <w:pStyle w:val="Tabele"/>
              <w:widowControl w:val="0"/>
              <w:rPr>
                <w:szCs w:val="22"/>
              </w:rPr>
            </w:pPr>
            <w:r>
              <w:rPr>
                <w:szCs w:val="22"/>
              </w:rPr>
              <w:t>Energjia elektrike r</w:t>
            </w:r>
            <w:r w:rsidR="004304DB" w:rsidRPr="003D246F">
              <w:rPr>
                <w:szCs w:val="22"/>
              </w:rPr>
              <w:t>eaktive (VArh)</w:t>
            </w:r>
          </w:p>
        </w:tc>
        <w:tc>
          <w:tcPr>
            <w:tcW w:w="6138" w:type="dxa"/>
          </w:tcPr>
          <w:p w:rsidR="004304DB" w:rsidRPr="003D246F" w:rsidRDefault="00C826DD" w:rsidP="006A09BA">
            <w:pPr>
              <w:pStyle w:val="Tabele"/>
              <w:widowControl w:val="0"/>
              <w:jc w:val="both"/>
              <w:rPr>
                <w:szCs w:val="22"/>
              </w:rPr>
            </w:pPr>
            <w:r>
              <w:rPr>
                <w:szCs w:val="22"/>
              </w:rPr>
              <w:t>Energjia e</w:t>
            </w:r>
            <w:r w:rsidR="004304DB" w:rsidRPr="003D246F">
              <w:rPr>
                <w:szCs w:val="22"/>
              </w:rPr>
              <w:t>lektrike reaktive është integr</w:t>
            </w:r>
            <w:r>
              <w:rPr>
                <w:szCs w:val="22"/>
              </w:rPr>
              <w:t>ali i caktuar me kufijë kohe i f</w:t>
            </w:r>
            <w:r w:rsidR="004304DB" w:rsidRPr="003D246F">
              <w:rPr>
                <w:szCs w:val="22"/>
              </w:rPr>
              <w:t xml:space="preserve">uqisë reaktive matur në njësi me volt-amper reaktive–orë ose shumëfisha të saj. </w:t>
            </w:r>
          </w:p>
          <w:p w:rsidR="004304DB" w:rsidRPr="003D246F" w:rsidRDefault="004304DB" w:rsidP="006A09BA">
            <w:pPr>
              <w:pStyle w:val="Tabele"/>
              <w:widowControl w:val="0"/>
              <w:jc w:val="both"/>
              <w:rPr>
                <w:szCs w:val="22"/>
              </w:rPr>
            </w:pPr>
            <w:r w:rsidRPr="003D246F">
              <w:rPr>
                <w:szCs w:val="22"/>
              </w:rPr>
              <w:t xml:space="preserve">1000 VArh     = 1 kVArh </w:t>
            </w:r>
          </w:p>
          <w:p w:rsidR="004304DB" w:rsidRPr="003D246F" w:rsidRDefault="004304DB" w:rsidP="006A09BA">
            <w:pPr>
              <w:pStyle w:val="Tabele"/>
              <w:widowControl w:val="0"/>
              <w:jc w:val="both"/>
              <w:rPr>
                <w:szCs w:val="22"/>
              </w:rPr>
            </w:pPr>
            <w:r w:rsidRPr="003D246F">
              <w:rPr>
                <w:szCs w:val="22"/>
              </w:rPr>
              <w:t>1000  kVArh  = 1 MVArh</w:t>
            </w:r>
          </w:p>
          <w:p w:rsidR="004304DB" w:rsidRPr="003D246F" w:rsidRDefault="004304DB" w:rsidP="006A09BA">
            <w:pPr>
              <w:pStyle w:val="Tabele"/>
              <w:widowControl w:val="0"/>
              <w:jc w:val="both"/>
              <w:rPr>
                <w:szCs w:val="22"/>
              </w:rPr>
            </w:pPr>
            <w:r w:rsidRPr="003D246F">
              <w:rPr>
                <w:szCs w:val="22"/>
              </w:rPr>
              <w:t>1000  MVArh = 1 GVArh</w:t>
            </w:r>
          </w:p>
          <w:p w:rsidR="004304DB" w:rsidRPr="003D246F" w:rsidRDefault="00C826DD" w:rsidP="006A09BA">
            <w:pPr>
              <w:pStyle w:val="Tabele"/>
              <w:widowControl w:val="0"/>
              <w:jc w:val="both"/>
              <w:rPr>
                <w:szCs w:val="22"/>
              </w:rPr>
            </w:pPr>
            <w:r>
              <w:rPr>
                <w:szCs w:val="22"/>
              </w:rPr>
              <w:t>1000  GVArh  =1 TVArh=10</w:t>
            </w:r>
            <w:r w:rsidRPr="00496A47">
              <w:rPr>
                <w:szCs w:val="22"/>
                <w:vertAlign w:val="superscript"/>
              </w:rPr>
              <w:t>12</w:t>
            </w:r>
            <w:r>
              <w:rPr>
                <w:szCs w:val="22"/>
              </w:rPr>
              <w:t>VA</w:t>
            </w:r>
            <w:r w:rsidR="004304DB" w:rsidRPr="003D246F">
              <w:rPr>
                <w:szCs w:val="22"/>
              </w:rPr>
              <w:t>rh</w:t>
            </w:r>
          </w:p>
        </w:tc>
      </w:tr>
      <w:tr w:rsidR="004304DB" w:rsidRPr="003D246F">
        <w:tblPrEx>
          <w:tblCellMar>
            <w:top w:w="0" w:type="dxa"/>
            <w:bottom w:w="0" w:type="dxa"/>
          </w:tblCellMar>
        </w:tblPrEx>
        <w:tc>
          <w:tcPr>
            <w:tcW w:w="2718" w:type="dxa"/>
          </w:tcPr>
          <w:p w:rsidR="004304DB" w:rsidRPr="003D246F" w:rsidRDefault="00C826DD" w:rsidP="006A09BA">
            <w:pPr>
              <w:pStyle w:val="Tabele"/>
              <w:widowControl w:val="0"/>
              <w:rPr>
                <w:szCs w:val="22"/>
              </w:rPr>
            </w:pPr>
            <w:r>
              <w:rPr>
                <w:szCs w:val="22"/>
              </w:rPr>
              <w:t>Fuqia elektrike a</w:t>
            </w:r>
            <w:r w:rsidR="004304DB" w:rsidRPr="003D246F">
              <w:rPr>
                <w:szCs w:val="22"/>
              </w:rPr>
              <w:t>ktive    (W)</w:t>
            </w:r>
          </w:p>
        </w:tc>
        <w:tc>
          <w:tcPr>
            <w:tcW w:w="6138" w:type="dxa"/>
          </w:tcPr>
          <w:p w:rsidR="004304DB" w:rsidRPr="003D246F" w:rsidRDefault="00C826DD" w:rsidP="006A09BA">
            <w:pPr>
              <w:pStyle w:val="Tabele"/>
              <w:widowControl w:val="0"/>
              <w:jc w:val="both"/>
              <w:rPr>
                <w:szCs w:val="22"/>
              </w:rPr>
            </w:pPr>
            <w:r>
              <w:rPr>
                <w:szCs w:val="22"/>
              </w:rPr>
              <w:t>Fuqia e</w:t>
            </w:r>
            <w:r w:rsidR="004304DB" w:rsidRPr="003D246F">
              <w:rPr>
                <w:szCs w:val="22"/>
              </w:rPr>
              <w:t xml:space="preserve">lektrike aktive është produkti i tensionit dhe </w:t>
            </w:r>
            <w:r w:rsidR="00496A47">
              <w:rPr>
                <w:szCs w:val="22"/>
              </w:rPr>
              <w:t>i</w:t>
            </w:r>
            <w:r>
              <w:rPr>
                <w:szCs w:val="22"/>
              </w:rPr>
              <w:t xml:space="preserve"> </w:t>
            </w:r>
            <w:r w:rsidR="004304DB" w:rsidRPr="003D246F">
              <w:rPr>
                <w:szCs w:val="22"/>
              </w:rPr>
              <w:t>rrymës dhe kosinusit të këndit ndërmjet tyre. P=(U x I) x cos</w:t>
            </w:r>
            <w:r w:rsidR="004304DB" w:rsidRPr="003D246F">
              <w:rPr>
                <w:szCs w:val="22"/>
              </w:rPr>
              <w:sym w:font="Symbol" w:char="F06A"/>
            </w:r>
          </w:p>
          <w:p w:rsidR="004304DB" w:rsidRPr="003D246F" w:rsidRDefault="00C826DD" w:rsidP="006A09BA">
            <w:pPr>
              <w:pStyle w:val="Tabele"/>
              <w:widowControl w:val="0"/>
              <w:jc w:val="both"/>
              <w:rPr>
                <w:szCs w:val="22"/>
              </w:rPr>
            </w:pPr>
            <w:r>
              <w:rPr>
                <w:szCs w:val="22"/>
              </w:rPr>
              <w:t>Matet me njësinë</w:t>
            </w:r>
            <w:r w:rsidR="004304DB" w:rsidRPr="003D246F">
              <w:rPr>
                <w:szCs w:val="22"/>
              </w:rPr>
              <w:t xml:space="preserve"> Vat  (W) ose shumëfisha të saj:</w:t>
            </w:r>
          </w:p>
          <w:p w:rsidR="004304DB" w:rsidRPr="003D246F" w:rsidRDefault="004304DB" w:rsidP="006A09BA">
            <w:pPr>
              <w:pStyle w:val="Tabele"/>
              <w:widowControl w:val="0"/>
              <w:jc w:val="both"/>
              <w:rPr>
                <w:szCs w:val="22"/>
              </w:rPr>
            </w:pPr>
            <w:r w:rsidRPr="003D246F">
              <w:rPr>
                <w:szCs w:val="22"/>
              </w:rPr>
              <w:t xml:space="preserve">1000 W    =1 kW </w:t>
            </w:r>
          </w:p>
          <w:p w:rsidR="004304DB" w:rsidRPr="003D246F" w:rsidRDefault="004304DB" w:rsidP="006A09BA">
            <w:pPr>
              <w:pStyle w:val="Tabele"/>
              <w:widowControl w:val="0"/>
              <w:jc w:val="both"/>
              <w:rPr>
                <w:szCs w:val="22"/>
              </w:rPr>
            </w:pPr>
            <w:r w:rsidRPr="003D246F">
              <w:rPr>
                <w:szCs w:val="22"/>
              </w:rPr>
              <w:t>1000 kW  =1 MW</w:t>
            </w:r>
          </w:p>
          <w:p w:rsidR="004304DB" w:rsidRPr="003D246F" w:rsidRDefault="004304DB" w:rsidP="006A09BA">
            <w:pPr>
              <w:pStyle w:val="Tabele"/>
              <w:widowControl w:val="0"/>
              <w:jc w:val="both"/>
              <w:rPr>
                <w:szCs w:val="22"/>
              </w:rPr>
            </w:pPr>
            <w:r w:rsidRPr="003D246F">
              <w:rPr>
                <w:szCs w:val="22"/>
              </w:rPr>
              <w:t>1000 MW =1 GW</w:t>
            </w:r>
          </w:p>
          <w:p w:rsidR="004304DB" w:rsidRPr="003D246F" w:rsidRDefault="004304DB" w:rsidP="006A09BA">
            <w:pPr>
              <w:pStyle w:val="Tabele"/>
              <w:widowControl w:val="0"/>
              <w:jc w:val="both"/>
              <w:rPr>
                <w:szCs w:val="22"/>
              </w:rPr>
            </w:pPr>
            <w:r w:rsidRPr="003D246F">
              <w:rPr>
                <w:szCs w:val="22"/>
              </w:rPr>
              <w:t>1000 GW  =1TW=10</w:t>
            </w:r>
            <w:r w:rsidRPr="002C0F36">
              <w:rPr>
                <w:szCs w:val="22"/>
                <w:vertAlign w:val="superscript"/>
              </w:rPr>
              <w:t>12</w:t>
            </w:r>
            <w:r w:rsidRPr="003D246F">
              <w:rPr>
                <w:szCs w:val="22"/>
              </w:rPr>
              <w:t>W</w:t>
            </w:r>
          </w:p>
        </w:tc>
      </w:tr>
      <w:tr w:rsidR="004304DB" w:rsidRPr="003D246F">
        <w:tblPrEx>
          <w:tblCellMar>
            <w:top w:w="0" w:type="dxa"/>
            <w:bottom w:w="0" w:type="dxa"/>
          </w:tblCellMar>
        </w:tblPrEx>
        <w:tc>
          <w:tcPr>
            <w:tcW w:w="2718" w:type="dxa"/>
          </w:tcPr>
          <w:p w:rsidR="004304DB" w:rsidRPr="003D246F" w:rsidRDefault="00C826DD" w:rsidP="006A09BA">
            <w:pPr>
              <w:pStyle w:val="Tabele"/>
              <w:widowControl w:val="0"/>
              <w:rPr>
                <w:szCs w:val="22"/>
              </w:rPr>
            </w:pPr>
            <w:r>
              <w:rPr>
                <w:szCs w:val="22"/>
              </w:rPr>
              <w:t>Fuqia elektrike r</w:t>
            </w:r>
            <w:r w:rsidR="004304DB" w:rsidRPr="003D246F">
              <w:rPr>
                <w:szCs w:val="22"/>
              </w:rPr>
              <w:t>eaktive  (VAr)</w:t>
            </w:r>
          </w:p>
        </w:tc>
        <w:tc>
          <w:tcPr>
            <w:tcW w:w="6138" w:type="dxa"/>
          </w:tcPr>
          <w:p w:rsidR="004304DB" w:rsidRPr="003D246F" w:rsidRDefault="00C826DD" w:rsidP="006A09BA">
            <w:pPr>
              <w:pStyle w:val="Tabele"/>
              <w:widowControl w:val="0"/>
              <w:jc w:val="both"/>
              <w:rPr>
                <w:szCs w:val="22"/>
              </w:rPr>
            </w:pPr>
            <w:r>
              <w:rPr>
                <w:szCs w:val="22"/>
              </w:rPr>
              <w:t>Fuqia elektrike r</w:t>
            </w:r>
            <w:r w:rsidR="004304DB" w:rsidRPr="003D246F">
              <w:rPr>
                <w:szCs w:val="22"/>
              </w:rPr>
              <w:t xml:space="preserve">eaktive është produkti i tensionit dhe </w:t>
            </w:r>
            <w:r w:rsidR="002C0F36">
              <w:rPr>
                <w:szCs w:val="22"/>
              </w:rPr>
              <w:t>i</w:t>
            </w:r>
            <w:r>
              <w:rPr>
                <w:szCs w:val="22"/>
              </w:rPr>
              <w:t xml:space="preserve"> </w:t>
            </w:r>
            <w:r w:rsidR="004304DB" w:rsidRPr="003D246F">
              <w:rPr>
                <w:szCs w:val="22"/>
              </w:rPr>
              <w:t>rrymës dhe sinusit të këndit të fazës ndërmjet tyre. Q = (U x I) x sin</w:t>
            </w:r>
            <w:r w:rsidR="004304DB" w:rsidRPr="003D246F">
              <w:rPr>
                <w:szCs w:val="22"/>
              </w:rPr>
              <w:sym w:font="Symbol" w:char="F06A"/>
            </w:r>
            <w:r w:rsidR="004304DB" w:rsidRPr="003D246F">
              <w:rPr>
                <w:szCs w:val="22"/>
              </w:rPr>
              <w:t>, matet me njësinë volt–amper reaktiv (VAr) ose shumëfisha të saj:</w:t>
            </w:r>
          </w:p>
          <w:p w:rsidR="004304DB" w:rsidRPr="003D246F" w:rsidRDefault="004304DB" w:rsidP="006A09BA">
            <w:pPr>
              <w:pStyle w:val="Tabele"/>
              <w:widowControl w:val="0"/>
              <w:jc w:val="both"/>
              <w:rPr>
                <w:szCs w:val="22"/>
              </w:rPr>
            </w:pPr>
            <w:r w:rsidRPr="003D246F">
              <w:rPr>
                <w:szCs w:val="22"/>
              </w:rPr>
              <w:t xml:space="preserve">1000 Var      = 1 kVAr </w:t>
            </w:r>
          </w:p>
          <w:p w:rsidR="004304DB" w:rsidRPr="003D246F" w:rsidRDefault="004304DB" w:rsidP="006A09BA">
            <w:pPr>
              <w:pStyle w:val="Tabele"/>
              <w:widowControl w:val="0"/>
              <w:jc w:val="both"/>
              <w:rPr>
                <w:szCs w:val="22"/>
              </w:rPr>
            </w:pPr>
            <w:r w:rsidRPr="003D246F">
              <w:rPr>
                <w:szCs w:val="22"/>
              </w:rPr>
              <w:t>1000  kVAr  =1 MVAr</w:t>
            </w:r>
          </w:p>
          <w:p w:rsidR="004304DB" w:rsidRPr="003D246F" w:rsidRDefault="004304DB" w:rsidP="006A09BA">
            <w:pPr>
              <w:pStyle w:val="Tabele"/>
              <w:widowControl w:val="0"/>
              <w:jc w:val="both"/>
              <w:rPr>
                <w:szCs w:val="22"/>
              </w:rPr>
            </w:pPr>
            <w:r w:rsidRPr="003D246F">
              <w:rPr>
                <w:szCs w:val="22"/>
              </w:rPr>
              <w:t>1000  MVAr =1 GVAr</w:t>
            </w:r>
          </w:p>
          <w:p w:rsidR="004304DB" w:rsidRPr="003D246F" w:rsidRDefault="00C826DD" w:rsidP="006A09BA">
            <w:pPr>
              <w:pStyle w:val="Tabele"/>
              <w:widowControl w:val="0"/>
              <w:jc w:val="both"/>
              <w:rPr>
                <w:szCs w:val="22"/>
              </w:rPr>
            </w:pPr>
            <w:r>
              <w:rPr>
                <w:szCs w:val="22"/>
              </w:rPr>
              <w:t>1000  GVAr =1 TVAr=10</w:t>
            </w:r>
            <w:r w:rsidRPr="002C0F36">
              <w:rPr>
                <w:szCs w:val="22"/>
                <w:vertAlign w:val="superscript"/>
              </w:rPr>
              <w:t>12</w:t>
            </w:r>
            <w:r>
              <w:rPr>
                <w:szCs w:val="22"/>
              </w:rPr>
              <w:t>VA</w:t>
            </w:r>
            <w:r w:rsidR="004304DB" w:rsidRPr="003D246F">
              <w:rPr>
                <w:szCs w:val="22"/>
              </w:rPr>
              <w:t>r</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Eksport - Import</w:t>
            </w:r>
          </w:p>
        </w:tc>
        <w:tc>
          <w:tcPr>
            <w:tcW w:w="6138" w:type="dxa"/>
          </w:tcPr>
          <w:p w:rsidR="004304DB" w:rsidRPr="003D246F" w:rsidRDefault="00910D91" w:rsidP="006A09BA">
            <w:pPr>
              <w:pStyle w:val="Tabele"/>
              <w:widowControl w:val="0"/>
              <w:jc w:val="both"/>
              <w:rPr>
                <w:szCs w:val="22"/>
              </w:rPr>
            </w:pPr>
            <w:r>
              <w:rPr>
                <w:szCs w:val="22"/>
              </w:rPr>
              <w:t>Eksport-</w:t>
            </w:r>
            <w:r w:rsidR="00561383">
              <w:rPr>
                <w:szCs w:val="22"/>
              </w:rPr>
              <w:t>Import quhet lëvizja e f</w:t>
            </w:r>
            <w:r w:rsidR="004304DB" w:rsidRPr="003D246F">
              <w:rPr>
                <w:szCs w:val="22"/>
              </w:rPr>
              <w:t>luks</w:t>
            </w:r>
            <w:r w:rsidR="00561383">
              <w:rPr>
                <w:szCs w:val="22"/>
              </w:rPr>
              <w:t>it të energjisë e</w:t>
            </w:r>
            <w:r w:rsidR="004304DB" w:rsidRPr="003D246F">
              <w:rPr>
                <w:szCs w:val="22"/>
              </w:rPr>
              <w:t>lektrike nga impiante ose instalime elektrike të një vendi, në impiante ose instal</w:t>
            </w:r>
            <w:r w:rsidR="00561383">
              <w:rPr>
                <w:szCs w:val="22"/>
              </w:rPr>
              <w:t>ime elektrike të një vendi tjetë</w:t>
            </w:r>
            <w:r w:rsidR="004304DB" w:rsidRPr="003D246F">
              <w:rPr>
                <w:szCs w:val="22"/>
              </w:rPr>
              <w:t>r.</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ERE</w:t>
            </w:r>
          </w:p>
        </w:tc>
        <w:tc>
          <w:tcPr>
            <w:tcW w:w="6138" w:type="dxa"/>
          </w:tcPr>
          <w:p w:rsidR="004304DB" w:rsidRPr="003D246F" w:rsidRDefault="00910D91" w:rsidP="006A09BA">
            <w:pPr>
              <w:pStyle w:val="Tabele"/>
              <w:widowControl w:val="0"/>
              <w:jc w:val="both"/>
              <w:rPr>
                <w:szCs w:val="22"/>
              </w:rPr>
            </w:pPr>
            <w:r>
              <w:rPr>
                <w:szCs w:val="22"/>
              </w:rPr>
              <w:t>ERE–</w:t>
            </w:r>
            <w:r w:rsidR="004304DB" w:rsidRPr="003D246F">
              <w:rPr>
                <w:szCs w:val="22"/>
              </w:rPr>
              <w:t xml:space="preserve">Enti Rregullator i Sektorit të Energjisë Elektrike </w:t>
            </w:r>
          </w:p>
        </w:tc>
      </w:tr>
      <w:tr w:rsidR="004304DB" w:rsidRPr="003D246F">
        <w:tblPrEx>
          <w:tblCellMar>
            <w:top w:w="0" w:type="dxa"/>
            <w:bottom w:w="0" w:type="dxa"/>
          </w:tblCellMar>
        </w:tblPrEx>
        <w:trPr>
          <w:trHeight w:val="516"/>
        </w:trPr>
        <w:tc>
          <w:tcPr>
            <w:tcW w:w="2718" w:type="dxa"/>
          </w:tcPr>
          <w:p w:rsidR="004304DB" w:rsidRPr="003D246F" w:rsidRDefault="004304DB" w:rsidP="006A09BA">
            <w:pPr>
              <w:pStyle w:val="Tabele"/>
              <w:widowControl w:val="0"/>
              <w:rPr>
                <w:szCs w:val="22"/>
              </w:rPr>
            </w:pPr>
            <w:r w:rsidRPr="003D246F">
              <w:rPr>
                <w:szCs w:val="22"/>
              </w:rPr>
              <w:t>Prodhuesit (Gjeneruesit)</w:t>
            </w:r>
          </w:p>
        </w:tc>
        <w:tc>
          <w:tcPr>
            <w:tcW w:w="6138" w:type="dxa"/>
          </w:tcPr>
          <w:p w:rsidR="004304DB" w:rsidRPr="003D246F" w:rsidRDefault="004304DB" w:rsidP="006A09BA">
            <w:pPr>
              <w:pStyle w:val="Tabele"/>
              <w:widowControl w:val="0"/>
              <w:jc w:val="both"/>
              <w:rPr>
                <w:szCs w:val="22"/>
              </w:rPr>
            </w:pPr>
            <w:r w:rsidRPr="003D246F">
              <w:rPr>
                <w:szCs w:val="22"/>
              </w:rPr>
              <w:t>“Prodhuesi (Gjeneruesi)” kuptohet</w:t>
            </w:r>
            <w:r w:rsidR="002C0F36">
              <w:rPr>
                <w:szCs w:val="22"/>
              </w:rPr>
              <w:t xml:space="preserve"> një person i</w:t>
            </w:r>
            <w:r w:rsidR="00561383">
              <w:rPr>
                <w:szCs w:val="22"/>
              </w:rPr>
              <w:t xml:space="preserve"> licencuar për të prodhuar energji e</w:t>
            </w:r>
            <w:r w:rsidRPr="003D246F">
              <w:rPr>
                <w:szCs w:val="22"/>
              </w:rPr>
              <w:t xml:space="preserve">lektrike. </w:t>
            </w:r>
          </w:p>
        </w:tc>
      </w:tr>
      <w:tr w:rsidR="004304DB" w:rsidRPr="003D246F">
        <w:tblPrEx>
          <w:tblCellMar>
            <w:top w:w="0" w:type="dxa"/>
            <w:bottom w:w="0" w:type="dxa"/>
          </w:tblCellMar>
        </w:tblPrEx>
        <w:tc>
          <w:tcPr>
            <w:tcW w:w="2718" w:type="dxa"/>
          </w:tcPr>
          <w:p w:rsidR="004304DB" w:rsidRPr="003D246F" w:rsidRDefault="00561383" w:rsidP="006A09BA">
            <w:pPr>
              <w:pStyle w:val="Tabele"/>
              <w:widowControl w:val="0"/>
              <w:rPr>
                <w:szCs w:val="22"/>
              </w:rPr>
            </w:pPr>
            <w:r>
              <w:rPr>
                <w:szCs w:val="22"/>
              </w:rPr>
              <w:t>Operatori i sistemit të  t</w:t>
            </w:r>
            <w:r w:rsidR="004304DB" w:rsidRPr="003D246F">
              <w:rPr>
                <w:szCs w:val="22"/>
              </w:rPr>
              <w:t>ransmetimit</w:t>
            </w:r>
          </w:p>
        </w:tc>
        <w:tc>
          <w:tcPr>
            <w:tcW w:w="6138" w:type="dxa"/>
          </w:tcPr>
          <w:p w:rsidR="004304DB" w:rsidRPr="003D246F" w:rsidRDefault="00561383" w:rsidP="006A09BA">
            <w:pPr>
              <w:pStyle w:val="Tabele"/>
              <w:widowControl w:val="0"/>
              <w:jc w:val="both"/>
              <w:rPr>
                <w:szCs w:val="22"/>
              </w:rPr>
            </w:pPr>
            <w:r>
              <w:rPr>
                <w:szCs w:val="22"/>
              </w:rPr>
              <w:t>“Operatori i sistemit të t</w:t>
            </w:r>
            <w:r w:rsidR="004304DB" w:rsidRPr="003D246F">
              <w:rPr>
                <w:szCs w:val="22"/>
              </w:rPr>
              <w:t>rans</w:t>
            </w:r>
            <w:r>
              <w:rPr>
                <w:szCs w:val="22"/>
              </w:rPr>
              <w:t>metimit” kupton subjektin  e licenc</w:t>
            </w:r>
            <w:r w:rsidR="004304DB" w:rsidRPr="003D246F">
              <w:rPr>
                <w:szCs w:val="22"/>
              </w:rPr>
              <w:t>uar</w:t>
            </w:r>
            <w:r w:rsidR="00411168">
              <w:rPr>
                <w:szCs w:val="22"/>
              </w:rPr>
              <w:t>,</w:t>
            </w:r>
            <w:r w:rsidR="004304DB" w:rsidRPr="003D246F">
              <w:rPr>
                <w:szCs w:val="22"/>
              </w:rPr>
              <w:t xml:space="preserve"> i cili është përgjegjës për operimin,</w:t>
            </w:r>
            <w:r>
              <w:rPr>
                <w:szCs w:val="22"/>
              </w:rPr>
              <w:t xml:space="preserve"> mirëmbajtjen dhe zhvillimin e sistemit të t</w:t>
            </w:r>
            <w:r w:rsidR="004304DB" w:rsidRPr="003D246F">
              <w:rPr>
                <w:szCs w:val="22"/>
              </w:rPr>
              <w:t xml:space="preserve">ransmetimit. </w:t>
            </w:r>
          </w:p>
        </w:tc>
      </w:tr>
      <w:tr w:rsidR="004304DB" w:rsidRPr="003D246F">
        <w:tblPrEx>
          <w:tblCellMar>
            <w:top w:w="0" w:type="dxa"/>
            <w:bottom w:w="0" w:type="dxa"/>
          </w:tblCellMar>
        </w:tblPrEx>
        <w:tc>
          <w:tcPr>
            <w:tcW w:w="2718" w:type="dxa"/>
          </w:tcPr>
          <w:p w:rsidR="004304DB" w:rsidRPr="003D246F" w:rsidRDefault="00561383" w:rsidP="006A09BA">
            <w:pPr>
              <w:pStyle w:val="Tabele"/>
              <w:widowControl w:val="0"/>
              <w:rPr>
                <w:szCs w:val="22"/>
              </w:rPr>
            </w:pPr>
            <w:r>
              <w:rPr>
                <w:szCs w:val="22"/>
              </w:rPr>
              <w:t>Kompanitë e s</w:t>
            </w:r>
            <w:r w:rsidR="004304DB" w:rsidRPr="003D246F">
              <w:rPr>
                <w:szCs w:val="22"/>
              </w:rPr>
              <w:t>hpërndarjes</w:t>
            </w:r>
          </w:p>
        </w:tc>
        <w:tc>
          <w:tcPr>
            <w:tcW w:w="6138" w:type="dxa"/>
          </w:tcPr>
          <w:p w:rsidR="004304DB" w:rsidRPr="003D246F" w:rsidRDefault="00561383" w:rsidP="006A09BA">
            <w:pPr>
              <w:pStyle w:val="Tabele"/>
              <w:widowControl w:val="0"/>
              <w:jc w:val="both"/>
              <w:rPr>
                <w:szCs w:val="22"/>
              </w:rPr>
            </w:pPr>
            <w:r>
              <w:rPr>
                <w:szCs w:val="22"/>
              </w:rPr>
              <w:t>“Kompani të s</w:t>
            </w:r>
            <w:r w:rsidR="004304DB" w:rsidRPr="003D246F">
              <w:rPr>
                <w:szCs w:val="22"/>
              </w:rPr>
              <w:t>hp</w:t>
            </w:r>
            <w:r>
              <w:rPr>
                <w:szCs w:val="22"/>
              </w:rPr>
              <w:t>ërndarjes” kupton personin e licenc</w:t>
            </w:r>
            <w:r w:rsidR="004304DB" w:rsidRPr="003D246F">
              <w:rPr>
                <w:szCs w:val="22"/>
              </w:rPr>
              <w:t>uar dhe përgjegjës për operimin,</w:t>
            </w:r>
            <w:r>
              <w:rPr>
                <w:szCs w:val="22"/>
              </w:rPr>
              <w:t xml:space="preserve"> mirëmbajtjen dhe zhvillimin e sistemit të s</w:t>
            </w:r>
            <w:r w:rsidR="004304DB" w:rsidRPr="003D246F">
              <w:rPr>
                <w:szCs w:val="22"/>
              </w:rPr>
              <w:t xml:space="preserve">hpërndarjes. </w:t>
            </w:r>
          </w:p>
        </w:tc>
      </w:tr>
      <w:tr w:rsidR="004304DB" w:rsidRPr="003D246F">
        <w:tblPrEx>
          <w:tblCellMar>
            <w:top w:w="0" w:type="dxa"/>
            <w:bottom w:w="0" w:type="dxa"/>
          </w:tblCellMar>
        </w:tblPrEx>
        <w:tc>
          <w:tcPr>
            <w:tcW w:w="2718" w:type="dxa"/>
          </w:tcPr>
          <w:p w:rsidR="00561383" w:rsidRPr="003D246F" w:rsidRDefault="004304DB" w:rsidP="006A09BA">
            <w:pPr>
              <w:pStyle w:val="Tabele"/>
              <w:widowControl w:val="0"/>
              <w:rPr>
                <w:szCs w:val="22"/>
              </w:rPr>
            </w:pPr>
            <w:r w:rsidRPr="003D246F">
              <w:rPr>
                <w:szCs w:val="22"/>
              </w:rPr>
              <w:t>Klient i</w:t>
            </w:r>
            <w:r w:rsidR="00561383">
              <w:rPr>
                <w:szCs w:val="22"/>
              </w:rPr>
              <w:t xml:space="preserve"> k</w:t>
            </w:r>
            <w:r w:rsidR="00561383" w:rsidRPr="003D246F">
              <w:rPr>
                <w:szCs w:val="22"/>
              </w:rPr>
              <w:t>ualifikuar</w:t>
            </w:r>
          </w:p>
          <w:p w:rsidR="004304DB" w:rsidRPr="003D246F" w:rsidRDefault="004304DB" w:rsidP="006A09BA">
            <w:pPr>
              <w:pStyle w:val="Tabele"/>
              <w:widowControl w:val="0"/>
              <w:rPr>
                <w:szCs w:val="22"/>
              </w:rPr>
            </w:pPr>
          </w:p>
          <w:p w:rsidR="004304DB" w:rsidRPr="003D246F" w:rsidRDefault="004304DB" w:rsidP="006A09BA">
            <w:pPr>
              <w:pStyle w:val="Tabele"/>
              <w:widowControl w:val="0"/>
              <w:rPr>
                <w:szCs w:val="22"/>
              </w:rPr>
            </w:pPr>
          </w:p>
        </w:tc>
        <w:tc>
          <w:tcPr>
            <w:tcW w:w="6138" w:type="dxa"/>
          </w:tcPr>
          <w:p w:rsidR="004304DB" w:rsidRPr="003D246F" w:rsidRDefault="00561383" w:rsidP="006A09BA">
            <w:pPr>
              <w:pStyle w:val="Tabele"/>
              <w:widowControl w:val="0"/>
              <w:jc w:val="both"/>
              <w:rPr>
                <w:szCs w:val="22"/>
              </w:rPr>
            </w:pPr>
            <w:r>
              <w:rPr>
                <w:szCs w:val="22"/>
              </w:rPr>
              <w:t>Një konsumator i energjisë e</w:t>
            </w:r>
            <w:r w:rsidR="004304DB" w:rsidRPr="003D246F">
              <w:rPr>
                <w:szCs w:val="22"/>
              </w:rPr>
              <w:t xml:space="preserve">lektrike që ka të drejtë sipas </w:t>
            </w:r>
            <w:r>
              <w:rPr>
                <w:szCs w:val="22"/>
              </w:rPr>
              <w:t>l</w:t>
            </w:r>
            <w:r w:rsidR="004304DB" w:rsidRPr="003D246F">
              <w:rPr>
                <w:szCs w:val="22"/>
              </w:rPr>
              <w:t>egjislacionit në fuqi ose rregulloreve të</w:t>
            </w:r>
            <w:r>
              <w:rPr>
                <w:szCs w:val="22"/>
              </w:rPr>
              <w:t xml:space="preserve"> miratuara nga ERE, të zgjedhë furnizuesin e energjisë elektrike për energjinë e</w:t>
            </w:r>
            <w:r w:rsidR="004304DB" w:rsidRPr="003D246F">
              <w:rPr>
                <w:szCs w:val="22"/>
              </w:rPr>
              <w:t xml:space="preserve">lektrike të përdorur për nevojat e tij.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 xml:space="preserve">Furnizuesi </w:t>
            </w:r>
          </w:p>
          <w:p w:rsidR="004304DB" w:rsidRPr="003D246F" w:rsidRDefault="004304DB" w:rsidP="006A09BA">
            <w:pPr>
              <w:pStyle w:val="Tabele"/>
              <w:widowControl w:val="0"/>
              <w:rPr>
                <w:szCs w:val="22"/>
              </w:rPr>
            </w:pPr>
          </w:p>
          <w:p w:rsidR="00561383" w:rsidRPr="003D246F" w:rsidRDefault="00561383" w:rsidP="006A09BA">
            <w:pPr>
              <w:pStyle w:val="Tabele"/>
              <w:widowControl w:val="0"/>
              <w:rPr>
                <w:szCs w:val="22"/>
              </w:rPr>
            </w:pPr>
            <w:r>
              <w:rPr>
                <w:szCs w:val="22"/>
              </w:rPr>
              <w:t>Furnizuesi i k</w:t>
            </w:r>
            <w:r w:rsidRPr="003D246F">
              <w:rPr>
                <w:szCs w:val="22"/>
              </w:rPr>
              <w:t>ualifikuar</w:t>
            </w:r>
          </w:p>
          <w:p w:rsidR="004304DB" w:rsidRPr="003D246F" w:rsidRDefault="004304DB" w:rsidP="006A09BA">
            <w:pPr>
              <w:pStyle w:val="Tabele"/>
              <w:widowControl w:val="0"/>
              <w:rPr>
                <w:szCs w:val="22"/>
              </w:rPr>
            </w:pPr>
          </w:p>
        </w:tc>
        <w:tc>
          <w:tcPr>
            <w:tcW w:w="6138" w:type="dxa"/>
          </w:tcPr>
          <w:p w:rsidR="004304DB" w:rsidRPr="003D246F" w:rsidRDefault="00561383" w:rsidP="006A09BA">
            <w:pPr>
              <w:pStyle w:val="Tabele"/>
              <w:widowControl w:val="0"/>
              <w:jc w:val="both"/>
              <w:rPr>
                <w:szCs w:val="22"/>
              </w:rPr>
            </w:pPr>
            <w:r>
              <w:rPr>
                <w:szCs w:val="22"/>
              </w:rPr>
              <w:t>Person i licencuar për fu</w:t>
            </w:r>
            <w:r w:rsidR="00411168">
              <w:rPr>
                <w:szCs w:val="22"/>
              </w:rPr>
              <w:t>r</w:t>
            </w:r>
            <w:r>
              <w:rPr>
                <w:szCs w:val="22"/>
              </w:rPr>
              <w:t>nizimin me energji e</w:t>
            </w:r>
            <w:r w:rsidR="004304DB" w:rsidRPr="003D246F">
              <w:rPr>
                <w:szCs w:val="22"/>
              </w:rPr>
              <w:t>lektri</w:t>
            </w:r>
            <w:r>
              <w:rPr>
                <w:szCs w:val="22"/>
              </w:rPr>
              <w:t>ke të konsumatorëve në bazë të legjislacionit në f</w:t>
            </w:r>
            <w:r w:rsidR="004304DB" w:rsidRPr="003D246F">
              <w:rPr>
                <w:szCs w:val="22"/>
              </w:rPr>
              <w:t>uqi.</w:t>
            </w:r>
          </w:p>
          <w:p w:rsidR="004304DB" w:rsidRPr="003D246F" w:rsidRDefault="00561383" w:rsidP="006A09BA">
            <w:pPr>
              <w:pStyle w:val="Tabele"/>
              <w:widowControl w:val="0"/>
              <w:jc w:val="both"/>
              <w:rPr>
                <w:szCs w:val="22"/>
              </w:rPr>
            </w:pPr>
            <w:r>
              <w:rPr>
                <w:szCs w:val="22"/>
              </w:rPr>
              <w:t>“Furnizues i k</w:t>
            </w:r>
            <w:r w:rsidR="004304DB" w:rsidRPr="003D246F">
              <w:rPr>
                <w:szCs w:val="22"/>
              </w:rPr>
              <w:t>ualif</w:t>
            </w:r>
            <w:r>
              <w:rPr>
                <w:szCs w:val="22"/>
              </w:rPr>
              <w:t>ikuar” kuptohet personi i licencuar për të furnizuar me energji e</w:t>
            </w:r>
            <w:r w:rsidR="004304DB" w:rsidRPr="003D246F">
              <w:rPr>
                <w:szCs w:val="22"/>
              </w:rPr>
              <w:t xml:space="preserve">lektrike klientët e kualifikuar.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 xml:space="preserve">Përdorues </w:t>
            </w:r>
          </w:p>
        </w:tc>
        <w:tc>
          <w:tcPr>
            <w:tcW w:w="6138" w:type="dxa"/>
          </w:tcPr>
          <w:p w:rsidR="004304DB" w:rsidRPr="003D246F" w:rsidRDefault="004304DB" w:rsidP="006A09BA">
            <w:pPr>
              <w:pStyle w:val="Tabele"/>
              <w:widowControl w:val="0"/>
              <w:jc w:val="both"/>
              <w:rPr>
                <w:szCs w:val="22"/>
              </w:rPr>
            </w:pPr>
            <w:r w:rsidRPr="003D246F">
              <w:rPr>
                <w:szCs w:val="22"/>
              </w:rPr>
              <w:t>Persona që kryejnë veprim</w:t>
            </w:r>
            <w:r w:rsidR="00411168">
              <w:rPr>
                <w:szCs w:val="22"/>
              </w:rPr>
              <w:t>tari të licensuara në s</w:t>
            </w:r>
            <w:r w:rsidR="004C6D14">
              <w:rPr>
                <w:szCs w:val="22"/>
              </w:rPr>
              <w:t>istemin elektroenergjetik</w:t>
            </w:r>
            <w:r w:rsidR="00411168">
              <w:rPr>
                <w:szCs w:val="22"/>
              </w:rPr>
              <w:t>,</w:t>
            </w:r>
            <w:r w:rsidR="004C6D14">
              <w:rPr>
                <w:szCs w:val="22"/>
              </w:rPr>
              <w:t xml:space="preserve"> si prodhuesit</w:t>
            </w:r>
            <w:r w:rsidR="00411168">
              <w:rPr>
                <w:szCs w:val="22"/>
              </w:rPr>
              <w:t xml:space="preserve"> (gjeneruesit), shpërndarësit (kompanitë e shpërndarjes), k</w:t>
            </w:r>
            <w:r w:rsidR="004C6D14">
              <w:rPr>
                <w:szCs w:val="22"/>
              </w:rPr>
              <w:t>lientët e kualifikuar, furnizuesit, si dhe çdo person j</w:t>
            </w:r>
            <w:r w:rsidRPr="003D246F">
              <w:rPr>
                <w:szCs w:val="22"/>
              </w:rPr>
              <w:t>uridik që përfiton nga shër</w:t>
            </w:r>
            <w:r w:rsidR="004C6D14">
              <w:rPr>
                <w:szCs w:val="22"/>
              </w:rPr>
              <w:t>bimet e sistemit të t</w:t>
            </w:r>
            <w:r w:rsidRPr="003D246F">
              <w:rPr>
                <w:szCs w:val="22"/>
              </w:rPr>
              <w:t>ransmetimit.</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 xml:space="preserve">Konsumatori fundor </w:t>
            </w:r>
          </w:p>
        </w:tc>
        <w:tc>
          <w:tcPr>
            <w:tcW w:w="6138" w:type="dxa"/>
          </w:tcPr>
          <w:p w:rsidR="004304DB" w:rsidRPr="003D246F" w:rsidRDefault="00411168" w:rsidP="006A09BA">
            <w:pPr>
              <w:pStyle w:val="Tabele"/>
              <w:widowControl w:val="0"/>
              <w:jc w:val="both"/>
              <w:rPr>
                <w:szCs w:val="22"/>
              </w:rPr>
            </w:pPr>
            <w:r>
              <w:rPr>
                <w:szCs w:val="22"/>
              </w:rPr>
              <w:t>Një person që blen energji e</w:t>
            </w:r>
            <w:r w:rsidR="004304DB" w:rsidRPr="003D246F">
              <w:rPr>
                <w:szCs w:val="22"/>
              </w:rPr>
              <w:t xml:space="preserve">lektrike për të konsumuar për nevojat e tij.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Ditë</w:t>
            </w:r>
            <w:r w:rsidR="004C6D14">
              <w:rPr>
                <w:szCs w:val="22"/>
              </w:rPr>
              <w:t>-</w:t>
            </w:r>
            <w:r w:rsidRPr="003D246F">
              <w:rPr>
                <w:szCs w:val="22"/>
              </w:rPr>
              <w:t>pune</w:t>
            </w:r>
          </w:p>
        </w:tc>
        <w:tc>
          <w:tcPr>
            <w:tcW w:w="6138" w:type="dxa"/>
          </w:tcPr>
          <w:p w:rsidR="004304DB" w:rsidRPr="003D246F" w:rsidRDefault="004304DB" w:rsidP="006A09BA">
            <w:pPr>
              <w:pStyle w:val="Tabele"/>
              <w:widowControl w:val="0"/>
              <w:jc w:val="both"/>
              <w:rPr>
                <w:szCs w:val="22"/>
              </w:rPr>
            </w:pPr>
            <w:r w:rsidRPr="003D246F">
              <w:rPr>
                <w:szCs w:val="22"/>
              </w:rPr>
              <w:t>Ditë</w:t>
            </w:r>
            <w:r w:rsidR="004C6D14">
              <w:rPr>
                <w:szCs w:val="22"/>
              </w:rPr>
              <w:t>-</w:t>
            </w:r>
            <w:r w:rsidRPr="003D246F">
              <w:rPr>
                <w:szCs w:val="22"/>
              </w:rPr>
              <w:t>pune kuptohet çdo ditë</w:t>
            </w:r>
            <w:r w:rsidR="00A160CA">
              <w:rPr>
                <w:szCs w:val="22"/>
              </w:rPr>
              <w:t>,</w:t>
            </w:r>
            <w:r w:rsidRPr="003D246F">
              <w:rPr>
                <w:szCs w:val="22"/>
              </w:rPr>
              <w:t xml:space="preserve"> përveç të shtunës, të dielës dhe ditë-feste zyrtare në territorin e Republikës së Shqipërisë. </w:t>
            </w:r>
          </w:p>
        </w:tc>
      </w:tr>
      <w:tr w:rsidR="004304DB" w:rsidRPr="003D246F">
        <w:tblPrEx>
          <w:tblCellMar>
            <w:top w:w="0" w:type="dxa"/>
            <w:bottom w:w="0" w:type="dxa"/>
          </w:tblCellMar>
        </w:tblPrEx>
        <w:tc>
          <w:tcPr>
            <w:tcW w:w="2718" w:type="dxa"/>
          </w:tcPr>
          <w:p w:rsidR="004304DB" w:rsidRPr="003D246F" w:rsidRDefault="00A160CA" w:rsidP="006A09BA">
            <w:pPr>
              <w:pStyle w:val="Tabele"/>
              <w:widowControl w:val="0"/>
              <w:rPr>
                <w:szCs w:val="22"/>
              </w:rPr>
            </w:pPr>
            <w:r>
              <w:rPr>
                <w:szCs w:val="22"/>
              </w:rPr>
              <w:t>Kërkesa maksimale për energji e</w:t>
            </w:r>
            <w:r w:rsidR="004304DB" w:rsidRPr="003D246F">
              <w:rPr>
                <w:szCs w:val="22"/>
              </w:rPr>
              <w:t xml:space="preserve">lektrike  </w:t>
            </w:r>
          </w:p>
          <w:p w:rsidR="004304DB" w:rsidRPr="003D246F" w:rsidRDefault="004304DB" w:rsidP="006A09BA">
            <w:pPr>
              <w:pStyle w:val="Tabele"/>
              <w:widowControl w:val="0"/>
              <w:rPr>
                <w:szCs w:val="22"/>
              </w:rPr>
            </w:pPr>
          </w:p>
        </w:tc>
        <w:tc>
          <w:tcPr>
            <w:tcW w:w="6138" w:type="dxa"/>
          </w:tcPr>
          <w:p w:rsidR="004304DB" w:rsidRPr="003D246F" w:rsidRDefault="004304DB" w:rsidP="006A09BA">
            <w:pPr>
              <w:pStyle w:val="Tabele"/>
              <w:widowControl w:val="0"/>
              <w:jc w:val="both"/>
              <w:rPr>
                <w:szCs w:val="22"/>
              </w:rPr>
            </w:pPr>
            <w:r w:rsidRPr="003D246F">
              <w:rPr>
                <w:szCs w:val="22"/>
              </w:rPr>
              <w:t xml:space="preserve">Kërkesa maksimale është vlera më </w:t>
            </w:r>
            <w:r w:rsidR="00A160CA">
              <w:rPr>
                <w:szCs w:val="22"/>
              </w:rPr>
              <w:t xml:space="preserve">e lartë e kërkesës për energji elektrike e </w:t>
            </w:r>
            <w:r w:rsidRPr="003D246F">
              <w:rPr>
                <w:szCs w:val="22"/>
              </w:rPr>
              <w:t xml:space="preserve">regjistruar në një kohë të caktuar për të përcaktuar tarifat ose për qëllime të tjera.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Legjislacion</w:t>
            </w:r>
          </w:p>
        </w:tc>
        <w:tc>
          <w:tcPr>
            <w:tcW w:w="6138" w:type="dxa"/>
          </w:tcPr>
          <w:p w:rsidR="004304DB" w:rsidRPr="003D246F" w:rsidRDefault="004304DB" w:rsidP="006A09BA">
            <w:pPr>
              <w:pStyle w:val="Tabele"/>
              <w:widowControl w:val="0"/>
              <w:jc w:val="both"/>
              <w:rPr>
                <w:szCs w:val="22"/>
              </w:rPr>
            </w:pPr>
            <w:r w:rsidRPr="003D246F">
              <w:rPr>
                <w:szCs w:val="22"/>
              </w:rPr>
              <w:t>Legjislacion do të</w:t>
            </w:r>
            <w:r w:rsidR="00411168">
              <w:rPr>
                <w:szCs w:val="22"/>
              </w:rPr>
              <w:t xml:space="preserve"> thotë</w:t>
            </w:r>
            <w:r w:rsidRPr="003D246F">
              <w:rPr>
                <w:szCs w:val="22"/>
              </w:rPr>
              <w:t xml:space="preserve"> të gjitha aktet ligjore dhe nënligjore në fuqi në Republikën e Shqipërisë</w:t>
            </w:r>
            <w:r w:rsidR="00A160CA">
              <w:rPr>
                <w:szCs w:val="22"/>
              </w:rPr>
              <w:t>.</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IEC</w:t>
            </w:r>
          </w:p>
        </w:tc>
        <w:tc>
          <w:tcPr>
            <w:tcW w:w="6138" w:type="dxa"/>
          </w:tcPr>
          <w:p w:rsidR="004304DB" w:rsidRPr="003D246F" w:rsidRDefault="004304DB" w:rsidP="006A09BA">
            <w:pPr>
              <w:pStyle w:val="Tabele"/>
              <w:widowControl w:val="0"/>
              <w:jc w:val="both"/>
              <w:rPr>
                <w:szCs w:val="22"/>
              </w:rPr>
            </w:pPr>
            <w:r w:rsidRPr="003D246F">
              <w:rPr>
                <w:szCs w:val="22"/>
              </w:rPr>
              <w:t>International Electrotechnic Commity (Komiteti Elektroteknik Ndërkombëtar)</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 xml:space="preserve">Matës  </w:t>
            </w:r>
          </w:p>
          <w:p w:rsidR="004304DB" w:rsidRPr="003D246F" w:rsidRDefault="004304DB" w:rsidP="006A09BA">
            <w:pPr>
              <w:pStyle w:val="Tabele"/>
              <w:widowControl w:val="0"/>
              <w:rPr>
                <w:szCs w:val="22"/>
              </w:rPr>
            </w:pPr>
          </w:p>
        </w:tc>
        <w:tc>
          <w:tcPr>
            <w:tcW w:w="6138" w:type="dxa"/>
          </w:tcPr>
          <w:p w:rsidR="004304DB" w:rsidRPr="003D246F" w:rsidRDefault="004304DB" w:rsidP="006A09BA">
            <w:pPr>
              <w:pStyle w:val="Tabele"/>
              <w:widowControl w:val="0"/>
              <w:jc w:val="both"/>
              <w:rPr>
                <w:szCs w:val="22"/>
              </w:rPr>
            </w:pPr>
            <w:r w:rsidRPr="003D246F">
              <w:rPr>
                <w:szCs w:val="22"/>
              </w:rPr>
              <w:t>“Matës” kuptohet një pa</w:t>
            </w:r>
            <w:r w:rsidR="00BF0128">
              <w:rPr>
                <w:szCs w:val="22"/>
              </w:rPr>
              <w:t>j</w:t>
            </w:r>
            <w:r w:rsidR="00411168">
              <w:rPr>
                <w:szCs w:val="22"/>
              </w:rPr>
              <w:t>isje për matjen dhe r</w:t>
            </w:r>
            <w:r w:rsidRPr="003D246F">
              <w:rPr>
                <w:szCs w:val="22"/>
              </w:rPr>
              <w:t>egji</w:t>
            </w:r>
            <w:r w:rsidR="00BF0128">
              <w:rPr>
                <w:szCs w:val="22"/>
              </w:rPr>
              <w:t>strimin e vlerave të matura të energjisë e</w:t>
            </w:r>
            <w:r w:rsidRPr="003D246F">
              <w:rPr>
                <w:szCs w:val="22"/>
              </w:rPr>
              <w:t xml:space="preserve">lektrike.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Matja</w:t>
            </w:r>
          </w:p>
        </w:tc>
        <w:tc>
          <w:tcPr>
            <w:tcW w:w="6138" w:type="dxa"/>
          </w:tcPr>
          <w:p w:rsidR="004304DB" w:rsidRPr="003D246F" w:rsidRDefault="004304DB" w:rsidP="006A09BA">
            <w:pPr>
              <w:pStyle w:val="Tabele"/>
              <w:widowControl w:val="0"/>
              <w:jc w:val="both"/>
              <w:rPr>
                <w:szCs w:val="22"/>
              </w:rPr>
            </w:pPr>
            <w:r w:rsidRPr="003D246F">
              <w:rPr>
                <w:szCs w:val="22"/>
              </w:rPr>
              <w:t>“Matje” kuptohet seria e veprimeve për përcaktimin e vlerës së një madhësie.</w:t>
            </w:r>
          </w:p>
        </w:tc>
      </w:tr>
      <w:tr w:rsidR="004304DB" w:rsidRPr="003D246F">
        <w:tblPrEx>
          <w:tblCellMar>
            <w:top w:w="0" w:type="dxa"/>
            <w:bottom w:w="0" w:type="dxa"/>
          </w:tblCellMar>
        </w:tblPrEx>
        <w:tc>
          <w:tcPr>
            <w:tcW w:w="2718" w:type="dxa"/>
          </w:tcPr>
          <w:p w:rsidR="004304DB" w:rsidRPr="003D246F" w:rsidRDefault="00411168" w:rsidP="006A09BA">
            <w:pPr>
              <w:pStyle w:val="Tabele"/>
              <w:widowControl w:val="0"/>
              <w:rPr>
                <w:szCs w:val="22"/>
                <w:lang w:val="sq-AL"/>
              </w:rPr>
            </w:pPr>
            <w:r>
              <w:rPr>
                <w:szCs w:val="22"/>
                <w:lang w:val="sq-AL"/>
              </w:rPr>
              <w:t>Komisioni i K</w:t>
            </w:r>
            <w:r w:rsidR="00BF0128">
              <w:rPr>
                <w:szCs w:val="22"/>
                <w:lang w:val="sq-AL"/>
              </w:rPr>
              <w:t>odit të matjes së energjisë e</w:t>
            </w:r>
            <w:r w:rsidR="004304DB" w:rsidRPr="003D246F">
              <w:rPr>
                <w:szCs w:val="22"/>
                <w:lang w:val="sq-AL"/>
              </w:rPr>
              <w:t>lektrike (KKMEE)</w:t>
            </w:r>
          </w:p>
        </w:tc>
        <w:tc>
          <w:tcPr>
            <w:tcW w:w="6138" w:type="dxa"/>
          </w:tcPr>
          <w:p w:rsidR="004304DB" w:rsidRPr="003D246F" w:rsidRDefault="00411168" w:rsidP="006A09BA">
            <w:pPr>
              <w:pStyle w:val="Tabele"/>
              <w:widowControl w:val="0"/>
              <w:jc w:val="both"/>
              <w:rPr>
                <w:szCs w:val="22"/>
                <w:lang w:val="sq-AL"/>
              </w:rPr>
            </w:pPr>
            <w:r>
              <w:rPr>
                <w:szCs w:val="22"/>
                <w:lang w:val="sq-AL"/>
              </w:rPr>
              <w:t>Komisioni i K</w:t>
            </w:r>
            <w:r w:rsidR="00BF0128">
              <w:rPr>
                <w:szCs w:val="22"/>
                <w:lang w:val="sq-AL"/>
              </w:rPr>
              <w:t>odit të matjes së energjisë e</w:t>
            </w:r>
            <w:r w:rsidR="004304DB" w:rsidRPr="003D246F">
              <w:rPr>
                <w:szCs w:val="22"/>
                <w:lang w:val="sq-AL"/>
              </w:rPr>
              <w:t>lektrike (KKMEE) është një komision i ngritur ku përfaqësohen</w:t>
            </w:r>
            <w:r>
              <w:rPr>
                <w:szCs w:val="22"/>
                <w:lang w:val="sq-AL"/>
              </w:rPr>
              <w:t xml:space="preserve"> pjesëmarrësit e t</w:t>
            </w:r>
            <w:r w:rsidR="00BF0128">
              <w:rPr>
                <w:szCs w:val="22"/>
                <w:lang w:val="sq-AL"/>
              </w:rPr>
              <w:t>regut të energjisë e</w:t>
            </w:r>
            <w:r w:rsidR="004304DB" w:rsidRPr="003D246F">
              <w:rPr>
                <w:szCs w:val="22"/>
                <w:lang w:val="sq-AL"/>
              </w:rPr>
              <w:t>lektrike,</w:t>
            </w:r>
            <w:r w:rsidR="00BF0128">
              <w:rPr>
                <w:szCs w:val="22"/>
                <w:lang w:val="sq-AL"/>
              </w:rPr>
              <w:t xml:space="preserve"> </w:t>
            </w:r>
            <w:r w:rsidR="004304DB" w:rsidRPr="003D246F">
              <w:rPr>
                <w:szCs w:val="22"/>
                <w:lang w:val="sq-AL"/>
              </w:rPr>
              <w:t>funksionet e këti</w:t>
            </w:r>
            <w:r>
              <w:rPr>
                <w:szCs w:val="22"/>
                <w:lang w:val="sq-AL"/>
              </w:rPr>
              <w:t>j komisioni përcaktohen në këtë K</w:t>
            </w:r>
            <w:r w:rsidR="004304DB" w:rsidRPr="003D246F">
              <w:rPr>
                <w:szCs w:val="22"/>
                <w:lang w:val="sq-AL"/>
              </w:rPr>
              <w:t>od.</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Marrëveshja e tregut</w:t>
            </w:r>
          </w:p>
          <w:p w:rsidR="004304DB" w:rsidRPr="003D246F" w:rsidRDefault="004304DB" w:rsidP="006A09BA">
            <w:pPr>
              <w:pStyle w:val="Tabele"/>
              <w:widowControl w:val="0"/>
              <w:rPr>
                <w:szCs w:val="22"/>
              </w:rPr>
            </w:pPr>
          </w:p>
        </w:tc>
        <w:tc>
          <w:tcPr>
            <w:tcW w:w="6138" w:type="dxa"/>
          </w:tcPr>
          <w:p w:rsidR="004304DB" w:rsidRPr="003D246F" w:rsidRDefault="004304DB" w:rsidP="006A09BA">
            <w:pPr>
              <w:pStyle w:val="Tabele"/>
              <w:widowControl w:val="0"/>
              <w:jc w:val="both"/>
              <w:rPr>
                <w:szCs w:val="22"/>
              </w:rPr>
            </w:pPr>
            <w:r w:rsidRPr="003D246F">
              <w:rPr>
                <w:szCs w:val="22"/>
              </w:rPr>
              <w:t>Marrëveshja e tregut kupton një marrëveshje</w:t>
            </w:r>
            <w:r w:rsidR="00411168">
              <w:rPr>
                <w:szCs w:val="22"/>
              </w:rPr>
              <w:t>,</w:t>
            </w:r>
            <w:r w:rsidRPr="003D246F">
              <w:rPr>
                <w:szCs w:val="22"/>
              </w:rPr>
              <w:t xml:space="preserve"> </w:t>
            </w:r>
            <w:r w:rsidR="00BF0128">
              <w:rPr>
                <w:szCs w:val="22"/>
              </w:rPr>
              <w:t>e cila përmban rregullat e tregtisë dhe përgjegjësitë e p</w:t>
            </w:r>
            <w:r w:rsidRPr="003D246F">
              <w:rPr>
                <w:szCs w:val="22"/>
              </w:rPr>
              <w:t>alëve në marrëveshje s</w:t>
            </w:r>
            <w:r w:rsidR="00BF0128">
              <w:rPr>
                <w:szCs w:val="22"/>
              </w:rPr>
              <w:t>ipas l</w:t>
            </w:r>
            <w:r w:rsidRPr="003D246F">
              <w:rPr>
                <w:szCs w:val="22"/>
              </w:rPr>
              <w:t xml:space="preserve">egjislacionit në fuqi.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 xml:space="preserve">Pika e matjes </w:t>
            </w:r>
          </w:p>
          <w:p w:rsidR="004304DB" w:rsidRPr="003D246F" w:rsidRDefault="004304DB" w:rsidP="006A09BA">
            <w:pPr>
              <w:pStyle w:val="Tabele"/>
              <w:widowControl w:val="0"/>
              <w:rPr>
                <w:szCs w:val="22"/>
              </w:rPr>
            </w:pPr>
          </w:p>
        </w:tc>
        <w:tc>
          <w:tcPr>
            <w:tcW w:w="6138" w:type="dxa"/>
          </w:tcPr>
          <w:p w:rsidR="004304DB" w:rsidRPr="003D246F" w:rsidRDefault="004304DB" w:rsidP="006A09BA">
            <w:pPr>
              <w:pStyle w:val="Tabele"/>
              <w:widowControl w:val="0"/>
              <w:jc w:val="both"/>
              <w:rPr>
                <w:szCs w:val="22"/>
              </w:rPr>
            </w:pPr>
            <w:r w:rsidRPr="003D246F">
              <w:rPr>
                <w:szCs w:val="22"/>
              </w:rPr>
              <w:t>Pika e matjes është vendi fizik, ku është realizuar pika e lidhjes dhe ku sistemi i matjes plotëson të gjitha kushtet teknike dhe të saktësisë</w:t>
            </w:r>
            <w:r w:rsidR="00BF0128">
              <w:rPr>
                <w:szCs w:val="22"/>
              </w:rPr>
              <w:t>,</w:t>
            </w:r>
            <w:r w:rsidRPr="003D246F">
              <w:rPr>
                <w:szCs w:val="22"/>
              </w:rPr>
              <w:t xml:space="preserve"> sipas këtij Kodi. </w:t>
            </w:r>
          </w:p>
          <w:p w:rsidR="004304DB" w:rsidRPr="003D246F" w:rsidRDefault="004304DB" w:rsidP="006A09BA">
            <w:pPr>
              <w:pStyle w:val="Tabele"/>
              <w:widowControl w:val="0"/>
              <w:jc w:val="both"/>
              <w:rPr>
                <w:szCs w:val="22"/>
              </w:rPr>
            </w:pPr>
            <w:r w:rsidRPr="003D246F">
              <w:rPr>
                <w:szCs w:val="22"/>
              </w:rPr>
              <w:t xml:space="preserve">Pika fizike e matjes përcaktohet plotësisht nga marrëveshjet </w:t>
            </w:r>
            <w:r w:rsidR="00BF0128">
              <w:rPr>
                <w:szCs w:val="22"/>
              </w:rPr>
              <w:t>ndërmjet p</w:t>
            </w:r>
            <w:r w:rsidRPr="003D246F">
              <w:rPr>
                <w:szCs w:val="22"/>
              </w:rPr>
              <w:t>alëve.</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 xml:space="preserve">Pika e lidhjes </w:t>
            </w:r>
          </w:p>
          <w:p w:rsidR="004304DB" w:rsidRPr="003D246F" w:rsidRDefault="004304DB" w:rsidP="006A09BA">
            <w:pPr>
              <w:pStyle w:val="Tabele"/>
              <w:widowControl w:val="0"/>
              <w:rPr>
                <w:szCs w:val="22"/>
              </w:rPr>
            </w:pPr>
          </w:p>
        </w:tc>
        <w:tc>
          <w:tcPr>
            <w:tcW w:w="6138" w:type="dxa"/>
          </w:tcPr>
          <w:p w:rsidR="004304DB" w:rsidRPr="003D246F" w:rsidRDefault="004304DB" w:rsidP="006A09BA">
            <w:pPr>
              <w:pStyle w:val="Tabele"/>
              <w:widowControl w:val="0"/>
              <w:jc w:val="both"/>
              <w:rPr>
                <w:szCs w:val="22"/>
                <w:lang w:val="it-IT"/>
              </w:rPr>
            </w:pPr>
            <w:r w:rsidRPr="003D246F">
              <w:rPr>
                <w:szCs w:val="22"/>
                <w:lang w:val="it-IT"/>
              </w:rPr>
              <w:t>Pika e lidhjes është vend</w:t>
            </w:r>
            <w:r w:rsidR="00BF0128">
              <w:rPr>
                <w:szCs w:val="22"/>
                <w:lang w:val="it-IT"/>
              </w:rPr>
              <w:t>i fizik ku realizohet lidhja e përdoruesit/konsumatorit me sistemin e transmetimit/sistemin e s</w:t>
            </w:r>
            <w:r w:rsidRPr="003D246F">
              <w:rPr>
                <w:szCs w:val="22"/>
                <w:lang w:val="it-IT"/>
              </w:rPr>
              <w:t xml:space="preserve">hpërndarjes. </w:t>
            </w:r>
          </w:p>
        </w:tc>
      </w:tr>
      <w:tr w:rsidR="004304DB" w:rsidRPr="003D246F">
        <w:tblPrEx>
          <w:tblCellMar>
            <w:top w:w="0" w:type="dxa"/>
            <w:bottom w:w="0" w:type="dxa"/>
          </w:tblCellMar>
        </w:tblPrEx>
        <w:trPr>
          <w:trHeight w:val="413"/>
        </w:trPr>
        <w:tc>
          <w:tcPr>
            <w:tcW w:w="2718" w:type="dxa"/>
          </w:tcPr>
          <w:p w:rsidR="004304DB" w:rsidRPr="003D246F" w:rsidRDefault="004304DB" w:rsidP="006A09BA">
            <w:pPr>
              <w:pStyle w:val="Tabele"/>
              <w:widowControl w:val="0"/>
              <w:rPr>
                <w:szCs w:val="22"/>
              </w:rPr>
            </w:pPr>
            <w:r w:rsidRPr="003D246F">
              <w:rPr>
                <w:szCs w:val="22"/>
              </w:rPr>
              <w:t xml:space="preserve">Personi </w:t>
            </w:r>
            <w:r w:rsidRPr="003D246F">
              <w:rPr>
                <w:szCs w:val="22"/>
              </w:rPr>
              <w:tab/>
            </w:r>
          </w:p>
        </w:tc>
        <w:tc>
          <w:tcPr>
            <w:tcW w:w="6138" w:type="dxa"/>
          </w:tcPr>
          <w:p w:rsidR="004304DB" w:rsidRPr="003D246F" w:rsidRDefault="004304DB" w:rsidP="006A09BA">
            <w:pPr>
              <w:pStyle w:val="Tabele"/>
              <w:widowControl w:val="0"/>
              <w:jc w:val="both"/>
              <w:rPr>
                <w:szCs w:val="22"/>
              </w:rPr>
            </w:pPr>
            <w:r w:rsidRPr="003D246F">
              <w:rPr>
                <w:szCs w:val="22"/>
              </w:rPr>
              <w:t xml:space="preserve">Personi kupton çdo person fizik ose juridik. </w:t>
            </w:r>
          </w:p>
        </w:tc>
      </w:tr>
      <w:tr w:rsidR="004304DB" w:rsidRPr="003D246F">
        <w:tblPrEx>
          <w:tblCellMar>
            <w:top w:w="0" w:type="dxa"/>
            <w:bottom w:w="0" w:type="dxa"/>
          </w:tblCellMar>
        </w:tblPrEx>
        <w:tc>
          <w:tcPr>
            <w:tcW w:w="2718" w:type="dxa"/>
          </w:tcPr>
          <w:p w:rsidR="004304DB" w:rsidRPr="003D246F" w:rsidRDefault="00BF0128" w:rsidP="006A09BA">
            <w:pPr>
              <w:pStyle w:val="Tabele"/>
              <w:widowControl w:val="0"/>
              <w:rPr>
                <w:szCs w:val="22"/>
              </w:rPr>
            </w:pPr>
            <w:r>
              <w:rPr>
                <w:szCs w:val="22"/>
              </w:rPr>
              <w:t>Matës k</w:t>
            </w:r>
            <w:r w:rsidR="004304DB" w:rsidRPr="003D246F">
              <w:rPr>
                <w:szCs w:val="22"/>
              </w:rPr>
              <w:t>ontrolli</w:t>
            </w:r>
          </w:p>
        </w:tc>
        <w:tc>
          <w:tcPr>
            <w:tcW w:w="6138" w:type="dxa"/>
          </w:tcPr>
          <w:p w:rsidR="004304DB" w:rsidRPr="003D246F" w:rsidRDefault="004304DB" w:rsidP="006A09BA">
            <w:pPr>
              <w:pStyle w:val="Tabele"/>
              <w:widowControl w:val="0"/>
              <w:jc w:val="both"/>
              <w:rPr>
                <w:szCs w:val="22"/>
              </w:rPr>
            </w:pPr>
            <w:r w:rsidRPr="003D246F">
              <w:rPr>
                <w:szCs w:val="22"/>
              </w:rPr>
              <w:t>M</w:t>
            </w:r>
            <w:r w:rsidR="00BF0128">
              <w:rPr>
                <w:szCs w:val="22"/>
              </w:rPr>
              <w:t>atësi i kontrollit quhet matësi i c</w:t>
            </w:r>
            <w:r w:rsidRPr="003D246F">
              <w:rPr>
                <w:szCs w:val="22"/>
              </w:rPr>
              <w:t>ertifikuar dhe i autorizuar për kontrollin e matjes</w:t>
            </w:r>
            <w:r w:rsidR="00411168">
              <w:rPr>
                <w:szCs w:val="22"/>
              </w:rPr>
              <w:t>,</w:t>
            </w:r>
            <w:r w:rsidRPr="003D246F">
              <w:rPr>
                <w:szCs w:val="22"/>
              </w:rPr>
              <w:t xml:space="preserve"> në raste kur ka mosmarrëveshje </w:t>
            </w:r>
            <w:r w:rsidR="00BF0128">
              <w:rPr>
                <w:szCs w:val="22"/>
              </w:rPr>
              <w:t xml:space="preserve">ndërmjet </w:t>
            </w:r>
            <w:r w:rsidRPr="003D246F">
              <w:rPr>
                <w:szCs w:val="22"/>
              </w:rPr>
              <w:t>Palëve për tregimet e matjes së matësit të vendosu</w:t>
            </w:r>
            <w:r w:rsidR="00411168">
              <w:rPr>
                <w:szCs w:val="22"/>
              </w:rPr>
              <w:t>r në objekt</w:t>
            </w:r>
            <w:r w:rsidRPr="003D246F">
              <w:rPr>
                <w:szCs w:val="22"/>
              </w:rPr>
              <w:t xml:space="preserve"> ose në rastin e kontrollev</w:t>
            </w:r>
            <w:r w:rsidR="00BF0128">
              <w:rPr>
                <w:szCs w:val="22"/>
              </w:rPr>
              <w:t>e rutinë të programuar</w:t>
            </w:r>
            <w:r w:rsidR="00411168">
              <w:rPr>
                <w:szCs w:val="22"/>
              </w:rPr>
              <w:t>a</w:t>
            </w:r>
            <w:r w:rsidR="00BF0128">
              <w:rPr>
                <w:szCs w:val="22"/>
              </w:rPr>
              <w:t xml:space="preserve"> të matës</w:t>
            </w:r>
            <w:r w:rsidRPr="003D246F">
              <w:rPr>
                <w:szCs w:val="22"/>
              </w:rPr>
              <w:t>ve.</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Përputhja e matjes</w:t>
            </w:r>
          </w:p>
          <w:p w:rsidR="004304DB" w:rsidRPr="003D246F" w:rsidRDefault="004304DB" w:rsidP="006A09BA">
            <w:pPr>
              <w:pStyle w:val="Tabele"/>
              <w:widowControl w:val="0"/>
              <w:rPr>
                <w:szCs w:val="22"/>
              </w:rPr>
            </w:pPr>
          </w:p>
        </w:tc>
        <w:tc>
          <w:tcPr>
            <w:tcW w:w="6138" w:type="dxa"/>
          </w:tcPr>
          <w:p w:rsidR="004304DB" w:rsidRPr="003D246F" w:rsidRDefault="004304DB" w:rsidP="006A09BA">
            <w:pPr>
              <w:pStyle w:val="Tabele"/>
              <w:widowControl w:val="0"/>
              <w:jc w:val="both"/>
              <w:rPr>
                <w:szCs w:val="22"/>
              </w:rPr>
            </w:pPr>
            <w:r w:rsidRPr="003D246F">
              <w:rPr>
                <w:szCs w:val="22"/>
              </w:rPr>
              <w:t>Përputhja e matjes kupton kr</w:t>
            </w:r>
            <w:r w:rsidR="001C5958">
              <w:rPr>
                <w:szCs w:val="22"/>
              </w:rPr>
              <w:t>ahasimin e vlerës së energjisë e</w:t>
            </w:r>
            <w:r w:rsidR="00411168">
              <w:rPr>
                <w:szCs w:val="22"/>
              </w:rPr>
              <w:t xml:space="preserve">lektrike të </w:t>
            </w:r>
            <w:r w:rsidRPr="003D246F">
              <w:rPr>
                <w:szCs w:val="22"/>
              </w:rPr>
              <w:t>re</w:t>
            </w:r>
            <w:r w:rsidR="001C5958">
              <w:rPr>
                <w:szCs w:val="22"/>
              </w:rPr>
              <w:t>gjistruar në matës me vlerën e energjisë elektrike e r</w:t>
            </w:r>
            <w:r w:rsidRPr="003D246F">
              <w:rPr>
                <w:szCs w:val="22"/>
              </w:rPr>
              <w:t xml:space="preserve">egjistruar në distancë. </w:t>
            </w:r>
          </w:p>
        </w:tc>
      </w:tr>
      <w:tr w:rsidR="004304DB" w:rsidRPr="003D246F">
        <w:tblPrEx>
          <w:tblCellMar>
            <w:top w:w="0" w:type="dxa"/>
            <w:bottom w:w="0" w:type="dxa"/>
          </w:tblCellMar>
        </w:tblPrEx>
        <w:tc>
          <w:tcPr>
            <w:tcW w:w="2718" w:type="dxa"/>
          </w:tcPr>
          <w:p w:rsidR="004304DB" w:rsidRPr="003D246F" w:rsidRDefault="001C5958" w:rsidP="006A09BA">
            <w:pPr>
              <w:pStyle w:val="Tabele"/>
              <w:widowControl w:val="0"/>
              <w:rPr>
                <w:szCs w:val="22"/>
              </w:rPr>
            </w:pPr>
            <w:r>
              <w:rPr>
                <w:szCs w:val="22"/>
              </w:rPr>
              <w:t>Sistemi i matjes së energjisë e</w:t>
            </w:r>
            <w:r w:rsidR="004304DB" w:rsidRPr="003D246F">
              <w:rPr>
                <w:szCs w:val="22"/>
              </w:rPr>
              <w:t>lektrike</w:t>
            </w:r>
          </w:p>
          <w:p w:rsidR="004304DB" w:rsidRPr="003D246F" w:rsidRDefault="004304DB" w:rsidP="006A09BA">
            <w:pPr>
              <w:pStyle w:val="Tabele"/>
              <w:widowControl w:val="0"/>
              <w:rPr>
                <w:szCs w:val="22"/>
              </w:rPr>
            </w:pPr>
          </w:p>
        </w:tc>
        <w:tc>
          <w:tcPr>
            <w:tcW w:w="6138" w:type="dxa"/>
          </w:tcPr>
          <w:p w:rsidR="004304DB" w:rsidRPr="003D246F" w:rsidRDefault="001C5958" w:rsidP="006A09BA">
            <w:pPr>
              <w:pStyle w:val="Tabele"/>
              <w:widowControl w:val="0"/>
              <w:jc w:val="both"/>
              <w:rPr>
                <w:szCs w:val="22"/>
              </w:rPr>
            </w:pPr>
            <w:r>
              <w:rPr>
                <w:szCs w:val="22"/>
              </w:rPr>
              <w:t>Sistemi i matjes së energjisë e</w:t>
            </w:r>
            <w:r w:rsidR="004304DB" w:rsidRPr="003D246F">
              <w:rPr>
                <w:szCs w:val="22"/>
              </w:rPr>
              <w:t>lektrike kupton  tërësinë e pa</w:t>
            </w:r>
            <w:r>
              <w:rPr>
                <w:szCs w:val="22"/>
              </w:rPr>
              <w:t>j</w:t>
            </w:r>
            <w:r w:rsidR="004304DB" w:rsidRPr="003D246F">
              <w:rPr>
                <w:szCs w:val="22"/>
              </w:rPr>
              <w:t>isjeve të matjes: matësin, automatin, transformatorët e matjes, mbrojtjen e matësit dhe izolatorët, qarqet dhe pa</w:t>
            </w:r>
            <w:r>
              <w:rPr>
                <w:szCs w:val="22"/>
              </w:rPr>
              <w:t>jisjet e ruajtjes s</w:t>
            </w:r>
            <w:r w:rsidR="004304DB" w:rsidRPr="003D246F">
              <w:rPr>
                <w:szCs w:val="22"/>
              </w:rPr>
              <w:t>ë të dhënave, pa</w:t>
            </w:r>
            <w:r>
              <w:rPr>
                <w:szCs w:val="22"/>
              </w:rPr>
              <w:t>j</w:t>
            </w:r>
            <w:r w:rsidR="004304DB" w:rsidRPr="003D246F">
              <w:rPr>
                <w:szCs w:val="22"/>
              </w:rPr>
              <w:t xml:space="preserve">isjet e transmetimit dhe </w:t>
            </w:r>
            <w:r>
              <w:rPr>
                <w:szCs w:val="22"/>
              </w:rPr>
              <w:t xml:space="preserve">të </w:t>
            </w:r>
            <w:r w:rsidR="004304DB" w:rsidRPr="003D246F">
              <w:rPr>
                <w:szCs w:val="22"/>
              </w:rPr>
              <w:t>komunikimit të të dhënave dhe lidhjet e nevojshme kabllore</w:t>
            </w:r>
            <w:r>
              <w:rPr>
                <w:szCs w:val="22"/>
              </w:rPr>
              <w:t>,</w:t>
            </w:r>
            <w:r w:rsidR="004304DB" w:rsidRPr="003D246F">
              <w:rPr>
                <w:szCs w:val="22"/>
              </w:rPr>
              <w:t xml:space="preserve"> të cilat janë </w:t>
            </w:r>
            <w:r w:rsidR="0077719F">
              <w:rPr>
                <w:szCs w:val="22"/>
              </w:rPr>
              <w:t>pjesë e pa</w:t>
            </w:r>
            <w:r w:rsidR="00411168">
              <w:rPr>
                <w:szCs w:val="22"/>
              </w:rPr>
              <w:t>j</w:t>
            </w:r>
            <w:r w:rsidR="0077719F">
              <w:rPr>
                <w:szCs w:val="22"/>
              </w:rPr>
              <w:t>isjeve të matjeve të energjisë elektrike aktive dhe energjisë e</w:t>
            </w:r>
            <w:r w:rsidR="004304DB" w:rsidRPr="003D246F">
              <w:rPr>
                <w:szCs w:val="22"/>
              </w:rPr>
              <w:t xml:space="preserve">lektrike reaktive në objekt.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Periudha e marrëveshjes</w:t>
            </w:r>
          </w:p>
          <w:p w:rsidR="004304DB" w:rsidRPr="003D246F" w:rsidRDefault="004304DB" w:rsidP="006A09BA">
            <w:pPr>
              <w:pStyle w:val="Tabele"/>
              <w:widowControl w:val="0"/>
              <w:rPr>
                <w:szCs w:val="22"/>
              </w:rPr>
            </w:pPr>
          </w:p>
        </w:tc>
        <w:tc>
          <w:tcPr>
            <w:tcW w:w="6138" w:type="dxa"/>
          </w:tcPr>
          <w:p w:rsidR="004304DB" w:rsidRPr="003D246F" w:rsidRDefault="004304DB" w:rsidP="006A09BA">
            <w:pPr>
              <w:pStyle w:val="Tabele"/>
              <w:widowControl w:val="0"/>
              <w:jc w:val="both"/>
              <w:rPr>
                <w:szCs w:val="22"/>
              </w:rPr>
            </w:pPr>
            <w:r w:rsidRPr="003D246F">
              <w:rPr>
                <w:szCs w:val="22"/>
              </w:rPr>
              <w:t>Periudha e marrëveshjes kupton kohën gjatë të cilës përmbushen detyrimet kontr</w:t>
            </w:r>
            <w:r w:rsidR="0077719F">
              <w:rPr>
                <w:szCs w:val="22"/>
              </w:rPr>
              <w:t>aktuale të energjisë e</w:t>
            </w:r>
            <w:r w:rsidRPr="003D246F">
              <w:rPr>
                <w:szCs w:val="22"/>
              </w:rPr>
              <w:t>lektrike s</w:t>
            </w:r>
            <w:r w:rsidR="0077719F">
              <w:rPr>
                <w:szCs w:val="22"/>
              </w:rPr>
              <w:t>ipas marrëveshjes treg</w:t>
            </w:r>
            <w:r w:rsidR="00411168">
              <w:rPr>
                <w:szCs w:val="22"/>
              </w:rPr>
              <w:t>tare midis personave apo p</w:t>
            </w:r>
            <w:r w:rsidRPr="003D246F">
              <w:rPr>
                <w:szCs w:val="22"/>
              </w:rPr>
              <w:t xml:space="preserve">alëve.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Rryma e matjes</w:t>
            </w:r>
          </w:p>
          <w:p w:rsidR="004304DB" w:rsidRPr="003D246F" w:rsidRDefault="004304DB" w:rsidP="006A09BA">
            <w:pPr>
              <w:pStyle w:val="Tabele"/>
              <w:widowControl w:val="0"/>
              <w:rPr>
                <w:szCs w:val="22"/>
              </w:rPr>
            </w:pPr>
          </w:p>
        </w:tc>
        <w:tc>
          <w:tcPr>
            <w:tcW w:w="6138" w:type="dxa"/>
          </w:tcPr>
          <w:p w:rsidR="004304DB" w:rsidRPr="003D246F" w:rsidRDefault="004304DB" w:rsidP="006A09BA">
            <w:pPr>
              <w:pStyle w:val="Tabele"/>
              <w:widowControl w:val="0"/>
              <w:jc w:val="both"/>
              <w:rPr>
                <w:szCs w:val="22"/>
              </w:rPr>
            </w:pPr>
            <w:r w:rsidRPr="003D246F">
              <w:rPr>
                <w:szCs w:val="22"/>
              </w:rPr>
              <w:t>Rryma e matjes kupton rrymën e lejuar të matësit të përdorur me qëllim matje.</w:t>
            </w:r>
          </w:p>
        </w:tc>
      </w:tr>
      <w:tr w:rsidR="004304DB" w:rsidRPr="003D246F">
        <w:tblPrEx>
          <w:tblCellMar>
            <w:top w:w="0" w:type="dxa"/>
            <w:bottom w:w="0" w:type="dxa"/>
          </w:tblCellMar>
        </w:tblPrEx>
        <w:tc>
          <w:tcPr>
            <w:tcW w:w="2718" w:type="dxa"/>
          </w:tcPr>
          <w:p w:rsidR="004304DB" w:rsidRPr="003D246F" w:rsidRDefault="0077719F" w:rsidP="006A09BA">
            <w:pPr>
              <w:pStyle w:val="Tabele"/>
              <w:widowControl w:val="0"/>
              <w:rPr>
                <w:szCs w:val="22"/>
              </w:rPr>
            </w:pPr>
            <w:r>
              <w:rPr>
                <w:szCs w:val="22"/>
              </w:rPr>
              <w:t>R</w:t>
            </w:r>
            <w:r w:rsidR="004304DB" w:rsidRPr="003D246F">
              <w:rPr>
                <w:szCs w:val="22"/>
              </w:rPr>
              <w:t>egjistrues lokal</w:t>
            </w:r>
          </w:p>
          <w:p w:rsidR="004304DB" w:rsidRPr="003D246F" w:rsidRDefault="004304DB" w:rsidP="006A09BA">
            <w:pPr>
              <w:pStyle w:val="Tabele"/>
              <w:widowControl w:val="0"/>
              <w:rPr>
                <w:szCs w:val="22"/>
              </w:rPr>
            </w:pPr>
          </w:p>
        </w:tc>
        <w:tc>
          <w:tcPr>
            <w:tcW w:w="6138" w:type="dxa"/>
          </w:tcPr>
          <w:p w:rsidR="004304DB" w:rsidRPr="003D246F" w:rsidRDefault="003F7384" w:rsidP="006A09BA">
            <w:pPr>
              <w:pStyle w:val="Tabele"/>
              <w:widowControl w:val="0"/>
              <w:jc w:val="both"/>
              <w:rPr>
                <w:szCs w:val="22"/>
              </w:rPr>
            </w:pPr>
            <w:r>
              <w:rPr>
                <w:szCs w:val="22"/>
              </w:rPr>
              <w:t>R</w:t>
            </w:r>
            <w:r w:rsidR="004304DB" w:rsidRPr="003D246F">
              <w:rPr>
                <w:szCs w:val="22"/>
              </w:rPr>
              <w:t>egjistruesi lokal</w:t>
            </w:r>
            <w:r w:rsidR="0077719F">
              <w:rPr>
                <w:szCs w:val="22"/>
              </w:rPr>
              <w:t xml:space="preserve"> kupton një pa</w:t>
            </w:r>
            <w:r w:rsidR="00411168">
              <w:rPr>
                <w:szCs w:val="22"/>
              </w:rPr>
              <w:t>j</w:t>
            </w:r>
            <w:r w:rsidR="0077719F">
              <w:rPr>
                <w:szCs w:val="22"/>
              </w:rPr>
              <w:t xml:space="preserve">isje shoqëruese, </w:t>
            </w:r>
            <w:r w:rsidR="004304DB" w:rsidRPr="003D246F">
              <w:rPr>
                <w:szCs w:val="22"/>
              </w:rPr>
              <w:t>regjistruese dhe memorizuese të aparatit matës ose një kompjuter portativ, që mund të marrë të dhënat e matjes së energjisë elektrike aktive, reaktive</w:t>
            </w:r>
            <w:r w:rsidR="0077719F">
              <w:rPr>
                <w:szCs w:val="22"/>
              </w:rPr>
              <w:t>,</w:t>
            </w:r>
            <w:r w:rsidR="004304DB" w:rsidRPr="003D246F">
              <w:rPr>
                <w:szCs w:val="22"/>
              </w:rPr>
              <w:t xml:space="preserve"> (si dhe të dhëna të tjera), t’i ruajë ato dhe t</w:t>
            </w:r>
            <w:r w:rsidR="0077719F">
              <w:rPr>
                <w:szCs w:val="22"/>
              </w:rPr>
              <w:t>’</w:t>
            </w:r>
            <w:r w:rsidR="004304DB" w:rsidRPr="003D246F">
              <w:rPr>
                <w:szCs w:val="22"/>
              </w:rPr>
              <w:t xml:space="preserve">i riprodhojë në një vend dhe në një kohë tjetër. </w:t>
            </w:r>
          </w:p>
        </w:tc>
      </w:tr>
      <w:tr w:rsidR="004304DB" w:rsidRPr="003D246F">
        <w:tblPrEx>
          <w:tblCellMar>
            <w:top w:w="0" w:type="dxa"/>
            <w:bottom w:w="0" w:type="dxa"/>
          </w:tblCellMar>
        </w:tblPrEx>
        <w:tc>
          <w:tcPr>
            <w:tcW w:w="2718" w:type="dxa"/>
          </w:tcPr>
          <w:p w:rsidR="004304DB" w:rsidRPr="003D246F" w:rsidRDefault="004304DB" w:rsidP="006A09BA">
            <w:pPr>
              <w:pStyle w:val="Tabele"/>
              <w:widowControl w:val="0"/>
              <w:rPr>
                <w:szCs w:val="22"/>
              </w:rPr>
            </w:pPr>
            <w:r w:rsidRPr="003D246F">
              <w:rPr>
                <w:szCs w:val="22"/>
              </w:rPr>
              <w:t xml:space="preserve">Sistemi i të dhënave </w:t>
            </w:r>
          </w:p>
          <w:p w:rsidR="004304DB" w:rsidRPr="003D246F" w:rsidRDefault="004304DB" w:rsidP="006A09BA">
            <w:pPr>
              <w:pStyle w:val="Tabele"/>
              <w:widowControl w:val="0"/>
              <w:rPr>
                <w:szCs w:val="22"/>
              </w:rPr>
            </w:pPr>
          </w:p>
        </w:tc>
        <w:tc>
          <w:tcPr>
            <w:tcW w:w="6138" w:type="dxa"/>
          </w:tcPr>
          <w:p w:rsidR="004304DB" w:rsidRPr="003D246F" w:rsidRDefault="004304DB" w:rsidP="006A09BA">
            <w:pPr>
              <w:pStyle w:val="Tabele"/>
              <w:widowControl w:val="0"/>
              <w:jc w:val="both"/>
              <w:rPr>
                <w:szCs w:val="22"/>
              </w:rPr>
            </w:pPr>
            <w:r w:rsidRPr="003D246F">
              <w:rPr>
                <w:szCs w:val="22"/>
              </w:rPr>
              <w:t>Sistemi i të dhënave kupton një sistem të integruar që mbledh dhe merr të dhënat prej pa</w:t>
            </w:r>
            <w:r w:rsidR="0077719F">
              <w:rPr>
                <w:szCs w:val="22"/>
              </w:rPr>
              <w:t>j</w:t>
            </w:r>
            <w:r w:rsidRPr="003D246F">
              <w:rPr>
                <w:szCs w:val="22"/>
              </w:rPr>
              <w:t xml:space="preserve">isjeve të matjes (matësit) mbi bazën e një  teknologjie të caktuar komunikimi dhe programi aplikativ. </w:t>
            </w:r>
          </w:p>
        </w:tc>
      </w:tr>
      <w:tr w:rsidR="004304DB" w:rsidRPr="003D246F">
        <w:tblPrEx>
          <w:tblCellMar>
            <w:top w:w="0" w:type="dxa"/>
            <w:bottom w:w="0" w:type="dxa"/>
          </w:tblCellMar>
        </w:tblPrEx>
        <w:tc>
          <w:tcPr>
            <w:tcW w:w="2718" w:type="dxa"/>
          </w:tcPr>
          <w:p w:rsidR="004304DB" w:rsidRPr="003D246F" w:rsidRDefault="0077719F" w:rsidP="006A09BA">
            <w:pPr>
              <w:pStyle w:val="Tabele"/>
              <w:widowControl w:val="0"/>
              <w:rPr>
                <w:szCs w:val="22"/>
                <w:lang w:val="it-IT"/>
              </w:rPr>
            </w:pPr>
            <w:r>
              <w:rPr>
                <w:szCs w:val="22"/>
                <w:lang w:val="it-IT"/>
              </w:rPr>
              <w:t>Sistem</w:t>
            </w:r>
            <w:r w:rsidR="00411168">
              <w:rPr>
                <w:szCs w:val="22"/>
                <w:lang w:val="it-IT"/>
              </w:rPr>
              <w:t>i i r</w:t>
            </w:r>
            <w:r w:rsidR="002F6C97">
              <w:rPr>
                <w:szCs w:val="22"/>
                <w:lang w:val="it-IT"/>
              </w:rPr>
              <w:t>egjistrimit të m</w:t>
            </w:r>
            <w:r w:rsidR="004304DB" w:rsidRPr="003D246F">
              <w:rPr>
                <w:szCs w:val="22"/>
                <w:lang w:val="it-IT"/>
              </w:rPr>
              <w:t>atësit    (SRM)</w:t>
            </w:r>
          </w:p>
          <w:p w:rsidR="004304DB" w:rsidRPr="003D246F" w:rsidRDefault="004304DB" w:rsidP="006A09BA">
            <w:pPr>
              <w:pStyle w:val="Tabele"/>
              <w:widowControl w:val="0"/>
              <w:rPr>
                <w:szCs w:val="22"/>
                <w:lang w:val="it-IT"/>
              </w:rPr>
            </w:pPr>
          </w:p>
        </w:tc>
        <w:tc>
          <w:tcPr>
            <w:tcW w:w="6138" w:type="dxa"/>
          </w:tcPr>
          <w:p w:rsidR="004304DB" w:rsidRPr="003D246F" w:rsidRDefault="00411168" w:rsidP="006A09BA">
            <w:pPr>
              <w:pStyle w:val="Tabele"/>
              <w:widowControl w:val="0"/>
              <w:jc w:val="both"/>
              <w:rPr>
                <w:szCs w:val="22"/>
                <w:lang w:val="it-IT"/>
              </w:rPr>
            </w:pPr>
            <w:r>
              <w:rPr>
                <w:szCs w:val="22"/>
                <w:lang w:val="it-IT"/>
              </w:rPr>
              <w:t>Sistemi i regjistrimit të m</w:t>
            </w:r>
            <w:r w:rsidR="004304DB" w:rsidRPr="003D246F">
              <w:rPr>
                <w:szCs w:val="22"/>
                <w:lang w:val="it-IT"/>
              </w:rPr>
              <w:t xml:space="preserve">atësit (SRM) kupton një sistem, i cili identifikon matësin dhe konsumatorin që i takon dhe përmban të dhënat kryesore të matësit në përputhje me KMEE. </w:t>
            </w:r>
          </w:p>
        </w:tc>
      </w:tr>
      <w:tr w:rsidR="004304DB" w:rsidRPr="003D246F">
        <w:tblPrEx>
          <w:tblCellMar>
            <w:top w:w="0" w:type="dxa"/>
            <w:bottom w:w="0" w:type="dxa"/>
          </w:tblCellMar>
        </w:tblPrEx>
        <w:tc>
          <w:tcPr>
            <w:tcW w:w="2718" w:type="dxa"/>
          </w:tcPr>
          <w:p w:rsidR="00446AE0" w:rsidRDefault="00446AE0" w:rsidP="006A09BA">
            <w:pPr>
              <w:pStyle w:val="Tabele"/>
              <w:widowControl w:val="0"/>
              <w:rPr>
                <w:szCs w:val="22"/>
              </w:rPr>
            </w:pPr>
          </w:p>
          <w:p w:rsidR="00446AE0" w:rsidRDefault="00446AE0" w:rsidP="006A09BA">
            <w:pPr>
              <w:pStyle w:val="Tabele"/>
              <w:widowControl w:val="0"/>
              <w:rPr>
                <w:szCs w:val="22"/>
              </w:rPr>
            </w:pPr>
          </w:p>
          <w:p w:rsidR="00446AE0" w:rsidRDefault="00446AE0" w:rsidP="006A09BA">
            <w:pPr>
              <w:pStyle w:val="Tabele"/>
              <w:widowControl w:val="0"/>
              <w:rPr>
                <w:szCs w:val="22"/>
              </w:rPr>
            </w:pPr>
          </w:p>
          <w:p w:rsidR="00446AE0" w:rsidRDefault="00446AE0" w:rsidP="006A09BA">
            <w:pPr>
              <w:pStyle w:val="Tabele"/>
              <w:widowControl w:val="0"/>
              <w:rPr>
                <w:szCs w:val="22"/>
              </w:rPr>
            </w:pPr>
          </w:p>
          <w:p w:rsidR="004304DB" w:rsidRPr="003D246F" w:rsidRDefault="002F6C97" w:rsidP="006A09BA">
            <w:pPr>
              <w:pStyle w:val="Tabele"/>
              <w:widowControl w:val="0"/>
              <w:rPr>
                <w:szCs w:val="22"/>
              </w:rPr>
            </w:pPr>
            <w:r>
              <w:rPr>
                <w:szCs w:val="22"/>
              </w:rPr>
              <w:t>Sistemi i t</w:t>
            </w:r>
            <w:r w:rsidR="004304DB" w:rsidRPr="003D246F">
              <w:rPr>
                <w:szCs w:val="22"/>
              </w:rPr>
              <w:t>ransmetimit</w:t>
            </w:r>
          </w:p>
          <w:p w:rsidR="004304DB" w:rsidRPr="003D246F" w:rsidRDefault="004304DB" w:rsidP="006A09BA">
            <w:pPr>
              <w:pStyle w:val="Tabele"/>
              <w:widowControl w:val="0"/>
              <w:rPr>
                <w:szCs w:val="22"/>
              </w:rPr>
            </w:pPr>
          </w:p>
        </w:tc>
        <w:tc>
          <w:tcPr>
            <w:tcW w:w="6138" w:type="dxa"/>
          </w:tcPr>
          <w:p w:rsidR="00446AE0" w:rsidRDefault="00446AE0" w:rsidP="006A09BA">
            <w:pPr>
              <w:pStyle w:val="Tabele"/>
              <w:widowControl w:val="0"/>
              <w:jc w:val="both"/>
              <w:rPr>
                <w:szCs w:val="22"/>
              </w:rPr>
            </w:pPr>
          </w:p>
          <w:p w:rsidR="00446AE0" w:rsidRDefault="00446AE0" w:rsidP="006A09BA">
            <w:pPr>
              <w:pStyle w:val="Tabele"/>
              <w:widowControl w:val="0"/>
              <w:jc w:val="both"/>
              <w:rPr>
                <w:szCs w:val="22"/>
              </w:rPr>
            </w:pPr>
          </w:p>
          <w:p w:rsidR="00446AE0" w:rsidRDefault="00446AE0" w:rsidP="006A09BA">
            <w:pPr>
              <w:pStyle w:val="Tabele"/>
              <w:widowControl w:val="0"/>
              <w:jc w:val="both"/>
              <w:rPr>
                <w:szCs w:val="22"/>
              </w:rPr>
            </w:pPr>
          </w:p>
          <w:p w:rsidR="00446AE0" w:rsidRDefault="00446AE0" w:rsidP="006A09BA">
            <w:pPr>
              <w:pStyle w:val="Tabele"/>
              <w:widowControl w:val="0"/>
              <w:jc w:val="both"/>
              <w:rPr>
                <w:szCs w:val="22"/>
              </w:rPr>
            </w:pPr>
          </w:p>
          <w:p w:rsidR="00910D91" w:rsidRPr="003D246F" w:rsidRDefault="002F6C97" w:rsidP="006A09BA">
            <w:pPr>
              <w:pStyle w:val="Tabele"/>
              <w:widowControl w:val="0"/>
              <w:jc w:val="both"/>
              <w:rPr>
                <w:szCs w:val="22"/>
              </w:rPr>
            </w:pPr>
            <w:r>
              <w:rPr>
                <w:szCs w:val="22"/>
              </w:rPr>
              <w:t>Sistemi i transmetimit të energjisë e</w:t>
            </w:r>
            <w:r w:rsidR="004304DB" w:rsidRPr="003D246F">
              <w:rPr>
                <w:szCs w:val="22"/>
              </w:rPr>
              <w:t>lektrike përbëhet nga bashkësi linjash elektrike të tensionit të lartë  (110</w:t>
            </w:r>
            <w:r w:rsidR="00411168">
              <w:rPr>
                <w:szCs w:val="22"/>
              </w:rPr>
              <w:t xml:space="preserve"> </w:t>
            </w:r>
            <w:r w:rsidR="004304DB" w:rsidRPr="003D246F">
              <w:rPr>
                <w:szCs w:val="22"/>
              </w:rPr>
              <w:t>kV, 150</w:t>
            </w:r>
            <w:r w:rsidR="00411168">
              <w:rPr>
                <w:szCs w:val="22"/>
              </w:rPr>
              <w:t xml:space="preserve"> </w:t>
            </w:r>
            <w:r w:rsidR="004304DB" w:rsidRPr="003D246F">
              <w:rPr>
                <w:szCs w:val="22"/>
              </w:rPr>
              <w:t>kV, 220</w:t>
            </w:r>
            <w:r w:rsidR="00411168">
              <w:rPr>
                <w:szCs w:val="22"/>
              </w:rPr>
              <w:t xml:space="preserve"> </w:t>
            </w:r>
            <w:r w:rsidR="004304DB" w:rsidRPr="003D246F">
              <w:rPr>
                <w:szCs w:val="22"/>
              </w:rPr>
              <w:t>kV, 400kV), stacione transformuese elektrike ose çdo instalim tjetër, funksioni i të cilëve për</w:t>
            </w:r>
            <w:r w:rsidR="00411168">
              <w:rPr>
                <w:szCs w:val="22"/>
              </w:rPr>
              <w:t>fshin transmetimin ose interkon</w:t>
            </w:r>
            <w:r w:rsidR="00446AE0">
              <w:rPr>
                <w:szCs w:val="22"/>
              </w:rPr>
              <w:t>eksionin ndërkombëtar.</w:t>
            </w:r>
          </w:p>
          <w:p w:rsidR="004304DB" w:rsidRPr="003D246F" w:rsidRDefault="004304DB" w:rsidP="006A09BA">
            <w:pPr>
              <w:pStyle w:val="Tabele"/>
              <w:widowControl w:val="0"/>
              <w:jc w:val="both"/>
              <w:rPr>
                <w:szCs w:val="22"/>
              </w:rPr>
            </w:pPr>
            <w:r w:rsidRPr="003D246F">
              <w:rPr>
                <w:szCs w:val="22"/>
              </w:rPr>
              <w:t>Çdo aset që përfshin komunikimin, mbrojtjen, kontrollin, shërbimet ndihmëse, truallin, ndërtesat dhe asete të tjera ndihmëse, elektrike ose jo, të cilat nevojiten për funksionimin e duhu</w:t>
            </w:r>
            <w:r w:rsidR="002F6C97">
              <w:rPr>
                <w:szCs w:val="22"/>
              </w:rPr>
              <w:t>r të instalimeve të veçanta të sistemit të t</w:t>
            </w:r>
            <w:r w:rsidRPr="003D246F">
              <w:rPr>
                <w:szCs w:val="22"/>
              </w:rPr>
              <w:t>ransmetim</w:t>
            </w:r>
            <w:r w:rsidR="002F6C97">
              <w:rPr>
                <w:szCs w:val="22"/>
              </w:rPr>
              <w:t>it, janë elemente përbërëse të sistemit të t</w:t>
            </w:r>
            <w:r w:rsidRPr="003D246F">
              <w:rPr>
                <w:szCs w:val="22"/>
              </w:rPr>
              <w:t>ransmetimit.</w:t>
            </w:r>
          </w:p>
        </w:tc>
      </w:tr>
      <w:tr w:rsidR="004304DB" w:rsidRPr="003D246F">
        <w:tblPrEx>
          <w:tblCellMar>
            <w:top w:w="0" w:type="dxa"/>
            <w:bottom w:w="0" w:type="dxa"/>
          </w:tblCellMar>
        </w:tblPrEx>
        <w:tc>
          <w:tcPr>
            <w:tcW w:w="2718" w:type="dxa"/>
          </w:tcPr>
          <w:p w:rsidR="004304DB" w:rsidRPr="003D246F" w:rsidRDefault="002F6C97" w:rsidP="006A09BA">
            <w:pPr>
              <w:pStyle w:val="Tabele"/>
              <w:widowControl w:val="0"/>
              <w:rPr>
                <w:szCs w:val="22"/>
              </w:rPr>
            </w:pPr>
            <w:r>
              <w:rPr>
                <w:szCs w:val="22"/>
              </w:rPr>
              <w:t>Sistemi i s</w:t>
            </w:r>
            <w:r w:rsidR="004304DB" w:rsidRPr="003D246F">
              <w:rPr>
                <w:szCs w:val="22"/>
              </w:rPr>
              <w:t xml:space="preserve">hpërndarjes </w:t>
            </w:r>
          </w:p>
          <w:p w:rsidR="004304DB" w:rsidRPr="003D246F" w:rsidRDefault="004304DB" w:rsidP="006A09BA">
            <w:pPr>
              <w:pStyle w:val="Tabele"/>
              <w:widowControl w:val="0"/>
              <w:rPr>
                <w:szCs w:val="22"/>
              </w:rPr>
            </w:pPr>
          </w:p>
        </w:tc>
        <w:tc>
          <w:tcPr>
            <w:tcW w:w="6138" w:type="dxa"/>
          </w:tcPr>
          <w:p w:rsidR="004304DB" w:rsidRPr="003D246F" w:rsidRDefault="002F6C97" w:rsidP="006A09BA">
            <w:pPr>
              <w:pStyle w:val="Tabele"/>
              <w:widowControl w:val="0"/>
              <w:jc w:val="both"/>
              <w:rPr>
                <w:szCs w:val="22"/>
              </w:rPr>
            </w:pPr>
            <w:r>
              <w:rPr>
                <w:szCs w:val="22"/>
              </w:rPr>
              <w:t>Sistemi i s</w:t>
            </w:r>
            <w:r w:rsidR="004304DB" w:rsidRPr="003D246F">
              <w:rPr>
                <w:szCs w:val="22"/>
              </w:rPr>
              <w:t>hpërndarjes përfshin gjithë elementet në nivelet e tensionit poshtë 110</w:t>
            </w:r>
            <w:r w:rsidR="00411168">
              <w:rPr>
                <w:szCs w:val="22"/>
              </w:rPr>
              <w:t xml:space="preserve"> kV, të cila</w:t>
            </w:r>
            <w:r>
              <w:rPr>
                <w:szCs w:val="22"/>
              </w:rPr>
              <w:t>t zotërohen nga kompanitë s</w:t>
            </w:r>
            <w:r w:rsidR="004304DB" w:rsidRPr="003D246F">
              <w:rPr>
                <w:szCs w:val="22"/>
              </w:rPr>
              <w:t>hpërndarëse.</w:t>
            </w:r>
          </w:p>
        </w:tc>
      </w:tr>
    </w:tbl>
    <w:p w:rsidR="004304DB" w:rsidRPr="003D246F" w:rsidRDefault="004304DB" w:rsidP="006A09BA">
      <w:pPr>
        <w:pStyle w:val="Paragrafi"/>
        <w:rPr>
          <w:szCs w:val="22"/>
        </w:rPr>
      </w:pPr>
      <w:r w:rsidRPr="003D246F">
        <w:rPr>
          <w:szCs w:val="22"/>
        </w:rPr>
        <w:t>1.2 Shpjegime</w:t>
      </w:r>
    </w:p>
    <w:p w:rsidR="004304DB" w:rsidRPr="003D246F" w:rsidRDefault="004304DB" w:rsidP="006A09BA">
      <w:pPr>
        <w:pStyle w:val="Paragrafi"/>
        <w:rPr>
          <w:szCs w:val="22"/>
        </w:rPr>
      </w:pPr>
      <w:r w:rsidRPr="003D246F">
        <w:rPr>
          <w:szCs w:val="22"/>
        </w:rPr>
        <w:t>Disa nga shpjegimet kryesore të KMEE</w:t>
      </w:r>
      <w:r w:rsidR="00411168">
        <w:rPr>
          <w:szCs w:val="22"/>
        </w:rPr>
        <w:t>-së</w:t>
      </w:r>
      <w:r w:rsidRPr="003D246F">
        <w:rPr>
          <w:szCs w:val="22"/>
        </w:rPr>
        <w:t xml:space="preserve"> kuptohen si më poshtë:</w:t>
      </w:r>
    </w:p>
    <w:p w:rsidR="004304DB" w:rsidRPr="003D246F" w:rsidRDefault="002F6C97" w:rsidP="006A09BA">
      <w:pPr>
        <w:pStyle w:val="Paragrafi"/>
        <w:rPr>
          <w:szCs w:val="22"/>
        </w:rPr>
      </w:pPr>
      <w:r>
        <w:rPr>
          <w:szCs w:val="22"/>
        </w:rPr>
        <w:t xml:space="preserve">a) </w:t>
      </w:r>
      <w:r w:rsidR="00411168">
        <w:rPr>
          <w:szCs w:val="22"/>
        </w:rPr>
        <w:t>Përveç</w:t>
      </w:r>
      <w:r w:rsidR="004304DB" w:rsidRPr="003D246F">
        <w:rPr>
          <w:szCs w:val="22"/>
        </w:rPr>
        <w:t>se kur është përcaktuar ndryshe, termi “inspektor” do të nënkuptojë çdo individ ose çdo subjekt</w:t>
      </w:r>
      <w:r w:rsidR="00411168">
        <w:rPr>
          <w:szCs w:val="22"/>
        </w:rPr>
        <w:t>,</w:t>
      </w:r>
      <w:r w:rsidR="004304DB" w:rsidRPr="003D246F">
        <w:rPr>
          <w:szCs w:val="22"/>
        </w:rPr>
        <w:t xml:space="preserve"> i</w:t>
      </w:r>
      <w:r>
        <w:rPr>
          <w:szCs w:val="22"/>
        </w:rPr>
        <w:t xml:space="preserve"> cili quhet i tillë në bazë të l</w:t>
      </w:r>
      <w:r w:rsidR="004304DB" w:rsidRPr="003D246F">
        <w:rPr>
          <w:szCs w:val="22"/>
        </w:rPr>
        <w:t>egjislacionit në fuqi;</w:t>
      </w:r>
    </w:p>
    <w:p w:rsidR="004304DB" w:rsidRPr="003D246F" w:rsidRDefault="002F6C97" w:rsidP="006A09BA">
      <w:pPr>
        <w:pStyle w:val="Paragrafi"/>
        <w:rPr>
          <w:szCs w:val="22"/>
        </w:rPr>
      </w:pPr>
      <w:r>
        <w:rPr>
          <w:szCs w:val="22"/>
        </w:rPr>
        <w:t>b) Çdo referencë në l</w:t>
      </w:r>
      <w:r w:rsidR="004304DB" w:rsidRPr="003D246F">
        <w:rPr>
          <w:szCs w:val="22"/>
        </w:rPr>
        <w:t>egjislacionin në fuqi, në rregullore</w:t>
      </w:r>
      <w:r>
        <w:rPr>
          <w:szCs w:val="22"/>
        </w:rPr>
        <w:t>t, direktivat, udhëzimet, kodet</w:t>
      </w:r>
      <w:r w:rsidR="004304DB" w:rsidRPr="003D246F">
        <w:rPr>
          <w:szCs w:val="22"/>
        </w:rPr>
        <w:t xml:space="preserve"> do të përfshijë</w:t>
      </w:r>
      <w:r>
        <w:rPr>
          <w:szCs w:val="22"/>
        </w:rPr>
        <w:t>,</w:t>
      </w:r>
      <w:r w:rsidR="004304DB" w:rsidRPr="003D246F">
        <w:rPr>
          <w:szCs w:val="22"/>
        </w:rPr>
        <w:t xml:space="preserve"> gjithashtu edhe të gjitha amendamentet, shtojcat, modifikimet dhe zëvendësimet përkatëse që mund të jenë bërë; </w:t>
      </w:r>
    </w:p>
    <w:p w:rsidR="004304DB" w:rsidRPr="003D246F" w:rsidRDefault="004304DB" w:rsidP="006A09BA">
      <w:pPr>
        <w:pStyle w:val="Paragrafi"/>
        <w:rPr>
          <w:szCs w:val="22"/>
        </w:rPr>
      </w:pPr>
      <w:r w:rsidRPr="003D246F">
        <w:rPr>
          <w:szCs w:val="22"/>
        </w:rPr>
        <w:t>Referenca në termin “me shkrim” përfshin çdo formë të shkrimit të fjalëve dhe shtypjen e</w:t>
      </w:r>
      <w:r w:rsidR="003F7384">
        <w:rPr>
          <w:szCs w:val="22"/>
        </w:rPr>
        <w:t xml:space="preserve"> tyre në një formë të ligjshme.</w:t>
      </w:r>
    </w:p>
    <w:p w:rsidR="004304DB" w:rsidRPr="003D246F" w:rsidRDefault="004304DB" w:rsidP="006A09BA">
      <w:pPr>
        <w:pStyle w:val="Paragrafi"/>
        <w:rPr>
          <w:szCs w:val="22"/>
        </w:rPr>
      </w:pPr>
      <w:r w:rsidRPr="003D246F">
        <w:rPr>
          <w:szCs w:val="22"/>
        </w:rPr>
        <w:t>2. Kërkesa të Përgjithshme</w:t>
      </w:r>
    </w:p>
    <w:p w:rsidR="004304DB" w:rsidRPr="003D246F" w:rsidRDefault="004304DB" w:rsidP="006A09BA">
      <w:pPr>
        <w:pStyle w:val="Paragrafi"/>
        <w:rPr>
          <w:szCs w:val="22"/>
        </w:rPr>
      </w:pPr>
      <w:r w:rsidRPr="003D246F">
        <w:rPr>
          <w:szCs w:val="22"/>
        </w:rPr>
        <w:t>2.1 Qëllimi</w:t>
      </w:r>
    </w:p>
    <w:p w:rsidR="004304DB" w:rsidRPr="003D246F" w:rsidRDefault="004304DB" w:rsidP="006A09BA">
      <w:pPr>
        <w:pStyle w:val="Paragrafi"/>
        <w:rPr>
          <w:szCs w:val="22"/>
        </w:rPr>
      </w:pPr>
      <w:r w:rsidRPr="003D246F">
        <w:rPr>
          <w:szCs w:val="22"/>
        </w:rPr>
        <w:t xml:space="preserve">KMEE përmban normat minimale </w:t>
      </w:r>
      <w:r w:rsidR="002F6C97">
        <w:rPr>
          <w:szCs w:val="22"/>
        </w:rPr>
        <w:t>të detyrueshme për matjen dhe r</w:t>
      </w:r>
      <w:r w:rsidRPr="003D246F">
        <w:rPr>
          <w:szCs w:val="22"/>
        </w:rPr>
        <w:t>egji</w:t>
      </w:r>
      <w:r w:rsidR="002F6C97">
        <w:rPr>
          <w:szCs w:val="22"/>
        </w:rPr>
        <w:t>strimin e vlerave të matura të energjisë e</w:t>
      </w:r>
      <w:r w:rsidRPr="003D246F">
        <w:rPr>
          <w:szCs w:val="22"/>
        </w:rPr>
        <w:t xml:space="preserve">lektrike, me qëllim tregtimin e saj në territorin e Republikës së Shqipërisë. </w:t>
      </w:r>
    </w:p>
    <w:p w:rsidR="004304DB" w:rsidRPr="003D246F" w:rsidRDefault="004304DB" w:rsidP="006A09BA">
      <w:pPr>
        <w:pStyle w:val="Paragrafi"/>
        <w:rPr>
          <w:szCs w:val="22"/>
        </w:rPr>
      </w:pPr>
      <w:r w:rsidRPr="003D246F">
        <w:rPr>
          <w:szCs w:val="22"/>
        </w:rPr>
        <w:t>Sipas marrëveshjeve të vendosura për eksportin dhe importin,</w:t>
      </w:r>
      <w:r w:rsidR="002F6C97">
        <w:rPr>
          <w:szCs w:val="22"/>
        </w:rPr>
        <w:t xml:space="preserve"> energjia e</w:t>
      </w:r>
      <w:r w:rsidRPr="003D246F">
        <w:rPr>
          <w:szCs w:val="22"/>
        </w:rPr>
        <w:t xml:space="preserve">lektrike (MWh dhe MVArh), e eksportuar dhe e importuar në çdo pikë </w:t>
      </w:r>
      <w:r w:rsidR="00173B41">
        <w:rPr>
          <w:szCs w:val="22"/>
        </w:rPr>
        <w:t>matjeje duhet të matet dhe të r</w:t>
      </w:r>
      <w:r w:rsidRPr="003D246F">
        <w:rPr>
          <w:szCs w:val="22"/>
        </w:rPr>
        <w:t>egjistrohet me anën e pa</w:t>
      </w:r>
      <w:r w:rsidR="002F6C97">
        <w:rPr>
          <w:szCs w:val="22"/>
        </w:rPr>
        <w:t>j</w:t>
      </w:r>
      <w:r w:rsidRPr="003D246F">
        <w:rPr>
          <w:szCs w:val="22"/>
        </w:rPr>
        <w:t>isjeve matëse të instaluara dhe të mirëmbajtura sipas kushteve të KMEE</w:t>
      </w:r>
      <w:r w:rsidR="00411168">
        <w:rPr>
          <w:szCs w:val="22"/>
        </w:rPr>
        <w:t>-së</w:t>
      </w:r>
      <w:r w:rsidRPr="003D246F">
        <w:rPr>
          <w:szCs w:val="22"/>
        </w:rPr>
        <w:t xml:space="preserve">. </w:t>
      </w:r>
    </w:p>
    <w:p w:rsidR="004304DB" w:rsidRPr="003D246F" w:rsidRDefault="004304DB" w:rsidP="006A09BA">
      <w:pPr>
        <w:pStyle w:val="Paragrafi"/>
        <w:rPr>
          <w:szCs w:val="22"/>
        </w:rPr>
      </w:pPr>
      <w:r w:rsidRPr="003D246F">
        <w:rPr>
          <w:szCs w:val="22"/>
        </w:rPr>
        <w:t>KMEE d</w:t>
      </w:r>
      <w:r w:rsidR="00411168">
        <w:rPr>
          <w:szCs w:val="22"/>
        </w:rPr>
        <w:t>o të zbatohet nga të gjithë pjesmarrësit e tregut të energjisë e</w:t>
      </w:r>
      <w:r w:rsidRPr="003D246F">
        <w:rPr>
          <w:szCs w:val="22"/>
        </w:rPr>
        <w:t>lektrike:</w:t>
      </w:r>
    </w:p>
    <w:p w:rsidR="004304DB" w:rsidRPr="003D246F" w:rsidRDefault="00173B41" w:rsidP="006A09BA">
      <w:pPr>
        <w:pStyle w:val="Paragrafi"/>
        <w:rPr>
          <w:szCs w:val="22"/>
        </w:rPr>
      </w:pPr>
      <w:r>
        <w:rPr>
          <w:szCs w:val="22"/>
        </w:rPr>
        <w:t>1. Të gjithë prodhuesit e energjisë e</w:t>
      </w:r>
      <w:r w:rsidR="004304DB" w:rsidRPr="003D246F">
        <w:rPr>
          <w:szCs w:val="22"/>
        </w:rPr>
        <w:t xml:space="preserve">lektrike. </w:t>
      </w:r>
    </w:p>
    <w:p w:rsidR="004304DB" w:rsidRPr="003D246F" w:rsidRDefault="00173B41" w:rsidP="006A09BA">
      <w:pPr>
        <w:pStyle w:val="Paragrafi"/>
        <w:rPr>
          <w:szCs w:val="22"/>
        </w:rPr>
      </w:pPr>
      <w:r>
        <w:rPr>
          <w:szCs w:val="22"/>
        </w:rPr>
        <w:t xml:space="preserve">2. </w:t>
      </w:r>
      <w:r w:rsidR="004304DB" w:rsidRPr="003D246F">
        <w:rPr>
          <w:szCs w:val="22"/>
        </w:rPr>
        <w:t>OST sh.a.</w:t>
      </w:r>
      <w:r w:rsidR="00411168">
        <w:rPr>
          <w:szCs w:val="22"/>
        </w:rPr>
        <w:t>;</w:t>
      </w:r>
    </w:p>
    <w:p w:rsidR="004304DB" w:rsidRPr="003D246F" w:rsidRDefault="00173B41" w:rsidP="006A09BA">
      <w:pPr>
        <w:pStyle w:val="Paragrafi"/>
        <w:rPr>
          <w:szCs w:val="22"/>
        </w:rPr>
      </w:pPr>
      <w:r>
        <w:rPr>
          <w:szCs w:val="22"/>
        </w:rPr>
        <w:t>3. Kompania(të) e s</w:t>
      </w:r>
      <w:r w:rsidR="004304DB" w:rsidRPr="003D246F">
        <w:rPr>
          <w:szCs w:val="22"/>
        </w:rPr>
        <w:t>hpërndarjes</w:t>
      </w:r>
      <w:r w:rsidR="00411168">
        <w:rPr>
          <w:szCs w:val="22"/>
        </w:rPr>
        <w:t>;</w:t>
      </w:r>
    </w:p>
    <w:p w:rsidR="004304DB" w:rsidRPr="003D246F" w:rsidRDefault="00173B41" w:rsidP="006A09BA">
      <w:pPr>
        <w:pStyle w:val="Paragrafi"/>
        <w:rPr>
          <w:szCs w:val="22"/>
        </w:rPr>
      </w:pPr>
      <w:r>
        <w:rPr>
          <w:szCs w:val="22"/>
        </w:rPr>
        <w:t xml:space="preserve">4. </w:t>
      </w:r>
      <w:r w:rsidR="004304DB" w:rsidRPr="003D246F">
        <w:rPr>
          <w:szCs w:val="22"/>
        </w:rPr>
        <w:t>Furnizuesit</w:t>
      </w:r>
      <w:r w:rsidR="00411168">
        <w:rPr>
          <w:szCs w:val="22"/>
        </w:rPr>
        <w:t>;</w:t>
      </w:r>
      <w:r w:rsidR="004304DB" w:rsidRPr="003D246F">
        <w:rPr>
          <w:szCs w:val="22"/>
        </w:rPr>
        <w:t xml:space="preserve"> </w:t>
      </w:r>
    </w:p>
    <w:p w:rsidR="004304DB" w:rsidRPr="003D246F" w:rsidRDefault="00173B41" w:rsidP="006A09BA">
      <w:pPr>
        <w:pStyle w:val="Paragrafi"/>
        <w:rPr>
          <w:szCs w:val="22"/>
        </w:rPr>
      </w:pPr>
      <w:r>
        <w:rPr>
          <w:szCs w:val="22"/>
        </w:rPr>
        <w:t>5. Furnizuesit e k</w:t>
      </w:r>
      <w:r w:rsidR="004304DB" w:rsidRPr="003D246F">
        <w:rPr>
          <w:szCs w:val="22"/>
        </w:rPr>
        <w:t xml:space="preserve">ualifikuar </w:t>
      </w:r>
      <w:smartTag w:uri="urn:schemas-microsoft-com:office:smarttags" w:element="country-region">
        <w:smartTag w:uri="urn:schemas-microsoft-com:office:smarttags" w:element="place">
          <w:r w:rsidR="004304DB" w:rsidRPr="003D246F">
            <w:rPr>
              <w:szCs w:val="22"/>
            </w:rPr>
            <w:t>vendas</w:t>
          </w:r>
        </w:smartTag>
      </w:smartTag>
      <w:r w:rsidR="004304DB" w:rsidRPr="003D246F">
        <w:rPr>
          <w:szCs w:val="22"/>
        </w:rPr>
        <w:t xml:space="preserve"> ose të huaj</w:t>
      </w:r>
      <w:r w:rsidR="00411168">
        <w:rPr>
          <w:szCs w:val="22"/>
        </w:rPr>
        <w:t>;</w:t>
      </w:r>
    </w:p>
    <w:p w:rsidR="004304DB" w:rsidRPr="003D246F" w:rsidRDefault="00173B41" w:rsidP="006A09BA">
      <w:pPr>
        <w:pStyle w:val="Paragrafi"/>
        <w:rPr>
          <w:szCs w:val="22"/>
        </w:rPr>
      </w:pPr>
      <w:r>
        <w:rPr>
          <w:szCs w:val="22"/>
        </w:rPr>
        <w:t>6. Klientët e k</w:t>
      </w:r>
      <w:r w:rsidR="004304DB" w:rsidRPr="003D246F">
        <w:rPr>
          <w:szCs w:val="22"/>
        </w:rPr>
        <w:t>ualifikuar</w:t>
      </w:r>
      <w:r w:rsidR="00411168">
        <w:rPr>
          <w:szCs w:val="22"/>
        </w:rPr>
        <w:t>;</w:t>
      </w:r>
    </w:p>
    <w:p w:rsidR="004304DB" w:rsidRPr="003D246F" w:rsidRDefault="00173B41" w:rsidP="006A09BA">
      <w:pPr>
        <w:pStyle w:val="Paragrafi"/>
        <w:rPr>
          <w:szCs w:val="22"/>
        </w:rPr>
      </w:pPr>
      <w:r>
        <w:rPr>
          <w:szCs w:val="22"/>
        </w:rPr>
        <w:t xml:space="preserve">7. </w:t>
      </w:r>
      <w:r w:rsidR="004304DB" w:rsidRPr="003D246F">
        <w:rPr>
          <w:szCs w:val="22"/>
        </w:rPr>
        <w:t>Klientët tariforë (vetëm në kuptimin e zbatimit të këtij Kodi).</w:t>
      </w:r>
    </w:p>
    <w:p w:rsidR="004304DB" w:rsidRPr="003D246F" w:rsidRDefault="004304DB" w:rsidP="006A09BA">
      <w:pPr>
        <w:pStyle w:val="Paragrafi"/>
        <w:rPr>
          <w:szCs w:val="22"/>
        </w:rPr>
      </w:pPr>
      <w:r w:rsidRPr="003D246F">
        <w:rPr>
          <w:szCs w:val="22"/>
        </w:rPr>
        <w:t>2.2 Objekti</w:t>
      </w:r>
    </w:p>
    <w:p w:rsidR="004304DB" w:rsidRPr="003D246F" w:rsidRDefault="004304DB" w:rsidP="006A09BA">
      <w:pPr>
        <w:pStyle w:val="Paragrafi"/>
        <w:rPr>
          <w:szCs w:val="22"/>
        </w:rPr>
      </w:pPr>
      <w:r w:rsidRPr="003D246F">
        <w:rPr>
          <w:szCs w:val="22"/>
        </w:rPr>
        <w:t xml:space="preserve">KMEE paraqet praktikën që do të përdoret dhe kushtet që </w:t>
      </w:r>
      <w:r w:rsidR="00A86D3C">
        <w:rPr>
          <w:szCs w:val="22"/>
        </w:rPr>
        <w:t>do të zbatohen për matjen dhe r</w:t>
      </w:r>
      <w:r w:rsidRPr="003D246F">
        <w:rPr>
          <w:szCs w:val="22"/>
        </w:rPr>
        <w:t>egji</w:t>
      </w:r>
      <w:r w:rsidR="00A86D3C">
        <w:rPr>
          <w:szCs w:val="22"/>
        </w:rPr>
        <w:t>strimin e vlerave të matura të energjisë elektrike në përputhje me rregullat e tregut të energjisë e</w:t>
      </w:r>
      <w:r w:rsidRPr="003D246F">
        <w:rPr>
          <w:szCs w:val="22"/>
        </w:rPr>
        <w:t xml:space="preserve">lektrike. </w:t>
      </w:r>
    </w:p>
    <w:p w:rsidR="004304DB" w:rsidRPr="003D246F" w:rsidRDefault="004304DB" w:rsidP="006A09BA">
      <w:pPr>
        <w:pStyle w:val="Paragrafi"/>
        <w:rPr>
          <w:szCs w:val="22"/>
        </w:rPr>
      </w:pPr>
      <w:r w:rsidRPr="003D246F">
        <w:rPr>
          <w:szCs w:val="22"/>
        </w:rPr>
        <w:t xml:space="preserve">Në </w:t>
      </w:r>
      <w:r w:rsidR="00411168">
        <w:rPr>
          <w:szCs w:val="22"/>
        </w:rPr>
        <w:t>veçanti, për sistemin e matjes K</w:t>
      </w:r>
      <w:r w:rsidRPr="003D246F">
        <w:rPr>
          <w:szCs w:val="22"/>
        </w:rPr>
        <w:t xml:space="preserve">odi përcakton dhe specifikon këto kushte kryesore: </w:t>
      </w:r>
    </w:p>
    <w:p w:rsidR="004304DB" w:rsidRPr="003D246F" w:rsidRDefault="00A86D3C" w:rsidP="006A09BA">
      <w:pPr>
        <w:pStyle w:val="Paragrafi"/>
        <w:rPr>
          <w:szCs w:val="22"/>
        </w:rPr>
      </w:pPr>
      <w:r>
        <w:rPr>
          <w:szCs w:val="22"/>
        </w:rPr>
        <w:t>- Kërkesat  teknike dhe standard</w:t>
      </w:r>
      <w:r w:rsidR="004304DB" w:rsidRPr="003D246F">
        <w:rPr>
          <w:szCs w:val="22"/>
        </w:rPr>
        <w:t>et e ndërtimit dhe të shfrytëzimit të sistemit të matjes</w:t>
      </w:r>
      <w:r>
        <w:rPr>
          <w:szCs w:val="22"/>
        </w:rPr>
        <w:t>;</w:t>
      </w:r>
    </w:p>
    <w:p w:rsidR="004304DB" w:rsidRPr="003D246F" w:rsidRDefault="00A86D3C" w:rsidP="006A09BA">
      <w:pPr>
        <w:pStyle w:val="Paragrafi"/>
        <w:rPr>
          <w:szCs w:val="22"/>
          <w:lang w:val="it-IT"/>
        </w:rPr>
      </w:pPr>
      <w:r>
        <w:rPr>
          <w:szCs w:val="22"/>
          <w:lang w:val="it-IT"/>
        </w:rPr>
        <w:t>- Saktë</w:t>
      </w:r>
      <w:r w:rsidR="004304DB" w:rsidRPr="003D246F">
        <w:rPr>
          <w:szCs w:val="22"/>
          <w:lang w:val="it-IT"/>
        </w:rPr>
        <w:t>sinë dhe kalibrimin</w:t>
      </w:r>
      <w:r>
        <w:rPr>
          <w:szCs w:val="22"/>
          <w:lang w:val="it-IT"/>
        </w:rPr>
        <w:t>;</w:t>
      </w:r>
      <w:r w:rsidR="004304DB" w:rsidRPr="003D246F">
        <w:rPr>
          <w:szCs w:val="22"/>
          <w:lang w:val="it-IT"/>
        </w:rPr>
        <w:t xml:space="preserve"> </w:t>
      </w:r>
    </w:p>
    <w:p w:rsidR="004304DB" w:rsidRPr="003D246F" w:rsidRDefault="00A86D3C" w:rsidP="006A09BA">
      <w:pPr>
        <w:pStyle w:val="Paragrafi"/>
        <w:rPr>
          <w:szCs w:val="22"/>
          <w:lang w:val="it-IT"/>
        </w:rPr>
      </w:pPr>
      <w:r>
        <w:rPr>
          <w:szCs w:val="22"/>
          <w:lang w:val="it-IT"/>
        </w:rPr>
        <w:t>- Verifikimin e ekzistencës së c</w:t>
      </w:r>
      <w:r w:rsidR="004304DB" w:rsidRPr="003D246F">
        <w:rPr>
          <w:szCs w:val="22"/>
          <w:lang w:val="it-IT"/>
        </w:rPr>
        <w:t>ertifikimit dhe testimit</w:t>
      </w:r>
      <w:r>
        <w:rPr>
          <w:szCs w:val="22"/>
          <w:lang w:val="it-IT"/>
        </w:rPr>
        <w:t>;</w:t>
      </w:r>
    </w:p>
    <w:p w:rsidR="004304DB" w:rsidRPr="003D246F" w:rsidRDefault="00A86D3C" w:rsidP="006A09BA">
      <w:pPr>
        <w:pStyle w:val="Paragrafi"/>
        <w:rPr>
          <w:szCs w:val="22"/>
          <w:lang w:val="it-IT"/>
        </w:rPr>
      </w:pPr>
      <w:r>
        <w:rPr>
          <w:szCs w:val="22"/>
          <w:lang w:val="it-IT"/>
        </w:rPr>
        <w:t>- Leximin, r</w:t>
      </w:r>
      <w:r w:rsidR="004304DB" w:rsidRPr="003D246F">
        <w:rPr>
          <w:szCs w:val="22"/>
          <w:lang w:val="it-IT"/>
        </w:rPr>
        <w:t>egjistrimin dhe përpunimin e të dhënave</w:t>
      </w:r>
      <w:r>
        <w:rPr>
          <w:szCs w:val="22"/>
          <w:lang w:val="it-IT"/>
        </w:rPr>
        <w:t xml:space="preserve"> të matjes</w:t>
      </w:r>
      <w:r w:rsidR="004304DB" w:rsidRPr="003D246F">
        <w:rPr>
          <w:szCs w:val="22"/>
          <w:lang w:val="it-IT"/>
        </w:rPr>
        <w:t xml:space="preserve"> etj. </w:t>
      </w:r>
    </w:p>
    <w:p w:rsidR="004304DB" w:rsidRPr="003D246F" w:rsidRDefault="004304DB" w:rsidP="006A09BA">
      <w:pPr>
        <w:pStyle w:val="Paragrafi"/>
        <w:rPr>
          <w:szCs w:val="22"/>
          <w:lang w:val="it-IT"/>
        </w:rPr>
      </w:pPr>
      <w:r w:rsidRPr="003D246F">
        <w:rPr>
          <w:szCs w:val="22"/>
          <w:lang w:val="it-IT"/>
        </w:rPr>
        <w:t>2.3 Kërkesa të përgjithshme për pa</w:t>
      </w:r>
      <w:r w:rsidR="00411168">
        <w:rPr>
          <w:szCs w:val="22"/>
          <w:lang w:val="it-IT"/>
        </w:rPr>
        <w:t>j</w:t>
      </w:r>
      <w:r w:rsidRPr="003D246F">
        <w:rPr>
          <w:szCs w:val="22"/>
          <w:lang w:val="it-IT"/>
        </w:rPr>
        <w:t>isjet e matjes</w:t>
      </w:r>
    </w:p>
    <w:p w:rsidR="004304DB" w:rsidRPr="003D246F" w:rsidRDefault="00A86D3C" w:rsidP="006A09BA">
      <w:pPr>
        <w:pStyle w:val="Paragrafi"/>
        <w:rPr>
          <w:szCs w:val="22"/>
          <w:lang w:val="it-IT"/>
        </w:rPr>
      </w:pPr>
      <w:r>
        <w:rPr>
          <w:szCs w:val="22"/>
          <w:lang w:val="it-IT"/>
        </w:rPr>
        <w:t>2.3.1 Standard</w:t>
      </w:r>
      <w:r w:rsidR="004304DB" w:rsidRPr="003D246F">
        <w:rPr>
          <w:szCs w:val="22"/>
          <w:lang w:val="it-IT"/>
        </w:rPr>
        <w:t>et</w:t>
      </w:r>
    </w:p>
    <w:p w:rsidR="004304DB" w:rsidRDefault="004304DB" w:rsidP="006A09BA">
      <w:pPr>
        <w:pStyle w:val="Paragrafi"/>
        <w:rPr>
          <w:szCs w:val="22"/>
          <w:lang w:val="it-IT"/>
        </w:rPr>
      </w:pPr>
      <w:r w:rsidRPr="003D246F">
        <w:rPr>
          <w:szCs w:val="22"/>
          <w:lang w:val="it-IT"/>
        </w:rPr>
        <w:t>Sistemet e matjes dhe pjesët përbërëse të saj do të jenë në përputhje me normat e përcaktuara në KMEE</w:t>
      </w:r>
      <w:r w:rsidR="006E25CB">
        <w:rPr>
          <w:szCs w:val="22"/>
          <w:lang w:val="it-IT"/>
        </w:rPr>
        <w:t>, si dhe ligjin nr.8996,</w:t>
      </w:r>
      <w:r w:rsidR="00411168">
        <w:rPr>
          <w:szCs w:val="22"/>
          <w:lang w:val="it-IT"/>
        </w:rPr>
        <w:t xml:space="preserve"> </w:t>
      </w:r>
      <w:r w:rsidR="006E25CB">
        <w:rPr>
          <w:szCs w:val="22"/>
          <w:lang w:val="it-IT"/>
        </w:rPr>
        <w:t>datë 30.</w:t>
      </w:r>
      <w:r w:rsidRPr="003D246F">
        <w:rPr>
          <w:szCs w:val="22"/>
          <w:lang w:val="it-IT"/>
        </w:rPr>
        <w:t xml:space="preserve">1.2003 “Për njësitë e matjes dhe kontrollin e mjeteve matëse (metrologjinë)”. </w:t>
      </w:r>
    </w:p>
    <w:p w:rsidR="00516A73" w:rsidRDefault="00516A73" w:rsidP="006A09BA">
      <w:pPr>
        <w:pStyle w:val="Paragrafi"/>
        <w:rPr>
          <w:szCs w:val="22"/>
          <w:lang w:val="it-IT"/>
        </w:rPr>
      </w:pPr>
    </w:p>
    <w:p w:rsidR="00446AE0" w:rsidRPr="003D246F" w:rsidRDefault="00446AE0" w:rsidP="006A09BA">
      <w:pPr>
        <w:pStyle w:val="Paragrafi"/>
        <w:rPr>
          <w:szCs w:val="22"/>
          <w:lang w:val="it-IT"/>
        </w:rPr>
      </w:pPr>
    </w:p>
    <w:p w:rsidR="004304DB" w:rsidRPr="003D246F" w:rsidRDefault="004304DB" w:rsidP="006A09BA">
      <w:pPr>
        <w:pStyle w:val="Paragrafi"/>
        <w:rPr>
          <w:szCs w:val="22"/>
          <w:lang w:val="it-IT"/>
        </w:rPr>
      </w:pPr>
      <w:r w:rsidRPr="003D246F">
        <w:rPr>
          <w:szCs w:val="22"/>
          <w:lang w:val="it-IT"/>
        </w:rPr>
        <w:t>Komisioni i KMEE</w:t>
      </w:r>
      <w:r w:rsidR="00411168">
        <w:rPr>
          <w:szCs w:val="22"/>
          <w:lang w:val="it-IT"/>
        </w:rPr>
        <w:t>-së</w:t>
      </w:r>
      <w:r w:rsidR="006E25CB">
        <w:rPr>
          <w:szCs w:val="22"/>
          <w:lang w:val="it-IT"/>
        </w:rPr>
        <w:t>,</w:t>
      </w:r>
      <w:r w:rsidRPr="003D246F">
        <w:rPr>
          <w:szCs w:val="22"/>
          <w:lang w:val="it-IT"/>
        </w:rPr>
        <w:t xml:space="preserve"> do të shqyrtojë dhe </w:t>
      </w:r>
      <w:r w:rsidR="006E25CB">
        <w:rPr>
          <w:szCs w:val="22"/>
          <w:lang w:val="it-IT"/>
        </w:rPr>
        <w:t xml:space="preserve">do të </w:t>
      </w:r>
      <w:r w:rsidRPr="003D246F">
        <w:rPr>
          <w:szCs w:val="22"/>
          <w:lang w:val="it-IT"/>
        </w:rPr>
        <w:t>diskutojë çdo normë të re të pro</w:t>
      </w:r>
      <w:r w:rsidR="006E25CB">
        <w:rPr>
          <w:szCs w:val="22"/>
          <w:lang w:val="it-IT"/>
        </w:rPr>
        <w:t>pozuar, në përputhje me standard</w:t>
      </w:r>
      <w:r w:rsidRPr="003D246F">
        <w:rPr>
          <w:szCs w:val="22"/>
          <w:lang w:val="it-IT"/>
        </w:rPr>
        <w:t xml:space="preserve">et ndërkombëtare në lidhje me  sistemin e matjes dhe do t’ia  propozojë për miratim  ERE - s. </w:t>
      </w:r>
    </w:p>
    <w:p w:rsidR="004304DB" w:rsidRPr="003D246F" w:rsidRDefault="004304DB" w:rsidP="00446AE0">
      <w:pPr>
        <w:pStyle w:val="Paragrafi"/>
        <w:rPr>
          <w:szCs w:val="22"/>
          <w:lang w:val="it-IT"/>
        </w:rPr>
      </w:pPr>
      <w:r w:rsidRPr="003D246F">
        <w:rPr>
          <w:szCs w:val="22"/>
          <w:lang w:val="it-IT"/>
        </w:rPr>
        <w:t>Në qo</w:t>
      </w:r>
      <w:r w:rsidR="006E25CB">
        <w:rPr>
          <w:szCs w:val="22"/>
          <w:lang w:val="it-IT"/>
        </w:rPr>
        <w:t>ftë se</w:t>
      </w:r>
      <w:r w:rsidRPr="003D246F">
        <w:rPr>
          <w:szCs w:val="22"/>
          <w:lang w:val="it-IT"/>
        </w:rPr>
        <w:t xml:space="preserve"> pa</w:t>
      </w:r>
      <w:r w:rsidR="006E25CB">
        <w:rPr>
          <w:szCs w:val="22"/>
          <w:lang w:val="it-IT"/>
        </w:rPr>
        <w:t>j</w:t>
      </w:r>
      <w:r w:rsidRPr="003D246F">
        <w:rPr>
          <w:szCs w:val="22"/>
          <w:lang w:val="it-IT"/>
        </w:rPr>
        <w:t>isjet ekzistuese të sistemit të matjes n</w:t>
      </w:r>
      <w:r w:rsidR="006E25CB">
        <w:rPr>
          <w:szCs w:val="22"/>
          <w:lang w:val="it-IT"/>
        </w:rPr>
        <w:t>uk janë në përputhje me standard</w:t>
      </w:r>
      <w:r w:rsidRPr="003D246F">
        <w:rPr>
          <w:szCs w:val="22"/>
          <w:lang w:val="it-IT"/>
        </w:rPr>
        <w:t>et ndërkombëtare dhe kërkesat e saktë</w:t>
      </w:r>
      <w:r w:rsidR="006E25CB">
        <w:rPr>
          <w:szCs w:val="22"/>
          <w:lang w:val="it-IT"/>
        </w:rPr>
        <w:t>sisë të përshkruara në paragrafë</w:t>
      </w:r>
      <w:r w:rsidRPr="003D246F">
        <w:rPr>
          <w:szCs w:val="22"/>
          <w:lang w:val="it-IT"/>
        </w:rPr>
        <w:t>t e KME</w:t>
      </w:r>
      <w:r w:rsidR="00910D91">
        <w:rPr>
          <w:szCs w:val="22"/>
          <w:lang w:val="it-IT"/>
        </w:rPr>
        <w:t>E</w:t>
      </w:r>
      <w:r w:rsidR="00411168">
        <w:rPr>
          <w:szCs w:val="22"/>
          <w:lang w:val="it-IT"/>
        </w:rPr>
        <w:t>-së</w:t>
      </w:r>
      <w:r w:rsidR="00910D91">
        <w:rPr>
          <w:szCs w:val="22"/>
          <w:lang w:val="it-IT"/>
        </w:rPr>
        <w:t xml:space="preserve">, palët përkatëse do të bëjnë </w:t>
      </w:r>
      <w:r w:rsidRPr="003D246F">
        <w:rPr>
          <w:szCs w:val="22"/>
          <w:lang w:val="it-IT"/>
        </w:rPr>
        <w:t>zëvendësimin e tyre.</w:t>
      </w:r>
    </w:p>
    <w:p w:rsidR="004304DB" w:rsidRPr="003D246F" w:rsidRDefault="004304DB" w:rsidP="006A09BA">
      <w:pPr>
        <w:pStyle w:val="Paragrafi"/>
        <w:rPr>
          <w:szCs w:val="22"/>
          <w:lang w:val="it-IT"/>
        </w:rPr>
      </w:pPr>
      <w:r w:rsidRPr="003D246F">
        <w:rPr>
          <w:szCs w:val="22"/>
          <w:lang w:val="it-IT"/>
        </w:rPr>
        <w:t xml:space="preserve">Për sistemin e matjes përdoret një protokoll komunikimi i përcaktuar dhe </w:t>
      </w:r>
      <w:r w:rsidR="006E25CB">
        <w:rPr>
          <w:szCs w:val="22"/>
          <w:lang w:val="it-IT"/>
        </w:rPr>
        <w:t xml:space="preserve">i </w:t>
      </w:r>
      <w:r w:rsidRPr="003D246F">
        <w:rPr>
          <w:szCs w:val="22"/>
          <w:lang w:val="it-IT"/>
        </w:rPr>
        <w:t xml:space="preserve">specifikuar sipas </w:t>
      </w:r>
      <w:r w:rsidR="006E25CB">
        <w:rPr>
          <w:szCs w:val="22"/>
          <w:lang w:val="it-IT"/>
        </w:rPr>
        <w:t>rregullave të tregut të energjisë elektrike, m</w:t>
      </w:r>
      <w:r w:rsidRPr="003D246F">
        <w:rPr>
          <w:szCs w:val="22"/>
          <w:lang w:val="it-IT"/>
        </w:rPr>
        <w:t xml:space="preserve">arrëveshjeve </w:t>
      </w:r>
      <w:r w:rsidR="006E25CB">
        <w:rPr>
          <w:szCs w:val="22"/>
          <w:lang w:val="it-IT"/>
        </w:rPr>
        <w:t xml:space="preserve">ndërmjet </w:t>
      </w:r>
      <w:r w:rsidRPr="003D246F">
        <w:rPr>
          <w:szCs w:val="22"/>
          <w:lang w:val="it-IT"/>
        </w:rPr>
        <w:t xml:space="preserve">palëve dhe këtij Kodi. </w:t>
      </w:r>
    </w:p>
    <w:p w:rsidR="004304DB" w:rsidRPr="003D246F" w:rsidRDefault="006E25CB" w:rsidP="006A09BA">
      <w:pPr>
        <w:pStyle w:val="Paragrafi"/>
        <w:rPr>
          <w:szCs w:val="22"/>
          <w:lang w:val="it-IT"/>
        </w:rPr>
      </w:pPr>
      <w:r>
        <w:rPr>
          <w:szCs w:val="22"/>
          <w:lang w:val="it-IT"/>
        </w:rPr>
        <w:t>2.3.2. Saktësia e sistemit të m</w:t>
      </w:r>
      <w:r w:rsidR="004304DB" w:rsidRPr="003D246F">
        <w:rPr>
          <w:szCs w:val="22"/>
          <w:lang w:val="it-IT"/>
        </w:rPr>
        <w:t>atjes</w:t>
      </w:r>
    </w:p>
    <w:p w:rsidR="004304DB" w:rsidRPr="003D246F" w:rsidRDefault="004304DB" w:rsidP="006A09BA">
      <w:pPr>
        <w:pStyle w:val="Paragrafi"/>
        <w:rPr>
          <w:szCs w:val="22"/>
          <w:lang w:val="it-IT"/>
        </w:rPr>
      </w:pPr>
      <w:r w:rsidRPr="003D246F">
        <w:rPr>
          <w:szCs w:val="22"/>
          <w:lang w:val="it-IT"/>
        </w:rPr>
        <w:t xml:space="preserve">Sistemi i matjes do të jetë me saktësi brenda kufijve të përcaktuar në KMEE, </w:t>
      </w:r>
      <w:r w:rsidR="00783FCA">
        <w:rPr>
          <w:szCs w:val="22"/>
          <w:lang w:val="it-IT"/>
        </w:rPr>
        <w:t>standardet ndërkombëtare</w:t>
      </w:r>
      <w:r w:rsidR="00411168">
        <w:rPr>
          <w:szCs w:val="22"/>
          <w:lang w:val="it-IT"/>
        </w:rPr>
        <w:t>,</w:t>
      </w:r>
      <w:r w:rsidR="00783FCA">
        <w:rPr>
          <w:szCs w:val="22"/>
          <w:lang w:val="it-IT"/>
        </w:rPr>
        <w:t xml:space="preserve"> si dhe l</w:t>
      </w:r>
      <w:r w:rsidRPr="003D246F">
        <w:rPr>
          <w:szCs w:val="22"/>
          <w:lang w:val="it-IT"/>
        </w:rPr>
        <w:t xml:space="preserve">egjislacionin në fuqi. </w:t>
      </w:r>
    </w:p>
    <w:p w:rsidR="004304DB" w:rsidRPr="003D246F" w:rsidRDefault="004304DB" w:rsidP="006A09BA">
      <w:pPr>
        <w:pStyle w:val="Paragrafi"/>
        <w:rPr>
          <w:szCs w:val="22"/>
          <w:lang w:val="it-IT"/>
        </w:rPr>
      </w:pPr>
      <w:r w:rsidRPr="003D246F">
        <w:rPr>
          <w:szCs w:val="22"/>
          <w:lang w:val="it-IT"/>
        </w:rPr>
        <w:t xml:space="preserve">Kërkesat e këtij Kodi do </w:t>
      </w:r>
      <w:r w:rsidR="00411168">
        <w:rPr>
          <w:szCs w:val="22"/>
          <w:lang w:val="it-IT"/>
        </w:rPr>
        <w:t>të zbatohen njësoj si për matësit kryesorë</w:t>
      </w:r>
      <w:r w:rsidR="003B1D60">
        <w:rPr>
          <w:szCs w:val="22"/>
          <w:lang w:val="it-IT"/>
        </w:rPr>
        <w:t>,</w:t>
      </w:r>
      <w:r w:rsidR="00411168">
        <w:rPr>
          <w:szCs w:val="22"/>
          <w:lang w:val="it-IT"/>
        </w:rPr>
        <w:t xml:space="preserve"> ashtu dhe për matësi</w:t>
      </w:r>
      <w:r w:rsidRPr="003D246F">
        <w:rPr>
          <w:szCs w:val="22"/>
          <w:lang w:val="it-IT"/>
        </w:rPr>
        <w:t xml:space="preserve">t e kontrollit. </w:t>
      </w:r>
    </w:p>
    <w:p w:rsidR="004304DB" w:rsidRPr="003D246F" w:rsidRDefault="004304DB" w:rsidP="006A09BA">
      <w:pPr>
        <w:pStyle w:val="Paragrafi"/>
        <w:rPr>
          <w:szCs w:val="22"/>
          <w:lang w:val="it-IT"/>
        </w:rPr>
      </w:pPr>
      <w:r w:rsidRPr="003D246F">
        <w:rPr>
          <w:szCs w:val="22"/>
          <w:lang w:val="it-IT"/>
        </w:rPr>
        <w:t>2.</w:t>
      </w:r>
      <w:r w:rsidR="003B1D60">
        <w:rPr>
          <w:szCs w:val="22"/>
          <w:lang w:val="it-IT"/>
        </w:rPr>
        <w:t>4. Verifikimi i ekzistencës së certifikimit dhe testimi i sistemit të m</w:t>
      </w:r>
      <w:r w:rsidRPr="003D246F">
        <w:rPr>
          <w:szCs w:val="22"/>
          <w:lang w:val="it-IT"/>
        </w:rPr>
        <w:t>atjes</w:t>
      </w:r>
    </w:p>
    <w:p w:rsidR="004304DB" w:rsidRPr="003D246F" w:rsidRDefault="00783FCA" w:rsidP="006A09BA">
      <w:pPr>
        <w:pStyle w:val="Paragrafi"/>
        <w:rPr>
          <w:szCs w:val="22"/>
          <w:lang w:val="it-IT"/>
        </w:rPr>
      </w:pPr>
      <w:r>
        <w:rPr>
          <w:szCs w:val="22"/>
          <w:lang w:val="it-IT"/>
        </w:rPr>
        <w:t>2.4</w:t>
      </w:r>
      <w:r w:rsidR="00411168">
        <w:rPr>
          <w:szCs w:val="22"/>
          <w:lang w:val="it-IT"/>
        </w:rPr>
        <w:t xml:space="preserve">.1 </w:t>
      </w:r>
      <w:r w:rsidR="004304DB" w:rsidRPr="003D246F">
        <w:rPr>
          <w:szCs w:val="22"/>
          <w:lang w:val="it-IT"/>
        </w:rPr>
        <w:t>Përgjegjësitë e</w:t>
      </w:r>
      <w:r w:rsidR="003B1D60">
        <w:rPr>
          <w:szCs w:val="22"/>
          <w:lang w:val="it-IT"/>
        </w:rPr>
        <w:t xml:space="preserve"> KSH, furnizuesit, furnizuesit të kualifikuar, OST sh.a. dhe g</w:t>
      </w:r>
      <w:r w:rsidR="004304DB" w:rsidRPr="003D246F">
        <w:rPr>
          <w:szCs w:val="22"/>
          <w:lang w:val="it-IT"/>
        </w:rPr>
        <w:t>jeneruesve</w:t>
      </w:r>
    </w:p>
    <w:p w:rsidR="004304DB" w:rsidRPr="003D246F" w:rsidRDefault="003B1D60" w:rsidP="006A09BA">
      <w:pPr>
        <w:pStyle w:val="Paragrafi"/>
        <w:rPr>
          <w:szCs w:val="22"/>
          <w:lang w:val="it-IT"/>
        </w:rPr>
      </w:pPr>
      <w:r>
        <w:rPr>
          <w:szCs w:val="22"/>
          <w:lang w:val="it-IT"/>
        </w:rPr>
        <w:t>Kompania(të) e shpërndarjes (KSH), furnizuesit, furnizuesit e k</w:t>
      </w:r>
      <w:r w:rsidR="004304DB" w:rsidRPr="003D246F">
        <w:rPr>
          <w:szCs w:val="22"/>
          <w:lang w:val="it-IT"/>
        </w:rPr>
        <w:t>ualifikuar janë  përgjegjës për:</w:t>
      </w:r>
    </w:p>
    <w:p w:rsidR="004304DB" w:rsidRPr="003D246F" w:rsidRDefault="003B1D60" w:rsidP="006A09BA">
      <w:pPr>
        <w:pStyle w:val="Paragrafi"/>
        <w:rPr>
          <w:szCs w:val="22"/>
          <w:lang w:val="it-IT"/>
        </w:rPr>
      </w:pPr>
      <w:r>
        <w:rPr>
          <w:szCs w:val="22"/>
          <w:lang w:val="it-IT"/>
        </w:rPr>
        <w:t>- verifikimin e ekzistencës së c</w:t>
      </w:r>
      <w:r w:rsidR="004304DB" w:rsidRPr="003D246F">
        <w:rPr>
          <w:szCs w:val="22"/>
          <w:lang w:val="it-IT"/>
        </w:rPr>
        <w:t>ertifikimit dhe testimin e sistemit të matjes që zotëro</w:t>
      </w:r>
      <w:r>
        <w:rPr>
          <w:szCs w:val="22"/>
          <w:lang w:val="it-IT"/>
        </w:rPr>
        <w:t>hen nga KSH, furnizuesit, furnizuesit e k</w:t>
      </w:r>
      <w:r w:rsidR="004304DB" w:rsidRPr="003D246F">
        <w:rPr>
          <w:szCs w:val="22"/>
          <w:lang w:val="it-IT"/>
        </w:rPr>
        <w:t>ualifikuar s</w:t>
      </w:r>
      <w:r>
        <w:rPr>
          <w:szCs w:val="22"/>
          <w:lang w:val="it-IT"/>
        </w:rPr>
        <w:t>ipas kërkesave të KMEE</w:t>
      </w:r>
      <w:r w:rsidR="00411168">
        <w:rPr>
          <w:szCs w:val="22"/>
          <w:lang w:val="it-IT"/>
        </w:rPr>
        <w:t>-së</w:t>
      </w:r>
      <w:r>
        <w:rPr>
          <w:szCs w:val="22"/>
          <w:lang w:val="it-IT"/>
        </w:rPr>
        <w:t>, standardeve ndërkombëtare dhe l</w:t>
      </w:r>
      <w:r w:rsidR="00411168">
        <w:rPr>
          <w:szCs w:val="22"/>
          <w:lang w:val="it-IT"/>
        </w:rPr>
        <w:t>egjislacionit në fuqi;</w:t>
      </w:r>
    </w:p>
    <w:p w:rsidR="004304DB" w:rsidRPr="003D246F" w:rsidRDefault="003B1D60" w:rsidP="006A09BA">
      <w:pPr>
        <w:pStyle w:val="Paragrafi"/>
        <w:rPr>
          <w:szCs w:val="22"/>
          <w:lang w:val="it-IT"/>
        </w:rPr>
      </w:pPr>
      <w:r>
        <w:rPr>
          <w:szCs w:val="22"/>
          <w:lang w:val="it-IT"/>
        </w:rPr>
        <w:t>- r</w:t>
      </w:r>
      <w:r w:rsidR="004304DB" w:rsidRPr="003D246F">
        <w:rPr>
          <w:szCs w:val="22"/>
          <w:lang w:val="it-IT"/>
        </w:rPr>
        <w:t>egjistrimet dhe të dhënat për të gjithë paisjet matëse që lidhen me kalibrimin</w:t>
      </w:r>
      <w:r>
        <w:rPr>
          <w:szCs w:val="22"/>
          <w:lang w:val="it-IT"/>
        </w:rPr>
        <w:t>,</w:t>
      </w:r>
      <w:r w:rsidR="004304DB" w:rsidRPr="003D246F">
        <w:rPr>
          <w:szCs w:val="22"/>
          <w:lang w:val="it-IT"/>
        </w:rPr>
        <w:t xml:space="preserve"> si edhe me  rezultatet e çdo testi;</w:t>
      </w:r>
    </w:p>
    <w:p w:rsidR="004304DB" w:rsidRPr="003D246F" w:rsidRDefault="004304DB" w:rsidP="006A09BA">
      <w:pPr>
        <w:pStyle w:val="Paragrafi"/>
        <w:rPr>
          <w:szCs w:val="22"/>
          <w:lang w:val="it-IT"/>
        </w:rPr>
      </w:pPr>
      <w:r w:rsidRPr="003D246F">
        <w:rPr>
          <w:szCs w:val="22"/>
          <w:lang w:val="it-IT"/>
        </w:rPr>
        <w:t>Në kët</w:t>
      </w:r>
      <w:r w:rsidR="003B1D60">
        <w:rPr>
          <w:szCs w:val="22"/>
          <w:lang w:val="it-IT"/>
        </w:rPr>
        <w:t xml:space="preserve">o </w:t>
      </w:r>
      <w:r w:rsidRPr="003D246F">
        <w:rPr>
          <w:szCs w:val="22"/>
          <w:lang w:val="it-IT"/>
        </w:rPr>
        <w:t xml:space="preserve">regjistrime mund të përfshihen edhe detaje të tjera të dhënash që do të </w:t>
      </w:r>
      <w:r w:rsidR="002B206D">
        <w:rPr>
          <w:szCs w:val="22"/>
          <w:lang w:val="it-IT"/>
        </w:rPr>
        <w:t>konsiderohen të pranueshme nga pjesëmarrësit në tregun e energjisë elektrike. Çdo r</w:t>
      </w:r>
      <w:r w:rsidRPr="003D246F">
        <w:rPr>
          <w:szCs w:val="22"/>
          <w:lang w:val="it-IT"/>
        </w:rPr>
        <w:t xml:space="preserve">egjistrim duhet të jetë i plotë dhe i saktë sipas parametrave të sistemit të matjes. </w:t>
      </w:r>
    </w:p>
    <w:p w:rsidR="004304DB" w:rsidRPr="003D246F" w:rsidRDefault="004304DB" w:rsidP="006A09BA">
      <w:pPr>
        <w:pStyle w:val="Paragrafi"/>
        <w:rPr>
          <w:szCs w:val="22"/>
          <w:lang w:val="it-IT"/>
        </w:rPr>
      </w:pPr>
      <w:r w:rsidRPr="003D246F">
        <w:rPr>
          <w:szCs w:val="22"/>
          <w:lang w:val="it-IT"/>
        </w:rPr>
        <w:t>- vulosjen e të gji</w:t>
      </w:r>
      <w:r w:rsidR="002B206D">
        <w:rPr>
          <w:szCs w:val="22"/>
          <w:lang w:val="it-IT"/>
        </w:rPr>
        <w:t>thë sistemit të matjes të KSH, furnizuesit, furnizuesit e k</w:t>
      </w:r>
      <w:r w:rsidRPr="003D246F">
        <w:rPr>
          <w:szCs w:val="22"/>
          <w:lang w:val="it-IT"/>
        </w:rPr>
        <w:t>ualifikuar të pa</w:t>
      </w:r>
      <w:r w:rsidR="002B206D">
        <w:rPr>
          <w:szCs w:val="22"/>
          <w:lang w:val="it-IT"/>
        </w:rPr>
        <w:t>jisjeve të r</w:t>
      </w:r>
      <w:r w:rsidRPr="003D246F">
        <w:rPr>
          <w:szCs w:val="22"/>
          <w:lang w:val="it-IT"/>
        </w:rPr>
        <w:t>egjistrimit dhe mbledhjes së të dhënave, si edhe të pa</w:t>
      </w:r>
      <w:r w:rsidR="002B206D">
        <w:rPr>
          <w:szCs w:val="22"/>
          <w:lang w:val="it-IT"/>
        </w:rPr>
        <w:t>j</w:t>
      </w:r>
      <w:r w:rsidRPr="003D246F">
        <w:rPr>
          <w:szCs w:val="22"/>
          <w:lang w:val="it-IT"/>
        </w:rPr>
        <w:t xml:space="preserve">isjeve të komunikimit siç mund të jenë </w:t>
      </w:r>
      <w:r w:rsidRPr="00411168">
        <w:rPr>
          <w:i/>
          <w:szCs w:val="22"/>
          <w:lang w:val="it-IT"/>
        </w:rPr>
        <w:t>modem-et</w:t>
      </w:r>
      <w:r w:rsidRPr="003D246F">
        <w:rPr>
          <w:szCs w:val="22"/>
          <w:lang w:val="it-IT"/>
        </w:rPr>
        <w:t xml:space="preserve"> apo lidhjet telefonike.</w:t>
      </w:r>
    </w:p>
    <w:p w:rsidR="004304DB" w:rsidRPr="003D246F" w:rsidRDefault="004304DB" w:rsidP="006A09BA">
      <w:pPr>
        <w:pStyle w:val="Paragrafi"/>
        <w:rPr>
          <w:szCs w:val="22"/>
          <w:lang w:val="it-IT"/>
        </w:rPr>
      </w:pPr>
      <w:r w:rsidRPr="003D246F">
        <w:rPr>
          <w:szCs w:val="22"/>
          <w:lang w:val="it-IT"/>
        </w:rPr>
        <w:t>OST sh.a. është përgjegjës për:</w:t>
      </w:r>
    </w:p>
    <w:p w:rsidR="004304DB" w:rsidRPr="003D246F" w:rsidRDefault="004304DB" w:rsidP="006A09BA">
      <w:pPr>
        <w:pStyle w:val="Paragrafi"/>
        <w:rPr>
          <w:szCs w:val="22"/>
          <w:lang w:val="it-IT"/>
        </w:rPr>
      </w:pPr>
      <w:r w:rsidRPr="003D246F">
        <w:rPr>
          <w:szCs w:val="22"/>
          <w:lang w:val="it-IT"/>
        </w:rPr>
        <w:t>- v</w:t>
      </w:r>
      <w:r w:rsidR="002B206D">
        <w:rPr>
          <w:szCs w:val="22"/>
          <w:lang w:val="it-IT"/>
        </w:rPr>
        <w:t>erifikimin e ekzistencës së c</w:t>
      </w:r>
      <w:r w:rsidRPr="003D246F">
        <w:rPr>
          <w:szCs w:val="22"/>
          <w:lang w:val="it-IT"/>
        </w:rPr>
        <w:t>ertifikimit dhe testimin e sistemit të matjes që zotërohen nga OST sh.a. s</w:t>
      </w:r>
      <w:r w:rsidR="002B206D">
        <w:rPr>
          <w:szCs w:val="22"/>
          <w:lang w:val="it-IT"/>
        </w:rPr>
        <w:t>ipas kërkesave të KMEE, standardeve ndërkombëtare dhe l</w:t>
      </w:r>
      <w:r w:rsidRPr="003D246F">
        <w:rPr>
          <w:szCs w:val="22"/>
          <w:lang w:val="it-IT"/>
        </w:rPr>
        <w:t>egjislacionit në f</w:t>
      </w:r>
      <w:r w:rsidR="00411168">
        <w:rPr>
          <w:szCs w:val="22"/>
          <w:lang w:val="it-IT"/>
        </w:rPr>
        <w:t>uqi;</w:t>
      </w:r>
    </w:p>
    <w:p w:rsidR="004304DB" w:rsidRPr="003D246F" w:rsidRDefault="004304DB" w:rsidP="006A09BA">
      <w:pPr>
        <w:pStyle w:val="Paragrafi"/>
        <w:rPr>
          <w:szCs w:val="22"/>
          <w:lang w:val="it-IT"/>
        </w:rPr>
      </w:pPr>
      <w:r w:rsidRPr="003D246F">
        <w:rPr>
          <w:szCs w:val="22"/>
          <w:lang w:val="it-IT"/>
        </w:rPr>
        <w:t>- instalimin e sist</w:t>
      </w:r>
      <w:r w:rsidR="002B206D">
        <w:rPr>
          <w:szCs w:val="22"/>
          <w:lang w:val="it-IT"/>
        </w:rPr>
        <w:t>emit të matjes dhe matësin, të p</w:t>
      </w:r>
      <w:r w:rsidRPr="003D246F">
        <w:rPr>
          <w:szCs w:val="22"/>
          <w:lang w:val="it-IT"/>
        </w:rPr>
        <w:t>ërdoruesve që janë lidhu</w:t>
      </w:r>
      <w:r w:rsidR="002B206D">
        <w:rPr>
          <w:szCs w:val="22"/>
          <w:lang w:val="it-IT"/>
        </w:rPr>
        <w:t>r në sistemin e t</w:t>
      </w:r>
      <w:r w:rsidRPr="003D246F">
        <w:rPr>
          <w:szCs w:val="22"/>
          <w:lang w:val="it-IT"/>
        </w:rPr>
        <w:t>ransmetimit. Këto pa</w:t>
      </w:r>
      <w:r w:rsidR="002B206D">
        <w:rPr>
          <w:szCs w:val="22"/>
          <w:lang w:val="it-IT"/>
        </w:rPr>
        <w:t>j</w:t>
      </w:r>
      <w:r w:rsidRPr="003D246F">
        <w:rPr>
          <w:szCs w:val="22"/>
          <w:lang w:val="it-IT"/>
        </w:rPr>
        <w:t>isje duhet të jenë sipas kërkesave dhe</w:t>
      </w:r>
      <w:r w:rsidR="002B206D">
        <w:rPr>
          <w:szCs w:val="22"/>
          <w:lang w:val="it-IT"/>
        </w:rPr>
        <w:t xml:space="preserve"> normave të këtij Kodi, standardeve ndërkombëtare dhe l</w:t>
      </w:r>
      <w:r w:rsidRPr="003D246F">
        <w:rPr>
          <w:szCs w:val="22"/>
          <w:lang w:val="it-IT"/>
        </w:rPr>
        <w:t>egjisla</w:t>
      </w:r>
      <w:r w:rsidR="002B206D">
        <w:rPr>
          <w:szCs w:val="22"/>
          <w:lang w:val="it-IT"/>
        </w:rPr>
        <w:t>cionit në fuqi dhe të jenë të r</w:t>
      </w:r>
      <w:r w:rsidRPr="003D246F">
        <w:rPr>
          <w:szCs w:val="22"/>
          <w:lang w:val="it-IT"/>
        </w:rPr>
        <w:t>egjistr</w:t>
      </w:r>
      <w:r w:rsidR="00411168">
        <w:rPr>
          <w:szCs w:val="22"/>
          <w:lang w:val="it-IT"/>
        </w:rPr>
        <w:t>uar në SRM;</w:t>
      </w:r>
    </w:p>
    <w:p w:rsidR="004304DB" w:rsidRPr="003D246F" w:rsidRDefault="002B206D" w:rsidP="006A09BA">
      <w:pPr>
        <w:pStyle w:val="Paragrafi"/>
        <w:rPr>
          <w:szCs w:val="22"/>
          <w:lang w:val="it-IT"/>
        </w:rPr>
      </w:pPr>
      <w:r>
        <w:rPr>
          <w:szCs w:val="22"/>
          <w:lang w:val="it-IT"/>
        </w:rPr>
        <w:t>- ruajtjen e r</w:t>
      </w:r>
      <w:r w:rsidR="004304DB" w:rsidRPr="003D246F">
        <w:rPr>
          <w:szCs w:val="22"/>
          <w:lang w:val="it-IT"/>
        </w:rPr>
        <w:t>egjistrimeve dhe të dhënave për të gjithë sistemin e  matjes</w:t>
      </w:r>
      <w:r w:rsidR="00411168">
        <w:rPr>
          <w:szCs w:val="22"/>
          <w:lang w:val="it-IT"/>
        </w:rPr>
        <w:t>,</w:t>
      </w:r>
      <w:r w:rsidR="004304DB" w:rsidRPr="003D246F">
        <w:rPr>
          <w:szCs w:val="22"/>
          <w:lang w:val="it-IT"/>
        </w:rPr>
        <w:t xml:space="preserve"> që lidhet me kalibrimin</w:t>
      </w:r>
      <w:r>
        <w:rPr>
          <w:szCs w:val="22"/>
          <w:lang w:val="it-IT"/>
        </w:rPr>
        <w:t>,</w:t>
      </w:r>
      <w:r w:rsidR="004304DB" w:rsidRPr="003D246F">
        <w:rPr>
          <w:szCs w:val="22"/>
          <w:lang w:val="it-IT"/>
        </w:rPr>
        <w:t xml:space="preserve"> si edhe me  rezultatet e çdo testi.</w:t>
      </w:r>
    </w:p>
    <w:p w:rsidR="004304DB" w:rsidRPr="003D246F" w:rsidRDefault="00411168" w:rsidP="006A09BA">
      <w:pPr>
        <w:pStyle w:val="Paragrafi"/>
        <w:rPr>
          <w:szCs w:val="22"/>
          <w:lang w:val="it-IT"/>
        </w:rPr>
      </w:pPr>
      <w:r>
        <w:rPr>
          <w:szCs w:val="22"/>
          <w:lang w:val="it-IT"/>
        </w:rPr>
        <w:t>Në këto r</w:t>
      </w:r>
      <w:r w:rsidR="004304DB" w:rsidRPr="003D246F">
        <w:rPr>
          <w:szCs w:val="22"/>
          <w:lang w:val="it-IT"/>
        </w:rPr>
        <w:t xml:space="preserve">egjistrime mund të përfshihen edhe detaje të tjera të dhënash që do të </w:t>
      </w:r>
      <w:r w:rsidR="002B206D">
        <w:rPr>
          <w:szCs w:val="22"/>
          <w:lang w:val="it-IT"/>
        </w:rPr>
        <w:t>konsiderohen të pranueshme nga pjesëmarrësit në tregun e energjisë elektrike. Çdo r</w:t>
      </w:r>
      <w:r w:rsidR="004304DB" w:rsidRPr="003D246F">
        <w:rPr>
          <w:szCs w:val="22"/>
          <w:lang w:val="it-IT"/>
        </w:rPr>
        <w:t xml:space="preserve">egjistrim duhet të jetë i plotë dhe i saktë sipas parametrave të sistemit të matjes. </w:t>
      </w:r>
    </w:p>
    <w:p w:rsidR="004304DB" w:rsidRPr="003D246F" w:rsidRDefault="002B206D" w:rsidP="006A09BA">
      <w:pPr>
        <w:pStyle w:val="Paragrafi"/>
        <w:rPr>
          <w:szCs w:val="22"/>
          <w:lang w:val="it-IT"/>
        </w:rPr>
      </w:pPr>
      <w:r>
        <w:rPr>
          <w:szCs w:val="22"/>
          <w:lang w:val="it-IT"/>
        </w:rPr>
        <w:t xml:space="preserve">Në linjat e interkoneksionit </w:t>
      </w:r>
      <w:r w:rsidR="004304DB" w:rsidRPr="003D246F">
        <w:rPr>
          <w:szCs w:val="22"/>
          <w:lang w:val="it-IT"/>
        </w:rPr>
        <w:t>instalohen sistem</w:t>
      </w:r>
      <w:r>
        <w:rPr>
          <w:szCs w:val="22"/>
          <w:lang w:val="it-IT"/>
        </w:rPr>
        <w:t>e matje në përputhje me standardet ndërkombëtare dhe m</w:t>
      </w:r>
      <w:r w:rsidR="004304DB" w:rsidRPr="003D246F">
        <w:rPr>
          <w:szCs w:val="22"/>
          <w:lang w:val="it-IT"/>
        </w:rPr>
        <w:t xml:space="preserve">arrëveshjet dypalëshe me OST-në dhe vendeve fqinjë. </w:t>
      </w:r>
    </w:p>
    <w:p w:rsidR="004304DB" w:rsidRPr="003D246F" w:rsidRDefault="004304DB" w:rsidP="006A09BA">
      <w:pPr>
        <w:pStyle w:val="Paragrafi"/>
        <w:rPr>
          <w:szCs w:val="22"/>
          <w:lang w:val="it-IT"/>
        </w:rPr>
      </w:pPr>
      <w:r w:rsidRPr="003D246F">
        <w:rPr>
          <w:szCs w:val="22"/>
          <w:lang w:val="it-IT"/>
        </w:rPr>
        <w:t>Gjeneruesit  janë përgjegjës për:</w:t>
      </w:r>
    </w:p>
    <w:p w:rsidR="004304DB" w:rsidRPr="003D246F" w:rsidRDefault="004304DB" w:rsidP="006A09BA">
      <w:pPr>
        <w:pStyle w:val="Paragrafi"/>
        <w:rPr>
          <w:szCs w:val="22"/>
          <w:lang w:val="it-IT"/>
        </w:rPr>
      </w:pPr>
      <w:r w:rsidRPr="003D246F">
        <w:rPr>
          <w:szCs w:val="22"/>
          <w:lang w:val="it-IT"/>
        </w:rPr>
        <w:t>- v</w:t>
      </w:r>
      <w:r w:rsidR="002B206D">
        <w:rPr>
          <w:szCs w:val="22"/>
          <w:lang w:val="it-IT"/>
        </w:rPr>
        <w:t>erifikimin e ekzistencës së c</w:t>
      </w:r>
      <w:r w:rsidRPr="003D246F">
        <w:rPr>
          <w:szCs w:val="22"/>
          <w:lang w:val="it-IT"/>
        </w:rPr>
        <w:t>ertifikimit dhe testimin e siste</w:t>
      </w:r>
      <w:r w:rsidR="002B206D">
        <w:rPr>
          <w:szCs w:val="22"/>
          <w:lang w:val="it-IT"/>
        </w:rPr>
        <w:t>mit të matjes që zotërohen nga g</w:t>
      </w:r>
      <w:r w:rsidRPr="003D246F">
        <w:rPr>
          <w:szCs w:val="22"/>
          <w:lang w:val="it-IT"/>
        </w:rPr>
        <w:t>jeneruesit s</w:t>
      </w:r>
      <w:r w:rsidR="002B206D">
        <w:rPr>
          <w:szCs w:val="22"/>
          <w:lang w:val="it-IT"/>
        </w:rPr>
        <w:t>ipas kërkesave të KMEE</w:t>
      </w:r>
      <w:r w:rsidR="00411168">
        <w:rPr>
          <w:szCs w:val="22"/>
          <w:lang w:val="it-IT"/>
        </w:rPr>
        <w:t>-së</w:t>
      </w:r>
      <w:r w:rsidR="002B206D">
        <w:rPr>
          <w:szCs w:val="22"/>
          <w:lang w:val="it-IT"/>
        </w:rPr>
        <w:t>, standardeve ndërkombëtare dhe legjislacionit në fuqi;</w:t>
      </w:r>
    </w:p>
    <w:p w:rsidR="00411168" w:rsidRDefault="004304DB" w:rsidP="006A09BA">
      <w:pPr>
        <w:pStyle w:val="Paragrafi"/>
        <w:rPr>
          <w:szCs w:val="22"/>
          <w:lang w:val="it-IT"/>
        </w:rPr>
      </w:pPr>
      <w:r w:rsidRPr="003D246F">
        <w:rPr>
          <w:szCs w:val="22"/>
          <w:lang w:val="it-IT"/>
        </w:rPr>
        <w:t>- instalimin e sistemit të matjes dhe matësin, në sistemet/</w:t>
      </w:r>
      <w:r w:rsidR="00411168">
        <w:rPr>
          <w:szCs w:val="22"/>
          <w:lang w:val="it-IT"/>
        </w:rPr>
        <w:t>objektet e tyre;</w:t>
      </w:r>
      <w:r w:rsidRPr="003D246F">
        <w:rPr>
          <w:szCs w:val="22"/>
          <w:lang w:val="it-IT"/>
        </w:rPr>
        <w:t xml:space="preserve"> </w:t>
      </w:r>
    </w:p>
    <w:p w:rsidR="004304DB" w:rsidRPr="003D246F" w:rsidRDefault="004304DB" w:rsidP="006A09BA">
      <w:pPr>
        <w:pStyle w:val="Paragrafi"/>
        <w:rPr>
          <w:szCs w:val="22"/>
          <w:lang w:val="it-IT"/>
        </w:rPr>
      </w:pPr>
      <w:r w:rsidRPr="003D246F">
        <w:rPr>
          <w:szCs w:val="22"/>
          <w:lang w:val="it-IT"/>
        </w:rPr>
        <w:t>Këto pa</w:t>
      </w:r>
      <w:r w:rsidR="0031124B">
        <w:rPr>
          <w:szCs w:val="22"/>
          <w:lang w:val="it-IT"/>
        </w:rPr>
        <w:t>j</w:t>
      </w:r>
      <w:r w:rsidRPr="003D246F">
        <w:rPr>
          <w:szCs w:val="22"/>
          <w:lang w:val="it-IT"/>
        </w:rPr>
        <w:t>isje duhet të jenë sipas kërkesave dhe</w:t>
      </w:r>
      <w:r w:rsidR="00411168">
        <w:rPr>
          <w:szCs w:val="22"/>
          <w:lang w:val="it-IT"/>
        </w:rPr>
        <w:t xml:space="preserve"> normave të këtij K</w:t>
      </w:r>
      <w:r w:rsidR="0031124B">
        <w:rPr>
          <w:szCs w:val="22"/>
          <w:lang w:val="it-IT"/>
        </w:rPr>
        <w:t>odi, standardeve ndërkombëtare dhe l</w:t>
      </w:r>
      <w:r w:rsidRPr="003D246F">
        <w:rPr>
          <w:szCs w:val="22"/>
          <w:lang w:val="it-IT"/>
        </w:rPr>
        <w:t>egjisl</w:t>
      </w:r>
      <w:r w:rsidR="0031124B">
        <w:rPr>
          <w:szCs w:val="22"/>
          <w:lang w:val="it-IT"/>
        </w:rPr>
        <w:t xml:space="preserve">acionit në fuqi dhe të jenë të </w:t>
      </w:r>
      <w:r w:rsidR="004E4D29">
        <w:rPr>
          <w:szCs w:val="22"/>
          <w:lang w:val="it-IT"/>
        </w:rPr>
        <w:t>regjistruar në</w:t>
      </w:r>
      <w:r w:rsidR="00311F9F">
        <w:rPr>
          <w:szCs w:val="22"/>
          <w:lang w:val="it-IT"/>
        </w:rPr>
        <w:t xml:space="preserve"> SRM.</w:t>
      </w:r>
      <w:r w:rsidRPr="003D246F">
        <w:rPr>
          <w:szCs w:val="22"/>
          <w:lang w:val="it-IT"/>
        </w:rPr>
        <w:t xml:space="preserve"> </w:t>
      </w:r>
    </w:p>
    <w:p w:rsidR="004304DB" w:rsidRPr="003D246F" w:rsidRDefault="005007AB" w:rsidP="006A09BA">
      <w:pPr>
        <w:pStyle w:val="Paragrafi"/>
        <w:rPr>
          <w:szCs w:val="22"/>
          <w:lang w:val="it-IT"/>
        </w:rPr>
      </w:pPr>
      <w:r>
        <w:rPr>
          <w:szCs w:val="22"/>
          <w:lang w:val="it-IT"/>
        </w:rPr>
        <w:t>- ruajtjen e r</w:t>
      </w:r>
      <w:r w:rsidR="004304DB" w:rsidRPr="003D246F">
        <w:rPr>
          <w:szCs w:val="22"/>
          <w:lang w:val="it-IT"/>
        </w:rPr>
        <w:t>egjistrimeve dhe të dhënave për të gjithë sistemin e matjes</w:t>
      </w:r>
      <w:r w:rsidR="00311F9F">
        <w:rPr>
          <w:szCs w:val="22"/>
          <w:lang w:val="it-IT"/>
        </w:rPr>
        <w:t>,</w:t>
      </w:r>
      <w:r w:rsidR="004304DB" w:rsidRPr="003D246F">
        <w:rPr>
          <w:szCs w:val="22"/>
          <w:lang w:val="it-IT"/>
        </w:rPr>
        <w:t xml:space="preserve"> që lidhet me kalibrimin</w:t>
      </w:r>
      <w:r>
        <w:rPr>
          <w:szCs w:val="22"/>
          <w:lang w:val="it-IT"/>
        </w:rPr>
        <w:t>,</w:t>
      </w:r>
      <w:r w:rsidR="004304DB" w:rsidRPr="003D246F">
        <w:rPr>
          <w:szCs w:val="22"/>
          <w:lang w:val="it-IT"/>
        </w:rPr>
        <w:t xml:space="preserve"> si edhe me  rezultatet e çdo testi.</w:t>
      </w:r>
    </w:p>
    <w:p w:rsidR="004304DB" w:rsidRDefault="005007AB" w:rsidP="006A09BA">
      <w:pPr>
        <w:pStyle w:val="Paragrafi"/>
        <w:rPr>
          <w:szCs w:val="22"/>
          <w:lang w:val="it-IT"/>
        </w:rPr>
      </w:pPr>
      <w:r>
        <w:rPr>
          <w:szCs w:val="22"/>
          <w:lang w:val="it-IT"/>
        </w:rPr>
        <w:t xml:space="preserve">Në këto </w:t>
      </w:r>
      <w:r w:rsidR="004304DB" w:rsidRPr="003D246F">
        <w:rPr>
          <w:szCs w:val="22"/>
          <w:lang w:val="it-IT"/>
        </w:rPr>
        <w:t xml:space="preserve">regjistrime mund të përfshihen edhe detaje të tjera të dhënash që do të </w:t>
      </w:r>
      <w:r>
        <w:rPr>
          <w:szCs w:val="22"/>
          <w:lang w:val="it-IT"/>
        </w:rPr>
        <w:t>konsiderohen të pranueshme nga pjesëmarrësit në tregun e energjisë elektrike. Çdo r</w:t>
      </w:r>
      <w:r w:rsidR="004304DB" w:rsidRPr="003D246F">
        <w:rPr>
          <w:szCs w:val="22"/>
          <w:lang w:val="it-IT"/>
        </w:rPr>
        <w:t xml:space="preserve">egjistrim duhet të jetë i plotë dhe i saktë sipas parametrave të sistemit të matjes. </w:t>
      </w:r>
    </w:p>
    <w:p w:rsidR="00EC7E82" w:rsidRPr="003D246F" w:rsidRDefault="00EC7E82" w:rsidP="006A09BA">
      <w:pPr>
        <w:pStyle w:val="Paragrafi"/>
        <w:rPr>
          <w:szCs w:val="22"/>
          <w:lang w:val="it-IT"/>
        </w:rPr>
      </w:pPr>
    </w:p>
    <w:p w:rsidR="004304DB" w:rsidRPr="003D246F" w:rsidRDefault="005007AB" w:rsidP="006A09BA">
      <w:pPr>
        <w:pStyle w:val="Paragrafi"/>
        <w:rPr>
          <w:szCs w:val="22"/>
          <w:lang w:val="it-IT"/>
        </w:rPr>
      </w:pPr>
      <w:r>
        <w:rPr>
          <w:szCs w:val="22"/>
          <w:lang w:val="it-IT"/>
        </w:rPr>
        <w:t>2.4.2 Verifikimi i ekzistencës së certifikimit të m</w:t>
      </w:r>
      <w:r w:rsidR="00311F9F">
        <w:rPr>
          <w:szCs w:val="22"/>
          <w:lang w:val="it-IT"/>
        </w:rPr>
        <w:t>atës</w:t>
      </w:r>
      <w:r w:rsidR="004304DB" w:rsidRPr="003D246F">
        <w:rPr>
          <w:szCs w:val="22"/>
          <w:lang w:val="it-IT"/>
        </w:rPr>
        <w:t xml:space="preserve">ve </w:t>
      </w:r>
    </w:p>
    <w:p w:rsidR="004304DB" w:rsidRPr="003D246F" w:rsidRDefault="00311F9F" w:rsidP="006A09BA">
      <w:pPr>
        <w:pStyle w:val="Paragrafi"/>
        <w:rPr>
          <w:szCs w:val="22"/>
          <w:lang w:val="it-IT"/>
        </w:rPr>
      </w:pPr>
      <w:r>
        <w:rPr>
          <w:szCs w:val="22"/>
          <w:lang w:val="it-IT"/>
        </w:rPr>
        <w:t>Matësi</w:t>
      </w:r>
      <w:r w:rsidR="004304DB" w:rsidRPr="003D246F">
        <w:rPr>
          <w:szCs w:val="22"/>
          <w:lang w:val="it-IT"/>
        </w:rPr>
        <w:t>t e përdorur në përpu</w:t>
      </w:r>
      <w:r>
        <w:rPr>
          <w:szCs w:val="22"/>
          <w:lang w:val="it-IT"/>
        </w:rPr>
        <w:t>thje me këtë K</w:t>
      </w:r>
      <w:r w:rsidR="005007AB">
        <w:rPr>
          <w:szCs w:val="22"/>
          <w:lang w:val="it-IT"/>
        </w:rPr>
        <w:t>od do të jenë të c</w:t>
      </w:r>
      <w:r w:rsidR="004304DB" w:rsidRPr="003D246F">
        <w:rPr>
          <w:szCs w:val="22"/>
          <w:lang w:val="it-IT"/>
        </w:rPr>
        <w:t>ertifikuar.</w:t>
      </w:r>
    </w:p>
    <w:p w:rsidR="004304DB" w:rsidRPr="003D246F" w:rsidRDefault="004304DB" w:rsidP="006A09BA">
      <w:pPr>
        <w:pStyle w:val="Paragrafi"/>
        <w:rPr>
          <w:szCs w:val="22"/>
          <w:lang w:val="it-IT"/>
        </w:rPr>
      </w:pPr>
      <w:r w:rsidRPr="003D246F">
        <w:rPr>
          <w:szCs w:val="22"/>
          <w:lang w:val="it-IT"/>
        </w:rPr>
        <w:t>Të gjitha pa</w:t>
      </w:r>
      <w:r w:rsidR="005007AB">
        <w:rPr>
          <w:szCs w:val="22"/>
          <w:lang w:val="it-IT"/>
        </w:rPr>
        <w:t>j</w:t>
      </w:r>
      <w:r w:rsidRPr="003D246F">
        <w:rPr>
          <w:szCs w:val="22"/>
          <w:lang w:val="it-IT"/>
        </w:rPr>
        <w:t>isjet e r</w:t>
      </w:r>
      <w:r w:rsidR="005007AB">
        <w:rPr>
          <w:szCs w:val="22"/>
          <w:lang w:val="it-IT"/>
        </w:rPr>
        <w:t>eja të matjes duhet të jenë të c</w:t>
      </w:r>
      <w:r w:rsidRPr="003D246F">
        <w:rPr>
          <w:szCs w:val="22"/>
          <w:lang w:val="it-IT"/>
        </w:rPr>
        <w:t>ertifikuara dhe të kenë kaluar testet përkatëse sipas legjislacionit në  fuqi</w:t>
      </w:r>
      <w:r w:rsidR="005007AB">
        <w:rPr>
          <w:szCs w:val="22"/>
          <w:lang w:val="it-IT"/>
        </w:rPr>
        <w:t>.</w:t>
      </w:r>
    </w:p>
    <w:p w:rsidR="005007AB" w:rsidRPr="003D246F" w:rsidRDefault="004304DB" w:rsidP="00EC7E82">
      <w:pPr>
        <w:pStyle w:val="Paragrafi"/>
        <w:rPr>
          <w:szCs w:val="22"/>
          <w:lang w:val="it-IT"/>
        </w:rPr>
      </w:pPr>
      <w:r w:rsidRPr="003D246F">
        <w:rPr>
          <w:szCs w:val="22"/>
          <w:lang w:val="it-IT"/>
        </w:rPr>
        <w:t>Testet do të</w:t>
      </w:r>
      <w:r w:rsidR="005007AB">
        <w:rPr>
          <w:szCs w:val="22"/>
          <w:lang w:val="it-IT"/>
        </w:rPr>
        <w:t xml:space="preserve"> kryhen në përputhje me standard</w:t>
      </w:r>
      <w:r w:rsidRPr="003D246F">
        <w:rPr>
          <w:szCs w:val="22"/>
          <w:lang w:val="it-IT"/>
        </w:rPr>
        <w:t>et përkat</w:t>
      </w:r>
      <w:r w:rsidR="00311F9F">
        <w:rPr>
          <w:szCs w:val="22"/>
          <w:lang w:val="it-IT"/>
        </w:rPr>
        <w:t>ëse IEC të përshkruara në këtë K</w:t>
      </w:r>
      <w:r w:rsidRPr="003D246F">
        <w:rPr>
          <w:szCs w:val="22"/>
          <w:lang w:val="it-IT"/>
        </w:rPr>
        <w:t>od,</w:t>
      </w:r>
      <w:r w:rsidR="005007AB">
        <w:rPr>
          <w:szCs w:val="22"/>
          <w:lang w:val="it-IT"/>
        </w:rPr>
        <w:t xml:space="preserve"> legjislacionin në fuqi d</w:t>
      </w:r>
      <w:r w:rsidR="00311F9F">
        <w:rPr>
          <w:szCs w:val="22"/>
          <w:lang w:val="it-IT"/>
        </w:rPr>
        <w:t>he me direktivën e instrumente</w:t>
      </w:r>
      <w:r w:rsidR="005007AB">
        <w:rPr>
          <w:szCs w:val="22"/>
          <w:lang w:val="it-IT"/>
        </w:rPr>
        <w:t>ve m</w:t>
      </w:r>
      <w:r w:rsidRPr="003D246F">
        <w:rPr>
          <w:szCs w:val="22"/>
          <w:lang w:val="it-IT"/>
        </w:rPr>
        <w:t>atës</w:t>
      </w:r>
      <w:r w:rsidR="00311F9F">
        <w:rPr>
          <w:szCs w:val="22"/>
          <w:lang w:val="it-IT"/>
        </w:rPr>
        <w:t>e</w:t>
      </w:r>
      <w:r w:rsidRPr="003D246F">
        <w:rPr>
          <w:szCs w:val="22"/>
          <w:lang w:val="it-IT"/>
        </w:rPr>
        <w:t xml:space="preserve"> të Këshillit të Europës (KE). </w:t>
      </w:r>
    </w:p>
    <w:p w:rsidR="004304DB" w:rsidRPr="003D246F" w:rsidRDefault="004304DB" w:rsidP="006A09BA">
      <w:pPr>
        <w:pStyle w:val="Paragrafi"/>
        <w:rPr>
          <w:szCs w:val="22"/>
          <w:lang w:val="it-IT"/>
        </w:rPr>
      </w:pPr>
      <w:r w:rsidRPr="003D246F">
        <w:rPr>
          <w:szCs w:val="22"/>
          <w:lang w:val="it-IT"/>
        </w:rPr>
        <w:t>Jetëgjatësia e matësit duhe</w:t>
      </w:r>
      <w:r w:rsidR="005007AB">
        <w:rPr>
          <w:szCs w:val="22"/>
          <w:lang w:val="it-IT"/>
        </w:rPr>
        <w:t>t të jetë e përcaktuar në c</w:t>
      </w:r>
      <w:r w:rsidRPr="003D246F">
        <w:rPr>
          <w:szCs w:val="22"/>
          <w:lang w:val="it-IT"/>
        </w:rPr>
        <w:t>ertifikatën e matësit. Z</w:t>
      </w:r>
      <w:r w:rsidR="00311F9F">
        <w:rPr>
          <w:szCs w:val="22"/>
          <w:lang w:val="it-IT"/>
        </w:rPr>
        <w:t>gjatja e vlefshmërisë s</w:t>
      </w:r>
      <w:r w:rsidR="005007AB">
        <w:rPr>
          <w:szCs w:val="22"/>
          <w:lang w:val="it-IT"/>
        </w:rPr>
        <w:t>ë kësaj c</w:t>
      </w:r>
      <w:r w:rsidRPr="003D246F">
        <w:rPr>
          <w:szCs w:val="22"/>
          <w:lang w:val="it-IT"/>
        </w:rPr>
        <w:t>ertifikate mund të jetë e ndry</w:t>
      </w:r>
      <w:r w:rsidR="00311F9F">
        <w:rPr>
          <w:szCs w:val="22"/>
          <w:lang w:val="it-IT"/>
        </w:rPr>
        <w:t>shme për tipe të ndryshme matësi</w:t>
      </w:r>
      <w:r w:rsidRPr="003D246F">
        <w:rPr>
          <w:szCs w:val="22"/>
          <w:lang w:val="it-IT"/>
        </w:rPr>
        <w:t xml:space="preserve">sh dhe mund të ndryshojë kohë pas kohe. </w:t>
      </w:r>
    </w:p>
    <w:p w:rsidR="004304DB" w:rsidRPr="003D246F" w:rsidRDefault="004304DB" w:rsidP="006A09BA">
      <w:pPr>
        <w:pStyle w:val="Paragrafi"/>
        <w:rPr>
          <w:szCs w:val="22"/>
          <w:lang w:val="it-IT"/>
        </w:rPr>
      </w:pPr>
      <w:r w:rsidRPr="003D246F">
        <w:rPr>
          <w:szCs w:val="22"/>
          <w:lang w:val="it-IT"/>
        </w:rPr>
        <w:t>Për të gjitha sistemet e mat</w:t>
      </w:r>
      <w:r w:rsidR="005007AB">
        <w:rPr>
          <w:szCs w:val="22"/>
          <w:lang w:val="it-IT"/>
        </w:rPr>
        <w:t>jes dhe matësat kërkohet  edhe c</w:t>
      </w:r>
      <w:r w:rsidRPr="003D246F">
        <w:rPr>
          <w:szCs w:val="22"/>
          <w:lang w:val="it-IT"/>
        </w:rPr>
        <w:t>ertifikimi i vulës. Vula duhet të mbetet e padëmtuar</w:t>
      </w:r>
      <w:r w:rsidR="00311F9F">
        <w:rPr>
          <w:szCs w:val="22"/>
          <w:lang w:val="it-IT"/>
        </w:rPr>
        <w:t>,</w:t>
      </w:r>
      <w:r w:rsidRPr="003D246F">
        <w:rPr>
          <w:szCs w:val="22"/>
          <w:lang w:val="it-IT"/>
        </w:rPr>
        <w:t xml:space="preserve"> në mënyrë që matës</w:t>
      </w:r>
      <w:r w:rsidR="005007AB">
        <w:rPr>
          <w:szCs w:val="22"/>
          <w:lang w:val="it-IT"/>
        </w:rPr>
        <w:t>i të konsiderohet plotësisht i c</w:t>
      </w:r>
      <w:r w:rsidRPr="003D246F">
        <w:rPr>
          <w:szCs w:val="22"/>
          <w:lang w:val="it-IT"/>
        </w:rPr>
        <w:t xml:space="preserve">ertifikuar. </w:t>
      </w:r>
    </w:p>
    <w:p w:rsidR="004304DB" w:rsidRPr="003D246F" w:rsidRDefault="004304DB" w:rsidP="006A09BA">
      <w:pPr>
        <w:pStyle w:val="Paragrafi"/>
        <w:rPr>
          <w:szCs w:val="22"/>
          <w:lang w:val="it-IT"/>
        </w:rPr>
      </w:pPr>
      <w:r w:rsidRPr="003D246F">
        <w:rPr>
          <w:szCs w:val="22"/>
          <w:lang w:val="it-IT"/>
        </w:rPr>
        <w:t>Në rast ndërhyrje në sistemin e matjes ose matës, vula ekzistuese duhet të dëmtohet në mënyrë të pakthyeshme.</w:t>
      </w:r>
    </w:p>
    <w:p w:rsidR="004304DB" w:rsidRPr="003D246F" w:rsidRDefault="00311F9F" w:rsidP="006A09BA">
      <w:pPr>
        <w:pStyle w:val="Paragrafi"/>
        <w:rPr>
          <w:szCs w:val="22"/>
          <w:lang w:val="it-IT"/>
        </w:rPr>
      </w:pPr>
      <w:r>
        <w:rPr>
          <w:szCs w:val="22"/>
          <w:lang w:val="it-IT"/>
        </w:rPr>
        <w:t>Matësi</w:t>
      </w:r>
      <w:r w:rsidR="004304DB" w:rsidRPr="003D246F">
        <w:rPr>
          <w:szCs w:val="22"/>
          <w:lang w:val="it-IT"/>
        </w:rPr>
        <w:t>t e hequr nga funksionimi duhet të testohen në l</w:t>
      </w:r>
      <w:r w:rsidR="000D75C4">
        <w:rPr>
          <w:szCs w:val="22"/>
          <w:lang w:val="it-IT"/>
        </w:rPr>
        <w:t>aboratorët e autorizuar apo të c</w:t>
      </w:r>
      <w:r w:rsidR="004304DB" w:rsidRPr="003D246F">
        <w:rPr>
          <w:szCs w:val="22"/>
          <w:lang w:val="it-IT"/>
        </w:rPr>
        <w:t>ertifikuar përs</w:t>
      </w:r>
      <w:r w:rsidR="000D75C4">
        <w:rPr>
          <w:szCs w:val="22"/>
          <w:lang w:val="it-IT"/>
        </w:rPr>
        <w:t>ëri sipas këtij Kodi përpara ri</w:t>
      </w:r>
      <w:r w:rsidR="004304DB" w:rsidRPr="003D246F">
        <w:rPr>
          <w:szCs w:val="22"/>
          <w:lang w:val="it-IT"/>
        </w:rPr>
        <w:t xml:space="preserve">instalimit të tyre për përdorim. </w:t>
      </w:r>
    </w:p>
    <w:p w:rsidR="004304DB" w:rsidRPr="003D246F" w:rsidRDefault="004304DB" w:rsidP="006A09BA">
      <w:pPr>
        <w:pStyle w:val="Paragrafi"/>
        <w:rPr>
          <w:szCs w:val="22"/>
          <w:lang w:val="it-IT"/>
        </w:rPr>
      </w:pPr>
      <w:r w:rsidRPr="003D246F">
        <w:rPr>
          <w:szCs w:val="22"/>
          <w:lang w:val="it-IT"/>
        </w:rPr>
        <w:t>2.4.3. Inspektimi dhe testimi</w:t>
      </w:r>
    </w:p>
    <w:p w:rsidR="004304DB" w:rsidRPr="003D246F" w:rsidRDefault="004304DB" w:rsidP="006A09BA">
      <w:pPr>
        <w:pStyle w:val="Paragrafi"/>
        <w:rPr>
          <w:szCs w:val="22"/>
          <w:lang w:val="it-IT"/>
        </w:rPr>
      </w:pPr>
      <w:r w:rsidRPr="003D246F">
        <w:rPr>
          <w:szCs w:val="22"/>
          <w:lang w:val="it-IT"/>
        </w:rPr>
        <w:t>Të</w:t>
      </w:r>
      <w:r w:rsidR="00311F9F">
        <w:rPr>
          <w:szCs w:val="22"/>
          <w:lang w:val="it-IT"/>
        </w:rPr>
        <w:t xml:space="preserve"> gjithë matësi</w:t>
      </w:r>
      <w:r w:rsidRPr="003D246F">
        <w:rPr>
          <w:szCs w:val="22"/>
          <w:lang w:val="it-IT"/>
        </w:rPr>
        <w:t>t, transformatorët e rrymës dhe të tensionit dhe pa</w:t>
      </w:r>
      <w:r w:rsidR="000D75C4">
        <w:rPr>
          <w:szCs w:val="22"/>
          <w:lang w:val="it-IT"/>
        </w:rPr>
        <w:t>j</w:t>
      </w:r>
      <w:r w:rsidRPr="003D246F">
        <w:rPr>
          <w:szCs w:val="22"/>
          <w:lang w:val="it-IT"/>
        </w:rPr>
        <w:t>isjet e tjera të sistemit të matjes do të jenë të testuar për saktësinë e tyre përpara se të vihen në punë. Testimet duhet të bëhen në periudha të caktuara kohore për të kontrolluar dhe verifikuar që funksion</w:t>
      </w:r>
      <w:r w:rsidR="000D75C4">
        <w:rPr>
          <w:szCs w:val="22"/>
          <w:lang w:val="it-IT"/>
        </w:rPr>
        <w:t>imi i matjes është brenda kufij</w:t>
      </w:r>
      <w:r w:rsidRPr="003D246F">
        <w:rPr>
          <w:szCs w:val="22"/>
          <w:lang w:val="it-IT"/>
        </w:rPr>
        <w:t>ve të lejuar të gabimit të dhënë në KMEE.</w:t>
      </w:r>
    </w:p>
    <w:p w:rsidR="004304DB" w:rsidRPr="003D246F" w:rsidRDefault="004304DB" w:rsidP="006A09BA">
      <w:pPr>
        <w:pStyle w:val="Paragrafi"/>
        <w:rPr>
          <w:szCs w:val="22"/>
        </w:rPr>
      </w:pPr>
      <w:r w:rsidRPr="003D246F">
        <w:rPr>
          <w:szCs w:val="22"/>
        </w:rPr>
        <w:t>Testimi do të realizohet sipas grafik</w:t>
      </w:r>
      <w:r w:rsidR="00311F9F">
        <w:rPr>
          <w:szCs w:val="22"/>
        </w:rPr>
        <w:t>ut kohor të paraqitur më poshtë:</w:t>
      </w:r>
    </w:p>
    <w:p w:rsidR="004304DB" w:rsidRPr="003D246F" w:rsidRDefault="004304DB" w:rsidP="006A09BA">
      <w:pPr>
        <w:pStyle w:val="Paragrafi"/>
        <w:rPr>
          <w:szCs w:val="22"/>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4"/>
        <w:gridCol w:w="2146"/>
        <w:gridCol w:w="1800"/>
        <w:gridCol w:w="1367"/>
      </w:tblGrid>
      <w:tr w:rsidR="004304DB" w:rsidRPr="003D246F">
        <w:tblPrEx>
          <w:tblCellMar>
            <w:top w:w="0" w:type="dxa"/>
            <w:bottom w:w="0" w:type="dxa"/>
          </w:tblCellMar>
        </w:tblPrEx>
        <w:tc>
          <w:tcPr>
            <w:tcW w:w="2268" w:type="dxa"/>
          </w:tcPr>
          <w:p w:rsidR="004304DB" w:rsidRPr="003D246F" w:rsidRDefault="004304DB" w:rsidP="006A09BA">
            <w:pPr>
              <w:pStyle w:val="Tabele"/>
              <w:widowControl w:val="0"/>
              <w:rPr>
                <w:szCs w:val="22"/>
              </w:rPr>
            </w:pPr>
            <w:r w:rsidRPr="003D246F">
              <w:rPr>
                <w:szCs w:val="22"/>
              </w:rPr>
              <w:t>Niveli i fuqisë</w:t>
            </w:r>
          </w:p>
        </w:tc>
        <w:tc>
          <w:tcPr>
            <w:tcW w:w="1274" w:type="dxa"/>
          </w:tcPr>
          <w:p w:rsidR="004304DB" w:rsidRPr="003D246F" w:rsidRDefault="004304DB" w:rsidP="006A09BA">
            <w:pPr>
              <w:pStyle w:val="Tabele"/>
              <w:widowControl w:val="0"/>
              <w:rPr>
                <w:szCs w:val="22"/>
              </w:rPr>
            </w:pPr>
            <w:r w:rsidRPr="003D246F">
              <w:rPr>
                <w:szCs w:val="22"/>
              </w:rPr>
              <w:t>&gt;50 MVA</w:t>
            </w:r>
          </w:p>
        </w:tc>
        <w:tc>
          <w:tcPr>
            <w:tcW w:w="2146" w:type="dxa"/>
          </w:tcPr>
          <w:p w:rsidR="004304DB" w:rsidRPr="003D246F" w:rsidRDefault="004304DB" w:rsidP="006A09BA">
            <w:pPr>
              <w:pStyle w:val="Tabele"/>
              <w:widowControl w:val="0"/>
              <w:rPr>
                <w:szCs w:val="22"/>
              </w:rPr>
            </w:pPr>
            <w:r w:rsidRPr="003D246F">
              <w:rPr>
                <w:szCs w:val="22"/>
              </w:rPr>
              <w:t>10 MVA-50</w:t>
            </w:r>
            <w:r w:rsidR="00311F9F">
              <w:rPr>
                <w:szCs w:val="22"/>
              </w:rPr>
              <w:t xml:space="preserve"> </w:t>
            </w:r>
            <w:r w:rsidRPr="003D246F">
              <w:rPr>
                <w:szCs w:val="22"/>
              </w:rPr>
              <w:t>MVA</w:t>
            </w:r>
          </w:p>
        </w:tc>
        <w:tc>
          <w:tcPr>
            <w:tcW w:w="1800" w:type="dxa"/>
          </w:tcPr>
          <w:p w:rsidR="004304DB" w:rsidRPr="003D246F" w:rsidRDefault="004304DB" w:rsidP="006A09BA">
            <w:pPr>
              <w:pStyle w:val="Tabele"/>
              <w:widowControl w:val="0"/>
              <w:rPr>
                <w:szCs w:val="22"/>
              </w:rPr>
            </w:pPr>
            <w:r w:rsidRPr="003D246F">
              <w:rPr>
                <w:szCs w:val="22"/>
              </w:rPr>
              <w:t>1 MVA-10 MVA</w:t>
            </w:r>
          </w:p>
        </w:tc>
        <w:tc>
          <w:tcPr>
            <w:tcW w:w="1367" w:type="dxa"/>
          </w:tcPr>
          <w:p w:rsidR="004304DB" w:rsidRPr="003D246F" w:rsidRDefault="004304DB" w:rsidP="006A09BA">
            <w:pPr>
              <w:pStyle w:val="Tabele"/>
              <w:widowControl w:val="0"/>
              <w:rPr>
                <w:szCs w:val="22"/>
              </w:rPr>
            </w:pPr>
            <w:r w:rsidRPr="003D246F">
              <w:rPr>
                <w:szCs w:val="22"/>
              </w:rPr>
              <w:t>&lt;1 MVA</w:t>
            </w:r>
          </w:p>
        </w:tc>
      </w:tr>
      <w:tr w:rsidR="004304DB" w:rsidRPr="003D246F">
        <w:tblPrEx>
          <w:tblCellMar>
            <w:top w:w="0" w:type="dxa"/>
            <w:bottom w:w="0" w:type="dxa"/>
          </w:tblCellMar>
        </w:tblPrEx>
        <w:tc>
          <w:tcPr>
            <w:tcW w:w="2268" w:type="dxa"/>
          </w:tcPr>
          <w:p w:rsidR="004304DB" w:rsidRPr="003D246F" w:rsidRDefault="004304DB" w:rsidP="006A09BA">
            <w:pPr>
              <w:pStyle w:val="Tabele"/>
              <w:widowControl w:val="0"/>
              <w:rPr>
                <w:szCs w:val="22"/>
              </w:rPr>
            </w:pPr>
            <w:r w:rsidRPr="003D246F">
              <w:rPr>
                <w:szCs w:val="22"/>
              </w:rPr>
              <w:t>Periudha e testimit</w:t>
            </w:r>
          </w:p>
          <w:p w:rsidR="004304DB" w:rsidRPr="003D246F" w:rsidRDefault="004304DB" w:rsidP="006A09BA">
            <w:pPr>
              <w:pStyle w:val="Tabele"/>
              <w:widowControl w:val="0"/>
              <w:rPr>
                <w:szCs w:val="22"/>
              </w:rPr>
            </w:pPr>
          </w:p>
        </w:tc>
        <w:tc>
          <w:tcPr>
            <w:tcW w:w="1274" w:type="dxa"/>
          </w:tcPr>
          <w:p w:rsidR="004304DB" w:rsidRPr="003D246F" w:rsidRDefault="004304DB" w:rsidP="006A09BA">
            <w:pPr>
              <w:pStyle w:val="Tabele"/>
              <w:widowControl w:val="0"/>
              <w:rPr>
                <w:szCs w:val="22"/>
              </w:rPr>
            </w:pPr>
            <w:r w:rsidRPr="003D246F">
              <w:rPr>
                <w:szCs w:val="22"/>
              </w:rPr>
              <w:t>2 vjet</w:t>
            </w:r>
          </w:p>
        </w:tc>
        <w:tc>
          <w:tcPr>
            <w:tcW w:w="2146" w:type="dxa"/>
          </w:tcPr>
          <w:p w:rsidR="004304DB" w:rsidRPr="003D246F" w:rsidRDefault="004304DB" w:rsidP="006A09BA">
            <w:pPr>
              <w:pStyle w:val="Tabele"/>
              <w:widowControl w:val="0"/>
              <w:rPr>
                <w:szCs w:val="22"/>
              </w:rPr>
            </w:pPr>
            <w:r w:rsidRPr="003D246F">
              <w:rPr>
                <w:szCs w:val="22"/>
              </w:rPr>
              <w:t>3 vjet</w:t>
            </w:r>
          </w:p>
        </w:tc>
        <w:tc>
          <w:tcPr>
            <w:tcW w:w="1800" w:type="dxa"/>
          </w:tcPr>
          <w:p w:rsidR="004304DB" w:rsidRPr="003D246F" w:rsidRDefault="004304DB" w:rsidP="006A09BA">
            <w:pPr>
              <w:pStyle w:val="Tabele"/>
              <w:widowControl w:val="0"/>
              <w:rPr>
                <w:szCs w:val="22"/>
              </w:rPr>
            </w:pPr>
            <w:r w:rsidRPr="003D246F">
              <w:rPr>
                <w:szCs w:val="22"/>
              </w:rPr>
              <w:t>4 vjet</w:t>
            </w:r>
          </w:p>
        </w:tc>
        <w:tc>
          <w:tcPr>
            <w:tcW w:w="1367" w:type="dxa"/>
          </w:tcPr>
          <w:p w:rsidR="004304DB" w:rsidRPr="003D246F" w:rsidRDefault="004304DB" w:rsidP="006A09BA">
            <w:pPr>
              <w:pStyle w:val="Tabele"/>
              <w:widowControl w:val="0"/>
              <w:rPr>
                <w:szCs w:val="22"/>
              </w:rPr>
            </w:pPr>
            <w:r w:rsidRPr="003D246F">
              <w:rPr>
                <w:szCs w:val="22"/>
              </w:rPr>
              <w:t>5 vjet</w:t>
            </w:r>
          </w:p>
        </w:tc>
      </w:tr>
    </w:tbl>
    <w:p w:rsidR="004304DB" w:rsidRPr="003D246F" w:rsidRDefault="004304DB" w:rsidP="006A09BA">
      <w:pPr>
        <w:pStyle w:val="Paragrafi"/>
        <w:rPr>
          <w:szCs w:val="22"/>
        </w:rPr>
      </w:pPr>
    </w:p>
    <w:p w:rsidR="004304DB" w:rsidRPr="003D246F" w:rsidRDefault="00376386" w:rsidP="006A09BA">
      <w:pPr>
        <w:pStyle w:val="Paragrafi"/>
        <w:rPr>
          <w:szCs w:val="22"/>
        </w:rPr>
      </w:pPr>
      <w:r>
        <w:rPr>
          <w:szCs w:val="22"/>
        </w:rPr>
        <w:t>KSH, furnizuesit, furnizuesit e k</w:t>
      </w:r>
      <w:r w:rsidR="00BF2FE0">
        <w:rPr>
          <w:szCs w:val="22"/>
        </w:rPr>
        <w:t>ualifikuar, OST sh.a. dhe g</w:t>
      </w:r>
      <w:r w:rsidR="004304DB" w:rsidRPr="003D246F">
        <w:rPr>
          <w:szCs w:val="22"/>
        </w:rPr>
        <w:t>jeneruesit  mund t’i ndryshojnë këto periudha kohore, me miratim nga ERE, në bazë të performancës dhe karakteristikave të sistemit të matjes.</w:t>
      </w:r>
    </w:p>
    <w:p w:rsidR="004304DB" w:rsidRPr="003D246F" w:rsidRDefault="004304DB" w:rsidP="006A09BA">
      <w:pPr>
        <w:pStyle w:val="Paragrafi"/>
        <w:rPr>
          <w:szCs w:val="22"/>
        </w:rPr>
      </w:pPr>
      <w:r w:rsidRPr="003D246F">
        <w:rPr>
          <w:szCs w:val="22"/>
        </w:rPr>
        <w:t>Matësi i vendosur në objekt rekomandohet të jetë i pa</w:t>
      </w:r>
      <w:r w:rsidR="00376386">
        <w:rPr>
          <w:szCs w:val="22"/>
        </w:rPr>
        <w:t>j</w:t>
      </w:r>
      <w:r w:rsidRPr="003D246F">
        <w:rPr>
          <w:szCs w:val="22"/>
        </w:rPr>
        <w:t>isur me terminale të testimit</w:t>
      </w:r>
      <w:r w:rsidR="00BF2FE0">
        <w:rPr>
          <w:szCs w:val="22"/>
        </w:rPr>
        <w:t>,</w:t>
      </w:r>
      <w:r w:rsidRPr="003D246F">
        <w:rPr>
          <w:szCs w:val="22"/>
        </w:rPr>
        <w:t xml:space="preserve"> në mënyrë që të ketë mundësi për të punuar në objekt. Këto terminale duhet të jenë afër matësit. Ky rekomandim lihet në gjykimin dhe marrëveshjen </w:t>
      </w:r>
      <w:r w:rsidR="00376386">
        <w:rPr>
          <w:szCs w:val="22"/>
        </w:rPr>
        <w:t xml:space="preserve">ndërmjet </w:t>
      </w:r>
      <w:r w:rsidR="00CB1495">
        <w:rPr>
          <w:szCs w:val="22"/>
        </w:rPr>
        <w:t>p</w:t>
      </w:r>
      <w:r w:rsidRPr="003D246F">
        <w:rPr>
          <w:szCs w:val="22"/>
        </w:rPr>
        <w:t>alëve për t</w:t>
      </w:r>
      <w:r w:rsidR="00CB1495">
        <w:rPr>
          <w:szCs w:val="22"/>
        </w:rPr>
        <w:t>’</w:t>
      </w:r>
      <w:r w:rsidRPr="003D246F">
        <w:rPr>
          <w:szCs w:val="22"/>
        </w:rPr>
        <w:t>u zbatuar.</w:t>
      </w:r>
    </w:p>
    <w:p w:rsidR="004304DB" w:rsidRPr="003D246F" w:rsidRDefault="004304DB" w:rsidP="006A09BA">
      <w:pPr>
        <w:pStyle w:val="Paragrafi"/>
        <w:rPr>
          <w:szCs w:val="22"/>
        </w:rPr>
      </w:pPr>
      <w:r w:rsidRPr="003D246F">
        <w:rPr>
          <w:szCs w:val="22"/>
        </w:rPr>
        <w:t>Rekomandohet gjithashtu, që nëse matësi i vendosur në objekt nuk është i pa</w:t>
      </w:r>
      <w:r w:rsidR="00376386">
        <w:rPr>
          <w:szCs w:val="22"/>
        </w:rPr>
        <w:t>j</w:t>
      </w:r>
      <w:r w:rsidRPr="003D246F">
        <w:rPr>
          <w:szCs w:val="22"/>
        </w:rPr>
        <w:t xml:space="preserve">isur me terminale, gjatë periudhës së testimit të tij të zëvendësohet me një </w:t>
      </w:r>
      <w:r w:rsidR="00376386">
        <w:rPr>
          <w:szCs w:val="22"/>
        </w:rPr>
        <w:t>matës tjetër të testuar dhe të c</w:t>
      </w:r>
      <w:r w:rsidRPr="003D246F">
        <w:rPr>
          <w:szCs w:val="22"/>
        </w:rPr>
        <w:t>ertifikuar.</w:t>
      </w:r>
    </w:p>
    <w:p w:rsidR="004304DB" w:rsidRPr="003D246F" w:rsidRDefault="004304DB" w:rsidP="006A09BA">
      <w:pPr>
        <w:pStyle w:val="Paragrafi"/>
        <w:rPr>
          <w:szCs w:val="22"/>
        </w:rPr>
      </w:pPr>
      <w:r w:rsidRPr="003D246F">
        <w:rPr>
          <w:szCs w:val="22"/>
        </w:rPr>
        <w:t>Testet do të kryhen n</w:t>
      </w:r>
      <w:r w:rsidR="00376386">
        <w:rPr>
          <w:szCs w:val="22"/>
        </w:rPr>
        <w:t>ë mënyrë të tillë që të gjitha p</w:t>
      </w:r>
      <w:r w:rsidRPr="003D246F">
        <w:rPr>
          <w:szCs w:val="22"/>
        </w:rPr>
        <w:t>alët të kenë informacion për testet, të jenë të ftuar për të marrë pjesë dhe rezultatet e këtyre testimeve</w:t>
      </w:r>
      <w:r w:rsidR="00376386">
        <w:rPr>
          <w:szCs w:val="22"/>
        </w:rPr>
        <w:t xml:space="preserve"> të jenë në dispozicion të çdo p</w:t>
      </w:r>
      <w:r w:rsidRPr="003D246F">
        <w:rPr>
          <w:szCs w:val="22"/>
        </w:rPr>
        <w:t xml:space="preserve">ale. </w:t>
      </w:r>
    </w:p>
    <w:p w:rsidR="004304DB" w:rsidRPr="003D246F" w:rsidRDefault="004304DB" w:rsidP="006A09BA">
      <w:pPr>
        <w:pStyle w:val="Paragrafi"/>
        <w:rPr>
          <w:szCs w:val="22"/>
        </w:rPr>
      </w:pPr>
      <w:r w:rsidRPr="003D246F">
        <w:rPr>
          <w:szCs w:val="22"/>
        </w:rPr>
        <w:t xml:space="preserve">Testet duhet të kryhen në mënyrë të tillë </w:t>
      </w:r>
      <w:r w:rsidR="00BF2FE0">
        <w:rPr>
          <w:szCs w:val="22"/>
        </w:rPr>
        <w:t>që të minimizohen dhe të shmange</w:t>
      </w:r>
      <w:r w:rsidR="00376386">
        <w:rPr>
          <w:szCs w:val="22"/>
        </w:rPr>
        <w:t>n ndërprerjet e matjes së energjisë e</w:t>
      </w:r>
      <w:r w:rsidRPr="003D246F">
        <w:rPr>
          <w:szCs w:val="22"/>
        </w:rPr>
        <w:t>lektrike ku pa</w:t>
      </w:r>
      <w:r w:rsidR="00376386">
        <w:rPr>
          <w:szCs w:val="22"/>
        </w:rPr>
        <w:t>j</w:t>
      </w:r>
      <w:r w:rsidRPr="003D246F">
        <w:rPr>
          <w:szCs w:val="22"/>
        </w:rPr>
        <w:t xml:space="preserve">isjet janë instaluar. </w:t>
      </w:r>
    </w:p>
    <w:p w:rsidR="004304DB" w:rsidRPr="003D246F" w:rsidRDefault="004304DB" w:rsidP="006A09BA">
      <w:pPr>
        <w:pStyle w:val="Paragrafi"/>
        <w:rPr>
          <w:szCs w:val="22"/>
          <w:lang w:val="it-IT"/>
        </w:rPr>
      </w:pPr>
      <w:r w:rsidRPr="003D246F">
        <w:rPr>
          <w:szCs w:val="22"/>
        </w:rPr>
        <w:t>Për kryerjen e testeve do të përdoren pa</w:t>
      </w:r>
      <w:r w:rsidR="00376386">
        <w:rPr>
          <w:szCs w:val="22"/>
        </w:rPr>
        <w:t>jisje të c</w:t>
      </w:r>
      <w:r w:rsidRPr="003D246F">
        <w:rPr>
          <w:szCs w:val="22"/>
        </w:rPr>
        <w:t xml:space="preserve">ertifikuara të testimit sipas legjislacionit në fuqi dhe </w:t>
      </w:r>
      <w:r w:rsidR="00376386">
        <w:rPr>
          <w:szCs w:val="22"/>
        </w:rPr>
        <w:t>standard</w:t>
      </w:r>
      <w:r w:rsidRPr="003D246F">
        <w:rPr>
          <w:szCs w:val="22"/>
        </w:rPr>
        <w:t xml:space="preserve">et përkatëse dhe kur gjykohet e nevojshme (sipas një marrëveshje </w:t>
      </w:r>
      <w:r w:rsidR="00376386">
        <w:rPr>
          <w:szCs w:val="22"/>
        </w:rPr>
        <w:t xml:space="preserve">ndërmjet </w:t>
      </w:r>
      <w:r w:rsidRPr="003D246F">
        <w:rPr>
          <w:szCs w:val="22"/>
        </w:rPr>
        <w:t>palëve) mund të përdoren pa</w:t>
      </w:r>
      <w:r w:rsidR="00BF2FE0">
        <w:rPr>
          <w:szCs w:val="22"/>
        </w:rPr>
        <w:t>j</w:t>
      </w:r>
      <w:r w:rsidRPr="003D246F">
        <w:rPr>
          <w:szCs w:val="22"/>
        </w:rPr>
        <w:t>isjet dhe kushtet që ofron një labor</w:t>
      </w:r>
      <w:r w:rsidR="00376386">
        <w:rPr>
          <w:szCs w:val="22"/>
        </w:rPr>
        <w:t>ato</w:t>
      </w:r>
      <w:r w:rsidR="00BF2FE0">
        <w:rPr>
          <w:szCs w:val="22"/>
        </w:rPr>
        <w:t>r i autorizuar sipas ligjit nr.</w:t>
      </w:r>
      <w:r w:rsidR="00376386">
        <w:rPr>
          <w:szCs w:val="22"/>
        </w:rPr>
        <w:t>8996, datë 30.</w:t>
      </w:r>
      <w:r w:rsidR="00BF2FE0">
        <w:rPr>
          <w:szCs w:val="22"/>
        </w:rPr>
        <w:t>1.2003</w:t>
      </w:r>
      <w:r w:rsidRPr="003D246F">
        <w:rPr>
          <w:szCs w:val="22"/>
        </w:rPr>
        <w:t xml:space="preserve"> </w:t>
      </w:r>
      <w:r w:rsidR="00376386">
        <w:rPr>
          <w:szCs w:val="22"/>
          <w:lang w:val="it-IT"/>
        </w:rPr>
        <w:t>“</w:t>
      </w:r>
      <w:r w:rsidRPr="003D246F">
        <w:rPr>
          <w:szCs w:val="22"/>
          <w:lang w:val="it-IT"/>
        </w:rPr>
        <w:t xml:space="preserve">Për njësitë e matjes dhe kontrollin e mjeteve matëse </w:t>
      </w:r>
      <w:r w:rsidR="00376386">
        <w:rPr>
          <w:szCs w:val="22"/>
          <w:lang w:val="it-IT"/>
        </w:rPr>
        <w:t>(metrologjinë)”</w:t>
      </w:r>
      <w:r w:rsidRPr="003D246F">
        <w:rPr>
          <w:szCs w:val="22"/>
          <w:lang w:val="it-IT"/>
        </w:rPr>
        <w:t>.</w:t>
      </w:r>
    </w:p>
    <w:p w:rsidR="004304DB" w:rsidRPr="003D246F" w:rsidRDefault="004304DB" w:rsidP="006A09BA">
      <w:pPr>
        <w:pStyle w:val="Paragrafi"/>
        <w:rPr>
          <w:szCs w:val="22"/>
          <w:lang w:val="it-IT"/>
        </w:rPr>
      </w:pPr>
      <w:r w:rsidRPr="003D246F">
        <w:rPr>
          <w:szCs w:val="22"/>
          <w:lang w:val="it-IT"/>
        </w:rPr>
        <w:t>Në rastin kur një test tregon një gabim që kalon kufijtë e gabimit të përshkruar në</w:t>
      </w:r>
      <w:r w:rsidR="00AC6D30">
        <w:rPr>
          <w:szCs w:val="22"/>
          <w:lang w:val="it-IT"/>
        </w:rPr>
        <w:t xml:space="preserve"> këtë kod atëherë gabimi do të </w:t>
      </w:r>
      <w:r w:rsidRPr="003D246F">
        <w:rPr>
          <w:szCs w:val="22"/>
          <w:lang w:val="it-IT"/>
        </w:rPr>
        <w:t>regjistrohet përpara riparimit të pa</w:t>
      </w:r>
      <w:r w:rsidR="00AC6D30">
        <w:rPr>
          <w:szCs w:val="22"/>
          <w:lang w:val="it-IT"/>
        </w:rPr>
        <w:t>j</w:t>
      </w:r>
      <w:r w:rsidRPr="003D246F">
        <w:rPr>
          <w:szCs w:val="22"/>
          <w:lang w:val="it-IT"/>
        </w:rPr>
        <w:t xml:space="preserve">isjes matëse apo të një pjese të saj ose para zëvendësimit të komponentëve me difekt. </w:t>
      </w:r>
    </w:p>
    <w:p w:rsidR="004304DB" w:rsidRPr="003D246F" w:rsidRDefault="00BF2FE0" w:rsidP="006A09BA">
      <w:pPr>
        <w:pStyle w:val="Paragrafi"/>
        <w:rPr>
          <w:szCs w:val="22"/>
          <w:lang w:val="it-IT"/>
        </w:rPr>
      </w:pPr>
      <w:r>
        <w:rPr>
          <w:szCs w:val="22"/>
          <w:lang w:val="it-IT"/>
        </w:rPr>
        <w:t>2.4.4</w:t>
      </w:r>
      <w:r w:rsidR="00AC6D30">
        <w:rPr>
          <w:szCs w:val="22"/>
          <w:lang w:val="it-IT"/>
        </w:rPr>
        <w:t xml:space="preserve"> Inspektimi dhe testimi në raste të v</w:t>
      </w:r>
      <w:r w:rsidR="004304DB" w:rsidRPr="003D246F">
        <w:rPr>
          <w:szCs w:val="22"/>
          <w:lang w:val="it-IT"/>
        </w:rPr>
        <w:t>eçanta</w:t>
      </w:r>
    </w:p>
    <w:p w:rsidR="004304DB" w:rsidRDefault="004304DB" w:rsidP="006A09BA">
      <w:pPr>
        <w:pStyle w:val="Paragrafi"/>
        <w:rPr>
          <w:szCs w:val="22"/>
          <w:lang w:val="it-IT"/>
        </w:rPr>
      </w:pPr>
      <w:r w:rsidRPr="003D246F">
        <w:rPr>
          <w:szCs w:val="22"/>
          <w:lang w:val="it-IT"/>
        </w:rPr>
        <w:t>Është e pranueshme që për sistemin e matjes</w:t>
      </w:r>
      <w:r w:rsidR="00BF2FE0">
        <w:rPr>
          <w:szCs w:val="22"/>
          <w:lang w:val="it-IT"/>
        </w:rPr>
        <w:t>,</w:t>
      </w:r>
      <w:r w:rsidRPr="003D246F">
        <w:rPr>
          <w:szCs w:val="22"/>
          <w:lang w:val="it-IT"/>
        </w:rPr>
        <w:t xml:space="preserve"> përveç inspektimeve të programuara sipas paragrafit 2.4.3</w:t>
      </w:r>
      <w:r w:rsidR="00BF2FE0">
        <w:rPr>
          <w:szCs w:val="22"/>
          <w:lang w:val="it-IT"/>
        </w:rPr>
        <w:t>,</w:t>
      </w:r>
      <w:r w:rsidRPr="003D246F">
        <w:rPr>
          <w:szCs w:val="22"/>
          <w:lang w:val="it-IT"/>
        </w:rPr>
        <w:t xml:space="preserve"> të kërkohen të kryhen inspektime të veçanta për sistemin e</w:t>
      </w:r>
      <w:r w:rsidR="00AC6D30">
        <w:rPr>
          <w:szCs w:val="22"/>
          <w:lang w:val="it-IT"/>
        </w:rPr>
        <w:t xml:space="preserve"> matjes dhe sistemet e tyre të </w:t>
      </w:r>
      <w:r w:rsidRPr="003D246F">
        <w:rPr>
          <w:szCs w:val="22"/>
          <w:lang w:val="it-IT"/>
        </w:rPr>
        <w:t>regjistrimit</w:t>
      </w:r>
      <w:r w:rsidR="00AC6D30">
        <w:rPr>
          <w:szCs w:val="22"/>
          <w:lang w:val="it-IT"/>
        </w:rPr>
        <w:t xml:space="preserve"> nga pjesëmarrësit e t</w:t>
      </w:r>
      <w:r w:rsidRPr="003D246F">
        <w:rPr>
          <w:szCs w:val="22"/>
          <w:lang w:val="it-IT"/>
        </w:rPr>
        <w:t>regut. Për këto inspektime zbatohen d</w:t>
      </w:r>
      <w:r w:rsidR="00AC6D30">
        <w:rPr>
          <w:szCs w:val="22"/>
          <w:lang w:val="it-IT"/>
        </w:rPr>
        <w:t>ispozitat e nenit 51 të ligjit nr.9072, datë 22.5.</w:t>
      </w:r>
      <w:r w:rsidR="00BA3F5A">
        <w:rPr>
          <w:szCs w:val="22"/>
          <w:lang w:val="it-IT"/>
        </w:rPr>
        <w:t>2003  “</w:t>
      </w:r>
      <w:r w:rsidRPr="003D246F">
        <w:rPr>
          <w:szCs w:val="22"/>
          <w:lang w:val="it-IT"/>
        </w:rPr>
        <w:t xml:space="preserve">Për </w:t>
      </w:r>
      <w:r w:rsidR="006F4424">
        <w:rPr>
          <w:szCs w:val="22"/>
          <w:lang w:val="it-IT"/>
        </w:rPr>
        <w:t>sektorin e energjisë e</w:t>
      </w:r>
      <w:r w:rsidR="00BA3F5A">
        <w:rPr>
          <w:szCs w:val="22"/>
          <w:lang w:val="it-IT"/>
        </w:rPr>
        <w:t>lektrike”</w:t>
      </w:r>
      <w:r w:rsidRPr="003D246F">
        <w:rPr>
          <w:szCs w:val="22"/>
          <w:lang w:val="it-IT"/>
        </w:rPr>
        <w:t>.</w:t>
      </w:r>
    </w:p>
    <w:p w:rsidR="00EC7E82" w:rsidRPr="003D246F" w:rsidRDefault="00EC7E82" w:rsidP="006A09BA">
      <w:pPr>
        <w:pStyle w:val="Paragrafi"/>
        <w:rPr>
          <w:szCs w:val="22"/>
          <w:lang w:val="it-IT"/>
        </w:rPr>
      </w:pPr>
    </w:p>
    <w:p w:rsidR="004304DB" w:rsidRPr="003D246F" w:rsidRDefault="004304DB" w:rsidP="006A09BA">
      <w:pPr>
        <w:pStyle w:val="Paragrafi"/>
        <w:rPr>
          <w:szCs w:val="22"/>
          <w:lang w:val="it-IT"/>
        </w:rPr>
      </w:pPr>
      <w:r w:rsidRPr="003D246F">
        <w:rPr>
          <w:szCs w:val="22"/>
          <w:lang w:val="it-IT"/>
        </w:rPr>
        <w:t>Matësi duhet të jetë i testuar edhe jashtë kufijve të lejuar të matjes. Në qoftë se mbas testimit midis matësit kryesor dhe atij të kontrollit rezulton një devijim më i madh se 1.5 herë se kufijtë e lej</w:t>
      </w:r>
      <w:r w:rsidR="00BF2FE0">
        <w:rPr>
          <w:szCs w:val="22"/>
          <w:lang w:val="it-IT"/>
        </w:rPr>
        <w:t>uar të gabimit të përmendur në K</w:t>
      </w:r>
      <w:r w:rsidRPr="003D246F">
        <w:rPr>
          <w:szCs w:val="22"/>
          <w:lang w:val="it-IT"/>
        </w:rPr>
        <w:t>od, atëhe</w:t>
      </w:r>
      <w:r w:rsidR="00CB1495">
        <w:rPr>
          <w:szCs w:val="22"/>
          <w:lang w:val="it-IT"/>
        </w:rPr>
        <w:t>re matësi duhet të zëvendësohet</w:t>
      </w:r>
      <w:r w:rsidRPr="003D246F">
        <w:rPr>
          <w:szCs w:val="22"/>
          <w:lang w:val="it-IT"/>
        </w:rPr>
        <w:t xml:space="preserve"> ose të riparohet  në</w:t>
      </w:r>
      <w:r w:rsidR="00BF2FE0">
        <w:rPr>
          <w:szCs w:val="22"/>
          <w:lang w:val="it-IT"/>
        </w:rPr>
        <w:t xml:space="preserve"> mënyrë që të përmbushë standard</w:t>
      </w:r>
      <w:r w:rsidRPr="003D246F">
        <w:rPr>
          <w:szCs w:val="22"/>
          <w:lang w:val="it-IT"/>
        </w:rPr>
        <w:t xml:space="preserve">et dhe normat e këtij Kodi. </w:t>
      </w:r>
    </w:p>
    <w:p w:rsidR="004304DB" w:rsidRPr="003D246F" w:rsidRDefault="006F4424" w:rsidP="006A09BA">
      <w:pPr>
        <w:pStyle w:val="Paragrafi"/>
        <w:rPr>
          <w:szCs w:val="22"/>
          <w:lang w:val="it-IT"/>
        </w:rPr>
      </w:pPr>
      <w:r>
        <w:rPr>
          <w:szCs w:val="22"/>
          <w:lang w:val="it-IT"/>
        </w:rPr>
        <w:t>2.5 Pjesëmarrësit në tregun e energjisë e</w:t>
      </w:r>
      <w:r w:rsidR="004304DB" w:rsidRPr="003D246F">
        <w:rPr>
          <w:szCs w:val="22"/>
          <w:lang w:val="it-IT"/>
        </w:rPr>
        <w:t>lektrike</w:t>
      </w:r>
    </w:p>
    <w:p w:rsidR="004304DB" w:rsidRPr="003D246F" w:rsidRDefault="006F4424" w:rsidP="006A09BA">
      <w:pPr>
        <w:pStyle w:val="Paragrafi"/>
        <w:rPr>
          <w:szCs w:val="22"/>
          <w:lang w:val="it-IT"/>
        </w:rPr>
      </w:pPr>
      <w:r>
        <w:rPr>
          <w:szCs w:val="22"/>
          <w:lang w:val="it-IT"/>
        </w:rPr>
        <w:t>Pjesëmarrësit në tregun e energjisë e</w:t>
      </w:r>
      <w:r w:rsidR="004304DB" w:rsidRPr="003D246F">
        <w:rPr>
          <w:szCs w:val="22"/>
          <w:lang w:val="it-IT"/>
        </w:rPr>
        <w:t>lektrike do të garantojnë dhe do të sigurojnë që i gjithë sistemi i</w:t>
      </w:r>
      <w:r w:rsidR="00BF2FE0">
        <w:rPr>
          <w:szCs w:val="22"/>
          <w:lang w:val="it-IT"/>
        </w:rPr>
        <w:t xml:space="preserve"> të dhënave është mbledhur dhe regjistruar sipas proc</w:t>
      </w:r>
      <w:r w:rsidR="004304DB" w:rsidRPr="003D246F">
        <w:rPr>
          <w:szCs w:val="22"/>
          <w:lang w:val="it-IT"/>
        </w:rPr>
        <w:t>edurave</w:t>
      </w:r>
      <w:r>
        <w:rPr>
          <w:szCs w:val="22"/>
          <w:lang w:val="it-IT"/>
        </w:rPr>
        <w:t xml:space="preserve"> të përcaktuara në rregullat e t</w:t>
      </w:r>
      <w:r w:rsidR="004304DB" w:rsidRPr="003D246F">
        <w:rPr>
          <w:szCs w:val="22"/>
          <w:lang w:val="it-IT"/>
        </w:rPr>
        <w:t>regu</w:t>
      </w:r>
      <w:r>
        <w:rPr>
          <w:szCs w:val="22"/>
          <w:lang w:val="it-IT"/>
        </w:rPr>
        <w:t>t të energjisë elektrike si dhe marrëveshjet midis palëve, dhe proc</w:t>
      </w:r>
      <w:r w:rsidR="004304DB" w:rsidRPr="003D246F">
        <w:rPr>
          <w:szCs w:val="22"/>
          <w:lang w:val="it-IT"/>
        </w:rPr>
        <w:t>edurat për vlefshmërinë, vlerësimin, zëvendësimin dhe bashkimin e këtyre të dhënave j</w:t>
      </w:r>
      <w:r>
        <w:rPr>
          <w:szCs w:val="22"/>
          <w:lang w:val="it-IT"/>
        </w:rPr>
        <w:t>anë në përputhje me kërkesat e rregullave të tregut të energjisë e</w:t>
      </w:r>
      <w:r w:rsidR="004304DB" w:rsidRPr="003D246F">
        <w:rPr>
          <w:szCs w:val="22"/>
          <w:lang w:val="it-IT"/>
        </w:rPr>
        <w:t xml:space="preserve">lektrike. </w:t>
      </w:r>
    </w:p>
    <w:p w:rsidR="004304DB" w:rsidRPr="003D246F" w:rsidRDefault="00CB1495" w:rsidP="006A09BA">
      <w:pPr>
        <w:pStyle w:val="Paragrafi"/>
        <w:rPr>
          <w:szCs w:val="22"/>
          <w:lang w:val="it-IT"/>
        </w:rPr>
      </w:pPr>
      <w:r>
        <w:rPr>
          <w:szCs w:val="22"/>
          <w:lang w:val="it-IT"/>
        </w:rPr>
        <w:t>2.6 Kushtet për m</w:t>
      </w:r>
      <w:r w:rsidR="00BF2FE0">
        <w:rPr>
          <w:szCs w:val="22"/>
          <w:lang w:val="it-IT"/>
        </w:rPr>
        <w:t>atësi</w:t>
      </w:r>
      <w:r w:rsidR="004304DB" w:rsidRPr="003D246F">
        <w:rPr>
          <w:szCs w:val="22"/>
          <w:lang w:val="it-IT"/>
        </w:rPr>
        <w:t>t dhe</w:t>
      </w:r>
      <w:r>
        <w:rPr>
          <w:szCs w:val="22"/>
          <w:lang w:val="it-IT"/>
        </w:rPr>
        <w:t xml:space="preserve"> </w:t>
      </w:r>
      <w:r w:rsidR="004304DB" w:rsidRPr="003D246F">
        <w:rPr>
          <w:szCs w:val="22"/>
          <w:lang w:val="it-IT"/>
        </w:rPr>
        <w:t xml:space="preserve">regjistrimi </w:t>
      </w:r>
    </w:p>
    <w:p w:rsidR="004304DB" w:rsidRPr="003D246F" w:rsidRDefault="00CB1495" w:rsidP="006A09BA">
      <w:pPr>
        <w:pStyle w:val="Paragrafi"/>
        <w:rPr>
          <w:szCs w:val="22"/>
          <w:lang w:val="it-IT"/>
        </w:rPr>
      </w:pPr>
      <w:r>
        <w:rPr>
          <w:szCs w:val="22"/>
          <w:lang w:val="it-IT"/>
        </w:rPr>
        <w:t>Pjes</w:t>
      </w:r>
      <w:r w:rsidR="00A63D33">
        <w:rPr>
          <w:szCs w:val="22"/>
          <w:lang w:val="it-IT"/>
        </w:rPr>
        <w:t>ë</w:t>
      </w:r>
      <w:r>
        <w:rPr>
          <w:szCs w:val="22"/>
          <w:lang w:val="it-IT"/>
        </w:rPr>
        <w:t>marrësit e tregut të energjisë e</w:t>
      </w:r>
      <w:r w:rsidR="004304DB" w:rsidRPr="003D246F">
        <w:rPr>
          <w:szCs w:val="22"/>
          <w:lang w:val="it-IT"/>
        </w:rPr>
        <w:t>lektrike do të pa</w:t>
      </w:r>
      <w:r w:rsidR="00A63D33">
        <w:rPr>
          <w:szCs w:val="22"/>
          <w:lang w:val="it-IT"/>
        </w:rPr>
        <w:t>j</w:t>
      </w:r>
      <w:r w:rsidR="004304DB" w:rsidRPr="003D246F">
        <w:rPr>
          <w:szCs w:val="22"/>
          <w:lang w:val="it-IT"/>
        </w:rPr>
        <w:t>isin, instalojnë</w:t>
      </w:r>
      <w:r w:rsidR="00BF2FE0">
        <w:rPr>
          <w:szCs w:val="22"/>
          <w:lang w:val="it-IT"/>
        </w:rPr>
        <w:t xml:space="preserve"> dhe mirëmbajnë të gjithë matësi</w:t>
      </w:r>
      <w:r w:rsidR="004304DB" w:rsidRPr="003D246F">
        <w:rPr>
          <w:szCs w:val="22"/>
          <w:lang w:val="it-IT"/>
        </w:rPr>
        <w:t>t dhe sistemet e m</w:t>
      </w:r>
      <w:r>
        <w:rPr>
          <w:szCs w:val="22"/>
          <w:lang w:val="it-IT"/>
        </w:rPr>
        <w:t xml:space="preserve">atjes, të cilët do të jenë të regjistruar në sistemin e </w:t>
      </w:r>
      <w:r w:rsidR="00A63D33">
        <w:rPr>
          <w:szCs w:val="22"/>
          <w:lang w:val="it-IT"/>
        </w:rPr>
        <w:t>regjistrimit të matës</w:t>
      </w:r>
      <w:r w:rsidR="004304DB" w:rsidRPr="003D246F">
        <w:rPr>
          <w:szCs w:val="22"/>
          <w:lang w:val="it-IT"/>
        </w:rPr>
        <w:t xml:space="preserve">ve (SRM). </w:t>
      </w:r>
    </w:p>
    <w:p w:rsidR="004304DB" w:rsidRPr="003D246F" w:rsidRDefault="004304DB" w:rsidP="006A09BA">
      <w:pPr>
        <w:pStyle w:val="Paragrafi"/>
        <w:rPr>
          <w:szCs w:val="22"/>
          <w:lang w:val="it-IT"/>
        </w:rPr>
      </w:pPr>
      <w:r w:rsidRPr="003D246F">
        <w:rPr>
          <w:szCs w:val="22"/>
          <w:lang w:val="it-IT"/>
        </w:rPr>
        <w:t>OST sh.a. është përgjegjës për:</w:t>
      </w:r>
    </w:p>
    <w:p w:rsidR="004304DB" w:rsidRPr="003D246F" w:rsidRDefault="004304DB" w:rsidP="006A09BA">
      <w:pPr>
        <w:pStyle w:val="Paragrafi"/>
        <w:rPr>
          <w:szCs w:val="22"/>
          <w:lang w:val="it-IT"/>
        </w:rPr>
      </w:pPr>
      <w:r w:rsidRPr="003D246F">
        <w:rPr>
          <w:szCs w:val="22"/>
          <w:lang w:val="it-IT"/>
        </w:rPr>
        <w:t>- pa</w:t>
      </w:r>
      <w:r w:rsidR="00CB1495">
        <w:rPr>
          <w:szCs w:val="22"/>
          <w:lang w:val="it-IT"/>
        </w:rPr>
        <w:t>j</w:t>
      </w:r>
      <w:r w:rsidRPr="003D246F">
        <w:rPr>
          <w:szCs w:val="22"/>
          <w:lang w:val="it-IT"/>
        </w:rPr>
        <w:t xml:space="preserve">isjen, instalimin dhe mirëmbajtjen e matësit, sistemit të </w:t>
      </w:r>
      <w:r w:rsidR="00CB1495">
        <w:rPr>
          <w:szCs w:val="22"/>
          <w:lang w:val="it-IT"/>
        </w:rPr>
        <w:t xml:space="preserve">matjes dhe matjen në kufijtë e </w:t>
      </w:r>
      <w:r w:rsidR="00A63D33">
        <w:rPr>
          <w:szCs w:val="22"/>
          <w:lang w:val="it-IT"/>
        </w:rPr>
        <w:t>sistemit të transmetimit dhe te</w:t>
      </w:r>
      <w:r w:rsidR="00CB1495">
        <w:rPr>
          <w:szCs w:val="22"/>
          <w:lang w:val="it-IT"/>
        </w:rPr>
        <w:t xml:space="preserve"> p</w:t>
      </w:r>
      <w:r w:rsidRPr="003D246F">
        <w:rPr>
          <w:szCs w:val="22"/>
          <w:lang w:val="it-IT"/>
        </w:rPr>
        <w:t>ërdoruesit e energjisë elektri</w:t>
      </w:r>
      <w:r w:rsidR="00BF2FE0">
        <w:rPr>
          <w:szCs w:val="22"/>
          <w:lang w:val="it-IT"/>
        </w:rPr>
        <w:t>ke;</w:t>
      </w:r>
    </w:p>
    <w:p w:rsidR="004304DB" w:rsidRPr="003D246F" w:rsidRDefault="004304DB" w:rsidP="006A09BA">
      <w:pPr>
        <w:pStyle w:val="Paragrafi"/>
        <w:rPr>
          <w:szCs w:val="22"/>
          <w:lang w:val="it-IT"/>
        </w:rPr>
      </w:pPr>
      <w:r w:rsidRPr="003D246F">
        <w:rPr>
          <w:szCs w:val="22"/>
          <w:lang w:val="it-IT"/>
        </w:rPr>
        <w:t>- pa</w:t>
      </w:r>
      <w:r w:rsidR="00CB1495">
        <w:rPr>
          <w:szCs w:val="22"/>
          <w:lang w:val="it-IT"/>
        </w:rPr>
        <w:t>j</w:t>
      </w:r>
      <w:r w:rsidRPr="003D246F">
        <w:rPr>
          <w:szCs w:val="22"/>
          <w:lang w:val="it-IT"/>
        </w:rPr>
        <w:t>isjen, instalimin dhe mirëmbajtjen e sistemit të matjes dhe matjen në linjat e interkoneksionit.</w:t>
      </w:r>
    </w:p>
    <w:p w:rsidR="004304DB" w:rsidRPr="003D246F" w:rsidRDefault="004304DB" w:rsidP="006A09BA">
      <w:pPr>
        <w:pStyle w:val="Paragrafi"/>
        <w:rPr>
          <w:szCs w:val="22"/>
          <w:lang w:val="it-IT"/>
        </w:rPr>
      </w:pPr>
      <w:r w:rsidRPr="003D246F">
        <w:rPr>
          <w:szCs w:val="22"/>
          <w:lang w:val="it-IT"/>
        </w:rPr>
        <w:t>Këto sisteme matjeje do të jenë sipas no</w:t>
      </w:r>
      <w:r w:rsidR="00A63D33">
        <w:rPr>
          <w:szCs w:val="22"/>
          <w:lang w:val="it-IT"/>
        </w:rPr>
        <w:t>rmave të këtij Kodi dhe standard</w:t>
      </w:r>
      <w:r w:rsidRPr="003D246F">
        <w:rPr>
          <w:szCs w:val="22"/>
          <w:lang w:val="it-IT"/>
        </w:rPr>
        <w:t>eve nd</w:t>
      </w:r>
      <w:r w:rsidR="00A63D33">
        <w:rPr>
          <w:szCs w:val="22"/>
          <w:lang w:val="it-IT"/>
        </w:rPr>
        <w:t>ërkombëtare dhe do të jenë të r</w:t>
      </w:r>
      <w:r w:rsidRPr="003D246F">
        <w:rPr>
          <w:szCs w:val="22"/>
          <w:lang w:val="it-IT"/>
        </w:rPr>
        <w:t xml:space="preserve">egjistruar në SRM. </w:t>
      </w:r>
    </w:p>
    <w:p w:rsidR="004304DB" w:rsidRPr="003D246F" w:rsidRDefault="00A63D33" w:rsidP="006A09BA">
      <w:pPr>
        <w:pStyle w:val="Paragrafi"/>
        <w:rPr>
          <w:szCs w:val="22"/>
          <w:lang w:val="it-IT"/>
        </w:rPr>
      </w:pPr>
      <w:r>
        <w:rPr>
          <w:szCs w:val="22"/>
          <w:lang w:val="it-IT"/>
        </w:rPr>
        <w:t>KSH, furnizuesit, f</w:t>
      </w:r>
      <w:r w:rsidR="00612D07">
        <w:rPr>
          <w:szCs w:val="22"/>
          <w:lang w:val="it-IT"/>
        </w:rPr>
        <w:t>urnizuesit e k</w:t>
      </w:r>
      <w:r w:rsidR="004304DB" w:rsidRPr="003D246F">
        <w:rPr>
          <w:szCs w:val="22"/>
          <w:lang w:val="it-IT"/>
        </w:rPr>
        <w:t>ualifikuar  janë përgjegjës për:</w:t>
      </w:r>
    </w:p>
    <w:p w:rsidR="004304DB" w:rsidRPr="003D246F" w:rsidRDefault="004304DB" w:rsidP="006A09BA">
      <w:pPr>
        <w:pStyle w:val="Paragrafi"/>
        <w:rPr>
          <w:szCs w:val="22"/>
          <w:lang w:val="it-IT"/>
        </w:rPr>
      </w:pPr>
      <w:r w:rsidRPr="003D246F">
        <w:rPr>
          <w:szCs w:val="22"/>
          <w:lang w:val="it-IT"/>
        </w:rPr>
        <w:t>- pa</w:t>
      </w:r>
      <w:r w:rsidR="00612D07">
        <w:rPr>
          <w:szCs w:val="22"/>
          <w:lang w:val="it-IT"/>
        </w:rPr>
        <w:t>j</w:t>
      </w:r>
      <w:r w:rsidRPr="003D246F">
        <w:rPr>
          <w:szCs w:val="22"/>
          <w:lang w:val="it-IT"/>
        </w:rPr>
        <w:t>isjen, instalimin dhe mirëmbajtjen e matësit, sistemit të m</w:t>
      </w:r>
      <w:r w:rsidR="00612D07">
        <w:rPr>
          <w:szCs w:val="22"/>
          <w:lang w:val="it-IT"/>
        </w:rPr>
        <w:t>atjes dhe matjen në kufijtë ku konsumatorët janë të lidhur me sistemin e s</w:t>
      </w:r>
      <w:r w:rsidRPr="003D246F">
        <w:rPr>
          <w:szCs w:val="22"/>
          <w:lang w:val="it-IT"/>
        </w:rPr>
        <w:t>hpërndarjes.</w:t>
      </w:r>
    </w:p>
    <w:p w:rsidR="004304DB" w:rsidRPr="003D246F" w:rsidRDefault="00612D07" w:rsidP="006A09BA">
      <w:pPr>
        <w:pStyle w:val="Paragrafi"/>
        <w:rPr>
          <w:szCs w:val="22"/>
          <w:lang w:val="it-IT"/>
        </w:rPr>
      </w:pPr>
      <w:r>
        <w:rPr>
          <w:szCs w:val="22"/>
          <w:lang w:val="it-IT"/>
        </w:rPr>
        <w:t>Konsumatorët që lidhen në sistemin e shpërndarjes mund të jenë klientë tariforë dhe</w:t>
      </w:r>
      <w:r w:rsidR="00BF2FE0">
        <w:rPr>
          <w:szCs w:val="22"/>
          <w:lang w:val="it-IT"/>
        </w:rPr>
        <w:t xml:space="preserve"> klientë të kualifikuar. Përsa u</w:t>
      </w:r>
      <w:r>
        <w:rPr>
          <w:szCs w:val="22"/>
          <w:lang w:val="it-IT"/>
        </w:rPr>
        <w:t xml:space="preserve"> përket klientëve të k</w:t>
      </w:r>
      <w:r w:rsidR="004304DB" w:rsidRPr="003D246F">
        <w:rPr>
          <w:szCs w:val="22"/>
          <w:lang w:val="it-IT"/>
        </w:rPr>
        <w:t>ualifikuar sistemi i mat</w:t>
      </w:r>
      <w:r>
        <w:rPr>
          <w:szCs w:val="22"/>
          <w:lang w:val="it-IT"/>
        </w:rPr>
        <w:t>jes instalohet nga KSH ose furnizuesi i kualifikuar për llogari të klientit të k</w:t>
      </w:r>
      <w:r w:rsidR="004304DB" w:rsidRPr="003D246F">
        <w:rPr>
          <w:szCs w:val="22"/>
          <w:lang w:val="it-IT"/>
        </w:rPr>
        <w:t>ualif</w:t>
      </w:r>
      <w:r>
        <w:rPr>
          <w:szCs w:val="22"/>
          <w:lang w:val="it-IT"/>
        </w:rPr>
        <w:t>ikuar sipas marrëveshjes midis p</w:t>
      </w:r>
      <w:r w:rsidR="004304DB" w:rsidRPr="003D246F">
        <w:rPr>
          <w:szCs w:val="22"/>
          <w:lang w:val="it-IT"/>
        </w:rPr>
        <w:t>alëve.</w:t>
      </w:r>
    </w:p>
    <w:p w:rsidR="004304DB" w:rsidRPr="003D246F" w:rsidRDefault="004304DB" w:rsidP="006A09BA">
      <w:pPr>
        <w:pStyle w:val="Paragrafi"/>
        <w:rPr>
          <w:szCs w:val="22"/>
          <w:lang w:val="it-IT"/>
        </w:rPr>
      </w:pPr>
      <w:r w:rsidRPr="003D246F">
        <w:rPr>
          <w:szCs w:val="22"/>
          <w:lang w:val="it-IT"/>
        </w:rPr>
        <w:t>Këto sisteme matjeje do të jenë sipas no</w:t>
      </w:r>
      <w:r w:rsidR="00612D07">
        <w:rPr>
          <w:szCs w:val="22"/>
          <w:lang w:val="it-IT"/>
        </w:rPr>
        <w:t>rmave të këtij Kodi dhe standard</w:t>
      </w:r>
      <w:r w:rsidRPr="003D246F">
        <w:rPr>
          <w:szCs w:val="22"/>
          <w:lang w:val="it-IT"/>
        </w:rPr>
        <w:t>eve n</w:t>
      </w:r>
      <w:r w:rsidR="00612D07">
        <w:rPr>
          <w:szCs w:val="22"/>
          <w:lang w:val="it-IT"/>
        </w:rPr>
        <w:t xml:space="preserve">dërkombëtare dhe do të jenë të </w:t>
      </w:r>
      <w:r w:rsidRPr="003D246F">
        <w:rPr>
          <w:szCs w:val="22"/>
          <w:lang w:val="it-IT"/>
        </w:rPr>
        <w:t xml:space="preserve">regjistruar në SRM. </w:t>
      </w:r>
    </w:p>
    <w:p w:rsidR="004304DB" w:rsidRPr="003D246F" w:rsidRDefault="00BF2FE0" w:rsidP="006A09BA">
      <w:pPr>
        <w:pStyle w:val="Paragrafi"/>
        <w:rPr>
          <w:szCs w:val="22"/>
          <w:lang w:val="it-IT"/>
        </w:rPr>
      </w:pPr>
      <w:r>
        <w:rPr>
          <w:szCs w:val="22"/>
          <w:lang w:val="it-IT"/>
        </w:rPr>
        <w:t>Gjeneruesit jane përgjegjës për</w:t>
      </w:r>
      <w:r w:rsidR="004304DB" w:rsidRPr="003D246F">
        <w:rPr>
          <w:szCs w:val="22"/>
          <w:lang w:val="it-IT"/>
        </w:rPr>
        <w:t>:</w:t>
      </w:r>
    </w:p>
    <w:p w:rsidR="004304DB" w:rsidRPr="003D246F" w:rsidRDefault="004304DB" w:rsidP="006A09BA">
      <w:pPr>
        <w:pStyle w:val="Paragrafi"/>
        <w:rPr>
          <w:szCs w:val="22"/>
          <w:lang w:val="it-IT"/>
        </w:rPr>
      </w:pPr>
      <w:r w:rsidRPr="003D246F">
        <w:rPr>
          <w:szCs w:val="22"/>
          <w:lang w:val="it-IT"/>
        </w:rPr>
        <w:t>- pa</w:t>
      </w:r>
      <w:r w:rsidR="00612D07">
        <w:rPr>
          <w:szCs w:val="22"/>
          <w:lang w:val="it-IT"/>
        </w:rPr>
        <w:t>j</w:t>
      </w:r>
      <w:r w:rsidRPr="003D246F">
        <w:rPr>
          <w:szCs w:val="22"/>
          <w:lang w:val="it-IT"/>
        </w:rPr>
        <w:t>isjen, instalimin dhe mirëmbajtjen e matësit, sistemit të matjes dhe matjen në</w:t>
      </w:r>
      <w:r w:rsidR="00612D07">
        <w:rPr>
          <w:szCs w:val="22"/>
          <w:lang w:val="it-IT"/>
        </w:rPr>
        <w:t xml:space="preserve"> pikën e matjes (pika ku matet energjia e</w:t>
      </w:r>
      <w:r w:rsidRPr="003D246F">
        <w:rPr>
          <w:szCs w:val="22"/>
          <w:lang w:val="it-IT"/>
        </w:rPr>
        <w:t>lektrike)</w:t>
      </w:r>
      <w:r w:rsidR="00BF2FE0">
        <w:rPr>
          <w:szCs w:val="22"/>
          <w:lang w:val="it-IT"/>
        </w:rPr>
        <w:t>,</w:t>
      </w:r>
      <w:r w:rsidRPr="003D246F">
        <w:rPr>
          <w:szCs w:val="22"/>
          <w:lang w:val="it-IT"/>
        </w:rPr>
        <w:t xml:space="preserve"> si dhe për sistemet e matjes të instaluara në sistemet/objektet e tyre. </w:t>
      </w:r>
    </w:p>
    <w:p w:rsidR="004304DB" w:rsidRPr="003D246F" w:rsidRDefault="004304DB" w:rsidP="006A09BA">
      <w:pPr>
        <w:pStyle w:val="Paragrafi"/>
        <w:rPr>
          <w:szCs w:val="22"/>
          <w:lang w:val="it-IT"/>
        </w:rPr>
      </w:pPr>
      <w:r w:rsidRPr="003D246F">
        <w:rPr>
          <w:szCs w:val="22"/>
          <w:lang w:val="it-IT"/>
        </w:rPr>
        <w:t xml:space="preserve">Këto sisteme matjeje do të jenë sipas </w:t>
      </w:r>
      <w:r w:rsidR="00612D07">
        <w:rPr>
          <w:szCs w:val="22"/>
          <w:lang w:val="it-IT"/>
        </w:rPr>
        <w:t>normave të këtij Kodi e standard</w:t>
      </w:r>
      <w:r w:rsidRPr="003D246F">
        <w:rPr>
          <w:szCs w:val="22"/>
          <w:lang w:val="it-IT"/>
        </w:rPr>
        <w:t>eve nd</w:t>
      </w:r>
      <w:r w:rsidR="00612D07">
        <w:rPr>
          <w:szCs w:val="22"/>
          <w:lang w:val="it-IT"/>
        </w:rPr>
        <w:t>ërkombëtare dhe do të jenë të r</w:t>
      </w:r>
      <w:r w:rsidRPr="003D246F">
        <w:rPr>
          <w:szCs w:val="22"/>
          <w:lang w:val="it-IT"/>
        </w:rPr>
        <w:t>egjistruar</w:t>
      </w:r>
      <w:r w:rsidR="00BF2FE0">
        <w:rPr>
          <w:szCs w:val="22"/>
          <w:lang w:val="it-IT"/>
        </w:rPr>
        <w:t>a</w:t>
      </w:r>
      <w:r w:rsidRPr="003D246F">
        <w:rPr>
          <w:szCs w:val="22"/>
          <w:lang w:val="it-IT"/>
        </w:rPr>
        <w:t xml:space="preserve"> në SRM. </w:t>
      </w:r>
    </w:p>
    <w:p w:rsidR="004304DB" w:rsidRPr="003D246F" w:rsidRDefault="004304DB" w:rsidP="006A09BA">
      <w:pPr>
        <w:pStyle w:val="Paragrafi"/>
        <w:rPr>
          <w:szCs w:val="22"/>
          <w:lang w:val="it-IT"/>
        </w:rPr>
      </w:pPr>
      <w:r w:rsidRPr="003D246F">
        <w:rPr>
          <w:szCs w:val="22"/>
          <w:lang w:val="it-IT"/>
        </w:rPr>
        <w:t xml:space="preserve">Të dhënat në SRM do të jenë konfidenciale dhe do të administrohen nga </w:t>
      </w:r>
      <w:r w:rsidR="00612D07">
        <w:rPr>
          <w:szCs w:val="22"/>
          <w:lang w:val="it-IT"/>
        </w:rPr>
        <w:t>pala përkatëse në përputhje me rregullat e tregut të energjisë e</w:t>
      </w:r>
      <w:r w:rsidRPr="003D246F">
        <w:rPr>
          <w:szCs w:val="22"/>
          <w:lang w:val="it-IT"/>
        </w:rPr>
        <w:t>lektrike.</w:t>
      </w:r>
    </w:p>
    <w:p w:rsidR="004304DB" w:rsidRPr="003D246F" w:rsidRDefault="004304DB" w:rsidP="006A09BA">
      <w:pPr>
        <w:pStyle w:val="Paragrafi"/>
        <w:rPr>
          <w:szCs w:val="22"/>
          <w:lang w:val="it-IT"/>
        </w:rPr>
      </w:pPr>
      <w:r w:rsidRPr="003D246F">
        <w:rPr>
          <w:szCs w:val="22"/>
          <w:lang w:val="it-IT"/>
        </w:rPr>
        <w:t xml:space="preserve">SRM do të përmbajë të paktën këto specifikime </w:t>
      </w:r>
      <w:r w:rsidR="00612D07">
        <w:rPr>
          <w:szCs w:val="22"/>
          <w:lang w:val="it-IT"/>
        </w:rPr>
        <w:t>për sistemet e matjes dhe matësi</w:t>
      </w:r>
      <w:r w:rsidRPr="003D246F">
        <w:rPr>
          <w:szCs w:val="22"/>
          <w:lang w:val="it-IT"/>
        </w:rPr>
        <w:t xml:space="preserve">t për çdo pikë matje: </w:t>
      </w:r>
    </w:p>
    <w:p w:rsidR="004304DB" w:rsidRPr="003D246F" w:rsidRDefault="004304DB" w:rsidP="006A09BA">
      <w:pPr>
        <w:pStyle w:val="Paragrafi"/>
        <w:rPr>
          <w:szCs w:val="22"/>
        </w:rPr>
      </w:pPr>
      <w:r w:rsidRPr="003D246F">
        <w:rPr>
          <w:szCs w:val="22"/>
        </w:rPr>
        <w:t>- Specifikimet teknike të matësit</w:t>
      </w:r>
      <w:r w:rsidR="00BF2FE0">
        <w:rPr>
          <w:szCs w:val="22"/>
        </w:rPr>
        <w:t>;</w:t>
      </w:r>
      <w:r w:rsidRPr="003D246F">
        <w:rPr>
          <w:szCs w:val="22"/>
        </w:rPr>
        <w:t xml:space="preserve"> </w:t>
      </w:r>
    </w:p>
    <w:p w:rsidR="004304DB" w:rsidRPr="003D246F" w:rsidRDefault="00BF2FE0" w:rsidP="006A09BA">
      <w:pPr>
        <w:pStyle w:val="Paragrafi"/>
        <w:rPr>
          <w:szCs w:val="22"/>
        </w:rPr>
      </w:pPr>
      <w:r>
        <w:rPr>
          <w:szCs w:val="22"/>
        </w:rPr>
        <w:t>- Numrin serial;</w:t>
      </w:r>
    </w:p>
    <w:p w:rsidR="004304DB" w:rsidRPr="003D246F" w:rsidRDefault="004304DB" w:rsidP="006A09BA">
      <w:pPr>
        <w:pStyle w:val="Paragrafi"/>
        <w:rPr>
          <w:szCs w:val="22"/>
          <w:lang w:val="it-IT"/>
        </w:rPr>
      </w:pPr>
      <w:r w:rsidRPr="003D246F">
        <w:rPr>
          <w:szCs w:val="22"/>
          <w:lang w:val="it-IT"/>
        </w:rPr>
        <w:t>- Numrin e thirrjes (kontrollin në distancë)</w:t>
      </w:r>
      <w:r w:rsidR="00BF2FE0">
        <w:rPr>
          <w:szCs w:val="22"/>
          <w:lang w:val="it-IT"/>
        </w:rPr>
        <w:t>;</w:t>
      </w:r>
    </w:p>
    <w:p w:rsidR="004304DB" w:rsidRPr="003D246F" w:rsidRDefault="004304DB" w:rsidP="006A09BA">
      <w:pPr>
        <w:pStyle w:val="Paragrafi"/>
        <w:rPr>
          <w:szCs w:val="22"/>
          <w:lang w:val="it-IT"/>
        </w:rPr>
      </w:pPr>
      <w:r w:rsidRPr="003D246F">
        <w:rPr>
          <w:szCs w:val="22"/>
          <w:lang w:val="it-IT"/>
        </w:rPr>
        <w:t>- Vlerën e impulseve matës</w:t>
      </w:r>
      <w:r w:rsidR="00BF2FE0">
        <w:rPr>
          <w:szCs w:val="22"/>
          <w:lang w:val="it-IT"/>
        </w:rPr>
        <w:t>e</w:t>
      </w:r>
      <w:r w:rsidR="008C3257">
        <w:rPr>
          <w:szCs w:val="22"/>
          <w:lang w:val="it-IT"/>
        </w:rPr>
        <w:t>;</w:t>
      </w:r>
      <w:r w:rsidRPr="003D246F">
        <w:rPr>
          <w:szCs w:val="22"/>
          <w:lang w:val="it-IT"/>
        </w:rPr>
        <w:t xml:space="preserve"> </w:t>
      </w:r>
    </w:p>
    <w:p w:rsidR="004304DB" w:rsidRPr="003D246F" w:rsidRDefault="004304DB" w:rsidP="006A09BA">
      <w:pPr>
        <w:pStyle w:val="Paragrafi"/>
        <w:rPr>
          <w:szCs w:val="22"/>
          <w:lang w:val="it-IT"/>
        </w:rPr>
      </w:pPr>
      <w:r w:rsidRPr="003D246F">
        <w:rPr>
          <w:szCs w:val="22"/>
          <w:lang w:val="it-IT"/>
        </w:rPr>
        <w:t>- Të dhëna të transformatorëve të matjes (transformatorë rryme, transformatorë tensioni)</w:t>
      </w:r>
      <w:r w:rsidR="008C3257">
        <w:rPr>
          <w:szCs w:val="22"/>
          <w:lang w:val="it-IT"/>
        </w:rPr>
        <w:t>;</w:t>
      </w:r>
      <w:r w:rsidRPr="003D246F">
        <w:rPr>
          <w:szCs w:val="22"/>
          <w:lang w:val="it-IT"/>
        </w:rPr>
        <w:t xml:space="preserve"> </w:t>
      </w:r>
    </w:p>
    <w:p w:rsidR="004304DB" w:rsidRPr="003D246F" w:rsidRDefault="00612D07" w:rsidP="006A09BA">
      <w:pPr>
        <w:pStyle w:val="Paragrafi"/>
        <w:rPr>
          <w:szCs w:val="22"/>
          <w:lang w:val="it-IT"/>
        </w:rPr>
      </w:pPr>
      <w:r>
        <w:rPr>
          <w:szCs w:val="22"/>
          <w:lang w:val="it-IT"/>
        </w:rPr>
        <w:t>- C</w:t>
      </w:r>
      <w:r w:rsidR="004304DB" w:rsidRPr="003D246F">
        <w:rPr>
          <w:szCs w:val="22"/>
          <w:lang w:val="it-IT"/>
        </w:rPr>
        <w:t>ertifikatat e pa</w:t>
      </w:r>
      <w:r>
        <w:rPr>
          <w:szCs w:val="22"/>
          <w:lang w:val="it-IT"/>
        </w:rPr>
        <w:t>j</w:t>
      </w:r>
      <w:r w:rsidR="004304DB" w:rsidRPr="003D246F">
        <w:rPr>
          <w:szCs w:val="22"/>
          <w:lang w:val="it-IT"/>
        </w:rPr>
        <w:t>isjeve të sistemit të matjes (për ato që janë)</w:t>
      </w:r>
      <w:r w:rsidR="008C3257">
        <w:rPr>
          <w:szCs w:val="22"/>
          <w:lang w:val="it-IT"/>
        </w:rPr>
        <w:t>;</w:t>
      </w:r>
      <w:r w:rsidR="004304DB" w:rsidRPr="003D246F">
        <w:rPr>
          <w:szCs w:val="22"/>
          <w:lang w:val="it-IT"/>
        </w:rPr>
        <w:t xml:space="preserve"> </w:t>
      </w:r>
    </w:p>
    <w:p w:rsidR="004304DB" w:rsidRPr="003D246F" w:rsidRDefault="004304DB" w:rsidP="006A09BA">
      <w:pPr>
        <w:pStyle w:val="Paragrafi"/>
        <w:rPr>
          <w:szCs w:val="22"/>
          <w:lang w:val="it-IT"/>
        </w:rPr>
      </w:pPr>
      <w:r w:rsidRPr="003D246F">
        <w:rPr>
          <w:szCs w:val="22"/>
          <w:lang w:val="it-IT"/>
        </w:rPr>
        <w:t>- Pikën e lidhjes/adresën e objektit ku është lidhur matësi i klientit</w:t>
      </w:r>
      <w:r w:rsidR="008C3257">
        <w:rPr>
          <w:szCs w:val="22"/>
          <w:lang w:val="it-IT"/>
        </w:rPr>
        <w:t>;</w:t>
      </w:r>
    </w:p>
    <w:p w:rsidR="004304DB" w:rsidRPr="003D246F" w:rsidRDefault="004304DB" w:rsidP="006A09BA">
      <w:pPr>
        <w:pStyle w:val="Paragrafi"/>
        <w:rPr>
          <w:szCs w:val="22"/>
          <w:lang w:val="it-IT"/>
        </w:rPr>
      </w:pPr>
      <w:r w:rsidRPr="003D246F">
        <w:rPr>
          <w:szCs w:val="22"/>
          <w:lang w:val="it-IT"/>
        </w:rPr>
        <w:t>- Numri ID (identifikues) i konsumatorit</w:t>
      </w:r>
      <w:r w:rsidR="008C3257">
        <w:rPr>
          <w:szCs w:val="22"/>
          <w:lang w:val="it-IT"/>
        </w:rPr>
        <w:t>;</w:t>
      </w:r>
    </w:p>
    <w:p w:rsidR="004304DB" w:rsidRPr="003D246F" w:rsidRDefault="004304DB" w:rsidP="006A09BA">
      <w:pPr>
        <w:pStyle w:val="Paragrafi"/>
        <w:rPr>
          <w:szCs w:val="22"/>
          <w:lang w:val="it-IT"/>
        </w:rPr>
      </w:pPr>
      <w:r w:rsidRPr="003D246F">
        <w:rPr>
          <w:szCs w:val="22"/>
          <w:lang w:val="it-IT"/>
        </w:rPr>
        <w:t>- Numri ID (identifikues) i furnizuesit</w:t>
      </w:r>
      <w:r w:rsidR="008C3257">
        <w:rPr>
          <w:szCs w:val="22"/>
          <w:lang w:val="it-IT"/>
        </w:rPr>
        <w:t>;</w:t>
      </w:r>
      <w:r w:rsidRPr="003D246F">
        <w:rPr>
          <w:szCs w:val="22"/>
          <w:lang w:val="it-IT"/>
        </w:rPr>
        <w:t xml:space="preserve"> </w:t>
      </w:r>
    </w:p>
    <w:p w:rsidR="004304DB" w:rsidRPr="003D246F" w:rsidRDefault="004304DB" w:rsidP="006A09BA">
      <w:pPr>
        <w:pStyle w:val="Paragrafi"/>
        <w:rPr>
          <w:szCs w:val="22"/>
          <w:lang w:val="it-IT"/>
        </w:rPr>
      </w:pPr>
      <w:r w:rsidRPr="003D246F">
        <w:rPr>
          <w:szCs w:val="22"/>
          <w:lang w:val="it-IT"/>
        </w:rPr>
        <w:t>-  Data e instalimit</w:t>
      </w:r>
      <w:r w:rsidR="008C3257">
        <w:rPr>
          <w:szCs w:val="22"/>
          <w:lang w:val="it-IT"/>
        </w:rPr>
        <w:t>;</w:t>
      </w:r>
      <w:r w:rsidRPr="003D246F">
        <w:rPr>
          <w:szCs w:val="22"/>
          <w:lang w:val="it-IT"/>
        </w:rPr>
        <w:t xml:space="preserve"> </w:t>
      </w:r>
    </w:p>
    <w:p w:rsidR="004304DB" w:rsidRPr="003D246F" w:rsidRDefault="004304DB" w:rsidP="006A09BA">
      <w:pPr>
        <w:pStyle w:val="Paragrafi"/>
        <w:rPr>
          <w:szCs w:val="22"/>
          <w:lang w:val="it-IT"/>
        </w:rPr>
      </w:pPr>
      <w:r w:rsidRPr="003D246F">
        <w:rPr>
          <w:szCs w:val="22"/>
          <w:lang w:val="it-IT"/>
        </w:rPr>
        <w:t>- Testet e instalimit</w:t>
      </w:r>
      <w:r w:rsidR="008C3257">
        <w:rPr>
          <w:szCs w:val="22"/>
          <w:lang w:val="it-IT"/>
        </w:rPr>
        <w:t>;</w:t>
      </w:r>
      <w:r w:rsidRPr="003D246F">
        <w:rPr>
          <w:szCs w:val="22"/>
          <w:lang w:val="it-IT"/>
        </w:rPr>
        <w:t xml:space="preserve"> </w:t>
      </w:r>
    </w:p>
    <w:p w:rsidR="004304DB" w:rsidRDefault="004304DB" w:rsidP="006A09BA">
      <w:pPr>
        <w:pStyle w:val="Paragrafi"/>
        <w:rPr>
          <w:szCs w:val="22"/>
          <w:lang w:val="it-IT"/>
        </w:rPr>
      </w:pPr>
      <w:r w:rsidRPr="003D246F">
        <w:rPr>
          <w:szCs w:val="22"/>
          <w:lang w:val="it-IT"/>
        </w:rPr>
        <w:t xml:space="preserve">- Teste të ndryshme siç mund të kërkohen. </w:t>
      </w:r>
    </w:p>
    <w:p w:rsidR="007E5580" w:rsidRDefault="007E5580" w:rsidP="006A09BA">
      <w:pPr>
        <w:pStyle w:val="Paragrafi"/>
        <w:rPr>
          <w:szCs w:val="22"/>
          <w:lang w:val="it-IT"/>
        </w:rPr>
      </w:pPr>
    </w:p>
    <w:p w:rsidR="007E5580" w:rsidRPr="003D246F" w:rsidRDefault="007E5580" w:rsidP="006A09BA">
      <w:pPr>
        <w:pStyle w:val="Paragrafi"/>
        <w:rPr>
          <w:szCs w:val="22"/>
          <w:lang w:val="it-IT"/>
        </w:rPr>
      </w:pPr>
    </w:p>
    <w:p w:rsidR="004304DB" w:rsidRPr="003D246F" w:rsidRDefault="00612D07" w:rsidP="006A09BA">
      <w:pPr>
        <w:pStyle w:val="Paragrafi"/>
        <w:rPr>
          <w:szCs w:val="22"/>
          <w:lang w:val="it-IT"/>
        </w:rPr>
      </w:pPr>
      <w:r>
        <w:rPr>
          <w:szCs w:val="22"/>
          <w:lang w:val="it-IT"/>
        </w:rPr>
        <w:t>SRM do të ketë të r</w:t>
      </w:r>
      <w:r w:rsidR="004304DB" w:rsidRPr="003D246F">
        <w:rPr>
          <w:szCs w:val="22"/>
          <w:lang w:val="it-IT"/>
        </w:rPr>
        <w:t>egjistruar deri në</w:t>
      </w:r>
      <w:r>
        <w:rPr>
          <w:szCs w:val="22"/>
          <w:lang w:val="it-IT"/>
        </w:rPr>
        <w:t xml:space="preserve"> ditën aktuale çdo ndryshim të përdoruesve dhe k</w:t>
      </w:r>
      <w:r w:rsidR="004304DB" w:rsidRPr="003D246F">
        <w:rPr>
          <w:szCs w:val="22"/>
          <w:lang w:val="it-IT"/>
        </w:rPr>
        <w:t>onsumatorëve, pa</w:t>
      </w:r>
      <w:r>
        <w:rPr>
          <w:szCs w:val="22"/>
          <w:lang w:val="it-IT"/>
        </w:rPr>
        <w:t>j</w:t>
      </w:r>
      <w:r w:rsidR="004304DB" w:rsidRPr="003D246F">
        <w:rPr>
          <w:szCs w:val="22"/>
          <w:lang w:val="it-IT"/>
        </w:rPr>
        <w:t>isjeve matëse dhe çdo shkëputje të lidhjeve të tyre. Çdo informacion tjetër</w:t>
      </w:r>
      <w:r w:rsidR="008C3257">
        <w:rPr>
          <w:szCs w:val="22"/>
          <w:lang w:val="it-IT"/>
        </w:rPr>
        <w:t>,</w:t>
      </w:r>
      <w:r w:rsidR="004304DB" w:rsidRPr="003D246F">
        <w:rPr>
          <w:szCs w:val="22"/>
          <w:lang w:val="it-IT"/>
        </w:rPr>
        <w:t xml:space="preserve"> në lidhje me çdo pikë m</w:t>
      </w:r>
      <w:r>
        <w:rPr>
          <w:szCs w:val="22"/>
          <w:lang w:val="it-IT"/>
        </w:rPr>
        <w:t>atjeje që mund të kërkohet nga pjesëmarrësit në tregun e energjisë elektrike</w:t>
      </w:r>
      <w:r w:rsidR="008C3257">
        <w:rPr>
          <w:szCs w:val="22"/>
          <w:lang w:val="it-IT"/>
        </w:rPr>
        <w:t>,</w:t>
      </w:r>
      <w:r>
        <w:rPr>
          <w:szCs w:val="22"/>
          <w:lang w:val="it-IT"/>
        </w:rPr>
        <w:t xml:space="preserve"> duhet të jetë i r</w:t>
      </w:r>
      <w:r w:rsidR="004304DB" w:rsidRPr="003D246F">
        <w:rPr>
          <w:szCs w:val="22"/>
          <w:lang w:val="it-IT"/>
        </w:rPr>
        <w:t xml:space="preserve">egjistruar në SRM. </w:t>
      </w:r>
    </w:p>
    <w:p w:rsidR="004304DB" w:rsidRPr="003D246F" w:rsidRDefault="004304DB" w:rsidP="006A09BA">
      <w:pPr>
        <w:pStyle w:val="Paragrafi"/>
        <w:rPr>
          <w:szCs w:val="22"/>
          <w:lang w:val="it-IT"/>
        </w:rPr>
      </w:pPr>
      <w:r w:rsidRPr="003D246F">
        <w:rPr>
          <w:szCs w:val="22"/>
          <w:lang w:val="it-IT"/>
        </w:rPr>
        <w:t>SRM do të ruajë informacionin që kërkohet në këtë paragraf për një periudhë kohore minimumi 10 vjet për çdo pikë matje</w:t>
      </w:r>
      <w:r w:rsidR="00612D07">
        <w:rPr>
          <w:szCs w:val="22"/>
          <w:lang w:val="it-IT"/>
        </w:rPr>
        <w:t>je</w:t>
      </w:r>
      <w:r w:rsidRPr="003D246F">
        <w:rPr>
          <w:szCs w:val="22"/>
          <w:lang w:val="it-IT"/>
        </w:rPr>
        <w:t xml:space="preserve">. </w:t>
      </w:r>
    </w:p>
    <w:p w:rsidR="004304DB" w:rsidRPr="003D246F" w:rsidRDefault="004304DB" w:rsidP="006A09BA">
      <w:pPr>
        <w:pStyle w:val="Paragrafi"/>
        <w:rPr>
          <w:szCs w:val="22"/>
          <w:lang w:val="it-IT"/>
        </w:rPr>
      </w:pPr>
      <w:r w:rsidRPr="003D246F">
        <w:rPr>
          <w:szCs w:val="22"/>
          <w:lang w:val="it-IT"/>
        </w:rPr>
        <w:t>Të dhënat e SRM do të jenë të vlefshme për subjektet apo personat fi</w:t>
      </w:r>
      <w:r w:rsidR="00612D07">
        <w:rPr>
          <w:szCs w:val="22"/>
          <w:lang w:val="it-IT"/>
        </w:rPr>
        <w:t>zikë e juridikë sipas kërkesës s</w:t>
      </w:r>
      <w:r w:rsidRPr="003D246F">
        <w:rPr>
          <w:szCs w:val="22"/>
          <w:lang w:val="it-IT"/>
        </w:rPr>
        <w:t xml:space="preserve">ë tyre dhe sipas formatit të përcaktuar nga KKMEE. </w:t>
      </w:r>
    </w:p>
    <w:p w:rsidR="004304DB" w:rsidRPr="003D246F" w:rsidRDefault="00612D07" w:rsidP="006A09BA">
      <w:pPr>
        <w:pStyle w:val="Paragrafi"/>
        <w:rPr>
          <w:szCs w:val="22"/>
          <w:lang w:val="it-IT"/>
        </w:rPr>
      </w:pPr>
      <w:r>
        <w:rPr>
          <w:szCs w:val="22"/>
          <w:lang w:val="it-IT"/>
        </w:rPr>
        <w:t>2.7 Menaxhimi i të dhënave të m</w:t>
      </w:r>
      <w:r w:rsidR="004304DB" w:rsidRPr="003D246F">
        <w:rPr>
          <w:szCs w:val="22"/>
          <w:lang w:val="it-IT"/>
        </w:rPr>
        <w:t>atjes</w:t>
      </w:r>
    </w:p>
    <w:p w:rsidR="004304DB" w:rsidRPr="003D246F" w:rsidRDefault="008C3257" w:rsidP="006A09BA">
      <w:pPr>
        <w:pStyle w:val="Paragrafi"/>
        <w:rPr>
          <w:szCs w:val="22"/>
          <w:lang w:val="it-IT"/>
        </w:rPr>
      </w:pPr>
      <w:r>
        <w:rPr>
          <w:szCs w:val="22"/>
          <w:lang w:val="it-IT"/>
        </w:rPr>
        <w:t>2.7.1</w:t>
      </w:r>
      <w:r w:rsidR="00612D07">
        <w:rPr>
          <w:szCs w:val="22"/>
          <w:lang w:val="it-IT"/>
        </w:rPr>
        <w:t xml:space="preserve"> Regjistrimi i të dhënave të m</w:t>
      </w:r>
      <w:r w:rsidR="004304DB" w:rsidRPr="003D246F">
        <w:rPr>
          <w:szCs w:val="22"/>
          <w:lang w:val="it-IT"/>
        </w:rPr>
        <w:t>atjes</w:t>
      </w:r>
    </w:p>
    <w:p w:rsidR="004304DB" w:rsidRPr="003D246F" w:rsidRDefault="004304DB" w:rsidP="006A09BA">
      <w:pPr>
        <w:pStyle w:val="Paragrafi"/>
        <w:rPr>
          <w:szCs w:val="22"/>
          <w:lang w:val="it-IT"/>
        </w:rPr>
      </w:pPr>
      <w:r w:rsidRPr="003D246F">
        <w:rPr>
          <w:szCs w:val="22"/>
          <w:lang w:val="it-IT"/>
        </w:rPr>
        <w:t>T</w:t>
      </w:r>
      <w:r w:rsidR="00612D07">
        <w:rPr>
          <w:szCs w:val="22"/>
          <w:lang w:val="it-IT"/>
        </w:rPr>
        <w:t>ë dhënat në lidhje me sasinë e energjisë e</w:t>
      </w:r>
      <w:r w:rsidRPr="003D246F">
        <w:rPr>
          <w:szCs w:val="22"/>
          <w:lang w:val="it-IT"/>
        </w:rPr>
        <w:t>lektrike të ekspo</w:t>
      </w:r>
      <w:r w:rsidR="00612D07">
        <w:rPr>
          <w:szCs w:val="22"/>
          <w:lang w:val="it-IT"/>
        </w:rPr>
        <w:t>rtuar dhe të importuar nga çdo pjesëmarrës i tregut r</w:t>
      </w:r>
      <w:r w:rsidRPr="003D246F">
        <w:rPr>
          <w:szCs w:val="22"/>
          <w:lang w:val="it-IT"/>
        </w:rPr>
        <w:t>egjistrohen, vlerësohen dhe përpunohen sipas kërkesave të këtij Kodi. Vlerësimi dhe rifreskimi i të dhënave do të bëhet edhe sipas përcak</w:t>
      </w:r>
      <w:r w:rsidR="00612D07">
        <w:rPr>
          <w:szCs w:val="22"/>
          <w:lang w:val="it-IT"/>
        </w:rPr>
        <w:t>timeve në m</w:t>
      </w:r>
      <w:r w:rsidR="006B35C7">
        <w:rPr>
          <w:szCs w:val="22"/>
          <w:lang w:val="it-IT"/>
        </w:rPr>
        <w:t>arrëveshjet midis p</w:t>
      </w:r>
      <w:r w:rsidRPr="003D246F">
        <w:rPr>
          <w:szCs w:val="22"/>
          <w:lang w:val="it-IT"/>
        </w:rPr>
        <w:t xml:space="preserve">alëve. </w:t>
      </w:r>
    </w:p>
    <w:p w:rsidR="004304DB" w:rsidRPr="003D246F" w:rsidRDefault="006B35C7" w:rsidP="006A09BA">
      <w:pPr>
        <w:pStyle w:val="Paragrafi"/>
        <w:rPr>
          <w:szCs w:val="22"/>
          <w:lang w:val="it-IT"/>
        </w:rPr>
      </w:pPr>
      <w:r>
        <w:rPr>
          <w:szCs w:val="22"/>
          <w:lang w:val="it-IT"/>
        </w:rPr>
        <w:t>OST sh.a. do të r</w:t>
      </w:r>
      <w:r w:rsidR="004304DB" w:rsidRPr="003D246F">
        <w:rPr>
          <w:szCs w:val="22"/>
          <w:lang w:val="it-IT"/>
        </w:rPr>
        <w:t>egjistrojë lex</w:t>
      </w:r>
      <w:r>
        <w:rPr>
          <w:szCs w:val="22"/>
          <w:lang w:val="it-IT"/>
        </w:rPr>
        <w:t>imin e të dhënave të matjes për</w:t>
      </w:r>
      <w:r w:rsidR="004304DB" w:rsidRPr="003D246F">
        <w:rPr>
          <w:szCs w:val="22"/>
          <w:lang w:val="it-IT"/>
        </w:rPr>
        <w:t>:</w:t>
      </w:r>
    </w:p>
    <w:p w:rsidR="004304DB" w:rsidRPr="003D246F" w:rsidRDefault="006B35C7" w:rsidP="006A09BA">
      <w:pPr>
        <w:pStyle w:val="Paragrafi"/>
        <w:rPr>
          <w:szCs w:val="22"/>
          <w:lang w:val="it-IT"/>
        </w:rPr>
      </w:pPr>
      <w:r>
        <w:rPr>
          <w:szCs w:val="22"/>
          <w:lang w:val="it-IT"/>
        </w:rPr>
        <w:t>- të gjithë përdoruesit e sistemit të transmetimit duke përfshirë prodhuesit, kompaninë(të) shpërndarëse, konsumatorët e lidhur direkt në r</w:t>
      </w:r>
      <w:r w:rsidR="004304DB" w:rsidRPr="003D246F">
        <w:rPr>
          <w:szCs w:val="22"/>
          <w:lang w:val="it-IT"/>
        </w:rPr>
        <w:t xml:space="preserve">rjetin e </w:t>
      </w:r>
      <w:r>
        <w:rPr>
          <w:szCs w:val="22"/>
          <w:lang w:val="it-IT"/>
        </w:rPr>
        <w:t>transmetimit</w:t>
      </w:r>
      <w:r w:rsidR="008C3257">
        <w:rPr>
          <w:szCs w:val="22"/>
          <w:lang w:val="it-IT"/>
        </w:rPr>
        <w:t>,</w:t>
      </w:r>
      <w:r>
        <w:rPr>
          <w:szCs w:val="22"/>
          <w:lang w:val="it-IT"/>
        </w:rPr>
        <w:t xml:space="preserve"> si dhe furnizuesit dhe klientët e k</w:t>
      </w:r>
      <w:r w:rsidR="004304DB" w:rsidRPr="003D246F">
        <w:rPr>
          <w:szCs w:val="22"/>
          <w:lang w:val="it-IT"/>
        </w:rPr>
        <w:t>ualifikuar;</w:t>
      </w:r>
    </w:p>
    <w:p w:rsidR="004304DB" w:rsidRPr="003D246F" w:rsidRDefault="008C3257" w:rsidP="006A09BA">
      <w:pPr>
        <w:pStyle w:val="Paragrafi"/>
        <w:rPr>
          <w:szCs w:val="22"/>
          <w:lang w:val="it-IT"/>
        </w:rPr>
      </w:pPr>
      <w:r>
        <w:rPr>
          <w:szCs w:val="22"/>
          <w:lang w:val="it-IT"/>
        </w:rPr>
        <w:t>- l</w:t>
      </w:r>
      <w:r w:rsidR="006B35C7">
        <w:rPr>
          <w:szCs w:val="22"/>
          <w:lang w:val="it-IT"/>
        </w:rPr>
        <w:t>injat e interkon</w:t>
      </w:r>
      <w:r w:rsidR="004304DB" w:rsidRPr="003D246F">
        <w:rPr>
          <w:szCs w:val="22"/>
          <w:lang w:val="it-IT"/>
        </w:rPr>
        <w:t>eksionit.</w:t>
      </w:r>
    </w:p>
    <w:p w:rsidR="004304DB" w:rsidRPr="003D246F" w:rsidRDefault="006B35C7" w:rsidP="006A09BA">
      <w:pPr>
        <w:pStyle w:val="Paragrafi"/>
        <w:rPr>
          <w:szCs w:val="22"/>
          <w:lang w:val="it-IT"/>
        </w:rPr>
      </w:pPr>
      <w:r>
        <w:rPr>
          <w:szCs w:val="22"/>
          <w:lang w:val="it-IT"/>
        </w:rPr>
        <w:t xml:space="preserve">Prodhuesit do të </w:t>
      </w:r>
      <w:r w:rsidR="004304DB" w:rsidRPr="003D246F">
        <w:rPr>
          <w:szCs w:val="22"/>
          <w:lang w:val="it-IT"/>
        </w:rPr>
        <w:t>regjistrojnë të dhënat e matjes në pikën e tyre të lidhjes.</w:t>
      </w:r>
    </w:p>
    <w:p w:rsidR="004304DB" w:rsidRPr="003D246F" w:rsidRDefault="006B35C7" w:rsidP="006A09BA">
      <w:pPr>
        <w:pStyle w:val="Paragrafi"/>
        <w:rPr>
          <w:szCs w:val="22"/>
          <w:lang w:val="it-IT"/>
        </w:rPr>
      </w:pPr>
      <w:r>
        <w:rPr>
          <w:szCs w:val="22"/>
          <w:lang w:val="it-IT"/>
        </w:rPr>
        <w:t>KSH do të r</w:t>
      </w:r>
      <w:r w:rsidR="004304DB" w:rsidRPr="003D246F">
        <w:rPr>
          <w:szCs w:val="22"/>
          <w:lang w:val="it-IT"/>
        </w:rPr>
        <w:t>egj</w:t>
      </w:r>
      <w:r>
        <w:rPr>
          <w:szCs w:val="22"/>
          <w:lang w:val="it-IT"/>
        </w:rPr>
        <w:t>istrojnë të dhënat e matjes për</w:t>
      </w:r>
      <w:r w:rsidR="004304DB" w:rsidRPr="003D246F">
        <w:rPr>
          <w:szCs w:val="22"/>
          <w:lang w:val="it-IT"/>
        </w:rPr>
        <w:t>:</w:t>
      </w:r>
    </w:p>
    <w:p w:rsidR="004304DB" w:rsidRPr="003D246F" w:rsidRDefault="006B35C7" w:rsidP="006A09BA">
      <w:pPr>
        <w:pStyle w:val="Paragrafi"/>
        <w:rPr>
          <w:szCs w:val="22"/>
          <w:lang w:val="it-IT"/>
        </w:rPr>
      </w:pPr>
      <w:r>
        <w:rPr>
          <w:szCs w:val="22"/>
          <w:lang w:val="it-IT"/>
        </w:rPr>
        <w:t>- Klientët t</w:t>
      </w:r>
      <w:r w:rsidR="008C3257">
        <w:rPr>
          <w:szCs w:val="22"/>
          <w:lang w:val="it-IT"/>
        </w:rPr>
        <w:t>ariforë</w:t>
      </w:r>
      <w:r w:rsidR="004304DB" w:rsidRPr="003D246F">
        <w:rPr>
          <w:szCs w:val="22"/>
          <w:lang w:val="it-IT"/>
        </w:rPr>
        <w:t>;</w:t>
      </w:r>
    </w:p>
    <w:p w:rsidR="004304DB" w:rsidRPr="003D246F" w:rsidRDefault="004304DB" w:rsidP="006A09BA">
      <w:pPr>
        <w:pStyle w:val="Paragrafi"/>
        <w:rPr>
          <w:szCs w:val="22"/>
          <w:lang w:val="it-IT"/>
        </w:rPr>
      </w:pPr>
      <w:r w:rsidRPr="003D246F">
        <w:rPr>
          <w:szCs w:val="22"/>
          <w:lang w:val="it-IT"/>
        </w:rPr>
        <w:t>- Prodhuesit e lidh</w:t>
      </w:r>
      <w:r w:rsidR="006B35C7">
        <w:rPr>
          <w:szCs w:val="22"/>
          <w:lang w:val="it-IT"/>
        </w:rPr>
        <w:t>ur në sistemin e s</w:t>
      </w:r>
      <w:r w:rsidR="008C3257">
        <w:rPr>
          <w:szCs w:val="22"/>
          <w:lang w:val="it-IT"/>
        </w:rPr>
        <w:t>hpërndarjes</w:t>
      </w:r>
      <w:r w:rsidRPr="003D246F">
        <w:rPr>
          <w:szCs w:val="22"/>
          <w:lang w:val="it-IT"/>
        </w:rPr>
        <w:t>;</w:t>
      </w:r>
    </w:p>
    <w:p w:rsidR="004304DB" w:rsidRPr="003D246F" w:rsidRDefault="006B35C7" w:rsidP="006A09BA">
      <w:pPr>
        <w:pStyle w:val="Paragrafi"/>
        <w:rPr>
          <w:szCs w:val="22"/>
          <w:lang w:val="it-IT"/>
        </w:rPr>
      </w:pPr>
      <w:r>
        <w:rPr>
          <w:szCs w:val="22"/>
          <w:lang w:val="it-IT"/>
        </w:rPr>
        <w:t>- Furnizuesit dhe konsumatorët e kualifikuar që përdorin sistemin e s</w:t>
      </w:r>
      <w:r w:rsidR="004304DB" w:rsidRPr="003D246F">
        <w:rPr>
          <w:szCs w:val="22"/>
          <w:lang w:val="it-IT"/>
        </w:rPr>
        <w:t>hpërndarjes.</w:t>
      </w:r>
    </w:p>
    <w:p w:rsidR="004304DB" w:rsidRPr="003D246F" w:rsidRDefault="006B35C7" w:rsidP="006A09BA">
      <w:pPr>
        <w:pStyle w:val="Paragrafi"/>
        <w:rPr>
          <w:szCs w:val="22"/>
          <w:lang w:val="it-IT"/>
        </w:rPr>
      </w:pPr>
      <w:r>
        <w:rPr>
          <w:szCs w:val="22"/>
          <w:lang w:val="it-IT"/>
        </w:rPr>
        <w:t xml:space="preserve">Furnizuesit do të </w:t>
      </w:r>
      <w:r w:rsidR="004304DB" w:rsidRPr="003D246F">
        <w:rPr>
          <w:szCs w:val="22"/>
          <w:lang w:val="it-IT"/>
        </w:rPr>
        <w:t>regjistrojnë të dhënat e matjes përkatësisht në pikën/pikat përkatëse të shitjes/blerjes së energjisë elektrike.</w:t>
      </w:r>
    </w:p>
    <w:p w:rsidR="004304DB" w:rsidRPr="003D246F" w:rsidRDefault="004304DB" w:rsidP="006A09BA">
      <w:pPr>
        <w:pStyle w:val="Paragrafi"/>
        <w:rPr>
          <w:szCs w:val="22"/>
          <w:lang w:val="it-IT"/>
        </w:rPr>
      </w:pPr>
      <w:r w:rsidRPr="003D246F">
        <w:rPr>
          <w:szCs w:val="22"/>
          <w:lang w:val="it-IT"/>
        </w:rPr>
        <w:t>Furnizuesi</w:t>
      </w:r>
      <w:r w:rsidR="006B35C7">
        <w:rPr>
          <w:szCs w:val="22"/>
          <w:lang w:val="it-IT"/>
        </w:rPr>
        <w:t>t e kualifikuar dhe klientët e kualifikuar do të r</w:t>
      </w:r>
      <w:r w:rsidRPr="003D246F">
        <w:rPr>
          <w:szCs w:val="22"/>
          <w:lang w:val="it-IT"/>
        </w:rPr>
        <w:t>egjistrojnë të dhënat e matjes në pikën e lidhjes së ty</w:t>
      </w:r>
      <w:r w:rsidR="006B35C7">
        <w:rPr>
          <w:szCs w:val="22"/>
          <w:lang w:val="it-IT"/>
        </w:rPr>
        <w:t>re sipas marrëveshjes ndërmjet p</w:t>
      </w:r>
      <w:r w:rsidRPr="003D246F">
        <w:rPr>
          <w:szCs w:val="22"/>
          <w:lang w:val="it-IT"/>
        </w:rPr>
        <w:t xml:space="preserve">alëve.    </w:t>
      </w:r>
    </w:p>
    <w:p w:rsidR="004304DB" w:rsidRPr="003D246F" w:rsidRDefault="006B35C7" w:rsidP="006A09BA">
      <w:pPr>
        <w:pStyle w:val="Paragrafi"/>
        <w:rPr>
          <w:szCs w:val="22"/>
          <w:lang w:val="it-IT"/>
        </w:rPr>
      </w:pPr>
      <w:r>
        <w:rPr>
          <w:szCs w:val="22"/>
          <w:lang w:val="it-IT"/>
        </w:rPr>
        <w:t>2.7.2. Mënyra e regjistrimit  të të dhënave të m</w:t>
      </w:r>
      <w:r w:rsidR="004304DB" w:rsidRPr="003D246F">
        <w:rPr>
          <w:szCs w:val="22"/>
          <w:lang w:val="it-IT"/>
        </w:rPr>
        <w:t>atjes</w:t>
      </w:r>
    </w:p>
    <w:p w:rsidR="004304DB" w:rsidRPr="003D246F" w:rsidRDefault="006B35C7" w:rsidP="006A09BA">
      <w:pPr>
        <w:pStyle w:val="Paragrafi"/>
        <w:rPr>
          <w:szCs w:val="22"/>
        </w:rPr>
      </w:pPr>
      <w:r>
        <w:rPr>
          <w:szCs w:val="22"/>
          <w:lang w:val="it-IT"/>
        </w:rPr>
        <w:t>Në përgjithësi sistemet e r</w:t>
      </w:r>
      <w:r w:rsidR="004304DB" w:rsidRPr="003D246F">
        <w:rPr>
          <w:szCs w:val="22"/>
          <w:lang w:val="it-IT"/>
        </w:rPr>
        <w:t xml:space="preserve">egjistrimit e të dhënave të matjes rekomandohet të kontrollojnë në distancë sistemin e matjes dhe t’i marrin të dhënat në intervale të caktuara kohore. </w:t>
      </w:r>
      <w:r w:rsidR="004304DB" w:rsidRPr="003D246F">
        <w:rPr>
          <w:szCs w:val="22"/>
        </w:rPr>
        <w:t>Intervali kohor i marrjes së të dhënave pë</w:t>
      </w:r>
      <w:r>
        <w:rPr>
          <w:szCs w:val="22"/>
        </w:rPr>
        <w:t>rcaktohet me marrëveshje midis p</w:t>
      </w:r>
      <w:r w:rsidR="004304DB" w:rsidRPr="003D246F">
        <w:rPr>
          <w:szCs w:val="22"/>
        </w:rPr>
        <w:t xml:space="preserve">alëve. </w:t>
      </w:r>
    </w:p>
    <w:p w:rsidR="004304DB" w:rsidRPr="003D246F" w:rsidRDefault="004304DB" w:rsidP="006A09BA">
      <w:pPr>
        <w:pStyle w:val="Paragrafi"/>
        <w:rPr>
          <w:szCs w:val="22"/>
        </w:rPr>
      </w:pPr>
      <w:r w:rsidRPr="003D246F">
        <w:rPr>
          <w:szCs w:val="22"/>
        </w:rPr>
        <w:t>Përveç kontrollit dhe marrjes së të dhënave në distancë duhet të parashikohet që të ketë mundësi për marrjen e të</w:t>
      </w:r>
      <w:r w:rsidR="006B35C7">
        <w:rPr>
          <w:szCs w:val="22"/>
        </w:rPr>
        <w:t xml:space="preserve"> dhënave në mënyrë manuale nga </w:t>
      </w:r>
      <w:r w:rsidRPr="003D246F">
        <w:rPr>
          <w:szCs w:val="22"/>
        </w:rPr>
        <w:t>reg</w:t>
      </w:r>
      <w:r w:rsidR="006B35C7">
        <w:rPr>
          <w:szCs w:val="22"/>
        </w:rPr>
        <w:t>jistruesit lokalë. Në rastin e k</w:t>
      </w:r>
      <w:r w:rsidRPr="003D246F">
        <w:rPr>
          <w:szCs w:val="22"/>
        </w:rPr>
        <w:t>lient</w:t>
      </w:r>
      <w:r w:rsidR="006B35C7">
        <w:rPr>
          <w:szCs w:val="22"/>
        </w:rPr>
        <w:t>ëve fundorë në përgjithësi dhe klientëve t</w:t>
      </w:r>
      <w:r w:rsidR="008C3257">
        <w:rPr>
          <w:szCs w:val="22"/>
        </w:rPr>
        <w:t>ariforë në veçanti, r</w:t>
      </w:r>
      <w:r w:rsidRPr="003D246F">
        <w:rPr>
          <w:szCs w:val="22"/>
        </w:rPr>
        <w:t xml:space="preserve">egjistrimi i të dhënave të matjes të bëhet me leximin direkt nga matësi. </w:t>
      </w:r>
    </w:p>
    <w:p w:rsidR="004304DB" w:rsidRPr="003D246F" w:rsidRDefault="004304DB" w:rsidP="006A09BA">
      <w:pPr>
        <w:pStyle w:val="Paragrafi"/>
        <w:rPr>
          <w:szCs w:val="22"/>
        </w:rPr>
      </w:pPr>
      <w:r w:rsidRPr="003D246F">
        <w:rPr>
          <w:szCs w:val="22"/>
        </w:rPr>
        <w:t>Kontrolli në distancë do të realizoh</w:t>
      </w:r>
      <w:r w:rsidR="006B35C7">
        <w:rPr>
          <w:szCs w:val="22"/>
        </w:rPr>
        <w:t>et me anën e mjeteve të mëposht</w:t>
      </w:r>
      <w:r w:rsidRPr="003D246F">
        <w:rPr>
          <w:szCs w:val="22"/>
        </w:rPr>
        <w:t>me të komunikimit:</w:t>
      </w:r>
    </w:p>
    <w:p w:rsidR="004304DB" w:rsidRPr="003D246F" w:rsidRDefault="004304DB" w:rsidP="006A09BA">
      <w:pPr>
        <w:pStyle w:val="Paragrafi"/>
        <w:rPr>
          <w:szCs w:val="22"/>
        </w:rPr>
      </w:pPr>
      <w:r w:rsidRPr="003D246F">
        <w:rPr>
          <w:szCs w:val="22"/>
        </w:rPr>
        <w:t>- rrjetit telefonik ekzistues;</w:t>
      </w:r>
    </w:p>
    <w:p w:rsidR="004304DB" w:rsidRPr="003D246F" w:rsidRDefault="004304DB" w:rsidP="006A09BA">
      <w:pPr>
        <w:pStyle w:val="Paragrafi"/>
        <w:rPr>
          <w:szCs w:val="22"/>
        </w:rPr>
      </w:pPr>
      <w:r w:rsidRPr="003D246F">
        <w:rPr>
          <w:szCs w:val="22"/>
        </w:rPr>
        <w:t>- linjave të dedikuara të telekomunikacionit;</w:t>
      </w:r>
    </w:p>
    <w:p w:rsidR="004304DB" w:rsidRPr="003D246F" w:rsidRDefault="004304DB" w:rsidP="006A09BA">
      <w:pPr>
        <w:pStyle w:val="Paragrafi"/>
        <w:rPr>
          <w:szCs w:val="22"/>
        </w:rPr>
      </w:pPr>
      <w:r w:rsidRPr="003D246F">
        <w:rPr>
          <w:szCs w:val="22"/>
        </w:rPr>
        <w:t>- lidhjeve me anën e fibrave optike;</w:t>
      </w:r>
    </w:p>
    <w:p w:rsidR="004304DB" w:rsidRPr="003D246F" w:rsidRDefault="004304DB" w:rsidP="006A09BA">
      <w:pPr>
        <w:pStyle w:val="Paragrafi"/>
        <w:rPr>
          <w:szCs w:val="22"/>
        </w:rPr>
      </w:pPr>
      <w:r w:rsidRPr="003D246F">
        <w:rPr>
          <w:szCs w:val="22"/>
        </w:rPr>
        <w:t>- radiove rele</w:t>
      </w:r>
      <w:r w:rsidR="006B35C7">
        <w:rPr>
          <w:szCs w:val="22"/>
        </w:rPr>
        <w:t>;</w:t>
      </w:r>
    </w:p>
    <w:p w:rsidR="004304DB" w:rsidRPr="003D246F" w:rsidRDefault="004304DB" w:rsidP="006A09BA">
      <w:pPr>
        <w:pStyle w:val="Paragrafi"/>
        <w:rPr>
          <w:szCs w:val="22"/>
        </w:rPr>
      </w:pPr>
      <w:r w:rsidRPr="003D246F">
        <w:rPr>
          <w:szCs w:val="22"/>
        </w:rPr>
        <w:t>- sistemit GSM</w:t>
      </w:r>
      <w:r w:rsidR="006B35C7">
        <w:rPr>
          <w:szCs w:val="22"/>
        </w:rPr>
        <w:t>;</w:t>
      </w:r>
      <w:r w:rsidRPr="003D246F">
        <w:rPr>
          <w:szCs w:val="22"/>
        </w:rPr>
        <w:t xml:space="preserve"> </w:t>
      </w:r>
    </w:p>
    <w:p w:rsidR="004304DB" w:rsidRPr="003D246F" w:rsidRDefault="004304DB" w:rsidP="006A09BA">
      <w:pPr>
        <w:pStyle w:val="Paragrafi"/>
        <w:rPr>
          <w:szCs w:val="22"/>
        </w:rPr>
      </w:pPr>
      <w:r w:rsidRPr="003D246F">
        <w:rPr>
          <w:szCs w:val="22"/>
        </w:rPr>
        <w:t>- sisteme të t</w:t>
      </w:r>
      <w:r w:rsidR="006B35C7">
        <w:rPr>
          <w:szCs w:val="22"/>
        </w:rPr>
        <w:t>jera të përshtatshme komunikimi.</w:t>
      </w:r>
    </w:p>
    <w:p w:rsidR="004304DB" w:rsidRPr="003D246F" w:rsidRDefault="004304DB" w:rsidP="006A09BA">
      <w:pPr>
        <w:pStyle w:val="Paragrafi"/>
        <w:rPr>
          <w:szCs w:val="22"/>
        </w:rPr>
      </w:pPr>
      <w:r w:rsidRPr="003D246F">
        <w:rPr>
          <w:szCs w:val="22"/>
        </w:rPr>
        <w:t>duke pë</w:t>
      </w:r>
      <w:r w:rsidR="006B35C7">
        <w:rPr>
          <w:szCs w:val="22"/>
        </w:rPr>
        <w:t>rdorur protokolle sipas standard</w:t>
      </w:r>
      <w:r w:rsidRPr="003D246F">
        <w:rPr>
          <w:szCs w:val="22"/>
        </w:rPr>
        <w:t xml:space="preserve">eve </w:t>
      </w:r>
      <w:r w:rsidR="006B35C7">
        <w:rPr>
          <w:szCs w:val="22"/>
        </w:rPr>
        <w:t>ndërkombëtare dhe të rëna dakord në marrëveshjet midis p</w:t>
      </w:r>
      <w:r w:rsidRPr="003D246F">
        <w:rPr>
          <w:szCs w:val="22"/>
        </w:rPr>
        <w:t>alëve.</w:t>
      </w:r>
    </w:p>
    <w:p w:rsidR="004304DB" w:rsidRDefault="004304DB" w:rsidP="006A09BA">
      <w:pPr>
        <w:pStyle w:val="Paragrafi"/>
        <w:rPr>
          <w:szCs w:val="22"/>
        </w:rPr>
      </w:pPr>
      <w:r w:rsidRPr="003D246F">
        <w:rPr>
          <w:szCs w:val="22"/>
        </w:rPr>
        <w:t>Për çdo sistem të matjes, nga matësi do t</w:t>
      </w:r>
      <w:r w:rsidR="008C3257">
        <w:rPr>
          <w:szCs w:val="22"/>
        </w:rPr>
        <w:t>ë merren të dhënat si më poshtë</w:t>
      </w:r>
      <w:r w:rsidRPr="003D246F">
        <w:rPr>
          <w:szCs w:val="22"/>
        </w:rPr>
        <w:t>:</w:t>
      </w:r>
    </w:p>
    <w:p w:rsidR="000155C9" w:rsidRDefault="000155C9" w:rsidP="006A09BA">
      <w:pPr>
        <w:pStyle w:val="Paragrafi"/>
        <w:rPr>
          <w:szCs w:val="22"/>
        </w:rPr>
      </w:pPr>
    </w:p>
    <w:p w:rsidR="00431A57" w:rsidRDefault="00431A57" w:rsidP="006A09BA">
      <w:pPr>
        <w:pStyle w:val="Paragrafi"/>
        <w:rPr>
          <w:szCs w:val="22"/>
        </w:rPr>
      </w:pPr>
    </w:p>
    <w:p w:rsidR="00431A57" w:rsidRDefault="00431A57" w:rsidP="006A09BA">
      <w:pPr>
        <w:pStyle w:val="Paragrafi"/>
        <w:rPr>
          <w:szCs w:val="22"/>
        </w:rPr>
      </w:pPr>
    </w:p>
    <w:p w:rsidR="00431A57" w:rsidRDefault="00431A57" w:rsidP="006A09BA">
      <w:pPr>
        <w:pStyle w:val="Paragrafi"/>
        <w:rPr>
          <w:szCs w:val="22"/>
        </w:rPr>
      </w:pPr>
    </w:p>
    <w:p w:rsidR="00431A57" w:rsidRDefault="00431A57" w:rsidP="006A09BA">
      <w:pPr>
        <w:pStyle w:val="Paragrafi"/>
        <w:rPr>
          <w:szCs w:val="22"/>
        </w:rPr>
      </w:pPr>
    </w:p>
    <w:p w:rsidR="00431A57" w:rsidRDefault="00431A57" w:rsidP="006A09BA">
      <w:pPr>
        <w:pStyle w:val="Paragrafi"/>
        <w:rPr>
          <w:szCs w:val="22"/>
        </w:rPr>
      </w:pPr>
    </w:p>
    <w:p w:rsidR="00431A57" w:rsidRPr="003D246F" w:rsidRDefault="00431A57" w:rsidP="006A09BA">
      <w:pPr>
        <w:pStyle w:val="Paragrafi"/>
        <w:rPr>
          <w:szCs w:val="22"/>
        </w:rPr>
      </w:pPr>
    </w:p>
    <w:p w:rsidR="00B22460" w:rsidRPr="003D246F" w:rsidRDefault="008C3257" w:rsidP="006A09BA">
      <w:pPr>
        <w:pStyle w:val="Paragrafi"/>
        <w:rPr>
          <w:szCs w:val="22"/>
        </w:rPr>
      </w:pPr>
      <w:r>
        <w:rPr>
          <w:szCs w:val="22"/>
        </w:rPr>
        <w:t>Për klientët t</w:t>
      </w:r>
      <w:r w:rsidR="00B22460" w:rsidRPr="003D246F">
        <w:rPr>
          <w:szCs w:val="22"/>
        </w:rPr>
        <w:t>ariforë:</w:t>
      </w:r>
      <w:r w:rsidR="00B22460" w:rsidRPr="00B22460">
        <w:rPr>
          <w:szCs w:val="22"/>
        </w:rPr>
        <w:t xml:space="preserve"> </w:t>
      </w:r>
      <w:r w:rsidR="00B22460">
        <w:rPr>
          <w:szCs w:val="22"/>
        </w:rPr>
        <w:tab/>
      </w:r>
      <w:r w:rsidR="00B22460">
        <w:rPr>
          <w:szCs w:val="22"/>
        </w:rPr>
        <w:tab/>
      </w:r>
      <w:r w:rsidR="00B22460">
        <w:rPr>
          <w:szCs w:val="22"/>
        </w:rPr>
        <w:tab/>
        <w:t>Energjia e</w:t>
      </w:r>
      <w:r w:rsidR="00B22460" w:rsidRPr="003D246F">
        <w:rPr>
          <w:szCs w:val="22"/>
        </w:rPr>
        <w:t>lektrike aktive</w:t>
      </w:r>
    </w:p>
    <w:p w:rsidR="000155C9" w:rsidRDefault="000155C9" w:rsidP="006A09BA">
      <w:pPr>
        <w:pStyle w:val="Paragrafi"/>
        <w:rPr>
          <w:szCs w:val="22"/>
        </w:rPr>
      </w:pPr>
    </w:p>
    <w:p w:rsidR="004304DB" w:rsidRPr="003D246F" w:rsidRDefault="004304DB" w:rsidP="006A09BA">
      <w:pPr>
        <w:pStyle w:val="Paragrafi"/>
        <w:rPr>
          <w:szCs w:val="22"/>
        </w:rPr>
      </w:pPr>
      <w:r w:rsidRPr="003D246F">
        <w:rPr>
          <w:szCs w:val="22"/>
        </w:rPr>
        <w:t>- për lidhje n</w:t>
      </w:r>
      <w:r w:rsidR="00B22460">
        <w:rPr>
          <w:szCs w:val="22"/>
        </w:rPr>
        <w:t>ë TU:</w:t>
      </w:r>
      <w:r w:rsidR="00B22460" w:rsidRPr="00B22460">
        <w:rPr>
          <w:szCs w:val="22"/>
        </w:rPr>
        <w:t xml:space="preserve"> </w:t>
      </w:r>
      <w:r w:rsidR="00B22460">
        <w:rPr>
          <w:szCs w:val="22"/>
        </w:rPr>
        <w:tab/>
      </w:r>
      <w:r w:rsidR="00B22460">
        <w:rPr>
          <w:szCs w:val="22"/>
        </w:rPr>
        <w:tab/>
      </w:r>
      <w:r w:rsidR="00B22460">
        <w:rPr>
          <w:szCs w:val="22"/>
        </w:rPr>
        <w:tab/>
        <w:t>Energjia e</w:t>
      </w:r>
      <w:r w:rsidR="00B22460" w:rsidRPr="003D246F">
        <w:rPr>
          <w:szCs w:val="22"/>
        </w:rPr>
        <w:t>lektrike aktive</w:t>
      </w:r>
    </w:p>
    <w:p w:rsidR="004304DB" w:rsidRPr="003D246F" w:rsidRDefault="004304DB" w:rsidP="006A09BA">
      <w:pPr>
        <w:pStyle w:val="Paragrafi"/>
        <w:rPr>
          <w:szCs w:val="22"/>
        </w:rPr>
      </w:pPr>
      <w:r w:rsidRPr="003D246F">
        <w:rPr>
          <w:szCs w:val="22"/>
        </w:rPr>
        <w:t>-</w:t>
      </w:r>
      <w:r w:rsidR="00B22460">
        <w:rPr>
          <w:szCs w:val="22"/>
        </w:rPr>
        <w:t xml:space="preserve"> për lidhje në TM :</w:t>
      </w:r>
      <w:r w:rsidR="00B22460">
        <w:rPr>
          <w:szCs w:val="22"/>
        </w:rPr>
        <w:tab/>
      </w:r>
      <w:r w:rsidR="00B22460">
        <w:rPr>
          <w:szCs w:val="22"/>
        </w:rPr>
        <w:tab/>
      </w:r>
      <w:r w:rsidR="00B22460">
        <w:rPr>
          <w:szCs w:val="22"/>
        </w:rPr>
        <w:tab/>
        <w:t>Energjia e</w:t>
      </w:r>
      <w:r w:rsidRPr="003D246F">
        <w:rPr>
          <w:szCs w:val="22"/>
        </w:rPr>
        <w:t>lektrike reaktive</w:t>
      </w:r>
    </w:p>
    <w:p w:rsidR="007E5580" w:rsidRDefault="007E5580" w:rsidP="00431A57">
      <w:pPr>
        <w:pStyle w:val="Paragrafi"/>
        <w:ind w:firstLine="0"/>
        <w:rPr>
          <w:szCs w:val="22"/>
        </w:rPr>
      </w:pPr>
    </w:p>
    <w:p w:rsidR="004304DB" w:rsidRPr="003D246F" w:rsidRDefault="006B35C7" w:rsidP="006A09BA">
      <w:pPr>
        <w:pStyle w:val="Paragrafi"/>
        <w:rPr>
          <w:szCs w:val="22"/>
        </w:rPr>
      </w:pPr>
      <w:r>
        <w:rPr>
          <w:szCs w:val="22"/>
        </w:rPr>
        <w:t>Për klientët e k</w:t>
      </w:r>
      <w:r w:rsidR="00B22460">
        <w:rPr>
          <w:szCs w:val="22"/>
        </w:rPr>
        <w:t>ualifikuar:</w:t>
      </w:r>
      <w:r w:rsidR="00B22460">
        <w:rPr>
          <w:szCs w:val="22"/>
        </w:rPr>
        <w:tab/>
      </w:r>
      <w:r w:rsidR="00B22460">
        <w:rPr>
          <w:szCs w:val="22"/>
        </w:rPr>
        <w:tab/>
        <w:t>Energjia e</w:t>
      </w:r>
      <w:r w:rsidR="004304DB" w:rsidRPr="003D246F">
        <w:rPr>
          <w:szCs w:val="22"/>
        </w:rPr>
        <w:t>lektrike aktive</w:t>
      </w:r>
    </w:p>
    <w:p w:rsidR="004304DB" w:rsidRPr="003D246F" w:rsidRDefault="00B22460" w:rsidP="006A09BA">
      <w:pPr>
        <w:pStyle w:val="Paragrafi"/>
        <w:ind w:left="3600"/>
        <w:rPr>
          <w:szCs w:val="22"/>
        </w:rPr>
      </w:pPr>
      <w:r>
        <w:rPr>
          <w:szCs w:val="22"/>
        </w:rPr>
        <w:t>Energjia e</w:t>
      </w:r>
      <w:r w:rsidR="004304DB" w:rsidRPr="003D246F">
        <w:rPr>
          <w:szCs w:val="22"/>
        </w:rPr>
        <w:t>lektrike reaktive</w:t>
      </w:r>
    </w:p>
    <w:p w:rsidR="004304DB" w:rsidRPr="003D246F" w:rsidRDefault="00B22460" w:rsidP="006A09BA">
      <w:pPr>
        <w:pStyle w:val="Paragrafi"/>
        <w:ind w:left="3600"/>
        <w:rPr>
          <w:szCs w:val="22"/>
        </w:rPr>
      </w:pPr>
      <w:r>
        <w:rPr>
          <w:szCs w:val="22"/>
        </w:rPr>
        <w:t>Fuqia e</w:t>
      </w:r>
      <w:r w:rsidR="004304DB" w:rsidRPr="003D246F">
        <w:rPr>
          <w:szCs w:val="22"/>
        </w:rPr>
        <w:t>lektrike aktive</w:t>
      </w:r>
    </w:p>
    <w:p w:rsidR="004304DB" w:rsidRPr="003D246F" w:rsidRDefault="00B22460" w:rsidP="006A09BA">
      <w:pPr>
        <w:pStyle w:val="Paragrafi"/>
        <w:ind w:left="4320" w:firstLine="0"/>
        <w:rPr>
          <w:szCs w:val="22"/>
        </w:rPr>
      </w:pPr>
      <w:r>
        <w:rPr>
          <w:szCs w:val="22"/>
        </w:rPr>
        <w:t>Fuqia e</w:t>
      </w:r>
      <w:r w:rsidR="004304DB" w:rsidRPr="003D246F">
        <w:rPr>
          <w:szCs w:val="22"/>
        </w:rPr>
        <w:t xml:space="preserve">lektrike reaktive </w:t>
      </w:r>
    </w:p>
    <w:p w:rsidR="004304DB" w:rsidRPr="003D246F" w:rsidRDefault="004304DB" w:rsidP="006A09BA">
      <w:pPr>
        <w:pStyle w:val="Paragrafi"/>
        <w:ind w:left="3600"/>
        <w:rPr>
          <w:szCs w:val="22"/>
        </w:rPr>
      </w:pPr>
      <w:r w:rsidRPr="003D246F">
        <w:rPr>
          <w:szCs w:val="22"/>
        </w:rPr>
        <w:t>cos</w:t>
      </w:r>
      <w:r w:rsidRPr="003D246F">
        <w:rPr>
          <w:szCs w:val="22"/>
        </w:rPr>
        <w:sym w:font="Symbol" w:char="F06A"/>
      </w:r>
    </w:p>
    <w:p w:rsidR="004304DB" w:rsidRPr="003D246F" w:rsidRDefault="004304DB" w:rsidP="006A09BA">
      <w:pPr>
        <w:pStyle w:val="Paragrafi"/>
        <w:ind w:left="3600"/>
        <w:rPr>
          <w:szCs w:val="22"/>
        </w:rPr>
      </w:pPr>
      <w:r w:rsidRPr="003D246F">
        <w:rPr>
          <w:szCs w:val="22"/>
        </w:rPr>
        <w:t xml:space="preserve">Parametra të tjerë që do të vendosen me </w:t>
      </w:r>
    </w:p>
    <w:p w:rsidR="004304DB" w:rsidRPr="003D246F" w:rsidRDefault="00B22460" w:rsidP="006A09BA">
      <w:pPr>
        <w:pStyle w:val="Paragrafi"/>
        <w:ind w:left="3600"/>
        <w:rPr>
          <w:szCs w:val="22"/>
        </w:rPr>
      </w:pPr>
      <w:r>
        <w:rPr>
          <w:szCs w:val="22"/>
        </w:rPr>
        <w:t>marrëveshje midis p</w:t>
      </w:r>
      <w:r w:rsidR="004304DB" w:rsidRPr="003D246F">
        <w:rPr>
          <w:szCs w:val="22"/>
        </w:rPr>
        <w:t>alëve.</w:t>
      </w:r>
    </w:p>
    <w:p w:rsidR="000155C9" w:rsidRDefault="000155C9" w:rsidP="006A09BA">
      <w:pPr>
        <w:pStyle w:val="Paragrafi"/>
        <w:rPr>
          <w:szCs w:val="22"/>
        </w:rPr>
      </w:pPr>
    </w:p>
    <w:p w:rsidR="004304DB" w:rsidRPr="003D246F" w:rsidRDefault="00B22460" w:rsidP="006A09BA">
      <w:pPr>
        <w:pStyle w:val="Paragrafi"/>
        <w:rPr>
          <w:szCs w:val="22"/>
        </w:rPr>
      </w:pPr>
      <w:r>
        <w:rPr>
          <w:szCs w:val="22"/>
        </w:rPr>
        <w:t>Për prodhuesit:</w:t>
      </w:r>
      <w:r>
        <w:rPr>
          <w:szCs w:val="22"/>
        </w:rPr>
        <w:tab/>
      </w:r>
      <w:r>
        <w:rPr>
          <w:szCs w:val="22"/>
        </w:rPr>
        <w:tab/>
      </w:r>
      <w:r>
        <w:rPr>
          <w:szCs w:val="22"/>
        </w:rPr>
        <w:tab/>
      </w:r>
      <w:r>
        <w:rPr>
          <w:szCs w:val="22"/>
        </w:rPr>
        <w:tab/>
        <w:t>Energjia e</w:t>
      </w:r>
      <w:r w:rsidR="004304DB" w:rsidRPr="003D246F">
        <w:rPr>
          <w:szCs w:val="22"/>
        </w:rPr>
        <w:t>lektrike aktive</w:t>
      </w:r>
    </w:p>
    <w:p w:rsidR="004304DB" w:rsidRPr="003D246F" w:rsidRDefault="00B22460" w:rsidP="006A09BA">
      <w:pPr>
        <w:pStyle w:val="Paragrafi"/>
        <w:ind w:left="3600"/>
        <w:rPr>
          <w:szCs w:val="22"/>
        </w:rPr>
      </w:pPr>
      <w:r>
        <w:rPr>
          <w:szCs w:val="22"/>
        </w:rPr>
        <w:t>Energjia e</w:t>
      </w:r>
      <w:r w:rsidR="004304DB" w:rsidRPr="003D246F">
        <w:rPr>
          <w:szCs w:val="22"/>
        </w:rPr>
        <w:t>lektrike reaktive</w:t>
      </w:r>
    </w:p>
    <w:p w:rsidR="004304DB" w:rsidRPr="003D246F" w:rsidRDefault="00B22460" w:rsidP="006A09BA">
      <w:pPr>
        <w:pStyle w:val="Paragrafi"/>
        <w:ind w:left="3600"/>
        <w:rPr>
          <w:szCs w:val="22"/>
        </w:rPr>
      </w:pPr>
      <w:r>
        <w:rPr>
          <w:szCs w:val="22"/>
        </w:rPr>
        <w:t>Fuqia e</w:t>
      </w:r>
      <w:r w:rsidR="004304DB" w:rsidRPr="003D246F">
        <w:rPr>
          <w:szCs w:val="22"/>
        </w:rPr>
        <w:t>lektrike aktive</w:t>
      </w:r>
    </w:p>
    <w:p w:rsidR="004304DB" w:rsidRPr="003D246F" w:rsidRDefault="00B22460" w:rsidP="006A09BA">
      <w:pPr>
        <w:pStyle w:val="Paragrafi"/>
        <w:ind w:left="3600"/>
        <w:rPr>
          <w:szCs w:val="22"/>
        </w:rPr>
      </w:pPr>
      <w:r>
        <w:rPr>
          <w:szCs w:val="22"/>
        </w:rPr>
        <w:t>Fuqia e</w:t>
      </w:r>
      <w:r w:rsidR="004304DB" w:rsidRPr="003D246F">
        <w:rPr>
          <w:szCs w:val="22"/>
        </w:rPr>
        <w:t>lektrike reaktive</w:t>
      </w:r>
    </w:p>
    <w:p w:rsidR="000155C9" w:rsidRDefault="000155C9" w:rsidP="006A09BA">
      <w:pPr>
        <w:pStyle w:val="Paragrafi"/>
        <w:rPr>
          <w:szCs w:val="22"/>
        </w:rPr>
      </w:pPr>
    </w:p>
    <w:p w:rsidR="004304DB" w:rsidRPr="003D246F" w:rsidRDefault="00B22460" w:rsidP="006A09BA">
      <w:pPr>
        <w:pStyle w:val="Paragrafi"/>
        <w:rPr>
          <w:szCs w:val="22"/>
        </w:rPr>
      </w:pPr>
      <w:r>
        <w:rPr>
          <w:szCs w:val="22"/>
        </w:rPr>
        <w:t>Për OST-sh.a.:</w:t>
      </w:r>
      <w:r>
        <w:rPr>
          <w:szCs w:val="22"/>
        </w:rPr>
        <w:tab/>
      </w:r>
      <w:r>
        <w:rPr>
          <w:szCs w:val="22"/>
        </w:rPr>
        <w:tab/>
      </w:r>
      <w:r>
        <w:rPr>
          <w:szCs w:val="22"/>
        </w:rPr>
        <w:tab/>
      </w:r>
      <w:r>
        <w:rPr>
          <w:szCs w:val="22"/>
        </w:rPr>
        <w:tab/>
        <w:t>Energjia e</w:t>
      </w:r>
      <w:r w:rsidR="004304DB" w:rsidRPr="003D246F">
        <w:rPr>
          <w:szCs w:val="22"/>
        </w:rPr>
        <w:t>lektrike aktive</w:t>
      </w:r>
    </w:p>
    <w:p w:rsidR="004304DB" w:rsidRPr="003D246F" w:rsidRDefault="00B22460" w:rsidP="006A09BA">
      <w:pPr>
        <w:pStyle w:val="Paragrafi"/>
        <w:ind w:left="3600"/>
        <w:rPr>
          <w:szCs w:val="22"/>
        </w:rPr>
      </w:pPr>
      <w:r>
        <w:rPr>
          <w:szCs w:val="22"/>
        </w:rPr>
        <w:t>Energjia e</w:t>
      </w:r>
      <w:r w:rsidR="004304DB" w:rsidRPr="003D246F">
        <w:rPr>
          <w:szCs w:val="22"/>
        </w:rPr>
        <w:t>lektrike reaktive</w:t>
      </w:r>
    </w:p>
    <w:p w:rsidR="004304DB" w:rsidRPr="003D246F" w:rsidRDefault="004304DB" w:rsidP="006A09BA">
      <w:pPr>
        <w:pStyle w:val="Paragrafi"/>
        <w:ind w:left="3600"/>
        <w:rPr>
          <w:szCs w:val="22"/>
        </w:rPr>
      </w:pPr>
      <w:r w:rsidRPr="003D246F">
        <w:rPr>
          <w:szCs w:val="22"/>
        </w:rPr>
        <w:t>Fuqi</w:t>
      </w:r>
      <w:r w:rsidR="00B22460">
        <w:rPr>
          <w:szCs w:val="22"/>
        </w:rPr>
        <w:t>a e</w:t>
      </w:r>
      <w:r w:rsidRPr="003D246F">
        <w:rPr>
          <w:szCs w:val="22"/>
        </w:rPr>
        <w:t>lektrike aktive</w:t>
      </w:r>
    </w:p>
    <w:p w:rsidR="004304DB" w:rsidRPr="003D246F" w:rsidRDefault="00B22460" w:rsidP="006A09BA">
      <w:pPr>
        <w:pStyle w:val="Paragrafi"/>
        <w:ind w:left="3600"/>
        <w:rPr>
          <w:szCs w:val="22"/>
        </w:rPr>
      </w:pPr>
      <w:r>
        <w:rPr>
          <w:szCs w:val="22"/>
        </w:rPr>
        <w:t>Fuqia e</w:t>
      </w:r>
      <w:r w:rsidR="004304DB" w:rsidRPr="003D246F">
        <w:rPr>
          <w:szCs w:val="22"/>
        </w:rPr>
        <w:t xml:space="preserve">lektrike reaktive </w:t>
      </w:r>
    </w:p>
    <w:p w:rsidR="004304DB" w:rsidRPr="003D246F" w:rsidRDefault="004304DB" w:rsidP="006A09BA">
      <w:pPr>
        <w:pStyle w:val="Paragrafi"/>
        <w:ind w:left="3600"/>
        <w:rPr>
          <w:szCs w:val="22"/>
        </w:rPr>
      </w:pPr>
      <w:r w:rsidRPr="003D246F">
        <w:rPr>
          <w:szCs w:val="22"/>
        </w:rPr>
        <w:t>cos</w:t>
      </w:r>
      <w:r w:rsidRPr="003D246F">
        <w:rPr>
          <w:szCs w:val="22"/>
        </w:rPr>
        <w:sym w:font="Symbol" w:char="F06A"/>
      </w:r>
    </w:p>
    <w:p w:rsidR="004304DB" w:rsidRDefault="00B22460" w:rsidP="000155C9">
      <w:pPr>
        <w:pStyle w:val="Paragrafi"/>
        <w:rPr>
          <w:szCs w:val="22"/>
        </w:rPr>
      </w:pPr>
      <w:r>
        <w:rPr>
          <w:szCs w:val="22"/>
        </w:rPr>
        <w:t>Kompaninë(të) shpërndarëse, f</w:t>
      </w:r>
      <w:r w:rsidR="004304DB" w:rsidRPr="003D246F">
        <w:rPr>
          <w:szCs w:val="22"/>
        </w:rPr>
        <w:t xml:space="preserve">urnizuesit, </w:t>
      </w:r>
      <w:r>
        <w:rPr>
          <w:szCs w:val="22"/>
        </w:rPr>
        <w:t>furnizuesit e k</w:t>
      </w:r>
      <w:r w:rsidR="004304DB" w:rsidRPr="003D246F">
        <w:rPr>
          <w:szCs w:val="22"/>
        </w:rPr>
        <w:t>ualifikuar:</w:t>
      </w:r>
      <w:r w:rsidR="004304DB" w:rsidRPr="003D246F">
        <w:rPr>
          <w:szCs w:val="22"/>
        </w:rPr>
        <w:tab/>
      </w:r>
    </w:p>
    <w:p w:rsidR="003F7384" w:rsidRPr="003D246F" w:rsidRDefault="003F7384" w:rsidP="006A09BA">
      <w:pPr>
        <w:pStyle w:val="Paragrafi"/>
        <w:ind w:left="4320" w:firstLine="0"/>
        <w:rPr>
          <w:szCs w:val="22"/>
        </w:rPr>
      </w:pPr>
    </w:p>
    <w:p w:rsidR="00B8571E" w:rsidRDefault="004304DB" w:rsidP="006A09BA">
      <w:pPr>
        <w:pStyle w:val="Paragrafi"/>
        <w:tabs>
          <w:tab w:val="left" w:pos="4337"/>
        </w:tabs>
        <w:rPr>
          <w:szCs w:val="22"/>
        </w:rPr>
      </w:pPr>
      <w:r w:rsidRPr="003D246F">
        <w:rPr>
          <w:szCs w:val="22"/>
        </w:rPr>
        <w:t xml:space="preserve">Për çdo fidër në TM (35 kV, </w:t>
      </w:r>
    </w:p>
    <w:p w:rsidR="004304DB" w:rsidRPr="003D246F" w:rsidRDefault="00B8571E" w:rsidP="006A09BA">
      <w:pPr>
        <w:pStyle w:val="Paragrafi"/>
        <w:tabs>
          <w:tab w:val="left" w:pos="4337"/>
        </w:tabs>
        <w:rPr>
          <w:szCs w:val="22"/>
        </w:rPr>
      </w:pPr>
      <w:r>
        <w:rPr>
          <w:szCs w:val="22"/>
        </w:rPr>
        <w:t>20 kV, 10 kV, 6 kV):</w:t>
      </w:r>
      <w:r w:rsidR="00910D91">
        <w:rPr>
          <w:szCs w:val="22"/>
        </w:rPr>
        <w:tab/>
        <w:t>Energjia e</w:t>
      </w:r>
      <w:r w:rsidR="00910D91" w:rsidRPr="003D246F">
        <w:rPr>
          <w:szCs w:val="22"/>
        </w:rPr>
        <w:t>lektrike aktive</w:t>
      </w:r>
    </w:p>
    <w:p w:rsidR="00910D91" w:rsidRPr="003D246F" w:rsidRDefault="00910D91" w:rsidP="006A09BA">
      <w:pPr>
        <w:pStyle w:val="Paragrafi"/>
        <w:ind w:left="3600"/>
        <w:rPr>
          <w:szCs w:val="22"/>
        </w:rPr>
      </w:pPr>
      <w:r>
        <w:rPr>
          <w:szCs w:val="22"/>
        </w:rPr>
        <w:t>Energjia e</w:t>
      </w:r>
      <w:r w:rsidRPr="003D246F">
        <w:rPr>
          <w:szCs w:val="22"/>
        </w:rPr>
        <w:t>lektrike reaktive</w:t>
      </w:r>
    </w:p>
    <w:p w:rsidR="000155C9" w:rsidRDefault="000155C9" w:rsidP="006A09BA">
      <w:pPr>
        <w:pStyle w:val="Paragrafi"/>
        <w:rPr>
          <w:szCs w:val="22"/>
        </w:rPr>
      </w:pPr>
    </w:p>
    <w:p w:rsidR="004304DB" w:rsidRPr="003D246F" w:rsidRDefault="004304DB" w:rsidP="006A09BA">
      <w:pPr>
        <w:pStyle w:val="Paragrafi"/>
        <w:rPr>
          <w:szCs w:val="22"/>
        </w:rPr>
      </w:pPr>
      <w:r w:rsidRPr="003D246F">
        <w:rPr>
          <w:szCs w:val="22"/>
        </w:rPr>
        <w:t>Për çdo kabinë TM/TU:</w:t>
      </w:r>
      <w:r w:rsidRPr="003D246F">
        <w:rPr>
          <w:szCs w:val="22"/>
        </w:rPr>
        <w:tab/>
      </w:r>
      <w:r w:rsidRPr="003D246F">
        <w:rPr>
          <w:szCs w:val="22"/>
        </w:rPr>
        <w:tab/>
        <w:t>Energj</w:t>
      </w:r>
      <w:r w:rsidR="00B22460">
        <w:rPr>
          <w:szCs w:val="22"/>
        </w:rPr>
        <w:t>ia e</w:t>
      </w:r>
      <w:r w:rsidRPr="003D246F">
        <w:rPr>
          <w:szCs w:val="22"/>
        </w:rPr>
        <w:t>lektrike aktive</w:t>
      </w:r>
    </w:p>
    <w:p w:rsidR="004304DB" w:rsidRDefault="00B22460" w:rsidP="006A09BA">
      <w:pPr>
        <w:pStyle w:val="Paragrafi"/>
        <w:rPr>
          <w:szCs w:val="22"/>
        </w:rPr>
      </w:pPr>
      <w:r>
        <w:rPr>
          <w:szCs w:val="22"/>
        </w:rPr>
        <w:t>(matja në TU)</w:t>
      </w:r>
      <w:r>
        <w:rPr>
          <w:szCs w:val="22"/>
        </w:rPr>
        <w:tab/>
      </w:r>
      <w:r>
        <w:rPr>
          <w:szCs w:val="22"/>
        </w:rPr>
        <w:tab/>
      </w:r>
      <w:r>
        <w:rPr>
          <w:szCs w:val="22"/>
        </w:rPr>
        <w:tab/>
      </w:r>
      <w:r w:rsidR="005D53DD">
        <w:rPr>
          <w:szCs w:val="22"/>
        </w:rPr>
        <w:tab/>
      </w:r>
      <w:r>
        <w:rPr>
          <w:szCs w:val="22"/>
        </w:rPr>
        <w:t>Energjia e</w:t>
      </w:r>
      <w:r w:rsidR="004304DB" w:rsidRPr="003D246F">
        <w:rPr>
          <w:szCs w:val="22"/>
        </w:rPr>
        <w:t>lektrike reaktive</w:t>
      </w:r>
    </w:p>
    <w:p w:rsidR="000155C9" w:rsidRPr="003D246F" w:rsidRDefault="000155C9" w:rsidP="006A09BA">
      <w:pPr>
        <w:pStyle w:val="Paragrafi"/>
        <w:rPr>
          <w:szCs w:val="22"/>
        </w:rPr>
      </w:pPr>
    </w:p>
    <w:p w:rsidR="004304DB" w:rsidRPr="003D246F" w:rsidRDefault="004304DB" w:rsidP="006A09BA">
      <w:pPr>
        <w:pStyle w:val="Paragrafi"/>
        <w:rPr>
          <w:szCs w:val="22"/>
        </w:rPr>
      </w:pPr>
      <w:r w:rsidRPr="003D246F">
        <w:rPr>
          <w:szCs w:val="22"/>
        </w:rPr>
        <w:t>Parametrat e paraqitur m</w:t>
      </w:r>
      <w:r w:rsidR="00B22460">
        <w:rPr>
          <w:szCs w:val="22"/>
        </w:rPr>
        <w:t>ë lart janë kërkesat minimale, p</w:t>
      </w:r>
      <w:r w:rsidRPr="003D246F">
        <w:rPr>
          <w:szCs w:val="22"/>
        </w:rPr>
        <w:t>alët me marrëveshje mund të vendosin marrjen e parametrave të tjerë.</w:t>
      </w:r>
    </w:p>
    <w:p w:rsidR="004304DB" w:rsidRPr="003D246F" w:rsidRDefault="00B22460" w:rsidP="006A09BA">
      <w:pPr>
        <w:pStyle w:val="Paragrafi"/>
        <w:rPr>
          <w:szCs w:val="22"/>
          <w:lang w:val="it-IT"/>
        </w:rPr>
      </w:pPr>
      <w:r>
        <w:rPr>
          <w:szCs w:val="22"/>
          <w:lang w:val="it-IT"/>
        </w:rPr>
        <w:t>2.7.3. Matja dhe përpunimi i të d</w:t>
      </w:r>
      <w:r w:rsidR="004304DB" w:rsidRPr="003D246F">
        <w:rPr>
          <w:szCs w:val="22"/>
          <w:lang w:val="it-IT"/>
        </w:rPr>
        <w:t>hënave</w:t>
      </w:r>
    </w:p>
    <w:p w:rsidR="004304DB" w:rsidRPr="003D246F" w:rsidRDefault="004304DB" w:rsidP="006A09BA">
      <w:pPr>
        <w:pStyle w:val="Paragrafi"/>
        <w:rPr>
          <w:szCs w:val="22"/>
          <w:lang w:val="it-IT"/>
        </w:rPr>
      </w:pPr>
      <w:r w:rsidRPr="003D246F">
        <w:rPr>
          <w:szCs w:val="22"/>
          <w:lang w:val="it-IT"/>
        </w:rPr>
        <w:t>Sistemi i matjes duhet të jetë i mbrojtur teknikisht nga ndërhyrjet lokale dhe ato në distancë.</w:t>
      </w:r>
    </w:p>
    <w:p w:rsidR="004304DB" w:rsidRPr="003D246F" w:rsidRDefault="004304DB" w:rsidP="006A09BA">
      <w:pPr>
        <w:pStyle w:val="Paragrafi"/>
        <w:rPr>
          <w:szCs w:val="22"/>
          <w:lang w:val="it-IT"/>
        </w:rPr>
      </w:pPr>
      <w:r w:rsidRPr="003D246F">
        <w:rPr>
          <w:szCs w:val="22"/>
          <w:lang w:val="it-IT"/>
        </w:rPr>
        <w:t xml:space="preserve">Parametrat </w:t>
      </w:r>
      <w:r w:rsidR="001250B1">
        <w:rPr>
          <w:szCs w:val="22"/>
          <w:lang w:val="it-IT"/>
        </w:rPr>
        <w:t>e përmendur në këtë Kod duhen r</w:t>
      </w:r>
      <w:r w:rsidRPr="003D246F">
        <w:rPr>
          <w:szCs w:val="22"/>
          <w:lang w:val="it-IT"/>
        </w:rPr>
        <w:t xml:space="preserve">egjistruar dhe ruajtur në përputhje me </w:t>
      </w:r>
      <w:r w:rsidR="001250B1">
        <w:rPr>
          <w:szCs w:val="22"/>
          <w:lang w:val="it-IT"/>
        </w:rPr>
        <w:t>normat e paraqitura në paragrafë</w:t>
      </w:r>
      <w:r w:rsidRPr="003D246F">
        <w:rPr>
          <w:szCs w:val="22"/>
          <w:lang w:val="it-IT"/>
        </w:rPr>
        <w:t>t e këtij Kod</w:t>
      </w:r>
      <w:r w:rsidR="00B22460">
        <w:rPr>
          <w:szCs w:val="22"/>
          <w:lang w:val="it-IT"/>
        </w:rPr>
        <w:t>i</w:t>
      </w:r>
      <w:r w:rsidR="001250B1">
        <w:rPr>
          <w:szCs w:val="22"/>
          <w:lang w:val="it-IT"/>
        </w:rPr>
        <w:t>,</w:t>
      </w:r>
      <w:r w:rsidR="00B22460">
        <w:rPr>
          <w:szCs w:val="22"/>
          <w:lang w:val="it-IT"/>
        </w:rPr>
        <w:t xml:space="preserve"> si dhe në marrëveshjen midis p</w:t>
      </w:r>
      <w:r w:rsidRPr="003D246F">
        <w:rPr>
          <w:szCs w:val="22"/>
          <w:lang w:val="it-IT"/>
        </w:rPr>
        <w:t>alëve.</w:t>
      </w:r>
    </w:p>
    <w:p w:rsidR="004304DB" w:rsidRPr="003D246F" w:rsidRDefault="004304DB" w:rsidP="006A09BA">
      <w:pPr>
        <w:pStyle w:val="Paragrafi"/>
        <w:rPr>
          <w:szCs w:val="22"/>
          <w:lang w:val="it-IT"/>
        </w:rPr>
      </w:pPr>
      <w:r w:rsidRPr="003D246F">
        <w:rPr>
          <w:szCs w:val="22"/>
          <w:lang w:val="it-IT"/>
        </w:rPr>
        <w:t>Kompania(</w:t>
      </w:r>
      <w:r w:rsidR="00B22460">
        <w:rPr>
          <w:szCs w:val="22"/>
          <w:lang w:val="it-IT"/>
        </w:rPr>
        <w:t>të) e s</w:t>
      </w:r>
      <w:r w:rsidRPr="003D246F">
        <w:rPr>
          <w:szCs w:val="22"/>
          <w:lang w:val="it-IT"/>
        </w:rPr>
        <w:t>h</w:t>
      </w:r>
      <w:r w:rsidR="00B22460">
        <w:rPr>
          <w:szCs w:val="22"/>
          <w:lang w:val="it-IT"/>
        </w:rPr>
        <w:t>përndarjes, furnizuesit, furnizuesit e k</w:t>
      </w:r>
      <w:r w:rsidRPr="003D246F">
        <w:rPr>
          <w:szCs w:val="22"/>
          <w:lang w:val="it-IT"/>
        </w:rPr>
        <w:t>ualifikuar duhet të instalojnë programe kom</w:t>
      </w:r>
      <w:r w:rsidR="00B22460">
        <w:rPr>
          <w:szCs w:val="22"/>
          <w:lang w:val="it-IT"/>
        </w:rPr>
        <w:t>p</w:t>
      </w:r>
      <w:r w:rsidRPr="003D246F">
        <w:rPr>
          <w:szCs w:val="22"/>
          <w:lang w:val="it-IT"/>
        </w:rPr>
        <w:t>juterike</w:t>
      </w:r>
      <w:r w:rsidR="00B22460">
        <w:rPr>
          <w:szCs w:val="22"/>
          <w:lang w:val="it-IT"/>
        </w:rPr>
        <w:t>,  të cilat realizojnë proc</w:t>
      </w:r>
      <w:r w:rsidRPr="003D246F">
        <w:rPr>
          <w:szCs w:val="22"/>
          <w:lang w:val="it-IT"/>
        </w:rPr>
        <w:t>esin e automatizuar të bila</w:t>
      </w:r>
      <w:r w:rsidR="001250B1">
        <w:rPr>
          <w:szCs w:val="22"/>
          <w:lang w:val="it-IT"/>
        </w:rPr>
        <w:t>ncit të shitjes dhe blerjes S</w:t>
      </w:r>
      <w:r w:rsidR="00B22460">
        <w:rPr>
          <w:szCs w:val="22"/>
          <w:lang w:val="it-IT"/>
        </w:rPr>
        <w:t>ë energjisë e</w:t>
      </w:r>
      <w:r w:rsidRPr="003D246F">
        <w:rPr>
          <w:szCs w:val="22"/>
          <w:lang w:val="it-IT"/>
        </w:rPr>
        <w:t>lektrike.</w:t>
      </w:r>
    </w:p>
    <w:p w:rsidR="004304DB" w:rsidRPr="003D246F" w:rsidRDefault="004304DB" w:rsidP="006A09BA">
      <w:pPr>
        <w:pStyle w:val="Paragrafi"/>
        <w:rPr>
          <w:szCs w:val="22"/>
          <w:lang w:val="it-IT"/>
        </w:rPr>
      </w:pPr>
      <w:r w:rsidRPr="003D246F">
        <w:rPr>
          <w:szCs w:val="22"/>
          <w:lang w:val="it-IT"/>
        </w:rPr>
        <w:t>Menuja kryesore e programit kom</w:t>
      </w:r>
      <w:r w:rsidR="00B22460">
        <w:rPr>
          <w:szCs w:val="22"/>
          <w:lang w:val="it-IT"/>
        </w:rPr>
        <w:t>p</w:t>
      </w:r>
      <w:r w:rsidRPr="003D246F">
        <w:rPr>
          <w:szCs w:val="22"/>
          <w:lang w:val="it-IT"/>
        </w:rPr>
        <w:t xml:space="preserve">juterik duhet të shprehë zërat që lidhen me të dhënat kryesore të një klienti tarifor i lidhur dhe i furnizuar në TM ose TU, duhet që në SRM për çdo klient të sigurohen dhe të hidhen të dhënat kryesore që identifikojnë klientin dhe parametrat e tij. </w:t>
      </w:r>
    </w:p>
    <w:p w:rsidR="004304DB" w:rsidRPr="003D246F" w:rsidRDefault="004304DB" w:rsidP="006A09BA">
      <w:pPr>
        <w:pStyle w:val="Paragrafi"/>
        <w:rPr>
          <w:szCs w:val="22"/>
          <w:lang w:val="it-IT"/>
        </w:rPr>
      </w:pPr>
      <w:r w:rsidRPr="003D246F">
        <w:rPr>
          <w:szCs w:val="22"/>
          <w:lang w:val="it-IT"/>
        </w:rPr>
        <w:t>OST sh.a. duhet të instalojë programe kompjuterike</w:t>
      </w:r>
      <w:r w:rsidR="00B22460">
        <w:rPr>
          <w:szCs w:val="22"/>
          <w:lang w:val="it-IT"/>
        </w:rPr>
        <w:t>, të cilat realizojnë proc</w:t>
      </w:r>
      <w:r w:rsidRPr="003D246F">
        <w:rPr>
          <w:szCs w:val="22"/>
          <w:lang w:val="it-IT"/>
        </w:rPr>
        <w:t xml:space="preserve">esin e automatizuar të bilancit të shitjes dhe </w:t>
      </w:r>
      <w:r w:rsidR="001250B1">
        <w:rPr>
          <w:szCs w:val="22"/>
          <w:lang w:val="it-IT"/>
        </w:rPr>
        <w:t xml:space="preserve">të </w:t>
      </w:r>
      <w:r w:rsidRPr="003D246F">
        <w:rPr>
          <w:szCs w:val="22"/>
          <w:lang w:val="it-IT"/>
        </w:rPr>
        <w:t>blerjes, shk</w:t>
      </w:r>
      <w:r w:rsidR="00B22460">
        <w:rPr>
          <w:szCs w:val="22"/>
          <w:lang w:val="it-IT"/>
        </w:rPr>
        <w:t>ëmbimeve dhe transaksioneve të energjisë e</w:t>
      </w:r>
      <w:r w:rsidRPr="003D246F">
        <w:rPr>
          <w:szCs w:val="22"/>
          <w:lang w:val="it-IT"/>
        </w:rPr>
        <w:t>lektrike</w:t>
      </w:r>
      <w:r w:rsidR="00B22460">
        <w:rPr>
          <w:szCs w:val="22"/>
          <w:lang w:val="it-IT"/>
        </w:rPr>
        <w:t>,</w:t>
      </w:r>
      <w:r w:rsidRPr="003D246F">
        <w:rPr>
          <w:szCs w:val="22"/>
          <w:lang w:val="it-IT"/>
        </w:rPr>
        <w:t xml:space="preserve"> si dhe të dh</w:t>
      </w:r>
      <w:r w:rsidR="00B22460">
        <w:rPr>
          <w:szCs w:val="22"/>
          <w:lang w:val="it-IT"/>
        </w:rPr>
        <w:t>ënat kryesore që identifikojnë p</w:t>
      </w:r>
      <w:r w:rsidRPr="003D246F">
        <w:rPr>
          <w:szCs w:val="22"/>
          <w:lang w:val="it-IT"/>
        </w:rPr>
        <w:t>ërdoruesin dhe parametrat e tij.</w:t>
      </w:r>
    </w:p>
    <w:p w:rsidR="004304DB" w:rsidRPr="003D246F" w:rsidRDefault="004304DB" w:rsidP="006A09BA">
      <w:pPr>
        <w:pStyle w:val="Paragrafi"/>
        <w:rPr>
          <w:szCs w:val="22"/>
          <w:lang w:val="it-IT"/>
        </w:rPr>
      </w:pPr>
      <w:r w:rsidRPr="003D246F">
        <w:rPr>
          <w:szCs w:val="22"/>
          <w:lang w:val="it-IT"/>
        </w:rPr>
        <w:t>Prodhuesit duhet të instalo</w:t>
      </w:r>
      <w:r w:rsidR="00B22460">
        <w:rPr>
          <w:szCs w:val="22"/>
          <w:lang w:val="it-IT"/>
        </w:rPr>
        <w:t>jnë programe ko</w:t>
      </w:r>
      <w:r w:rsidRPr="003D246F">
        <w:rPr>
          <w:szCs w:val="22"/>
          <w:lang w:val="it-IT"/>
        </w:rPr>
        <w:t>mpju</w:t>
      </w:r>
      <w:r w:rsidR="00B22460">
        <w:rPr>
          <w:szCs w:val="22"/>
          <w:lang w:val="it-IT"/>
        </w:rPr>
        <w:t>terike  të cilët realizojnë proc</w:t>
      </w:r>
      <w:r w:rsidRPr="003D246F">
        <w:rPr>
          <w:szCs w:val="22"/>
          <w:lang w:val="it-IT"/>
        </w:rPr>
        <w:t>esin e automatizuar të bilan</w:t>
      </w:r>
      <w:r w:rsidR="00B22460">
        <w:rPr>
          <w:szCs w:val="22"/>
          <w:lang w:val="it-IT"/>
        </w:rPr>
        <w:t xml:space="preserve">cit të shitjes dhe </w:t>
      </w:r>
      <w:r w:rsidR="001250B1">
        <w:rPr>
          <w:szCs w:val="22"/>
          <w:lang w:val="it-IT"/>
        </w:rPr>
        <w:t>të blerjes s</w:t>
      </w:r>
      <w:r w:rsidR="00B22460">
        <w:rPr>
          <w:szCs w:val="22"/>
          <w:lang w:val="it-IT"/>
        </w:rPr>
        <w:t>ë energjisë e</w:t>
      </w:r>
      <w:r w:rsidRPr="003D246F">
        <w:rPr>
          <w:szCs w:val="22"/>
          <w:lang w:val="it-IT"/>
        </w:rPr>
        <w:t>lektrike.</w:t>
      </w:r>
    </w:p>
    <w:p w:rsidR="004304DB" w:rsidRPr="003D246F" w:rsidRDefault="00B22460" w:rsidP="006A09BA">
      <w:pPr>
        <w:pStyle w:val="Paragrafi"/>
        <w:rPr>
          <w:szCs w:val="22"/>
          <w:lang w:val="it-IT"/>
        </w:rPr>
      </w:pPr>
      <w:r>
        <w:rPr>
          <w:szCs w:val="22"/>
          <w:lang w:val="it-IT"/>
        </w:rPr>
        <w:t>Gjithashtu kërkesat për energji elektrike do të jenë r</w:t>
      </w:r>
      <w:r w:rsidR="004304DB" w:rsidRPr="003D246F">
        <w:rPr>
          <w:szCs w:val="22"/>
          <w:lang w:val="it-IT"/>
        </w:rPr>
        <w:t xml:space="preserve">egjistruar dhe </w:t>
      </w:r>
      <w:r>
        <w:rPr>
          <w:szCs w:val="22"/>
          <w:lang w:val="it-IT"/>
        </w:rPr>
        <w:t>ruajtur në përputhje me standardet dhe procedurat e m</w:t>
      </w:r>
      <w:r w:rsidR="004304DB" w:rsidRPr="003D246F">
        <w:rPr>
          <w:szCs w:val="22"/>
          <w:lang w:val="it-IT"/>
        </w:rPr>
        <w:t>ar</w:t>
      </w:r>
      <w:r>
        <w:rPr>
          <w:szCs w:val="22"/>
          <w:lang w:val="it-IT"/>
        </w:rPr>
        <w:t>rëveshjes së t</w:t>
      </w:r>
      <w:r w:rsidR="001250B1">
        <w:rPr>
          <w:szCs w:val="22"/>
          <w:lang w:val="it-IT"/>
        </w:rPr>
        <w:t>regut të paraqitura në paragrafë</w:t>
      </w:r>
      <w:r w:rsidR="004304DB" w:rsidRPr="003D246F">
        <w:rPr>
          <w:szCs w:val="22"/>
          <w:lang w:val="it-IT"/>
        </w:rPr>
        <w:t>t në këtë Kod. Ruajtja e të dhë</w:t>
      </w:r>
      <w:r w:rsidR="001250B1">
        <w:rPr>
          <w:szCs w:val="22"/>
          <w:lang w:val="it-IT"/>
        </w:rPr>
        <w:t>nave, përputhja e leximeve të r</w:t>
      </w:r>
      <w:r w:rsidR="004304DB" w:rsidRPr="003D246F">
        <w:rPr>
          <w:szCs w:val="22"/>
          <w:lang w:val="it-IT"/>
        </w:rPr>
        <w:t>egjistruara dhe administrimi i situatave në rast defekti të pa</w:t>
      </w:r>
      <w:r w:rsidR="00431A57">
        <w:rPr>
          <w:szCs w:val="22"/>
          <w:lang w:val="it-IT"/>
        </w:rPr>
        <w:t>j</w:t>
      </w:r>
      <w:r w:rsidR="004304DB" w:rsidRPr="003D246F">
        <w:rPr>
          <w:szCs w:val="22"/>
          <w:lang w:val="it-IT"/>
        </w:rPr>
        <w:t>isjeve mat</w:t>
      </w:r>
      <w:r>
        <w:rPr>
          <w:szCs w:val="22"/>
          <w:lang w:val="it-IT"/>
        </w:rPr>
        <w:t>ëse do të jenë në përputhje me rregullat e t</w:t>
      </w:r>
      <w:r w:rsidR="004304DB" w:rsidRPr="003D246F">
        <w:rPr>
          <w:szCs w:val="22"/>
          <w:lang w:val="it-IT"/>
        </w:rPr>
        <w:t>regut ose në marrëveshjet midis</w:t>
      </w:r>
      <w:r>
        <w:rPr>
          <w:szCs w:val="22"/>
          <w:lang w:val="it-IT"/>
        </w:rPr>
        <w:t xml:space="preserve"> p</w:t>
      </w:r>
      <w:r w:rsidR="004304DB" w:rsidRPr="003D246F">
        <w:rPr>
          <w:szCs w:val="22"/>
          <w:lang w:val="it-IT"/>
        </w:rPr>
        <w:t>alëve</w:t>
      </w:r>
      <w:r w:rsidR="00DA6ED5">
        <w:rPr>
          <w:szCs w:val="22"/>
          <w:lang w:val="it-IT"/>
        </w:rPr>
        <w:t>.</w:t>
      </w:r>
      <w:r w:rsidR="004304DB" w:rsidRPr="003D246F">
        <w:rPr>
          <w:szCs w:val="22"/>
          <w:lang w:val="it-IT"/>
        </w:rPr>
        <w:t xml:space="preserve"> </w:t>
      </w:r>
    </w:p>
    <w:p w:rsidR="004304DB" w:rsidRPr="003D246F" w:rsidRDefault="004304DB" w:rsidP="006A09BA">
      <w:pPr>
        <w:pStyle w:val="Paragrafi"/>
        <w:rPr>
          <w:szCs w:val="22"/>
          <w:lang w:val="it-IT"/>
        </w:rPr>
      </w:pPr>
      <w:r w:rsidRPr="003D246F">
        <w:rPr>
          <w:szCs w:val="22"/>
          <w:lang w:val="it-IT"/>
        </w:rPr>
        <w:t xml:space="preserve">Të dhënat do </w:t>
      </w:r>
      <w:r w:rsidR="00B22460">
        <w:rPr>
          <w:szCs w:val="22"/>
          <w:lang w:val="it-IT"/>
        </w:rPr>
        <w:t>të jenë të vlefshme edhe sipas rregullave të tregut dhe kodeve përkatëse të transmetimit dhe të s</w:t>
      </w:r>
      <w:r w:rsidRPr="003D246F">
        <w:rPr>
          <w:szCs w:val="22"/>
          <w:lang w:val="it-IT"/>
        </w:rPr>
        <w:t>hpërndarjes. Në përgjithës</w:t>
      </w:r>
      <w:r w:rsidR="00B22460">
        <w:rPr>
          <w:szCs w:val="22"/>
          <w:lang w:val="it-IT"/>
        </w:rPr>
        <w:t>i, të dhënat botohen në çdo kohë</w:t>
      </w:r>
      <w:r w:rsidRPr="003D246F">
        <w:rPr>
          <w:szCs w:val="22"/>
          <w:lang w:val="it-IT"/>
        </w:rPr>
        <w:t xml:space="preserve"> dhe zëvendësimi apo ndryshimi i tyre do të bëhet sipas kushteve dhe rregullave të v</w:t>
      </w:r>
      <w:r w:rsidR="00B22460">
        <w:rPr>
          <w:szCs w:val="22"/>
          <w:lang w:val="it-IT"/>
        </w:rPr>
        <w:t>endosura në marrëveshjen midis p</w:t>
      </w:r>
      <w:r w:rsidRPr="003D246F">
        <w:rPr>
          <w:szCs w:val="22"/>
          <w:lang w:val="it-IT"/>
        </w:rPr>
        <w:t xml:space="preserve">alëve. </w:t>
      </w:r>
    </w:p>
    <w:p w:rsidR="004304DB" w:rsidRPr="003D246F" w:rsidRDefault="004304DB" w:rsidP="006A09BA">
      <w:pPr>
        <w:pStyle w:val="Paragrafi"/>
        <w:rPr>
          <w:szCs w:val="22"/>
          <w:lang w:val="it-IT"/>
        </w:rPr>
      </w:pPr>
      <w:r w:rsidRPr="003D246F">
        <w:rPr>
          <w:szCs w:val="22"/>
          <w:lang w:val="it-IT"/>
        </w:rPr>
        <w:t>Sistemi i përpunimit të të dhënave protokollohet, ndërsa komunikimet e tyre do të jenë në përputhje me kushte</w:t>
      </w:r>
      <w:r w:rsidR="00B22460">
        <w:rPr>
          <w:szCs w:val="22"/>
          <w:lang w:val="it-IT"/>
        </w:rPr>
        <w:t>t dhe rregullat e vendosura në m</w:t>
      </w:r>
      <w:r w:rsidRPr="003D246F">
        <w:rPr>
          <w:szCs w:val="22"/>
          <w:lang w:val="it-IT"/>
        </w:rPr>
        <w:t>arrë</w:t>
      </w:r>
      <w:r w:rsidR="00B22460">
        <w:rPr>
          <w:szCs w:val="22"/>
          <w:lang w:val="it-IT"/>
        </w:rPr>
        <w:t>veshjen midis palëve dhe sipas l</w:t>
      </w:r>
      <w:r w:rsidRPr="003D246F">
        <w:rPr>
          <w:szCs w:val="22"/>
          <w:lang w:val="it-IT"/>
        </w:rPr>
        <w:t xml:space="preserve">egjislacionit në fuqi. </w:t>
      </w:r>
    </w:p>
    <w:p w:rsidR="004304DB" w:rsidRPr="003D246F" w:rsidRDefault="004304DB" w:rsidP="006A09BA">
      <w:pPr>
        <w:pStyle w:val="Paragrafi"/>
        <w:rPr>
          <w:szCs w:val="22"/>
          <w:lang w:val="it-IT"/>
        </w:rPr>
      </w:pPr>
      <w:r w:rsidRPr="003D246F">
        <w:rPr>
          <w:szCs w:val="22"/>
          <w:lang w:val="it-IT"/>
        </w:rPr>
        <w:t>Si rregull</w:t>
      </w:r>
      <w:r w:rsidR="00B22460">
        <w:rPr>
          <w:szCs w:val="22"/>
          <w:lang w:val="it-IT"/>
        </w:rPr>
        <w:t xml:space="preserve"> për çdo matës të r</w:t>
      </w:r>
      <w:r w:rsidRPr="003D246F">
        <w:rPr>
          <w:szCs w:val="22"/>
          <w:lang w:val="it-IT"/>
        </w:rPr>
        <w:t xml:space="preserve">egjistruar, të dhënat e tij do të ruhen në mënyrë </w:t>
      </w:r>
      <w:r w:rsidR="0083688A">
        <w:rPr>
          <w:szCs w:val="22"/>
          <w:lang w:val="it-IT"/>
        </w:rPr>
        <w:t>informatike gjatë gjithë kohës s</w:t>
      </w:r>
      <w:r w:rsidRPr="003D246F">
        <w:rPr>
          <w:szCs w:val="22"/>
          <w:lang w:val="it-IT"/>
        </w:rPr>
        <w:t xml:space="preserve">ë përdorimit të tij. </w:t>
      </w:r>
    </w:p>
    <w:p w:rsidR="004304DB" w:rsidRPr="003D246F" w:rsidRDefault="0083688A" w:rsidP="006A09BA">
      <w:pPr>
        <w:pStyle w:val="Paragrafi"/>
        <w:rPr>
          <w:szCs w:val="22"/>
          <w:lang w:val="it-IT"/>
        </w:rPr>
      </w:pPr>
      <w:r>
        <w:rPr>
          <w:szCs w:val="22"/>
          <w:lang w:val="it-IT"/>
        </w:rPr>
        <w:t>2.7.4 Leximi i tregimit të m</w:t>
      </w:r>
      <w:r w:rsidR="004304DB" w:rsidRPr="003D246F">
        <w:rPr>
          <w:szCs w:val="22"/>
          <w:lang w:val="it-IT"/>
        </w:rPr>
        <w:t>atësit</w:t>
      </w:r>
    </w:p>
    <w:p w:rsidR="004304DB" w:rsidRPr="003D246F" w:rsidRDefault="004304DB" w:rsidP="006A09BA">
      <w:pPr>
        <w:pStyle w:val="Paragrafi"/>
        <w:rPr>
          <w:szCs w:val="22"/>
          <w:lang w:val="it-IT"/>
        </w:rPr>
      </w:pPr>
      <w:r w:rsidRPr="003D246F">
        <w:rPr>
          <w:szCs w:val="22"/>
          <w:lang w:val="it-IT"/>
        </w:rPr>
        <w:t>Tregimi i ma</w:t>
      </w:r>
      <w:r w:rsidR="00886BE5">
        <w:rPr>
          <w:szCs w:val="22"/>
          <w:lang w:val="it-IT"/>
        </w:rPr>
        <w:t>tësit do të lexohet dhe do të r</w:t>
      </w:r>
      <w:r w:rsidRPr="003D246F">
        <w:rPr>
          <w:szCs w:val="22"/>
          <w:lang w:val="it-IT"/>
        </w:rPr>
        <w:t>egjistrohet për çdo muaj për të realizuar bërjen e bi</w:t>
      </w:r>
      <w:r w:rsidR="0083688A">
        <w:rPr>
          <w:szCs w:val="22"/>
          <w:lang w:val="it-IT"/>
        </w:rPr>
        <w:t>lancit të energjisë elektrike (shitje-blerje, t</w:t>
      </w:r>
      <w:r w:rsidRPr="003D246F">
        <w:rPr>
          <w:szCs w:val="22"/>
          <w:lang w:val="it-IT"/>
        </w:rPr>
        <w:t>ransaksione, shkëmbime).</w:t>
      </w:r>
    </w:p>
    <w:p w:rsidR="004304DB" w:rsidRPr="003D246F" w:rsidRDefault="0083688A" w:rsidP="006A09BA">
      <w:pPr>
        <w:pStyle w:val="Paragrafi"/>
        <w:rPr>
          <w:szCs w:val="22"/>
          <w:lang w:val="it-IT"/>
        </w:rPr>
      </w:pPr>
      <w:r>
        <w:rPr>
          <w:szCs w:val="22"/>
          <w:lang w:val="it-IT"/>
        </w:rPr>
        <w:t>Palët mund të bien dakord</w:t>
      </w:r>
      <w:r w:rsidR="004304DB" w:rsidRPr="003D246F">
        <w:rPr>
          <w:szCs w:val="22"/>
          <w:lang w:val="it-IT"/>
        </w:rPr>
        <w:t xml:space="preserve"> që leximi i tregimit të matjes të bëhet dhe në periudha të ndryshme</w:t>
      </w:r>
      <w:r w:rsidR="00886BE5">
        <w:rPr>
          <w:szCs w:val="22"/>
          <w:lang w:val="it-IT"/>
        </w:rPr>
        <w:t>,</w:t>
      </w:r>
      <w:r w:rsidR="004304DB" w:rsidRPr="003D246F">
        <w:rPr>
          <w:szCs w:val="22"/>
          <w:lang w:val="it-IT"/>
        </w:rPr>
        <w:t xml:space="preserve"> siç mund të përcaktohen në marrëveshjen midis tyre.</w:t>
      </w:r>
    </w:p>
    <w:p w:rsidR="006A09BA" w:rsidRPr="003D246F" w:rsidRDefault="004304DB" w:rsidP="006A09BA">
      <w:pPr>
        <w:pStyle w:val="Paragrafi"/>
        <w:rPr>
          <w:szCs w:val="22"/>
        </w:rPr>
      </w:pPr>
      <w:r w:rsidRPr="003D246F">
        <w:rPr>
          <w:szCs w:val="22"/>
        </w:rPr>
        <w:t>Në disa raste, ose me marrëveshje mid</w:t>
      </w:r>
      <w:r w:rsidR="0083688A">
        <w:rPr>
          <w:szCs w:val="22"/>
        </w:rPr>
        <w:t>is p</w:t>
      </w:r>
      <w:r w:rsidRPr="003D246F">
        <w:rPr>
          <w:szCs w:val="22"/>
        </w:rPr>
        <w:t>alëve leximi i tregimit të matësit mu</w:t>
      </w:r>
      <w:r w:rsidR="006A09BA">
        <w:rPr>
          <w:szCs w:val="22"/>
        </w:rPr>
        <w:t>nd të bëhet dhe në distancë (on</w:t>
      </w:r>
      <w:r w:rsidRPr="003D246F">
        <w:rPr>
          <w:szCs w:val="22"/>
        </w:rPr>
        <w:t xml:space="preserve">–line). </w:t>
      </w:r>
    </w:p>
    <w:p w:rsidR="004304DB" w:rsidRPr="003D246F" w:rsidRDefault="0083688A" w:rsidP="006A09BA">
      <w:pPr>
        <w:pStyle w:val="Paragrafi"/>
        <w:rPr>
          <w:szCs w:val="22"/>
        </w:rPr>
      </w:pPr>
      <w:r>
        <w:rPr>
          <w:szCs w:val="22"/>
        </w:rPr>
        <w:t>2.7.5 Mosfunksionimi i sistemit të m</w:t>
      </w:r>
      <w:r w:rsidR="004304DB" w:rsidRPr="003D246F">
        <w:rPr>
          <w:szCs w:val="22"/>
        </w:rPr>
        <w:t xml:space="preserve">atjes  </w:t>
      </w:r>
    </w:p>
    <w:p w:rsidR="004304DB" w:rsidRPr="003D246F" w:rsidRDefault="004304DB" w:rsidP="006A09BA">
      <w:pPr>
        <w:pStyle w:val="Paragrafi"/>
        <w:rPr>
          <w:szCs w:val="22"/>
        </w:rPr>
      </w:pPr>
      <w:r w:rsidRPr="003D246F">
        <w:rPr>
          <w:szCs w:val="22"/>
        </w:rPr>
        <w:t>Në rast kur të dhënat e matjeve nuk janë të vlefshme</w:t>
      </w:r>
      <w:r w:rsidR="00886BE5">
        <w:rPr>
          <w:szCs w:val="22"/>
        </w:rPr>
        <w:t>,</w:t>
      </w:r>
      <w:r w:rsidRPr="003D246F">
        <w:rPr>
          <w:szCs w:val="22"/>
        </w:rPr>
        <w:t xml:space="preserve"> si rezultat i defekteve në pa</w:t>
      </w:r>
      <w:r w:rsidR="0083688A">
        <w:rPr>
          <w:szCs w:val="22"/>
        </w:rPr>
        <w:t>j</w:t>
      </w:r>
      <w:r w:rsidRPr="003D246F">
        <w:rPr>
          <w:szCs w:val="22"/>
        </w:rPr>
        <w:t>isjet e komunikimit ose në sistemin qendror të t</w:t>
      </w:r>
      <w:r w:rsidR="0083688A">
        <w:rPr>
          <w:szCs w:val="22"/>
        </w:rPr>
        <w:t>ë dhënave, atëherë</w:t>
      </w:r>
      <w:r w:rsidRPr="003D246F">
        <w:rPr>
          <w:szCs w:val="22"/>
        </w:rPr>
        <w:t xml:space="preserve"> do të përdoren të dhënat e marra nga pa</w:t>
      </w:r>
      <w:r w:rsidR="0083688A">
        <w:rPr>
          <w:szCs w:val="22"/>
        </w:rPr>
        <w:t xml:space="preserve">jisjet lokale të montuara te matësi (p.sh. </w:t>
      </w:r>
      <w:r w:rsidRPr="003D246F">
        <w:rPr>
          <w:szCs w:val="22"/>
        </w:rPr>
        <w:t>regjistruesi lokal etj</w:t>
      </w:r>
      <w:r w:rsidR="0083688A">
        <w:rPr>
          <w:szCs w:val="22"/>
        </w:rPr>
        <w:t>.</w:t>
      </w:r>
      <w:r w:rsidRPr="003D246F">
        <w:rPr>
          <w:szCs w:val="22"/>
        </w:rPr>
        <w:t xml:space="preserve">). </w:t>
      </w:r>
    </w:p>
    <w:p w:rsidR="004304DB" w:rsidRPr="003D246F" w:rsidRDefault="004304DB" w:rsidP="006A09BA">
      <w:pPr>
        <w:pStyle w:val="Paragrafi"/>
        <w:rPr>
          <w:szCs w:val="22"/>
        </w:rPr>
      </w:pPr>
      <w:r w:rsidRPr="003D246F">
        <w:rPr>
          <w:szCs w:val="22"/>
        </w:rPr>
        <w:t>Në rastet kur të dhënat nuk janë të vlefshme për shkak të defekteve dhe mosfunksionimit të matësit të vendosur në objekt, transformatorit të rrymës, të tensionit, kabllimit, pa</w:t>
      </w:r>
      <w:r w:rsidR="0083688A">
        <w:rPr>
          <w:szCs w:val="22"/>
        </w:rPr>
        <w:t>j</w:t>
      </w:r>
      <w:r w:rsidRPr="003D246F">
        <w:rPr>
          <w:szCs w:val="22"/>
        </w:rPr>
        <w:t>isjeve mbrojtëse ose në rastet kur matësi i</w:t>
      </w:r>
      <w:r w:rsidR="0083688A">
        <w:rPr>
          <w:szCs w:val="22"/>
        </w:rPr>
        <w:t xml:space="preserve"> vendosur në objekt punon jashtë</w:t>
      </w:r>
      <w:r w:rsidRPr="003D246F">
        <w:rPr>
          <w:szCs w:val="22"/>
        </w:rPr>
        <w:t xml:space="preserve"> kufij</w:t>
      </w:r>
      <w:r w:rsidR="0083688A">
        <w:rPr>
          <w:szCs w:val="22"/>
        </w:rPr>
        <w:t>ve të lejuar të gabimit, atëherë</w:t>
      </w:r>
      <w:r w:rsidRPr="003D246F">
        <w:rPr>
          <w:szCs w:val="22"/>
        </w:rPr>
        <w:t xml:space="preserve"> marrja e të dhënave të matjes do të  pë</w:t>
      </w:r>
      <w:r w:rsidR="00886BE5">
        <w:rPr>
          <w:szCs w:val="22"/>
        </w:rPr>
        <w:t>rcaktohet me marrëveshje midis p</w:t>
      </w:r>
      <w:r w:rsidRPr="003D246F">
        <w:rPr>
          <w:szCs w:val="22"/>
        </w:rPr>
        <w:t xml:space="preserve">alëve. </w:t>
      </w:r>
    </w:p>
    <w:p w:rsidR="004304DB" w:rsidRPr="003D246F" w:rsidRDefault="004304DB" w:rsidP="006A09BA">
      <w:pPr>
        <w:pStyle w:val="Paragrafi"/>
        <w:rPr>
          <w:szCs w:val="22"/>
        </w:rPr>
      </w:pPr>
      <w:r w:rsidRPr="003D246F">
        <w:rPr>
          <w:szCs w:val="22"/>
        </w:rPr>
        <w:t>2.8 Mbrojtja ng</w:t>
      </w:r>
      <w:r w:rsidR="0083688A">
        <w:rPr>
          <w:szCs w:val="22"/>
        </w:rPr>
        <w:t>a ndërhyrjet dhe d</w:t>
      </w:r>
      <w:r w:rsidRPr="003D246F">
        <w:rPr>
          <w:szCs w:val="22"/>
        </w:rPr>
        <w:t>ëmtimet</w:t>
      </w:r>
    </w:p>
    <w:p w:rsidR="004304DB" w:rsidRPr="003D246F" w:rsidRDefault="0083688A" w:rsidP="006A09BA">
      <w:pPr>
        <w:pStyle w:val="Paragrafi"/>
        <w:rPr>
          <w:szCs w:val="22"/>
        </w:rPr>
      </w:pPr>
      <w:r>
        <w:rPr>
          <w:szCs w:val="22"/>
        </w:rPr>
        <w:t>KSH, furnizuesit</w:t>
      </w:r>
      <w:r w:rsidR="004304DB" w:rsidRPr="003D246F">
        <w:rPr>
          <w:szCs w:val="22"/>
        </w:rPr>
        <w:t xml:space="preserve"> d</w:t>
      </w:r>
      <w:r>
        <w:rPr>
          <w:szCs w:val="22"/>
        </w:rPr>
        <w:t>uhet të verifikojnë konsumin e energjisë elektrike të r</w:t>
      </w:r>
      <w:r w:rsidR="004304DB" w:rsidRPr="003D246F">
        <w:rPr>
          <w:szCs w:val="22"/>
        </w:rPr>
        <w:t xml:space="preserve">egjistruar në çdo pikë matje për të parë konsumin real të klientit fundor. </w:t>
      </w:r>
    </w:p>
    <w:p w:rsidR="004304DB" w:rsidRPr="003D246F" w:rsidRDefault="004304DB" w:rsidP="006A09BA">
      <w:pPr>
        <w:pStyle w:val="Paragrafi"/>
        <w:rPr>
          <w:szCs w:val="22"/>
        </w:rPr>
      </w:pPr>
      <w:r w:rsidRPr="003D246F">
        <w:rPr>
          <w:szCs w:val="22"/>
        </w:rPr>
        <w:t xml:space="preserve">Në rast se zbulohen ndërhyrje </w:t>
      </w:r>
      <w:r w:rsidR="0083688A">
        <w:rPr>
          <w:szCs w:val="22"/>
        </w:rPr>
        <w:t>dhe përdorime të paligjshme të energjisë e</w:t>
      </w:r>
      <w:r w:rsidRPr="003D246F">
        <w:rPr>
          <w:szCs w:val="22"/>
        </w:rPr>
        <w:t>lektrike</w:t>
      </w:r>
      <w:r w:rsidR="0083688A">
        <w:rPr>
          <w:szCs w:val="22"/>
        </w:rPr>
        <w:t>, atëherë KSH, f</w:t>
      </w:r>
      <w:r w:rsidRPr="003D246F">
        <w:rPr>
          <w:szCs w:val="22"/>
        </w:rPr>
        <w:t>urnizuesit dhe organe</w:t>
      </w:r>
      <w:r w:rsidR="0083688A">
        <w:rPr>
          <w:szCs w:val="22"/>
        </w:rPr>
        <w:t>t kompetente duhet të zbatojnë l</w:t>
      </w:r>
      <w:r w:rsidRPr="003D246F">
        <w:rPr>
          <w:szCs w:val="22"/>
        </w:rPr>
        <w:t xml:space="preserve">egjislacionin në fuqi të Republikës së Shqipërisë. </w:t>
      </w:r>
    </w:p>
    <w:p w:rsidR="004304DB" w:rsidRPr="003D246F" w:rsidRDefault="004304DB" w:rsidP="006A09BA">
      <w:pPr>
        <w:pStyle w:val="Paragrafi"/>
        <w:rPr>
          <w:szCs w:val="22"/>
        </w:rPr>
      </w:pPr>
      <w:r w:rsidRPr="003D246F">
        <w:rPr>
          <w:szCs w:val="22"/>
        </w:rPr>
        <w:t>Në çdo rast që verifikohet që pa</w:t>
      </w:r>
      <w:r w:rsidR="0083688A">
        <w:rPr>
          <w:szCs w:val="22"/>
        </w:rPr>
        <w:t>j</w:t>
      </w:r>
      <w:r w:rsidRPr="003D246F">
        <w:rPr>
          <w:szCs w:val="22"/>
        </w:rPr>
        <w:t>isjet e matjes ose një pjesë e tyre janë shkatërruar dhe dëmtuar ose nuk funksionojnë apo punojnë jashtë  kufij</w:t>
      </w:r>
      <w:r w:rsidR="0083688A">
        <w:rPr>
          <w:szCs w:val="22"/>
        </w:rPr>
        <w:t>ve të lejuar të gabimit, atëherë</w:t>
      </w:r>
      <w:r w:rsidRPr="003D246F">
        <w:rPr>
          <w:szCs w:val="22"/>
        </w:rPr>
        <w:t xml:space="preserve"> merren masa për rregullimin, riparimin ose zëvendësimin e tyre ose të pjesëve të dëmtuara duke bërë të mundur kthimin në punë të pa</w:t>
      </w:r>
      <w:r w:rsidR="0083688A">
        <w:rPr>
          <w:szCs w:val="22"/>
        </w:rPr>
        <w:t>j</w:t>
      </w:r>
      <w:r w:rsidRPr="003D246F">
        <w:rPr>
          <w:szCs w:val="22"/>
        </w:rPr>
        <w:t xml:space="preserve">isjes sipas kërkesave të lejuara. </w:t>
      </w:r>
    </w:p>
    <w:p w:rsidR="004304DB" w:rsidRPr="003D246F" w:rsidRDefault="004304DB" w:rsidP="006A09BA">
      <w:pPr>
        <w:pStyle w:val="Paragrafi"/>
        <w:rPr>
          <w:szCs w:val="22"/>
        </w:rPr>
      </w:pPr>
      <w:r w:rsidRPr="003D246F">
        <w:rPr>
          <w:szCs w:val="22"/>
        </w:rPr>
        <w:t xml:space="preserve">Konsumatorët do të përdorin me kujdes dhe do t’i </w:t>
      </w:r>
      <w:r w:rsidR="0083688A">
        <w:rPr>
          <w:szCs w:val="22"/>
        </w:rPr>
        <w:t>ruajnë</w:t>
      </w:r>
      <w:r w:rsidRPr="003D246F">
        <w:rPr>
          <w:szCs w:val="22"/>
        </w:rPr>
        <w:t xml:space="preserve"> pa</w:t>
      </w:r>
      <w:r w:rsidR="0083688A">
        <w:rPr>
          <w:szCs w:val="22"/>
        </w:rPr>
        <w:t>j</w:t>
      </w:r>
      <w:r w:rsidRPr="003D246F">
        <w:rPr>
          <w:szCs w:val="22"/>
        </w:rPr>
        <w:t>isjet e matjes. Në rast se ata konstatojnë dëmtim të pa</w:t>
      </w:r>
      <w:r w:rsidR="0083688A">
        <w:rPr>
          <w:szCs w:val="22"/>
        </w:rPr>
        <w:t>j</w:t>
      </w:r>
      <w:r w:rsidRPr="003D246F">
        <w:rPr>
          <w:szCs w:val="22"/>
        </w:rPr>
        <w:t>isjes matëse</w:t>
      </w:r>
      <w:r w:rsidR="0083688A">
        <w:rPr>
          <w:szCs w:val="22"/>
        </w:rPr>
        <w:t>, atëherë</w:t>
      </w:r>
      <w:r w:rsidRPr="003D246F">
        <w:rPr>
          <w:szCs w:val="22"/>
        </w:rPr>
        <w:t xml:space="preserve"> duhet të lajmërojnë me shkrim subjektin që siguron(posedon) paisjet e matjes sipas marrëveshjes për ta riparuar ose zëvendësuar. </w:t>
      </w:r>
    </w:p>
    <w:p w:rsidR="004304DB" w:rsidRPr="003D246F" w:rsidRDefault="0083688A" w:rsidP="006A09BA">
      <w:pPr>
        <w:pStyle w:val="Paragrafi"/>
        <w:rPr>
          <w:szCs w:val="22"/>
        </w:rPr>
      </w:pPr>
      <w:r>
        <w:rPr>
          <w:szCs w:val="22"/>
        </w:rPr>
        <w:t>2.9.  Kërkesa ndaj përdoruesit dhe k</w:t>
      </w:r>
      <w:r w:rsidR="004304DB" w:rsidRPr="003D246F">
        <w:rPr>
          <w:szCs w:val="22"/>
        </w:rPr>
        <w:t>onsum</w:t>
      </w:r>
      <w:r>
        <w:rPr>
          <w:szCs w:val="22"/>
        </w:rPr>
        <w:t>atorëve f</w:t>
      </w:r>
      <w:r w:rsidR="004304DB" w:rsidRPr="003D246F">
        <w:rPr>
          <w:szCs w:val="22"/>
        </w:rPr>
        <w:t>undorë</w:t>
      </w:r>
    </w:p>
    <w:p w:rsidR="004304DB" w:rsidRPr="003D246F" w:rsidRDefault="0083688A" w:rsidP="006A09BA">
      <w:pPr>
        <w:pStyle w:val="Paragrafi"/>
        <w:rPr>
          <w:szCs w:val="22"/>
        </w:rPr>
      </w:pPr>
      <w:r>
        <w:rPr>
          <w:szCs w:val="22"/>
        </w:rPr>
        <w:t>Çdo përdorues ose k</w:t>
      </w:r>
      <w:r w:rsidR="00886BE5">
        <w:rPr>
          <w:szCs w:val="22"/>
        </w:rPr>
        <w:t>onsumator (k</w:t>
      </w:r>
      <w:r w:rsidR="004304DB" w:rsidRPr="003D246F">
        <w:rPr>
          <w:szCs w:val="22"/>
        </w:rPr>
        <w:t>lient) fundor duhe</w:t>
      </w:r>
      <w:r>
        <w:rPr>
          <w:szCs w:val="22"/>
        </w:rPr>
        <w:t>t të lejojë që</w:t>
      </w:r>
      <w:r w:rsidR="00886BE5">
        <w:rPr>
          <w:szCs w:val="22"/>
        </w:rPr>
        <w:t xml:space="preserve"> OST sh.a., KSH, furnizuesit,  Policia E</w:t>
      </w:r>
      <w:r w:rsidR="004304DB" w:rsidRPr="003D246F">
        <w:rPr>
          <w:szCs w:val="22"/>
        </w:rPr>
        <w:t xml:space="preserve">lektrike, punonjësit, inspektorët, agjentët, si dhe çdo person </w:t>
      </w:r>
      <w:r>
        <w:rPr>
          <w:szCs w:val="22"/>
        </w:rPr>
        <w:t>tjetër i autorizuar në bazë të l</w:t>
      </w:r>
      <w:r w:rsidR="004304DB" w:rsidRPr="003D246F">
        <w:rPr>
          <w:szCs w:val="22"/>
        </w:rPr>
        <w:t>egjislacionit në fuqi, kanë të drejtë të hyjnë në çdo objekt që a</w:t>
      </w:r>
      <w:r>
        <w:rPr>
          <w:szCs w:val="22"/>
        </w:rPr>
        <w:t>i ka në zotërim për konsumin e energjisë e</w:t>
      </w:r>
      <w:r w:rsidR="004304DB" w:rsidRPr="003D246F">
        <w:rPr>
          <w:szCs w:val="22"/>
        </w:rPr>
        <w:t>lektrike, me qëllim që të kontrollojë dhe të zbatojë rregullat dhe d</w:t>
      </w:r>
      <w:r w:rsidR="00886BE5">
        <w:rPr>
          <w:szCs w:val="22"/>
        </w:rPr>
        <w:t>etyrimet sipas KMEE dhe  l</w:t>
      </w:r>
      <w:r w:rsidR="004304DB" w:rsidRPr="003D246F">
        <w:rPr>
          <w:szCs w:val="22"/>
        </w:rPr>
        <w:t xml:space="preserve">egjislacionit në fuqi. </w:t>
      </w:r>
    </w:p>
    <w:p w:rsidR="004304DB" w:rsidRPr="003D246F" w:rsidRDefault="004304DB" w:rsidP="006A09BA">
      <w:pPr>
        <w:pStyle w:val="Paragrafi"/>
        <w:rPr>
          <w:szCs w:val="22"/>
        </w:rPr>
      </w:pPr>
      <w:r w:rsidRPr="003D246F">
        <w:rPr>
          <w:szCs w:val="22"/>
        </w:rPr>
        <w:t>E drejta për të ndërhyrë sipas këtij paragrafi përfshin të drejtën e këtyre  personave,</w:t>
      </w:r>
      <w:r w:rsidR="00886BE5">
        <w:rPr>
          <w:szCs w:val="22"/>
        </w:rPr>
        <w:t xml:space="preserve"> për të kontrolluar, verifikuar</w:t>
      </w:r>
      <w:r w:rsidRPr="003D246F">
        <w:rPr>
          <w:szCs w:val="22"/>
        </w:rPr>
        <w:t xml:space="preserve"> kryerjen e punimeve të nevojshme etj</w:t>
      </w:r>
      <w:r w:rsidR="0083688A">
        <w:rPr>
          <w:szCs w:val="22"/>
        </w:rPr>
        <w:t>. në territorin e përdoruesit ose k</w:t>
      </w:r>
      <w:r w:rsidRPr="003D246F">
        <w:rPr>
          <w:szCs w:val="22"/>
        </w:rPr>
        <w:t>onsumatorit për çdo matës ose pa</w:t>
      </w:r>
      <w:r w:rsidR="0083688A">
        <w:rPr>
          <w:szCs w:val="22"/>
        </w:rPr>
        <w:t>j</w:t>
      </w:r>
      <w:r w:rsidRPr="003D246F">
        <w:rPr>
          <w:szCs w:val="22"/>
        </w:rPr>
        <w:t>isje m</w:t>
      </w:r>
      <w:r w:rsidR="0083688A">
        <w:rPr>
          <w:szCs w:val="22"/>
        </w:rPr>
        <w:t>atje, për zbatimin e KMEE  dhe legjislacionit në f</w:t>
      </w:r>
      <w:r w:rsidRPr="003D246F">
        <w:rPr>
          <w:szCs w:val="22"/>
        </w:rPr>
        <w:t xml:space="preserve">uqi. </w:t>
      </w:r>
    </w:p>
    <w:p w:rsidR="004304DB" w:rsidRPr="003D246F" w:rsidRDefault="004304DB" w:rsidP="006A09BA">
      <w:pPr>
        <w:pStyle w:val="Paragrafi"/>
        <w:rPr>
          <w:szCs w:val="22"/>
        </w:rPr>
      </w:pPr>
      <w:r w:rsidRPr="003D246F">
        <w:rPr>
          <w:szCs w:val="22"/>
        </w:rPr>
        <w:t>2.10. Përbërja e Komis</w:t>
      </w:r>
      <w:r w:rsidR="00886BE5">
        <w:rPr>
          <w:szCs w:val="22"/>
        </w:rPr>
        <w:t>ionit të Kodit të matjes së energjisë e</w:t>
      </w:r>
      <w:r w:rsidRPr="003D246F">
        <w:rPr>
          <w:szCs w:val="22"/>
        </w:rPr>
        <w:t>lektrike (KKMEE)</w:t>
      </w:r>
    </w:p>
    <w:p w:rsidR="004304DB" w:rsidRPr="003D246F" w:rsidRDefault="004304DB" w:rsidP="006A09BA">
      <w:pPr>
        <w:pStyle w:val="Paragrafi"/>
        <w:rPr>
          <w:szCs w:val="22"/>
        </w:rPr>
      </w:pPr>
      <w:r w:rsidRPr="003D246F">
        <w:rPr>
          <w:szCs w:val="22"/>
        </w:rPr>
        <w:t xml:space="preserve">Përbërja e Komisionit do të jetë: </w:t>
      </w:r>
    </w:p>
    <w:p w:rsidR="004304DB" w:rsidRPr="003D246F" w:rsidRDefault="004304DB" w:rsidP="006A09BA">
      <w:pPr>
        <w:pStyle w:val="Paragrafi"/>
        <w:rPr>
          <w:szCs w:val="22"/>
        </w:rPr>
      </w:pPr>
      <w:r w:rsidRPr="003D246F">
        <w:rPr>
          <w:szCs w:val="22"/>
        </w:rPr>
        <w:t>- Krye</w:t>
      </w:r>
      <w:r w:rsidR="0083688A">
        <w:rPr>
          <w:szCs w:val="22"/>
        </w:rPr>
        <w:t>tari caktohet me konsensus nga kompania(të) s</w:t>
      </w:r>
      <w:r w:rsidRPr="003D246F">
        <w:rPr>
          <w:szCs w:val="22"/>
        </w:rPr>
        <w:t>hpërndarëse</w:t>
      </w:r>
      <w:r w:rsidR="00886BE5">
        <w:rPr>
          <w:szCs w:val="22"/>
        </w:rPr>
        <w:t>;</w:t>
      </w:r>
    </w:p>
    <w:p w:rsidR="004304DB" w:rsidRPr="003D246F" w:rsidRDefault="004304DB" w:rsidP="006A09BA">
      <w:pPr>
        <w:pStyle w:val="Paragrafi"/>
        <w:rPr>
          <w:szCs w:val="22"/>
          <w:lang w:val="it-IT"/>
        </w:rPr>
      </w:pPr>
      <w:r w:rsidRPr="003D246F">
        <w:rPr>
          <w:szCs w:val="22"/>
          <w:lang w:val="it-IT"/>
        </w:rPr>
        <w:t>- Sekre</w:t>
      </w:r>
      <w:r w:rsidR="0083688A">
        <w:rPr>
          <w:szCs w:val="22"/>
          <w:lang w:val="it-IT"/>
        </w:rPr>
        <w:t>tari caktohet me konsensus nga kompania(të) e f</w:t>
      </w:r>
      <w:r w:rsidRPr="003D246F">
        <w:rPr>
          <w:szCs w:val="22"/>
          <w:lang w:val="it-IT"/>
        </w:rPr>
        <w:t>urnizimit</w:t>
      </w:r>
      <w:r w:rsidR="00886BE5">
        <w:rPr>
          <w:szCs w:val="22"/>
          <w:lang w:val="it-IT"/>
        </w:rPr>
        <w:t>;</w:t>
      </w:r>
    </w:p>
    <w:p w:rsidR="004304DB" w:rsidRPr="003D246F" w:rsidRDefault="005569EF" w:rsidP="006A09BA">
      <w:pPr>
        <w:pStyle w:val="Paragrafi"/>
        <w:rPr>
          <w:szCs w:val="22"/>
          <w:lang w:val="it-IT"/>
        </w:rPr>
      </w:pPr>
      <w:r>
        <w:rPr>
          <w:szCs w:val="22"/>
          <w:lang w:val="it-IT"/>
        </w:rPr>
        <w:t>- Një</w:t>
      </w:r>
      <w:r w:rsidR="004304DB" w:rsidRPr="003D246F">
        <w:rPr>
          <w:szCs w:val="22"/>
          <w:lang w:val="it-IT"/>
        </w:rPr>
        <w:t xml:space="preserve"> an</w:t>
      </w:r>
      <w:r w:rsidR="0083688A">
        <w:rPr>
          <w:szCs w:val="22"/>
          <w:lang w:val="it-IT"/>
        </w:rPr>
        <w:t>ë</w:t>
      </w:r>
      <w:r w:rsidR="004304DB" w:rsidRPr="003D246F">
        <w:rPr>
          <w:szCs w:val="22"/>
          <w:lang w:val="it-IT"/>
        </w:rPr>
        <w:t>tar i cili përfaqëson OST sh.a.</w:t>
      </w:r>
      <w:r w:rsidR="00886BE5">
        <w:rPr>
          <w:szCs w:val="22"/>
          <w:lang w:val="it-IT"/>
        </w:rPr>
        <w:t>;</w:t>
      </w:r>
      <w:r w:rsidR="004304DB" w:rsidRPr="003D246F">
        <w:rPr>
          <w:szCs w:val="22"/>
          <w:lang w:val="it-IT"/>
        </w:rPr>
        <w:t xml:space="preserve"> </w:t>
      </w:r>
    </w:p>
    <w:p w:rsidR="004304DB" w:rsidRPr="003D246F" w:rsidRDefault="005569EF" w:rsidP="006A09BA">
      <w:pPr>
        <w:pStyle w:val="Paragrafi"/>
        <w:rPr>
          <w:szCs w:val="22"/>
          <w:lang w:val="it-IT"/>
        </w:rPr>
      </w:pPr>
      <w:r>
        <w:rPr>
          <w:szCs w:val="22"/>
          <w:lang w:val="it-IT"/>
        </w:rPr>
        <w:t>- Një</w:t>
      </w:r>
      <w:r w:rsidR="004304DB" w:rsidRPr="003D246F">
        <w:rPr>
          <w:szCs w:val="22"/>
          <w:lang w:val="it-IT"/>
        </w:rPr>
        <w:t xml:space="preserve"> </w:t>
      </w:r>
      <w:r w:rsidR="0083688A" w:rsidRPr="003D246F">
        <w:rPr>
          <w:szCs w:val="22"/>
          <w:lang w:val="it-IT"/>
        </w:rPr>
        <w:t>an</w:t>
      </w:r>
      <w:r w:rsidR="0083688A">
        <w:rPr>
          <w:szCs w:val="22"/>
          <w:lang w:val="it-IT"/>
        </w:rPr>
        <w:t>ë</w:t>
      </w:r>
      <w:r w:rsidR="0083688A" w:rsidRPr="003D246F">
        <w:rPr>
          <w:szCs w:val="22"/>
          <w:lang w:val="it-IT"/>
        </w:rPr>
        <w:t xml:space="preserve">tar </w:t>
      </w:r>
      <w:r w:rsidR="004304DB" w:rsidRPr="003D246F">
        <w:rPr>
          <w:szCs w:val="22"/>
          <w:lang w:val="it-IT"/>
        </w:rPr>
        <w:t>i cili p</w:t>
      </w:r>
      <w:r>
        <w:rPr>
          <w:szCs w:val="22"/>
          <w:lang w:val="it-IT"/>
        </w:rPr>
        <w:t>ërfaqëson k</w:t>
      </w:r>
      <w:r w:rsidR="0083688A">
        <w:rPr>
          <w:szCs w:val="22"/>
          <w:lang w:val="it-IT"/>
        </w:rPr>
        <w:t>ompaninë publike të g</w:t>
      </w:r>
      <w:r w:rsidR="004304DB" w:rsidRPr="003D246F">
        <w:rPr>
          <w:szCs w:val="22"/>
          <w:lang w:val="it-IT"/>
        </w:rPr>
        <w:t>jenerimit</w:t>
      </w:r>
      <w:r w:rsidR="00886BE5">
        <w:rPr>
          <w:szCs w:val="22"/>
          <w:lang w:val="it-IT"/>
        </w:rPr>
        <w:t>;</w:t>
      </w:r>
    </w:p>
    <w:p w:rsidR="004304DB" w:rsidRPr="003D246F" w:rsidRDefault="005569EF" w:rsidP="006A09BA">
      <w:pPr>
        <w:pStyle w:val="Paragrafi"/>
        <w:rPr>
          <w:szCs w:val="22"/>
          <w:lang w:val="it-IT"/>
        </w:rPr>
      </w:pPr>
      <w:r>
        <w:rPr>
          <w:szCs w:val="22"/>
          <w:lang w:val="it-IT"/>
        </w:rPr>
        <w:t>- Një</w:t>
      </w:r>
      <w:r w:rsidR="0083688A">
        <w:rPr>
          <w:szCs w:val="22"/>
          <w:lang w:val="it-IT"/>
        </w:rPr>
        <w:t xml:space="preserve"> </w:t>
      </w:r>
      <w:r w:rsidR="0083688A" w:rsidRPr="003D246F">
        <w:rPr>
          <w:szCs w:val="22"/>
          <w:lang w:val="it-IT"/>
        </w:rPr>
        <w:t>an</w:t>
      </w:r>
      <w:r w:rsidR="0083688A">
        <w:rPr>
          <w:szCs w:val="22"/>
          <w:lang w:val="it-IT"/>
        </w:rPr>
        <w:t>ë</w:t>
      </w:r>
      <w:r w:rsidR="0083688A" w:rsidRPr="003D246F">
        <w:rPr>
          <w:szCs w:val="22"/>
          <w:lang w:val="it-IT"/>
        </w:rPr>
        <w:t>tar</w:t>
      </w:r>
      <w:r w:rsidR="0083688A">
        <w:rPr>
          <w:szCs w:val="22"/>
          <w:lang w:val="it-IT"/>
        </w:rPr>
        <w:t xml:space="preserve"> i cili përfaqëson prodhuesit e pavarur të energjisë e</w:t>
      </w:r>
      <w:r w:rsidR="004304DB" w:rsidRPr="003D246F">
        <w:rPr>
          <w:szCs w:val="22"/>
          <w:lang w:val="it-IT"/>
        </w:rPr>
        <w:t>lektrike</w:t>
      </w:r>
      <w:r w:rsidR="00886BE5">
        <w:rPr>
          <w:szCs w:val="22"/>
          <w:lang w:val="it-IT"/>
        </w:rPr>
        <w:t>;</w:t>
      </w:r>
    </w:p>
    <w:p w:rsidR="004304DB" w:rsidRPr="003D246F" w:rsidRDefault="005569EF" w:rsidP="006A09BA">
      <w:pPr>
        <w:pStyle w:val="Paragrafi"/>
        <w:rPr>
          <w:szCs w:val="22"/>
          <w:lang w:val="it-IT"/>
        </w:rPr>
      </w:pPr>
      <w:r>
        <w:rPr>
          <w:szCs w:val="22"/>
          <w:lang w:val="it-IT"/>
        </w:rPr>
        <w:t>- Një</w:t>
      </w:r>
      <w:r w:rsidR="004304DB" w:rsidRPr="003D246F">
        <w:rPr>
          <w:szCs w:val="22"/>
          <w:lang w:val="it-IT"/>
        </w:rPr>
        <w:t xml:space="preserve"> </w:t>
      </w:r>
      <w:r w:rsidR="0083688A" w:rsidRPr="003D246F">
        <w:rPr>
          <w:szCs w:val="22"/>
          <w:lang w:val="it-IT"/>
        </w:rPr>
        <w:t>an</w:t>
      </w:r>
      <w:r w:rsidR="0083688A">
        <w:rPr>
          <w:szCs w:val="22"/>
          <w:lang w:val="it-IT"/>
        </w:rPr>
        <w:t>ë</w:t>
      </w:r>
      <w:r w:rsidR="0083688A" w:rsidRPr="003D246F">
        <w:rPr>
          <w:szCs w:val="22"/>
          <w:lang w:val="it-IT"/>
        </w:rPr>
        <w:t xml:space="preserve">tar </w:t>
      </w:r>
      <w:r>
        <w:rPr>
          <w:szCs w:val="22"/>
          <w:lang w:val="it-IT"/>
        </w:rPr>
        <w:t>i cili përfaqëson të gjithë furnizuesit e k</w:t>
      </w:r>
      <w:r w:rsidR="004304DB" w:rsidRPr="003D246F">
        <w:rPr>
          <w:szCs w:val="22"/>
          <w:lang w:val="it-IT"/>
        </w:rPr>
        <w:t>ualifikuar</w:t>
      </w:r>
      <w:r w:rsidR="00886BE5">
        <w:rPr>
          <w:szCs w:val="22"/>
          <w:lang w:val="it-IT"/>
        </w:rPr>
        <w:t>;</w:t>
      </w:r>
    </w:p>
    <w:p w:rsidR="004304DB" w:rsidRPr="003D246F" w:rsidRDefault="005569EF" w:rsidP="006A09BA">
      <w:pPr>
        <w:pStyle w:val="Paragrafi"/>
        <w:rPr>
          <w:szCs w:val="22"/>
          <w:lang w:val="it-IT"/>
        </w:rPr>
      </w:pPr>
      <w:r>
        <w:rPr>
          <w:szCs w:val="22"/>
          <w:lang w:val="it-IT"/>
        </w:rPr>
        <w:t>- Një</w:t>
      </w:r>
      <w:r w:rsidR="004304DB" w:rsidRPr="003D246F">
        <w:rPr>
          <w:szCs w:val="22"/>
          <w:lang w:val="it-IT"/>
        </w:rPr>
        <w:t xml:space="preserve"> </w:t>
      </w:r>
      <w:r w:rsidR="0083688A" w:rsidRPr="003D246F">
        <w:rPr>
          <w:szCs w:val="22"/>
          <w:lang w:val="it-IT"/>
        </w:rPr>
        <w:t>an</w:t>
      </w:r>
      <w:r w:rsidR="0083688A">
        <w:rPr>
          <w:szCs w:val="22"/>
          <w:lang w:val="it-IT"/>
        </w:rPr>
        <w:t>ë</w:t>
      </w:r>
      <w:r w:rsidR="0083688A" w:rsidRPr="003D246F">
        <w:rPr>
          <w:szCs w:val="22"/>
          <w:lang w:val="it-IT"/>
        </w:rPr>
        <w:t xml:space="preserve">tar </w:t>
      </w:r>
      <w:r>
        <w:rPr>
          <w:szCs w:val="22"/>
          <w:lang w:val="it-IT"/>
        </w:rPr>
        <w:t>i cili përfaqëson klientët e k</w:t>
      </w:r>
      <w:r w:rsidR="004304DB" w:rsidRPr="003D246F">
        <w:rPr>
          <w:szCs w:val="22"/>
          <w:lang w:val="it-IT"/>
        </w:rPr>
        <w:t>ualifikuar</w:t>
      </w:r>
      <w:r w:rsidR="00886BE5">
        <w:rPr>
          <w:szCs w:val="22"/>
          <w:lang w:val="it-IT"/>
        </w:rPr>
        <w:t>;</w:t>
      </w:r>
      <w:r w:rsidR="004304DB" w:rsidRPr="003D246F">
        <w:rPr>
          <w:szCs w:val="22"/>
          <w:lang w:val="it-IT"/>
        </w:rPr>
        <w:t xml:space="preserve"> </w:t>
      </w:r>
    </w:p>
    <w:p w:rsidR="007E5580" w:rsidRPr="003D246F" w:rsidRDefault="004304DB" w:rsidP="00DA6ED5">
      <w:pPr>
        <w:pStyle w:val="Paragrafi"/>
        <w:rPr>
          <w:szCs w:val="22"/>
          <w:lang w:val="it-IT"/>
        </w:rPr>
      </w:pPr>
      <w:r w:rsidRPr="003D246F">
        <w:rPr>
          <w:szCs w:val="22"/>
          <w:lang w:val="it-IT"/>
        </w:rPr>
        <w:t xml:space="preserve">- </w:t>
      </w:r>
      <w:r w:rsidR="005569EF">
        <w:rPr>
          <w:szCs w:val="22"/>
          <w:lang w:val="it-IT"/>
        </w:rPr>
        <w:t>Një</w:t>
      </w:r>
      <w:r w:rsidRPr="003D246F">
        <w:rPr>
          <w:szCs w:val="22"/>
          <w:lang w:val="it-IT"/>
        </w:rPr>
        <w:t xml:space="preserve"> </w:t>
      </w:r>
      <w:r w:rsidR="0083688A" w:rsidRPr="003D246F">
        <w:rPr>
          <w:szCs w:val="22"/>
          <w:lang w:val="it-IT"/>
        </w:rPr>
        <w:t>an</w:t>
      </w:r>
      <w:r w:rsidR="0083688A">
        <w:rPr>
          <w:szCs w:val="22"/>
          <w:lang w:val="it-IT"/>
        </w:rPr>
        <w:t>ë</w:t>
      </w:r>
      <w:r w:rsidR="0083688A" w:rsidRPr="003D246F">
        <w:rPr>
          <w:szCs w:val="22"/>
          <w:lang w:val="it-IT"/>
        </w:rPr>
        <w:t xml:space="preserve">tar </w:t>
      </w:r>
      <w:r w:rsidR="00BB2213">
        <w:rPr>
          <w:szCs w:val="22"/>
          <w:lang w:val="it-IT"/>
        </w:rPr>
        <w:t>i cili përfaqëson interesat e klientëve t</w:t>
      </w:r>
      <w:r w:rsidRPr="003D246F">
        <w:rPr>
          <w:szCs w:val="22"/>
          <w:lang w:val="it-IT"/>
        </w:rPr>
        <w:t>ariforë</w:t>
      </w:r>
      <w:r w:rsidR="00886BE5">
        <w:rPr>
          <w:szCs w:val="22"/>
          <w:lang w:val="it-IT"/>
        </w:rPr>
        <w:t>.</w:t>
      </w:r>
    </w:p>
    <w:p w:rsidR="004304DB" w:rsidRPr="003D246F" w:rsidRDefault="004304DB" w:rsidP="006A09BA">
      <w:pPr>
        <w:pStyle w:val="Paragrafi"/>
        <w:rPr>
          <w:szCs w:val="22"/>
          <w:lang w:val="it-IT"/>
        </w:rPr>
      </w:pPr>
      <w:r w:rsidRPr="003D246F">
        <w:rPr>
          <w:szCs w:val="22"/>
          <w:lang w:val="it-IT"/>
        </w:rPr>
        <w:t>Brenda 15 ditëve n</w:t>
      </w:r>
      <w:r w:rsidR="00BB2213">
        <w:rPr>
          <w:szCs w:val="22"/>
          <w:lang w:val="it-IT"/>
        </w:rPr>
        <w:t>ga hyrja në fuqi e këtij Kodi, kompania(të) e shpërndarjes, cakton(jnë) k</w:t>
      </w:r>
      <w:r w:rsidRPr="003D246F">
        <w:rPr>
          <w:szCs w:val="22"/>
          <w:lang w:val="it-IT"/>
        </w:rPr>
        <w:t>ryetarin e KKMEE.</w:t>
      </w:r>
    </w:p>
    <w:p w:rsidR="004304DB" w:rsidRPr="003D246F" w:rsidRDefault="004304DB" w:rsidP="006A09BA">
      <w:pPr>
        <w:pStyle w:val="Paragrafi"/>
        <w:rPr>
          <w:szCs w:val="22"/>
          <w:lang w:val="it-IT"/>
        </w:rPr>
      </w:pPr>
      <w:r w:rsidRPr="003D246F">
        <w:rPr>
          <w:szCs w:val="22"/>
          <w:lang w:val="it-IT"/>
        </w:rPr>
        <w:t>Kryetari brenda 30 ditëve nga hyrja në fuqi</w:t>
      </w:r>
      <w:r w:rsidR="00BB2213">
        <w:rPr>
          <w:szCs w:val="22"/>
          <w:lang w:val="it-IT"/>
        </w:rPr>
        <w:t xml:space="preserve"> e këtij Kodi, njofton të gjitha</w:t>
      </w:r>
      <w:r w:rsidRPr="003D246F">
        <w:rPr>
          <w:szCs w:val="22"/>
          <w:lang w:val="it-IT"/>
        </w:rPr>
        <w:t xml:space="preserve"> subjektet përbërëse të KKMEE për caktimin e për</w:t>
      </w:r>
      <w:r w:rsidR="00BB2213">
        <w:rPr>
          <w:szCs w:val="22"/>
          <w:lang w:val="it-IT"/>
        </w:rPr>
        <w:t>faqësuesve të tyre pranë këtij K</w:t>
      </w:r>
      <w:r w:rsidRPr="003D246F">
        <w:rPr>
          <w:szCs w:val="22"/>
          <w:lang w:val="it-IT"/>
        </w:rPr>
        <w:t>omisioni.</w:t>
      </w:r>
    </w:p>
    <w:p w:rsidR="004304DB" w:rsidRPr="003D246F" w:rsidRDefault="004304DB" w:rsidP="006A09BA">
      <w:pPr>
        <w:pStyle w:val="Paragrafi"/>
        <w:rPr>
          <w:szCs w:val="22"/>
          <w:lang w:val="it-IT"/>
        </w:rPr>
      </w:pPr>
      <w:r w:rsidRPr="003D246F">
        <w:rPr>
          <w:szCs w:val="22"/>
          <w:lang w:val="it-IT"/>
        </w:rPr>
        <w:t>Brenda 15 ditëve nga m</w:t>
      </w:r>
      <w:r w:rsidR="00BB2213">
        <w:rPr>
          <w:szCs w:val="22"/>
          <w:lang w:val="it-IT"/>
        </w:rPr>
        <w:t>arrja e këtij njoftimi të gjitha</w:t>
      </w:r>
      <w:r w:rsidRPr="003D246F">
        <w:rPr>
          <w:szCs w:val="22"/>
          <w:lang w:val="it-IT"/>
        </w:rPr>
        <w:t xml:space="preserve"> subjektet janë të detyruar</w:t>
      </w:r>
      <w:r w:rsidR="00886BE5">
        <w:rPr>
          <w:szCs w:val="22"/>
          <w:lang w:val="it-IT"/>
        </w:rPr>
        <w:t>a</w:t>
      </w:r>
      <w:r w:rsidRPr="003D246F">
        <w:rPr>
          <w:szCs w:val="22"/>
          <w:lang w:val="it-IT"/>
        </w:rPr>
        <w:t xml:space="preserve"> t’</w:t>
      </w:r>
      <w:r w:rsidR="00BB2213">
        <w:rPr>
          <w:szCs w:val="22"/>
          <w:lang w:val="it-IT"/>
        </w:rPr>
        <w:t>i dërgojnë përgjigje me shkrim k</w:t>
      </w:r>
      <w:r w:rsidRPr="003D246F">
        <w:rPr>
          <w:szCs w:val="22"/>
          <w:lang w:val="it-IT"/>
        </w:rPr>
        <w:t>ryetarit për caktimin e përfaqësuesit të tyre.</w:t>
      </w:r>
    </w:p>
    <w:p w:rsidR="004304DB" w:rsidRPr="003D246F" w:rsidRDefault="004304DB" w:rsidP="006A09BA">
      <w:pPr>
        <w:pStyle w:val="Paragrafi"/>
        <w:rPr>
          <w:szCs w:val="22"/>
          <w:lang w:val="it-IT"/>
        </w:rPr>
      </w:pPr>
      <w:r w:rsidRPr="003D246F">
        <w:rPr>
          <w:szCs w:val="22"/>
          <w:lang w:val="it-IT"/>
        </w:rPr>
        <w:t>Komisioni do të krijohet brenda 60 di</w:t>
      </w:r>
      <w:r w:rsidR="00BB2213">
        <w:rPr>
          <w:szCs w:val="22"/>
          <w:lang w:val="it-IT"/>
        </w:rPr>
        <w:t>tëve nga hyrja në fuqi e këtij K</w:t>
      </w:r>
      <w:r w:rsidRPr="003D246F">
        <w:rPr>
          <w:szCs w:val="22"/>
          <w:lang w:val="it-IT"/>
        </w:rPr>
        <w:t>odi. Kryetari i këtij Komisioni do të thërrasë mbledhjen e parë në të cilën do të miratohet rregullorja e funksionimit të këtij Komisioni.</w:t>
      </w:r>
    </w:p>
    <w:p w:rsidR="004304DB" w:rsidRPr="003D246F" w:rsidRDefault="004304DB" w:rsidP="006A09BA">
      <w:pPr>
        <w:pStyle w:val="Paragrafi"/>
        <w:rPr>
          <w:szCs w:val="22"/>
        </w:rPr>
      </w:pPr>
      <w:r w:rsidRPr="003D246F">
        <w:rPr>
          <w:szCs w:val="22"/>
        </w:rPr>
        <w:t>Vendimet e KKMEE do të merren me konsensus dhe do të dërgohen në ERE për miratim. Në qoftë se nuk arrihet konsensusi</w:t>
      </w:r>
      <w:r w:rsidR="00886BE5">
        <w:rPr>
          <w:szCs w:val="22"/>
        </w:rPr>
        <w:t>,</w:t>
      </w:r>
      <w:r w:rsidRPr="003D246F">
        <w:rPr>
          <w:szCs w:val="22"/>
        </w:rPr>
        <w:t xml:space="preserve"> çështj</w:t>
      </w:r>
      <w:r w:rsidR="00BB2213">
        <w:rPr>
          <w:szCs w:val="22"/>
        </w:rPr>
        <w:t xml:space="preserve">a i kalohet për zgjidhje </w:t>
      </w:r>
      <w:r w:rsidR="00886BE5">
        <w:rPr>
          <w:szCs w:val="22"/>
        </w:rPr>
        <w:t>ERE-</w:t>
      </w:r>
      <w:r w:rsidRPr="003D246F">
        <w:rPr>
          <w:szCs w:val="22"/>
        </w:rPr>
        <w:t>s. ERE shqyrton çështjen dhe merr vendim. Pas daljes së vendim</w:t>
      </w:r>
      <w:r w:rsidR="00BB2213">
        <w:rPr>
          <w:szCs w:val="22"/>
        </w:rPr>
        <w:t>it nga ERE njoftohen të gjitha p</w:t>
      </w:r>
      <w:r w:rsidRPr="003D246F">
        <w:rPr>
          <w:szCs w:val="22"/>
        </w:rPr>
        <w:t>alët për vendimin e dalë. Vendimi i ERE</w:t>
      </w:r>
      <w:r w:rsidR="00BB2213">
        <w:rPr>
          <w:szCs w:val="22"/>
        </w:rPr>
        <w:t>-s</w:t>
      </w:r>
      <w:r w:rsidRPr="003D246F">
        <w:rPr>
          <w:szCs w:val="22"/>
        </w:rPr>
        <w:t xml:space="preserve"> pasqyrohet në Kod</w:t>
      </w:r>
      <w:r w:rsidR="00886BE5">
        <w:rPr>
          <w:szCs w:val="22"/>
        </w:rPr>
        <w:t>,</w:t>
      </w:r>
      <w:r w:rsidRPr="003D246F">
        <w:rPr>
          <w:szCs w:val="22"/>
        </w:rPr>
        <w:t xml:space="preserve"> nëse gjykohet nga ajo se është pjesë e një modifikimi të Kodit. </w:t>
      </w:r>
    </w:p>
    <w:p w:rsidR="004304DB" w:rsidRPr="003D246F" w:rsidRDefault="004304DB" w:rsidP="006A09BA">
      <w:pPr>
        <w:pStyle w:val="Paragrafi"/>
        <w:rPr>
          <w:szCs w:val="22"/>
        </w:rPr>
      </w:pPr>
      <w:r w:rsidRPr="003D246F">
        <w:rPr>
          <w:szCs w:val="22"/>
        </w:rPr>
        <w:t>Asnjë ndryshim i KMEE nuk do të zbatohet pa u miratuar në ERE.</w:t>
      </w:r>
    </w:p>
    <w:p w:rsidR="004304DB" w:rsidRPr="003D246F" w:rsidRDefault="00DA6ED5" w:rsidP="006A09BA">
      <w:pPr>
        <w:pStyle w:val="Paragrafi"/>
        <w:rPr>
          <w:szCs w:val="22"/>
        </w:rPr>
      </w:pPr>
      <w:r>
        <w:rPr>
          <w:szCs w:val="22"/>
        </w:rPr>
        <w:t xml:space="preserve">2.11. </w:t>
      </w:r>
      <w:r w:rsidR="004304DB" w:rsidRPr="003D246F">
        <w:rPr>
          <w:szCs w:val="22"/>
        </w:rPr>
        <w:t>Funksionet e KKMEE</w:t>
      </w:r>
    </w:p>
    <w:p w:rsidR="004304DB" w:rsidRPr="003D246F" w:rsidRDefault="00886BE5" w:rsidP="006A09BA">
      <w:pPr>
        <w:pStyle w:val="Paragrafi"/>
        <w:rPr>
          <w:szCs w:val="22"/>
        </w:rPr>
      </w:pPr>
      <w:r>
        <w:rPr>
          <w:szCs w:val="22"/>
        </w:rPr>
        <w:t>Komisioni i Kodit të m</w:t>
      </w:r>
      <w:r w:rsidR="004304DB" w:rsidRPr="003D246F">
        <w:rPr>
          <w:szCs w:val="22"/>
        </w:rPr>
        <w:t>atjes do</w:t>
      </w:r>
      <w:r w:rsidR="00BB2213">
        <w:rPr>
          <w:szCs w:val="22"/>
        </w:rPr>
        <w:t xml:space="preserve"> të kryejë funksionet e mëposht</w:t>
      </w:r>
      <w:r w:rsidR="004304DB" w:rsidRPr="003D246F">
        <w:rPr>
          <w:szCs w:val="22"/>
        </w:rPr>
        <w:t xml:space="preserve">me: </w:t>
      </w:r>
    </w:p>
    <w:p w:rsidR="004304DB" w:rsidRPr="003D246F" w:rsidRDefault="004304DB" w:rsidP="006A09BA">
      <w:pPr>
        <w:pStyle w:val="Paragrafi"/>
        <w:rPr>
          <w:szCs w:val="22"/>
        </w:rPr>
      </w:pPr>
      <w:r w:rsidRPr="003D246F">
        <w:rPr>
          <w:szCs w:val="22"/>
        </w:rPr>
        <w:t>a) plotësimin e KMEE sipas vërejtjeve dhe këshillave që mund t’i sugjerohen Komi</w:t>
      </w:r>
      <w:r w:rsidR="00BB2213">
        <w:rPr>
          <w:szCs w:val="22"/>
        </w:rPr>
        <w:t>sionit herë pas here nga ana e p</w:t>
      </w:r>
      <w:r w:rsidRPr="003D246F">
        <w:rPr>
          <w:szCs w:val="22"/>
        </w:rPr>
        <w:t>alëve</w:t>
      </w:r>
      <w:r w:rsidR="00BB2213">
        <w:rPr>
          <w:szCs w:val="22"/>
        </w:rPr>
        <w:t>,</w:t>
      </w:r>
      <w:r w:rsidRPr="003D246F">
        <w:rPr>
          <w:szCs w:val="22"/>
        </w:rPr>
        <w:t xml:space="preserve"> si dh</w:t>
      </w:r>
      <w:r w:rsidR="00886BE5">
        <w:rPr>
          <w:szCs w:val="22"/>
        </w:rPr>
        <w:t>e ia propozon ERE-s për miratim;</w:t>
      </w:r>
      <w:r w:rsidRPr="003D246F">
        <w:rPr>
          <w:szCs w:val="22"/>
        </w:rPr>
        <w:t xml:space="preserve"> </w:t>
      </w:r>
    </w:p>
    <w:p w:rsidR="004304DB" w:rsidRPr="003D246F" w:rsidRDefault="004304DB" w:rsidP="006A09BA">
      <w:pPr>
        <w:pStyle w:val="Paragrafi"/>
        <w:rPr>
          <w:szCs w:val="22"/>
        </w:rPr>
      </w:pPr>
      <w:r w:rsidRPr="003D246F">
        <w:rPr>
          <w:szCs w:val="22"/>
        </w:rPr>
        <w:t>b) bën rekomandime dhe shtesa për KMEE</w:t>
      </w:r>
      <w:r w:rsidR="00886BE5">
        <w:rPr>
          <w:szCs w:val="22"/>
        </w:rPr>
        <w:t>,</w:t>
      </w:r>
      <w:r w:rsidRPr="003D246F">
        <w:rPr>
          <w:szCs w:val="22"/>
        </w:rPr>
        <w:t xml:space="preserve"> kur ai e gjykon të nevojshme duke dhënë dhe arsyet përkatëse dh</w:t>
      </w:r>
      <w:r w:rsidR="00886BE5">
        <w:rPr>
          <w:szCs w:val="22"/>
        </w:rPr>
        <w:t>e ia propozon ERE-s për miratim;</w:t>
      </w:r>
      <w:r w:rsidRPr="003D246F">
        <w:rPr>
          <w:szCs w:val="22"/>
        </w:rPr>
        <w:t xml:space="preserve"> </w:t>
      </w:r>
    </w:p>
    <w:p w:rsidR="004304DB" w:rsidRPr="003D246F" w:rsidRDefault="004304DB" w:rsidP="006A09BA">
      <w:pPr>
        <w:pStyle w:val="Paragrafi"/>
        <w:rPr>
          <w:szCs w:val="22"/>
        </w:rPr>
      </w:pPr>
      <w:r w:rsidRPr="003D246F">
        <w:rPr>
          <w:szCs w:val="22"/>
        </w:rPr>
        <w:t>c) ndihmon në interpretimin e KM</w:t>
      </w:r>
      <w:r w:rsidR="000046F8">
        <w:rPr>
          <w:szCs w:val="22"/>
        </w:rPr>
        <w:t>EE sipas kërkesave të bëra nga palët pjesëmarrëse në tregun e energjisë e</w:t>
      </w:r>
      <w:r w:rsidR="00886BE5">
        <w:rPr>
          <w:szCs w:val="22"/>
        </w:rPr>
        <w:t>lektrike;</w:t>
      </w:r>
      <w:r w:rsidRPr="003D246F">
        <w:rPr>
          <w:szCs w:val="22"/>
        </w:rPr>
        <w:t xml:space="preserve"> </w:t>
      </w:r>
    </w:p>
    <w:p w:rsidR="004304DB" w:rsidRPr="003D246F" w:rsidRDefault="004304DB" w:rsidP="006A09BA">
      <w:pPr>
        <w:pStyle w:val="Paragrafi"/>
        <w:rPr>
          <w:szCs w:val="22"/>
        </w:rPr>
      </w:pPr>
      <w:r w:rsidRPr="003D246F">
        <w:rPr>
          <w:szCs w:val="22"/>
        </w:rPr>
        <w:t>d) merr në shqyrtim dhe konsideron objekt të aktivitetit të tij çdo ndr</w:t>
      </w:r>
      <w:r w:rsidR="00CC2349">
        <w:rPr>
          <w:szCs w:val="22"/>
        </w:rPr>
        <w:t>yshim që konsiderohet i nevojshë</w:t>
      </w:r>
      <w:r w:rsidRPr="003D246F">
        <w:rPr>
          <w:szCs w:val="22"/>
        </w:rPr>
        <w:t>m në KMEE për shkak të rrethanave të paparashikuara nga Kodi.</w:t>
      </w:r>
    </w:p>
    <w:p w:rsidR="004304DB" w:rsidRPr="003D246F" w:rsidRDefault="004304DB" w:rsidP="006A09BA">
      <w:pPr>
        <w:pStyle w:val="Paragrafi"/>
        <w:rPr>
          <w:szCs w:val="22"/>
          <w:lang w:val="it-IT"/>
        </w:rPr>
      </w:pPr>
      <w:r w:rsidRPr="003D246F">
        <w:rPr>
          <w:szCs w:val="22"/>
          <w:lang w:val="it-IT"/>
        </w:rPr>
        <w:t>e) përshta</w:t>
      </w:r>
      <w:r w:rsidR="00CC2349">
        <w:rPr>
          <w:szCs w:val="22"/>
          <w:lang w:val="it-IT"/>
        </w:rPr>
        <w:t>t KMEE me udhëzimet dhe standard</w:t>
      </w:r>
      <w:r w:rsidRPr="003D246F">
        <w:rPr>
          <w:szCs w:val="22"/>
          <w:lang w:val="it-IT"/>
        </w:rPr>
        <w:t>et ndërkombëtare</w:t>
      </w:r>
      <w:r w:rsidR="00CC2349">
        <w:rPr>
          <w:szCs w:val="22"/>
          <w:lang w:val="it-IT"/>
        </w:rPr>
        <w:t>,</w:t>
      </w:r>
      <w:r w:rsidRPr="003D246F">
        <w:rPr>
          <w:szCs w:val="22"/>
          <w:lang w:val="it-IT"/>
        </w:rPr>
        <w:t xml:space="preserve"> si dhe ia propozon ERE-s për miratim.</w:t>
      </w:r>
    </w:p>
    <w:p w:rsidR="004304DB" w:rsidRPr="003D246F" w:rsidRDefault="004304DB" w:rsidP="006A09BA">
      <w:pPr>
        <w:pStyle w:val="Paragrafi"/>
        <w:rPr>
          <w:szCs w:val="22"/>
          <w:lang w:val="it-IT"/>
        </w:rPr>
      </w:pPr>
      <w:r w:rsidRPr="003D246F">
        <w:rPr>
          <w:szCs w:val="22"/>
          <w:lang w:val="it-IT"/>
        </w:rPr>
        <w:t>f) trajtimin e të gjitha rasteve të mosplo</w:t>
      </w:r>
      <w:r w:rsidR="00CC2349">
        <w:rPr>
          <w:szCs w:val="22"/>
          <w:lang w:val="it-IT"/>
        </w:rPr>
        <w:t>tësimit të kushteve dhe standard</w:t>
      </w:r>
      <w:r w:rsidRPr="003D246F">
        <w:rPr>
          <w:szCs w:val="22"/>
          <w:lang w:val="it-IT"/>
        </w:rPr>
        <w:t>eve t</w:t>
      </w:r>
      <w:r w:rsidR="00CC2349">
        <w:rPr>
          <w:szCs w:val="22"/>
          <w:lang w:val="it-IT"/>
        </w:rPr>
        <w:t>ë këtij Kodi të paraqitura nga p</w:t>
      </w:r>
      <w:r w:rsidRPr="003D246F">
        <w:rPr>
          <w:szCs w:val="22"/>
          <w:lang w:val="it-IT"/>
        </w:rPr>
        <w:t>alët dhe i propozon ERE-s argu</w:t>
      </w:r>
      <w:r w:rsidR="00CC2349">
        <w:rPr>
          <w:szCs w:val="22"/>
          <w:lang w:val="it-IT"/>
        </w:rPr>
        <w:t>mente</w:t>
      </w:r>
      <w:r w:rsidRPr="003D246F">
        <w:rPr>
          <w:szCs w:val="22"/>
          <w:lang w:val="it-IT"/>
        </w:rPr>
        <w:t>t përkatës</w:t>
      </w:r>
      <w:r w:rsidR="00CC2349">
        <w:rPr>
          <w:szCs w:val="22"/>
          <w:lang w:val="it-IT"/>
        </w:rPr>
        <w:t>e</w:t>
      </w:r>
      <w:r w:rsidRPr="003D246F">
        <w:rPr>
          <w:szCs w:val="22"/>
          <w:lang w:val="it-IT"/>
        </w:rPr>
        <w:t xml:space="preserve"> për shqyrtim. </w:t>
      </w:r>
    </w:p>
    <w:p w:rsidR="004304DB" w:rsidRPr="003D246F" w:rsidRDefault="004304DB" w:rsidP="006A09BA">
      <w:pPr>
        <w:pStyle w:val="Paragrafi"/>
        <w:rPr>
          <w:szCs w:val="22"/>
          <w:lang w:val="it-IT"/>
        </w:rPr>
      </w:pPr>
      <w:r w:rsidRPr="003D246F">
        <w:rPr>
          <w:szCs w:val="22"/>
          <w:lang w:val="it-IT"/>
        </w:rPr>
        <w:t>2.12. Informacioni</w:t>
      </w:r>
    </w:p>
    <w:p w:rsidR="004304DB" w:rsidRPr="003D246F" w:rsidRDefault="004304DB" w:rsidP="006A09BA">
      <w:pPr>
        <w:pStyle w:val="Paragrafi"/>
        <w:rPr>
          <w:szCs w:val="22"/>
          <w:lang w:val="it-IT"/>
        </w:rPr>
      </w:pPr>
      <w:r w:rsidRPr="003D246F">
        <w:rPr>
          <w:szCs w:val="22"/>
          <w:lang w:val="it-IT"/>
        </w:rPr>
        <w:t>Palëve do t’u sigurohet akses, për të parë çdo</w:t>
      </w:r>
      <w:r w:rsidR="00CC2349">
        <w:rPr>
          <w:szCs w:val="22"/>
          <w:lang w:val="it-IT"/>
        </w:rPr>
        <w:t xml:space="preserve"> informacion në lidhje me matësi</w:t>
      </w:r>
      <w:r w:rsidRPr="003D246F">
        <w:rPr>
          <w:szCs w:val="22"/>
          <w:lang w:val="it-IT"/>
        </w:rPr>
        <w:t>t dhe pa</w:t>
      </w:r>
      <w:r w:rsidR="00CC2349">
        <w:rPr>
          <w:szCs w:val="22"/>
          <w:lang w:val="it-IT"/>
        </w:rPr>
        <w:t>j</w:t>
      </w:r>
      <w:r w:rsidRPr="003D246F">
        <w:rPr>
          <w:szCs w:val="22"/>
          <w:lang w:val="it-IT"/>
        </w:rPr>
        <w:t>isjet e matjes</w:t>
      </w:r>
      <w:r w:rsidR="00DE773F">
        <w:rPr>
          <w:szCs w:val="22"/>
          <w:lang w:val="it-IT"/>
        </w:rPr>
        <w:t>,</w:t>
      </w:r>
      <w:r w:rsidRPr="003D246F">
        <w:rPr>
          <w:szCs w:val="22"/>
          <w:lang w:val="it-IT"/>
        </w:rPr>
        <w:t xml:space="preserve"> në përputhje me kër</w:t>
      </w:r>
      <w:r w:rsidR="00DE773F">
        <w:rPr>
          <w:szCs w:val="22"/>
          <w:lang w:val="it-IT"/>
        </w:rPr>
        <w:t>kesat e marrëveshjeve dypalëshe të KMEE dhe të legjislacionit në f</w:t>
      </w:r>
      <w:r w:rsidRPr="003D246F">
        <w:rPr>
          <w:szCs w:val="22"/>
          <w:lang w:val="it-IT"/>
        </w:rPr>
        <w:t xml:space="preserve">uqi.     </w:t>
      </w:r>
    </w:p>
    <w:p w:rsidR="004304DB" w:rsidRPr="003D246F" w:rsidRDefault="004304DB" w:rsidP="006A09BA">
      <w:pPr>
        <w:pStyle w:val="Paragrafi"/>
        <w:rPr>
          <w:szCs w:val="22"/>
          <w:lang w:val="it-IT"/>
        </w:rPr>
      </w:pPr>
      <w:r w:rsidRPr="003D246F">
        <w:rPr>
          <w:szCs w:val="22"/>
          <w:lang w:val="it-IT"/>
        </w:rPr>
        <w:t>2.13. Njoftimi</w:t>
      </w:r>
    </w:p>
    <w:p w:rsidR="004304DB" w:rsidRPr="003D246F" w:rsidRDefault="00DE773F" w:rsidP="006A09BA">
      <w:pPr>
        <w:pStyle w:val="Paragrafi"/>
        <w:rPr>
          <w:szCs w:val="22"/>
          <w:lang w:val="it-IT"/>
        </w:rPr>
      </w:pPr>
      <w:r>
        <w:rPr>
          <w:szCs w:val="22"/>
          <w:lang w:val="it-IT"/>
        </w:rPr>
        <w:t>OST sh.a, KSH, f</w:t>
      </w:r>
      <w:r w:rsidR="004304DB" w:rsidRPr="003D246F">
        <w:rPr>
          <w:szCs w:val="22"/>
          <w:lang w:val="it-IT"/>
        </w:rPr>
        <w:t>urnizuesi</w:t>
      </w:r>
      <w:r>
        <w:rPr>
          <w:szCs w:val="22"/>
          <w:lang w:val="it-IT"/>
        </w:rPr>
        <w:t>t duhet të njoftohen nga ana e përdoruesve apo  k</w:t>
      </w:r>
      <w:r w:rsidR="004304DB" w:rsidRPr="003D246F">
        <w:rPr>
          <w:szCs w:val="22"/>
          <w:lang w:val="it-IT"/>
        </w:rPr>
        <w:t>onsumatorëve për çdo ndryshim në pa</w:t>
      </w:r>
      <w:r>
        <w:rPr>
          <w:szCs w:val="22"/>
          <w:lang w:val="it-IT"/>
        </w:rPr>
        <w:t>j</w:t>
      </w:r>
      <w:r w:rsidR="004304DB" w:rsidRPr="003D246F">
        <w:rPr>
          <w:szCs w:val="22"/>
          <w:lang w:val="it-IT"/>
        </w:rPr>
        <w:t xml:space="preserve">isjet e matjes sipas rastit. </w:t>
      </w:r>
    </w:p>
    <w:p w:rsidR="004304DB" w:rsidRPr="003D246F" w:rsidRDefault="004304DB" w:rsidP="006A09BA">
      <w:pPr>
        <w:pStyle w:val="Paragrafi"/>
        <w:rPr>
          <w:szCs w:val="22"/>
          <w:lang w:val="it-IT"/>
        </w:rPr>
      </w:pPr>
      <w:r w:rsidRPr="003D246F">
        <w:rPr>
          <w:szCs w:val="22"/>
          <w:lang w:val="it-IT"/>
        </w:rPr>
        <w:t>3. Kërkesat teknike</w:t>
      </w:r>
    </w:p>
    <w:p w:rsidR="004304DB" w:rsidRPr="003D246F" w:rsidRDefault="004304DB" w:rsidP="006A09BA">
      <w:pPr>
        <w:pStyle w:val="Paragrafi"/>
        <w:rPr>
          <w:szCs w:val="22"/>
          <w:lang w:val="it-IT"/>
        </w:rPr>
      </w:pPr>
      <w:r w:rsidRPr="003D246F">
        <w:rPr>
          <w:szCs w:val="22"/>
          <w:lang w:val="it-IT"/>
        </w:rPr>
        <w:t>3.1. Hyrje</w:t>
      </w:r>
    </w:p>
    <w:p w:rsidR="004304DB" w:rsidRPr="003D246F" w:rsidRDefault="004304DB" w:rsidP="006A09BA">
      <w:pPr>
        <w:pStyle w:val="Paragrafi"/>
        <w:rPr>
          <w:szCs w:val="22"/>
          <w:lang w:val="it-IT"/>
        </w:rPr>
      </w:pPr>
      <w:r w:rsidRPr="003D246F">
        <w:rPr>
          <w:szCs w:val="22"/>
          <w:lang w:val="it-IT"/>
        </w:rPr>
        <w:t>KMEE përcakton kërkesat teknike në lidhje me sistemin e matjes (pa</w:t>
      </w:r>
      <w:r w:rsidR="00DE773F">
        <w:rPr>
          <w:szCs w:val="22"/>
          <w:lang w:val="it-IT"/>
        </w:rPr>
        <w:t>j</w:t>
      </w:r>
      <w:r w:rsidRPr="003D246F">
        <w:rPr>
          <w:szCs w:val="22"/>
          <w:lang w:val="it-IT"/>
        </w:rPr>
        <w:t>isjet matëse) për ma</w:t>
      </w:r>
      <w:r w:rsidR="00DE773F">
        <w:rPr>
          <w:szCs w:val="22"/>
          <w:lang w:val="it-IT"/>
        </w:rPr>
        <w:t>tjen dhe regjistrimin e energjisë e</w:t>
      </w:r>
      <w:r w:rsidRPr="003D246F">
        <w:rPr>
          <w:szCs w:val="22"/>
          <w:lang w:val="it-IT"/>
        </w:rPr>
        <w:t xml:space="preserve">lektrike në pikat e matjes. </w:t>
      </w:r>
    </w:p>
    <w:p w:rsidR="004304DB" w:rsidRPr="003D246F" w:rsidRDefault="004304DB" w:rsidP="006A09BA">
      <w:pPr>
        <w:pStyle w:val="Paragrafi"/>
        <w:rPr>
          <w:szCs w:val="22"/>
          <w:lang w:val="it-IT"/>
        </w:rPr>
      </w:pPr>
      <w:r w:rsidRPr="003D246F">
        <w:rPr>
          <w:szCs w:val="22"/>
          <w:lang w:val="it-IT"/>
        </w:rPr>
        <w:t xml:space="preserve">3.2 Referencat </w:t>
      </w:r>
    </w:p>
    <w:p w:rsidR="004304DB" w:rsidRPr="003D246F" w:rsidRDefault="00DE773F" w:rsidP="006A09BA">
      <w:pPr>
        <w:pStyle w:val="Paragrafi"/>
        <w:rPr>
          <w:szCs w:val="22"/>
          <w:lang w:val="it-IT"/>
        </w:rPr>
      </w:pPr>
      <w:r>
        <w:rPr>
          <w:szCs w:val="22"/>
          <w:lang w:val="it-IT"/>
        </w:rPr>
        <w:t>Për përcaktimin e standard</w:t>
      </w:r>
      <w:r w:rsidR="004304DB" w:rsidRPr="003D246F">
        <w:rPr>
          <w:szCs w:val="22"/>
          <w:lang w:val="it-IT"/>
        </w:rPr>
        <w:t>eve dhe kushteve teknike të KMEE, si referim janë përdorur dokumentet e mëposhtme:</w:t>
      </w:r>
    </w:p>
    <w:p w:rsidR="004304DB" w:rsidRPr="003D246F" w:rsidRDefault="004304DB" w:rsidP="006A09BA">
      <w:pPr>
        <w:pStyle w:val="Paragrafi"/>
        <w:rPr>
          <w:szCs w:val="22"/>
        </w:rPr>
      </w:pPr>
      <w:r w:rsidRPr="003D246F">
        <w:rPr>
          <w:szCs w:val="22"/>
        </w:rPr>
        <w:t>IEC Standard 60687 – Alternating Current Static Watt- Hour Meters for Act</w:t>
      </w:r>
      <w:r w:rsidR="00C47248">
        <w:rPr>
          <w:szCs w:val="22"/>
        </w:rPr>
        <w:t>ive Energy (CI. 0.2S and 0.5 S);</w:t>
      </w:r>
      <w:r w:rsidRPr="003D246F">
        <w:rPr>
          <w:szCs w:val="22"/>
        </w:rPr>
        <w:t xml:space="preserve"> </w:t>
      </w:r>
    </w:p>
    <w:p w:rsidR="004304DB" w:rsidRPr="003D246F" w:rsidRDefault="004304DB" w:rsidP="006A09BA">
      <w:pPr>
        <w:pStyle w:val="Paragrafi"/>
        <w:rPr>
          <w:szCs w:val="22"/>
        </w:rPr>
      </w:pPr>
      <w:r w:rsidRPr="003D246F">
        <w:rPr>
          <w:szCs w:val="22"/>
        </w:rPr>
        <w:t>- IEC Standard 61036 – Alternating Current Static Watt – hour Meters for  Active Energy (CI.1 and 2)</w:t>
      </w:r>
      <w:r w:rsidR="00C47248">
        <w:rPr>
          <w:szCs w:val="22"/>
        </w:rPr>
        <w:t>;</w:t>
      </w:r>
    </w:p>
    <w:p w:rsidR="004304DB" w:rsidRDefault="004304DB" w:rsidP="006A09BA">
      <w:pPr>
        <w:pStyle w:val="Paragrafi"/>
        <w:rPr>
          <w:szCs w:val="22"/>
        </w:rPr>
      </w:pPr>
      <w:r w:rsidRPr="003D246F">
        <w:rPr>
          <w:szCs w:val="22"/>
        </w:rPr>
        <w:t>- IEC Standard 61268 - Alternating Current Static Watt- Hour Meters for  Reactive Energy (CI. 2</w:t>
      </w:r>
      <w:r w:rsidR="00C47248">
        <w:rPr>
          <w:szCs w:val="22"/>
        </w:rPr>
        <w:t xml:space="preserve"> and 3);</w:t>
      </w:r>
    </w:p>
    <w:p w:rsidR="00B5225B" w:rsidRDefault="00B5225B" w:rsidP="006A09BA">
      <w:pPr>
        <w:pStyle w:val="Paragrafi"/>
        <w:rPr>
          <w:szCs w:val="22"/>
        </w:rPr>
      </w:pPr>
    </w:p>
    <w:p w:rsidR="00B5225B" w:rsidRPr="003D246F" w:rsidRDefault="00B5225B" w:rsidP="006A09BA">
      <w:pPr>
        <w:pStyle w:val="Paragrafi"/>
        <w:rPr>
          <w:szCs w:val="22"/>
        </w:rPr>
      </w:pPr>
    </w:p>
    <w:p w:rsidR="004304DB" w:rsidRPr="003D246F" w:rsidRDefault="004304DB" w:rsidP="006A09BA">
      <w:pPr>
        <w:pStyle w:val="Paragrafi"/>
        <w:rPr>
          <w:szCs w:val="22"/>
        </w:rPr>
      </w:pPr>
      <w:r w:rsidRPr="003D246F">
        <w:rPr>
          <w:szCs w:val="22"/>
        </w:rPr>
        <w:t>- IEC Standard 60044 – 1 – Istrument Current Transformer ICT</w:t>
      </w:r>
      <w:r w:rsidR="00D1354B">
        <w:rPr>
          <w:szCs w:val="22"/>
        </w:rPr>
        <w:t>;</w:t>
      </w:r>
    </w:p>
    <w:p w:rsidR="004304DB" w:rsidRPr="003D246F" w:rsidRDefault="004304DB" w:rsidP="006A09BA">
      <w:pPr>
        <w:pStyle w:val="Paragrafi"/>
        <w:rPr>
          <w:szCs w:val="22"/>
        </w:rPr>
      </w:pPr>
      <w:r w:rsidRPr="003D246F">
        <w:rPr>
          <w:szCs w:val="22"/>
        </w:rPr>
        <w:t>- IEC Standard 60044 – 2 – Istrument Voltage Transformers IVT</w:t>
      </w:r>
      <w:r w:rsidR="00D1354B">
        <w:rPr>
          <w:szCs w:val="22"/>
        </w:rPr>
        <w:t>;</w:t>
      </w:r>
    </w:p>
    <w:p w:rsidR="004304DB" w:rsidRPr="003D246F" w:rsidRDefault="004304DB" w:rsidP="006A09BA">
      <w:pPr>
        <w:pStyle w:val="Paragrafi"/>
        <w:rPr>
          <w:szCs w:val="22"/>
        </w:rPr>
      </w:pPr>
      <w:r w:rsidRPr="003D246F">
        <w:rPr>
          <w:szCs w:val="22"/>
        </w:rPr>
        <w:t>- IEC Standard 60044 – 3 – Istrument Transformers  - Combined Transformers</w:t>
      </w:r>
      <w:r w:rsidR="00D1354B">
        <w:rPr>
          <w:szCs w:val="22"/>
        </w:rPr>
        <w:t>;</w:t>
      </w:r>
    </w:p>
    <w:p w:rsidR="00466358" w:rsidRPr="003D246F" w:rsidRDefault="004304DB" w:rsidP="00B5225B">
      <w:pPr>
        <w:pStyle w:val="Paragrafi"/>
        <w:rPr>
          <w:szCs w:val="22"/>
        </w:rPr>
      </w:pPr>
      <w:r w:rsidRPr="003D246F">
        <w:rPr>
          <w:szCs w:val="22"/>
        </w:rPr>
        <w:t>- IEC Standard 61107 – Data Exchange for meter reating – direct local data exchange</w:t>
      </w:r>
      <w:r w:rsidR="00DB03CF">
        <w:rPr>
          <w:szCs w:val="22"/>
        </w:rPr>
        <w:t>.</w:t>
      </w:r>
    </w:p>
    <w:p w:rsidR="004304DB" w:rsidRPr="003D246F" w:rsidRDefault="004304DB" w:rsidP="006A09BA">
      <w:pPr>
        <w:pStyle w:val="Paragrafi"/>
        <w:rPr>
          <w:szCs w:val="22"/>
        </w:rPr>
      </w:pPr>
      <w:r w:rsidRPr="003D246F">
        <w:rPr>
          <w:szCs w:val="22"/>
        </w:rPr>
        <w:t xml:space="preserve">3.3 Pika e matjes </w:t>
      </w:r>
    </w:p>
    <w:p w:rsidR="00516A73" w:rsidRPr="003D246F" w:rsidRDefault="004304DB" w:rsidP="00466358">
      <w:pPr>
        <w:pStyle w:val="Paragrafi"/>
        <w:rPr>
          <w:szCs w:val="22"/>
        </w:rPr>
      </w:pPr>
      <w:r w:rsidRPr="003D246F">
        <w:rPr>
          <w:szCs w:val="22"/>
        </w:rPr>
        <w:t>Pikat e matjes do të v</w:t>
      </w:r>
      <w:r w:rsidR="00DE773F">
        <w:rPr>
          <w:szCs w:val="22"/>
        </w:rPr>
        <w:t>endosen në kufijtë e pronës së k</w:t>
      </w:r>
      <w:r w:rsidRPr="003D246F">
        <w:rPr>
          <w:szCs w:val="22"/>
        </w:rPr>
        <w:t>lienti</w:t>
      </w:r>
      <w:r w:rsidR="00DE773F">
        <w:rPr>
          <w:szCs w:val="22"/>
        </w:rPr>
        <w:t>t (konsumatorit), në kufijtë e përdoruesve të sistemit të t</w:t>
      </w:r>
      <w:r w:rsidRPr="003D246F">
        <w:rPr>
          <w:szCs w:val="22"/>
        </w:rPr>
        <w:t>ransmetimit dhe/ose siç parashikohet ng</w:t>
      </w:r>
      <w:r w:rsidR="00DB03CF">
        <w:rPr>
          <w:szCs w:val="22"/>
        </w:rPr>
        <w:t>a marrëveshjet e lidhura midis p</w:t>
      </w:r>
      <w:r w:rsidRPr="003D246F">
        <w:rPr>
          <w:szCs w:val="22"/>
        </w:rPr>
        <w:t>alëve.</w:t>
      </w:r>
    </w:p>
    <w:p w:rsidR="004304DB" w:rsidRPr="003D246F" w:rsidRDefault="004304DB" w:rsidP="006A09BA">
      <w:pPr>
        <w:pStyle w:val="Paragrafi"/>
        <w:rPr>
          <w:szCs w:val="22"/>
        </w:rPr>
      </w:pPr>
      <w:r w:rsidRPr="003D246F">
        <w:rPr>
          <w:szCs w:val="22"/>
        </w:rPr>
        <w:t>Pika e lidhjes mund të jetë e ndryshme nga pika e matjes dhe k</w:t>
      </w:r>
      <w:r w:rsidR="00DE773F">
        <w:rPr>
          <w:szCs w:val="22"/>
        </w:rPr>
        <w:t>y fakt është objekt miratimi i palëve në m</w:t>
      </w:r>
      <w:r w:rsidRPr="003D246F">
        <w:rPr>
          <w:szCs w:val="22"/>
        </w:rPr>
        <w:t xml:space="preserve">arrëveshje. Në këto raste, kërkesat e saktësisë për matjen do të zbatohen në pikën e matjes. </w:t>
      </w:r>
    </w:p>
    <w:p w:rsidR="004304DB" w:rsidRPr="003D246F" w:rsidRDefault="00DE773F" w:rsidP="006A09BA">
      <w:pPr>
        <w:pStyle w:val="Paragrafi"/>
        <w:rPr>
          <w:szCs w:val="22"/>
        </w:rPr>
      </w:pPr>
      <w:r>
        <w:rPr>
          <w:szCs w:val="22"/>
        </w:rPr>
        <w:t>3.4 Standard</w:t>
      </w:r>
      <w:r w:rsidR="004304DB" w:rsidRPr="003D246F">
        <w:rPr>
          <w:szCs w:val="22"/>
        </w:rPr>
        <w:t>et e pa</w:t>
      </w:r>
      <w:r>
        <w:rPr>
          <w:szCs w:val="22"/>
        </w:rPr>
        <w:t>j</w:t>
      </w:r>
      <w:r w:rsidR="004304DB" w:rsidRPr="003D246F">
        <w:rPr>
          <w:szCs w:val="22"/>
        </w:rPr>
        <w:t xml:space="preserve">isjeve të matjes </w:t>
      </w:r>
    </w:p>
    <w:p w:rsidR="004304DB" w:rsidRPr="003D246F" w:rsidRDefault="004304DB" w:rsidP="006A09BA">
      <w:pPr>
        <w:pStyle w:val="Paragrafi"/>
        <w:rPr>
          <w:szCs w:val="22"/>
        </w:rPr>
      </w:pPr>
      <w:r w:rsidRPr="003D246F">
        <w:rPr>
          <w:szCs w:val="22"/>
        </w:rPr>
        <w:t>Të gjitha pa</w:t>
      </w:r>
      <w:r w:rsidR="00DE773F">
        <w:rPr>
          <w:szCs w:val="22"/>
        </w:rPr>
        <w:t>j</w:t>
      </w:r>
      <w:r w:rsidRPr="003D246F">
        <w:rPr>
          <w:szCs w:val="22"/>
        </w:rPr>
        <w:t>isjet e matjes do të jenë në përputhje me kërkesat dhe kushtet e KMEE të përcaktuara në vazhdim. Këto kërkesa dhe kushte mund të rishikohen herë pas here nga Komisioni dhe miratohen nga ERE, me qëllim që të merret në konsideratë çdo ndryshim i teknologjisë apo kërkesave teknike</w:t>
      </w:r>
      <w:r w:rsidR="0012338E">
        <w:rPr>
          <w:szCs w:val="22"/>
        </w:rPr>
        <w:t>,</w:t>
      </w:r>
      <w:r w:rsidRPr="003D246F">
        <w:rPr>
          <w:szCs w:val="22"/>
        </w:rPr>
        <w:t xml:space="preserve"> që lidhen me zhvil</w:t>
      </w:r>
      <w:r w:rsidR="00DE773F">
        <w:rPr>
          <w:szCs w:val="22"/>
        </w:rPr>
        <w:t>limin industrial si dhe standard</w:t>
      </w:r>
      <w:r w:rsidRPr="003D246F">
        <w:rPr>
          <w:szCs w:val="22"/>
        </w:rPr>
        <w:t xml:space="preserve">et  ndërkombëtare. </w:t>
      </w:r>
    </w:p>
    <w:p w:rsidR="004304DB" w:rsidRPr="003D246F" w:rsidRDefault="004304DB" w:rsidP="006A09BA">
      <w:pPr>
        <w:pStyle w:val="Paragrafi"/>
        <w:rPr>
          <w:szCs w:val="22"/>
        </w:rPr>
      </w:pPr>
      <w:r w:rsidRPr="003D246F">
        <w:rPr>
          <w:szCs w:val="22"/>
        </w:rPr>
        <w:t>Çdo matës duhet të jetë i instaluar në një panel individual (boks individual) ose panel kolektiv (boks kolektiv ose panel). Paneli duhet të jetë i tillë që të mbrojë matësin nga lagështira, papastërtia, fushat elektromagnetike, godit</w:t>
      </w:r>
      <w:r w:rsidR="00DE773F">
        <w:rPr>
          <w:szCs w:val="22"/>
        </w:rPr>
        <w:t>jet fizike dhe të ruajë një tem</w:t>
      </w:r>
      <w:r w:rsidRPr="003D246F">
        <w:rPr>
          <w:szCs w:val="22"/>
        </w:rPr>
        <w:t xml:space="preserve">peraturë të përshtatshme. Paneli duhet të jetë i siguruar dhe me vulosje të pamanipulueshme, me qëllim që të mos lejojë ndërhyrjet e paligjshme.                     </w:t>
      </w:r>
    </w:p>
    <w:p w:rsidR="004304DB" w:rsidRPr="003D246F" w:rsidRDefault="004304DB" w:rsidP="006A09BA">
      <w:pPr>
        <w:pStyle w:val="Paragrafi"/>
        <w:rPr>
          <w:szCs w:val="22"/>
        </w:rPr>
      </w:pPr>
      <w:r w:rsidRPr="003D246F">
        <w:rPr>
          <w:szCs w:val="22"/>
        </w:rPr>
        <w:t>M</w:t>
      </w:r>
      <w:r w:rsidR="0012338E">
        <w:rPr>
          <w:szCs w:val="22"/>
        </w:rPr>
        <w:t>atësit</w:t>
      </w:r>
      <w:r w:rsidR="00DE773F">
        <w:rPr>
          <w:szCs w:val="22"/>
        </w:rPr>
        <w:t>,</w:t>
      </w:r>
      <w:r w:rsidR="0012338E">
        <w:rPr>
          <w:szCs w:val="22"/>
        </w:rPr>
        <w:t xml:space="preserve"> </w:t>
      </w:r>
      <w:r w:rsidRPr="003D246F">
        <w:rPr>
          <w:szCs w:val="22"/>
        </w:rPr>
        <w:t>në përputhje me</w:t>
      </w:r>
      <w:r w:rsidR="00DE773F">
        <w:rPr>
          <w:szCs w:val="22"/>
        </w:rPr>
        <w:t xml:space="preserve"> IEC ose IEC 61036 (ose standard</w:t>
      </w:r>
      <w:r w:rsidRPr="003D246F">
        <w:rPr>
          <w:szCs w:val="22"/>
        </w:rPr>
        <w:t>in europian ekuivalent)</w:t>
      </w:r>
      <w:r w:rsidR="00DE773F">
        <w:rPr>
          <w:szCs w:val="22"/>
        </w:rPr>
        <w:t>,</w:t>
      </w:r>
      <w:r w:rsidRPr="003D246F">
        <w:rPr>
          <w:szCs w:val="22"/>
        </w:rPr>
        <w:t xml:space="preserve"> do të jenë të lidhur me tran</w:t>
      </w:r>
      <w:r w:rsidR="0012338E">
        <w:rPr>
          <w:szCs w:val="22"/>
        </w:rPr>
        <w:t>s</w:t>
      </w:r>
      <w:r w:rsidRPr="003D246F">
        <w:rPr>
          <w:szCs w:val="22"/>
        </w:rPr>
        <w:t xml:space="preserve">formatorët e rrymës dhe të tensionit. </w:t>
      </w:r>
    </w:p>
    <w:p w:rsidR="004304DB" w:rsidRPr="003D246F" w:rsidRDefault="004304DB" w:rsidP="006A09BA">
      <w:pPr>
        <w:pStyle w:val="Paragrafi"/>
        <w:rPr>
          <w:szCs w:val="22"/>
        </w:rPr>
      </w:pPr>
      <w:r w:rsidRPr="003D246F">
        <w:rPr>
          <w:szCs w:val="22"/>
        </w:rPr>
        <w:t xml:space="preserve">Për realizimin e matjes, në rast se kërkohet, do të instalohen transformatorë rryme, në përputhje me IEC Standard 60044-1 (ose standardi ekuivalent Europian) dhe transformatorë tensioni në </w:t>
      </w:r>
      <w:r w:rsidR="0012338E">
        <w:rPr>
          <w:szCs w:val="22"/>
        </w:rPr>
        <w:t>përputhje me IEC Standard 60044–2 (ose standard</w:t>
      </w:r>
      <w:r w:rsidR="00DE773F">
        <w:rPr>
          <w:szCs w:val="22"/>
        </w:rPr>
        <w:t>in ekuivalent e</w:t>
      </w:r>
      <w:r w:rsidRPr="003D246F">
        <w:rPr>
          <w:szCs w:val="22"/>
        </w:rPr>
        <w:t>uropian), ose do të përdoren transformatorë të kombinuar të rrymës dhe ten</w:t>
      </w:r>
      <w:r w:rsidR="00DE773F">
        <w:rPr>
          <w:szCs w:val="22"/>
        </w:rPr>
        <w:t>sionit, në përputhje me standard</w:t>
      </w:r>
      <w:r w:rsidRPr="003D246F">
        <w:rPr>
          <w:szCs w:val="22"/>
        </w:rPr>
        <w:t>et e përshkruar</w:t>
      </w:r>
      <w:r w:rsidR="0012338E">
        <w:rPr>
          <w:szCs w:val="22"/>
        </w:rPr>
        <w:t>a</w:t>
      </w:r>
      <w:r w:rsidRPr="003D246F">
        <w:rPr>
          <w:szCs w:val="22"/>
        </w:rPr>
        <w:t xml:space="preserve"> në  IEC Standard 6044 – 3/8.</w:t>
      </w:r>
    </w:p>
    <w:p w:rsidR="004304DB" w:rsidRPr="003D246F" w:rsidRDefault="004304DB" w:rsidP="006A09BA">
      <w:pPr>
        <w:pStyle w:val="Paragrafi"/>
        <w:rPr>
          <w:szCs w:val="22"/>
        </w:rPr>
      </w:pPr>
      <w:r w:rsidRPr="003D246F">
        <w:rPr>
          <w:szCs w:val="22"/>
        </w:rPr>
        <w:t>Rekomandohet që  si transformatorët e rrymës ashtu dhe ata të tensionit të jenë të siguruar dhe/ose të vulosur. Nëse sistemi i matjes është me sistem telekomunikimi dhe aksesorë të tjerë, duhet që edhe këto pa</w:t>
      </w:r>
      <w:r w:rsidR="00DE773F">
        <w:rPr>
          <w:szCs w:val="22"/>
        </w:rPr>
        <w:t>j</w:t>
      </w:r>
      <w:r w:rsidRPr="003D246F">
        <w:rPr>
          <w:szCs w:val="22"/>
        </w:rPr>
        <w:t>isje të vendosen në panelin  e matjes dhe të jenë të siguruar.</w:t>
      </w:r>
    </w:p>
    <w:p w:rsidR="004304DB" w:rsidRPr="003D246F" w:rsidRDefault="004304DB" w:rsidP="006A09BA">
      <w:pPr>
        <w:pStyle w:val="Paragrafi"/>
        <w:rPr>
          <w:szCs w:val="22"/>
        </w:rPr>
      </w:pPr>
      <w:r w:rsidRPr="003D246F">
        <w:rPr>
          <w:szCs w:val="22"/>
        </w:rPr>
        <w:t>Të gjitha pa</w:t>
      </w:r>
      <w:r w:rsidR="00DE773F">
        <w:rPr>
          <w:szCs w:val="22"/>
        </w:rPr>
        <w:t>j</w:t>
      </w:r>
      <w:r w:rsidRPr="003D246F">
        <w:rPr>
          <w:szCs w:val="22"/>
        </w:rPr>
        <w:t xml:space="preserve">isjet e komunikimit duhet të jenë në </w:t>
      </w:r>
      <w:r w:rsidR="00DE773F">
        <w:rPr>
          <w:szCs w:val="22"/>
        </w:rPr>
        <w:t>përputhje me kërkesat e standard</w:t>
      </w:r>
      <w:r w:rsidRPr="003D246F">
        <w:rPr>
          <w:szCs w:val="22"/>
        </w:rPr>
        <w:t>eve të Unionit Ndërkombëtar të Telekomunikacionit (Intern</w:t>
      </w:r>
      <w:r w:rsidR="0012338E">
        <w:rPr>
          <w:szCs w:val="22"/>
        </w:rPr>
        <w:t>ational Telecomunications Union</w:t>
      </w:r>
      <w:r w:rsidRPr="003D246F">
        <w:rPr>
          <w:szCs w:val="22"/>
        </w:rPr>
        <w:t xml:space="preserve">) (ITU) dhe rekomandimeve përkatëse për transmetimin e të dhënave në sistemin e telekomunikacionit. </w:t>
      </w:r>
    </w:p>
    <w:p w:rsidR="004304DB" w:rsidRPr="003D246F" w:rsidRDefault="004304DB" w:rsidP="006A09BA">
      <w:pPr>
        <w:pStyle w:val="Paragrafi"/>
        <w:rPr>
          <w:szCs w:val="22"/>
        </w:rPr>
      </w:pPr>
      <w:r w:rsidRPr="003D246F">
        <w:rPr>
          <w:szCs w:val="22"/>
        </w:rPr>
        <w:t>Ruajtja e të dhënave do të bëhet brenda matësit ose jashtë tij nëpërmjet pa</w:t>
      </w:r>
      <w:r w:rsidR="00DE773F">
        <w:rPr>
          <w:szCs w:val="22"/>
        </w:rPr>
        <w:t>j</w:t>
      </w:r>
      <w:r w:rsidRPr="003D246F">
        <w:rPr>
          <w:szCs w:val="22"/>
        </w:rPr>
        <w:t>isjes së marrjes dhe ruajtjes së të dhënave. Në rastin e dytë matësi duhet të ketë një dalje të veçantë për të marrë vlerat e matura.</w:t>
      </w:r>
    </w:p>
    <w:p w:rsidR="004304DB" w:rsidRPr="003D246F" w:rsidRDefault="004304DB" w:rsidP="006A09BA">
      <w:pPr>
        <w:pStyle w:val="Paragrafi"/>
        <w:rPr>
          <w:szCs w:val="22"/>
        </w:rPr>
      </w:pPr>
      <w:r w:rsidRPr="003D246F">
        <w:rPr>
          <w:szCs w:val="22"/>
        </w:rPr>
        <w:t>3.5 Saktësia dhe kufijtë e gabimit të pa</w:t>
      </w:r>
      <w:r w:rsidR="00DE773F">
        <w:rPr>
          <w:szCs w:val="22"/>
        </w:rPr>
        <w:t>j</w:t>
      </w:r>
      <w:r w:rsidRPr="003D246F">
        <w:rPr>
          <w:szCs w:val="22"/>
        </w:rPr>
        <w:t xml:space="preserve">isjeve të sistemit të matjes </w:t>
      </w:r>
    </w:p>
    <w:p w:rsidR="004304DB" w:rsidRPr="003D246F" w:rsidRDefault="004304DB" w:rsidP="006A09BA">
      <w:pPr>
        <w:pStyle w:val="Paragrafi"/>
        <w:rPr>
          <w:szCs w:val="22"/>
        </w:rPr>
      </w:pPr>
      <w:r w:rsidRPr="003D246F">
        <w:rPr>
          <w:szCs w:val="22"/>
        </w:rPr>
        <w:t>Saktësia e pa</w:t>
      </w:r>
      <w:r w:rsidR="00DE773F">
        <w:rPr>
          <w:szCs w:val="22"/>
        </w:rPr>
        <w:t>j</w:t>
      </w:r>
      <w:r w:rsidRPr="003D246F">
        <w:rPr>
          <w:szCs w:val="22"/>
        </w:rPr>
        <w:t>isjeve të sistemit të matjes do të përcaktohet nga vlera e fuqisë së kërkuar në pikën e matjes. Kërkesat për saktësinë e pa</w:t>
      </w:r>
      <w:r w:rsidR="0012338E">
        <w:rPr>
          <w:szCs w:val="22"/>
        </w:rPr>
        <w:t>j</w:t>
      </w:r>
      <w:r w:rsidRPr="003D246F">
        <w:rPr>
          <w:szCs w:val="22"/>
        </w:rPr>
        <w:t>isjeve të sistemit të matjes, duhet të marrin parasysh çdo ndryshim në të ardhmen të vlerave të fuqisë maksimale të kërkuar.</w:t>
      </w:r>
    </w:p>
    <w:p w:rsidR="004304DB" w:rsidRPr="003D246F" w:rsidRDefault="004304DB" w:rsidP="006A09BA">
      <w:pPr>
        <w:pStyle w:val="Paragrafi"/>
        <w:rPr>
          <w:szCs w:val="22"/>
        </w:rPr>
      </w:pPr>
      <w:r w:rsidRPr="003D246F">
        <w:rPr>
          <w:szCs w:val="22"/>
        </w:rPr>
        <w:t xml:space="preserve">Klasa e saktësisë e </w:t>
      </w:r>
      <w:r w:rsidR="00DE773F">
        <w:rPr>
          <w:szCs w:val="22"/>
        </w:rPr>
        <w:t>bazuar në fuqinë maksimale të kë</w:t>
      </w:r>
      <w:r w:rsidRPr="003D246F">
        <w:rPr>
          <w:szCs w:val="22"/>
        </w:rPr>
        <w:t>rkuar (MVA) jepet në tabelën e mëposhtme.</w:t>
      </w:r>
    </w:p>
    <w:p w:rsidR="004304DB" w:rsidRPr="003D246F" w:rsidRDefault="004304DB" w:rsidP="006A09BA">
      <w:pPr>
        <w:pStyle w:val="Paragrafi"/>
        <w:rPr>
          <w:szCs w:val="22"/>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070"/>
        <w:gridCol w:w="1620"/>
        <w:gridCol w:w="1710"/>
        <w:gridCol w:w="1350"/>
        <w:gridCol w:w="1620"/>
      </w:tblGrid>
      <w:tr w:rsidR="004304DB" w:rsidRPr="003D246F">
        <w:tblPrEx>
          <w:tblCellMar>
            <w:top w:w="0" w:type="dxa"/>
            <w:bottom w:w="0" w:type="dxa"/>
          </w:tblCellMar>
        </w:tblPrEx>
        <w:tc>
          <w:tcPr>
            <w:tcW w:w="8370" w:type="dxa"/>
            <w:gridSpan w:val="5"/>
          </w:tcPr>
          <w:p w:rsidR="004304DB" w:rsidRPr="003D246F" w:rsidRDefault="004304DB" w:rsidP="006A09BA">
            <w:pPr>
              <w:pStyle w:val="Tabele"/>
              <w:widowControl w:val="0"/>
              <w:rPr>
                <w:szCs w:val="22"/>
              </w:rPr>
            </w:pPr>
            <w:r w:rsidRPr="003D246F">
              <w:rPr>
                <w:szCs w:val="22"/>
              </w:rPr>
              <w:t>Klasa e saktësisë</w:t>
            </w:r>
          </w:p>
        </w:tc>
      </w:tr>
      <w:tr w:rsidR="004304DB" w:rsidRPr="003D246F">
        <w:tblPrEx>
          <w:tblCellMar>
            <w:top w:w="0" w:type="dxa"/>
            <w:bottom w:w="0" w:type="dxa"/>
          </w:tblCellMar>
        </w:tblPrEx>
        <w:tc>
          <w:tcPr>
            <w:tcW w:w="2070" w:type="dxa"/>
          </w:tcPr>
          <w:p w:rsidR="004304DB" w:rsidRPr="003D246F" w:rsidRDefault="004304DB" w:rsidP="006A09BA">
            <w:pPr>
              <w:pStyle w:val="Tabele"/>
              <w:widowControl w:val="0"/>
              <w:rPr>
                <w:szCs w:val="22"/>
              </w:rPr>
            </w:pPr>
            <w:r w:rsidRPr="003D246F">
              <w:rPr>
                <w:szCs w:val="22"/>
              </w:rPr>
              <w:t>Fuqia maksimale e kërkuar</w:t>
            </w:r>
          </w:p>
        </w:tc>
        <w:tc>
          <w:tcPr>
            <w:tcW w:w="1620" w:type="dxa"/>
            <w:tcBorders>
              <w:right w:val="single" w:sz="4" w:space="0" w:color="000000"/>
            </w:tcBorders>
          </w:tcPr>
          <w:p w:rsidR="004304DB" w:rsidRPr="003D246F" w:rsidRDefault="004304DB" w:rsidP="006A09BA">
            <w:pPr>
              <w:pStyle w:val="Tabele"/>
              <w:widowControl w:val="0"/>
              <w:rPr>
                <w:szCs w:val="22"/>
              </w:rPr>
            </w:pPr>
          </w:p>
          <w:p w:rsidR="004304DB" w:rsidRPr="003D246F" w:rsidRDefault="004304DB" w:rsidP="006A09BA">
            <w:pPr>
              <w:pStyle w:val="Tabele"/>
              <w:widowControl w:val="0"/>
              <w:rPr>
                <w:szCs w:val="22"/>
              </w:rPr>
            </w:pPr>
            <w:r w:rsidRPr="003D246F">
              <w:rPr>
                <w:szCs w:val="22"/>
              </w:rPr>
              <w:t>&gt; 50 MVA</w:t>
            </w:r>
          </w:p>
        </w:tc>
        <w:tc>
          <w:tcPr>
            <w:tcW w:w="1710" w:type="dxa"/>
            <w:tcBorders>
              <w:left w:val="single" w:sz="4" w:space="0" w:color="000000"/>
              <w:right w:val="single" w:sz="4" w:space="0" w:color="auto"/>
            </w:tcBorders>
          </w:tcPr>
          <w:p w:rsidR="004304DB" w:rsidRPr="003D246F" w:rsidRDefault="004304DB" w:rsidP="006A09BA">
            <w:pPr>
              <w:pStyle w:val="Tabele"/>
              <w:widowControl w:val="0"/>
              <w:rPr>
                <w:szCs w:val="22"/>
              </w:rPr>
            </w:pPr>
          </w:p>
          <w:p w:rsidR="004304DB" w:rsidRPr="003D246F" w:rsidRDefault="004304DB" w:rsidP="006A09BA">
            <w:pPr>
              <w:pStyle w:val="Tabele"/>
              <w:widowControl w:val="0"/>
              <w:rPr>
                <w:szCs w:val="22"/>
              </w:rPr>
            </w:pPr>
            <w:r w:rsidRPr="003D246F">
              <w:rPr>
                <w:szCs w:val="22"/>
              </w:rPr>
              <w:t>10 – 50 MVA</w:t>
            </w:r>
          </w:p>
        </w:tc>
        <w:tc>
          <w:tcPr>
            <w:tcW w:w="1350" w:type="dxa"/>
            <w:tcBorders>
              <w:left w:val="single" w:sz="4" w:space="0" w:color="auto"/>
            </w:tcBorders>
          </w:tcPr>
          <w:p w:rsidR="004304DB" w:rsidRPr="003D246F" w:rsidRDefault="004304DB" w:rsidP="006A09BA">
            <w:pPr>
              <w:pStyle w:val="Tabele"/>
              <w:widowControl w:val="0"/>
              <w:rPr>
                <w:szCs w:val="22"/>
              </w:rPr>
            </w:pPr>
          </w:p>
          <w:p w:rsidR="004304DB" w:rsidRPr="003D246F" w:rsidRDefault="004304DB" w:rsidP="006A09BA">
            <w:pPr>
              <w:pStyle w:val="Tabele"/>
              <w:widowControl w:val="0"/>
              <w:rPr>
                <w:szCs w:val="22"/>
              </w:rPr>
            </w:pPr>
            <w:r w:rsidRPr="003D246F">
              <w:rPr>
                <w:szCs w:val="22"/>
              </w:rPr>
              <w:t>1-10 MVA</w:t>
            </w:r>
          </w:p>
        </w:tc>
        <w:tc>
          <w:tcPr>
            <w:tcW w:w="1620" w:type="dxa"/>
            <w:tcBorders>
              <w:left w:val="single" w:sz="4" w:space="0" w:color="000000"/>
            </w:tcBorders>
          </w:tcPr>
          <w:p w:rsidR="004304DB" w:rsidRPr="003D246F" w:rsidRDefault="004304DB" w:rsidP="006A09BA">
            <w:pPr>
              <w:pStyle w:val="Tabele"/>
              <w:widowControl w:val="0"/>
              <w:rPr>
                <w:szCs w:val="22"/>
              </w:rPr>
            </w:pPr>
          </w:p>
          <w:p w:rsidR="004304DB" w:rsidRPr="003D246F" w:rsidRDefault="004304DB" w:rsidP="006A09BA">
            <w:pPr>
              <w:pStyle w:val="Tabele"/>
              <w:widowControl w:val="0"/>
              <w:rPr>
                <w:szCs w:val="22"/>
              </w:rPr>
            </w:pPr>
            <w:r w:rsidRPr="003D246F">
              <w:rPr>
                <w:szCs w:val="22"/>
              </w:rPr>
              <w:t>&lt; 1 MVA</w:t>
            </w:r>
          </w:p>
        </w:tc>
      </w:tr>
      <w:tr w:rsidR="004304DB" w:rsidRPr="003D246F">
        <w:tblPrEx>
          <w:tblCellMar>
            <w:top w:w="0" w:type="dxa"/>
            <w:bottom w:w="0" w:type="dxa"/>
          </w:tblCellMar>
        </w:tblPrEx>
        <w:tc>
          <w:tcPr>
            <w:tcW w:w="2070" w:type="dxa"/>
          </w:tcPr>
          <w:p w:rsidR="004304DB" w:rsidRPr="003D246F" w:rsidRDefault="00DE773F" w:rsidP="006A09BA">
            <w:pPr>
              <w:pStyle w:val="Tabele"/>
              <w:widowControl w:val="0"/>
              <w:rPr>
                <w:szCs w:val="22"/>
              </w:rPr>
            </w:pPr>
            <w:r>
              <w:rPr>
                <w:szCs w:val="22"/>
              </w:rPr>
              <w:t>Tr.r</w:t>
            </w:r>
            <w:r w:rsidR="004304DB" w:rsidRPr="003D246F">
              <w:rPr>
                <w:szCs w:val="22"/>
              </w:rPr>
              <w:t>ryme</w:t>
            </w:r>
          </w:p>
        </w:tc>
        <w:tc>
          <w:tcPr>
            <w:tcW w:w="1620" w:type="dxa"/>
            <w:tcBorders>
              <w:right w:val="single" w:sz="4" w:space="0" w:color="000000"/>
            </w:tcBorders>
          </w:tcPr>
          <w:p w:rsidR="004304DB" w:rsidRPr="003D246F" w:rsidRDefault="004304DB" w:rsidP="006A09BA">
            <w:pPr>
              <w:pStyle w:val="Tabele"/>
              <w:widowControl w:val="0"/>
              <w:rPr>
                <w:szCs w:val="22"/>
              </w:rPr>
            </w:pPr>
            <w:r w:rsidRPr="003D246F">
              <w:rPr>
                <w:szCs w:val="22"/>
              </w:rPr>
              <w:t>0.2s</w:t>
            </w:r>
          </w:p>
        </w:tc>
        <w:tc>
          <w:tcPr>
            <w:tcW w:w="1710" w:type="dxa"/>
            <w:tcBorders>
              <w:left w:val="single" w:sz="4" w:space="0" w:color="000000"/>
              <w:right w:val="single" w:sz="4" w:space="0" w:color="auto"/>
            </w:tcBorders>
          </w:tcPr>
          <w:p w:rsidR="004304DB" w:rsidRPr="003D246F" w:rsidRDefault="004304DB" w:rsidP="006A09BA">
            <w:pPr>
              <w:pStyle w:val="Tabele"/>
              <w:widowControl w:val="0"/>
              <w:rPr>
                <w:szCs w:val="22"/>
              </w:rPr>
            </w:pPr>
            <w:r w:rsidRPr="003D246F">
              <w:rPr>
                <w:szCs w:val="22"/>
              </w:rPr>
              <w:t>0.2s</w:t>
            </w:r>
          </w:p>
        </w:tc>
        <w:tc>
          <w:tcPr>
            <w:tcW w:w="1350" w:type="dxa"/>
            <w:tcBorders>
              <w:left w:val="single" w:sz="4" w:space="0" w:color="auto"/>
            </w:tcBorders>
          </w:tcPr>
          <w:p w:rsidR="004304DB" w:rsidRPr="003D246F" w:rsidRDefault="004304DB" w:rsidP="006A09BA">
            <w:pPr>
              <w:pStyle w:val="Tabele"/>
              <w:widowControl w:val="0"/>
              <w:rPr>
                <w:szCs w:val="22"/>
              </w:rPr>
            </w:pPr>
            <w:r w:rsidRPr="003D246F">
              <w:rPr>
                <w:szCs w:val="22"/>
              </w:rPr>
              <w:t>0.5s</w:t>
            </w:r>
          </w:p>
        </w:tc>
        <w:tc>
          <w:tcPr>
            <w:tcW w:w="1620" w:type="dxa"/>
            <w:tcBorders>
              <w:left w:val="single" w:sz="4" w:space="0" w:color="000000"/>
            </w:tcBorders>
          </w:tcPr>
          <w:p w:rsidR="004304DB" w:rsidRPr="003D246F" w:rsidRDefault="004304DB" w:rsidP="006A09BA">
            <w:pPr>
              <w:pStyle w:val="Tabele"/>
              <w:widowControl w:val="0"/>
              <w:rPr>
                <w:szCs w:val="22"/>
              </w:rPr>
            </w:pPr>
            <w:r w:rsidRPr="003D246F">
              <w:rPr>
                <w:szCs w:val="22"/>
              </w:rPr>
              <w:t>0.5s</w:t>
            </w:r>
          </w:p>
        </w:tc>
      </w:tr>
      <w:tr w:rsidR="004304DB" w:rsidRPr="003D246F">
        <w:tblPrEx>
          <w:tblCellMar>
            <w:top w:w="0" w:type="dxa"/>
            <w:bottom w:w="0" w:type="dxa"/>
          </w:tblCellMar>
        </w:tblPrEx>
        <w:tc>
          <w:tcPr>
            <w:tcW w:w="2070" w:type="dxa"/>
          </w:tcPr>
          <w:p w:rsidR="004304DB" w:rsidRPr="003D246F" w:rsidRDefault="00DE773F" w:rsidP="006A09BA">
            <w:pPr>
              <w:pStyle w:val="Tabele"/>
              <w:widowControl w:val="0"/>
              <w:rPr>
                <w:szCs w:val="22"/>
              </w:rPr>
            </w:pPr>
            <w:r>
              <w:rPr>
                <w:szCs w:val="22"/>
              </w:rPr>
              <w:t>Tr.t</w:t>
            </w:r>
            <w:r w:rsidR="004304DB" w:rsidRPr="003D246F">
              <w:rPr>
                <w:szCs w:val="22"/>
              </w:rPr>
              <w:t>ensioni</w:t>
            </w:r>
          </w:p>
        </w:tc>
        <w:tc>
          <w:tcPr>
            <w:tcW w:w="1620" w:type="dxa"/>
            <w:tcBorders>
              <w:right w:val="single" w:sz="4" w:space="0" w:color="000000"/>
            </w:tcBorders>
          </w:tcPr>
          <w:p w:rsidR="004304DB" w:rsidRPr="003D246F" w:rsidRDefault="004304DB" w:rsidP="006A09BA">
            <w:pPr>
              <w:pStyle w:val="Tabele"/>
              <w:widowControl w:val="0"/>
              <w:rPr>
                <w:szCs w:val="22"/>
              </w:rPr>
            </w:pPr>
            <w:r w:rsidRPr="003D246F">
              <w:rPr>
                <w:szCs w:val="22"/>
              </w:rPr>
              <w:t>0.2</w:t>
            </w:r>
          </w:p>
        </w:tc>
        <w:tc>
          <w:tcPr>
            <w:tcW w:w="1710" w:type="dxa"/>
            <w:tcBorders>
              <w:left w:val="single" w:sz="4" w:space="0" w:color="000000"/>
              <w:right w:val="single" w:sz="4" w:space="0" w:color="auto"/>
            </w:tcBorders>
          </w:tcPr>
          <w:p w:rsidR="004304DB" w:rsidRPr="003D246F" w:rsidRDefault="004304DB" w:rsidP="006A09BA">
            <w:pPr>
              <w:pStyle w:val="Tabele"/>
              <w:widowControl w:val="0"/>
              <w:rPr>
                <w:szCs w:val="22"/>
              </w:rPr>
            </w:pPr>
            <w:r w:rsidRPr="003D246F">
              <w:rPr>
                <w:szCs w:val="22"/>
              </w:rPr>
              <w:t>0.5</w:t>
            </w:r>
          </w:p>
        </w:tc>
        <w:tc>
          <w:tcPr>
            <w:tcW w:w="1350" w:type="dxa"/>
            <w:tcBorders>
              <w:left w:val="single" w:sz="4" w:space="0" w:color="auto"/>
            </w:tcBorders>
          </w:tcPr>
          <w:p w:rsidR="004304DB" w:rsidRPr="003D246F" w:rsidRDefault="004304DB" w:rsidP="006A09BA">
            <w:pPr>
              <w:pStyle w:val="Tabele"/>
              <w:widowControl w:val="0"/>
              <w:rPr>
                <w:szCs w:val="22"/>
              </w:rPr>
            </w:pPr>
            <w:r w:rsidRPr="003D246F">
              <w:rPr>
                <w:szCs w:val="22"/>
              </w:rPr>
              <w:t>0.5</w:t>
            </w:r>
          </w:p>
        </w:tc>
        <w:tc>
          <w:tcPr>
            <w:tcW w:w="1620" w:type="dxa"/>
            <w:tcBorders>
              <w:left w:val="single" w:sz="4" w:space="0" w:color="000000"/>
            </w:tcBorders>
          </w:tcPr>
          <w:p w:rsidR="004304DB" w:rsidRPr="003D246F" w:rsidRDefault="004304DB" w:rsidP="006A09BA">
            <w:pPr>
              <w:pStyle w:val="Tabele"/>
              <w:widowControl w:val="0"/>
              <w:rPr>
                <w:szCs w:val="22"/>
              </w:rPr>
            </w:pPr>
            <w:r w:rsidRPr="003D246F">
              <w:rPr>
                <w:szCs w:val="22"/>
              </w:rPr>
              <w:t>0.5</w:t>
            </w:r>
          </w:p>
        </w:tc>
      </w:tr>
      <w:tr w:rsidR="004304DB" w:rsidRPr="003D246F">
        <w:tblPrEx>
          <w:tblCellMar>
            <w:top w:w="0" w:type="dxa"/>
            <w:bottom w:w="0" w:type="dxa"/>
          </w:tblCellMar>
        </w:tblPrEx>
        <w:tc>
          <w:tcPr>
            <w:tcW w:w="2070" w:type="dxa"/>
          </w:tcPr>
          <w:p w:rsidR="004304DB" w:rsidRPr="003D246F" w:rsidRDefault="00DE773F" w:rsidP="006A09BA">
            <w:pPr>
              <w:pStyle w:val="Tabele"/>
              <w:widowControl w:val="0"/>
              <w:rPr>
                <w:szCs w:val="22"/>
              </w:rPr>
            </w:pPr>
            <w:r>
              <w:rPr>
                <w:szCs w:val="22"/>
              </w:rPr>
              <w:t>Matësi</w:t>
            </w:r>
            <w:r w:rsidR="004304DB" w:rsidRPr="003D246F">
              <w:rPr>
                <w:szCs w:val="22"/>
              </w:rPr>
              <w:t xml:space="preserve">t </w:t>
            </w:r>
          </w:p>
        </w:tc>
        <w:tc>
          <w:tcPr>
            <w:tcW w:w="1620" w:type="dxa"/>
            <w:tcBorders>
              <w:right w:val="single" w:sz="4" w:space="0" w:color="000000"/>
            </w:tcBorders>
          </w:tcPr>
          <w:p w:rsidR="004304DB" w:rsidRPr="003D246F" w:rsidRDefault="004304DB" w:rsidP="006A09BA">
            <w:pPr>
              <w:pStyle w:val="Tabele"/>
              <w:widowControl w:val="0"/>
              <w:rPr>
                <w:szCs w:val="22"/>
              </w:rPr>
            </w:pPr>
            <w:r w:rsidRPr="003D246F">
              <w:rPr>
                <w:szCs w:val="22"/>
              </w:rPr>
              <w:t>0.2s</w:t>
            </w:r>
          </w:p>
        </w:tc>
        <w:tc>
          <w:tcPr>
            <w:tcW w:w="1710" w:type="dxa"/>
            <w:tcBorders>
              <w:left w:val="single" w:sz="4" w:space="0" w:color="000000"/>
              <w:right w:val="single" w:sz="4" w:space="0" w:color="auto"/>
            </w:tcBorders>
          </w:tcPr>
          <w:p w:rsidR="004304DB" w:rsidRPr="003D246F" w:rsidRDefault="004304DB" w:rsidP="006A09BA">
            <w:pPr>
              <w:pStyle w:val="Tabele"/>
              <w:widowControl w:val="0"/>
              <w:rPr>
                <w:szCs w:val="22"/>
              </w:rPr>
            </w:pPr>
            <w:r w:rsidRPr="003D246F">
              <w:rPr>
                <w:szCs w:val="22"/>
              </w:rPr>
              <w:t>0.5s</w:t>
            </w:r>
          </w:p>
        </w:tc>
        <w:tc>
          <w:tcPr>
            <w:tcW w:w="1350" w:type="dxa"/>
            <w:tcBorders>
              <w:left w:val="single" w:sz="4" w:space="0" w:color="auto"/>
            </w:tcBorders>
          </w:tcPr>
          <w:p w:rsidR="004304DB" w:rsidRPr="003D246F" w:rsidRDefault="004304DB" w:rsidP="006A09BA">
            <w:pPr>
              <w:pStyle w:val="Tabele"/>
              <w:widowControl w:val="0"/>
              <w:rPr>
                <w:szCs w:val="22"/>
              </w:rPr>
            </w:pPr>
            <w:r w:rsidRPr="003D246F">
              <w:rPr>
                <w:szCs w:val="22"/>
              </w:rPr>
              <w:t>1.0</w:t>
            </w:r>
          </w:p>
        </w:tc>
        <w:tc>
          <w:tcPr>
            <w:tcW w:w="1620" w:type="dxa"/>
            <w:tcBorders>
              <w:left w:val="single" w:sz="4" w:space="0" w:color="000000"/>
            </w:tcBorders>
          </w:tcPr>
          <w:p w:rsidR="004304DB" w:rsidRPr="003D246F" w:rsidRDefault="004304DB" w:rsidP="006A09BA">
            <w:pPr>
              <w:pStyle w:val="Tabele"/>
              <w:widowControl w:val="0"/>
              <w:rPr>
                <w:szCs w:val="22"/>
              </w:rPr>
            </w:pPr>
            <w:r w:rsidRPr="003D246F">
              <w:rPr>
                <w:szCs w:val="22"/>
              </w:rPr>
              <w:t>2.0</w:t>
            </w:r>
          </w:p>
        </w:tc>
      </w:tr>
    </w:tbl>
    <w:p w:rsidR="003F7384" w:rsidRDefault="003F7384" w:rsidP="006A09BA">
      <w:pPr>
        <w:pStyle w:val="Paragrafi"/>
        <w:ind w:firstLine="0"/>
        <w:rPr>
          <w:szCs w:val="22"/>
        </w:rPr>
      </w:pPr>
    </w:p>
    <w:p w:rsidR="00B5225B" w:rsidRPr="003D246F" w:rsidRDefault="00B5225B" w:rsidP="006A09BA">
      <w:pPr>
        <w:pStyle w:val="Paragrafi"/>
        <w:ind w:firstLine="0"/>
        <w:rPr>
          <w:szCs w:val="22"/>
        </w:rPr>
      </w:pPr>
    </w:p>
    <w:p w:rsidR="00A33D08" w:rsidRDefault="00DE773F" w:rsidP="006A09BA">
      <w:pPr>
        <w:pStyle w:val="Paragrafi"/>
        <w:rPr>
          <w:szCs w:val="22"/>
        </w:rPr>
      </w:pPr>
      <w:r>
        <w:rPr>
          <w:szCs w:val="22"/>
        </w:rPr>
        <w:t>Për matjen e energjisë e</w:t>
      </w:r>
      <w:r w:rsidR="004304DB" w:rsidRPr="003D246F">
        <w:rPr>
          <w:szCs w:val="22"/>
        </w:rPr>
        <w:t>lektrike aktive dhe reaktive pa</w:t>
      </w:r>
      <w:r>
        <w:rPr>
          <w:szCs w:val="22"/>
        </w:rPr>
        <w:t>j</w:t>
      </w:r>
      <w:r w:rsidR="004304DB" w:rsidRPr="003D246F">
        <w:rPr>
          <w:szCs w:val="22"/>
        </w:rPr>
        <w:t>isjet e sistemit të matjes do të jenë testuar dhe/ose kalibruar për të punuar brenda kufijve të lejuar të gabimit (siç paraqiten në tabelat e mëposhtme) duke marrë në konsideratë gabimet e transformatorëve të rrymës, tensionit, si dhe ato që shkaktohen nga rezistenca omike e kabllit. Kabllot dhe kabllimi duhet të jenë të nj</w:t>
      </w:r>
      <w:r>
        <w:rPr>
          <w:szCs w:val="22"/>
        </w:rPr>
        <w:t>ohura dhe të përmbushin standard</w:t>
      </w:r>
      <w:r w:rsidR="004304DB" w:rsidRPr="003D246F">
        <w:rPr>
          <w:szCs w:val="22"/>
        </w:rPr>
        <w:t>et ndërkombëtare.</w:t>
      </w:r>
    </w:p>
    <w:p w:rsidR="004304DB" w:rsidRPr="003D246F" w:rsidRDefault="004304DB" w:rsidP="006A09BA">
      <w:pPr>
        <w:pStyle w:val="Paragrafi"/>
        <w:rPr>
          <w:szCs w:val="22"/>
        </w:rPr>
      </w:pPr>
      <w:r w:rsidRPr="003D246F">
        <w:rPr>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080"/>
        <w:gridCol w:w="990"/>
        <w:gridCol w:w="990"/>
        <w:gridCol w:w="990"/>
        <w:gridCol w:w="990"/>
      </w:tblGrid>
      <w:tr w:rsidR="004304DB" w:rsidRPr="003D246F">
        <w:tblPrEx>
          <w:tblCellMar>
            <w:top w:w="0" w:type="dxa"/>
            <w:bottom w:w="0" w:type="dxa"/>
          </w:tblCellMar>
        </w:tblPrEx>
        <w:trPr>
          <w:cantSplit/>
        </w:trPr>
        <w:tc>
          <w:tcPr>
            <w:tcW w:w="3438" w:type="dxa"/>
          </w:tcPr>
          <w:p w:rsidR="004304DB" w:rsidRPr="003D246F" w:rsidRDefault="004304DB" w:rsidP="00516A73">
            <w:pPr>
              <w:pStyle w:val="Tabele"/>
              <w:widowControl w:val="0"/>
              <w:jc w:val="center"/>
              <w:rPr>
                <w:szCs w:val="22"/>
              </w:rPr>
            </w:pPr>
            <w:r w:rsidRPr="003D246F">
              <w:rPr>
                <w:szCs w:val="22"/>
              </w:rPr>
              <w:t>Kushti</w:t>
            </w:r>
          </w:p>
          <w:p w:rsidR="004304DB" w:rsidRPr="003D246F" w:rsidRDefault="004304DB" w:rsidP="00516A73">
            <w:pPr>
              <w:pStyle w:val="Tabele"/>
              <w:widowControl w:val="0"/>
              <w:jc w:val="center"/>
              <w:rPr>
                <w:szCs w:val="22"/>
              </w:rPr>
            </w:pPr>
          </w:p>
        </w:tc>
        <w:tc>
          <w:tcPr>
            <w:tcW w:w="5040" w:type="dxa"/>
            <w:gridSpan w:val="5"/>
          </w:tcPr>
          <w:p w:rsidR="004304DB" w:rsidRPr="003D246F" w:rsidRDefault="00DE773F" w:rsidP="00516A73">
            <w:pPr>
              <w:pStyle w:val="Tabele"/>
              <w:widowControl w:val="0"/>
              <w:jc w:val="center"/>
              <w:rPr>
                <w:szCs w:val="22"/>
              </w:rPr>
            </w:pPr>
            <w:r>
              <w:rPr>
                <w:szCs w:val="22"/>
              </w:rPr>
              <w:t>Kufijtë e gabimit të e</w:t>
            </w:r>
            <w:r w:rsidR="004304DB" w:rsidRPr="003D246F">
              <w:rPr>
                <w:szCs w:val="22"/>
              </w:rPr>
              <w:t>n</w:t>
            </w:r>
            <w:r>
              <w:rPr>
                <w:szCs w:val="22"/>
              </w:rPr>
              <w:t>ergjisë elektrike aktive sipas f</w:t>
            </w:r>
            <w:r w:rsidR="004304DB" w:rsidRPr="003D246F">
              <w:rPr>
                <w:szCs w:val="22"/>
              </w:rPr>
              <w:t>aktorit të fuqisë</w:t>
            </w:r>
          </w:p>
        </w:tc>
      </w:tr>
      <w:tr w:rsidR="004304DB" w:rsidRPr="003D246F">
        <w:tblPrEx>
          <w:tblCellMar>
            <w:top w:w="0" w:type="dxa"/>
            <w:bottom w:w="0" w:type="dxa"/>
          </w:tblCellMar>
        </w:tblPrEx>
        <w:trPr>
          <w:cantSplit/>
        </w:trPr>
        <w:tc>
          <w:tcPr>
            <w:tcW w:w="3438" w:type="dxa"/>
          </w:tcPr>
          <w:p w:rsidR="004304DB" w:rsidRPr="003D246F" w:rsidRDefault="004304DB" w:rsidP="00516A73">
            <w:pPr>
              <w:pStyle w:val="Tabele"/>
              <w:widowControl w:val="0"/>
              <w:jc w:val="center"/>
              <w:rPr>
                <w:szCs w:val="22"/>
                <w:lang w:val="it-IT"/>
              </w:rPr>
            </w:pPr>
            <w:r w:rsidRPr="003D246F">
              <w:rPr>
                <w:szCs w:val="22"/>
                <w:lang w:val="it-IT"/>
              </w:rPr>
              <w:t>Rryma e shprehur si përqindje</w:t>
            </w:r>
          </w:p>
          <w:p w:rsidR="004304DB" w:rsidRPr="003D246F" w:rsidRDefault="004304DB" w:rsidP="00516A73">
            <w:pPr>
              <w:pStyle w:val="Tabele"/>
              <w:widowControl w:val="0"/>
              <w:jc w:val="center"/>
              <w:rPr>
                <w:szCs w:val="22"/>
                <w:lang w:val="it-IT"/>
              </w:rPr>
            </w:pPr>
            <w:r w:rsidRPr="003D246F">
              <w:rPr>
                <w:szCs w:val="22"/>
                <w:lang w:val="it-IT"/>
              </w:rPr>
              <w:t>e vlerës të rrymës nominale</w:t>
            </w:r>
          </w:p>
        </w:tc>
        <w:tc>
          <w:tcPr>
            <w:tcW w:w="1080" w:type="dxa"/>
          </w:tcPr>
          <w:p w:rsidR="004304DB" w:rsidRPr="003D246F" w:rsidRDefault="004304DB" w:rsidP="00516A73">
            <w:pPr>
              <w:pStyle w:val="Tabele"/>
              <w:widowControl w:val="0"/>
              <w:jc w:val="center"/>
              <w:rPr>
                <w:szCs w:val="22"/>
              </w:rPr>
            </w:pPr>
            <w:r w:rsidRPr="003D246F">
              <w:rPr>
                <w:szCs w:val="22"/>
              </w:rPr>
              <w:t>Faktori</w:t>
            </w:r>
          </w:p>
          <w:p w:rsidR="004304DB" w:rsidRPr="003D246F" w:rsidRDefault="004304DB" w:rsidP="00516A73">
            <w:pPr>
              <w:pStyle w:val="Tabele"/>
              <w:widowControl w:val="0"/>
              <w:jc w:val="center"/>
              <w:rPr>
                <w:szCs w:val="22"/>
              </w:rPr>
            </w:pPr>
            <w:r w:rsidRPr="003D246F">
              <w:rPr>
                <w:szCs w:val="22"/>
              </w:rPr>
              <w:t>i fuqisë</w:t>
            </w:r>
          </w:p>
        </w:tc>
        <w:tc>
          <w:tcPr>
            <w:tcW w:w="3960" w:type="dxa"/>
            <w:gridSpan w:val="4"/>
          </w:tcPr>
          <w:p w:rsidR="004304DB" w:rsidRPr="003D246F" w:rsidRDefault="004304DB" w:rsidP="00516A73">
            <w:pPr>
              <w:pStyle w:val="Tabele"/>
              <w:widowControl w:val="0"/>
              <w:jc w:val="center"/>
              <w:rPr>
                <w:szCs w:val="22"/>
                <w:lang w:val="it-IT"/>
              </w:rPr>
            </w:pPr>
            <w:r w:rsidRPr="003D246F">
              <w:rPr>
                <w:szCs w:val="22"/>
                <w:lang w:val="it-IT"/>
              </w:rPr>
              <w:t>Kufijtë e gabimit në</w:t>
            </w:r>
          </w:p>
          <w:p w:rsidR="004304DB" w:rsidRPr="003D246F" w:rsidRDefault="00DE773F" w:rsidP="00516A73">
            <w:pPr>
              <w:pStyle w:val="Tabele"/>
              <w:widowControl w:val="0"/>
              <w:jc w:val="center"/>
              <w:rPr>
                <w:szCs w:val="22"/>
                <w:lang w:val="it-IT"/>
              </w:rPr>
            </w:pPr>
            <w:r>
              <w:rPr>
                <w:szCs w:val="22"/>
                <w:lang w:val="it-IT"/>
              </w:rPr>
              <w:t>pikën e m</w:t>
            </w:r>
            <w:r w:rsidR="004304DB" w:rsidRPr="003D246F">
              <w:rPr>
                <w:szCs w:val="22"/>
                <w:lang w:val="it-IT"/>
              </w:rPr>
              <w:t>atjes</w:t>
            </w:r>
          </w:p>
        </w:tc>
      </w:tr>
      <w:tr w:rsidR="004304DB" w:rsidRPr="003D246F">
        <w:tblPrEx>
          <w:tblCellMar>
            <w:top w:w="0" w:type="dxa"/>
            <w:bottom w:w="0" w:type="dxa"/>
          </w:tblCellMar>
        </w:tblPrEx>
        <w:tc>
          <w:tcPr>
            <w:tcW w:w="3438" w:type="dxa"/>
          </w:tcPr>
          <w:p w:rsidR="004304DB" w:rsidRPr="003D246F" w:rsidRDefault="004304DB" w:rsidP="006A09BA">
            <w:pPr>
              <w:pStyle w:val="Tabele"/>
              <w:widowControl w:val="0"/>
              <w:rPr>
                <w:szCs w:val="22"/>
              </w:rPr>
            </w:pPr>
            <w:r w:rsidRPr="003D246F">
              <w:rPr>
                <w:szCs w:val="22"/>
              </w:rPr>
              <w:t xml:space="preserve">10%÷120% </w:t>
            </w:r>
          </w:p>
        </w:tc>
        <w:tc>
          <w:tcPr>
            <w:tcW w:w="1080" w:type="dxa"/>
          </w:tcPr>
          <w:p w:rsidR="004304DB" w:rsidRPr="003D246F" w:rsidRDefault="004304DB" w:rsidP="006A09BA">
            <w:pPr>
              <w:pStyle w:val="Tabele"/>
              <w:widowControl w:val="0"/>
              <w:rPr>
                <w:szCs w:val="22"/>
              </w:rPr>
            </w:pPr>
            <w:r w:rsidRPr="003D246F">
              <w:rPr>
                <w:szCs w:val="22"/>
              </w:rPr>
              <w:t>1</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1.0%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1.0%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2.0%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3.0%</w:t>
            </w:r>
          </w:p>
        </w:tc>
      </w:tr>
      <w:tr w:rsidR="004304DB" w:rsidRPr="003D246F">
        <w:tblPrEx>
          <w:tblCellMar>
            <w:top w:w="0" w:type="dxa"/>
            <w:bottom w:w="0" w:type="dxa"/>
          </w:tblCellMar>
        </w:tblPrEx>
        <w:tc>
          <w:tcPr>
            <w:tcW w:w="3438" w:type="dxa"/>
          </w:tcPr>
          <w:p w:rsidR="004304DB" w:rsidRPr="003D246F" w:rsidRDefault="004304DB" w:rsidP="006A09BA">
            <w:pPr>
              <w:pStyle w:val="Tabele"/>
              <w:widowControl w:val="0"/>
              <w:rPr>
                <w:szCs w:val="22"/>
              </w:rPr>
            </w:pPr>
            <w:r w:rsidRPr="003D246F">
              <w:rPr>
                <w:szCs w:val="22"/>
              </w:rPr>
              <w:t xml:space="preserve">5% ÷ 10% </w:t>
            </w:r>
          </w:p>
        </w:tc>
        <w:tc>
          <w:tcPr>
            <w:tcW w:w="1080" w:type="dxa"/>
          </w:tcPr>
          <w:p w:rsidR="004304DB" w:rsidRPr="003D246F" w:rsidRDefault="004304DB" w:rsidP="006A09BA">
            <w:pPr>
              <w:pStyle w:val="Tabele"/>
              <w:widowControl w:val="0"/>
              <w:rPr>
                <w:szCs w:val="22"/>
              </w:rPr>
            </w:pPr>
            <w:r w:rsidRPr="003D246F">
              <w:rPr>
                <w:szCs w:val="22"/>
              </w:rPr>
              <w:t>1</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1.5%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1.5%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2.5%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3.5%</w:t>
            </w:r>
          </w:p>
        </w:tc>
      </w:tr>
      <w:tr w:rsidR="004304DB" w:rsidRPr="003D246F">
        <w:tblPrEx>
          <w:tblCellMar>
            <w:top w:w="0" w:type="dxa"/>
            <w:bottom w:w="0" w:type="dxa"/>
          </w:tblCellMar>
        </w:tblPrEx>
        <w:tc>
          <w:tcPr>
            <w:tcW w:w="3438" w:type="dxa"/>
          </w:tcPr>
          <w:p w:rsidR="004304DB" w:rsidRPr="003D246F" w:rsidRDefault="004304DB" w:rsidP="006A09BA">
            <w:pPr>
              <w:pStyle w:val="Tabele"/>
              <w:widowControl w:val="0"/>
              <w:rPr>
                <w:szCs w:val="22"/>
              </w:rPr>
            </w:pPr>
            <w:r w:rsidRPr="003D246F">
              <w:rPr>
                <w:szCs w:val="22"/>
              </w:rPr>
              <w:t xml:space="preserve">1% ÷  5% </w:t>
            </w:r>
          </w:p>
        </w:tc>
        <w:tc>
          <w:tcPr>
            <w:tcW w:w="1080" w:type="dxa"/>
          </w:tcPr>
          <w:p w:rsidR="004304DB" w:rsidRPr="003D246F" w:rsidRDefault="004304DB" w:rsidP="006A09BA">
            <w:pPr>
              <w:pStyle w:val="Tabele"/>
              <w:widowControl w:val="0"/>
              <w:rPr>
                <w:szCs w:val="22"/>
              </w:rPr>
            </w:pPr>
            <w:r w:rsidRPr="003D246F">
              <w:rPr>
                <w:szCs w:val="22"/>
              </w:rPr>
              <w:t>1</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2.5%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2.5%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3.5%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4.5%</w:t>
            </w:r>
          </w:p>
        </w:tc>
      </w:tr>
      <w:tr w:rsidR="004304DB" w:rsidRPr="003D246F">
        <w:tblPrEx>
          <w:tblCellMar>
            <w:top w:w="0" w:type="dxa"/>
            <w:bottom w:w="0" w:type="dxa"/>
          </w:tblCellMar>
        </w:tblPrEx>
        <w:tc>
          <w:tcPr>
            <w:tcW w:w="3438" w:type="dxa"/>
          </w:tcPr>
          <w:p w:rsidR="004304DB" w:rsidRPr="003D246F" w:rsidRDefault="004304DB" w:rsidP="006A09BA">
            <w:pPr>
              <w:pStyle w:val="Tabele"/>
              <w:widowControl w:val="0"/>
              <w:rPr>
                <w:szCs w:val="22"/>
              </w:rPr>
            </w:pPr>
            <w:r w:rsidRPr="003D246F">
              <w:rPr>
                <w:szCs w:val="22"/>
              </w:rPr>
              <w:t xml:space="preserve">10%÷120% </w:t>
            </w:r>
          </w:p>
        </w:tc>
        <w:tc>
          <w:tcPr>
            <w:tcW w:w="1080" w:type="dxa"/>
          </w:tcPr>
          <w:p w:rsidR="004304DB" w:rsidRPr="003D246F" w:rsidRDefault="004304DB" w:rsidP="006A09BA">
            <w:pPr>
              <w:pStyle w:val="Tabele"/>
              <w:widowControl w:val="0"/>
              <w:rPr>
                <w:szCs w:val="22"/>
              </w:rPr>
            </w:pPr>
            <w:r w:rsidRPr="003D246F">
              <w:rPr>
                <w:szCs w:val="22"/>
              </w:rPr>
              <w:t>0.5(-)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2.0%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2.0%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3.0%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3.5%</w:t>
            </w:r>
          </w:p>
        </w:tc>
      </w:tr>
      <w:tr w:rsidR="004304DB" w:rsidRPr="003D246F">
        <w:tblPrEx>
          <w:tblCellMar>
            <w:top w:w="0" w:type="dxa"/>
            <w:bottom w:w="0" w:type="dxa"/>
          </w:tblCellMar>
        </w:tblPrEx>
        <w:tc>
          <w:tcPr>
            <w:tcW w:w="3438" w:type="dxa"/>
          </w:tcPr>
          <w:p w:rsidR="004304DB" w:rsidRPr="003D246F" w:rsidRDefault="004304DB" w:rsidP="006A09BA">
            <w:pPr>
              <w:pStyle w:val="Tabele"/>
              <w:widowControl w:val="0"/>
              <w:rPr>
                <w:szCs w:val="22"/>
              </w:rPr>
            </w:pPr>
            <w:r w:rsidRPr="003D246F">
              <w:rPr>
                <w:szCs w:val="22"/>
              </w:rPr>
              <w:t xml:space="preserve">10%÷120%   </w:t>
            </w:r>
          </w:p>
        </w:tc>
        <w:tc>
          <w:tcPr>
            <w:tcW w:w="1080" w:type="dxa"/>
          </w:tcPr>
          <w:p w:rsidR="004304DB" w:rsidRPr="003D246F" w:rsidRDefault="004304DB" w:rsidP="006A09BA">
            <w:pPr>
              <w:pStyle w:val="Tabele"/>
              <w:widowControl w:val="0"/>
              <w:rPr>
                <w:szCs w:val="22"/>
              </w:rPr>
            </w:pPr>
            <w:r w:rsidRPr="003D246F">
              <w:rPr>
                <w:szCs w:val="22"/>
              </w:rPr>
              <w:t>0.5(+)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2.0%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2.0%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3.0%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3.5%</w:t>
            </w:r>
          </w:p>
        </w:tc>
      </w:tr>
    </w:tbl>
    <w:p w:rsidR="004304DB" w:rsidRDefault="004304DB" w:rsidP="006A09BA">
      <w:pPr>
        <w:pStyle w:val="Paragrafi"/>
        <w:rPr>
          <w:szCs w:val="22"/>
        </w:rPr>
      </w:pPr>
    </w:p>
    <w:p w:rsidR="00A33D08" w:rsidRPr="003D246F" w:rsidRDefault="00A33D08" w:rsidP="006A09BA">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260"/>
        <w:gridCol w:w="990"/>
        <w:gridCol w:w="990"/>
        <w:gridCol w:w="990"/>
        <w:gridCol w:w="900"/>
      </w:tblGrid>
      <w:tr w:rsidR="004304DB" w:rsidRPr="003D246F">
        <w:tblPrEx>
          <w:tblCellMar>
            <w:top w:w="0" w:type="dxa"/>
            <w:bottom w:w="0" w:type="dxa"/>
          </w:tblCellMar>
        </w:tblPrEx>
        <w:trPr>
          <w:cantSplit/>
        </w:trPr>
        <w:tc>
          <w:tcPr>
            <w:tcW w:w="3438" w:type="dxa"/>
          </w:tcPr>
          <w:p w:rsidR="004304DB" w:rsidRPr="003D246F" w:rsidRDefault="004304DB" w:rsidP="00516A73">
            <w:pPr>
              <w:pStyle w:val="Tabele"/>
              <w:widowControl w:val="0"/>
              <w:jc w:val="center"/>
              <w:rPr>
                <w:szCs w:val="22"/>
              </w:rPr>
            </w:pPr>
            <w:r w:rsidRPr="003D246F">
              <w:rPr>
                <w:szCs w:val="22"/>
              </w:rPr>
              <w:t>Kushti</w:t>
            </w:r>
          </w:p>
          <w:p w:rsidR="004304DB" w:rsidRPr="003D246F" w:rsidRDefault="004304DB" w:rsidP="00516A73">
            <w:pPr>
              <w:pStyle w:val="Tabele"/>
              <w:widowControl w:val="0"/>
              <w:jc w:val="center"/>
              <w:rPr>
                <w:szCs w:val="22"/>
              </w:rPr>
            </w:pPr>
          </w:p>
        </w:tc>
        <w:tc>
          <w:tcPr>
            <w:tcW w:w="5130" w:type="dxa"/>
            <w:gridSpan w:val="5"/>
          </w:tcPr>
          <w:p w:rsidR="004304DB" w:rsidRPr="003D246F" w:rsidRDefault="00862351" w:rsidP="00516A73">
            <w:pPr>
              <w:pStyle w:val="Tabele"/>
              <w:widowControl w:val="0"/>
              <w:jc w:val="center"/>
              <w:rPr>
                <w:szCs w:val="22"/>
              </w:rPr>
            </w:pPr>
            <w:r>
              <w:rPr>
                <w:szCs w:val="22"/>
              </w:rPr>
              <w:t>Kufijtë e gabimit të energjisë elektrike reaktive sipas f</w:t>
            </w:r>
            <w:r w:rsidR="004304DB" w:rsidRPr="003D246F">
              <w:rPr>
                <w:szCs w:val="22"/>
              </w:rPr>
              <w:t>aktorit të fuqisë</w:t>
            </w:r>
          </w:p>
        </w:tc>
      </w:tr>
      <w:tr w:rsidR="004304DB" w:rsidRPr="003D246F">
        <w:tblPrEx>
          <w:tblCellMar>
            <w:top w:w="0" w:type="dxa"/>
            <w:bottom w:w="0" w:type="dxa"/>
          </w:tblCellMar>
        </w:tblPrEx>
        <w:trPr>
          <w:cantSplit/>
        </w:trPr>
        <w:tc>
          <w:tcPr>
            <w:tcW w:w="3438" w:type="dxa"/>
          </w:tcPr>
          <w:p w:rsidR="004304DB" w:rsidRPr="003D246F" w:rsidRDefault="004304DB" w:rsidP="00516A73">
            <w:pPr>
              <w:pStyle w:val="Tabele"/>
              <w:widowControl w:val="0"/>
              <w:jc w:val="center"/>
              <w:rPr>
                <w:szCs w:val="22"/>
                <w:lang w:val="sq-AL"/>
              </w:rPr>
            </w:pPr>
            <w:r w:rsidRPr="003D246F">
              <w:rPr>
                <w:szCs w:val="22"/>
                <w:lang w:val="sq-AL"/>
              </w:rPr>
              <w:t>Rryma e shprehur si përqindje</w:t>
            </w:r>
          </w:p>
          <w:p w:rsidR="004304DB" w:rsidRPr="003D246F" w:rsidRDefault="004304DB" w:rsidP="00516A73">
            <w:pPr>
              <w:pStyle w:val="Tabele"/>
              <w:widowControl w:val="0"/>
              <w:jc w:val="center"/>
              <w:rPr>
                <w:szCs w:val="22"/>
                <w:lang w:val="sq-AL"/>
              </w:rPr>
            </w:pPr>
            <w:r w:rsidRPr="003D246F">
              <w:rPr>
                <w:szCs w:val="22"/>
                <w:lang w:val="sq-AL"/>
              </w:rPr>
              <w:t>e vlerës të rrymës së matjes</w:t>
            </w:r>
          </w:p>
        </w:tc>
        <w:tc>
          <w:tcPr>
            <w:tcW w:w="1260" w:type="dxa"/>
          </w:tcPr>
          <w:p w:rsidR="004304DB" w:rsidRPr="003D246F" w:rsidRDefault="004304DB" w:rsidP="00516A73">
            <w:pPr>
              <w:pStyle w:val="Tabele"/>
              <w:widowControl w:val="0"/>
              <w:jc w:val="center"/>
              <w:rPr>
                <w:szCs w:val="22"/>
              </w:rPr>
            </w:pPr>
            <w:r w:rsidRPr="003D246F">
              <w:rPr>
                <w:szCs w:val="22"/>
              </w:rPr>
              <w:t>Faktori</w:t>
            </w:r>
          </w:p>
          <w:p w:rsidR="004304DB" w:rsidRPr="003D246F" w:rsidRDefault="004304DB" w:rsidP="00516A73">
            <w:pPr>
              <w:pStyle w:val="Tabele"/>
              <w:widowControl w:val="0"/>
              <w:jc w:val="center"/>
              <w:rPr>
                <w:szCs w:val="22"/>
              </w:rPr>
            </w:pPr>
            <w:r w:rsidRPr="003D246F">
              <w:rPr>
                <w:szCs w:val="22"/>
              </w:rPr>
              <w:t>i fuqisë</w:t>
            </w:r>
          </w:p>
        </w:tc>
        <w:tc>
          <w:tcPr>
            <w:tcW w:w="3870" w:type="dxa"/>
            <w:gridSpan w:val="4"/>
          </w:tcPr>
          <w:p w:rsidR="004304DB" w:rsidRPr="003D246F" w:rsidRDefault="004304DB" w:rsidP="00516A73">
            <w:pPr>
              <w:pStyle w:val="Tabele"/>
              <w:widowControl w:val="0"/>
              <w:jc w:val="center"/>
              <w:rPr>
                <w:szCs w:val="22"/>
                <w:lang w:val="it-IT"/>
              </w:rPr>
            </w:pPr>
            <w:r w:rsidRPr="003D246F">
              <w:rPr>
                <w:szCs w:val="22"/>
                <w:lang w:val="it-IT"/>
              </w:rPr>
              <w:t>Kufijtë e gabimit në</w:t>
            </w:r>
          </w:p>
          <w:p w:rsidR="004304DB" w:rsidRPr="003D246F" w:rsidRDefault="00DE773F" w:rsidP="00516A73">
            <w:pPr>
              <w:pStyle w:val="Tabele"/>
              <w:widowControl w:val="0"/>
              <w:jc w:val="center"/>
              <w:rPr>
                <w:szCs w:val="22"/>
                <w:lang w:val="it-IT"/>
              </w:rPr>
            </w:pPr>
            <w:r>
              <w:rPr>
                <w:szCs w:val="22"/>
                <w:lang w:val="it-IT"/>
              </w:rPr>
              <w:t>p</w:t>
            </w:r>
            <w:r w:rsidR="004304DB" w:rsidRPr="003D246F">
              <w:rPr>
                <w:szCs w:val="22"/>
                <w:lang w:val="it-IT"/>
              </w:rPr>
              <w:t>ikën e lidhjes</w:t>
            </w:r>
          </w:p>
        </w:tc>
      </w:tr>
      <w:tr w:rsidR="004304DB" w:rsidRPr="003D246F">
        <w:tblPrEx>
          <w:tblCellMar>
            <w:top w:w="0" w:type="dxa"/>
            <w:bottom w:w="0" w:type="dxa"/>
          </w:tblCellMar>
        </w:tblPrEx>
        <w:tc>
          <w:tcPr>
            <w:tcW w:w="3438" w:type="dxa"/>
          </w:tcPr>
          <w:p w:rsidR="004304DB" w:rsidRPr="003D246F" w:rsidRDefault="004304DB" w:rsidP="006A09BA">
            <w:pPr>
              <w:pStyle w:val="Tabele"/>
              <w:widowControl w:val="0"/>
              <w:rPr>
                <w:szCs w:val="22"/>
              </w:rPr>
            </w:pPr>
            <w:r w:rsidRPr="003D246F">
              <w:rPr>
                <w:szCs w:val="22"/>
              </w:rPr>
              <w:t xml:space="preserve">10%÷120% </w:t>
            </w:r>
          </w:p>
        </w:tc>
        <w:tc>
          <w:tcPr>
            <w:tcW w:w="1260" w:type="dxa"/>
          </w:tcPr>
          <w:p w:rsidR="004304DB" w:rsidRPr="003D246F" w:rsidRDefault="004304DB" w:rsidP="006A09BA">
            <w:pPr>
              <w:pStyle w:val="Tabele"/>
              <w:widowControl w:val="0"/>
              <w:rPr>
                <w:szCs w:val="22"/>
              </w:rPr>
            </w:pPr>
            <w:r w:rsidRPr="003D246F">
              <w:rPr>
                <w:szCs w:val="22"/>
              </w:rPr>
              <w:t>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0.4%</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4.0%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4.0%</w:t>
            </w:r>
          </w:p>
        </w:tc>
        <w:tc>
          <w:tcPr>
            <w:tcW w:w="900" w:type="dxa"/>
          </w:tcPr>
          <w:p w:rsidR="004304DB" w:rsidRPr="003D246F" w:rsidRDefault="004304DB" w:rsidP="006A09BA">
            <w:pPr>
              <w:pStyle w:val="Tabele"/>
              <w:widowControl w:val="0"/>
              <w:rPr>
                <w:szCs w:val="22"/>
              </w:rPr>
            </w:pPr>
            <w:r w:rsidRPr="003D246F">
              <w:rPr>
                <w:szCs w:val="22"/>
              </w:rPr>
              <w:sym w:font="Symbol" w:char="F0B1"/>
            </w:r>
            <w:r w:rsidRPr="003D246F">
              <w:rPr>
                <w:szCs w:val="22"/>
              </w:rPr>
              <w:t>4.0%</w:t>
            </w:r>
          </w:p>
        </w:tc>
      </w:tr>
      <w:tr w:rsidR="004304DB" w:rsidRPr="003D246F">
        <w:tblPrEx>
          <w:tblCellMar>
            <w:top w:w="0" w:type="dxa"/>
            <w:bottom w:w="0" w:type="dxa"/>
          </w:tblCellMar>
        </w:tblPrEx>
        <w:tc>
          <w:tcPr>
            <w:tcW w:w="3438" w:type="dxa"/>
          </w:tcPr>
          <w:p w:rsidR="004304DB" w:rsidRPr="003D246F" w:rsidRDefault="004304DB" w:rsidP="006A09BA">
            <w:pPr>
              <w:pStyle w:val="Tabele"/>
              <w:widowControl w:val="0"/>
              <w:rPr>
                <w:szCs w:val="22"/>
              </w:rPr>
            </w:pPr>
            <w:r w:rsidRPr="003D246F">
              <w:rPr>
                <w:szCs w:val="22"/>
              </w:rPr>
              <w:t xml:space="preserve">20%÷120% </w:t>
            </w:r>
          </w:p>
        </w:tc>
        <w:tc>
          <w:tcPr>
            <w:tcW w:w="1260" w:type="dxa"/>
          </w:tcPr>
          <w:p w:rsidR="004304DB" w:rsidRPr="003D246F" w:rsidRDefault="004304DB" w:rsidP="006A09BA">
            <w:pPr>
              <w:pStyle w:val="Tabele"/>
              <w:widowControl w:val="0"/>
              <w:rPr>
                <w:szCs w:val="22"/>
              </w:rPr>
            </w:pPr>
            <w:r w:rsidRPr="003D246F">
              <w:rPr>
                <w:szCs w:val="22"/>
              </w:rPr>
              <w:t>0.866(-)</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5.0%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5.5%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5.0%</w:t>
            </w:r>
          </w:p>
        </w:tc>
        <w:tc>
          <w:tcPr>
            <w:tcW w:w="900" w:type="dxa"/>
          </w:tcPr>
          <w:p w:rsidR="004304DB" w:rsidRPr="003D246F" w:rsidRDefault="004304DB" w:rsidP="006A09BA">
            <w:pPr>
              <w:pStyle w:val="Tabele"/>
              <w:widowControl w:val="0"/>
              <w:rPr>
                <w:szCs w:val="22"/>
              </w:rPr>
            </w:pPr>
            <w:r w:rsidRPr="003D246F">
              <w:rPr>
                <w:szCs w:val="22"/>
              </w:rPr>
              <w:sym w:font="Symbol" w:char="F0B1"/>
            </w:r>
            <w:r w:rsidRPr="003D246F">
              <w:rPr>
                <w:szCs w:val="22"/>
              </w:rPr>
              <w:t>5.0%</w:t>
            </w:r>
          </w:p>
        </w:tc>
      </w:tr>
      <w:tr w:rsidR="004304DB" w:rsidRPr="003D246F">
        <w:tblPrEx>
          <w:tblCellMar>
            <w:top w:w="0" w:type="dxa"/>
            <w:bottom w:w="0" w:type="dxa"/>
          </w:tblCellMar>
        </w:tblPrEx>
        <w:tc>
          <w:tcPr>
            <w:tcW w:w="3438" w:type="dxa"/>
          </w:tcPr>
          <w:p w:rsidR="004304DB" w:rsidRPr="003D246F" w:rsidRDefault="004304DB" w:rsidP="006A09BA">
            <w:pPr>
              <w:pStyle w:val="Tabele"/>
              <w:widowControl w:val="0"/>
              <w:rPr>
                <w:szCs w:val="22"/>
              </w:rPr>
            </w:pPr>
            <w:r w:rsidRPr="003D246F">
              <w:rPr>
                <w:szCs w:val="22"/>
              </w:rPr>
              <w:t xml:space="preserve">20%÷120% </w:t>
            </w:r>
          </w:p>
        </w:tc>
        <w:tc>
          <w:tcPr>
            <w:tcW w:w="1260" w:type="dxa"/>
          </w:tcPr>
          <w:p w:rsidR="004304DB" w:rsidRPr="003D246F" w:rsidRDefault="004304DB" w:rsidP="006A09BA">
            <w:pPr>
              <w:pStyle w:val="Tabele"/>
              <w:widowControl w:val="0"/>
              <w:rPr>
                <w:szCs w:val="22"/>
              </w:rPr>
            </w:pPr>
            <w:r w:rsidRPr="003D246F">
              <w:rPr>
                <w:szCs w:val="22"/>
              </w:rPr>
              <w:t>0.866(+)</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5.0%</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5.5%</w:t>
            </w:r>
          </w:p>
        </w:tc>
        <w:tc>
          <w:tcPr>
            <w:tcW w:w="990" w:type="dxa"/>
          </w:tcPr>
          <w:p w:rsidR="004304DB" w:rsidRPr="003D246F" w:rsidRDefault="004304DB" w:rsidP="006A09BA">
            <w:pPr>
              <w:pStyle w:val="Tabele"/>
              <w:widowControl w:val="0"/>
              <w:rPr>
                <w:szCs w:val="22"/>
              </w:rPr>
            </w:pPr>
            <w:r w:rsidRPr="003D246F">
              <w:rPr>
                <w:szCs w:val="22"/>
              </w:rPr>
              <w:sym w:font="Symbol" w:char="F0B1"/>
            </w:r>
            <w:r w:rsidRPr="003D246F">
              <w:rPr>
                <w:szCs w:val="22"/>
              </w:rPr>
              <w:t>5.0%</w:t>
            </w:r>
          </w:p>
        </w:tc>
        <w:tc>
          <w:tcPr>
            <w:tcW w:w="900" w:type="dxa"/>
          </w:tcPr>
          <w:p w:rsidR="004304DB" w:rsidRPr="003D246F" w:rsidRDefault="004304DB" w:rsidP="006A09BA">
            <w:pPr>
              <w:pStyle w:val="Tabele"/>
              <w:widowControl w:val="0"/>
              <w:rPr>
                <w:szCs w:val="22"/>
              </w:rPr>
            </w:pPr>
            <w:r w:rsidRPr="003D246F">
              <w:rPr>
                <w:szCs w:val="22"/>
              </w:rPr>
              <w:sym w:font="Symbol" w:char="F0B1"/>
            </w:r>
            <w:r w:rsidRPr="003D246F">
              <w:rPr>
                <w:szCs w:val="22"/>
              </w:rPr>
              <w:t>5.0%</w:t>
            </w:r>
          </w:p>
        </w:tc>
      </w:tr>
    </w:tbl>
    <w:p w:rsidR="004304DB" w:rsidRPr="003D246F" w:rsidRDefault="004304DB" w:rsidP="006A09BA">
      <w:pPr>
        <w:pStyle w:val="Paragrafi"/>
        <w:rPr>
          <w:szCs w:val="22"/>
        </w:rPr>
      </w:pPr>
      <w:r w:rsidRPr="003D246F">
        <w:rPr>
          <w:szCs w:val="22"/>
        </w:rPr>
        <w:t>Të dhënat e drejtpërdrejta të testeve dhe të kalibrimit sipa</w:t>
      </w:r>
      <w:r w:rsidR="00DE773F">
        <w:rPr>
          <w:szCs w:val="22"/>
        </w:rPr>
        <w:t xml:space="preserve">s kërkesave të mësipërme do të </w:t>
      </w:r>
      <w:r w:rsidRPr="003D246F">
        <w:rPr>
          <w:szCs w:val="22"/>
        </w:rPr>
        <w:t xml:space="preserve">regjistrohen dhe do të ruhen në SRM. </w:t>
      </w:r>
    </w:p>
    <w:p w:rsidR="004304DB" w:rsidRPr="003D246F" w:rsidRDefault="004304DB" w:rsidP="006A09BA">
      <w:pPr>
        <w:pStyle w:val="Paragrafi"/>
        <w:rPr>
          <w:szCs w:val="22"/>
        </w:rPr>
      </w:pPr>
      <w:r w:rsidRPr="003D246F">
        <w:rPr>
          <w:szCs w:val="22"/>
        </w:rPr>
        <w:t>Në rastet kur transformatorët ekzistues të matjes nuk janë në përputhje me kërkesat dhe kushtet e KMEE</w:t>
      </w:r>
      <w:r w:rsidR="00DE773F">
        <w:rPr>
          <w:szCs w:val="22"/>
        </w:rPr>
        <w:t>-së</w:t>
      </w:r>
      <w:r w:rsidR="00862351">
        <w:rPr>
          <w:szCs w:val="22"/>
        </w:rPr>
        <w:t>,</w:t>
      </w:r>
      <w:r w:rsidR="00DE773F">
        <w:rPr>
          <w:szCs w:val="22"/>
        </w:rPr>
        <w:t xml:space="preserve"> atëherë</w:t>
      </w:r>
      <w:r w:rsidRPr="003D246F">
        <w:rPr>
          <w:szCs w:val="22"/>
        </w:rPr>
        <w:t xml:space="preserve"> do të pranohet dhe zbatohet kushti: </w:t>
      </w:r>
    </w:p>
    <w:p w:rsidR="004304DB" w:rsidRPr="003D246F" w:rsidRDefault="00DE773F" w:rsidP="006A09BA">
      <w:pPr>
        <w:pStyle w:val="Paragrafi"/>
        <w:rPr>
          <w:szCs w:val="22"/>
        </w:rPr>
      </w:pPr>
      <w:r>
        <w:rPr>
          <w:szCs w:val="22"/>
        </w:rPr>
        <w:t xml:space="preserve">- </w:t>
      </w:r>
      <w:r w:rsidR="004304DB" w:rsidRPr="003D246F">
        <w:rPr>
          <w:szCs w:val="22"/>
        </w:rPr>
        <w:t>Kur ka ndryshime të mëdha të karakteristikave</w:t>
      </w:r>
      <w:r>
        <w:rPr>
          <w:szCs w:val="22"/>
        </w:rPr>
        <w:t>, atëherë</w:t>
      </w:r>
      <w:r w:rsidR="004304DB" w:rsidRPr="003D246F">
        <w:rPr>
          <w:szCs w:val="22"/>
        </w:rPr>
        <w:t xml:space="preserve"> do të instalohen transformatorë të rinj të matjes</w:t>
      </w:r>
      <w:r w:rsidR="00862351">
        <w:rPr>
          <w:szCs w:val="22"/>
        </w:rPr>
        <w:t>,</w:t>
      </w:r>
      <w:r w:rsidR="004304DB" w:rsidRPr="003D246F">
        <w:rPr>
          <w:szCs w:val="22"/>
        </w:rPr>
        <w:t xml:space="preserve"> në përputhje me kërkesat e KMEE</w:t>
      </w:r>
      <w:r>
        <w:rPr>
          <w:szCs w:val="22"/>
        </w:rPr>
        <w:t>-së</w:t>
      </w:r>
      <w:r w:rsidR="004304DB" w:rsidRPr="003D246F">
        <w:rPr>
          <w:szCs w:val="22"/>
        </w:rPr>
        <w:t>.</w:t>
      </w:r>
    </w:p>
    <w:p w:rsidR="004304DB" w:rsidRPr="003D246F" w:rsidRDefault="004304DB" w:rsidP="006A09BA">
      <w:pPr>
        <w:pStyle w:val="Paragrafi"/>
        <w:rPr>
          <w:szCs w:val="22"/>
          <w:lang w:val="it-IT"/>
        </w:rPr>
      </w:pPr>
      <w:r w:rsidRPr="003D246F">
        <w:rPr>
          <w:szCs w:val="22"/>
          <w:lang w:val="it-IT"/>
        </w:rPr>
        <w:t>3.6 Vulosja e sistemit të matjes nga OST sh.a.</w:t>
      </w:r>
    </w:p>
    <w:p w:rsidR="004304DB" w:rsidRPr="003D246F" w:rsidRDefault="004304DB" w:rsidP="006A09BA">
      <w:pPr>
        <w:pStyle w:val="Paragrafi"/>
        <w:rPr>
          <w:szCs w:val="22"/>
          <w:lang w:val="it-IT"/>
        </w:rPr>
      </w:pPr>
      <w:r w:rsidRPr="003D246F">
        <w:rPr>
          <w:szCs w:val="22"/>
          <w:lang w:val="it-IT"/>
        </w:rPr>
        <w:t>Pa</w:t>
      </w:r>
      <w:r w:rsidR="00DE773F">
        <w:rPr>
          <w:szCs w:val="22"/>
          <w:lang w:val="it-IT"/>
        </w:rPr>
        <w:t>j</w:t>
      </w:r>
      <w:r w:rsidRPr="003D246F">
        <w:rPr>
          <w:szCs w:val="22"/>
          <w:lang w:val="it-IT"/>
        </w:rPr>
        <w:t xml:space="preserve">isjet e sistemit të matjes dhe ato të komunikimit do të jenë të instaluara në një panel </w:t>
      </w:r>
      <w:r w:rsidR="00DE773F">
        <w:rPr>
          <w:szCs w:val="22"/>
          <w:lang w:val="it-IT"/>
        </w:rPr>
        <w:t>të sigurt</w:t>
      </w:r>
      <w:r w:rsidRPr="003D246F">
        <w:rPr>
          <w:szCs w:val="22"/>
          <w:lang w:val="it-IT"/>
        </w:rPr>
        <w:t xml:space="preserve"> dhe të ndriçuara mirë ku mund të lexohen lehtë. </w:t>
      </w:r>
    </w:p>
    <w:p w:rsidR="004304DB" w:rsidRPr="003D246F" w:rsidRDefault="004304DB" w:rsidP="006A09BA">
      <w:pPr>
        <w:pStyle w:val="Paragrafi"/>
        <w:rPr>
          <w:szCs w:val="22"/>
          <w:lang w:val="it-IT"/>
        </w:rPr>
      </w:pPr>
      <w:r w:rsidRPr="003D246F">
        <w:rPr>
          <w:szCs w:val="22"/>
          <w:lang w:val="it-IT"/>
        </w:rPr>
        <w:t>Paneli duhet të jet</w:t>
      </w:r>
      <w:r w:rsidR="00DE773F">
        <w:rPr>
          <w:szCs w:val="22"/>
          <w:lang w:val="it-IT"/>
        </w:rPr>
        <w:t>ë i siguruar dhe i vulosur nga p</w:t>
      </w:r>
      <w:r w:rsidRPr="003D246F">
        <w:rPr>
          <w:szCs w:val="22"/>
          <w:lang w:val="it-IT"/>
        </w:rPr>
        <w:t>alët. Kontrolli i vulosjes duhet të kryhet herë pas here nga përfaqësuesi i OST sh.a. Në rast se vula është e prishur</w:t>
      </w:r>
      <w:r w:rsidR="00DE773F">
        <w:rPr>
          <w:szCs w:val="22"/>
          <w:lang w:val="it-IT"/>
        </w:rPr>
        <w:t>,</w:t>
      </w:r>
      <w:r w:rsidRPr="003D246F">
        <w:rPr>
          <w:szCs w:val="22"/>
          <w:lang w:val="it-IT"/>
        </w:rPr>
        <w:t xml:space="preserve"> ajo duhet hequr dhe duhet zëvendësuar menjëherë. </w:t>
      </w:r>
    </w:p>
    <w:p w:rsidR="004304DB" w:rsidRPr="003D246F" w:rsidRDefault="004304DB" w:rsidP="006A09BA">
      <w:pPr>
        <w:pStyle w:val="Paragrafi"/>
        <w:rPr>
          <w:szCs w:val="22"/>
          <w:lang w:val="it-IT"/>
        </w:rPr>
      </w:pPr>
      <w:r w:rsidRPr="003D246F">
        <w:rPr>
          <w:szCs w:val="22"/>
          <w:lang w:val="it-IT"/>
        </w:rPr>
        <w:t>Ndërhyrjet në pa</w:t>
      </w:r>
      <w:r w:rsidR="00DE773F">
        <w:rPr>
          <w:szCs w:val="22"/>
          <w:lang w:val="it-IT"/>
        </w:rPr>
        <w:t>j</w:t>
      </w:r>
      <w:r w:rsidRPr="003D246F">
        <w:rPr>
          <w:szCs w:val="22"/>
          <w:lang w:val="it-IT"/>
        </w:rPr>
        <w:t>isjet matëse dhe në pa</w:t>
      </w:r>
      <w:r w:rsidR="00DE773F">
        <w:rPr>
          <w:szCs w:val="22"/>
          <w:lang w:val="it-IT"/>
        </w:rPr>
        <w:t>j</w:t>
      </w:r>
      <w:r w:rsidRPr="003D246F">
        <w:rPr>
          <w:szCs w:val="22"/>
          <w:lang w:val="it-IT"/>
        </w:rPr>
        <w:t>isjet e komunikimit që i shoqërojnë ato</w:t>
      </w:r>
      <w:r w:rsidR="00862351">
        <w:rPr>
          <w:szCs w:val="22"/>
          <w:lang w:val="it-IT"/>
        </w:rPr>
        <w:t>,</w:t>
      </w:r>
      <w:r w:rsidRPr="003D246F">
        <w:rPr>
          <w:szCs w:val="22"/>
          <w:lang w:val="it-IT"/>
        </w:rPr>
        <w:t xml:space="preserve"> </w:t>
      </w:r>
      <w:r w:rsidR="00DE773F">
        <w:rPr>
          <w:szCs w:val="22"/>
          <w:lang w:val="it-IT"/>
        </w:rPr>
        <w:t>do të bëhet në përputhje me proc</w:t>
      </w:r>
      <w:r w:rsidRPr="003D246F">
        <w:rPr>
          <w:szCs w:val="22"/>
          <w:lang w:val="it-IT"/>
        </w:rPr>
        <w:t>edurat dhe rregullat e përcaktua</w:t>
      </w:r>
      <w:r w:rsidR="00DE773F">
        <w:rPr>
          <w:szCs w:val="22"/>
          <w:lang w:val="it-IT"/>
        </w:rPr>
        <w:t>ra nga OST sh.a në prezencë të p</w:t>
      </w:r>
      <w:r w:rsidRPr="003D246F">
        <w:rPr>
          <w:szCs w:val="22"/>
          <w:lang w:val="it-IT"/>
        </w:rPr>
        <w:t xml:space="preserve">ërdoruesit. </w:t>
      </w:r>
    </w:p>
    <w:p w:rsidR="004304DB" w:rsidRPr="003D246F" w:rsidRDefault="004304DB" w:rsidP="006A09BA">
      <w:pPr>
        <w:pStyle w:val="Paragrafi"/>
        <w:rPr>
          <w:szCs w:val="22"/>
          <w:lang w:val="it-IT"/>
        </w:rPr>
      </w:pPr>
      <w:r w:rsidRPr="003D246F">
        <w:rPr>
          <w:szCs w:val="22"/>
          <w:lang w:val="it-IT"/>
        </w:rPr>
        <w:t xml:space="preserve">Treguesi i matësit duhet të jetë gjithmonë i pastër dhe i dukshëm. </w:t>
      </w:r>
    </w:p>
    <w:p w:rsidR="004304DB" w:rsidRPr="003D246F" w:rsidRDefault="004304DB" w:rsidP="006A09BA">
      <w:pPr>
        <w:pStyle w:val="Paragrafi"/>
        <w:rPr>
          <w:szCs w:val="22"/>
          <w:lang w:val="it-IT"/>
        </w:rPr>
      </w:pPr>
      <w:r w:rsidRPr="003D246F">
        <w:rPr>
          <w:szCs w:val="22"/>
          <w:lang w:val="it-IT"/>
        </w:rPr>
        <w:t xml:space="preserve">OST sh.a. </w:t>
      </w:r>
      <w:r w:rsidR="00DE773F">
        <w:rPr>
          <w:szCs w:val="22"/>
          <w:lang w:val="it-IT"/>
        </w:rPr>
        <w:t>do të kontrollojë vulat e matës</w:t>
      </w:r>
      <w:r w:rsidRPr="003D246F">
        <w:rPr>
          <w:szCs w:val="22"/>
          <w:lang w:val="it-IT"/>
        </w:rPr>
        <w:t>ve dhe pincat e vulosjes dhe do të mba</w:t>
      </w:r>
      <w:r w:rsidR="00862351">
        <w:rPr>
          <w:szCs w:val="22"/>
          <w:lang w:val="it-IT"/>
        </w:rPr>
        <w:t>jë një r</w:t>
      </w:r>
      <w:r w:rsidRPr="003D246F">
        <w:rPr>
          <w:szCs w:val="22"/>
          <w:lang w:val="it-IT"/>
        </w:rPr>
        <w:t>egjistër të veçantë për numrin dhe tipin e këtyre pincave, si dhe të personave që i kanë nën kontroll. Çdo vit OST sh.a. duhet të bëjë kontroll të gjendjes së pincave dhe të vulave.</w:t>
      </w:r>
    </w:p>
    <w:p w:rsidR="004304DB" w:rsidRPr="003D246F" w:rsidRDefault="004304DB" w:rsidP="006A09BA">
      <w:pPr>
        <w:pStyle w:val="Paragrafi"/>
        <w:rPr>
          <w:szCs w:val="22"/>
          <w:lang w:val="it-IT"/>
        </w:rPr>
      </w:pPr>
      <w:r w:rsidRPr="003D246F">
        <w:rPr>
          <w:szCs w:val="22"/>
          <w:lang w:val="it-IT"/>
        </w:rPr>
        <w:t xml:space="preserve">3.7 Vulosja </w:t>
      </w:r>
      <w:r w:rsidR="00862351">
        <w:rPr>
          <w:szCs w:val="22"/>
          <w:lang w:val="it-IT"/>
        </w:rPr>
        <w:t>e sistemit të m</w:t>
      </w:r>
      <w:r w:rsidR="00DE773F">
        <w:rPr>
          <w:szCs w:val="22"/>
          <w:lang w:val="it-IT"/>
        </w:rPr>
        <w:t>atjes nga  KSH, f</w:t>
      </w:r>
      <w:r w:rsidRPr="003D246F">
        <w:rPr>
          <w:szCs w:val="22"/>
          <w:lang w:val="it-IT"/>
        </w:rPr>
        <w:t xml:space="preserve">urnizuesit </w:t>
      </w:r>
    </w:p>
    <w:p w:rsidR="004304DB" w:rsidRDefault="004304DB" w:rsidP="006A09BA">
      <w:pPr>
        <w:pStyle w:val="Paragrafi"/>
        <w:rPr>
          <w:szCs w:val="22"/>
          <w:lang w:val="it-IT"/>
        </w:rPr>
      </w:pPr>
      <w:r w:rsidRPr="003D246F">
        <w:rPr>
          <w:szCs w:val="22"/>
          <w:lang w:val="it-IT"/>
        </w:rPr>
        <w:t>Pajisjet e sistemit të matjes duhet të jenë të instaluara në panel individual (boks individual),</w:t>
      </w:r>
      <w:r w:rsidR="00DE773F">
        <w:rPr>
          <w:szCs w:val="22"/>
          <w:lang w:val="it-IT"/>
        </w:rPr>
        <w:t xml:space="preserve"> panel kolektiv (boks kolektiv)</w:t>
      </w:r>
      <w:r w:rsidR="00862351">
        <w:rPr>
          <w:szCs w:val="22"/>
          <w:lang w:val="it-IT"/>
        </w:rPr>
        <w:t xml:space="preserve"> ose çele matje (</w:t>
      </w:r>
      <w:r w:rsidRPr="003D246F">
        <w:rPr>
          <w:szCs w:val="22"/>
          <w:lang w:val="it-IT"/>
        </w:rPr>
        <w:t xml:space="preserve">kur matja kryhet </w:t>
      </w:r>
      <w:r w:rsidR="00862351">
        <w:rPr>
          <w:szCs w:val="22"/>
          <w:lang w:val="it-IT"/>
        </w:rPr>
        <w:t>në TM</w:t>
      </w:r>
      <w:r w:rsidR="00DE773F">
        <w:rPr>
          <w:szCs w:val="22"/>
          <w:lang w:val="it-IT"/>
        </w:rPr>
        <w:t>) të sigurt dhe të vendosura në ambi</w:t>
      </w:r>
      <w:r w:rsidRPr="003D246F">
        <w:rPr>
          <w:szCs w:val="22"/>
          <w:lang w:val="it-IT"/>
        </w:rPr>
        <w:t xml:space="preserve">ente të veçanta apo në vende ku mund të lexohen qartë, </w:t>
      </w:r>
      <w:r w:rsidR="00DE773F">
        <w:rPr>
          <w:szCs w:val="22"/>
          <w:lang w:val="it-IT"/>
        </w:rPr>
        <w:t>dhe lehtësisht të kontrollueshme</w:t>
      </w:r>
      <w:r w:rsidRPr="003D246F">
        <w:rPr>
          <w:szCs w:val="22"/>
          <w:lang w:val="it-IT"/>
        </w:rPr>
        <w:t xml:space="preserve"> nga </w:t>
      </w:r>
      <w:r w:rsidR="00DE773F">
        <w:rPr>
          <w:szCs w:val="22"/>
          <w:lang w:val="it-IT"/>
        </w:rPr>
        <w:t>përfaqësues të autorizuar nga KSH, f</w:t>
      </w:r>
      <w:r w:rsidRPr="003D246F">
        <w:rPr>
          <w:szCs w:val="22"/>
          <w:lang w:val="it-IT"/>
        </w:rPr>
        <w:t>urnizuesit. Në rastin kur matësi është i vendosur në bokse kolektive apo individua</w:t>
      </w:r>
      <w:r w:rsidR="00862351">
        <w:rPr>
          <w:szCs w:val="22"/>
          <w:lang w:val="it-IT"/>
        </w:rPr>
        <w:t>le të palexueshme, atëherë</w:t>
      </w:r>
      <w:r w:rsidR="00DE773F">
        <w:rPr>
          <w:szCs w:val="22"/>
          <w:lang w:val="it-IT"/>
        </w:rPr>
        <w:t xml:space="preserve"> KSH/f</w:t>
      </w:r>
      <w:r w:rsidRPr="003D246F">
        <w:rPr>
          <w:szCs w:val="22"/>
          <w:lang w:val="it-IT"/>
        </w:rPr>
        <w:t>urnizuesi është i detyruar që të kryejë verifikimin e leximit të matësit dhe s</w:t>
      </w:r>
      <w:r w:rsidR="00DE773F">
        <w:rPr>
          <w:szCs w:val="22"/>
          <w:lang w:val="it-IT"/>
        </w:rPr>
        <w:t>istemit të matjes, në prani të k</w:t>
      </w:r>
      <w:r w:rsidRPr="003D246F">
        <w:rPr>
          <w:szCs w:val="22"/>
          <w:lang w:val="it-IT"/>
        </w:rPr>
        <w:t>lientit brenda 7 ditëve nga kërkesa me shkrim e këtij të fundit.</w:t>
      </w:r>
    </w:p>
    <w:p w:rsidR="00A33D08" w:rsidRDefault="00A33D08" w:rsidP="006A09BA">
      <w:pPr>
        <w:pStyle w:val="Paragrafi"/>
        <w:rPr>
          <w:szCs w:val="22"/>
          <w:lang w:val="it-IT"/>
        </w:rPr>
      </w:pPr>
    </w:p>
    <w:p w:rsidR="00A33D08" w:rsidRPr="003D246F" w:rsidRDefault="00A33D08" w:rsidP="006A09BA">
      <w:pPr>
        <w:pStyle w:val="Paragrafi"/>
        <w:rPr>
          <w:szCs w:val="22"/>
          <w:lang w:val="it-IT"/>
        </w:rPr>
      </w:pPr>
    </w:p>
    <w:p w:rsidR="004304DB" w:rsidRPr="003D246F" w:rsidRDefault="004304DB" w:rsidP="006A09BA">
      <w:pPr>
        <w:pStyle w:val="Paragrafi"/>
        <w:rPr>
          <w:szCs w:val="22"/>
          <w:lang w:val="it-IT"/>
        </w:rPr>
      </w:pPr>
      <w:r w:rsidRPr="003D246F">
        <w:rPr>
          <w:szCs w:val="22"/>
          <w:lang w:val="it-IT"/>
        </w:rPr>
        <w:t>Pajisjet e sistemit të matjes duhet të jenë të vulo</w:t>
      </w:r>
      <w:r w:rsidR="00862351">
        <w:rPr>
          <w:szCs w:val="22"/>
          <w:lang w:val="it-IT"/>
        </w:rPr>
        <w:t>sshme, duke i siguruar KSH-së, f</w:t>
      </w:r>
      <w:r w:rsidRPr="003D246F">
        <w:rPr>
          <w:szCs w:val="22"/>
          <w:lang w:val="it-IT"/>
        </w:rPr>
        <w:t>urnizuesit mundësinë për vulosjen e elementev</w:t>
      </w:r>
      <w:r w:rsidR="00DE773F">
        <w:rPr>
          <w:szCs w:val="22"/>
          <w:lang w:val="it-IT"/>
        </w:rPr>
        <w:t>e dhe kontakteve rrymë përcjellë</w:t>
      </w:r>
      <w:r w:rsidRPr="003D246F">
        <w:rPr>
          <w:szCs w:val="22"/>
          <w:lang w:val="it-IT"/>
        </w:rPr>
        <w:t>se me vula.</w:t>
      </w:r>
    </w:p>
    <w:p w:rsidR="004304DB" w:rsidRPr="003D246F" w:rsidRDefault="004304DB" w:rsidP="006A09BA">
      <w:pPr>
        <w:pStyle w:val="Paragrafi"/>
        <w:rPr>
          <w:szCs w:val="22"/>
          <w:lang w:val="it-IT"/>
        </w:rPr>
      </w:pPr>
      <w:r w:rsidRPr="003D246F">
        <w:rPr>
          <w:szCs w:val="22"/>
          <w:lang w:val="it-IT"/>
        </w:rPr>
        <w:t>Vulosja e makinerisë së apara</w:t>
      </w:r>
      <w:r w:rsidR="00DE773F">
        <w:rPr>
          <w:szCs w:val="22"/>
          <w:lang w:val="it-IT"/>
        </w:rPr>
        <w:t>tit matës bëhet nga prodhuesi (</w:t>
      </w:r>
      <w:r w:rsidRPr="003D246F">
        <w:rPr>
          <w:szCs w:val="22"/>
          <w:lang w:val="it-IT"/>
        </w:rPr>
        <w:t xml:space="preserve">kur matësi është i ri ) dhe në rastet kur </w:t>
      </w:r>
      <w:r w:rsidR="00862351">
        <w:rPr>
          <w:szCs w:val="22"/>
          <w:lang w:val="it-IT"/>
        </w:rPr>
        <w:t>ndërhyet në makineri nga KSH, f</w:t>
      </w:r>
      <w:r w:rsidRPr="003D246F">
        <w:rPr>
          <w:szCs w:val="22"/>
          <w:lang w:val="it-IT"/>
        </w:rPr>
        <w:t>urnizuesit me qëllim axhustimi, vulosja bëhet me vulë plumbi ose plastike nga laboratori i autori</w:t>
      </w:r>
      <w:r w:rsidR="00DE773F">
        <w:rPr>
          <w:szCs w:val="22"/>
          <w:lang w:val="it-IT"/>
        </w:rPr>
        <w:t>zuar sipas kërkesave të këtij  K</w:t>
      </w:r>
      <w:r w:rsidRPr="003D246F">
        <w:rPr>
          <w:szCs w:val="22"/>
          <w:lang w:val="it-IT"/>
        </w:rPr>
        <w:t>odi.</w:t>
      </w:r>
    </w:p>
    <w:p w:rsidR="009861E8" w:rsidRPr="003D246F" w:rsidRDefault="004304DB" w:rsidP="00A33D08">
      <w:pPr>
        <w:pStyle w:val="Paragrafi"/>
        <w:rPr>
          <w:szCs w:val="22"/>
          <w:lang w:val="it-IT"/>
        </w:rPr>
      </w:pPr>
      <w:r w:rsidRPr="003D246F">
        <w:rPr>
          <w:szCs w:val="22"/>
          <w:lang w:val="it-IT"/>
        </w:rPr>
        <w:t>Vulosja e morseterisë së</w:t>
      </w:r>
      <w:r w:rsidR="00DE773F">
        <w:rPr>
          <w:szCs w:val="22"/>
          <w:lang w:val="it-IT"/>
        </w:rPr>
        <w:t xml:space="preserve"> aparatit matës bëhet nga KSH, f</w:t>
      </w:r>
      <w:r w:rsidRPr="003D246F">
        <w:rPr>
          <w:szCs w:val="22"/>
          <w:lang w:val="it-IT"/>
        </w:rPr>
        <w:t>urnizuesit me vulë</w:t>
      </w:r>
      <w:r w:rsidR="00DE773F">
        <w:rPr>
          <w:szCs w:val="22"/>
          <w:lang w:val="it-IT"/>
        </w:rPr>
        <w:t>,</w:t>
      </w:r>
      <w:r w:rsidRPr="003D246F">
        <w:rPr>
          <w:szCs w:val="22"/>
          <w:lang w:val="it-IT"/>
        </w:rPr>
        <w:t xml:space="preserve"> duke qarkuar njëkohësisht dhe qarkun e makineri</w:t>
      </w:r>
      <w:r w:rsidR="00DE773F">
        <w:rPr>
          <w:szCs w:val="22"/>
          <w:lang w:val="it-IT"/>
        </w:rPr>
        <w:t>së s</w:t>
      </w:r>
      <w:r w:rsidRPr="003D246F">
        <w:rPr>
          <w:szCs w:val="22"/>
          <w:lang w:val="it-IT"/>
        </w:rPr>
        <w:t>ë matësit, në prezencë të klientit fundor ose të kualifikuar.</w:t>
      </w:r>
    </w:p>
    <w:p w:rsidR="004304DB" w:rsidRPr="003D246F" w:rsidRDefault="00DE773F" w:rsidP="006A09BA">
      <w:pPr>
        <w:pStyle w:val="Paragrafi"/>
        <w:rPr>
          <w:szCs w:val="22"/>
          <w:lang w:val="it-IT"/>
        </w:rPr>
      </w:pPr>
      <w:r>
        <w:rPr>
          <w:szCs w:val="22"/>
          <w:lang w:val="it-IT"/>
        </w:rPr>
        <w:t>KSH, f</w:t>
      </w:r>
      <w:r w:rsidR="004304DB" w:rsidRPr="003D246F">
        <w:rPr>
          <w:szCs w:val="22"/>
          <w:lang w:val="it-IT"/>
        </w:rPr>
        <w:t>urnizuesit do të mbajnë dhe kontrollojnë pincat e vulosjes  (laboratori m</w:t>
      </w:r>
      <w:r w:rsidR="00862351">
        <w:rPr>
          <w:szCs w:val="22"/>
          <w:lang w:val="it-IT"/>
        </w:rPr>
        <w:t>atjes) duke e</w:t>
      </w:r>
      <w:r>
        <w:rPr>
          <w:szCs w:val="22"/>
          <w:lang w:val="it-IT"/>
        </w:rPr>
        <w:t xml:space="preserve"> mbajtur në një r</w:t>
      </w:r>
      <w:r w:rsidR="004304DB" w:rsidRPr="003D246F">
        <w:rPr>
          <w:szCs w:val="22"/>
          <w:lang w:val="it-IT"/>
        </w:rPr>
        <w:t>egjistër të veçantë numrin dhe tipin e pincave.</w:t>
      </w:r>
    </w:p>
    <w:p w:rsidR="004304DB" w:rsidRPr="003D246F" w:rsidRDefault="004304DB" w:rsidP="006A09BA">
      <w:pPr>
        <w:pStyle w:val="Paragrafi"/>
        <w:rPr>
          <w:szCs w:val="22"/>
          <w:lang w:val="it-IT"/>
        </w:rPr>
      </w:pPr>
      <w:r w:rsidRPr="003D246F">
        <w:rPr>
          <w:szCs w:val="22"/>
          <w:lang w:val="it-IT"/>
        </w:rPr>
        <w:t>Treguesi i matësit duhet të jetë gjithmonë i pastër dhe i dukshëm.</w:t>
      </w:r>
    </w:p>
    <w:p w:rsidR="004304DB" w:rsidRPr="003D246F" w:rsidRDefault="004304DB" w:rsidP="006A09BA">
      <w:pPr>
        <w:pStyle w:val="Paragrafi"/>
        <w:rPr>
          <w:szCs w:val="22"/>
          <w:lang w:val="it-IT"/>
        </w:rPr>
      </w:pPr>
      <w:r w:rsidRPr="003D246F">
        <w:rPr>
          <w:szCs w:val="22"/>
          <w:lang w:val="it-IT"/>
        </w:rPr>
        <w:t xml:space="preserve">Ndërhyrjet në pajisjet e sistemit të matjes dhe vulat, </w:t>
      </w:r>
      <w:r w:rsidR="00DE773F">
        <w:rPr>
          <w:szCs w:val="22"/>
          <w:lang w:val="it-IT"/>
        </w:rPr>
        <w:t>do të bëhen në përputhje me proc</w:t>
      </w:r>
      <w:r w:rsidRPr="003D246F">
        <w:rPr>
          <w:szCs w:val="22"/>
          <w:lang w:val="it-IT"/>
        </w:rPr>
        <w:t xml:space="preserve">edurat dhe rregullat e përcaktuara nga KSH-ja </w:t>
      </w:r>
      <w:r w:rsidR="00DE773F">
        <w:rPr>
          <w:szCs w:val="22"/>
          <w:lang w:val="it-IT"/>
        </w:rPr>
        <w:t>ose furnizuesit në prezencë të k</w:t>
      </w:r>
      <w:r w:rsidRPr="003D246F">
        <w:rPr>
          <w:szCs w:val="22"/>
          <w:lang w:val="it-IT"/>
        </w:rPr>
        <w:t>onsumatorit.</w:t>
      </w:r>
    </w:p>
    <w:p w:rsidR="004304DB" w:rsidRPr="003D246F" w:rsidRDefault="00DE773F" w:rsidP="006A09BA">
      <w:pPr>
        <w:pStyle w:val="Paragrafi"/>
        <w:rPr>
          <w:szCs w:val="22"/>
          <w:lang w:val="it-IT"/>
        </w:rPr>
      </w:pPr>
      <w:r>
        <w:rPr>
          <w:szCs w:val="22"/>
          <w:lang w:val="it-IT"/>
        </w:rPr>
        <w:t>Peridiokisht, KSH, f</w:t>
      </w:r>
      <w:r w:rsidR="004304DB" w:rsidRPr="003D246F">
        <w:rPr>
          <w:szCs w:val="22"/>
          <w:lang w:val="it-IT"/>
        </w:rPr>
        <w:t>urnizuesit duhet të ushtrojnë kontroll për vulosjen e sistemit të matjes</w:t>
      </w:r>
      <w:r>
        <w:rPr>
          <w:szCs w:val="22"/>
          <w:lang w:val="it-IT"/>
        </w:rPr>
        <w:t>,</w:t>
      </w:r>
      <w:r w:rsidR="004304DB" w:rsidRPr="003D246F">
        <w:rPr>
          <w:szCs w:val="22"/>
          <w:lang w:val="it-IT"/>
        </w:rPr>
        <w:t xml:space="preserve"> si dhe të gjendjes së pincave dhe vulave.</w:t>
      </w:r>
    </w:p>
    <w:p w:rsidR="004304DB" w:rsidRPr="003D246F" w:rsidRDefault="00DE773F" w:rsidP="006A09BA">
      <w:pPr>
        <w:pStyle w:val="Paragrafi"/>
        <w:rPr>
          <w:szCs w:val="22"/>
          <w:lang w:val="it-IT"/>
        </w:rPr>
      </w:pPr>
      <w:r>
        <w:rPr>
          <w:szCs w:val="22"/>
          <w:lang w:val="it-IT"/>
        </w:rPr>
        <w:t>3.8 Karakteristikat e v</w:t>
      </w:r>
      <w:r w:rsidR="004304DB" w:rsidRPr="003D246F">
        <w:rPr>
          <w:szCs w:val="22"/>
          <w:lang w:val="it-IT"/>
        </w:rPr>
        <w:t>ulave</w:t>
      </w:r>
    </w:p>
    <w:p w:rsidR="004304DB" w:rsidRPr="003D246F" w:rsidRDefault="004304DB" w:rsidP="006A09BA">
      <w:pPr>
        <w:pStyle w:val="Paragrafi"/>
        <w:rPr>
          <w:szCs w:val="22"/>
          <w:lang w:val="it-IT"/>
        </w:rPr>
      </w:pPr>
      <w:r w:rsidRPr="003D246F">
        <w:rPr>
          <w:szCs w:val="22"/>
          <w:lang w:val="it-IT"/>
        </w:rPr>
        <w:t>Vulat duhet të jenë me material special</w:t>
      </w:r>
      <w:r w:rsidR="00DE773F">
        <w:rPr>
          <w:szCs w:val="22"/>
          <w:lang w:val="it-IT"/>
        </w:rPr>
        <w:t>,</w:t>
      </w:r>
      <w:r w:rsidRPr="003D246F">
        <w:rPr>
          <w:szCs w:val="22"/>
          <w:lang w:val="it-IT"/>
        </w:rPr>
        <w:t xml:space="preserve"> i cili të sigurojë që vula të mos hapet në tempera</w:t>
      </w:r>
      <w:r w:rsidR="00DE773F">
        <w:rPr>
          <w:szCs w:val="22"/>
          <w:lang w:val="it-IT"/>
        </w:rPr>
        <w:t>turë nga -10 gradë  deri në 120</w:t>
      </w:r>
      <w:r w:rsidR="00DE773F" w:rsidRPr="00DE773F">
        <w:rPr>
          <w:szCs w:val="22"/>
          <w:vertAlign w:val="superscript"/>
          <w:lang w:val="it-IT"/>
        </w:rPr>
        <w:t>0</w:t>
      </w:r>
      <w:r w:rsidR="00DE773F">
        <w:rPr>
          <w:szCs w:val="22"/>
          <w:lang w:val="it-IT"/>
        </w:rPr>
        <w:t>C (kjo të shoqërohet me c</w:t>
      </w:r>
      <w:r w:rsidR="00862351">
        <w:rPr>
          <w:szCs w:val="22"/>
          <w:lang w:val="it-IT"/>
        </w:rPr>
        <w:t>ertifikatën e cilësisë</w:t>
      </w:r>
      <w:r w:rsidRPr="003D246F">
        <w:rPr>
          <w:szCs w:val="22"/>
          <w:lang w:val="it-IT"/>
        </w:rPr>
        <w:t>) apo alternativë tjetër e dëmtueshme në mënyrë të pakthyeshme për ato temperatura. Vula nuk duhet të hapet as me mjete të tjera speciale pa u dëmtuar</w:t>
      </w:r>
      <w:r w:rsidR="00962613">
        <w:rPr>
          <w:szCs w:val="22"/>
          <w:lang w:val="it-IT"/>
        </w:rPr>
        <w:t>,</w:t>
      </w:r>
      <w:r w:rsidRPr="003D246F">
        <w:rPr>
          <w:szCs w:val="22"/>
          <w:lang w:val="it-IT"/>
        </w:rPr>
        <w:t xml:space="preserve"> në rast se bëhen përpjekje për manipulimin e vulës me qëllim vjedhjen e energjisë elektrike.</w:t>
      </w:r>
    </w:p>
    <w:p w:rsidR="004304DB" w:rsidRPr="003D246F" w:rsidRDefault="004304DB" w:rsidP="006A09BA">
      <w:pPr>
        <w:pStyle w:val="Paragrafi"/>
        <w:rPr>
          <w:szCs w:val="22"/>
          <w:lang w:val="it-IT"/>
        </w:rPr>
      </w:pPr>
      <w:r w:rsidRPr="003D246F">
        <w:rPr>
          <w:szCs w:val="22"/>
          <w:lang w:val="it-IT"/>
        </w:rPr>
        <w:t>Vu</w:t>
      </w:r>
      <w:r w:rsidR="00962613">
        <w:rPr>
          <w:szCs w:val="22"/>
          <w:lang w:val="it-IT"/>
        </w:rPr>
        <w:t>lat duhet të kenë të shkruar</w:t>
      </w:r>
      <w:r w:rsidRPr="003D246F">
        <w:rPr>
          <w:szCs w:val="22"/>
          <w:lang w:val="it-IT"/>
        </w:rPr>
        <w:t xml:space="preserve"> në njërën anë numrin e serisë me 6 shifra me relie</w:t>
      </w:r>
      <w:r w:rsidR="00862351">
        <w:rPr>
          <w:szCs w:val="22"/>
          <w:lang w:val="it-IT"/>
        </w:rPr>
        <w:t>v</w:t>
      </w:r>
      <w:r w:rsidRPr="003D246F">
        <w:rPr>
          <w:szCs w:val="22"/>
          <w:lang w:val="it-IT"/>
        </w:rPr>
        <w:t xml:space="preserve"> të ngritur, kurse në an</w:t>
      </w:r>
      <w:r w:rsidR="00962613">
        <w:rPr>
          <w:szCs w:val="22"/>
          <w:lang w:val="it-IT"/>
        </w:rPr>
        <w:t>ën tjetër të jetë stema e KSH, f</w:t>
      </w:r>
      <w:r w:rsidRPr="003D246F">
        <w:rPr>
          <w:szCs w:val="22"/>
          <w:lang w:val="it-IT"/>
        </w:rPr>
        <w:t>urnizuesit</w:t>
      </w:r>
      <w:r w:rsidR="00962613">
        <w:rPr>
          <w:szCs w:val="22"/>
          <w:lang w:val="it-IT"/>
        </w:rPr>
        <w:t>.</w:t>
      </w:r>
    </w:p>
    <w:p w:rsidR="004304DB" w:rsidRPr="003D246F" w:rsidRDefault="004304DB" w:rsidP="006A09BA">
      <w:pPr>
        <w:pStyle w:val="Paragrafi"/>
        <w:rPr>
          <w:szCs w:val="22"/>
          <w:lang w:val="it-IT"/>
        </w:rPr>
      </w:pPr>
      <w:r w:rsidRPr="003D246F">
        <w:rPr>
          <w:szCs w:val="22"/>
          <w:lang w:val="it-IT"/>
        </w:rPr>
        <w:t>Vulosja bëhet me tel të viaskuar</w:t>
      </w:r>
      <w:r w:rsidR="00962613">
        <w:rPr>
          <w:szCs w:val="22"/>
          <w:lang w:val="it-IT"/>
        </w:rPr>
        <w:t>,</w:t>
      </w:r>
      <w:r w:rsidRPr="003D246F">
        <w:rPr>
          <w:szCs w:val="22"/>
          <w:lang w:val="it-IT"/>
        </w:rPr>
        <w:t xml:space="preserve"> i cili duhet të ketë thellësi viaske të mjaftueshme për mos shkëputjen e tij nga vula edhe në temperatura të larta.</w:t>
      </w:r>
    </w:p>
    <w:p w:rsidR="004304DB" w:rsidRPr="003D246F" w:rsidRDefault="00962613" w:rsidP="006A09BA">
      <w:pPr>
        <w:pStyle w:val="Paragrafi"/>
        <w:rPr>
          <w:szCs w:val="22"/>
          <w:lang w:val="it-IT"/>
        </w:rPr>
      </w:pPr>
      <w:r>
        <w:rPr>
          <w:szCs w:val="22"/>
          <w:lang w:val="it-IT"/>
        </w:rPr>
        <w:t xml:space="preserve"> 4.  Kërkesa teknike për konsumatorët f</w:t>
      </w:r>
      <w:r w:rsidR="004304DB" w:rsidRPr="003D246F">
        <w:rPr>
          <w:szCs w:val="22"/>
          <w:lang w:val="it-IT"/>
        </w:rPr>
        <w:t>undorë</w:t>
      </w:r>
    </w:p>
    <w:p w:rsidR="004304DB" w:rsidRPr="003D246F" w:rsidRDefault="00962613" w:rsidP="006A09BA">
      <w:pPr>
        <w:pStyle w:val="Paragrafi"/>
        <w:rPr>
          <w:szCs w:val="22"/>
          <w:lang w:val="it-IT"/>
        </w:rPr>
      </w:pPr>
      <w:r>
        <w:rPr>
          <w:szCs w:val="22"/>
          <w:lang w:val="it-IT"/>
        </w:rPr>
        <w:t>1. Ndërtimi dhe mirëmbajtja e sistemit të matjes së energjisë e</w:t>
      </w:r>
      <w:r w:rsidR="004304DB" w:rsidRPr="003D246F">
        <w:rPr>
          <w:szCs w:val="22"/>
          <w:lang w:val="it-IT"/>
        </w:rPr>
        <w:t xml:space="preserve">lektrike </w:t>
      </w:r>
    </w:p>
    <w:p w:rsidR="004304DB" w:rsidRPr="003D246F" w:rsidRDefault="00962613" w:rsidP="006A09BA">
      <w:pPr>
        <w:pStyle w:val="Paragrafi"/>
        <w:rPr>
          <w:szCs w:val="22"/>
          <w:lang w:val="it-IT"/>
        </w:rPr>
      </w:pPr>
      <w:r>
        <w:rPr>
          <w:szCs w:val="22"/>
          <w:lang w:val="it-IT"/>
        </w:rPr>
        <w:t>1.1 Sistemi i matjes së energjisë e</w:t>
      </w:r>
      <w:r w:rsidR="004304DB" w:rsidRPr="003D246F">
        <w:rPr>
          <w:szCs w:val="22"/>
          <w:lang w:val="it-IT"/>
        </w:rPr>
        <w:t>lektrike duhet të ndërtohet, të instalohet, të mirëmbahet dhe të operojë n</w:t>
      </w:r>
      <w:r>
        <w:rPr>
          <w:szCs w:val="22"/>
          <w:lang w:val="it-IT"/>
        </w:rPr>
        <w:t>ë përputhje me praktikën inxhinierike të industrisë së energjisë elektrike dhe standard</w:t>
      </w:r>
      <w:r w:rsidR="004304DB" w:rsidRPr="003D246F">
        <w:rPr>
          <w:szCs w:val="22"/>
          <w:lang w:val="it-IT"/>
        </w:rPr>
        <w:t>et ndërkombëtare për të siguruar, aq sa mundësisht është e arsyeshme, vazhdimësinë e shërbimit, uniformitetin e cilë</w:t>
      </w:r>
      <w:r>
        <w:rPr>
          <w:szCs w:val="22"/>
          <w:lang w:val="it-IT"/>
        </w:rPr>
        <w:t>sisë së shërbimit</w:t>
      </w:r>
      <w:r w:rsidR="004304DB" w:rsidRPr="003D246F">
        <w:rPr>
          <w:szCs w:val="22"/>
          <w:lang w:val="it-IT"/>
        </w:rPr>
        <w:t xml:space="preserve"> dhe sigurinë e personave dhe të pronës.</w:t>
      </w:r>
    </w:p>
    <w:p w:rsidR="004304DB" w:rsidRPr="003D246F" w:rsidRDefault="00962613" w:rsidP="006A09BA">
      <w:pPr>
        <w:pStyle w:val="Paragrafi"/>
        <w:rPr>
          <w:szCs w:val="22"/>
          <w:lang w:val="it-IT"/>
        </w:rPr>
      </w:pPr>
      <w:r>
        <w:rPr>
          <w:szCs w:val="22"/>
          <w:lang w:val="it-IT"/>
        </w:rPr>
        <w:t>1.2 Kompanitë e shpërndarjes së energjisë elektrike, f</w:t>
      </w:r>
      <w:r w:rsidR="004304DB" w:rsidRPr="003D246F">
        <w:rPr>
          <w:szCs w:val="22"/>
          <w:lang w:val="it-IT"/>
        </w:rPr>
        <w:t xml:space="preserve">urnizuesit duhet të zbatojnë kërkesat dhe kushtet teknike </w:t>
      </w:r>
      <w:r>
        <w:rPr>
          <w:szCs w:val="22"/>
          <w:lang w:val="it-IT"/>
        </w:rPr>
        <w:t>të vendosura në aktet e mëposht</w:t>
      </w:r>
      <w:r w:rsidR="004304DB" w:rsidRPr="003D246F">
        <w:rPr>
          <w:szCs w:val="22"/>
          <w:lang w:val="it-IT"/>
        </w:rPr>
        <w:t>me</w:t>
      </w:r>
      <w:r>
        <w:rPr>
          <w:szCs w:val="22"/>
          <w:lang w:val="it-IT"/>
        </w:rPr>
        <w:t>, si dhe në standard</w:t>
      </w:r>
      <w:r w:rsidR="004304DB" w:rsidRPr="003D246F">
        <w:rPr>
          <w:szCs w:val="22"/>
          <w:lang w:val="it-IT"/>
        </w:rPr>
        <w:t>et ndërkombëtare</w:t>
      </w:r>
      <w:r>
        <w:rPr>
          <w:szCs w:val="22"/>
          <w:lang w:val="it-IT"/>
        </w:rPr>
        <w:t>,</w:t>
      </w:r>
      <w:r w:rsidR="004304DB" w:rsidRPr="003D246F">
        <w:rPr>
          <w:szCs w:val="22"/>
          <w:lang w:val="it-IT"/>
        </w:rPr>
        <w:t xml:space="preserve"> si:</w:t>
      </w:r>
    </w:p>
    <w:p w:rsidR="004304DB" w:rsidRPr="003D246F" w:rsidRDefault="00862351" w:rsidP="006A09BA">
      <w:pPr>
        <w:pStyle w:val="Paragrafi"/>
        <w:rPr>
          <w:szCs w:val="22"/>
          <w:lang w:val="it-IT"/>
        </w:rPr>
      </w:pPr>
      <w:r>
        <w:rPr>
          <w:szCs w:val="22"/>
          <w:lang w:val="it-IT"/>
        </w:rPr>
        <w:t xml:space="preserve"> Kodi shqiptar i matjes të energjisë e</w:t>
      </w:r>
      <w:r w:rsidR="004304DB" w:rsidRPr="003D246F">
        <w:rPr>
          <w:szCs w:val="22"/>
          <w:lang w:val="it-IT"/>
        </w:rPr>
        <w:t xml:space="preserve">lektrike, i miratuar nga ERE. </w:t>
      </w:r>
    </w:p>
    <w:p w:rsidR="004304DB" w:rsidRPr="003D246F" w:rsidRDefault="00862351" w:rsidP="006A09BA">
      <w:pPr>
        <w:pStyle w:val="Paragrafi"/>
        <w:rPr>
          <w:szCs w:val="22"/>
          <w:lang w:val="it-IT"/>
        </w:rPr>
      </w:pPr>
      <w:r>
        <w:rPr>
          <w:szCs w:val="22"/>
          <w:lang w:val="it-IT"/>
        </w:rPr>
        <w:t xml:space="preserve"> Kodi shqiptar i sistemit të t</w:t>
      </w:r>
      <w:r w:rsidR="004304DB" w:rsidRPr="003D246F">
        <w:rPr>
          <w:szCs w:val="22"/>
          <w:lang w:val="it-IT"/>
        </w:rPr>
        <w:t>ransmetimit, i miratuar nga ERE.</w:t>
      </w:r>
    </w:p>
    <w:p w:rsidR="004304DB" w:rsidRPr="003D246F" w:rsidRDefault="00862351" w:rsidP="006A09BA">
      <w:pPr>
        <w:pStyle w:val="Paragrafi"/>
        <w:rPr>
          <w:szCs w:val="22"/>
          <w:lang w:val="it-IT"/>
        </w:rPr>
      </w:pPr>
      <w:r>
        <w:rPr>
          <w:szCs w:val="22"/>
          <w:lang w:val="it-IT"/>
        </w:rPr>
        <w:t xml:space="preserve"> Kodi shqiptar i sistemit të s</w:t>
      </w:r>
      <w:r w:rsidR="004304DB" w:rsidRPr="003D246F">
        <w:rPr>
          <w:szCs w:val="22"/>
          <w:lang w:val="it-IT"/>
        </w:rPr>
        <w:t>hpërndarjes, i miratuar nga ERE.</w:t>
      </w:r>
    </w:p>
    <w:p w:rsidR="004304DB" w:rsidRPr="003D246F" w:rsidRDefault="004304DB" w:rsidP="006A09BA">
      <w:pPr>
        <w:pStyle w:val="Paragrafi"/>
        <w:rPr>
          <w:szCs w:val="22"/>
        </w:rPr>
      </w:pPr>
      <w:r w:rsidRPr="003D246F">
        <w:rPr>
          <w:szCs w:val="22"/>
          <w:lang w:val="it-IT"/>
        </w:rPr>
        <w:t xml:space="preserve"> </w:t>
      </w:r>
      <w:r w:rsidR="00962613">
        <w:rPr>
          <w:szCs w:val="22"/>
        </w:rPr>
        <w:t>Kërkesat e standardeve IEC për matjen e energjisë elektrike dhe për instrumente</w:t>
      </w:r>
      <w:r w:rsidRPr="003D246F">
        <w:rPr>
          <w:szCs w:val="22"/>
        </w:rPr>
        <w:t>t transformues</w:t>
      </w:r>
      <w:r w:rsidR="00962613">
        <w:rPr>
          <w:szCs w:val="22"/>
        </w:rPr>
        <w:t>e</w:t>
      </w:r>
      <w:r w:rsidRPr="003D246F">
        <w:rPr>
          <w:szCs w:val="22"/>
        </w:rPr>
        <w:t>.</w:t>
      </w:r>
    </w:p>
    <w:p w:rsidR="004304DB" w:rsidRPr="003D246F" w:rsidRDefault="00962613" w:rsidP="006A09BA">
      <w:pPr>
        <w:pStyle w:val="Paragrafi"/>
        <w:rPr>
          <w:szCs w:val="22"/>
        </w:rPr>
      </w:pPr>
      <w:r>
        <w:rPr>
          <w:szCs w:val="22"/>
        </w:rPr>
        <w:t>1.3 Çdo pjesëmarrës në tregun e energjisë e</w:t>
      </w:r>
      <w:r w:rsidR="004304DB" w:rsidRPr="003D246F">
        <w:rPr>
          <w:szCs w:val="22"/>
        </w:rPr>
        <w:t>lektrike duhet të adaptojë një program të inspektimit të sistemit të matjes</w:t>
      </w:r>
      <w:r>
        <w:rPr>
          <w:szCs w:val="22"/>
        </w:rPr>
        <w:t>,</w:t>
      </w:r>
      <w:r w:rsidR="004304DB" w:rsidRPr="003D246F">
        <w:rPr>
          <w:szCs w:val="22"/>
        </w:rPr>
        <w:t xml:space="preserve"> në mënyrë që të përcaktojë nevojat për zëvendësim dhe riparim. Frekuenca e inspektimeve të ndryshme duhet të bazohet në eksperiencën  dhe në praktikat e mira të pranuara.</w:t>
      </w:r>
    </w:p>
    <w:p w:rsidR="004304DB" w:rsidRPr="003D246F" w:rsidRDefault="00962613" w:rsidP="006A09BA">
      <w:pPr>
        <w:pStyle w:val="Paragrafi"/>
        <w:rPr>
          <w:szCs w:val="22"/>
        </w:rPr>
      </w:pPr>
      <w:r>
        <w:rPr>
          <w:szCs w:val="22"/>
        </w:rPr>
        <w:t xml:space="preserve">1.4 Çdo kompani shpërndarje e energjisë elektrike, furnizuesit duhet </w:t>
      </w:r>
      <w:r w:rsidR="00066388">
        <w:rPr>
          <w:szCs w:val="22"/>
        </w:rPr>
        <w:t xml:space="preserve">të </w:t>
      </w:r>
      <w:r>
        <w:rPr>
          <w:szCs w:val="22"/>
        </w:rPr>
        <w:t>ndërtojë (r</w:t>
      </w:r>
      <w:r w:rsidR="004304DB" w:rsidRPr="003D246F">
        <w:rPr>
          <w:szCs w:val="22"/>
        </w:rPr>
        <w:t>egjistrojë) një hartë</w:t>
      </w:r>
      <w:r>
        <w:rPr>
          <w:szCs w:val="22"/>
        </w:rPr>
        <w:t>, që tregon zonën e operimit të kompanisë shpërndarëse të energjisë elektrike, f</w:t>
      </w:r>
      <w:r w:rsidR="004304DB" w:rsidRPr="003D246F">
        <w:rPr>
          <w:szCs w:val="22"/>
        </w:rPr>
        <w:t>urnizuesit. Kjo hartë duhet të</w:t>
      </w:r>
      <w:r w:rsidR="00066388">
        <w:rPr>
          <w:szCs w:val="22"/>
        </w:rPr>
        <w:t xml:space="preserve"> azhu</w:t>
      </w:r>
      <w:r>
        <w:rPr>
          <w:szCs w:val="22"/>
        </w:rPr>
        <w:t>rnohet vit për vit, përveçse kur një azhu</w:t>
      </w:r>
      <w:r w:rsidR="004304DB" w:rsidRPr="003D246F">
        <w:rPr>
          <w:szCs w:val="22"/>
        </w:rPr>
        <w:t>rnim  i tillë është i pan</w:t>
      </w:r>
      <w:r>
        <w:rPr>
          <w:szCs w:val="22"/>
        </w:rPr>
        <w:t>evojshëm. Në një rast të tillë kompania shpërndarëse e energjisë elektrike, f</w:t>
      </w:r>
      <w:r w:rsidR="004304DB" w:rsidRPr="003D246F">
        <w:rPr>
          <w:szCs w:val="22"/>
        </w:rPr>
        <w:t>urnizuesit duhet t</w:t>
      </w:r>
      <w:r>
        <w:rPr>
          <w:szCs w:val="22"/>
        </w:rPr>
        <w:t>ë lajmërojnë ERE-n që harta e r</w:t>
      </w:r>
      <w:r w:rsidR="004304DB" w:rsidRPr="003D246F">
        <w:rPr>
          <w:szCs w:val="22"/>
        </w:rPr>
        <w:t>egjistruar është e pavlefshme. Harta</w:t>
      </w:r>
      <w:r>
        <w:rPr>
          <w:szCs w:val="22"/>
        </w:rPr>
        <w:t>,</w:t>
      </w:r>
      <w:r w:rsidR="004304DB" w:rsidRPr="003D246F">
        <w:rPr>
          <w:szCs w:val="22"/>
        </w:rPr>
        <w:t xml:space="preserve"> për</w:t>
      </w:r>
      <w:r>
        <w:rPr>
          <w:szCs w:val="22"/>
        </w:rPr>
        <w:t>veç kushteve të vendosura në licenc</w:t>
      </w:r>
      <w:r w:rsidR="00066388">
        <w:rPr>
          <w:szCs w:val="22"/>
        </w:rPr>
        <w:t>ë</w:t>
      </w:r>
      <w:r>
        <w:rPr>
          <w:szCs w:val="22"/>
        </w:rPr>
        <w:t>,</w:t>
      </w:r>
      <w:r w:rsidR="004304DB" w:rsidRPr="003D246F">
        <w:rPr>
          <w:szCs w:val="22"/>
        </w:rPr>
        <w:t xml:space="preserve"> duhet të tregojë:</w:t>
      </w:r>
    </w:p>
    <w:p w:rsidR="004304DB" w:rsidRPr="003D246F" w:rsidRDefault="00066388" w:rsidP="006A09BA">
      <w:pPr>
        <w:pStyle w:val="Paragrafi"/>
        <w:rPr>
          <w:szCs w:val="22"/>
        </w:rPr>
      </w:pPr>
      <w:r>
        <w:rPr>
          <w:szCs w:val="22"/>
        </w:rPr>
        <w:t>a) Nën</w:t>
      </w:r>
      <w:r w:rsidR="00962613">
        <w:rPr>
          <w:szCs w:val="22"/>
        </w:rPr>
        <w:t>stacionet 110/TM kV;</w:t>
      </w:r>
    </w:p>
    <w:p w:rsidR="004304DB" w:rsidRPr="003D246F" w:rsidRDefault="004304DB" w:rsidP="006A09BA">
      <w:pPr>
        <w:pStyle w:val="Paragrafi"/>
        <w:rPr>
          <w:szCs w:val="22"/>
        </w:rPr>
      </w:pPr>
      <w:r w:rsidRPr="003D246F">
        <w:rPr>
          <w:szCs w:val="22"/>
        </w:rPr>
        <w:t>b) Linjat nën 110 kV deri</w:t>
      </w:r>
      <w:r w:rsidR="00962613">
        <w:rPr>
          <w:szCs w:val="22"/>
        </w:rPr>
        <w:t xml:space="preserve"> në 35 kV që administrohen nga kompania s</w:t>
      </w:r>
      <w:r w:rsidRPr="003D246F">
        <w:rPr>
          <w:szCs w:val="22"/>
        </w:rPr>
        <w:t xml:space="preserve">hpërndarëse </w:t>
      </w:r>
    </w:p>
    <w:p w:rsidR="004304DB" w:rsidRPr="003D246F" w:rsidRDefault="004304DB" w:rsidP="006A09BA">
      <w:pPr>
        <w:pStyle w:val="Paragrafi"/>
        <w:rPr>
          <w:szCs w:val="22"/>
        </w:rPr>
      </w:pPr>
      <w:r w:rsidRPr="003D246F">
        <w:rPr>
          <w:szCs w:val="22"/>
        </w:rPr>
        <w:t>c) Kufijtë shtetërorë</w:t>
      </w:r>
      <w:r w:rsidR="00962613">
        <w:rPr>
          <w:szCs w:val="22"/>
        </w:rPr>
        <w:t>;</w:t>
      </w:r>
    </w:p>
    <w:p w:rsidR="004304DB" w:rsidRDefault="004304DB" w:rsidP="006A09BA">
      <w:pPr>
        <w:pStyle w:val="Paragrafi"/>
        <w:rPr>
          <w:szCs w:val="22"/>
        </w:rPr>
      </w:pPr>
      <w:r w:rsidRPr="003D246F">
        <w:rPr>
          <w:szCs w:val="22"/>
        </w:rPr>
        <w:t>d) Kufijtë territorialë të përdorshëm</w:t>
      </w:r>
      <w:r w:rsidR="00962613">
        <w:rPr>
          <w:szCs w:val="22"/>
        </w:rPr>
        <w:t>.</w:t>
      </w:r>
    </w:p>
    <w:p w:rsidR="0036347B" w:rsidRDefault="0036347B" w:rsidP="006A09BA">
      <w:pPr>
        <w:pStyle w:val="Paragrafi"/>
        <w:rPr>
          <w:szCs w:val="22"/>
        </w:rPr>
      </w:pPr>
    </w:p>
    <w:p w:rsidR="0036347B" w:rsidRPr="003D246F" w:rsidRDefault="0036347B" w:rsidP="006A09BA">
      <w:pPr>
        <w:pStyle w:val="Paragrafi"/>
        <w:rPr>
          <w:szCs w:val="22"/>
        </w:rPr>
      </w:pPr>
    </w:p>
    <w:p w:rsidR="004304DB" w:rsidRPr="003D246F" w:rsidRDefault="004304DB" w:rsidP="006A09BA">
      <w:pPr>
        <w:pStyle w:val="Paragrafi"/>
        <w:rPr>
          <w:szCs w:val="22"/>
        </w:rPr>
      </w:pPr>
      <w:r w:rsidRPr="003D246F">
        <w:rPr>
          <w:szCs w:val="22"/>
        </w:rPr>
        <w:t>1.5 Të gjitha të dhënat dhe hartat e përdorura që tregojnë pozicionin e të gjitha linjave të shpërndarjes, numrin dhe orientimin e tyre, qarqeve dhe transformatorëve të shpërndarjes duhet të ruhen në dosje. Këto të dhëna dhe ndryshimet përkatëse duhet të</w:t>
      </w:r>
      <w:r w:rsidR="00962613">
        <w:rPr>
          <w:szCs w:val="22"/>
        </w:rPr>
        <w:t xml:space="preserve"> krijohen dhe të  mbahen të azhu</w:t>
      </w:r>
      <w:r w:rsidRPr="003D246F">
        <w:rPr>
          <w:szCs w:val="22"/>
        </w:rPr>
        <w:t>rnuara brenda 6 muajve nga ndërtimi faktik.</w:t>
      </w:r>
    </w:p>
    <w:p w:rsidR="004304DB" w:rsidRPr="003D246F" w:rsidRDefault="00962613" w:rsidP="006A09BA">
      <w:pPr>
        <w:pStyle w:val="Paragrafi"/>
        <w:rPr>
          <w:szCs w:val="22"/>
        </w:rPr>
      </w:pPr>
      <w:r>
        <w:rPr>
          <w:szCs w:val="22"/>
        </w:rPr>
        <w:t>2. Vendndodhja e matës</w:t>
      </w:r>
      <w:r w:rsidR="004304DB" w:rsidRPr="003D246F">
        <w:rPr>
          <w:szCs w:val="22"/>
        </w:rPr>
        <w:t xml:space="preserve">ve </w:t>
      </w:r>
    </w:p>
    <w:p w:rsidR="004304DB" w:rsidRPr="003D246F" w:rsidRDefault="00962613" w:rsidP="006A09BA">
      <w:pPr>
        <w:pStyle w:val="Paragrafi"/>
        <w:rPr>
          <w:szCs w:val="22"/>
        </w:rPr>
      </w:pPr>
      <w:r>
        <w:rPr>
          <w:szCs w:val="22"/>
        </w:rPr>
        <w:t>2.1 Matësi</w:t>
      </w:r>
      <w:r w:rsidR="004304DB" w:rsidRPr="003D246F">
        <w:rPr>
          <w:szCs w:val="22"/>
        </w:rPr>
        <w:t>t jashtë objekti</w:t>
      </w:r>
    </w:p>
    <w:p w:rsidR="004304DB" w:rsidRDefault="00962613" w:rsidP="006A09BA">
      <w:pPr>
        <w:pStyle w:val="Paragrafi"/>
        <w:rPr>
          <w:szCs w:val="22"/>
        </w:rPr>
      </w:pPr>
      <w:r>
        <w:rPr>
          <w:szCs w:val="22"/>
        </w:rPr>
        <w:t>a) Kur matësi</w:t>
      </w:r>
      <w:r w:rsidR="004304DB" w:rsidRPr="003D246F">
        <w:rPr>
          <w:szCs w:val="22"/>
        </w:rPr>
        <w:t>t janë instaluar jashtë objektit, ata duhet të vendosen jashtë ndërtesës, n</w:t>
      </w:r>
      <w:r>
        <w:rPr>
          <w:szCs w:val="22"/>
        </w:rPr>
        <w:t>ë mënyrë që të jenë të lexueshëm</w:t>
      </w:r>
      <w:r w:rsidR="004304DB" w:rsidRPr="003D246F">
        <w:rPr>
          <w:szCs w:val="22"/>
        </w:rPr>
        <w:t xml:space="preserve"> për personat  e autorizuar  për leximin e m</w:t>
      </w:r>
      <w:r>
        <w:rPr>
          <w:szCs w:val="22"/>
        </w:rPr>
        <w:t>atës</w:t>
      </w:r>
      <w:r w:rsidR="004304DB" w:rsidRPr="003D246F">
        <w:rPr>
          <w:szCs w:val="22"/>
        </w:rPr>
        <w:t>ve,</w:t>
      </w:r>
      <w:r>
        <w:rPr>
          <w:szCs w:val="22"/>
        </w:rPr>
        <w:t xml:space="preserve"> </w:t>
      </w:r>
      <w:r w:rsidR="004304DB" w:rsidRPr="003D246F">
        <w:rPr>
          <w:szCs w:val="22"/>
        </w:rPr>
        <w:t>si dhe nga klientët.</w:t>
      </w:r>
    </w:p>
    <w:p w:rsidR="004304DB" w:rsidRPr="003D246F" w:rsidRDefault="00962613" w:rsidP="006A09BA">
      <w:pPr>
        <w:pStyle w:val="Paragrafi"/>
        <w:rPr>
          <w:szCs w:val="22"/>
        </w:rPr>
      </w:pPr>
      <w:r>
        <w:rPr>
          <w:szCs w:val="22"/>
        </w:rPr>
        <w:t>KSH, f</w:t>
      </w:r>
      <w:r w:rsidR="004304DB" w:rsidRPr="003D246F">
        <w:rPr>
          <w:szCs w:val="22"/>
        </w:rPr>
        <w:t>u</w:t>
      </w:r>
      <w:r>
        <w:rPr>
          <w:szCs w:val="22"/>
        </w:rPr>
        <w:t>rnizuesit do të jenë përgjegjës</w:t>
      </w:r>
      <w:r w:rsidR="004304DB" w:rsidRPr="003D246F">
        <w:rPr>
          <w:szCs w:val="22"/>
        </w:rPr>
        <w:t xml:space="preserve"> për te</w:t>
      </w:r>
      <w:r>
        <w:rPr>
          <w:szCs w:val="22"/>
        </w:rPr>
        <w:t>stimin dhe mirëmbajtjen e matës</w:t>
      </w:r>
      <w:r w:rsidR="004304DB" w:rsidRPr="003D246F">
        <w:rPr>
          <w:szCs w:val="22"/>
        </w:rPr>
        <w:t>ve.</w:t>
      </w:r>
    </w:p>
    <w:p w:rsidR="004304DB" w:rsidRPr="003D246F" w:rsidRDefault="00962613" w:rsidP="006A09BA">
      <w:pPr>
        <w:pStyle w:val="Paragrafi"/>
        <w:rPr>
          <w:szCs w:val="22"/>
        </w:rPr>
      </w:pPr>
      <w:r>
        <w:rPr>
          <w:szCs w:val="22"/>
        </w:rPr>
        <w:t>b) Matësi</w:t>
      </w:r>
      <w:r w:rsidR="004304DB" w:rsidRPr="003D246F">
        <w:rPr>
          <w:szCs w:val="22"/>
        </w:rPr>
        <w:t>t nuk duhet të instaloh</w:t>
      </w:r>
      <w:r>
        <w:rPr>
          <w:szCs w:val="22"/>
        </w:rPr>
        <w:t>en në vende ku lexuesit e matës</w:t>
      </w:r>
      <w:r w:rsidR="004304DB" w:rsidRPr="003D246F">
        <w:rPr>
          <w:szCs w:val="22"/>
        </w:rPr>
        <w:t>ve ose njerëzit e shërbimit mund të dëmtojnë</w:t>
      </w:r>
      <w:r>
        <w:rPr>
          <w:szCs w:val="22"/>
        </w:rPr>
        <w:t xml:space="preserve"> mjedisin, ose aty ku atyre do t’</w:t>
      </w:r>
      <w:r w:rsidR="004304DB" w:rsidRPr="003D246F">
        <w:rPr>
          <w:szCs w:val="22"/>
        </w:rPr>
        <w:t xml:space="preserve">u duhet të kalojnë me vështirësi për të lexuar ose për të kryer </w:t>
      </w:r>
      <w:r w:rsidR="002739B6">
        <w:rPr>
          <w:szCs w:val="22"/>
        </w:rPr>
        <w:t>shërbime të tjera matëse. Matësi</w:t>
      </w:r>
      <w:r w:rsidR="004304DB" w:rsidRPr="003D246F">
        <w:rPr>
          <w:szCs w:val="22"/>
        </w:rPr>
        <w:t>t nuk duhet të vendosen n</w:t>
      </w:r>
      <w:r w:rsidR="002739B6">
        <w:rPr>
          <w:szCs w:val="22"/>
        </w:rPr>
        <w:t>ë vende ku ata mund të dëmtohen</w:t>
      </w:r>
      <w:r w:rsidR="004304DB" w:rsidRPr="003D246F">
        <w:rPr>
          <w:szCs w:val="22"/>
        </w:rPr>
        <w:t xml:space="preserve"> ose atje ku ata mund të</w:t>
      </w:r>
      <w:r w:rsidR="002739B6">
        <w:rPr>
          <w:szCs w:val="22"/>
        </w:rPr>
        <w:t xml:space="preserve"> shkaktojnë vështirësi, si për k</w:t>
      </w:r>
      <w:r w:rsidR="004304DB" w:rsidRPr="003D246F">
        <w:rPr>
          <w:szCs w:val="22"/>
        </w:rPr>
        <w:t>lientin ashtu</w:t>
      </w:r>
      <w:r w:rsidR="003D246F" w:rsidRPr="003D246F">
        <w:rPr>
          <w:szCs w:val="22"/>
        </w:rPr>
        <w:t xml:space="preserve"> dhe për</w:t>
      </w:r>
      <w:r w:rsidR="002739B6">
        <w:rPr>
          <w:szCs w:val="22"/>
        </w:rPr>
        <w:t xml:space="preserve"> kompaninë s</w:t>
      </w:r>
      <w:r w:rsidR="004304DB" w:rsidRPr="003D246F">
        <w:rPr>
          <w:szCs w:val="22"/>
        </w:rPr>
        <w:t>hpërndarëse</w:t>
      </w:r>
      <w:r w:rsidR="002739B6">
        <w:rPr>
          <w:szCs w:val="22"/>
        </w:rPr>
        <w:t>, f</w:t>
      </w:r>
      <w:r w:rsidR="004304DB" w:rsidRPr="003D246F">
        <w:rPr>
          <w:szCs w:val="22"/>
        </w:rPr>
        <w:t xml:space="preserve">urnizuesit. </w:t>
      </w:r>
    </w:p>
    <w:p w:rsidR="004304DB" w:rsidRPr="003D246F" w:rsidRDefault="002739B6" w:rsidP="006A09BA">
      <w:pPr>
        <w:pStyle w:val="Paragrafi"/>
        <w:rPr>
          <w:szCs w:val="22"/>
        </w:rPr>
      </w:pPr>
      <w:r>
        <w:rPr>
          <w:szCs w:val="22"/>
        </w:rPr>
        <w:t xml:space="preserve">c) Në qoftë </w:t>
      </w:r>
      <w:r w:rsidR="004304DB" w:rsidRPr="003D246F">
        <w:rPr>
          <w:szCs w:val="22"/>
        </w:rPr>
        <w:t>s</w:t>
      </w:r>
      <w:r>
        <w:rPr>
          <w:szCs w:val="22"/>
        </w:rPr>
        <w:t>e</w:t>
      </w:r>
      <w:r w:rsidR="004304DB" w:rsidRPr="003D246F">
        <w:rPr>
          <w:szCs w:val="22"/>
        </w:rPr>
        <w:t xml:space="preserve"> matësi për arsye objektive nuk mund të vendoset jashtë objektit</w:t>
      </w:r>
      <w:r w:rsidR="00806429">
        <w:rPr>
          <w:szCs w:val="22"/>
        </w:rPr>
        <w:t>, atëherë</w:t>
      </w:r>
      <w:r>
        <w:rPr>
          <w:szCs w:val="22"/>
        </w:rPr>
        <w:t xml:space="preserve"> ai vendoset atje ku KSH, f</w:t>
      </w:r>
      <w:r w:rsidR="004304DB" w:rsidRPr="003D246F">
        <w:rPr>
          <w:szCs w:val="22"/>
        </w:rPr>
        <w:t>urnizuesit e gjykojnë të arsyeshme, në mënyrë që të plotësojë normat e këtij Kodi.</w:t>
      </w:r>
    </w:p>
    <w:p w:rsidR="004304DB" w:rsidRPr="003D246F" w:rsidRDefault="002739B6" w:rsidP="006A09BA">
      <w:pPr>
        <w:pStyle w:val="Paragrafi"/>
        <w:rPr>
          <w:szCs w:val="22"/>
          <w:lang w:val="it-IT"/>
        </w:rPr>
      </w:pPr>
      <w:r>
        <w:rPr>
          <w:szCs w:val="22"/>
          <w:lang w:val="it-IT"/>
        </w:rPr>
        <w:t>2.2 Matësi i vendosur në o</w:t>
      </w:r>
      <w:r w:rsidR="004304DB" w:rsidRPr="003D246F">
        <w:rPr>
          <w:szCs w:val="22"/>
          <w:lang w:val="it-IT"/>
        </w:rPr>
        <w:t>bjekt (kryesor)</w:t>
      </w:r>
    </w:p>
    <w:p w:rsidR="004304DB" w:rsidRPr="003D246F" w:rsidRDefault="004304DB" w:rsidP="006A09BA">
      <w:pPr>
        <w:pStyle w:val="Paragrafi"/>
        <w:rPr>
          <w:szCs w:val="22"/>
          <w:lang w:val="it-IT"/>
        </w:rPr>
      </w:pPr>
      <w:r w:rsidRPr="003D246F">
        <w:rPr>
          <w:szCs w:val="22"/>
          <w:lang w:val="it-IT"/>
        </w:rPr>
        <w:t>a) Matë</w:t>
      </w:r>
      <w:r w:rsidR="002739B6">
        <w:rPr>
          <w:szCs w:val="22"/>
          <w:lang w:val="it-IT"/>
        </w:rPr>
        <w:t>si</w:t>
      </w:r>
      <w:r w:rsidRPr="003D246F">
        <w:rPr>
          <w:szCs w:val="22"/>
          <w:lang w:val="it-IT"/>
        </w:rPr>
        <w:t>t kryesorë janë të ndaluar të vendosen në ndërtesa që kanë më shumë se një njësi. Në ndërtesa të t</w:t>
      </w:r>
      <w:r w:rsidR="002739B6">
        <w:rPr>
          <w:szCs w:val="22"/>
          <w:lang w:val="it-IT"/>
        </w:rPr>
        <w:t>illa kërkohen të vendosen matës të veçantë të kontrollit të energjisë e</w:t>
      </w:r>
      <w:r w:rsidRPr="003D246F">
        <w:rPr>
          <w:szCs w:val="22"/>
          <w:lang w:val="it-IT"/>
        </w:rPr>
        <w:t xml:space="preserve">lektrike për çdo njësi. </w:t>
      </w:r>
    </w:p>
    <w:p w:rsidR="004304DB" w:rsidRPr="003D246F" w:rsidRDefault="004304DB" w:rsidP="006A09BA">
      <w:pPr>
        <w:pStyle w:val="Paragrafi"/>
        <w:rPr>
          <w:szCs w:val="22"/>
          <w:lang w:val="it-IT"/>
        </w:rPr>
      </w:pPr>
      <w:r w:rsidRPr="003D246F">
        <w:rPr>
          <w:szCs w:val="22"/>
          <w:lang w:val="it-IT"/>
        </w:rPr>
        <w:t>Pavarësisht nga k</w:t>
      </w:r>
      <w:r w:rsidR="00806429">
        <w:rPr>
          <w:szCs w:val="22"/>
          <w:lang w:val="it-IT"/>
        </w:rPr>
        <w:t>ërkesat e paragrafit 2.3, matësi</w:t>
      </w:r>
      <w:r w:rsidRPr="003D246F">
        <w:rPr>
          <w:szCs w:val="22"/>
          <w:lang w:val="it-IT"/>
        </w:rPr>
        <w:t>t kryesorë mund të v</w:t>
      </w:r>
      <w:r w:rsidR="00806429">
        <w:rPr>
          <w:szCs w:val="22"/>
          <w:lang w:val="it-IT"/>
        </w:rPr>
        <w:t>endosen, dhe nuk kërkohen matës</w:t>
      </w:r>
      <w:r w:rsidRPr="003D246F">
        <w:rPr>
          <w:szCs w:val="22"/>
          <w:lang w:val="it-IT"/>
        </w:rPr>
        <w:t xml:space="preserve"> të veçantë, në rastet e mëposhtme:</w:t>
      </w:r>
    </w:p>
    <w:p w:rsidR="004304DB" w:rsidRPr="003D246F" w:rsidRDefault="004304DB" w:rsidP="006A09BA">
      <w:pPr>
        <w:pStyle w:val="Paragrafi"/>
        <w:rPr>
          <w:szCs w:val="22"/>
          <w:lang w:val="it-IT"/>
        </w:rPr>
      </w:pPr>
      <w:r w:rsidRPr="003D246F">
        <w:rPr>
          <w:szCs w:val="22"/>
          <w:lang w:val="it-IT"/>
        </w:rPr>
        <w:t>i) Në ndërtesa banim</w:t>
      </w:r>
      <w:r w:rsidR="002739B6">
        <w:rPr>
          <w:szCs w:val="22"/>
          <w:lang w:val="it-IT"/>
        </w:rPr>
        <w:t>i ku njësitë janë të dhëna me qi</w:t>
      </w:r>
      <w:r w:rsidRPr="003D246F">
        <w:rPr>
          <w:szCs w:val="22"/>
          <w:lang w:val="it-IT"/>
        </w:rPr>
        <w:t>ra për më pak se 30 ditë.</w:t>
      </w:r>
    </w:p>
    <w:p w:rsidR="004304DB" w:rsidRPr="003D246F" w:rsidRDefault="004304DB" w:rsidP="006A09BA">
      <w:pPr>
        <w:pStyle w:val="Paragrafi"/>
        <w:rPr>
          <w:szCs w:val="22"/>
          <w:lang w:val="it-IT"/>
        </w:rPr>
      </w:pPr>
      <w:r w:rsidRPr="003D246F">
        <w:rPr>
          <w:szCs w:val="22"/>
          <w:lang w:val="it-IT"/>
        </w:rPr>
        <w:t>ii) Në ndërtesa banimi ku një familje e vetme është ndarë për të krijuar njësi të reja.</w:t>
      </w:r>
    </w:p>
    <w:p w:rsidR="004304DB" w:rsidRPr="003D246F" w:rsidRDefault="004304DB" w:rsidP="006A09BA">
      <w:pPr>
        <w:pStyle w:val="Paragrafi"/>
        <w:rPr>
          <w:szCs w:val="22"/>
          <w:lang w:val="it-IT"/>
        </w:rPr>
      </w:pPr>
      <w:r w:rsidRPr="003D246F">
        <w:rPr>
          <w:szCs w:val="22"/>
          <w:lang w:val="it-IT"/>
        </w:rPr>
        <w:t>iii) Në ndërtesa banimi ku nuk kanë pa</w:t>
      </w:r>
      <w:r w:rsidR="002739B6">
        <w:rPr>
          <w:szCs w:val="22"/>
          <w:lang w:val="it-IT"/>
        </w:rPr>
        <w:t>j</w:t>
      </w:r>
      <w:r w:rsidRPr="003D246F">
        <w:rPr>
          <w:szCs w:val="22"/>
          <w:lang w:val="it-IT"/>
        </w:rPr>
        <w:t>isje elektrike të veçanta në njësi për qëllimet e mëposhtme:</w:t>
      </w:r>
    </w:p>
    <w:p w:rsidR="004304DB" w:rsidRPr="003D246F" w:rsidRDefault="004304DB" w:rsidP="006A09BA">
      <w:pPr>
        <w:pStyle w:val="Paragrafi"/>
        <w:rPr>
          <w:szCs w:val="22"/>
          <w:lang w:val="it-IT"/>
        </w:rPr>
      </w:pPr>
      <w:r w:rsidRPr="003D246F">
        <w:rPr>
          <w:szCs w:val="22"/>
          <w:lang w:val="it-IT"/>
        </w:rPr>
        <w:t xml:space="preserve">- </w:t>
      </w:r>
      <w:r w:rsidR="00E82ABC">
        <w:rPr>
          <w:szCs w:val="22"/>
          <w:lang w:val="it-IT"/>
        </w:rPr>
        <w:t>s</w:t>
      </w:r>
      <w:r w:rsidRPr="003D246F">
        <w:rPr>
          <w:szCs w:val="22"/>
          <w:lang w:val="it-IT"/>
        </w:rPr>
        <w:t>ipërfaqe ngrohjeje/ftohjeje</w:t>
      </w:r>
      <w:r w:rsidR="00E82ABC">
        <w:rPr>
          <w:szCs w:val="22"/>
          <w:lang w:val="it-IT"/>
        </w:rPr>
        <w:t>;</w:t>
      </w:r>
    </w:p>
    <w:p w:rsidR="004304DB" w:rsidRPr="003D246F" w:rsidRDefault="00E82ABC" w:rsidP="006A09BA">
      <w:pPr>
        <w:pStyle w:val="Paragrafi"/>
        <w:rPr>
          <w:szCs w:val="22"/>
          <w:lang w:val="it-IT"/>
        </w:rPr>
      </w:pPr>
      <w:r>
        <w:rPr>
          <w:szCs w:val="22"/>
          <w:lang w:val="it-IT"/>
        </w:rPr>
        <w:t>- s</w:t>
      </w:r>
      <w:r w:rsidR="004304DB" w:rsidRPr="003D246F">
        <w:rPr>
          <w:szCs w:val="22"/>
          <w:lang w:val="it-IT"/>
        </w:rPr>
        <w:t>ipërfaqe midis apartamentesh etj.</w:t>
      </w:r>
    </w:p>
    <w:p w:rsidR="004304DB" w:rsidRPr="003D246F" w:rsidRDefault="002739B6" w:rsidP="006A09BA">
      <w:pPr>
        <w:pStyle w:val="Paragrafi"/>
        <w:rPr>
          <w:szCs w:val="22"/>
          <w:lang w:val="it-IT"/>
        </w:rPr>
      </w:pPr>
      <w:r>
        <w:rPr>
          <w:szCs w:val="22"/>
          <w:lang w:val="it-IT"/>
        </w:rPr>
        <w:t>iv)</w:t>
      </w:r>
      <w:r w:rsidR="004304DB" w:rsidRPr="003D246F">
        <w:rPr>
          <w:szCs w:val="22"/>
          <w:lang w:val="it-IT"/>
        </w:rPr>
        <w:t xml:space="preserve"> Në ndërtesa studentësh ose shkolla, kolegje dhe universitete</w:t>
      </w:r>
      <w:r w:rsidR="00E82ABC">
        <w:rPr>
          <w:szCs w:val="22"/>
          <w:lang w:val="it-IT"/>
        </w:rPr>
        <w:t>.</w:t>
      </w:r>
    </w:p>
    <w:p w:rsidR="004304DB" w:rsidRPr="003D246F" w:rsidRDefault="002739B6" w:rsidP="006A09BA">
      <w:pPr>
        <w:pStyle w:val="Paragrafi"/>
        <w:rPr>
          <w:szCs w:val="22"/>
          <w:lang w:val="it-IT"/>
        </w:rPr>
      </w:pPr>
      <w:r>
        <w:rPr>
          <w:szCs w:val="22"/>
          <w:lang w:val="it-IT"/>
        </w:rPr>
        <w:t>v)</w:t>
      </w:r>
      <w:r w:rsidR="004304DB" w:rsidRPr="003D246F">
        <w:rPr>
          <w:szCs w:val="22"/>
          <w:lang w:val="it-IT"/>
        </w:rPr>
        <w:t xml:space="preserve"> Në ndërtesa tregtare ku një kompani ose firmë zë 70% ose më shumë të sipërfaqes së disponueshme.</w:t>
      </w:r>
    </w:p>
    <w:p w:rsidR="004304DB" w:rsidRPr="003D246F" w:rsidRDefault="002739B6" w:rsidP="006A09BA">
      <w:pPr>
        <w:pStyle w:val="Paragrafi"/>
        <w:rPr>
          <w:szCs w:val="22"/>
          <w:lang w:val="it-IT"/>
        </w:rPr>
      </w:pPr>
      <w:r>
        <w:rPr>
          <w:szCs w:val="22"/>
          <w:lang w:val="it-IT"/>
        </w:rPr>
        <w:t>vi)</w:t>
      </w:r>
      <w:r w:rsidR="00E25121">
        <w:rPr>
          <w:szCs w:val="22"/>
          <w:lang w:val="it-IT"/>
        </w:rPr>
        <w:t xml:space="preserve"> Në ndërtesa treg</w:t>
      </w:r>
      <w:r w:rsidR="004304DB" w:rsidRPr="003D246F">
        <w:rPr>
          <w:szCs w:val="22"/>
          <w:lang w:val="it-IT"/>
        </w:rPr>
        <w:t>tare që nuk janë ndarë përfundimisht në njësi, por sipërfaqja është përcaktuar për çdo qiramarrës.</w:t>
      </w:r>
    </w:p>
    <w:p w:rsidR="004304DB" w:rsidRPr="003D246F" w:rsidRDefault="004304DB" w:rsidP="006A09BA">
      <w:pPr>
        <w:pStyle w:val="Paragrafi"/>
        <w:rPr>
          <w:szCs w:val="22"/>
          <w:lang w:val="it-IT"/>
        </w:rPr>
      </w:pPr>
      <w:r w:rsidRPr="003D246F">
        <w:rPr>
          <w:szCs w:val="22"/>
          <w:lang w:val="it-IT"/>
        </w:rPr>
        <w:t xml:space="preserve">c) Matësit kryesorë janë të ndaluar të vendosen në shtëpi lëvizëse, dhe kërkohen matës të veçantë të energjisë elektrike për çdo shtëpi lëvizëse. Përjashtim bëjnë shtëpitë e </w:t>
      </w:r>
      <w:r w:rsidR="002739B6">
        <w:rPr>
          <w:szCs w:val="22"/>
          <w:lang w:val="it-IT"/>
        </w:rPr>
        <w:t>lëvizshme që janë të marra me qi</w:t>
      </w:r>
      <w:r w:rsidRPr="003D246F">
        <w:rPr>
          <w:szCs w:val="22"/>
          <w:lang w:val="it-IT"/>
        </w:rPr>
        <w:t xml:space="preserve">ra për më pak se 30 ditë, </w:t>
      </w:r>
      <w:r w:rsidR="002739B6">
        <w:rPr>
          <w:szCs w:val="22"/>
          <w:lang w:val="it-IT"/>
        </w:rPr>
        <w:t>për të cilat nuk kërkohen matës</w:t>
      </w:r>
      <w:r w:rsidRPr="003D246F">
        <w:rPr>
          <w:szCs w:val="22"/>
          <w:lang w:val="it-IT"/>
        </w:rPr>
        <w:t xml:space="preserve"> të veçantë.</w:t>
      </w:r>
    </w:p>
    <w:p w:rsidR="004304DB" w:rsidRPr="003D246F" w:rsidRDefault="004304DB" w:rsidP="006A09BA">
      <w:pPr>
        <w:pStyle w:val="Paragrafi"/>
        <w:rPr>
          <w:szCs w:val="22"/>
          <w:lang w:val="it-IT"/>
        </w:rPr>
      </w:pPr>
      <w:r w:rsidRPr="003D246F">
        <w:rPr>
          <w:szCs w:val="22"/>
          <w:lang w:val="it-IT"/>
        </w:rPr>
        <w:t>d) Përjashtime të tjera mund të lejohen me miratim të ERE</w:t>
      </w:r>
      <w:r w:rsidR="002739B6">
        <w:rPr>
          <w:szCs w:val="22"/>
          <w:lang w:val="it-IT"/>
        </w:rPr>
        <w:t>-s</w:t>
      </w:r>
      <w:r w:rsidRPr="003D246F">
        <w:rPr>
          <w:szCs w:val="22"/>
          <w:lang w:val="it-IT"/>
        </w:rPr>
        <w:t xml:space="preserve"> në situata të veçanta</w:t>
      </w:r>
      <w:r w:rsidR="002739B6">
        <w:rPr>
          <w:szCs w:val="22"/>
          <w:lang w:val="it-IT"/>
        </w:rPr>
        <w:t>, ku konstatohet që mos</w:t>
      </w:r>
      <w:r w:rsidRPr="003D246F">
        <w:rPr>
          <w:szCs w:val="22"/>
          <w:lang w:val="it-IT"/>
        </w:rPr>
        <w:t>vendosja e matësit kryes</w:t>
      </w:r>
      <w:r w:rsidR="00E82ABC">
        <w:rPr>
          <w:szCs w:val="22"/>
          <w:lang w:val="it-IT"/>
        </w:rPr>
        <w:t>or nuk do të jetë e përshtatshme</w:t>
      </w:r>
      <w:r w:rsidRPr="003D246F">
        <w:rPr>
          <w:szCs w:val="22"/>
          <w:lang w:val="it-IT"/>
        </w:rPr>
        <w:t xml:space="preserve">. </w:t>
      </w:r>
    </w:p>
    <w:p w:rsidR="004304DB" w:rsidRPr="003D246F" w:rsidRDefault="004304DB" w:rsidP="006A09BA">
      <w:pPr>
        <w:pStyle w:val="Paragrafi"/>
        <w:rPr>
          <w:szCs w:val="22"/>
          <w:lang w:val="it-IT"/>
        </w:rPr>
      </w:pPr>
      <w:r w:rsidRPr="003D246F">
        <w:rPr>
          <w:szCs w:val="22"/>
          <w:lang w:val="it-IT"/>
        </w:rPr>
        <w:t>2.3 Rivendos</w:t>
      </w:r>
      <w:r w:rsidR="00E82ABC">
        <w:rPr>
          <w:szCs w:val="22"/>
          <w:lang w:val="it-IT"/>
        </w:rPr>
        <w:t>ja e matës</w:t>
      </w:r>
      <w:r w:rsidRPr="003D246F">
        <w:rPr>
          <w:szCs w:val="22"/>
          <w:lang w:val="it-IT"/>
        </w:rPr>
        <w:t>ve</w:t>
      </w:r>
    </w:p>
    <w:p w:rsidR="004304DB" w:rsidRPr="003D246F" w:rsidRDefault="00FB104E" w:rsidP="006A09BA">
      <w:pPr>
        <w:pStyle w:val="Paragrafi"/>
        <w:rPr>
          <w:szCs w:val="22"/>
          <w:lang w:val="it-IT"/>
        </w:rPr>
      </w:pPr>
      <w:r>
        <w:rPr>
          <w:szCs w:val="22"/>
          <w:lang w:val="it-IT"/>
        </w:rPr>
        <w:t>a) Kompania e shpërndarjes të energjisë elektrike, f</w:t>
      </w:r>
      <w:r w:rsidR="004304DB" w:rsidRPr="003D246F">
        <w:rPr>
          <w:szCs w:val="22"/>
          <w:lang w:val="it-IT"/>
        </w:rPr>
        <w:t>urnizuesit mundet që me dëshirën dhe me shpenzimet e tyre të rivendosin një matës kur mendon se është i nevojshëm.</w:t>
      </w:r>
    </w:p>
    <w:p w:rsidR="004304DB" w:rsidRPr="003D246F" w:rsidRDefault="00FB104E" w:rsidP="006A09BA">
      <w:pPr>
        <w:pStyle w:val="Paragrafi"/>
        <w:rPr>
          <w:szCs w:val="22"/>
          <w:lang w:val="it-IT"/>
        </w:rPr>
      </w:pPr>
      <w:r>
        <w:rPr>
          <w:szCs w:val="22"/>
          <w:lang w:val="it-IT"/>
        </w:rPr>
        <w:t>b) Kompania e shpërndarjes e energjisë elektrike, f</w:t>
      </w:r>
      <w:r w:rsidR="004304DB" w:rsidRPr="003D246F">
        <w:rPr>
          <w:szCs w:val="22"/>
          <w:lang w:val="it-IT"/>
        </w:rPr>
        <w:t>urnizuesit do të riv</w:t>
      </w:r>
      <w:r>
        <w:rPr>
          <w:szCs w:val="22"/>
          <w:lang w:val="it-IT"/>
        </w:rPr>
        <w:t xml:space="preserve">endosin një pajisje matjeje për </w:t>
      </w:r>
      <w:r w:rsidR="004304DB" w:rsidRPr="003D246F">
        <w:rPr>
          <w:szCs w:val="22"/>
          <w:lang w:val="it-IT"/>
        </w:rPr>
        <w:t xml:space="preserve">klientin sipas kërkesës së tij, ndërkohë që klienti do të paguajë koston e një shërbimi të tillë, të </w:t>
      </w:r>
      <w:r>
        <w:rPr>
          <w:szCs w:val="22"/>
          <w:lang w:val="it-IT"/>
        </w:rPr>
        <w:t>përcaktuar nga KSH, f</w:t>
      </w:r>
      <w:r w:rsidR="004304DB" w:rsidRPr="003D246F">
        <w:rPr>
          <w:szCs w:val="22"/>
          <w:lang w:val="it-IT"/>
        </w:rPr>
        <w:t>urnizuesit.</w:t>
      </w:r>
    </w:p>
    <w:p w:rsidR="004304DB" w:rsidRPr="003D246F" w:rsidRDefault="004304DB" w:rsidP="006A09BA">
      <w:pPr>
        <w:pStyle w:val="Paragrafi"/>
        <w:rPr>
          <w:szCs w:val="22"/>
          <w:lang w:val="it-IT"/>
        </w:rPr>
      </w:pPr>
      <w:r w:rsidRPr="003D246F">
        <w:rPr>
          <w:szCs w:val="22"/>
          <w:lang w:val="it-IT"/>
        </w:rPr>
        <w:t>3. Pa</w:t>
      </w:r>
      <w:r w:rsidR="00E25121">
        <w:rPr>
          <w:szCs w:val="22"/>
          <w:lang w:val="it-IT"/>
        </w:rPr>
        <w:t>j</w:t>
      </w:r>
      <w:r w:rsidR="00E82ABC">
        <w:rPr>
          <w:szCs w:val="22"/>
          <w:lang w:val="it-IT"/>
        </w:rPr>
        <w:t>isjet e testimit të matës</w:t>
      </w:r>
      <w:r w:rsidRPr="003D246F">
        <w:rPr>
          <w:szCs w:val="22"/>
          <w:lang w:val="it-IT"/>
        </w:rPr>
        <w:t xml:space="preserve">ve </w:t>
      </w:r>
    </w:p>
    <w:p w:rsidR="004304DB" w:rsidRPr="003D246F" w:rsidRDefault="004304DB" w:rsidP="006A09BA">
      <w:pPr>
        <w:pStyle w:val="Paragrafi"/>
        <w:rPr>
          <w:szCs w:val="22"/>
          <w:lang w:val="it-IT"/>
        </w:rPr>
      </w:pPr>
      <w:r w:rsidRPr="003D246F">
        <w:rPr>
          <w:szCs w:val="22"/>
          <w:lang w:val="it-IT"/>
        </w:rPr>
        <w:t xml:space="preserve">3.1 Laboratori i matjes </w:t>
      </w:r>
    </w:p>
    <w:p w:rsidR="004304DB" w:rsidRDefault="00FB104E" w:rsidP="006A09BA">
      <w:pPr>
        <w:pStyle w:val="Paragrafi"/>
        <w:rPr>
          <w:szCs w:val="22"/>
          <w:lang w:val="it-IT"/>
        </w:rPr>
      </w:pPr>
      <w:r>
        <w:rPr>
          <w:szCs w:val="22"/>
          <w:lang w:val="it-IT"/>
        </w:rPr>
        <w:t>a) Çdo kompani shpërndarje e energjisë elektrike ose çdo kompani f</w:t>
      </w:r>
      <w:r w:rsidR="004304DB" w:rsidRPr="003D246F">
        <w:rPr>
          <w:szCs w:val="22"/>
          <w:lang w:val="it-IT"/>
        </w:rPr>
        <w:t>urnizuese që mban ose vendos t</w:t>
      </w:r>
      <w:r>
        <w:rPr>
          <w:szCs w:val="22"/>
          <w:lang w:val="it-IT"/>
        </w:rPr>
        <w:t xml:space="preserve">ë mbajë një laborator matjeje, </w:t>
      </w:r>
      <w:r w:rsidR="00E82ABC">
        <w:rPr>
          <w:szCs w:val="22"/>
          <w:lang w:val="it-IT"/>
        </w:rPr>
        <w:t>autorizohet, inspektohet</w:t>
      </w:r>
      <w:r w:rsidR="004304DB" w:rsidRPr="003D246F">
        <w:rPr>
          <w:szCs w:val="22"/>
          <w:lang w:val="it-IT"/>
        </w:rPr>
        <w:t xml:space="preserve"> dhe/ose çertifikohet sipas legjislacionit në fuqi</w:t>
      </w:r>
      <w:r>
        <w:rPr>
          <w:szCs w:val="22"/>
          <w:lang w:val="it-IT"/>
        </w:rPr>
        <w:t>.</w:t>
      </w:r>
    </w:p>
    <w:p w:rsidR="0036347B" w:rsidRDefault="0036347B" w:rsidP="006A09BA">
      <w:pPr>
        <w:pStyle w:val="Paragrafi"/>
        <w:rPr>
          <w:szCs w:val="22"/>
          <w:lang w:val="it-IT"/>
        </w:rPr>
      </w:pPr>
    </w:p>
    <w:p w:rsidR="0036347B" w:rsidRPr="003D246F" w:rsidRDefault="0036347B" w:rsidP="006A09BA">
      <w:pPr>
        <w:pStyle w:val="Paragrafi"/>
        <w:rPr>
          <w:szCs w:val="22"/>
          <w:lang w:val="it-IT"/>
        </w:rPr>
      </w:pPr>
    </w:p>
    <w:p w:rsidR="004304DB" w:rsidRPr="003D246F" w:rsidRDefault="00FB104E" w:rsidP="006A09BA">
      <w:pPr>
        <w:pStyle w:val="Paragrafi"/>
        <w:rPr>
          <w:szCs w:val="22"/>
          <w:lang w:val="it-IT"/>
        </w:rPr>
      </w:pPr>
      <w:r>
        <w:rPr>
          <w:szCs w:val="22"/>
          <w:lang w:val="it-IT"/>
        </w:rPr>
        <w:t>b) Kompania e shpërndarjes së energjisë elektrike, f</w:t>
      </w:r>
      <w:r w:rsidR="004304DB" w:rsidRPr="003D246F">
        <w:rPr>
          <w:szCs w:val="22"/>
          <w:lang w:val="it-IT"/>
        </w:rPr>
        <w:t xml:space="preserve">urnizuesit që nuk disponojnë laboratorë matjeje mund të autorizohen nga DPMK që të kryejnë  teste në  </w:t>
      </w:r>
      <w:r>
        <w:rPr>
          <w:szCs w:val="22"/>
          <w:lang w:val="it-IT"/>
        </w:rPr>
        <w:t>laboratorë të miratuar konform l</w:t>
      </w:r>
      <w:r w:rsidR="004304DB" w:rsidRPr="003D246F">
        <w:rPr>
          <w:szCs w:val="22"/>
          <w:lang w:val="it-IT"/>
        </w:rPr>
        <w:t xml:space="preserve">egjislacionit në fuqi. </w:t>
      </w:r>
    </w:p>
    <w:p w:rsidR="004304DB" w:rsidRPr="003D246F" w:rsidRDefault="004304DB" w:rsidP="006A09BA">
      <w:pPr>
        <w:pStyle w:val="Paragrafi"/>
        <w:rPr>
          <w:szCs w:val="22"/>
          <w:lang w:val="it-IT"/>
        </w:rPr>
      </w:pPr>
      <w:r w:rsidRPr="003D246F">
        <w:rPr>
          <w:szCs w:val="22"/>
          <w:lang w:val="it-IT"/>
        </w:rPr>
        <w:t>3.2 Pa</w:t>
      </w:r>
      <w:r w:rsidR="00FB104E">
        <w:rPr>
          <w:szCs w:val="22"/>
          <w:lang w:val="it-IT"/>
        </w:rPr>
        <w:t>jisjet e m</w:t>
      </w:r>
      <w:r w:rsidRPr="003D246F">
        <w:rPr>
          <w:szCs w:val="22"/>
          <w:lang w:val="it-IT"/>
        </w:rPr>
        <w:t>atjes</w:t>
      </w:r>
    </w:p>
    <w:p w:rsidR="00516A73" w:rsidRPr="003D246F" w:rsidRDefault="00FB104E" w:rsidP="0036347B">
      <w:pPr>
        <w:pStyle w:val="Paragrafi"/>
        <w:rPr>
          <w:szCs w:val="22"/>
          <w:lang w:val="it-IT"/>
        </w:rPr>
      </w:pPr>
      <w:r>
        <w:rPr>
          <w:szCs w:val="22"/>
          <w:lang w:val="it-IT"/>
        </w:rPr>
        <w:t>a) Çdo kompani shpërndarje e energjisë elektrike, f</w:t>
      </w:r>
      <w:r w:rsidR="004304DB" w:rsidRPr="003D246F">
        <w:rPr>
          <w:szCs w:val="22"/>
          <w:lang w:val="it-IT"/>
        </w:rPr>
        <w:t>urnizuesit që re</w:t>
      </w:r>
      <w:r>
        <w:rPr>
          <w:szCs w:val="22"/>
          <w:lang w:val="it-IT"/>
        </w:rPr>
        <w:t>alizojnë shërbimin e matjes së energjisë e</w:t>
      </w:r>
      <w:r w:rsidR="004304DB" w:rsidRPr="003D246F">
        <w:rPr>
          <w:szCs w:val="22"/>
          <w:lang w:val="it-IT"/>
        </w:rPr>
        <w:t>lektrike duhet të sigurojnë dhe t</w:t>
      </w:r>
      <w:r>
        <w:rPr>
          <w:szCs w:val="22"/>
          <w:lang w:val="it-IT"/>
        </w:rPr>
        <w:t>ë kenë në gatishmëri instrumente</w:t>
      </w:r>
      <w:r w:rsidR="004304DB" w:rsidRPr="003D246F">
        <w:rPr>
          <w:szCs w:val="22"/>
          <w:lang w:val="it-IT"/>
        </w:rPr>
        <w:t xml:space="preserve"> testues</w:t>
      </w:r>
      <w:r>
        <w:rPr>
          <w:szCs w:val="22"/>
          <w:lang w:val="it-IT"/>
        </w:rPr>
        <w:t>e portabël të energjisë elektrike ose matës</w:t>
      </w:r>
      <w:r w:rsidR="004304DB" w:rsidRPr="003D246F">
        <w:rPr>
          <w:szCs w:val="22"/>
          <w:lang w:val="it-IT"/>
        </w:rPr>
        <w:t xml:space="preserve"> të vat-orëve brenda kufijve të përcaktuar në këtë Kod, si dhe tipe për testim</w:t>
      </w:r>
      <w:r w:rsidR="005A5946">
        <w:rPr>
          <w:szCs w:val="22"/>
          <w:lang w:val="it-IT"/>
        </w:rPr>
        <w:t>in e shërbimit vat-orëve, matës</w:t>
      </w:r>
      <w:r w:rsidR="004304DB" w:rsidRPr="003D246F">
        <w:rPr>
          <w:szCs w:val="22"/>
          <w:lang w:val="it-IT"/>
        </w:rPr>
        <w:t xml:space="preserve"> të kërkesës</w:t>
      </w:r>
      <w:r w:rsidR="005A5946">
        <w:rPr>
          <w:szCs w:val="22"/>
          <w:lang w:val="it-IT"/>
        </w:rPr>
        <w:t>, instrumente komutatore, matës</w:t>
      </w:r>
      <w:r w:rsidR="004304DB" w:rsidRPr="003D246F">
        <w:rPr>
          <w:szCs w:val="22"/>
          <w:lang w:val="it-IT"/>
        </w:rPr>
        <w:t xml:space="preserve"> të te</w:t>
      </w:r>
      <w:r w:rsidR="005A5946">
        <w:rPr>
          <w:szCs w:val="22"/>
          <w:lang w:val="it-IT"/>
        </w:rPr>
        <w:t>nsionit dhe instrumente të tjera</w:t>
      </w:r>
      <w:r w:rsidR="004304DB" w:rsidRPr="003D246F">
        <w:rPr>
          <w:szCs w:val="22"/>
          <w:lang w:val="it-IT"/>
        </w:rPr>
        <w:t xml:space="preserve"> elektrike në përdorim, sipas legjislacionit në fuqi. </w:t>
      </w:r>
    </w:p>
    <w:p w:rsidR="004304DB" w:rsidRPr="003D246F" w:rsidRDefault="005A5946" w:rsidP="006A09BA">
      <w:pPr>
        <w:pStyle w:val="Paragrafi"/>
        <w:rPr>
          <w:szCs w:val="22"/>
          <w:lang w:val="it-IT"/>
        </w:rPr>
      </w:pPr>
      <w:r>
        <w:rPr>
          <w:szCs w:val="22"/>
          <w:lang w:val="it-IT"/>
        </w:rPr>
        <w:t>3.3 Testet e matësve standard p</w:t>
      </w:r>
      <w:r w:rsidR="004304DB" w:rsidRPr="003D246F">
        <w:rPr>
          <w:szCs w:val="22"/>
          <w:lang w:val="it-IT"/>
        </w:rPr>
        <w:t>ortabël</w:t>
      </w:r>
    </w:p>
    <w:p w:rsidR="004304DB" w:rsidRPr="003D246F" w:rsidRDefault="004304DB" w:rsidP="006A09BA">
      <w:pPr>
        <w:pStyle w:val="Paragrafi"/>
        <w:rPr>
          <w:szCs w:val="22"/>
          <w:lang w:val="it-IT"/>
        </w:rPr>
      </w:pPr>
      <w:r w:rsidRPr="003D246F">
        <w:rPr>
          <w:szCs w:val="22"/>
          <w:lang w:val="it-IT"/>
        </w:rPr>
        <w:t>a) Pë</w:t>
      </w:r>
      <w:r w:rsidR="005A5946">
        <w:rPr>
          <w:szCs w:val="22"/>
          <w:lang w:val="it-IT"/>
        </w:rPr>
        <w:t>r të testuar saktësinë e matës</w:t>
      </w:r>
      <w:r w:rsidRPr="003D246F">
        <w:rPr>
          <w:szCs w:val="22"/>
          <w:lang w:val="it-IT"/>
        </w:rPr>
        <w:t>ve portabël të vat-orëve, zako</w:t>
      </w:r>
      <w:r w:rsidR="005A5946">
        <w:rPr>
          <w:szCs w:val="22"/>
          <w:lang w:val="it-IT"/>
        </w:rPr>
        <w:t>nisht të quajtur “matës standard</w:t>
      </w:r>
      <w:r w:rsidRPr="003D246F">
        <w:rPr>
          <w:szCs w:val="22"/>
          <w:lang w:val="it-IT"/>
        </w:rPr>
        <w:t xml:space="preserve"> portab</w:t>
      </w:r>
      <w:r w:rsidR="005A5946">
        <w:rPr>
          <w:szCs w:val="22"/>
          <w:lang w:val="it-IT"/>
        </w:rPr>
        <w:t>ël të vat-orëve” dhe instrumente</w:t>
      </w:r>
      <w:r w:rsidR="00E82ABC">
        <w:rPr>
          <w:szCs w:val="22"/>
          <w:lang w:val="it-IT"/>
        </w:rPr>
        <w:t>t e tjera</w:t>
      </w:r>
      <w:r w:rsidR="005A5946">
        <w:rPr>
          <w:szCs w:val="22"/>
          <w:lang w:val="it-IT"/>
        </w:rPr>
        <w:t xml:space="preserve"> portabël të përdorur për matësit testues, çdo kompani shpërndarje e  energjisë elektrike, f</w:t>
      </w:r>
      <w:r w:rsidRPr="003D246F">
        <w:rPr>
          <w:szCs w:val="22"/>
          <w:lang w:val="it-IT"/>
        </w:rPr>
        <w:t>urnizuesit e autorizuar nga DPMK</w:t>
      </w:r>
      <w:r w:rsidR="005A5946">
        <w:rPr>
          <w:szCs w:val="22"/>
          <w:lang w:val="it-IT"/>
        </w:rPr>
        <w:t>,</w:t>
      </w:r>
      <w:r w:rsidRPr="003D246F">
        <w:rPr>
          <w:szCs w:val="22"/>
          <w:lang w:val="it-IT"/>
        </w:rPr>
        <w:t xml:space="preserve"> duhet të sigurojnë dhe të kenë të gatshme si refere</w:t>
      </w:r>
      <w:r w:rsidR="005A5946">
        <w:rPr>
          <w:szCs w:val="22"/>
          <w:lang w:val="it-IT"/>
        </w:rPr>
        <w:t>ncë ose të kontrollojnë standardet e instrumente</w:t>
      </w:r>
      <w:r w:rsidRPr="003D246F">
        <w:rPr>
          <w:szCs w:val="22"/>
          <w:lang w:val="it-IT"/>
        </w:rPr>
        <w:t>ve elektrike,</w:t>
      </w:r>
      <w:r w:rsidR="00E82ABC">
        <w:rPr>
          <w:szCs w:val="22"/>
          <w:lang w:val="it-IT"/>
        </w:rPr>
        <w:t xml:space="preserve"> matësit vat-orë, matësit e vatë</w:t>
      </w:r>
      <w:r w:rsidRPr="003D246F">
        <w:rPr>
          <w:szCs w:val="22"/>
          <w:lang w:val="it-IT"/>
        </w:rPr>
        <w:t>ve ose çdo pa</w:t>
      </w:r>
      <w:r w:rsidR="005A5946">
        <w:rPr>
          <w:szCs w:val="22"/>
          <w:lang w:val="it-IT"/>
        </w:rPr>
        <w:t>j</w:t>
      </w:r>
      <w:r w:rsidRPr="003D246F">
        <w:rPr>
          <w:szCs w:val="22"/>
          <w:lang w:val="it-IT"/>
        </w:rPr>
        <w:t>isje tjetër të sistemit të matjes</w:t>
      </w:r>
      <w:r w:rsidR="00E82ABC">
        <w:rPr>
          <w:szCs w:val="22"/>
          <w:lang w:val="it-IT"/>
        </w:rPr>
        <w:t>,</w:t>
      </w:r>
      <w:r w:rsidRPr="003D246F">
        <w:rPr>
          <w:szCs w:val="22"/>
          <w:lang w:val="it-IT"/>
        </w:rPr>
        <w:t xml:space="preserve"> sipas legjislacionit në fuqi. </w:t>
      </w:r>
    </w:p>
    <w:p w:rsidR="004304DB" w:rsidRPr="003D246F" w:rsidRDefault="004304DB" w:rsidP="006A09BA">
      <w:pPr>
        <w:pStyle w:val="Paragrafi"/>
        <w:rPr>
          <w:szCs w:val="22"/>
          <w:lang w:val="it-IT"/>
        </w:rPr>
      </w:pPr>
      <w:r w:rsidRPr="003D246F">
        <w:rPr>
          <w:szCs w:val="22"/>
          <w:lang w:val="it-IT"/>
        </w:rPr>
        <w:t>b)</w:t>
      </w:r>
      <w:r w:rsidR="005A5946">
        <w:rPr>
          <w:szCs w:val="22"/>
          <w:lang w:val="it-IT"/>
        </w:rPr>
        <w:t xml:space="preserve"> Matësi</w:t>
      </w:r>
      <w:r w:rsidRPr="003D246F">
        <w:rPr>
          <w:szCs w:val="22"/>
          <w:lang w:val="it-IT"/>
        </w:rPr>
        <w:t>t e kontrollit do të përdoren për kontrollin ose testimin e pa</w:t>
      </w:r>
      <w:r w:rsidR="005A5946">
        <w:rPr>
          <w:szCs w:val="22"/>
          <w:lang w:val="it-IT"/>
        </w:rPr>
        <w:t>j</w:t>
      </w:r>
      <w:r w:rsidRPr="003D246F">
        <w:rPr>
          <w:szCs w:val="22"/>
          <w:lang w:val="it-IT"/>
        </w:rPr>
        <w:t>isjeve të matjes së energjisë elektrike.</w:t>
      </w:r>
    </w:p>
    <w:p w:rsidR="004304DB" w:rsidRPr="003D246F" w:rsidRDefault="004304DB" w:rsidP="006A09BA">
      <w:pPr>
        <w:pStyle w:val="Paragrafi"/>
        <w:rPr>
          <w:szCs w:val="22"/>
          <w:lang w:val="it-IT"/>
        </w:rPr>
      </w:pPr>
      <w:r w:rsidRPr="003D246F">
        <w:rPr>
          <w:szCs w:val="22"/>
          <w:lang w:val="it-IT"/>
        </w:rPr>
        <w:t>4. Kërkesat për p</w:t>
      </w:r>
      <w:r w:rsidR="00E82ABC">
        <w:rPr>
          <w:szCs w:val="22"/>
          <w:lang w:val="it-IT"/>
        </w:rPr>
        <w:t>ërpikmërinë e matës</w:t>
      </w:r>
      <w:r w:rsidRPr="003D246F">
        <w:rPr>
          <w:szCs w:val="22"/>
          <w:lang w:val="it-IT"/>
        </w:rPr>
        <w:t>ve vat-orë</w:t>
      </w:r>
    </w:p>
    <w:p w:rsidR="004304DB" w:rsidRPr="003D246F" w:rsidRDefault="005A5946" w:rsidP="006A09BA">
      <w:pPr>
        <w:pStyle w:val="Paragrafi"/>
        <w:rPr>
          <w:szCs w:val="22"/>
          <w:lang w:val="it-IT"/>
        </w:rPr>
      </w:pPr>
      <w:r>
        <w:rPr>
          <w:szCs w:val="22"/>
          <w:lang w:val="it-IT"/>
        </w:rPr>
        <w:t>4.1 Axhustimi i matës</w:t>
      </w:r>
      <w:r w:rsidR="004304DB" w:rsidRPr="003D246F">
        <w:rPr>
          <w:szCs w:val="22"/>
          <w:lang w:val="it-IT"/>
        </w:rPr>
        <w:t>ve</w:t>
      </w:r>
    </w:p>
    <w:p w:rsidR="004304DB" w:rsidRPr="003D246F" w:rsidRDefault="005A5946" w:rsidP="006A09BA">
      <w:pPr>
        <w:pStyle w:val="Paragrafi"/>
        <w:rPr>
          <w:szCs w:val="22"/>
          <w:lang w:val="it-IT"/>
        </w:rPr>
      </w:pPr>
      <w:r>
        <w:rPr>
          <w:szCs w:val="22"/>
          <w:lang w:val="it-IT"/>
        </w:rPr>
        <w:t>Matësi</w:t>
      </w:r>
      <w:r w:rsidR="004304DB" w:rsidRPr="003D246F">
        <w:rPr>
          <w:szCs w:val="22"/>
          <w:lang w:val="it-IT"/>
        </w:rPr>
        <w:t>t vat-orë duhet të axhustohen që të plotësojnë kërkesat e mëposhtme për përpikmëri përpara instalimit dhe pas testit periodik ose çdo lloj testi tjetër.</w:t>
      </w:r>
    </w:p>
    <w:p w:rsidR="004304DB" w:rsidRPr="003D246F" w:rsidRDefault="005A5946" w:rsidP="006A09BA">
      <w:pPr>
        <w:pStyle w:val="Paragrafi"/>
        <w:rPr>
          <w:szCs w:val="22"/>
          <w:lang w:val="it-IT"/>
        </w:rPr>
      </w:pPr>
      <w:r>
        <w:rPr>
          <w:szCs w:val="22"/>
          <w:lang w:val="it-IT"/>
        </w:rPr>
        <w:t xml:space="preserve">a) Çdo matës vat-orë që ka një regjistrim </w:t>
      </w:r>
      <w:r w:rsidR="00E82ABC">
        <w:rPr>
          <w:szCs w:val="22"/>
          <w:lang w:val="it-IT"/>
        </w:rPr>
        <w:t>jokorrekt konstant</w:t>
      </w:r>
      <w:r>
        <w:rPr>
          <w:szCs w:val="22"/>
          <w:lang w:val="it-IT"/>
        </w:rPr>
        <w:t xml:space="preserve"> ose që </w:t>
      </w:r>
      <w:r w:rsidR="004304DB" w:rsidRPr="003D246F">
        <w:rPr>
          <w:szCs w:val="22"/>
          <w:lang w:val="it-IT"/>
        </w:rPr>
        <w:t>regjistron pa ngarkesë duhet të zëvend</w:t>
      </w:r>
      <w:r>
        <w:rPr>
          <w:szCs w:val="22"/>
          <w:lang w:val="it-IT"/>
        </w:rPr>
        <w:t>ësohet ose të riparohet që të që</w:t>
      </w:r>
      <w:r w:rsidR="004304DB" w:rsidRPr="003D246F">
        <w:rPr>
          <w:szCs w:val="22"/>
          <w:lang w:val="it-IT"/>
        </w:rPr>
        <w:t xml:space="preserve">ndrojë në shërbim. </w:t>
      </w:r>
    </w:p>
    <w:p w:rsidR="004304DB" w:rsidRPr="003D246F" w:rsidRDefault="004304DB" w:rsidP="006A09BA">
      <w:pPr>
        <w:pStyle w:val="Paragrafi"/>
        <w:rPr>
          <w:szCs w:val="22"/>
          <w:lang w:val="it-IT"/>
        </w:rPr>
      </w:pPr>
      <w:r w:rsidRPr="003D246F">
        <w:rPr>
          <w:szCs w:val="22"/>
          <w:lang w:val="it-IT"/>
        </w:rPr>
        <w:t>b) Çdo matës vat-orë që ka një g</w:t>
      </w:r>
      <w:r w:rsidR="005A5946">
        <w:rPr>
          <w:szCs w:val="22"/>
          <w:lang w:val="it-IT"/>
        </w:rPr>
        <w:t xml:space="preserve">abim në </w:t>
      </w:r>
      <w:r w:rsidR="00E25121">
        <w:rPr>
          <w:szCs w:val="22"/>
          <w:lang w:val="it-IT"/>
        </w:rPr>
        <w:t xml:space="preserve">regjistrim më shumë se </w:t>
      </w:r>
      <w:r w:rsidRPr="003D246F">
        <w:rPr>
          <w:szCs w:val="22"/>
          <w:lang w:val="it-IT"/>
        </w:rPr>
        <w:t>+2% ose -4% në ngarkesë të ulët, ose ±2% në ngarkesë të plotë, duhet të zë</w:t>
      </w:r>
      <w:r w:rsidR="005A5946">
        <w:rPr>
          <w:szCs w:val="22"/>
          <w:lang w:val="it-IT"/>
        </w:rPr>
        <w:t>vendësohet ose mos lejohet të që</w:t>
      </w:r>
      <w:r w:rsidRPr="003D246F">
        <w:rPr>
          <w:szCs w:val="22"/>
          <w:lang w:val="it-IT"/>
        </w:rPr>
        <w:t xml:space="preserve">ndrojë në shërbim pa u axhustuar. Kurdo qoftë një matës që kalon këto limite duhet të axhustohet. </w:t>
      </w:r>
    </w:p>
    <w:p w:rsidR="004304DB" w:rsidRPr="003D246F" w:rsidRDefault="004304DB" w:rsidP="006A09BA">
      <w:pPr>
        <w:pStyle w:val="Paragrafi"/>
        <w:rPr>
          <w:szCs w:val="22"/>
          <w:lang w:val="it-IT"/>
        </w:rPr>
      </w:pPr>
      <w:r w:rsidRPr="003D246F">
        <w:rPr>
          <w:szCs w:val="22"/>
          <w:lang w:val="it-IT"/>
        </w:rPr>
        <w:t>c) Matësit duhet të axhustohen  me gabim b</w:t>
      </w:r>
      <w:r w:rsidR="005A5946">
        <w:rPr>
          <w:szCs w:val="22"/>
          <w:lang w:val="it-IT"/>
        </w:rPr>
        <w:t>renda normave të lejuara. Matësi</w:t>
      </w:r>
      <w:r w:rsidRPr="003D246F">
        <w:rPr>
          <w:szCs w:val="22"/>
          <w:lang w:val="it-IT"/>
        </w:rPr>
        <w:t xml:space="preserve">t nuk duhet të axhustohen për tolerancat e lejuara të gabimit. </w:t>
      </w:r>
    </w:p>
    <w:p w:rsidR="004304DB" w:rsidRPr="003D246F" w:rsidRDefault="004304DB" w:rsidP="006A09BA">
      <w:pPr>
        <w:pStyle w:val="Paragrafi"/>
        <w:rPr>
          <w:szCs w:val="22"/>
          <w:lang w:val="it-IT"/>
        </w:rPr>
      </w:pPr>
      <w:r w:rsidRPr="003D246F">
        <w:rPr>
          <w:szCs w:val="22"/>
          <w:lang w:val="it-IT"/>
        </w:rPr>
        <w:t>5.  Vendi d</w:t>
      </w:r>
      <w:r w:rsidR="00E82ABC">
        <w:rPr>
          <w:szCs w:val="22"/>
          <w:lang w:val="it-IT"/>
        </w:rPr>
        <w:t>he metodat për testimin e matës</w:t>
      </w:r>
      <w:r w:rsidRPr="003D246F">
        <w:rPr>
          <w:szCs w:val="22"/>
          <w:lang w:val="it-IT"/>
        </w:rPr>
        <w:t>ve</w:t>
      </w:r>
    </w:p>
    <w:p w:rsidR="004304DB" w:rsidRPr="003D246F" w:rsidRDefault="005A5946" w:rsidP="006A09BA">
      <w:pPr>
        <w:pStyle w:val="Paragrafi"/>
        <w:rPr>
          <w:szCs w:val="22"/>
          <w:lang w:val="it-IT"/>
        </w:rPr>
      </w:pPr>
      <w:r>
        <w:rPr>
          <w:szCs w:val="22"/>
          <w:lang w:val="it-IT"/>
        </w:rPr>
        <w:t>5.1 Të gjitha testet e matës</w:t>
      </w:r>
      <w:r w:rsidR="004304DB" w:rsidRPr="003D246F">
        <w:rPr>
          <w:szCs w:val="22"/>
          <w:lang w:val="it-IT"/>
        </w:rPr>
        <w:t>ve vat-orë duhet të bëhen me</w:t>
      </w:r>
      <w:r w:rsidR="00E82ABC">
        <w:rPr>
          <w:szCs w:val="22"/>
          <w:lang w:val="it-IT"/>
        </w:rPr>
        <w:t xml:space="preserve"> aparatura testimi të miratuara</w:t>
      </w:r>
      <w:r w:rsidR="004304DB" w:rsidRPr="003D246F">
        <w:rPr>
          <w:szCs w:val="22"/>
          <w:lang w:val="it-IT"/>
        </w:rPr>
        <w:t xml:space="preserve"> dhe n</w:t>
      </w:r>
      <w:r>
        <w:rPr>
          <w:szCs w:val="22"/>
          <w:lang w:val="it-IT"/>
        </w:rPr>
        <w:t>ë vende të autorizuara dhe/ose certifikuara</w:t>
      </w:r>
      <w:r w:rsidR="00E82ABC">
        <w:rPr>
          <w:szCs w:val="22"/>
          <w:lang w:val="it-IT"/>
        </w:rPr>
        <w:t>,</w:t>
      </w:r>
      <w:r>
        <w:rPr>
          <w:szCs w:val="22"/>
          <w:lang w:val="it-IT"/>
        </w:rPr>
        <w:t xml:space="preserve"> sipas l</w:t>
      </w:r>
      <w:r w:rsidR="004304DB" w:rsidRPr="003D246F">
        <w:rPr>
          <w:szCs w:val="22"/>
          <w:lang w:val="it-IT"/>
        </w:rPr>
        <w:t xml:space="preserve">egjislacionit në fuqi. </w:t>
      </w:r>
    </w:p>
    <w:p w:rsidR="004304DB" w:rsidRPr="003D246F" w:rsidRDefault="005A5946" w:rsidP="006A09BA">
      <w:pPr>
        <w:pStyle w:val="Paragrafi"/>
        <w:rPr>
          <w:szCs w:val="22"/>
          <w:lang w:val="it-IT"/>
        </w:rPr>
      </w:pPr>
      <w:r>
        <w:rPr>
          <w:szCs w:val="22"/>
          <w:lang w:val="it-IT"/>
        </w:rPr>
        <w:t>6. Testet primare të matës</w:t>
      </w:r>
      <w:r w:rsidR="004304DB" w:rsidRPr="003D246F">
        <w:rPr>
          <w:szCs w:val="22"/>
          <w:lang w:val="it-IT"/>
        </w:rPr>
        <w:t>ve për instalim</w:t>
      </w:r>
    </w:p>
    <w:p w:rsidR="004304DB" w:rsidRPr="003D246F" w:rsidRDefault="00E82ABC" w:rsidP="006A09BA">
      <w:pPr>
        <w:pStyle w:val="Paragrafi"/>
        <w:rPr>
          <w:szCs w:val="22"/>
          <w:lang w:val="it-IT"/>
        </w:rPr>
      </w:pPr>
      <w:r>
        <w:rPr>
          <w:szCs w:val="22"/>
          <w:lang w:val="it-IT"/>
        </w:rPr>
        <w:t>6.1 Të gjithë matësat vat</w:t>
      </w:r>
      <w:r w:rsidR="004304DB" w:rsidRPr="003D246F">
        <w:rPr>
          <w:szCs w:val="22"/>
          <w:lang w:val="it-IT"/>
        </w:rPr>
        <w:t>-orë të rinj do të te</w:t>
      </w:r>
      <w:r w:rsidR="005A5946">
        <w:rPr>
          <w:szCs w:val="22"/>
          <w:lang w:val="it-IT"/>
        </w:rPr>
        <w:t>stohen dhe axhustohen për t’u r</w:t>
      </w:r>
      <w:r w:rsidR="004304DB" w:rsidRPr="003D246F">
        <w:rPr>
          <w:szCs w:val="22"/>
          <w:lang w:val="it-IT"/>
        </w:rPr>
        <w:t>egjistruar me saktësi brenda limiteve të specifikuara</w:t>
      </w:r>
      <w:r w:rsidR="005A5946">
        <w:rPr>
          <w:szCs w:val="22"/>
          <w:lang w:val="it-IT"/>
        </w:rPr>
        <w:t xml:space="preserve"> në këtë K</w:t>
      </w:r>
      <w:r w:rsidR="004304DB" w:rsidRPr="003D246F">
        <w:rPr>
          <w:szCs w:val="22"/>
          <w:lang w:val="it-IT"/>
        </w:rPr>
        <w:t>od përpara instalimit.</w:t>
      </w:r>
    </w:p>
    <w:p w:rsidR="004304DB" w:rsidRPr="003D246F" w:rsidRDefault="005A5946" w:rsidP="006A09BA">
      <w:pPr>
        <w:pStyle w:val="Paragrafi"/>
        <w:rPr>
          <w:szCs w:val="22"/>
          <w:lang w:val="it-IT"/>
        </w:rPr>
      </w:pPr>
      <w:r>
        <w:rPr>
          <w:szCs w:val="22"/>
          <w:lang w:val="it-IT"/>
        </w:rPr>
        <w:t>6.2 Matësi</w:t>
      </w:r>
      <w:r w:rsidR="004304DB" w:rsidRPr="003D246F">
        <w:rPr>
          <w:szCs w:val="22"/>
          <w:lang w:val="it-IT"/>
        </w:rPr>
        <w:t>t vat-orë që janë në përdorim në qarqet e fuqisë së ulët do të testohe</w:t>
      </w:r>
      <w:r w:rsidR="00E82ABC">
        <w:rPr>
          <w:szCs w:val="22"/>
          <w:lang w:val="it-IT"/>
        </w:rPr>
        <w:t>n</w:t>
      </w:r>
      <w:r w:rsidR="004304DB" w:rsidRPr="003D246F">
        <w:rPr>
          <w:szCs w:val="22"/>
          <w:lang w:val="it-IT"/>
        </w:rPr>
        <w:t xml:space="preserve"> dhe rregu</w:t>
      </w:r>
      <w:r>
        <w:rPr>
          <w:szCs w:val="22"/>
          <w:lang w:val="it-IT"/>
        </w:rPr>
        <w:t xml:space="preserve">llohen para instalimit për t’u </w:t>
      </w:r>
      <w:r w:rsidR="004304DB" w:rsidRPr="003D246F">
        <w:rPr>
          <w:szCs w:val="22"/>
          <w:lang w:val="it-IT"/>
        </w:rPr>
        <w:t xml:space="preserve">regjistruar me saktësi  brenda ±2 %, në 50% dhe në 100% të rrymës nominale. </w:t>
      </w:r>
    </w:p>
    <w:p w:rsidR="004304DB" w:rsidRPr="003D246F" w:rsidRDefault="004304DB" w:rsidP="006A09BA">
      <w:pPr>
        <w:pStyle w:val="Paragrafi"/>
        <w:rPr>
          <w:szCs w:val="22"/>
          <w:lang w:val="it-IT"/>
        </w:rPr>
      </w:pPr>
      <w:r w:rsidRPr="003D246F">
        <w:rPr>
          <w:szCs w:val="22"/>
          <w:lang w:val="it-IT"/>
        </w:rPr>
        <w:t>6.3 Transformatorët e rrymës dhe të tensionit do të testohen pë</w:t>
      </w:r>
      <w:r w:rsidR="005A5946">
        <w:rPr>
          <w:szCs w:val="22"/>
          <w:lang w:val="it-IT"/>
        </w:rPr>
        <w:t>r të përcaktuar raportin (koefici</w:t>
      </w:r>
      <w:r w:rsidRPr="003D246F">
        <w:rPr>
          <w:szCs w:val="22"/>
          <w:lang w:val="it-IT"/>
        </w:rPr>
        <w:t xml:space="preserve">entin) dhe saktësinë e tyre. Të gjitha këto teste do të bëhen nga laboratori i autorizuar ose i akredituar nga DPMK.  </w:t>
      </w:r>
    </w:p>
    <w:p w:rsidR="004304DB" w:rsidRPr="003D246F" w:rsidRDefault="005A5946" w:rsidP="006A09BA">
      <w:pPr>
        <w:pStyle w:val="Paragrafi"/>
        <w:rPr>
          <w:szCs w:val="22"/>
          <w:lang w:val="it-IT"/>
        </w:rPr>
      </w:pPr>
      <w:r>
        <w:rPr>
          <w:szCs w:val="22"/>
          <w:lang w:val="it-IT"/>
        </w:rPr>
        <w:t>7. Testet periodike të matës</w:t>
      </w:r>
      <w:r w:rsidR="004304DB" w:rsidRPr="003D246F">
        <w:rPr>
          <w:szCs w:val="22"/>
          <w:lang w:val="it-IT"/>
        </w:rPr>
        <w:t>ve vat-orë</w:t>
      </w:r>
    </w:p>
    <w:p w:rsidR="004304DB" w:rsidRPr="003D246F" w:rsidRDefault="004304DB" w:rsidP="006A09BA">
      <w:pPr>
        <w:pStyle w:val="Paragrafi"/>
        <w:rPr>
          <w:szCs w:val="22"/>
          <w:lang w:val="it-IT"/>
        </w:rPr>
      </w:pPr>
      <w:r w:rsidRPr="003D246F">
        <w:rPr>
          <w:szCs w:val="22"/>
          <w:lang w:val="it-IT"/>
        </w:rPr>
        <w:t>7.1</w:t>
      </w:r>
      <w:r w:rsidR="005A5946">
        <w:rPr>
          <w:szCs w:val="22"/>
          <w:lang w:val="it-IT"/>
        </w:rPr>
        <w:t xml:space="preserve">  Të gjitha</w:t>
      </w:r>
      <w:r w:rsidRPr="003D246F">
        <w:rPr>
          <w:szCs w:val="22"/>
          <w:lang w:val="it-IT"/>
        </w:rPr>
        <w:t xml:space="preserve"> tipet e ma</w:t>
      </w:r>
      <w:r w:rsidR="005A5946">
        <w:rPr>
          <w:szCs w:val="22"/>
          <w:lang w:val="it-IT"/>
        </w:rPr>
        <w:t>tës</w:t>
      </w:r>
      <w:r w:rsidRPr="003D246F">
        <w:rPr>
          <w:szCs w:val="22"/>
          <w:lang w:val="it-IT"/>
        </w:rPr>
        <w:t>ve dhe pa</w:t>
      </w:r>
      <w:r w:rsidR="005A5946">
        <w:rPr>
          <w:szCs w:val="22"/>
          <w:lang w:val="it-IT"/>
        </w:rPr>
        <w:t>j</w:t>
      </w:r>
      <w:r w:rsidRPr="003D246F">
        <w:rPr>
          <w:szCs w:val="22"/>
          <w:lang w:val="it-IT"/>
        </w:rPr>
        <w:t>isjeve të matjes në pronat e konsumatorëve duhet të testohen</w:t>
      </w:r>
      <w:r w:rsidR="00E82ABC">
        <w:rPr>
          <w:szCs w:val="22"/>
          <w:lang w:val="it-IT"/>
        </w:rPr>
        <w:t>,</w:t>
      </w:r>
      <w:r w:rsidRPr="003D246F">
        <w:rPr>
          <w:szCs w:val="22"/>
          <w:lang w:val="it-IT"/>
        </w:rPr>
        <w:t xml:space="preserve"> në përshtatje me</w:t>
      </w:r>
      <w:r w:rsidR="005A5946">
        <w:rPr>
          <w:szCs w:val="22"/>
          <w:lang w:val="it-IT"/>
        </w:rPr>
        <w:t xml:space="preserve"> rishikimin e fundit të standardeve të IEC për matësat e energjisë elektrike dhe paragrafë</w:t>
      </w:r>
      <w:r w:rsidRPr="003D246F">
        <w:rPr>
          <w:szCs w:val="22"/>
          <w:lang w:val="it-IT"/>
        </w:rPr>
        <w:t xml:space="preserve">t  e mëparshëm të këtij Kodi. </w:t>
      </w:r>
    </w:p>
    <w:p w:rsidR="004304DB" w:rsidRPr="003D246F" w:rsidRDefault="005A5946" w:rsidP="006A09BA">
      <w:pPr>
        <w:pStyle w:val="Paragrafi"/>
        <w:rPr>
          <w:szCs w:val="22"/>
          <w:lang w:val="it-IT"/>
        </w:rPr>
      </w:pPr>
      <w:r>
        <w:rPr>
          <w:szCs w:val="22"/>
          <w:lang w:val="it-IT"/>
        </w:rPr>
        <w:t>7.2 Të gjithë matësi</w:t>
      </w:r>
      <w:r w:rsidR="004304DB" w:rsidRPr="003D246F">
        <w:rPr>
          <w:szCs w:val="22"/>
          <w:lang w:val="it-IT"/>
        </w:rPr>
        <w:t>t ose pa</w:t>
      </w:r>
      <w:r>
        <w:rPr>
          <w:szCs w:val="22"/>
          <w:lang w:val="it-IT"/>
        </w:rPr>
        <w:t>j</w:t>
      </w:r>
      <w:r w:rsidR="004304DB" w:rsidRPr="003D246F">
        <w:rPr>
          <w:szCs w:val="22"/>
          <w:lang w:val="it-IT"/>
        </w:rPr>
        <w:t>isjet e matjes në shërbim, që pas datës së hyrjes në fuqi të këtij Kodi, për të cilët nuk ka raport të testit të bërë brenda periudhës kohore të specifikuar për këtë kategori, duhet të testohen.</w:t>
      </w:r>
    </w:p>
    <w:p w:rsidR="004304DB" w:rsidRPr="003D246F" w:rsidRDefault="004304DB" w:rsidP="006A09BA">
      <w:pPr>
        <w:pStyle w:val="Paragrafi"/>
        <w:rPr>
          <w:szCs w:val="22"/>
          <w:lang w:val="it-IT"/>
        </w:rPr>
      </w:pPr>
      <w:r w:rsidRPr="003D246F">
        <w:rPr>
          <w:szCs w:val="22"/>
          <w:lang w:val="it-IT"/>
        </w:rPr>
        <w:t xml:space="preserve">8. Testet </w:t>
      </w:r>
      <w:r w:rsidR="00E82ABC">
        <w:rPr>
          <w:szCs w:val="22"/>
          <w:lang w:val="it-IT"/>
        </w:rPr>
        <w:t>sipas kërkesës së konsumatorëve</w:t>
      </w:r>
    </w:p>
    <w:p w:rsidR="004304DB" w:rsidRPr="003D246F" w:rsidRDefault="004304DB" w:rsidP="006A09BA">
      <w:pPr>
        <w:pStyle w:val="Paragrafi"/>
        <w:rPr>
          <w:szCs w:val="22"/>
          <w:lang w:val="it-IT"/>
        </w:rPr>
      </w:pPr>
      <w:r w:rsidRPr="003D246F">
        <w:rPr>
          <w:szCs w:val="22"/>
          <w:lang w:val="it-IT"/>
        </w:rPr>
        <w:t>8.1 Çdo kons</w:t>
      </w:r>
      <w:r w:rsidR="005A5946">
        <w:rPr>
          <w:szCs w:val="22"/>
          <w:lang w:val="it-IT"/>
        </w:rPr>
        <w:t>umator i energjisë e</w:t>
      </w:r>
      <w:r w:rsidRPr="003D246F">
        <w:rPr>
          <w:szCs w:val="22"/>
          <w:lang w:val="it-IT"/>
        </w:rPr>
        <w:t>lektrike ka të drejtë, pa pagesë</w:t>
      </w:r>
      <w:r w:rsidR="005A5946">
        <w:rPr>
          <w:szCs w:val="22"/>
          <w:lang w:val="it-IT"/>
        </w:rPr>
        <w:t>, të bëjë një test saktësie të regjistrimit të matësit të energjisë e</w:t>
      </w:r>
      <w:r w:rsidRPr="003D246F">
        <w:rPr>
          <w:szCs w:val="22"/>
          <w:lang w:val="it-IT"/>
        </w:rPr>
        <w:t>lektrike sipas kërkesës së tij me kusht që:</w:t>
      </w:r>
    </w:p>
    <w:p w:rsidR="004304DB" w:rsidRDefault="004304DB" w:rsidP="006A09BA">
      <w:pPr>
        <w:pStyle w:val="Paragrafi"/>
        <w:rPr>
          <w:szCs w:val="22"/>
          <w:lang w:val="it-IT"/>
        </w:rPr>
      </w:pPr>
      <w:r w:rsidRPr="003D246F">
        <w:rPr>
          <w:szCs w:val="22"/>
          <w:lang w:val="it-IT"/>
        </w:rPr>
        <w:t>a) Konsumatori nu</w:t>
      </w:r>
      <w:r w:rsidR="00E82ABC">
        <w:rPr>
          <w:szCs w:val="22"/>
          <w:lang w:val="it-IT"/>
        </w:rPr>
        <w:t xml:space="preserve">k duhet të kërkojë më shumë se </w:t>
      </w:r>
      <w:r w:rsidRPr="003D246F">
        <w:rPr>
          <w:szCs w:val="22"/>
          <w:lang w:val="it-IT"/>
        </w:rPr>
        <w:t>1 test në 12 muaj</w:t>
      </w:r>
      <w:r w:rsidR="00E82ABC">
        <w:rPr>
          <w:szCs w:val="22"/>
          <w:lang w:val="it-IT"/>
        </w:rPr>
        <w:t>;</w:t>
      </w:r>
    </w:p>
    <w:p w:rsidR="0036347B" w:rsidRDefault="0036347B" w:rsidP="006A09BA">
      <w:pPr>
        <w:pStyle w:val="Paragrafi"/>
        <w:rPr>
          <w:szCs w:val="22"/>
          <w:lang w:val="it-IT"/>
        </w:rPr>
      </w:pPr>
    </w:p>
    <w:p w:rsidR="0036347B" w:rsidRPr="003D246F" w:rsidRDefault="0036347B" w:rsidP="006A09BA">
      <w:pPr>
        <w:pStyle w:val="Paragrafi"/>
        <w:rPr>
          <w:szCs w:val="22"/>
          <w:lang w:val="it-IT"/>
        </w:rPr>
      </w:pPr>
    </w:p>
    <w:p w:rsidR="004304DB" w:rsidRPr="003D246F" w:rsidRDefault="004304DB" w:rsidP="006A09BA">
      <w:pPr>
        <w:pStyle w:val="Paragrafi"/>
        <w:rPr>
          <w:szCs w:val="22"/>
          <w:lang w:val="it-IT"/>
        </w:rPr>
      </w:pPr>
      <w:r w:rsidRPr="003D246F">
        <w:rPr>
          <w:szCs w:val="22"/>
          <w:lang w:val="it-IT"/>
        </w:rPr>
        <w:t>b) Çdo kërkesë  e konsumatorit për test brenda 12 muajve nga testi i mëparshëm do të paguajë koston e çdo testi</w:t>
      </w:r>
      <w:r w:rsidR="005A5946">
        <w:rPr>
          <w:szCs w:val="22"/>
          <w:lang w:val="it-IT"/>
        </w:rPr>
        <w:t>,</w:t>
      </w:r>
      <w:r w:rsidRPr="003D246F">
        <w:rPr>
          <w:szCs w:val="22"/>
          <w:lang w:val="it-IT"/>
        </w:rPr>
        <w:t xml:space="preserve"> në qoftë</w:t>
      </w:r>
      <w:r w:rsidR="005A5946">
        <w:rPr>
          <w:szCs w:val="22"/>
          <w:lang w:val="it-IT"/>
        </w:rPr>
        <w:t xml:space="preserve"> </w:t>
      </w:r>
      <w:r w:rsidRPr="003D246F">
        <w:rPr>
          <w:szCs w:val="22"/>
          <w:lang w:val="it-IT"/>
        </w:rPr>
        <w:t>se rezultatet e testit të matësit rezultojnë brenda klasës së saktësisë të përcaktuara në këtë Kod.</w:t>
      </w:r>
    </w:p>
    <w:p w:rsidR="004304DB" w:rsidRPr="003D246F" w:rsidRDefault="004304DB" w:rsidP="006A09BA">
      <w:pPr>
        <w:pStyle w:val="Paragrafi"/>
        <w:rPr>
          <w:szCs w:val="22"/>
          <w:lang w:val="it-IT"/>
        </w:rPr>
      </w:pPr>
      <w:r w:rsidRPr="003D246F">
        <w:rPr>
          <w:szCs w:val="22"/>
          <w:lang w:val="it-IT"/>
        </w:rPr>
        <w:t xml:space="preserve">8.2 Për rezultatet e testit do </w:t>
      </w:r>
      <w:r w:rsidR="00E82ABC">
        <w:rPr>
          <w:szCs w:val="22"/>
          <w:lang w:val="it-IT"/>
        </w:rPr>
        <w:t xml:space="preserve">të </w:t>
      </w:r>
      <w:r w:rsidRPr="003D246F">
        <w:rPr>
          <w:szCs w:val="22"/>
          <w:lang w:val="it-IT"/>
        </w:rPr>
        <w:t xml:space="preserve">bëhet një raport përmbledhës bazuar në kërkesën e konsumatorit. </w:t>
      </w:r>
    </w:p>
    <w:p w:rsidR="004304DB" w:rsidRPr="003D246F" w:rsidRDefault="004304DB" w:rsidP="0036347B">
      <w:pPr>
        <w:pStyle w:val="Paragrafi"/>
        <w:rPr>
          <w:szCs w:val="22"/>
          <w:lang w:val="it-IT"/>
        </w:rPr>
      </w:pPr>
      <w:r w:rsidRPr="003D246F">
        <w:rPr>
          <w:szCs w:val="22"/>
          <w:lang w:val="it-IT"/>
        </w:rPr>
        <w:t xml:space="preserve"> a) Një kopje e këtij raporti dhe një relacion përmbledhës  do të m</w:t>
      </w:r>
      <w:r w:rsidR="005A5946">
        <w:rPr>
          <w:szCs w:val="22"/>
          <w:lang w:val="it-IT"/>
        </w:rPr>
        <w:t xml:space="preserve">bahen në një skedar në zyrën e </w:t>
      </w:r>
      <w:r w:rsidR="00E82ABC">
        <w:rPr>
          <w:szCs w:val="22"/>
          <w:lang w:val="it-IT"/>
        </w:rPr>
        <w:t>kompanisë të shpërndarjes s</w:t>
      </w:r>
      <w:r w:rsidR="005A5946">
        <w:rPr>
          <w:szCs w:val="22"/>
          <w:lang w:val="it-IT"/>
        </w:rPr>
        <w:t>ë energjisë e</w:t>
      </w:r>
      <w:r w:rsidRPr="003D246F">
        <w:rPr>
          <w:szCs w:val="22"/>
          <w:lang w:val="it-IT"/>
        </w:rPr>
        <w:t xml:space="preserve">lektrike për një periudhë prej dy vjetësh. </w:t>
      </w:r>
    </w:p>
    <w:p w:rsidR="004304DB" w:rsidRPr="003D246F" w:rsidRDefault="004304DB" w:rsidP="006A09BA">
      <w:pPr>
        <w:pStyle w:val="Paragrafi"/>
        <w:rPr>
          <w:szCs w:val="22"/>
          <w:lang w:val="it-IT"/>
        </w:rPr>
      </w:pPr>
      <w:r w:rsidRPr="003D246F">
        <w:rPr>
          <w:szCs w:val="22"/>
          <w:lang w:val="it-IT"/>
        </w:rPr>
        <w:t>9.  Pasaktësitë e matjeve</w:t>
      </w:r>
    </w:p>
    <w:p w:rsidR="00516A73" w:rsidRPr="009F70C8" w:rsidRDefault="00E82ABC" w:rsidP="009F70C8">
      <w:pPr>
        <w:pStyle w:val="Paragrafi"/>
        <w:rPr>
          <w:szCs w:val="22"/>
          <w:lang w:val="it-IT"/>
        </w:rPr>
      </w:pPr>
      <w:r>
        <w:rPr>
          <w:szCs w:val="22"/>
          <w:lang w:val="it-IT"/>
        </w:rPr>
        <w:t xml:space="preserve">9.1 </w:t>
      </w:r>
      <w:r w:rsidR="004304DB" w:rsidRPr="003D246F">
        <w:rPr>
          <w:szCs w:val="22"/>
          <w:lang w:val="it-IT"/>
        </w:rPr>
        <w:t xml:space="preserve">Rregullimet për pasaktësitë </w:t>
      </w:r>
      <w:r w:rsidR="005A5946">
        <w:rPr>
          <w:szCs w:val="22"/>
          <w:lang w:val="it-IT"/>
        </w:rPr>
        <w:t>e matjeve të energjisë e</w:t>
      </w:r>
      <w:r w:rsidR="004304DB" w:rsidRPr="003D246F">
        <w:rPr>
          <w:szCs w:val="22"/>
          <w:lang w:val="it-IT"/>
        </w:rPr>
        <w:t>lektrike do të kufizohen për periudhën e fundit 12</w:t>
      </w:r>
      <w:r w:rsidR="005A5946">
        <w:rPr>
          <w:szCs w:val="22"/>
          <w:lang w:val="it-IT"/>
        </w:rPr>
        <w:t>-</w:t>
      </w:r>
      <w:r w:rsidR="004304DB" w:rsidRPr="003D246F">
        <w:rPr>
          <w:szCs w:val="22"/>
          <w:lang w:val="it-IT"/>
        </w:rPr>
        <w:t>mujore dhe do të bëhen si më poshtë:</w:t>
      </w:r>
    </w:p>
    <w:p w:rsidR="004304DB" w:rsidRPr="003D246F" w:rsidRDefault="003A1CD7" w:rsidP="006A09BA">
      <w:pPr>
        <w:pStyle w:val="Paragrafi"/>
        <w:rPr>
          <w:szCs w:val="22"/>
        </w:rPr>
      </w:pPr>
      <w:r>
        <w:rPr>
          <w:szCs w:val="22"/>
        </w:rPr>
        <w:t>Sa herë që nga kompania shpërndarëse e energjisë elektrike, f</w:t>
      </w:r>
      <w:r w:rsidR="004304DB" w:rsidRPr="003D246F">
        <w:rPr>
          <w:szCs w:val="22"/>
        </w:rPr>
        <w:t>urnizuesit ose subjekte të tjera të autorizuara nga legjislacioni në fuqi, konstatohet se një matës e tejkalon klasën e saktësisë të përcaktuara në këtë Kod (si minus ashtu dhe plus)</w:t>
      </w:r>
      <w:r>
        <w:rPr>
          <w:szCs w:val="22"/>
        </w:rPr>
        <w:t>, atëherë zbatohet procedura e mëposhtme</w:t>
      </w:r>
      <w:r w:rsidR="00E82ABC">
        <w:rPr>
          <w:szCs w:val="22"/>
        </w:rPr>
        <w:t>:</w:t>
      </w:r>
    </w:p>
    <w:p w:rsidR="004304DB" w:rsidRPr="003D246F" w:rsidRDefault="003A1CD7" w:rsidP="006A09BA">
      <w:pPr>
        <w:pStyle w:val="Paragrafi"/>
        <w:rPr>
          <w:szCs w:val="22"/>
        </w:rPr>
      </w:pPr>
      <w:r>
        <w:rPr>
          <w:szCs w:val="22"/>
        </w:rPr>
        <w:t>i)</w:t>
      </w:r>
      <w:r w:rsidR="004304DB" w:rsidRPr="003D246F">
        <w:rPr>
          <w:szCs w:val="22"/>
        </w:rPr>
        <w:t xml:space="preserve"> Në rastet kur konsumatori ka paguar më shumë për shkak të gabimit në matje mbi kufijtë e lejuar të gabimit</w:t>
      </w:r>
      <w:r w:rsidR="00E82ABC">
        <w:rPr>
          <w:szCs w:val="22"/>
        </w:rPr>
        <w:t>, atëherë</w:t>
      </w:r>
      <w:r>
        <w:rPr>
          <w:szCs w:val="22"/>
        </w:rPr>
        <w:t xml:space="preserve"> kompania e shpërndarjes, f</w:t>
      </w:r>
      <w:r w:rsidR="004304DB" w:rsidRPr="003D246F">
        <w:rPr>
          <w:szCs w:val="22"/>
        </w:rPr>
        <w:t>urnizuesit detyrohen t’i rimbursojnë vlerën konsumatorit për 12 muajt e fundit.</w:t>
      </w:r>
      <w:r>
        <w:rPr>
          <w:szCs w:val="22"/>
        </w:rPr>
        <w:t xml:space="preserve"> Rimbursimi do të bëhet ose me </w:t>
      </w:r>
      <w:r w:rsidR="004304DB" w:rsidRPr="003D246F">
        <w:rPr>
          <w:szCs w:val="22"/>
        </w:rPr>
        <w:t>korrigjim të faturës së ardhshme mujore të konsumatorit deri në shlyerjen e plotë të gabimit të konstatuar, ose si një pagesë e shumës totale brenda 45 ditëve të konfirmimit të matjes (faturimit) të pasaktë. Për mënyrën e dytë të  rimbursimit duhet të bien da</w:t>
      </w:r>
      <w:r>
        <w:rPr>
          <w:szCs w:val="22"/>
        </w:rPr>
        <w:t>kord kompania e s</w:t>
      </w:r>
      <w:r w:rsidR="00F76769" w:rsidRPr="003D246F">
        <w:rPr>
          <w:szCs w:val="22"/>
        </w:rPr>
        <w:t>hpërndarjes së</w:t>
      </w:r>
      <w:r>
        <w:rPr>
          <w:szCs w:val="22"/>
        </w:rPr>
        <w:t xml:space="preserve"> energjisë e</w:t>
      </w:r>
      <w:r w:rsidR="004304DB" w:rsidRPr="003D246F">
        <w:rPr>
          <w:szCs w:val="22"/>
        </w:rPr>
        <w:t xml:space="preserve">lektrike dhe konsumatori të ndarë në disa këste ose ta paguajë atë totalisht  njëherësh. </w:t>
      </w:r>
    </w:p>
    <w:p w:rsidR="004304DB" w:rsidRPr="003D246F" w:rsidRDefault="003A1CD7" w:rsidP="006A09BA">
      <w:pPr>
        <w:pStyle w:val="Paragrafi"/>
        <w:rPr>
          <w:szCs w:val="22"/>
        </w:rPr>
      </w:pPr>
      <w:r>
        <w:rPr>
          <w:szCs w:val="22"/>
        </w:rPr>
        <w:t>ii)</w:t>
      </w:r>
      <w:r w:rsidR="004304DB" w:rsidRPr="003D246F">
        <w:rPr>
          <w:szCs w:val="22"/>
        </w:rPr>
        <w:t xml:space="preserve">  Në rastet kur konsumatori ka paguar më pak për shkak të gabimit në matje mbi kufijtë e lejuar të gabimit</w:t>
      </w:r>
      <w:r>
        <w:rPr>
          <w:szCs w:val="22"/>
        </w:rPr>
        <w:t>, atëherë</w:t>
      </w:r>
      <w:r w:rsidR="004304DB" w:rsidRPr="003D246F">
        <w:rPr>
          <w:szCs w:val="22"/>
        </w:rPr>
        <w:t xml:space="preserve"> konsumatori detyrohet të paguajë vlerën e mbetur për 12 muajt e fundit. Pagesa do të bëhet ose me  korrigjim për faturën e ardhshme mujore të konsumatorit deri në shlyerjen e plotë për gabimin e konstatuar, ose si një pagesë e shumës totale brenda 45 ditëve të konfirmimit të matjes (faturimit) të pasaktë. Për mënyrën e dytë të  rimbursimit duhet të bien dak</w:t>
      </w:r>
      <w:r>
        <w:rPr>
          <w:szCs w:val="22"/>
        </w:rPr>
        <w:t>ord kompania e shpërndarjes së energjisë elektrike, f</w:t>
      </w:r>
      <w:r w:rsidR="004304DB" w:rsidRPr="003D246F">
        <w:rPr>
          <w:szCs w:val="22"/>
        </w:rPr>
        <w:t>urnizuesit dhe konsumatori të ndarë në disa këst</w:t>
      </w:r>
      <w:r>
        <w:rPr>
          <w:szCs w:val="22"/>
        </w:rPr>
        <w:t xml:space="preserve">e ose ta paguajë atë totalisht </w:t>
      </w:r>
      <w:r w:rsidR="004304DB" w:rsidRPr="003D246F">
        <w:rPr>
          <w:szCs w:val="22"/>
        </w:rPr>
        <w:t>njëherësh.</w:t>
      </w:r>
    </w:p>
    <w:p w:rsidR="004304DB" w:rsidRPr="003D246F" w:rsidRDefault="004304DB" w:rsidP="006A09BA">
      <w:pPr>
        <w:pStyle w:val="Paragrafi"/>
        <w:rPr>
          <w:szCs w:val="22"/>
        </w:rPr>
      </w:pPr>
      <w:r w:rsidRPr="003D246F">
        <w:rPr>
          <w:szCs w:val="22"/>
        </w:rPr>
        <w:t>10. Hyrja në fuqi</w:t>
      </w:r>
    </w:p>
    <w:p w:rsidR="004304DB" w:rsidRDefault="00E82ABC" w:rsidP="006A09BA">
      <w:pPr>
        <w:pStyle w:val="Paragrafi"/>
        <w:rPr>
          <w:szCs w:val="22"/>
        </w:rPr>
      </w:pPr>
      <w:r>
        <w:rPr>
          <w:szCs w:val="22"/>
        </w:rPr>
        <w:t>Ky K</w:t>
      </w:r>
      <w:r w:rsidR="004304DB" w:rsidRPr="003D246F">
        <w:rPr>
          <w:szCs w:val="22"/>
        </w:rPr>
        <w:t>od hyn në fuqi pas botimit në Fletoren Zyrtare.</w:t>
      </w:r>
    </w:p>
    <w:p w:rsidR="008E773D" w:rsidRDefault="008E773D" w:rsidP="006A09BA">
      <w:pPr>
        <w:pStyle w:val="Paragrafi"/>
        <w:ind w:firstLine="0"/>
        <w:rPr>
          <w:szCs w:val="22"/>
        </w:rPr>
      </w:pPr>
    </w:p>
    <w:p w:rsidR="00516A73" w:rsidRDefault="00516A73" w:rsidP="00E12E8F">
      <w:pPr>
        <w:pStyle w:val="Paragrafi"/>
      </w:pPr>
    </w:p>
    <w:p w:rsidR="008E773D" w:rsidRDefault="008E773D" w:rsidP="00981336">
      <w:pPr>
        <w:pStyle w:val="TitulliTitull"/>
      </w:pPr>
      <w:r>
        <w:t>Shpallje kërkese për shpronësim</w:t>
      </w:r>
    </w:p>
    <w:p w:rsidR="008E773D" w:rsidRPr="008A2A73" w:rsidRDefault="008E773D" w:rsidP="006A09BA">
      <w:pPr>
        <w:pStyle w:val="Paragrafi"/>
        <w:rPr>
          <w:sz w:val="14"/>
          <w:szCs w:val="22"/>
        </w:rPr>
      </w:pPr>
    </w:p>
    <w:p w:rsidR="008E773D" w:rsidRDefault="008E773D" w:rsidP="006A09BA">
      <w:pPr>
        <w:pStyle w:val="Paragrafi"/>
        <w:rPr>
          <w:szCs w:val="22"/>
        </w:rPr>
      </w:pPr>
      <w:r>
        <w:rPr>
          <w:szCs w:val="22"/>
        </w:rPr>
        <w:t xml:space="preserve">Ministria e Rregullimit të Territorit dhe </w:t>
      </w:r>
      <w:r w:rsidR="005F1A22">
        <w:rPr>
          <w:szCs w:val="22"/>
        </w:rPr>
        <w:t xml:space="preserve">e </w:t>
      </w:r>
      <w:r>
        <w:rPr>
          <w:szCs w:val="22"/>
        </w:rPr>
        <w:t>Turizmit shpall kërkesën për shpronësim për interes publik të objektit “Ndërtim</w:t>
      </w:r>
      <w:r w:rsidR="005F1A22">
        <w:rPr>
          <w:szCs w:val="22"/>
        </w:rPr>
        <w:t>i</w:t>
      </w:r>
      <w:r>
        <w:rPr>
          <w:szCs w:val="22"/>
        </w:rPr>
        <w:t xml:space="preserve"> i rrugës dhe rehabi</w:t>
      </w:r>
      <w:r w:rsidR="005F1A22">
        <w:rPr>
          <w:szCs w:val="22"/>
        </w:rPr>
        <w:t>litimi i kanalizimeve në shëtitoren “18 S</w:t>
      </w:r>
      <w:r>
        <w:rPr>
          <w:szCs w:val="22"/>
        </w:rPr>
        <w:t>htat</w:t>
      </w:r>
      <w:r w:rsidR="005F1A22">
        <w:rPr>
          <w:szCs w:val="22"/>
        </w:rPr>
        <w:t>ori” në qytetin e Gjirokastrës”</w:t>
      </w:r>
    </w:p>
    <w:p w:rsidR="008E773D" w:rsidRDefault="008E773D" w:rsidP="006A09BA">
      <w:pPr>
        <w:pStyle w:val="Paragrafi"/>
        <w:rPr>
          <w:szCs w:val="22"/>
        </w:rPr>
      </w:pPr>
      <w:r>
        <w:rPr>
          <w:szCs w:val="22"/>
        </w:rPr>
        <w:t>Subjekti</w:t>
      </w:r>
      <w:r w:rsidR="00426847">
        <w:rPr>
          <w:szCs w:val="22"/>
        </w:rPr>
        <w:t xml:space="preserve"> kërkues i këtij objekti është b</w:t>
      </w:r>
      <w:r>
        <w:rPr>
          <w:szCs w:val="22"/>
        </w:rPr>
        <w:t>ashkia Gjirokastër. Me anë të këtij p</w:t>
      </w:r>
      <w:r w:rsidR="005F1A22">
        <w:rPr>
          <w:szCs w:val="22"/>
        </w:rPr>
        <w:t>ublikimi në shtyp kërkojmë të vë</w:t>
      </w:r>
      <w:r>
        <w:rPr>
          <w:szCs w:val="22"/>
        </w:rPr>
        <w:t xml:space="preserve">më në dijeni personat të cilët preken nga ky shpronësim. Vënia në dijeni konsiston në masën e vlerësimit të llogaritur nga komisioni i shpronësimit pranë Ministrisë së Rregullimit të Territorit dhe </w:t>
      </w:r>
      <w:r w:rsidR="005F1A22">
        <w:rPr>
          <w:szCs w:val="22"/>
        </w:rPr>
        <w:t xml:space="preserve">të </w:t>
      </w:r>
      <w:r>
        <w:rPr>
          <w:szCs w:val="22"/>
        </w:rPr>
        <w:t>Turizmit, për secilin person sipas listës emërore të mëposhtme</w:t>
      </w:r>
      <w:r w:rsidR="005F7F5D">
        <w:rPr>
          <w:szCs w:val="22"/>
        </w:rPr>
        <w:t>.</w:t>
      </w:r>
    </w:p>
    <w:p w:rsidR="005F7F5D" w:rsidRPr="008A2A73" w:rsidRDefault="005F7F5D" w:rsidP="006A09BA">
      <w:pPr>
        <w:pStyle w:val="Paragrafi"/>
        <w:rPr>
          <w:sz w:val="16"/>
          <w:szCs w:val="22"/>
        </w:rPr>
      </w:pPr>
    </w:p>
    <w:p w:rsidR="005F7F5D" w:rsidRDefault="005F7F5D" w:rsidP="006A09BA">
      <w:pPr>
        <w:pStyle w:val="TitulliTitull"/>
        <w:keepNext w:val="0"/>
      </w:pPr>
      <w:r>
        <w:t>Pronarët që do të shpronësohen nga ndërtimi i rrugës dhe rehabilitimi i kana</w:t>
      </w:r>
      <w:r w:rsidR="005F1A22">
        <w:t>lizimeve në shËtitoren “18 shtat</w:t>
      </w:r>
      <w:r>
        <w:t>ori” në qytetin e Gjirokastrës</w:t>
      </w:r>
    </w:p>
    <w:p w:rsidR="000B03B8" w:rsidRPr="00981336" w:rsidRDefault="000B03B8" w:rsidP="006A09BA">
      <w:pPr>
        <w:pStyle w:val="Paragrafi"/>
        <w:rPr>
          <w:sz w:val="18"/>
          <w:szCs w:val="22"/>
        </w:rPr>
      </w:pPr>
    </w:p>
    <w:p w:rsidR="000B03B8" w:rsidRPr="00E12E8F" w:rsidRDefault="00E12E8F" w:rsidP="00E12E8F">
      <w:pPr>
        <w:pStyle w:val="Paragrafi"/>
      </w:pPr>
      <w:r>
        <w:t xml:space="preserve">1. </w:t>
      </w:r>
      <w:r w:rsidR="005A0A76" w:rsidRPr="00E12E8F">
        <w:t>Për truallin</w:t>
      </w:r>
    </w:p>
    <w:p w:rsidR="005A0A76" w:rsidRPr="00981336" w:rsidRDefault="005A0A76" w:rsidP="006A09BA">
      <w:pPr>
        <w:pStyle w:val="Paragrafi"/>
        <w:rPr>
          <w:sz w:val="16"/>
          <w:szCs w:val="22"/>
        </w:rPr>
      </w:pPr>
    </w:p>
    <w:tbl>
      <w:tblPr>
        <w:tblStyle w:val="Foo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2422"/>
        <w:gridCol w:w="1184"/>
        <w:gridCol w:w="1620"/>
        <w:gridCol w:w="1790"/>
        <w:gridCol w:w="1628"/>
      </w:tblGrid>
      <w:tr w:rsidR="005A0A76">
        <w:tc>
          <w:tcPr>
            <w:tcW w:w="642" w:type="dxa"/>
          </w:tcPr>
          <w:p w:rsidR="005A0A76" w:rsidRDefault="005A0A76" w:rsidP="006A09BA">
            <w:pPr>
              <w:pStyle w:val="Paragrafi"/>
              <w:ind w:firstLine="0"/>
              <w:jc w:val="center"/>
            </w:pPr>
            <w:r>
              <w:t>Nr</w:t>
            </w:r>
            <w:r w:rsidR="005F1A22">
              <w:t>.</w:t>
            </w:r>
          </w:p>
        </w:tc>
        <w:tc>
          <w:tcPr>
            <w:tcW w:w="2422" w:type="dxa"/>
          </w:tcPr>
          <w:p w:rsidR="005A0A76" w:rsidRDefault="005A0A76" w:rsidP="006A09BA">
            <w:pPr>
              <w:pStyle w:val="Paragrafi"/>
              <w:ind w:firstLine="0"/>
              <w:jc w:val="center"/>
            </w:pPr>
            <w:r>
              <w:t>Emri</w:t>
            </w:r>
          </w:p>
        </w:tc>
        <w:tc>
          <w:tcPr>
            <w:tcW w:w="1184" w:type="dxa"/>
          </w:tcPr>
          <w:p w:rsidR="005A0A76" w:rsidRDefault="005A0A76" w:rsidP="006A09BA">
            <w:pPr>
              <w:pStyle w:val="Paragrafi"/>
              <w:ind w:firstLine="0"/>
              <w:jc w:val="center"/>
            </w:pPr>
            <w:r>
              <w:t>Sipërfaqja</w:t>
            </w:r>
          </w:p>
        </w:tc>
        <w:tc>
          <w:tcPr>
            <w:tcW w:w="1620" w:type="dxa"/>
          </w:tcPr>
          <w:p w:rsidR="005A0A76" w:rsidRDefault="005A0A76" w:rsidP="006A09BA">
            <w:pPr>
              <w:pStyle w:val="Paragrafi"/>
              <w:ind w:firstLine="0"/>
              <w:jc w:val="center"/>
            </w:pPr>
            <w:r>
              <w:t>Çmimi në lekë</w:t>
            </w:r>
          </w:p>
        </w:tc>
        <w:tc>
          <w:tcPr>
            <w:tcW w:w="1790" w:type="dxa"/>
          </w:tcPr>
          <w:p w:rsidR="005A0A76" w:rsidRDefault="005A0A76" w:rsidP="006A09BA">
            <w:pPr>
              <w:pStyle w:val="Paragrafi"/>
              <w:ind w:firstLine="0"/>
              <w:jc w:val="center"/>
            </w:pPr>
            <w:r>
              <w:t>Vlera në lekë</w:t>
            </w:r>
          </w:p>
        </w:tc>
        <w:tc>
          <w:tcPr>
            <w:tcW w:w="1628" w:type="dxa"/>
          </w:tcPr>
          <w:p w:rsidR="005A0A76" w:rsidRDefault="005A0A76" w:rsidP="006A09BA">
            <w:pPr>
              <w:pStyle w:val="Paragrafi"/>
              <w:ind w:firstLine="0"/>
              <w:jc w:val="center"/>
            </w:pPr>
            <w:r>
              <w:t>Shënime</w:t>
            </w:r>
          </w:p>
        </w:tc>
      </w:tr>
      <w:tr w:rsidR="005A0A76">
        <w:tc>
          <w:tcPr>
            <w:tcW w:w="642" w:type="dxa"/>
          </w:tcPr>
          <w:p w:rsidR="005A0A76" w:rsidRDefault="005A0A76" w:rsidP="006A09BA">
            <w:pPr>
              <w:pStyle w:val="Paragrafi"/>
              <w:ind w:firstLine="0"/>
            </w:pPr>
            <w:r>
              <w:t>1</w:t>
            </w:r>
          </w:p>
        </w:tc>
        <w:tc>
          <w:tcPr>
            <w:tcW w:w="2422" w:type="dxa"/>
          </w:tcPr>
          <w:p w:rsidR="005A0A76" w:rsidRDefault="005A0A76" w:rsidP="006A09BA">
            <w:pPr>
              <w:pStyle w:val="Paragrafi"/>
              <w:ind w:firstLine="0"/>
            </w:pPr>
            <w:r>
              <w:t>Reiz Fiqo Ruca</w:t>
            </w:r>
          </w:p>
        </w:tc>
        <w:tc>
          <w:tcPr>
            <w:tcW w:w="1184" w:type="dxa"/>
          </w:tcPr>
          <w:p w:rsidR="005A0A76" w:rsidRDefault="008173E8" w:rsidP="00426847">
            <w:pPr>
              <w:pStyle w:val="Paragrafi"/>
              <w:ind w:firstLine="0"/>
              <w:jc w:val="right"/>
            </w:pPr>
            <w:r>
              <w:t>350 m</w:t>
            </w:r>
            <w:r w:rsidRPr="00EF34B3">
              <w:rPr>
                <w:vertAlign w:val="superscript"/>
              </w:rPr>
              <w:t>2</w:t>
            </w:r>
          </w:p>
        </w:tc>
        <w:tc>
          <w:tcPr>
            <w:tcW w:w="1620" w:type="dxa"/>
          </w:tcPr>
          <w:p w:rsidR="005A0A76" w:rsidRDefault="008173E8" w:rsidP="008A2A73">
            <w:pPr>
              <w:pStyle w:val="Paragrafi"/>
              <w:ind w:firstLine="0"/>
              <w:jc w:val="center"/>
            </w:pPr>
            <w:r>
              <w:t>3500</w:t>
            </w:r>
          </w:p>
        </w:tc>
        <w:tc>
          <w:tcPr>
            <w:tcW w:w="1790" w:type="dxa"/>
          </w:tcPr>
          <w:p w:rsidR="005A0A76" w:rsidRDefault="008173E8" w:rsidP="00426847">
            <w:pPr>
              <w:pStyle w:val="Paragrafi"/>
              <w:ind w:firstLine="0"/>
              <w:jc w:val="right"/>
            </w:pPr>
            <w:r>
              <w:t>1 225 000</w:t>
            </w: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r>
              <w:t>2</w:t>
            </w:r>
          </w:p>
        </w:tc>
        <w:tc>
          <w:tcPr>
            <w:tcW w:w="2422" w:type="dxa"/>
          </w:tcPr>
          <w:p w:rsidR="005A0A76" w:rsidRDefault="005A0A76" w:rsidP="006A09BA">
            <w:pPr>
              <w:pStyle w:val="Paragrafi"/>
              <w:ind w:firstLine="0"/>
            </w:pPr>
            <w:r>
              <w:t>Reiz Fiqo Ruca</w:t>
            </w:r>
          </w:p>
        </w:tc>
        <w:tc>
          <w:tcPr>
            <w:tcW w:w="1184" w:type="dxa"/>
          </w:tcPr>
          <w:p w:rsidR="005A0A76" w:rsidRDefault="008173E8" w:rsidP="00426847">
            <w:pPr>
              <w:pStyle w:val="Paragrafi"/>
              <w:ind w:firstLine="0"/>
              <w:jc w:val="right"/>
            </w:pPr>
            <w:r>
              <w:t>50 m</w:t>
            </w:r>
            <w:r w:rsidRPr="00EF34B3">
              <w:rPr>
                <w:vertAlign w:val="superscript"/>
              </w:rPr>
              <w:t>2</w:t>
            </w:r>
          </w:p>
        </w:tc>
        <w:tc>
          <w:tcPr>
            <w:tcW w:w="1620" w:type="dxa"/>
          </w:tcPr>
          <w:p w:rsidR="005A0A76" w:rsidRDefault="008173E8" w:rsidP="008A2A73">
            <w:pPr>
              <w:pStyle w:val="Paragrafi"/>
              <w:ind w:firstLine="0"/>
              <w:jc w:val="center"/>
            </w:pPr>
            <w:r>
              <w:t>3500</w:t>
            </w:r>
          </w:p>
        </w:tc>
        <w:tc>
          <w:tcPr>
            <w:tcW w:w="1790" w:type="dxa"/>
          </w:tcPr>
          <w:p w:rsidR="005A0A76" w:rsidRDefault="008173E8" w:rsidP="00426847">
            <w:pPr>
              <w:pStyle w:val="Paragrafi"/>
              <w:ind w:firstLine="0"/>
              <w:jc w:val="right"/>
            </w:pPr>
            <w:r>
              <w:t>175 000</w:t>
            </w: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r>
              <w:t>3</w:t>
            </w:r>
          </w:p>
        </w:tc>
        <w:tc>
          <w:tcPr>
            <w:tcW w:w="2422" w:type="dxa"/>
          </w:tcPr>
          <w:p w:rsidR="005A0A76" w:rsidRDefault="005A0A76" w:rsidP="006A09BA">
            <w:pPr>
              <w:pStyle w:val="Paragrafi"/>
              <w:ind w:firstLine="0"/>
            </w:pPr>
            <w:r>
              <w:t>Bashkëpronarët</w:t>
            </w:r>
          </w:p>
        </w:tc>
        <w:tc>
          <w:tcPr>
            <w:tcW w:w="1184" w:type="dxa"/>
          </w:tcPr>
          <w:p w:rsidR="005A0A76" w:rsidRDefault="008173E8" w:rsidP="00426847">
            <w:pPr>
              <w:pStyle w:val="Paragrafi"/>
              <w:ind w:firstLine="0"/>
              <w:jc w:val="right"/>
            </w:pPr>
            <w:r>
              <w:t>280.9 m</w:t>
            </w:r>
            <w:r w:rsidRPr="00EF34B3">
              <w:rPr>
                <w:vertAlign w:val="superscript"/>
              </w:rPr>
              <w:t>2</w:t>
            </w:r>
          </w:p>
        </w:tc>
        <w:tc>
          <w:tcPr>
            <w:tcW w:w="1620" w:type="dxa"/>
          </w:tcPr>
          <w:p w:rsidR="005A0A76" w:rsidRDefault="008173E8" w:rsidP="008A2A73">
            <w:pPr>
              <w:pStyle w:val="Paragrafi"/>
              <w:ind w:firstLine="0"/>
              <w:jc w:val="center"/>
            </w:pPr>
            <w:r>
              <w:t>4000</w:t>
            </w:r>
          </w:p>
        </w:tc>
        <w:tc>
          <w:tcPr>
            <w:tcW w:w="1790" w:type="dxa"/>
          </w:tcPr>
          <w:p w:rsidR="005A0A76" w:rsidRDefault="008173E8" w:rsidP="00426847">
            <w:pPr>
              <w:pStyle w:val="Paragrafi"/>
              <w:ind w:firstLine="0"/>
              <w:jc w:val="right"/>
            </w:pPr>
            <w:r>
              <w:t>1 123 600</w:t>
            </w: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Spartak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Gjergj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Leonard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Etleva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Qerim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Sabihe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Ylber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Kreshnik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Elsa Mezini</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Aurel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Nedin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Bajram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Afërdita Sinani</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Kastriot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Fatmira Hoxha</w:t>
            </w:r>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p>
        </w:tc>
        <w:tc>
          <w:tcPr>
            <w:tcW w:w="2422" w:type="dxa"/>
          </w:tcPr>
          <w:p w:rsidR="005A0A76" w:rsidRDefault="005A0A76" w:rsidP="006A09BA">
            <w:pPr>
              <w:pStyle w:val="Paragrafi"/>
              <w:ind w:firstLine="0"/>
            </w:pPr>
            <w:r>
              <w:t xml:space="preserve">Flutura </w:t>
            </w:r>
            <w:smartTag w:uri="urn:schemas-microsoft-com:office:smarttags" w:element="country-region">
              <w:smartTag w:uri="urn:schemas-microsoft-com:office:smarttags" w:element="place">
                <w:r>
                  <w:t>Shaba</w:t>
                </w:r>
              </w:smartTag>
            </w:smartTag>
          </w:p>
        </w:tc>
        <w:tc>
          <w:tcPr>
            <w:tcW w:w="1184" w:type="dxa"/>
          </w:tcPr>
          <w:p w:rsidR="005A0A76" w:rsidRDefault="005A0A76" w:rsidP="006A09BA">
            <w:pPr>
              <w:pStyle w:val="Paragrafi"/>
              <w:ind w:firstLine="0"/>
            </w:pPr>
          </w:p>
        </w:tc>
        <w:tc>
          <w:tcPr>
            <w:tcW w:w="1620" w:type="dxa"/>
          </w:tcPr>
          <w:p w:rsidR="005A0A76" w:rsidRDefault="005A0A76" w:rsidP="008A2A73">
            <w:pPr>
              <w:pStyle w:val="Paragrafi"/>
              <w:ind w:firstLine="0"/>
              <w:jc w:val="center"/>
            </w:pPr>
          </w:p>
        </w:tc>
        <w:tc>
          <w:tcPr>
            <w:tcW w:w="1790" w:type="dxa"/>
          </w:tcPr>
          <w:p w:rsidR="005A0A76" w:rsidRDefault="005A0A76" w:rsidP="006A09BA">
            <w:pPr>
              <w:pStyle w:val="Paragrafi"/>
              <w:ind w:firstLine="0"/>
            </w:pP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r>
              <w:t>4</w:t>
            </w:r>
          </w:p>
        </w:tc>
        <w:tc>
          <w:tcPr>
            <w:tcW w:w="2422" w:type="dxa"/>
          </w:tcPr>
          <w:p w:rsidR="005A0A76" w:rsidRDefault="005A0A76" w:rsidP="006A09BA">
            <w:pPr>
              <w:pStyle w:val="Paragrafi"/>
              <w:ind w:firstLine="0"/>
            </w:pPr>
            <w:r>
              <w:t>Tatjana Agim Shabani</w:t>
            </w:r>
          </w:p>
        </w:tc>
        <w:tc>
          <w:tcPr>
            <w:tcW w:w="1184" w:type="dxa"/>
          </w:tcPr>
          <w:p w:rsidR="005A0A76" w:rsidRDefault="005A0A76" w:rsidP="006A09BA">
            <w:pPr>
              <w:pStyle w:val="Paragrafi"/>
              <w:ind w:firstLine="0"/>
            </w:pPr>
            <w:r>
              <w:t>72 m</w:t>
            </w:r>
            <w:r w:rsidRPr="009C6427">
              <w:rPr>
                <w:vertAlign w:val="superscript"/>
              </w:rPr>
              <w:t>2</w:t>
            </w:r>
          </w:p>
        </w:tc>
        <w:tc>
          <w:tcPr>
            <w:tcW w:w="1620" w:type="dxa"/>
          </w:tcPr>
          <w:p w:rsidR="005A0A76" w:rsidRDefault="008D38C8" w:rsidP="00426847">
            <w:pPr>
              <w:pStyle w:val="Paragrafi"/>
              <w:ind w:firstLine="0"/>
              <w:jc w:val="right"/>
            </w:pPr>
            <w:r>
              <w:t>5952</w:t>
            </w:r>
          </w:p>
        </w:tc>
        <w:tc>
          <w:tcPr>
            <w:tcW w:w="1790" w:type="dxa"/>
          </w:tcPr>
          <w:p w:rsidR="005A0A76" w:rsidRDefault="008D38C8" w:rsidP="00426847">
            <w:pPr>
              <w:pStyle w:val="Paragrafi"/>
              <w:ind w:firstLine="0"/>
              <w:jc w:val="right"/>
            </w:pPr>
            <w:r>
              <w:t>428.544</w:t>
            </w: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r>
              <w:t>5</w:t>
            </w:r>
          </w:p>
        </w:tc>
        <w:tc>
          <w:tcPr>
            <w:tcW w:w="2422" w:type="dxa"/>
          </w:tcPr>
          <w:p w:rsidR="005A0A76" w:rsidRDefault="005A0A76" w:rsidP="006A09BA">
            <w:pPr>
              <w:pStyle w:val="Paragrafi"/>
              <w:ind w:firstLine="0"/>
            </w:pPr>
            <w:r>
              <w:t>Ibrahim Kasem Buzheri</w:t>
            </w:r>
          </w:p>
        </w:tc>
        <w:tc>
          <w:tcPr>
            <w:tcW w:w="1184" w:type="dxa"/>
          </w:tcPr>
          <w:p w:rsidR="005A0A76" w:rsidRDefault="005A0A76" w:rsidP="006A09BA">
            <w:pPr>
              <w:pStyle w:val="Paragrafi"/>
              <w:ind w:firstLine="0"/>
            </w:pPr>
            <w:r>
              <w:t>143.1 m</w:t>
            </w:r>
            <w:r w:rsidRPr="00DE5C3A">
              <w:rPr>
                <w:vertAlign w:val="superscript"/>
              </w:rPr>
              <w:t>2</w:t>
            </w:r>
          </w:p>
        </w:tc>
        <w:tc>
          <w:tcPr>
            <w:tcW w:w="1620" w:type="dxa"/>
          </w:tcPr>
          <w:p w:rsidR="005A0A76" w:rsidRDefault="008D38C8" w:rsidP="00426847">
            <w:pPr>
              <w:pStyle w:val="Paragrafi"/>
              <w:ind w:firstLine="0"/>
              <w:jc w:val="right"/>
            </w:pPr>
            <w:r>
              <w:t>4000</w:t>
            </w:r>
          </w:p>
        </w:tc>
        <w:tc>
          <w:tcPr>
            <w:tcW w:w="1790" w:type="dxa"/>
          </w:tcPr>
          <w:p w:rsidR="005A0A76" w:rsidRDefault="008D38C8" w:rsidP="00426847">
            <w:pPr>
              <w:pStyle w:val="Paragrafi"/>
              <w:ind w:firstLine="0"/>
              <w:jc w:val="right"/>
            </w:pPr>
            <w:r>
              <w:t>572.400</w:t>
            </w:r>
          </w:p>
        </w:tc>
        <w:tc>
          <w:tcPr>
            <w:tcW w:w="1628" w:type="dxa"/>
          </w:tcPr>
          <w:p w:rsidR="005A0A76" w:rsidRDefault="005A0A76" w:rsidP="006A09BA">
            <w:pPr>
              <w:pStyle w:val="Paragrafi"/>
              <w:ind w:firstLine="0"/>
            </w:pPr>
          </w:p>
        </w:tc>
      </w:tr>
      <w:tr w:rsidR="005A0A76">
        <w:tc>
          <w:tcPr>
            <w:tcW w:w="642" w:type="dxa"/>
          </w:tcPr>
          <w:p w:rsidR="005A0A76" w:rsidRDefault="005A0A76" w:rsidP="006A09BA">
            <w:pPr>
              <w:pStyle w:val="Paragrafi"/>
              <w:ind w:firstLine="0"/>
            </w:pPr>
            <w:r>
              <w:t>6</w:t>
            </w:r>
          </w:p>
        </w:tc>
        <w:tc>
          <w:tcPr>
            <w:tcW w:w="2422" w:type="dxa"/>
          </w:tcPr>
          <w:p w:rsidR="005A0A76" w:rsidRDefault="005A0A76" w:rsidP="006A09BA">
            <w:pPr>
              <w:pStyle w:val="Paragrafi"/>
              <w:ind w:firstLine="0"/>
            </w:pPr>
            <w:r>
              <w:t>Jani Ruxho</w:t>
            </w:r>
          </w:p>
        </w:tc>
        <w:tc>
          <w:tcPr>
            <w:tcW w:w="1184" w:type="dxa"/>
          </w:tcPr>
          <w:p w:rsidR="005A0A76" w:rsidRDefault="005A0A76" w:rsidP="006A09BA">
            <w:pPr>
              <w:pStyle w:val="Paragrafi"/>
              <w:ind w:firstLine="0"/>
            </w:pPr>
            <w:r>
              <w:t>4 m</w:t>
            </w:r>
            <w:r w:rsidRPr="00DE5C3A">
              <w:rPr>
                <w:vertAlign w:val="superscript"/>
              </w:rPr>
              <w:t>2</w:t>
            </w:r>
          </w:p>
        </w:tc>
        <w:tc>
          <w:tcPr>
            <w:tcW w:w="1620" w:type="dxa"/>
          </w:tcPr>
          <w:p w:rsidR="005A0A76" w:rsidRDefault="008D38C8" w:rsidP="00426847">
            <w:pPr>
              <w:pStyle w:val="Paragrafi"/>
              <w:ind w:firstLine="0"/>
              <w:jc w:val="right"/>
            </w:pPr>
            <w:r>
              <w:t>3500</w:t>
            </w:r>
          </w:p>
        </w:tc>
        <w:tc>
          <w:tcPr>
            <w:tcW w:w="1790" w:type="dxa"/>
          </w:tcPr>
          <w:p w:rsidR="005A0A76" w:rsidRDefault="008D38C8" w:rsidP="00426847">
            <w:pPr>
              <w:pStyle w:val="Paragrafi"/>
              <w:ind w:firstLine="0"/>
              <w:jc w:val="right"/>
            </w:pPr>
            <w:r>
              <w:t>14.000</w:t>
            </w:r>
          </w:p>
        </w:tc>
        <w:tc>
          <w:tcPr>
            <w:tcW w:w="1628" w:type="dxa"/>
          </w:tcPr>
          <w:p w:rsidR="005A0A76" w:rsidRDefault="008D38C8" w:rsidP="006A09BA">
            <w:pPr>
              <w:pStyle w:val="Paragrafi"/>
              <w:ind w:firstLine="0"/>
              <w:jc w:val="left"/>
            </w:pPr>
            <w:r>
              <w:t>Plotësim dokumentacioni për t’u pajisur me vërtetim pronësie</w:t>
            </w:r>
          </w:p>
        </w:tc>
      </w:tr>
      <w:tr w:rsidR="00DE5C3A">
        <w:tc>
          <w:tcPr>
            <w:tcW w:w="642" w:type="dxa"/>
          </w:tcPr>
          <w:p w:rsidR="00DE5C3A" w:rsidRDefault="00DE5C3A" w:rsidP="006A09BA">
            <w:pPr>
              <w:pStyle w:val="Paragrafi"/>
              <w:ind w:firstLine="0"/>
            </w:pPr>
          </w:p>
        </w:tc>
        <w:tc>
          <w:tcPr>
            <w:tcW w:w="2422" w:type="dxa"/>
          </w:tcPr>
          <w:p w:rsidR="00DE5C3A" w:rsidRDefault="00DE5C3A" w:rsidP="006A09BA">
            <w:pPr>
              <w:pStyle w:val="Paragrafi"/>
              <w:ind w:firstLine="0"/>
            </w:pPr>
            <w:r>
              <w:t>Totali</w:t>
            </w:r>
          </w:p>
        </w:tc>
        <w:tc>
          <w:tcPr>
            <w:tcW w:w="1184" w:type="dxa"/>
          </w:tcPr>
          <w:p w:rsidR="00DE5C3A" w:rsidRDefault="00DE5C3A" w:rsidP="006A09BA">
            <w:pPr>
              <w:pStyle w:val="Paragrafi"/>
              <w:ind w:firstLine="0"/>
            </w:pPr>
          </w:p>
        </w:tc>
        <w:tc>
          <w:tcPr>
            <w:tcW w:w="1620" w:type="dxa"/>
          </w:tcPr>
          <w:p w:rsidR="00DE5C3A" w:rsidRDefault="00DE5C3A" w:rsidP="006A09BA">
            <w:pPr>
              <w:pStyle w:val="Paragrafi"/>
              <w:ind w:firstLine="0"/>
            </w:pPr>
          </w:p>
        </w:tc>
        <w:tc>
          <w:tcPr>
            <w:tcW w:w="1790" w:type="dxa"/>
          </w:tcPr>
          <w:p w:rsidR="00DE5C3A" w:rsidRDefault="00DE5C3A" w:rsidP="00426847">
            <w:pPr>
              <w:pStyle w:val="Paragrafi"/>
              <w:ind w:firstLine="0"/>
              <w:jc w:val="right"/>
            </w:pPr>
            <w:r>
              <w:t>3 538 544</w:t>
            </w:r>
          </w:p>
        </w:tc>
        <w:tc>
          <w:tcPr>
            <w:tcW w:w="1628" w:type="dxa"/>
          </w:tcPr>
          <w:p w:rsidR="00DE5C3A" w:rsidRDefault="00DE5C3A" w:rsidP="006A09BA">
            <w:pPr>
              <w:pStyle w:val="Paragrafi"/>
              <w:ind w:firstLine="0"/>
              <w:jc w:val="left"/>
            </w:pPr>
          </w:p>
        </w:tc>
      </w:tr>
    </w:tbl>
    <w:p w:rsidR="008A2A73" w:rsidRPr="0036347B" w:rsidRDefault="008A2A73" w:rsidP="008A2A73">
      <w:pPr>
        <w:pStyle w:val="Paragrafi"/>
        <w:rPr>
          <w:szCs w:val="22"/>
        </w:rPr>
      </w:pPr>
    </w:p>
    <w:p w:rsidR="008E773D" w:rsidRPr="00E12E8F" w:rsidRDefault="00E12E8F" w:rsidP="00E12E8F">
      <w:pPr>
        <w:pStyle w:val="Paragrafi"/>
      </w:pPr>
      <w:r>
        <w:t xml:space="preserve">2. </w:t>
      </w:r>
      <w:r w:rsidR="00F947C5" w:rsidRPr="00E12E8F">
        <w:t>Për objektin</w:t>
      </w:r>
    </w:p>
    <w:p w:rsidR="008A2A73" w:rsidRPr="0036347B" w:rsidRDefault="008A2A73" w:rsidP="008A2A73">
      <w:pPr>
        <w:pStyle w:val="Paragrafi"/>
        <w:ind w:left="720" w:firstLine="0"/>
        <w:rPr>
          <w:szCs w:val="22"/>
        </w:rPr>
      </w:pPr>
    </w:p>
    <w:tbl>
      <w:tblPr>
        <w:tblStyle w:val="TableGrid"/>
        <w:tblW w:w="0" w:type="auto"/>
        <w:tblLook w:val="01E0" w:firstRow="1" w:lastRow="1" w:firstColumn="1" w:lastColumn="1" w:noHBand="0" w:noVBand="0"/>
      </w:tblPr>
      <w:tblGrid>
        <w:gridCol w:w="648"/>
        <w:gridCol w:w="3066"/>
        <w:gridCol w:w="1857"/>
        <w:gridCol w:w="1857"/>
        <w:gridCol w:w="1858"/>
      </w:tblGrid>
      <w:tr w:rsidR="00F947C5">
        <w:tc>
          <w:tcPr>
            <w:tcW w:w="648" w:type="dxa"/>
          </w:tcPr>
          <w:p w:rsidR="00F947C5" w:rsidRDefault="00F947C5" w:rsidP="00516A73">
            <w:pPr>
              <w:pStyle w:val="Paragrafi"/>
              <w:ind w:firstLine="0"/>
              <w:jc w:val="center"/>
              <w:rPr>
                <w:szCs w:val="22"/>
              </w:rPr>
            </w:pPr>
            <w:r>
              <w:rPr>
                <w:szCs w:val="22"/>
              </w:rPr>
              <w:t>Nr</w:t>
            </w:r>
            <w:r w:rsidR="002F69DC">
              <w:rPr>
                <w:szCs w:val="22"/>
              </w:rPr>
              <w:t>.</w:t>
            </w:r>
          </w:p>
        </w:tc>
        <w:tc>
          <w:tcPr>
            <w:tcW w:w="3066" w:type="dxa"/>
          </w:tcPr>
          <w:p w:rsidR="00F947C5" w:rsidRDefault="00F947C5" w:rsidP="00516A73">
            <w:pPr>
              <w:pStyle w:val="Paragrafi"/>
              <w:ind w:firstLine="0"/>
              <w:jc w:val="center"/>
              <w:rPr>
                <w:szCs w:val="22"/>
              </w:rPr>
            </w:pPr>
            <w:r>
              <w:rPr>
                <w:szCs w:val="22"/>
              </w:rPr>
              <w:t>Emri</w:t>
            </w:r>
          </w:p>
        </w:tc>
        <w:tc>
          <w:tcPr>
            <w:tcW w:w="1857" w:type="dxa"/>
          </w:tcPr>
          <w:p w:rsidR="00F947C5" w:rsidRDefault="00F947C5" w:rsidP="00516A73">
            <w:pPr>
              <w:pStyle w:val="Paragrafi"/>
              <w:ind w:firstLine="0"/>
              <w:jc w:val="center"/>
              <w:rPr>
                <w:szCs w:val="22"/>
              </w:rPr>
            </w:pPr>
            <w:r>
              <w:rPr>
                <w:szCs w:val="22"/>
              </w:rPr>
              <w:t>Emërtimi</w:t>
            </w:r>
          </w:p>
        </w:tc>
        <w:tc>
          <w:tcPr>
            <w:tcW w:w="1857" w:type="dxa"/>
          </w:tcPr>
          <w:p w:rsidR="00F947C5" w:rsidRDefault="00F947C5" w:rsidP="00516A73">
            <w:pPr>
              <w:pStyle w:val="Paragrafi"/>
              <w:ind w:firstLine="0"/>
              <w:jc w:val="center"/>
              <w:rPr>
                <w:szCs w:val="22"/>
              </w:rPr>
            </w:pPr>
            <w:r>
              <w:rPr>
                <w:szCs w:val="22"/>
              </w:rPr>
              <w:t>Vlera në lekë</w:t>
            </w:r>
          </w:p>
        </w:tc>
        <w:tc>
          <w:tcPr>
            <w:tcW w:w="1858" w:type="dxa"/>
          </w:tcPr>
          <w:p w:rsidR="00F947C5" w:rsidRDefault="00F947C5" w:rsidP="00516A73">
            <w:pPr>
              <w:pStyle w:val="Paragrafi"/>
              <w:ind w:firstLine="0"/>
              <w:jc w:val="center"/>
              <w:rPr>
                <w:szCs w:val="22"/>
              </w:rPr>
            </w:pPr>
            <w:r>
              <w:rPr>
                <w:szCs w:val="22"/>
              </w:rPr>
              <w:t>Shënime</w:t>
            </w:r>
          </w:p>
        </w:tc>
      </w:tr>
      <w:tr w:rsidR="00F947C5">
        <w:tc>
          <w:tcPr>
            <w:tcW w:w="648" w:type="dxa"/>
          </w:tcPr>
          <w:p w:rsidR="00F947C5" w:rsidRDefault="00F947C5" w:rsidP="006A09BA">
            <w:pPr>
              <w:pStyle w:val="Paragrafi"/>
              <w:ind w:firstLine="0"/>
              <w:rPr>
                <w:szCs w:val="22"/>
              </w:rPr>
            </w:pPr>
            <w:r>
              <w:rPr>
                <w:szCs w:val="22"/>
              </w:rPr>
              <w:t>1</w:t>
            </w:r>
          </w:p>
        </w:tc>
        <w:tc>
          <w:tcPr>
            <w:tcW w:w="3066" w:type="dxa"/>
          </w:tcPr>
          <w:p w:rsidR="00F947C5" w:rsidRDefault="00F947C5" w:rsidP="006A09BA">
            <w:pPr>
              <w:pStyle w:val="Paragrafi"/>
              <w:ind w:firstLine="0"/>
              <w:rPr>
                <w:szCs w:val="22"/>
              </w:rPr>
            </w:pPr>
            <w:r>
              <w:rPr>
                <w:szCs w:val="22"/>
              </w:rPr>
              <w:t>Tatjana Agim Shabani</w:t>
            </w:r>
          </w:p>
        </w:tc>
        <w:tc>
          <w:tcPr>
            <w:tcW w:w="1857" w:type="dxa"/>
          </w:tcPr>
          <w:p w:rsidR="00F947C5" w:rsidRDefault="00024A23" w:rsidP="006A09BA">
            <w:pPr>
              <w:pStyle w:val="Paragrafi"/>
              <w:ind w:firstLine="0"/>
              <w:rPr>
                <w:szCs w:val="22"/>
              </w:rPr>
            </w:pPr>
            <w:r>
              <w:rPr>
                <w:szCs w:val="22"/>
              </w:rPr>
              <w:t>l</w:t>
            </w:r>
            <w:r w:rsidR="00F947C5">
              <w:rPr>
                <w:szCs w:val="22"/>
              </w:rPr>
              <w:t>okal sip. 72 m</w:t>
            </w:r>
            <w:r w:rsidR="00F947C5" w:rsidRPr="00717382">
              <w:rPr>
                <w:szCs w:val="22"/>
                <w:vertAlign w:val="superscript"/>
              </w:rPr>
              <w:t>2</w:t>
            </w:r>
          </w:p>
        </w:tc>
        <w:tc>
          <w:tcPr>
            <w:tcW w:w="1857" w:type="dxa"/>
          </w:tcPr>
          <w:p w:rsidR="00F947C5" w:rsidRDefault="00F947C5" w:rsidP="00426847">
            <w:pPr>
              <w:pStyle w:val="Paragrafi"/>
              <w:ind w:firstLine="0"/>
              <w:jc w:val="right"/>
              <w:rPr>
                <w:szCs w:val="22"/>
              </w:rPr>
            </w:pPr>
            <w:r>
              <w:rPr>
                <w:szCs w:val="22"/>
              </w:rPr>
              <w:t>6 426 588</w:t>
            </w:r>
          </w:p>
        </w:tc>
        <w:tc>
          <w:tcPr>
            <w:tcW w:w="1858" w:type="dxa"/>
          </w:tcPr>
          <w:p w:rsidR="00F947C5" w:rsidRDefault="00F947C5" w:rsidP="006A09BA">
            <w:pPr>
              <w:pStyle w:val="Paragrafi"/>
              <w:ind w:firstLine="0"/>
              <w:rPr>
                <w:szCs w:val="22"/>
              </w:rPr>
            </w:pPr>
          </w:p>
        </w:tc>
      </w:tr>
      <w:tr w:rsidR="00F947C5">
        <w:tc>
          <w:tcPr>
            <w:tcW w:w="648" w:type="dxa"/>
          </w:tcPr>
          <w:p w:rsidR="00F947C5" w:rsidRDefault="00F947C5" w:rsidP="006A09BA">
            <w:pPr>
              <w:pStyle w:val="Paragrafi"/>
              <w:ind w:firstLine="0"/>
              <w:rPr>
                <w:szCs w:val="22"/>
              </w:rPr>
            </w:pPr>
            <w:r>
              <w:rPr>
                <w:szCs w:val="22"/>
              </w:rPr>
              <w:t>2</w:t>
            </w:r>
          </w:p>
        </w:tc>
        <w:tc>
          <w:tcPr>
            <w:tcW w:w="3066" w:type="dxa"/>
          </w:tcPr>
          <w:p w:rsidR="00F947C5" w:rsidRDefault="00F947C5" w:rsidP="006A09BA">
            <w:pPr>
              <w:pStyle w:val="Paragrafi"/>
              <w:ind w:firstLine="0"/>
              <w:rPr>
                <w:szCs w:val="22"/>
              </w:rPr>
            </w:pPr>
            <w:r>
              <w:rPr>
                <w:szCs w:val="22"/>
              </w:rPr>
              <w:t>Ibrahim Kasem Buzheri</w:t>
            </w:r>
          </w:p>
        </w:tc>
        <w:tc>
          <w:tcPr>
            <w:tcW w:w="1857" w:type="dxa"/>
          </w:tcPr>
          <w:p w:rsidR="00F947C5" w:rsidRDefault="00024A23" w:rsidP="006A09BA">
            <w:pPr>
              <w:pStyle w:val="Paragrafi"/>
              <w:ind w:firstLine="0"/>
              <w:rPr>
                <w:szCs w:val="22"/>
              </w:rPr>
            </w:pPr>
            <w:r>
              <w:rPr>
                <w:szCs w:val="22"/>
              </w:rPr>
              <w:t>s</w:t>
            </w:r>
            <w:r w:rsidR="00F947C5">
              <w:rPr>
                <w:szCs w:val="22"/>
              </w:rPr>
              <w:t>hatërvan</w:t>
            </w:r>
          </w:p>
        </w:tc>
        <w:tc>
          <w:tcPr>
            <w:tcW w:w="1857" w:type="dxa"/>
          </w:tcPr>
          <w:p w:rsidR="00F947C5" w:rsidRDefault="00F947C5" w:rsidP="00426847">
            <w:pPr>
              <w:pStyle w:val="Paragrafi"/>
              <w:ind w:firstLine="0"/>
              <w:jc w:val="right"/>
              <w:rPr>
                <w:szCs w:val="22"/>
              </w:rPr>
            </w:pPr>
            <w:r>
              <w:rPr>
                <w:szCs w:val="22"/>
              </w:rPr>
              <w:t>807 811</w:t>
            </w:r>
          </w:p>
        </w:tc>
        <w:tc>
          <w:tcPr>
            <w:tcW w:w="1858" w:type="dxa"/>
          </w:tcPr>
          <w:p w:rsidR="00F947C5" w:rsidRDefault="00F947C5" w:rsidP="006A09BA">
            <w:pPr>
              <w:pStyle w:val="Paragrafi"/>
              <w:ind w:firstLine="0"/>
              <w:rPr>
                <w:szCs w:val="22"/>
              </w:rPr>
            </w:pPr>
          </w:p>
        </w:tc>
      </w:tr>
      <w:tr w:rsidR="00F947C5">
        <w:tc>
          <w:tcPr>
            <w:tcW w:w="648" w:type="dxa"/>
          </w:tcPr>
          <w:p w:rsidR="00F947C5" w:rsidRDefault="00F947C5" w:rsidP="006A09BA">
            <w:pPr>
              <w:pStyle w:val="Paragrafi"/>
              <w:ind w:firstLine="0"/>
              <w:rPr>
                <w:szCs w:val="22"/>
              </w:rPr>
            </w:pPr>
            <w:r>
              <w:rPr>
                <w:szCs w:val="22"/>
              </w:rPr>
              <w:t>3</w:t>
            </w:r>
          </w:p>
        </w:tc>
        <w:tc>
          <w:tcPr>
            <w:tcW w:w="3066" w:type="dxa"/>
          </w:tcPr>
          <w:p w:rsidR="00F947C5" w:rsidRDefault="00F947C5" w:rsidP="006A09BA">
            <w:pPr>
              <w:pStyle w:val="Paragrafi"/>
              <w:ind w:firstLine="0"/>
              <w:rPr>
                <w:szCs w:val="22"/>
              </w:rPr>
            </w:pPr>
            <w:r>
              <w:rPr>
                <w:szCs w:val="22"/>
              </w:rPr>
              <w:t>Jani Ruxho</w:t>
            </w:r>
          </w:p>
        </w:tc>
        <w:tc>
          <w:tcPr>
            <w:tcW w:w="1857" w:type="dxa"/>
          </w:tcPr>
          <w:p w:rsidR="00F947C5" w:rsidRDefault="00024A23" w:rsidP="006A09BA">
            <w:pPr>
              <w:pStyle w:val="Paragrafi"/>
              <w:ind w:firstLine="0"/>
              <w:rPr>
                <w:szCs w:val="22"/>
              </w:rPr>
            </w:pPr>
            <w:r>
              <w:rPr>
                <w:szCs w:val="22"/>
              </w:rPr>
              <w:t>l</w:t>
            </w:r>
            <w:r w:rsidR="00717382">
              <w:rPr>
                <w:szCs w:val="22"/>
              </w:rPr>
              <w:t>okal 4 m</w:t>
            </w:r>
            <w:r w:rsidR="00717382" w:rsidRPr="00717382">
              <w:rPr>
                <w:szCs w:val="22"/>
                <w:vertAlign w:val="superscript"/>
              </w:rPr>
              <w:t>2</w:t>
            </w:r>
          </w:p>
        </w:tc>
        <w:tc>
          <w:tcPr>
            <w:tcW w:w="1857" w:type="dxa"/>
          </w:tcPr>
          <w:p w:rsidR="00F947C5" w:rsidRDefault="00F947C5" w:rsidP="00426847">
            <w:pPr>
              <w:pStyle w:val="Paragrafi"/>
              <w:ind w:firstLine="0"/>
              <w:jc w:val="right"/>
              <w:rPr>
                <w:szCs w:val="22"/>
              </w:rPr>
            </w:pPr>
            <w:r>
              <w:rPr>
                <w:szCs w:val="22"/>
              </w:rPr>
              <w:t>100 596</w:t>
            </w:r>
          </w:p>
        </w:tc>
        <w:tc>
          <w:tcPr>
            <w:tcW w:w="1858" w:type="dxa"/>
          </w:tcPr>
          <w:p w:rsidR="00F947C5" w:rsidRDefault="00F947C5" w:rsidP="006A09BA">
            <w:pPr>
              <w:pStyle w:val="Paragrafi"/>
              <w:ind w:firstLine="0"/>
              <w:rPr>
                <w:szCs w:val="22"/>
              </w:rPr>
            </w:pPr>
            <w:r>
              <w:t>Plotësim dokumentacioni për t’u pajisur me vërtetim pronësie</w:t>
            </w:r>
          </w:p>
        </w:tc>
      </w:tr>
    </w:tbl>
    <w:p w:rsidR="004304DB" w:rsidRDefault="004304DB" w:rsidP="00B0394E">
      <w:pPr>
        <w:pStyle w:val="Paragrafi"/>
        <w:ind w:firstLine="0"/>
      </w:pPr>
    </w:p>
    <w:sectPr w:rsidR="004304DB" w:rsidSect="00200096">
      <w:footerReference w:type="even" r:id="rId10"/>
      <w:footerReference w:type="default" r:id="rId11"/>
      <w:pgSz w:w="11906" w:h="16838" w:code="9"/>
      <w:pgMar w:top="1418" w:right="1418" w:bottom="1418" w:left="1418" w:header="0" w:footer="1134" w:gutter="0"/>
      <w:pgNumType w:start="8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54271">
      <w:r>
        <w:separator/>
      </w:r>
    </w:p>
  </w:endnote>
  <w:endnote w:type="continuationSeparator" w:id="0">
    <w:p w:rsidR="00000000" w:rsidRDefault="0085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47B" w:rsidRDefault="0036347B" w:rsidP="004304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6347B" w:rsidRDefault="0036347B" w:rsidP="004304D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47B" w:rsidRDefault="0036347B" w:rsidP="004304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54271">
      <w:rPr>
        <w:rStyle w:val="PageNumber"/>
      </w:rPr>
      <w:t>873</w:t>
    </w:r>
    <w:r>
      <w:rPr>
        <w:rStyle w:val="PageNumber"/>
      </w:rPr>
      <w:fldChar w:fldCharType="end"/>
    </w:r>
  </w:p>
  <w:p w:rsidR="0036347B" w:rsidRDefault="0036347B" w:rsidP="003548CE">
    <w:pPr>
      <w:pStyle w:val="Footer"/>
      <w:tabs>
        <w:tab w:val="clear" w:pos="4320"/>
        <w:tab w:val="clear" w:pos="8640"/>
        <w:tab w:val="left" w:pos="5280"/>
      </w:tabs>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54271">
      <w:r>
        <w:separator/>
      </w:r>
    </w:p>
  </w:footnote>
  <w:footnote w:type="continuationSeparator" w:id="0">
    <w:p w:rsidR="00000000" w:rsidRDefault="00854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B74EA"/>
    <w:multiLevelType w:val="hybridMultilevel"/>
    <w:tmpl w:val="F612C55E"/>
    <w:lvl w:ilvl="0" w:tplc="11AA16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6F8"/>
    <w:rsid w:val="000105F1"/>
    <w:rsid w:val="000155C9"/>
    <w:rsid w:val="000176B9"/>
    <w:rsid w:val="00021AAD"/>
    <w:rsid w:val="00024A23"/>
    <w:rsid w:val="000348F9"/>
    <w:rsid w:val="00037689"/>
    <w:rsid w:val="000378F9"/>
    <w:rsid w:val="00040F76"/>
    <w:rsid w:val="00046FF9"/>
    <w:rsid w:val="00053231"/>
    <w:rsid w:val="00054918"/>
    <w:rsid w:val="000637B6"/>
    <w:rsid w:val="00066388"/>
    <w:rsid w:val="00066BE5"/>
    <w:rsid w:val="00066D6F"/>
    <w:rsid w:val="00074162"/>
    <w:rsid w:val="00075BF5"/>
    <w:rsid w:val="0007790E"/>
    <w:rsid w:val="00077FE6"/>
    <w:rsid w:val="000A7B72"/>
    <w:rsid w:val="000B03B8"/>
    <w:rsid w:val="000B29AB"/>
    <w:rsid w:val="000B3BC9"/>
    <w:rsid w:val="000B66B3"/>
    <w:rsid w:val="000B6FD0"/>
    <w:rsid w:val="000D75C4"/>
    <w:rsid w:val="000F60D1"/>
    <w:rsid w:val="000F6E9E"/>
    <w:rsid w:val="00105155"/>
    <w:rsid w:val="001147EE"/>
    <w:rsid w:val="00116978"/>
    <w:rsid w:val="0012338E"/>
    <w:rsid w:val="001250B1"/>
    <w:rsid w:val="00134ADF"/>
    <w:rsid w:val="00145B8E"/>
    <w:rsid w:val="00167DD6"/>
    <w:rsid w:val="00172512"/>
    <w:rsid w:val="00173B41"/>
    <w:rsid w:val="00186EE6"/>
    <w:rsid w:val="00187855"/>
    <w:rsid w:val="001A58B2"/>
    <w:rsid w:val="001B4CA9"/>
    <w:rsid w:val="001B5B33"/>
    <w:rsid w:val="001C5958"/>
    <w:rsid w:val="001C7978"/>
    <w:rsid w:val="00200096"/>
    <w:rsid w:val="00201075"/>
    <w:rsid w:val="00206CC7"/>
    <w:rsid w:val="0022170D"/>
    <w:rsid w:val="0026646A"/>
    <w:rsid w:val="002739B6"/>
    <w:rsid w:val="002A00AD"/>
    <w:rsid w:val="002B206D"/>
    <w:rsid w:val="002B35D5"/>
    <w:rsid w:val="002C0F36"/>
    <w:rsid w:val="002C6BAB"/>
    <w:rsid w:val="002D724C"/>
    <w:rsid w:val="002F0971"/>
    <w:rsid w:val="002F17E1"/>
    <w:rsid w:val="002F69DC"/>
    <w:rsid w:val="002F6C97"/>
    <w:rsid w:val="00304413"/>
    <w:rsid w:val="0031124B"/>
    <w:rsid w:val="00311F9F"/>
    <w:rsid w:val="00327AFC"/>
    <w:rsid w:val="003328F0"/>
    <w:rsid w:val="003548CE"/>
    <w:rsid w:val="003628D8"/>
    <w:rsid w:val="0036347B"/>
    <w:rsid w:val="00376386"/>
    <w:rsid w:val="00383FD5"/>
    <w:rsid w:val="00393A14"/>
    <w:rsid w:val="003960F4"/>
    <w:rsid w:val="003A1CD7"/>
    <w:rsid w:val="003B1D60"/>
    <w:rsid w:val="003D246F"/>
    <w:rsid w:val="003E06F6"/>
    <w:rsid w:val="003F043A"/>
    <w:rsid w:val="003F17E8"/>
    <w:rsid w:val="003F7384"/>
    <w:rsid w:val="004107B9"/>
    <w:rsid w:val="00411168"/>
    <w:rsid w:val="00412323"/>
    <w:rsid w:val="00426847"/>
    <w:rsid w:val="004304DB"/>
    <w:rsid w:val="00431A57"/>
    <w:rsid w:val="0043409B"/>
    <w:rsid w:val="004415F0"/>
    <w:rsid w:val="00446AE0"/>
    <w:rsid w:val="00455A24"/>
    <w:rsid w:val="004638FC"/>
    <w:rsid w:val="00466358"/>
    <w:rsid w:val="00470F9C"/>
    <w:rsid w:val="00480689"/>
    <w:rsid w:val="00496A47"/>
    <w:rsid w:val="004A6B15"/>
    <w:rsid w:val="004B1471"/>
    <w:rsid w:val="004C6D14"/>
    <w:rsid w:val="004D6FA5"/>
    <w:rsid w:val="004E4D29"/>
    <w:rsid w:val="004F3350"/>
    <w:rsid w:val="005007AB"/>
    <w:rsid w:val="0050367C"/>
    <w:rsid w:val="00504A56"/>
    <w:rsid w:val="00507AF2"/>
    <w:rsid w:val="00513792"/>
    <w:rsid w:val="00516A73"/>
    <w:rsid w:val="00543147"/>
    <w:rsid w:val="00544065"/>
    <w:rsid w:val="00545117"/>
    <w:rsid w:val="005569EF"/>
    <w:rsid w:val="00561383"/>
    <w:rsid w:val="00573A54"/>
    <w:rsid w:val="0058563C"/>
    <w:rsid w:val="005954E6"/>
    <w:rsid w:val="005A0A76"/>
    <w:rsid w:val="005A4FCF"/>
    <w:rsid w:val="005A53C5"/>
    <w:rsid w:val="005A5946"/>
    <w:rsid w:val="005B1687"/>
    <w:rsid w:val="005D4BA8"/>
    <w:rsid w:val="005D53DD"/>
    <w:rsid w:val="005F1A22"/>
    <w:rsid w:val="005F7F5D"/>
    <w:rsid w:val="00612D07"/>
    <w:rsid w:val="006223D8"/>
    <w:rsid w:val="006527FA"/>
    <w:rsid w:val="00672059"/>
    <w:rsid w:val="00692CB2"/>
    <w:rsid w:val="006A09BA"/>
    <w:rsid w:val="006A37D8"/>
    <w:rsid w:val="006A43DF"/>
    <w:rsid w:val="006A7334"/>
    <w:rsid w:val="006B35C7"/>
    <w:rsid w:val="006D56A5"/>
    <w:rsid w:val="006E25CB"/>
    <w:rsid w:val="006F4424"/>
    <w:rsid w:val="007012F4"/>
    <w:rsid w:val="007023A4"/>
    <w:rsid w:val="00703933"/>
    <w:rsid w:val="00705463"/>
    <w:rsid w:val="00707980"/>
    <w:rsid w:val="0071098E"/>
    <w:rsid w:val="00714DC0"/>
    <w:rsid w:val="00717382"/>
    <w:rsid w:val="0072056C"/>
    <w:rsid w:val="0073097D"/>
    <w:rsid w:val="007376AB"/>
    <w:rsid w:val="0074183C"/>
    <w:rsid w:val="00742B6B"/>
    <w:rsid w:val="00764771"/>
    <w:rsid w:val="00767527"/>
    <w:rsid w:val="0077719F"/>
    <w:rsid w:val="00783FCA"/>
    <w:rsid w:val="007A5C47"/>
    <w:rsid w:val="007B0B5A"/>
    <w:rsid w:val="007C2D79"/>
    <w:rsid w:val="007D19AE"/>
    <w:rsid w:val="007D73CF"/>
    <w:rsid w:val="007E5580"/>
    <w:rsid w:val="007E5860"/>
    <w:rsid w:val="0080475E"/>
    <w:rsid w:val="00806429"/>
    <w:rsid w:val="008072B9"/>
    <w:rsid w:val="00815431"/>
    <w:rsid w:val="008173E8"/>
    <w:rsid w:val="0083688A"/>
    <w:rsid w:val="0084166E"/>
    <w:rsid w:val="00841EC5"/>
    <w:rsid w:val="008521B4"/>
    <w:rsid w:val="00854271"/>
    <w:rsid w:val="00862351"/>
    <w:rsid w:val="00864643"/>
    <w:rsid w:val="00864A23"/>
    <w:rsid w:val="00872000"/>
    <w:rsid w:val="00881600"/>
    <w:rsid w:val="00882C53"/>
    <w:rsid w:val="00886BE5"/>
    <w:rsid w:val="0089165B"/>
    <w:rsid w:val="008A2A73"/>
    <w:rsid w:val="008C3257"/>
    <w:rsid w:val="008C6590"/>
    <w:rsid w:val="008D38C8"/>
    <w:rsid w:val="008E773D"/>
    <w:rsid w:val="009029C4"/>
    <w:rsid w:val="00910D91"/>
    <w:rsid w:val="00912961"/>
    <w:rsid w:val="009417F1"/>
    <w:rsid w:val="0096026F"/>
    <w:rsid w:val="00962613"/>
    <w:rsid w:val="0097548A"/>
    <w:rsid w:val="009774C3"/>
    <w:rsid w:val="00981336"/>
    <w:rsid w:val="009861E8"/>
    <w:rsid w:val="00990246"/>
    <w:rsid w:val="00991EE4"/>
    <w:rsid w:val="0099790E"/>
    <w:rsid w:val="009A4D53"/>
    <w:rsid w:val="009A6550"/>
    <w:rsid w:val="009B3A12"/>
    <w:rsid w:val="009C29DF"/>
    <w:rsid w:val="009C6427"/>
    <w:rsid w:val="009F0B5A"/>
    <w:rsid w:val="009F70C8"/>
    <w:rsid w:val="009F72BC"/>
    <w:rsid w:val="00A00DE0"/>
    <w:rsid w:val="00A0784B"/>
    <w:rsid w:val="00A160CA"/>
    <w:rsid w:val="00A246D1"/>
    <w:rsid w:val="00A33493"/>
    <w:rsid w:val="00A33D08"/>
    <w:rsid w:val="00A40398"/>
    <w:rsid w:val="00A43169"/>
    <w:rsid w:val="00A524C1"/>
    <w:rsid w:val="00A54CDF"/>
    <w:rsid w:val="00A63D33"/>
    <w:rsid w:val="00A70783"/>
    <w:rsid w:val="00A85343"/>
    <w:rsid w:val="00A86D3C"/>
    <w:rsid w:val="00A923BE"/>
    <w:rsid w:val="00A960F0"/>
    <w:rsid w:val="00AA3124"/>
    <w:rsid w:val="00AA4D4B"/>
    <w:rsid w:val="00AA5B50"/>
    <w:rsid w:val="00AC6D30"/>
    <w:rsid w:val="00AC7C52"/>
    <w:rsid w:val="00B0394E"/>
    <w:rsid w:val="00B046E4"/>
    <w:rsid w:val="00B22460"/>
    <w:rsid w:val="00B376F7"/>
    <w:rsid w:val="00B5225B"/>
    <w:rsid w:val="00B52833"/>
    <w:rsid w:val="00B52DF0"/>
    <w:rsid w:val="00B8571E"/>
    <w:rsid w:val="00BA3F5A"/>
    <w:rsid w:val="00BB2213"/>
    <w:rsid w:val="00BB5AB5"/>
    <w:rsid w:val="00BC6B73"/>
    <w:rsid w:val="00BD433C"/>
    <w:rsid w:val="00BF0128"/>
    <w:rsid w:val="00BF2FE0"/>
    <w:rsid w:val="00C013B0"/>
    <w:rsid w:val="00C22BA7"/>
    <w:rsid w:val="00C36B40"/>
    <w:rsid w:val="00C47248"/>
    <w:rsid w:val="00C63F07"/>
    <w:rsid w:val="00C76FF8"/>
    <w:rsid w:val="00C7710C"/>
    <w:rsid w:val="00C826DD"/>
    <w:rsid w:val="00C87DD0"/>
    <w:rsid w:val="00CB1495"/>
    <w:rsid w:val="00CC2349"/>
    <w:rsid w:val="00CF6743"/>
    <w:rsid w:val="00D106B9"/>
    <w:rsid w:val="00D119B9"/>
    <w:rsid w:val="00D1319A"/>
    <w:rsid w:val="00D1354B"/>
    <w:rsid w:val="00D42067"/>
    <w:rsid w:val="00D45DFA"/>
    <w:rsid w:val="00D86A62"/>
    <w:rsid w:val="00D92AC6"/>
    <w:rsid w:val="00D93883"/>
    <w:rsid w:val="00D9568B"/>
    <w:rsid w:val="00DA400B"/>
    <w:rsid w:val="00DA6ED5"/>
    <w:rsid w:val="00DB03CF"/>
    <w:rsid w:val="00DB5FDA"/>
    <w:rsid w:val="00DC64E5"/>
    <w:rsid w:val="00DE5C3A"/>
    <w:rsid w:val="00DE773F"/>
    <w:rsid w:val="00E06AA7"/>
    <w:rsid w:val="00E12E8F"/>
    <w:rsid w:val="00E25121"/>
    <w:rsid w:val="00E3389A"/>
    <w:rsid w:val="00E624E2"/>
    <w:rsid w:val="00E645E3"/>
    <w:rsid w:val="00E824FE"/>
    <w:rsid w:val="00E82ABC"/>
    <w:rsid w:val="00E86C95"/>
    <w:rsid w:val="00E95C03"/>
    <w:rsid w:val="00EA0A08"/>
    <w:rsid w:val="00EA206E"/>
    <w:rsid w:val="00EB7482"/>
    <w:rsid w:val="00EC7E82"/>
    <w:rsid w:val="00ED5507"/>
    <w:rsid w:val="00EE2805"/>
    <w:rsid w:val="00EF100A"/>
    <w:rsid w:val="00EF34B3"/>
    <w:rsid w:val="00F026A0"/>
    <w:rsid w:val="00F13F47"/>
    <w:rsid w:val="00F147C1"/>
    <w:rsid w:val="00F15D98"/>
    <w:rsid w:val="00F2263D"/>
    <w:rsid w:val="00F52BF2"/>
    <w:rsid w:val="00F55282"/>
    <w:rsid w:val="00F76769"/>
    <w:rsid w:val="00F86C2E"/>
    <w:rsid w:val="00F947C5"/>
    <w:rsid w:val="00F95181"/>
    <w:rsid w:val="00FA2EA2"/>
    <w:rsid w:val="00FA4D1B"/>
    <w:rsid w:val="00FB104E"/>
    <w:rsid w:val="00FB705B"/>
    <w:rsid w:val="00FC0B8D"/>
    <w:rsid w:val="00FD4FC8"/>
    <w:rsid w:val="00FF4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A3505A6-2E4D-47B0-9C48-2CA2F31B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4DB"/>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4304DB"/>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5A0A7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304DB"/>
  </w:style>
  <w:style w:type="paragraph" w:styleId="Footer">
    <w:name w:val="footer"/>
    <w:basedOn w:val="Normal"/>
    <w:rsid w:val="004304DB"/>
    <w:pPr>
      <w:tabs>
        <w:tab w:val="center" w:pos="4320"/>
        <w:tab w:val="right" w:pos="8640"/>
      </w:tabs>
    </w:pPr>
  </w:style>
  <w:style w:type="character" w:customStyle="1" w:styleId="AutoritetiChar">
    <w:name w:val="Autoriteti Char"/>
    <w:basedOn w:val="DefaultParagraphFont"/>
    <w:link w:val="Autoriteti"/>
    <w:rsid w:val="006A09B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6A09BA"/>
    <w:rPr>
      <w:rFonts w:ascii="CG Times" w:hAnsi="CG Times"/>
      <w:b/>
      <w:sz w:val="22"/>
      <w:szCs w:val="22"/>
      <w:lang w:val="en-GB" w:eastAsia="en-US" w:bidi="ar-SA"/>
    </w:rPr>
  </w:style>
  <w:style w:type="paragraph" w:styleId="Header">
    <w:name w:val="header"/>
    <w:basedOn w:val="Normal"/>
    <w:rsid w:val="003548C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15145</Words>
  <Characters>86330</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2005-04-20T12:24:00Z</cp:lastPrinted>
  <dcterms:created xsi:type="dcterms:W3CDTF">2019-02-15T10:30:00Z</dcterms:created>
  <dcterms:modified xsi:type="dcterms:W3CDTF">2019-02-15T10:30:00Z</dcterms:modified>
</cp:coreProperties>
</file>