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EEE" w:rsidRDefault="00E81EEE" w:rsidP="00493EBC">
      <w:pPr>
        <w:pStyle w:val="Akti"/>
      </w:pPr>
      <w:bookmarkStart w:id="0" w:name="_GoBack"/>
      <w:bookmarkEnd w:id="0"/>
      <w:r>
        <w:t>Vendim</w:t>
      </w:r>
    </w:p>
    <w:p w:rsidR="00E81EEE" w:rsidRDefault="00E81EEE" w:rsidP="00493EBC">
      <w:pPr>
        <w:pStyle w:val="NumriData"/>
      </w:pPr>
      <w:r>
        <w:t>Nr.342, datë 20.5.2005</w:t>
      </w:r>
    </w:p>
    <w:p w:rsidR="00E81EEE" w:rsidRDefault="00E81EEE" w:rsidP="00E81EEE">
      <w:pPr>
        <w:pStyle w:val="Paragrafi"/>
      </w:pPr>
    </w:p>
    <w:p w:rsidR="00E81EEE" w:rsidRDefault="00E81EEE" w:rsidP="00493EBC">
      <w:pPr>
        <w:pStyle w:val="Titulli"/>
      </w:pPr>
      <w:r>
        <w:t>Për miratimin e listës së inventarit dhe transferimin e pronave të klubit të futbollit “Tirana”, në pronësi të bashkisë së Tiranës</w:t>
      </w:r>
    </w:p>
    <w:p w:rsidR="00E81EEE" w:rsidRDefault="00E81EEE" w:rsidP="00E81EEE">
      <w:pPr>
        <w:pStyle w:val="Paragrafi"/>
      </w:pPr>
    </w:p>
    <w:p w:rsidR="00E81EEE" w:rsidRDefault="00E81EEE" w:rsidP="00493EBC">
      <w:pPr>
        <w:pStyle w:val="BazLigjPropozues"/>
      </w:pPr>
      <w:r>
        <w:t>Në mbështetje të nenit</w:t>
      </w:r>
      <w:r w:rsidR="00E26CBF">
        <w:t xml:space="preserve"> 100 të Kushtetutës, të pikës 3 të nenit 8</w:t>
      </w:r>
      <w:r>
        <w:t xml:space="preserve"> të ligjit nr.8743, datë 22</w:t>
      </w:r>
      <w:r w:rsidR="00E26CBF">
        <w:t>.2.2001</w:t>
      </w:r>
      <w:r>
        <w:t xml:space="preserve"> “Për p</w:t>
      </w:r>
      <w:r w:rsidR="00E26CBF">
        <w:t>ronat e paluajtshme të shtetit” dhe të nenit 3</w:t>
      </w:r>
      <w:r>
        <w:t xml:space="preserve"> të</w:t>
      </w:r>
      <w:r w:rsidR="00E26CBF">
        <w:t xml:space="preserve"> ligjit nr.8744, datë 22.2.2001</w:t>
      </w:r>
      <w:r>
        <w:t xml:space="preserve"> “Për transferimin e pronave të paluajtshme publike të shtetit në njësitë e qeverisjes vendore”, me propozimin e Ministrit të Pushtetit Vendor dhe të Decentralizimit, Këshilli i Ministrave</w:t>
      </w:r>
    </w:p>
    <w:p w:rsidR="00E81EEE" w:rsidRDefault="00E81EEE" w:rsidP="00E81EEE">
      <w:pPr>
        <w:pStyle w:val="Paragrafi"/>
      </w:pPr>
    </w:p>
    <w:p w:rsidR="00E81EEE" w:rsidRDefault="00E81EEE" w:rsidP="00493EBC">
      <w:pPr>
        <w:pStyle w:val="VENDOSI"/>
      </w:pPr>
      <w:r>
        <w:t>Vendosi:</w:t>
      </w:r>
    </w:p>
    <w:p w:rsidR="00E81EEE" w:rsidRDefault="00E81EEE" w:rsidP="00E81EEE">
      <w:pPr>
        <w:pStyle w:val="Paragrafi"/>
      </w:pPr>
    </w:p>
    <w:p w:rsidR="00E81EEE" w:rsidRDefault="00E81EEE" w:rsidP="00E81EEE">
      <w:pPr>
        <w:pStyle w:val="Paragrafi"/>
      </w:pPr>
      <w:r>
        <w:t>1.</w:t>
      </w:r>
      <w:r w:rsidR="00E26CBF">
        <w:t xml:space="preserve"> </w:t>
      </w:r>
      <w:r>
        <w:t>Miratimin e listave të inventarit të stadiumit “Selman Stërmasi”, së bashku me aneksin, të stadiumit “Skënder Halili”, së bashku me aneksin, dhe të fushës sportive “Ali Demi”, si dhe transferimin e tyre në pronësi të bashkisë së</w:t>
      </w:r>
      <w:r w:rsidR="00A44778">
        <w:t xml:space="preserve"> Tiranës, sipas dokumentacionit</w:t>
      </w:r>
      <w:r>
        <w:t xml:space="preserve"> që i bashkëlidhet këtij vendimi, të përbërë nga</w:t>
      </w:r>
      <w:r w:rsidR="00E26CBF">
        <w:t xml:space="preserve"> formulari, planimetritë dhe pl</w:t>
      </w:r>
      <w:r>
        <w:t>anvendosjet.</w:t>
      </w:r>
    </w:p>
    <w:p w:rsidR="00E81EEE" w:rsidRDefault="00E81EEE" w:rsidP="00E81EEE">
      <w:pPr>
        <w:pStyle w:val="Paragrafi"/>
      </w:pPr>
      <w:r>
        <w:t>2.</w:t>
      </w:r>
      <w:r w:rsidR="00E26CBF">
        <w:t xml:space="preserve"> </w:t>
      </w:r>
      <w:r>
        <w:t>Ngarkohen Ministri i Pushtetit Vendor dhe i Decentralizimit</w:t>
      </w:r>
      <w:r w:rsidR="00E26CBF">
        <w:t>,</w:t>
      </w:r>
      <w:r>
        <w:t xml:space="preserve"> kryeregjistruesi i Pasurive të Paluajtshme të Republikë</w:t>
      </w:r>
      <w:r w:rsidR="002362C9">
        <w:t>s së Shqipërisë dhe kryetari i B</w:t>
      </w:r>
      <w:r>
        <w:t>ashkisë së Tiranës të ndjekin procedurat e nevojshme për zbatimin e këtij vendimi.</w:t>
      </w:r>
    </w:p>
    <w:p w:rsidR="00E81EEE" w:rsidRDefault="00E81EEE" w:rsidP="00E81EEE">
      <w:pPr>
        <w:pStyle w:val="Paragrafi"/>
      </w:pPr>
      <w:r>
        <w:t>Ky vendim hyn në fuqi pas botimit në Fletoren Zyrtare.</w:t>
      </w:r>
    </w:p>
    <w:p w:rsidR="00E81EEE" w:rsidRDefault="00E81EEE" w:rsidP="00E81EEE">
      <w:pPr>
        <w:pStyle w:val="Paragrafi"/>
      </w:pPr>
    </w:p>
    <w:p w:rsidR="00E81EEE" w:rsidRDefault="00E81EEE" w:rsidP="00493EBC">
      <w:pPr>
        <w:pStyle w:val="AutoritetiEmer"/>
      </w:pPr>
      <w:r>
        <w:t>Kryeministri</w:t>
      </w:r>
    </w:p>
    <w:p w:rsidR="00E81EEE" w:rsidRDefault="00E81EEE" w:rsidP="00493EBC">
      <w:pPr>
        <w:pStyle w:val="AutoritetiEmer"/>
      </w:pPr>
      <w:r>
        <w:t>Fatos Nano</w:t>
      </w:r>
    </w:p>
    <w:p w:rsidR="00E81EEE" w:rsidRDefault="00E81EEE" w:rsidP="00E81EEE">
      <w:pPr>
        <w:pStyle w:val="Paragrafi"/>
      </w:pPr>
    </w:p>
    <w:p w:rsidR="00E81EEE" w:rsidRDefault="00E81EEE" w:rsidP="00E81EEE">
      <w:pPr>
        <w:pStyle w:val="Paragrafi"/>
      </w:pPr>
    </w:p>
    <w:p w:rsidR="00E81EEE" w:rsidRDefault="003A2E87" w:rsidP="00E81EEE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914900" cy="7886065"/>
            <wp:effectExtent l="0" t="0" r="0" b="63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788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3A2E87" w:rsidP="007A30AF">
      <w:pPr>
        <w:pStyle w:val="Paragrafi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257800" cy="75438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EE" w:rsidRPr="007F0B8C" w:rsidRDefault="00E81EEE" w:rsidP="007A30AF">
      <w:pPr>
        <w:pStyle w:val="Paragrafi"/>
      </w:pPr>
    </w:p>
    <w:p w:rsidR="00E81EEE" w:rsidRDefault="00E81EEE" w:rsidP="00E81EEE">
      <w:pPr>
        <w:pStyle w:val="Paragrafi"/>
      </w:pPr>
    </w:p>
    <w:p w:rsidR="00E81EEE" w:rsidRDefault="00E81EEE" w:rsidP="00E81EEE">
      <w:pPr>
        <w:pStyle w:val="Paragrafi"/>
      </w:pPr>
    </w:p>
    <w:p w:rsidR="00E81EEE" w:rsidRDefault="00E81EEE" w:rsidP="00E81EEE">
      <w:pPr>
        <w:pStyle w:val="Paragrafi"/>
      </w:pPr>
    </w:p>
    <w:p w:rsidR="00E81EEE" w:rsidRDefault="00E81EEE" w:rsidP="00E81EEE">
      <w:pPr>
        <w:pStyle w:val="Paragrafi"/>
      </w:pPr>
    </w:p>
    <w:p w:rsidR="00E81EEE" w:rsidRDefault="00E81EEE" w:rsidP="00E81EEE">
      <w:pPr>
        <w:pStyle w:val="Paragrafi"/>
      </w:pPr>
    </w:p>
    <w:p w:rsidR="00E81EEE" w:rsidRDefault="00E81EEE" w:rsidP="00E81EEE">
      <w:pPr>
        <w:pStyle w:val="Paragrafi"/>
      </w:pPr>
    </w:p>
    <w:p w:rsidR="00E81EEE" w:rsidRDefault="00E81EEE" w:rsidP="00E81EEE">
      <w:pPr>
        <w:pStyle w:val="Paragrafi"/>
      </w:pPr>
    </w:p>
    <w:p w:rsidR="00E81EEE" w:rsidRDefault="003A2E87" w:rsidP="00E81EEE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257800" cy="82296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EE" w:rsidRDefault="00E81EEE" w:rsidP="00E81EEE">
      <w:pPr>
        <w:pStyle w:val="Paragrafi"/>
      </w:pPr>
    </w:p>
    <w:p w:rsidR="00E81EEE" w:rsidRDefault="00E81EEE" w:rsidP="00E81EEE">
      <w:pPr>
        <w:pStyle w:val="Paragrafi"/>
      </w:pPr>
    </w:p>
    <w:p w:rsidR="00E81EEE" w:rsidRDefault="00E81EEE" w:rsidP="00E81EEE">
      <w:pPr>
        <w:pStyle w:val="Paragrafi"/>
      </w:pPr>
    </w:p>
    <w:p w:rsidR="00E81EEE" w:rsidRDefault="003A2E87" w:rsidP="00E81EEE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029200" cy="84582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EE" w:rsidRDefault="00E81EEE" w:rsidP="00E81EEE">
      <w:pPr>
        <w:pStyle w:val="Paragrafi"/>
      </w:pPr>
    </w:p>
    <w:p w:rsidR="00E81EEE" w:rsidRDefault="003A2E87" w:rsidP="00E81EEE">
      <w:pPr>
        <w:pStyle w:val="Paragrafi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029200" cy="88011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EE" w:rsidRDefault="003A2E87" w:rsidP="00E81EEE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029200" cy="83439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EE" w:rsidRDefault="00E81EEE" w:rsidP="00E81EEE">
      <w:pPr>
        <w:pStyle w:val="Paragrafi"/>
      </w:pPr>
    </w:p>
    <w:p w:rsidR="00E81EEE" w:rsidRDefault="00E81EEE" w:rsidP="00E81EEE">
      <w:pPr>
        <w:pStyle w:val="Paragrafi"/>
      </w:pPr>
    </w:p>
    <w:p w:rsidR="00E81EEE" w:rsidRDefault="00E81EEE" w:rsidP="00E81EEE">
      <w:pPr>
        <w:pStyle w:val="Paragrafi"/>
      </w:pPr>
    </w:p>
    <w:p w:rsidR="00E81EEE" w:rsidRDefault="003A2E87" w:rsidP="00E81EEE">
      <w:pPr>
        <w:pStyle w:val="Figure"/>
      </w:pPr>
      <w:r w:rsidRPr="00523EDD">
        <w:rPr>
          <w:noProof/>
          <w:lang w:val="en-GB" w:eastAsia="en-GB"/>
        </w:rPr>
        <w:drawing>
          <wp:inline distT="0" distB="0" distL="0" distR="0">
            <wp:extent cx="5762625" cy="81057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3A2E87" w:rsidP="007A30AF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143500" cy="73152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3A2E87" w:rsidP="007A30AF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257800" cy="83439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EE" w:rsidRDefault="003A2E87" w:rsidP="007A30AF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753100" cy="88011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EE" w:rsidRDefault="003A2E87" w:rsidP="007A30AF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762625" cy="8096250"/>
            <wp:effectExtent l="0" t="0" r="952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E81EEE" w:rsidRDefault="00E81EEE" w:rsidP="007A30AF">
      <w:pPr>
        <w:pStyle w:val="Paragrafi"/>
      </w:pPr>
    </w:p>
    <w:p w:rsidR="001004AE" w:rsidRPr="003205EA" w:rsidRDefault="001004AE" w:rsidP="00D70895">
      <w:pPr>
        <w:pStyle w:val="Akti"/>
        <w:rPr>
          <w:lang w:val="it-IT"/>
        </w:rPr>
      </w:pPr>
      <w:r w:rsidRPr="003205EA">
        <w:rPr>
          <w:lang w:val="it-IT"/>
        </w:rPr>
        <w:t>UDHËZIM</w:t>
      </w:r>
    </w:p>
    <w:p w:rsidR="001004AE" w:rsidRPr="003205EA" w:rsidRDefault="001004AE" w:rsidP="00D70895">
      <w:pPr>
        <w:pStyle w:val="NumriData"/>
        <w:rPr>
          <w:lang w:val="it-IT"/>
        </w:rPr>
      </w:pPr>
      <w:r w:rsidRPr="003205EA">
        <w:rPr>
          <w:lang w:val="it-IT"/>
        </w:rPr>
        <w:t>Nr.4566, datë 27.6.2005</w:t>
      </w:r>
    </w:p>
    <w:p w:rsidR="0004078D" w:rsidRPr="003205EA" w:rsidRDefault="0004078D" w:rsidP="001004AE">
      <w:pPr>
        <w:pStyle w:val="Paragrafi"/>
        <w:rPr>
          <w:lang w:val="it-IT"/>
        </w:rPr>
      </w:pPr>
    </w:p>
    <w:p w:rsidR="001004AE" w:rsidRPr="003205EA" w:rsidRDefault="001004AE" w:rsidP="00D70895">
      <w:pPr>
        <w:pStyle w:val="Titulli"/>
        <w:rPr>
          <w:lang w:val="it-IT"/>
        </w:rPr>
      </w:pPr>
      <w:r w:rsidRPr="003205EA">
        <w:rPr>
          <w:lang w:val="it-IT"/>
        </w:rPr>
        <w:t>PËR DISA SHTESA DHE NDRYSHI</w:t>
      </w:r>
      <w:r w:rsidR="008B62DD">
        <w:rPr>
          <w:lang w:val="it-IT"/>
        </w:rPr>
        <w:t xml:space="preserve">ME NË UDHËZIMIN NR. 8045, DATË </w:t>
      </w:r>
      <w:r w:rsidRPr="003205EA">
        <w:rPr>
          <w:lang w:val="it-IT"/>
        </w:rPr>
        <w:t>2.12.2004 TË MINISTRIT TË DREJTËSISË “PËR FORMËN, PËRMBAJTJEN, KARAKTERISTIKAT DHE RREGULLAT E PAJISJES DHE ADMIN</w:t>
      </w:r>
      <w:r w:rsidR="008B62DD">
        <w:rPr>
          <w:lang w:val="it-IT"/>
        </w:rPr>
        <w:t>I</w:t>
      </w:r>
      <w:r w:rsidRPr="003205EA">
        <w:rPr>
          <w:lang w:val="it-IT"/>
        </w:rPr>
        <w:t>STRIMIT TË VULAVE TË NOTERË</w:t>
      </w:r>
      <w:r w:rsidR="00D70895" w:rsidRPr="003205EA">
        <w:rPr>
          <w:lang w:val="it-IT"/>
        </w:rPr>
        <w:t>VE”</w:t>
      </w:r>
    </w:p>
    <w:p w:rsidR="001004AE" w:rsidRPr="003205EA" w:rsidRDefault="001004AE" w:rsidP="001004AE">
      <w:pPr>
        <w:pStyle w:val="Paragrafi"/>
        <w:rPr>
          <w:lang w:val="it-IT"/>
        </w:rPr>
      </w:pPr>
    </w:p>
    <w:p w:rsidR="001004AE" w:rsidRPr="003205EA" w:rsidRDefault="001004AE" w:rsidP="001004AE">
      <w:pPr>
        <w:pStyle w:val="Paragrafi"/>
        <w:rPr>
          <w:lang w:val="it-IT"/>
        </w:rPr>
      </w:pPr>
      <w:r w:rsidRPr="003205EA">
        <w:rPr>
          <w:lang w:val="it-IT"/>
        </w:rPr>
        <w:t>Në mbështetje të nenit 102 pika 4 të Kushtet</w:t>
      </w:r>
      <w:r w:rsidR="0004078D" w:rsidRPr="003205EA">
        <w:rPr>
          <w:lang w:val="it-IT"/>
        </w:rPr>
        <w:t>utës, të neneve 124 dhe 128 të l</w:t>
      </w:r>
      <w:r w:rsidRPr="003205EA">
        <w:rPr>
          <w:lang w:val="it-IT"/>
        </w:rPr>
        <w:t>igjit nr. 8485</w:t>
      </w:r>
      <w:r w:rsidR="008B62DD">
        <w:rPr>
          <w:lang w:val="it-IT"/>
        </w:rPr>
        <w:t>,</w:t>
      </w:r>
      <w:r w:rsidRPr="003205EA">
        <w:rPr>
          <w:lang w:val="it-IT"/>
        </w:rPr>
        <w:t xml:space="preserve"> datë 12.5.1999 (i ndry</w:t>
      </w:r>
      <w:r w:rsidR="008B62DD">
        <w:rPr>
          <w:lang w:val="it-IT"/>
        </w:rPr>
        <w:t>shuar),  të nenit 7</w:t>
      </w:r>
      <w:r w:rsidR="001F28E8">
        <w:rPr>
          <w:lang w:val="it-IT"/>
        </w:rPr>
        <w:t xml:space="preserve"> pika 2 të ligjit nr.</w:t>
      </w:r>
      <w:r w:rsidR="0004078D" w:rsidRPr="003205EA">
        <w:rPr>
          <w:lang w:val="it-IT"/>
        </w:rPr>
        <w:t>8678, datë 14.</w:t>
      </w:r>
      <w:r w:rsidRPr="003205EA">
        <w:rPr>
          <w:lang w:val="it-IT"/>
        </w:rPr>
        <w:t>5.2001 “Për organizimin dhe funksionimin e Ministrisë së Drejtësisë”, (i ndryshuar) dhe të nen</w:t>
      </w:r>
      <w:r w:rsidR="0004078D" w:rsidRPr="003205EA">
        <w:rPr>
          <w:lang w:val="it-IT"/>
        </w:rPr>
        <w:t>it 17 të ligjit nr. 7829, datë 1.</w:t>
      </w:r>
      <w:r w:rsidR="00D62EF2">
        <w:rPr>
          <w:lang w:val="it-IT"/>
        </w:rPr>
        <w:t>6.1994 “Për note</w:t>
      </w:r>
      <w:r w:rsidRPr="003205EA">
        <w:rPr>
          <w:lang w:val="it-IT"/>
        </w:rPr>
        <w:t>rinë”</w:t>
      </w:r>
      <w:r w:rsidR="008B62DD">
        <w:rPr>
          <w:lang w:val="it-IT"/>
        </w:rPr>
        <w:t>, (i ndryshuar)</w:t>
      </w:r>
    </w:p>
    <w:p w:rsidR="001004AE" w:rsidRPr="00111928" w:rsidRDefault="001004AE" w:rsidP="001004AE">
      <w:pPr>
        <w:pStyle w:val="Paragrafi"/>
        <w:rPr>
          <w:sz w:val="16"/>
          <w:lang w:val="it-IT"/>
        </w:rPr>
      </w:pPr>
    </w:p>
    <w:p w:rsidR="001004AE" w:rsidRPr="003205EA" w:rsidRDefault="0004078D" w:rsidP="00D70895">
      <w:pPr>
        <w:pStyle w:val="VENDOSI"/>
        <w:rPr>
          <w:lang w:val="it-IT"/>
        </w:rPr>
      </w:pPr>
      <w:r w:rsidRPr="003205EA">
        <w:rPr>
          <w:lang w:val="it-IT"/>
        </w:rPr>
        <w:t>UDHËZO</w:t>
      </w:r>
      <w:r w:rsidR="001004AE" w:rsidRPr="003205EA">
        <w:rPr>
          <w:lang w:val="it-IT"/>
        </w:rPr>
        <w:t>J:</w:t>
      </w:r>
    </w:p>
    <w:p w:rsidR="001004AE" w:rsidRPr="00111928" w:rsidRDefault="001004AE" w:rsidP="001004AE">
      <w:pPr>
        <w:pStyle w:val="Paragrafi"/>
        <w:rPr>
          <w:sz w:val="14"/>
          <w:lang w:val="it-IT"/>
        </w:rPr>
      </w:pPr>
    </w:p>
    <w:p w:rsidR="001004AE" w:rsidRPr="003205EA" w:rsidRDefault="008B62DD" w:rsidP="001004AE">
      <w:pPr>
        <w:pStyle w:val="Paragrafi"/>
        <w:rPr>
          <w:lang w:val="it-IT"/>
        </w:rPr>
      </w:pPr>
      <w:r>
        <w:rPr>
          <w:lang w:val="it-IT"/>
        </w:rPr>
        <w:t>Në u</w:t>
      </w:r>
      <w:r w:rsidR="0004078D" w:rsidRPr="003205EA">
        <w:rPr>
          <w:lang w:val="it-IT"/>
        </w:rPr>
        <w:t xml:space="preserve">dhëzimin nr.8045, datë </w:t>
      </w:r>
      <w:r>
        <w:rPr>
          <w:lang w:val="it-IT"/>
        </w:rPr>
        <w:t>2.12.2004 të Ministrit të Drejtësisë</w:t>
      </w:r>
      <w:r w:rsidR="001004AE" w:rsidRPr="003205EA">
        <w:rPr>
          <w:lang w:val="it-IT"/>
        </w:rPr>
        <w:t xml:space="preserve"> “Për formën, përmbajtjen, karakteristikat dhe rregullat e pajisjes dhe administrimit të vulave të noterëve”, bëhen këto shtesa dhe ndryshime:</w:t>
      </w:r>
    </w:p>
    <w:p w:rsidR="001004AE" w:rsidRPr="003205EA" w:rsidRDefault="001004AE" w:rsidP="001004AE">
      <w:pPr>
        <w:pStyle w:val="Paragrafi"/>
        <w:rPr>
          <w:lang w:val="it-IT"/>
        </w:rPr>
      </w:pPr>
      <w:r w:rsidRPr="003205EA">
        <w:rPr>
          <w:lang w:val="it-IT"/>
        </w:rPr>
        <w:t>1.  Pik</w:t>
      </w:r>
      <w:r w:rsidR="008B62DD">
        <w:rPr>
          <w:lang w:val="it-IT"/>
        </w:rPr>
        <w:t>a 4 e u</w:t>
      </w:r>
      <w:r w:rsidR="0004078D" w:rsidRPr="003205EA">
        <w:rPr>
          <w:lang w:val="it-IT"/>
        </w:rPr>
        <w:t xml:space="preserve">dhëzimit nr. 8045, datë </w:t>
      </w:r>
      <w:r w:rsidRPr="003205EA">
        <w:rPr>
          <w:lang w:val="it-IT"/>
        </w:rPr>
        <w:t>2.12.2004 “Për formën, përmbajtjen, karakteristikat dhe rregullat e pajisjes dhe administrimit të vulave të noterëve”, ndryshohet dhe bëhet si më poshtë:</w:t>
      </w:r>
    </w:p>
    <w:p w:rsidR="001004AE" w:rsidRPr="003205EA" w:rsidRDefault="001004AE" w:rsidP="001004AE">
      <w:pPr>
        <w:pStyle w:val="Paragrafi"/>
        <w:rPr>
          <w:lang w:val="it-IT"/>
        </w:rPr>
      </w:pPr>
      <w:r w:rsidRPr="003205EA">
        <w:rPr>
          <w:lang w:val="it-IT"/>
        </w:rPr>
        <w:t xml:space="preserve"> “4. Përgatitja e vula</w:t>
      </w:r>
      <w:r w:rsidR="008B62DD">
        <w:rPr>
          <w:lang w:val="it-IT"/>
        </w:rPr>
        <w:t>ve bëhet nga subjekte shtetërore</w:t>
      </w:r>
      <w:r w:rsidRPr="003205EA">
        <w:rPr>
          <w:lang w:val="it-IT"/>
        </w:rPr>
        <w:t xml:space="preserve"> të specializuara dhe kur kjo nuk ësh</w:t>
      </w:r>
      <w:r w:rsidR="008B62DD">
        <w:rPr>
          <w:lang w:val="it-IT"/>
        </w:rPr>
        <w:t>të e mundur nga subjekte private shqiptare</w:t>
      </w:r>
      <w:r w:rsidRPr="003205EA">
        <w:rPr>
          <w:lang w:val="it-IT"/>
        </w:rPr>
        <w:t xml:space="preserve"> ose të huaja</w:t>
      </w:r>
      <w:r w:rsidR="008B62DD">
        <w:rPr>
          <w:lang w:val="it-IT"/>
        </w:rPr>
        <w:t>,</w:t>
      </w:r>
      <w:r w:rsidRPr="003205EA">
        <w:rPr>
          <w:lang w:val="it-IT"/>
        </w:rPr>
        <w:t xml:space="preserve"> të cilat e ushtrojnë veprimtarinë e përgatitjes së vulave me leje të nxjerrë nga organet kompetente”.</w:t>
      </w:r>
    </w:p>
    <w:p w:rsidR="001004AE" w:rsidRPr="003205EA" w:rsidRDefault="001004AE" w:rsidP="001004AE">
      <w:pPr>
        <w:pStyle w:val="Paragrafi"/>
        <w:rPr>
          <w:lang w:val="it-IT"/>
        </w:rPr>
      </w:pPr>
      <w:r w:rsidRPr="003205EA">
        <w:rPr>
          <w:lang w:val="it-IT"/>
        </w:rPr>
        <w:t>2. Pik</w:t>
      </w:r>
      <w:r w:rsidR="008B62DD">
        <w:rPr>
          <w:lang w:val="it-IT"/>
        </w:rPr>
        <w:t>a 5 e u</w:t>
      </w:r>
      <w:r w:rsidR="0004078D" w:rsidRPr="003205EA">
        <w:rPr>
          <w:lang w:val="it-IT"/>
        </w:rPr>
        <w:t xml:space="preserve">dhëzimit nr. 8045, datë </w:t>
      </w:r>
      <w:r w:rsidRPr="003205EA">
        <w:rPr>
          <w:lang w:val="it-IT"/>
        </w:rPr>
        <w:t>2.12.2004 “Për formën, përmbajtjen, karakteristikat dhe rregullat e pajisjes dhe administrimit të vulave të noterëve”, ndryshohet dhe bëhet si më poshtë:</w:t>
      </w:r>
    </w:p>
    <w:p w:rsidR="001004AE" w:rsidRPr="003205EA" w:rsidRDefault="001004AE" w:rsidP="001004AE">
      <w:pPr>
        <w:pStyle w:val="Paragrafi"/>
        <w:rPr>
          <w:lang w:val="it-IT"/>
        </w:rPr>
      </w:pPr>
      <w:r w:rsidRPr="003205EA">
        <w:rPr>
          <w:lang w:val="it-IT"/>
        </w:rPr>
        <w:t xml:space="preserve"> “5. Personi i cili merr për herë të parë lejen për ushtrimin e profesionit të noterit, noteri që transferohet, noteri të cilit i janë dëmtuar vulat dhe noterit të cilit i kanë humbur vulat, i paraqesin kë</w:t>
      </w:r>
      <w:r w:rsidR="008B62DD">
        <w:rPr>
          <w:lang w:val="it-IT"/>
        </w:rPr>
        <w:t>rkesën për vula Dhomës Kombëtare</w:t>
      </w:r>
      <w:r w:rsidRPr="003205EA">
        <w:rPr>
          <w:lang w:val="it-IT"/>
        </w:rPr>
        <w:t xml:space="preserve"> të Noterisë. </w:t>
      </w:r>
    </w:p>
    <w:p w:rsidR="001004AE" w:rsidRPr="003205EA" w:rsidRDefault="001004AE" w:rsidP="001004AE">
      <w:pPr>
        <w:pStyle w:val="Paragrafi"/>
        <w:rPr>
          <w:lang w:val="it-IT"/>
        </w:rPr>
      </w:pPr>
      <w:r w:rsidRPr="003205EA">
        <w:rPr>
          <w:lang w:val="it-IT"/>
        </w:rPr>
        <w:t>Kërkesa duhet të jetë e shoqëruar me konfirmimin e Ministrisë së Drejtësisë se personi lejohet të pajiset me vulat e noterit, si dhe me të dhënat e nevojshme për përgatitjen e vulave.</w:t>
      </w:r>
    </w:p>
    <w:p w:rsidR="001004AE" w:rsidRPr="003205EA" w:rsidRDefault="001004AE" w:rsidP="001004AE">
      <w:pPr>
        <w:pStyle w:val="Paragrafi"/>
        <w:rPr>
          <w:lang w:val="it-IT"/>
        </w:rPr>
      </w:pPr>
      <w:r w:rsidRPr="003205EA">
        <w:rPr>
          <w:lang w:val="it-IT"/>
        </w:rPr>
        <w:t>Në rastin e vulave të reja</w:t>
      </w:r>
      <w:r w:rsidR="008B62DD">
        <w:rPr>
          <w:lang w:val="it-IT"/>
        </w:rPr>
        <w:t>,</w:t>
      </w:r>
      <w:r w:rsidRPr="003205EA">
        <w:rPr>
          <w:lang w:val="it-IT"/>
        </w:rPr>
        <w:t xml:space="preserve"> për shkak se kanë humbur të mëparshmet, matrica e vulës së re duhet të ketë detyrimisht një vendosje të ndryshme topografike të mbishkrimeve të saj, që e bëjnë të dallueshme nga vula e mëparshme”.       </w:t>
      </w:r>
    </w:p>
    <w:p w:rsidR="001004AE" w:rsidRPr="003205EA" w:rsidRDefault="008B62DD" w:rsidP="001004AE">
      <w:pPr>
        <w:pStyle w:val="Paragrafi"/>
        <w:rPr>
          <w:lang w:val="it-IT"/>
        </w:rPr>
      </w:pPr>
      <w:r>
        <w:rPr>
          <w:lang w:val="it-IT"/>
        </w:rPr>
        <w:t>3. Pika 6 e u</w:t>
      </w:r>
      <w:r w:rsidR="0004078D" w:rsidRPr="003205EA">
        <w:rPr>
          <w:lang w:val="it-IT"/>
        </w:rPr>
        <w:t xml:space="preserve">dhëzimit nr.8045, datë </w:t>
      </w:r>
      <w:r w:rsidR="001004AE" w:rsidRPr="003205EA">
        <w:rPr>
          <w:lang w:val="it-IT"/>
        </w:rPr>
        <w:t>2.12.2004 “Për formën, përmbajtjen, karakteristikat dhe rregullat e pajisjes dhe administrimit të vulave të noterëve”, ndryshohet dhe bëhet si më poshtë:</w:t>
      </w:r>
    </w:p>
    <w:p w:rsidR="001004AE" w:rsidRPr="00A81F76" w:rsidRDefault="001004AE" w:rsidP="001004AE">
      <w:pPr>
        <w:pStyle w:val="Paragrafi"/>
      </w:pPr>
      <w:r w:rsidRPr="003205EA">
        <w:rPr>
          <w:lang w:val="it-IT"/>
        </w:rPr>
        <w:t xml:space="preserve"> “6. Pasi janë përgatitur, vulat i dorëzohen përfaqësuesit të Dhomës Kombëtare të Noterisë në prani ed</w:t>
      </w:r>
      <w:r w:rsidR="008B62DD">
        <w:rPr>
          <w:lang w:val="it-IT"/>
        </w:rPr>
        <w:t>he të personit të ngarkuar nga M</w:t>
      </w:r>
      <w:r w:rsidRPr="003205EA">
        <w:rPr>
          <w:lang w:val="it-IT"/>
        </w:rPr>
        <w:t>inistri i Drejtësisë. Vulat merren në do</w:t>
      </w:r>
      <w:r w:rsidR="008B62DD">
        <w:rPr>
          <w:lang w:val="it-IT"/>
        </w:rPr>
        <w:t>rëzim me procesverbal t</w:t>
      </w:r>
      <w:r w:rsidR="00763038">
        <w:rPr>
          <w:lang w:val="it-IT"/>
        </w:rPr>
        <w:t>ë</w:t>
      </w:r>
      <w:r w:rsidRPr="003205EA">
        <w:rPr>
          <w:lang w:val="it-IT"/>
        </w:rPr>
        <w:t xml:space="preserve"> firmosur</w:t>
      </w:r>
      <w:r w:rsidR="00E04886">
        <w:rPr>
          <w:lang w:val="it-IT"/>
        </w:rPr>
        <w:t>a</w:t>
      </w:r>
      <w:r w:rsidRPr="003205EA">
        <w:rPr>
          <w:lang w:val="it-IT"/>
        </w:rPr>
        <w:t xml:space="preserve"> nga të dy përfaqësuesit e përmendur sa më sipër dhe depozitohen për ruajtje pranë Ministrisë së Drejtësisë. </w:t>
      </w:r>
      <w:r w:rsidRPr="00A81F76">
        <w:t>Vulat ruhen dhe nuk përdoren deri në ceremoninë e betimit, kur do t’i dorëzohen noterit”.</w:t>
      </w:r>
    </w:p>
    <w:p w:rsidR="001004AE" w:rsidRPr="00A81F76" w:rsidRDefault="008B62DD" w:rsidP="001004AE">
      <w:pPr>
        <w:pStyle w:val="Paragrafi"/>
      </w:pPr>
      <w:r>
        <w:t>4. Pika 8 e u</w:t>
      </w:r>
      <w:r w:rsidR="001004AE" w:rsidRPr="00A81F76">
        <w:t>dhëz</w:t>
      </w:r>
      <w:r w:rsidR="0004078D">
        <w:t xml:space="preserve">imit nr. 8045, datë </w:t>
      </w:r>
      <w:r w:rsidR="001004AE" w:rsidRPr="00A81F76">
        <w:t>2.12.2004 “Për formën</w:t>
      </w:r>
      <w:r>
        <w:t>,</w:t>
      </w:r>
      <w:r w:rsidR="001004AE" w:rsidRPr="00A81F76">
        <w:t xml:space="preserve"> përmbajtjen, karakteristikat dhe rregullat e pajisjes dhe administrimit të vulave të noterëve, ndryshohet dhe bëhet si më poshtë:</w:t>
      </w:r>
    </w:p>
    <w:p w:rsidR="001004AE" w:rsidRPr="00A81F76" w:rsidRDefault="001004AE" w:rsidP="001004AE">
      <w:pPr>
        <w:pStyle w:val="Paragrafi"/>
      </w:pPr>
      <w:r w:rsidRPr="00A81F76">
        <w:t xml:space="preserve"> “8. Procedurat e përgatitjes së vulave nga Dhoma Kombëtare e Noterisë duhet të përfundojnë</w:t>
      </w:r>
      <w:r w:rsidR="008B62DD">
        <w:t xml:space="preserve"> bre</w:t>
      </w:r>
      <w:r w:rsidRPr="00A81F76">
        <w:t>nda 40 ditëve nga dita e lëshimit të lejes së ushtrimit</w:t>
      </w:r>
      <w:r w:rsidR="008B62DD">
        <w:t xml:space="preserve"> të profesionit të noterit nga M</w:t>
      </w:r>
      <w:r w:rsidRPr="00A81F76">
        <w:t>inistri i Drejtësisë.</w:t>
      </w:r>
    </w:p>
    <w:p w:rsidR="001004AE" w:rsidRPr="00A81F76" w:rsidRDefault="001004AE" w:rsidP="001004AE">
      <w:pPr>
        <w:pStyle w:val="Paragrafi"/>
      </w:pPr>
      <w:r w:rsidRPr="00A81F76">
        <w:t xml:space="preserve">Në rast të mosrespektimit të afatit të sipërpërmendur nga Dhoma Kombëtare e Noterisë, procesi i përgatitjes së vulave drejtohet dhe organizohet nga Ministria e Drejtësisë në përputhje me rregullat e parashikuara në këtë  udhëzim”.  </w:t>
      </w:r>
    </w:p>
    <w:p w:rsidR="001004AE" w:rsidRPr="00A81F76" w:rsidRDefault="001004AE" w:rsidP="001004AE">
      <w:pPr>
        <w:pStyle w:val="Paragrafi"/>
      </w:pPr>
      <w:r w:rsidRPr="00A81F76">
        <w:t>5.  Pika</w:t>
      </w:r>
      <w:r w:rsidR="008B62DD">
        <w:t xml:space="preserve"> 11 e u</w:t>
      </w:r>
      <w:r w:rsidR="0004078D">
        <w:t xml:space="preserve">dhëzimit nr.8045, datë </w:t>
      </w:r>
      <w:r w:rsidRPr="00A81F76">
        <w:t>2.12.2004 “Për formën</w:t>
      </w:r>
      <w:r w:rsidR="008B62DD">
        <w:t>,</w:t>
      </w:r>
      <w:r w:rsidRPr="00A81F76">
        <w:t xml:space="preserve"> përmbajtjen, karakteristikat dhe rregullat e pajisjes dhe administrimit të vulave të noterëve”, ndryshohet dhe bëhet si më poshtë:</w:t>
      </w:r>
    </w:p>
    <w:p w:rsidR="001004AE" w:rsidRPr="00A81F76" w:rsidRDefault="001004AE" w:rsidP="001004AE">
      <w:pPr>
        <w:pStyle w:val="Paragrafi"/>
      </w:pPr>
      <w:r w:rsidRPr="00A81F76">
        <w:t xml:space="preserve"> “11. Për pajisjen me vulë mbahet një procesverbal</w:t>
      </w:r>
      <w:r w:rsidR="008B62DD">
        <w:t>,</w:t>
      </w:r>
      <w:r w:rsidRPr="00A81F76">
        <w:t xml:space="preserve"> i cili nënshkruhet nga përfaqësuesi i</w:t>
      </w:r>
      <w:r w:rsidR="008B62DD">
        <w:t xml:space="preserve"> Dhomës Kombëtare të Noterisë, drejtori i d</w:t>
      </w:r>
      <w:r w:rsidRPr="00A81F76">
        <w:t xml:space="preserve">rejtorisë përgjegjëse për veprimtarinë e noterisë në Ministrinë e Drejtësisë dhe nga noteri. Procesverbali pasqyron kohën, vendin, emrin e pjesëmarrësve dhe faktin e marrjes së vulës në dorëzim nga noteri. </w:t>
      </w:r>
    </w:p>
    <w:p w:rsidR="001004AE" w:rsidRPr="00A81F76" w:rsidRDefault="00E04886" w:rsidP="001004AE">
      <w:pPr>
        <w:pStyle w:val="Paragrafi"/>
      </w:pPr>
      <w:r>
        <w:t>Procesverbali nënshkruhet nga pe</w:t>
      </w:r>
      <w:r w:rsidR="001004AE" w:rsidRPr="00A81F76">
        <w:t>rsonat e sipërpërmendur duke i dhënë një kopje të tij Dhomës Kombëtare të Noterisë dhe një kopje depozitohet në Minis</w:t>
      </w:r>
      <w:r w:rsidR="008B62DD">
        <w:t>trinë</w:t>
      </w:r>
      <w:r w:rsidR="001004AE" w:rsidRPr="00A81F76">
        <w:t xml:space="preserve"> e Drejtësisë.</w:t>
      </w:r>
    </w:p>
    <w:p w:rsidR="001004AE" w:rsidRPr="00A81F76" w:rsidRDefault="008B62DD" w:rsidP="001004AE">
      <w:pPr>
        <w:pStyle w:val="Paragrafi"/>
      </w:pPr>
      <w:r>
        <w:t>Drejtori i d</w:t>
      </w:r>
      <w:r w:rsidR="00E04886">
        <w:t>rejtorisë p</w:t>
      </w:r>
      <w:r w:rsidR="001004AE" w:rsidRPr="00A81F76">
        <w:t>ërgjegjëse për veprimtarinë e noterisë në Ministrinë e Drejtësisë kërkon nga personat të firmosin dhe të vulosin me vulat e reja në  fletë të bardha format “A 4”, të cilat nevojiten për t’u depozituar në dosjen pe</w:t>
      </w:r>
      <w:r>
        <w:t>rsonale dhe për t’i</w:t>
      </w:r>
      <w:r w:rsidR="001004AE" w:rsidRPr="00A81F76">
        <w:t>u dërguar institucioneve të ndryshme shtetërore si model krahasues”.</w:t>
      </w:r>
    </w:p>
    <w:p w:rsidR="001004AE" w:rsidRPr="00A81F76" w:rsidRDefault="001004AE" w:rsidP="001004AE">
      <w:pPr>
        <w:pStyle w:val="Paragrafi"/>
      </w:pPr>
      <w:r w:rsidRPr="00A81F76">
        <w:t>Ky udhëzim hyn në fuqi pas botimit në Fletoren Zyrtare.</w:t>
      </w:r>
    </w:p>
    <w:p w:rsidR="001004AE" w:rsidRPr="00A81F76" w:rsidRDefault="001004AE" w:rsidP="001004AE">
      <w:pPr>
        <w:pStyle w:val="Paragrafi"/>
        <w:ind w:firstLine="0"/>
      </w:pPr>
    </w:p>
    <w:p w:rsidR="001004AE" w:rsidRPr="00A81F76" w:rsidRDefault="001004AE" w:rsidP="000F447B">
      <w:pPr>
        <w:pStyle w:val="Autoriteti"/>
      </w:pPr>
      <w:r w:rsidRPr="00A81F76">
        <w:t>MINISTRI</w:t>
      </w:r>
      <w:r w:rsidR="007D1554">
        <w:t xml:space="preserve"> I DREJTËSISË</w:t>
      </w:r>
    </w:p>
    <w:p w:rsidR="001004AE" w:rsidRPr="00A81F76" w:rsidRDefault="000F447B" w:rsidP="000F447B">
      <w:pPr>
        <w:pStyle w:val="AutoritetiEmer"/>
      </w:pPr>
      <w:r w:rsidRPr="00A81F76">
        <w:t>Fatmir Xhafaj</w:t>
      </w:r>
    </w:p>
    <w:p w:rsidR="001004AE" w:rsidRPr="00A81F76" w:rsidRDefault="001004AE" w:rsidP="00D93786">
      <w:pPr>
        <w:pStyle w:val="Paragrafi"/>
      </w:pPr>
      <w:r w:rsidRPr="00A81F76">
        <w:t xml:space="preserve"> </w:t>
      </w:r>
    </w:p>
    <w:p w:rsidR="005A7724" w:rsidRPr="00200225" w:rsidRDefault="005A7724" w:rsidP="005A7724">
      <w:pPr>
        <w:pStyle w:val="Paragrafi"/>
      </w:pPr>
    </w:p>
    <w:p w:rsidR="005A7724" w:rsidRPr="00200225" w:rsidRDefault="006F5831" w:rsidP="006F5831">
      <w:pPr>
        <w:pStyle w:val="Akti"/>
      </w:pPr>
      <w:r>
        <w:t>U</w:t>
      </w:r>
      <w:r w:rsidR="005A7724" w:rsidRPr="00200225">
        <w:t>DHËZIM</w:t>
      </w:r>
    </w:p>
    <w:p w:rsidR="005A7724" w:rsidRPr="00200225" w:rsidRDefault="006F5831" w:rsidP="006F5831">
      <w:pPr>
        <w:pStyle w:val="NumriData"/>
      </w:pPr>
      <w:r>
        <w:t>Nr.20, datë 27.</w:t>
      </w:r>
      <w:r w:rsidR="005A7724" w:rsidRPr="00200225">
        <w:t>6.2005</w:t>
      </w:r>
    </w:p>
    <w:p w:rsidR="005A7724" w:rsidRPr="00200225" w:rsidRDefault="005A7724" w:rsidP="005A7724">
      <w:pPr>
        <w:pStyle w:val="Paragrafi"/>
      </w:pPr>
    </w:p>
    <w:p w:rsidR="005A7724" w:rsidRPr="00200225" w:rsidRDefault="005A7724" w:rsidP="006F5831">
      <w:pPr>
        <w:pStyle w:val="Titulli"/>
      </w:pPr>
      <w:r w:rsidRPr="00200225">
        <w:t>PËR MËNYRËN E LËSHIMIT, PË</w:t>
      </w:r>
      <w:r w:rsidR="00B165F9">
        <w:t>RDORIMIT  DHE ADMINISTRIMIT TË C</w:t>
      </w:r>
      <w:r w:rsidRPr="00200225">
        <w:t>ERTIFIKATAVE TË LINDJES, SI DOKUMENT IDENTIFI</w:t>
      </w:r>
      <w:r w:rsidR="00E04886">
        <w:t>KIMI PËR EFEKT TË USHTRIMIT TË S</w:t>
      </w:r>
      <w:r w:rsidRPr="00200225">
        <w:t>Ë DREJTËS</w:t>
      </w:r>
      <w:r w:rsidR="006F5831">
        <w:t xml:space="preserve"> SË VOTËS NË ZGJEDHJET E DATËS 3.</w:t>
      </w:r>
      <w:r w:rsidRPr="00200225">
        <w:t>7.2005</w:t>
      </w:r>
    </w:p>
    <w:p w:rsidR="005A7724" w:rsidRPr="00200225" w:rsidRDefault="005A7724" w:rsidP="005A7724">
      <w:pPr>
        <w:pStyle w:val="Paragrafi"/>
      </w:pPr>
    </w:p>
    <w:p w:rsidR="005A7724" w:rsidRPr="00200225" w:rsidRDefault="005A7724" w:rsidP="005A7724">
      <w:pPr>
        <w:pStyle w:val="Paragrafi"/>
      </w:pPr>
      <w:r w:rsidRPr="00200225">
        <w:t>Komisioni Qendror i Zgjedhjeve</w:t>
      </w:r>
      <w:r w:rsidR="00E04886">
        <w:t>,</w:t>
      </w:r>
      <w:r w:rsidRPr="00200225">
        <w:t xml:space="preserve"> mbës</w:t>
      </w:r>
      <w:r w:rsidR="00E04886">
        <w:t>htetur në nenin 29 pika 1, nenin 31</w:t>
      </w:r>
      <w:r w:rsidRPr="00200225">
        <w:t xml:space="preserve"> pika</w:t>
      </w:r>
      <w:r w:rsidR="006F5831">
        <w:t xml:space="preserve"> 1 ge</w:t>
      </w:r>
      <w:r w:rsidR="00E04886">
        <w:t>rma b, nenin 100</w:t>
      </w:r>
      <w:r w:rsidR="006F5831">
        <w:t xml:space="preserve"> pika 1 ge</w:t>
      </w:r>
      <w:r w:rsidRPr="00200225">
        <w:t>rma a,</w:t>
      </w:r>
      <w:r w:rsidR="006F5831">
        <w:t xml:space="preserve"> të ligjit nr. 9087, datë 19.6.</w:t>
      </w:r>
      <w:r w:rsidRPr="00200225">
        <w:t xml:space="preserve">2003 “Kodi Zgjedhor i Republikës së Shqipërisë”, i ndryshuar, </w:t>
      </w:r>
    </w:p>
    <w:p w:rsidR="005A7724" w:rsidRPr="00200225" w:rsidRDefault="005A7724" w:rsidP="005A7724">
      <w:pPr>
        <w:pStyle w:val="Paragrafi"/>
      </w:pPr>
    </w:p>
    <w:p w:rsidR="005A7724" w:rsidRPr="00200225" w:rsidRDefault="005A7724" w:rsidP="006F5831">
      <w:pPr>
        <w:pStyle w:val="VENDOSI"/>
      </w:pPr>
      <w:r w:rsidRPr="00200225">
        <w:t>UDHËZON:</w:t>
      </w:r>
    </w:p>
    <w:p w:rsidR="005A7724" w:rsidRPr="00200225" w:rsidRDefault="005A7724" w:rsidP="005A7724">
      <w:pPr>
        <w:pStyle w:val="Paragrafi"/>
      </w:pPr>
    </w:p>
    <w:p w:rsidR="005A7724" w:rsidRDefault="005A7724" w:rsidP="006F5831">
      <w:pPr>
        <w:pStyle w:val="NeniNr"/>
      </w:pPr>
      <w:r w:rsidRPr="00200225">
        <w:t>Neni 1</w:t>
      </w:r>
    </w:p>
    <w:p w:rsidR="006F5831" w:rsidRPr="00200225" w:rsidRDefault="006F5831" w:rsidP="005A7724">
      <w:pPr>
        <w:pStyle w:val="Paragrafi"/>
      </w:pPr>
    </w:p>
    <w:p w:rsidR="005A7724" w:rsidRPr="00200225" w:rsidRDefault="005A7724" w:rsidP="005A7724">
      <w:pPr>
        <w:pStyle w:val="Paragrafi"/>
      </w:pPr>
      <w:r w:rsidRPr="00200225">
        <w:t>Ky udhëzim ka për qëllim të vendosë rr</w:t>
      </w:r>
      <w:r w:rsidR="00E04886">
        <w:t>egulla për lëshimin, përdorimin dhe administrimin e c</w:t>
      </w:r>
      <w:r w:rsidRPr="00200225">
        <w:t>ertifikatave të lindjes me fotografi, të cilat do të shërbejnë për identifikimin e shtetasve që do të ushtrojnë të drejtën</w:t>
      </w:r>
      <w:r w:rsidR="00E04886">
        <w:t xml:space="preserve"> e votës, në zgjedhjet e datës 3.</w:t>
      </w:r>
      <w:r w:rsidRPr="00200225">
        <w:t xml:space="preserve">7.2005. </w:t>
      </w:r>
    </w:p>
    <w:p w:rsidR="005A7724" w:rsidRPr="00200225" w:rsidRDefault="005A7724" w:rsidP="005A7724">
      <w:pPr>
        <w:pStyle w:val="Paragrafi"/>
      </w:pPr>
    </w:p>
    <w:p w:rsidR="005A7724" w:rsidRDefault="005A7724" w:rsidP="006F5831">
      <w:pPr>
        <w:pStyle w:val="NeniNr"/>
      </w:pPr>
      <w:r w:rsidRPr="00200225">
        <w:t>Neni 2</w:t>
      </w:r>
    </w:p>
    <w:p w:rsidR="006F5831" w:rsidRPr="006F5831" w:rsidRDefault="006F5831" w:rsidP="007A30AF">
      <w:pPr>
        <w:pStyle w:val="Paragrafi"/>
      </w:pPr>
    </w:p>
    <w:p w:rsidR="005A7724" w:rsidRPr="00200225" w:rsidRDefault="005A7724" w:rsidP="005A7724">
      <w:pPr>
        <w:pStyle w:val="Paragrafi"/>
      </w:pPr>
      <w:r w:rsidRPr="00200225">
        <w:t>1. Zyrat e Gjendjes Civile mbajnë një evidencë të posaçme dito</w:t>
      </w:r>
      <w:r w:rsidR="00E04886">
        <w:t>re për shtetasit që pajisen me c</w:t>
      </w:r>
      <w:r w:rsidRPr="00200225">
        <w:t>ertifikatë lindje me fotografi, për p</w:t>
      </w:r>
      <w:r w:rsidR="00E04886">
        <w:t>eriudhën nga data 28.</w:t>
      </w:r>
      <w:r w:rsidRPr="00200225">
        <w:t>6.200</w:t>
      </w:r>
      <w:r w:rsidR="006F5831">
        <w:t>5 deri në orën 19.</w:t>
      </w:r>
      <w:r w:rsidR="006F5831" w:rsidRPr="00E04886">
        <w:rPr>
          <w:vertAlign w:val="superscript"/>
        </w:rPr>
        <w:t>00</w:t>
      </w:r>
      <w:r w:rsidR="006F5831">
        <w:t>, të datës 3.</w:t>
      </w:r>
      <w:r w:rsidRPr="00200225">
        <w:t>7.2005.</w:t>
      </w:r>
    </w:p>
    <w:p w:rsidR="005A7724" w:rsidRPr="00200225" w:rsidRDefault="005A7724" w:rsidP="005A7724">
      <w:pPr>
        <w:pStyle w:val="Paragrafi"/>
      </w:pPr>
      <w:r w:rsidRPr="00200225">
        <w:t>2. Kryetarët e njësive të qeverisjes</w:t>
      </w:r>
      <w:r w:rsidR="00E04886">
        <w:t xml:space="preserve"> vendore, në fund të çdo dite u</w:t>
      </w:r>
      <w:r w:rsidRPr="00200225">
        <w:t xml:space="preserve"> dërgojnë KZZ-ve informacionin sipas pikës 1 të këtij neni.</w:t>
      </w:r>
    </w:p>
    <w:p w:rsidR="005A7724" w:rsidRPr="00200225" w:rsidRDefault="005A7724" w:rsidP="005A7724">
      <w:pPr>
        <w:pStyle w:val="Paragrafi"/>
      </w:pPr>
      <w:r w:rsidRPr="00200225">
        <w:t xml:space="preserve">3. Në ditën e votimit, ky informacion dërgohet në KZZ, si rregull </w:t>
      </w:r>
      <w:r w:rsidR="006A15FA">
        <w:t>çdo tre orë, por jo më vonë se pesë</w:t>
      </w:r>
      <w:r w:rsidRPr="00200225">
        <w:t xml:space="preserve"> orë.</w:t>
      </w:r>
    </w:p>
    <w:p w:rsidR="005A7724" w:rsidRPr="00200225" w:rsidRDefault="005A7724" w:rsidP="005A7724">
      <w:pPr>
        <w:pStyle w:val="Paragrafi"/>
      </w:pPr>
    </w:p>
    <w:p w:rsidR="005A7724" w:rsidRDefault="005A7724" w:rsidP="006F5831">
      <w:pPr>
        <w:pStyle w:val="NeniNr"/>
      </w:pPr>
      <w:r w:rsidRPr="00200225">
        <w:t>Neni 3</w:t>
      </w:r>
    </w:p>
    <w:p w:rsidR="006F5831" w:rsidRPr="006F5831" w:rsidRDefault="006F5831" w:rsidP="007A30AF">
      <w:pPr>
        <w:pStyle w:val="Paragrafi"/>
      </w:pPr>
    </w:p>
    <w:p w:rsidR="005A7724" w:rsidRPr="00200225" w:rsidRDefault="005A7724" w:rsidP="005A7724">
      <w:pPr>
        <w:pStyle w:val="Paragrafi"/>
      </w:pPr>
      <w:r w:rsidRPr="00200225">
        <w:t>Kryetarët e njësive të qeverisj</w:t>
      </w:r>
      <w:r w:rsidR="0017486A">
        <w:t>es vendore, jo më vonë se data 1.</w:t>
      </w:r>
      <w:r w:rsidRPr="00200225">
        <w:t>7.2005, dorëzojnë pranë</w:t>
      </w:r>
      <w:r w:rsidR="0017486A">
        <w:t xml:space="preserve"> KZZ-ve përkatëse listën emërore</w:t>
      </w:r>
      <w:r w:rsidRPr="00200225">
        <w:t xml:space="preserve"> të nëpunësve të zyrës së gjendjes civile, nënshkrimin përkatës, modelin e vulës personale, si dhe modelin e vulës së zyrës së gjendjes civile.</w:t>
      </w:r>
    </w:p>
    <w:p w:rsidR="005A7724" w:rsidRDefault="005A7724" w:rsidP="005A7724">
      <w:pPr>
        <w:pStyle w:val="Paragrafi"/>
      </w:pPr>
    </w:p>
    <w:p w:rsidR="006F5831" w:rsidRDefault="006F5831" w:rsidP="005A7724">
      <w:pPr>
        <w:pStyle w:val="Paragrafi"/>
      </w:pPr>
    </w:p>
    <w:p w:rsidR="006F5831" w:rsidRDefault="006F5831" w:rsidP="005A7724">
      <w:pPr>
        <w:pStyle w:val="Paragrafi"/>
      </w:pPr>
    </w:p>
    <w:p w:rsidR="00D93786" w:rsidRDefault="00D93786" w:rsidP="005A7724">
      <w:pPr>
        <w:pStyle w:val="Paragrafi"/>
      </w:pPr>
    </w:p>
    <w:p w:rsidR="002E4A49" w:rsidRPr="00200225" w:rsidRDefault="002E4A49" w:rsidP="005A7724">
      <w:pPr>
        <w:pStyle w:val="Paragrafi"/>
      </w:pPr>
    </w:p>
    <w:p w:rsidR="005A7724" w:rsidRDefault="005A7724" w:rsidP="006F5831">
      <w:pPr>
        <w:pStyle w:val="NeniNr"/>
      </w:pPr>
      <w:r w:rsidRPr="00200225">
        <w:t>Neni 4</w:t>
      </w:r>
    </w:p>
    <w:p w:rsidR="006F5831" w:rsidRPr="00200225" w:rsidRDefault="006F5831" w:rsidP="005A7724">
      <w:pPr>
        <w:pStyle w:val="Paragrafi"/>
      </w:pPr>
    </w:p>
    <w:p w:rsidR="005A7724" w:rsidRPr="00200225" w:rsidRDefault="005A7724" w:rsidP="005A7724">
      <w:pPr>
        <w:pStyle w:val="Paragrafi"/>
      </w:pPr>
      <w:r w:rsidRPr="00200225">
        <w:t>Në rastet kur zgjedhësi paraqitet para Komis</w:t>
      </w:r>
      <w:r w:rsidR="0017486A">
        <w:t>ionit të Qendrës së Votimit me c</w:t>
      </w:r>
      <w:r w:rsidRPr="00200225">
        <w:t>ertifikatë lindje me fotografi, ky dokument nuk i kthehet më atij.</w:t>
      </w:r>
    </w:p>
    <w:p w:rsidR="005A7724" w:rsidRPr="00200225" w:rsidRDefault="005A7724" w:rsidP="005A7724">
      <w:pPr>
        <w:pStyle w:val="Paragrafi"/>
      </w:pPr>
    </w:p>
    <w:p w:rsidR="005A7724" w:rsidRDefault="005A7724" w:rsidP="006F5831">
      <w:pPr>
        <w:pStyle w:val="NeniNr"/>
      </w:pPr>
      <w:r w:rsidRPr="00200225">
        <w:t>Neni 5</w:t>
      </w:r>
    </w:p>
    <w:p w:rsidR="006F5831" w:rsidRPr="006F5831" w:rsidRDefault="006F5831" w:rsidP="007A30AF">
      <w:pPr>
        <w:pStyle w:val="Paragrafi"/>
      </w:pPr>
    </w:p>
    <w:p w:rsidR="005A7724" w:rsidRPr="00200225" w:rsidRDefault="0017486A" w:rsidP="005A7724">
      <w:pPr>
        <w:pStyle w:val="Paragrafi"/>
      </w:pPr>
      <w:r>
        <w:t>C</w:t>
      </w:r>
      <w:r w:rsidR="005A7724" w:rsidRPr="00200225">
        <w:t xml:space="preserve">ertifikatat me numër serie sipas </w:t>
      </w:r>
      <w:r>
        <w:t>l</w:t>
      </w:r>
      <w:r w:rsidR="006F5831">
        <w:t>idhjes bashkëngjitur këtij u</w:t>
      </w:r>
      <w:r w:rsidR="005A7724" w:rsidRPr="00200225">
        <w:t>dhëzimi, nuk mund të shërbejnë si dokument identifikimi për votim.</w:t>
      </w:r>
    </w:p>
    <w:p w:rsidR="005A7724" w:rsidRPr="00200225" w:rsidRDefault="005A7724" w:rsidP="005A7724">
      <w:pPr>
        <w:pStyle w:val="Paragrafi"/>
      </w:pPr>
    </w:p>
    <w:p w:rsidR="005A7724" w:rsidRDefault="005A7724" w:rsidP="006F5831">
      <w:pPr>
        <w:pStyle w:val="NeniNr"/>
      </w:pPr>
      <w:r w:rsidRPr="00200225">
        <w:t>Neni 6</w:t>
      </w:r>
    </w:p>
    <w:p w:rsidR="006F5831" w:rsidRPr="006F5831" w:rsidRDefault="006F5831" w:rsidP="007A30AF">
      <w:pPr>
        <w:pStyle w:val="Paragrafi"/>
      </w:pPr>
    </w:p>
    <w:p w:rsidR="005A7724" w:rsidRDefault="0017486A" w:rsidP="005A7724">
      <w:pPr>
        <w:pStyle w:val="Paragrafi"/>
      </w:pPr>
      <w:r>
        <w:t>C</w:t>
      </w:r>
      <w:r w:rsidR="005A7724" w:rsidRPr="00200225">
        <w:t>ertifikatat e mbajtura nga KQV-ja, administrohen dhe dorëzohen në KZZ, së bashku me materialet e tjera zgjedhore.</w:t>
      </w:r>
    </w:p>
    <w:p w:rsidR="006F5831" w:rsidRPr="00200225" w:rsidRDefault="006F5831" w:rsidP="005A7724">
      <w:pPr>
        <w:pStyle w:val="Paragrafi"/>
      </w:pPr>
    </w:p>
    <w:p w:rsidR="005A7724" w:rsidRDefault="005A7724" w:rsidP="00166FAB">
      <w:pPr>
        <w:pStyle w:val="NeniNr"/>
      </w:pPr>
      <w:r w:rsidRPr="00200225">
        <w:t>Neni 7</w:t>
      </w:r>
    </w:p>
    <w:p w:rsidR="006F5831" w:rsidRPr="00200225" w:rsidRDefault="006F5831" w:rsidP="005A7724">
      <w:pPr>
        <w:pStyle w:val="Paragrafi"/>
      </w:pPr>
    </w:p>
    <w:p w:rsidR="005A7724" w:rsidRPr="00200225" w:rsidRDefault="0017486A" w:rsidP="005A7724">
      <w:pPr>
        <w:pStyle w:val="Paragrafi"/>
      </w:pPr>
      <w:r>
        <w:t>Ky u</w:t>
      </w:r>
      <w:r w:rsidR="005A7724" w:rsidRPr="00200225">
        <w:t>dhëzim hyn në fuqi menjëherë.</w:t>
      </w:r>
    </w:p>
    <w:p w:rsidR="005A7724" w:rsidRPr="00200225" w:rsidRDefault="005A7724" w:rsidP="005A7724">
      <w:pPr>
        <w:pStyle w:val="Paragrafi"/>
      </w:pPr>
    </w:p>
    <w:p w:rsidR="005A7724" w:rsidRPr="00200225" w:rsidRDefault="005A7724" w:rsidP="005A7724">
      <w:pPr>
        <w:pStyle w:val="Paragrafi"/>
      </w:pPr>
    </w:p>
    <w:p w:rsidR="005A7724" w:rsidRPr="00200225" w:rsidRDefault="005A7724" w:rsidP="005A7724">
      <w:pPr>
        <w:pStyle w:val="Paragrafi"/>
      </w:pPr>
    </w:p>
    <w:p w:rsidR="005A7724" w:rsidRPr="002F57CE" w:rsidRDefault="005A7724" w:rsidP="005A7724">
      <w:pPr>
        <w:pStyle w:val="Paragrafi"/>
        <w:rPr>
          <w:lang w:val="it-IT"/>
        </w:rPr>
      </w:pPr>
      <w:r w:rsidRPr="002F57CE">
        <w:rPr>
          <w:lang w:val="it-IT"/>
        </w:rPr>
        <w:t>Lidhja 1</w:t>
      </w:r>
    </w:p>
    <w:p w:rsidR="005A7724" w:rsidRPr="002F57CE" w:rsidRDefault="005A7724" w:rsidP="005A7724">
      <w:pPr>
        <w:pStyle w:val="Paragrafi"/>
        <w:rPr>
          <w:lang w:val="it-IT"/>
        </w:rPr>
      </w:pPr>
    </w:p>
    <w:p w:rsidR="005A7724" w:rsidRPr="002F57CE" w:rsidRDefault="005A7724" w:rsidP="005A7724">
      <w:pPr>
        <w:pStyle w:val="Paragrafi"/>
        <w:rPr>
          <w:lang w:val="it-IT"/>
        </w:rPr>
      </w:pPr>
    </w:p>
    <w:p w:rsidR="005A7724" w:rsidRPr="002F57CE" w:rsidRDefault="005A7724" w:rsidP="005A7724">
      <w:pPr>
        <w:pStyle w:val="Paragrafi"/>
        <w:rPr>
          <w:lang w:val="it-IT"/>
        </w:rPr>
      </w:pPr>
      <w:r>
        <w:rPr>
          <w:lang w:val="it-IT"/>
        </w:rPr>
        <w:t xml:space="preserve">Kodi 034 </w:t>
      </w:r>
      <w:r>
        <w:rPr>
          <w:lang w:val="it-IT"/>
        </w:rPr>
        <w:tab/>
      </w:r>
      <w:r w:rsidR="003205EA">
        <w:rPr>
          <w:lang w:val="it-IT"/>
        </w:rPr>
        <w:t>Numri i serisë:</w:t>
      </w:r>
      <w:r w:rsidR="003205EA">
        <w:rPr>
          <w:lang w:val="it-IT"/>
        </w:rPr>
        <w:tab/>
      </w:r>
      <w:r w:rsidR="003205EA">
        <w:rPr>
          <w:lang w:val="it-IT"/>
        </w:rPr>
        <w:tab/>
        <w:t xml:space="preserve"> 004180 </w:t>
      </w:r>
      <w:r w:rsidR="003205EA">
        <w:rPr>
          <w:lang w:val="it-IT"/>
        </w:rPr>
        <w:tab/>
      </w:r>
      <w:r w:rsidRPr="002F57CE">
        <w:rPr>
          <w:lang w:val="it-IT"/>
        </w:rPr>
        <w:t xml:space="preserve">deri </w:t>
      </w:r>
      <w:r w:rsidRPr="002F57CE">
        <w:rPr>
          <w:lang w:val="it-IT"/>
        </w:rPr>
        <w:tab/>
      </w:r>
      <w:r w:rsidRPr="002F57CE">
        <w:rPr>
          <w:lang w:val="it-IT"/>
        </w:rPr>
        <w:tab/>
        <w:t>004380</w:t>
      </w:r>
    </w:p>
    <w:p w:rsidR="005A7724" w:rsidRPr="002F57CE" w:rsidRDefault="005A7724" w:rsidP="005A7724">
      <w:pPr>
        <w:pStyle w:val="Paragrafi"/>
        <w:rPr>
          <w:lang w:val="it-IT"/>
        </w:rPr>
      </w:pPr>
      <w:r>
        <w:rPr>
          <w:lang w:val="it-IT"/>
        </w:rPr>
        <w:t xml:space="preserve">Kodi 186 </w:t>
      </w:r>
      <w:r>
        <w:rPr>
          <w:lang w:val="it-IT"/>
        </w:rPr>
        <w:tab/>
      </w:r>
      <w:r w:rsidR="003205EA">
        <w:rPr>
          <w:lang w:val="it-IT"/>
        </w:rPr>
        <w:t>Numri i serisë:</w:t>
      </w:r>
      <w:r w:rsidR="003205EA">
        <w:rPr>
          <w:lang w:val="it-IT"/>
        </w:rPr>
        <w:tab/>
      </w:r>
      <w:r w:rsidR="003205EA">
        <w:rPr>
          <w:lang w:val="it-IT"/>
        </w:rPr>
        <w:tab/>
        <w:t xml:space="preserve"> 001981 </w:t>
      </w:r>
      <w:r w:rsidR="003205EA">
        <w:rPr>
          <w:lang w:val="it-IT"/>
        </w:rPr>
        <w:tab/>
      </w:r>
      <w:r w:rsidRPr="002F57CE">
        <w:rPr>
          <w:lang w:val="it-IT"/>
        </w:rPr>
        <w:t xml:space="preserve">deri </w:t>
      </w:r>
      <w:r w:rsidRPr="002F57CE">
        <w:rPr>
          <w:lang w:val="it-IT"/>
        </w:rPr>
        <w:tab/>
      </w:r>
      <w:r w:rsidRPr="002F57CE">
        <w:rPr>
          <w:lang w:val="it-IT"/>
        </w:rPr>
        <w:tab/>
        <w:t>003600</w:t>
      </w:r>
    </w:p>
    <w:p w:rsidR="005A7724" w:rsidRPr="002F57CE" w:rsidRDefault="005A7724" w:rsidP="005A7724">
      <w:pPr>
        <w:pStyle w:val="Paragrafi"/>
        <w:rPr>
          <w:lang w:val="it-IT"/>
        </w:rPr>
      </w:pPr>
      <w:r>
        <w:rPr>
          <w:lang w:val="it-IT"/>
        </w:rPr>
        <w:t xml:space="preserve">Kodi 044 </w:t>
      </w:r>
      <w:r>
        <w:rPr>
          <w:lang w:val="it-IT"/>
        </w:rPr>
        <w:tab/>
      </w:r>
      <w:r w:rsidR="003205EA">
        <w:rPr>
          <w:lang w:val="it-IT"/>
        </w:rPr>
        <w:t>Numri i serisë:</w:t>
      </w:r>
      <w:r w:rsidR="003205EA">
        <w:rPr>
          <w:lang w:val="it-IT"/>
        </w:rPr>
        <w:tab/>
      </w:r>
      <w:r w:rsidR="003205EA">
        <w:rPr>
          <w:lang w:val="it-IT"/>
        </w:rPr>
        <w:tab/>
        <w:t xml:space="preserve"> 001485 </w:t>
      </w:r>
      <w:r w:rsidR="003205EA">
        <w:rPr>
          <w:lang w:val="it-IT"/>
        </w:rPr>
        <w:tab/>
      </w:r>
      <w:r w:rsidRPr="002F57CE">
        <w:rPr>
          <w:lang w:val="it-IT"/>
        </w:rPr>
        <w:t xml:space="preserve">deri </w:t>
      </w:r>
      <w:r w:rsidRPr="002F57CE">
        <w:rPr>
          <w:lang w:val="it-IT"/>
        </w:rPr>
        <w:tab/>
      </w:r>
      <w:r w:rsidRPr="002F57CE">
        <w:rPr>
          <w:lang w:val="it-IT"/>
        </w:rPr>
        <w:tab/>
        <w:t>002000</w:t>
      </w:r>
    </w:p>
    <w:p w:rsidR="005A7724" w:rsidRPr="002F57CE" w:rsidRDefault="005A7724" w:rsidP="005A7724">
      <w:pPr>
        <w:pStyle w:val="Paragrafi"/>
        <w:rPr>
          <w:lang w:val="it-IT"/>
        </w:rPr>
      </w:pPr>
    </w:p>
    <w:p w:rsidR="005A7724" w:rsidRPr="002F57CE" w:rsidRDefault="005A7724" w:rsidP="005A7724">
      <w:pPr>
        <w:pStyle w:val="Paragrafi"/>
        <w:rPr>
          <w:lang w:val="it-IT"/>
        </w:rPr>
      </w:pPr>
    </w:p>
    <w:p w:rsidR="005A7724" w:rsidRPr="002F57CE" w:rsidRDefault="005A7724" w:rsidP="005A7724">
      <w:pPr>
        <w:pStyle w:val="Paragrafi"/>
        <w:rPr>
          <w:lang w:val="it-IT"/>
        </w:rPr>
      </w:pPr>
      <w:r>
        <w:rPr>
          <w:lang w:val="it-IT"/>
        </w:rPr>
        <w:t xml:space="preserve">Kodi 034 </w:t>
      </w:r>
      <w:r>
        <w:rPr>
          <w:lang w:val="it-IT"/>
        </w:rPr>
        <w:tab/>
      </w:r>
      <w:r w:rsidR="003205EA">
        <w:rPr>
          <w:lang w:val="it-IT"/>
        </w:rPr>
        <w:t>Numri i serisë:</w:t>
      </w:r>
      <w:r w:rsidR="003205EA">
        <w:rPr>
          <w:lang w:val="it-IT"/>
        </w:rPr>
        <w:tab/>
      </w:r>
      <w:r w:rsidR="003205EA">
        <w:rPr>
          <w:lang w:val="it-IT"/>
        </w:rPr>
        <w:tab/>
        <w:t xml:space="preserve"> 000587 </w:t>
      </w:r>
      <w:r w:rsidR="003205EA">
        <w:rPr>
          <w:lang w:val="it-IT"/>
        </w:rPr>
        <w:tab/>
      </w:r>
      <w:r w:rsidRPr="002F57CE">
        <w:rPr>
          <w:lang w:val="it-IT"/>
        </w:rPr>
        <w:t xml:space="preserve">deri </w:t>
      </w:r>
      <w:r w:rsidRPr="002F57CE">
        <w:rPr>
          <w:lang w:val="it-IT"/>
        </w:rPr>
        <w:tab/>
      </w:r>
      <w:r w:rsidRPr="002F57CE">
        <w:rPr>
          <w:lang w:val="it-IT"/>
        </w:rPr>
        <w:tab/>
        <w:t>001000</w:t>
      </w:r>
    </w:p>
    <w:p w:rsidR="005A7724" w:rsidRPr="002F57CE" w:rsidRDefault="005A7724" w:rsidP="005A7724">
      <w:pPr>
        <w:pStyle w:val="Paragrafi"/>
        <w:rPr>
          <w:lang w:val="it-IT"/>
        </w:rPr>
      </w:pPr>
      <w:r>
        <w:rPr>
          <w:lang w:val="it-IT"/>
        </w:rPr>
        <w:t xml:space="preserve">Kodi 186 </w:t>
      </w:r>
      <w:r>
        <w:rPr>
          <w:lang w:val="it-IT"/>
        </w:rPr>
        <w:tab/>
      </w:r>
      <w:r w:rsidR="003205EA">
        <w:rPr>
          <w:lang w:val="it-IT"/>
        </w:rPr>
        <w:t>Numri i serisë:</w:t>
      </w:r>
      <w:r w:rsidR="003205EA">
        <w:rPr>
          <w:lang w:val="it-IT"/>
        </w:rPr>
        <w:tab/>
      </w:r>
      <w:r w:rsidR="003205EA">
        <w:rPr>
          <w:lang w:val="it-IT"/>
        </w:rPr>
        <w:tab/>
        <w:t xml:space="preserve"> 001962 </w:t>
      </w:r>
      <w:r w:rsidR="003205EA">
        <w:rPr>
          <w:lang w:val="it-IT"/>
        </w:rPr>
        <w:tab/>
      </w:r>
      <w:r w:rsidRPr="002F57CE">
        <w:rPr>
          <w:lang w:val="it-IT"/>
        </w:rPr>
        <w:t xml:space="preserve">deri </w:t>
      </w:r>
      <w:r w:rsidRPr="002F57CE">
        <w:rPr>
          <w:lang w:val="it-IT"/>
        </w:rPr>
        <w:tab/>
      </w:r>
      <w:r w:rsidRPr="002F57CE">
        <w:rPr>
          <w:lang w:val="it-IT"/>
        </w:rPr>
        <w:tab/>
        <w:t>006300</w:t>
      </w:r>
    </w:p>
    <w:p w:rsidR="005A7724" w:rsidRPr="002F57CE" w:rsidRDefault="005A7724" w:rsidP="005A7724">
      <w:pPr>
        <w:pStyle w:val="Paragrafi"/>
        <w:rPr>
          <w:lang w:val="it-IT"/>
        </w:rPr>
      </w:pPr>
      <w:r>
        <w:rPr>
          <w:lang w:val="it-IT"/>
        </w:rPr>
        <w:t xml:space="preserve">Kodi 044 </w:t>
      </w:r>
      <w:r>
        <w:rPr>
          <w:lang w:val="it-IT"/>
        </w:rPr>
        <w:tab/>
      </w:r>
      <w:r w:rsidR="003205EA">
        <w:rPr>
          <w:lang w:val="it-IT"/>
        </w:rPr>
        <w:t>Numri i serisë:</w:t>
      </w:r>
      <w:r w:rsidR="003205EA">
        <w:rPr>
          <w:lang w:val="it-IT"/>
        </w:rPr>
        <w:tab/>
      </w:r>
      <w:r w:rsidR="003205EA">
        <w:rPr>
          <w:lang w:val="it-IT"/>
        </w:rPr>
        <w:tab/>
        <w:t xml:space="preserve"> 001485 </w:t>
      </w:r>
      <w:r w:rsidR="003205EA">
        <w:rPr>
          <w:lang w:val="it-IT"/>
        </w:rPr>
        <w:tab/>
      </w:r>
      <w:r w:rsidRPr="002F57CE">
        <w:rPr>
          <w:lang w:val="it-IT"/>
        </w:rPr>
        <w:t xml:space="preserve">deri </w:t>
      </w:r>
      <w:r w:rsidRPr="002F57CE">
        <w:rPr>
          <w:lang w:val="it-IT"/>
        </w:rPr>
        <w:tab/>
      </w:r>
      <w:r w:rsidRPr="002F57CE">
        <w:rPr>
          <w:lang w:val="it-IT"/>
        </w:rPr>
        <w:tab/>
        <w:t>002000</w:t>
      </w:r>
    </w:p>
    <w:p w:rsidR="005A7724" w:rsidRPr="002F57CE" w:rsidRDefault="005A7724" w:rsidP="005A7724">
      <w:pPr>
        <w:pStyle w:val="Paragrafi"/>
        <w:rPr>
          <w:lang w:val="it-IT"/>
        </w:rPr>
      </w:pPr>
      <w:r>
        <w:rPr>
          <w:lang w:val="it-IT"/>
        </w:rPr>
        <w:t xml:space="preserve">Kodi 107 </w:t>
      </w:r>
      <w:r>
        <w:rPr>
          <w:lang w:val="it-IT"/>
        </w:rPr>
        <w:tab/>
      </w:r>
      <w:r w:rsidR="003205EA">
        <w:rPr>
          <w:lang w:val="it-IT"/>
        </w:rPr>
        <w:t>Numri i serisë:</w:t>
      </w:r>
      <w:r w:rsidR="003205EA">
        <w:rPr>
          <w:lang w:val="it-IT"/>
        </w:rPr>
        <w:tab/>
      </w:r>
      <w:r w:rsidR="003205EA">
        <w:rPr>
          <w:lang w:val="it-IT"/>
        </w:rPr>
        <w:tab/>
        <w:t xml:space="preserve"> 003001 </w:t>
      </w:r>
      <w:r w:rsidR="003205EA">
        <w:rPr>
          <w:lang w:val="it-IT"/>
        </w:rPr>
        <w:tab/>
      </w:r>
      <w:r w:rsidRPr="002F57CE">
        <w:rPr>
          <w:lang w:val="it-IT"/>
        </w:rPr>
        <w:t xml:space="preserve">deri </w:t>
      </w:r>
      <w:r w:rsidRPr="002F57CE">
        <w:rPr>
          <w:lang w:val="it-IT"/>
        </w:rPr>
        <w:tab/>
      </w:r>
      <w:r w:rsidRPr="002F57CE">
        <w:rPr>
          <w:lang w:val="it-IT"/>
        </w:rPr>
        <w:tab/>
        <w:t>006100</w:t>
      </w:r>
    </w:p>
    <w:p w:rsidR="005A7724" w:rsidRPr="002F57CE" w:rsidRDefault="005A7724" w:rsidP="005A7724">
      <w:pPr>
        <w:pStyle w:val="Paragrafi"/>
        <w:rPr>
          <w:lang w:val="it-IT"/>
        </w:rPr>
      </w:pPr>
      <w:r>
        <w:rPr>
          <w:lang w:val="it-IT"/>
        </w:rPr>
        <w:t xml:space="preserve">Kodi 174 </w:t>
      </w:r>
      <w:r>
        <w:rPr>
          <w:lang w:val="it-IT"/>
        </w:rPr>
        <w:tab/>
      </w:r>
      <w:r w:rsidR="003205EA">
        <w:rPr>
          <w:lang w:val="it-IT"/>
        </w:rPr>
        <w:t>Numri i serisë:</w:t>
      </w:r>
      <w:r w:rsidR="003205EA">
        <w:rPr>
          <w:lang w:val="it-IT"/>
        </w:rPr>
        <w:tab/>
      </w:r>
      <w:r w:rsidR="003205EA">
        <w:rPr>
          <w:lang w:val="it-IT"/>
        </w:rPr>
        <w:tab/>
        <w:t xml:space="preserve"> 001517 </w:t>
      </w:r>
      <w:r w:rsidR="003205EA">
        <w:rPr>
          <w:lang w:val="it-IT"/>
        </w:rPr>
        <w:tab/>
      </w:r>
      <w:r w:rsidRPr="002F57CE">
        <w:rPr>
          <w:lang w:val="it-IT"/>
        </w:rPr>
        <w:t xml:space="preserve">deri </w:t>
      </w:r>
      <w:r w:rsidRPr="002F57CE">
        <w:rPr>
          <w:lang w:val="it-IT"/>
        </w:rPr>
        <w:tab/>
      </w:r>
      <w:r w:rsidRPr="002F57CE">
        <w:rPr>
          <w:lang w:val="it-IT"/>
        </w:rPr>
        <w:tab/>
        <w:t>005000</w:t>
      </w:r>
    </w:p>
    <w:p w:rsidR="005A7724" w:rsidRPr="002F57CE" w:rsidRDefault="005A7724" w:rsidP="005A7724">
      <w:pPr>
        <w:pStyle w:val="Paragrafi"/>
        <w:rPr>
          <w:lang w:val="it-IT"/>
        </w:rPr>
      </w:pPr>
      <w:r>
        <w:rPr>
          <w:lang w:val="it-IT"/>
        </w:rPr>
        <w:t xml:space="preserve">Kodi 039 </w:t>
      </w:r>
      <w:r>
        <w:rPr>
          <w:lang w:val="it-IT"/>
        </w:rPr>
        <w:tab/>
      </w:r>
      <w:r w:rsidR="003205EA">
        <w:rPr>
          <w:lang w:val="it-IT"/>
        </w:rPr>
        <w:t>Numri i serisë:</w:t>
      </w:r>
      <w:r w:rsidR="003205EA">
        <w:rPr>
          <w:lang w:val="it-IT"/>
        </w:rPr>
        <w:tab/>
      </w:r>
      <w:r w:rsidR="003205EA">
        <w:rPr>
          <w:lang w:val="it-IT"/>
        </w:rPr>
        <w:tab/>
        <w:t xml:space="preserve"> 002001 </w:t>
      </w:r>
      <w:r w:rsidR="003205EA">
        <w:rPr>
          <w:lang w:val="it-IT"/>
        </w:rPr>
        <w:tab/>
      </w:r>
      <w:r w:rsidRPr="002F57CE">
        <w:rPr>
          <w:lang w:val="it-IT"/>
        </w:rPr>
        <w:t xml:space="preserve">deri </w:t>
      </w:r>
      <w:r w:rsidRPr="002F57CE">
        <w:rPr>
          <w:lang w:val="it-IT"/>
        </w:rPr>
        <w:tab/>
      </w:r>
      <w:r w:rsidRPr="002F57CE">
        <w:rPr>
          <w:lang w:val="it-IT"/>
        </w:rPr>
        <w:tab/>
        <w:t>003000</w:t>
      </w:r>
    </w:p>
    <w:p w:rsidR="005A7724" w:rsidRPr="002F57CE" w:rsidRDefault="005A7724" w:rsidP="005A7724">
      <w:pPr>
        <w:pStyle w:val="Paragrafi"/>
        <w:rPr>
          <w:lang w:val="it-IT"/>
        </w:rPr>
      </w:pPr>
      <w:r>
        <w:rPr>
          <w:lang w:val="it-IT"/>
        </w:rPr>
        <w:t xml:space="preserve">Kodi 039 </w:t>
      </w:r>
      <w:r>
        <w:rPr>
          <w:lang w:val="it-IT"/>
        </w:rPr>
        <w:tab/>
      </w:r>
      <w:r w:rsidR="003205EA">
        <w:rPr>
          <w:lang w:val="it-IT"/>
        </w:rPr>
        <w:t>Numri i serisë:</w:t>
      </w:r>
      <w:r w:rsidR="003205EA">
        <w:rPr>
          <w:lang w:val="it-IT"/>
        </w:rPr>
        <w:tab/>
      </w:r>
      <w:r w:rsidR="003205EA">
        <w:rPr>
          <w:lang w:val="it-IT"/>
        </w:rPr>
        <w:tab/>
        <w:t xml:space="preserve"> 004000 </w:t>
      </w:r>
      <w:r w:rsidR="003205EA">
        <w:rPr>
          <w:lang w:val="it-IT"/>
        </w:rPr>
        <w:tab/>
      </w:r>
      <w:r w:rsidRPr="002F57CE">
        <w:rPr>
          <w:lang w:val="it-IT"/>
        </w:rPr>
        <w:t xml:space="preserve">deri </w:t>
      </w:r>
      <w:r w:rsidRPr="002F57CE">
        <w:rPr>
          <w:lang w:val="it-IT"/>
        </w:rPr>
        <w:tab/>
      </w:r>
      <w:r w:rsidRPr="002F57CE">
        <w:rPr>
          <w:lang w:val="it-IT"/>
        </w:rPr>
        <w:tab/>
        <w:t>004200</w:t>
      </w:r>
    </w:p>
    <w:p w:rsidR="005A7724" w:rsidRPr="002F57CE" w:rsidRDefault="005A7724" w:rsidP="005A7724">
      <w:pPr>
        <w:pStyle w:val="Paragrafi"/>
        <w:rPr>
          <w:lang w:val="it-IT"/>
        </w:rPr>
      </w:pPr>
    </w:p>
    <w:p w:rsidR="005A7724" w:rsidRDefault="005A7724" w:rsidP="005A7724">
      <w:pPr>
        <w:pStyle w:val="Paragrafi"/>
        <w:rPr>
          <w:lang w:val="it-IT"/>
        </w:rPr>
      </w:pPr>
    </w:p>
    <w:p w:rsidR="0042697A" w:rsidRPr="00281013" w:rsidRDefault="009D264B" w:rsidP="0042697A">
      <w:pPr>
        <w:pStyle w:val="Titulli"/>
        <w:rPr>
          <w:lang w:val="it-IT"/>
        </w:rPr>
      </w:pPr>
      <w:r>
        <w:rPr>
          <w:lang w:val="it-IT"/>
        </w:rPr>
        <w:t>SHPALLJE KË</w:t>
      </w:r>
      <w:r w:rsidR="00936906">
        <w:rPr>
          <w:lang w:val="it-IT"/>
        </w:rPr>
        <w:t>RKESE</w:t>
      </w:r>
      <w:r w:rsidR="0042697A" w:rsidRPr="00281013">
        <w:rPr>
          <w:lang w:val="it-IT"/>
        </w:rPr>
        <w:t xml:space="preserve"> PëR SHPRONëSIM publik</w:t>
      </w:r>
    </w:p>
    <w:p w:rsidR="0042697A" w:rsidRPr="00281013" w:rsidRDefault="0042697A" w:rsidP="0042697A">
      <w:pPr>
        <w:pStyle w:val="Paragrafi"/>
        <w:rPr>
          <w:szCs w:val="22"/>
          <w:lang w:val="it-IT"/>
        </w:rPr>
      </w:pPr>
    </w:p>
    <w:p w:rsidR="0042697A" w:rsidRPr="00281013" w:rsidRDefault="0042697A" w:rsidP="0042697A">
      <w:pPr>
        <w:pStyle w:val="Paragrafi"/>
        <w:rPr>
          <w:szCs w:val="22"/>
          <w:lang w:val="it-IT"/>
        </w:rPr>
      </w:pPr>
      <w:r w:rsidRPr="00281013">
        <w:rPr>
          <w:szCs w:val="22"/>
          <w:lang w:val="it-IT"/>
        </w:rPr>
        <w:t xml:space="preserve">Ministria e Rregullimit të Territorit dhe </w:t>
      </w:r>
      <w:r w:rsidR="00936906">
        <w:rPr>
          <w:szCs w:val="22"/>
          <w:lang w:val="it-IT"/>
        </w:rPr>
        <w:t>e Turizmit shpall</w:t>
      </w:r>
      <w:r w:rsidRPr="00281013">
        <w:rPr>
          <w:szCs w:val="22"/>
          <w:lang w:val="it-IT"/>
        </w:rPr>
        <w:t xml:space="preserve"> kërkesë</w:t>
      </w:r>
      <w:r w:rsidR="00936906">
        <w:rPr>
          <w:szCs w:val="22"/>
          <w:lang w:val="it-IT"/>
        </w:rPr>
        <w:t>n</w:t>
      </w:r>
      <w:r w:rsidRPr="00281013">
        <w:rPr>
          <w:szCs w:val="22"/>
          <w:lang w:val="it-IT"/>
        </w:rPr>
        <w:t xml:space="preserve"> për shpronësim për interes publik të objektit “Ndërtimin e varrezave publike në qytetin e Elbasanit”.</w:t>
      </w:r>
    </w:p>
    <w:p w:rsidR="0042697A" w:rsidRPr="00281013" w:rsidRDefault="0042697A" w:rsidP="0042697A">
      <w:pPr>
        <w:pStyle w:val="Paragrafi"/>
        <w:rPr>
          <w:szCs w:val="22"/>
          <w:lang w:val="it-IT"/>
        </w:rPr>
      </w:pPr>
      <w:r w:rsidRPr="00281013">
        <w:rPr>
          <w:szCs w:val="22"/>
          <w:lang w:val="it-IT"/>
        </w:rPr>
        <w:t>Subjekti</w:t>
      </w:r>
      <w:r w:rsidR="003D378D">
        <w:rPr>
          <w:szCs w:val="22"/>
          <w:lang w:val="it-IT"/>
        </w:rPr>
        <w:t xml:space="preserve"> kërkues i këtij objekti është b</w:t>
      </w:r>
      <w:r w:rsidRPr="00281013">
        <w:rPr>
          <w:szCs w:val="22"/>
          <w:lang w:val="it-IT"/>
        </w:rPr>
        <w:t>ashkia e Elbasanit. Me anë të këtij publikimi në shtyp kërkojmë të vëmë në dijeni</w:t>
      </w:r>
      <w:r w:rsidR="00257E45">
        <w:rPr>
          <w:szCs w:val="22"/>
          <w:lang w:val="it-IT"/>
        </w:rPr>
        <w:t xml:space="preserve"> personat të cilët preken nga ky</w:t>
      </w:r>
      <w:r w:rsidRPr="00281013">
        <w:rPr>
          <w:szCs w:val="22"/>
          <w:lang w:val="it-IT"/>
        </w:rPr>
        <w:t xml:space="preserve"> shpronësim. Vënia në dijeni konsiston në masën e vlerësimit të llogaritur nga komisioni i shpronësimit pranë Ministrisë së Rregullimit të Territorit dhe </w:t>
      </w:r>
      <w:r w:rsidR="00936906">
        <w:rPr>
          <w:szCs w:val="22"/>
          <w:lang w:val="it-IT"/>
        </w:rPr>
        <w:t xml:space="preserve">e </w:t>
      </w:r>
      <w:r w:rsidRPr="00281013">
        <w:rPr>
          <w:szCs w:val="22"/>
          <w:lang w:val="it-IT"/>
        </w:rPr>
        <w:t>Turizmit, për pronarin sipas listës emërore të mëposhtme.</w:t>
      </w:r>
    </w:p>
    <w:p w:rsidR="0042697A" w:rsidRPr="00281013" w:rsidRDefault="00257E45" w:rsidP="0042697A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Ky publikim do të</w:t>
      </w:r>
      <w:r w:rsidR="00B078E5">
        <w:rPr>
          <w:szCs w:val="22"/>
          <w:lang w:val="it-IT"/>
        </w:rPr>
        <w:t xml:space="preserve"> je</w:t>
      </w:r>
      <w:r>
        <w:rPr>
          <w:szCs w:val="22"/>
          <w:lang w:val="it-IT"/>
        </w:rPr>
        <w:t>të me periudhë njëjavore dhe brenda 15 ditëve nga plotësimi i këtij afati për publikim, personat që kanë emrat në listën emërore kanë të drejtë të paraqesin pretendimet e tyre, të shoqëruara me dokumentet përkatëse në ministrinë kompetente (Ministria e</w:t>
      </w:r>
      <w:r w:rsidR="00625783">
        <w:rPr>
          <w:szCs w:val="22"/>
          <w:lang w:val="it-IT"/>
        </w:rPr>
        <w:t xml:space="preserve"> Rregullimit të Territorit dhe të</w:t>
      </w:r>
      <w:r>
        <w:rPr>
          <w:szCs w:val="22"/>
          <w:lang w:val="it-IT"/>
        </w:rPr>
        <w:t xml:space="preserve"> Turizmit)</w:t>
      </w:r>
    </w:p>
    <w:p w:rsidR="0042697A" w:rsidRDefault="0042697A" w:rsidP="0042697A">
      <w:pPr>
        <w:pStyle w:val="Paragrafi"/>
        <w:rPr>
          <w:szCs w:val="22"/>
          <w:lang w:val="it-IT"/>
        </w:rPr>
      </w:pPr>
    </w:p>
    <w:p w:rsidR="0042697A" w:rsidRDefault="0042697A" w:rsidP="0042697A">
      <w:pPr>
        <w:pStyle w:val="Paragrafi"/>
        <w:rPr>
          <w:szCs w:val="22"/>
          <w:lang w:val="it-IT"/>
        </w:rPr>
      </w:pPr>
    </w:p>
    <w:p w:rsidR="0042697A" w:rsidRPr="003205EA" w:rsidRDefault="00880544" w:rsidP="0042697A">
      <w:pPr>
        <w:pStyle w:val="TitulliTitull"/>
        <w:rPr>
          <w:lang w:val="it-IT"/>
        </w:rPr>
      </w:pPr>
      <w:r>
        <w:rPr>
          <w:lang w:val="it-IT"/>
        </w:rPr>
        <w:t>Lista e pronarË</w:t>
      </w:r>
      <w:r w:rsidR="0042697A" w:rsidRPr="003205EA">
        <w:rPr>
          <w:lang w:val="it-IT"/>
        </w:rPr>
        <w:t>ve</w:t>
      </w:r>
      <w:r w:rsidR="000A1F55">
        <w:rPr>
          <w:lang w:val="it-IT"/>
        </w:rPr>
        <w:t>,</w:t>
      </w:r>
      <w:r w:rsidR="0042697A" w:rsidRPr="003205EA">
        <w:rPr>
          <w:lang w:val="it-IT"/>
        </w:rPr>
        <w:t xml:space="preserve"> që do të shpronësohen nga ndërtimi i varrezave publike në qytetin e Elbasanit</w:t>
      </w:r>
    </w:p>
    <w:p w:rsidR="0042697A" w:rsidRPr="003205EA" w:rsidRDefault="0042697A" w:rsidP="000A1F55">
      <w:pPr>
        <w:pStyle w:val="Paragrafi"/>
        <w:ind w:firstLine="0"/>
        <w:rPr>
          <w:szCs w:val="22"/>
          <w:lang w:val="it-IT"/>
        </w:rPr>
      </w:pPr>
    </w:p>
    <w:tbl>
      <w:tblPr>
        <w:tblStyle w:val="TableGrid"/>
        <w:tblW w:w="8887" w:type="dxa"/>
        <w:tblInd w:w="468" w:type="dxa"/>
        <w:tblLook w:val="01E0" w:firstRow="1" w:lastRow="1" w:firstColumn="1" w:lastColumn="1" w:noHBand="0" w:noVBand="0"/>
      </w:tblPr>
      <w:tblGrid>
        <w:gridCol w:w="540"/>
        <w:gridCol w:w="3600"/>
        <w:gridCol w:w="1440"/>
        <w:gridCol w:w="1620"/>
        <w:gridCol w:w="1687"/>
      </w:tblGrid>
      <w:tr w:rsidR="0042697A" w:rsidRPr="00056413">
        <w:tc>
          <w:tcPr>
            <w:tcW w:w="540" w:type="dxa"/>
          </w:tcPr>
          <w:p w:rsidR="0042697A" w:rsidRPr="00056413" w:rsidRDefault="0042697A" w:rsidP="00742367">
            <w:pPr>
              <w:pStyle w:val="Paragrafi"/>
              <w:ind w:firstLine="0"/>
              <w:jc w:val="center"/>
              <w:rPr>
                <w:szCs w:val="22"/>
              </w:rPr>
            </w:pPr>
            <w:r w:rsidRPr="00056413">
              <w:rPr>
                <w:szCs w:val="22"/>
              </w:rPr>
              <w:t>Nr.</w:t>
            </w:r>
          </w:p>
        </w:tc>
        <w:tc>
          <w:tcPr>
            <w:tcW w:w="3600" w:type="dxa"/>
          </w:tcPr>
          <w:p w:rsidR="0042697A" w:rsidRPr="00056413" w:rsidRDefault="0042697A" w:rsidP="00742367">
            <w:pPr>
              <w:pStyle w:val="Paragrafi"/>
              <w:ind w:firstLine="0"/>
              <w:jc w:val="center"/>
              <w:rPr>
                <w:szCs w:val="22"/>
              </w:rPr>
            </w:pPr>
            <w:r w:rsidRPr="00056413">
              <w:rPr>
                <w:szCs w:val="22"/>
              </w:rPr>
              <w:t>Emri</w:t>
            </w:r>
            <w:r w:rsidR="000A1F55">
              <w:rPr>
                <w:szCs w:val="22"/>
              </w:rPr>
              <w:t>,</w:t>
            </w:r>
            <w:r w:rsidRPr="00056413">
              <w:rPr>
                <w:szCs w:val="22"/>
              </w:rPr>
              <w:t xml:space="preserve"> mbiemri</w:t>
            </w:r>
          </w:p>
        </w:tc>
        <w:tc>
          <w:tcPr>
            <w:tcW w:w="1440" w:type="dxa"/>
          </w:tcPr>
          <w:p w:rsidR="0042697A" w:rsidRPr="00056413" w:rsidRDefault="0042697A" w:rsidP="00742367">
            <w:pPr>
              <w:pStyle w:val="Paragrafi"/>
              <w:ind w:firstLine="0"/>
              <w:jc w:val="center"/>
              <w:rPr>
                <w:szCs w:val="22"/>
              </w:rPr>
            </w:pPr>
            <w:r w:rsidRPr="00056413">
              <w:rPr>
                <w:szCs w:val="22"/>
              </w:rPr>
              <w:t>Sip/tokë</w:t>
            </w:r>
          </w:p>
          <w:p w:rsidR="0042697A" w:rsidRPr="00056413" w:rsidRDefault="000A1F55" w:rsidP="00742367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arë</w:t>
            </w:r>
          </w:p>
        </w:tc>
        <w:tc>
          <w:tcPr>
            <w:tcW w:w="1620" w:type="dxa"/>
          </w:tcPr>
          <w:p w:rsidR="0042697A" w:rsidRPr="00056413" w:rsidRDefault="0042697A" w:rsidP="00742367">
            <w:pPr>
              <w:pStyle w:val="Paragrafi"/>
              <w:ind w:firstLine="0"/>
              <w:jc w:val="center"/>
              <w:rPr>
                <w:szCs w:val="22"/>
              </w:rPr>
            </w:pPr>
            <w:r w:rsidRPr="00056413">
              <w:rPr>
                <w:szCs w:val="22"/>
              </w:rPr>
              <w:t xml:space="preserve">Çmimi </w:t>
            </w:r>
            <w:r w:rsidR="000A1F55">
              <w:rPr>
                <w:szCs w:val="22"/>
              </w:rPr>
              <w:t xml:space="preserve">i </w:t>
            </w:r>
            <w:r w:rsidRPr="00056413">
              <w:rPr>
                <w:szCs w:val="22"/>
              </w:rPr>
              <w:t>tokës/m</w:t>
            </w:r>
            <w:r w:rsidRPr="00056413">
              <w:rPr>
                <w:szCs w:val="22"/>
                <w:vertAlign w:val="superscript"/>
              </w:rPr>
              <w:t>2</w:t>
            </w:r>
          </w:p>
        </w:tc>
        <w:tc>
          <w:tcPr>
            <w:tcW w:w="1687" w:type="dxa"/>
          </w:tcPr>
          <w:p w:rsidR="0042697A" w:rsidRPr="00056413" w:rsidRDefault="0042697A" w:rsidP="00742367">
            <w:pPr>
              <w:pStyle w:val="Paragrafi"/>
              <w:ind w:firstLine="0"/>
              <w:jc w:val="center"/>
              <w:rPr>
                <w:szCs w:val="22"/>
              </w:rPr>
            </w:pPr>
            <w:r w:rsidRPr="00056413">
              <w:rPr>
                <w:szCs w:val="22"/>
              </w:rPr>
              <w:t>Vlera në total (lekë)</w:t>
            </w:r>
          </w:p>
        </w:tc>
      </w:tr>
      <w:tr w:rsidR="0042697A" w:rsidRPr="00056413">
        <w:tc>
          <w:tcPr>
            <w:tcW w:w="540" w:type="dxa"/>
          </w:tcPr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3600" w:type="dxa"/>
          </w:tcPr>
          <w:p w:rsidR="0042697A" w:rsidRPr="00056413" w:rsidRDefault="00D524FF" w:rsidP="00742367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Trashëgimtarë</w:t>
            </w:r>
            <w:r w:rsidR="0042697A" w:rsidRPr="00056413">
              <w:rPr>
                <w:b/>
                <w:szCs w:val="22"/>
              </w:rPr>
              <w:t>t e familjes</w:t>
            </w:r>
          </w:p>
          <w:p w:rsidR="0042697A" w:rsidRPr="00056413" w:rsidRDefault="0042697A" w:rsidP="00742367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056413">
              <w:rPr>
                <w:b/>
                <w:szCs w:val="22"/>
              </w:rPr>
              <w:t>Hoxholli</w:t>
            </w:r>
          </w:p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</w:p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  <w:r w:rsidRPr="00056413">
              <w:rPr>
                <w:szCs w:val="22"/>
              </w:rPr>
              <w:t>Sanije Zenelhoxha (Hoxholli)</w:t>
            </w:r>
          </w:p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  <w:r w:rsidRPr="00056413">
              <w:rPr>
                <w:szCs w:val="22"/>
              </w:rPr>
              <w:t>Dallëndyshe Ahmet Palloshi</w:t>
            </w:r>
          </w:p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  <w:r w:rsidRPr="00056413">
              <w:rPr>
                <w:szCs w:val="22"/>
              </w:rPr>
              <w:t>Fatos Ahmet Zenelhoxha</w:t>
            </w:r>
          </w:p>
          <w:p w:rsidR="0042697A" w:rsidRPr="00056413" w:rsidRDefault="00CB347B" w:rsidP="00742367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Dituri A</w:t>
            </w:r>
            <w:r w:rsidR="0042697A" w:rsidRPr="00056413">
              <w:rPr>
                <w:szCs w:val="22"/>
              </w:rPr>
              <w:t>hmet Zenelhoxha</w:t>
            </w:r>
          </w:p>
          <w:p w:rsidR="0042697A" w:rsidRPr="00056413" w:rsidRDefault="00CB347B" w:rsidP="00742367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Robert A</w:t>
            </w:r>
            <w:r w:rsidR="0042697A" w:rsidRPr="00056413">
              <w:rPr>
                <w:szCs w:val="22"/>
              </w:rPr>
              <w:t>hmet Zenelhoxha</w:t>
            </w:r>
          </w:p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  <w:r w:rsidRPr="00056413">
              <w:rPr>
                <w:szCs w:val="22"/>
              </w:rPr>
              <w:t>Sulejman Latifi</w:t>
            </w:r>
          </w:p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  <w:r w:rsidRPr="00056413">
              <w:rPr>
                <w:szCs w:val="22"/>
              </w:rPr>
              <w:t>Luljeta Latifi</w:t>
            </w:r>
          </w:p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  <w:r w:rsidRPr="00056413">
              <w:rPr>
                <w:szCs w:val="22"/>
              </w:rPr>
              <w:t>Xhaferr Zenelhoxha (Hoxholli)</w:t>
            </w:r>
          </w:p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  <w:r w:rsidRPr="00056413">
              <w:rPr>
                <w:szCs w:val="22"/>
              </w:rPr>
              <w:t>Ymer Zenelhoxha</w:t>
            </w:r>
          </w:p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  <w:r w:rsidRPr="00056413">
              <w:rPr>
                <w:szCs w:val="22"/>
              </w:rPr>
              <w:t>Adriatik Zenelhoxha</w:t>
            </w:r>
          </w:p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  <w:r w:rsidRPr="00056413">
              <w:rPr>
                <w:szCs w:val="22"/>
              </w:rPr>
              <w:t>Myzejen Pamaqi</w:t>
            </w:r>
          </w:p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  <w:r w:rsidRPr="00056413">
              <w:rPr>
                <w:szCs w:val="22"/>
              </w:rPr>
              <w:t>Atllantik Zenelhoxha</w:t>
            </w:r>
          </w:p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  <w:r w:rsidRPr="00056413">
              <w:rPr>
                <w:szCs w:val="22"/>
              </w:rPr>
              <w:t>Dashuni Harrja</w:t>
            </w:r>
          </w:p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  <w:r w:rsidRPr="00056413">
              <w:rPr>
                <w:szCs w:val="22"/>
              </w:rPr>
              <w:t>Fisnik Zenelhoxha</w:t>
            </w:r>
          </w:p>
          <w:p w:rsidR="0042697A" w:rsidRPr="003205EA" w:rsidRDefault="0042697A" w:rsidP="00742367">
            <w:pPr>
              <w:pStyle w:val="Paragrafi"/>
              <w:ind w:firstLine="0"/>
              <w:rPr>
                <w:szCs w:val="22"/>
                <w:lang w:val="it-IT"/>
              </w:rPr>
            </w:pPr>
            <w:r w:rsidRPr="003205EA">
              <w:rPr>
                <w:szCs w:val="22"/>
                <w:lang w:val="it-IT"/>
              </w:rPr>
              <w:t>Pupulina Gjevori</w:t>
            </w:r>
          </w:p>
          <w:p w:rsidR="0042697A" w:rsidRPr="003205EA" w:rsidRDefault="0042697A" w:rsidP="00742367">
            <w:pPr>
              <w:pStyle w:val="Paragrafi"/>
              <w:ind w:firstLine="0"/>
              <w:rPr>
                <w:szCs w:val="22"/>
                <w:lang w:val="it-IT"/>
              </w:rPr>
            </w:pPr>
            <w:r w:rsidRPr="003205EA">
              <w:rPr>
                <w:szCs w:val="22"/>
                <w:lang w:val="it-IT"/>
              </w:rPr>
              <w:t>Drita Ballco</w:t>
            </w:r>
          </w:p>
          <w:p w:rsidR="0042697A" w:rsidRPr="003205EA" w:rsidRDefault="0042697A" w:rsidP="00742367">
            <w:pPr>
              <w:pStyle w:val="Paragrafi"/>
              <w:ind w:firstLine="0"/>
              <w:rPr>
                <w:szCs w:val="22"/>
                <w:lang w:val="it-IT"/>
              </w:rPr>
            </w:pPr>
            <w:r w:rsidRPr="003205EA">
              <w:rPr>
                <w:szCs w:val="22"/>
                <w:lang w:val="it-IT"/>
              </w:rPr>
              <w:t>Qemal Zenelhoxha</w:t>
            </w:r>
          </w:p>
          <w:p w:rsidR="0042697A" w:rsidRPr="003205EA" w:rsidRDefault="0042697A" w:rsidP="00742367">
            <w:pPr>
              <w:pStyle w:val="Paragrafi"/>
              <w:ind w:firstLine="0"/>
              <w:rPr>
                <w:szCs w:val="22"/>
                <w:lang w:val="it-IT"/>
              </w:rPr>
            </w:pPr>
            <w:r w:rsidRPr="003205EA">
              <w:rPr>
                <w:szCs w:val="22"/>
                <w:lang w:val="it-IT"/>
              </w:rPr>
              <w:t>Sali Zenelhoxha</w:t>
            </w:r>
          </w:p>
          <w:p w:rsidR="0042697A" w:rsidRPr="003205EA" w:rsidRDefault="0042697A" w:rsidP="00742367">
            <w:pPr>
              <w:pStyle w:val="Paragrafi"/>
              <w:ind w:firstLine="0"/>
              <w:rPr>
                <w:szCs w:val="22"/>
                <w:lang w:val="it-IT"/>
              </w:rPr>
            </w:pPr>
            <w:r w:rsidRPr="003205EA">
              <w:rPr>
                <w:szCs w:val="22"/>
                <w:lang w:val="it-IT"/>
              </w:rPr>
              <w:t>Leonard Zenelhoxha</w:t>
            </w:r>
          </w:p>
          <w:p w:rsidR="0042697A" w:rsidRPr="003205EA" w:rsidRDefault="0042697A" w:rsidP="00742367">
            <w:pPr>
              <w:pStyle w:val="Paragrafi"/>
              <w:ind w:firstLine="0"/>
              <w:rPr>
                <w:szCs w:val="22"/>
                <w:lang w:val="it-IT"/>
              </w:rPr>
            </w:pPr>
            <w:r w:rsidRPr="003205EA">
              <w:rPr>
                <w:szCs w:val="22"/>
                <w:lang w:val="it-IT"/>
              </w:rPr>
              <w:t>Durim Zenelhoxha</w:t>
            </w:r>
          </w:p>
          <w:p w:rsidR="0042697A" w:rsidRPr="003205EA" w:rsidRDefault="00880544" w:rsidP="00742367">
            <w:pPr>
              <w:pStyle w:val="Paragrafi"/>
              <w:ind w:firstLine="0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 xml:space="preserve">Xhemile </w:t>
            </w:r>
            <w:r w:rsidR="00ED7A6F">
              <w:rPr>
                <w:szCs w:val="22"/>
                <w:lang w:val="it-IT"/>
              </w:rPr>
              <w:t>G</w:t>
            </w:r>
            <w:r w:rsidR="0042697A" w:rsidRPr="003205EA">
              <w:rPr>
                <w:szCs w:val="22"/>
                <w:lang w:val="it-IT"/>
              </w:rPr>
              <w:t>ora</w:t>
            </w:r>
          </w:p>
          <w:p w:rsidR="0042697A" w:rsidRPr="003205EA" w:rsidRDefault="0042697A" w:rsidP="00742367">
            <w:pPr>
              <w:pStyle w:val="Paragrafi"/>
              <w:ind w:firstLine="0"/>
              <w:rPr>
                <w:szCs w:val="22"/>
                <w:lang w:val="it-IT"/>
              </w:rPr>
            </w:pPr>
            <w:r w:rsidRPr="003205EA">
              <w:rPr>
                <w:szCs w:val="22"/>
                <w:lang w:val="it-IT"/>
              </w:rPr>
              <w:t>Fatmira Veizi (Cankja)</w:t>
            </w:r>
          </w:p>
          <w:p w:rsidR="0042697A" w:rsidRPr="00056413" w:rsidRDefault="00880544" w:rsidP="00742367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Mit’hat V</w:t>
            </w:r>
            <w:r w:rsidR="0042697A" w:rsidRPr="00056413">
              <w:rPr>
                <w:szCs w:val="22"/>
              </w:rPr>
              <w:t>eizi</w:t>
            </w:r>
          </w:p>
        </w:tc>
        <w:tc>
          <w:tcPr>
            <w:tcW w:w="1440" w:type="dxa"/>
          </w:tcPr>
          <w:p w:rsidR="0042697A" w:rsidRPr="00056413" w:rsidRDefault="00D524FF" w:rsidP="00742367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42697A" w:rsidRPr="00056413">
              <w:rPr>
                <w:szCs w:val="22"/>
              </w:rPr>
              <w:t>680 m</w:t>
            </w:r>
            <w:r w:rsidR="0042697A" w:rsidRPr="00056413">
              <w:rPr>
                <w:szCs w:val="22"/>
                <w:vertAlign w:val="superscript"/>
              </w:rPr>
              <w:t>2</w:t>
            </w:r>
          </w:p>
        </w:tc>
        <w:tc>
          <w:tcPr>
            <w:tcW w:w="1620" w:type="dxa"/>
          </w:tcPr>
          <w:p w:rsidR="0042697A" w:rsidRPr="00056413" w:rsidRDefault="00D524FF" w:rsidP="00742367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2697A" w:rsidRPr="00056413">
              <w:rPr>
                <w:szCs w:val="22"/>
              </w:rPr>
              <w:t>925 lek</w:t>
            </w:r>
          </w:p>
        </w:tc>
        <w:tc>
          <w:tcPr>
            <w:tcW w:w="1687" w:type="dxa"/>
          </w:tcPr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  <w:r w:rsidRPr="00056413">
              <w:rPr>
                <w:szCs w:val="22"/>
              </w:rPr>
              <w:t>9 009 000</w:t>
            </w:r>
          </w:p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</w:p>
        </w:tc>
      </w:tr>
      <w:tr w:rsidR="0042697A" w:rsidRPr="00056413">
        <w:tc>
          <w:tcPr>
            <w:tcW w:w="540" w:type="dxa"/>
          </w:tcPr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3600" w:type="dxa"/>
          </w:tcPr>
          <w:p w:rsidR="0042697A" w:rsidRPr="00056413" w:rsidRDefault="0042697A" w:rsidP="00742367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056413">
              <w:rPr>
                <w:b/>
                <w:szCs w:val="22"/>
              </w:rPr>
              <w:t>Ba</w:t>
            </w:r>
            <w:r w:rsidR="007A7E79">
              <w:rPr>
                <w:b/>
                <w:szCs w:val="22"/>
              </w:rPr>
              <w:t>shkëpronarët e familjes V</w:t>
            </w:r>
            <w:r w:rsidRPr="00056413">
              <w:rPr>
                <w:b/>
                <w:szCs w:val="22"/>
              </w:rPr>
              <w:t xml:space="preserve">yshka </w:t>
            </w:r>
          </w:p>
          <w:p w:rsidR="0042697A" w:rsidRPr="00056413" w:rsidRDefault="0042697A" w:rsidP="00742367">
            <w:pPr>
              <w:pStyle w:val="Paragrafi"/>
              <w:ind w:firstLine="0"/>
              <w:jc w:val="left"/>
              <w:rPr>
                <w:szCs w:val="22"/>
              </w:rPr>
            </w:pPr>
            <w:r w:rsidRPr="00056413">
              <w:rPr>
                <w:szCs w:val="22"/>
              </w:rPr>
              <w:t xml:space="preserve">Nashifer Ymer Meti </w:t>
            </w:r>
          </w:p>
          <w:p w:rsidR="0042697A" w:rsidRPr="00056413" w:rsidRDefault="0042697A" w:rsidP="00742367">
            <w:pPr>
              <w:pStyle w:val="Paragrafi"/>
              <w:ind w:firstLine="0"/>
              <w:jc w:val="left"/>
              <w:rPr>
                <w:szCs w:val="22"/>
              </w:rPr>
            </w:pPr>
            <w:r w:rsidRPr="00056413">
              <w:rPr>
                <w:szCs w:val="22"/>
              </w:rPr>
              <w:t xml:space="preserve">Sabaudin Ymer Vyshka </w:t>
            </w:r>
          </w:p>
          <w:p w:rsidR="0042697A" w:rsidRPr="00056413" w:rsidRDefault="0042697A" w:rsidP="00742367">
            <w:pPr>
              <w:pStyle w:val="Paragrafi"/>
              <w:ind w:firstLine="0"/>
              <w:jc w:val="left"/>
              <w:rPr>
                <w:szCs w:val="22"/>
              </w:rPr>
            </w:pPr>
            <w:r w:rsidRPr="00056413">
              <w:rPr>
                <w:szCs w:val="22"/>
              </w:rPr>
              <w:t>Gjinovefa Ymer Shuteriqi</w:t>
            </w:r>
          </w:p>
          <w:p w:rsidR="0042697A" w:rsidRPr="00056413" w:rsidRDefault="0042697A" w:rsidP="00742367">
            <w:pPr>
              <w:pStyle w:val="Paragrafi"/>
              <w:ind w:firstLine="0"/>
              <w:jc w:val="left"/>
              <w:rPr>
                <w:szCs w:val="22"/>
              </w:rPr>
            </w:pPr>
            <w:r w:rsidRPr="00056413">
              <w:rPr>
                <w:szCs w:val="22"/>
              </w:rPr>
              <w:t xml:space="preserve">Fatush Ymer Vyshka </w:t>
            </w:r>
          </w:p>
          <w:p w:rsidR="0042697A" w:rsidRPr="00056413" w:rsidRDefault="0042697A" w:rsidP="00742367">
            <w:pPr>
              <w:pStyle w:val="Paragrafi"/>
              <w:ind w:firstLine="0"/>
              <w:jc w:val="left"/>
              <w:rPr>
                <w:szCs w:val="22"/>
              </w:rPr>
            </w:pPr>
            <w:r w:rsidRPr="00056413">
              <w:rPr>
                <w:szCs w:val="22"/>
              </w:rPr>
              <w:t>Lavdije Ymer Dimashi</w:t>
            </w:r>
          </w:p>
        </w:tc>
        <w:tc>
          <w:tcPr>
            <w:tcW w:w="1440" w:type="dxa"/>
          </w:tcPr>
          <w:p w:rsidR="0042697A" w:rsidRPr="00056413" w:rsidRDefault="00D524FF" w:rsidP="00742367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80544">
              <w:rPr>
                <w:szCs w:val="22"/>
              </w:rPr>
              <w:t>502</w:t>
            </w:r>
            <w:r w:rsidR="0042697A" w:rsidRPr="00056413">
              <w:rPr>
                <w:szCs w:val="22"/>
              </w:rPr>
              <w:t xml:space="preserve"> m</w:t>
            </w:r>
            <w:r w:rsidR="0042697A" w:rsidRPr="00056413">
              <w:rPr>
                <w:szCs w:val="22"/>
                <w:vertAlign w:val="superscript"/>
              </w:rPr>
              <w:t>2</w:t>
            </w:r>
          </w:p>
        </w:tc>
        <w:tc>
          <w:tcPr>
            <w:tcW w:w="1620" w:type="dxa"/>
          </w:tcPr>
          <w:p w:rsidR="0042697A" w:rsidRPr="00056413" w:rsidRDefault="00D524FF" w:rsidP="00742367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2697A" w:rsidRPr="00056413">
              <w:rPr>
                <w:szCs w:val="22"/>
              </w:rPr>
              <w:t>925 lek</w:t>
            </w:r>
            <w:r w:rsidR="00EB1983">
              <w:rPr>
                <w:rFonts w:ascii="Sylfaen" w:hAnsi="Sylfaen" w:cs="Sylfaen"/>
                <w:szCs w:val="22"/>
              </w:rPr>
              <w:t>ë</w:t>
            </w:r>
          </w:p>
        </w:tc>
        <w:tc>
          <w:tcPr>
            <w:tcW w:w="1687" w:type="dxa"/>
          </w:tcPr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  <w:r w:rsidRPr="00056413">
              <w:rPr>
                <w:szCs w:val="22"/>
              </w:rPr>
              <w:t>4 816 350</w:t>
            </w:r>
          </w:p>
        </w:tc>
      </w:tr>
      <w:tr w:rsidR="0042697A" w:rsidRPr="00056413">
        <w:tc>
          <w:tcPr>
            <w:tcW w:w="540" w:type="dxa"/>
          </w:tcPr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3600" w:type="dxa"/>
          </w:tcPr>
          <w:p w:rsidR="0042697A" w:rsidRPr="003205EA" w:rsidRDefault="0042697A" w:rsidP="00742367">
            <w:pPr>
              <w:pStyle w:val="Paragrafi"/>
              <w:ind w:firstLine="0"/>
              <w:rPr>
                <w:b/>
                <w:szCs w:val="22"/>
                <w:lang w:val="it-IT"/>
              </w:rPr>
            </w:pPr>
            <w:r w:rsidRPr="003205EA">
              <w:rPr>
                <w:b/>
                <w:szCs w:val="22"/>
                <w:lang w:val="it-IT"/>
              </w:rPr>
              <w:t xml:space="preserve">Gjithsej vlera totale e shpronësimit </w:t>
            </w:r>
          </w:p>
        </w:tc>
        <w:tc>
          <w:tcPr>
            <w:tcW w:w="1440" w:type="dxa"/>
          </w:tcPr>
          <w:p w:rsidR="0042697A" w:rsidRPr="003205EA" w:rsidRDefault="0042697A" w:rsidP="00742367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1620" w:type="dxa"/>
          </w:tcPr>
          <w:p w:rsidR="0042697A" w:rsidRPr="003205EA" w:rsidRDefault="0042697A" w:rsidP="00742367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1687" w:type="dxa"/>
          </w:tcPr>
          <w:p w:rsidR="0042697A" w:rsidRPr="00056413" w:rsidRDefault="0042697A" w:rsidP="00742367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13 825 350 lekë</w:t>
            </w:r>
          </w:p>
        </w:tc>
      </w:tr>
    </w:tbl>
    <w:p w:rsidR="00511B55" w:rsidRDefault="00511B55" w:rsidP="00511B55">
      <w:pPr>
        <w:pStyle w:val="Paragrafi"/>
      </w:pPr>
    </w:p>
    <w:p w:rsidR="0042697A" w:rsidRPr="00511B55" w:rsidRDefault="0042697A" w:rsidP="00511B55">
      <w:pPr>
        <w:pStyle w:val="Paragrafi"/>
      </w:pPr>
      <w:r w:rsidRPr="00511B55">
        <w:t>Vlera e shpenzimeve procedurale për këtë shpronësim do të për</w:t>
      </w:r>
      <w:r w:rsidR="00880544">
        <w:t>ballohet nga subjekti kërkues, b</w:t>
      </w:r>
      <w:r w:rsidRPr="00511B55">
        <w:t>ashkia e Elbasanit</w:t>
      </w:r>
      <w:r w:rsidR="00EB1983">
        <w:t>.</w:t>
      </w:r>
    </w:p>
    <w:p w:rsidR="0042697A" w:rsidRPr="002F57CE" w:rsidRDefault="0042697A" w:rsidP="005A7724">
      <w:pPr>
        <w:pStyle w:val="Paragrafi"/>
        <w:rPr>
          <w:lang w:val="it-IT"/>
        </w:rPr>
      </w:pPr>
    </w:p>
    <w:sectPr w:rsidR="0042697A" w:rsidRPr="002F57CE" w:rsidSect="00A0107F">
      <w:headerReference w:type="even" r:id="rId18"/>
      <w:headerReference w:type="default" r:id="rId19"/>
      <w:footerReference w:type="even" r:id="rId20"/>
      <w:footerReference w:type="default" r:id="rId21"/>
      <w:pgSz w:w="11907" w:h="16840" w:code="9"/>
      <w:pgMar w:top="1418" w:right="1418" w:bottom="1418" w:left="1418" w:header="1304" w:footer="1134" w:gutter="0"/>
      <w:pgNumType w:start="187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A2E87">
      <w:r>
        <w:separator/>
      </w:r>
    </w:p>
  </w:endnote>
  <w:endnote w:type="continuationSeparator" w:id="0">
    <w:p w:rsidR="00000000" w:rsidRDefault="003A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724" w:rsidRDefault="005A7724" w:rsidP="009058C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A7724" w:rsidRDefault="005A7724" w:rsidP="0029310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724" w:rsidRPr="00FD11CA" w:rsidRDefault="005A7724" w:rsidP="00245363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FD11CA">
      <w:rPr>
        <w:rStyle w:val="PageNumber"/>
        <w:rFonts w:ascii="CG Times" w:hAnsi="CG Times"/>
        <w:sz w:val="22"/>
        <w:szCs w:val="22"/>
      </w:rPr>
      <w:fldChar w:fldCharType="begin"/>
    </w:r>
    <w:r w:rsidRPr="00FD11CA">
      <w:rPr>
        <w:rStyle w:val="PageNumber"/>
        <w:rFonts w:ascii="CG Times" w:hAnsi="CG Times"/>
        <w:sz w:val="22"/>
        <w:szCs w:val="22"/>
      </w:rPr>
      <w:instrText xml:space="preserve">PAGE  </w:instrText>
    </w:r>
    <w:r w:rsidRPr="00FD11CA">
      <w:rPr>
        <w:rStyle w:val="PageNumber"/>
        <w:rFonts w:ascii="CG Times" w:hAnsi="CG Times"/>
        <w:sz w:val="22"/>
        <w:szCs w:val="22"/>
      </w:rPr>
      <w:fldChar w:fldCharType="separate"/>
    </w:r>
    <w:r w:rsidR="003A2E87">
      <w:rPr>
        <w:rStyle w:val="PageNumber"/>
        <w:rFonts w:ascii="CG Times" w:hAnsi="CG Times"/>
        <w:noProof/>
        <w:sz w:val="22"/>
        <w:szCs w:val="22"/>
      </w:rPr>
      <w:t>1877</w:t>
    </w:r>
    <w:r w:rsidRPr="00FD11CA">
      <w:rPr>
        <w:rStyle w:val="PageNumber"/>
        <w:rFonts w:ascii="CG Times" w:hAnsi="CG Times"/>
        <w:sz w:val="22"/>
        <w:szCs w:val="22"/>
      </w:rPr>
      <w:fldChar w:fldCharType="end"/>
    </w:r>
  </w:p>
  <w:p w:rsidR="005A7724" w:rsidRDefault="005A7724" w:rsidP="0029310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A2E87">
      <w:r>
        <w:separator/>
      </w:r>
    </w:p>
  </w:footnote>
  <w:footnote w:type="continuationSeparator" w:id="0">
    <w:p w:rsidR="00000000" w:rsidRDefault="003A2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724" w:rsidRDefault="005A772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A7724" w:rsidRDefault="005A7724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724" w:rsidRDefault="005A772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03065"/>
    <w:multiLevelType w:val="hybridMultilevel"/>
    <w:tmpl w:val="A2CE3B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75557B"/>
    <w:multiLevelType w:val="hybridMultilevel"/>
    <w:tmpl w:val="358CBD72"/>
    <w:lvl w:ilvl="0" w:tplc="FFFFFFFF">
      <w:start w:val="7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A3C73D3"/>
    <w:multiLevelType w:val="hybridMultilevel"/>
    <w:tmpl w:val="639CBDD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40B4A2A"/>
    <w:multiLevelType w:val="hybridMultilevel"/>
    <w:tmpl w:val="14623884"/>
    <w:lvl w:ilvl="0" w:tplc="FFFFFFFF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83340E7"/>
    <w:multiLevelType w:val="hybridMultilevel"/>
    <w:tmpl w:val="53D69D5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D8A7A11"/>
    <w:multiLevelType w:val="hybridMultilevel"/>
    <w:tmpl w:val="6226D766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F83CD1"/>
    <w:multiLevelType w:val="hybridMultilevel"/>
    <w:tmpl w:val="ACDE4C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418F"/>
    <w:rsid w:val="00004453"/>
    <w:rsid w:val="00007A4B"/>
    <w:rsid w:val="000105F1"/>
    <w:rsid w:val="00012119"/>
    <w:rsid w:val="000141F7"/>
    <w:rsid w:val="000176B9"/>
    <w:rsid w:val="00025585"/>
    <w:rsid w:val="0004078D"/>
    <w:rsid w:val="00040F76"/>
    <w:rsid w:val="00046FF9"/>
    <w:rsid w:val="00051FA4"/>
    <w:rsid w:val="000637B6"/>
    <w:rsid w:val="00074162"/>
    <w:rsid w:val="00075BF5"/>
    <w:rsid w:val="00076B11"/>
    <w:rsid w:val="000775DD"/>
    <w:rsid w:val="0009046D"/>
    <w:rsid w:val="000942D8"/>
    <w:rsid w:val="00094943"/>
    <w:rsid w:val="000A1247"/>
    <w:rsid w:val="000A1F55"/>
    <w:rsid w:val="000A725B"/>
    <w:rsid w:val="000B29AB"/>
    <w:rsid w:val="000C5959"/>
    <w:rsid w:val="000C6706"/>
    <w:rsid w:val="000F0848"/>
    <w:rsid w:val="000F447B"/>
    <w:rsid w:val="001004AE"/>
    <w:rsid w:val="00101F64"/>
    <w:rsid w:val="00102D49"/>
    <w:rsid w:val="001041B6"/>
    <w:rsid w:val="00111928"/>
    <w:rsid w:val="00116978"/>
    <w:rsid w:val="00134ADF"/>
    <w:rsid w:val="00142E58"/>
    <w:rsid w:val="0016021E"/>
    <w:rsid w:val="00166FAB"/>
    <w:rsid w:val="0017486A"/>
    <w:rsid w:val="00177F61"/>
    <w:rsid w:val="00180E16"/>
    <w:rsid w:val="00187855"/>
    <w:rsid w:val="001A58B2"/>
    <w:rsid w:val="001A7D28"/>
    <w:rsid w:val="001C2BFC"/>
    <w:rsid w:val="001C7978"/>
    <w:rsid w:val="001E642E"/>
    <w:rsid w:val="001F14CE"/>
    <w:rsid w:val="001F28E8"/>
    <w:rsid w:val="00213A01"/>
    <w:rsid w:val="0022170D"/>
    <w:rsid w:val="002362C9"/>
    <w:rsid w:val="00245363"/>
    <w:rsid w:val="00247ED2"/>
    <w:rsid w:val="00257E45"/>
    <w:rsid w:val="00290BB7"/>
    <w:rsid w:val="00293108"/>
    <w:rsid w:val="002A7C62"/>
    <w:rsid w:val="002B56BA"/>
    <w:rsid w:val="002C481D"/>
    <w:rsid w:val="002C6BAB"/>
    <w:rsid w:val="002E4A49"/>
    <w:rsid w:val="002F0485"/>
    <w:rsid w:val="002F4705"/>
    <w:rsid w:val="00304413"/>
    <w:rsid w:val="0031478E"/>
    <w:rsid w:val="003205EA"/>
    <w:rsid w:val="00320915"/>
    <w:rsid w:val="00321156"/>
    <w:rsid w:val="00323D59"/>
    <w:rsid w:val="00332C9B"/>
    <w:rsid w:val="0034049E"/>
    <w:rsid w:val="00342D43"/>
    <w:rsid w:val="00353A49"/>
    <w:rsid w:val="003703A4"/>
    <w:rsid w:val="00376AC0"/>
    <w:rsid w:val="00383FD5"/>
    <w:rsid w:val="003925DC"/>
    <w:rsid w:val="003A2E87"/>
    <w:rsid w:val="003A652C"/>
    <w:rsid w:val="003D378D"/>
    <w:rsid w:val="003E06F6"/>
    <w:rsid w:val="003E5E8A"/>
    <w:rsid w:val="003F0109"/>
    <w:rsid w:val="003F043A"/>
    <w:rsid w:val="003F3735"/>
    <w:rsid w:val="003F6433"/>
    <w:rsid w:val="004107B9"/>
    <w:rsid w:val="00417AE4"/>
    <w:rsid w:val="00420E87"/>
    <w:rsid w:val="0042697A"/>
    <w:rsid w:val="00437DE5"/>
    <w:rsid w:val="00446992"/>
    <w:rsid w:val="00470F9C"/>
    <w:rsid w:val="0049347E"/>
    <w:rsid w:val="00493EBC"/>
    <w:rsid w:val="004A2851"/>
    <w:rsid w:val="004B4541"/>
    <w:rsid w:val="004B4571"/>
    <w:rsid w:val="0050367C"/>
    <w:rsid w:val="00504A56"/>
    <w:rsid w:val="00507AF2"/>
    <w:rsid w:val="00511B55"/>
    <w:rsid w:val="00543147"/>
    <w:rsid w:val="00544065"/>
    <w:rsid w:val="00545117"/>
    <w:rsid w:val="00545FCB"/>
    <w:rsid w:val="0058563C"/>
    <w:rsid w:val="00590737"/>
    <w:rsid w:val="00590A70"/>
    <w:rsid w:val="005923A8"/>
    <w:rsid w:val="005A53C5"/>
    <w:rsid w:val="005A7724"/>
    <w:rsid w:val="005B061B"/>
    <w:rsid w:val="005B11A7"/>
    <w:rsid w:val="005C0B4E"/>
    <w:rsid w:val="005C32DA"/>
    <w:rsid w:val="005C4FB2"/>
    <w:rsid w:val="005D03E9"/>
    <w:rsid w:val="005D0441"/>
    <w:rsid w:val="005D23DA"/>
    <w:rsid w:val="005D4BA8"/>
    <w:rsid w:val="005E63A5"/>
    <w:rsid w:val="005F0F9A"/>
    <w:rsid w:val="00601424"/>
    <w:rsid w:val="00607BAD"/>
    <w:rsid w:val="00614133"/>
    <w:rsid w:val="00620CCE"/>
    <w:rsid w:val="00621A58"/>
    <w:rsid w:val="00623093"/>
    <w:rsid w:val="00625783"/>
    <w:rsid w:val="00626E59"/>
    <w:rsid w:val="006327BC"/>
    <w:rsid w:val="00633592"/>
    <w:rsid w:val="00634E4E"/>
    <w:rsid w:val="00671CD1"/>
    <w:rsid w:val="00685657"/>
    <w:rsid w:val="00697830"/>
    <w:rsid w:val="006A15FA"/>
    <w:rsid w:val="006A35BD"/>
    <w:rsid w:val="006A37D8"/>
    <w:rsid w:val="006B015C"/>
    <w:rsid w:val="006B080D"/>
    <w:rsid w:val="006C52A8"/>
    <w:rsid w:val="006D01C5"/>
    <w:rsid w:val="006E55BC"/>
    <w:rsid w:val="006F5831"/>
    <w:rsid w:val="00705463"/>
    <w:rsid w:val="00735E65"/>
    <w:rsid w:val="0074183C"/>
    <w:rsid w:val="00742367"/>
    <w:rsid w:val="00763038"/>
    <w:rsid w:val="00767527"/>
    <w:rsid w:val="00775923"/>
    <w:rsid w:val="007A1F1D"/>
    <w:rsid w:val="007A30AF"/>
    <w:rsid w:val="007A7E79"/>
    <w:rsid w:val="007B0B5A"/>
    <w:rsid w:val="007B2345"/>
    <w:rsid w:val="007D1554"/>
    <w:rsid w:val="007E7D20"/>
    <w:rsid w:val="0080475E"/>
    <w:rsid w:val="008057F3"/>
    <w:rsid w:val="008072B9"/>
    <w:rsid w:val="00812853"/>
    <w:rsid w:val="008336C2"/>
    <w:rsid w:val="00841EC5"/>
    <w:rsid w:val="008521B4"/>
    <w:rsid w:val="00872000"/>
    <w:rsid w:val="00876CDA"/>
    <w:rsid w:val="00880544"/>
    <w:rsid w:val="00881600"/>
    <w:rsid w:val="00890257"/>
    <w:rsid w:val="008A235A"/>
    <w:rsid w:val="008A6789"/>
    <w:rsid w:val="008B62DD"/>
    <w:rsid w:val="008B6471"/>
    <w:rsid w:val="00903A9E"/>
    <w:rsid w:val="009058CD"/>
    <w:rsid w:val="00907F5D"/>
    <w:rsid w:val="00912961"/>
    <w:rsid w:val="00936906"/>
    <w:rsid w:val="0094678A"/>
    <w:rsid w:val="0095172B"/>
    <w:rsid w:val="00964C2E"/>
    <w:rsid w:val="009845BF"/>
    <w:rsid w:val="009B02D5"/>
    <w:rsid w:val="009C29DF"/>
    <w:rsid w:val="009D264B"/>
    <w:rsid w:val="009E4872"/>
    <w:rsid w:val="009F72BC"/>
    <w:rsid w:val="00A0107F"/>
    <w:rsid w:val="00A0442F"/>
    <w:rsid w:val="00A059BF"/>
    <w:rsid w:val="00A0784B"/>
    <w:rsid w:val="00A246D1"/>
    <w:rsid w:val="00A31EFF"/>
    <w:rsid w:val="00A33493"/>
    <w:rsid w:val="00A44778"/>
    <w:rsid w:val="00A44C18"/>
    <w:rsid w:val="00A636FA"/>
    <w:rsid w:val="00A923BE"/>
    <w:rsid w:val="00AA3124"/>
    <w:rsid w:val="00AA4D4B"/>
    <w:rsid w:val="00AA5B50"/>
    <w:rsid w:val="00AC7879"/>
    <w:rsid w:val="00AD4377"/>
    <w:rsid w:val="00AF114E"/>
    <w:rsid w:val="00B078E5"/>
    <w:rsid w:val="00B165F9"/>
    <w:rsid w:val="00B17087"/>
    <w:rsid w:val="00B24BD6"/>
    <w:rsid w:val="00B33E62"/>
    <w:rsid w:val="00B35C6B"/>
    <w:rsid w:val="00B533E4"/>
    <w:rsid w:val="00B547CF"/>
    <w:rsid w:val="00B64073"/>
    <w:rsid w:val="00B8356E"/>
    <w:rsid w:val="00B84CC7"/>
    <w:rsid w:val="00BB5AB5"/>
    <w:rsid w:val="00BC6B73"/>
    <w:rsid w:val="00BD2E44"/>
    <w:rsid w:val="00BD4D44"/>
    <w:rsid w:val="00BF531D"/>
    <w:rsid w:val="00C018AA"/>
    <w:rsid w:val="00C0584A"/>
    <w:rsid w:val="00C224A1"/>
    <w:rsid w:val="00C22BA7"/>
    <w:rsid w:val="00C36B40"/>
    <w:rsid w:val="00C37A4A"/>
    <w:rsid w:val="00C53134"/>
    <w:rsid w:val="00C64D92"/>
    <w:rsid w:val="00C65324"/>
    <w:rsid w:val="00C76FF8"/>
    <w:rsid w:val="00C7710C"/>
    <w:rsid w:val="00C83DBA"/>
    <w:rsid w:val="00C91B03"/>
    <w:rsid w:val="00CA1D0A"/>
    <w:rsid w:val="00CB347B"/>
    <w:rsid w:val="00CC18B4"/>
    <w:rsid w:val="00CD73B4"/>
    <w:rsid w:val="00CE4B7B"/>
    <w:rsid w:val="00CE78C2"/>
    <w:rsid w:val="00D1319A"/>
    <w:rsid w:val="00D132B7"/>
    <w:rsid w:val="00D22D60"/>
    <w:rsid w:val="00D41907"/>
    <w:rsid w:val="00D524FF"/>
    <w:rsid w:val="00D62EF2"/>
    <w:rsid w:val="00D63A05"/>
    <w:rsid w:val="00D70895"/>
    <w:rsid w:val="00D92AC6"/>
    <w:rsid w:val="00D93786"/>
    <w:rsid w:val="00D9502F"/>
    <w:rsid w:val="00D9659E"/>
    <w:rsid w:val="00D96E86"/>
    <w:rsid w:val="00DA4194"/>
    <w:rsid w:val="00DB6BE1"/>
    <w:rsid w:val="00DC64E5"/>
    <w:rsid w:val="00DD000C"/>
    <w:rsid w:val="00DD4153"/>
    <w:rsid w:val="00E005FD"/>
    <w:rsid w:val="00E04886"/>
    <w:rsid w:val="00E06AA7"/>
    <w:rsid w:val="00E10009"/>
    <w:rsid w:val="00E15C8C"/>
    <w:rsid w:val="00E26CBF"/>
    <w:rsid w:val="00E303C9"/>
    <w:rsid w:val="00E40FDA"/>
    <w:rsid w:val="00E45A7A"/>
    <w:rsid w:val="00E57B58"/>
    <w:rsid w:val="00E624E2"/>
    <w:rsid w:val="00E645E3"/>
    <w:rsid w:val="00E65914"/>
    <w:rsid w:val="00E81EEE"/>
    <w:rsid w:val="00EA206E"/>
    <w:rsid w:val="00EB1983"/>
    <w:rsid w:val="00EB3002"/>
    <w:rsid w:val="00ED49BB"/>
    <w:rsid w:val="00ED7A6F"/>
    <w:rsid w:val="00EE2805"/>
    <w:rsid w:val="00EE2DF9"/>
    <w:rsid w:val="00F02EDF"/>
    <w:rsid w:val="00F15049"/>
    <w:rsid w:val="00F15D98"/>
    <w:rsid w:val="00F260D7"/>
    <w:rsid w:val="00F32471"/>
    <w:rsid w:val="00F52BF2"/>
    <w:rsid w:val="00F52D95"/>
    <w:rsid w:val="00F55282"/>
    <w:rsid w:val="00F65AB5"/>
    <w:rsid w:val="00F8012F"/>
    <w:rsid w:val="00F91A31"/>
    <w:rsid w:val="00F95181"/>
    <w:rsid w:val="00FB6FE7"/>
    <w:rsid w:val="00FB705B"/>
    <w:rsid w:val="00FC2BBA"/>
    <w:rsid w:val="00FC314B"/>
    <w:rsid w:val="00FC4DF8"/>
    <w:rsid w:val="00FC6BD4"/>
    <w:rsid w:val="00FD11CA"/>
    <w:rsid w:val="00FD4041"/>
    <w:rsid w:val="00FD4FC8"/>
    <w:rsid w:val="00FD704C"/>
    <w:rsid w:val="00FF4F0D"/>
    <w:rsid w:val="00FF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001F4A-AF67-46B3-9F1C-35B39A62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61B"/>
    <w:rPr>
      <w:rFonts w:eastAsia="MS Mincho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0F0848"/>
  </w:style>
  <w:style w:type="paragraph" w:styleId="Header">
    <w:name w:val="header"/>
    <w:basedOn w:val="Normal"/>
    <w:rsid w:val="000F0848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rsid w:val="000F0848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CE4B7B"/>
    <w:pPr>
      <w:jc w:val="both"/>
    </w:pPr>
    <w:rPr>
      <w:rFonts w:ascii="Bookman Old Style" w:hAnsi="Bookman Old Style"/>
      <w:lang w:val="sq-AL"/>
    </w:rPr>
  </w:style>
  <w:style w:type="character" w:customStyle="1" w:styleId="NeniTitullChar">
    <w:name w:val="Neni_Titull Char"/>
    <w:basedOn w:val="DefaultParagraphFont"/>
    <w:link w:val="NeniTitull"/>
    <w:rsid w:val="00376AC0"/>
    <w:rPr>
      <w:rFonts w:ascii="CG Times" w:hAnsi="CG Times"/>
      <w:b/>
      <w:sz w:val="22"/>
      <w:lang w:val="en-GB" w:eastAsia="en-US" w:bidi="ar-SA"/>
    </w:rPr>
  </w:style>
  <w:style w:type="table" w:styleId="TableGrid">
    <w:name w:val="Table Grid"/>
    <w:basedOn w:val="TableNormal"/>
    <w:rsid w:val="00E45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NDOSICharChar">
    <w:name w:val="VENDOSI Char Char"/>
    <w:next w:val="Normal"/>
    <w:link w:val="VENDOSICharCharChar"/>
    <w:rsid w:val="005B061B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customStyle="1" w:styleId="VENDOSICharCharChar">
    <w:name w:val="VENDOSI Char Char Char"/>
    <w:basedOn w:val="DefaultParagraphFont"/>
    <w:link w:val="VENDOSICharChar"/>
    <w:rsid w:val="005B061B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B061B"/>
    <w:rPr>
      <w:rFonts w:ascii="CG Times" w:hAnsi="CG Times"/>
      <w:b/>
      <w:caps/>
      <w:sz w:val="22"/>
      <w:szCs w:val="22"/>
      <w:lang w:val="en-GB" w:eastAsia="en-US" w:bidi="ar-SA"/>
    </w:rPr>
  </w:style>
  <w:style w:type="paragraph" w:styleId="FootnoteText">
    <w:name w:val="footnote text"/>
    <w:basedOn w:val="Normal"/>
    <w:semiHidden/>
    <w:rsid w:val="00007A4B"/>
    <w:pPr>
      <w:widowControl w:val="0"/>
    </w:pPr>
    <w:rPr>
      <w:rFonts w:ascii="CG Times" w:eastAsia="Times New Roman" w:hAnsi="CG Times"/>
      <w:noProof/>
      <w:sz w:val="20"/>
      <w:szCs w:val="20"/>
      <w:lang w:val="sq-AL"/>
    </w:rPr>
  </w:style>
  <w:style w:type="character" w:styleId="FootnoteReference">
    <w:name w:val="footnote reference"/>
    <w:basedOn w:val="DefaultParagraphFont"/>
    <w:semiHidden/>
    <w:rsid w:val="00007A4B"/>
    <w:rPr>
      <w:vertAlign w:val="superscript"/>
    </w:rPr>
  </w:style>
  <w:style w:type="character" w:customStyle="1" w:styleId="TitulliCharChar">
    <w:name w:val="Titulli Char Char"/>
    <w:basedOn w:val="DefaultParagraphFont"/>
    <w:rsid w:val="00007A4B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2005-06-29T13:48:00Z</cp:lastPrinted>
  <dcterms:created xsi:type="dcterms:W3CDTF">2019-02-15T10:36:00Z</dcterms:created>
  <dcterms:modified xsi:type="dcterms:W3CDTF">2019-02-15T10:36:00Z</dcterms:modified>
</cp:coreProperties>
</file>