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C01" w:rsidRDefault="00641C01" w:rsidP="00641C01">
      <w:pPr>
        <w:pStyle w:val="Akti"/>
      </w:pPr>
      <w:bookmarkStart w:id="0" w:name="_GoBack"/>
      <w:bookmarkEnd w:id="0"/>
      <w:r>
        <w:t>Vendim</w:t>
      </w:r>
    </w:p>
    <w:p w:rsidR="00641C01" w:rsidRDefault="00641C01" w:rsidP="00641C01">
      <w:pPr>
        <w:pStyle w:val="NumriData"/>
      </w:pPr>
      <w:r>
        <w:t>Nr.679, datë 2.11.2005</w:t>
      </w:r>
    </w:p>
    <w:p w:rsidR="00641C01" w:rsidRDefault="00641C01" w:rsidP="00641C01">
      <w:pPr>
        <w:pStyle w:val="Paragrafi"/>
        <w:rPr>
          <w:lang w:val="sq-AL"/>
        </w:rPr>
      </w:pPr>
    </w:p>
    <w:p w:rsidR="00641C01" w:rsidRDefault="00641C01" w:rsidP="00641C01">
      <w:pPr>
        <w:pStyle w:val="Titulli"/>
      </w:pPr>
      <w:r>
        <w:t>Për një shtesë në vendimin nr.439, datë 4.8.2000 të Këshillit të Ministrave “Për hyrjen, qëndrimin dhe trajtimin e të huajve në Republikën e Shqipërisë“, të ndryshuar</w:t>
      </w:r>
    </w:p>
    <w:p w:rsidR="00641C01" w:rsidRDefault="00641C01" w:rsidP="00641C01">
      <w:pPr>
        <w:pStyle w:val="Paragrafi"/>
        <w:rPr>
          <w:lang w:val="sq-AL"/>
        </w:rPr>
      </w:pPr>
    </w:p>
    <w:p w:rsidR="00641C01" w:rsidRDefault="00641C01" w:rsidP="00641C01">
      <w:pPr>
        <w:pStyle w:val="BazLigjPropozues"/>
      </w:pPr>
      <w:r>
        <w:t>Në mbështetje të nenit 100 të Kushtetutës dhe të paragraf</w:t>
      </w:r>
      <w:r w:rsidR="00C51468">
        <w:t>it të dytë të nenit 9</w:t>
      </w:r>
      <w:r>
        <w:t xml:space="preserve"> të ligjit nr.8492, datë 27.5.1999 “Për të huajt”, të ndryshuar, me propozimin e Ministrit të Punëve të Jashtme, Këshilli i Ministrave</w:t>
      </w:r>
    </w:p>
    <w:p w:rsidR="00641C01" w:rsidRDefault="00641C01" w:rsidP="00641C01">
      <w:pPr>
        <w:pStyle w:val="Paragrafi"/>
        <w:rPr>
          <w:lang w:val="sq-AL"/>
        </w:rPr>
      </w:pPr>
    </w:p>
    <w:p w:rsidR="00641C01" w:rsidRDefault="00641C01" w:rsidP="00641C01">
      <w:pPr>
        <w:pStyle w:val="VENDOSI"/>
      </w:pPr>
      <w:r>
        <w:t>Vendosi:</w:t>
      </w:r>
    </w:p>
    <w:p w:rsidR="00641C01" w:rsidRDefault="00641C01" w:rsidP="00641C01">
      <w:pPr>
        <w:pStyle w:val="Paragrafi"/>
        <w:rPr>
          <w:lang w:val="sq-AL"/>
        </w:rPr>
      </w:pPr>
    </w:p>
    <w:p w:rsidR="00641C01" w:rsidRDefault="00641C01" w:rsidP="00641C01">
      <w:pPr>
        <w:pStyle w:val="Paragrafi"/>
        <w:rPr>
          <w:lang w:val="sq-AL"/>
        </w:rPr>
      </w:pPr>
      <w:r>
        <w:rPr>
          <w:lang w:val="sq-AL"/>
        </w:rPr>
        <w:t>Në lidhjen nr.8 “Praktika e lëshimit të vizës në Republikën e Shqipërisë”, në listën “Vendet, shtetasit e të cilave hyjnë në Republikën e Shqipërisë pa vizë, duke paguar taksën e hyrjes (kur udhëtojnë me pasaporta të thjeshta)”, të vendimit nr.439, datë 4.8.2000 të Këshillit të Ministrave, të ndryshuar, të shtohen shtetet:</w:t>
      </w:r>
    </w:p>
    <w:p w:rsidR="00641C01" w:rsidRDefault="00641C01" w:rsidP="00641C01">
      <w:pPr>
        <w:pStyle w:val="Paragrafi"/>
        <w:rPr>
          <w:lang w:val="sq-AL"/>
        </w:rPr>
      </w:pPr>
      <w:r>
        <w:rPr>
          <w:lang w:val="sq-AL"/>
        </w:rPr>
        <w:t>“- Qipro;</w:t>
      </w:r>
    </w:p>
    <w:p w:rsidR="00641C01" w:rsidRDefault="00641C01" w:rsidP="00641C01">
      <w:pPr>
        <w:pStyle w:val="Paragrafi"/>
        <w:rPr>
          <w:lang w:val="sq-AL"/>
        </w:rPr>
      </w:pPr>
      <w:r>
        <w:rPr>
          <w:lang w:val="sq-AL"/>
        </w:rPr>
        <w:t>- Maltë.”.</w:t>
      </w:r>
    </w:p>
    <w:p w:rsidR="00641C01" w:rsidRDefault="00641C01" w:rsidP="00641C01">
      <w:pPr>
        <w:pStyle w:val="Paragrafi"/>
        <w:rPr>
          <w:lang w:val="sq-AL"/>
        </w:rPr>
      </w:pPr>
      <w:r>
        <w:rPr>
          <w:lang w:val="sq-AL"/>
        </w:rPr>
        <w:t>Ky vendim hyn në fuqi pas botimit në Fletoren Zyrtare.</w:t>
      </w:r>
    </w:p>
    <w:p w:rsidR="00641C01" w:rsidRDefault="00641C01" w:rsidP="00641C01">
      <w:pPr>
        <w:pStyle w:val="Paragrafi"/>
        <w:rPr>
          <w:lang w:val="sq-AL"/>
        </w:rPr>
      </w:pPr>
    </w:p>
    <w:p w:rsidR="00641C01" w:rsidRDefault="00641C01" w:rsidP="00641C01">
      <w:pPr>
        <w:pStyle w:val="Autoriteti"/>
      </w:pPr>
      <w:r>
        <w:t>Kryeministri</w:t>
      </w:r>
    </w:p>
    <w:p w:rsidR="00641C01" w:rsidRDefault="00641C01" w:rsidP="00641C01">
      <w:pPr>
        <w:pStyle w:val="AutoritetiEmer"/>
      </w:pPr>
      <w:r>
        <w:t>Sali Berisha</w:t>
      </w:r>
    </w:p>
    <w:p w:rsidR="00641C01" w:rsidRDefault="00641C01" w:rsidP="00641C01">
      <w:pPr>
        <w:pStyle w:val="Paragrafi"/>
        <w:rPr>
          <w:lang w:val="sq-AL"/>
        </w:rPr>
      </w:pPr>
    </w:p>
    <w:p w:rsidR="00641C01" w:rsidRDefault="00641C01" w:rsidP="00641C01">
      <w:pPr>
        <w:pStyle w:val="Paragrafi"/>
        <w:rPr>
          <w:lang w:val="sq-AL"/>
        </w:rPr>
      </w:pPr>
    </w:p>
    <w:p w:rsidR="00641C01" w:rsidRDefault="00641C01" w:rsidP="00641C01">
      <w:pPr>
        <w:pStyle w:val="Akti"/>
      </w:pPr>
      <w:r>
        <w:t>Vendim</w:t>
      </w:r>
    </w:p>
    <w:p w:rsidR="00641C01" w:rsidRDefault="00641C01" w:rsidP="00641C01">
      <w:pPr>
        <w:pStyle w:val="NumriData"/>
      </w:pPr>
      <w:r>
        <w:t>Nr.682, datë 2.11.2005</w:t>
      </w:r>
    </w:p>
    <w:p w:rsidR="00641C01" w:rsidRDefault="00641C01" w:rsidP="00641C01">
      <w:pPr>
        <w:pStyle w:val="Paragrafi"/>
        <w:rPr>
          <w:lang w:val="sq-AL"/>
        </w:rPr>
      </w:pPr>
    </w:p>
    <w:p w:rsidR="00641C01" w:rsidRDefault="00641C01" w:rsidP="00641C01">
      <w:pPr>
        <w:pStyle w:val="Titulli"/>
      </w:pPr>
      <w:r>
        <w:t>Për shpalljen e lumit Buna dhe të territoreve ligatinore përreth tij “Peizazh ujor/tokësor i mbrojtur”</w:t>
      </w:r>
    </w:p>
    <w:p w:rsidR="00641C01" w:rsidRDefault="00641C01" w:rsidP="00641C01">
      <w:pPr>
        <w:pStyle w:val="Paragrafi"/>
        <w:rPr>
          <w:lang w:val="sq-AL"/>
        </w:rPr>
      </w:pPr>
    </w:p>
    <w:p w:rsidR="00641C01" w:rsidRDefault="00641C01" w:rsidP="00641C01">
      <w:pPr>
        <w:pStyle w:val="BazLigjPropozues"/>
      </w:pPr>
      <w:r>
        <w:t>Në mbështetje të nenit 100 të Kushtetutës dhe të pikës 1 të nenit 13 të ligjit nr.8906, datë 6.6.2002 “Për zonat e mbrojtura”, me propozimin e Ministrit të Mjedisit, Pyjeve dhe Administrimit të Ujërave, Këshilli i Ministrave</w:t>
      </w:r>
    </w:p>
    <w:p w:rsidR="00641C01" w:rsidRDefault="00641C01" w:rsidP="00641C01">
      <w:pPr>
        <w:pStyle w:val="Paragrafi"/>
        <w:rPr>
          <w:lang w:val="sq-AL"/>
        </w:rPr>
      </w:pPr>
    </w:p>
    <w:p w:rsidR="00641C01" w:rsidRDefault="00641C01" w:rsidP="00641C01">
      <w:pPr>
        <w:pStyle w:val="VENDOSI"/>
      </w:pPr>
      <w:r>
        <w:t>Vendosi:</w:t>
      </w:r>
    </w:p>
    <w:p w:rsidR="00641C01" w:rsidRDefault="00641C01" w:rsidP="00641C01">
      <w:pPr>
        <w:pStyle w:val="Paragrafi"/>
        <w:rPr>
          <w:lang w:val="sq-AL"/>
        </w:rPr>
      </w:pPr>
    </w:p>
    <w:p w:rsidR="00641C01" w:rsidRDefault="00641C01" w:rsidP="00641C01">
      <w:pPr>
        <w:pStyle w:val="Paragrafi"/>
        <w:rPr>
          <w:lang w:val="sq-AL"/>
        </w:rPr>
      </w:pPr>
      <w:r>
        <w:rPr>
          <w:lang w:val="sq-AL"/>
        </w:rPr>
        <w:t>1. Shpalljen “Peizazh ujor/tokësor i mbrojtur” të zonës së lumit Buna, së bashku me deltën dhe ishullin e Franc Jozefit, rezervatin e Velipojës, lagunën e Vilunit, plazhin e Baks-Rrjollit, kënetën e Domnit, si dhe territoret përreth tyre, sipas hartës që i bashkëlidhet këtij vendimi.</w:t>
      </w:r>
    </w:p>
    <w:p w:rsidR="00641C01" w:rsidRDefault="00641C01" w:rsidP="00641C01">
      <w:pPr>
        <w:pStyle w:val="Paragrafi"/>
        <w:rPr>
          <w:lang w:val="sq-AL"/>
        </w:rPr>
      </w:pPr>
      <w:r>
        <w:rPr>
          <w:lang w:val="sq-AL"/>
        </w:rPr>
        <w:t>2. Peizazhi ujor/tokësor i mbrojtur kufizohet:</w:t>
      </w:r>
    </w:p>
    <w:p w:rsidR="00641C01" w:rsidRDefault="00641C01" w:rsidP="00641C01">
      <w:pPr>
        <w:pStyle w:val="Paragrafi"/>
        <w:rPr>
          <w:lang w:val="sq-AL"/>
        </w:rPr>
      </w:pPr>
      <w:r>
        <w:rPr>
          <w:lang w:val="sq-AL"/>
        </w:rPr>
        <w:t>Nga veriu: Me vijën që bashkon daljen e lumit Buna nga liqeni i Shkodrës deri në kufirin verior me Republikën Serbi-Mali i Zi (koordinatat 42</w:t>
      </w:r>
      <w:r w:rsidRPr="00D759DC">
        <w:rPr>
          <w:vertAlign w:val="superscript"/>
          <w:lang w:val="sq-AL"/>
        </w:rPr>
        <w:t>0</w:t>
      </w:r>
      <w:r>
        <w:rPr>
          <w:vertAlign w:val="superscript"/>
          <w:lang w:val="sq-AL"/>
        </w:rPr>
        <w:t xml:space="preserve"> </w:t>
      </w:r>
      <w:r>
        <w:rPr>
          <w:lang w:val="sq-AL"/>
        </w:rPr>
        <w:t>03’08” 19</w:t>
      </w:r>
      <w:r w:rsidRPr="00D759DC">
        <w:rPr>
          <w:vertAlign w:val="superscript"/>
          <w:lang w:val="sq-AL"/>
        </w:rPr>
        <w:t>0</w:t>
      </w:r>
      <w:r>
        <w:rPr>
          <w:vertAlign w:val="superscript"/>
          <w:lang w:val="sq-AL"/>
        </w:rPr>
        <w:t xml:space="preserve"> </w:t>
      </w:r>
      <w:r>
        <w:rPr>
          <w:lang w:val="sq-AL"/>
        </w:rPr>
        <w:t>29’30”, 42</w:t>
      </w:r>
      <w:r w:rsidRPr="00D759DC">
        <w:rPr>
          <w:vertAlign w:val="superscript"/>
          <w:lang w:val="sq-AL"/>
        </w:rPr>
        <w:t>0</w:t>
      </w:r>
      <w:r>
        <w:rPr>
          <w:vertAlign w:val="superscript"/>
          <w:lang w:val="sq-AL"/>
        </w:rPr>
        <w:t xml:space="preserve"> </w:t>
      </w:r>
      <w:r>
        <w:rPr>
          <w:lang w:val="sq-AL"/>
        </w:rPr>
        <w:t>01’31” 19</w:t>
      </w:r>
      <w:r w:rsidRPr="00D759DC">
        <w:rPr>
          <w:vertAlign w:val="superscript"/>
          <w:lang w:val="sq-AL"/>
        </w:rPr>
        <w:t>0</w:t>
      </w:r>
      <w:r>
        <w:rPr>
          <w:vertAlign w:val="superscript"/>
          <w:lang w:val="sq-AL"/>
        </w:rPr>
        <w:t xml:space="preserve"> </w:t>
      </w:r>
      <w:r>
        <w:rPr>
          <w:lang w:val="sq-AL"/>
        </w:rPr>
        <w:t>29’, 42</w:t>
      </w:r>
      <w:r w:rsidRPr="00D759DC">
        <w:rPr>
          <w:vertAlign w:val="superscript"/>
          <w:lang w:val="sq-AL"/>
        </w:rPr>
        <w:t>0</w:t>
      </w:r>
      <w:r>
        <w:rPr>
          <w:vertAlign w:val="superscript"/>
          <w:lang w:val="sq-AL"/>
        </w:rPr>
        <w:t xml:space="preserve"> </w:t>
      </w:r>
      <w:r>
        <w:rPr>
          <w:lang w:val="sq-AL"/>
        </w:rPr>
        <w:t>00’36” 19</w:t>
      </w:r>
      <w:r w:rsidRPr="00D759DC">
        <w:rPr>
          <w:vertAlign w:val="superscript"/>
          <w:lang w:val="sq-AL"/>
        </w:rPr>
        <w:t>0</w:t>
      </w:r>
      <w:r>
        <w:rPr>
          <w:vertAlign w:val="superscript"/>
          <w:lang w:val="sq-AL"/>
        </w:rPr>
        <w:t xml:space="preserve"> </w:t>
      </w:r>
      <w:r>
        <w:rPr>
          <w:lang w:val="sq-AL"/>
        </w:rPr>
        <w:t>25’7”, 42</w:t>
      </w:r>
      <w:r w:rsidRPr="00D759DC">
        <w:rPr>
          <w:vertAlign w:val="superscript"/>
          <w:lang w:val="sq-AL"/>
        </w:rPr>
        <w:t>0</w:t>
      </w:r>
      <w:r>
        <w:rPr>
          <w:vertAlign w:val="superscript"/>
          <w:lang w:val="sq-AL"/>
        </w:rPr>
        <w:t xml:space="preserve"> </w:t>
      </w:r>
      <w:r>
        <w:rPr>
          <w:lang w:val="sq-AL"/>
        </w:rPr>
        <w:t>00’ 19</w:t>
      </w:r>
      <w:r w:rsidRPr="00D759DC">
        <w:rPr>
          <w:vertAlign w:val="superscript"/>
          <w:lang w:val="sq-AL"/>
        </w:rPr>
        <w:t>0</w:t>
      </w:r>
      <w:r>
        <w:rPr>
          <w:vertAlign w:val="superscript"/>
          <w:lang w:val="sq-AL"/>
        </w:rPr>
        <w:t xml:space="preserve"> </w:t>
      </w:r>
      <w:r>
        <w:rPr>
          <w:lang w:val="sq-AL"/>
        </w:rPr>
        <w:t>23’45”);</w:t>
      </w:r>
    </w:p>
    <w:p w:rsidR="00641C01" w:rsidRDefault="00641C01" w:rsidP="00641C01">
      <w:pPr>
        <w:pStyle w:val="Paragrafi"/>
        <w:rPr>
          <w:lang w:val="sq-AL"/>
        </w:rPr>
      </w:pPr>
      <w:r>
        <w:rPr>
          <w:lang w:val="sq-AL"/>
        </w:rPr>
        <w:t>Nga perëndimi: Me vijën e kufirit shtetëror përgjatë lumit Buna me Republikën Serbi-Mali i Zi;</w:t>
      </w:r>
    </w:p>
    <w:p w:rsidR="00641C01" w:rsidRDefault="00641C01" w:rsidP="00641C01">
      <w:pPr>
        <w:pStyle w:val="Paragrafi"/>
        <w:rPr>
          <w:lang w:val="sq-AL"/>
        </w:rPr>
      </w:pPr>
      <w:r>
        <w:rPr>
          <w:lang w:val="sq-AL"/>
        </w:rPr>
        <w:t>Nga lindja: Me vijën që bashkon daljen e lumit Buna nga liqeni i Shkodrës deri te Rëra e Hedhur dhe që kalon nga zona malore (koordinatat: 41</w:t>
      </w:r>
      <w:r w:rsidRPr="00D759DC">
        <w:rPr>
          <w:vertAlign w:val="superscript"/>
          <w:lang w:val="sq-AL"/>
        </w:rPr>
        <w:t>0</w:t>
      </w:r>
      <w:r>
        <w:rPr>
          <w:vertAlign w:val="superscript"/>
          <w:lang w:val="sq-AL"/>
        </w:rPr>
        <w:t xml:space="preserve"> </w:t>
      </w:r>
      <w:r>
        <w:rPr>
          <w:lang w:val="sq-AL"/>
        </w:rPr>
        <w:t>50’30” 19</w:t>
      </w:r>
      <w:r w:rsidRPr="00D759DC">
        <w:rPr>
          <w:vertAlign w:val="superscript"/>
          <w:lang w:val="sq-AL"/>
        </w:rPr>
        <w:t>0</w:t>
      </w:r>
      <w:r>
        <w:rPr>
          <w:vertAlign w:val="superscript"/>
          <w:lang w:val="sq-AL"/>
        </w:rPr>
        <w:t xml:space="preserve"> </w:t>
      </w:r>
      <w:r>
        <w:rPr>
          <w:lang w:val="sq-AL"/>
        </w:rPr>
        <w:t>35’30”, 42</w:t>
      </w:r>
      <w:r w:rsidRPr="00D759DC">
        <w:rPr>
          <w:vertAlign w:val="superscript"/>
          <w:lang w:val="sq-AL"/>
        </w:rPr>
        <w:t>0</w:t>
      </w:r>
      <w:r>
        <w:rPr>
          <w:vertAlign w:val="superscript"/>
          <w:lang w:val="sq-AL"/>
        </w:rPr>
        <w:t xml:space="preserve"> </w:t>
      </w:r>
      <w:r>
        <w:rPr>
          <w:lang w:val="sq-AL"/>
        </w:rPr>
        <w:t>53’15” 19</w:t>
      </w:r>
      <w:r w:rsidRPr="00D759DC">
        <w:rPr>
          <w:vertAlign w:val="superscript"/>
          <w:lang w:val="sq-AL"/>
        </w:rPr>
        <w:t>0</w:t>
      </w:r>
      <w:r>
        <w:rPr>
          <w:vertAlign w:val="superscript"/>
          <w:lang w:val="sq-AL"/>
        </w:rPr>
        <w:t xml:space="preserve"> </w:t>
      </w:r>
      <w:r>
        <w:rPr>
          <w:lang w:val="sq-AL"/>
        </w:rPr>
        <w:t>30’, 41</w:t>
      </w:r>
      <w:r w:rsidRPr="00D759DC">
        <w:rPr>
          <w:vertAlign w:val="superscript"/>
          <w:lang w:val="sq-AL"/>
        </w:rPr>
        <w:t>0</w:t>
      </w:r>
      <w:r>
        <w:rPr>
          <w:vertAlign w:val="superscript"/>
          <w:lang w:val="sq-AL"/>
        </w:rPr>
        <w:t xml:space="preserve"> </w:t>
      </w:r>
      <w:r>
        <w:rPr>
          <w:lang w:val="sq-AL"/>
        </w:rPr>
        <w:t>59’30” 19</w:t>
      </w:r>
      <w:r w:rsidRPr="00D759DC">
        <w:rPr>
          <w:vertAlign w:val="superscript"/>
          <w:lang w:val="sq-AL"/>
        </w:rPr>
        <w:t>0</w:t>
      </w:r>
      <w:r>
        <w:rPr>
          <w:vertAlign w:val="superscript"/>
          <w:lang w:val="sq-AL"/>
        </w:rPr>
        <w:t xml:space="preserve"> </w:t>
      </w:r>
      <w:r>
        <w:rPr>
          <w:lang w:val="sq-AL"/>
        </w:rPr>
        <w:t>31’30”, 42</w:t>
      </w:r>
      <w:r w:rsidRPr="00D759DC">
        <w:rPr>
          <w:vertAlign w:val="superscript"/>
          <w:lang w:val="sq-AL"/>
        </w:rPr>
        <w:t>0</w:t>
      </w:r>
      <w:r>
        <w:rPr>
          <w:vertAlign w:val="superscript"/>
          <w:lang w:val="sq-AL"/>
        </w:rPr>
        <w:t xml:space="preserve"> </w:t>
      </w:r>
      <w:r>
        <w:rPr>
          <w:lang w:val="sq-AL"/>
        </w:rPr>
        <w:t>00’ 19</w:t>
      </w:r>
      <w:r w:rsidRPr="00D759DC">
        <w:rPr>
          <w:vertAlign w:val="superscript"/>
          <w:lang w:val="sq-AL"/>
        </w:rPr>
        <w:t>0</w:t>
      </w:r>
      <w:r>
        <w:rPr>
          <w:vertAlign w:val="superscript"/>
          <w:lang w:val="sq-AL"/>
        </w:rPr>
        <w:t xml:space="preserve"> </w:t>
      </w:r>
      <w:r>
        <w:rPr>
          <w:lang w:val="sq-AL"/>
        </w:rPr>
        <w:t>31’33”, 42</w:t>
      </w:r>
      <w:r w:rsidRPr="00D759DC">
        <w:rPr>
          <w:vertAlign w:val="superscript"/>
          <w:lang w:val="sq-AL"/>
        </w:rPr>
        <w:t>0</w:t>
      </w:r>
      <w:r>
        <w:rPr>
          <w:vertAlign w:val="superscript"/>
          <w:lang w:val="sq-AL"/>
        </w:rPr>
        <w:t xml:space="preserve"> </w:t>
      </w:r>
      <w:r>
        <w:rPr>
          <w:lang w:val="sq-AL"/>
        </w:rPr>
        <w:t>02’15” 19</w:t>
      </w:r>
      <w:r w:rsidRPr="00D759DC">
        <w:rPr>
          <w:vertAlign w:val="superscript"/>
          <w:lang w:val="sq-AL"/>
        </w:rPr>
        <w:t>0</w:t>
      </w:r>
      <w:r>
        <w:rPr>
          <w:vertAlign w:val="superscript"/>
          <w:lang w:val="sq-AL"/>
        </w:rPr>
        <w:t xml:space="preserve"> </w:t>
      </w:r>
      <w:r>
        <w:rPr>
          <w:lang w:val="sq-AL"/>
        </w:rPr>
        <w:t>30’, 42</w:t>
      </w:r>
      <w:r w:rsidRPr="00D759DC">
        <w:rPr>
          <w:vertAlign w:val="superscript"/>
          <w:lang w:val="sq-AL"/>
        </w:rPr>
        <w:t>0</w:t>
      </w:r>
      <w:r>
        <w:rPr>
          <w:vertAlign w:val="superscript"/>
          <w:lang w:val="sq-AL"/>
        </w:rPr>
        <w:t xml:space="preserve"> </w:t>
      </w:r>
      <w:r>
        <w:rPr>
          <w:lang w:val="sq-AL"/>
        </w:rPr>
        <w:t>03’08” 19</w:t>
      </w:r>
      <w:r w:rsidRPr="00D759DC">
        <w:rPr>
          <w:vertAlign w:val="superscript"/>
          <w:lang w:val="sq-AL"/>
        </w:rPr>
        <w:t>0</w:t>
      </w:r>
      <w:r>
        <w:rPr>
          <w:vertAlign w:val="superscript"/>
          <w:lang w:val="sq-AL"/>
        </w:rPr>
        <w:t xml:space="preserve"> </w:t>
      </w:r>
      <w:r>
        <w:rPr>
          <w:lang w:val="sq-AL"/>
        </w:rPr>
        <w:t>29’).</w:t>
      </w:r>
    </w:p>
    <w:p w:rsidR="00641C01" w:rsidRDefault="00641C01" w:rsidP="00641C01">
      <w:pPr>
        <w:pStyle w:val="Paragrafi"/>
        <w:rPr>
          <w:lang w:val="sq-AL"/>
        </w:rPr>
      </w:pPr>
      <w:r>
        <w:rPr>
          <w:lang w:val="sq-AL"/>
        </w:rPr>
        <w:t>Nga jugu:  Me vijën bregdetare nga Rëra e Hedhur deri te grykëderdhja e lumit Buna (koordinatat: 41</w:t>
      </w:r>
      <w:r w:rsidRPr="00D759DC">
        <w:rPr>
          <w:vertAlign w:val="superscript"/>
          <w:lang w:val="sq-AL"/>
        </w:rPr>
        <w:t>0</w:t>
      </w:r>
      <w:r>
        <w:rPr>
          <w:vertAlign w:val="superscript"/>
          <w:lang w:val="sq-AL"/>
        </w:rPr>
        <w:t xml:space="preserve"> </w:t>
      </w:r>
      <w:r>
        <w:rPr>
          <w:lang w:val="sq-AL"/>
        </w:rPr>
        <w:t>50’57” 19</w:t>
      </w:r>
      <w:r w:rsidRPr="00D759DC">
        <w:rPr>
          <w:vertAlign w:val="superscript"/>
          <w:lang w:val="sq-AL"/>
        </w:rPr>
        <w:t>0</w:t>
      </w:r>
      <w:r>
        <w:rPr>
          <w:vertAlign w:val="superscript"/>
          <w:lang w:val="sq-AL"/>
        </w:rPr>
        <w:t xml:space="preserve"> </w:t>
      </w:r>
      <w:r>
        <w:rPr>
          <w:lang w:val="sq-AL"/>
        </w:rPr>
        <w:t>23’, 41</w:t>
      </w:r>
      <w:r w:rsidRPr="00D759DC">
        <w:rPr>
          <w:vertAlign w:val="superscript"/>
          <w:lang w:val="sq-AL"/>
        </w:rPr>
        <w:t>0</w:t>
      </w:r>
      <w:r>
        <w:rPr>
          <w:vertAlign w:val="superscript"/>
          <w:lang w:val="sq-AL"/>
        </w:rPr>
        <w:t xml:space="preserve"> </w:t>
      </w:r>
      <w:r>
        <w:rPr>
          <w:lang w:val="sq-AL"/>
        </w:rPr>
        <w:t>51’28” 19</w:t>
      </w:r>
      <w:r w:rsidRPr="00D759DC">
        <w:rPr>
          <w:vertAlign w:val="superscript"/>
          <w:lang w:val="sq-AL"/>
        </w:rPr>
        <w:t>0</w:t>
      </w:r>
      <w:r>
        <w:rPr>
          <w:vertAlign w:val="superscript"/>
          <w:lang w:val="sq-AL"/>
        </w:rPr>
        <w:t xml:space="preserve"> </w:t>
      </w:r>
      <w:r>
        <w:rPr>
          <w:lang w:val="sq-AL"/>
        </w:rPr>
        <w:t>27’30”, 41</w:t>
      </w:r>
      <w:r w:rsidRPr="00D759DC">
        <w:rPr>
          <w:vertAlign w:val="superscript"/>
          <w:lang w:val="sq-AL"/>
        </w:rPr>
        <w:t>0</w:t>
      </w:r>
      <w:r>
        <w:rPr>
          <w:vertAlign w:val="superscript"/>
          <w:lang w:val="sq-AL"/>
        </w:rPr>
        <w:t xml:space="preserve"> </w:t>
      </w:r>
      <w:r>
        <w:rPr>
          <w:lang w:val="sq-AL"/>
        </w:rPr>
        <w:t>50’58” 19</w:t>
      </w:r>
      <w:r w:rsidRPr="00D759DC">
        <w:rPr>
          <w:vertAlign w:val="superscript"/>
          <w:lang w:val="sq-AL"/>
        </w:rPr>
        <w:t>0</w:t>
      </w:r>
      <w:r>
        <w:rPr>
          <w:vertAlign w:val="superscript"/>
          <w:lang w:val="sq-AL"/>
        </w:rPr>
        <w:t xml:space="preserve"> </w:t>
      </w:r>
      <w:r>
        <w:rPr>
          <w:lang w:val="sq-AL"/>
        </w:rPr>
        <w:t>30’.</w:t>
      </w:r>
    </w:p>
    <w:p w:rsidR="00641C01" w:rsidRDefault="00641C01" w:rsidP="00641C01">
      <w:pPr>
        <w:pStyle w:val="Paragrafi"/>
        <w:rPr>
          <w:lang w:val="sq-AL"/>
        </w:rPr>
      </w:pPr>
      <w:r>
        <w:rPr>
          <w:lang w:val="sq-AL"/>
        </w:rPr>
        <w:t>3. Peizazhi ujor/tokësor i mbrojtur i lumit Buna ka një sipërfaqe të përgjithshme 23 027 ha, të përbërë nga:</w:t>
      </w:r>
    </w:p>
    <w:p w:rsidR="00641C01" w:rsidRDefault="00641C01" w:rsidP="00641C01">
      <w:pPr>
        <w:pStyle w:val="Paragrafi"/>
        <w:rPr>
          <w:lang w:val="sq-AL"/>
        </w:rPr>
      </w:pPr>
    </w:p>
    <w:p w:rsidR="00641C01" w:rsidRDefault="00641C01" w:rsidP="00641C01">
      <w:pPr>
        <w:pStyle w:val="Paragrafi"/>
        <w:rPr>
          <w:lang w:val="sq-AL"/>
        </w:rPr>
      </w:pPr>
      <w:r>
        <w:rPr>
          <w:lang w:val="sq-AL"/>
        </w:rPr>
        <w:t>a) sipërfaqe pyjore dhe shkurrore</w:t>
      </w:r>
      <w:r>
        <w:rPr>
          <w:lang w:val="sq-AL"/>
        </w:rPr>
        <w:tab/>
      </w:r>
      <w:r>
        <w:rPr>
          <w:lang w:val="sq-AL"/>
        </w:rPr>
        <w:tab/>
      </w:r>
      <w:r>
        <w:rPr>
          <w:lang w:val="sq-AL"/>
        </w:rPr>
        <w:tab/>
        <w:t>7 799</w:t>
      </w:r>
      <w:r w:rsidR="00B474BC">
        <w:rPr>
          <w:lang w:val="sq-AL"/>
        </w:rPr>
        <w:t>”</w:t>
      </w:r>
      <w:r>
        <w:rPr>
          <w:lang w:val="sq-AL"/>
        </w:rPr>
        <w:t xml:space="preserve"> </w:t>
      </w:r>
      <w:r w:rsidR="00B474BC">
        <w:rPr>
          <w:lang w:val="sq-AL"/>
        </w:rPr>
        <w:tab/>
      </w:r>
      <w:r>
        <w:rPr>
          <w:lang w:val="sq-AL"/>
        </w:rPr>
        <w:t>ha;</w:t>
      </w:r>
    </w:p>
    <w:p w:rsidR="00641C01" w:rsidRDefault="00641C01" w:rsidP="00641C01">
      <w:pPr>
        <w:pStyle w:val="Paragrafi"/>
        <w:rPr>
          <w:lang w:val="sq-AL"/>
        </w:rPr>
      </w:pPr>
      <w:r>
        <w:rPr>
          <w:lang w:val="sq-AL"/>
        </w:rPr>
        <w:lastRenderedPageBreak/>
        <w:t xml:space="preserve">b) sipërfaqe lagunore </w:t>
      </w:r>
      <w:r>
        <w:rPr>
          <w:lang w:val="sq-AL"/>
        </w:rPr>
        <w:tab/>
      </w:r>
      <w:r>
        <w:rPr>
          <w:lang w:val="sq-AL"/>
        </w:rPr>
        <w:tab/>
      </w:r>
      <w:r>
        <w:rPr>
          <w:lang w:val="sq-AL"/>
        </w:rPr>
        <w:tab/>
      </w:r>
      <w:r>
        <w:rPr>
          <w:lang w:val="sq-AL"/>
        </w:rPr>
        <w:tab/>
      </w:r>
      <w:r>
        <w:rPr>
          <w:lang w:val="sq-AL"/>
        </w:rPr>
        <w:tab/>
        <w:t xml:space="preserve">346 </w:t>
      </w:r>
      <w:r w:rsidR="00B474BC">
        <w:rPr>
          <w:lang w:val="sq-AL"/>
        </w:rPr>
        <w:tab/>
      </w:r>
      <w:r>
        <w:rPr>
          <w:lang w:val="sq-AL"/>
        </w:rPr>
        <w:t>ha;</w:t>
      </w:r>
    </w:p>
    <w:p w:rsidR="00641C01" w:rsidRDefault="00641C01" w:rsidP="00641C01">
      <w:pPr>
        <w:pStyle w:val="Paragrafi"/>
        <w:rPr>
          <w:lang w:val="sq-AL"/>
        </w:rPr>
      </w:pPr>
      <w:r>
        <w:rPr>
          <w:lang w:val="sq-AL"/>
        </w:rPr>
        <w:t>c) duna ranore, bregdetare</w:t>
      </w:r>
      <w:r>
        <w:rPr>
          <w:lang w:val="sq-AL"/>
        </w:rPr>
        <w:tab/>
      </w:r>
      <w:r>
        <w:rPr>
          <w:lang w:val="sq-AL"/>
        </w:rPr>
        <w:tab/>
      </w:r>
      <w:r>
        <w:rPr>
          <w:lang w:val="sq-AL"/>
        </w:rPr>
        <w:tab/>
      </w:r>
      <w:r>
        <w:rPr>
          <w:lang w:val="sq-AL"/>
        </w:rPr>
        <w:tab/>
        <w:t xml:space="preserve">496 </w:t>
      </w:r>
      <w:r w:rsidR="00B474BC">
        <w:rPr>
          <w:lang w:val="sq-AL"/>
        </w:rPr>
        <w:tab/>
      </w:r>
      <w:r>
        <w:rPr>
          <w:lang w:val="sq-AL"/>
        </w:rPr>
        <w:t>ha;</w:t>
      </w:r>
    </w:p>
    <w:p w:rsidR="00641C01" w:rsidRDefault="00641C01" w:rsidP="00641C01">
      <w:pPr>
        <w:pStyle w:val="Paragrafi"/>
        <w:rPr>
          <w:lang w:val="sq-AL"/>
        </w:rPr>
      </w:pPr>
      <w:r>
        <w:rPr>
          <w:lang w:val="sq-AL"/>
        </w:rPr>
        <w:t>ç) toka të kripura</w:t>
      </w:r>
      <w:r>
        <w:rPr>
          <w:lang w:val="sq-AL"/>
        </w:rPr>
        <w:tab/>
      </w:r>
      <w:r>
        <w:rPr>
          <w:lang w:val="sq-AL"/>
        </w:rPr>
        <w:tab/>
      </w:r>
      <w:r>
        <w:rPr>
          <w:lang w:val="sq-AL"/>
        </w:rPr>
        <w:tab/>
      </w:r>
      <w:r>
        <w:rPr>
          <w:lang w:val="sq-AL"/>
        </w:rPr>
        <w:tab/>
      </w:r>
      <w:r>
        <w:rPr>
          <w:lang w:val="sq-AL"/>
        </w:rPr>
        <w:tab/>
        <w:t xml:space="preserve">252 </w:t>
      </w:r>
      <w:r w:rsidR="00B474BC">
        <w:rPr>
          <w:lang w:val="sq-AL"/>
        </w:rPr>
        <w:tab/>
      </w:r>
      <w:r>
        <w:rPr>
          <w:lang w:val="sq-AL"/>
        </w:rPr>
        <w:t>ha;</w:t>
      </w:r>
    </w:p>
    <w:p w:rsidR="00641C01" w:rsidRDefault="00641C01" w:rsidP="00641C01">
      <w:pPr>
        <w:pStyle w:val="Paragrafi"/>
        <w:rPr>
          <w:lang w:val="sq-AL"/>
        </w:rPr>
      </w:pPr>
      <w:r>
        <w:rPr>
          <w:lang w:val="sq-AL"/>
        </w:rPr>
        <w:t>d) sipërfaqe të tjera (toka bujqësore, zona të banuara)</w:t>
      </w:r>
      <w:r>
        <w:rPr>
          <w:lang w:val="sq-AL"/>
        </w:rPr>
        <w:tab/>
        <w:t xml:space="preserve">14 134 </w:t>
      </w:r>
      <w:r w:rsidR="00B474BC">
        <w:rPr>
          <w:lang w:val="sq-AL"/>
        </w:rPr>
        <w:tab/>
      </w:r>
      <w:r>
        <w:rPr>
          <w:lang w:val="sq-AL"/>
        </w:rPr>
        <w:t>ha.</w:t>
      </w:r>
    </w:p>
    <w:p w:rsidR="00641C01" w:rsidRDefault="00641C01" w:rsidP="00641C01">
      <w:pPr>
        <w:pStyle w:val="Paragrafi"/>
        <w:rPr>
          <w:lang w:val="sq-AL"/>
        </w:rPr>
      </w:pPr>
      <w:r>
        <w:rPr>
          <w:lang w:val="sq-AL"/>
        </w:rPr>
        <w:t>4. Peizazhi ujor/tokësor i lumit Buna ka zonimin e mëposhtëm, që paraqitet në hartën që i bashkëlidhet këtij vendimi.</w:t>
      </w:r>
    </w:p>
    <w:p w:rsidR="00641C01" w:rsidRDefault="00641C01" w:rsidP="00641C01">
      <w:pPr>
        <w:pStyle w:val="Paragrafi"/>
        <w:rPr>
          <w:lang w:val="sq-AL"/>
        </w:rPr>
      </w:pPr>
      <w:r>
        <w:rPr>
          <w:lang w:val="sq-AL"/>
        </w:rPr>
        <w:t>4.1 Zona qendrore (zona A)</w:t>
      </w:r>
    </w:p>
    <w:p w:rsidR="00641C01" w:rsidRDefault="00641C01" w:rsidP="00641C01">
      <w:pPr>
        <w:pStyle w:val="Paragrafi"/>
        <w:rPr>
          <w:lang w:val="sq-AL"/>
        </w:rPr>
      </w:pPr>
      <w:r>
        <w:rPr>
          <w:lang w:val="sq-AL"/>
        </w:rPr>
        <w:t>A.1</w:t>
      </w:r>
      <w:r w:rsidR="00E3687B">
        <w:rPr>
          <w:lang w:val="sq-AL"/>
        </w:rPr>
        <w:t xml:space="preserve"> </w:t>
      </w:r>
      <w:r>
        <w:rPr>
          <w:lang w:val="sq-AL"/>
        </w:rPr>
        <w:t>Zonë qendrore (në hartë e shënuar me 1a) e përbërë nga:</w:t>
      </w:r>
    </w:p>
    <w:p w:rsidR="00641C01" w:rsidRDefault="00641C01" w:rsidP="00641C01">
      <w:pPr>
        <w:pStyle w:val="Paragrafi"/>
        <w:rPr>
          <w:lang w:val="sq-AL"/>
        </w:rPr>
      </w:pPr>
      <w:r>
        <w:rPr>
          <w:lang w:val="sq-AL"/>
        </w:rPr>
        <w:t>a) pjesa e lumit Buna dhe brigjet e tij nga bashkimi me lumin Drin deri në fshatin Obot;</w:t>
      </w:r>
    </w:p>
    <w:p w:rsidR="00641C01" w:rsidRDefault="00641C01" w:rsidP="00641C01">
      <w:pPr>
        <w:pStyle w:val="Paragrafi"/>
        <w:rPr>
          <w:lang w:val="sq-AL"/>
        </w:rPr>
      </w:pPr>
      <w:r>
        <w:rPr>
          <w:lang w:val="sq-AL"/>
        </w:rPr>
        <w:t>b) brigjet e lumit Buna në pjesën perëndimore të rezervatit të Velipojës, nga grykëderdhja e lumit deri përballë skajit verior të ishullit Ada dhe 200 m në brendësi të rezervatit në lindje;</w:t>
      </w:r>
    </w:p>
    <w:p w:rsidR="00641C01" w:rsidRDefault="00641C01" w:rsidP="00641C01">
      <w:pPr>
        <w:pStyle w:val="Paragrafi"/>
        <w:rPr>
          <w:lang w:val="sq-AL"/>
        </w:rPr>
      </w:pPr>
      <w:r>
        <w:rPr>
          <w:lang w:val="sq-AL"/>
        </w:rPr>
        <w:t>c) ishulli i Franc Jozefit dhe bregdeti në lindje të grykëderdhjes, në gjatësi deri 2 km dhe gjerësi 300 m në det, drejt jugut;</w:t>
      </w:r>
    </w:p>
    <w:p w:rsidR="00641C01" w:rsidRDefault="00641C01" w:rsidP="00641C01">
      <w:pPr>
        <w:pStyle w:val="Paragrafi"/>
        <w:rPr>
          <w:lang w:val="sq-AL"/>
        </w:rPr>
      </w:pPr>
      <w:r>
        <w:rPr>
          <w:lang w:val="sq-AL"/>
        </w:rPr>
        <w:t>ç) pjesa qendrore dhe veriore e lagunës së Vilunit;</w:t>
      </w:r>
    </w:p>
    <w:p w:rsidR="00641C01" w:rsidRDefault="00641C01" w:rsidP="00641C01">
      <w:pPr>
        <w:pStyle w:val="Paragrafi"/>
        <w:rPr>
          <w:lang w:val="sq-AL"/>
        </w:rPr>
      </w:pPr>
      <w:r>
        <w:rPr>
          <w:lang w:val="sq-AL"/>
        </w:rPr>
        <w:t>d) gadishulli në plazhin e Baks-Rrjollit dhe një gjerësi 300 m në jug të vijës bregdetare deri te Rëra e Hedhur;</w:t>
      </w:r>
    </w:p>
    <w:p w:rsidR="00641C01" w:rsidRDefault="00641C01" w:rsidP="00641C01">
      <w:pPr>
        <w:pStyle w:val="Paragrafi"/>
        <w:rPr>
          <w:lang w:val="sq-AL"/>
        </w:rPr>
      </w:pPr>
      <w:r>
        <w:rPr>
          <w:lang w:val="sq-AL"/>
        </w:rPr>
        <w:t>dh) pjesa qendrore e kënetave të Domnit dhe të Murtemzës.</w:t>
      </w:r>
    </w:p>
    <w:p w:rsidR="00641C01" w:rsidRDefault="00641C01" w:rsidP="00641C01">
      <w:pPr>
        <w:pStyle w:val="Paragrafi"/>
        <w:rPr>
          <w:lang w:val="sq-AL"/>
        </w:rPr>
      </w:pPr>
      <w:r>
        <w:rPr>
          <w:lang w:val="sq-AL"/>
        </w:rPr>
        <w:t>Në këtë zonë të zbatohet shkalla e parë e mbrojtjes, në mbështetje të ligjit nr.8906, datë 6.6.2002 “Për zonat e mbrojtura”.</w:t>
      </w:r>
    </w:p>
    <w:p w:rsidR="00641C01" w:rsidRDefault="00641C01" w:rsidP="00641C01">
      <w:pPr>
        <w:pStyle w:val="Paragrafi"/>
        <w:rPr>
          <w:lang w:val="sq-AL"/>
        </w:rPr>
      </w:pPr>
      <w:r>
        <w:rPr>
          <w:lang w:val="sq-AL"/>
        </w:rPr>
        <w:t>A.2 Zonë qe</w:t>
      </w:r>
      <w:r w:rsidR="00E3687B">
        <w:rPr>
          <w:lang w:val="sq-AL"/>
        </w:rPr>
        <w:t>ndrore (në hartë e shënuar me 1</w:t>
      </w:r>
      <w:r>
        <w:rPr>
          <w:lang w:val="sq-AL"/>
        </w:rPr>
        <w:t>b) e përbërë nga:</w:t>
      </w:r>
    </w:p>
    <w:p w:rsidR="00641C01" w:rsidRDefault="00641C01" w:rsidP="00641C01">
      <w:pPr>
        <w:pStyle w:val="Paragrafi"/>
        <w:rPr>
          <w:lang w:val="sq-AL"/>
        </w:rPr>
      </w:pPr>
      <w:r>
        <w:rPr>
          <w:lang w:val="sq-AL"/>
        </w:rPr>
        <w:t>a) pjesa e lumit Buna në një gjatësi brigjesh 3 km në anën e djathtë të lumit, në veri të  fshatit Oblikë;</w:t>
      </w:r>
    </w:p>
    <w:p w:rsidR="00641C01" w:rsidRDefault="00641C01" w:rsidP="00641C01">
      <w:pPr>
        <w:pStyle w:val="Paragrafi"/>
        <w:rPr>
          <w:lang w:val="sq-AL"/>
        </w:rPr>
      </w:pPr>
      <w:r>
        <w:rPr>
          <w:lang w:val="sq-AL"/>
        </w:rPr>
        <w:t>b) pjesa e lumit nga fshati Obot (e kufizur në veri me pjesën e përmendur në pikën A.1 deri në pikën përballë skajit verior të ishullit Ada (e kufizuar në jug me pjesën e përmendur në pikën A.1), me një gjerësi 200 m drejt lindjes;</w:t>
      </w:r>
    </w:p>
    <w:p w:rsidR="00641C01" w:rsidRDefault="00641C01" w:rsidP="00641C01">
      <w:pPr>
        <w:pStyle w:val="Paragrafi"/>
        <w:rPr>
          <w:lang w:val="sq-AL"/>
        </w:rPr>
      </w:pPr>
      <w:r>
        <w:rPr>
          <w:lang w:val="sq-AL"/>
        </w:rPr>
        <w:t>c) gjithë sipërfaqja e rezervatit të Velipojës, me përjashtim të asaj të përfshirë në pikën A.1 më sipër;</w:t>
      </w:r>
    </w:p>
    <w:p w:rsidR="00641C01" w:rsidRDefault="00641C01" w:rsidP="00641C01">
      <w:pPr>
        <w:pStyle w:val="Paragrafi"/>
        <w:rPr>
          <w:lang w:val="sq-AL"/>
        </w:rPr>
      </w:pPr>
      <w:r>
        <w:rPr>
          <w:lang w:val="sq-AL"/>
        </w:rPr>
        <w:t>ç) pjesa jugore e lagunës së Vilunit (e mbetur nga</w:t>
      </w:r>
      <w:r w:rsidR="00E3687B">
        <w:rPr>
          <w:lang w:val="sq-AL"/>
        </w:rPr>
        <w:t xml:space="preserve"> pjesa e përfshirë në pikën A.1</w:t>
      </w:r>
      <w:r w:rsidR="003A689A">
        <w:rPr>
          <w:lang w:val="sq-AL"/>
        </w:rPr>
        <w:t>)</w:t>
      </w:r>
      <w:r>
        <w:rPr>
          <w:lang w:val="sq-AL"/>
        </w:rPr>
        <w:t xml:space="preserve"> dhe gjithë sipërfaqja kënetore, që rrethon brigjet e lagunës;</w:t>
      </w:r>
    </w:p>
    <w:p w:rsidR="00641C01" w:rsidRDefault="00641C01" w:rsidP="00641C01">
      <w:pPr>
        <w:pStyle w:val="Paragrafi"/>
        <w:rPr>
          <w:lang w:val="sq-AL"/>
        </w:rPr>
      </w:pPr>
      <w:r>
        <w:rPr>
          <w:lang w:val="sq-AL"/>
        </w:rPr>
        <w:t>d) zona e Baks-Rrjollit, e mbetur nga pjesa e përfshirë në pikën A.1 deri në lartësinë 335 m në shpatin e malit Kolaj, në veri;</w:t>
      </w:r>
    </w:p>
    <w:p w:rsidR="00641C01" w:rsidRDefault="00641C01" w:rsidP="00641C01">
      <w:pPr>
        <w:pStyle w:val="Paragrafi"/>
        <w:rPr>
          <w:lang w:val="sq-AL"/>
        </w:rPr>
      </w:pPr>
      <w:r>
        <w:rPr>
          <w:lang w:val="sq-AL"/>
        </w:rPr>
        <w:t>dh) pjesa e kënetave të Domnit dhe të Murtemzës, që rrethon atë të përmendur në pikën A.1.</w:t>
      </w:r>
    </w:p>
    <w:p w:rsidR="00641C01" w:rsidRDefault="00641C01" w:rsidP="00641C01">
      <w:pPr>
        <w:pStyle w:val="Paragrafi"/>
        <w:rPr>
          <w:lang w:val="sq-AL"/>
        </w:rPr>
      </w:pPr>
      <w:r>
        <w:rPr>
          <w:lang w:val="sq-AL"/>
        </w:rPr>
        <w:t>Në këtë zonë të zbatohet shkalla e dytë e mbrojtjes, në mbështetje të ligjit nr.8906, datë 6.6.2002 “Për zonat e mbrojtura”.</w:t>
      </w:r>
    </w:p>
    <w:p w:rsidR="00641C01" w:rsidRDefault="00E3687B" w:rsidP="00641C01">
      <w:pPr>
        <w:pStyle w:val="Paragrafi"/>
        <w:rPr>
          <w:lang w:val="sq-AL"/>
        </w:rPr>
      </w:pPr>
      <w:r>
        <w:rPr>
          <w:lang w:val="sq-AL"/>
        </w:rPr>
        <w:t xml:space="preserve">A.3 </w:t>
      </w:r>
      <w:r w:rsidR="00641C01">
        <w:rPr>
          <w:lang w:val="sq-AL"/>
        </w:rPr>
        <w:t>Zonë qendrore (në hartë e shënuar me 1c) e përbërë nga:</w:t>
      </w:r>
    </w:p>
    <w:p w:rsidR="00641C01" w:rsidRDefault="00641C01" w:rsidP="00641C01">
      <w:pPr>
        <w:pStyle w:val="Paragrafi"/>
        <w:rPr>
          <w:lang w:val="sq-AL"/>
        </w:rPr>
      </w:pPr>
      <w:r>
        <w:rPr>
          <w:lang w:val="sq-AL"/>
        </w:rPr>
        <w:t>a) pjesa e lumit Buna, me gjatësi brigjesh 2 km, midis fshatrave Shirq dhe Obot, në anën e djathtë të lumit;</w:t>
      </w:r>
    </w:p>
    <w:p w:rsidR="00641C01" w:rsidRDefault="00641C01" w:rsidP="00641C01">
      <w:pPr>
        <w:pStyle w:val="Paragrafi"/>
        <w:rPr>
          <w:lang w:val="sq-AL"/>
        </w:rPr>
      </w:pPr>
      <w:r>
        <w:rPr>
          <w:lang w:val="sq-AL"/>
        </w:rPr>
        <w:t>b) në gjatësi brigjesh 2 km të lumit Buna, në veri të fshatit Dajç, në anën e majtë të lumit.</w:t>
      </w:r>
    </w:p>
    <w:p w:rsidR="00641C01" w:rsidRDefault="00641C01" w:rsidP="00641C01">
      <w:pPr>
        <w:pStyle w:val="Paragrafi"/>
        <w:rPr>
          <w:lang w:val="sq-AL"/>
        </w:rPr>
      </w:pPr>
      <w:r>
        <w:rPr>
          <w:lang w:val="sq-AL"/>
        </w:rPr>
        <w:t>Në këtë zonë të zbatohet shkalla e tretë e mbrojtjes, në mbështetje të ligjit nr.8906, datë 6.6.2002 “Për zonat e mbrojtura”.</w:t>
      </w:r>
    </w:p>
    <w:p w:rsidR="00641C01" w:rsidRDefault="00641C01" w:rsidP="00641C01">
      <w:pPr>
        <w:pStyle w:val="Paragrafi"/>
        <w:rPr>
          <w:lang w:val="sq-AL"/>
        </w:rPr>
      </w:pPr>
      <w:r>
        <w:rPr>
          <w:lang w:val="sq-AL"/>
        </w:rPr>
        <w:t>Zonë e zhvillimit tradicional (zona B)</w:t>
      </w:r>
    </w:p>
    <w:p w:rsidR="00641C01" w:rsidRDefault="00641C01" w:rsidP="00641C01">
      <w:pPr>
        <w:pStyle w:val="Paragrafi"/>
        <w:rPr>
          <w:lang w:val="sq-AL"/>
        </w:rPr>
      </w:pPr>
      <w:r>
        <w:rPr>
          <w:lang w:val="sq-AL"/>
        </w:rPr>
        <w:t>B.1 Zonë e zhvillimit tr</w:t>
      </w:r>
      <w:r w:rsidR="003A689A">
        <w:rPr>
          <w:lang w:val="sq-AL"/>
        </w:rPr>
        <w:t>adicional (në hartë e shënuar 2</w:t>
      </w:r>
      <w:r>
        <w:rPr>
          <w:lang w:val="sq-AL"/>
        </w:rPr>
        <w:t>a) e përbërë nga:</w:t>
      </w:r>
    </w:p>
    <w:p w:rsidR="00641C01" w:rsidRDefault="00641C01" w:rsidP="00641C01">
      <w:pPr>
        <w:pStyle w:val="Paragrafi"/>
        <w:rPr>
          <w:lang w:val="sq-AL"/>
        </w:rPr>
      </w:pPr>
      <w:r>
        <w:rPr>
          <w:lang w:val="sq-AL"/>
        </w:rPr>
        <w:t>a) fushat e Velipojës, me sipërfaqe 2500 ha;</w:t>
      </w:r>
    </w:p>
    <w:p w:rsidR="00641C01" w:rsidRDefault="00641C01" w:rsidP="00641C01">
      <w:pPr>
        <w:pStyle w:val="Paragrafi"/>
        <w:rPr>
          <w:lang w:val="sq-AL"/>
        </w:rPr>
      </w:pPr>
      <w:r>
        <w:rPr>
          <w:lang w:val="sq-AL"/>
        </w:rPr>
        <w:t>b) fushat e Pentarit, me sipërfaqe 850 ha;</w:t>
      </w:r>
    </w:p>
    <w:p w:rsidR="00641C01" w:rsidRDefault="00641C01" w:rsidP="00641C01">
      <w:pPr>
        <w:pStyle w:val="Paragrafi"/>
        <w:rPr>
          <w:lang w:val="sq-AL"/>
        </w:rPr>
      </w:pPr>
      <w:r>
        <w:rPr>
          <w:lang w:val="sq-AL"/>
        </w:rPr>
        <w:t>c) pellgjet (ish-vaskat e peshkut) e fshatit Reç, me sipërfaqe 114 ha;</w:t>
      </w:r>
    </w:p>
    <w:p w:rsidR="00641C01" w:rsidRDefault="00641C01" w:rsidP="00641C01">
      <w:pPr>
        <w:pStyle w:val="Paragrafi"/>
        <w:rPr>
          <w:lang w:val="sq-AL"/>
        </w:rPr>
      </w:pPr>
      <w:r>
        <w:rPr>
          <w:lang w:val="sq-AL"/>
        </w:rPr>
        <w:t>ç) kullotat e Urës së Gjo Lulit dhe Domnit, me sipërfaqe 2200 ha.</w:t>
      </w:r>
    </w:p>
    <w:p w:rsidR="00641C01" w:rsidRDefault="00641C01" w:rsidP="00641C01">
      <w:pPr>
        <w:pStyle w:val="Paragrafi"/>
        <w:rPr>
          <w:lang w:val="sq-AL"/>
        </w:rPr>
      </w:pPr>
      <w:r>
        <w:rPr>
          <w:lang w:val="sq-AL"/>
        </w:rPr>
        <w:t>Në këtë zonë të zbatohet shkalla e katërt e mbrojtjes, në mbështetje të ligjit nr.8906, datë 6.6.2002 “Për zonat e mbrojtura”, ku mund të ushtrohen veprimtari me karakter rikrijues, edukativ, ekoturistik, si dhe përdorimi tradicional i tokës, në harmoni të plotë me ruajtjen e natyrës dhe të vlerave shoqërore e kulturore të komunitetit vendas.</w:t>
      </w:r>
    </w:p>
    <w:p w:rsidR="00641C01" w:rsidRDefault="00641C01" w:rsidP="00641C01">
      <w:pPr>
        <w:pStyle w:val="Paragrafi"/>
        <w:rPr>
          <w:lang w:val="sq-AL"/>
        </w:rPr>
      </w:pPr>
    </w:p>
    <w:p w:rsidR="00641C01" w:rsidRDefault="00641C01" w:rsidP="00641C01">
      <w:pPr>
        <w:pStyle w:val="Paragrafi"/>
        <w:rPr>
          <w:lang w:val="sq-AL"/>
        </w:rPr>
      </w:pPr>
      <w:r>
        <w:rPr>
          <w:lang w:val="sq-AL"/>
        </w:rPr>
        <w:t>B.2 Zonë e zhvillimit tradicional (në hartë e shënuar me 2b) e përbërë nga: territori që fillon nga fshati Pentar, në kufirin me Malin e Zi, vazhdon përmes kënetave të lumit Buna e kodrave të Rrencit dhe zbret në bregdet te Rëra e Hedhur, e cilësuar si korridor migrimi.</w:t>
      </w:r>
    </w:p>
    <w:p w:rsidR="00641C01" w:rsidRDefault="00641C01" w:rsidP="00641C01">
      <w:pPr>
        <w:pStyle w:val="Paragrafi"/>
        <w:rPr>
          <w:lang w:val="sq-AL"/>
        </w:rPr>
      </w:pPr>
      <w:r>
        <w:rPr>
          <w:lang w:val="sq-AL"/>
        </w:rPr>
        <w:t xml:space="preserve">Në këtë zonë të zbatohet shkalla e katërt e mbrojtjes, në mbështetje të ligjit nr.8906, datë </w:t>
      </w:r>
      <w:r>
        <w:rPr>
          <w:lang w:val="sq-AL"/>
        </w:rPr>
        <w:lastRenderedPageBreak/>
        <w:t>6.6.2002 “Për zonat e mbrojtura”, por për karakteristikat që ofron, kërkohen plane të veçanta menaxhimi.</w:t>
      </w:r>
    </w:p>
    <w:p w:rsidR="00641C01" w:rsidRDefault="00641C01" w:rsidP="00641C01">
      <w:pPr>
        <w:pStyle w:val="Paragrafi"/>
        <w:rPr>
          <w:lang w:val="sq-AL"/>
        </w:rPr>
      </w:pPr>
      <w:r>
        <w:rPr>
          <w:lang w:val="sq-AL"/>
        </w:rPr>
        <w:t>C.</w:t>
      </w:r>
      <w:r w:rsidR="00EF6F60">
        <w:rPr>
          <w:lang w:val="sq-AL"/>
        </w:rPr>
        <w:t xml:space="preserve"> </w:t>
      </w:r>
      <w:r>
        <w:rPr>
          <w:lang w:val="sq-AL"/>
        </w:rPr>
        <w:t>Zonë e transicionit (zona C)</w:t>
      </w:r>
    </w:p>
    <w:p w:rsidR="00641C01" w:rsidRDefault="00641C01" w:rsidP="00641C01">
      <w:pPr>
        <w:pStyle w:val="Paragrafi"/>
        <w:rPr>
          <w:lang w:val="sq-AL"/>
        </w:rPr>
      </w:pPr>
      <w:r>
        <w:rPr>
          <w:lang w:val="sq-AL"/>
        </w:rPr>
        <w:t>C.</w:t>
      </w:r>
      <w:r w:rsidR="00EF6F60">
        <w:rPr>
          <w:lang w:val="sq-AL"/>
        </w:rPr>
        <w:t xml:space="preserve"> </w:t>
      </w:r>
      <w:r>
        <w:rPr>
          <w:lang w:val="sq-AL"/>
        </w:rPr>
        <w:t>1 Zonë e transicionit (në hartë e shënuar me 3) e përbërë nga: plazhi i Velipojës, i kufizuar në perëndim nga rezervati i Velipojës, në veri nga rruga automobilistike dhe me shtrirje, në lindje, deri në 500 m përpara kanalit të komunikimit të lagunës së Vilunit me detin.</w:t>
      </w:r>
    </w:p>
    <w:p w:rsidR="00641C01" w:rsidRDefault="00641C01" w:rsidP="00641C01">
      <w:pPr>
        <w:pStyle w:val="Paragrafi"/>
        <w:rPr>
          <w:lang w:val="sq-AL"/>
        </w:rPr>
      </w:pPr>
      <w:r>
        <w:rPr>
          <w:lang w:val="sq-AL"/>
        </w:rPr>
        <w:t>Në këtë zonë të zbatohet shkalla e katërt e mbrojtjes, në mbështetje të ligjit nr.8906, datë 6.6.2002 “Për zonat e mbrojtura”. Në këtë zonë mund të ushtrohen veprimtari bujqësore, si dhe  mund të përdoret toka për qëllime të ndryshme turistike, sportive, edukative, rikrijuese etj., që nuk cenojnë natyrën dhe biodiversitetin, mbështetur në zhvillimin e qëndrueshëm dhe menaxhimin e burimeve natyrore të zonës.</w:t>
      </w:r>
    </w:p>
    <w:p w:rsidR="00641C01" w:rsidRDefault="00641C01" w:rsidP="00641C01">
      <w:pPr>
        <w:pStyle w:val="Paragrafi"/>
        <w:rPr>
          <w:lang w:val="sq-AL"/>
        </w:rPr>
      </w:pPr>
      <w:r>
        <w:rPr>
          <w:lang w:val="sq-AL"/>
        </w:rPr>
        <w:t>5. Ngarkohet administrata ekzistuese e zonës së mbrojtur të Velipojës, e cila është në varësi të Ministrisë së Mjedisit, Pyjeve dhe Administrimit të Ujërave, të kryejë funksionet e administratës së peizazhit ujor/tokësor të mbrojtur të lumit Buna.</w:t>
      </w:r>
    </w:p>
    <w:p w:rsidR="00641C01" w:rsidRDefault="00641C01" w:rsidP="00641C01">
      <w:pPr>
        <w:pStyle w:val="Paragrafi"/>
        <w:rPr>
          <w:lang w:val="sq-AL"/>
        </w:rPr>
      </w:pPr>
      <w:r>
        <w:rPr>
          <w:lang w:val="sq-AL"/>
        </w:rPr>
        <w:t>6. Ngarkohet Ministria e Mjedisit, Pyjeve dhe Administrimit të Ujërave, që në bashkëpunim me organet e qeverisjes vendore, të hartojë rregulloren e administrimit dhe planin e menazhimit të peizazhit ujor/tokësor të mbrojtur të lumit Buna.</w:t>
      </w:r>
    </w:p>
    <w:p w:rsidR="00641C01" w:rsidRDefault="00641C01" w:rsidP="00641C01">
      <w:pPr>
        <w:pStyle w:val="Paragrafi"/>
        <w:rPr>
          <w:lang w:val="sq-AL"/>
        </w:rPr>
      </w:pPr>
      <w:r>
        <w:rPr>
          <w:lang w:val="sq-AL"/>
        </w:rPr>
        <w:t>Ky vendim hyn në fuqi pas botimit në Fletoren Zyrtare.</w:t>
      </w:r>
    </w:p>
    <w:p w:rsidR="00641C01" w:rsidRDefault="00641C01" w:rsidP="00641C01">
      <w:pPr>
        <w:pStyle w:val="Paragrafi"/>
        <w:rPr>
          <w:lang w:val="sq-AL"/>
        </w:rPr>
      </w:pPr>
    </w:p>
    <w:p w:rsidR="00641C01" w:rsidRDefault="00641C01" w:rsidP="00641C01">
      <w:pPr>
        <w:pStyle w:val="Autoriteti"/>
      </w:pPr>
      <w:r>
        <w:t>Kryeministri</w:t>
      </w:r>
    </w:p>
    <w:p w:rsidR="00641C01" w:rsidRDefault="00641C01" w:rsidP="00641C01">
      <w:pPr>
        <w:pStyle w:val="AutoritetiEmer"/>
      </w:pPr>
      <w:r>
        <w:t>Sali Berisha</w:t>
      </w:r>
    </w:p>
    <w:p w:rsidR="00641C01" w:rsidRDefault="00641C01" w:rsidP="00641C01">
      <w:pPr>
        <w:pStyle w:val="Paragrafi"/>
        <w:rPr>
          <w:lang w:val="sq-AL"/>
        </w:rPr>
      </w:pPr>
    </w:p>
    <w:p w:rsidR="00641C01" w:rsidRDefault="00641C01" w:rsidP="00641C01">
      <w:pPr>
        <w:pStyle w:val="Paragrafi"/>
        <w:rPr>
          <w:lang w:val="sq-AL"/>
        </w:rPr>
      </w:pPr>
    </w:p>
    <w:p w:rsidR="00641C01" w:rsidRDefault="00641C01" w:rsidP="00641C01">
      <w:pPr>
        <w:pStyle w:val="Paragrafi"/>
        <w:rPr>
          <w:lang w:val="sq-AL"/>
        </w:rPr>
      </w:pPr>
    </w:p>
    <w:p w:rsidR="00641C01" w:rsidRDefault="00915869" w:rsidP="00872D10">
      <w:pPr>
        <w:pStyle w:val="Figure"/>
        <w:jc w:val="center"/>
        <w:rPr>
          <w:lang w:val="sq-AL"/>
        </w:rPr>
      </w:pPr>
      <w:r w:rsidRPr="00645091">
        <w:rPr>
          <w:noProof/>
          <w:lang w:val="en-GB" w:eastAsia="en-GB"/>
        </w:rPr>
        <w:drawing>
          <wp:inline distT="0" distB="0" distL="0" distR="0">
            <wp:extent cx="4171950" cy="3552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71950" cy="3552825"/>
                    </a:xfrm>
                    <a:prstGeom prst="rect">
                      <a:avLst/>
                    </a:prstGeom>
                    <a:noFill/>
                    <a:ln>
                      <a:noFill/>
                    </a:ln>
                  </pic:spPr>
                </pic:pic>
              </a:graphicData>
            </a:graphic>
          </wp:inline>
        </w:drawing>
      </w:r>
    </w:p>
    <w:p w:rsidR="00641C01" w:rsidRDefault="00641C01" w:rsidP="00641C01">
      <w:pPr>
        <w:pStyle w:val="Paragrafi"/>
        <w:rPr>
          <w:lang w:val="sq-AL"/>
        </w:rPr>
      </w:pPr>
    </w:p>
    <w:p w:rsidR="00641C01" w:rsidRDefault="00641C01" w:rsidP="00641C01">
      <w:pPr>
        <w:pStyle w:val="Paragrafi"/>
        <w:rPr>
          <w:lang w:val="sq-AL"/>
        </w:rPr>
      </w:pPr>
    </w:p>
    <w:p w:rsidR="00641C01" w:rsidRDefault="00641C01" w:rsidP="00641C01">
      <w:pPr>
        <w:pStyle w:val="Paragrafi"/>
        <w:ind w:firstLine="0"/>
        <w:rPr>
          <w:lang w:val="sq-AL"/>
        </w:rPr>
      </w:pPr>
    </w:p>
    <w:p w:rsidR="00641C01" w:rsidRDefault="00641C01" w:rsidP="00641C01">
      <w:pPr>
        <w:pStyle w:val="Akti"/>
      </w:pPr>
      <w:r>
        <w:t>Vendim</w:t>
      </w:r>
    </w:p>
    <w:p w:rsidR="00641C01" w:rsidRDefault="00641C01" w:rsidP="00641C01">
      <w:pPr>
        <w:pStyle w:val="NumriData"/>
      </w:pPr>
      <w:r>
        <w:t>Nr.683, datë 2.11.2005</w:t>
      </w:r>
    </w:p>
    <w:p w:rsidR="00641C01" w:rsidRDefault="00641C01" w:rsidP="00641C01">
      <w:pPr>
        <w:pStyle w:val="Paragrafi"/>
        <w:rPr>
          <w:lang w:val="sq-AL"/>
        </w:rPr>
      </w:pPr>
    </w:p>
    <w:p w:rsidR="00641C01" w:rsidRDefault="00641C01" w:rsidP="00641C01">
      <w:pPr>
        <w:pStyle w:val="Titulli"/>
      </w:pPr>
      <w:r>
        <w:t>Për shpalljen e kompleksit ligatinor të liqenit të Shkodrës e të zonës së lumit Buna, zonë natyrore veçanërisht e mbrojtur</w:t>
      </w:r>
      <w:r w:rsidR="00455242">
        <w:t>,</w:t>
      </w:r>
      <w:r>
        <w:t xml:space="preserve"> dhe përfshirjen e tij në listën e ligatinave me rëndësi ndërkombëtare, </w:t>
      </w:r>
      <w:r>
        <w:lastRenderedPageBreak/>
        <w:t>veçanërisht, si habitate të shpendëve ujorë</w:t>
      </w:r>
    </w:p>
    <w:p w:rsidR="00641C01" w:rsidRDefault="00641C01" w:rsidP="00641C01">
      <w:pPr>
        <w:pStyle w:val="Paragrafi"/>
        <w:rPr>
          <w:lang w:val="sq-AL"/>
        </w:rPr>
      </w:pPr>
    </w:p>
    <w:p w:rsidR="00641C01" w:rsidRDefault="00641C01" w:rsidP="00641C01">
      <w:pPr>
        <w:pStyle w:val="Paragrafi"/>
        <w:rPr>
          <w:lang w:val="sq-AL"/>
        </w:rPr>
      </w:pPr>
      <w:r>
        <w:rPr>
          <w:lang w:val="sq-AL"/>
        </w:rPr>
        <w:t>Në mbështetje të nenit 100 të Kushtetutës, të neneve 2 e 4 të konventës “Për ligatinat me rëndësi ndërkombëtare, veçanërisht si habitate të shpendëve ujorë“, dhe të pikës 1 të nenit 13 të ligjit nr.8906, datë 6.6.2002 “Për zonat e mbrojtura”, me propozimin e Ministrit të Mjedisit, Pyjeve dhe Administrimit të Ujërave, Këshilli i Ministrave</w:t>
      </w:r>
    </w:p>
    <w:p w:rsidR="00641C01" w:rsidRDefault="00641C01" w:rsidP="00641C01">
      <w:pPr>
        <w:pStyle w:val="Paragrafi"/>
        <w:rPr>
          <w:lang w:val="sq-AL"/>
        </w:rPr>
      </w:pPr>
    </w:p>
    <w:p w:rsidR="00641C01" w:rsidRDefault="00641C01" w:rsidP="00641C01">
      <w:pPr>
        <w:pStyle w:val="VENDOSI"/>
      </w:pPr>
      <w:r>
        <w:t>Vendosi:</w:t>
      </w:r>
    </w:p>
    <w:p w:rsidR="00641C01" w:rsidRDefault="00641C01" w:rsidP="00641C01">
      <w:pPr>
        <w:pStyle w:val="Paragrafi"/>
        <w:rPr>
          <w:lang w:val="sq-AL"/>
        </w:rPr>
      </w:pPr>
    </w:p>
    <w:p w:rsidR="00641C01" w:rsidRDefault="00641C01" w:rsidP="00641C01">
      <w:pPr>
        <w:pStyle w:val="Paragrafi"/>
        <w:rPr>
          <w:lang w:val="sq-AL"/>
        </w:rPr>
      </w:pPr>
      <w:r>
        <w:rPr>
          <w:lang w:val="sq-AL"/>
        </w:rPr>
        <w:t>1. Shpalljen zonë natyrore veçanërisht të mbrojtur dhe përfshirjen në listën e konventës “Ramsar”, “Për ligatinat me rëndësi ndërkombëtare, veçanërisht, si habitate të shpendëve ujorë“, të territorit natyror të kompleksit ligatinor të liqenit të Shkodrës dhe zonës së lumit Buna (përfshi deltën dhe ishullin e Franc Jozefit, rezervatin e Velipojës, lagunën e Vilunit, plazhin e Baks-Rrjollit, kënetën e Domnit), si dhe territoret përreth tyre, sipas hartës që i bashkëlidhet këtij vendimi.</w:t>
      </w:r>
    </w:p>
    <w:p w:rsidR="00641C01" w:rsidRDefault="00641C01" w:rsidP="00641C01">
      <w:pPr>
        <w:pStyle w:val="Paragrafi"/>
        <w:rPr>
          <w:lang w:val="sq-AL"/>
        </w:rPr>
      </w:pPr>
      <w:r>
        <w:rPr>
          <w:lang w:val="sq-AL"/>
        </w:rPr>
        <w:t>2. Kufijtë e kësaj zone janë:</w:t>
      </w:r>
    </w:p>
    <w:p w:rsidR="00641C01" w:rsidRDefault="00641C01" w:rsidP="00641C01">
      <w:pPr>
        <w:pStyle w:val="Paragrafi"/>
        <w:rPr>
          <w:lang w:val="sq-AL"/>
        </w:rPr>
      </w:pPr>
      <w:r>
        <w:rPr>
          <w:lang w:val="sq-AL"/>
        </w:rPr>
        <w:t>Nga veriu: Pika kufitare e Hanit të Hotit ( 42</w:t>
      </w:r>
      <w:r w:rsidRPr="0005176E">
        <w:rPr>
          <w:vertAlign w:val="superscript"/>
          <w:lang w:val="sq-AL"/>
        </w:rPr>
        <w:t>0</w:t>
      </w:r>
      <w:r w:rsidR="00EB5D9F">
        <w:rPr>
          <w:vertAlign w:val="superscript"/>
          <w:lang w:val="sq-AL"/>
        </w:rPr>
        <w:t xml:space="preserve"> </w:t>
      </w:r>
      <w:r>
        <w:rPr>
          <w:lang w:val="sq-AL"/>
        </w:rPr>
        <w:t>20’17” 19</w:t>
      </w:r>
      <w:r w:rsidRPr="0005176E">
        <w:rPr>
          <w:vertAlign w:val="superscript"/>
          <w:lang w:val="sq-AL"/>
        </w:rPr>
        <w:t>0</w:t>
      </w:r>
      <w:r w:rsidR="00EB5D9F">
        <w:rPr>
          <w:vertAlign w:val="superscript"/>
          <w:lang w:val="sq-AL"/>
        </w:rPr>
        <w:t xml:space="preserve"> </w:t>
      </w:r>
      <w:r>
        <w:rPr>
          <w:lang w:val="sq-AL"/>
        </w:rPr>
        <w:t>26’);</w:t>
      </w:r>
    </w:p>
    <w:p w:rsidR="00641C01" w:rsidRDefault="00EB5D9F" w:rsidP="00641C01">
      <w:pPr>
        <w:pStyle w:val="Paragrafi"/>
        <w:rPr>
          <w:lang w:val="sq-AL"/>
        </w:rPr>
      </w:pPr>
      <w:r>
        <w:rPr>
          <w:lang w:val="sq-AL"/>
        </w:rPr>
        <w:t>Nga p</w:t>
      </w:r>
      <w:r w:rsidR="00641C01">
        <w:rPr>
          <w:lang w:val="sq-AL"/>
        </w:rPr>
        <w:t>erëndimi: Kufiri shtetëror përgjatë lumit Buna me Republikën Serbi-Mali i Zi;</w:t>
      </w:r>
    </w:p>
    <w:p w:rsidR="00641C01" w:rsidRDefault="00641C01" w:rsidP="00641C01">
      <w:pPr>
        <w:pStyle w:val="Paragrafi"/>
        <w:rPr>
          <w:lang w:val="sq-AL"/>
        </w:rPr>
      </w:pPr>
      <w:r>
        <w:rPr>
          <w:lang w:val="sq-AL"/>
        </w:rPr>
        <w:t>Nga lindja: Rruga automobilistike Shkodër-Hani i Hotit dhe vija që bashkon daljen e lumit Buna nga liqeni i Shkodrës deri te Rëra e Hedhur dhe që kalon nga zona malore (koordinatat: 41</w:t>
      </w:r>
      <w:r w:rsidRPr="0005176E">
        <w:rPr>
          <w:vertAlign w:val="superscript"/>
          <w:lang w:val="sq-AL"/>
        </w:rPr>
        <w:t>0</w:t>
      </w:r>
      <w:r>
        <w:rPr>
          <w:lang w:val="sq-AL"/>
        </w:rPr>
        <w:t xml:space="preserve"> 50’30”  19</w:t>
      </w:r>
      <w:r w:rsidRPr="0005176E">
        <w:rPr>
          <w:vertAlign w:val="superscript"/>
          <w:lang w:val="sq-AL"/>
        </w:rPr>
        <w:t>0</w:t>
      </w:r>
      <w:r>
        <w:rPr>
          <w:lang w:val="sq-AL"/>
        </w:rPr>
        <w:t xml:space="preserve"> 35’30”, 42</w:t>
      </w:r>
      <w:r w:rsidRPr="0005176E">
        <w:rPr>
          <w:vertAlign w:val="superscript"/>
          <w:lang w:val="sq-AL"/>
        </w:rPr>
        <w:t>0</w:t>
      </w:r>
      <w:r>
        <w:rPr>
          <w:lang w:val="sq-AL"/>
        </w:rPr>
        <w:t xml:space="preserve"> 53’15” 19</w:t>
      </w:r>
      <w:r w:rsidRPr="0005176E">
        <w:rPr>
          <w:vertAlign w:val="superscript"/>
          <w:lang w:val="sq-AL"/>
        </w:rPr>
        <w:t>0</w:t>
      </w:r>
      <w:r>
        <w:rPr>
          <w:lang w:val="sq-AL"/>
        </w:rPr>
        <w:t xml:space="preserve"> 30’, 41</w:t>
      </w:r>
      <w:r w:rsidRPr="0005176E">
        <w:rPr>
          <w:vertAlign w:val="superscript"/>
          <w:lang w:val="sq-AL"/>
        </w:rPr>
        <w:t>0</w:t>
      </w:r>
      <w:r>
        <w:rPr>
          <w:lang w:val="sq-AL"/>
        </w:rPr>
        <w:t xml:space="preserve"> 59’30”  19</w:t>
      </w:r>
      <w:r w:rsidRPr="0005176E">
        <w:rPr>
          <w:vertAlign w:val="superscript"/>
          <w:lang w:val="sq-AL"/>
        </w:rPr>
        <w:t>0</w:t>
      </w:r>
      <w:r>
        <w:rPr>
          <w:lang w:val="sq-AL"/>
        </w:rPr>
        <w:t xml:space="preserve"> 31’30”, 42</w:t>
      </w:r>
      <w:r w:rsidRPr="0005176E">
        <w:rPr>
          <w:vertAlign w:val="superscript"/>
          <w:lang w:val="sq-AL"/>
        </w:rPr>
        <w:t>0</w:t>
      </w:r>
      <w:r>
        <w:rPr>
          <w:lang w:val="sq-AL"/>
        </w:rPr>
        <w:t xml:space="preserve"> 00’, 19</w:t>
      </w:r>
      <w:r w:rsidRPr="0005176E">
        <w:rPr>
          <w:vertAlign w:val="superscript"/>
          <w:lang w:val="sq-AL"/>
        </w:rPr>
        <w:t>0</w:t>
      </w:r>
      <w:r>
        <w:rPr>
          <w:lang w:val="sq-AL"/>
        </w:rPr>
        <w:t xml:space="preserve"> 31’33”, 42</w:t>
      </w:r>
      <w:r w:rsidRPr="0005176E">
        <w:rPr>
          <w:vertAlign w:val="superscript"/>
          <w:lang w:val="sq-AL"/>
        </w:rPr>
        <w:t>0</w:t>
      </w:r>
      <w:r>
        <w:rPr>
          <w:lang w:val="sq-AL"/>
        </w:rPr>
        <w:t xml:space="preserve"> 02’15”  19</w:t>
      </w:r>
      <w:r w:rsidRPr="0005176E">
        <w:rPr>
          <w:vertAlign w:val="superscript"/>
          <w:lang w:val="sq-AL"/>
        </w:rPr>
        <w:t>0</w:t>
      </w:r>
      <w:r>
        <w:rPr>
          <w:lang w:val="sq-AL"/>
        </w:rPr>
        <w:t xml:space="preserve"> 30’, 42</w:t>
      </w:r>
      <w:r w:rsidRPr="0005176E">
        <w:rPr>
          <w:vertAlign w:val="superscript"/>
          <w:lang w:val="sq-AL"/>
        </w:rPr>
        <w:t>0</w:t>
      </w:r>
      <w:r>
        <w:rPr>
          <w:lang w:val="sq-AL"/>
        </w:rPr>
        <w:t xml:space="preserve"> 03’08” 19</w:t>
      </w:r>
      <w:r w:rsidRPr="0005176E">
        <w:rPr>
          <w:vertAlign w:val="superscript"/>
          <w:lang w:val="sq-AL"/>
        </w:rPr>
        <w:t>0</w:t>
      </w:r>
      <w:r>
        <w:rPr>
          <w:lang w:val="sq-AL"/>
        </w:rPr>
        <w:t xml:space="preserve"> 29’);</w:t>
      </w:r>
    </w:p>
    <w:p w:rsidR="00641C01" w:rsidRDefault="00641C01" w:rsidP="00641C01">
      <w:pPr>
        <w:pStyle w:val="Paragrafi"/>
        <w:rPr>
          <w:lang w:val="sq-AL"/>
        </w:rPr>
      </w:pPr>
      <w:r>
        <w:rPr>
          <w:lang w:val="sq-AL"/>
        </w:rPr>
        <w:t>Nga jugu: Vija që bashkon  grykëderdhjen e liqenit të Shkodrës me pikën kufitare dhe vija bregdetare nga Rëra e Hedhur deri te grykëderdhja e lumit Buna (koordinatat: 41</w:t>
      </w:r>
      <w:r w:rsidRPr="0005176E">
        <w:rPr>
          <w:vertAlign w:val="superscript"/>
          <w:lang w:val="sq-AL"/>
        </w:rPr>
        <w:t>0</w:t>
      </w:r>
      <w:r>
        <w:rPr>
          <w:lang w:val="sq-AL"/>
        </w:rPr>
        <w:t xml:space="preserve"> 50’57” 19</w:t>
      </w:r>
      <w:r w:rsidRPr="0005176E">
        <w:rPr>
          <w:vertAlign w:val="superscript"/>
          <w:lang w:val="sq-AL"/>
        </w:rPr>
        <w:t>0</w:t>
      </w:r>
      <w:r>
        <w:rPr>
          <w:lang w:val="sq-AL"/>
        </w:rPr>
        <w:t xml:space="preserve"> 23’, 41</w:t>
      </w:r>
      <w:r w:rsidRPr="0005176E">
        <w:rPr>
          <w:vertAlign w:val="superscript"/>
          <w:lang w:val="sq-AL"/>
        </w:rPr>
        <w:t>0</w:t>
      </w:r>
      <w:r>
        <w:rPr>
          <w:lang w:val="sq-AL"/>
        </w:rPr>
        <w:t xml:space="preserve"> 51’28” 19</w:t>
      </w:r>
      <w:r w:rsidRPr="0005176E">
        <w:rPr>
          <w:vertAlign w:val="superscript"/>
          <w:lang w:val="sq-AL"/>
        </w:rPr>
        <w:t>0</w:t>
      </w:r>
      <w:r>
        <w:rPr>
          <w:lang w:val="sq-AL"/>
        </w:rPr>
        <w:t xml:space="preserve"> 27’30”, 41</w:t>
      </w:r>
      <w:r w:rsidRPr="0005176E">
        <w:rPr>
          <w:vertAlign w:val="superscript"/>
          <w:lang w:val="sq-AL"/>
        </w:rPr>
        <w:t>0</w:t>
      </w:r>
      <w:r>
        <w:rPr>
          <w:lang w:val="sq-AL"/>
        </w:rPr>
        <w:t>50’58” 19</w:t>
      </w:r>
      <w:r w:rsidRPr="0005176E">
        <w:rPr>
          <w:vertAlign w:val="superscript"/>
          <w:lang w:val="sq-AL"/>
        </w:rPr>
        <w:t>0</w:t>
      </w:r>
      <w:r>
        <w:rPr>
          <w:lang w:val="sq-AL"/>
        </w:rPr>
        <w:t xml:space="preserve"> 30’).</w:t>
      </w:r>
    </w:p>
    <w:p w:rsidR="00641C01" w:rsidRDefault="00641C01" w:rsidP="00641C01">
      <w:pPr>
        <w:pStyle w:val="Paragrafi"/>
        <w:rPr>
          <w:lang w:val="sq-AL"/>
        </w:rPr>
      </w:pPr>
      <w:r>
        <w:rPr>
          <w:lang w:val="sq-AL"/>
        </w:rPr>
        <w:t>3. Zona ka një sipërfaqe prej 49 562 ha dhe ndahet në pesë kategori, sipas llojit të përdorimit të tokës, sipërfaqes së mbuluar me ujë dhe mbulesës bimore, që përcaktohet në:</w:t>
      </w:r>
    </w:p>
    <w:p w:rsidR="00641C01" w:rsidRDefault="00641C01" w:rsidP="00641C01">
      <w:pPr>
        <w:pStyle w:val="Paragrafi"/>
        <w:rPr>
          <w:lang w:val="sq-AL"/>
        </w:rPr>
      </w:pPr>
      <w:r>
        <w:rPr>
          <w:lang w:val="sq-AL"/>
        </w:rPr>
        <w:t xml:space="preserve">a) Sipërfaqe ujore </w:t>
      </w:r>
      <w:r>
        <w:rPr>
          <w:lang w:val="sq-AL"/>
        </w:rPr>
        <w:tab/>
      </w:r>
      <w:r>
        <w:rPr>
          <w:lang w:val="sq-AL"/>
        </w:rPr>
        <w:tab/>
      </w:r>
      <w:r>
        <w:rPr>
          <w:lang w:val="sq-AL"/>
        </w:rPr>
        <w:tab/>
      </w:r>
      <w:r>
        <w:rPr>
          <w:lang w:val="sq-AL"/>
        </w:rPr>
        <w:tab/>
        <w:t xml:space="preserve">15 719 </w:t>
      </w:r>
      <w:r w:rsidR="00EB5D9F">
        <w:rPr>
          <w:lang w:val="sq-AL"/>
        </w:rPr>
        <w:tab/>
      </w:r>
      <w:r>
        <w:rPr>
          <w:lang w:val="sq-AL"/>
        </w:rPr>
        <w:t>ha;</w:t>
      </w:r>
    </w:p>
    <w:p w:rsidR="00641C01" w:rsidRDefault="00641C01" w:rsidP="00641C01">
      <w:pPr>
        <w:pStyle w:val="Paragrafi"/>
        <w:rPr>
          <w:lang w:val="sq-AL"/>
        </w:rPr>
      </w:pPr>
      <w:r>
        <w:rPr>
          <w:lang w:val="sq-AL"/>
        </w:rPr>
        <w:t>b) Sipërfaqe lagunore</w:t>
      </w:r>
      <w:r>
        <w:rPr>
          <w:lang w:val="sq-AL"/>
        </w:rPr>
        <w:tab/>
      </w:r>
      <w:r>
        <w:rPr>
          <w:lang w:val="sq-AL"/>
        </w:rPr>
        <w:tab/>
      </w:r>
      <w:r>
        <w:rPr>
          <w:lang w:val="sq-AL"/>
        </w:rPr>
        <w:tab/>
      </w:r>
      <w:r>
        <w:rPr>
          <w:lang w:val="sq-AL"/>
        </w:rPr>
        <w:tab/>
        <w:t xml:space="preserve">346 </w:t>
      </w:r>
      <w:r w:rsidR="00EB5D9F">
        <w:rPr>
          <w:lang w:val="sq-AL"/>
        </w:rPr>
        <w:tab/>
      </w:r>
      <w:r>
        <w:rPr>
          <w:lang w:val="sq-AL"/>
        </w:rPr>
        <w:t>ha;</w:t>
      </w:r>
    </w:p>
    <w:p w:rsidR="00641C01" w:rsidRDefault="00641C01" w:rsidP="00641C01">
      <w:pPr>
        <w:pStyle w:val="Paragrafi"/>
        <w:rPr>
          <w:lang w:val="sq-AL"/>
        </w:rPr>
      </w:pPr>
      <w:r>
        <w:rPr>
          <w:lang w:val="sq-AL"/>
        </w:rPr>
        <w:t>c) Duna ranore, bregdetare</w:t>
      </w:r>
      <w:r>
        <w:rPr>
          <w:lang w:val="sq-AL"/>
        </w:rPr>
        <w:tab/>
      </w:r>
      <w:r>
        <w:rPr>
          <w:lang w:val="sq-AL"/>
        </w:rPr>
        <w:tab/>
      </w:r>
      <w:r>
        <w:rPr>
          <w:lang w:val="sq-AL"/>
        </w:rPr>
        <w:tab/>
        <w:t xml:space="preserve">496 </w:t>
      </w:r>
      <w:r w:rsidR="00EB5D9F">
        <w:rPr>
          <w:lang w:val="sq-AL"/>
        </w:rPr>
        <w:tab/>
      </w:r>
      <w:r>
        <w:rPr>
          <w:lang w:val="sq-AL"/>
        </w:rPr>
        <w:t>ha;</w:t>
      </w:r>
    </w:p>
    <w:p w:rsidR="00641C01" w:rsidRDefault="00641C01" w:rsidP="00641C01">
      <w:pPr>
        <w:pStyle w:val="Paragrafi"/>
        <w:rPr>
          <w:lang w:val="sq-AL"/>
        </w:rPr>
      </w:pPr>
      <w:r>
        <w:rPr>
          <w:lang w:val="sq-AL"/>
        </w:rPr>
        <w:t>ç) Sipërfaqe pyjore dhe shkurre</w:t>
      </w:r>
      <w:r>
        <w:rPr>
          <w:lang w:val="sq-AL"/>
        </w:rPr>
        <w:tab/>
      </w:r>
      <w:r>
        <w:rPr>
          <w:lang w:val="sq-AL"/>
        </w:rPr>
        <w:tab/>
      </w:r>
      <w:r>
        <w:rPr>
          <w:lang w:val="sq-AL"/>
        </w:rPr>
        <w:tab/>
        <w:t xml:space="preserve">9764 </w:t>
      </w:r>
      <w:r w:rsidR="00EB5D9F">
        <w:rPr>
          <w:lang w:val="sq-AL"/>
        </w:rPr>
        <w:tab/>
      </w:r>
      <w:r>
        <w:rPr>
          <w:lang w:val="sq-AL"/>
        </w:rPr>
        <w:t>ha;</w:t>
      </w:r>
    </w:p>
    <w:p w:rsidR="00641C01" w:rsidRDefault="00641C01" w:rsidP="00641C01">
      <w:pPr>
        <w:pStyle w:val="Paragrafi"/>
        <w:rPr>
          <w:lang w:val="sq-AL"/>
        </w:rPr>
      </w:pPr>
      <w:r>
        <w:rPr>
          <w:lang w:val="sq-AL"/>
        </w:rPr>
        <w:t>d) Toka të kripura</w:t>
      </w:r>
      <w:r>
        <w:rPr>
          <w:lang w:val="sq-AL"/>
        </w:rPr>
        <w:tab/>
      </w:r>
      <w:r>
        <w:rPr>
          <w:lang w:val="sq-AL"/>
        </w:rPr>
        <w:tab/>
      </w:r>
      <w:r>
        <w:rPr>
          <w:lang w:val="sq-AL"/>
        </w:rPr>
        <w:tab/>
      </w:r>
      <w:r>
        <w:rPr>
          <w:lang w:val="sq-AL"/>
        </w:rPr>
        <w:tab/>
        <w:t xml:space="preserve">252 </w:t>
      </w:r>
      <w:r w:rsidR="00EB5D9F">
        <w:rPr>
          <w:lang w:val="sq-AL"/>
        </w:rPr>
        <w:tab/>
      </w:r>
      <w:r>
        <w:rPr>
          <w:lang w:val="sq-AL"/>
        </w:rPr>
        <w:t>ha;</w:t>
      </w:r>
    </w:p>
    <w:p w:rsidR="00641C01" w:rsidRDefault="00641C01" w:rsidP="00641C01">
      <w:pPr>
        <w:pStyle w:val="Paragrafi"/>
        <w:rPr>
          <w:lang w:val="sq-AL"/>
        </w:rPr>
      </w:pPr>
      <w:r>
        <w:rPr>
          <w:lang w:val="sq-AL"/>
        </w:rPr>
        <w:t>dh) Sipërfaqe urbane, toka bujqësore, livadhe</w:t>
      </w:r>
      <w:r>
        <w:rPr>
          <w:lang w:val="sq-AL"/>
        </w:rPr>
        <w:tab/>
        <w:t xml:space="preserve">22 985 </w:t>
      </w:r>
      <w:r w:rsidR="00EB5D9F">
        <w:rPr>
          <w:lang w:val="sq-AL"/>
        </w:rPr>
        <w:tab/>
      </w:r>
      <w:r>
        <w:rPr>
          <w:lang w:val="sq-AL"/>
        </w:rPr>
        <w:t>ha.</w:t>
      </w:r>
    </w:p>
    <w:p w:rsidR="00641C01" w:rsidRDefault="00641C01" w:rsidP="00641C01">
      <w:pPr>
        <w:pStyle w:val="Paragrafi"/>
        <w:rPr>
          <w:lang w:val="sq-AL"/>
        </w:rPr>
      </w:pPr>
      <w:r>
        <w:rPr>
          <w:lang w:val="sq-AL"/>
        </w:rPr>
        <w:t>4. Veprimtaritë ekonomike, që lejohen të ushtrohen në zonën “Ramsar” janë ato me karakter tradicional, që ruajnë vlerat mjedisore dhe që zhvillohen në përputhje me nivelin e mbrojtjes së zonës dhe me objektivat e planit të menaxhimit të saj.</w:t>
      </w:r>
    </w:p>
    <w:p w:rsidR="00641C01" w:rsidRDefault="00641C01" w:rsidP="00641C01">
      <w:pPr>
        <w:pStyle w:val="Paragrafi"/>
        <w:rPr>
          <w:lang w:val="sq-AL"/>
        </w:rPr>
      </w:pPr>
      <w:r>
        <w:rPr>
          <w:lang w:val="sq-AL"/>
        </w:rPr>
        <w:t>5. Ngarkohet Ministria e Mjedisit, Pyjeve dhe Administrimit të Ujërave që, në bashkëpunim me organet e pushtetit vendor, me organizatat jofitimprurëse dhe me përfaqësues të komunitetit, të hartojë planin e menaxhimit të zonës.</w:t>
      </w:r>
    </w:p>
    <w:p w:rsidR="00641C01" w:rsidRDefault="00641C01" w:rsidP="00641C01">
      <w:pPr>
        <w:pStyle w:val="Paragrafi"/>
        <w:rPr>
          <w:lang w:val="sq-AL"/>
        </w:rPr>
      </w:pPr>
      <w:r>
        <w:rPr>
          <w:lang w:val="sq-AL"/>
        </w:rPr>
        <w:t>6. Ngarkohen administratat e liqenit të Shkodrës dhe ajo e rezervatit të Velipojës, të realizojnë menaxhimin e zonës, në përputhje me planet e menaxhimit.</w:t>
      </w:r>
    </w:p>
    <w:p w:rsidR="00641C01" w:rsidRDefault="00641C01" w:rsidP="00641C01">
      <w:pPr>
        <w:pStyle w:val="Paragrafi"/>
        <w:rPr>
          <w:lang w:val="sq-AL"/>
        </w:rPr>
      </w:pPr>
      <w:r>
        <w:rPr>
          <w:lang w:val="sq-AL"/>
        </w:rPr>
        <w:t>Ky vendim hyn në fuqi pas botimit në Fletoren Zyrtare.</w:t>
      </w:r>
    </w:p>
    <w:p w:rsidR="00641C01" w:rsidRDefault="00641C01" w:rsidP="00641C01">
      <w:pPr>
        <w:pStyle w:val="Paragrafi"/>
        <w:rPr>
          <w:lang w:val="sq-AL"/>
        </w:rPr>
      </w:pPr>
    </w:p>
    <w:p w:rsidR="00641C01" w:rsidRDefault="00641C01" w:rsidP="00641C01">
      <w:pPr>
        <w:pStyle w:val="Autoriteti"/>
      </w:pPr>
      <w:r>
        <w:t>Kryeministri</w:t>
      </w:r>
    </w:p>
    <w:p w:rsidR="00641C01" w:rsidRDefault="00641C01" w:rsidP="00641C01">
      <w:pPr>
        <w:pStyle w:val="AutoritetiEmer"/>
      </w:pPr>
      <w:r>
        <w:t>Sali Berisha</w:t>
      </w:r>
    </w:p>
    <w:p w:rsidR="00641C01" w:rsidRDefault="00641C01" w:rsidP="00641C01">
      <w:pPr>
        <w:pStyle w:val="Paragrafi"/>
        <w:rPr>
          <w:lang w:val="sq-AL"/>
        </w:rPr>
      </w:pPr>
    </w:p>
    <w:p w:rsidR="00641C01" w:rsidRDefault="00641C01" w:rsidP="00641C01">
      <w:pPr>
        <w:pStyle w:val="Paragrafi"/>
        <w:rPr>
          <w:lang w:val="sq-AL"/>
        </w:rPr>
      </w:pPr>
    </w:p>
    <w:p w:rsidR="00641C01" w:rsidRDefault="00915869" w:rsidP="00872D10">
      <w:pPr>
        <w:pStyle w:val="Figure"/>
        <w:jc w:val="center"/>
      </w:pPr>
      <w:r w:rsidRPr="00645091">
        <w:rPr>
          <w:noProof/>
          <w:lang w:val="en-GB" w:eastAsia="en-GB"/>
        </w:rPr>
        <w:lastRenderedPageBreak/>
        <w:drawing>
          <wp:inline distT="0" distB="0" distL="0" distR="0">
            <wp:extent cx="4457700" cy="8010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7700" cy="8010525"/>
                    </a:xfrm>
                    <a:prstGeom prst="rect">
                      <a:avLst/>
                    </a:prstGeom>
                    <a:noFill/>
                    <a:ln>
                      <a:noFill/>
                    </a:ln>
                  </pic:spPr>
                </pic:pic>
              </a:graphicData>
            </a:graphic>
          </wp:inline>
        </w:drawing>
      </w:r>
    </w:p>
    <w:p w:rsidR="00872D10" w:rsidRDefault="00872D10" w:rsidP="00872D10">
      <w:pPr>
        <w:pStyle w:val="Akti"/>
        <w:keepNext w:val="0"/>
      </w:pPr>
    </w:p>
    <w:p w:rsidR="00872D10" w:rsidRDefault="00872D10" w:rsidP="00872D10">
      <w:pPr>
        <w:pStyle w:val="Akti"/>
        <w:keepNext w:val="0"/>
      </w:pPr>
    </w:p>
    <w:p w:rsidR="00872D10" w:rsidRDefault="00872D10" w:rsidP="00872D10">
      <w:pPr>
        <w:pStyle w:val="Akti"/>
        <w:keepNext w:val="0"/>
      </w:pPr>
    </w:p>
    <w:p w:rsidR="00641C01" w:rsidRDefault="00641C01" w:rsidP="00641C01">
      <w:pPr>
        <w:pStyle w:val="Akti"/>
      </w:pPr>
      <w:r>
        <w:lastRenderedPageBreak/>
        <w:t>Vendim</w:t>
      </w:r>
    </w:p>
    <w:p w:rsidR="00641C01" w:rsidRDefault="00641C01" w:rsidP="00641C01">
      <w:pPr>
        <w:pStyle w:val="NumriData"/>
      </w:pPr>
      <w:r>
        <w:t>Nr.684, datë 2.11.2005</w:t>
      </w:r>
    </w:p>
    <w:p w:rsidR="00641C01" w:rsidRDefault="00641C01" w:rsidP="00641C01">
      <w:pPr>
        <w:pStyle w:val="Paragrafi"/>
      </w:pPr>
    </w:p>
    <w:p w:rsidR="00641C01" w:rsidRDefault="00641C01" w:rsidP="00641C01">
      <w:pPr>
        <w:pStyle w:val="Titulli"/>
      </w:pPr>
      <w:r>
        <w:t>Për shpalljen e zonës shqiptare të liqenit të Shkodrës “Rezervat natyror i menaxhuar”</w:t>
      </w:r>
    </w:p>
    <w:p w:rsidR="00641C01" w:rsidRDefault="00641C01" w:rsidP="00641C01">
      <w:pPr>
        <w:pStyle w:val="Paragrafi"/>
      </w:pPr>
    </w:p>
    <w:p w:rsidR="00641C01" w:rsidRDefault="00641C01" w:rsidP="00641C01">
      <w:pPr>
        <w:pStyle w:val="BazLigjPropozues"/>
      </w:pPr>
      <w:r>
        <w:t>Në mbështetje të nenit 100 të Kushtetutës, të neneve 4 shkronja “ç”, 13, pika 1</w:t>
      </w:r>
      <w:r w:rsidR="0059673E">
        <w:t>,</w:t>
      </w:r>
      <w:r>
        <w:t xml:space="preserve"> e 23 të ligjit nr.8906, datë 6.6.2002 “Për zonat e  mbrojtura”, me propozimin e Ministrit të Mjedisit, Pyjeve dhe Administrimit të Ujërave, Këshilli i Ministrave</w:t>
      </w:r>
    </w:p>
    <w:p w:rsidR="00641C01" w:rsidRDefault="00641C01" w:rsidP="00641C01">
      <w:pPr>
        <w:pStyle w:val="Paragrafi"/>
      </w:pPr>
    </w:p>
    <w:p w:rsidR="00641C01" w:rsidRDefault="00641C01" w:rsidP="00641C01">
      <w:pPr>
        <w:pStyle w:val="VENDOSI"/>
      </w:pPr>
      <w:r>
        <w:t>Vendosi:</w:t>
      </w:r>
    </w:p>
    <w:p w:rsidR="00641C01" w:rsidRDefault="00641C01" w:rsidP="00641C01">
      <w:pPr>
        <w:pStyle w:val="Paragrafi"/>
      </w:pPr>
    </w:p>
    <w:p w:rsidR="00641C01" w:rsidRDefault="00641C01" w:rsidP="00641C01">
      <w:pPr>
        <w:pStyle w:val="Paragrafi"/>
      </w:pPr>
      <w:r>
        <w:t>1. Shpalljen e zonës shqiptare të liqenit të Shkodrës “Rezervat natyror i menaxhuar”, sipas hartës që i bashkëlidhet këtij vendimi.</w:t>
      </w:r>
    </w:p>
    <w:p w:rsidR="00641C01" w:rsidRDefault="00641C01" w:rsidP="00641C01">
      <w:pPr>
        <w:pStyle w:val="Paragrafi"/>
      </w:pPr>
      <w:r>
        <w:t>2. Rezervati natyror i menaxhuar i liqenit të Shkodrës, kufizohet:</w:t>
      </w:r>
    </w:p>
    <w:p w:rsidR="00641C01" w:rsidRDefault="00641C01" w:rsidP="00641C01">
      <w:pPr>
        <w:pStyle w:val="Paragrafi"/>
        <w:rPr>
          <w:lang w:val="sq-AL"/>
        </w:rPr>
      </w:pPr>
      <w:r>
        <w:rPr>
          <w:lang w:val="it-IT"/>
        </w:rPr>
        <w:t>Nga veriu:</w:t>
      </w:r>
      <w:r w:rsidRPr="00D56FA8">
        <w:rPr>
          <w:lang w:val="it-IT"/>
        </w:rPr>
        <w:t xml:space="preserve"> Me pikën kufitare “Hani i Hotit” (</w:t>
      </w:r>
      <w:r>
        <w:rPr>
          <w:lang w:val="sq-AL"/>
        </w:rPr>
        <w:t>42</w:t>
      </w:r>
      <w:r w:rsidRPr="0005176E">
        <w:rPr>
          <w:vertAlign w:val="superscript"/>
          <w:lang w:val="sq-AL"/>
        </w:rPr>
        <w:t>0</w:t>
      </w:r>
      <w:r>
        <w:rPr>
          <w:lang w:val="sq-AL"/>
        </w:rPr>
        <w:t xml:space="preserve"> 20’17” 19</w:t>
      </w:r>
      <w:r w:rsidRPr="0005176E">
        <w:rPr>
          <w:vertAlign w:val="superscript"/>
          <w:lang w:val="sq-AL"/>
        </w:rPr>
        <w:t>0</w:t>
      </w:r>
      <w:r>
        <w:rPr>
          <w:lang w:val="sq-AL"/>
        </w:rPr>
        <w:t xml:space="preserve"> 26’);</w:t>
      </w:r>
    </w:p>
    <w:p w:rsidR="00641C01" w:rsidRDefault="00641C01" w:rsidP="00641C01">
      <w:pPr>
        <w:pStyle w:val="Paragrafi"/>
        <w:rPr>
          <w:lang w:val="sq-AL"/>
        </w:rPr>
      </w:pPr>
      <w:r>
        <w:rPr>
          <w:lang w:val="sq-AL"/>
        </w:rPr>
        <w:t>Nga perëndimi: Me kufirin shtetëror të Republikës së Shqipërisë me Republikën Serbi-Mali i Zi;</w:t>
      </w:r>
    </w:p>
    <w:p w:rsidR="00641C01" w:rsidRDefault="00641C01" w:rsidP="00641C01">
      <w:pPr>
        <w:pStyle w:val="Paragrafi"/>
        <w:rPr>
          <w:lang w:val="sq-AL"/>
        </w:rPr>
      </w:pPr>
      <w:r>
        <w:rPr>
          <w:lang w:val="sq-AL"/>
        </w:rPr>
        <w:t>Nga lindja: Me rrugën kombëtare automobilistike Shkodër-Hani i Hotit;</w:t>
      </w:r>
    </w:p>
    <w:p w:rsidR="00641C01" w:rsidRPr="00D56FA8" w:rsidRDefault="00641C01" w:rsidP="00641C01">
      <w:pPr>
        <w:pStyle w:val="Paragrafi"/>
        <w:rPr>
          <w:lang w:val="sq-AL"/>
        </w:rPr>
      </w:pPr>
      <w:r>
        <w:rPr>
          <w:lang w:val="sq-AL"/>
        </w:rPr>
        <w:t>Nga jugu: Me vijën që bashkon grykëderdhjen e liqenit të Shkodrës me pikën kufitare (koordinatat: 42</w:t>
      </w:r>
      <w:r w:rsidRPr="0005176E">
        <w:rPr>
          <w:vertAlign w:val="superscript"/>
          <w:lang w:val="sq-AL"/>
        </w:rPr>
        <w:t>0</w:t>
      </w:r>
      <w:r>
        <w:rPr>
          <w:vertAlign w:val="superscript"/>
          <w:lang w:val="sq-AL"/>
        </w:rPr>
        <w:t xml:space="preserve"> </w:t>
      </w:r>
      <w:r>
        <w:rPr>
          <w:lang w:val="sq-AL"/>
        </w:rPr>
        <w:t>04’18” 19</w:t>
      </w:r>
      <w:r w:rsidRPr="0005176E">
        <w:rPr>
          <w:vertAlign w:val="superscript"/>
          <w:lang w:val="sq-AL"/>
        </w:rPr>
        <w:t>0</w:t>
      </w:r>
      <w:r>
        <w:rPr>
          <w:lang w:val="sq-AL"/>
        </w:rPr>
        <w:t xml:space="preserve"> 23’, 42</w:t>
      </w:r>
      <w:r w:rsidRPr="0005176E">
        <w:rPr>
          <w:vertAlign w:val="superscript"/>
          <w:lang w:val="sq-AL"/>
        </w:rPr>
        <w:t>0</w:t>
      </w:r>
      <w:r>
        <w:rPr>
          <w:vertAlign w:val="superscript"/>
          <w:lang w:val="sq-AL"/>
        </w:rPr>
        <w:t xml:space="preserve"> </w:t>
      </w:r>
      <w:r>
        <w:rPr>
          <w:lang w:val="sq-AL"/>
        </w:rPr>
        <w:t>03’08” 19</w:t>
      </w:r>
      <w:r w:rsidRPr="0005176E">
        <w:rPr>
          <w:vertAlign w:val="superscript"/>
          <w:lang w:val="sq-AL"/>
        </w:rPr>
        <w:t>0</w:t>
      </w:r>
      <w:r>
        <w:rPr>
          <w:vertAlign w:val="superscript"/>
          <w:lang w:val="sq-AL"/>
        </w:rPr>
        <w:t xml:space="preserve"> </w:t>
      </w:r>
      <w:r>
        <w:rPr>
          <w:lang w:val="sq-AL"/>
        </w:rPr>
        <w:t>29’30”).</w:t>
      </w:r>
    </w:p>
    <w:p w:rsidR="00641C01" w:rsidRDefault="00641C01" w:rsidP="00641C01">
      <w:pPr>
        <w:pStyle w:val="Paragrafi"/>
        <w:rPr>
          <w:lang w:val="sq-AL"/>
        </w:rPr>
      </w:pPr>
      <w:r>
        <w:rPr>
          <w:lang w:val="sq-AL"/>
        </w:rPr>
        <w:t>3. Rezervati natyror i menaxhuar i liqenit të Shkodrës ka një sipërfaqe të përgjithshne 26 535 ha, të përbërë nga:</w:t>
      </w:r>
    </w:p>
    <w:p w:rsidR="00641C01" w:rsidRDefault="00641C01" w:rsidP="00641C01">
      <w:pPr>
        <w:pStyle w:val="Paragrafi"/>
        <w:rPr>
          <w:lang w:val="sq-AL"/>
        </w:rPr>
      </w:pPr>
      <w:r>
        <w:rPr>
          <w:lang w:val="sq-AL"/>
        </w:rPr>
        <w:t>- sipërfaqe ujore</w:t>
      </w:r>
      <w:r>
        <w:rPr>
          <w:lang w:val="sq-AL"/>
        </w:rPr>
        <w:tab/>
      </w:r>
      <w:r>
        <w:rPr>
          <w:lang w:val="sq-AL"/>
        </w:rPr>
        <w:tab/>
      </w:r>
      <w:r>
        <w:rPr>
          <w:lang w:val="sq-AL"/>
        </w:rPr>
        <w:tab/>
      </w:r>
      <w:r>
        <w:rPr>
          <w:lang w:val="sq-AL"/>
        </w:rPr>
        <w:tab/>
        <w:t xml:space="preserve">15 719 </w:t>
      </w:r>
      <w:r w:rsidR="0059673E">
        <w:rPr>
          <w:lang w:val="sq-AL"/>
        </w:rPr>
        <w:tab/>
      </w:r>
      <w:r>
        <w:rPr>
          <w:lang w:val="sq-AL"/>
        </w:rPr>
        <w:t>ha;</w:t>
      </w:r>
    </w:p>
    <w:p w:rsidR="00641C01" w:rsidRDefault="00641C01" w:rsidP="00641C01">
      <w:pPr>
        <w:pStyle w:val="Paragrafi"/>
        <w:rPr>
          <w:lang w:val="sq-AL"/>
        </w:rPr>
      </w:pPr>
      <w:r>
        <w:rPr>
          <w:lang w:val="sq-AL"/>
        </w:rPr>
        <w:t>- sipërfaqe pyjore e shkurrore</w:t>
      </w:r>
      <w:r>
        <w:rPr>
          <w:lang w:val="sq-AL"/>
        </w:rPr>
        <w:tab/>
      </w:r>
      <w:r>
        <w:rPr>
          <w:lang w:val="sq-AL"/>
        </w:rPr>
        <w:tab/>
      </w:r>
      <w:r>
        <w:rPr>
          <w:lang w:val="sq-AL"/>
        </w:rPr>
        <w:tab/>
        <w:t xml:space="preserve">1965 </w:t>
      </w:r>
      <w:r w:rsidR="0059673E">
        <w:rPr>
          <w:lang w:val="sq-AL"/>
        </w:rPr>
        <w:tab/>
      </w:r>
      <w:r>
        <w:rPr>
          <w:lang w:val="sq-AL"/>
        </w:rPr>
        <w:t>ha;</w:t>
      </w:r>
    </w:p>
    <w:p w:rsidR="00641C01" w:rsidRDefault="00641C01" w:rsidP="00641C01">
      <w:pPr>
        <w:pStyle w:val="Paragrafi"/>
        <w:rPr>
          <w:lang w:val="sq-AL"/>
        </w:rPr>
      </w:pPr>
      <w:r>
        <w:rPr>
          <w:lang w:val="sq-AL"/>
        </w:rPr>
        <w:t>- të tjera</w:t>
      </w:r>
      <w:r>
        <w:rPr>
          <w:lang w:val="sq-AL"/>
        </w:rPr>
        <w:tab/>
      </w:r>
      <w:r>
        <w:rPr>
          <w:lang w:val="sq-AL"/>
        </w:rPr>
        <w:tab/>
      </w:r>
      <w:r>
        <w:rPr>
          <w:lang w:val="sq-AL"/>
        </w:rPr>
        <w:tab/>
      </w:r>
      <w:r>
        <w:rPr>
          <w:lang w:val="sq-AL"/>
        </w:rPr>
        <w:tab/>
      </w:r>
      <w:r>
        <w:rPr>
          <w:lang w:val="sq-AL"/>
        </w:rPr>
        <w:tab/>
        <w:t xml:space="preserve">8851 </w:t>
      </w:r>
      <w:r w:rsidR="0059673E">
        <w:rPr>
          <w:lang w:val="sq-AL"/>
        </w:rPr>
        <w:tab/>
      </w:r>
      <w:r>
        <w:rPr>
          <w:lang w:val="sq-AL"/>
        </w:rPr>
        <w:t>ha.</w:t>
      </w:r>
    </w:p>
    <w:p w:rsidR="00641C01" w:rsidRDefault="00641C01" w:rsidP="00641C01">
      <w:pPr>
        <w:pStyle w:val="Paragrafi"/>
        <w:rPr>
          <w:lang w:val="sq-AL"/>
        </w:rPr>
      </w:pPr>
      <w:r>
        <w:rPr>
          <w:lang w:val="sq-AL"/>
        </w:rPr>
        <w:t>4. Rezervati natyror i menaxhuar i liqenit të Shkodrës ndahet në zonat, si më poshtë vijojnë:</w:t>
      </w:r>
    </w:p>
    <w:p w:rsidR="00641C01" w:rsidRDefault="00641C01" w:rsidP="00641C01">
      <w:pPr>
        <w:pStyle w:val="Paragrafi"/>
        <w:rPr>
          <w:lang w:val="sq-AL"/>
        </w:rPr>
      </w:pPr>
      <w:r>
        <w:rPr>
          <w:lang w:val="sq-AL"/>
        </w:rPr>
        <w:t>a) Zonë qendrore (në hartë e shënuar me “1/a”) e përbërë nga:</w:t>
      </w:r>
    </w:p>
    <w:p w:rsidR="00641C01" w:rsidRDefault="00641C01" w:rsidP="00641C01">
      <w:pPr>
        <w:pStyle w:val="Paragrafi"/>
        <w:rPr>
          <w:lang w:val="sq-AL"/>
        </w:rPr>
      </w:pPr>
      <w:r>
        <w:rPr>
          <w:lang w:val="sq-AL"/>
        </w:rPr>
        <w:t>Bregu i liqenit nga ekstremi perëndimor i fshatit Zogaj deri në kufirin e Republikës së Shqipërisë me Malin e Zi dhe shpati i malit të Taraboshit nga kuota 494 m lartësi, në jug, deri 20 m në brendësi të ujërave të liqenit, në veri, brenda segmentit Zogaj-kufiri shqiptaro-malazez. Në këtë zonë të zbatohet shkalla e dytë e mbrojtjes.</w:t>
      </w:r>
    </w:p>
    <w:p w:rsidR="00641C01" w:rsidRDefault="00641C01" w:rsidP="00641C01">
      <w:pPr>
        <w:pStyle w:val="Paragrafi"/>
        <w:rPr>
          <w:lang w:val="sq-AL"/>
        </w:rPr>
      </w:pPr>
      <w:r>
        <w:rPr>
          <w:lang w:val="sq-AL"/>
        </w:rPr>
        <w:t>b) Zonë e menaxhimit të habitateve (në hartë e shënuar me “2/a”) e përbërë nga:</w:t>
      </w:r>
    </w:p>
    <w:p w:rsidR="00641C01" w:rsidRDefault="00641C01" w:rsidP="00641C01">
      <w:pPr>
        <w:pStyle w:val="Paragrafi"/>
        <w:rPr>
          <w:lang w:val="sq-AL"/>
        </w:rPr>
      </w:pPr>
      <w:r>
        <w:rPr>
          <w:lang w:val="sq-AL"/>
        </w:rPr>
        <w:t>e gjithë sipërfaqja ujore e liqenit, me përjashtim të asaj të përfshirë në zonën “1/a”, përmendur në shkronjën “a” të kësaj pike; bregu perëndimor i pjesës shqiptare nga ura e Bunës, në lindje, deri në fshatin Zogaj, në perëndim (kufiri me zonën “1/a”, të përmendur në shkronjën  “a” të kësaj pike), duke përfshirë të gjithë gjerësinë e këtij segmenti, deri në lartësinë 300 m në faqen e malit të Taraboshit, në jug.</w:t>
      </w:r>
    </w:p>
    <w:p w:rsidR="00641C01" w:rsidRDefault="00641C01" w:rsidP="00641C01">
      <w:pPr>
        <w:pStyle w:val="Paragrafi"/>
        <w:rPr>
          <w:lang w:val="sq-AL"/>
        </w:rPr>
      </w:pPr>
      <w:r>
        <w:rPr>
          <w:lang w:val="sq-AL"/>
        </w:rPr>
        <w:t>Në këtë zonë të zbatohet shkalla e tretë e mbrojtjes.</w:t>
      </w:r>
    </w:p>
    <w:p w:rsidR="00641C01" w:rsidRDefault="00D128F5" w:rsidP="00641C01">
      <w:pPr>
        <w:pStyle w:val="Paragrafi"/>
        <w:rPr>
          <w:lang w:val="sq-AL"/>
        </w:rPr>
      </w:pPr>
      <w:r>
        <w:rPr>
          <w:lang w:val="sq-AL"/>
        </w:rPr>
        <w:t>c</w:t>
      </w:r>
      <w:r w:rsidR="00641C01">
        <w:rPr>
          <w:lang w:val="sq-AL"/>
        </w:rPr>
        <w:t>) Zona e zhvillimit tradicional (në hartë e shënuar “3”) e përbërë nga:</w:t>
      </w:r>
    </w:p>
    <w:p w:rsidR="00641C01" w:rsidRDefault="00641C01" w:rsidP="00641C01">
      <w:pPr>
        <w:pStyle w:val="Paragrafi"/>
        <w:rPr>
          <w:lang w:val="sq-AL"/>
        </w:rPr>
      </w:pPr>
      <w:r>
        <w:rPr>
          <w:lang w:val="sq-AL"/>
        </w:rPr>
        <w:t>e gjithë sipërfaqja në pjesën lindore të liqenit, e kufizuar, në perëndim, me zonën 2/a, të përmendur në shkronjën “b” të kësaj pike, deri në rrugën automobilistike Shkodër-Hani i Hotit, në lindje, dhe qytetin e Shkodrës, në skajin juglindor.</w:t>
      </w:r>
    </w:p>
    <w:p w:rsidR="00641C01" w:rsidRDefault="00641C01" w:rsidP="00641C01">
      <w:pPr>
        <w:pStyle w:val="Paragrafi"/>
        <w:rPr>
          <w:lang w:val="sq-AL"/>
        </w:rPr>
      </w:pPr>
      <w:r>
        <w:rPr>
          <w:lang w:val="sq-AL"/>
        </w:rPr>
        <w:t>Në këtë zonë të zbatohet shkalla e katërt e mbrojtjes.</w:t>
      </w:r>
    </w:p>
    <w:p w:rsidR="00641C01" w:rsidRDefault="00641C01" w:rsidP="00641C01">
      <w:pPr>
        <w:pStyle w:val="Paragrafi"/>
        <w:rPr>
          <w:lang w:val="sq-AL"/>
        </w:rPr>
      </w:pPr>
      <w:r>
        <w:rPr>
          <w:lang w:val="sq-AL"/>
        </w:rPr>
        <w:t>5. Administrata e rezervatit natyror të menaxhuar të liqenit të Shkodrës përbëhet nga dhjetë punonjës (rangers), që janë në përbërje të Ministrisë së Mjedisit, Pyjeve dhe Administrimit të Ujërave. Për vitin 2006 këta punonjës do të paguhen nga projekti italian i peshkimit “Programi i mbështetjes së peshkimit artizanal dhe i mbrojtjes së mjedisit të liqenit të Shkodrës: (COD MAE: 6661/COOP/ALB) dhe pas këtij viti, nga Buxheti i Shtetit</w:t>
      </w:r>
      <w:r w:rsidR="00D128F5">
        <w:rPr>
          <w:lang w:val="sq-AL"/>
        </w:rPr>
        <w:t>.</w:t>
      </w:r>
    </w:p>
    <w:p w:rsidR="00641C01" w:rsidRDefault="00641C01" w:rsidP="00641C01">
      <w:pPr>
        <w:pStyle w:val="Paragrafi"/>
        <w:rPr>
          <w:lang w:val="sq-AL"/>
        </w:rPr>
      </w:pPr>
      <w:r>
        <w:rPr>
          <w:lang w:val="sq-AL"/>
        </w:rPr>
        <w:t>6. Ngarkohet Ministria e Mjedisit, Pyjeve dhe Administrimit të Ujërave</w:t>
      </w:r>
      <w:r w:rsidR="00D128F5">
        <w:rPr>
          <w:lang w:val="sq-AL"/>
        </w:rPr>
        <w:t xml:space="preserve"> që, në bashkëpunim me pushtetin</w:t>
      </w:r>
      <w:r>
        <w:rPr>
          <w:lang w:val="sq-AL"/>
        </w:rPr>
        <w:t xml:space="preserve"> vendor, organizatat jofitimprurëse, përfaqësuesit e komunitetit dhe institucionet shkencore, të hartojë rregulloren e administrimit, planin e menaxhimit dhe programin e monitorimit të rezervatit natyror të menaxhuar të liqenit të Shkodrës.</w:t>
      </w:r>
    </w:p>
    <w:p w:rsidR="00641C01" w:rsidRDefault="00641C01" w:rsidP="00641C01">
      <w:pPr>
        <w:pStyle w:val="Paragrafi"/>
        <w:rPr>
          <w:lang w:val="sq-AL"/>
        </w:rPr>
      </w:pPr>
      <w:r>
        <w:rPr>
          <w:lang w:val="sq-AL"/>
        </w:rPr>
        <w:t>7. Ngarkohet Ministria e Mjedisit, Pyjeve dhe Administrimit të Ujërave, për zbatimin e këtij vendimi.</w:t>
      </w:r>
    </w:p>
    <w:p w:rsidR="00641C01" w:rsidRDefault="00641C01" w:rsidP="00641C01">
      <w:pPr>
        <w:pStyle w:val="Paragrafi"/>
        <w:rPr>
          <w:lang w:val="sq-AL"/>
        </w:rPr>
      </w:pPr>
      <w:r>
        <w:rPr>
          <w:lang w:val="sq-AL"/>
        </w:rPr>
        <w:t>Ky vendim hyn në fuqi pas botimit në Fletoren Zyrtare.</w:t>
      </w:r>
    </w:p>
    <w:p w:rsidR="00641C01" w:rsidRDefault="00641C01" w:rsidP="00641C01">
      <w:pPr>
        <w:pStyle w:val="Paragrafi"/>
        <w:rPr>
          <w:lang w:val="sq-AL"/>
        </w:rPr>
      </w:pPr>
    </w:p>
    <w:p w:rsidR="00641C01" w:rsidRDefault="00641C01" w:rsidP="00641C01">
      <w:pPr>
        <w:pStyle w:val="Autoriteti"/>
      </w:pPr>
      <w:r>
        <w:t>Kryeministri</w:t>
      </w:r>
    </w:p>
    <w:p w:rsidR="00641C01" w:rsidRDefault="00641C01" w:rsidP="00641C01">
      <w:pPr>
        <w:pStyle w:val="AutoritetiEmer"/>
      </w:pPr>
      <w:r>
        <w:t>Sali Berisha</w:t>
      </w:r>
    </w:p>
    <w:p w:rsidR="00641C01" w:rsidRDefault="00641C01" w:rsidP="00641C01">
      <w:pPr>
        <w:pStyle w:val="Paragrafi"/>
        <w:rPr>
          <w:lang w:val="sq-AL"/>
        </w:rPr>
      </w:pPr>
    </w:p>
    <w:p w:rsidR="00641C01" w:rsidRDefault="00915869" w:rsidP="00964875">
      <w:pPr>
        <w:pStyle w:val="Figure"/>
        <w:jc w:val="center"/>
      </w:pPr>
      <w:r w:rsidRPr="00645091">
        <w:rPr>
          <w:noProof/>
          <w:lang w:val="en-GB" w:eastAsia="en-GB"/>
        </w:rPr>
        <w:drawing>
          <wp:inline distT="0" distB="0" distL="0" distR="0">
            <wp:extent cx="4267200" cy="5048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0" cy="5048250"/>
                    </a:xfrm>
                    <a:prstGeom prst="rect">
                      <a:avLst/>
                    </a:prstGeom>
                    <a:noFill/>
                    <a:ln>
                      <a:noFill/>
                    </a:ln>
                  </pic:spPr>
                </pic:pic>
              </a:graphicData>
            </a:graphic>
          </wp:inline>
        </w:drawing>
      </w:r>
    </w:p>
    <w:p w:rsidR="00641C01" w:rsidRDefault="00641C01" w:rsidP="0011501A">
      <w:pPr>
        <w:pStyle w:val="Paragrafi"/>
      </w:pPr>
    </w:p>
    <w:p w:rsidR="00964875" w:rsidRDefault="00964875" w:rsidP="00872D10">
      <w:pPr>
        <w:pStyle w:val="Paragrafi"/>
        <w:ind w:firstLine="0"/>
      </w:pPr>
    </w:p>
    <w:p w:rsidR="00641C01" w:rsidRDefault="00641C01" w:rsidP="00641C01">
      <w:pPr>
        <w:pStyle w:val="Akti"/>
      </w:pPr>
      <w:r>
        <w:t>Vendim</w:t>
      </w:r>
    </w:p>
    <w:p w:rsidR="00641C01" w:rsidRDefault="00641C01" w:rsidP="00641C01">
      <w:pPr>
        <w:pStyle w:val="NumriData"/>
      </w:pPr>
      <w:r>
        <w:t>Nr.693, datë 10.11.2005</w:t>
      </w:r>
    </w:p>
    <w:p w:rsidR="00641C01" w:rsidRDefault="00641C01" w:rsidP="00641C01">
      <w:pPr>
        <w:pStyle w:val="Paragrafi"/>
      </w:pPr>
    </w:p>
    <w:p w:rsidR="00641C01" w:rsidRDefault="00641C01" w:rsidP="00641C01">
      <w:pPr>
        <w:pStyle w:val="Titulli"/>
      </w:pPr>
      <w:r>
        <w:t>Për shpalljen e kompleksit ligatinor të Butrintit “Park Kombëtar”</w:t>
      </w:r>
    </w:p>
    <w:p w:rsidR="00641C01" w:rsidRDefault="00641C01" w:rsidP="00641C01">
      <w:pPr>
        <w:pStyle w:val="Paragrafi"/>
      </w:pPr>
    </w:p>
    <w:p w:rsidR="00641C01" w:rsidRDefault="00641C01" w:rsidP="00641C01">
      <w:pPr>
        <w:pStyle w:val="BazLigjPropozues"/>
      </w:pPr>
      <w:r>
        <w:t>Në mbështetje të nenit 100 të Kushtetutës, të neneve 4 pika 1 shkronja “b”, 6  e 13 pika 1 të ligjit nr.8906, datë 6.6.2002 “Për zonat e mbrojtura”, me propozimin e Ministrit të Mjedisit, Pyjeve dhe Administrimit të Ujërave, Këshilli i Ministrave</w:t>
      </w:r>
    </w:p>
    <w:p w:rsidR="00641C01" w:rsidRDefault="00641C01" w:rsidP="00641C01">
      <w:pPr>
        <w:pStyle w:val="Paragrafi"/>
      </w:pPr>
    </w:p>
    <w:p w:rsidR="00641C01" w:rsidRDefault="00641C01" w:rsidP="00641C01">
      <w:pPr>
        <w:pStyle w:val="VENDOSI"/>
      </w:pPr>
      <w:r>
        <w:t>Vendosi:</w:t>
      </w:r>
    </w:p>
    <w:p w:rsidR="00641C01" w:rsidRDefault="00641C01" w:rsidP="00641C01">
      <w:pPr>
        <w:pStyle w:val="Paragrafi"/>
      </w:pPr>
    </w:p>
    <w:p w:rsidR="00641C01" w:rsidRDefault="00641C01" w:rsidP="00641C01">
      <w:pPr>
        <w:pStyle w:val="Paragrafi"/>
      </w:pPr>
      <w:r>
        <w:t>1. Shpalljen “Park Kombëtar” të territorit natyror të kompleksit ligatinor të Butrintit, sipas hartës që i bashkëlidhet këtij vendimi.</w:t>
      </w:r>
    </w:p>
    <w:p w:rsidR="00641C01" w:rsidRDefault="00641C01" w:rsidP="00641C01">
      <w:pPr>
        <w:pStyle w:val="Paragrafi"/>
      </w:pPr>
      <w:r>
        <w:t>2. Kufijtë e Parkut Kombëtar të Butrintit janë:</w:t>
      </w:r>
    </w:p>
    <w:p w:rsidR="00641C01" w:rsidRDefault="00641C01" w:rsidP="00641C01">
      <w:pPr>
        <w:pStyle w:val="Paragrafi"/>
      </w:pPr>
      <w:r>
        <w:t>Në veri: Vija lidhëse Bredenesh-Kallmit-Qenuri, që kalon në tokat bujqësore të Vurgut;</w:t>
      </w:r>
    </w:p>
    <w:p w:rsidR="00641C01" w:rsidRDefault="00641C01" w:rsidP="00641C01">
      <w:pPr>
        <w:pStyle w:val="Paragrafi"/>
      </w:pPr>
      <w:r>
        <w:t>Në lindje: Vija lidhëse Qenuri-Xarrë, duke kaluar nëpër kurrizin e malit të Miles;</w:t>
      </w:r>
    </w:p>
    <w:p w:rsidR="00641C01" w:rsidRDefault="00641C01" w:rsidP="00641C01">
      <w:pPr>
        <w:pStyle w:val="Paragrafi"/>
      </w:pPr>
      <w:r>
        <w:t>Në perëndim: Vija lidhëse nga Bredeneshi deri në kufirin shtetëror me Republikën e Greqisë, përfshi ishujt e Ksamilit;</w:t>
      </w:r>
    </w:p>
    <w:p w:rsidR="00641C01" w:rsidRDefault="00641C01" w:rsidP="00641C01">
      <w:pPr>
        <w:pStyle w:val="Paragrafi"/>
      </w:pPr>
      <w:r>
        <w:t>Në jug: Vija lidhëse Xarrë-Shëndelli-Vrrinë, deri në Stillo</w:t>
      </w:r>
      <w:r w:rsidR="008C6EEF">
        <w:t>.</w:t>
      </w:r>
    </w:p>
    <w:p w:rsidR="00641C01" w:rsidRDefault="00641C01" w:rsidP="00641C01">
      <w:pPr>
        <w:pStyle w:val="Paragrafi"/>
        <w:rPr>
          <w:lang w:val="sq-AL"/>
        </w:rPr>
      </w:pPr>
      <w:r>
        <w:t>3. Parku Kombëtar i Butrintit përfshin</w:t>
      </w:r>
      <w:r>
        <w:rPr>
          <w:lang w:val="sq-AL"/>
        </w:rPr>
        <w:t xml:space="preserve"> një sipërfaqe prej 8591.2 ha, ku ndodhen:</w:t>
      </w:r>
    </w:p>
    <w:p w:rsidR="00641C01" w:rsidRDefault="00641C01" w:rsidP="00641C01">
      <w:pPr>
        <w:pStyle w:val="Paragrafi"/>
        <w:rPr>
          <w:lang w:val="sq-AL"/>
        </w:rPr>
      </w:pPr>
      <w:r>
        <w:rPr>
          <w:lang w:val="sq-AL"/>
        </w:rPr>
        <w:t>- Sipërfaqe ujore (lagunë, det dhe ligatina të përkohshme)</w:t>
      </w:r>
      <w:r>
        <w:rPr>
          <w:lang w:val="sq-AL"/>
        </w:rPr>
        <w:tab/>
      </w:r>
      <w:r>
        <w:rPr>
          <w:lang w:val="sq-AL"/>
        </w:rPr>
        <w:tab/>
        <w:t xml:space="preserve">2 509 </w:t>
      </w:r>
      <w:r w:rsidR="008C6EEF">
        <w:rPr>
          <w:lang w:val="sq-AL"/>
        </w:rPr>
        <w:tab/>
      </w:r>
      <w:r>
        <w:rPr>
          <w:lang w:val="sq-AL"/>
        </w:rPr>
        <w:t>ha;</w:t>
      </w:r>
    </w:p>
    <w:p w:rsidR="00641C01" w:rsidRDefault="00641C01" w:rsidP="00641C01">
      <w:pPr>
        <w:pStyle w:val="Paragrafi"/>
        <w:rPr>
          <w:lang w:val="sq-AL"/>
        </w:rPr>
      </w:pPr>
      <w:r>
        <w:rPr>
          <w:lang w:val="sq-AL"/>
        </w:rPr>
        <w:t>- Makie, me mbizotërim të ilqes</w:t>
      </w:r>
      <w:r>
        <w:rPr>
          <w:lang w:val="sq-AL"/>
        </w:rPr>
        <w:tab/>
      </w:r>
      <w:r>
        <w:rPr>
          <w:lang w:val="sq-AL"/>
        </w:rPr>
        <w:tab/>
      </w:r>
      <w:r>
        <w:rPr>
          <w:lang w:val="sq-AL"/>
        </w:rPr>
        <w:tab/>
      </w:r>
      <w:r>
        <w:rPr>
          <w:lang w:val="sq-AL"/>
        </w:rPr>
        <w:tab/>
      </w:r>
      <w:r>
        <w:rPr>
          <w:lang w:val="sq-AL"/>
        </w:rPr>
        <w:tab/>
        <w:t xml:space="preserve">4 272 </w:t>
      </w:r>
      <w:r w:rsidR="008C6EEF">
        <w:rPr>
          <w:lang w:val="sq-AL"/>
        </w:rPr>
        <w:tab/>
      </w:r>
      <w:r>
        <w:rPr>
          <w:lang w:val="sq-AL"/>
        </w:rPr>
        <w:t>ha;</w:t>
      </w:r>
    </w:p>
    <w:p w:rsidR="00641C01" w:rsidRDefault="00641C01" w:rsidP="00641C01">
      <w:pPr>
        <w:pStyle w:val="Paragrafi"/>
        <w:rPr>
          <w:lang w:val="sq-AL"/>
        </w:rPr>
      </w:pPr>
      <w:r>
        <w:rPr>
          <w:lang w:val="sq-AL"/>
        </w:rPr>
        <w:t>- Pisha</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 xml:space="preserve">39 </w:t>
      </w:r>
      <w:r w:rsidR="008C6EEF">
        <w:rPr>
          <w:lang w:val="sq-AL"/>
        </w:rPr>
        <w:tab/>
      </w:r>
      <w:r>
        <w:rPr>
          <w:lang w:val="sq-AL"/>
        </w:rPr>
        <w:t>ha;</w:t>
      </w:r>
    </w:p>
    <w:p w:rsidR="00641C01" w:rsidRDefault="00641C01" w:rsidP="00641C01">
      <w:pPr>
        <w:pStyle w:val="Paragrafi"/>
        <w:rPr>
          <w:lang w:val="sq-AL"/>
        </w:rPr>
      </w:pPr>
      <w:r>
        <w:rPr>
          <w:lang w:val="sq-AL"/>
        </w:rPr>
        <w:t>- Shkëmbinj të zhveshur</w:t>
      </w:r>
      <w:r>
        <w:rPr>
          <w:lang w:val="sq-AL"/>
        </w:rPr>
        <w:tab/>
      </w:r>
      <w:r>
        <w:rPr>
          <w:lang w:val="sq-AL"/>
        </w:rPr>
        <w:tab/>
      </w:r>
      <w:r>
        <w:rPr>
          <w:lang w:val="sq-AL"/>
        </w:rPr>
        <w:tab/>
      </w:r>
      <w:r>
        <w:rPr>
          <w:lang w:val="sq-AL"/>
        </w:rPr>
        <w:tab/>
      </w:r>
      <w:r>
        <w:rPr>
          <w:lang w:val="sq-AL"/>
        </w:rPr>
        <w:tab/>
      </w:r>
      <w:r>
        <w:rPr>
          <w:lang w:val="sq-AL"/>
        </w:rPr>
        <w:tab/>
        <w:t xml:space="preserve">208 </w:t>
      </w:r>
      <w:r w:rsidR="008C6EEF">
        <w:rPr>
          <w:lang w:val="sq-AL"/>
        </w:rPr>
        <w:tab/>
      </w:r>
      <w:r>
        <w:rPr>
          <w:lang w:val="sq-AL"/>
        </w:rPr>
        <w:t>ha;</w:t>
      </w:r>
    </w:p>
    <w:p w:rsidR="00641C01" w:rsidRDefault="00641C01" w:rsidP="00641C01">
      <w:pPr>
        <w:pStyle w:val="Paragrafi"/>
        <w:rPr>
          <w:lang w:val="sq-AL"/>
        </w:rPr>
      </w:pPr>
      <w:r>
        <w:rPr>
          <w:lang w:val="sq-AL"/>
        </w:rPr>
        <w:t>- Ishuj</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 xml:space="preserve">6.2 </w:t>
      </w:r>
      <w:r w:rsidR="008C6EEF">
        <w:rPr>
          <w:lang w:val="sq-AL"/>
        </w:rPr>
        <w:tab/>
      </w:r>
      <w:r>
        <w:rPr>
          <w:lang w:val="sq-AL"/>
        </w:rPr>
        <w:t>ha;</w:t>
      </w:r>
    </w:p>
    <w:p w:rsidR="00641C01" w:rsidRDefault="00641C01" w:rsidP="00641C01">
      <w:pPr>
        <w:pStyle w:val="Paragrafi"/>
        <w:rPr>
          <w:lang w:val="sq-AL"/>
        </w:rPr>
      </w:pPr>
      <w:r>
        <w:rPr>
          <w:lang w:val="sq-AL"/>
        </w:rPr>
        <w:t>- Pemë frutore</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 xml:space="preserve">202 </w:t>
      </w:r>
      <w:r w:rsidR="008C6EEF">
        <w:rPr>
          <w:lang w:val="sq-AL"/>
        </w:rPr>
        <w:tab/>
      </w:r>
      <w:r>
        <w:rPr>
          <w:lang w:val="sq-AL"/>
        </w:rPr>
        <w:t>ha;</w:t>
      </w:r>
    </w:p>
    <w:p w:rsidR="00641C01" w:rsidRDefault="00641C01" w:rsidP="00641C01">
      <w:pPr>
        <w:pStyle w:val="Paragrafi"/>
        <w:rPr>
          <w:lang w:val="sq-AL"/>
        </w:rPr>
      </w:pPr>
      <w:r>
        <w:rPr>
          <w:lang w:val="sq-AL"/>
        </w:rPr>
        <w:t>- Sipërfaqe të banuara dhe tokë bujqësore</w:t>
      </w:r>
      <w:r>
        <w:rPr>
          <w:lang w:val="sq-AL"/>
        </w:rPr>
        <w:tab/>
      </w:r>
      <w:r>
        <w:rPr>
          <w:lang w:val="sq-AL"/>
        </w:rPr>
        <w:tab/>
      </w:r>
      <w:r>
        <w:rPr>
          <w:lang w:val="sq-AL"/>
        </w:rPr>
        <w:tab/>
      </w:r>
      <w:r>
        <w:rPr>
          <w:lang w:val="sq-AL"/>
        </w:rPr>
        <w:tab/>
        <w:t xml:space="preserve">1 355 </w:t>
      </w:r>
      <w:r w:rsidR="008C6EEF">
        <w:rPr>
          <w:lang w:val="sq-AL"/>
        </w:rPr>
        <w:tab/>
      </w:r>
      <w:r>
        <w:rPr>
          <w:lang w:val="sq-AL"/>
        </w:rPr>
        <w:t>ha.</w:t>
      </w:r>
    </w:p>
    <w:p w:rsidR="00641C01" w:rsidRDefault="00641C01" w:rsidP="00641C01">
      <w:pPr>
        <w:pStyle w:val="Paragrafi"/>
        <w:rPr>
          <w:lang w:val="sq-AL"/>
        </w:rPr>
      </w:pPr>
      <w:r>
        <w:rPr>
          <w:lang w:val="sq-AL"/>
        </w:rPr>
        <w:t>4.</w:t>
      </w:r>
      <w:r w:rsidR="00F93A16">
        <w:rPr>
          <w:lang w:val="sq-AL"/>
        </w:rPr>
        <w:t xml:space="preserve"> </w:t>
      </w:r>
      <w:r>
        <w:rPr>
          <w:lang w:val="sq-AL"/>
        </w:rPr>
        <w:t>Parku Kombëtar i Butrintit ndahet në zonat, si më poshtë vijojnë:</w:t>
      </w:r>
    </w:p>
    <w:p w:rsidR="00641C01" w:rsidRDefault="00641C01" w:rsidP="00641C01">
      <w:pPr>
        <w:pStyle w:val="Paragrafi"/>
        <w:rPr>
          <w:lang w:val="sq-AL"/>
        </w:rPr>
      </w:pPr>
      <w:r>
        <w:rPr>
          <w:lang w:val="sq-AL"/>
        </w:rPr>
        <w:t>a) Zona qendrore të ruajtjes së biodiversitetit, të shënuara në hartë me shkronjën “A”, me sipërfaqe 3980 ha, që përcaktohen si zona me vlera të mëdha për natyrën dhe biodiversitetin. Në këtë zonë të zbatohet shkalla e parë e mbrojtjes.</w:t>
      </w:r>
    </w:p>
    <w:p w:rsidR="00641C01" w:rsidRDefault="00641C01" w:rsidP="00641C01">
      <w:pPr>
        <w:pStyle w:val="Paragrafi"/>
        <w:rPr>
          <w:lang w:val="sq-AL"/>
        </w:rPr>
      </w:pPr>
      <w:r>
        <w:rPr>
          <w:lang w:val="sq-AL"/>
        </w:rPr>
        <w:t xml:space="preserve">b) Zona rikrijimi, të shënuara në hartë me shkronjën “B”, me sipërfaqe 592 ha, që përcaktohen si zona ku mund të zhvillohen një sërë veprimtarish me karakter edukimi, rikrijimi, si dhe veprimtari të tjera lehtësuese, që nuk cenojnë funksionet e Parkut Kombëtar dhe vlerat ekologjike, kulturore dhe natyrore të tij. Në këtë zonë të zbatohet shkalla e </w:t>
      </w:r>
      <w:r w:rsidR="00F93A16">
        <w:rPr>
          <w:lang w:val="sq-AL"/>
        </w:rPr>
        <w:t xml:space="preserve">dytë </w:t>
      </w:r>
      <w:r w:rsidR="00823F8A">
        <w:rPr>
          <w:lang w:val="sq-AL"/>
        </w:rPr>
        <w:t xml:space="preserve">e </w:t>
      </w:r>
      <w:r w:rsidR="00F93A16">
        <w:rPr>
          <w:lang w:val="sq-AL"/>
        </w:rPr>
        <w:t>mbrojtjes.</w:t>
      </w:r>
    </w:p>
    <w:p w:rsidR="00641C01" w:rsidRDefault="00641C01" w:rsidP="00641C01">
      <w:pPr>
        <w:pStyle w:val="Paragrafi"/>
        <w:rPr>
          <w:lang w:val="sq-AL"/>
        </w:rPr>
      </w:pPr>
      <w:r>
        <w:rPr>
          <w:lang w:val="sq-AL"/>
        </w:rPr>
        <w:t>c) Zona të përdorimit tradicional, të shënuara në hartë m</w:t>
      </w:r>
      <w:r w:rsidR="00F93A16">
        <w:rPr>
          <w:lang w:val="sq-AL"/>
        </w:rPr>
        <w:t xml:space="preserve">e shkronjën “C”, me sipërfaqe </w:t>
      </w:r>
      <w:r w:rsidR="00E600C8">
        <w:rPr>
          <w:lang w:val="sq-AL"/>
        </w:rPr>
        <w:t xml:space="preserve">      </w:t>
      </w:r>
      <w:r w:rsidR="00F93A16">
        <w:rPr>
          <w:lang w:val="sq-AL"/>
        </w:rPr>
        <w:t>3</w:t>
      </w:r>
      <w:r w:rsidR="00E600C8">
        <w:rPr>
          <w:lang w:val="sq-AL"/>
        </w:rPr>
        <w:t xml:space="preserve"> 081.2 ha</w:t>
      </w:r>
      <w:r>
        <w:rPr>
          <w:lang w:val="sq-AL"/>
        </w:rPr>
        <w:t xml:space="preserve"> që përcaktohen si zona me burime natyrore, ku kryhen veprimtari tradicionale, ekonomike dhe të menaxhimit të qëndrueshëm të burimeve natyrore. Në këtë zonë të zbatohet shkalla e tretë e mbrojtjes.</w:t>
      </w:r>
    </w:p>
    <w:p w:rsidR="00641C01" w:rsidRPr="003273A7" w:rsidRDefault="00641C01" w:rsidP="00641C01">
      <w:pPr>
        <w:pStyle w:val="Paragrafi"/>
        <w:rPr>
          <w:rFonts w:ascii="Times New Roman" w:hAnsi="Times New Roman"/>
          <w:lang w:val="sq-AL"/>
        </w:rPr>
      </w:pPr>
      <w:r w:rsidRPr="003273A7">
        <w:rPr>
          <w:rFonts w:ascii="Times New Roman" w:hAnsi="Times New Roman"/>
          <w:lang w:val="sq-AL"/>
        </w:rPr>
        <w:t>ç)</w:t>
      </w:r>
      <w:r>
        <w:rPr>
          <w:rFonts w:ascii="Times New Roman" w:hAnsi="Times New Roman"/>
          <w:lang w:val="sq-AL"/>
        </w:rPr>
        <w:t xml:space="preserve"> Zona të përdorimit të qëndruesh</w:t>
      </w:r>
      <w:r w:rsidRPr="003273A7">
        <w:rPr>
          <w:rFonts w:ascii="Times New Roman" w:hAnsi="Times New Roman"/>
          <w:lang w:val="sq-AL"/>
        </w:rPr>
        <w:t>ëm, të shënuara në hartë me sh</w:t>
      </w:r>
      <w:r>
        <w:rPr>
          <w:rFonts w:ascii="Times New Roman" w:hAnsi="Times New Roman"/>
          <w:lang w:val="sq-AL"/>
        </w:rPr>
        <w:t>kronjën “D”, me sipërfaqe 938 ha</w:t>
      </w:r>
      <w:r w:rsidRPr="003273A7">
        <w:rPr>
          <w:rFonts w:ascii="Times New Roman" w:hAnsi="Times New Roman"/>
          <w:lang w:val="sq-AL"/>
        </w:rPr>
        <w:t>, ku mundësohet zhvillimi i ve</w:t>
      </w:r>
      <w:r>
        <w:rPr>
          <w:rFonts w:ascii="Times New Roman" w:hAnsi="Times New Roman"/>
          <w:lang w:val="sq-AL"/>
        </w:rPr>
        <w:t>primtarive të reja, të qëndrueshme, zona të c</w:t>
      </w:r>
      <w:r w:rsidRPr="003273A7">
        <w:rPr>
          <w:rFonts w:ascii="Times New Roman" w:hAnsi="Times New Roman"/>
          <w:lang w:val="sq-AL"/>
        </w:rPr>
        <w:t>ilat kanë edhe funksione të një zone buferike për zonat urbane fqinje dhe veprimtaritë ekonomike intensive.</w:t>
      </w:r>
    </w:p>
    <w:p w:rsidR="00641C01" w:rsidRDefault="00641C01" w:rsidP="00641C01">
      <w:pPr>
        <w:pStyle w:val="Paragrafi"/>
        <w:rPr>
          <w:rFonts w:ascii="Times New Roman" w:hAnsi="Times New Roman"/>
          <w:lang w:val="sq-AL"/>
        </w:rPr>
      </w:pPr>
      <w:r>
        <w:rPr>
          <w:rFonts w:ascii="Times New Roman" w:hAnsi="Times New Roman"/>
          <w:lang w:val="sq-AL"/>
        </w:rPr>
        <w:t>5. Ngarkohet Ministria e Mjedisit, Pyjeve dhe Administrimit të Ujërave që, në bashkëpunim me Ministrinë e Turizmit, Kulturës, Rinisë dhe Sporteve, me organet e pushtetit vendor, me organizatat jofitimprurëse  dhe me përfaqësues të komunitetit, të hartojë planin e menaxhimit të zonës.</w:t>
      </w:r>
    </w:p>
    <w:p w:rsidR="00641C01" w:rsidRDefault="00641C01" w:rsidP="00641C01">
      <w:pPr>
        <w:pStyle w:val="Paragrafi"/>
        <w:rPr>
          <w:rFonts w:ascii="Times New Roman" w:hAnsi="Times New Roman"/>
          <w:lang w:val="sq-AL"/>
        </w:rPr>
      </w:pPr>
      <w:r>
        <w:rPr>
          <w:rFonts w:ascii="Times New Roman" w:hAnsi="Times New Roman"/>
          <w:lang w:val="sq-AL"/>
        </w:rPr>
        <w:t>6. Ngarkohet zyra e administrimit dhe e koordinimit të Parkut Kombëtar të Butrintit, në varësi të Ministrisë së Turizmit, Kulturës, Rinisë dhe Sporteve, si komitet i menaxhimit të zonës, që në bashkëpunim me institucionet e specializuara, të realizojë menaxhimin e zonës dhe të kontrollojë zbatimin e planit menaxhues.</w:t>
      </w:r>
    </w:p>
    <w:p w:rsidR="00641C01" w:rsidRDefault="00641C01" w:rsidP="00641C01">
      <w:pPr>
        <w:pStyle w:val="Paragrafi"/>
        <w:rPr>
          <w:rFonts w:ascii="Times New Roman" w:hAnsi="Times New Roman"/>
          <w:lang w:val="sq-AL"/>
        </w:rPr>
      </w:pPr>
      <w:r>
        <w:rPr>
          <w:rFonts w:ascii="Times New Roman" w:hAnsi="Times New Roman"/>
          <w:lang w:val="sq-AL"/>
        </w:rPr>
        <w:t>7. Ngarkohet Ministria e Mjedisit, Pyjeve dhe Administrimit të Ujërave dhe Ministria e Turizmit, Kulturës, Rinisë dhe Sporteve për zbatimin e këtij vendimi.</w:t>
      </w:r>
    </w:p>
    <w:p w:rsidR="00641C01" w:rsidRDefault="00641C01" w:rsidP="00641C01">
      <w:pPr>
        <w:pStyle w:val="Paragrafi"/>
        <w:rPr>
          <w:rFonts w:ascii="Times New Roman" w:hAnsi="Times New Roman"/>
          <w:lang w:val="sq-AL"/>
        </w:rPr>
      </w:pPr>
      <w:r>
        <w:rPr>
          <w:rFonts w:ascii="Times New Roman" w:hAnsi="Times New Roman"/>
          <w:lang w:val="sq-AL"/>
        </w:rPr>
        <w:t>Ky vendim hyn në fuqi pas botimit në Fletoren Zyrtare.</w:t>
      </w:r>
    </w:p>
    <w:p w:rsidR="00641C01" w:rsidRDefault="00641C01" w:rsidP="00641C01">
      <w:pPr>
        <w:pStyle w:val="Paragrafi"/>
        <w:rPr>
          <w:rFonts w:ascii="Times New Roman" w:hAnsi="Times New Roman"/>
          <w:lang w:val="sq-AL"/>
        </w:rPr>
      </w:pPr>
    </w:p>
    <w:p w:rsidR="00641C01" w:rsidRDefault="00641C01" w:rsidP="00641C01">
      <w:pPr>
        <w:pStyle w:val="Autoriteti"/>
      </w:pPr>
      <w:r>
        <w:t>Kryeministri</w:t>
      </w:r>
    </w:p>
    <w:p w:rsidR="00641C01" w:rsidRPr="003273A7" w:rsidRDefault="00641C01" w:rsidP="00641C01">
      <w:pPr>
        <w:pStyle w:val="AutoritetiEmer"/>
      </w:pPr>
      <w:r>
        <w:t>Sali Berisha</w:t>
      </w:r>
    </w:p>
    <w:p w:rsidR="00641C01" w:rsidRDefault="00641C01" w:rsidP="00641C01">
      <w:pPr>
        <w:pStyle w:val="Paragrafi"/>
        <w:rPr>
          <w:lang w:val="sq-AL"/>
        </w:rPr>
      </w:pPr>
    </w:p>
    <w:p w:rsidR="00641C01" w:rsidRDefault="00641C01" w:rsidP="00641C01">
      <w:pPr>
        <w:pStyle w:val="Paragrafi"/>
        <w:rPr>
          <w:lang w:val="sq-AL"/>
        </w:rPr>
      </w:pPr>
    </w:p>
    <w:p w:rsidR="00DD236E" w:rsidRPr="00EE1EE2" w:rsidRDefault="00915869" w:rsidP="00DD236E">
      <w:pPr>
        <w:pStyle w:val="Paragrafi"/>
        <w:jc w:val="center"/>
        <w:rPr>
          <w:lang w:val="sq-AL"/>
        </w:rPr>
      </w:pPr>
      <w:r w:rsidRPr="0071578D">
        <w:rPr>
          <w:noProof/>
          <w:lang w:val="en-GB" w:eastAsia="en-GB"/>
        </w:rPr>
        <w:drawing>
          <wp:inline distT="0" distB="0" distL="0" distR="0">
            <wp:extent cx="4171950" cy="4333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1950" cy="4333875"/>
                    </a:xfrm>
                    <a:prstGeom prst="rect">
                      <a:avLst/>
                    </a:prstGeom>
                    <a:noFill/>
                    <a:ln>
                      <a:noFill/>
                    </a:ln>
                  </pic:spPr>
                </pic:pic>
              </a:graphicData>
            </a:graphic>
          </wp:inline>
        </w:drawing>
      </w:r>
    </w:p>
    <w:p w:rsidR="00641C01" w:rsidRDefault="00641C01" w:rsidP="00D8127A">
      <w:pPr>
        <w:pStyle w:val="Paragrafi"/>
        <w:rPr>
          <w:lang w:val="sq-AL"/>
        </w:rPr>
      </w:pPr>
    </w:p>
    <w:p w:rsidR="001120D1" w:rsidRDefault="001120D1" w:rsidP="00641C01">
      <w:pPr>
        <w:pStyle w:val="Akti"/>
      </w:pPr>
    </w:p>
    <w:p w:rsidR="00641C01" w:rsidRDefault="00641C01" w:rsidP="00641C01">
      <w:pPr>
        <w:pStyle w:val="Akti"/>
      </w:pPr>
      <w:r>
        <w:t>Vendim</w:t>
      </w:r>
    </w:p>
    <w:p w:rsidR="00641C01" w:rsidRDefault="00641C01" w:rsidP="00641C01">
      <w:pPr>
        <w:pStyle w:val="NumriData"/>
      </w:pPr>
      <w:r>
        <w:t>Nr.694, datë 10.11.2005</w:t>
      </w:r>
    </w:p>
    <w:p w:rsidR="00641C01" w:rsidRDefault="00641C01" w:rsidP="00641C01">
      <w:pPr>
        <w:pStyle w:val="Paragrafi"/>
        <w:rPr>
          <w:lang w:val="sq-AL"/>
        </w:rPr>
      </w:pPr>
    </w:p>
    <w:p w:rsidR="00641C01" w:rsidRDefault="00641C01" w:rsidP="00641C01">
      <w:pPr>
        <w:pStyle w:val="Titulli"/>
      </w:pPr>
      <w:r>
        <w:t>Për shpronësimin për interes publik të pasurive të paluajtshme, pronë private, që preken nga rikonstruksioni i rrugës, në lagjen Granicë, në bashkinë e Gjirokastrës</w:t>
      </w:r>
    </w:p>
    <w:p w:rsidR="00641C01" w:rsidRDefault="00641C01" w:rsidP="00641C01">
      <w:pPr>
        <w:pStyle w:val="Paragrafi"/>
        <w:rPr>
          <w:lang w:val="sq-AL"/>
        </w:rPr>
      </w:pPr>
    </w:p>
    <w:p w:rsidR="00641C01" w:rsidRDefault="00641C01" w:rsidP="00641C01">
      <w:pPr>
        <w:pStyle w:val="Paragrafi"/>
        <w:rPr>
          <w:lang w:val="sq-AL"/>
        </w:rPr>
      </w:pPr>
      <w:r>
        <w:rPr>
          <w:lang w:val="sq-AL"/>
        </w:rPr>
        <w:t>Në mbështetje të nenit 100 të Kushtetutës dhe të neneve 5, pika 1, 20 e 21 të ligjit nr.8561, datë 22.12.1999 “Për shpronësimet dhe marrjen në përdorim të përkohshëm të pasurisë, pronë private, për interes publik”, me propozimin e Ministrit të Punëve Publike, Transportit dhe Telekomunikacionit, Këshilli i Ministrave</w:t>
      </w:r>
    </w:p>
    <w:p w:rsidR="00641C01" w:rsidRDefault="00641C01" w:rsidP="00641C01">
      <w:pPr>
        <w:pStyle w:val="Paragrafi"/>
        <w:rPr>
          <w:lang w:val="sq-AL"/>
        </w:rPr>
      </w:pPr>
    </w:p>
    <w:p w:rsidR="00641C01" w:rsidRDefault="00641C01" w:rsidP="00641C01">
      <w:pPr>
        <w:pStyle w:val="VENDOSI"/>
      </w:pPr>
      <w:r>
        <w:t>Vendosi:</w:t>
      </w:r>
    </w:p>
    <w:p w:rsidR="00641C01" w:rsidRDefault="00641C01" w:rsidP="00641C01">
      <w:pPr>
        <w:pStyle w:val="Paragrafi"/>
        <w:rPr>
          <w:lang w:val="sq-AL"/>
        </w:rPr>
      </w:pPr>
    </w:p>
    <w:p w:rsidR="00641C01" w:rsidRDefault="00641C01" w:rsidP="00641C01">
      <w:pPr>
        <w:pStyle w:val="Paragrafi"/>
        <w:rPr>
          <w:lang w:val="sq-AL"/>
        </w:rPr>
      </w:pPr>
      <w:r>
        <w:rPr>
          <w:lang w:val="sq-AL"/>
        </w:rPr>
        <w:t>1. Shpronësimin për interes publik të pasurive të paluajtshme, pronë private të z.Pandeli (Pano) Kalanderi, që preken nga rikonstruksioni i rrugës në lagjen Granicë, në qytetin e Gjirokastrës.</w:t>
      </w:r>
    </w:p>
    <w:p w:rsidR="00641C01" w:rsidRDefault="00641C01" w:rsidP="00641C01">
      <w:pPr>
        <w:pStyle w:val="Paragrafi"/>
        <w:rPr>
          <w:lang w:val="sq-AL"/>
        </w:rPr>
      </w:pPr>
      <w:r>
        <w:rPr>
          <w:lang w:val="sq-AL"/>
        </w:rPr>
        <w:t>2. Shpronësimi të bëhet në favor të bashkisë së Gjirokastrës.</w:t>
      </w:r>
    </w:p>
    <w:p w:rsidR="00641C01" w:rsidRDefault="00641C01" w:rsidP="00641C01">
      <w:pPr>
        <w:pStyle w:val="Paragrafi"/>
        <w:rPr>
          <w:lang w:val="sq-AL"/>
        </w:rPr>
      </w:pPr>
      <w:r>
        <w:rPr>
          <w:lang w:val="sq-AL"/>
        </w:rPr>
        <w:t>3. Pronari i këtyre pasurive të paluajtshme, të kompensohet në vlerë të plotë prej 554 099 (pesëqind e pesëdhjetë e katër mijë e nëntëdhjetë e nëntë) lekësh, për sipërfaqen 26 m</w:t>
      </w:r>
      <w:r w:rsidRPr="0081709F">
        <w:rPr>
          <w:vertAlign w:val="superscript"/>
          <w:lang w:val="sq-AL"/>
        </w:rPr>
        <w:t>2</w:t>
      </w:r>
      <w:r>
        <w:rPr>
          <w:lang w:val="sq-AL"/>
        </w:rPr>
        <w:t xml:space="preserve"> (truall), me çmim 750 lekë/m</w:t>
      </w:r>
      <w:r w:rsidRPr="0081709F">
        <w:rPr>
          <w:vertAlign w:val="superscript"/>
          <w:lang w:val="sq-AL"/>
        </w:rPr>
        <w:t>2</w:t>
      </w:r>
      <w:r>
        <w:rPr>
          <w:lang w:val="sq-AL"/>
        </w:rPr>
        <w:t>, me vlerë të përgjithshme prej 19 500 (nëntëmbëdhjetë mijë e pesëqind) lekësh dhe për sipërfaqen 30 m</w:t>
      </w:r>
      <w:r w:rsidRPr="0081709F">
        <w:rPr>
          <w:vertAlign w:val="superscript"/>
          <w:lang w:val="sq-AL"/>
        </w:rPr>
        <w:t>2</w:t>
      </w:r>
      <w:r>
        <w:rPr>
          <w:lang w:val="sq-AL"/>
        </w:rPr>
        <w:t xml:space="preserve"> (garazh) të vlerësuar në shumën prej 534 599 (pesëqind e tridhjetë e katër mijë e pesëqind e nëntëdhjetë e nëntë) lekësh.</w:t>
      </w:r>
    </w:p>
    <w:p w:rsidR="00641C01" w:rsidRDefault="00641C01" w:rsidP="00641C01">
      <w:pPr>
        <w:pStyle w:val="Paragrafi"/>
        <w:rPr>
          <w:lang w:val="sq-AL"/>
        </w:rPr>
      </w:pPr>
      <w:r>
        <w:rPr>
          <w:lang w:val="sq-AL"/>
        </w:rPr>
        <w:t>4. Fondi prej 554 099 (pesëqind e pesëdhjetë e katër mijë e nëntëdhjetë e nëntë) lekësh, të përballohet nga bashkia e Gjirokastrës.</w:t>
      </w:r>
    </w:p>
    <w:p w:rsidR="00641C01" w:rsidRDefault="00641C01" w:rsidP="00641C01">
      <w:pPr>
        <w:pStyle w:val="Paragrafi"/>
        <w:rPr>
          <w:lang w:val="sq-AL"/>
        </w:rPr>
      </w:pPr>
      <w:r>
        <w:rPr>
          <w:lang w:val="sq-AL"/>
        </w:rPr>
        <w:t>5. Vlera e shpenzimeve procedurale, në shumën 116 000 (njëqind e gjashtëmbëdhjetë mijë) lekë, të përballohet po nga bashkia e Gjirokastrës.</w:t>
      </w:r>
    </w:p>
    <w:p w:rsidR="00641C01" w:rsidRDefault="00641C01" w:rsidP="00641C01">
      <w:pPr>
        <w:pStyle w:val="Paragrafi"/>
        <w:rPr>
          <w:lang w:val="sq-AL"/>
        </w:rPr>
      </w:pPr>
      <w:r>
        <w:rPr>
          <w:lang w:val="sq-AL"/>
        </w:rPr>
        <w:t>6. Punimet të përfundojnë brenda muajit dhjetor 2005.</w:t>
      </w:r>
    </w:p>
    <w:p w:rsidR="00641C01" w:rsidRDefault="00641C01" w:rsidP="00641C01">
      <w:pPr>
        <w:pStyle w:val="Paragrafi"/>
        <w:rPr>
          <w:lang w:val="sq-AL"/>
        </w:rPr>
      </w:pPr>
      <w:r>
        <w:rPr>
          <w:lang w:val="sq-AL"/>
        </w:rPr>
        <w:t>7. Shpronësimi të fillojë dhe të përfundojë brenda muajit nëntor 2005.</w:t>
      </w:r>
    </w:p>
    <w:p w:rsidR="00641C01" w:rsidRDefault="00641C01" w:rsidP="00641C01">
      <w:pPr>
        <w:pStyle w:val="Paragrafi"/>
        <w:rPr>
          <w:lang w:val="sq-AL"/>
        </w:rPr>
      </w:pPr>
      <w:r>
        <w:rPr>
          <w:lang w:val="sq-AL"/>
        </w:rPr>
        <w:t>8. Ngarkohen Ministria e Punëve Publike, Transportit dhe Telekomunikacionit dhe bashkia e Gjirokastrës për zbatimin e këtij vendimi.</w:t>
      </w:r>
    </w:p>
    <w:p w:rsidR="00641C01" w:rsidRDefault="00641C01" w:rsidP="00641C01">
      <w:pPr>
        <w:pStyle w:val="Paragrafi"/>
        <w:rPr>
          <w:lang w:val="sq-AL"/>
        </w:rPr>
      </w:pPr>
      <w:r>
        <w:rPr>
          <w:lang w:val="sq-AL"/>
        </w:rPr>
        <w:t>Ky vendim hyn në fuqi menjëherë dhe botohet në Fletoren Zyrtare.</w:t>
      </w:r>
    </w:p>
    <w:p w:rsidR="00641C01" w:rsidRDefault="00641C01" w:rsidP="00641C01">
      <w:pPr>
        <w:pStyle w:val="Paragrafi"/>
        <w:rPr>
          <w:lang w:val="sq-AL"/>
        </w:rPr>
      </w:pPr>
    </w:p>
    <w:p w:rsidR="00641C01" w:rsidRDefault="00641C01" w:rsidP="00641C01">
      <w:pPr>
        <w:pStyle w:val="Autoriteti"/>
      </w:pPr>
      <w:r>
        <w:t>Kryeministri</w:t>
      </w:r>
    </w:p>
    <w:p w:rsidR="00641C01" w:rsidRDefault="00641C01" w:rsidP="00641C01">
      <w:pPr>
        <w:pStyle w:val="AutoritetiEmer"/>
      </w:pPr>
      <w:r>
        <w:t xml:space="preserve">Sali Berisha </w:t>
      </w:r>
    </w:p>
    <w:p w:rsidR="00641C01" w:rsidRDefault="00641C01" w:rsidP="00641C01">
      <w:pPr>
        <w:pStyle w:val="Paragrafi"/>
        <w:rPr>
          <w:lang w:val="sq-AL"/>
        </w:rPr>
      </w:pPr>
    </w:p>
    <w:p w:rsidR="00641C01" w:rsidRDefault="00641C01" w:rsidP="00641C01">
      <w:pPr>
        <w:pStyle w:val="TitulliTitull"/>
      </w:pPr>
      <w:r>
        <w:t>Lista e pronarëve që do të shpronësohen për rikonstruksionin e rrugës në lagjen Granicë, në bashkinë Gjirokastër</w:t>
      </w:r>
    </w:p>
    <w:p w:rsidR="00641C01" w:rsidRDefault="00641C01" w:rsidP="00641C01">
      <w:pPr>
        <w:pStyle w:val="Paragrafi"/>
        <w:rPr>
          <w:lang w:val="sq-AL"/>
        </w:rPr>
      </w:pPr>
    </w:p>
    <w:p w:rsidR="00641C01" w:rsidRDefault="00641C01" w:rsidP="00641C01">
      <w:pPr>
        <w:pStyle w:val="Paragrafi"/>
        <w:rPr>
          <w:lang w:val="sq-AL"/>
        </w:rPr>
      </w:pPr>
      <w:r>
        <w:rPr>
          <w:lang w:val="sq-AL"/>
        </w:rPr>
        <w:t>Për tokën truall</w:t>
      </w:r>
    </w:p>
    <w:p w:rsidR="00641C01" w:rsidRDefault="00641C01" w:rsidP="00641C01">
      <w:pPr>
        <w:pStyle w:val="Paragrafi"/>
        <w:rPr>
          <w:lang w:val="sq-AL"/>
        </w:rPr>
      </w:pPr>
    </w:p>
    <w:tbl>
      <w:tblPr>
        <w:tblStyle w:val="TableGrid"/>
        <w:tblW w:w="0" w:type="auto"/>
        <w:jc w:val="center"/>
        <w:tblLook w:val="01E0" w:firstRow="1" w:lastRow="1" w:firstColumn="1" w:lastColumn="1" w:noHBand="0" w:noVBand="0"/>
      </w:tblPr>
      <w:tblGrid>
        <w:gridCol w:w="559"/>
        <w:gridCol w:w="2429"/>
        <w:gridCol w:w="1351"/>
        <w:gridCol w:w="2160"/>
        <w:gridCol w:w="1800"/>
      </w:tblGrid>
      <w:tr w:rsidR="00641C01" w:rsidRPr="0074181E">
        <w:trPr>
          <w:jc w:val="center"/>
        </w:trPr>
        <w:tc>
          <w:tcPr>
            <w:tcW w:w="559" w:type="dxa"/>
          </w:tcPr>
          <w:p w:rsidR="00641C01" w:rsidRPr="0074181E" w:rsidRDefault="00641C01" w:rsidP="00F5314E">
            <w:pPr>
              <w:pStyle w:val="Paragrafi"/>
              <w:ind w:firstLine="0"/>
              <w:jc w:val="center"/>
              <w:rPr>
                <w:sz w:val="20"/>
                <w:lang w:val="sq-AL"/>
              </w:rPr>
            </w:pPr>
            <w:r w:rsidRPr="0074181E">
              <w:rPr>
                <w:sz w:val="20"/>
                <w:lang w:val="sq-AL"/>
              </w:rPr>
              <w:t>Nr.</w:t>
            </w:r>
          </w:p>
        </w:tc>
        <w:tc>
          <w:tcPr>
            <w:tcW w:w="2429" w:type="dxa"/>
          </w:tcPr>
          <w:p w:rsidR="00641C01" w:rsidRPr="0074181E" w:rsidRDefault="00641C01" w:rsidP="00F5314E">
            <w:pPr>
              <w:pStyle w:val="Paragrafi"/>
              <w:ind w:firstLine="0"/>
              <w:jc w:val="center"/>
              <w:rPr>
                <w:sz w:val="20"/>
                <w:lang w:val="sq-AL"/>
              </w:rPr>
            </w:pPr>
            <w:r w:rsidRPr="0074181E">
              <w:rPr>
                <w:sz w:val="20"/>
                <w:lang w:val="sq-AL"/>
              </w:rPr>
              <w:t>Emri, mbiemri</w:t>
            </w:r>
          </w:p>
        </w:tc>
        <w:tc>
          <w:tcPr>
            <w:tcW w:w="1351" w:type="dxa"/>
          </w:tcPr>
          <w:p w:rsidR="00641C01" w:rsidRPr="0074181E" w:rsidRDefault="00641C01" w:rsidP="00F5314E">
            <w:pPr>
              <w:pStyle w:val="Paragrafi"/>
              <w:ind w:firstLine="0"/>
              <w:jc w:val="center"/>
              <w:rPr>
                <w:sz w:val="20"/>
                <w:lang w:val="sq-AL"/>
              </w:rPr>
            </w:pPr>
            <w:r w:rsidRPr="0074181E">
              <w:rPr>
                <w:sz w:val="20"/>
                <w:lang w:val="sq-AL"/>
              </w:rPr>
              <w:t>Sip/toke</w:t>
            </w:r>
          </w:p>
          <w:p w:rsidR="00641C01" w:rsidRPr="0074181E" w:rsidRDefault="00641C01" w:rsidP="00F5314E">
            <w:pPr>
              <w:pStyle w:val="Paragrafi"/>
              <w:ind w:firstLine="0"/>
              <w:jc w:val="center"/>
              <w:rPr>
                <w:sz w:val="20"/>
                <w:lang w:val="sq-AL"/>
              </w:rPr>
            </w:pPr>
            <w:r w:rsidRPr="0074181E">
              <w:rPr>
                <w:sz w:val="20"/>
                <w:lang w:val="sq-AL"/>
              </w:rPr>
              <w:t>truall</w:t>
            </w:r>
          </w:p>
        </w:tc>
        <w:tc>
          <w:tcPr>
            <w:tcW w:w="2160" w:type="dxa"/>
          </w:tcPr>
          <w:p w:rsidR="00D8127A" w:rsidRDefault="00641C01" w:rsidP="00F5314E">
            <w:pPr>
              <w:pStyle w:val="Paragrafi"/>
              <w:ind w:firstLine="0"/>
              <w:jc w:val="center"/>
              <w:rPr>
                <w:sz w:val="20"/>
                <w:lang w:val="sq-AL"/>
              </w:rPr>
            </w:pPr>
            <w:r w:rsidRPr="0074181E">
              <w:rPr>
                <w:sz w:val="20"/>
                <w:lang w:val="sq-AL"/>
              </w:rPr>
              <w:t>Çmimi i tokës/m</w:t>
            </w:r>
            <w:r w:rsidRPr="0074181E">
              <w:rPr>
                <w:sz w:val="20"/>
                <w:vertAlign w:val="superscript"/>
                <w:lang w:val="sq-AL"/>
              </w:rPr>
              <w:t>2</w:t>
            </w:r>
            <w:r w:rsidRPr="0074181E">
              <w:rPr>
                <w:sz w:val="20"/>
                <w:lang w:val="sq-AL"/>
              </w:rPr>
              <w:t xml:space="preserve"> </w:t>
            </w:r>
          </w:p>
          <w:p w:rsidR="00641C01" w:rsidRPr="0074181E" w:rsidRDefault="00641C01" w:rsidP="00F5314E">
            <w:pPr>
              <w:pStyle w:val="Paragrafi"/>
              <w:ind w:firstLine="0"/>
              <w:jc w:val="center"/>
              <w:rPr>
                <w:sz w:val="20"/>
                <w:lang w:val="sq-AL"/>
              </w:rPr>
            </w:pPr>
            <w:r w:rsidRPr="0074181E">
              <w:rPr>
                <w:sz w:val="20"/>
                <w:lang w:val="sq-AL"/>
              </w:rPr>
              <w:t>(lekë)</w:t>
            </w:r>
          </w:p>
        </w:tc>
        <w:tc>
          <w:tcPr>
            <w:tcW w:w="1800" w:type="dxa"/>
          </w:tcPr>
          <w:p w:rsidR="00641C01" w:rsidRPr="0074181E" w:rsidRDefault="00641C01" w:rsidP="00F5314E">
            <w:pPr>
              <w:pStyle w:val="Paragrafi"/>
              <w:ind w:firstLine="0"/>
              <w:jc w:val="center"/>
              <w:rPr>
                <w:sz w:val="20"/>
                <w:lang w:val="sq-AL"/>
              </w:rPr>
            </w:pPr>
            <w:r w:rsidRPr="0074181E">
              <w:rPr>
                <w:sz w:val="20"/>
                <w:lang w:val="sq-AL"/>
              </w:rPr>
              <w:t>Vlera në (lekë)</w:t>
            </w:r>
          </w:p>
        </w:tc>
      </w:tr>
      <w:tr w:rsidR="00641C01" w:rsidRPr="0074181E">
        <w:trPr>
          <w:jc w:val="center"/>
        </w:trPr>
        <w:tc>
          <w:tcPr>
            <w:tcW w:w="559" w:type="dxa"/>
          </w:tcPr>
          <w:p w:rsidR="00641C01" w:rsidRPr="0074181E" w:rsidRDefault="00641C01" w:rsidP="00F5314E">
            <w:pPr>
              <w:pStyle w:val="Paragrafi"/>
              <w:ind w:firstLine="0"/>
              <w:rPr>
                <w:sz w:val="20"/>
                <w:lang w:val="sq-AL"/>
              </w:rPr>
            </w:pPr>
            <w:r w:rsidRPr="0074181E">
              <w:rPr>
                <w:sz w:val="20"/>
                <w:lang w:val="sq-AL"/>
              </w:rPr>
              <w:t>1.</w:t>
            </w:r>
          </w:p>
        </w:tc>
        <w:tc>
          <w:tcPr>
            <w:tcW w:w="2429" w:type="dxa"/>
          </w:tcPr>
          <w:p w:rsidR="00641C01" w:rsidRPr="0074181E" w:rsidRDefault="00641C01" w:rsidP="00F5314E">
            <w:pPr>
              <w:pStyle w:val="Paragrafi"/>
              <w:ind w:firstLine="0"/>
              <w:rPr>
                <w:sz w:val="20"/>
                <w:lang w:val="sq-AL"/>
              </w:rPr>
            </w:pPr>
            <w:r w:rsidRPr="0074181E">
              <w:rPr>
                <w:sz w:val="20"/>
                <w:lang w:val="sq-AL"/>
              </w:rPr>
              <w:t>Pandeli (Pano)</w:t>
            </w:r>
            <w:r w:rsidR="00F14E80">
              <w:rPr>
                <w:sz w:val="20"/>
                <w:lang w:val="sq-AL"/>
              </w:rPr>
              <w:t xml:space="preserve"> </w:t>
            </w:r>
            <w:r w:rsidRPr="0074181E">
              <w:rPr>
                <w:sz w:val="20"/>
                <w:lang w:val="sq-AL"/>
              </w:rPr>
              <w:t>Kalanderi</w:t>
            </w:r>
          </w:p>
        </w:tc>
        <w:tc>
          <w:tcPr>
            <w:tcW w:w="1351" w:type="dxa"/>
          </w:tcPr>
          <w:p w:rsidR="00641C01" w:rsidRPr="0074181E" w:rsidRDefault="00641C01" w:rsidP="00D8127A">
            <w:pPr>
              <w:pStyle w:val="Paragrafi"/>
              <w:ind w:firstLine="0"/>
              <w:jc w:val="center"/>
              <w:rPr>
                <w:sz w:val="20"/>
                <w:lang w:val="sq-AL"/>
              </w:rPr>
            </w:pPr>
            <w:r w:rsidRPr="0074181E">
              <w:rPr>
                <w:sz w:val="20"/>
                <w:lang w:val="sq-AL"/>
              </w:rPr>
              <w:t>26 m</w:t>
            </w:r>
            <w:r w:rsidRPr="0074181E">
              <w:rPr>
                <w:sz w:val="20"/>
                <w:vertAlign w:val="superscript"/>
                <w:lang w:val="sq-AL"/>
              </w:rPr>
              <w:t>2</w:t>
            </w:r>
          </w:p>
        </w:tc>
        <w:tc>
          <w:tcPr>
            <w:tcW w:w="2160" w:type="dxa"/>
          </w:tcPr>
          <w:p w:rsidR="00641C01" w:rsidRPr="0074181E" w:rsidRDefault="00641C01" w:rsidP="00D8127A">
            <w:pPr>
              <w:pStyle w:val="Paragrafi"/>
              <w:ind w:firstLine="0"/>
              <w:jc w:val="center"/>
              <w:rPr>
                <w:sz w:val="20"/>
                <w:lang w:val="sq-AL"/>
              </w:rPr>
            </w:pPr>
            <w:r w:rsidRPr="0074181E">
              <w:rPr>
                <w:sz w:val="20"/>
                <w:lang w:val="sq-AL"/>
              </w:rPr>
              <w:t>750</w:t>
            </w:r>
          </w:p>
        </w:tc>
        <w:tc>
          <w:tcPr>
            <w:tcW w:w="1800" w:type="dxa"/>
          </w:tcPr>
          <w:p w:rsidR="00641C01" w:rsidRPr="0074181E" w:rsidRDefault="00641C01" w:rsidP="00D8127A">
            <w:pPr>
              <w:pStyle w:val="Paragrafi"/>
              <w:ind w:firstLine="0"/>
              <w:jc w:val="center"/>
              <w:rPr>
                <w:sz w:val="20"/>
                <w:lang w:val="sq-AL"/>
              </w:rPr>
            </w:pPr>
            <w:r w:rsidRPr="0074181E">
              <w:rPr>
                <w:sz w:val="20"/>
                <w:lang w:val="sq-AL"/>
              </w:rPr>
              <w:t>19 500</w:t>
            </w:r>
          </w:p>
        </w:tc>
      </w:tr>
    </w:tbl>
    <w:p w:rsidR="00641C01" w:rsidRDefault="00641C01" w:rsidP="00641C01">
      <w:pPr>
        <w:pStyle w:val="Paragrafi"/>
        <w:rPr>
          <w:lang w:val="sq-AL"/>
        </w:rPr>
      </w:pPr>
    </w:p>
    <w:p w:rsidR="00641C01" w:rsidRDefault="00641C01" w:rsidP="00641C01">
      <w:pPr>
        <w:pStyle w:val="Paragrafi"/>
        <w:rPr>
          <w:lang w:val="sq-AL"/>
        </w:rPr>
      </w:pPr>
      <w:r>
        <w:rPr>
          <w:lang w:val="sq-AL"/>
        </w:rPr>
        <w:t>Për garazhin</w:t>
      </w:r>
    </w:p>
    <w:p w:rsidR="00442A6B" w:rsidRDefault="00442A6B" w:rsidP="00641C01">
      <w:pPr>
        <w:pStyle w:val="Paragrafi"/>
        <w:rPr>
          <w:lang w:val="sq-AL"/>
        </w:rPr>
      </w:pPr>
    </w:p>
    <w:tbl>
      <w:tblPr>
        <w:tblStyle w:val="TableGrid"/>
        <w:tblW w:w="0" w:type="auto"/>
        <w:jc w:val="center"/>
        <w:tblLook w:val="01E0" w:firstRow="1" w:lastRow="1" w:firstColumn="1" w:lastColumn="1" w:noHBand="0" w:noVBand="0"/>
      </w:tblPr>
      <w:tblGrid>
        <w:gridCol w:w="505"/>
        <w:gridCol w:w="2663"/>
        <w:gridCol w:w="1980"/>
        <w:gridCol w:w="2160"/>
      </w:tblGrid>
      <w:tr w:rsidR="00641C01" w:rsidRPr="0074181E">
        <w:trPr>
          <w:jc w:val="center"/>
        </w:trPr>
        <w:tc>
          <w:tcPr>
            <w:tcW w:w="505" w:type="dxa"/>
          </w:tcPr>
          <w:p w:rsidR="00641C01" w:rsidRPr="0074181E" w:rsidRDefault="00641C01" w:rsidP="00D8127A">
            <w:pPr>
              <w:pStyle w:val="Paragrafi"/>
              <w:ind w:firstLine="0"/>
              <w:jc w:val="center"/>
              <w:rPr>
                <w:sz w:val="20"/>
                <w:lang w:val="sq-AL"/>
              </w:rPr>
            </w:pPr>
            <w:r w:rsidRPr="0074181E">
              <w:rPr>
                <w:sz w:val="20"/>
                <w:lang w:val="sq-AL"/>
              </w:rPr>
              <w:t>Nr.</w:t>
            </w:r>
          </w:p>
        </w:tc>
        <w:tc>
          <w:tcPr>
            <w:tcW w:w="2663" w:type="dxa"/>
          </w:tcPr>
          <w:p w:rsidR="00641C01" w:rsidRPr="0074181E" w:rsidRDefault="00641C01" w:rsidP="00D8127A">
            <w:pPr>
              <w:pStyle w:val="Paragrafi"/>
              <w:ind w:firstLine="0"/>
              <w:jc w:val="center"/>
              <w:rPr>
                <w:sz w:val="20"/>
                <w:lang w:val="sq-AL"/>
              </w:rPr>
            </w:pPr>
            <w:r w:rsidRPr="0074181E">
              <w:rPr>
                <w:sz w:val="20"/>
                <w:lang w:val="sq-AL"/>
              </w:rPr>
              <w:t>Emri, mbiemri</w:t>
            </w:r>
          </w:p>
        </w:tc>
        <w:tc>
          <w:tcPr>
            <w:tcW w:w="1980" w:type="dxa"/>
          </w:tcPr>
          <w:p w:rsidR="00641C01" w:rsidRPr="0074181E" w:rsidRDefault="00641C01" w:rsidP="00D8127A">
            <w:pPr>
              <w:pStyle w:val="Paragrafi"/>
              <w:ind w:firstLine="0"/>
              <w:jc w:val="center"/>
              <w:rPr>
                <w:sz w:val="20"/>
                <w:lang w:val="sq-AL"/>
              </w:rPr>
            </w:pPr>
            <w:r w:rsidRPr="0074181E">
              <w:rPr>
                <w:sz w:val="20"/>
                <w:lang w:val="sq-AL"/>
              </w:rPr>
              <w:t>Emërtimi garazh</w:t>
            </w:r>
          </w:p>
        </w:tc>
        <w:tc>
          <w:tcPr>
            <w:tcW w:w="2160" w:type="dxa"/>
          </w:tcPr>
          <w:p w:rsidR="00641C01" w:rsidRPr="0074181E" w:rsidRDefault="00641C01" w:rsidP="00D8127A">
            <w:pPr>
              <w:pStyle w:val="Paragrafi"/>
              <w:ind w:firstLine="0"/>
              <w:jc w:val="center"/>
              <w:rPr>
                <w:sz w:val="20"/>
                <w:lang w:val="sq-AL"/>
              </w:rPr>
            </w:pPr>
            <w:r w:rsidRPr="0074181E">
              <w:rPr>
                <w:sz w:val="20"/>
                <w:lang w:val="sq-AL"/>
              </w:rPr>
              <w:t>Vlera në (lekë)</w:t>
            </w:r>
          </w:p>
        </w:tc>
      </w:tr>
      <w:tr w:rsidR="00641C01" w:rsidRPr="0074181E">
        <w:trPr>
          <w:jc w:val="center"/>
        </w:trPr>
        <w:tc>
          <w:tcPr>
            <w:tcW w:w="505" w:type="dxa"/>
          </w:tcPr>
          <w:p w:rsidR="00641C01" w:rsidRPr="0074181E" w:rsidRDefault="00D8127A" w:rsidP="00F5314E">
            <w:pPr>
              <w:pStyle w:val="Paragrafi"/>
              <w:ind w:firstLine="0"/>
              <w:rPr>
                <w:sz w:val="20"/>
                <w:lang w:val="sq-AL"/>
              </w:rPr>
            </w:pPr>
            <w:r>
              <w:rPr>
                <w:sz w:val="20"/>
                <w:lang w:val="sq-AL"/>
              </w:rPr>
              <w:t>1.</w:t>
            </w:r>
          </w:p>
        </w:tc>
        <w:tc>
          <w:tcPr>
            <w:tcW w:w="2663" w:type="dxa"/>
          </w:tcPr>
          <w:p w:rsidR="00641C01" w:rsidRPr="0074181E" w:rsidRDefault="00641C01" w:rsidP="00F5314E">
            <w:pPr>
              <w:pStyle w:val="Paragrafi"/>
              <w:ind w:firstLine="0"/>
              <w:rPr>
                <w:sz w:val="20"/>
                <w:lang w:val="sq-AL"/>
              </w:rPr>
            </w:pPr>
            <w:r w:rsidRPr="0074181E">
              <w:rPr>
                <w:sz w:val="20"/>
                <w:lang w:val="sq-AL"/>
              </w:rPr>
              <w:t>Pandeli (Pano)Kalanderi</w:t>
            </w:r>
          </w:p>
        </w:tc>
        <w:tc>
          <w:tcPr>
            <w:tcW w:w="1980" w:type="dxa"/>
          </w:tcPr>
          <w:p w:rsidR="00641C01" w:rsidRPr="0074181E" w:rsidRDefault="00641C01" w:rsidP="00D8127A">
            <w:pPr>
              <w:pStyle w:val="Paragrafi"/>
              <w:ind w:firstLine="0"/>
              <w:jc w:val="center"/>
              <w:rPr>
                <w:sz w:val="20"/>
                <w:lang w:val="sq-AL"/>
              </w:rPr>
            </w:pPr>
            <w:r w:rsidRPr="0074181E">
              <w:rPr>
                <w:sz w:val="20"/>
                <w:lang w:val="sq-AL"/>
              </w:rPr>
              <w:t>30 m</w:t>
            </w:r>
            <w:r w:rsidRPr="0074181E">
              <w:rPr>
                <w:sz w:val="20"/>
                <w:vertAlign w:val="superscript"/>
                <w:lang w:val="sq-AL"/>
              </w:rPr>
              <w:t>2</w:t>
            </w:r>
          </w:p>
        </w:tc>
        <w:tc>
          <w:tcPr>
            <w:tcW w:w="2160" w:type="dxa"/>
          </w:tcPr>
          <w:p w:rsidR="00641C01" w:rsidRPr="0074181E" w:rsidRDefault="00641C01" w:rsidP="00D8127A">
            <w:pPr>
              <w:pStyle w:val="Paragrafi"/>
              <w:ind w:firstLine="0"/>
              <w:jc w:val="center"/>
              <w:rPr>
                <w:sz w:val="20"/>
                <w:lang w:val="sq-AL"/>
              </w:rPr>
            </w:pPr>
            <w:r w:rsidRPr="0074181E">
              <w:rPr>
                <w:sz w:val="20"/>
                <w:lang w:val="sq-AL"/>
              </w:rPr>
              <w:t>534 599</w:t>
            </w:r>
          </w:p>
        </w:tc>
      </w:tr>
    </w:tbl>
    <w:p w:rsidR="00641C01" w:rsidRDefault="00641C01" w:rsidP="00641C01">
      <w:pPr>
        <w:pStyle w:val="Paragrafi"/>
        <w:rPr>
          <w:lang w:val="sq-AL"/>
        </w:rPr>
      </w:pPr>
    </w:p>
    <w:p w:rsidR="00641C01" w:rsidRDefault="00641C01" w:rsidP="00641C01">
      <w:pPr>
        <w:pStyle w:val="Paragrafi"/>
        <w:rPr>
          <w:lang w:val="sq-AL"/>
        </w:rPr>
      </w:pPr>
      <w:r>
        <w:rPr>
          <w:lang w:val="sq-AL"/>
        </w:rPr>
        <w:t>Gjithsej vlera totale e shpronësimit: 554 099 lekë</w:t>
      </w:r>
      <w:r w:rsidR="00F14E80">
        <w:rPr>
          <w:lang w:val="sq-AL"/>
        </w:rPr>
        <w:t>.</w:t>
      </w:r>
    </w:p>
    <w:p w:rsidR="00641C01" w:rsidRDefault="00641C01" w:rsidP="00641C01">
      <w:pPr>
        <w:pStyle w:val="Paragrafi"/>
        <w:rPr>
          <w:lang w:val="sq-AL"/>
        </w:rPr>
      </w:pPr>
    </w:p>
    <w:p w:rsidR="00641C01" w:rsidRDefault="00641C01" w:rsidP="00641C01">
      <w:pPr>
        <w:pStyle w:val="Paragrafi"/>
        <w:rPr>
          <w:lang w:val="sq-AL"/>
        </w:rPr>
      </w:pPr>
    </w:p>
    <w:p w:rsidR="00641C01" w:rsidRDefault="00641C01" w:rsidP="00641C01">
      <w:pPr>
        <w:pStyle w:val="Akti"/>
      </w:pPr>
      <w:r>
        <w:t>Vendim</w:t>
      </w:r>
    </w:p>
    <w:p w:rsidR="00641C01" w:rsidRDefault="00641C01" w:rsidP="00641C01">
      <w:pPr>
        <w:pStyle w:val="NumriData"/>
      </w:pPr>
      <w:r>
        <w:t>Nr.695, datë 10.11.2005</w:t>
      </w:r>
    </w:p>
    <w:p w:rsidR="00641C01" w:rsidRDefault="00641C01" w:rsidP="00641C01">
      <w:pPr>
        <w:pStyle w:val="Paragrafi"/>
        <w:rPr>
          <w:lang w:val="sq-AL"/>
        </w:rPr>
      </w:pPr>
    </w:p>
    <w:p w:rsidR="00641C01" w:rsidRDefault="00641C01" w:rsidP="00641C01">
      <w:pPr>
        <w:pStyle w:val="Titulli"/>
      </w:pPr>
      <w:r>
        <w:t>Për shpronësimin për interes publik të pasurive të paluajtshme, pronë private (tokë arë), që preken nga ndërtimi i varrezave publike në qytetin e Elbasanit</w:t>
      </w:r>
    </w:p>
    <w:p w:rsidR="00641C01" w:rsidRDefault="00641C01" w:rsidP="00641C01">
      <w:pPr>
        <w:pStyle w:val="Paragrafi"/>
        <w:rPr>
          <w:lang w:val="sq-AL"/>
        </w:rPr>
      </w:pPr>
    </w:p>
    <w:p w:rsidR="00641C01" w:rsidRDefault="00641C01" w:rsidP="00641C01">
      <w:pPr>
        <w:pStyle w:val="BazLigjPropozues"/>
      </w:pPr>
      <w:r>
        <w:t>Në mbështetje të nenit 100 të Kushtetutës dhe të neneve 5, pika 1, 20 e 21 të ligjit nr.8561, datë 22.12.1999 “Për shpronësimet dhe marrjen në përdorim të përkohshëm të pasurisë, pronë private, për interes publik”, me propozimin e Ministrit të Punëve Publike, Transportit dhe Telekomunikacionit, Këshilli i Ministrave</w:t>
      </w:r>
    </w:p>
    <w:p w:rsidR="00641C01" w:rsidRDefault="00641C01" w:rsidP="00641C01">
      <w:pPr>
        <w:pStyle w:val="Paragrafi"/>
        <w:rPr>
          <w:lang w:val="sq-AL"/>
        </w:rPr>
      </w:pPr>
    </w:p>
    <w:p w:rsidR="00641C01" w:rsidRDefault="00641C01" w:rsidP="00641C01">
      <w:pPr>
        <w:pStyle w:val="VENDOSI"/>
      </w:pPr>
      <w:r>
        <w:t>Vendosi:</w:t>
      </w:r>
    </w:p>
    <w:p w:rsidR="00641C01" w:rsidRDefault="00641C01" w:rsidP="00641C01">
      <w:pPr>
        <w:pStyle w:val="Paragrafi"/>
        <w:rPr>
          <w:lang w:val="sq-AL"/>
        </w:rPr>
      </w:pPr>
    </w:p>
    <w:p w:rsidR="00641C01" w:rsidRDefault="00641C01" w:rsidP="00641C01">
      <w:pPr>
        <w:pStyle w:val="Paragrafi"/>
        <w:rPr>
          <w:lang w:val="sq-AL"/>
        </w:rPr>
      </w:pPr>
      <w:r>
        <w:rPr>
          <w:lang w:val="sq-AL"/>
        </w:rPr>
        <w:t>1. Shpronësimin për interes publik të pasurive të paluajtshme, pronë private (tokë arë), të pronarëve, të cilët preken nga ndërtimi i varrezave publike në qytetin e Elbasanit.</w:t>
      </w:r>
    </w:p>
    <w:p w:rsidR="00641C01" w:rsidRDefault="00641C01" w:rsidP="00641C01">
      <w:pPr>
        <w:pStyle w:val="Paragrafi"/>
        <w:rPr>
          <w:lang w:val="sq-AL"/>
        </w:rPr>
      </w:pPr>
      <w:r>
        <w:rPr>
          <w:lang w:val="sq-AL"/>
        </w:rPr>
        <w:t>2. Shpronësimi të bëhet në favor të bashkisë së Elbasanit.</w:t>
      </w:r>
    </w:p>
    <w:p w:rsidR="00641C01" w:rsidRDefault="00641C01" w:rsidP="00641C01">
      <w:pPr>
        <w:pStyle w:val="Paragrafi"/>
        <w:rPr>
          <w:lang w:val="sq-AL"/>
        </w:rPr>
      </w:pPr>
      <w:r>
        <w:rPr>
          <w:lang w:val="sq-AL"/>
        </w:rPr>
        <w:t>3. Pronarët e pasurive të paluajtshme, që shpronësohen, të kompensohen në vlerë të plotë, sipas masës që paraqitet në listën, që i bashkëlidhet këtij vendimi, për sipërfaqen prej 7182 m</w:t>
      </w:r>
      <w:r w:rsidRPr="00576483">
        <w:rPr>
          <w:vertAlign w:val="superscript"/>
          <w:lang w:val="sq-AL"/>
        </w:rPr>
        <w:t>2</w:t>
      </w:r>
      <w:r>
        <w:rPr>
          <w:lang w:val="sq-AL"/>
        </w:rPr>
        <w:t xml:space="preserve"> tokë arë, të vlerësuar në shumën e përgjithshme prej 13 825 350 (trembëdhjetë milionë e tetëqind e njëzet e pesë mijë e treqind e pesëdhjetë) lekësh.</w:t>
      </w:r>
    </w:p>
    <w:p w:rsidR="00641C01" w:rsidRDefault="00641C01" w:rsidP="00641C01">
      <w:pPr>
        <w:pStyle w:val="Paragrafi"/>
        <w:rPr>
          <w:lang w:val="sq-AL"/>
        </w:rPr>
      </w:pPr>
      <w:r>
        <w:rPr>
          <w:lang w:val="sq-AL"/>
        </w:rPr>
        <w:t>4. Ky fond të përballohet nga bashkia e Elbasanit.</w:t>
      </w:r>
    </w:p>
    <w:p w:rsidR="00641C01" w:rsidRDefault="00641C01" w:rsidP="00641C01">
      <w:pPr>
        <w:pStyle w:val="Paragrafi"/>
        <w:rPr>
          <w:lang w:val="sq-AL"/>
        </w:rPr>
      </w:pPr>
      <w:r>
        <w:rPr>
          <w:lang w:val="sq-AL"/>
        </w:rPr>
        <w:t>5. Vlera e shpenzimeve procedurale në shumën 150 000 (njëqind e pesëdhjetë mijë) lekë, të përballohet po nga bashkia e Elbasanit.</w:t>
      </w:r>
    </w:p>
    <w:p w:rsidR="00442A6B" w:rsidRDefault="00442A6B" w:rsidP="00641C01">
      <w:pPr>
        <w:pStyle w:val="Paragrafi"/>
        <w:rPr>
          <w:lang w:val="sq-AL"/>
        </w:rPr>
      </w:pPr>
    </w:p>
    <w:p w:rsidR="00442A6B" w:rsidRDefault="00442A6B" w:rsidP="00641C01">
      <w:pPr>
        <w:pStyle w:val="Paragrafi"/>
        <w:rPr>
          <w:lang w:val="sq-AL"/>
        </w:rPr>
      </w:pPr>
    </w:p>
    <w:p w:rsidR="00641C01" w:rsidRDefault="00641C01" w:rsidP="00641C01">
      <w:pPr>
        <w:pStyle w:val="Paragrafi"/>
        <w:rPr>
          <w:lang w:val="sq-AL"/>
        </w:rPr>
      </w:pPr>
      <w:r>
        <w:rPr>
          <w:lang w:val="sq-AL"/>
        </w:rPr>
        <w:t>6. Shpronësimi të përfundojë brenda muajit nëntor 2005.</w:t>
      </w:r>
    </w:p>
    <w:p w:rsidR="00641C01" w:rsidRDefault="00641C01" w:rsidP="00641C01">
      <w:pPr>
        <w:pStyle w:val="Paragrafi"/>
        <w:rPr>
          <w:lang w:val="sq-AL"/>
        </w:rPr>
      </w:pPr>
      <w:r>
        <w:rPr>
          <w:lang w:val="sq-AL"/>
        </w:rPr>
        <w:t>7. Ngarkohen Ministria e Punëve Publike, Transportit dhe Telekomunikacionit dhe bashkia e Elbasanit për zbatimin e këtij vendimi.</w:t>
      </w:r>
    </w:p>
    <w:p w:rsidR="00641C01" w:rsidRDefault="00641C01" w:rsidP="00641C01">
      <w:pPr>
        <w:pStyle w:val="Paragrafi"/>
        <w:rPr>
          <w:lang w:val="sq-AL"/>
        </w:rPr>
      </w:pPr>
      <w:r>
        <w:rPr>
          <w:lang w:val="sq-AL"/>
        </w:rPr>
        <w:t>Ky vendim hyn në fuqi menjëherë dhe botohet në Fletoren Zyrtare.</w:t>
      </w:r>
    </w:p>
    <w:p w:rsidR="00641C01" w:rsidRDefault="00641C01" w:rsidP="00641C01">
      <w:pPr>
        <w:pStyle w:val="Paragrafi"/>
        <w:rPr>
          <w:lang w:val="sq-AL"/>
        </w:rPr>
      </w:pPr>
    </w:p>
    <w:p w:rsidR="00641C01" w:rsidRDefault="00641C01" w:rsidP="00641C01">
      <w:pPr>
        <w:pStyle w:val="Autoriteti"/>
      </w:pPr>
      <w:r>
        <w:t>Kryeministri</w:t>
      </w:r>
    </w:p>
    <w:p w:rsidR="00641C01" w:rsidRDefault="00641C01" w:rsidP="00641C01">
      <w:pPr>
        <w:pStyle w:val="AutoritetiEmer"/>
      </w:pPr>
      <w:r>
        <w:t>Sali Berisha</w:t>
      </w:r>
    </w:p>
    <w:p w:rsidR="00641C01" w:rsidRDefault="00641C01" w:rsidP="00641C01">
      <w:pPr>
        <w:pStyle w:val="Paragrafi"/>
        <w:rPr>
          <w:lang w:val="sq-AL"/>
        </w:rPr>
      </w:pPr>
    </w:p>
    <w:p w:rsidR="00641C01" w:rsidRDefault="00641C01" w:rsidP="00641C01">
      <w:pPr>
        <w:pStyle w:val="TitulliTitull"/>
      </w:pPr>
      <w:r>
        <w:t>Lista e pronarëve që do të shpronësohen nga ndërtimi i varrezave publike në qytetin e Elbasanit</w:t>
      </w:r>
    </w:p>
    <w:p w:rsidR="00641C01" w:rsidRDefault="00641C01" w:rsidP="00641C01">
      <w:pPr>
        <w:pStyle w:val="Paragrafi"/>
        <w:rPr>
          <w:lang w:val="sq-AL"/>
        </w:rPr>
      </w:pPr>
    </w:p>
    <w:tbl>
      <w:tblPr>
        <w:tblStyle w:val="TableGrid"/>
        <w:tblW w:w="0" w:type="auto"/>
        <w:tblLook w:val="01E0" w:firstRow="1" w:lastRow="1" w:firstColumn="1" w:lastColumn="1" w:noHBand="0" w:noVBand="0"/>
      </w:tblPr>
      <w:tblGrid>
        <w:gridCol w:w="648"/>
        <w:gridCol w:w="3066"/>
        <w:gridCol w:w="1857"/>
        <w:gridCol w:w="1857"/>
        <w:gridCol w:w="1858"/>
      </w:tblGrid>
      <w:tr w:rsidR="00641C01" w:rsidRPr="0074181E">
        <w:tc>
          <w:tcPr>
            <w:tcW w:w="648" w:type="dxa"/>
          </w:tcPr>
          <w:p w:rsidR="00641C01" w:rsidRPr="0074181E" w:rsidRDefault="00641C01" w:rsidP="00D8127A">
            <w:pPr>
              <w:pStyle w:val="Paragrafi"/>
              <w:ind w:firstLine="0"/>
              <w:jc w:val="center"/>
              <w:rPr>
                <w:sz w:val="20"/>
                <w:lang w:val="sq-AL"/>
              </w:rPr>
            </w:pPr>
            <w:r w:rsidRPr="0074181E">
              <w:rPr>
                <w:sz w:val="20"/>
                <w:lang w:val="sq-AL"/>
              </w:rPr>
              <w:t>Nr.</w:t>
            </w:r>
          </w:p>
        </w:tc>
        <w:tc>
          <w:tcPr>
            <w:tcW w:w="3066" w:type="dxa"/>
          </w:tcPr>
          <w:p w:rsidR="00641C01" w:rsidRPr="0074181E" w:rsidRDefault="00641C01" w:rsidP="00D8127A">
            <w:pPr>
              <w:pStyle w:val="Paragrafi"/>
              <w:ind w:firstLine="0"/>
              <w:jc w:val="center"/>
              <w:rPr>
                <w:sz w:val="20"/>
                <w:lang w:val="sq-AL"/>
              </w:rPr>
            </w:pPr>
            <w:r w:rsidRPr="0074181E">
              <w:rPr>
                <w:sz w:val="20"/>
                <w:lang w:val="sq-AL"/>
              </w:rPr>
              <w:t>Emri, mbiemri</w:t>
            </w:r>
          </w:p>
        </w:tc>
        <w:tc>
          <w:tcPr>
            <w:tcW w:w="1857" w:type="dxa"/>
          </w:tcPr>
          <w:p w:rsidR="00641C01" w:rsidRPr="0074181E" w:rsidRDefault="00641C01" w:rsidP="00D8127A">
            <w:pPr>
              <w:pStyle w:val="Paragrafi"/>
              <w:ind w:firstLine="0"/>
              <w:jc w:val="center"/>
              <w:rPr>
                <w:sz w:val="20"/>
                <w:lang w:val="sq-AL"/>
              </w:rPr>
            </w:pPr>
            <w:r w:rsidRPr="0074181E">
              <w:rPr>
                <w:sz w:val="20"/>
                <w:lang w:val="sq-AL"/>
              </w:rPr>
              <w:t>Sip/toke arë</w:t>
            </w:r>
          </w:p>
        </w:tc>
        <w:tc>
          <w:tcPr>
            <w:tcW w:w="1857" w:type="dxa"/>
          </w:tcPr>
          <w:p w:rsidR="00641C01" w:rsidRPr="0074181E" w:rsidRDefault="00641C01" w:rsidP="00D8127A">
            <w:pPr>
              <w:pStyle w:val="Paragrafi"/>
              <w:ind w:firstLine="0"/>
              <w:jc w:val="center"/>
              <w:rPr>
                <w:sz w:val="20"/>
                <w:lang w:val="sq-AL"/>
              </w:rPr>
            </w:pPr>
            <w:r w:rsidRPr="0074181E">
              <w:rPr>
                <w:sz w:val="20"/>
                <w:lang w:val="sq-AL"/>
              </w:rPr>
              <w:t>Çmimi tokës/m</w:t>
            </w:r>
            <w:r w:rsidRPr="0074181E">
              <w:rPr>
                <w:sz w:val="20"/>
                <w:vertAlign w:val="superscript"/>
                <w:lang w:val="sq-AL"/>
              </w:rPr>
              <w:t>2</w:t>
            </w:r>
          </w:p>
        </w:tc>
        <w:tc>
          <w:tcPr>
            <w:tcW w:w="1858" w:type="dxa"/>
          </w:tcPr>
          <w:p w:rsidR="00641C01" w:rsidRPr="0074181E" w:rsidRDefault="00641C01" w:rsidP="00D8127A">
            <w:pPr>
              <w:pStyle w:val="Paragrafi"/>
              <w:ind w:firstLine="0"/>
              <w:jc w:val="center"/>
              <w:rPr>
                <w:sz w:val="20"/>
                <w:lang w:val="sq-AL"/>
              </w:rPr>
            </w:pPr>
            <w:r w:rsidRPr="0074181E">
              <w:rPr>
                <w:sz w:val="20"/>
                <w:lang w:val="sq-AL"/>
              </w:rPr>
              <w:t>Vlera në total (lekë)</w:t>
            </w:r>
          </w:p>
        </w:tc>
      </w:tr>
      <w:tr w:rsidR="00641C01" w:rsidRPr="0074181E">
        <w:tc>
          <w:tcPr>
            <w:tcW w:w="648" w:type="dxa"/>
          </w:tcPr>
          <w:p w:rsidR="00641C01" w:rsidRPr="0074181E" w:rsidRDefault="00641C01" w:rsidP="00D8127A">
            <w:pPr>
              <w:pStyle w:val="Paragrafi"/>
              <w:ind w:firstLine="0"/>
              <w:jc w:val="center"/>
              <w:rPr>
                <w:sz w:val="20"/>
                <w:lang w:val="sq-AL"/>
              </w:rPr>
            </w:pPr>
          </w:p>
        </w:tc>
        <w:tc>
          <w:tcPr>
            <w:tcW w:w="3066" w:type="dxa"/>
          </w:tcPr>
          <w:p w:rsidR="00641C01" w:rsidRPr="0074181E" w:rsidRDefault="00641C01" w:rsidP="00D8127A">
            <w:pPr>
              <w:pStyle w:val="Paragrafi"/>
              <w:ind w:firstLine="0"/>
              <w:jc w:val="center"/>
              <w:rPr>
                <w:sz w:val="20"/>
                <w:lang w:val="sq-AL"/>
              </w:rPr>
            </w:pPr>
            <w:r w:rsidRPr="0074181E">
              <w:rPr>
                <w:sz w:val="20"/>
                <w:lang w:val="sq-AL"/>
              </w:rPr>
              <w:t>Trashëgimtarët e familjes Haxholli</w:t>
            </w:r>
          </w:p>
        </w:tc>
        <w:tc>
          <w:tcPr>
            <w:tcW w:w="1857" w:type="dxa"/>
          </w:tcPr>
          <w:p w:rsidR="00641C01" w:rsidRPr="0074181E" w:rsidRDefault="001D1771" w:rsidP="00D8127A">
            <w:pPr>
              <w:pStyle w:val="Paragrafi"/>
              <w:ind w:firstLine="0"/>
              <w:jc w:val="center"/>
              <w:rPr>
                <w:sz w:val="20"/>
                <w:lang w:val="sq-AL"/>
              </w:rPr>
            </w:pPr>
            <w:r>
              <w:rPr>
                <w:sz w:val="20"/>
                <w:lang w:val="sq-AL"/>
              </w:rPr>
              <w:t>2</w:t>
            </w:r>
            <w:r w:rsidR="00641C01" w:rsidRPr="0074181E">
              <w:rPr>
                <w:sz w:val="20"/>
                <w:lang w:val="sq-AL"/>
              </w:rPr>
              <w:t>502 m</w:t>
            </w:r>
            <w:r w:rsidR="00641C01" w:rsidRPr="00D8127A">
              <w:rPr>
                <w:sz w:val="20"/>
                <w:vertAlign w:val="superscript"/>
                <w:lang w:val="sq-AL"/>
              </w:rPr>
              <w:t>2</w:t>
            </w:r>
          </w:p>
        </w:tc>
        <w:tc>
          <w:tcPr>
            <w:tcW w:w="1857" w:type="dxa"/>
          </w:tcPr>
          <w:p w:rsidR="00641C01" w:rsidRPr="0074181E" w:rsidRDefault="00641C01" w:rsidP="00D8127A">
            <w:pPr>
              <w:pStyle w:val="Paragrafi"/>
              <w:ind w:firstLine="0"/>
              <w:jc w:val="center"/>
              <w:rPr>
                <w:sz w:val="20"/>
                <w:lang w:val="sq-AL"/>
              </w:rPr>
            </w:pPr>
            <w:r w:rsidRPr="0074181E">
              <w:rPr>
                <w:sz w:val="20"/>
                <w:lang w:val="sq-AL"/>
              </w:rPr>
              <w:t>1 925 lek</w:t>
            </w:r>
          </w:p>
        </w:tc>
        <w:tc>
          <w:tcPr>
            <w:tcW w:w="1858" w:type="dxa"/>
          </w:tcPr>
          <w:p w:rsidR="00641C01" w:rsidRPr="0074181E" w:rsidRDefault="00641C01" w:rsidP="00D8127A">
            <w:pPr>
              <w:pStyle w:val="Paragrafi"/>
              <w:ind w:firstLine="0"/>
              <w:jc w:val="center"/>
              <w:rPr>
                <w:sz w:val="20"/>
                <w:lang w:val="sq-AL"/>
              </w:rPr>
            </w:pPr>
            <w:r w:rsidRPr="0074181E">
              <w:rPr>
                <w:sz w:val="20"/>
                <w:lang w:val="sq-AL"/>
              </w:rPr>
              <w:t>4 816 350</w:t>
            </w:r>
          </w:p>
        </w:tc>
      </w:tr>
      <w:tr w:rsidR="00641C01" w:rsidRPr="0074181E">
        <w:tc>
          <w:tcPr>
            <w:tcW w:w="648" w:type="dxa"/>
          </w:tcPr>
          <w:p w:rsidR="00641C01" w:rsidRPr="0074181E" w:rsidRDefault="00641C01" w:rsidP="00F5314E">
            <w:pPr>
              <w:pStyle w:val="Paragrafi"/>
              <w:ind w:firstLine="0"/>
              <w:rPr>
                <w:sz w:val="20"/>
                <w:lang w:val="sq-AL"/>
              </w:rPr>
            </w:pPr>
          </w:p>
        </w:tc>
        <w:tc>
          <w:tcPr>
            <w:tcW w:w="3066" w:type="dxa"/>
          </w:tcPr>
          <w:p w:rsidR="00641C01" w:rsidRPr="0074181E" w:rsidRDefault="00641C01" w:rsidP="00F5314E">
            <w:pPr>
              <w:pStyle w:val="Paragrafi"/>
              <w:ind w:firstLine="0"/>
              <w:rPr>
                <w:sz w:val="20"/>
                <w:lang w:val="sq-AL"/>
              </w:rPr>
            </w:pPr>
            <w:r w:rsidRPr="0074181E">
              <w:rPr>
                <w:sz w:val="20"/>
                <w:lang w:val="sq-AL"/>
              </w:rPr>
              <w:t>Sanije Zenelhoxha (Hoxholli)</w:t>
            </w:r>
          </w:p>
          <w:p w:rsidR="00641C01" w:rsidRPr="0074181E" w:rsidRDefault="00641C01" w:rsidP="00F5314E">
            <w:pPr>
              <w:pStyle w:val="Paragrafi"/>
              <w:ind w:firstLine="0"/>
              <w:rPr>
                <w:sz w:val="20"/>
                <w:lang w:val="sq-AL"/>
              </w:rPr>
            </w:pPr>
            <w:r w:rsidRPr="0074181E">
              <w:rPr>
                <w:sz w:val="20"/>
                <w:lang w:val="sq-AL"/>
              </w:rPr>
              <w:t>Dallëndyshe Ahmet Palloshi</w:t>
            </w:r>
          </w:p>
          <w:p w:rsidR="00641C01" w:rsidRPr="0074181E" w:rsidRDefault="00641C01" w:rsidP="00F5314E">
            <w:pPr>
              <w:pStyle w:val="Paragrafi"/>
              <w:ind w:firstLine="0"/>
              <w:rPr>
                <w:sz w:val="20"/>
                <w:lang w:val="sq-AL"/>
              </w:rPr>
            </w:pPr>
            <w:r w:rsidRPr="0074181E">
              <w:rPr>
                <w:sz w:val="20"/>
                <w:lang w:val="sq-AL"/>
              </w:rPr>
              <w:t>Fatos Ahmet Zenelhoxha</w:t>
            </w:r>
          </w:p>
          <w:p w:rsidR="00641C01" w:rsidRPr="0074181E" w:rsidRDefault="00641C01" w:rsidP="00F5314E">
            <w:pPr>
              <w:pStyle w:val="Paragrafi"/>
              <w:ind w:firstLine="0"/>
              <w:rPr>
                <w:sz w:val="20"/>
                <w:lang w:val="sq-AL"/>
              </w:rPr>
            </w:pPr>
            <w:r w:rsidRPr="0074181E">
              <w:rPr>
                <w:sz w:val="20"/>
                <w:lang w:val="sq-AL"/>
              </w:rPr>
              <w:t>Dituri Ahmet Zenelhoxha</w:t>
            </w:r>
          </w:p>
          <w:p w:rsidR="00641C01" w:rsidRPr="0074181E" w:rsidRDefault="00641C01" w:rsidP="00F5314E">
            <w:pPr>
              <w:pStyle w:val="Paragrafi"/>
              <w:ind w:firstLine="0"/>
              <w:rPr>
                <w:sz w:val="20"/>
                <w:lang w:val="sq-AL"/>
              </w:rPr>
            </w:pPr>
            <w:r w:rsidRPr="0074181E">
              <w:rPr>
                <w:sz w:val="20"/>
                <w:lang w:val="sq-AL"/>
              </w:rPr>
              <w:t>Robert Ahmet Zenelhoxha</w:t>
            </w:r>
          </w:p>
          <w:p w:rsidR="00641C01" w:rsidRPr="0074181E" w:rsidRDefault="00641C01" w:rsidP="00F5314E">
            <w:pPr>
              <w:pStyle w:val="Paragrafi"/>
              <w:ind w:firstLine="0"/>
              <w:rPr>
                <w:sz w:val="20"/>
                <w:lang w:val="sq-AL"/>
              </w:rPr>
            </w:pPr>
            <w:r w:rsidRPr="0074181E">
              <w:rPr>
                <w:sz w:val="20"/>
                <w:lang w:val="sq-AL"/>
              </w:rPr>
              <w:t>Sulejman Latifi</w:t>
            </w:r>
          </w:p>
          <w:p w:rsidR="00641C01" w:rsidRPr="0074181E" w:rsidRDefault="00641C01" w:rsidP="00F5314E">
            <w:pPr>
              <w:pStyle w:val="Paragrafi"/>
              <w:ind w:firstLine="0"/>
              <w:rPr>
                <w:sz w:val="20"/>
                <w:lang w:val="sq-AL"/>
              </w:rPr>
            </w:pPr>
            <w:r w:rsidRPr="0074181E">
              <w:rPr>
                <w:sz w:val="20"/>
                <w:lang w:val="sq-AL"/>
              </w:rPr>
              <w:t>Luljeta Latifi</w:t>
            </w:r>
          </w:p>
          <w:p w:rsidR="00641C01" w:rsidRPr="0074181E" w:rsidRDefault="00641C01" w:rsidP="00F5314E">
            <w:pPr>
              <w:pStyle w:val="Paragrafi"/>
              <w:ind w:firstLine="0"/>
              <w:rPr>
                <w:sz w:val="20"/>
                <w:lang w:val="sq-AL"/>
              </w:rPr>
            </w:pPr>
            <w:r w:rsidRPr="0074181E">
              <w:rPr>
                <w:sz w:val="20"/>
                <w:lang w:val="sq-AL"/>
              </w:rPr>
              <w:t>Xhaferr Zenelhoxha (Hoxholli</w:t>
            </w:r>
            <w:r w:rsidR="001D1771">
              <w:rPr>
                <w:sz w:val="20"/>
                <w:lang w:val="sq-AL"/>
              </w:rPr>
              <w:t>)</w:t>
            </w:r>
          </w:p>
          <w:p w:rsidR="00641C01" w:rsidRPr="0074181E" w:rsidRDefault="00641C01" w:rsidP="00F5314E">
            <w:pPr>
              <w:pStyle w:val="Paragrafi"/>
              <w:ind w:firstLine="0"/>
              <w:rPr>
                <w:sz w:val="20"/>
                <w:lang w:val="sq-AL"/>
              </w:rPr>
            </w:pPr>
            <w:r w:rsidRPr="0074181E">
              <w:rPr>
                <w:sz w:val="20"/>
                <w:lang w:val="sq-AL"/>
              </w:rPr>
              <w:t>Ymer Zenelhoxha</w:t>
            </w:r>
          </w:p>
          <w:p w:rsidR="00641C01" w:rsidRPr="0074181E" w:rsidRDefault="00641C01" w:rsidP="00F5314E">
            <w:pPr>
              <w:pStyle w:val="Paragrafi"/>
              <w:ind w:firstLine="0"/>
              <w:rPr>
                <w:sz w:val="20"/>
                <w:lang w:val="sq-AL"/>
              </w:rPr>
            </w:pPr>
            <w:r w:rsidRPr="0074181E">
              <w:rPr>
                <w:sz w:val="20"/>
                <w:lang w:val="sq-AL"/>
              </w:rPr>
              <w:t>Adriatik Zenelhoxha</w:t>
            </w:r>
          </w:p>
          <w:p w:rsidR="00641C01" w:rsidRPr="0074181E" w:rsidRDefault="00641C01" w:rsidP="00F5314E">
            <w:pPr>
              <w:pStyle w:val="Paragrafi"/>
              <w:ind w:firstLine="0"/>
              <w:rPr>
                <w:sz w:val="20"/>
                <w:lang w:val="sq-AL"/>
              </w:rPr>
            </w:pPr>
            <w:r w:rsidRPr="0074181E">
              <w:rPr>
                <w:sz w:val="20"/>
                <w:lang w:val="sq-AL"/>
              </w:rPr>
              <w:t>Myzejen Pasmaqi</w:t>
            </w:r>
          </w:p>
          <w:p w:rsidR="00641C01" w:rsidRPr="0074181E" w:rsidRDefault="00641C01" w:rsidP="00F5314E">
            <w:pPr>
              <w:pStyle w:val="Paragrafi"/>
              <w:ind w:firstLine="0"/>
              <w:rPr>
                <w:sz w:val="20"/>
                <w:lang w:val="sq-AL"/>
              </w:rPr>
            </w:pPr>
            <w:r w:rsidRPr="0074181E">
              <w:rPr>
                <w:sz w:val="20"/>
                <w:lang w:val="sq-AL"/>
              </w:rPr>
              <w:t>Atllantik Zenelhoxha</w:t>
            </w:r>
          </w:p>
          <w:p w:rsidR="00641C01" w:rsidRPr="0074181E" w:rsidRDefault="00641C01" w:rsidP="00F5314E">
            <w:pPr>
              <w:pStyle w:val="Paragrafi"/>
              <w:ind w:firstLine="0"/>
              <w:rPr>
                <w:sz w:val="20"/>
                <w:lang w:val="sq-AL"/>
              </w:rPr>
            </w:pPr>
            <w:r w:rsidRPr="0074181E">
              <w:rPr>
                <w:sz w:val="20"/>
                <w:lang w:val="sq-AL"/>
              </w:rPr>
              <w:t>Dashuni Harrja</w:t>
            </w:r>
          </w:p>
          <w:p w:rsidR="00641C01" w:rsidRPr="0074181E" w:rsidRDefault="00641C01" w:rsidP="00F5314E">
            <w:pPr>
              <w:pStyle w:val="Paragrafi"/>
              <w:ind w:firstLine="0"/>
              <w:rPr>
                <w:sz w:val="20"/>
                <w:lang w:val="sq-AL"/>
              </w:rPr>
            </w:pPr>
            <w:r w:rsidRPr="0074181E">
              <w:rPr>
                <w:sz w:val="20"/>
                <w:lang w:val="sq-AL"/>
              </w:rPr>
              <w:t>Fisnik Zenelhoxha</w:t>
            </w:r>
          </w:p>
          <w:p w:rsidR="00641C01" w:rsidRPr="0074181E" w:rsidRDefault="00641C01" w:rsidP="00F5314E">
            <w:pPr>
              <w:pStyle w:val="Paragrafi"/>
              <w:ind w:firstLine="0"/>
              <w:rPr>
                <w:sz w:val="20"/>
                <w:lang w:val="sq-AL"/>
              </w:rPr>
            </w:pPr>
            <w:r w:rsidRPr="0074181E">
              <w:rPr>
                <w:sz w:val="20"/>
                <w:lang w:val="sq-AL"/>
              </w:rPr>
              <w:t>Pupulina Gjevori</w:t>
            </w:r>
          </w:p>
          <w:p w:rsidR="00641C01" w:rsidRPr="0074181E" w:rsidRDefault="00641C01" w:rsidP="00F5314E">
            <w:pPr>
              <w:pStyle w:val="Paragrafi"/>
              <w:ind w:firstLine="0"/>
              <w:rPr>
                <w:sz w:val="20"/>
                <w:lang w:val="sq-AL"/>
              </w:rPr>
            </w:pPr>
            <w:r w:rsidRPr="0074181E">
              <w:rPr>
                <w:sz w:val="20"/>
                <w:lang w:val="sq-AL"/>
              </w:rPr>
              <w:t>Drita Ballco</w:t>
            </w:r>
          </w:p>
          <w:p w:rsidR="00641C01" w:rsidRPr="0074181E" w:rsidRDefault="00641C01" w:rsidP="00F5314E">
            <w:pPr>
              <w:pStyle w:val="Paragrafi"/>
              <w:ind w:firstLine="0"/>
              <w:rPr>
                <w:sz w:val="20"/>
                <w:lang w:val="sq-AL"/>
              </w:rPr>
            </w:pPr>
            <w:r w:rsidRPr="0074181E">
              <w:rPr>
                <w:sz w:val="20"/>
                <w:lang w:val="sq-AL"/>
              </w:rPr>
              <w:t>Qemal Zenelhoxha</w:t>
            </w:r>
          </w:p>
          <w:p w:rsidR="00641C01" w:rsidRPr="0074181E" w:rsidRDefault="00641C01" w:rsidP="00F5314E">
            <w:pPr>
              <w:pStyle w:val="Paragrafi"/>
              <w:ind w:firstLine="0"/>
              <w:rPr>
                <w:sz w:val="20"/>
                <w:lang w:val="sq-AL"/>
              </w:rPr>
            </w:pPr>
            <w:r w:rsidRPr="0074181E">
              <w:rPr>
                <w:sz w:val="20"/>
                <w:lang w:val="sq-AL"/>
              </w:rPr>
              <w:t>Sali Zenelhoxha</w:t>
            </w:r>
          </w:p>
          <w:p w:rsidR="00641C01" w:rsidRPr="0074181E" w:rsidRDefault="00641C01" w:rsidP="00F5314E">
            <w:pPr>
              <w:pStyle w:val="Paragrafi"/>
              <w:ind w:firstLine="0"/>
              <w:rPr>
                <w:sz w:val="20"/>
                <w:lang w:val="sq-AL"/>
              </w:rPr>
            </w:pPr>
            <w:r w:rsidRPr="0074181E">
              <w:rPr>
                <w:sz w:val="20"/>
                <w:lang w:val="sq-AL"/>
              </w:rPr>
              <w:t>Leonard Zenelhoxha</w:t>
            </w:r>
          </w:p>
          <w:p w:rsidR="00641C01" w:rsidRPr="0074181E" w:rsidRDefault="00641C01" w:rsidP="00F5314E">
            <w:pPr>
              <w:pStyle w:val="Paragrafi"/>
              <w:ind w:firstLine="0"/>
              <w:rPr>
                <w:sz w:val="20"/>
                <w:lang w:val="sq-AL"/>
              </w:rPr>
            </w:pPr>
            <w:r w:rsidRPr="0074181E">
              <w:rPr>
                <w:sz w:val="20"/>
                <w:lang w:val="sq-AL"/>
              </w:rPr>
              <w:t>Durim Zenelhoxha</w:t>
            </w:r>
          </w:p>
          <w:p w:rsidR="00641C01" w:rsidRPr="0074181E" w:rsidRDefault="00641C01" w:rsidP="00F5314E">
            <w:pPr>
              <w:pStyle w:val="Paragrafi"/>
              <w:ind w:firstLine="0"/>
              <w:rPr>
                <w:sz w:val="20"/>
                <w:lang w:val="sq-AL"/>
              </w:rPr>
            </w:pPr>
            <w:r w:rsidRPr="0074181E">
              <w:rPr>
                <w:sz w:val="20"/>
                <w:lang w:val="sq-AL"/>
              </w:rPr>
              <w:t>Xhemile Gora</w:t>
            </w:r>
          </w:p>
          <w:p w:rsidR="00641C01" w:rsidRPr="0074181E" w:rsidRDefault="00641C01" w:rsidP="00F5314E">
            <w:pPr>
              <w:pStyle w:val="Paragrafi"/>
              <w:ind w:firstLine="0"/>
              <w:rPr>
                <w:sz w:val="20"/>
                <w:lang w:val="sq-AL"/>
              </w:rPr>
            </w:pPr>
            <w:r w:rsidRPr="0074181E">
              <w:rPr>
                <w:sz w:val="20"/>
                <w:lang w:val="sq-AL"/>
              </w:rPr>
              <w:t>Fatmira Veizi (Cankja)</w:t>
            </w:r>
          </w:p>
          <w:p w:rsidR="00641C01" w:rsidRPr="0074181E" w:rsidRDefault="00641C01" w:rsidP="00F5314E">
            <w:pPr>
              <w:pStyle w:val="Paragrafi"/>
              <w:ind w:firstLine="0"/>
              <w:rPr>
                <w:sz w:val="20"/>
                <w:lang w:val="sq-AL"/>
              </w:rPr>
            </w:pPr>
            <w:r w:rsidRPr="0074181E">
              <w:rPr>
                <w:sz w:val="20"/>
                <w:lang w:val="sq-AL"/>
              </w:rPr>
              <w:t>Mit’hat Veizi</w:t>
            </w:r>
          </w:p>
          <w:p w:rsidR="00641C01" w:rsidRPr="0074181E" w:rsidRDefault="00641C01" w:rsidP="00F5314E">
            <w:pPr>
              <w:pStyle w:val="Paragrafi"/>
              <w:ind w:firstLine="0"/>
              <w:jc w:val="left"/>
              <w:rPr>
                <w:sz w:val="20"/>
                <w:lang w:val="sq-AL"/>
              </w:rPr>
            </w:pPr>
            <w:r w:rsidRPr="0074181E">
              <w:rPr>
                <w:sz w:val="20"/>
                <w:lang w:val="sq-AL"/>
              </w:rPr>
              <w:t>Bashkëpronarët e familjes Vyshka</w:t>
            </w:r>
          </w:p>
          <w:p w:rsidR="00641C01" w:rsidRPr="0074181E" w:rsidRDefault="00641C01" w:rsidP="00F5314E">
            <w:pPr>
              <w:pStyle w:val="Paragrafi"/>
              <w:ind w:firstLine="0"/>
              <w:rPr>
                <w:sz w:val="20"/>
                <w:lang w:val="sq-AL"/>
              </w:rPr>
            </w:pPr>
            <w:r w:rsidRPr="0074181E">
              <w:rPr>
                <w:sz w:val="20"/>
                <w:lang w:val="sq-AL"/>
              </w:rPr>
              <w:t>Nashifer Ymer Meti</w:t>
            </w:r>
          </w:p>
          <w:p w:rsidR="00641C01" w:rsidRPr="0074181E" w:rsidRDefault="00641C01" w:rsidP="00F5314E">
            <w:pPr>
              <w:pStyle w:val="Paragrafi"/>
              <w:ind w:firstLine="0"/>
              <w:rPr>
                <w:sz w:val="20"/>
                <w:lang w:val="sq-AL"/>
              </w:rPr>
            </w:pPr>
            <w:r w:rsidRPr="0074181E">
              <w:rPr>
                <w:sz w:val="20"/>
                <w:lang w:val="sq-AL"/>
              </w:rPr>
              <w:t>Sabaudin Ymer Vyshka</w:t>
            </w:r>
          </w:p>
          <w:p w:rsidR="00641C01" w:rsidRPr="0074181E" w:rsidRDefault="00641C01" w:rsidP="00F5314E">
            <w:pPr>
              <w:pStyle w:val="Paragrafi"/>
              <w:ind w:firstLine="0"/>
              <w:rPr>
                <w:sz w:val="20"/>
                <w:lang w:val="sq-AL"/>
              </w:rPr>
            </w:pPr>
            <w:r w:rsidRPr="0074181E">
              <w:rPr>
                <w:sz w:val="20"/>
                <w:lang w:val="sq-AL"/>
              </w:rPr>
              <w:t>Gjinovefa Ymer Shuteriqi</w:t>
            </w:r>
          </w:p>
          <w:p w:rsidR="00641C01" w:rsidRPr="0074181E" w:rsidRDefault="00641C01" w:rsidP="00F5314E">
            <w:pPr>
              <w:pStyle w:val="Paragrafi"/>
              <w:ind w:firstLine="0"/>
              <w:rPr>
                <w:sz w:val="20"/>
                <w:lang w:val="sq-AL"/>
              </w:rPr>
            </w:pPr>
            <w:r w:rsidRPr="0074181E">
              <w:rPr>
                <w:sz w:val="20"/>
                <w:lang w:val="sq-AL"/>
              </w:rPr>
              <w:t>Fatush Ymer Vyshka</w:t>
            </w:r>
          </w:p>
          <w:p w:rsidR="00641C01" w:rsidRPr="0074181E" w:rsidRDefault="00641C01" w:rsidP="00F5314E">
            <w:pPr>
              <w:pStyle w:val="Paragrafi"/>
              <w:ind w:firstLine="0"/>
              <w:rPr>
                <w:sz w:val="20"/>
                <w:lang w:val="sq-AL"/>
              </w:rPr>
            </w:pPr>
            <w:r w:rsidRPr="0074181E">
              <w:rPr>
                <w:sz w:val="20"/>
                <w:lang w:val="sq-AL"/>
              </w:rPr>
              <w:t>Lavdije Ymer Dimashi</w:t>
            </w:r>
          </w:p>
        </w:tc>
        <w:tc>
          <w:tcPr>
            <w:tcW w:w="1857" w:type="dxa"/>
          </w:tcPr>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442A6B">
            <w:pPr>
              <w:pStyle w:val="Paragrafi"/>
              <w:ind w:firstLine="0"/>
              <w:jc w:val="center"/>
              <w:rPr>
                <w:sz w:val="20"/>
                <w:lang w:val="sq-AL"/>
              </w:rPr>
            </w:pPr>
            <w:r w:rsidRPr="0074181E">
              <w:rPr>
                <w:sz w:val="20"/>
                <w:lang w:val="sq-AL"/>
              </w:rPr>
              <w:t>4680 m</w:t>
            </w:r>
            <w:r w:rsidRPr="0074181E">
              <w:rPr>
                <w:sz w:val="20"/>
                <w:vertAlign w:val="superscript"/>
                <w:lang w:val="sq-AL"/>
              </w:rPr>
              <w:t>2</w:t>
            </w:r>
          </w:p>
        </w:tc>
        <w:tc>
          <w:tcPr>
            <w:tcW w:w="1857" w:type="dxa"/>
          </w:tcPr>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442A6B">
            <w:pPr>
              <w:pStyle w:val="Paragrafi"/>
              <w:ind w:firstLine="0"/>
              <w:jc w:val="center"/>
              <w:rPr>
                <w:sz w:val="20"/>
                <w:lang w:val="sq-AL"/>
              </w:rPr>
            </w:pPr>
            <w:r w:rsidRPr="0074181E">
              <w:rPr>
                <w:sz w:val="20"/>
                <w:lang w:val="sq-AL"/>
              </w:rPr>
              <w:t>1925 lekë</w:t>
            </w:r>
          </w:p>
        </w:tc>
        <w:tc>
          <w:tcPr>
            <w:tcW w:w="1858" w:type="dxa"/>
          </w:tcPr>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F5314E">
            <w:pPr>
              <w:pStyle w:val="Paragrafi"/>
              <w:ind w:firstLine="0"/>
              <w:rPr>
                <w:sz w:val="20"/>
                <w:lang w:val="sq-AL"/>
              </w:rPr>
            </w:pPr>
          </w:p>
          <w:p w:rsidR="00641C01" w:rsidRPr="0074181E" w:rsidRDefault="00641C01" w:rsidP="00442A6B">
            <w:pPr>
              <w:pStyle w:val="Paragrafi"/>
              <w:ind w:firstLine="0"/>
              <w:jc w:val="center"/>
              <w:rPr>
                <w:sz w:val="20"/>
                <w:lang w:val="sq-AL"/>
              </w:rPr>
            </w:pPr>
            <w:r w:rsidRPr="0074181E">
              <w:rPr>
                <w:sz w:val="20"/>
                <w:lang w:val="sq-AL"/>
              </w:rPr>
              <w:t>9 009 000</w:t>
            </w:r>
          </w:p>
        </w:tc>
      </w:tr>
    </w:tbl>
    <w:p w:rsidR="00641C01" w:rsidRDefault="00641C01" w:rsidP="00641C01">
      <w:pPr>
        <w:pStyle w:val="Paragrafi"/>
        <w:rPr>
          <w:lang w:val="sq-AL"/>
        </w:rPr>
      </w:pPr>
    </w:p>
    <w:p w:rsidR="00641C01" w:rsidRDefault="00641C01" w:rsidP="00641C01">
      <w:pPr>
        <w:pStyle w:val="Paragrafi"/>
        <w:rPr>
          <w:lang w:val="sq-AL"/>
        </w:rPr>
      </w:pPr>
      <w:r>
        <w:rPr>
          <w:lang w:val="sq-AL"/>
        </w:rPr>
        <w:t>Gjithsej v</w:t>
      </w:r>
      <w:r w:rsidR="00442A6B">
        <w:rPr>
          <w:lang w:val="sq-AL"/>
        </w:rPr>
        <w:t xml:space="preserve">lera totale e shpronësimit: </w:t>
      </w:r>
      <w:r>
        <w:rPr>
          <w:lang w:val="sq-AL"/>
        </w:rPr>
        <w:t>13 825 350 lekë</w:t>
      </w:r>
      <w:r w:rsidR="001D1771">
        <w:rPr>
          <w:lang w:val="sq-AL"/>
        </w:rPr>
        <w:t>.</w:t>
      </w:r>
    </w:p>
    <w:p w:rsidR="00641C01" w:rsidRDefault="00641C01" w:rsidP="00641C01">
      <w:pPr>
        <w:pStyle w:val="Paragrafi"/>
        <w:rPr>
          <w:lang w:val="sq-AL"/>
        </w:rPr>
      </w:pPr>
    </w:p>
    <w:p w:rsidR="00641C01" w:rsidRDefault="00641C01" w:rsidP="00641C01">
      <w:pPr>
        <w:pStyle w:val="Paragrafi"/>
        <w:rPr>
          <w:lang w:val="sq-AL"/>
        </w:rPr>
      </w:pPr>
    </w:p>
    <w:p w:rsidR="002A7F8F" w:rsidRDefault="002A7F8F" w:rsidP="00641C01">
      <w:pPr>
        <w:pStyle w:val="Paragrafi"/>
        <w:rPr>
          <w:lang w:val="sq-AL"/>
        </w:rPr>
      </w:pPr>
    </w:p>
    <w:p w:rsidR="002A7F8F" w:rsidRDefault="002A7F8F" w:rsidP="00641C01">
      <w:pPr>
        <w:pStyle w:val="Paragrafi"/>
        <w:rPr>
          <w:lang w:val="sq-AL"/>
        </w:rPr>
      </w:pPr>
    </w:p>
    <w:p w:rsidR="002A7F8F" w:rsidRDefault="002A7F8F" w:rsidP="00641C01">
      <w:pPr>
        <w:pStyle w:val="Paragrafi"/>
        <w:rPr>
          <w:lang w:val="sq-AL"/>
        </w:rPr>
      </w:pPr>
    </w:p>
    <w:p w:rsidR="002A7F8F" w:rsidRDefault="002A7F8F" w:rsidP="00641C01">
      <w:pPr>
        <w:pStyle w:val="Paragrafi"/>
        <w:rPr>
          <w:lang w:val="sq-AL"/>
        </w:rPr>
      </w:pPr>
    </w:p>
    <w:p w:rsidR="002A7F8F" w:rsidRDefault="002A7F8F" w:rsidP="00641C01">
      <w:pPr>
        <w:pStyle w:val="Paragrafi"/>
        <w:rPr>
          <w:lang w:val="sq-AL"/>
        </w:rPr>
      </w:pPr>
    </w:p>
    <w:p w:rsidR="002A7F8F" w:rsidRDefault="002A7F8F" w:rsidP="00641C01">
      <w:pPr>
        <w:pStyle w:val="Paragrafi"/>
        <w:rPr>
          <w:lang w:val="sq-AL"/>
        </w:rPr>
      </w:pPr>
    </w:p>
    <w:p w:rsidR="002A7F8F" w:rsidRDefault="002A7F8F" w:rsidP="00641C01">
      <w:pPr>
        <w:pStyle w:val="Paragrafi"/>
        <w:rPr>
          <w:lang w:val="sq-AL"/>
        </w:rPr>
      </w:pPr>
    </w:p>
    <w:p w:rsidR="002A7F8F" w:rsidRDefault="002A7F8F" w:rsidP="00641C01">
      <w:pPr>
        <w:pStyle w:val="Paragrafi"/>
        <w:rPr>
          <w:lang w:val="sq-AL"/>
        </w:rPr>
      </w:pPr>
    </w:p>
    <w:p w:rsidR="00641C01" w:rsidRDefault="00641C01" w:rsidP="00641C01">
      <w:pPr>
        <w:pStyle w:val="Akti"/>
      </w:pPr>
      <w:r>
        <w:t>Vendim</w:t>
      </w:r>
    </w:p>
    <w:p w:rsidR="00641C01" w:rsidRPr="00A92CBE" w:rsidRDefault="00641C01" w:rsidP="00641C01">
      <w:pPr>
        <w:pStyle w:val="NumriData"/>
      </w:pPr>
      <w:r>
        <w:rPr>
          <w:lang w:val="sq-AL"/>
        </w:rPr>
        <w:t>Nr</w:t>
      </w:r>
      <w:r w:rsidRPr="00A92CBE">
        <w:t>.702, datë 10.11.2005</w:t>
      </w:r>
    </w:p>
    <w:p w:rsidR="00641C01" w:rsidRDefault="00641C01" w:rsidP="00641C01">
      <w:pPr>
        <w:pStyle w:val="Paragrafi"/>
        <w:rPr>
          <w:lang w:val="sq-AL"/>
        </w:rPr>
      </w:pPr>
    </w:p>
    <w:p w:rsidR="00641C01" w:rsidRDefault="00641C01" w:rsidP="00641C01">
      <w:pPr>
        <w:pStyle w:val="Titulli"/>
      </w:pPr>
      <w:r>
        <w:t>Për përzgjedhjen e organizatave të punëdhënësve dhe të sindikatave më të përfaqësuara në Këshillin administrativ të Institutit të sigurimeve shoqërore</w:t>
      </w:r>
    </w:p>
    <w:p w:rsidR="00641C01" w:rsidRDefault="00641C01" w:rsidP="00641C01">
      <w:pPr>
        <w:pStyle w:val="Paragrafi"/>
        <w:ind w:firstLine="0"/>
        <w:rPr>
          <w:lang w:val="sq-AL"/>
        </w:rPr>
      </w:pPr>
    </w:p>
    <w:p w:rsidR="00641C01" w:rsidRDefault="00641C01" w:rsidP="00641C01">
      <w:pPr>
        <w:pStyle w:val="BazLigjPropozues"/>
      </w:pPr>
      <w:r>
        <w:t>Në mbështetje të nenit 100 të Kushtetutës dhe të shkronjave “b” e “c” të pikës 1 të nenit 72 të ligjit nr.7703, datë 11.5.1993 “Për sigurimet shoqërore në Republikën e Shqipërisë“, të ndryshuar, me propozimin e Ministrit të Punës, Çështjeve Sociale dhe Shanseve të Barabarta, Këshilli i Ministrave</w:t>
      </w:r>
    </w:p>
    <w:p w:rsidR="00641C01" w:rsidRDefault="00641C01" w:rsidP="00641C01">
      <w:pPr>
        <w:pStyle w:val="Paragrafi"/>
        <w:rPr>
          <w:lang w:val="sq-AL"/>
        </w:rPr>
      </w:pPr>
    </w:p>
    <w:p w:rsidR="00641C01" w:rsidRDefault="00641C01" w:rsidP="00641C01">
      <w:pPr>
        <w:pStyle w:val="VENDOSI"/>
      </w:pPr>
      <w:r>
        <w:t>Vendosi:</w:t>
      </w:r>
    </w:p>
    <w:p w:rsidR="00641C01" w:rsidRDefault="00641C01" w:rsidP="00641C01">
      <w:pPr>
        <w:pStyle w:val="Paragrafi"/>
        <w:rPr>
          <w:lang w:val="sq-AL"/>
        </w:rPr>
      </w:pPr>
    </w:p>
    <w:p w:rsidR="00641C01" w:rsidRDefault="00641C01" w:rsidP="00641C01">
      <w:pPr>
        <w:pStyle w:val="Paragrafi"/>
        <w:rPr>
          <w:lang w:val="sq-AL"/>
        </w:rPr>
      </w:pPr>
      <w:r>
        <w:rPr>
          <w:lang w:val="sq-AL"/>
        </w:rPr>
        <w:t>1. Organizatat e punëdhënësve dhe sindikatat më të përfaqësuara, që do të përzgjidhen për në këshillin administrativ të Institutit të Sigurimeve Shoqërore, janë si më poshtë vijon:</w:t>
      </w:r>
    </w:p>
    <w:p w:rsidR="00641C01" w:rsidRDefault="00641C01" w:rsidP="00641C01">
      <w:pPr>
        <w:pStyle w:val="Paragrafi"/>
        <w:rPr>
          <w:lang w:val="sq-AL"/>
        </w:rPr>
      </w:pPr>
      <w:r>
        <w:rPr>
          <w:lang w:val="sq-AL"/>
        </w:rPr>
        <w:t>A)</w:t>
      </w:r>
    </w:p>
    <w:p w:rsidR="00641C01" w:rsidRDefault="00641C01" w:rsidP="00641C01">
      <w:pPr>
        <w:pStyle w:val="Paragrafi"/>
        <w:ind w:firstLine="0"/>
        <w:rPr>
          <w:lang w:val="sq-AL"/>
        </w:rPr>
      </w:pPr>
      <w:r>
        <w:rPr>
          <w:lang w:val="sq-AL"/>
        </w:rPr>
        <w:tab/>
        <w:t>-</w:t>
      </w:r>
      <w:r w:rsidR="0088269A">
        <w:rPr>
          <w:lang w:val="sq-AL"/>
        </w:rPr>
        <w:t xml:space="preserve"> </w:t>
      </w:r>
      <w:r>
        <w:rPr>
          <w:lang w:val="sq-AL"/>
        </w:rPr>
        <w:t>Konfederata e Organizatave të Punëdhënësve (KOP);</w:t>
      </w:r>
    </w:p>
    <w:p w:rsidR="00641C01" w:rsidRDefault="00641C01" w:rsidP="00641C01">
      <w:pPr>
        <w:pStyle w:val="Paragrafi"/>
        <w:ind w:firstLine="0"/>
        <w:rPr>
          <w:lang w:val="sq-AL"/>
        </w:rPr>
      </w:pPr>
      <w:r>
        <w:rPr>
          <w:lang w:val="sq-AL"/>
        </w:rPr>
        <w:tab/>
        <w:t>-</w:t>
      </w:r>
      <w:r w:rsidR="0088269A">
        <w:rPr>
          <w:lang w:val="sq-AL"/>
        </w:rPr>
        <w:t xml:space="preserve"> </w:t>
      </w:r>
      <w:r>
        <w:rPr>
          <w:lang w:val="sq-AL"/>
        </w:rPr>
        <w:t>Bashkimi i Organizatave të Biznesit Shqiptar (BOBSH);</w:t>
      </w:r>
    </w:p>
    <w:p w:rsidR="00641C01" w:rsidRDefault="00641C01" w:rsidP="00641C01">
      <w:pPr>
        <w:pStyle w:val="Paragrafi"/>
        <w:ind w:firstLine="0"/>
        <w:rPr>
          <w:lang w:val="sq-AL"/>
        </w:rPr>
      </w:pPr>
      <w:r>
        <w:rPr>
          <w:lang w:val="sq-AL"/>
        </w:rPr>
        <w:tab/>
        <w:t>-</w:t>
      </w:r>
      <w:r w:rsidR="0088269A">
        <w:rPr>
          <w:lang w:val="sq-AL"/>
        </w:rPr>
        <w:t xml:space="preserve"> </w:t>
      </w:r>
      <w:r>
        <w:rPr>
          <w:lang w:val="sq-AL"/>
        </w:rPr>
        <w:t>Shoqata e Ndërtuesve të Shqipërisë.</w:t>
      </w:r>
    </w:p>
    <w:p w:rsidR="00641C01" w:rsidRDefault="00641C01" w:rsidP="00641C01">
      <w:pPr>
        <w:pStyle w:val="Paragrafi"/>
        <w:ind w:firstLine="0"/>
        <w:rPr>
          <w:lang w:val="sq-AL"/>
        </w:rPr>
      </w:pPr>
      <w:r>
        <w:rPr>
          <w:lang w:val="sq-AL"/>
        </w:rPr>
        <w:tab/>
        <w:t>B)</w:t>
      </w:r>
    </w:p>
    <w:p w:rsidR="00641C01" w:rsidRDefault="00641C01" w:rsidP="00641C01">
      <w:pPr>
        <w:pStyle w:val="Paragrafi"/>
        <w:ind w:firstLine="0"/>
        <w:rPr>
          <w:lang w:val="sq-AL"/>
        </w:rPr>
      </w:pPr>
      <w:r>
        <w:rPr>
          <w:lang w:val="sq-AL"/>
        </w:rPr>
        <w:tab/>
        <w:t>-</w:t>
      </w:r>
      <w:r w:rsidR="0088269A">
        <w:rPr>
          <w:lang w:val="sq-AL"/>
        </w:rPr>
        <w:t xml:space="preserve"> </w:t>
      </w:r>
      <w:r>
        <w:rPr>
          <w:lang w:val="sq-AL"/>
        </w:rPr>
        <w:t>Konfederata e Sindikatave të Shqipërisë (KSSH);</w:t>
      </w:r>
    </w:p>
    <w:p w:rsidR="00641C01" w:rsidRDefault="00641C01" w:rsidP="00641C01">
      <w:pPr>
        <w:pStyle w:val="Paragrafi"/>
        <w:ind w:firstLine="0"/>
        <w:rPr>
          <w:lang w:val="sq-AL"/>
        </w:rPr>
      </w:pPr>
      <w:r>
        <w:rPr>
          <w:lang w:val="sq-AL"/>
        </w:rPr>
        <w:tab/>
        <w:t>-</w:t>
      </w:r>
      <w:r w:rsidR="0088269A">
        <w:rPr>
          <w:lang w:val="sq-AL"/>
        </w:rPr>
        <w:t xml:space="preserve"> </w:t>
      </w:r>
      <w:r>
        <w:rPr>
          <w:lang w:val="sq-AL"/>
        </w:rPr>
        <w:t>Bashkimi i Sindikatave të Pavarura të Shqipërisë (BSPSH);</w:t>
      </w:r>
    </w:p>
    <w:p w:rsidR="00641C01" w:rsidRDefault="00641C01" w:rsidP="00641C01">
      <w:pPr>
        <w:pStyle w:val="Paragrafi"/>
        <w:ind w:firstLine="0"/>
        <w:rPr>
          <w:lang w:val="sq-AL"/>
        </w:rPr>
      </w:pPr>
      <w:r>
        <w:rPr>
          <w:lang w:val="sq-AL"/>
        </w:rPr>
        <w:tab/>
        <w:t>-</w:t>
      </w:r>
      <w:r w:rsidR="0088269A">
        <w:rPr>
          <w:lang w:val="sq-AL"/>
        </w:rPr>
        <w:t xml:space="preserve"> </w:t>
      </w:r>
      <w:r>
        <w:rPr>
          <w:lang w:val="sq-AL"/>
        </w:rPr>
        <w:t>Unioni i Sindikatave të Punonjësve të Shqipërisë (USPSH).</w:t>
      </w:r>
    </w:p>
    <w:p w:rsidR="00641C01" w:rsidRDefault="00641C01" w:rsidP="00641C01">
      <w:pPr>
        <w:pStyle w:val="Paragrafi"/>
        <w:ind w:firstLine="0"/>
        <w:rPr>
          <w:lang w:val="sq-AL"/>
        </w:rPr>
      </w:pPr>
      <w:r>
        <w:rPr>
          <w:lang w:val="sq-AL"/>
        </w:rPr>
        <w:tab/>
        <w:t>2. Ngarkohen Ministria e Punës, Çështjeve Sociale dhe Shanseve të Barabarta dhe Instituti i Sigurimeve Shoqërore për zbatimin e këtij vendimi.</w:t>
      </w:r>
    </w:p>
    <w:p w:rsidR="00641C01" w:rsidRDefault="00641C01" w:rsidP="00641C01">
      <w:pPr>
        <w:pStyle w:val="Paragrafi"/>
        <w:ind w:firstLine="0"/>
        <w:rPr>
          <w:lang w:val="sq-AL"/>
        </w:rPr>
      </w:pPr>
      <w:r>
        <w:rPr>
          <w:lang w:val="sq-AL"/>
        </w:rPr>
        <w:tab/>
        <w:t>Ky vendim hyn në fuqi pas botimit në Fletoren Zyrtare.</w:t>
      </w:r>
    </w:p>
    <w:p w:rsidR="00641C01" w:rsidRPr="00A92CBE" w:rsidRDefault="00641C01" w:rsidP="00641C01">
      <w:pPr>
        <w:pStyle w:val="Autoriteti"/>
      </w:pPr>
      <w:r w:rsidRPr="00A92CBE">
        <w:t>Kryeministri</w:t>
      </w:r>
    </w:p>
    <w:p w:rsidR="00D8127A" w:rsidRPr="0088269A" w:rsidRDefault="00641C01" w:rsidP="0088269A">
      <w:pPr>
        <w:pStyle w:val="AutoritetiEmer"/>
      </w:pPr>
      <w:r w:rsidRPr="00A92CBE">
        <w:t xml:space="preserve">Sali Berisha </w:t>
      </w:r>
    </w:p>
    <w:p w:rsidR="00D8127A" w:rsidRDefault="00D8127A" w:rsidP="00641C01">
      <w:pPr>
        <w:pStyle w:val="Paragrafi"/>
        <w:ind w:firstLine="0"/>
        <w:rPr>
          <w:lang w:val="sq-AL"/>
        </w:rPr>
      </w:pPr>
    </w:p>
    <w:p w:rsidR="0070716F" w:rsidRDefault="0070716F" w:rsidP="00641C01">
      <w:pPr>
        <w:pStyle w:val="Akti"/>
      </w:pPr>
    </w:p>
    <w:p w:rsidR="00641C01" w:rsidRPr="007A011B" w:rsidRDefault="00641C01" w:rsidP="00641C01">
      <w:pPr>
        <w:pStyle w:val="Akti"/>
      </w:pPr>
      <w:r w:rsidRPr="007A011B">
        <w:t>Vendim</w:t>
      </w:r>
    </w:p>
    <w:p w:rsidR="00641C01" w:rsidRPr="007A011B" w:rsidRDefault="00641C01" w:rsidP="00641C01">
      <w:pPr>
        <w:pStyle w:val="NumriData"/>
      </w:pPr>
      <w:r w:rsidRPr="007A011B">
        <w:t>Nr.707, datë 16.11.2005</w:t>
      </w:r>
    </w:p>
    <w:p w:rsidR="00641C01" w:rsidRPr="007A011B" w:rsidRDefault="00641C01" w:rsidP="00641C01">
      <w:pPr>
        <w:pStyle w:val="Paragrafi"/>
      </w:pPr>
    </w:p>
    <w:p w:rsidR="00641C01" w:rsidRPr="007A011B" w:rsidRDefault="00641C01" w:rsidP="00641C01">
      <w:pPr>
        <w:pStyle w:val="Titulli"/>
      </w:pPr>
      <w:r w:rsidRPr="007A011B">
        <w:t>Për shpronësimin, për interes publik, të pronarit të pasurive të paluajtshme, pronë private që preken nga ndërtimi i nënstacionit 110/20 kv, Burdullias, Berat</w:t>
      </w:r>
    </w:p>
    <w:p w:rsidR="00641C01" w:rsidRPr="007A011B" w:rsidRDefault="00641C01" w:rsidP="00641C01">
      <w:pPr>
        <w:pStyle w:val="Paragrafi"/>
      </w:pPr>
    </w:p>
    <w:p w:rsidR="00641C01" w:rsidRPr="007A011B" w:rsidRDefault="00641C01" w:rsidP="00641C01">
      <w:pPr>
        <w:pStyle w:val="BazLigjPropozues"/>
      </w:pPr>
      <w:r>
        <w:t>Në mbështetje të nenit 100 të Kushtetutës</w:t>
      </w:r>
      <w:r w:rsidRPr="007A011B">
        <w:t xml:space="preserve"> dhe të ne</w:t>
      </w:r>
      <w:r>
        <w:t>neve 5, pika 1, 20 e 21</w:t>
      </w:r>
      <w:r w:rsidRPr="007A011B">
        <w:t xml:space="preserve"> të </w:t>
      </w:r>
      <w:r>
        <w:t>ligjit nr.8561, datë 22.12.1999</w:t>
      </w:r>
      <w:r w:rsidRPr="007A011B">
        <w:t xml:space="preserve"> “Për shpronësimet dhe marrjen në përdorim të përkohshëm të pasurisë pronë private, për interes publik”, me propozimin e Ministrit të Ekonomisë, Tregtisë dhe Energjetikës, Këshilli i Ministrave</w:t>
      </w:r>
    </w:p>
    <w:p w:rsidR="00641C01" w:rsidRPr="007A011B" w:rsidRDefault="00641C01" w:rsidP="00641C01">
      <w:pPr>
        <w:pStyle w:val="Paragrafi"/>
      </w:pPr>
    </w:p>
    <w:p w:rsidR="00641C01" w:rsidRPr="007A011B" w:rsidRDefault="00641C01" w:rsidP="00641C01">
      <w:pPr>
        <w:pStyle w:val="VENDOSI"/>
      </w:pPr>
      <w:r w:rsidRPr="007A011B">
        <w:t>Vendosi:</w:t>
      </w:r>
    </w:p>
    <w:p w:rsidR="00641C01" w:rsidRPr="007A011B" w:rsidRDefault="00641C01" w:rsidP="00641C01">
      <w:pPr>
        <w:pStyle w:val="Paragrafi"/>
      </w:pPr>
    </w:p>
    <w:p w:rsidR="00641C01" w:rsidRPr="007A011B" w:rsidRDefault="00641C01" w:rsidP="00641C01">
      <w:pPr>
        <w:pStyle w:val="Paragrafi"/>
      </w:pPr>
      <w:r w:rsidRPr="007A011B">
        <w:t>1.</w:t>
      </w:r>
      <w:r>
        <w:t xml:space="preserve"> </w:t>
      </w:r>
      <w:r w:rsidRPr="007A011B">
        <w:t>Shpronësimin, për interes publik, të pronarit të pasurive të paluajtshme, pronë private, që preken nga ndërtimi i nënstacionit 110/20 kV, B</w:t>
      </w:r>
      <w:r>
        <w:t>urdullias, Berat, sipas tabelës</w:t>
      </w:r>
      <w:r w:rsidRPr="007A011B">
        <w:t xml:space="preserve"> që i bashkëlidhet këtij vendimi.</w:t>
      </w:r>
    </w:p>
    <w:p w:rsidR="00641C01" w:rsidRPr="007A011B" w:rsidRDefault="00641C01" w:rsidP="00641C01">
      <w:pPr>
        <w:pStyle w:val="Paragrafi"/>
      </w:pPr>
      <w:r w:rsidRPr="007A011B">
        <w:t>2.</w:t>
      </w:r>
      <w:r>
        <w:t xml:space="preserve"> </w:t>
      </w:r>
      <w:r w:rsidRPr="007A011B">
        <w:t>Shpron</w:t>
      </w:r>
      <w:r>
        <w:t>ësimi të bëhet në favor të KESH</w:t>
      </w:r>
      <w:r w:rsidRPr="007A011B">
        <w:t xml:space="preserve"> </w:t>
      </w:r>
      <w:r>
        <w:t>sh.</w:t>
      </w:r>
      <w:r w:rsidRPr="007A011B">
        <w:t>a</w:t>
      </w:r>
      <w:r>
        <w:t>.,</w:t>
      </w:r>
      <w:r w:rsidRPr="007A011B">
        <w:t xml:space="preserve"> Tiranë.</w:t>
      </w:r>
    </w:p>
    <w:p w:rsidR="00641C01" w:rsidRPr="007A011B" w:rsidRDefault="00641C01" w:rsidP="00641C01">
      <w:pPr>
        <w:pStyle w:val="Paragrafi"/>
      </w:pPr>
      <w:r w:rsidRPr="007A011B">
        <w:t>3.</w:t>
      </w:r>
      <w:r>
        <w:t xml:space="preserve"> </w:t>
      </w:r>
      <w:r w:rsidRPr="007A011B">
        <w:t>Pronari i pasurive</w:t>
      </w:r>
      <w:r>
        <w:t xml:space="preserve"> të paluajtshme, që shpronësohet</w:t>
      </w:r>
      <w:r w:rsidRPr="007A011B">
        <w:t>, znj</w:t>
      </w:r>
      <w:r>
        <w:t>.</w:t>
      </w:r>
      <w:r w:rsidRPr="007A011B">
        <w:t>Selime Fero Qalliu, të kompensohet në vlerë të plotë, sipa</w:t>
      </w:r>
      <w:r>
        <w:t>s masës që paraqitet në tabelën</w:t>
      </w:r>
      <w:r w:rsidRPr="007A011B">
        <w:t xml:space="preserve"> e cila i bashkëlidhet këtij</w:t>
      </w:r>
      <w:r>
        <w:t xml:space="preserve"> vendimi, për sipërfaqen prej 3</w:t>
      </w:r>
      <w:r w:rsidRPr="007A011B">
        <w:t>405 m</w:t>
      </w:r>
      <w:r w:rsidRPr="0038360D">
        <w:rPr>
          <w:vertAlign w:val="superscript"/>
        </w:rPr>
        <w:t>2</w:t>
      </w:r>
      <w:r w:rsidRPr="007A011B">
        <w:t xml:space="preserve"> tokë bujqësore, ullishte, vlerësuar në shumën e përgjithshme prej 1 021 500 (një mili</w:t>
      </w:r>
      <w:r>
        <w:t>o</w:t>
      </w:r>
      <w:r w:rsidR="0088269A">
        <w:t>n</w:t>
      </w:r>
      <w:r w:rsidRPr="007A011B">
        <w:t xml:space="preserve"> e njëzet e një mijë e pesëqind) lekësh.</w:t>
      </w:r>
    </w:p>
    <w:p w:rsidR="00641C01" w:rsidRPr="007A011B" w:rsidRDefault="00641C01" w:rsidP="00641C01">
      <w:pPr>
        <w:pStyle w:val="Paragrafi"/>
      </w:pPr>
      <w:r w:rsidRPr="007A011B">
        <w:t>4.</w:t>
      </w:r>
      <w:r>
        <w:t xml:space="preserve"> </w:t>
      </w:r>
      <w:r w:rsidRPr="007A011B">
        <w:t>Ky fond t</w:t>
      </w:r>
      <w:r>
        <w:t>ë përballohet nga fondet e KESH</w:t>
      </w:r>
      <w:r w:rsidRPr="007A011B">
        <w:t xml:space="preserve"> sh</w:t>
      </w:r>
      <w:r>
        <w:t>.</w:t>
      </w:r>
      <w:r w:rsidRPr="007A011B">
        <w:t>a</w:t>
      </w:r>
      <w:r>
        <w:t>.</w:t>
      </w:r>
      <w:r w:rsidRPr="007A011B">
        <w:t>, zëri “Kosto vendore për shpronësimet”.</w:t>
      </w:r>
    </w:p>
    <w:p w:rsidR="00641C01" w:rsidRPr="007A011B" w:rsidRDefault="00641C01" w:rsidP="00641C01">
      <w:pPr>
        <w:pStyle w:val="Paragrafi"/>
      </w:pPr>
      <w:r w:rsidRPr="007A011B">
        <w:t>5.</w:t>
      </w:r>
      <w:r>
        <w:t xml:space="preserve"> </w:t>
      </w:r>
      <w:r w:rsidRPr="007A011B">
        <w:t>Vlera e shpenzimeve procedurale, në shumën 86</w:t>
      </w:r>
      <w:r>
        <w:t xml:space="preserve"> </w:t>
      </w:r>
      <w:r w:rsidRPr="007A011B">
        <w:t>000 (tetëdhjetë e gjashtë mijë) lekë të përballohet nga KESH, sh</w:t>
      </w:r>
      <w:r>
        <w:t>.</w:t>
      </w:r>
      <w:r w:rsidRPr="007A011B">
        <w:t>a</w:t>
      </w:r>
      <w:r>
        <w:t>.</w:t>
      </w:r>
      <w:r w:rsidRPr="007A011B">
        <w:t>, si subjekti k</w:t>
      </w:r>
      <w:r>
        <w:t>ë</w:t>
      </w:r>
      <w:r w:rsidRPr="007A011B">
        <w:t>rkues i këtij shpronësimi.</w:t>
      </w:r>
    </w:p>
    <w:p w:rsidR="00641C01" w:rsidRPr="007A011B" w:rsidRDefault="00641C01" w:rsidP="00641C01">
      <w:pPr>
        <w:pStyle w:val="Paragrafi"/>
      </w:pPr>
      <w:r w:rsidRPr="007A011B">
        <w:t>6.</w:t>
      </w:r>
      <w:r>
        <w:t xml:space="preserve"> </w:t>
      </w:r>
      <w:r w:rsidRPr="007A011B">
        <w:t>Shpronësimi të fillojë brenda muajit nëntor 2005 dhe të përfundojë brenda këtij viti.</w:t>
      </w:r>
    </w:p>
    <w:p w:rsidR="00641C01" w:rsidRPr="007A011B" w:rsidRDefault="00641C01" w:rsidP="00641C01">
      <w:pPr>
        <w:pStyle w:val="Paragrafi"/>
      </w:pPr>
      <w:r w:rsidRPr="007A011B">
        <w:t>7.</w:t>
      </w:r>
      <w:r>
        <w:t xml:space="preserve"> </w:t>
      </w:r>
      <w:r w:rsidRPr="007A011B">
        <w:t>Punimet për ndërtimin e këtij nënstacioni të përfundojnë brenda muajit maj 2006.</w:t>
      </w:r>
    </w:p>
    <w:p w:rsidR="00641C01" w:rsidRPr="007A011B" w:rsidRDefault="00641C01" w:rsidP="00641C01">
      <w:pPr>
        <w:pStyle w:val="Paragrafi"/>
      </w:pPr>
      <w:r w:rsidRPr="007A011B">
        <w:t>8.</w:t>
      </w:r>
      <w:r>
        <w:t xml:space="preserve"> </w:t>
      </w:r>
      <w:r w:rsidRPr="007A011B">
        <w:t>Ngarkohen Ministria e Ekonomisë, Tre</w:t>
      </w:r>
      <w:r>
        <w:t>gtisë dhe Energjetikës dhe KESH</w:t>
      </w:r>
      <w:r w:rsidRPr="007A011B">
        <w:t xml:space="preserve"> sh</w:t>
      </w:r>
      <w:r>
        <w:t>.</w:t>
      </w:r>
      <w:r w:rsidRPr="007A011B">
        <w:t>a</w:t>
      </w:r>
      <w:r>
        <w:t>.</w:t>
      </w:r>
      <w:r w:rsidRPr="007A011B">
        <w:t>, për zbatimin e këtij vendimi.</w:t>
      </w:r>
    </w:p>
    <w:p w:rsidR="00641C01" w:rsidRPr="007A011B" w:rsidRDefault="00641C01" w:rsidP="00641C01">
      <w:pPr>
        <w:pStyle w:val="Paragrafi"/>
      </w:pPr>
      <w:r w:rsidRPr="007A011B">
        <w:t>Ky vendim hyn në fuqi menjëherë dhe botohet në Fletoren Zyrtare.</w:t>
      </w:r>
    </w:p>
    <w:p w:rsidR="00641C01" w:rsidRPr="007A011B" w:rsidRDefault="00641C01" w:rsidP="00641C01">
      <w:pPr>
        <w:pStyle w:val="Paragrafi"/>
      </w:pPr>
    </w:p>
    <w:p w:rsidR="00641C01" w:rsidRPr="007A011B" w:rsidRDefault="00641C01" w:rsidP="00641C01">
      <w:pPr>
        <w:pStyle w:val="Autoriteti"/>
      </w:pPr>
      <w:r w:rsidRPr="007A011B">
        <w:t>Kryeministri</w:t>
      </w:r>
    </w:p>
    <w:p w:rsidR="00641C01" w:rsidRPr="007A011B" w:rsidRDefault="00641C01" w:rsidP="00641C01">
      <w:pPr>
        <w:pStyle w:val="AutoritetiEmer"/>
      </w:pPr>
      <w:r w:rsidRPr="007A011B">
        <w:t>Sali Berisha</w:t>
      </w:r>
    </w:p>
    <w:p w:rsidR="00641C01" w:rsidRPr="007A011B" w:rsidRDefault="00641C01" w:rsidP="00641C01">
      <w:pPr>
        <w:pStyle w:val="Paragrafi"/>
      </w:pPr>
    </w:p>
    <w:p w:rsidR="00641C01" w:rsidRDefault="00641C01" w:rsidP="00641C01">
      <w:pPr>
        <w:pStyle w:val="TitulliTitull"/>
      </w:pPr>
      <w:r>
        <w:t xml:space="preserve">Lista e pronarëve që shpronësohen nga ndërtimi i nënstacionit </w:t>
      </w:r>
    </w:p>
    <w:p w:rsidR="00641C01" w:rsidRDefault="00641C01" w:rsidP="00641C01">
      <w:pPr>
        <w:pStyle w:val="TitulliTitull"/>
      </w:pPr>
      <w:r>
        <w:t>110/20 KV Burdullias, Berat</w:t>
      </w:r>
    </w:p>
    <w:p w:rsidR="00641C01" w:rsidRDefault="00641C01" w:rsidP="00641C01">
      <w:pPr>
        <w:pStyle w:val="Paragrafi"/>
        <w:ind w:firstLine="0"/>
        <w:rPr>
          <w:lang w:val="sq-AL"/>
        </w:rPr>
      </w:pPr>
    </w:p>
    <w:p w:rsidR="00641C01" w:rsidRDefault="00641C01" w:rsidP="00641C01">
      <w:pPr>
        <w:pStyle w:val="Paragrafi"/>
        <w:ind w:firstLine="0"/>
        <w:rPr>
          <w:lang w:val="sq-AL"/>
        </w:rPr>
      </w:pPr>
      <w:r>
        <w:rPr>
          <w:lang w:val="sq-AL"/>
        </w:rPr>
        <w:t>Rrethi: Berat</w:t>
      </w:r>
    </w:p>
    <w:p w:rsidR="00641C01" w:rsidRDefault="00641C01" w:rsidP="00641C01">
      <w:pPr>
        <w:pStyle w:val="Paragrafi"/>
        <w:ind w:firstLine="0"/>
        <w:rPr>
          <w:lang w:val="sq-AL"/>
        </w:rPr>
      </w:pPr>
      <w:r>
        <w:rPr>
          <w:lang w:val="sq-AL"/>
        </w:rPr>
        <w:t>Qyteti: Berat (Barrikadë)</w:t>
      </w:r>
    </w:p>
    <w:p w:rsidR="00641C01" w:rsidRDefault="00641C01" w:rsidP="00641C01">
      <w:pPr>
        <w:pStyle w:val="Paragrafi"/>
        <w:ind w:firstLine="0"/>
        <w:rPr>
          <w:lang w:val="sq-AL"/>
        </w:rPr>
      </w:pPr>
    </w:p>
    <w:p w:rsidR="00641C01" w:rsidRDefault="00641C01" w:rsidP="00641C01">
      <w:pPr>
        <w:pStyle w:val="TitulliTitull"/>
      </w:pPr>
      <w:r>
        <w:t>Lloji i pasurisë së paluajtshme që shpro</w:t>
      </w:r>
      <w:r w:rsidR="00E105F2">
        <w:t>nësohet: Tokë bujqësore ullishtË</w:t>
      </w:r>
    </w:p>
    <w:p w:rsidR="00641C01" w:rsidRDefault="00641C01" w:rsidP="00641C01">
      <w:pPr>
        <w:pStyle w:val="Paragrafi"/>
        <w:ind w:firstLine="0"/>
        <w:rPr>
          <w:lang w:val="sq-AL"/>
        </w:rPr>
      </w:pPr>
    </w:p>
    <w:tbl>
      <w:tblPr>
        <w:tblStyle w:val="TableGrid"/>
        <w:tblW w:w="0" w:type="auto"/>
        <w:tblLook w:val="01E0" w:firstRow="1" w:lastRow="1" w:firstColumn="1" w:lastColumn="1" w:noHBand="0" w:noVBand="0"/>
      </w:tblPr>
      <w:tblGrid>
        <w:gridCol w:w="529"/>
        <w:gridCol w:w="816"/>
        <w:gridCol w:w="728"/>
        <w:gridCol w:w="854"/>
        <w:gridCol w:w="920"/>
        <w:gridCol w:w="950"/>
        <w:gridCol w:w="822"/>
        <w:gridCol w:w="672"/>
        <w:gridCol w:w="793"/>
        <w:gridCol w:w="1152"/>
        <w:gridCol w:w="1050"/>
      </w:tblGrid>
      <w:tr w:rsidR="00641C01" w:rsidRPr="007A011B">
        <w:tc>
          <w:tcPr>
            <w:tcW w:w="648" w:type="dxa"/>
          </w:tcPr>
          <w:p w:rsidR="00641C01" w:rsidRPr="007A011B" w:rsidRDefault="00641C01" w:rsidP="00FB187E">
            <w:pPr>
              <w:pStyle w:val="Paragrafi"/>
              <w:ind w:firstLine="0"/>
              <w:jc w:val="center"/>
              <w:rPr>
                <w:sz w:val="18"/>
                <w:szCs w:val="18"/>
                <w:lang w:val="sq-AL"/>
              </w:rPr>
            </w:pPr>
            <w:r w:rsidRPr="007A011B">
              <w:rPr>
                <w:sz w:val="18"/>
                <w:szCs w:val="18"/>
                <w:lang w:val="sq-AL"/>
              </w:rPr>
              <w:t>Nr</w:t>
            </w:r>
            <w:r>
              <w:rPr>
                <w:sz w:val="18"/>
                <w:szCs w:val="18"/>
                <w:lang w:val="sq-AL"/>
              </w:rPr>
              <w:t>.</w:t>
            </w:r>
          </w:p>
        </w:tc>
        <w:tc>
          <w:tcPr>
            <w:tcW w:w="1040" w:type="dxa"/>
          </w:tcPr>
          <w:p w:rsidR="00641C01" w:rsidRPr="007A011B" w:rsidRDefault="00641C01" w:rsidP="00FB187E">
            <w:pPr>
              <w:pStyle w:val="Paragrafi"/>
              <w:ind w:firstLine="0"/>
              <w:jc w:val="center"/>
              <w:rPr>
                <w:sz w:val="18"/>
                <w:szCs w:val="18"/>
                <w:lang w:val="sq-AL"/>
              </w:rPr>
            </w:pPr>
            <w:r w:rsidRPr="007A011B">
              <w:rPr>
                <w:sz w:val="18"/>
                <w:szCs w:val="18"/>
                <w:lang w:val="sq-AL"/>
              </w:rPr>
              <w:t>Emri</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Atësia</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Mbiemri</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Lloji i pasurisë</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Zona kadastrale</w:t>
            </w:r>
          </w:p>
        </w:tc>
        <w:tc>
          <w:tcPr>
            <w:tcW w:w="844" w:type="dxa"/>
          </w:tcPr>
          <w:p w:rsidR="00641C01" w:rsidRPr="007A011B" w:rsidRDefault="00641C01" w:rsidP="00FB187E">
            <w:pPr>
              <w:pStyle w:val="Paragrafi"/>
              <w:ind w:firstLine="0"/>
              <w:jc w:val="center"/>
              <w:rPr>
                <w:sz w:val="18"/>
                <w:szCs w:val="18"/>
                <w:lang w:val="sq-AL"/>
              </w:rPr>
            </w:pPr>
            <w:r>
              <w:rPr>
                <w:sz w:val="18"/>
                <w:szCs w:val="18"/>
                <w:lang w:val="sq-AL"/>
              </w:rPr>
              <w:t>Numri i pa</w:t>
            </w:r>
            <w:r w:rsidRPr="007A011B">
              <w:rPr>
                <w:sz w:val="18"/>
                <w:szCs w:val="18"/>
                <w:lang w:val="sq-AL"/>
              </w:rPr>
              <w:t>surisë</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Sasia në m</w:t>
            </w:r>
            <w:r w:rsidRPr="00DD4562">
              <w:rPr>
                <w:sz w:val="18"/>
                <w:szCs w:val="18"/>
                <w:vertAlign w:val="superscript"/>
                <w:lang w:val="sq-AL"/>
              </w:rPr>
              <w:t>2</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Çmi</w:t>
            </w:r>
            <w:r>
              <w:rPr>
                <w:sz w:val="18"/>
                <w:szCs w:val="18"/>
                <w:lang w:val="sq-AL"/>
              </w:rPr>
              <w:t>mi në lekë/</w:t>
            </w:r>
            <w:r w:rsidRPr="007A011B">
              <w:rPr>
                <w:sz w:val="18"/>
                <w:szCs w:val="18"/>
                <w:lang w:val="sq-AL"/>
              </w:rPr>
              <w:t>m</w:t>
            </w:r>
            <w:r w:rsidRPr="00DD4562">
              <w:rPr>
                <w:sz w:val="18"/>
                <w:szCs w:val="18"/>
                <w:vertAlign w:val="superscript"/>
                <w:lang w:val="sq-AL"/>
              </w:rPr>
              <w:t>2</w:t>
            </w:r>
          </w:p>
        </w:tc>
        <w:tc>
          <w:tcPr>
            <w:tcW w:w="845" w:type="dxa"/>
          </w:tcPr>
          <w:p w:rsidR="00641C01" w:rsidRPr="007A011B" w:rsidRDefault="00641C01" w:rsidP="00FB187E">
            <w:pPr>
              <w:pStyle w:val="Paragrafi"/>
              <w:ind w:firstLine="0"/>
              <w:jc w:val="center"/>
              <w:rPr>
                <w:sz w:val="18"/>
                <w:szCs w:val="18"/>
                <w:lang w:val="sq-AL"/>
              </w:rPr>
            </w:pPr>
            <w:r w:rsidRPr="007A011B">
              <w:rPr>
                <w:sz w:val="18"/>
                <w:szCs w:val="18"/>
                <w:lang w:val="sq-AL"/>
              </w:rPr>
              <w:t>Vlera e kompensimit në lekë</w:t>
            </w:r>
          </w:p>
        </w:tc>
        <w:tc>
          <w:tcPr>
            <w:tcW w:w="845" w:type="dxa"/>
          </w:tcPr>
          <w:p w:rsidR="00641C01" w:rsidRPr="007A011B" w:rsidRDefault="00641C01" w:rsidP="00FB187E">
            <w:pPr>
              <w:pStyle w:val="Paragrafi"/>
              <w:ind w:firstLine="0"/>
              <w:jc w:val="center"/>
              <w:rPr>
                <w:sz w:val="18"/>
                <w:szCs w:val="18"/>
                <w:lang w:val="sq-AL"/>
              </w:rPr>
            </w:pPr>
            <w:r w:rsidRPr="007A011B">
              <w:rPr>
                <w:sz w:val="18"/>
                <w:szCs w:val="18"/>
                <w:lang w:val="sq-AL"/>
              </w:rPr>
              <w:t>Adresa</w:t>
            </w:r>
          </w:p>
        </w:tc>
      </w:tr>
      <w:tr w:rsidR="00641C01" w:rsidRPr="007A011B">
        <w:tc>
          <w:tcPr>
            <w:tcW w:w="648" w:type="dxa"/>
          </w:tcPr>
          <w:p w:rsidR="00641C01" w:rsidRPr="007A011B" w:rsidRDefault="00641C01" w:rsidP="00FB187E">
            <w:pPr>
              <w:pStyle w:val="Paragrafi"/>
              <w:ind w:firstLine="0"/>
              <w:jc w:val="center"/>
              <w:rPr>
                <w:sz w:val="18"/>
                <w:szCs w:val="18"/>
                <w:lang w:val="sq-AL"/>
              </w:rPr>
            </w:pPr>
            <w:r w:rsidRPr="007A011B">
              <w:rPr>
                <w:sz w:val="18"/>
                <w:szCs w:val="18"/>
                <w:lang w:val="sq-AL"/>
              </w:rPr>
              <w:t>1</w:t>
            </w:r>
            <w:r>
              <w:rPr>
                <w:sz w:val="18"/>
                <w:szCs w:val="18"/>
                <w:lang w:val="sq-AL"/>
              </w:rPr>
              <w:t>.</w:t>
            </w:r>
          </w:p>
        </w:tc>
        <w:tc>
          <w:tcPr>
            <w:tcW w:w="1040" w:type="dxa"/>
          </w:tcPr>
          <w:p w:rsidR="00641C01" w:rsidRPr="007A011B" w:rsidRDefault="00641C01" w:rsidP="00FB187E">
            <w:pPr>
              <w:pStyle w:val="Paragrafi"/>
              <w:ind w:firstLine="0"/>
              <w:jc w:val="center"/>
              <w:rPr>
                <w:sz w:val="18"/>
                <w:szCs w:val="18"/>
                <w:lang w:val="sq-AL"/>
              </w:rPr>
            </w:pPr>
            <w:r w:rsidRPr="007A011B">
              <w:rPr>
                <w:sz w:val="18"/>
                <w:szCs w:val="18"/>
                <w:lang w:val="sq-AL"/>
              </w:rPr>
              <w:t>Selime</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Fero</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Qalliu</w:t>
            </w:r>
          </w:p>
        </w:tc>
        <w:tc>
          <w:tcPr>
            <w:tcW w:w="844" w:type="dxa"/>
          </w:tcPr>
          <w:p w:rsidR="00641C01" w:rsidRDefault="00641C01" w:rsidP="00FB187E">
            <w:pPr>
              <w:pStyle w:val="Paragrafi"/>
              <w:ind w:firstLine="0"/>
              <w:jc w:val="center"/>
              <w:rPr>
                <w:sz w:val="18"/>
                <w:szCs w:val="18"/>
                <w:lang w:val="sq-AL"/>
              </w:rPr>
            </w:pPr>
            <w:r>
              <w:rPr>
                <w:sz w:val="18"/>
                <w:szCs w:val="18"/>
                <w:lang w:val="sq-AL"/>
              </w:rPr>
              <w:t>Tokë b</w:t>
            </w:r>
            <w:r w:rsidRPr="007A011B">
              <w:rPr>
                <w:sz w:val="18"/>
                <w:szCs w:val="18"/>
                <w:lang w:val="sq-AL"/>
              </w:rPr>
              <w:t>ujq</w:t>
            </w:r>
            <w:r>
              <w:rPr>
                <w:sz w:val="18"/>
                <w:szCs w:val="18"/>
                <w:lang w:val="sq-AL"/>
              </w:rPr>
              <w:t>ë</w:t>
            </w:r>
            <w:r w:rsidRPr="007A011B">
              <w:rPr>
                <w:sz w:val="18"/>
                <w:szCs w:val="18"/>
                <w:lang w:val="sq-AL"/>
              </w:rPr>
              <w:t>sore</w:t>
            </w:r>
          </w:p>
          <w:p w:rsidR="00641C01" w:rsidRPr="007A011B" w:rsidRDefault="00641C01" w:rsidP="00FB187E">
            <w:pPr>
              <w:pStyle w:val="Paragrafi"/>
              <w:ind w:firstLine="0"/>
              <w:jc w:val="center"/>
              <w:rPr>
                <w:sz w:val="18"/>
                <w:szCs w:val="18"/>
                <w:lang w:val="sq-AL"/>
              </w:rPr>
            </w:pPr>
            <w:r>
              <w:rPr>
                <w:sz w:val="18"/>
                <w:szCs w:val="18"/>
                <w:lang w:val="sq-AL"/>
              </w:rPr>
              <w:t>ullisht</w:t>
            </w:r>
            <w:r w:rsidR="00E105F2">
              <w:rPr>
                <w:sz w:val="18"/>
                <w:szCs w:val="18"/>
                <w:lang w:val="sq-AL"/>
              </w:rPr>
              <w:t>ë</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8501</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4/153</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3405</w:t>
            </w:r>
          </w:p>
        </w:tc>
        <w:tc>
          <w:tcPr>
            <w:tcW w:w="844" w:type="dxa"/>
          </w:tcPr>
          <w:p w:rsidR="00641C01" w:rsidRPr="007A011B" w:rsidRDefault="00641C01" w:rsidP="00FB187E">
            <w:pPr>
              <w:pStyle w:val="Paragrafi"/>
              <w:ind w:firstLine="0"/>
              <w:jc w:val="center"/>
              <w:rPr>
                <w:sz w:val="18"/>
                <w:szCs w:val="18"/>
                <w:lang w:val="sq-AL"/>
              </w:rPr>
            </w:pPr>
            <w:r w:rsidRPr="007A011B">
              <w:rPr>
                <w:sz w:val="18"/>
                <w:szCs w:val="18"/>
                <w:lang w:val="sq-AL"/>
              </w:rPr>
              <w:t>300</w:t>
            </w:r>
          </w:p>
        </w:tc>
        <w:tc>
          <w:tcPr>
            <w:tcW w:w="845" w:type="dxa"/>
          </w:tcPr>
          <w:p w:rsidR="00641C01" w:rsidRPr="007A011B" w:rsidRDefault="00641C01" w:rsidP="00FB187E">
            <w:pPr>
              <w:pStyle w:val="Paragrafi"/>
              <w:ind w:firstLine="0"/>
              <w:jc w:val="center"/>
              <w:rPr>
                <w:sz w:val="18"/>
                <w:szCs w:val="18"/>
                <w:lang w:val="sq-AL"/>
              </w:rPr>
            </w:pPr>
            <w:r w:rsidRPr="007A011B">
              <w:rPr>
                <w:sz w:val="18"/>
                <w:szCs w:val="18"/>
                <w:lang w:val="sq-AL"/>
              </w:rPr>
              <w:t>1 021 500</w:t>
            </w:r>
          </w:p>
        </w:tc>
        <w:tc>
          <w:tcPr>
            <w:tcW w:w="845" w:type="dxa"/>
          </w:tcPr>
          <w:p w:rsidR="00641C01" w:rsidRPr="007A011B" w:rsidRDefault="00641C01" w:rsidP="00FB187E">
            <w:pPr>
              <w:pStyle w:val="Paragrafi"/>
              <w:ind w:firstLine="0"/>
              <w:jc w:val="center"/>
              <w:rPr>
                <w:sz w:val="18"/>
                <w:szCs w:val="18"/>
                <w:lang w:val="sq-AL"/>
              </w:rPr>
            </w:pPr>
            <w:r w:rsidRPr="007A011B">
              <w:rPr>
                <w:sz w:val="18"/>
                <w:szCs w:val="18"/>
                <w:lang w:val="sq-AL"/>
              </w:rPr>
              <w:t>Burdullias, Berat</w:t>
            </w:r>
          </w:p>
          <w:p w:rsidR="00641C01" w:rsidRPr="007A011B" w:rsidRDefault="00641C01" w:rsidP="00FB187E">
            <w:pPr>
              <w:pStyle w:val="Paragrafi"/>
              <w:ind w:firstLine="0"/>
              <w:jc w:val="center"/>
              <w:rPr>
                <w:sz w:val="18"/>
                <w:szCs w:val="18"/>
                <w:lang w:val="sq-AL"/>
              </w:rPr>
            </w:pPr>
            <w:r w:rsidRPr="007A011B">
              <w:rPr>
                <w:sz w:val="18"/>
                <w:szCs w:val="18"/>
                <w:lang w:val="sq-AL"/>
              </w:rPr>
              <w:t>(Barrikadë)</w:t>
            </w:r>
          </w:p>
        </w:tc>
      </w:tr>
      <w:tr w:rsidR="00641C01" w:rsidRPr="007A011B">
        <w:tc>
          <w:tcPr>
            <w:tcW w:w="648" w:type="dxa"/>
          </w:tcPr>
          <w:p w:rsidR="00641C01" w:rsidRPr="007A011B" w:rsidRDefault="00641C01" w:rsidP="00F5314E">
            <w:pPr>
              <w:pStyle w:val="Paragrafi"/>
              <w:ind w:firstLine="0"/>
              <w:rPr>
                <w:sz w:val="18"/>
                <w:szCs w:val="18"/>
                <w:lang w:val="sq-AL"/>
              </w:rPr>
            </w:pPr>
          </w:p>
        </w:tc>
        <w:tc>
          <w:tcPr>
            <w:tcW w:w="1040" w:type="dxa"/>
          </w:tcPr>
          <w:p w:rsidR="00641C01" w:rsidRPr="007A011B" w:rsidRDefault="00641C01" w:rsidP="00F5314E">
            <w:pPr>
              <w:pStyle w:val="Paragrafi"/>
              <w:ind w:left="720" w:hanging="720"/>
              <w:rPr>
                <w:sz w:val="18"/>
                <w:szCs w:val="18"/>
                <w:lang w:val="sq-AL"/>
              </w:rPr>
            </w:pPr>
            <w:r w:rsidRPr="007A011B">
              <w:rPr>
                <w:sz w:val="18"/>
                <w:szCs w:val="18"/>
                <w:lang w:val="sq-AL"/>
              </w:rPr>
              <w:t>Totali</w:t>
            </w:r>
          </w:p>
        </w:tc>
        <w:tc>
          <w:tcPr>
            <w:tcW w:w="844" w:type="dxa"/>
          </w:tcPr>
          <w:p w:rsidR="00641C01" w:rsidRPr="007A011B" w:rsidRDefault="00641C01" w:rsidP="00F5314E">
            <w:pPr>
              <w:pStyle w:val="Paragrafi"/>
              <w:ind w:firstLine="0"/>
              <w:rPr>
                <w:sz w:val="18"/>
                <w:szCs w:val="18"/>
                <w:lang w:val="sq-AL"/>
              </w:rPr>
            </w:pPr>
          </w:p>
        </w:tc>
        <w:tc>
          <w:tcPr>
            <w:tcW w:w="844" w:type="dxa"/>
          </w:tcPr>
          <w:p w:rsidR="00641C01" w:rsidRPr="007A011B" w:rsidRDefault="00641C01" w:rsidP="00F5314E">
            <w:pPr>
              <w:pStyle w:val="Paragrafi"/>
              <w:ind w:firstLine="0"/>
              <w:rPr>
                <w:sz w:val="18"/>
                <w:szCs w:val="18"/>
                <w:lang w:val="sq-AL"/>
              </w:rPr>
            </w:pPr>
          </w:p>
        </w:tc>
        <w:tc>
          <w:tcPr>
            <w:tcW w:w="844" w:type="dxa"/>
          </w:tcPr>
          <w:p w:rsidR="00641C01" w:rsidRPr="007A011B" w:rsidRDefault="00641C01" w:rsidP="00F5314E">
            <w:pPr>
              <w:pStyle w:val="Paragrafi"/>
              <w:ind w:firstLine="0"/>
              <w:rPr>
                <w:sz w:val="18"/>
                <w:szCs w:val="18"/>
                <w:lang w:val="sq-AL"/>
              </w:rPr>
            </w:pPr>
          </w:p>
        </w:tc>
        <w:tc>
          <w:tcPr>
            <w:tcW w:w="844" w:type="dxa"/>
          </w:tcPr>
          <w:p w:rsidR="00641C01" w:rsidRPr="007A011B" w:rsidRDefault="00641C01" w:rsidP="00F5314E">
            <w:pPr>
              <w:pStyle w:val="Paragrafi"/>
              <w:ind w:firstLine="0"/>
              <w:rPr>
                <w:sz w:val="18"/>
                <w:szCs w:val="18"/>
                <w:lang w:val="sq-AL"/>
              </w:rPr>
            </w:pPr>
          </w:p>
        </w:tc>
        <w:tc>
          <w:tcPr>
            <w:tcW w:w="844" w:type="dxa"/>
          </w:tcPr>
          <w:p w:rsidR="00641C01" w:rsidRPr="007A011B" w:rsidRDefault="00641C01" w:rsidP="00F5314E">
            <w:pPr>
              <w:pStyle w:val="Paragrafi"/>
              <w:ind w:firstLine="0"/>
              <w:rPr>
                <w:sz w:val="18"/>
                <w:szCs w:val="18"/>
                <w:lang w:val="sq-AL"/>
              </w:rPr>
            </w:pPr>
          </w:p>
        </w:tc>
        <w:tc>
          <w:tcPr>
            <w:tcW w:w="844" w:type="dxa"/>
          </w:tcPr>
          <w:p w:rsidR="00641C01" w:rsidRPr="007A011B" w:rsidRDefault="00641C01" w:rsidP="00F5314E">
            <w:pPr>
              <w:pStyle w:val="Paragrafi"/>
              <w:ind w:firstLine="0"/>
              <w:rPr>
                <w:sz w:val="18"/>
                <w:szCs w:val="18"/>
                <w:lang w:val="sq-AL"/>
              </w:rPr>
            </w:pPr>
          </w:p>
        </w:tc>
        <w:tc>
          <w:tcPr>
            <w:tcW w:w="844" w:type="dxa"/>
          </w:tcPr>
          <w:p w:rsidR="00641C01" w:rsidRPr="007A011B" w:rsidRDefault="00641C01" w:rsidP="00F5314E">
            <w:pPr>
              <w:pStyle w:val="Paragrafi"/>
              <w:ind w:firstLine="0"/>
              <w:rPr>
                <w:sz w:val="18"/>
                <w:szCs w:val="18"/>
                <w:lang w:val="sq-AL"/>
              </w:rPr>
            </w:pPr>
          </w:p>
        </w:tc>
        <w:tc>
          <w:tcPr>
            <w:tcW w:w="845" w:type="dxa"/>
          </w:tcPr>
          <w:p w:rsidR="00641C01" w:rsidRPr="007A011B" w:rsidRDefault="00641C01" w:rsidP="00F5314E">
            <w:pPr>
              <w:pStyle w:val="Paragrafi"/>
              <w:ind w:firstLine="0"/>
              <w:rPr>
                <w:sz w:val="18"/>
                <w:szCs w:val="18"/>
                <w:lang w:val="sq-AL"/>
              </w:rPr>
            </w:pPr>
            <w:r w:rsidRPr="007A011B">
              <w:rPr>
                <w:sz w:val="18"/>
                <w:szCs w:val="18"/>
                <w:lang w:val="sq-AL"/>
              </w:rPr>
              <w:t>1 021 500</w:t>
            </w:r>
          </w:p>
        </w:tc>
        <w:tc>
          <w:tcPr>
            <w:tcW w:w="845" w:type="dxa"/>
          </w:tcPr>
          <w:p w:rsidR="00641C01" w:rsidRPr="007A011B" w:rsidRDefault="00641C01" w:rsidP="00F5314E">
            <w:pPr>
              <w:pStyle w:val="Paragrafi"/>
              <w:ind w:firstLine="0"/>
              <w:rPr>
                <w:sz w:val="18"/>
                <w:szCs w:val="18"/>
                <w:lang w:val="sq-AL"/>
              </w:rPr>
            </w:pPr>
          </w:p>
        </w:tc>
      </w:tr>
    </w:tbl>
    <w:p w:rsidR="00641C01" w:rsidRDefault="00641C01" w:rsidP="00641C01">
      <w:pPr>
        <w:pStyle w:val="Paragrafi"/>
        <w:ind w:firstLine="0"/>
        <w:rPr>
          <w:lang w:val="sq-AL"/>
        </w:rPr>
      </w:pPr>
    </w:p>
    <w:p w:rsidR="00641C01" w:rsidRDefault="00641C01" w:rsidP="00641C01">
      <w:pPr>
        <w:pStyle w:val="Paragrafi"/>
        <w:ind w:firstLine="0"/>
        <w:rPr>
          <w:lang w:val="sq-AL"/>
        </w:rPr>
      </w:pPr>
      <w:r>
        <w:rPr>
          <w:lang w:val="sq-AL"/>
        </w:rPr>
        <w:t>Sqarime. Shpenzime procedurale: Publikime 86 000 (tetëdhjetë e gjashtëmijë) lekë.</w:t>
      </w:r>
    </w:p>
    <w:p w:rsidR="00641C01" w:rsidRDefault="00641C01" w:rsidP="00641C01">
      <w:pPr>
        <w:pStyle w:val="Paragrafi"/>
        <w:ind w:firstLine="0"/>
        <w:rPr>
          <w:lang w:val="sq-AL"/>
        </w:rPr>
      </w:pPr>
      <w:r>
        <w:rPr>
          <w:lang w:val="sq-AL"/>
        </w:rPr>
        <w:t>Vlera totale e shpronësimit = 1 021 500 + 86 000=1 107 500 (një milion e njëqind e shtatëmijë e pesëqind) lekë.</w:t>
      </w:r>
    </w:p>
    <w:p w:rsidR="00823F8A" w:rsidRDefault="00823F8A" w:rsidP="00641C01">
      <w:pPr>
        <w:pStyle w:val="Paragrafi"/>
        <w:ind w:firstLine="0"/>
        <w:rPr>
          <w:lang w:val="sq-AL"/>
        </w:rPr>
      </w:pPr>
    </w:p>
    <w:p w:rsidR="005351BC" w:rsidRDefault="005351BC" w:rsidP="00641C01">
      <w:pPr>
        <w:pStyle w:val="Paragrafi"/>
        <w:ind w:firstLine="0"/>
        <w:rPr>
          <w:lang w:val="sq-AL"/>
        </w:rPr>
      </w:pPr>
    </w:p>
    <w:p w:rsidR="005351BC" w:rsidRPr="00090209" w:rsidRDefault="005351BC" w:rsidP="005351BC">
      <w:pPr>
        <w:pStyle w:val="Akti"/>
      </w:pPr>
      <w:r w:rsidRPr="00090209">
        <w:t>URDHËR</w:t>
      </w:r>
    </w:p>
    <w:p w:rsidR="005351BC" w:rsidRDefault="005351BC" w:rsidP="005351BC">
      <w:pPr>
        <w:pStyle w:val="NumriData"/>
      </w:pPr>
      <w:r w:rsidRPr="00090209">
        <w:t>Nr.6</w:t>
      </w:r>
      <w:r>
        <w:t xml:space="preserve">, </w:t>
      </w:r>
      <w:r w:rsidRPr="00090209">
        <w:t>datë 25.11.2005</w:t>
      </w:r>
    </w:p>
    <w:p w:rsidR="005351BC" w:rsidRPr="00BB2614" w:rsidRDefault="005351BC" w:rsidP="0011501A">
      <w:pPr>
        <w:pStyle w:val="Paragrafi"/>
      </w:pPr>
    </w:p>
    <w:p w:rsidR="005351BC" w:rsidRPr="00090209" w:rsidRDefault="005351BC" w:rsidP="005351BC">
      <w:pPr>
        <w:pStyle w:val="Titulli"/>
      </w:pPr>
      <w:r w:rsidRPr="00090209">
        <w:t>Për sekuestrimin e aseteve  të shtetasit jordanez Abdul Latif Saleh</w:t>
      </w:r>
      <w:r>
        <w:t>,</w:t>
      </w:r>
      <w:r w:rsidRPr="00090209">
        <w:t xml:space="preserve"> i njohur edhe si: </w:t>
      </w:r>
      <w:r>
        <w:t xml:space="preserve"> </w:t>
      </w:r>
      <w:r w:rsidRPr="00090209">
        <w:t>a) Abdyl Latif  A.A. Saleh</w:t>
      </w:r>
      <w:r>
        <w:t>,</w:t>
      </w:r>
      <w:r w:rsidRPr="00090209">
        <w:t xml:space="preserve">  b)  Abdyl Latif Saleh</w:t>
      </w:r>
      <w:r>
        <w:t>,</w:t>
      </w:r>
      <w:r w:rsidRPr="00090209">
        <w:t xml:space="preserve"> c)  Dr. Abd al-Latif Saleh</w:t>
      </w:r>
      <w:r>
        <w:t>,</w:t>
      </w:r>
      <w:r w:rsidRPr="00090209">
        <w:t xml:space="preserve">  d) Abdyl Latif A.A. Saleh Abu Hussein</w:t>
      </w:r>
      <w:r>
        <w:t>,</w:t>
      </w:r>
      <w:r w:rsidRPr="00090209">
        <w:t xml:space="preserve">  e) Abd al-Latif Sali</w:t>
      </w:r>
      <w:r>
        <w:t>h, f</w:t>
      </w:r>
      <w:r w:rsidRPr="00090209">
        <w:t xml:space="preserve">) </w:t>
      </w:r>
      <w:r>
        <w:t>Abu Amir</w:t>
      </w:r>
    </w:p>
    <w:p w:rsidR="005351BC" w:rsidRPr="00090209" w:rsidRDefault="005351BC" w:rsidP="005351BC">
      <w:pPr>
        <w:pStyle w:val="Paragrafi"/>
        <w:ind w:firstLine="0"/>
      </w:pPr>
    </w:p>
    <w:p w:rsidR="005351BC" w:rsidRPr="00090209" w:rsidRDefault="005351BC" w:rsidP="005351BC">
      <w:pPr>
        <w:pStyle w:val="Paragrafi"/>
      </w:pPr>
      <w:r>
        <w:t xml:space="preserve">  </w:t>
      </w:r>
      <w:r w:rsidRPr="00090209">
        <w:t xml:space="preserve">Në mbështetje të nenit 102 pika </w:t>
      </w:r>
      <w:r>
        <w:t>2 të Kushtetutës së Republikës të Shqipërisë dhe në zbatim të  ligjit nr.</w:t>
      </w:r>
      <w:r w:rsidRPr="00090209">
        <w:t xml:space="preserve">9258, datë 15.07.2004 “Për masat kundër </w:t>
      </w:r>
      <w:r>
        <w:t>financimit të terrorizmit”, të l</w:t>
      </w:r>
      <w:r w:rsidRPr="00090209">
        <w:t>igjit nr.8865, datë 14.03.2002 për ratifikimin e Konventës së Kombeve të Bashkuara për Luftën Kundër Financimit t</w:t>
      </w:r>
      <w:r>
        <w:t>ë Terrorizmit e vitit 1999, të v</w:t>
      </w:r>
      <w:r w:rsidRPr="00090209">
        <w:t>endimit të Këshillit të Ministrave nr.718</w:t>
      </w:r>
      <w:r>
        <w:t>,</w:t>
      </w:r>
      <w:r w:rsidRPr="00090209">
        <w:t xml:space="preserve"> datë 29.10.2004 “Për listën e personave të shpallur si financ</w:t>
      </w:r>
      <w:r>
        <w:t>ues të terrorizmit”, shtuar me vendimin e Këshillit të</w:t>
      </w:r>
      <w:r w:rsidRPr="00090209">
        <w:t xml:space="preserve"> Ministrave nr.671,</w:t>
      </w:r>
      <w:r>
        <w:t xml:space="preserve"> datë 26.10.2005 "Për një shtesë në v</w:t>
      </w:r>
      <w:r w:rsidRPr="00090209">
        <w:t>endimin e  Këshillit të Ministrave nr.718</w:t>
      </w:r>
      <w:r>
        <w:t>,</w:t>
      </w:r>
      <w:r w:rsidRPr="00090209">
        <w:t xml:space="preserve"> datë 29.10.2004 “Për listën e personave të shpallur si financues të terrorizmit”", </w:t>
      </w:r>
    </w:p>
    <w:p w:rsidR="005351BC" w:rsidRPr="00090209" w:rsidRDefault="005351BC" w:rsidP="005351BC">
      <w:pPr>
        <w:pStyle w:val="Paragrafi"/>
      </w:pPr>
    </w:p>
    <w:p w:rsidR="005351BC" w:rsidRPr="00090209" w:rsidRDefault="005351BC" w:rsidP="005351BC">
      <w:pPr>
        <w:pStyle w:val="VENDOSI"/>
      </w:pPr>
      <w:r>
        <w:t>URDHËROJ</w:t>
      </w:r>
      <w:r w:rsidRPr="00090209">
        <w:t>:</w:t>
      </w:r>
    </w:p>
    <w:p w:rsidR="005351BC" w:rsidRPr="00090209" w:rsidRDefault="005351BC" w:rsidP="005351BC">
      <w:pPr>
        <w:pStyle w:val="Paragrafi"/>
      </w:pPr>
    </w:p>
    <w:p w:rsidR="005351BC" w:rsidRPr="00090209" w:rsidRDefault="005351BC" w:rsidP="005351BC">
      <w:pPr>
        <w:pStyle w:val="Paragrafi"/>
      </w:pPr>
      <w:r w:rsidRPr="00090209">
        <w:t xml:space="preserve"> </w:t>
      </w:r>
      <w:r>
        <w:t xml:space="preserve">1. </w:t>
      </w:r>
      <w:r w:rsidRPr="00090209">
        <w:t>Të sekuestrohen menjëherë të gjitha llogaritë, investimet dhe asetet e shtetasit Abdul Latif Saleh</w:t>
      </w:r>
      <w:r>
        <w:t>,</w:t>
      </w:r>
      <w:r w:rsidRPr="00090209">
        <w:t xml:space="preserve"> i njohur edhe si:</w:t>
      </w:r>
    </w:p>
    <w:p w:rsidR="005351BC" w:rsidRPr="00090209" w:rsidRDefault="005351BC" w:rsidP="005351BC">
      <w:pPr>
        <w:pStyle w:val="Paragrafi"/>
      </w:pPr>
      <w:r w:rsidRPr="00090209">
        <w:t>a) Abdyl Latif  A.A. Saleh</w:t>
      </w:r>
      <w:r>
        <w:t xml:space="preserve">, b) </w:t>
      </w:r>
      <w:r w:rsidRPr="00090209">
        <w:t>Abdyl Latif Saleh</w:t>
      </w:r>
      <w:r>
        <w:t xml:space="preserve">, c) </w:t>
      </w:r>
      <w:r w:rsidRPr="00090209">
        <w:t>Dr. Abd al-Latif Saleh</w:t>
      </w:r>
      <w:r>
        <w:t xml:space="preserve">, </w:t>
      </w:r>
      <w:r w:rsidRPr="00090209">
        <w:t>d) Abdyl Latif A.A. Saleh Abu Hussein</w:t>
      </w:r>
      <w:r>
        <w:t xml:space="preserve">, </w:t>
      </w:r>
      <w:r w:rsidRPr="00090209">
        <w:t>e) Abd al-Latif Salih</w:t>
      </w:r>
      <w:r>
        <w:t>, f) Abu Amir, me shtetë</w:t>
      </w:r>
      <w:r w:rsidRPr="00090209">
        <w:t>si jordaneze dhe shqiptare, i d</w:t>
      </w:r>
      <w:r>
        <w:t>atëlindjes 05.03.1957, lindur në Bagdad, Irak, me banim të përkohshëm në</w:t>
      </w:r>
      <w:r w:rsidRPr="00090209">
        <w:t xml:space="preserve"> Emiratet e Bashkuara Arabe.</w:t>
      </w:r>
    </w:p>
    <w:p w:rsidR="005351BC" w:rsidRPr="00090209" w:rsidRDefault="005351BC" w:rsidP="005351BC">
      <w:pPr>
        <w:pStyle w:val="Paragrafi"/>
      </w:pPr>
      <w:r>
        <w:t xml:space="preserve"> 2. Të ndalohet menjëherë dhëni</w:t>
      </w:r>
      <w:r w:rsidRPr="00090209">
        <w:t>a e shërbimeve financiare, fondeve, mjeteve financiare ose ase</w:t>
      </w:r>
      <w:r>
        <w:t>teve të tjera përmes Shqipërisë</w:t>
      </w:r>
      <w:r w:rsidRPr="00090209">
        <w:t xml:space="preserve"> për personin e lartpërmendur.</w:t>
      </w:r>
    </w:p>
    <w:p w:rsidR="005351BC" w:rsidRPr="00090209" w:rsidRDefault="005351BC" w:rsidP="005351BC">
      <w:pPr>
        <w:pStyle w:val="Paragrafi"/>
      </w:pPr>
      <w:r>
        <w:t xml:space="preserve">3. </w:t>
      </w:r>
      <w:r w:rsidRPr="00090209">
        <w:t xml:space="preserve">Të sekuestrohen menjëherë të gjitha llogaritë, çdo llogari  që mbahet në emër të, prej, për </w:t>
      </w:r>
      <w:r>
        <w:t>llogari të, ose në përfitim të</w:t>
      </w:r>
      <w:r w:rsidRPr="00090209">
        <w:t xml:space="preserve"> Abdul Latif Saleh</w:t>
      </w:r>
      <w:r>
        <w:t>,</w:t>
      </w:r>
      <w:r w:rsidRPr="00090209">
        <w:t xml:space="preserve"> i njohur edhe si:</w:t>
      </w:r>
    </w:p>
    <w:p w:rsidR="005351BC" w:rsidRPr="00090209" w:rsidRDefault="005351BC" w:rsidP="005351BC">
      <w:pPr>
        <w:pStyle w:val="Paragrafi"/>
      </w:pPr>
      <w:r>
        <w:t xml:space="preserve">a) Abdyl Latif  A.A.Saleh, b) </w:t>
      </w:r>
      <w:r w:rsidRPr="00090209">
        <w:t>Abdyl Latif Saleh</w:t>
      </w:r>
      <w:r>
        <w:t>,</w:t>
      </w:r>
      <w:r w:rsidRPr="00090209">
        <w:t xml:space="preserve"> c)  Dr. Abd al-Latif Saleh</w:t>
      </w:r>
      <w:r>
        <w:t>,</w:t>
      </w:r>
      <w:r w:rsidRPr="00090209">
        <w:t xml:space="preserve">  d) Abdyl Latif A.A. Saleh Abu Hussein</w:t>
      </w:r>
      <w:r>
        <w:t>,</w:t>
      </w:r>
      <w:r w:rsidRPr="00090209">
        <w:t xml:space="preserve">  e) Abd al-Latif Salih</w:t>
      </w:r>
      <w:r>
        <w:t>, f</w:t>
      </w:r>
      <w:r w:rsidRPr="00090209">
        <w:t>) Abu Amir.</w:t>
      </w:r>
    </w:p>
    <w:p w:rsidR="005351BC" w:rsidRPr="00090209" w:rsidRDefault="005351BC" w:rsidP="005351BC">
      <w:pPr>
        <w:pStyle w:val="Paragrafi"/>
      </w:pPr>
      <w:r w:rsidRPr="00090209">
        <w:t xml:space="preserve"> </w:t>
      </w:r>
      <w:r>
        <w:t xml:space="preserve">4. </w:t>
      </w:r>
      <w:r w:rsidRPr="00090209">
        <w:t>Të sekuestrohen të gjitha llogaritë e identifikuara, specifikuar dhe renditur më poshtë (sipa</w:t>
      </w:r>
      <w:r>
        <w:t>s numrave të llogarive, bankave</w:t>
      </w:r>
      <w:r w:rsidRPr="00090209">
        <w:t>, emërtimit të llogarisë) në emër të, prej, për llogari të, ose në përfitim të e Abdul Latif Saleh</w:t>
      </w:r>
      <w:r>
        <w:t>,</w:t>
      </w:r>
      <w:r w:rsidRPr="00090209">
        <w:t xml:space="preserve"> i njohur edhe si:</w:t>
      </w:r>
    </w:p>
    <w:p w:rsidR="005351BC" w:rsidRPr="00090209" w:rsidRDefault="005351BC" w:rsidP="005351BC">
      <w:pPr>
        <w:pStyle w:val="Paragrafi"/>
      </w:pPr>
      <w:r w:rsidRPr="00090209">
        <w:t>a) Abdyl Latif  A.A. Saleh</w:t>
      </w:r>
      <w:r>
        <w:t xml:space="preserve">, b) </w:t>
      </w:r>
      <w:r w:rsidRPr="00090209">
        <w:t>Abdyl Latif Saleh</w:t>
      </w:r>
      <w:r>
        <w:t xml:space="preserve">, c) </w:t>
      </w:r>
      <w:r w:rsidRPr="00090209">
        <w:t>Dr. Abd al-Latif Saleh</w:t>
      </w:r>
      <w:r>
        <w:t xml:space="preserve">, </w:t>
      </w:r>
      <w:r w:rsidRPr="00090209">
        <w:t>d) Abdyl Latif A.A. Saleh Abu Hussein</w:t>
      </w:r>
      <w:r>
        <w:t xml:space="preserve">, </w:t>
      </w:r>
      <w:r w:rsidRPr="00090209">
        <w:t>e) Abd al-Latif Salih</w:t>
      </w:r>
      <w:r>
        <w:t>, f</w:t>
      </w:r>
      <w:r w:rsidRPr="00090209">
        <w:t>) Abu Amir.</w:t>
      </w:r>
    </w:p>
    <w:p w:rsidR="005351BC" w:rsidRPr="00090209" w:rsidRDefault="005351BC" w:rsidP="005351BC">
      <w:pPr>
        <w:pStyle w:val="Paragrafi"/>
      </w:pPr>
      <w:r>
        <w:t>- Llogaritë bankare në Bankë</w:t>
      </w:r>
      <w:r w:rsidRPr="00090209">
        <w:t>n Arabe Shqiptare Islamike</w:t>
      </w:r>
      <w:r>
        <w:t xml:space="preserve"> (sot </w:t>
      </w:r>
      <w:smartTag w:uri="urn:schemas-microsoft-com:office:smarttags" w:element="place">
        <w:r w:rsidRPr="00090209">
          <w:t>Banka</w:t>
        </w:r>
      </w:smartTag>
      <w:r w:rsidRPr="00090209">
        <w:t xml:space="preserve"> e B</w:t>
      </w:r>
      <w:r>
        <w:t xml:space="preserve">ashkuar e Shqipërisë - </w:t>
      </w:r>
      <w:r w:rsidRPr="00090209">
        <w:t>UBA)</w:t>
      </w:r>
    </w:p>
    <w:p w:rsidR="005351BC" w:rsidRPr="00090209" w:rsidRDefault="005351BC" w:rsidP="005351BC">
      <w:pPr>
        <w:pStyle w:val="Paragrafi"/>
      </w:pPr>
      <w:r>
        <w:t>- Llogaritë bankare të biznesit  në UBA, së</w:t>
      </w:r>
      <w:r w:rsidRPr="00090209">
        <w:t xml:space="preserve"> bashku me Jasin Kadi</w:t>
      </w:r>
      <w:r>
        <w:t>,</w:t>
      </w:r>
      <w:r w:rsidRPr="00090209">
        <w:t xml:space="preserve"> ku Abdul Latif Saleh</w:t>
      </w:r>
      <w:r>
        <w:t xml:space="preserve"> ka 10 % të kapitalit si bashkë</w:t>
      </w:r>
      <w:r w:rsidRPr="00090209">
        <w:t>pronar.</w:t>
      </w:r>
    </w:p>
    <w:p w:rsidR="005351BC" w:rsidRPr="00090209" w:rsidRDefault="005351BC" w:rsidP="005351BC">
      <w:pPr>
        <w:pStyle w:val="Paragrafi"/>
      </w:pPr>
      <w:r w:rsidRPr="00090209">
        <w:t>Llogari  bankare</w:t>
      </w:r>
      <w:r w:rsidRPr="00090209">
        <w:tab/>
      </w:r>
      <w:r>
        <w:tab/>
      </w:r>
      <w:r>
        <w:tab/>
      </w:r>
      <w:r w:rsidR="00AA0832">
        <w:t xml:space="preserve">       </w:t>
      </w:r>
      <w:r>
        <w:t>Emërtimi i shoqërisë</w:t>
      </w:r>
    </w:p>
    <w:p w:rsidR="005351BC" w:rsidRPr="00090209" w:rsidRDefault="005351BC" w:rsidP="005351BC">
      <w:pPr>
        <w:pStyle w:val="Paragrafi"/>
        <w:ind w:firstLine="0"/>
      </w:pPr>
      <w:r w:rsidRPr="00090209">
        <w:tab/>
        <w:t>100 098</w:t>
      </w:r>
      <w:r w:rsidRPr="00090209">
        <w:tab/>
      </w:r>
      <w:r>
        <w:tab/>
      </w:r>
      <w:r>
        <w:tab/>
      </w:r>
      <w:r>
        <w:tab/>
        <w:t xml:space="preserve">“Medicare Pharmacy” </w:t>
      </w:r>
      <w:r w:rsidRPr="00090209">
        <w:t>sh</w:t>
      </w:r>
      <w:r>
        <w:t>.</w:t>
      </w:r>
      <w:r w:rsidRPr="00090209">
        <w:t>p</w:t>
      </w:r>
      <w:r>
        <w:t>.</w:t>
      </w:r>
      <w:r w:rsidRPr="00090209">
        <w:t>k</w:t>
      </w:r>
      <w:r>
        <w:t>.</w:t>
      </w:r>
    </w:p>
    <w:p w:rsidR="005351BC" w:rsidRPr="00090209" w:rsidRDefault="005351BC" w:rsidP="005351BC">
      <w:pPr>
        <w:pStyle w:val="Paragrafi"/>
      </w:pPr>
      <w:r w:rsidRPr="00090209">
        <w:t>100 099</w:t>
      </w:r>
      <w:r w:rsidRPr="00090209">
        <w:tab/>
      </w:r>
      <w:r>
        <w:tab/>
      </w:r>
      <w:r>
        <w:tab/>
      </w:r>
      <w:r>
        <w:tab/>
        <w:t>“Medicare Co Ekspenses”</w:t>
      </w:r>
      <w:r w:rsidRPr="00090209">
        <w:t xml:space="preserve">  sh</w:t>
      </w:r>
      <w:r>
        <w:t>.</w:t>
      </w:r>
      <w:r w:rsidRPr="00090209">
        <w:t>p</w:t>
      </w:r>
      <w:r>
        <w:t>.</w:t>
      </w:r>
      <w:r w:rsidRPr="00090209">
        <w:t>k</w:t>
      </w:r>
      <w:r>
        <w:t>.</w:t>
      </w:r>
    </w:p>
    <w:p w:rsidR="005351BC" w:rsidRPr="00090209" w:rsidRDefault="005351BC" w:rsidP="005351BC">
      <w:pPr>
        <w:pStyle w:val="Paragrafi"/>
      </w:pPr>
      <w:r w:rsidRPr="00090209">
        <w:t>100 104</w:t>
      </w:r>
      <w:r w:rsidRPr="00090209">
        <w:tab/>
      </w:r>
      <w:r>
        <w:tab/>
      </w:r>
      <w:r>
        <w:tab/>
      </w:r>
      <w:r>
        <w:tab/>
        <w:t>“MediCare Co” sh.p.k.</w:t>
      </w:r>
    </w:p>
    <w:p w:rsidR="005351BC" w:rsidRPr="00090209" w:rsidRDefault="005351BC" w:rsidP="005351BC">
      <w:pPr>
        <w:pStyle w:val="Paragrafi"/>
      </w:pPr>
      <w:r w:rsidRPr="00090209">
        <w:t xml:space="preserve">100104-6                         </w:t>
      </w:r>
      <w:r w:rsidRPr="00090209">
        <w:tab/>
      </w:r>
      <w:r>
        <w:tab/>
        <w:t>“MediCare Co”  sh.p.k.</w:t>
      </w:r>
    </w:p>
    <w:p w:rsidR="005351BC" w:rsidRPr="00090209" w:rsidRDefault="005351BC" w:rsidP="005351BC">
      <w:pPr>
        <w:pStyle w:val="Paragrafi"/>
      </w:pPr>
      <w:r>
        <w:t>100459-</w:t>
      </w:r>
      <w:r w:rsidRPr="00090209">
        <w:t>2</w:t>
      </w:r>
      <w:r w:rsidRPr="00090209">
        <w:tab/>
      </w:r>
      <w:r>
        <w:tab/>
      </w:r>
      <w:r>
        <w:tab/>
      </w:r>
      <w:r>
        <w:tab/>
        <w:t>“Medicare ltd (expenses)” sh.p.k.</w:t>
      </w:r>
    </w:p>
    <w:p w:rsidR="005351BC" w:rsidRPr="00090209" w:rsidRDefault="005351BC" w:rsidP="005351BC">
      <w:pPr>
        <w:pStyle w:val="Paragrafi"/>
      </w:pPr>
      <w:r w:rsidRPr="00090209">
        <w:t>100459 -9</w:t>
      </w:r>
      <w:r w:rsidRPr="00090209">
        <w:tab/>
      </w:r>
      <w:r>
        <w:tab/>
      </w:r>
      <w:r>
        <w:tab/>
      </w:r>
      <w:r>
        <w:tab/>
        <w:t>“Medicare ltd (expenses)”  sh.p.k.</w:t>
      </w:r>
    </w:p>
    <w:p w:rsidR="005351BC" w:rsidRPr="00090209" w:rsidRDefault="005351BC" w:rsidP="005351BC">
      <w:pPr>
        <w:pStyle w:val="Paragrafi"/>
      </w:pPr>
      <w:r>
        <w:t>100101-</w:t>
      </w:r>
      <w:r w:rsidRPr="00090209">
        <w:t>1</w:t>
      </w:r>
      <w:r w:rsidRPr="00090209">
        <w:tab/>
      </w:r>
      <w:r>
        <w:tab/>
      </w:r>
      <w:r>
        <w:tab/>
      </w:r>
      <w:r>
        <w:tab/>
        <w:t xml:space="preserve">“Cavallo-Revenue” </w:t>
      </w:r>
      <w:r w:rsidRPr="00090209">
        <w:t>sh</w:t>
      </w:r>
      <w:r>
        <w:t>.</w:t>
      </w:r>
      <w:r w:rsidRPr="00090209">
        <w:t>p</w:t>
      </w:r>
      <w:r>
        <w:t>.</w:t>
      </w:r>
      <w:r w:rsidRPr="00090209">
        <w:t>k</w:t>
      </w:r>
      <w:r>
        <w:t>.</w:t>
      </w:r>
      <w:r w:rsidRPr="00090209">
        <w:t>.</w:t>
      </w:r>
    </w:p>
    <w:p w:rsidR="005351BC" w:rsidRPr="00090209" w:rsidRDefault="005351BC" w:rsidP="005351BC">
      <w:pPr>
        <w:pStyle w:val="Paragrafi"/>
      </w:pPr>
      <w:r>
        <w:t>100102-</w:t>
      </w:r>
      <w:r w:rsidRPr="00090209">
        <w:t>3</w:t>
      </w:r>
      <w:r w:rsidRPr="00090209">
        <w:tab/>
      </w:r>
      <w:r>
        <w:tab/>
      </w:r>
      <w:r>
        <w:tab/>
      </w:r>
      <w:r>
        <w:tab/>
        <w:t>“Cavallo-Revenue” sh.p.k.</w:t>
      </w:r>
    </w:p>
    <w:p w:rsidR="005351BC" w:rsidRPr="00090209" w:rsidRDefault="005351BC" w:rsidP="005351BC">
      <w:pPr>
        <w:pStyle w:val="Paragrafi"/>
      </w:pPr>
      <w:r w:rsidRPr="00090209">
        <w:t>100101-7</w:t>
      </w:r>
      <w:r w:rsidRPr="00090209">
        <w:tab/>
      </w:r>
      <w:r>
        <w:tab/>
      </w:r>
      <w:r>
        <w:tab/>
      </w:r>
      <w:r>
        <w:tab/>
        <w:t>“Cavallo-Revenue”</w:t>
      </w:r>
      <w:r w:rsidRPr="00090209">
        <w:t xml:space="preserve"> sh</w:t>
      </w:r>
      <w:r>
        <w:t>.</w:t>
      </w:r>
      <w:r w:rsidRPr="00090209">
        <w:t>p</w:t>
      </w:r>
      <w:r>
        <w:t>.</w:t>
      </w:r>
      <w:r w:rsidRPr="00090209">
        <w:t>k.</w:t>
      </w:r>
    </w:p>
    <w:p w:rsidR="005351BC" w:rsidRPr="00090209" w:rsidRDefault="005351BC" w:rsidP="005351BC">
      <w:pPr>
        <w:pStyle w:val="Paragrafi"/>
      </w:pPr>
      <w:r>
        <w:t>100164-</w:t>
      </w:r>
      <w:r w:rsidRPr="00090209">
        <w:t>7</w:t>
      </w:r>
      <w:r w:rsidRPr="00090209">
        <w:tab/>
      </w:r>
      <w:r>
        <w:tab/>
      </w:r>
      <w:r>
        <w:tab/>
      </w:r>
      <w:r>
        <w:tab/>
        <w:t>“Loxhall” sh.p.k.</w:t>
      </w:r>
    </w:p>
    <w:p w:rsidR="005351BC" w:rsidRPr="00090209" w:rsidRDefault="005351BC" w:rsidP="005351BC">
      <w:pPr>
        <w:pStyle w:val="Paragrafi"/>
      </w:pPr>
      <w:r>
        <w:t>- Llogaritë bankare  në UBA  si fondacion</w:t>
      </w:r>
      <w:r w:rsidRPr="00090209">
        <w:t xml:space="preserve">:Fondacioni FLS </w:t>
      </w:r>
      <w:r>
        <w:t>-“Fountain of Life and Science”</w:t>
      </w:r>
    </w:p>
    <w:p w:rsidR="005351BC" w:rsidRPr="00090209" w:rsidRDefault="005351BC" w:rsidP="005351BC">
      <w:pPr>
        <w:pStyle w:val="Paragrafi"/>
      </w:pPr>
      <w:r w:rsidRPr="00090209">
        <w:t xml:space="preserve">Llogari </w:t>
      </w:r>
      <w:r>
        <w:t xml:space="preserve"> bankare</w:t>
      </w:r>
      <w:r>
        <w:tab/>
        <w:t xml:space="preserve">                    </w:t>
      </w:r>
      <w:r w:rsidR="00AA0832">
        <w:tab/>
      </w:r>
      <w:r w:rsidR="00AA0832">
        <w:tab/>
      </w:r>
      <w:r>
        <w:t>Emërtimi i shoqërisë</w:t>
      </w:r>
    </w:p>
    <w:p w:rsidR="005351BC" w:rsidRPr="00090209" w:rsidRDefault="005351BC" w:rsidP="005351BC">
      <w:pPr>
        <w:pStyle w:val="Paragrafi"/>
      </w:pPr>
      <w:r w:rsidRPr="00090209">
        <w:t>1004</w:t>
      </w:r>
      <w:r>
        <w:t xml:space="preserve">39          </w:t>
      </w:r>
      <w:r>
        <w:tab/>
        <w:t xml:space="preserve">                  </w:t>
      </w:r>
      <w:r w:rsidR="00AA0832">
        <w:tab/>
      </w:r>
      <w:r w:rsidR="00AA0832">
        <w:tab/>
      </w:r>
      <w:r>
        <w:t>“Fountain of Life and Science”</w:t>
      </w:r>
      <w:r w:rsidRPr="00090209">
        <w:t xml:space="preserve"> Center</w:t>
      </w:r>
    </w:p>
    <w:p w:rsidR="005351BC" w:rsidRPr="00090209" w:rsidRDefault="005351BC" w:rsidP="005351BC">
      <w:pPr>
        <w:pStyle w:val="Paragrafi"/>
      </w:pPr>
      <w:r w:rsidRPr="00090209">
        <w:t>100442</w:t>
      </w:r>
      <w:r>
        <w:tab/>
        <w:t xml:space="preserve">                            </w:t>
      </w:r>
      <w:r w:rsidR="00AA0832">
        <w:tab/>
      </w:r>
      <w:r w:rsidR="00AA0832">
        <w:tab/>
      </w:r>
      <w:r>
        <w:t xml:space="preserve"> “Fountain of Life and Science”</w:t>
      </w:r>
      <w:r w:rsidRPr="00090209">
        <w:t>constr</w:t>
      </w:r>
      <w:r>
        <w:t>.</w:t>
      </w:r>
    </w:p>
    <w:p w:rsidR="005351BC" w:rsidRPr="00090209" w:rsidRDefault="005351BC" w:rsidP="005351BC">
      <w:pPr>
        <w:pStyle w:val="Paragrafi"/>
      </w:pPr>
      <w:r w:rsidRPr="00090209">
        <w:t>100438</w:t>
      </w:r>
      <w:r>
        <w:tab/>
        <w:t xml:space="preserve">                             </w:t>
      </w:r>
      <w:r w:rsidR="00AA0832">
        <w:tab/>
      </w:r>
      <w:r w:rsidR="00AA0832">
        <w:tab/>
      </w:r>
      <w:r>
        <w:t>“</w:t>
      </w:r>
      <w:r w:rsidRPr="00090209">
        <w:t>Fou</w:t>
      </w:r>
      <w:r>
        <w:t>ntain of Life and Science”</w:t>
      </w:r>
      <w:r w:rsidRPr="00090209">
        <w:t xml:space="preserve"> school</w:t>
      </w:r>
    </w:p>
    <w:p w:rsidR="005351BC" w:rsidRPr="00090209" w:rsidRDefault="005351BC" w:rsidP="005351BC">
      <w:pPr>
        <w:pStyle w:val="Paragrafi"/>
      </w:pPr>
      <w:r w:rsidRPr="00090209">
        <w:t>10045</w:t>
      </w:r>
      <w:r>
        <w:t xml:space="preserve">7                              </w:t>
      </w:r>
      <w:r w:rsidR="00AA0832">
        <w:tab/>
      </w:r>
      <w:r w:rsidR="00AA0832">
        <w:tab/>
      </w:r>
      <w:r>
        <w:t>“Fountain of Life and Science”</w:t>
      </w:r>
      <w:r w:rsidRPr="00090209">
        <w:t xml:space="preserve"> Tama</w:t>
      </w:r>
    </w:p>
    <w:p w:rsidR="005351BC" w:rsidRPr="00090209" w:rsidRDefault="005351BC" w:rsidP="005351BC">
      <w:pPr>
        <w:pStyle w:val="Paragrafi"/>
      </w:pPr>
      <w:r w:rsidRPr="00090209">
        <w:t>10045</w:t>
      </w:r>
      <w:r>
        <w:t xml:space="preserve">8                              </w:t>
      </w:r>
      <w:r w:rsidR="00AA0832">
        <w:tab/>
      </w:r>
      <w:r w:rsidR="00AA0832">
        <w:tab/>
      </w:r>
      <w:r>
        <w:t>“Fountain of Life and Science”</w:t>
      </w:r>
      <w:r w:rsidRPr="00090209">
        <w:t xml:space="preserve"> Arthroscopy</w:t>
      </w:r>
    </w:p>
    <w:p w:rsidR="005351BC" w:rsidRPr="00090209" w:rsidRDefault="005351BC" w:rsidP="005351BC">
      <w:pPr>
        <w:pStyle w:val="Paragrafi"/>
      </w:pPr>
      <w:r w:rsidRPr="00090209">
        <w:t>100316</w:t>
      </w:r>
      <w:r w:rsidRPr="00090209">
        <w:tab/>
        <w:t xml:space="preserve">                               </w:t>
      </w:r>
      <w:r w:rsidR="00AA0832">
        <w:tab/>
      </w:r>
      <w:r w:rsidR="00AA0832">
        <w:tab/>
      </w:r>
      <w:r w:rsidRPr="00090209">
        <w:t>General "Fountain of Life and Science"</w:t>
      </w:r>
    </w:p>
    <w:p w:rsidR="005351BC" w:rsidRPr="00090209" w:rsidRDefault="005351BC" w:rsidP="005351BC">
      <w:pPr>
        <w:pStyle w:val="Paragrafi"/>
      </w:pPr>
      <w:r w:rsidRPr="00090209">
        <w:t>100352</w:t>
      </w:r>
      <w:r>
        <w:t xml:space="preserve">                              </w:t>
      </w:r>
      <w:r w:rsidR="00AA0832">
        <w:tab/>
      </w:r>
      <w:r w:rsidR="00AA0832">
        <w:tab/>
      </w:r>
      <w:r>
        <w:t>“Fountain of Life and Science”</w:t>
      </w:r>
    </w:p>
    <w:p w:rsidR="005351BC" w:rsidRPr="00090209" w:rsidRDefault="005351BC" w:rsidP="005351BC">
      <w:pPr>
        <w:pStyle w:val="Paragrafi"/>
      </w:pPr>
      <w:r w:rsidRPr="00090209">
        <w:t>10031</w:t>
      </w:r>
      <w:r>
        <w:t>7</w:t>
      </w:r>
      <w:r>
        <w:tab/>
        <w:t xml:space="preserve">                             </w:t>
      </w:r>
      <w:r w:rsidR="00AA0832">
        <w:tab/>
      </w:r>
      <w:r w:rsidR="00AA0832">
        <w:tab/>
      </w:r>
      <w:r w:rsidRPr="00090209">
        <w:t>“Fountain of life and science”</w:t>
      </w:r>
    </w:p>
    <w:p w:rsidR="005351BC" w:rsidRPr="00090209" w:rsidRDefault="005351BC" w:rsidP="005351BC">
      <w:pPr>
        <w:pStyle w:val="Paragrafi"/>
      </w:pPr>
      <w:r w:rsidRPr="00090209">
        <w:t>100037</w:t>
      </w:r>
      <w:r>
        <w:t xml:space="preserve">                              </w:t>
      </w:r>
      <w:r w:rsidR="00AA0832">
        <w:tab/>
      </w:r>
      <w:r w:rsidR="00AA0832">
        <w:tab/>
      </w:r>
      <w:r>
        <w:t>“</w:t>
      </w:r>
      <w:r w:rsidRPr="00090209">
        <w:t>Fountain of life and science”</w:t>
      </w:r>
    </w:p>
    <w:p w:rsidR="005351BC" w:rsidRPr="00090209" w:rsidRDefault="005351BC" w:rsidP="005351BC">
      <w:pPr>
        <w:pStyle w:val="Paragrafi"/>
      </w:pPr>
      <w:r w:rsidRPr="00090209">
        <w:t>10003</w:t>
      </w:r>
      <w:r>
        <w:t xml:space="preserve">8                              </w:t>
      </w:r>
      <w:r w:rsidR="00AA0832">
        <w:tab/>
      </w:r>
      <w:r w:rsidR="00AA0832">
        <w:tab/>
      </w:r>
      <w:r w:rsidRPr="00090209">
        <w:t>“Fountain of life and science”</w:t>
      </w:r>
    </w:p>
    <w:p w:rsidR="005351BC" w:rsidRPr="00090209" w:rsidRDefault="005351BC" w:rsidP="005351BC">
      <w:pPr>
        <w:pStyle w:val="Paragrafi"/>
      </w:pPr>
      <w:r w:rsidRPr="00090209">
        <w:t xml:space="preserve">100323                              </w:t>
      </w:r>
      <w:r w:rsidR="00AA0832">
        <w:tab/>
      </w:r>
      <w:r w:rsidR="00AA0832">
        <w:tab/>
      </w:r>
      <w:r w:rsidRPr="00090209">
        <w:t>“Fountain of life and science”</w:t>
      </w:r>
    </w:p>
    <w:p w:rsidR="005351BC" w:rsidRPr="00090209" w:rsidRDefault="005351BC" w:rsidP="005351BC">
      <w:pPr>
        <w:pStyle w:val="Paragrafi"/>
      </w:pPr>
      <w:r>
        <w:t>- Llogaritë</w:t>
      </w:r>
      <w:r w:rsidRPr="00090209">
        <w:t xml:space="preserve"> bankare</w:t>
      </w:r>
      <w:r>
        <w:t xml:space="preserve"> të Abdyl Latif Saleh në Bankën e Bashkuar të Shqipërisë</w:t>
      </w:r>
      <w:r w:rsidRPr="00090209">
        <w:t xml:space="preserve"> si individ:</w:t>
      </w:r>
    </w:p>
    <w:p w:rsidR="005351BC" w:rsidRPr="00090209" w:rsidRDefault="005351BC" w:rsidP="005351BC">
      <w:pPr>
        <w:pStyle w:val="Paragrafi"/>
      </w:pPr>
      <w:r w:rsidRPr="00090209">
        <w:t>000100-3 individ Abdyl Latif Saleh</w:t>
      </w:r>
    </w:p>
    <w:p w:rsidR="005351BC" w:rsidRPr="00090209" w:rsidRDefault="005351BC" w:rsidP="005351BC">
      <w:pPr>
        <w:pStyle w:val="Paragrafi"/>
      </w:pPr>
      <w:r w:rsidRPr="00090209">
        <w:t>000690-7 individ Abdyl Latif Saleh</w:t>
      </w:r>
    </w:p>
    <w:p w:rsidR="005351BC" w:rsidRPr="00090209" w:rsidRDefault="005351BC" w:rsidP="005351BC">
      <w:pPr>
        <w:pStyle w:val="Paragrafi"/>
      </w:pPr>
      <w:r w:rsidRPr="00090209">
        <w:t>000690-9 individ Abdyl Latif Saleh</w:t>
      </w:r>
    </w:p>
    <w:p w:rsidR="005351BC" w:rsidRPr="00090209" w:rsidRDefault="005351BC" w:rsidP="005351BC">
      <w:pPr>
        <w:pStyle w:val="Paragrafi"/>
      </w:pPr>
      <w:r>
        <w:t>- Llogaritë bankare të</w:t>
      </w:r>
      <w:r w:rsidRPr="00090209">
        <w:t xml:space="preserve"> Abdyl Lat</w:t>
      </w:r>
      <w:r>
        <w:t>if Saleh në Bankën e Bashkuar të Shqipërisë</w:t>
      </w:r>
      <w:r w:rsidRPr="00090209">
        <w:t xml:space="preserve"> indivi</w:t>
      </w:r>
      <w:r>
        <w:t>duale e përbashkët me përfaqë</w:t>
      </w:r>
      <w:r w:rsidRPr="00090209">
        <w:t>suesin e tij Hamza Abu Rayan</w:t>
      </w:r>
      <w:r>
        <w:t>:</w:t>
      </w:r>
    </w:p>
    <w:p w:rsidR="005351BC" w:rsidRDefault="005351BC" w:rsidP="005351BC">
      <w:pPr>
        <w:pStyle w:val="Paragrafi"/>
      </w:pPr>
      <w:r w:rsidRPr="00090209">
        <w:t>201-01-40-01-000-134-8</w:t>
      </w:r>
    </w:p>
    <w:p w:rsidR="005351BC" w:rsidRDefault="005351BC" w:rsidP="005351BC">
      <w:pPr>
        <w:pStyle w:val="Paragrafi"/>
      </w:pPr>
    </w:p>
    <w:p w:rsidR="005351BC" w:rsidRDefault="005351BC" w:rsidP="005351BC">
      <w:pPr>
        <w:pStyle w:val="Paragrafi"/>
      </w:pPr>
    </w:p>
    <w:p w:rsidR="005351BC" w:rsidRDefault="005351BC" w:rsidP="005351BC">
      <w:pPr>
        <w:pStyle w:val="Paragrafi"/>
      </w:pPr>
    </w:p>
    <w:p w:rsidR="005351BC" w:rsidRPr="00090209" w:rsidRDefault="005351BC" w:rsidP="005351BC">
      <w:pPr>
        <w:pStyle w:val="Paragrafi"/>
      </w:pPr>
      <w:r>
        <w:t>- Llogaritë bankare të biznesit  në Bankën Tregtare Ndërkombë</w:t>
      </w:r>
      <w:r w:rsidRPr="00090209">
        <w:t>tare (Malajziane)</w:t>
      </w:r>
      <w:r>
        <w:t>:</w:t>
      </w:r>
    </w:p>
    <w:p w:rsidR="005351BC" w:rsidRPr="00090209" w:rsidRDefault="005351BC" w:rsidP="005351BC">
      <w:pPr>
        <w:pStyle w:val="Paragrafi"/>
      </w:pPr>
      <w:r>
        <w:t>(Të përfaqësuesit të</w:t>
      </w:r>
      <w:r w:rsidRPr="00090209">
        <w:t xml:space="preserve"> tij, shtetasit arab  Hamza Abu Rayan)</w:t>
      </w:r>
    </w:p>
    <w:p w:rsidR="005351BC" w:rsidRPr="00090209" w:rsidRDefault="005351BC" w:rsidP="005351BC">
      <w:pPr>
        <w:pStyle w:val="Paragrafi"/>
      </w:pPr>
      <w:r>
        <w:t>L</w:t>
      </w:r>
      <w:r w:rsidRPr="00090209">
        <w:t xml:space="preserve">logari  bankare                 </w:t>
      </w:r>
      <w:r>
        <w:tab/>
        <w:t>Shoqë</w:t>
      </w:r>
      <w:r w:rsidRPr="00090209">
        <w:t>ria  ose individi</w:t>
      </w:r>
    </w:p>
    <w:p w:rsidR="005351BC" w:rsidRPr="00090209" w:rsidRDefault="005351BC" w:rsidP="005351BC">
      <w:pPr>
        <w:pStyle w:val="Paragrafi"/>
      </w:pPr>
      <w:r w:rsidRPr="00090209">
        <w:t xml:space="preserve">000700/     </w:t>
      </w:r>
      <w:r>
        <w:t xml:space="preserve">                               </w:t>
      </w:r>
      <w:r w:rsidRPr="00090209">
        <w:t>“Loxhall” sh</w:t>
      </w:r>
      <w:r>
        <w:t>.</w:t>
      </w:r>
      <w:r w:rsidRPr="00090209">
        <w:t>p</w:t>
      </w:r>
      <w:r>
        <w:t>.</w:t>
      </w:r>
      <w:r w:rsidRPr="00090209">
        <w:t>k</w:t>
      </w:r>
      <w:r>
        <w:t>.</w:t>
      </w:r>
    </w:p>
    <w:p w:rsidR="005351BC" w:rsidRPr="00090209" w:rsidRDefault="005351BC" w:rsidP="005351BC">
      <w:pPr>
        <w:pStyle w:val="Paragrafi"/>
      </w:pPr>
      <w:r w:rsidRPr="00090209">
        <w:t>000428/ 2</w:t>
      </w:r>
      <w:r w:rsidRPr="00090209">
        <w:tab/>
        <w:t xml:space="preserve">                   </w:t>
      </w:r>
      <w:r>
        <w:tab/>
        <w:t xml:space="preserve">   “</w:t>
      </w:r>
      <w:r w:rsidRPr="00090209">
        <w:t>Loxhall” sh</w:t>
      </w:r>
      <w:r>
        <w:t>.</w:t>
      </w:r>
      <w:r w:rsidRPr="00090209">
        <w:t>p</w:t>
      </w:r>
      <w:r>
        <w:t>.</w:t>
      </w:r>
      <w:r w:rsidRPr="00090209">
        <w:t>k</w:t>
      </w:r>
      <w:r>
        <w:t>.</w:t>
      </w:r>
    </w:p>
    <w:p w:rsidR="005351BC" w:rsidRPr="00090209" w:rsidRDefault="005351BC" w:rsidP="005351BC">
      <w:pPr>
        <w:pStyle w:val="Paragrafi"/>
      </w:pPr>
      <w:r w:rsidRPr="00090209">
        <w:t xml:space="preserve">1/ 001/ 000700/ 0     </w:t>
      </w:r>
      <w:r>
        <w:t xml:space="preserve">                  Individ Saleh</w:t>
      </w:r>
      <w:r w:rsidRPr="00090209">
        <w:t>,</w:t>
      </w:r>
      <w:r>
        <w:t xml:space="preserve"> </w:t>
      </w:r>
      <w:r w:rsidRPr="00090209">
        <w:t>Rayan</w:t>
      </w:r>
      <w:r w:rsidRPr="00090209">
        <w:tab/>
      </w:r>
    </w:p>
    <w:p w:rsidR="005351BC" w:rsidRPr="00090209" w:rsidRDefault="005351BC" w:rsidP="005351BC">
      <w:pPr>
        <w:pStyle w:val="Paragrafi"/>
      </w:pPr>
      <w:r w:rsidRPr="00090209">
        <w:t xml:space="preserve">3/ 001/ 000428/ 2     </w:t>
      </w:r>
      <w:r>
        <w:t xml:space="preserve">                  Individ Saleh</w:t>
      </w:r>
      <w:r w:rsidRPr="00090209">
        <w:t>,</w:t>
      </w:r>
      <w:r>
        <w:t xml:space="preserve"> </w:t>
      </w:r>
      <w:r w:rsidRPr="00090209">
        <w:t>Rayan</w:t>
      </w:r>
      <w:r w:rsidRPr="00090209">
        <w:tab/>
      </w:r>
    </w:p>
    <w:p w:rsidR="005351BC" w:rsidRPr="00090209" w:rsidRDefault="005351BC" w:rsidP="005351BC">
      <w:pPr>
        <w:pStyle w:val="Paragrafi"/>
      </w:pPr>
      <w:r w:rsidRPr="00090209">
        <w:t xml:space="preserve">3/001/000710           </w:t>
      </w:r>
      <w:r>
        <w:t xml:space="preserve">                  Individ Saleh</w:t>
      </w:r>
      <w:r w:rsidRPr="00090209">
        <w:t>,</w:t>
      </w:r>
      <w:r>
        <w:t xml:space="preserve"> </w:t>
      </w:r>
      <w:r w:rsidRPr="00090209">
        <w:t>Rayan</w:t>
      </w:r>
    </w:p>
    <w:p w:rsidR="005351BC" w:rsidRPr="00090209" w:rsidRDefault="005351BC" w:rsidP="005351BC">
      <w:pPr>
        <w:pStyle w:val="Paragrafi"/>
      </w:pPr>
      <w:r>
        <w:t>- Llogaritë bankare të biznesit në</w:t>
      </w:r>
      <w:r w:rsidRPr="00090209">
        <w:t xml:space="preserve"> </w:t>
      </w:r>
      <w:smartTag w:uri="urn:schemas-microsoft-com:office:smarttags" w:element="City">
        <w:smartTag w:uri="urn:schemas-microsoft-com:office:smarttags" w:element="place">
          <w:r w:rsidRPr="00090209">
            <w:t>ABA</w:t>
          </w:r>
        </w:smartTag>
      </w:smartTag>
      <w:r>
        <w:t>-Bankën Amerikane të Shqipërisë, së</w:t>
      </w:r>
      <w:r w:rsidRPr="00090209">
        <w:t xml:space="preserve"> bashku me Yassin Kadi</w:t>
      </w:r>
      <w:r>
        <w:t>,</w:t>
      </w:r>
      <w:r w:rsidRPr="00090209">
        <w:t xml:space="preserve"> ku Abdul Latif Saleh</w:t>
      </w:r>
      <w:r>
        <w:t xml:space="preserve">  ka 10 % të kapitalit si bashkëpronar dhe si administrator është</w:t>
      </w:r>
      <w:r w:rsidRPr="00090209">
        <w:t xml:space="preserve"> Hamza Abu Rayan.</w:t>
      </w:r>
    </w:p>
    <w:p w:rsidR="005351BC" w:rsidRPr="00090209" w:rsidRDefault="005351BC" w:rsidP="005351BC">
      <w:pPr>
        <w:pStyle w:val="Paragrafi"/>
      </w:pPr>
      <w:r>
        <w:t>Llogari  bankare</w:t>
      </w:r>
      <w:r>
        <w:tab/>
        <w:t>Shoqë</w:t>
      </w:r>
      <w:r w:rsidRPr="00090209">
        <w:t>ria ose individi</w:t>
      </w:r>
    </w:p>
    <w:p w:rsidR="005351BC" w:rsidRPr="00090209" w:rsidRDefault="005351BC" w:rsidP="005351BC">
      <w:pPr>
        <w:pStyle w:val="Paragrafi"/>
      </w:pPr>
      <w:r w:rsidRPr="00090209">
        <w:t>200515</w:t>
      </w:r>
      <w:r w:rsidRPr="00090209">
        <w:tab/>
      </w:r>
      <w:r>
        <w:tab/>
      </w:r>
      <w:r>
        <w:tab/>
        <w:t>“Loxhall”</w:t>
      </w:r>
    </w:p>
    <w:p w:rsidR="005351BC" w:rsidRPr="00090209" w:rsidRDefault="005351BC" w:rsidP="005351BC">
      <w:pPr>
        <w:pStyle w:val="Paragrafi"/>
      </w:pPr>
      <w:r w:rsidRPr="00090209">
        <w:t>200203</w:t>
      </w:r>
      <w:r w:rsidRPr="00090209">
        <w:tab/>
      </w:r>
      <w:r>
        <w:tab/>
      </w:r>
      <w:r>
        <w:tab/>
        <w:t>“Loxhall”</w:t>
      </w:r>
    </w:p>
    <w:p w:rsidR="005351BC" w:rsidRPr="00090209" w:rsidRDefault="005351BC" w:rsidP="005351BC">
      <w:pPr>
        <w:pStyle w:val="Paragrafi"/>
      </w:pPr>
      <w:r w:rsidRPr="00090209">
        <w:t>413377</w:t>
      </w:r>
      <w:r w:rsidRPr="00090209">
        <w:tab/>
      </w:r>
      <w:r>
        <w:tab/>
      </w:r>
      <w:r>
        <w:tab/>
      </w:r>
      <w:r w:rsidRPr="00090209">
        <w:t>(Abdul Latif  Saleh, Hamza Abu  Raj</w:t>
      </w:r>
      <w:r>
        <w:t>an)</w:t>
      </w:r>
    </w:p>
    <w:p w:rsidR="005351BC" w:rsidRPr="00090209" w:rsidRDefault="005351BC" w:rsidP="005351BC">
      <w:pPr>
        <w:pStyle w:val="Paragrafi"/>
      </w:pPr>
      <w:r>
        <w:t>5. Të sekuestrohet menjëherë çdo lloj pasurie, e luajtshme ose e  paluajt</w:t>
      </w:r>
      <w:r w:rsidRPr="00090209">
        <w:t>shme,  mbajtur në emër, prej, për llogari, ose në përfitim të  Abdul Latif Saleh</w:t>
      </w:r>
      <w:r>
        <w:t>,</w:t>
      </w:r>
      <w:r w:rsidRPr="00090209">
        <w:t xml:space="preserve"> i njohur edhe si: a)</w:t>
      </w:r>
      <w:r>
        <w:t xml:space="preserve"> </w:t>
      </w:r>
      <w:r w:rsidRPr="00090209">
        <w:t>Abdyl Latif  A.A. S</w:t>
      </w:r>
      <w:r>
        <w:t xml:space="preserve">aleh,  b)  Abdyl Latif Saleh, c) </w:t>
      </w:r>
      <w:r w:rsidRPr="00090209">
        <w:t>Dr. Abd al-Latif Saleh</w:t>
      </w:r>
      <w:r>
        <w:t>,</w:t>
      </w:r>
      <w:r w:rsidRPr="00090209">
        <w:t xml:space="preserve">  d) Abdyl Latif A.A. Saleh Abu Hussein</w:t>
      </w:r>
      <w:r>
        <w:t>,</w:t>
      </w:r>
      <w:r w:rsidRPr="00090209">
        <w:t xml:space="preserve">  e) Abd al-Latif Salih</w:t>
      </w:r>
      <w:r>
        <w:t>, f</w:t>
      </w:r>
      <w:r w:rsidRPr="00090209">
        <w:t>) Abu Amir.</w:t>
      </w:r>
    </w:p>
    <w:p w:rsidR="005351BC" w:rsidRPr="00090209" w:rsidRDefault="005351BC" w:rsidP="005351BC">
      <w:pPr>
        <w:pStyle w:val="Paragrafi"/>
      </w:pPr>
      <w:r w:rsidRPr="00090209">
        <w:t xml:space="preserve"> </w:t>
      </w:r>
      <w:r>
        <w:t xml:space="preserve">6. </w:t>
      </w:r>
      <w:r w:rsidRPr="00090209">
        <w:t>Të sekuestrohet  menjëherë çdo pasuri e luajtshme ose jo, zotërimi i tyre, ose llogaritë e</w:t>
      </w:r>
      <w:r>
        <w:t xml:space="preserve"> mbajtura nga çdonjëri prej  personave fizikë a jurdikë</w:t>
      </w:r>
      <w:r w:rsidRPr="00090209">
        <w:t xml:space="preserve"> të identifikuar më</w:t>
      </w:r>
      <w:r>
        <w:t xml:space="preserve"> poshtë:</w:t>
      </w:r>
    </w:p>
    <w:p w:rsidR="005351BC" w:rsidRPr="00090209" w:rsidRDefault="005351BC" w:rsidP="005351BC">
      <w:pPr>
        <w:pStyle w:val="Paragrafi"/>
      </w:pPr>
      <w:r>
        <w:t>6.1 “</w:t>
      </w:r>
      <w:r w:rsidRPr="00090209">
        <w:t>Medicare" sh</w:t>
      </w:r>
      <w:r>
        <w:t>.</w:t>
      </w:r>
      <w:r w:rsidRPr="00090209">
        <w:t>p</w:t>
      </w:r>
      <w:r>
        <w:t>.</w:t>
      </w:r>
      <w:r w:rsidRPr="00090209">
        <w:t>k</w:t>
      </w:r>
      <w:r>
        <w:t>.</w:t>
      </w:r>
      <w:r w:rsidRPr="00090209">
        <w:t>, ”Medicare Imp &amp; Exp”</w:t>
      </w:r>
      <w:r>
        <w:t>, regjistruar me vendim gjykate nr.</w:t>
      </w:r>
      <w:r w:rsidRPr="00090209">
        <w:t>4716</w:t>
      </w:r>
      <w:r>
        <w:t>, datë 03.06.1994,</w:t>
      </w:r>
      <w:r w:rsidRPr="00090209">
        <w:t xml:space="preserve"> Tiranë. </w:t>
      </w:r>
    </w:p>
    <w:p w:rsidR="005351BC" w:rsidRPr="00090209" w:rsidRDefault="005351BC" w:rsidP="005351BC">
      <w:pPr>
        <w:pStyle w:val="Paragrafi"/>
      </w:pPr>
      <w:r>
        <w:t xml:space="preserve">6.2 </w:t>
      </w:r>
      <w:r w:rsidRPr="00090209">
        <w:t>"Loxhall" sh</w:t>
      </w:r>
      <w:r>
        <w:t>.</w:t>
      </w:r>
      <w:r w:rsidRPr="00090209">
        <w:t>p</w:t>
      </w:r>
      <w:r>
        <w:t>.</w:t>
      </w:r>
      <w:r w:rsidRPr="00090209">
        <w:t>k</w:t>
      </w:r>
      <w:r>
        <w:t>.</w:t>
      </w:r>
      <w:r w:rsidRPr="00090209">
        <w:t>, regjistruar me vendim g</w:t>
      </w:r>
      <w:r>
        <w:t xml:space="preserve">jykate nr.2922/1, datë 01.03.1999 </w:t>
      </w:r>
      <w:r w:rsidRPr="00090209">
        <w:t>(6240)</w:t>
      </w:r>
      <w:r>
        <w:t xml:space="preserve">, datë </w:t>
      </w:r>
      <w:r w:rsidRPr="00090209">
        <w:t>01.03.</w:t>
      </w:r>
      <w:r>
        <w:t>1999, ndryshuar emri i shoqërisë</w:t>
      </w:r>
      <w:r w:rsidRPr="00090209">
        <w:t xml:space="preserve"> nga "Loks Holl " në</w:t>
      </w:r>
      <w:r>
        <w:t xml:space="preserve"> </w:t>
      </w:r>
      <w:r w:rsidRPr="00090209">
        <w:t>"Cavallo"  sh</w:t>
      </w:r>
      <w:r>
        <w:t>.</w:t>
      </w:r>
      <w:r w:rsidRPr="00090209">
        <w:t>p</w:t>
      </w:r>
      <w:r>
        <w:t>.</w:t>
      </w:r>
      <w:r w:rsidRPr="00090209">
        <w:t>k</w:t>
      </w:r>
      <w:r>
        <w:t>.,</w:t>
      </w:r>
      <w:r w:rsidRPr="00090209">
        <w:t xml:space="preserve"> regjistruar me vendim g</w:t>
      </w:r>
      <w:r>
        <w:t xml:space="preserve">jykate nr.2544, datë 22.03.1994, </w:t>
      </w:r>
      <w:r w:rsidRPr="00090209">
        <w:t>Tiranë</w:t>
      </w:r>
      <w:r>
        <w:t>.</w:t>
      </w:r>
    </w:p>
    <w:p w:rsidR="005351BC" w:rsidRPr="00090209" w:rsidRDefault="005351BC" w:rsidP="005351BC">
      <w:pPr>
        <w:pStyle w:val="Paragrafi"/>
      </w:pPr>
      <w:r>
        <w:t xml:space="preserve">6.3 </w:t>
      </w:r>
      <w:r w:rsidRPr="00090209">
        <w:t>Fondacioni</w:t>
      </w:r>
      <w:r>
        <w:t xml:space="preserve"> "Fountain of Life and Science"-në</w:t>
      </w:r>
      <w:r w:rsidRPr="00090209">
        <w:t xml:space="preserve"> shq</w:t>
      </w:r>
      <w:r>
        <w:t>ip: "Burimi i Jetës dhe i Shkencë</w:t>
      </w:r>
      <w:r w:rsidRPr="00090209">
        <w:t>s"</w:t>
      </w:r>
      <w:r>
        <w:t>,</w:t>
      </w:r>
      <w:r w:rsidRPr="00090209">
        <w:t xml:space="preserve"> r</w:t>
      </w:r>
      <w:r>
        <w:t>egjistruar me vendim të  gjykatë</w:t>
      </w:r>
      <w:r w:rsidRPr="00090209">
        <w:t>s</w:t>
      </w:r>
      <w:r>
        <w:t>, Tiranë</w:t>
      </w:r>
      <w:r w:rsidRPr="00090209">
        <w:t xml:space="preserve">  nr.70/1</w:t>
      </w:r>
      <w:r>
        <w:t>,  datë</w:t>
      </w:r>
      <w:r w:rsidRPr="00090209">
        <w:t xml:space="preserve"> 21.02.1995.</w:t>
      </w:r>
    </w:p>
    <w:p w:rsidR="005351BC" w:rsidRPr="00090209" w:rsidRDefault="005351BC" w:rsidP="005351BC">
      <w:pPr>
        <w:pStyle w:val="Paragrafi"/>
      </w:pPr>
      <w:r>
        <w:t xml:space="preserve">7. </w:t>
      </w:r>
      <w:r w:rsidRPr="00090209">
        <w:t>Të sekustrohen pasuritë e p</w:t>
      </w:r>
      <w:r>
        <w:t>aluajt</w:t>
      </w:r>
      <w:r w:rsidRPr="00090209">
        <w:t>shme, troje të mbajtura në emër, prej, për llogari, ose në përfitim të  e Abdul Latif Saleh</w:t>
      </w:r>
      <w:r>
        <w:t>,</w:t>
      </w:r>
      <w:r w:rsidRPr="00090209">
        <w:t xml:space="preserve"> i njohur edhe si:</w:t>
      </w:r>
    </w:p>
    <w:p w:rsidR="005351BC" w:rsidRDefault="005351BC" w:rsidP="005351BC">
      <w:pPr>
        <w:pStyle w:val="Paragrafi"/>
      </w:pPr>
      <w:r w:rsidRPr="00090209">
        <w:t>a)</w:t>
      </w:r>
      <w:r>
        <w:t xml:space="preserve"> </w:t>
      </w:r>
      <w:r w:rsidRPr="00090209">
        <w:t>Abdyl Latif  A.A. Saleh</w:t>
      </w:r>
      <w:r>
        <w:t xml:space="preserve">,  b) </w:t>
      </w:r>
      <w:r w:rsidRPr="00090209">
        <w:t>Abdyl Latif Saleh</w:t>
      </w:r>
      <w:r>
        <w:t xml:space="preserve">, c) </w:t>
      </w:r>
      <w:r w:rsidRPr="00090209">
        <w:t>Dr. Abd al-Latif Saleh</w:t>
      </w:r>
      <w:r>
        <w:t xml:space="preserve">,  d) Abdyl Latif </w:t>
      </w:r>
      <w:r w:rsidRPr="00090209">
        <w:t>A.A. Saleh Abu Hussein</w:t>
      </w:r>
      <w:r>
        <w:t>,</w:t>
      </w:r>
      <w:r w:rsidRPr="00090209">
        <w:t xml:space="preserve">  e) Abd al-Latif Salih</w:t>
      </w:r>
      <w:r>
        <w:t>,</w:t>
      </w:r>
      <w:r w:rsidRPr="00090209">
        <w:t xml:space="preserve"> </w:t>
      </w:r>
      <w:r>
        <w:t>f ) Abu Amir,</w:t>
      </w:r>
    </w:p>
    <w:p w:rsidR="005351BC" w:rsidRPr="00090209" w:rsidRDefault="005351BC" w:rsidP="005351BC">
      <w:pPr>
        <w:pStyle w:val="Paragrafi"/>
      </w:pPr>
      <w:r>
        <w:t>të identifikuara më poshtë</w:t>
      </w:r>
      <w:r w:rsidRPr="00090209">
        <w:t>:</w:t>
      </w:r>
    </w:p>
    <w:p w:rsidR="005351BC" w:rsidRPr="00090209" w:rsidRDefault="005351BC" w:rsidP="005351BC">
      <w:pPr>
        <w:pStyle w:val="Paragrafi"/>
      </w:pPr>
      <w:r>
        <w:t>7.1 Truall 550 m</w:t>
      </w:r>
      <w:r w:rsidRPr="00764427">
        <w:rPr>
          <w:vertAlign w:val="superscript"/>
        </w:rPr>
        <w:t>2</w:t>
      </w:r>
      <w:r w:rsidRPr="00090209">
        <w:t xml:space="preserve"> në zonën kadastrale (80 70), që kufizohet në lindje nga Bulevardi “Dëshmorët e Kombit</w:t>
      </w:r>
      <w:r>
        <w:t>”, në j</w:t>
      </w:r>
      <w:r w:rsidRPr="00090209">
        <w:t>ug</w:t>
      </w:r>
      <w:r>
        <w:t>,</w:t>
      </w:r>
      <w:r w:rsidRPr="00090209">
        <w:t xml:space="preserve"> pronë e qytetarit</w:t>
      </w:r>
      <w:r>
        <w:t xml:space="preserve"> Besnik Shtino, në perëndim me familjen “Kotoni”, në veri</w:t>
      </w:r>
      <w:r w:rsidRPr="00090209">
        <w:t xml:space="preserve"> </w:t>
      </w:r>
      <w:r>
        <w:t xml:space="preserve">nga </w:t>
      </w:r>
      <w:r w:rsidRPr="00090209">
        <w:t>rruga. Trualli është në vend</w:t>
      </w:r>
      <w:r>
        <w:t>in e ndërtimit të dy kullave 15+</w:t>
      </w:r>
      <w:r w:rsidRPr="00090209">
        <w:t>2</w:t>
      </w:r>
      <w:r>
        <w:t>-</w:t>
      </w:r>
      <w:r w:rsidRPr="00090209">
        <w:t xml:space="preserve"> katëshe në Bulevardin ”Dëshmorët e Kombit Tiranë”</w:t>
      </w:r>
      <w:r>
        <w:t>, në</w:t>
      </w:r>
      <w:r w:rsidRPr="00090209">
        <w:t xml:space="preserve"> </w:t>
      </w:r>
      <w:r>
        <w:t xml:space="preserve">të cilën Abdul Latif Saleh ka </w:t>
      </w:r>
      <w:r w:rsidRPr="00090209">
        <w:t>250  m</w:t>
      </w:r>
      <w:r w:rsidRPr="00764427">
        <w:rPr>
          <w:vertAlign w:val="superscript"/>
        </w:rPr>
        <w:t>2</w:t>
      </w:r>
      <w:r w:rsidRPr="00090209">
        <w:t>.</w:t>
      </w:r>
    </w:p>
    <w:p w:rsidR="005351BC" w:rsidRPr="00090209" w:rsidRDefault="005351BC" w:rsidP="005351BC">
      <w:pPr>
        <w:pStyle w:val="Paragrafi"/>
      </w:pPr>
      <w:r>
        <w:t xml:space="preserve">7.2 </w:t>
      </w:r>
      <w:r w:rsidRPr="00090209">
        <w:t>Kati nëntokë: (kuota 3.</w:t>
      </w:r>
      <w:r>
        <w:t>00-0.00) bashkëpronar me 2.5 %.</w:t>
      </w:r>
    </w:p>
    <w:p w:rsidR="005351BC" w:rsidRPr="00090209" w:rsidRDefault="005351BC" w:rsidP="005351BC">
      <w:pPr>
        <w:pStyle w:val="Paragrafi"/>
      </w:pPr>
      <w:r>
        <w:t>7.3 Kati përdhe i objektit</w:t>
      </w:r>
      <w:r w:rsidR="001E6773">
        <w:t xml:space="preserve"> (kuota+0.00 -</w:t>
      </w:r>
      <w:r w:rsidRPr="00090209">
        <w:t>+ 4.00)</w:t>
      </w:r>
      <w:r>
        <w:t>,</w:t>
      </w:r>
      <w:r w:rsidRPr="00090209">
        <w:t xml:space="preserve"> një ambient me sipërfaqe 22m</w:t>
      </w:r>
      <w:r w:rsidRPr="00764427">
        <w:rPr>
          <w:vertAlign w:val="superscript"/>
        </w:rPr>
        <w:t>2</w:t>
      </w:r>
      <w:r w:rsidRPr="00090209">
        <w:t xml:space="preserve">, me </w:t>
      </w:r>
      <w:r>
        <w:t>fasadë lindore, i kufizuar nga v</w:t>
      </w:r>
      <w:r w:rsidRPr="00090209">
        <w:t xml:space="preserve">eriu me ambientin </w:t>
      </w:r>
      <w:r>
        <w:t>e Besnik Shtinos dhe nga j</w:t>
      </w:r>
      <w:r w:rsidRPr="00090209">
        <w:t>ugu me ambientin e shoqërisë Karavan.</w:t>
      </w:r>
    </w:p>
    <w:p w:rsidR="005351BC" w:rsidRPr="00090209" w:rsidRDefault="005351BC" w:rsidP="005351BC">
      <w:pPr>
        <w:pStyle w:val="Paragrafi"/>
      </w:pPr>
      <w:r>
        <w:t>7.4 Kati i katërt: (k</w:t>
      </w:r>
      <w:r w:rsidRPr="00090209">
        <w:t>uota +15.20 - +18.40) të katër apartamentet që ndodhen në kate: A1-94 m</w:t>
      </w:r>
      <w:r w:rsidRPr="00E92877">
        <w:rPr>
          <w:vertAlign w:val="superscript"/>
        </w:rPr>
        <w:t>2</w:t>
      </w:r>
      <w:r w:rsidRPr="00090209">
        <w:t>, A2 - 94.5 m</w:t>
      </w:r>
      <w:r w:rsidRPr="00764427">
        <w:rPr>
          <w:vertAlign w:val="superscript"/>
        </w:rPr>
        <w:t>2</w:t>
      </w:r>
      <w:r>
        <w:t>, A</w:t>
      </w:r>
      <w:r w:rsidRPr="00090209">
        <w:t>3 - 94 m</w:t>
      </w:r>
      <w:r w:rsidRPr="00764427">
        <w:rPr>
          <w:vertAlign w:val="superscript"/>
        </w:rPr>
        <w:t>2</w:t>
      </w:r>
      <w:r w:rsidRPr="00090209">
        <w:t xml:space="preserve"> dhe A4 - 94.5 m</w:t>
      </w:r>
      <w:r w:rsidRPr="00764427">
        <w:rPr>
          <w:vertAlign w:val="superscript"/>
        </w:rPr>
        <w:t>2</w:t>
      </w:r>
      <w:r w:rsidRPr="00090209">
        <w:t>.  Gjithsej</w:t>
      </w:r>
      <w:r>
        <w:t>,</w:t>
      </w:r>
      <w:r w:rsidRPr="00090209">
        <w:t xml:space="preserve"> 377 m</w:t>
      </w:r>
      <w:r w:rsidRPr="00764427">
        <w:rPr>
          <w:vertAlign w:val="superscript"/>
        </w:rPr>
        <w:t>2</w:t>
      </w:r>
      <w:r w:rsidRPr="00090209">
        <w:t>.</w:t>
      </w:r>
    </w:p>
    <w:p w:rsidR="005351BC" w:rsidRPr="00090209" w:rsidRDefault="005351BC" w:rsidP="005351BC">
      <w:pPr>
        <w:pStyle w:val="Paragrafi"/>
      </w:pPr>
      <w:r>
        <w:t xml:space="preserve">8. </w:t>
      </w:r>
      <w:r w:rsidRPr="00090209">
        <w:t>Të sekuestrohen dhe bll</w:t>
      </w:r>
      <w:r>
        <w:t>okohen  pasuritë  e paluajtshme</w:t>
      </w:r>
      <w:r w:rsidRPr="00090209">
        <w:t xml:space="preserve"> ose të të ardhurave nga shitja e pasurive, të identifikuara nga</w:t>
      </w:r>
      <w:r>
        <w:t xml:space="preserve"> hetimet paraprake të bëra nga p</w:t>
      </w:r>
      <w:r w:rsidRPr="00090209">
        <w:t>rokuroria, si pronë e shteta</w:t>
      </w:r>
      <w:r>
        <w:t>sit jordanez Abdyl Latif Saleh.</w:t>
      </w:r>
      <w:r w:rsidRPr="00090209">
        <w:t xml:space="preserve">     </w:t>
      </w:r>
    </w:p>
    <w:p w:rsidR="005351BC" w:rsidRPr="00090209" w:rsidRDefault="005351BC" w:rsidP="005351BC">
      <w:pPr>
        <w:pStyle w:val="Paragrafi"/>
      </w:pPr>
      <w:r>
        <w:t xml:space="preserve">9. </w:t>
      </w:r>
      <w:r w:rsidRPr="00090209">
        <w:t xml:space="preserve">Për shkak se mund të </w:t>
      </w:r>
      <w:r>
        <w:t>jenë kryer lëvizje të llogarive,</w:t>
      </w:r>
      <w:r w:rsidRPr="00090209">
        <w:t xml:space="preserve"> të investimeve dhe të pasurive të ngrira ose të sekuestruara të subjektit dhe për arsye se mund të mos jenë identifikuar që të gjitha llogaritë, investimet, shoqër</w:t>
      </w:r>
      <w:r>
        <w:t>itë tregtare apo persona jurdikë të tjerë</w:t>
      </w:r>
      <w:r w:rsidRPr="00090209">
        <w:t>, dhe pasuritë e tjera, kërkohet nga të gjitha institucio</w:t>
      </w:r>
      <w:r>
        <w:t>net në Shqipëri, degët ose fili</w:t>
      </w:r>
      <w:r w:rsidRPr="00090209">
        <w:t>alet e tyre</w:t>
      </w:r>
      <w:r>
        <w:t>,</w:t>
      </w:r>
      <w:r w:rsidRPr="00090209">
        <w:t xml:space="preserve"> vendase ose të huaja</w:t>
      </w:r>
      <w:r>
        <w:t>,</w:t>
      </w:r>
      <w:r w:rsidRPr="00090209">
        <w:t xml:space="preserve"> që të kontrollojnë regjistrat e tyre dhe të identifikojnë, sekuestrojnë, bllokojnë dhe raportojnë llogaritë, investimet, kompanitë dhe pas</w:t>
      </w:r>
      <w:r>
        <w:t>uritë në emër të tij dhe/ose të subjektit</w:t>
      </w:r>
      <w:r w:rsidRPr="00090209">
        <w:t xml:space="preserve"> duke filluar nga data 16.09.2005. </w:t>
      </w:r>
    </w:p>
    <w:p w:rsidR="005351BC" w:rsidRPr="00090209" w:rsidRDefault="005351BC" w:rsidP="005351BC">
      <w:pPr>
        <w:pStyle w:val="Paragrafi"/>
      </w:pPr>
      <w:r>
        <w:t xml:space="preserve">10. </w:t>
      </w:r>
      <w:r w:rsidRPr="00090209">
        <w:t xml:space="preserve">Të kryhet sekuestrimi ose bllokimi i llogarive, investimeve, shoqërive </w:t>
      </w:r>
      <w:r>
        <w:t>tregtare a personave juridikë të tjerë</w:t>
      </w:r>
      <w:r w:rsidRPr="00090209">
        <w:t>, dhe pasurive të tjera ekzistuese pavarësisht nga pronësia aktuale në rast se subjekti, nën ndonjërin</w:t>
      </w:r>
      <w:r>
        <w:t xml:space="preserve"> nga emrat e identifikuar, ka qenë pronari i tyre</w:t>
      </w:r>
      <w:r w:rsidRPr="00090209">
        <w:t xml:space="preserve"> duke filluar nga data  16.09.2005.</w:t>
      </w:r>
    </w:p>
    <w:p w:rsidR="005351BC" w:rsidRPr="00090209" w:rsidRDefault="005351BC" w:rsidP="005351BC">
      <w:pPr>
        <w:pStyle w:val="Paragrafi"/>
      </w:pPr>
      <w:r>
        <w:t xml:space="preserve">11. </w:t>
      </w:r>
      <w:r w:rsidRPr="00090209">
        <w:t>Të njoftohet menjëherë me shkrim Drej</w:t>
      </w:r>
      <w:r>
        <w:t>tori i Përgjithshëm i Drejtorisë së Pë</w:t>
      </w:r>
      <w:r w:rsidRPr="00090209">
        <w:t>rgjithshme për Par</w:t>
      </w:r>
      <w:r>
        <w:t>andalimin e Pastrimit të Parave</w:t>
      </w:r>
      <w:r w:rsidRPr="00090209">
        <w:t xml:space="preserve"> për llogaritë, investimet dhe pasuritë e tjera, si dhe për vend</w:t>
      </w:r>
      <w:r>
        <w:t>nd</w:t>
      </w:r>
      <w:r w:rsidRPr="00090209">
        <w:t xml:space="preserve">odhjen e tyre. </w:t>
      </w:r>
    </w:p>
    <w:p w:rsidR="005351BC" w:rsidRPr="00090209" w:rsidRDefault="005351BC" w:rsidP="005351BC">
      <w:pPr>
        <w:pStyle w:val="Paragrafi"/>
      </w:pPr>
      <w:r>
        <w:t>12. Të plotësohet raporti i aktivitetit të d</w:t>
      </w:r>
      <w:r w:rsidRPr="00090209">
        <w:t>yshimtë (RAD) për transaksionet që transferojnë pronësinë e llogarive, investimeve ose të pasurive të tjera të mbajtura nga subjekti duke filluar nga data</w:t>
      </w:r>
      <w:r>
        <w:t xml:space="preserve"> 16.09.2005 dhe të dërgohet te</w:t>
      </w:r>
      <w:r w:rsidRPr="00090209">
        <w:t xml:space="preserve"> Drej</w:t>
      </w:r>
      <w:r>
        <w:t>tori i Përgjithshëm i Drejtorisë së Pë</w:t>
      </w:r>
      <w:r w:rsidRPr="00090209">
        <w:t>rgjithshme për Parandalimin e Pastrimit të Parave  menjëherë dhe jo me vonë se 72 orë nga data</w:t>
      </w:r>
      <w:r>
        <w:t xml:space="preserve"> e hyrjes në fuqi të këtij urdh</w:t>
      </w:r>
      <w:r w:rsidRPr="00090209">
        <w:t>ri.</w:t>
      </w:r>
    </w:p>
    <w:p w:rsidR="005351BC" w:rsidRPr="00090209" w:rsidRDefault="005351BC" w:rsidP="005351BC">
      <w:pPr>
        <w:pStyle w:val="Paragrafi"/>
      </w:pPr>
      <w:r>
        <w:t xml:space="preserve">13. </w:t>
      </w:r>
      <w:r w:rsidRPr="00090209">
        <w:t>Të ndalohet dhënia e shërbimeve financiare, mjeteve financiare ose pasurive të tjera subjektit ose ndonjë personi fizik ose juridik të dyshuar se financon ose ndihmon subjektin. Nëse vëreni, konstatoni një mbështetje ose ndihmë të kësaj natyre</w:t>
      </w:r>
      <w:r>
        <w:t>,</w:t>
      </w:r>
      <w:r w:rsidRPr="00090209">
        <w:t xml:space="preserve"> duhet të </w:t>
      </w:r>
      <w:r>
        <w:t>përgatisni dhe të dorëzoni një raport të a</w:t>
      </w:r>
      <w:r w:rsidRPr="00090209">
        <w:t>ktivi</w:t>
      </w:r>
      <w:r>
        <w:t>tetit të dyshimtë te</w:t>
      </w:r>
      <w:r w:rsidRPr="00090209">
        <w:t xml:space="preserve"> Drej</w:t>
      </w:r>
      <w:r>
        <w:t>tori i Përgjithshëm i Drejtorisë së Pë</w:t>
      </w:r>
      <w:r w:rsidRPr="00090209">
        <w:t>rgjithshme për Parandalimin e Pastrimit të Parave.</w:t>
      </w:r>
    </w:p>
    <w:p w:rsidR="005351BC" w:rsidRPr="00090209" w:rsidRDefault="005351BC" w:rsidP="005351BC">
      <w:pPr>
        <w:pStyle w:val="Paragrafi"/>
      </w:pPr>
      <w:r>
        <w:t>14. Të gjithë personat</w:t>
      </w:r>
      <w:r w:rsidRPr="00090209">
        <w:t xml:space="preserve"> që kanë detyrime kontraktuale të lidhur</w:t>
      </w:r>
      <w:r>
        <w:t>a përpara datës 16 shtator 2005</w:t>
      </w:r>
      <w:r w:rsidRPr="00090209">
        <w:t xml:space="preserve"> me shtetasin jordanez  Abdul Latif Saleh</w:t>
      </w:r>
      <w:r>
        <w:t>,</w:t>
      </w:r>
      <w:r w:rsidRPr="00090209">
        <w:t xml:space="preserve"> i njohur edhe si: a) Abdyl Latif  A.A. Saleh</w:t>
      </w:r>
      <w:r>
        <w:t>,</w:t>
      </w:r>
      <w:r w:rsidRPr="00090209">
        <w:t xml:space="preserve">  b)  Abdyl Latif Saleh</w:t>
      </w:r>
      <w:r>
        <w:t>,</w:t>
      </w:r>
      <w:r w:rsidRPr="00090209">
        <w:t xml:space="preserve"> c)  Dr. Abd al-Latif Saleh</w:t>
      </w:r>
      <w:r>
        <w:t>,</w:t>
      </w:r>
      <w:r w:rsidRPr="00090209">
        <w:t xml:space="preserve">  d) Abdyl Latif A.A. Saleh Abu Hussein</w:t>
      </w:r>
      <w:r>
        <w:t>,</w:t>
      </w:r>
      <w:r w:rsidRPr="00090209">
        <w:t xml:space="preserve">  e) Abd al-Latif Salih</w:t>
      </w:r>
      <w:r>
        <w:t>, f ) Abu Amir, me kompanitë</w:t>
      </w:r>
      <w:r w:rsidRPr="00090209">
        <w:t xml:space="preserve"> ose investimet e tj</w:t>
      </w:r>
      <w:r>
        <w:t>era të tij, subjekt i këtij urdh</w:t>
      </w:r>
      <w:r w:rsidRPr="00090209">
        <w:t>ri, depozitojnë në llogarinë e çelur pranë Bankës së Shqipërisë nga Ministria e Financave.</w:t>
      </w:r>
    </w:p>
    <w:p w:rsidR="005351BC" w:rsidRPr="00090209" w:rsidRDefault="005351BC" w:rsidP="005351BC">
      <w:pPr>
        <w:pStyle w:val="Paragrafi"/>
      </w:pPr>
      <w:r w:rsidRPr="00090209">
        <w:t xml:space="preserve"> </w:t>
      </w:r>
      <w:r>
        <w:t xml:space="preserve">15. </w:t>
      </w:r>
      <w:r w:rsidRPr="00090209">
        <w:t>Nga</w:t>
      </w:r>
      <w:r>
        <w:t>rkohen me zbatimin e këtij urdh</w:t>
      </w:r>
      <w:r w:rsidRPr="00090209">
        <w:t>ri institucionet e përcaktuara në ligjin nr.9258</w:t>
      </w:r>
      <w:r>
        <w:t>,</w:t>
      </w:r>
      <w:r w:rsidRPr="00090209">
        <w:t xml:space="preserve"> datë 15.07.2004 "Për masat kun</w:t>
      </w:r>
      <w:r>
        <w:t>dër financimit të terrorizmit", si:</w:t>
      </w:r>
      <w:r w:rsidRPr="00090209">
        <w:t xml:space="preserve"> Mini</w:t>
      </w:r>
      <w:r>
        <w:t>stria e Financave, Drejtoria e Pë</w:t>
      </w:r>
      <w:r w:rsidRPr="00090209">
        <w:t>rgjithshme për Parandalimin e Pastrimit të Parave, Ministria e Rendit Publik, Shërbimi Informativ S</w:t>
      </w:r>
      <w:r>
        <w:t>htetëror, Prokuroria e Përgjith</w:t>
      </w:r>
      <w:r w:rsidRPr="00090209">
        <w:t>shme, Banka e Shqipërisë, bankat e nivelit të dytë, subjektet dhe aut</w:t>
      </w:r>
      <w:r>
        <w:t>oritetet e tjera raportuese të ligjit nr.</w:t>
      </w:r>
      <w:r w:rsidRPr="00090209">
        <w:t>8610</w:t>
      </w:r>
      <w:r>
        <w:t>,</w:t>
      </w:r>
      <w:r w:rsidRPr="00090209">
        <w:t xml:space="preserve"> datë 17.05.2000  "Për parandalimin e pastrimit të parave", </w:t>
      </w:r>
      <w:r>
        <w:t>të ndryshuar, si dhe Agjencia për Administrimin e Pasurive të Sekuestruara dhe të</w:t>
      </w:r>
      <w:r w:rsidRPr="00090209">
        <w:t xml:space="preserve"> Konfiskuara.</w:t>
      </w:r>
    </w:p>
    <w:p w:rsidR="005351BC" w:rsidRPr="00090209" w:rsidRDefault="005351BC" w:rsidP="005351BC">
      <w:pPr>
        <w:pStyle w:val="Paragrafi"/>
      </w:pPr>
      <w:r>
        <w:t xml:space="preserve">16. </w:t>
      </w:r>
      <w:r w:rsidRPr="00090209">
        <w:t>Ky urdhër hyn në</w:t>
      </w:r>
      <w:r>
        <w:t xml:space="preserve"> fuqi menjëherë dhe botohet në Fletoren Z</w:t>
      </w:r>
      <w:r w:rsidRPr="00090209">
        <w:t>yrtare.</w:t>
      </w:r>
    </w:p>
    <w:p w:rsidR="005351BC" w:rsidRPr="00090209" w:rsidRDefault="005351BC" w:rsidP="0011501A">
      <w:pPr>
        <w:pStyle w:val="Paragrafi"/>
      </w:pPr>
    </w:p>
    <w:p w:rsidR="005351BC" w:rsidRDefault="005351BC" w:rsidP="005351BC">
      <w:pPr>
        <w:pStyle w:val="Autoriteti"/>
      </w:pPr>
      <w:r>
        <w:t>Ministri i financave</w:t>
      </w:r>
    </w:p>
    <w:p w:rsidR="005351BC" w:rsidRPr="00F5749C" w:rsidRDefault="005351BC" w:rsidP="00B00B3E">
      <w:pPr>
        <w:pStyle w:val="AutoritetiEmer"/>
        <w:rPr>
          <w:lang w:val="sq-AL"/>
        </w:rPr>
      </w:pPr>
      <w:r>
        <w:t>Ridvan Bode</w:t>
      </w:r>
    </w:p>
    <w:p w:rsidR="005351BC" w:rsidRDefault="005351BC" w:rsidP="009D6CD2">
      <w:pPr>
        <w:pStyle w:val="Akti"/>
      </w:pPr>
    </w:p>
    <w:p w:rsidR="009D6CD2" w:rsidRDefault="009D6CD2" w:rsidP="009D6CD2">
      <w:pPr>
        <w:pStyle w:val="Akti"/>
      </w:pPr>
      <w:r>
        <w:t>VENDI</w:t>
      </w:r>
      <w:r w:rsidRPr="00BD24E8">
        <w:t>M</w:t>
      </w:r>
    </w:p>
    <w:p w:rsidR="009D6CD2" w:rsidRDefault="009D6CD2" w:rsidP="009D6CD2">
      <w:pPr>
        <w:pStyle w:val="NumriData"/>
      </w:pPr>
      <w:r>
        <w:t>Nr.24, datë 26.10.2005</w:t>
      </w:r>
    </w:p>
    <w:p w:rsidR="009D6CD2" w:rsidRPr="00BD24E8" w:rsidRDefault="009D6CD2" w:rsidP="009D6CD2">
      <w:pPr>
        <w:pStyle w:val="Paragrafi"/>
      </w:pPr>
    </w:p>
    <w:p w:rsidR="009D6CD2" w:rsidRPr="00BD24E8" w:rsidRDefault="009D6CD2" w:rsidP="009D6CD2">
      <w:pPr>
        <w:pStyle w:val="TitulliTitull"/>
      </w:pPr>
      <w:r>
        <w:t>NË</w:t>
      </w:r>
      <w:r w:rsidRPr="00BD24E8">
        <w:t xml:space="preserve"> E</w:t>
      </w:r>
      <w:r>
        <w:t>MËR TË REPUBLIKËS SË SHQIPËRISË</w:t>
      </w:r>
    </w:p>
    <w:p w:rsidR="009D6CD2" w:rsidRPr="00BD24E8" w:rsidRDefault="009D6CD2" w:rsidP="009D6CD2">
      <w:pPr>
        <w:pStyle w:val="Paragrafi"/>
      </w:pPr>
    </w:p>
    <w:p w:rsidR="009D6CD2" w:rsidRDefault="009D6CD2" w:rsidP="009D6CD2">
      <w:pPr>
        <w:pStyle w:val="Paragrafi"/>
      </w:pPr>
      <w:r w:rsidRPr="00BD24E8">
        <w:t>Gjykata Kushtetuese e Republikës së Shqipërisë, e përbërë nga:</w:t>
      </w:r>
    </w:p>
    <w:p w:rsidR="009D6CD2" w:rsidRPr="00BD24E8" w:rsidRDefault="009D6CD2" w:rsidP="009D6CD2">
      <w:pPr>
        <w:pStyle w:val="Paragrafi"/>
      </w:pPr>
    </w:p>
    <w:p w:rsidR="009D6CD2" w:rsidRPr="00BD24E8" w:rsidRDefault="009D6CD2" w:rsidP="009D6CD2">
      <w:pPr>
        <w:pStyle w:val="Paragrafi"/>
      </w:pPr>
      <w:r>
        <w:t>Gjergj Sauli</w:t>
      </w:r>
      <w:r w:rsidRPr="00BD24E8">
        <w:tab/>
      </w:r>
      <w:r w:rsidRPr="00BD24E8">
        <w:tab/>
        <w:t xml:space="preserve">Kryetar  i  Gjykatës Kushtetuese </w:t>
      </w:r>
    </w:p>
    <w:p w:rsidR="009D6CD2" w:rsidRPr="00BD24E8" w:rsidRDefault="009D6CD2" w:rsidP="009D6CD2">
      <w:pPr>
        <w:pStyle w:val="Paragrafi"/>
      </w:pPr>
      <w:r>
        <w:t>Alfred Karamuço</w:t>
      </w:r>
      <w:r w:rsidRPr="00BD24E8">
        <w:tab/>
        <w:t>Anëtar   i</w:t>
      </w:r>
      <w:r w:rsidRPr="00BD24E8">
        <w:tab/>
        <w:t>“</w:t>
      </w:r>
      <w:r w:rsidRPr="00BD24E8">
        <w:tab/>
        <w:t xml:space="preserve">“   </w:t>
      </w:r>
    </w:p>
    <w:p w:rsidR="009D6CD2" w:rsidRPr="00BD24E8" w:rsidRDefault="009D6CD2" w:rsidP="009D6CD2">
      <w:pPr>
        <w:pStyle w:val="Paragrafi"/>
      </w:pPr>
      <w:r>
        <w:t>Fehmi Abdiu</w:t>
      </w:r>
      <w:r w:rsidRPr="00BD24E8">
        <w:tab/>
      </w:r>
      <w:r w:rsidRPr="00BD24E8">
        <w:tab/>
        <w:t>Anëtar   i</w:t>
      </w:r>
      <w:r w:rsidRPr="00BD24E8">
        <w:tab/>
        <w:t>“</w:t>
      </w:r>
      <w:r w:rsidRPr="00BD24E8">
        <w:tab/>
        <w:t>“</w:t>
      </w:r>
    </w:p>
    <w:p w:rsidR="009D6CD2" w:rsidRPr="00BD24E8" w:rsidRDefault="009D6CD2" w:rsidP="009D6CD2">
      <w:pPr>
        <w:pStyle w:val="Paragrafi"/>
      </w:pPr>
      <w:r>
        <w:t>Kristofor Peçi</w:t>
      </w:r>
      <w:r w:rsidRPr="00BD24E8">
        <w:tab/>
      </w:r>
      <w:r w:rsidRPr="00BD24E8">
        <w:tab/>
        <w:t>Anëtar   i</w:t>
      </w:r>
      <w:r w:rsidRPr="00BD24E8">
        <w:tab/>
        <w:t>“</w:t>
      </w:r>
      <w:r w:rsidRPr="00BD24E8">
        <w:tab/>
        <w:t xml:space="preserve">“ </w:t>
      </w:r>
    </w:p>
    <w:p w:rsidR="009D6CD2" w:rsidRPr="00BD24E8" w:rsidRDefault="009D6CD2" w:rsidP="009D6CD2">
      <w:pPr>
        <w:pStyle w:val="Paragrafi"/>
      </w:pPr>
      <w:r>
        <w:t>Kujtim Puto</w:t>
      </w:r>
      <w:r w:rsidRPr="00BD24E8">
        <w:tab/>
      </w:r>
      <w:r w:rsidRPr="00BD24E8">
        <w:tab/>
        <w:t>Anëtar   i</w:t>
      </w:r>
      <w:r w:rsidRPr="00BD24E8">
        <w:tab/>
        <w:t>“</w:t>
      </w:r>
      <w:r w:rsidRPr="00BD24E8">
        <w:tab/>
        <w:t>“</w:t>
      </w:r>
    </w:p>
    <w:p w:rsidR="009D6CD2" w:rsidRPr="00BD24E8" w:rsidRDefault="009D6CD2" w:rsidP="009D6CD2">
      <w:pPr>
        <w:pStyle w:val="Paragrafi"/>
      </w:pPr>
      <w:r>
        <w:t>Vjollca Meçaj</w:t>
      </w:r>
      <w:r w:rsidRPr="00BD24E8">
        <w:tab/>
      </w:r>
      <w:r w:rsidRPr="00BD24E8">
        <w:tab/>
        <w:t>Anëtare e</w:t>
      </w:r>
      <w:r w:rsidRPr="00BD24E8">
        <w:tab/>
        <w:t>“</w:t>
      </w:r>
      <w:r w:rsidRPr="00BD24E8">
        <w:tab/>
        <w:t>“</w:t>
      </w:r>
    </w:p>
    <w:p w:rsidR="009D6CD2" w:rsidRPr="00BD24E8" w:rsidRDefault="009D6CD2" w:rsidP="009D6CD2">
      <w:pPr>
        <w:pStyle w:val="Paragrafi"/>
      </w:pPr>
      <w:r>
        <w:t>Xhezair Zaganjori</w:t>
      </w:r>
      <w:r w:rsidRPr="00BD24E8">
        <w:tab/>
        <w:t>Anëtar   i</w:t>
      </w:r>
      <w:r w:rsidRPr="00BD24E8">
        <w:tab/>
        <w:t>“</w:t>
      </w:r>
      <w:r w:rsidRPr="00BD24E8">
        <w:tab/>
        <w:t xml:space="preserve">“   </w:t>
      </w:r>
    </w:p>
    <w:p w:rsidR="009D6CD2" w:rsidRPr="00BD24E8" w:rsidRDefault="009D6CD2" w:rsidP="009D6CD2">
      <w:pPr>
        <w:pStyle w:val="Paragrafi"/>
      </w:pPr>
      <w:r>
        <w:t>Petrit Plloçi</w:t>
      </w:r>
      <w:r w:rsidRPr="00BD24E8">
        <w:tab/>
      </w:r>
      <w:r w:rsidRPr="00BD24E8">
        <w:tab/>
        <w:t>Anëtar   i</w:t>
      </w:r>
      <w:r w:rsidRPr="00BD24E8">
        <w:tab/>
        <w:t>“</w:t>
      </w:r>
      <w:r w:rsidRPr="00BD24E8">
        <w:tab/>
        <w:t xml:space="preserve">“  </w:t>
      </w:r>
    </w:p>
    <w:p w:rsidR="009D6CD2" w:rsidRDefault="009D6CD2" w:rsidP="00E105F2">
      <w:pPr>
        <w:pStyle w:val="Paragrafi"/>
      </w:pPr>
      <w:r>
        <w:t>Sokol Sadushi</w:t>
      </w:r>
      <w:r>
        <w:tab/>
      </w:r>
      <w:r w:rsidRPr="00BD24E8">
        <w:tab/>
        <w:t>Anëtar   i</w:t>
      </w:r>
      <w:r w:rsidRPr="00BD24E8">
        <w:tab/>
        <w:t>“</w:t>
      </w:r>
      <w:r w:rsidRPr="00BD24E8">
        <w:tab/>
        <w:t>“</w:t>
      </w:r>
    </w:p>
    <w:p w:rsidR="00823F8A" w:rsidRPr="00BD24E8" w:rsidRDefault="00823F8A" w:rsidP="00E105F2">
      <w:pPr>
        <w:pStyle w:val="Paragrafi"/>
      </w:pPr>
    </w:p>
    <w:p w:rsidR="009D6CD2" w:rsidRDefault="009D6CD2" w:rsidP="00E105F2">
      <w:pPr>
        <w:pStyle w:val="Paragrafi"/>
      </w:pPr>
      <w:r w:rsidRPr="00BD24E8">
        <w:t>me sekret</w:t>
      </w:r>
      <w:r>
        <w:t>are Arbenka Lalica, në datë 13.</w:t>
      </w:r>
      <w:r w:rsidRPr="00BD24E8">
        <w:t>1.2005, mori në shqyrtim në seancë gjyqësore me dyer të hapura çështjen nr.30/10 Akti, që i përket:</w:t>
      </w:r>
    </w:p>
    <w:p w:rsidR="00823F8A" w:rsidRPr="00BD24E8" w:rsidRDefault="00823F8A" w:rsidP="00E105F2">
      <w:pPr>
        <w:pStyle w:val="Paragrafi"/>
      </w:pPr>
    </w:p>
    <w:p w:rsidR="009D6CD2" w:rsidRPr="00BD24E8" w:rsidRDefault="009D6CD2" w:rsidP="009D6CD2">
      <w:pPr>
        <w:pStyle w:val="Paragrafi"/>
      </w:pPr>
      <w:r>
        <w:t>KËRKUES</w:t>
      </w:r>
      <w:r w:rsidR="00C25723">
        <w:t>I</w:t>
      </w:r>
      <w:r>
        <w:t xml:space="preserve">: </w:t>
      </w:r>
      <w:r w:rsidRPr="00BD24E8">
        <w:t xml:space="preserve">AGIM MUÇA, përfaqësuar nga avokat Fariz Xhurxhi, me prokurë.  </w:t>
      </w:r>
    </w:p>
    <w:p w:rsidR="009D6CD2" w:rsidRPr="00BD24E8" w:rsidRDefault="009D6CD2" w:rsidP="009D6CD2">
      <w:pPr>
        <w:pStyle w:val="Paragrafi"/>
      </w:pPr>
      <w:r>
        <w:t>SUBJEKT</w:t>
      </w:r>
      <w:r w:rsidR="00C25723">
        <w:t>I</w:t>
      </w:r>
      <w:r>
        <w:t xml:space="preserve"> I INTERESUAR: </w:t>
      </w:r>
      <w:r w:rsidRPr="00BD24E8">
        <w:t>PROKURORI I PËRGJITHSHËM, në mungesë.</w:t>
      </w:r>
    </w:p>
    <w:p w:rsidR="009D6CD2" w:rsidRPr="00BD24E8" w:rsidRDefault="009D6CD2" w:rsidP="00E105F2">
      <w:pPr>
        <w:pStyle w:val="Paragrafi"/>
      </w:pPr>
      <w:r>
        <w:t xml:space="preserve">OBJEKTI: </w:t>
      </w:r>
      <w:r w:rsidRPr="00BD24E8">
        <w:t>Shfuqizimi i vendimit nr.412, datë 2</w:t>
      </w:r>
      <w:r>
        <w:t>3.</w:t>
      </w:r>
      <w:r w:rsidRPr="00BD24E8">
        <w:t>6.2004 të Kole</w:t>
      </w:r>
      <w:r w:rsidR="00C25723">
        <w:t>gjit Penal të Gjykatës së Lartë, si antikushtetuese</w:t>
      </w:r>
      <w:r w:rsidR="00D658D9">
        <w:t>.</w:t>
      </w:r>
    </w:p>
    <w:p w:rsidR="009D6CD2" w:rsidRPr="00BD24E8" w:rsidRDefault="009D6CD2" w:rsidP="009D6CD2">
      <w:pPr>
        <w:pStyle w:val="Paragrafi"/>
      </w:pPr>
      <w:r w:rsidRPr="00BD24E8">
        <w:t>Kërkuesi pretendon se vendimi i Kolegjit Penal të Gjykatës së Lartë është antikushtetues për këto arsye:</w:t>
      </w:r>
    </w:p>
    <w:p w:rsidR="009D6CD2" w:rsidRPr="00BD24E8" w:rsidRDefault="009D6CD2" w:rsidP="009D6CD2">
      <w:pPr>
        <w:pStyle w:val="Paragrafi"/>
      </w:pPr>
      <w:r w:rsidRPr="00BD24E8">
        <w:t>- Gjykimi i ç</w:t>
      </w:r>
      <w:r w:rsidRPr="00BD24E8">
        <w:rPr>
          <w:rFonts w:hint="eastAsia"/>
        </w:rPr>
        <w:t xml:space="preserve">ështjes penale në Gjykatën e Lartë është </w:t>
      </w:r>
      <w:r w:rsidRPr="00BD24E8">
        <w:t>zhvilluar</w:t>
      </w:r>
      <w:r w:rsidRPr="00BD24E8">
        <w:rPr>
          <w:rFonts w:hint="eastAsia"/>
        </w:rPr>
        <w:t xml:space="preserve"> pa praninë e </w:t>
      </w:r>
      <w:r w:rsidRPr="00BD24E8">
        <w:t>avokatit të zgjedhur prej tij ose të ndonjë mbrojtësi tjetër. Rekursi i prokuror</w:t>
      </w:r>
      <w:r w:rsidR="00D658D9">
        <w:t>it nuk i është komunikuar drejt</w:t>
      </w:r>
      <w:r w:rsidRPr="00BD24E8">
        <w:t>përdrejt të pandehurit, sipas rregullave që parashikon Kodi i Procedurës Penale. Nga ky gjykim është rënduar në mënyrë të dukshme pozita e të gjykuarit, duke ia ndryshuar masën e d</w:t>
      </w:r>
      <w:r w:rsidR="00D658D9">
        <w:t>ënimit me një dënim më të rëndë.</w:t>
      </w:r>
    </w:p>
    <w:p w:rsidR="009D6CD2" w:rsidRDefault="009D6CD2" w:rsidP="009D6CD2">
      <w:pPr>
        <w:pStyle w:val="Paragrafi"/>
      </w:pPr>
      <w:r w:rsidRPr="00BD24E8">
        <w:t>- Juridiksioni rishikues i Gjykatës së Lartë është kontrolli i respektimit e zbatimit të ligjit dhe nuk ka të bëjë me vlerësimin a</w:t>
      </w:r>
      <w:r w:rsidR="00D658D9">
        <w:t>po analizën e provave. Kolegji P</w:t>
      </w:r>
      <w:r w:rsidRPr="00BD24E8">
        <w:t>enal e ka zgjidhur vetë çështjen duke bërë analizë të provave, ndërkohë që për rivlerësimin e fakteve dhe zbatimin e ligjit duhej të vendoste gjykata e apelit.</w:t>
      </w:r>
    </w:p>
    <w:p w:rsidR="009D6CD2" w:rsidRPr="00BD24E8" w:rsidRDefault="009D6CD2" w:rsidP="009D6CD2">
      <w:pPr>
        <w:pStyle w:val="Paragrafi"/>
      </w:pPr>
    </w:p>
    <w:p w:rsidR="009D6CD2" w:rsidRDefault="000F0795" w:rsidP="009D6CD2">
      <w:pPr>
        <w:pStyle w:val="Institucioni"/>
      </w:pPr>
      <w:r>
        <w:t>GJYKATA KUSHTETUESE,</w:t>
      </w:r>
    </w:p>
    <w:p w:rsidR="009D6CD2" w:rsidRPr="00BD24E8" w:rsidRDefault="009D6CD2" w:rsidP="009D6CD2">
      <w:pPr>
        <w:pStyle w:val="Paragrafi"/>
      </w:pPr>
    </w:p>
    <w:p w:rsidR="009D6CD2" w:rsidRDefault="009D6CD2" w:rsidP="009D6CD2">
      <w:pPr>
        <w:pStyle w:val="Paragrafi"/>
      </w:pPr>
      <w:r w:rsidRPr="00BD24E8">
        <w:t>pasi dëgjoi relatorin e çështjes</w:t>
      </w:r>
      <w:r w:rsidR="000F0795">
        <w:t>,</w:t>
      </w:r>
      <w:r w:rsidRPr="00BD24E8">
        <w:t xml:space="preserve"> Sokol Sadushi, përfaqësuesin e kërkuesit dhe shqyrtoi çështjen në tërësi,</w:t>
      </w:r>
    </w:p>
    <w:p w:rsidR="009D6CD2" w:rsidRPr="00BD24E8" w:rsidRDefault="009D6CD2" w:rsidP="009D6CD2">
      <w:pPr>
        <w:pStyle w:val="Paragrafi"/>
      </w:pPr>
    </w:p>
    <w:p w:rsidR="009D6CD2" w:rsidRDefault="000F0795" w:rsidP="009D6CD2">
      <w:pPr>
        <w:pStyle w:val="VENDOSI"/>
      </w:pPr>
      <w:r>
        <w:t>V</w:t>
      </w:r>
      <w:r w:rsidR="009D6CD2">
        <w:t>Ë</w:t>
      </w:r>
      <w:r>
        <w:t>RE</w:t>
      </w:r>
      <w:r w:rsidR="009D6CD2" w:rsidRPr="00BD24E8">
        <w:t>N:</w:t>
      </w:r>
    </w:p>
    <w:p w:rsidR="009D6CD2" w:rsidRPr="00BD24E8" w:rsidRDefault="009D6CD2" w:rsidP="009D6CD2">
      <w:pPr>
        <w:pStyle w:val="Paragrafi"/>
      </w:pPr>
    </w:p>
    <w:p w:rsidR="009D6CD2" w:rsidRPr="00BD24E8" w:rsidRDefault="009D6CD2" w:rsidP="009D6CD2">
      <w:pPr>
        <w:pStyle w:val="Paragrafi"/>
      </w:pPr>
      <w:r w:rsidRPr="00BD24E8">
        <w:t>Kërkuesi është gjykuar dhe dënu</w:t>
      </w:r>
      <w:r w:rsidR="000F0795">
        <w:t>ar me 8 (tetë) vjet burgim nga gjykata e rrethit g</w:t>
      </w:r>
      <w:r w:rsidRPr="00BD24E8">
        <w:t>jyqësor Tiran</w:t>
      </w:r>
      <w:r w:rsidR="000F0795">
        <w:t>ë për veprën penale të vrasjes s</w:t>
      </w:r>
      <w:r w:rsidRPr="00BD24E8">
        <w:t xml:space="preserve">ë mbetur në tentativë, vepër e parashikuar nga nenet 76 e 22 të Kodit Penal. </w:t>
      </w:r>
    </w:p>
    <w:p w:rsidR="009D6CD2" w:rsidRPr="00BD24E8" w:rsidRDefault="009D6CD2" w:rsidP="009D6CD2">
      <w:pPr>
        <w:pStyle w:val="Paragrafi"/>
      </w:pPr>
      <w:r w:rsidRPr="00BD24E8">
        <w:t>Gjykata e Apelit Tiranë</w:t>
      </w:r>
      <w:r w:rsidR="000F0795">
        <w:t>,</w:t>
      </w:r>
      <w:r w:rsidRPr="00BD24E8">
        <w:t xml:space="preserve"> me vendimin nr.547, datë 22.10.2003</w:t>
      </w:r>
      <w:r w:rsidR="000F0795">
        <w:t>,</w:t>
      </w:r>
      <w:r w:rsidRPr="00BD24E8">
        <w:t xml:space="preserve"> ka prishur vendimin e gjykatës së rrethit gjyqësor dhe ka pushuar çështjen penale në ngarkim të tij. </w:t>
      </w:r>
    </w:p>
    <w:p w:rsidR="009D6CD2" w:rsidRPr="00BD24E8" w:rsidRDefault="009D6CD2" w:rsidP="009D6CD2">
      <w:pPr>
        <w:pStyle w:val="Paragrafi"/>
      </w:pPr>
      <w:r w:rsidRPr="00BD24E8">
        <w:t>Kolegji Penal i Gjykatës së Lartë ka prishur vendimin e Gjykatës së Apelit Tiranë dhe ka lënë në</w:t>
      </w:r>
      <w:r>
        <w:t xml:space="preserve"> fuqi vendimin nr.701, datë 10.</w:t>
      </w:r>
      <w:r w:rsidRPr="00BD24E8">
        <w:t>7.2003 të Gjykatës së Rrethit Gjyqësor Tiranë.</w:t>
      </w:r>
    </w:p>
    <w:p w:rsidR="009D6CD2" w:rsidRPr="00BD24E8" w:rsidRDefault="009D6CD2" w:rsidP="009D6CD2">
      <w:pPr>
        <w:pStyle w:val="Paragrafi"/>
      </w:pPr>
      <w:r w:rsidRPr="00BD24E8">
        <w:t>Çështja është gjykuar në Kolegjin Penal të Gjykatës së Lartë mbi bazën e rekursit të paraqitur nga prokurori. Nga shqyrtimi i dosjes gjyqësore nuk rezulton që rekursi i prokurorit t’i jetë komunikuar kërkuesit ose avokatit të tij, por vëllait të të pandehurit. Në këto kushte, Gjykata e Lartë e ka zhvilluar seancën gjyqësore vetëm në prani të prokurorit dhe</w:t>
      </w:r>
      <w:r w:rsidR="000F0795">
        <w:t xml:space="preserve"> i</w:t>
      </w:r>
      <w:r w:rsidRPr="00BD24E8">
        <w:t xml:space="preserve"> ka ndryshuar vendimet e gjykatave duke e përkeqësuar pozitën e kërkuesit me një dënim më të rëndë. </w:t>
      </w:r>
    </w:p>
    <w:p w:rsidR="009D6CD2" w:rsidRPr="00BD24E8" w:rsidRDefault="009D6CD2" w:rsidP="009D6CD2">
      <w:pPr>
        <w:pStyle w:val="Paragrafi"/>
      </w:pPr>
      <w:r w:rsidRPr="00BD24E8">
        <w:t>Pretendimin e vet për shkelje të së drejtës për t’u mbrojtur, kërkuesi synon ta argumentojë me faktin se zhvillimi i gjykimit të çështjes në Gjykatën e Lartë është bërë pa praninë e mbrojtësit, gjë që</w:t>
      </w:r>
      <w:r w:rsidR="000F0795">
        <w:t>,</w:t>
      </w:r>
      <w:r w:rsidRPr="00BD24E8">
        <w:t xml:space="preserve"> sipas tij</w:t>
      </w:r>
      <w:r w:rsidR="000F0795">
        <w:t>, ka sjellë rëndimin e pozitës s</w:t>
      </w:r>
      <w:r w:rsidRPr="00BD24E8">
        <w:t xml:space="preserve">ë të gjykuarit. </w:t>
      </w:r>
    </w:p>
    <w:p w:rsidR="009D6CD2" w:rsidRPr="00BD24E8" w:rsidRDefault="009D6CD2" w:rsidP="009D6CD2">
      <w:pPr>
        <w:pStyle w:val="Paragrafi"/>
      </w:pPr>
      <w:r w:rsidRPr="00BD24E8">
        <w:t>Problemi që shtrohet për zgjidhje përpara Gjykatës Kushtetuese qëndron në përcaktimin e ekzistencës ose jo të shkeljes të së drejtës për një proces të rregullt ligjor nga ana e Kolegjit Penal të Gjykatës së Lartë, kur pavarësisht nga respektimi ose jo i kërkesave procedurale për njoftimin, gjykimi i nisur me rekurs të prokurorit është zhvilluar në mungesë të avokatit të kërkuesit.</w:t>
      </w:r>
    </w:p>
    <w:p w:rsidR="009D6CD2" w:rsidRPr="00BD24E8" w:rsidRDefault="009D6CD2" w:rsidP="009D6CD2">
      <w:pPr>
        <w:pStyle w:val="Paragrafi"/>
      </w:pPr>
      <w:r w:rsidRPr="00BD24E8">
        <w:t xml:space="preserve">Raste të tilla analoge, madje me specifikat konkrete e të posaçme të tyre, gjenden të trajtuara në jurisprudencën kushtetuese, në vendimet përkatëse të të cilave Gjykata Kushtetuese ka argumentuar se ato përbëjnë çështje të juridiksionit kushtetues dhe, konkretisht, të së drejtës për një proces të rregullt ligjor. </w:t>
      </w:r>
    </w:p>
    <w:p w:rsidR="009D6CD2" w:rsidRDefault="000F0795" w:rsidP="009D6CD2">
      <w:pPr>
        <w:pStyle w:val="Paragrafi"/>
        <w:rPr>
          <w:i/>
        </w:rPr>
      </w:pPr>
      <w:r>
        <w:t>Meqenëse</w:t>
      </w:r>
      <w:r w:rsidR="009D6CD2" w:rsidRPr="00BD24E8">
        <w:t xml:space="preserve"> rasti në shqyrtim ka ngjashmëri me qëndrimin që Gjykata Kushtetuese ka mbajtur në një rast të mëparshëm, ajo e çmon si të domosdoshme referimin tek argumentet e parashtruara në atë vendim. Kështu, ndërmjet të tjerave, Gjykata Kushtetuese arsyeton: </w:t>
      </w:r>
      <w:r w:rsidR="009D6CD2" w:rsidRPr="00A6777A">
        <w:rPr>
          <w:i/>
        </w:rPr>
        <w:t>“... situata juridike, kur rekursi paraqitet nga i akuzuari, nuk është e njëllojtë me rastin kur rekursi paraqitet nga prokurori. Prania personale e të pandehurit në seancën gjyqësore për shqyrtimin e ankimit të paraqitur nga mbrojtës</w:t>
      </w:r>
      <w:r w:rsidRPr="00A6777A">
        <w:rPr>
          <w:i/>
        </w:rPr>
        <w:t>i i tij nuk është e domosdoshme</w:t>
      </w:r>
      <w:r w:rsidR="009D6CD2" w:rsidRPr="00A6777A">
        <w:rPr>
          <w:i/>
        </w:rPr>
        <w:t xml:space="preserve"> nëse objekt shqyrtimi janë trajtimet dhe përfundimet juridike të arritura nga gjykata më e ulët, vendimi i së cilës nuk mund të ndryshohet në disfavor të të pandehurit. Në këto raste, Gjykata e Lartë nuk ka ndonjë pengesë për të vazhduar shqyrtimin e çështjes edhe në mungesë të avokatit të palës së akuzuar, për shkak se argumentet ligjore ai i ka depozituar me shkrim në rekursin e paraqitur përpara saj. </w:t>
      </w:r>
    </w:p>
    <w:p w:rsidR="009D6CD2" w:rsidRPr="00A6777A" w:rsidRDefault="000F0795" w:rsidP="009D6CD2">
      <w:pPr>
        <w:pStyle w:val="Paragrafi"/>
        <w:rPr>
          <w:i/>
        </w:rPr>
      </w:pPr>
      <w:r w:rsidRPr="00A6777A">
        <w:rPr>
          <w:i/>
        </w:rPr>
        <w:t>Ndryshe paraqitet situata</w:t>
      </w:r>
      <w:r w:rsidR="009D6CD2" w:rsidRPr="00A6777A">
        <w:rPr>
          <w:i/>
        </w:rPr>
        <w:t xml:space="preserve"> kur</w:t>
      </w:r>
      <w:r w:rsidRPr="00A6777A">
        <w:rPr>
          <w:i/>
        </w:rPr>
        <w:t>,</w:t>
      </w:r>
      <w:r w:rsidR="009D6CD2" w:rsidRPr="00A6777A">
        <w:rPr>
          <w:i/>
        </w:rPr>
        <w:t xml:space="preserve"> si rrjedhojë e një rekursi të paraqitur nga prokurori, që mbart në potencë mundësinë e përkeqësimit të pozitës së të pandehurit, gjykimi të zhvillohej pa praninë e të gjykuarit ose të avokatit të tij. Gjykata e Lartë, kur ka gjykuar këtë rast konkret, me përjashtim të argumenteve të paraqitura nga prokurori</w:t>
      </w:r>
      <w:r w:rsidRPr="00A6777A">
        <w:rPr>
          <w:i/>
        </w:rPr>
        <w:t>, nuk ka pas</w:t>
      </w:r>
      <w:r w:rsidR="009D6CD2" w:rsidRPr="00A6777A">
        <w:rPr>
          <w:i/>
        </w:rPr>
        <w:t>ur të administruar asnjë argument ligjor nga pala e akuzuar. Çështja vështirësohet edhe për arsye se me paraqitjen e rekursit nga prokurori, Kodi i Procedurës Penale nuk parashikon mundësinë e paraqitjes së kundërrekursit nga pala kundërshtare.</w:t>
      </w:r>
      <w:r w:rsidR="00E105F2" w:rsidRPr="00A6777A">
        <w:rPr>
          <w:i/>
        </w:rPr>
        <w:t xml:space="preserve"> Pjesëmarrja e të gjykuarit</w:t>
      </w:r>
      <w:r w:rsidR="009D6CD2" w:rsidRPr="00A6777A">
        <w:rPr>
          <w:i/>
        </w:rPr>
        <w:t xml:space="preserve"> dhe në mënyrë të veçantë e avokatit të tij, kërkohet për të siguruar jo vetëm të drejtën për t’u mbrojtur, por edhe respektimin e parimit të barazisë së armëve në një proces ligjor.”</w:t>
      </w:r>
      <w:r w:rsidR="009D6CD2" w:rsidRPr="00A6777A">
        <w:rPr>
          <w:i/>
          <w:vertAlign w:val="superscript"/>
        </w:rPr>
        <w:footnoteReference w:id="1"/>
      </w:r>
      <w:r w:rsidR="009D6CD2" w:rsidRPr="00A6777A">
        <w:rPr>
          <w:i/>
        </w:rPr>
        <w:t xml:space="preserve"> </w:t>
      </w:r>
    </w:p>
    <w:p w:rsidR="009D6CD2" w:rsidRPr="00BD24E8" w:rsidRDefault="009D6CD2" w:rsidP="009D6CD2">
      <w:pPr>
        <w:pStyle w:val="Paragrafi"/>
      </w:pPr>
      <w:r w:rsidRPr="00BD24E8">
        <w:t>Çështja që i përket kërkuesit Agim Muça është shqyrtuar në Gjykatën e Lartë mbi bazën e rekursit të paraqitur nga prokurori, në të cilin ky ka kërkuar rëndimin e pozitës së të pandehurit. Gjykata Kushtetuese çmon se</w:t>
      </w:r>
      <w:r w:rsidR="00E105F2">
        <w:t>,</w:t>
      </w:r>
      <w:r w:rsidRPr="00BD24E8">
        <w:t xml:space="preserve"> përderisa avokati i të pandehurit nuk ka qenë i pranishëm në gjykim, Kolegji Penal i Gjykatës së Lartë nuk duhej ta zhvillonte gjykimin pa shqyrtuar dhe administruar shkaqet e mosparaqitjes së tij dhe pa i dhënë mundësi palës së akuzuar për të reali</w:t>
      </w:r>
      <w:r w:rsidR="00CD313E">
        <w:t>zuar mbrojtjen ligjore. Prandaj</w:t>
      </w:r>
      <w:r w:rsidRPr="00BD24E8">
        <w:t xml:space="preserve"> në aspektin e garantimit të procesit të rregullt ligjor, dilte e domosdoshme për Kolegjin Penal të Gjykatës së Lartë krijimi i kushteve dhe marrja e masave të nevojshme që seanca gjyqësore të zhvillohej në prani të avok</w:t>
      </w:r>
      <w:r w:rsidR="00CD313E">
        <w:t>atit. Dispozitat e Kushtetutës së Republikës t</w:t>
      </w:r>
      <w:r w:rsidRPr="00BD24E8">
        <w:t>ë Sh</w:t>
      </w:r>
      <w:r w:rsidR="00CD313E">
        <w:t>qipërisë dhe ato të Konventës Eu</w:t>
      </w:r>
      <w:r w:rsidRPr="00BD24E8">
        <w:t xml:space="preserve">ropiane për të Drejtat e Njeriut formulojnë mbrojtjen e interesave të të pandehurit në një proces, sepse ky i fundit është personi që do të prekej drejtpërdrejt nga pasojat e një procesi të zhvilluar pa pjesëmarrjen e avokatit. </w:t>
      </w:r>
    </w:p>
    <w:p w:rsidR="009D6CD2" w:rsidRPr="00BD24E8" w:rsidRDefault="009D6CD2" w:rsidP="009D6CD2">
      <w:pPr>
        <w:pStyle w:val="Paragrafi"/>
      </w:pPr>
      <w:r w:rsidRPr="00BD24E8">
        <w:t>Mbi bazën e këtyre argumenteve, Gjykata Kushtetuese konkludon se gjykimi i zhvilluar në Gjykatën e Lartë ka cenuar të drejtën e kërkuesit për një proces të rregullt ligjor, në kup</w:t>
      </w:r>
      <w:r w:rsidR="00CD313E">
        <w:t>tim të nenit 42 të Kushtetutës së Republikës t</w:t>
      </w:r>
      <w:r w:rsidRPr="00BD24E8">
        <w:t>ë Shqipëris</w:t>
      </w:r>
      <w:r w:rsidR="00CD313E">
        <w:t>ë dhe të nenit 6 të Konventës Eu</w:t>
      </w:r>
      <w:r w:rsidRPr="00BD24E8">
        <w:t xml:space="preserve">ropiane për të Drejtat e Njeriut. </w:t>
      </w:r>
    </w:p>
    <w:p w:rsidR="009D6CD2" w:rsidRPr="00BD24E8" w:rsidRDefault="009D6CD2" w:rsidP="009D6CD2">
      <w:pPr>
        <w:pStyle w:val="Paragrafi"/>
      </w:pPr>
      <w:r w:rsidRPr="00BD24E8">
        <w:t xml:space="preserve">Gjykata Kushtetuese nuk e çmon të arsyeshme të shqyrtojë pretendimin tjetër të kërkuesit për qëndrimin e mbajtur nga Kolegji Penal i Gjykatës së Lartë për mënyrën e vlerësimit të provave, për shkak se kërkuesi e ka përdorur këtë pretendim në funksion të argumenteve që kanë të bëjnë me cenimin e procesit ligjor, të cilat Gjykata Kushtetuese i pranon gjatë rrjedhës arsyetuese të këtij vendimi.  </w:t>
      </w:r>
    </w:p>
    <w:p w:rsidR="009D6CD2" w:rsidRPr="00BD24E8" w:rsidRDefault="009D6CD2" w:rsidP="009D6CD2">
      <w:pPr>
        <w:pStyle w:val="Paragrafi"/>
      </w:pPr>
    </w:p>
    <w:p w:rsidR="009D6CD2" w:rsidRDefault="009D6CD2" w:rsidP="009D6CD2">
      <w:pPr>
        <w:pStyle w:val="VENDOSI"/>
      </w:pPr>
      <w:r>
        <w:t>PËR KË</w:t>
      </w:r>
      <w:r w:rsidRPr="00BD24E8">
        <w:t>TO ARSYE,</w:t>
      </w:r>
    </w:p>
    <w:p w:rsidR="009D6CD2" w:rsidRPr="00BD24E8" w:rsidRDefault="009D6CD2" w:rsidP="009D6CD2">
      <w:pPr>
        <w:pStyle w:val="Paragrafi"/>
      </w:pPr>
    </w:p>
    <w:p w:rsidR="009D6CD2" w:rsidRPr="00BD24E8" w:rsidRDefault="009D6CD2" w:rsidP="009D6CD2">
      <w:pPr>
        <w:pStyle w:val="Paragrafi"/>
      </w:pPr>
      <w:r w:rsidRPr="00BD24E8">
        <w:t>Gjykata Kushtetuese e Republikës së Shqipër</w:t>
      </w:r>
      <w:r w:rsidR="00CD313E">
        <w:t>isë, duke u bazuar në nenet 131 shkronja “f”, 134 pika 1</w:t>
      </w:r>
      <w:r w:rsidRPr="00BD24E8">
        <w:t xml:space="preserve"> shkronja “g” të Kushtetutës, si dhe në nenet 72 e</w:t>
      </w:r>
      <w:r>
        <w:t xml:space="preserve"> 77 të ligjit nr.8577, datë 10.</w:t>
      </w:r>
      <w:r w:rsidRPr="00BD24E8">
        <w:t xml:space="preserve">2.2000 “Për organizimin dhe funksionimin e Gjykatës Kushtetuese të Republikës së Shqipërisë”, me shumicë votash, </w:t>
      </w:r>
    </w:p>
    <w:p w:rsidR="009D6CD2" w:rsidRPr="00BD24E8" w:rsidRDefault="009D6CD2" w:rsidP="009D6CD2">
      <w:pPr>
        <w:pStyle w:val="Paragrafi"/>
      </w:pPr>
    </w:p>
    <w:p w:rsidR="009D6CD2" w:rsidRDefault="0078775B" w:rsidP="009D6CD2">
      <w:pPr>
        <w:pStyle w:val="VENDOSI"/>
      </w:pPr>
      <w:r>
        <w:t>VENDOS</w:t>
      </w:r>
      <w:r w:rsidR="00956F80">
        <w:t>I</w:t>
      </w:r>
      <w:r w:rsidR="009D6CD2" w:rsidRPr="00BD24E8">
        <w:t xml:space="preserve">: </w:t>
      </w:r>
    </w:p>
    <w:p w:rsidR="009D6CD2" w:rsidRPr="00BD24E8" w:rsidRDefault="009D6CD2" w:rsidP="009D6CD2">
      <w:pPr>
        <w:pStyle w:val="Paragrafi"/>
      </w:pPr>
      <w:r w:rsidRPr="00BD24E8">
        <w:t xml:space="preserve">  </w:t>
      </w:r>
    </w:p>
    <w:p w:rsidR="009D6CD2" w:rsidRPr="00BD24E8" w:rsidRDefault="009D6CD2" w:rsidP="009D6CD2">
      <w:pPr>
        <w:pStyle w:val="Paragrafi"/>
      </w:pPr>
      <w:r w:rsidRPr="00BD24E8">
        <w:t xml:space="preserve">- Shfuqizimin </w:t>
      </w:r>
      <w:r w:rsidR="00092CBF">
        <w:t xml:space="preserve">e </w:t>
      </w:r>
      <w:r>
        <w:t>vendimit nr.412, datë 23.</w:t>
      </w:r>
      <w:r w:rsidRPr="00BD24E8">
        <w:t>6.2004 të Kole</w:t>
      </w:r>
      <w:r w:rsidR="00092CBF">
        <w:t>gjit Penal të Gjyka</w:t>
      </w:r>
      <w:r w:rsidR="00823F8A">
        <w:t>tës së Lartë, si antikushtetues</w:t>
      </w:r>
      <w:r w:rsidR="00092CBF">
        <w:t>.</w:t>
      </w:r>
    </w:p>
    <w:p w:rsidR="009D6CD2" w:rsidRPr="00BD24E8" w:rsidRDefault="009D6CD2" w:rsidP="009D6CD2">
      <w:pPr>
        <w:pStyle w:val="Paragrafi"/>
      </w:pPr>
      <w:r w:rsidRPr="00BD24E8">
        <w:t xml:space="preserve">- Dërgimin e çështjes për shqyrtim në Kolegjin Penal të Gjykatës së Lartë. </w:t>
      </w:r>
    </w:p>
    <w:p w:rsidR="009D6CD2" w:rsidRDefault="009D6CD2" w:rsidP="009D6CD2">
      <w:pPr>
        <w:pStyle w:val="Paragrafi"/>
      </w:pPr>
      <w:r w:rsidRPr="00BD24E8">
        <w:t xml:space="preserve">- Ky vendim është përfundimtar, i formës së prerë dhe hyn në fuqi ditën e botimit në Fletoren Zyrtare. </w:t>
      </w:r>
    </w:p>
    <w:p w:rsidR="00531CDB" w:rsidRDefault="00531CDB" w:rsidP="009D6CD2">
      <w:pPr>
        <w:pStyle w:val="Paragrafi"/>
      </w:pPr>
    </w:p>
    <w:p w:rsidR="00956F80" w:rsidRDefault="00956F80" w:rsidP="009D6CD2">
      <w:pPr>
        <w:pStyle w:val="Paragrafi"/>
      </w:pPr>
    </w:p>
    <w:p w:rsidR="00956F80" w:rsidRDefault="00956F80" w:rsidP="009D6CD2">
      <w:pPr>
        <w:pStyle w:val="Paragrafi"/>
      </w:pPr>
    </w:p>
    <w:p w:rsidR="00F40080" w:rsidRDefault="00F40080" w:rsidP="00F40080">
      <w:pPr>
        <w:pStyle w:val="Akti"/>
      </w:pPr>
      <w:r w:rsidRPr="00793614">
        <w:t>VENDIM</w:t>
      </w:r>
    </w:p>
    <w:p w:rsidR="00F40080" w:rsidRPr="00793614" w:rsidRDefault="00F40080" w:rsidP="00F40080">
      <w:pPr>
        <w:pStyle w:val="NumriData"/>
      </w:pPr>
      <w:r>
        <w:t xml:space="preserve">Nr.25, datë </w:t>
      </w:r>
      <w:r w:rsidRPr="00793614">
        <w:t>28.10.2005</w:t>
      </w:r>
    </w:p>
    <w:p w:rsidR="00F40080" w:rsidRPr="00793614" w:rsidRDefault="00F40080" w:rsidP="00F40080">
      <w:pPr>
        <w:pStyle w:val="Paragrafi"/>
      </w:pPr>
    </w:p>
    <w:p w:rsidR="00F40080" w:rsidRPr="004D513F" w:rsidRDefault="00F40080" w:rsidP="00F40080">
      <w:pPr>
        <w:pStyle w:val="Titulli"/>
        <w:rPr>
          <w:b w:val="0"/>
        </w:rPr>
      </w:pPr>
      <w:r w:rsidRPr="004D513F">
        <w:rPr>
          <w:b w:val="0"/>
        </w:rPr>
        <w:t>Në E</w:t>
      </w:r>
      <w:r w:rsidR="00F11B36">
        <w:rPr>
          <w:b w:val="0"/>
        </w:rPr>
        <w:t>MËR TË REPUBLIKËS SË SHQIPËRISË</w:t>
      </w:r>
    </w:p>
    <w:p w:rsidR="00F40080" w:rsidRDefault="00F40080" w:rsidP="00F40080">
      <w:pPr>
        <w:pStyle w:val="Paragrafi"/>
      </w:pPr>
    </w:p>
    <w:p w:rsidR="00F40080" w:rsidRPr="00280A78" w:rsidRDefault="00F40080" w:rsidP="00F40080">
      <w:pPr>
        <w:pStyle w:val="Paragrafi"/>
      </w:pPr>
      <w:r w:rsidRPr="00280A78">
        <w:t>Gjykata Kushtetuese e Republik</w:t>
      </w:r>
      <w:r w:rsidR="00A6777A">
        <w:t>ë</w:t>
      </w:r>
      <w:r w:rsidRPr="00280A78">
        <w:t>s së Shqipërisë, e p</w:t>
      </w:r>
      <w:r>
        <w:t>ë</w:t>
      </w:r>
      <w:r w:rsidRPr="00280A78">
        <w:t>rb</w:t>
      </w:r>
      <w:r>
        <w:t>ë</w:t>
      </w:r>
      <w:r w:rsidRPr="00280A78">
        <w:t>r</w:t>
      </w:r>
      <w:r>
        <w:t>ë</w:t>
      </w:r>
      <w:r w:rsidRPr="00280A78">
        <w:t xml:space="preserve"> nga:</w:t>
      </w:r>
    </w:p>
    <w:p w:rsidR="00F40080" w:rsidRDefault="00F40080" w:rsidP="00F40080">
      <w:pPr>
        <w:pStyle w:val="Paragrafi"/>
      </w:pPr>
    </w:p>
    <w:p w:rsidR="00F40080" w:rsidRPr="00793614" w:rsidRDefault="00A6777A" w:rsidP="00F40080">
      <w:pPr>
        <w:pStyle w:val="Paragrafi"/>
      </w:pPr>
      <w:r>
        <w:t>Gjergji Sauli</w:t>
      </w:r>
      <w:r w:rsidR="00F40080" w:rsidRPr="00793614">
        <w:tab/>
      </w:r>
      <w:r w:rsidR="00F40080">
        <w:tab/>
      </w:r>
      <w:r w:rsidR="00F40080" w:rsidRPr="00793614">
        <w:t>Kryetar i Gjykat</w:t>
      </w:r>
      <w:r w:rsidR="00F40080">
        <w:t>ë</w:t>
      </w:r>
      <w:r w:rsidR="00F40080" w:rsidRPr="00793614">
        <w:t>s Kushtetuese</w:t>
      </w:r>
    </w:p>
    <w:p w:rsidR="00F40080" w:rsidRPr="00793614" w:rsidRDefault="00F40080" w:rsidP="00F40080">
      <w:pPr>
        <w:pStyle w:val="Paragrafi"/>
      </w:pPr>
      <w:r>
        <w:t>Kristofor Peçi</w:t>
      </w:r>
      <w:r w:rsidRPr="00793614">
        <w:tab/>
      </w:r>
      <w:r>
        <w:tab/>
      </w:r>
      <w:r w:rsidRPr="00793614">
        <w:t>Anëtar</w:t>
      </w:r>
      <w:r w:rsidRPr="00793614">
        <w:tab/>
        <w:t>i</w:t>
      </w:r>
      <w:r>
        <w:tab/>
        <w:t>“</w:t>
      </w:r>
      <w:r>
        <w:tab/>
        <w:t>“</w:t>
      </w:r>
    </w:p>
    <w:p w:rsidR="00F40080" w:rsidRPr="00793614" w:rsidRDefault="00F40080" w:rsidP="00F40080">
      <w:pPr>
        <w:pStyle w:val="Paragrafi"/>
      </w:pPr>
      <w:r>
        <w:t>Kujtim Puto</w:t>
      </w:r>
      <w:r w:rsidRPr="00793614">
        <w:tab/>
      </w:r>
      <w:r>
        <w:tab/>
      </w:r>
      <w:r w:rsidRPr="00793614">
        <w:t>Anëtar</w:t>
      </w:r>
      <w:r w:rsidRPr="00793614">
        <w:tab/>
        <w:t>i</w:t>
      </w:r>
      <w:r>
        <w:tab/>
        <w:t>“</w:t>
      </w:r>
      <w:r>
        <w:tab/>
        <w:t>“</w:t>
      </w:r>
    </w:p>
    <w:p w:rsidR="00F40080" w:rsidRPr="00793614" w:rsidRDefault="00D22F6A" w:rsidP="00F40080">
      <w:pPr>
        <w:pStyle w:val="Paragrafi"/>
      </w:pPr>
      <w:r>
        <w:t>Vjollca Meç</w:t>
      </w:r>
      <w:r w:rsidR="00F40080">
        <w:t>aj</w:t>
      </w:r>
      <w:r w:rsidR="00F40080" w:rsidRPr="00793614">
        <w:tab/>
      </w:r>
      <w:r w:rsidR="00F40080">
        <w:tab/>
      </w:r>
      <w:r w:rsidR="00F40080" w:rsidRPr="00793614">
        <w:t>Anëtar</w:t>
      </w:r>
      <w:r w:rsidR="00F40080" w:rsidRPr="00793614">
        <w:tab/>
        <w:t>e</w:t>
      </w:r>
      <w:r w:rsidR="00F40080">
        <w:tab/>
        <w:t>“</w:t>
      </w:r>
      <w:r w:rsidR="00F40080">
        <w:tab/>
        <w:t>“</w:t>
      </w:r>
    </w:p>
    <w:p w:rsidR="00F40080" w:rsidRPr="00793614" w:rsidRDefault="00F40080" w:rsidP="00F40080">
      <w:pPr>
        <w:pStyle w:val="Paragrafi"/>
      </w:pPr>
      <w:r>
        <w:t>Xhezair Zaganjori</w:t>
      </w:r>
      <w:r w:rsidRPr="00793614">
        <w:tab/>
        <w:t>Anëtar</w:t>
      </w:r>
      <w:r w:rsidRPr="00793614">
        <w:tab/>
        <w:t>i</w:t>
      </w:r>
      <w:r>
        <w:tab/>
        <w:t>“</w:t>
      </w:r>
      <w:r>
        <w:tab/>
        <w:t>“</w:t>
      </w:r>
    </w:p>
    <w:p w:rsidR="00F40080" w:rsidRPr="00793614" w:rsidRDefault="00F40080" w:rsidP="00F40080">
      <w:pPr>
        <w:pStyle w:val="Paragrafi"/>
      </w:pPr>
      <w:r>
        <w:t>Petrit Plloçi</w:t>
      </w:r>
      <w:r w:rsidRPr="00793614">
        <w:tab/>
      </w:r>
      <w:r>
        <w:tab/>
      </w:r>
      <w:r w:rsidRPr="00793614">
        <w:t>Anëtar</w:t>
      </w:r>
      <w:r w:rsidRPr="00793614">
        <w:tab/>
        <w:t>i</w:t>
      </w:r>
      <w:r>
        <w:tab/>
        <w:t>“</w:t>
      </w:r>
      <w:r>
        <w:tab/>
        <w:t>“</w:t>
      </w:r>
    </w:p>
    <w:p w:rsidR="00F40080" w:rsidRPr="00793614" w:rsidRDefault="00F40080" w:rsidP="00F40080">
      <w:pPr>
        <w:pStyle w:val="Paragrafi"/>
      </w:pPr>
      <w:r>
        <w:t>Sokol Sadushi</w:t>
      </w:r>
      <w:r w:rsidRPr="00793614">
        <w:tab/>
      </w:r>
      <w:r>
        <w:tab/>
      </w:r>
      <w:r w:rsidRPr="00793614">
        <w:t>Anëtar</w:t>
      </w:r>
      <w:r w:rsidRPr="00793614">
        <w:tab/>
        <w:t>i</w:t>
      </w:r>
      <w:r>
        <w:tab/>
        <w:t>“</w:t>
      </w:r>
      <w:r>
        <w:tab/>
        <w:t>“</w:t>
      </w:r>
    </w:p>
    <w:p w:rsidR="00F40080" w:rsidRPr="00793614" w:rsidRDefault="00F40080" w:rsidP="00F40080">
      <w:pPr>
        <w:pStyle w:val="Paragrafi"/>
      </w:pPr>
      <w:r>
        <w:t>Fehmi Abdiu</w:t>
      </w:r>
      <w:r w:rsidRPr="00793614">
        <w:tab/>
      </w:r>
      <w:r>
        <w:tab/>
      </w:r>
      <w:r w:rsidRPr="00793614">
        <w:t>Anëtar</w:t>
      </w:r>
      <w:r w:rsidRPr="00793614">
        <w:tab/>
        <w:t>i</w:t>
      </w:r>
      <w:r>
        <w:tab/>
        <w:t>“</w:t>
      </w:r>
      <w:r>
        <w:tab/>
        <w:t>“</w:t>
      </w:r>
    </w:p>
    <w:p w:rsidR="00F40080" w:rsidRDefault="00F40080" w:rsidP="00F40080">
      <w:pPr>
        <w:pStyle w:val="Paragrafi"/>
      </w:pPr>
    </w:p>
    <w:p w:rsidR="00F40080" w:rsidRDefault="00F40080" w:rsidP="00D22F6A">
      <w:pPr>
        <w:pStyle w:val="Paragrafi"/>
      </w:pPr>
      <w:r w:rsidRPr="00793614">
        <w:t>me sekret</w:t>
      </w:r>
      <w:r>
        <w:t>are Arbenka Lalica, në datë 29.6.2005, mori</w:t>
      </w:r>
      <w:r w:rsidRPr="00793614">
        <w:t xml:space="preserve"> në shqyrtim n</w:t>
      </w:r>
      <w:r>
        <w:t>ë</w:t>
      </w:r>
      <w:r w:rsidRPr="00793614">
        <w:t xml:space="preserve"> seanc</w:t>
      </w:r>
      <w:r>
        <w:t>ë</w:t>
      </w:r>
      <w:r w:rsidRPr="00793614">
        <w:t xml:space="preserve"> gjyq</w:t>
      </w:r>
      <w:r>
        <w:t>ë</w:t>
      </w:r>
      <w:r w:rsidRPr="00793614">
        <w:t>sore me dyer të hapura ç</w:t>
      </w:r>
      <w:r>
        <w:t>ë</w:t>
      </w:r>
      <w:r w:rsidRPr="00793614">
        <w:t>sh</w:t>
      </w:r>
      <w:r w:rsidR="00D22F6A">
        <w:t>t</w:t>
      </w:r>
      <w:r w:rsidRPr="00793614">
        <w:t>jen nr.35 Akti, që i p</w:t>
      </w:r>
      <w:r>
        <w:t>ë</w:t>
      </w:r>
      <w:r w:rsidRPr="00793614">
        <w:t>rket:</w:t>
      </w:r>
    </w:p>
    <w:p w:rsidR="007D1D18" w:rsidRDefault="007D1D18" w:rsidP="00D22F6A">
      <w:pPr>
        <w:pStyle w:val="Paragrafi"/>
      </w:pPr>
    </w:p>
    <w:p w:rsidR="00F40080" w:rsidRPr="00793614" w:rsidRDefault="00F40080" w:rsidP="00F40080">
      <w:pPr>
        <w:pStyle w:val="Paragrafi"/>
      </w:pPr>
      <w:r>
        <w:t>KËRKUE</w:t>
      </w:r>
      <w:r w:rsidRPr="00793614">
        <w:t>S</w:t>
      </w:r>
      <w:r w:rsidR="00F11B36">
        <w:t>I</w:t>
      </w:r>
      <w:r w:rsidRPr="00793614">
        <w:t>: SHOQ</w:t>
      </w:r>
      <w:r>
        <w:t>ËRIA “EPSEM GRAND”</w:t>
      </w:r>
      <w:r w:rsidR="00F11B36">
        <w:t>,</w:t>
      </w:r>
      <w:r>
        <w:t xml:space="preserve"> pë</w:t>
      </w:r>
      <w:r w:rsidRPr="00793614">
        <w:t>rfaqësuar nga Olion Kaso, me autorizim.</w:t>
      </w:r>
    </w:p>
    <w:p w:rsidR="00F40080" w:rsidRPr="00280A78" w:rsidRDefault="00F40080" w:rsidP="00F40080">
      <w:pPr>
        <w:pStyle w:val="Paragrafi"/>
        <w:rPr>
          <w:lang w:val="it-IT"/>
        </w:rPr>
      </w:pPr>
      <w:r w:rsidRPr="00280A78">
        <w:rPr>
          <w:lang w:val="it-IT"/>
        </w:rPr>
        <w:t>SUBJEKT</w:t>
      </w:r>
      <w:r w:rsidR="00F11B36">
        <w:rPr>
          <w:lang w:val="it-IT"/>
        </w:rPr>
        <w:t>I</w:t>
      </w:r>
      <w:r w:rsidRPr="00280A78">
        <w:rPr>
          <w:lang w:val="it-IT"/>
        </w:rPr>
        <w:t xml:space="preserve"> I INTERESUAR:</w:t>
      </w:r>
      <w:r w:rsidRPr="00280A78">
        <w:rPr>
          <w:lang w:val="it-IT"/>
        </w:rPr>
        <w:tab/>
        <w:t>DREJTORIA E PËRGJITHSHME E</w:t>
      </w:r>
      <w:r>
        <w:rPr>
          <w:lang w:val="it-IT"/>
        </w:rPr>
        <w:t xml:space="preserve"> </w:t>
      </w:r>
      <w:r w:rsidR="00D22F6A">
        <w:rPr>
          <w:lang w:val="it-IT"/>
        </w:rPr>
        <w:t xml:space="preserve">DOGANAVE, </w:t>
      </w:r>
      <w:r w:rsidRPr="00280A78">
        <w:rPr>
          <w:lang w:val="it-IT"/>
        </w:rPr>
        <w:t>p</w:t>
      </w:r>
      <w:r>
        <w:rPr>
          <w:lang w:val="it-IT"/>
        </w:rPr>
        <w:t>ë</w:t>
      </w:r>
      <w:r w:rsidRPr="00280A78">
        <w:rPr>
          <w:lang w:val="it-IT"/>
        </w:rPr>
        <w:t>rfaq</w:t>
      </w:r>
      <w:r>
        <w:rPr>
          <w:lang w:val="it-IT"/>
        </w:rPr>
        <w:t>ë</w:t>
      </w:r>
      <w:r w:rsidR="00D22F6A">
        <w:rPr>
          <w:lang w:val="it-IT"/>
        </w:rPr>
        <w:t>suar nga Avokati i Shtetit</w:t>
      </w:r>
      <w:r>
        <w:rPr>
          <w:lang w:val="it-IT"/>
        </w:rPr>
        <w:t xml:space="preserve"> </w:t>
      </w:r>
      <w:r w:rsidRPr="00280A78">
        <w:rPr>
          <w:lang w:val="it-IT"/>
        </w:rPr>
        <w:t>Abaz Deda, me autorizim.</w:t>
      </w:r>
    </w:p>
    <w:p w:rsidR="0078775B" w:rsidRPr="00280A78" w:rsidRDefault="00F11B36" w:rsidP="00D22F6A">
      <w:pPr>
        <w:pStyle w:val="Paragrafi"/>
        <w:rPr>
          <w:lang w:val="it-IT"/>
        </w:rPr>
      </w:pPr>
      <w:r>
        <w:rPr>
          <w:lang w:val="it-IT"/>
        </w:rPr>
        <w:t>O</w:t>
      </w:r>
      <w:r w:rsidR="00F40080" w:rsidRPr="00280A78">
        <w:rPr>
          <w:lang w:val="it-IT"/>
        </w:rPr>
        <w:t>BJEKT</w:t>
      </w:r>
      <w:r w:rsidR="00F40080">
        <w:rPr>
          <w:lang w:val="it-IT"/>
        </w:rPr>
        <w:t xml:space="preserve">I: </w:t>
      </w:r>
      <w:r w:rsidR="00F40080" w:rsidRPr="00280A78">
        <w:rPr>
          <w:lang w:val="it-IT"/>
        </w:rPr>
        <w:t xml:space="preserve">Shfuqizimi </w:t>
      </w:r>
      <w:r w:rsidR="00F40080">
        <w:rPr>
          <w:lang w:val="it-IT"/>
        </w:rPr>
        <w:t>i</w:t>
      </w:r>
      <w:r w:rsidR="00F40080" w:rsidRPr="00280A78">
        <w:rPr>
          <w:lang w:val="it-IT"/>
        </w:rPr>
        <w:t xml:space="preserve"> vendimit</w:t>
      </w:r>
      <w:r w:rsidR="00D22F6A">
        <w:rPr>
          <w:lang w:val="it-IT"/>
        </w:rPr>
        <w:t xml:space="preserve"> nr.1446, datë</w:t>
      </w:r>
      <w:r w:rsidR="00F40080">
        <w:rPr>
          <w:lang w:val="it-IT"/>
        </w:rPr>
        <w:t xml:space="preserve"> 13.</w:t>
      </w:r>
      <w:r w:rsidR="00F40080" w:rsidRPr="00280A78">
        <w:rPr>
          <w:lang w:val="it-IT"/>
        </w:rPr>
        <w:t>7.2004 t</w:t>
      </w:r>
      <w:r w:rsidR="00F40080">
        <w:rPr>
          <w:lang w:val="it-IT"/>
        </w:rPr>
        <w:t>ë</w:t>
      </w:r>
      <w:r w:rsidR="00F40080" w:rsidRPr="00280A78">
        <w:rPr>
          <w:lang w:val="it-IT"/>
        </w:rPr>
        <w:t xml:space="preserve"> Kolegjit Civil t</w:t>
      </w:r>
      <w:r w:rsidR="00F40080">
        <w:rPr>
          <w:lang w:val="it-IT"/>
        </w:rPr>
        <w:t>ë</w:t>
      </w:r>
      <w:r w:rsidR="00F40080" w:rsidRPr="00280A78">
        <w:rPr>
          <w:lang w:val="it-IT"/>
        </w:rPr>
        <w:t xml:space="preserve"> Gjykat</w:t>
      </w:r>
      <w:r w:rsidR="00F40080">
        <w:rPr>
          <w:lang w:val="it-IT"/>
        </w:rPr>
        <w:t>ë</w:t>
      </w:r>
      <w:r w:rsidR="00F40080" w:rsidRPr="00280A78">
        <w:rPr>
          <w:lang w:val="it-IT"/>
        </w:rPr>
        <w:t>s s</w:t>
      </w:r>
      <w:r w:rsidR="00F40080">
        <w:rPr>
          <w:lang w:val="it-IT"/>
        </w:rPr>
        <w:t>ë</w:t>
      </w:r>
      <w:r>
        <w:rPr>
          <w:lang w:val="it-IT"/>
        </w:rPr>
        <w:t xml:space="preserve"> Lartë,</w:t>
      </w:r>
      <w:r w:rsidRPr="00F11B36">
        <w:rPr>
          <w:lang w:val="it-IT"/>
        </w:rPr>
        <w:t xml:space="preserve"> </w:t>
      </w:r>
      <w:r w:rsidRPr="00280A78">
        <w:rPr>
          <w:lang w:val="it-IT"/>
        </w:rPr>
        <w:t>si</w:t>
      </w:r>
      <w:r>
        <w:rPr>
          <w:lang w:val="it-IT"/>
        </w:rPr>
        <w:t xml:space="preserve"> i papajtueshëm me Kushtetutën</w:t>
      </w:r>
      <w:r w:rsidR="00823F8A">
        <w:rPr>
          <w:lang w:val="it-IT"/>
        </w:rPr>
        <w:t>.</w:t>
      </w:r>
    </w:p>
    <w:p w:rsidR="00F40080" w:rsidRPr="00280A78" w:rsidRDefault="00F40080" w:rsidP="00F40080">
      <w:pPr>
        <w:pStyle w:val="Paragrafi"/>
        <w:rPr>
          <w:lang w:val="it-IT"/>
        </w:rPr>
      </w:pPr>
      <w:r w:rsidRPr="00280A78">
        <w:rPr>
          <w:lang w:val="it-IT"/>
        </w:rPr>
        <w:t>Kërkuesi ka parashtruar këto shkaqe p</w:t>
      </w:r>
      <w:r>
        <w:rPr>
          <w:lang w:val="it-IT"/>
        </w:rPr>
        <w:t>ë</w:t>
      </w:r>
      <w:r w:rsidRPr="00280A78">
        <w:rPr>
          <w:lang w:val="it-IT"/>
        </w:rPr>
        <w:t>r papajtueshm</w:t>
      </w:r>
      <w:r>
        <w:rPr>
          <w:lang w:val="it-IT"/>
        </w:rPr>
        <w:t>ë</w:t>
      </w:r>
      <w:r w:rsidRPr="00280A78">
        <w:rPr>
          <w:lang w:val="it-IT"/>
        </w:rPr>
        <w:t>rin</w:t>
      </w:r>
      <w:r>
        <w:rPr>
          <w:lang w:val="it-IT"/>
        </w:rPr>
        <w:t>ë</w:t>
      </w:r>
      <w:r w:rsidRPr="00280A78">
        <w:rPr>
          <w:lang w:val="it-IT"/>
        </w:rPr>
        <w:t xml:space="preserve"> me Kushtetutën të vendimit të Kolegjit Civil të Gjykat</w:t>
      </w:r>
      <w:r>
        <w:rPr>
          <w:lang w:val="it-IT"/>
        </w:rPr>
        <w:t>ë</w:t>
      </w:r>
      <w:r w:rsidRPr="00280A78">
        <w:rPr>
          <w:lang w:val="it-IT"/>
        </w:rPr>
        <w:t>s së Lartë:</w:t>
      </w:r>
    </w:p>
    <w:p w:rsidR="00F40080" w:rsidRPr="00280A78" w:rsidRDefault="00F11B36" w:rsidP="00F40080">
      <w:pPr>
        <w:pStyle w:val="Paragrafi"/>
        <w:rPr>
          <w:lang w:val="it-IT"/>
        </w:rPr>
      </w:pPr>
      <w:r>
        <w:rPr>
          <w:lang w:val="it-IT"/>
        </w:rPr>
        <w:t>- Gjykimi i çështjes në Gjykatë</w:t>
      </w:r>
      <w:r w:rsidR="00F40080" w:rsidRPr="00280A78">
        <w:rPr>
          <w:lang w:val="it-IT"/>
        </w:rPr>
        <w:t xml:space="preserve">n e Lartë është zhvilluar pa dijeninë e tij, pa </w:t>
      </w:r>
      <w:r>
        <w:rPr>
          <w:lang w:val="it-IT"/>
        </w:rPr>
        <w:t>u planifikuar e pa u shpallur më parë data për zhvillimin e seancës gjyqë</w:t>
      </w:r>
      <w:r w:rsidR="00F40080" w:rsidRPr="00280A78">
        <w:rPr>
          <w:lang w:val="it-IT"/>
        </w:rPr>
        <w:t>sore, duke i mohuar të drejtën e mbrojtjes.</w:t>
      </w:r>
    </w:p>
    <w:p w:rsidR="00F40080" w:rsidRPr="00280A78" w:rsidRDefault="00F40080" w:rsidP="00F40080">
      <w:pPr>
        <w:pStyle w:val="Paragrafi"/>
        <w:ind w:firstLine="0"/>
        <w:rPr>
          <w:lang w:val="it-IT"/>
        </w:rPr>
      </w:pPr>
    </w:p>
    <w:p w:rsidR="00F40080" w:rsidRPr="00280A78" w:rsidRDefault="00F40080" w:rsidP="00F40080">
      <w:pPr>
        <w:pStyle w:val="VENDOSI"/>
      </w:pPr>
      <w:r w:rsidRPr="00280A78">
        <w:t>GJYKATA KUSHTETUESE</w:t>
      </w:r>
      <w:r w:rsidR="00F11B36">
        <w:t>,</w:t>
      </w:r>
    </w:p>
    <w:p w:rsidR="00F40080" w:rsidRPr="00280A78" w:rsidRDefault="00F40080" w:rsidP="00F40080">
      <w:pPr>
        <w:pStyle w:val="Paragrafi"/>
        <w:ind w:firstLine="0"/>
        <w:rPr>
          <w:lang w:val="it-IT"/>
        </w:rPr>
      </w:pPr>
    </w:p>
    <w:p w:rsidR="00F40080" w:rsidRPr="00280A78" w:rsidRDefault="00F40080" w:rsidP="00F40080">
      <w:pPr>
        <w:pStyle w:val="Paragrafi"/>
        <w:rPr>
          <w:lang w:val="it-IT"/>
        </w:rPr>
      </w:pPr>
      <w:r w:rsidRPr="00280A78">
        <w:rPr>
          <w:lang w:val="it-IT"/>
        </w:rPr>
        <w:t xml:space="preserve">pasi dëgjoi relatorin e </w:t>
      </w:r>
      <w:r w:rsidR="00F11B36">
        <w:rPr>
          <w:lang w:val="it-IT"/>
        </w:rPr>
        <w:t>çështjes Fehmi Abdiu, përfaqësuesit</w:t>
      </w:r>
      <w:r w:rsidRPr="00280A78">
        <w:rPr>
          <w:lang w:val="it-IT"/>
        </w:rPr>
        <w:t xml:space="preserve"> e kërkue</w:t>
      </w:r>
      <w:r w:rsidR="00F11B36">
        <w:rPr>
          <w:lang w:val="it-IT"/>
        </w:rPr>
        <w:t>sit, të subjektit të interesuar</w:t>
      </w:r>
      <w:r w:rsidRPr="00280A78">
        <w:rPr>
          <w:lang w:val="it-IT"/>
        </w:rPr>
        <w:t xml:space="preserve"> dhe shqyrtoi çështjen në tërësi,</w:t>
      </w:r>
    </w:p>
    <w:p w:rsidR="00F40080" w:rsidRPr="00280A78" w:rsidRDefault="00F40080" w:rsidP="00F40080">
      <w:pPr>
        <w:pStyle w:val="Paragrafi"/>
        <w:rPr>
          <w:lang w:val="it-IT"/>
        </w:rPr>
      </w:pPr>
    </w:p>
    <w:p w:rsidR="00F40080" w:rsidRPr="00280A78" w:rsidRDefault="00F40080" w:rsidP="00F40080">
      <w:pPr>
        <w:pStyle w:val="VENDOSI"/>
      </w:pPr>
      <w:r w:rsidRPr="00280A78">
        <w:t>VËREN</w:t>
      </w:r>
      <w:r w:rsidR="0078775B">
        <w:t>:</w:t>
      </w:r>
    </w:p>
    <w:p w:rsidR="00F40080" w:rsidRPr="00280A78" w:rsidRDefault="00F40080" w:rsidP="00F40080">
      <w:pPr>
        <w:pStyle w:val="Paragrafi"/>
        <w:rPr>
          <w:lang w:val="it-IT"/>
        </w:rPr>
      </w:pPr>
    </w:p>
    <w:p w:rsidR="00F40080" w:rsidRPr="00280A78" w:rsidRDefault="0078775B" w:rsidP="00F40080">
      <w:pPr>
        <w:pStyle w:val="Paragrafi"/>
        <w:rPr>
          <w:lang w:val="it-IT"/>
        </w:rPr>
      </w:pPr>
      <w:r>
        <w:rPr>
          <w:lang w:val="it-IT"/>
        </w:rPr>
        <w:t>Gjykata e Rrethit Gjyqë</w:t>
      </w:r>
      <w:r w:rsidR="00F40080" w:rsidRPr="00280A78">
        <w:rPr>
          <w:lang w:val="it-IT"/>
        </w:rPr>
        <w:t>sor Tiranë</w:t>
      </w:r>
      <w:r w:rsidR="00F40080">
        <w:rPr>
          <w:lang w:val="it-IT"/>
        </w:rPr>
        <w:t>, me vendimin nr.1865, datë 21.4.2004, në pë</w:t>
      </w:r>
      <w:r w:rsidR="00F40080" w:rsidRPr="00280A78">
        <w:rPr>
          <w:lang w:val="it-IT"/>
        </w:rPr>
        <w:t>rfundim të gjykimit të kërkesës së kërkuesit</w:t>
      </w:r>
      <w:r w:rsidR="00F11B36">
        <w:rPr>
          <w:lang w:val="it-IT"/>
        </w:rPr>
        <w:t xml:space="preserve"> me objekt detyrim për shumën 1 085 </w:t>
      </w:r>
      <w:r w:rsidR="00F40080" w:rsidRPr="00280A78">
        <w:rPr>
          <w:lang w:val="it-IT"/>
        </w:rPr>
        <w:t>616</w:t>
      </w:r>
      <w:r w:rsidR="00F11B36">
        <w:rPr>
          <w:lang w:val="it-IT"/>
        </w:rPr>
        <w:t xml:space="preserve"> lekë, ka vendosur nxjerrjen e ç</w:t>
      </w:r>
      <w:r w:rsidR="00F40080" w:rsidRPr="00280A78">
        <w:rPr>
          <w:lang w:val="it-IT"/>
        </w:rPr>
        <w:t>ështjes civile jashtë juridiksionit gjyqësor.</w:t>
      </w:r>
    </w:p>
    <w:p w:rsidR="00F40080" w:rsidRPr="00280A78" w:rsidRDefault="00F40080" w:rsidP="00F40080">
      <w:pPr>
        <w:pStyle w:val="Paragrafi"/>
        <w:rPr>
          <w:lang w:val="it-IT"/>
        </w:rPr>
      </w:pPr>
      <w:r w:rsidRPr="00280A78">
        <w:rPr>
          <w:lang w:val="it-IT"/>
        </w:rPr>
        <w:t>Kolegji Civil i Gjykatës së Lartë, mbi ankimin e kërkuesit, me vendimin nr.1446, datë 13.7.2004, ka lënë në fuqi vendimin e Gjykatës së Rrethit Gjyqësor Tiranë.</w:t>
      </w:r>
    </w:p>
    <w:p w:rsidR="00F40080" w:rsidRPr="00280A78" w:rsidRDefault="00F40080" w:rsidP="00F40080">
      <w:pPr>
        <w:pStyle w:val="Paragrafi"/>
        <w:rPr>
          <w:lang w:val="it-IT"/>
        </w:rPr>
      </w:pPr>
      <w:r w:rsidRPr="00280A78">
        <w:rPr>
          <w:lang w:val="it-IT"/>
        </w:rPr>
        <w:t>Kërkuesi, në kërkesën drejtuar Gjykatës Kushtetuese, ka kërkuar shfuqizimin e vendimit të Kolegjit Civil të Gjykatës së Lartë, sepse nuk është bërë lajmërimi për ditën e</w:t>
      </w:r>
      <w:r w:rsidR="00F11B36">
        <w:rPr>
          <w:lang w:val="it-IT"/>
        </w:rPr>
        <w:t xml:space="preserve"> orën e gjykimit të ç</w:t>
      </w:r>
      <w:r w:rsidRPr="00280A78">
        <w:rPr>
          <w:lang w:val="it-IT"/>
        </w:rPr>
        <w:t>ështjes, duke pretenduar se, në këtë mënyrë, gjykata ka zhvilluar një proces të parregullt.</w:t>
      </w:r>
    </w:p>
    <w:p w:rsidR="00F40080" w:rsidRPr="00280A78" w:rsidRDefault="00F40080" w:rsidP="00F40080">
      <w:pPr>
        <w:pStyle w:val="Paragrafi"/>
        <w:rPr>
          <w:lang w:val="it-IT"/>
        </w:rPr>
      </w:pPr>
      <w:r w:rsidRPr="00280A78">
        <w:rPr>
          <w:lang w:val="it-IT"/>
        </w:rPr>
        <w:t>Gjatë gjykimit, kërkuesi ka shtuar se edhe njoftimi i datës 29.6.2004, për gjykimin e çështjes në datën 13.7.2004, është në kundërshtim me kërk</w:t>
      </w:r>
      <w:r w:rsidR="00F11B36">
        <w:rPr>
          <w:lang w:val="it-IT"/>
        </w:rPr>
        <w:t>esat e ligjit dhe standard</w:t>
      </w:r>
      <w:r w:rsidRPr="00280A78">
        <w:rPr>
          <w:lang w:val="it-IT"/>
        </w:rPr>
        <w:t>et kushtetuese, dhe i ka mohuar të drejtën për t’u mbrojtur.</w:t>
      </w:r>
    </w:p>
    <w:p w:rsidR="00F40080" w:rsidRPr="00280A78" w:rsidRDefault="00D22F6A" w:rsidP="00F40080">
      <w:pPr>
        <w:pStyle w:val="Paragrafi"/>
        <w:rPr>
          <w:lang w:val="it-IT"/>
        </w:rPr>
      </w:pPr>
      <w:r>
        <w:rPr>
          <w:lang w:val="it-IT"/>
        </w:rPr>
        <w:t>Gjykata Kushtetuese</w:t>
      </w:r>
      <w:r w:rsidR="00F40080" w:rsidRPr="00280A78">
        <w:rPr>
          <w:lang w:val="it-IT"/>
        </w:rPr>
        <w:t xml:space="preserve"> konstaton se këto dy pretendime</w:t>
      </w:r>
      <w:r w:rsidR="00F11B36">
        <w:rPr>
          <w:lang w:val="it-IT"/>
        </w:rPr>
        <w:t>,</w:t>
      </w:r>
      <w:r w:rsidR="00F40080" w:rsidRPr="00280A78">
        <w:rPr>
          <w:lang w:val="it-IT"/>
        </w:rPr>
        <w:t xml:space="preserve"> edhe pse janë lidhur me një problem të vetëm, me të drejtën e mbroj</w:t>
      </w:r>
      <w:r w:rsidR="00F11B36">
        <w:rPr>
          <w:lang w:val="it-IT"/>
        </w:rPr>
        <w:t>tjes, duhen trajtuar veç nga një</w:t>
      </w:r>
      <w:r w:rsidR="00F40080" w:rsidRPr="00280A78">
        <w:rPr>
          <w:lang w:val="it-IT"/>
        </w:rPr>
        <w:t>ri-tjetri.</w:t>
      </w:r>
    </w:p>
    <w:p w:rsidR="00F40080" w:rsidRDefault="00D22F6A" w:rsidP="00F40080">
      <w:pPr>
        <w:pStyle w:val="Paragrafi"/>
        <w:rPr>
          <w:lang w:val="it-IT"/>
        </w:rPr>
      </w:pPr>
      <w:r>
        <w:rPr>
          <w:lang w:val="it-IT"/>
        </w:rPr>
        <w:t>Ë</w:t>
      </w:r>
      <w:r w:rsidR="00F40080" w:rsidRPr="00280A78">
        <w:rPr>
          <w:lang w:val="it-IT"/>
        </w:rPr>
        <w:t>shtë vërtetuar se</w:t>
      </w:r>
      <w:r w:rsidR="00F11B36">
        <w:rPr>
          <w:lang w:val="it-IT"/>
        </w:rPr>
        <w:t xml:space="preserve"> sekretaria e Gjykatës së Lartë</w:t>
      </w:r>
      <w:r w:rsidR="00F40080" w:rsidRPr="00280A78">
        <w:rPr>
          <w:lang w:val="it-IT"/>
        </w:rPr>
        <w:t xml:space="preserve"> në datën 9.6.2004 ka bërë shpalljet pë</w:t>
      </w:r>
      <w:r w:rsidR="00F11B36">
        <w:rPr>
          <w:lang w:val="it-IT"/>
        </w:rPr>
        <w:t>r çështjet që do të shqyrtonte Kolegji Civil në datën 13.7.2004 dhe në datën 29.6.2004</w:t>
      </w:r>
      <w:r w:rsidR="00F40080" w:rsidRPr="00280A78">
        <w:rPr>
          <w:lang w:val="it-IT"/>
        </w:rPr>
        <w:t xml:space="preserve"> ka bërë një shpallje tjetër për </w:t>
      </w:r>
      <w:r w:rsidR="00F11B36" w:rsidRPr="00280A78">
        <w:rPr>
          <w:lang w:val="it-IT"/>
        </w:rPr>
        <w:t xml:space="preserve">po </w:t>
      </w:r>
      <w:r w:rsidR="00F40080" w:rsidRPr="00280A78">
        <w:rPr>
          <w:lang w:val="it-IT"/>
        </w:rPr>
        <w:t>atë datë.</w:t>
      </w:r>
    </w:p>
    <w:p w:rsidR="007D1D18" w:rsidRPr="00280A78" w:rsidRDefault="007D1D18" w:rsidP="00F40080">
      <w:pPr>
        <w:pStyle w:val="Paragrafi"/>
        <w:rPr>
          <w:lang w:val="it-IT"/>
        </w:rPr>
      </w:pPr>
    </w:p>
    <w:p w:rsidR="00F40080" w:rsidRPr="00280A78" w:rsidRDefault="00F40080" w:rsidP="00F40080">
      <w:pPr>
        <w:pStyle w:val="Paragrafi"/>
        <w:rPr>
          <w:lang w:val="it-IT"/>
        </w:rPr>
      </w:pPr>
      <w:r w:rsidRPr="00280A78">
        <w:rPr>
          <w:lang w:val="it-IT"/>
        </w:rPr>
        <w:t>Gjykata Kushtetuese çmon se kjo ka të bëjë me m</w:t>
      </w:r>
      <w:r w:rsidR="00D22F6A">
        <w:rPr>
          <w:lang w:val="it-IT"/>
        </w:rPr>
        <w:t>etodën e punës s</w:t>
      </w:r>
      <w:r w:rsidR="00F11B36">
        <w:rPr>
          <w:lang w:val="it-IT"/>
        </w:rPr>
        <w:t>ë asaj zyre dhe</w:t>
      </w:r>
      <w:r w:rsidRPr="00280A78">
        <w:rPr>
          <w:lang w:val="it-IT"/>
        </w:rPr>
        <w:t xml:space="preserve"> nuk përbën shkelje në aspektin kushtetues. Fakti që</w:t>
      </w:r>
      <w:r w:rsidR="00F11B36">
        <w:rPr>
          <w:lang w:val="it-IT"/>
        </w:rPr>
        <w:t>,</w:t>
      </w:r>
      <w:r w:rsidRPr="00280A78">
        <w:rPr>
          <w:lang w:val="it-IT"/>
        </w:rPr>
        <w:t xml:space="preserve"> në shpalljet e bëra në datën 9.6.2004</w:t>
      </w:r>
      <w:r w:rsidR="00F11B36">
        <w:rPr>
          <w:lang w:val="it-IT"/>
        </w:rPr>
        <w:t>,</w:t>
      </w:r>
      <w:r w:rsidRPr="00280A78">
        <w:rPr>
          <w:lang w:val="it-IT"/>
        </w:rPr>
        <w:t xml:space="preserve"> për gjykimet që do të zhvilloheshin në dat</w:t>
      </w:r>
      <w:r w:rsidR="00F11B36">
        <w:rPr>
          <w:lang w:val="it-IT"/>
        </w:rPr>
        <w:t>ën 13.7.2004, nuk parashikohej çështja e kërkuesit</w:t>
      </w:r>
      <w:r w:rsidRPr="00280A78">
        <w:rPr>
          <w:lang w:val="it-IT"/>
        </w:rPr>
        <w:t xml:space="preserve"> (për të cilën e kishte paraqitur vetë rekursin për në Gjykatën e Lartë), nuk e përjashtonte atë nga detyrimi për të ndjekur të gjitha njoftimet që do të bëheshin pas </w:t>
      </w:r>
      <w:r w:rsidR="00F11B36">
        <w:rPr>
          <w:lang w:val="it-IT"/>
        </w:rPr>
        <w:t>asaj date, derisa të merrte dije</w:t>
      </w:r>
      <w:r w:rsidRPr="00280A78">
        <w:rPr>
          <w:lang w:val="it-IT"/>
        </w:rPr>
        <w:t>ni për ditën e gjykimit. Kërkuesi detyrohej që të ndiqte në vazhdimësi shpalljet që bëheshin nga sekretaria e Gjykatës së Lartë dhe pas datës 9.6.2004, gjë që e bën të pabazuar pretendimin e tij se e drejta për t’u mbrojtur i është mohuar nga Gjykata e Lartë.</w:t>
      </w:r>
    </w:p>
    <w:p w:rsidR="00F40080" w:rsidRPr="00280A78" w:rsidRDefault="00F40080" w:rsidP="00F40080">
      <w:pPr>
        <w:pStyle w:val="Paragrafi"/>
        <w:rPr>
          <w:lang w:val="it-IT"/>
        </w:rPr>
      </w:pPr>
      <w:r w:rsidRPr="00280A78">
        <w:rPr>
          <w:lang w:val="it-IT"/>
        </w:rPr>
        <w:t>Gjykata Kushtetuese vlerëson se</w:t>
      </w:r>
      <w:r w:rsidR="00F11B36">
        <w:rPr>
          <w:lang w:val="it-IT"/>
        </w:rPr>
        <w:t>,</w:t>
      </w:r>
      <w:r w:rsidRPr="00280A78">
        <w:rPr>
          <w:lang w:val="it-IT"/>
        </w:rPr>
        <w:t xml:space="preserve"> për realizimin e të drejtave themelore kushtetuese, shtetasit detyrohen të përmbushin detyrimet ligjore që kanë për të ndjekur fatin e ankimit apo të rekursit të ushtruar prej tyre në marrjen dijeni për </w:t>
      </w:r>
      <w:r w:rsidR="00F11B36">
        <w:rPr>
          <w:lang w:val="it-IT"/>
        </w:rPr>
        <w:t>ditën e shqyrtimit të tyre. Pra</w:t>
      </w:r>
      <w:r w:rsidRPr="00280A78">
        <w:rPr>
          <w:lang w:val="it-IT"/>
        </w:rPr>
        <w:t xml:space="preserve"> pretendimi që gjykimi i çështjes është bërë pa u bërë më parë lajmërimi përkatës</w:t>
      </w:r>
      <w:r w:rsidR="00F11B36">
        <w:rPr>
          <w:lang w:val="it-IT"/>
        </w:rPr>
        <w:t>,</w:t>
      </w:r>
      <w:r w:rsidRPr="00280A78">
        <w:rPr>
          <w:lang w:val="it-IT"/>
        </w:rPr>
        <w:t xml:space="preserve"> nuk qëndron.</w:t>
      </w:r>
    </w:p>
    <w:p w:rsidR="00F40080" w:rsidRPr="005C5153" w:rsidRDefault="00F40080" w:rsidP="00F40080">
      <w:pPr>
        <w:pStyle w:val="Paragrafi"/>
        <w:rPr>
          <w:lang w:val="it-IT"/>
        </w:rPr>
      </w:pPr>
      <w:r w:rsidRPr="005C5153">
        <w:rPr>
          <w:lang w:val="it-IT"/>
        </w:rPr>
        <w:t>G</w:t>
      </w:r>
      <w:r w:rsidR="00545683">
        <w:rPr>
          <w:lang w:val="it-IT"/>
        </w:rPr>
        <w:t>jithashtu, gjatë shqyrtimit të ç</w:t>
      </w:r>
      <w:r w:rsidRPr="005C5153">
        <w:rPr>
          <w:lang w:val="it-IT"/>
        </w:rPr>
        <w:t>ështjes është konstatuar se shpallja për gjykimin e çështjes në datën 13.7.2004, është bërë në datën 29.6.2004, pra 14 ditë më parë se dita e gjykimit. Sipas paragrafit të dytë të nenit 482/2 të Kodit të Procedurës Civile</w:t>
      </w:r>
      <w:r w:rsidR="00D22F6A">
        <w:rPr>
          <w:lang w:val="it-IT"/>
        </w:rPr>
        <w:t>,</w:t>
      </w:r>
      <w:r w:rsidRPr="005C5153">
        <w:rPr>
          <w:lang w:val="it-IT"/>
        </w:rPr>
        <w:t xml:space="preserve"> “... sekretaria e Gjykatës së Lartë shpall listat e shqyrtimit të rekurseve të paktën 15 ditë përpara datës së </w:t>
      </w:r>
      <w:r w:rsidR="00545683">
        <w:rPr>
          <w:lang w:val="it-IT"/>
        </w:rPr>
        <w:t>shqyrtimit”. Sipas përmbajtjes s</w:t>
      </w:r>
      <w:r w:rsidRPr="005C5153">
        <w:rPr>
          <w:lang w:val="it-IT"/>
        </w:rPr>
        <w:t>ë kësaj dispozite</w:t>
      </w:r>
      <w:r w:rsidR="00545683">
        <w:rPr>
          <w:lang w:val="it-IT"/>
        </w:rPr>
        <w:t>,</w:t>
      </w:r>
      <w:r w:rsidRPr="005C5153">
        <w:rPr>
          <w:lang w:val="it-IT"/>
        </w:rPr>
        <w:t xml:space="preserve"> në llogaritjen e afatit 15</w:t>
      </w:r>
      <w:r w:rsidR="00545683">
        <w:rPr>
          <w:lang w:val="it-IT"/>
        </w:rPr>
        <w:t>-</w:t>
      </w:r>
      <w:r w:rsidRPr="005C5153">
        <w:rPr>
          <w:lang w:val="it-IT"/>
        </w:rPr>
        <w:t>ditor nuk duhet marrë parasysh data e shqyrtimit</w:t>
      </w:r>
      <w:r w:rsidR="00545683">
        <w:rPr>
          <w:lang w:val="it-IT"/>
        </w:rPr>
        <w:t xml:space="preserve"> të çështjes. Këtë kërkesë</w:t>
      </w:r>
      <w:r w:rsidRPr="005C5153">
        <w:rPr>
          <w:lang w:val="it-IT"/>
        </w:rPr>
        <w:t xml:space="preserve"> Gjykata e Lartë nuk e ka zbatuar në mënyrë rigoroze</w:t>
      </w:r>
      <w:r w:rsidR="00545683">
        <w:rPr>
          <w:lang w:val="it-IT"/>
        </w:rPr>
        <w:t>,</w:t>
      </w:r>
      <w:r w:rsidR="00D22F6A">
        <w:rPr>
          <w:lang w:val="it-IT"/>
        </w:rPr>
        <w:t xml:space="preserve"> pasi duhej ta gjykonte ç</w:t>
      </w:r>
      <w:r w:rsidRPr="005C5153">
        <w:rPr>
          <w:lang w:val="it-IT"/>
        </w:rPr>
        <w:t>ështjen së paku një ditë më pas.</w:t>
      </w:r>
    </w:p>
    <w:p w:rsidR="00F40080" w:rsidRPr="005C5153" w:rsidRDefault="00545683" w:rsidP="00F40080">
      <w:pPr>
        <w:pStyle w:val="Paragrafi"/>
        <w:rPr>
          <w:lang w:val="it-IT"/>
        </w:rPr>
      </w:pPr>
      <w:r>
        <w:rPr>
          <w:lang w:val="it-IT"/>
        </w:rPr>
        <w:t>Por</w:t>
      </w:r>
      <w:r w:rsidR="00F40080" w:rsidRPr="005C5153">
        <w:rPr>
          <w:lang w:val="it-IT"/>
        </w:rPr>
        <w:t xml:space="preserve"> Gjykata Kushtetuese çmon se shkelja e përmbajtjes së paragrafit të dytë të nenit 482/2 të Kodit të Procedurës Civile, në kushtet dhe rrethanat e kryera, nuk e bën në thelb procesin gjyqësor të parregullt, në aspektin kushtetues. Shkaqet e parashtruara nga kërkuesi nuk pajtohen me konceptin që kanë Kushtetuta e Repub</w:t>
      </w:r>
      <w:r>
        <w:rPr>
          <w:lang w:val="it-IT"/>
        </w:rPr>
        <w:t>likës së Shqipërisë, Konventa Eu</w:t>
      </w:r>
      <w:r w:rsidR="00F40080" w:rsidRPr="005C5153">
        <w:rPr>
          <w:lang w:val="it-IT"/>
        </w:rPr>
        <w:t>ropiane për të Drejtat e Njeriut</w:t>
      </w:r>
      <w:r>
        <w:rPr>
          <w:lang w:val="it-IT"/>
        </w:rPr>
        <w:t>,</w:t>
      </w:r>
      <w:r w:rsidR="00F40080" w:rsidRPr="005C5153">
        <w:rPr>
          <w:lang w:val="it-IT"/>
        </w:rPr>
        <w:t xml:space="preserve"> si dhe praktika e Gjykatës Kushtetuese për procesin e rregullt ligjor. Gjatë procesit gjyqësor që</w:t>
      </w:r>
      <w:r w:rsidR="00D22F6A">
        <w:rPr>
          <w:lang w:val="it-IT"/>
        </w:rPr>
        <w:t xml:space="preserve"> zhvillohet në të gjitha shkallë</w:t>
      </w:r>
      <w:r w:rsidR="00F40080" w:rsidRPr="005C5153">
        <w:rPr>
          <w:lang w:val="it-IT"/>
        </w:rPr>
        <w:t>t e gjykimit, mund të konstatohen shkelj</w:t>
      </w:r>
      <w:r>
        <w:rPr>
          <w:lang w:val="it-IT"/>
        </w:rPr>
        <w:t>e të ndryshme, por e rëndësishme është se jo ç</w:t>
      </w:r>
      <w:r w:rsidR="00F40080" w:rsidRPr="005C5153">
        <w:rPr>
          <w:lang w:val="it-IT"/>
        </w:rPr>
        <w:t>do shkelje e ligjit mund të c</w:t>
      </w:r>
      <w:r>
        <w:rPr>
          <w:lang w:val="it-IT"/>
        </w:rPr>
        <w:t>e</w:t>
      </w:r>
      <w:r w:rsidR="00F40080" w:rsidRPr="005C5153">
        <w:rPr>
          <w:lang w:val="it-IT"/>
        </w:rPr>
        <w:t>nojë procesin e rregullt ligjor në a</w:t>
      </w:r>
      <w:r>
        <w:rPr>
          <w:lang w:val="it-IT"/>
        </w:rPr>
        <w:t>spektin kushtetues. Kjo Gjykatë</w:t>
      </w:r>
      <w:r w:rsidR="00F40080" w:rsidRPr="005C5153">
        <w:rPr>
          <w:lang w:val="it-IT"/>
        </w:rPr>
        <w:t xml:space="preserve"> në praktikën e saj për këtë problem ka pohuar se: “ndikim të drejtpërdrejtë në një proces ligjor kanë ato shkelje thelbësore</w:t>
      </w:r>
      <w:r>
        <w:rPr>
          <w:lang w:val="it-IT"/>
        </w:rPr>
        <w:t>, vërtetimi i të cilave do të ce</w:t>
      </w:r>
      <w:r w:rsidR="00F40080" w:rsidRPr="005C5153">
        <w:rPr>
          <w:lang w:val="it-IT"/>
        </w:rPr>
        <w:t>nonte të drejtat dhe liritë themelor</w:t>
      </w:r>
      <w:r>
        <w:rPr>
          <w:lang w:val="it-IT"/>
        </w:rPr>
        <w:t>e të individit dhe çdo të drejtë</w:t>
      </w:r>
      <w:r w:rsidR="00F40080" w:rsidRPr="005C5153">
        <w:rPr>
          <w:lang w:val="it-IT"/>
        </w:rPr>
        <w:t xml:space="preserve"> tjetër të njohur me Kushtetutë dhe me ligj”,</w:t>
      </w:r>
      <w:r w:rsidR="00F40080">
        <w:rPr>
          <w:rStyle w:val="FootnoteReference"/>
        </w:rPr>
        <w:footnoteReference w:id="2"/>
      </w:r>
      <w:r w:rsidR="00F40080" w:rsidRPr="005C5153">
        <w:rPr>
          <w:lang w:val="it-IT"/>
        </w:rPr>
        <w:t xml:space="preserve"> dhe se: “Jo çdo shkelje e rregullave procedurale e bën procesin të parregullt në aspektin e shkeljes së të drejtave kushtetuese për të investuar Gjykatën Kushtetuese për zgjidhjen e tyre sa herë shfaqet prezenca e shkeljes së normave procedurale”.</w:t>
      </w:r>
      <w:r w:rsidR="003C0C9B">
        <w:rPr>
          <w:rStyle w:val="FootnoteReference"/>
          <w:lang w:val="it-IT"/>
        </w:rPr>
        <w:footnoteReference w:id="3"/>
      </w:r>
    </w:p>
    <w:p w:rsidR="00F40080" w:rsidRPr="005C5153" w:rsidRDefault="00F40080" w:rsidP="00F40080">
      <w:pPr>
        <w:pStyle w:val="Paragrafi"/>
        <w:rPr>
          <w:lang w:val="it-IT"/>
        </w:rPr>
      </w:pPr>
      <w:r w:rsidRPr="005C5153">
        <w:rPr>
          <w:lang w:val="it-IT"/>
        </w:rPr>
        <w:t>Sa më lart, Gjykata Kushtetuese çmon se kërkesa e kërkuesit duhet të rrëzohet si e pabazuar në aspektin kushtetues.</w:t>
      </w:r>
    </w:p>
    <w:p w:rsidR="00F40080" w:rsidRDefault="00F40080" w:rsidP="00F40080">
      <w:pPr>
        <w:pStyle w:val="VENDOSI"/>
      </w:pPr>
    </w:p>
    <w:p w:rsidR="00F40080" w:rsidRPr="005C5153" w:rsidRDefault="00F40080" w:rsidP="00F40080">
      <w:pPr>
        <w:pStyle w:val="VENDOSI"/>
      </w:pPr>
      <w:r w:rsidRPr="005C5153">
        <w:t>PËR KËTO ARSYE</w:t>
      </w:r>
      <w:r w:rsidR="00823F8A">
        <w:t>,</w:t>
      </w:r>
    </w:p>
    <w:p w:rsidR="00F40080" w:rsidRDefault="00F40080" w:rsidP="00F40080">
      <w:pPr>
        <w:pStyle w:val="Paragrafi"/>
        <w:rPr>
          <w:lang w:val="it-IT"/>
        </w:rPr>
      </w:pPr>
    </w:p>
    <w:p w:rsidR="00F40080" w:rsidRPr="005C5153" w:rsidRDefault="00F40080" w:rsidP="00F40080">
      <w:pPr>
        <w:pStyle w:val="Paragrafi"/>
        <w:rPr>
          <w:lang w:val="it-IT"/>
        </w:rPr>
      </w:pPr>
      <w:r w:rsidRPr="005C5153">
        <w:rPr>
          <w:lang w:val="it-IT"/>
        </w:rPr>
        <w:t>Gjykata Kushtetuese e Republikës së Shqipërisë, në mbështetje të neneve 72 e vijues të li</w:t>
      </w:r>
      <w:r w:rsidR="00545683">
        <w:rPr>
          <w:lang w:val="it-IT"/>
        </w:rPr>
        <w:t>gjit nr.8577, datë 10.2.2000 “Pë</w:t>
      </w:r>
      <w:r w:rsidRPr="005C5153">
        <w:rPr>
          <w:lang w:val="it-IT"/>
        </w:rPr>
        <w:t>r organizimin dhe funksionimin e Gjykatës Kushtetuese të Republikës së Shqipërisë”, njëzëri,</w:t>
      </w:r>
    </w:p>
    <w:p w:rsidR="00F40080" w:rsidRPr="005C5153" w:rsidRDefault="00F40080" w:rsidP="00F40080">
      <w:pPr>
        <w:pStyle w:val="Paragrafi"/>
        <w:rPr>
          <w:lang w:val="it-IT"/>
        </w:rPr>
      </w:pPr>
    </w:p>
    <w:p w:rsidR="00F40080" w:rsidRPr="005C5153" w:rsidRDefault="00F40080" w:rsidP="00F40080">
      <w:pPr>
        <w:pStyle w:val="VENDOSI"/>
      </w:pPr>
      <w:r w:rsidRPr="005C5153">
        <w:t>VENDOSI</w:t>
      </w:r>
      <w:r w:rsidR="00545683">
        <w:t>:</w:t>
      </w:r>
    </w:p>
    <w:p w:rsidR="00F40080" w:rsidRPr="005C5153" w:rsidRDefault="00F40080" w:rsidP="00F40080">
      <w:pPr>
        <w:pStyle w:val="Paragrafi"/>
        <w:rPr>
          <w:lang w:val="it-IT"/>
        </w:rPr>
      </w:pPr>
    </w:p>
    <w:p w:rsidR="00F40080" w:rsidRPr="005C5153" w:rsidRDefault="00F40080" w:rsidP="00F40080">
      <w:pPr>
        <w:pStyle w:val="Paragrafi"/>
        <w:rPr>
          <w:lang w:val="it-IT"/>
        </w:rPr>
      </w:pPr>
      <w:r w:rsidRPr="005C5153">
        <w:rPr>
          <w:lang w:val="it-IT"/>
        </w:rPr>
        <w:t>- Rrëzimin e kërkesës.</w:t>
      </w:r>
    </w:p>
    <w:p w:rsidR="00F40080" w:rsidRPr="005C5153" w:rsidRDefault="00545683" w:rsidP="00F40080">
      <w:pPr>
        <w:pStyle w:val="Paragrafi"/>
        <w:rPr>
          <w:lang w:val="it-IT"/>
        </w:rPr>
      </w:pPr>
      <w:r>
        <w:rPr>
          <w:lang w:val="it-IT"/>
        </w:rPr>
        <w:t>- Ky vendim është pë</w:t>
      </w:r>
      <w:r w:rsidR="00F40080" w:rsidRPr="005C5153">
        <w:rPr>
          <w:lang w:val="it-IT"/>
        </w:rPr>
        <w:t>rfundimtar, i formës së prerë dhe hyn në fuqi ditën e botimit në Fletoren Zyrtare.</w:t>
      </w:r>
    </w:p>
    <w:p w:rsidR="00F40080" w:rsidRPr="005C5153" w:rsidRDefault="00F40080" w:rsidP="00F40080">
      <w:pPr>
        <w:pStyle w:val="Paragrafi"/>
        <w:rPr>
          <w:lang w:val="it-IT"/>
        </w:rPr>
      </w:pPr>
    </w:p>
    <w:p w:rsidR="00F40080" w:rsidRDefault="00F40080" w:rsidP="00F40080">
      <w:pPr>
        <w:pStyle w:val="Paragrafi"/>
        <w:rPr>
          <w:lang w:val="it-IT"/>
        </w:rPr>
      </w:pPr>
    </w:p>
    <w:p w:rsidR="007B3EBF" w:rsidRDefault="007B3EBF" w:rsidP="00F40080">
      <w:pPr>
        <w:pStyle w:val="Paragrafi"/>
        <w:rPr>
          <w:lang w:val="it-IT"/>
        </w:rPr>
      </w:pPr>
    </w:p>
    <w:p w:rsidR="007B3EBF" w:rsidRDefault="007B3EBF" w:rsidP="00F40080">
      <w:pPr>
        <w:pStyle w:val="Paragrafi"/>
        <w:rPr>
          <w:lang w:val="it-IT"/>
        </w:rPr>
      </w:pPr>
    </w:p>
    <w:p w:rsidR="007B3EBF" w:rsidRDefault="007B3EBF" w:rsidP="00F40080">
      <w:pPr>
        <w:pStyle w:val="Paragrafi"/>
        <w:rPr>
          <w:lang w:val="it-IT"/>
        </w:rPr>
      </w:pPr>
    </w:p>
    <w:p w:rsidR="00F40080" w:rsidRPr="005C5153" w:rsidRDefault="00F40080" w:rsidP="00F40080">
      <w:pPr>
        <w:pStyle w:val="Akti"/>
      </w:pPr>
      <w:r w:rsidRPr="005C5153">
        <w:t>VENDIM</w:t>
      </w:r>
    </w:p>
    <w:p w:rsidR="00F40080" w:rsidRPr="005C5153" w:rsidRDefault="00F40080" w:rsidP="00F40080">
      <w:pPr>
        <w:pStyle w:val="NumriData"/>
      </w:pPr>
      <w:r w:rsidRPr="005C5153">
        <w:t>Nr.26, datë 2.11.2005</w:t>
      </w:r>
    </w:p>
    <w:p w:rsidR="00F40080" w:rsidRPr="005C5153" w:rsidRDefault="00F40080" w:rsidP="00F40080">
      <w:pPr>
        <w:pStyle w:val="Paragrafi"/>
        <w:rPr>
          <w:lang w:val="it-IT"/>
        </w:rPr>
      </w:pPr>
    </w:p>
    <w:p w:rsidR="00F40080" w:rsidRPr="004D513F" w:rsidRDefault="00F40080" w:rsidP="00F40080">
      <w:pPr>
        <w:pStyle w:val="Titulli"/>
        <w:rPr>
          <w:b w:val="0"/>
        </w:rPr>
      </w:pPr>
      <w:r w:rsidRPr="004D513F">
        <w:rPr>
          <w:b w:val="0"/>
        </w:rPr>
        <w:t>Në EMËR TË REPUBLIKËS SË SHQIPËRISË</w:t>
      </w:r>
    </w:p>
    <w:p w:rsidR="00F40080" w:rsidRPr="005C5153" w:rsidRDefault="00F40080" w:rsidP="00F40080">
      <w:pPr>
        <w:pStyle w:val="Paragrafi"/>
        <w:rPr>
          <w:lang w:val="it-IT"/>
        </w:rPr>
      </w:pPr>
    </w:p>
    <w:p w:rsidR="00F40080" w:rsidRDefault="00EB1775" w:rsidP="00F40080">
      <w:pPr>
        <w:pStyle w:val="Paragrafi"/>
        <w:rPr>
          <w:lang w:val="it-IT"/>
        </w:rPr>
      </w:pPr>
      <w:r>
        <w:rPr>
          <w:lang w:val="it-IT"/>
        </w:rPr>
        <w:t>Gjykata Kushtetuese e Republikë</w:t>
      </w:r>
      <w:r w:rsidR="00F40080" w:rsidRPr="005C5153">
        <w:rPr>
          <w:lang w:val="it-IT"/>
        </w:rPr>
        <w:t>s së Shqipërisë, e përbërë nga:</w:t>
      </w:r>
    </w:p>
    <w:p w:rsidR="00EB1775" w:rsidRPr="005C5153" w:rsidRDefault="00EB1775" w:rsidP="00F40080">
      <w:pPr>
        <w:pStyle w:val="Paragrafi"/>
        <w:rPr>
          <w:lang w:val="it-IT"/>
        </w:rPr>
      </w:pPr>
    </w:p>
    <w:p w:rsidR="00F40080" w:rsidRDefault="00EB1775" w:rsidP="00F40080">
      <w:pPr>
        <w:pStyle w:val="Paragrafi"/>
      </w:pPr>
      <w:r>
        <w:t>Gjergji Sauli</w:t>
      </w:r>
      <w:r w:rsidR="00F40080" w:rsidRPr="00793614">
        <w:tab/>
      </w:r>
      <w:r w:rsidR="00F40080">
        <w:tab/>
      </w:r>
      <w:r w:rsidR="00F40080" w:rsidRPr="00793614">
        <w:t>Kryetar i Gjykat</w:t>
      </w:r>
      <w:r w:rsidR="00F40080">
        <w:t>ë</w:t>
      </w:r>
      <w:r w:rsidR="00F40080" w:rsidRPr="00793614">
        <w:t>s Kushtetuese</w:t>
      </w:r>
    </w:p>
    <w:p w:rsidR="00F40080" w:rsidRPr="00793614" w:rsidRDefault="00F40080" w:rsidP="00F40080">
      <w:pPr>
        <w:pStyle w:val="Paragrafi"/>
      </w:pPr>
      <w:r>
        <w:t>Fehmi Abdiu</w:t>
      </w:r>
      <w:r w:rsidRPr="00793614">
        <w:tab/>
      </w:r>
      <w:r>
        <w:tab/>
      </w:r>
      <w:r w:rsidRPr="00793614">
        <w:t>Anëtar</w:t>
      </w:r>
      <w:r w:rsidRPr="00793614">
        <w:tab/>
        <w:t>i</w:t>
      </w:r>
      <w:r>
        <w:tab/>
        <w:t>“</w:t>
      </w:r>
      <w:r>
        <w:tab/>
        <w:t>“</w:t>
      </w:r>
    </w:p>
    <w:p w:rsidR="00F40080" w:rsidRDefault="00F40080" w:rsidP="00F40080">
      <w:pPr>
        <w:pStyle w:val="Paragrafi"/>
      </w:pPr>
      <w:r>
        <w:t>Kristofor Peçi</w:t>
      </w:r>
      <w:r w:rsidRPr="00793614">
        <w:tab/>
      </w:r>
      <w:r>
        <w:tab/>
      </w:r>
      <w:r w:rsidRPr="00793614">
        <w:t>Anëtar</w:t>
      </w:r>
      <w:r w:rsidRPr="00793614">
        <w:tab/>
        <w:t>i</w:t>
      </w:r>
      <w:r>
        <w:tab/>
        <w:t>“</w:t>
      </w:r>
      <w:r>
        <w:tab/>
        <w:t>“</w:t>
      </w:r>
    </w:p>
    <w:p w:rsidR="00F40080" w:rsidRPr="00793614" w:rsidRDefault="00EB1775" w:rsidP="00F40080">
      <w:pPr>
        <w:pStyle w:val="Paragrafi"/>
      </w:pPr>
      <w:r>
        <w:t>Vjollca Meç</w:t>
      </w:r>
      <w:r w:rsidR="00F40080">
        <w:t>aj</w:t>
      </w:r>
      <w:r w:rsidR="00F40080" w:rsidRPr="00793614">
        <w:tab/>
      </w:r>
      <w:r w:rsidR="00F40080">
        <w:tab/>
      </w:r>
      <w:r w:rsidR="00F40080" w:rsidRPr="00793614">
        <w:t>Anëtar</w:t>
      </w:r>
      <w:r w:rsidR="00F40080" w:rsidRPr="00793614">
        <w:tab/>
        <w:t>e</w:t>
      </w:r>
      <w:r w:rsidR="00F40080">
        <w:tab/>
        <w:t>“</w:t>
      </w:r>
      <w:r w:rsidR="00F40080">
        <w:tab/>
        <w:t>“</w:t>
      </w:r>
    </w:p>
    <w:p w:rsidR="00F40080" w:rsidRPr="00793614" w:rsidRDefault="00F40080" w:rsidP="00F40080">
      <w:pPr>
        <w:pStyle w:val="Paragrafi"/>
      </w:pPr>
      <w:r>
        <w:t>Kujtim Puto</w:t>
      </w:r>
      <w:r w:rsidRPr="00793614">
        <w:tab/>
      </w:r>
      <w:r>
        <w:tab/>
      </w:r>
      <w:r w:rsidRPr="00793614">
        <w:t>Anëtar</w:t>
      </w:r>
      <w:r w:rsidRPr="00793614">
        <w:tab/>
        <w:t>i</w:t>
      </w:r>
      <w:r>
        <w:tab/>
        <w:t>“</w:t>
      </w:r>
      <w:r>
        <w:tab/>
        <w:t>“</w:t>
      </w:r>
    </w:p>
    <w:p w:rsidR="00F40080" w:rsidRPr="00793614" w:rsidRDefault="00F40080" w:rsidP="00F40080">
      <w:pPr>
        <w:pStyle w:val="Paragrafi"/>
      </w:pPr>
      <w:r>
        <w:t>Xhezair Zaganjori</w:t>
      </w:r>
      <w:r w:rsidRPr="00793614">
        <w:tab/>
        <w:t>Anëtar</w:t>
      </w:r>
      <w:r w:rsidRPr="00793614">
        <w:tab/>
        <w:t>i</w:t>
      </w:r>
      <w:r>
        <w:tab/>
        <w:t>“</w:t>
      </w:r>
      <w:r>
        <w:tab/>
        <w:t>“</w:t>
      </w:r>
    </w:p>
    <w:p w:rsidR="00F40080" w:rsidRPr="00793614" w:rsidRDefault="00F40080" w:rsidP="00F40080">
      <w:pPr>
        <w:pStyle w:val="Paragrafi"/>
      </w:pPr>
      <w:r>
        <w:t>Petrit Plloçi</w:t>
      </w:r>
      <w:r w:rsidRPr="00793614">
        <w:tab/>
      </w:r>
      <w:r>
        <w:tab/>
      </w:r>
      <w:r w:rsidRPr="00793614">
        <w:t>Anëtar</w:t>
      </w:r>
      <w:r w:rsidRPr="00793614">
        <w:tab/>
        <w:t>i</w:t>
      </w:r>
      <w:r>
        <w:tab/>
        <w:t>“</w:t>
      </w:r>
      <w:r>
        <w:tab/>
        <w:t>“</w:t>
      </w:r>
    </w:p>
    <w:p w:rsidR="00F40080" w:rsidRDefault="00F40080" w:rsidP="00F40080">
      <w:pPr>
        <w:pStyle w:val="Paragrafi"/>
      </w:pPr>
      <w:r>
        <w:t>Sokol Sadushi</w:t>
      </w:r>
      <w:r w:rsidRPr="00793614">
        <w:tab/>
      </w:r>
      <w:r>
        <w:tab/>
      </w:r>
      <w:r w:rsidRPr="00793614">
        <w:t>Anëtar</w:t>
      </w:r>
      <w:r w:rsidRPr="00793614">
        <w:tab/>
        <w:t>i</w:t>
      </w:r>
      <w:r>
        <w:tab/>
        <w:t>“</w:t>
      </w:r>
      <w:r>
        <w:tab/>
        <w:t>“</w:t>
      </w:r>
    </w:p>
    <w:p w:rsidR="00F40080" w:rsidRDefault="00F40080" w:rsidP="00F40080">
      <w:pPr>
        <w:pStyle w:val="Paragrafi"/>
      </w:pPr>
      <w:r>
        <w:t>Alfred Karamuço</w:t>
      </w:r>
      <w:r>
        <w:tab/>
      </w:r>
      <w:r w:rsidRPr="00793614">
        <w:t>Anëtar</w:t>
      </w:r>
      <w:r w:rsidRPr="00793614">
        <w:tab/>
        <w:t>i</w:t>
      </w:r>
      <w:r>
        <w:tab/>
        <w:t>“</w:t>
      </w:r>
      <w:r>
        <w:tab/>
        <w:t>“</w:t>
      </w:r>
    </w:p>
    <w:p w:rsidR="00F40080" w:rsidRPr="00793614" w:rsidRDefault="00F40080" w:rsidP="00F40080">
      <w:pPr>
        <w:pStyle w:val="Paragrafi"/>
      </w:pPr>
      <w:r>
        <w:tab/>
      </w:r>
    </w:p>
    <w:p w:rsidR="00F40080" w:rsidRDefault="00F40080" w:rsidP="00F40080">
      <w:pPr>
        <w:pStyle w:val="Paragrafi"/>
      </w:pPr>
      <w:r>
        <w:t>me sekretare Arbenka Lalica, në datat 11.4.2005 dhe 21.4.2005, mori në shqyrtim në sean</w:t>
      </w:r>
      <w:r w:rsidR="00EB1775">
        <w:t>cë gjyqësore me dyer të hapura ç</w:t>
      </w:r>
      <w:r>
        <w:t>ështjen me nr.33 Akti</w:t>
      </w:r>
      <w:r w:rsidR="00EB1775">
        <w:t>,</w:t>
      </w:r>
      <w:r>
        <w:t xml:space="preserve"> që i përket:</w:t>
      </w:r>
    </w:p>
    <w:p w:rsidR="00F40080" w:rsidRPr="00CF0C47" w:rsidRDefault="00F40080" w:rsidP="00F40080">
      <w:pPr>
        <w:pStyle w:val="Paragrafi"/>
      </w:pPr>
      <w:r w:rsidRPr="00CF0C47">
        <w:t>KËRKUES</w:t>
      </w:r>
      <w:r w:rsidR="00EB1775">
        <w:t>I: SHOQATA E QI</w:t>
      </w:r>
      <w:r w:rsidRPr="00CF0C47">
        <w:t>RAMARRËSVE NË SHTËPITË SHTET</w:t>
      </w:r>
      <w:r>
        <w:t>Ë</w:t>
      </w:r>
      <w:r w:rsidRPr="00CF0C47">
        <w:t>RORE</w:t>
      </w:r>
      <w:r w:rsidR="00EB1775">
        <w:t>,</w:t>
      </w:r>
      <w:r w:rsidRPr="00CF0C47">
        <w:t xml:space="preserve"> ISH-PRON</w:t>
      </w:r>
      <w:r>
        <w:t>Ë</w:t>
      </w:r>
      <w:r w:rsidRPr="00CF0C47">
        <w:t xml:space="preserve"> PRIVATE</w:t>
      </w:r>
      <w:r w:rsidR="00EB1775">
        <w:t>,</w:t>
      </w:r>
      <w:r w:rsidRPr="00CF0C47">
        <w:t xml:space="preserve"> p</w:t>
      </w:r>
      <w:r>
        <w:t>ë</w:t>
      </w:r>
      <w:r w:rsidRPr="00CF0C47">
        <w:t>rfaq</w:t>
      </w:r>
      <w:r>
        <w:t>ë</w:t>
      </w:r>
      <w:r w:rsidRPr="00CF0C47">
        <w:t xml:space="preserve">suar nga </w:t>
      </w:r>
      <w:r>
        <w:t>zoti Piro Polo dhe avokate Lulj</w:t>
      </w:r>
      <w:r w:rsidRPr="00CF0C47">
        <w:t>eta Petani, me prokurë.</w:t>
      </w:r>
    </w:p>
    <w:p w:rsidR="00F40080" w:rsidRPr="005C5153" w:rsidRDefault="00F40080" w:rsidP="00F40080">
      <w:pPr>
        <w:pStyle w:val="Paragrafi"/>
      </w:pPr>
      <w:r w:rsidRPr="005C5153">
        <w:t>SUBJEKTE TË INTERESUARA:</w:t>
      </w:r>
    </w:p>
    <w:p w:rsidR="00F40080" w:rsidRPr="005C5153" w:rsidRDefault="00F40080" w:rsidP="00F40080">
      <w:pPr>
        <w:pStyle w:val="Paragrafi"/>
      </w:pPr>
      <w:r w:rsidRPr="005C5153">
        <w:t>1. KUVENDI I REPUBLIKËS SË SHQIPËRISË</w:t>
      </w:r>
      <w:r w:rsidR="00EB1775">
        <w:t>,</w:t>
      </w:r>
      <w:r w:rsidRPr="005C5153">
        <w:t xml:space="preserve"> përfaqësuar nga Viktor Gumi, me autorizim.</w:t>
      </w:r>
    </w:p>
    <w:p w:rsidR="00F40080" w:rsidRPr="00CF0C47" w:rsidRDefault="00F40080" w:rsidP="00F40080">
      <w:pPr>
        <w:pStyle w:val="Paragrafi"/>
        <w:rPr>
          <w:lang w:val="it-IT"/>
        </w:rPr>
      </w:pPr>
      <w:r w:rsidRPr="00CF0C47">
        <w:rPr>
          <w:lang w:val="it-IT"/>
        </w:rPr>
        <w:t>2. K</w:t>
      </w:r>
      <w:r>
        <w:rPr>
          <w:lang w:val="it-IT"/>
        </w:rPr>
        <w:t>Ë</w:t>
      </w:r>
      <w:r w:rsidRPr="00CF0C47">
        <w:rPr>
          <w:lang w:val="it-IT"/>
        </w:rPr>
        <w:t>SHILLI I MINISTRAVE</w:t>
      </w:r>
      <w:r w:rsidR="00EB1775">
        <w:rPr>
          <w:lang w:val="it-IT"/>
        </w:rPr>
        <w:t>,</w:t>
      </w:r>
      <w:r w:rsidRPr="00CF0C47">
        <w:rPr>
          <w:lang w:val="it-IT"/>
        </w:rPr>
        <w:t xml:space="preserve"> në munges</w:t>
      </w:r>
      <w:r>
        <w:rPr>
          <w:lang w:val="it-IT"/>
        </w:rPr>
        <w:t>ë</w:t>
      </w:r>
      <w:r w:rsidRPr="00CF0C47">
        <w:rPr>
          <w:lang w:val="it-IT"/>
        </w:rPr>
        <w:t>.</w:t>
      </w:r>
    </w:p>
    <w:p w:rsidR="00F40080" w:rsidRPr="00CF0C47" w:rsidRDefault="00F40080" w:rsidP="00F40080">
      <w:pPr>
        <w:pStyle w:val="Paragrafi"/>
        <w:rPr>
          <w:lang w:val="it-IT"/>
        </w:rPr>
      </w:pPr>
      <w:r w:rsidRPr="00CF0C47">
        <w:rPr>
          <w:lang w:val="it-IT"/>
        </w:rPr>
        <w:t>3. SHOQATA KOMB</w:t>
      </w:r>
      <w:r>
        <w:rPr>
          <w:lang w:val="it-IT"/>
        </w:rPr>
        <w:t>Ë</w:t>
      </w:r>
      <w:r w:rsidRPr="00CF0C47">
        <w:rPr>
          <w:lang w:val="it-IT"/>
        </w:rPr>
        <w:t>TARE E T</w:t>
      </w:r>
      <w:r>
        <w:rPr>
          <w:lang w:val="it-IT"/>
        </w:rPr>
        <w:t>Ë</w:t>
      </w:r>
      <w:r w:rsidRPr="00CF0C47">
        <w:rPr>
          <w:lang w:val="it-IT"/>
        </w:rPr>
        <w:t xml:space="preserve"> SHPRON</w:t>
      </w:r>
      <w:r>
        <w:rPr>
          <w:lang w:val="it-IT"/>
        </w:rPr>
        <w:t>Ë</w:t>
      </w:r>
      <w:r w:rsidRPr="00CF0C47">
        <w:rPr>
          <w:lang w:val="it-IT"/>
        </w:rPr>
        <w:t>SUARVE “PRON</w:t>
      </w:r>
      <w:r>
        <w:rPr>
          <w:lang w:val="it-IT"/>
        </w:rPr>
        <w:t>Ë</w:t>
      </w:r>
      <w:r w:rsidRPr="00CF0C47">
        <w:rPr>
          <w:lang w:val="it-IT"/>
        </w:rPr>
        <w:t>SI ME DREJT</w:t>
      </w:r>
      <w:r>
        <w:rPr>
          <w:lang w:val="it-IT"/>
        </w:rPr>
        <w:t>Ë</w:t>
      </w:r>
      <w:r w:rsidRPr="00CF0C47">
        <w:rPr>
          <w:lang w:val="it-IT"/>
        </w:rPr>
        <w:t>SI”</w:t>
      </w:r>
      <w:r w:rsidR="00EB1775">
        <w:rPr>
          <w:lang w:val="it-IT"/>
        </w:rPr>
        <w:t>,</w:t>
      </w:r>
      <w:r w:rsidRPr="00CF0C47">
        <w:rPr>
          <w:lang w:val="it-IT"/>
        </w:rPr>
        <w:t xml:space="preserve"> p</w:t>
      </w:r>
      <w:r>
        <w:rPr>
          <w:lang w:val="it-IT"/>
        </w:rPr>
        <w:t>ë</w:t>
      </w:r>
      <w:r w:rsidRPr="00CF0C47">
        <w:rPr>
          <w:lang w:val="it-IT"/>
        </w:rPr>
        <w:t>rfaq</w:t>
      </w:r>
      <w:r>
        <w:rPr>
          <w:lang w:val="it-IT"/>
        </w:rPr>
        <w:t>ë</w:t>
      </w:r>
      <w:r w:rsidR="00AB04EA">
        <w:rPr>
          <w:lang w:val="it-IT"/>
        </w:rPr>
        <w:t>suar nga avokat Agim Tartari</w:t>
      </w:r>
      <w:r w:rsidRPr="00CF0C47">
        <w:rPr>
          <w:lang w:val="it-IT"/>
        </w:rPr>
        <w:t>, me prokur</w:t>
      </w:r>
      <w:r>
        <w:rPr>
          <w:lang w:val="it-IT"/>
        </w:rPr>
        <w:t>ë</w:t>
      </w:r>
      <w:r w:rsidRPr="00CF0C47">
        <w:rPr>
          <w:lang w:val="it-IT"/>
        </w:rPr>
        <w:t>.</w:t>
      </w:r>
    </w:p>
    <w:p w:rsidR="00F40080" w:rsidRPr="00CF0C47" w:rsidRDefault="00AB04EA" w:rsidP="00F40080">
      <w:pPr>
        <w:pStyle w:val="Paragrafi"/>
        <w:rPr>
          <w:lang w:val="it-IT"/>
        </w:rPr>
      </w:pPr>
      <w:r>
        <w:rPr>
          <w:lang w:val="it-IT"/>
        </w:rPr>
        <w:t>O</w:t>
      </w:r>
      <w:r w:rsidR="00F40080" w:rsidRPr="00CF0C47">
        <w:rPr>
          <w:lang w:val="it-IT"/>
        </w:rPr>
        <w:t>BJEKTI</w:t>
      </w:r>
      <w:r w:rsidR="00F40080">
        <w:rPr>
          <w:lang w:val="it-IT"/>
        </w:rPr>
        <w:t>: Shfuqizimi i</w:t>
      </w:r>
      <w:r w:rsidR="00F40080" w:rsidRPr="00CF0C47">
        <w:rPr>
          <w:lang w:val="it-IT"/>
        </w:rPr>
        <w:t xml:space="preserve"> nenit 9 të ligjit nr.9235, dat</w:t>
      </w:r>
      <w:r w:rsidR="00F40080">
        <w:rPr>
          <w:lang w:val="it-IT"/>
        </w:rPr>
        <w:t>ë 29.</w:t>
      </w:r>
      <w:r w:rsidR="00F40080" w:rsidRPr="00CF0C47">
        <w:rPr>
          <w:lang w:val="it-IT"/>
        </w:rPr>
        <w:t>7.2004 “P</w:t>
      </w:r>
      <w:r w:rsidR="00F40080">
        <w:rPr>
          <w:lang w:val="it-IT"/>
        </w:rPr>
        <w:t>ë</w:t>
      </w:r>
      <w:r w:rsidR="00F40080" w:rsidRPr="00CF0C47">
        <w:rPr>
          <w:lang w:val="it-IT"/>
        </w:rPr>
        <w:t>r kthimin dhe kompensimin e pronës</w:t>
      </w:r>
      <w:r w:rsidR="00CE16D2">
        <w:rPr>
          <w:lang w:val="it-IT"/>
        </w:rPr>
        <w:t>”</w:t>
      </w:r>
      <w:r>
        <w:rPr>
          <w:lang w:val="it-IT"/>
        </w:rPr>
        <w:t>, si antikushtetues</w:t>
      </w:r>
      <w:r w:rsidR="00CE16D2">
        <w:rPr>
          <w:lang w:val="it-IT"/>
        </w:rPr>
        <w:t>.</w:t>
      </w:r>
    </w:p>
    <w:p w:rsidR="00F40080" w:rsidRPr="00CF0C47" w:rsidRDefault="00F40080" w:rsidP="00F40080">
      <w:pPr>
        <w:pStyle w:val="Paragrafi"/>
        <w:rPr>
          <w:lang w:val="it-IT"/>
        </w:rPr>
      </w:pPr>
      <w:r w:rsidRPr="00CF0C47">
        <w:rPr>
          <w:lang w:val="it-IT"/>
        </w:rPr>
        <w:t>Kërkuesit kan</w:t>
      </w:r>
      <w:r>
        <w:rPr>
          <w:lang w:val="it-IT"/>
        </w:rPr>
        <w:t>ë</w:t>
      </w:r>
      <w:r w:rsidRPr="00CF0C47">
        <w:rPr>
          <w:lang w:val="it-IT"/>
        </w:rPr>
        <w:t xml:space="preserve"> paraqitur këto shkaqe:</w:t>
      </w:r>
    </w:p>
    <w:p w:rsidR="00F40080" w:rsidRPr="00CF0C47" w:rsidRDefault="00F40080" w:rsidP="00F40080">
      <w:pPr>
        <w:pStyle w:val="Paragrafi"/>
        <w:rPr>
          <w:lang w:val="it-IT"/>
        </w:rPr>
      </w:pPr>
      <w:r w:rsidRPr="00CF0C47">
        <w:rPr>
          <w:lang w:val="it-IT"/>
        </w:rPr>
        <w:t>- Neni 9 i ligjit t</w:t>
      </w:r>
      <w:r w:rsidR="00EB1775">
        <w:rPr>
          <w:lang w:val="it-IT"/>
        </w:rPr>
        <w:t>ë lartpërmendur i diskriminon qi</w:t>
      </w:r>
      <w:r w:rsidRPr="00CF0C47">
        <w:rPr>
          <w:lang w:val="it-IT"/>
        </w:rPr>
        <w:t>ramarrësit në raport me pjesën tjetër të shoq</w:t>
      </w:r>
      <w:r>
        <w:rPr>
          <w:lang w:val="it-IT"/>
        </w:rPr>
        <w:t>ë</w:t>
      </w:r>
      <w:r w:rsidR="00EB1775">
        <w:rPr>
          <w:lang w:val="it-IT"/>
        </w:rPr>
        <w:t>risë.</w:t>
      </w:r>
    </w:p>
    <w:p w:rsidR="00F40080" w:rsidRPr="00CF0C47" w:rsidRDefault="00F40080" w:rsidP="00F40080">
      <w:pPr>
        <w:pStyle w:val="Paragrafi"/>
        <w:rPr>
          <w:lang w:val="it-IT"/>
        </w:rPr>
      </w:pPr>
      <w:r w:rsidRPr="00CF0C47">
        <w:rPr>
          <w:lang w:val="it-IT"/>
        </w:rPr>
        <w:t xml:space="preserve">- Shteti </w:t>
      </w:r>
      <w:r w:rsidR="00EB1775">
        <w:rPr>
          <w:lang w:val="it-IT"/>
        </w:rPr>
        <w:t>në</w:t>
      </w:r>
      <w:r w:rsidRPr="00CF0C47">
        <w:rPr>
          <w:lang w:val="it-IT"/>
        </w:rPr>
        <w:t>përmje</w:t>
      </w:r>
      <w:r>
        <w:rPr>
          <w:lang w:val="it-IT"/>
        </w:rPr>
        <w:t>t rregullimeve të ndryshme ligj</w:t>
      </w:r>
      <w:r w:rsidRPr="00CF0C47">
        <w:rPr>
          <w:lang w:val="it-IT"/>
        </w:rPr>
        <w:t>ore ka krijua</w:t>
      </w:r>
      <w:r w:rsidR="00EB1775">
        <w:rPr>
          <w:lang w:val="it-IT"/>
        </w:rPr>
        <w:t>r diferencime edhe midis vetë qiramarrësve.</w:t>
      </w:r>
    </w:p>
    <w:p w:rsidR="00F40080" w:rsidRPr="00CF0C47" w:rsidRDefault="00F40080" w:rsidP="00F40080">
      <w:pPr>
        <w:pStyle w:val="Paragrafi"/>
        <w:rPr>
          <w:lang w:val="it-IT"/>
        </w:rPr>
      </w:pPr>
      <w:r>
        <w:rPr>
          <w:lang w:val="it-IT"/>
        </w:rPr>
        <w:t>- Neni 9</w:t>
      </w:r>
      <w:r w:rsidR="00EB1775">
        <w:rPr>
          <w:lang w:val="it-IT"/>
        </w:rPr>
        <w:t>,</w:t>
      </w:r>
      <w:r>
        <w:rPr>
          <w:lang w:val="it-IT"/>
        </w:rPr>
        <w:t xml:space="preserve"> padrejtësisht</w:t>
      </w:r>
      <w:r w:rsidR="00EB1775">
        <w:rPr>
          <w:lang w:val="it-IT"/>
        </w:rPr>
        <w:t>,</w:t>
      </w:r>
      <w:r>
        <w:rPr>
          <w:lang w:val="it-IT"/>
        </w:rPr>
        <w:t xml:space="preserve"> </w:t>
      </w:r>
      <w:r w:rsidR="002D5591">
        <w:rPr>
          <w:lang w:val="it-IT"/>
        </w:rPr>
        <w:t>v</w:t>
      </w:r>
      <w:r>
        <w:rPr>
          <w:lang w:val="it-IT"/>
        </w:rPr>
        <w:t>ë afate kohore të shkurtra për 1irimin e b</w:t>
      </w:r>
      <w:r w:rsidRPr="00CF0C47">
        <w:rPr>
          <w:lang w:val="it-IT"/>
        </w:rPr>
        <w:t>anesave, duke krijuar artificialisht pamund</w:t>
      </w:r>
      <w:r>
        <w:rPr>
          <w:lang w:val="it-IT"/>
        </w:rPr>
        <w:t>ë</w:t>
      </w:r>
      <w:r w:rsidRPr="00CF0C47">
        <w:rPr>
          <w:lang w:val="it-IT"/>
        </w:rPr>
        <w:t>si p</w:t>
      </w:r>
      <w:r>
        <w:rPr>
          <w:lang w:val="it-IT"/>
        </w:rPr>
        <w:t>ë</w:t>
      </w:r>
      <w:r w:rsidRPr="00CF0C47">
        <w:rPr>
          <w:lang w:val="it-IT"/>
        </w:rPr>
        <w:t>r Buxhetin e Shtetit p</w:t>
      </w:r>
      <w:r>
        <w:rPr>
          <w:lang w:val="it-IT"/>
        </w:rPr>
        <w:t>ë</w:t>
      </w:r>
      <w:r w:rsidRPr="00CF0C47">
        <w:rPr>
          <w:lang w:val="it-IT"/>
        </w:rPr>
        <w:t>r ndë</w:t>
      </w:r>
      <w:r>
        <w:rPr>
          <w:lang w:val="it-IT"/>
        </w:rPr>
        <w:t>rtimin e apartamenteve të nevojsh</w:t>
      </w:r>
      <w:r w:rsidRPr="00CF0C47">
        <w:rPr>
          <w:lang w:val="it-IT"/>
        </w:rPr>
        <w:t>me.</w:t>
      </w:r>
    </w:p>
    <w:p w:rsidR="00F40080" w:rsidRPr="00E9176B" w:rsidRDefault="00F40080" w:rsidP="00F40080">
      <w:pPr>
        <w:pStyle w:val="Paragrafi"/>
        <w:rPr>
          <w:sz w:val="18"/>
          <w:lang w:val="it-IT"/>
        </w:rPr>
      </w:pPr>
    </w:p>
    <w:p w:rsidR="00F40080" w:rsidRDefault="00F40080" w:rsidP="00F40080">
      <w:pPr>
        <w:pStyle w:val="VENDOSI"/>
      </w:pPr>
      <w:r w:rsidRPr="00CF0C47">
        <w:t>GJYKATA KUSHTETUESE</w:t>
      </w:r>
      <w:r w:rsidR="00D87336">
        <w:t>,</w:t>
      </w:r>
    </w:p>
    <w:p w:rsidR="00F40080" w:rsidRPr="00E9176B" w:rsidRDefault="00F40080" w:rsidP="00F40080">
      <w:pPr>
        <w:pStyle w:val="Paragrafi"/>
        <w:rPr>
          <w:sz w:val="16"/>
          <w:lang w:val="it-IT"/>
        </w:rPr>
      </w:pPr>
    </w:p>
    <w:p w:rsidR="00F40080" w:rsidRPr="00CF0C47" w:rsidRDefault="00F01D84" w:rsidP="00F40080">
      <w:pPr>
        <w:pStyle w:val="Paragrafi"/>
        <w:rPr>
          <w:lang w:val="it-IT"/>
        </w:rPr>
      </w:pPr>
      <w:r>
        <w:rPr>
          <w:lang w:val="it-IT"/>
        </w:rPr>
        <w:t xml:space="preserve">pasi </w:t>
      </w:r>
      <w:r w:rsidR="00F40080" w:rsidRPr="00CF0C47">
        <w:rPr>
          <w:lang w:val="it-IT"/>
        </w:rPr>
        <w:t>d</w:t>
      </w:r>
      <w:r w:rsidR="00F40080">
        <w:rPr>
          <w:lang w:val="it-IT"/>
        </w:rPr>
        <w:t>ë</w:t>
      </w:r>
      <w:r w:rsidR="00F40080" w:rsidRPr="00CF0C47">
        <w:rPr>
          <w:lang w:val="it-IT"/>
        </w:rPr>
        <w:t>gjoi relatorin e ç</w:t>
      </w:r>
      <w:r w:rsidR="00F40080">
        <w:rPr>
          <w:lang w:val="it-IT"/>
        </w:rPr>
        <w:t>ë</w:t>
      </w:r>
      <w:r w:rsidR="00F40080" w:rsidRPr="00CF0C47">
        <w:rPr>
          <w:lang w:val="it-IT"/>
        </w:rPr>
        <w:t>shtjes</w:t>
      </w:r>
      <w:r w:rsidR="00EB1775">
        <w:rPr>
          <w:lang w:val="it-IT"/>
        </w:rPr>
        <w:t>, Alfred Karamuç</w:t>
      </w:r>
      <w:r w:rsidR="00F40080" w:rsidRPr="00CF0C47">
        <w:rPr>
          <w:lang w:val="it-IT"/>
        </w:rPr>
        <w:t>o, p</w:t>
      </w:r>
      <w:r w:rsidR="00F40080">
        <w:rPr>
          <w:lang w:val="it-IT"/>
        </w:rPr>
        <w:t>ë</w:t>
      </w:r>
      <w:r w:rsidR="00F40080" w:rsidRPr="00CF0C47">
        <w:rPr>
          <w:lang w:val="it-IT"/>
        </w:rPr>
        <w:t>rfaq</w:t>
      </w:r>
      <w:r w:rsidR="00F40080">
        <w:rPr>
          <w:lang w:val="it-IT"/>
        </w:rPr>
        <w:t>ë</w:t>
      </w:r>
      <w:r w:rsidR="00F40080" w:rsidRPr="00CF0C47">
        <w:rPr>
          <w:lang w:val="it-IT"/>
        </w:rPr>
        <w:t>suesit e kërkuesit, të subjekteve të</w:t>
      </w:r>
      <w:r w:rsidR="00EB1775">
        <w:rPr>
          <w:lang w:val="it-IT"/>
        </w:rPr>
        <w:t xml:space="preserve"> interesuara dhe shqyrtoi ç</w:t>
      </w:r>
      <w:r w:rsidR="00F40080">
        <w:rPr>
          <w:lang w:val="it-IT"/>
        </w:rPr>
        <w:t>ë</w:t>
      </w:r>
      <w:r w:rsidR="00F40080" w:rsidRPr="00CF0C47">
        <w:rPr>
          <w:lang w:val="it-IT"/>
        </w:rPr>
        <w:t>shtjen në tërësi,</w:t>
      </w:r>
    </w:p>
    <w:p w:rsidR="00F40080" w:rsidRDefault="00F40080" w:rsidP="00F40080">
      <w:pPr>
        <w:pStyle w:val="VENDOSI"/>
      </w:pPr>
    </w:p>
    <w:p w:rsidR="00F40080" w:rsidRDefault="00F40080" w:rsidP="00F40080">
      <w:pPr>
        <w:pStyle w:val="VENDOSI"/>
      </w:pPr>
      <w:r w:rsidRPr="00CF0C47">
        <w:t>V</w:t>
      </w:r>
      <w:r>
        <w:t>Ë</w:t>
      </w:r>
      <w:r w:rsidRPr="00CF0C47">
        <w:t>REN</w:t>
      </w:r>
      <w:r w:rsidR="00EB1775">
        <w:t>:</w:t>
      </w:r>
    </w:p>
    <w:p w:rsidR="00F40080" w:rsidRPr="00CF0C47" w:rsidRDefault="00F40080" w:rsidP="00F40080">
      <w:pPr>
        <w:pStyle w:val="Paragrafi"/>
        <w:rPr>
          <w:lang w:val="it-IT"/>
        </w:rPr>
      </w:pPr>
    </w:p>
    <w:p w:rsidR="00F40080" w:rsidRPr="00CF0C47" w:rsidRDefault="00EB1775" w:rsidP="00F40080">
      <w:pPr>
        <w:pStyle w:val="Paragrafi"/>
        <w:rPr>
          <w:lang w:val="it-IT"/>
        </w:rPr>
      </w:pPr>
      <w:r>
        <w:rPr>
          <w:lang w:val="it-IT"/>
        </w:rPr>
        <w:t>Me kthimin te</w:t>
      </w:r>
      <w:r w:rsidR="00F40080" w:rsidRPr="00CF0C47">
        <w:rPr>
          <w:lang w:val="it-IT"/>
        </w:rPr>
        <w:t xml:space="preserve"> pronar</w:t>
      </w:r>
      <w:r w:rsidR="00F40080">
        <w:rPr>
          <w:lang w:val="it-IT"/>
        </w:rPr>
        <w:t>ë</w:t>
      </w:r>
      <w:r w:rsidR="00F40080" w:rsidRPr="00CF0C47">
        <w:rPr>
          <w:lang w:val="it-IT"/>
        </w:rPr>
        <w:t>t e ligjsh</w:t>
      </w:r>
      <w:r w:rsidR="00F40080">
        <w:rPr>
          <w:lang w:val="it-IT"/>
        </w:rPr>
        <w:t>ë</w:t>
      </w:r>
      <w:r w:rsidR="00F40080" w:rsidRPr="00CF0C47">
        <w:rPr>
          <w:lang w:val="it-IT"/>
        </w:rPr>
        <w:t>m t</w:t>
      </w:r>
      <w:r w:rsidR="00F40080">
        <w:rPr>
          <w:lang w:val="it-IT"/>
        </w:rPr>
        <w:t>ë</w:t>
      </w:r>
      <w:r w:rsidR="00F40080" w:rsidRPr="00CF0C47">
        <w:rPr>
          <w:lang w:val="it-IT"/>
        </w:rPr>
        <w:t xml:space="preserve"> pronave t</w:t>
      </w:r>
      <w:r w:rsidR="00F40080">
        <w:rPr>
          <w:lang w:val="it-IT"/>
        </w:rPr>
        <w:t>ë</w:t>
      </w:r>
      <w:r w:rsidR="00F40080" w:rsidRPr="00CF0C47">
        <w:rPr>
          <w:lang w:val="it-IT"/>
        </w:rPr>
        <w:t xml:space="preserve"> tyre t</w:t>
      </w:r>
      <w:r>
        <w:rPr>
          <w:lang w:val="it-IT"/>
        </w:rPr>
        <w:t>ë marra</w:t>
      </w:r>
      <w:r w:rsidR="00F40080">
        <w:rPr>
          <w:lang w:val="it-IT"/>
        </w:rPr>
        <w:t xml:space="preserve"> arbitrarisht, qysh nga dal</w:t>
      </w:r>
      <w:r w:rsidR="00F40080" w:rsidRPr="00CF0C47">
        <w:rPr>
          <w:lang w:val="it-IT"/>
        </w:rPr>
        <w:t>ja e dispozitave p</w:t>
      </w:r>
      <w:r w:rsidR="00F40080">
        <w:rPr>
          <w:lang w:val="it-IT"/>
        </w:rPr>
        <w:t>ë</w:t>
      </w:r>
      <w:r w:rsidR="00F40080" w:rsidRPr="00CF0C47">
        <w:rPr>
          <w:lang w:val="it-IT"/>
        </w:rPr>
        <w:t>rkat</w:t>
      </w:r>
      <w:r w:rsidR="00F40080">
        <w:rPr>
          <w:lang w:val="it-IT"/>
        </w:rPr>
        <w:t>ë</w:t>
      </w:r>
      <w:r w:rsidR="00F40080" w:rsidRPr="00CF0C47">
        <w:rPr>
          <w:lang w:val="it-IT"/>
        </w:rPr>
        <w:t xml:space="preserve">se të vitit 1993, lindi nevoja </w:t>
      </w:r>
      <w:r>
        <w:rPr>
          <w:lang w:val="it-IT"/>
        </w:rPr>
        <w:t>e sistemimit dhe trajtimit të qiramarrësve të shtë</w:t>
      </w:r>
      <w:r w:rsidR="00F40080" w:rsidRPr="00CF0C47">
        <w:rPr>
          <w:lang w:val="it-IT"/>
        </w:rPr>
        <w:t>pive shtetërore q</w:t>
      </w:r>
      <w:r w:rsidR="00F40080">
        <w:rPr>
          <w:lang w:val="it-IT"/>
        </w:rPr>
        <w:t>ë</w:t>
      </w:r>
      <w:r w:rsidR="00F40080" w:rsidRPr="00CF0C47">
        <w:rPr>
          <w:lang w:val="it-IT"/>
        </w:rPr>
        <w:t xml:space="preserve"> do t’u ktheheshin pronarëve.</w:t>
      </w:r>
    </w:p>
    <w:p w:rsidR="00F40080" w:rsidRPr="00CF0C47" w:rsidRDefault="00F40080" w:rsidP="00F40080">
      <w:pPr>
        <w:pStyle w:val="Paragrafi"/>
        <w:rPr>
          <w:lang w:val="it-IT"/>
        </w:rPr>
      </w:pPr>
      <w:r>
        <w:rPr>
          <w:lang w:val="it-IT"/>
        </w:rPr>
        <w:t>Nga viti 1993 e deri</w:t>
      </w:r>
      <w:r w:rsidRPr="00CF0C47">
        <w:rPr>
          <w:lang w:val="it-IT"/>
        </w:rPr>
        <w:t xml:space="preserve"> m</w:t>
      </w:r>
      <w:r>
        <w:rPr>
          <w:lang w:val="it-IT"/>
        </w:rPr>
        <w:t>ë</w:t>
      </w:r>
      <w:r w:rsidRPr="00CF0C47">
        <w:rPr>
          <w:lang w:val="it-IT"/>
        </w:rPr>
        <w:t xml:space="preserve"> tani, p</w:t>
      </w:r>
      <w:r>
        <w:rPr>
          <w:lang w:val="it-IT"/>
        </w:rPr>
        <w:t>ë</w:t>
      </w:r>
      <w:r w:rsidRPr="00CF0C47">
        <w:rPr>
          <w:lang w:val="it-IT"/>
        </w:rPr>
        <w:t>r rregullimin e këtij p</w:t>
      </w:r>
      <w:r>
        <w:rPr>
          <w:lang w:val="it-IT"/>
        </w:rPr>
        <w:t>roblemi sa ekonomik e juridik</w:t>
      </w:r>
      <w:r w:rsidR="00D87336">
        <w:rPr>
          <w:lang w:val="it-IT"/>
        </w:rPr>
        <w:t>,</w:t>
      </w:r>
      <w:r>
        <w:rPr>
          <w:lang w:val="it-IT"/>
        </w:rPr>
        <w:t xml:space="preserve"> po</w:t>
      </w:r>
      <w:r w:rsidRPr="00CF0C47">
        <w:rPr>
          <w:lang w:val="it-IT"/>
        </w:rPr>
        <w:t xml:space="preserve"> aq dhe social</w:t>
      </w:r>
      <w:r w:rsidR="00D87336">
        <w:rPr>
          <w:lang w:val="it-IT"/>
        </w:rPr>
        <w:t>,</w:t>
      </w:r>
      <w:r w:rsidRPr="00CF0C47">
        <w:rPr>
          <w:lang w:val="it-IT"/>
        </w:rPr>
        <w:t xml:space="preserve"> kan</w:t>
      </w:r>
      <w:r>
        <w:rPr>
          <w:lang w:val="it-IT"/>
        </w:rPr>
        <w:t>ë</w:t>
      </w:r>
      <w:r w:rsidRPr="00CF0C47">
        <w:rPr>
          <w:lang w:val="it-IT"/>
        </w:rPr>
        <w:t xml:space="preserve"> dal</w:t>
      </w:r>
      <w:r>
        <w:rPr>
          <w:lang w:val="it-IT"/>
        </w:rPr>
        <w:t>ë</w:t>
      </w:r>
      <w:r w:rsidRPr="00CF0C47">
        <w:rPr>
          <w:lang w:val="it-IT"/>
        </w:rPr>
        <w:t xml:space="preserve"> një sërë dispozitash</w:t>
      </w:r>
      <w:r w:rsidR="00B95CBE">
        <w:rPr>
          <w:lang w:val="it-IT"/>
        </w:rPr>
        <w:t>,</w:t>
      </w:r>
      <w:r w:rsidRPr="00CF0C47">
        <w:rPr>
          <w:lang w:val="it-IT"/>
        </w:rPr>
        <w:t xml:space="preserve"> e veçan</w:t>
      </w:r>
      <w:r>
        <w:rPr>
          <w:lang w:val="it-IT"/>
        </w:rPr>
        <w:t>ë</w:t>
      </w:r>
      <w:r w:rsidRPr="00CF0C47">
        <w:rPr>
          <w:lang w:val="it-IT"/>
        </w:rPr>
        <w:t>risht me rëndësi p</w:t>
      </w:r>
      <w:r>
        <w:rPr>
          <w:lang w:val="it-IT"/>
        </w:rPr>
        <w:t>ë</w:t>
      </w:r>
      <w:r w:rsidR="00B95CBE">
        <w:rPr>
          <w:lang w:val="it-IT"/>
        </w:rPr>
        <w:t>r çë</w:t>
      </w:r>
      <w:r w:rsidRPr="00CF0C47">
        <w:rPr>
          <w:lang w:val="it-IT"/>
        </w:rPr>
        <w:t>shtjen është ligji nr.8030, dat</w:t>
      </w:r>
      <w:r>
        <w:rPr>
          <w:lang w:val="it-IT"/>
        </w:rPr>
        <w:t>ë</w:t>
      </w:r>
      <w:r w:rsidRPr="00CF0C47">
        <w:rPr>
          <w:lang w:val="it-IT"/>
        </w:rPr>
        <w:t xml:space="preserve"> 15.11.1995 “P</w:t>
      </w:r>
      <w:r>
        <w:rPr>
          <w:lang w:val="it-IT"/>
        </w:rPr>
        <w:t>ë</w:t>
      </w:r>
      <w:r w:rsidRPr="00CF0C47">
        <w:rPr>
          <w:lang w:val="it-IT"/>
        </w:rPr>
        <w:t>r kontributin e shtetit p</w:t>
      </w:r>
      <w:r>
        <w:rPr>
          <w:lang w:val="it-IT"/>
        </w:rPr>
        <w:t>ë</w:t>
      </w:r>
      <w:r w:rsidRPr="00CF0C47">
        <w:rPr>
          <w:lang w:val="it-IT"/>
        </w:rPr>
        <w:t>r familjet e pastreha”, me ndryshimet e b</w:t>
      </w:r>
      <w:r w:rsidR="00B95CBE">
        <w:rPr>
          <w:lang w:val="it-IT"/>
        </w:rPr>
        <w:t>ëra me ligjin nr.8647, datë</w:t>
      </w:r>
      <w:r>
        <w:rPr>
          <w:lang w:val="it-IT"/>
        </w:rPr>
        <w:t xml:space="preserve"> 24.</w:t>
      </w:r>
      <w:r w:rsidRPr="00CF0C47">
        <w:rPr>
          <w:lang w:val="it-IT"/>
        </w:rPr>
        <w:t xml:space="preserve">7.2000. Ky </w:t>
      </w:r>
      <w:r>
        <w:rPr>
          <w:lang w:val="it-IT"/>
        </w:rPr>
        <w:t>rregullim ligjor ka vazhduar deri</w:t>
      </w:r>
      <w:r w:rsidRPr="00CF0C47">
        <w:rPr>
          <w:lang w:val="it-IT"/>
        </w:rPr>
        <w:t xml:space="preserve"> në gusht 2004</w:t>
      </w:r>
      <w:r w:rsidR="00B95CBE">
        <w:rPr>
          <w:lang w:val="it-IT"/>
        </w:rPr>
        <w:t>, kohë në</w:t>
      </w:r>
      <w:r w:rsidRPr="00CF0C47">
        <w:rPr>
          <w:lang w:val="it-IT"/>
        </w:rPr>
        <w:t xml:space="preserve"> të cilën ka hyrë në fuqi ligji nr.9188, dat</w:t>
      </w:r>
      <w:r>
        <w:rPr>
          <w:lang w:val="it-IT"/>
        </w:rPr>
        <w:t>ë</w:t>
      </w:r>
      <w:r w:rsidRPr="00CF0C47">
        <w:rPr>
          <w:lang w:val="it-IT"/>
        </w:rPr>
        <w:t xml:space="preserve"> </w:t>
      </w:r>
      <w:r>
        <w:rPr>
          <w:lang w:val="it-IT"/>
        </w:rPr>
        <w:t>1.</w:t>
      </w:r>
      <w:r w:rsidRPr="00CF0C47">
        <w:rPr>
          <w:lang w:val="it-IT"/>
        </w:rPr>
        <w:t>7.2004 “P</w:t>
      </w:r>
      <w:r>
        <w:rPr>
          <w:lang w:val="it-IT"/>
        </w:rPr>
        <w:t>ë</w:t>
      </w:r>
      <w:r w:rsidRPr="00CF0C47">
        <w:rPr>
          <w:lang w:val="it-IT"/>
        </w:rPr>
        <w:t>r kthimin dhe kompensimin e pron</w:t>
      </w:r>
      <w:r>
        <w:rPr>
          <w:lang w:val="it-IT"/>
        </w:rPr>
        <w:t>ë</w:t>
      </w:r>
      <w:r w:rsidRPr="00CF0C47">
        <w:rPr>
          <w:lang w:val="it-IT"/>
        </w:rPr>
        <w:t>s”, neni 9 i t</w:t>
      </w:r>
      <w:r>
        <w:rPr>
          <w:lang w:val="it-IT"/>
        </w:rPr>
        <w:t>ë</w:t>
      </w:r>
      <w:r w:rsidRPr="00CF0C47">
        <w:rPr>
          <w:lang w:val="it-IT"/>
        </w:rPr>
        <w:t xml:space="preserve"> cilit kontestohet nga kërkuesit.</w:t>
      </w:r>
    </w:p>
    <w:p w:rsidR="00F40080" w:rsidRPr="00CF0C47" w:rsidRDefault="00F40080" w:rsidP="00F40080">
      <w:pPr>
        <w:pStyle w:val="Paragrafi"/>
        <w:rPr>
          <w:lang w:val="it-IT"/>
        </w:rPr>
      </w:pPr>
      <w:r w:rsidRPr="00CF0C47">
        <w:rPr>
          <w:lang w:val="it-IT"/>
        </w:rPr>
        <w:t>N</w:t>
      </w:r>
      <w:r>
        <w:rPr>
          <w:lang w:val="it-IT"/>
        </w:rPr>
        <w:t>ë</w:t>
      </w:r>
      <w:r w:rsidRPr="00CF0C47">
        <w:rPr>
          <w:lang w:val="it-IT"/>
        </w:rPr>
        <w:t xml:space="preserve"> këtë dispozitë parashikohet:</w:t>
      </w:r>
    </w:p>
    <w:p w:rsidR="00F40080" w:rsidRPr="00CF0C47" w:rsidRDefault="00F40080" w:rsidP="00F40080">
      <w:pPr>
        <w:pStyle w:val="Paragrafi"/>
        <w:rPr>
          <w:lang w:val="it-IT"/>
        </w:rPr>
      </w:pPr>
      <w:r w:rsidRPr="00CF0C47">
        <w:rPr>
          <w:lang w:val="it-IT"/>
        </w:rPr>
        <w:t>“1. Banesat, pron</w:t>
      </w:r>
      <w:r>
        <w:rPr>
          <w:lang w:val="it-IT"/>
        </w:rPr>
        <w:t>ë</w:t>
      </w:r>
      <w:r w:rsidRPr="00CF0C47">
        <w:rPr>
          <w:lang w:val="it-IT"/>
        </w:rPr>
        <w:t xml:space="preserve"> e subjekteve t</w:t>
      </w:r>
      <w:r>
        <w:rPr>
          <w:lang w:val="it-IT"/>
        </w:rPr>
        <w:t>ë</w:t>
      </w:r>
      <w:r w:rsidRPr="00CF0C47">
        <w:rPr>
          <w:lang w:val="it-IT"/>
        </w:rPr>
        <w:t xml:space="preserve"> shpron</w:t>
      </w:r>
      <w:r>
        <w:rPr>
          <w:lang w:val="it-IT"/>
        </w:rPr>
        <w:t>ë</w:t>
      </w:r>
      <w:r w:rsidR="00B95CBE">
        <w:rPr>
          <w:lang w:val="it-IT"/>
        </w:rPr>
        <w:t>suara, lirohen nga qi</w:t>
      </w:r>
      <w:r w:rsidR="00D87336">
        <w:rPr>
          <w:lang w:val="it-IT"/>
        </w:rPr>
        <w:t>ramarrë</w:t>
      </w:r>
      <w:r w:rsidR="00B95CBE">
        <w:rPr>
          <w:lang w:val="it-IT"/>
        </w:rPr>
        <w:t>si brenda një afati 3-vjeçar. Qi</w:t>
      </w:r>
      <w:r w:rsidRPr="00CF0C47">
        <w:rPr>
          <w:lang w:val="it-IT"/>
        </w:rPr>
        <w:t>ramarr</w:t>
      </w:r>
      <w:r>
        <w:rPr>
          <w:lang w:val="it-IT"/>
        </w:rPr>
        <w:t>ë</w:t>
      </w:r>
      <w:r w:rsidR="00B95CBE">
        <w:rPr>
          <w:lang w:val="it-IT"/>
        </w:rPr>
        <w:t>sit vazhdojnë të paguajnë qira të pë</w:t>
      </w:r>
      <w:r w:rsidRPr="00CF0C47">
        <w:rPr>
          <w:lang w:val="it-IT"/>
        </w:rPr>
        <w:t>rcaktu</w:t>
      </w:r>
      <w:r>
        <w:rPr>
          <w:lang w:val="it-IT"/>
        </w:rPr>
        <w:t>ar nga Këshilli i Ministrave deri</w:t>
      </w:r>
      <w:r w:rsidRPr="00CF0C47">
        <w:rPr>
          <w:lang w:val="it-IT"/>
        </w:rPr>
        <w:t xml:space="preserve"> në dy vjet pas hyrjes në fuqi të këtij ligji. Kë</w:t>
      </w:r>
      <w:r w:rsidR="00B95CBE">
        <w:rPr>
          <w:lang w:val="it-IT"/>
        </w:rPr>
        <w:t>shilli i Ministrave ngarkohet të sigurojë strehimin e qi</w:t>
      </w:r>
      <w:r w:rsidRPr="00CF0C47">
        <w:rPr>
          <w:lang w:val="it-IT"/>
        </w:rPr>
        <w:t>rama</w:t>
      </w:r>
      <w:r w:rsidR="00B95CBE">
        <w:rPr>
          <w:lang w:val="it-IT"/>
        </w:rPr>
        <w:t>rrësve që kanë statusin e të pastrehëve</w:t>
      </w:r>
      <w:r w:rsidRPr="00CF0C47">
        <w:rPr>
          <w:lang w:val="it-IT"/>
        </w:rPr>
        <w:t xml:space="preserve"> n</w:t>
      </w:r>
      <w:r>
        <w:rPr>
          <w:lang w:val="it-IT"/>
        </w:rPr>
        <w:t>ëpërm</w:t>
      </w:r>
      <w:r w:rsidR="00B95CBE">
        <w:rPr>
          <w:lang w:val="it-IT"/>
        </w:rPr>
        <w:t>jet banesave me qi</w:t>
      </w:r>
      <w:r w:rsidRPr="00CF0C47">
        <w:rPr>
          <w:lang w:val="it-IT"/>
        </w:rPr>
        <w:t>ra të ulët, kredive me in</w:t>
      </w:r>
      <w:r w:rsidR="00B95CBE">
        <w:rPr>
          <w:lang w:val="it-IT"/>
        </w:rPr>
        <w:t>teres të ulët ose banesave me qi</w:t>
      </w:r>
      <w:r w:rsidRPr="00CF0C47">
        <w:rPr>
          <w:lang w:val="it-IT"/>
        </w:rPr>
        <w:t>ra të kompensuar nga shteti;</w:t>
      </w:r>
    </w:p>
    <w:p w:rsidR="00F40080" w:rsidRPr="00CF0C47" w:rsidRDefault="00B95CBE" w:rsidP="00F40080">
      <w:pPr>
        <w:pStyle w:val="Paragrafi"/>
        <w:rPr>
          <w:lang w:val="it-IT"/>
        </w:rPr>
      </w:pPr>
      <w:r>
        <w:rPr>
          <w:lang w:val="it-IT"/>
        </w:rPr>
        <w:t>2. Në rastet e banesave të ndërtuara në</w:t>
      </w:r>
      <w:r w:rsidR="00F40080" w:rsidRPr="00CF0C47">
        <w:rPr>
          <w:lang w:val="it-IT"/>
        </w:rPr>
        <w:t xml:space="preserve"> kund</w:t>
      </w:r>
      <w:r>
        <w:rPr>
          <w:lang w:val="it-IT"/>
        </w:rPr>
        <w:t>ërshtim me legjislacionin në</w:t>
      </w:r>
      <w:r w:rsidR="00F40080">
        <w:rPr>
          <w:lang w:val="it-IT"/>
        </w:rPr>
        <w:t xml:space="preserve"> fu</w:t>
      </w:r>
      <w:r>
        <w:rPr>
          <w:lang w:val="it-IT"/>
        </w:rPr>
        <w:t>qi, banorët e tyre kanë</w:t>
      </w:r>
      <w:r w:rsidR="00F40080" w:rsidRPr="00CF0C47">
        <w:rPr>
          <w:lang w:val="it-IT"/>
        </w:rPr>
        <w:t xml:space="preserve"> t</w:t>
      </w:r>
      <w:r w:rsidR="00F40080">
        <w:rPr>
          <w:lang w:val="it-IT"/>
        </w:rPr>
        <w:t>ë drejtën e bler</w:t>
      </w:r>
      <w:r w:rsidR="00F40080" w:rsidRPr="00CF0C47">
        <w:rPr>
          <w:lang w:val="it-IT"/>
        </w:rPr>
        <w:t>jes s</w:t>
      </w:r>
      <w:r w:rsidR="00F40080">
        <w:rPr>
          <w:lang w:val="it-IT"/>
        </w:rPr>
        <w:t>ë</w:t>
      </w:r>
      <w:r w:rsidR="00F40080" w:rsidRPr="00CF0C47">
        <w:rPr>
          <w:lang w:val="it-IT"/>
        </w:rPr>
        <w:t xml:space="preserve"> truallit gjat</w:t>
      </w:r>
      <w:r w:rsidR="00F40080">
        <w:rPr>
          <w:lang w:val="it-IT"/>
        </w:rPr>
        <w:t>ë</w:t>
      </w:r>
      <w:r w:rsidR="00F40080" w:rsidRPr="00CF0C47">
        <w:rPr>
          <w:lang w:val="it-IT"/>
        </w:rPr>
        <w:t xml:space="preserve"> procesit t</w:t>
      </w:r>
      <w:r w:rsidR="00F40080">
        <w:rPr>
          <w:lang w:val="it-IT"/>
        </w:rPr>
        <w:t>ë</w:t>
      </w:r>
      <w:r w:rsidR="00F40080" w:rsidRPr="00CF0C47">
        <w:rPr>
          <w:lang w:val="it-IT"/>
        </w:rPr>
        <w:t xml:space="preserve"> legalizimit, të p</w:t>
      </w:r>
      <w:r w:rsidR="00F40080">
        <w:rPr>
          <w:lang w:val="it-IT"/>
        </w:rPr>
        <w:t>ë</w:t>
      </w:r>
      <w:r w:rsidR="00F40080" w:rsidRPr="00CF0C47">
        <w:rPr>
          <w:lang w:val="it-IT"/>
        </w:rPr>
        <w:t>rcaktuar me ligj t</w:t>
      </w:r>
      <w:r w:rsidR="00F40080">
        <w:rPr>
          <w:lang w:val="it-IT"/>
        </w:rPr>
        <w:t>ë</w:t>
      </w:r>
      <w:r w:rsidR="00F40080" w:rsidRPr="00CF0C47">
        <w:rPr>
          <w:lang w:val="it-IT"/>
        </w:rPr>
        <w:t xml:space="preserve"> veçant</w:t>
      </w:r>
      <w:r w:rsidR="00F40080">
        <w:rPr>
          <w:lang w:val="it-IT"/>
        </w:rPr>
        <w:t>ë</w:t>
      </w:r>
      <w:r w:rsidR="00F40080" w:rsidRPr="00CF0C47">
        <w:rPr>
          <w:lang w:val="it-IT"/>
        </w:rPr>
        <w:t>. Vle</w:t>
      </w:r>
      <w:r>
        <w:rPr>
          <w:lang w:val="it-IT"/>
        </w:rPr>
        <w:t>rësimi i truallit bë</w:t>
      </w:r>
      <w:r w:rsidR="00F40080">
        <w:rPr>
          <w:lang w:val="it-IT"/>
        </w:rPr>
        <w:t>het sipas vl</w:t>
      </w:r>
      <w:r w:rsidR="00F40080" w:rsidRPr="00CF0C47">
        <w:rPr>
          <w:lang w:val="it-IT"/>
        </w:rPr>
        <w:t>er</w:t>
      </w:r>
      <w:r w:rsidR="00F40080">
        <w:rPr>
          <w:lang w:val="it-IT"/>
        </w:rPr>
        <w:t>ë</w:t>
      </w:r>
      <w:r w:rsidR="00F40080" w:rsidRPr="00CF0C47">
        <w:rPr>
          <w:lang w:val="it-IT"/>
        </w:rPr>
        <w:t>s së tregut n</w:t>
      </w:r>
      <w:r w:rsidR="00F40080">
        <w:rPr>
          <w:lang w:val="it-IT"/>
        </w:rPr>
        <w:t>ë</w:t>
      </w:r>
      <w:r w:rsidR="00F40080" w:rsidRPr="00CF0C47">
        <w:rPr>
          <w:lang w:val="it-IT"/>
        </w:rPr>
        <w:t xml:space="preserve"> momentin e kryerjes së legalizimeve t</w:t>
      </w:r>
      <w:r w:rsidR="00F40080">
        <w:rPr>
          <w:lang w:val="it-IT"/>
        </w:rPr>
        <w:t>ë</w:t>
      </w:r>
      <w:r w:rsidR="00F40080" w:rsidRPr="00CF0C47">
        <w:rPr>
          <w:lang w:val="it-IT"/>
        </w:rPr>
        <w:t xml:space="preserve"> banesave</w:t>
      </w:r>
      <w:r w:rsidR="00D87336">
        <w:rPr>
          <w:lang w:val="it-IT"/>
        </w:rPr>
        <w:t>.”</w:t>
      </w:r>
    </w:p>
    <w:p w:rsidR="00F40080" w:rsidRPr="00CF0C47" w:rsidRDefault="00F40080" w:rsidP="00F40080">
      <w:pPr>
        <w:pStyle w:val="Paragrafi"/>
        <w:rPr>
          <w:lang w:val="it-IT"/>
        </w:rPr>
      </w:pPr>
      <w:r w:rsidRPr="00CF0C47">
        <w:rPr>
          <w:lang w:val="it-IT"/>
        </w:rPr>
        <w:t>Nga analiza e dispozitave t</w:t>
      </w:r>
      <w:r>
        <w:rPr>
          <w:lang w:val="it-IT"/>
        </w:rPr>
        <w:t>ë</w:t>
      </w:r>
      <w:r w:rsidRPr="00CF0C47">
        <w:rPr>
          <w:lang w:val="it-IT"/>
        </w:rPr>
        <w:t xml:space="preserve"> m</w:t>
      </w:r>
      <w:r>
        <w:rPr>
          <w:lang w:val="it-IT"/>
        </w:rPr>
        <w:t>ë</w:t>
      </w:r>
      <w:r w:rsidRPr="00CF0C47">
        <w:rPr>
          <w:lang w:val="it-IT"/>
        </w:rPr>
        <w:t>sip</w:t>
      </w:r>
      <w:r>
        <w:rPr>
          <w:lang w:val="it-IT"/>
        </w:rPr>
        <w:t>ë</w:t>
      </w:r>
      <w:r w:rsidRPr="00CF0C47">
        <w:rPr>
          <w:lang w:val="it-IT"/>
        </w:rPr>
        <w:t>rme, t</w:t>
      </w:r>
      <w:r>
        <w:rPr>
          <w:lang w:val="it-IT"/>
        </w:rPr>
        <w:t>ë</w:t>
      </w:r>
      <w:r w:rsidRPr="00CF0C47">
        <w:rPr>
          <w:lang w:val="it-IT"/>
        </w:rPr>
        <w:t xml:space="preserve"> ballafaquara me parimet dhe normat kushtetuese, Gjykata Kushtetuese arrin në p</w:t>
      </w:r>
      <w:r>
        <w:rPr>
          <w:lang w:val="it-IT"/>
        </w:rPr>
        <w:t>ërfundimin se pika 1</w:t>
      </w:r>
      <w:r w:rsidRPr="00CF0C47">
        <w:rPr>
          <w:lang w:val="it-IT"/>
        </w:rPr>
        <w:t xml:space="preserve"> e n</w:t>
      </w:r>
      <w:r>
        <w:rPr>
          <w:lang w:val="it-IT"/>
        </w:rPr>
        <w:t>enit 9 të ligjit nr.9188, datë 1.</w:t>
      </w:r>
      <w:r w:rsidR="00B95CBE">
        <w:rPr>
          <w:lang w:val="it-IT"/>
        </w:rPr>
        <w:t>7.2004</w:t>
      </w:r>
      <w:r w:rsidRPr="00CF0C47">
        <w:rPr>
          <w:lang w:val="it-IT"/>
        </w:rPr>
        <w:t xml:space="preserve"> duhet t</w:t>
      </w:r>
      <w:r>
        <w:rPr>
          <w:lang w:val="it-IT"/>
        </w:rPr>
        <w:t>ë</w:t>
      </w:r>
      <w:r w:rsidRPr="00CF0C47">
        <w:rPr>
          <w:lang w:val="it-IT"/>
        </w:rPr>
        <w:t xml:space="preserve"> shfuqizohet si antikushtetuese.</w:t>
      </w:r>
    </w:p>
    <w:p w:rsidR="00F40080" w:rsidRPr="00CF0C47" w:rsidRDefault="00F40080" w:rsidP="00F40080">
      <w:pPr>
        <w:pStyle w:val="Paragrafi"/>
        <w:rPr>
          <w:lang w:val="it-IT"/>
        </w:rPr>
      </w:pPr>
      <w:r>
        <w:rPr>
          <w:lang w:val="it-IT"/>
        </w:rPr>
        <w:t>Deri</w:t>
      </w:r>
      <w:r w:rsidRPr="00CF0C47">
        <w:rPr>
          <w:lang w:val="it-IT"/>
        </w:rPr>
        <w:t xml:space="preserve"> n</w:t>
      </w:r>
      <w:r>
        <w:rPr>
          <w:lang w:val="it-IT"/>
        </w:rPr>
        <w:t>ë miratimin e hyr</w:t>
      </w:r>
      <w:r w:rsidRPr="00CF0C47">
        <w:rPr>
          <w:lang w:val="it-IT"/>
        </w:rPr>
        <w:t>jen n</w:t>
      </w:r>
      <w:r>
        <w:rPr>
          <w:lang w:val="it-IT"/>
        </w:rPr>
        <w:t>ë</w:t>
      </w:r>
      <w:r w:rsidRPr="00CF0C47">
        <w:rPr>
          <w:lang w:val="it-IT"/>
        </w:rPr>
        <w:t xml:space="preserve"> fuqi t</w:t>
      </w:r>
      <w:r>
        <w:rPr>
          <w:lang w:val="it-IT"/>
        </w:rPr>
        <w:t>ë</w:t>
      </w:r>
      <w:r w:rsidRPr="00CF0C47">
        <w:rPr>
          <w:lang w:val="it-IT"/>
        </w:rPr>
        <w:t xml:space="preserve"> k</w:t>
      </w:r>
      <w:r>
        <w:rPr>
          <w:lang w:val="it-IT"/>
        </w:rPr>
        <w:t>ë</w:t>
      </w:r>
      <w:r w:rsidR="00B95CBE">
        <w:rPr>
          <w:lang w:val="it-IT"/>
        </w:rPr>
        <w:t>saj dispozite, qi</w:t>
      </w:r>
      <w:r w:rsidRPr="00CF0C47">
        <w:rPr>
          <w:lang w:val="it-IT"/>
        </w:rPr>
        <w:t>ramarr</w:t>
      </w:r>
      <w:r>
        <w:rPr>
          <w:lang w:val="it-IT"/>
        </w:rPr>
        <w:t>ë</w:t>
      </w:r>
      <w:r w:rsidRPr="00CF0C47">
        <w:rPr>
          <w:lang w:val="it-IT"/>
        </w:rPr>
        <w:t>sit e sht</w:t>
      </w:r>
      <w:r>
        <w:rPr>
          <w:lang w:val="it-IT"/>
        </w:rPr>
        <w:t>ë</w:t>
      </w:r>
      <w:r w:rsidRPr="00CF0C47">
        <w:rPr>
          <w:lang w:val="it-IT"/>
        </w:rPr>
        <w:t>pive shtet</w:t>
      </w:r>
      <w:r>
        <w:rPr>
          <w:lang w:val="it-IT"/>
        </w:rPr>
        <w:t>ë</w:t>
      </w:r>
      <w:r w:rsidRPr="00CF0C47">
        <w:rPr>
          <w:lang w:val="it-IT"/>
        </w:rPr>
        <w:t>rore ish-pron</w:t>
      </w:r>
      <w:r>
        <w:rPr>
          <w:lang w:val="it-IT"/>
        </w:rPr>
        <w:t>ë</w:t>
      </w:r>
      <w:r w:rsidRPr="00CF0C47">
        <w:rPr>
          <w:lang w:val="it-IT"/>
        </w:rPr>
        <w:t xml:space="preserve"> private, kishin nj</w:t>
      </w:r>
      <w:r>
        <w:rPr>
          <w:lang w:val="it-IT"/>
        </w:rPr>
        <w:t>ë</w:t>
      </w:r>
      <w:r w:rsidRPr="00CF0C47">
        <w:rPr>
          <w:lang w:val="it-IT"/>
        </w:rPr>
        <w:t xml:space="preserve"> s</w:t>
      </w:r>
      <w:r>
        <w:rPr>
          <w:lang w:val="it-IT"/>
        </w:rPr>
        <w:t>ë</w:t>
      </w:r>
      <w:r w:rsidRPr="00CF0C47">
        <w:rPr>
          <w:lang w:val="it-IT"/>
        </w:rPr>
        <w:t>r</w:t>
      </w:r>
      <w:r>
        <w:rPr>
          <w:lang w:val="it-IT"/>
        </w:rPr>
        <w:t>ë</w:t>
      </w:r>
      <w:r w:rsidRPr="00CF0C47">
        <w:rPr>
          <w:lang w:val="it-IT"/>
        </w:rPr>
        <w:t xml:space="preserve"> të drejtash</w:t>
      </w:r>
      <w:r w:rsidR="00B95CBE">
        <w:rPr>
          <w:lang w:val="it-IT"/>
        </w:rPr>
        <w:t>,</w:t>
      </w:r>
      <w:r w:rsidRPr="00CF0C47">
        <w:rPr>
          <w:lang w:val="it-IT"/>
        </w:rPr>
        <w:t xml:space="preserve"> nga ku, n</w:t>
      </w:r>
      <w:r>
        <w:rPr>
          <w:lang w:val="it-IT"/>
        </w:rPr>
        <w:t>ë</w:t>
      </w:r>
      <w:r w:rsidRPr="00CF0C47">
        <w:rPr>
          <w:lang w:val="it-IT"/>
        </w:rPr>
        <w:t xml:space="preserve"> rrjedh</w:t>
      </w:r>
      <w:r>
        <w:rPr>
          <w:lang w:val="it-IT"/>
        </w:rPr>
        <w:t>ë</w:t>
      </w:r>
      <w:r w:rsidRPr="00CF0C47">
        <w:rPr>
          <w:lang w:val="it-IT"/>
        </w:rPr>
        <w:t>n e disa viteve, nj</w:t>
      </w:r>
      <w:r>
        <w:rPr>
          <w:lang w:val="it-IT"/>
        </w:rPr>
        <w:t>ë</w:t>
      </w:r>
      <w:r w:rsidRPr="00CF0C47">
        <w:rPr>
          <w:lang w:val="it-IT"/>
        </w:rPr>
        <w:t xml:space="preserve"> pjes</w:t>
      </w:r>
      <w:r>
        <w:rPr>
          <w:lang w:val="it-IT"/>
        </w:rPr>
        <w:t>ë</w:t>
      </w:r>
      <w:r w:rsidRPr="00CF0C47">
        <w:rPr>
          <w:lang w:val="it-IT"/>
        </w:rPr>
        <w:t xml:space="preserve"> prej tyre p</w:t>
      </w:r>
      <w:r>
        <w:rPr>
          <w:lang w:val="it-IT"/>
        </w:rPr>
        <w:t>ë</w:t>
      </w:r>
      <w:r w:rsidRPr="00CF0C47">
        <w:rPr>
          <w:lang w:val="it-IT"/>
        </w:rPr>
        <w:t>rfituan. Nd</w:t>
      </w:r>
      <w:r>
        <w:rPr>
          <w:lang w:val="it-IT"/>
        </w:rPr>
        <w:t>ë</w:t>
      </w:r>
      <w:r w:rsidRPr="00CF0C47">
        <w:rPr>
          <w:lang w:val="it-IT"/>
        </w:rPr>
        <w:t>r m</w:t>
      </w:r>
      <w:r>
        <w:rPr>
          <w:lang w:val="it-IT"/>
        </w:rPr>
        <w:t>ë</w:t>
      </w:r>
      <w:r w:rsidRPr="00CF0C47">
        <w:rPr>
          <w:lang w:val="it-IT"/>
        </w:rPr>
        <w:t xml:space="preserve"> kryesoret e k</w:t>
      </w:r>
      <w:r>
        <w:rPr>
          <w:lang w:val="it-IT"/>
        </w:rPr>
        <w:t>ë</w:t>
      </w:r>
      <w:r w:rsidRPr="00CF0C47">
        <w:rPr>
          <w:lang w:val="it-IT"/>
        </w:rPr>
        <w:t>tyre t</w:t>
      </w:r>
      <w:r>
        <w:rPr>
          <w:lang w:val="it-IT"/>
        </w:rPr>
        <w:t>ë</w:t>
      </w:r>
      <w:r w:rsidRPr="00CF0C47">
        <w:rPr>
          <w:lang w:val="it-IT"/>
        </w:rPr>
        <w:t xml:space="preserve"> drejtave ishin: </w:t>
      </w:r>
      <w:r w:rsidR="00B95CBE">
        <w:rPr>
          <w:lang w:val="it-IT"/>
        </w:rPr>
        <w:t>deri në zgjidhjen e strehimit, qi</w:t>
      </w:r>
      <w:r w:rsidRPr="00CF0C47">
        <w:rPr>
          <w:lang w:val="it-IT"/>
        </w:rPr>
        <w:t>raja do t</w:t>
      </w:r>
      <w:r>
        <w:rPr>
          <w:lang w:val="it-IT"/>
        </w:rPr>
        <w:t>ë ishte sipas tar</w:t>
      </w:r>
      <w:r w:rsidRPr="00CF0C47">
        <w:rPr>
          <w:lang w:val="it-IT"/>
        </w:rPr>
        <w:t>ifave t</w:t>
      </w:r>
      <w:r>
        <w:rPr>
          <w:lang w:val="it-IT"/>
        </w:rPr>
        <w:t>ë</w:t>
      </w:r>
      <w:r w:rsidRPr="00CF0C47">
        <w:rPr>
          <w:lang w:val="it-IT"/>
        </w:rPr>
        <w:t xml:space="preserve"> vitit 1993 (ne</w:t>
      </w:r>
      <w:r>
        <w:rPr>
          <w:lang w:val="it-IT"/>
        </w:rPr>
        <w:t>ni 4 i ligjit n</w:t>
      </w:r>
      <w:r w:rsidR="00B95CBE">
        <w:rPr>
          <w:lang w:val="it-IT"/>
        </w:rPr>
        <w:t>r.8647, datë</w:t>
      </w:r>
      <w:r>
        <w:rPr>
          <w:lang w:val="it-IT"/>
        </w:rPr>
        <w:t xml:space="preserve"> 24.</w:t>
      </w:r>
      <w:r w:rsidRPr="00CF0C47">
        <w:rPr>
          <w:lang w:val="it-IT"/>
        </w:rPr>
        <w:t>7.2000); shteti u</w:t>
      </w:r>
      <w:r w:rsidR="00B95CBE">
        <w:rPr>
          <w:lang w:val="it-IT"/>
        </w:rPr>
        <w:t xml:space="preserve"> siguronte banesë nga Enti Kombë</w:t>
      </w:r>
      <w:r w:rsidRPr="00CF0C47">
        <w:rPr>
          <w:lang w:val="it-IT"/>
        </w:rPr>
        <w:t>tar i Banesave sipas kritereve t</w:t>
      </w:r>
      <w:r>
        <w:rPr>
          <w:lang w:val="it-IT"/>
        </w:rPr>
        <w:t>ë</w:t>
      </w:r>
      <w:r w:rsidRPr="00CF0C47">
        <w:rPr>
          <w:lang w:val="it-IT"/>
        </w:rPr>
        <w:t xml:space="preserve"> ligjit nr.7652, dat</w:t>
      </w:r>
      <w:r>
        <w:rPr>
          <w:lang w:val="it-IT"/>
        </w:rPr>
        <w:t>ë</w:t>
      </w:r>
      <w:r w:rsidRPr="00CF0C47">
        <w:rPr>
          <w:lang w:val="it-IT"/>
        </w:rPr>
        <w:t xml:space="preserve"> 23.12.1992 (neni </w:t>
      </w:r>
      <w:r w:rsidR="00D87336">
        <w:rPr>
          <w:lang w:val="it-IT"/>
        </w:rPr>
        <w:t>1</w:t>
      </w:r>
      <w:r w:rsidRPr="00CF0C47">
        <w:rPr>
          <w:lang w:val="it-IT"/>
        </w:rPr>
        <w:t xml:space="preserve"> </w:t>
      </w:r>
      <w:r w:rsidR="00F01D84">
        <w:rPr>
          <w:lang w:val="it-IT"/>
        </w:rPr>
        <w:t xml:space="preserve">i </w:t>
      </w:r>
      <w:r w:rsidRPr="00CF0C47">
        <w:rPr>
          <w:lang w:val="it-IT"/>
        </w:rPr>
        <w:t>ligjit t</w:t>
      </w:r>
      <w:r>
        <w:rPr>
          <w:lang w:val="it-IT"/>
        </w:rPr>
        <w:t>ë</w:t>
      </w:r>
      <w:r w:rsidRPr="00CF0C47">
        <w:rPr>
          <w:lang w:val="it-IT"/>
        </w:rPr>
        <w:t xml:space="preserve"> lartp</w:t>
      </w:r>
      <w:r>
        <w:rPr>
          <w:lang w:val="it-IT"/>
        </w:rPr>
        <w:t>ë</w:t>
      </w:r>
      <w:r w:rsidR="00B95CBE">
        <w:rPr>
          <w:lang w:val="it-IT"/>
        </w:rPr>
        <w:t>rmendur). Siç</w:t>
      </w:r>
      <w:r w:rsidRPr="00CF0C47">
        <w:rPr>
          <w:lang w:val="it-IT"/>
        </w:rPr>
        <w:t xml:space="preserve"> shihet sipas k</w:t>
      </w:r>
      <w:r>
        <w:rPr>
          <w:lang w:val="it-IT"/>
        </w:rPr>
        <w:t>ë</w:t>
      </w:r>
      <w:r w:rsidRPr="00CF0C47">
        <w:rPr>
          <w:lang w:val="it-IT"/>
        </w:rPr>
        <w:t>tyre</w:t>
      </w:r>
      <w:r>
        <w:rPr>
          <w:lang w:val="it-IT"/>
        </w:rPr>
        <w:t xml:space="preserve"> </w:t>
      </w:r>
      <w:r w:rsidRPr="00CF0C47">
        <w:rPr>
          <w:lang w:val="it-IT"/>
        </w:rPr>
        <w:t>dispozitave, shteti merrte përsipër t’u siguronte banesë kundrejt privatizimit sipas kritereve që sh</w:t>
      </w:r>
      <w:r>
        <w:rPr>
          <w:lang w:val="it-IT"/>
        </w:rPr>
        <w:t>ë</w:t>
      </w:r>
      <w:r w:rsidRPr="00CF0C47">
        <w:rPr>
          <w:lang w:val="it-IT"/>
        </w:rPr>
        <w:t>rbyen p</w:t>
      </w:r>
      <w:r>
        <w:rPr>
          <w:lang w:val="it-IT"/>
        </w:rPr>
        <w:t>ë</w:t>
      </w:r>
      <w:r w:rsidRPr="00CF0C47">
        <w:rPr>
          <w:lang w:val="it-IT"/>
        </w:rPr>
        <w:t>r privatizimin e banesa</w:t>
      </w:r>
      <w:r>
        <w:rPr>
          <w:lang w:val="it-IT"/>
        </w:rPr>
        <w:t>ve në vitin 1992 dhe së dyti deri</w:t>
      </w:r>
      <w:r w:rsidR="00B95CBE">
        <w:rPr>
          <w:lang w:val="it-IT"/>
        </w:rPr>
        <w:t xml:space="preserve"> në zgjidhjen e problemit qi</w:t>
      </w:r>
      <w:r w:rsidRPr="00CF0C47">
        <w:rPr>
          <w:lang w:val="it-IT"/>
        </w:rPr>
        <w:t>raja nuk do të ndryshonte.</w:t>
      </w:r>
    </w:p>
    <w:p w:rsidR="00F40080" w:rsidRPr="00CF0C47" w:rsidRDefault="00F40080" w:rsidP="00F40080">
      <w:pPr>
        <w:pStyle w:val="Paragrafi"/>
        <w:rPr>
          <w:lang w:val="it-IT"/>
        </w:rPr>
      </w:pPr>
      <w:r w:rsidRPr="00CF0C47">
        <w:rPr>
          <w:lang w:val="it-IT"/>
        </w:rPr>
        <w:t>Ligji i ri nr.9235, dat</w:t>
      </w:r>
      <w:r>
        <w:rPr>
          <w:lang w:val="it-IT"/>
        </w:rPr>
        <w:t>ë 29.</w:t>
      </w:r>
      <w:r w:rsidRPr="00CF0C47">
        <w:rPr>
          <w:lang w:val="it-IT"/>
        </w:rPr>
        <w:t>7.2004</w:t>
      </w:r>
      <w:r w:rsidR="00D87336">
        <w:rPr>
          <w:lang w:val="it-IT"/>
        </w:rPr>
        <w:t>,</w:t>
      </w:r>
      <w:r w:rsidRPr="00CF0C47">
        <w:rPr>
          <w:lang w:val="it-IT"/>
        </w:rPr>
        <w:t xml:space="preserve"> në pik</w:t>
      </w:r>
      <w:r>
        <w:rPr>
          <w:lang w:val="it-IT"/>
        </w:rPr>
        <w:t>ën 1</w:t>
      </w:r>
      <w:r w:rsidRPr="00CF0C47">
        <w:rPr>
          <w:lang w:val="it-IT"/>
        </w:rPr>
        <w:t xml:space="preserve"> të nenit 9, b</w:t>
      </w:r>
      <w:r w:rsidR="00D87336">
        <w:rPr>
          <w:lang w:val="it-IT"/>
        </w:rPr>
        <w:t>ën</w:t>
      </w:r>
      <w:r w:rsidR="00B95CBE">
        <w:rPr>
          <w:lang w:val="it-IT"/>
        </w:rPr>
        <w:t xml:space="preserve"> ndryshime esenciale te të drejtat e qi</w:t>
      </w:r>
      <w:r w:rsidRPr="00CF0C47">
        <w:rPr>
          <w:lang w:val="it-IT"/>
        </w:rPr>
        <w:t>ramarrësve. Kështu ndërsa me dispozitat e mëparshme shteti merrte përsipër të zgjidhte strehim</w:t>
      </w:r>
      <w:r w:rsidR="00B95CBE">
        <w:rPr>
          <w:lang w:val="it-IT"/>
        </w:rPr>
        <w:t>in duke i bërë kërkuesit pronarë</w:t>
      </w:r>
      <w:r w:rsidRPr="00CF0C47">
        <w:rPr>
          <w:lang w:val="it-IT"/>
        </w:rPr>
        <w:t xml:space="preserve"> mbi të njëjtat kritere që p</w:t>
      </w:r>
      <w:r>
        <w:rPr>
          <w:lang w:val="it-IT"/>
        </w:rPr>
        <w:t>ë</w:t>
      </w:r>
      <w:r w:rsidR="00B95CBE">
        <w:rPr>
          <w:lang w:val="it-IT"/>
        </w:rPr>
        <w:t>rfitoi pjesa tjetë</w:t>
      </w:r>
      <w:r w:rsidRPr="00CF0C47">
        <w:rPr>
          <w:lang w:val="it-IT"/>
        </w:rPr>
        <w:t>r e popullit, dispozita e kontestuar nuk parashikon shprehimisht këto detyrime t</w:t>
      </w:r>
      <w:r>
        <w:rPr>
          <w:lang w:val="it-IT"/>
        </w:rPr>
        <w:t>ë</w:t>
      </w:r>
      <w:r w:rsidRPr="00CF0C47">
        <w:rPr>
          <w:lang w:val="it-IT"/>
        </w:rPr>
        <w:t xml:space="preserve"> shtetit. Dispozita parashikon sigurimin e strehimit të tyre n</w:t>
      </w:r>
      <w:r>
        <w:rPr>
          <w:lang w:val="it-IT"/>
        </w:rPr>
        <w:t>ë</w:t>
      </w:r>
      <w:r w:rsidRPr="00CF0C47">
        <w:rPr>
          <w:lang w:val="it-IT"/>
        </w:rPr>
        <w:t>p</w:t>
      </w:r>
      <w:r>
        <w:rPr>
          <w:lang w:val="it-IT"/>
        </w:rPr>
        <w:t>ë</w:t>
      </w:r>
      <w:r w:rsidR="00B95CBE">
        <w:rPr>
          <w:lang w:val="it-IT"/>
        </w:rPr>
        <w:t>rmjet banesave me qi</w:t>
      </w:r>
      <w:r w:rsidRPr="00CF0C47">
        <w:rPr>
          <w:lang w:val="it-IT"/>
        </w:rPr>
        <w:t>ra të ulët, kredive me inte</w:t>
      </w:r>
      <w:r w:rsidR="00B95CBE">
        <w:rPr>
          <w:lang w:val="it-IT"/>
        </w:rPr>
        <w:t>resa të ulëta ose banesave me qi</w:t>
      </w:r>
      <w:r w:rsidRPr="00CF0C47">
        <w:rPr>
          <w:lang w:val="it-IT"/>
        </w:rPr>
        <w:t>ra të kompensuara nga shteti.</w:t>
      </w:r>
    </w:p>
    <w:p w:rsidR="00F40080" w:rsidRPr="00CF0C47" w:rsidRDefault="00B95CBE" w:rsidP="00F40080">
      <w:pPr>
        <w:pStyle w:val="Paragrafi"/>
        <w:rPr>
          <w:lang w:val="it-IT"/>
        </w:rPr>
      </w:pPr>
      <w:r>
        <w:rPr>
          <w:lang w:val="it-IT"/>
        </w:rPr>
        <w:t>Veç</w:t>
      </w:r>
      <w:r w:rsidR="00F40080" w:rsidRPr="00CF0C47">
        <w:rPr>
          <w:lang w:val="it-IT"/>
        </w:rPr>
        <w:t xml:space="preserve"> kësaj</w:t>
      </w:r>
      <w:r>
        <w:rPr>
          <w:lang w:val="it-IT"/>
        </w:rPr>
        <w:t>,</w:t>
      </w:r>
      <w:r w:rsidR="00F40080" w:rsidRPr="00CF0C47">
        <w:rPr>
          <w:lang w:val="it-IT"/>
        </w:rPr>
        <w:t xml:space="preserve"> në dallim nga dispozita e m</w:t>
      </w:r>
      <w:r w:rsidR="00F40080">
        <w:rPr>
          <w:lang w:val="it-IT"/>
        </w:rPr>
        <w:t>ë</w:t>
      </w:r>
      <w:r w:rsidR="00F40080" w:rsidRPr="00CF0C47">
        <w:rPr>
          <w:lang w:val="it-IT"/>
        </w:rPr>
        <w:t>parshme që</w:t>
      </w:r>
      <w:r>
        <w:rPr>
          <w:lang w:val="it-IT"/>
        </w:rPr>
        <w:t xml:space="preserve"> “ngrinte” qi</w:t>
      </w:r>
      <w:r w:rsidR="00F40080">
        <w:rPr>
          <w:lang w:val="it-IT"/>
        </w:rPr>
        <w:t>ranë e banesave deri</w:t>
      </w:r>
      <w:r w:rsidR="00F40080" w:rsidRPr="00CF0C47">
        <w:rPr>
          <w:lang w:val="it-IT"/>
        </w:rPr>
        <w:t xml:space="preserve"> në zgjidhjen p</w:t>
      </w:r>
      <w:r w:rsidR="00F40080">
        <w:rPr>
          <w:lang w:val="it-IT"/>
        </w:rPr>
        <w:t>ërfu</w:t>
      </w:r>
      <w:r w:rsidR="00F40080" w:rsidRPr="00CF0C47">
        <w:rPr>
          <w:lang w:val="it-IT"/>
        </w:rPr>
        <w:t>ndimtare t</w:t>
      </w:r>
      <w:r w:rsidR="00F40080">
        <w:rPr>
          <w:lang w:val="it-IT"/>
        </w:rPr>
        <w:t>ë</w:t>
      </w:r>
      <w:r>
        <w:rPr>
          <w:lang w:val="it-IT"/>
        </w:rPr>
        <w:t xml:space="preserve"> strehimit të qi</w:t>
      </w:r>
      <w:r w:rsidR="00F40080" w:rsidRPr="00CF0C47">
        <w:rPr>
          <w:lang w:val="it-IT"/>
        </w:rPr>
        <w:t>ramarr</w:t>
      </w:r>
      <w:r w:rsidR="00F40080">
        <w:rPr>
          <w:lang w:val="it-IT"/>
        </w:rPr>
        <w:t>ë</w:t>
      </w:r>
      <w:r w:rsidR="00F40080" w:rsidRPr="00CF0C47">
        <w:rPr>
          <w:lang w:val="it-IT"/>
        </w:rPr>
        <w:t>sve (neni 10 i ligjit nr.8030, dat</w:t>
      </w:r>
      <w:r w:rsidR="00F40080">
        <w:rPr>
          <w:lang w:val="it-IT"/>
        </w:rPr>
        <w:t>ë</w:t>
      </w:r>
      <w:r w:rsidR="00F40080" w:rsidRPr="00CF0C47">
        <w:rPr>
          <w:lang w:val="it-IT"/>
        </w:rPr>
        <w:t xml:space="preserve"> 15.11.1995), dispozita që kontestohet parashikon</w:t>
      </w:r>
      <w:r>
        <w:rPr>
          <w:lang w:val="it-IT"/>
        </w:rPr>
        <w:t xml:space="preserve"> shprehimisht pagimin e kësaj qi</w:t>
      </w:r>
      <w:r w:rsidR="00F40080" w:rsidRPr="00CF0C47">
        <w:rPr>
          <w:lang w:val="it-IT"/>
        </w:rPr>
        <w:t>raje “t</w:t>
      </w:r>
      <w:r w:rsidR="00F40080">
        <w:rPr>
          <w:lang w:val="it-IT"/>
        </w:rPr>
        <w:t>ë</w:t>
      </w:r>
      <w:r w:rsidR="00F40080" w:rsidRPr="00CF0C47">
        <w:rPr>
          <w:lang w:val="it-IT"/>
        </w:rPr>
        <w:t xml:space="preserve"> ngrir</w:t>
      </w:r>
      <w:r w:rsidR="00F40080">
        <w:rPr>
          <w:lang w:val="it-IT"/>
        </w:rPr>
        <w:t>ë” deri</w:t>
      </w:r>
      <w:r w:rsidR="00F40080" w:rsidRPr="00CF0C47">
        <w:rPr>
          <w:lang w:val="it-IT"/>
        </w:rPr>
        <w:t xml:space="preserve"> në dy vjet nga hyrja e ligjit në fuqi, duke n</w:t>
      </w:r>
      <w:r w:rsidR="00F40080">
        <w:rPr>
          <w:lang w:val="it-IT"/>
        </w:rPr>
        <w:t>ë</w:t>
      </w:r>
      <w:r w:rsidR="00F40080" w:rsidRPr="00CF0C47">
        <w:rPr>
          <w:lang w:val="it-IT"/>
        </w:rPr>
        <w:t xml:space="preserve">nkuptuar që pas këtij </w:t>
      </w:r>
      <w:r>
        <w:rPr>
          <w:lang w:val="it-IT"/>
        </w:rPr>
        <w:t>afati qi</w:t>
      </w:r>
      <w:r w:rsidR="00F40080" w:rsidRPr="00CF0C47">
        <w:rPr>
          <w:lang w:val="it-IT"/>
        </w:rPr>
        <w:t>raja liberalizohet.</w:t>
      </w:r>
    </w:p>
    <w:p w:rsidR="00F40080" w:rsidRPr="00CF0C47" w:rsidRDefault="00F40080" w:rsidP="00F40080">
      <w:pPr>
        <w:pStyle w:val="Paragrafi"/>
        <w:rPr>
          <w:lang w:val="it-IT"/>
        </w:rPr>
      </w:pPr>
      <w:r w:rsidRPr="00CF0C47">
        <w:rPr>
          <w:lang w:val="it-IT"/>
        </w:rPr>
        <w:t>N</w:t>
      </w:r>
      <w:r>
        <w:rPr>
          <w:lang w:val="it-IT"/>
        </w:rPr>
        <w:t>ë</w:t>
      </w:r>
      <w:r w:rsidRPr="00CF0C47">
        <w:rPr>
          <w:lang w:val="it-IT"/>
        </w:rPr>
        <w:t xml:space="preserve"> ligji</w:t>
      </w:r>
      <w:r w:rsidR="00581C69">
        <w:rPr>
          <w:lang w:val="it-IT"/>
        </w:rPr>
        <w:t>n e ri parashikohen edhe masa të</w:t>
      </w:r>
      <w:r w:rsidRPr="00CF0C47">
        <w:rPr>
          <w:lang w:val="it-IT"/>
        </w:rPr>
        <w:t xml:space="preserve"> tjera të cilat keq</w:t>
      </w:r>
      <w:r>
        <w:rPr>
          <w:lang w:val="it-IT"/>
        </w:rPr>
        <w:t>ë</w:t>
      </w:r>
      <w:r w:rsidRPr="00CF0C47">
        <w:rPr>
          <w:lang w:val="it-IT"/>
        </w:rPr>
        <w:t>sojn</w:t>
      </w:r>
      <w:r>
        <w:rPr>
          <w:lang w:val="it-IT"/>
        </w:rPr>
        <w:t>ë</w:t>
      </w:r>
      <w:r w:rsidRPr="00CF0C47">
        <w:rPr>
          <w:lang w:val="it-IT"/>
        </w:rPr>
        <w:t xml:space="preserve"> në nj</w:t>
      </w:r>
      <w:r>
        <w:rPr>
          <w:lang w:val="it-IT"/>
        </w:rPr>
        <w:t>ë</w:t>
      </w:r>
      <w:r w:rsidRPr="00CF0C47">
        <w:rPr>
          <w:lang w:val="it-IT"/>
        </w:rPr>
        <w:t xml:space="preserve"> shkallë t</w:t>
      </w:r>
      <w:r>
        <w:rPr>
          <w:lang w:val="it-IT"/>
        </w:rPr>
        <w:t>ë</w:t>
      </w:r>
      <w:r w:rsidR="00581C69">
        <w:rPr>
          <w:lang w:val="it-IT"/>
        </w:rPr>
        <w:t xml:space="preserve"> ndjeshme pozitën e qi</w:t>
      </w:r>
      <w:r w:rsidRPr="00CF0C47">
        <w:rPr>
          <w:lang w:val="it-IT"/>
        </w:rPr>
        <w:t>ramarr</w:t>
      </w:r>
      <w:r>
        <w:rPr>
          <w:lang w:val="it-IT"/>
        </w:rPr>
        <w:t>ë</w:t>
      </w:r>
      <w:r w:rsidRPr="00CF0C47">
        <w:rPr>
          <w:lang w:val="it-IT"/>
        </w:rPr>
        <w:t>sve. Kështu ndërsa në ligjin e m</w:t>
      </w:r>
      <w:r>
        <w:rPr>
          <w:lang w:val="it-IT"/>
        </w:rPr>
        <w:t>ë</w:t>
      </w:r>
      <w:r w:rsidRPr="00CF0C47">
        <w:rPr>
          <w:lang w:val="it-IT"/>
        </w:rPr>
        <w:t>parsh</w:t>
      </w:r>
      <w:r>
        <w:rPr>
          <w:lang w:val="it-IT"/>
        </w:rPr>
        <w:t>ëm (të shfu</w:t>
      </w:r>
      <w:r w:rsidRPr="00CF0C47">
        <w:rPr>
          <w:lang w:val="it-IT"/>
        </w:rPr>
        <w:t>qizuar) si afat kohor p</w:t>
      </w:r>
      <w:r>
        <w:rPr>
          <w:lang w:val="it-IT"/>
        </w:rPr>
        <w:t>ë</w:t>
      </w:r>
      <w:r w:rsidRPr="00CF0C47">
        <w:rPr>
          <w:lang w:val="it-IT"/>
        </w:rPr>
        <w:t>r lirimin e banesave merrej shprehimisht koha kur do të zgji</w:t>
      </w:r>
      <w:r w:rsidR="00581C69">
        <w:rPr>
          <w:lang w:val="it-IT"/>
        </w:rPr>
        <w:t>dhej përfundimisht strehimi i qi</w:t>
      </w:r>
      <w:r w:rsidRPr="00CF0C47">
        <w:rPr>
          <w:lang w:val="it-IT"/>
        </w:rPr>
        <w:t>ramarrësve, në dispozit</w:t>
      </w:r>
      <w:r>
        <w:rPr>
          <w:lang w:val="it-IT"/>
        </w:rPr>
        <w:t>ë</w:t>
      </w:r>
      <w:r w:rsidRPr="00CF0C47">
        <w:rPr>
          <w:lang w:val="it-IT"/>
        </w:rPr>
        <w:t>n e kontestuar, në m</w:t>
      </w:r>
      <w:r>
        <w:rPr>
          <w:lang w:val="it-IT"/>
        </w:rPr>
        <w:t>ë</w:t>
      </w:r>
      <w:r w:rsidRPr="00CF0C47">
        <w:rPr>
          <w:lang w:val="it-IT"/>
        </w:rPr>
        <w:t xml:space="preserve">nyrë arbitrare e pa asnjë garanci të shprehur, </w:t>
      </w:r>
      <w:r w:rsidR="0029252B">
        <w:rPr>
          <w:lang w:val="it-IT"/>
        </w:rPr>
        <w:t>parashikohet që qiramarrë</w:t>
      </w:r>
      <w:r w:rsidRPr="00CF0C47">
        <w:rPr>
          <w:lang w:val="it-IT"/>
        </w:rPr>
        <w:t>sit t</w:t>
      </w:r>
      <w:r>
        <w:rPr>
          <w:lang w:val="it-IT"/>
        </w:rPr>
        <w:t>ë l</w:t>
      </w:r>
      <w:r w:rsidRPr="00CF0C47">
        <w:rPr>
          <w:lang w:val="it-IT"/>
        </w:rPr>
        <w:t>irojnë banesat brenda nj</w:t>
      </w:r>
      <w:r>
        <w:rPr>
          <w:lang w:val="it-IT"/>
        </w:rPr>
        <w:t>ë</w:t>
      </w:r>
      <w:r w:rsidRPr="00CF0C47">
        <w:rPr>
          <w:lang w:val="it-IT"/>
        </w:rPr>
        <w:t xml:space="preserve"> afati 3-vjeçar.</w:t>
      </w:r>
    </w:p>
    <w:p w:rsidR="00F40080" w:rsidRPr="00CF0C47" w:rsidRDefault="00F40080" w:rsidP="00F40080">
      <w:pPr>
        <w:pStyle w:val="Paragrafi"/>
        <w:rPr>
          <w:lang w:val="it-IT"/>
        </w:rPr>
      </w:pPr>
      <w:r w:rsidRPr="00CF0C47">
        <w:rPr>
          <w:lang w:val="it-IT"/>
        </w:rPr>
        <w:t>Nga paraqitja e m</w:t>
      </w:r>
      <w:r>
        <w:rPr>
          <w:lang w:val="it-IT"/>
        </w:rPr>
        <w:t>ë</w:t>
      </w:r>
      <w:r w:rsidRPr="00CF0C47">
        <w:rPr>
          <w:lang w:val="it-IT"/>
        </w:rPr>
        <w:t>sip</w:t>
      </w:r>
      <w:r>
        <w:rPr>
          <w:lang w:val="it-IT"/>
        </w:rPr>
        <w:t>ë</w:t>
      </w:r>
      <w:r w:rsidRPr="00CF0C47">
        <w:rPr>
          <w:lang w:val="it-IT"/>
        </w:rPr>
        <w:t>rme del qartë që pika 1 e nenit 9 të ligjit nr.9235, dat</w:t>
      </w:r>
      <w:r>
        <w:rPr>
          <w:lang w:val="it-IT"/>
        </w:rPr>
        <w:t>ë 29.</w:t>
      </w:r>
      <w:r w:rsidR="0029252B">
        <w:rPr>
          <w:lang w:val="it-IT"/>
        </w:rPr>
        <w:t>7.2004</w:t>
      </w:r>
      <w:r w:rsidRPr="00CF0C47">
        <w:rPr>
          <w:lang w:val="it-IT"/>
        </w:rPr>
        <w:t xml:space="preserve"> cenon ndjeshëm një sërë t</w:t>
      </w:r>
      <w:r>
        <w:rPr>
          <w:lang w:val="it-IT"/>
        </w:rPr>
        <w:t>ë</w:t>
      </w:r>
      <w:r w:rsidRPr="00CF0C47">
        <w:rPr>
          <w:lang w:val="it-IT"/>
        </w:rPr>
        <w:t xml:space="preserve"> drejtash që kërkuesit kishin siguruar</w:t>
      </w:r>
      <w:r>
        <w:rPr>
          <w:lang w:val="it-IT"/>
        </w:rPr>
        <w:t xml:space="preserve"> nëpërmjet legjislacionit, i cil</w:t>
      </w:r>
      <w:r w:rsidR="0029252B">
        <w:rPr>
          <w:lang w:val="it-IT"/>
        </w:rPr>
        <w:t>i</w:t>
      </w:r>
      <w:r w:rsidRPr="00CF0C47">
        <w:rPr>
          <w:lang w:val="it-IT"/>
        </w:rPr>
        <w:t xml:space="preserve"> ka pasur në p</w:t>
      </w:r>
      <w:r>
        <w:rPr>
          <w:lang w:val="it-IT"/>
        </w:rPr>
        <w:t>ë</w:t>
      </w:r>
      <w:r w:rsidRPr="00CF0C47">
        <w:rPr>
          <w:lang w:val="it-IT"/>
        </w:rPr>
        <w:t>rmbajtjen e tij edhe rekomandime që dilnin nga vendime t</w:t>
      </w:r>
      <w:r>
        <w:rPr>
          <w:lang w:val="it-IT"/>
        </w:rPr>
        <w:t>ë</w:t>
      </w:r>
      <w:r w:rsidRPr="00CF0C47">
        <w:rPr>
          <w:lang w:val="it-IT"/>
        </w:rPr>
        <w:t xml:space="preserve"> Gjykat</w:t>
      </w:r>
      <w:r>
        <w:rPr>
          <w:lang w:val="it-IT"/>
        </w:rPr>
        <w:t>ës Kushtetuese.</w:t>
      </w:r>
      <w:r>
        <w:rPr>
          <w:rStyle w:val="FootnoteReference"/>
          <w:lang w:val="it-IT"/>
        </w:rPr>
        <w:footnoteReference w:id="4"/>
      </w:r>
      <w:r w:rsidRPr="00CF0C47">
        <w:rPr>
          <w:lang w:val="it-IT"/>
        </w:rPr>
        <w:t xml:space="preserve"> P</w:t>
      </w:r>
      <w:r>
        <w:rPr>
          <w:lang w:val="it-IT"/>
        </w:rPr>
        <w:t>ë</w:t>
      </w:r>
      <w:r w:rsidRPr="00CF0C47">
        <w:rPr>
          <w:lang w:val="it-IT"/>
        </w:rPr>
        <w:t>r m</w:t>
      </w:r>
      <w:r>
        <w:rPr>
          <w:lang w:val="it-IT"/>
        </w:rPr>
        <w:t>ë</w:t>
      </w:r>
      <w:r w:rsidRPr="00CF0C47">
        <w:rPr>
          <w:lang w:val="it-IT"/>
        </w:rPr>
        <w:t xml:space="preserve"> tep</w:t>
      </w:r>
      <w:r>
        <w:rPr>
          <w:lang w:val="it-IT"/>
        </w:rPr>
        <w:t>ë</w:t>
      </w:r>
      <w:r w:rsidRPr="00CF0C47">
        <w:rPr>
          <w:lang w:val="it-IT"/>
        </w:rPr>
        <w:t>r, këto të drejta u realizuan p</w:t>
      </w:r>
      <w:r>
        <w:rPr>
          <w:lang w:val="it-IT"/>
        </w:rPr>
        <w:t>ë</w:t>
      </w:r>
      <w:r w:rsidR="0029252B">
        <w:rPr>
          <w:lang w:val="it-IT"/>
        </w:rPr>
        <w:t>r një pjesë të qi</w:t>
      </w:r>
      <w:r w:rsidRPr="00CF0C47">
        <w:rPr>
          <w:lang w:val="it-IT"/>
        </w:rPr>
        <w:t>ramarr</w:t>
      </w:r>
      <w:r>
        <w:rPr>
          <w:lang w:val="it-IT"/>
        </w:rPr>
        <w:t>ë</w:t>
      </w:r>
      <w:r w:rsidRPr="00CF0C47">
        <w:rPr>
          <w:lang w:val="it-IT"/>
        </w:rPr>
        <w:t>sve duke ngelur pa u realizuar p</w:t>
      </w:r>
      <w:r>
        <w:rPr>
          <w:lang w:val="it-IT"/>
        </w:rPr>
        <w:t>ë</w:t>
      </w:r>
      <w:r w:rsidRPr="00CF0C47">
        <w:rPr>
          <w:lang w:val="it-IT"/>
        </w:rPr>
        <w:t>r një numër të konsiderueshëm, t</w:t>
      </w:r>
      <w:r>
        <w:rPr>
          <w:lang w:val="it-IT"/>
        </w:rPr>
        <w:t>ë</w:t>
      </w:r>
      <w:r w:rsidR="0029252B">
        <w:rPr>
          <w:lang w:val="it-IT"/>
        </w:rPr>
        <w:t xml:space="preserve"> cilëve, ashtu siç</w:t>
      </w:r>
      <w:r w:rsidRPr="00CF0C47">
        <w:rPr>
          <w:lang w:val="it-IT"/>
        </w:rPr>
        <w:t xml:space="preserve"> u parashtrua m</w:t>
      </w:r>
      <w:r>
        <w:rPr>
          <w:lang w:val="it-IT"/>
        </w:rPr>
        <w:t>ë</w:t>
      </w:r>
      <w:r w:rsidRPr="00CF0C47">
        <w:rPr>
          <w:lang w:val="it-IT"/>
        </w:rPr>
        <w:t xml:space="preserve"> lart, iu imponohen zgjidhje t</w:t>
      </w:r>
      <w:r>
        <w:rPr>
          <w:lang w:val="it-IT"/>
        </w:rPr>
        <w:t>ë</w:t>
      </w:r>
      <w:r w:rsidRPr="00CF0C47">
        <w:rPr>
          <w:lang w:val="it-IT"/>
        </w:rPr>
        <w:t xml:space="preserve"> reja, hapta</w:t>
      </w:r>
      <w:r w:rsidR="0029252B">
        <w:rPr>
          <w:lang w:val="it-IT"/>
        </w:rPr>
        <w:t>zi të pafavorshme e cilësisht të</w:t>
      </w:r>
      <w:r w:rsidRPr="00CF0C47">
        <w:rPr>
          <w:lang w:val="it-IT"/>
        </w:rPr>
        <w:t xml:space="preserve"> dallueshme nga ato të m</w:t>
      </w:r>
      <w:r>
        <w:rPr>
          <w:lang w:val="it-IT"/>
        </w:rPr>
        <w:t>ë</w:t>
      </w:r>
      <w:r w:rsidRPr="00CF0C47">
        <w:rPr>
          <w:lang w:val="it-IT"/>
        </w:rPr>
        <w:t>parshmet.</w:t>
      </w:r>
    </w:p>
    <w:p w:rsidR="00F40080" w:rsidRPr="00CF0C47" w:rsidRDefault="00F40080" w:rsidP="00F40080">
      <w:pPr>
        <w:pStyle w:val="Paragrafi"/>
        <w:rPr>
          <w:lang w:val="it-IT"/>
        </w:rPr>
      </w:pPr>
      <w:r w:rsidRPr="00CF0C47">
        <w:rPr>
          <w:lang w:val="it-IT"/>
        </w:rPr>
        <w:t>Gjykata Kushtetuese konstaton se n</w:t>
      </w:r>
      <w:r>
        <w:rPr>
          <w:lang w:val="it-IT"/>
        </w:rPr>
        <w:t>ë</w:t>
      </w:r>
      <w:r w:rsidRPr="00CF0C47">
        <w:rPr>
          <w:lang w:val="it-IT"/>
        </w:rPr>
        <w:t xml:space="preserve"> pik</w:t>
      </w:r>
      <w:r>
        <w:rPr>
          <w:lang w:val="it-IT"/>
        </w:rPr>
        <w:t>ë</w:t>
      </w:r>
      <w:r w:rsidRPr="00CF0C47">
        <w:rPr>
          <w:lang w:val="it-IT"/>
        </w:rPr>
        <w:t>n 1 t</w:t>
      </w:r>
      <w:r>
        <w:rPr>
          <w:lang w:val="it-IT"/>
        </w:rPr>
        <w:t>ë</w:t>
      </w:r>
      <w:r w:rsidRPr="00CF0C47">
        <w:rPr>
          <w:lang w:val="it-IT"/>
        </w:rPr>
        <w:t xml:space="preserve"> nenit 9 të ligjit nr.9235, dat</w:t>
      </w:r>
      <w:r w:rsidR="00D87336">
        <w:rPr>
          <w:lang w:val="it-IT"/>
        </w:rPr>
        <w:t xml:space="preserve">ë </w:t>
      </w:r>
      <w:r>
        <w:rPr>
          <w:lang w:val="it-IT"/>
        </w:rPr>
        <w:t>29.</w:t>
      </w:r>
      <w:r w:rsidRPr="00CF0C47">
        <w:rPr>
          <w:lang w:val="it-IT"/>
        </w:rPr>
        <w:t>7.2004 “P</w:t>
      </w:r>
      <w:r>
        <w:rPr>
          <w:lang w:val="it-IT"/>
        </w:rPr>
        <w:t>ë</w:t>
      </w:r>
      <w:r w:rsidRPr="00CF0C47">
        <w:rPr>
          <w:lang w:val="it-IT"/>
        </w:rPr>
        <w:t>r kthimin dhe kompe</w:t>
      </w:r>
      <w:r w:rsidR="0029252B">
        <w:rPr>
          <w:lang w:val="it-IT"/>
        </w:rPr>
        <w:t>n</w:t>
      </w:r>
      <w:r w:rsidRPr="00CF0C47">
        <w:rPr>
          <w:lang w:val="it-IT"/>
        </w:rPr>
        <w:t>simin e pron</w:t>
      </w:r>
      <w:r>
        <w:rPr>
          <w:lang w:val="it-IT"/>
        </w:rPr>
        <w:t>ë</w:t>
      </w:r>
      <w:r w:rsidRPr="00CF0C47">
        <w:rPr>
          <w:lang w:val="it-IT"/>
        </w:rPr>
        <w:t>s”, ka shkelje me karakter konceptual, t</w:t>
      </w:r>
      <w:r>
        <w:rPr>
          <w:lang w:val="it-IT"/>
        </w:rPr>
        <w:t>ë</w:t>
      </w:r>
      <w:r w:rsidRPr="00CF0C47">
        <w:rPr>
          <w:lang w:val="it-IT"/>
        </w:rPr>
        <w:t xml:space="preserve"> cilat c</w:t>
      </w:r>
      <w:r w:rsidR="008B71B0">
        <w:rPr>
          <w:lang w:val="it-IT"/>
        </w:rPr>
        <w:t>e</w:t>
      </w:r>
      <w:r w:rsidRPr="00CF0C47">
        <w:rPr>
          <w:lang w:val="it-IT"/>
        </w:rPr>
        <w:t>nojnë parimin e siguris</w:t>
      </w:r>
      <w:r>
        <w:rPr>
          <w:lang w:val="it-IT"/>
        </w:rPr>
        <w:t>ë</w:t>
      </w:r>
      <w:r w:rsidR="008B71B0">
        <w:rPr>
          <w:lang w:val="it-IT"/>
        </w:rPr>
        <w:t xml:space="preserve"> juridike si pjesë</w:t>
      </w:r>
      <w:r w:rsidRPr="00CF0C47">
        <w:rPr>
          <w:lang w:val="it-IT"/>
        </w:rPr>
        <w:t xml:space="preserve"> p</w:t>
      </w:r>
      <w:r>
        <w:rPr>
          <w:lang w:val="it-IT"/>
        </w:rPr>
        <w:t>ë</w:t>
      </w:r>
      <w:r w:rsidRPr="00CF0C47">
        <w:rPr>
          <w:lang w:val="it-IT"/>
        </w:rPr>
        <w:t>rb</w:t>
      </w:r>
      <w:r>
        <w:rPr>
          <w:lang w:val="it-IT"/>
        </w:rPr>
        <w:t>ë</w:t>
      </w:r>
      <w:r w:rsidRPr="00CF0C47">
        <w:rPr>
          <w:lang w:val="it-IT"/>
        </w:rPr>
        <w:t>r</w:t>
      </w:r>
      <w:r>
        <w:rPr>
          <w:lang w:val="it-IT"/>
        </w:rPr>
        <w:t>ë</w:t>
      </w:r>
      <w:r w:rsidRPr="00CF0C47">
        <w:rPr>
          <w:lang w:val="it-IT"/>
        </w:rPr>
        <w:t>se dhe e r</w:t>
      </w:r>
      <w:r>
        <w:rPr>
          <w:lang w:val="it-IT"/>
        </w:rPr>
        <w:t>ë</w:t>
      </w:r>
      <w:r w:rsidRPr="00CF0C47">
        <w:rPr>
          <w:lang w:val="it-IT"/>
        </w:rPr>
        <w:t>nd</w:t>
      </w:r>
      <w:r>
        <w:rPr>
          <w:lang w:val="it-IT"/>
        </w:rPr>
        <w:t>ë</w:t>
      </w:r>
      <w:r w:rsidRPr="00CF0C47">
        <w:rPr>
          <w:lang w:val="it-IT"/>
        </w:rPr>
        <w:t>sishme e shtetit t</w:t>
      </w:r>
      <w:r>
        <w:rPr>
          <w:lang w:val="it-IT"/>
        </w:rPr>
        <w:t>ë</w:t>
      </w:r>
      <w:r w:rsidRPr="00CF0C47">
        <w:rPr>
          <w:lang w:val="it-IT"/>
        </w:rPr>
        <w:t xml:space="preserve"> së drejtës, garantuar nga</w:t>
      </w:r>
      <w:r w:rsidR="008B71B0">
        <w:rPr>
          <w:lang w:val="it-IT"/>
        </w:rPr>
        <w:t xml:space="preserve"> nenet 15, 17 e 18 të Kushtetutë</w:t>
      </w:r>
      <w:r w:rsidR="00D87336">
        <w:rPr>
          <w:lang w:val="it-IT"/>
        </w:rPr>
        <w:t>s s</w:t>
      </w:r>
      <w:r w:rsidR="008B71B0">
        <w:rPr>
          <w:lang w:val="it-IT"/>
        </w:rPr>
        <w:t>ë Republikës t</w:t>
      </w:r>
      <w:r>
        <w:rPr>
          <w:lang w:val="it-IT"/>
        </w:rPr>
        <w:t>ë Shqipër</w:t>
      </w:r>
      <w:r w:rsidRPr="00CF0C47">
        <w:rPr>
          <w:lang w:val="it-IT"/>
        </w:rPr>
        <w:t>isë.</w:t>
      </w:r>
    </w:p>
    <w:p w:rsidR="00F40080" w:rsidRPr="00CF0C47" w:rsidRDefault="00F40080" w:rsidP="00F40080">
      <w:pPr>
        <w:pStyle w:val="Paragrafi"/>
        <w:rPr>
          <w:lang w:val="it-IT"/>
        </w:rPr>
      </w:pPr>
      <w:r w:rsidRPr="00CF0C47">
        <w:rPr>
          <w:lang w:val="it-IT"/>
        </w:rPr>
        <w:t>Doktrina e së drejtës kushtetuese ka pranuar se sigu</w:t>
      </w:r>
      <w:r w:rsidR="008B71B0">
        <w:rPr>
          <w:lang w:val="it-IT"/>
        </w:rPr>
        <w:t>ria juridike është ndër elemente</w:t>
      </w:r>
      <w:r w:rsidRPr="00CF0C47">
        <w:rPr>
          <w:lang w:val="it-IT"/>
        </w:rPr>
        <w:t>t thelbësore t</w:t>
      </w:r>
      <w:r>
        <w:rPr>
          <w:lang w:val="it-IT"/>
        </w:rPr>
        <w:t>ë</w:t>
      </w:r>
      <w:r w:rsidRPr="00CF0C47">
        <w:rPr>
          <w:lang w:val="it-IT"/>
        </w:rPr>
        <w:t xml:space="preserve"> shtetit t</w:t>
      </w:r>
      <w:r>
        <w:rPr>
          <w:lang w:val="it-IT"/>
        </w:rPr>
        <w:t>ë</w:t>
      </w:r>
      <w:r w:rsidRPr="00CF0C47">
        <w:rPr>
          <w:lang w:val="it-IT"/>
        </w:rPr>
        <w:t xml:space="preserve"> s</w:t>
      </w:r>
      <w:r>
        <w:rPr>
          <w:lang w:val="it-IT"/>
        </w:rPr>
        <w:t>ë</w:t>
      </w:r>
      <w:r w:rsidRPr="00CF0C47">
        <w:rPr>
          <w:lang w:val="it-IT"/>
        </w:rPr>
        <w:t xml:space="preserve"> drejtës. Kjo siguri presupozon veç të tjerav</w:t>
      </w:r>
      <w:r w:rsidR="008B71B0">
        <w:rPr>
          <w:lang w:val="it-IT"/>
        </w:rPr>
        <w:t>e besueshmërinë e qytetarëve te</w:t>
      </w:r>
      <w:r w:rsidRPr="00CF0C47">
        <w:rPr>
          <w:lang w:val="it-IT"/>
        </w:rPr>
        <w:t xml:space="preserve"> shteti dhe pandryshueshm</w:t>
      </w:r>
      <w:r>
        <w:rPr>
          <w:lang w:val="it-IT"/>
        </w:rPr>
        <w:t>ë</w:t>
      </w:r>
      <w:r w:rsidRPr="00CF0C47">
        <w:rPr>
          <w:lang w:val="it-IT"/>
        </w:rPr>
        <w:t>rin</w:t>
      </w:r>
      <w:r>
        <w:rPr>
          <w:lang w:val="it-IT"/>
        </w:rPr>
        <w:t>ë</w:t>
      </w:r>
      <w:r w:rsidRPr="00CF0C47">
        <w:rPr>
          <w:lang w:val="it-IT"/>
        </w:rPr>
        <w:t xml:space="preserve"> e ligjit p</w:t>
      </w:r>
      <w:r>
        <w:rPr>
          <w:lang w:val="it-IT"/>
        </w:rPr>
        <w:t>ë</w:t>
      </w:r>
      <w:r w:rsidRPr="00CF0C47">
        <w:rPr>
          <w:lang w:val="it-IT"/>
        </w:rPr>
        <w:t>r marrëdhëniet e rregulluara. Besueshmëria ka të b</w:t>
      </w:r>
      <w:r>
        <w:rPr>
          <w:lang w:val="it-IT"/>
        </w:rPr>
        <w:t>ë</w:t>
      </w:r>
      <w:r w:rsidRPr="00CF0C47">
        <w:rPr>
          <w:lang w:val="it-IT"/>
        </w:rPr>
        <w:t>j</w:t>
      </w:r>
      <w:r>
        <w:rPr>
          <w:lang w:val="it-IT"/>
        </w:rPr>
        <w:t>ë</w:t>
      </w:r>
      <w:r w:rsidRPr="00CF0C47">
        <w:rPr>
          <w:lang w:val="it-IT"/>
        </w:rPr>
        <w:t xml:space="preserve"> me faktin se qytetari nuk duhet të shqet</w:t>
      </w:r>
      <w:r>
        <w:rPr>
          <w:lang w:val="it-IT"/>
        </w:rPr>
        <w:t>ë</w:t>
      </w:r>
      <w:r w:rsidRPr="00CF0C47">
        <w:rPr>
          <w:lang w:val="it-IT"/>
        </w:rPr>
        <w:t>sohet vazhdimisht p</w:t>
      </w:r>
      <w:r>
        <w:rPr>
          <w:lang w:val="it-IT"/>
        </w:rPr>
        <w:t>ë</w:t>
      </w:r>
      <w:r w:rsidRPr="00CF0C47">
        <w:rPr>
          <w:lang w:val="it-IT"/>
        </w:rPr>
        <w:t>r ndryshueshm</w:t>
      </w:r>
      <w:r>
        <w:rPr>
          <w:lang w:val="it-IT"/>
        </w:rPr>
        <w:t>ë</w:t>
      </w:r>
      <w:r w:rsidRPr="00CF0C47">
        <w:rPr>
          <w:lang w:val="it-IT"/>
        </w:rPr>
        <w:t>rin</w:t>
      </w:r>
      <w:r>
        <w:rPr>
          <w:lang w:val="it-IT"/>
        </w:rPr>
        <w:t>ë</w:t>
      </w:r>
      <w:r w:rsidRPr="00CF0C47">
        <w:rPr>
          <w:lang w:val="it-IT"/>
        </w:rPr>
        <w:t xml:space="preserve"> dhe pasojat negative të akteve normative që c</w:t>
      </w:r>
      <w:r w:rsidR="008B71B0">
        <w:rPr>
          <w:lang w:val="it-IT"/>
        </w:rPr>
        <w:t>e</w:t>
      </w:r>
      <w:r w:rsidRPr="00CF0C47">
        <w:rPr>
          <w:lang w:val="it-IT"/>
        </w:rPr>
        <w:t>nojn</w:t>
      </w:r>
      <w:r>
        <w:rPr>
          <w:lang w:val="it-IT"/>
        </w:rPr>
        <w:t>ë</w:t>
      </w:r>
      <w:r w:rsidRPr="00CF0C47">
        <w:rPr>
          <w:lang w:val="it-IT"/>
        </w:rPr>
        <w:t xml:space="preserve"> dhe përk</w:t>
      </w:r>
      <w:r w:rsidR="008B71B0">
        <w:rPr>
          <w:lang w:val="it-IT"/>
        </w:rPr>
        <w:t>e</w:t>
      </w:r>
      <w:r w:rsidRPr="00CF0C47">
        <w:rPr>
          <w:lang w:val="it-IT"/>
        </w:rPr>
        <w:t>q</w:t>
      </w:r>
      <w:r>
        <w:rPr>
          <w:lang w:val="it-IT"/>
        </w:rPr>
        <w:t>ë</w:t>
      </w:r>
      <w:r w:rsidRPr="00CF0C47">
        <w:rPr>
          <w:lang w:val="it-IT"/>
        </w:rPr>
        <w:t>sojn</w:t>
      </w:r>
      <w:r>
        <w:rPr>
          <w:lang w:val="it-IT"/>
        </w:rPr>
        <w:t>ë</w:t>
      </w:r>
      <w:r w:rsidRPr="00CF0C47">
        <w:rPr>
          <w:lang w:val="it-IT"/>
        </w:rPr>
        <w:t xml:space="preserve"> nj</w:t>
      </w:r>
      <w:r>
        <w:rPr>
          <w:lang w:val="it-IT"/>
        </w:rPr>
        <w:t>ë</w:t>
      </w:r>
      <w:r w:rsidRPr="00CF0C47">
        <w:rPr>
          <w:lang w:val="it-IT"/>
        </w:rPr>
        <w:t xml:space="preserve"> gjendje të vendosur me akte të m</w:t>
      </w:r>
      <w:r>
        <w:rPr>
          <w:lang w:val="it-IT"/>
        </w:rPr>
        <w:t>ë</w:t>
      </w:r>
      <w:r w:rsidRPr="00CF0C47">
        <w:rPr>
          <w:lang w:val="it-IT"/>
        </w:rPr>
        <w:t xml:space="preserve">parshme. “Nuk </w:t>
      </w:r>
      <w:r>
        <w:rPr>
          <w:lang w:val="it-IT"/>
        </w:rPr>
        <w:t>do të kishim të bënim me një rast t</w:t>
      </w:r>
      <w:r w:rsidRPr="00CF0C47">
        <w:rPr>
          <w:lang w:val="it-IT"/>
        </w:rPr>
        <w:t>ë g</w:t>
      </w:r>
      <w:r>
        <w:rPr>
          <w:lang w:val="it-IT"/>
        </w:rPr>
        <w:t>arantimit të besueshmërisë në s</w:t>
      </w:r>
      <w:r w:rsidRPr="00CF0C47">
        <w:rPr>
          <w:lang w:val="it-IT"/>
        </w:rPr>
        <w:t>istemin e normave juridike nëse siguria lidhur me nj</w:t>
      </w:r>
      <w:r>
        <w:rPr>
          <w:lang w:val="it-IT"/>
        </w:rPr>
        <w:t>ë</w:t>
      </w:r>
      <w:r w:rsidRPr="00CF0C47">
        <w:rPr>
          <w:lang w:val="it-IT"/>
        </w:rPr>
        <w:t xml:space="preserve"> situat</w:t>
      </w:r>
      <w:r>
        <w:rPr>
          <w:lang w:val="it-IT"/>
        </w:rPr>
        <w:t>ë</w:t>
      </w:r>
      <w:r w:rsidRPr="00CF0C47">
        <w:rPr>
          <w:lang w:val="it-IT"/>
        </w:rPr>
        <w:t xml:space="preserve"> të caktuar juridike nuk mund të justifikohej dhe nuk mund të mbrohej materialisht</w:t>
      </w:r>
      <w:r w:rsidR="00D87336">
        <w:rPr>
          <w:lang w:val="it-IT"/>
        </w:rPr>
        <w:t>.”</w:t>
      </w:r>
      <w:r w:rsidR="00D87336">
        <w:rPr>
          <w:rStyle w:val="FootnoteReference"/>
          <w:lang w:val="it-IT"/>
        </w:rPr>
        <w:footnoteReference w:id="5"/>
      </w:r>
    </w:p>
    <w:p w:rsidR="00F40080" w:rsidRPr="00CF0C47" w:rsidRDefault="00F40080" w:rsidP="00F40080">
      <w:pPr>
        <w:pStyle w:val="Paragrafi"/>
        <w:rPr>
          <w:lang w:val="it-IT"/>
        </w:rPr>
      </w:pPr>
      <w:r w:rsidRPr="00CF0C47">
        <w:rPr>
          <w:lang w:val="it-IT"/>
        </w:rPr>
        <w:t>Duke afirmuar parimin e sigurisë juridike dhe të elementeve kryesore p</w:t>
      </w:r>
      <w:r>
        <w:rPr>
          <w:lang w:val="it-IT"/>
        </w:rPr>
        <w:t>ë</w:t>
      </w:r>
      <w:r w:rsidRPr="00CF0C47">
        <w:rPr>
          <w:lang w:val="it-IT"/>
        </w:rPr>
        <w:t>rb</w:t>
      </w:r>
      <w:r>
        <w:rPr>
          <w:lang w:val="it-IT"/>
        </w:rPr>
        <w:t>ë</w:t>
      </w:r>
      <w:r w:rsidRPr="00CF0C47">
        <w:rPr>
          <w:lang w:val="it-IT"/>
        </w:rPr>
        <w:t>r</w:t>
      </w:r>
      <w:r>
        <w:rPr>
          <w:lang w:val="it-IT"/>
        </w:rPr>
        <w:t>ë</w:t>
      </w:r>
      <w:r w:rsidRPr="00CF0C47">
        <w:rPr>
          <w:lang w:val="it-IT"/>
        </w:rPr>
        <w:t>s</w:t>
      </w:r>
      <w:r w:rsidR="00760D20">
        <w:rPr>
          <w:lang w:val="it-IT"/>
        </w:rPr>
        <w:t>e</w:t>
      </w:r>
      <w:r w:rsidRPr="00CF0C47">
        <w:rPr>
          <w:lang w:val="it-IT"/>
        </w:rPr>
        <w:t xml:space="preserve"> t</w:t>
      </w:r>
      <w:r>
        <w:rPr>
          <w:lang w:val="it-IT"/>
        </w:rPr>
        <w:t>ë saj, Gjykata Kushtetuese v</w:t>
      </w:r>
      <w:r w:rsidR="008B71B0">
        <w:rPr>
          <w:lang w:val="it-IT"/>
        </w:rPr>
        <w:t>ë</w:t>
      </w:r>
      <w:r w:rsidRPr="00CF0C47">
        <w:rPr>
          <w:lang w:val="it-IT"/>
        </w:rPr>
        <w:t xml:space="preserve"> në dukje se ky parim nuk mund të prevalojë në çdo rast. Kjo do të thotë se</w:t>
      </w:r>
      <w:r w:rsidR="008B71B0">
        <w:rPr>
          <w:lang w:val="it-IT"/>
        </w:rPr>
        <w:t>,</w:t>
      </w:r>
      <w:r w:rsidRPr="00CF0C47">
        <w:rPr>
          <w:lang w:val="it-IT"/>
        </w:rPr>
        <w:t xml:space="preserve"> nëse paraqitet rasti që nj</w:t>
      </w:r>
      <w:r>
        <w:rPr>
          <w:lang w:val="it-IT"/>
        </w:rPr>
        <w:t>ë</w:t>
      </w:r>
      <w:r w:rsidRPr="00CF0C47">
        <w:rPr>
          <w:lang w:val="it-IT"/>
        </w:rPr>
        <w:t xml:space="preserve"> rregullim ligjor ndryshe i nj</w:t>
      </w:r>
      <w:r>
        <w:rPr>
          <w:lang w:val="it-IT"/>
        </w:rPr>
        <w:t>ë</w:t>
      </w:r>
      <w:r w:rsidRPr="00CF0C47">
        <w:rPr>
          <w:lang w:val="it-IT"/>
        </w:rPr>
        <w:t xml:space="preserve"> marrëdhënie</w:t>
      </w:r>
      <w:r w:rsidR="008B71B0">
        <w:rPr>
          <w:lang w:val="it-IT"/>
        </w:rPr>
        <w:t>je</w:t>
      </w:r>
      <w:r w:rsidRPr="00CF0C47">
        <w:rPr>
          <w:lang w:val="it-IT"/>
        </w:rPr>
        <w:t xml:space="preserve"> ndikohet drejtpërdrejt nga nj</w:t>
      </w:r>
      <w:r>
        <w:rPr>
          <w:lang w:val="it-IT"/>
        </w:rPr>
        <w:t>ë</w:t>
      </w:r>
      <w:r w:rsidRPr="00CF0C47">
        <w:rPr>
          <w:lang w:val="it-IT"/>
        </w:rPr>
        <w:t xml:space="preserve"> interes publik, me të gjith</w:t>
      </w:r>
      <w:r w:rsidR="00760D20">
        <w:rPr>
          <w:lang w:val="it-IT"/>
        </w:rPr>
        <w:t>a</w:t>
      </w:r>
      <w:r w:rsidR="008B71B0">
        <w:rPr>
          <w:lang w:val="it-IT"/>
        </w:rPr>
        <w:t xml:space="preserve"> elementet e tij thelbësore</w:t>
      </w:r>
      <w:r w:rsidRPr="00CF0C47">
        <w:rPr>
          <w:lang w:val="it-IT"/>
        </w:rPr>
        <w:t>, ky interes natyrsh</w:t>
      </w:r>
      <w:r>
        <w:rPr>
          <w:lang w:val="it-IT"/>
        </w:rPr>
        <w:t>ë</w:t>
      </w:r>
      <w:r w:rsidRPr="00CF0C47">
        <w:rPr>
          <w:lang w:val="it-IT"/>
        </w:rPr>
        <w:t>m do të ketë përparësi ndaj parimit të siguris</w:t>
      </w:r>
      <w:r>
        <w:rPr>
          <w:lang w:val="it-IT"/>
        </w:rPr>
        <w:t>ë</w:t>
      </w:r>
      <w:r w:rsidRPr="00CF0C47">
        <w:rPr>
          <w:lang w:val="it-IT"/>
        </w:rPr>
        <w:t xml:space="preserve"> juridike.</w:t>
      </w:r>
    </w:p>
    <w:p w:rsidR="00F40080" w:rsidRPr="00CF0C47" w:rsidRDefault="008B71B0" w:rsidP="00F40080">
      <w:pPr>
        <w:pStyle w:val="Paragrafi"/>
        <w:rPr>
          <w:lang w:val="it-IT"/>
        </w:rPr>
      </w:pPr>
      <w:r>
        <w:rPr>
          <w:lang w:val="it-IT"/>
        </w:rPr>
        <w:t>Nga shqyrtimi i ç</w:t>
      </w:r>
      <w:r w:rsidR="00F40080">
        <w:rPr>
          <w:lang w:val="it-IT"/>
        </w:rPr>
        <w:t>ë</w:t>
      </w:r>
      <w:r w:rsidR="00F40080" w:rsidRPr="00CF0C47">
        <w:rPr>
          <w:lang w:val="it-IT"/>
        </w:rPr>
        <w:t>shtjes del se</w:t>
      </w:r>
      <w:r w:rsidR="00760D20">
        <w:rPr>
          <w:lang w:val="it-IT"/>
        </w:rPr>
        <w:t>,</w:t>
      </w:r>
      <w:r w:rsidR="00F40080" w:rsidRPr="00CF0C47">
        <w:rPr>
          <w:lang w:val="it-IT"/>
        </w:rPr>
        <w:t xml:space="preserve"> në rastin e dhënë, ndryshimi i ligjit të favorshëm ndaj një grupi të caktuar t</w:t>
      </w:r>
      <w:r w:rsidR="00F40080">
        <w:rPr>
          <w:lang w:val="it-IT"/>
        </w:rPr>
        <w:t>ë</w:t>
      </w:r>
      <w:r w:rsidR="00F40080" w:rsidRPr="00CF0C47">
        <w:rPr>
          <w:lang w:val="it-IT"/>
        </w:rPr>
        <w:t xml:space="preserve"> popullsis</w:t>
      </w:r>
      <w:r w:rsidR="00F40080">
        <w:rPr>
          <w:lang w:val="it-IT"/>
        </w:rPr>
        <w:t>ë</w:t>
      </w:r>
      <w:r w:rsidR="00F40080" w:rsidRPr="00CF0C47">
        <w:rPr>
          <w:lang w:val="it-IT"/>
        </w:rPr>
        <w:t>, nuk justifikohet me ndonjë interes publik të q</w:t>
      </w:r>
      <w:r>
        <w:rPr>
          <w:lang w:val="it-IT"/>
        </w:rPr>
        <w:t>e</w:t>
      </w:r>
      <w:r w:rsidR="00F40080" w:rsidRPr="00CF0C47">
        <w:rPr>
          <w:lang w:val="it-IT"/>
        </w:rPr>
        <w:t>n</w:t>
      </w:r>
      <w:r w:rsidR="00F40080">
        <w:rPr>
          <w:lang w:val="it-IT"/>
        </w:rPr>
        <w:t>ë</w:t>
      </w:r>
      <w:r w:rsidR="00F40080" w:rsidRPr="00CF0C47">
        <w:rPr>
          <w:lang w:val="it-IT"/>
        </w:rPr>
        <w:t>sish</w:t>
      </w:r>
      <w:r w:rsidR="00F40080">
        <w:rPr>
          <w:lang w:val="it-IT"/>
        </w:rPr>
        <w:t>ë</w:t>
      </w:r>
      <w:r w:rsidR="00760D20">
        <w:rPr>
          <w:lang w:val="it-IT"/>
        </w:rPr>
        <w:t>m. Ë</w:t>
      </w:r>
      <w:r w:rsidR="00F40080" w:rsidRPr="00CF0C47">
        <w:rPr>
          <w:lang w:val="it-IT"/>
        </w:rPr>
        <w:t>shtë e vërtetë që dispozita e ndryshuar favorizon pronar</w:t>
      </w:r>
      <w:r w:rsidR="00F40080">
        <w:rPr>
          <w:lang w:val="it-IT"/>
        </w:rPr>
        <w:t>ë</w:t>
      </w:r>
      <w:r w:rsidR="00F40080" w:rsidRPr="00CF0C47">
        <w:rPr>
          <w:lang w:val="it-IT"/>
        </w:rPr>
        <w:t>t e banesave, por nga ana tjet</w:t>
      </w:r>
      <w:r w:rsidR="00F40080">
        <w:rPr>
          <w:lang w:val="it-IT"/>
        </w:rPr>
        <w:t>ë</w:t>
      </w:r>
      <w:r w:rsidR="00F40080" w:rsidRPr="00CF0C47">
        <w:rPr>
          <w:lang w:val="it-IT"/>
        </w:rPr>
        <w:t>r ajo diskriminon nj</w:t>
      </w:r>
      <w:r w:rsidR="00F40080">
        <w:rPr>
          <w:lang w:val="it-IT"/>
        </w:rPr>
        <w:t>ë</w:t>
      </w:r>
      <w:r w:rsidR="00F40080" w:rsidRPr="00CF0C47">
        <w:rPr>
          <w:lang w:val="it-IT"/>
        </w:rPr>
        <w:t xml:space="preserve"> grup tjet</w:t>
      </w:r>
      <w:r w:rsidR="00F40080">
        <w:rPr>
          <w:lang w:val="it-IT"/>
        </w:rPr>
        <w:t>ë</w:t>
      </w:r>
      <w:r w:rsidR="00F40080" w:rsidRPr="00CF0C47">
        <w:rPr>
          <w:lang w:val="it-IT"/>
        </w:rPr>
        <w:t>r (dhe pse të vog</w:t>
      </w:r>
      <w:r w:rsidR="00F40080">
        <w:rPr>
          <w:lang w:val="it-IT"/>
        </w:rPr>
        <w:t>ë</w:t>
      </w:r>
      <w:r w:rsidR="00F40080" w:rsidRPr="00CF0C47">
        <w:rPr>
          <w:lang w:val="it-IT"/>
        </w:rPr>
        <w:t>l në numër), duke ia c</w:t>
      </w:r>
      <w:r>
        <w:rPr>
          <w:lang w:val="it-IT"/>
        </w:rPr>
        <w:t>e</w:t>
      </w:r>
      <w:r w:rsidR="00F40080" w:rsidRPr="00CF0C47">
        <w:rPr>
          <w:lang w:val="it-IT"/>
        </w:rPr>
        <w:t>nuar të drejtën minimale p</w:t>
      </w:r>
      <w:r w:rsidR="00F40080">
        <w:rPr>
          <w:lang w:val="it-IT"/>
        </w:rPr>
        <w:t>ë</w:t>
      </w:r>
      <w:r w:rsidR="00F40080" w:rsidRPr="00CF0C47">
        <w:rPr>
          <w:lang w:val="it-IT"/>
        </w:rPr>
        <w:t>r të jetuar, at</w:t>
      </w:r>
      <w:r w:rsidR="00F40080">
        <w:rPr>
          <w:lang w:val="it-IT"/>
        </w:rPr>
        <w:t>ë</w:t>
      </w:r>
      <w:r w:rsidR="00F40080" w:rsidRPr="00CF0C47">
        <w:rPr>
          <w:lang w:val="it-IT"/>
        </w:rPr>
        <w:t xml:space="preserve"> t</w:t>
      </w:r>
      <w:r w:rsidR="00F40080">
        <w:rPr>
          <w:lang w:val="it-IT"/>
        </w:rPr>
        <w:t>ë</w:t>
      </w:r>
      <w:r w:rsidR="00F40080" w:rsidRPr="00CF0C47">
        <w:rPr>
          <w:lang w:val="it-IT"/>
        </w:rPr>
        <w:t xml:space="preserve"> pa</w:t>
      </w:r>
      <w:r>
        <w:rPr>
          <w:lang w:val="it-IT"/>
        </w:rPr>
        <w:t>jisjes s</w:t>
      </w:r>
      <w:r w:rsidR="00F40080" w:rsidRPr="00CF0C47">
        <w:rPr>
          <w:lang w:val="it-IT"/>
        </w:rPr>
        <w:t>ë një streh</w:t>
      </w:r>
      <w:r>
        <w:rPr>
          <w:lang w:val="it-IT"/>
        </w:rPr>
        <w:t>e</w:t>
      </w:r>
      <w:r w:rsidR="00F40080" w:rsidRPr="00CF0C47">
        <w:rPr>
          <w:lang w:val="it-IT"/>
        </w:rPr>
        <w:t>. T’u mohosh të drejt</w:t>
      </w:r>
      <w:r>
        <w:rPr>
          <w:lang w:val="it-IT"/>
        </w:rPr>
        <w:t>ën shtresës së qi</w:t>
      </w:r>
      <w:r w:rsidR="00F40080">
        <w:rPr>
          <w:lang w:val="it-IT"/>
        </w:rPr>
        <w:t>ram</w:t>
      </w:r>
      <w:r w:rsidR="00F40080" w:rsidRPr="00CF0C47">
        <w:rPr>
          <w:lang w:val="it-IT"/>
        </w:rPr>
        <w:t>arr</w:t>
      </w:r>
      <w:r w:rsidR="00F40080">
        <w:rPr>
          <w:lang w:val="it-IT"/>
        </w:rPr>
        <w:t>ë</w:t>
      </w:r>
      <w:r w:rsidR="00F40080" w:rsidRPr="00CF0C47">
        <w:rPr>
          <w:lang w:val="it-IT"/>
        </w:rPr>
        <w:t>sve p</w:t>
      </w:r>
      <w:r w:rsidR="00F40080">
        <w:rPr>
          <w:lang w:val="it-IT"/>
        </w:rPr>
        <w:t>ë</w:t>
      </w:r>
      <w:r w:rsidR="00F40080" w:rsidRPr="00CF0C47">
        <w:rPr>
          <w:lang w:val="it-IT"/>
        </w:rPr>
        <w:t>r t’u bërë pronarë, t’u nd</w:t>
      </w:r>
      <w:r w:rsidR="00F40080">
        <w:rPr>
          <w:lang w:val="it-IT"/>
        </w:rPr>
        <w:t>ë</w:t>
      </w:r>
      <w:r w:rsidR="00F40080" w:rsidRPr="00CF0C47">
        <w:rPr>
          <w:lang w:val="it-IT"/>
        </w:rPr>
        <w:t>rpres</w:t>
      </w:r>
      <w:r w:rsidR="00F40080">
        <w:rPr>
          <w:lang w:val="it-IT"/>
        </w:rPr>
        <w:t>ë</w:t>
      </w:r>
      <w:r>
        <w:rPr>
          <w:lang w:val="it-IT"/>
        </w:rPr>
        <w:t>sh kontratën e qi</w:t>
      </w:r>
      <w:r w:rsidR="00F40080" w:rsidRPr="00CF0C47">
        <w:rPr>
          <w:lang w:val="it-IT"/>
        </w:rPr>
        <w:t xml:space="preserve">rasë pa </w:t>
      </w:r>
      <w:r>
        <w:rPr>
          <w:lang w:val="it-IT"/>
        </w:rPr>
        <w:t xml:space="preserve">i </w:t>
      </w:r>
      <w:r w:rsidR="00F40080" w:rsidRPr="00CF0C47">
        <w:rPr>
          <w:lang w:val="it-IT"/>
        </w:rPr>
        <w:t>garantuar strehë tjet</w:t>
      </w:r>
      <w:r w:rsidR="00F40080">
        <w:rPr>
          <w:lang w:val="it-IT"/>
        </w:rPr>
        <w:t>ë</w:t>
      </w:r>
      <w:r w:rsidR="00F40080" w:rsidRPr="00CF0C47">
        <w:rPr>
          <w:lang w:val="it-IT"/>
        </w:rPr>
        <w:t>r, jan</w:t>
      </w:r>
      <w:r w:rsidR="00F40080">
        <w:rPr>
          <w:lang w:val="it-IT"/>
        </w:rPr>
        <w:t>ë</w:t>
      </w:r>
      <w:r w:rsidR="00F40080" w:rsidRPr="00CF0C47">
        <w:rPr>
          <w:lang w:val="it-IT"/>
        </w:rPr>
        <w:t xml:space="preserve"> veprime që nuk mund të p</w:t>
      </w:r>
      <w:r w:rsidR="00F40080">
        <w:rPr>
          <w:lang w:val="it-IT"/>
        </w:rPr>
        <w:t>ë</w:t>
      </w:r>
      <w:r w:rsidR="00F40080" w:rsidRPr="00CF0C47">
        <w:rPr>
          <w:lang w:val="it-IT"/>
        </w:rPr>
        <w:t>rligjen me interesin publik.</w:t>
      </w:r>
    </w:p>
    <w:p w:rsidR="00F40080" w:rsidRPr="00CF0C47" w:rsidRDefault="00F40080" w:rsidP="00F40080">
      <w:pPr>
        <w:pStyle w:val="Paragrafi"/>
        <w:rPr>
          <w:lang w:val="it-IT"/>
        </w:rPr>
      </w:pPr>
      <w:r w:rsidRPr="00CF0C47">
        <w:rPr>
          <w:lang w:val="it-IT"/>
        </w:rPr>
        <w:t>Parimi i siguris</w:t>
      </w:r>
      <w:r>
        <w:rPr>
          <w:lang w:val="it-IT"/>
        </w:rPr>
        <w:t>ë</w:t>
      </w:r>
      <w:r w:rsidR="008B71B0">
        <w:rPr>
          <w:lang w:val="it-IT"/>
        </w:rPr>
        <w:t xml:space="preserve"> juridike nuk mund të eli</w:t>
      </w:r>
      <w:r w:rsidRPr="00CF0C47">
        <w:rPr>
          <w:lang w:val="it-IT"/>
        </w:rPr>
        <w:t>minoj</w:t>
      </w:r>
      <w:r>
        <w:rPr>
          <w:lang w:val="it-IT"/>
        </w:rPr>
        <w:t>ë</w:t>
      </w:r>
      <w:r w:rsidRPr="00CF0C47">
        <w:rPr>
          <w:lang w:val="it-IT"/>
        </w:rPr>
        <w:t xml:space="preserve"> çdo pasoj</w:t>
      </w:r>
      <w:r>
        <w:rPr>
          <w:lang w:val="it-IT"/>
        </w:rPr>
        <w:t>ë</w:t>
      </w:r>
      <w:r w:rsidRPr="00CF0C47">
        <w:rPr>
          <w:lang w:val="it-IT"/>
        </w:rPr>
        <w:t xml:space="preserve"> negative që mund t’i vij</w:t>
      </w:r>
      <w:r>
        <w:rPr>
          <w:lang w:val="it-IT"/>
        </w:rPr>
        <w:t>ë</w:t>
      </w:r>
      <w:r w:rsidRPr="00CF0C47">
        <w:rPr>
          <w:lang w:val="it-IT"/>
        </w:rPr>
        <w:t xml:space="preserve"> individit nga rregullimi i ri. Kjo p</w:t>
      </w:r>
      <w:r>
        <w:rPr>
          <w:lang w:val="it-IT"/>
        </w:rPr>
        <w:t>ë</w:t>
      </w:r>
      <w:r w:rsidRPr="00CF0C47">
        <w:rPr>
          <w:lang w:val="it-IT"/>
        </w:rPr>
        <w:t>r shkak se siguria juridike është e pandashme nga parimi i shtetit social. Por, në rastin në shqyrtim</w:t>
      </w:r>
      <w:r w:rsidR="008B71B0">
        <w:rPr>
          <w:lang w:val="it-IT"/>
        </w:rPr>
        <w:t>,</w:t>
      </w:r>
      <w:r w:rsidRPr="00CF0C47">
        <w:rPr>
          <w:lang w:val="it-IT"/>
        </w:rPr>
        <w:t xml:space="preserve"> fjala nuk </w:t>
      </w:r>
      <w:r>
        <w:rPr>
          <w:lang w:val="it-IT"/>
        </w:rPr>
        <w:t>ë</w:t>
      </w:r>
      <w:r w:rsidRPr="00CF0C47">
        <w:rPr>
          <w:lang w:val="it-IT"/>
        </w:rPr>
        <w:t>sht</w:t>
      </w:r>
      <w:r>
        <w:rPr>
          <w:lang w:val="it-IT"/>
        </w:rPr>
        <w:t>ë</w:t>
      </w:r>
      <w:r w:rsidRPr="00CF0C47">
        <w:rPr>
          <w:lang w:val="it-IT"/>
        </w:rPr>
        <w:t xml:space="preserve"> p</w:t>
      </w:r>
      <w:r>
        <w:rPr>
          <w:lang w:val="it-IT"/>
        </w:rPr>
        <w:t>ë</w:t>
      </w:r>
      <w:r w:rsidR="008B71B0">
        <w:rPr>
          <w:lang w:val="it-IT"/>
        </w:rPr>
        <w:t>r pasoja ç</w:t>
      </w:r>
      <w:r w:rsidRPr="00CF0C47">
        <w:rPr>
          <w:lang w:val="it-IT"/>
        </w:rPr>
        <w:t>far</w:t>
      </w:r>
      <w:r>
        <w:rPr>
          <w:lang w:val="it-IT"/>
        </w:rPr>
        <w:t>ë</w:t>
      </w:r>
      <w:r w:rsidRPr="00CF0C47">
        <w:rPr>
          <w:lang w:val="it-IT"/>
        </w:rPr>
        <w:t>do</w:t>
      </w:r>
      <w:r w:rsidR="008B71B0">
        <w:rPr>
          <w:lang w:val="it-IT"/>
        </w:rPr>
        <w:t>,</w:t>
      </w:r>
      <w:r w:rsidRPr="00CF0C47">
        <w:rPr>
          <w:lang w:val="it-IT"/>
        </w:rPr>
        <w:t xml:space="preserve"> por p</w:t>
      </w:r>
      <w:r>
        <w:rPr>
          <w:lang w:val="it-IT"/>
        </w:rPr>
        <w:t>ë</w:t>
      </w:r>
      <w:r w:rsidRPr="00CF0C47">
        <w:rPr>
          <w:lang w:val="it-IT"/>
        </w:rPr>
        <w:t>r pasoja thelb</w:t>
      </w:r>
      <w:r>
        <w:rPr>
          <w:lang w:val="it-IT"/>
        </w:rPr>
        <w:t>ë</w:t>
      </w:r>
      <w:r w:rsidRPr="00CF0C47">
        <w:rPr>
          <w:lang w:val="it-IT"/>
        </w:rPr>
        <w:t>sore, sepse dispozita e re realizon nj</w:t>
      </w:r>
      <w:r>
        <w:rPr>
          <w:lang w:val="it-IT"/>
        </w:rPr>
        <w:t>ë</w:t>
      </w:r>
      <w:r w:rsidRPr="00CF0C47">
        <w:rPr>
          <w:lang w:val="it-IT"/>
        </w:rPr>
        <w:t xml:space="preserve"> ndryshim koncept</w:t>
      </w:r>
      <w:r w:rsidR="008B71B0">
        <w:rPr>
          <w:lang w:val="it-IT"/>
        </w:rPr>
        <w:t>ual mbi raportet e shtetit me qi</w:t>
      </w:r>
      <w:r w:rsidRPr="00CF0C47">
        <w:rPr>
          <w:lang w:val="it-IT"/>
        </w:rPr>
        <w:t>ramarrësit e banesave pron</w:t>
      </w:r>
      <w:r>
        <w:rPr>
          <w:lang w:val="it-IT"/>
        </w:rPr>
        <w:t>ë</w:t>
      </w:r>
      <w:r w:rsidRPr="00CF0C47">
        <w:rPr>
          <w:lang w:val="it-IT"/>
        </w:rPr>
        <w:t xml:space="preserve"> private, ndryshim q</w:t>
      </w:r>
      <w:r>
        <w:rPr>
          <w:lang w:val="it-IT"/>
        </w:rPr>
        <w:t>ë</w:t>
      </w:r>
      <w:r w:rsidRPr="00CF0C47">
        <w:rPr>
          <w:lang w:val="it-IT"/>
        </w:rPr>
        <w:t xml:space="preserve"> sjell pasoja shumë të rëndësishme. Me raportet e vendosura me dispozitat e m</w:t>
      </w:r>
      <w:r>
        <w:rPr>
          <w:lang w:val="it-IT"/>
        </w:rPr>
        <w:t>ë</w:t>
      </w:r>
      <w:r w:rsidRPr="00CF0C47">
        <w:rPr>
          <w:lang w:val="it-IT"/>
        </w:rPr>
        <w:t>parshme</w:t>
      </w:r>
      <w:r w:rsidR="008B71B0">
        <w:rPr>
          <w:lang w:val="it-IT"/>
        </w:rPr>
        <w:t>,</w:t>
      </w:r>
      <w:r w:rsidRPr="00CF0C47">
        <w:rPr>
          <w:lang w:val="it-IT"/>
        </w:rPr>
        <w:t xml:space="preserve"> shteti kishte obligimin e zgjidhjes së strehimit të kësaj shtrese duke i b</w:t>
      </w:r>
      <w:r>
        <w:rPr>
          <w:lang w:val="it-IT"/>
        </w:rPr>
        <w:t>ë</w:t>
      </w:r>
      <w:r w:rsidRPr="00CF0C47">
        <w:rPr>
          <w:lang w:val="it-IT"/>
        </w:rPr>
        <w:t>r</w:t>
      </w:r>
      <w:r>
        <w:rPr>
          <w:lang w:val="it-IT"/>
        </w:rPr>
        <w:t>ë</w:t>
      </w:r>
      <w:r w:rsidRPr="00CF0C47">
        <w:rPr>
          <w:lang w:val="it-IT"/>
        </w:rPr>
        <w:t xml:space="preserve"> pronar</w:t>
      </w:r>
      <w:r>
        <w:rPr>
          <w:lang w:val="it-IT"/>
        </w:rPr>
        <w:t>ë</w:t>
      </w:r>
      <w:r w:rsidRPr="00CF0C47">
        <w:rPr>
          <w:lang w:val="it-IT"/>
        </w:rPr>
        <w:t xml:space="preserve"> (ashtu si pjesën m</w:t>
      </w:r>
      <w:r>
        <w:rPr>
          <w:lang w:val="it-IT"/>
        </w:rPr>
        <w:t>ë</w:t>
      </w:r>
      <w:r w:rsidRPr="00CF0C47">
        <w:rPr>
          <w:lang w:val="it-IT"/>
        </w:rPr>
        <w:t xml:space="preserve"> t</w:t>
      </w:r>
      <w:r>
        <w:rPr>
          <w:lang w:val="it-IT"/>
        </w:rPr>
        <w:t>ë</w:t>
      </w:r>
      <w:r w:rsidRPr="00CF0C47">
        <w:rPr>
          <w:lang w:val="it-IT"/>
        </w:rPr>
        <w:t xml:space="preserve"> madh</w:t>
      </w:r>
      <w:r w:rsidR="008B71B0">
        <w:rPr>
          <w:lang w:val="it-IT"/>
        </w:rPr>
        <w:t>e</w:t>
      </w:r>
      <w:r w:rsidRPr="00CF0C47">
        <w:rPr>
          <w:lang w:val="it-IT"/>
        </w:rPr>
        <w:t xml:space="preserve"> të shtetasve t</w:t>
      </w:r>
      <w:r>
        <w:rPr>
          <w:lang w:val="it-IT"/>
        </w:rPr>
        <w:t>ë</w:t>
      </w:r>
      <w:r w:rsidRPr="00CF0C47">
        <w:rPr>
          <w:lang w:val="it-IT"/>
        </w:rPr>
        <w:t xml:space="preserve"> tjer</w:t>
      </w:r>
      <w:r>
        <w:rPr>
          <w:lang w:val="it-IT"/>
        </w:rPr>
        <w:t>ë</w:t>
      </w:r>
      <w:r w:rsidRPr="00CF0C47">
        <w:rPr>
          <w:lang w:val="it-IT"/>
        </w:rPr>
        <w:t xml:space="preserve">), me dispozitën </w:t>
      </w:r>
      <w:r w:rsidR="008B71B0">
        <w:rPr>
          <w:lang w:val="it-IT"/>
        </w:rPr>
        <w:t>e re të kontestuar, ai (shteti)</w:t>
      </w:r>
      <w:r w:rsidRPr="00CF0C47">
        <w:rPr>
          <w:lang w:val="it-IT"/>
        </w:rPr>
        <w:t xml:space="preserve"> i tkurr tej mase këto obligime, duke marrë p</w:t>
      </w:r>
      <w:r>
        <w:rPr>
          <w:lang w:val="it-IT"/>
        </w:rPr>
        <w:t>ë</w:t>
      </w:r>
      <w:r w:rsidRPr="00CF0C47">
        <w:rPr>
          <w:lang w:val="it-IT"/>
        </w:rPr>
        <w:t>rsip</w:t>
      </w:r>
      <w:r>
        <w:rPr>
          <w:lang w:val="it-IT"/>
        </w:rPr>
        <w:t>ë</w:t>
      </w:r>
      <w:r w:rsidRPr="00CF0C47">
        <w:rPr>
          <w:lang w:val="it-IT"/>
        </w:rPr>
        <w:t>r</w:t>
      </w:r>
      <w:r w:rsidR="008B71B0">
        <w:rPr>
          <w:lang w:val="it-IT"/>
        </w:rPr>
        <w:t>,</w:t>
      </w:r>
      <w:r w:rsidRPr="00CF0C47">
        <w:rPr>
          <w:lang w:val="it-IT"/>
        </w:rPr>
        <w:t xml:space="preserve"> kryesisht, vetëm sigurimin e strehimit.</w:t>
      </w:r>
    </w:p>
    <w:p w:rsidR="00F40080" w:rsidRPr="005C5153" w:rsidRDefault="00F40080" w:rsidP="00F40080">
      <w:pPr>
        <w:pStyle w:val="Paragrafi"/>
        <w:rPr>
          <w:lang w:val="it-IT"/>
        </w:rPr>
      </w:pPr>
      <w:r w:rsidRPr="00CF0C47">
        <w:rPr>
          <w:lang w:val="it-IT"/>
        </w:rPr>
        <w:t>N</w:t>
      </w:r>
      <w:r>
        <w:rPr>
          <w:lang w:val="it-IT"/>
        </w:rPr>
        <w:t>ë</w:t>
      </w:r>
      <w:r w:rsidRPr="00CF0C47">
        <w:rPr>
          <w:lang w:val="it-IT"/>
        </w:rPr>
        <w:t xml:space="preserve"> këto kushte, Gjykata Kushtetuese arrin n</w:t>
      </w:r>
      <w:r>
        <w:rPr>
          <w:lang w:val="it-IT"/>
        </w:rPr>
        <w:t>ë</w:t>
      </w:r>
      <w:r w:rsidRPr="00CF0C47">
        <w:rPr>
          <w:lang w:val="it-IT"/>
        </w:rPr>
        <w:t xml:space="preserve"> p</w:t>
      </w:r>
      <w:r>
        <w:rPr>
          <w:lang w:val="it-IT"/>
        </w:rPr>
        <w:t>ë</w:t>
      </w:r>
      <w:r w:rsidRPr="00CF0C47">
        <w:rPr>
          <w:lang w:val="it-IT"/>
        </w:rPr>
        <w:t>rfundimin se dispozita e re (pika 1 e nenit 9 t</w:t>
      </w:r>
      <w:r>
        <w:rPr>
          <w:lang w:val="it-IT"/>
        </w:rPr>
        <w:t>ë</w:t>
      </w:r>
      <w:r w:rsidRPr="00CF0C47">
        <w:rPr>
          <w:lang w:val="it-IT"/>
        </w:rPr>
        <w:t xml:space="preserve"> ligjit nr.9235, dat</w:t>
      </w:r>
      <w:r>
        <w:rPr>
          <w:lang w:val="it-IT"/>
        </w:rPr>
        <w:t>ë 29.</w:t>
      </w:r>
      <w:r w:rsidRPr="00CF0C47">
        <w:rPr>
          <w:lang w:val="it-IT"/>
        </w:rPr>
        <w:t>7.20</w:t>
      </w:r>
      <w:r>
        <w:rPr>
          <w:lang w:val="it-IT"/>
        </w:rPr>
        <w:t>04 “Pë</w:t>
      </w:r>
      <w:r w:rsidRPr="00CF0C47">
        <w:rPr>
          <w:lang w:val="it-IT"/>
        </w:rPr>
        <w:t>r kthimin dhe kompensimin e pron</w:t>
      </w:r>
      <w:r>
        <w:rPr>
          <w:lang w:val="it-IT"/>
        </w:rPr>
        <w:t>ë</w:t>
      </w:r>
      <w:r w:rsidR="008B71B0">
        <w:rPr>
          <w:lang w:val="it-IT"/>
        </w:rPr>
        <w:t>s”)</w:t>
      </w:r>
      <w:r>
        <w:rPr>
          <w:lang w:val="it-IT"/>
        </w:rPr>
        <w:t xml:space="preserve"> </w:t>
      </w:r>
      <w:r w:rsidRPr="005C5153">
        <w:rPr>
          <w:lang w:val="it-IT"/>
        </w:rPr>
        <w:t>nuk është rezultat i një interesi publik apo i kërkesave të shtetit social. Përderisa në rasti</w:t>
      </w:r>
      <w:r w:rsidR="008B71B0">
        <w:rPr>
          <w:lang w:val="it-IT"/>
        </w:rPr>
        <w:t>n konkret, pa as një shkak të pë</w:t>
      </w:r>
      <w:r w:rsidRPr="005C5153">
        <w:rPr>
          <w:lang w:val="it-IT"/>
        </w:rPr>
        <w:t>rligjur</w:t>
      </w:r>
      <w:r w:rsidR="008B71B0">
        <w:rPr>
          <w:lang w:val="it-IT"/>
        </w:rPr>
        <w:t>,</w:t>
      </w:r>
      <w:r w:rsidRPr="005C5153">
        <w:rPr>
          <w:lang w:val="it-IT"/>
        </w:rPr>
        <w:t xml:space="preserve"> është prekur parimi i sigurisë juridike</w:t>
      </w:r>
      <w:r w:rsidR="008B71B0">
        <w:rPr>
          <w:lang w:val="it-IT"/>
        </w:rPr>
        <w:t>, kjo dispozitë</w:t>
      </w:r>
      <w:r w:rsidRPr="005C5153">
        <w:rPr>
          <w:lang w:val="it-IT"/>
        </w:rPr>
        <w:t xml:space="preserve"> është antikushtetuese e duhet të shfuqizohet.</w:t>
      </w:r>
    </w:p>
    <w:p w:rsidR="00F40080" w:rsidRPr="005C5153" w:rsidRDefault="00F40080" w:rsidP="00F40080">
      <w:pPr>
        <w:pStyle w:val="Paragrafi"/>
        <w:rPr>
          <w:lang w:val="it-IT"/>
        </w:rPr>
      </w:pPr>
      <w:r w:rsidRPr="005C5153">
        <w:rPr>
          <w:lang w:val="it-IT"/>
        </w:rPr>
        <w:t>Meqenëse me shfuqizimin e kësaj dispozite krijohet boshllëk lid</w:t>
      </w:r>
      <w:r w:rsidR="008B71B0">
        <w:rPr>
          <w:lang w:val="it-IT"/>
        </w:rPr>
        <w:t>hur me trajtimin e qi</w:t>
      </w:r>
      <w:r w:rsidRPr="005C5153">
        <w:rPr>
          <w:lang w:val="it-IT"/>
        </w:rPr>
        <w:t>ramarrësve në sht</w:t>
      </w:r>
      <w:r>
        <w:rPr>
          <w:lang w:val="it-IT"/>
        </w:rPr>
        <w:t>ë</w:t>
      </w:r>
      <w:r w:rsidRPr="005C5153">
        <w:rPr>
          <w:lang w:val="it-IT"/>
        </w:rPr>
        <w:t>pit</w:t>
      </w:r>
      <w:r>
        <w:rPr>
          <w:lang w:val="it-IT"/>
        </w:rPr>
        <w:t>ë</w:t>
      </w:r>
      <w:r w:rsidRPr="005C5153">
        <w:rPr>
          <w:lang w:val="it-IT"/>
        </w:rPr>
        <w:t xml:space="preserve"> e ish-pronar</w:t>
      </w:r>
      <w:r>
        <w:rPr>
          <w:lang w:val="it-IT"/>
        </w:rPr>
        <w:t>ë</w:t>
      </w:r>
      <w:r w:rsidRPr="005C5153">
        <w:rPr>
          <w:lang w:val="it-IT"/>
        </w:rPr>
        <w:t>ve, bazuar në ne</w:t>
      </w:r>
      <w:r>
        <w:rPr>
          <w:lang w:val="it-IT"/>
        </w:rPr>
        <w:t>nin 78 të l</w:t>
      </w:r>
      <w:r w:rsidRPr="005C5153">
        <w:rPr>
          <w:lang w:val="it-IT"/>
        </w:rPr>
        <w:t>igjit nr.8577, dat</w:t>
      </w:r>
      <w:r>
        <w:rPr>
          <w:lang w:val="it-IT"/>
        </w:rPr>
        <w:t>ë 10.</w:t>
      </w:r>
      <w:r w:rsidRPr="005C5153">
        <w:rPr>
          <w:lang w:val="it-IT"/>
        </w:rPr>
        <w:t>2.2000 “P</w:t>
      </w:r>
      <w:r>
        <w:rPr>
          <w:lang w:val="it-IT"/>
        </w:rPr>
        <w:t>ë</w:t>
      </w:r>
      <w:r w:rsidRPr="005C5153">
        <w:rPr>
          <w:lang w:val="it-IT"/>
        </w:rPr>
        <w:t>r organizimin dhe funksionimin e Gjykat</w:t>
      </w:r>
      <w:r>
        <w:rPr>
          <w:lang w:val="it-IT"/>
        </w:rPr>
        <w:t>ë</w:t>
      </w:r>
      <w:r w:rsidRPr="005C5153">
        <w:rPr>
          <w:lang w:val="it-IT"/>
        </w:rPr>
        <w:t>s Kushtetuese t</w:t>
      </w:r>
      <w:r>
        <w:rPr>
          <w:lang w:val="it-IT"/>
        </w:rPr>
        <w:t>ë</w:t>
      </w:r>
      <w:r w:rsidRPr="005C5153">
        <w:rPr>
          <w:lang w:val="it-IT"/>
        </w:rPr>
        <w:t xml:space="preserve"> Republik</w:t>
      </w:r>
      <w:r>
        <w:rPr>
          <w:lang w:val="it-IT"/>
        </w:rPr>
        <w:t>ë</w:t>
      </w:r>
      <w:r w:rsidRPr="005C5153">
        <w:rPr>
          <w:lang w:val="it-IT"/>
        </w:rPr>
        <w:t>s së Shqipëris</w:t>
      </w:r>
      <w:r>
        <w:rPr>
          <w:lang w:val="it-IT"/>
        </w:rPr>
        <w:t>ë</w:t>
      </w:r>
      <w:r w:rsidRPr="005C5153">
        <w:rPr>
          <w:lang w:val="it-IT"/>
        </w:rPr>
        <w:t>”, i rekomandohet Këshillit të Ministrave e Kuvendit të Shqipëris</w:t>
      </w:r>
      <w:r>
        <w:rPr>
          <w:lang w:val="it-IT"/>
        </w:rPr>
        <w:t>ë</w:t>
      </w:r>
      <w:r w:rsidRPr="005C5153">
        <w:rPr>
          <w:lang w:val="it-IT"/>
        </w:rPr>
        <w:t xml:space="preserve"> të marrin masa p</w:t>
      </w:r>
      <w:r>
        <w:rPr>
          <w:lang w:val="it-IT"/>
        </w:rPr>
        <w:t>ë</w:t>
      </w:r>
      <w:r w:rsidRPr="005C5153">
        <w:rPr>
          <w:lang w:val="it-IT"/>
        </w:rPr>
        <w:t>r të bërë plot</w:t>
      </w:r>
      <w:r>
        <w:rPr>
          <w:lang w:val="it-IT"/>
        </w:rPr>
        <w:t>ë</w:t>
      </w:r>
      <w:r w:rsidRPr="005C5153">
        <w:rPr>
          <w:lang w:val="it-IT"/>
        </w:rPr>
        <w:t>simet e nevojshme në ligj.</w:t>
      </w:r>
    </w:p>
    <w:p w:rsidR="00F40080" w:rsidRDefault="00F40080" w:rsidP="00F40080">
      <w:pPr>
        <w:pStyle w:val="Paragrafi"/>
        <w:rPr>
          <w:lang w:val="it-IT"/>
        </w:rPr>
      </w:pPr>
    </w:p>
    <w:p w:rsidR="00F40080" w:rsidRDefault="00F40080" w:rsidP="00F40080">
      <w:pPr>
        <w:pStyle w:val="VENDOSI"/>
      </w:pPr>
      <w:r w:rsidRPr="005C5153">
        <w:t>PËR KËTO ARSYE</w:t>
      </w:r>
      <w:r w:rsidR="008B71B0">
        <w:t>,</w:t>
      </w:r>
    </w:p>
    <w:p w:rsidR="00F40080" w:rsidRPr="005C5153" w:rsidRDefault="00F40080" w:rsidP="00F40080">
      <w:pPr>
        <w:pStyle w:val="Paragrafi"/>
        <w:rPr>
          <w:lang w:val="it-IT"/>
        </w:rPr>
      </w:pPr>
    </w:p>
    <w:p w:rsidR="00F40080" w:rsidRPr="005C5153" w:rsidRDefault="00F40080" w:rsidP="00F40080">
      <w:pPr>
        <w:pStyle w:val="Paragrafi"/>
        <w:rPr>
          <w:lang w:val="it-IT"/>
        </w:rPr>
      </w:pPr>
      <w:r w:rsidRPr="005C5153">
        <w:rPr>
          <w:lang w:val="it-IT"/>
        </w:rPr>
        <w:t>Gjykata Kushtetuese e Republikës së Shqipëris</w:t>
      </w:r>
      <w:r>
        <w:rPr>
          <w:lang w:val="it-IT"/>
        </w:rPr>
        <w:t>ë</w:t>
      </w:r>
      <w:r w:rsidRPr="005C5153">
        <w:rPr>
          <w:lang w:val="it-IT"/>
        </w:rPr>
        <w:t>, në bazë të neneve 131/f e 134/g</w:t>
      </w:r>
      <w:r w:rsidR="008B71B0">
        <w:rPr>
          <w:lang w:val="it-IT"/>
        </w:rPr>
        <w:t>,</w:t>
      </w:r>
      <w:r w:rsidRPr="005C5153">
        <w:rPr>
          <w:lang w:val="it-IT"/>
        </w:rPr>
        <w:t xml:space="preserve"> si dhe neneve 72 e 77 të ligjit nr.8577, dat</w:t>
      </w:r>
      <w:r>
        <w:rPr>
          <w:lang w:val="it-IT"/>
        </w:rPr>
        <w:t>ë 10.</w:t>
      </w:r>
      <w:r w:rsidRPr="005C5153">
        <w:rPr>
          <w:lang w:val="it-IT"/>
        </w:rPr>
        <w:t>2.2000 “P</w:t>
      </w:r>
      <w:r>
        <w:rPr>
          <w:lang w:val="it-IT"/>
        </w:rPr>
        <w:t>ë</w:t>
      </w:r>
      <w:r w:rsidRPr="005C5153">
        <w:rPr>
          <w:lang w:val="it-IT"/>
        </w:rPr>
        <w:t>r organizimin dhe funksionimin e Gjykat</w:t>
      </w:r>
      <w:r>
        <w:rPr>
          <w:lang w:val="it-IT"/>
        </w:rPr>
        <w:t>ës Kushtetuese të Republikë</w:t>
      </w:r>
      <w:r w:rsidRPr="005C5153">
        <w:rPr>
          <w:lang w:val="it-IT"/>
        </w:rPr>
        <w:t>s së Shqip</w:t>
      </w:r>
      <w:r>
        <w:rPr>
          <w:lang w:val="it-IT"/>
        </w:rPr>
        <w:t>ë</w:t>
      </w:r>
      <w:r w:rsidRPr="005C5153">
        <w:rPr>
          <w:lang w:val="it-IT"/>
        </w:rPr>
        <w:t>ris</w:t>
      </w:r>
      <w:r>
        <w:rPr>
          <w:lang w:val="it-IT"/>
        </w:rPr>
        <w:t>ë</w:t>
      </w:r>
      <w:r w:rsidRPr="005C5153">
        <w:rPr>
          <w:lang w:val="it-IT"/>
        </w:rPr>
        <w:t>”, njëzëri,</w:t>
      </w:r>
    </w:p>
    <w:p w:rsidR="00F40080" w:rsidRPr="009C1D77" w:rsidRDefault="00F40080" w:rsidP="00F40080">
      <w:pPr>
        <w:pStyle w:val="Paragrafi"/>
        <w:rPr>
          <w:lang w:val="it-IT"/>
        </w:rPr>
      </w:pPr>
    </w:p>
    <w:p w:rsidR="00F40080" w:rsidRPr="009674B2" w:rsidRDefault="00F40080" w:rsidP="00F40080">
      <w:pPr>
        <w:pStyle w:val="VENDOSI"/>
      </w:pPr>
      <w:r w:rsidRPr="009674B2">
        <w:t>VENDOSI</w:t>
      </w:r>
      <w:r w:rsidR="008B71B0">
        <w:t>:</w:t>
      </w:r>
    </w:p>
    <w:p w:rsidR="00F40080" w:rsidRPr="009674B2" w:rsidRDefault="00F40080" w:rsidP="00F40080">
      <w:pPr>
        <w:pStyle w:val="Paragrafi"/>
        <w:rPr>
          <w:lang w:val="it-IT"/>
        </w:rPr>
      </w:pPr>
    </w:p>
    <w:p w:rsidR="00F40080" w:rsidRPr="009674B2" w:rsidRDefault="00F40080" w:rsidP="00F40080">
      <w:pPr>
        <w:pStyle w:val="Paragrafi"/>
        <w:rPr>
          <w:lang w:val="it-IT"/>
        </w:rPr>
      </w:pPr>
      <w:r w:rsidRPr="009674B2">
        <w:rPr>
          <w:lang w:val="it-IT"/>
        </w:rPr>
        <w:t>- Shfuqizimin si antikushtetues të pikës 1 të nenit 9 të ligjit nr.9235, datë 29.7.2004 “Për kthimin dhe kompe</w:t>
      </w:r>
      <w:r w:rsidR="008B71B0">
        <w:rPr>
          <w:lang w:val="it-IT"/>
        </w:rPr>
        <w:t>n</w:t>
      </w:r>
      <w:r w:rsidRPr="009674B2">
        <w:rPr>
          <w:lang w:val="it-IT"/>
        </w:rPr>
        <w:t>simin e pronës”.</w:t>
      </w:r>
    </w:p>
    <w:p w:rsidR="00F40080" w:rsidRPr="009674B2" w:rsidRDefault="00F40080" w:rsidP="00F40080">
      <w:pPr>
        <w:pStyle w:val="Paragrafi"/>
        <w:rPr>
          <w:lang w:val="it-IT"/>
        </w:rPr>
      </w:pPr>
      <w:r w:rsidRPr="009674B2">
        <w:rPr>
          <w:lang w:val="it-IT"/>
        </w:rPr>
        <w:t>- Ky vendim është përfundimtar, i formës së prerë dhe hyn në fuqi me botimin në Fletoren Zyrtare.</w:t>
      </w:r>
    </w:p>
    <w:p w:rsidR="00531CDB" w:rsidRDefault="00531CDB" w:rsidP="009D6CD2">
      <w:pPr>
        <w:pStyle w:val="Paragrafi"/>
      </w:pPr>
    </w:p>
    <w:p w:rsidR="009D6CD2" w:rsidRDefault="009D6CD2" w:rsidP="0011501A">
      <w:pPr>
        <w:pStyle w:val="Paragrafi"/>
      </w:pPr>
    </w:p>
    <w:p w:rsidR="003253F6" w:rsidRDefault="003253F6" w:rsidP="0011501A">
      <w:pPr>
        <w:pStyle w:val="Paragrafi"/>
      </w:pPr>
    </w:p>
    <w:p w:rsidR="003253F6" w:rsidRPr="00BD24E8" w:rsidRDefault="003253F6" w:rsidP="0011501A">
      <w:pPr>
        <w:pStyle w:val="Paragrafi"/>
      </w:pPr>
    </w:p>
    <w:p w:rsidR="009D6CD2" w:rsidRDefault="009D6CD2" w:rsidP="009D6CD2">
      <w:pPr>
        <w:pStyle w:val="Akti"/>
      </w:pPr>
      <w:r>
        <w:t>VENDI</w:t>
      </w:r>
      <w:r w:rsidRPr="006339A8">
        <w:t>M</w:t>
      </w:r>
    </w:p>
    <w:p w:rsidR="009D6CD2" w:rsidRDefault="009D6CD2" w:rsidP="009D6CD2">
      <w:pPr>
        <w:pStyle w:val="NumriData"/>
      </w:pPr>
      <w:r>
        <w:t>Nr.27, datë 4.11.2005</w:t>
      </w:r>
    </w:p>
    <w:p w:rsidR="009D6CD2" w:rsidRPr="006339A8" w:rsidRDefault="009D6CD2" w:rsidP="009D6CD2">
      <w:pPr>
        <w:pStyle w:val="Paragrafi"/>
      </w:pPr>
    </w:p>
    <w:p w:rsidR="009D6CD2" w:rsidRPr="006339A8" w:rsidRDefault="009D6CD2" w:rsidP="009D6CD2">
      <w:pPr>
        <w:pStyle w:val="TitulliTitull"/>
      </w:pPr>
      <w:r w:rsidRPr="006339A8">
        <w:t>NË EMËR TË REPUBLIKËS SË SHQIPËRISË</w:t>
      </w:r>
    </w:p>
    <w:p w:rsidR="009D6CD2" w:rsidRPr="006339A8" w:rsidRDefault="009D6CD2" w:rsidP="009D6CD2">
      <w:pPr>
        <w:pStyle w:val="Paragrafi"/>
      </w:pPr>
    </w:p>
    <w:p w:rsidR="009D6CD2" w:rsidRDefault="009D6CD2" w:rsidP="009D6CD2">
      <w:pPr>
        <w:pStyle w:val="Paragrafi"/>
      </w:pPr>
      <w:r w:rsidRPr="006339A8">
        <w:t>Gjykata Kushtetuese e Republikës së Shqipërisë, e përbërë nga:</w:t>
      </w:r>
    </w:p>
    <w:p w:rsidR="009D6CD2" w:rsidRPr="006339A8" w:rsidRDefault="009D6CD2" w:rsidP="009D6CD2">
      <w:pPr>
        <w:pStyle w:val="Paragrafi"/>
      </w:pPr>
    </w:p>
    <w:p w:rsidR="009D6CD2" w:rsidRPr="006339A8" w:rsidRDefault="009D6CD2" w:rsidP="009D6CD2">
      <w:pPr>
        <w:pStyle w:val="Paragrafi"/>
      </w:pPr>
      <w:r>
        <w:t>Gjergj Sauli</w:t>
      </w:r>
      <w:r w:rsidRPr="006339A8">
        <w:tab/>
      </w:r>
      <w:r w:rsidRPr="006339A8">
        <w:tab/>
        <w:t xml:space="preserve">Kryetar  i Gjykatës Kushtetuese </w:t>
      </w:r>
    </w:p>
    <w:p w:rsidR="009D6CD2" w:rsidRPr="006339A8" w:rsidRDefault="009D6CD2" w:rsidP="009D6CD2">
      <w:pPr>
        <w:pStyle w:val="Paragrafi"/>
      </w:pPr>
      <w:r>
        <w:t>Fehmi Abdiu</w:t>
      </w:r>
      <w:r w:rsidRPr="006339A8">
        <w:tab/>
      </w:r>
      <w:r w:rsidRPr="006339A8">
        <w:tab/>
        <w:t>Anëtar   i</w:t>
      </w:r>
      <w:r w:rsidRPr="006339A8">
        <w:tab/>
        <w:t>“</w:t>
      </w:r>
      <w:r w:rsidRPr="006339A8">
        <w:tab/>
        <w:t xml:space="preserve">“ </w:t>
      </w:r>
      <w:r w:rsidRPr="006339A8">
        <w:tab/>
        <w:t xml:space="preserve">   </w:t>
      </w:r>
    </w:p>
    <w:p w:rsidR="009D6CD2" w:rsidRPr="006339A8" w:rsidRDefault="009D6CD2" w:rsidP="009D6CD2">
      <w:pPr>
        <w:pStyle w:val="Paragrafi"/>
      </w:pPr>
      <w:r>
        <w:t>Kristofor Peçi</w:t>
      </w:r>
      <w:r w:rsidRPr="006339A8">
        <w:tab/>
      </w:r>
      <w:r w:rsidRPr="006339A8">
        <w:tab/>
        <w:t>Anëtar   i</w:t>
      </w:r>
      <w:r w:rsidRPr="006339A8">
        <w:tab/>
        <w:t>“</w:t>
      </w:r>
      <w:r w:rsidRPr="006339A8">
        <w:tab/>
        <w:t>“</w:t>
      </w:r>
    </w:p>
    <w:p w:rsidR="009D6CD2" w:rsidRPr="006339A8" w:rsidRDefault="009D6CD2" w:rsidP="009D6CD2">
      <w:pPr>
        <w:pStyle w:val="Paragrafi"/>
      </w:pPr>
      <w:r w:rsidRPr="006339A8">
        <w:t>Vjolla Meçaj</w:t>
      </w:r>
      <w:r w:rsidRPr="006339A8">
        <w:tab/>
      </w:r>
      <w:r w:rsidRPr="006339A8">
        <w:tab/>
        <w:t>Anëtare e</w:t>
      </w:r>
      <w:r w:rsidRPr="006339A8">
        <w:tab/>
        <w:t>“</w:t>
      </w:r>
      <w:r w:rsidRPr="006339A8">
        <w:tab/>
        <w:t>“</w:t>
      </w:r>
    </w:p>
    <w:p w:rsidR="009D6CD2" w:rsidRPr="006339A8" w:rsidRDefault="009D6CD2" w:rsidP="009D6CD2">
      <w:pPr>
        <w:pStyle w:val="Paragrafi"/>
      </w:pPr>
      <w:r>
        <w:t>Kujtim Puto</w:t>
      </w:r>
      <w:r w:rsidRPr="006339A8">
        <w:tab/>
      </w:r>
      <w:r w:rsidRPr="006339A8">
        <w:tab/>
        <w:t xml:space="preserve">Anëtar   i </w:t>
      </w:r>
      <w:r w:rsidRPr="006339A8">
        <w:tab/>
        <w:t>“</w:t>
      </w:r>
      <w:r w:rsidRPr="006339A8">
        <w:tab/>
        <w:t>“</w:t>
      </w:r>
      <w:r w:rsidRPr="006339A8">
        <w:tab/>
        <w:t xml:space="preserve">   </w:t>
      </w:r>
    </w:p>
    <w:p w:rsidR="009D6CD2" w:rsidRPr="006339A8" w:rsidRDefault="009D6CD2" w:rsidP="009D6CD2">
      <w:pPr>
        <w:pStyle w:val="Paragrafi"/>
      </w:pPr>
      <w:r>
        <w:t>Xhezair Zaganjori</w:t>
      </w:r>
      <w:r w:rsidRPr="006339A8">
        <w:t xml:space="preserve">  </w:t>
      </w:r>
      <w:r w:rsidRPr="006339A8">
        <w:tab/>
        <w:t xml:space="preserve">Anëtar   i </w:t>
      </w:r>
      <w:r w:rsidRPr="006339A8">
        <w:tab/>
        <w:t>“</w:t>
      </w:r>
      <w:r w:rsidRPr="006339A8">
        <w:tab/>
        <w:t xml:space="preserve">“ </w:t>
      </w:r>
    </w:p>
    <w:p w:rsidR="009D6CD2" w:rsidRDefault="009D6CD2" w:rsidP="009D6CD2">
      <w:pPr>
        <w:pStyle w:val="Paragrafi"/>
      </w:pPr>
      <w:r>
        <w:t>Petrit Plloçi</w:t>
      </w:r>
      <w:r w:rsidRPr="006339A8">
        <w:tab/>
      </w:r>
      <w:r w:rsidRPr="006339A8">
        <w:tab/>
        <w:t xml:space="preserve">Anëtar   i </w:t>
      </w:r>
      <w:r w:rsidRPr="006339A8">
        <w:tab/>
        <w:t>“</w:t>
      </w:r>
      <w:r w:rsidRPr="006339A8">
        <w:tab/>
        <w:t xml:space="preserve">“ </w:t>
      </w:r>
    </w:p>
    <w:p w:rsidR="009D6CD2" w:rsidRPr="006339A8" w:rsidRDefault="009D6CD2" w:rsidP="009D6CD2">
      <w:pPr>
        <w:pStyle w:val="Paragrafi"/>
      </w:pPr>
      <w:r>
        <w:t>Sokol Sadushi</w:t>
      </w:r>
      <w:r w:rsidRPr="006339A8">
        <w:tab/>
      </w:r>
      <w:r>
        <w:tab/>
      </w:r>
      <w:r w:rsidRPr="006339A8">
        <w:t>Anëtar   i</w:t>
      </w:r>
      <w:r w:rsidRPr="006339A8">
        <w:tab/>
        <w:t>“</w:t>
      </w:r>
      <w:r w:rsidRPr="006339A8">
        <w:tab/>
        <w:t>“</w:t>
      </w:r>
    </w:p>
    <w:p w:rsidR="009D6CD2" w:rsidRDefault="009D6CD2" w:rsidP="009D6CD2">
      <w:pPr>
        <w:pStyle w:val="Paragrafi"/>
      </w:pPr>
      <w:r>
        <w:t>Alfred Karamuço</w:t>
      </w:r>
      <w:r w:rsidRPr="006339A8">
        <w:tab/>
        <w:t>Anëtar   i</w:t>
      </w:r>
      <w:r w:rsidRPr="006339A8">
        <w:tab/>
        <w:t>“</w:t>
      </w:r>
      <w:r w:rsidRPr="006339A8">
        <w:tab/>
        <w:t>“</w:t>
      </w:r>
    </w:p>
    <w:p w:rsidR="009D6CD2" w:rsidRPr="006339A8" w:rsidRDefault="009D6CD2" w:rsidP="009D6CD2">
      <w:pPr>
        <w:pStyle w:val="Paragrafi"/>
      </w:pPr>
      <w:r w:rsidRPr="006339A8">
        <w:tab/>
        <w:t xml:space="preserve"> </w:t>
      </w:r>
    </w:p>
    <w:p w:rsidR="009D6CD2" w:rsidRDefault="009D6CD2" w:rsidP="009D6CD2">
      <w:pPr>
        <w:pStyle w:val="Paragrafi"/>
      </w:pPr>
      <w:r w:rsidRPr="006339A8">
        <w:t>me sekret</w:t>
      </w:r>
      <w:r>
        <w:t>are Arbenka Lalica, në datë 28.</w:t>
      </w:r>
      <w:r w:rsidRPr="006339A8">
        <w:t>6.2005, mori në shqyrtim në seancë gjyqësore me dyer të hapura çështjen me nr.33 Akti</w:t>
      </w:r>
      <w:r w:rsidR="008B71B0">
        <w:t>,</w:t>
      </w:r>
      <w:r w:rsidRPr="006339A8">
        <w:t xml:space="preserve"> që i përket: </w:t>
      </w:r>
    </w:p>
    <w:p w:rsidR="009D6CD2" w:rsidRPr="006339A8" w:rsidRDefault="009D6CD2" w:rsidP="009D6CD2">
      <w:pPr>
        <w:pStyle w:val="Paragrafi"/>
      </w:pPr>
      <w:r>
        <w:t>KËRKUE</w:t>
      </w:r>
      <w:r w:rsidRPr="006339A8">
        <w:t>S</w:t>
      </w:r>
      <w:r w:rsidR="00CD313E">
        <w:t>I</w:t>
      </w:r>
      <w:r w:rsidRPr="006339A8">
        <w:t>:</w:t>
      </w:r>
      <w:r>
        <w:t xml:space="preserve"> </w:t>
      </w:r>
      <w:r w:rsidRPr="006339A8">
        <w:t xml:space="preserve">ZAMIRA SHARRA, përfaqësuar nga avokat Rustem Gjata, me prokurë. </w:t>
      </w:r>
    </w:p>
    <w:p w:rsidR="009D6CD2" w:rsidRPr="006339A8" w:rsidRDefault="008B71B0" w:rsidP="009D6CD2">
      <w:pPr>
        <w:pStyle w:val="Paragrafi"/>
      </w:pPr>
      <w:r>
        <w:t>SUBJEKTE TË</w:t>
      </w:r>
      <w:r w:rsidR="009D6CD2" w:rsidRPr="006339A8">
        <w:t xml:space="preserve"> INTERESUARA:</w:t>
      </w:r>
      <w:r w:rsidR="009D6CD2" w:rsidRPr="006339A8">
        <w:tab/>
      </w:r>
      <w:r w:rsidR="009D6CD2" w:rsidRPr="006339A8">
        <w:tab/>
      </w:r>
    </w:p>
    <w:p w:rsidR="009D6CD2" w:rsidRPr="006339A8" w:rsidRDefault="009D6CD2" w:rsidP="009D6CD2">
      <w:pPr>
        <w:pStyle w:val="Paragrafi"/>
      </w:pPr>
      <w:r w:rsidRPr="006339A8">
        <w:t>1. ELHAM SHARA</w:t>
      </w:r>
      <w:r w:rsidR="00760D20">
        <w:t>.</w:t>
      </w:r>
    </w:p>
    <w:p w:rsidR="009D6CD2" w:rsidRPr="006339A8" w:rsidRDefault="009D6CD2" w:rsidP="009D6CD2">
      <w:pPr>
        <w:pStyle w:val="Paragrafi"/>
      </w:pPr>
      <w:r w:rsidRPr="006339A8">
        <w:t>2. DORA ÇELKUPA, NATASHA ALIAJ, MIMOZA DIAMANTI, PAQYZE ÇEÇI, YLLKA KOTORRI, përfaqësuar nga avokat Ilirian Deshalla.</w:t>
      </w:r>
    </w:p>
    <w:p w:rsidR="009D6CD2" w:rsidRPr="006339A8" w:rsidRDefault="009D6CD2" w:rsidP="009D6CD2">
      <w:pPr>
        <w:pStyle w:val="Paragrafi"/>
      </w:pPr>
      <w:r w:rsidRPr="006339A8">
        <w:t>3. ILIRIAN SHARA, në mungesë.</w:t>
      </w:r>
    </w:p>
    <w:p w:rsidR="009D6CD2" w:rsidRPr="006339A8" w:rsidRDefault="009D6CD2" w:rsidP="009D6CD2">
      <w:pPr>
        <w:pStyle w:val="Paragrafi"/>
      </w:pPr>
      <w:r w:rsidRPr="006339A8">
        <w:t>4. KLEONIQI PASKO, në mungesë.</w:t>
      </w:r>
    </w:p>
    <w:p w:rsidR="009D6CD2" w:rsidRPr="006339A8" w:rsidRDefault="009D6CD2" w:rsidP="009D6CD2">
      <w:pPr>
        <w:pStyle w:val="Paragrafi"/>
      </w:pPr>
      <w:r w:rsidRPr="006339A8">
        <w:t xml:space="preserve">5. </w:t>
      </w:r>
      <w:r>
        <w:t>PREFEKTURA VLORË</w:t>
      </w:r>
      <w:r w:rsidRPr="006339A8">
        <w:t>, në mungesë.</w:t>
      </w:r>
    </w:p>
    <w:p w:rsidR="009D6CD2" w:rsidRPr="006339A8" w:rsidRDefault="009D6CD2" w:rsidP="009D6CD2">
      <w:pPr>
        <w:pStyle w:val="Paragrafi"/>
      </w:pPr>
      <w:r w:rsidRPr="006339A8">
        <w:t xml:space="preserve">6. KOMISIONI I KTHIMIT DHE </w:t>
      </w:r>
      <w:r w:rsidR="008B71B0">
        <w:t xml:space="preserve">i </w:t>
      </w:r>
      <w:r w:rsidRPr="006339A8">
        <w:t>K</w:t>
      </w:r>
      <w:r>
        <w:t>OMPENSIMIT TË PRONAVE VLORË</w:t>
      </w:r>
      <w:r w:rsidRPr="006339A8">
        <w:t>, në mungesë.</w:t>
      </w:r>
    </w:p>
    <w:p w:rsidR="009D6CD2" w:rsidRPr="006339A8" w:rsidRDefault="009D6CD2" w:rsidP="009D6CD2">
      <w:pPr>
        <w:pStyle w:val="Paragrafi"/>
      </w:pPr>
      <w:r>
        <w:t>7. BASHKIA VLORË</w:t>
      </w:r>
      <w:r w:rsidRPr="006339A8">
        <w:t>, në mungesë.</w:t>
      </w:r>
    </w:p>
    <w:p w:rsidR="009D6CD2" w:rsidRPr="006339A8" w:rsidRDefault="009D6CD2" w:rsidP="009D6CD2">
      <w:pPr>
        <w:pStyle w:val="Paragrafi"/>
      </w:pPr>
      <w:r w:rsidRPr="006339A8">
        <w:t>8. AGJENC</w:t>
      </w:r>
      <w:r>
        <w:t>IA KOMBËTARE E PRIVATIZIMIT, DEGA VLORË</w:t>
      </w:r>
      <w:r w:rsidRPr="006339A8">
        <w:t>, në mungesë.</w:t>
      </w:r>
    </w:p>
    <w:p w:rsidR="009D6CD2" w:rsidRPr="006339A8" w:rsidRDefault="009D6CD2" w:rsidP="009D6CD2">
      <w:pPr>
        <w:pStyle w:val="Paragrafi"/>
      </w:pPr>
      <w:r>
        <w:t xml:space="preserve">OBJEKTI: </w:t>
      </w:r>
      <w:r w:rsidRPr="006339A8">
        <w:t>Shfuqizimi i vendimeve nr.1392, datë 15.12.1999 të Gjykatës së Rrethit G</w:t>
      </w:r>
      <w:r>
        <w:t>jyqësor Vlorë; nr.138, datë 21.</w:t>
      </w:r>
      <w:r w:rsidRPr="006339A8">
        <w:t>3.2000 të Gjykatës së</w:t>
      </w:r>
      <w:r>
        <w:t xml:space="preserve"> Apelit Vlorë; nr.278, datë 20.</w:t>
      </w:r>
      <w:r w:rsidRPr="006339A8">
        <w:t>3.2001 të Kolegji Civil të Gjyka</w:t>
      </w:r>
      <w:r>
        <w:t>tës së Lartë dhe nr.2, datë 28.</w:t>
      </w:r>
      <w:r w:rsidRPr="006339A8">
        <w:t>1.2003 të Kolegjeve të</w:t>
      </w:r>
      <w:r w:rsidR="008B71B0">
        <w:t xml:space="preserve"> Bashkuara të Gjykatës së Lartë,</w:t>
      </w:r>
      <w:r w:rsidR="008B71B0" w:rsidRPr="008B71B0">
        <w:t xml:space="preserve"> </w:t>
      </w:r>
      <w:r w:rsidR="008B71B0" w:rsidRPr="006339A8">
        <w:t>si antikushtetues</w:t>
      </w:r>
      <w:r w:rsidR="008B71B0">
        <w:t>e.</w:t>
      </w:r>
      <w:r w:rsidRPr="006339A8">
        <w:t xml:space="preserve"> </w:t>
      </w:r>
    </w:p>
    <w:p w:rsidR="009D6CD2" w:rsidRPr="006339A8" w:rsidRDefault="009D6CD2" w:rsidP="009D6CD2">
      <w:pPr>
        <w:pStyle w:val="Paragrafi"/>
      </w:pPr>
      <w:r>
        <w:t xml:space="preserve">BAZA LIGJORE: </w:t>
      </w:r>
      <w:r w:rsidRPr="006339A8">
        <w:t>Nen</w:t>
      </w:r>
      <w:r w:rsidR="008B71B0">
        <w:t>et 42/1 e 131/f të Kushtetutës së Republikës t</w:t>
      </w:r>
      <w:r w:rsidRPr="006339A8">
        <w:t>ë Shqipërisë.</w:t>
      </w:r>
    </w:p>
    <w:p w:rsidR="009D6CD2" w:rsidRPr="006339A8" w:rsidRDefault="009D6CD2" w:rsidP="009D6CD2">
      <w:pPr>
        <w:pStyle w:val="Paragrafi"/>
      </w:pPr>
      <w:r w:rsidRPr="006339A8">
        <w:t>Kërkuesja  ka paraqitur këto shkaqe për shfuqizimin e vendimeve të mësipërm</w:t>
      </w:r>
      <w:r w:rsidR="005D129D">
        <w:t>e</w:t>
      </w:r>
      <w:r w:rsidRPr="006339A8">
        <w:t>:</w:t>
      </w:r>
    </w:p>
    <w:p w:rsidR="009D6CD2" w:rsidRPr="006339A8" w:rsidRDefault="009D6CD2" w:rsidP="009D6CD2">
      <w:pPr>
        <w:pStyle w:val="Paragrafi"/>
      </w:pPr>
      <w:r w:rsidRPr="006339A8">
        <w:t>- Padia në Gj</w:t>
      </w:r>
      <w:r w:rsidR="005D129D">
        <w:t>ykatën e Rrethit Gjyqësor Vlorë</w:t>
      </w:r>
      <w:r w:rsidRPr="006339A8">
        <w:t xml:space="preserve"> është ngritur nga prokuroria e rrethit, e cila</w:t>
      </w:r>
      <w:r w:rsidR="005D129D">
        <w:t>,</w:t>
      </w:r>
      <w:r w:rsidRPr="006339A8">
        <w:t xml:space="preserve"> në bazë të dispozitave lig</w:t>
      </w:r>
      <w:r w:rsidR="005D129D">
        <w:t>jore të kohës, nuk legjitimohej.</w:t>
      </w:r>
    </w:p>
    <w:p w:rsidR="009D6CD2" w:rsidRPr="006339A8" w:rsidRDefault="009D6CD2" w:rsidP="009D6CD2">
      <w:pPr>
        <w:pStyle w:val="Paragrafi"/>
      </w:pPr>
      <w:r w:rsidRPr="006339A8">
        <w:t>- Edhe pse në rekurs kishte shkaqe ligjore, Kolegji</w:t>
      </w:r>
      <w:r w:rsidR="005D129D">
        <w:t xml:space="preserve"> Civil i Gjykatës së Lartë (Dhoma e K</w:t>
      </w:r>
      <w:r w:rsidR="00760D20">
        <w:t>ëshillimit)</w:t>
      </w:r>
      <w:r w:rsidRPr="006339A8">
        <w:t xml:space="preserve"> padrejtësisht nuk e kaloi</w:t>
      </w:r>
      <w:r w:rsidR="005D129D">
        <w:t xml:space="preserve"> çështjen për shqyrtim gjyqësor.</w:t>
      </w:r>
    </w:p>
    <w:p w:rsidR="009D6CD2" w:rsidRDefault="005D129D" w:rsidP="009D6CD2">
      <w:pPr>
        <w:pStyle w:val="Paragrafi"/>
      </w:pPr>
      <w:r>
        <w:t>- Kolegjet e Bashkuara</w:t>
      </w:r>
      <w:r w:rsidR="009D6CD2" w:rsidRPr="006339A8">
        <w:t xml:space="preserve"> nuk kishin të drejtë të pushonin gjykimin e rekursit të parashtruar nga kërkuesja.</w:t>
      </w:r>
    </w:p>
    <w:p w:rsidR="009D6CD2" w:rsidRPr="006339A8" w:rsidRDefault="009D6CD2" w:rsidP="009D6CD2">
      <w:pPr>
        <w:pStyle w:val="Paragrafi"/>
      </w:pPr>
    </w:p>
    <w:p w:rsidR="009D6CD2" w:rsidRDefault="009D6CD2" w:rsidP="009D6CD2">
      <w:pPr>
        <w:pStyle w:val="Institucioni"/>
      </w:pPr>
      <w:r w:rsidRPr="006339A8">
        <w:t>GJYKATA KUSHTETUESE,</w:t>
      </w:r>
    </w:p>
    <w:p w:rsidR="009D6CD2" w:rsidRPr="006339A8" w:rsidRDefault="009D6CD2" w:rsidP="009D6CD2">
      <w:pPr>
        <w:pStyle w:val="Paragrafi"/>
      </w:pPr>
    </w:p>
    <w:p w:rsidR="009D6CD2" w:rsidRDefault="00D86452" w:rsidP="009D6CD2">
      <w:pPr>
        <w:pStyle w:val="Paragrafi"/>
      </w:pPr>
      <w:r>
        <w:t>p</w:t>
      </w:r>
      <w:r w:rsidR="00760D20">
        <w:t xml:space="preserve">asi </w:t>
      </w:r>
      <w:r w:rsidR="009D6CD2" w:rsidRPr="006339A8">
        <w:t>dëgjoi relatorin e çështjes Alfred Karamuço, përfaqësuesin e kërkueses, të subjekteve të interesuara dhe shqyrtoi çështjen në tërësi,</w:t>
      </w:r>
    </w:p>
    <w:p w:rsidR="009D6CD2" w:rsidRDefault="009D6CD2" w:rsidP="009D6CD2">
      <w:pPr>
        <w:pStyle w:val="Paragrafi"/>
      </w:pPr>
    </w:p>
    <w:p w:rsidR="0094765E" w:rsidRDefault="0094765E" w:rsidP="009D6CD2">
      <w:pPr>
        <w:pStyle w:val="Paragrafi"/>
      </w:pPr>
    </w:p>
    <w:p w:rsidR="0094765E" w:rsidRDefault="0094765E" w:rsidP="009D6CD2">
      <w:pPr>
        <w:pStyle w:val="Paragrafi"/>
      </w:pPr>
    </w:p>
    <w:p w:rsidR="0094765E" w:rsidRPr="006339A8" w:rsidRDefault="0094765E" w:rsidP="009D6CD2">
      <w:pPr>
        <w:pStyle w:val="Paragrafi"/>
      </w:pPr>
    </w:p>
    <w:p w:rsidR="009D6CD2" w:rsidRDefault="00092BC3" w:rsidP="009D6CD2">
      <w:pPr>
        <w:pStyle w:val="VENDOSI"/>
      </w:pPr>
      <w:r>
        <w:t>VËRE</w:t>
      </w:r>
      <w:r w:rsidR="009D6CD2" w:rsidRPr="006339A8">
        <w:t>N:</w:t>
      </w:r>
    </w:p>
    <w:p w:rsidR="009D6CD2" w:rsidRPr="006339A8" w:rsidRDefault="009D6CD2" w:rsidP="009D6CD2">
      <w:pPr>
        <w:pStyle w:val="Paragrafi"/>
      </w:pPr>
    </w:p>
    <w:p w:rsidR="009D6CD2" w:rsidRPr="006339A8" w:rsidRDefault="009D6CD2" w:rsidP="009D6CD2">
      <w:pPr>
        <w:pStyle w:val="Paragrafi"/>
      </w:pPr>
      <w:r w:rsidRPr="006339A8">
        <w:t>Me vendimin nr.66, datë 28.12.1994 të Komisionit të Kthimit dhe Kompensimit të Pronave, dega Vlorë, trashëgimtarëve të Nuri Sharrës</w:t>
      </w:r>
      <w:r w:rsidR="005D129D">
        <w:t xml:space="preserve"> (ku përfshihet edhe kërkuesja)</w:t>
      </w:r>
      <w:r w:rsidRPr="006339A8">
        <w:t xml:space="preserve"> u është njohur pronësia mbi një truall me sipërfaqe prej 10.500 m². Me cilësinë e </w:t>
      </w:r>
      <w:r w:rsidR="005D129D">
        <w:t>pronares së truallit, kërkuesja</w:t>
      </w:r>
      <w:r w:rsidRPr="006339A8">
        <w:t xml:space="preserve"> ka paraqitur në Agje</w:t>
      </w:r>
      <w:r w:rsidR="005D129D">
        <w:t>ncinë Kombëtare të Privatizimit</w:t>
      </w:r>
      <w:r w:rsidRPr="006339A8">
        <w:t xml:space="preserve"> dokumente sipas të cilave në sipërfaqen e truallit të njohur përfshihet edhe një parc</w:t>
      </w:r>
      <w:r w:rsidR="005D129D">
        <w:t>elë prej 79.596 m², ku ndodhej f</w:t>
      </w:r>
      <w:r w:rsidRPr="006339A8">
        <w:t>armacia nr.5, të cilën kërkuesja pretendonte ta blinte duke përfituar nga e dre</w:t>
      </w:r>
      <w:r>
        <w:t>jta e parablerjes. Në datën 11.</w:t>
      </w:r>
      <w:r w:rsidRPr="006339A8">
        <w:t>9.1997 kërkuesja lidh kontratë shitblerje</w:t>
      </w:r>
      <w:r w:rsidR="005D129D">
        <w:t>je</w:t>
      </w:r>
      <w:r w:rsidRPr="006339A8">
        <w:t xml:space="preserve"> me Agjencinë Kombëtare të Privatizimit, dega Vlorë, dhe bëhet </w:t>
      </w:r>
      <w:r w:rsidR="005D129D">
        <w:t>pronare e ndërtesës ku ndodhej f</w:t>
      </w:r>
      <w:r w:rsidRPr="006339A8">
        <w:t>armacia nr.5.</w:t>
      </w:r>
    </w:p>
    <w:p w:rsidR="009D6CD2" w:rsidRPr="006339A8" w:rsidRDefault="009D6CD2" w:rsidP="009D6CD2">
      <w:pPr>
        <w:pStyle w:val="Paragrafi"/>
      </w:pPr>
      <w:r w:rsidRPr="006339A8">
        <w:t>P</w:t>
      </w:r>
      <w:r w:rsidR="005D129D">
        <w:t xml:space="preserve">ersonat e interesuar (farmacistët) janë ankuar në </w:t>
      </w:r>
      <w:r w:rsidR="00760D20">
        <w:t xml:space="preserve">Prokurorinë </w:t>
      </w:r>
      <w:r w:rsidR="005D129D">
        <w:t xml:space="preserve">e </w:t>
      </w:r>
      <w:r w:rsidR="00760D20">
        <w:t>R</w:t>
      </w:r>
      <w:r w:rsidR="00760D20" w:rsidRPr="006339A8">
        <w:t xml:space="preserve">rethit </w:t>
      </w:r>
      <w:r w:rsidRPr="006339A8">
        <w:t>Vlorë kundër këtij privatizimi. Nga verifikimet, prokuroria ka arritur në përfundimin se trualli mbi të cil</w:t>
      </w:r>
      <w:r w:rsidR="005D129D">
        <w:t>in është ngritur f</w:t>
      </w:r>
      <w:r w:rsidRPr="006339A8">
        <w:t>armacia nr.5 nuk i përket trashëgimlënësit Nuri Sharra. Ky truall ka qenë publik dhe në të</w:t>
      </w:r>
      <w:r w:rsidR="005D129D">
        <w:t>,</w:t>
      </w:r>
      <w:r w:rsidRPr="006339A8">
        <w:t xml:space="preserve"> qysh prej vitit 1926 e deri disa vjet pas çlirimit, ka kaluar traseja heku</w:t>
      </w:r>
      <w:r w:rsidR="005D129D">
        <w:t>rudhore. Sipas prokurorisë, meqenëse f</w:t>
      </w:r>
      <w:r w:rsidRPr="006339A8">
        <w:t xml:space="preserve">armacia nr.5 ndodhej jashtë dhe larg truallit të njohur kërkueses, kjo e fundit ka arritur të sigurojë një vendim të dytë të Komisionit të Kthimit dhe Kompensimit të Pronave, dega Vlorë, me të njëjtin numër e datë, në përmbajtjen e të cilit është shtuar </w:t>
      </w:r>
      <w:r w:rsidR="005D129D">
        <w:t>se në këtë tokë është ndërtuar f</w:t>
      </w:r>
      <w:r w:rsidRPr="006339A8">
        <w:t>armacia nr.5.</w:t>
      </w:r>
    </w:p>
    <w:p w:rsidR="009D6CD2" w:rsidRPr="006339A8" w:rsidRDefault="009D6CD2" w:rsidP="009D6CD2">
      <w:pPr>
        <w:pStyle w:val="Paragrafi"/>
      </w:pPr>
      <w:r w:rsidRPr="006339A8">
        <w:t>Ndodhur para të dhënave të tilla, të da</w:t>
      </w:r>
      <w:r w:rsidR="005D129D">
        <w:t xml:space="preserve">la nga kontrolli, </w:t>
      </w:r>
      <w:r w:rsidR="00760D20">
        <w:t xml:space="preserve">Prokuroria </w:t>
      </w:r>
      <w:r w:rsidR="005D129D">
        <w:t xml:space="preserve">e </w:t>
      </w:r>
      <w:r w:rsidR="00760D20">
        <w:t>R</w:t>
      </w:r>
      <w:r w:rsidR="00760D20" w:rsidRPr="006339A8">
        <w:t xml:space="preserve">rethit </w:t>
      </w:r>
      <w:r w:rsidRPr="006339A8">
        <w:t>të Vlorës, si paditëse</w:t>
      </w:r>
      <w:r w:rsidR="005D129D">
        <w:t>,</w:t>
      </w:r>
      <w:r w:rsidRPr="006339A8">
        <w:t xml:space="preserve"> edhe farmacistet Yllka Kotorri, etj., si persona</w:t>
      </w:r>
      <w:r w:rsidR="005D129D">
        <w:t xml:space="preserve"> të tretë, me interesa të drejt</w:t>
      </w:r>
      <w:r w:rsidRPr="006339A8">
        <w:t xml:space="preserve">përdrejta për </w:t>
      </w:r>
      <w:r w:rsidR="005D129D">
        <w:t xml:space="preserve">çështjen, kanë ngritur padi në </w:t>
      </w:r>
      <w:r w:rsidR="00760D20">
        <w:t xml:space="preserve">Gjykatën </w:t>
      </w:r>
      <w:r w:rsidR="005D129D">
        <w:t xml:space="preserve">e </w:t>
      </w:r>
      <w:r w:rsidR="00760D20">
        <w:t>Rrethit G</w:t>
      </w:r>
      <w:r w:rsidR="00760D20" w:rsidRPr="006339A8">
        <w:t xml:space="preserve">jyqësor </w:t>
      </w:r>
      <w:r w:rsidRPr="006339A8">
        <w:t>Vlorë, ku kanë kërkuar shfuqizimin e vendimit nr.66, datë 28.12.1994 të Komisionit të Kthimit dhe Kompensimit të Pronave, dega Vlorë</w:t>
      </w:r>
      <w:r w:rsidR="005D129D">
        <w:t>,</w:t>
      </w:r>
      <w:r w:rsidRPr="006339A8">
        <w:t xml:space="preserve"> si dhe shpalljen të pavlefshme të kontratës së shi</w:t>
      </w:r>
      <w:r>
        <w:t>tjes (privatizimit) të datë 11.</w:t>
      </w:r>
      <w:r w:rsidRPr="006339A8">
        <w:t>9.1997 midis Agjencisë Kombëtare të Privatizimit, dega Vlorë dhe kërkueses.</w:t>
      </w:r>
    </w:p>
    <w:p w:rsidR="009D6CD2" w:rsidRPr="006339A8" w:rsidRDefault="009D6CD2" w:rsidP="009D6CD2">
      <w:pPr>
        <w:pStyle w:val="Paragrafi"/>
      </w:pPr>
      <w:r w:rsidRPr="006339A8">
        <w:t>Gjykata Kushtetuese</w:t>
      </w:r>
      <w:r w:rsidR="005D129D">
        <w:t>,</w:t>
      </w:r>
      <w:r w:rsidRPr="006339A8">
        <w:t xml:space="preserve"> në vendimet gjyqësore të atakuara nga kërkuesja</w:t>
      </w:r>
      <w:r w:rsidR="005D129D">
        <w:t>,</w:t>
      </w:r>
      <w:r w:rsidRPr="006339A8">
        <w:t xml:space="preserve"> nuk identifikoi ndonjë element të procesit të parregullt ligjor</w:t>
      </w:r>
      <w:r w:rsidR="005D129D">
        <w:t>,</w:t>
      </w:r>
      <w:r w:rsidRPr="006339A8">
        <w:t xml:space="preserve"> që mund t’i bënte ato (vendimet) antikushtetuese.</w:t>
      </w:r>
    </w:p>
    <w:p w:rsidR="009D6CD2" w:rsidRPr="006339A8" w:rsidRDefault="009D6CD2" w:rsidP="009D6CD2">
      <w:pPr>
        <w:pStyle w:val="Paragrafi"/>
      </w:pPr>
      <w:r w:rsidRPr="006339A8">
        <w:t>Jurisprudenca e Gjykatës Kushtetuese nuk e ka konsideruar kontrollin mbi respektimin e së drejtës për një proces të rregullt ligjor si një procedurë thjesht formale. Përkundrazi</w:t>
      </w:r>
      <w:r w:rsidR="005D129D">
        <w:t>,</w:t>
      </w:r>
      <w:r w:rsidRPr="006339A8">
        <w:t xml:space="preserve"> në ushtrimin e kësaj kompetence Gjykata ka pasur parasysh se</w:t>
      </w:r>
      <w:r w:rsidR="005D129D">
        <w:t>,</w:t>
      </w:r>
      <w:r w:rsidRPr="006339A8">
        <w:t xml:space="preserve"> në bazë të nenit 42/1 të Kushtetutës, procesi i parregullt ligjor lidhet drejtpërdrejt me lirinë, pronën dhe të drejta të tjera të njohura me Kushtetutë dhe me ligj. Për pasojë</w:t>
      </w:r>
      <w:r w:rsidR="005D129D">
        <w:t>, thjesht</w:t>
      </w:r>
      <w:r w:rsidRPr="006339A8">
        <w:t xml:space="preserve"> inicimi i një procesi gjyqësor për një mosmarrëveshje me karakter administrativo-civil nuk do të thotë se realisht preken të drejtat e interesat e të paditurit, në rastin tonë të kërkueses. Fakti që padia për shfuqizimin e vendimit nr.66, datë 28.12.1994 të Komisionit të Kthimit dhe Kompensimit të Pronave, dega Vlorë është bërë nga prokurori (i cili sipas kërkueses nuk e ka pasur në kompetencë), nuk prek, në konceptin kushtetues, të drejtën e kërkueses. Në rastin konkret, padia dhe vetë procesi kanë një element tjetër thelbësor, që e bën atë të rregullt në bazë të Kushtetutës. Kërkimet në padi janë mbështetur nga persona të tretë, të thirrur nga paditësi e të pranuar nga gjykata, farmacistet, të cilat kanë interesa të plota e reale në zgjidhjen e çështjes. Përjashtimi i kërkuesit nga pronësia mbi truallin ku është ngritur farmacia dhe shpallja e pavlefshme e kontratës së shitjes së farmacisë në favor të kërkuesit, është kusht thelbësor për privatizimin e këtij objekti në favor të punonjësve që punojnë në të. Për pasojë</w:t>
      </w:r>
      <w:r w:rsidR="005D129D">
        <w:t>,</w:t>
      </w:r>
      <w:r w:rsidRPr="006339A8">
        <w:t xml:space="preserve"> farm</w:t>
      </w:r>
      <w:r w:rsidR="00760D20">
        <w:t>acistë</w:t>
      </w:r>
      <w:r w:rsidRPr="006339A8">
        <w:t>t, në kuptim të nen</w:t>
      </w:r>
      <w:r>
        <w:t>it 27/a të ligjit nr.7698, datë 15.</w:t>
      </w:r>
      <w:r w:rsidRPr="006339A8">
        <w:t>4.1993 “Për kthimin dhe kompensimin e pronave ish-pronarëve”, legjitimoheshin të ngrinin padi ndaj vendimeve të komisioneve.</w:t>
      </w:r>
    </w:p>
    <w:p w:rsidR="009D6CD2" w:rsidRPr="006339A8" w:rsidRDefault="009D6CD2" w:rsidP="009D6CD2">
      <w:pPr>
        <w:pStyle w:val="Paragrafi"/>
      </w:pPr>
      <w:r w:rsidRPr="006339A8">
        <w:t>Gjykata Kushtetuese konstaton gjithashtu se të dy</w:t>
      </w:r>
      <w:r w:rsidR="005D129D">
        <w:t>ja</w:t>
      </w:r>
      <w:r w:rsidRPr="006339A8">
        <w:t xml:space="preserve"> shkaqet e tjera të parashtruara nga kërkuesja</w:t>
      </w:r>
      <w:r w:rsidR="00760D20">
        <w:t xml:space="preserve"> nuk paraqesin bindshëm elemente</w:t>
      </w:r>
      <w:r w:rsidRPr="006339A8">
        <w:t xml:space="preserve"> të procesit të rregullt ligjor në kuptimin kusht</w:t>
      </w:r>
      <w:r w:rsidR="005D129D">
        <w:t>etues</w:t>
      </w:r>
      <w:r w:rsidRPr="006339A8">
        <w:t xml:space="preserve"> dhe sipas praktikës së gjerë të kësaj Gjykate. Në mjaft vendime ajo është shprehur se në ushtrimin e kontrollit kushtetues nuk hyn në çmimin subjektiv që i bëjnë çështjeve Kolegjet e Gjykatës së Lartë, lidhur me kalimin e tyre në gjyq, e as nuk merr në këto raste rolin e arbitrit në raportet qytetar</w:t>
      </w:r>
      <w:r w:rsidR="005D129D">
        <w:t>-</w:t>
      </w:r>
      <w:r w:rsidRPr="006339A8">
        <w:t xml:space="preserve"> Gjykatë e Lartë.</w:t>
      </w:r>
    </w:p>
    <w:p w:rsidR="009D6CD2" w:rsidRDefault="009D6CD2" w:rsidP="009D6CD2">
      <w:pPr>
        <w:pStyle w:val="Paragrafi"/>
      </w:pPr>
      <w:r w:rsidRPr="006339A8">
        <w:t>Nga ana tjetër, Gjykata Kushtetuese ka pranuar në praktikën e saj se jo çdo shkelje me karakt</w:t>
      </w:r>
      <w:r w:rsidR="005D129D">
        <w:t>er procedural</w:t>
      </w:r>
      <w:r w:rsidRPr="006339A8">
        <w:t xml:space="preserve"> përbën proces të parregullt, objekt të kontrollit kushtetues.</w:t>
      </w:r>
    </w:p>
    <w:p w:rsidR="009D6CD2" w:rsidRDefault="009D6CD2" w:rsidP="009D6CD2">
      <w:pPr>
        <w:pStyle w:val="Paragrafi"/>
      </w:pPr>
    </w:p>
    <w:p w:rsidR="00016FA1" w:rsidRPr="006339A8" w:rsidRDefault="00016FA1" w:rsidP="009D6CD2">
      <w:pPr>
        <w:pStyle w:val="Paragrafi"/>
      </w:pPr>
    </w:p>
    <w:p w:rsidR="009D6CD2" w:rsidRDefault="005D129D" w:rsidP="009D6CD2">
      <w:pPr>
        <w:pStyle w:val="VENDOSI"/>
      </w:pPr>
      <w:r>
        <w:t>PËR KËTO ARSYE,</w:t>
      </w:r>
    </w:p>
    <w:p w:rsidR="009D6CD2" w:rsidRPr="006339A8" w:rsidRDefault="009D6CD2" w:rsidP="009D6CD2">
      <w:pPr>
        <w:pStyle w:val="Paragrafi"/>
      </w:pPr>
    </w:p>
    <w:p w:rsidR="009D6CD2" w:rsidRPr="006339A8" w:rsidRDefault="009D6CD2" w:rsidP="009D6CD2">
      <w:pPr>
        <w:pStyle w:val="Paragrafi"/>
      </w:pPr>
      <w:r w:rsidRPr="006339A8">
        <w:t>Gjykata Kushtetuese e Republikës s</w:t>
      </w:r>
      <w:r w:rsidR="00760D20">
        <w:t>ë Shqipërisë, në bazë të neneve</w:t>
      </w:r>
      <w:r w:rsidRPr="006339A8">
        <w:t xml:space="preserve"> 42/1 e 131/f të Kushtetutës</w:t>
      </w:r>
      <w:r w:rsidR="005D129D">
        <w:t>,</w:t>
      </w:r>
      <w:r w:rsidRPr="006339A8">
        <w:t xml:space="preserve"> si dhe nenit</w:t>
      </w:r>
      <w:r>
        <w:t xml:space="preserve"> 72 të ligjit nr.8577, datë 10.</w:t>
      </w:r>
      <w:r w:rsidRPr="006339A8">
        <w:t>2.2000 “Për organizimin dhe funksionimin e Gjykatës Kushtetuese të Republikës së Shqipërisë”,  njëzëri,</w:t>
      </w:r>
    </w:p>
    <w:p w:rsidR="009D6CD2" w:rsidRPr="006339A8" w:rsidRDefault="009D6CD2" w:rsidP="0011501A">
      <w:pPr>
        <w:pStyle w:val="Paragrafi"/>
      </w:pPr>
    </w:p>
    <w:p w:rsidR="009D6CD2" w:rsidRDefault="00F3707B" w:rsidP="009D6CD2">
      <w:pPr>
        <w:pStyle w:val="VENDOSI"/>
      </w:pPr>
      <w:r>
        <w:t>VENDOS</w:t>
      </w:r>
      <w:r w:rsidR="00016FA1">
        <w:t>I</w:t>
      </w:r>
      <w:r w:rsidR="009D6CD2" w:rsidRPr="006339A8">
        <w:t>:</w:t>
      </w:r>
    </w:p>
    <w:p w:rsidR="00016FA1" w:rsidRPr="00016FA1" w:rsidRDefault="00016FA1" w:rsidP="0011501A">
      <w:pPr>
        <w:pStyle w:val="Paragrafi"/>
      </w:pPr>
    </w:p>
    <w:p w:rsidR="009D6CD2" w:rsidRPr="006339A8" w:rsidRDefault="009D6CD2" w:rsidP="0011501A">
      <w:pPr>
        <w:pStyle w:val="Paragrafi"/>
      </w:pPr>
      <w:r w:rsidRPr="006339A8">
        <w:tab/>
        <w:t>- Rrëzimin e kërkesës.</w:t>
      </w:r>
    </w:p>
    <w:p w:rsidR="009D6CD2" w:rsidRDefault="009D6CD2" w:rsidP="0011501A">
      <w:pPr>
        <w:pStyle w:val="Paragrafi"/>
      </w:pPr>
      <w:r w:rsidRPr="006339A8">
        <w:tab/>
        <w:t>- Ky vendim është përfundimtar, i formës së prerë dhe hyn në fuqi me botimin në Fletoren Zyrtare.</w:t>
      </w:r>
    </w:p>
    <w:p w:rsidR="009D6CD2" w:rsidRPr="006339A8" w:rsidRDefault="009D6CD2" w:rsidP="0011501A">
      <w:pPr>
        <w:pStyle w:val="Paragrafi"/>
      </w:pPr>
    </w:p>
    <w:p w:rsidR="009D6CD2" w:rsidRPr="00EE1EE2" w:rsidRDefault="009D6CD2" w:rsidP="009D6CD2">
      <w:pPr>
        <w:pStyle w:val="Paragrafi"/>
        <w:rPr>
          <w:lang w:val="sq-AL"/>
        </w:rPr>
      </w:pPr>
    </w:p>
    <w:p w:rsidR="00BA5B88" w:rsidRPr="006339A8" w:rsidRDefault="00BA5B88" w:rsidP="00BA5B88">
      <w:pPr>
        <w:pStyle w:val="Akti"/>
      </w:pPr>
      <w:r>
        <w:t xml:space="preserve">Vendim </w:t>
      </w:r>
    </w:p>
    <w:p w:rsidR="00BA5B88" w:rsidRPr="009674B2" w:rsidRDefault="00BA5B88" w:rsidP="00BA5B88">
      <w:pPr>
        <w:pStyle w:val="NumriData"/>
        <w:rPr>
          <w:lang w:val="it-IT"/>
        </w:rPr>
      </w:pPr>
      <w:r w:rsidRPr="009674B2">
        <w:rPr>
          <w:lang w:val="it-IT"/>
        </w:rPr>
        <w:t>Nr.28, datë</w:t>
      </w:r>
      <w:r>
        <w:rPr>
          <w:lang w:val="it-IT"/>
        </w:rPr>
        <w:t xml:space="preserve"> 9.11.2005</w:t>
      </w:r>
      <w:r w:rsidRPr="009674B2">
        <w:rPr>
          <w:lang w:val="it-IT"/>
        </w:rPr>
        <w:tab/>
      </w:r>
    </w:p>
    <w:p w:rsidR="00BA5B88" w:rsidRPr="009674B2" w:rsidRDefault="00BA5B88" w:rsidP="00BA5B88">
      <w:pPr>
        <w:pStyle w:val="Paragrafi"/>
        <w:rPr>
          <w:lang w:val="it-IT"/>
        </w:rPr>
      </w:pPr>
    </w:p>
    <w:p w:rsidR="00BA5B88" w:rsidRPr="004D513F" w:rsidRDefault="00BA5B88" w:rsidP="00BA5B88">
      <w:pPr>
        <w:pStyle w:val="Titulli"/>
        <w:rPr>
          <w:b w:val="0"/>
        </w:rPr>
      </w:pPr>
      <w:r w:rsidRPr="004D513F">
        <w:rPr>
          <w:b w:val="0"/>
        </w:rPr>
        <w:t xml:space="preserve">Në EMËR TË REPUBLIKËS SË SHQIPËRISË </w:t>
      </w:r>
    </w:p>
    <w:p w:rsidR="00BA5B88" w:rsidRPr="009674B2" w:rsidRDefault="00BA5B88" w:rsidP="00BA5B88">
      <w:pPr>
        <w:pStyle w:val="Paragrafi"/>
        <w:rPr>
          <w:lang w:val="it-IT"/>
        </w:rPr>
      </w:pPr>
    </w:p>
    <w:p w:rsidR="00BA5B88" w:rsidRDefault="00BA5B88" w:rsidP="00BA5B88">
      <w:pPr>
        <w:pStyle w:val="Paragrafi"/>
        <w:rPr>
          <w:lang w:val="it-IT"/>
        </w:rPr>
      </w:pPr>
      <w:r w:rsidRPr="009674B2">
        <w:rPr>
          <w:lang w:val="it-IT"/>
        </w:rPr>
        <w:t>Gjykata Kushtetuese e Republikës së Shqipërisë, e përbëre nga:</w:t>
      </w:r>
    </w:p>
    <w:p w:rsidR="005D129D" w:rsidRPr="009674B2" w:rsidRDefault="005D129D" w:rsidP="00BA5B88">
      <w:pPr>
        <w:pStyle w:val="Paragrafi"/>
        <w:rPr>
          <w:lang w:val="it-IT"/>
        </w:rPr>
      </w:pPr>
    </w:p>
    <w:p w:rsidR="00BA5B88" w:rsidRPr="009674B2" w:rsidRDefault="005D129D" w:rsidP="00BA5B88">
      <w:pPr>
        <w:pStyle w:val="Paragrafi"/>
        <w:rPr>
          <w:lang w:val="it-IT"/>
        </w:rPr>
      </w:pPr>
      <w:r>
        <w:rPr>
          <w:lang w:val="it-IT"/>
        </w:rPr>
        <w:t>Gjergj Sauli</w:t>
      </w:r>
      <w:r w:rsidR="00BA5B88" w:rsidRPr="009674B2">
        <w:rPr>
          <w:lang w:val="it-IT"/>
        </w:rPr>
        <w:tab/>
      </w:r>
      <w:r>
        <w:rPr>
          <w:lang w:val="it-IT"/>
        </w:rPr>
        <w:tab/>
      </w:r>
      <w:r w:rsidR="00BA5B88" w:rsidRPr="009674B2">
        <w:rPr>
          <w:lang w:val="it-IT"/>
        </w:rPr>
        <w:t>Kryetar i Gjykatës Kushtetuese</w:t>
      </w:r>
    </w:p>
    <w:p w:rsidR="00BA5B88" w:rsidRPr="009674B2" w:rsidRDefault="00BA5B88" w:rsidP="00BA5B88">
      <w:pPr>
        <w:pStyle w:val="Paragrafi"/>
        <w:rPr>
          <w:lang w:val="it-IT"/>
        </w:rPr>
      </w:pPr>
      <w:r w:rsidRPr="009674B2">
        <w:rPr>
          <w:lang w:val="it-IT"/>
        </w:rPr>
        <w:t>Alfred Karamuço</w:t>
      </w:r>
      <w:r w:rsidRPr="009674B2">
        <w:rPr>
          <w:lang w:val="it-IT"/>
        </w:rPr>
        <w:tab/>
        <w:t>Anëtar i Gjykatës Kushtetuese</w:t>
      </w:r>
    </w:p>
    <w:p w:rsidR="00BA5B88" w:rsidRPr="009674B2" w:rsidRDefault="005D129D" w:rsidP="00BA5B88">
      <w:pPr>
        <w:pStyle w:val="Paragrafi"/>
        <w:rPr>
          <w:lang w:val="it-IT"/>
        </w:rPr>
      </w:pPr>
      <w:r>
        <w:rPr>
          <w:lang w:val="it-IT"/>
        </w:rPr>
        <w:t xml:space="preserve">Fehmi </w:t>
      </w:r>
      <w:r w:rsidR="00BA5B88" w:rsidRPr="009674B2">
        <w:rPr>
          <w:lang w:val="it-IT"/>
        </w:rPr>
        <w:t>Abdiu</w:t>
      </w:r>
      <w:r w:rsidR="00BA5B88" w:rsidRPr="009674B2">
        <w:rPr>
          <w:lang w:val="it-IT"/>
        </w:rPr>
        <w:tab/>
      </w:r>
      <w:r w:rsidR="00BA5B88" w:rsidRPr="009674B2">
        <w:rPr>
          <w:lang w:val="it-IT"/>
        </w:rPr>
        <w:tab/>
        <w:t>Anëtar i</w:t>
      </w:r>
      <w:r w:rsidR="00BA5B88" w:rsidRPr="009674B2">
        <w:rPr>
          <w:lang w:val="it-IT"/>
        </w:rPr>
        <w:tab/>
        <w:t>“</w:t>
      </w:r>
      <w:r w:rsidR="00BA5B88" w:rsidRPr="009674B2">
        <w:rPr>
          <w:lang w:val="it-IT"/>
        </w:rPr>
        <w:tab/>
        <w:t>“</w:t>
      </w:r>
    </w:p>
    <w:p w:rsidR="00BA5B88" w:rsidRPr="009674B2" w:rsidRDefault="00BA5B88" w:rsidP="00BA5B88">
      <w:pPr>
        <w:pStyle w:val="Paragrafi"/>
        <w:rPr>
          <w:lang w:val="it-IT"/>
        </w:rPr>
      </w:pPr>
      <w:r w:rsidRPr="009674B2">
        <w:rPr>
          <w:lang w:val="it-IT"/>
        </w:rPr>
        <w:t>Kristofor</w:t>
      </w:r>
      <w:r w:rsidR="005D129D">
        <w:rPr>
          <w:lang w:val="it-IT"/>
        </w:rPr>
        <w:t xml:space="preserve"> </w:t>
      </w:r>
      <w:r w:rsidRPr="009674B2">
        <w:rPr>
          <w:lang w:val="it-IT"/>
        </w:rPr>
        <w:t>Peci</w:t>
      </w:r>
      <w:r w:rsidRPr="009674B2">
        <w:rPr>
          <w:lang w:val="it-IT"/>
        </w:rPr>
        <w:tab/>
      </w:r>
      <w:r w:rsidRPr="009674B2">
        <w:rPr>
          <w:lang w:val="it-IT"/>
        </w:rPr>
        <w:tab/>
        <w:t>Anëtar i</w:t>
      </w:r>
      <w:r>
        <w:rPr>
          <w:lang w:val="it-IT"/>
        </w:rPr>
        <w:tab/>
      </w:r>
      <w:r w:rsidRPr="009674B2">
        <w:rPr>
          <w:lang w:val="it-IT"/>
        </w:rPr>
        <w:t>“</w:t>
      </w:r>
      <w:r w:rsidRPr="009674B2">
        <w:rPr>
          <w:lang w:val="it-IT"/>
        </w:rPr>
        <w:tab/>
        <w:t>“</w:t>
      </w:r>
    </w:p>
    <w:p w:rsidR="00BA5B88" w:rsidRPr="009674B2" w:rsidRDefault="00BA5B88" w:rsidP="00BA5B88">
      <w:pPr>
        <w:pStyle w:val="Paragrafi"/>
        <w:rPr>
          <w:lang w:val="it-IT"/>
        </w:rPr>
      </w:pPr>
      <w:r w:rsidRPr="009674B2">
        <w:rPr>
          <w:lang w:val="it-IT"/>
        </w:rPr>
        <w:t>Kujtim Puto</w:t>
      </w:r>
      <w:r w:rsidRPr="009674B2">
        <w:rPr>
          <w:lang w:val="it-IT"/>
        </w:rPr>
        <w:tab/>
      </w:r>
      <w:r w:rsidRPr="009674B2">
        <w:rPr>
          <w:lang w:val="it-IT"/>
        </w:rPr>
        <w:tab/>
        <w:t>Anëtar i</w:t>
      </w:r>
      <w:r>
        <w:rPr>
          <w:lang w:val="it-IT"/>
        </w:rPr>
        <w:tab/>
      </w:r>
      <w:r w:rsidRPr="009674B2">
        <w:rPr>
          <w:lang w:val="it-IT"/>
        </w:rPr>
        <w:t>“</w:t>
      </w:r>
      <w:r w:rsidRPr="009674B2">
        <w:rPr>
          <w:lang w:val="it-IT"/>
        </w:rPr>
        <w:tab/>
        <w:t>“</w:t>
      </w:r>
    </w:p>
    <w:p w:rsidR="00BA5B88" w:rsidRPr="009674B2" w:rsidRDefault="00BA5B88" w:rsidP="00BA5B88">
      <w:pPr>
        <w:pStyle w:val="Paragrafi"/>
        <w:rPr>
          <w:lang w:val="it-IT"/>
        </w:rPr>
      </w:pPr>
      <w:r w:rsidRPr="009674B2">
        <w:rPr>
          <w:lang w:val="it-IT"/>
        </w:rPr>
        <w:t>Vjollca</w:t>
      </w:r>
      <w:r w:rsidR="005D129D">
        <w:rPr>
          <w:lang w:val="it-IT"/>
        </w:rPr>
        <w:t xml:space="preserve"> </w:t>
      </w:r>
      <w:r w:rsidR="00760D20">
        <w:rPr>
          <w:lang w:val="it-IT"/>
        </w:rPr>
        <w:t>Meç</w:t>
      </w:r>
      <w:r w:rsidRPr="009674B2">
        <w:rPr>
          <w:lang w:val="it-IT"/>
        </w:rPr>
        <w:t>aj</w:t>
      </w:r>
      <w:r w:rsidRPr="009674B2">
        <w:rPr>
          <w:lang w:val="it-IT"/>
        </w:rPr>
        <w:tab/>
      </w:r>
      <w:r w:rsidRPr="009674B2">
        <w:rPr>
          <w:lang w:val="it-IT"/>
        </w:rPr>
        <w:tab/>
      </w:r>
      <w:r>
        <w:rPr>
          <w:lang w:val="it-IT"/>
        </w:rPr>
        <w:t>Anëtar i</w:t>
      </w:r>
      <w:r>
        <w:rPr>
          <w:lang w:val="it-IT"/>
        </w:rPr>
        <w:tab/>
      </w:r>
      <w:r w:rsidRPr="009674B2">
        <w:rPr>
          <w:lang w:val="it-IT"/>
        </w:rPr>
        <w:t>“</w:t>
      </w:r>
      <w:r w:rsidRPr="009674B2">
        <w:rPr>
          <w:lang w:val="it-IT"/>
        </w:rPr>
        <w:tab/>
        <w:t>“</w:t>
      </w:r>
    </w:p>
    <w:p w:rsidR="00BA5B88" w:rsidRPr="009674B2" w:rsidRDefault="00BA5B88" w:rsidP="00BA5B88">
      <w:pPr>
        <w:pStyle w:val="Paragrafi"/>
        <w:rPr>
          <w:lang w:val="it-IT"/>
        </w:rPr>
      </w:pPr>
      <w:r w:rsidRPr="009674B2">
        <w:rPr>
          <w:lang w:val="it-IT"/>
        </w:rPr>
        <w:t>Xhezair Zaganjori</w:t>
      </w:r>
      <w:r w:rsidRPr="009674B2">
        <w:rPr>
          <w:lang w:val="it-IT"/>
        </w:rPr>
        <w:tab/>
        <w:t>Anëtar i</w:t>
      </w:r>
      <w:r>
        <w:rPr>
          <w:lang w:val="it-IT"/>
        </w:rPr>
        <w:tab/>
      </w:r>
      <w:r w:rsidRPr="009674B2">
        <w:rPr>
          <w:lang w:val="it-IT"/>
        </w:rPr>
        <w:t>“</w:t>
      </w:r>
      <w:r w:rsidRPr="009674B2">
        <w:rPr>
          <w:lang w:val="it-IT"/>
        </w:rPr>
        <w:tab/>
        <w:t>“</w:t>
      </w:r>
    </w:p>
    <w:p w:rsidR="00BA5B88" w:rsidRPr="009674B2" w:rsidRDefault="00760D20" w:rsidP="00BA5B88">
      <w:pPr>
        <w:pStyle w:val="Paragrafi"/>
        <w:rPr>
          <w:lang w:val="it-IT"/>
        </w:rPr>
      </w:pPr>
      <w:r>
        <w:rPr>
          <w:lang w:val="it-IT"/>
        </w:rPr>
        <w:t>Petrit Plloç</w:t>
      </w:r>
      <w:r w:rsidR="00BA5B88">
        <w:rPr>
          <w:lang w:val="it-IT"/>
        </w:rPr>
        <w:t>i</w:t>
      </w:r>
      <w:r w:rsidR="00BA5B88" w:rsidRPr="009674B2">
        <w:rPr>
          <w:lang w:val="it-IT"/>
        </w:rPr>
        <w:tab/>
      </w:r>
      <w:r w:rsidR="00BA5B88" w:rsidRPr="009674B2">
        <w:rPr>
          <w:lang w:val="it-IT"/>
        </w:rPr>
        <w:tab/>
        <w:t>Anëtar i</w:t>
      </w:r>
      <w:r w:rsidR="00BA5B88">
        <w:rPr>
          <w:lang w:val="it-IT"/>
        </w:rPr>
        <w:tab/>
      </w:r>
      <w:r w:rsidR="00BA5B88" w:rsidRPr="009674B2">
        <w:rPr>
          <w:lang w:val="it-IT"/>
        </w:rPr>
        <w:t>“</w:t>
      </w:r>
      <w:r w:rsidR="00BA5B88" w:rsidRPr="009674B2">
        <w:rPr>
          <w:lang w:val="it-IT"/>
        </w:rPr>
        <w:tab/>
        <w:t>“</w:t>
      </w:r>
    </w:p>
    <w:p w:rsidR="00BA5B88" w:rsidRPr="009674B2" w:rsidRDefault="00BA5B88" w:rsidP="00BA5B88">
      <w:pPr>
        <w:pStyle w:val="Paragrafi"/>
        <w:rPr>
          <w:lang w:val="it-IT"/>
        </w:rPr>
      </w:pPr>
      <w:r>
        <w:rPr>
          <w:lang w:val="it-IT"/>
        </w:rPr>
        <w:t>Sokol Sadushi</w:t>
      </w:r>
      <w:r w:rsidRPr="009674B2">
        <w:rPr>
          <w:lang w:val="it-IT"/>
        </w:rPr>
        <w:tab/>
      </w:r>
      <w:r>
        <w:rPr>
          <w:lang w:val="it-IT"/>
        </w:rPr>
        <w:tab/>
      </w:r>
      <w:r w:rsidRPr="009674B2">
        <w:rPr>
          <w:lang w:val="it-IT"/>
        </w:rPr>
        <w:t>Anëtar i</w:t>
      </w:r>
      <w:r>
        <w:rPr>
          <w:lang w:val="it-IT"/>
        </w:rPr>
        <w:tab/>
      </w:r>
      <w:r w:rsidRPr="009674B2">
        <w:rPr>
          <w:lang w:val="it-IT"/>
        </w:rPr>
        <w:t>“</w:t>
      </w:r>
      <w:r w:rsidRPr="009674B2">
        <w:rPr>
          <w:lang w:val="it-IT"/>
        </w:rPr>
        <w:tab/>
        <w:t>“</w:t>
      </w:r>
    </w:p>
    <w:p w:rsidR="00BA5B88" w:rsidRPr="009674B2" w:rsidRDefault="00BA5B88" w:rsidP="00BA5B88">
      <w:pPr>
        <w:pStyle w:val="Paragrafi"/>
        <w:rPr>
          <w:lang w:val="it-IT"/>
        </w:rPr>
      </w:pPr>
    </w:p>
    <w:p w:rsidR="00BA5B88" w:rsidRPr="009674B2" w:rsidRDefault="00BA5B88" w:rsidP="00BA5B88">
      <w:pPr>
        <w:pStyle w:val="Paragrafi"/>
        <w:rPr>
          <w:lang w:val="it-IT"/>
        </w:rPr>
      </w:pPr>
      <w:r w:rsidRPr="009674B2">
        <w:rPr>
          <w:lang w:val="it-IT"/>
        </w:rPr>
        <w:t>me sekretare Arbenka Lalica, n</w:t>
      </w:r>
      <w:r>
        <w:rPr>
          <w:lang w:val="it-IT"/>
        </w:rPr>
        <w:t>ë datat 13.</w:t>
      </w:r>
      <w:r w:rsidRPr="009674B2">
        <w:rPr>
          <w:lang w:val="it-IT"/>
        </w:rPr>
        <w:t>6.2005 d</w:t>
      </w:r>
      <w:r>
        <w:rPr>
          <w:lang w:val="it-IT"/>
        </w:rPr>
        <w:t>he 14.7.2005, mori</w:t>
      </w:r>
      <w:r w:rsidRPr="009674B2">
        <w:rPr>
          <w:lang w:val="it-IT"/>
        </w:rPr>
        <w:t xml:space="preserve"> n</w:t>
      </w:r>
      <w:r>
        <w:rPr>
          <w:lang w:val="it-IT"/>
        </w:rPr>
        <w:t>ë</w:t>
      </w:r>
      <w:r w:rsidRPr="009674B2">
        <w:rPr>
          <w:lang w:val="it-IT"/>
        </w:rPr>
        <w:t xml:space="preserve"> shqyrtim në seanc</w:t>
      </w:r>
      <w:r>
        <w:rPr>
          <w:lang w:val="it-IT"/>
        </w:rPr>
        <w:t>ë</w:t>
      </w:r>
      <w:r w:rsidRPr="009674B2">
        <w:rPr>
          <w:lang w:val="it-IT"/>
        </w:rPr>
        <w:t xml:space="preserve"> gjyq</w:t>
      </w:r>
      <w:r>
        <w:rPr>
          <w:lang w:val="it-IT"/>
        </w:rPr>
        <w:t>ë</w:t>
      </w:r>
      <w:r w:rsidRPr="009674B2">
        <w:rPr>
          <w:lang w:val="it-IT"/>
        </w:rPr>
        <w:t>sore me dyer t</w:t>
      </w:r>
      <w:r>
        <w:rPr>
          <w:lang w:val="it-IT"/>
        </w:rPr>
        <w:t>ë hapura çështjen nr.3</w:t>
      </w:r>
      <w:r w:rsidRPr="009674B2">
        <w:rPr>
          <w:lang w:val="it-IT"/>
        </w:rPr>
        <w:t>1 Akti</w:t>
      </w:r>
      <w:r w:rsidR="00760D20">
        <w:rPr>
          <w:lang w:val="it-IT"/>
        </w:rPr>
        <w:t>,</w:t>
      </w:r>
      <w:r w:rsidRPr="009674B2">
        <w:rPr>
          <w:lang w:val="it-IT"/>
        </w:rPr>
        <w:t xml:space="preserve"> që i p</w:t>
      </w:r>
      <w:r>
        <w:rPr>
          <w:lang w:val="it-IT"/>
        </w:rPr>
        <w:t>ë</w:t>
      </w:r>
      <w:r w:rsidRPr="009674B2">
        <w:rPr>
          <w:lang w:val="it-IT"/>
        </w:rPr>
        <w:t>rket:</w:t>
      </w:r>
    </w:p>
    <w:p w:rsidR="00BA5B88" w:rsidRPr="009674B2" w:rsidRDefault="00BA5B88" w:rsidP="00BA5B88">
      <w:pPr>
        <w:pStyle w:val="Paragrafi"/>
        <w:rPr>
          <w:lang w:val="it-IT"/>
        </w:rPr>
      </w:pPr>
      <w:r>
        <w:rPr>
          <w:lang w:val="it-IT"/>
        </w:rPr>
        <w:t>KË</w:t>
      </w:r>
      <w:r w:rsidRPr="009674B2">
        <w:rPr>
          <w:lang w:val="it-IT"/>
        </w:rPr>
        <w:t>R</w:t>
      </w:r>
      <w:r>
        <w:rPr>
          <w:lang w:val="it-IT"/>
        </w:rPr>
        <w:t>KUE</w:t>
      </w:r>
      <w:r w:rsidRPr="009674B2">
        <w:rPr>
          <w:lang w:val="it-IT"/>
        </w:rPr>
        <w:t>S</w:t>
      </w:r>
      <w:r w:rsidR="005D129D">
        <w:rPr>
          <w:lang w:val="it-IT"/>
        </w:rPr>
        <w:t>I</w:t>
      </w:r>
      <w:r w:rsidRPr="009674B2">
        <w:rPr>
          <w:lang w:val="it-IT"/>
        </w:rPr>
        <w:t>: HALIL KOKONOZI</w:t>
      </w:r>
      <w:r w:rsidR="005D129D">
        <w:rPr>
          <w:lang w:val="it-IT"/>
        </w:rPr>
        <w:t>,</w:t>
      </w:r>
      <w:r w:rsidRPr="009674B2">
        <w:rPr>
          <w:lang w:val="it-IT"/>
        </w:rPr>
        <w:t xml:space="preserve"> p</w:t>
      </w:r>
      <w:r>
        <w:rPr>
          <w:lang w:val="it-IT"/>
        </w:rPr>
        <w:t>ë</w:t>
      </w:r>
      <w:r w:rsidRPr="009674B2">
        <w:rPr>
          <w:lang w:val="it-IT"/>
        </w:rPr>
        <w:t>rfaq</w:t>
      </w:r>
      <w:r>
        <w:rPr>
          <w:lang w:val="it-IT"/>
        </w:rPr>
        <w:t>ë</w:t>
      </w:r>
      <w:r w:rsidRPr="009674B2">
        <w:rPr>
          <w:lang w:val="it-IT"/>
        </w:rPr>
        <w:t>suar nga avokat Ilir Selenica, me prokur</w:t>
      </w:r>
      <w:r>
        <w:rPr>
          <w:lang w:val="it-IT"/>
        </w:rPr>
        <w:t>ë</w:t>
      </w:r>
      <w:r w:rsidRPr="009674B2">
        <w:rPr>
          <w:lang w:val="it-IT"/>
        </w:rPr>
        <w:t>.</w:t>
      </w:r>
    </w:p>
    <w:p w:rsidR="00BA5B88" w:rsidRPr="009674B2" w:rsidRDefault="00BA5B88" w:rsidP="00BA5B88">
      <w:pPr>
        <w:pStyle w:val="Paragrafi"/>
        <w:rPr>
          <w:lang w:val="it-IT"/>
        </w:rPr>
      </w:pPr>
      <w:r w:rsidRPr="009674B2">
        <w:rPr>
          <w:lang w:val="it-IT"/>
        </w:rPr>
        <w:t>SUBJEKTE T</w:t>
      </w:r>
      <w:r>
        <w:rPr>
          <w:lang w:val="it-IT"/>
        </w:rPr>
        <w:t>Ë</w:t>
      </w:r>
      <w:r w:rsidRPr="009674B2">
        <w:rPr>
          <w:lang w:val="it-IT"/>
        </w:rPr>
        <w:t xml:space="preserve"> INTERESUARA:</w:t>
      </w:r>
    </w:p>
    <w:p w:rsidR="00BA5B88" w:rsidRPr="009674B2" w:rsidRDefault="00BA5B88" w:rsidP="00BA5B88">
      <w:pPr>
        <w:pStyle w:val="Paragrafi"/>
        <w:rPr>
          <w:lang w:val="it-IT"/>
        </w:rPr>
      </w:pPr>
      <w:r w:rsidRPr="009674B2">
        <w:rPr>
          <w:lang w:val="it-IT"/>
        </w:rPr>
        <w:t>1. HAMIT DURO</w:t>
      </w:r>
      <w:r w:rsidR="005D129D">
        <w:rPr>
          <w:lang w:val="it-IT"/>
        </w:rPr>
        <w:t>,</w:t>
      </w:r>
      <w:r w:rsidRPr="009674B2">
        <w:rPr>
          <w:lang w:val="it-IT"/>
        </w:rPr>
        <w:t xml:space="preserve"> p</w:t>
      </w:r>
      <w:r>
        <w:rPr>
          <w:lang w:val="it-IT"/>
        </w:rPr>
        <w:t>ë</w:t>
      </w:r>
      <w:r w:rsidRPr="009674B2">
        <w:rPr>
          <w:lang w:val="it-IT"/>
        </w:rPr>
        <w:t>rfaq</w:t>
      </w:r>
      <w:r>
        <w:rPr>
          <w:lang w:val="it-IT"/>
        </w:rPr>
        <w:t>ë</w:t>
      </w:r>
      <w:r w:rsidRPr="009674B2">
        <w:rPr>
          <w:lang w:val="it-IT"/>
        </w:rPr>
        <w:t>suar nga avokat Mirash Martini, me prokur</w:t>
      </w:r>
      <w:r>
        <w:rPr>
          <w:lang w:val="it-IT"/>
        </w:rPr>
        <w:t>ë</w:t>
      </w:r>
      <w:r w:rsidRPr="009674B2">
        <w:rPr>
          <w:lang w:val="it-IT"/>
        </w:rPr>
        <w:t>.</w:t>
      </w:r>
    </w:p>
    <w:p w:rsidR="00BA5B88" w:rsidRPr="009674B2" w:rsidRDefault="007208BB" w:rsidP="00BA5B88">
      <w:pPr>
        <w:pStyle w:val="Paragrafi"/>
        <w:rPr>
          <w:lang w:val="it-IT"/>
        </w:rPr>
      </w:pPr>
      <w:r>
        <w:rPr>
          <w:lang w:val="it-IT"/>
        </w:rPr>
        <w:t>2.</w:t>
      </w:r>
      <w:r w:rsidRPr="007208BB">
        <w:rPr>
          <w:sz w:val="10"/>
          <w:lang w:val="it-IT"/>
        </w:rPr>
        <w:t xml:space="preserve"> </w:t>
      </w:r>
      <w:r w:rsidR="00760D20">
        <w:rPr>
          <w:lang w:val="it-IT"/>
        </w:rPr>
        <w:t>KASË</w:t>
      </w:r>
      <w:r w:rsidR="00BA5B88" w:rsidRPr="009674B2">
        <w:rPr>
          <w:lang w:val="it-IT"/>
        </w:rPr>
        <w:t>M, SHK</w:t>
      </w:r>
      <w:r w:rsidR="00BA5B88">
        <w:rPr>
          <w:lang w:val="it-IT"/>
        </w:rPr>
        <w:t>Ë</w:t>
      </w:r>
      <w:r w:rsidR="00BA5B88" w:rsidRPr="009674B2">
        <w:rPr>
          <w:lang w:val="it-IT"/>
        </w:rPr>
        <w:t>LQIM dhe HYSEN MOLLA</w:t>
      </w:r>
      <w:r w:rsidR="005D129D">
        <w:rPr>
          <w:lang w:val="it-IT"/>
        </w:rPr>
        <w:t>,</w:t>
      </w:r>
      <w:r w:rsidR="00BA5B88" w:rsidRPr="009674B2">
        <w:rPr>
          <w:lang w:val="it-IT"/>
        </w:rPr>
        <w:t xml:space="preserve"> p</w:t>
      </w:r>
      <w:r w:rsidR="00BA5B88">
        <w:rPr>
          <w:lang w:val="it-IT"/>
        </w:rPr>
        <w:t>ë</w:t>
      </w:r>
      <w:r w:rsidR="00BA5B88" w:rsidRPr="009674B2">
        <w:rPr>
          <w:lang w:val="it-IT"/>
        </w:rPr>
        <w:t>rfaq</w:t>
      </w:r>
      <w:r w:rsidR="00BA5B88">
        <w:rPr>
          <w:lang w:val="it-IT"/>
        </w:rPr>
        <w:t>ë</w:t>
      </w:r>
      <w:r w:rsidR="00BA5B88" w:rsidRPr="009674B2">
        <w:rPr>
          <w:lang w:val="it-IT"/>
        </w:rPr>
        <w:t>suar nga</w:t>
      </w:r>
      <w:r w:rsidR="00BA5B88">
        <w:rPr>
          <w:lang w:val="it-IT"/>
        </w:rPr>
        <w:t xml:space="preserve"> avokat Merko Muhametaj, me dekl</w:t>
      </w:r>
      <w:r w:rsidR="00BA5B88" w:rsidRPr="009674B2">
        <w:rPr>
          <w:lang w:val="it-IT"/>
        </w:rPr>
        <w:t>arim.</w:t>
      </w:r>
    </w:p>
    <w:p w:rsidR="00BA5B88" w:rsidRPr="009674B2" w:rsidRDefault="005D129D" w:rsidP="00BA5B88">
      <w:pPr>
        <w:pStyle w:val="Paragrafi"/>
        <w:rPr>
          <w:lang w:val="it-IT"/>
        </w:rPr>
      </w:pPr>
      <w:r>
        <w:rPr>
          <w:lang w:val="it-IT"/>
        </w:rPr>
        <w:t>3. BASHKIA TIRANË,</w:t>
      </w:r>
      <w:r w:rsidR="00BA5B88" w:rsidRPr="009674B2">
        <w:rPr>
          <w:lang w:val="it-IT"/>
        </w:rPr>
        <w:t xml:space="preserve"> p</w:t>
      </w:r>
      <w:r w:rsidR="00BA5B88">
        <w:rPr>
          <w:lang w:val="it-IT"/>
        </w:rPr>
        <w:t>ë</w:t>
      </w:r>
      <w:r w:rsidR="00BA5B88" w:rsidRPr="009674B2">
        <w:rPr>
          <w:lang w:val="it-IT"/>
        </w:rPr>
        <w:t>rfaq</w:t>
      </w:r>
      <w:r w:rsidR="00BA5B88">
        <w:rPr>
          <w:lang w:val="it-IT"/>
        </w:rPr>
        <w:t>ë</w:t>
      </w:r>
      <w:r w:rsidR="00BA5B88" w:rsidRPr="009674B2">
        <w:rPr>
          <w:lang w:val="it-IT"/>
        </w:rPr>
        <w:t>suar nga Flora Kalaja, me autorizim.</w:t>
      </w:r>
    </w:p>
    <w:p w:rsidR="00F3707B" w:rsidRPr="009674B2" w:rsidRDefault="00957C0C" w:rsidP="00AF54D4">
      <w:pPr>
        <w:pStyle w:val="Paragrafi"/>
        <w:rPr>
          <w:lang w:val="it-IT"/>
        </w:rPr>
      </w:pPr>
      <w:r>
        <w:rPr>
          <w:lang w:val="it-IT"/>
        </w:rPr>
        <w:t>4.</w:t>
      </w:r>
      <w:r w:rsidR="007208BB">
        <w:rPr>
          <w:lang w:val="it-IT"/>
        </w:rPr>
        <w:t xml:space="preserve"> </w:t>
      </w:r>
      <w:r w:rsidR="00BA5B88" w:rsidRPr="009674B2">
        <w:rPr>
          <w:lang w:val="it-IT"/>
        </w:rPr>
        <w:t>ADMINIST</w:t>
      </w:r>
      <w:r w:rsidR="005D129D">
        <w:rPr>
          <w:lang w:val="it-IT"/>
        </w:rPr>
        <w:t>RATORË</w:t>
      </w:r>
      <w:r w:rsidR="00BA5B88" w:rsidRPr="009674B2">
        <w:rPr>
          <w:lang w:val="it-IT"/>
        </w:rPr>
        <w:t>T E SHOQ</w:t>
      </w:r>
      <w:r w:rsidR="00BA5B88">
        <w:rPr>
          <w:lang w:val="it-IT"/>
        </w:rPr>
        <w:t>Ë</w:t>
      </w:r>
      <w:r w:rsidR="00BA5B88" w:rsidRPr="009674B2">
        <w:rPr>
          <w:lang w:val="it-IT"/>
        </w:rPr>
        <w:t>RIS</w:t>
      </w:r>
      <w:r w:rsidR="00BA5B88">
        <w:rPr>
          <w:lang w:val="it-IT"/>
        </w:rPr>
        <w:t>Ë</w:t>
      </w:r>
      <w:r w:rsidR="00BA5B88" w:rsidRPr="009674B2">
        <w:rPr>
          <w:lang w:val="it-IT"/>
        </w:rPr>
        <w:t xml:space="preserve"> N</w:t>
      </w:r>
      <w:r w:rsidR="00BA5B88">
        <w:rPr>
          <w:lang w:val="it-IT"/>
        </w:rPr>
        <w:t>Ë</w:t>
      </w:r>
      <w:r w:rsidR="005D129D">
        <w:rPr>
          <w:lang w:val="it-IT"/>
        </w:rPr>
        <w:t xml:space="preserve"> ADMINISTRIM “VEFA” SHPK,</w:t>
      </w:r>
      <w:r w:rsidR="00BA5B88" w:rsidRPr="009674B2">
        <w:rPr>
          <w:lang w:val="it-IT"/>
        </w:rPr>
        <w:t xml:space="preserve"> p</w:t>
      </w:r>
      <w:r w:rsidR="00BA5B88">
        <w:rPr>
          <w:lang w:val="it-IT"/>
        </w:rPr>
        <w:t>ë</w:t>
      </w:r>
      <w:r w:rsidR="00BA5B88" w:rsidRPr="009674B2">
        <w:rPr>
          <w:lang w:val="it-IT"/>
        </w:rPr>
        <w:t>rfaq</w:t>
      </w:r>
      <w:r w:rsidR="00BA5B88">
        <w:rPr>
          <w:lang w:val="it-IT"/>
        </w:rPr>
        <w:t>ë</w:t>
      </w:r>
      <w:r w:rsidR="00BA5B88" w:rsidRPr="009674B2">
        <w:rPr>
          <w:lang w:val="it-IT"/>
        </w:rPr>
        <w:t>suar nga Kirov Babliku, me autorizim.</w:t>
      </w:r>
    </w:p>
    <w:p w:rsidR="00BA5B88" w:rsidRPr="009674B2" w:rsidRDefault="00BA5B88" w:rsidP="00BA5B88">
      <w:pPr>
        <w:pStyle w:val="Paragrafi"/>
        <w:rPr>
          <w:lang w:val="it-IT"/>
        </w:rPr>
      </w:pPr>
      <w:r w:rsidRPr="009674B2">
        <w:rPr>
          <w:lang w:val="it-IT"/>
        </w:rPr>
        <w:t>5. ZYRA E REGJISTRIMIT T</w:t>
      </w:r>
      <w:r>
        <w:rPr>
          <w:lang w:val="it-IT"/>
        </w:rPr>
        <w:t>Ë</w:t>
      </w:r>
      <w:r w:rsidRPr="009674B2">
        <w:rPr>
          <w:lang w:val="it-IT"/>
        </w:rPr>
        <w:t xml:space="preserve"> PASURIVE T</w:t>
      </w:r>
      <w:r>
        <w:rPr>
          <w:lang w:val="it-IT"/>
        </w:rPr>
        <w:t>Ë</w:t>
      </w:r>
      <w:r w:rsidR="005D129D">
        <w:rPr>
          <w:lang w:val="it-IT"/>
        </w:rPr>
        <w:t xml:space="preserve"> PALU</w:t>
      </w:r>
      <w:r w:rsidR="00957C0C">
        <w:rPr>
          <w:lang w:val="it-IT"/>
        </w:rPr>
        <w:t>A</w:t>
      </w:r>
      <w:r w:rsidR="005D129D">
        <w:rPr>
          <w:lang w:val="it-IT"/>
        </w:rPr>
        <w:t>JTSHME</w:t>
      </w:r>
      <w:r w:rsidRPr="009674B2">
        <w:rPr>
          <w:lang w:val="it-IT"/>
        </w:rPr>
        <w:t xml:space="preserve"> TIRAN</w:t>
      </w:r>
      <w:r>
        <w:rPr>
          <w:lang w:val="it-IT"/>
        </w:rPr>
        <w:t>Ë</w:t>
      </w:r>
      <w:r w:rsidR="00760D20">
        <w:rPr>
          <w:lang w:val="it-IT"/>
        </w:rPr>
        <w:t>,</w:t>
      </w:r>
      <w:r w:rsidR="005D129D">
        <w:rPr>
          <w:lang w:val="it-IT"/>
        </w:rPr>
        <w:t xml:space="preserve"> </w:t>
      </w:r>
      <w:r w:rsidRPr="009674B2">
        <w:rPr>
          <w:lang w:val="it-IT"/>
        </w:rPr>
        <w:t>në mungesë.</w:t>
      </w:r>
    </w:p>
    <w:p w:rsidR="00BA5B88" w:rsidRPr="009674B2" w:rsidRDefault="005D129D" w:rsidP="00BA5B88">
      <w:pPr>
        <w:pStyle w:val="Paragrafi"/>
        <w:rPr>
          <w:lang w:val="it-IT"/>
        </w:rPr>
      </w:pPr>
      <w:r>
        <w:rPr>
          <w:lang w:val="it-IT"/>
        </w:rPr>
        <w:t>O</w:t>
      </w:r>
      <w:r w:rsidR="00BA5B88">
        <w:rPr>
          <w:lang w:val="it-IT"/>
        </w:rPr>
        <w:t xml:space="preserve">BJEKTI: </w:t>
      </w:r>
      <w:r w:rsidR="00BA5B88" w:rsidRPr="009674B2">
        <w:rPr>
          <w:lang w:val="it-IT"/>
        </w:rPr>
        <w:t>Shfuqizimi i vendimeve nr.3345, dat</w:t>
      </w:r>
      <w:r w:rsidR="00BA5B88">
        <w:rPr>
          <w:lang w:val="it-IT"/>
        </w:rPr>
        <w:t>ë 16.</w:t>
      </w:r>
      <w:r>
        <w:rPr>
          <w:lang w:val="it-IT"/>
        </w:rPr>
        <w:t>7.2003 të Gjykatë</w:t>
      </w:r>
      <w:r w:rsidR="00BA5B88" w:rsidRPr="009674B2">
        <w:rPr>
          <w:lang w:val="it-IT"/>
        </w:rPr>
        <w:t>s së Rrethit Gjyqësor Tiranë; nr.6, dat</w:t>
      </w:r>
      <w:r w:rsidR="00BA5B88">
        <w:rPr>
          <w:lang w:val="it-IT"/>
        </w:rPr>
        <w:t>ë 13.</w:t>
      </w:r>
      <w:r w:rsidR="00BA5B88" w:rsidRPr="009674B2">
        <w:rPr>
          <w:lang w:val="it-IT"/>
        </w:rPr>
        <w:t>1.2004 t</w:t>
      </w:r>
      <w:r w:rsidR="00BA5B88">
        <w:rPr>
          <w:lang w:val="it-IT"/>
        </w:rPr>
        <w:t>ë</w:t>
      </w:r>
      <w:r w:rsidR="00BA5B88" w:rsidRPr="009674B2">
        <w:rPr>
          <w:lang w:val="it-IT"/>
        </w:rPr>
        <w:t xml:space="preserve"> Gjykatës së Apelit Tiranë dhe nr.1507, dat</w:t>
      </w:r>
      <w:r w:rsidR="00BA5B88">
        <w:rPr>
          <w:lang w:val="it-IT"/>
        </w:rPr>
        <w:t>ë 15.</w:t>
      </w:r>
      <w:r w:rsidR="00BA5B88" w:rsidRPr="009674B2">
        <w:rPr>
          <w:lang w:val="it-IT"/>
        </w:rPr>
        <w:t>7.2004 t</w:t>
      </w:r>
      <w:r w:rsidR="00BA5B88">
        <w:rPr>
          <w:lang w:val="it-IT"/>
        </w:rPr>
        <w:t>ë</w:t>
      </w:r>
      <w:r w:rsidR="00BA5B88" w:rsidRPr="009674B2">
        <w:rPr>
          <w:lang w:val="it-IT"/>
        </w:rPr>
        <w:t xml:space="preserve"> Kolegjit Civil të Gjykat</w:t>
      </w:r>
      <w:r w:rsidR="00BA5B88">
        <w:rPr>
          <w:lang w:val="it-IT"/>
        </w:rPr>
        <w:t>ë</w:t>
      </w:r>
      <w:r>
        <w:rPr>
          <w:lang w:val="it-IT"/>
        </w:rPr>
        <w:t>s së Lartë,</w:t>
      </w:r>
      <w:r w:rsidRPr="005D129D">
        <w:rPr>
          <w:lang w:val="it-IT"/>
        </w:rPr>
        <w:t xml:space="preserve"> </w:t>
      </w:r>
      <w:r w:rsidRPr="009674B2">
        <w:rPr>
          <w:lang w:val="it-IT"/>
        </w:rPr>
        <w:t>si antikushtetues</w:t>
      </w:r>
      <w:r>
        <w:rPr>
          <w:lang w:val="it-IT"/>
        </w:rPr>
        <w:t>e.</w:t>
      </w:r>
    </w:p>
    <w:p w:rsidR="00BA5B88" w:rsidRPr="009674B2" w:rsidRDefault="00BA5B88" w:rsidP="00BA5B88">
      <w:pPr>
        <w:pStyle w:val="Paragrafi"/>
        <w:rPr>
          <w:lang w:val="it-IT"/>
        </w:rPr>
      </w:pPr>
      <w:r w:rsidRPr="009674B2">
        <w:rPr>
          <w:lang w:val="it-IT"/>
        </w:rPr>
        <w:t>Kërkuesi pretendon se gjykatat i kanë c</w:t>
      </w:r>
      <w:r w:rsidR="005D129D">
        <w:rPr>
          <w:lang w:val="it-IT"/>
        </w:rPr>
        <w:t>e</w:t>
      </w:r>
      <w:r w:rsidRPr="009674B2">
        <w:rPr>
          <w:lang w:val="it-IT"/>
        </w:rPr>
        <w:t>nuar të drejt</w:t>
      </w:r>
      <w:r>
        <w:rPr>
          <w:lang w:val="it-IT"/>
        </w:rPr>
        <w:t>ë</w:t>
      </w:r>
      <w:r w:rsidRPr="009674B2">
        <w:rPr>
          <w:lang w:val="it-IT"/>
        </w:rPr>
        <w:t>n p</w:t>
      </w:r>
      <w:r>
        <w:rPr>
          <w:lang w:val="it-IT"/>
        </w:rPr>
        <w:t>ë</w:t>
      </w:r>
      <w:r w:rsidRPr="009674B2">
        <w:rPr>
          <w:lang w:val="it-IT"/>
        </w:rPr>
        <w:t>r një proces të rregullt ligjor në këto drejtime kryesore:</w:t>
      </w:r>
    </w:p>
    <w:p w:rsidR="00BA5B88" w:rsidRPr="009674B2" w:rsidRDefault="005D129D" w:rsidP="00BA5B88">
      <w:pPr>
        <w:pStyle w:val="Paragrafi"/>
        <w:rPr>
          <w:lang w:val="it-IT"/>
        </w:rPr>
      </w:pPr>
      <w:r>
        <w:rPr>
          <w:lang w:val="it-IT"/>
        </w:rPr>
        <w:t>- Gjykata e rrethit gjyqë</w:t>
      </w:r>
      <w:r w:rsidR="00BA5B88" w:rsidRPr="009674B2">
        <w:rPr>
          <w:lang w:val="it-IT"/>
        </w:rPr>
        <w:t>sor</w:t>
      </w:r>
      <w:r>
        <w:rPr>
          <w:lang w:val="it-IT"/>
        </w:rPr>
        <w:t>,</w:t>
      </w:r>
      <w:r w:rsidR="00BA5B88" w:rsidRPr="009674B2">
        <w:rPr>
          <w:lang w:val="it-IT"/>
        </w:rPr>
        <w:t xml:space="preserve"> në kundërshtim me nenin 35 të Kodit t</w:t>
      </w:r>
      <w:r w:rsidR="00BA5B88">
        <w:rPr>
          <w:lang w:val="it-IT"/>
        </w:rPr>
        <w:t>ë</w:t>
      </w:r>
      <w:r w:rsidR="00BA5B88" w:rsidRPr="009674B2">
        <w:rPr>
          <w:lang w:val="it-IT"/>
        </w:rPr>
        <w:t xml:space="preserve"> Procedur</w:t>
      </w:r>
      <w:r w:rsidR="00BA5B88">
        <w:rPr>
          <w:lang w:val="it-IT"/>
        </w:rPr>
        <w:t>ë</w:t>
      </w:r>
      <w:r w:rsidR="00BA5B88" w:rsidRPr="009674B2">
        <w:rPr>
          <w:lang w:val="it-IT"/>
        </w:rPr>
        <w:t>s Civile</w:t>
      </w:r>
      <w:r>
        <w:rPr>
          <w:lang w:val="it-IT"/>
        </w:rPr>
        <w:t>,</w:t>
      </w:r>
      <w:r w:rsidR="00BA5B88" w:rsidRPr="009674B2">
        <w:rPr>
          <w:lang w:val="it-IT"/>
        </w:rPr>
        <w:t xml:space="preserve"> ka gjykuar me nj</w:t>
      </w:r>
      <w:r w:rsidR="00BA5B88">
        <w:rPr>
          <w:lang w:val="it-IT"/>
        </w:rPr>
        <w:t>ë</w:t>
      </w:r>
      <w:r w:rsidR="00BA5B88" w:rsidRPr="009674B2">
        <w:rPr>
          <w:lang w:val="it-IT"/>
        </w:rPr>
        <w:t xml:space="preserve"> gjyqtar të vetëm padin</w:t>
      </w:r>
      <w:r w:rsidR="00BA5B88">
        <w:rPr>
          <w:lang w:val="it-IT"/>
        </w:rPr>
        <w:t>ë</w:t>
      </w:r>
      <w:r w:rsidR="00BA5B88" w:rsidRPr="009674B2">
        <w:rPr>
          <w:lang w:val="it-IT"/>
        </w:rPr>
        <w:t xml:space="preserve"> dhe kund</w:t>
      </w:r>
      <w:r w:rsidR="00BA5B88">
        <w:rPr>
          <w:lang w:val="it-IT"/>
        </w:rPr>
        <w:t>ë</w:t>
      </w:r>
      <w:r w:rsidR="00BA5B88" w:rsidRPr="009674B2">
        <w:rPr>
          <w:lang w:val="it-IT"/>
        </w:rPr>
        <w:t>rpadin</w:t>
      </w:r>
      <w:r w:rsidR="00BA5B88">
        <w:rPr>
          <w:lang w:val="it-IT"/>
        </w:rPr>
        <w:t>ë, vl</w:t>
      </w:r>
      <w:r w:rsidR="00BA5B88" w:rsidRPr="009674B2">
        <w:rPr>
          <w:lang w:val="it-IT"/>
        </w:rPr>
        <w:t>era e t</w:t>
      </w:r>
      <w:r w:rsidR="00BA5B88">
        <w:rPr>
          <w:lang w:val="it-IT"/>
        </w:rPr>
        <w:t>ë</w:t>
      </w:r>
      <w:r>
        <w:rPr>
          <w:lang w:val="it-IT"/>
        </w:rPr>
        <w:t xml:space="preserve"> cilave kalon kufirin l</w:t>
      </w:r>
      <w:r w:rsidR="00DE11BB">
        <w:rPr>
          <w:lang w:val="it-IT"/>
        </w:rPr>
        <w:t xml:space="preserve">igjor prej 10 000 </w:t>
      </w:r>
      <w:r w:rsidR="00BA5B88" w:rsidRPr="009674B2">
        <w:rPr>
          <w:lang w:val="it-IT"/>
        </w:rPr>
        <w:t>000 lek</w:t>
      </w:r>
      <w:r w:rsidR="00BA5B88">
        <w:rPr>
          <w:lang w:val="it-IT"/>
        </w:rPr>
        <w:t>ë</w:t>
      </w:r>
      <w:r w:rsidR="00DE11BB">
        <w:rPr>
          <w:lang w:val="it-IT"/>
        </w:rPr>
        <w:t>.</w:t>
      </w:r>
    </w:p>
    <w:p w:rsidR="00BA5B88" w:rsidRDefault="00BA5B88" w:rsidP="00BA5B88">
      <w:pPr>
        <w:pStyle w:val="Paragrafi"/>
        <w:rPr>
          <w:lang w:val="it-IT"/>
        </w:rPr>
      </w:pPr>
      <w:r w:rsidRPr="009674B2">
        <w:rPr>
          <w:lang w:val="it-IT"/>
        </w:rPr>
        <w:t>- Në gjykat</w:t>
      </w:r>
      <w:r>
        <w:rPr>
          <w:lang w:val="it-IT"/>
        </w:rPr>
        <w:t>ë</w:t>
      </w:r>
      <w:r w:rsidR="00760D20">
        <w:rPr>
          <w:lang w:val="it-IT"/>
        </w:rPr>
        <w:t>n e rrethit gjyqë</w:t>
      </w:r>
      <w:r w:rsidRPr="009674B2">
        <w:rPr>
          <w:lang w:val="it-IT"/>
        </w:rPr>
        <w:t xml:space="preserve">sor, gjykimi </w:t>
      </w:r>
      <w:r>
        <w:rPr>
          <w:lang w:val="it-IT"/>
        </w:rPr>
        <w:t>ë</w:t>
      </w:r>
      <w:r w:rsidRPr="009674B2">
        <w:rPr>
          <w:lang w:val="it-IT"/>
        </w:rPr>
        <w:t>shtë zhvilluar në munges</w:t>
      </w:r>
      <w:r>
        <w:rPr>
          <w:lang w:val="it-IT"/>
        </w:rPr>
        <w:t>ë</w:t>
      </w:r>
      <w:r w:rsidRPr="009674B2">
        <w:rPr>
          <w:lang w:val="it-IT"/>
        </w:rPr>
        <w:t xml:space="preserve"> të subjekteve të interesuara, sepse gjykata</w:t>
      </w:r>
      <w:r w:rsidR="00760D20">
        <w:rPr>
          <w:lang w:val="it-IT"/>
        </w:rPr>
        <w:t>,</w:t>
      </w:r>
      <w:r w:rsidRPr="009674B2">
        <w:rPr>
          <w:lang w:val="it-IT"/>
        </w:rPr>
        <w:t xml:space="preserve"> n</w:t>
      </w:r>
      <w:r>
        <w:rPr>
          <w:lang w:val="it-IT"/>
        </w:rPr>
        <w:t>ë</w:t>
      </w:r>
      <w:r w:rsidRPr="009674B2">
        <w:rPr>
          <w:lang w:val="it-IT"/>
        </w:rPr>
        <w:t xml:space="preserve"> kundërshtim me nenin 79 të Kodit t</w:t>
      </w:r>
      <w:r>
        <w:rPr>
          <w:lang w:val="it-IT"/>
        </w:rPr>
        <w:t>ë</w:t>
      </w:r>
      <w:r w:rsidRPr="009674B2">
        <w:rPr>
          <w:lang w:val="it-IT"/>
        </w:rPr>
        <w:t xml:space="preserve"> Procedur</w:t>
      </w:r>
      <w:r>
        <w:rPr>
          <w:lang w:val="it-IT"/>
        </w:rPr>
        <w:t>ë</w:t>
      </w:r>
      <w:r w:rsidRPr="009674B2">
        <w:rPr>
          <w:lang w:val="it-IT"/>
        </w:rPr>
        <w:t>s Civile</w:t>
      </w:r>
      <w:r w:rsidR="00DE11BB">
        <w:rPr>
          <w:lang w:val="it-IT"/>
        </w:rPr>
        <w:t>,</w:t>
      </w:r>
      <w:r w:rsidRPr="009674B2">
        <w:rPr>
          <w:lang w:val="it-IT"/>
        </w:rPr>
        <w:t xml:space="preserve"> nuk ka urdhëruar njoftimin e akteve Avokatit të Shtetit p</w:t>
      </w:r>
      <w:r>
        <w:rPr>
          <w:lang w:val="it-IT"/>
        </w:rPr>
        <w:t>ë</w:t>
      </w:r>
      <w:r w:rsidRPr="009674B2">
        <w:rPr>
          <w:lang w:val="it-IT"/>
        </w:rPr>
        <w:t>r p</w:t>
      </w:r>
      <w:r>
        <w:rPr>
          <w:lang w:val="it-IT"/>
        </w:rPr>
        <w:t>ë</w:t>
      </w:r>
      <w:r w:rsidRPr="009674B2">
        <w:rPr>
          <w:lang w:val="it-IT"/>
        </w:rPr>
        <w:t>rfaq</w:t>
      </w:r>
      <w:r>
        <w:rPr>
          <w:lang w:val="it-IT"/>
        </w:rPr>
        <w:t>ë</w:t>
      </w:r>
      <w:r w:rsidR="00DE11BB">
        <w:rPr>
          <w:lang w:val="it-IT"/>
        </w:rPr>
        <w:t>simin në gjykim.</w:t>
      </w:r>
    </w:p>
    <w:p w:rsidR="00AF54D4" w:rsidRPr="009674B2" w:rsidRDefault="00AF54D4" w:rsidP="00BA5B88">
      <w:pPr>
        <w:pStyle w:val="Paragrafi"/>
        <w:rPr>
          <w:lang w:val="it-IT"/>
        </w:rPr>
      </w:pPr>
    </w:p>
    <w:p w:rsidR="00BA5B88" w:rsidRPr="009674B2" w:rsidRDefault="00BA5B88" w:rsidP="00BA5B88">
      <w:pPr>
        <w:pStyle w:val="Paragrafi"/>
        <w:rPr>
          <w:lang w:val="it-IT"/>
        </w:rPr>
      </w:pPr>
      <w:r w:rsidRPr="009674B2">
        <w:rPr>
          <w:lang w:val="it-IT"/>
        </w:rPr>
        <w:t>- Këto shkelje, megjithëse i jan</w:t>
      </w:r>
      <w:r>
        <w:rPr>
          <w:lang w:val="it-IT"/>
        </w:rPr>
        <w:t>ë</w:t>
      </w:r>
      <w:r w:rsidRPr="009674B2">
        <w:rPr>
          <w:lang w:val="it-IT"/>
        </w:rPr>
        <w:t xml:space="preserve"> parashtruar gjykat</w:t>
      </w:r>
      <w:r>
        <w:rPr>
          <w:lang w:val="it-IT"/>
        </w:rPr>
        <w:t>ë</w:t>
      </w:r>
      <w:r w:rsidRPr="009674B2">
        <w:rPr>
          <w:lang w:val="it-IT"/>
        </w:rPr>
        <w:t>s s</w:t>
      </w:r>
      <w:r>
        <w:rPr>
          <w:lang w:val="it-IT"/>
        </w:rPr>
        <w:t>ë</w:t>
      </w:r>
      <w:r w:rsidRPr="009674B2">
        <w:rPr>
          <w:lang w:val="it-IT"/>
        </w:rPr>
        <w:t xml:space="preserve"> apelit dhe Gjykat</w:t>
      </w:r>
      <w:r>
        <w:rPr>
          <w:lang w:val="it-IT"/>
        </w:rPr>
        <w:t>ë</w:t>
      </w:r>
      <w:r w:rsidRPr="009674B2">
        <w:rPr>
          <w:lang w:val="it-IT"/>
        </w:rPr>
        <w:t>s së Lartë, ato n</w:t>
      </w:r>
      <w:r>
        <w:rPr>
          <w:lang w:val="it-IT"/>
        </w:rPr>
        <w:t>ë</w:t>
      </w:r>
      <w:r w:rsidRPr="009674B2">
        <w:rPr>
          <w:lang w:val="it-IT"/>
        </w:rPr>
        <w:t xml:space="preserve"> </w:t>
      </w:r>
      <w:r w:rsidR="00760D20">
        <w:rPr>
          <w:lang w:val="it-IT"/>
        </w:rPr>
        <w:t>kundërshtim me ligjin nuk i kanë</w:t>
      </w:r>
      <w:r w:rsidRPr="009674B2">
        <w:rPr>
          <w:lang w:val="it-IT"/>
        </w:rPr>
        <w:t xml:space="preserve"> vlerësuar.</w:t>
      </w:r>
    </w:p>
    <w:p w:rsidR="00BA5B88" w:rsidRPr="009674B2" w:rsidRDefault="00BA5B88" w:rsidP="00BA5B88">
      <w:pPr>
        <w:pStyle w:val="Paragrafi"/>
        <w:rPr>
          <w:lang w:val="it-IT"/>
        </w:rPr>
      </w:pPr>
    </w:p>
    <w:p w:rsidR="00BA5B88" w:rsidRPr="00BA6037" w:rsidRDefault="00BA5B88" w:rsidP="00BA5B88">
      <w:pPr>
        <w:pStyle w:val="VENDOSI"/>
      </w:pPr>
      <w:r w:rsidRPr="00BA6037">
        <w:t>GJYKATA KUSHTETUESE</w:t>
      </w:r>
      <w:r w:rsidR="00DE11BB">
        <w:t>,</w:t>
      </w:r>
    </w:p>
    <w:p w:rsidR="00BA5B88" w:rsidRPr="00BA6037" w:rsidRDefault="00BA5B88" w:rsidP="00BA5B88">
      <w:pPr>
        <w:pStyle w:val="Paragrafi"/>
        <w:rPr>
          <w:lang w:val="it-IT"/>
        </w:rPr>
      </w:pPr>
    </w:p>
    <w:p w:rsidR="00BA5B88" w:rsidRPr="00BA6037" w:rsidRDefault="00BA5B88" w:rsidP="00BA5B88">
      <w:pPr>
        <w:pStyle w:val="Paragrafi"/>
        <w:rPr>
          <w:lang w:val="it-IT"/>
        </w:rPr>
      </w:pPr>
      <w:r w:rsidRPr="00BA6037">
        <w:rPr>
          <w:lang w:val="it-IT"/>
        </w:rPr>
        <w:t>pasi dëgjoi relatorin e çështjes</w:t>
      </w:r>
      <w:r w:rsidR="00DE11BB">
        <w:rPr>
          <w:lang w:val="it-IT"/>
        </w:rPr>
        <w:t>,</w:t>
      </w:r>
      <w:r w:rsidRPr="00BA6037">
        <w:rPr>
          <w:lang w:val="it-IT"/>
        </w:rPr>
        <w:t xml:space="preserve"> Sokol Sadushi, përfaqësuesit e kërkuesit, të subjekteve të interesuara dhe shqyrtoi çështjen në tërësi,</w:t>
      </w:r>
    </w:p>
    <w:p w:rsidR="00BA5B88" w:rsidRPr="00BA6037" w:rsidRDefault="00BA5B88" w:rsidP="00BA5B88">
      <w:pPr>
        <w:pStyle w:val="Paragrafi"/>
        <w:rPr>
          <w:lang w:val="it-IT"/>
        </w:rPr>
      </w:pPr>
    </w:p>
    <w:p w:rsidR="00BA5B88" w:rsidRPr="00BA6037" w:rsidRDefault="00BA5B88" w:rsidP="00BA5B88">
      <w:pPr>
        <w:pStyle w:val="VENDOSI"/>
      </w:pPr>
      <w:r w:rsidRPr="00BA6037">
        <w:t>VËREN</w:t>
      </w:r>
      <w:r w:rsidR="00DE11BB">
        <w:t>:</w:t>
      </w:r>
    </w:p>
    <w:p w:rsidR="00BA5B88" w:rsidRPr="00BA6037" w:rsidRDefault="00BA5B88" w:rsidP="00BA5B88">
      <w:pPr>
        <w:pStyle w:val="Paragrafi"/>
        <w:rPr>
          <w:lang w:val="it-IT"/>
        </w:rPr>
      </w:pPr>
    </w:p>
    <w:p w:rsidR="00BA5B88" w:rsidRPr="00BA6037" w:rsidRDefault="00BA5B88" w:rsidP="00BA5B88">
      <w:pPr>
        <w:pStyle w:val="Paragrafi"/>
        <w:rPr>
          <w:lang w:val="it-IT"/>
        </w:rPr>
      </w:pPr>
      <w:r w:rsidRPr="00BA6037">
        <w:rPr>
          <w:lang w:val="it-IT"/>
        </w:rPr>
        <w:t>Gjykata e Rrethit Gjyqësor Tiranë</w:t>
      </w:r>
      <w:r w:rsidR="00DE11BB">
        <w:rPr>
          <w:lang w:val="it-IT"/>
        </w:rPr>
        <w:t>,</w:t>
      </w:r>
      <w:r w:rsidRPr="00BA6037">
        <w:rPr>
          <w:lang w:val="it-IT"/>
        </w:rPr>
        <w:t xml:space="preserve"> në</w:t>
      </w:r>
      <w:r w:rsidR="00DE11BB">
        <w:rPr>
          <w:lang w:val="it-IT"/>
        </w:rPr>
        <w:t xml:space="preserve"> çështjen me objekt padie “anulim të v</w:t>
      </w:r>
      <w:r w:rsidRPr="00BA6037">
        <w:rPr>
          <w:lang w:val="it-IT"/>
        </w:rPr>
        <w:t>endimit të K</w:t>
      </w:r>
      <w:r w:rsidR="00DE11BB">
        <w:rPr>
          <w:lang w:val="it-IT"/>
        </w:rPr>
        <w:t>omisionit të Kthimit të Pronave</w:t>
      </w:r>
      <w:r w:rsidRPr="00BA6037">
        <w:rPr>
          <w:lang w:val="it-IT"/>
        </w:rPr>
        <w:t xml:space="preserve"> Tiranë” dhe me objekt të kundërpadisë “konstatimin absolutisht të pavlefshëm të kontratave të shitjes së një trualli”, ka vendosur pranimin e padisë së paditësit Hamit Duro dhe rrëzimin e kundërpadisë së kërku</w:t>
      </w:r>
      <w:r w:rsidR="00DE11BB">
        <w:rPr>
          <w:lang w:val="it-IT"/>
        </w:rPr>
        <w:t xml:space="preserve">esit Halil Kokonozi. Gjykata e </w:t>
      </w:r>
      <w:r w:rsidR="00760D20">
        <w:rPr>
          <w:lang w:val="it-IT"/>
        </w:rPr>
        <w:t>A</w:t>
      </w:r>
      <w:r w:rsidR="00760D20" w:rsidRPr="00BA6037">
        <w:rPr>
          <w:lang w:val="it-IT"/>
        </w:rPr>
        <w:t xml:space="preserve">pelit </w:t>
      </w:r>
      <w:r w:rsidRPr="00BA6037">
        <w:rPr>
          <w:lang w:val="it-IT"/>
        </w:rPr>
        <w:t>Tiranë, me vendimin nr.6, datë 13.1.2004</w:t>
      </w:r>
      <w:r w:rsidR="00DE11BB">
        <w:rPr>
          <w:lang w:val="it-IT"/>
        </w:rPr>
        <w:t>,</w:t>
      </w:r>
      <w:r w:rsidRPr="00BA6037">
        <w:rPr>
          <w:lang w:val="it-IT"/>
        </w:rPr>
        <w:t xml:space="preserve"> ka lënë në fuqi vendimin e gjykatës së rrethit gjyqësor. Kolegji Civil i Gjykatës së Lartë ka lënë në fuqi vendimin e Gjykatës së Apelit Tiranë.</w:t>
      </w:r>
    </w:p>
    <w:p w:rsidR="00BA5B88" w:rsidRPr="00BA6037" w:rsidRDefault="00DE11BB" w:rsidP="00BA5B88">
      <w:pPr>
        <w:pStyle w:val="Paragrafi"/>
        <w:rPr>
          <w:lang w:val="it-IT"/>
        </w:rPr>
      </w:pPr>
      <w:r>
        <w:rPr>
          <w:lang w:val="it-IT"/>
        </w:rPr>
        <w:t>Pretendimet e kërkuesit për cenim të s</w:t>
      </w:r>
      <w:r w:rsidR="00BA5B88" w:rsidRPr="00BA6037">
        <w:rPr>
          <w:lang w:val="it-IT"/>
        </w:rPr>
        <w:t>ë drejtës për një proces të rregullt ligjor lidhen me përbërjen e trupit gjykues</w:t>
      </w:r>
      <w:r>
        <w:rPr>
          <w:lang w:val="it-IT"/>
        </w:rPr>
        <w:t>,</w:t>
      </w:r>
      <w:r w:rsidR="00BA5B88" w:rsidRPr="00BA6037">
        <w:rPr>
          <w:lang w:val="it-IT"/>
        </w:rPr>
        <w:t xml:space="preserve"> si dhe me rregullat e njoftimit për Avokaturën e Shtetit.</w:t>
      </w:r>
    </w:p>
    <w:p w:rsidR="00BA5B88" w:rsidRPr="00BA6037" w:rsidRDefault="00BA5B88" w:rsidP="00BA5B88">
      <w:pPr>
        <w:pStyle w:val="Paragrafi"/>
        <w:rPr>
          <w:lang w:val="it-IT"/>
        </w:rPr>
      </w:pPr>
      <w:r w:rsidRPr="00BA6037">
        <w:rPr>
          <w:lang w:val="it-IT"/>
        </w:rPr>
        <w:t>Gjykata Kushtetuese çmon të nevojshme të theksojë se pretendimet që janë paraqitur nga ankuesi i vlerëson në aspektin e kushtetutshmërisë së procesit gjyqësor dhe të ndikimit të drejtpërd</w:t>
      </w:r>
      <w:r w:rsidR="00DE11BB">
        <w:rPr>
          <w:lang w:val="it-IT"/>
        </w:rPr>
        <w:t>rejtë që ato mund të kenë sjellë në cenimin e s</w:t>
      </w:r>
      <w:r w:rsidRPr="00BA6037">
        <w:rPr>
          <w:lang w:val="it-IT"/>
        </w:rPr>
        <w:t>ë drejtës për një proces të rregullt ligjor, në kuptim të nenit 4</w:t>
      </w:r>
      <w:r w:rsidR="00DE11BB">
        <w:rPr>
          <w:lang w:val="it-IT"/>
        </w:rPr>
        <w:t>2 të Kushtetutës së Republikës t</w:t>
      </w:r>
      <w:r w:rsidRPr="00BA6037">
        <w:rPr>
          <w:lang w:val="it-IT"/>
        </w:rPr>
        <w:t>ë Shqipërisë.</w:t>
      </w:r>
    </w:p>
    <w:p w:rsidR="00BA5B88" w:rsidRPr="00BA6037" w:rsidRDefault="00BA5B88" w:rsidP="00BA5B88">
      <w:pPr>
        <w:pStyle w:val="Paragrafi"/>
        <w:rPr>
          <w:lang w:val="it-IT"/>
        </w:rPr>
      </w:pPr>
      <w:r w:rsidRPr="00BA6037">
        <w:rPr>
          <w:lang w:val="it-IT"/>
        </w:rPr>
        <w:t>Gjykata Kushtetuese çmon se pretendimi i kërkuesit për tejkalim të kufirit ligjor prej 10 milion</w:t>
      </w:r>
      <w:r w:rsidR="00DE11BB">
        <w:rPr>
          <w:lang w:val="it-IT"/>
        </w:rPr>
        <w:t>ë</w:t>
      </w:r>
      <w:r w:rsidRPr="00BA6037">
        <w:rPr>
          <w:lang w:val="it-IT"/>
        </w:rPr>
        <w:t xml:space="preserve"> lekë</w:t>
      </w:r>
      <w:r w:rsidR="00DE11BB">
        <w:rPr>
          <w:lang w:val="it-IT"/>
        </w:rPr>
        <w:t>sh</w:t>
      </w:r>
      <w:r w:rsidRPr="00BA6037">
        <w:rPr>
          <w:lang w:val="it-IT"/>
        </w:rPr>
        <w:t xml:space="preserve"> të vlerës së padisë nëpërmjet bashkimit të saj me vlerën e kundërpadisë, arsye kjo që sipas tij detyronte shqyrtimin e kësaj çështjeje nga një trup gjykues prej tre gjyqtarësh, nuk është i drejtë nga pikëpamja kushtetuese.</w:t>
      </w:r>
    </w:p>
    <w:p w:rsidR="00BA5B88" w:rsidRPr="00B66E14" w:rsidRDefault="00BA5B88" w:rsidP="00BA5B88">
      <w:pPr>
        <w:pStyle w:val="Paragrafi"/>
        <w:rPr>
          <w:lang w:val="it-IT"/>
        </w:rPr>
      </w:pPr>
      <w:r w:rsidRPr="00BA6037">
        <w:rPr>
          <w:lang w:val="it-IT"/>
        </w:rPr>
        <w:t xml:space="preserve">Nga dosja gjyqësore rezulton se gjykata e rrethit gjyqësor </w:t>
      </w:r>
      <w:r w:rsidR="00DE11BB">
        <w:rPr>
          <w:lang w:val="it-IT"/>
        </w:rPr>
        <w:t>dhe në veçanti gjykata e apelit</w:t>
      </w:r>
      <w:r w:rsidRPr="00BA6037">
        <w:rPr>
          <w:lang w:val="it-IT"/>
        </w:rPr>
        <w:t xml:space="preserve"> e kanë shqyrtuar këtë pretendim të kërkuesit dhe ia kanë refuzuar si të pabazuar. Përcaktimi me saktësi nëse vlera e padisë dhe e kundërpadisë e kalojnë ose jo kufirin prej 10 milionë lekë</w:t>
      </w:r>
      <w:r w:rsidR="00DE11BB">
        <w:rPr>
          <w:lang w:val="it-IT"/>
        </w:rPr>
        <w:t>sh</w:t>
      </w:r>
      <w:r w:rsidRPr="00BA6037">
        <w:rPr>
          <w:lang w:val="it-IT"/>
        </w:rPr>
        <w:t xml:space="preserve"> që parashikon neni </w:t>
      </w:r>
      <w:r>
        <w:rPr>
          <w:lang w:val="sq-AL"/>
        </w:rPr>
        <w:t xml:space="preserve">35 i Kodit të Procedurës Civile, në rastin konkret, është një çështje të provuari që </w:t>
      </w:r>
      <w:r w:rsidRPr="00B66E14">
        <w:rPr>
          <w:lang w:val="it-IT"/>
        </w:rPr>
        <w:t>nuk mund të rivlerësohet nga Gjykata Kushtetuese. Të dy</w:t>
      </w:r>
      <w:r w:rsidR="00DE11BB">
        <w:rPr>
          <w:lang w:val="it-IT"/>
        </w:rPr>
        <w:t>ja gjykatat në vendimet e tyre</w:t>
      </w:r>
      <w:r w:rsidRPr="00B66E14">
        <w:rPr>
          <w:lang w:val="it-IT"/>
        </w:rPr>
        <w:t xml:space="preserve"> e kanë analizuar këtë pretendim të kërkuesit duke i dhënë përgjigje se vlera e padisë dhe e kundërpadisë nuk e kalon kufirin ligjor të përcaktuar me ligj.</w:t>
      </w:r>
    </w:p>
    <w:p w:rsidR="00BA5B88" w:rsidRPr="00B66E14" w:rsidRDefault="00BA5B88" w:rsidP="00BA5B88">
      <w:pPr>
        <w:pStyle w:val="Paragrafi"/>
        <w:rPr>
          <w:lang w:val="it-IT"/>
        </w:rPr>
      </w:pPr>
      <w:r w:rsidRPr="00B66E14">
        <w:rPr>
          <w:lang w:val="it-IT"/>
        </w:rPr>
        <w:t>Në kë</w:t>
      </w:r>
      <w:r w:rsidR="00760D20">
        <w:rPr>
          <w:lang w:val="it-IT"/>
        </w:rPr>
        <w:t>to kushte, bë</w:t>
      </w:r>
      <w:r w:rsidR="00DE11BB">
        <w:rPr>
          <w:lang w:val="it-IT"/>
        </w:rPr>
        <w:t>rja e një analize</w:t>
      </w:r>
      <w:r w:rsidRPr="00B66E14">
        <w:rPr>
          <w:lang w:val="it-IT"/>
        </w:rPr>
        <w:t xml:space="preserve"> apo vlerësimi të ri nga ana e Gjykatës Kushtetuese të një prove të administruar në dosjen gjyqësore, që në rastin konkret lidhet me aktekspertimin e vlerës së objektit të padisë dhe të kundërpadisë, do ta deformonte procesin kush</w:t>
      </w:r>
      <w:r w:rsidR="00DE11BB">
        <w:rPr>
          <w:lang w:val="it-IT"/>
        </w:rPr>
        <w:t>tetues dhe do ta shndërronte atë</w:t>
      </w:r>
      <w:r w:rsidRPr="00B66E14">
        <w:rPr>
          <w:lang w:val="it-IT"/>
        </w:rPr>
        <w:t xml:space="preserve"> në një proces gjykimi të zakonshëm. Mbi këtë analizë, Gjykata Kushtetuese çmon se kërkuesi nuk provon se pro</w:t>
      </w:r>
      <w:r w:rsidR="00DE11BB">
        <w:rPr>
          <w:lang w:val="it-IT"/>
        </w:rPr>
        <w:t>cesi gjyqësor ka qenë i parregul</w:t>
      </w:r>
      <w:r w:rsidRPr="00B66E14">
        <w:rPr>
          <w:lang w:val="it-IT"/>
        </w:rPr>
        <w:t>lt nga pikëpamja kushtetuese.</w:t>
      </w:r>
    </w:p>
    <w:p w:rsidR="00BA5B88" w:rsidRPr="00B66E14" w:rsidRDefault="00BA5B88" w:rsidP="00BA5B88">
      <w:pPr>
        <w:pStyle w:val="Paragrafi"/>
        <w:rPr>
          <w:lang w:val="it-IT"/>
        </w:rPr>
      </w:pPr>
      <w:r w:rsidRPr="00B66E14">
        <w:rPr>
          <w:lang w:val="it-IT"/>
        </w:rPr>
        <w:t>Edhe pretendimi tjetër i kërkuesit</w:t>
      </w:r>
      <w:r w:rsidR="009A5167">
        <w:rPr>
          <w:lang w:val="it-IT"/>
        </w:rPr>
        <w:t>,</w:t>
      </w:r>
      <w:r w:rsidRPr="00B66E14">
        <w:rPr>
          <w:lang w:val="it-IT"/>
        </w:rPr>
        <w:t xml:space="preserve"> që lidhet me antikushtetutshmërinë e procesit</w:t>
      </w:r>
      <w:r w:rsidR="009A5167">
        <w:rPr>
          <w:lang w:val="it-IT"/>
        </w:rPr>
        <w:t>,</w:t>
      </w:r>
      <w:r w:rsidRPr="00B66E14">
        <w:rPr>
          <w:lang w:val="it-IT"/>
        </w:rPr>
        <w:t xml:space="preserve"> për shkak të mosthirrjes dhe të mospjesëmarrjes në gjykimin në gjykatën e rrethit gjyqësor të Avokaturës së Shtetit, nuk është i drejtë.</w:t>
      </w:r>
    </w:p>
    <w:p w:rsidR="00BA5B88" w:rsidRPr="00B66E14" w:rsidRDefault="00BA5B88" w:rsidP="00BA5B88">
      <w:pPr>
        <w:pStyle w:val="Paragrafi"/>
        <w:rPr>
          <w:lang w:val="sq-AL"/>
        </w:rPr>
      </w:pPr>
      <w:r>
        <w:rPr>
          <w:lang w:val="sq-AL"/>
        </w:rPr>
        <w:t>Rezulton nga dosja gjyqësore që Avokatura e Shtetit nuk ka qenë e pranishme në gjykimin në gjykatën e rrethit gjyqësor, ndërkohë që në gjykatën e apelit ajo ka marrë pjesë. Gjykata Kushtetuese vlerëson se ky pretendim duhet analizuar në aspektin e lidhjes së drejtpërdrejtë që ka ekzistenca e një shkelje</w:t>
      </w:r>
      <w:r w:rsidR="009A5167">
        <w:rPr>
          <w:lang w:val="sq-AL"/>
        </w:rPr>
        <w:t>je</w:t>
      </w:r>
      <w:r>
        <w:rPr>
          <w:lang w:val="sq-AL"/>
        </w:rPr>
        <w:t xml:space="preserve"> ligjore me vetë kërkuesin, si dhe të ndikimit që kjo shkelje mund të ketë </w:t>
      </w:r>
      <w:r w:rsidRPr="00B66E14">
        <w:rPr>
          <w:lang w:val="sq-AL"/>
        </w:rPr>
        <w:t>sjellë mbi ecurinë e procesit gjyqësor.</w:t>
      </w:r>
    </w:p>
    <w:p w:rsidR="00BA5B88" w:rsidRPr="00B66E14" w:rsidRDefault="00BA5B88" w:rsidP="00BA5B88">
      <w:pPr>
        <w:pStyle w:val="Paragrafi"/>
        <w:rPr>
          <w:lang w:val="sq-AL"/>
        </w:rPr>
      </w:pPr>
      <w:r w:rsidRPr="00B66E14">
        <w:rPr>
          <w:lang w:val="sq-AL"/>
        </w:rPr>
        <w:t>Pretendimi i kërkuesit për pa</w:t>
      </w:r>
      <w:r w:rsidR="009A5167">
        <w:rPr>
          <w:lang w:val="sq-AL"/>
        </w:rPr>
        <w:t>rregullsinë e procesit gjyqësor,</w:t>
      </w:r>
      <w:r w:rsidRPr="00B66E14">
        <w:rPr>
          <w:lang w:val="sq-AL"/>
        </w:rPr>
        <w:t xml:space="preserve"> për shkak të mungesës në këtë </w:t>
      </w:r>
      <w:r w:rsidR="009A5167">
        <w:rPr>
          <w:lang w:val="sq-AL"/>
        </w:rPr>
        <w:t>gjykim të Avokaturës së Shtetit</w:t>
      </w:r>
      <w:r w:rsidRPr="00B66E14">
        <w:rPr>
          <w:lang w:val="sq-AL"/>
        </w:rPr>
        <w:t xml:space="preserve"> si përfaqësuese e palës së paditur, nuk lidhet me elementet thelbësore që kërkon e drejta për një proces të rregullt ligjor.</w:t>
      </w:r>
    </w:p>
    <w:p w:rsidR="00BA5B88" w:rsidRPr="00B66E14" w:rsidRDefault="00BA5B88" w:rsidP="00BA5B88">
      <w:pPr>
        <w:pStyle w:val="Paragrafi"/>
        <w:rPr>
          <w:lang w:val="sq-AL"/>
        </w:rPr>
      </w:pPr>
      <w:r w:rsidRPr="00B66E14">
        <w:rPr>
          <w:lang w:val="sq-AL"/>
        </w:rPr>
        <w:t xml:space="preserve">Kuptimi i kësaj të drejte është analizuar gjerësisht në shumë vendime të Gjykatës Kushtetuese, si dhe </w:t>
      </w:r>
      <w:r w:rsidR="009A5167">
        <w:rPr>
          <w:lang w:val="sq-AL"/>
        </w:rPr>
        <w:t>të jurisprudencës së Gjykatës Eu</w:t>
      </w:r>
      <w:r w:rsidRPr="00B66E14">
        <w:rPr>
          <w:lang w:val="sq-AL"/>
        </w:rPr>
        <w:t>ropiane për të Drejtat e Njeriut. Zhvillimi i gjykimit në mungesë të palës është konsideruar shkelje e stand</w:t>
      </w:r>
      <w:r w:rsidR="009A5167">
        <w:rPr>
          <w:lang w:val="sq-AL"/>
        </w:rPr>
        <w:t>ardeve, kur si rrjedhojë</w:t>
      </w:r>
      <w:r w:rsidRPr="00B66E14">
        <w:rPr>
          <w:lang w:val="sq-AL"/>
        </w:rPr>
        <w:t xml:space="preserve"> e një shkelje</w:t>
      </w:r>
      <w:r w:rsidR="009A5167">
        <w:rPr>
          <w:lang w:val="sq-AL"/>
        </w:rPr>
        <w:t>je të tillë, ankuesit i është ce</w:t>
      </w:r>
      <w:r w:rsidRPr="00B66E14">
        <w:rPr>
          <w:lang w:val="sq-AL"/>
        </w:rPr>
        <w:t>nuar një nga të drejtat kryesore që parashikon Kushtetuta e Republik</w:t>
      </w:r>
      <w:r w:rsidR="009A5167">
        <w:rPr>
          <w:lang w:val="sq-AL"/>
        </w:rPr>
        <w:t>ës së Shqipërisë dhe Konventa Eu</w:t>
      </w:r>
      <w:r w:rsidRPr="00B66E14">
        <w:rPr>
          <w:lang w:val="sq-AL"/>
        </w:rPr>
        <w:t>ropiane për të Drejtat e Njeriut dhe</w:t>
      </w:r>
      <w:r w:rsidR="00253B8F">
        <w:rPr>
          <w:lang w:val="sq-AL"/>
        </w:rPr>
        <w:t>,</w:t>
      </w:r>
      <w:r w:rsidRPr="00B66E14">
        <w:rPr>
          <w:lang w:val="sq-AL"/>
        </w:rPr>
        <w:t xml:space="preserve"> në mënyrë të veçantë, e drejta për t’u dëgjuar dhe e drejta për t’u mbrojtur.</w:t>
      </w:r>
    </w:p>
    <w:p w:rsidR="00BA5B88" w:rsidRPr="00B66E14" w:rsidRDefault="00253B8F" w:rsidP="00BA5B88">
      <w:pPr>
        <w:pStyle w:val="Paragrafi"/>
        <w:rPr>
          <w:lang w:val="sq-AL"/>
        </w:rPr>
      </w:pPr>
      <w:r>
        <w:rPr>
          <w:lang w:val="sq-AL"/>
        </w:rPr>
        <w:t>Mosprania në gjykimin në gjykatë</w:t>
      </w:r>
      <w:r w:rsidR="00BA5B88" w:rsidRPr="00B66E14">
        <w:rPr>
          <w:lang w:val="sq-AL"/>
        </w:rPr>
        <w:t>n e rrethit gjyqësor e Avokaturës së Shtetit, si dhe zhvillimi i gjykimit në mungesë të këtij organi, nuk përbëjnë për kërkuesin një pre</w:t>
      </w:r>
      <w:r>
        <w:rPr>
          <w:lang w:val="sq-AL"/>
        </w:rPr>
        <w:t>tendim kushtetues në kuptim të s</w:t>
      </w:r>
      <w:r w:rsidR="00BA5B88" w:rsidRPr="00B66E14">
        <w:rPr>
          <w:lang w:val="sq-AL"/>
        </w:rPr>
        <w:t xml:space="preserve">ë drejtës për një proces të rregullt </w:t>
      </w:r>
      <w:r>
        <w:rPr>
          <w:lang w:val="sq-AL"/>
        </w:rPr>
        <w:t>ligjor, për arsye se ai i ka pas</w:t>
      </w:r>
      <w:r w:rsidR="00BA5B88" w:rsidRPr="00B66E14">
        <w:rPr>
          <w:lang w:val="sq-AL"/>
        </w:rPr>
        <w:t>ur të gjitha mundësitë të ushtrojë të drejtat e tij në këtë gjykim.</w:t>
      </w:r>
    </w:p>
    <w:p w:rsidR="00BA5B88" w:rsidRPr="00B66E14" w:rsidRDefault="00BA5B88" w:rsidP="00BA5B88">
      <w:pPr>
        <w:pStyle w:val="Paragrafi"/>
        <w:rPr>
          <w:lang w:val="sq-AL"/>
        </w:rPr>
      </w:pPr>
      <w:r w:rsidRPr="00B66E14">
        <w:rPr>
          <w:lang w:val="sq-AL"/>
        </w:rPr>
        <w:t>Në këto kushte, Gjykata Kushtetuese arrin në përfundimin se kërkesa e paraqitur nga kërkuesi është e pabazuar në kuptim të nenit 42 të Kushtetutës së Republikës së Shqipërisë dhe për rrjedhojë duhet rrëzuar.</w:t>
      </w:r>
    </w:p>
    <w:p w:rsidR="00BA5B88" w:rsidRPr="00B66E14" w:rsidRDefault="00BA5B88" w:rsidP="00BA5B88">
      <w:pPr>
        <w:pStyle w:val="Paragrafi"/>
        <w:rPr>
          <w:lang w:val="sq-AL"/>
        </w:rPr>
      </w:pPr>
    </w:p>
    <w:p w:rsidR="00BA5B88" w:rsidRDefault="00BA5B88" w:rsidP="00BA5B88">
      <w:pPr>
        <w:pStyle w:val="VENDOSI"/>
      </w:pPr>
      <w:r w:rsidRPr="00BA6037">
        <w:t>P</w:t>
      </w:r>
      <w:r>
        <w:t>Ë</w:t>
      </w:r>
      <w:r w:rsidRPr="00BA6037">
        <w:t>R K</w:t>
      </w:r>
      <w:r>
        <w:t>Ë</w:t>
      </w:r>
      <w:r w:rsidRPr="00BA6037">
        <w:t>TO ARSYE</w:t>
      </w:r>
      <w:r w:rsidR="00760D20">
        <w:t>,</w:t>
      </w:r>
    </w:p>
    <w:p w:rsidR="00BA5B88" w:rsidRPr="00BA6037" w:rsidRDefault="00BA5B88" w:rsidP="00BA5B88">
      <w:pPr>
        <w:pStyle w:val="Paragrafi"/>
        <w:rPr>
          <w:lang w:val="sq-AL"/>
        </w:rPr>
      </w:pPr>
    </w:p>
    <w:p w:rsidR="00BA5B88" w:rsidRPr="00BA6037" w:rsidRDefault="00BA5B88" w:rsidP="00BA5B88">
      <w:pPr>
        <w:pStyle w:val="Paragrafi"/>
        <w:rPr>
          <w:lang w:val="sq-AL"/>
        </w:rPr>
      </w:pPr>
      <w:r w:rsidRPr="00BA6037">
        <w:rPr>
          <w:lang w:val="sq-AL"/>
        </w:rPr>
        <w:t>Gjykata Kushtetuese e Republik</w:t>
      </w:r>
      <w:r>
        <w:rPr>
          <w:lang w:val="sq-AL"/>
        </w:rPr>
        <w:t>ë</w:t>
      </w:r>
      <w:r w:rsidRPr="00BA6037">
        <w:rPr>
          <w:lang w:val="sq-AL"/>
        </w:rPr>
        <w:t>s së Shqip</w:t>
      </w:r>
      <w:r>
        <w:rPr>
          <w:lang w:val="sq-AL"/>
        </w:rPr>
        <w:t>ë</w:t>
      </w:r>
      <w:r w:rsidRPr="00BA6037">
        <w:rPr>
          <w:lang w:val="sq-AL"/>
        </w:rPr>
        <w:t>ris</w:t>
      </w:r>
      <w:r>
        <w:rPr>
          <w:lang w:val="sq-AL"/>
        </w:rPr>
        <w:t>ë</w:t>
      </w:r>
      <w:r w:rsidRPr="00BA6037">
        <w:rPr>
          <w:lang w:val="sq-AL"/>
        </w:rPr>
        <w:t xml:space="preserve">, duke u bazuar në </w:t>
      </w:r>
      <w:r w:rsidR="00253B8F">
        <w:rPr>
          <w:lang w:val="sq-AL"/>
        </w:rPr>
        <w:t>nenet 131 shkronja “f’ dhe 134</w:t>
      </w:r>
      <w:r w:rsidR="00760D20">
        <w:rPr>
          <w:lang w:val="sq-AL"/>
        </w:rPr>
        <w:t xml:space="preserve"> pika 1</w:t>
      </w:r>
      <w:r w:rsidRPr="00BA6037">
        <w:rPr>
          <w:lang w:val="sq-AL"/>
        </w:rPr>
        <w:t xml:space="preserve"> shkronja “g” të Kushtetutës</w:t>
      </w:r>
      <w:r w:rsidR="00253B8F">
        <w:rPr>
          <w:lang w:val="sq-AL"/>
        </w:rPr>
        <w:t>,</w:t>
      </w:r>
      <w:r w:rsidRPr="00BA6037">
        <w:rPr>
          <w:lang w:val="sq-AL"/>
        </w:rPr>
        <w:t xml:space="preserve"> si dhe në nenet 72 e 77 të ligjit nr.8577, dat</w:t>
      </w:r>
      <w:r>
        <w:rPr>
          <w:lang w:val="sq-AL"/>
        </w:rPr>
        <w:t>ë 10.</w:t>
      </w:r>
      <w:r w:rsidRPr="00BA6037">
        <w:rPr>
          <w:lang w:val="sq-AL"/>
        </w:rPr>
        <w:t>2.2000 “P</w:t>
      </w:r>
      <w:r>
        <w:rPr>
          <w:lang w:val="sq-AL"/>
        </w:rPr>
        <w:t>ë</w:t>
      </w:r>
      <w:r w:rsidRPr="00BA6037">
        <w:rPr>
          <w:lang w:val="sq-AL"/>
        </w:rPr>
        <w:t>r organizimin dhe funksionimin e Gjykat</w:t>
      </w:r>
      <w:r>
        <w:rPr>
          <w:lang w:val="sq-AL"/>
        </w:rPr>
        <w:t>ë</w:t>
      </w:r>
      <w:r w:rsidRPr="00BA6037">
        <w:rPr>
          <w:lang w:val="sq-AL"/>
        </w:rPr>
        <w:t>s Kushtetuese t</w:t>
      </w:r>
      <w:r>
        <w:rPr>
          <w:lang w:val="sq-AL"/>
        </w:rPr>
        <w:t>ë</w:t>
      </w:r>
      <w:r w:rsidRPr="00BA6037">
        <w:rPr>
          <w:lang w:val="sq-AL"/>
        </w:rPr>
        <w:t xml:space="preserve"> Republik</w:t>
      </w:r>
      <w:r>
        <w:rPr>
          <w:lang w:val="sq-AL"/>
        </w:rPr>
        <w:t>ë</w:t>
      </w:r>
      <w:r w:rsidRPr="00BA6037">
        <w:rPr>
          <w:lang w:val="sq-AL"/>
        </w:rPr>
        <w:t>s së Shqip</w:t>
      </w:r>
      <w:r>
        <w:rPr>
          <w:lang w:val="sq-AL"/>
        </w:rPr>
        <w:t>ë</w:t>
      </w:r>
      <w:r w:rsidRPr="00BA6037">
        <w:rPr>
          <w:lang w:val="sq-AL"/>
        </w:rPr>
        <w:t>risë”, njëzëri,</w:t>
      </w:r>
    </w:p>
    <w:p w:rsidR="00BA5B88" w:rsidRPr="00BA6037" w:rsidRDefault="00BA5B88" w:rsidP="00BA5B88">
      <w:pPr>
        <w:pStyle w:val="Paragrafi"/>
        <w:rPr>
          <w:lang w:val="sq-AL"/>
        </w:rPr>
      </w:pPr>
    </w:p>
    <w:p w:rsidR="00BA5B88" w:rsidRPr="00B66E14" w:rsidRDefault="00BA5B88" w:rsidP="00BA5B88">
      <w:pPr>
        <w:pStyle w:val="VENDOSI"/>
      </w:pPr>
      <w:r w:rsidRPr="00B66E14">
        <w:t>VENDOSI:</w:t>
      </w:r>
    </w:p>
    <w:p w:rsidR="00BA5B88" w:rsidRPr="00B66E14" w:rsidRDefault="00BA5B88" w:rsidP="00BA5B88">
      <w:pPr>
        <w:pStyle w:val="Paragrafi"/>
        <w:rPr>
          <w:lang w:val="sq-AL"/>
        </w:rPr>
      </w:pPr>
    </w:p>
    <w:p w:rsidR="00BA5B88" w:rsidRPr="00B66E14" w:rsidRDefault="00BA5B88" w:rsidP="00BA5B88">
      <w:pPr>
        <w:pStyle w:val="Paragrafi"/>
        <w:rPr>
          <w:lang w:val="sq-AL"/>
        </w:rPr>
      </w:pPr>
      <w:r w:rsidRPr="00B66E14">
        <w:rPr>
          <w:lang w:val="sq-AL"/>
        </w:rPr>
        <w:t>- Rrëzimin e kërkesës.</w:t>
      </w:r>
    </w:p>
    <w:p w:rsidR="00BA5B88" w:rsidRPr="00B66E14" w:rsidRDefault="00BA5B88" w:rsidP="00BA5B88">
      <w:pPr>
        <w:pStyle w:val="Paragrafi"/>
        <w:rPr>
          <w:lang w:val="sq-AL"/>
        </w:rPr>
      </w:pPr>
      <w:r w:rsidRPr="00B66E14">
        <w:rPr>
          <w:lang w:val="sq-AL"/>
        </w:rPr>
        <w:t>- Ky vendim është përfundimtar, i formës së prerë dhe hyn në fuqi ditën e botimit në Fletoren Zyrtare.</w:t>
      </w:r>
    </w:p>
    <w:p w:rsidR="00BA5B88" w:rsidRDefault="00BA5B88" w:rsidP="00BA5B88">
      <w:pPr>
        <w:pStyle w:val="Paragrafi"/>
        <w:rPr>
          <w:lang w:val="sq-AL"/>
        </w:rPr>
      </w:pPr>
    </w:p>
    <w:p w:rsidR="00AF54D4" w:rsidRDefault="00AF54D4" w:rsidP="00BA5B88">
      <w:pPr>
        <w:pStyle w:val="Akti"/>
      </w:pPr>
    </w:p>
    <w:p w:rsidR="00BA5B88" w:rsidRPr="004313B2" w:rsidRDefault="00BA5B88" w:rsidP="00BA5B88">
      <w:pPr>
        <w:pStyle w:val="Akti"/>
      </w:pPr>
      <w:r w:rsidRPr="004313B2">
        <w:t>VENDIM</w:t>
      </w:r>
    </w:p>
    <w:p w:rsidR="00BA5B88" w:rsidRPr="004313B2" w:rsidRDefault="00BA5B88" w:rsidP="00BA5B88">
      <w:pPr>
        <w:pStyle w:val="NumriData"/>
      </w:pPr>
      <w:r w:rsidRPr="004313B2">
        <w:t>Nr.29, datë 9.11.2005</w:t>
      </w:r>
    </w:p>
    <w:p w:rsidR="00BA5B88" w:rsidRPr="004313B2" w:rsidRDefault="00BA5B88" w:rsidP="00BA5B88">
      <w:pPr>
        <w:pStyle w:val="Paragrafi"/>
        <w:rPr>
          <w:lang w:val="sq-AL"/>
        </w:rPr>
      </w:pPr>
    </w:p>
    <w:p w:rsidR="00BA5B88" w:rsidRPr="004D513F" w:rsidRDefault="00BA5B88" w:rsidP="00BA5B88">
      <w:pPr>
        <w:pStyle w:val="Titulli"/>
        <w:rPr>
          <w:b w:val="0"/>
        </w:rPr>
      </w:pPr>
      <w:r w:rsidRPr="004D513F">
        <w:rPr>
          <w:b w:val="0"/>
        </w:rPr>
        <w:t xml:space="preserve">Në EMËR TË REPUBLIKËS SË SHQIPËRISË </w:t>
      </w:r>
    </w:p>
    <w:p w:rsidR="00BA5B88" w:rsidRPr="004313B2" w:rsidRDefault="00BA5B88" w:rsidP="00BA5B88">
      <w:pPr>
        <w:pStyle w:val="Paragrafi"/>
        <w:rPr>
          <w:lang w:val="sq-AL"/>
        </w:rPr>
      </w:pPr>
    </w:p>
    <w:p w:rsidR="00BA5B88" w:rsidRPr="004313B2" w:rsidRDefault="00BA5B88" w:rsidP="00BA5B88">
      <w:pPr>
        <w:pStyle w:val="Paragrafi"/>
        <w:rPr>
          <w:lang w:val="sq-AL"/>
        </w:rPr>
      </w:pPr>
      <w:r w:rsidRPr="004313B2">
        <w:rPr>
          <w:lang w:val="sq-AL"/>
        </w:rPr>
        <w:t>Gjykata Kushtetuese e Republikës së Shqipërisë, e përbërë nga:</w:t>
      </w:r>
    </w:p>
    <w:p w:rsidR="00760D20" w:rsidRDefault="00760D20" w:rsidP="00BA5B88">
      <w:pPr>
        <w:pStyle w:val="Paragrafi"/>
        <w:rPr>
          <w:lang w:val="sq-AL"/>
        </w:rPr>
      </w:pPr>
    </w:p>
    <w:p w:rsidR="00BA5B88" w:rsidRPr="004313B2" w:rsidRDefault="00383191" w:rsidP="00BA5B88">
      <w:pPr>
        <w:pStyle w:val="Paragrafi"/>
        <w:rPr>
          <w:lang w:val="sq-AL"/>
        </w:rPr>
      </w:pPr>
      <w:r>
        <w:rPr>
          <w:lang w:val="sq-AL"/>
        </w:rPr>
        <w:t>Gjergj Sauli</w:t>
      </w:r>
      <w:r w:rsidR="00BA5B88" w:rsidRPr="004313B2">
        <w:rPr>
          <w:lang w:val="sq-AL"/>
        </w:rPr>
        <w:tab/>
      </w:r>
      <w:r w:rsidR="00BA5B88" w:rsidRPr="004313B2">
        <w:rPr>
          <w:lang w:val="sq-AL"/>
        </w:rPr>
        <w:tab/>
        <w:t>Kryetar i Gjykatës Kushtetuese</w:t>
      </w:r>
    </w:p>
    <w:p w:rsidR="00BA5B88" w:rsidRPr="00950867" w:rsidRDefault="00383191" w:rsidP="00BA5B88">
      <w:pPr>
        <w:pStyle w:val="Paragrafi"/>
        <w:rPr>
          <w:lang w:val="it-IT"/>
        </w:rPr>
      </w:pPr>
      <w:r>
        <w:rPr>
          <w:lang w:val="it-IT"/>
        </w:rPr>
        <w:t>Alfred Karamuço</w:t>
      </w:r>
      <w:r w:rsidR="00BA5B88" w:rsidRPr="00950867">
        <w:rPr>
          <w:lang w:val="it-IT"/>
        </w:rPr>
        <w:tab/>
        <w:t>Anëtar</w:t>
      </w:r>
      <w:r w:rsidR="00BA5B88" w:rsidRPr="00950867">
        <w:rPr>
          <w:lang w:val="it-IT"/>
        </w:rPr>
        <w:tab/>
        <w:t>i</w:t>
      </w:r>
      <w:r w:rsidR="00BA5B88">
        <w:rPr>
          <w:lang w:val="it-IT"/>
        </w:rPr>
        <w:tab/>
        <w:t>“</w:t>
      </w:r>
      <w:r w:rsidR="00BA5B88">
        <w:rPr>
          <w:lang w:val="it-IT"/>
        </w:rPr>
        <w:tab/>
        <w:t>“</w:t>
      </w:r>
    </w:p>
    <w:p w:rsidR="00BA5B88" w:rsidRPr="00950867" w:rsidRDefault="00383191" w:rsidP="00BA5B88">
      <w:pPr>
        <w:pStyle w:val="Paragrafi"/>
        <w:rPr>
          <w:lang w:val="it-IT"/>
        </w:rPr>
      </w:pPr>
      <w:r>
        <w:rPr>
          <w:lang w:val="it-IT"/>
        </w:rPr>
        <w:t>Fehmi Abdiu</w:t>
      </w:r>
      <w:r w:rsidR="00BA5B88" w:rsidRPr="00950867">
        <w:rPr>
          <w:lang w:val="it-IT"/>
        </w:rPr>
        <w:tab/>
      </w:r>
      <w:r w:rsidR="00BA5B88">
        <w:rPr>
          <w:lang w:val="it-IT"/>
        </w:rPr>
        <w:tab/>
      </w:r>
      <w:r w:rsidR="00BA5B88" w:rsidRPr="00950867">
        <w:rPr>
          <w:lang w:val="it-IT"/>
        </w:rPr>
        <w:t>Anëtar</w:t>
      </w:r>
      <w:r w:rsidR="00BA5B88" w:rsidRPr="00950867">
        <w:rPr>
          <w:lang w:val="it-IT"/>
        </w:rPr>
        <w:tab/>
        <w:t>i</w:t>
      </w:r>
      <w:r w:rsidR="00BA5B88">
        <w:rPr>
          <w:lang w:val="it-IT"/>
        </w:rPr>
        <w:tab/>
        <w:t>“</w:t>
      </w:r>
      <w:r w:rsidR="00BA5B88">
        <w:rPr>
          <w:lang w:val="it-IT"/>
        </w:rPr>
        <w:tab/>
        <w:t>“</w:t>
      </w:r>
    </w:p>
    <w:p w:rsidR="00BA5B88" w:rsidRPr="00950867" w:rsidRDefault="0068645B" w:rsidP="00BA5B88">
      <w:pPr>
        <w:pStyle w:val="Paragrafi"/>
        <w:rPr>
          <w:lang w:val="it-IT"/>
        </w:rPr>
      </w:pPr>
      <w:r>
        <w:rPr>
          <w:lang w:val="it-IT"/>
        </w:rPr>
        <w:t>Kujtim Puto</w:t>
      </w:r>
      <w:r w:rsidR="00BA5B88" w:rsidRPr="00950867">
        <w:rPr>
          <w:lang w:val="it-IT"/>
        </w:rPr>
        <w:tab/>
      </w:r>
      <w:r w:rsidR="00BA5B88">
        <w:rPr>
          <w:lang w:val="it-IT"/>
        </w:rPr>
        <w:tab/>
      </w:r>
      <w:r w:rsidR="00383191">
        <w:rPr>
          <w:lang w:val="it-IT"/>
        </w:rPr>
        <w:t>Anë</w:t>
      </w:r>
      <w:r w:rsidR="00BA5B88" w:rsidRPr="00950867">
        <w:rPr>
          <w:lang w:val="it-IT"/>
        </w:rPr>
        <w:t>tar</w:t>
      </w:r>
      <w:r w:rsidR="00BA5B88" w:rsidRPr="00950867">
        <w:rPr>
          <w:lang w:val="it-IT"/>
        </w:rPr>
        <w:tab/>
        <w:t>i</w:t>
      </w:r>
      <w:r w:rsidR="00BA5B88">
        <w:rPr>
          <w:lang w:val="it-IT"/>
        </w:rPr>
        <w:tab/>
        <w:t>“</w:t>
      </w:r>
      <w:r w:rsidR="00BA5B88">
        <w:rPr>
          <w:lang w:val="it-IT"/>
        </w:rPr>
        <w:tab/>
        <w:t>“</w:t>
      </w:r>
    </w:p>
    <w:p w:rsidR="00BA5B88" w:rsidRPr="00950867" w:rsidRDefault="00BA5B88" w:rsidP="00BA5B88">
      <w:pPr>
        <w:pStyle w:val="Paragrafi"/>
        <w:rPr>
          <w:lang w:val="it-IT"/>
        </w:rPr>
      </w:pPr>
      <w:r w:rsidRPr="00950867">
        <w:rPr>
          <w:lang w:val="it-IT"/>
        </w:rPr>
        <w:t>Vjollca</w:t>
      </w:r>
      <w:r w:rsidR="00760D20">
        <w:rPr>
          <w:lang w:val="it-IT"/>
        </w:rPr>
        <w:t xml:space="preserve"> Meç</w:t>
      </w:r>
      <w:r w:rsidR="00383191">
        <w:rPr>
          <w:lang w:val="it-IT"/>
        </w:rPr>
        <w:t>aj</w:t>
      </w:r>
      <w:r w:rsidRPr="00950867">
        <w:rPr>
          <w:lang w:val="it-IT"/>
        </w:rPr>
        <w:tab/>
      </w:r>
      <w:r>
        <w:rPr>
          <w:lang w:val="it-IT"/>
        </w:rPr>
        <w:tab/>
      </w:r>
      <w:r w:rsidRPr="00950867">
        <w:rPr>
          <w:lang w:val="it-IT"/>
        </w:rPr>
        <w:t>Anëtar</w:t>
      </w:r>
      <w:r w:rsidR="00383191">
        <w:rPr>
          <w:lang w:val="it-IT"/>
        </w:rPr>
        <w:t>e e</w:t>
      </w:r>
      <w:r>
        <w:rPr>
          <w:lang w:val="it-IT"/>
        </w:rPr>
        <w:tab/>
        <w:t>“</w:t>
      </w:r>
      <w:r>
        <w:rPr>
          <w:lang w:val="it-IT"/>
        </w:rPr>
        <w:tab/>
        <w:t>“</w:t>
      </w:r>
    </w:p>
    <w:p w:rsidR="00BA5B88" w:rsidRPr="00950867" w:rsidRDefault="00383191" w:rsidP="00BA5B88">
      <w:pPr>
        <w:pStyle w:val="Paragrafi"/>
        <w:rPr>
          <w:lang w:val="it-IT"/>
        </w:rPr>
      </w:pPr>
      <w:r>
        <w:rPr>
          <w:lang w:val="it-IT"/>
        </w:rPr>
        <w:t>Xhezair Zaganjori</w:t>
      </w:r>
      <w:r w:rsidR="00BA5B88" w:rsidRPr="00950867">
        <w:rPr>
          <w:lang w:val="it-IT"/>
        </w:rPr>
        <w:tab/>
        <w:t>Anëtar</w:t>
      </w:r>
      <w:r w:rsidR="00BA5B88" w:rsidRPr="00950867">
        <w:rPr>
          <w:lang w:val="it-IT"/>
        </w:rPr>
        <w:tab/>
        <w:t>i</w:t>
      </w:r>
      <w:r w:rsidR="00BA5B88">
        <w:rPr>
          <w:lang w:val="it-IT"/>
        </w:rPr>
        <w:tab/>
        <w:t>“</w:t>
      </w:r>
      <w:r w:rsidR="00BA5B88">
        <w:rPr>
          <w:lang w:val="it-IT"/>
        </w:rPr>
        <w:tab/>
        <w:t>“</w:t>
      </w:r>
    </w:p>
    <w:p w:rsidR="00BA5B88" w:rsidRPr="00950867" w:rsidRDefault="00383191" w:rsidP="00BA5B88">
      <w:pPr>
        <w:pStyle w:val="Paragrafi"/>
        <w:rPr>
          <w:lang w:val="it-IT"/>
        </w:rPr>
      </w:pPr>
      <w:r>
        <w:rPr>
          <w:lang w:val="it-IT"/>
        </w:rPr>
        <w:t>Petrit Plloçi</w:t>
      </w:r>
      <w:r w:rsidR="00BA5B88" w:rsidRPr="00950867">
        <w:rPr>
          <w:lang w:val="it-IT"/>
        </w:rPr>
        <w:tab/>
      </w:r>
      <w:r w:rsidR="00BA5B88">
        <w:rPr>
          <w:lang w:val="it-IT"/>
        </w:rPr>
        <w:tab/>
      </w:r>
      <w:r w:rsidR="00BA5B88" w:rsidRPr="00950867">
        <w:rPr>
          <w:lang w:val="it-IT"/>
        </w:rPr>
        <w:t>Anëtar</w:t>
      </w:r>
      <w:r w:rsidR="00BA5B88" w:rsidRPr="00950867">
        <w:rPr>
          <w:lang w:val="it-IT"/>
        </w:rPr>
        <w:tab/>
        <w:t>i</w:t>
      </w:r>
      <w:r w:rsidR="00BA5B88">
        <w:rPr>
          <w:lang w:val="it-IT"/>
        </w:rPr>
        <w:tab/>
        <w:t>“</w:t>
      </w:r>
      <w:r w:rsidR="00BA5B88">
        <w:rPr>
          <w:lang w:val="it-IT"/>
        </w:rPr>
        <w:tab/>
        <w:t>“</w:t>
      </w:r>
    </w:p>
    <w:p w:rsidR="00BA5B88" w:rsidRPr="00950867" w:rsidRDefault="00383191" w:rsidP="00BA5B88">
      <w:pPr>
        <w:pStyle w:val="Paragrafi"/>
        <w:rPr>
          <w:lang w:val="it-IT"/>
        </w:rPr>
      </w:pPr>
      <w:r>
        <w:rPr>
          <w:lang w:val="it-IT"/>
        </w:rPr>
        <w:t>Sokol Sadushi</w:t>
      </w:r>
      <w:r w:rsidR="00BA5B88" w:rsidRPr="00950867">
        <w:rPr>
          <w:lang w:val="it-IT"/>
        </w:rPr>
        <w:tab/>
      </w:r>
      <w:r w:rsidR="00BA5B88">
        <w:rPr>
          <w:lang w:val="it-IT"/>
        </w:rPr>
        <w:tab/>
      </w:r>
      <w:r w:rsidR="00BA5B88" w:rsidRPr="00950867">
        <w:rPr>
          <w:lang w:val="it-IT"/>
        </w:rPr>
        <w:t>Anëtar</w:t>
      </w:r>
      <w:r w:rsidR="00BA5B88" w:rsidRPr="00950867">
        <w:rPr>
          <w:lang w:val="it-IT"/>
        </w:rPr>
        <w:tab/>
        <w:t>i</w:t>
      </w:r>
      <w:r w:rsidR="00BA5B88">
        <w:rPr>
          <w:lang w:val="it-IT"/>
        </w:rPr>
        <w:tab/>
        <w:t>“</w:t>
      </w:r>
      <w:r w:rsidR="00BA5B88">
        <w:rPr>
          <w:lang w:val="it-IT"/>
        </w:rPr>
        <w:tab/>
        <w:t>“</w:t>
      </w:r>
    </w:p>
    <w:p w:rsidR="00BA5B88" w:rsidRPr="00950867" w:rsidRDefault="00BA5B88" w:rsidP="00BA5B88">
      <w:pPr>
        <w:pStyle w:val="Paragrafi"/>
        <w:rPr>
          <w:lang w:val="it-IT"/>
        </w:rPr>
      </w:pPr>
    </w:p>
    <w:p w:rsidR="00BA5B88" w:rsidRPr="00950867" w:rsidRDefault="00BA5B88" w:rsidP="00BA5B88">
      <w:pPr>
        <w:pStyle w:val="Paragrafi"/>
        <w:rPr>
          <w:lang w:val="it-IT"/>
        </w:rPr>
      </w:pPr>
      <w:r w:rsidRPr="00950867">
        <w:rPr>
          <w:lang w:val="it-IT"/>
        </w:rPr>
        <w:t>me sekret</w:t>
      </w:r>
      <w:r w:rsidR="00383191">
        <w:rPr>
          <w:lang w:val="it-IT"/>
        </w:rPr>
        <w:t>are Arbenka Lalica, në datë</w:t>
      </w:r>
      <w:r>
        <w:rPr>
          <w:lang w:val="it-IT"/>
        </w:rPr>
        <w:t xml:space="preserve"> 30.6.2005, mori</w:t>
      </w:r>
      <w:r w:rsidRPr="00950867">
        <w:rPr>
          <w:lang w:val="it-IT"/>
        </w:rPr>
        <w:t xml:space="preserve"> në shqyrtim në seanc</w:t>
      </w:r>
      <w:r>
        <w:rPr>
          <w:lang w:val="it-IT"/>
        </w:rPr>
        <w:t>ë</w:t>
      </w:r>
      <w:r w:rsidRPr="00950867">
        <w:rPr>
          <w:lang w:val="it-IT"/>
        </w:rPr>
        <w:t xml:space="preserve"> gjyq</w:t>
      </w:r>
      <w:r>
        <w:rPr>
          <w:lang w:val="it-IT"/>
        </w:rPr>
        <w:t>ësore me dyer të hapura çë</w:t>
      </w:r>
      <w:r w:rsidRPr="00950867">
        <w:rPr>
          <w:lang w:val="it-IT"/>
        </w:rPr>
        <w:t>shtjen me nr.34 Akti</w:t>
      </w:r>
      <w:r w:rsidR="00383191">
        <w:rPr>
          <w:lang w:val="it-IT"/>
        </w:rPr>
        <w:t>, që i pë</w:t>
      </w:r>
      <w:r w:rsidRPr="00950867">
        <w:rPr>
          <w:lang w:val="it-IT"/>
        </w:rPr>
        <w:t>rket:</w:t>
      </w:r>
    </w:p>
    <w:p w:rsidR="00383191" w:rsidRDefault="00BA5B88" w:rsidP="00BA5B88">
      <w:pPr>
        <w:pStyle w:val="Paragrafi"/>
        <w:rPr>
          <w:lang w:val="it-IT"/>
        </w:rPr>
      </w:pPr>
      <w:r>
        <w:rPr>
          <w:lang w:val="it-IT"/>
        </w:rPr>
        <w:t>KËRK</w:t>
      </w:r>
      <w:r w:rsidRPr="00950867">
        <w:rPr>
          <w:lang w:val="it-IT"/>
        </w:rPr>
        <w:t>UE</w:t>
      </w:r>
      <w:r>
        <w:rPr>
          <w:lang w:val="it-IT"/>
        </w:rPr>
        <w:t>S</w:t>
      </w:r>
      <w:r w:rsidR="00760D20">
        <w:rPr>
          <w:lang w:val="it-IT"/>
        </w:rPr>
        <w:t>I</w:t>
      </w:r>
      <w:r w:rsidRPr="00950867">
        <w:rPr>
          <w:lang w:val="it-IT"/>
        </w:rPr>
        <w:t>: GJYKATA E LART</w:t>
      </w:r>
      <w:r>
        <w:rPr>
          <w:lang w:val="it-IT"/>
        </w:rPr>
        <w:t>Ë</w:t>
      </w:r>
      <w:r w:rsidRPr="00950867">
        <w:rPr>
          <w:lang w:val="it-IT"/>
        </w:rPr>
        <w:t xml:space="preserve"> E REPUBLIK</w:t>
      </w:r>
      <w:r>
        <w:rPr>
          <w:lang w:val="it-IT"/>
        </w:rPr>
        <w:t>Ë</w:t>
      </w:r>
      <w:r w:rsidRPr="00950867">
        <w:rPr>
          <w:lang w:val="it-IT"/>
        </w:rPr>
        <w:t>S S</w:t>
      </w:r>
      <w:r>
        <w:rPr>
          <w:lang w:val="it-IT"/>
        </w:rPr>
        <w:t>Ë</w:t>
      </w:r>
      <w:r w:rsidR="00760D20">
        <w:rPr>
          <w:lang w:val="it-IT"/>
        </w:rPr>
        <w:t xml:space="preserve"> SHQ</w:t>
      </w:r>
      <w:r w:rsidRPr="00950867">
        <w:rPr>
          <w:lang w:val="it-IT"/>
        </w:rPr>
        <w:t>IP</w:t>
      </w:r>
      <w:r>
        <w:rPr>
          <w:lang w:val="it-IT"/>
        </w:rPr>
        <w:t>Ë</w:t>
      </w:r>
      <w:r w:rsidRPr="00950867">
        <w:rPr>
          <w:lang w:val="it-IT"/>
        </w:rPr>
        <w:t>RIS</w:t>
      </w:r>
      <w:r>
        <w:rPr>
          <w:lang w:val="it-IT"/>
        </w:rPr>
        <w:t>Ë</w:t>
      </w:r>
      <w:r w:rsidR="00213162">
        <w:rPr>
          <w:lang w:val="it-IT"/>
        </w:rPr>
        <w:t>.</w:t>
      </w:r>
      <w:r w:rsidRPr="00950867">
        <w:rPr>
          <w:lang w:val="it-IT"/>
        </w:rPr>
        <w:t xml:space="preserve"> </w:t>
      </w:r>
    </w:p>
    <w:p w:rsidR="00BA5B88" w:rsidRPr="00950867" w:rsidRDefault="00BA5B88" w:rsidP="00BA5B88">
      <w:pPr>
        <w:pStyle w:val="Paragrafi"/>
        <w:rPr>
          <w:lang w:val="it-IT"/>
        </w:rPr>
      </w:pPr>
      <w:r w:rsidRPr="00950867">
        <w:rPr>
          <w:lang w:val="it-IT"/>
        </w:rPr>
        <w:t>SUBJEKTE T</w:t>
      </w:r>
      <w:r>
        <w:rPr>
          <w:lang w:val="it-IT"/>
        </w:rPr>
        <w:t>Ë</w:t>
      </w:r>
      <w:r w:rsidRPr="00950867">
        <w:rPr>
          <w:lang w:val="it-IT"/>
        </w:rPr>
        <w:t xml:space="preserve"> INTERESUARA:</w:t>
      </w:r>
    </w:p>
    <w:p w:rsidR="00BA5B88" w:rsidRPr="00950867" w:rsidRDefault="00760D20" w:rsidP="00BA5B88">
      <w:pPr>
        <w:pStyle w:val="Paragrafi"/>
        <w:rPr>
          <w:lang w:val="it-IT"/>
        </w:rPr>
      </w:pPr>
      <w:r>
        <w:rPr>
          <w:lang w:val="it-IT"/>
        </w:rPr>
        <w:t>1. KUVENDI I SHQ</w:t>
      </w:r>
      <w:r w:rsidR="00BA5B88" w:rsidRPr="00950867">
        <w:rPr>
          <w:lang w:val="it-IT"/>
        </w:rPr>
        <w:t>IP</w:t>
      </w:r>
      <w:r w:rsidR="00BA5B88">
        <w:rPr>
          <w:lang w:val="it-IT"/>
        </w:rPr>
        <w:t>Ë</w:t>
      </w:r>
      <w:r w:rsidR="00BA5B88" w:rsidRPr="00950867">
        <w:rPr>
          <w:lang w:val="it-IT"/>
        </w:rPr>
        <w:t>RIS</w:t>
      </w:r>
      <w:r w:rsidR="00BA5B88">
        <w:rPr>
          <w:lang w:val="it-IT"/>
        </w:rPr>
        <w:t>Ë</w:t>
      </w:r>
      <w:r w:rsidR="00383191">
        <w:rPr>
          <w:lang w:val="it-IT"/>
        </w:rPr>
        <w:t>,</w:t>
      </w:r>
      <w:r w:rsidR="00BA5B88" w:rsidRPr="00950867">
        <w:rPr>
          <w:lang w:val="it-IT"/>
        </w:rPr>
        <w:t xml:space="preserve"> p</w:t>
      </w:r>
      <w:r w:rsidR="00BA5B88">
        <w:rPr>
          <w:lang w:val="it-IT"/>
        </w:rPr>
        <w:t>ë</w:t>
      </w:r>
      <w:r w:rsidR="00BA5B88" w:rsidRPr="00950867">
        <w:rPr>
          <w:lang w:val="it-IT"/>
        </w:rPr>
        <w:t>rfaq</w:t>
      </w:r>
      <w:r w:rsidR="00BA5B88">
        <w:rPr>
          <w:lang w:val="it-IT"/>
        </w:rPr>
        <w:t>ë</w:t>
      </w:r>
      <w:r w:rsidR="00BA5B88" w:rsidRPr="00950867">
        <w:rPr>
          <w:lang w:val="it-IT"/>
        </w:rPr>
        <w:t>suar nga këshilltari juridik, Idar Bistri, me autorizim.</w:t>
      </w:r>
    </w:p>
    <w:p w:rsidR="00BA5B88" w:rsidRPr="00950867" w:rsidRDefault="00BA5B88" w:rsidP="00BA5B88">
      <w:pPr>
        <w:pStyle w:val="Paragrafi"/>
        <w:rPr>
          <w:lang w:val="it-IT"/>
        </w:rPr>
      </w:pPr>
      <w:r w:rsidRPr="00950867">
        <w:rPr>
          <w:lang w:val="it-IT"/>
        </w:rPr>
        <w:t>2. K</w:t>
      </w:r>
      <w:r>
        <w:rPr>
          <w:lang w:val="it-IT"/>
        </w:rPr>
        <w:t>Ë</w:t>
      </w:r>
      <w:r w:rsidRPr="00950867">
        <w:rPr>
          <w:lang w:val="it-IT"/>
        </w:rPr>
        <w:t>SHILLI I MINISTRAVE</w:t>
      </w:r>
      <w:r w:rsidR="00383191">
        <w:rPr>
          <w:lang w:val="it-IT"/>
        </w:rPr>
        <w:t>,</w:t>
      </w:r>
      <w:r w:rsidRPr="00950867">
        <w:rPr>
          <w:lang w:val="it-IT"/>
        </w:rPr>
        <w:t xml:space="preserve"> p</w:t>
      </w:r>
      <w:r>
        <w:rPr>
          <w:lang w:val="it-IT"/>
        </w:rPr>
        <w:t>ë</w:t>
      </w:r>
      <w:r w:rsidRPr="00950867">
        <w:rPr>
          <w:lang w:val="it-IT"/>
        </w:rPr>
        <w:t>rfaq</w:t>
      </w:r>
      <w:r>
        <w:rPr>
          <w:lang w:val="it-IT"/>
        </w:rPr>
        <w:t>ë</w:t>
      </w:r>
      <w:r w:rsidRPr="00950867">
        <w:rPr>
          <w:lang w:val="it-IT"/>
        </w:rPr>
        <w:t>suar nga drejtori i kodifikimit në Ministrinë e Drejtësis</w:t>
      </w:r>
      <w:r>
        <w:rPr>
          <w:lang w:val="it-IT"/>
        </w:rPr>
        <w:t>ë</w:t>
      </w:r>
      <w:r w:rsidRPr="00950867">
        <w:rPr>
          <w:lang w:val="it-IT"/>
        </w:rPr>
        <w:t>, me autorizim.</w:t>
      </w:r>
    </w:p>
    <w:p w:rsidR="00BA5B88" w:rsidRPr="00950867" w:rsidRDefault="00BA5B88" w:rsidP="00BA5B88">
      <w:pPr>
        <w:pStyle w:val="Paragrafi"/>
        <w:rPr>
          <w:lang w:val="it-IT"/>
        </w:rPr>
      </w:pPr>
      <w:r w:rsidRPr="00950867">
        <w:rPr>
          <w:lang w:val="it-IT"/>
        </w:rPr>
        <w:t>3. K</w:t>
      </w:r>
      <w:r>
        <w:rPr>
          <w:lang w:val="it-IT"/>
        </w:rPr>
        <w:t>Ë</w:t>
      </w:r>
      <w:r w:rsidRPr="00950867">
        <w:rPr>
          <w:lang w:val="it-IT"/>
        </w:rPr>
        <w:t>SHILLI I LART</w:t>
      </w:r>
      <w:r>
        <w:rPr>
          <w:lang w:val="it-IT"/>
        </w:rPr>
        <w:t>Ë</w:t>
      </w:r>
      <w:r w:rsidRPr="00950867">
        <w:rPr>
          <w:lang w:val="it-IT"/>
        </w:rPr>
        <w:t xml:space="preserve"> I DREJT</w:t>
      </w:r>
      <w:r>
        <w:rPr>
          <w:lang w:val="it-IT"/>
        </w:rPr>
        <w:t>Ë</w:t>
      </w:r>
      <w:r w:rsidRPr="00950867">
        <w:rPr>
          <w:lang w:val="it-IT"/>
        </w:rPr>
        <w:t>SIS</w:t>
      </w:r>
      <w:r>
        <w:rPr>
          <w:lang w:val="it-IT"/>
        </w:rPr>
        <w:t>Ë</w:t>
      </w:r>
      <w:r w:rsidR="00383191">
        <w:rPr>
          <w:lang w:val="it-IT"/>
        </w:rPr>
        <w:t>,</w:t>
      </w:r>
      <w:r w:rsidRPr="00950867">
        <w:rPr>
          <w:lang w:val="it-IT"/>
        </w:rPr>
        <w:t xml:space="preserve"> në munges</w:t>
      </w:r>
      <w:r>
        <w:rPr>
          <w:lang w:val="it-IT"/>
        </w:rPr>
        <w:t>ë.</w:t>
      </w:r>
    </w:p>
    <w:p w:rsidR="00BA5B88" w:rsidRPr="00950867" w:rsidRDefault="00BA5B88" w:rsidP="00BA5B88">
      <w:pPr>
        <w:pStyle w:val="Paragrafi"/>
        <w:rPr>
          <w:lang w:val="it-IT"/>
        </w:rPr>
      </w:pPr>
      <w:r w:rsidRPr="00950867">
        <w:rPr>
          <w:lang w:val="it-IT"/>
        </w:rPr>
        <w:t>4. VLADIMIR SK</w:t>
      </w:r>
      <w:r>
        <w:rPr>
          <w:lang w:val="it-IT"/>
        </w:rPr>
        <w:t>Ë</w:t>
      </w:r>
      <w:r w:rsidRPr="00950867">
        <w:rPr>
          <w:lang w:val="it-IT"/>
        </w:rPr>
        <w:t>NDERI</w:t>
      </w:r>
      <w:r w:rsidR="00383191">
        <w:rPr>
          <w:lang w:val="it-IT"/>
        </w:rPr>
        <w:t>,</w:t>
      </w:r>
      <w:r w:rsidRPr="00950867">
        <w:rPr>
          <w:lang w:val="it-IT"/>
        </w:rPr>
        <w:t xml:space="preserve"> gjyqtar në Gjykat</w:t>
      </w:r>
      <w:r>
        <w:rPr>
          <w:lang w:val="it-IT"/>
        </w:rPr>
        <w:t>ë</w:t>
      </w:r>
      <w:r w:rsidRPr="00950867">
        <w:rPr>
          <w:lang w:val="it-IT"/>
        </w:rPr>
        <w:t>n e Rrethit Gjyq</w:t>
      </w:r>
      <w:r>
        <w:rPr>
          <w:lang w:val="it-IT"/>
        </w:rPr>
        <w:t>ë</w:t>
      </w:r>
      <w:r w:rsidRPr="00950867">
        <w:rPr>
          <w:lang w:val="it-IT"/>
        </w:rPr>
        <w:t>sor Vlorë, në mungesë.</w:t>
      </w:r>
    </w:p>
    <w:p w:rsidR="00BA5B88" w:rsidRDefault="00383191" w:rsidP="00BA5B88">
      <w:pPr>
        <w:pStyle w:val="Paragrafi"/>
        <w:rPr>
          <w:lang w:val="it-IT"/>
        </w:rPr>
      </w:pPr>
      <w:r>
        <w:rPr>
          <w:lang w:val="it-IT"/>
        </w:rPr>
        <w:t>O</w:t>
      </w:r>
      <w:r w:rsidR="00BA5B88">
        <w:rPr>
          <w:lang w:val="it-IT"/>
        </w:rPr>
        <w:t>BJEKT</w:t>
      </w:r>
      <w:r w:rsidR="00BA5B88" w:rsidRPr="00950867">
        <w:rPr>
          <w:lang w:val="it-IT"/>
        </w:rPr>
        <w:t xml:space="preserve">I: Shfuqizimi </w:t>
      </w:r>
      <w:r>
        <w:rPr>
          <w:lang w:val="it-IT"/>
        </w:rPr>
        <w:t>i nenit 34/1 të</w:t>
      </w:r>
      <w:r w:rsidR="00BA5B88" w:rsidRPr="00950867">
        <w:rPr>
          <w:lang w:val="it-IT"/>
        </w:rPr>
        <w:t xml:space="preserve"> ligjit nr.8811, dat</w:t>
      </w:r>
      <w:r w:rsidR="00BA5B88">
        <w:rPr>
          <w:lang w:val="it-IT"/>
        </w:rPr>
        <w:t>ë 17.</w:t>
      </w:r>
      <w:r w:rsidR="00BA5B88" w:rsidRPr="00950867">
        <w:rPr>
          <w:lang w:val="it-IT"/>
        </w:rPr>
        <w:t>5.2001 “P</w:t>
      </w:r>
      <w:r w:rsidR="00BA5B88">
        <w:rPr>
          <w:lang w:val="it-IT"/>
        </w:rPr>
        <w:t>ë</w:t>
      </w:r>
      <w:r w:rsidR="00BA5B88" w:rsidRPr="00950867">
        <w:rPr>
          <w:lang w:val="it-IT"/>
        </w:rPr>
        <w:t>r organizimin dhe funksionimin e Këshillit t</w:t>
      </w:r>
      <w:r w:rsidR="00BA5B88">
        <w:rPr>
          <w:lang w:val="it-IT"/>
        </w:rPr>
        <w:t>ë</w:t>
      </w:r>
      <w:r w:rsidR="00BA5B88" w:rsidRPr="00950867">
        <w:rPr>
          <w:lang w:val="it-IT"/>
        </w:rPr>
        <w:t xml:space="preserve"> Lartë të Drejtësisë”</w:t>
      </w:r>
      <w:r>
        <w:rPr>
          <w:lang w:val="it-IT"/>
        </w:rPr>
        <w:t>,</w:t>
      </w:r>
      <w:r w:rsidRPr="00383191">
        <w:rPr>
          <w:lang w:val="it-IT"/>
        </w:rPr>
        <w:t xml:space="preserve"> </w:t>
      </w:r>
      <w:r w:rsidRPr="00950867">
        <w:rPr>
          <w:lang w:val="it-IT"/>
        </w:rPr>
        <w:t>si i papajtueshëm me Kushtetutën e Republik</w:t>
      </w:r>
      <w:r>
        <w:rPr>
          <w:lang w:val="it-IT"/>
        </w:rPr>
        <w:t>ës së</w:t>
      </w:r>
      <w:r w:rsidRPr="00950867">
        <w:rPr>
          <w:lang w:val="it-IT"/>
        </w:rPr>
        <w:t xml:space="preserve"> Shqip</w:t>
      </w:r>
      <w:r>
        <w:rPr>
          <w:lang w:val="it-IT"/>
        </w:rPr>
        <w:t>ë</w:t>
      </w:r>
      <w:r w:rsidRPr="00950867">
        <w:rPr>
          <w:lang w:val="it-IT"/>
        </w:rPr>
        <w:t>ris</w:t>
      </w:r>
      <w:r>
        <w:rPr>
          <w:lang w:val="it-IT"/>
        </w:rPr>
        <w:t>ë.</w:t>
      </w:r>
    </w:p>
    <w:p w:rsidR="00AF54D4" w:rsidRDefault="00AF54D4" w:rsidP="00BA5B88">
      <w:pPr>
        <w:pStyle w:val="Paragrafi"/>
        <w:rPr>
          <w:lang w:val="it-IT"/>
        </w:rPr>
      </w:pPr>
    </w:p>
    <w:p w:rsidR="00AF54D4" w:rsidRPr="00950867" w:rsidRDefault="00AF54D4" w:rsidP="00BA5B88">
      <w:pPr>
        <w:pStyle w:val="Paragrafi"/>
        <w:rPr>
          <w:lang w:val="it-IT"/>
        </w:rPr>
      </w:pPr>
    </w:p>
    <w:p w:rsidR="00BA5B88" w:rsidRPr="00950867" w:rsidRDefault="00BA5B88" w:rsidP="00BA5B88">
      <w:pPr>
        <w:pStyle w:val="Paragrafi"/>
        <w:rPr>
          <w:lang w:val="it-IT"/>
        </w:rPr>
      </w:pPr>
      <w:r w:rsidRPr="00950867">
        <w:rPr>
          <w:lang w:val="it-IT"/>
        </w:rPr>
        <w:t>Kolegjet e Bashkuara të Gjykatës së Lartë</w:t>
      </w:r>
      <w:r w:rsidR="00383191">
        <w:rPr>
          <w:lang w:val="it-IT"/>
        </w:rPr>
        <w:t>,</w:t>
      </w:r>
      <w:r w:rsidRPr="00950867">
        <w:rPr>
          <w:lang w:val="it-IT"/>
        </w:rPr>
        <w:t xml:space="preserve"> gjat</w:t>
      </w:r>
      <w:r>
        <w:rPr>
          <w:lang w:val="it-IT"/>
        </w:rPr>
        <w:t>ë shqyrtimit të çë</w:t>
      </w:r>
      <w:r w:rsidR="00383191">
        <w:rPr>
          <w:lang w:val="it-IT"/>
        </w:rPr>
        <w:t>shtjes me objekt “anul</w:t>
      </w:r>
      <w:r w:rsidRPr="00950867">
        <w:rPr>
          <w:lang w:val="it-IT"/>
        </w:rPr>
        <w:t>im të vendimit nr.162, dat</w:t>
      </w:r>
      <w:r>
        <w:rPr>
          <w:lang w:val="it-IT"/>
        </w:rPr>
        <w:t>ë 14.</w:t>
      </w:r>
      <w:r w:rsidRPr="00950867">
        <w:rPr>
          <w:lang w:val="it-IT"/>
        </w:rPr>
        <w:t>9.2004 të K</w:t>
      </w:r>
      <w:r>
        <w:rPr>
          <w:lang w:val="it-IT"/>
        </w:rPr>
        <w:t>ë</w:t>
      </w:r>
      <w:r w:rsidRPr="00950867">
        <w:rPr>
          <w:lang w:val="it-IT"/>
        </w:rPr>
        <w:t>shillit t</w:t>
      </w:r>
      <w:r>
        <w:rPr>
          <w:lang w:val="it-IT"/>
        </w:rPr>
        <w:t>ë</w:t>
      </w:r>
      <w:r w:rsidRPr="00950867">
        <w:rPr>
          <w:lang w:val="it-IT"/>
        </w:rPr>
        <w:t xml:space="preserve"> Lart</w:t>
      </w:r>
      <w:r>
        <w:rPr>
          <w:lang w:val="it-IT"/>
        </w:rPr>
        <w:t>ë</w:t>
      </w:r>
      <w:r w:rsidRPr="00950867">
        <w:rPr>
          <w:lang w:val="it-IT"/>
        </w:rPr>
        <w:t xml:space="preserve"> t</w:t>
      </w:r>
      <w:r>
        <w:rPr>
          <w:lang w:val="it-IT"/>
        </w:rPr>
        <w:t>ë</w:t>
      </w:r>
      <w:r w:rsidRPr="00950867">
        <w:rPr>
          <w:lang w:val="it-IT"/>
        </w:rPr>
        <w:t xml:space="preserve"> Drejtësisë”, kan</w:t>
      </w:r>
      <w:r>
        <w:rPr>
          <w:lang w:val="it-IT"/>
        </w:rPr>
        <w:t>ë</w:t>
      </w:r>
      <w:r w:rsidRPr="00950867">
        <w:rPr>
          <w:lang w:val="it-IT"/>
        </w:rPr>
        <w:t xml:space="preserve"> pezulluar gjykimin dhe i kan</w:t>
      </w:r>
      <w:r>
        <w:rPr>
          <w:lang w:val="it-IT"/>
        </w:rPr>
        <w:t>ë</w:t>
      </w:r>
      <w:r w:rsidRPr="00950867">
        <w:rPr>
          <w:lang w:val="it-IT"/>
        </w:rPr>
        <w:t xml:space="preserve"> k</w:t>
      </w:r>
      <w:r>
        <w:rPr>
          <w:lang w:val="it-IT"/>
        </w:rPr>
        <w:t>ë</w:t>
      </w:r>
      <w:r w:rsidRPr="00950867">
        <w:rPr>
          <w:lang w:val="it-IT"/>
        </w:rPr>
        <w:t>rkuar Gjykat</w:t>
      </w:r>
      <w:r>
        <w:rPr>
          <w:lang w:val="it-IT"/>
        </w:rPr>
        <w:t>ë</w:t>
      </w:r>
      <w:r w:rsidRPr="00950867">
        <w:rPr>
          <w:lang w:val="it-IT"/>
        </w:rPr>
        <w:t>s Kushtetuese shfuqizimi</w:t>
      </w:r>
      <w:r>
        <w:rPr>
          <w:lang w:val="it-IT"/>
        </w:rPr>
        <w:t>n e nenit 34/1 të ligjit nr.881</w:t>
      </w:r>
      <w:r w:rsidRPr="00950867">
        <w:rPr>
          <w:lang w:val="it-IT"/>
        </w:rPr>
        <w:t>1, dat</w:t>
      </w:r>
      <w:r>
        <w:rPr>
          <w:lang w:val="it-IT"/>
        </w:rPr>
        <w:t>ë 17.</w:t>
      </w:r>
      <w:r w:rsidRPr="00950867">
        <w:rPr>
          <w:lang w:val="it-IT"/>
        </w:rPr>
        <w:t>5.2001 “P</w:t>
      </w:r>
      <w:r>
        <w:rPr>
          <w:lang w:val="it-IT"/>
        </w:rPr>
        <w:t>ë</w:t>
      </w:r>
      <w:r w:rsidRPr="00950867">
        <w:rPr>
          <w:lang w:val="it-IT"/>
        </w:rPr>
        <w:t>r organizimin dhe funksionimin e K</w:t>
      </w:r>
      <w:r>
        <w:rPr>
          <w:lang w:val="it-IT"/>
        </w:rPr>
        <w:t>ë</w:t>
      </w:r>
      <w:r w:rsidRPr="00950867">
        <w:rPr>
          <w:lang w:val="it-IT"/>
        </w:rPr>
        <w:t>shillit të Lart</w:t>
      </w:r>
      <w:r>
        <w:rPr>
          <w:lang w:val="it-IT"/>
        </w:rPr>
        <w:t>ë</w:t>
      </w:r>
      <w:r w:rsidRPr="00950867">
        <w:rPr>
          <w:lang w:val="it-IT"/>
        </w:rPr>
        <w:t xml:space="preserve"> t</w:t>
      </w:r>
      <w:r>
        <w:rPr>
          <w:lang w:val="it-IT"/>
        </w:rPr>
        <w:t>ë</w:t>
      </w:r>
      <w:r w:rsidRPr="00950867">
        <w:rPr>
          <w:lang w:val="it-IT"/>
        </w:rPr>
        <w:t xml:space="preserve"> Drejt</w:t>
      </w:r>
      <w:r>
        <w:rPr>
          <w:lang w:val="it-IT"/>
        </w:rPr>
        <w:t>ë</w:t>
      </w:r>
      <w:r w:rsidRPr="00950867">
        <w:rPr>
          <w:lang w:val="it-IT"/>
        </w:rPr>
        <w:t>sis</w:t>
      </w:r>
      <w:r>
        <w:rPr>
          <w:lang w:val="it-IT"/>
        </w:rPr>
        <w:t>ë</w:t>
      </w:r>
      <w:r w:rsidRPr="00950867">
        <w:rPr>
          <w:lang w:val="it-IT"/>
        </w:rPr>
        <w:t>”, me argumentet e m</w:t>
      </w:r>
      <w:r>
        <w:rPr>
          <w:lang w:val="it-IT"/>
        </w:rPr>
        <w:t>ë</w:t>
      </w:r>
      <w:r w:rsidRPr="00950867">
        <w:rPr>
          <w:lang w:val="it-IT"/>
        </w:rPr>
        <w:t>poshtm</w:t>
      </w:r>
      <w:r w:rsidR="00760D20">
        <w:rPr>
          <w:lang w:val="it-IT"/>
        </w:rPr>
        <w:t>e</w:t>
      </w:r>
      <w:r w:rsidRPr="00950867">
        <w:rPr>
          <w:lang w:val="it-IT"/>
        </w:rPr>
        <w:t>:</w:t>
      </w:r>
    </w:p>
    <w:p w:rsidR="00BA5B88" w:rsidRPr="00950867" w:rsidRDefault="00BA5B88" w:rsidP="00BA5B88">
      <w:pPr>
        <w:pStyle w:val="Paragrafi"/>
        <w:rPr>
          <w:lang w:val="it-IT"/>
        </w:rPr>
      </w:pPr>
      <w:r w:rsidRPr="00950867">
        <w:rPr>
          <w:lang w:val="it-IT"/>
        </w:rPr>
        <w:t>- Nen</w:t>
      </w:r>
      <w:r>
        <w:rPr>
          <w:lang w:val="it-IT"/>
        </w:rPr>
        <w:t>i 34/1 i ligjit nr.881</w:t>
      </w:r>
      <w:r w:rsidRPr="00950867">
        <w:rPr>
          <w:lang w:val="it-IT"/>
        </w:rPr>
        <w:t>1, dat</w:t>
      </w:r>
      <w:r>
        <w:rPr>
          <w:lang w:val="it-IT"/>
        </w:rPr>
        <w:t>ë 17.</w:t>
      </w:r>
      <w:r w:rsidR="00760D20">
        <w:rPr>
          <w:lang w:val="it-IT"/>
        </w:rPr>
        <w:t>5.200</w:t>
      </w:r>
      <w:r w:rsidRPr="00950867">
        <w:rPr>
          <w:lang w:val="it-IT"/>
        </w:rPr>
        <w:t>1 “P</w:t>
      </w:r>
      <w:r>
        <w:rPr>
          <w:lang w:val="it-IT"/>
        </w:rPr>
        <w:t>ë</w:t>
      </w:r>
      <w:r w:rsidRPr="00950867">
        <w:rPr>
          <w:lang w:val="it-IT"/>
        </w:rPr>
        <w:t>r organizimin dhe funksionimin</w:t>
      </w:r>
      <w:r>
        <w:rPr>
          <w:lang w:val="it-IT"/>
        </w:rPr>
        <w:t xml:space="preserve"> </w:t>
      </w:r>
      <w:r w:rsidRPr="00950867">
        <w:rPr>
          <w:lang w:val="it-IT"/>
        </w:rPr>
        <w:t>e Këshillit të Lart</w:t>
      </w:r>
      <w:r>
        <w:rPr>
          <w:lang w:val="it-IT"/>
        </w:rPr>
        <w:t>ë</w:t>
      </w:r>
      <w:r w:rsidRPr="00950867">
        <w:rPr>
          <w:lang w:val="it-IT"/>
        </w:rPr>
        <w:t xml:space="preserve"> të Drejtësisë”, në kundërshtim me nenin 147 t</w:t>
      </w:r>
      <w:r>
        <w:rPr>
          <w:lang w:val="it-IT"/>
        </w:rPr>
        <w:t>ë</w:t>
      </w:r>
      <w:r w:rsidRPr="00950867">
        <w:rPr>
          <w:lang w:val="it-IT"/>
        </w:rPr>
        <w:t xml:space="preserve"> Kushtetutës së Republik</w:t>
      </w:r>
      <w:r>
        <w:rPr>
          <w:lang w:val="it-IT"/>
        </w:rPr>
        <w:t>ë</w:t>
      </w:r>
      <w:r w:rsidR="00760D20">
        <w:rPr>
          <w:lang w:val="it-IT"/>
        </w:rPr>
        <w:t>s t</w:t>
      </w:r>
      <w:r w:rsidRPr="00950867">
        <w:rPr>
          <w:lang w:val="it-IT"/>
        </w:rPr>
        <w:t>ë Shqip</w:t>
      </w:r>
      <w:r>
        <w:rPr>
          <w:lang w:val="it-IT"/>
        </w:rPr>
        <w:t>ë</w:t>
      </w:r>
      <w:r w:rsidRPr="00950867">
        <w:rPr>
          <w:lang w:val="it-IT"/>
        </w:rPr>
        <w:t>ris</w:t>
      </w:r>
      <w:r>
        <w:rPr>
          <w:lang w:val="it-IT"/>
        </w:rPr>
        <w:t>ë</w:t>
      </w:r>
      <w:r w:rsidRPr="00950867">
        <w:rPr>
          <w:lang w:val="it-IT"/>
        </w:rPr>
        <w:t>, u nj</w:t>
      </w:r>
      <w:r>
        <w:rPr>
          <w:lang w:val="it-IT"/>
        </w:rPr>
        <w:t>e</w:t>
      </w:r>
      <w:r w:rsidRPr="00950867">
        <w:rPr>
          <w:lang w:val="it-IT"/>
        </w:rPr>
        <w:t>h gjyqtar</w:t>
      </w:r>
      <w:r>
        <w:rPr>
          <w:lang w:val="it-IT"/>
        </w:rPr>
        <w:t>ë</w:t>
      </w:r>
      <w:r w:rsidRPr="00950867">
        <w:rPr>
          <w:lang w:val="it-IT"/>
        </w:rPr>
        <w:t>ve të drejtën e ankimit p</w:t>
      </w:r>
      <w:r>
        <w:rPr>
          <w:lang w:val="it-IT"/>
        </w:rPr>
        <w:t>ë</w:t>
      </w:r>
      <w:r w:rsidRPr="00950867">
        <w:rPr>
          <w:lang w:val="it-IT"/>
        </w:rPr>
        <w:t xml:space="preserve">r </w:t>
      </w:r>
      <w:r w:rsidR="00DC5457">
        <w:rPr>
          <w:lang w:val="it-IT"/>
        </w:rPr>
        <w:t>të gjitha masat disiplinore.</w:t>
      </w:r>
    </w:p>
    <w:p w:rsidR="00BA5B88" w:rsidRPr="00950867" w:rsidRDefault="00BA5B88" w:rsidP="00BA5B88">
      <w:pPr>
        <w:pStyle w:val="Paragrafi"/>
        <w:rPr>
          <w:lang w:val="it-IT"/>
        </w:rPr>
      </w:pPr>
      <w:r w:rsidRPr="00950867">
        <w:rPr>
          <w:lang w:val="it-IT"/>
        </w:rPr>
        <w:t>- Sipas nenit 147/6 të Kushtetutës së Republik</w:t>
      </w:r>
      <w:r>
        <w:rPr>
          <w:lang w:val="it-IT"/>
        </w:rPr>
        <w:t>ë</w:t>
      </w:r>
      <w:r w:rsidR="00DC5457">
        <w:rPr>
          <w:lang w:val="it-IT"/>
        </w:rPr>
        <w:t>s t</w:t>
      </w:r>
      <w:r w:rsidRPr="00950867">
        <w:rPr>
          <w:lang w:val="it-IT"/>
        </w:rPr>
        <w:t>ë Shqip</w:t>
      </w:r>
      <w:r>
        <w:rPr>
          <w:lang w:val="it-IT"/>
        </w:rPr>
        <w:t>ë</w:t>
      </w:r>
      <w:r w:rsidRPr="00950867">
        <w:rPr>
          <w:lang w:val="it-IT"/>
        </w:rPr>
        <w:t>ris</w:t>
      </w:r>
      <w:r>
        <w:rPr>
          <w:lang w:val="it-IT"/>
        </w:rPr>
        <w:t>ë</w:t>
      </w:r>
      <w:r w:rsidRPr="00950867">
        <w:rPr>
          <w:lang w:val="it-IT"/>
        </w:rPr>
        <w:t>, Gjykata e Lartë nuk ka juridiksion p</w:t>
      </w:r>
      <w:r>
        <w:rPr>
          <w:lang w:val="it-IT"/>
        </w:rPr>
        <w:t>ë</w:t>
      </w:r>
      <w:r w:rsidRPr="00950867">
        <w:rPr>
          <w:lang w:val="it-IT"/>
        </w:rPr>
        <w:t>r gjykimin e ankesave ndaj masave të tjera disiplinore të gjyqtar</w:t>
      </w:r>
      <w:r>
        <w:rPr>
          <w:lang w:val="it-IT"/>
        </w:rPr>
        <w:t>ë</w:t>
      </w:r>
      <w:r w:rsidRPr="00950867">
        <w:rPr>
          <w:lang w:val="it-IT"/>
        </w:rPr>
        <w:t>ve, me p</w:t>
      </w:r>
      <w:r>
        <w:rPr>
          <w:lang w:val="it-IT"/>
        </w:rPr>
        <w:t>ë</w:t>
      </w:r>
      <w:r w:rsidRPr="00950867">
        <w:rPr>
          <w:lang w:val="it-IT"/>
        </w:rPr>
        <w:t>rjashtim të</w:t>
      </w:r>
      <w:r w:rsidR="00DC5457">
        <w:rPr>
          <w:lang w:val="it-IT"/>
        </w:rPr>
        <w:t xml:space="preserve"> masës së shkarkimit nga detyra.</w:t>
      </w:r>
    </w:p>
    <w:p w:rsidR="00BA5B88" w:rsidRPr="00950867" w:rsidRDefault="00BA5B88" w:rsidP="00BA5B88">
      <w:pPr>
        <w:pStyle w:val="Paragrafi"/>
        <w:rPr>
          <w:lang w:val="it-IT"/>
        </w:rPr>
      </w:pPr>
      <w:r w:rsidRPr="00950867">
        <w:rPr>
          <w:lang w:val="it-IT"/>
        </w:rPr>
        <w:t>- Kur ekziston nj</w:t>
      </w:r>
      <w:r>
        <w:rPr>
          <w:lang w:val="it-IT"/>
        </w:rPr>
        <w:t>ë</w:t>
      </w:r>
      <w:r w:rsidRPr="00950867">
        <w:rPr>
          <w:lang w:val="it-IT"/>
        </w:rPr>
        <w:t xml:space="preserve"> p</w:t>
      </w:r>
      <w:r>
        <w:rPr>
          <w:lang w:val="it-IT"/>
        </w:rPr>
        <w:t>ë</w:t>
      </w:r>
      <w:r w:rsidRPr="00950867">
        <w:rPr>
          <w:lang w:val="it-IT"/>
        </w:rPr>
        <w:t>rplasje e tillë midis normës ligjore dhe asaj kushtetuese, përparësin</w:t>
      </w:r>
      <w:r>
        <w:rPr>
          <w:lang w:val="it-IT"/>
        </w:rPr>
        <w:t>ë e merr</w:t>
      </w:r>
      <w:r w:rsidRPr="00950867">
        <w:rPr>
          <w:lang w:val="it-IT"/>
        </w:rPr>
        <w:t xml:space="preserve"> norma kushtetuese.</w:t>
      </w:r>
    </w:p>
    <w:p w:rsidR="00BA5B88" w:rsidRPr="00950867" w:rsidRDefault="00BA5B88" w:rsidP="00BA5B88">
      <w:pPr>
        <w:pStyle w:val="Paragrafi"/>
        <w:rPr>
          <w:lang w:val="it-IT"/>
        </w:rPr>
      </w:pPr>
      <w:r w:rsidRPr="00950867">
        <w:rPr>
          <w:lang w:val="it-IT"/>
        </w:rPr>
        <w:t>P</w:t>
      </w:r>
      <w:r>
        <w:rPr>
          <w:lang w:val="it-IT"/>
        </w:rPr>
        <w:t>ë</w:t>
      </w:r>
      <w:r w:rsidRPr="00950867">
        <w:rPr>
          <w:lang w:val="it-IT"/>
        </w:rPr>
        <w:t>rfaq</w:t>
      </w:r>
      <w:r>
        <w:rPr>
          <w:lang w:val="it-IT"/>
        </w:rPr>
        <w:t>ësuesit e Kuvendit dhe të Këshill</w:t>
      </w:r>
      <w:r w:rsidRPr="00950867">
        <w:rPr>
          <w:lang w:val="it-IT"/>
        </w:rPr>
        <w:t>it të Ministrave arsyetuan trajtimin e k</w:t>
      </w:r>
      <w:r>
        <w:rPr>
          <w:lang w:val="it-IT"/>
        </w:rPr>
        <w:t>ësaj çë</w:t>
      </w:r>
      <w:r w:rsidRPr="00950867">
        <w:rPr>
          <w:lang w:val="it-IT"/>
        </w:rPr>
        <w:t>shtjeje në dy drejtime kryesore:</w:t>
      </w:r>
    </w:p>
    <w:p w:rsidR="00BA5B88" w:rsidRPr="00950867" w:rsidRDefault="00BA5B88" w:rsidP="00BA5B88">
      <w:pPr>
        <w:pStyle w:val="Paragrafi"/>
        <w:rPr>
          <w:lang w:val="it-IT"/>
        </w:rPr>
      </w:pPr>
      <w:r w:rsidRPr="00950867">
        <w:rPr>
          <w:lang w:val="it-IT"/>
        </w:rPr>
        <w:t>- Aspekti i par</w:t>
      </w:r>
      <w:r>
        <w:rPr>
          <w:lang w:val="it-IT"/>
        </w:rPr>
        <w:t>ë</w:t>
      </w:r>
      <w:r w:rsidRPr="00950867">
        <w:rPr>
          <w:lang w:val="it-IT"/>
        </w:rPr>
        <w:t xml:space="preserve"> lidhet me t</w:t>
      </w:r>
      <w:r>
        <w:rPr>
          <w:lang w:val="it-IT"/>
        </w:rPr>
        <w:t>ë</w:t>
      </w:r>
      <w:r w:rsidRPr="00950867">
        <w:rPr>
          <w:lang w:val="it-IT"/>
        </w:rPr>
        <w:t xml:space="preserve"> drejt</w:t>
      </w:r>
      <w:r>
        <w:rPr>
          <w:lang w:val="it-IT"/>
        </w:rPr>
        <w:t>ë</w:t>
      </w:r>
      <w:r w:rsidRPr="00950867">
        <w:rPr>
          <w:lang w:val="it-IT"/>
        </w:rPr>
        <w:t>n substanciale t</w:t>
      </w:r>
      <w:r>
        <w:rPr>
          <w:lang w:val="it-IT"/>
        </w:rPr>
        <w:t>ë</w:t>
      </w:r>
      <w:r w:rsidRPr="00950867">
        <w:rPr>
          <w:lang w:val="it-IT"/>
        </w:rPr>
        <w:t xml:space="preserve"> gjyqtarit p</w:t>
      </w:r>
      <w:r>
        <w:rPr>
          <w:lang w:val="it-IT"/>
        </w:rPr>
        <w:t>ë</w:t>
      </w:r>
      <w:r w:rsidR="00DC5457">
        <w:rPr>
          <w:lang w:val="it-IT"/>
        </w:rPr>
        <w:t>r t’u ankuar ndaj ç</w:t>
      </w:r>
      <w:r w:rsidRPr="00950867">
        <w:rPr>
          <w:lang w:val="it-IT"/>
        </w:rPr>
        <w:t>do vendimi t</w:t>
      </w:r>
      <w:r>
        <w:rPr>
          <w:lang w:val="it-IT"/>
        </w:rPr>
        <w:t>ë</w:t>
      </w:r>
      <w:r w:rsidRPr="00950867">
        <w:rPr>
          <w:lang w:val="it-IT"/>
        </w:rPr>
        <w:t xml:space="preserve"> Këshillit t</w:t>
      </w:r>
      <w:r>
        <w:rPr>
          <w:lang w:val="it-IT"/>
        </w:rPr>
        <w:t>ë</w:t>
      </w:r>
      <w:r w:rsidRPr="00950867">
        <w:rPr>
          <w:lang w:val="it-IT"/>
        </w:rPr>
        <w:t xml:space="preserve"> Lart</w:t>
      </w:r>
      <w:r>
        <w:rPr>
          <w:lang w:val="it-IT"/>
        </w:rPr>
        <w:t>ë</w:t>
      </w:r>
      <w:r w:rsidRPr="00950867">
        <w:rPr>
          <w:lang w:val="it-IT"/>
        </w:rPr>
        <w:t xml:space="preserve"> t</w:t>
      </w:r>
      <w:r>
        <w:rPr>
          <w:lang w:val="it-IT"/>
        </w:rPr>
        <w:t>ë</w:t>
      </w:r>
      <w:r w:rsidRPr="00950867">
        <w:rPr>
          <w:lang w:val="it-IT"/>
        </w:rPr>
        <w:t xml:space="preserve"> Drejt</w:t>
      </w:r>
      <w:r>
        <w:rPr>
          <w:lang w:val="it-IT"/>
        </w:rPr>
        <w:t>ë</w:t>
      </w:r>
      <w:r w:rsidRPr="00950867">
        <w:rPr>
          <w:lang w:val="it-IT"/>
        </w:rPr>
        <w:t>sis</w:t>
      </w:r>
      <w:r>
        <w:rPr>
          <w:lang w:val="it-IT"/>
        </w:rPr>
        <w:t>ë</w:t>
      </w:r>
      <w:r w:rsidRPr="00950867">
        <w:rPr>
          <w:lang w:val="it-IT"/>
        </w:rPr>
        <w:t>. Ligji q</w:t>
      </w:r>
      <w:r>
        <w:rPr>
          <w:lang w:val="it-IT"/>
        </w:rPr>
        <w:t>ë</w:t>
      </w:r>
      <w:r w:rsidRPr="00950867">
        <w:rPr>
          <w:lang w:val="it-IT"/>
        </w:rPr>
        <w:t xml:space="preserve"> i njeh gjyqtarit t</w:t>
      </w:r>
      <w:r>
        <w:rPr>
          <w:lang w:val="it-IT"/>
        </w:rPr>
        <w:t>ë drej</w:t>
      </w:r>
      <w:r w:rsidRPr="00950867">
        <w:rPr>
          <w:lang w:val="it-IT"/>
        </w:rPr>
        <w:t>t</w:t>
      </w:r>
      <w:r>
        <w:rPr>
          <w:lang w:val="it-IT"/>
        </w:rPr>
        <w:t>ë</w:t>
      </w:r>
      <w:r w:rsidRPr="00950867">
        <w:rPr>
          <w:lang w:val="it-IT"/>
        </w:rPr>
        <w:t>n e ankimit p</w:t>
      </w:r>
      <w:r>
        <w:rPr>
          <w:lang w:val="it-IT"/>
        </w:rPr>
        <w:t>ë</w:t>
      </w:r>
      <w:r w:rsidRPr="00950867">
        <w:rPr>
          <w:lang w:val="it-IT"/>
        </w:rPr>
        <w:t>r çdo masë disiplinore</w:t>
      </w:r>
      <w:r w:rsidR="00DC5457">
        <w:rPr>
          <w:lang w:val="it-IT"/>
        </w:rPr>
        <w:t>,</w:t>
      </w:r>
      <w:r w:rsidRPr="00950867">
        <w:rPr>
          <w:lang w:val="it-IT"/>
        </w:rPr>
        <w:t xml:space="preserve"> nuk mund të b</w:t>
      </w:r>
      <w:r>
        <w:rPr>
          <w:lang w:val="it-IT"/>
        </w:rPr>
        <w:t>ë</w:t>
      </w:r>
      <w:r w:rsidRPr="00950867">
        <w:rPr>
          <w:lang w:val="it-IT"/>
        </w:rPr>
        <w:t>het antikushtetues, p</w:t>
      </w:r>
      <w:r>
        <w:rPr>
          <w:lang w:val="it-IT"/>
        </w:rPr>
        <w:t>ë</w:t>
      </w:r>
      <w:r w:rsidRPr="00950867">
        <w:rPr>
          <w:lang w:val="it-IT"/>
        </w:rPr>
        <w:t>r shkak se ai tejkalon n</w:t>
      </w:r>
      <w:r>
        <w:rPr>
          <w:lang w:val="it-IT"/>
        </w:rPr>
        <w:t>ë</w:t>
      </w:r>
      <w:r w:rsidRPr="00950867">
        <w:rPr>
          <w:lang w:val="it-IT"/>
        </w:rPr>
        <w:t xml:space="preserve"> m</w:t>
      </w:r>
      <w:r>
        <w:rPr>
          <w:lang w:val="it-IT"/>
        </w:rPr>
        <w:t>ë</w:t>
      </w:r>
      <w:r w:rsidRPr="00950867">
        <w:rPr>
          <w:lang w:val="it-IT"/>
        </w:rPr>
        <w:t>nyrë pozitive standardin kushtetues. Kushtetuta, n</w:t>
      </w:r>
      <w:r>
        <w:rPr>
          <w:lang w:val="it-IT"/>
        </w:rPr>
        <w:t>ë</w:t>
      </w:r>
      <w:r w:rsidRPr="00950867">
        <w:rPr>
          <w:lang w:val="it-IT"/>
        </w:rPr>
        <w:t xml:space="preserve"> nenin 17/2 të saj, kujdeset p</w:t>
      </w:r>
      <w:r>
        <w:rPr>
          <w:lang w:val="it-IT"/>
        </w:rPr>
        <w:t>ë</w:t>
      </w:r>
      <w:r w:rsidRPr="00950867">
        <w:rPr>
          <w:lang w:val="it-IT"/>
        </w:rPr>
        <w:t>r moskufizimin e standardeve dhe jo p</w:t>
      </w:r>
      <w:r>
        <w:rPr>
          <w:lang w:val="it-IT"/>
        </w:rPr>
        <w:t>ë</w:t>
      </w:r>
      <w:r w:rsidRPr="00950867">
        <w:rPr>
          <w:lang w:val="it-IT"/>
        </w:rPr>
        <w:t>r tejkalimin pozitiv të tyre. Një zgjidhje e tillë përbën një garanci m</w:t>
      </w:r>
      <w:r>
        <w:rPr>
          <w:lang w:val="it-IT"/>
        </w:rPr>
        <w:t>ë</w:t>
      </w:r>
      <w:r w:rsidRPr="00950867">
        <w:rPr>
          <w:lang w:val="it-IT"/>
        </w:rPr>
        <w:t xml:space="preserve"> shumë p</w:t>
      </w:r>
      <w:r>
        <w:rPr>
          <w:lang w:val="it-IT"/>
        </w:rPr>
        <w:t>ë</w:t>
      </w:r>
      <w:r w:rsidRPr="00950867">
        <w:rPr>
          <w:lang w:val="it-IT"/>
        </w:rPr>
        <w:t>r pavar</w:t>
      </w:r>
      <w:r>
        <w:rPr>
          <w:lang w:val="it-IT"/>
        </w:rPr>
        <w:t>ë</w:t>
      </w:r>
      <w:r w:rsidRPr="00950867">
        <w:rPr>
          <w:lang w:val="it-IT"/>
        </w:rPr>
        <w:t>sin</w:t>
      </w:r>
      <w:r>
        <w:rPr>
          <w:lang w:val="it-IT"/>
        </w:rPr>
        <w:t>ë</w:t>
      </w:r>
      <w:r w:rsidRPr="00950867">
        <w:rPr>
          <w:lang w:val="it-IT"/>
        </w:rPr>
        <w:t xml:space="preserve"> e gjyq</w:t>
      </w:r>
      <w:r>
        <w:rPr>
          <w:lang w:val="it-IT"/>
        </w:rPr>
        <w:t>ë</w:t>
      </w:r>
      <w:r w:rsidR="003C5583">
        <w:rPr>
          <w:lang w:val="it-IT"/>
        </w:rPr>
        <w:t>sorit.</w:t>
      </w:r>
    </w:p>
    <w:p w:rsidR="00BA5B88" w:rsidRPr="00950867" w:rsidRDefault="00BA5B88" w:rsidP="00BA5B88">
      <w:pPr>
        <w:pStyle w:val="Paragrafi"/>
        <w:rPr>
          <w:lang w:val="it-IT"/>
        </w:rPr>
      </w:pPr>
      <w:r w:rsidRPr="00950867">
        <w:rPr>
          <w:lang w:val="it-IT"/>
        </w:rPr>
        <w:t>- Aspekti i dyt</w:t>
      </w:r>
      <w:r>
        <w:rPr>
          <w:lang w:val="it-IT"/>
        </w:rPr>
        <w:t>ë</w:t>
      </w:r>
      <w:r w:rsidRPr="00950867">
        <w:rPr>
          <w:lang w:val="it-IT"/>
        </w:rPr>
        <w:t xml:space="preserve"> ka të b</w:t>
      </w:r>
      <w:r>
        <w:rPr>
          <w:lang w:val="it-IT"/>
        </w:rPr>
        <w:t>ë</w:t>
      </w:r>
      <w:r w:rsidRPr="00950867">
        <w:rPr>
          <w:lang w:val="it-IT"/>
        </w:rPr>
        <w:t>j</w:t>
      </w:r>
      <w:r>
        <w:rPr>
          <w:lang w:val="it-IT"/>
        </w:rPr>
        <w:t>ë</w:t>
      </w:r>
      <w:r w:rsidRPr="00950867">
        <w:rPr>
          <w:lang w:val="it-IT"/>
        </w:rPr>
        <w:t xml:space="preserve"> me të drejtën procedurale të gjyqtarit p</w:t>
      </w:r>
      <w:r>
        <w:rPr>
          <w:lang w:val="it-IT"/>
        </w:rPr>
        <w:t>ë</w:t>
      </w:r>
      <w:r w:rsidRPr="00950867">
        <w:rPr>
          <w:lang w:val="it-IT"/>
        </w:rPr>
        <w:t>r t’u ankuar p</w:t>
      </w:r>
      <w:r>
        <w:rPr>
          <w:lang w:val="it-IT"/>
        </w:rPr>
        <w:t>ë</w:t>
      </w:r>
      <w:r w:rsidRPr="00950867">
        <w:rPr>
          <w:lang w:val="it-IT"/>
        </w:rPr>
        <w:t>r vërejtjen e dhënë. E drejta e gjyqtarit p</w:t>
      </w:r>
      <w:r>
        <w:rPr>
          <w:lang w:val="it-IT"/>
        </w:rPr>
        <w:t>ë</w:t>
      </w:r>
      <w:r w:rsidRPr="00950867">
        <w:rPr>
          <w:lang w:val="it-IT"/>
        </w:rPr>
        <w:t>r t’u ankuar në Kolegjet e Bashkuara të Gjykat</w:t>
      </w:r>
      <w:r>
        <w:rPr>
          <w:lang w:val="it-IT"/>
        </w:rPr>
        <w:t>ë</w:t>
      </w:r>
      <w:r w:rsidRPr="00950867">
        <w:rPr>
          <w:lang w:val="it-IT"/>
        </w:rPr>
        <w:t>s së Lartë, p</w:t>
      </w:r>
      <w:r>
        <w:rPr>
          <w:lang w:val="it-IT"/>
        </w:rPr>
        <w:t>ë</w:t>
      </w:r>
      <w:r w:rsidRPr="00950867">
        <w:rPr>
          <w:lang w:val="it-IT"/>
        </w:rPr>
        <w:t>r raste t</w:t>
      </w:r>
      <w:r>
        <w:rPr>
          <w:lang w:val="it-IT"/>
        </w:rPr>
        <w:t>ë</w:t>
      </w:r>
      <w:r w:rsidRPr="00950867">
        <w:rPr>
          <w:lang w:val="it-IT"/>
        </w:rPr>
        <w:t xml:space="preserve"> tilla, nuk mund t</w:t>
      </w:r>
      <w:r>
        <w:rPr>
          <w:lang w:val="it-IT"/>
        </w:rPr>
        <w:t>ë</w:t>
      </w:r>
      <w:r w:rsidRPr="00950867">
        <w:rPr>
          <w:lang w:val="it-IT"/>
        </w:rPr>
        <w:t xml:space="preserve"> merret e shk</w:t>
      </w:r>
      <w:r>
        <w:rPr>
          <w:lang w:val="it-IT"/>
        </w:rPr>
        <w:t>ë</w:t>
      </w:r>
      <w:r w:rsidRPr="00950867">
        <w:rPr>
          <w:lang w:val="it-IT"/>
        </w:rPr>
        <w:t>putur nga e drejta e tij e ankimit p</w:t>
      </w:r>
      <w:r>
        <w:rPr>
          <w:lang w:val="it-IT"/>
        </w:rPr>
        <w:t>ë</w:t>
      </w:r>
      <w:r w:rsidRPr="00950867">
        <w:rPr>
          <w:lang w:val="it-IT"/>
        </w:rPr>
        <w:t>r shkarkimin nga detyra. E drejta p</w:t>
      </w:r>
      <w:r>
        <w:rPr>
          <w:lang w:val="it-IT"/>
        </w:rPr>
        <w:t>ë</w:t>
      </w:r>
      <w:r w:rsidRPr="00950867">
        <w:rPr>
          <w:lang w:val="it-IT"/>
        </w:rPr>
        <w:t>r t’u ankuar p</w:t>
      </w:r>
      <w:r>
        <w:rPr>
          <w:lang w:val="it-IT"/>
        </w:rPr>
        <w:t>ë</w:t>
      </w:r>
      <w:r w:rsidRPr="00950867">
        <w:rPr>
          <w:lang w:val="it-IT"/>
        </w:rPr>
        <w:t>r masat e tjera disiplinore nuk konsiderohet zgjerim i juridiksionit gjyq</w:t>
      </w:r>
      <w:r>
        <w:rPr>
          <w:lang w:val="it-IT"/>
        </w:rPr>
        <w:t>ë</w:t>
      </w:r>
      <w:r w:rsidRPr="00950867">
        <w:rPr>
          <w:lang w:val="it-IT"/>
        </w:rPr>
        <w:t>sor t</w:t>
      </w:r>
      <w:r>
        <w:rPr>
          <w:lang w:val="it-IT"/>
        </w:rPr>
        <w:t>ë</w:t>
      </w:r>
      <w:r w:rsidRPr="00950867">
        <w:rPr>
          <w:lang w:val="it-IT"/>
        </w:rPr>
        <w:t xml:space="preserve"> Gjykat</w:t>
      </w:r>
      <w:r>
        <w:rPr>
          <w:lang w:val="it-IT"/>
        </w:rPr>
        <w:t>ë</w:t>
      </w:r>
      <w:r w:rsidRPr="00950867">
        <w:rPr>
          <w:lang w:val="it-IT"/>
        </w:rPr>
        <w:t>s s</w:t>
      </w:r>
      <w:r>
        <w:rPr>
          <w:lang w:val="it-IT"/>
        </w:rPr>
        <w:t>ë</w:t>
      </w:r>
      <w:r w:rsidRPr="00950867">
        <w:rPr>
          <w:lang w:val="it-IT"/>
        </w:rPr>
        <w:t xml:space="preserve"> Lart</w:t>
      </w:r>
      <w:r>
        <w:rPr>
          <w:lang w:val="it-IT"/>
        </w:rPr>
        <w:t>ë</w:t>
      </w:r>
      <w:r w:rsidRPr="00950867">
        <w:rPr>
          <w:lang w:val="it-IT"/>
        </w:rPr>
        <w:t>.</w:t>
      </w:r>
    </w:p>
    <w:p w:rsidR="00BA5B88" w:rsidRDefault="00BA5B88" w:rsidP="00BA5B88">
      <w:pPr>
        <w:pStyle w:val="Paragrafi"/>
        <w:rPr>
          <w:lang w:val="it-IT"/>
        </w:rPr>
      </w:pPr>
    </w:p>
    <w:p w:rsidR="00BA5B88" w:rsidRPr="00950867" w:rsidRDefault="00BA5B88" w:rsidP="00BA5B88">
      <w:pPr>
        <w:pStyle w:val="VENDOSI"/>
      </w:pPr>
      <w:r w:rsidRPr="00950867">
        <w:t>GJYKATA KUSHTETUESE</w:t>
      </w:r>
      <w:r w:rsidR="003C5583">
        <w:t>,</w:t>
      </w:r>
    </w:p>
    <w:p w:rsidR="00BA5B88" w:rsidRDefault="00BA5B88" w:rsidP="00BA5B88">
      <w:pPr>
        <w:pStyle w:val="Paragrafi"/>
        <w:rPr>
          <w:lang w:val="it-IT"/>
        </w:rPr>
      </w:pPr>
    </w:p>
    <w:p w:rsidR="00BA5B88" w:rsidRPr="00950867" w:rsidRDefault="00BA5B88" w:rsidP="00BA5B88">
      <w:pPr>
        <w:pStyle w:val="Paragrafi"/>
        <w:rPr>
          <w:lang w:val="it-IT"/>
        </w:rPr>
      </w:pPr>
      <w:r w:rsidRPr="00950867">
        <w:rPr>
          <w:lang w:val="it-IT"/>
        </w:rPr>
        <w:t>pasi d</w:t>
      </w:r>
      <w:r>
        <w:rPr>
          <w:lang w:val="it-IT"/>
        </w:rPr>
        <w:t>ë</w:t>
      </w:r>
      <w:r w:rsidRPr="00950867">
        <w:rPr>
          <w:lang w:val="it-IT"/>
        </w:rPr>
        <w:t>gjoi relatorin e ç</w:t>
      </w:r>
      <w:r>
        <w:rPr>
          <w:lang w:val="it-IT"/>
        </w:rPr>
        <w:t>ë</w:t>
      </w:r>
      <w:r w:rsidRPr="00950867">
        <w:rPr>
          <w:lang w:val="it-IT"/>
        </w:rPr>
        <w:t>shtjes Sokol Sadushi, p</w:t>
      </w:r>
      <w:r>
        <w:rPr>
          <w:lang w:val="it-IT"/>
        </w:rPr>
        <w:t>ë</w:t>
      </w:r>
      <w:r w:rsidRPr="00950867">
        <w:rPr>
          <w:lang w:val="it-IT"/>
        </w:rPr>
        <w:t>rfaq</w:t>
      </w:r>
      <w:r>
        <w:rPr>
          <w:lang w:val="it-IT"/>
        </w:rPr>
        <w:t>ë</w:t>
      </w:r>
      <w:r w:rsidRPr="00950867">
        <w:rPr>
          <w:lang w:val="it-IT"/>
        </w:rPr>
        <w:t>suesit e subjekteve t</w:t>
      </w:r>
      <w:r>
        <w:rPr>
          <w:lang w:val="it-IT"/>
        </w:rPr>
        <w:t>ë interesuara dhe shqyrtoi çështj</w:t>
      </w:r>
      <w:r w:rsidRPr="00950867">
        <w:rPr>
          <w:lang w:val="it-IT"/>
        </w:rPr>
        <w:t>en në t</w:t>
      </w:r>
      <w:r>
        <w:rPr>
          <w:lang w:val="it-IT"/>
        </w:rPr>
        <w:t>ë</w:t>
      </w:r>
      <w:r w:rsidRPr="00950867">
        <w:rPr>
          <w:lang w:val="it-IT"/>
        </w:rPr>
        <w:t>r</w:t>
      </w:r>
      <w:r>
        <w:rPr>
          <w:lang w:val="it-IT"/>
        </w:rPr>
        <w:t>ë</w:t>
      </w:r>
      <w:r w:rsidRPr="00950867">
        <w:rPr>
          <w:lang w:val="it-IT"/>
        </w:rPr>
        <w:t>si,</w:t>
      </w:r>
    </w:p>
    <w:p w:rsidR="00BA5B88" w:rsidRDefault="00BA5B88" w:rsidP="00BA5B88">
      <w:pPr>
        <w:pStyle w:val="Paragrafi"/>
        <w:rPr>
          <w:lang w:val="it-IT"/>
        </w:rPr>
      </w:pPr>
    </w:p>
    <w:p w:rsidR="00BA5B88" w:rsidRDefault="00BA5B88" w:rsidP="00BA5B88">
      <w:pPr>
        <w:pStyle w:val="VENDOSI"/>
      </w:pPr>
      <w:r w:rsidRPr="00950867">
        <w:t>V</w:t>
      </w:r>
      <w:r>
        <w:t>ËRE</w:t>
      </w:r>
      <w:r w:rsidRPr="00950867">
        <w:t>N</w:t>
      </w:r>
      <w:r w:rsidR="00531968">
        <w:t>:</w:t>
      </w:r>
    </w:p>
    <w:p w:rsidR="00BA5B88" w:rsidRPr="00950867" w:rsidRDefault="00BA5B88" w:rsidP="00BA5B88">
      <w:pPr>
        <w:pStyle w:val="Paragrafi"/>
        <w:rPr>
          <w:lang w:val="it-IT"/>
        </w:rPr>
      </w:pPr>
    </w:p>
    <w:p w:rsidR="00BA5B88" w:rsidRPr="00950867" w:rsidRDefault="00BA5B88" w:rsidP="00BA5B88">
      <w:pPr>
        <w:pStyle w:val="Paragrafi"/>
        <w:rPr>
          <w:lang w:val="it-IT"/>
        </w:rPr>
      </w:pPr>
      <w:r w:rsidRPr="00950867">
        <w:rPr>
          <w:lang w:val="it-IT"/>
        </w:rPr>
        <w:t>- Këshilli i Lartë i Drejtësisë, me vendimin nr.162, dat</w:t>
      </w:r>
      <w:r>
        <w:rPr>
          <w:lang w:val="it-IT"/>
        </w:rPr>
        <w:t>ë 14.</w:t>
      </w:r>
      <w:r w:rsidRPr="00950867">
        <w:rPr>
          <w:lang w:val="it-IT"/>
        </w:rPr>
        <w:t>9.2004, ka dh</w:t>
      </w:r>
      <w:r>
        <w:rPr>
          <w:lang w:val="it-IT"/>
        </w:rPr>
        <w:t>ë</w:t>
      </w:r>
      <w:r w:rsidRPr="00950867">
        <w:rPr>
          <w:lang w:val="it-IT"/>
        </w:rPr>
        <w:t>n</w:t>
      </w:r>
      <w:r>
        <w:rPr>
          <w:lang w:val="it-IT"/>
        </w:rPr>
        <w:t>ë</w:t>
      </w:r>
      <w:r w:rsidRPr="00950867">
        <w:rPr>
          <w:lang w:val="it-IT"/>
        </w:rPr>
        <w:t xml:space="preserve"> masë disiplinore “Vërejtje” ndaj subjektit të interesuar, Vladimir Skënderi, aktualisht gjyqtar pran</w:t>
      </w:r>
      <w:r>
        <w:rPr>
          <w:lang w:val="it-IT"/>
        </w:rPr>
        <w:t>ë</w:t>
      </w:r>
      <w:r w:rsidRPr="00950867">
        <w:rPr>
          <w:lang w:val="it-IT"/>
        </w:rPr>
        <w:t xml:space="preserve"> Gjykat</w:t>
      </w:r>
      <w:r>
        <w:rPr>
          <w:lang w:val="it-IT"/>
        </w:rPr>
        <w:t>ë</w:t>
      </w:r>
      <w:r w:rsidRPr="00950867">
        <w:rPr>
          <w:lang w:val="it-IT"/>
        </w:rPr>
        <w:t>s së Rrethit Gjyq</w:t>
      </w:r>
      <w:r>
        <w:rPr>
          <w:lang w:val="it-IT"/>
        </w:rPr>
        <w:t>ë</w:t>
      </w:r>
      <w:r w:rsidRPr="00950867">
        <w:rPr>
          <w:lang w:val="it-IT"/>
        </w:rPr>
        <w:t>sor Vlorë. Gjyqtari është ankuar ndaj kësaj mas</w:t>
      </w:r>
      <w:r w:rsidR="003C5583">
        <w:rPr>
          <w:lang w:val="it-IT"/>
        </w:rPr>
        <w:t>e</w:t>
      </w:r>
      <w:r w:rsidRPr="00950867">
        <w:rPr>
          <w:lang w:val="it-IT"/>
        </w:rPr>
        <w:t xml:space="preserve"> disiplonore n</w:t>
      </w:r>
      <w:r>
        <w:rPr>
          <w:lang w:val="it-IT"/>
        </w:rPr>
        <w:t>ë</w:t>
      </w:r>
      <w:r w:rsidRPr="00950867">
        <w:rPr>
          <w:lang w:val="it-IT"/>
        </w:rPr>
        <w:t xml:space="preserve"> Gjykat</w:t>
      </w:r>
      <w:r>
        <w:rPr>
          <w:lang w:val="it-IT"/>
        </w:rPr>
        <w:t>ë</w:t>
      </w:r>
      <w:r w:rsidRPr="00950867">
        <w:rPr>
          <w:lang w:val="it-IT"/>
        </w:rPr>
        <w:t>n e Lart</w:t>
      </w:r>
      <w:r>
        <w:rPr>
          <w:lang w:val="it-IT"/>
        </w:rPr>
        <w:t>ë</w:t>
      </w:r>
      <w:r w:rsidRPr="00950867">
        <w:rPr>
          <w:lang w:val="it-IT"/>
        </w:rPr>
        <w:t>. Gjat</w:t>
      </w:r>
      <w:r>
        <w:rPr>
          <w:lang w:val="it-IT"/>
        </w:rPr>
        <w:t>ë</w:t>
      </w:r>
      <w:r w:rsidRPr="00950867">
        <w:rPr>
          <w:lang w:val="it-IT"/>
        </w:rPr>
        <w:t xml:space="preserve"> shqyrtimit t</w:t>
      </w:r>
      <w:r>
        <w:rPr>
          <w:lang w:val="it-IT"/>
        </w:rPr>
        <w:t>ë çë</w:t>
      </w:r>
      <w:r w:rsidRPr="00950867">
        <w:rPr>
          <w:lang w:val="it-IT"/>
        </w:rPr>
        <w:t>shtjes n</w:t>
      </w:r>
      <w:r>
        <w:rPr>
          <w:lang w:val="it-IT"/>
        </w:rPr>
        <w:t>ë</w:t>
      </w:r>
      <w:r w:rsidRPr="00950867">
        <w:rPr>
          <w:lang w:val="it-IT"/>
        </w:rPr>
        <w:t xml:space="preserve"> Kolegjet e Bashkuara të Gjykat</w:t>
      </w:r>
      <w:r>
        <w:rPr>
          <w:lang w:val="it-IT"/>
        </w:rPr>
        <w:t>ë</w:t>
      </w:r>
      <w:r w:rsidRPr="00950867">
        <w:rPr>
          <w:lang w:val="it-IT"/>
        </w:rPr>
        <w:t>s së Lart</w:t>
      </w:r>
      <w:r>
        <w:rPr>
          <w:lang w:val="it-IT"/>
        </w:rPr>
        <w:t>ë</w:t>
      </w:r>
      <w:r w:rsidRPr="00950867">
        <w:rPr>
          <w:lang w:val="it-IT"/>
        </w:rPr>
        <w:t>, p</w:t>
      </w:r>
      <w:r>
        <w:rPr>
          <w:lang w:val="it-IT"/>
        </w:rPr>
        <w:t>ë</w:t>
      </w:r>
      <w:r w:rsidRPr="00950867">
        <w:rPr>
          <w:lang w:val="it-IT"/>
        </w:rPr>
        <w:t>rfaq</w:t>
      </w:r>
      <w:r>
        <w:rPr>
          <w:lang w:val="it-IT"/>
        </w:rPr>
        <w:t>ë</w:t>
      </w:r>
      <w:r w:rsidRPr="00950867">
        <w:rPr>
          <w:lang w:val="it-IT"/>
        </w:rPr>
        <w:t>suesi i K</w:t>
      </w:r>
      <w:r>
        <w:rPr>
          <w:lang w:val="it-IT"/>
        </w:rPr>
        <w:t>ë</w:t>
      </w:r>
      <w:r w:rsidRPr="00950867">
        <w:rPr>
          <w:lang w:val="it-IT"/>
        </w:rPr>
        <w:t>shillit t</w:t>
      </w:r>
      <w:r>
        <w:rPr>
          <w:lang w:val="it-IT"/>
        </w:rPr>
        <w:t>ë</w:t>
      </w:r>
      <w:r w:rsidRPr="00950867">
        <w:rPr>
          <w:lang w:val="it-IT"/>
        </w:rPr>
        <w:t xml:space="preserve"> Lart</w:t>
      </w:r>
      <w:r>
        <w:rPr>
          <w:lang w:val="it-IT"/>
        </w:rPr>
        <w:t>ë</w:t>
      </w:r>
      <w:r w:rsidRPr="00950867">
        <w:rPr>
          <w:lang w:val="it-IT"/>
        </w:rPr>
        <w:t xml:space="preserve"> t</w:t>
      </w:r>
      <w:r>
        <w:rPr>
          <w:lang w:val="it-IT"/>
        </w:rPr>
        <w:t>ë</w:t>
      </w:r>
      <w:r w:rsidRPr="00950867">
        <w:rPr>
          <w:lang w:val="it-IT"/>
        </w:rPr>
        <w:t xml:space="preserve"> Drejt</w:t>
      </w:r>
      <w:r>
        <w:rPr>
          <w:lang w:val="it-IT"/>
        </w:rPr>
        <w:t>ë</w:t>
      </w:r>
      <w:r w:rsidRPr="00950867">
        <w:rPr>
          <w:lang w:val="it-IT"/>
        </w:rPr>
        <w:t>sis</w:t>
      </w:r>
      <w:r>
        <w:rPr>
          <w:lang w:val="it-IT"/>
        </w:rPr>
        <w:t>ë</w:t>
      </w:r>
      <w:r w:rsidRPr="00950867">
        <w:rPr>
          <w:lang w:val="it-IT"/>
        </w:rPr>
        <w:t xml:space="preserve"> k</w:t>
      </w:r>
      <w:r>
        <w:rPr>
          <w:lang w:val="it-IT"/>
        </w:rPr>
        <w:t>ërkoi mosshqyrtimin e çë</w:t>
      </w:r>
      <w:r w:rsidRPr="00950867">
        <w:rPr>
          <w:lang w:val="it-IT"/>
        </w:rPr>
        <w:t>shtjes me argumentin se Gjykata e Lart</w:t>
      </w:r>
      <w:r>
        <w:rPr>
          <w:lang w:val="it-IT"/>
        </w:rPr>
        <w:t>ë</w:t>
      </w:r>
      <w:r w:rsidRPr="00950867">
        <w:rPr>
          <w:lang w:val="it-IT"/>
        </w:rPr>
        <w:t xml:space="preserve"> nuk </w:t>
      </w:r>
      <w:r>
        <w:rPr>
          <w:lang w:val="it-IT"/>
        </w:rPr>
        <w:t>ë</w:t>
      </w:r>
      <w:r w:rsidRPr="00950867">
        <w:rPr>
          <w:lang w:val="it-IT"/>
        </w:rPr>
        <w:t>sht</w:t>
      </w:r>
      <w:r>
        <w:rPr>
          <w:lang w:val="it-IT"/>
        </w:rPr>
        <w:t>ë</w:t>
      </w:r>
      <w:r w:rsidRPr="00950867">
        <w:rPr>
          <w:lang w:val="it-IT"/>
        </w:rPr>
        <w:t xml:space="preserve"> kompetente p</w:t>
      </w:r>
      <w:r>
        <w:rPr>
          <w:lang w:val="it-IT"/>
        </w:rPr>
        <w:t>ë</w:t>
      </w:r>
      <w:r w:rsidRPr="00950867">
        <w:rPr>
          <w:lang w:val="it-IT"/>
        </w:rPr>
        <w:t>r shqyrtimin e saj.</w:t>
      </w:r>
    </w:p>
    <w:p w:rsidR="00BA5B88" w:rsidRPr="00950867" w:rsidRDefault="003C5583" w:rsidP="00BA5B88">
      <w:pPr>
        <w:pStyle w:val="Paragrafi"/>
        <w:rPr>
          <w:lang w:val="it-IT"/>
        </w:rPr>
      </w:pPr>
      <w:r>
        <w:rPr>
          <w:lang w:val="it-IT"/>
        </w:rPr>
        <w:t>Kolegjet e Bashkuara të</w:t>
      </w:r>
      <w:r w:rsidR="00BA5B88" w:rsidRPr="00950867">
        <w:rPr>
          <w:lang w:val="it-IT"/>
        </w:rPr>
        <w:t xml:space="preserve"> Gjykat</w:t>
      </w:r>
      <w:r w:rsidR="00BA5B88">
        <w:rPr>
          <w:lang w:val="it-IT"/>
        </w:rPr>
        <w:t>ë</w:t>
      </w:r>
      <w:r w:rsidR="00BA5B88" w:rsidRPr="00950867">
        <w:rPr>
          <w:lang w:val="it-IT"/>
        </w:rPr>
        <w:t>s s</w:t>
      </w:r>
      <w:r w:rsidR="00BA5B88">
        <w:rPr>
          <w:lang w:val="it-IT"/>
        </w:rPr>
        <w:t>ë</w:t>
      </w:r>
      <w:r w:rsidR="00BA5B88" w:rsidRPr="00950867">
        <w:rPr>
          <w:lang w:val="it-IT"/>
        </w:rPr>
        <w:t xml:space="preserve"> Lartë, n</w:t>
      </w:r>
      <w:r w:rsidR="00BA5B88">
        <w:rPr>
          <w:lang w:val="it-IT"/>
        </w:rPr>
        <w:t>ë</w:t>
      </w:r>
      <w:r w:rsidR="00BA5B88" w:rsidRPr="00950867">
        <w:rPr>
          <w:lang w:val="it-IT"/>
        </w:rPr>
        <w:t xml:space="preserve"> vlerësimin q</w:t>
      </w:r>
      <w:r w:rsidR="00BA5B88">
        <w:rPr>
          <w:lang w:val="it-IT"/>
        </w:rPr>
        <w:t>ë</w:t>
      </w:r>
      <w:r w:rsidR="00BA5B88" w:rsidRPr="00950867">
        <w:rPr>
          <w:lang w:val="it-IT"/>
        </w:rPr>
        <w:t xml:space="preserve"> i kan</w:t>
      </w:r>
      <w:r w:rsidR="00BA5B88">
        <w:rPr>
          <w:lang w:val="it-IT"/>
        </w:rPr>
        <w:t>ë</w:t>
      </w:r>
      <w:r w:rsidR="00BA5B88" w:rsidRPr="00950867">
        <w:rPr>
          <w:lang w:val="it-IT"/>
        </w:rPr>
        <w:t xml:space="preserve"> b</w:t>
      </w:r>
      <w:r w:rsidR="00BA5B88">
        <w:rPr>
          <w:lang w:val="it-IT"/>
        </w:rPr>
        <w:t>ë</w:t>
      </w:r>
      <w:r w:rsidR="00BA5B88" w:rsidRPr="00950867">
        <w:rPr>
          <w:lang w:val="it-IT"/>
        </w:rPr>
        <w:t>r</w:t>
      </w:r>
      <w:r w:rsidR="00BA5B88">
        <w:rPr>
          <w:lang w:val="it-IT"/>
        </w:rPr>
        <w:t>ë</w:t>
      </w:r>
      <w:r w:rsidR="00BA5B88" w:rsidRPr="00950867">
        <w:rPr>
          <w:lang w:val="it-IT"/>
        </w:rPr>
        <w:t xml:space="preserve"> ç</w:t>
      </w:r>
      <w:r w:rsidR="00BA5B88">
        <w:rPr>
          <w:lang w:val="it-IT"/>
        </w:rPr>
        <w:t>ë</w:t>
      </w:r>
      <w:r w:rsidR="00BA5B88" w:rsidRPr="00950867">
        <w:rPr>
          <w:lang w:val="it-IT"/>
        </w:rPr>
        <w:t>shtjes, kan</w:t>
      </w:r>
      <w:r w:rsidR="00BA5B88">
        <w:rPr>
          <w:lang w:val="it-IT"/>
        </w:rPr>
        <w:t>ë</w:t>
      </w:r>
      <w:r w:rsidR="00BA5B88" w:rsidRPr="00950867">
        <w:rPr>
          <w:lang w:val="it-IT"/>
        </w:rPr>
        <w:t xml:space="preserve"> arritur në p</w:t>
      </w:r>
      <w:r w:rsidR="00BA5B88">
        <w:rPr>
          <w:lang w:val="it-IT"/>
        </w:rPr>
        <w:t>ë</w:t>
      </w:r>
      <w:r w:rsidR="00BA5B88" w:rsidRPr="00950867">
        <w:rPr>
          <w:lang w:val="it-IT"/>
        </w:rPr>
        <w:t>rfundimin se ekziston mosp</w:t>
      </w:r>
      <w:r w:rsidR="00BA5B88">
        <w:rPr>
          <w:lang w:val="it-IT"/>
        </w:rPr>
        <w:t>ë</w:t>
      </w:r>
      <w:r w:rsidR="00BA5B88" w:rsidRPr="00950867">
        <w:rPr>
          <w:lang w:val="it-IT"/>
        </w:rPr>
        <w:t>rputhje midis dispozit</w:t>
      </w:r>
      <w:r w:rsidR="00BA5B88">
        <w:rPr>
          <w:lang w:val="it-IT"/>
        </w:rPr>
        <w:t>ë</w:t>
      </w:r>
      <w:r w:rsidR="00BA5B88" w:rsidRPr="00950867">
        <w:rPr>
          <w:lang w:val="it-IT"/>
        </w:rPr>
        <w:t>s ligjore dhe normës</w:t>
      </w:r>
      <w:r w:rsidR="00BA5B88">
        <w:rPr>
          <w:lang w:val="it-IT"/>
        </w:rPr>
        <w:t xml:space="preserve"> </w:t>
      </w:r>
      <w:r w:rsidR="00BA5B88" w:rsidRPr="00950867">
        <w:rPr>
          <w:lang w:val="it-IT"/>
        </w:rPr>
        <w:t>kushtetuese</w:t>
      </w:r>
      <w:r w:rsidR="00760D20">
        <w:rPr>
          <w:lang w:val="it-IT"/>
        </w:rPr>
        <w:t>,</w:t>
      </w:r>
      <w:r w:rsidR="00BA5B88" w:rsidRPr="00950867">
        <w:rPr>
          <w:lang w:val="it-IT"/>
        </w:rPr>
        <w:t xml:space="preserve"> dhe se zgjidhja p</w:t>
      </w:r>
      <w:r w:rsidR="00BA5B88">
        <w:rPr>
          <w:lang w:val="it-IT"/>
        </w:rPr>
        <w:t>ërfundimtare e çë</w:t>
      </w:r>
      <w:r w:rsidR="00BA5B88" w:rsidRPr="00950867">
        <w:rPr>
          <w:lang w:val="it-IT"/>
        </w:rPr>
        <w:t>shtjes lidhet domosdoshmërisht me ligjin që kundërshtohet p</w:t>
      </w:r>
      <w:r w:rsidR="00BA5B88">
        <w:rPr>
          <w:lang w:val="it-IT"/>
        </w:rPr>
        <w:t>ë</w:t>
      </w:r>
      <w:r w:rsidR="00BA5B88" w:rsidRPr="00950867">
        <w:rPr>
          <w:lang w:val="it-IT"/>
        </w:rPr>
        <w:t>r antikushtetutshmëri. N</w:t>
      </w:r>
      <w:r w:rsidR="00BA5B88">
        <w:rPr>
          <w:lang w:val="it-IT"/>
        </w:rPr>
        <w:t>ë</w:t>
      </w:r>
      <w:r w:rsidR="00BA5B88" w:rsidRPr="00950867">
        <w:rPr>
          <w:lang w:val="it-IT"/>
        </w:rPr>
        <w:t xml:space="preserve"> këto kushte, në bazë</w:t>
      </w:r>
      <w:r w:rsidR="00760D20">
        <w:rPr>
          <w:lang w:val="it-IT"/>
        </w:rPr>
        <w:t xml:space="preserve"> të nenit 145/2 të Kushtetutës s</w:t>
      </w:r>
      <w:r w:rsidR="00BA5B88" w:rsidRPr="00950867">
        <w:rPr>
          <w:lang w:val="it-IT"/>
        </w:rPr>
        <w:t>ë Republik</w:t>
      </w:r>
      <w:r w:rsidR="00BA5B88">
        <w:rPr>
          <w:lang w:val="it-IT"/>
        </w:rPr>
        <w:t>ë</w:t>
      </w:r>
      <w:r w:rsidR="00C21621">
        <w:rPr>
          <w:lang w:val="it-IT"/>
        </w:rPr>
        <w:t>s t</w:t>
      </w:r>
      <w:r w:rsidR="00BA5B88" w:rsidRPr="00950867">
        <w:rPr>
          <w:lang w:val="it-IT"/>
        </w:rPr>
        <w:t>ë Shqip</w:t>
      </w:r>
      <w:r w:rsidR="00BA5B88">
        <w:rPr>
          <w:lang w:val="it-IT"/>
        </w:rPr>
        <w:t>ë</w:t>
      </w:r>
      <w:r w:rsidR="00BA5B88" w:rsidRPr="00950867">
        <w:rPr>
          <w:lang w:val="it-IT"/>
        </w:rPr>
        <w:t>ris</w:t>
      </w:r>
      <w:r w:rsidR="00BA5B88">
        <w:rPr>
          <w:lang w:val="it-IT"/>
        </w:rPr>
        <w:t>ë</w:t>
      </w:r>
      <w:r w:rsidR="00BA5B88" w:rsidRPr="00950867">
        <w:rPr>
          <w:lang w:val="it-IT"/>
        </w:rPr>
        <w:t>, ato i kan</w:t>
      </w:r>
      <w:r w:rsidR="00BA5B88">
        <w:rPr>
          <w:lang w:val="it-IT"/>
        </w:rPr>
        <w:t>ë</w:t>
      </w:r>
      <w:r w:rsidR="00760D20">
        <w:rPr>
          <w:lang w:val="it-IT"/>
        </w:rPr>
        <w:t xml:space="preserve"> kërkuar Gjykatë</w:t>
      </w:r>
      <w:r w:rsidR="00BA5B88" w:rsidRPr="00950867">
        <w:rPr>
          <w:lang w:val="it-IT"/>
        </w:rPr>
        <w:t>s Kushtetuese të shprehet p</w:t>
      </w:r>
      <w:r w:rsidR="00BA5B88">
        <w:rPr>
          <w:lang w:val="it-IT"/>
        </w:rPr>
        <w:t>ë</w:t>
      </w:r>
      <w:r w:rsidR="00BA5B88" w:rsidRPr="00950867">
        <w:rPr>
          <w:lang w:val="it-IT"/>
        </w:rPr>
        <w:t>r antikushtetutshmërinë e dispozit</w:t>
      </w:r>
      <w:r w:rsidR="00BA5B88">
        <w:rPr>
          <w:lang w:val="it-IT"/>
        </w:rPr>
        <w:t>ë</w:t>
      </w:r>
      <w:r w:rsidR="00BA5B88" w:rsidRPr="00950867">
        <w:rPr>
          <w:lang w:val="it-IT"/>
        </w:rPr>
        <w:t>s objekt shqyrtimi.</w:t>
      </w:r>
    </w:p>
    <w:p w:rsidR="009850EC" w:rsidRPr="00950867" w:rsidRDefault="00BA5B88" w:rsidP="00171273">
      <w:pPr>
        <w:pStyle w:val="Paragrafi"/>
        <w:rPr>
          <w:lang w:val="it-IT"/>
        </w:rPr>
      </w:pPr>
      <w:r w:rsidRPr="00950867">
        <w:rPr>
          <w:lang w:val="it-IT"/>
        </w:rPr>
        <w:t>N</w:t>
      </w:r>
      <w:r>
        <w:rPr>
          <w:lang w:val="it-IT"/>
        </w:rPr>
        <w:t>ë</w:t>
      </w:r>
      <w:r w:rsidRPr="00950867">
        <w:rPr>
          <w:lang w:val="it-IT"/>
        </w:rPr>
        <w:t xml:space="preserve"> nenin 34/1 t</w:t>
      </w:r>
      <w:r>
        <w:rPr>
          <w:lang w:val="it-IT"/>
        </w:rPr>
        <w:t>ë</w:t>
      </w:r>
      <w:r w:rsidR="003C5583">
        <w:rPr>
          <w:lang w:val="it-IT"/>
        </w:rPr>
        <w:t xml:space="preserve"> ligjit nr.881</w:t>
      </w:r>
      <w:r w:rsidRPr="00950867">
        <w:rPr>
          <w:lang w:val="it-IT"/>
        </w:rPr>
        <w:t>1, dat</w:t>
      </w:r>
      <w:r>
        <w:rPr>
          <w:lang w:val="it-IT"/>
        </w:rPr>
        <w:t>ë 17.</w:t>
      </w:r>
      <w:r w:rsidR="00760D20">
        <w:rPr>
          <w:lang w:val="it-IT"/>
        </w:rPr>
        <w:t>5</w:t>
      </w:r>
      <w:r w:rsidRPr="00950867">
        <w:rPr>
          <w:lang w:val="it-IT"/>
        </w:rPr>
        <w:t>.2001 “P</w:t>
      </w:r>
      <w:r>
        <w:rPr>
          <w:lang w:val="it-IT"/>
        </w:rPr>
        <w:t>ë</w:t>
      </w:r>
      <w:r w:rsidRPr="00950867">
        <w:rPr>
          <w:lang w:val="it-IT"/>
        </w:rPr>
        <w:t>r organizimin dhe funksionimin e Këshillit të Lartë të Drejtësisë”, parashikohet se ankimi ndaj vendimit të Këshillit të Lartë t</w:t>
      </w:r>
      <w:r>
        <w:rPr>
          <w:lang w:val="it-IT"/>
        </w:rPr>
        <w:t>ë</w:t>
      </w:r>
      <w:r w:rsidRPr="00950867">
        <w:rPr>
          <w:lang w:val="it-IT"/>
        </w:rPr>
        <w:t xml:space="preserve"> Drejtësisë p</w:t>
      </w:r>
      <w:r>
        <w:rPr>
          <w:lang w:val="it-IT"/>
        </w:rPr>
        <w:t>ë</w:t>
      </w:r>
      <w:r w:rsidR="003C5583">
        <w:rPr>
          <w:lang w:val="it-IT"/>
        </w:rPr>
        <w:t>r shkarkimin nga detyra të</w:t>
      </w:r>
      <w:r w:rsidRPr="00950867">
        <w:rPr>
          <w:lang w:val="it-IT"/>
        </w:rPr>
        <w:t xml:space="preserve"> gjyqtarit</w:t>
      </w:r>
      <w:r w:rsidR="003C5583">
        <w:rPr>
          <w:lang w:val="it-IT"/>
        </w:rPr>
        <w:t xml:space="preserve">, </w:t>
      </w:r>
      <w:r w:rsidRPr="00760D20">
        <w:rPr>
          <w:i/>
          <w:lang w:val="it-IT"/>
        </w:rPr>
        <w:t>si dhe për çdo ma</w:t>
      </w:r>
      <w:r w:rsidR="003C5583" w:rsidRPr="00760D20">
        <w:rPr>
          <w:i/>
          <w:lang w:val="it-IT"/>
        </w:rPr>
        <w:t>së</w:t>
      </w:r>
      <w:r w:rsidRPr="00760D20">
        <w:rPr>
          <w:i/>
          <w:lang w:val="it-IT"/>
        </w:rPr>
        <w:t xml:space="preserve"> tjetër me karakter disiplinor</w:t>
      </w:r>
      <w:r w:rsidRPr="00950867">
        <w:rPr>
          <w:lang w:val="it-IT"/>
        </w:rPr>
        <w:t xml:space="preserve"> bëhet nga ky i fundit në Gjykat</w:t>
      </w:r>
      <w:r>
        <w:rPr>
          <w:lang w:val="it-IT"/>
        </w:rPr>
        <w:t>ë</w:t>
      </w:r>
      <w:r w:rsidRPr="00950867">
        <w:rPr>
          <w:lang w:val="it-IT"/>
        </w:rPr>
        <w:t>n e Lartë brenda 10 ditëve nga marrja e njoftimit p</w:t>
      </w:r>
      <w:r>
        <w:rPr>
          <w:lang w:val="it-IT"/>
        </w:rPr>
        <w:t>ë</w:t>
      </w:r>
      <w:r w:rsidRPr="00950867">
        <w:rPr>
          <w:lang w:val="it-IT"/>
        </w:rPr>
        <w:t xml:space="preserve">r vendimin e </w:t>
      </w:r>
      <w:r w:rsidR="003C5583">
        <w:rPr>
          <w:lang w:val="it-IT"/>
        </w:rPr>
        <w:t>këtij Këshilli. Sipas nenit 147</w:t>
      </w:r>
      <w:r w:rsidRPr="00950867">
        <w:rPr>
          <w:lang w:val="it-IT"/>
        </w:rPr>
        <w:t xml:space="preserve"> pika 6 të Kushtetutës së Republik</w:t>
      </w:r>
      <w:r>
        <w:rPr>
          <w:lang w:val="it-IT"/>
        </w:rPr>
        <w:t>ë</w:t>
      </w:r>
      <w:r w:rsidR="003C5583">
        <w:rPr>
          <w:lang w:val="it-IT"/>
        </w:rPr>
        <w:t>s t</w:t>
      </w:r>
      <w:r w:rsidRPr="00950867">
        <w:rPr>
          <w:lang w:val="it-IT"/>
        </w:rPr>
        <w:t>ë Shqip</w:t>
      </w:r>
      <w:r>
        <w:rPr>
          <w:lang w:val="it-IT"/>
        </w:rPr>
        <w:t>ë</w:t>
      </w:r>
      <w:r w:rsidRPr="00950867">
        <w:rPr>
          <w:lang w:val="it-IT"/>
        </w:rPr>
        <w:t>ris</w:t>
      </w:r>
      <w:r>
        <w:rPr>
          <w:lang w:val="it-IT"/>
        </w:rPr>
        <w:t>ë</w:t>
      </w:r>
      <w:r w:rsidRPr="00950867">
        <w:rPr>
          <w:lang w:val="it-IT"/>
        </w:rPr>
        <w:t>, kundër vendimit t</w:t>
      </w:r>
      <w:r>
        <w:rPr>
          <w:lang w:val="it-IT"/>
        </w:rPr>
        <w:t>ë</w:t>
      </w:r>
      <w:r w:rsidRPr="00950867">
        <w:rPr>
          <w:lang w:val="it-IT"/>
        </w:rPr>
        <w:t xml:space="preserve"> shkarkimit nga detyra, gjyqtari ka t</w:t>
      </w:r>
      <w:r>
        <w:rPr>
          <w:lang w:val="it-IT"/>
        </w:rPr>
        <w:t>ë</w:t>
      </w:r>
      <w:r w:rsidRPr="00950867">
        <w:rPr>
          <w:lang w:val="it-IT"/>
        </w:rPr>
        <w:t xml:space="preserve"> drejtë t</w:t>
      </w:r>
      <w:r>
        <w:rPr>
          <w:lang w:val="it-IT"/>
        </w:rPr>
        <w:t>ë</w:t>
      </w:r>
      <w:r w:rsidRPr="00950867">
        <w:rPr>
          <w:lang w:val="it-IT"/>
        </w:rPr>
        <w:t xml:space="preserve"> ankohet në Gjykat</w:t>
      </w:r>
      <w:r>
        <w:rPr>
          <w:lang w:val="it-IT"/>
        </w:rPr>
        <w:t>ë</w:t>
      </w:r>
      <w:r w:rsidRPr="00950867">
        <w:rPr>
          <w:lang w:val="it-IT"/>
        </w:rPr>
        <w:t>n e Lartë.</w:t>
      </w:r>
    </w:p>
    <w:p w:rsidR="00BA5B88" w:rsidRPr="00950867" w:rsidRDefault="00BA5B88" w:rsidP="00BA5B88">
      <w:pPr>
        <w:pStyle w:val="Paragrafi"/>
        <w:rPr>
          <w:lang w:val="it-IT"/>
        </w:rPr>
      </w:pPr>
      <w:r w:rsidRPr="00950867">
        <w:rPr>
          <w:lang w:val="it-IT"/>
        </w:rPr>
        <w:t>P</w:t>
      </w:r>
      <w:r>
        <w:rPr>
          <w:lang w:val="it-IT"/>
        </w:rPr>
        <w:t>ë</w:t>
      </w:r>
      <w:r w:rsidRPr="00950867">
        <w:rPr>
          <w:lang w:val="it-IT"/>
        </w:rPr>
        <w:t>r rastin në shqyrtim, Gjykata Kushtetuese çmon se merr r</w:t>
      </w:r>
      <w:r>
        <w:rPr>
          <w:lang w:val="it-IT"/>
        </w:rPr>
        <w:t>ë</w:t>
      </w:r>
      <w:r w:rsidRPr="00950867">
        <w:rPr>
          <w:lang w:val="it-IT"/>
        </w:rPr>
        <w:t>nd</w:t>
      </w:r>
      <w:r>
        <w:rPr>
          <w:lang w:val="it-IT"/>
        </w:rPr>
        <w:t>ë</w:t>
      </w:r>
      <w:r w:rsidRPr="00950867">
        <w:rPr>
          <w:lang w:val="it-IT"/>
        </w:rPr>
        <w:t>si t</w:t>
      </w:r>
      <w:r>
        <w:rPr>
          <w:lang w:val="it-IT"/>
        </w:rPr>
        <w:t>ë veç</w:t>
      </w:r>
      <w:r w:rsidRPr="00950867">
        <w:rPr>
          <w:lang w:val="it-IT"/>
        </w:rPr>
        <w:t>ant</w:t>
      </w:r>
      <w:r>
        <w:rPr>
          <w:lang w:val="it-IT"/>
        </w:rPr>
        <w:t>ë</w:t>
      </w:r>
      <w:r w:rsidRPr="00950867">
        <w:rPr>
          <w:lang w:val="it-IT"/>
        </w:rPr>
        <w:t xml:space="preserve"> analiza q</w:t>
      </w:r>
      <w:r>
        <w:rPr>
          <w:lang w:val="it-IT"/>
        </w:rPr>
        <w:t>ë</w:t>
      </w:r>
      <w:r w:rsidRPr="00950867">
        <w:rPr>
          <w:lang w:val="it-IT"/>
        </w:rPr>
        <w:t xml:space="preserve"> i duhet b</w:t>
      </w:r>
      <w:r>
        <w:rPr>
          <w:lang w:val="it-IT"/>
        </w:rPr>
        <w:t>ë</w:t>
      </w:r>
      <w:r w:rsidRPr="00950867">
        <w:rPr>
          <w:lang w:val="it-IT"/>
        </w:rPr>
        <w:t>r</w:t>
      </w:r>
      <w:r>
        <w:rPr>
          <w:lang w:val="it-IT"/>
        </w:rPr>
        <w:t>ë</w:t>
      </w:r>
      <w:r w:rsidRPr="00950867">
        <w:rPr>
          <w:lang w:val="it-IT"/>
        </w:rPr>
        <w:t xml:space="preserve"> hi</w:t>
      </w:r>
      <w:r>
        <w:rPr>
          <w:lang w:val="it-IT"/>
        </w:rPr>
        <w:t>e</w:t>
      </w:r>
      <w:r w:rsidRPr="00950867">
        <w:rPr>
          <w:lang w:val="it-IT"/>
        </w:rPr>
        <w:t>rarkis</w:t>
      </w:r>
      <w:r>
        <w:rPr>
          <w:lang w:val="it-IT"/>
        </w:rPr>
        <w:t>ë</w:t>
      </w:r>
      <w:r w:rsidR="003C5583">
        <w:rPr>
          <w:lang w:val="it-IT"/>
        </w:rPr>
        <w:t xml:space="preserve"> së</w:t>
      </w:r>
      <w:r w:rsidRPr="00950867">
        <w:rPr>
          <w:lang w:val="it-IT"/>
        </w:rPr>
        <w:t xml:space="preserve"> normave juridike. Kuptimi normativist bazohet në hierarkin</w:t>
      </w:r>
      <w:r>
        <w:rPr>
          <w:lang w:val="it-IT"/>
        </w:rPr>
        <w:t>ë</w:t>
      </w:r>
      <w:r w:rsidRPr="00950867">
        <w:rPr>
          <w:lang w:val="it-IT"/>
        </w:rPr>
        <w:t xml:space="preserve"> juridike dhe n</w:t>
      </w:r>
      <w:r>
        <w:rPr>
          <w:lang w:val="it-IT"/>
        </w:rPr>
        <w:t>ë</w:t>
      </w:r>
      <w:r w:rsidRPr="00950867">
        <w:rPr>
          <w:lang w:val="it-IT"/>
        </w:rPr>
        <w:t xml:space="preserve"> supremacin</w:t>
      </w:r>
      <w:r>
        <w:rPr>
          <w:lang w:val="it-IT"/>
        </w:rPr>
        <w:t>ë</w:t>
      </w:r>
      <w:r w:rsidRPr="00950867">
        <w:rPr>
          <w:lang w:val="it-IT"/>
        </w:rPr>
        <w:t xml:space="preserve"> e normës kushtetuese ndaj akteve m</w:t>
      </w:r>
      <w:r>
        <w:rPr>
          <w:lang w:val="it-IT"/>
        </w:rPr>
        <w:t>ë</w:t>
      </w:r>
      <w:r w:rsidRPr="00950867">
        <w:rPr>
          <w:lang w:val="it-IT"/>
        </w:rPr>
        <w:t xml:space="preserve"> t</w:t>
      </w:r>
      <w:r>
        <w:rPr>
          <w:lang w:val="it-IT"/>
        </w:rPr>
        <w:t>ë</w:t>
      </w:r>
      <w:r w:rsidRPr="00950867">
        <w:rPr>
          <w:lang w:val="it-IT"/>
        </w:rPr>
        <w:t xml:space="preserve"> ul</w:t>
      </w:r>
      <w:r w:rsidR="003C5583">
        <w:rPr>
          <w:lang w:val="it-IT"/>
        </w:rPr>
        <w:t>ë</w:t>
      </w:r>
      <w:r w:rsidRPr="00950867">
        <w:rPr>
          <w:lang w:val="it-IT"/>
        </w:rPr>
        <w:t>ta, q</w:t>
      </w:r>
      <w:r>
        <w:rPr>
          <w:lang w:val="it-IT"/>
        </w:rPr>
        <w:t>ë</w:t>
      </w:r>
      <w:r w:rsidRPr="00950867">
        <w:rPr>
          <w:lang w:val="it-IT"/>
        </w:rPr>
        <w:t xml:space="preserve"> n</w:t>
      </w:r>
      <w:r>
        <w:rPr>
          <w:lang w:val="it-IT"/>
        </w:rPr>
        <w:t>ë</w:t>
      </w:r>
      <w:r w:rsidRPr="00950867">
        <w:rPr>
          <w:lang w:val="it-IT"/>
        </w:rPr>
        <w:t xml:space="preserve"> doktrinën kushtetuese njihet si parimi i ep</w:t>
      </w:r>
      <w:r>
        <w:rPr>
          <w:lang w:val="it-IT"/>
        </w:rPr>
        <w:t>ë</w:t>
      </w:r>
      <w:r w:rsidRPr="00950867">
        <w:rPr>
          <w:lang w:val="it-IT"/>
        </w:rPr>
        <w:t>rsis</w:t>
      </w:r>
      <w:r>
        <w:rPr>
          <w:lang w:val="it-IT"/>
        </w:rPr>
        <w:t>ë</w:t>
      </w:r>
      <w:r w:rsidRPr="00950867">
        <w:rPr>
          <w:lang w:val="it-IT"/>
        </w:rPr>
        <w:t xml:space="preserve"> </w:t>
      </w:r>
      <w:r w:rsidRPr="00760D20">
        <w:rPr>
          <w:i/>
          <w:lang w:val="it-IT"/>
        </w:rPr>
        <w:t>(supremacisë</w:t>
      </w:r>
      <w:r w:rsidR="003C5583">
        <w:rPr>
          <w:lang w:val="it-IT"/>
        </w:rPr>
        <w:t>) s</w:t>
      </w:r>
      <w:r w:rsidR="00760D20">
        <w:rPr>
          <w:lang w:val="it-IT"/>
        </w:rPr>
        <w:t>ë Kushtetutë</w:t>
      </w:r>
      <w:r w:rsidRPr="00950867">
        <w:rPr>
          <w:lang w:val="it-IT"/>
        </w:rPr>
        <w:t xml:space="preserve">s. Kushtetuta, si ligji themelor i shtetit, </w:t>
      </w:r>
      <w:r w:rsidR="003C5583">
        <w:rPr>
          <w:lang w:val="it-IT"/>
        </w:rPr>
        <w:t xml:space="preserve">i </w:t>
      </w:r>
      <w:r w:rsidRPr="00950867">
        <w:rPr>
          <w:lang w:val="it-IT"/>
        </w:rPr>
        <w:t>detyron t</w:t>
      </w:r>
      <w:r>
        <w:rPr>
          <w:lang w:val="it-IT"/>
        </w:rPr>
        <w:t>ë</w:t>
      </w:r>
      <w:r w:rsidRPr="00950867">
        <w:rPr>
          <w:lang w:val="it-IT"/>
        </w:rPr>
        <w:t xml:space="preserve"> gjitha organet e pushtetit publik q</w:t>
      </w:r>
      <w:r>
        <w:rPr>
          <w:lang w:val="it-IT"/>
        </w:rPr>
        <w:t>ë</w:t>
      </w:r>
      <w:r w:rsidRPr="00950867">
        <w:rPr>
          <w:lang w:val="it-IT"/>
        </w:rPr>
        <w:t xml:space="preserve"> t’i ushtrojnë kompetencat e tyre vet</w:t>
      </w:r>
      <w:r>
        <w:rPr>
          <w:lang w:val="it-IT"/>
        </w:rPr>
        <w:t>ë</w:t>
      </w:r>
      <w:r w:rsidRPr="00950867">
        <w:rPr>
          <w:lang w:val="it-IT"/>
        </w:rPr>
        <w:t>m në kuadër dhe në bazë t</w:t>
      </w:r>
      <w:r>
        <w:rPr>
          <w:lang w:val="it-IT"/>
        </w:rPr>
        <w:t>ë</w:t>
      </w:r>
      <w:r w:rsidRPr="00950867">
        <w:rPr>
          <w:lang w:val="it-IT"/>
        </w:rPr>
        <w:t xml:space="preserve"> normave kushtetuese, q</w:t>
      </w:r>
      <w:r>
        <w:rPr>
          <w:lang w:val="it-IT"/>
        </w:rPr>
        <w:t>ë</w:t>
      </w:r>
      <w:r w:rsidRPr="00950867">
        <w:rPr>
          <w:lang w:val="it-IT"/>
        </w:rPr>
        <w:t xml:space="preserve"> p</w:t>
      </w:r>
      <w:r>
        <w:rPr>
          <w:lang w:val="it-IT"/>
        </w:rPr>
        <w:t>ë</w:t>
      </w:r>
      <w:r w:rsidRPr="00950867">
        <w:rPr>
          <w:lang w:val="it-IT"/>
        </w:rPr>
        <w:t>rb</w:t>
      </w:r>
      <w:r>
        <w:rPr>
          <w:lang w:val="it-IT"/>
        </w:rPr>
        <w:t>ë</w:t>
      </w:r>
      <w:r w:rsidRPr="00950867">
        <w:rPr>
          <w:lang w:val="it-IT"/>
        </w:rPr>
        <w:t>n nj</w:t>
      </w:r>
      <w:r>
        <w:rPr>
          <w:lang w:val="it-IT"/>
        </w:rPr>
        <w:t>ë</w:t>
      </w:r>
      <w:r w:rsidRPr="00950867">
        <w:rPr>
          <w:lang w:val="it-IT"/>
        </w:rPr>
        <w:t xml:space="preserve"> parim tjetër t</w:t>
      </w:r>
      <w:r>
        <w:rPr>
          <w:lang w:val="it-IT"/>
        </w:rPr>
        <w:t>ë</w:t>
      </w:r>
      <w:r w:rsidRPr="00950867">
        <w:rPr>
          <w:lang w:val="it-IT"/>
        </w:rPr>
        <w:t xml:space="preserve"> r</w:t>
      </w:r>
      <w:r>
        <w:rPr>
          <w:lang w:val="it-IT"/>
        </w:rPr>
        <w:t>ë</w:t>
      </w:r>
      <w:r w:rsidRPr="00950867">
        <w:rPr>
          <w:lang w:val="it-IT"/>
        </w:rPr>
        <w:t>nd</w:t>
      </w:r>
      <w:r>
        <w:rPr>
          <w:lang w:val="it-IT"/>
        </w:rPr>
        <w:t>ë</w:t>
      </w:r>
      <w:r w:rsidRPr="00950867">
        <w:rPr>
          <w:lang w:val="it-IT"/>
        </w:rPr>
        <w:t>sish</w:t>
      </w:r>
      <w:r>
        <w:rPr>
          <w:lang w:val="it-IT"/>
        </w:rPr>
        <w:t>ë</w:t>
      </w:r>
      <w:r w:rsidRPr="00950867">
        <w:rPr>
          <w:lang w:val="it-IT"/>
        </w:rPr>
        <w:t>m, at</w:t>
      </w:r>
      <w:r>
        <w:rPr>
          <w:lang w:val="it-IT"/>
        </w:rPr>
        <w:t>ë</w:t>
      </w:r>
      <w:r w:rsidRPr="00950867">
        <w:rPr>
          <w:lang w:val="it-IT"/>
        </w:rPr>
        <w:t xml:space="preserve"> t</w:t>
      </w:r>
      <w:r>
        <w:rPr>
          <w:lang w:val="it-IT"/>
        </w:rPr>
        <w:t>ë</w:t>
      </w:r>
      <w:r w:rsidRPr="00950867">
        <w:rPr>
          <w:lang w:val="it-IT"/>
        </w:rPr>
        <w:t xml:space="preserve"> kushtetutshm</w:t>
      </w:r>
      <w:r>
        <w:rPr>
          <w:lang w:val="it-IT"/>
        </w:rPr>
        <w:t>ë</w:t>
      </w:r>
      <w:r w:rsidRPr="00950867">
        <w:rPr>
          <w:lang w:val="it-IT"/>
        </w:rPr>
        <w:t>ris</w:t>
      </w:r>
      <w:r>
        <w:rPr>
          <w:lang w:val="it-IT"/>
        </w:rPr>
        <w:t>ë</w:t>
      </w:r>
      <w:r w:rsidRPr="00950867">
        <w:rPr>
          <w:lang w:val="it-IT"/>
        </w:rPr>
        <w:t xml:space="preserve"> funksionale.</w:t>
      </w:r>
    </w:p>
    <w:p w:rsidR="00BA5B88" w:rsidRPr="00950867" w:rsidRDefault="00BA5B88" w:rsidP="00BA5B88">
      <w:pPr>
        <w:pStyle w:val="Paragrafi"/>
        <w:rPr>
          <w:lang w:val="it-IT"/>
        </w:rPr>
      </w:pPr>
      <w:r w:rsidRPr="00950867">
        <w:rPr>
          <w:lang w:val="it-IT"/>
        </w:rPr>
        <w:t>Mb</w:t>
      </w:r>
      <w:r>
        <w:rPr>
          <w:lang w:val="it-IT"/>
        </w:rPr>
        <w:t>ë</w:t>
      </w:r>
      <w:r w:rsidRPr="00950867">
        <w:rPr>
          <w:lang w:val="it-IT"/>
        </w:rPr>
        <w:t>shtetur n</w:t>
      </w:r>
      <w:r>
        <w:rPr>
          <w:lang w:val="it-IT"/>
        </w:rPr>
        <w:t>ë</w:t>
      </w:r>
      <w:r w:rsidRPr="00950867">
        <w:rPr>
          <w:lang w:val="it-IT"/>
        </w:rPr>
        <w:t xml:space="preserve"> këto parime, veprimtaria dhe funksionet e të gjitha organeve shtet</w:t>
      </w:r>
      <w:r>
        <w:rPr>
          <w:lang w:val="it-IT"/>
        </w:rPr>
        <w:t>ë</w:t>
      </w:r>
      <w:r w:rsidRPr="00950867">
        <w:rPr>
          <w:lang w:val="it-IT"/>
        </w:rPr>
        <w:t>rore bazohen n</w:t>
      </w:r>
      <w:r>
        <w:rPr>
          <w:lang w:val="it-IT"/>
        </w:rPr>
        <w:t>ë</w:t>
      </w:r>
      <w:r w:rsidR="003C5583">
        <w:rPr>
          <w:lang w:val="it-IT"/>
        </w:rPr>
        <w:t xml:space="preserve"> Kushtetutë</w:t>
      </w:r>
      <w:r w:rsidRPr="00950867">
        <w:rPr>
          <w:lang w:val="it-IT"/>
        </w:rPr>
        <w:t>. Jan</w:t>
      </w:r>
      <w:r>
        <w:rPr>
          <w:lang w:val="it-IT"/>
        </w:rPr>
        <w:t>ë</w:t>
      </w:r>
      <w:r w:rsidRPr="00950867">
        <w:rPr>
          <w:lang w:val="it-IT"/>
        </w:rPr>
        <w:t xml:space="preserve"> veprimtaria norm</w:t>
      </w:r>
      <w:r>
        <w:rPr>
          <w:lang w:val="it-IT"/>
        </w:rPr>
        <w:t>ë</w:t>
      </w:r>
      <w:r w:rsidRPr="00950867">
        <w:rPr>
          <w:lang w:val="it-IT"/>
        </w:rPr>
        <w:t>v</w:t>
      </w:r>
      <w:r>
        <w:rPr>
          <w:lang w:val="it-IT"/>
        </w:rPr>
        <w:t>ë</w:t>
      </w:r>
      <w:r w:rsidRPr="00950867">
        <w:rPr>
          <w:lang w:val="it-IT"/>
        </w:rPr>
        <w:t>n</w:t>
      </w:r>
      <w:r>
        <w:rPr>
          <w:lang w:val="it-IT"/>
        </w:rPr>
        <w:t>ë</w:t>
      </w:r>
      <w:r w:rsidRPr="00950867">
        <w:rPr>
          <w:lang w:val="it-IT"/>
        </w:rPr>
        <w:t>se e organeve t</w:t>
      </w:r>
      <w:r>
        <w:rPr>
          <w:lang w:val="it-IT"/>
        </w:rPr>
        <w:t>ë</w:t>
      </w:r>
      <w:r w:rsidRPr="00950867">
        <w:rPr>
          <w:lang w:val="it-IT"/>
        </w:rPr>
        <w:t xml:space="preserve"> autorizuara nga Kushtetuta</w:t>
      </w:r>
      <w:r w:rsidR="003C5583">
        <w:rPr>
          <w:lang w:val="it-IT"/>
        </w:rPr>
        <w:t>,</w:t>
      </w:r>
      <w:r w:rsidRPr="00950867">
        <w:rPr>
          <w:lang w:val="it-IT"/>
        </w:rPr>
        <w:t xml:space="preserve"> si edhe natyra e p</w:t>
      </w:r>
      <w:r>
        <w:rPr>
          <w:lang w:val="it-IT"/>
        </w:rPr>
        <w:t>ë</w:t>
      </w:r>
      <w:r w:rsidRPr="00950867">
        <w:rPr>
          <w:lang w:val="it-IT"/>
        </w:rPr>
        <w:t xml:space="preserve">rmbajtja e ligjeve dhe </w:t>
      </w:r>
      <w:r w:rsidR="006C4158">
        <w:rPr>
          <w:lang w:val="it-IT"/>
        </w:rPr>
        <w:t>e</w:t>
      </w:r>
      <w:r w:rsidR="003C5583">
        <w:rPr>
          <w:lang w:val="it-IT"/>
        </w:rPr>
        <w:t xml:space="preserve"> </w:t>
      </w:r>
      <w:r w:rsidRPr="00950867">
        <w:rPr>
          <w:lang w:val="it-IT"/>
        </w:rPr>
        <w:t>akteve n</w:t>
      </w:r>
      <w:r>
        <w:rPr>
          <w:lang w:val="it-IT"/>
        </w:rPr>
        <w:t>ë</w:t>
      </w:r>
      <w:r w:rsidRPr="00950867">
        <w:rPr>
          <w:lang w:val="it-IT"/>
        </w:rPr>
        <w:t>nligjore q</w:t>
      </w:r>
      <w:r>
        <w:rPr>
          <w:lang w:val="it-IT"/>
        </w:rPr>
        <w:t>ë</w:t>
      </w:r>
      <w:r w:rsidRPr="00950867">
        <w:rPr>
          <w:lang w:val="it-IT"/>
        </w:rPr>
        <w:t xml:space="preserve"> ato nxjerrin, t</w:t>
      </w:r>
      <w:r>
        <w:rPr>
          <w:lang w:val="it-IT"/>
        </w:rPr>
        <w:t>ë</w:t>
      </w:r>
      <w:r w:rsidRPr="00950867">
        <w:rPr>
          <w:lang w:val="it-IT"/>
        </w:rPr>
        <w:t xml:space="preserve"> cilat p</w:t>
      </w:r>
      <w:r>
        <w:rPr>
          <w:lang w:val="it-IT"/>
        </w:rPr>
        <w:t>ë</w:t>
      </w:r>
      <w:r w:rsidRPr="00950867">
        <w:rPr>
          <w:lang w:val="it-IT"/>
        </w:rPr>
        <w:t>rcaktojn</w:t>
      </w:r>
      <w:r>
        <w:rPr>
          <w:lang w:val="it-IT"/>
        </w:rPr>
        <w:t>ë</w:t>
      </w:r>
      <w:r w:rsidR="003C5583">
        <w:rPr>
          <w:lang w:val="it-IT"/>
        </w:rPr>
        <w:t xml:space="preserve"> edhe pozitën e kë</w:t>
      </w:r>
      <w:r w:rsidRPr="00950867">
        <w:rPr>
          <w:lang w:val="it-IT"/>
        </w:rPr>
        <w:t>tyre akteve n</w:t>
      </w:r>
      <w:r>
        <w:rPr>
          <w:lang w:val="it-IT"/>
        </w:rPr>
        <w:t>ë</w:t>
      </w:r>
      <w:r w:rsidR="003C5583">
        <w:rPr>
          <w:lang w:val="it-IT"/>
        </w:rPr>
        <w:t xml:space="preserve"> hierarkinë e normave juridike. Nga kjo</w:t>
      </w:r>
      <w:r w:rsidRPr="00950867">
        <w:rPr>
          <w:lang w:val="it-IT"/>
        </w:rPr>
        <w:t xml:space="preserve"> buron k</w:t>
      </w:r>
      <w:r>
        <w:rPr>
          <w:lang w:val="it-IT"/>
        </w:rPr>
        <w:t>ë</w:t>
      </w:r>
      <w:r w:rsidRPr="00950867">
        <w:rPr>
          <w:lang w:val="it-IT"/>
        </w:rPr>
        <w:t>rkesa dhe parimi, sipas t</w:t>
      </w:r>
      <w:r>
        <w:rPr>
          <w:lang w:val="it-IT"/>
        </w:rPr>
        <w:t>ë</w:t>
      </w:r>
      <w:r w:rsidR="003C5583">
        <w:rPr>
          <w:lang w:val="it-IT"/>
        </w:rPr>
        <w:t xml:space="preserve"> cilit</w:t>
      </w:r>
      <w:r w:rsidRPr="00950867">
        <w:rPr>
          <w:lang w:val="it-IT"/>
        </w:rPr>
        <w:t xml:space="preserve"> aktet juridike m</w:t>
      </w:r>
      <w:r>
        <w:rPr>
          <w:lang w:val="it-IT"/>
        </w:rPr>
        <w:t>ë</w:t>
      </w:r>
      <w:r w:rsidRPr="00950867">
        <w:rPr>
          <w:lang w:val="it-IT"/>
        </w:rPr>
        <w:t xml:space="preserve"> t</w:t>
      </w:r>
      <w:r>
        <w:rPr>
          <w:lang w:val="it-IT"/>
        </w:rPr>
        <w:t>ë</w:t>
      </w:r>
      <w:r w:rsidRPr="00950867">
        <w:rPr>
          <w:lang w:val="it-IT"/>
        </w:rPr>
        <w:t xml:space="preserve"> ul</w:t>
      </w:r>
      <w:r w:rsidR="003C5583">
        <w:rPr>
          <w:lang w:val="it-IT"/>
        </w:rPr>
        <w:t>ë</w:t>
      </w:r>
      <w:r w:rsidRPr="00950867">
        <w:rPr>
          <w:lang w:val="it-IT"/>
        </w:rPr>
        <w:t>ta duh</w:t>
      </w:r>
      <w:r w:rsidR="003C5583">
        <w:rPr>
          <w:lang w:val="it-IT"/>
        </w:rPr>
        <w:t>e</w:t>
      </w:r>
      <w:r w:rsidRPr="00950867">
        <w:rPr>
          <w:lang w:val="it-IT"/>
        </w:rPr>
        <w:t>t t</w:t>
      </w:r>
      <w:r>
        <w:rPr>
          <w:lang w:val="it-IT"/>
        </w:rPr>
        <w:t>ë</w:t>
      </w:r>
      <w:r w:rsidRPr="00950867">
        <w:rPr>
          <w:lang w:val="it-IT"/>
        </w:rPr>
        <w:t xml:space="preserve"> jen</w:t>
      </w:r>
      <w:r>
        <w:rPr>
          <w:lang w:val="it-IT"/>
        </w:rPr>
        <w:t>ë</w:t>
      </w:r>
      <w:r w:rsidRPr="00950867">
        <w:rPr>
          <w:lang w:val="it-IT"/>
        </w:rPr>
        <w:t xml:space="preserve"> në pajtim me aktet juridike m</w:t>
      </w:r>
      <w:r>
        <w:rPr>
          <w:lang w:val="it-IT"/>
        </w:rPr>
        <w:t>ë</w:t>
      </w:r>
      <w:r w:rsidR="003C5583">
        <w:rPr>
          <w:lang w:val="it-IT"/>
        </w:rPr>
        <w:t xml:space="preserve"> të larta</w:t>
      </w:r>
      <w:r w:rsidRPr="00950867">
        <w:rPr>
          <w:lang w:val="it-IT"/>
        </w:rPr>
        <w:t xml:space="preserve"> si n</w:t>
      </w:r>
      <w:r>
        <w:rPr>
          <w:lang w:val="it-IT"/>
        </w:rPr>
        <w:t>ë</w:t>
      </w:r>
      <w:r w:rsidRPr="00950867">
        <w:rPr>
          <w:lang w:val="it-IT"/>
        </w:rPr>
        <w:t xml:space="preserve"> kuptimin formal, ashtu edhe at</w:t>
      </w:r>
      <w:r>
        <w:rPr>
          <w:lang w:val="it-IT"/>
        </w:rPr>
        <w:t>ë</w:t>
      </w:r>
      <w:r w:rsidRPr="00950867">
        <w:rPr>
          <w:lang w:val="it-IT"/>
        </w:rPr>
        <w:t xml:space="preserve"> material.</w:t>
      </w:r>
    </w:p>
    <w:p w:rsidR="00BA5B88" w:rsidRPr="00950867" w:rsidRDefault="00BA5B88" w:rsidP="00BA5B88">
      <w:pPr>
        <w:pStyle w:val="Paragrafi"/>
        <w:rPr>
          <w:lang w:val="it-IT"/>
        </w:rPr>
      </w:pPr>
      <w:r w:rsidRPr="00950867">
        <w:rPr>
          <w:lang w:val="it-IT"/>
        </w:rPr>
        <w:t>Dispozit</w:t>
      </w:r>
      <w:r w:rsidR="006C4158">
        <w:rPr>
          <w:lang w:val="it-IT"/>
        </w:rPr>
        <w:t>at e Kushtetutë</w:t>
      </w:r>
      <w:r w:rsidRPr="00950867">
        <w:rPr>
          <w:lang w:val="it-IT"/>
        </w:rPr>
        <w:t>s zbatohen drejtp</w:t>
      </w:r>
      <w:r>
        <w:rPr>
          <w:lang w:val="it-IT"/>
        </w:rPr>
        <w:t>ë</w:t>
      </w:r>
      <w:r w:rsidRPr="00950867">
        <w:rPr>
          <w:lang w:val="it-IT"/>
        </w:rPr>
        <w:t>rs</w:t>
      </w:r>
      <w:r>
        <w:rPr>
          <w:lang w:val="it-IT"/>
        </w:rPr>
        <w:t>ë</w:t>
      </w:r>
      <w:r w:rsidRPr="00950867">
        <w:rPr>
          <w:lang w:val="it-IT"/>
        </w:rPr>
        <w:t>drejti, p</w:t>
      </w:r>
      <w:r>
        <w:rPr>
          <w:lang w:val="it-IT"/>
        </w:rPr>
        <w:t>ë</w:t>
      </w:r>
      <w:r w:rsidR="006C4158">
        <w:rPr>
          <w:lang w:val="it-IT"/>
        </w:rPr>
        <w:t>rveç</w:t>
      </w:r>
      <w:r w:rsidRPr="00950867">
        <w:rPr>
          <w:lang w:val="it-IT"/>
        </w:rPr>
        <w:t xml:space="preserve"> rasteve kur Kushtetuta parashikon ndryshe. Ky </w:t>
      </w:r>
      <w:r>
        <w:rPr>
          <w:lang w:val="it-IT"/>
        </w:rPr>
        <w:t>ë</w:t>
      </w:r>
      <w:r w:rsidRPr="00950867">
        <w:rPr>
          <w:lang w:val="it-IT"/>
        </w:rPr>
        <w:t>sht</w:t>
      </w:r>
      <w:r>
        <w:rPr>
          <w:lang w:val="it-IT"/>
        </w:rPr>
        <w:t>ë</w:t>
      </w:r>
      <w:r w:rsidRPr="00950867">
        <w:rPr>
          <w:lang w:val="it-IT"/>
        </w:rPr>
        <w:t xml:space="preserve"> nj</w:t>
      </w:r>
      <w:r>
        <w:rPr>
          <w:lang w:val="it-IT"/>
        </w:rPr>
        <w:t>ë</w:t>
      </w:r>
      <w:r w:rsidRPr="00950867">
        <w:rPr>
          <w:lang w:val="it-IT"/>
        </w:rPr>
        <w:t xml:space="preserve"> parim themelor i sanksionuar n</w:t>
      </w:r>
      <w:r>
        <w:rPr>
          <w:lang w:val="it-IT"/>
        </w:rPr>
        <w:t>ë</w:t>
      </w:r>
      <w:r w:rsidR="003C5583">
        <w:rPr>
          <w:lang w:val="it-IT"/>
        </w:rPr>
        <w:t xml:space="preserve"> nenin 4 pika 3</w:t>
      </w:r>
      <w:r w:rsidRPr="00950867">
        <w:rPr>
          <w:lang w:val="it-IT"/>
        </w:rPr>
        <w:t xml:space="preserve"> t</w:t>
      </w:r>
      <w:r>
        <w:rPr>
          <w:lang w:val="it-IT"/>
        </w:rPr>
        <w:t>ë</w:t>
      </w:r>
      <w:r w:rsidRPr="00950867">
        <w:rPr>
          <w:lang w:val="it-IT"/>
        </w:rPr>
        <w:t xml:space="preserve"> Kushtetut</w:t>
      </w:r>
      <w:r>
        <w:rPr>
          <w:lang w:val="it-IT"/>
        </w:rPr>
        <w:t>ës së</w:t>
      </w:r>
      <w:r w:rsidRPr="00950867">
        <w:rPr>
          <w:lang w:val="it-IT"/>
        </w:rPr>
        <w:t xml:space="preserve"> Republik</w:t>
      </w:r>
      <w:r>
        <w:rPr>
          <w:lang w:val="it-IT"/>
        </w:rPr>
        <w:t>ë</w:t>
      </w:r>
      <w:r w:rsidR="003C5583">
        <w:rPr>
          <w:lang w:val="it-IT"/>
        </w:rPr>
        <w:t>s t</w:t>
      </w:r>
      <w:r>
        <w:rPr>
          <w:lang w:val="it-IT"/>
        </w:rPr>
        <w:t>ë</w:t>
      </w:r>
      <w:r w:rsidRPr="00950867">
        <w:rPr>
          <w:lang w:val="it-IT"/>
        </w:rPr>
        <w:t xml:space="preserve"> Shqip</w:t>
      </w:r>
      <w:r>
        <w:rPr>
          <w:lang w:val="it-IT"/>
        </w:rPr>
        <w:t>ë</w:t>
      </w:r>
      <w:r w:rsidRPr="00950867">
        <w:rPr>
          <w:lang w:val="it-IT"/>
        </w:rPr>
        <w:t>ris</w:t>
      </w:r>
      <w:r>
        <w:rPr>
          <w:lang w:val="it-IT"/>
        </w:rPr>
        <w:t>ë</w:t>
      </w:r>
      <w:r w:rsidRPr="00950867">
        <w:rPr>
          <w:lang w:val="it-IT"/>
        </w:rPr>
        <w:t>, sipas t</w:t>
      </w:r>
      <w:r>
        <w:rPr>
          <w:lang w:val="it-IT"/>
        </w:rPr>
        <w:t>ë</w:t>
      </w:r>
      <w:r w:rsidRPr="00950867">
        <w:rPr>
          <w:lang w:val="it-IT"/>
        </w:rPr>
        <w:t xml:space="preserve"> cilit kur rregulli kushtetue</w:t>
      </w:r>
      <w:r>
        <w:rPr>
          <w:lang w:val="it-IT"/>
        </w:rPr>
        <w:t>s parashikohe</w:t>
      </w:r>
      <w:r w:rsidRPr="00950867">
        <w:rPr>
          <w:lang w:val="it-IT"/>
        </w:rPr>
        <w:t>t shprehimisht, ai nuk mund t</w:t>
      </w:r>
      <w:r>
        <w:rPr>
          <w:lang w:val="it-IT"/>
        </w:rPr>
        <w:t>ë</w:t>
      </w:r>
      <w:r w:rsidRPr="00950867">
        <w:rPr>
          <w:lang w:val="it-IT"/>
        </w:rPr>
        <w:t xml:space="preserve"> m</w:t>
      </w:r>
      <w:r>
        <w:rPr>
          <w:lang w:val="it-IT"/>
        </w:rPr>
        <w:t>ë</w:t>
      </w:r>
      <w:r w:rsidRPr="00950867">
        <w:rPr>
          <w:lang w:val="it-IT"/>
        </w:rPr>
        <w:t>njanohet dhe as t</w:t>
      </w:r>
      <w:r>
        <w:rPr>
          <w:lang w:val="it-IT"/>
        </w:rPr>
        <w:t>ë</w:t>
      </w:r>
      <w:r w:rsidRPr="00950867">
        <w:rPr>
          <w:lang w:val="it-IT"/>
        </w:rPr>
        <w:t xml:space="preserve"> tejkalohet, por duhet t</w:t>
      </w:r>
      <w:r>
        <w:rPr>
          <w:lang w:val="it-IT"/>
        </w:rPr>
        <w:t>ë</w:t>
      </w:r>
      <w:r w:rsidRPr="00950867">
        <w:rPr>
          <w:lang w:val="it-IT"/>
        </w:rPr>
        <w:t xml:space="preserve"> zbatohet drejtp</w:t>
      </w:r>
      <w:r>
        <w:rPr>
          <w:lang w:val="it-IT"/>
        </w:rPr>
        <w:t>ë</w:t>
      </w:r>
      <w:r w:rsidRPr="00950867">
        <w:rPr>
          <w:lang w:val="it-IT"/>
        </w:rPr>
        <w:t>rsedrejti. P</w:t>
      </w:r>
      <w:r>
        <w:rPr>
          <w:lang w:val="it-IT"/>
        </w:rPr>
        <w:t>ë</w:t>
      </w:r>
      <w:r w:rsidRPr="00950867">
        <w:rPr>
          <w:lang w:val="it-IT"/>
        </w:rPr>
        <w:t>rjashtimi kushtetues, i parashikuar n</w:t>
      </w:r>
      <w:r>
        <w:rPr>
          <w:lang w:val="it-IT"/>
        </w:rPr>
        <w:t>ë</w:t>
      </w:r>
      <w:r w:rsidRPr="00950867">
        <w:rPr>
          <w:lang w:val="it-IT"/>
        </w:rPr>
        <w:t xml:space="preserve"> k</w:t>
      </w:r>
      <w:r>
        <w:rPr>
          <w:lang w:val="it-IT"/>
        </w:rPr>
        <w:t>ë</w:t>
      </w:r>
      <w:r w:rsidRPr="00950867">
        <w:rPr>
          <w:lang w:val="it-IT"/>
        </w:rPr>
        <w:t>t</w:t>
      </w:r>
      <w:r>
        <w:rPr>
          <w:lang w:val="it-IT"/>
        </w:rPr>
        <w:t>ë</w:t>
      </w:r>
      <w:r w:rsidRPr="00950867">
        <w:rPr>
          <w:lang w:val="it-IT"/>
        </w:rPr>
        <w:t xml:space="preserve"> dispozit</w:t>
      </w:r>
      <w:r>
        <w:rPr>
          <w:lang w:val="it-IT"/>
        </w:rPr>
        <w:t>ë</w:t>
      </w:r>
      <w:r w:rsidRPr="00950867">
        <w:rPr>
          <w:lang w:val="it-IT"/>
        </w:rPr>
        <w:t>, n</w:t>
      </w:r>
      <w:r>
        <w:rPr>
          <w:lang w:val="it-IT"/>
        </w:rPr>
        <w:t>ë</w:t>
      </w:r>
      <w:r w:rsidR="001E2F99">
        <w:rPr>
          <w:lang w:val="it-IT"/>
        </w:rPr>
        <w:t>nkupton se n</w:t>
      </w:r>
      <w:r w:rsidRPr="00950867">
        <w:rPr>
          <w:lang w:val="it-IT"/>
        </w:rPr>
        <w:t>ormat kushtetuese mund edhe t</w:t>
      </w:r>
      <w:r>
        <w:rPr>
          <w:lang w:val="it-IT"/>
        </w:rPr>
        <w:t>ë</w:t>
      </w:r>
      <w:r w:rsidRPr="00950867">
        <w:rPr>
          <w:lang w:val="it-IT"/>
        </w:rPr>
        <w:t xml:space="preserve"> mos</w:t>
      </w:r>
      <w:r w:rsidR="003C5583">
        <w:rPr>
          <w:lang w:val="it-IT"/>
        </w:rPr>
        <w:t xml:space="preserve"> </w:t>
      </w:r>
      <w:r w:rsidRPr="00950867">
        <w:rPr>
          <w:lang w:val="it-IT"/>
        </w:rPr>
        <w:t>gjejn</w:t>
      </w:r>
      <w:r>
        <w:rPr>
          <w:lang w:val="it-IT"/>
        </w:rPr>
        <w:t>ë</w:t>
      </w:r>
      <w:r w:rsidRPr="00950867">
        <w:rPr>
          <w:lang w:val="it-IT"/>
        </w:rPr>
        <w:t xml:space="preserve"> zbatim drejtp</w:t>
      </w:r>
      <w:r>
        <w:rPr>
          <w:lang w:val="it-IT"/>
        </w:rPr>
        <w:t>ë</w:t>
      </w:r>
      <w:r w:rsidRPr="00950867">
        <w:rPr>
          <w:lang w:val="it-IT"/>
        </w:rPr>
        <w:t>rs</w:t>
      </w:r>
      <w:r>
        <w:rPr>
          <w:lang w:val="it-IT"/>
        </w:rPr>
        <w:t>ë</w:t>
      </w:r>
      <w:r w:rsidRPr="00950867">
        <w:rPr>
          <w:lang w:val="it-IT"/>
        </w:rPr>
        <w:t>drejti, kur Kushte</w:t>
      </w:r>
      <w:r>
        <w:rPr>
          <w:lang w:val="it-IT"/>
        </w:rPr>
        <w:t>tuta ka ngarkuar posaçë</w:t>
      </w:r>
      <w:r w:rsidRPr="00950867">
        <w:rPr>
          <w:lang w:val="it-IT"/>
        </w:rPr>
        <w:t>risht organet shtet</w:t>
      </w:r>
      <w:r>
        <w:rPr>
          <w:lang w:val="it-IT"/>
        </w:rPr>
        <w:t>ë</w:t>
      </w:r>
      <w:r w:rsidRPr="00950867">
        <w:rPr>
          <w:lang w:val="it-IT"/>
        </w:rPr>
        <w:t>rore p</w:t>
      </w:r>
      <w:r>
        <w:rPr>
          <w:lang w:val="it-IT"/>
        </w:rPr>
        <w:t>ë</w:t>
      </w:r>
      <w:r w:rsidRPr="00950867">
        <w:rPr>
          <w:lang w:val="it-IT"/>
        </w:rPr>
        <w:t>rkat</w:t>
      </w:r>
      <w:r>
        <w:rPr>
          <w:lang w:val="it-IT"/>
        </w:rPr>
        <w:t>ë</w:t>
      </w:r>
      <w:r w:rsidRPr="00950867">
        <w:rPr>
          <w:lang w:val="it-IT"/>
        </w:rPr>
        <w:t>se p</w:t>
      </w:r>
      <w:r>
        <w:rPr>
          <w:lang w:val="it-IT"/>
        </w:rPr>
        <w:t>ër të</w:t>
      </w:r>
      <w:r w:rsidR="003C5583">
        <w:rPr>
          <w:lang w:val="it-IT"/>
        </w:rPr>
        <w:t xml:space="preserve"> n</w:t>
      </w:r>
      <w:r w:rsidRPr="00950867">
        <w:rPr>
          <w:lang w:val="it-IT"/>
        </w:rPr>
        <w:t>xjerr</w:t>
      </w:r>
      <w:r w:rsidR="003C5583">
        <w:rPr>
          <w:lang w:val="it-IT"/>
        </w:rPr>
        <w:t>ë l</w:t>
      </w:r>
      <w:r w:rsidRPr="00950867">
        <w:rPr>
          <w:lang w:val="it-IT"/>
        </w:rPr>
        <w:t>igje</w:t>
      </w:r>
      <w:r>
        <w:rPr>
          <w:lang w:val="it-IT"/>
        </w:rPr>
        <w:t>t d</w:t>
      </w:r>
      <w:r w:rsidRPr="00950867">
        <w:rPr>
          <w:lang w:val="it-IT"/>
        </w:rPr>
        <w:t>he</w:t>
      </w:r>
      <w:r>
        <w:rPr>
          <w:lang w:val="it-IT"/>
        </w:rPr>
        <w:t xml:space="preserve"> a</w:t>
      </w:r>
      <w:r w:rsidRPr="00950867">
        <w:rPr>
          <w:lang w:val="it-IT"/>
        </w:rPr>
        <w:t>ktet e tjera n</w:t>
      </w:r>
      <w:r>
        <w:rPr>
          <w:lang w:val="it-IT"/>
        </w:rPr>
        <w:t>ë</w:t>
      </w:r>
      <w:r w:rsidRPr="00950867">
        <w:rPr>
          <w:lang w:val="it-IT"/>
        </w:rPr>
        <w:t>nligjore, me q</w:t>
      </w:r>
      <w:r>
        <w:rPr>
          <w:lang w:val="it-IT"/>
        </w:rPr>
        <w:t>ë</w:t>
      </w:r>
      <w:r w:rsidRPr="00950867">
        <w:rPr>
          <w:lang w:val="it-IT"/>
        </w:rPr>
        <w:t>llim rregullimin e marr</w:t>
      </w:r>
      <w:r>
        <w:rPr>
          <w:lang w:val="it-IT"/>
        </w:rPr>
        <w:t>ë</w:t>
      </w:r>
      <w:r w:rsidRPr="00950867">
        <w:rPr>
          <w:lang w:val="it-IT"/>
        </w:rPr>
        <w:t>dh</w:t>
      </w:r>
      <w:r>
        <w:rPr>
          <w:lang w:val="it-IT"/>
        </w:rPr>
        <w:t>ë</w:t>
      </w:r>
      <w:r w:rsidRPr="00950867">
        <w:rPr>
          <w:lang w:val="it-IT"/>
        </w:rPr>
        <w:t>ni</w:t>
      </w:r>
      <w:r>
        <w:rPr>
          <w:lang w:val="it-IT"/>
        </w:rPr>
        <w:t>e</w:t>
      </w:r>
      <w:r w:rsidRPr="00950867">
        <w:rPr>
          <w:lang w:val="it-IT"/>
        </w:rPr>
        <w:t>ve n</w:t>
      </w:r>
      <w:r>
        <w:rPr>
          <w:lang w:val="it-IT"/>
        </w:rPr>
        <w:t>ë</w:t>
      </w:r>
      <w:r w:rsidRPr="00950867">
        <w:rPr>
          <w:lang w:val="it-IT"/>
        </w:rPr>
        <w:t xml:space="preserve"> fusha t</w:t>
      </w:r>
      <w:r>
        <w:rPr>
          <w:lang w:val="it-IT"/>
        </w:rPr>
        <w:t>ë</w:t>
      </w:r>
      <w:r w:rsidRPr="00950867">
        <w:rPr>
          <w:lang w:val="it-IT"/>
        </w:rPr>
        <w:t xml:space="preserve"> ndryshme dhe në p</w:t>
      </w:r>
      <w:r>
        <w:rPr>
          <w:lang w:val="it-IT"/>
        </w:rPr>
        <w:t>ë</w:t>
      </w:r>
      <w:r w:rsidRPr="00950867">
        <w:rPr>
          <w:lang w:val="it-IT"/>
        </w:rPr>
        <w:t>rputhje me hierarkin</w:t>
      </w:r>
      <w:r>
        <w:rPr>
          <w:lang w:val="it-IT"/>
        </w:rPr>
        <w:t>ë</w:t>
      </w:r>
      <w:r w:rsidRPr="00950867">
        <w:rPr>
          <w:lang w:val="it-IT"/>
        </w:rPr>
        <w:t xml:space="preserve"> e normave.</w:t>
      </w:r>
    </w:p>
    <w:p w:rsidR="00BA5B88" w:rsidRPr="00950867" w:rsidRDefault="001B3427" w:rsidP="00BA5B88">
      <w:pPr>
        <w:pStyle w:val="Paragrafi"/>
        <w:rPr>
          <w:lang w:val="it-IT"/>
        </w:rPr>
      </w:pPr>
      <w:r>
        <w:rPr>
          <w:lang w:val="it-IT"/>
        </w:rPr>
        <w:t>Pra</w:t>
      </w:r>
      <w:r w:rsidR="00BA5B88" w:rsidRPr="00950867">
        <w:rPr>
          <w:lang w:val="it-IT"/>
        </w:rPr>
        <w:t xml:space="preserve"> Kushtetuta p</w:t>
      </w:r>
      <w:r w:rsidR="00BA5B88">
        <w:rPr>
          <w:lang w:val="it-IT"/>
        </w:rPr>
        <w:t>ë</w:t>
      </w:r>
      <w:r w:rsidR="00BA5B88" w:rsidRPr="00950867">
        <w:rPr>
          <w:lang w:val="it-IT"/>
        </w:rPr>
        <w:t>rmban dispozita që rregullojn</w:t>
      </w:r>
      <w:r w:rsidR="00BA5B88">
        <w:rPr>
          <w:lang w:val="it-IT"/>
        </w:rPr>
        <w:t>ë</w:t>
      </w:r>
      <w:r w:rsidR="00BA5B88" w:rsidRPr="00950867">
        <w:rPr>
          <w:lang w:val="it-IT"/>
        </w:rPr>
        <w:t xml:space="preserve"> zbatimin e</w:t>
      </w:r>
      <w:r w:rsidR="00BA5B88">
        <w:rPr>
          <w:lang w:val="it-IT"/>
        </w:rPr>
        <w:t xml:space="preserve"> saj në më</w:t>
      </w:r>
      <w:r w:rsidR="00BA5B88" w:rsidRPr="00950867">
        <w:rPr>
          <w:lang w:val="it-IT"/>
        </w:rPr>
        <w:t>nyr</w:t>
      </w:r>
      <w:r w:rsidR="00BA5B88">
        <w:rPr>
          <w:lang w:val="it-IT"/>
        </w:rPr>
        <w:t>ë t</w:t>
      </w:r>
      <w:r w:rsidR="00BA5B88" w:rsidRPr="00950867">
        <w:rPr>
          <w:lang w:val="it-IT"/>
        </w:rPr>
        <w:t>ë drejtp</w:t>
      </w:r>
      <w:r w:rsidR="00BA5B88">
        <w:rPr>
          <w:lang w:val="it-IT"/>
        </w:rPr>
        <w:t>ë</w:t>
      </w:r>
      <w:r w:rsidR="00BA5B88" w:rsidRPr="00950867">
        <w:rPr>
          <w:lang w:val="it-IT"/>
        </w:rPr>
        <w:t>rdrejt</w:t>
      </w:r>
      <w:r w:rsidR="00BA5B88">
        <w:rPr>
          <w:lang w:val="it-IT"/>
        </w:rPr>
        <w:t>ë</w:t>
      </w:r>
      <w:r w:rsidR="00BA5B88" w:rsidRPr="00950867">
        <w:rPr>
          <w:lang w:val="it-IT"/>
        </w:rPr>
        <w:t xml:space="preserve"> ose të tërthortë, duke i krijuar hap</w:t>
      </w:r>
      <w:r w:rsidR="00BA5B88">
        <w:rPr>
          <w:lang w:val="it-IT"/>
        </w:rPr>
        <w:t>ë</w:t>
      </w:r>
      <w:r w:rsidR="00BA5B88" w:rsidRPr="00950867">
        <w:rPr>
          <w:lang w:val="it-IT"/>
        </w:rPr>
        <w:t>sir</w:t>
      </w:r>
      <w:r w:rsidR="00BA5B88">
        <w:rPr>
          <w:lang w:val="it-IT"/>
        </w:rPr>
        <w:t>ë</w:t>
      </w:r>
      <w:r w:rsidR="00BA5B88" w:rsidRPr="00950867">
        <w:rPr>
          <w:lang w:val="it-IT"/>
        </w:rPr>
        <w:t xml:space="preserve"> ligjv</w:t>
      </w:r>
      <w:r w:rsidR="00BA5B88">
        <w:rPr>
          <w:lang w:val="it-IT"/>
        </w:rPr>
        <w:t>ë</w:t>
      </w:r>
      <w:r w:rsidR="00BA5B88" w:rsidRPr="00950867">
        <w:rPr>
          <w:lang w:val="it-IT"/>
        </w:rPr>
        <w:t>n</w:t>
      </w:r>
      <w:r w:rsidR="00BA5B88">
        <w:rPr>
          <w:lang w:val="it-IT"/>
        </w:rPr>
        <w:t>ë</w:t>
      </w:r>
      <w:r w:rsidR="00BA5B88" w:rsidRPr="00950867">
        <w:rPr>
          <w:lang w:val="it-IT"/>
        </w:rPr>
        <w:t>sit p</w:t>
      </w:r>
      <w:r w:rsidR="00BA5B88">
        <w:rPr>
          <w:lang w:val="it-IT"/>
        </w:rPr>
        <w:t>ë</w:t>
      </w:r>
      <w:r w:rsidR="00BA5B88" w:rsidRPr="00950867">
        <w:rPr>
          <w:lang w:val="it-IT"/>
        </w:rPr>
        <w:t>r t</w:t>
      </w:r>
      <w:r w:rsidR="00BA5B88">
        <w:rPr>
          <w:lang w:val="it-IT"/>
        </w:rPr>
        <w:t>ë</w:t>
      </w:r>
      <w:r w:rsidR="00BA5B88" w:rsidRPr="00950867">
        <w:rPr>
          <w:lang w:val="it-IT"/>
        </w:rPr>
        <w:t xml:space="preserve"> vepruar m</w:t>
      </w:r>
      <w:r w:rsidR="00BA5B88">
        <w:rPr>
          <w:lang w:val="it-IT"/>
        </w:rPr>
        <w:t>ë</w:t>
      </w:r>
      <w:r w:rsidR="00BA5B88" w:rsidRPr="00950867">
        <w:rPr>
          <w:lang w:val="it-IT"/>
        </w:rPr>
        <w:t xml:space="preserve"> shumë ose m</w:t>
      </w:r>
      <w:r w:rsidR="00BA5B88">
        <w:rPr>
          <w:lang w:val="it-IT"/>
        </w:rPr>
        <w:t>ë</w:t>
      </w:r>
      <w:r w:rsidR="00BA5B88" w:rsidRPr="00950867">
        <w:rPr>
          <w:lang w:val="it-IT"/>
        </w:rPr>
        <w:t xml:space="preserve"> pak, me p</w:t>
      </w:r>
      <w:r w:rsidR="00BA5B88">
        <w:rPr>
          <w:lang w:val="it-IT"/>
        </w:rPr>
        <w:t>ë</w:t>
      </w:r>
      <w:r w:rsidR="00BA5B88" w:rsidRPr="00950867">
        <w:rPr>
          <w:lang w:val="it-IT"/>
        </w:rPr>
        <w:t>rjashtim të rasteve kur vetë Kushtetuta parashikon ndryshe. Par</w:t>
      </w:r>
      <w:r w:rsidR="00BA5B88">
        <w:rPr>
          <w:lang w:val="it-IT"/>
        </w:rPr>
        <w:t>ë</w:t>
      </w:r>
      <w:r w:rsidR="00BA5B88" w:rsidRPr="00950867">
        <w:rPr>
          <w:lang w:val="it-IT"/>
        </w:rPr>
        <w:t xml:space="preserve"> nga ky këndvështrim, është Kushtetuta që autorizon ligjv</w:t>
      </w:r>
      <w:r w:rsidR="00BA5B88">
        <w:rPr>
          <w:lang w:val="it-IT"/>
        </w:rPr>
        <w:t>ë</w:t>
      </w:r>
      <w:r w:rsidR="00BA5B88" w:rsidRPr="00950867">
        <w:rPr>
          <w:lang w:val="it-IT"/>
        </w:rPr>
        <w:t>n</w:t>
      </w:r>
      <w:r w:rsidR="00BA5B88">
        <w:rPr>
          <w:lang w:val="it-IT"/>
        </w:rPr>
        <w:t>ë</w:t>
      </w:r>
      <w:r>
        <w:rPr>
          <w:lang w:val="it-IT"/>
        </w:rPr>
        <w:t>sin</w:t>
      </w:r>
      <w:r w:rsidR="00BA5B88" w:rsidRPr="00950867">
        <w:rPr>
          <w:lang w:val="it-IT"/>
        </w:rPr>
        <w:t xml:space="preserve"> që</w:t>
      </w:r>
      <w:r>
        <w:rPr>
          <w:lang w:val="it-IT"/>
        </w:rPr>
        <w:t>,</w:t>
      </w:r>
      <w:r w:rsidR="00BA5B88" w:rsidRPr="00950867">
        <w:rPr>
          <w:lang w:val="it-IT"/>
        </w:rPr>
        <w:t xml:space="preserve"> duke respektuar konceptet dhe</w:t>
      </w:r>
      <w:r>
        <w:rPr>
          <w:lang w:val="it-IT"/>
        </w:rPr>
        <w:t xml:space="preserve"> parimet kushtetuese, të caktojë</w:t>
      </w:r>
      <w:r w:rsidR="00BA5B88" w:rsidRPr="00950867">
        <w:rPr>
          <w:lang w:val="it-IT"/>
        </w:rPr>
        <w:t xml:space="preserve"> kufijtë e hap</w:t>
      </w:r>
      <w:r w:rsidR="00BA5B88">
        <w:rPr>
          <w:lang w:val="it-IT"/>
        </w:rPr>
        <w:t>ë</w:t>
      </w:r>
      <w:r w:rsidR="00BA5B88" w:rsidRPr="00950867">
        <w:rPr>
          <w:lang w:val="it-IT"/>
        </w:rPr>
        <w:t>sir</w:t>
      </w:r>
      <w:r w:rsidR="00BA5B88">
        <w:rPr>
          <w:lang w:val="it-IT"/>
        </w:rPr>
        <w:t>ë</w:t>
      </w:r>
      <w:r w:rsidR="00BA5B88" w:rsidRPr="00950867">
        <w:rPr>
          <w:lang w:val="it-IT"/>
        </w:rPr>
        <w:t>s rregulluese n</w:t>
      </w:r>
      <w:r w:rsidR="00BA5B88">
        <w:rPr>
          <w:lang w:val="it-IT"/>
        </w:rPr>
        <w:t>ë</w:t>
      </w:r>
      <w:r w:rsidR="00BA5B88" w:rsidRPr="00950867">
        <w:rPr>
          <w:lang w:val="it-IT"/>
        </w:rPr>
        <w:t>p</w:t>
      </w:r>
      <w:r w:rsidR="00BA5B88">
        <w:rPr>
          <w:lang w:val="it-IT"/>
        </w:rPr>
        <w:t>ë</w:t>
      </w:r>
      <w:r w:rsidR="00BA5B88" w:rsidRPr="00950867">
        <w:rPr>
          <w:lang w:val="it-IT"/>
        </w:rPr>
        <w:t>rmjet nxjerrjes së normave juridike.</w:t>
      </w:r>
    </w:p>
    <w:p w:rsidR="00BA5B88" w:rsidRPr="00950867" w:rsidRDefault="00BA5B88" w:rsidP="00BA5B88">
      <w:pPr>
        <w:pStyle w:val="Paragrafi"/>
        <w:tabs>
          <w:tab w:val="left" w:pos="-900"/>
        </w:tabs>
        <w:rPr>
          <w:lang w:val="it-IT"/>
        </w:rPr>
      </w:pPr>
      <w:r w:rsidRPr="00950867">
        <w:rPr>
          <w:lang w:val="it-IT"/>
        </w:rPr>
        <w:t>P</w:t>
      </w:r>
      <w:r>
        <w:rPr>
          <w:lang w:val="it-IT"/>
        </w:rPr>
        <w:t>ë</w:t>
      </w:r>
      <w:r w:rsidRPr="00950867">
        <w:rPr>
          <w:lang w:val="it-IT"/>
        </w:rPr>
        <w:t>r t’i dhënë zgjidhje kërkesës së paraqitur, Gjykata Kushtetuese çmon të nevojshme se duhet të p</w:t>
      </w:r>
      <w:r>
        <w:rPr>
          <w:lang w:val="it-IT"/>
        </w:rPr>
        <w:t>ë</w:t>
      </w:r>
      <w:r w:rsidRPr="00950867">
        <w:rPr>
          <w:lang w:val="it-IT"/>
        </w:rPr>
        <w:t>rqendrohet te m</w:t>
      </w:r>
      <w:r w:rsidR="001B3427">
        <w:rPr>
          <w:lang w:val="it-IT"/>
        </w:rPr>
        <w:t>ënyra e formulimit të nenit 147</w:t>
      </w:r>
      <w:r w:rsidR="00B41DC0">
        <w:rPr>
          <w:lang w:val="it-IT"/>
        </w:rPr>
        <w:t>,</w:t>
      </w:r>
      <w:r w:rsidRPr="00950867">
        <w:rPr>
          <w:lang w:val="it-IT"/>
        </w:rPr>
        <w:t xml:space="preserve"> pika 4 dhe 6</w:t>
      </w:r>
      <w:r w:rsidR="00B41DC0">
        <w:rPr>
          <w:lang w:val="it-IT"/>
        </w:rPr>
        <w:t>,</w:t>
      </w:r>
      <w:r w:rsidRPr="00950867">
        <w:rPr>
          <w:lang w:val="it-IT"/>
        </w:rPr>
        <w:t xml:space="preserve"> të Kushtetutës. Sipas pik</w:t>
      </w:r>
      <w:r>
        <w:rPr>
          <w:lang w:val="it-IT"/>
        </w:rPr>
        <w:t>ë</w:t>
      </w:r>
      <w:r w:rsidRPr="00950867">
        <w:rPr>
          <w:lang w:val="it-IT"/>
        </w:rPr>
        <w:t>s 4 t</w:t>
      </w:r>
      <w:r>
        <w:rPr>
          <w:lang w:val="it-IT"/>
        </w:rPr>
        <w:t>ë</w:t>
      </w:r>
      <w:r w:rsidR="001B3427">
        <w:rPr>
          <w:lang w:val="it-IT"/>
        </w:rPr>
        <w:t xml:space="preserve"> këtij neni:</w:t>
      </w:r>
      <w:r w:rsidRPr="00950867">
        <w:rPr>
          <w:lang w:val="it-IT"/>
        </w:rPr>
        <w:t xml:space="preserve"> “</w:t>
      </w:r>
      <w:r w:rsidRPr="0068645B">
        <w:rPr>
          <w:i/>
          <w:lang w:val="it-IT"/>
        </w:rPr>
        <w:t>Këshilli i Lartë i Drejtësisë vendos për transferimin e gjyqtarëve, si dhe për përgjegjësinë e tyre disiplinore sipas ligjit</w:t>
      </w:r>
      <w:r w:rsidRPr="00950867">
        <w:rPr>
          <w:lang w:val="it-IT"/>
        </w:rPr>
        <w:t>.” Formulimi i k</w:t>
      </w:r>
      <w:r>
        <w:rPr>
          <w:lang w:val="it-IT"/>
        </w:rPr>
        <w:t>ë</w:t>
      </w:r>
      <w:r w:rsidRPr="00950867">
        <w:rPr>
          <w:lang w:val="it-IT"/>
        </w:rPr>
        <w:t>saj dispozite p</w:t>
      </w:r>
      <w:r>
        <w:rPr>
          <w:lang w:val="it-IT"/>
        </w:rPr>
        <w:t>ë</w:t>
      </w:r>
      <w:r w:rsidRPr="00950867">
        <w:rPr>
          <w:lang w:val="it-IT"/>
        </w:rPr>
        <w:t>rfshihet në ato raste p</w:t>
      </w:r>
      <w:r>
        <w:rPr>
          <w:lang w:val="it-IT"/>
        </w:rPr>
        <w:t>ë</w:t>
      </w:r>
      <w:r w:rsidR="00B41DC0">
        <w:rPr>
          <w:lang w:val="it-IT"/>
        </w:rPr>
        <w:t>rjashtimore kur n</w:t>
      </w:r>
      <w:r w:rsidRPr="00950867">
        <w:rPr>
          <w:lang w:val="it-IT"/>
        </w:rPr>
        <w:t>ormat kushtetuese nuk mund të zbatohen në m</w:t>
      </w:r>
      <w:r>
        <w:rPr>
          <w:lang w:val="it-IT"/>
        </w:rPr>
        <w:t>ë</w:t>
      </w:r>
      <w:r w:rsidRPr="00950867">
        <w:rPr>
          <w:lang w:val="it-IT"/>
        </w:rPr>
        <w:t>nyr</w:t>
      </w:r>
      <w:r>
        <w:rPr>
          <w:lang w:val="it-IT"/>
        </w:rPr>
        <w:t>ë</w:t>
      </w:r>
      <w:r w:rsidRPr="00950867">
        <w:rPr>
          <w:lang w:val="it-IT"/>
        </w:rPr>
        <w:t xml:space="preserve"> të drejtp</w:t>
      </w:r>
      <w:r>
        <w:rPr>
          <w:lang w:val="it-IT"/>
        </w:rPr>
        <w:t>ë</w:t>
      </w:r>
      <w:r w:rsidRPr="00950867">
        <w:rPr>
          <w:lang w:val="it-IT"/>
        </w:rPr>
        <w:t>rdr</w:t>
      </w:r>
      <w:r>
        <w:rPr>
          <w:lang w:val="it-IT"/>
        </w:rPr>
        <w:t>e</w:t>
      </w:r>
      <w:r w:rsidRPr="00950867">
        <w:rPr>
          <w:lang w:val="it-IT"/>
        </w:rPr>
        <w:t>jt</w:t>
      </w:r>
      <w:r>
        <w:rPr>
          <w:lang w:val="it-IT"/>
        </w:rPr>
        <w:t>ë</w:t>
      </w:r>
      <w:r w:rsidRPr="00950867">
        <w:rPr>
          <w:lang w:val="it-IT"/>
        </w:rPr>
        <w:t>, pasi në to është parashikuar mundësia e rregullimit t</w:t>
      </w:r>
      <w:r>
        <w:rPr>
          <w:lang w:val="it-IT"/>
        </w:rPr>
        <w:t>ë</w:t>
      </w:r>
      <w:r w:rsidRPr="00950867">
        <w:rPr>
          <w:lang w:val="it-IT"/>
        </w:rPr>
        <w:t xml:space="preserve"> marrëdhënies p</w:t>
      </w:r>
      <w:r>
        <w:rPr>
          <w:lang w:val="it-IT"/>
        </w:rPr>
        <w:t>ë</w:t>
      </w:r>
      <w:r w:rsidRPr="00950867">
        <w:rPr>
          <w:lang w:val="it-IT"/>
        </w:rPr>
        <w:t>rkat</w:t>
      </w:r>
      <w:r>
        <w:rPr>
          <w:lang w:val="it-IT"/>
        </w:rPr>
        <w:t>ë</w:t>
      </w:r>
      <w:r w:rsidRPr="00950867">
        <w:rPr>
          <w:lang w:val="it-IT"/>
        </w:rPr>
        <w:t>se me anë t</w:t>
      </w:r>
      <w:r>
        <w:rPr>
          <w:lang w:val="it-IT"/>
        </w:rPr>
        <w:t>ë</w:t>
      </w:r>
      <w:r w:rsidRPr="00950867">
        <w:rPr>
          <w:lang w:val="it-IT"/>
        </w:rPr>
        <w:t xml:space="preserve"> ligjit. Kjo dispozit</w:t>
      </w:r>
      <w:r>
        <w:rPr>
          <w:lang w:val="it-IT"/>
        </w:rPr>
        <w:t>ë</w:t>
      </w:r>
      <w:r w:rsidRPr="00950867">
        <w:rPr>
          <w:lang w:val="it-IT"/>
        </w:rPr>
        <w:t xml:space="preserve"> e Kushtetutës p</w:t>
      </w:r>
      <w:r>
        <w:rPr>
          <w:lang w:val="it-IT"/>
        </w:rPr>
        <w:t>ë</w:t>
      </w:r>
      <w:r w:rsidRPr="00950867">
        <w:rPr>
          <w:lang w:val="it-IT"/>
        </w:rPr>
        <w:t>rmban elementet e nj</w:t>
      </w:r>
      <w:r>
        <w:rPr>
          <w:lang w:val="it-IT"/>
        </w:rPr>
        <w:t>ë</w:t>
      </w:r>
      <w:r w:rsidRPr="00950867">
        <w:rPr>
          <w:lang w:val="it-IT"/>
        </w:rPr>
        <w:t xml:space="preserve"> norme referuese, p</w:t>
      </w:r>
      <w:r>
        <w:rPr>
          <w:lang w:val="it-IT"/>
        </w:rPr>
        <w:t>ë</w:t>
      </w:r>
      <w:r w:rsidRPr="00950867">
        <w:rPr>
          <w:lang w:val="it-IT"/>
        </w:rPr>
        <w:t>r shkak se mënyr</w:t>
      </w:r>
      <w:r>
        <w:rPr>
          <w:lang w:val="it-IT"/>
        </w:rPr>
        <w:t>ë</w:t>
      </w:r>
      <w:r w:rsidR="00C9748E">
        <w:rPr>
          <w:lang w:val="it-IT"/>
        </w:rPr>
        <w:t>n e transferimit të</w:t>
      </w:r>
      <w:r w:rsidRPr="00950867">
        <w:rPr>
          <w:lang w:val="it-IT"/>
        </w:rPr>
        <w:t xml:space="preserve"> gjyqtar</w:t>
      </w:r>
      <w:r>
        <w:rPr>
          <w:lang w:val="it-IT"/>
        </w:rPr>
        <w:t>ë</w:t>
      </w:r>
      <w:r w:rsidRPr="00950867">
        <w:rPr>
          <w:lang w:val="it-IT"/>
        </w:rPr>
        <w:t>ve dhe p</w:t>
      </w:r>
      <w:r>
        <w:rPr>
          <w:lang w:val="it-IT"/>
        </w:rPr>
        <w:t>ë</w:t>
      </w:r>
      <w:r w:rsidRPr="00950867">
        <w:rPr>
          <w:lang w:val="it-IT"/>
        </w:rPr>
        <w:t>rgjegj</w:t>
      </w:r>
      <w:r>
        <w:rPr>
          <w:lang w:val="it-IT"/>
        </w:rPr>
        <w:t>ë</w:t>
      </w:r>
      <w:r w:rsidRPr="00950867">
        <w:rPr>
          <w:lang w:val="it-IT"/>
        </w:rPr>
        <w:t>sin</w:t>
      </w:r>
      <w:r>
        <w:rPr>
          <w:lang w:val="it-IT"/>
        </w:rPr>
        <w:t>ë</w:t>
      </w:r>
      <w:r w:rsidR="001A0FE9">
        <w:rPr>
          <w:lang w:val="it-IT"/>
        </w:rPr>
        <w:t xml:space="preserve"> e tyre disiplinore</w:t>
      </w:r>
      <w:r w:rsidRPr="00950867">
        <w:rPr>
          <w:lang w:val="it-IT"/>
        </w:rPr>
        <w:t xml:space="preserve"> ia ka deleguar ligjv</w:t>
      </w:r>
      <w:r>
        <w:rPr>
          <w:lang w:val="it-IT"/>
        </w:rPr>
        <w:t>ë</w:t>
      </w:r>
      <w:r w:rsidRPr="00950867">
        <w:rPr>
          <w:lang w:val="it-IT"/>
        </w:rPr>
        <w:t>n</w:t>
      </w:r>
      <w:r>
        <w:rPr>
          <w:lang w:val="it-IT"/>
        </w:rPr>
        <w:t>ë</w:t>
      </w:r>
      <w:r w:rsidRPr="00950867">
        <w:rPr>
          <w:lang w:val="it-IT"/>
        </w:rPr>
        <w:t>sit. Sipas dispozit</w:t>
      </w:r>
      <w:r>
        <w:rPr>
          <w:lang w:val="it-IT"/>
        </w:rPr>
        <w:t>ë</w:t>
      </w:r>
      <w:r w:rsidRPr="00950867">
        <w:rPr>
          <w:lang w:val="it-IT"/>
        </w:rPr>
        <w:t>s së sip</w:t>
      </w:r>
      <w:r>
        <w:rPr>
          <w:lang w:val="it-IT"/>
        </w:rPr>
        <w:t>ë</w:t>
      </w:r>
      <w:r w:rsidRPr="00950867">
        <w:rPr>
          <w:lang w:val="it-IT"/>
        </w:rPr>
        <w:t>rcituar, ligjv</w:t>
      </w:r>
      <w:r>
        <w:rPr>
          <w:lang w:val="it-IT"/>
        </w:rPr>
        <w:t>ë</w:t>
      </w:r>
      <w:r w:rsidRPr="00950867">
        <w:rPr>
          <w:lang w:val="it-IT"/>
        </w:rPr>
        <w:t>n</w:t>
      </w:r>
      <w:r>
        <w:rPr>
          <w:lang w:val="it-IT"/>
        </w:rPr>
        <w:t>ë</w:t>
      </w:r>
      <w:r w:rsidRPr="00950867">
        <w:rPr>
          <w:lang w:val="it-IT"/>
        </w:rPr>
        <w:t xml:space="preserve">sit i </w:t>
      </w:r>
      <w:r>
        <w:rPr>
          <w:lang w:val="it-IT"/>
        </w:rPr>
        <w:t>ë</w:t>
      </w:r>
      <w:r w:rsidRPr="00950867">
        <w:rPr>
          <w:lang w:val="it-IT"/>
        </w:rPr>
        <w:t>sht</w:t>
      </w:r>
      <w:r>
        <w:rPr>
          <w:lang w:val="it-IT"/>
        </w:rPr>
        <w:t>ë</w:t>
      </w:r>
      <w:r w:rsidRPr="00950867">
        <w:rPr>
          <w:lang w:val="it-IT"/>
        </w:rPr>
        <w:t xml:space="preserve"> dhënë e drejta q</w:t>
      </w:r>
      <w:r>
        <w:rPr>
          <w:lang w:val="it-IT"/>
        </w:rPr>
        <w:t>ë</w:t>
      </w:r>
      <w:r w:rsidRPr="00950867">
        <w:rPr>
          <w:lang w:val="it-IT"/>
        </w:rPr>
        <w:t xml:space="preserve"> n</w:t>
      </w:r>
      <w:r>
        <w:rPr>
          <w:lang w:val="it-IT"/>
        </w:rPr>
        <w:t>ë</w:t>
      </w:r>
      <w:r w:rsidRPr="00950867">
        <w:rPr>
          <w:lang w:val="it-IT"/>
        </w:rPr>
        <w:t>p</w:t>
      </w:r>
      <w:r>
        <w:rPr>
          <w:lang w:val="it-IT"/>
        </w:rPr>
        <w:t>ërmjet ligj</w:t>
      </w:r>
      <w:r w:rsidRPr="00950867">
        <w:rPr>
          <w:lang w:val="it-IT"/>
        </w:rPr>
        <w:t>eve t</w:t>
      </w:r>
      <w:r>
        <w:rPr>
          <w:lang w:val="it-IT"/>
        </w:rPr>
        <w:t>ë</w:t>
      </w:r>
      <w:r w:rsidRPr="00950867">
        <w:rPr>
          <w:lang w:val="it-IT"/>
        </w:rPr>
        <w:t xml:space="preserve"> rregulloj</w:t>
      </w:r>
      <w:r>
        <w:rPr>
          <w:lang w:val="it-IT"/>
        </w:rPr>
        <w:t>ë</w:t>
      </w:r>
      <w:r w:rsidRPr="00950867">
        <w:rPr>
          <w:lang w:val="it-IT"/>
        </w:rPr>
        <w:t xml:space="preserve"> n</w:t>
      </w:r>
      <w:r>
        <w:rPr>
          <w:lang w:val="it-IT"/>
        </w:rPr>
        <w:t>ë</w:t>
      </w:r>
      <w:r w:rsidRPr="00950867">
        <w:rPr>
          <w:lang w:val="it-IT"/>
        </w:rPr>
        <w:t xml:space="preserve"> mënyr</w:t>
      </w:r>
      <w:r>
        <w:rPr>
          <w:lang w:val="it-IT"/>
        </w:rPr>
        <w:t>ë</w:t>
      </w:r>
      <w:r w:rsidRPr="00950867">
        <w:rPr>
          <w:lang w:val="it-IT"/>
        </w:rPr>
        <w:t xml:space="preserve"> t</w:t>
      </w:r>
      <w:r>
        <w:rPr>
          <w:lang w:val="it-IT"/>
        </w:rPr>
        <w:t>ë hollësishme çë</w:t>
      </w:r>
      <w:r w:rsidRPr="00950867">
        <w:rPr>
          <w:lang w:val="it-IT"/>
        </w:rPr>
        <w:t>shtjet që p</w:t>
      </w:r>
      <w:r>
        <w:rPr>
          <w:lang w:val="it-IT"/>
        </w:rPr>
        <w:t>ë</w:t>
      </w:r>
      <w:r w:rsidRPr="00950867">
        <w:rPr>
          <w:lang w:val="it-IT"/>
        </w:rPr>
        <w:t>rfshihen vet</w:t>
      </w:r>
      <w:r>
        <w:rPr>
          <w:lang w:val="it-IT"/>
        </w:rPr>
        <w:t>ë</w:t>
      </w:r>
      <w:r w:rsidRPr="00950867">
        <w:rPr>
          <w:lang w:val="it-IT"/>
        </w:rPr>
        <w:t>m n</w:t>
      </w:r>
      <w:r>
        <w:rPr>
          <w:lang w:val="it-IT"/>
        </w:rPr>
        <w:t>ë</w:t>
      </w:r>
      <w:r w:rsidRPr="00950867">
        <w:rPr>
          <w:lang w:val="it-IT"/>
        </w:rPr>
        <w:t xml:space="preserve"> këto dy drejtime t</w:t>
      </w:r>
      <w:r>
        <w:rPr>
          <w:lang w:val="it-IT"/>
        </w:rPr>
        <w:t>ë</w:t>
      </w:r>
      <w:r w:rsidRPr="00950867">
        <w:rPr>
          <w:lang w:val="it-IT"/>
        </w:rPr>
        <w:t xml:space="preserve"> specifikuara.</w:t>
      </w:r>
    </w:p>
    <w:p w:rsidR="00531968" w:rsidRPr="00950867" w:rsidRDefault="006677F4" w:rsidP="00F205A7">
      <w:pPr>
        <w:pStyle w:val="Paragrafi"/>
        <w:rPr>
          <w:lang w:val="it-IT"/>
        </w:rPr>
      </w:pPr>
      <w:r>
        <w:rPr>
          <w:lang w:val="it-IT"/>
        </w:rPr>
        <w:t>Ë</w:t>
      </w:r>
      <w:r w:rsidR="00BA5B88" w:rsidRPr="00950867">
        <w:rPr>
          <w:lang w:val="it-IT"/>
        </w:rPr>
        <w:t>shtë i ndrysh</w:t>
      </w:r>
      <w:r w:rsidR="00BA5B88">
        <w:rPr>
          <w:lang w:val="it-IT"/>
        </w:rPr>
        <w:t>ë</w:t>
      </w:r>
      <w:r w:rsidR="005A1FD5">
        <w:rPr>
          <w:lang w:val="it-IT"/>
        </w:rPr>
        <w:t>m formulimi i nenit 147</w:t>
      </w:r>
      <w:r w:rsidR="00BA5B88" w:rsidRPr="00950867">
        <w:rPr>
          <w:lang w:val="it-IT"/>
        </w:rPr>
        <w:t xml:space="preserve"> pika 6, në t</w:t>
      </w:r>
      <w:r w:rsidR="00BA5B88">
        <w:rPr>
          <w:lang w:val="it-IT"/>
        </w:rPr>
        <w:t>ë</w:t>
      </w:r>
      <w:r w:rsidR="00BA5B88" w:rsidRPr="00950867">
        <w:rPr>
          <w:lang w:val="it-IT"/>
        </w:rPr>
        <w:t xml:space="preserve"> cilin rezulton se Kushtetuta nuk e ka autorizuar ligjv</w:t>
      </w:r>
      <w:r w:rsidR="00BA5B88">
        <w:rPr>
          <w:lang w:val="it-IT"/>
        </w:rPr>
        <w:t>ë</w:t>
      </w:r>
      <w:r w:rsidR="00BA5B88" w:rsidRPr="00950867">
        <w:rPr>
          <w:lang w:val="it-IT"/>
        </w:rPr>
        <w:t>n</w:t>
      </w:r>
      <w:r w:rsidR="00BA5B88">
        <w:rPr>
          <w:lang w:val="it-IT"/>
        </w:rPr>
        <w:t>ë</w:t>
      </w:r>
      <w:r w:rsidR="00BA5B88" w:rsidRPr="00950867">
        <w:rPr>
          <w:lang w:val="it-IT"/>
        </w:rPr>
        <w:t>sin, por ka marr</w:t>
      </w:r>
      <w:r w:rsidR="00BA5B88">
        <w:rPr>
          <w:lang w:val="it-IT"/>
        </w:rPr>
        <w:t>ë</w:t>
      </w:r>
      <w:r w:rsidR="00BA5B88" w:rsidRPr="00950867">
        <w:rPr>
          <w:lang w:val="it-IT"/>
        </w:rPr>
        <w:t xml:space="preserve"> p</w:t>
      </w:r>
      <w:r w:rsidR="00BA5B88">
        <w:rPr>
          <w:lang w:val="it-IT"/>
        </w:rPr>
        <w:t>ë</w:t>
      </w:r>
      <w:r w:rsidR="00BA5B88" w:rsidRPr="00950867">
        <w:rPr>
          <w:lang w:val="it-IT"/>
        </w:rPr>
        <w:t>rsip</w:t>
      </w:r>
      <w:r w:rsidR="00BA5B88">
        <w:rPr>
          <w:lang w:val="it-IT"/>
        </w:rPr>
        <w:t>ë</w:t>
      </w:r>
      <w:r w:rsidR="00BA5B88" w:rsidRPr="00950867">
        <w:rPr>
          <w:lang w:val="it-IT"/>
        </w:rPr>
        <w:t>r ta rregulloj</w:t>
      </w:r>
      <w:r w:rsidR="00BA5B88">
        <w:rPr>
          <w:lang w:val="it-IT"/>
        </w:rPr>
        <w:t>ë</w:t>
      </w:r>
      <w:r w:rsidR="00BA5B88" w:rsidRPr="00950867">
        <w:rPr>
          <w:lang w:val="it-IT"/>
        </w:rPr>
        <w:t xml:space="preserve"> vet</w:t>
      </w:r>
      <w:r w:rsidR="00BA5B88">
        <w:rPr>
          <w:lang w:val="it-IT"/>
        </w:rPr>
        <w:t>ë si çë</w:t>
      </w:r>
      <w:r w:rsidR="00BA5B88" w:rsidRPr="00950867">
        <w:rPr>
          <w:lang w:val="it-IT"/>
        </w:rPr>
        <w:t>shtjen e objektit t</w:t>
      </w:r>
      <w:r w:rsidR="00BA5B88">
        <w:rPr>
          <w:lang w:val="it-IT"/>
        </w:rPr>
        <w:t>ë</w:t>
      </w:r>
      <w:r w:rsidR="00BA5B88" w:rsidRPr="00950867">
        <w:rPr>
          <w:lang w:val="it-IT"/>
        </w:rPr>
        <w:t xml:space="preserve"> ankimit</w:t>
      </w:r>
      <w:r w:rsidR="005A1FD5">
        <w:rPr>
          <w:lang w:val="it-IT"/>
        </w:rPr>
        <w:t>,</w:t>
      </w:r>
      <w:r w:rsidR="00BA5B88" w:rsidRPr="00950867">
        <w:rPr>
          <w:lang w:val="it-IT"/>
        </w:rPr>
        <w:t xml:space="preserve"> ashtu edhe at</w:t>
      </w:r>
      <w:r w:rsidR="00BA5B88">
        <w:rPr>
          <w:lang w:val="it-IT"/>
        </w:rPr>
        <w:t>ë</w:t>
      </w:r>
      <w:r w:rsidR="00BA5B88" w:rsidRPr="00950867">
        <w:rPr>
          <w:lang w:val="it-IT"/>
        </w:rPr>
        <w:t xml:space="preserve"> t</w:t>
      </w:r>
      <w:r w:rsidR="00BA5B88">
        <w:rPr>
          <w:lang w:val="it-IT"/>
        </w:rPr>
        <w:t>ë</w:t>
      </w:r>
      <w:r w:rsidR="00BA5B88" w:rsidRPr="00950867">
        <w:rPr>
          <w:lang w:val="it-IT"/>
        </w:rPr>
        <w:t xml:space="preserve"> organit kompetent q</w:t>
      </w:r>
      <w:r w:rsidR="00BA5B88">
        <w:rPr>
          <w:lang w:val="it-IT"/>
        </w:rPr>
        <w:t>ë</w:t>
      </w:r>
      <w:r w:rsidR="00BA5B88" w:rsidRPr="00950867">
        <w:rPr>
          <w:lang w:val="it-IT"/>
        </w:rPr>
        <w:t xml:space="preserve"> do t</w:t>
      </w:r>
      <w:r w:rsidR="00BA5B88">
        <w:rPr>
          <w:lang w:val="it-IT"/>
        </w:rPr>
        <w:t>ë</w:t>
      </w:r>
      <w:r w:rsidR="00BA5B88" w:rsidRPr="00950867">
        <w:rPr>
          <w:lang w:val="it-IT"/>
        </w:rPr>
        <w:t xml:space="preserve"> merret me shqyrtimin e tij. N</w:t>
      </w:r>
      <w:r w:rsidR="00BA5B88">
        <w:rPr>
          <w:lang w:val="it-IT"/>
        </w:rPr>
        <w:t>ë</w:t>
      </w:r>
      <w:r w:rsidR="00BA5B88" w:rsidRPr="00950867">
        <w:rPr>
          <w:lang w:val="it-IT"/>
        </w:rPr>
        <w:t xml:space="preserve"> k</w:t>
      </w:r>
      <w:r w:rsidR="00BA5B88">
        <w:rPr>
          <w:lang w:val="it-IT"/>
        </w:rPr>
        <w:t>ë</w:t>
      </w:r>
      <w:r w:rsidR="00BA5B88" w:rsidRPr="00950867">
        <w:rPr>
          <w:lang w:val="it-IT"/>
        </w:rPr>
        <w:t>t</w:t>
      </w:r>
      <w:r w:rsidR="00BA5B88">
        <w:rPr>
          <w:lang w:val="it-IT"/>
        </w:rPr>
        <w:t>ë</w:t>
      </w:r>
      <w:r w:rsidR="00BA5B88" w:rsidRPr="00950867">
        <w:rPr>
          <w:lang w:val="it-IT"/>
        </w:rPr>
        <w:t xml:space="preserve"> m</w:t>
      </w:r>
      <w:r w:rsidR="00BA5B88">
        <w:rPr>
          <w:lang w:val="it-IT"/>
        </w:rPr>
        <w:t>ë</w:t>
      </w:r>
      <w:r w:rsidR="00BA5B88" w:rsidRPr="00950867">
        <w:rPr>
          <w:lang w:val="it-IT"/>
        </w:rPr>
        <w:t>nyr</w:t>
      </w:r>
      <w:r w:rsidR="00BA5B88">
        <w:rPr>
          <w:lang w:val="it-IT"/>
        </w:rPr>
        <w:t>ë</w:t>
      </w:r>
      <w:r w:rsidR="00BA5B88" w:rsidRPr="00950867">
        <w:rPr>
          <w:lang w:val="it-IT"/>
        </w:rPr>
        <w:t>, kjo normë kushtetuese paraqitet si nj</w:t>
      </w:r>
      <w:r w:rsidR="00BA5B88">
        <w:rPr>
          <w:lang w:val="it-IT"/>
        </w:rPr>
        <w:t>ë</w:t>
      </w:r>
      <w:r w:rsidR="00BA5B88" w:rsidRPr="00950867">
        <w:rPr>
          <w:lang w:val="it-IT"/>
        </w:rPr>
        <w:t xml:space="preserve"> dispozit</w:t>
      </w:r>
      <w:r w:rsidR="00BA5B88">
        <w:rPr>
          <w:lang w:val="it-IT"/>
        </w:rPr>
        <w:t>ë përjashtimore</w:t>
      </w:r>
      <w:r w:rsidR="00501202">
        <w:rPr>
          <w:lang w:val="it-IT"/>
        </w:rPr>
        <w:t xml:space="preserve"> e kufizuese dhe si e tillë</w:t>
      </w:r>
      <w:r w:rsidR="00BA5B88" w:rsidRPr="00950867">
        <w:rPr>
          <w:lang w:val="it-IT"/>
        </w:rPr>
        <w:t xml:space="preserve"> duhet interpretuar n</w:t>
      </w:r>
      <w:r w:rsidR="00BA5B88">
        <w:rPr>
          <w:lang w:val="it-IT"/>
        </w:rPr>
        <w:t>ë</w:t>
      </w:r>
      <w:r w:rsidR="00BA5B88" w:rsidRPr="00950867">
        <w:rPr>
          <w:lang w:val="it-IT"/>
        </w:rPr>
        <w:t xml:space="preserve"> m</w:t>
      </w:r>
      <w:r w:rsidR="00BA5B88">
        <w:rPr>
          <w:lang w:val="it-IT"/>
        </w:rPr>
        <w:t>ë</w:t>
      </w:r>
      <w:r w:rsidR="00BA5B88" w:rsidRPr="00950867">
        <w:rPr>
          <w:lang w:val="it-IT"/>
        </w:rPr>
        <w:t>nyr</w:t>
      </w:r>
      <w:r w:rsidR="00BA5B88">
        <w:rPr>
          <w:lang w:val="it-IT"/>
        </w:rPr>
        <w:t>ë</w:t>
      </w:r>
      <w:r w:rsidR="00BA5B88" w:rsidRPr="00950867">
        <w:rPr>
          <w:lang w:val="it-IT"/>
        </w:rPr>
        <w:t xml:space="preserve"> strikte. Kushtetuta, pa l</w:t>
      </w:r>
      <w:r w:rsidR="00BA5B88">
        <w:rPr>
          <w:lang w:val="it-IT"/>
        </w:rPr>
        <w:t>ë</w:t>
      </w:r>
      <w:r w:rsidR="00BA5B88" w:rsidRPr="00950867">
        <w:rPr>
          <w:lang w:val="it-IT"/>
        </w:rPr>
        <w:t>n</w:t>
      </w:r>
      <w:r w:rsidR="00BA5B88">
        <w:rPr>
          <w:lang w:val="it-IT"/>
        </w:rPr>
        <w:t>ë</w:t>
      </w:r>
      <w:r w:rsidR="00BA5B88" w:rsidRPr="00950867">
        <w:rPr>
          <w:lang w:val="it-IT"/>
        </w:rPr>
        <w:t xml:space="preserve"> shteg p</w:t>
      </w:r>
      <w:r w:rsidR="00BA5B88">
        <w:rPr>
          <w:lang w:val="it-IT"/>
        </w:rPr>
        <w:t>ë</w:t>
      </w:r>
      <w:r w:rsidR="00BA5B88" w:rsidRPr="00950867">
        <w:rPr>
          <w:lang w:val="it-IT"/>
        </w:rPr>
        <w:t>r m</w:t>
      </w:r>
      <w:r w:rsidR="00BA5B88">
        <w:rPr>
          <w:lang w:val="it-IT"/>
        </w:rPr>
        <w:t>ë</w:t>
      </w:r>
      <w:r w:rsidR="00BA5B88" w:rsidRPr="00950867">
        <w:rPr>
          <w:lang w:val="it-IT"/>
        </w:rPr>
        <w:t>dyshje, ka parashikuar se vet</w:t>
      </w:r>
      <w:r w:rsidR="00BA5B88">
        <w:rPr>
          <w:lang w:val="it-IT"/>
        </w:rPr>
        <w:t>ë</w:t>
      </w:r>
      <w:r w:rsidR="00BA5B88" w:rsidRPr="00950867">
        <w:rPr>
          <w:lang w:val="it-IT"/>
        </w:rPr>
        <w:t>m ankimi p</w:t>
      </w:r>
      <w:r w:rsidR="00BA5B88">
        <w:rPr>
          <w:lang w:val="it-IT"/>
        </w:rPr>
        <w:t>ë</w:t>
      </w:r>
      <w:r w:rsidR="00BA5B88" w:rsidRPr="00950867">
        <w:rPr>
          <w:lang w:val="it-IT"/>
        </w:rPr>
        <w:t>r mas</w:t>
      </w:r>
      <w:r w:rsidR="00BA5B88">
        <w:rPr>
          <w:lang w:val="it-IT"/>
        </w:rPr>
        <w:t>ë</w:t>
      </w:r>
      <w:r w:rsidR="00BA5B88" w:rsidRPr="00950867">
        <w:rPr>
          <w:lang w:val="it-IT"/>
        </w:rPr>
        <w:t>n e shkarkimit nga detyra t</w:t>
      </w:r>
      <w:r w:rsidR="00BA5B88">
        <w:rPr>
          <w:lang w:val="it-IT"/>
        </w:rPr>
        <w:t>ë</w:t>
      </w:r>
      <w:r w:rsidR="00BA5B88" w:rsidRPr="00950867">
        <w:rPr>
          <w:lang w:val="it-IT"/>
        </w:rPr>
        <w:t xml:space="preserve"> K</w:t>
      </w:r>
      <w:r w:rsidR="00BA5B88">
        <w:rPr>
          <w:lang w:val="it-IT"/>
        </w:rPr>
        <w:t>ë</w:t>
      </w:r>
      <w:r w:rsidR="00BA5B88" w:rsidRPr="00950867">
        <w:rPr>
          <w:lang w:val="it-IT"/>
        </w:rPr>
        <w:t>shillit t</w:t>
      </w:r>
      <w:r w:rsidR="00BA5B88">
        <w:rPr>
          <w:lang w:val="it-IT"/>
        </w:rPr>
        <w:t>ë</w:t>
      </w:r>
      <w:r w:rsidR="00BA5B88" w:rsidRPr="00950867">
        <w:rPr>
          <w:lang w:val="it-IT"/>
        </w:rPr>
        <w:t xml:space="preserve"> Lart</w:t>
      </w:r>
      <w:r w:rsidR="00BA5B88">
        <w:rPr>
          <w:lang w:val="it-IT"/>
        </w:rPr>
        <w:t>ë</w:t>
      </w:r>
      <w:r w:rsidR="00BA5B88" w:rsidRPr="00950867">
        <w:rPr>
          <w:lang w:val="it-IT"/>
        </w:rPr>
        <w:t xml:space="preserve"> të Drejt</w:t>
      </w:r>
      <w:r w:rsidR="00BA5B88">
        <w:rPr>
          <w:lang w:val="it-IT"/>
        </w:rPr>
        <w:t>ë</w:t>
      </w:r>
      <w:r w:rsidR="00BA5B88" w:rsidRPr="00950867">
        <w:rPr>
          <w:lang w:val="it-IT"/>
        </w:rPr>
        <w:t>sis</w:t>
      </w:r>
      <w:r w:rsidR="00BA5B88">
        <w:rPr>
          <w:lang w:val="it-IT"/>
        </w:rPr>
        <w:t>ë</w:t>
      </w:r>
      <w:r w:rsidR="00BA5B88" w:rsidRPr="00950867">
        <w:rPr>
          <w:lang w:val="it-IT"/>
        </w:rPr>
        <w:t xml:space="preserve"> shqyrtohet nga Kolegjet e Bashkuara t</w:t>
      </w:r>
      <w:r w:rsidR="00BA5B88">
        <w:rPr>
          <w:lang w:val="it-IT"/>
        </w:rPr>
        <w:t>ë</w:t>
      </w:r>
      <w:r w:rsidR="00BA5B88" w:rsidRPr="00950867">
        <w:rPr>
          <w:lang w:val="it-IT"/>
        </w:rPr>
        <w:t xml:space="preserve"> Gjykat</w:t>
      </w:r>
      <w:r w:rsidR="00BA5B88">
        <w:rPr>
          <w:lang w:val="it-IT"/>
        </w:rPr>
        <w:t>ë</w:t>
      </w:r>
      <w:r w:rsidR="00BA5B88" w:rsidRPr="00950867">
        <w:rPr>
          <w:lang w:val="it-IT"/>
        </w:rPr>
        <w:t>s së Lart</w:t>
      </w:r>
      <w:r w:rsidR="00BA5B88">
        <w:rPr>
          <w:lang w:val="it-IT"/>
        </w:rPr>
        <w:t>ë</w:t>
      </w:r>
      <w:r w:rsidR="00BA5B88" w:rsidRPr="00950867">
        <w:rPr>
          <w:lang w:val="it-IT"/>
        </w:rPr>
        <w:t>.</w:t>
      </w:r>
    </w:p>
    <w:p w:rsidR="00BA5B88" w:rsidRPr="00950867" w:rsidRDefault="00BA5B88" w:rsidP="00BA5B88">
      <w:pPr>
        <w:pStyle w:val="Paragrafi"/>
        <w:rPr>
          <w:lang w:val="it-IT"/>
        </w:rPr>
      </w:pPr>
      <w:r w:rsidRPr="00950867">
        <w:rPr>
          <w:lang w:val="it-IT"/>
        </w:rPr>
        <w:t>Mb</w:t>
      </w:r>
      <w:r>
        <w:rPr>
          <w:lang w:val="it-IT"/>
        </w:rPr>
        <w:t>ë</w:t>
      </w:r>
      <w:r w:rsidRPr="00950867">
        <w:rPr>
          <w:lang w:val="it-IT"/>
        </w:rPr>
        <w:t>shtetur n</w:t>
      </w:r>
      <w:r>
        <w:rPr>
          <w:lang w:val="it-IT"/>
        </w:rPr>
        <w:t>ë</w:t>
      </w:r>
      <w:r w:rsidRPr="00950867">
        <w:rPr>
          <w:lang w:val="it-IT"/>
        </w:rPr>
        <w:t xml:space="preserve"> kuptimin q</w:t>
      </w:r>
      <w:r>
        <w:rPr>
          <w:lang w:val="it-IT"/>
        </w:rPr>
        <w:t>ë</w:t>
      </w:r>
      <w:r w:rsidRPr="00950867">
        <w:rPr>
          <w:lang w:val="it-IT"/>
        </w:rPr>
        <w:t xml:space="preserve"> del nga kjo analiz</w:t>
      </w:r>
      <w:r>
        <w:rPr>
          <w:lang w:val="it-IT"/>
        </w:rPr>
        <w:t>ë</w:t>
      </w:r>
      <w:r w:rsidRPr="00950867">
        <w:rPr>
          <w:lang w:val="it-IT"/>
        </w:rPr>
        <w:t xml:space="preserve">, Gjykata Kushtetuese çmon </w:t>
      </w:r>
      <w:r w:rsidR="00501202">
        <w:rPr>
          <w:lang w:val="it-IT"/>
        </w:rPr>
        <w:t>se neni 34</w:t>
      </w:r>
      <w:r>
        <w:rPr>
          <w:lang w:val="it-IT"/>
        </w:rPr>
        <w:t xml:space="preserve"> pika 1 e ligjit nr.</w:t>
      </w:r>
      <w:r w:rsidRPr="00950867">
        <w:rPr>
          <w:lang w:val="it-IT"/>
        </w:rPr>
        <w:t>8811, dat</w:t>
      </w:r>
      <w:r>
        <w:rPr>
          <w:lang w:val="it-IT"/>
        </w:rPr>
        <w:t>ë</w:t>
      </w:r>
      <w:r w:rsidR="00501202">
        <w:rPr>
          <w:lang w:val="it-IT"/>
        </w:rPr>
        <w:t xml:space="preserve"> 17.</w:t>
      </w:r>
      <w:r w:rsidRPr="00950867">
        <w:rPr>
          <w:lang w:val="it-IT"/>
        </w:rPr>
        <w:t>5.2001 “P</w:t>
      </w:r>
      <w:r>
        <w:rPr>
          <w:lang w:val="it-IT"/>
        </w:rPr>
        <w:t>ë</w:t>
      </w:r>
      <w:r w:rsidRPr="00950867">
        <w:rPr>
          <w:lang w:val="it-IT"/>
        </w:rPr>
        <w:t>r organizimin dhe funksionimin e K</w:t>
      </w:r>
      <w:r>
        <w:rPr>
          <w:lang w:val="it-IT"/>
        </w:rPr>
        <w:t>ë</w:t>
      </w:r>
      <w:r w:rsidRPr="00950867">
        <w:rPr>
          <w:lang w:val="it-IT"/>
        </w:rPr>
        <w:t>shillit t</w:t>
      </w:r>
      <w:r>
        <w:rPr>
          <w:lang w:val="it-IT"/>
        </w:rPr>
        <w:t>ë</w:t>
      </w:r>
      <w:r w:rsidRPr="00950867">
        <w:rPr>
          <w:lang w:val="it-IT"/>
        </w:rPr>
        <w:t xml:space="preserve"> Lart</w:t>
      </w:r>
      <w:r>
        <w:rPr>
          <w:lang w:val="it-IT"/>
        </w:rPr>
        <w:t>ë</w:t>
      </w:r>
      <w:r w:rsidRPr="00950867">
        <w:rPr>
          <w:lang w:val="it-IT"/>
        </w:rPr>
        <w:t xml:space="preserve"> t</w:t>
      </w:r>
      <w:r>
        <w:rPr>
          <w:lang w:val="it-IT"/>
        </w:rPr>
        <w:t>ë</w:t>
      </w:r>
      <w:r w:rsidRPr="00950867">
        <w:rPr>
          <w:lang w:val="it-IT"/>
        </w:rPr>
        <w:t xml:space="preserve"> Drejt</w:t>
      </w:r>
      <w:r>
        <w:rPr>
          <w:lang w:val="it-IT"/>
        </w:rPr>
        <w:t>ë</w:t>
      </w:r>
      <w:r w:rsidRPr="00950867">
        <w:rPr>
          <w:lang w:val="it-IT"/>
        </w:rPr>
        <w:t>sis</w:t>
      </w:r>
      <w:r>
        <w:rPr>
          <w:lang w:val="it-IT"/>
        </w:rPr>
        <w:t>ë</w:t>
      </w:r>
      <w:r w:rsidRPr="00950867">
        <w:rPr>
          <w:lang w:val="it-IT"/>
        </w:rPr>
        <w:t>”, q</w:t>
      </w:r>
      <w:r>
        <w:rPr>
          <w:lang w:val="it-IT"/>
        </w:rPr>
        <w:t>ë</w:t>
      </w:r>
      <w:r w:rsidRPr="00950867">
        <w:rPr>
          <w:lang w:val="it-IT"/>
        </w:rPr>
        <w:t xml:space="preserve"> parashikon t</w:t>
      </w:r>
      <w:r>
        <w:rPr>
          <w:lang w:val="it-IT"/>
        </w:rPr>
        <w:t>ë</w:t>
      </w:r>
      <w:r w:rsidRPr="00950867">
        <w:rPr>
          <w:lang w:val="it-IT"/>
        </w:rPr>
        <w:t xml:space="preserve"> drejt</w:t>
      </w:r>
      <w:r>
        <w:rPr>
          <w:lang w:val="it-IT"/>
        </w:rPr>
        <w:t>ë</w:t>
      </w:r>
      <w:r w:rsidRPr="00950867">
        <w:rPr>
          <w:lang w:val="it-IT"/>
        </w:rPr>
        <w:t>n e ankimit n</w:t>
      </w:r>
      <w:r>
        <w:rPr>
          <w:lang w:val="it-IT"/>
        </w:rPr>
        <w:t>ë</w:t>
      </w:r>
      <w:r w:rsidRPr="00950867">
        <w:rPr>
          <w:lang w:val="it-IT"/>
        </w:rPr>
        <w:t xml:space="preserve"> Gjykat</w:t>
      </w:r>
      <w:r>
        <w:rPr>
          <w:lang w:val="it-IT"/>
        </w:rPr>
        <w:t>ë</w:t>
      </w:r>
      <w:r w:rsidRPr="00950867">
        <w:rPr>
          <w:lang w:val="it-IT"/>
        </w:rPr>
        <w:t>n e Lart</w:t>
      </w:r>
      <w:r>
        <w:rPr>
          <w:lang w:val="it-IT"/>
        </w:rPr>
        <w:t>ë</w:t>
      </w:r>
      <w:r w:rsidRPr="00950867">
        <w:rPr>
          <w:lang w:val="it-IT"/>
        </w:rPr>
        <w:t xml:space="preserve"> ndaj çdo mas</w:t>
      </w:r>
      <w:r w:rsidR="00501202">
        <w:rPr>
          <w:lang w:val="it-IT"/>
        </w:rPr>
        <w:t>e</w:t>
      </w:r>
      <w:r w:rsidRPr="00950867">
        <w:rPr>
          <w:lang w:val="it-IT"/>
        </w:rPr>
        <w:t xml:space="preserve"> tjet</w:t>
      </w:r>
      <w:r>
        <w:rPr>
          <w:lang w:val="it-IT"/>
        </w:rPr>
        <w:t>ë</w:t>
      </w:r>
      <w:r w:rsidRPr="00950867">
        <w:rPr>
          <w:lang w:val="it-IT"/>
        </w:rPr>
        <w:t>r me karakter disiplinor, p</w:t>
      </w:r>
      <w:r>
        <w:rPr>
          <w:lang w:val="it-IT"/>
        </w:rPr>
        <w:t>ë</w:t>
      </w:r>
      <w:r w:rsidRPr="00950867">
        <w:rPr>
          <w:lang w:val="it-IT"/>
        </w:rPr>
        <w:t>rb</w:t>
      </w:r>
      <w:r>
        <w:rPr>
          <w:lang w:val="it-IT"/>
        </w:rPr>
        <w:t>ë</w:t>
      </w:r>
      <w:r w:rsidRPr="00950867">
        <w:rPr>
          <w:lang w:val="it-IT"/>
        </w:rPr>
        <w:t>n tejkalim t</w:t>
      </w:r>
      <w:r>
        <w:rPr>
          <w:lang w:val="it-IT"/>
        </w:rPr>
        <w:t>ë</w:t>
      </w:r>
      <w:r w:rsidRPr="00950867">
        <w:rPr>
          <w:lang w:val="it-IT"/>
        </w:rPr>
        <w:t xml:space="preserve"> p</w:t>
      </w:r>
      <w:r>
        <w:rPr>
          <w:lang w:val="it-IT"/>
        </w:rPr>
        <w:t>ë</w:t>
      </w:r>
      <w:r w:rsidRPr="00950867">
        <w:rPr>
          <w:lang w:val="it-IT"/>
        </w:rPr>
        <w:t>rmbajtj</w:t>
      </w:r>
      <w:r>
        <w:rPr>
          <w:lang w:val="it-IT"/>
        </w:rPr>
        <w:t>e</w:t>
      </w:r>
      <w:r w:rsidRPr="00950867">
        <w:rPr>
          <w:lang w:val="it-IT"/>
        </w:rPr>
        <w:t>s s</w:t>
      </w:r>
      <w:r>
        <w:rPr>
          <w:lang w:val="it-IT"/>
        </w:rPr>
        <w:t>ë</w:t>
      </w:r>
      <w:r w:rsidRPr="00950867">
        <w:rPr>
          <w:lang w:val="it-IT"/>
        </w:rPr>
        <w:t xml:space="preserve"> dispozit</w:t>
      </w:r>
      <w:r>
        <w:rPr>
          <w:lang w:val="it-IT"/>
        </w:rPr>
        <w:t>ë</w:t>
      </w:r>
      <w:r w:rsidRPr="00950867">
        <w:rPr>
          <w:lang w:val="it-IT"/>
        </w:rPr>
        <w:t>s kushtetuese në dy drejtime, në aspektin e zgjerimit të masave të tjera disiplinore dhe n</w:t>
      </w:r>
      <w:r>
        <w:rPr>
          <w:lang w:val="it-IT"/>
        </w:rPr>
        <w:t>ë</w:t>
      </w:r>
      <w:r w:rsidRPr="00950867">
        <w:rPr>
          <w:lang w:val="it-IT"/>
        </w:rPr>
        <w:t xml:space="preserve"> at</w:t>
      </w:r>
      <w:r>
        <w:rPr>
          <w:lang w:val="it-IT"/>
        </w:rPr>
        <w:t>ë</w:t>
      </w:r>
      <w:r w:rsidRPr="00950867">
        <w:rPr>
          <w:lang w:val="it-IT"/>
        </w:rPr>
        <w:t xml:space="preserve"> t</w:t>
      </w:r>
      <w:r>
        <w:rPr>
          <w:lang w:val="it-IT"/>
        </w:rPr>
        <w:t>ë</w:t>
      </w:r>
      <w:r w:rsidRPr="00950867">
        <w:rPr>
          <w:lang w:val="it-IT"/>
        </w:rPr>
        <w:t xml:space="preserve"> tejkalimit t</w:t>
      </w:r>
      <w:r>
        <w:rPr>
          <w:lang w:val="it-IT"/>
        </w:rPr>
        <w:t xml:space="preserve">ë </w:t>
      </w:r>
      <w:r w:rsidRPr="00950867">
        <w:rPr>
          <w:lang w:val="it-IT"/>
        </w:rPr>
        <w:t>juridiksionit t</w:t>
      </w:r>
      <w:r>
        <w:rPr>
          <w:lang w:val="it-IT"/>
        </w:rPr>
        <w:t>ë</w:t>
      </w:r>
      <w:r w:rsidRPr="00950867">
        <w:rPr>
          <w:lang w:val="it-IT"/>
        </w:rPr>
        <w:t xml:space="preserve"> Gjykat</w:t>
      </w:r>
      <w:r>
        <w:rPr>
          <w:lang w:val="it-IT"/>
        </w:rPr>
        <w:t>ë</w:t>
      </w:r>
      <w:r w:rsidRPr="00950867">
        <w:rPr>
          <w:lang w:val="it-IT"/>
        </w:rPr>
        <w:t>s s</w:t>
      </w:r>
      <w:r>
        <w:rPr>
          <w:lang w:val="it-IT"/>
        </w:rPr>
        <w:t>ë</w:t>
      </w:r>
      <w:r w:rsidRPr="00950867">
        <w:rPr>
          <w:lang w:val="it-IT"/>
        </w:rPr>
        <w:t xml:space="preserve"> Lartë.</w:t>
      </w:r>
    </w:p>
    <w:p w:rsidR="00BA5B88" w:rsidRPr="00950867" w:rsidRDefault="00BA5B88" w:rsidP="00BA5B88">
      <w:pPr>
        <w:pStyle w:val="Paragrafi"/>
        <w:rPr>
          <w:lang w:val="it-IT"/>
        </w:rPr>
      </w:pPr>
      <w:r w:rsidRPr="00950867">
        <w:rPr>
          <w:lang w:val="it-IT"/>
        </w:rPr>
        <w:t>Standardi i pranuar nga Kushtetuta p</w:t>
      </w:r>
      <w:r>
        <w:rPr>
          <w:lang w:val="it-IT"/>
        </w:rPr>
        <w:t>ë</w:t>
      </w:r>
      <w:r w:rsidRPr="00950867">
        <w:rPr>
          <w:lang w:val="it-IT"/>
        </w:rPr>
        <w:t>r mbrojtjen e statusit t</w:t>
      </w:r>
      <w:r>
        <w:rPr>
          <w:lang w:val="it-IT"/>
        </w:rPr>
        <w:t>ë</w:t>
      </w:r>
      <w:r w:rsidRPr="00950867">
        <w:rPr>
          <w:lang w:val="it-IT"/>
        </w:rPr>
        <w:t xml:space="preserve"> gjyqtarit p</w:t>
      </w:r>
      <w:r>
        <w:rPr>
          <w:lang w:val="it-IT"/>
        </w:rPr>
        <w:t>ë</w:t>
      </w:r>
      <w:r w:rsidRPr="00950867">
        <w:rPr>
          <w:lang w:val="it-IT"/>
        </w:rPr>
        <w:t>rqendrohet p</w:t>
      </w:r>
      <w:r>
        <w:rPr>
          <w:lang w:val="it-IT"/>
        </w:rPr>
        <w:t>ë</w:t>
      </w:r>
      <w:r w:rsidRPr="00950867">
        <w:rPr>
          <w:lang w:val="it-IT"/>
        </w:rPr>
        <w:t>r t’u zbatuar ndaj mas</w:t>
      </w:r>
      <w:r>
        <w:rPr>
          <w:lang w:val="it-IT"/>
        </w:rPr>
        <w:t>ë</w:t>
      </w:r>
      <w:r w:rsidRPr="00950867">
        <w:rPr>
          <w:lang w:val="it-IT"/>
        </w:rPr>
        <w:t>s s</w:t>
      </w:r>
      <w:r>
        <w:rPr>
          <w:lang w:val="it-IT"/>
        </w:rPr>
        <w:t>ë</w:t>
      </w:r>
      <w:r w:rsidRPr="00950867">
        <w:rPr>
          <w:lang w:val="it-IT"/>
        </w:rPr>
        <w:t xml:space="preserve"> shkarkimit nga detyra t</w:t>
      </w:r>
      <w:r>
        <w:rPr>
          <w:lang w:val="it-IT"/>
        </w:rPr>
        <w:t>ë</w:t>
      </w:r>
      <w:r w:rsidRPr="00950867">
        <w:rPr>
          <w:lang w:val="it-IT"/>
        </w:rPr>
        <w:t xml:space="preserve"> gjyqtarit dhe jo ndaj masave t</w:t>
      </w:r>
      <w:r>
        <w:rPr>
          <w:lang w:val="it-IT"/>
        </w:rPr>
        <w:t>ë</w:t>
      </w:r>
      <w:r w:rsidRPr="00950867">
        <w:rPr>
          <w:lang w:val="it-IT"/>
        </w:rPr>
        <w:t xml:space="preserve"> tjera disiplinore. Masa e shkarkimit, si nj</w:t>
      </w:r>
      <w:r>
        <w:rPr>
          <w:lang w:val="it-IT"/>
        </w:rPr>
        <w:t>ë</w:t>
      </w:r>
      <w:r w:rsidR="00501202">
        <w:rPr>
          <w:lang w:val="it-IT"/>
        </w:rPr>
        <w:t xml:space="preserve"> masë</w:t>
      </w:r>
      <w:r w:rsidRPr="00950867">
        <w:rPr>
          <w:lang w:val="it-IT"/>
        </w:rPr>
        <w:t xml:space="preserve"> e r</w:t>
      </w:r>
      <w:r>
        <w:rPr>
          <w:lang w:val="it-IT"/>
        </w:rPr>
        <w:t>ë</w:t>
      </w:r>
      <w:r w:rsidRPr="00950867">
        <w:rPr>
          <w:lang w:val="it-IT"/>
        </w:rPr>
        <w:t>nd</w:t>
      </w:r>
      <w:r>
        <w:rPr>
          <w:lang w:val="it-IT"/>
        </w:rPr>
        <w:t>ë</w:t>
      </w:r>
      <w:r w:rsidRPr="00950867">
        <w:rPr>
          <w:lang w:val="it-IT"/>
        </w:rPr>
        <w:t xml:space="preserve"> disiplinore</w:t>
      </w:r>
      <w:r w:rsidR="00501202">
        <w:rPr>
          <w:lang w:val="it-IT"/>
        </w:rPr>
        <w:t>,</w:t>
      </w:r>
      <w:r w:rsidRPr="00950867">
        <w:rPr>
          <w:lang w:val="it-IT"/>
        </w:rPr>
        <w:t xml:space="preserve"> i jep fund karrier</w:t>
      </w:r>
      <w:r>
        <w:rPr>
          <w:lang w:val="it-IT"/>
        </w:rPr>
        <w:t>ë</w:t>
      </w:r>
      <w:r w:rsidRPr="00950867">
        <w:rPr>
          <w:lang w:val="it-IT"/>
        </w:rPr>
        <w:t>s së gjyqtarit dh</w:t>
      </w:r>
      <w:r>
        <w:rPr>
          <w:lang w:val="it-IT"/>
        </w:rPr>
        <w:t>e</w:t>
      </w:r>
      <w:r w:rsidRPr="00950867">
        <w:rPr>
          <w:lang w:val="it-IT"/>
        </w:rPr>
        <w:t xml:space="preserve"> p</w:t>
      </w:r>
      <w:r>
        <w:rPr>
          <w:lang w:val="it-IT"/>
        </w:rPr>
        <w:t>ë</w:t>
      </w:r>
      <w:r w:rsidRPr="00950867">
        <w:rPr>
          <w:lang w:val="it-IT"/>
        </w:rPr>
        <w:t>r r</w:t>
      </w:r>
      <w:r>
        <w:rPr>
          <w:lang w:val="it-IT"/>
        </w:rPr>
        <w:t>rjedhojë</w:t>
      </w:r>
      <w:r w:rsidRPr="00950867">
        <w:rPr>
          <w:lang w:val="it-IT"/>
        </w:rPr>
        <w:t xml:space="preserve"> ka t</w:t>
      </w:r>
      <w:r>
        <w:rPr>
          <w:lang w:val="it-IT"/>
        </w:rPr>
        <w:t>ë</w:t>
      </w:r>
      <w:r w:rsidRPr="00950867">
        <w:rPr>
          <w:lang w:val="it-IT"/>
        </w:rPr>
        <w:t xml:space="preserve"> b</w:t>
      </w:r>
      <w:r>
        <w:rPr>
          <w:lang w:val="it-IT"/>
        </w:rPr>
        <w:t>ë</w:t>
      </w:r>
      <w:r w:rsidRPr="00950867">
        <w:rPr>
          <w:lang w:val="it-IT"/>
        </w:rPr>
        <w:t>j</w:t>
      </w:r>
      <w:r>
        <w:rPr>
          <w:lang w:val="it-IT"/>
        </w:rPr>
        <w:t>ë</w:t>
      </w:r>
      <w:r w:rsidRPr="00950867">
        <w:rPr>
          <w:lang w:val="it-IT"/>
        </w:rPr>
        <w:t xml:space="preserve"> në m</w:t>
      </w:r>
      <w:r>
        <w:rPr>
          <w:lang w:val="it-IT"/>
        </w:rPr>
        <w:t>ë</w:t>
      </w:r>
      <w:r w:rsidRPr="00950867">
        <w:rPr>
          <w:lang w:val="it-IT"/>
        </w:rPr>
        <w:t>nyr</w:t>
      </w:r>
      <w:r>
        <w:rPr>
          <w:lang w:val="it-IT"/>
        </w:rPr>
        <w:t>ë</w:t>
      </w:r>
      <w:r w:rsidRPr="00950867">
        <w:rPr>
          <w:lang w:val="it-IT"/>
        </w:rPr>
        <w:t xml:space="preserve"> t</w:t>
      </w:r>
      <w:r>
        <w:rPr>
          <w:lang w:val="it-IT"/>
        </w:rPr>
        <w:t>ë</w:t>
      </w:r>
      <w:r w:rsidRPr="00950867">
        <w:rPr>
          <w:lang w:val="it-IT"/>
        </w:rPr>
        <w:t xml:space="preserve"> drejtp</w:t>
      </w:r>
      <w:r>
        <w:rPr>
          <w:lang w:val="it-IT"/>
        </w:rPr>
        <w:t>ë</w:t>
      </w:r>
      <w:r w:rsidRPr="00950867">
        <w:rPr>
          <w:lang w:val="it-IT"/>
        </w:rPr>
        <w:t>rdrejt</w:t>
      </w:r>
      <w:r>
        <w:rPr>
          <w:lang w:val="it-IT"/>
        </w:rPr>
        <w:t>ë</w:t>
      </w:r>
      <w:r w:rsidRPr="00950867">
        <w:rPr>
          <w:lang w:val="it-IT"/>
        </w:rPr>
        <w:t xml:space="preserve"> me</w:t>
      </w:r>
      <w:r>
        <w:rPr>
          <w:lang w:val="it-IT"/>
        </w:rPr>
        <w:t xml:space="preserve"> </w:t>
      </w:r>
      <w:r w:rsidRPr="00950867">
        <w:rPr>
          <w:lang w:val="it-IT"/>
        </w:rPr>
        <w:t>statusin kushtetues të tij. Kushtetuta nuk ndalon nd</w:t>
      </w:r>
      <w:r>
        <w:rPr>
          <w:lang w:val="it-IT"/>
        </w:rPr>
        <w:t>ë</w:t>
      </w:r>
      <w:r w:rsidRPr="00950867">
        <w:rPr>
          <w:lang w:val="it-IT"/>
        </w:rPr>
        <w:t>rhyrjen në disiplinimin e gjyqtar</w:t>
      </w:r>
      <w:r>
        <w:rPr>
          <w:lang w:val="it-IT"/>
        </w:rPr>
        <w:t>ë</w:t>
      </w:r>
      <w:r w:rsidRPr="00950867">
        <w:rPr>
          <w:lang w:val="it-IT"/>
        </w:rPr>
        <w:t>ve p</w:t>
      </w:r>
      <w:r>
        <w:rPr>
          <w:lang w:val="it-IT"/>
        </w:rPr>
        <w:t>ë</w:t>
      </w:r>
      <w:r w:rsidRPr="00950867">
        <w:rPr>
          <w:lang w:val="it-IT"/>
        </w:rPr>
        <w:t>r ato aspekte që lidhen me ushtrimin e funksionit të tyre. Jan</w:t>
      </w:r>
      <w:r>
        <w:rPr>
          <w:lang w:val="it-IT"/>
        </w:rPr>
        <w:t>ë</w:t>
      </w:r>
      <w:r w:rsidRPr="00950867">
        <w:rPr>
          <w:lang w:val="it-IT"/>
        </w:rPr>
        <w:t xml:space="preserve"> këto arsye q</w:t>
      </w:r>
      <w:r>
        <w:rPr>
          <w:lang w:val="it-IT"/>
        </w:rPr>
        <w:t>ë</w:t>
      </w:r>
      <w:r w:rsidRPr="00950867">
        <w:rPr>
          <w:lang w:val="it-IT"/>
        </w:rPr>
        <w:t xml:space="preserve"> shpjegojn</w:t>
      </w:r>
      <w:r>
        <w:rPr>
          <w:lang w:val="it-IT"/>
        </w:rPr>
        <w:t>ë</w:t>
      </w:r>
      <w:r w:rsidRPr="00950867">
        <w:rPr>
          <w:lang w:val="it-IT"/>
        </w:rPr>
        <w:t xml:space="preserve"> p</w:t>
      </w:r>
      <w:r>
        <w:rPr>
          <w:lang w:val="it-IT"/>
        </w:rPr>
        <w:t>ë</w:t>
      </w:r>
      <w:r w:rsidR="00F205A7">
        <w:rPr>
          <w:lang w:val="it-IT"/>
        </w:rPr>
        <w:t>rse i është dhënë e drejta</w:t>
      </w:r>
      <w:r w:rsidRPr="00950867">
        <w:rPr>
          <w:lang w:val="it-IT"/>
        </w:rPr>
        <w:t xml:space="preserve"> Këshillit të Lartë të Drejtësisë që, në bazë të ligjit, t</w:t>
      </w:r>
      <w:r>
        <w:rPr>
          <w:lang w:val="it-IT"/>
        </w:rPr>
        <w:t>ë</w:t>
      </w:r>
      <w:r w:rsidRPr="00950867">
        <w:rPr>
          <w:lang w:val="it-IT"/>
        </w:rPr>
        <w:t xml:space="preserve"> procedoj</w:t>
      </w:r>
      <w:r w:rsidR="006878D7">
        <w:rPr>
          <w:lang w:val="it-IT"/>
        </w:rPr>
        <w:t>ë gjyqtarë</w:t>
      </w:r>
      <w:r>
        <w:rPr>
          <w:lang w:val="it-IT"/>
        </w:rPr>
        <w:t>t dhe të marrë ndaj tyre masa disiplinore. Ll</w:t>
      </w:r>
      <w:r w:rsidRPr="00950867">
        <w:rPr>
          <w:lang w:val="it-IT"/>
        </w:rPr>
        <w:t>oji dhe natyra e masave disiplinore</w:t>
      </w:r>
      <w:r w:rsidR="006878D7">
        <w:rPr>
          <w:lang w:val="it-IT"/>
        </w:rPr>
        <w:t>,</w:t>
      </w:r>
      <w:r w:rsidRPr="00950867">
        <w:rPr>
          <w:lang w:val="it-IT"/>
        </w:rPr>
        <w:t xml:space="preserve"> si dhe procedura e marrjes së tyre jan</w:t>
      </w:r>
      <w:r>
        <w:rPr>
          <w:lang w:val="it-IT"/>
        </w:rPr>
        <w:t>ë brenda vull</w:t>
      </w:r>
      <w:r w:rsidRPr="00950867">
        <w:rPr>
          <w:lang w:val="it-IT"/>
        </w:rPr>
        <w:t>netit të ligjv</w:t>
      </w:r>
      <w:r>
        <w:rPr>
          <w:lang w:val="it-IT"/>
        </w:rPr>
        <w:t>ë</w:t>
      </w:r>
      <w:r w:rsidRPr="00950867">
        <w:rPr>
          <w:lang w:val="it-IT"/>
        </w:rPr>
        <w:t>n</w:t>
      </w:r>
      <w:r>
        <w:rPr>
          <w:lang w:val="it-IT"/>
        </w:rPr>
        <w:t>ë</w:t>
      </w:r>
      <w:r w:rsidRPr="00950867">
        <w:rPr>
          <w:lang w:val="it-IT"/>
        </w:rPr>
        <w:t>sit, p</w:t>
      </w:r>
      <w:r>
        <w:rPr>
          <w:lang w:val="it-IT"/>
        </w:rPr>
        <w:t>ë</w:t>
      </w:r>
      <w:r w:rsidRPr="00950867">
        <w:rPr>
          <w:lang w:val="it-IT"/>
        </w:rPr>
        <w:t>rjashtimisht masës së shkarkimit nga detyra, p</w:t>
      </w:r>
      <w:r>
        <w:rPr>
          <w:lang w:val="it-IT"/>
        </w:rPr>
        <w:t>ë</w:t>
      </w:r>
      <w:r w:rsidRPr="00950867">
        <w:rPr>
          <w:lang w:val="it-IT"/>
        </w:rPr>
        <w:t>r të cilën Kushtetuta ka parashikuar nj</w:t>
      </w:r>
      <w:r>
        <w:rPr>
          <w:lang w:val="it-IT"/>
        </w:rPr>
        <w:t>ë</w:t>
      </w:r>
      <w:r w:rsidRPr="00950867">
        <w:rPr>
          <w:lang w:val="it-IT"/>
        </w:rPr>
        <w:t xml:space="preserve"> rregullim t</w:t>
      </w:r>
      <w:r>
        <w:rPr>
          <w:lang w:val="it-IT"/>
        </w:rPr>
        <w:t>ë veç</w:t>
      </w:r>
      <w:r w:rsidRPr="00950867">
        <w:rPr>
          <w:lang w:val="it-IT"/>
        </w:rPr>
        <w:t>antë.</w:t>
      </w:r>
    </w:p>
    <w:p w:rsidR="00BA5B88" w:rsidRPr="00950867" w:rsidRDefault="006878D7" w:rsidP="00BA5B88">
      <w:pPr>
        <w:pStyle w:val="Paragrafi"/>
        <w:rPr>
          <w:lang w:val="it-IT"/>
        </w:rPr>
      </w:pPr>
      <w:r>
        <w:rPr>
          <w:lang w:val="it-IT"/>
        </w:rPr>
        <w:t>Pikërisht</w:t>
      </w:r>
      <w:r w:rsidR="00BA5B88" w:rsidRPr="00950867">
        <w:rPr>
          <w:lang w:val="it-IT"/>
        </w:rPr>
        <w:t xml:space="preserve"> këtë rregulli</w:t>
      </w:r>
      <w:r>
        <w:rPr>
          <w:lang w:val="it-IT"/>
        </w:rPr>
        <w:t>m ndryshe e parashikon neni 147</w:t>
      </w:r>
      <w:r w:rsidR="00BA5B88" w:rsidRPr="00950867">
        <w:rPr>
          <w:lang w:val="it-IT"/>
        </w:rPr>
        <w:t xml:space="preserve"> pika 6 e Kushtetutës, në të cilin masën e shkarkimit e ka trajtuar në m</w:t>
      </w:r>
      <w:r w:rsidR="00BA5B88">
        <w:rPr>
          <w:lang w:val="it-IT"/>
        </w:rPr>
        <w:t>ë</w:t>
      </w:r>
      <w:r w:rsidR="00BA5B88" w:rsidRPr="00950867">
        <w:rPr>
          <w:lang w:val="it-IT"/>
        </w:rPr>
        <w:t>nyr</w:t>
      </w:r>
      <w:r w:rsidR="00BA5B88">
        <w:rPr>
          <w:lang w:val="it-IT"/>
        </w:rPr>
        <w:t>ë të posaç</w:t>
      </w:r>
      <w:r w:rsidR="00BA5B88" w:rsidRPr="00950867">
        <w:rPr>
          <w:lang w:val="it-IT"/>
        </w:rPr>
        <w:t>me dhe me nj</w:t>
      </w:r>
      <w:r w:rsidR="00BA5B88">
        <w:rPr>
          <w:lang w:val="it-IT"/>
        </w:rPr>
        <w:t>ë</w:t>
      </w:r>
      <w:r w:rsidR="00BA5B88" w:rsidRPr="00950867">
        <w:rPr>
          <w:lang w:val="it-IT"/>
        </w:rPr>
        <w:t xml:space="preserve"> garanci m</w:t>
      </w:r>
      <w:r w:rsidR="00BA5B88">
        <w:rPr>
          <w:lang w:val="it-IT"/>
        </w:rPr>
        <w:t>ë</w:t>
      </w:r>
      <w:r w:rsidR="00BA5B88" w:rsidRPr="00950867">
        <w:rPr>
          <w:lang w:val="it-IT"/>
        </w:rPr>
        <w:t xml:space="preserve"> të madh</w:t>
      </w:r>
      <w:r w:rsidR="001E2F99">
        <w:rPr>
          <w:lang w:val="it-IT"/>
        </w:rPr>
        <w:t>e</w:t>
      </w:r>
      <w:r w:rsidR="00BA5B88" w:rsidRPr="00950867">
        <w:rPr>
          <w:lang w:val="it-IT"/>
        </w:rPr>
        <w:t xml:space="preserve"> </w:t>
      </w:r>
      <w:r w:rsidR="00F205A7">
        <w:rPr>
          <w:lang w:val="it-IT"/>
        </w:rPr>
        <w:t xml:space="preserve">e </w:t>
      </w:r>
      <w:r w:rsidR="00BA5B88" w:rsidRPr="00950867">
        <w:rPr>
          <w:lang w:val="it-IT"/>
        </w:rPr>
        <w:t xml:space="preserve">në raport me të gjitha masat </w:t>
      </w:r>
      <w:r w:rsidR="00BA5B88">
        <w:rPr>
          <w:lang w:val="it-IT"/>
        </w:rPr>
        <w:t>e</w:t>
      </w:r>
      <w:r w:rsidR="00BA5B88" w:rsidRPr="00950867">
        <w:rPr>
          <w:lang w:val="it-IT"/>
        </w:rPr>
        <w:t xml:space="preserve"> tjera disiplinore, duke e lën</w:t>
      </w:r>
      <w:r>
        <w:rPr>
          <w:lang w:val="it-IT"/>
        </w:rPr>
        <w:t>ë shqyrtimin e saj në kompetencë</w:t>
      </w:r>
      <w:r w:rsidR="00BA5B88" w:rsidRPr="00950867">
        <w:rPr>
          <w:lang w:val="it-IT"/>
        </w:rPr>
        <w:t xml:space="preserve"> të Kolegjeve të Bashkuara të Gjykat</w:t>
      </w:r>
      <w:r w:rsidR="00BA5B88">
        <w:rPr>
          <w:lang w:val="it-IT"/>
        </w:rPr>
        <w:t>ë</w:t>
      </w:r>
      <w:r w:rsidR="00BA5B88" w:rsidRPr="00950867">
        <w:rPr>
          <w:lang w:val="it-IT"/>
        </w:rPr>
        <w:t>s së Lartë. Jo pa q</w:t>
      </w:r>
      <w:r w:rsidR="00BA5B88">
        <w:rPr>
          <w:lang w:val="it-IT"/>
        </w:rPr>
        <w:t>ë</w:t>
      </w:r>
      <w:r>
        <w:rPr>
          <w:lang w:val="it-IT"/>
        </w:rPr>
        <w:t>llim Kushtetuta</w:t>
      </w:r>
      <w:r w:rsidR="00BA5B88" w:rsidRPr="00950867">
        <w:rPr>
          <w:lang w:val="it-IT"/>
        </w:rPr>
        <w:t xml:space="preserve"> të drejtën e ankimit p</w:t>
      </w:r>
      <w:r w:rsidR="00BA5B88">
        <w:rPr>
          <w:lang w:val="it-IT"/>
        </w:rPr>
        <w:t>ë</w:t>
      </w:r>
      <w:r w:rsidR="00BA5B88" w:rsidRPr="00950867">
        <w:rPr>
          <w:lang w:val="it-IT"/>
        </w:rPr>
        <w:t>r masën e shkarkimit nga detyra</w:t>
      </w:r>
      <w:r>
        <w:rPr>
          <w:lang w:val="it-IT"/>
        </w:rPr>
        <w:t>,</w:t>
      </w:r>
      <w:r w:rsidR="00BA5B88" w:rsidRPr="00950867">
        <w:rPr>
          <w:lang w:val="it-IT"/>
        </w:rPr>
        <w:t xml:space="preserve"> si dhe organin që duhet ta shqyrtoj</w:t>
      </w:r>
      <w:r w:rsidR="00BA5B88">
        <w:rPr>
          <w:lang w:val="it-IT"/>
        </w:rPr>
        <w:t>ë</w:t>
      </w:r>
      <w:r w:rsidR="00BA5B88" w:rsidRPr="00950867">
        <w:rPr>
          <w:lang w:val="it-IT"/>
        </w:rPr>
        <w:t xml:space="preserve"> këtë masë e ka parashikuar në pik</w:t>
      </w:r>
      <w:r w:rsidR="00BA5B88">
        <w:rPr>
          <w:lang w:val="it-IT"/>
        </w:rPr>
        <w:t>ë</w:t>
      </w:r>
      <w:r w:rsidR="00BA5B88" w:rsidRPr="00950867">
        <w:rPr>
          <w:lang w:val="it-IT"/>
        </w:rPr>
        <w:t>n 6 të nenit 147, duke e v</w:t>
      </w:r>
      <w:r w:rsidR="00BA5B88">
        <w:rPr>
          <w:lang w:val="it-IT"/>
        </w:rPr>
        <w:t>eçuar nga pika 4 e</w:t>
      </w:r>
      <w:r w:rsidR="00F205A7">
        <w:rPr>
          <w:lang w:val="it-IT"/>
        </w:rPr>
        <w:t xml:space="preserve"> tij, e cila l</w:t>
      </w:r>
      <w:r w:rsidR="00BA5B88" w:rsidRPr="00950867">
        <w:rPr>
          <w:lang w:val="it-IT"/>
        </w:rPr>
        <w:t>ë në diskrecionin e ligjv</w:t>
      </w:r>
      <w:r w:rsidR="00BA5B88">
        <w:rPr>
          <w:lang w:val="it-IT"/>
        </w:rPr>
        <w:t>ë</w:t>
      </w:r>
      <w:r w:rsidR="00BA5B88" w:rsidRPr="00950867">
        <w:rPr>
          <w:lang w:val="it-IT"/>
        </w:rPr>
        <w:t>n</w:t>
      </w:r>
      <w:r w:rsidR="00BA5B88">
        <w:rPr>
          <w:lang w:val="it-IT"/>
        </w:rPr>
        <w:t>ë</w:t>
      </w:r>
      <w:r w:rsidR="00BA5B88" w:rsidRPr="00950867">
        <w:rPr>
          <w:lang w:val="it-IT"/>
        </w:rPr>
        <w:t xml:space="preserve">sit trajtimin </w:t>
      </w:r>
      <w:r w:rsidR="00BA5B88">
        <w:rPr>
          <w:lang w:val="it-IT"/>
        </w:rPr>
        <w:t>e</w:t>
      </w:r>
      <w:r w:rsidR="00BA5B88" w:rsidRPr="00950867">
        <w:rPr>
          <w:lang w:val="it-IT"/>
        </w:rPr>
        <w:t xml:space="preserve"> rasteve të p</w:t>
      </w:r>
      <w:r w:rsidR="00BA5B88">
        <w:rPr>
          <w:lang w:val="it-IT"/>
        </w:rPr>
        <w:t>ë</w:t>
      </w:r>
      <w:r w:rsidR="00BA5B88" w:rsidRPr="00950867">
        <w:rPr>
          <w:lang w:val="it-IT"/>
        </w:rPr>
        <w:t>rgjegj</w:t>
      </w:r>
      <w:r w:rsidR="00BA5B88">
        <w:rPr>
          <w:lang w:val="it-IT"/>
        </w:rPr>
        <w:t>ë</w:t>
      </w:r>
      <w:r w:rsidR="00BA5B88" w:rsidRPr="00950867">
        <w:rPr>
          <w:lang w:val="it-IT"/>
        </w:rPr>
        <w:t>sis</w:t>
      </w:r>
      <w:r w:rsidR="00BA5B88">
        <w:rPr>
          <w:lang w:val="it-IT"/>
        </w:rPr>
        <w:t>ë</w:t>
      </w:r>
      <w:r w:rsidR="00BA5B88" w:rsidRPr="00950867">
        <w:rPr>
          <w:lang w:val="it-IT"/>
        </w:rPr>
        <w:t xml:space="preserve"> disiplinore t</w:t>
      </w:r>
      <w:r w:rsidR="00BA5B88">
        <w:rPr>
          <w:lang w:val="it-IT"/>
        </w:rPr>
        <w:t>ë</w:t>
      </w:r>
      <w:r w:rsidR="00BA5B88" w:rsidRPr="00950867">
        <w:rPr>
          <w:lang w:val="it-IT"/>
        </w:rPr>
        <w:t xml:space="preserve"> gjyqtar</w:t>
      </w:r>
      <w:r w:rsidR="00BA5B88">
        <w:rPr>
          <w:lang w:val="it-IT"/>
        </w:rPr>
        <w:t>ë</w:t>
      </w:r>
      <w:r w:rsidR="00BA5B88" w:rsidRPr="00950867">
        <w:rPr>
          <w:lang w:val="it-IT"/>
        </w:rPr>
        <w:t>ve.</w:t>
      </w:r>
    </w:p>
    <w:p w:rsidR="00BA5B88" w:rsidRPr="00950867" w:rsidRDefault="00BA5B88" w:rsidP="00BA5B88">
      <w:pPr>
        <w:pStyle w:val="Paragrafi"/>
        <w:rPr>
          <w:lang w:val="it-IT"/>
        </w:rPr>
      </w:pPr>
      <w:r w:rsidRPr="00950867">
        <w:rPr>
          <w:lang w:val="it-IT"/>
        </w:rPr>
        <w:t>Nj</w:t>
      </w:r>
      <w:r>
        <w:rPr>
          <w:lang w:val="it-IT"/>
        </w:rPr>
        <w:t>ë</w:t>
      </w:r>
      <w:r w:rsidRPr="00950867">
        <w:rPr>
          <w:lang w:val="it-IT"/>
        </w:rPr>
        <w:t>koh</w:t>
      </w:r>
      <w:r>
        <w:rPr>
          <w:lang w:val="it-IT"/>
        </w:rPr>
        <w:t>ë</w:t>
      </w:r>
      <w:r w:rsidRPr="00950867">
        <w:rPr>
          <w:lang w:val="it-IT"/>
        </w:rPr>
        <w:t>sisht, aspekt tjet</w:t>
      </w:r>
      <w:r>
        <w:rPr>
          <w:lang w:val="it-IT"/>
        </w:rPr>
        <w:t>ë</w:t>
      </w:r>
      <w:r w:rsidRPr="00950867">
        <w:rPr>
          <w:lang w:val="it-IT"/>
        </w:rPr>
        <w:t>r i antikushtetutshm</w:t>
      </w:r>
      <w:r>
        <w:rPr>
          <w:lang w:val="it-IT"/>
        </w:rPr>
        <w:t>ë</w:t>
      </w:r>
      <w:r w:rsidRPr="00950867">
        <w:rPr>
          <w:lang w:val="it-IT"/>
        </w:rPr>
        <w:t>ris</w:t>
      </w:r>
      <w:r>
        <w:rPr>
          <w:lang w:val="it-IT"/>
        </w:rPr>
        <w:t>ë</w:t>
      </w:r>
      <w:r w:rsidRPr="00950867">
        <w:rPr>
          <w:lang w:val="it-IT"/>
        </w:rPr>
        <w:t xml:space="preserve"> s</w:t>
      </w:r>
      <w:r>
        <w:rPr>
          <w:lang w:val="it-IT"/>
        </w:rPr>
        <w:t>ë</w:t>
      </w:r>
      <w:r w:rsidRPr="00950867">
        <w:rPr>
          <w:lang w:val="it-IT"/>
        </w:rPr>
        <w:t xml:space="preserve"> dispozit</w:t>
      </w:r>
      <w:r>
        <w:rPr>
          <w:lang w:val="it-IT"/>
        </w:rPr>
        <w:t>ë</w:t>
      </w:r>
      <w:r w:rsidRPr="00950867">
        <w:rPr>
          <w:lang w:val="it-IT"/>
        </w:rPr>
        <w:t>s ligjore, objekt i këtij gjykimi</w:t>
      </w:r>
      <w:r w:rsidR="00F205A7">
        <w:rPr>
          <w:lang w:val="it-IT"/>
        </w:rPr>
        <w:t>,</w:t>
      </w:r>
      <w:r w:rsidRPr="00950867">
        <w:rPr>
          <w:lang w:val="it-IT"/>
        </w:rPr>
        <w:t xml:space="preserve"> </w:t>
      </w:r>
      <w:r>
        <w:rPr>
          <w:lang w:val="it-IT"/>
        </w:rPr>
        <w:t>ë</w:t>
      </w:r>
      <w:r w:rsidRPr="00950867">
        <w:rPr>
          <w:lang w:val="it-IT"/>
        </w:rPr>
        <w:t>sht</w:t>
      </w:r>
      <w:r>
        <w:rPr>
          <w:lang w:val="it-IT"/>
        </w:rPr>
        <w:t>ë</w:t>
      </w:r>
      <w:r w:rsidRPr="00950867">
        <w:rPr>
          <w:lang w:val="it-IT"/>
        </w:rPr>
        <w:t xml:space="preserve"> dh</w:t>
      </w:r>
      <w:r>
        <w:rPr>
          <w:lang w:val="it-IT"/>
        </w:rPr>
        <w:t>ë</w:t>
      </w:r>
      <w:r w:rsidRPr="00950867">
        <w:rPr>
          <w:lang w:val="it-IT"/>
        </w:rPr>
        <w:t>nia e nj</w:t>
      </w:r>
      <w:r>
        <w:rPr>
          <w:lang w:val="it-IT"/>
        </w:rPr>
        <w:t>ë</w:t>
      </w:r>
      <w:r w:rsidRPr="00950867">
        <w:rPr>
          <w:lang w:val="it-IT"/>
        </w:rPr>
        <w:t xml:space="preserve"> kompetence ligjore Gjykat</w:t>
      </w:r>
      <w:r>
        <w:rPr>
          <w:lang w:val="it-IT"/>
        </w:rPr>
        <w:t>ë</w:t>
      </w:r>
      <w:r w:rsidRPr="00950867">
        <w:rPr>
          <w:lang w:val="it-IT"/>
        </w:rPr>
        <w:t>s s</w:t>
      </w:r>
      <w:r>
        <w:rPr>
          <w:lang w:val="it-IT"/>
        </w:rPr>
        <w:t>ë</w:t>
      </w:r>
      <w:r w:rsidRPr="00950867">
        <w:rPr>
          <w:lang w:val="it-IT"/>
        </w:rPr>
        <w:t xml:space="preserve"> Lart</w:t>
      </w:r>
      <w:r>
        <w:rPr>
          <w:lang w:val="it-IT"/>
        </w:rPr>
        <w:t>ë</w:t>
      </w:r>
      <w:r w:rsidRPr="00950867">
        <w:rPr>
          <w:lang w:val="it-IT"/>
        </w:rPr>
        <w:t>, kompetenc</w:t>
      </w:r>
      <w:r>
        <w:rPr>
          <w:lang w:val="it-IT"/>
        </w:rPr>
        <w:t>ë</w:t>
      </w:r>
      <w:r w:rsidRPr="00950867">
        <w:rPr>
          <w:lang w:val="it-IT"/>
        </w:rPr>
        <w:t xml:space="preserve"> q</w:t>
      </w:r>
      <w:r>
        <w:rPr>
          <w:lang w:val="it-IT"/>
        </w:rPr>
        <w:t>ë</w:t>
      </w:r>
      <w:r w:rsidRPr="00950867">
        <w:rPr>
          <w:lang w:val="it-IT"/>
        </w:rPr>
        <w:t xml:space="preserve"> del jashtë juridiksionit t</w:t>
      </w:r>
      <w:r>
        <w:rPr>
          <w:lang w:val="it-IT"/>
        </w:rPr>
        <w:t>ë</w:t>
      </w:r>
      <w:r w:rsidRPr="00950867">
        <w:rPr>
          <w:lang w:val="it-IT"/>
        </w:rPr>
        <w:t xml:space="preserve"> saj kushtetues. N</w:t>
      </w:r>
      <w:r>
        <w:rPr>
          <w:lang w:val="it-IT"/>
        </w:rPr>
        <w:t>ë</w:t>
      </w:r>
      <w:r w:rsidRPr="00950867">
        <w:rPr>
          <w:lang w:val="it-IT"/>
        </w:rPr>
        <w:t xml:space="preserve"> baz</w:t>
      </w:r>
      <w:r>
        <w:rPr>
          <w:lang w:val="it-IT"/>
        </w:rPr>
        <w:t>ë</w:t>
      </w:r>
      <w:r w:rsidRPr="00950867">
        <w:rPr>
          <w:lang w:val="it-IT"/>
        </w:rPr>
        <w:t xml:space="preserve"> t</w:t>
      </w:r>
      <w:r>
        <w:rPr>
          <w:lang w:val="it-IT"/>
        </w:rPr>
        <w:t>ë</w:t>
      </w:r>
      <w:r w:rsidR="006878D7">
        <w:rPr>
          <w:lang w:val="it-IT"/>
        </w:rPr>
        <w:t xml:space="preserve"> nenit 147</w:t>
      </w:r>
      <w:r w:rsidRPr="00950867">
        <w:rPr>
          <w:lang w:val="it-IT"/>
        </w:rPr>
        <w:t xml:space="preserve"> pika 6 t</w:t>
      </w:r>
      <w:r>
        <w:rPr>
          <w:lang w:val="it-IT"/>
        </w:rPr>
        <w:t>ë</w:t>
      </w:r>
      <w:r w:rsidRPr="00950867">
        <w:rPr>
          <w:lang w:val="it-IT"/>
        </w:rPr>
        <w:t xml:space="preserve"> Kushtetut</w:t>
      </w:r>
      <w:r>
        <w:rPr>
          <w:lang w:val="it-IT"/>
        </w:rPr>
        <w:t>ë</w:t>
      </w:r>
      <w:r w:rsidRPr="00950867">
        <w:rPr>
          <w:lang w:val="it-IT"/>
        </w:rPr>
        <w:t>s, kund</w:t>
      </w:r>
      <w:r>
        <w:rPr>
          <w:lang w:val="it-IT"/>
        </w:rPr>
        <w:t>ë</w:t>
      </w:r>
      <w:r w:rsidRPr="00950867">
        <w:rPr>
          <w:lang w:val="it-IT"/>
        </w:rPr>
        <w:t>r vendimit të shkarkimit, gjyqtari ka të drejtë t</w:t>
      </w:r>
      <w:r>
        <w:rPr>
          <w:lang w:val="it-IT"/>
        </w:rPr>
        <w:t>ë</w:t>
      </w:r>
      <w:r w:rsidRPr="00950867">
        <w:rPr>
          <w:lang w:val="it-IT"/>
        </w:rPr>
        <w:t xml:space="preserve"> ankohet në Kolegjet e Bashkuara të Gjykat</w:t>
      </w:r>
      <w:r>
        <w:rPr>
          <w:lang w:val="it-IT"/>
        </w:rPr>
        <w:t>ë</w:t>
      </w:r>
      <w:r w:rsidRPr="00950867">
        <w:rPr>
          <w:lang w:val="it-IT"/>
        </w:rPr>
        <w:t>s s</w:t>
      </w:r>
      <w:r>
        <w:rPr>
          <w:lang w:val="it-IT"/>
        </w:rPr>
        <w:t>ë</w:t>
      </w:r>
      <w:r w:rsidRPr="00950867">
        <w:rPr>
          <w:lang w:val="it-IT"/>
        </w:rPr>
        <w:t xml:space="preserve"> Lartë. Kusht</w:t>
      </w:r>
      <w:r>
        <w:rPr>
          <w:lang w:val="it-IT"/>
        </w:rPr>
        <w:t>e</w:t>
      </w:r>
      <w:r w:rsidRPr="00950867">
        <w:rPr>
          <w:lang w:val="it-IT"/>
        </w:rPr>
        <w:t>tuta e ka të p</w:t>
      </w:r>
      <w:r>
        <w:rPr>
          <w:lang w:val="it-IT"/>
        </w:rPr>
        <w:t>ë</w:t>
      </w:r>
      <w:r w:rsidRPr="00950867">
        <w:rPr>
          <w:lang w:val="it-IT"/>
        </w:rPr>
        <w:t>rcaktuar juridiksionin e Gjykat</w:t>
      </w:r>
      <w:r>
        <w:rPr>
          <w:lang w:val="it-IT"/>
        </w:rPr>
        <w:t>ës së Lartë. Në</w:t>
      </w:r>
      <w:r w:rsidRPr="00950867">
        <w:rPr>
          <w:lang w:val="it-IT"/>
        </w:rPr>
        <w:t xml:space="preserve"> nenin 141 të Kushtetutës është parashikuar se kjo gjykat</w:t>
      </w:r>
      <w:r>
        <w:rPr>
          <w:lang w:val="it-IT"/>
        </w:rPr>
        <w:t>ë ka juridiksion fil</w:t>
      </w:r>
      <w:r w:rsidR="006878D7">
        <w:rPr>
          <w:lang w:val="it-IT"/>
        </w:rPr>
        <w:t>lestar dhe rishikues. Gjithnjë</w:t>
      </w:r>
      <w:r w:rsidRPr="00950867">
        <w:rPr>
          <w:lang w:val="it-IT"/>
        </w:rPr>
        <w:t xml:space="preserve"> sipas k</w:t>
      </w:r>
      <w:r>
        <w:rPr>
          <w:lang w:val="it-IT"/>
        </w:rPr>
        <w:t>ë</w:t>
      </w:r>
      <w:r w:rsidRPr="00950867">
        <w:rPr>
          <w:lang w:val="it-IT"/>
        </w:rPr>
        <w:t>saj dispozite, asaj i njihet e drejta e nj</w:t>
      </w:r>
      <w:r>
        <w:rPr>
          <w:lang w:val="it-IT"/>
        </w:rPr>
        <w:t>ë</w:t>
      </w:r>
      <w:r w:rsidRPr="00950867">
        <w:rPr>
          <w:lang w:val="it-IT"/>
        </w:rPr>
        <w:t>simit ose e ndryshimit t</w:t>
      </w:r>
      <w:r>
        <w:rPr>
          <w:lang w:val="it-IT"/>
        </w:rPr>
        <w:t>ë</w:t>
      </w:r>
      <w:r w:rsidRPr="00950867">
        <w:rPr>
          <w:lang w:val="it-IT"/>
        </w:rPr>
        <w:t xml:space="preserve"> praktik</w:t>
      </w:r>
      <w:r>
        <w:rPr>
          <w:lang w:val="it-IT"/>
        </w:rPr>
        <w:t>ë</w:t>
      </w:r>
      <w:r w:rsidRPr="00950867">
        <w:rPr>
          <w:lang w:val="it-IT"/>
        </w:rPr>
        <w:t>s gjyq</w:t>
      </w:r>
      <w:r>
        <w:rPr>
          <w:lang w:val="it-IT"/>
        </w:rPr>
        <w:t>ë</w:t>
      </w:r>
      <w:r w:rsidRPr="00950867">
        <w:rPr>
          <w:lang w:val="it-IT"/>
        </w:rPr>
        <w:t>sore.</w:t>
      </w:r>
    </w:p>
    <w:p w:rsidR="00BA5B88" w:rsidRPr="00950867" w:rsidRDefault="00BA5B88" w:rsidP="00BA5B88">
      <w:pPr>
        <w:pStyle w:val="Paragrafi"/>
        <w:rPr>
          <w:lang w:val="it-IT"/>
        </w:rPr>
      </w:pPr>
      <w:r w:rsidRPr="00950867">
        <w:rPr>
          <w:lang w:val="it-IT"/>
        </w:rPr>
        <w:t>Gjykata Kushtetuese nuk shtron p</w:t>
      </w:r>
      <w:r>
        <w:rPr>
          <w:lang w:val="it-IT"/>
        </w:rPr>
        <w:t>ë</w:t>
      </w:r>
      <w:r w:rsidRPr="00950867">
        <w:rPr>
          <w:lang w:val="it-IT"/>
        </w:rPr>
        <w:t>r shqyrtim interpretimin e zgjeruar kushtetues t</w:t>
      </w:r>
      <w:r>
        <w:rPr>
          <w:lang w:val="it-IT"/>
        </w:rPr>
        <w:t>ë</w:t>
      </w:r>
      <w:r w:rsidRPr="00950867">
        <w:rPr>
          <w:lang w:val="it-IT"/>
        </w:rPr>
        <w:t xml:space="preserve"> juridiksionit rishikues t</w:t>
      </w:r>
      <w:r>
        <w:rPr>
          <w:lang w:val="it-IT"/>
        </w:rPr>
        <w:t>ë</w:t>
      </w:r>
      <w:r w:rsidRPr="00950867">
        <w:rPr>
          <w:lang w:val="it-IT"/>
        </w:rPr>
        <w:t xml:space="preserve"> Gjykat</w:t>
      </w:r>
      <w:r>
        <w:rPr>
          <w:lang w:val="it-IT"/>
        </w:rPr>
        <w:t>ë</w:t>
      </w:r>
      <w:r w:rsidRPr="00950867">
        <w:rPr>
          <w:lang w:val="it-IT"/>
        </w:rPr>
        <w:t>s s</w:t>
      </w:r>
      <w:r>
        <w:rPr>
          <w:lang w:val="it-IT"/>
        </w:rPr>
        <w:t>ë</w:t>
      </w:r>
      <w:r w:rsidRPr="00950867">
        <w:rPr>
          <w:lang w:val="it-IT"/>
        </w:rPr>
        <w:t xml:space="preserve"> Lart</w:t>
      </w:r>
      <w:r>
        <w:rPr>
          <w:lang w:val="it-IT"/>
        </w:rPr>
        <w:t>ë</w:t>
      </w:r>
      <w:r w:rsidRPr="00950867">
        <w:rPr>
          <w:lang w:val="it-IT"/>
        </w:rPr>
        <w:t>, t</w:t>
      </w:r>
      <w:r>
        <w:rPr>
          <w:lang w:val="it-IT"/>
        </w:rPr>
        <w:t>ë</w:t>
      </w:r>
      <w:r w:rsidRPr="00950867">
        <w:rPr>
          <w:lang w:val="it-IT"/>
        </w:rPr>
        <w:t xml:space="preserve"> parashikuar n</w:t>
      </w:r>
      <w:r>
        <w:rPr>
          <w:lang w:val="it-IT"/>
        </w:rPr>
        <w:t>ë</w:t>
      </w:r>
      <w:r w:rsidRPr="00950867">
        <w:rPr>
          <w:lang w:val="it-IT"/>
        </w:rPr>
        <w:t xml:space="preserve"> nenin 141, p</w:t>
      </w:r>
      <w:r>
        <w:rPr>
          <w:lang w:val="it-IT"/>
        </w:rPr>
        <w:t>ë</w:t>
      </w:r>
      <w:r w:rsidRPr="00950867">
        <w:rPr>
          <w:lang w:val="it-IT"/>
        </w:rPr>
        <w:t>rsa koh</w:t>
      </w:r>
      <w:r>
        <w:rPr>
          <w:lang w:val="it-IT"/>
        </w:rPr>
        <w:t>ë</w:t>
      </w:r>
      <w:r w:rsidRPr="00950867">
        <w:rPr>
          <w:lang w:val="it-IT"/>
        </w:rPr>
        <w:t xml:space="preserve"> q</w:t>
      </w:r>
      <w:r>
        <w:rPr>
          <w:lang w:val="it-IT"/>
        </w:rPr>
        <w:t>ë</w:t>
      </w:r>
      <w:r w:rsidR="007F3D2F">
        <w:rPr>
          <w:lang w:val="it-IT"/>
        </w:rPr>
        <w:t xml:space="preserve"> ç</w:t>
      </w:r>
      <w:r>
        <w:rPr>
          <w:lang w:val="it-IT"/>
        </w:rPr>
        <w:t>ë</w:t>
      </w:r>
      <w:r w:rsidRPr="00950867">
        <w:rPr>
          <w:lang w:val="it-IT"/>
        </w:rPr>
        <w:t>shtjen e ankimit ndaj mas</w:t>
      </w:r>
      <w:r>
        <w:rPr>
          <w:lang w:val="it-IT"/>
        </w:rPr>
        <w:t>ë</w:t>
      </w:r>
      <w:r w:rsidRPr="00950867">
        <w:rPr>
          <w:lang w:val="it-IT"/>
        </w:rPr>
        <w:t>s s</w:t>
      </w:r>
      <w:r>
        <w:rPr>
          <w:lang w:val="it-IT"/>
        </w:rPr>
        <w:t>ë</w:t>
      </w:r>
      <w:r w:rsidRPr="00950867">
        <w:rPr>
          <w:lang w:val="it-IT"/>
        </w:rPr>
        <w:t xml:space="preserve"> shkarkimit të gjyqtar</w:t>
      </w:r>
      <w:r>
        <w:rPr>
          <w:lang w:val="it-IT"/>
        </w:rPr>
        <w:t>ë</w:t>
      </w:r>
      <w:r w:rsidRPr="00950867">
        <w:rPr>
          <w:lang w:val="it-IT"/>
        </w:rPr>
        <w:t>ve</w:t>
      </w:r>
      <w:r w:rsidR="007F3D2F">
        <w:rPr>
          <w:lang w:val="it-IT"/>
        </w:rPr>
        <w:t>,</w:t>
      </w:r>
      <w:r w:rsidRPr="00950867">
        <w:rPr>
          <w:lang w:val="it-IT"/>
        </w:rPr>
        <w:t xml:space="preserve"> si dhe organin q</w:t>
      </w:r>
      <w:r>
        <w:rPr>
          <w:lang w:val="it-IT"/>
        </w:rPr>
        <w:t>ë</w:t>
      </w:r>
      <w:r w:rsidRPr="00950867">
        <w:rPr>
          <w:lang w:val="it-IT"/>
        </w:rPr>
        <w:t xml:space="preserve"> shqyrton nj</w:t>
      </w:r>
      <w:r>
        <w:rPr>
          <w:lang w:val="it-IT"/>
        </w:rPr>
        <w:t>ë</w:t>
      </w:r>
      <w:r w:rsidRPr="00950867">
        <w:rPr>
          <w:lang w:val="it-IT"/>
        </w:rPr>
        <w:t xml:space="preserve"> mas</w:t>
      </w:r>
      <w:r>
        <w:rPr>
          <w:lang w:val="it-IT"/>
        </w:rPr>
        <w:t>ë</w:t>
      </w:r>
      <w:r w:rsidRPr="00950867">
        <w:rPr>
          <w:lang w:val="it-IT"/>
        </w:rPr>
        <w:t xml:space="preserve"> t</w:t>
      </w:r>
      <w:r>
        <w:rPr>
          <w:lang w:val="it-IT"/>
        </w:rPr>
        <w:t>ë</w:t>
      </w:r>
      <w:r w:rsidRPr="00950867">
        <w:rPr>
          <w:lang w:val="it-IT"/>
        </w:rPr>
        <w:t xml:space="preserve"> tillë, Kushtetuta e ka parashikuar shprehimisht dhe n</w:t>
      </w:r>
      <w:r>
        <w:rPr>
          <w:lang w:val="it-IT"/>
        </w:rPr>
        <w:t>ë</w:t>
      </w:r>
      <w:r w:rsidRPr="00950867">
        <w:rPr>
          <w:lang w:val="it-IT"/>
        </w:rPr>
        <w:t xml:space="preserve"> m</w:t>
      </w:r>
      <w:r>
        <w:rPr>
          <w:lang w:val="it-IT"/>
        </w:rPr>
        <w:t>ë</w:t>
      </w:r>
      <w:r w:rsidRPr="00950867">
        <w:rPr>
          <w:lang w:val="it-IT"/>
        </w:rPr>
        <w:t>nyr</w:t>
      </w:r>
      <w:r>
        <w:rPr>
          <w:lang w:val="it-IT"/>
        </w:rPr>
        <w:t>ë</w:t>
      </w:r>
      <w:r w:rsidRPr="00950867">
        <w:rPr>
          <w:lang w:val="it-IT"/>
        </w:rPr>
        <w:t xml:space="preserve"> t</w:t>
      </w:r>
      <w:r>
        <w:rPr>
          <w:lang w:val="it-IT"/>
        </w:rPr>
        <w:t>ë</w:t>
      </w:r>
      <w:r w:rsidR="007F3D2F">
        <w:rPr>
          <w:lang w:val="it-IT"/>
        </w:rPr>
        <w:t xml:space="preserve"> posaç</w:t>
      </w:r>
      <w:r w:rsidRPr="00950867">
        <w:rPr>
          <w:lang w:val="it-IT"/>
        </w:rPr>
        <w:t>me n</w:t>
      </w:r>
      <w:r>
        <w:rPr>
          <w:lang w:val="it-IT"/>
        </w:rPr>
        <w:t>ë</w:t>
      </w:r>
      <w:r w:rsidRPr="00950867">
        <w:rPr>
          <w:lang w:val="it-IT"/>
        </w:rPr>
        <w:t xml:space="preserve"> nj</w:t>
      </w:r>
      <w:r>
        <w:rPr>
          <w:lang w:val="it-IT"/>
        </w:rPr>
        <w:t>ë</w:t>
      </w:r>
      <w:r w:rsidRPr="00950867">
        <w:rPr>
          <w:lang w:val="it-IT"/>
        </w:rPr>
        <w:t xml:space="preserve"> dispozit</w:t>
      </w:r>
      <w:r>
        <w:rPr>
          <w:lang w:val="it-IT"/>
        </w:rPr>
        <w:t>ë</w:t>
      </w:r>
      <w:r w:rsidRPr="00950867">
        <w:rPr>
          <w:lang w:val="it-IT"/>
        </w:rPr>
        <w:t xml:space="preserve"> tjet</w:t>
      </w:r>
      <w:r>
        <w:rPr>
          <w:lang w:val="it-IT"/>
        </w:rPr>
        <w:t>ë</w:t>
      </w:r>
      <w:r w:rsidRPr="00950867">
        <w:rPr>
          <w:lang w:val="it-IT"/>
        </w:rPr>
        <w:t>r.</w:t>
      </w:r>
    </w:p>
    <w:p w:rsidR="00BA5B88" w:rsidRPr="00950867" w:rsidRDefault="00BA5B88" w:rsidP="00BA5B88">
      <w:pPr>
        <w:pStyle w:val="Paragrafi"/>
        <w:rPr>
          <w:lang w:val="it-IT"/>
        </w:rPr>
      </w:pPr>
      <w:r>
        <w:rPr>
          <w:lang w:val="it-IT"/>
        </w:rPr>
        <w:t>Gjithashtu, Kushtetuta nuk i</w:t>
      </w:r>
      <w:r w:rsidRPr="00950867">
        <w:rPr>
          <w:lang w:val="it-IT"/>
        </w:rPr>
        <w:t xml:space="preserve"> ka l</w:t>
      </w:r>
      <w:r>
        <w:rPr>
          <w:lang w:val="it-IT"/>
        </w:rPr>
        <w:t>ë</w:t>
      </w:r>
      <w:r w:rsidRPr="00950867">
        <w:rPr>
          <w:lang w:val="it-IT"/>
        </w:rPr>
        <w:t>n</w:t>
      </w:r>
      <w:r>
        <w:rPr>
          <w:lang w:val="it-IT"/>
        </w:rPr>
        <w:t>ë</w:t>
      </w:r>
      <w:r w:rsidRPr="00950867">
        <w:rPr>
          <w:lang w:val="it-IT"/>
        </w:rPr>
        <w:t xml:space="preserve"> ndonj</w:t>
      </w:r>
      <w:r>
        <w:rPr>
          <w:lang w:val="it-IT"/>
        </w:rPr>
        <w:t>ë</w:t>
      </w:r>
      <w:r w:rsidRPr="00950867">
        <w:rPr>
          <w:lang w:val="it-IT"/>
        </w:rPr>
        <w:t xml:space="preserve"> hap</w:t>
      </w:r>
      <w:r>
        <w:rPr>
          <w:lang w:val="it-IT"/>
        </w:rPr>
        <w:t>ë</w:t>
      </w:r>
      <w:r w:rsidRPr="00950867">
        <w:rPr>
          <w:lang w:val="it-IT"/>
        </w:rPr>
        <w:t>sir</w:t>
      </w:r>
      <w:r>
        <w:rPr>
          <w:lang w:val="it-IT"/>
        </w:rPr>
        <w:t>ë</w:t>
      </w:r>
      <w:r w:rsidRPr="00950867">
        <w:rPr>
          <w:lang w:val="it-IT"/>
        </w:rPr>
        <w:t xml:space="preserve"> ligjv</w:t>
      </w:r>
      <w:r>
        <w:rPr>
          <w:lang w:val="it-IT"/>
        </w:rPr>
        <w:t>ë</w:t>
      </w:r>
      <w:r w:rsidRPr="00950867">
        <w:rPr>
          <w:lang w:val="it-IT"/>
        </w:rPr>
        <w:t>n</w:t>
      </w:r>
      <w:r>
        <w:rPr>
          <w:lang w:val="it-IT"/>
        </w:rPr>
        <w:t>ë</w:t>
      </w:r>
      <w:r w:rsidR="007F3D2F">
        <w:rPr>
          <w:lang w:val="it-IT"/>
        </w:rPr>
        <w:t>sit</w:t>
      </w:r>
      <w:r w:rsidRPr="00950867">
        <w:rPr>
          <w:lang w:val="it-IT"/>
        </w:rPr>
        <w:t xml:space="preserve"> që</w:t>
      </w:r>
      <w:r w:rsidR="007F3D2F">
        <w:rPr>
          <w:lang w:val="it-IT"/>
        </w:rPr>
        <w:t>,</w:t>
      </w:r>
      <w:r w:rsidRPr="00950867">
        <w:rPr>
          <w:lang w:val="it-IT"/>
        </w:rPr>
        <w:t xml:space="preserve"> në kuptim të fuqizimit t</w:t>
      </w:r>
      <w:r>
        <w:rPr>
          <w:lang w:val="it-IT"/>
        </w:rPr>
        <w:t>ë</w:t>
      </w:r>
      <w:r w:rsidRPr="00950867">
        <w:rPr>
          <w:lang w:val="it-IT"/>
        </w:rPr>
        <w:t xml:space="preserve"> standardit të mbrojtjes së gjyqtar</w:t>
      </w:r>
      <w:r>
        <w:rPr>
          <w:lang w:val="it-IT"/>
        </w:rPr>
        <w:t>ë</w:t>
      </w:r>
      <w:r w:rsidRPr="00950867">
        <w:rPr>
          <w:lang w:val="it-IT"/>
        </w:rPr>
        <w:t>ve, të p</w:t>
      </w:r>
      <w:r>
        <w:rPr>
          <w:lang w:val="it-IT"/>
        </w:rPr>
        <w:t>ë</w:t>
      </w:r>
      <w:r w:rsidRPr="00950867">
        <w:rPr>
          <w:lang w:val="it-IT"/>
        </w:rPr>
        <w:t>rfshij</w:t>
      </w:r>
      <w:r>
        <w:rPr>
          <w:lang w:val="it-IT"/>
        </w:rPr>
        <w:t>ë</w:t>
      </w:r>
      <w:r w:rsidRPr="00950867">
        <w:rPr>
          <w:lang w:val="it-IT"/>
        </w:rPr>
        <w:t xml:space="preserve"> në juridiksionin kushtetues t</w:t>
      </w:r>
      <w:r>
        <w:rPr>
          <w:lang w:val="it-IT"/>
        </w:rPr>
        <w:t>ë</w:t>
      </w:r>
      <w:r w:rsidRPr="00950867">
        <w:rPr>
          <w:lang w:val="it-IT"/>
        </w:rPr>
        <w:t xml:space="preserve"> Gjykat</w:t>
      </w:r>
      <w:r>
        <w:rPr>
          <w:lang w:val="it-IT"/>
        </w:rPr>
        <w:t>ë</w:t>
      </w:r>
      <w:r w:rsidRPr="00950867">
        <w:rPr>
          <w:lang w:val="it-IT"/>
        </w:rPr>
        <w:t>s s</w:t>
      </w:r>
      <w:r>
        <w:rPr>
          <w:lang w:val="it-IT"/>
        </w:rPr>
        <w:t>ë</w:t>
      </w:r>
      <w:r w:rsidRPr="00950867">
        <w:rPr>
          <w:lang w:val="it-IT"/>
        </w:rPr>
        <w:t xml:space="preserve"> Lart</w:t>
      </w:r>
      <w:r>
        <w:rPr>
          <w:lang w:val="it-IT"/>
        </w:rPr>
        <w:t>ë</w:t>
      </w:r>
      <w:r w:rsidRPr="00950867">
        <w:rPr>
          <w:lang w:val="it-IT"/>
        </w:rPr>
        <w:t xml:space="preserve"> shqyrtimin e ankimit ndaj masave t</w:t>
      </w:r>
      <w:r>
        <w:rPr>
          <w:lang w:val="it-IT"/>
        </w:rPr>
        <w:t>ë</w:t>
      </w:r>
      <w:r w:rsidRPr="00950867">
        <w:rPr>
          <w:lang w:val="it-IT"/>
        </w:rPr>
        <w:t xml:space="preserve"> tjera disiplinore. Kap</w:t>
      </w:r>
      <w:r>
        <w:rPr>
          <w:lang w:val="it-IT"/>
        </w:rPr>
        <w:t>ë</w:t>
      </w:r>
      <w:r w:rsidRPr="00950867">
        <w:rPr>
          <w:lang w:val="it-IT"/>
        </w:rPr>
        <w:t>rcimi i standardit t</w:t>
      </w:r>
      <w:r>
        <w:rPr>
          <w:lang w:val="it-IT"/>
        </w:rPr>
        <w:t>ë</w:t>
      </w:r>
      <w:r w:rsidRPr="00950867">
        <w:rPr>
          <w:lang w:val="it-IT"/>
        </w:rPr>
        <w:t xml:space="preserve"> mbrojtjes s</w:t>
      </w:r>
      <w:r>
        <w:rPr>
          <w:lang w:val="it-IT"/>
        </w:rPr>
        <w:t>ë</w:t>
      </w:r>
      <w:r w:rsidRPr="00950867">
        <w:rPr>
          <w:lang w:val="it-IT"/>
        </w:rPr>
        <w:t xml:space="preserve"> gjyqtar</w:t>
      </w:r>
      <w:r>
        <w:rPr>
          <w:lang w:val="it-IT"/>
        </w:rPr>
        <w:t>ë</w:t>
      </w:r>
      <w:r w:rsidRPr="00950867">
        <w:rPr>
          <w:lang w:val="it-IT"/>
        </w:rPr>
        <w:t>ve nuk mund t</w:t>
      </w:r>
      <w:r>
        <w:rPr>
          <w:lang w:val="it-IT"/>
        </w:rPr>
        <w:t>ë</w:t>
      </w:r>
      <w:r w:rsidRPr="00950867">
        <w:rPr>
          <w:lang w:val="it-IT"/>
        </w:rPr>
        <w:t xml:space="preserve"> p</w:t>
      </w:r>
      <w:r>
        <w:rPr>
          <w:lang w:val="it-IT"/>
        </w:rPr>
        <w:t>ë</w:t>
      </w:r>
      <w:r w:rsidRPr="00950867">
        <w:rPr>
          <w:lang w:val="it-IT"/>
        </w:rPr>
        <w:t>rb</w:t>
      </w:r>
      <w:r>
        <w:rPr>
          <w:lang w:val="it-IT"/>
        </w:rPr>
        <w:t>ë</w:t>
      </w:r>
      <w:r w:rsidR="007F3D2F">
        <w:rPr>
          <w:lang w:val="it-IT"/>
        </w:rPr>
        <w:t>jë</w:t>
      </w:r>
      <w:r w:rsidRPr="00950867">
        <w:rPr>
          <w:lang w:val="it-IT"/>
        </w:rPr>
        <w:t xml:space="preserve"> argument p</w:t>
      </w:r>
      <w:r>
        <w:rPr>
          <w:lang w:val="it-IT"/>
        </w:rPr>
        <w:t>ë</w:t>
      </w:r>
      <w:r w:rsidRPr="00950867">
        <w:rPr>
          <w:lang w:val="it-IT"/>
        </w:rPr>
        <w:t>r t</w:t>
      </w:r>
      <w:r>
        <w:rPr>
          <w:lang w:val="it-IT"/>
        </w:rPr>
        <w:t>ë</w:t>
      </w:r>
      <w:r w:rsidRPr="00950867">
        <w:rPr>
          <w:lang w:val="it-IT"/>
        </w:rPr>
        <w:t xml:space="preserve"> tejkaluar juridiksionin kushtetues t</w:t>
      </w:r>
      <w:r>
        <w:rPr>
          <w:lang w:val="it-IT"/>
        </w:rPr>
        <w:t>ë</w:t>
      </w:r>
      <w:r w:rsidRPr="00950867">
        <w:rPr>
          <w:lang w:val="it-IT"/>
        </w:rPr>
        <w:t xml:space="preserve"> k</w:t>
      </w:r>
      <w:r>
        <w:rPr>
          <w:lang w:val="it-IT"/>
        </w:rPr>
        <w:t>ë</w:t>
      </w:r>
      <w:r w:rsidRPr="00950867">
        <w:rPr>
          <w:lang w:val="it-IT"/>
        </w:rPr>
        <w:t>tij organi.</w:t>
      </w:r>
    </w:p>
    <w:p w:rsidR="00BA5B88" w:rsidRPr="00950867" w:rsidRDefault="00BA5B88" w:rsidP="00BA5B88">
      <w:pPr>
        <w:pStyle w:val="Paragrafi"/>
        <w:rPr>
          <w:lang w:val="it-IT"/>
        </w:rPr>
      </w:pPr>
      <w:r>
        <w:rPr>
          <w:lang w:val="it-IT"/>
        </w:rPr>
        <w:t>Çë</w:t>
      </w:r>
      <w:r w:rsidRPr="00950867">
        <w:rPr>
          <w:lang w:val="it-IT"/>
        </w:rPr>
        <w:t>shtja e standardeve pozitive është një koncept q</w:t>
      </w:r>
      <w:r>
        <w:rPr>
          <w:lang w:val="it-IT"/>
        </w:rPr>
        <w:t>ë</w:t>
      </w:r>
      <w:r w:rsidRPr="00950867">
        <w:rPr>
          <w:lang w:val="it-IT"/>
        </w:rPr>
        <w:t xml:space="preserve"> p</w:t>
      </w:r>
      <w:r>
        <w:rPr>
          <w:lang w:val="it-IT"/>
        </w:rPr>
        <w:t>ë</w:t>
      </w:r>
      <w:r w:rsidRPr="00950867">
        <w:rPr>
          <w:lang w:val="it-IT"/>
        </w:rPr>
        <w:t>rgjith</w:t>
      </w:r>
      <w:r>
        <w:rPr>
          <w:lang w:val="it-IT"/>
        </w:rPr>
        <w:t>ë</w:t>
      </w:r>
      <w:r w:rsidRPr="00950867">
        <w:rPr>
          <w:lang w:val="it-IT"/>
        </w:rPr>
        <w:t>sisht lejohet nga Kushtetuta, por ky nuk mund të ketë shtrirje të pakufizuar, aq m</w:t>
      </w:r>
      <w:r>
        <w:rPr>
          <w:lang w:val="it-IT"/>
        </w:rPr>
        <w:t>ë</w:t>
      </w:r>
      <w:r w:rsidRPr="00950867">
        <w:rPr>
          <w:lang w:val="it-IT"/>
        </w:rPr>
        <w:t xml:space="preserve"> pak p</w:t>
      </w:r>
      <w:r>
        <w:rPr>
          <w:lang w:val="it-IT"/>
        </w:rPr>
        <w:t>ë</w:t>
      </w:r>
      <w:r w:rsidRPr="00950867">
        <w:rPr>
          <w:lang w:val="it-IT"/>
        </w:rPr>
        <w:t>r kategorin</w:t>
      </w:r>
      <w:r>
        <w:rPr>
          <w:lang w:val="it-IT"/>
        </w:rPr>
        <w:t>ë</w:t>
      </w:r>
      <w:r w:rsidR="00F205A7">
        <w:rPr>
          <w:lang w:val="it-IT"/>
        </w:rPr>
        <w:t xml:space="preserve"> e funksionarëve publikë</w:t>
      </w:r>
      <w:r w:rsidRPr="00950867">
        <w:rPr>
          <w:lang w:val="it-IT"/>
        </w:rPr>
        <w:t>. Neni 17 i Kushtetutës</w:t>
      </w:r>
      <w:r w:rsidR="007F3D2F">
        <w:rPr>
          <w:lang w:val="it-IT"/>
        </w:rPr>
        <w:t>,</w:t>
      </w:r>
      <w:r w:rsidRPr="00950867">
        <w:rPr>
          <w:lang w:val="it-IT"/>
        </w:rPr>
        <w:t xml:space="preserve"> si dhe q</w:t>
      </w:r>
      <w:r>
        <w:rPr>
          <w:lang w:val="it-IT"/>
        </w:rPr>
        <w:t>ë</w:t>
      </w:r>
      <w:r w:rsidRPr="00950867">
        <w:rPr>
          <w:lang w:val="it-IT"/>
        </w:rPr>
        <w:t>ndrimet e mbajtura nga jurisprudenca gjyq</w:t>
      </w:r>
      <w:r>
        <w:rPr>
          <w:lang w:val="it-IT"/>
        </w:rPr>
        <w:t>ë</w:t>
      </w:r>
      <w:r w:rsidRPr="00950867">
        <w:rPr>
          <w:lang w:val="it-IT"/>
        </w:rPr>
        <w:t>sore pranojn</w:t>
      </w:r>
      <w:r>
        <w:rPr>
          <w:lang w:val="it-IT"/>
        </w:rPr>
        <w:t>ë</w:t>
      </w:r>
      <w:r w:rsidRPr="00950867">
        <w:rPr>
          <w:lang w:val="it-IT"/>
        </w:rPr>
        <w:t xml:space="preserve"> teorinë e standardit pozitiv kur bëhet fjal</w:t>
      </w:r>
      <w:r>
        <w:rPr>
          <w:lang w:val="it-IT"/>
        </w:rPr>
        <w:t>ë</w:t>
      </w:r>
      <w:r w:rsidRPr="00950867">
        <w:rPr>
          <w:lang w:val="it-IT"/>
        </w:rPr>
        <w:t xml:space="preserve"> p</w:t>
      </w:r>
      <w:r>
        <w:rPr>
          <w:lang w:val="it-IT"/>
        </w:rPr>
        <w:t>ë</w:t>
      </w:r>
      <w:r w:rsidRPr="00950867">
        <w:rPr>
          <w:lang w:val="it-IT"/>
        </w:rPr>
        <w:t>r t</w:t>
      </w:r>
      <w:r>
        <w:rPr>
          <w:lang w:val="it-IT"/>
        </w:rPr>
        <w:t>ë</w:t>
      </w:r>
      <w:r w:rsidRPr="00950867">
        <w:rPr>
          <w:lang w:val="it-IT"/>
        </w:rPr>
        <w:t xml:space="preserve"> drejtat themelore të individit, por</w:t>
      </w:r>
      <w:r w:rsidR="007F3D2F">
        <w:rPr>
          <w:lang w:val="it-IT"/>
        </w:rPr>
        <w:t xml:space="preserve"> </w:t>
      </w:r>
      <w:r w:rsidRPr="00950867">
        <w:rPr>
          <w:lang w:val="it-IT"/>
        </w:rPr>
        <w:t>jo ndaj zyrtar</w:t>
      </w:r>
      <w:r>
        <w:rPr>
          <w:lang w:val="it-IT"/>
        </w:rPr>
        <w:t>ë</w:t>
      </w:r>
      <w:r w:rsidRPr="00950867">
        <w:rPr>
          <w:lang w:val="it-IT"/>
        </w:rPr>
        <w:t>ve të lartë të shtetit.</w:t>
      </w:r>
    </w:p>
    <w:p w:rsidR="00752A78" w:rsidRDefault="00BA5B88" w:rsidP="00BA5B88">
      <w:pPr>
        <w:pStyle w:val="Paragrafi"/>
        <w:rPr>
          <w:lang w:val="it-IT"/>
        </w:rPr>
      </w:pPr>
      <w:r w:rsidRPr="00950867">
        <w:rPr>
          <w:lang w:val="it-IT"/>
        </w:rPr>
        <w:t>Shkarkimi nga detyra i gjyqtarit është një procedur</w:t>
      </w:r>
      <w:r>
        <w:rPr>
          <w:lang w:val="it-IT"/>
        </w:rPr>
        <w:t>ë</w:t>
      </w:r>
      <w:r w:rsidRPr="00950867">
        <w:rPr>
          <w:lang w:val="it-IT"/>
        </w:rPr>
        <w:t xml:space="preserve"> </w:t>
      </w:r>
      <w:r w:rsidRPr="00F2487B">
        <w:rPr>
          <w:i/>
          <w:lang w:val="it-IT"/>
        </w:rPr>
        <w:t>impeachment</w:t>
      </w:r>
      <w:r w:rsidRPr="00950867">
        <w:rPr>
          <w:lang w:val="it-IT"/>
        </w:rPr>
        <w:t>, e cila zbatohet p</w:t>
      </w:r>
      <w:r>
        <w:rPr>
          <w:lang w:val="it-IT"/>
        </w:rPr>
        <w:t>ë</w:t>
      </w:r>
      <w:r w:rsidRPr="00950867">
        <w:rPr>
          <w:lang w:val="it-IT"/>
        </w:rPr>
        <w:t>r zyrtar</w:t>
      </w:r>
      <w:r>
        <w:rPr>
          <w:lang w:val="it-IT"/>
        </w:rPr>
        <w:t>ë</w:t>
      </w:r>
      <w:r w:rsidRPr="00950867">
        <w:rPr>
          <w:lang w:val="it-IT"/>
        </w:rPr>
        <w:t xml:space="preserve"> q</w:t>
      </w:r>
      <w:r>
        <w:rPr>
          <w:lang w:val="it-IT"/>
        </w:rPr>
        <w:t>ë</w:t>
      </w:r>
      <w:r w:rsidRPr="00950867">
        <w:rPr>
          <w:lang w:val="it-IT"/>
        </w:rPr>
        <w:t xml:space="preserve"> ushtrojn</w:t>
      </w:r>
      <w:r>
        <w:rPr>
          <w:lang w:val="it-IT"/>
        </w:rPr>
        <w:t>ë</w:t>
      </w:r>
      <w:r w:rsidRPr="00950867">
        <w:rPr>
          <w:lang w:val="it-IT"/>
        </w:rPr>
        <w:t xml:space="preserve"> aspekte t</w:t>
      </w:r>
      <w:r>
        <w:rPr>
          <w:lang w:val="it-IT"/>
        </w:rPr>
        <w:t>ë</w:t>
      </w:r>
      <w:r w:rsidRPr="00950867">
        <w:rPr>
          <w:lang w:val="it-IT"/>
        </w:rPr>
        <w:t xml:space="preserve"> sovranitetit shtet</w:t>
      </w:r>
      <w:r>
        <w:rPr>
          <w:lang w:val="it-IT"/>
        </w:rPr>
        <w:t>ë</w:t>
      </w:r>
      <w:r w:rsidRPr="00950867">
        <w:rPr>
          <w:lang w:val="it-IT"/>
        </w:rPr>
        <w:t>ror dhe, si e tillë, ajo nuk mund të barazohet me procedur</w:t>
      </w:r>
      <w:r>
        <w:rPr>
          <w:lang w:val="it-IT"/>
        </w:rPr>
        <w:t>ë</w:t>
      </w:r>
      <w:r w:rsidRPr="00950867">
        <w:rPr>
          <w:lang w:val="it-IT"/>
        </w:rPr>
        <w:t>n që ndiqet p</w:t>
      </w:r>
      <w:r>
        <w:rPr>
          <w:lang w:val="it-IT"/>
        </w:rPr>
        <w:t>ë</w:t>
      </w:r>
      <w:r w:rsidRPr="00950867">
        <w:rPr>
          <w:lang w:val="it-IT"/>
        </w:rPr>
        <w:t>r individ</w:t>
      </w:r>
      <w:r>
        <w:rPr>
          <w:lang w:val="it-IT"/>
        </w:rPr>
        <w:t>ë</w:t>
      </w:r>
      <w:r w:rsidRPr="00950867">
        <w:rPr>
          <w:lang w:val="it-IT"/>
        </w:rPr>
        <w:t>t e thjeshtë. E drejta p</w:t>
      </w:r>
      <w:r>
        <w:rPr>
          <w:lang w:val="it-IT"/>
        </w:rPr>
        <w:t>ë</w:t>
      </w:r>
      <w:r w:rsidRPr="00950867">
        <w:rPr>
          <w:lang w:val="it-IT"/>
        </w:rPr>
        <w:t>r t’iu drejtuar gjykat</w:t>
      </w:r>
      <w:r>
        <w:rPr>
          <w:lang w:val="it-IT"/>
        </w:rPr>
        <w:t>ë</w:t>
      </w:r>
      <w:r w:rsidRPr="00950867">
        <w:rPr>
          <w:lang w:val="it-IT"/>
        </w:rPr>
        <w:t>s p</w:t>
      </w:r>
      <w:r>
        <w:rPr>
          <w:lang w:val="it-IT"/>
        </w:rPr>
        <w:t>ë</w:t>
      </w:r>
      <w:r w:rsidRPr="00950867">
        <w:rPr>
          <w:lang w:val="it-IT"/>
        </w:rPr>
        <w:t>rb</w:t>
      </w:r>
      <w:r>
        <w:rPr>
          <w:lang w:val="it-IT"/>
        </w:rPr>
        <w:t>ë</w:t>
      </w:r>
      <w:r w:rsidRPr="00950867">
        <w:rPr>
          <w:lang w:val="it-IT"/>
        </w:rPr>
        <w:t>n nj</w:t>
      </w:r>
      <w:r>
        <w:rPr>
          <w:lang w:val="it-IT"/>
        </w:rPr>
        <w:t>ë</w:t>
      </w:r>
      <w:r w:rsidRPr="00950867">
        <w:rPr>
          <w:lang w:val="it-IT"/>
        </w:rPr>
        <w:t xml:space="preserve"> aspekt t</w:t>
      </w:r>
      <w:r>
        <w:rPr>
          <w:lang w:val="it-IT"/>
        </w:rPr>
        <w:t>ë</w:t>
      </w:r>
      <w:r w:rsidRPr="00950867">
        <w:rPr>
          <w:lang w:val="it-IT"/>
        </w:rPr>
        <w:t xml:space="preserve"> t</w:t>
      </w:r>
      <w:r>
        <w:rPr>
          <w:lang w:val="it-IT"/>
        </w:rPr>
        <w:t>ë</w:t>
      </w:r>
      <w:r w:rsidRPr="00950867">
        <w:rPr>
          <w:lang w:val="it-IT"/>
        </w:rPr>
        <w:t xml:space="preserve"> drejtave t</w:t>
      </w:r>
      <w:r>
        <w:rPr>
          <w:lang w:val="it-IT"/>
        </w:rPr>
        <w:t>ë</w:t>
      </w:r>
      <w:r w:rsidR="007F3D2F">
        <w:rPr>
          <w:lang w:val="it-IT"/>
        </w:rPr>
        <w:t xml:space="preserve"> ç</w:t>
      </w:r>
      <w:r w:rsidRPr="00950867">
        <w:rPr>
          <w:lang w:val="it-IT"/>
        </w:rPr>
        <w:t xml:space="preserve">do individi, por </w:t>
      </w:r>
      <w:r w:rsidRPr="00F2487B">
        <w:rPr>
          <w:i/>
          <w:lang w:val="it-IT"/>
        </w:rPr>
        <w:t>“kjo nuk është e drejt</w:t>
      </w:r>
      <w:r>
        <w:rPr>
          <w:i/>
          <w:lang w:val="it-IT"/>
        </w:rPr>
        <w:t>ë</w:t>
      </w:r>
      <w:r w:rsidRPr="00F2487B">
        <w:rPr>
          <w:i/>
          <w:lang w:val="it-IT"/>
        </w:rPr>
        <w:t xml:space="preserve"> absolute. Ajo mund t</w:t>
      </w:r>
      <w:r>
        <w:rPr>
          <w:i/>
          <w:lang w:val="it-IT"/>
        </w:rPr>
        <w:t xml:space="preserve">ë </w:t>
      </w:r>
      <w:r w:rsidRPr="00F2487B">
        <w:rPr>
          <w:i/>
          <w:lang w:val="it-IT"/>
        </w:rPr>
        <w:t>jetë subjekt i kufizimeve të ligjshme.”</w:t>
      </w:r>
      <w:r w:rsidR="00752A78">
        <w:rPr>
          <w:rStyle w:val="FootnoteReference"/>
          <w:i/>
          <w:lang w:val="it-IT"/>
        </w:rPr>
        <w:footnoteReference w:id="6"/>
      </w:r>
      <w:r w:rsidRPr="00950867">
        <w:rPr>
          <w:lang w:val="it-IT"/>
        </w:rPr>
        <w:t xml:space="preserve"> </w:t>
      </w:r>
    </w:p>
    <w:p w:rsidR="00BA5B88" w:rsidRPr="00950867" w:rsidRDefault="00BA5B88" w:rsidP="00BA5B88">
      <w:pPr>
        <w:pStyle w:val="Paragrafi"/>
        <w:rPr>
          <w:lang w:val="it-IT"/>
        </w:rPr>
      </w:pPr>
      <w:r w:rsidRPr="00950867">
        <w:rPr>
          <w:lang w:val="it-IT"/>
        </w:rPr>
        <w:t>Sidoqoft</w:t>
      </w:r>
      <w:r>
        <w:rPr>
          <w:lang w:val="it-IT"/>
        </w:rPr>
        <w:t>ë</w:t>
      </w:r>
      <w:r w:rsidRPr="00950867">
        <w:rPr>
          <w:lang w:val="it-IT"/>
        </w:rPr>
        <w:t>, në k</w:t>
      </w:r>
      <w:r>
        <w:rPr>
          <w:lang w:val="it-IT"/>
        </w:rPr>
        <w:t>ë</w:t>
      </w:r>
      <w:r w:rsidRPr="00950867">
        <w:rPr>
          <w:lang w:val="it-IT"/>
        </w:rPr>
        <w:t>t</w:t>
      </w:r>
      <w:r>
        <w:rPr>
          <w:lang w:val="it-IT"/>
        </w:rPr>
        <w:t>ë</w:t>
      </w:r>
      <w:r w:rsidRPr="00950867">
        <w:rPr>
          <w:lang w:val="it-IT"/>
        </w:rPr>
        <w:t xml:space="preserve"> drejtim, Kushtetuta ka b</w:t>
      </w:r>
      <w:r>
        <w:rPr>
          <w:lang w:val="it-IT"/>
        </w:rPr>
        <w:t>ë</w:t>
      </w:r>
      <w:r w:rsidRPr="00950867">
        <w:rPr>
          <w:lang w:val="it-IT"/>
        </w:rPr>
        <w:t>r</w:t>
      </w:r>
      <w:r>
        <w:rPr>
          <w:lang w:val="it-IT"/>
        </w:rPr>
        <w:t>ë</w:t>
      </w:r>
      <w:r w:rsidRPr="00950867">
        <w:rPr>
          <w:lang w:val="it-IT"/>
        </w:rPr>
        <w:t xml:space="preserve"> nj</w:t>
      </w:r>
      <w:r>
        <w:rPr>
          <w:lang w:val="it-IT"/>
        </w:rPr>
        <w:t>ë</w:t>
      </w:r>
      <w:r w:rsidRPr="00950867">
        <w:rPr>
          <w:lang w:val="it-IT"/>
        </w:rPr>
        <w:t xml:space="preserve"> hap m</w:t>
      </w:r>
      <w:r>
        <w:rPr>
          <w:lang w:val="it-IT"/>
        </w:rPr>
        <w:t>ë</w:t>
      </w:r>
      <w:r w:rsidR="007F3D2F">
        <w:rPr>
          <w:lang w:val="it-IT"/>
        </w:rPr>
        <w:t xml:space="preserve"> tej se Konventa Eu</w:t>
      </w:r>
      <w:r w:rsidRPr="00950867">
        <w:rPr>
          <w:lang w:val="it-IT"/>
        </w:rPr>
        <w:t>ropiane p</w:t>
      </w:r>
      <w:r>
        <w:rPr>
          <w:lang w:val="it-IT"/>
        </w:rPr>
        <w:t>ë</w:t>
      </w:r>
      <w:r w:rsidRPr="00950867">
        <w:rPr>
          <w:lang w:val="it-IT"/>
        </w:rPr>
        <w:t>r t</w:t>
      </w:r>
      <w:r>
        <w:rPr>
          <w:lang w:val="it-IT"/>
        </w:rPr>
        <w:t>ë</w:t>
      </w:r>
      <w:r w:rsidRPr="00950867">
        <w:rPr>
          <w:lang w:val="it-IT"/>
        </w:rPr>
        <w:t xml:space="preserve"> Drejtat e Njeriut, duke e shoq</w:t>
      </w:r>
      <w:r>
        <w:rPr>
          <w:lang w:val="it-IT"/>
        </w:rPr>
        <w:t>ë</w:t>
      </w:r>
      <w:r w:rsidRPr="00950867">
        <w:rPr>
          <w:lang w:val="it-IT"/>
        </w:rPr>
        <w:t>ruar mas</w:t>
      </w:r>
      <w:r>
        <w:rPr>
          <w:lang w:val="it-IT"/>
        </w:rPr>
        <w:t>ë</w:t>
      </w:r>
      <w:r w:rsidRPr="00950867">
        <w:rPr>
          <w:lang w:val="it-IT"/>
        </w:rPr>
        <w:t>n e shkarkimit t</w:t>
      </w:r>
      <w:r>
        <w:rPr>
          <w:lang w:val="it-IT"/>
        </w:rPr>
        <w:t>ë</w:t>
      </w:r>
      <w:r w:rsidRPr="00950867">
        <w:rPr>
          <w:lang w:val="it-IT"/>
        </w:rPr>
        <w:t xml:space="preserve"> gjyqtarit me garancit</w:t>
      </w:r>
      <w:r>
        <w:rPr>
          <w:lang w:val="it-IT"/>
        </w:rPr>
        <w:t>ë</w:t>
      </w:r>
      <w:r w:rsidRPr="00950867">
        <w:rPr>
          <w:lang w:val="it-IT"/>
        </w:rPr>
        <w:t xml:space="preserve"> e ankimit n</w:t>
      </w:r>
      <w:r>
        <w:rPr>
          <w:lang w:val="it-IT"/>
        </w:rPr>
        <w:t>ë</w:t>
      </w:r>
      <w:r w:rsidRPr="00950867">
        <w:rPr>
          <w:lang w:val="it-IT"/>
        </w:rPr>
        <w:t xml:space="preserve"> Gjykatën e Lart</w:t>
      </w:r>
      <w:r>
        <w:rPr>
          <w:lang w:val="it-IT"/>
        </w:rPr>
        <w:t>ë</w:t>
      </w:r>
      <w:r w:rsidR="009C08B4">
        <w:rPr>
          <w:lang w:val="it-IT"/>
        </w:rPr>
        <w:t>. Shtrir</w:t>
      </w:r>
      <w:r w:rsidRPr="00950867">
        <w:rPr>
          <w:lang w:val="it-IT"/>
        </w:rPr>
        <w:t>ja e k</w:t>
      </w:r>
      <w:r>
        <w:rPr>
          <w:lang w:val="it-IT"/>
        </w:rPr>
        <w:t>ë</w:t>
      </w:r>
      <w:r w:rsidRPr="00950867">
        <w:rPr>
          <w:lang w:val="it-IT"/>
        </w:rPr>
        <w:t>tij koncepti edhe p</w:t>
      </w:r>
      <w:r>
        <w:rPr>
          <w:lang w:val="it-IT"/>
        </w:rPr>
        <w:t>ë</w:t>
      </w:r>
      <w:r w:rsidRPr="00950867">
        <w:rPr>
          <w:lang w:val="it-IT"/>
        </w:rPr>
        <w:t>r masat e tjera disiplinore bie në kund</w:t>
      </w:r>
      <w:r>
        <w:rPr>
          <w:lang w:val="it-IT"/>
        </w:rPr>
        <w:t>ë</w:t>
      </w:r>
      <w:r w:rsidRPr="00950867">
        <w:rPr>
          <w:lang w:val="it-IT"/>
        </w:rPr>
        <w:t>rshtim me Kushtetut</w:t>
      </w:r>
      <w:r>
        <w:rPr>
          <w:lang w:val="it-IT"/>
        </w:rPr>
        <w:t>ë</w:t>
      </w:r>
      <w:r w:rsidR="009C08B4">
        <w:rPr>
          <w:lang w:val="it-IT"/>
        </w:rPr>
        <w:t>n. Nga ky kuptim, neni 147</w:t>
      </w:r>
      <w:r w:rsidRPr="00950867">
        <w:rPr>
          <w:lang w:val="it-IT"/>
        </w:rPr>
        <w:t xml:space="preserve"> pika 6 i Kushtetut</w:t>
      </w:r>
      <w:r>
        <w:rPr>
          <w:lang w:val="it-IT"/>
        </w:rPr>
        <w:t>ë</w:t>
      </w:r>
      <w:r w:rsidRPr="00950867">
        <w:rPr>
          <w:lang w:val="it-IT"/>
        </w:rPr>
        <w:t>s, duke qen</w:t>
      </w:r>
      <w:r>
        <w:rPr>
          <w:lang w:val="it-IT"/>
        </w:rPr>
        <w:t>ë</w:t>
      </w:r>
      <w:r w:rsidRPr="00950867">
        <w:rPr>
          <w:lang w:val="it-IT"/>
        </w:rPr>
        <w:t xml:space="preserve"> i konceptuar si nj</w:t>
      </w:r>
      <w:r>
        <w:rPr>
          <w:lang w:val="it-IT"/>
        </w:rPr>
        <w:t>ë</w:t>
      </w:r>
      <w:r w:rsidRPr="00950867">
        <w:rPr>
          <w:lang w:val="it-IT"/>
        </w:rPr>
        <w:t xml:space="preserve"> dispozit</w:t>
      </w:r>
      <w:r>
        <w:rPr>
          <w:lang w:val="it-IT"/>
        </w:rPr>
        <w:t>ë</w:t>
      </w:r>
      <w:r w:rsidRPr="00950867">
        <w:rPr>
          <w:lang w:val="it-IT"/>
        </w:rPr>
        <w:t xml:space="preserve"> me karakter p</w:t>
      </w:r>
      <w:r>
        <w:rPr>
          <w:lang w:val="it-IT"/>
        </w:rPr>
        <w:t>ër</w:t>
      </w:r>
      <w:r w:rsidRPr="00950867">
        <w:rPr>
          <w:lang w:val="it-IT"/>
        </w:rPr>
        <w:t>jashtimor, nuk mund t</w:t>
      </w:r>
      <w:r>
        <w:rPr>
          <w:lang w:val="it-IT"/>
        </w:rPr>
        <w:t>ë</w:t>
      </w:r>
      <w:r w:rsidRPr="00950867">
        <w:rPr>
          <w:lang w:val="it-IT"/>
        </w:rPr>
        <w:t xml:space="preserve"> interpretohet n</w:t>
      </w:r>
      <w:r>
        <w:rPr>
          <w:lang w:val="it-IT"/>
        </w:rPr>
        <w:t>ë</w:t>
      </w:r>
      <w:r w:rsidRPr="00950867">
        <w:rPr>
          <w:lang w:val="it-IT"/>
        </w:rPr>
        <w:t xml:space="preserve"> m</w:t>
      </w:r>
      <w:r>
        <w:rPr>
          <w:lang w:val="it-IT"/>
        </w:rPr>
        <w:t>ë</w:t>
      </w:r>
      <w:r w:rsidRPr="00950867">
        <w:rPr>
          <w:lang w:val="it-IT"/>
        </w:rPr>
        <w:t>nyr</w:t>
      </w:r>
      <w:r>
        <w:rPr>
          <w:lang w:val="it-IT"/>
        </w:rPr>
        <w:t>ë</w:t>
      </w:r>
      <w:r w:rsidRPr="00950867">
        <w:rPr>
          <w:lang w:val="it-IT"/>
        </w:rPr>
        <w:t xml:space="preserve"> zgjeruese.</w:t>
      </w:r>
    </w:p>
    <w:p w:rsidR="00BA5B88" w:rsidRDefault="00BA5B88" w:rsidP="00BA5B88">
      <w:pPr>
        <w:pStyle w:val="Paragrafi"/>
        <w:rPr>
          <w:lang w:val="it-IT"/>
        </w:rPr>
      </w:pPr>
      <w:r w:rsidRPr="00950867">
        <w:rPr>
          <w:lang w:val="it-IT"/>
        </w:rPr>
        <w:t>Mb</w:t>
      </w:r>
      <w:r>
        <w:rPr>
          <w:lang w:val="it-IT"/>
        </w:rPr>
        <w:t>ë</w:t>
      </w:r>
      <w:r w:rsidRPr="00950867">
        <w:rPr>
          <w:lang w:val="it-IT"/>
        </w:rPr>
        <w:t>shtetur n</w:t>
      </w:r>
      <w:r>
        <w:rPr>
          <w:lang w:val="it-IT"/>
        </w:rPr>
        <w:t>ë</w:t>
      </w:r>
      <w:r w:rsidRPr="00950867">
        <w:rPr>
          <w:lang w:val="it-IT"/>
        </w:rPr>
        <w:t xml:space="preserve"> k</w:t>
      </w:r>
      <w:r>
        <w:rPr>
          <w:lang w:val="it-IT"/>
        </w:rPr>
        <w:t>ë</w:t>
      </w:r>
      <w:r w:rsidRPr="00950867">
        <w:rPr>
          <w:lang w:val="it-IT"/>
        </w:rPr>
        <w:t>to argumente, neni 34/1 i ligjit “P</w:t>
      </w:r>
      <w:r>
        <w:rPr>
          <w:lang w:val="it-IT"/>
        </w:rPr>
        <w:t>ë</w:t>
      </w:r>
      <w:r w:rsidRPr="00950867">
        <w:rPr>
          <w:lang w:val="it-IT"/>
        </w:rPr>
        <w:t>r organizimin dhe funksionimin e K</w:t>
      </w:r>
      <w:r>
        <w:rPr>
          <w:lang w:val="it-IT"/>
        </w:rPr>
        <w:t>ë</w:t>
      </w:r>
      <w:r w:rsidRPr="00950867">
        <w:rPr>
          <w:lang w:val="it-IT"/>
        </w:rPr>
        <w:t>shillit t</w:t>
      </w:r>
      <w:r>
        <w:rPr>
          <w:lang w:val="it-IT"/>
        </w:rPr>
        <w:t>ë</w:t>
      </w:r>
      <w:r w:rsidRPr="00950867">
        <w:rPr>
          <w:lang w:val="it-IT"/>
        </w:rPr>
        <w:t xml:space="preserve"> Lart</w:t>
      </w:r>
      <w:r>
        <w:rPr>
          <w:lang w:val="it-IT"/>
        </w:rPr>
        <w:t>ë</w:t>
      </w:r>
      <w:r w:rsidRPr="00950867">
        <w:rPr>
          <w:lang w:val="it-IT"/>
        </w:rPr>
        <w:t xml:space="preserve"> t</w:t>
      </w:r>
      <w:r>
        <w:rPr>
          <w:lang w:val="it-IT"/>
        </w:rPr>
        <w:t>ë</w:t>
      </w:r>
      <w:r w:rsidRPr="00950867">
        <w:rPr>
          <w:lang w:val="it-IT"/>
        </w:rPr>
        <w:t xml:space="preserve"> Drejt</w:t>
      </w:r>
      <w:r>
        <w:rPr>
          <w:lang w:val="it-IT"/>
        </w:rPr>
        <w:t>ë</w:t>
      </w:r>
      <w:r w:rsidRPr="00950867">
        <w:rPr>
          <w:lang w:val="it-IT"/>
        </w:rPr>
        <w:t>sis</w:t>
      </w:r>
      <w:r>
        <w:rPr>
          <w:lang w:val="it-IT"/>
        </w:rPr>
        <w:t>ë</w:t>
      </w:r>
      <w:r w:rsidRPr="00950867">
        <w:rPr>
          <w:lang w:val="it-IT"/>
        </w:rPr>
        <w:t>”, q</w:t>
      </w:r>
      <w:r>
        <w:rPr>
          <w:lang w:val="it-IT"/>
        </w:rPr>
        <w:t>ë</w:t>
      </w:r>
      <w:r w:rsidRPr="00950867">
        <w:rPr>
          <w:lang w:val="it-IT"/>
        </w:rPr>
        <w:t xml:space="preserve"> zgjeron objektin e ankimit t</w:t>
      </w:r>
      <w:r>
        <w:rPr>
          <w:lang w:val="it-IT"/>
        </w:rPr>
        <w:t>ë</w:t>
      </w:r>
      <w:r w:rsidRPr="00950867">
        <w:rPr>
          <w:lang w:val="it-IT"/>
        </w:rPr>
        <w:t xml:space="preserve"> gjyqtar</w:t>
      </w:r>
      <w:r>
        <w:rPr>
          <w:lang w:val="it-IT"/>
        </w:rPr>
        <w:t>ë</w:t>
      </w:r>
      <w:r w:rsidRPr="00950867">
        <w:rPr>
          <w:lang w:val="it-IT"/>
        </w:rPr>
        <w:t>ve p</w:t>
      </w:r>
      <w:r>
        <w:rPr>
          <w:lang w:val="it-IT"/>
        </w:rPr>
        <w:t>ë</w:t>
      </w:r>
      <w:r w:rsidRPr="00950867">
        <w:rPr>
          <w:lang w:val="it-IT"/>
        </w:rPr>
        <w:t>r masat e tjera disiplinore</w:t>
      </w:r>
      <w:r w:rsidR="00817C90">
        <w:rPr>
          <w:lang w:val="it-IT"/>
        </w:rPr>
        <w:t>,</w:t>
      </w:r>
      <w:r w:rsidRPr="00950867">
        <w:rPr>
          <w:lang w:val="it-IT"/>
        </w:rPr>
        <w:t xml:space="preserve"> si dhe juridiksionin e Gjykat</w:t>
      </w:r>
      <w:r>
        <w:rPr>
          <w:lang w:val="it-IT"/>
        </w:rPr>
        <w:t>ë</w:t>
      </w:r>
      <w:r w:rsidRPr="00950867">
        <w:rPr>
          <w:lang w:val="it-IT"/>
        </w:rPr>
        <w:t>s s</w:t>
      </w:r>
      <w:r>
        <w:rPr>
          <w:lang w:val="it-IT"/>
        </w:rPr>
        <w:t>ë</w:t>
      </w:r>
      <w:r w:rsidRPr="00950867">
        <w:rPr>
          <w:lang w:val="it-IT"/>
        </w:rPr>
        <w:t xml:space="preserve"> Lart</w:t>
      </w:r>
      <w:r>
        <w:rPr>
          <w:lang w:val="it-IT"/>
        </w:rPr>
        <w:t>ë</w:t>
      </w:r>
      <w:r w:rsidRPr="00950867">
        <w:rPr>
          <w:lang w:val="it-IT"/>
        </w:rPr>
        <w:t>, i ka kap</w:t>
      </w:r>
      <w:r>
        <w:rPr>
          <w:lang w:val="it-IT"/>
        </w:rPr>
        <w:t>ë</w:t>
      </w:r>
      <w:r w:rsidRPr="00950867">
        <w:rPr>
          <w:lang w:val="it-IT"/>
        </w:rPr>
        <w:t>rcyer caqet e vendosura nga Kushtetuta. P</w:t>
      </w:r>
      <w:r>
        <w:rPr>
          <w:lang w:val="it-IT"/>
        </w:rPr>
        <w:t>ë</w:t>
      </w:r>
      <w:r w:rsidRPr="00950867">
        <w:rPr>
          <w:lang w:val="it-IT"/>
        </w:rPr>
        <w:t>rderisa ndodhemi p</w:t>
      </w:r>
      <w:r>
        <w:rPr>
          <w:lang w:val="it-IT"/>
        </w:rPr>
        <w:t>ë</w:t>
      </w:r>
      <w:r w:rsidRPr="00950867">
        <w:rPr>
          <w:lang w:val="it-IT"/>
        </w:rPr>
        <w:t>rpara nj</w:t>
      </w:r>
      <w:r>
        <w:rPr>
          <w:lang w:val="it-IT"/>
        </w:rPr>
        <w:t>ë norme ligj</w:t>
      </w:r>
      <w:r w:rsidRPr="00950867">
        <w:rPr>
          <w:lang w:val="it-IT"/>
        </w:rPr>
        <w:t>ore q</w:t>
      </w:r>
      <w:r>
        <w:rPr>
          <w:lang w:val="it-IT"/>
        </w:rPr>
        <w:t>ë</w:t>
      </w:r>
      <w:r w:rsidRPr="00950867">
        <w:rPr>
          <w:lang w:val="it-IT"/>
        </w:rPr>
        <w:t xml:space="preserve"> nuk mb</w:t>
      </w:r>
      <w:r>
        <w:rPr>
          <w:lang w:val="it-IT"/>
        </w:rPr>
        <w:t>ë</w:t>
      </w:r>
      <w:r w:rsidRPr="00950867">
        <w:rPr>
          <w:lang w:val="it-IT"/>
        </w:rPr>
        <w:t>shtetet n</w:t>
      </w:r>
      <w:r>
        <w:rPr>
          <w:lang w:val="it-IT"/>
        </w:rPr>
        <w:t>ë</w:t>
      </w:r>
      <w:r w:rsidRPr="00950867">
        <w:rPr>
          <w:lang w:val="it-IT"/>
        </w:rPr>
        <w:t xml:space="preserve"> parimet dhe rregullimet e specifikuara kushtetuese, por n</w:t>
      </w:r>
      <w:r>
        <w:rPr>
          <w:lang w:val="it-IT"/>
        </w:rPr>
        <w:t>ë</w:t>
      </w:r>
      <w:r w:rsidRPr="00950867">
        <w:rPr>
          <w:lang w:val="it-IT"/>
        </w:rPr>
        <w:t xml:space="preserve"> tejkalime jasht</w:t>
      </w:r>
      <w:r>
        <w:rPr>
          <w:lang w:val="it-IT"/>
        </w:rPr>
        <w:t>ë</w:t>
      </w:r>
      <w:r w:rsidR="00817C90">
        <w:rPr>
          <w:lang w:val="it-IT"/>
        </w:rPr>
        <w:t>kushtetuese</w:t>
      </w:r>
      <w:r w:rsidRPr="00950867">
        <w:rPr>
          <w:lang w:val="it-IT"/>
        </w:rPr>
        <w:t xml:space="preserve"> si n</w:t>
      </w:r>
      <w:r>
        <w:rPr>
          <w:lang w:val="it-IT"/>
        </w:rPr>
        <w:t>ë</w:t>
      </w:r>
      <w:r w:rsidRPr="00950867">
        <w:rPr>
          <w:lang w:val="it-IT"/>
        </w:rPr>
        <w:t xml:space="preserve"> form</w:t>
      </w:r>
      <w:r>
        <w:rPr>
          <w:lang w:val="it-IT"/>
        </w:rPr>
        <w:t>ë</w:t>
      </w:r>
      <w:r w:rsidR="00817C90">
        <w:rPr>
          <w:lang w:val="it-IT"/>
        </w:rPr>
        <w:t>,</w:t>
      </w:r>
      <w:r w:rsidRPr="00950867">
        <w:rPr>
          <w:lang w:val="it-IT"/>
        </w:rPr>
        <w:t xml:space="preserve"> ashtu edhe n</w:t>
      </w:r>
      <w:r>
        <w:rPr>
          <w:lang w:val="it-IT"/>
        </w:rPr>
        <w:t>ë</w:t>
      </w:r>
      <w:r w:rsidRPr="00950867">
        <w:rPr>
          <w:lang w:val="it-IT"/>
        </w:rPr>
        <w:t xml:space="preserve"> p</w:t>
      </w:r>
      <w:r>
        <w:rPr>
          <w:lang w:val="it-IT"/>
        </w:rPr>
        <w:t>ërmbajtje, Gjykata Kushtetuese ç</w:t>
      </w:r>
      <w:r w:rsidRPr="00950867">
        <w:rPr>
          <w:lang w:val="it-IT"/>
        </w:rPr>
        <w:t xml:space="preserve">mon se </w:t>
      </w:r>
      <w:r>
        <w:rPr>
          <w:lang w:val="it-IT"/>
        </w:rPr>
        <w:t>ë</w:t>
      </w:r>
      <w:r w:rsidRPr="00950867">
        <w:rPr>
          <w:lang w:val="it-IT"/>
        </w:rPr>
        <w:t>sht</w:t>
      </w:r>
      <w:r>
        <w:rPr>
          <w:lang w:val="it-IT"/>
        </w:rPr>
        <w:t>ë</w:t>
      </w:r>
      <w:r w:rsidRPr="00950867">
        <w:rPr>
          <w:lang w:val="it-IT"/>
        </w:rPr>
        <w:t xml:space="preserve"> prekur parimi i hierarkis</w:t>
      </w:r>
      <w:r>
        <w:rPr>
          <w:lang w:val="it-IT"/>
        </w:rPr>
        <w:t>ë</w:t>
      </w:r>
      <w:r w:rsidRPr="00950867">
        <w:rPr>
          <w:lang w:val="it-IT"/>
        </w:rPr>
        <w:t xml:space="preserve"> s</w:t>
      </w:r>
      <w:r>
        <w:rPr>
          <w:lang w:val="it-IT"/>
        </w:rPr>
        <w:t>ë</w:t>
      </w:r>
      <w:r w:rsidRPr="00950867">
        <w:rPr>
          <w:lang w:val="it-IT"/>
        </w:rPr>
        <w:t xml:space="preserve"> normave. Ky </w:t>
      </w:r>
      <w:r>
        <w:rPr>
          <w:lang w:val="it-IT"/>
        </w:rPr>
        <w:t>ë</w:t>
      </w:r>
      <w:r w:rsidRPr="00950867">
        <w:rPr>
          <w:lang w:val="it-IT"/>
        </w:rPr>
        <w:t>sht</w:t>
      </w:r>
      <w:r>
        <w:rPr>
          <w:lang w:val="it-IT"/>
        </w:rPr>
        <w:t>ë</w:t>
      </w:r>
      <w:r w:rsidRPr="00950867">
        <w:rPr>
          <w:lang w:val="it-IT"/>
        </w:rPr>
        <w:t xml:space="preserve"> nj</w:t>
      </w:r>
      <w:r>
        <w:rPr>
          <w:lang w:val="it-IT"/>
        </w:rPr>
        <w:t>ë</w:t>
      </w:r>
      <w:r w:rsidRPr="00950867">
        <w:rPr>
          <w:lang w:val="it-IT"/>
        </w:rPr>
        <w:t xml:space="preserve"> q</w:t>
      </w:r>
      <w:r>
        <w:rPr>
          <w:lang w:val="it-IT"/>
        </w:rPr>
        <w:t>ë</w:t>
      </w:r>
      <w:r w:rsidRPr="00950867">
        <w:rPr>
          <w:lang w:val="it-IT"/>
        </w:rPr>
        <w:t>ndrim i konsoliduar i Gjykat</w:t>
      </w:r>
      <w:r>
        <w:rPr>
          <w:lang w:val="it-IT"/>
        </w:rPr>
        <w:t>ë</w:t>
      </w:r>
      <w:r w:rsidRPr="00950867">
        <w:rPr>
          <w:lang w:val="it-IT"/>
        </w:rPr>
        <w:t>s Kushtetuese n</w:t>
      </w:r>
      <w:r>
        <w:rPr>
          <w:lang w:val="it-IT"/>
        </w:rPr>
        <w:t>ë disa çë</w:t>
      </w:r>
      <w:r w:rsidRPr="00950867">
        <w:rPr>
          <w:lang w:val="it-IT"/>
        </w:rPr>
        <w:t>shtje të tjera analoge, n</w:t>
      </w:r>
      <w:r>
        <w:rPr>
          <w:lang w:val="it-IT"/>
        </w:rPr>
        <w:t>ë</w:t>
      </w:r>
      <w:r w:rsidRPr="00950867">
        <w:rPr>
          <w:lang w:val="it-IT"/>
        </w:rPr>
        <w:t xml:space="preserve"> t</w:t>
      </w:r>
      <w:r>
        <w:rPr>
          <w:lang w:val="it-IT"/>
        </w:rPr>
        <w:t>ë</w:t>
      </w:r>
      <w:r w:rsidRPr="00950867">
        <w:rPr>
          <w:lang w:val="it-IT"/>
        </w:rPr>
        <w:t xml:space="preserve"> cilat ka theksuar se “</w:t>
      </w:r>
      <w:r w:rsidRPr="002B6756">
        <w:rPr>
          <w:i/>
          <w:lang w:val="it-IT"/>
        </w:rPr>
        <w:t>atë” që nuk ka dashur ta bëjë Kushtetuta</w:t>
      </w:r>
      <w:r w:rsidR="00817C90" w:rsidRPr="002B6756">
        <w:rPr>
          <w:i/>
          <w:lang w:val="it-IT"/>
        </w:rPr>
        <w:t>,</w:t>
      </w:r>
      <w:r w:rsidRPr="002B6756">
        <w:rPr>
          <w:i/>
          <w:lang w:val="it-IT"/>
        </w:rPr>
        <w:t xml:space="preserve"> nuk mund ta bëjë ligji. Prandaj nuk mund të pranohet se ajo </w:t>
      </w:r>
      <w:r w:rsidR="00817C90" w:rsidRPr="002B6756">
        <w:rPr>
          <w:i/>
          <w:lang w:val="it-IT"/>
        </w:rPr>
        <w:t>ka ometuar pa pë</w:t>
      </w:r>
      <w:r w:rsidRPr="002B6756">
        <w:rPr>
          <w:i/>
          <w:lang w:val="it-IT"/>
        </w:rPr>
        <w:t>rmendur raste të tilla</w:t>
      </w:r>
      <w:r>
        <w:rPr>
          <w:lang w:val="it-IT"/>
        </w:rPr>
        <w:t>...</w:t>
      </w:r>
      <w:r w:rsidR="008646E5">
        <w:rPr>
          <w:lang w:val="it-IT"/>
        </w:rPr>
        <w:t>”</w:t>
      </w:r>
      <w:r>
        <w:rPr>
          <w:rStyle w:val="FootnoteReference"/>
          <w:lang w:val="it-IT"/>
        </w:rPr>
        <w:footnoteReference w:id="7"/>
      </w:r>
    </w:p>
    <w:p w:rsidR="00487A44" w:rsidRPr="00950867" w:rsidRDefault="00487A44" w:rsidP="00BA5B88">
      <w:pPr>
        <w:pStyle w:val="Paragrafi"/>
        <w:rPr>
          <w:lang w:val="it-IT"/>
        </w:rPr>
      </w:pPr>
    </w:p>
    <w:p w:rsidR="00BA5B88" w:rsidRPr="00950867" w:rsidRDefault="00BA5B88" w:rsidP="00BA5B88">
      <w:pPr>
        <w:pStyle w:val="Paragrafi"/>
        <w:rPr>
          <w:lang w:val="it-IT"/>
        </w:rPr>
      </w:pPr>
      <w:r w:rsidRPr="00950867">
        <w:rPr>
          <w:lang w:val="it-IT"/>
        </w:rPr>
        <w:t xml:space="preserve">Mbi </w:t>
      </w:r>
      <w:r w:rsidR="004959EE">
        <w:rPr>
          <w:lang w:val="it-IT"/>
        </w:rPr>
        <w:t>bazën e të</w:t>
      </w:r>
      <w:r w:rsidR="007D0160">
        <w:rPr>
          <w:lang w:val="it-IT"/>
        </w:rPr>
        <w:t xml:space="preserve"> gjitha argumenteve të</w:t>
      </w:r>
      <w:r w:rsidRPr="00950867">
        <w:rPr>
          <w:lang w:val="it-IT"/>
        </w:rPr>
        <w:t xml:space="preserve"> parashtruara m</w:t>
      </w:r>
      <w:r>
        <w:rPr>
          <w:lang w:val="it-IT"/>
        </w:rPr>
        <w:t>ë</w:t>
      </w:r>
      <w:r w:rsidRPr="00950867">
        <w:rPr>
          <w:lang w:val="it-IT"/>
        </w:rPr>
        <w:t xml:space="preserve"> sip</w:t>
      </w:r>
      <w:r>
        <w:rPr>
          <w:lang w:val="it-IT"/>
        </w:rPr>
        <w:t>ë</w:t>
      </w:r>
      <w:r w:rsidRPr="00950867">
        <w:rPr>
          <w:lang w:val="it-IT"/>
        </w:rPr>
        <w:t>r, Gjykata Kushtetuese arrin n</w:t>
      </w:r>
      <w:r>
        <w:rPr>
          <w:lang w:val="it-IT"/>
        </w:rPr>
        <w:t>ë</w:t>
      </w:r>
      <w:r w:rsidRPr="00950867">
        <w:rPr>
          <w:lang w:val="it-IT"/>
        </w:rPr>
        <w:t xml:space="preserve"> p</w:t>
      </w:r>
      <w:r>
        <w:rPr>
          <w:lang w:val="it-IT"/>
        </w:rPr>
        <w:t>ërfu</w:t>
      </w:r>
      <w:r w:rsidRPr="00950867">
        <w:rPr>
          <w:lang w:val="it-IT"/>
        </w:rPr>
        <w:t>ndimin se dispozita objekt shqyrtimi duhet shfuqizuar si antikushtetuese</w:t>
      </w:r>
      <w:r w:rsidR="00817C90">
        <w:rPr>
          <w:lang w:val="it-IT"/>
        </w:rPr>
        <w:t xml:space="preserve"> vetë</w:t>
      </w:r>
      <w:r w:rsidRPr="00950867">
        <w:rPr>
          <w:lang w:val="it-IT"/>
        </w:rPr>
        <w:t>m sa i takon pjes</w:t>
      </w:r>
      <w:r>
        <w:rPr>
          <w:lang w:val="it-IT"/>
        </w:rPr>
        <w:t>ë</w:t>
      </w:r>
      <w:r w:rsidRPr="00950867">
        <w:rPr>
          <w:lang w:val="it-IT"/>
        </w:rPr>
        <w:t>s s</w:t>
      </w:r>
      <w:r>
        <w:rPr>
          <w:lang w:val="it-IT"/>
        </w:rPr>
        <w:t>ë</w:t>
      </w:r>
      <w:r w:rsidRPr="00950867">
        <w:rPr>
          <w:lang w:val="it-IT"/>
        </w:rPr>
        <w:t xml:space="preserve"> saj q</w:t>
      </w:r>
      <w:r>
        <w:rPr>
          <w:lang w:val="it-IT"/>
        </w:rPr>
        <w:t>ë</w:t>
      </w:r>
      <w:r w:rsidRPr="00950867">
        <w:rPr>
          <w:lang w:val="it-IT"/>
        </w:rPr>
        <w:t xml:space="preserve"> parashikon t</w:t>
      </w:r>
      <w:r>
        <w:rPr>
          <w:lang w:val="it-IT"/>
        </w:rPr>
        <w:t>ë</w:t>
      </w:r>
      <w:r w:rsidRPr="00950867">
        <w:rPr>
          <w:lang w:val="it-IT"/>
        </w:rPr>
        <w:t xml:space="preserve"> drejt</w:t>
      </w:r>
      <w:r>
        <w:rPr>
          <w:lang w:val="it-IT"/>
        </w:rPr>
        <w:t>ë</w:t>
      </w:r>
      <w:r w:rsidRPr="00950867">
        <w:rPr>
          <w:lang w:val="it-IT"/>
        </w:rPr>
        <w:t>n e gjyqtar</w:t>
      </w:r>
      <w:r>
        <w:rPr>
          <w:lang w:val="it-IT"/>
        </w:rPr>
        <w:t>ë</w:t>
      </w:r>
      <w:r w:rsidRPr="00950867">
        <w:rPr>
          <w:lang w:val="it-IT"/>
        </w:rPr>
        <w:t>v</w:t>
      </w:r>
      <w:r>
        <w:rPr>
          <w:lang w:val="it-IT"/>
        </w:rPr>
        <w:t>e</w:t>
      </w:r>
      <w:r w:rsidRPr="00950867">
        <w:rPr>
          <w:lang w:val="it-IT"/>
        </w:rPr>
        <w:t xml:space="preserve"> p</w:t>
      </w:r>
      <w:r>
        <w:rPr>
          <w:lang w:val="it-IT"/>
        </w:rPr>
        <w:t>ë</w:t>
      </w:r>
      <w:r w:rsidRPr="00950867">
        <w:rPr>
          <w:lang w:val="it-IT"/>
        </w:rPr>
        <w:t>r t’u ankuar edhe ndaj masave të tjera disiplinore n</w:t>
      </w:r>
      <w:r>
        <w:rPr>
          <w:lang w:val="it-IT"/>
        </w:rPr>
        <w:t>ë</w:t>
      </w:r>
      <w:r w:rsidRPr="00950867">
        <w:rPr>
          <w:lang w:val="it-IT"/>
        </w:rPr>
        <w:t xml:space="preserve"> Gjykat</w:t>
      </w:r>
      <w:r>
        <w:rPr>
          <w:lang w:val="it-IT"/>
        </w:rPr>
        <w:t>ë</w:t>
      </w:r>
      <w:r w:rsidRPr="00950867">
        <w:rPr>
          <w:lang w:val="it-IT"/>
        </w:rPr>
        <w:t>n e Lart</w:t>
      </w:r>
      <w:r>
        <w:rPr>
          <w:lang w:val="it-IT"/>
        </w:rPr>
        <w:t>ë</w:t>
      </w:r>
      <w:r w:rsidRPr="00950867">
        <w:rPr>
          <w:lang w:val="it-IT"/>
        </w:rPr>
        <w:t>.</w:t>
      </w:r>
    </w:p>
    <w:p w:rsidR="00BA5B88" w:rsidRPr="00862A75" w:rsidRDefault="00BA5B88" w:rsidP="00BA5B88">
      <w:pPr>
        <w:pStyle w:val="Paragrafi"/>
        <w:rPr>
          <w:sz w:val="18"/>
          <w:lang w:val="it-IT"/>
        </w:rPr>
      </w:pPr>
    </w:p>
    <w:p w:rsidR="00BA5B88" w:rsidRDefault="00BA5B88" w:rsidP="00BA5B88">
      <w:pPr>
        <w:pStyle w:val="VENDOSI"/>
      </w:pPr>
      <w:r w:rsidRPr="00950867">
        <w:t>P</w:t>
      </w:r>
      <w:r>
        <w:t>Ë</w:t>
      </w:r>
      <w:r w:rsidRPr="00950867">
        <w:t>R K</w:t>
      </w:r>
      <w:r>
        <w:t>Ë</w:t>
      </w:r>
      <w:r w:rsidRPr="00950867">
        <w:t>TO ARSYE</w:t>
      </w:r>
      <w:r w:rsidR="002B1B75">
        <w:t>,</w:t>
      </w:r>
    </w:p>
    <w:p w:rsidR="00BA5B88" w:rsidRPr="00862A75" w:rsidRDefault="00BA5B88" w:rsidP="00BA5B88">
      <w:pPr>
        <w:pStyle w:val="Paragrafi"/>
        <w:rPr>
          <w:sz w:val="14"/>
          <w:lang w:val="it-IT"/>
        </w:rPr>
      </w:pPr>
    </w:p>
    <w:p w:rsidR="00BA5B88" w:rsidRPr="00950867" w:rsidRDefault="00BA5B88" w:rsidP="00BA5B88">
      <w:pPr>
        <w:pStyle w:val="Paragrafi"/>
        <w:rPr>
          <w:lang w:val="it-IT"/>
        </w:rPr>
      </w:pPr>
      <w:r>
        <w:rPr>
          <w:lang w:val="it-IT"/>
        </w:rPr>
        <w:t>Gjykata Kushtetuese e Repub</w:t>
      </w:r>
      <w:r w:rsidRPr="00950867">
        <w:rPr>
          <w:lang w:val="it-IT"/>
        </w:rPr>
        <w:t>lik</w:t>
      </w:r>
      <w:r>
        <w:rPr>
          <w:lang w:val="it-IT"/>
        </w:rPr>
        <w:t>ë</w:t>
      </w:r>
      <w:r w:rsidRPr="00950867">
        <w:rPr>
          <w:lang w:val="it-IT"/>
        </w:rPr>
        <w:t>s së Shqip</w:t>
      </w:r>
      <w:r>
        <w:rPr>
          <w:lang w:val="it-IT"/>
        </w:rPr>
        <w:t>ë</w:t>
      </w:r>
      <w:r w:rsidRPr="00950867">
        <w:rPr>
          <w:lang w:val="it-IT"/>
        </w:rPr>
        <w:t>ris</w:t>
      </w:r>
      <w:r>
        <w:rPr>
          <w:lang w:val="it-IT"/>
        </w:rPr>
        <w:t>ë</w:t>
      </w:r>
      <w:r w:rsidR="00817C90">
        <w:rPr>
          <w:lang w:val="it-IT"/>
        </w:rPr>
        <w:t>, duke u bazuar në nenet 131 shkronj</w:t>
      </w:r>
      <w:r w:rsidR="00BD057B">
        <w:rPr>
          <w:lang w:val="it-IT"/>
        </w:rPr>
        <w:t>a “a”, 134 pika 1 shkronja “d”,</w:t>
      </w:r>
      <w:r w:rsidR="00817C90">
        <w:rPr>
          <w:lang w:val="it-IT"/>
        </w:rPr>
        <w:t>145</w:t>
      </w:r>
      <w:r w:rsidRPr="00950867">
        <w:rPr>
          <w:lang w:val="it-IT"/>
        </w:rPr>
        <w:t xml:space="preserve"> pika 2 të Kushtetutës</w:t>
      </w:r>
      <w:r w:rsidR="007D0160">
        <w:rPr>
          <w:lang w:val="it-IT"/>
        </w:rPr>
        <w:t>,</w:t>
      </w:r>
      <w:r w:rsidRPr="00950867">
        <w:rPr>
          <w:lang w:val="it-IT"/>
        </w:rPr>
        <w:t xml:space="preserve"> si dhe në nenin 72 të ligjit nr.8577, dat</w:t>
      </w:r>
      <w:r>
        <w:rPr>
          <w:lang w:val="it-IT"/>
        </w:rPr>
        <w:t>ë 10.</w:t>
      </w:r>
      <w:r w:rsidRPr="00950867">
        <w:rPr>
          <w:lang w:val="it-IT"/>
        </w:rPr>
        <w:t>2.2000 “P</w:t>
      </w:r>
      <w:r>
        <w:rPr>
          <w:lang w:val="it-IT"/>
        </w:rPr>
        <w:t>ë</w:t>
      </w:r>
      <w:r w:rsidRPr="00950867">
        <w:rPr>
          <w:lang w:val="it-IT"/>
        </w:rPr>
        <w:t>r organizimin dhe funksionimin e Gjykat</w:t>
      </w:r>
      <w:r>
        <w:rPr>
          <w:lang w:val="it-IT"/>
        </w:rPr>
        <w:t>ë</w:t>
      </w:r>
      <w:r w:rsidRPr="00950867">
        <w:rPr>
          <w:lang w:val="it-IT"/>
        </w:rPr>
        <w:t>s Kushtetuese t</w:t>
      </w:r>
      <w:r>
        <w:rPr>
          <w:lang w:val="it-IT"/>
        </w:rPr>
        <w:t>ë Republikës së</w:t>
      </w:r>
      <w:r w:rsidRPr="00950867">
        <w:rPr>
          <w:lang w:val="it-IT"/>
        </w:rPr>
        <w:t xml:space="preserve"> Shqip</w:t>
      </w:r>
      <w:r>
        <w:rPr>
          <w:lang w:val="it-IT"/>
        </w:rPr>
        <w:t>ë</w:t>
      </w:r>
      <w:r w:rsidRPr="00950867">
        <w:rPr>
          <w:lang w:val="it-IT"/>
        </w:rPr>
        <w:t>ris</w:t>
      </w:r>
      <w:r>
        <w:rPr>
          <w:lang w:val="it-IT"/>
        </w:rPr>
        <w:t>ë</w:t>
      </w:r>
      <w:r w:rsidRPr="00950867">
        <w:rPr>
          <w:lang w:val="it-IT"/>
        </w:rPr>
        <w:t>”, me shumicë votash,</w:t>
      </w:r>
    </w:p>
    <w:p w:rsidR="00BA5B88" w:rsidRPr="00862A75" w:rsidRDefault="00BA5B88" w:rsidP="00BA5B88">
      <w:pPr>
        <w:pStyle w:val="VENDOSI"/>
        <w:rPr>
          <w:sz w:val="18"/>
        </w:rPr>
      </w:pPr>
    </w:p>
    <w:p w:rsidR="00BA5B88" w:rsidRDefault="00BA5B88" w:rsidP="00BA5B88">
      <w:pPr>
        <w:pStyle w:val="VENDOSI"/>
      </w:pPr>
      <w:r w:rsidRPr="00950867">
        <w:t>VENDOSI</w:t>
      </w:r>
      <w:r w:rsidR="00817C90">
        <w:t>:</w:t>
      </w:r>
    </w:p>
    <w:p w:rsidR="00BA5B88" w:rsidRPr="00862A75" w:rsidRDefault="00BA5B88" w:rsidP="00BA5B88">
      <w:pPr>
        <w:pStyle w:val="Paragrafi"/>
        <w:rPr>
          <w:sz w:val="14"/>
          <w:lang w:val="it-IT"/>
        </w:rPr>
      </w:pPr>
    </w:p>
    <w:p w:rsidR="00BA5B88" w:rsidRPr="00950867" w:rsidRDefault="00817C90" w:rsidP="00BA5B88">
      <w:pPr>
        <w:pStyle w:val="Paragrafi"/>
        <w:rPr>
          <w:lang w:val="it-IT"/>
        </w:rPr>
      </w:pPr>
      <w:r>
        <w:rPr>
          <w:lang w:val="it-IT"/>
        </w:rPr>
        <w:t>- Shfuqizimin si të papajtueshë</w:t>
      </w:r>
      <w:r w:rsidR="00BA5B88" w:rsidRPr="00950867">
        <w:rPr>
          <w:lang w:val="it-IT"/>
        </w:rPr>
        <w:t>m me Kushtetutën e Republik</w:t>
      </w:r>
      <w:r w:rsidR="00BA5B88">
        <w:rPr>
          <w:lang w:val="it-IT"/>
        </w:rPr>
        <w:t>ë</w:t>
      </w:r>
      <w:r w:rsidR="00BA5B88" w:rsidRPr="00950867">
        <w:rPr>
          <w:lang w:val="it-IT"/>
        </w:rPr>
        <w:t>s s</w:t>
      </w:r>
      <w:r w:rsidR="00BA5B88">
        <w:rPr>
          <w:lang w:val="it-IT"/>
        </w:rPr>
        <w:t>ë</w:t>
      </w:r>
      <w:r w:rsidR="00BA5B88" w:rsidRPr="00950867">
        <w:rPr>
          <w:lang w:val="it-IT"/>
        </w:rPr>
        <w:t xml:space="preserve"> Shqip</w:t>
      </w:r>
      <w:r w:rsidR="00BA5B88">
        <w:rPr>
          <w:lang w:val="it-IT"/>
        </w:rPr>
        <w:t>ë</w:t>
      </w:r>
      <w:r w:rsidR="00BA5B88" w:rsidRPr="00950867">
        <w:rPr>
          <w:lang w:val="it-IT"/>
        </w:rPr>
        <w:t>ris</w:t>
      </w:r>
      <w:r w:rsidR="00BA5B88">
        <w:rPr>
          <w:lang w:val="it-IT"/>
        </w:rPr>
        <w:t>ë</w:t>
      </w:r>
      <w:r w:rsidR="00BA5B88" w:rsidRPr="00950867">
        <w:rPr>
          <w:lang w:val="it-IT"/>
        </w:rPr>
        <w:t xml:space="preserve"> t</w:t>
      </w:r>
      <w:r w:rsidR="00BA5B88">
        <w:rPr>
          <w:lang w:val="it-IT"/>
        </w:rPr>
        <w:t>ë</w:t>
      </w:r>
      <w:r w:rsidR="00BA5B88" w:rsidRPr="00950867">
        <w:rPr>
          <w:lang w:val="it-IT"/>
        </w:rPr>
        <w:t xml:space="preserve"> shprehjes “</w:t>
      </w:r>
      <w:r w:rsidR="00BA5B88" w:rsidRPr="002B6756">
        <w:rPr>
          <w:i/>
          <w:lang w:val="it-IT"/>
        </w:rPr>
        <w:t>Si dhe për çdo masë tjetë</w:t>
      </w:r>
      <w:r w:rsidRPr="002B6756">
        <w:rPr>
          <w:i/>
          <w:lang w:val="it-IT"/>
        </w:rPr>
        <w:t>r me karakter disiplinor</w:t>
      </w:r>
      <w:r>
        <w:rPr>
          <w:lang w:val="it-IT"/>
        </w:rPr>
        <w:t>”</w:t>
      </w:r>
      <w:r w:rsidR="00BA5B88" w:rsidRPr="00950867">
        <w:rPr>
          <w:lang w:val="it-IT"/>
        </w:rPr>
        <w:t xml:space="preserve"> n</w:t>
      </w:r>
      <w:r w:rsidR="00BA5B88">
        <w:rPr>
          <w:lang w:val="it-IT"/>
        </w:rPr>
        <w:t>ë nenin 34/1 të ligjit nr.881</w:t>
      </w:r>
      <w:r w:rsidR="00BA5B88" w:rsidRPr="00950867">
        <w:rPr>
          <w:lang w:val="it-IT"/>
        </w:rPr>
        <w:t>1, dat</w:t>
      </w:r>
      <w:r w:rsidR="00BA5B88">
        <w:rPr>
          <w:lang w:val="it-IT"/>
        </w:rPr>
        <w:t>ë 17.5.200</w:t>
      </w:r>
      <w:r w:rsidR="00BA5B88" w:rsidRPr="00950867">
        <w:rPr>
          <w:lang w:val="it-IT"/>
        </w:rPr>
        <w:t>1 “P</w:t>
      </w:r>
      <w:r w:rsidR="00BA5B88">
        <w:rPr>
          <w:lang w:val="it-IT"/>
        </w:rPr>
        <w:t>ë</w:t>
      </w:r>
      <w:r w:rsidR="00BA5B88" w:rsidRPr="00950867">
        <w:rPr>
          <w:lang w:val="it-IT"/>
        </w:rPr>
        <w:t>r organizimin dhe funksionimin e Këshillit t</w:t>
      </w:r>
      <w:r w:rsidR="00BA5B88">
        <w:rPr>
          <w:lang w:val="it-IT"/>
        </w:rPr>
        <w:t>ë</w:t>
      </w:r>
      <w:r w:rsidR="00BA5B88" w:rsidRPr="00950867">
        <w:rPr>
          <w:lang w:val="it-IT"/>
        </w:rPr>
        <w:t xml:space="preserve"> Lart</w:t>
      </w:r>
      <w:r w:rsidR="00BA5B88">
        <w:rPr>
          <w:lang w:val="it-IT"/>
        </w:rPr>
        <w:t>ë</w:t>
      </w:r>
      <w:r w:rsidR="00BA5B88" w:rsidRPr="00950867">
        <w:rPr>
          <w:lang w:val="it-IT"/>
        </w:rPr>
        <w:t xml:space="preserve"> t</w:t>
      </w:r>
      <w:r w:rsidR="00BA5B88">
        <w:rPr>
          <w:lang w:val="it-IT"/>
        </w:rPr>
        <w:t>ë</w:t>
      </w:r>
      <w:r w:rsidR="00BA5B88" w:rsidRPr="00950867">
        <w:rPr>
          <w:lang w:val="it-IT"/>
        </w:rPr>
        <w:t xml:space="preserve"> Drejtësisë”.</w:t>
      </w:r>
    </w:p>
    <w:p w:rsidR="00BA5B88" w:rsidRPr="00950867" w:rsidRDefault="00BA5B88" w:rsidP="00BA5B88">
      <w:pPr>
        <w:pStyle w:val="Paragrafi"/>
        <w:rPr>
          <w:lang w:val="it-IT"/>
        </w:rPr>
      </w:pPr>
      <w:r w:rsidRPr="00950867">
        <w:rPr>
          <w:lang w:val="it-IT"/>
        </w:rPr>
        <w:t>- Ky vendim është përfundimtar, i formës së pr</w:t>
      </w:r>
      <w:r w:rsidR="00817C90">
        <w:rPr>
          <w:lang w:val="it-IT"/>
        </w:rPr>
        <w:t>erë</w:t>
      </w:r>
      <w:r w:rsidRPr="00950867">
        <w:rPr>
          <w:lang w:val="it-IT"/>
        </w:rPr>
        <w:t xml:space="preserve"> dhe hyn në fuqi ditën e botimit në Fletoren Zyrtare.</w:t>
      </w:r>
    </w:p>
    <w:p w:rsidR="00BA5B88" w:rsidRDefault="00BA5B88" w:rsidP="00BA5B88">
      <w:pPr>
        <w:pStyle w:val="Paragrafi"/>
        <w:rPr>
          <w:sz w:val="18"/>
          <w:lang w:val="it-IT"/>
        </w:rPr>
      </w:pPr>
    </w:p>
    <w:p w:rsidR="004009A8" w:rsidRPr="00414665" w:rsidRDefault="004009A8" w:rsidP="00BA5B88">
      <w:pPr>
        <w:pStyle w:val="Paragrafi"/>
        <w:rPr>
          <w:sz w:val="18"/>
          <w:lang w:val="it-IT"/>
        </w:rPr>
      </w:pPr>
    </w:p>
    <w:p w:rsidR="00BA5B88" w:rsidRPr="004313B2" w:rsidRDefault="00BA5B88" w:rsidP="00BA5B88">
      <w:pPr>
        <w:pStyle w:val="TitulliTitull"/>
      </w:pPr>
      <w:r w:rsidRPr="004313B2">
        <w:t>MENDIMI I PAKICËS</w:t>
      </w:r>
    </w:p>
    <w:p w:rsidR="00BA5B88" w:rsidRPr="00862A75" w:rsidRDefault="00BA5B88" w:rsidP="00BA5B88">
      <w:pPr>
        <w:pStyle w:val="Paragrafi"/>
        <w:rPr>
          <w:sz w:val="18"/>
          <w:lang w:val="it-IT"/>
        </w:rPr>
      </w:pPr>
    </w:p>
    <w:p w:rsidR="00BA5B88" w:rsidRPr="004313B2" w:rsidRDefault="00817C90" w:rsidP="00BA5B88">
      <w:pPr>
        <w:pStyle w:val="Paragrafi"/>
        <w:rPr>
          <w:lang w:val="it-IT"/>
        </w:rPr>
      </w:pPr>
      <w:r>
        <w:rPr>
          <w:lang w:val="it-IT"/>
        </w:rPr>
        <w:t>Jam kundër vendimit të</w:t>
      </w:r>
      <w:r w:rsidR="00BA5B88" w:rsidRPr="004313B2">
        <w:rPr>
          <w:lang w:val="it-IT"/>
        </w:rPr>
        <w:t xml:space="preserve"> shumicës. Nuk mendoj se neni 34/1 i ligjit nr.8811, datë 17.5.2001 “Për organizimin dhe funksionimin e Këshillit të Lart</w:t>
      </w:r>
      <w:r w:rsidR="0000199C">
        <w:rPr>
          <w:lang w:val="it-IT"/>
        </w:rPr>
        <w:t>ë</w:t>
      </w:r>
      <w:r w:rsidR="00BA5B88" w:rsidRPr="004313B2">
        <w:rPr>
          <w:lang w:val="it-IT"/>
        </w:rPr>
        <w:t xml:space="preserve"> të Drejtësisë”, është antikushtetues e duhet të shfuqizohet.</w:t>
      </w:r>
    </w:p>
    <w:p w:rsidR="00BA5B88" w:rsidRDefault="00BA5B88" w:rsidP="00BA5B88">
      <w:pPr>
        <w:pStyle w:val="Paragrafi"/>
      </w:pPr>
      <w:r>
        <w:t>Ashtu si pakica e Kolegjeve të Bashkuara</w:t>
      </w:r>
      <w:r w:rsidR="00817C90">
        <w:t xml:space="preserve"> të Gjykatës së Lartë, edhe unë</w:t>
      </w:r>
      <w:r>
        <w:t xml:space="preserve"> jam i mendimit se “tejkalimi në mënyrë pozitive i standardit kushtetues nëpërmjet nxjerrjes së një ligji që i njeh gjyqtarit të drejtën e ankimit për çdo masë disiplinore, nuk e bën atë antikushtetues. Në argument të kundërt, shumica e Gjykatë</w:t>
      </w:r>
      <w:r w:rsidR="00817C90">
        <w:t>s Kushtetuese në vendimin e saj</w:t>
      </w:r>
      <w:r>
        <w:t xml:space="preserve"> nuk pranon konkluzionin e mësipërm. Kjo, sipas saj, se Kushtetuta jonë pranon teorinë e standardeve pozitive në raport me të drejtat themelore të individit, por jo ndaj zyrtarëve të lartë </w:t>
      </w:r>
      <w:r w:rsidR="00817C90">
        <w:t>të shtetit”. Një qëndrim i tillë</w:t>
      </w:r>
      <w:r>
        <w:t xml:space="preserve"> vlen të diskutohet. Funksionarët e shtetit gëzojnë një sërë të drejtash individuale kushtet</w:t>
      </w:r>
      <w:r w:rsidR="00817C90">
        <w:t>uese që lidhen direkt me qe</w:t>
      </w:r>
      <w:r>
        <w:t>nien e tyre si individë (e drejta për punë, për proces të rregullt, për ankim, etj.). Këtë ka pranuar edhe praktika</w:t>
      </w:r>
      <w:r w:rsidR="00817C90">
        <w:t xml:space="preserve"> e Gjykatës Kushtetuese, e cila</w:t>
      </w:r>
      <w:r>
        <w:t xml:space="preserve"> të drejtën kushtetuese indi</w:t>
      </w:r>
      <w:r w:rsidR="00817C90">
        <w:t>viduale për proces të rregullt l</w:t>
      </w:r>
      <w:r>
        <w:t xml:space="preserve">igjor e ka pranuar në </w:t>
      </w:r>
      <w:r w:rsidR="00817C90">
        <w:t>raport me funksionarët politikë</w:t>
      </w:r>
      <w:r>
        <w:t>. Në këto kushte, duke qenë se ankimi është një e drejtë kushtetuese, zgjeri</w:t>
      </w:r>
      <w:r w:rsidR="00817C90">
        <w:t>mi i tij në kahun pozitiv, kurr</w:t>
      </w:r>
      <w:r>
        <w:t>sesi nuk mund të jetë shkelje e këtyre të drejtave</w:t>
      </w:r>
      <w:r w:rsidR="002B6756">
        <w:t>,</w:t>
      </w:r>
      <w:r>
        <w:t xml:space="preserve"> e as </w:t>
      </w:r>
      <w:r w:rsidR="002B6756">
        <w:t xml:space="preserve">e </w:t>
      </w:r>
      <w:r>
        <w:t>frymës së Kushtetutës.</w:t>
      </w:r>
    </w:p>
    <w:p w:rsidR="00D875DA" w:rsidRDefault="00BA5B88" w:rsidP="00D875DA">
      <w:pPr>
        <w:pStyle w:val="Paragrafi"/>
      </w:pPr>
      <w:r>
        <w:t>Një interpretim i tillë i zgjeruar i nenit 147 të Kushtetutës</w:t>
      </w:r>
      <w:r w:rsidR="00836480">
        <w:t xml:space="preserve"> i bërë nga vetë ligjvënësi duhe</w:t>
      </w:r>
      <w:r w:rsidR="006C1F1E">
        <w:t>t analizuar jo thjesht</w:t>
      </w:r>
      <w:r>
        <w:t xml:space="preserve"> nga pikëpamja formale si kap</w:t>
      </w:r>
      <w:r w:rsidR="002B6756">
        <w:t>ërcim i juridiksionit të Gjykatë</w:t>
      </w:r>
      <w:r>
        <w:t>s së Lartë, parashikuar shprehimisht në Kushtetutë. Ai para së gjithash, duhet gjykuar në qëllimin e në pasojat që sjell për rendin juridik</w:t>
      </w:r>
      <w:r w:rsidR="006C1F1E">
        <w:t>,</w:t>
      </w:r>
      <w:r>
        <w:t xml:space="preserve"> e pastaj mund të pasojnë konsideratat. Edhe sikur ta thjeshtosh problemin në aspektin logjik, unë nuk mendoj se një veprim i konsideruar formalisht si shkelje e Kushtetutës, të mund të sjellë pasoja pozitive lidhur me pozitën e pushtetit gjyqësor në Shqipëri. Në termin praktik, zgjerimi i juridiksionit të Gjykatës së Lartë në shqyrtimin e konflikteve që kanë të bëjnë me pavarësinë, patundshmërinë e paprekshmërinë e gjyqësorit, shkon në sensin pozitiv. </w:t>
      </w:r>
      <w:smartTag w:uri="urn:schemas-microsoft-com:office:smarttags" w:element="place">
        <w:r>
          <w:t>Po</w:t>
        </w:r>
      </w:smartTag>
      <w:r>
        <w:t xml:space="preserve"> ta vëresh Kushtetutën e sidomos nenin 17, preokupimi i legjislatorit është kur kufizon </w:t>
      </w:r>
      <w:r w:rsidR="006C1F1E">
        <w:t>të drejtat (prandaj përcakton e</w:t>
      </w:r>
      <w:r>
        <w:t>dhe kritere bazë) e jo kur atyre u sigurohet një mbrojtje sa më efektive. Për pakicën,</w:t>
      </w:r>
      <w:r w:rsidR="006C1F1E">
        <w:t xml:space="preserve"> mbrojtja efektive duhet të jetë</w:t>
      </w:r>
      <w:r>
        <w:t xml:space="preserve"> prezent jo vetëm në largimet nga puna</w:t>
      </w:r>
      <w:r w:rsidR="006C1F1E">
        <w:t>,</w:t>
      </w:r>
      <w:r>
        <w:t xml:space="preserve"> por edhe në rastet e tjera (në dukje disiplinore</w:t>
      </w:r>
      <w:r w:rsidR="006C1F1E">
        <w:t>,</w:t>
      </w:r>
      <w:r>
        <w:t xml:space="preserve"> por në thelb represive)</w:t>
      </w:r>
      <w:r w:rsidR="006C1F1E">
        <w:t>,</w:t>
      </w:r>
      <w:r>
        <w:t xml:space="preserve"> si transferim për një periudhe njëvjeçare</w:t>
      </w:r>
      <w:r w:rsidR="006C1F1E">
        <w:t>,</w:t>
      </w:r>
      <w:r>
        <w:t xml:space="preserve"> e sidomos transferimi në një rreth të një kategorie më të ulët (që në ter</w:t>
      </w:r>
      <w:r w:rsidR="000C04E1">
        <w:t>r</w:t>
      </w:r>
      <w:r>
        <w:t>enin faktik është</w:t>
      </w:r>
      <w:r w:rsidR="0068645B">
        <w:t xml:space="preserve"> konvertuar me largim nga puna).</w:t>
      </w:r>
    </w:p>
    <w:p w:rsidR="00F51F84" w:rsidRDefault="00F51F84" w:rsidP="00862A75">
      <w:pPr>
        <w:pStyle w:val="Autoriteti"/>
      </w:pPr>
    </w:p>
    <w:p w:rsidR="00D875DA" w:rsidRPr="00862A75" w:rsidRDefault="00862A75" w:rsidP="00862A75">
      <w:pPr>
        <w:pStyle w:val="Autoriteti"/>
      </w:pPr>
      <w:r w:rsidRPr="00862A75">
        <w:t>ANËTAR</w:t>
      </w:r>
    </w:p>
    <w:p w:rsidR="00862A75" w:rsidRPr="00862A75" w:rsidRDefault="00862A75" w:rsidP="00862A75">
      <w:pPr>
        <w:pStyle w:val="AutoritetiEmer"/>
      </w:pPr>
      <w:r w:rsidRPr="00862A75">
        <w:t>A.Karamuço</w:t>
      </w:r>
    </w:p>
    <w:sectPr w:rsidR="00862A75" w:rsidRPr="00862A75" w:rsidSect="00872D10">
      <w:footerReference w:type="even" r:id="rId10"/>
      <w:footerReference w:type="default" r:id="rId11"/>
      <w:footnotePr>
        <w:numRestart w:val="eachPage"/>
      </w:footnotePr>
      <w:pgSz w:w="11906" w:h="16838" w:code="9"/>
      <w:pgMar w:top="1418" w:right="1418" w:bottom="1418" w:left="1418" w:header="1304" w:footer="1134" w:gutter="0"/>
      <w:pgNumType w:start="29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C25" w:rsidRDefault="00DA1C25" w:rsidP="00611837">
      <w:r>
        <w:separator/>
      </w:r>
    </w:p>
  </w:endnote>
  <w:endnote w:type="continuationSeparator" w:id="0">
    <w:p w:rsidR="00DA1C25" w:rsidRDefault="00DA1C25" w:rsidP="0061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773" w:rsidRDefault="001E6773" w:rsidP="00947A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E6773" w:rsidRDefault="001E6773" w:rsidP="00947A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773" w:rsidRDefault="001E6773" w:rsidP="00947A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15869">
      <w:rPr>
        <w:rStyle w:val="PageNumber"/>
      </w:rPr>
      <w:t>2911</w:t>
    </w:r>
    <w:r>
      <w:rPr>
        <w:rStyle w:val="PageNumber"/>
      </w:rPr>
      <w:fldChar w:fldCharType="end"/>
    </w:r>
  </w:p>
  <w:p w:rsidR="001E6773" w:rsidRDefault="001E6773" w:rsidP="00947A8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C25" w:rsidRDefault="00DA1C25" w:rsidP="00611837">
      <w:r>
        <w:separator/>
      </w:r>
    </w:p>
  </w:footnote>
  <w:footnote w:type="continuationSeparator" w:id="0">
    <w:p w:rsidR="00DA1C25" w:rsidRDefault="00DA1C25" w:rsidP="00611837">
      <w:r>
        <w:continuationSeparator/>
      </w:r>
    </w:p>
  </w:footnote>
  <w:footnote w:id="1">
    <w:p w:rsidR="001E6773" w:rsidRDefault="001E6773" w:rsidP="009D6CD2">
      <w:pPr>
        <w:pStyle w:val="FootnoteText"/>
      </w:pPr>
      <w:r>
        <w:rPr>
          <w:rStyle w:val="FootnoteReference"/>
        </w:rPr>
        <w:footnoteRef/>
      </w:r>
      <w:r>
        <w:t xml:space="preserve"> V</w:t>
      </w:r>
      <w:r>
        <w:rPr>
          <w:lang w:val="sq-AL"/>
        </w:rPr>
        <w:t>endimi nr.23, datë 13.10.2005 i Gjykatës Kushtetuese.</w:t>
      </w:r>
    </w:p>
  </w:footnote>
  <w:footnote w:id="2">
    <w:p w:rsidR="001E6773" w:rsidRPr="00280A78" w:rsidRDefault="001E6773" w:rsidP="0039142F">
      <w:pPr>
        <w:pStyle w:val="Paragrafi"/>
      </w:pPr>
      <w:r>
        <w:rPr>
          <w:rStyle w:val="FootnoteReference"/>
        </w:rPr>
        <w:footnoteRef/>
      </w:r>
      <w:r>
        <w:t xml:space="preserve"> </w:t>
      </w:r>
      <w:r w:rsidRPr="00793614">
        <w:t>Vendimi nr</w:t>
      </w:r>
      <w:r>
        <w:t>.7, datë 28.</w:t>
      </w:r>
      <w:r w:rsidRPr="00793614">
        <w:t>2.2000 i Gjykat</w:t>
      </w:r>
      <w:r>
        <w:t>ë</w:t>
      </w:r>
      <w:r w:rsidRPr="00793614">
        <w:t>s Kushtetuese</w:t>
      </w:r>
      <w:r>
        <w:t>.</w:t>
      </w:r>
    </w:p>
  </w:footnote>
  <w:footnote w:id="3">
    <w:p w:rsidR="001E6773" w:rsidRDefault="001E6773" w:rsidP="0039142F">
      <w:pPr>
        <w:pStyle w:val="FootnoteText"/>
        <w:ind w:firstLine="720"/>
      </w:pPr>
      <w:r>
        <w:rPr>
          <w:rStyle w:val="FootnoteReference"/>
        </w:rPr>
        <w:footnoteRef/>
      </w:r>
      <w:r>
        <w:t xml:space="preserve"> </w:t>
      </w:r>
      <w:r w:rsidRPr="00793614">
        <w:t>Vendimi nr</w:t>
      </w:r>
      <w:r>
        <w:t>.222, datë 6.</w:t>
      </w:r>
      <w:r w:rsidRPr="00793614">
        <w:t>6.2002 i Gjykat</w:t>
      </w:r>
      <w:r>
        <w:t>ë</w:t>
      </w:r>
      <w:r w:rsidRPr="00793614">
        <w:t>s Kushtetuese</w:t>
      </w:r>
      <w:r>
        <w:t>.</w:t>
      </w:r>
    </w:p>
  </w:footnote>
  <w:footnote w:id="4">
    <w:p w:rsidR="001E6773" w:rsidRPr="005C5153" w:rsidRDefault="001E6773" w:rsidP="00F40080">
      <w:pPr>
        <w:pStyle w:val="FootnoteText"/>
        <w:rPr>
          <w:lang w:val="it-IT"/>
        </w:rPr>
      </w:pPr>
      <w:r>
        <w:rPr>
          <w:rStyle w:val="FootnoteReference"/>
        </w:rPr>
        <w:footnoteRef/>
      </w:r>
      <w:r>
        <w:t xml:space="preserve"> </w:t>
      </w:r>
      <w:r w:rsidRPr="00CF0C47">
        <w:rPr>
          <w:lang w:val="it-IT"/>
        </w:rPr>
        <w:t xml:space="preserve">Vendimi </w:t>
      </w:r>
      <w:r>
        <w:rPr>
          <w:lang w:val="it-IT"/>
        </w:rPr>
        <w:t>nr.5, viti 1997 i Gjykatë</w:t>
      </w:r>
      <w:r w:rsidRPr="00CF0C47">
        <w:rPr>
          <w:lang w:val="it-IT"/>
        </w:rPr>
        <w:t>s Kushtetuese</w:t>
      </w:r>
      <w:r>
        <w:rPr>
          <w:lang w:val="it-IT"/>
        </w:rPr>
        <w:t>.</w:t>
      </w:r>
    </w:p>
  </w:footnote>
  <w:footnote w:id="5">
    <w:p w:rsidR="001E6773" w:rsidRDefault="001E6773">
      <w:pPr>
        <w:pStyle w:val="FootnoteText"/>
      </w:pPr>
      <w:r>
        <w:rPr>
          <w:rStyle w:val="FootnoteReference"/>
        </w:rPr>
        <w:footnoteRef/>
      </w:r>
      <w:r>
        <w:t xml:space="preserve">  Klaus Itern, Dus Itaatsrecht des Bundes Republik Deutchland Band I-834.</w:t>
      </w:r>
    </w:p>
  </w:footnote>
  <w:footnote w:id="6">
    <w:p w:rsidR="001E6773" w:rsidRPr="00414665" w:rsidRDefault="001E6773" w:rsidP="00414665">
      <w:pPr>
        <w:pStyle w:val="Paragrafi"/>
        <w:ind w:firstLine="0"/>
        <w:rPr>
          <w:sz w:val="20"/>
        </w:rPr>
      </w:pPr>
      <w:r>
        <w:rPr>
          <w:rStyle w:val="FootnoteReference"/>
        </w:rPr>
        <w:footnoteRef/>
      </w:r>
      <w:r>
        <w:t xml:space="preserve"> </w:t>
      </w:r>
      <w:r w:rsidRPr="00414665">
        <w:rPr>
          <w:sz w:val="20"/>
        </w:rPr>
        <w:t>Çështja Devlin kundër Mbretërisë së Bashkuar (vendimi nr.29545/95, datë 30.10.2001 i Gjykatës Europiane për të Drejtat e Njeriut.</w:t>
      </w:r>
    </w:p>
  </w:footnote>
  <w:footnote w:id="7">
    <w:p w:rsidR="001E6773" w:rsidRPr="006C1F1E" w:rsidRDefault="001E6773" w:rsidP="00414665">
      <w:pPr>
        <w:pStyle w:val="Paragrafi"/>
        <w:ind w:firstLine="0"/>
        <w:rPr>
          <w:sz w:val="20"/>
        </w:rPr>
      </w:pPr>
      <w:r>
        <w:rPr>
          <w:rStyle w:val="FootnoteReference"/>
        </w:rPr>
        <w:footnoteRef/>
      </w:r>
      <w:r w:rsidRPr="00E953F4">
        <w:t xml:space="preserve"> </w:t>
      </w:r>
      <w:r w:rsidRPr="006C1F1E">
        <w:rPr>
          <w:sz w:val="20"/>
        </w:rPr>
        <w:t>Ven</w:t>
      </w:r>
      <w:r>
        <w:rPr>
          <w:sz w:val="20"/>
        </w:rPr>
        <w:t>dimi i Gjykatës Kushtetuese nr.</w:t>
      </w:r>
      <w:r w:rsidRPr="006C1F1E">
        <w:rPr>
          <w:sz w:val="20"/>
        </w:rPr>
        <w:t>212, datë 29.12.2002; Përmbledhje e vendimeve, viti 2002, faqe 206.</w:t>
      </w:r>
    </w:p>
    <w:p w:rsidR="001E6773" w:rsidRPr="00E953F4" w:rsidRDefault="001E6773" w:rsidP="00414665">
      <w:pPr>
        <w:pStyle w:val="FootnoteText"/>
        <w:rPr>
          <w:lang w:val="it-I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99C"/>
    <w:rsid w:val="000105F1"/>
    <w:rsid w:val="00016FA1"/>
    <w:rsid w:val="000176B9"/>
    <w:rsid w:val="00040F76"/>
    <w:rsid w:val="00046FF9"/>
    <w:rsid w:val="0006375E"/>
    <w:rsid w:val="000637B6"/>
    <w:rsid w:val="00074162"/>
    <w:rsid w:val="00075BF5"/>
    <w:rsid w:val="00092BC3"/>
    <w:rsid w:val="00092CBF"/>
    <w:rsid w:val="000B29AB"/>
    <w:rsid w:val="000C04E1"/>
    <w:rsid w:val="000F0795"/>
    <w:rsid w:val="000F2C41"/>
    <w:rsid w:val="001120D1"/>
    <w:rsid w:val="0011501A"/>
    <w:rsid w:val="00116978"/>
    <w:rsid w:val="00134ADF"/>
    <w:rsid w:val="00140925"/>
    <w:rsid w:val="00154D43"/>
    <w:rsid w:val="00171273"/>
    <w:rsid w:val="00187855"/>
    <w:rsid w:val="001A0FE9"/>
    <w:rsid w:val="001A154A"/>
    <w:rsid w:val="001A3227"/>
    <w:rsid w:val="001A58B2"/>
    <w:rsid w:val="001B3427"/>
    <w:rsid w:val="001C7978"/>
    <w:rsid w:val="001D1771"/>
    <w:rsid w:val="001D71EE"/>
    <w:rsid w:val="001E2F99"/>
    <w:rsid w:val="001E6773"/>
    <w:rsid w:val="001F215A"/>
    <w:rsid w:val="00213162"/>
    <w:rsid w:val="0022170D"/>
    <w:rsid w:val="00251555"/>
    <w:rsid w:val="00253B8F"/>
    <w:rsid w:val="0027643E"/>
    <w:rsid w:val="0029252B"/>
    <w:rsid w:val="002A7F8F"/>
    <w:rsid w:val="002B1B75"/>
    <w:rsid w:val="002B6756"/>
    <w:rsid w:val="002C3462"/>
    <w:rsid w:val="002C6BAB"/>
    <w:rsid w:val="002D5591"/>
    <w:rsid w:val="002E5B4E"/>
    <w:rsid w:val="002E62A7"/>
    <w:rsid w:val="002F1A04"/>
    <w:rsid w:val="002F1EE6"/>
    <w:rsid w:val="003021E1"/>
    <w:rsid w:val="00304413"/>
    <w:rsid w:val="00322C8E"/>
    <w:rsid w:val="003253F6"/>
    <w:rsid w:val="00364B64"/>
    <w:rsid w:val="00381499"/>
    <w:rsid w:val="00383191"/>
    <w:rsid w:val="00383FD5"/>
    <w:rsid w:val="0039142F"/>
    <w:rsid w:val="003A4CD7"/>
    <w:rsid w:val="003A689A"/>
    <w:rsid w:val="003A6E9B"/>
    <w:rsid w:val="003C0C9B"/>
    <w:rsid w:val="003C5583"/>
    <w:rsid w:val="003E06F6"/>
    <w:rsid w:val="003F043A"/>
    <w:rsid w:val="003F19B2"/>
    <w:rsid w:val="004009A8"/>
    <w:rsid w:val="004107B9"/>
    <w:rsid w:val="00414665"/>
    <w:rsid w:val="00442A6B"/>
    <w:rsid w:val="00455242"/>
    <w:rsid w:val="00470F9C"/>
    <w:rsid w:val="00473EFA"/>
    <w:rsid w:val="0047796C"/>
    <w:rsid w:val="00477A8F"/>
    <w:rsid w:val="00487A44"/>
    <w:rsid w:val="004959EE"/>
    <w:rsid w:val="004A4945"/>
    <w:rsid w:val="004B315F"/>
    <w:rsid w:val="00501202"/>
    <w:rsid w:val="0050367C"/>
    <w:rsid w:val="00504A56"/>
    <w:rsid w:val="00507AF2"/>
    <w:rsid w:val="00531968"/>
    <w:rsid w:val="00531CDB"/>
    <w:rsid w:val="005351BC"/>
    <w:rsid w:val="005423CF"/>
    <w:rsid w:val="00543147"/>
    <w:rsid w:val="00544065"/>
    <w:rsid w:val="00545117"/>
    <w:rsid w:val="00545683"/>
    <w:rsid w:val="00551CE3"/>
    <w:rsid w:val="0056499A"/>
    <w:rsid w:val="00564C49"/>
    <w:rsid w:val="00581C69"/>
    <w:rsid w:val="00582D77"/>
    <w:rsid w:val="0058563C"/>
    <w:rsid w:val="00585C9D"/>
    <w:rsid w:val="0059673E"/>
    <w:rsid w:val="005A1FD5"/>
    <w:rsid w:val="005A53C5"/>
    <w:rsid w:val="005D129D"/>
    <w:rsid w:val="005D4BA8"/>
    <w:rsid w:val="00611837"/>
    <w:rsid w:val="00614C05"/>
    <w:rsid w:val="00641C01"/>
    <w:rsid w:val="006677F4"/>
    <w:rsid w:val="0068645B"/>
    <w:rsid w:val="006878D7"/>
    <w:rsid w:val="006A37D8"/>
    <w:rsid w:val="006A6DFB"/>
    <w:rsid w:val="006B41F5"/>
    <w:rsid w:val="006C1F1E"/>
    <w:rsid w:val="006C4158"/>
    <w:rsid w:val="006C528E"/>
    <w:rsid w:val="006D2A1B"/>
    <w:rsid w:val="006E1B8B"/>
    <w:rsid w:val="006E6E47"/>
    <w:rsid w:val="006E708D"/>
    <w:rsid w:val="006F1C35"/>
    <w:rsid w:val="0070282E"/>
    <w:rsid w:val="00705463"/>
    <w:rsid w:val="0070716F"/>
    <w:rsid w:val="007208BB"/>
    <w:rsid w:val="0074181E"/>
    <w:rsid w:val="0074183C"/>
    <w:rsid w:val="00742792"/>
    <w:rsid w:val="00752A78"/>
    <w:rsid w:val="00760D20"/>
    <w:rsid w:val="00764427"/>
    <w:rsid w:val="00767527"/>
    <w:rsid w:val="0078775B"/>
    <w:rsid w:val="007B0B5A"/>
    <w:rsid w:val="007B3EBF"/>
    <w:rsid w:val="007D0160"/>
    <w:rsid w:val="007D1D18"/>
    <w:rsid w:val="007F3D2F"/>
    <w:rsid w:val="0080475E"/>
    <w:rsid w:val="00804A91"/>
    <w:rsid w:val="008072B9"/>
    <w:rsid w:val="00817C90"/>
    <w:rsid w:val="00823F8A"/>
    <w:rsid w:val="00836480"/>
    <w:rsid w:val="00841EC5"/>
    <w:rsid w:val="00847571"/>
    <w:rsid w:val="008521B4"/>
    <w:rsid w:val="00854B50"/>
    <w:rsid w:val="00862A75"/>
    <w:rsid w:val="008646E5"/>
    <w:rsid w:val="00872000"/>
    <w:rsid w:val="00872D10"/>
    <w:rsid w:val="00874666"/>
    <w:rsid w:val="00876BAA"/>
    <w:rsid w:val="00881600"/>
    <w:rsid w:val="0088269A"/>
    <w:rsid w:val="00887014"/>
    <w:rsid w:val="008B71B0"/>
    <w:rsid w:val="008C6EEF"/>
    <w:rsid w:val="008C7C19"/>
    <w:rsid w:val="008F35D7"/>
    <w:rsid w:val="00905684"/>
    <w:rsid w:val="00912961"/>
    <w:rsid w:val="00912D68"/>
    <w:rsid w:val="00915869"/>
    <w:rsid w:val="0094765E"/>
    <w:rsid w:val="00947A8E"/>
    <w:rsid w:val="00956F80"/>
    <w:rsid w:val="00957C0C"/>
    <w:rsid w:val="00964875"/>
    <w:rsid w:val="00964A5F"/>
    <w:rsid w:val="009850EC"/>
    <w:rsid w:val="009A5167"/>
    <w:rsid w:val="009B5D58"/>
    <w:rsid w:val="009C08B4"/>
    <w:rsid w:val="009C29DF"/>
    <w:rsid w:val="009D6CD2"/>
    <w:rsid w:val="009E5777"/>
    <w:rsid w:val="009F72BC"/>
    <w:rsid w:val="00A0784B"/>
    <w:rsid w:val="00A105F8"/>
    <w:rsid w:val="00A246D1"/>
    <w:rsid w:val="00A33493"/>
    <w:rsid w:val="00A41559"/>
    <w:rsid w:val="00A47B18"/>
    <w:rsid w:val="00A56B77"/>
    <w:rsid w:val="00A6518F"/>
    <w:rsid w:val="00A6777A"/>
    <w:rsid w:val="00A923BE"/>
    <w:rsid w:val="00AA0832"/>
    <w:rsid w:val="00AA3124"/>
    <w:rsid w:val="00AA4D4B"/>
    <w:rsid w:val="00AA5B50"/>
    <w:rsid w:val="00AB04EA"/>
    <w:rsid w:val="00AD14E7"/>
    <w:rsid w:val="00AE38E0"/>
    <w:rsid w:val="00AF54D4"/>
    <w:rsid w:val="00B00B3E"/>
    <w:rsid w:val="00B41DC0"/>
    <w:rsid w:val="00B474BC"/>
    <w:rsid w:val="00B533E4"/>
    <w:rsid w:val="00B738AF"/>
    <w:rsid w:val="00B75D8C"/>
    <w:rsid w:val="00B823AE"/>
    <w:rsid w:val="00B95CBE"/>
    <w:rsid w:val="00BA2A80"/>
    <w:rsid w:val="00BA5B88"/>
    <w:rsid w:val="00BB2614"/>
    <w:rsid w:val="00BB5AB5"/>
    <w:rsid w:val="00BB5CF7"/>
    <w:rsid w:val="00BB7301"/>
    <w:rsid w:val="00BC56DD"/>
    <w:rsid w:val="00BC6B73"/>
    <w:rsid w:val="00BD057B"/>
    <w:rsid w:val="00C21621"/>
    <w:rsid w:val="00C22BA7"/>
    <w:rsid w:val="00C25723"/>
    <w:rsid w:val="00C265FF"/>
    <w:rsid w:val="00C34826"/>
    <w:rsid w:val="00C36B40"/>
    <w:rsid w:val="00C36B62"/>
    <w:rsid w:val="00C51468"/>
    <w:rsid w:val="00C76FF8"/>
    <w:rsid w:val="00C7710C"/>
    <w:rsid w:val="00C93073"/>
    <w:rsid w:val="00C9748E"/>
    <w:rsid w:val="00CD313E"/>
    <w:rsid w:val="00CE16D2"/>
    <w:rsid w:val="00CF7A2B"/>
    <w:rsid w:val="00D10D5D"/>
    <w:rsid w:val="00D128F5"/>
    <w:rsid w:val="00D1319A"/>
    <w:rsid w:val="00D20970"/>
    <w:rsid w:val="00D22F6A"/>
    <w:rsid w:val="00D5490C"/>
    <w:rsid w:val="00D658D9"/>
    <w:rsid w:val="00D8127A"/>
    <w:rsid w:val="00D86452"/>
    <w:rsid w:val="00D87336"/>
    <w:rsid w:val="00D875DA"/>
    <w:rsid w:val="00D92AC6"/>
    <w:rsid w:val="00DA1C25"/>
    <w:rsid w:val="00DC5457"/>
    <w:rsid w:val="00DC64E5"/>
    <w:rsid w:val="00DD236E"/>
    <w:rsid w:val="00DE11BB"/>
    <w:rsid w:val="00E02082"/>
    <w:rsid w:val="00E06AA7"/>
    <w:rsid w:val="00E105F2"/>
    <w:rsid w:val="00E10D18"/>
    <w:rsid w:val="00E220AF"/>
    <w:rsid w:val="00E3687B"/>
    <w:rsid w:val="00E37047"/>
    <w:rsid w:val="00E45446"/>
    <w:rsid w:val="00E45809"/>
    <w:rsid w:val="00E600C8"/>
    <w:rsid w:val="00E624E2"/>
    <w:rsid w:val="00E645E3"/>
    <w:rsid w:val="00E66A21"/>
    <w:rsid w:val="00E9176B"/>
    <w:rsid w:val="00E92877"/>
    <w:rsid w:val="00EA206E"/>
    <w:rsid w:val="00EB1775"/>
    <w:rsid w:val="00EB5D9F"/>
    <w:rsid w:val="00EC46A0"/>
    <w:rsid w:val="00EE1EE2"/>
    <w:rsid w:val="00EE2805"/>
    <w:rsid w:val="00EF6F60"/>
    <w:rsid w:val="00F01D84"/>
    <w:rsid w:val="00F11B36"/>
    <w:rsid w:val="00F14E80"/>
    <w:rsid w:val="00F15D98"/>
    <w:rsid w:val="00F205A7"/>
    <w:rsid w:val="00F25F38"/>
    <w:rsid w:val="00F311D6"/>
    <w:rsid w:val="00F3359C"/>
    <w:rsid w:val="00F3707B"/>
    <w:rsid w:val="00F40080"/>
    <w:rsid w:val="00F51F84"/>
    <w:rsid w:val="00F52BF2"/>
    <w:rsid w:val="00F5314E"/>
    <w:rsid w:val="00F55282"/>
    <w:rsid w:val="00F66174"/>
    <w:rsid w:val="00F93A16"/>
    <w:rsid w:val="00F95181"/>
    <w:rsid w:val="00FB187E"/>
    <w:rsid w:val="00FB50E5"/>
    <w:rsid w:val="00FB705B"/>
    <w:rsid w:val="00FD0CC1"/>
    <w:rsid w:val="00FD4FC8"/>
    <w:rsid w:val="00FE3865"/>
    <w:rsid w:val="00FF3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B2F6321-D73B-4727-B56B-5683E0DC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5D7"/>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8F35D7"/>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AktiChar">
    <w:name w:val="Akti Char"/>
    <w:link w:val="AktiCharChar"/>
    <w:rsid w:val="008F35D7"/>
    <w:pPr>
      <w:keepNext/>
      <w:widowControl w:val="0"/>
      <w:jc w:val="center"/>
      <w:outlineLvl w:val="0"/>
    </w:pPr>
    <w:rPr>
      <w:rFonts w:ascii="CG Times" w:hAnsi="CG Times"/>
      <w:b/>
      <w:caps/>
      <w:noProof/>
      <w:color w:val="000000"/>
      <w:sz w:val="22"/>
      <w:szCs w:val="22"/>
      <w:lang w:eastAsia="en-US"/>
    </w:rPr>
  </w:style>
  <w:style w:type="character" w:customStyle="1" w:styleId="AktiCharChar">
    <w:name w:val="Akti Char Char"/>
    <w:basedOn w:val="DefaultParagraphFont"/>
    <w:link w:val="AktiChar"/>
    <w:rsid w:val="008F35D7"/>
    <w:rPr>
      <w:rFonts w:ascii="CG Times" w:hAnsi="CG Times"/>
      <w:b/>
      <w:caps/>
      <w:noProof/>
      <w:color w:val="000000"/>
      <w:sz w:val="22"/>
      <w:szCs w:val="22"/>
      <w:lang w:val="en-GB" w:eastAsia="en-US" w:bidi="ar-SA"/>
    </w:rPr>
  </w:style>
  <w:style w:type="paragraph" w:styleId="FootnoteText">
    <w:name w:val="footnote text"/>
    <w:basedOn w:val="Normal"/>
    <w:semiHidden/>
    <w:rsid w:val="00B75D8C"/>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B75D8C"/>
    <w:rPr>
      <w:vertAlign w:val="superscript"/>
    </w:rPr>
  </w:style>
  <w:style w:type="paragraph" w:styleId="Footer">
    <w:name w:val="footer"/>
    <w:basedOn w:val="Normal"/>
    <w:rsid w:val="00947A8E"/>
    <w:pPr>
      <w:tabs>
        <w:tab w:val="center" w:pos="4320"/>
        <w:tab w:val="right" w:pos="8640"/>
      </w:tabs>
    </w:pPr>
  </w:style>
  <w:style w:type="character" w:styleId="PageNumber">
    <w:name w:val="page number"/>
    <w:basedOn w:val="DefaultParagraphFont"/>
    <w:rsid w:val="00947A8E"/>
  </w:style>
  <w:style w:type="table" w:styleId="TableGrid">
    <w:name w:val="Table Grid"/>
    <w:basedOn w:val="TableNormal"/>
    <w:rsid w:val="00E3704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riDataChar">
    <w:name w:val="Numri_Data Char"/>
    <w:basedOn w:val="DefaultParagraphFont"/>
    <w:link w:val="NumriData"/>
    <w:rsid w:val="00641C01"/>
    <w:rPr>
      <w:rFonts w:ascii="CG Times" w:hAnsi="CG Times"/>
      <w:b/>
      <w:sz w:val="22"/>
      <w:lang w:val="en-GB" w:eastAsia="en-US" w:bidi="ar-SA"/>
    </w:rPr>
  </w:style>
  <w:style w:type="paragraph" w:styleId="Header">
    <w:name w:val="header"/>
    <w:basedOn w:val="Normal"/>
    <w:rsid w:val="00414665"/>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13770</Words>
  <Characters>78494</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2005-12-02T09:49:00Z</cp:lastPrinted>
  <dcterms:created xsi:type="dcterms:W3CDTF">2019-02-15T10:43:00Z</dcterms:created>
  <dcterms:modified xsi:type="dcterms:W3CDTF">2019-02-15T10:43:00Z</dcterms:modified>
</cp:coreProperties>
</file>