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73D" w:rsidRDefault="0091273D" w:rsidP="0091273D">
      <w:pPr>
        <w:pStyle w:val="Akti"/>
      </w:pPr>
      <w:bookmarkStart w:id="0" w:name="_GoBack"/>
      <w:bookmarkEnd w:id="0"/>
      <w:r>
        <w:t>AKTNORMATIV</w:t>
      </w:r>
    </w:p>
    <w:p w:rsidR="0091273D" w:rsidRDefault="0091273D" w:rsidP="0091273D">
      <w:pPr>
        <w:pStyle w:val="NumriData"/>
      </w:pPr>
      <w:r>
        <w:t>Nr.2,</w:t>
      </w:r>
      <w:r w:rsidR="00856AB0">
        <w:t xml:space="preserve"> </w:t>
      </w:r>
      <w:r>
        <w:t>datë 27.11.2006</w:t>
      </w:r>
    </w:p>
    <w:p w:rsidR="0091273D" w:rsidRDefault="0091273D" w:rsidP="0091273D">
      <w:pPr>
        <w:pStyle w:val="Paragrafi"/>
      </w:pPr>
    </w:p>
    <w:p w:rsidR="0091273D" w:rsidRDefault="0091273D" w:rsidP="0091273D">
      <w:pPr>
        <w:pStyle w:val="Titulli"/>
      </w:pPr>
      <w:r>
        <w:t>PËR DISA NDRYSHIME NË LIGJIN NR. 9464, DATË 28.12.2005 “PËR BUXHETIN E SHTETIT TË VITIT 2006”, TË NDRYSHUAR</w:t>
      </w:r>
    </w:p>
    <w:p w:rsidR="0091273D" w:rsidRDefault="0091273D" w:rsidP="0091273D">
      <w:pPr>
        <w:pStyle w:val="Paragrafi"/>
      </w:pPr>
    </w:p>
    <w:p w:rsidR="0091273D" w:rsidRPr="002D7AC2" w:rsidRDefault="0091273D" w:rsidP="0091273D">
      <w:pPr>
        <w:pStyle w:val="BazLigjPropozues"/>
        <w:rPr>
          <w:lang w:val="it-IT"/>
        </w:rPr>
      </w:pPr>
      <w:r w:rsidRPr="002D7AC2">
        <w:rPr>
          <w:lang w:val="it-IT"/>
        </w:rPr>
        <w:t>Në mbështetje të nenit 101 të Kushtetutes, me propozimin e Ministrit të Financave, Këshilli i Ministrave</w:t>
      </w:r>
    </w:p>
    <w:p w:rsidR="0091273D" w:rsidRPr="002D7AC2" w:rsidRDefault="0091273D" w:rsidP="0091273D">
      <w:pPr>
        <w:pStyle w:val="Paragrafi"/>
        <w:rPr>
          <w:lang w:val="it-IT"/>
        </w:rPr>
      </w:pPr>
    </w:p>
    <w:p w:rsidR="0091273D" w:rsidRPr="002D7AC2" w:rsidRDefault="0091273D" w:rsidP="0091273D">
      <w:pPr>
        <w:pStyle w:val="VENDOSI"/>
        <w:rPr>
          <w:lang w:val="it-IT"/>
        </w:rPr>
      </w:pPr>
      <w:r w:rsidRPr="002D7AC2">
        <w:rPr>
          <w:lang w:val="it-IT"/>
        </w:rPr>
        <w:t>Vendosi</w:t>
      </w:r>
      <w:r>
        <w:rPr>
          <w:lang w:val="it-IT"/>
        </w:rPr>
        <w:t>:</w:t>
      </w:r>
    </w:p>
    <w:p w:rsidR="0091273D" w:rsidRPr="002D7AC2" w:rsidRDefault="0091273D" w:rsidP="0091273D">
      <w:pPr>
        <w:pStyle w:val="Paragrafi"/>
        <w:rPr>
          <w:lang w:val="it-IT"/>
        </w:rPr>
      </w:pPr>
    </w:p>
    <w:p w:rsidR="0091273D" w:rsidRPr="002D7AC2" w:rsidRDefault="0091273D" w:rsidP="0091273D">
      <w:pPr>
        <w:pStyle w:val="Paragrafi"/>
        <w:rPr>
          <w:lang w:val="it-IT"/>
        </w:rPr>
      </w:pPr>
      <w:r w:rsidRPr="002D7AC2">
        <w:rPr>
          <w:lang w:val="it-IT"/>
        </w:rPr>
        <w:t>Në ligjin nr.9464, datë</w:t>
      </w:r>
      <w:r>
        <w:rPr>
          <w:lang w:val="it-IT"/>
        </w:rPr>
        <w:t xml:space="preserve"> 28.12.2005</w:t>
      </w:r>
      <w:r w:rsidRPr="002D7AC2">
        <w:rPr>
          <w:lang w:val="it-IT"/>
        </w:rPr>
        <w:t xml:space="preserve"> “Pë</w:t>
      </w:r>
      <w:r>
        <w:rPr>
          <w:lang w:val="it-IT"/>
        </w:rPr>
        <w:t>r B</w:t>
      </w:r>
      <w:r w:rsidRPr="002D7AC2">
        <w:rPr>
          <w:lang w:val="it-IT"/>
        </w:rPr>
        <w:t>uxh</w:t>
      </w:r>
      <w:r>
        <w:rPr>
          <w:lang w:val="it-IT"/>
        </w:rPr>
        <w:t>etin e Shtetit</w:t>
      </w:r>
      <w:r w:rsidRPr="002D7AC2">
        <w:rPr>
          <w:lang w:val="it-IT"/>
        </w:rPr>
        <w:t xml:space="preserve"> të vitit 2006”, të ndryshuar, të bëhen këto ndryshime:</w:t>
      </w:r>
    </w:p>
    <w:p w:rsidR="0091273D" w:rsidRPr="002D7AC2" w:rsidRDefault="0091273D" w:rsidP="0091273D">
      <w:pPr>
        <w:pStyle w:val="Paragrafi"/>
        <w:rPr>
          <w:lang w:val="it-IT"/>
        </w:rPr>
      </w:pPr>
    </w:p>
    <w:p w:rsidR="0091273D" w:rsidRPr="002D7AC2" w:rsidRDefault="0091273D" w:rsidP="0091273D">
      <w:pPr>
        <w:pStyle w:val="NeniNr"/>
        <w:rPr>
          <w:lang w:val="it-IT"/>
        </w:rPr>
      </w:pPr>
      <w:r w:rsidRPr="002D7AC2">
        <w:rPr>
          <w:lang w:val="it-IT"/>
        </w:rPr>
        <w:t>Neni 1</w:t>
      </w:r>
    </w:p>
    <w:p w:rsidR="0091273D" w:rsidRPr="002D7AC2" w:rsidRDefault="0091273D" w:rsidP="0091273D">
      <w:pPr>
        <w:pStyle w:val="Paragrafi"/>
        <w:rPr>
          <w:lang w:val="it-IT"/>
        </w:rPr>
      </w:pPr>
    </w:p>
    <w:p w:rsidR="0091273D" w:rsidRPr="002D7AC2" w:rsidRDefault="0091273D" w:rsidP="0091273D">
      <w:pPr>
        <w:pStyle w:val="Paragrafi"/>
        <w:rPr>
          <w:lang w:val="it-IT"/>
        </w:rPr>
      </w:pPr>
      <w:r>
        <w:rPr>
          <w:lang w:val="it-IT"/>
        </w:rPr>
        <w:t>Neni 1 ndry</w:t>
      </w:r>
      <w:r w:rsidRPr="002D7AC2">
        <w:rPr>
          <w:lang w:val="it-IT"/>
        </w:rPr>
        <w:t>shohet, si më poshtë vijon:</w:t>
      </w:r>
    </w:p>
    <w:p w:rsidR="0091273D" w:rsidRPr="002D7AC2" w:rsidRDefault="0091273D" w:rsidP="0091273D">
      <w:pPr>
        <w:pStyle w:val="Paragrafi"/>
        <w:rPr>
          <w:lang w:val="it-IT"/>
        </w:rPr>
      </w:pPr>
    </w:p>
    <w:p w:rsidR="0091273D" w:rsidRPr="002D7AC2" w:rsidRDefault="0091273D" w:rsidP="0091273D">
      <w:pPr>
        <w:pStyle w:val="NeniNr"/>
        <w:rPr>
          <w:lang w:val="it-IT"/>
        </w:rPr>
      </w:pPr>
      <w:r w:rsidRPr="002D7AC2">
        <w:rPr>
          <w:lang w:val="it-IT"/>
        </w:rPr>
        <w:t>“Neni 1</w:t>
      </w:r>
    </w:p>
    <w:p w:rsidR="0091273D" w:rsidRPr="002D7AC2" w:rsidRDefault="0091273D" w:rsidP="0091273D">
      <w:pPr>
        <w:pStyle w:val="Paragrafi"/>
        <w:rPr>
          <w:lang w:val="it-IT"/>
        </w:rPr>
      </w:pPr>
    </w:p>
    <w:p w:rsidR="0091273D" w:rsidRPr="002D7AC2" w:rsidRDefault="0091273D" w:rsidP="0091273D">
      <w:pPr>
        <w:pStyle w:val="Paragrafi"/>
        <w:rPr>
          <w:lang w:val="it-IT"/>
        </w:rPr>
      </w:pPr>
      <w:r>
        <w:rPr>
          <w:lang w:val="it-IT"/>
        </w:rPr>
        <w:t>Buxheti i S</w:t>
      </w:r>
      <w:r w:rsidRPr="002D7AC2">
        <w:rPr>
          <w:lang w:val="it-IT"/>
        </w:rPr>
        <w:t>htetit, për vitin 2006, është:</w:t>
      </w:r>
    </w:p>
    <w:p w:rsidR="0091273D" w:rsidRPr="002D7AC2" w:rsidRDefault="0091273D" w:rsidP="0091273D">
      <w:pPr>
        <w:pStyle w:val="Paragrafi"/>
        <w:rPr>
          <w:lang w:val="it-IT"/>
        </w:rPr>
      </w:pPr>
      <w:r w:rsidRPr="002D7AC2">
        <w:rPr>
          <w:lang w:val="it-IT"/>
        </w:rPr>
        <w:t>Të ardhurat</w:t>
      </w:r>
      <w:r w:rsidRPr="002D7AC2">
        <w:rPr>
          <w:lang w:val="it-IT"/>
        </w:rPr>
        <w:tab/>
      </w:r>
      <w:r w:rsidRPr="002D7AC2">
        <w:rPr>
          <w:lang w:val="it-IT"/>
        </w:rPr>
        <w:tab/>
        <w:t xml:space="preserve">229 932 </w:t>
      </w:r>
      <w:r w:rsidRPr="002D7AC2">
        <w:rPr>
          <w:lang w:val="it-IT"/>
        </w:rPr>
        <w:tab/>
        <w:t>milionë lekë;</w:t>
      </w:r>
    </w:p>
    <w:p w:rsidR="0091273D" w:rsidRPr="002D7AC2" w:rsidRDefault="0091273D" w:rsidP="0091273D">
      <w:pPr>
        <w:pStyle w:val="Paragrafi"/>
        <w:rPr>
          <w:lang w:val="it-IT"/>
        </w:rPr>
      </w:pPr>
      <w:r w:rsidRPr="002D7AC2">
        <w:rPr>
          <w:lang w:val="it-IT"/>
        </w:rPr>
        <w:t>Shpenzimet</w:t>
      </w:r>
      <w:r w:rsidRPr="002D7AC2">
        <w:rPr>
          <w:lang w:val="it-IT"/>
        </w:rPr>
        <w:tab/>
      </w:r>
      <w:r w:rsidRPr="002D7AC2">
        <w:rPr>
          <w:lang w:val="it-IT"/>
        </w:rPr>
        <w:tab/>
        <w:t xml:space="preserve">266 951 </w:t>
      </w:r>
      <w:r w:rsidRPr="002D7AC2">
        <w:rPr>
          <w:lang w:val="it-IT"/>
        </w:rPr>
        <w:tab/>
        <w:t>milionë lekë;</w:t>
      </w:r>
    </w:p>
    <w:p w:rsidR="0091273D" w:rsidRPr="0091273D" w:rsidRDefault="0091273D" w:rsidP="0091273D">
      <w:pPr>
        <w:pStyle w:val="Paragrafi"/>
        <w:rPr>
          <w:lang w:val="it-IT"/>
        </w:rPr>
      </w:pPr>
      <w:r w:rsidRPr="0091273D">
        <w:rPr>
          <w:lang w:val="it-IT"/>
        </w:rPr>
        <w:t>Deficiti</w:t>
      </w:r>
      <w:r w:rsidRPr="0091273D">
        <w:rPr>
          <w:lang w:val="it-IT"/>
        </w:rPr>
        <w:tab/>
      </w:r>
      <w:r w:rsidRPr="0091273D">
        <w:rPr>
          <w:lang w:val="it-IT"/>
        </w:rPr>
        <w:tab/>
      </w:r>
      <w:r w:rsidRPr="0091273D">
        <w:rPr>
          <w:lang w:val="it-IT"/>
        </w:rPr>
        <w:tab/>
        <w:t xml:space="preserve">  37019</w:t>
      </w:r>
      <w:r w:rsidRPr="0091273D">
        <w:rPr>
          <w:lang w:val="it-IT"/>
        </w:rPr>
        <w:tab/>
        <w:t xml:space="preserve"> </w:t>
      </w:r>
      <w:r w:rsidRPr="0091273D">
        <w:rPr>
          <w:lang w:val="it-IT"/>
        </w:rPr>
        <w:tab/>
        <w:t>milionë lekë.</w:t>
      </w:r>
    </w:p>
    <w:p w:rsidR="0091273D" w:rsidRPr="0091273D" w:rsidRDefault="0091273D" w:rsidP="0091273D">
      <w:pPr>
        <w:pStyle w:val="Paragrafi"/>
        <w:rPr>
          <w:lang w:val="it-IT"/>
        </w:rPr>
      </w:pPr>
    </w:p>
    <w:p w:rsidR="0091273D" w:rsidRPr="0091273D" w:rsidRDefault="0091273D" w:rsidP="0091273D">
      <w:pPr>
        <w:pStyle w:val="Paragrafi"/>
        <w:rPr>
          <w:lang w:val="it-IT"/>
        </w:rPr>
      </w:pPr>
      <w:r w:rsidRPr="0091273D">
        <w:rPr>
          <w:lang w:val="it-IT"/>
        </w:rPr>
        <w:t>Buxheti i Shtetit përbëhet nga fondi i konsoliduar, buxheti i sigurimeve shoqërore dhe buxheti i sigurimeve shëndetësore.”.</w:t>
      </w:r>
    </w:p>
    <w:p w:rsidR="0091273D" w:rsidRPr="0091273D" w:rsidRDefault="0091273D" w:rsidP="0091273D">
      <w:pPr>
        <w:pStyle w:val="Paragrafi"/>
        <w:rPr>
          <w:lang w:val="it-IT"/>
        </w:rPr>
      </w:pPr>
    </w:p>
    <w:p w:rsidR="0091273D" w:rsidRPr="002D7AC2" w:rsidRDefault="0091273D" w:rsidP="0091273D">
      <w:pPr>
        <w:pStyle w:val="NeniNr"/>
        <w:rPr>
          <w:lang w:val="it-IT"/>
        </w:rPr>
      </w:pPr>
      <w:r w:rsidRPr="002D7AC2">
        <w:rPr>
          <w:lang w:val="it-IT"/>
        </w:rPr>
        <w:t>Neni 2</w:t>
      </w:r>
    </w:p>
    <w:p w:rsidR="0091273D" w:rsidRPr="002D7AC2" w:rsidRDefault="0091273D" w:rsidP="0091273D">
      <w:pPr>
        <w:pStyle w:val="Paragrafi"/>
        <w:rPr>
          <w:lang w:val="it-IT"/>
        </w:rPr>
      </w:pPr>
    </w:p>
    <w:p w:rsidR="0091273D" w:rsidRPr="002D7AC2" w:rsidRDefault="0091273D" w:rsidP="0091273D">
      <w:pPr>
        <w:pStyle w:val="Paragrafi"/>
        <w:rPr>
          <w:lang w:val="it-IT"/>
        </w:rPr>
      </w:pPr>
      <w:r w:rsidRPr="002D7AC2">
        <w:rPr>
          <w:lang w:val="it-IT"/>
        </w:rPr>
        <w:t>Neni 2 ndryshohet, si më poshtë vijon:</w:t>
      </w:r>
    </w:p>
    <w:p w:rsidR="0091273D" w:rsidRPr="002D7AC2" w:rsidRDefault="0091273D" w:rsidP="0091273D">
      <w:pPr>
        <w:pStyle w:val="Paragrafi"/>
        <w:rPr>
          <w:lang w:val="it-IT"/>
        </w:rPr>
      </w:pPr>
    </w:p>
    <w:p w:rsidR="0091273D" w:rsidRPr="002D7AC2" w:rsidRDefault="0091273D" w:rsidP="0091273D">
      <w:pPr>
        <w:pStyle w:val="NeniNr"/>
        <w:rPr>
          <w:lang w:val="it-IT"/>
        </w:rPr>
      </w:pPr>
      <w:r w:rsidRPr="002D7AC2">
        <w:rPr>
          <w:lang w:val="it-IT"/>
        </w:rPr>
        <w:t>“Neni 2</w:t>
      </w:r>
    </w:p>
    <w:p w:rsidR="0091273D" w:rsidRPr="002D7AC2" w:rsidRDefault="0091273D" w:rsidP="0091273D">
      <w:pPr>
        <w:pStyle w:val="Paragrafi"/>
        <w:rPr>
          <w:lang w:val="it-IT"/>
        </w:rPr>
      </w:pPr>
    </w:p>
    <w:p w:rsidR="0091273D" w:rsidRDefault="0091273D" w:rsidP="0091273D">
      <w:pPr>
        <w:pStyle w:val="Paragrafi"/>
        <w:rPr>
          <w:lang w:val="it-IT"/>
        </w:rPr>
      </w:pPr>
      <w:r w:rsidRPr="002D7AC2">
        <w:rPr>
          <w:lang w:val="it-IT"/>
        </w:rPr>
        <w:t>A.  Fondi i</w:t>
      </w:r>
      <w:r>
        <w:rPr>
          <w:lang w:val="it-IT"/>
        </w:rPr>
        <w:t xml:space="preserve"> konsoliduar, pë</w:t>
      </w:r>
      <w:r w:rsidRPr="002D7AC2">
        <w:rPr>
          <w:lang w:val="it-IT"/>
        </w:rPr>
        <w:t>r vitin 2006, është:</w:t>
      </w:r>
    </w:p>
    <w:p w:rsidR="0091273D" w:rsidRPr="002D7AC2" w:rsidRDefault="0091273D" w:rsidP="0091273D">
      <w:pPr>
        <w:pStyle w:val="Paragrafi"/>
        <w:ind w:left="720"/>
        <w:rPr>
          <w:lang w:val="it-IT"/>
        </w:rPr>
      </w:pPr>
      <w:r w:rsidRPr="002D7AC2">
        <w:rPr>
          <w:lang w:val="it-IT"/>
        </w:rPr>
        <w:t>Të ardhurat</w:t>
      </w:r>
      <w:r w:rsidRPr="002D7AC2">
        <w:rPr>
          <w:lang w:val="it-IT"/>
        </w:rPr>
        <w:tab/>
        <w:t xml:space="preserve">192 632 </w:t>
      </w:r>
      <w:r w:rsidRPr="002D7AC2">
        <w:rPr>
          <w:lang w:val="it-IT"/>
        </w:rPr>
        <w:tab/>
        <w:t>milionë lekë;</w:t>
      </w:r>
    </w:p>
    <w:p w:rsidR="0091273D" w:rsidRPr="002D7AC2" w:rsidRDefault="0091273D" w:rsidP="0091273D">
      <w:pPr>
        <w:pStyle w:val="Paragrafi"/>
        <w:ind w:left="720"/>
        <w:rPr>
          <w:lang w:val="it-IT"/>
        </w:rPr>
      </w:pPr>
      <w:r w:rsidRPr="002D7AC2">
        <w:rPr>
          <w:lang w:val="it-IT"/>
        </w:rPr>
        <w:t>Shpenzimet</w:t>
      </w:r>
      <w:r w:rsidRPr="002D7AC2">
        <w:rPr>
          <w:lang w:val="it-IT"/>
        </w:rPr>
        <w:tab/>
        <w:t xml:space="preserve">229 651 </w:t>
      </w:r>
      <w:r w:rsidRPr="002D7AC2">
        <w:rPr>
          <w:lang w:val="it-IT"/>
        </w:rPr>
        <w:tab/>
        <w:t>milionë lekë;</w:t>
      </w:r>
    </w:p>
    <w:p w:rsidR="0091273D" w:rsidRPr="002D7AC2" w:rsidRDefault="0091273D" w:rsidP="0091273D">
      <w:pPr>
        <w:pStyle w:val="Paragrafi"/>
        <w:ind w:left="720"/>
        <w:rPr>
          <w:lang w:val="it-IT"/>
        </w:rPr>
      </w:pPr>
      <w:r w:rsidRPr="002D7AC2">
        <w:rPr>
          <w:lang w:val="it-IT"/>
        </w:rPr>
        <w:t>Deficiti</w:t>
      </w:r>
      <w:r w:rsidRPr="002D7AC2">
        <w:rPr>
          <w:lang w:val="it-IT"/>
        </w:rPr>
        <w:tab/>
      </w:r>
      <w:r w:rsidRPr="002D7AC2">
        <w:rPr>
          <w:lang w:val="it-IT"/>
        </w:rPr>
        <w:tab/>
        <w:t xml:space="preserve"> 37 019</w:t>
      </w:r>
      <w:r w:rsidRPr="002D7AC2">
        <w:rPr>
          <w:lang w:val="it-IT"/>
        </w:rPr>
        <w:tab/>
      </w:r>
      <w:r w:rsidRPr="002D7AC2">
        <w:rPr>
          <w:lang w:val="it-IT"/>
        </w:rPr>
        <w:tab/>
        <w:t>milionë lekë;</w:t>
      </w:r>
    </w:p>
    <w:p w:rsidR="0091273D" w:rsidRPr="002D7AC2" w:rsidRDefault="0091273D" w:rsidP="0091273D">
      <w:pPr>
        <w:pStyle w:val="Paragrafi"/>
        <w:ind w:left="720"/>
        <w:rPr>
          <w:lang w:val="it-IT"/>
        </w:rPr>
      </w:pPr>
      <w:r w:rsidRPr="002D7AC2">
        <w:rPr>
          <w:lang w:val="it-IT"/>
        </w:rPr>
        <w:t>Fondi i konsoliduar përbëhet:</w:t>
      </w:r>
    </w:p>
    <w:p w:rsidR="0091273D" w:rsidRPr="002D7AC2" w:rsidRDefault="0091273D" w:rsidP="0091273D">
      <w:pPr>
        <w:pStyle w:val="Paragrafi"/>
        <w:rPr>
          <w:lang w:val="it-IT"/>
        </w:rPr>
      </w:pPr>
      <w:r w:rsidRPr="002D7AC2">
        <w:rPr>
          <w:lang w:val="it-IT"/>
        </w:rPr>
        <w:t>A.1  Buxheti qendror:</w:t>
      </w:r>
    </w:p>
    <w:p w:rsidR="0091273D" w:rsidRPr="002D7AC2" w:rsidRDefault="0091273D" w:rsidP="0091273D">
      <w:pPr>
        <w:pStyle w:val="Paragrafi"/>
        <w:ind w:left="720"/>
        <w:rPr>
          <w:lang w:val="it-IT"/>
        </w:rPr>
      </w:pPr>
      <w:r w:rsidRPr="002D7AC2">
        <w:rPr>
          <w:lang w:val="it-IT"/>
        </w:rPr>
        <w:t>Të ardhurat</w:t>
      </w:r>
      <w:r w:rsidRPr="002D7AC2">
        <w:rPr>
          <w:lang w:val="it-IT"/>
        </w:rPr>
        <w:tab/>
        <w:t>181 532</w:t>
      </w:r>
      <w:r w:rsidRPr="002D7AC2">
        <w:rPr>
          <w:lang w:val="it-IT"/>
        </w:rPr>
        <w:tab/>
        <w:t>milionë lekë;</w:t>
      </w:r>
    </w:p>
    <w:p w:rsidR="0091273D" w:rsidRPr="0091273D" w:rsidRDefault="0091273D" w:rsidP="0091273D">
      <w:pPr>
        <w:pStyle w:val="Paragrafi"/>
        <w:ind w:left="720"/>
        <w:rPr>
          <w:lang w:val="it-IT"/>
        </w:rPr>
      </w:pPr>
      <w:r w:rsidRPr="0091273D">
        <w:rPr>
          <w:lang w:val="it-IT"/>
        </w:rPr>
        <w:t>Shpenzimet</w:t>
      </w:r>
      <w:r w:rsidRPr="0091273D">
        <w:rPr>
          <w:lang w:val="it-IT"/>
        </w:rPr>
        <w:tab/>
        <w:t>218 551</w:t>
      </w:r>
      <w:r w:rsidRPr="0091273D">
        <w:rPr>
          <w:lang w:val="it-IT"/>
        </w:rPr>
        <w:tab/>
        <w:t>milionë lekë;</w:t>
      </w:r>
    </w:p>
    <w:p w:rsidR="0091273D" w:rsidRPr="0027085D" w:rsidRDefault="0091273D" w:rsidP="0091273D">
      <w:pPr>
        <w:pStyle w:val="Paragrafi"/>
        <w:rPr>
          <w:lang w:val="it-IT"/>
        </w:rPr>
      </w:pPr>
      <w:r w:rsidRPr="0027085D">
        <w:rPr>
          <w:lang w:val="it-IT"/>
        </w:rPr>
        <w:t>A.2  Buxheti i pushtetit vendor:</w:t>
      </w:r>
    </w:p>
    <w:p w:rsidR="0091273D" w:rsidRPr="002D7AC2" w:rsidRDefault="0091273D" w:rsidP="0091273D">
      <w:pPr>
        <w:pStyle w:val="Paragrafi"/>
        <w:ind w:left="720"/>
        <w:rPr>
          <w:lang w:val="it-IT"/>
        </w:rPr>
      </w:pPr>
      <w:r w:rsidRPr="002D7AC2">
        <w:rPr>
          <w:lang w:val="it-IT"/>
        </w:rPr>
        <w:t>Të ardhurat</w:t>
      </w:r>
      <w:r w:rsidRPr="002D7AC2">
        <w:rPr>
          <w:lang w:val="it-IT"/>
        </w:rPr>
        <w:tab/>
        <w:t>23 100</w:t>
      </w:r>
      <w:r w:rsidRPr="002D7AC2">
        <w:rPr>
          <w:lang w:val="it-IT"/>
        </w:rPr>
        <w:tab/>
        <w:t>milionë lekë;</w:t>
      </w:r>
    </w:p>
    <w:p w:rsidR="0091273D" w:rsidRPr="002D7AC2" w:rsidRDefault="0091273D" w:rsidP="0091273D">
      <w:pPr>
        <w:pStyle w:val="Paragrafi"/>
        <w:ind w:left="720"/>
        <w:rPr>
          <w:lang w:val="it-IT"/>
        </w:rPr>
      </w:pPr>
      <w:r w:rsidRPr="002D7AC2">
        <w:rPr>
          <w:lang w:val="it-IT"/>
        </w:rPr>
        <w:t>Nga të cilat:</w:t>
      </w:r>
    </w:p>
    <w:p w:rsidR="0091273D" w:rsidRPr="002D7AC2" w:rsidRDefault="0091273D" w:rsidP="0091273D">
      <w:pPr>
        <w:pStyle w:val="Paragrafi"/>
        <w:ind w:left="720"/>
        <w:rPr>
          <w:lang w:val="it-IT"/>
        </w:rPr>
      </w:pPr>
      <w:r w:rsidRPr="002D7AC2">
        <w:rPr>
          <w:lang w:val="it-IT"/>
        </w:rPr>
        <w:t>Granti i pakushtëzuar nga buxheti qendror</w:t>
      </w:r>
      <w:r w:rsidRPr="002D7AC2">
        <w:rPr>
          <w:lang w:val="it-IT"/>
        </w:rPr>
        <w:tab/>
        <w:t>8 300</w:t>
      </w:r>
      <w:r w:rsidRPr="002D7AC2">
        <w:rPr>
          <w:lang w:val="it-IT"/>
        </w:rPr>
        <w:tab/>
        <w:t>milionë lekë;</w:t>
      </w:r>
    </w:p>
    <w:p w:rsidR="0091273D" w:rsidRPr="002D7AC2" w:rsidRDefault="0091273D" w:rsidP="0091273D">
      <w:pPr>
        <w:pStyle w:val="Paragrafi"/>
        <w:ind w:left="720"/>
        <w:rPr>
          <w:lang w:val="it-IT"/>
        </w:rPr>
      </w:pPr>
      <w:r w:rsidRPr="002D7AC2">
        <w:rPr>
          <w:lang w:val="it-IT"/>
        </w:rPr>
        <w:t>Granti për investime nga buxheti qendror</w:t>
      </w:r>
      <w:r w:rsidRPr="002D7AC2">
        <w:rPr>
          <w:lang w:val="it-IT"/>
        </w:rPr>
        <w:tab/>
        <w:t>3 700</w:t>
      </w:r>
      <w:r w:rsidRPr="002D7AC2">
        <w:rPr>
          <w:lang w:val="it-IT"/>
        </w:rPr>
        <w:tab/>
        <w:t>milionë</w:t>
      </w:r>
      <w:r>
        <w:rPr>
          <w:lang w:val="it-IT"/>
        </w:rPr>
        <w:t xml:space="preserve"> lekë</w:t>
      </w:r>
      <w:r w:rsidRPr="002D7AC2">
        <w:rPr>
          <w:lang w:val="it-IT"/>
        </w:rPr>
        <w:t>;</w:t>
      </w:r>
    </w:p>
    <w:p w:rsidR="0091273D" w:rsidRPr="002D7AC2" w:rsidRDefault="0091273D" w:rsidP="0091273D">
      <w:pPr>
        <w:pStyle w:val="Paragrafi"/>
        <w:ind w:left="720"/>
        <w:rPr>
          <w:lang w:val="it-IT"/>
        </w:rPr>
      </w:pPr>
      <w:r w:rsidRPr="002D7AC2">
        <w:rPr>
          <w:lang w:val="it-IT"/>
        </w:rPr>
        <w:t>Shpenzimet</w:t>
      </w:r>
      <w:r w:rsidRPr="002D7AC2">
        <w:rPr>
          <w:lang w:val="it-IT"/>
        </w:rPr>
        <w:tab/>
      </w:r>
      <w:r w:rsidRPr="002D7AC2">
        <w:rPr>
          <w:lang w:val="it-IT"/>
        </w:rPr>
        <w:tab/>
      </w:r>
      <w:r w:rsidRPr="002D7AC2">
        <w:rPr>
          <w:lang w:val="it-IT"/>
        </w:rPr>
        <w:tab/>
      </w:r>
      <w:r w:rsidRPr="002D7AC2">
        <w:rPr>
          <w:lang w:val="it-IT"/>
        </w:rPr>
        <w:tab/>
      </w:r>
      <w:r w:rsidRPr="002D7AC2">
        <w:rPr>
          <w:lang w:val="it-IT"/>
        </w:rPr>
        <w:tab/>
        <w:t>23 100</w:t>
      </w:r>
      <w:r w:rsidRPr="002D7AC2">
        <w:rPr>
          <w:lang w:val="it-IT"/>
        </w:rPr>
        <w:tab/>
        <w:t>milionë lekë.”.</w:t>
      </w:r>
    </w:p>
    <w:p w:rsidR="0091273D" w:rsidRDefault="0091273D" w:rsidP="0091273D">
      <w:pPr>
        <w:pStyle w:val="Paragrafi"/>
        <w:rPr>
          <w:lang w:val="it-IT"/>
        </w:rPr>
      </w:pPr>
    </w:p>
    <w:p w:rsidR="00BB20CA" w:rsidRDefault="00BB20CA" w:rsidP="0091273D">
      <w:pPr>
        <w:pStyle w:val="Paragrafi"/>
        <w:rPr>
          <w:lang w:val="it-IT"/>
        </w:rPr>
      </w:pPr>
    </w:p>
    <w:p w:rsidR="00BB20CA" w:rsidRDefault="00BB20CA" w:rsidP="0091273D">
      <w:pPr>
        <w:pStyle w:val="Paragrafi"/>
        <w:rPr>
          <w:lang w:val="it-IT"/>
        </w:rPr>
      </w:pPr>
    </w:p>
    <w:p w:rsidR="00BB20CA" w:rsidRPr="002D7AC2" w:rsidRDefault="00BB20CA" w:rsidP="0091273D">
      <w:pPr>
        <w:pStyle w:val="Paragrafi"/>
        <w:rPr>
          <w:lang w:val="it-IT"/>
        </w:rPr>
      </w:pPr>
    </w:p>
    <w:p w:rsidR="0091273D" w:rsidRPr="002D7AC2" w:rsidRDefault="0091273D" w:rsidP="0091273D">
      <w:pPr>
        <w:pStyle w:val="NeniNr"/>
        <w:rPr>
          <w:lang w:val="it-IT"/>
        </w:rPr>
      </w:pPr>
      <w:r w:rsidRPr="002D7AC2">
        <w:rPr>
          <w:lang w:val="it-IT"/>
        </w:rPr>
        <w:t>Neni 3</w:t>
      </w:r>
    </w:p>
    <w:p w:rsidR="0091273D" w:rsidRPr="002D7AC2" w:rsidRDefault="0091273D" w:rsidP="0091273D">
      <w:pPr>
        <w:pStyle w:val="Paragrafi"/>
        <w:rPr>
          <w:lang w:val="it-IT"/>
        </w:rPr>
      </w:pPr>
    </w:p>
    <w:p w:rsidR="0091273D" w:rsidRPr="002D7AC2" w:rsidRDefault="0091273D" w:rsidP="0091273D">
      <w:pPr>
        <w:pStyle w:val="Paragrafi"/>
        <w:rPr>
          <w:lang w:val="it-IT"/>
        </w:rPr>
      </w:pPr>
      <w:r w:rsidRPr="002D7AC2">
        <w:rPr>
          <w:lang w:val="it-IT"/>
        </w:rPr>
        <w:t>Neni 6 ndryshohet, si më poshtë vijon:</w:t>
      </w:r>
    </w:p>
    <w:p w:rsidR="0091273D" w:rsidRPr="002D7AC2" w:rsidRDefault="0091273D" w:rsidP="0091273D">
      <w:pPr>
        <w:pStyle w:val="Paragrafi"/>
        <w:rPr>
          <w:lang w:val="it-IT"/>
        </w:rPr>
      </w:pPr>
    </w:p>
    <w:p w:rsidR="0091273D" w:rsidRPr="002D7AC2" w:rsidRDefault="0091273D" w:rsidP="0091273D">
      <w:pPr>
        <w:pStyle w:val="NeniNr"/>
        <w:rPr>
          <w:lang w:val="it-IT"/>
        </w:rPr>
      </w:pPr>
      <w:r w:rsidRPr="002D7AC2">
        <w:rPr>
          <w:lang w:val="it-IT"/>
        </w:rPr>
        <w:t>“Neni 6</w:t>
      </w:r>
    </w:p>
    <w:p w:rsidR="0091273D" w:rsidRPr="002D7AC2" w:rsidRDefault="0091273D" w:rsidP="0091273D">
      <w:pPr>
        <w:pStyle w:val="Paragrafi"/>
        <w:rPr>
          <w:lang w:val="it-IT"/>
        </w:rPr>
      </w:pPr>
    </w:p>
    <w:p w:rsidR="0091273D" w:rsidRPr="002D7AC2" w:rsidRDefault="0091273D" w:rsidP="0091273D">
      <w:pPr>
        <w:pStyle w:val="Paragrafi"/>
        <w:rPr>
          <w:lang w:val="it-IT"/>
        </w:rPr>
      </w:pPr>
      <w:r w:rsidRPr="002D7AC2">
        <w:rPr>
          <w:lang w:val="it-IT"/>
        </w:rPr>
        <w:t>Të ardhurat e fondit të konsoliduar, sipas grupeve kryesore, janë:</w:t>
      </w:r>
    </w:p>
    <w:p w:rsidR="0091273D" w:rsidRPr="002D7AC2" w:rsidRDefault="0091273D" w:rsidP="0091273D">
      <w:pPr>
        <w:pStyle w:val="Paragrafi"/>
        <w:rPr>
          <w:lang w:val="it-IT"/>
        </w:rPr>
      </w:pPr>
      <w:r w:rsidRPr="002D7AC2">
        <w:rPr>
          <w:lang w:val="it-IT"/>
        </w:rPr>
        <w:t>Grantet</w:t>
      </w:r>
      <w:r w:rsidRPr="002D7AC2">
        <w:rPr>
          <w:lang w:val="it-IT"/>
        </w:rPr>
        <w:tab/>
      </w:r>
      <w:r w:rsidRPr="002D7AC2">
        <w:rPr>
          <w:lang w:val="it-IT"/>
        </w:rPr>
        <w:tab/>
      </w:r>
      <w:r w:rsidRPr="002D7AC2">
        <w:rPr>
          <w:lang w:val="it-IT"/>
        </w:rPr>
        <w:tab/>
        <w:t xml:space="preserve">   </w:t>
      </w:r>
      <w:r w:rsidRPr="002D7AC2">
        <w:rPr>
          <w:lang w:val="it-IT"/>
        </w:rPr>
        <w:tab/>
        <w:t xml:space="preserve">   6 000</w:t>
      </w:r>
      <w:r w:rsidRPr="002D7AC2">
        <w:rPr>
          <w:lang w:val="it-IT"/>
        </w:rPr>
        <w:tab/>
      </w:r>
      <w:r w:rsidRPr="002D7AC2">
        <w:rPr>
          <w:lang w:val="it-IT"/>
        </w:rPr>
        <w:tab/>
        <w:t>milionë lekë;</w:t>
      </w:r>
    </w:p>
    <w:p w:rsidR="0091273D" w:rsidRPr="002D7AC2" w:rsidRDefault="0091273D" w:rsidP="0091273D">
      <w:pPr>
        <w:pStyle w:val="Paragrafi"/>
        <w:rPr>
          <w:lang w:val="it-IT"/>
        </w:rPr>
      </w:pPr>
      <w:r w:rsidRPr="002D7AC2">
        <w:rPr>
          <w:lang w:val="it-IT"/>
        </w:rPr>
        <w:t>Të ardhurat tatimore</w:t>
      </w:r>
      <w:r w:rsidRPr="002D7AC2">
        <w:rPr>
          <w:lang w:val="it-IT"/>
        </w:rPr>
        <w:tab/>
      </w:r>
      <w:r w:rsidRPr="002D7AC2">
        <w:rPr>
          <w:lang w:val="it-IT"/>
        </w:rPr>
        <w:tab/>
        <w:t>159 000</w:t>
      </w:r>
      <w:r w:rsidRPr="002D7AC2">
        <w:rPr>
          <w:lang w:val="it-IT"/>
        </w:rPr>
        <w:tab/>
        <w:t>milionë lekë;</w:t>
      </w:r>
    </w:p>
    <w:p w:rsidR="0091273D" w:rsidRPr="002D7AC2" w:rsidRDefault="0091273D" w:rsidP="0091273D">
      <w:pPr>
        <w:pStyle w:val="Paragrafi"/>
        <w:rPr>
          <w:lang w:val="it-IT"/>
        </w:rPr>
      </w:pPr>
      <w:r w:rsidRPr="002D7AC2">
        <w:rPr>
          <w:lang w:val="it-IT"/>
        </w:rPr>
        <w:t>Të ardhurat jotatimore</w:t>
      </w:r>
      <w:r w:rsidRPr="002D7AC2">
        <w:rPr>
          <w:lang w:val="it-IT"/>
        </w:rPr>
        <w:tab/>
      </w:r>
      <w:r w:rsidRPr="002D7AC2">
        <w:rPr>
          <w:lang w:val="it-IT"/>
        </w:rPr>
        <w:tab/>
        <w:t xml:space="preserve">  16 532</w:t>
      </w:r>
      <w:r w:rsidRPr="002D7AC2">
        <w:rPr>
          <w:lang w:val="it-IT"/>
        </w:rPr>
        <w:tab/>
        <w:t>milionë lekë;</w:t>
      </w:r>
    </w:p>
    <w:p w:rsidR="0091273D" w:rsidRPr="0027085D" w:rsidRDefault="0091273D" w:rsidP="0091273D">
      <w:pPr>
        <w:pStyle w:val="Paragrafi"/>
        <w:rPr>
          <w:lang w:val="it-IT"/>
        </w:rPr>
      </w:pPr>
      <w:r w:rsidRPr="0027085D">
        <w:rPr>
          <w:lang w:val="it-IT"/>
        </w:rPr>
        <w:t xml:space="preserve">Të ardhurat e buxhetit vendor </w:t>
      </w:r>
      <w:r w:rsidRPr="0027085D">
        <w:rPr>
          <w:lang w:val="it-IT"/>
        </w:rPr>
        <w:tab/>
        <w:t xml:space="preserve">  11 100 </w:t>
      </w:r>
      <w:r w:rsidRPr="0027085D">
        <w:rPr>
          <w:lang w:val="it-IT"/>
        </w:rPr>
        <w:tab/>
        <w:t>milionë lekë.”.</w:t>
      </w:r>
    </w:p>
    <w:p w:rsidR="0091273D" w:rsidRPr="0027085D" w:rsidRDefault="0091273D" w:rsidP="0091273D">
      <w:pPr>
        <w:pStyle w:val="Paragrafi"/>
        <w:rPr>
          <w:lang w:val="it-IT"/>
        </w:rPr>
      </w:pPr>
    </w:p>
    <w:p w:rsidR="0091273D" w:rsidRPr="002D7AC2" w:rsidRDefault="0091273D" w:rsidP="0091273D">
      <w:pPr>
        <w:pStyle w:val="NeniNr"/>
        <w:rPr>
          <w:lang w:val="it-IT"/>
        </w:rPr>
      </w:pPr>
      <w:r w:rsidRPr="002D7AC2">
        <w:rPr>
          <w:lang w:val="it-IT"/>
        </w:rPr>
        <w:t>Neni 4</w:t>
      </w:r>
    </w:p>
    <w:p w:rsidR="0091273D" w:rsidRPr="002D7AC2" w:rsidRDefault="0091273D" w:rsidP="0091273D">
      <w:pPr>
        <w:pStyle w:val="Paragrafi"/>
        <w:rPr>
          <w:lang w:val="it-IT"/>
        </w:rPr>
      </w:pPr>
    </w:p>
    <w:p w:rsidR="0091273D" w:rsidRPr="002D7AC2" w:rsidRDefault="0091273D" w:rsidP="0091273D">
      <w:pPr>
        <w:pStyle w:val="Paragrafi"/>
        <w:rPr>
          <w:lang w:val="it-IT"/>
        </w:rPr>
      </w:pPr>
      <w:r w:rsidRPr="002D7AC2">
        <w:rPr>
          <w:lang w:val="it-IT"/>
        </w:rPr>
        <w:t>Neni 7 ndryshohet, si më poshtë vijon:</w:t>
      </w:r>
    </w:p>
    <w:p w:rsidR="0091273D" w:rsidRPr="002D7AC2" w:rsidRDefault="0091273D" w:rsidP="0091273D">
      <w:pPr>
        <w:pStyle w:val="Paragrafi"/>
        <w:rPr>
          <w:lang w:val="it-IT"/>
        </w:rPr>
      </w:pPr>
    </w:p>
    <w:p w:rsidR="0091273D" w:rsidRPr="00095127" w:rsidRDefault="0091273D" w:rsidP="0091273D">
      <w:pPr>
        <w:pStyle w:val="NeniNr"/>
        <w:rPr>
          <w:lang w:val="it-IT"/>
        </w:rPr>
      </w:pPr>
      <w:r w:rsidRPr="00095127">
        <w:rPr>
          <w:lang w:val="it-IT"/>
        </w:rPr>
        <w:t>“Neni 7</w:t>
      </w:r>
    </w:p>
    <w:p w:rsidR="0091273D" w:rsidRPr="00095127" w:rsidRDefault="0091273D" w:rsidP="0091273D">
      <w:pPr>
        <w:pStyle w:val="Paragrafi"/>
        <w:rPr>
          <w:lang w:val="it-IT"/>
        </w:rPr>
      </w:pPr>
    </w:p>
    <w:p w:rsidR="0091273D" w:rsidRPr="00095127" w:rsidRDefault="0091273D" w:rsidP="0091273D">
      <w:pPr>
        <w:pStyle w:val="Paragrafi"/>
        <w:rPr>
          <w:lang w:val="it-IT"/>
        </w:rPr>
      </w:pPr>
      <w:r w:rsidRPr="00095127">
        <w:rPr>
          <w:lang w:val="it-IT"/>
        </w:rPr>
        <w:t>Kufiri i financimit të deficitit të Buxhetit të</w:t>
      </w:r>
      <w:r>
        <w:rPr>
          <w:lang w:val="it-IT"/>
        </w:rPr>
        <w:t xml:space="preserve"> S</w:t>
      </w:r>
      <w:r w:rsidRPr="00095127">
        <w:rPr>
          <w:lang w:val="it-IT"/>
        </w:rPr>
        <w:t>htetit nga burime të brendshme është</w:t>
      </w:r>
      <w:r>
        <w:rPr>
          <w:lang w:val="it-IT"/>
        </w:rPr>
        <w:t xml:space="preserve"> 26 797 milionë</w:t>
      </w:r>
      <w:r w:rsidRPr="00095127">
        <w:rPr>
          <w:lang w:val="it-IT"/>
        </w:rPr>
        <w:t xml:space="preserve"> lek</w:t>
      </w:r>
      <w:r>
        <w:rPr>
          <w:lang w:val="it-IT"/>
        </w:rPr>
        <w:t>ë, nga i cili 4 000 milionë lekë</w:t>
      </w:r>
      <w:r w:rsidRPr="00095127">
        <w:rPr>
          <w:lang w:val="it-IT"/>
        </w:rPr>
        <w:t xml:space="preserve"> financohen nga të ardhurat e privatizimit.</w:t>
      </w:r>
    </w:p>
    <w:p w:rsidR="0091273D" w:rsidRPr="0027085D" w:rsidRDefault="0091273D" w:rsidP="0091273D">
      <w:pPr>
        <w:pStyle w:val="Paragrafi"/>
        <w:rPr>
          <w:lang w:val="it-IT"/>
        </w:rPr>
      </w:pPr>
      <w:r w:rsidRPr="0091273D">
        <w:rPr>
          <w:lang w:val="it-IT"/>
        </w:rPr>
        <w:t xml:space="preserve">Në rast mosrealizimi të të ardhurave të buxhetit dhe të të ardhurave nga privatizimi, huamarrja për financimin e deficitit të brendshëm prej 22 797 milionë lekësh, nuk ndryshon. </w:t>
      </w:r>
      <w:r w:rsidRPr="0027085D">
        <w:rPr>
          <w:lang w:val="it-IT"/>
        </w:rPr>
        <w:t>Këshilli i Ministrave merr masa për kompensimin e diferencave nga burime suplementare ose nga shkurtimi i shpenzimeve.</w:t>
      </w:r>
    </w:p>
    <w:p w:rsidR="0091273D" w:rsidRPr="0027085D" w:rsidRDefault="0091273D" w:rsidP="0091273D">
      <w:pPr>
        <w:pStyle w:val="Paragrafi"/>
        <w:rPr>
          <w:lang w:val="it-IT"/>
        </w:rPr>
      </w:pPr>
      <w:r w:rsidRPr="0027085D">
        <w:rPr>
          <w:lang w:val="it-IT"/>
        </w:rPr>
        <w:t>Kufiri neto i financimit nga burime të huaja ësht</w:t>
      </w:r>
      <w:r>
        <w:rPr>
          <w:lang w:val="it-IT"/>
        </w:rPr>
        <w:t>ë 10 222 milionë lekë</w:t>
      </w:r>
      <w:r w:rsidRPr="0027085D">
        <w:rPr>
          <w:lang w:val="it-IT"/>
        </w:rPr>
        <w:t>. Ky kufi mund të ndryshojë gjatë vitit, brenda limiteve të për</w:t>
      </w:r>
      <w:r w:rsidR="00B74B82">
        <w:rPr>
          <w:lang w:val="it-IT"/>
        </w:rPr>
        <w:t>caktuara në nenin 16</w:t>
      </w:r>
      <w:r w:rsidRPr="0027085D">
        <w:rPr>
          <w:lang w:val="it-IT"/>
        </w:rPr>
        <w:t xml:space="preserve"> të këtij ligji.”.</w:t>
      </w:r>
    </w:p>
    <w:p w:rsidR="0091273D" w:rsidRPr="0027085D" w:rsidRDefault="0091273D" w:rsidP="0091273D">
      <w:pPr>
        <w:pStyle w:val="Paragrafi"/>
        <w:rPr>
          <w:lang w:val="it-IT"/>
        </w:rPr>
      </w:pPr>
    </w:p>
    <w:p w:rsidR="0091273D" w:rsidRPr="002D7AC2" w:rsidRDefault="0091273D" w:rsidP="0091273D">
      <w:pPr>
        <w:pStyle w:val="NeniNr"/>
        <w:rPr>
          <w:lang w:val="it-IT"/>
        </w:rPr>
      </w:pPr>
      <w:r w:rsidRPr="002D7AC2">
        <w:rPr>
          <w:lang w:val="it-IT"/>
        </w:rPr>
        <w:t>Neni 5</w:t>
      </w:r>
    </w:p>
    <w:p w:rsidR="0091273D" w:rsidRPr="002D7AC2" w:rsidRDefault="0091273D" w:rsidP="0091273D">
      <w:pPr>
        <w:pStyle w:val="Paragrafi"/>
        <w:rPr>
          <w:lang w:val="it-IT"/>
        </w:rPr>
      </w:pPr>
    </w:p>
    <w:p w:rsidR="0091273D" w:rsidRPr="002D7AC2" w:rsidRDefault="0091273D" w:rsidP="0091273D">
      <w:pPr>
        <w:pStyle w:val="Paragrafi"/>
        <w:rPr>
          <w:lang w:val="it-IT"/>
        </w:rPr>
      </w:pPr>
      <w:r w:rsidRPr="002D7AC2">
        <w:rPr>
          <w:lang w:val="it-IT"/>
        </w:rPr>
        <w:t>Neni 8 ndryshohet, si më poshtë vijon:</w:t>
      </w:r>
    </w:p>
    <w:p w:rsidR="0091273D" w:rsidRPr="002D7AC2" w:rsidRDefault="0091273D" w:rsidP="0091273D">
      <w:pPr>
        <w:pStyle w:val="Paragrafi"/>
        <w:rPr>
          <w:lang w:val="it-IT"/>
        </w:rPr>
      </w:pPr>
    </w:p>
    <w:p w:rsidR="0091273D" w:rsidRPr="002D7AC2" w:rsidRDefault="0091273D" w:rsidP="0091273D">
      <w:pPr>
        <w:pStyle w:val="NeniNr"/>
        <w:rPr>
          <w:lang w:val="it-IT"/>
        </w:rPr>
      </w:pPr>
      <w:r w:rsidRPr="002D7AC2">
        <w:rPr>
          <w:lang w:val="it-IT"/>
        </w:rPr>
        <w:t>“Neni 8</w:t>
      </w:r>
    </w:p>
    <w:p w:rsidR="0091273D" w:rsidRPr="002D7AC2" w:rsidRDefault="0091273D" w:rsidP="0091273D">
      <w:pPr>
        <w:pStyle w:val="Paragrafi"/>
        <w:rPr>
          <w:lang w:val="it-IT"/>
        </w:rPr>
      </w:pPr>
    </w:p>
    <w:p w:rsidR="0091273D" w:rsidRPr="002D7AC2" w:rsidRDefault="0091273D" w:rsidP="0091273D">
      <w:pPr>
        <w:pStyle w:val="Paragrafi"/>
        <w:rPr>
          <w:lang w:val="it-IT"/>
        </w:rPr>
      </w:pPr>
      <w:r w:rsidRPr="002D7AC2">
        <w:rPr>
          <w:lang w:val="it-IT"/>
        </w:rPr>
        <w:t>Shpenzimet e fondit të konsoliduar, sipas drejtimeve kryesore, janë:</w:t>
      </w:r>
    </w:p>
    <w:p w:rsidR="0091273D" w:rsidRPr="002D7AC2" w:rsidRDefault="0091273D" w:rsidP="0091273D">
      <w:pPr>
        <w:pStyle w:val="Paragrafi"/>
        <w:rPr>
          <w:lang w:val="it-IT"/>
        </w:rPr>
      </w:pPr>
      <w:r w:rsidRPr="002D7AC2">
        <w:rPr>
          <w:lang w:val="it-IT"/>
        </w:rPr>
        <w:t>Shpenzimet korrente</w:t>
      </w:r>
      <w:r w:rsidRPr="002D7AC2">
        <w:rPr>
          <w:lang w:val="it-IT"/>
        </w:rPr>
        <w:tab/>
      </w:r>
      <w:r w:rsidRPr="002D7AC2">
        <w:rPr>
          <w:lang w:val="it-IT"/>
        </w:rPr>
        <w:tab/>
      </w:r>
      <w:r w:rsidRPr="002D7AC2">
        <w:rPr>
          <w:lang w:val="it-IT"/>
        </w:rPr>
        <w:tab/>
        <w:t>163 288</w:t>
      </w:r>
      <w:r w:rsidRPr="002D7AC2">
        <w:rPr>
          <w:lang w:val="it-IT"/>
        </w:rPr>
        <w:tab/>
        <w:t>milionë lekë;</w:t>
      </w:r>
    </w:p>
    <w:p w:rsidR="0091273D" w:rsidRPr="002D7AC2" w:rsidRDefault="0091273D" w:rsidP="0091273D">
      <w:pPr>
        <w:pStyle w:val="Paragrafi"/>
        <w:rPr>
          <w:lang w:val="it-IT"/>
        </w:rPr>
      </w:pPr>
      <w:r w:rsidRPr="002D7AC2">
        <w:rPr>
          <w:lang w:val="it-IT"/>
        </w:rPr>
        <w:t>Shpenzimet kapitale</w:t>
      </w:r>
      <w:r w:rsidRPr="002D7AC2">
        <w:rPr>
          <w:lang w:val="it-IT"/>
        </w:rPr>
        <w:tab/>
      </w:r>
      <w:r w:rsidRPr="002D7AC2">
        <w:rPr>
          <w:lang w:val="it-IT"/>
        </w:rPr>
        <w:tab/>
      </w:r>
      <w:r w:rsidRPr="002D7AC2">
        <w:rPr>
          <w:lang w:val="it-IT"/>
        </w:rPr>
        <w:tab/>
        <w:t xml:space="preserve">  60 963</w:t>
      </w:r>
      <w:r w:rsidRPr="002D7AC2">
        <w:rPr>
          <w:lang w:val="it-IT"/>
        </w:rPr>
        <w:tab/>
        <w:t>milion</w:t>
      </w:r>
      <w:r>
        <w:rPr>
          <w:lang w:val="it-IT"/>
        </w:rPr>
        <w:t>ë le</w:t>
      </w:r>
      <w:r w:rsidRPr="002D7AC2">
        <w:rPr>
          <w:lang w:val="it-IT"/>
        </w:rPr>
        <w:t>kë;</w:t>
      </w:r>
    </w:p>
    <w:p w:rsidR="0091273D" w:rsidRPr="002D7AC2" w:rsidRDefault="0091273D" w:rsidP="0091273D">
      <w:pPr>
        <w:pStyle w:val="Paragrafi"/>
        <w:rPr>
          <w:lang w:val="it-IT"/>
        </w:rPr>
      </w:pPr>
      <w:r w:rsidRPr="002D7AC2">
        <w:rPr>
          <w:lang w:val="it-IT"/>
        </w:rPr>
        <w:t>Rezerva e Këshillit të Ministrave</w:t>
      </w:r>
      <w:r w:rsidRPr="002D7AC2">
        <w:rPr>
          <w:lang w:val="it-IT"/>
        </w:rPr>
        <w:tab/>
        <w:t xml:space="preserve">   2 000</w:t>
      </w:r>
      <w:r w:rsidRPr="002D7AC2">
        <w:rPr>
          <w:lang w:val="it-IT"/>
        </w:rPr>
        <w:tab/>
      </w:r>
      <w:r w:rsidRPr="002D7AC2">
        <w:rPr>
          <w:lang w:val="it-IT"/>
        </w:rPr>
        <w:tab/>
        <w:t>milionë lekë;</w:t>
      </w:r>
    </w:p>
    <w:p w:rsidR="0091273D" w:rsidRPr="0091273D" w:rsidRDefault="0091273D" w:rsidP="0091273D">
      <w:pPr>
        <w:pStyle w:val="Paragrafi"/>
        <w:rPr>
          <w:lang w:val="it-IT"/>
        </w:rPr>
      </w:pPr>
      <w:r w:rsidRPr="0091273D">
        <w:rPr>
          <w:lang w:val="it-IT"/>
        </w:rPr>
        <w:t>Kontingjenca</w:t>
      </w:r>
      <w:r w:rsidRPr="0091273D">
        <w:rPr>
          <w:lang w:val="it-IT"/>
        </w:rPr>
        <w:tab/>
      </w:r>
      <w:r w:rsidRPr="0091273D">
        <w:rPr>
          <w:lang w:val="it-IT"/>
        </w:rPr>
        <w:tab/>
      </w:r>
      <w:r w:rsidRPr="0091273D">
        <w:rPr>
          <w:lang w:val="it-IT"/>
        </w:rPr>
        <w:tab/>
      </w:r>
      <w:r w:rsidRPr="0091273D">
        <w:rPr>
          <w:lang w:val="it-IT"/>
        </w:rPr>
        <w:tab/>
        <w:t xml:space="preserve">   3 400</w:t>
      </w:r>
      <w:r w:rsidRPr="0091273D">
        <w:rPr>
          <w:lang w:val="it-IT"/>
        </w:rPr>
        <w:tab/>
      </w:r>
      <w:r w:rsidRPr="0091273D">
        <w:rPr>
          <w:lang w:val="it-IT"/>
        </w:rPr>
        <w:tab/>
        <w:t>milionë lekë.</w:t>
      </w:r>
    </w:p>
    <w:p w:rsidR="0091273D" w:rsidRPr="0091273D" w:rsidRDefault="0091273D" w:rsidP="0091273D">
      <w:pPr>
        <w:pStyle w:val="Paragrafi"/>
        <w:rPr>
          <w:lang w:val="it-IT"/>
        </w:rPr>
      </w:pPr>
    </w:p>
    <w:p w:rsidR="0091273D" w:rsidRPr="0091273D" w:rsidRDefault="0091273D" w:rsidP="0091273D">
      <w:pPr>
        <w:pStyle w:val="Paragrafi"/>
        <w:rPr>
          <w:lang w:val="it-IT"/>
        </w:rPr>
      </w:pPr>
      <w:r w:rsidRPr="0091273D">
        <w:rPr>
          <w:lang w:val="it-IT"/>
        </w:rPr>
        <w:t>Kufiri i shpenzimeve për ministritë dhe institucionet, i ndarë në fonde, të kushtëzuara dhe të pakushtëzuara, është sipas tabelës 1, që i bashkëlidhet këtij ligji. Për institucionet e pavarura nga Këshilli i Ministrave, kufiri i shpenzimeve, numri i punonjësve dhe fondi i pagave ështe sipas tabelës 1/1, që i bashkëlidhet këtij ligji. Këshilli i Ministrave vendos norma dhe standarde financiare për shpenzimet operative, të cilat janë të detyrueshme për t’u zbatuar nga të gjitha institucionet buxhetore, në varësi ose jo të Këshillit të Ministrave, si dhe për organet e pushtetit vendor. Shpenzimet e pakryera në fund të vitit buxhetor të transferohen në një llogari speciale si transfertë kapitale për t’u përdorur për shpronësimet.”.</w:t>
      </w:r>
    </w:p>
    <w:p w:rsidR="0091273D" w:rsidRPr="0091273D" w:rsidRDefault="0091273D" w:rsidP="00F00FC2">
      <w:pPr>
        <w:pStyle w:val="Paragrafi"/>
        <w:ind w:firstLine="0"/>
        <w:rPr>
          <w:lang w:val="it-IT"/>
        </w:rPr>
      </w:pPr>
    </w:p>
    <w:p w:rsidR="0091273D" w:rsidRPr="002D7AC2" w:rsidRDefault="0091273D" w:rsidP="0091273D">
      <w:pPr>
        <w:pStyle w:val="NeniNr"/>
        <w:rPr>
          <w:lang w:val="it-IT"/>
        </w:rPr>
      </w:pPr>
      <w:r w:rsidRPr="002D7AC2">
        <w:rPr>
          <w:lang w:val="it-IT"/>
        </w:rPr>
        <w:t>Neni 6</w:t>
      </w:r>
    </w:p>
    <w:p w:rsidR="0091273D" w:rsidRPr="002D7AC2" w:rsidRDefault="0091273D" w:rsidP="0091273D">
      <w:pPr>
        <w:pStyle w:val="Paragrafi"/>
        <w:rPr>
          <w:lang w:val="it-IT"/>
        </w:rPr>
      </w:pPr>
    </w:p>
    <w:p w:rsidR="0091273D" w:rsidRPr="002D7AC2" w:rsidRDefault="0091273D" w:rsidP="0091273D">
      <w:pPr>
        <w:pStyle w:val="Paragrafi"/>
        <w:rPr>
          <w:lang w:val="it-IT"/>
        </w:rPr>
      </w:pPr>
      <w:r w:rsidRPr="002D7AC2">
        <w:rPr>
          <w:lang w:val="it-IT"/>
        </w:rPr>
        <w:t>Neni 12 ndryshohet, si më poshtë vijon:</w:t>
      </w:r>
    </w:p>
    <w:p w:rsidR="0091273D" w:rsidRPr="002D7AC2" w:rsidRDefault="0091273D" w:rsidP="0091273D">
      <w:pPr>
        <w:pStyle w:val="Paragrafi"/>
        <w:rPr>
          <w:lang w:val="it-IT"/>
        </w:rPr>
      </w:pPr>
    </w:p>
    <w:p w:rsidR="0091273D" w:rsidRPr="0091273D" w:rsidRDefault="0091273D" w:rsidP="0091273D">
      <w:pPr>
        <w:pStyle w:val="NeniNr"/>
        <w:rPr>
          <w:lang w:val="it-IT"/>
        </w:rPr>
      </w:pPr>
      <w:r w:rsidRPr="0091273D">
        <w:rPr>
          <w:lang w:val="it-IT"/>
        </w:rPr>
        <w:t>“Neni 12</w:t>
      </w:r>
    </w:p>
    <w:p w:rsidR="0091273D" w:rsidRPr="0091273D" w:rsidRDefault="0091273D" w:rsidP="0091273D">
      <w:pPr>
        <w:pStyle w:val="Paragrafi"/>
        <w:rPr>
          <w:lang w:val="it-IT"/>
        </w:rPr>
      </w:pPr>
    </w:p>
    <w:p w:rsidR="0091273D" w:rsidRPr="0091273D" w:rsidRDefault="0091273D" w:rsidP="0091273D">
      <w:pPr>
        <w:pStyle w:val="Paragrafi"/>
        <w:rPr>
          <w:lang w:val="it-IT"/>
        </w:rPr>
      </w:pPr>
      <w:r w:rsidRPr="0091273D">
        <w:rPr>
          <w:lang w:val="it-IT"/>
        </w:rPr>
        <w:t xml:space="preserve">Fondi i kontingjencës prej 3 400 milionë lekësh të përdoret: 2 000 milionë lekë, tërësisht ose pjesërisht, për uljen e deficitit dhe 1 400 milionë lekë, me vendim të Keshillit të Ministrave, për detyrimet e ndërsjella të ndërmarrjeve publike. Përdorimi i fondit prej 2 000 milionë lekësh, tërësisht për këtë qëllim, bëhet kur të ardhurat nga burimet e brendshme realizohen sa janë parashikuar në buxhet. Përdorimi pjesërisht bëhet për diferencën ndërmjet fondit të kontigjencës dhe mosrealizimit të </w:t>
      </w:r>
      <w:r w:rsidRPr="0091273D">
        <w:rPr>
          <w:lang w:val="it-IT"/>
        </w:rPr>
        <w:lastRenderedPageBreak/>
        <w:t>të ardhurave, kur mosrealizimi është më i vogël se 2 000 milionë lekë.</w:t>
      </w:r>
    </w:p>
    <w:p w:rsidR="0091273D" w:rsidRPr="0091273D" w:rsidRDefault="0091273D" w:rsidP="0091273D">
      <w:pPr>
        <w:pStyle w:val="Paragrafi"/>
        <w:rPr>
          <w:lang w:val="it-IT"/>
        </w:rPr>
      </w:pPr>
      <w:r w:rsidRPr="0091273D">
        <w:rPr>
          <w:lang w:val="it-IT"/>
        </w:rPr>
        <w:t>Fondi rezervë i Këshillit të Ministrave prej 2 000 milionë lekësh përdoret për raste të paparashikuara me vendim të Këshillit të Ministrave.”.</w:t>
      </w:r>
    </w:p>
    <w:p w:rsidR="0091273D" w:rsidRPr="0091273D" w:rsidRDefault="0091273D" w:rsidP="0091273D">
      <w:pPr>
        <w:pStyle w:val="Paragrafi"/>
        <w:rPr>
          <w:lang w:val="it-IT"/>
        </w:rPr>
      </w:pPr>
    </w:p>
    <w:p w:rsidR="0091273D" w:rsidRPr="002D7AC2" w:rsidRDefault="0091273D" w:rsidP="0091273D">
      <w:pPr>
        <w:pStyle w:val="NeniNr"/>
        <w:rPr>
          <w:lang w:val="it-IT"/>
        </w:rPr>
      </w:pPr>
      <w:r w:rsidRPr="002D7AC2">
        <w:rPr>
          <w:lang w:val="it-IT"/>
        </w:rPr>
        <w:t>Neni 7</w:t>
      </w:r>
    </w:p>
    <w:p w:rsidR="0091273D" w:rsidRPr="002D7AC2" w:rsidRDefault="0091273D" w:rsidP="0091273D">
      <w:pPr>
        <w:pStyle w:val="Paragrafi"/>
        <w:rPr>
          <w:lang w:val="it-IT"/>
        </w:rPr>
      </w:pPr>
    </w:p>
    <w:p w:rsidR="0091273D" w:rsidRPr="002D7AC2" w:rsidRDefault="0091273D" w:rsidP="0091273D">
      <w:pPr>
        <w:pStyle w:val="Paragrafi"/>
        <w:rPr>
          <w:lang w:val="it-IT"/>
        </w:rPr>
      </w:pPr>
      <w:r w:rsidRPr="002D7AC2">
        <w:rPr>
          <w:lang w:val="it-IT"/>
        </w:rPr>
        <w:t>Neni 13 ndryshohet, si më poshtë vijon:</w:t>
      </w:r>
    </w:p>
    <w:p w:rsidR="0091273D" w:rsidRPr="002D7AC2" w:rsidRDefault="0091273D" w:rsidP="0091273D">
      <w:pPr>
        <w:pStyle w:val="Paragrafi"/>
        <w:rPr>
          <w:lang w:val="it-IT"/>
        </w:rPr>
      </w:pPr>
    </w:p>
    <w:p w:rsidR="0091273D" w:rsidRPr="00302231" w:rsidRDefault="0091273D" w:rsidP="0091273D">
      <w:pPr>
        <w:pStyle w:val="NeniNr"/>
        <w:rPr>
          <w:lang w:val="it-IT"/>
        </w:rPr>
      </w:pPr>
      <w:r w:rsidRPr="00302231">
        <w:rPr>
          <w:lang w:val="it-IT"/>
        </w:rPr>
        <w:t>“Neni 13</w:t>
      </w:r>
    </w:p>
    <w:p w:rsidR="0091273D" w:rsidRPr="00302231" w:rsidRDefault="0091273D" w:rsidP="0091273D">
      <w:pPr>
        <w:pStyle w:val="Paragrafi"/>
        <w:rPr>
          <w:lang w:val="it-IT"/>
        </w:rPr>
      </w:pPr>
    </w:p>
    <w:p w:rsidR="0091273D" w:rsidRPr="0091273D" w:rsidRDefault="0091273D" w:rsidP="0091273D">
      <w:pPr>
        <w:pStyle w:val="Paragrafi"/>
        <w:rPr>
          <w:lang w:val="it-IT"/>
        </w:rPr>
      </w:pPr>
      <w:r w:rsidRPr="00302231">
        <w:rPr>
          <w:lang w:val="it-IT"/>
        </w:rPr>
        <w:t>Buxheti i Kuvendit të Republikës së Shqipërisë është 897 milionë lekë, nga të cilat 175 milion</w:t>
      </w:r>
      <w:r>
        <w:rPr>
          <w:lang w:val="it-IT"/>
        </w:rPr>
        <w:t>ë</w:t>
      </w:r>
      <w:r w:rsidRPr="00302231">
        <w:rPr>
          <w:lang w:val="it-IT"/>
        </w:rPr>
        <w:t xml:space="preserve"> lekë investime. </w:t>
      </w:r>
      <w:r w:rsidRPr="0091273D">
        <w:rPr>
          <w:lang w:val="it-IT"/>
        </w:rPr>
        <w:t>Detajimi i fondeve buxhetore bëhet nga Kuvendi në zbatim të ligjit për statusin e deputetit dhe të rregullores së Kuvendit.”.</w:t>
      </w:r>
    </w:p>
    <w:p w:rsidR="0091273D" w:rsidRPr="0091273D" w:rsidRDefault="0091273D" w:rsidP="0091273D">
      <w:pPr>
        <w:pStyle w:val="Paragrafi"/>
        <w:rPr>
          <w:lang w:val="it-IT"/>
        </w:rPr>
      </w:pPr>
    </w:p>
    <w:p w:rsidR="0091273D" w:rsidRPr="0091273D" w:rsidRDefault="0091273D" w:rsidP="0091273D">
      <w:pPr>
        <w:pStyle w:val="NeniNr"/>
        <w:rPr>
          <w:lang w:val="it-IT"/>
        </w:rPr>
      </w:pPr>
      <w:r w:rsidRPr="0091273D">
        <w:rPr>
          <w:lang w:val="it-IT"/>
        </w:rPr>
        <w:t>Neni 8</w:t>
      </w:r>
    </w:p>
    <w:p w:rsidR="0091273D" w:rsidRPr="0091273D" w:rsidRDefault="0091273D" w:rsidP="0091273D">
      <w:pPr>
        <w:pStyle w:val="Paragrafi"/>
        <w:rPr>
          <w:lang w:val="it-IT"/>
        </w:rPr>
      </w:pPr>
    </w:p>
    <w:p w:rsidR="0091273D" w:rsidRPr="0091273D" w:rsidRDefault="0091273D" w:rsidP="0091273D">
      <w:pPr>
        <w:pStyle w:val="Paragrafi"/>
        <w:rPr>
          <w:lang w:val="it-IT"/>
        </w:rPr>
      </w:pPr>
      <w:r w:rsidRPr="0091273D">
        <w:rPr>
          <w:lang w:val="it-IT"/>
        </w:rPr>
        <w:t>Në fund të paragrafit të katërt të nenit 15, shtohet një fjali, me këtë përmbajtje:</w:t>
      </w:r>
    </w:p>
    <w:p w:rsidR="0091273D" w:rsidRPr="0027085D" w:rsidRDefault="0091273D" w:rsidP="0091273D">
      <w:pPr>
        <w:pStyle w:val="Paragrafi"/>
        <w:rPr>
          <w:lang w:val="it-IT"/>
        </w:rPr>
      </w:pPr>
      <w:r w:rsidRPr="0027085D">
        <w:rPr>
          <w:lang w:val="it-IT"/>
        </w:rPr>
        <w:t>“Ministri i Financave ndryshon totalin e fondeve, sipas qarqeve/bashkive, në përputhje me nivelin e realizimit të investimeve.”.</w:t>
      </w:r>
    </w:p>
    <w:p w:rsidR="0091273D" w:rsidRPr="0027085D" w:rsidRDefault="0091273D" w:rsidP="0091273D">
      <w:pPr>
        <w:pStyle w:val="Paragrafi"/>
        <w:rPr>
          <w:lang w:val="it-IT"/>
        </w:rPr>
      </w:pPr>
    </w:p>
    <w:p w:rsidR="0091273D" w:rsidRPr="0091273D" w:rsidRDefault="0091273D" w:rsidP="0091273D">
      <w:pPr>
        <w:pStyle w:val="NeniNr"/>
        <w:rPr>
          <w:lang w:val="it-IT"/>
        </w:rPr>
      </w:pPr>
      <w:r w:rsidRPr="0091273D">
        <w:rPr>
          <w:lang w:val="it-IT"/>
        </w:rPr>
        <w:t>Neni 9</w:t>
      </w:r>
    </w:p>
    <w:p w:rsidR="0091273D" w:rsidRPr="0091273D" w:rsidRDefault="0091273D" w:rsidP="0091273D">
      <w:pPr>
        <w:pStyle w:val="Paragrafi"/>
        <w:rPr>
          <w:lang w:val="it-IT"/>
        </w:rPr>
      </w:pPr>
    </w:p>
    <w:p w:rsidR="0091273D" w:rsidRPr="0091273D" w:rsidRDefault="0091273D" w:rsidP="0091273D">
      <w:pPr>
        <w:pStyle w:val="Paragrafi"/>
        <w:rPr>
          <w:lang w:val="it-IT"/>
        </w:rPr>
      </w:pPr>
      <w:r w:rsidRPr="0091273D">
        <w:rPr>
          <w:lang w:val="it-IT"/>
        </w:rPr>
        <w:t>Në përmbajtjen e neneve 8 e 11, tabelat nr.1, nr.1/1 dhe nr.2 zëvendësohen, përkatësisht, me tabelat nr.l, nr.1/1, dhe nr.2, që i bashkëlidhen këtij akti normativ.</w:t>
      </w:r>
    </w:p>
    <w:p w:rsidR="0091273D" w:rsidRPr="0091273D" w:rsidRDefault="0091273D" w:rsidP="0091273D">
      <w:pPr>
        <w:pStyle w:val="Paragrafi"/>
        <w:rPr>
          <w:lang w:val="it-IT"/>
        </w:rPr>
      </w:pPr>
    </w:p>
    <w:p w:rsidR="0091273D" w:rsidRPr="0091273D" w:rsidRDefault="0091273D" w:rsidP="0091273D">
      <w:pPr>
        <w:pStyle w:val="NeniNr"/>
        <w:rPr>
          <w:lang w:val="it-IT"/>
        </w:rPr>
      </w:pPr>
      <w:r w:rsidRPr="0091273D">
        <w:rPr>
          <w:lang w:val="it-IT"/>
        </w:rPr>
        <w:t>Neni 10</w:t>
      </w:r>
    </w:p>
    <w:p w:rsidR="0091273D" w:rsidRPr="0091273D" w:rsidRDefault="0091273D" w:rsidP="0091273D">
      <w:pPr>
        <w:pStyle w:val="Paragrafi"/>
        <w:rPr>
          <w:lang w:val="it-IT"/>
        </w:rPr>
      </w:pPr>
    </w:p>
    <w:p w:rsidR="0091273D" w:rsidRPr="0091273D" w:rsidRDefault="0091273D" w:rsidP="0091273D">
      <w:pPr>
        <w:pStyle w:val="Paragrafi"/>
        <w:rPr>
          <w:lang w:val="it-IT"/>
        </w:rPr>
      </w:pPr>
      <w:r w:rsidRPr="0091273D">
        <w:rPr>
          <w:lang w:val="it-IT"/>
        </w:rPr>
        <w:t>Ky aktnormativ ka fuqinë e ligjit dhe hyn në fuqi menjëherë.</w:t>
      </w:r>
    </w:p>
    <w:p w:rsidR="0091273D" w:rsidRPr="0091273D" w:rsidRDefault="0091273D" w:rsidP="0091273D">
      <w:pPr>
        <w:pStyle w:val="Paragrafi"/>
        <w:rPr>
          <w:lang w:val="it-IT"/>
        </w:rPr>
      </w:pPr>
    </w:p>
    <w:p w:rsidR="0091273D" w:rsidRDefault="0091273D" w:rsidP="0091273D">
      <w:pPr>
        <w:pStyle w:val="Autoriteti"/>
      </w:pPr>
      <w:r>
        <w:t>Kryeministri</w:t>
      </w:r>
    </w:p>
    <w:p w:rsidR="0091273D" w:rsidRDefault="0091273D" w:rsidP="0091273D">
      <w:pPr>
        <w:pStyle w:val="AutoritetiEmer"/>
      </w:pPr>
      <w:r>
        <w:t>Sali Berisha</w:t>
      </w:r>
    </w:p>
    <w:p w:rsidR="0091273D" w:rsidRDefault="0091273D" w:rsidP="0091273D">
      <w:pPr>
        <w:pStyle w:val="Paragrafi"/>
      </w:pPr>
    </w:p>
    <w:p w:rsidR="0091273D" w:rsidRDefault="0091273D" w:rsidP="0091273D">
      <w:pPr>
        <w:pStyle w:val="Paragrafi"/>
        <w:ind w:firstLine="0"/>
      </w:pPr>
    </w:p>
    <w:p w:rsidR="0091273D" w:rsidRDefault="0091273D" w:rsidP="0091273D">
      <w:pPr>
        <w:pStyle w:val="Paragrafi"/>
      </w:pPr>
    </w:p>
    <w:p w:rsidR="00F00FC2" w:rsidRDefault="00F00FC2" w:rsidP="0091273D">
      <w:pPr>
        <w:pStyle w:val="Paragrafi"/>
      </w:pPr>
    </w:p>
    <w:p w:rsidR="00F00FC2" w:rsidRDefault="00F00FC2" w:rsidP="0091273D">
      <w:pPr>
        <w:pStyle w:val="Paragrafi"/>
      </w:pPr>
    </w:p>
    <w:p w:rsidR="00F00FC2" w:rsidRDefault="00F00FC2" w:rsidP="0091273D">
      <w:pPr>
        <w:pStyle w:val="Paragrafi"/>
      </w:pPr>
    </w:p>
    <w:p w:rsidR="00F00FC2" w:rsidRDefault="00F00FC2" w:rsidP="0091273D">
      <w:pPr>
        <w:pStyle w:val="Paragrafi"/>
      </w:pPr>
    </w:p>
    <w:p w:rsidR="00F00FC2" w:rsidRDefault="00F00FC2" w:rsidP="0091273D">
      <w:pPr>
        <w:pStyle w:val="Paragrafi"/>
      </w:pPr>
    </w:p>
    <w:p w:rsidR="00F00FC2" w:rsidRDefault="00F00FC2" w:rsidP="0091273D">
      <w:pPr>
        <w:pStyle w:val="Paragrafi"/>
      </w:pPr>
    </w:p>
    <w:p w:rsidR="00F00FC2" w:rsidRDefault="00F00FC2" w:rsidP="0091273D">
      <w:pPr>
        <w:pStyle w:val="Paragrafi"/>
      </w:pPr>
    </w:p>
    <w:p w:rsidR="00F00FC2" w:rsidRDefault="00F00FC2" w:rsidP="0091273D">
      <w:pPr>
        <w:pStyle w:val="Paragrafi"/>
      </w:pPr>
    </w:p>
    <w:p w:rsidR="00F00FC2" w:rsidRDefault="00F00FC2" w:rsidP="0091273D">
      <w:pPr>
        <w:pStyle w:val="Paragrafi"/>
      </w:pPr>
    </w:p>
    <w:p w:rsidR="0091273D" w:rsidRDefault="0091273D" w:rsidP="0091273D">
      <w:pPr>
        <w:pStyle w:val="Paragrafi"/>
      </w:pPr>
    </w:p>
    <w:p w:rsidR="0091273D" w:rsidRDefault="0091273D" w:rsidP="0091273D">
      <w:pPr>
        <w:pStyle w:val="Paragrafi"/>
      </w:pPr>
    </w:p>
    <w:p w:rsidR="0091273D" w:rsidRDefault="0091273D" w:rsidP="0091273D">
      <w:pPr>
        <w:pStyle w:val="Paragrafi"/>
      </w:pPr>
    </w:p>
    <w:tbl>
      <w:tblPr>
        <w:tblW w:w="5244" w:type="pct"/>
        <w:tblLayout w:type="fixed"/>
        <w:tblLook w:val="0000" w:firstRow="0" w:lastRow="0" w:firstColumn="0" w:lastColumn="0" w:noHBand="0" w:noVBand="0"/>
      </w:tblPr>
      <w:tblGrid>
        <w:gridCol w:w="851"/>
        <w:gridCol w:w="4926"/>
        <w:gridCol w:w="1323"/>
        <w:gridCol w:w="1321"/>
        <w:gridCol w:w="1319"/>
      </w:tblGrid>
      <w:tr w:rsidR="0091273D" w:rsidRPr="00400470">
        <w:trPr>
          <w:trHeight w:val="270"/>
        </w:trPr>
        <w:tc>
          <w:tcPr>
            <w:tcW w:w="437" w:type="pct"/>
            <w:tcBorders>
              <w:top w:val="nil"/>
              <w:left w:val="nil"/>
              <w:bottom w:val="nil"/>
              <w:right w:val="nil"/>
            </w:tcBorders>
            <w:shd w:val="clear" w:color="auto" w:fill="auto"/>
            <w:noWrap/>
            <w:vAlign w:val="bottom"/>
          </w:tcPr>
          <w:p w:rsidR="0091273D" w:rsidRPr="00400470" w:rsidRDefault="0091273D" w:rsidP="00862DF3">
            <w:pPr>
              <w:pStyle w:val="Tabele"/>
            </w:pPr>
            <w:bookmarkStart w:id="1" w:name="RANGE!A1:E54"/>
            <w:bookmarkEnd w:id="1"/>
            <w:r w:rsidRPr="00400470">
              <w:t>Tab.1</w:t>
            </w:r>
          </w:p>
        </w:tc>
        <w:tc>
          <w:tcPr>
            <w:tcW w:w="2529" w:type="pct"/>
            <w:tcBorders>
              <w:top w:val="nil"/>
              <w:left w:val="nil"/>
              <w:bottom w:val="nil"/>
              <w:right w:val="nil"/>
            </w:tcBorders>
            <w:shd w:val="clear" w:color="auto" w:fill="auto"/>
            <w:noWrap/>
            <w:vAlign w:val="bottom"/>
          </w:tcPr>
          <w:p w:rsidR="0091273D" w:rsidRPr="00400470" w:rsidRDefault="0091273D" w:rsidP="00862DF3">
            <w:pPr>
              <w:pStyle w:val="Tabele"/>
            </w:pPr>
          </w:p>
        </w:tc>
        <w:tc>
          <w:tcPr>
            <w:tcW w:w="679" w:type="pct"/>
            <w:tcBorders>
              <w:top w:val="nil"/>
              <w:left w:val="nil"/>
              <w:bottom w:val="nil"/>
              <w:right w:val="nil"/>
            </w:tcBorders>
            <w:shd w:val="clear" w:color="auto" w:fill="auto"/>
            <w:noWrap/>
            <w:vAlign w:val="bottom"/>
          </w:tcPr>
          <w:p w:rsidR="0091273D" w:rsidRPr="00400470" w:rsidRDefault="0091273D" w:rsidP="00862DF3">
            <w:pPr>
              <w:pStyle w:val="Tabele"/>
            </w:pPr>
          </w:p>
        </w:tc>
        <w:tc>
          <w:tcPr>
            <w:tcW w:w="678" w:type="pct"/>
            <w:tcBorders>
              <w:top w:val="nil"/>
              <w:left w:val="nil"/>
              <w:bottom w:val="nil"/>
              <w:right w:val="nil"/>
            </w:tcBorders>
            <w:shd w:val="clear" w:color="auto" w:fill="auto"/>
            <w:noWrap/>
            <w:vAlign w:val="bottom"/>
          </w:tcPr>
          <w:p w:rsidR="0091273D" w:rsidRPr="00400470" w:rsidRDefault="0091273D" w:rsidP="00862DF3">
            <w:pPr>
              <w:pStyle w:val="Tabele"/>
            </w:pPr>
          </w:p>
        </w:tc>
        <w:tc>
          <w:tcPr>
            <w:tcW w:w="677" w:type="pct"/>
            <w:tcBorders>
              <w:top w:val="nil"/>
              <w:left w:val="nil"/>
              <w:bottom w:val="nil"/>
              <w:right w:val="nil"/>
            </w:tcBorders>
            <w:shd w:val="clear" w:color="auto" w:fill="auto"/>
            <w:noWrap/>
            <w:vAlign w:val="bottom"/>
          </w:tcPr>
          <w:p w:rsidR="0091273D" w:rsidRPr="00400470" w:rsidRDefault="0091273D" w:rsidP="00862DF3">
            <w:pPr>
              <w:pStyle w:val="Tabele"/>
              <w:rPr>
                <w:b/>
                <w:bCs/>
              </w:rPr>
            </w:pPr>
            <w:r w:rsidRPr="00400470">
              <w:rPr>
                <w:b/>
                <w:bCs/>
              </w:rPr>
              <w:t>ne 000/Leke</w:t>
            </w:r>
          </w:p>
        </w:tc>
      </w:tr>
      <w:tr w:rsidR="0091273D" w:rsidRPr="00400470">
        <w:trPr>
          <w:trHeight w:val="408"/>
        </w:trPr>
        <w:tc>
          <w:tcPr>
            <w:tcW w:w="437" w:type="pct"/>
            <w:tcBorders>
              <w:top w:val="double" w:sz="6" w:space="0" w:color="auto"/>
              <w:left w:val="double" w:sz="6" w:space="0" w:color="auto"/>
              <w:bottom w:val="single" w:sz="4" w:space="0" w:color="auto"/>
              <w:right w:val="single" w:sz="4" w:space="0" w:color="auto"/>
            </w:tcBorders>
            <w:shd w:val="clear" w:color="auto" w:fill="auto"/>
            <w:noWrap/>
          </w:tcPr>
          <w:p w:rsidR="0091273D" w:rsidRPr="00400470" w:rsidRDefault="0091273D" w:rsidP="00862DF3">
            <w:pPr>
              <w:pStyle w:val="Tabele"/>
              <w:rPr>
                <w:b/>
                <w:bCs/>
              </w:rPr>
            </w:pPr>
            <w:r w:rsidRPr="00400470">
              <w:rPr>
                <w:b/>
                <w:bCs/>
              </w:rPr>
              <w:t>Kodmin</w:t>
            </w:r>
          </w:p>
        </w:tc>
        <w:tc>
          <w:tcPr>
            <w:tcW w:w="2529" w:type="pct"/>
            <w:tcBorders>
              <w:top w:val="double" w:sz="6" w:space="0" w:color="auto"/>
              <w:left w:val="nil"/>
              <w:bottom w:val="single" w:sz="4" w:space="0" w:color="auto"/>
              <w:right w:val="single" w:sz="4" w:space="0" w:color="auto"/>
            </w:tcBorders>
            <w:shd w:val="clear" w:color="auto" w:fill="auto"/>
          </w:tcPr>
          <w:p w:rsidR="0091273D" w:rsidRPr="00400470" w:rsidRDefault="0091273D" w:rsidP="00862DF3">
            <w:pPr>
              <w:pStyle w:val="Tabele"/>
              <w:rPr>
                <w:b/>
                <w:bCs/>
              </w:rPr>
            </w:pPr>
            <w:r w:rsidRPr="00400470">
              <w:rPr>
                <w:b/>
                <w:bCs/>
              </w:rPr>
              <w:t>Buxheti  i vitit 2006 sipas Ministrive dhe Institucioneve (ne mije Leke)</w:t>
            </w:r>
          </w:p>
        </w:tc>
        <w:tc>
          <w:tcPr>
            <w:tcW w:w="679" w:type="pct"/>
            <w:tcBorders>
              <w:top w:val="double" w:sz="6" w:space="0" w:color="auto"/>
              <w:left w:val="nil"/>
              <w:bottom w:val="single" w:sz="4" w:space="0" w:color="auto"/>
              <w:right w:val="single" w:sz="4" w:space="0" w:color="auto"/>
            </w:tcBorders>
            <w:shd w:val="clear" w:color="auto" w:fill="auto"/>
          </w:tcPr>
          <w:p w:rsidR="0091273D" w:rsidRPr="00400470" w:rsidRDefault="0091273D" w:rsidP="00862DF3">
            <w:pPr>
              <w:pStyle w:val="Tabele"/>
              <w:rPr>
                <w:b/>
                <w:bCs/>
              </w:rPr>
            </w:pPr>
            <w:r w:rsidRPr="00400470">
              <w:rPr>
                <w:b/>
                <w:bCs/>
              </w:rPr>
              <w:t xml:space="preserve">Fonde te </w:t>
            </w:r>
            <w:r w:rsidRPr="00400470">
              <w:rPr>
                <w:b/>
                <w:bCs/>
              </w:rPr>
              <w:br/>
              <w:t>pakushtezuara</w:t>
            </w:r>
          </w:p>
        </w:tc>
        <w:tc>
          <w:tcPr>
            <w:tcW w:w="678" w:type="pct"/>
            <w:tcBorders>
              <w:top w:val="double" w:sz="6" w:space="0" w:color="auto"/>
              <w:left w:val="nil"/>
              <w:bottom w:val="single" w:sz="4" w:space="0" w:color="auto"/>
              <w:right w:val="single" w:sz="4" w:space="0" w:color="auto"/>
            </w:tcBorders>
            <w:shd w:val="clear" w:color="auto" w:fill="auto"/>
          </w:tcPr>
          <w:p w:rsidR="0091273D" w:rsidRPr="00400470" w:rsidRDefault="0091273D" w:rsidP="00862DF3">
            <w:pPr>
              <w:pStyle w:val="Tabele"/>
              <w:rPr>
                <w:b/>
                <w:bCs/>
              </w:rPr>
            </w:pPr>
            <w:r w:rsidRPr="00400470">
              <w:rPr>
                <w:b/>
                <w:bCs/>
              </w:rPr>
              <w:t xml:space="preserve">Fonde te </w:t>
            </w:r>
            <w:r w:rsidRPr="00400470">
              <w:rPr>
                <w:b/>
                <w:bCs/>
              </w:rPr>
              <w:br/>
              <w:t>kushtezuara</w:t>
            </w:r>
          </w:p>
        </w:tc>
        <w:tc>
          <w:tcPr>
            <w:tcW w:w="677" w:type="pct"/>
            <w:tcBorders>
              <w:top w:val="double" w:sz="6" w:space="0" w:color="auto"/>
              <w:left w:val="nil"/>
              <w:bottom w:val="single" w:sz="4" w:space="0" w:color="auto"/>
              <w:right w:val="double" w:sz="6" w:space="0" w:color="auto"/>
            </w:tcBorders>
            <w:shd w:val="clear" w:color="auto" w:fill="auto"/>
            <w:noWrap/>
          </w:tcPr>
          <w:p w:rsidR="0091273D" w:rsidRPr="00400470" w:rsidRDefault="0091273D" w:rsidP="00862DF3">
            <w:pPr>
              <w:pStyle w:val="Tabele"/>
              <w:rPr>
                <w:b/>
                <w:bCs/>
              </w:rPr>
            </w:pPr>
            <w:r w:rsidRPr="00400470">
              <w:rPr>
                <w:b/>
                <w:bCs/>
              </w:rPr>
              <w:t>Totali</w:t>
            </w:r>
          </w:p>
        </w:tc>
      </w:tr>
      <w:tr w:rsidR="0091273D" w:rsidRPr="00400470">
        <w:trPr>
          <w:trHeight w:val="176"/>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Presidenca</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144,000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144,000</w:t>
            </w:r>
          </w:p>
        </w:tc>
      </w:tr>
      <w:tr w:rsidR="0091273D" w:rsidRPr="00400470">
        <w:trPr>
          <w:trHeight w:val="161"/>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Kuvendi</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897,000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897,000</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3</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Keshilli Ministrave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562,537</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500,000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1,062,537</w:t>
            </w:r>
          </w:p>
        </w:tc>
      </w:tr>
      <w:tr w:rsidR="0091273D" w:rsidRPr="00400470">
        <w:trPr>
          <w:trHeight w:val="184"/>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lastRenderedPageBreak/>
              <w:t>4</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Ministria e Ekonomise, Tregtise dhe Energjitikes</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1,033,400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3,647,100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4,680,500</w:t>
            </w:r>
          </w:p>
        </w:tc>
      </w:tr>
      <w:tr w:rsidR="0091273D" w:rsidRPr="00400470">
        <w:trPr>
          <w:trHeight w:val="168"/>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5</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Ministria e Bujqesise, Ushqimit dhe Mrojtjes se Konsumatorit.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3,423,584</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1,785,050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5,208,634</w:t>
            </w:r>
          </w:p>
        </w:tc>
      </w:tr>
      <w:tr w:rsidR="0091273D" w:rsidRPr="00400470">
        <w:trPr>
          <w:trHeight w:val="165"/>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6</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Ministria e Puneve Publike, Transportit dhe Telekomunikacionit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27,331,940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7,170,560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34,502,500</w:t>
            </w:r>
          </w:p>
        </w:tc>
      </w:tr>
      <w:tr w:rsidR="0091273D" w:rsidRPr="00400470">
        <w:trPr>
          <w:trHeight w:val="163"/>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9</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Regjistrimi  i Pasurive te Paluajtshme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121,000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219,000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340,000</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10</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 xml:space="preserve">Ministria e Financave </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682,500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23,460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705,960</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11</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Ministria e Arsimit dhe Shkences</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23,202,899</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2,742,410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25,945,309</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12</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Ministria e Turizmit, Kultures, Rinise dhe Sporteve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1,370,500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316,900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1,687,400</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13</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Ministria e Shendetesise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16,985,015</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1,868,290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18,853,305</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14</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Ministria e Drejtesise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2,413,542</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1,147,208</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3,560,750</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15</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Ministria e Puneve te Jashtme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1,441,000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20,000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1,461,000</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16</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Ministria e Brendshme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11,942,909</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1,215,204</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13,158,113</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17</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Ministria e Mbrojtjes</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12,946,832</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1,134,238</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14,081,070</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18</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Sherbimi Informativ Shteteror</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1,020,783</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14,217</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1,035,000</w:t>
            </w:r>
          </w:p>
        </w:tc>
      </w:tr>
      <w:tr w:rsidR="0091273D" w:rsidRPr="00400470">
        <w:trPr>
          <w:trHeight w:val="75"/>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19</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Drejtoria e Radio Televizionit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300,000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300,000</w:t>
            </w:r>
          </w:p>
        </w:tc>
      </w:tr>
      <w:tr w:rsidR="0091273D" w:rsidRPr="00400470">
        <w:trPr>
          <w:trHeight w:val="87"/>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20</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Drejtoria e Pergjithshme e Arkivave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144,000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8,000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152,000</w:t>
            </w:r>
          </w:p>
        </w:tc>
      </w:tr>
      <w:tr w:rsidR="0091273D" w:rsidRPr="00400470">
        <w:trPr>
          <w:trHeight w:val="85"/>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21</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Drejtoria e Rezervave te Shtetit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110,000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115,000</w:t>
            </w:r>
          </w:p>
        </w:tc>
      </w:tr>
      <w:tr w:rsidR="0091273D" w:rsidRPr="00400470">
        <w:trPr>
          <w:trHeight w:val="97"/>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22</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Akademia e Shkences</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575,000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37,000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612,000</w:t>
            </w:r>
          </w:p>
        </w:tc>
      </w:tr>
      <w:tr w:rsidR="0091273D" w:rsidRPr="00400470">
        <w:trPr>
          <w:trHeight w:val="109"/>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24</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Kontrolli Larte  i Shtetit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235,000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235,000</w:t>
            </w:r>
          </w:p>
        </w:tc>
      </w:tr>
      <w:tr w:rsidR="0091273D" w:rsidRPr="00400470">
        <w:trPr>
          <w:trHeight w:val="122"/>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25</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Ministria e Punes, Ceshtjeve Sociale dhe Shanseve te Barabarta</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31,779,800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445,400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32,225,200</w:t>
            </w:r>
          </w:p>
        </w:tc>
      </w:tr>
      <w:tr w:rsidR="0091273D" w:rsidRPr="00400470">
        <w:trPr>
          <w:trHeight w:val="133"/>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26</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Ministria e Mjedisit, Pyjeve dhe Administrimit te Ujrave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984,800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575,886</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1,560,686</w:t>
            </w:r>
          </w:p>
        </w:tc>
      </w:tr>
      <w:tr w:rsidR="0091273D" w:rsidRPr="00400470">
        <w:trPr>
          <w:trHeight w:val="131"/>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27</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Agjensia Kombetare e Privatizimit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27,000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30,000</w:t>
            </w:r>
          </w:p>
        </w:tc>
      </w:tr>
      <w:tr w:rsidR="0091273D" w:rsidRPr="00400470">
        <w:trPr>
          <w:trHeight w:val="144"/>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28</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Prokuroria e Pergjithshme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976,000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979,000</w:t>
            </w:r>
          </w:p>
        </w:tc>
      </w:tr>
      <w:tr w:rsidR="0091273D" w:rsidRPr="00400470">
        <w:trPr>
          <w:trHeight w:val="141"/>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29</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Zyra e Administrimit te Buxhetit Gjyqesor</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1,233,500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1,234,000</w:t>
            </w:r>
          </w:p>
        </w:tc>
      </w:tr>
      <w:tr w:rsidR="0091273D" w:rsidRPr="00400470">
        <w:trPr>
          <w:trHeight w:val="167"/>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30</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Gjykata Kushtetuese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75,000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75,000</w:t>
            </w:r>
          </w:p>
        </w:tc>
      </w:tr>
      <w:tr w:rsidR="0091273D" w:rsidRPr="00400470">
        <w:trPr>
          <w:trHeight w:val="165"/>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31</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Agjensia Telegrafike Shqiptare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85,000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92,000</w:t>
            </w:r>
          </w:p>
        </w:tc>
      </w:tr>
      <w:tr w:rsidR="0091273D" w:rsidRPr="00400470">
        <w:trPr>
          <w:trHeight w:val="177"/>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35</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Drejtoria e Pergjithshme e Doganave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829,000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337,200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1,166,200</w:t>
            </w:r>
          </w:p>
        </w:tc>
      </w:tr>
      <w:tr w:rsidR="0091273D" w:rsidRPr="00400470">
        <w:trPr>
          <w:trHeight w:val="161"/>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37</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Drejtoria e Pergjithshme e Standartizimit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26,300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27,000</w:t>
            </w:r>
          </w:p>
        </w:tc>
      </w:tr>
      <w:tr w:rsidR="0091273D" w:rsidRPr="00400470">
        <w:trPr>
          <w:trHeight w:val="173"/>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40</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Partite Politike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200,000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200,000</w:t>
            </w:r>
          </w:p>
        </w:tc>
      </w:tr>
      <w:tr w:rsidR="0091273D" w:rsidRPr="00400470">
        <w:trPr>
          <w:trHeight w:val="157"/>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41</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Drejtoria e Pergjithshme e Tatimeve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1,159,200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421,900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1,581,100</w:t>
            </w:r>
          </w:p>
        </w:tc>
      </w:tr>
      <w:tr w:rsidR="0091273D" w:rsidRPr="00400470">
        <w:trPr>
          <w:trHeight w:val="169"/>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48</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Drejtoria e Metrologise dhe Kalibrimit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23,000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23,000</w:t>
            </w:r>
          </w:p>
        </w:tc>
      </w:tr>
      <w:tr w:rsidR="0091273D" w:rsidRPr="00400470">
        <w:trPr>
          <w:trHeight w:val="167"/>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50</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Instituti Statistikes</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118,800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8,000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126,800</w:t>
            </w:r>
          </w:p>
        </w:tc>
      </w:tr>
      <w:tr w:rsidR="0091273D" w:rsidRPr="00400470">
        <w:trPr>
          <w:trHeight w:val="18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53</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Komisioni   i Letrave me  Vlere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22,000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1,000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23,000</w:t>
            </w:r>
          </w:p>
        </w:tc>
      </w:tr>
      <w:tr w:rsidR="0091273D" w:rsidRPr="00400470">
        <w:trPr>
          <w:trHeight w:val="177"/>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55</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Shkolla e Magjistratures</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50,600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900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51,500</w:t>
            </w:r>
          </w:p>
        </w:tc>
      </w:tr>
      <w:tr w:rsidR="0091273D" w:rsidRPr="00400470">
        <w:trPr>
          <w:trHeight w:val="161"/>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56</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Fondi  i Zhvillimit Shqiptar</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545,000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1,694,567</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2,239,567</w:t>
            </w:r>
          </w:p>
        </w:tc>
      </w:tr>
      <w:tr w:rsidR="0091273D" w:rsidRPr="00400470">
        <w:trPr>
          <w:trHeight w:val="174"/>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57</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Qendra Kombetare e Kinematografise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81,700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600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82,300</w:t>
            </w:r>
          </w:p>
        </w:tc>
      </w:tr>
      <w:tr w:rsidR="0091273D" w:rsidRPr="00400470">
        <w:trPr>
          <w:trHeight w:val="171"/>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59</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Instituti i Integrimit te Perndjekurve Politik</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24,900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24,900</w:t>
            </w:r>
          </w:p>
        </w:tc>
      </w:tr>
      <w:tr w:rsidR="0091273D" w:rsidRPr="00400470">
        <w:trPr>
          <w:trHeight w:val="155"/>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63</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Keshilli  i Larte i Drejtesise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76,886</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76,886</w:t>
            </w:r>
          </w:p>
        </w:tc>
      </w:tr>
      <w:tr w:rsidR="0091273D" w:rsidRPr="00400470">
        <w:trPr>
          <w:trHeight w:val="168"/>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66</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Avokati  i Popullit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72,000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72,000</w:t>
            </w:r>
          </w:p>
        </w:tc>
      </w:tr>
      <w:tr w:rsidR="0091273D" w:rsidRPr="00400470">
        <w:trPr>
          <w:trHeight w:val="165"/>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67</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Komisioni  i Sherbimit Civil</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36,100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36,100</w:t>
            </w:r>
          </w:p>
        </w:tc>
      </w:tr>
      <w:tr w:rsidR="0091273D" w:rsidRPr="00400470">
        <w:trPr>
          <w:trHeight w:val="191"/>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73</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Komisioni Qendror  i Zgjedhjeve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510,800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510,800</w:t>
            </w:r>
          </w:p>
        </w:tc>
      </w:tr>
      <w:tr w:rsidR="0091273D" w:rsidRPr="00400470">
        <w:trPr>
          <w:trHeight w:val="162"/>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75</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Avokati i Shtetit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72,000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72,000</w:t>
            </w:r>
          </w:p>
        </w:tc>
      </w:tr>
      <w:tr w:rsidR="0091273D" w:rsidRPr="00400470">
        <w:trPr>
          <w:trHeight w:val="173"/>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76</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 xml:space="preserve">Inspektoriati i Larte Kontrollit te Deklarimit te Pasurive </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79,000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79,000</w:t>
            </w:r>
          </w:p>
        </w:tc>
      </w:tr>
      <w:tr w:rsidR="0091273D" w:rsidRPr="00400470">
        <w:trPr>
          <w:trHeight w:val="157"/>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77</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Autoriteti i Konkurences</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34,000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34,000</w:t>
            </w:r>
          </w:p>
        </w:tc>
      </w:tr>
      <w:tr w:rsidR="0091273D" w:rsidRPr="00400470">
        <w:trPr>
          <w:trHeight w:val="169"/>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78</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Ministria e Integrimit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84,296</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3,125</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87,421</w:t>
            </w:r>
          </w:p>
        </w:tc>
      </w:tr>
      <w:tr w:rsidR="0091273D" w:rsidRPr="00400470">
        <w:trPr>
          <w:trHeight w:val="167"/>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79</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Komiteti Shteteror i Kthimit dhe Kompensimit te Pronave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495,000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495,000</w:t>
            </w:r>
          </w:p>
        </w:tc>
      </w:tr>
      <w:tr w:rsidR="0091273D" w:rsidRPr="00400470">
        <w:trPr>
          <w:trHeight w:val="165"/>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82</w:t>
            </w:r>
          </w:p>
        </w:tc>
        <w:tc>
          <w:tcPr>
            <w:tcW w:w="2529"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Keshilli Kombetar Kontabilitetit</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9,300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700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10,000</w:t>
            </w:r>
          </w:p>
        </w:tc>
      </w:tr>
      <w:tr w:rsidR="0091273D" w:rsidRPr="00400470">
        <w:trPr>
          <w:trHeight w:val="70"/>
        </w:trPr>
        <w:tc>
          <w:tcPr>
            <w:tcW w:w="437"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83</w:t>
            </w:r>
          </w:p>
        </w:tc>
        <w:tc>
          <w:tcPr>
            <w:tcW w:w="2529"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 xml:space="preserve">Drejtoria e Pergjithshme e Parandalimit te Pastrimit </w:t>
            </w:r>
            <w:r w:rsidRPr="002D7AC2">
              <w:rPr>
                <w:color w:val="000000"/>
                <w:lang w:val="it-IT"/>
              </w:rPr>
              <w:lastRenderedPageBreak/>
              <w:t>te Parave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lastRenderedPageBreak/>
              <w:t>43,000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43,000</w:t>
            </w:r>
          </w:p>
        </w:tc>
      </w:tr>
      <w:tr w:rsidR="0091273D" w:rsidRPr="00400470">
        <w:trPr>
          <w:trHeight w:val="190"/>
        </w:trPr>
        <w:tc>
          <w:tcPr>
            <w:tcW w:w="437" w:type="pct"/>
            <w:tcBorders>
              <w:top w:val="nil"/>
              <w:left w:val="double" w:sz="6" w:space="0" w:color="auto"/>
              <w:bottom w:val="nil"/>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lastRenderedPageBreak/>
              <w:t>84</w:t>
            </w:r>
          </w:p>
        </w:tc>
        <w:tc>
          <w:tcPr>
            <w:tcW w:w="2529" w:type="pct"/>
            <w:tcBorders>
              <w:top w:val="nil"/>
              <w:left w:val="nil"/>
              <w:bottom w:val="nil"/>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Inspektorati i Instituteve Private te Pensioneve Suplementare</w:t>
            </w:r>
          </w:p>
        </w:tc>
        <w:tc>
          <w:tcPr>
            <w:tcW w:w="67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10,000</w:t>
            </w:r>
          </w:p>
        </w:tc>
        <w:tc>
          <w:tcPr>
            <w:tcW w:w="678"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77"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10,000</w:t>
            </w:r>
          </w:p>
        </w:tc>
      </w:tr>
      <w:tr w:rsidR="0091273D" w:rsidRPr="00400470">
        <w:trPr>
          <w:trHeight w:val="270"/>
        </w:trPr>
        <w:tc>
          <w:tcPr>
            <w:tcW w:w="437" w:type="pct"/>
            <w:tcBorders>
              <w:top w:val="single" w:sz="4" w:space="0" w:color="auto"/>
              <w:left w:val="double" w:sz="6" w:space="0" w:color="auto"/>
              <w:bottom w:val="double" w:sz="6" w:space="0" w:color="auto"/>
              <w:right w:val="single" w:sz="4" w:space="0" w:color="auto"/>
            </w:tcBorders>
            <w:shd w:val="clear" w:color="auto" w:fill="auto"/>
            <w:noWrap/>
            <w:vAlign w:val="bottom"/>
          </w:tcPr>
          <w:p w:rsidR="0091273D" w:rsidRPr="00400470" w:rsidRDefault="0091273D" w:rsidP="00862DF3">
            <w:pPr>
              <w:pStyle w:val="Tabele"/>
              <w:rPr>
                <w:b/>
                <w:bCs/>
                <w:color w:val="000000"/>
              </w:rPr>
            </w:pPr>
            <w:r w:rsidRPr="00400470">
              <w:rPr>
                <w:b/>
                <w:bCs/>
                <w:color w:val="000000"/>
              </w:rPr>
              <w:t> </w:t>
            </w:r>
          </w:p>
        </w:tc>
        <w:tc>
          <w:tcPr>
            <w:tcW w:w="2529" w:type="pct"/>
            <w:tcBorders>
              <w:top w:val="single" w:sz="4" w:space="0" w:color="auto"/>
              <w:left w:val="nil"/>
              <w:bottom w:val="double" w:sz="6" w:space="0" w:color="auto"/>
              <w:right w:val="single" w:sz="4" w:space="0" w:color="auto"/>
            </w:tcBorders>
            <w:shd w:val="clear" w:color="auto" w:fill="auto"/>
            <w:noWrap/>
            <w:vAlign w:val="bottom"/>
          </w:tcPr>
          <w:p w:rsidR="0091273D" w:rsidRPr="00400470" w:rsidRDefault="0091273D" w:rsidP="00862DF3">
            <w:pPr>
              <w:pStyle w:val="Tabele"/>
              <w:rPr>
                <w:b/>
                <w:bCs/>
                <w:color w:val="000000"/>
              </w:rPr>
            </w:pPr>
            <w:r w:rsidRPr="00400470">
              <w:rPr>
                <w:b/>
                <w:bCs/>
                <w:color w:val="000000"/>
              </w:rPr>
              <w:t>Totali</w:t>
            </w:r>
          </w:p>
        </w:tc>
        <w:tc>
          <w:tcPr>
            <w:tcW w:w="679" w:type="pct"/>
            <w:tcBorders>
              <w:top w:val="single" w:sz="4" w:space="0" w:color="auto"/>
              <w:left w:val="nil"/>
              <w:bottom w:val="double" w:sz="6" w:space="0" w:color="auto"/>
              <w:right w:val="single" w:sz="4" w:space="0" w:color="auto"/>
            </w:tcBorders>
            <w:shd w:val="clear" w:color="auto" w:fill="auto"/>
            <w:noWrap/>
            <w:vAlign w:val="bottom"/>
          </w:tcPr>
          <w:p w:rsidR="0091273D" w:rsidRPr="00400470" w:rsidRDefault="0091273D" w:rsidP="00862DF3">
            <w:pPr>
              <w:pStyle w:val="Tabele"/>
              <w:rPr>
                <w:b/>
                <w:bCs/>
              </w:rPr>
            </w:pPr>
            <w:r w:rsidRPr="00400470">
              <w:rPr>
                <w:b/>
                <w:bCs/>
              </w:rPr>
              <w:t>146,647,423</w:t>
            </w:r>
          </w:p>
        </w:tc>
        <w:tc>
          <w:tcPr>
            <w:tcW w:w="678" w:type="pct"/>
            <w:tcBorders>
              <w:top w:val="single" w:sz="4" w:space="0" w:color="auto"/>
              <w:left w:val="nil"/>
              <w:bottom w:val="double" w:sz="6" w:space="0" w:color="auto"/>
              <w:right w:val="single" w:sz="4" w:space="0" w:color="auto"/>
            </w:tcBorders>
            <w:shd w:val="clear" w:color="auto" w:fill="auto"/>
            <w:noWrap/>
            <w:vAlign w:val="bottom"/>
          </w:tcPr>
          <w:p w:rsidR="0091273D" w:rsidRPr="00400470" w:rsidRDefault="0091273D" w:rsidP="00862DF3">
            <w:pPr>
              <w:pStyle w:val="Tabele"/>
              <w:rPr>
                <w:b/>
                <w:bCs/>
              </w:rPr>
            </w:pPr>
            <w:r w:rsidRPr="00400470">
              <w:rPr>
                <w:b/>
                <w:bCs/>
              </w:rPr>
              <w:t>25,357,115</w:t>
            </w:r>
          </w:p>
        </w:tc>
        <w:tc>
          <w:tcPr>
            <w:tcW w:w="677" w:type="pct"/>
            <w:tcBorders>
              <w:top w:val="single" w:sz="4" w:space="0" w:color="auto"/>
              <w:left w:val="nil"/>
              <w:bottom w:val="double" w:sz="6" w:space="0" w:color="auto"/>
              <w:right w:val="double" w:sz="6" w:space="0" w:color="auto"/>
            </w:tcBorders>
            <w:shd w:val="clear" w:color="auto" w:fill="auto"/>
            <w:noWrap/>
            <w:vAlign w:val="bottom"/>
          </w:tcPr>
          <w:p w:rsidR="0091273D" w:rsidRPr="00400470" w:rsidRDefault="0091273D" w:rsidP="00862DF3">
            <w:pPr>
              <w:pStyle w:val="Tabele"/>
              <w:rPr>
                <w:b/>
                <w:bCs/>
              </w:rPr>
            </w:pPr>
            <w:r w:rsidRPr="00400470">
              <w:rPr>
                <w:b/>
                <w:bCs/>
              </w:rPr>
              <w:t>172,004,538</w:t>
            </w:r>
          </w:p>
        </w:tc>
      </w:tr>
    </w:tbl>
    <w:p w:rsidR="0091273D" w:rsidRDefault="0091273D" w:rsidP="0091273D">
      <w:pPr>
        <w:pStyle w:val="Paragrafi"/>
      </w:pPr>
    </w:p>
    <w:p w:rsidR="0091273D" w:rsidRDefault="0091273D" w:rsidP="0091273D">
      <w:pPr>
        <w:pStyle w:val="Paragrafi"/>
      </w:pPr>
    </w:p>
    <w:p w:rsidR="0091273D" w:rsidRDefault="0091273D" w:rsidP="0091273D">
      <w:pPr>
        <w:pStyle w:val="Paragrafi"/>
      </w:pPr>
    </w:p>
    <w:tbl>
      <w:tblPr>
        <w:tblW w:w="5000" w:type="pct"/>
        <w:tblLook w:val="0000" w:firstRow="0" w:lastRow="0" w:firstColumn="0" w:lastColumn="0" w:noHBand="0" w:noVBand="0"/>
      </w:tblPr>
      <w:tblGrid>
        <w:gridCol w:w="987"/>
        <w:gridCol w:w="4669"/>
        <w:gridCol w:w="1292"/>
        <w:gridCol w:w="1243"/>
        <w:gridCol w:w="1096"/>
      </w:tblGrid>
      <w:tr w:rsidR="0091273D" w:rsidRPr="00400470">
        <w:trPr>
          <w:trHeight w:val="270"/>
        </w:trPr>
        <w:tc>
          <w:tcPr>
            <w:tcW w:w="495" w:type="pct"/>
            <w:tcBorders>
              <w:top w:val="nil"/>
              <w:left w:val="nil"/>
              <w:bottom w:val="nil"/>
              <w:right w:val="nil"/>
            </w:tcBorders>
            <w:shd w:val="clear" w:color="auto" w:fill="auto"/>
            <w:noWrap/>
            <w:vAlign w:val="bottom"/>
          </w:tcPr>
          <w:p w:rsidR="0091273D" w:rsidRPr="00400470" w:rsidRDefault="0091273D" w:rsidP="00862DF3">
            <w:pPr>
              <w:pStyle w:val="Tabele"/>
            </w:pPr>
            <w:r>
              <w:t>Ta.1.1</w:t>
            </w:r>
          </w:p>
        </w:tc>
        <w:tc>
          <w:tcPr>
            <w:tcW w:w="2584" w:type="pct"/>
            <w:tcBorders>
              <w:top w:val="nil"/>
              <w:left w:val="nil"/>
              <w:bottom w:val="nil"/>
              <w:right w:val="nil"/>
            </w:tcBorders>
            <w:shd w:val="clear" w:color="auto" w:fill="auto"/>
            <w:noWrap/>
            <w:vAlign w:val="bottom"/>
          </w:tcPr>
          <w:p w:rsidR="0091273D" w:rsidRPr="00400470" w:rsidRDefault="0091273D" w:rsidP="00862DF3">
            <w:pPr>
              <w:pStyle w:val="Tabele"/>
            </w:pPr>
          </w:p>
        </w:tc>
        <w:tc>
          <w:tcPr>
            <w:tcW w:w="689" w:type="pct"/>
            <w:tcBorders>
              <w:top w:val="nil"/>
              <w:left w:val="nil"/>
              <w:bottom w:val="nil"/>
              <w:right w:val="nil"/>
            </w:tcBorders>
            <w:shd w:val="clear" w:color="auto" w:fill="auto"/>
            <w:noWrap/>
            <w:vAlign w:val="bottom"/>
          </w:tcPr>
          <w:p w:rsidR="0091273D" w:rsidRPr="00400470" w:rsidRDefault="0091273D" w:rsidP="00862DF3">
            <w:pPr>
              <w:pStyle w:val="Tabele"/>
            </w:pPr>
          </w:p>
        </w:tc>
        <w:tc>
          <w:tcPr>
            <w:tcW w:w="616" w:type="pct"/>
            <w:tcBorders>
              <w:top w:val="nil"/>
              <w:left w:val="nil"/>
              <w:bottom w:val="nil"/>
              <w:right w:val="nil"/>
            </w:tcBorders>
            <w:shd w:val="clear" w:color="auto" w:fill="auto"/>
            <w:noWrap/>
            <w:vAlign w:val="bottom"/>
          </w:tcPr>
          <w:p w:rsidR="0091273D" w:rsidRPr="00400470" w:rsidRDefault="0091273D" w:rsidP="00862DF3">
            <w:pPr>
              <w:pStyle w:val="Tabele"/>
              <w:rPr>
                <w:b/>
                <w:bCs/>
              </w:rPr>
            </w:pPr>
            <w:r w:rsidRPr="00400470">
              <w:rPr>
                <w:b/>
                <w:bCs/>
              </w:rPr>
              <w:t>ne 000 Lek</w:t>
            </w:r>
          </w:p>
        </w:tc>
        <w:tc>
          <w:tcPr>
            <w:tcW w:w="616" w:type="pct"/>
            <w:tcBorders>
              <w:top w:val="nil"/>
              <w:left w:val="nil"/>
              <w:bottom w:val="nil"/>
              <w:right w:val="nil"/>
            </w:tcBorders>
            <w:shd w:val="clear" w:color="auto" w:fill="auto"/>
            <w:noWrap/>
            <w:vAlign w:val="bottom"/>
          </w:tcPr>
          <w:p w:rsidR="0091273D" w:rsidRPr="00400470" w:rsidRDefault="0091273D" w:rsidP="00862DF3">
            <w:pPr>
              <w:pStyle w:val="Tabele"/>
            </w:pPr>
          </w:p>
        </w:tc>
      </w:tr>
      <w:tr w:rsidR="0091273D" w:rsidRPr="00400470">
        <w:trPr>
          <w:trHeight w:val="780"/>
        </w:trPr>
        <w:tc>
          <w:tcPr>
            <w:tcW w:w="495" w:type="pct"/>
            <w:tcBorders>
              <w:top w:val="double" w:sz="6" w:space="0" w:color="auto"/>
              <w:left w:val="double" w:sz="6" w:space="0" w:color="auto"/>
              <w:bottom w:val="single" w:sz="4" w:space="0" w:color="auto"/>
              <w:right w:val="single" w:sz="4" w:space="0" w:color="auto"/>
            </w:tcBorders>
            <w:shd w:val="clear" w:color="auto" w:fill="auto"/>
            <w:noWrap/>
            <w:vAlign w:val="bottom"/>
          </w:tcPr>
          <w:p w:rsidR="0091273D" w:rsidRPr="00400470" w:rsidRDefault="0091273D" w:rsidP="00862DF3">
            <w:pPr>
              <w:pStyle w:val="Tabele"/>
              <w:rPr>
                <w:b/>
                <w:bCs/>
              </w:rPr>
            </w:pPr>
            <w:r w:rsidRPr="00400470">
              <w:rPr>
                <w:b/>
                <w:bCs/>
              </w:rPr>
              <w:t>Kodmin</w:t>
            </w:r>
          </w:p>
        </w:tc>
        <w:tc>
          <w:tcPr>
            <w:tcW w:w="2584" w:type="pct"/>
            <w:tcBorders>
              <w:top w:val="double" w:sz="6" w:space="0" w:color="auto"/>
              <w:left w:val="nil"/>
              <w:bottom w:val="single" w:sz="4" w:space="0" w:color="auto"/>
              <w:right w:val="single" w:sz="4" w:space="0" w:color="auto"/>
            </w:tcBorders>
            <w:shd w:val="clear" w:color="auto" w:fill="auto"/>
            <w:vAlign w:val="bottom"/>
          </w:tcPr>
          <w:p w:rsidR="0091273D" w:rsidRPr="00400470" w:rsidRDefault="0091273D" w:rsidP="00862DF3">
            <w:pPr>
              <w:pStyle w:val="Tabele"/>
              <w:rPr>
                <w:b/>
                <w:bCs/>
              </w:rPr>
            </w:pPr>
            <w:r w:rsidRPr="00400470">
              <w:rPr>
                <w:b/>
                <w:bCs/>
              </w:rPr>
              <w:t xml:space="preserve">Institucionet e Pavarura </w:t>
            </w:r>
          </w:p>
        </w:tc>
        <w:tc>
          <w:tcPr>
            <w:tcW w:w="689" w:type="pct"/>
            <w:tcBorders>
              <w:top w:val="double" w:sz="6" w:space="0" w:color="auto"/>
              <w:left w:val="nil"/>
              <w:bottom w:val="single" w:sz="4" w:space="0" w:color="auto"/>
              <w:right w:val="single" w:sz="4" w:space="0" w:color="auto"/>
            </w:tcBorders>
            <w:shd w:val="clear" w:color="auto" w:fill="auto"/>
            <w:vAlign w:val="bottom"/>
          </w:tcPr>
          <w:p w:rsidR="0091273D" w:rsidRPr="00400470" w:rsidRDefault="0091273D" w:rsidP="00862DF3">
            <w:pPr>
              <w:pStyle w:val="Tabele"/>
              <w:rPr>
                <w:b/>
                <w:bCs/>
              </w:rPr>
            </w:pPr>
            <w:r w:rsidRPr="00400470">
              <w:rPr>
                <w:b/>
                <w:bCs/>
              </w:rPr>
              <w:t>Nr.</w:t>
            </w:r>
            <w:r w:rsidRPr="00400470">
              <w:rPr>
                <w:b/>
                <w:bCs/>
              </w:rPr>
              <w:br/>
              <w:t>Punonjesve</w:t>
            </w:r>
          </w:p>
        </w:tc>
        <w:tc>
          <w:tcPr>
            <w:tcW w:w="616" w:type="pct"/>
            <w:tcBorders>
              <w:top w:val="double" w:sz="6" w:space="0" w:color="auto"/>
              <w:left w:val="nil"/>
              <w:bottom w:val="single" w:sz="4" w:space="0" w:color="auto"/>
              <w:right w:val="single" w:sz="4" w:space="0" w:color="auto"/>
            </w:tcBorders>
            <w:shd w:val="clear" w:color="auto" w:fill="auto"/>
            <w:vAlign w:val="bottom"/>
          </w:tcPr>
          <w:p w:rsidR="0091273D" w:rsidRPr="00400470" w:rsidRDefault="0091273D" w:rsidP="00862DF3">
            <w:pPr>
              <w:pStyle w:val="Tabele"/>
              <w:rPr>
                <w:b/>
                <w:bCs/>
              </w:rPr>
            </w:pPr>
            <w:r w:rsidRPr="00400470">
              <w:rPr>
                <w:b/>
                <w:bCs/>
              </w:rPr>
              <w:t xml:space="preserve">Paga </w:t>
            </w:r>
            <w:r w:rsidRPr="00400470">
              <w:rPr>
                <w:b/>
                <w:bCs/>
              </w:rPr>
              <w:br/>
              <w:t>600+601</w:t>
            </w:r>
          </w:p>
        </w:tc>
        <w:tc>
          <w:tcPr>
            <w:tcW w:w="616" w:type="pct"/>
            <w:tcBorders>
              <w:top w:val="double" w:sz="6" w:space="0" w:color="auto"/>
              <w:left w:val="nil"/>
              <w:bottom w:val="single" w:sz="4" w:space="0" w:color="auto"/>
              <w:right w:val="double" w:sz="6" w:space="0" w:color="auto"/>
            </w:tcBorders>
            <w:shd w:val="clear" w:color="auto" w:fill="auto"/>
            <w:vAlign w:val="bottom"/>
          </w:tcPr>
          <w:p w:rsidR="0091273D" w:rsidRPr="00400470" w:rsidRDefault="0091273D" w:rsidP="00862DF3">
            <w:pPr>
              <w:pStyle w:val="Tabele"/>
              <w:rPr>
                <w:b/>
                <w:bCs/>
              </w:rPr>
            </w:pPr>
            <w:r w:rsidRPr="00400470">
              <w:rPr>
                <w:b/>
                <w:bCs/>
              </w:rPr>
              <w:t>Buxheti</w:t>
            </w:r>
            <w:r w:rsidRPr="00400470">
              <w:rPr>
                <w:b/>
                <w:bCs/>
              </w:rPr>
              <w:br/>
              <w:t>Total</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1</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Presidenca</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66</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64,000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144,000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Kuvendi</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414</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442,000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897,000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24</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Kontrolli Larte  i Shtetit</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160</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185,000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235,000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28</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Prokuroria e Pergjithshme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800</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785,000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979,000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29</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Zyra e Administrimit Buxhetit Gjyqesor</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1,230</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940,000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1,234,000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30</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Gjykata Kushtetuese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45</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52,500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75,000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53</w:t>
            </w:r>
          </w:p>
        </w:tc>
        <w:tc>
          <w:tcPr>
            <w:tcW w:w="2584"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Komisioni   i Letrave me  Vlera</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15</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23,000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55</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Shkolla e Magjistratures</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22</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19,500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51,500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63</w:t>
            </w:r>
          </w:p>
        </w:tc>
        <w:tc>
          <w:tcPr>
            <w:tcW w:w="2584"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color w:val="000000"/>
                <w:lang w:val="it-IT"/>
              </w:rPr>
            </w:pPr>
            <w:r w:rsidRPr="002D7AC2">
              <w:rPr>
                <w:color w:val="000000"/>
                <w:lang w:val="it-IT"/>
              </w:rPr>
              <w:t>Keshilli  i Larte i Drejtesise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48</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57,000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76,886</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66</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Avokati  i Popullit</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45</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50,000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72,000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67</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Komisioni  i Sherbimit Civil</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28</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31,900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36,100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73</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Komisioni Qendror  i Zgjedhjeve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60</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68,500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510,800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76</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 xml:space="preserve">Inspektoriati i Larte Kontrollit te Deklarimit te Pasurive </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35</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50,000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79,000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77</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Autoriteti i Konkurences</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20</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22,000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34,000</w:t>
            </w:r>
          </w:p>
        </w:tc>
      </w:tr>
      <w:tr w:rsidR="0091273D" w:rsidRPr="00400470">
        <w:trPr>
          <w:trHeight w:val="255"/>
        </w:trPr>
        <w:tc>
          <w:tcPr>
            <w:tcW w:w="495" w:type="pct"/>
            <w:tcBorders>
              <w:top w:val="nil"/>
              <w:left w:val="double" w:sz="6" w:space="0" w:color="auto"/>
              <w:bottom w:val="dashed" w:sz="4" w:space="0" w:color="auto"/>
              <w:right w:val="single" w:sz="4" w:space="0" w:color="auto"/>
            </w:tcBorders>
            <w:shd w:val="clear" w:color="auto" w:fill="auto"/>
            <w:vAlign w:val="bottom"/>
          </w:tcPr>
          <w:p w:rsidR="0091273D" w:rsidRPr="00400470" w:rsidRDefault="0091273D" w:rsidP="00862DF3">
            <w:pPr>
              <w:pStyle w:val="Tabele"/>
              <w:rPr>
                <w:color w:val="000000"/>
              </w:rPr>
            </w:pPr>
            <w:r w:rsidRPr="00400470">
              <w:rPr>
                <w:color w:val="000000"/>
              </w:rPr>
              <w:t>79</w:t>
            </w:r>
          </w:p>
        </w:tc>
        <w:tc>
          <w:tcPr>
            <w:tcW w:w="2584" w:type="pct"/>
            <w:tcBorders>
              <w:top w:val="nil"/>
              <w:left w:val="nil"/>
              <w:bottom w:val="dashed" w:sz="4" w:space="0" w:color="auto"/>
              <w:right w:val="nil"/>
            </w:tcBorders>
            <w:shd w:val="clear" w:color="auto" w:fill="auto"/>
            <w:vAlign w:val="bottom"/>
          </w:tcPr>
          <w:p w:rsidR="0091273D" w:rsidRPr="00400470" w:rsidRDefault="0091273D" w:rsidP="00862DF3">
            <w:pPr>
              <w:pStyle w:val="Tabele"/>
              <w:rPr>
                <w:color w:val="000000"/>
              </w:rPr>
            </w:pPr>
            <w:r w:rsidRPr="00400470">
              <w:rPr>
                <w:color w:val="000000"/>
              </w:rPr>
              <w:t>Komiteti Shteteror i Kthimit dhe Kompensimit te Pronave</w:t>
            </w:r>
          </w:p>
        </w:tc>
        <w:tc>
          <w:tcPr>
            <w:tcW w:w="689" w:type="pct"/>
            <w:tcBorders>
              <w:top w:val="nil"/>
              <w:left w:val="single" w:sz="4" w:space="0" w:color="auto"/>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160</w:t>
            </w:r>
          </w:p>
        </w:tc>
        <w:tc>
          <w:tcPr>
            <w:tcW w:w="616" w:type="pct"/>
            <w:tcBorders>
              <w:top w:val="nil"/>
              <w:left w:val="nil"/>
              <w:bottom w:val="dotted" w:sz="4" w:space="0" w:color="auto"/>
              <w:right w:val="single" w:sz="4" w:space="0" w:color="auto"/>
            </w:tcBorders>
            <w:shd w:val="clear" w:color="auto" w:fill="auto"/>
            <w:noWrap/>
            <w:vAlign w:val="bottom"/>
          </w:tcPr>
          <w:p w:rsidR="0091273D" w:rsidRPr="00400470" w:rsidRDefault="0091273D" w:rsidP="00862DF3">
            <w:pPr>
              <w:pStyle w:val="Tabele"/>
            </w:pPr>
            <w:r w:rsidRPr="00400470">
              <w:t>150,000</w:t>
            </w:r>
          </w:p>
        </w:tc>
        <w:tc>
          <w:tcPr>
            <w:tcW w:w="616" w:type="pct"/>
            <w:tcBorders>
              <w:top w:val="nil"/>
              <w:left w:val="nil"/>
              <w:bottom w:val="dotted" w:sz="4" w:space="0" w:color="auto"/>
              <w:right w:val="double" w:sz="6" w:space="0" w:color="auto"/>
            </w:tcBorders>
            <w:shd w:val="clear" w:color="auto" w:fill="auto"/>
            <w:noWrap/>
            <w:vAlign w:val="bottom"/>
          </w:tcPr>
          <w:p w:rsidR="0091273D" w:rsidRPr="00400470" w:rsidRDefault="0091273D" w:rsidP="00862DF3">
            <w:pPr>
              <w:pStyle w:val="Tabele"/>
            </w:pPr>
            <w:r w:rsidRPr="00400470">
              <w:t>495,000</w:t>
            </w:r>
          </w:p>
        </w:tc>
      </w:tr>
      <w:tr w:rsidR="0091273D" w:rsidRPr="00400470">
        <w:trPr>
          <w:trHeight w:val="270"/>
        </w:trPr>
        <w:tc>
          <w:tcPr>
            <w:tcW w:w="495" w:type="pct"/>
            <w:tcBorders>
              <w:top w:val="nil"/>
              <w:left w:val="double" w:sz="6" w:space="0" w:color="auto"/>
              <w:bottom w:val="double" w:sz="6" w:space="0" w:color="auto"/>
              <w:right w:val="single" w:sz="4" w:space="0" w:color="auto"/>
            </w:tcBorders>
            <w:shd w:val="clear" w:color="auto" w:fill="auto"/>
            <w:noWrap/>
            <w:vAlign w:val="bottom"/>
          </w:tcPr>
          <w:p w:rsidR="0091273D" w:rsidRPr="00400470" w:rsidRDefault="0091273D" w:rsidP="00862DF3">
            <w:pPr>
              <w:pStyle w:val="Tabele"/>
              <w:rPr>
                <w:b/>
                <w:bCs/>
                <w:color w:val="000000"/>
              </w:rPr>
            </w:pPr>
            <w:r w:rsidRPr="00400470">
              <w:rPr>
                <w:b/>
                <w:bCs/>
                <w:color w:val="000000"/>
              </w:rPr>
              <w:t> </w:t>
            </w:r>
          </w:p>
        </w:tc>
        <w:tc>
          <w:tcPr>
            <w:tcW w:w="2584" w:type="pct"/>
            <w:tcBorders>
              <w:top w:val="nil"/>
              <w:left w:val="nil"/>
              <w:bottom w:val="double" w:sz="6" w:space="0" w:color="auto"/>
              <w:right w:val="single" w:sz="4" w:space="0" w:color="auto"/>
            </w:tcBorders>
            <w:shd w:val="clear" w:color="auto" w:fill="auto"/>
            <w:noWrap/>
            <w:vAlign w:val="bottom"/>
          </w:tcPr>
          <w:p w:rsidR="0091273D" w:rsidRPr="00400470" w:rsidRDefault="0091273D" w:rsidP="00862DF3">
            <w:pPr>
              <w:pStyle w:val="Tabele"/>
              <w:rPr>
                <w:b/>
                <w:bCs/>
                <w:color w:val="000000"/>
              </w:rPr>
            </w:pPr>
            <w:r w:rsidRPr="00400470">
              <w:rPr>
                <w:b/>
                <w:bCs/>
                <w:color w:val="000000"/>
              </w:rPr>
              <w:t> </w:t>
            </w:r>
          </w:p>
        </w:tc>
        <w:tc>
          <w:tcPr>
            <w:tcW w:w="689" w:type="pct"/>
            <w:tcBorders>
              <w:top w:val="nil"/>
              <w:left w:val="nil"/>
              <w:bottom w:val="double" w:sz="6" w:space="0" w:color="auto"/>
              <w:right w:val="single" w:sz="4" w:space="0" w:color="auto"/>
            </w:tcBorders>
            <w:shd w:val="clear" w:color="auto" w:fill="auto"/>
            <w:noWrap/>
            <w:vAlign w:val="bottom"/>
          </w:tcPr>
          <w:p w:rsidR="0091273D" w:rsidRPr="00400470" w:rsidRDefault="0091273D" w:rsidP="00862DF3">
            <w:pPr>
              <w:pStyle w:val="Tabele"/>
              <w:rPr>
                <w:b/>
                <w:bCs/>
              </w:rPr>
            </w:pPr>
            <w:r w:rsidRPr="00400470">
              <w:rPr>
                <w:b/>
                <w:bCs/>
              </w:rPr>
              <w:t> </w:t>
            </w:r>
          </w:p>
        </w:tc>
        <w:tc>
          <w:tcPr>
            <w:tcW w:w="616" w:type="pct"/>
            <w:tcBorders>
              <w:top w:val="nil"/>
              <w:left w:val="nil"/>
              <w:bottom w:val="double" w:sz="6" w:space="0" w:color="auto"/>
              <w:right w:val="single" w:sz="4" w:space="0" w:color="auto"/>
            </w:tcBorders>
            <w:shd w:val="clear" w:color="auto" w:fill="auto"/>
            <w:noWrap/>
            <w:vAlign w:val="bottom"/>
          </w:tcPr>
          <w:p w:rsidR="0091273D" w:rsidRPr="00400470" w:rsidRDefault="0091273D" w:rsidP="00862DF3">
            <w:pPr>
              <w:pStyle w:val="Tabele"/>
              <w:rPr>
                <w:b/>
                <w:bCs/>
              </w:rPr>
            </w:pPr>
            <w:r w:rsidRPr="00400470">
              <w:rPr>
                <w:b/>
                <w:bCs/>
              </w:rPr>
              <w:t> </w:t>
            </w:r>
          </w:p>
        </w:tc>
        <w:tc>
          <w:tcPr>
            <w:tcW w:w="616" w:type="pct"/>
            <w:tcBorders>
              <w:top w:val="nil"/>
              <w:left w:val="nil"/>
              <w:bottom w:val="double" w:sz="6" w:space="0" w:color="auto"/>
              <w:right w:val="double" w:sz="6" w:space="0" w:color="auto"/>
            </w:tcBorders>
            <w:shd w:val="clear" w:color="auto" w:fill="auto"/>
            <w:noWrap/>
            <w:vAlign w:val="bottom"/>
          </w:tcPr>
          <w:p w:rsidR="0091273D" w:rsidRPr="00400470" w:rsidRDefault="0091273D" w:rsidP="00862DF3">
            <w:pPr>
              <w:pStyle w:val="Tabele"/>
              <w:rPr>
                <w:b/>
                <w:bCs/>
              </w:rPr>
            </w:pPr>
            <w:r w:rsidRPr="00400470">
              <w:rPr>
                <w:b/>
                <w:bCs/>
              </w:rPr>
              <w:t> </w:t>
            </w:r>
          </w:p>
        </w:tc>
      </w:tr>
    </w:tbl>
    <w:p w:rsidR="0091273D" w:rsidRDefault="0091273D" w:rsidP="0091273D">
      <w:pPr>
        <w:pStyle w:val="Paragrafi"/>
      </w:pPr>
    </w:p>
    <w:p w:rsidR="0091273D" w:rsidRDefault="0091273D" w:rsidP="0091273D">
      <w:pPr>
        <w:pStyle w:val="Paragrafi"/>
      </w:pPr>
    </w:p>
    <w:p w:rsidR="0091273D" w:rsidRDefault="0091273D" w:rsidP="0091273D">
      <w:pPr>
        <w:pStyle w:val="Paragrafi"/>
      </w:pPr>
    </w:p>
    <w:p w:rsidR="0091273D" w:rsidRDefault="0091273D" w:rsidP="0091273D">
      <w:pPr>
        <w:pStyle w:val="Paragrafi"/>
      </w:pPr>
    </w:p>
    <w:p w:rsidR="0091273D" w:rsidRDefault="0091273D" w:rsidP="0091273D">
      <w:pPr>
        <w:pStyle w:val="Paragrafi"/>
      </w:pPr>
    </w:p>
    <w:p w:rsidR="0091273D" w:rsidRDefault="0091273D" w:rsidP="0091273D">
      <w:pPr>
        <w:pStyle w:val="Paragrafi"/>
      </w:pPr>
    </w:p>
    <w:p w:rsidR="0091273D" w:rsidRDefault="0091273D" w:rsidP="0091273D">
      <w:pPr>
        <w:pStyle w:val="Paragrafi"/>
      </w:pPr>
    </w:p>
    <w:p w:rsidR="0091273D" w:rsidRDefault="0091273D" w:rsidP="0091273D">
      <w:pPr>
        <w:pStyle w:val="Paragrafi"/>
      </w:pPr>
    </w:p>
    <w:p w:rsidR="0091273D" w:rsidRDefault="0091273D" w:rsidP="0091273D">
      <w:pPr>
        <w:pStyle w:val="Paragrafi"/>
      </w:pPr>
    </w:p>
    <w:p w:rsidR="0091273D" w:rsidRDefault="0091273D" w:rsidP="0091273D">
      <w:pPr>
        <w:pStyle w:val="Paragrafi"/>
      </w:pPr>
    </w:p>
    <w:p w:rsidR="0091273D" w:rsidRDefault="0091273D" w:rsidP="0091273D">
      <w:pPr>
        <w:pStyle w:val="Paragrafi"/>
      </w:pPr>
    </w:p>
    <w:tbl>
      <w:tblPr>
        <w:tblW w:w="5224" w:type="pct"/>
        <w:tblLayout w:type="fixed"/>
        <w:tblLook w:val="0000" w:firstRow="0" w:lastRow="0" w:firstColumn="0" w:lastColumn="0" w:noHBand="0" w:noVBand="0"/>
      </w:tblPr>
      <w:tblGrid>
        <w:gridCol w:w="780"/>
        <w:gridCol w:w="4244"/>
        <w:gridCol w:w="1131"/>
        <w:gridCol w:w="963"/>
        <w:gridCol w:w="1131"/>
        <w:gridCol w:w="1454"/>
      </w:tblGrid>
      <w:tr w:rsidR="0091273D" w:rsidRPr="00CD16BC">
        <w:trPr>
          <w:trHeight w:val="270"/>
        </w:trPr>
        <w:tc>
          <w:tcPr>
            <w:tcW w:w="402" w:type="pct"/>
            <w:tcBorders>
              <w:top w:val="nil"/>
              <w:left w:val="nil"/>
              <w:bottom w:val="nil"/>
              <w:right w:val="nil"/>
            </w:tcBorders>
            <w:shd w:val="clear" w:color="auto" w:fill="auto"/>
            <w:noWrap/>
            <w:vAlign w:val="bottom"/>
          </w:tcPr>
          <w:p w:rsidR="0091273D" w:rsidRPr="00CD16BC" w:rsidRDefault="0091273D" w:rsidP="00862DF3">
            <w:pPr>
              <w:pStyle w:val="Tabele"/>
            </w:pPr>
            <w:r>
              <w:t>Tab.2</w:t>
            </w:r>
          </w:p>
        </w:tc>
        <w:tc>
          <w:tcPr>
            <w:tcW w:w="2187" w:type="pct"/>
            <w:tcBorders>
              <w:top w:val="nil"/>
              <w:left w:val="nil"/>
              <w:bottom w:val="nil"/>
              <w:right w:val="nil"/>
            </w:tcBorders>
            <w:shd w:val="clear" w:color="auto" w:fill="auto"/>
            <w:noWrap/>
            <w:vAlign w:val="bottom"/>
          </w:tcPr>
          <w:p w:rsidR="0091273D" w:rsidRPr="00CD16BC" w:rsidRDefault="0091273D" w:rsidP="00862DF3">
            <w:pPr>
              <w:pStyle w:val="Tabele"/>
            </w:pPr>
          </w:p>
        </w:tc>
        <w:tc>
          <w:tcPr>
            <w:tcW w:w="583" w:type="pct"/>
            <w:tcBorders>
              <w:top w:val="nil"/>
              <w:left w:val="nil"/>
              <w:bottom w:val="nil"/>
              <w:right w:val="nil"/>
            </w:tcBorders>
            <w:shd w:val="clear" w:color="auto" w:fill="auto"/>
            <w:noWrap/>
            <w:vAlign w:val="bottom"/>
          </w:tcPr>
          <w:p w:rsidR="0091273D" w:rsidRPr="00CD16BC" w:rsidRDefault="0091273D" w:rsidP="00862DF3">
            <w:pPr>
              <w:pStyle w:val="Tabele"/>
            </w:pPr>
          </w:p>
        </w:tc>
        <w:tc>
          <w:tcPr>
            <w:tcW w:w="496" w:type="pct"/>
            <w:tcBorders>
              <w:top w:val="nil"/>
              <w:left w:val="nil"/>
              <w:bottom w:val="nil"/>
              <w:right w:val="nil"/>
            </w:tcBorders>
            <w:shd w:val="clear" w:color="auto" w:fill="auto"/>
            <w:noWrap/>
            <w:vAlign w:val="bottom"/>
          </w:tcPr>
          <w:p w:rsidR="0091273D" w:rsidRPr="00CD16BC" w:rsidRDefault="0091273D" w:rsidP="00862DF3">
            <w:pPr>
              <w:pStyle w:val="Tabele"/>
            </w:pPr>
          </w:p>
        </w:tc>
        <w:tc>
          <w:tcPr>
            <w:tcW w:w="583" w:type="pct"/>
            <w:tcBorders>
              <w:top w:val="nil"/>
              <w:left w:val="nil"/>
              <w:bottom w:val="nil"/>
              <w:right w:val="nil"/>
            </w:tcBorders>
            <w:shd w:val="clear" w:color="auto" w:fill="auto"/>
            <w:noWrap/>
            <w:vAlign w:val="bottom"/>
          </w:tcPr>
          <w:p w:rsidR="0091273D" w:rsidRPr="00CD16BC" w:rsidRDefault="0091273D" w:rsidP="00862DF3">
            <w:pPr>
              <w:pStyle w:val="Tabele"/>
            </w:pPr>
          </w:p>
        </w:tc>
        <w:tc>
          <w:tcPr>
            <w:tcW w:w="749" w:type="pct"/>
            <w:tcBorders>
              <w:top w:val="nil"/>
              <w:left w:val="nil"/>
              <w:bottom w:val="nil"/>
              <w:right w:val="nil"/>
            </w:tcBorders>
            <w:shd w:val="clear" w:color="auto" w:fill="auto"/>
            <w:noWrap/>
            <w:vAlign w:val="bottom"/>
          </w:tcPr>
          <w:p w:rsidR="0091273D" w:rsidRPr="00CD16BC" w:rsidRDefault="0091273D" w:rsidP="00862DF3">
            <w:pPr>
              <w:pStyle w:val="Tabele"/>
              <w:rPr>
                <w:b/>
                <w:bCs/>
              </w:rPr>
            </w:pPr>
            <w:r w:rsidRPr="00CD16BC">
              <w:rPr>
                <w:b/>
                <w:bCs/>
              </w:rPr>
              <w:t>ne 000 Lek</w:t>
            </w:r>
          </w:p>
        </w:tc>
      </w:tr>
      <w:tr w:rsidR="0091273D" w:rsidRPr="00CD16BC">
        <w:trPr>
          <w:trHeight w:val="630"/>
        </w:trPr>
        <w:tc>
          <w:tcPr>
            <w:tcW w:w="402" w:type="pct"/>
            <w:tcBorders>
              <w:top w:val="double" w:sz="6" w:space="0" w:color="auto"/>
              <w:left w:val="double" w:sz="6" w:space="0" w:color="auto"/>
              <w:bottom w:val="single"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Kodmin</w:t>
            </w:r>
          </w:p>
        </w:tc>
        <w:tc>
          <w:tcPr>
            <w:tcW w:w="2187" w:type="pct"/>
            <w:tcBorders>
              <w:top w:val="double" w:sz="6" w:space="0" w:color="auto"/>
              <w:left w:val="nil"/>
              <w:bottom w:val="single" w:sz="4" w:space="0" w:color="auto"/>
              <w:right w:val="single" w:sz="4" w:space="0" w:color="auto"/>
            </w:tcBorders>
            <w:shd w:val="clear" w:color="auto" w:fill="auto"/>
            <w:vAlign w:val="bottom"/>
          </w:tcPr>
          <w:p w:rsidR="0091273D" w:rsidRPr="00CD16BC" w:rsidRDefault="0091273D" w:rsidP="00862DF3">
            <w:pPr>
              <w:pStyle w:val="Tabele"/>
              <w:rPr>
                <w:b/>
                <w:bCs/>
              </w:rPr>
            </w:pPr>
            <w:r w:rsidRPr="00CD16BC">
              <w:rPr>
                <w:b/>
                <w:bCs/>
              </w:rPr>
              <w:t>Investimet e vitit 2006 sipas Ministrive dhe Institucioneve (ne 000 Lek)</w:t>
            </w:r>
          </w:p>
        </w:tc>
        <w:tc>
          <w:tcPr>
            <w:tcW w:w="583" w:type="pct"/>
            <w:tcBorders>
              <w:top w:val="double" w:sz="6" w:space="0" w:color="auto"/>
              <w:left w:val="nil"/>
              <w:bottom w:val="single" w:sz="4" w:space="0" w:color="auto"/>
              <w:right w:val="single" w:sz="4" w:space="0" w:color="auto"/>
            </w:tcBorders>
            <w:shd w:val="clear" w:color="auto" w:fill="auto"/>
            <w:vAlign w:val="bottom"/>
          </w:tcPr>
          <w:p w:rsidR="0091273D" w:rsidRPr="00CD16BC" w:rsidRDefault="0091273D" w:rsidP="00862DF3">
            <w:pPr>
              <w:pStyle w:val="Tabele"/>
              <w:rPr>
                <w:b/>
                <w:bCs/>
              </w:rPr>
            </w:pPr>
            <w:r w:rsidRPr="00CD16BC">
              <w:rPr>
                <w:b/>
                <w:bCs/>
              </w:rPr>
              <w:t>Nga</w:t>
            </w:r>
            <w:r w:rsidRPr="00CD16BC">
              <w:rPr>
                <w:b/>
                <w:bCs/>
              </w:rPr>
              <w:br/>
              <w:t>Buxheti</w:t>
            </w:r>
          </w:p>
        </w:tc>
        <w:tc>
          <w:tcPr>
            <w:tcW w:w="496" w:type="pct"/>
            <w:tcBorders>
              <w:top w:val="double" w:sz="6" w:space="0" w:color="auto"/>
              <w:left w:val="nil"/>
              <w:bottom w:val="single" w:sz="4" w:space="0" w:color="auto"/>
              <w:right w:val="single" w:sz="4" w:space="0" w:color="auto"/>
            </w:tcBorders>
            <w:shd w:val="clear" w:color="auto" w:fill="auto"/>
            <w:vAlign w:val="bottom"/>
          </w:tcPr>
          <w:p w:rsidR="0091273D" w:rsidRPr="00CD16BC" w:rsidRDefault="0091273D" w:rsidP="00862DF3">
            <w:pPr>
              <w:pStyle w:val="Tabele"/>
              <w:rPr>
                <w:b/>
                <w:bCs/>
              </w:rPr>
            </w:pPr>
            <w:r w:rsidRPr="00CD16BC">
              <w:rPr>
                <w:b/>
                <w:bCs/>
              </w:rPr>
              <w:t xml:space="preserve">Nga te </w:t>
            </w:r>
            <w:r w:rsidRPr="00CD16BC">
              <w:rPr>
                <w:b/>
                <w:bCs/>
              </w:rPr>
              <w:br/>
              <w:t>Ardhurat</w:t>
            </w:r>
          </w:p>
        </w:tc>
        <w:tc>
          <w:tcPr>
            <w:tcW w:w="583" w:type="pct"/>
            <w:tcBorders>
              <w:top w:val="double" w:sz="6" w:space="0" w:color="auto"/>
              <w:left w:val="nil"/>
              <w:bottom w:val="single" w:sz="4" w:space="0" w:color="auto"/>
              <w:right w:val="single" w:sz="4" w:space="0" w:color="auto"/>
            </w:tcBorders>
            <w:shd w:val="clear" w:color="auto" w:fill="auto"/>
            <w:vAlign w:val="bottom"/>
          </w:tcPr>
          <w:p w:rsidR="0091273D" w:rsidRPr="00CD16BC" w:rsidRDefault="0091273D" w:rsidP="00862DF3">
            <w:pPr>
              <w:pStyle w:val="Tabele"/>
              <w:rPr>
                <w:b/>
                <w:bCs/>
              </w:rPr>
            </w:pPr>
            <w:r w:rsidRPr="00CD16BC">
              <w:rPr>
                <w:b/>
                <w:bCs/>
              </w:rPr>
              <w:t>Financimi</w:t>
            </w:r>
            <w:r w:rsidRPr="00CD16BC">
              <w:rPr>
                <w:b/>
                <w:bCs/>
              </w:rPr>
              <w:br/>
              <w:t>Huaj</w:t>
            </w:r>
          </w:p>
        </w:tc>
        <w:tc>
          <w:tcPr>
            <w:tcW w:w="749" w:type="pct"/>
            <w:tcBorders>
              <w:top w:val="double" w:sz="6" w:space="0" w:color="auto"/>
              <w:left w:val="nil"/>
              <w:bottom w:val="single"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Totali</w:t>
            </w:r>
          </w:p>
        </w:tc>
      </w:tr>
      <w:tr w:rsidR="0091273D" w:rsidRPr="00CD16BC">
        <w:trPr>
          <w:trHeight w:val="255"/>
        </w:trPr>
        <w:tc>
          <w:tcPr>
            <w:tcW w:w="402" w:type="pct"/>
            <w:tcBorders>
              <w:top w:val="nil"/>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w:t>
            </w:r>
          </w:p>
        </w:tc>
        <w:tc>
          <w:tcPr>
            <w:tcW w:w="2187" w:type="pct"/>
            <w:tcBorders>
              <w:top w:val="nil"/>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Presidenca</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20,000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nil"/>
              <w:left w:val="nil"/>
              <w:bottom w:val="dashed" w:sz="4" w:space="0" w:color="auto"/>
              <w:right w:val="nil"/>
            </w:tcBorders>
            <w:shd w:val="clear" w:color="auto" w:fill="auto"/>
            <w:vAlign w:val="bottom"/>
          </w:tcPr>
          <w:p w:rsidR="0091273D" w:rsidRPr="00CD16BC" w:rsidRDefault="0091273D" w:rsidP="00862DF3">
            <w:pPr>
              <w:pStyle w:val="Tabele"/>
              <w:rPr>
                <w:color w:val="000000"/>
              </w:rPr>
            </w:pPr>
            <w:r w:rsidRPr="00CD16BC">
              <w:rPr>
                <w:color w:val="000000"/>
              </w:rPr>
              <w:t>Planifikimi, Menaxhimi dhe Administrimi</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w:t>
            </w:r>
          </w:p>
        </w:tc>
        <w:tc>
          <w:tcPr>
            <w:tcW w:w="2187" w:type="pct"/>
            <w:tcBorders>
              <w:top w:val="nil"/>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Kuvendi</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175,000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175,000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175,000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175,000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3</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Keshilli Ministrave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162,400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495,000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657,400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75,000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75,000</w:t>
            </w:r>
          </w:p>
        </w:tc>
      </w:tr>
      <w:tr w:rsidR="0091273D" w:rsidRPr="00CD16BC">
        <w:trPr>
          <w:trHeight w:val="255"/>
        </w:trPr>
        <w:tc>
          <w:tcPr>
            <w:tcW w:w="402" w:type="pct"/>
            <w:tcBorders>
              <w:top w:val="nil"/>
              <w:left w:val="double" w:sz="6" w:space="0" w:color="auto"/>
              <w:bottom w:val="nil"/>
              <w:right w:val="single" w:sz="4" w:space="0" w:color="auto"/>
            </w:tcBorders>
            <w:shd w:val="clear" w:color="auto" w:fill="auto"/>
            <w:noWrap/>
            <w:vAlign w:val="bottom"/>
          </w:tcPr>
          <w:p w:rsidR="0091273D" w:rsidRPr="00CD16BC" w:rsidRDefault="0091273D" w:rsidP="00862DF3">
            <w:pPr>
              <w:pStyle w:val="Tabele"/>
            </w:pPr>
            <w:r w:rsidRPr="00CD16BC">
              <w:t>012</w:t>
            </w:r>
          </w:p>
        </w:tc>
        <w:tc>
          <w:tcPr>
            <w:tcW w:w="2187"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Administrata Publike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87,400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495,000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582,400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4</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Ministria e Ekonomise, Tregtise dhe Energjitikes</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361,800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7,200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3,575,000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3,944,000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lastRenderedPageBreak/>
              <w:t>011</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55,300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1,275,000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1,332,300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092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Mbeshtetje per Energjine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2,300,000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2,320,000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113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Mbesht. Gjeoshkenc e te tjera</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210,000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210,200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114</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Mbesht. Miniera e Nd/je Publike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80,000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80,000</w:t>
            </w:r>
          </w:p>
        </w:tc>
      </w:tr>
      <w:tr w:rsidR="0091273D" w:rsidRPr="00CD16BC">
        <w:trPr>
          <w:trHeight w:val="255"/>
        </w:trPr>
        <w:tc>
          <w:tcPr>
            <w:tcW w:w="402" w:type="pct"/>
            <w:tcBorders>
              <w:top w:val="nil"/>
              <w:left w:val="double" w:sz="6" w:space="0" w:color="auto"/>
              <w:bottom w:val="nil"/>
              <w:right w:val="single" w:sz="4" w:space="0" w:color="auto"/>
            </w:tcBorders>
            <w:shd w:val="clear" w:color="auto" w:fill="auto"/>
            <w:noWrap/>
            <w:vAlign w:val="bottom"/>
          </w:tcPr>
          <w:p w:rsidR="0091273D" w:rsidRPr="00CD16BC" w:rsidRDefault="0091273D" w:rsidP="00862DF3">
            <w:pPr>
              <w:pStyle w:val="Tabele"/>
            </w:pPr>
            <w:r w:rsidRPr="00CD16BC">
              <w:t>133</w:t>
            </w:r>
          </w:p>
        </w:tc>
        <w:tc>
          <w:tcPr>
            <w:tcW w:w="2187" w:type="pct"/>
            <w:tcBorders>
              <w:top w:val="nil"/>
              <w:left w:val="nil"/>
              <w:bottom w:val="nil"/>
              <w:right w:val="nil"/>
            </w:tcBorders>
            <w:shd w:val="clear" w:color="auto" w:fill="auto"/>
            <w:noWrap/>
            <w:vAlign w:val="bottom"/>
          </w:tcPr>
          <w:p w:rsidR="0091273D" w:rsidRPr="00CD16BC" w:rsidRDefault="0091273D" w:rsidP="00862DF3">
            <w:pPr>
              <w:pStyle w:val="Tabele"/>
            </w:pPr>
            <w:r w:rsidRPr="00CD16BC">
              <w:t>Mbeshtetje e Zhvill. Ekonomik</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1,500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5</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b/>
                <w:bCs/>
                <w:lang w:val="it-IT"/>
              </w:rPr>
            </w:pPr>
            <w:r w:rsidRPr="002D7AC2">
              <w:rPr>
                <w:b/>
                <w:bCs/>
                <w:lang w:val="it-IT"/>
              </w:rPr>
              <w:t>Ministria e Bujqesise, Ushqimit dhe Mrojtjes se Konsumatorit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1,231,934</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23,200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1,715,500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2,970,634</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7,000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7,000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Sherbimet e Insp. Bujq. Sig Ushq. e Mbr. Konsum.</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37,500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222,000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261,500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104</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Infrastruktura e Ujitjes dhe Kullimit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821,154</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20,500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1,102,500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1,944,154</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Mbesh.e prodh. Bujq, blek, agroind, dhe market.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301,280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383,000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684,280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106</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Kerkimi dhe Ekstensioni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700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10,700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107</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Menaxhimi i burimeve natyrore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50,000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108</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Zhvillimi i Integruar Rural</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8,000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13,000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6</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Ministria e Puneve Publike, Transportit dhe Telekomunikacionit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23,956,810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14,190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7,146,500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31,117,500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15,000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122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Rrjeti i rrugeve nacionale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19,638,484</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3,621,000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23,259,484</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123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Manaxhimi I Transportit Rrugor</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14,460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15,960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124</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Portet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254,430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500,000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754,430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125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Hekurudhat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226,000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226,000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126</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Aviacioni Civil</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61,200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61,200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077</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Ujesjelles Kanalizime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2,648,286</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12,690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2,697,900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5,358,876</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078</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Strehimi dhe Urbanistika</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612,950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327,600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940,550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139</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Infrastruktura Turisitke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486,000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486,000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070</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Sherbimet publike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9</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Regjistrimi  i Pasurive te Paluajtshme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100,000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100,000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100,000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10</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 xml:space="preserve">Ministria e Financave </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68,000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20,960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88,960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68,000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20,960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88,960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Zbatimi i Vendimeve Gjyqesore</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single" w:sz="4" w:space="0" w:color="auto"/>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single" w:sz="4" w:space="0" w:color="auto"/>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Pagesa te menjehershme</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single" w:sz="4" w:space="0" w:color="auto"/>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single" w:sz="4" w:space="0" w:color="auto"/>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014</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Mbeshtetje e Institucioneve Financiare</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single" w:sz="4" w:space="0" w:color="auto"/>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single" w:sz="4" w:space="0" w:color="auto"/>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11</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Ministria e Arsimit dhe Shkences</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2,921,309</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610,000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1,218,000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4,749,309</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60,500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50,000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114,500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042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Arsimi Baze (perfshire parashkollorin)</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1,566,309</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658,000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2,224,309</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043</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Arsimi i Mesem (i pergjithshem)</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635,000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350,000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985,000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044</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Arsimi i  Mesem (profesional)</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362,500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90,000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456,500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045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Arsimi Universitar</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192,000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600,000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70,000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862,000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046</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 xml:space="preserve">Programet Ars. dhe Trainimi i Mesuesve </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7,000</w:t>
            </w:r>
          </w:p>
        </w:tc>
      </w:tr>
      <w:tr w:rsidR="0091273D" w:rsidRPr="00CD16BC">
        <w:trPr>
          <w:trHeight w:val="255"/>
        </w:trPr>
        <w:tc>
          <w:tcPr>
            <w:tcW w:w="402" w:type="pct"/>
            <w:tcBorders>
              <w:top w:val="nil"/>
              <w:left w:val="double" w:sz="6" w:space="0" w:color="auto"/>
              <w:bottom w:val="nil"/>
              <w:right w:val="single" w:sz="4" w:space="0" w:color="auto"/>
            </w:tcBorders>
            <w:shd w:val="clear" w:color="auto" w:fill="auto"/>
            <w:noWrap/>
            <w:vAlign w:val="bottom"/>
          </w:tcPr>
          <w:p w:rsidR="0091273D" w:rsidRPr="00CD16BC" w:rsidRDefault="0091273D" w:rsidP="00862DF3">
            <w:pPr>
              <w:pStyle w:val="Tabele"/>
            </w:pPr>
            <w:r w:rsidRPr="00CD16BC">
              <w:t>047</w:t>
            </w:r>
          </w:p>
        </w:tc>
        <w:tc>
          <w:tcPr>
            <w:tcW w:w="2187"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Fonde per Shkencen</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100,000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12</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Ministria e Turizmit, Kultures, Rinise dhe Sporteve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415,300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22,000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237,000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674,300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14,000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15,000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Trashegimia Kulturore, Muzete, Bibliotekat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216,897</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226,897</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 xml:space="preserve">Arti dhe Kultura </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98,693</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237,000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339,693</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084</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Zhvillimi i Sportit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79,747</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79,747</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Programe specifike kulturore dhe te turizmit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5,963</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7,000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12,963</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13</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Ministria e Shendetesise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1,872,305</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53,000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1,480,000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3,405,305</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40,170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7,000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47,170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052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Sherbimet e Kujdesit Paresor</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418,033</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11,000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385,000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814,033</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053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Sherbimet e Kujdesit Dytesor</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1,386,002</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25,000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1,095,000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2,506,002</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055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Sherbimet e Shendetit Publik</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28,100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38,100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14</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Ministria e Drejtesise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403,500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1,500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1,125,750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1,530,750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94,200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528,750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622,950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Publikimet Zyrtare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42,500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42,800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Mjekesia Ligjore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8,000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8,000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034</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Drejtoria e Pergjithshme e Burgjeve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298,000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554,500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852,500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Sherbimi i Permbarimit Gjyqesor</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3,000</w:t>
            </w:r>
          </w:p>
        </w:tc>
      </w:tr>
      <w:tr w:rsidR="0091273D" w:rsidRPr="00CD16BC">
        <w:trPr>
          <w:trHeight w:val="255"/>
        </w:trPr>
        <w:tc>
          <w:tcPr>
            <w:tcW w:w="402" w:type="pct"/>
            <w:tcBorders>
              <w:top w:val="nil"/>
              <w:left w:val="double" w:sz="6" w:space="0" w:color="auto"/>
              <w:bottom w:val="nil"/>
              <w:right w:val="single" w:sz="4" w:space="0" w:color="auto"/>
            </w:tcBorders>
            <w:shd w:val="clear" w:color="auto" w:fill="auto"/>
            <w:noWrap/>
            <w:vAlign w:val="bottom"/>
          </w:tcPr>
          <w:p w:rsidR="0091273D" w:rsidRPr="00CD16BC" w:rsidRDefault="0091273D" w:rsidP="00862DF3">
            <w:pPr>
              <w:pStyle w:val="Tabele"/>
            </w:pPr>
            <w:r w:rsidRPr="00CD16BC">
              <w:t>016</w:t>
            </w:r>
          </w:p>
        </w:tc>
        <w:tc>
          <w:tcPr>
            <w:tcW w:w="2187"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Sherbimet per çeshtjet e biresimeve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1,500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15</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Ministria e Puneve te Jashtme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90,000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90,000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 xml:space="preserve"> Perfaqesite Diplomatike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85,000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85,000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16</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Ministria e Brendshme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302,146</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199,854</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531,250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1,033,250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49,238</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49,238</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042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Arsimi dhe Shkenca (Akademia)</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8,054</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8,054</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Kulture dhe Sport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034</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Policia e Shtetit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180,606</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181,300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491,250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853,156</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035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Garda e Republikes</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22,302</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22,302</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016</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Prefekturat dhe Funksionet e Deleguara te P. Vendor</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10,500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017</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Gjendja Civile ne Prefektura dhe Keshillat Lokale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30,000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038</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Policia e Mbrojtjes nga Zjarri (M.N.Z.)</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129</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Mbeshtetje per infrastrukturen urbane dhe rurale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40,000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40,000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140</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Emergjencat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17</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Ministria e Mbrojtjes</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1,686,682</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625,388</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2,312,070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15,000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022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Sigurimi i Mbrojtjes</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1,527,019</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556,677</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2,083,696</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043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Arsimi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158,394</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158,394</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054</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Shendetesia</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51,200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51,200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Kulture e Sport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026</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Mbesht.teknike e pune shkencore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1,269</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2,511</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3,780</w:t>
            </w:r>
          </w:p>
        </w:tc>
      </w:tr>
      <w:tr w:rsidR="0091273D" w:rsidRPr="00CD16BC">
        <w:trPr>
          <w:trHeight w:val="255"/>
        </w:trPr>
        <w:tc>
          <w:tcPr>
            <w:tcW w:w="402" w:type="pct"/>
            <w:tcBorders>
              <w:top w:val="nil"/>
              <w:left w:val="double" w:sz="6" w:space="0" w:color="auto"/>
              <w:bottom w:val="nil"/>
              <w:right w:val="single" w:sz="4" w:space="0" w:color="auto"/>
            </w:tcBorders>
            <w:shd w:val="clear" w:color="auto" w:fill="auto"/>
            <w:noWrap/>
            <w:vAlign w:val="bottom"/>
          </w:tcPr>
          <w:p w:rsidR="0091273D" w:rsidRPr="00CD16BC" w:rsidRDefault="0091273D" w:rsidP="00862DF3">
            <w:pPr>
              <w:pStyle w:val="Tabele"/>
            </w:pPr>
            <w:r w:rsidRPr="00CD16BC">
              <w:t>067</w:t>
            </w:r>
          </w:p>
        </w:tc>
        <w:tc>
          <w:tcPr>
            <w:tcW w:w="2187" w:type="pct"/>
            <w:tcBorders>
              <w:top w:val="nil"/>
              <w:left w:val="nil"/>
              <w:bottom w:val="nil"/>
              <w:right w:val="nil"/>
            </w:tcBorders>
            <w:shd w:val="clear" w:color="auto" w:fill="auto"/>
            <w:noWrap/>
            <w:vAlign w:val="bottom"/>
          </w:tcPr>
          <w:p w:rsidR="0091273D" w:rsidRPr="00CD16BC" w:rsidRDefault="0091273D" w:rsidP="00862DF3">
            <w:pPr>
              <w:pStyle w:val="Tabele"/>
            </w:pPr>
            <w:r w:rsidRPr="00CD16BC">
              <w:t>Mbeshtetje Sociale per Ushtaraket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18</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Sherbimi Informativ Shteteror</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19,935</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65</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20,000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16,818</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16,818</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042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Arsimi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3,117</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65</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3,182</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19</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Drejtoria e Radio Televizionit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 xml:space="preserve"> Sherbimet per shqiptaret jashte kufirit dhe sherbimi per te huajt ne gjuhe huaj + Sateliti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Projekte teknike per futjen e teknologjive te reja</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083</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 xml:space="preserve">Prodhime filmike ose veprimtari artistike </w:t>
            </w:r>
            <w:r w:rsidRPr="002D7AC2">
              <w:rPr>
                <w:lang w:val="it-IT"/>
              </w:rPr>
              <w:br/>
              <w:t>mbarekombetare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084</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Orkestra Simfonike e RTSH dhe Kinematografise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20</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Drejtoria e Pergjithshme e Arkivave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59,000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60,000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59,000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60,000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21</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Drejtoria e Rezervave te Shtetit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5,000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22</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Akademia e Shkences</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8,000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10,000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70,000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8,000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70,000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24</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Kontrolli Larte  i Shtetit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15,000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15,000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25</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Ministria e Punes, Ceshtjeve Sociale dhe Shanseve te Barabarta</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240,900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6,300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431,000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678,200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43,000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062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Sigurimi Shoqeror</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063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Mbrojtja Sociale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064</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Sherbimet e Kujdesit Social</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132,800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431,000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564,100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065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Sherbimet e Punesimit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66,100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71,100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26</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Ministria e Mjedisit, Pyjeve dhe Administrimit te Ujrave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183,420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135,580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438,686</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757,686</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1,080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16,080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072</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Programe per mbrojtjen e Mjedisit</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23,260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183,186</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206,446</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103</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Mbeshtetje per Peshkimin</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38,500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107,500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146,000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104</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Administrimi i Ujrave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105</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Administrimi i Pyjeve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106,660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134,500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148,000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389,160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27</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Agjensia Kombetare e Privatizimit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28</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Prokuroria e Pergjithshme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59,000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60,000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59,000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60,000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29</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Zyra e Administrimit Buxhetit Gjygjsor</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99,900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100,000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031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99,900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100,000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30</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Gjykata Kushtetuese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2,500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2,500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31</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Agjensia Telegrafike Shqiptare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12,000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12,000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35</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Drejtoria e Pergjithshme e Doganave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166,200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166,200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166,200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166,200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37</w:t>
            </w:r>
          </w:p>
        </w:tc>
        <w:tc>
          <w:tcPr>
            <w:tcW w:w="2187" w:type="pct"/>
            <w:tcBorders>
              <w:top w:val="nil"/>
              <w:left w:val="nil"/>
              <w:bottom w:val="nil"/>
              <w:right w:val="nil"/>
            </w:tcBorders>
            <w:shd w:val="clear" w:color="auto" w:fill="auto"/>
            <w:noWrap/>
            <w:vAlign w:val="bottom"/>
          </w:tcPr>
          <w:p w:rsidR="0091273D" w:rsidRPr="002D7AC2" w:rsidRDefault="0091273D" w:rsidP="00862DF3">
            <w:pPr>
              <w:pStyle w:val="Tabele"/>
              <w:rPr>
                <w:b/>
                <w:bCs/>
                <w:lang w:val="it-IT"/>
              </w:rPr>
            </w:pPr>
            <w:r w:rsidRPr="002D7AC2">
              <w:rPr>
                <w:b/>
                <w:bCs/>
                <w:lang w:val="it-IT"/>
              </w:rPr>
              <w:t>Drejtoria e Pergjithshme e Standartizimit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1,800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1,800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40</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Partite Politike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0</w:t>
            </w:r>
          </w:p>
        </w:tc>
      </w:tr>
      <w:tr w:rsidR="0091273D" w:rsidRPr="00CD16BC">
        <w:trPr>
          <w:trHeight w:val="255"/>
        </w:trPr>
        <w:tc>
          <w:tcPr>
            <w:tcW w:w="402" w:type="pct"/>
            <w:tcBorders>
              <w:top w:val="nil"/>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41</w:t>
            </w:r>
          </w:p>
        </w:tc>
        <w:tc>
          <w:tcPr>
            <w:tcW w:w="2187" w:type="pct"/>
            <w:tcBorders>
              <w:top w:val="nil"/>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Drejtoria e Pergjithshme e Tatimeve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127,900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127,900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127,900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127,900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48</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Drejtoria e Metrologjise dhe Kalibrimit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5,000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50</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Instituti Statistikes</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012</w:t>
            </w:r>
          </w:p>
        </w:tc>
        <w:tc>
          <w:tcPr>
            <w:tcW w:w="2187" w:type="pct"/>
            <w:tcBorders>
              <w:top w:val="nil"/>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 xml:space="preserve">Projekti Repoba (rregj i Pop.e Banesave) </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53</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Komisioni   i Letrave me  Vlera</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1,000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1,000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55</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Shkolla e Magjistratures</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3,000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3,000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3,000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3,000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56</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Fondi  i Zhvillimit Shqiptar</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545,000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1,694,567</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2,239,567</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071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Programe Zhvillimi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545,000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1,694,567</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2,239,567</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57</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Qendra Kombetare e Kinematografise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59</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Instituti  I Integrimit te Perndjekurve Politik</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2D7AC2" w:rsidRDefault="0091273D" w:rsidP="00862DF3">
            <w:pPr>
              <w:pStyle w:val="Tabele"/>
              <w:rPr>
                <w:lang w:val="it-IT"/>
              </w:rPr>
            </w:pPr>
            <w:r w:rsidRPr="002D7AC2">
              <w:rPr>
                <w:lang w:val="it-IT"/>
              </w:rPr>
              <w:t>Rehabilitimi  i te Perndjekurve Politik</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63</w:t>
            </w:r>
          </w:p>
        </w:tc>
        <w:tc>
          <w:tcPr>
            <w:tcW w:w="2187" w:type="pct"/>
            <w:tcBorders>
              <w:top w:val="dashed" w:sz="4" w:space="0" w:color="auto"/>
              <w:left w:val="nil"/>
              <w:bottom w:val="dashed" w:sz="4" w:space="0" w:color="auto"/>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Keshilli  i Larte i Drejtesise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4,886</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4,886</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4,886</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4,886</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66</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Avokati  i Popullit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5,000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67</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Komisioni  i Sherbimit Civil</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500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500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500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73</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Komisioni Qendror  i Zgjedhjeve</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6,300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6,300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6,300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6,300</w:t>
            </w:r>
          </w:p>
        </w:tc>
      </w:tr>
      <w:tr w:rsidR="0091273D" w:rsidRPr="00CD16BC">
        <w:trPr>
          <w:trHeight w:val="255"/>
        </w:trPr>
        <w:tc>
          <w:tcPr>
            <w:tcW w:w="402" w:type="pct"/>
            <w:tcBorders>
              <w:top w:val="nil"/>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012</w:t>
            </w:r>
          </w:p>
        </w:tc>
        <w:tc>
          <w:tcPr>
            <w:tcW w:w="2187"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Zgjedhjet e pergjithshme dhe lokale</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75</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Avokati i Shtetit</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4,000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4,000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4,000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4,000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76</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 xml:space="preserve">Inspektoriati i Larte Kontrollit te Deklarimit te Pasurive </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7,000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7,000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7,000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7,000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77</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Autoriteti i Konkurences</w:t>
            </w:r>
          </w:p>
        </w:tc>
        <w:tc>
          <w:tcPr>
            <w:tcW w:w="583" w:type="pct"/>
            <w:tcBorders>
              <w:top w:val="nil"/>
              <w:left w:val="single" w:sz="4"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nil"/>
              <w:left w:val="nil"/>
              <w:bottom w:val="dott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2,000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2,000</w:t>
            </w:r>
          </w:p>
        </w:tc>
        <w:tc>
          <w:tcPr>
            <w:tcW w:w="496" w:type="pct"/>
            <w:tcBorders>
              <w:top w:val="nil"/>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dotted" w:sz="4" w:space="0" w:color="auto"/>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dotted" w:sz="4" w:space="0" w:color="auto"/>
              <w:right w:val="double" w:sz="6" w:space="0" w:color="auto"/>
            </w:tcBorders>
            <w:shd w:val="clear" w:color="auto" w:fill="auto"/>
            <w:noWrap/>
            <w:vAlign w:val="bottom"/>
          </w:tcPr>
          <w:p w:rsidR="0091273D" w:rsidRPr="00CD16BC" w:rsidRDefault="0091273D" w:rsidP="00862DF3">
            <w:pPr>
              <w:pStyle w:val="Tabele"/>
            </w:pPr>
            <w:r w:rsidRPr="00CD16BC">
              <w:t>2,000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78</w:t>
            </w:r>
          </w:p>
        </w:tc>
        <w:tc>
          <w:tcPr>
            <w:tcW w:w="2187" w:type="pct"/>
            <w:tcBorders>
              <w:top w:val="dashed" w:sz="4" w:space="0" w:color="auto"/>
              <w:left w:val="nil"/>
              <w:bottom w:val="dashed" w:sz="4" w:space="0" w:color="auto"/>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Ministria e Integrimit</w:t>
            </w:r>
          </w:p>
        </w:tc>
        <w:tc>
          <w:tcPr>
            <w:tcW w:w="583" w:type="pct"/>
            <w:tcBorders>
              <w:top w:val="nil"/>
              <w:left w:val="single" w:sz="4" w:space="0" w:color="auto"/>
              <w:bottom w:val="nil"/>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10,040</w:t>
            </w:r>
          </w:p>
        </w:tc>
        <w:tc>
          <w:tcPr>
            <w:tcW w:w="496"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3,125</w:t>
            </w:r>
          </w:p>
        </w:tc>
        <w:tc>
          <w:tcPr>
            <w:tcW w:w="749" w:type="pct"/>
            <w:tcBorders>
              <w:top w:val="nil"/>
              <w:left w:val="nil"/>
              <w:bottom w:val="nil"/>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13,165</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dashed" w:sz="4" w:space="0" w:color="auto"/>
              <w:left w:val="nil"/>
              <w:bottom w:val="nil"/>
              <w:right w:val="single" w:sz="4" w:space="0" w:color="auto"/>
            </w:tcBorders>
            <w:shd w:val="clear" w:color="auto" w:fill="auto"/>
            <w:noWrap/>
            <w:vAlign w:val="bottom"/>
          </w:tcPr>
          <w:p w:rsidR="0091273D" w:rsidRPr="00CD16BC" w:rsidRDefault="0091273D" w:rsidP="00862DF3">
            <w:pPr>
              <w:pStyle w:val="Tabele"/>
            </w:pPr>
            <w:r w:rsidRPr="00CD16BC">
              <w:t>10,040</w:t>
            </w:r>
          </w:p>
        </w:tc>
        <w:tc>
          <w:tcPr>
            <w:tcW w:w="496" w:type="pct"/>
            <w:tcBorders>
              <w:top w:val="dashed" w:sz="4" w:space="0" w:color="auto"/>
              <w:left w:val="nil"/>
              <w:bottom w:val="nil"/>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dashed" w:sz="4" w:space="0" w:color="auto"/>
              <w:left w:val="nil"/>
              <w:bottom w:val="nil"/>
              <w:right w:val="nil"/>
            </w:tcBorders>
            <w:shd w:val="clear" w:color="auto" w:fill="auto"/>
            <w:noWrap/>
            <w:vAlign w:val="bottom"/>
          </w:tcPr>
          <w:p w:rsidR="0091273D" w:rsidRPr="00CD16BC" w:rsidRDefault="0091273D" w:rsidP="00862DF3">
            <w:pPr>
              <w:pStyle w:val="Tabele"/>
            </w:pPr>
            <w:r w:rsidRPr="00CD16BC">
              <w:t>3,125</w:t>
            </w:r>
          </w:p>
        </w:tc>
        <w:tc>
          <w:tcPr>
            <w:tcW w:w="749" w:type="pct"/>
            <w:tcBorders>
              <w:top w:val="dashed" w:sz="4" w:space="0" w:color="auto"/>
              <w:left w:val="single" w:sz="4" w:space="0" w:color="auto"/>
              <w:bottom w:val="nil"/>
              <w:right w:val="double" w:sz="6" w:space="0" w:color="auto"/>
            </w:tcBorders>
            <w:shd w:val="clear" w:color="auto" w:fill="auto"/>
            <w:noWrap/>
            <w:vAlign w:val="bottom"/>
          </w:tcPr>
          <w:p w:rsidR="0091273D" w:rsidRPr="00CD16BC" w:rsidRDefault="0091273D" w:rsidP="00862DF3">
            <w:pPr>
              <w:pStyle w:val="Tabele"/>
            </w:pPr>
            <w:r w:rsidRPr="00CD16BC">
              <w:t>13,165</w:t>
            </w:r>
          </w:p>
        </w:tc>
      </w:tr>
      <w:tr w:rsidR="0091273D" w:rsidRPr="00CD16BC">
        <w:trPr>
          <w:trHeight w:val="28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79</w:t>
            </w:r>
          </w:p>
        </w:tc>
        <w:tc>
          <w:tcPr>
            <w:tcW w:w="2187" w:type="pct"/>
            <w:tcBorders>
              <w:top w:val="nil"/>
              <w:left w:val="nil"/>
              <w:bottom w:val="nil"/>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Komiteti Shteteror i Kthimit dhe Kompensimit te Pronave</w:t>
            </w:r>
          </w:p>
        </w:tc>
        <w:tc>
          <w:tcPr>
            <w:tcW w:w="583" w:type="pct"/>
            <w:tcBorders>
              <w:top w:val="dashed" w:sz="4" w:space="0" w:color="auto"/>
              <w:left w:val="single" w:sz="4" w:space="0" w:color="auto"/>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17,000</w:t>
            </w:r>
          </w:p>
        </w:tc>
        <w:tc>
          <w:tcPr>
            <w:tcW w:w="496" w:type="pct"/>
            <w:tcBorders>
              <w:top w:val="dashed" w:sz="4" w:space="0" w:color="auto"/>
              <w:left w:val="nil"/>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dashed" w:sz="4" w:space="0" w:color="auto"/>
              <w:left w:val="nil"/>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dashed" w:sz="4" w:space="0" w:color="auto"/>
              <w:left w:val="nil"/>
              <w:bottom w:val="dash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17,000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17,000</w:t>
            </w:r>
          </w:p>
        </w:tc>
        <w:tc>
          <w:tcPr>
            <w:tcW w:w="496"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nil"/>
              <w:right w:val="nil"/>
            </w:tcBorders>
            <w:shd w:val="clear" w:color="auto" w:fill="auto"/>
            <w:noWrap/>
            <w:vAlign w:val="bottom"/>
          </w:tcPr>
          <w:p w:rsidR="0091273D" w:rsidRPr="00CD16BC" w:rsidRDefault="0091273D" w:rsidP="00862DF3">
            <w:pPr>
              <w:pStyle w:val="Tabele"/>
            </w:pPr>
            <w:r w:rsidRPr="00CD16BC">
              <w:t> </w:t>
            </w:r>
          </w:p>
        </w:tc>
        <w:tc>
          <w:tcPr>
            <w:tcW w:w="749" w:type="pct"/>
            <w:tcBorders>
              <w:top w:val="nil"/>
              <w:left w:val="single" w:sz="4" w:space="0" w:color="auto"/>
              <w:bottom w:val="nil"/>
              <w:right w:val="double" w:sz="6" w:space="0" w:color="auto"/>
            </w:tcBorders>
            <w:shd w:val="clear" w:color="auto" w:fill="auto"/>
            <w:noWrap/>
            <w:vAlign w:val="bottom"/>
          </w:tcPr>
          <w:p w:rsidR="0091273D" w:rsidRPr="00CD16BC" w:rsidRDefault="0091273D" w:rsidP="00862DF3">
            <w:pPr>
              <w:pStyle w:val="Tabele"/>
            </w:pPr>
            <w:r w:rsidRPr="00CD16BC">
              <w:t>17,000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82</w:t>
            </w:r>
          </w:p>
        </w:tc>
        <w:tc>
          <w:tcPr>
            <w:tcW w:w="2187" w:type="pct"/>
            <w:tcBorders>
              <w:top w:val="nil"/>
              <w:left w:val="nil"/>
              <w:bottom w:val="nil"/>
              <w:right w:val="nil"/>
            </w:tcBorders>
            <w:shd w:val="clear" w:color="auto" w:fill="auto"/>
            <w:vAlign w:val="bottom"/>
          </w:tcPr>
          <w:p w:rsidR="0091273D" w:rsidRPr="00CD16BC" w:rsidRDefault="0091273D" w:rsidP="00862DF3">
            <w:pPr>
              <w:pStyle w:val="Tabele"/>
              <w:rPr>
                <w:b/>
                <w:bCs/>
                <w:color w:val="000000"/>
              </w:rPr>
            </w:pPr>
            <w:r w:rsidRPr="00CD16BC">
              <w:rPr>
                <w:b/>
                <w:bCs/>
                <w:color w:val="000000"/>
              </w:rPr>
              <w:t>Keshilli Kombetar Kontabilitetit</w:t>
            </w:r>
          </w:p>
        </w:tc>
        <w:tc>
          <w:tcPr>
            <w:tcW w:w="583" w:type="pct"/>
            <w:tcBorders>
              <w:top w:val="dashed" w:sz="4" w:space="0" w:color="auto"/>
              <w:left w:val="single" w:sz="4" w:space="0" w:color="auto"/>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496" w:type="pct"/>
            <w:tcBorders>
              <w:top w:val="dashed" w:sz="4" w:space="0" w:color="auto"/>
              <w:left w:val="nil"/>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dashed" w:sz="4" w:space="0" w:color="auto"/>
              <w:left w:val="nil"/>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dashed" w:sz="4" w:space="0" w:color="auto"/>
              <w:left w:val="nil"/>
              <w:bottom w:val="dash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nil"/>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nil"/>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55"/>
        </w:trPr>
        <w:tc>
          <w:tcPr>
            <w:tcW w:w="402" w:type="pct"/>
            <w:tcBorders>
              <w:top w:val="dashed" w:sz="4" w:space="0" w:color="auto"/>
              <w:left w:val="double" w:sz="6" w:space="0" w:color="auto"/>
              <w:bottom w:val="dashed" w:sz="4" w:space="0" w:color="auto"/>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83</w:t>
            </w:r>
          </w:p>
        </w:tc>
        <w:tc>
          <w:tcPr>
            <w:tcW w:w="2187" w:type="pct"/>
            <w:tcBorders>
              <w:top w:val="nil"/>
              <w:left w:val="nil"/>
              <w:bottom w:val="nil"/>
              <w:right w:val="nil"/>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Drejtoria e Pergjithshme e Parandalimit te Pastrimit te Parave</w:t>
            </w:r>
          </w:p>
        </w:tc>
        <w:tc>
          <w:tcPr>
            <w:tcW w:w="583" w:type="pct"/>
            <w:tcBorders>
              <w:top w:val="dashed" w:sz="4" w:space="0" w:color="auto"/>
              <w:left w:val="single" w:sz="4" w:space="0" w:color="auto"/>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3,000</w:t>
            </w:r>
          </w:p>
        </w:tc>
        <w:tc>
          <w:tcPr>
            <w:tcW w:w="496" w:type="pct"/>
            <w:tcBorders>
              <w:top w:val="dashed" w:sz="4" w:space="0" w:color="auto"/>
              <w:left w:val="nil"/>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dashed" w:sz="4" w:space="0" w:color="auto"/>
              <w:left w:val="nil"/>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dashed" w:sz="4" w:space="0" w:color="auto"/>
              <w:left w:val="nil"/>
              <w:bottom w:val="dash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3,000</w:t>
            </w:r>
          </w:p>
        </w:tc>
      </w:tr>
      <w:tr w:rsidR="0091273D" w:rsidRPr="00CD16BC">
        <w:trPr>
          <w:trHeight w:val="255"/>
        </w:trPr>
        <w:tc>
          <w:tcPr>
            <w:tcW w:w="402" w:type="pct"/>
            <w:tcBorders>
              <w:top w:val="dotted" w:sz="4" w:space="0" w:color="auto"/>
              <w:left w:val="double" w:sz="6" w:space="0" w:color="auto"/>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dotted" w:sz="4" w:space="0" w:color="auto"/>
              <w:left w:val="nil"/>
              <w:bottom w:val="dotted" w:sz="4" w:space="0" w:color="auto"/>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3,000</w:t>
            </w:r>
          </w:p>
        </w:tc>
        <w:tc>
          <w:tcPr>
            <w:tcW w:w="496"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nil"/>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nil"/>
              <w:right w:val="double" w:sz="6" w:space="0" w:color="auto"/>
            </w:tcBorders>
            <w:shd w:val="clear" w:color="auto" w:fill="auto"/>
            <w:noWrap/>
            <w:vAlign w:val="bottom"/>
          </w:tcPr>
          <w:p w:rsidR="0091273D" w:rsidRPr="00CD16BC" w:rsidRDefault="0091273D" w:rsidP="00862DF3">
            <w:pPr>
              <w:pStyle w:val="Tabele"/>
            </w:pPr>
            <w:r w:rsidRPr="00CD16BC">
              <w:t>3,000</w:t>
            </w:r>
          </w:p>
        </w:tc>
      </w:tr>
      <w:tr w:rsidR="0091273D" w:rsidRPr="00CD16BC">
        <w:trPr>
          <w:trHeight w:val="255"/>
        </w:trPr>
        <w:tc>
          <w:tcPr>
            <w:tcW w:w="402" w:type="pct"/>
            <w:tcBorders>
              <w:top w:val="nil"/>
              <w:left w:val="double" w:sz="6" w:space="0" w:color="auto"/>
              <w:bottom w:val="nil"/>
              <w:right w:val="single" w:sz="4" w:space="0" w:color="auto"/>
            </w:tcBorders>
            <w:shd w:val="clear" w:color="auto" w:fill="auto"/>
            <w:vAlign w:val="bottom"/>
          </w:tcPr>
          <w:p w:rsidR="0091273D" w:rsidRPr="00CD16BC" w:rsidRDefault="0091273D" w:rsidP="00862DF3">
            <w:pPr>
              <w:pStyle w:val="Tabele"/>
              <w:rPr>
                <w:b/>
                <w:bCs/>
                <w:color w:val="000000"/>
              </w:rPr>
            </w:pPr>
            <w:r w:rsidRPr="00CD16BC">
              <w:rPr>
                <w:b/>
                <w:bCs/>
                <w:color w:val="000000"/>
              </w:rPr>
              <w:t>84</w:t>
            </w:r>
          </w:p>
        </w:tc>
        <w:tc>
          <w:tcPr>
            <w:tcW w:w="2187" w:type="pct"/>
            <w:tcBorders>
              <w:top w:val="nil"/>
              <w:left w:val="nil"/>
              <w:bottom w:val="dotted" w:sz="4" w:space="0" w:color="auto"/>
              <w:right w:val="single" w:sz="4" w:space="0" w:color="auto"/>
            </w:tcBorders>
            <w:shd w:val="clear" w:color="auto" w:fill="auto"/>
            <w:vAlign w:val="bottom"/>
          </w:tcPr>
          <w:p w:rsidR="0091273D" w:rsidRPr="002D7AC2" w:rsidRDefault="0091273D" w:rsidP="00862DF3">
            <w:pPr>
              <w:pStyle w:val="Tabele"/>
              <w:rPr>
                <w:b/>
                <w:bCs/>
                <w:color w:val="000000"/>
                <w:lang w:val="it-IT"/>
              </w:rPr>
            </w:pPr>
            <w:r w:rsidRPr="002D7AC2">
              <w:rPr>
                <w:b/>
                <w:bCs/>
                <w:color w:val="000000"/>
                <w:lang w:val="it-IT"/>
              </w:rPr>
              <w:t>Inspektorati i Instituteve Private te Pensioneve Suplementare</w:t>
            </w:r>
          </w:p>
        </w:tc>
        <w:tc>
          <w:tcPr>
            <w:tcW w:w="583" w:type="pct"/>
            <w:tcBorders>
              <w:top w:val="dashed" w:sz="4" w:space="0" w:color="auto"/>
              <w:left w:val="nil"/>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496" w:type="pct"/>
            <w:tcBorders>
              <w:top w:val="dashed" w:sz="4" w:space="0" w:color="auto"/>
              <w:left w:val="nil"/>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583" w:type="pct"/>
            <w:tcBorders>
              <w:top w:val="dashed" w:sz="4" w:space="0" w:color="auto"/>
              <w:left w:val="nil"/>
              <w:bottom w:val="dashed" w:sz="4"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0</w:t>
            </w:r>
          </w:p>
        </w:tc>
        <w:tc>
          <w:tcPr>
            <w:tcW w:w="749" w:type="pct"/>
            <w:tcBorders>
              <w:top w:val="dashed" w:sz="4" w:space="0" w:color="auto"/>
              <w:left w:val="nil"/>
              <w:bottom w:val="dashed" w:sz="4"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0</w:t>
            </w:r>
          </w:p>
        </w:tc>
      </w:tr>
      <w:tr w:rsidR="0091273D" w:rsidRPr="00CD16BC">
        <w:trPr>
          <w:trHeight w:val="255"/>
        </w:trPr>
        <w:tc>
          <w:tcPr>
            <w:tcW w:w="402" w:type="pct"/>
            <w:tcBorders>
              <w:top w:val="nil"/>
              <w:left w:val="double" w:sz="6" w:space="0" w:color="auto"/>
              <w:bottom w:val="nil"/>
              <w:right w:val="single" w:sz="4" w:space="0" w:color="auto"/>
            </w:tcBorders>
            <w:shd w:val="clear" w:color="auto" w:fill="auto"/>
            <w:noWrap/>
            <w:vAlign w:val="bottom"/>
          </w:tcPr>
          <w:p w:rsidR="0091273D" w:rsidRPr="00CD16BC" w:rsidRDefault="0091273D" w:rsidP="00862DF3">
            <w:pPr>
              <w:pStyle w:val="Tabele"/>
            </w:pPr>
            <w:r w:rsidRPr="00CD16BC">
              <w:t>011</w:t>
            </w:r>
          </w:p>
        </w:tc>
        <w:tc>
          <w:tcPr>
            <w:tcW w:w="2187"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Planifikimi, Menaxhimi dhe Administrimi</w:t>
            </w:r>
          </w:p>
        </w:tc>
        <w:tc>
          <w:tcPr>
            <w:tcW w:w="583"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0</w:t>
            </w:r>
          </w:p>
        </w:tc>
        <w:tc>
          <w:tcPr>
            <w:tcW w:w="496" w:type="pct"/>
            <w:tcBorders>
              <w:top w:val="nil"/>
              <w:left w:val="nil"/>
              <w:bottom w:val="nil"/>
              <w:right w:val="single" w:sz="4" w:space="0" w:color="auto"/>
            </w:tcBorders>
            <w:shd w:val="clear" w:color="auto" w:fill="auto"/>
            <w:noWrap/>
            <w:vAlign w:val="bottom"/>
          </w:tcPr>
          <w:p w:rsidR="0091273D" w:rsidRPr="00CD16BC" w:rsidRDefault="0091273D" w:rsidP="00862DF3">
            <w:pPr>
              <w:pStyle w:val="Tabele"/>
            </w:pPr>
            <w:r w:rsidRPr="00CD16BC">
              <w:t>0</w:t>
            </w:r>
          </w:p>
        </w:tc>
        <w:tc>
          <w:tcPr>
            <w:tcW w:w="583" w:type="pct"/>
            <w:tcBorders>
              <w:top w:val="nil"/>
              <w:left w:val="nil"/>
              <w:bottom w:val="nil"/>
              <w:right w:val="nil"/>
            </w:tcBorders>
            <w:shd w:val="clear" w:color="auto" w:fill="auto"/>
            <w:noWrap/>
            <w:vAlign w:val="bottom"/>
          </w:tcPr>
          <w:p w:rsidR="0091273D" w:rsidRPr="00CD16BC" w:rsidRDefault="0091273D" w:rsidP="00862DF3">
            <w:pPr>
              <w:pStyle w:val="Tabele"/>
            </w:pPr>
            <w:r w:rsidRPr="00CD16BC">
              <w:t>0</w:t>
            </w:r>
          </w:p>
        </w:tc>
        <w:tc>
          <w:tcPr>
            <w:tcW w:w="749" w:type="pct"/>
            <w:tcBorders>
              <w:top w:val="nil"/>
              <w:left w:val="single" w:sz="4" w:space="0" w:color="auto"/>
              <w:bottom w:val="nil"/>
              <w:right w:val="double" w:sz="6" w:space="0" w:color="auto"/>
            </w:tcBorders>
            <w:shd w:val="clear" w:color="auto" w:fill="auto"/>
            <w:noWrap/>
            <w:vAlign w:val="bottom"/>
          </w:tcPr>
          <w:p w:rsidR="0091273D" w:rsidRPr="00CD16BC" w:rsidRDefault="0091273D" w:rsidP="00862DF3">
            <w:pPr>
              <w:pStyle w:val="Tabele"/>
            </w:pPr>
            <w:r w:rsidRPr="00CD16BC">
              <w:t>0</w:t>
            </w:r>
          </w:p>
        </w:tc>
      </w:tr>
      <w:tr w:rsidR="0091273D" w:rsidRPr="00CD16BC">
        <w:trPr>
          <w:trHeight w:val="270"/>
        </w:trPr>
        <w:tc>
          <w:tcPr>
            <w:tcW w:w="402" w:type="pct"/>
            <w:tcBorders>
              <w:top w:val="single" w:sz="4" w:space="0" w:color="auto"/>
              <w:left w:val="double" w:sz="6" w:space="0" w:color="auto"/>
              <w:bottom w:val="double" w:sz="6" w:space="0" w:color="auto"/>
              <w:right w:val="single" w:sz="4" w:space="0" w:color="auto"/>
            </w:tcBorders>
            <w:shd w:val="clear" w:color="auto" w:fill="auto"/>
            <w:noWrap/>
            <w:vAlign w:val="bottom"/>
          </w:tcPr>
          <w:p w:rsidR="0091273D" w:rsidRPr="00CD16BC" w:rsidRDefault="0091273D" w:rsidP="00862DF3">
            <w:pPr>
              <w:pStyle w:val="Tabele"/>
              <w:rPr>
                <w:b/>
                <w:bCs/>
                <w:color w:val="000000"/>
              </w:rPr>
            </w:pPr>
            <w:r w:rsidRPr="00CD16BC">
              <w:rPr>
                <w:b/>
                <w:bCs/>
                <w:color w:val="000000"/>
              </w:rPr>
              <w:t> </w:t>
            </w:r>
          </w:p>
        </w:tc>
        <w:tc>
          <w:tcPr>
            <w:tcW w:w="2187" w:type="pct"/>
            <w:tcBorders>
              <w:top w:val="single" w:sz="4" w:space="0" w:color="auto"/>
              <w:left w:val="nil"/>
              <w:bottom w:val="double" w:sz="6" w:space="0" w:color="auto"/>
              <w:right w:val="single" w:sz="4" w:space="0" w:color="auto"/>
            </w:tcBorders>
            <w:shd w:val="clear" w:color="auto" w:fill="auto"/>
            <w:noWrap/>
            <w:vAlign w:val="bottom"/>
          </w:tcPr>
          <w:p w:rsidR="0091273D" w:rsidRPr="00CD16BC" w:rsidRDefault="0091273D" w:rsidP="00862DF3">
            <w:pPr>
              <w:pStyle w:val="Tabele"/>
              <w:rPr>
                <w:b/>
                <w:bCs/>
                <w:color w:val="000000"/>
              </w:rPr>
            </w:pPr>
            <w:r w:rsidRPr="00CD16BC">
              <w:rPr>
                <w:b/>
                <w:bCs/>
                <w:color w:val="000000"/>
              </w:rPr>
              <w:t>Totali</w:t>
            </w:r>
          </w:p>
        </w:tc>
        <w:tc>
          <w:tcPr>
            <w:tcW w:w="583" w:type="pct"/>
            <w:tcBorders>
              <w:top w:val="single" w:sz="4" w:space="0" w:color="auto"/>
              <w:left w:val="nil"/>
              <w:bottom w:val="double" w:sz="6"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35,030,367</w:t>
            </w:r>
          </w:p>
        </w:tc>
        <w:tc>
          <w:tcPr>
            <w:tcW w:w="496" w:type="pct"/>
            <w:tcBorders>
              <w:top w:val="single" w:sz="4" w:space="0" w:color="auto"/>
              <w:left w:val="nil"/>
              <w:bottom w:val="double" w:sz="6"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2,110,677</w:t>
            </w:r>
          </w:p>
        </w:tc>
        <w:tc>
          <w:tcPr>
            <w:tcW w:w="583" w:type="pct"/>
            <w:tcBorders>
              <w:top w:val="single" w:sz="4" w:space="0" w:color="auto"/>
              <w:left w:val="nil"/>
              <w:bottom w:val="double" w:sz="6" w:space="0" w:color="auto"/>
              <w:right w:val="single" w:sz="4" w:space="0" w:color="auto"/>
            </w:tcBorders>
            <w:shd w:val="clear" w:color="auto" w:fill="auto"/>
            <w:noWrap/>
            <w:vAlign w:val="bottom"/>
          </w:tcPr>
          <w:p w:rsidR="0091273D" w:rsidRPr="00CD16BC" w:rsidRDefault="0091273D" w:rsidP="00862DF3">
            <w:pPr>
              <w:pStyle w:val="Tabele"/>
              <w:rPr>
                <w:b/>
                <w:bCs/>
              </w:rPr>
            </w:pPr>
            <w:r w:rsidRPr="00CD16BC">
              <w:rPr>
                <w:b/>
                <w:bCs/>
              </w:rPr>
              <w:t>20,122,338</w:t>
            </w:r>
          </w:p>
        </w:tc>
        <w:tc>
          <w:tcPr>
            <w:tcW w:w="749" w:type="pct"/>
            <w:tcBorders>
              <w:top w:val="single" w:sz="4" w:space="0" w:color="auto"/>
              <w:left w:val="nil"/>
              <w:bottom w:val="double" w:sz="6" w:space="0" w:color="auto"/>
              <w:right w:val="double" w:sz="6" w:space="0" w:color="auto"/>
            </w:tcBorders>
            <w:shd w:val="clear" w:color="auto" w:fill="auto"/>
            <w:noWrap/>
            <w:vAlign w:val="bottom"/>
          </w:tcPr>
          <w:p w:rsidR="0091273D" w:rsidRPr="00CD16BC" w:rsidRDefault="0091273D" w:rsidP="00862DF3">
            <w:pPr>
              <w:pStyle w:val="Tabele"/>
              <w:rPr>
                <w:b/>
                <w:bCs/>
              </w:rPr>
            </w:pPr>
            <w:r w:rsidRPr="00CD16BC">
              <w:rPr>
                <w:b/>
                <w:bCs/>
              </w:rPr>
              <w:t>57,263,382</w:t>
            </w:r>
          </w:p>
        </w:tc>
      </w:tr>
    </w:tbl>
    <w:p w:rsidR="0091273D" w:rsidRDefault="0091273D" w:rsidP="0091273D">
      <w:pPr>
        <w:pStyle w:val="Paragrafi"/>
      </w:pPr>
    </w:p>
    <w:p w:rsidR="00F70789" w:rsidRDefault="00F70789" w:rsidP="00B366BA">
      <w:pPr>
        <w:pStyle w:val="Akti"/>
        <w:keepNext w:val="0"/>
      </w:pPr>
    </w:p>
    <w:p w:rsidR="00F70789" w:rsidRDefault="00F70789" w:rsidP="00B366BA">
      <w:pPr>
        <w:pStyle w:val="Akti"/>
        <w:keepNext w:val="0"/>
      </w:pPr>
    </w:p>
    <w:p w:rsidR="00F70789" w:rsidRDefault="00F70789" w:rsidP="00B366BA">
      <w:pPr>
        <w:pStyle w:val="Akti"/>
        <w:keepNext w:val="0"/>
      </w:pPr>
    </w:p>
    <w:p w:rsidR="00F70789" w:rsidRDefault="00F70789" w:rsidP="00B366BA">
      <w:pPr>
        <w:pStyle w:val="Akti"/>
        <w:keepNext w:val="0"/>
      </w:pPr>
    </w:p>
    <w:p w:rsidR="00F70789" w:rsidRDefault="00F70789"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B366BA" w:rsidRDefault="00B366BA" w:rsidP="00B366BA">
      <w:pPr>
        <w:pStyle w:val="Akti"/>
        <w:keepNext w:val="0"/>
      </w:pPr>
    </w:p>
    <w:p w:rsidR="00C97ECA" w:rsidRPr="00F70789" w:rsidRDefault="00CA1E54" w:rsidP="00F70789">
      <w:pPr>
        <w:pStyle w:val="Akti"/>
      </w:pPr>
      <w:r w:rsidRPr="00F70789">
        <w:t>Vendim</w:t>
      </w:r>
    </w:p>
    <w:p w:rsidR="00CA1E54" w:rsidRPr="00C97ECA" w:rsidRDefault="00CA1E54" w:rsidP="00CC67B1">
      <w:pPr>
        <w:pStyle w:val="NumriData"/>
      </w:pPr>
      <w:r>
        <w:t>Nr.805, datë 6.12.2006</w:t>
      </w:r>
    </w:p>
    <w:p w:rsidR="00CA1E54" w:rsidRPr="00B366BA" w:rsidRDefault="00CA1E54" w:rsidP="00C97ECA">
      <w:pPr>
        <w:pStyle w:val="Paragrafi"/>
        <w:rPr>
          <w:sz w:val="16"/>
        </w:rPr>
      </w:pPr>
    </w:p>
    <w:p w:rsidR="00C97ECA" w:rsidRPr="00C97ECA" w:rsidRDefault="00C97ECA" w:rsidP="00CC67B1">
      <w:pPr>
        <w:pStyle w:val="Titulli"/>
      </w:pPr>
      <w:r w:rsidRPr="00C97ECA">
        <w:t>P</w:t>
      </w:r>
      <w:r w:rsidR="005572C0">
        <w:t>Ë</w:t>
      </w:r>
      <w:r w:rsidRPr="00C97ECA">
        <w:t>R</w:t>
      </w:r>
      <w:r w:rsidR="00CA1E54">
        <w:t xml:space="preserve"> </w:t>
      </w:r>
      <w:r w:rsidRPr="00C97ECA">
        <w:t>DISA NDRYSHIME N</w:t>
      </w:r>
      <w:r w:rsidR="005572C0">
        <w:t>Ë</w:t>
      </w:r>
      <w:r w:rsidRPr="00C97ECA">
        <w:t xml:space="preserve"> VENDIMIN NR.527, DAT</w:t>
      </w:r>
      <w:r w:rsidR="005572C0">
        <w:t>Ë</w:t>
      </w:r>
      <w:r w:rsidR="00E408A8">
        <w:t xml:space="preserve"> 2.8.2006</w:t>
      </w:r>
      <w:r w:rsidR="00CA1E54">
        <w:t xml:space="preserve"> </w:t>
      </w:r>
      <w:r w:rsidRPr="00C97ECA">
        <w:t>T</w:t>
      </w:r>
      <w:r w:rsidR="005572C0">
        <w:t>Ë</w:t>
      </w:r>
      <w:r w:rsidRPr="00C97ECA">
        <w:t xml:space="preserve"> K</w:t>
      </w:r>
      <w:r w:rsidR="005572C0">
        <w:t>Ë</w:t>
      </w:r>
      <w:r w:rsidRPr="00C97ECA">
        <w:t>SHILLIT T</w:t>
      </w:r>
      <w:r w:rsidR="005572C0">
        <w:t>Ë</w:t>
      </w:r>
      <w:r w:rsidRPr="00C97ECA">
        <w:t xml:space="preserve"> MINISTRAVE “</w:t>
      </w:r>
      <w:r w:rsidR="005572C0">
        <w:t>Për</w:t>
      </w:r>
      <w:r w:rsidRPr="00C97ECA">
        <w:t xml:space="preserve"> EM</w:t>
      </w:r>
      <w:r w:rsidR="005572C0">
        <w:t>Ë</w:t>
      </w:r>
      <w:r w:rsidRPr="00C97ECA">
        <w:t>RIMIN N</w:t>
      </w:r>
      <w:r w:rsidR="005572C0">
        <w:t>Ë</w:t>
      </w:r>
      <w:r w:rsidRPr="00C97ECA">
        <w:t xml:space="preserve"> DETYR</w:t>
      </w:r>
      <w:r w:rsidR="005572C0">
        <w:t>Ë</w:t>
      </w:r>
      <w:r w:rsidR="00CA1E54">
        <w:t xml:space="preserve"> </w:t>
      </w:r>
      <w:r w:rsidRPr="00C97ECA">
        <w:t>T</w:t>
      </w:r>
      <w:r w:rsidR="005572C0">
        <w:t>Ë</w:t>
      </w:r>
      <w:r w:rsidRPr="00C97ECA">
        <w:t xml:space="preserve"> TRE AN</w:t>
      </w:r>
      <w:r w:rsidR="005572C0">
        <w:t>Ë</w:t>
      </w:r>
      <w:r w:rsidRPr="00C97ECA">
        <w:t>TAR</w:t>
      </w:r>
      <w:r w:rsidR="005572C0">
        <w:t>Ë</w:t>
      </w:r>
      <w:r w:rsidRPr="00C97ECA">
        <w:t>VE T</w:t>
      </w:r>
      <w:r w:rsidR="005572C0">
        <w:t>Ë</w:t>
      </w:r>
      <w:r w:rsidRPr="00C97ECA">
        <w:t xml:space="preserve"> ENTIT RREGULLATOR T</w:t>
      </w:r>
      <w:r w:rsidR="005572C0">
        <w:t>Ë</w:t>
      </w:r>
      <w:r w:rsidRPr="00C97ECA">
        <w:t xml:space="preserve"> UJIT</w:t>
      </w:r>
      <w:r w:rsidR="00431109">
        <w:t xml:space="preserve"> (ERRU)”</w:t>
      </w:r>
    </w:p>
    <w:p w:rsidR="00CA1E54" w:rsidRPr="00B366BA" w:rsidRDefault="00CA1E54" w:rsidP="00C97ECA">
      <w:pPr>
        <w:pStyle w:val="Paragrafi"/>
        <w:rPr>
          <w:sz w:val="14"/>
        </w:rPr>
      </w:pPr>
    </w:p>
    <w:p w:rsidR="00C97ECA" w:rsidRDefault="00C97ECA" w:rsidP="00CC67B1">
      <w:pPr>
        <w:pStyle w:val="BazLigjPropozues"/>
      </w:pPr>
      <w:r w:rsidRPr="00C97ECA">
        <w:t>N</w:t>
      </w:r>
      <w:r w:rsidR="005572C0">
        <w:t>ë</w:t>
      </w:r>
      <w:r w:rsidRPr="00C97ECA">
        <w:t xml:space="preserve"> mb</w:t>
      </w:r>
      <w:r w:rsidR="005572C0">
        <w:t>ë</w:t>
      </w:r>
      <w:r w:rsidRPr="00C97ECA">
        <w:t>shtetje të nenit 100 të Kushtetut</w:t>
      </w:r>
      <w:r w:rsidR="005572C0">
        <w:t>ë</w:t>
      </w:r>
      <w:r w:rsidRPr="00C97ECA">
        <w:t>s, të pik</w:t>
      </w:r>
      <w:r w:rsidR="00E408A8">
        <w:t>ës 3</w:t>
      </w:r>
      <w:r w:rsidR="005572C0">
        <w:t xml:space="preserve"> të nenit </w:t>
      </w:r>
      <w:r w:rsidR="00E408A8">
        <w:t>4</w:t>
      </w:r>
      <w:r w:rsidR="005572C0">
        <w:t xml:space="preserve"> t</w:t>
      </w:r>
      <w:r w:rsidR="002D7AC2">
        <w:t>ë</w:t>
      </w:r>
      <w:r w:rsidR="005572C0">
        <w:t xml:space="preserve"> l</w:t>
      </w:r>
      <w:r w:rsidRPr="00C97ECA">
        <w:t>igjit</w:t>
      </w:r>
      <w:r w:rsidR="005572C0">
        <w:t xml:space="preserve"> nr.8</w:t>
      </w:r>
      <w:r w:rsidRPr="00C97ECA">
        <w:t>102, dat</w:t>
      </w:r>
      <w:r w:rsidR="005572C0">
        <w:t>ë</w:t>
      </w:r>
      <w:r w:rsidR="00E408A8">
        <w:t xml:space="preserve"> 28.3.1996</w:t>
      </w:r>
      <w:r w:rsidRPr="00C97ECA">
        <w:t xml:space="preserve"> “P</w:t>
      </w:r>
      <w:r w:rsidR="005572C0">
        <w:t>ë</w:t>
      </w:r>
      <w:r w:rsidRPr="00C97ECA">
        <w:t>r kuadrin rregullator t</w:t>
      </w:r>
      <w:r w:rsidR="005572C0">
        <w:t>ë sektorit të furn</w:t>
      </w:r>
      <w:r w:rsidRPr="00C97ECA">
        <w:t>izimit me ujë dhe të largimit e të përpunimit t</w:t>
      </w:r>
      <w:r w:rsidR="005572C0">
        <w:t>ë</w:t>
      </w:r>
      <w:r w:rsidRPr="00C97ECA">
        <w:t xml:space="preserve"> ujërave të ndotura”, të ndr</w:t>
      </w:r>
      <w:r w:rsidR="00E408A8">
        <w:t>yshuar, dhe të neneve 124 e 128</w:t>
      </w:r>
      <w:r w:rsidRPr="00C97ECA">
        <w:t xml:space="preserve"> të ligjit nr.8485, dat</w:t>
      </w:r>
      <w:r w:rsidR="005572C0">
        <w:t>ë</w:t>
      </w:r>
      <w:r w:rsidR="00E408A8">
        <w:t xml:space="preserve"> 12.5.1999</w:t>
      </w:r>
      <w:r w:rsidRPr="00C97ECA">
        <w:t xml:space="preserve"> “Kodi i Procedurave Administrative”, me propozimin e Kryeministrit, Këshilli i Ministrave</w:t>
      </w:r>
    </w:p>
    <w:p w:rsidR="005572C0" w:rsidRPr="00B366BA" w:rsidRDefault="005572C0" w:rsidP="00C97ECA">
      <w:pPr>
        <w:pStyle w:val="Paragrafi"/>
        <w:rPr>
          <w:sz w:val="16"/>
        </w:rPr>
      </w:pPr>
    </w:p>
    <w:p w:rsidR="00C97ECA" w:rsidRDefault="005572C0" w:rsidP="00CC67B1">
      <w:pPr>
        <w:pStyle w:val="VENDOSI"/>
      </w:pPr>
      <w:r>
        <w:t>VENDOSI</w:t>
      </w:r>
      <w:r w:rsidR="00C97ECA" w:rsidRPr="00C97ECA">
        <w:t>:</w:t>
      </w:r>
    </w:p>
    <w:p w:rsidR="005572C0" w:rsidRPr="00B366BA" w:rsidRDefault="005572C0" w:rsidP="00C97ECA">
      <w:pPr>
        <w:pStyle w:val="Paragrafi"/>
        <w:rPr>
          <w:sz w:val="14"/>
        </w:rPr>
      </w:pPr>
    </w:p>
    <w:p w:rsidR="00C97ECA" w:rsidRPr="00C97ECA" w:rsidRDefault="00C97ECA" w:rsidP="00C97ECA">
      <w:pPr>
        <w:pStyle w:val="Paragrafi"/>
      </w:pPr>
      <w:r w:rsidRPr="00C97ECA">
        <w:t>N</w:t>
      </w:r>
      <w:r w:rsidR="005572C0">
        <w:t>ë</w:t>
      </w:r>
      <w:r w:rsidRPr="00C97ECA">
        <w:t xml:space="preserve"> vendimin nr.527, dat</w:t>
      </w:r>
      <w:r w:rsidR="005572C0">
        <w:t>ë</w:t>
      </w:r>
      <w:r w:rsidR="00E408A8">
        <w:t xml:space="preserve"> 2.8.2006</w:t>
      </w:r>
      <w:r w:rsidRPr="00C97ECA">
        <w:t xml:space="preserve"> të Këshillit të Ministrave, të b</w:t>
      </w:r>
      <w:r w:rsidR="005572C0">
        <w:t>ë</w:t>
      </w:r>
      <w:r w:rsidRPr="00C97ECA">
        <w:t>hen këto ndryshime:</w:t>
      </w:r>
    </w:p>
    <w:p w:rsidR="00C97ECA" w:rsidRPr="00C97ECA" w:rsidRDefault="00E408A8" w:rsidP="00C97ECA">
      <w:pPr>
        <w:pStyle w:val="Paragrafi"/>
      </w:pPr>
      <w:r>
        <w:t xml:space="preserve">1. </w:t>
      </w:r>
      <w:r w:rsidR="00C97ECA" w:rsidRPr="00C97ECA">
        <w:t>N</w:t>
      </w:r>
      <w:r w:rsidR="005572C0">
        <w:t>ë</w:t>
      </w:r>
      <w:r>
        <w:t xml:space="preserve"> titull shprehja “..</w:t>
      </w:r>
      <w:r w:rsidR="00C97ECA" w:rsidRPr="00C97ECA">
        <w:t>.tre anëtarëve t</w:t>
      </w:r>
      <w:r w:rsidR="005572C0">
        <w:t>ë</w:t>
      </w:r>
      <w:r w:rsidR="00C97ECA" w:rsidRPr="00C97ECA">
        <w:t xml:space="preserve"> Entit </w:t>
      </w:r>
      <w:r>
        <w:t>Rregullator të Ujit (ERRU)…”</w:t>
      </w:r>
      <w:r w:rsidR="00C97ECA" w:rsidRPr="00C97ECA">
        <w:t xml:space="preserve"> z</w:t>
      </w:r>
      <w:r w:rsidR="005572C0">
        <w:t>ë</w:t>
      </w:r>
      <w:r w:rsidR="00C97ECA" w:rsidRPr="00C97ECA">
        <w:t>vend</w:t>
      </w:r>
      <w:r w:rsidR="005572C0">
        <w:t>ë</w:t>
      </w:r>
      <w:r w:rsidR="00C97ECA" w:rsidRPr="00C97ECA">
        <w:t>sohet me “. . .tre an</w:t>
      </w:r>
      <w:r w:rsidR="005572C0">
        <w:t>ë</w:t>
      </w:r>
      <w:r w:rsidR="00C97ECA" w:rsidRPr="00C97ECA">
        <w:t>tar</w:t>
      </w:r>
      <w:r w:rsidR="005572C0">
        <w:t>ë</w:t>
      </w:r>
      <w:r w:rsidR="00C97ECA" w:rsidRPr="00C97ECA">
        <w:t>ve të komisionit komb</w:t>
      </w:r>
      <w:r>
        <w:t>ë</w:t>
      </w:r>
      <w:r w:rsidR="00C97ECA" w:rsidRPr="00C97ECA">
        <w:t>tar rregullator t</w:t>
      </w:r>
      <w:r w:rsidR="005572C0">
        <w:t>ë</w:t>
      </w:r>
      <w:r w:rsidR="00C97ECA" w:rsidRPr="00C97ECA">
        <w:t xml:space="preserve"> sektorit t</w:t>
      </w:r>
      <w:r w:rsidR="005572C0">
        <w:t>ë</w:t>
      </w:r>
      <w:r w:rsidR="00C97ECA" w:rsidRPr="00C97ECA">
        <w:t xml:space="preserve"> furnizimit me ujë dhe t</w:t>
      </w:r>
      <w:r w:rsidR="005572C0">
        <w:t>ë</w:t>
      </w:r>
      <w:r w:rsidR="00C97ECA" w:rsidRPr="00C97ECA">
        <w:t xml:space="preserve"> largimit e t</w:t>
      </w:r>
      <w:r w:rsidR="005572C0">
        <w:t>ë</w:t>
      </w:r>
      <w:r w:rsidR="00C97ECA" w:rsidRPr="00C97ECA">
        <w:t xml:space="preserve"> përpunimit t</w:t>
      </w:r>
      <w:r w:rsidR="005572C0">
        <w:t>ë</w:t>
      </w:r>
      <w:r w:rsidR="00C97ECA" w:rsidRPr="00C97ECA">
        <w:t xml:space="preserve"> uj</w:t>
      </w:r>
      <w:r w:rsidR="005572C0">
        <w:t>ë</w:t>
      </w:r>
      <w:r w:rsidR="00C97ECA" w:rsidRPr="00C97ECA">
        <w:t>rave t</w:t>
      </w:r>
      <w:r w:rsidR="005572C0">
        <w:t>ë</w:t>
      </w:r>
      <w:r w:rsidR="00C97ECA" w:rsidRPr="00C97ECA">
        <w:t xml:space="preserve"> ndotura...”</w:t>
      </w:r>
      <w:r>
        <w:t>.</w:t>
      </w:r>
    </w:p>
    <w:p w:rsidR="00C97ECA" w:rsidRPr="00C97ECA" w:rsidRDefault="00C97ECA" w:rsidP="00C97ECA">
      <w:pPr>
        <w:pStyle w:val="Paragrafi"/>
      </w:pPr>
      <w:r w:rsidRPr="00C97ECA">
        <w:t>2. N</w:t>
      </w:r>
      <w:r w:rsidR="005572C0">
        <w:t>ë</w:t>
      </w:r>
      <w:r w:rsidRPr="00C97ECA">
        <w:t xml:space="preserve"> paragrafin e par</w:t>
      </w:r>
      <w:r w:rsidR="005572C0">
        <w:t>ë</w:t>
      </w:r>
      <w:r w:rsidRPr="00C97ECA">
        <w:t xml:space="preserve"> të tekstit b</w:t>
      </w:r>
      <w:r w:rsidR="005572C0">
        <w:t>ë</w:t>
      </w:r>
      <w:r w:rsidRPr="00C97ECA">
        <w:t>hen ndryshimet, si m</w:t>
      </w:r>
      <w:r w:rsidR="005572C0">
        <w:t>ë</w:t>
      </w:r>
      <w:r w:rsidRPr="00C97ECA">
        <w:t xml:space="preserve"> posht</w:t>
      </w:r>
      <w:r w:rsidR="005572C0">
        <w:t>ë</w:t>
      </w:r>
      <w:r w:rsidRPr="00C97ECA">
        <w:t xml:space="preserve"> vijon:</w:t>
      </w:r>
    </w:p>
    <w:p w:rsidR="00C97ECA" w:rsidRPr="00C97ECA" w:rsidRDefault="00C97ECA" w:rsidP="00C97ECA">
      <w:pPr>
        <w:pStyle w:val="Paragrafi"/>
      </w:pPr>
      <w:r w:rsidRPr="00C97ECA">
        <w:t>a) Shprehja “Em</w:t>
      </w:r>
      <w:r w:rsidR="005572C0">
        <w:t>ë</w:t>
      </w:r>
      <w:r w:rsidRPr="00C97ECA">
        <w:t>rimin anëtarë të Entit Rregullator t</w:t>
      </w:r>
      <w:r w:rsidR="00F87F35">
        <w:t>ë</w:t>
      </w:r>
      <w:r w:rsidRPr="00C97ECA">
        <w:t xml:space="preserve"> Ujit</w:t>
      </w:r>
      <w:r w:rsidR="00F87F35">
        <w:t xml:space="preserve">…” </w:t>
      </w:r>
      <w:r w:rsidRPr="00C97ECA">
        <w:t>z</w:t>
      </w:r>
      <w:r w:rsidR="00F87F35">
        <w:t>ë</w:t>
      </w:r>
      <w:r w:rsidRPr="00C97ECA">
        <w:t>vend</w:t>
      </w:r>
      <w:r w:rsidR="00F87F35">
        <w:t>ë</w:t>
      </w:r>
      <w:r w:rsidRPr="00C97ECA">
        <w:t>sohet me “Emërimin anëtarë të komisionit komb</w:t>
      </w:r>
      <w:r w:rsidR="00F87F35">
        <w:t>ë</w:t>
      </w:r>
      <w:r w:rsidRPr="00C97ECA">
        <w:t>tar rregullator të sektorit të f</w:t>
      </w:r>
      <w:r w:rsidR="00F87F35">
        <w:t>urn</w:t>
      </w:r>
      <w:r w:rsidRPr="00C97ECA">
        <w:t>izimit me ujë dhe t</w:t>
      </w:r>
      <w:r w:rsidR="00F87F35">
        <w:t>ë</w:t>
      </w:r>
      <w:r w:rsidRPr="00C97ECA">
        <w:t xml:space="preserve"> largimit e të përpunimit t</w:t>
      </w:r>
      <w:r w:rsidR="00F87F35">
        <w:t>ë</w:t>
      </w:r>
      <w:r w:rsidRPr="00C97ECA">
        <w:t xml:space="preserve"> ujërave të ndotura</w:t>
      </w:r>
      <w:r w:rsidR="00F87F35">
        <w:t>…”</w:t>
      </w:r>
      <w:r w:rsidR="00E408A8">
        <w:t>.</w:t>
      </w:r>
    </w:p>
    <w:p w:rsidR="00C97ECA" w:rsidRPr="00C97ECA" w:rsidRDefault="00E408A8" w:rsidP="002D7AC2">
      <w:pPr>
        <w:pStyle w:val="Paragrafi"/>
      </w:pPr>
      <w:r>
        <w:t>b) Shprehja “..</w:t>
      </w:r>
      <w:r w:rsidR="00C97ECA" w:rsidRPr="00C97ECA">
        <w:t>.t</w:t>
      </w:r>
      <w:r w:rsidR="00F87F35">
        <w:t>ë</w:t>
      </w:r>
      <w:r w:rsidR="00C97ECA" w:rsidRPr="00C97ECA">
        <w:t xml:space="preserve"> përzgjedhura nga Komisioni Komb</w:t>
      </w:r>
      <w:r w:rsidR="00F87F35">
        <w:t>ë</w:t>
      </w:r>
      <w:r w:rsidR="00C97ECA" w:rsidRPr="00C97ECA">
        <w:t>tar i Ujit</w:t>
      </w:r>
      <w:r>
        <w:t>…”</w:t>
      </w:r>
      <w:r w:rsidR="00C97ECA" w:rsidRPr="00C97ECA">
        <w:t>,</w:t>
      </w:r>
      <w:r w:rsidR="00F87F35" w:rsidRPr="00C97ECA">
        <w:t xml:space="preserve"> </w:t>
      </w:r>
      <w:r w:rsidR="00C97ECA" w:rsidRPr="00C97ECA">
        <w:t>z</w:t>
      </w:r>
      <w:r w:rsidR="00F87F35">
        <w:t>ë</w:t>
      </w:r>
      <w:r w:rsidR="00C97ECA" w:rsidRPr="00C97ECA">
        <w:t>vendës</w:t>
      </w:r>
      <w:r w:rsidR="00F87F35">
        <w:t>ohet me “…</w:t>
      </w:r>
      <w:r w:rsidR="00C97ECA" w:rsidRPr="00C97ECA">
        <w:t>t</w:t>
      </w:r>
      <w:r w:rsidR="00F87F35">
        <w:t>ë</w:t>
      </w:r>
      <w:r w:rsidR="00C97ECA" w:rsidRPr="00C97ECA">
        <w:t xml:space="preserve"> p</w:t>
      </w:r>
      <w:r w:rsidR="00F87F35">
        <w:t>ë</w:t>
      </w:r>
      <w:r w:rsidR="00C97ECA" w:rsidRPr="00C97ECA">
        <w:t xml:space="preserve">rzgjedhura </w:t>
      </w:r>
      <w:r w:rsidR="002D7AC2">
        <w:t xml:space="preserve">nga ekipi </w:t>
      </w:r>
      <w:r w:rsidR="00C97ECA" w:rsidRPr="00C97ECA">
        <w:t>p</w:t>
      </w:r>
      <w:r w:rsidR="00F87F35">
        <w:t>ë</w:t>
      </w:r>
      <w:r w:rsidR="00C97ECA" w:rsidRPr="00C97ECA">
        <w:t>rzgjedh</w:t>
      </w:r>
      <w:r w:rsidR="00F87F35">
        <w:t>ë</w:t>
      </w:r>
      <w:r w:rsidR="00C97ECA" w:rsidRPr="00C97ECA">
        <w:t>s,...”.</w:t>
      </w:r>
    </w:p>
    <w:p w:rsidR="00C97ECA" w:rsidRPr="00C97ECA" w:rsidRDefault="00C97ECA" w:rsidP="00C97ECA">
      <w:pPr>
        <w:pStyle w:val="Paragrafi"/>
      </w:pPr>
      <w:r w:rsidRPr="00C97ECA">
        <w:t>Ky vendim hyn në</w:t>
      </w:r>
      <w:r w:rsidR="00E408A8">
        <w:t xml:space="preserve"> fuqi menjëherë</w:t>
      </w:r>
      <w:r w:rsidR="00F87F35">
        <w:t xml:space="preserve"> dhe botohet në Fletoren Zyrtare</w:t>
      </w:r>
      <w:r w:rsidRPr="00C97ECA">
        <w:t>.</w:t>
      </w:r>
    </w:p>
    <w:p w:rsidR="00F87F35" w:rsidRPr="00735FDD" w:rsidRDefault="00F87F35" w:rsidP="00C97ECA">
      <w:pPr>
        <w:pStyle w:val="Paragrafi"/>
        <w:rPr>
          <w:sz w:val="16"/>
        </w:rPr>
      </w:pPr>
    </w:p>
    <w:p w:rsidR="00F87F35" w:rsidRDefault="00F87F35" w:rsidP="00CC67B1">
      <w:pPr>
        <w:pStyle w:val="Autoriteti"/>
      </w:pPr>
      <w:r>
        <w:t>Kryeministri</w:t>
      </w:r>
    </w:p>
    <w:p w:rsidR="00F87F35" w:rsidRDefault="00F87F35" w:rsidP="00CC67B1">
      <w:pPr>
        <w:pStyle w:val="AutoritetiEmer"/>
      </w:pPr>
      <w:r>
        <w:t>Sali Berisha</w:t>
      </w:r>
    </w:p>
    <w:p w:rsidR="00F87F35" w:rsidRDefault="00F87F35" w:rsidP="00C97ECA">
      <w:pPr>
        <w:pStyle w:val="Paragrafi"/>
      </w:pPr>
    </w:p>
    <w:p w:rsidR="00735FDD" w:rsidRDefault="00735FDD" w:rsidP="00CC67B1">
      <w:pPr>
        <w:pStyle w:val="Akti"/>
      </w:pPr>
    </w:p>
    <w:p w:rsidR="000A011C" w:rsidRDefault="000A011C" w:rsidP="00CC67B1">
      <w:pPr>
        <w:pStyle w:val="Akti"/>
      </w:pPr>
      <w:r>
        <w:t>Vendim</w:t>
      </w:r>
    </w:p>
    <w:p w:rsidR="000A011C" w:rsidRDefault="000A011C" w:rsidP="00CC67B1">
      <w:pPr>
        <w:pStyle w:val="NumriData"/>
      </w:pPr>
      <w:r>
        <w:t>Nr.807, datë 6.12.2006</w:t>
      </w:r>
    </w:p>
    <w:p w:rsidR="000A011C" w:rsidRDefault="000A011C" w:rsidP="00C97ECA">
      <w:pPr>
        <w:pStyle w:val="Paragrafi"/>
      </w:pPr>
    </w:p>
    <w:p w:rsidR="00C97ECA" w:rsidRPr="00C97ECA" w:rsidRDefault="00E408A8" w:rsidP="00CC67B1">
      <w:pPr>
        <w:pStyle w:val="Titulli"/>
      </w:pPr>
      <w:r>
        <w:t xml:space="preserve">Për </w:t>
      </w:r>
      <w:r w:rsidR="00C97ECA" w:rsidRPr="00C97ECA">
        <w:t>RISTRUKTURIMIN E INSTITUTIT T</w:t>
      </w:r>
      <w:r w:rsidR="000A011C">
        <w:t>Ë</w:t>
      </w:r>
      <w:r w:rsidR="00C97ECA" w:rsidRPr="00C97ECA">
        <w:t xml:space="preserve"> STUDIMEVE DHE</w:t>
      </w:r>
      <w:r w:rsidR="000A011C">
        <w:t xml:space="preserve"> </w:t>
      </w:r>
      <w:r w:rsidR="00C97ECA" w:rsidRPr="00C97ECA">
        <w:t>PROJEKTIMEVE T</w:t>
      </w:r>
      <w:r w:rsidR="000A011C">
        <w:t>Ë</w:t>
      </w:r>
      <w:r w:rsidR="00C97ECA" w:rsidRPr="00C97ECA">
        <w:t xml:space="preserve"> INDUSTRIS</w:t>
      </w:r>
      <w:r w:rsidR="000A011C">
        <w:t>Ë</w:t>
      </w:r>
      <w:r w:rsidR="00C97ECA" w:rsidRPr="00C97ECA">
        <w:t xml:space="preserve"> </w:t>
      </w:r>
      <w:r w:rsidR="000A011C" w:rsidRPr="00C97ECA">
        <w:t>S</w:t>
      </w:r>
      <w:r w:rsidR="000A011C">
        <w:t>Ë</w:t>
      </w:r>
      <w:r w:rsidR="00C97ECA" w:rsidRPr="00C97ECA">
        <w:t xml:space="preserve"> LEHT</w:t>
      </w:r>
      <w:r w:rsidR="000A011C">
        <w:t>Ë</w:t>
      </w:r>
    </w:p>
    <w:p w:rsidR="000A011C" w:rsidRPr="00735FDD" w:rsidRDefault="000A011C" w:rsidP="00C97ECA">
      <w:pPr>
        <w:pStyle w:val="Paragrafi"/>
        <w:rPr>
          <w:sz w:val="16"/>
        </w:rPr>
      </w:pPr>
    </w:p>
    <w:p w:rsidR="00C97ECA" w:rsidRPr="00C97ECA" w:rsidRDefault="00C97ECA" w:rsidP="00CC67B1">
      <w:pPr>
        <w:pStyle w:val="BazLigjPropozues"/>
      </w:pPr>
      <w:r w:rsidRPr="00C97ECA">
        <w:t>N</w:t>
      </w:r>
      <w:r w:rsidR="000A011C">
        <w:t>ë</w:t>
      </w:r>
      <w:r w:rsidRPr="00C97ECA">
        <w:t xml:space="preserve"> mb</w:t>
      </w:r>
      <w:r w:rsidR="000A011C">
        <w:t>ë</w:t>
      </w:r>
      <w:r w:rsidRPr="00C97ECA">
        <w:t>shtetje të nenit 100</w:t>
      </w:r>
      <w:r w:rsidR="00E408A8">
        <w:t xml:space="preserve"> të Kushtetutës dhe të nenit 13</w:t>
      </w:r>
      <w:r w:rsidRPr="00C97ECA">
        <w:t xml:space="preserve"> të ligjit nr.7893, dat</w:t>
      </w:r>
      <w:r w:rsidR="000A011C">
        <w:t>ë</w:t>
      </w:r>
      <w:r w:rsidR="00E408A8">
        <w:t xml:space="preserve"> 22.12.1994</w:t>
      </w:r>
      <w:r w:rsidRPr="00C97ECA">
        <w:t xml:space="preserve"> “P</w:t>
      </w:r>
      <w:r w:rsidR="000A011C">
        <w:t>ë</w:t>
      </w:r>
      <w:r w:rsidRPr="00C97ECA">
        <w:t>r shkenc</w:t>
      </w:r>
      <w:r w:rsidR="000A011C">
        <w:t>ë</w:t>
      </w:r>
      <w:r w:rsidRPr="00C97ECA">
        <w:t>n dhe zhvillimin</w:t>
      </w:r>
      <w:r w:rsidR="000A011C">
        <w:t xml:space="preserve"> teknologjik”, me propozimin e M</w:t>
      </w:r>
      <w:r w:rsidRPr="00C97ECA">
        <w:t>inistrit të E</w:t>
      </w:r>
      <w:r w:rsidR="00431109">
        <w:t>k</w:t>
      </w:r>
      <w:r w:rsidRPr="00C97ECA">
        <w:t>onomisë, Tregtis</w:t>
      </w:r>
      <w:r w:rsidR="000A011C">
        <w:t>ë</w:t>
      </w:r>
      <w:r w:rsidRPr="00C97ECA">
        <w:t xml:space="preserve"> dhe Energjetik</w:t>
      </w:r>
      <w:r w:rsidR="000A011C">
        <w:t>ë</w:t>
      </w:r>
      <w:r w:rsidRPr="00C97ECA">
        <w:t>s, K</w:t>
      </w:r>
      <w:r w:rsidR="000A011C">
        <w:t>ë</w:t>
      </w:r>
      <w:r w:rsidRPr="00C97ECA">
        <w:t>shilli i Ministrave</w:t>
      </w:r>
    </w:p>
    <w:p w:rsidR="000A011C" w:rsidRPr="00735FDD" w:rsidRDefault="000A011C" w:rsidP="00C97ECA">
      <w:pPr>
        <w:pStyle w:val="Paragrafi"/>
        <w:rPr>
          <w:sz w:val="16"/>
        </w:rPr>
      </w:pPr>
    </w:p>
    <w:p w:rsidR="00C97ECA" w:rsidRDefault="000A011C" w:rsidP="00CC67B1">
      <w:pPr>
        <w:pStyle w:val="VENDOSI"/>
      </w:pPr>
      <w:r>
        <w:t>VENDOSI:</w:t>
      </w:r>
    </w:p>
    <w:p w:rsidR="000A011C" w:rsidRPr="00735FDD" w:rsidRDefault="000A011C" w:rsidP="00C97ECA">
      <w:pPr>
        <w:pStyle w:val="Paragrafi"/>
        <w:rPr>
          <w:sz w:val="16"/>
        </w:rPr>
      </w:pPr>
    </w:p>
    <w:p w:rsidR="00C97ECA" w:rsidRPr="00C97ECA" w:rsidRDefault="00C97ECA" w:rsidP="000A011C">
      <w:pPr>
        <w:pStyle w:val="Paragrafi"/>
      </w:pPr>
      <w:r w:rsidRPr="00C97ECA">
        <w:t>1. Ristrukturimin</w:t>
      </w:r>
      <w:r w:rsidR="000A011C">
        <w:t xml:space="preserve"> </w:t>
      </w:r>
      <w:r w:rsidRPr="00C97ECA">
        <w:t>e Institutit të Studimeve</w:t>
      </w:r>
      <w:r w:rsidR="000A011C">
        <w:t xml:space="preserve"> </w:t>
      </w:r>
      <w:r w:rsidRPr="00C97ECA">
        <w:t>dhe Projektimeve</w:t>
      </w:r>
      <w:r w:rsidR="000A011C">
        <w:t xml:space="preserve"> </w:t>
      </w:r>
      <w:r w:rsidRPr="00C97ECA">
        <w:t>t</w:t>
      </w:r>
      <w:r w:rsidR="000A011C">
        <w:t xml:space="preserve">ë </w:t>
      </w:r>
      <w:r w:rsidR="0062320F">
        <w:t>Industrisë</w:t>
      </w:r>
      <w:r w:rsidRPr="00C97ECA">
        <w:t xml:space="preserve"> s</w:t>
      </w:r>
      <w:r w:rsidR="000A011C">
        <w:t>ë</w:t>
      </w:r>
      <w:r w:rsidRPr="00C97ECA">
        <w:t xml:space="preserve"> Leht</w:t>
      </w:r>
      <w:r w:rsidR="000A011C">
        <w:t>ë</w:t>
      </w:r>
      <w:r w:rsidRPr="00C97ECA">
        <w:t xml:space="preserve"> dhe p</w:t>
      </w:r>
      <w:r w:rsidR="000A011C">
        <w:t>ë</w:t>
      </w:r>
      <w:r w:rsidRPr="00C97ECA">
        <w:t>rfshirjen e tij në Inspektoratin Qendror Teknik (IQT).</w:t>
      </w:r>
    </w:p>
    <w:p w:rsidR="00C97ECA" w:rsidRPr="00C97ECA" w:rsidRDefault="00C97ECA" w:rsidP="00C97ECA">
      <w:pPr>
        <w:pStyle w:val="Paragrafi"/>
      </w:pPr>
      <w:r w:rsidRPr="00C97ECA">
        <w:t>2. Buxheti i miratuar p</w:t>
      </w:r>
      <w:r w:rsidR="000A011C">
        <w:t>ë</w:t>
      </w:r>
      <w:r w:rsidRPr="00C97ECA">
        <w:t>r vitin 2006, p</w:t>
      </w:r>
      <w:r w:rsidR="000A011C">
        <w:t>ë</w:t>
      </w:r>
      <w:r w:rsidRPr="00C97ECA">
        <w:t>r Institutin e</w:t>
      </w:r>
      <w:r w:rsidR="000A011C">
        <w:t xml:space="preserve"> Studimeve dhe Projektimeve të I</w:t>
      </w:r>
      <w:r w:rsidR="00E408A8">
        <w:t>ndustrisë</w:t>
      </w:r>
      <w:r w:rsidRPr="00C97ECA">
        <w:t xml:space="preserve"> së Lehtë, i kalon IQT-s</w:t>
      </w:r>
      <w:r w:rsidR="000A011C">
        <w:t>ë</w:t>
      </w:r>
      <w:r w:rsidRPr="00C97ECA">
        <w:t>.</w:t>
      </w:r>
    </w:p>
    <w:p w:rsidR="00C97ECA" w:rsidRPr="00C97ECA" w:rsidRDefault="00C97ECA" w:rsidP="00C97ECA">
      <w:pPr>
        <w:pStyle w:val="Paragrafi"/>
      </w:pPr>
      <w:r w:rsidRPr="00C97ECA">
        <w:t>3. Punonj</w:t>
      </w:r>
      <w:r w:rsidR="000A011C">
        <w:t>ë</w:t>
      </w:r>
      <w:r w:rsidRPr="00C97ECA">
        <w:t>sit, që do t</w:t>
      </w:r>
      <w:r w:rsidR="000A011C">
        <w:t>ë</w:t>
      </w:r>
      <w:r w:rsidRPr="00C97ECA">
        <w:t xml:space="preserve"> dalin t</w:t>
      </w:r>
      <w:r w:rsidR="000A011C">
        <w:t>ë</w:t>
      </w:r>
      <w:r w:rsidRPr="00C97ECA">
        <w:t xml:space="preserve"> papunë nga ky ristrukturim, të trajtohen nga buxheti i IQT-së, sipas legjislacionit n</w:t>
      </w:r>
      <w:r w:rsidR="000A011C">
        <w:t>ë</w:t>
      </w:r>
      <w:r w:rsidRPr="00C97ECA">
        <w:t xml:space="preserve"> fuqi.</w:t>
      </w:r>
    </w:p>
    <w:p w:rsidR="00C97ECA" w:rsidRPr="00C97ECA" w:rsidRDefault="00C97ECA" w:rsidP="000A011C">
      <w:pPr>
        <w:pStyle w:val="Paragrafi"/>
      </w:pPr>
      <w:r w:rsidRPr="00C97ECA">
        <w:t>4. Vendimi nr.348, dat</w:t>
      </w:r>
      <w:r w:rsidR="000A011C">
        <w:t>ë</w:t>
      </w:r>
      <w:r w:rsidR="00E408A8">
        <w:t xml:space="preserve"> 29.9.1990</w:t>
      </w:r>
      <w:r w:rsidRPr="00C97ECA">
        <w:t xml:space="preserve"> </w:t>
      </w:r>
      <w:r w:rsidR="000A011C">
        <w:t xml:space="preserve">i </w:t>
      </w:r>
      <w:r w:rsidR="0062320F">
        <w:t>Këshillit të</w:t>
      </w:r>
      <w:r w:rsidR="00E408A8">
        <w:t xml:space="preserve"> Ministrave</w:t>
      </w:r>
      <w:r w:rsidRPr="00C97ECA">
        <w:t xml:space="preserve"> “P</w:t>
      </w:r>
      <w:r w:rsidR="00180399">
        <w:t>ë</w:t>
      </w:r>
      <w:r w:rsidRPr="00C97ECA">
        <w:t>r</w:t>
      </w:r>
      <w:r w:rsidR="000A011C">
        <w:t xml:space="preserve"> </w:t>
      </w:r>
      <w:r w:rsidRPr="00C97ECA">
        <w:t>krijimin e Institutit t</w:t>
      </w:r>
      <w:r w:rsidR="0062320F">
        <w:t>ë</w:t>
      </w:r>
      <w:r w:rsidRPr="00C97ECA">
        <w:t xml:space="preserve"> Studimeve dhe Projektimeve të Industrisë së</w:t>
      </w:r>
      <w:r w:rsidR="000A011C">
        <w:t xml:space="preserve"> Lehtë”, shfuqizohet.</w:t>
      </w:r>
    </w:p>
    <w:p w:rsidR="00C97ECA" w:rsidRPr="00C97ECA" w:rsidRDefault="00C97ECA" w:rsidP="00C97ECA">
      <w:pPr>
        <w:pStyle w:val="Paragrafi"/>
      </w:pPr>
      <w:r w:rsidRPr="00C97ECA">
        <w:t>5. Ngarkoh</w:t>
      </w:r>
      <w:r w:rsidR="009931EB">
        <w:t>et Ministria e Ekonomisë</w:t>
      </w:r>
      <w:r w:rsidRPr="00C97ECA">
        <w:t>, Tregtis</w:t>
      </w:r>
      <w:r w:rsidR="000A011C">
        <w:t>ë</w:t>
      </w:r>
      <w:r w:rsidRPr="00C97ECA">
        <w:t xml:space="preserve"> dhe Energjetik</w:t>
      </w:r>
      <w:r w:rsidR="000A011C">
        <w:t>ë</w:t>
      </w:r>
      <w:r w:rsidRPr="00C97ECA">
        <w:t>s p</w:t>
      </w:r>
      <w:r w:rsidR="000A011C">
        <w:t>ë</w:t>
      </w:r>
      <w:r w:rsidRPr="00C97ECA">
        <w:t>r zbatimin e k</w:t>
      </w:r>
      <w:r w:rsidR="000A011C">
        <w:t>ë</w:t>
      </w:r>
      <w:r w:rsidRPr="00C97ECA">
        <w:t>tij vendimi.</w:t>
      </w:r>
    </w:p>
    <w:p w:rsidR="00C97ECA" w:rsidRDefault="00C97ECA" w:rsidP="00C97ECA">
      <w:pPr>
        <w:pStyle w:val="Paragrafi"/>
      </w:pPr>
      <w:r w:rsidRPr="00C97ECA">
        <w:t>Ky ven</w:t>
      </w:r>
      <w:r w:rsidR="00431109">
        <w:t>dim hyn në fuqi pas botimit në</w:t>
      </w:r>
      <w:r w:rsidR="000A011C">
        <w:t xml:space="preserve"> Fletoren Zyrtare</w:t>
      </w:r>
      <w:r w:rsidRPr="00C97ECA">
        <w:t>.</w:t>
      </w:r>
    </w:p>
    <w:p w:rsidR="000A011C" w:rsidRDefault="000A011C" w:rsidP="00C97ECA">
      <w:pPr>
        <w:pStyle w:val="Paragrafi"/>
      </w:pPr>
    </w:p>
    <w:p w:rsidR="000A011C" w:rsidRPr="002D7AC2" w:rsidRDefault="000A011C" w:rsidP="00CC67B1">
      <w:pPr>
        <w:pStyle w:val="Autoriteti"/>
        <w:rPr>
          <w:lang w:val="it-IT"/>
        </w:rPr>
      </w:pPr>
      <w:r w:rsidRPr="002D7AC2">
        <w:rPr>
          <w:lang w:val="it-IT"/>
        </w:rPr>
        <w:t>Kryeministri</w:t>
      </w:r>
    </w:p>
    <w:p w:rsidR="000A011C" w:rsidRPr="002D7AC2" w:rsidRDefault="000A011C" w:rsidP="00CC67B1">
      <w:pPr>
        <w:pStyle w:val="AutoritetiEmer"/>
        <w:rPr>
          <w:lang w:val="it-IT"/>
        </w:rPr>
      </w:pPr>
      <w:r w:rsidRPr="002D7AC2">
        <w:rPr>
          <w:lang w:val="it-IT"/>
        </w:rPr>
        <w:t>Sali Berisha</w:t>
      </w:r>
    </w:p>
    <w:p w:rsidR="002C6666" w:rsidRPr="002D7AC2" w:rsidRDefault="002C6666" w:rsidP="00921EF5">
      <w:pPr>
        <w:pStyle w:val="Akti"/>
        <w:rPr>
          <w:lang w:val="it-IT"/>
        </w:rPr>
      </w:pPr>
      <w:r w:rsidRPr="002D7AC2">
        <w:rPr>
          <w:lang w:val="it-IT"/>
        </w:rPr>
        <w:t>VENDIM</w:t>
      </w:r>
    </w:p>
    <w:p w:rsidR="002C6666" w:rsidRPr="002D7AC2" w:rsidRDefault="002C6666" w:rsidP="00921EF5">
      <w:pPr>
        <w:pStyle w:val="NumriData"/>
        <w:rPr>
          <w:lang w:val="it-IT"/>
        </w:rPr>
      </w:pPr>
      <w:r w:rsidRPr="002D7AC2">
        <w:rPr>
          <w:lang w:val="it-IT"/>
        </w:rPr>
        <w:t>Nr</w:t>
      </w:r>
      <w:r w:rsidR="00FB1772" w:rsidRPr="002D7AC2">
        <w:rPr>
          <w:lang w:val="it-IT"/>
        </w:rPr>
        <w:t>.814, datë 15.12.2006</w:t>
      </w:r>
    </w:p>
    <w:p w:rsidR="002C6666" w:rsidRPr="005867CB" w:rsidRDefault="002C6666" w:rsidP="002C6666">
      <w:pPr>
        <w:pStyle w:val="Paragrafi"/>
        <w:rPr>
          <w:sz w:val="14"/>
          <w:lang w:val="it-IT"/>
        </w:rPr>
      </w:pPr>
    </w:p>
    <w:p w:rsidR="002C6666" w:rsidRPr="002D7AC2" w:rsidRDefault="002C6666" w:rsidP="00921EF5">
      <w:pPr>
        <w:pStyle w:val="Titulli"/>
        <w:rPr>
          <w:lang w:val="it-IT"/>
        </w:rPr>
      </w:pPr>
      <w:r w:rsidRPr="002D7AC2">
        <w:rPr>
          <w:lang w:val="it-IT"/>
        </w:rPr>
        <w:t>P</w:t>
      </w:r>
      <w:r w:rsidR="00FB1772" w:rsidRPr="002D7AC2">
        <w:rPr>
          <w:lang w:val="it-IT"/>
        </w:rPr>
        <w:t>Ë</w:t>
      </w:r>
      <w:r w:rsidRPr="002D7AC2">
        <w:rPr>
          <w:lang w:val="it-IT"/>
        </w:rPr>
        <w:t>R ASISTENC</w:t>
      </w:r>
      <w:r w:rsidR="00FB1772" w:rsidRPr="002D7AC2">
        <w:rPr>
          <w:lang w:val="it-IT"/>
        </w:rPr>
        <w:t>Ë</w:t>
      </w:r>
      <w:r w:rsidRPr="002D7AC2">
        <w:rPr>
          <w:lang w:val="it-IT"/>
        </w:rPr>
        <w:t>N EKONOMIKE T</w:t>
      </w:r>
      <w:r w:rsidR="00FB1772" w:rsidRPr="002D7AC2">
        <w:rPr>
          <w:lang w:val="it-IT"/>
        </w:rPr>
        <w:t>Ë</w:t>
      </w:r>
      <w:r w:rsidRPr="002D7AC2">
        <w:rPr>
          <w:lang w:val="it-IT"/>
        </w:rPr>
        <w:t xml:space="preserve"> MENJ</w:t>
      </w:r>
      <w:r w:rsidR="00FB1772" w:rsidRPr="002D7AC2">
        <w:rPr>
          <w:lang w:val="it-IT"/>
        </w:rPr>
        <w:t>Ë</w:t>
      </w:r>
      <w:r w:rsidRPr="002D7AC2">
        <w:rPr>
          <w:lang w:val="it-IT"/>
        </w:rPr>
        <w:t>HERSHME P</w:t>
      </w:r>
      <w:r w:rsidR="00FB1772" w:rsidRPr="002D7AC2">
        <w:rPr>
          <w:lang w:val="it-IT"/>
        </w:rPr>
        <w:t>ËR PERSONAT</w:t>
      </w:r>
      <w:r w:rsidRPr="002D7AC2">
        <w:rPr>
          <w:lang w:val="it-IT"/>
        </w:rPr>
        <w:t xml:space="preserve"> </w:t>
      </w:r>
      <w:r w:rsidR="00FB1772" w:rsidRPr="002D7AC2">
        <w:rPr>
          <w:lang w:val="it-IT"/>
        </w:rPr>
        <w:t>QË</w:t>
      </w:r>
      <w:r w:rsidRPr="002D7AC2">
        <w:rPr>
          <w:lang w:val="it-IT"/>
        </w:rPr>
        <w:t xml:space="preserve"> P</w:t>
      </w:r>
      <w:r w:rsidR="00FB1772" w:rsidRPr="002D7AC2">
        <w:rPr>
          <w:lang w:val="it-IT"/>
        </w:rPr>
        <w:t>Ë</w:t>
      </w:r>
      <w:r w:rsidRPr="002D7AC2">
        <w:rPr>
          <w:lang w:val="it-IT"/>
        </w:rPr>
        <w:t>RFITOJN</w:t>
      </w:r>
      <w:r w:rsidR="00FB1772" w:rsidRPr="002D7AC2">
        <w:rPr>
          <w:lang w:val="it-IT"/>
        </w:rPr>
        <w:t>Ë</w:t>
      </w:r>
      <w:r w:rsidRPr="002D7AC2">
        <w:rPr>
          <w:lang w:val="it-IT"/>
        </w:rPr>
        <w:t xml:space="preserve"> PENSION</w:t>
      </w:r>
    </w:p>
    <w:p w:rsidR="002C6666" w:rsidRPr="005867CB" w:rsidRDefault="002C6666" w:rsidP="002C6666">
      <w:pPr>
        <w:pStyle w:val="Paragrafi"/>
        <w:rPr>
          <w:sz w:val="14"/>
          <w:lang w:val="it-IT"/>
        </w:rPr>
      </w:pPr>
    </w:p>
    <w:p w:rsidR="002C6666" w:rsidRPr="002D7AC2" w:rsidRDefault="002C6666" w:rsidP="00921EF5">
      <w:pPr>
        <w:pStyle w:val="BazLigjPropozues"/>
        <w:rPr>
          <w:lang w:val="it-IT"/>
        </w:rPr>
      </w:pPr>
      <w:r w:rsidRPr="002D7AC2">
        <w:rPr>
          <w:lang w:val="it-IT"/>
        </w:rPr>
        <w:t>N</w:t>
      </w:r>
      <w:r w:rsidR="00FB1772" w:rsidRPr="002D7AC2">
        <w:rPr>
          <w:lang w:val="it-IT"/>
        </w:rPr>
        <w:t>ë</w:t>
      </w:r>
      <w:r w:rsidRPr="002D7AC2">
        <w:rPr>
          <w:lang w:val="it-IT"/>
        </w:rPr>
        <w:t xml:space="preserve"> mbështetje të nenit 100 të Kushtetut</w:t>
      </w:r>
      <w:r w:rsidR="00FB1772" w:rsidRPr="002D7AC2">
        <w:rPr>
          <w:lang w:val="it-IT"/>
        </w:rPr>
        <w:t>ë</w:t>
      </w:r>
      <w:r w:rsidRPr="002D7AC2">
        <w:rPr>
          <w:lang w:val="it-IT"/>
        </w:rPr>
        <w:t xml:space="preserve">s dhe të </w:t>
      </w:r>
      <w:r w:rsidR="008074A8" w:rsidRPr="002D7AC2">
        <w:rPr>
          <w:lang w:val="it-IT"/>
        </w:rPr>
        <w:t>shkronjë</w:t>
      </w:r>
      <w:r w:rsidR="00FB1772" w:rsidRPr="002D7AC2">
        <w:rPr>
          <w:lang w:val="it-IT"/>
        </w:rPr>
        <w:t>s “</w:t>
      </w:r>
      <w:r w:rsidR="00985B45">
        <w:rPr>
          <w:lang w:val="it-IT"/>
        </w:rPr>
        <w:t>ç”</w:t>
      </w:r>
      <w:r w:rsidR="008074A8" w:rsidRPr="002D7AC2">
        <w:rPr>
          <w:lang w:val="it-IT"/>
        </w:rPr>
        <w:t xml:space="preserve"> të nenit 66</w:t>
      </w:r>
      <w:r w:rsidR="00FB1772" w:rsidRPr="002D7AC2">
        <w:rPr>
          <w:lang w:val="it-IT"/>
        </w:rPr>
        <w:t xml:space="preserve"> të l</w:t>
      </w:r>
      <w:r w:rsidRPr="002D7AC2">
        <w:rPr>
          <w:lang w:val="it-IT"/>
        </w:rPr>
        <w:t>igjit nr.7703, dat</w:t>
      </w:r>
      <w:r w:rsidR="00FB1772" w:rsidRPr="002D7AC2">
        <w:rPr>
          <w:lang w:val="it-IT"/>
        </w:rPr>
        <w:t>ë</w:t>
      </w:r>
      <w:r w:rsidR="00985B45">
        <w:rPr>
          <w:lang w:val="it-IT"/>
        </w:rPr>
        <w:t xml:space="preserve"> 11.5.1993</w:t>
      </w:r>
      <w:r w:rsidRPr="002D7AC2">
        <w:rPr>
          <w:lang w:val="it-IT"/>
        </w:rPr>
        <w:t xml:space="preserve"> “P</w:t>
      </w:r>
      <w:r w:rsidR="00FB1772" w:rsidRPr="002D7AC2">
        <w:rPr>
          <w:lang w:val="it-IT"/>
        </w:rPr>
        <w:t>ë</w:t>
      </w:r>
      <w:r w:rsidRPr="002D7AC2">
        <w:rPr>
          <w:lang w:val="it-IT"/>
        </w:rPr>
        <w:t>r sigurimet shoq</w:t>
      </w:r>
      <w:r w:rsidR="00FB1772" w:rsidRPr="002D7AC2">
        <w:rPr>
          <w:lang w:val="it-IT"/>
        </w:rPr>
        <w:t>ë</w:t>
      </w:r>
      <w:r w:rsidRPr="002D7AC2">
        <w:rPr>
          <w:lang w:val="it-IT"/>
        </w:rPr>
        <w:t>rore në Republik</w:t>
      </w:r>
      <w:r w:rsidR="00FB1772" w:rsidRPr="002D7AC2">
        <w:rPr>
          <w:lang w:val="it-IT"/>
        </w:rPr>
        <w:t>ë</w:t>
      </w:r>
      <w:r w:rsidRPr="002D7AC2">
        <w:rPr>
          <w:lang w:val="it-IT"/>
        </w:rPr>
        <w:t>n e Shqipërisë”, t</w:t>
      </w:r>
      <w:r w:rsidR="00FB1772" w:rsidRPr="002D7AC2">
        <w:rPr>
          <w:lang w:val="it-IT"/>
        </w:rPr>
        <w:t>ë ndryshuar, me propozimin e M</w:t>
      </w:r>
      <w:r w:rsidRPr="002D7AC2">
        <w:rPr>
          <w:lang w:val="it-IT"/>
        </w:rPr>
        <w:t>inistrit të Financave, K</w:t>
      </w:r>
      <w:r w:rsidR="00FB1772" w:rsidRPr="002D7AC2">
        <w:rPr>
          <w:lang w:val="it-IT"/>
        </w:rPr>
        <w:t>ë</w:t>
      </w:r>
      <w:r w:rsidRPr="002D7AC2">
        <w:rPr>
          <w:lang w:val="it-IT"/>
        </w:rPr>
        <w:t>shilli i Ministrave</w:t>
      </w:r>
    </w:p>
    <w:p w:rsidR="002C6666" w:rsidRPr="005867CB" w:rsidRDefault="002C6666" w:rsidP="002C6666">
      <w:pPr>
        <w:pStyle w:val="Paragrafi"/>
        <w:rPr>
          <w:sz w:val="14"/>
          <w:lang w:val="it-IT"/>
        </w:rPr>
      </w:pPr>
    </w:p>
    <w:p w:rsidR="002C6666" w:rsidRPr="002D7AC2" w:rsidRDefault="002C6666" w:rsidP="00921EF5">
      <w:pPr>
        <w:pStyle w:val="VENDOSI"/>
        <w:rPr>
          <w:lang w:val="it-IT"/>
        </w:rPr>
      </w:pPr>
      <w:r w:rsidRPr="002D7AC2">
        <w:rPr>
          <w:lang w:val="it-IT"/>
        </w:rPr>
        <w:t>VENDOSI:</w:t>
      </w:r>
    </w:p>
    <w:p w:rsidR="002C6666" w:rsidRPr="005867CB" w:rsidRDefault="002C6666" w:rsidP="002C6666">
      <w:pPr>
        <w:pStyle w:val="Paragrafi"/>
        <w:rPr>
          <w:sz w:val="12"/>
          <w:lang w:val="it-IT"/>
        </w:rPr>
      </w:pPr>
    </w:p>
    <w:p w:rsidR="002C6666" w:rsidRPr="002D7AC2" w:rsidRDefault="002C6666" w:rsidP="002C6666">
      <w:pPr>
        <w:pStyle w:val="Paragrafi"/>
        <w:rPr>
          <w:lang w:val="it-IT"/>
        </w:rPr>
      </w:pPr>
      <w:r w:rsidRPr="002D7AC2">
        <w:rPr>
          <w:lang w:val="it-IT"/>
        </w:rPr>
        <w:t>1. P</w:t>
      </w:r>
      <w:r w:rsidR="00FB1772" w:rsidRPr="002D7AC2">
        <w:rPr>
          <w:lang w:val="it-IT"/>
        </w:rPr>
        <w:t>ë</w:t>
      </w:r>
      <w:r w:rsidRPr="002D7AC2">
        <w:rPr>
          <w:lang w:val="it-IT"/>
        </w:rPr>
        <w:t>rfitojnë asistencë t</w:t>
      </w:r>
      <w:r w:rsidR="00FB1772" w:rsidRPr="002D7AC2">
        <w:rPr>
          <w:lang w:val="it-IT"/>
        </w:rPr>
        <w:t>ë</w:t>
      </w:r>
      <w:r w:rsidRPr="002D7AC2">
        <w:rPr>
          <w:lang w:val="it-IT"/>
        </w:rPr>
        <w:t xml:space="preserve"> menjëhershme, në shum</w:t>
      </w:r>
      <w:r w:rsidR="00FB1772" w:rsidRPr="002D7AC2">
        <w:rPr>
          <w:lang w:val="it-IT"/>
        </w:rPr>
        <w:t>ë</w:t>
      </w:r>
      <w:r w:rsidRPr="002D7AC2">
        <w:rPr>
          <w:lang w:val="it-IT"/>
        </w:rPr>
        <w:t>n 5 000 (pes</w:t>
      </w:r>
      <w:r w:rsidR="00FB1772" w:rsidRPr="002D7AC2">
        <w:rPr>
          <w:lang w:val="it-IT"/>
        </w:rPr>
        <w:t>ë</w:t>
      </w:r>
      <w:r w:rsidRPr="002D7AC2">
        <w:rPr>
          <w:lang w:val="it-IT"/>
        </w:rPr>
        <w:t xml:space="preserve"> mij</w:t>
      </w:r>
      <w:r w:rsidR="00FB1772" w:rsidRPr="002D7AC2">
        <w:rPr>
          <w:lang w:val="it-IT"/>
        </w:rPr>
        <w:t>ë</w:t>
      </w:r>
      <w:r w:rsidRPr="002D7AC2">
        <w:rPr>
          <w:lang w:val="it-IT"/>
        </w:rPr>
        <w:t>) lek</w:t>
      </w:r>
      <w:r w:rsidR="00FB1772" w:rsidRPr="002D7AC2">
        <w:rPr>
          <w:lang w:val="it-IT"/>
        </w:rPr>
        <w:t>ë</w:t>
      </w:r>
      <w:r w:rsidRPr="002D7AC2">
        <w:rPr>
          <w:lang w:val="it-IT"/>
        </w:rPr>
        <w:t>:</w:t>
      </w:r>
    </w:p>
    <w:p w:rsidR="002C6666" w:rsidRPr="002D7AC2" w:rsidRDefault="002C6666" w:rsidP="002C6666">
      <w:pPr>
        <w:pStyle w:val="Paragrafi"/>
        <w:rPr>
          <w:lang w:val="it-IT"/>
        </w:rPr>
      </w:pPr>
      <w:r w:rsidRPr="002D7AC2">
        <w:rPr>
          <w:lang w:val="it-IT"/>
        </w:rPr>
        <w:t>a) personat, që marrin pension pleq</w:t>
      </w:r>
      <w:r w:rsidR="00FB1772" w:rsidRPr="002D7AC2">
        <w:rPr>
          <w:lang w:val="it-IT"/>
        </w:rPr>
        <w:t>ë</w:t>
      </w:r>
      <w:r w:rsidRPr="002D7AC2">
        <w:rPr>
          <w:lang w:val="it-IT"/>
        </w:rPr>
        <w:t>rie, pension invaliditeti dhe pension familjar, sipas ligjeve nr.4171, dat</w:t>
      </w:r>
      <w:r w:rsidR="00FB1772" w:rsidRPr="002D7AC2">
        <w:rPr>
          <w:lang w:val="it-IT"/>
        </w:rPr>
        <w:t>ë</w:t>
      </w:r>
      <w:r w:rsidR="008074A8" w:rsidRPr="002D7AC2">
        <w:rPr>
          <w:lang w:val="it-IT"/>
        </w:rPr>
        <w:t xml:space="preserve"> 13.9.1966 </w:t>
      </w:r>
      <w:r w:rsidRPr="002D7AC2">
        <w:rPr>
          <w:lang w:val="it-IT"/>
        </w:rPr>
        <w:t>“P</w:t>
      </w:r>
      <w:r w:rsidR="00FB1772" w:rsidRPr="002D7AC2">
        <w:rPr>
          <w:lang w:val="it-IT"/>
        </w:rPr>
        <w:t>ë</w:t>
      </w:r>
      <w:r w:rsidRPr="002D7AC2">
        <w:rPr>
          <w:lang w:val="it-IT"/>
        </w:rPr>
        <w:t>r sigurimet shoq</w:t>
      </w:r>
      <w:r w:rsidR="00FB1772" w:rsidRPr="002D7AC2">
        <w:rPr>
          <w:lang w:val="it-IT"/>
        </w:rPr>
        <w:t>ë</w:t>
      </w:r>
      <w:r w:rsidRPr="002D7AC2">
        <w:rPr>
          <w:lang w:val="it-IT"/>
        </w:rPr>
        <w:t>rore në Republik</w:t>
      </w:r>
      <w:r w:rsidR="00FB1772" w:rsidRPr="002D7AC2">
        <w:rPr>
          <w:lang w:val="it-IT"/>
        </w:rPr>
        <w:t>ë</w:t>
      </w:r>
      <w:r w:rsidRPr="002D7AC2">
        <w:rPr>
          <w:lang w:val="it-IT"/>
        </w:rPr>
        <w:t>n Popullore të Shqipëris</w:t>
      </w:r>
      <w:r w:rsidR="00FB1772" w:rsidRPr="002D7AC2">
        <w:rPr>
          <w:lang w:val="it-IT"/>
        </w:rPr>
        <w:t>ë</w:t>
      </w:r>
      <w:r w:rsidR="008074A8" w:rsidRPr="002D7AC2">
        <w:rPr>
          <w:lang w:val="it-IT"/>
        </w:rPr>
        <w:t>”</w:t>
      </w:r>
      <w:r w:rsidRPr="002D7AC2">
        <w:rPr>
          <w:lang w:val="it-IT"/>
        </w:rPr>
        <w:t xml:space="preserve"> dhe nr.7703, dat</w:t>
      </w:r>
      <w:r w:rsidR="00FB1772" w:rsidRPr="002D7AC2">
        <w:rPr>
          <w:lang w:val="it-IT"/>
        </w:rPr>
        <w:t>ë</w:t>
      </w:r>
      <w:r w:rsidR="008074A8" w:rsidRPr="002D7AC2">
        <w:rPr>
          <w:lang w:val="it-IT"/>
        </w:rPr>
        <w:t xml:space="preserve"> 11.5.1993</w:t>
      </w:r>
      <w:r w:rsidRPr="002D7AC2">
        <w:rPr>
          <w:lang w:val="it-IT"/>
        </w:rPr>
        <w:t xml:space="preserve"> “P</w:t>
      </w:r>
      <w:r w:rsidR="00FB1772" w:rsidRPr="002D7AC2">
        <w:rPr>
          <w:lang w:val="it-IT"/>
        </w:rPr>
        <w:t>ë</w:t>
      </w:r>
      <w:r w:rsidRPr="002D7AC2">
        <w:rPr>
          <w:lang w:val="it-IT"/>
        </w:rPr>
        <w:t>r sigurimet shoq</w:t>
      </w:r>
      <w:r w:rsidR="00FB1772" w:rsidRPr="002D7AC2">
        <w:rPr>
          <w:lang w:val="it-IT"/>
        </w:rPr>
        <w:t>ë</w:t>
      </w:r>
      <w:r w:rsidRPr="002D7AC2">
        <w:rPr>
          <w:lang w:val="it-IT"/>
        </w:rPr>
        <w:t>rore në Republikën e Shqip</w:t>
      </w:r>
      <w:r w:rsidR="00FB1772" w:rsidRPr="002D7AC2">
        <w:rPr>
          <w:lang w:val="it-IT"/>
        </w:rPr>
        <w:t>ë</w:t>
      </w:r>
      <w:r w:rsidRPr="002D7AC2">
        <w:rPr>
          <w:lang w:val="it-IT"/>
        </w:rPr>
        <w:t>ris</w:t>
      </w:r>
      <w:r w:rsidR="00FB1772" w:rsidRPr="002D7AC2">
        <w:rPr>
          <w:lang w:val="it-IT"/>
        </w:rPr>
        <w:t>ë</w:t>
      </w:r>
      <w:r w:rsidR="008074A8" w:rsidRPr="002D7AC2">
        <w:rPr>
          <w:lang w:val="it-IT"/>
        </w:rPr>
        <w:t>”, të ndryshuar;</w:t>
      </w:r>
    </w:p>
    <w:p w:rsidR="002C6666" w:rsidRPr="002D7AC2" w:rsidRDefault="002C6666" w:rsidP="00FB1772">
      <w:pPr>
        <w:pStyle w:val="Paragrafi"/>
        <w:rPr>
          <w:lang w:val="it-IT"/>
        </w:rPr>
      </w:pPr>
      <w:r w:rsidRPr="002D7AC2">
        <w:rPr>
          <w:lang w:val="it-IT"/>
        </w:rPr>
        <w:t>b) v</w:t>
      </w:r>
      <w:r w:rsidR="00FB1772" w:rsidRPr="002D7AC2">
        <w:rPr>
          <w:lang w:val="it-IT"/>
        </w:rPr>
        <w:t>e</w:t>
      </w:r>
      <w:r w:rsidRPr="002D7AC2">
        <w:rPr>
          <w:lang w:val="it-IT"/>
        </w:rPr>
        <w:t>teranët e Luftës Antifashiste Naciona</w:t>
      </w:r>
      <w:r w:rsidR="00FB1772" w:rsidRPr="002D7AC2">
        <w:rPr>
          <w:lang w:val="it-IT"/>
        </w:rPr>
        <w:t>lçlirimtare</w:t>
      </w:r>
      <w:r w:rsidRPr="002D7AC2">
        <w:rPr>
          <w:lang w:val="it-IT"/>
        </w:rPr>
        <w:t xml:space="preserve"> që trajtohen me shp</w:t>
      </w:r>
      <w:r w:rsidR="00FB1772" w:rsidRPr="002D7AC2">
        <w:rPr>
          <w:lang w:val="it-IT"/>
        </w:rPr>
        <w:t>ërblim mujor, sipas l</w:t>
      </w:r>
      <w:r w:rsidRPr="002D7AC2">
        <w:rPr>
          <w:lang w:val="it-IT"/>
        </w:rPr>
        <w:t>igjit nr.7874, dat</w:t>
      </w:r>
      <w:r w:rsidR="00FB1772" w:rsidRPr="002D7AC2">
        <w:rPr>
          <w:lang w:val="it-IT"/>
        </w:rPr>
        <w:t>ë</w:t>
      </w:r>
      <w:r w:rsidR="008074A8" w:rsidRPr="002D7AC2">
        <w:rPr>
          <w:lang w:val="it-IT"/>
        </w:rPr>
        <w:t xml:space="preserve"> 17.11.1994</w:t>
      </w:r>
      <w:r w:rsidRPr="002D7AC2">
        <w:rPr>
          <w:lang w:val="it-IT"/>
        </w:rPr>
        <w:t xml:space="preserve"> “P</w:t>
      </w:r>
      <w:r w:rsidR="00FB1772" w:rsidRPr="002D7AC2">
        <w:rPr>
          <w:lang w:val="it-IT"/>
        </w:rPr>
        <w:t>ë</w:t>
      </w:r>
      <w:r w:rsidRPr="002D7AC2">
        <w:rPr>
          <w:lang w:val="it-IT"/>
        </w:rPr>
        <w:t>r statusin e veteranit t</w:t>
      </w:r>
      <w:r w:rsidR="00FB1772" w:rsidRPr="002D7AC2">
        <w:rPr>
          <w:lang w:val="it-IT"/>
        </w:rPr>
        <w:t>ë</w:t>
      </w:r>
      <w:r w:rsidRPr="002D7AC2">
        <w:rPr>
          <w:lang w:val="it-IT"/>
        </w:rPr>
        <w:t xml:space="preserve"> luft</w:t>
      </w:r>
      <w:r w:rsidR="00FB1772" w:rsidRPr="002D7AC2">
        <w:rPr>
          <w:lang w:val="it-IT"/>
        </w:rPr>
        <w:t>ë</w:t>
      </w:r>
      <w:r w:rsidRPr="002D7AC2">
        <w:rPr>
          <w:lang w:val="it-IT"/>
        </w:rPr>
        <w:t>s kundër pushtuesve nazifashistë t</w:t>
      </w:r>
      <w:r w:rsidR="00FB1772" w:rsidRPr="002D7AC2">
        <w:rPr>
          <w:lang w:val="it-IT"/>
        </w:rPr>
        <w:t>ë</w:t>
      </w:r>
      <w:r w:rsidRPr="002D7AC2">
        <w:rPr>
          <w:lang w:val="it-IT"/>
        </w:rPr>
        <w:t xml:space="preserve"> p</w:t>
      </w:r>
      <w:r w:rsidR="008074A8" w:rsidRPr="002D7AC2">
        <w:rPr>
          <w:lang w:val="it-IT"/>
        </w:rPr>
        <w:t>opullit shqiptar”, dhe personat</w:t>
      </w:r>
      <w:r w:rsidRPr="002D7AC2">
        <w:rPr>
          <w:lang w:val="it-IT"/>
        </w:rPr>
        <w:t xml:space="preserve"> që marrin pension p</w:t>
      </w:r>
      <w:r w:rsidR="00FB1772" w:rsidRPr="002D7AC2">
        <w:rPr>
          <w:lang w:val="it-IT"/>
        </w:rPr>
        <w:t>ë</w:t>
      </w:r>
      <w:r w:rsidRPr="002D7AC2">
        <w:rPr>
          <w:lang w:val="it-IT"/>
        </w:rPr>
        <w:t>r merita t</w:t>
      </w:r>
      <w:r w:rsidR="00FB1772" w:rsidRPr="002D7AC2">
        <w:rPr>
          <w:lang w:val="it-IT"/>
        </w:rPr>
        <w:t>ë</w:t>
      </w:r>
      <w:r w:rsidRPr="002D7AC2">
        <w:rPr>
          <w:lang w:val="it-IT"/>
        </w:rPr>
        <w:t xml:space="preserve"> veçanta, sipas ligjit nr.4171, dat</w:t>
      </w:r>
      <w:r w:rsidR="00FB1772" w:rsidRPr="002D7AC2">
        <w:rPr>
          <w:lang w:val="it-IT"/>
        </w:rPr>
        <w:t>ë</w:t>
      </w:r>
      <w:r w:rsidR="008074A8" w:rsidRPr="002D7AC2">
        <w:rPr>
          <w:lang w:val="it-IT"/>
        </w:rPr>
        <w:t xml:space="preserve"> 13.9.1966</w:t>
      </w:r>
      <w:r w:rsidRPr="002D7AC2">
        <w:rPr>
          <w:lang w:val="it-IT"/>
        </w:rPr>
        <w:t xml:space="preserve"> “P</w:t>
      </w:r>
      <w:r w:rsidR="00FB1772" w:rsidRPr="002D7AC2">
        <w:rPr>
          <w:lang w:val="it-IT"/>
        </w:rPr>
        <w:t>ë</w:t>
      </w:r>
      <w:r w:rsidRPr="002D7AC2">
        <w:rPr>
          <w:lang w:val="it-IT"/>
        </w:rPr>
        <w:t>r sigurimet shoq</w:t>
      </w:r>
      <w:r w:rsidR="00FB1772" w:rsidRPr="002D7AC2">
        <w:rPr>
          <w:lang w:val="it-IT"/>
        </w:rPr>
        <w:t>ë</w:t>
      </w:r>
      <w:r w:rsidRPr="002D7AC2">
        <w:rPr>
          <w:lang w:val="it-IT"/>
        </w:rPr>
        <w:t>rore në Republikën Popullore</w:t>
      </w:r>
      <w:r w:rsidR="00FB1772" w:rsidRPr="002D7AC2">
        <w:rPr>
          <w:lang w:val="it-IT"/>
        </w:rPr>
        <w:t xml:space="preserve"> </w:t>
      </w:r>
      <w:r w:rsidRPr="002D7AC2">
        <w:rPr>
          <w:lang w:val="it-IT"/>
        </w:rPr>
        <w:t>t</w:t>
      </w:r>
      <w:r w:rsidR="00FB1772" w:rsidRPr="002D7AC2">
        <w:rPr>
          <w:lang w:val="it-IT"/>
        </w:rPr>
        <w:t>ë</w:t>
      </w:r>
      <w:r w:rsidRPr="002D7AC2">
        <w:rPr>
          <w:lang w:val="it-IT"/>
        </w:rPr>
        <w:t xml:space="preserve"> Shqip</w:t>
      </w:r>
      <w:r w:rsidR="00FB1772" w:rsidRPr="002D7AC2">
        <w:rPr>
          <w:lang w:val="it-IT"/>
        </w:rPr>
        <w:t>ë</w:t>
      </w:r>
      <w:r w:rsidRPr="002D7AC2">
        <w:rPr>
          <w:lang w:val="it-IT"/>
        </w:rPr>
        <w:t>ris</w:t>
      </w:r>
      <w:r w:rsidR="00FB1772" w:rsidRPr="002D7AC2">
        <w:rPr>
          <w:lang w:val="it-IT"/>
        </w:rPr>
        <w:t>ë</w:t>
      </w:r>
      <w:r w:rsidRPr="002D7AC2">
        <w:rPr>
          <w:lang w:val="it-IT"/>
        </w:rPr>
        <w:t>”, të cil</w:t>
      </w:r>
      <w:r w:rsidR="00FB1772" w:rsidRPr="002D7AC2">
        <w:rPr>
          <w:lang w:val="it-IT"/>
        </w:rPr>
        <w:t>ë</w:t>
      </w:r>
      <w:r w:rsidRPr="002D7AC2">
        <w:rPr>
          <w:lang w:val="it-IT"/>
        </w:rPr>
        <w:t>t nuk p</w:t>
      </w:r>
      <w:r w:rsidR="00FB1772" w:rsidRPr="002D7AC2">
        <w:rPr>
          <w:lang w:val="it-IT"/>
        </w:rPr>
        <w:t>ërfi</w:t>
      </w:r>
      <w:r w:rsidRPr="002D7AC2">
        <w:rPr>
          <w:lang w:val="it-IT"/>
        </w:rPr>
        <w:t>tojnë pension pleq</w:t>
      </w:r>
      <w:r w:rsidR="008074A8" w:rsidRPr="002D7AC2">
        <w:rPr>
          <w:lang w:val="it-IT"/>
        </w:rPr>
        <w:t>ërie, invaliditeti apo familjar;</w:t>
      </w:r>
    </w:p>
    <w:p w:rsidR="002C6666" w:rsidRPr="002D7AC2" w:rsidRDefault="002C6666" w:rsidP="002C6666">
      <w:pPr>
        <w:pStyle w:val="Paragrafi"/>
        <w:rPr>
          <w:lang w:val="it-IT"/>
        </w:rPr>
      </w:pPr>
      <w:r w:rsidRPr="002D7AC2">
        <w:rPr>
          <w:lang w:val="it-IT"/>
        </w:rPr>
        <w:t>c) pensioni</w:t>
      </w:r>
      <w:r w:rsidR="00FB1772" w:rsidRPr="002D7AC2">
        <w:rPr>
          <w:lang w:val="it-IT"/>
        </w:rPr>
        <w:t>stët, që marrin pension, sipas l</w:t>
      </w:r>
      <w:r w:rsidRPr="002D7AC2">
        <w:rPr>
          <w:lang w:val="it-IT"/>
        </w:rPr>
        <w:t>igjit nr.4976, dat</w:t>
      </w:r>
      <w:r w:rsidR="00FB1772" w:rsidRPr="002D7AC2">
        <w:rPr>
          <w:lang w:val="it-IT"/>
        </w:rPr>
        <w:t>ë</w:t>
      </w:r>
      <w:r w:rsidR="008074A8" w:rsidRPr="002D7AC2">
        <w:rPr>
          <w:lang w:val="it-IT"/>
        </w:rPr>
        <w:t xml:space="preserve"> 29.6.1972</w:t>
      </w:r>
      <w:r w:rsidRPr="002D7AC2">
        <w:rPr>
          <w:lang w:val="it-IT"/>
        </w:rPr>
        <w:t xml:space="preserve"> “P</w:t>
      </w:r>
      <w:r w:rsidR="00FB1772" w:rsidRPr="002D7AC2">
        <w:rPr>
          <w:lang w:val="it-IT"/>
        </w:rPr>
        <w:t>ë</w:t>
      </w:r>
      <w:r w:rsidRPr="002D7AC2">
        <w:rPr>
          <w:lang w:val="it-IT"/>
        </w:rPr>
        <w:t>r pensionet e anëtarëve t</w:t>
      </w:r>
      <w:r w:rsidR="00FB1772" w:rsidRPr="002D7AC2">
        <w:rPr>
          <w:lang w:val="it-IT"/>
        </w:rPr>
        <w:t>ë</w:t>
      </w:r>
      <w:r w:rsidRPr="002D7AC2">
        <w:rPr>
          <w:lang w:val="it-IT"/>
        </w:rPr>
        <w:t xml:space="preserve"> kooperativave bujqësore në Republik</w:t>
      </w:r>
      <w:r w:rsidR="00D95EC9" w:rsidRPr="002D7AC2">
        <w:rPr>
          <w:lang w:val="it-IT"/>
        </w:rPr>
        <w:t>ë</w:t>
      </w:r>
      <w:r w:rsidRPr="002D7AC2">
        <w:rPr>
          <w:lang w:val="it-IT"/>
        </w:rPr>
        <w:t>n Popullore t</w:t>
      </w:r>
      <w:r w:rsidR="00D95EC9" w:rsidRPr="002D7AC2">
        <w:rPr>
          <w:lang w:val="it-IT"/>
        </w:rPr>
        <w:t>ë</w:t>
      </w:r>
      <w:r w:rsidRPr="002D7AC2">
        <w:rPr>
          <w:lang w:val="it-IT"/>
        </w:rPr>
        <w:t xml:space="preserve"> Shqip</w:t>
      </w:r>
      <w:r w:rsidR="00D95EC9" w:rsidRPr="002D7AC2">
        <w:rPr>
          <w:lang w:val="it-IT"/>
        </w:rPr>
        <w:t>ë</w:t>
      </w:r>
      <w:r w:rsidRPr="002D7AC2">
        <w:rPr>
          <w:lang w:val="it-IT"/>
        </w:rPr>
        <w:t>ris</w:t>
      </w:r>
      <w:r w:rsidR="00D95EC9" w:rsidRPr="002D7AC2">
        <w:rPr>
          <w:lang w:val="it-IT"/>
        </w:rPr>
        <w:t>ë</w:t>
      </w:r>
      <w:r w:rsidR="008074A8" w:rsidRPr="002D7AC2">
        <w:rPr>
          <w:lang w:val="it-IT"/>
        </w:rPr>
        <w:t>”</w:t>
      </w:r>
      <w:r w:rsidRPr="002D7AC2">
        <w:rPr>
          <w:lang w:val="it-IT"/>
        </w:rPr>
        <w:t xml:space="preserve"> dhe sipas paragrafit të kat</w:t>
      </w:r>
      <w:r w:rsidR="00D95EC9" w:rsidRPr="002D7AC2">
        <w:rPr>
          <w:lang w:val="it-IT"/>
        </w:rPr>
        <w:t>ë</w:t>
      </w:r>
      <w:r w:rsidRPr="002D7AC2">
        <w:rPr>
          <w:lang w:val="it-IT"/>
        </w:rPr>
        <w:t>r</w:t>
      </w:r>
      <w:r w:rsidR="008074A8" w:rsidRPr="002D7AC2">
        <w:rPr>
          <w:lang w:val="it-IT"/>
        </w:rPr>
        <w:t>t të nenit 96</w:t>
      </w:r>
      <w:r w:rsidRPr="002D7AC2">
        <w:rPr>
          <w:lang w:val="it-IT"/>
        </w:rPr>
        <w:t xml:space="preserve"> t</w:t>
      </w:r>
      <w:r w:rsidR="00D95EC9" w:rsidRPr="002D7AC2">
        <w:rPr>
          <w:lang w:val="it-IT"/>
        </w:rPr>
        <w:t>ë</w:t>
      </w:r>
      <w:r w:rsidRPr="002D7AC2">
        <w:rPr>
          <w:lang w:val="it-IT"/>
        </w:rPr>
        <w:t xml:space="preserve"> ligjit nr.7703, dat</w:t>
      </w:r>
      <w:r w:rsidR="00D95EC9" w:rsidRPr="002D7AC2">
        <w:rPr>
          <w:lang w:val="it-IT"/>
        </w:rPr>
        <w:t>ë</w:t>
      </w:r>
      <w:r w:rsidR="008074A8" w:rsidRPr="002D7AC2">
        <w:rPr>
          <w:lang w:val="it-IT"/>
        </w:rPr>
        <w:t xml:space="preserve"> 11.5.1993</w:t>
      </w:r>
      <w:r w:rsidRPr="002D7AC2">
        <w:rPr>
          <w:lang w:val="it-IT"/>
        </w:rPr>
        <w:t xml:space="preserve"> “P</w:t>
      </w:r>
      <w:r w:rsidR="00D95EC9" w:rsidRPr="002D7AC2">
        <w:rPr>
          <w:lang w:val="it-IT"/>
        </w:rPr>
        <w:t>ë</w:t>
      </w:r>
      <w:r w:rsidRPr="002D7AC2">
        <w:rPr>
          <w:lang w:val="it-IT"/>
        </w:rPr>
        <w:t>r sigurimet shoq</w:t>
      </w:r>
      <w:r w:rsidR="00D95EC9" w:rsidRPr="002D7AC2">
        <w:rPr>
          <w:lang w:val="it-IT"/>
        </w:rPr>
        <w:t>ë</w:t>
      </w:r>
      <w:r w:rsidRPr="002D7AC2">
        <w:rPr>
          <w:lang w:val="it-IT"/>
        </w:rPr>
        <w:t>rore në Republik</w:t>
      </w:r>
      <w:r w:rsidR="00D95EC9" w:rsidRPr="002D7AC2">
        <w:rPr>
          <w:lang w:val="it-IT"/>
        </w:rPr>
        <w:t>ë</w:t>
      </w:r>
      <w:r w:rsidR="008074A8" w:rsidRPr="002D7AC2">
        <w:rPr>
          <w:lang w:val="it-IT"/>
        </w:rPr>
        <w:t>n e Shqipërisë”, të ndryshuar;</w:t>
      </w:r>
    </w:p>
    <w:p w:rsidR="002C6666" w:rsidRPr="002D7AC2" w:rsidRDefault="002C6666" w:rsidP="002C6666">
      <w:pPr>
        <w:pStyle w:val="Paragrafi"/>
        <w:rPr>
          <w:lang w:val="it-IT"/>
        </w:rPr>
      </w:pPr>
      <w:r w:rsidRPr="002D7AC2">
        <w:rPr>
          <w:lang w:val="it-IT"/>
        </w:rPr>
        <w:t>c) personat, që marrin trajt</w:t>
      </w:r>
      <w:r w:rsidR="00D95EC9" w:rsidRPr="002D7AC2">
        <w:rPr>
          <w:lang w:val="it-IT"/>
        </w:rPr>
        <w:t>im të veçantë financiar, sipas l</w:t>
      </w:r>
      <w:r w:rsidRPr="002D7AC2">
        <w:rPr>
          <w:lang w:val="it-IT"/>
        </w:rPr>
        <w:t>igjit nr.8685, dat</w:t>
      </w:r>
      <w:r w:rsidR="00D95EC9" w:rsidRPr="002D7AC2">
        <w:rPr>
          <w:lang w:val="it-IT"/>
        </w:rPr>
        <w:t>ë</w:t>
      </w:r>
      <w:r w:rsidR="008074A8" w:rsidRPr="002D7AC2">
        <w:rPr>
          <w:lang w:val="it-IT"/>
        </w:rPr>
        <w:t xml:space="preserve"> 22.6.2000</w:t>
      </w:r>
      <w:r w:rsidRPr="002D7AC2">
        <w:rPr>
          <w:lang w:val="it-IT"/>
        </w:rPr>
        <w:t xml:space="preserve"> “P</w:t>
      </w:r>
      <w:r w:rsidR="00D95EC9" w:rsidRPr="002D7AC2">
        <w:rPr>
          <w:lang w:val="it-IT"/>
        </w:rPr>
        <w:t>ë</w:t>
      </w:r>
      <w:r w:rsidRPr="002D7AC2">
        <w:rPr>
          <w:lang w:val="it-IT"/>
        </w:rPr>
        <w:t>r një trajtim të veçantë të punonjësve, që kan</w:t>
      </w:r>
      <w:r w:rsidR="00D95EC9" w:rsidRPr="002D7AC2">
        <w:rPr>
          <w:lang w:val="it-IT"/>
        </w:rPr>
        <w:t>ë</w:t>
      </w:r>
      <w:r w:rsidRPr="002D7AC2">
        <w:rPr>
          <w:lang w:val="it-IT"/>
        </w:rPr>
        <w:t xml:space="preserve"> punuar në miniera në n</w:t>
      </w:r>
      <w:r w:rsidR="00D95EC9" w:rsidRPr="002D7AC2">
        <w:rPr>
          <w:lang w:val="it-IT"/>
        </w:rPr>
        <w:t>ë</w:t>
      </w:r>
      <w:r w:rsidRPr="002D7AC2">
        <w:rPr>
          <w:lang w:val="it-IT"/>
        </w:rPr>
        <w:t>ntokë”, si dhe personat, që p</w:t>
      </w:r>
      <w:r w:rsidR="00D95EC9" w:rsidRPr="002D7AC2">
        <w:rPr>
          <w:lang w:val="it-IT"/>
        </w:rPr>
        <w:t>ë</w:t>
      </w:r>
      <w:r w:rsidRPr="002D7AC2">
        <w:rPr>
          <w:lang w:val="it-IT"/>
        </w:rPr>
        <w:t>rfitojn</w:t>
      </w:r>
      <w:r w:rsidR="00D95EC9" w:rsidRPr="002D7AC2">
        <w:rPr>
          <w:lang w:val="it-IT"/>
        </w:rPr>
        <w:t>ë</w:t>
      </w:r>
      <w:r w:rsidRPr="002D7AC2">
        <w:rPr>
          <w:lang w:val="it-IT"/>
        </w:rPr>
        <w:t xml:space="preserve"> trajtim të veçantë financiar, sipas ligjit nr.9179, dat</w:t>
      </w:r>
      <w:r w:rsidR="00D95EC9" w:rsidRPr="002D7AC2">
        <w:rPr>
          <w:lang w:val="it-IT"/>
        </w:rPr>
        <w:t>ë</w:t>
      </w:r>
      <w:r w:rsidR="008074A8" w:rsidRPr="002D7AC2">
        <w:rPr>
          <w:lang w:val="it-IT"/>
        </w:rPr>
        <w:t xml:space="preserve"> 29.1.2004</w:t>
      </w:r>
      <w:r w:rsidRPr="002D7AC2">
        <w:rPr>
          <w:lang w:val="it-IT"/>
        </w:rPr>
        <w:t xml:space="preserve"> “P</w:t>
      </w:r>
      <w:r w:rsidR="00D95EC9" w:rsidRPr="002D7AC2">
        <w:rPr>
          <w:lang w:val="it-IT"/>
        </w:rPr>
        <w:t>ë</w:t>
      </w:r>
      <w:r w:rsidRPr="002D7AC2">
        <w:rPr>
          <w:lang w:val="it-IT"/>
        </w:rPr>
        <w:t>r nj</w:t>
      </w:r>
      <w:r w:rsidR="00D95EC9" w:rsidRPr="002D7AC2">
        <w:rPr>
          <w:lang w:val="it-IT"/>
        </w:rPr>
        <w:t>ë</w:t>
      </w:r>
      <w:r w:rsidRPr="002D7AC2">
        <w:rPr>
          <w:lang w:val="it-IT"/>
        </w:rPr>
        <w:t xml:space="preserve"> trajtim t</w:t>
      </w:r>
      <w:r w:rsidR="00D95EC9" w:rsidRPr="002D7AC2">
        <w:rPr>
          <w:lang w:val="it-IT"/>
        </w:rPr>
        <w:t>ë</w:t>
      </w:r>
      <w:r w:rsidRPr="002D7AC2">
        <w:rPr>
          <w:lang w:val="it-IT"/>
        </w:rPr>
        <w:t xml:space="preserve"> veçant</w:t>
      </w:r>
      <w:r w:rsidR="00D95EC9" w:rsidRPr="002D7AC2">
        <w:rPr>
          <w:lang w:val="it-IT"/>
        </w:rPr>
        <w:t>ë</w:t>
      </w:r>
      <w:r w:rsidRPr="002D7AC2">
        <w:rPr>
          <w:lang w:val="it-IT"/>
        </w:rPr>
        <w:t xml:space="preserve"> t</w:t>
      </w:r>
      <w:r w:rsidR="00D95EC9" w:rsidRPr="002D7AC2">
        <w:rPr>
          <w:lang w:val="it-IT"/>
        </w:rPr>
        <w:t>ë</w:t>
      </w:r>
      <w:r w:rsidRPr="002D7AC2">
        <w:rPr>
          <w:lang w:val="it-IT"/>
        </w:rPr>
        <w:t xml:space="preserve"> punonjësve, që kan</w:t>
      </w:r>
      <w:r w:rsidR="00D95EC9" w:rsidRPr="002D7AC2">
        <w:rPr>
          <w:lang w:val="it-IT"/>
        </w:rPr>
        <w:t>ë</w:t>
      </w:r>
      <w:r w:rsidRPr="002D7AC2">
        <w:rPr>
          <w:lang w:val="it-IT"/>
        </w:rPr>
        <w:t xml:space="preserve"> punuar në disa nd</w:t>
      </w:r>
      <w:r w:rsidR="00D95EC9" w:rsidRPr="002D7AC2">
        <w:rPr>
          <w:lang w:val="it-IT"/>
        </w:rPr>
        <w:t>ë</w:t>
      </w:r>
      <w:r w:rsidRPr="002D7AC2">
        <w:rPr>
          <w:lang w:val="it-IT"/>
        </w:rPr>
        <w:t>rmarrje t</w:t>
      </w:r>
      <w:r w:rsidR="00D95EC9" w:rsidRPr="002D7AC2">
        <w:rPr>
          <w:lang w:val="it-IT"/>
        </w:rPr>
        <w:t>ë</w:t>
      </w:r>
      <w:r w:rsidRPr="002D7AC2">
        <w:rPr>
          <w:lang w:val="it-IT"/>
        </w:rPr>
        <w:t xml:space="preserve"> industrisë ushtarake”.</w:t>
      </w:r>
    </w:p>
    <w:p w:rsidR="002C6666" w:rsidRPr="00985B45" w:rsidRDefault="002C6666" w:rsidP="002C6666">
      <w:pPr>
        <w:pStyle w:val="Paragrafi"/>
        <w:rPr>
          <w:lang w:val="it-IT"/>
        </w:rPr>
      </w:pPr>
      <w:r w:rsidRPr="00985B45">
        <w:rPr>
          <w:lang w:val="it-IT"/>
        </w:rPr>
        <w:t xml:space="preserve">2. Efektet </w:t>
      </w:r>
      <w:r w:rsidR="00985B45">
        <w:rPr>
          <w:lang w:val="it-IT"/>
        </w:rPr>
        <w:t xml:space="preserve"> </w:t>
      </w:r>
      <w:r w:rsidRPr="00985B45">
        <w:rPr>
          <w:lang w:val="it-IT"/>
        </w:rPr>
        <w:t>fina</w:t>
      </w:r>
      <w:r w:rsidR="008074A8" w:rsidRPr="00985B45">
        <w:rPr>
          <w:lang w:val="it-IT"/>
        </w:rPr>
        <w:t>n</w:t>
      </w:r>
      <w:r w:rsidRPr="00985B45">
        <w:rPr>
          <w:lang w:val="it-IT"/>
        </w:rPr>
        <w:t xml:space="preserve">ciare, që </w:t>
      </w:r>
      <w:r w:rsidR="00985B45">
        <w:rPr>
          <w:lang w:val="it-IT"/>
        </w:rPr>
        <w:t xml:space="preserve"> </w:t>
      </w:r>
      <w:r w:rsidRPr="00985B45">
        <w:rPr>
          <w:lang w:val="it-IT"/>
        </w:rPr>
        <w:t xml:space="preserve">rrjedhin </w:t>
      </w:r>
      <w:r w:rsidR="00985B45">
        <w:rPr>
          <w:lang w:val="it-IT"/>
        </w:rPr>
        <w:t xml:space="preserve"> </w:t>
      </w:r>
      <w:r w:rsidRPr="00985B45">
        <w:rPr>
          <w:lang w:val="it-IT"/>
        </w:rPr>
        <w:t xml:space="preserve">nga zbatimi i </w:t>
      </w:r>
      <w:r w:rsidR="00985B45" w:rsidRPr="00985B45">
        <w:rPr>
          <w:lang w:val="it-IT"/>
        </w:rPr>
        <w:t xml:space="preserve"> </w:t>
      </w:r>
      <w:r w:rsidRPr="00985B45">
        <w:rPr>
          <w:lang w:val="it-IT"/>
        </w:rPr>
        <w:t>k</w:t>
      </w:r>
      <w:r w:rsidR="00D95EC9" w:rsidRPr="00985B45">
        <w:rPr>
          <w:lang w:val="it-IT"/>
        </w:rPr>
        <w:t>ë</w:t>
      </w:r>
      <w:r w:rsidR="008074A8" w:rsidRPr="00985B45">
        <w:rPr>
          <w:lang w:val="it-IT"/>
        </w:rPr>
        <w:t xml:space="preserve">tij </w:t>
      </w:r>
      <w:r w:rsidR="00985B45">
        <w:rPr>
          <w:lang w:val="it-IT"/>
        </w:rPr>
        <w:t xml:space="preserve"> </w:t>
      </w:r>
      <w:r w:rsidR="008074A8" w:rsidRPr="00985B45">
        <w:rPr>
          <w:lang w:val="it-IT"/>
        </w:rPr>
        <w:t>vendimi, pë</w:t>
      </w:r>
      <w:r w:rsidRPr="00985B45">
        <w:rPr>
          <w:lang w:val="it-IT"/>
        </w:rPr>
        <w:t xml:space="preserve">rllogariten </w:t>
      </w:r>
      <w:r w:rsidR="00985B45">
        <w:rPr>
          <w:lang w:val="it-IT"/>
        </w:rPr>
        <w:t xml:space="preserve"> </w:t>
      </w:r>
      <w:r w:rsidRPr="00985B45">
        <w:rPr>
          <w:lang w:val="it-IT"/>
        </w:rPr>
        <w:t xml:space="preserve">në </w:t>
      </w:r>
      <w:r w:rsidR="00985B45">
        <w:rPr>
          <w:lang w:val="it-IT"/>
        </w:rPr>
        <w:t xml:space="preserve"> </w:t>
      </w:r>
      <w:r w:rsidRPr="00985B45">
        <w:rPr>
          <w:lang w:val="it-IT"/>
        </w:rPr>
        <w:t>shum</w:t>
      </w:r>
      <w:r w:rsidR="00D95EC9" w:rsidRPr="00985B45">
        <w:rPr>
          <w:lang w:val="it-IT"/>
        </w:rPr>
        <w:t>ë</w:t>
      </w:r>
      <w:r w:rsidRPr="00985B45">
        <w:rPr>
          <w:lang w:val="it-IT"/>
        </w:rPr>
        <w:t>n 2 668 000 000 (dy miliardë e gjasht</w:t>
      </w:r>
      <w:r w:rsidR="00D95EC9" w:rsidRPr="00985B45">
        <w:rPr>
          <w:lang w:val="it-IT"/>
        </w:rPr>
        <w:t>ë</w:t>
      </w:r>
      <w:r w:rsidRPr="00985B45">
        <w:rPr>
          <w:lang w:val="it-IT"/>
        </w:rPr>
        <w:t>qind e gjasht</w:t>
      </w:r>
      <w:r w:rsidR="00D95EC9" w:rsidRPr="00985B45">
        <w:rPr>
          <w:lang w:val="it-IT"/>
        </w:rPr>
        <w:t>ë</w:t>
      </w:r>
      <w:r w:rsidRPr="00985B45">
        <w:rPr>
          <w:lang w:val="it-IT"/>
        </w:rPr>
        <w:t>dhjet</w:t>
      </w:r>
      <w:r w:rsidR="00D95EC9" w:rsidRPr="00985B45">
        <w:rPr>
          <w:lang w:val="it-IT"/>
        </w:rPr>
        <w:t>ë</w:t>
      </w:r>
      <w:r w:rsidRPr="00985B45">
        <w:rPr>
          <w:lang w:val="it-IT"/>
        </w:rPr>
        <w:t xml:space="preserve"> e tetë milionë) lek</w:t>
      </w:r>
      <w:r w:rsidR="00D95EC9" w:rsidRPr="00985B45">
        <w:rPr>
          <w:lang w:val="it-IT"/>
        </w:rPr>
        <w:t>ë</w:t>
      </w:r>
      <w:r w:rsidRPr="00985B45">
        <w:rPr>
          <w:lang w:val="it-IT"/>
        </w:rPr>
        <w:t xml:space="preserve"> dhe t</w:t>
      </w:r>
      <w:r w:rsidR="00D95EC9" w:rsidRPr="00985B45">
        <w:rPr>
          <w:lang w:val="it-IT"/>
        </w:rPr>
        <w:t>ë</w:t>
      </w:r>
      <w:r w:rsidRPr="00985B45">
        <w:rPr>
          <w:lang w:val="it-IT"/>
        </w:rPr>
        <w:t xml:space="preserve"> p</w:t>
      </w:r>
      <w:r w:rsidR="00D95EC9" w:rsidRPr="00985B45">
        <w:rPr>
          <w:lang w:val="it-IT"/>
        </w:rPr>
        <w:t>ë</w:t>
      </w:r>
      <w:r w:rsidRPr="00985B45">
        <w:rPr>
          <w:lang w:val="it-IT"/>
        </w:rPr>
        <w:t>rballohen, si m</w:t>
      </w:r>
      <w:r w:rsidR="00D95EC9" w:rsidRPr="00985B45">
        <w:rPr>
          <w:lang w:val="it-IT"/>
        </w:rPr>
        <w:t>ë</w:t>
      </w:r>
      <w:r w:rsidRPr="00985B45">
        <w:rPr>
          <w:lang w:val="it-IT"/>
        </w:rPr>
        <w:t xml:space="preserve"> poshtë vijon:</w:t>
      </w:r>
    </w:p>
    <w:p w:rsidR="002C6666" w:rsidRDefault="002C6666" w:rsidP="002C6666">
      <w:pPr>
        <w:pStyle w:val="Paragrafi"/>
      </w:pPr>
      <w:r>
        <w:t>a) 800 000 000 (tet</w:t>
      </w:r>
      <w:r w:rsidR="00D95EC9">
        <w:t>ë</w:t>
      </w:r>
      <w:r>
        <w:t>qind milionë) lek</w:t>
      </w:r>
      <w:r w:rsidR="00D95EC9">
        <w:t>ë</w:t>
      </w:r>
      <w:r>
        <w:t xml:space="preserve"> nga kursimet e sh</w:t>
      </w:r>
      <w:r w:rsidR="00D95EC9">
        <w:t>ë</w:t>
      </w:r>
      <w:r>
        <w:t>rbimit t</w:t>
      </w:r>
      <w:r w:rsidR="00D95EC9">
        <w:t>ë</w:t>
      </w:r>
      <w:r>
        <w:t xml:space="preserve"> borxhit t</w:t>
      </w:r>
      <w:r w:rsidR="00D95EC9">
        <w:t>ë</w:t>
      </w:r>
      <w:r>
        <w:t xml:space="preserve"> brendsh</w:t>
      </w:r>
      <w:r w:rsidR="00D95EC9">
        <w:t>ë</w:t>
      </w:r>
      <w:r>
        <w:t>m;</w:t>
      </w:r>
    </w:p>
    <w:p w:rsidR="002C6666" w:rsidRDefault="002C6666" w:rsidP="002C6666">
      <w:pPr>
        <w:pStyle w:val="Paragrafi"/>
      </w:pPr>
      <w:r>
        <w:t>b) 811 000 000 (tet</w:t>
      </w:r>
      <w:r w:rsidR="00D95EC9">
        <w:t>ë</w:t>
      </w:r>
      <w:r>
        <w:t>qind e nj</w:t>
      </w:r>
      <w:r w:rsidR="00D95EC9">
        <w:t>ë</w:t>
      </w:r>
      <w:r>
        <w:t>mb</w:t>
      </w:r>
      <w:r w:rsidR="00D95EC9">
        <w:t>ë</w:t>
      </w:r>
      <w:r>
        <w:t>dhjet</w:t>
      </w:r>
      <w:r w:rsidR="00D95EC9">
        <w:t>ë</w:t>
      </w:r>
      <w:r>
        <w:t xml:space="preserve"> milion</w:t>
      </w:r>
      <w:r w:rsidR="00D95EC9">
        <w:t>ë</w:t>
      </w:r>
      <w:r>
        <w:t>) lek</w:t>
      </w:r>
      <w:r w:rsidR="00D95EC9">
        <w:t>ë</w:t>
      </w:r>
      <w:r>
        <w:t xml:space="preserve"> nga kursimi i shpenzimeve korrente n</w:t>
      </w:r>
      <w:r w:rsidR="00D95EC9">
        <w:t>ë</w:t>
      </w:r>
      <w:r>
        <w:t xml:space="preserve"> institucionet buxhetore, q</w:t>
      </w:r>
      <w:r w:rsidR="00D95EC9">
        <w:t>ë</w:t>
      </w:r>
      <w:r>
        <w:t xml:space="preserve"> rezultojn</w:t>
      </w:r>
      <w:r w:rsidR="00D95EC9">
        <w:t>ë</w:t>
      </w:r>
      <w:r>
        <w:t xml:space="preserve"> n</w:t>
      </w:r>
      <w:r w:rsidR="00D95EC9">
        <w:t>ë</w:t>
      </w:r>
      <w:r>
        <w:t xml:space="preserve"> </w:t>
      </w:r>
      <w:r w:rsidR="00D95EC9">
        <w:t>fun</w:t>
      </w:r>
      <w:r>
        <w:t>d t</w:t>
      </w:r>
      <w:r w:rsidR="00D95EC9">
        <w:t>ë</w:t>
      </w:r>
      <w:r>
        <w:t xml:space="preserve"> vitit 2006;</w:t>
      </w:r>
    </w:p>
    <w:p w:rsidR="002C6666" w:rsidRDefault="002C6666" w:rsidP="002C6666">
      <w:pPr>
        <w:pStyle w:val="Paragrafi"/>
      </w:pPr>
      <w:r>
        <w:t>c) 1 057 000 000 (nj</w:t>
      </w:r>
      <w:r w:rsidR="00D95EC9">
        <w:t>ë</w:t>
      </w:r>
      <w:r>
        <w:t xml:space="preserve"> miliard e pes</w:t>
      </w:r>
      <w:r w:rsidR="00D95EC9">
        <w:t>ë</w:t>
      </w:r>
      <w:r>
        <w:t>dhjet</w:t>
      </w:r>
      <w:r w:rsidR="00D95EC9">
        <w:t>ë</w:t>
      </w:r>
      <w:r>
        <w:t xml:space="preserve"> e shtat</w:t>
      </w:r>
      <w:r w:rsidR="00D95EC9">
        <w:t>ë</w:t>
      </w:r>
      <w:r>
        <w:t xml:space="preserve"> milion</w:t>
      </w:r>
      <w:r w:rsidR="00D95EC9">
        <w:t>ë</w:t>
      </w:r>
      <w:r>
        <w:t>) lek</w:t>
      </w:r>
      <w:r w:rsidR="00D95EC9">
        <w:t>ë</w:t>
      </w:r>
      <w:r>
        <w:t xml:space="preserve"> nga pak</w:t>
      </w:r>
      <w:r w:rsidR="00D95EC9">
        <w:t>ë</w:t>
      </w:r>
      <w:r>
        <w:t>simi i s</w:t>
      </w:r>
      <w:r w:rsidR="008074A8">
        <w:t>ubvencioneve të B</w:t>
      </w:r>
      <w:r>
        <w:t>uxhetit t</w:t>
      </w:r>
      <w:r w:rsidR="00D95EC9">
        <w:t>ë</w:t>
      </w:r>
      <w:r w:rsidR="008074A8">
        <w:t xml:space="preserve"> S</w:t>
      </w:r>
      <w:r>
        <w:t>htetit, p</w:t>
      </w:r>
      <w:r w:rsidR="00D95EC9">
        <w:t>ë</w:t>
      </w:r>
      <w:r>
        <w:t>r buxhetin e sigurimeve shoq</w:t>
      </w:r>
      <w:r w:rsidR="00D95EC9">
        <w:t>ë</w:t>
      </w:r>
      <w:r>
        <w:t>rore, si pasojë e tejkalimit të t</w:t>
      </w:r>
      <w:r w:rsidR="00D95EC9">
        <w:t>ë</w:t>
      </w:r>
      <w:r>
        <w:t xml:space="preserve"> ardhurave nga kontributet e sigurimeve shoq</w:t>
      </w:r>
      <w:r w:rsidR="00D95EC9">
        <w:t>ë</w:t>
      </w:r>
      <w:r>
        <w:t>rore e sh</w:t>
      </w:r>
      <w:r w:rsidR="00D95EC9">
        <w:t>ë</w:t>
      </w:r>
      <w:r>
        <w:t>ndet</w:t>
      </w:r>
      <w:r w:rsidR="00D95EC9">
        <w:t>ë</w:t>
      </w:r>
      <w:r>
        <w:t>sore.</w:t>
      </w:r>
    </w:p>
    <w:p w:rsidR="002C6666" w:rsidRDefault="002C6666" w:rsidP="002C6666">
      <w:pPr>
        <w:pStyle w:val="Paragrafi"/>
      </w:pPr>
      <w:r>
        <w:t>3. Ministris</w:t>
      </w:r>
      <w:r w:rsidR="00D95EC9">
        <w:t>ë së</w:t>
      </w:r>
      <w:r>
        <w:t xml:space="preserve"> Pun</w:t>
      </w:r>
      <w:r w:rsidR="00D95EC9">
        <w:t>ë</w:t>
      </w:r>
      <w:r>
        <w:t xml:space="preserve">s, </w:t>
      </w:r>
      <w:r w:rsidR="00D95EC9">
        <w:t>Çë</w:t>
      </w:r>
      <w:r>
        <w:t>shtjeve Sociale dhe Shanseve t</w:t>
      </w:r>
      <w:r w:rsidR="00D95EC9">
        <w:t>ë</w:t>
      </w:r>
      <w:r>
        <w:t xml:space="preserve"> Barabarta t’i shtohet, n</w:t>
      </w:r>
      <w:r w:rsidR="00D95EC9">
        <w:t>ë</w:t>
      </w:r>
      <w:r>
        <w:t xml:space="preserve"> buxhetin e miratuar p</w:t>
      </w:r>
      <w:r w:rsidR="00D95EC9">
        <w:t>ë</w:t>
      </w:r>
      <w:r>
        <w:t>r vitin 2006, shuma 1 611 000 000 (nj</w:t>
      </w:r>
      <w:r w:rsidR="00D95EC9">
        <w:t>ë</w:t>
      </w:r>
      <w:r>
        <w:t xml:space="preserve"> miliard e gjasht</w:t>
      </w:r>
      <w:r w:rsidR="00D95EC9">
        <w:t>ë</w:t>
      </w:r>
      <w:r>
        <w:t>qind e nj</w:t>
      </w:r>
      <w:r w:rsidR="00D95EC9">
        <w:t>ë</w:t>
      </w:r>
      <w:r>
        <w:t>mb</w:t>
      </w:r>
      <w:r w:rsidR="00D95EC9">
        <w:t>ë</w:t>
      </w:r>
      <w:r w:rsidR="008074A8">
        <w:t>dhjetë milionë</w:t>
      </w:r>
      <w:r w:rsidR="00D95EC9">
        <w:t>) l</w:t>
      </w:r>
      <w:r>
        <w:t>ekë.</w:t>
      </w:r>
    </w:p>
    <w:p w:rsidR="002C6666" w:rsidRDefault="002C6666" w:rsidP="002C6666">
      <w:pPr>
        <w:pStyle w:val="Paragrafi"/>
      </w:pPr>
      <w:r>
        <w:t>4. N</w:t>
      </w:r>
      <w:r w:rsidR="00D95EC9">
        <w:t>ë</w:t>
      </w:r>
      <w:r>
        <w:t xml:space="preserve"> programin “Mbrojtja sociale”, t</w:t>
      </w:r>
      <w:r w:rsidR="00D95EC9">
        <w:t>ë</w:t>
      </w:r>
      <w:r>
        <w:t xml:space="preserve"> miratuar n</w:t>
      </w:r>
      <w:r w:rsidR="00D95EC9">
        <w:t>ë</w:t>
      </w:r>
      <w:r>
        <w:t xml:space="preserve"> buxhetin e vitit 2006, t</w:t>
      </w:r>
      <w:r w:rsidR="00D95EC9">
        <w:t>ë</w:t>
      </w:r>
      <w:r>
        <w:t xml:space="preserve"> shtohet shuma 2 668 000 000 (dy miliard</w:t>
      </w:r>
      <w:r w:rsidR="00D95EC9">
        <w:t>ë</w:t>
      </w:r>
      <w:r>
        <w:t xml:space="preserve"> e gjasht</w:t>
      </w:r>
      <w:r w:rsidR="00D95EC9">
        <w:t>ë</w:t>
      </w:r>
      <w:r>
        <w:t>qind e gjashtëdhjet</w:t>
      </w:r>
      <w:r w:rsidR="00D95EC9">
        <w:t>ë</w:t>
      </w:r>
      <w:r>
        <w:t xml:space="preserve"> e tetë milion</w:t>
      </w:r>
      <w:r w:rsidR="00D95EC9">
        <w:t>ë</w:t>
      </w:r>
      <w:r>
        <w:t>) lek</w:t>
      </w:r>
      <w:r w:rsidR="00D95EC9">
        <w:t>ë</w:t>
      </w:r>
      <w:r>
        <w:t>, q</w:t>
      </w:r>
      <w:r w:rsidR="00D95EC9">
        <w:t>ë</w:t>
      </w:r>
      <w:r>
        <w:t xml:space="preserve"> t</w:t>
      </w:r>
      <w:r w:rsidR="00D95EC9">
        <w:t>ë</w:t>
      </w:r>
      <w:r>
        <w:t xml:space="preserve"> p</w:t>
      </w:r>
      <w:r w:rsidR="00D95EC9">
        <w:t>ë</w:t>
      </w:r>
      <w:r>
        <w:t>rdoret:</w:t>
      </w:r>
    </w:p>
    <w:p w:rsidR="002C6666" w:rsidRDefault="008074A8" w:rsidP="002C6666">
      <w:pPr>
        <w:pStyle w:val="Paragrafi"/>
      </w:pPr>
      <w:r>
        <w:t>a) p</w:t>
      </w:r>
      <w:r w:rsidR="00D95EC9">
        <w:t>ë</w:t>
      </w:r>
      <w:r w:rsidR="002C6666">
        <w:t>r asistencën e menj</w:t>
      </w:r>
      <w:r w:rsidR="00D95EC9">
        <w:t>ë</w:t>
      </w:r>
      <w:r w:rsidR="002C6666">
        <w:t>hershme të pensionistëve, 2 647 425 000 (dy miliardë e gjasht</w:t>
      </w:r>
      <w:r w:rsidR="00D95EC9">
        <w:t>ë</w:t>
      </w:r>
      <w:r w:rsidR="002C6666">
        <w:t>qind e dyzet e shtat</w:t>
      </w:r>
      <w:r w:rsidR="00D95EC9">
        <w:t>ë</w:t>
      </w:r>
      <w:r w:rsidR="002C6666">
        <w:t xml:space="preserve"> milionë e katëqind e njëzet e pesë mijë) lekë;</w:t>
      </w:r>
    </w:p>
    <w:p w:rsidR="002C6666" w:rsidRDefault="008074A8" w:rsidP="002C6666">
      <w:pPr>
        <w:pStyle w:val="Paragrafi"/>
      </w:pPr>
      <w:r>
        <w:t>b) p</w:t>
      </w:r>
      <w:r w:rsidR="00D95EC9">
        <w:t>ë</w:t>
      </w:r>
      <w:r w:rsidR="002C6666">
        <w:t>r pagesën e komisioneve të shërbimit t</w:t>
      </w:r>
      <w:r w:rsidR="00D95EC9">
        <w:t>ë</w:t>
      </w:r>
      <w:r w:rsidR="002C6666">
        <w:t xml:space="preserve"> pagesave dhe shpenzimeve administrative, 20 575 000 (njëzet milionë e pes</w:t>
      </w:r>
      <w:r w:rsidR="00D95EC9">
        <w:t>ë</w:t>
      </w:r>
      <w:r w:rsidR="002C6666">
        <w:t>qind e shtatëdhjet</w:t>
      </w:r>
      <w:r w:rsidR="00D95EC9">
        <w:t>ë</w:t>
      </w:r>
      <w:r w:rsidR="002C6666">
        <w:t xml:space="preserve"> e pesë mijë) lekë.</w:t>
      </w:r>
    </w:p>
    <w:p w:rsidR="002C6666" w:rsidRDefault="002C6666" w:rsidP="002C6666">
      <w:pPr>
        <w:pStyle w:val="Paragrafi"/>
      </w:pPr>
      <w:r>
        <w:t>5. Procedurat e pagesës së asistencës s</w:t>
      </w:r>
      <w:r w:rsidR="00D95EC9">
        <w:t>ë</w:t>
      </w:r>
      <w:r>
        <w:t xml:space="preserve"> menjëhershme p</w:t>
      </w:r>
      <w:r w:rsidR="00D95EC9">
        <w:t>ë</w:t>
      </w:r>
      <w:r>
        <w:t xml:space="preserve">r pensionistët të realizohen nga Instituti </w:t>
      </w:r>
      <w:r w:rsidR="00D95EC9">
        <w:t>i</w:t>
      </w:r>
      <w:r>
        <w:t xml:space="preserve"> Sigurimev</w:t>
      </w:r>
      <w:r w:rsidR="00EE10E8">
        <w:t>e Shoqërore dhe Posta Shqiptare</w:t>
      </w:r>
      <w:r>
        <w:t xml:space="preserve"> sh</w:t>
      </w:r>
      <w:r w:rsidR="00D95EC9">
        <w:t>.</w:t>
      </w:r>
      <w:r>
        <w:t>a.</w:t>
      </w:r>
    </w:p>
    <w:p w:rsidR="002C6666" w:rsidRPr="0027085D" w:rsidRDefault="002C6666" w:rsidP="002C6666">
      <w:pPr>
        <w:pStyle w:val="Paragrafi"/>
        <w:rPr>
          <w:lang w:val="it-IT"/>
        </w:rPr>
      </w:pPr>
      <w:r w:rsidRPr="0027085D">
        <w:rPr>
          <w:lang w:val="it-IT"/>
        </w:rPr>
        <w:t>6. Ngarkohen Ministria e Financave, ministritë e linjës dhe të gjitha institucionet qendrore p</w:t>
      </w:r>
      <w:r w:rsidR="00D95EC9" w:rsidRPr="0027085D">
        <w:rPr>
          <w:lang w:val="it-IT"/>
        </w:rPr>
        <w:t>ë</w:t>
      </w:r>
      <w:r w:rsidRPr="0027085D">
        <w:rPr>
          <w:lang w:val="it-IT"/>
        </w:rPr>
        <w:t>r zbatimin e këtij vendimi.</w:t>
      </w:r>
    </w:p>
    <w:p w:rsidR="002C6666" w:rsidRPr="0027085D" w:rsidRDefault="002C6666" w:rsidP="002C6666">
      <w:pPr>
        <w:pStyle w:val="Paragrafi"/>
        <w:rPr>
          <w:lang w:val="it-IT"/>
        </w:rPr>
      </w:pPr>
      <w:r w:rsidRPr="0027085D">
        <w:rPr>
          <w:lang w:val="it-IT"/>
        </w:rPr>
        <w:t>Ky vendim hyn në fuqi menj</w:t>
      </w:r>
      <w:r w:rsidR="00D95EC9" w:rsidRPr="0027085D">
        <w:rPr>
          <w:lang w:val="it-IT"/>
        </w:rPr>
        <w:t>ë</w:t>
      </w:r>
      <w:r w:rsidRPr="0027085D">
        <w:rPr>
          <w:lang w:val="it-IT"/>
        </w:rPr>
        <w:t>her</w:t>
      </w:r>
      <w:r w:rsidR="00D95EC9" w:rsidRPr="0027085D">
        <w:rPr>
          <w:lang w:val="it-IT"/>
        </w:rPr>
        <w:t>ë</w:t>
      </w:r>
      <w:r w:rsidRPr="0027085D">
        <w:rPr>
          <w:lang w:val="it-IT"/>
        </w:rPr>
        <w:t xml:space="preserve"> dhe botohe</w:t>
      </w:r>
      <w:r w:rsidR="00D95EC9" w:rsidRPr="0027085D">
        <w:rPr>
          <w:lang w:val="it-IT"/>
        </w:rPr>
        <w:t xml:space="preserve">t në </w:t>
      </w:r>
      <w:r w:rsidRPr="0027085D">
        <w:rPr>
          <w:lang w:val="it-IT"/>
        </w:rPr>
        <w:t>Fletore</w:t>
      </w:r>
      <w:r w:rsidR="00D95EC9" w:rsidRPr="0027085D">
        <w:rPr>
          <w:lang w:val="it-IT"/>
        </w:rPr>
        <w:t>n Z</w:t>
      </w:r>
      <w:r w:rsidRPr="0027085D">
        <w:rPr>
          <w:lang w:val="it-IT"/>
        </w:rPr>
        <w:t>yrtare.</w:t>
      </w:r>
    </w:p>
    <w:p w:rsidR="00D95EC9" w:rsidRPr="0027085D" w:rsidRDefault="00D95EC9" w:rsidP="002C6666">
      <w:pPr>
        <w:pStyle w:val="Paragrafi"/>
        <w:rPr>
          <w:lang w:val="it-IT"/>
        </w:rPr>
      </w:pPr>
    </w:p>
    <w:p w:rsidR="002C6666" w:rsidRPr="002D7AC2" w:rsidRDefault="002C6666" w:rsidP="00921EF5">
      <w:pPr>
        <w:pStyle w:val="Autoriteti"/>
        <w:rPr>
          <w:lang w:val="it-IT"/>
        </w:rPr>
      </w:pPr>
      <w:r w:rsidRPr="002D7AC2">
        <w:rPr>
          <w:lang w:val="it-IT"/>
        </w:rPr>
        <w:t>KRYEMINISTRI</w:t>
      </w:r>
    </w:p>
    <w:p w:rsidR="002C6666" w:rsidRPr="002D7AC2" w:rsidRDefault="00D95EC9" w:rsidP="00921EF5">
      <w:pPr>
        <w:pStyle w:val="AutoritetiEmer"/>
        <w:rPr>
          <w:lang w:val="it-IT"/>
        </w:rPr>
      </w:pPr>
      <w:r w:rsidRPr="002D7AC2">
        <w:rPr>
          <w:lang w:val="it-IT"/>
        </w:rPr>
        <w:t>Sali Berisha</w:t>
      </w:r>
    </w:p>
    <w:p w:rsidR="00862DF3" w:rsidRDefault="00862DF3" w:rsidP="00921EF5">
      <w:pPr>
        <w:pStyle w:val="Akti"/>
        <w:rPr>
          <w:lang w:val="it-IT"/>
        </w:rPr>
      </w:pPr>
    </w:p>
    <w:p w:rsidR="00862DF3" w:rsidRDefault="00862DF3" w:rsidP="00921EF5">
      <w:pPr>
        <w:pStyle w:val="Akti"/>
        <w:rPr>
          <w:lang w:val="it-IT"/>
        </w:rPr>
      </w:pPr>
    </w:p>
    <w:p w:rsidR="002C6666" w:rsidRPr="002D7AC2" w:rsidRDefault="002C6666" w:rsidP="00921EF5">
      <w:pPr>
        <w:pStyle w:val="Akti"/>
        <w:rPr>
          <w:lang w:val="it-IT"/>
        </w:rPr>
      </w:pPr>
      <w:r w:rsidRPr="002D7AC2">
        <w:rPr>
          <w:lang w:val="it-IT"/>
        </w:rPr>
        <w:t>VENDIM</w:t>
      </w:r>
    </w:p>
    <w:p w:rsidR="002C6666" w:rsidRPr="002D7AC2" w:rsidRDefault="002C6666" w:rsidP="00921EF5">
      <w:pPr>
        <w:pStyle w:val="NumriData"/>
        <w:rPr>
          <w:lang w:val="it-IT"/>
        </w:rPr>
      </w:pPr>
      <w:r w:rsidRPr="002D7AC2">
        <w:rPr>
          <w:lang w:val="it-IT"/>
        </w:rPr>
        <w:t>Nr</w:t>
      </w:r>
      <w:r w:rsidR="00D95EC9" w:rsidRPr="002D7AC2">
        <w:rPr>
          <w:lang w:val="it-IT"/>
        </w:rPr>
        <w:t>.815</w:t>
      </w:r>
      <w:r w:rsidRPr="002D7AC2">
        <w:rPr>
          <w:lang w:val="it-IT"/>
        </w:rPr>
        <w:t>,</w:t>
      </w:r>
      <w:r w:rsidR="008074A8" w:rsidRPr="002D7AC2">
        <w:rPr>
          <w:lang w:val="it-IT"/>
        </w:rPr>
        <w:t xml:space="preserve"> </w:t>
      </w:r>
      <w:r w:rsidR="00EE10E8" w:rsidRPr="002D7AC2">
        <w:rPr>
          <w:lang w:val="it-IT"/>
        </w:rPr>
        <w:t>datë 15.12.2006</w:t>
      </w:r>
    </w:p>
    <w:p w:rsidR="00D95EC9" w:rsidRPr="002D7AC2" w:rsidRDefault="00D95EC9" w:rsidP="002C6666">
      <w:pPr>
        <w:pStyle w:val="Paragrafi"/>
        <w:rPr>
          <w:lang w:val="it-IT"/>
        </w:rPr>
      </w:pPr>
    </w:p>
    <w:p w:rsidR="002C6666" w:rsidRPr="00A054F7" w:rsidRDefault="002C6666" w:rsidP="00921EF5">
      <w:pPr>
        <w:pStyle w:val="Titulli"/>
        <w:rPr>
          <w:lang w:val="it-IT"/>
        </w:rPr>
      </w:pPr>
      <w:r w:rsidRPr="00A054F7">
        <w:rPr>
          <w:lang w:val="it-IT"/>
        </w:rPr>
        <w:t>P</w:t>
      </w:r>
      <w:r w:rsidR="00D95EC9" w:rsidRPr="00A054F7">
        <w:rPr>
          <w:lang w:val="it-IT"/>
        </w:rPr>
        <w:t>Ë</w:t>
      </w:r>
      <w:r w:rsidRPr="00A054F7">
        <w:rPr>
          <w:lang w:val="it-IT"/>
        </w:rPr>
        <w:t>R</w:t>
      </w:r>
      <w:r w:rsidR="00D95EC9" w:rsidRPr="00A054F7">
        <w:rPr>
          <w:lang w:val="it-IT"/>
        </w:rPr>
        <w:t xml:space="preserve"> </w:t>
      </w:r>
      <w:r w:rsidRPr="00A054F7">
        <w:rPr>
          <w:lang w:val="it-IT"/>
        </w:rPr>
        <w:t>NJ</w:t>
      </w:r>
      <w:r w:rsidR="00D95EC9" w:rsidRPr="00A054F7">
        <w:rPr>
          <w:lang w:val="it-IT"/>
        </w:rPr>
        <w:t>Ë</w:t>
      </w:r>
      <w:r w:rsidRPr="00A054F7">
        <w:rPr>
          <w:lang w:val="it-IT"/>
        </w:rPr>
        <w:t xml:space="preserve"> NDRYSHIM N</w:t>
      </w:r>
      <w:r w:rsidR="00D95EC9" w:rsidRPr="00A054F7">
        <w:rPr>
          <w:lang w:val="it-IT"/>
        </w:rPr>
        <w:t>Ë</w:t>
      </w:r>
      <w:r w:rsidRPr="00A054F7">
        <w:rPr>
          <w:lang w:val="it-IT"/>
        </w:rPr>
        <w:t xml:space="preserve"> VENDIMIN NR.434, DAT</w:t>
      </w:r>
      <w:r w:rsidR="00D95EC9" w:rsidRPr="00A054F7">
        <w:rPr>
          <w:lang w:val="it-IT"/>
        </w:rPr>
        <w:t>Ë</w:t>
      </w:r>
      <w:r w:rsidR="00EE10E8" w:rsidRPr="00A054F7">
        <w:rPr>
          <w:lang w:val="it-IT"/>
        </w:rPr>
        <w:t xml:space="preserve"> 28.6.2006</w:t>
      </w:r>
      <w:r w:rsidRPr="00A054F7">
        <w:rPr>
          <w:lang w:val="it-IT"/>
        </w:rPr>
        <w:t xml:space="preserve"> T</w:t>
      </w:r>
      <w:r w:rsidR="00D95EC9" w:rsidRPr="00A054F7">
        <w:rPr>
          <w:lang w:val="it-IT"/>
        </w:rPr>
        <w:t xml:space="preserve">Ë </w:t>
      </w:r>
      <w:r w:rsidRPr="00A054F7">
        <w:rPr>
          <w:lang w:val="it-IT"/>
        </w:rPr>
        <w:t>K</w:t>
      </w:r>
      <w:r w:rsidR="00D95EC9" w:rsidRPr="00A054F7">
        <w:rPr>
          <w:lang w:val="it-IT"/>
        </w:rPr>
        <w:t>ËSH</w:t>
      </w:r>
      <w:r w:rsidRPr="00A054F7">
        <w:rPr>
          <w:lang w:val="it-IT"/>
        </w:rPr>
        <w:t>ILLIT T</w:t>
      </w:r>
      <w:r w:rsidR="00D95EC9" w:rsidRPr="00A054F7">
        <w:rPr>
          <w:lang w:val="it-IT"/>
        </w:rPr>
        <w:t>Ë</w:t>
      </w:r>
      <w:r w:rsidR="00A054F7" w:rsidRPr="00A054F7">
        <w:rPr>
          <w:lang w:val="it-IT"/>
        </w:rPr>
        <w:t xml:space="preserve"> MINISTRAVE “</w:t>
      </w:r>
      <w:r w:rsidR="00EE10E8" w:rsidRPr="00A054F7">
        <w:rPr>
          <w:lang w:val="it-IT"/>
        </w:rPr>
        <w:t>Për FONDIN E VEç</w:t>
      </w:r>
      <w:r w:rsidRPr="00A054F7">
        <w:rPr>
          <w:lang w:val="it-IT"/>
        </w:rPr>
        <w:t>ANT</w:t>
      </w:r>
      <w:r w:rsidR="00D95EC9" w:rsidRPr="00A054F7">
        <w:rPr>
          <w:lang w:val="it-IT"/>
        </w:rPr>
        <w:t>Ë</w:t>
      </w:r>
      <w:r w:rsidRPr="00A054F7">
        <w:rPr>
          <w:lang w:val="it-IT"/>
        </w:rPr>
        <w:t xml:space="preserve"> N</w:t>
      </w:r>
      <w:r w:rsidR="00D95EC9" w:rsidRPr="00A054F7">
        <w:rPr>
          <w:lang w:val="it-IT"/>
        </w:rPr>
        <w:t xml:space="preserve">Ë </w:t>
      </w:r>
      <w:r w:rsidRPr="00A054F7">
        <w:rPr>
          <w:lang w:val="it-IT"/>
        </w:rPr>
        <w:t>INSTITUCIONET BUXHETORE</w:t>
      </w:r>
      <w:r w:rsidR="00EE10E8" w:rsidRPr="00A054F7">
        <w:rPr>
          <w:lang w:val="it-IT"/>
        </w:rPr>
        <w:t>”</w:t>
      </w:r>
    </w:p>
    <w:p w:rsidR="00D95EC9" w:rsidRPr="00A054F7" w:rsidRDefault="00D95EC9" w:rsidP="002C6666">
      <w:pPr>
        <w:pStyle w:val="Paragrafi"/>
        <w:rPr>
          <w:lang w:val="it-IT"/>
        </w:rPr>
      </w:pPr>
    </w:p>
    <w:p w:rsidR="002C6666" w:rsidRPr="00A054F7" w:rsidRDefault="002C6666" w:rsidP="00921EF5">
      <w:pPr>
        <w:pStyle w:val="BazLigjPropozues"/>
        <w:rPr>
          <w:lang w:val="it-IT"/>
        </w:rPr>
      </w:pPr>
      <w:r w:rsidRPr="00A054F7">
        <w:rPr>
          <w:lang w:val="it-IT"/>
        </w:rPr>
        <w:t>N</w:t>
      </w:r>
      <w:r w:rsidR="00D95EC9" w:rsidRPr="00A054F7">
        <w:rPr>
          <w:lang w:val="it-IT"/>
        </w:rPr>
        <w:t>ë</w:t>
      </w:r>
      <w:r w:rsidRPr="00A054F7">
        <w:rPr>
          <w:lang w:val="it-IT"/>
        </w:rPr>
        <w:t xml:space="preserve"> mb</w:t>
      </w:r>
      <w:r w:rsidR="00D95EC9" w:rsidRPr="00A054F7">
        <w:rPr>
          <w:lang w:val="it-IT"/>
        </w:rPr>
        <w:t>ë</w:t>
      </w:r>
      <w:r w:rsidRPr="00A054F7">
        <w:rPr>
          <w:lang w:val="it-IT"/>
        </w:rPr>
        <w:t>shtetje të ne</w:t>
      </w:r>
      <w:r w:rsidR="00D95EC9" w:rsidRPr="00A054F7">
        <w:rPr>
          <w:lang w:val="it-IT"/>
        </w:rPr>
        <w:t>nit 100 të Kush</w:t>
      </w:r>
      <w:r w:rsidRPr="00A054F7">
        <w:rPr>
          <w:lang w:val="it-IT"/>
        </w:rPr>
        <w:t>tetut</w:t>
      </w:r>
      <w:r w:rsidR="00D95EC9" w:rsidRPr="00A054F7">
        <w:rPr>
          <w:lang w:val="it-IT"/>
        </w:rPr>
        <w:t>ë</w:t>
      </w:r>
      <w:r w:rsidR="00EE10E8" w:rsidRPr="00A054F7">
        <w:rPr>
          <w:lang w:val="it-IT"/>
        </w:rPr>
        <w:t>s, të ligjit nr.</w:t>
      </w:r>
      <w:r w:rsidRPr="00A054F7">
        <w:rPr>
          <w:lang w:val="it-IT"/>
        </w:rPr>
        <w:t>8379, dat</w:t>
      </w:r>
      <w:r w:rsidR="00D95EC9" w:rsidRPr="00A054F7">
        <w:rPr>
          <w:lang w:val="it-IT"/>
        </w:rPr>
        <w:t>ë</w:t>
      </w:r>
      <w:r w:rsidR="00EE10E8" w:rsidRPr="00A054F7">
        <w:rPr>
          <w:lang w:val="it-IT"/>
        </w:rPr>
        <w:t xml:space="preserve"> 29.7.1998</w:t>
      </w:r>
      <w:r w:rsidRPr="00A054F7">
        <w:rPr>
          <w:lang w:val="it-IT"/>
        </w:rPr>
        <w:t xml:space="preserve"> “P</w:t>
      </w:r>
      <w:r w:rsidR="00D95EC9" w:rsidRPr="00A054F7">
        <w:rPr>
          <w:lang w:val="it-IT"/>
        </w:rPr>
        <w:t>ë</w:t>
      </w:r>
      <w:r w:rsidR="00A054F7" w:rsidRPr="00A054F7">
        <w:rPr>
          <w:lang w:val="it-IT"/>
        </w:rPr>
        <w:t>r hartimin dhe zbatimin e B</w:t>
      </w:r>
      <w:r w:rsidRPr="00A054F7">
        <w:rPr>
          <w:lang w:val="it-IT"/>
        </w:rPr>
        <w:t>uxhetit t</w:t>
      </w:r>
      <w:r w:rsidR="00D95EC9" w:rsidRPr="00A054F7">
        <w:rPr>
          <w:lang w:val="it-IT"/>
        </w:rPr>
        <w:t>ë</w:t>
      </w:r>
      <w:r w:rsidR="00EE10E8" w:rsidRPr="00A054F7">
        <w:rPr>
          <w:lang w:val="it-IT"/>
        </w:rPr>
        <w:t xml:space="preserve"> S</w:t>
      </w:r>
      <w:r w:rsidRPr="00A054F7">
        <w:rPr>
          <w:lang w:val="it-IT"/>
        </w:rPr>
        <w:t>htetit të Republik</w:t>
      </w:r>
      <w:r w:rsidR="00D95EC9" w:rsidRPr="00A054F7">
        <w:rPr>
          <w:lang w:val="it-IT"/>
        </w:rPr>
        <w:t>ë</w:t>
      </w:r>
      <w:r w:rsidRPr="00A054F7">
        <w:rPr>
          <w:lang w:val="it-IT"/>
        </w:rPr>
        <w:t>s s</w:t>
      </w:r>
      <w:r w:rsidR="00D95EC9" w:rsidRPr="00A054F7">
        <w:rPr>
          <w:lang w:val="it-IT"/>
        </w:rPr>
        <w:t>ë Shqipërisë”, të l</w:t>
      </w:r>
      <w:r w:rsidRPr="00A054F7">
        <w:rPr>
          <w:lang w:val="it-IT"/>
        </w:rPr>
        <w:t>igjit nr.9464, dat</w:t>
      </w:r>
      <w:r w:rsidR="00D95EC9" w:rsidRPr="00A054F7">
        <w:rPr>
          <w:lang w:val="it-IT"/>
        </w:rPr>
        <w:t>ë</w:t>
      </w:r>
      <w:r w:rsidR="00EE10E8" w:rsidRPr="00A054F7">
        <w:rPr>
          <w:lang w:val="it-IT"/>
        </w:rPr>
        <w:t xml:space="preserve"> 28.12.2005</w:t>
      </w:r>
      <w:r w:rsidRPr="00A054F7">
        <w:rPr>
          <w:lang w:val="it-IT"/>
        </w:rPr>
        <w:t xml:space="preserve"> “P</w:t>
      </w:r>
      <w:r w:rsidR="00D95EC9" w:rsidRPr="00A054F7">
        <w:rPr>
          <w:lang w:val="it-IT"/>
        </w:rPr>
        <w:t>ë</w:t>
      </w:r>
      <w:r w:rsidR="00EE10E8" w:rsidRPr="00A054F7">
        <w:rPr>
          <w:lang w:val="it-IT"/>
        </w:rPr>
        <w:t>r Buxhetin e S</w:t>
      </w:r>
      <w:r w:rsidRPr="00A054F7">
        <w:rPr>
          <w:lang w:val="it-IT"/>
        </w:rPr>
        <w:t>htet</w:t>
      </w:r>
      <w:r w:rsidR="00A054F7">
        <w:rPr>
          <w:lang w:val="it-IT"/>
        </w:rPr>
        <w:t>it</w:t>
      </w:r>
      <w:r w:rsidR="00EE10E8" w:rsidRPr="00A054F7">
        <w:rPr>
          <w:lang w:val="it-IT"/>
        </w:rPr>
        <w:t xml:space="preserve"> të vitit 2006”, të nenit 18</w:t>
      </w:r>
      <w:r w:rsidRPr="00A054F7">
        <w:rPr>
          <w:lang w:val="it-IT"/>
        </w:rPr>
        <w:t xml:space="preserve"> t</w:t>
      </w:r>
      <w:r w:rsidR="00D95EC9" w:rsidRPr="00A054F7">
        <w:rPr>
          <w:lang w:val="it-IT"/>
        </w:rPr>
        <w:t>ë</w:t>
      </w:r>
      <w:r w:rsidRPr="00A054F7">
        <w:rPr>
          <w:lang w:val="it-IT"/>
        </w:rPr>
        <w:t xml:space="preserve"> ligjit nr.8549, dat</w:t>
      </w:r>
      <w:r w:rsidR="00D95EC9" w:rsidRPr="00A054F7">
        <w:rPr>
          <w:lang w:val="it-IT"/>
        </w:rPr>
        <w:t>ë</w:t>
      </w:r>
      <w:r w:rsidR="00EE10E8" w:rsidRPr="00A054F7">
        <w:rPr>
          <w:lang w:val="it-IT"/>
        </w:rPr>
        <w:t xml:space="preserve"> 11.11.1999</w:t>
      </w:r>
      <w:r w:rsidRPr="00A054F7">
        <w:rPr>
          <w:lang w:val="it-IT"/>
        </w:rPr>
        <w:t xml:space="preserve"> “Statusi i nëpunësit civil”, t</w:t>
      </w:r>
      <w:r w:rsidR="00D95EC9" w:rsidRPr="00A054F7">
        <w:rPr>
          <w:lang w:val="it-IT"/>
        </w:rPr>
        <w:t>ë</w:t>
      </w:r>
      <w:r w:rsidRPr="00A054F7">
        <w:rPr>
          <w:lang w:val="it-IT"/>
        </w:rPr>
        <w:t xml:space="preserve"> nenit 5/</w:t>
      </w:r>
      <w:r w:rsidR="00D95EC9" w:rsidRPr="00A054F7">
        <w:rPr>
          <w:lang w:val="it-IT"/>
        </w:rPr>
        <w:t>1</w:t>
      </w:r>
      <w:r w:rsidRPr="00A054F7">
        <w:rPr>
          <w:lang w:val="it-IT"/>
        </w:rPr>
        <w:t xml:space="preserve"> të ligjit nr.8487, dat</w:t>
      </w:r>
      <w:r w:rsidR="00D95EC9" w:rsidRPr="00A054F7">
        <w:rPr>
          <w:lang w:val="it-IT"/>
        </w:rPr>
        <w:t>ë</w:t>
      </w:r>
      <w:r w:rsidR="00EE10E8" w:rsidRPr="00A054F7">
        <w:rPr>
          <w:lang w:val="it-IT"/>
        </w:rPr>
        <w:t xml:space="preserve"> 13.5.1999</w:t>
      </w:r>
      <w:r w:rsidRPr="00A054F7">
        <w:rPr>
          <w:lang w:val="it-IT"/>
        </w:rPr>
        <w:t xml:space="preserve"> “P</w:t>
      </w:r>
      <w:r w:rsidR="00D95EC9" w:rsidRPr="00A054F7">
        <w:rPr>
          <w:lang w:val="it-IT"/>
        </w:rPr>
        <w:t>ë</w:t>
      </w:r>
      <w:r w:rsidRPr="00A054F7">
        <w:rPr>
          <w:lang w:val="it-IT"/>
        </w:rPr>
        <w:t>r kompetencat p</w:t>
      </w:r>
      <w:r w:rsidR="00D95EC9" w:rsidRPr="00A054F7">
        <w:rPr>
          <w:lang w:val="it-IT"/>
        </w:rPr>
        <w:t>ë</w:t>
      </w:r>
      <w:r w:rsidRPr="00A054F7">
        <w:rPr>
          <w:lang w:val="it-IT"/>
        </w:rPr>
        <w:t>r caktimin e pagave t</w:t>
      </w:r>
      <w:r w:rsidR="00D95EC9" w:rsidRPr="00A054F7">
        <w:rPr>
          <w:lang w:val="it-IT"/>
        </w:rPr>
        <w:t>ë</w:t>
      </w:r>
      <w:r w:rsidRPr="00A054F7">
        <w:rPr>
          <w:lang w:val="it-IT"/>
        </w:rPr>
        <w:t xml:space="preserve"> punës”, t</w:t>
      </w:r>
      <w:r w:rsidR="00D95EC9" w:rsidRPr="00A054F7">
        <w:rPr>
          <w:lang w:val="it-IT"/>
        </w:rPr>
        <w:t>ë</w:t>
      </w:r>
      <w:r w:rsidR="00EE10E8" w:rsidRPr="00A054F7">
        <w:rPr>
          <w:lang w:val="it-IT"/>
        </w:rPr>
        <w:t xml:space="preserve"> </w:t>
      </w:r>
      <w:r w:rsidR="00D95EC9" w:rsidRPr="00A054F7">
        <w:rPr>
          <w:lang w:val="it-IT"/>
        </w:rPr>
        <w:t>n</w:t>
      </w:r>
      <w:r w:rsidRPr="00A054F7">
        <w:rPr>
          <w:lang w:val="it-IT"/>
        </w:rPr>
        <w:t>dr</w:t>
      </w:r>
      <w:r w:rsidR="00EE10E8" w:rsidRPr="00A054F7">
        <w:rPr>
          <w:lang w:val="it-IT"/>
        </w:rPr>
        <w:t>yshuar, dhe të neneve 124 e 128</w:t>
      </w:r>
      <w:r w:rsidRPr="00A054F7">
        <w:rPr>
          <w:lang w:val="it-IT"/>
        </w:rPr>
        <w:t xml:space="preserve"> të ligjit nr.8485, dat</w:t>
      </w:r>
      <w:r w:rsidR="00D95EC9" w:rsidRPr="00A054F7">
        <w:rPr>
          <w:lang w:val="it-IT"/>
        </w:rPr>
        <w:t>ë</w:t>
      </w:r>
      <w:r w:rsidR="00EE10E8" w:rsidRPr="00A054F7">
        <w:rPr>
          <w:lang w:val="it-IT"/>
        </w:rPr>
        <w:t xml:space="preserve"> 12.5.1999</w:t>
      </w:r>
      <w:r w:rsidRPr="00A054F7">
        <w:rPr>
          <w:lang w:val="it-IT"/>
        </w:rPr>
        <w:t xml:space="preserve"> “Kodi i Procedurave Administrative t</w:t>
      </w:r>
      <w:r w:rsidR="00D95EC9" w:rsidRPr="00A054F7">
        <w:rPr>
          <w:lang w:val="it-IT"/>
        </w:rPr>
        <w:t>ë</w:t>
      </w:r>
      <w:r w:rsidRPr="00A054F7">
        <w:rPr>
          <w:lang w:val="it-IT"/>
        </w:rPr>
        <w:t xml:space="preserve"> Republik</w:t>
      </w:r>
      <w:r w:rsidR="00D95EC9" w:rsidRPr="00A054F7">
        <w:rPr>
          <w:lang w:val="it-IT"/>
        </w:rPr>
        <w:t>ë</w:t>
      </w:r>
      <w:r w:rsidRPr="00A054F7">
        <w:rPr>
          <w:lang w:val="it-IT"/>
        </w:rPr>
        <w:t>s së Shqip</w:t>
      </w:r>
      <w:r w:rsidR="00D95EC9" w:rsidRPr="00A054F7">
        <w:rPr>
          <w:lang w:val="it-IT"/>
        </w:rPr>
        <w:t>ë</w:t>
      </w:r>
      <w:r w:rsidRPr="00A054F7">
        <w:rPr>
          <w:lang w:val="it-IT"/>
        </w:rPr>
        <w:t>ris</w:t>
      </w:r>
      <w:r w:rsidR="00D95EC9" w:rsidRPr="00A054F7">
        <w:rPr>
          <w:lang w:val="it-IT"/>
        </w:rPr>
        <w:t>ë</w:t>
      </w:r>
      <w:r w:rsidRPr="00A054F7">
        <w:rPr>
          <w:lang w:val="it-IT"/>
        </w:rPr>
        <w:t>”, me propozimin e</w:t>
      </w:r>
      <w:r w:rsidR="00D95EC9" w:rsidRPr="00A054F7">
        <w:rPr>
          <w:lang w:val="it-IT"/>
        </w:rPr>
        <w:t xml:space="preserve"> M</w:t>
      </w:r>
      <w:r w:rsidRPr="00A054F7">
        <w:rPr>
          <w:lang w:val="it-IT"/>
        </w:rPr>
        <w:t>inistrit të Financave, K</w:t>
      </w:r>
      <w:r w:rsidR="00D95EC9" w:rsidRPr="00A054F7">
        <w:rPr>
          <w:lang w:val="it-IT"/>
        </w:rPr>
        <w:t>ë</w:t>
      </w:r>
      <w:r w:rsidRPr="00A054F7">
        <w:rPr>
          <w:lang w:val="it-IT"/>
        </w:rPr>
        <w:t>shilli i Ministrave</w:t>
      </w:r>
    </w:p>
    <w:p w:rsidR="00D95EC9" w:rsidRPr="00A054F7" w:rsidRDefault="00D95EC9" w:rsidP="002C6666">
      <w:pPr>
        <w:pStyle w:val="Paragrafi"/>
        <w:rPr>
          <w:lang w:val="it-IT"/>
        </w:rPr>
      </w:pPr>
    </w:p>
    <w:p w:rsidR="002C6666" w:rsidRPr="002D7AC2" w:rsidRDefault="002C6666" w:rsidP="00921EF5">
      <w:pPr>
        <w:pStyle w:val="VENDOSI"/>
        <w:rPr>
          <w:lang w:val="it-IT"/>
        </w:rPr>
      </w:pPr>
      <w:r w:rsidRPr="002D7AC2">
        <w:rPr>
          <w:lang w:val="it-IT"/>
        </w:rPr>
        <w:t>VENDOSI:</w:t>
      </w:r>
    </w:p>
    <w:p w:rsidR="00D95EC9" w:rsidRPr="002D7AC2" w:rsidRDefault="00D95EC9" w:rsidP="002C6666">
      <w:pPr>
        <w:pStyle w:val="Paragrafi"/>
        <w:rPr>
          <w:lang w:val="it-IT"/>
        </w:rPr>
      </w:pPr>
    </w:p>
    <w:p w:rsidR="002C6666" w:rsidRPr="002D7AC2" w:rsidRDefault="00EE10E8" w:rsidP="002C6666">
      <w:pPr>
        <w:pStyle w:val="Paragrafi"/>
        <w:rPr>
          <w:lang w:val="it-IT"/>
        </w:rPr>
      </w:pPr>
      <w:r w:rsidRPr="002D7AC2">
        <w:rPr>
          <w:lang w:val="it-IT"/>
        </w:rPr>
        <w:t>Pika 4</w:t>
      </w:r>
      <w:r w:rsidR="002C6666" w:rsidRPr="002D7AC2">
        <w:rPr>
          <w:lang w:val="it-IT"/>
        </w:rPr>
        <w:t xml:space="preserve"> e vendimit nr.434, dat</w:t>
      </w:r>
      <w:r w:rsidR="00D95EC9" w:rsidRPr="002D7AC2">
        <w:rPr>
          <w:lang w:val="it-IT"/>
        </w:rPr>
        <w:t>ë</w:t>
      </w:r>
      <w:r w:rsidRPr="002D7AC2">
        <w:rPr>
          <w:lang w:val="it-IT"/>
        </w:rPr>
        <w:t xml:space="preserve"> 28.6.2006</w:t>
      </w:r>
      <w:r w:rsidR="002C6666" w:rsidRPr="002D7AC2">
        <w:rPr>
          <w:lang w:val="it-IT"/>
        </w:rPr>
        <w:t xml:space="preserve"> t</w:t>
      </w:r>
      <w:r w:rsidR="00D95EC9" w:rsidRPr="002D7AC2">
        <w:rPr>
          <w:lang w:val="it-IT"/>
        </w:rPr>
        <w:t>ë Kë</w:t>
      </w:r>
      <w:r w:rsidR="002C6666" w:rsidRPr="002D7AC2">
        <w:rPr>
          <w:lang w:val="it-IT"/>
        </w:rPr>
        <w:t>shillit të Ministrave, ndryshohet, si m</w:t>
      </w:r>
      <w:r w:rsidR="00D95EC9" w:rsidRPr="002D7AC2">
        <w:rPr>
          <w:lang w:val="it-IT"/>
        </w:rPr>
        <w:t>ë</w:t>
      </w:r>
      <w:r w:rsidR="002C6666" w:rsidRPr="002D7AC2">
        <w:rPr>
          <w:lang w:val="it-IT"/>
        </w:rPr>
        <w:t xml:space="preserve"> posht</w:t>
      </w:r>
      <w:r w:rsidR="00D95EC9" w:rsidRPr="002D7AC2">
        <w:rPr>
          <w:lang w:val="it-IT"/>
        </w:rPr>
        <w:t>ë</w:t>
      </w:r>
      <w:r w:rsidR="002C6666" w:rsidRPr="002D7AC2">
        <w:rPr>
          <w:lang w:val="it-IT"/>
        </w:rPr>
        <w:t xml:space="preserve"> vijon:</w:t>
      </w:r>
    </w:p>
    <w:p w:rsidR="002C6666" w:rsidRDefault="002C6666" w:rsidP="002C6666">
      <w:pPr>
        <w:pStyle w:val="Paragrafi"/>
      </w:pPr>
      <w:r>
        <w:t>“4. P</w:t>
      </w:r>
      <w:r w:rsidR="00D95EC9">
        <w:t>ë</w:t>
      </w:r>
      <w:r>
        <w:t>rjashtimisht p</w:t>
      </w:r>
      <w:r w:rsidR="00D95EC9">
        <w:t>ë</w:t>
      </w:r>
      <w:r>
        <w:t>r vitin 2006, masa e shp</w:t>
      </w:r>
      <w:r w:rsidR="00D95EC9">
        <w:t>ë</w:t>
      </w:r>
      <w:r>
        <w:t>rblimit e çdo punonjësi k</w:t>
      </w:r>
      <w:r w:rsidR="00D95EC9">
        <w:t>ë</w:t>
      </w:r>
      <w:r>
        <w:t>t</w:t>
      </w:r>
      <w:r w:rsidR="00D95EC9">
        <w:t>ë</w:t>
      </w:r>
      <w:r>
        <w:t xml:space="preserve"> fund vi</w:t>
      </w:r>
      <w:r w:rsidR="00D95EC9">
        <w:t>ti</w:t>
      </w:r>
      <w:r>
        <w:t xml:space="preserve"> t</w:t>
      </w:r>
      <w:r w:rsidR="00D95EC9">
        <w:t>ë</w:t>
      </w:r>
      <w:r>
        <w:t xml:space="preserve"> je</w:t>
      </w:r>
      <w:r w:rsidR="00D95EC9">
        <w:t>të</w:t>
      </w:r>
      <w:r>
        <w:t xml:space="preserve"> de</w:t>
      </w:r>
      <w:r w:rsidR="00D95EC9">
        <w:t>ri</w:t>
      </w:r>
      <w:r>
        <w:t xml:space="preserve"> 15 000 (pes</w:t>
      </w:r>
      <w:r w:rsidR="00D95EC9">
        <w:t>ëm</w:t>
      </w:r>
      <w:r w:rsidR="00EE10E8">
        <w:t>bë</w:t>
      </w:r>
      <w:r>
        <w:t>dhjet</w:t>
      </w:r>
      <w:r w:rsidR="00D95EC9">
        <w:t>ë mijë) l</w:t>
      </w:r>
      <w:r>
        <w:t>ekë.</w:t>
      </w:r>
    </w:p>
    <w:p w:rsidR="002C6666" w:rsidRDefault="002C6666" w:rsidP="002C6666">
      <w:pPr>
        <w:pStyle w:val="Paragrafi"/>
      </w:pPr>
      <w:r>
        <w:t>Efe</w:t>
      </w:r>
      <w:r w:rsidR="00D95EC9">
        <w:t>kt</w:t>
      </w:r>
      <w:r>
        <w:t>et financiare, që rrjedhin nga zbatimi i këtij vendimi, t</w:t>
      </w:r>
      <w:r w:rsidR="00D95EC9">
        <w:t>ë</w:t>
      </w:r>
      <w:r>
        <w:t xml:space="preserve"> përballohe</w:t>
      </w:r>
      <w:r w:rsidR="00D95EC9">
        <w:t>n nga fondi i</w:t>
      </w:r>
      <w:r>
        <w:t xml:space="preserve"> ve</w:t>
      </w:r>
      <w:r w:rsidR="00D95EC9">
        <w:t>çantë, i</w:t>
      </w:r>
      <w:r>
        <w:t xml:space="preserve"> miratuar p</w:t>
      </w:r>
      <w:r w:rsidR="00D95EC9">
        <w:t>ë</w:t>
      </w:r>
      <w:r>
        <w:t>r vitin 2006.”.</w:t>
      </w:r>
    </w:p>
    <w:p w:rsidR="002C6666" w:rsidRDefault="00EE10E8" w:rsidP="002C6666">
      <w:pPr>
        <w:pStyle w:val="Paragrafi"/>
      </w:pPr>
      <w:r>
        <w:t>Ky vendim hyn në fuqi menjëherë dhe botohet në</w:t>
      </w:r>
      <w:r w:rsidR="00D95EC9">
        <w:t xml:space="preserve"> </w:t>
      </w:r>
      <w:r w:rsidR="002C6666">
        <w:t>Fletore</w:t>
      </w:r>
      <w:r w:rsidR="00D95EC9">
        <w:t>n Z</w:t>
      </w:r>
      <w:r w:rsidR="002C6666">
        <w:t>yrtare.</w:t>
      </w:r>
    </w:p>
    <w:p w:rsidR="00D95EC9" w:rsidRDefault="00D95EC9" w:rsidP="002C6666">
      <w:pPr>
        <w:pStyle w:val="Paragrafi"/>
      </w:pPr>
    </w:p>
    <w:p w:rsidR="002C6666" w:rsidRDefault="002C6666" w:rsidP="00921EF5">
      <w:pPr>
        <w:pStyle w:val="Autoriteti"/>
      </w:pPr>
      <w:r>
        <w:t>KRYEMINISTRI</w:t>
      </w:r>
    </w:p>
    <w:p w:rsidR="002C6666" w:rsidRDefault="00D95EC9" w:rsidP="00921EF5">
      <w:pPr>
        <w:pStyle w:val="AutoritetiEmer"/>
      </w:pPr>
      <w:r>
        <w:t>Sali Berisha</w:t>
      </w:r>
    </w:p>
    <w:sectPr w:rsidR="002C6666" w:rsidSect="00B37799">
      <w:footerReference w:type="even" r:id="rId6"/>
      <w:footerReference w:type="default" r:id="rId7"/>
      <w:pgSz w:w="11907" w:h="16840" w:code="9"/>
      <w:pgMar w:top="1418" w:right="1418" w:bottom="1418" w:left="1418" w:header="1304" w:footer="1134" w:gutter="0"/>
      <w:pgNumType w:start="54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C70" w:rsidRDefault="00826C70">
      <w:r>
        <w:separator/>
      </w:r>
    </w:p>
  </w:endnote>
  <w:endnote w:type="continuationSeparator" w:id="0">
    <w:p w:rsidR="00826C70" w:rsidRDefault="0082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AB0" w:rsidRDefault="00856AB0" w:rsidP="00A10F2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56AB0" w:rsidRDefault="00856AB0" w:rsidP="00A10F2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AB0" w:rsidRPr="002D7AC2" w:rsidRDefault="00856AB0" w:rsidP="00A10F20">
    <w:pPr>
      <w:pStyle w:val="Footer"/>
      <w:framePr w:wrap="around" w:vAnchor="text" w:hAnchor="margin" w:xAlign="outside" w:y="1"/>
      <w:rPr>
        <w:rStyle w:val="PageNumber"/>
        <w:rFonts w:ascii="CG Times" w:hAnsi="CG Times"/>
        <w:sz w:val="22"/>
        <w:szCs w:val="22"/>
      </w:rPr>
    </w:pPr>
    <w:r w:rsidRPr="002D7AC2">
      <w:rPr>
        <w:rStyle w:val="PageNumber"/>
        <w:rFonts w:ascii="CG Times" w:hAnsi="CG Times"/>
        <w:sz w:val="22"/>
        <w:szCs w:val="22"/>
      </w:rPr>
      <w:fldChar w:fldCharType="begin"/>
    </w:r>
    <w:r w:rsidRPr="002D7AC2">
      <w:rPr>
        <w:rStyle w:val="PageNumber"/>
        <w:rFonts w:ascii="CG Times" w:hAnsi="CG Times"/>
        <w:sz w:val="22"/>
        <w:szCs w:val="22"/>
      </w:rPr>
      <w:instrText xml:space="preserve">PAGE  </w:instrText>
    </w:r>
    <w:r w:rsidRPr="002D7AC2">
      <w:rPr>
        <w:rStyle w:val="PageNumber"/>
        <w:rFonts w:ascii="CG Times" w:hAnsi="CG Times"/>
        <w:sz w:val="22"/>
        <w:szCs w:val="22"/>
      </w:rPr>
      <w:fldChar w:fldCharType="separate"/>
    </w:r>
    <w:r w:rsidR="009E5693">
      <w:rPr>
        <w:rStyle w:val="PageNumber"/>
        <w:rFonts w:ascii="CG Times" w:hAnsi="CG Times"/>
        <w:noProof/>
        <w:sz w:val="22"/>
        <w:szCs w:val="22"/>
      </w:rPr>
      <w:t>5463</w:t>
    </w:r>
    <w:r w:rsidRPr="002D7AC2">
      <w:rPr>
        <w:rStyle w:val="PageNumber"/>
        <w:rFonts w:ascii="CG Times" w:hAnsi="CG Times"/>
        <w:sz w:val="22"/>
        <w:szCs w:val="22"/>
      </w:rPr>
      <w:fldChar w:fldCharType="end"/>
    </w:r>
  </w:p>
  <w:p w:rsidR="00856AB0" w:rsidRDefault="00856AB0" w:rsidP="00A10F2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C70" w:rsidRDefault="00826C70">
      <w:r>
        <w:separator/>
      </w:r>
    </w:p>
  </w:footnote>
  <w:footnote w:type="continuationSeparator" w:id="0">
    <w:p w:rsidR="00826C70" w:rsidRDefault="00826C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97ECA"/>
    <w:rsid w:val="00017B63"/>
    <w:rsid w:val="00054B44"/>
    <w:rsid w:val="00095127"/>
    <w:rsid w:val="000A011C"/>
    <w:rsid w:val="000A04B5"/>
    <w:rsid w:val="0011211C"/>
    <w:rsid w:val="001744C0"/>
    <w:rsid w:val="00180399"/>
    <w:rsid w:val="001A6ABF"/>
    <w:rsid w:val="001F5F2E"/>
    <w:rsid w:val="002534C6"/>
    <w:rsid w:val="0027085D"/>
    <w:rsid w:val="00282583"/>
    <w:rsid w:val="002C22BA"/>
    <w:rsid w:val="002C6666"/>
    <w:rsid w:val="002D7AC2"/>
    <w:rsid w:val="00302231"/>
    <w:rsid w:val="0031395C"/>
    <w:rsid w:val="003C1C93"/>
    <w:rsid w:val="00400470"/>
    <w:rsid w:val="00431109"/>
    <w:rsid w:val="004B082C"/>
    <w:rsid w:val="00526303"/>
    <w:rsid w:val="00543C22"/>
    <w:rsid w:val="005572C0"/>
    <w:rsid w:val="00566E7D"/>
    <w:rsid w:val="005747BD"/>
    <w:rsid w:val="005867CB"/>
    <w:rsid w:val="005E45FE"/>
    <w:rsid w:val="005F0A5E"/>
    <w:rsid w:val="006209BF"/>
    <w:rsid w:val="0062320F"/>
    <w:rsid w:val="006734A7"/>
    <w:rsid w:val="00675E11"/>
    <w:rsid w:val="006D2CB9"/>
    <w:rsid w:val="00735FDD"/>
    <w:rsid w:val="00787D22"/>
    <w:rsid w:val="007A4CCA"/>
    <w:rsid w:val="007C0775"/>
    <w:rsid w:val="007E1D11"/>
    <w:rsid w:val="008074A8"/>
    <w:rsid w:val="00826C70"/>
    <w:rsid w:val="00856AB0"/>
    <w:rsid w:val="00862DF3"/>
    <w:rsid w:val="00874258"/>
    <w:rsid w:val="0091273D"/>
    <w:rsid w:val="00921EF5"/>
    <w:rsid w:val="009321D2"/>
    <w:rsid w:val="00985B45"/>
    <w:rsid w:val="009931EB"/>
    <w:rsid w:val="009E5693"/>
    <w:rsid w:val="00A054F7"/>
    <w:rsid w:val="00A05D08"/>
    <w:rsid w:val="00A10F20"/>
    <w:rsid w:val="00A72987"/>
    <w:rsid w:val="00B366BA"/>
    <w:rsid w:val="00B37799"/>
    <w:rsid w:val="00B71BCB"/>
    <w:rsid w:val="00B74B82"/>
    <w:rsid w:val="00BA37AC"/>
    <w:rsid w:val="00BB20CA"/>
    <w:rsid w:val="00C767F9"/>
    <w:rsid w:val="00C97ECA"/>
    <w:rsid w:val="00CA1E54"/>
    <w:rsid w:val="00CA58B0"/>
    <w:rsid w:val="00CC67B1"/>
    <w:rsid w:val="00CD16BC"/>
    <w:rsid w:val="00D45C5A"/>
    <w:rsid w:val="00D95EC9"/>
    <w:rsid w:val="00E345EA"/>
    <w:rsid w:val="00E408A8"/>
    <w:rsid w:val="00E513D1"/>
    <w:rsid w:val="00EE10E8"/>
    <w:rsid w:val="00F00FC2"/>
    <w:rsid w:val="00F32DEF"/>
    <w:rsid w:val="00F70789"/>
    <w:rsid w:val="00F85C41"/>
    <w:rsid w:val="00F87F35"/>
    <w:rsid w:val="00FB1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AF9D9C-F0A2-4260-87B4-041F05E9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A10F20"/>
    <w:pPr>
      <w:tabs>
        <w:tab w:val="center" w:pos="4320"/>
        <w:tab w:val="right" w:pos="8640"/>
      </w:tabs>
    </w:pPr>
  </w:style>
  <w:style w:type="character" w:styleId="PageNumber">
    <w:name w:val="page number"/>
    <w:basedOn w:val="DefaultParagraphFont"/>
    <w:rsid w:val="00A10F20"/>
  </w:style>
  <w:style w:type="paragraph" w:styleId="Header">
    <w:name w:val="header"/>
    <w:basedOn w:val="Normal"/>
    <w:rsid w:val="002D7AC2"/>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58008">
      <w:bodyDiv w:val="1"/>
      <w:marLeft w:val="0"/>
      <w:marRight w:val="0"/>
      <w:marTop w:val="0"/>
      <w:marBottom w:val="0"/>
      <w:divBdr>
        <w:top w:val="none" w:sz="0" w:space="0" w:color="auto"/>
        <w:left w:val="none" w:sz="0" w:space="0" w:color="auto"/>
        <w:bottom w:val="none" w:sz="0" w:space="0" w:color="auto"/>
        <w:right w:val="none" w:sz="0" w:space="0" w:color="auto"/>
      </w:divBdr>
    </w:div>
    <w:div w:id="446509558">
      <w:bodyDiv w:val="1"/>
      <w:marLeft w:val="0"/>
      <w:marRight w:val="0"/>
      <w:marTop w:val="0"/>
      <w:marBottom w:val="0"/>
      <w:divBdr>
        <w:top w:val="none" w:sz="0" w:space="0" w:color="auto"/>
        <w:left w:val="none" w:sz="0" w:space="0" w:color="auto"/>
        <w:bottom w:val="none" w:sz="0" w:space="0" w:color="auto"/>
        <w:right w:val="none" w:sz="0" w:space="0" w:color="auto"/>
      </w:divBdr>
    </w:div>
    <w:div w:id="645670960">
      <w:bodyDiv w:val="1"/>
      <w:marLeft w:val="0"/>
      <w:marRight w:val="0"/>
      <w:marTop w:val="0"/>
      <w:marBottom w:val="0"/>
      <w:divBdr>
        <w:top w:val="none" w:sz="0" w:space="0" w:color="auto"/>
        <w:left w:val="none" w:sz="0" w:space="0" w:color="auto"/>
        <w:bottom w:val="none" w:sz="0" w:space="0" w:color="auto"/>
        <w:right w:val="none" w:sz="0" w:space="0" w:color="auto"/>
      </w:divBdr>
    </w:div>
    <w:div w:id="682778075">
      <w:bodyDiv w:val="1"/>
      <w:marLeft w:val="0"/>
      <w:marRight w:val="0"/>
      <w:marTop w:val="0"/>
      <w:marBottom w:val="0"/>
      <w:divBdr>
        <w:top w:val="none" w:sz="0" w:space="0" w:color="auto"/>
        <w:left w:val="none" w:sz="0" w:space="0" w:color="auto"/>
        <w:bottom w:val="none" w:sz="0" w:space="0" w:color="auto"/>
        <w:right w:val="none" w:sz="0" w:space="0" w:color="auto"/>
      </w:divBdr>
    </w:div>
    <w:div w:id="771054665">
      <w:bodyDiv w:val="1"/>
      <w:marLeft w:val="0"/>
      <w:marRight w:val="0"/>
      <w:marTop w:val="0"/>
      <w:marBottom w:val="0"/>
      <w:divBdr>
        <w:top w:val="none" w:sz="0" w:space="0" w:color="auto"/>
        <w:left w:val="none" w:sz="0" w:space="0" w:color="auto"/>
        <w:bottom w:val="none" w:sz="0" w:space="0" w:color="auto"/>
        <w:right w:val="none" w:sz="0" w:space="0" w:color="auto"/>
      </w:divBdr>
    </w:div>
    <w:div w:id="130118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3983</Words>
  <Characters>22704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REPUBLIKA E SHQIPERISE</vt:lpstr>
    </vt:vector>
  </TitlesOfParts>
  <Company/>
  <LinksUpToDate>false</LinksUpToDate>
  <CharactersWithSpaces>26634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SHQIPERISE</dc:title>
  <dc:subject/>
  <dc:creator>--</dc:creator>
  <cp:keywords/>
  <dc:description/>
  <cp:lastModifiedBy>Inida Noga</cp:lastModifiedBy>
  <cp:revision>2</cp:revision>
  <cp:lastPrinted>2006-12-20T14:50:00Z</cp:lastPrinted>
  <dcterms:created xsi:type="dcterms:W3CDTF">2019-02-15T12:49:00Z</dcterms:created>
  <dcterms:modified xsi:type="dcterms:W3CDTF">2019-02-15T12:49:00Z</dcterms:modified>
</cp:coreProperties>
</file>