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671" w:rsidRPr="003A44A7" w:rsidRDefault="00047671" w:rsidP="00082243">
      <w:pPr>
        <w:pStyle w:val="Akti"/>
        <w:keepNext w:val="0"/>
      </w:pPr>
      <w:bookmarkStart w:id="0" w:name="_GoBack"/>
      <w:bookmarkEnd w:id="0"/>
      <w:r w:rsidRPr="003A44A7">
        <w:t>Dekret</w:t>
      </w:r>
    </w:p>
    <w:p w:rsidR="00047671" w:rsidRPr="003A44A7" w:rsidRDefault="00047671" w:rsidP="00082243">
      <w:pPr>
        <w:pStyle w:val="NumriData"/>
        <w:keepNext w:val="0"/>
        <w:rPr>
          <w:szCs w:val="22"/>
        </w:rPr>
      </w:pPr>
      <w:r w:rsidRPr="003A44A7">
        <w:rPr>
          <w:szCs w:val="22"/>
        </w:rPr>
        <w:t>Nr.4785, datë 22.2.2006</w:t>
      </w:r>
    </w:p>
    <w:p w:rsidR="00047671" w:rsidRPr="003A44A7" w:rsidRDefault="00047671" w:rsidP="00082243">
      <w:pPr>
        <w:pStyle w:val="Paragrafi"/>
        <w:rPr>
          <w:szCs w:val="22"/>
        </w:rPr>
      </w:pPr>
    </w:p>
    <w:p w:rsidR="00047671" w:rsidRPr="003A44A7" w:rsidRDefault="00047671" w:rsidP="00082243">
      <w:pPr>
        <w:pStyle w:val="TitulliChar"/>
        <w:keepNext w:val="0"/>
      </w:pPr>
      <w:r w:rsidRPr="003A44A7">
        <w:t>Për dhënie të shtetësisë shqiptare</w:t>
      </w:r>
    </w:p>
    <w:p w:rsidR="00047671" w:rsidRPr="003A44A7" w:rsidRDefault="00047671" w:rsidP="00082243">
      <w:pPr>
        <w:pStyle w:val="Paragrafi"/>
        <w:rPr>
          <w:szCs w:val="22"/>
        </w:rPr>
      </w:pPr>
    </w:p>
    <w:p w:rsidR="00047671" w:rsidRPr="003A44A7" w:rsidRDefault="00047671" w:rsidP="00082243">
      <w:pPr>
        <w:pStyle w:val="BazLigjPropozues"/>
        <w:keepNext w:val="0"/>
      </w:pPr>
      <w:r w:rsidRPr="003A44A7">
        <w:t>Në mbështetje të nenit 92, pika “c”, të Kushtetu</w:t>
      </w:r>
      <w:r w:rsidR="000B668C">
        <w:t>tës, të nenit 20 dhe të nenit 9 pika 7</w:t>
      </w:r>
      <w:r w:rsidRPr="003A44A7">
        <w:t xml:space="preserve"> t</w:t>
      </w:r>
      <w:r w:rsidR="000B668C">
        <w:t>ë ligjit nr</w:t>
      </w:r>
      <w:r w:rsidRPr="003A44A7">
        <w:t>.8389, datë 5.8.1998 “Për shtetësinë shqiptare</w:t>
      </w:r>
      <w:r w:rsidR="007D481A" w:rsidRPr="003A44A7">
        <w:t>”</w:t>
      </w:r>
      <w:r w:rsidRPr="003A44A7">
        <w:t>, si dhe me propozimin e Ministrisë së Turizmit, Kulturës, Rinisë dhe Sporteve,</w:t>
      </w:r>
    </w:p>
    <w:p w:rsidR="00047671" w:rsidRPr="003A44A7" w:rsidRDefault="00047671" w:rsidP="00082243">
      <w:pPr>
        <w:pStyle w:val="Paragrafi"/>
        <w:rPr>
          <w:szCs w:val="22"/>
        </w:rPr>
      </w:pPr>
    </w:p>
    <w:p w:rsidR="00047671" w:rsidRPr="003A44A7" w:rsidRDefault="00966FC3" w:rsidP="00082243">
      <w:pPr>
        <w:pStyle w:val="VENDOSI"/>
        <w:keepNext w:val="0"/>
      </w:pPr>
      <w:r w:rsidRPr="003A44A7">
        <w:t>Dekr</w:t>
      </w:r>
      <w:r w:rsidR="00047671" w:rsidRPr="003A44A7">
        <w:t>etoj:</w:t>
      </w:r>
    </w:p>
    <w:p w:rsidR="00047671" w:rsidRPr="003A44A7" w:rsidRDefault="00047671" w:rsidP="00082243">
      <w:pPr>
        <w:pStyle w:val="Paragrafi"/>
        <w:rPr>
          <w:szCs w:val="22"/>
        </w:rPr>
      </w:pPr>
    </w:p>
    <w:p w:rsidR="00047671" w:rsidRPr="003A44A7" w:rsidRDefault="00047671" w:rsidP="00082243">
      <w:pPr>
        <w:pStyle w:val="NeniNr"/>
        <w:keepNext w:val="0"/>
        <w:rPr>
          <w:szCs w:val="22"/>
        </w:rPr>
      </w:pPr>
      <w:r w:rsidRPr="003A44A7">
        <w:rPr>
          <w:szCs w:val="22"/>
        </w:rPr>
        <w:t>Neni 1</w:t>
      </w:r>
    </w:p>
    <w:p w:rsidR="00047671" w:rsidRPr="003A44A7" w:rsidRDefault="00047671" w:rsidP="00082243">
      <w:pPr>
        <w:pStyle w:val="Paragrafi"/>
        <w:rPr>
          <w:szCs w:val="22"/>
        </w:rPr>
      </w:pPr>
    </w:p>
    <w:p w:rsidR="00047671" w:rsidRPr="003A44A7" w:rsidRDefault="00047671" w:rsidP="00082243">
      <w:pPr>
        <w:pStyle w:val="Paragrafi"/>
        <w:rPr>
          <w:szCs w:val="22"/>
        </w:rPr>
      </w:pPr>
      <w:r w:rsidRPr="003A44A7">
        <w:rPr>
          <w:szCs w:val="22"/>
        </w:rPr>
        <w:t>U jepet shtetësia shqiptare me kërkesë të tyre personave të mëposhtëm:</w:t>
      </w:r>
    </w:p>
    <w:p w:rsidR="00047671" w:rsidRPr="003A44A7" w:rsidRDefault="00047671" w:rsidP="00082243">
      <w:pPr>
        <w:pStyle w:val="Paragrafi"/>
        <w:rPr>
          <w:szCs w:val="22"/>
        </w:rPr>
      </w:pPr>
    </w:p>
    <w:p w:rsidR="00047671" w:rsidRPr="003A44A7" w:rsidRDefault="00047671" w:rsidP="00082243">
      <w:pPr>
        <w:pStyle w:val="Paragrafi"/>
        <w:rPr>
          <w:szCs w:val="22"/>
        </w:rPr>
      </w:pPr>
      <w:r w:rsidRPr="003A44A7">
        <w:rPr>
          <w:szCs w:val="22"/>
        </w:rPr>
        <w:t>1.</w:t>
      </w:r>
      <w:r w:rsidR="007D481A" w:rsidRPr="003A44A7">
        <w:rPr>
          <w:szCs w:val="22"/>
        </w:rPr>
        <w:t xml:space="preserve"> </w:t>
      </w:r>
      <w:r w:rsidRPr="003A44A7">
        <w:rPr>
          <w:szCs w:val="22"/>
        </w:rPr>
        <w:t>Bekim Brahim Kastrati</w:t>
      </w:r>
    </w:p>
    <w:p w:rsidR="00047671" w:rsidRPr="003A44A7" w:rsidRDefault="00047671" w:rsidP="00082243">
      <w:pPr>
        <w:pStyle w:val="Paragrafi"/>
        <w:rPr>
          <w:szCs w:val="22"/>
        </w:rPr>
      </w:pPr>
      <w:r w:rsidRPr="003A44A7">
        <w:rPr>
          <w:szCs w:val="22"/>
        </w:rPr>
        <w:t>2.</w:t>
      </w:r>
      <w:r w:rsidR="007D481A" w:rsidRPr="003A44A7">
        <w:rPr>
          <w:szCs w:val="22"/>
        </w:rPr>
        <w:t xml:space="preserve"> </w:t>
      </w:r>
      <w:r w:rsidRPr="003A44A7">
        <w:rPr>
          <w:szCs w:val="22"/>
        </w:rPr>
        <w:t>Irina Aleksei Sallaku (Bubir)</w:t>
      </w:r>
    </w:p>
    <w:p w:rsidR="00047671" w:rsidRPr="003A44A7" w:rsidRDefault="00047671" w:rsidP="00082243">
      <w:pPr>
        <w:pStyle w:val="Paragrafi"/>
        <w:rPr>
          <w:szCs w:val="22"/>
        </w:rPr>
      </w:pPr>
      <w:r w:rsidRPr="003A44A7">
        <w:rPr>
          <w:szCs w:val="22"/>
        </w:rPr>
        <w:t>3.</w:t>
      </w:r>
      <w:r w:rsidR="007D481A" w:rsidRPr="003A44A7">
        <w:rPr>
          <w:szCs w:val="22"/>
        </w:rPr>
        <w:t xml:space="preserve"> </w:t>
      </w:r>
      <w:r w:rsidRPr="003A44A7">
        <w:rPr>
          <w:szCs w:val="22"/>
        </w:rPr>
        <w:t>Vera Xhavit Sallaku</w:t>
      </w:r>
    </w:p>
    <w:p w:rsidR="00047671" w:rsidRPr="003A44A7" w:rsidRDefault="00047671" w:rsidP="00082243">
      <w:pPr>
        <w:pStyle w:val="Paragrafi"/>
        <w:rPr>
          <w:szCs w:val="22"/>
        </w:rPr>
      </w:pPr>
      <w:r w:rsidRPr="003A44A7">
        <w:rPr>
          <w:szCs w:val="22"/>
        </w:rPr>
        <w:t>4.</w:t>
      </w:r>
      <w:r w:rsidR="007D481A" w:rsidRPr="003A44A7">
        <w:rPr>
          <w:szCs w:val="22"/>
        </w:rPr>
        <w:t xml:space="preserve"> </w:t>
      </w:r>
      <w:r w:rsidRPr="003A44A7">
        <w:rPr>
          <w:szCs w:val="22"/>
        </w:rPr>
        <w:t>Elena Xhavit Sallaku</w:t>
      </w:r>
    </w:p>
    <w:p w:rsidR="00047671" w:rsidRPr="003A44A7" w:rsidRDefault="00047671" w:rsidP="00082243">
      <w:pPr>
        <w:pStyle w:val="NeniNr"/>
        <w:keepNext w:val="0"/>
        <w:rPr>
          <w:szCs w:val="22"/>
        </w:rPr>
      </w:pPr>
      <w:r w:rsidRPr="003A44A7">
        <w:rPr>
          <w:szCs w:val="22"/>
        </w:rPr>
        <w:t>Neni 2</w:t>
      </w:r>
    </w:p>
    <w:p w:rsidR="00047671" w:rsidRPr="003A44A7" w:rsidRDefault="00047671" w:rsidP="00082243">
      <w:pPr>
        <w:pStyle w:val="Paragrafi"/>
        <w:rPr>
          <w:szCs w:val="22"/>
        </w:rPr>
      </w:pPr>
    </w:p>
    <w:p w:rsidR="00047671" w:rsidRPr="003A44A7" w:rsidRDefault="00047671" w:rsidP="00082243">
      <w:pPr>
        <w:pStyle w:val="Paragrafi"/>
        <w:rPr>
          <w:szCs w:val="22"/>
        </w:rPr>
      </w:pPr>
      <w:r w:rsidRPr="003A44A7">
        <w:rPr>
          <w:szCs w:val="22"/>
        </w:rPr>
        <w:t>Ky dekret hyn në fuqi menjëherë.</w:t>
      </w:r>
    </w:p>
    <w:p w:rsidR="00047671" w:rsidRPr="003A44A7" w:rsidRDefault="00047671" w:rsidP="00082243">
      <w:pPr>
        <w:pStyle w:val="Autoriteti"/>
        <w:keepNext w:val="0"/>
      </w:pPr>
      <w:r w:rsidRPr="003A44A7">
        <w:t>Presidenti i Republikës së Shqipërisë</w:t>
      </w:r>
    </w:p>
    <w:p w:rsidR="00047671" w:rsidRPr="003A44A7" w:rsidRDefault="00047671" w:rsidP="00082243">
      <w:pPr>
        <w:pStyle w:val="AutoritetiEmer"/>
      </w:pPr>
      <w:r w:rsidRPr="003A44A7">
        <w:t>Alfred Moisiu</w:t>
      </w:r>
    </w:p>
    <w:p w:rsidR="003D6315" w:rsidRPr="003A44A7" w:rsidRDefault="003D6315" w:rsidP="00082243"/>
    <w:p w:rsidR="005A451B" w:rsidRPr="003A44A7" w:rsidRDefault="005A451B" w:rsidP="00082243"/>
    <w:p w:rsidR="00B02B59" w:rsidRPr="003A44A7" w:rsidRDefault="00B02B59" w:rsidP="00082243">
      <w:pPr>
        <w:pStyle w:val="Akti"/>
        <w:keepNext w:val="0"/>
      </w:pPr>
      <w:r w:rsidRPr="003A44A7">
        <w:t>Vendim</w:t>
      </w:r>
    </w:p>
    <w:p w:rsidR="00B02B59" w:rsidRPr="003A44A7" w:rsidRDefault="00B02B59" w:rsidP="00082243">
      <w:pPr>
        <w:pStyle w:val="NumriData"/>
        <w:keepNext w:val="0"/>
        <w:rPr>
          <w:szCs w:val="22"/>
        </w:rPr>
      </w:pPr>
      <w:r w:rsidRPr="003A44A7">
        <w:rPr>
          <w:szCs w:val="22"/>
        </w:rPr>
        <w:t>Nr.103, datë 22.2.2006</w:t>
      </w:r>
    </w:p>
    <w:p w:rsidR="00B02B59" w:rsidRPr="003A44A7" w:rsidRDefault="00B02B59" w:rsidP="00082243">
      <w:pPr>
        <w:pStyle w:val="Paragrafi"/>
        <w:rPr>
          <w:szCs w:val="22"/>
        </w:rPr>
      </w:pPr>
    </w:p>
    <w:p w:rsidR="00B02B59" w:rsidRPr="003A44A7" w:rsidRDefault="00B02B59" w:rsidP="00082243">
      <w:pPr>
        <w:pStyle w:val="TitulliChar"/>
        <w:keepNext w:val="0"/>
      </w:pPr>
      <w:r w:rsidRPr="003A44A7">
        <w:t>Për disa ndryshime në rregul</w:t>
      </w:r>
      <w:r w:rsidR="004201BE">
        <w:t>L</w:t>
      </w:r>
      <w:r w:rsidRPr="003A44A7">
        <w:t>oren për zbatimin e kodit rrugor të Rep</w:t>
      </w:r>
      <w:r w:rsidR="004F3F69">
        <w:t>ublikës së shqipërisë, të miraTU</w:t>
      </w:r>
      <w:r w:rsidRPr="003A44A7">
        <w:t>ar me</w:t>
      </w:r>
      <w:r w:rsidR="007D481A" w:rsidRPr="003A44A7">
        <w:t xml:space="preserve"> vendimin nr.153, datë 7.4.2000</w:t>
      </w:r>
      <w:r w:rsidRPr="003A44A7">
        <w:t xml:space="preserve"> të këshillit të ministrave</w:t>
      </w:r>
    </w:p>
    <w:p w:rsidR="00B02B59" w:rsidRPr="003A44A7" w:rsidRDefault="00B02B59" w:rsidP="00082243">
      <w:pPr>
        <w:pStyle w:val="Paragrafi"/>
        <w:rPr>
          <w:szCs w:val="22"/>
        </w:rPr>
      </w:pPr>
    </w:p>
    <w:p w:rsidR="00B02B59" w:rsidRPr="003A44A7" w:rsidRDefault="00B02B59" w:rsidP="00082243">
      <w:pPr>
        <w:pStyle w:val="Paragrafi"/>
        <w:rPr>
          <w:szCs w:val="22"/>
        </w:rPr>
      </w:pPr>
      <w:r w:rsidRPr="003A44A7">
        <w:rPr>
          <w:szCs w:val="22"/>
        </w:rPr>
        <w:t>Në mbështetje të nenit 100 të Kushtetutës dhe të</w:t>
      </w:r>
      <w:r w:rsidR="007D481A" w:rsidRPr="003A44A7">
        <w:rPr>
          <w:szCs w:val="22"/>
        </w:rPr>
        <w:t xml:space="preserve"> ligjit nr.8378, datë 22.7.1998</w:t>
      </w:r>
      <w:r w:rsidRPr="003A44A7">
        <w:rPr>
          <w:szCs w:val="22"/>
        </w:rPr>
        <w:t xml:space="preserve"> “Kodi Rrugor i Republikës së Shqipërisë”, me propozimin e Ministrit të Punëve Publike, Transportit dhe Telekomunikacionit, Këshilli i Ministrave</w:t>
      </w:r>
    </w:p>
    <w:p w:rsidR="00B02B59" w:rsidRPr="003A44A7" w:rsidRDefault="00B02B59" w:rsidP="00082243">
      <w:pPr>
        <w:pStyle w:val="Paragrafi"/>
        <w:rPr>
          <w:szCs w:val="22"/>
        </w:rPr>
      </w:pPr>
    </w:p>
    <w:p w:rsidR="00B02B59" w:rsidRPr="003A44A7" w:rsidRDefault="00B02B59" w:rsidP="00082243">
      <w:pPr>
        <w:pStyle w:val="VENDOSI"/>
        <w:keepNext w:val="0"/>
      </w:pPr>
      <w:r w:rsidRPr="003A44A7">
        <w:t>Vendosi:</w:t>
      </w:r>
    </w:p>
    <w:p w:rsidR="00B02B59" w:rsidRPr="003A44A7" w:rsidRDefault="00B02B59" w:rsidP="00082243">
      <w:pPr>
        <w:pStyle w:val="Paragrafi"/>
        <w:rPr>
          <w:szCs w:val="22"/>
        </w:rPr>
      </w:pPr>
    </w:p>
    <w:p w:rsidR="00B02B59" w:rsidRPr="003A44A7" w:rsidRDefault="00B02B59" w:rsidP="00082243">
      <w:pPr>
        <w:pStyle w:val="Paragrafi"/>
        <w:rPr>
          <w:szCs w:val="22"/>
        </w:rPr>
      </w:pPr>
      <w:r w:rsidRPr="003A44A7">
        <w:rPr>
          <w:szCs w:val="22"/>
        </w:rPr>
        <w:t>Në rregulloren për zbatimin e Kodit Rrugor të Republikës së Shqipërisë, të miratuar me</w:t>
      </w:r>
      <w:r w:rsidR="007D481A" w:rsidRPr="003A44A7">
        <w:rPr>
          <w:szCs w:val="22"/>
        </w:rPr>
        <w:t xml:space="preserve"> vendimin nr.153, datë 7.4.2000</w:t>
      </w:r>
      <w:r w:rsidRPr="003A44A7">
        <w:rPr>
          <w:szCs w:val="22"/>
        </w:rPr>
        <w:t xml:space="preserve"> të Këshillit të Ministrave, të bëhen këto ndryshime:</w:t>
      </w:r>
    </w:p>
    <w:p w:rsidR="00B02B59" w:rsidRPr="003A44A7" w:rsidRDefault="00B02B59" w:rsidP="00082243">
      <w:pPr>
        <w:pStyle w:val="Paragrafi"/>
        <w:rPr>
          <w:szCs w:val="22"/>
        </w:rPr>
      </w:pPr>
      <w:r w:rsidRPr="003A44A7">
        <w:rPr>
          <w:szCs w:val="22"/>
        </w:rPr>
        <w:t>1.</w:t>
      </w:r>
      <w:r w:rsidR="000B668C">
        <w:rPr>
          <w:szCs w:val="22"/>
        </w:rPr>
        <w:t xml:space="preserve"> </w:t>
      </w:r>
      <w:r w:rsidRPr="003A44A7">
        <w:rPr>
          <w:szCs w:val="22"/>
        </w:rPr>
        <w:t>Shkronja “d”, e p</w:t>
      </w:r>
      <w:r w:rsidR="000B668C">
        <w:rPr>
          <w:szCs w:val="22"/>
        </w:rPr>
        <w:t>ikës 1</w:t>
      </w:r>
      <w:r w:rsidR="007D481A" w:rsidRPr="003A44A7">
        <w:rPr>
          <w:szCs w:val="22"/>
        </w:rPr>
        <w:t xml:space="preserve"> të nenit 248, pjesa III</w:t>
      </w:r>
      <w:r w:rsidRPr="003A44A7">
        <w:rPr>
          <w:szCs w:val="22"/>
        </w:rPr>
        <w:t xml:space="preserve"> “Dokumente për qarkullimin dhe regjistrimin”, ndryshohet, si më poshtë vijon:</w:t>
      </w:r>
    </w:p>
    <w:p w:rsidR="00B02B59" w:rsidRPr="003A44A7" w:rsidRDefault="000B668C" w:rsidP="00082243">
      <w:pPr>
        <w:pStyle w:val="Paragrafi"/>
        <w:rPr>
          <w:szCs w:val="22"/>
        </w:rPr>
      </w:pPr>
      <w:r>
        <w:rPr>
          <w:szCs w:val="22"/>
        </w:rPr>
        <w:t>“d) Targat e mjeteve të trupit</w:t>
      </w:r>
      <w:r w:rsidR="00B02B59" w:rsidRPr="003A44A7">
        <w:rPr>
          <w:szCs w:val="22"/>
        </w:rPr>
        <w:t xml:space="preserve"> diplomatik dhe konsullor: sfondi i bardhë, shkronjat dhe numrat</w:t>
      </w:r>
      <w:r>
        <w:rPr>
          <w:szCs w:val="22"/>
        </w:rPr>
        <w:t>,</w:t>
      </w:r>
      <w:r w:rsidR="00B02B59" w:rsidRPr="003A44A7">
        <w:rPr>
          <w:szCs w:val="22"/>
        </w:rPr>
        <w:t xml:space="preserve"> të gjelbra. Shenja dalluese TD (Trup diplomatik) dhe TK (Trup Konsullor) (Figura III.4 d/1.a, d/2.a; </w:t>
      </w:r>
      <w:r w:rsidR="007D481A" w:rsidRPr="003A44A7">
        <w:rPr>
          <w:szCs w:val="22"/>
        </w:rPr>
        <w:t>4</w:t>
      </w:r>
      <w:r w:rsidR="00B02B59" w:rsidRPr="003A44A7">
        <w:rPr>
          <w:szCs w:val="22"/>
        </w:rPr>
        <w:t>d/1.b, d/2.b).”.</w:t>
      </w:r>
    </w:p>
    <w:p w:rsidR="00B02B59" w:rsidRPr="003A44A7" w:rsidRDefault="00D17271" w:rsidP="00082243">
      <w:pPr>
        <w:pStyle w:val="Paragrafi"/>
        <w:rPr>
          <w:szCs w:val="22"/>
        </w:rPr>
      </w:pPr>
      <w:r w:rsidRPr="003A44A7">
        <w:rPr>
          <w:szCs w:val="22"/>
        </w:rPr>
        <w:t>2. Në shtojcën X, neni 245</w:t>
      </w:r>
      <w:r w:rsidR="00D752CD" w:rsidRPr="003A44A7">
        <w:rPr>
          <w:szCs w:val="22"/>
        </w:rPr>
        <w:t xml:space="preserve"> shkronjat “ë</w:t>
      </w:r>
      <w:r w:rsidR="00B02B59" w:rsidRPr="003A44A7">
        <w:rPr>
          <w:szCs w:val="22"/>
        </w:rPr>
        <w:t>” dhe “g” ndryshohen, si më poshtë vijon:</w:t>
      </w:r>
    </w:p>
    <w:p w:rsidR="00B02B59" w:rsidRDefault="00B02B59" w:rsidP="00082243">
      <w:pPr>
        <w:pStyle w:val="Paragrafi"/>
        <w:rPr>
          <w:szCs w:val="22"/>
        </w:rPr>
      </w:pPr>
      <w:r w:rsidRPr="003A44A7">
        <w:rPr>
          <w:szCs w:val="22"/>
        </w:rPr>
        <w:t>“ë) Targa e mjeteve të trupit diplomatik dhe konsullor mban, sipas radhës</w:t>
      </w:r>
      <w:r w:rsidR="000B668C">
        <w:rPr>
          <w:szCs w:val="22"/>
        </w:rPr>
        <w:t>,</w:t>
      </w:r>
      <w:r w:rsidRPr="003A44A7">
        <w:rPr>
          <w:szCs w:val="22"/>
        </w:rPr>
        <w:t xml:space="preserve"> emblemën e flamurit kombëtar, dy karaktere alfabetike “TD” ose “TK”, dy karaktere numerike, vijë lidhëse dhe tri karaktere numerike. Për motomjetet mban dy karaktere alfabetike “TK”, emblemën e flamurit kombë</w:t>
      </w:r>
      <w:r w:rsidR="000B668C">
        <w:rPr>
          <w:szCs w:val="22"/>
        </w:rPr>
        <w:t>t</w:t>
      </w:r>
      <w:r w:rsidRPr="003A44A7">
        <w:rPr>
          <w:szCs w:val="22"/>
        </w:rPr>
        <w:t>ar, një karakter alfabetik dhe tri karaktere numerike (Figura III.4 h/1).</w:t>
      </w:r>
    </w:p>
    <w:p w:rsidR="00C67D8F" w:rsidRDefault="00C67D8F" w:rsidP="00082243">
      <w:pPr>
        <w:pStyle w:val="Paragrafi"/>
        <w:rPr>
          <w:szCs w:val="22"/>
        </w:rPr>
      </w:pPr>
    </w:p>
    <w:p w:rsidR="00C67D8F" w:rsidRPr="003A44A7" w:rsidRDefault="00C67D8F" w:rsidP="00082243">
      <w:pPr>
        <w:pStyle w:val="Paragrafi"/>
        <w:rPr>
          <w:szCs w:val="22"/>
        </w:rPr>
      </w:pPr>
    </w:p>
    <w:p w:rsidR="00B02B59" w:rsidRPr="003A44A7" w:rsidRDefault="00B02B59" w:rsidP="00082243">
      <w:pPr>
        <w:pStyle w:val="Paragrafi"/>
        <w:rPr>
          <w:szCs w:val="22"/>
        </w:rPr>
      </w:pPr>
      <w:r w:rsidRPr="003A44A7">
        <w:rPr>
          <w:szCs w:val="22"/>
        </w:rPr>
        <w:t xml:space="preserve">g) Targa e mjeteve të shërbimit të trupit diplomatik dhe konsullor mban, sipas radhës, emblemën e flamurit kombëtar, dy karaktere alfabetike “TR”, dy karaktere numerike, vijë lidhëse dhe </w:t>
      </w:r>
      <w:r w:rsidRPr="003A44A7">
        <w:rPr>
          <w:szCs w:val="22"/>
        </w:rPr>
        <w:lastRenderedPageBreak/>
        <w:t xml:space="preserve">dy karaktere numerike. Për motomjetet mban dy karaktere alfabetike </w:t>
      </w:r>
      <w:r w:rsidR="00D752CD" w:rsidRPr="003A44A7">
        <w:rPr>
          <w:szCs w:val="22"/>
        </w:rPr>
        <w:t>“</w:t>
      </w:r>
      <w:r w:rsidRPr="003A44A7">
        <w:rPr>
          <w:szCs w:val="22"/>
        </w:rPr>
        <w:t>TR”, emblemën e flamurit kombëtar, një karakter alfabetik dhe tri karaktere numerike (Figura III.4 h/2).</w:t>
      </w:r>
      <w:r w:rsidR="000B668C">
        <w:rPr>
          <w:szCs w:val="22"/>
        </w:rPr>
        <w:t>”.</w:t>
      </w:r>
    </w:p>
    <w:p w:rsidR="00B02B59" w:rsidRPr="003A44A7" w:rsidRDefault="00B02B59" w:rsidP="00082243">
      <w:pPr>
        <w:pStyle w:val="Paragrafi"/>
        <w:rPr>
          <w:szCs w:val="22"/>
          <w:lang w:val="it-IT"/>
        </w:rPr>
      </w:pPr>
      <w:r w:rsidRPr="003A44A7">
        <w:rPr>
          <w:szCs w:val="22"/>
          <w:lang w:val="it-IT"/>
        </w:rPr>
        <w:t>3. Tabelat me “Figura III.4 d/1”, “Figura III.4 d/2” zëvendësohen me tabelat “Figura III.4 d/1.a”, “Figura III.4 d/2.a”, “Figura III.4 d/1.b”, “Figura III.4 d/2.b”, “Figura III.4 h/1”, “Figura III.4 h/2”, që i bashkëlidhen këtij vendimi.</w:t>
      </w:r>
    </w:p>
    <w:p w:rsidR="00B02B59" w:rsidRPr="003A44A7" w:rsidRDefault="00B02B59" w:rsidP="00082243">
      <w:pPr>
        <w:pStyle w:val="Paragrafi"/>
        <w:rPr>
          <w:szCs w:val="22"/>
          <w:lang w:val="it-IT"/>
        </w:rPr>
      </w:pPr>
      <w:r w:rsidRPr="003A44A7">
        <w:rPr>
          <w:szCs w:val="22"/>
          <w:lang w:val="it-IT"/>
        </w:rPr>
        <w:t>Ky vendim hyn në fuqi pas botimit në Fletoren Zyrtare.</w:t>
      </w:r>
    </w:p>
    <w:p w:rsidR="00B02B59" w:rsidRPr="003A44A7" w:rsidRDefault="00B02B59" w:rsidP="00082243">
      <w:pPr>
        <w:pStyle w:val="Paragrafi"/>
        <w:rPr>
          <w:szCs w:val="22"/>
          <w:lang w:val="it-IT"/>
        </w:rPr>
      </w:pPr>
    </w:p>
    <w:p w:rsidR="00B02B59" w:rsidRPr="003A44A7" w:rsidRDefault="00B02B59" w:rsidP="00082243">
      <w:pPr>
        <w:pStyle w:val="Autoriteti"/>
        <w:keepNext w:val="0"/>
      </w:pPr>
      <w:r w:rsidRPr="003A44A7">
        <w:t>Kryeministri</w:t>
      </w:r>
    </w:p>
    <w:p w:rsidR="00B02B59" w:rsidRPr="003A44A7" w:rsidRDefault="00B02B59" w:rsidP="00082243">
      <w:pPr>
        <w:pStyle w:val="AutoritetiEmer"/>
      </w:pPr>
      <w:r w:rsidRPr="003A44A7">
        <w:t>Sali Berisha</w:t>
      </w:r>
    </w:p>
    <w:p w:rsidR="00B02B59" w:rsidRPr="00674072" w:rsidRDefault="00B02B59" w:rsidP="00082243">
      <w:pPr>
        <w:pStyle w:val="Paragrafi"/>
        <w:rPr>
          <w:sz w:val="24"/>
          <w:szCs w:val="24"/>
        </w:rPr>
      </w:pPr>
    </w:p>
    <w:p w:rsidR="00B02B59" w:rsidRPr="00674072"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pPr>
    </w:p>
    <w:p w:rsidR="00B02B59" w:rsidRPr="00674072"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pPr>
    </w:p>
    <w:p w:rsidR="00B02B59" w:rsidRPr="00674072" w:rsidRDefault="00B02B59" w:rsidP="00082243">
      <w:pPr>
        <w:pStyle w:val="Figure"/>
        <w:rPr>
          <w:sz w:val="24"/>
          <w:szCs w:val="24"/>
        </w:rPr>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Figure"/>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645169" w:rsidP="007E25BE">
      <w:pPr>
        <w:pStyle w:val="Figure"/>
      </w:pPr>
      <w:r>
        <w:rPr>
          <w:noProof/>
          <w:lang w:val="en-GB" w:eastAsia="en-GB"/>
        </w:rPr>
        <w:lastRenderedPageBreak/>
        <w:drawing>
          <wp:inline distT="0" distB="0" distL="0" distR="0">
            <wp:extent cx="5752465" cy="8240395"/>
            <wp:effectExtent l="0" t="0" r="635" b="8255"/>
            <wp:docPr id="75" name="Picture 75" descr="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2465" cy="8240395"/>
                    </a:xfrm>
                    <a:prstGeom prst="rect">
                      <a:avLst/>
                    </a:prstGeom>
                    <a:noFill/>
                    <a:ln>
                      <a:noFill/>
                    </a:ln>
                  </pic:spPr>
                </pic:pic>
              </a:graphicData>
            </a:graphic>
          </wp:inline>
        </w:drawing>
      </w: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645169" w:rsidP="004C52C2">
      <w:pPr>
        <w:pStyle w:val="Figure"/>
      </w:pPr>
      <w:r>
        <w:rPr>
          <w:noProof/>
          <w:lang w:val="en-GB" w:eastAsia="en-GB"/>
        </w:rPr>
        <w:lastRenderedPageBreak/>
        <w:drawing>
          <wp:inline distT="0" distB="0" distL="0" distR="0">
            <wp:extent cx="5752465" cy="8112760"/>
            <wp:effectExtent l="0" t="0" r="635" b="2540"/>
            <wp:docPr id="76" name="Picture 76" descr="T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D-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465" cy="8112760"/>
                    </a:xfrm>
                    <a:prstGeom prst="rect">
                      <a:avLst/>
                    </a:prstGeom>
                    <a:noFill/>
                    <a:ln>
                      <a:noFill/>
                    </a:ln>
                  </pic:spPr>
                </pic:pic>
              </a:graphicData>
            </a:graphic>
          </wp:inline>
        </w:drawing>
      </w: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645169" w:rsidP="00082243">
      <w:pPr>
        <w:pStyle w:val="Akti"/>
        <w:keepNext w:val="0"/>
      </w:pPr>
      <w:r>
        <w:rPr>
          <w:noProof/>
          <w:lang w:eastAsia="en-GB"/>
        </w:rPr>
        <w:lastRenderedPageBreak/>
        <w:drawing>
          <wp:inline distT="0" distB="0" distL="0" distR="0">
            <wp:extent cx="5753100" cy="4953000"/>
            <wp:effectExtent l="0" t="0" r="0" b="0"/>
            <wp:docPr id="3" name="Picture 3" descr="T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D-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4953000"/>
                    </a:xfrm>
                    <a:prstGeom prst="rect">
                      <a:avLst/>
                    </a:prstGeom>
                    <a:noFill/>
                    <a:ln>
                      <a:noFill/>
                    </a:ln>
                  </pic:spPr>
                </pic:pic>
              </a:graphicData>
            </a:graphic>
          </wp:inline>
        </w:drawing>
      </w: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B02B59" w:rsidRDefault="00B02B59" w:rsidP="00082243">
      <w:pPr>
        <w:pStyle w:val="Akti"/>
        <w:keepNext w:val="0"/>
      </w:pPr>
    </w:p>
    <w:p w:rsidR="00C42D06" w:rsidRDefault="00C42D06"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7E25BE" w:rsidP="00082243">
      <w:pPr>
        <w:pStyle w:val="Akti"/>
        <w:keepNext w:val="0"/>
      </w:pPr>
    </w:p>
    <w:p w:rsidR="007E25BE" w:rsidRDefault="00645169" w:rsidP="00C67D8F">
      <w:pPr>
        <w:pStyle w:val="Figure"/>
      </w:pPr>
      <w:r>
        <w:rPr>
          <w:noProof/>
          <w:lang w:val="en-GB" w:eastAsia="en-GB"/>
        </w:rPr>
        <w:lastRenderedPageBreak/>
        <w:drawing>
          <wp:inline distT="0" distB="0" distL="0" distR="0">
            <wp:extent cx="5295900" cy="4448175"/>
            <wp:effectExtent l="0" t="0" r="0" b="9525"/>
            <wp:docPr id="4" name="Picture 4" descr="T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D-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900" cy="4448175"/>
                    </a:xfrm>
                    <a:prstGeom prst="rect">
                      <a:avLst/>
                    </a:prstGeom>
                    <a:noFill/>
                    <a:ln>
                      <a:noFill/>
                    </a:ln>
                  </pic:spPr>
                </pic:pic>
              </a:graphicData>
            </a:graphic>
          </wp:inline>
        </w:drawing>
      </w:r>
    </w:p>
    <w:p w:rsidR="007E25BE" w:rsidRDefault="007E25BE" w:rsidP="00082243">
      <w:pPr>
        <w:pStyle w:val="Akti"/>
        <w:keepNext w:val="0"/>
      </w:pPr>
    </w:p>
    <w:p w:rsidR="007E25BE" w:rsidRDefault="007E25BE"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67D8F" w:rsidRDefault="00C67D8F" w:rsidP="00082243">
      <w:pPr>
        <w:pStyle w:val="Akti"/>
        <w:keepNext w:val="0"/>
      </w:pPr>
    </w:p>
    <w:p w:rsidR="00C42D06" w:rsidRDefault="00C42D06" w:rsidP="00082243">
      <w:pPr>
        <w:pStyle w:val="Akti"/>
        <w:keepNext w:val="0"/>
      </w:pPr>
    </w:p>
    <w:p w:rsidR="00C67D8F" w:rsidRDefault="00C67D8F" w:rsidP="00082243">
      <w:pPr>
        <w:pStyle w:val="Akti"/>
        <w:keepNext w:val="0"/>
      </w:pPr>
    </w:p>
    <w:p w:rsidR="00C67D8F" w:rsidRDefault="00C67D8F" w:rsidP="00082243">
      <w:pPr>
        <w:pStyle w:val="Akti"/>
        <w:keepNext w:val="0"/>
      </w:pPr>
    </w:p>
    <w:p w:rsidR="00B02B59" w:rsidRPr="003A44A7" w:rsidRDefault="00B02B59" w:rsidP="00082243">
      <w:pPr>
        <w:pStyle w:val="Akti"/>
        <w:keepNext w:val="0"/>
      </w:pPr>
      <w:r w:rsidRPr="003A44A7">
        <w:t>Vendim</w:t>
      </w:r>
    </w:p>
    <w:p w:rsidR="00B02B59" w:rsidRPr="003A44A7" w:rsidRDefault="00B02B59" w:rsidP="00082243">
      <w:pPr>
        <w:pStyle w:val="NumriData"/>
        <w:keepNext w:val="0"/>
        <w:rPr>
          <w:szCs w:val="22"/>
        </w:rPr>
      </w:pPr>
      <w:r w:rsidRPr="003A44A7">
        <w:rPr>
          <w:szCs w:val="22"/>
        </w:rPr>
        <w:t>Nr.105, datë 22.2.2006</w:t>
      </w:r>
    </w:p>
    <w:p w:rsidR="00B02B59" w:rsidRPr="003A44A7" w:rsidRDefault="00B02B59" w:rsidP="00082243">
      <w:pPr>
        <w:pStyle w:val="Paragrafi"/>
        <w:rPr>
          <w:szCs w:val="22"/>
        </w:rPr>
      </w:pPr>
    </w:p>
    <w:p w:rsidR="00B02B59" w:rsidRPr="003A44A7" w:rsidRDefault="00B02B59" w:rsidP="00082243">
      <w:pPr>
        <w:pStyle w:val="TitulliChar"/>
        <w:keepNext w:val="0"/>
      </w:pPr>
      <w:r w:rsidRPr="003A44A7">
        <w:t xml:space="preserve">Për një shtesë në </w:t>
      </w:r>
      <w:r w:rsidR="001D2449" w:rsidRPr="003A44A7">
        <w:t>vendimin nr.229, datë 23.4.2004</w:t>
      </w:r>
      <w:r w:rsidRPr="003A44A7">
        <w:t xml:space="preserve"> të Këshillit të</w:t>
      </w:r>
      <w:r w:rsidR="001D2449" w:rsidRPr="003A44A7">
        <w:t xml:space="preserve"> Ministrave</w:t>
      </w:r>
      <w:r w:rsidRPr="003A44A7">
        <w:t xml:space="preserve"> “Për ceremonialin zyrtar të Republikës së Shqipërisë”</w:t>
      </w:r>
    </w:p>
    <w:p w:rsidR="00B02B59" w:rsidRPr="003A44A7" w:rsidRDefault="00B02B59" w:rsidP="00082243">
      <w:pPr>
        <w:pStyle w:val="Paragrafi"/>
        <w:rPr>
          <w:szCs w:val="22"/>
        </w:rPr>
      </w:pPr>
    </w:p>
    <w:p w:rsidR="00B02B59" w:rsidRPr="003A44A7" w:rsidRDefault="00B02B59" w:rsidP="00082243">
      <w:pPr>
        <w:pStyle w:val="BazLigjPropozues"/>
        <w:keepNext w:val="0"/>
      </w:pPr>
      <w:r w:rsidRPr="003A44A7">
        <w:t>Në mbësh</w:t>
      </w:r>
      <w:r w:rsidR="000B668C">
        <w:t>t</w:t>
      </w:r>
      <w:r w:rsidRPr="003A44A7">
        <w:t>etje të neni</w:t>
      </w:r>
      <w:r w:rsidR="001D2449" w:rsidRPr="003A44A7">
        <w:t>t 100 të Kush</w:t>
      </w:r>
      <w:r w:rsidR="000B668C">
        <w:t>t</w:t>
      </w:r>
      <w:r w:rsidR="001D2449" w:rsidRPr="003A44A7">
        <w:t>etutës, të pikës 2</w:t>
      </w:r>
      <w:r w:rsidRPr="003A44A7">
        <w:t xml:space="preserve"> të </w:t>
      </w:r>
      <w:r w:rsidR="001D2449" w:rsidRPr="003A44A7">
        <w:t>nenit 21</w:t>
      </w:r>
      <w:r w:rsidRPr="003A44A7">
        <w:t xml:space="preserve"> t</w:t>
      </w:r>
      <w:r w:rsidR="001D2449" w:rsidRPr="003A44A7">
        <w:t>ë ligjit nr.9095, datë 3.7.2003</w:t>
      </w:r>
      <w:r w:rsidRPr="003A44A7">
        <w:t xml:space="preserve"> “Për shërbimin e jasht</w:t>
      </w:r>
      <w:r w:rsidR="001D2449" w:rsidRPr="003A44A7">
        <w:t>ëm të Republikës së Shqipërisë” dhe të nenit 4</w:t>
      </w:r>
      <w:r w:rsidRPr="003A44A7">
        <w:t xml:space="preserve"> të “Konventës së Vjenës për marrëdhëniet diplomatike”, ratifikuar me dekr</w:t>
      </w:r>
      <w:r w:rsidR="001D2449" w:rsidRPr="003A44A7">
        <w:t>etin nr.7164, datë 10.10.1987, m</w:t>
      </w:r>
      <w:r w:rsidRPr="003A44A7">
        <w:t>e propozimin e Ministrit të Punëve të Jashtme, Këshilli i Ministrave</w:t>
      </w:r>
    </w:p>
    <w:p w:rsidR="00B02B59" w:rsidRPr="003A44A7" w:rsidRDefault="00B02B59" w:rsidP="00082243">
      <w:pPr>
        <w:pStyle w:val="Paragrafi"/>
        <w:rPr>
          <w:szCs w:val="22"/>
        </w:rPr>
      </w:pPr>
    </w:p>
    <w:p w:rsidR="00B02B59" w:rsidRPr="003A44A7" w:rsidRDefault="00B02B59" w:rsidP="00082243">
      <w:pPr>
        <w:pStyle w:val="VENDOSI"/>
        <w:keepNext w:val="0"/>
      </w:pPr>
      <w:r w:rsidRPr="003A44A7">
        <w:t>Vendosi:</w:t>
      </w:r>
    </w:p>
    <w:p w:rsidR="00B02B59" w:rsidRPr="003A44A7" w:rsidRDefault="00B02B59" w:rsidP="00082243">
      <w:pPr>
        <w:pStyle w:val="Paragrafi"/>
        <w:rPr>
          <w:szCs w:val="22"/>
        </w:rPr>
      </w:pPr>
    </w:p>
    <w:p w:rsidR="00B02B59" w:rsidRPr="003A44A7" w:rsidRDefault="00B02B59" w:rsidP="00082243">
      <w:pPr>
        <w:pStyle w:val="Paragrafi"/>
        <w:rPr>
          <w:szCs w:val="22"/>
        </w:rPr>
      </w:pPr>
      <w:r w:rsidRPr="003A44A7">
        <w:rPr>
          <w:szCs w:val="22"/>
        </w:rPr>
        <w:t>Në ceremonialin zyrtar të Republikës së Shqipërisë, miratuar me vendimin nr.229, datë 23</w:t>
      </w:r>
      <w:r w:rsidR="00B96D60" w:rsidRPr="003A44A7">
        <w:rPr>
          <w:szCs w:val="22"/>
        </w:rPr>
        <w:t>.4.2004</w:t>
      </w:r>
      <w:r w:rsidRPr="003A44A7">
        <w:rPr>
          <w:szCs w:val="22"/>
        </w:rPr>
        <w:t xml:space="preserve"> të Këshillit </w:t>
      </w:r>
      <w:r w:rsidR="00B96D60" w:rsidRPr="003A44A7">
        <w:rPr>
          <w:szCs w:val="22"/>
        </w:rPr>
        <w:t>të Ministrave, në kapitullin II</w:t>
      </w:r>
      <w:r w:rsidRPr="003A44A7">
        <w:rPr>
          <w:szCs w:val="22"/>
        </w:rPr>
        <w:t xml:space="preserve"> “CEREMONIALI DIPLOMATIK”, pas pikës 1, shtohet pika 1/1 me këtë përmbajtje:</w:t>
      </w:r>
    </w:p>
    <w:p w:rsidR="00B02B59" w:rsidRPr="003A44A7" w:rsidRDefault="00B02B59" w:rsidP="00082243">
      <w:pPr>
        <w:pStyle w:val="Paragrafi"/>
        <w:rPr>
          <w:b/>
          <w:szCs w:val="22"/>
        </w:rPr>
      </w:pPr>
      <w:r w:rsidRPr="003A44A7">
        <w:rPr>
          <w:b/>
          <w:szCs w:val="22"/>
        </w:rPr>
        <w:t>“1/1. Akreditimi i shefit të Misionit Diplomatik të Republikës së Shqipërisë</w:t>
      </w:r>
    </w:p>
    <w:p w:rsidR="00B02B59" w:rsidRPr="003A44A7" w:rsidRDefault="00B02B59" w:rsidP="00082243">
      <w:pPr>
        <w:pStyle w:val="Paragrafi"/>
        <w:rPr>
          <w:szCs w:val="22"/>
        </w:rPr>
      </w:pPr>
      <w:r w:rsidRPr="003A44A7">
        <w:rPr>
          <w:szCs w:val="22"/>
        </w:rPr>
        <w:t>1/1.1 Në përputhje m</w:t>
      </w:r>
      <w:r w:rsidR="00B46699" w:rsidRPr="003A44A7">
        <w:rPr>
          <w:szCs w:val="22"/>
        </w:rPr>
        <w:t>e Kushtetutë</w:t>
      </w:r>
      <w:r w:rsidRPr="003A44A7">
        <w:rPr>
          <w:szCs w:val="22"/>
        </w:rPr>
        <w:t>n e Republikës së Shqipërisë, me ligjin për shërbimin e jashtëm të Republikës së Shqipërisë dhe me “Konventën e Vjenës për marrëdhëniet diplomatike”  (neni 4, paragrafi i parë: “shteti d</w:t>
      </w:r>
      <w:r w:rsidR="000B668C">
        <w:rPr>
          <w:szCs w:val="22"/>
        </w:rPr>
        <w:t>ërgues duhet të siguroh</w:t>
      </w:r>
      <w:r w:rsidR="008D662A" w:rsidRPr="003A44A7">
        <w:rPr>
          <w:szCs w:val="22"/>
        </w:rPr>
        <w:t>et që agre</w:t>
      </w:r>
      <w:r w:rsidRPr="003A44A7">
        <w:rPr>
          <w:szCs w:val="22"/>
        </w:rPr>
        <w:t>menti i shtetit pritës të jetë dhënë për personin që ai propozon të akreditojë si shef të misionit, pranë këtij shteti), akreditimi i ambasadorëve të Republikës së Shqipërisë, si proces</w:t>
      </w:r>
      <w:r w:rsidR="000B668C">
        <w:rPr>
          <w:szCs w:val="22"/>
        </w:rPr>
        <w:t>,</w:t>
      </w:r>
      <w:r w:rsidRPr="003A44A7">
        <w:rPr>
          <w:szCs w:val="22"/>
        </w:rPr>
        <w:t xml:space="preserve"> kalon në disa shkallë, gjatë të cilave kërkohet plotësimi i formaliteteve të paracaktuara.</w:t>
      </w:r>
    </w:p>
    <w:p w:rsidR="00B02B59" w:rsidRPr="003A44A7" w:rsidRDefault="00B02B59" w:rsidP="00082243">
      <w:pPr>
        <w:pStyle w:val="Paragrafi"/>
        <w:rPr>
          <w:szCs w:val="22"/>
        </w:rPr>
      </w:pPr>
      <w:r w:rsidRPr="003A44A7">
        <w:rPr>
          <w:szCs w:val="22"/>
        </w:rPr>
        <w:t>1/1.2 Ministri i Punëve të Jashtme i paraqet Kryeministrit propozimet për emërimin e ambasadorëve.</w:t>
      </w:r>
    </w:p>
    <w:p w:rsidR="00B02B59" w:rsidRPr="003A44A7" w:rsidRDefault="00B02B59" w:rsidP="00082243">
      <w:pPr>
        <w:pStyle w:val="Paragrafi"/>
        <w:rPr>
          <w:szCs w:val="22"/>
        </w:rPr>
      </w:pPr>
      <w:r w:rsidRPr="003A44A7">
        <w:rPr>
          <w:szCs w:val="22"/>
        </w:rPr>
        <w:t>1/1.3 Kur Kryeministri miraton kandidatët, Ministri i Punëve të Jashtme kërkon akreditimin e ambasadorit në shtetin pritës apo organizatën ndërkombëtare, ku ai do të akreditohet.</w:t>
      </w:r>
    </w:p>
    <w:p w:rsidR="00B02B59" w:rsidRPr="003A44A7" w:rsidRDefault="00B02B59" w:rsidP="00082243">
      <w:pPr>
        <w:pStyle w:val="Paragrafi"/>
        <w:rPr>
          <w:szCs w:val="22"/>
        </w:rPr>
      </w:pPr>
      <w:r w:rsidRPr="003A44A7">
        <w:rPr>
          <w:szCs w:val="22"/>
        </w:rPr>
        <w:t>1/1.4 Pasi shteti pritës a organizata ndërkombëtare, ku do të akreditohet ambasadori, vlerëson kandidaturën për ambasador dhe miraton agrementin, Presidenti i Republikës emëron ambas</w:t>
      </w:r>
      <w:r w:rsidR="000B668C">
        <w:rPr>
          <w:szCs w:val="22"/>
        </w:rPr>
        <w:t>a</w:t>
      </w:r>
      <w:r w:rsidRPr="003A44A7">
        <w:rPr>
          <w:szCs w:val="22"/>
        </w:rPr>
        <w:t>dorin, në përputhje me parashikimet e Kushtetutës së Republikës së Shqipërisë.”.</w:t>
      </w:r>
    </w:p>
    <w:p w:rsidR="00B02B59" w:rsidRPr="003A44A7" w:rsidRDefault="00B02B59" w:rsidP="00082243">
      <w:pPr>
        <w:pStyle w:val="Paragrafi"/>
        <w:rPr>
          <w:szCs w:val="22"/>
        </w:rPr>
      </w:pPr>
      <w:r w:rsidRPr="003A44A7">
        <w:rPr>
          <w:szCs w:val="22"/>
        </w:rPr>
        <w:t>Ky vendim hyn në fuqi pas botimit në Fletoren Zyrtare.</w:t>
      </w:r>
    </w:p>
    <w:p w:rsidR="00B02B59" w:rsidRPr="003A44A7" w:rsidRDefault="00B02B59" w:rsidP="00082243">
      <w:pPr>
        <w:pStyle w:val="Paragrafi"/>
        <w:rPr>
          <w:szCs w:val="22"/>
        </w:rPr>
      </w:pPr>
    </w:p>
    <w:p w:rsidR="00B02B59" w:rsidRPr="003A44A7" w:rsidRDefault="00B02B59" w:rsidP="00082243">
      <w:pPr>
        <w:pStyle w:val="Autoriteti"/>
        <w:keepNext w:val="0"/>
        <w:rPr>
          <w:lang w:val="it-IT"/>
        </w:rPr>
      </w:pPr>
      <w:r w:rsidRPr="003A44A7">
        <w:rPr>
          <w:lang w:val="it-IT"/>
        </w:rPr>
        <w:t>Kryeministri</w:t>
      </w:r>
    </w:p>
    <w:p w:rsidR="00B02B59" w:rsidRPr="003A44A7" w:rsidRDefault="00B02B59" w:rsidP="00082243">
      <w:pPr>
        <w:pStyle w:val="AutoritetiEmer"/>
        <w:rPr>
          <w:lang w:val="it-IT"/>
        </w:rPr>
      </w:pPr>
      <w:r w:rsidRPr="003A44A7">
        <w:rPr>
          <w:lang w:val="it-IT"/>
        </w:rPr>
        <w:t>Sali Berisha</w:t>
      </w:r>
    </w:p>
    <w:p w:rsidR="00B02B59" w:rsidRPr="003A44A7" w:rsidRDefault="00B02B59" w:rsidP="00082243">
      <w:pPr>
        <w:pStyle w:val="Paragrafi"/>
        <w:rPr>
          <w:szCs w:val="22"/>
          <w:lang w:val="it-IT"/>
        </w:rPr>
      </w:pPr>
    </w:p>
    <w:p w:rsidR="00C42D06" w:rsidRDefault="00C42D06" w:rsidP="00082243">
      <w:pPr>
        <w:pStyle w:val="Akti"/>
        <w:keepNext w:val="0"/>
        <w:rPr>
          <w:lang w:val="it-IT"/>
        </w:rPr>
      </w:pPr>
    </w:p>
    <w:p w:rsidR="00B02B59" w:rsidRPr="003A44A7" w:rsidRDefault="00B02B59" w:rsidP="00082243">
      <w:pPr>
        <w:pStyle w:val="Akti"/>
        <w:keepNext w:val="0"/>
        <w:rPr>
          <w:lang w:val="it-IT"/>
        </w:rPr>
      </w:pPr>
      <w:r w:rsidRPr="003A44A7">
        <w:rPr>
          <w:lang w:val="it-IT"/>
        </w:rPr>
        <w:t>Vendim</w:t>
      </w:r>
    </w:p>
    <w:p w:rsidR="00B02B59" w:rsidRPr="003A44A7" w:rsidRDefault="00B02B59" w:rsidP="00082243">
      <w:pPr>
        <w:pStyle w:val="NumriData"/>
        <w:keepNext w:val="0"/>
        <w:rPr>
          <w:szCs w:val="22"/>
          <w:lang w:val="it-IT"/>
        </w:rPr>
      </w:pPr>
      <w:r w:rsidRPr="003A44A7">
        <w:rPr>
          <w:szCs w:val="22"/>
          <w:lang w:val="it-IT"/>
        </w:rPr>
        <w:t>Nr.108, datë 22.2.2006</w:t>
      </w:r>
    </w:p>
    <w:p w:rsidR="00B02B59" w:rsidRPr="003A44A7" w:rsidRDefault="00B02B59" w:rsidP="00082243">
      <w:pPr>
        <w:pStyle w:val="Paragrafi"/>
        <w:rPr>
          <w:szCs w:val="22"/>
          <w:lang w:val="it-IT"/>
        </w:rPr>
      </w:pPr>
    </w:p>
    <w:p w:rsidR="00B02B59" w:rsidRPr="003A44A7" w:rsidRDefault="00B02B59" w:rsidP="00082243">
      <w:pPr>
        <w:pStyle w:val="TitulliChar"/>
        <w:keepNext w:val="0"/>
        <w:rPr>
          <w:lang w:val="it-IT"/>
        </w:rPr>
      </w:pPr>
      <w:r w:rsidRPr="003A44A7">
        <w:rPr>
          <w:lang w:val="it-IT"/>
        </w:rPr>
        <w:t>Për shpronësimin, për interes publik, të pronarëve të pasurive të paluajtshme, pro</w:t>
      </w:r>
      <w:r w:rsidR="008D662A" w:rsidRPr="003A44A7">
        <w:rPr>
          <w:lang w:val="it-IT"/>
        </w:rPr>
        <w:t>në private, që preken nga ndërTI</w:t>
      </w:r>
      <w:r w:rsidRPr="003A44A7">
        <w:rPr>
          <w:lang w:val="it-IT"/>
        </w:rPr>
        <w:t>mi i nënstacionit 220/110/35 KV, Babicë, Vlorë</w:t>
      </w:r>
    </w:p>
    <w:p w:rsidR="00B02B59" w:rsidRPr="003A44A7" w:rsidRDefault="00B02B59" w:rsidP="00082243">
      <w:pPr>
        <w:pStyle w:val="Paragrafi"/>
        <w:rPr>
          <w:szCs w:val="22"/>
          <w:lang w:val="it-IT"/>
        </w:rPr>
      </w:pPr>
    </w:p>
    <w:p w:rsidR="00B02B59" w:rsidRPr="00C42D06" w:rsidRDefault="00B02B59" w:rsidP="00C42D06">
      <w:pPr>
        <w:pStyle w:val="BazLigjPropozues"/>
        <w:keepNext w:val="0"/>
        <w:rPr>
          <w:lang w:val="it-IT"/>
        </w:rPr>
      </w:pPr>
      <w:r w:rsidRPr="003A44A7">
        <w:t>Në mbështetje të nenit 100 të Kushtetutës d</w:t>
      </w:r>
      <w:r w:rsidR="009A521D" w:rsidRPr="003A44A7">
        <w:t>he të neneve 5, pika 1, 20 e 21</w:t>
      </w:r>
      <w:r w:rsidRPr="003A44A7">
        <w:t xml:space="preserve"> të ligjit nr.8561, datë 22.12.1999 “Për shpronësimet dhe marrjen në përdorim të përkohshëm të pasurisë, pronë private, për interes publik”, me propozimin e Ministrit të Ekonomisë, Tregtisë dhe Energjetikës, Këshilli i Ministrave</w:t>
      </w:r>
    </w:p>
    <w:p w:rsidR="00B02B59" w:rsidRPr="003A44A7" w:rsidRDefault="00B02B59" w:rsidP="00082243">
      <w:pPr>
        <w:pStyle w:val="VENDOSI"/>
        <w:keepNext w:val="0"/>
        <w:rPr>
          <w:lang w:val="it-IT"/>
        </w:rPr>
      </w:pPr>
      <w:r w:rsidRPr="003A44A7">
        <w:rPr>
          <w:lang w:val="it-IT"/>
        </w:rPr>
        <w:t>Vendosi:</w:t>
      </w:r>
    </w:p>
    <w:p w:rsidR="00B02B59" w:rsidRPr="003A44A7" w:rsidRDefault="00B02B59" w:rsidP="00082243">
      <w:pPr>
        <w:pStyle w:val="Paragrafi"/>
        <w:rPr>
          <w:szCs w:val="22"/>
          <w:lang w:val="it-IT"/>
        </w:rPr>
      </w:pPr>
    </w:p>
    <w:p w:rsidR="00B02B59" w:rsidRPr="003A44A7" w:rsidRDefault="00B02B59" w:rsidP="00082243">
      <w:pPr>
        <w:pStyle w:val="Paragrafi"/>
        <w:rPr>
          <w:szCs w:val="22"/>
          <w:lang w:val="it-IT"/>
        </w:rPr>
      </w:pPr>
      <w:r w:rsidRPr="003A44A7">
        <w:rPr>
          <w:szCs w:val="22"/>
          <w:lang w:val="it-IT"/>
        </w:rPr>
        <w:t>1.</w:t>
      </w:r>
      <w:r w:rsidR="009A521D" w:rsidRPr="003A44A7">
        <w:rPr>
          <w:szCs w:val="22"/>
          <w:lang w:val="it-IT"/>
        </w:rPr>
        <w:t xml:space="preserve"> </w:t>
      </w:r>
      <w:r w:rsidRPr="003A44A7">
        <w:rPr>
          <w:szCs w:val="22"/>
          <w:lang w:val="it-IT"/>
        </w:rPr>
        <w:t>Shpronësimin, për interes publik, të pronarëve të pasurive të paluajtshme, pronë private, që preken nga ndërtimi i nënstacionit 220/110/35 kV, Babicë, Vlorë, sipas tabelës, që i bashkëlidhet këtij vendimi.</w:t>
      </w:r>
    </w:p>
    <w:p w:rsidR="00B02B59" w:rsidRPr="003A44A7" w:rsidRDefault="00B02B59" w:rsidP="00082243">
      <w:pPr>
        <w:pStyle w:val="Paragrafi"/>
        <w:rPr>
          <w:szCs w:val="22"/>
          <w:lang w:val="it-IT"/>
        </w:rPr>
      </w:pPr>
      <w:r w:rsidRPr="003A44A7">
        <w:rPr>
          <w:szCs w:val="22"/>
          <w:lang w:val="it-IT"/>
        </w:rPr>
        <w:t>2.</w:t>
      </w:r>
      <w:r w:rsidR="009A521D" w:rsidRPr="003A44A7">
        <w:rPr>
          <w:szCs w:val="22"/>
          <w:lang w:val="it-IT"/>
        </w:rPr>
        <w:t xml:space="preserve"> </w:t>
      </w:r>
      <w:r w:rsidRPr="003A44A7">
        <w:rPr>
          <w:szCs w:val="22"/>
          <w:lang w:val="it-IT"/>
        </w:rPr>
        <w:t>Shpron</w:t>
      </w:r>
      <w:r w:rsidR="009A521D" w:rsidRPr="003A44A7">
        <w:rPr>
          <w:szCs w:val="22"/>
          <w:lang w:val="it-IT"/>
        </w:rPr>
        <w:t>ësimi të bëhet në favor të KESH</w:t>
      </w:r>
      <w:r w:rsidRPr="003A44A7">
        <w:rPr>
          <w:szCs w:val="22"/>
          <w:lang w:val="it-IT"/>
        </w:rPr>
        <w:t xml:space="preserve"> sh</w:t>
      </w:r>
      <w:r w:rsidR="009A521D" w:rsidRPr="003A44A7">
        <w:rPr>
          <w:szCs w:val="22"/>
          <w:lang w:val="it-IT"/>
        </w:rPr>
        <w:t>.</w:t>
      </w:r>
      <w:r w:rsidRPr="003A44A7">
        <w:rPr>
          <w:szCs w:val="22"/>
          <w:lang w:val="it-IT"/>
        </w:rPr>
        <w:t>a.</w:t>
      </w:r>
    </w:p>
    <w:p w:rsidR="00B02B59" w:rsidRPr="003A44A7" w:rsidRDefault="00B02B59" w:rsidP="00082243">
      <w:pPr>
        <w:pStyle w:val="Paragrafi"/>
        <w:rPr>
          <w:szCs w:val="22"/>
          <w:lang w:val="it-IT"/>
        </w:rPr>
      </w:pPr>
      <w:r w:rsidRPr="003A44A7">
        <w:rPr>
          <w:szCs w:val="22"/>
          <w:lang w:val="it-IT"/>
        </w:rPr>
        <w:t>3.</w:t>
      </w:r>
      <w:r w:rsidR="009A521D" w:rsidRPr="003A44A7">
        <w:rPr>
          <w:szCs w:val="22"/>
          <w:lang w:val="it-IT"/>
        </w:rPr>
        <w:t xml:space="preserve"> </w:t>
      </w:r>
      <w:r w:rsidRPr="003A44A7">
        <w:rPr>
          <w:szCs w:val="22"/>
          <w:lang w:val="it-IT"/>
        </w:rPr>
        <w:t>Pronarët e pasurive të paluajtshme, që shpronësohen, të kompensohen në lekë, në vlerë të plotë, sipas masës përkatëse, që paraqitet në tabelën, që i bashkëlidhet këtij vendimi, për sipërfaqen 30 855 m</w:t>
      </w:r>
      <w:r w:rsidRPr="003A44A7">
        <w:rPr>
          <w:szCs w:val="22"/>
          <w:vertAlign w:val="superscript"/>
          <w:lang w:val="it-IT"/>
        </w:rPr>
        <w:t>2</w:t>
      </w:r>
      <w:r w:rsidRPr="003A44A7">
        <w:rPr>
          <w:szCs w:val="22"/>
          <w:lang w:val="it-IT"/>
        </w:rPr>
        <w:t xml:space="preserve"> tokë bujqësore arë, vlerësuar në shumën e përgjithshme prej 18 618 500 (tetëmbëdhjetë milionë e gjashtëqind e tetëmbëdhjetë mijë e pesëqind) lekë.</w:t>
      </w:r>
    </w:p>
    <w:p w:rsidR="00B02B59" w:rsidRPr="003A44A7" w:rsidRDefault="00B02B59" w:rsidP="00082243">
      <w:pPr>
        <w:pStyle w:val="Paragrafi"/>
        <w:rPr>
          <w:szCs w:val="22"/>
          <w:lang w:val="it-IT"/>
        </w:rPr>
      </w:pPr>
      <w:r w:rsidRPr="003A44A7">
        <w:rPr>
          <w:szCs w:val="22"/>
          <w:lang w:val="it-IT"/>
        </w:rPr>
        <w:t>4.</w:t>
      </w:r>
      <w:r w:rsidR="007E2566" w:rsidRPr="003A44A7">
        <w:rPr>
          <w:szCs w:val="22"/>
          <w:lang w:val="it-IT"/>
        </w:rPr>
        <w:t xml:space="preserve"> </w:t>
      </w:r>
      <w:r w:rsidRPr="003A44A7">
        <w:rPr>
          <w:szCs w:val="22"/>
          <w:lang w:val="it-IT"/>
        </w:rPr>
        <w:t>Ky fond t</w:t>
      </w:r>
      <w:r w:rsidR="007E2566" w:rsidRPr="003A44A7">
        <w:rPr>
          <w:szCs w:val="22"/>
          <w:lang w:val="it-IT"/>
        </w:rPr>
        <w:t>ë përballohet nga fondet e KESH</w:t>
      </w:r>
      <w:r w:rsidRPr="003A44A7">
        <w:rPr>
          <w:szCs w:val="22"/>
          <w:lang w:val="it-IT"/>
        </w:rPr>
        <w:t xml:space="preserve"> sh</w:t>
      </w:r>
      <w:r w:rsidR="007E2566" w:rsidRPr="003A44A7">
        <w:rPr>
          <w:szCs w:val="22"/>
          <w:lang w:val="it-IT"/>
        </w:rPr>
        <w:t>.</w:t>
      </w:r>
      <w:r w:rsidRPr="003A44A7">
        <w:rPr>
          <w:szCs w:val="22"/>
          <w:lang w:val="it-IT"/>
        </w:rPr>
        <w:t>a</w:t>
      </w:r>
      <w:r w:rsidR="007E2566" w:rsidRPr="003A44A7">
        <w:rPr>
          <w:szCs w:val="22"/>
          <w:lang w:val="it-IT"/>
        </w:rPr>
        <w:t>.</w:t>
      </w:r>
      <w:r w:rsidRPr="003A44A7">
        <w:rPr>
          <w:szCs w:val="22"/>
          <w:lang w:val="it-IT"/>
        </w:rPr>
        <w:t xml:space="preserve"> zëri “Kosto vendore për shpronësimet”.</w:t>
      </w:r>
    </w:p>
    <w:p w:rsidR="00B02B59" w:rsidRPr="003A44A7" w:rsidRDefault="00B02B59" w:rsidP="00082243">
      <w:pPr>
        <w:pStyle w:val="Paragrafi"/>
        <w:rPr>
          <w:szCs w:val="22"/>
          <w:lang w:val="it-IT"/>
        </w:rPr>
      </w:pPr>
      <w:r w:rsidRPr="003A44A7">
        <w:rPr>
          <w:szCs w:val="22"/>
          <w:lang w:val="it-IT"/>
        </w:rPr>
        <w:t>5.</w:t>
      </w:r>
      <w:r w:rsidR="00F835C4" w:rsidRPr="003A44A7">
        <w:rPr>
          <w:szCs w:val="22"/>
          <w:lang w:val="it-IT"/>
        </w:rPr>
        <w:t xml:space="preserve"> </w:t>
      </w:r>
      <w:r w:rsidRPr="003A44A7">
        <w:rPr>
          <w:szCs w:val="22"/>
          <w:lang w:val="it-IT"/>
        </w:rPr>
        <w:t>Vlera e shpenzimeve procedurale të shpronësimit të jetë në shumën 241 000 (dyqind e dyzet e një mijë) l</w:t>
      </w:r>
      <w:r w:rsidR="000B668C">
        <w:rPr>
          <w:szCs w:val="22"/>
          <w:lang w:val="it-IT"/>
        </w:rPr>
        <w:t>ekë dhe të përballohet nga KESH</w:t>
      </w:r>
      <w:r w:rsidRPr="003A44A7">
        <w:rPr>
          <w:szCs w:val="22"/>
          <w:lang w:val="it-IT"/>
        </w:rPr>
        <w:t xml:space="preserve"> sh</w:t>
      </w:r>
      <w:r w:rsidR="000928CD" w:rsidRPr="003A44A7">
        <w:rPr>
          <w:szCs w:val="22"/>
          <w:lang w:val="it-IT"/>
        </w:rPr>
        <w:t>.</w:t>
      </w:r>
      <w:r w:rsidRPr="003A44A7">
        <w:rPr>
          <w:szCs w:val="22"/>
          <w:lang w:val="it-IT"/>
        </w:rPr>
        <w:t>a</w:t>
      </w:r>
      <w:r w:rsidR="000928CD" w:rsidRPr="003A44A7">
        <w:rPr>
          <w:szCs w:val="22"/>
          <w:lang w:val="it-IT"/>
        </w:rPr>
        <w:t>.</w:t>
      </w:r>
      <w:r w:rsidRPr="003A44A7">
        <w:rPr>
          <w:szCs w:val="22"/>
          <w:lang w:val="it-IT"/>
        </w:rPr>
        <w:t xml:space="preserve"> si subjekt kërkues i këtij shpronësimi.</w:t>
      </w:r>
    </w:p>
    <w:p w:rsidR="00B02B59" w:rsidRPr="003A44A7" w:rsidRDefault="00B02B59" w:rsidP="00082243">
      <w:pPr>
        <w:pStyle w:val="Paragrafi"/>
        <w:rPr>
          <w:szCs w:val="22"/>
          <w:lang w:val="it-IT"/>
        </w:rPr>
      </w:pPr>
      <w:r w:rsidRPr="003A44A7">
        <w:rPr>
          <w:szCs w:val="22"/>
          <w:lang w:val="it-IT"/>
        </w:rPr>
        <w:t>6.</w:t>
      </w:r>
      <w:r w:rsidR="00F835C4" w:rsidRPr="003A44A7">
        <w:rPr>
          <w:szCs w:val="22"/>
          <w:lang w:val="it-IT"/>
        </w:rPr>
        <w:t xml:space="preserve"> </w:t>
      </w:r>
      <w:r w:rsidRPr="003A44A7">
        <w:rPr>
          <w:szCs w:val="22"/>
          <w:lang w:val="it-IT"/>
        </w:rPr>
        <w:t>Shpronësimi të fillojë brenda muajit mars 2006 dhe të përfundojë brenda muajit qershor të po këtij viti.</w:t>
      </w:r>
    </w:p>
    <w:p w:rsidR="00B02B59" w:rsidRPr="003A44A7" w:rsidRDefault="00B02B59" w:rsidP="00082243">
      <w:pPr>
        <w:pStyle w:val="Paragrafi"/>
        <w:rPr>
          <w:szCs w:val="22"/>
          <w:lang w:val="it-IT"/>
        </w:rPr>
      </w:pPr>
      <w:r w:rsidRPr="003A44A7">
        <w:rPr>
          <w:szCs w:val="22"/>
          <w:lang w:val="it-IT"/>
        </w:rPr>
        <w:t>7.</w:t>
      </w:r>
      <w:r w:rsidR="00F835C4" w:rsidRPr="003A44A7">
        <w:rPr>
          <w:szCs w:val="22"/>
          <w:lang w:val="it-IT"/>
        </w:rPr>
        <w:t xml:space="preserve"> </w:t>
      </w:r>
      <w:r w:rsidRPr="003A44A7">
        <w:rPr>
          <w:szCs w:val="22"/>
          <w:lang w:val="it-IT"/>
        </w:rPr>
        <w:t>Mënyra e pagesës të bëhet pas paraqitjes së dokumente</w:t>
      </w:r>
      <w:r w:rsidR="00F835C4" w:rsidRPr="003A44A7">
        <w:rPr>
          <w:szCs w:val="22"/>
          <w:lang w:val="it-IT"/>
        </w:rPr>
        <w:t>ve të pronësisë, sipas ligjit nr</w:t>
      </w:r>
      <w:r w:rsidRPr="003A44A7">
        <w:rPr>
          <w:szCs w:val="22"/>
          <w:lang w:val="it-IT"/>
        </w:rPr>
        <w:t>.8561, datë 22.12.1999.</w:t>
      </w:r>
    </w:p>
    <w:p w:rsidR="00B02B59" w:rsidRPr="003A44A7" w:rsidRDefault="00B02B59" w:rsidP="00082243">
      <w:pPr>
        <w:pStyle w:val="Paragrafi"/>
        <w:rPr>
          <w:szCs w:val="22"/>
          <w:lang w:val="it-IT"/>
        </w:rPr>
      </w:pPr>
      <w:r w:rsidRPr="003A44A7">
        <w:rPr>
          <w:szCs w:val="22"/>
          <w:lang w:val="it-IT"/>
        </w:rPr>
        <w:t>8.</w:t>
      </w:r>
      <w:r w:rsidR="00F835C4" w:rsidRPr="003A44A7">
        <w:rPr>
          <w:szCs w:val="22"/>
          <w:lang w:val="it-IT"/>
        </w:rPr>
        <w:t xml:space="preserve"> </w:t>
      </w:r>
      <w:r w:rsidRPr="003A44A7">
        <w:rPr>
          <w:szCs w:val="22"/>
          <w:lang w:val="it-IT"/>
        </w:rPr>
        <w:t>Punimet për ndërtimin e këtij nënstacioni të përfundojnë brenda muajit korrik 2007.</w:t>
      </w:r>
    </w:p>
    <w:p w:rsidR="00B02B59" w:rsidRPr="003A44A7" w:rsidRDefault="00B02B59" w:rsidP="00082243">
      <w:pPr>
        <w:pStyle w:val="Paragrafi"/>
        <w:rPr>
          <w:szCs w:val="22"/>
          <w:lang w:val="it-IT"/>
        </w:rPr>
      </w:pPr>
      <w:r w:rsidRPr="003A44A7">
        <w:rPr>
          <w:szCs w:val="22"/>
          <w:lang w:val="it-IT"/>
        </w:rPr>
        <w:t>9. Ngarkohen Ministria e Ekonomisë, Tre</w:t>
      </w:r>
      <w:r w:rsidR="000928CD" w:rsidRPr="003A44A7">
        <w:rPr>
          <w:szCs w:val="22"/>
          <w:lang w:val="it-IT"/>
        </w:rPr>
        <w:t>gtisë dhe Energjetikës dhe KESH</w:t>
      </w:r>
      <w:r w:rsidRPr="003A44A7">
        <w:rPr>
          <w:szCs w:val="22"/>
          <w:lang w:val="it-IT"/>
        </w:rPr>
        <w:t xml:space="preserve"> sh</w:t>
      </w:r>
      <w:r w:rsidR="000928CD" w:rsidRPr="003A44A7">
        <w:rPr>
          <w:szCs w:val="22"/>
          <w:lang w:val="it-IT"/>
        </w:rPr>
        <w:t>.</w:t>
      </w:r>
      <w:r w:rsidRPr="003A44A7">
        <w:rPr>
          <w:szCs w:val="22"/>
          <w:lang w:val="it-IT"/>
        </w:rPr>
        <w:t>a</w:t>
      </w:r>
      <w:r w:rsidR="000928CD" w:rsidRPr="003A44A7">
        <w:rPr>
          <w:szCs w:val="22"/>
          <w:lang w:val="it-IT"/>
        </w:rPr>
        <w:t>.</w:t>
      </w:r>
      <w:r w:rsidR="00122614" w:rsidRPr="003A44A7">
        <w:rPr>
          <w:szCs w:val="22"/>
          <w:lang w:val="it-IT"/>
        </w:rPr>
        <w:t xml:space="preserve"> për zbatimin e këtij vendimi.</w:t>
      </w:r>
    </w:p>
    <w:p w:rsidR="00B02B59" w:rsidRPr="003A44A7" w:rsidRDefault="00B02B59" w:rsidP="00082243">
      <w:pPr>
        <w:pStyle w:val="Paragrafi"/>
        <w:rPr>
          <w:szCs w:val="22"/>
          <w:lang w:val="it-IT"/>
        </w:rPr>
      </w:pPr>
      <w:r w:rsidRPr="003A44A7">
        <w:rPr>
          <w:szCs w:val="22"/>
          <w:lang w:val="it-IT"/>
        </w:rPr>
        <w:t>Ky vendim hyn në fuqi menjëherë dhe botohet në Fletoren Zyrtare.</w:t>
      </w:r>
    </w:p>
    <w:p w:rsidR="00B02B59" w:rsidRPr="003A44A7" w:rsidRDefault="00B02B59" w:rsidP="00082243">
      <w:pPr>
        <w:pStyle w:val="Paragrafi"/>
        <w:rPr>
          <w:szCs w:val="22"/>
          <w:lang w:val="it-IT"/>
        </w:rPr>
      </w:pPr>
    </w:p>
    <w:p w:rsidR="00B02B59" w:rsidRPr="003A44A7" w:rsidRDefault="00B02B59" w:rsidP="00082243">
      <w:pPr>
        <w:pStyle w:val="Autoriteti"/>
        <w:keepNext w:val="0"/>
        <w:rPr>
          <w:lang w:val="it-IT"/>
        </w:rPr>
      </w:pPr>
      <w:r w:rsidRPr="003A44A7">
        <w:rPr>
          <w:lang w:val="it-IT"/>
        </w:rPr>
        <w:t>Kryeministri</w:t>
      </w:r>
    </w:p>
    <w:p w:rsidR="00B02B59" w:rsidRPr="003A44A7" w:rsidRDefault="00B02B59" w:rsidP="00082243">
      <w:pPr>
        <w:pStyle w:val="AutoritetiEmer"/>
        <w:rPr>
          <w:lang w:val="it-IT"/>
        </w:rPr>
      </w:pPr>
      <w:r w:rsidRPr="003A44A7">
        <w:rPr>
          <w:lang w:val="it-IT"/>
        </w:rPr>
        <w:t>Sali Berisha</w:t>
      </w: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pPr>
    </w:p>
    <w:p w:rsidR="00B02B59" w:rsidRPr="002D7CEA" w:rsidRDefault="00B02B59" w:rsidP="00082243">
      <w:pPr>
        <w:pStyle w:val="Paragrafi"/>
        <w:rPr>
          <w:sz w:val="24"/>
          <w:szCs w:val="24"/>
          <w:lang w:val="it-IT"/>
        </w:rPr>
        <w:sectPr w:rsidR="00B02B59" w:rsidRPr="002D7CEA" w:rsidSect="00D742EF">
          <w:footerReference w:type="even" r:id="rId10"/>
          <w:footerReference w:type="default" r:id="rId11"/>
          <w:pgSz w:w="11906" w:h="16838" w:code="9"/>
          <w:pgMar w:top="1418" w:right="1418" w:bottom="1418" w:left="1418" w:header="1304" w:footer="1134" w:gutter="0"/>
          <w:pgNumType w:start="477"/>
          <w:cols w:space="720"/>
          <w:docGrid w:linePitch="360"/>
        </w:sectPr>
      </w:pPr>
    </w:p>
    <w:p w:rsidR="00B02B59" w:rsidRPr="00A07A48" w:rsidRDefault="00B02B59" w:rsidP="00082243">
      <w:pPr>
        <w:pStyle w:val="Paragrafi"/>
        <w:rPr>
          <w:szCs w:val="22"/>
          <w:lang w:val="it-IT"/>
        </w:rPr>
      </w:pPr>
      <w:r w:rsidRPr="00A07A48">
        <w:rPr>
          <w:szCs w:val="22"/>
          <w:lang w:val="it-IT"/>
        </w:rPr>
        <w:t>Republika e Shqipërisë</w:t>
      </w:r>
    </w:p>
    <w:p w:rsidR="00B02B59" w:rsidRPr="00A07A48" w:rsidRDefault="00B02B59" w:rsidP="00082243">
      <w:pPr>
        <w:pStyle w:val="Paragrafi"/>
        <w:rPr>
          <w:szCs w:val="22"/>
          <w:lang w:val="it-IT"/>
        </w:rPr>
      </w:pPr>
      <w:r w:rsidRPr="00A07A48">
        <w:rPr>
          <w:szCs w:val="22"/>
          <w:lang w:val="it-IT"/>
        </w:rPr>
        <w:t>Ministria e Ekonomisë, Tregtisë dhe Energjetikës</w:t>
      </w:r>
    </w:p>
    <w:p w:rsidR="00B02B59" w:rsidRPr="00A07A48" w:rsidRDefault="00B02B59" w:rsidP="00082243">
      <w:pPr>
        <w:pStyle w:val="Paragrafi"/>
        <w:rPr>
          <w:szCs w:val="22"/>
          <w:lang w:val="it-IT"/>
        </w:rPr>
      </w:pPr>
    </w:p>
    <w:p w:rsidR="00B02B59" w:rsidRPr="00A07A48" w:rsidRDefault="00B02B59" w:rsidP="00082243">
      <w:pPr>
        <w:pStyle w:val="Paragrafi"/>
        <w:rPr>
          <w:szCs w:val="22"/>
          <w:lang w:val="it-IT"/>
        </w:rPr>
      </w:pPr>
      <w:r w:rsidRPr="00A07A48">
        <w:rPr>
          <w:szCs w:val="22"/>
          <w:lang w:val="it-IT"/>
        </w:rPr>
        <w:t>Lista e pronarëve që shpronësohen për efekt të “Ndërtimit të nënstacionit 220/110/35 kV Babicë, Vlorë”’</w:t>
      </w:r>
    </w:p>
    <w:p w:rsidR="00B02B59" w:rsidRPr="00A07A48" w:rsidRDefault="00B02B59" w:rsidP="00082243">
      <w:pPr>
        <w:pStyle w:val="Paragrafi"/>
        <w:rPr>
          <w:szCs w:val="22"/>
          <w:lang w:val="it-IT"/>
        </w:rPr>
      </w:pPr>
    </w:p>
    <w:p w:rsidR="00B02B59" w:rsidRPr="00A07A48" w:rsidRDefault="00B02B59" w:rsidP="00082243">
      <w:pPr>
        <w:pStyle w:val="Paragrafi"/>
        <w:rPr>
          <w:szCs w:val="22"/>
          <w:lang w:val="it-IT"/>
        </w:rPr>
      </w:pPr>
      <w:r w:rsidRPr="00A07A48">
        <w:rPr>
          <w:szCs w:val="22"/>
          <w:lang w:val="it-IT"/>
        </w:rPr>
        <w:t>Rrethi: Vlorë</w:t>
      </w:r>
    </w:p>
    <w:p w:rsidR="00B02B59" w:rsidRPr="00A07A48" w:rsidRDefault="00B02B59" w:rsidP="00082243">
      <w:pPr>
        <w:pStyle w:val="Paragrafi"/>
        <w:rPr>
          <w:szCs w:val="22"/>
          <w:lang w:val="it-IT"/>
        </w:rPr>
      </w:pPr>
      <w:r w:rsidRPr="00A07A48">
        <w:rPr>
          <w:szCs w:val="22"/>
          <w:lang w:val="it-IT"/>
        </w:rPr>
        <w:t>Komuna: Qendër</w:t>
      </w:r>
    </w:p>
    <w:p w:rsidR="00B02B59" w:rsidRPr="00A07A48" w:rsidRDefault="00B02B59" w:rsidP="00082243">
      <w:pPr>
        <w:pStyle w:val="Paragrafi"/>
        <w:rPr>
          <w:szCs w:val="22"/>
          <w:lang w:val="it-IT"/>
        </w:rPr>
      </w:pPr>
      <w:r w:rsidRPr="00A07A48">
        <w:rPr>
          <w:szCs w:val="22"/>
          <w:lang w:val="it-IT"/>
        </w:rPr>
        <w:t>Fshati: Babicë e Madhe</w:t>
      </w:r>
    </w:p>
    <w:p w:rsidR="00B02B59" w:rsidRPr="00A07A48" w:rsidRDefault="00B02B59" w:rsidP="00082243">
      <w:pPr>
        <w:pStyle w:val="Paragrafi"/>
        <w:rPr>
          <w:szCs w:val="22"/>
          <w:lang w:val="it-IT"/>
        </w:rPr>
      </w:pPr>
    </w:p>
    <w:p w:rsidR="00B02B59" w:rsidRPr="00A07A48" w:rsidRDefault="00B02B59" w:rsidP="00082243">
      <w:pPr>
        <w:pStyle w:val="Paragrafi"/>
        <w:rPr>
          <w:szCs w:val="22"/>
          <w:lang w:val="it-IT"/>
        </w:rPr>
      </w:pPr>
      <w:r w:rsidRPr="00A07A48">
        <w:rPr>
          <w:szCs w:val="22"/>
          <w:lang w:val="it-IT"/>
        </w:rPr>
        <w:t>Lloji i pasurisë së paluajtshme q</w:t>
      </w:r>
      <w:r w:rsidR="00F466A8" w:rsidRPr="00A07A48">
        <w:rPr>
          <w:szCs w:val="22"/>
          <w:lang w:val="it-IT"/>
        </w:rPr>
        <w:t>ë shpronësohet: Tokë bujqësore a</w:t>
      </w:r>
      <w:r w:rsidRPr="00A07A48">
        <w:rPr>
          <w:szCs w:val="22"/>
          <w:lang w:val="it-IT"/>
        </w:rPr>
        <w:t>rë.</w:t>
      </w:r>
    </w:p>
    <w:p w:rsidR="00B02B59" w:rsidRPr="002D7CEA" w:rsidRDefault="00B02B59" w:rsidP="00082243">
      <w:pPr>
        <w:pStyle w:val="Paragrafi"/>
        <w:rPr>
          <w:sz w:val="24"/>
          <w:szCs w:val="24"/>
          <w:lang w:val="it-IT"/>
        </w:rPr>
      </w:pPr>
    </w:p>
    <w:tbl>
      <w:tblPr>
        <w:tblStyle w:val="TableGrid"/>
        <w:tblW w:w="5102" w:type="pct"/>
        <w:tblLayout w:type="fixed"/>
        <w:tblLook w:val="01E0" w:firstRow="1" w:lastRow="1" w:firstColumn="1" w:lastColumn="1" w:noHBand="0" w:noVBand="0"/>
      </w:tblPr>
      <w:tblGrid>
        <w:gridCol w:w="538"/>
        <w:gridCol w:w="1294"/>
        <w:gridCol w:w="1143"/>
        <w:gridCol w:w="1085"/>
        <w:gridCol w:w="1631"/>
        <w:gridCol w:w="1079"/>
        <w:gridCol w:w="1265"/>
        <w:gridCol w:w="902"/>
        <w:gridCol w:w="1259"/>
        <w:gridCol w:w="1074"/>
        <w:gridCol w:w="1439"/>
        <w:gridCol w:w="1799"/>
      </w:tblGrid>
      <w:tr w:rsidR="00B02B59" w:rsidRPr="000C5F4A">
        <w:tc>
          <w:tcPr>
            <w:tcW w:w="185" w:type="pct"/>
          </w:tcPr>
          <w:p w:rsidR="00B02B59" w:rsidRPr="000C5F4A" w:rsidRDefault="00B02B59" w:rsidP="00082243">
            <w:pPr>
              <w:pStyle w:val="Tabele"/>
              <w:widowControl w:val="0"/>
              <w:jc w:val="center"/>
              <w:rPr>
                <w:sz w:val="18"/>
                <w:szCs w:val="18"/>
              </w:rPr>
            </w:pPr>
            <w:r w:rsidRPr="000C5F4A">
              <w:rPr>
                <w:sz w:val="18"/>
                <w:szCs w:val="18"/>
              </w:rPr>
              <w:t>Nr.</w:t>
            </w:r>
          </w:p>
        </w:tc>
        <w:tc>
          <w:tcPr>
            <w:tcW w:w="446" w:type="pct"/>
          </w:tcPr>
          <w:p w:rsidR="00B02B59" w:rsidRPr="000C5F4A" w:rsidRDefault="00B02B59" w:rsidP="00082243">
            <w:pPr>
              <w:pStyle w:val="Tabele"/>
              <w:widowControl w:val="0"/>
              <w:jc w:val="center"/>
              <w:rPr>
                <w:sz w:val="18"/>
                <w:szCs w:val="18"/>
              </w:rPr>
            </w:pPr>
            <w:r w:rsidRPr="000C5F4A">
              <w:rPr>
                <w:sz w:val="18"/>
                <w:szCs w:val="18"/>
              </w:rPr>
              <w:t>Emri</w:t>
            </w:r>
          </w:p>
        </w:tc>
        <w:tc>
          <w:tcPr>
            <w:tcW w:w="394" w:type="pct"/>
          </w:tcPr>
          <w:p w:rsidR="00B02B59" w:rsidRPr="000C5F4A" w:rsidRDefault="00B02B59" w:rsidP="00082243">
            <w:pPr>
              <w:pStyle w:val="Tabele"/>
              <w:widowControl w:val="0"/>
              <w:jc w:val="center"/>
              <w:rPr>
                <w:sz w:val="18"/>
                <w:szCs w:val="18"/>
              </w:rPr>
            </w:pPr>
            <w:r w:rsidRPr="000C5F4A">
              <w:rPr>
                <w:sz w:val="18"/>
                <w:szCs w:val="18"/>
              </w:rPr>
              <w:t>Atësia</w:t>
            </w:r>
          </w:p>
        </w:tc>
        <w:tc>
          <w:tcPr>
            <w:tcW w:w="374" w:type="pct"/>
          </w:tcPr>
          <w:p w:rsidR="00B02B59" w:rsidRPr="000C5F4A" w:rsidRDefault="00B02B59" w:rsidP="00082243">
            <w:pPr>
              <w:pStyle w:val="Tabele"/>
              <w:widowControl w:val="0"/>
              <w:jc w:val="center"/>
              <w:rPr>
                <w:sz w:val="18"/>
                <w:szCs w:val="18"/>
              </w:rPr>
            </w:pPr>
            <w:r w:rsidRPr="000C5F4A">
              <w:rPr>
                <w:sz w:val="18"/>
                <w:szCs w:val="18"/>
              </w:rPr>
              <w:t>Mbiemri</w:t>
            </w:r>
          </w:p>
        </w:tc>
        <w:tc>
          <w:tcPr>
            <w:tcW w:w="562" w:type="pct"/>
          </w:tcPr>
          <w:p w:rsidR="00B02B59" w:rsidRPr="000C5F4A" w:rsidRDefault="0045409D" w:rsidP="00082243">
            <w:pPr>
              <w:pStyle w:val="Tabele"/>
              <w:widowControl w:val="0"/>
              <w:jc w:val="center"/>
              <w:rPr>
                <w:sz w:val="18"/>
                <w:szCs w:val="18"/>
              </w:rPr>
            </w:pPr>
            <w:r>
              <w:rPr>
                <w:sz w:val="18"/>
                <w:szCs w:val="18"/>
              </w:rPr>
              <w:t>Ll</w:t>
            </w:r>
            <w:r w:rsidR="00B02B59" w:rsidRPr="000C5F4A">
              <w:rPr>
                <w:sz w:val="18"/>
                <w:szCs w:val="18"/>
              </w:rPr>
              <w:t>oji i pasurisë</w:t>
            </w:r>
          </w:p>
        </w:tc>
        <w:tc>
          <w:tcPr>
            <w:tcW w:w="372" w:type="pct"/>
          </w:tcPr>
          <w:p w:rsidR="00B02B59" w:rsidRPr="000C5F4A" w:rsidRDefault="00B02B59" w:rsidP="00082243">
            <w:pPr>
              <w:pStyle w:val="Tabele"/>
              <w:widowControl w:val="0"/>
              <w:jc w:val="center"/>
              <w:rPr>
                <w:sz w:val="18"/>
                <w:szCs w:val="18"/>
              </w:rPr>
            </w:pPr>
            <w:r w:rsidRPr="000C5F4A">
              <w:rPr>
                <w:sz w:val="18"/>
                <w:szCs w:val="18"/>
              </w:rPr>
              <w:t>Zona kadastrale</w:t>
            </w:r>
          </w:p>
        </w:tc>
        <w:tc>
          <w:tcPr>
            <w:tcW w:w="436" w:type="pct"/>
          </w:tcPr>
          <w:p w:rsidR="00B02B59" w:rsidRPr="000C5F4A" w:rsidRDefault="00B02B59" w:rsidP="00082243">
            <w:pPr>
              <w:pStyle w:val="Tabele"/>
              <w:widowControl w:val="0"/>
              <w:jc w:val="center"/>
              <w:rPr>
                <w:sz w:val="18"/>
                <w:szCs w:val="18"/>
              </w:rPr>
            </w:pPr>
            <w:r w:rsidRPr="000C5F4A">
              <w:rPr>
                <w:sz w:val="18"/>
                <w:szCs w:val="18"/>
              </w:rPr>
              <w:t>Aktmarrje toke në pronësi, nr</w:t>
            </w:r>
          </w:p>
        </w:tc>
        <w:tc>
          <w:tcPr>
            <w:tcW w:w="311" w:type="pct"/>
          </w:tcPr>
          <w:p w:rsidR="00B02B59" w:rsidRPr="000C5F4A" w:rsidRDefault="006D1432" w:rsidP="00082243">
            <w:pPr>
              <w:pStyle w:val="Tabele"/>
              <w:widowControl w:val="0"/>
              <w:jc w:val="center"/>
              <w:rPr>
                <w:sz w:val="18"/>
                <w:szCs w:val="18"/>
              </w:rPr>
            </w:pPr>
            <w:r>
              <w:rPr>
                <w:sz w:val="18"/>
                <w:szCs w:val="18"/>
              </w:rPr>
              <w:t xml:space="preserve">Nr. </w:t>
            </w:r>
            <w:r w:rsidR="00B02B59">
              <w:rPr>
                <w:sz w:val="18"/>
                <w:szCs w:val="18"/>
              </w:rPr>
              <w:t>i</w:t>
            </w:r>
            <w:r w:rsidR="00B02B59" w:rsidRPr="000C5F4A">
              <w:rPr>
                <w:sz w:val="18"/>
                <w:szCs w:val="18"/>
              </w:rPr>
              <w:t xml:space="preserve">  pasurisë</w:t>
            </w:r>
          </w:p>
        </w:tc>
        <w:tc>
          <w:tcPr>
            <w:tcW w:w="434" w:type="pct"/>
          </w:tcPr>
          <w:p w:rsidR="00B02B59" w:rsidRPr="000C5F4A" w:rsidRDefault="00B02B59" w:rsidP="00082243">
            <w:pPr>
              <w:pStyle w:val="Tabele"/>
              <w:widowControl w:val="0"/>
              <w:jc w:val="center"/>
              <w:rPr>
                <w:sz w:val="18"/>
                <w:szCs w:val="18"/>
              </w:rPr>
            </w:pPr>
            <w:r w:rsidRPr="000C5F4A">
              <w:rPr>
                <w:sz w:val="18"/>
                <w:szCs w:val="18"/>
              </w:rPr>
              <w:t>Sip, që shpronësohet, nr m</w:t>
            </w:r>
            <w:r w:rsidRPr="00F466A8">
              <w:rPr>
                <w:sz w:val="18"/>
                <w:szCs w:val="18"/>
                <w:vertAlign w:val="superscript"/>
              </w:rPr>
              <w:t>2</w:t>
            </w:r>
          </w:p>
        </w:tc>
        <w:tc>
          <w:tcPr>
            <w:tcW w:w="370" w:type="pct"/>
          </w:tcPr>
          <w:p w:rsidR="00B02B59" w:rsidRDefault="00B02B59" w:rsidP="00082243">
            <w:pPr>
              <w:pStyle w:val="Tabele"/>
              <w:widowControl w:val="0"/>
              <w:jc w:val="center"/>
              <w:rPr>
                <w:sz w:val="18"/>
                <w:szCs w:val="18"/>
              </w:rPr>
            </w:pPr>
            <w:r w:rsidRPr="000C5F4A">
              <w:rPr>
                <w:sz w:val="18"/>
                <w:szCs w:val="18"/>
              </w:rPr>
              <w:t xml:space="preserve">Çmimi </w:t>
            </w:r>
          </w:p>
          <w:p w:rsidR="00B02B59" w:rsidRPr="000C5F4A" w:rsidRDefault="00B02B59" w:rsidP="00082243">
            <w:pPr>
              <w:pStyle w:val="Tabele"/>
              <w:widowControl w:val="0"/>
              <w:jc w:val="center"/>
              <w:rPr>
                <w:sz w:val="18"/>
                <w:szCs w:val="18"/>
              </w:rPr>
            </w:pPr>
            <w:r w:rsidRPr="000C5F4A">
              <w:rPr>
                <w:sz w:val="18"/>
                <w:szCs w:val="18"/>
              </w:rPr>
              <w:t>lekë/m</w:t>
            </w:r>
            <w:r w:rsidRPr="00F466A8">
              <w:rPr>
                <w:sz w:val="18"/>
                <w:szCs w:val="18"/>
                <w:vertAlign w:val="superscript"/>
              </w:rPr>
              <w:t>2</w:t>
            </w:r>
          </w:p>
        </w:tc>
        <w:tc>
          <w:tcPr>
            <w:tcW w:w="496" w:type="pct"/>
          </w:tcPr>
          <w:p w:rsidR="00B02B59" w:rsidRPr="002D7CEA" w:rsidRDefault="00B02B59" w:rsidP="00082243">
            <w:pPr>
              <w:pStyle w:val="Tabele"/>
              <w:widowControl w:val="0"/>
              <w:jc w:val="center"/>
              <w:rPr>
                <w:sz w:val="18"/>
                <w:szCs w:val="18"/>
                <w:lang w:val="it-IT"/>
              </w:rPr>
            </w:pPr>
            <w:r w:rsidRPr="002D7CEA">
              <w:rPr>
                <w:sz w:val="18"/>
                <w:szCs w:val="18"/>
                <w:lang w:val="it-IT"/>
              </w:rPr>
              <w:t xml:space="preserve">Vlera e kompensimit </w:t>
            </w:r>
          </w:p>
          <w:p w:rsidR="00B02B59" w:rsidRPr="002D7CEA" w:rsidRDefault="00F466A8" w:rsidP="00082243">
            <w:pPr>
              <w:pStyle w:val="Tabele"/>
              <w:widowControl w:val="0"/>
              <w:jc w:val="center"/>
              <w:rPr>
                <w:sz w:val="18"/>
                <w:szCs w:val="18"/>
                <w:lang w:val="it-IT"/>
              </w:rPr>
            </w:pPr>
            <w:r>
              <w:rPr>
                <w:sz w:val="18"/>
                <w:szCs w:val="18"/>
                <w:lang w:val="it-IT"/>
              </w:rPr>
              <w:t>n</w:t>
            </w:r>
            <w:r w:rsidR="00B02B59" w:rsidRPr="002D7CEA">
              <w:rPr>
                <w:sz w:val="18"/>
                <w:szCs w:val="18"/>
                <w:lang w:val="it-IT"/>
              </w:rPr>
              <w:t>ë</w:t>
            </w:r>
            <w:r>
              <w:rPr>
                <w:sz w:val="18"/>
                <w:szCs w:val="18"/>
                <w:lang w:val="it-IT"/>
              </w:rPr>
              <w:t xml:space="preserve"> </w:t>
            </w:r>
            <w:r w:rsidR="00B02B59" w:rsidRPr="002D7CEA">
              <w:rPr>
                <w:sz w:val="18"/>
                <w:szCs w:val="18"/>
                <w:lang w:val="it-IT"/>
              </w:rPr>
              <w:t>lekë</w:t>
            </w:r>
          </w:p>
        </w:tc>
        <w:tc>
          <w:tcPr>
            <w:tcW w:w="620" w:type="pct"/>
          </w:tcPr>
          <w:p w:rsidR="00B02B59" w:rsidRPr="000C5F4A" w:rsidRDefault="00B02B59" w:rsidP="00082243">
            <w:pPr>
              <w:pStyle w:val="Tabele"/>
              <w:widowControl w:val="0"/>
              <w:jc w:val="center"/>
              <w:rPr>
                <w:sz w:val="18"/>
                <w:szCs w:val="18"/>
              </w:rPr>
            </w:pPr>
            <w:r w:rsidRPr="000C5F4A">
              <w:rPr>
                <w:sz w:val="18"/>
                <w:szCs w:val="18"/>
              </w:rPr>
              <w:t>Shënime</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1.</w:t>
            </w:r>
          </w:p>
        </w:tc>
        <w:tc>
          <w:tcPr>
            <w:tcW w:w="446" w:type="pct"/>
          </w:tcPr>
          <w:p w:rsidR="00B02B59" w:rsidRPr="000C5F4A" w:rsidRDefault="00B02B59" w:rsidP="00082243">
            <w:pPr>
              <w:pStyle w:val="Tabele"/>
              <w:widowControl w:val="0"/>
              <w:rPr>
                <w:sz w:val="18"/>
                <w:szCs w:val="18"/>
              </w:rPr>
            </w:pPr>
            <w:r w:rsidRPr="000C5F4A">
              <w:rPr>
                <w:sz w:val="18"/>
                <w:szCs w:val="18"/>
              </w:rPr>
              <w:t>Ismet</w:t>
            </w:r>
          </w:p>
        </w:tc>
        <w:tc>
          <w:tcPr>
            <w:tcW w:w="394" w:type="pct"/>
          </w:tcPr>
          <w:p w:rsidR="00B02B59" w:rsidRPr="000C5F4A" w:rsidRDefault="00B02B59" w:rsidP="00082243">
            <w:pPr>
              <w:pStyle w:val="Tabele"/>
              <w:widowControl w:val="0"/>
              <w:rPr>
                <w:sz w:val="18"/>
                <w:szCs w:val="18"/>
              </w:rPr>
            </w:pPr>
            <w:r w:rsidRPr="000C5F4A">
              <w:rPr>
                <w:sz w:val="18"/>
                <w:szCs w:val="18"/>
              </w:rPr>
              <w:t>Hamit</w:t>
            </w:r>
          </w:p>
        </w:tc>
        <w:tc>
          <w:tcPr>
            <w:tcW w:w="374" w:type="pct"/>
          </w:tcPr>
          <w:p w:rsidR="00B02B59" w:rsidRPr="000C5F4A" w:rsidRDefault="00B02B59" w:rsidP="00082243">
            <w:pPr>
              <w:pStyle w:val="Tabele"/>
              <w:widowControl w:val="0"/>
              <w:rPr>
                <w:sz w:val="18"/>
                <w:szCs w:val="18"/>
              </w:rPr>
            </w:pPr>
            <w:r w:rsidRPr="000C5F4A">
              <w:rPr>
                <w:sz w:val="18"/>
                <w:szCs w:val="18"/>
              </w:rPr>
              <w:t>Haruni</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15545</w:t>
            </w:r>
          </w:p>
        </w:tc>
        <w:tc>
          <w:tcPr>
            <w:tcW w:w="311" w:type="pct"/>
          </w:tcPr>
          <w:p w:rsidR="00B02B59" w:rsidRPr="000C5F4A" w:rsidRDefault="00B02B59" w:rsidP="00082243">
            <w:pPr>
              <w:pStyle w:val="Tabele"/>
              <w:widowControl w:val="0"/>
              <w:rPr>
                <w:sz w:val="18"/>
                <w:szCs w:val="18"/>
              </w:rPr>
            </w:pPr>
            <w:r>
              <w:rPr>
                <w:sz w:val="18"/>
                <w:szCs w:val="18"/>
              </w:rPr>
              <w:t>319/5</w:t>
            </w:r>
          </w:p>
        </w:tc>
        <w:tc>
          <w:tcPr>
            <w:tcW w:w="434" w:type="pct"/>
          </w:tcPr>
          <w:p w:rsidR="00B02B59" w:rsidRPr="000C5F4A" w:rsidRDefault="00B02B59" w:rsidP="00082243">
            <w:pPr>
              <w:pStyle w:val="Tabele"/>
              <w:widowControl w:val="0"/>
              <w:rPr>
                <w:sz w:val="18"/>
                <w:szCs w:val="18"/>
              </w:rPr>
            </w:pPr>
            <w:r>
              <w:rPr>
                <w:sz w:val="18"/>
                <w:szCs w:val="18"/>
              </w:rPr>
              <w:t>4400</w:t>
            </w:r>
          </w:p>
        </w:tc>
        <w:tc>
          <w:tcPr>
            <w:tcW w:w="370" w:type="pct"/>
          </w:tcPr>
          <w:p w:rsidR="00B02B59" w:rsidRPr="000C5F4A" w:rsidRDefault="00B02B59" w:rsidP="00082243">
            <w:pPr>
              <w:pStyle w:val="Tabele"/>
              <w:widowControl w:val="0"/>
              <w:rPr>
                <w:sz w:val="18"/>
                <w:szCs w:val="18"/>
              </w:rPr>
            </w:pPr>
            <w:r>
              <w:rPr>
                <w:sz w:val="18"/>
                <w:szCs w:val="18"/>
              </w:rPr>
              <w:t>600</w:t>
            </w:r>
          </w:p>
        </w:tc>
        <w:tc>
          <w:tcPr>
            <w:tcW w:w="496" w:type="pct"/>
          </w:tcPr>
          <w:p w:rsidR="00B02B59" w:rsidRPr="000C5F4A" w:rsidRDefault="00B02B59" w:rsidP="00082243">
            <w:pPr>
              <w:pStyle w:val="Tabele"/>
              <w:widowControl w:val="0"/>
              <w:rPr>
                <w:sz w:val="18"/>
                <w:szCs w:val="18"/>
              </w:rPr>
            </w:pPr>
            <w:r>
              <w:rPr>
                <w:sz w:val="18"/>
                <w:szCs w:val="18"/>
              </w:rPr>
              <w:t>2 640 000</w:t>
            </w:r>
          </w:p>
        </w:tc>
        <w:tc>
          <w:tcPr>
            <w:tcW w:w="620" w:type="pct"/>
          </w:tcPr>
          <w:p w:rsidR="00B02B59" w:rsidRPr="00CA48FB" w:rsidRDefault="00B02B59" w:rsidP="00082243">
            <w:pPr>
              <w:pStyle w:val="Tabele"/>
              <w:widowControl w:val="0"/>
              <w:rPr>
                <w:sz w:val="16"/>
                <w:szCs w:val="16"/>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2.</w:t>
            </w:r>
          </w:p>
        </w:tc>
        <w:tc>
          <w:tcPr>
            <w:tcW w:w="446" w:type="pct"/>
          </w:tcPr>
          <w:p w:rsidR="00B02B59" w:rsidRPr="000C5F4A" w:rsidRDefault="00B02B59" w:rsidP="00082243">
            <w:pPr>
              <w:pStyle w:val="Tabele"/>
              <w:widowControl w:val="0"/>
              <w:rPr>
                <w:sz w:val="18"/>
                <w:szCs w:val="18"/>
              </w:rPr>
            </w:pPr>
            <w:r w:rsidRPr="000C5F4A">
              <w:rPr>
                <w:sz w:val="18"/>
                <w:szCs w:val="18"/>
              </w:rPr>
              <w:t>Sabri</w:t>
            </w:r>
          </w:p>
        </w:tc>
        <w:tc>
          <w:tcPr>
            <w:tcW w:w="394" w:type="pct"/>
          </w:tcPr>
          <w:p w:rsidR="00B02B59" w:rsidRPr="000C5F4A" w:rsidRDefault="00B02B59" w:rsidP="00082243">
            <w:pPr>
              <w:pStyle w:val="Tabele"/>
              <w:widowControl w:val="0"/>
              <w:rPr>
                <w:sz w:val="18"/>
                <w:szCs w:val="18"/>
              </w:rPr>
            </w:pPr>
            <w:r w:rsidRPr="000C5F4A">
              <w:rPr>
                <w:sz w:val="18"/>
                <w:szCs w:val="18"/>
              </w:rPr>
              <w:t>Hamit</w:t>
            </w:r>
          </w:p>
        </w:tc>
        <w:tc>
          <w:tcPr>
            <w:tcW w:w="374" w:type="pct"/>
          </w:tcPr>
          <w:p w:rsidR="00B02B59" w:rsidRPr="000C5F4A" w:rsidRDefault="00B02B59" w:rsidP="00082243">
            <w:pPr>
              <w:pStyle w:val="Tabele"/>
              <w:widowControl w:val="0"/>
              <w:rPr>
                <w:sz w:val="18"/>
                <w:szCs w:val="18"/>
              </w:rPr>
            </w:pPr>
            <w:r w:rsidRPr="000C5F4A">
              <w:rPr>
                <w:sz w:val="18"/>
                <w:szCs w:val="18"/>
              </w:rPr>
              <w:t>Hatuni</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15546</w:t>
            </w:r>
          </w:p>
        </w:tc>
        <w:tc>
          <w:tcPr>
            <w:tcW w:w="311" w:type="pct"/>
          </w:tcPr>
          <w:p w:rsidR="00B02B59" w:rsidRPr="000C5F4A" w:rsidRDefault="00B02B59" w:rsidP="00082243">
            <w:pPr>
              <w:pStyle w:val="Tabele"/>
              <w:widowControl w:val="0"/>
              <w:rPr>
                <w:sz w:val="18"/>
                <w:szCs w:val="18"/>
              </w:rPr>
            </w:pPr>
            <w:r>
              <w:rPr>
                <w:sz w:val="18"/>
                <w:szCs w:val="18"/>
              </w:rPr>
              <w:t>319/4</w:t>
            </w:r>
          </w:p>
        </w:tc>
        <w:tc>
          <w:tcPr>
            <w:tcW w:w="434" w:type="pct"/>
          </w:tcPr>
          <w:p w:rsidR="00B02B59" w:rsidRPr="000C5F4A" w:rsidRDefault="00B02B59" w:rsidP="00082243">
            <w:pPr>
              <w:pStyle w:val="Tabele"/>
              <w:widowControl w:val="0"/>
              <w:rPr>
                <w:sz w:val="18"/>
                <w:szCs w:val="18"/>
              </w:rPr>
            </w:pPr>
            <w:r>
              <w:rPr>
                <w:sz w:val="18"/>
                <w:szCs w:val="18"/>
              </w:rPr>
              <w:t>2200</w:t>
            </w:r>
          </w:p>
        </w:tc>
        <w:tc>
          <w:tcPr>
            <w:tcW w:w="370" w:type="pct"/>
          </w:tcPr>
          <w:p w:rsidR="00B02B59" w:rsidRPr="000C5F4A" w:rsidRDefault="00B02B59" w:rsidP="00082243">
            <w:pPr>
              <w:pStyle w:val="Tabele"/>
              <w:widowControl w:val="0"/>
              <w:rPr>
                <w:sz w:val="18"/>
                <w:szCs w:val="18"/>
              </w:rPr>
            </w:pPr>
            <w:r>
              <w:rPr>
                <w:sz w:val="18"/>
                <w:szCs w:val="18"/>
              </w:rPr>
              <w:t>600</w:t>
            </w:r>
          </w:p>
        </w:tc>
        <w:tc>
          <w:tcPr>
            <w:tcW w:w="496" w:type="pct"/>
          </w:tcPr>
          <w:p w:rsidR="00B02B59" w:rsidRPr="000C5F4A" w:rsidRDefault="00B02B59" w:rsidP="00082243">
            <w:pPr>
              <w:pStyle w:val="Tabele"/>
              <w:widowControl w:val="0"/>
              <w:rPr>
                <w:sz w:val="18"/>
                <w:szCs w:val="18"/>
              </w:rPr>
            </w:pPr>
            <w:r>
              <w:rPr>
                <w:sz w:val="18"/>
                <w:szCs w:val="18"/>
              </w:rPr>
              <w:t>1 320 000</w:t>
            </w:r>
          </w:p>
        </w:tc>
        <w:tc>
          <w:tcPr>
            <w:tcW w:w="620" w:type="pct"/>
          </w:tcPr>
          <w:p w:rsidR="00B02B59" w:rsidRPr="000C5F4A" w:rsidRDefault="00B02B59" w:rsidP="00082243">
            <w:pPr>
              <w:pStyle w:val="Tabele"/>
              <w:widowControl w:val="0"/>
              <w:rPr>
                <w:sz w:val="18"/>
                <w:szCs w:val="18"/>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3.</w:t>
            </w:r>
          </w:p>
        </w:tc>
        <w:tc>
          <w:tcPr>
            <w:tcW w:w="446" w:type="pct"/>
          </w:tcPr>
          <w:p w:rsidR="00B02B59" w:rsidRPr="000C5F4A" w:rsidRDefault="00B02B59" w:rsidP="00082243">
            <w:pPr>
              <w:pStyle w:val="Tabele"/>
              <w:widowControl w:val="0"/>
              <w:rPr>
                <w:sz w:val="18"/>
                <w:szCs w:val="18"/>
              </w:rPr>
            </w:pPr>
            <w:r w:rsidRPr="000C5F4A">
              <w:rPr>
                <w:sz w:val="18"/>
                <w:szCs w:val="18"/>
              </w:rPr>
              <w:t>Hamit</w:t>
            </w:r>
          </w:p>
        </w:tc>
        <w:tc>
          <w:tcPr>
            <w:tcW w:w="394" w:type="pct"/>
          </w:tcPr>
          <w:p w:rsidR="00B02B59" w:rsidRPr="000C5F4A" w:rsidRDefault="00B02B59" w:rsidP="00082243">
            <w:pPr>
              <w:pStyle w:val="Tabele"/>
              <w:widowControl w:val="0"/>
              <w:rPr>
                <w:sz w:val="18"/>
                <w:szCs w:val="18"/>
              </w:rPr>
            </w:pPr>
            <w:r w:rsidRPr="000C5F4A">
              <w:rPr>
                <w:sz w:val="18"/>
                <w:szCs w:val="18"/>
              </w:rPr>
              <w:t>Muhamet</w:t>
            </w:r>
          </w:p>
        </w:tc>
        <w:tc>
          <w:tcPr>
            <w:tcW w:w="374" w:type="pct"/>
          </w:tcPr>
          <w:p w:rsidR="00B02B59" w:rsidRPr="000C5F4A" w:rsidRDefault="00B02B59" w:rsidP="00082243">
            <w:pPr>
              <w:pStyle w:val="Tabele"/>
              <w:widowControl w:val="0"/>
              <w:rPr>
                <w:sz w:val="18"/>
                <w:szCs w:val="18"/>
              </w:rPr>
            </w:pPr>
            <w:r w:rsidRPr="000C5F4A">
              <w:rPr>
                <w:sz w:val="18"/>
                <w:szCs w:val="18"/>
              </w:rPr>
              <w:t>Haruni</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15542</w:t>
            </w:r>
          </w:p>
        </w:tc>
        <w:tc>
          <w:tcPr>
            <w:tcW w:w="311" w:type="pct"/>
          </w:tcPr>
          <w:p w:rsidR="00B02B59" w:rsidRPr="000C5F4A" w:rsidRDefault="00B02B59" w:rsidP="00082243">
            <w:pPr>
              <w:pStyle w:val="Tabele"/>
              <w:widowControl w:val="0"/>
              <w:rPr>
                <w:sz w:val="18"/>
                <w:szCs w:val="18"/>
              </w:rPr>
            </w:pPr>
            <w:r>
              <w:rPr>
                <w:sz w:val="18"/>
                <w:szCs w:val="18"/>
              </w:rPr>
              <w:t>319/3</w:t>
            </w:r>
          </w:p>
        </w:tc>
        <w:tc>
          <w:tcPr>
            <w:tcW w:w="434" w:type="pct"/>
          </w:tcPr>
          <w:p w:rsidR="00B02B59" w:rsidRPr="000C5F4A" w:rsidRDefault="00B02B59" w:rsidP="00082243">
            <w:pPr>
              <w:pStyle w:val="Tabele"/>
              <w:widowControl w:val="0"/>
              <w:rPr>
                <w:sz w:val="18"/>
                <w:szCs w:val="18"/>
              </w:rPr>
            </w:pPr>
            <w:r>
              <w:rPr>
                <w:sz w:val="18"/>
                <w:szCs w:val="18"/>
              </w:rPr>
              <w:t>5500</w:t>
            </w:r>
          </w:p>
        </w:tc>
        <w:tc>
          <w:tcPr>
            <w:tcW w:w="370" w:type="pct"/>
          </w:tcPr>
          <w:p w:rsidR="00B02B59" w:rsidRPr="000C5F4A" w:rsidRDefault="00B02B59" w:rsidP="00082243">
            <w:pPr>
              <w:pStyle w:val="Tabele"/>
              <w:widowControl w:val="0"/>
              <w:rPr>
                <w:sz w:val="18"/>
                <w:szCs w:val="18"/>
              </w:rPr>
            </w:pPr>
            <w:r>
              <w:rPr>
                <w:sz w:val="18"/>
                <w:szCs w:val="18"/>
              </w:rPr>
              <w:t>600</w:t>
            </w:r>
          </w:p>
        </w:tc>
        <w:tc>
          <w:tcPr>
            <w:tcW w:w="496" w:type="pct"/>
          </w:tcPr>
          <w:p w:rsidR="00B02B59" w:rsidRPr="000C5F4A" w:rsidRDefault="00B02B59" w:rsidP="00082243">
            <w:pPr>
              <w:pStyle w:val="Tabele"/>
              <w:widowControl w:val="0"/>
              <w:rPr>
                <w:sz w:val="18"/>
                <w:szCs w:val="18"/>
              </w:rPr>
            </w:pPr>
            <w:r>
              <w:rPr>
                <w:sz w:val="18"/>
                <w:szCs w:val="18"/>
              </w:rPr>
              <w:t>3 300 000</w:t>
            </w:r>
          </w:p>
        </w:tc>
        <w:tc>
          <w:tcPr>
            <w:tcW w:w="620" w:type="pct"/>
          </w:tcPr>
          <w:p w:rsidR="00B02B59" w:rsidRPr="000C5F4A" w:rsidRDefault="00B02B59" w:rsidP="00082243">
            <w:pPr>
              <w:pStyle w:val="Tabele"/>
              <w:widowControl w:val="0"/>
              <w:rPr>
                <w:sz w:val="18"/>
                <w:szCs w:val="18"/>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4.</w:t>
            </w:r>
          </w:p>
        </w:tc>
        <w:tc>
          <w:tcPr>
            <w:tcW w:w="446" w:type="pct"/>
          </w:tcPr>
          <w:p w:rsidR="00B02B59" w:rsidRPr="000C5F4A" w:rsidRDefault="00B02B59" w:rsidP="00082243">
            <w:pPr>
              <w:pStyle w:val="Tabele"/>
              <w:widowControl w:val="0"/>
              <w:rPr>
                <w:sz w:val="18"/>
                <w:szCs w:val="18"/>
              </w:rPr>
            </w:pPr>
            <w:r w:rsidRPr="000C5F4A">
              <w:rPr>
                <w:sz w:val="18"/>
                <w:szCs w:val="18"/>
              </w:rPr>
              <w:t>Hajri</w:t>
            </w:r>
          </w:p>
        </w:tc>
        <w:tc>
          <w:tcPr>
            <w:tcW w:w="394" w:type="pct"/>
          </w:tcPr>
          <w:p w:rsidR="00B02B59" w:rsidRPr="000C5F4A" w:rsidRDefault="00B02B59" w:rsidP="00082243">
            <w:pPr>
              <w:pStyle w:val="Tabele"/>
              <w:widowControl w:val="0"/>
              <w:rPr>
                <w:sz w:val="18"/>
                <w:szCs w:val="18"/>
              </w:rPr>
            </w:pPr>
            <w:r w:rsidRPr="000C5F4A">
              <w:rPr>
                <w:sz w:val="18"/>
                <w:szCs w:val="18"/>
              </w:rPr>
              <w:t>Hamit</w:t>
            </w:r>
          </w:p>
        </w:tc>
        <w:tc>
          <w:tcPr>
            <w:tcW w:w="374" w:type="pct"/>
          </w:tcPr>
          <w:p w:rsidR="00B02B59" w:rsidRPr="000C5F4A" w:rsidRDefault="00B02B59" w:rsidP="00082243">
            <w:pPr>
              <w:pStyle w:val="Tabele"/>
              <w:widowControl w:val="0"/>
              <w:rPr>
                <w:sz w:val="18"/>
                <w:szCs w:val="18"/>
              </w:rPr>
            </w:pPr>
            <w:r w:rsidRPr="000C5F4A">
              <w:rPr>
                <w:sz w:val="18"/>
                <w:szCs w:val="18"/>
              </w:rPr>
              <w:t>Haruni</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15543</w:t>
            </w:r>
          </w:p>
        </w:tc>
        <w:tc>
          <w:tcPr>
            <w:tcW w:w="311" w:type="pct"/>
          </w:tcPr>
          <w:p w:rsidR="00B02B59" w:rsidRPr="000C5F4A" w:rsidRDefault="00B02B59" w:rsidP="00082243">
            <w:pPr>
              <w:pStyle w:val="Tabele"/>
              <w:widowControl w:val="0"/>
              <w:rPr>
                <w:sz w:val="18"/>
                <w:szCs w:val="18"/>
              </w:rPr>
            </w:pPr>
            <w:r>
              <w:rPr>
                <w:sz w:val="18"/>
                <w:szCs w:val="18"/>
              </w:rPr>
              <w:t>319/2</w:t>
            </w:r>
          </w:p>
        </w:tc>
        <w:tc>
          <w:tcPr>
            <w:tcW w:w="434" w:type="pct"/>
          </w:tcPr>
          <w:p w:rsidR="00B02B59" w:rsidRPr="000C5F4A" w:rsidRDefault="00B02B59" w:rsidP="00082243">
            <w:pPr>
              <w:pStyle w:val="Tabele"/>
              <w:widowControl w:val="0"/>
              <w:rPr>
                <w:sz w:val="18"/>
                <w:szCs w:val="18"/>
              </w:rPr>
            </w:pPr>
            <w:r>
              <w:rPr>
                <w:sz w:val="18"/>
                <w:szCs w:val="18"/>
              </w:rPr>
              <w:t>5500</w:t>
            </w:r>
          </w:p>
        </w:tc>
        <w:tc>
          <w:tcPr>
            <w:tcW w:w="370" w:type="pct"/>
          </w:tcPr>
          <w:p w:rsidR="00B02B59" w:rsidRPr="000C5F4A" w:rsidRDefault="00B02B59" w:rsidP="00082243">
            <w:pPr>
              <w:pStyle w:val="Tabele"/>
              <w:widowControl w:val="0"/>
              <w:rPr>
                <w:sz w:val="18"/>
                <w:szCs w:val="18"/>
              </w:rPr>
            </w:pPr>
            <w:r>
              <w:rPr>
                <w:sz w:val="18"/>
                <w:szCs w:val="18"/>
              </w:rPr>
              <w:t>600</w:t>
            </w:r>
          </w:p>
        </w:tc>
        <w:tc>
          <w:tcPr>
            <w:tcW w:w="496" w:type="pct"/>
          </w:tcPr>
          <w:p w:rsidR="00B02B59" w:rsidRPr="000C5F4A" w:rsidRDefault="00B02B59" w:rsidP="00082243">
            <w:pPr>
              <w:pStyle w:val="Tabele"/>
              <w:widowControl w:val="0"/>
              <w:rPr>
                <w:sz w:val="18"/>
                <w:szCs w:val="18"/>
              </w:rPr>
            </w:pPr>
            <w:r>
              <w:rPr>
                <w:sz w:val="18"/>
                <w:szCs w:val="18"/>
              </w:rPr>
              <w:t>3 300 000</w:t>
            </w:r>
          </w:p>
        </w:tc>
        <w:tc>
          <w:tcPr>
            <w:tcW w:w="620" w:type="pct"/>
          </w:tcPr>
          <w:p w:rsidR="00B02B59" w:rsidRPr="000C5F4A" w:rsidRDefault="00B02B59" w:rsidP="00082243">
            <w:pPr>
              <w:pStyle w:val="Tabele"/>
              <w:widowControl w:val="0"/>
              <w:rPr>
                <w:sz w:val="18"/>
                <w:szCs w:val="18"/>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5.</w:t>
            </w:r>
          </w:p>
        </w:tc>
        <w:tc>
          <w:tcPr>
            <w:tcW w:w="446" w:type="pct"/>
          </w:tcPr>
          <w:p w:rsidR="00B02B59" w:rsidRPr="000C5F4A" w:rsidRDefault="00B02B59" w:rsidP="00082243">
            <w:pPr>
              <w:pStyle w:val="Tabele"/>
              <w:widowControl w:val="0"/>
              <w:rPr>
                <w:sz w:val="18"/>
                <w:szCs w:val="18"/>
              </w:rPr>
            </w:pPr>
            <w:r w:rsidRPr="000C5F4A">
              <w:rPr>
                <w:sz w:val="18"/>
                <w:szCs w:val="18"/>
              </w:rPr>
              <w:t>Zini</w:t>
            </w:r>
          </w:p>
        </w:tc>
        <w:tc>
          <w:tcPr>
            <w:tcW w:w="394" w:type="pct"/>
          </w:tcPr>
          <w:p w:rsidR="00B02B59" w:rsidRPr="000C5F4A" w:rsidRDefault="00B02B59" w:rsidP="00082243">
            <w:pPr>
              <w:pStyle w:val="Tabele"/>
              <w:widowControl w:val="0"/>
              <w:rPr>
                <w:sz w:val="18"/>
                <w:szCs w:val="18"/>
              </w:rPr>
            </w:pPr>
            <w:r w:rsidRPr="000C5F4A">
              <w:rPr>
                <w:sz w:val="18"/>
                <w:szCs w:val="18"/>
              </w:rPr>
              <w:t>Hamit</w:t>
            </w:r>
          </w:p>
        </w:tc>
        <w:tc>
          <w:tcPr>
            <w:tcW w:w="374" w:type="pct"/>
          </w:tcPr>
          <w:p w:rsidR="00B02B59" w:rsidRPr="000C5F4A" w:rsidRDefault="00B02B59" w:rsidP="00082243">
            <w:pPr>
              <w:pStyle w:val="Tabele"/>
              <w:widowControl w:val="0"/>
              <w:rPr>
                <w:sz w:val="18"/>
                <w:szCs w:val="18"/>
              </w:rPr>
            </w:pPr>
            <w:r w:rsidRPr="000C5F4A">
              <w:rPr>
                <w:sz w:val="18"/>
                <w:szCs w:val="18"/>
              </w:rPr>
              <w:t>Haruni</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15544</w:t>
            </w:r>
          </w:p>
        </w:tc>
        <w:tc>
          <w:tcPr>
            <w:tcW w:w="311" w:type="pct"/>
          </w:tcPr>
          <w:p w:rsidR="00B02B59" w:rsidRPr="000C5F4A" w:rsidRDefault="00B02B59" w:rsidP="00082243">
            <w:pPr>
              <w:pStyle w:val="Tabele"/>
              <w:widowControl w:val="0"/>
              <w:rPr>
                <w:sz w:val="18"/>
                <w:szCs w:val="18"/>
              </w:rPr>
            </w:pPr>
            <w:r>
              <w:rPr>
                <w:sz w:val="18"/>
                <w:szCs w:val="18"/>
              </w:rPr>
              <w:t>319/1</w:t>
            </w:r>
          </w:p>
        </w:tc>
        <w:tc>
          <w:tcPr>
            <w:tcW w:w="434" w:type="pct"/>
          </w:tcPr>
          <w:p w:rsidR="00B02B59" w:rsidRPr="000C5F4A" w:rsidRDefault="00B02B59" w:rsidP="00082243">
            <w:pPr>
              <w:pStyle w:val="Tabele"/>
              <w:widowControl w:val="0"/>
              <w:rPr>
                <w:sz w:val="18"/>
                <w:szCs w:val="18"/>
              </w:rPr>
            </w:pPr>
            <w:r>
              <w:rPr>
                <w:sz w:val="18"/>
                <w:szCs w:val="18"/>
              </w:rPr>
              <w:t>2200</w:t>
            </w:r>
          </w:p>
        </w:tc>
        <w:tc>
          <w:tcPr>
            <w:tcW w:w="370" w:type="pct"/>
          </w:tcPr>
          <w:p w:rsidR="00B02B59" w:rsidRPr="000C5F4A" w:rsidRDefault="00B02B59" w:rsidP="00082243">
            <w:pPr>
              <w:pStyle w:val="Tabele"/>
              <w:widowControl w:val="0"/>
              <w:rPr>
                <w:sz w:val="18"/>
                <w:szCs w:val="18"/>
              </w:rPr>
            </w:pPr>
            <w:r>
              <w:rPr>
                <w:sz w:val="18"/>
                <w:szCs w:val="18"/>
              </w:rPr>
              <w:t>600</w:t>
            </w:r>
          </w:p>
        </w:tc>
        <w:tc>
          <w:tcPr>
            <w:tcW w:w="496" w:type="pct"/>
          </w:tcPr>
          <w:p w:rsidR="00B02B59" w:rsidRPr="000C5F4A" w:rsidRDefault="00B02B59" w:rsidP="00082243">
            <w:pPr>
              <w:pStyle w:val="Tabele"/>
              <w:widowControl w:val="0"/>
              <w:rPr>
                <w:sz w:val="18"/>
                <w:szCs w:val="18"/>
              </w:rPr>
            </w:pPr>
            <w:r>
              <w:rPr>
                <w:sz w:val="18"/>
                <w:szCs w:val="18"/>
              </w:rPr>
              <w:t>1 320 000</w:t>
            </w:r>
          </w:p>
        </w:tc>
        <w:tc>
          <w:tcPr>
            <w:tcW w:w="620" w:type="pct"/>
          </w:tcPr>
          <w:p w:rsidR="00B02B59" w:rsidRPr="000C5F4A" w:rsidRDefault="00B02B59" w:rsidP="00082243">
            <w:pPr>
              <w:pStyle w:val="Tabele"/>
              <w:widowControl w:val="0"/>
              <w:rPr>
                <w:sz w:val="18"/>
                <w:szCs w:val="18"/>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6.</w:t>
            </w:r>
          </w:p>
        </w:tc>
        <w:tc>
          <w:tcPr>
            <w:tcW w:w="446" w:type="pct"/>
          </w:tcPr>
          <w:p w:rsidR="00B02B59" w:rsidRPr="000C5F4A" w:rsidRDefault="00B02B59" w:rsidP="00082243">
            <w:pPr>
              <w:pStyle w:val="Tabele"/>
              <w:widowControl w:val="0"/>
              <w:rPr>
                <w:sz w:val="18"/>
                <w:szCs w:val="18"/>
              </w:rPr>
            </w:pPr>
            <w:r w:rsidRPr="000C5F4A">
              <w:rPr>
                <w:sz w:val="18"/>
                <w:szCs w:val="18"/>
              </w:rPr>
              <w:t>Bejushe</w:t>
            </w:r>
          </w:p>
        </w:tc>
        <w:tc>
          <w:tcPr>
            <w:tcW w:w="394" w:type="pct"/>
          </w:tcPr>
          <w:p w:rsidR="00B02B59" w:rsidRPr="000C5F4A" w:rsidRDefault="00B02B59" w:rsidP="00082243">
            <w:pPr>
              <w:pStyle w:val="Tabele"/>
              <w:widowControl w:val="0"/>
              <w:rPr>
                <w:sz w:val="18"/>
                <w:szCs w:val="18"/>
              </w:rPr>
            </w:pPr>
          </w:p>
        </w:tc>
        <w:tc>
          <w:tcPr>
            <w:tcW w:w="374" w:type="pct"/>
          </w:tcPr>
          <w:p w:rsidR="00B02B59" w:rsidRPr="000C5F4A" w:rsidRDefault="00B02B59" w:rsidP="00082243">
            <w:pPr>
              <w:pStyle w:val="Tabele"/>
              <w:widowControl w:val="0"/>
              <w:rPr>
                <w:sz w:val="18"/>
                <w:szCs w:val="18"/>
              </w:rPr>
            </w:pPr>
            <w:r w:rsidRPr="000C5F4A">
              <w:rPr>
                <w:sz w:val="18"/>
                <w:szCs w:val="18"/>
              </w:rPr>
              <w:t>Manaj</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15540</w:t>
            </w:r>
          </w:p>
        </w:tc>
        <w:tc>
          <w:tcPr>
            <w:tcW w:w="311" w:type="pct"/>
          </w:tcPr>
          <w:p w:rsidR="00B02B59" w:rsidRPr="000C5F4A" w:rsidRDefault="00B02B59" w:rsidP="00082243">
            <w:pPr>
              <w:pStyle w:val="Tabele"/>
              <w:widowControl w:val="0"/>
              <w:rPr>
                <w:sz w:val="18"/>
                <w:szCs w:val="18"/>
              </w:rPr>
            </w:pPr>
            <w:r>
              <w:rPr>
                <w:sz w:val="18"/>
                <w:szCs w:val="18"/>
              </w:rPr>
              <w:t>318/8</w:t>
            </w:r>
          </w:p>
        </w:tc>
        <w:tc>
          <w:tcPr>
            <w:tcW w:w="434" w:type="pct"/>
          </w:tcPr>
          <w:p w:rsidR="00B02B59" w:rsidRPr="000C5F4A" w:rsidRDefault="00B02B59" w:rsidP="00082243">
            <w:pPr>
              <w:pStyle w:val="Tabele"/>
              <w:widowControl w:val="0"/>
              <w:rPr>
                <w:sz w:val="18"/>
                <w:szCs w:val="18"/>
              </w:rPr>
            </w:pPr>
            <w:r>
              <w:rPr>
                <w:sz w:val="18"/>
                <w:szCs w:val="18"/>
              </w:rPr>
              <w:t>8000</w:t>
            </w:r>
          </w:p>
        </w:tc>
        <w:tc>
          <w:tcPr>
            <w:tcW w:w="370" w:type="pct"/>
          </w:tcPr>
          <w:p w:rsidR="00B02B59" w:rsidRPr="000C5F4A" w:rsidRDefault="00B02B59" w:rsidP="00082243">
            <w:pPr>
              <w:pStyle w:val="Tabele"/>
              <w:widowControl w:val="0"/>
              <w:rPr>
                <w:sz w:val="18"/>
                <w:szCs w:val="18"/>
              </w:rPr>
            </w:pPr>
            <w:r>
              <w:rPr>
                <w:sz w:val="18"/>
                <w:szCs w:val="18"/>
              </w:rPr>
              <w:t>600</w:t>
            </w:r>
          </w:p>
        </w:tc>
        <w:tc>
          <w:tcPr>
            <w:tcW w:w="496" w:type="pct"/>
          </w:tcPr>
          <w:p w:rsidR="00B02B59" w:rsidRPr="000C5F4A" w:rsidRDefault="00B02B59" w:rsidP="00082243">
            <w:pPr>
              <w:pStyle w:val="Tabele"/>
              <w:widowControl w:val="0"/>
              <w:rPr>
                <w:sz w:val="18"/>
                <w:szCs w:val="18"/>
              </w:rPr>
            </w:pPr>
            <w:r>
              <w:rPr>
                <w:sz w:val="18"/>
                <w:szCs w:val="18"/>
              </w:rPr>
              <w:t>4 800 000</w:t>
            </w:r>
          </w:p>
        </w:tc>
        <w:tc>
          <w:tcPr>
            <w:tcW w:w="620" w:type="pct"/>
          </w:tcPr>
          <w:p w:rsidR="00B02B59" w:rsidRPr="000C5F4A" w:rsidRDefault="00B02B59" w:rsidP="00082243">
            <w:pPr>
              <w:pStyle w:val="Tabele"/>
              <w:widowControl w:val="0"/>
              <w:rPr>
                <w:sz w:val="18"/>
                <w:szCs w:val="18"/>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7.</w:t>
            </w:r>
          </w:p>
        </w:tc>
        <w:tc>
          <w:tcPr>
            <w:tcW w:w="446" w:type="pct"/>
          </w:tcPr>
          <w:p w:rsidR="00B02B59" w:rsidRPr="000C5F4A" w:rsidRDefault="00B02B59" w:rsidP="00082243">
            <w:pPr>
              <w:pStyle w:val="Tabele"/>
              <w:widowControl w:val="0"/>
              <w:rPr>
                <w:sz w:val="18"/>
                <w:szCs w:val="18"/>
              </w:rPr>
            </w:pPr>
            <w:r w:rsidRPr="000C5F4A">
              <w:rPr>
                <w:sz w:val="18"/>
                <w:szCs w:val="18"/>
              </w:rPr>
              <w:t>Daut</w:t>
            </w:r>
          </w:p>
        </w:tc>
        <w:tc>
          <w:tcPr>
            <w:tcW w:w="394" w:type="pct"/>
          </w:tcPr>
          <w:p w:rsidR="00B02B59" w:rsidRPr="000C5F4A" w:rsidRDefault="00B02B59" w:rsidP="00082243">
            <w:pPr>
              <w:pStyle w:val="Tabele"/>
              <w:widowControl w:val="0"/>
              <w:rPr>
                <w:sz w:val="18"/>
                <w:szCs w:val="18"/>
              </w:rPr>
            </w:pPr>
            <w:r w:rsidRPr="000C5F4A">
              <w:rPr>
                <w:sz w:val="18"/>
                <w:szCs w:val="18"/>
              </w:rPr>
              <w:t>Meleq</w:t>
            </w:r>
          </w:p>
        </w:tc>
        <w:tc>
          <w:tcPr>
            <w:tcW w:w="374" w:type="pct"/>
          </w:tcPr>
          <w:p w:rsidR="00B02B59" w:rsidRPr="000C5F4A" w:rsidRDefault="00B02B59" w:rsidP="00082243">
            <w:pPr>
              <w:pStyle w:val="Tabele"/>
              <w:widowControl w:val="0"/>
              <w:rPr>
                <w:sz w:val="18"/>
                <w:szCs w:val="18"/>
              </w:rPr>
            </w:pPr>
            <w:r w:rsidRPr="000C5F4A">
              <w:rPr>
                <w:sz w:val="18"/>
                <w:szCs w:val="18"/>
              </w:rPr>
              <w:t>Meleqi</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15590</w:t>
            </w:r>
          </w:p>
        </w:tc>
        <w:tc>
          <w:tcPr>
            <w:tcW w:w="311" w:type="pct"/>
          </w:tcPr>
          <w:p w:rsidR="00B02B59" w:rsidRPr="000C5F4A" w:rsidRDefault="00B02B59" w:rsidP="00082243">
            <w:pPr>
              <w:pStyle w:val="Tabele"/>
              <w:widowControl w:val="0"/>
              <w:rPr>
                <w:sz w:val="18"/>
                <w:szCs w:val="18"/>
              </w:rPr>
            </w:pPr>
            <w:r>
              <w:rPr>
                <w:sz w:val="18"/>
                <w:szCs w:val="18"/>
              </w:rPr>
              <w:t>318/6</w:t>
            </w:r>
          </w:p>
        </w:tc>
        <w:tc>
          <w:tcPr>
            <w:tcW w:w="434" w:type="pct"/>
          </w:tcPr>
          <w:p w:rsidR="00B02B59" w:rsidRPr="000C5F4A" w:rsidRDefault="00B02B59" w:rsidP="00082243">
            <w:pPr>
              <w:pStyle w:val="Tabele"/>
              <w:widowControl w:val="0"/>
              <w:rPr>
                <w:sz w:val="18"/>
                <w:szCs w:val="18"/>
              </w:rPr>
            </w:pPr>
            <w:r>
              <w:rPr>
                <w:sz w:val="18"/>
                <w:szCs w:val="18"/>
              </w:rPr>
              <w:t>2000</w:t>
            </w:r>
          </w:p>
        </w:tc>
        <w:tc>
          <w:tcPr>
            <w:tcW w:w="370" w:type="pct"/>
          </w:tcPr>
          <w:p w:rsidR="00B02B59" w:rsidRPr="000C5F4A" w:rsidRDefault="00B02B59" w:rsidP="00082243">
            <w:pPr>
              <w:pStyle w:val="Tabele"/>
              <w:widowControl w:val="0"/>
              <w:rPr>
                <w:sz w:val="18"/>
                <w:szCs w:val="18"/>
              </w:rPr>
            </w:pPr>
            <w:r>
              <w:rPr>
                <w:sz w:val="18"/>
                <w:szCs w:val="18"/>
              </w:rPr>
              <w:t>600</w:t>
            </w:r>
          </w:p>
        </w:tc>
        <w:tc>
          <w:tcPr>
            <w:tcW w:w="496" w:type="pct"/>
          </w:tcPr>
          <w:p w:rsidR="00B02B59" w:rsidRPr="000C5F4A" w:rsidRDefault="00B02B59" w:rsidP="00082243">
            <w:pPr>
              <w:pStyle w:val="Tabele"/>
              <w:widowControl w:val="0"/>
              <w:rPr>
                <w:sz w:val="18"/>
                <w:szCs w:val="18"/>
              </w:rPr>
            </w:pPr>
            <w:r>
              <w:rPr>
                <w:sz w:val="18"/>
                <w:szCs w:val="18"/>
              </w:rPr>
              <w:t>1 200 000</w:t>
            </w:r>
          </w:p>
        </w:tc>
        <w:tc>
          <w:tcPr>
            <w:tcW w:w="620" w:type="pct"/>
          </w:tcPr>
          <w:p w:rsidR="00B02B59" w:rsidRPr="000C5F4A" w:rsidRDefault="00B02B59" w:rsidP="00082243">
            <w:pPr>
              <w:pStyle w:val="Tabele"/>
              <w:widowControl w:val="0"/>
              <w:rPr>
                <w:sz w:val="18"/>
                <w:szCs w:val="18"/>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r w:rsidRPr="000C5F4A">
              <w:rPr>
                <w:sz w:val="18"/>
                <w:szCs w:val="18"/>
              </w:rPr>
              <w:t>8.</w:t>
            </w:r>
          </w:p>
        </w:tc>
        <w:tc>
          <w:tcPr>
            <w:tcW w:w="446" w:type="pct"/>
          </w:tcPr>
          <w:p w:rsidR="00B02B59" w:rsidRPr="000C5F4A" w:rsidRDefault="00B02B59" w:rsidP="00082243">
            <w:pPr>
              <w:pStyle w:val="Tabele"/>
              <w:widowControl w:val="0"/>
              <w:rPr>
                <w:sz w:val="18"/>
                <w:szCs w:val="18"/>
              </w:rPr>
            </w:pPr>
            <w:r w:rsidRPr="000C5F4A">
              <w:rPr>
                <w:sz w:val="18"/>
                <w:szCs w:val="18"/>
              </w:rPr>
              <w:t>Cano</w:t>
            </w:r>
          </w:p>
        </w:tc>
        <w:tc>
          <w:tcPr>
            <w:tcW w:w="394" w:type="pct"/>
          </w:tcPr>
          <w:p w:rsidR="00B02B59" w:rsidRPr="000C5F4A" w:rsidRDefault="00B02B59" w:rsidP="00082243">
            <w:pPr>
              <w:pStyle w:val="Tabele"/>
              <w:widowControl w:val="0"/>
              <w:rPr>
                <w:sz w:val="18"/>
                <w:szCs w:val="18"/>
              </w:rPr>
            </w:pPr>
            <w:r w:rsidRPr="000C5F4A">
              <w:rPr>
                <w:sz w:val="18"/>
                <w:szCs w:val="18"/>
              </w:rPr>
              <w:t>Dino</w:t>
            </w:r>
          </w:p>
        </w:tc>
        <w:tc>
          <w:tcPr>
            <w:tcW w:w="374" w:type="pct"/>
          </w:tcPr>
          <w:p w:rsidR="00B02B59" w:rsidRPr="000C5F4A" w:rsidRDefault="00B02B59" w:rsidP="00082243">
            <w:pPr>
              <w:pStyle w:val="Tabele"/>
              <w:widowControl w:val="0"/>
              <w:rPr>
                <w:sz w:val="18"/>
                <w:szCs w:val="18"/>
              </w:rPr>
            </w:pPr>
            <w:r w:rsidRPr="000C5F4A">
              <w:rPr>
                <w:sz w:val="18"/>
                <w:szCs w:val="18"/>
              </w:rPr>
              <w:t>Elmazi</w:t>
            </w:r>
          </w:p>
        </w:tc>
        <w:tc>
          <w:tcPr>
            <w:tcW w:w="562" w:type="pct"/>
          </w:tcPr>
          <w:p w:rsidR="00B02B59" w:rsidRPr="000C5F4A" w:rsidRDefault="00B02B59" w:rsidP="00082243">
            <w:pPr>
              <w:pStyle w:val="Tabele"/>
              <w:widowControl w:val="0"/>
              <w:rPr>
                <w:sz w:val="18"/>
                <w:szCs w:val="18"/>
              </w:rPr>
            </w:pPr>
            <w:r w:rsidRPr="000C5F4A">
              <w:rPr>
                <w:sz w:val="18"/>
                <w:szCs w:val="18"/>
              </w:rPr>
              <w:t>Tokë bujqësore arë</w:t>
            </w:r>
          </w:p>
        </w:tc>
        <w:tc>
          <w:tcPr>
            <w:tcW w:w="372" w:type="pct"/>
          </w:tcPr>
          <w:p w:rsidR="00B02B59" w:rsidRPr="000C5F4A" w:rsidRDefault="00B02B59" w:rsidP="00082243">
            <w:pPr>
              <w:pStyle w:val="Tabele"/>
              <w:widowControl w:val="0"/>
              <w:rPr>
                <w:sz w:val="18"/>
                <w:szCs w:val="18"/>
              </w:rPr>
            </w:pPr>
            <w:r>
              <w:rPr>
                <w:sz w:val="18"/>
                <w:szCs w:val="18"/>
              </w:rPr>
              <w:t>1060</w:t>
            </w:r>
          </w:p>
        </w:tc>
        <w:tc>
          <w:tcPr>
            <w:tcW w:w="436" w:type="pct"/>
          </w:tcPr>
          <w:p w:rsidR="00B02B59" w:rsidRPr="000C5F4A" w:rsidRDefault="00B02B59" w:rsidP="00082243">
            <w:pPr>
              <w:pStyle w:val="Tabele"/>
              <w:widowControl w:val="0"/>
              <w:rPr>
                <w:sz w:val="18"/>
                <w:szCs w:val="18"/>
              </w:rPr>
            </w:pPr>
            <w:r>
              <w:rPr>
                <w:sz w:val="18"/>
                <w:szCs w:val="18"/>
              </w:rPr>
              <w:t>15570</w:t>
            </w:r>
          </w:p>
        </w:tc>
        <w:tc>
          <w:tcPr>
            <w:tcW w:w="311" w:type="pct"/>
          </w:tcPr>
          <w:p w:rsidR="00B02B59" w:rsidRPr="000C5F4A" w:rsidRDefault="00B02B59" w:rsidP="00082243">
            <w:pPr>
              <w:pStyle w:val="Tabele"/>
              <w:widowControl w:val="0"/>
              <w:rPr>
                <w:sz w:val="18"/>
                <w:szCs w:val="18"/>
              </w:rPr>
            </w:pPr>
            <w:r>
              <w:rPr>
                <w:sz w:val="18"/>
                <w:szCs w:val="18"/>
              </w:rPr>
              <w:t>323/6</w:t>
            </w:r>
          </w:p>
        </w:tc>
        <w:tc>
          <w:tcPr>
            <w:tcW w:w="434" w:type="pct"/>
          </w:tcPr>
          <w:p w:rsidR="00B02B59" w:rsidRPr="000C5F4A" w:rsidRDefault="00B02B59" w:rsidP="00082243">
            <w:pPr>
              <w:pStyle w:val="Tabele"/>
              <w:widowControl w:val="0"/>
              <w:rPr>
                <w:sz w:val="18"/>
                <w:szCs w:val="18"/>
              </w:rPr>
            </w:pPr>
            <w:r>
              <w:rPr>
                <w:sz w:val="18"/>
                <w:szCs w:val="18"/>
              </w:rPr>
              <w:t>1055</w:t>
            </w:r>
          </w:p>
        </w:tc>
        <w:tc>
          <w:tcPr>
            <w:tcW w:w="370" w:type="pct"/>
          </w:tcPr>
          <w:p w:rsidR="00B02B59" w:rsidRPr="000C5F4A" w:rsidRDefault="00B02B59" w:rsidP="00082243">
            <w:pPr>
              <w:pStyle w:val="Tabele"/>
              <w:widowControl w:val="0"/>
              <w:rPr>
                <w:sz w:val="18"/>
                <w:szCs w:val="18"/>
              </w:rPr>
            </w:pPr>
            <w:r>
              <w:rPr>
                <w:sz w:val="18"/>
                <w:szCs w:val="18"/>
              </w:rPr>
              <w:t>700</w:t>
            </w:r>
          </w:p>
        </w:tc>
        <w:tc>
          <w:tcPr>
            <w:tcW w:w="496" w:type="pct"/>
          </w:tcPr>
          <w:p w:rsidR="00B02B59" w:rsidRPr="000C5F4A" w:rsidRDefault="00B02B59" w:rsidP="00082243">
            <w:pPr>
              <w:pStyle w:val="Tabele"/>
              <w:widowControl w:val="0"/>
              <w:rPr>
                <w:sz w:val="18"/>
                <w:szCs w:val="18"/>
              </w:rPr>
            </w:pPr>
            <w:r>
              <w:rPr>
                <w:sz w:val="18"/>
                <w:szCs w:val="18"/>
              </w:rPr>
              <w:t>738 500</w:t>
            </w:r>
          </w:p>
        </w:tc>
        <w:tc>
          <w:tcPr>
            <w:tcW w:w="620" w:type="pct"/>
          </w:tcPr>
          <w:p w:rsidR="00B02B59" w:rsidRPr="000C5F4A" w:rsidRDefault="00B02B59" w:rsidP="00082243">
            <w:pPr>
              <w:pStyle w:val="Tabele"/>
              <w:widowControl w:val="0"/>
              <w:rPr>
                <w:sz w:val="18"/>
                <w:szCs w:val="18"/>
              </w:rPr>
            </w:pPr>
            <w:r w:rsidRPr="00CA48FB">
              <w:rPr>
                <w:sz w:val="16"/>
                <w:szCs w:val="16"/>
              </w:rPr>
              <w:t>Proc.regjis.përshpejtuar</w:t>
            </w:r>
          </w:p>
        </w:tc>
      </w:tr>
      <w:tr w:rsidR="00B02B59" w:rsidRPr="000C5F4A">
        <w:tc>
          <w:tcPr>
            <w:tcW w:w="185" w:type="pct"/>
          </w:tcPr>
          <w:p w:rsidR="00B02B59" w:rsidRPr="000C5F4A" w:rsidRDefault="00B02B59" w:rsidP="00082243">
            <w:pPr>
              <w:pStyle w:val="Tabele"/>
              <w:widowControl w:val="0"/>
              <w:rPr>
                <w:sz w:val="18"/>
                <w:szCs w:val="18"/>
              </w:rPr>
            </w:pPr>
          </w:p>
        </w:tc>
        <w:tc>
          <w:tcPr>
            <w:tcW w:w="446" w:type="pct"/>
          </w:tcPr>
          <w:p w:rsidR="00B02B59" w:rsidRPr="000C5F4A" w:rsidRDefault="00B02B59" w:rsidP="00082243">
            <w:pPr>
              <w:pStyle w:val="Tabele"/>
              <w:widowControl w:val="0"/>
              <w:rPr>
                <w:sz w:val="18"/>
                <w:szCs w:val="18"/>
              </w:rPr>
            </w:pPr>
            <w:r w:rsidRPr="000C5F4A">
              <w:rPr>
                <w:sz w:val="18"/>
                <w:szCs w:val="18"/>
              </w:rPr>
              <w:t>Totali</w:t>
            </w:r>
          </w:p>
        </w:tc>
        <w:tc>
          <w:tcPr>
            <w:tcW w:w="394" w:type="pct"/>
          </w:tcPr>
          <w:p w:rsidR="00B02B59" w:rsidRPr="000C5F4A" w:rsidRDefault="00B02B59" w:rsidP="00082243">
            <w:pPr>
              <w:pStyle w:val="Tabele"/>
              <w:widowControl w:val="0"/>
              <w:rPr>
                <w:sz w:val="18"/>
                <w:szCs w:val="18"/>
              </w:rPr>
            </w:pPr>
          </w:p>
        </w:tc>
        <w:tc>
          <w:tcPr>
            <w:tcW w:w="374" w:type="pct"/>
          </w:tcPr>
          <w:p w:rsidR="00B02B59" w:rsidRPr="000C5F4A" w:rsidRDefault="00B02B59" w:rsidP="00082243">
            <w:pPr>
              <w:pStyle w:val="Tabele"/>
              <w:widowControl w:val="0"/>
              <w:rPr>
                <w:sz w:val="18"/>
                <w:szCs w:val="18"/>
              </w:rPr>
            </w:pPr>
          </w:p>
        </w:tc>
        <w:tc>
          <w:tcPr>
            <w:tcW w:w="562" w:type="pct"/>
          </w:tcPr>
          <w:p w:rsidR="00B02B59" w:rsidRPr="000C5F4A" w:rsidRDefault="00B02B59" w:rsidP="00082243">
            <w:pPr>
              <w:pStyle w:val="Tabele"/>
              <w:widowControl w:val="0"/>
              <w:rPr>
                <w:sz w:val="18"/>
                <w:szCs w:val="18"/>
              </w:rPr>
            </w:pPr>
          </w:p>
        </w:tc>
        <w:tc>
          <w:tcPr>
            <w:tcW w:w="372" w:type="pct"/>
          </w:tcPr>
          <w:p w:rsidR="00B02B59" w:rsidRPr="000C5F4A" w:rsidRDefault="00B02B59" w:rsidP="00082243">
            <w:pPr>
              <w:pStyle w:val="Tabele"/>
              <w:widowControl w:val="0"/>
              <w:rPr>
                <w:sz w:val="18"/>
                <w:szCs w:val="18"/>
              </w:rPr>
            </w:pPr>
          </w:p>
        </w:tc>
        <w:tc>
          <w:tcPr>
            <w:tcW w:w="436" w:type="pct"/>
          </w:tcPr>
          <w:p w:rsidR="00B02B59" w:rsidRPr="000C5F4A" w:rsidRDefault="00B02B59" w:rsidP="00082243">
            <w:pPr>
              <w:pStyle w:val="Tabele"/>
              <w:widowControl w:val="0"/>
              <w:rPr>
                <w:sz w:val="18"/>
                <w:szCs w:val="18"/>
              </w:rPr>
            </w:pPr>
          </w:p>
        </w:tc>
        <w:tc>
          <w:tcPr>
            <w:tcW w:w="311" w:type="pct"/>
          </w:tcPr>
          <w:p w:rsidR="00B02B59" w:rsidRPr="000C5F4A" w:rsidRDefault="00B02B59" w:rsidP="00082243">
            <w:pPr>
              <w:pStyle w:val="Tabele"/>
              <w:widowControl w:val="0"/>
              <w:rPr>
                <w:sz w:val="18"/>
                <w:szCs w:val="18"/>
              </w:rPr>
            </w:pPr>
          </w:p>
        </w:tc>
        <w:tc>
          <w:tcPr>
            <w:tcW w:w="434" w:type="pct"/>
          </w:tcPr>
          <w:p w:rsidR="00B02B59" w:rsidRPr="000C5F4A" w:rsidRDefault="00B02B59" w:rsidP="00082243">
            <w:pPr>
              <w:pStyle w:val="Tabele"/>
              <w:widowControl w:val="0"/>
              <w:rPr>
                <w:sz w:val="18"/>
                <w:szCs w:val="18"/>
              </w:rPr>
            </w:pPr>
            <w:r>
              <w:rPr>
                <w:sz w:val="18"/>
                <w:szCs w:val="18"/>
              </w:rPr>
              <w:t>30.855</w:t>
            </w:r>
          </w:p>
        </w:tc>
        <w:tc>
          <w:tcPr>
            <w:tcW w:w="370" w:type="pct"/>
          </w:tcPr>
          <w:p w:rsidR="00B02B59" w:rsidRPr="000C5F4A" w:rsidRDefault="00B02B59" w:rsidP="00082243">
            <w:pPr>
              <w:pStyle w:val="Tabele"/>
              <w:widowControl w:val="0"/>
              <w:rPr>
                <w:sz w:val="18"/>
                <w:szCs w:val="18"/>
              </w:rPr>
            </w:pPr>
          </w:p>
        </w:tc>
        <w:tc>
          <w:tcPr>
            <w:tcW w:w="496" w:type="pct"/>
          </w:tcPr>
          <w:p w:rsidR="00B02B59" w:rsidRPr="000C5F4A" w:rsidRDefault="00B02B59" w:rsidP="00082243">
            <w:pPr>
              <w:pStyle w:val="Tabele"/>
              <w:widowControl w:val="0"/>
              <w:rPr>
                <w:sz w:val="18"/>
                <w:szCs w:val="18"/>
              </w:rPr>
            </w:pPr>
            <w:r>
              <w:rPr>
                <w:sz w:val="18"/>
                <w:szCs w:val="18"/>
              </w:rPr>
              <w:t>18 618 500</w:t>
            </w:r>
          </w:p>
        </w:tc>
        <w:tc>
          <w:tcPr>
            <w:tcW w:w="620" w:type="pct"/>
          </w:tcPr>
          <w:p w:rsidR="00B02B59" w:rsidRPr="000C5F4A" w:rsidRDefault="00B02B59" w:rsidP="00082243">
            <w:pPr>
              <w:pStyle w:val="Tabele"/>
              <w:widowControl w:val="0"/>
              <w:rPr>
                <w:sz w:val="18"/>
                <w:szCs w:val="18"/>
              </w:rPr>
            </w:pPr>
          </w:p>
        </w:tc>
      </w:tr>
    </w:tbl>
    <w:p w:rsidR="00B02B59" w:rsidRDefault="00B02B59" w:rsidP="00082243">
      <w:pPr>
        <w:pStyle w:val="Paragrafi"/>
        <w:rPr>
          <w:sz w:val="24"/>
          <w:szCs w:val="24"/>
        </w:rPr>
      </w:pPr>
    </w:p>
    <w:p w:rsidR="00B02B59" w:rsidRDefault="00B02B59" w:rsidP="00082243">
      <w:pPr>
        <w:pStyle w:val="Paragrafi"/>
        <w:rPr>
          <w:sz w:val="24"/>
          <w:szCs w:val="24"/>
        </w:rPr>
      </w:pPr>
    </w:p>
    <w:p w:rsidR="00B02B59" w:rsidRPr="00A07A48" w:rsidRDefault="00B02B59" w:rsidP="00082243">
      <w:pPr>
        <w:pStyle w:val="Paragrafi"/>
        <w:rPr>
          <w:szCs w:val="22"/>
        </w:rPr>
      </w:pPr>
      <w:r w:rsidRPr="00A07A48">
        <w:rPr>
          <w:szCs w:val="22"/>
        </w:rPr>
        <w:t>Sqarime: Shpenzime procedurale: Publikime 216 000 (dyqind e gjashtëmbëdhjetë mijë) lekë</w:t>
      </w:r>
    </w:p>
    <w:p w:rsidR="00B02B59" w:rsidRPr="00A07A48" w:rsidRDefault="00505E6D" w:rsidP="00082243">
      <w:pPr>
        <w:pStyle w:val="Paragrafi"/>
        <w:rPr>
          <w:szCs w:val="22"/>
        </w:rPr>
      </w:pPr>
      <w:r>
        <w:rPr>
          <w:szCs w:val="22"/>
        </w:rPr>
        <w:tab/>
      </w:r>
      <w:r>
        <w:rPr>
          <w:szCs w:val="22"/>
        </w:rPr>
        <w:tab/>
      </w:r>
      <w:r>
        <w:rPr>
          <w:szCs w:val="22"/>
        </w:rPr>
        <w:tab/>
      </w:r>
      <w:r>
        <w:rPr>
          <w:szCs w:val="22"/>
        </w:rPr>
        <w:tab/>
        <w:t xml:space="preserve">    </w:t>
      </w:r>
      <w:r w:rsidR="00B02B59" w:rsidRPr="00A07A48">
        <w:rPr>
          <w:szCs w:val="22"/>
        </w:rPr>
        <w:t>Shpërblim i anëtarëve të komisionit të posaçëm 25 000 (njëzet e pesë mijë) lekë</w:t>
      </w:r>
    </w:p>
    <w:p w:rsidR="004D70EC" w:rsidRDefault="004D70EC" w:rsidP="004D70EC">
      <w:pPr>
        <w:pStyle w:val="Paragrafi"/>
        <w:ind w:left="2880"/>
        <w:rPr>
          <w:szCs w:val="22"/>
        </w:rPr>
      </w:pPr>
      <w:r>
        <w:rPr>
          <w:szCs w:val="22"/>
        </w:rPr>
        <w:t xml:space="preserve">    </w:t>
      </w:r>
      <w:r w:rsidR="00B02B59" w:rsidRPr="00A07A48">
        <w:rPr>
          <w:szCs w:val="22"/>
        </w:rPr>
        <w:t xml:space="preserve">Vlera totale e shpronësimit=18 618 500+216 000+25 000=18 859 500 </w:t>
      </w:r>
    </w:p>
    <w:p w:rsidR="00B02B59" w:rsidRPr="00A07A48" w:rsidRDefault="004D70EC" w:rsidP="004D70EC">
      <w:pPr>
        <w:pStyle w:val="Paragrafi"/>
        <w:ind w:left="3600" w:firstLine="0"/>
        <w:rPr>
          <w:szCs w:val="22"/>
        </w:rPr>
      </w:pPr>
      <w:r>
        <w:rPr>
          <w:szCs w:val="22"/>
        </w:rPr>
        <w:t xml:space="preserve">    </w:t>
      </w:r>
      <w:r w:rsidR="00B02B59" w:rsidRPr="00A07A48">
        <w:rPr>
          <w:szCs w:val="22"/>
        </w:rPr>
        <w:t>(tetëmbëdhjetë milion e tetëqind e pesëdhjetë e nëntë mijë e pesëqind) lekë.</w:t>
      </w:r>
    </w:p>
    <w:p w:rsidR="00B02B59"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pPr>
    </w:p>
    <w:p w:rsidR="00B02B59" w:rsidRDefault="00B02B59" w:rsidP="00082243">
      <w:pPr>
        <w:pStyle w:val="Paragrafi"/>
        <w:rPr>
          <w:sz w:val="24"/>
          <w:szCs w:val="24"/>
        </w:rPr>
        <w:sectPr w:rsidR="00B02B59" w:rsidSect="00170825">
          <w:pgSz w:w="16838" w:h="11906" w:orient="landscape" w:code="9"/>
          <w:pgMar w:top="1418" w:right="1418" w:bottom="1418" w:left="1418" w:header="1304" w:footer="1134" w:gutter="0"/>
          <w:pgNumType w:start="485"/>
          <w:cols w:space="720"/>
          <w:docGrid w:linePitch="360"/>
        </w:sectPr>
      </w:pPr>
    </w:p>
    <w:p w:rsidR="00B02B59" w:rsidRPr="009C7398" w:rsidRDefault="00B02B59" w:rsidP="00082243">
      <w:pPr>
        <w:pStyle w:val="Akti"/>
        <w:keepNext w:val="0"/>
      </w:pPr>
      <w:r w:rsidRPr="009C7398">
        <w:t>Vendim</w:t>
      </w:r>
    </w:p>
    <w:p w:rsidR="00B02B59" w:rsidRPr="009C7398" w:rsidRDefault="00B02B59" w:rsidP="00082243">
      <w:pPr>
        <w:pStyle w:val="NumriData"/>
        <w:keepNext w:val="0"/>
        <w:rPr>
          <w:szCs w:val="22"/>
        </w:rPr>
      </w:pPr>
      <w:r w:rsidRPr="009C7398">
        <w:rPr>
          <w:szCs w:val="22"/>
        </w:rPr>
        <w:t>Nr.109, datë 22.2.2006</w:t>
      </w:r>
    </w:p>
    <w:p w:rsidR="00B02B59" w:rsidRPr="009C7398" w:rsidRDefault="00B02B59" w:rsidP="00082243">
      <w:pPr>
        <w:pStyle w:val="Paragrafi"/>
        <w:rPr>
          <w:szCs w:val="22"/>
        </w:rPr>
      </w:pPr>
    </w:p>
    <w:p w:rsidR="00B02B59" w:rsidRPr="009C7398" w:rsidRDefault="00B02B59" w:rsidP="00082243">
      <w:pPr>
        <w:pStyle w:val="TitulliChar"/>
        <w:keepNext w:val="0"/>
      </w:pPr>
      <w:r w:rsidRPr="009C7398">
        <w:t>Për normën e lejuar të faktorit të fuqisë</w:t>
      </w:r>
    </w:p>
    <w:p w:rsidR="00B02B59" w:rsidRPr="009C7398" w:rsidRDefault="00B02B59" w:rsidP="00082243">
      <w:pPr>
        <w:pStyle w:val="Paragrafi"/>
        <w:rPr>
          <w:szCs w:val="22"/>
        </w:rPr>
      </w:pPr>
    </w:p>
    <w:p w:rsidR="00B02B59" w:rsidRPr="009C7398" w:rsidRDefault="00B02B59" w:rsidP="00082243">
      <w:pPr>
        <w:pStyle w:val="BazLigjPropozues"/>
        <w:keepNext w:val="0"/>
      </w:pPr>
      <w:r w:rsidRPr="009C7398">
        <w:t>Në mbështetje të nenit 100 të Kushtetutës dhe të neneve 32 dhe 66, pika 1, të ligjit nr.9072, datë 22.5.</w:t>
      </w:r>
      <w:r w:rsidR="00FB5637" w:rsidRPr="009C7398">
        <w:t>2003</w:t>
      </w:r>
      <w:r w:rsidRPr="009C7398">
        <w:t xml:space="preserve"> “Për sektorin e energjisë elektrike”, me propozimin e Ministrit të Ekonomisë, Tregtisë dhe Energjetikës, Këshilli i Ministrave</w:t>
      </w:r>
    </w:p>
    <w:p w:rsidR="00B02B59" w:rsidRPr="009C7398" w:rsidRDefault="00B02B59" w:rsidP="00082243">
      <w:pPr>
        <w:pStyle w:val="Paragrafi"/>
        <w:rPr>
          <w:szCs w:val="22"/>
        </w:rPr>
      </w:pPr>
    </w:p>
    <w:p w:rsidR="00B02B59" w:rsidRPr="009C7398" w:rsidRDefault="00B02B59" w:rsidP="00082243">
      <w:pPr>
        <w:pStyle w:val="VENDOSI"/>
        <w:keepNext w:val="0"/>
      </w:pPr>
      <w:r w:rsidRPr="009C7398">
        <w:t>Vendosi:</w:t>
      </w:r>
    </w:p>
    <w:p w:rsidR="00B02B59" w:rsidRPr="009C7398" w:rsidRDefault="00B02B59" w:rsidP="00082243">
      <w:pPr>
        <w:pStyle w:val="Paragrafi"/>
        <w:rPr>
          <w:szCs w:val="22"/>
        </w:rPr>
      </w:pPr>
    </w:p>
    <w:p w:rsidR="00B02B59" w:rsidRPr="009C7398" w:rsidRDefault="00B02B59" w:rsidP="00082243">
      <w:pPr>
        <w:pStyle w:val="Paragrafi"/>
        <w:rPr>
          <w:szCs w:val="22"/>
        </w:rPr>
      </w:pPr>
      <w:r w:rsidRPr="009C7398">
        <w:rPr>
          <w:szCs w:val="22"/>
        </w:rPr>
        <w:t>1.</w:t>
      </w:r>
      <w:r w:rsidR="00E848DF" w:rsidRPr="009C7398">
        <w:rPr>
          <w:szCs w:val="22"/>
        </w:rPr>
        <w:t xml:space="preserve"> </w:t>
      </w:r>
      <w:r w:rsidRPr="009C7398">
        <w:rPr>
          <w:szCs w:val="22"/>
        </w:rPr>
        <w:t>Përdoruesit jofamiljarë, ekzistues dhe të rinj, të energjisë elektrike, të lidhur me tension të mesëm 35 kV, 20 kV</w:t>
      </w:r>
      <w:r w:rsidR="00FB5637" w:rsidRPr="009C7398">
        <w:rPr>
          <w:szCs w:val="22"/>
        </w:rPr>
        <w:t>, 10 kV</w:t>
      </w:r>
      <w:r w:rsidRPr="009C7398">
        <w:rPr>
          <w:szCs w:val="22"/>
        </w:rPr>
        <w:t xml:space="preserve"> dhe 6 kV, janë të detyruar të marrin të gjitha masat, teknike dhe organizative, për të sigur</w:t>
      </w:r>
      <w:r w:rsidR="000B668C">
        <w:rPr>
          <w:szCs w:val="22"/>
        </w:rPr>
        <w:t>u</w:t>
      </w:r>
      <w:r w:rsidRPr="009C7398">
        <w:rPr>
          <w:szCs w:val="22"/>
        </w:rPr>
        <w:t>ar një faktor fuqie, jo më të vogël se 0.9 kV.</w:t>
      </w:r>
    </w:p>
    <w:p w:rsidR="00B02B59" w:rsidRPr="009C7398" w:rsidRDefault="00B02B59" w:rsidP="00082243">
      <w:pPr>
        <w:pStyle w:val="Paragrafi"/>
        <w:rPr>
          <w:szCs w:val="22"/>
        </w:rPr>
      </w:pPr>
      <w:r w:rsidRPr="009C7398">
        <w:rPr>
          <w:szCs w:val="22"/>
        </w:rPr>
        <w:t>2.</w:t>
      </w:r>
      <w:r w:rsidR="005A2138" w:rsidRPr="009C7398">
        <w:rPr>
          <w:szCs w:val="22"/>
        </w:rPr>
        <w:t xml:space="preserve"> </w:t>
      </w:r>
      <w:r w:rsidRPr="009C7398">
        <w:rPr>
          <w:szCs w:val="22"/>
        </w:rPr>
        <w:t>Përdoruesit jofamiljarë, ekzistues dhe të rinj, të energjisë elektrike, të lidhur me tension të ulët 0.4 kV dhe me fuqi të instaluar mbi 50 kW, janë të detyruar të marrin të gjitha masat, teknike dhe organizative, për të siguruar një faktor fuqie, jo më të vogël se 0.9 kV.</w:t>
      </w:r>
    </w:p>
    <w:p w:rsidR="00B02B59" w:rsidRPr="009C7398" w:rsidRDefault="00E848DF" w:rsidP="00082243">
      <w:pPr>
        <w:pStyle w:val="Paragrafi"/>
        <w:rPr>
          <w:szCs w:val="22"/>
        </w:rPr>
      </w:pPr>
      <w:r w:rsidRPr="009C7398">
        <w:rPr>
          <w:szCs w:val="22"/>
        </w:rPr>
        <w:t>3.</w:t>
      </w:r>
      <w:r w:rsidR="005A2138" w:rsidRPr="009C7398">
        <w:rPr>
          <w:szCs w:val="22"/>
        </w:rPr>
        <w:t xml:space="preserve"> </w:t>
      </w:r>
      <w:r w:rsidRPr="009C7398">
        <w:rPr>
          <w:szCs w:val="22"/>
        </w:rPr>
        <w:t>KESH</w:t>
      </w:r>
      <w:r w:rsidR="00B02B59" w:rsidRPr="009C7398">
        <w:rPr>
          <w:szCs w:val="22"/>
        </w:rPr>
        <w:t xml:space="preserve"> sh</w:t>
      </w:r>
      <w:r w:rsidRPr="009C7398">
        <w:rPr>
          <w:szCs w:val="22"/>
        </w:rPr>
        <w:t>.</w:t>
      </w:r>
      <w:r w:rsidR="00B02B59" w:rsidRPr="009C7398">
        <w:rPr>
          <w:szCs w:val="22"/>
        </w:rPr>
        <w:t>a</w:t>
      </w:r>
      <w:r w:rsidRPr="009C7398">
        <w:rPr>
          <w:szCs w:val="22"/>
        </w:rPr>
        <w:t>.</w:t>
      </w:r>
      <w:r w:rsidR="00B02B59" w:rsidRPr="009C7398">
        <w:rPr>
          <w:szCs w:val="22"/>
        </w:rPr>
        <w:t xml:space="preserve"> të instalojë aparate matës të energjisë aktive dhe reaktive, për kontrollin e faktorit të fuqisë, në të gjithë përdorue</w:t>
      </w:r>
      <w:r w:rsidR="007C64C5" w:rsidRPr="009C7398">
        <w:rPr>
          <w:szCs w:val="22"/>
        </w:rPr>
        <w:t>sit e përcaktuar në pikat 1 e 2</w:t>
      </w:r>
      <w:r w:rsidR="00B02B59" w:rsidRPr="009C7398">
        <w:rPr>
          <w:szCs w:val="22"/>
        </w:rPr>
        <w:t xml:space="preserve"> të këtij vendimi.</w:t>
      </w:r>
    </w:p>
    <w:p w:rsidR="00B02B59" w:rsidRPr="009C7398" w:rsidRDefault="00B02B59" w:rsidP="00082243">
      <w:pPr>
        <w:pStyle w:val="Paragrafi"/>
        <w:rPr>
          <w:szCs w:val="22"/>
        </w:rPr>
      </w:pPr>
      <w:r w:rsidRPr="009C7398">
        <w:rPr>
          <w:szCs w:val="22"/>
        </w:rPr>
        <w:t>4. Kontrolli, kolaudim</w:t>
      </w:r>
      <w:r w:rsidR="005A2138" w:rsidRPr="009C7398">
        <w:rPr>
          <w:szCs w:val="22"/>
        </w:rPr>
        <w:t>i dhe vulosja e aparateve matës</w:t>
      </w:r>
      <w:r w:rsidRPr="009C7398">
        <w:rPr>
          <w:szCs w:val="22"/>
        </w:rPr>
        <w:t>, të bëhet n</w:t>
      </w:r>
      <w:r w:rsidR="000B668C">
        <w:rPr>
          <w:szCs w:val="22"/>
        </w:rPr>
        <w:t>ga strukturat përkatëse të KESH</w:t>
      </w:r>
      <w:r w:rsidRPr="009C7398">
        <w:rPr>
          <w:szCs w:val="22"/>
        </w:rPr>
        <w:t xml:space="preserve"> sh</w:t>
      </w:r>
      <w:r w:rsidR="007C64C5" w:rsidRPr="009C7398">
        <w:rPr>
          <w:szCs w:val="22"/>
        </w:rPr>
        <w:t>.</w:t>
      </w:r>
      <w:r w:rsidRPr="009C7398">
        <w:rPr>
          <w:szCs w:val="22"/>
        </w:rPr>
        <w:t>a</w:t>
      </w:r>
      <w:r w:rsidR="007C64C5" w:rsidRPr="009C7398">
        <w:rPr>
          <w:szCs w:val="22"/>
        </w:rPr>
        <w:t>.</w:t>
      </w:r>
      <w:r w:rsidRPr="009C7398">
        <w:rPr>
          <w:szCs w:val="22"/>
        </w:rPr>
        <w:t xml:space="preserve"> sipas kodit të matjes.</w:t>
      </w:r>
    </w:p>
    <w:p w:rsidR="00B02B59" w:rsidRPr="009C7398" w:rsidRDefault="000B668C" w:rsidP="00082243">
      <w:pPr>
        <w:pStyle w:val="Paragrafi"/>
        <w:rPr>
          <w:szCs w:val="22"/>
        </w:rPr>
      </w:pPr>
      <w:r>
        <w:rPr>
          <w:szCs w:val="22"/>
        </w:rPr>
        <w:t>5. KESH</w:t>
      </w:r>
      <w:r w:rsidR="00B02B59" w:rsidRPr="009C7398">
        <w:rPr>
          <w:szCs w:val="22"/>
        </w:rPr>
        <w:t xml:space="preserve"> sh</w:t>
      </w:r>
      <w:r w:rsidR="005A2138" w:rsidRPr="009C7398">
        <w:rPr>
          <w:szCs w:val="22"/>
        </w:rPr>
        <w:t>.</w:t>
      </w:r>
      <w:r w:rsidR="00B02B59" w:rsidRPr="009C7398">
        <w:rPr>
          <w:szCs w:val="22"/>
        </w:rPr>
        <w:t>a</w:t>
      </w:r>
      <w:r w:rsidR="005A2138" w:rsidRPr="009C7398">
        <w:rPr>
          <w:szCs w:val="22"/>
        </w:rPr>
        <w:t>.</w:t>
      </w:r>
      <w:r w:rsidR="00B02B59" w:rsidRPr="009C7398">
        <w:rPr>
          <w:szCs w:val="22"/>
        </w:rPr>
        <w:t xml:space="preserve"> t’i propozojë ERE-s, bazuar në kodin e matjes për plotësimin nga ana e përdoruesve të energjisë elektrike të përcaktuar në pikat 1 dhe 2, tarifat e energjisë reaktive.</w:t>
      </w:r>
    </w:p>
    <w:p w:rsidR="00B02B59" w:rsidRPr="009C7398" w:rsidRDefault="00B02B59" w:rsidP="00082243">
      <w:pPr>
        <w:pStyle w:val="Paragrafi"/>
        <w:rPr>
          <w:szCs w:val="22"/>
        </w:rPr>
      </w:pPr>
      <w:r w:rsidRPr="009C7398">
        <w:rPr>
          <w:szCs w:val="22"/>
        </w:rPr>
        <w:t>6. Zbatimi  tarifave të energjisë reaktive të fillojë nga data 1 tetor 2006.</w:t>
      </w:r>
    </w:p>
    <w:p w:rsidR="00B02B59" w:rsidRPr="009C7398" w:rsidRDefault="006F2A37" w:rsidP="00082243">
      <w:pPr>
        <w:pStyle w:val="Paragrafi"/>
        <w:rPr>
          <w:szCs w:val="22"/>
        </w:rPr>
      </w:pPr>
      <w:r w:rsidRPr="009C7398">
        <w:rPr>
          <w:szCs w:val="22"/>
        </w:rPr>
        <w:t>7. Ngarkohen Mini</w:t>
      </w:r>
      <w:r w:rsidR="00B02B59" w:rsidRPr="009C7398">
        <w:rPr>
          <w:szCs w:val="22"/>
        </w:rPr>
        <w:t>stria e Ekonomisë, Tre</w:t>
      </w:r>
      <w:r w:rsidR="000B668C">
        <w:rPr>
          <w:szCs w:val="22"/>
        </w:rPr>
        <w:t>gtisë dhe Energjetikës dhe KESH</w:t>
      </w:r>
      <w:r w:rsidR="00B02B59" w:rsidRPr="009C7398">
        <w:rPr>
          <w:szCs w:val="22"/>
        </w:rPr>
        <w:t xml:space="preserve"> sh</w:t>
      </w:r>
      <w:r w:rsidR="00A47174" w:rsidRPr="009C7398">
        <w:rPr>
          <w:szCs w:val="22"/>
        </w:rPr>
        <w:t>.</w:t>
      </w:r>
      <w:r w:rsidR="00B02B59" w:rsidRPr="009C7398">
        <w:rPr>
          <w:szCs w:val="22"/>
        </w:rPr>
        <w:t>a</w:t>
      </w:r>
      <w:r w:rsidR="00EB4F98" w:rsidRPr="009C7398">
        <w:rPr>
          <w:szCs w:val="22"/>
        </w:rPr>
        <w:t>.</w:t>
      </w:r>
      <w:r w:rsidR="00B02B59" w:rsidRPr="009C7398">
        <w:rPr>
          <w:szCs w:val="22"/>
        </w:rPr>
        <w:t xml:space="preserve"> për zbatimin e këtij vendimi.</w:t>
      </w:r>
    </w:p>
    <w:p w:rsidR="00B02B59" w:rsidRPr="009C7398" w:rsidRDefault="00B02B59" w:rsidP="00082243">
      <w:pPr>
        <w:pStyle w:val="Paragrafi"/>
        <w:rPr>
          <w:szCs w:val="22"/>
        </w:rPr>
      </w:pPr>
      <w:r w:rsidRPr="009C7398">
        <w:rPr>
          <w:szCs w:val="22"/>
        </w:rPr>
        <w:t>Ky vendim hyn në fuqi pas botimit në Fletoren Zyrtare.</w:t>
      </w:r>
    </w:p>
    <w:p w:rsidR="00B02B59" w:rsidRPr="009C7398" w:rsidRDefault="00B02B59" w:rsidP="00082243">
      <w:pPr>
        <w:pStyle w:val="Paragrafi"/>
        <w:rPr>
          <w:szCs w:val="22"/>
        </w:rPr>
      </w:pPr>
    </w:p>
    <w:p w:rsidR="00B02B59" w:rsidRPr="009C7398" w:rsidRDefault="00B02B59" w:rsidP="00082243">
      <w:pPr>
        <w:pStyle w:val="Autoriteti"/>
        <w:keepNext w:val="0"/>
        <w:rPr>
          <w:lang w:val="it-IT"/>
        </w:rPr>
      </w:pPr>
      <w:r w:rsidRPr="009C7398">
        <w:rPr>
          <w:lang w:val="it-IT"/>
        </w:rPr>
        <w:t>Kryeministri</w:t>
      </w:r>
    </w:p>
    <w:p w:rsidR="00B02B59" w:rsidRDefault="00B02B59" w:rsidP="00082243">
      <w:pPr>
        <w:pStyle w:val="AutoritetiEmer"/>
        <w:rPr>
          <w:lang w:val="it-IT"/>
        </w:rPr>
      </w:pPr>
      <w:r w:rsidRPr="009C7398">
        <w:rPr>
          <w:lang w:val="it-IT"/>
        </w:rPr>
        <w:t>Sali Berisha</w:t>
      </w:r>
    </w:p>
    <w:p w:rsidR="00C67D8F" w:rsidRPr="00C67D8F" w:rsidRDefault="00C67D8F" w:rsidP="00C67D8F">
      <w:pPr>
        <w:rPr>
          <w:lang w:val="it-IT"/>
        </w:rPr>
      </w:pPr>
    </w:p>
    <w:p w:rsidR="00B02B59" w:rsidRPr="009C7398" w:rsidRDefault="00B02B59" w:rsidP="00082243">
      <w:pPr>
        <w:pStyle w:val="Paragrafi"/>
        <w:rPr>
          <w:szCs w:val="22"/>
          <w:lang w:val="it-IT"/>
        </w:rPr>
      </w:pPr>
    </w:p>
    <w:p w:rsidR="00B02B59" w:rsidRPr="009C7398" w:rsidRDefault="00B02B59" w:rsidP="00082243">
      <w:pPr>
        <w:pStyle w:val="Akti"/>
        <w:keepNext w:val="0"/>
        <w:rPr>
          <w:lang w:val="it-IT"/>
        </w:rPr>
      </w:pPr>
      <w:r w:rsidRPr="009C7398">
        <w:rPr>
          <w:lang w:val="it-IT"/>
        </w:rPr>
        <w:t>Vendim</w:t>
      </w:r>
    </w:p>
    <w:p w:rsidR="00B02B59" w:rsidRPr="009C7398" w:rsidRDefault="00B02B59" w:rsidP="00082243">
      <w:pPr>
        <w:pStyle w:val="NumriData"/>
        <w:keepNext w:val="0"/>
        <w:rPr>
          <w:szCs w:val="22"/>
          <w:lang w:val="it-IT"/>
        </w:rPr>
      </w:pPr>
      <w:r w:rsidRPr="009C7398">
        <w:rPr>
          <w:szCs w:val="22"/>
          <w:lang w:val="it-IT"/>
        </w:rPr>
        <w:t>Nr.110, datë 22.2.2006</w:t>
      </w:r>
    </w:p>
    <w:p w:rsidR="00B02B59" w:rsidRPr="009C7398" w:rsidRDefault="00B02B59" w:rsidP="00082243">
      <w:pPr>
        <w:pStyle w:val="Paragrafi"/>
        <w:rPr>
          <w:szCs w:val="22"/>
          <w:lang w:val="it-IT"/>
        </w:rPr>
      </w:pPr>
    </w:p>
    <w:p w:rsidR="00B02B59" w:rsidRPr="009C7398" w:rsidRDefault="00B02B59" w:rsidP="00082243">
      <w:pPr>
        <w:pStyle w:val="TitulliChar"/>
        <w:keepNext w:val="0"/>
        <w:rPr>
          <w:lang w:val="it-IT"/>
        </w:rPr>
      </w:pPr>
      <w:r w:rsidRPr="009C7398">
        <w:rPr>
          <w:lang w:val="it-IT"/>
        </w:rPr>
        <w:t xml:space="preserve">Për ndryshimin e </w:t>
      </w:r>
      <w:r w:rsidR="00EB4F98" w:rsidRPr="009C7398">
        <w:rPr>
          <w:lang w:val="it-IT"/>
        </w:rPr>
        <w:t>përgjegjësisë së administrimit T</w:t>
      </w:r>
      <w:r w:rsidR="000B668C">
        <w:rPr>
          <w:lang w:val="it-IT"/>
        </w:rPr>
        <w:t xml:space="preserve">ë sipërfaqes 3100 </w:t>
      </w:r>
      <w:r w:rsidR="00530FAD">
        <w:rPr>
          <w:caps w:val="0"/>
          <w:lang w:val="it-IT"/>
        </w:rPr>
        <w:t>m</w:t>
      </w:r>
      <w:r w:rsidR="00530FAD" w:rsidRPr="009C7398">
        <w:rPr>
          <w:caps w:val="0"/>
          <w:vertAlign w:val="superscript"/>
          <w:lang w:val="it-IT"/>
        </w:rPr>
        <w:t>2</w:t>
      </w:r>
      <w:r w:rsidRPr="009C7398">
        <w:rPr>
          <w:lang w:val="it-IT"/>
        </w:rPr>
        <w:t>, pjesë e repartit ushtarak nr.5013, Uznovë, Berat, nga Minis</w:t>
      </w:r>
      <w:r w:rsidR="000B668C">
        <w:rPr>
          <w:lang w:val="it-IT"/>
        </w:rPr>
        <w:t>tria e Mbrojtjes te KESH SHA</w:t>
      </w:r>
      <w:r w:rsidRPr="009C7398">
        <w:rPr>
          <w:lang w:val="it-IT"/>
        </w:rPr>
        <w:t xml:space="preserve"> dhe për një ndryshim në</w:t>
      </w:r>
      <w:r w:rsidR="00B61C83" w:rsidRPr="009C7398">
        <w:rPr>
          <w:lang w:val="it-IT"/>
        </w:rPr>
        <w:t xml:space="preserve"> vendim</w:t>
      </w:r>
      <w:r w:rsidR="000B668C">
        <w:rPr>
          <w:lang w:val="it-IT"/>
        </w:rPr>
        <w:t>I</w:t>
      </w:r>
      <w:r w:rsidR="00B61C83" w:rsidRPr="009C7398">
        <w:rPr>
          <w:lang w:val="it-IT"/>
        </w:rPr>
        <w:t>n nr.515, datë 18.7.2003</w:t>
      </w:r>
      <w:r w:rsidRPr="009C7398">
        <w:rPr>
          <w:lang w:val="it-IT"/>
        </w:rPr>
        <w:t xml:space="preserve"> të Këshillit të Ministrave “Për miratimin e listës së inventarit të pronave të paluajtshme shtetërore, të cilat i kalojnë në përgjegjësi administrimi Ministrisë së Mbrojtjes”</w:t>
      </w:r>
    </w:p>
    <w:p w:rsidR="00B02B59" w:rsidRPr="009C7398" w:rsidRDefault="00B02B59" w:rsidP="00082243">
      <w:pPr>
        <w:pStyle w:val="Paragrafi"/>
        <w:rPr>
          <w:szCs w:val="22"/>
          <w:lang w:val="it-IT"/>
        </w:rPr>
      </w:pPr>
    </w:p>
    <w:p w:rsidR="00B02B59" w:rsidRPr="009C7398" w:rsidRDefault="00B02B59" w:rsidP="00082243">
      <w:pPr>
        <w:pStyle w:val="Paragrafi"/>
        <w:rPr>
          <w:szCs w:val="22"/>
          <w:lang w:val="it-IT"/>
        </w:rPr>
      </w:pPr>
      <w:r w:rsidRPr="009C7398">
        <w:rPr>
          <w:szCs w:val="22"/>
          <w:lang w:val="it-IT"/>
        </w:rPr>
        <w:t xml:space="preserve">Në mbështetje të nenit 100 të Kushtetutës dhe të neneve 13 </w:t>
      </w:r>
      <w:r w:rsidR="00B61C83" w:rsidRPr="009C7398">
        <w:rPr>
          <w:szCs w:val="22"/>
          <w:lang w:val="it-IT"/>
        </w:rPr>
        <w:t>e 15, shkronja “c”, të ligjit nr.8743, datë 22.2.2001</w:t>
      </w:r>
      <w:r w:rsidRPr="009C7398">
        <w:rPr>
          <w:szCs w:val="22"/>
          <w:lang w:val="it-IT"/>
        </w:rPr>
        <w:t xml:space="preserve"> “Për pronat e paluajtshme të shtetit</w:t>
      </w:r>
      <w:r w:rsidR="00E2706A" w:rsidRPr="009C7398">
        <w:rPr>
          <w:szCs w:val="22"/>
          <w:lang w:val="it-IT"/>
        </w:rPr>
        <w:t>”</w:t>
      </w:r>
      <w:r w:rsidRPr="009C7398">
        <w:rPr>
          <w:szCs w:val="22"/>
          <w:lang w:val="it-IT"/>
        </w:rPr>
        <w:t>, me propozimin e Ministrit të Mbrojtjes, Këshilli i Ministrave</w:t>
      </w:r>
    </w:p>
    <w:p w:rsidR="00B02B59" w:rsidRPr="009C7398" w:rsidRDefault="00B02B59" w:rsidP="00082243">
      <w:pPr>
        <w:pStyle w:val="Paragrafi"/>
        <w:rPr>
          <w:szCs w:val="22"/>
          <w:lang w:val="it-IT"/>
        </w:rPr>
      </w:pPr>
    </w:p>
    <w:p w:rsidR="00B02B59" w:rsidRPr="009C7398" w:rsidRDefault="00B02B59" w:rsidP="00082243">
      <w:pPr>
        <w:pStyle w:val="VENDOSI"/>
        <w:keepNext w:val="0"/>
        <w:rPr>
          <w:lang w:val="it-IT"/>
        </w:rPr>
      </w:pPr>
      <w:r w:rsidRPr="009C7398">
        <w:rPr>
          <w:lang w:val="it-IT"/>
        </w:rPr>
        <w:t>Vendosi:</w:t>
      </w:r>
    </w:p>
    <w:p w:rsidR="00B02B59" w:rsidRPr="009C7398" w:rsidRDefault="00B02B59" w:rsidP="00082243">
      <w:pPr>
        <w:pStyle w:val="Paragrafi"/>
        <w:rPr>
          <w:szCs w:val="22"/>
          <w:lang w:val="it-IT"/>
        </w:rPr>
      </w:pPr>
    </w:p>
    <w:p w:rsidR="00B02B59" w:rsidRDefault="00B02B59" w:rsidP="00082243">
      <w:pPr>
        <w:pStyle w:val="Paragrafi"/>
        <w:rPr>
          <w:szCs w:val="22"/>
          <w:lang w:val="it-IT"/>
        </w:rPr>
      </w:pPr>
      <w:r w:rsidRPr="009C7398">
        <w:rPr>
          <w:szCs w:val="22"/>
          <w:lang w:val="it-IT"/>
        </w:rPr>
        <w:t>1.</w:t>
      </w:r>
      <w:r w:rsidR="00E2706A" w:rsidRPr="009C7398">
        <w:rPr>
          <w:szCs w:val="22"/>
          <w:lang w:val="it-IT"/>
        </w:rPr>
        <w:t xml:space="preserve"> </w:t>
      </w:r>
      <w:r w:rsidRPr="009C7398">
        <w:rPr>
          <w:szCs w:val="22"/>
          <w:lang w:val="it-IT"/>
        </w:rPr>
        <w:t>Sipërfaqes 3100 m</w:t>
      </w:r>
      <w:r w:rsidRPr="009C7398">
        <w:rPr>
          <w:szCs w:val="22"/>
          <w:vertAlign w:val="superscript"/>
          <w:lang w:val="it-IT"/>
        </w:rPr>
        <w:t>2</w:t>
      </w:r>
      <w:r w:rsidRPr="009C7398">
        <w:rPr>
          <w:szCs w:val="22"/>
          <w:lang w:val="it-IT"/>
        </w:rPr>
        <w:t>, pjes</w:t>
      </w:r>
      <w:r w:rsidR="00E2706A" w:rsidRPr="009C7398">
        <w:rPr>
          <w:szCs w:val="22"/>
          <w:lang w:val="it-IT"/>
        </w:rPr>
        <w:t>ë e pronës me numër rendor 1043</w:t>
      </w:r>
      <w:r w:rsidRPr="009C7398">
        <w:rPr>
          <w:szCs w:val="22"/>
          <w:lang w:val="it-IT"/>
        </w:rPr>
        <w:t xml:space="preserve"> “Komanda e repartit ushtarak nr.5013”, me nr. pasurie 22/3, në zonën kadastrale e nr.8503, t’i ndryshojë përgjegjësia e administrimit ng</w:t>
      </w:r>
      <w:r w:rsidR="000B668C">
        <w:rPr>
          <w:szCs w:val="22"/>
          <w:lang w:val="it-IT"/>
        </w:rPr>
        <w:t>a Ministria e Mbrojtjes te KESH</w:t>
      </w:r>
      <w:r w:rsidRPr="009C7398">
        <w:rPr>
          <w:szCs w:val="22"/>
          <w:lang w:val="it-IT"/>
        </w:rPr>
        <w:t xml:space="preserve"> sh</w:t>
      </w:r>
      <w:r w:rsidR="00E2706A" w:rsidRPr="009C7398">
        <w:rPr>
          <w:szCs w:val="22"/>
          <w:lang w:val="it-IT"/>
        </w:rPr>
        <w:t>.</w:t>
      </w:r>
      <w:r w:rsidRPr="009C7398">
        <w:rPr>
          <w:szCs w:val="22"/>
          <w:lang w:val="it-IT"/>
        </w:rPr>
        <w:t>a</w:t>
      </w:r>
      <w:r w:rsidR="00E2706A" w:rsidRPr="009C7398">
        <w:rPr>
          <w:szCs w:val="22"/>
          <w:lang w:val="it-IT"/>
        </w:rPr>
        <w:t>.</w:t>
      </w:r>
      <w:r w:rsidRPr="009C7398">
        <w:rPr>
          <w:szCs w:val="22"/>
          <w:lang w:val="it-IT"/>
        </w:rPr>
        <w:t xml:space="preserve"> për t’u përdorur për ndërtimin e nënstacionit të ri, 110/20 kV.</w:t>
      </w:r>
    </w:p>
    <w:p w:rsidR="00C67D8F" w:rsidRPr="009C7398" w:rsidRDefault="00C67D8F" w:rsidP="00082243">
      <w:pPr>
        <w:pStyle w:val="Paragrafi"/>
        <w:rPr>
          <w:szCs w:val="22"/>
          <w:lang w:val="it-IT"/>
        </w:rPr>
      </w:pPr>
    </w:p>
    <w:p w:rsidR="00B02B59" w:rsidRPr="009C7398" w:rsidRDefault="00B02B59" w:rsidP="00082243">
      <w:pPr>
        <w:pStyle w:val="Paragrafi"/>
        <w:rPr>
          <w:szCs w:val="22"/>
          <w:lang w:val="it-IT"/>
        </w:rPr>
      </w:pPr>
      <w:r w:rsidRPr="009C7398">
        <w:rPr>
          <w:szCs w:val="22"/>
          <w:lang w:val="it-IT"/>
        </w:rPr>
        <w:t>2.</w:t>
      </w:r>
      <w:r w:rsidR="00E2706A" w:rsidRPr="009C7398">
        <w:rPr>
          <w:szCs w:val="22"/>
          <w:lang w:val="it-IT"/>
        </w:rPr>
        <w:t xml:space="preserve"> </w:t>
      </w:r>
      <w:r w:rsidRPr="009C7398">
        <w:rPr>
          <w:szCs w:val="22"/>
          <w:lang w:val="it-IT"/>
        </w:rPr>
        <w:t>Sipërfaqja 3100 m</w:t>
      </w:r>
      <w:r w:rsidRPr="009C7398">
        <w:rPr>
          <w:szCs w:val="22"/>
          <w:vertAlign w:val="superscript"/>
          <w:lang w:val="it-IT"/>
        </w:rPr>
        <w:t>2</w:t>
      </w:r>
      <w:r w:rsidRPr="009C7398">
        <w:rPr>
          <w:szCs w:val="22"/>
          <w:lang w:val="it-IT"/>
        </w:rPr>
        <w:t>, pjes</w:t>
      </w:r>
      <w:r w:rsidR="00234E47" w:rsidRPr="009C7398">
        <w:rPr>
          <w:szCs w:val="22"/>
          <w:lang w:val="it-IT"/>
        </w:rPr>
        <w:t>ë e pronës me numër rendor 1043</w:t>
      </w:r>
      <w:r w:rsidRPr="009C7398">
        <w:rPr>
          <w:szCs w:val="22"/>
          <w:lang w:val="it-IT"/>
        </w:rPr>
        <w:t xml:space="preserve"> “Komanda e repartit ushtarak nr.5013”, të hiqet nga lista e inventarit të pronave të paluajtshme shtetërore, që i bashkëlidhet </w:t>
      </w:r>
      <w:r w:rsidR="00234E47" w:rsidRPr="009C7398">
        <w:rPr>
          <w:szCs w:val="22"/>
          <w:lang w:val="it-IT"/>
        </w:rPr>
        <w:t>vendimit nr.515, datë 18.7.2003 të Këshillit të Ministrave</w:t>
      </w:r>
      <w:r w:rsidRPr="009C7398">
        <w:rPr>
          <w:szCs w:val="22"/>
          <w:lang w:val="it-IT"/>
        </w:rPr>
        <w:t xml:space="preserve"> “Për miratimin e listës së inventarit të pronave të paluajtshme shtetërore, të cilat i kalojnë në përgjegjësi administrimi Ministrisë së Mbrojtjes.</w:t>
      </w:r>
      <w:r w:rsidR="000B668C">
        <w:rPr>
          <w:szCs w:val="22"/>
          <w:lang w:val="it-IT"/>
        </w:rPr>
        <w:t>”</w:t>
      </w:r>
    </w:p>
    <w:p w:rsidR="00B02B59" w:rsidRPr="009C7398" w:rsidRDefault="00B02B59" w:rsidP="00082243">
      <w:pPr>
        <w:pStyle w:val="Paragrafi"/>
        <w:rPr>
          <w:szCs w:val="22"/>
          <w:lang w:val="it-IT"/>
        </w:rPr>
      </w:pPr>
      <w:r w:rsidRPr="009C7398">
        <w:rPr>
          <w:szCs w:val="22"/>
          <w:lang w:val="it-IT"/>
        </w:rPr>
        <w:t>3.</w:t>
      </w:r>
      <w:r w:rsidR="008D655A" w:rsidRPr="009C7398">
        <w:rPr>
          <w:szCs w:val="22"/>
          <w:lang w:val="it-IT"/>
        </w:rPr>
        <w:t xml:space="preserve"> </w:t>
      </w:r>
      <w:r w:rsidR="000B668C">
        <w:rPr>
          <w:szCs w:val="22"/>
          <w:lang w:val="it-IT"/>
        </w:rPr>
        <w:t>KESH</w:t>
      </w:r>
      <w:r w:rsidRPr="009C7398">
        <w:rPr>
          <w:szCs w:val="22"/>
          <w:lang w:val="it-IT"/>
        </w:rPr>
        <w:t xml:space="preserve"> sh</w:t>
      </w:r>
      <w:r w:rsidR="00234E47" w:rsidRPr="009C7398">
        <w:rPr>
          <w:szCs w:val="22"/>
          <w:lang w:val="it-IT"/>
        </w:rPr>
        <w:t>.</w:t>
      </w:r>
      <w:r w:rsidRPr="009C7398">
        <w:rPr>
          <w:szCs w:val="22"/>
          <w:lang w:val="it-IT"/>
        </w:rPr>
        <w:t>a</w:t>
      </w:r>
      <w:r w:rsidR="00234E47" w:rsidRPr="009C7398">
        <w:rPr>
          <w:szCs w:val="22"/>
          <w:lang w:val="it-IT"/>
        </w:rPr>
        <w:t>.</w:t>
      </w:r>
      <w:r w:rsidRPr="009C7398">
        <w:rPr>
          <w:szCs w:val="22"/>
          <w:lang w:val="it-IT"/>
        </w:rPr>
        <w:t xml:space="preserve"> i ndalohet të ndryshojë destinacionin e përdorimit të sipërfaqes së përcaktuar në këtë vendim, si dhe ta tjetërsojë ose t’ua japë në përdorim të tretëve.</w:t>
      </w:r>
    </w:p>
    <w:p w:rsidR="00B02B59" w:rsidRPr="009C7398" w:rsidRDefault="00B02B59" w:rsidP="00082243">
      <w:pPr>
        <w:pStyle w:val="Paragrafi"/>
        <w:rPr>
          <w:szCs w:val="22"/>
          <w:lang w:val="it-IT"/>
        </w:rPr>
      </w:pPr>
      <w:r w:rsidRPr="009C7398">
        <w:rPr>
          <w:szCs w:val="22"/>
          <w:lang w:val="it-IT"/>
        </w:rPr>
        <w:t>4.</w:t>
      </w:r>
      <w:r w:rsidR="008D655A" w:rsidRPr="009C7398">
        <w:rPr>
          <w:szCs w:val="22"/>
          <w:lang w:val="it-IT"/>
        </w:rPr>
        <w:t xml:space="preserve"> </w:t>
      </w:r>
      <w:r w:rsidRPr="009C7398">
        <w:rPr>
          <w:szCs w:val="22"/>
          <w:lang w:val="it-IT"/>
        </w:rPr>
        <w:t>Ngarkohen Ministri i Mbrojtjes, Ministri i Ekonomisë, Tregtisë dhe Energ</w:t>
      </w:r>
      <w:r w:rsidR="000B668C">
        <w:rPr>
          <w:szCs w:val="22"/>
          <w:lang w:val="it-IT"/>
        </w:rPr>
        <w:t>jetikës, Ministri i Brendshëm, drejtori i KESH</w:t>
      </w:r>
      <w:r w:rsidRPr="009C7398">
        <w:rPr>
          <w:szCs w:val="22"/>
          <w:lang w:val="it-IT"/>
        </w:rPr>
        <w:t xml:space="preserve"> sh</w:t>
      </w:r>
      <w:r w:rsidR="008D655A" w:rsidRPr="009C7398">
        <w:rPr>
          <w:szCs w:val="22"/>
          <w:lang w:val="it-IT"/>
        </w:rPr>
        <w:t>.</w:t>
      </w:r>
      <w:r w:rsidRPr="009C7398">
        <w:rPr>
          <w:szCs w:val="22"/>
          <w:lang w:val="it-IT"/>
        </w:rPr>
        <w:t>a</w:t>
      </w:r>
      <w:r w:rsidR="008D655A" w:rsidRPr="009C7398">
        <w:rPr>
          <w:szCs w:val="22"/>
          <w:lang w:val="it-IT"/>
        </w:rPr>
        <w:t>.</w:t>
      </w:r>
      <w:r w:rsidR="0085282A" w:rsidRPr="009C7398">
        <w:rPr>
          <w:szCs w:val="22"/>
          <w:lang w:val="it-IT"/>
        </w:rPr>
        <w:t xml:space="preserve"> dhe kryeregjistruesi i Pasurive të P</w:t>
      </w:r>
      <w:r w:rsidRPr="009C7398">
        <w:rPr>
          <w:szCs w:val="22"/>
          <w:lang w:val="it-IT"/>
        </w:rPr>
        <w:t>aluajtshme të Republikës së Shqipërisë të ndjekin procedurat e nevojshme për zbatimin e këtij vendimi.</w:t>
      </w:r>
    </w:p>
    <w:p w:rsidR="00B02B59" w:rsidRPr="009C7398" w:rsidRDefault="00B02B59" w:rsidP="00082243">
      <w:pPr>
        <w:pStyle w:val="Paragrafi"/>
        <w:rPr>
          <w:szCs w:val="22"/>
          <w:lang w:val="it-IT"/>
        </w:rPr>
      </w:pPr>
      <w:r w:rsidRPr="009C7398">
        <w:rPr>
          <w:szCs w:val="22"/>
          <w:lang w:val="it-IT"/>
        </w:rPr>
        <w:t>Ky vendim hyn në fuqi pas botimit në Fletoren Zyrtare.</w:t>
      </w:r>
    </w:p>
    <w:p w:rsidR="00B02B59" w:rsidRPr="009C7398" w:rsidRDefault="00B02B59" w:rsidP="00082243">
      <w:pPr>
        <w:pStyle w:val="Paragrafi"/>
        <w:rPr>
          <w:szCs w:val="22"/>
          <w:lang w:val="it-IT"/>
        </w:rPr>
      </w:pPr>
    </w:p>
    <w:p w:rsidR="00B02B59" w:rsidRPr="009C7398" w:rsidRDefault="00B02B59" w:rsidP="00082243">
      <w:pPr>
        <w:pStyle w:val="Autoriteti"/>
        <w:keepNext w:val="0"/>
        <w:rPr>
          <w:lang w:val="it-IT"/>
        </w:rPr>
      </w:pPr>
      <w:r w:rsidRPr="009C7398">
        <w:rPr>
          <w:lang w:val="it-IT"/>
        </w:rPr>
        <w:t>Kryeministri</w:t>
      </w:r>
    </w:p>
    <w:p w:rsidR="00B02B59" w:rsidRPr="009C7398" w:rsidRDefault="00B02B59" w:rsidP="00082243">
      <w:pPr>
        <w:pStyle w:val="AutoritetiEmer"/>
        <w:rPr>
          <w:lang w:val="it-IT"/>
        </w:rPr>
      </w:pPr>
      <w:r w:rsidRPr="009C7398">
        <w:rPr>
          <w:lang w:val="it-IT"/>
        </w:rPr>
        <w:t>Sali Berisha</w:t>
      </w:r>
    </w:p>
    <w:p w:rsidR="00B02B59" w:rsidRPr="009C7398" w:rsidRDefault="00B02B59" w:rsidP="00082243">
      <w:pPr>
        <w:pStyle w:val="Paragrafi"/>
        <w:rPr>
          <w:szCs w:val="22"/>
          <w:lang w:val="it-IT"/>
        </w:rPr>
      </w:pPr>
    </w:p>
    <w:p w:rsidR="00C67D8F" w:rsidRDefault="00C67D8F" w:rsidP="00082243">
      <w:pPr>
        <w:pStyle w:val="Akti"/>
        <w:keepNext w:val="0"/>
        <w:rPr>
          <w:lang w:val="it-IT"/>
        </w:rPr>
      </w:pPr>
    </w:p>
    <w:p w:rsidR="00B02B59" w:rsidRPr="009C7398" w:rsidRDefault="00B02B59" w:rsidP="00082243">
      <w:pPr>
        <w:pStyle w:val="Akti"/>
        <w:keepNext w:val="0"/>
        <w:rPr>
          <w:lang w:val="it-IT"/>
        </w:rPr>
      </w:pPr>
      <w:r w:rsidRPr="009C7398">
        <w:rPr>
          <w:lang w:val="it-IT"/>
        </w:rPr>
        <w:t>Vendim</w:t>
      </w:r>
    </w:p>
    <w:p w:rsidR="00B02B59" w:rsidRPr="009C7398" w:rsidRDefault="009870CF" w:rsidP="00082243">
      <w:pPr>
        <w:pStyle w:val="NumriData"/>
        <w:keepNext w:val="0"/>
        <w:rPr>
          <w:szCs w:val="22"/>
          <w:lang w:val="it-IT"/>
        </w:rPr>
      </w:pPr>
      <w:r>
        <w:rPr>
          <w:szCs w:val="22"/>
          <w:lang w:val="it-IT"/>
        </w:rPr>
        <w:t>Nr.112, datë 22.2.20</w:t>
      </w:r>
      <w:r w:rsidR="00B02B59" w:rsidRPr="009C7398">
        <w:rPr>
          <w:szCs w:val="22"/>
          <w:lang w:val="it-IT"/>
        </w:rPr>
        <w:t>06</w:t>
      </w:r>
    </w:p>
    <w:p w:rsidR="00B02B59" w:rsidRPr="009C7398" w:rsidRDefault="00B02B59" w:rsidP="00082243">
      <w:pPr>
        <w:pStyle w:val="Paragrafi"/>
        <w:rPr>
          <w:szCs w:val="22"/>
          <w:lang w:val="it-IT"/>
        </w:rPr>
      </w:pPr>
    </w:p>
    <w:p w:rsidR="00B02B59" w:rsidRPr="009C7398" w:rsidRDefault="00B02B59" w:rsidP="00082243">
      <w:pPr>
        <w:pStyle w:val="TitulliChar"/>
        <w:keepNext w:val="0"/>
        <w:rPr>
          <w:lang w:val="it-IT"/>
        </w:rPr>
      </w:pPr>
      <w:r w:rsidRPr="009C7398">
        <w:rPr>
          <w:lang w:val="it-IT"/>
        </w:rPr>
        <w:t>Për kohën e punës dhe të pushimit në sistemin e shëndetësisë</w:t>
      </w:r>
    </w:p>
    <w:p w:rsidR="00B02B59" w:rsidRPr="009C7398" w:rsidRDefault="00B02B59" w:rsidP="00082243">
      <w:pPr>
        <w:pStyle w:val="Paragrafi"/>
        <w:rPr>
          <w:szCs w:val="22"/>
          <w:lang w:val="it-IT"/>
        </w:rPr>
      </w:pPr>
    </w:p>
    <w:p w:rsidR="00B02B59" w:rsidRPr="009C7398" w:rsidRDefault="00B02B59" w:rsidP="00082243">
      <w:pPr>
        <w:pStyle w:val="Paragrafi"/>
        <w:rPr>
          <w:szCs w:val="22"/>
          <w:lang w:val="it-IT"/>
        </w:rPr>
      </w:pPr>
      <w:r w:rsidRPr="009C7398">
        <w:rPr>
          <w:szCs w:val="22"/>
          <w:lang w:val="it-IT"/>
        </w:rPr>
        <w:t>Në mbështetje të nenit 100 të K</w:t>
      </w:r>
      <w:r w:rsidR="00563A57" w:rsidRPr="009C7398">
        <w:rPr>
          <w:szCs w:val="22"/>
          <w:lang w:val="it-IT"/>
        </w:rPr>
        <w:t>ushtetutës dhe të neneve 76-108</w:t>
      </w:r>
      <w:r w:rsidRPr="009C7398">
        <w:rPr>
          <w:szCs w:val="22"/>
          <w:lang w:val="it-IT"/>
        </w:rPr>
        <w:t xml:space="preserve"> të</w:t>
      </w:r>
      <w:r w:rsidR="00507534">
        <w:rPr>
          <w:szCs w:val="22"/>
          <w:lang w:val="it-IT"/>
        </w:rPr>
        <w:t xml:space="preserve"> ligjit nr</w:t>
      </w:r>
      <w:r w:rsidR="00563A57" w:rsidRPr="009C7398">
        <w:rPr>
          <w:szCs w:val="22"/>
          <w:lang w:val="it-IT"/>
        </w:rPr>
        <w:t>.7961, datë 12.7.1995</w:t>
      </w:r>
      <w:r w:rsidRPr="009C7398">
        <w:rPr>
          <w:szCs w:val="22"/>
          <w:lang w:val="it-IT"/>
        </w:rPr>
        <w:t xml:space="preserve"> “Kodi i Punës i Republikës së Shqipërisë”, të ndryshuar</w:t>
      </w:r>
      <w:r w:rsidR="00507534">
        <w:rPr>
          <w:szCs w:val="22"/>
          <w:lang w:val="it-IT"/>
        </w:rPr>
        <w:t>,</w:t>
      </w:r>
      <w:r w:rsidRPr="009C7398">
        <w:rPr>
          <w:szCs w:val="22"/>
          <w:lang w:val="it-IT"/>
        </w:rPr>
        <w:t xml:space="preserve"> me propozimin e Ministrit të Shëndetësisë, Këshilli i Ministrave</w:t>
      </w:r>
    </w:p>
    <w:p w:rsidR="00B02B59" w:rsidRPr="009C7398" w:rsidRDefault="00B02B59" w:rsidP="00082243">
      <w:pPr>
        <w:pStyle w:val="Paragrafi"/>
        <w:rPr>
          <w:szCs w:val="22"/>
          <w:lang w:val="it-IT"/>
        </w:rPr>
      </w:pPr>
    </w:p>
    <w:p w:rsidR="00B02B59" w:rsidRPr="009C7398" w:rsidRDefault="00B02B59" w:rsidP="00082243">
      <w:pPr>
        <w:pStyle w:val="VENDOSI"/>
        <w:keepNext w:val="0"/>
        <w:rPr>
          <w:lang w:val="it-IT"/>
        </w:rPr>
      </w:pPr>
      <w:r w:rsidRPr="009C7398">
        <w:rPr>
          <w:lang w:val="it-IT"/>
        </w:rPr>
        <w:t>Vendosi:</w:t>
      </w:r>
    </w:p>
    <w:p w:rsidR="00B02B59" w:rsidRPr="009C7398" w:rsidRDefault="00B02B59" w:rsidP="00082243">
      <w:pPr>
        <w:pStyle w:val="Paragrafi"/>
        <w:rPr>
          <w:szCs w:val="22"/>
          <w:lang w:val="it-IT"/>
        </w:rPr>
      </w:pPr>
    </w:p>
    <w:p w:rsidR="00B02B59" w:rsidRPr="009C7398" w:rsidRDefault="00B02B59" w:rsidP="00082243">
      <w:pPr>
        <w:pStyle w:val="Paragrafi"/>
        <w:rPr>
          <w:szCs w:val="22"/>
          <w:lang w:val="it-IT"/>
        </w:rPr>
      </w:pPr>
      <w:r w:rsidRPr="009C7398">
        <w:rPr>
          <w:szCs w:val="22"/>
          <w:lang w:val="it-IT"/>
        </w:rPr>
        <w:t>1.</w:t>
      </w:r>
      <w:r w:rsidR="00100CCD" w:rsidRPr="009C7398">
        <w:rPr>
          <w:szCs w:val="22"/>
          <w:lang w:val="it-IT"/>
        </w:rPr>
        <w:t xml:space="preserve"> </w:t>
      </w:r>
      <w:r w:rsidRPr="009C7398">
        <w:rPr>
          <w:szCs w:val="22"/>
          <w:lang w:val="it-IT"/>
        </w:rPr>
        <w:t>Kohëzgjatja maksimale e javës së p</w:t>
      </w:r>
      <w:r w:rsidR="00563A57" w:rsidRPr="009C7398">
        <w:rPr>
          <w:szCs w:val="22"/>
          <w:lang w:val="it-IT"/>
        </w:rPr>
        <w:t>unës në sistemin e shëndetësisë</w:t>
      </w:r>
      <w:r w:rsidRPr="009C7398">
        <w:rPr>
          <w:szCs w:val="22"/>
          <w:lang w:val="it-IT"/>
        </w:rPr>
        <w:t xml:space="preserve"> është 40 orë.</w:t>
      </w:r>
    </w:p>
    <w:p w:rsidR="00B02B59" w:rsidRPr="009C7398" w:rsidRDefault="00B02B59" w:rsidP="00082243">
      <w:pPr>
        <w:pStyle w:val="Paragrafi"/>
        <w:rPr>
          <w:szCs w:val="22"/>
          <w:lang w:val="it-IT"/>
        </w:rPr>
      </w:pPr>
      <w:r w:rsidRPr="009C7398">
        <w:rPr>
          <w:szCs w:val="22"/>
          <w:lang w:val="it-IT"/>
        </w:rPr>
        <w:t>2.</w:t>
      </w:r>
      <w:r w:rsidR="00100CCD" w:rsidRPr="009C7398">
        <w:rPr>
          <w:szCs w:val="22"/>
          <w:lang w:val="it-IT"/>
        </w:rPr>
        <w:t xml:space="preserve"> </w:t>
      </w:r>
      <w:r w:rsidRPr="009C7398">
        <w:rPr>
          <w:szCs w:val="22"/>
          <w:lang w:val="it-IT"/>
        </w:rPr>
        <w:t>Pushimi ditor zgjat 12 orë, pa ndërprerje, dhe përfshin intervalin ndërmjet orës 24.00 deri 8.00. Personeli i zënë me punë para orës 8.00 ose pas orës 24.00 do të ketë një pushim ditor, të paktën 12 orë, pa ndërpr</w:t>
      </w:r>
      <w:r w:rsidR="00563A57" w:rsidRPr="009C7398">
        <w:rPr>
          <w:szCs w:val="22"/>
          <w:lang w:val="it-IT"/>
        </w:rPr>
        <w:t>erje. Në rastin e mjekut të rojë</w:t>
      </w:r>
      <w:r w:rsidRPr="009C7398">
        <w:rPr>
          <w:szCs w:val="22"/>
          <w:lang w:val="it-IT"/>
        </w:rPr>
        <w:t>s ose të personelit të urgjencës mjekësore do të zbatohen rregullat e përcaktu</w:t>
      </w:r>
      <w:r w:rsidR="00507534">
        <w:rPr>
          <w:szCs w:val="22"/>
          <w:lang w:val="it-IT"/>
        </w:rPr>
        <w:t>a</w:t>
      </w:r>
      <w:r w:rsidRPr="009C7398">
        <w:rPr>
          <w:szCs w:val="22"/>
          <w:lang w:val="it-IT"/>
        </w:rPr>
        <w:t>ra me udhëzim të veçantë të Ministrit të Shëndetësisë.</w:t>
      </w:r>
    </w:p>
    <w:p w:rsidR="00B02B59" w:rsidRPr="009C7398" w:rsidRDefault="00B02B59" w:rsidP="00082243">
      <w:pPr>
        <w:pStyle w:val="Paragrafi"/>
        <w:rPr>
          <w:szCs w:val="22"/>
          <w:lang w:val="it-IT"/>
        </w:rPr>
      </w:pPr>
      <w:r w:rsidRPr="009C7398">
        <w:rPr>
          <w:szCs w:val="22"/>
          <w:lang w:val="it-IT"/>
        </w:rPr>
        <w:t>3.</w:t>
      </w:r>
      <w:r w:rsidR="00100CCD" w:rsidRPr="009C7398">
        <w:rPr>
          <w:szCs w:val="22"/>
          <w:lang w:val="it-IT"/>
        </w:rPr>
        <w:t xml:space="preserve"> </w:t>
      </w:r>
      <w:r w:rsidRPr="009C7398">
        <w:rPr>
          <w:szCs w:val="22"/>
          <w:lang w:val="it-IT"/>
        </w:rPr>
        <w:t>Orari i punës në sistemin e shëndetësisë është nga ora 00.00 deri në orën 24.00.</w:t>
      </w:r>
    </w:p>
    <w:p w:rsidR="00B02B59" w:rsidRPr="009C7398" w:rsidRDefault="00B02B59" w:rsidP="00082243">
      <w:pPr>
        <w:pStyle w:val="Paragrafi"/>
        <w:rPr>
          <w:szCs w:val="22"/>
          <w:lang w:val="it-IT"/>
        </w:rPr>
      </w:pPr>
      <w:r w:rsidRPr="009C7398">
        <w:rPr>
          <w:szCs w:val="22"/>
          <w:lang w:val="it-IT"/>
        </w:rPr>
        <w:t>4.</w:t>
      </w:r>
      <w:r w:rsidR="00100CCD" w:rsidRPr="009C7398">
        <w:rPr>
          <w:szCs w:val="22"/>
          <w:lang w:val="it-IT"/>
        </w:rPr>
        <w:t xml:space="preserve"> </w:t>
      </w:r>
      <w:r w:rsidRPr="009C7398">
        <w:rPr>
          <w:szCs w:val="22"/>
          <w:lang w:val="it-IT"/>
        </w:rPr>
        <w:t>Turnet e punës për personelin e lartë, mjekësor dhe jomjekësor, në sistemin e shëndetësisë janë çdo ditë, përjashtuar ditën e shtunë dhe të diel, si më poshtë vijon:</w:t>
      </w:r>
    </w:p>
    <w:p w:rsidR="00B02B59" w:rsidRPr="009C7398" w:rsidRDefault="00B02B59" w:rsidP="00082243">
      <w:pPr>
        <w:pStyle w:val="Paragrafi"/>
        <w:rPr>
          <w:szCs w:val="22"/>
          <w:lang w:val="it-IT"/>
        </w:rPr>
      </w:pPr>
      <w:r w:rsidRPr="009C7398">
        <w:rPr>
          <w:szCs w:val="22"/>
          <w:lang w:val="it-IT"/>
        </w:rPr>
        <w:t>- Turni i parë nga ora 8.00 deri në orën 16.00;</w:t>
      </w:r>
    </w:p>
    <w:p w:rsidR="00B02B59" w:rsidRPr="009C7398" w:rsidRDefault="00B02B59" w:rsidP="00082243">
      <w:pPr>
        <w:pStyle w:val="Paragrafi"/>
        <w:rPr>
          <w:szCs w:val="22"/>
          <w:lang w:val="it-IT"/>
        </w:rPr>
      </w:pPr>
      <w:r w:rsidRPr="009C7398">
        <w:rPr>
          <w:szCs w:val="22"/>
          <w:lang w:val="it-IT"/>
        </w:rPr>
        <w:t>-Turni i dytë nga ora 16.00 deri në orën 24.00;</w:t>
      </w:r>
    </w:p>
    <w:p w:rsidR="00B02B59" w:rsidRPr="009C7398" w:rsidRDefault="00B02B59" w:rsidP="00082243">
      <w:pPr>
        <w:pStyle w:val="Paragrafi"/>
        <w:rPr>
          <w:szCs w:val="22"/>
          <w:lang w:val="it-IT"/>
        </w:rPr>
      </w:pPr>
      <w:r w:rsidRPr="009C7398">
        <w:rPr>
          <w:szCs w:val="22"/>
          <w:lang w:val="it-IT"/>
        </w:rPr>
        <w:t>-Turni i tretë nga ora 24.00 deri në orën 8.00.</w:t>
      </w:r>
    </w:p>
    <w:p w:rsidR="00B02B59" w:rsidRPr="009C7398" w:rsidRDefault="00B02B59" w:rsidP="00082243">
      <w:pPr>
        <w:pStyle w:val="Paragrafi"/>
        <w:rPr>
          <w:szCs w:val="22"/>
          <w:lang w:val="it-IT"/>
        </w:rPr>
      </w:pPr>
      <w:r w:rsidRPr="009C7398">
        <w:rPr>
          <w:szCs w:val="22"/>
          <w:lang w:val="it-IT"/>
        </w:rPr>
        <w:t>Çdo turn gjatë ditëve të javës, përjashtuar ditën e shtunë dhe të diel, përfshin 30 minuta pushim, të cilat nuk përfshihen në kohën e punës. Në ditën e shtunë turni i parë për personelin e lartë, mjekësor dhe jomjekësor, do të jetë prej orës 9.00 deri në orën 11.30.</w:t>
      </w:r>
    </w:p>
    <w:p w:rsidR="00B02B59" w:rsidRPr="009C7398" w:rsidRDefault="00B02B59" w:rsidP="00082243">
      <w:pPr>
        <w:pStyle w:val="Paragrafi"/>
        <w:rPr>
          <w:szCs w:val="22"/>
          <w:lang w:val="it-IT"/>
        </w:rPr>
      </w:pPr>
      <w:r w:rsidRPr="009C7398">
        <w:rPr>
          <w:szCs w:val="22"/>
          <w:lang w:val="it-IT"/>
        </w:rPr>
        <w:t>Turnet e punës për personelin infermieror, atë të mesën dhe të ulët, mjekësor dhe jomjekësor, në sistemin e shëndetësisë, janë çdo ditë, si më poshtë vijon:</w:t>
      </w:r>
    </w:p>
    <w:p w:rsidR="00B02B59" w:rsidRPr="009C7398" w:rsidRDefault="00B02B59" w:rsidP="00082243">
      <w:pPr>
        <w:pStyle w:val="Paragrafi"/>
        <w:rPr>
          <w:szCs w:val="22"/>
          <w:lang w:val="it-IT"/>
        </w:rPr>
      </w:pPr>
      <w:r w:rsidRPr="009C7398">
        <w:rPr>
          <w:szCs w:val="22"/>
          <w:lang w:val="it-IT"/>
        </w:rPr>
        <w:t>-Turni i parë nga ora 6.00 deri në orën 14.00;</w:t>
      </w:r>
    </w:p>
    <w:p w:rsidR="00B02B59" w:rsidRPr="009C7398" w:rsidRDefault="00B02B59" w:rsidP="00082243">
      <w:pPr>
        <w:pStyle w:val="Paragrafi"/>
        <w:rPr>
          <w:szCs w:val="22"/>
          <w:lang w:val="it-IT"/>
        </w:rPr>
      </w:pPr>
      <w:r w:rsidRPr="009C7398">
        <w:rPr>
          <w:szCs w:val="22"/>
          <w:lang w:val="it-IT"/>
        </w:rPr>
        <w:t>-Turni i dytë nga ora 14.00 deri në orën 22.00;</w:t>
      </w:r>
    </w:p>
    <w:p w:rsidR="00B02B59" w:rsidRPr="009C7398" w:rsidRDefault="00B02B59" w:rsidP="00082243">
      <w:pPr>
        <w:pStyle w:val="Paragrafi"/>
        <w:rPr>
          <w:szCs w:val="22"/>
          <w:lang w:val="it-IT"/>
        </w:rPr>
      </w:pPr>
      <w:r w:rsidRPr="009C7398">
        <w:rPr>
          <w:szCs w:val="22"/>
          <w:lang w:val="it-IT"/>
        </w:rPr>
        <w:t>-Turni i tretë nga ora 22.00 deri në orën 6.00.</w:t>
      </w:r>
    </w:p>
    <w:p w:rsidR="00B02B59" w:rsidRPr="009C7398" w:rsidRDefault="00B02B59" w:rsidP="00082243">
      <w:pPr>
        <w:pStyle w:val="Paragrafi"/>
        <w:rPr>
          <w:szCs w:val="22"/>
          <w:lang w:val="it-IT"/>
        </w:rPr>
      </w:pPr>
      <w:r w:rsidRPr="009C7398">
        <w:rPr>
          <w:szCs w:val="22"/>
          <w:lang w:val="it-IT"/>
        </w:rPr>
        <w:t>5.</w:t>
      </w:r>
      <w:r w:rsidR="00100CCD" w:rsidRPr="009C7398">
        <w:rPr>
          <w:szCs w:val="22"/>
          <w:lang w:val="it-IT"/>
        </w:rPr>
        <w:t xml:space="preserve"> Çdo orë pune e kryer nga ora 19.</w:t>
      </w:r>
      <w:r w:rsidRPr="009C7398">
        <w:rPr>
          <w:szCs w:val="22"/>
          <w:lang w:val="it-IT"/>
        </w:rPr>
        <w:t>00 deri në orën 22.00 dhe çdo orë pune e kryer në intervalin 22.00-6.00 paguhet s</w:t>
      </w:r>
      <w:r w:rsidR="00100CCD" w:rsidRPr="009C7398">
        <w:rPr>
          <w:szCs w:val="22"/>
          <w:lang w:val="it-IT"/>
        </w:rPr>
        <w:t>ipas rregullave të parashikua</w:t>
      </w:r>
      <w:r w:rsidR="00507534">
        <w:rPr>
          <w:szCs w:val="22"/>
          <w:lang w:val="it-IT"/>
        </w:rPr>
        <w:t>ra në pikat 1 dhe 2 të nenit 81</w:t>
      </w:r>
      <w:r w:rsidR="00100CCD" w:rsidRPr="009C7398">
        <w:rPr>
          <w:szCs w:val="22"/>
          <w:lang w:val="it-IT"/>
        </w:rPr>
        <w:t xml:space="preserve"> të ligjit nr.7961, datë 12.7.1995</w:t>
      </w:r>
      <w:r w:rsidRPr="009C7398">
        <w:rPr>
          <w:szCs w:val="22"/>
          <w:lang w:val="it-IT"/>
        </w:rPr>
        <w:t xml:space="preserve"> “Kodi i Punës i Republikës së Shqipërisë”, të ndryshuar.</w:t>
      </w:r>
    </w:p>
    <w:p w:rsidR="00B02B59" w:rsidRDefault="00B02B59" w:rsidP="00082243">
      <w:pPr>
        <w:pStyle w:val="Paragrafi"/>
        <w:rPr>
          <w:szCs w:val="22"/>
          <w:lang w:val="it-IT"/>
        </w:rPr>
      </w:pPr>
      <w:r w:rsidRPr="009C7398">
        <w:rPr>
          <w:szCs w:val="22"/>
          <w:lang w:val="it-IT"/>
        </w:rPr>
        <w:t>6.</w:t>
      </w:r>
      <w:r w:rsidR="00100CCD" w:rsidRPr="009C7398">
        <w:rPr>
          <w:szCs w:val="22"/>
          <w:lang w:val="it-IT"/>
        </w:rPr>
        <w:t xml:space="preserve"> </w:t>
      </w:r>
      <w:r w:rsidRPr="009C7398">
        <w:rPr>
          <w:szCs w:val="22"/>
          <w:lang w:val="it-IT"/>
        </w:rPr>
        <w:t>Puna e kryer ditën e diel ose në ditët e fes</w:t>
      </w:r>
      <w:r w:rsidR="00507534">
        <w:rPr>
          <w:szCs w:val="22"/>
          <w:lang w:val="it-IT"/>
        </w:rPr>
        <w:t>t</w:t>
      </w:r>
      <w:r w:rsidRPr="009C7398">
        <w:rPr>
          <w:szCs w:val="22"/>
          <w:lang w:val="it-IT"/>
        </w:rPr>
        <w:t>ave zyrtare paguhet me një shtesë, sipas rregull</w:t>
      </w:r>
      <w:r w:rsidR="00100CCD" w:rsidRPr="009C7398">
        <w:rPr>
          <w:szCs w:val="22"/>
          <w:lang w:val="it-IT"/>
        </w:rPr>
        <w:t>ave të parashikuara në nenin 87</w:t>
      </w:r>
      <w:r w:rsidRPr="009C7398">
        <w:rPr>
          <w:szCs w:val="22"/>
          <w:lang w:val="it-IT"/>
        </w:rPr>
        <w:t xml:space="preserve"> të</w:t>
      </w:r>
      <w:r w:rsidR="00100CCD" w:rsidRPr="009C7398">
        <w:rPr>
          <w:szCs w:val="22"/>
          <w:lang w:val="it-IT"/>
        </w:rPr>
        <w:t xml:space="preserve"> ligjit nr.7961, datë 12.7.1995</w:t>
      </w:r>
      <w:r w:rsidRPr="009C7398">
        <w:rPr>
          <w:szCs w:val="22"/>
          <w:lang w:val="it-IT"/>
        </w:rPr>
        <w:t xml:space="preserve"> “Kodi i Punës i Republikës së Shqipërisë”, të ndryshuar.</w:t>
      </w:r>
    </w:p>
    <w:p w:rsidR="00C67D8F" w:rsidRPr="009C7398" w:rsidRDefault="00C67D8F" w:rsidP="00082243">
      <w:pPr>
        <w:pStyle w:val="Paragrafi"/>
        <w:rPr>
          <w:szCs w:val="22"/>
          <w:lang w:val="it-IT"/>
        </w:rPr>
      </w:pPr>
    </w:p>
    <w:p w:rsidR="00B02B59" w:rsidRPr="009C7398" w:rsidRDefault="00B02B59" w:rsidP="00082243">
      <w:pPr>
        <w:pStyle w:val="Paragrafi"/>
        <w:rPr>
          <w:szCs w:val="22"/>
          <w:lang w:val="it-IT"/>
        </w:rPr>
      </w:pPr>
      <w:r w:rsidRPr="009C7398">
        <w:rPr>
          <w:szCs w:val="22"/>
          <w:lang w:val="it-IT"/>
        </w:rPr>
        <w:t>7. Orët shtesë të punës, të kryera nga personeli mjekësor e jomjekësor, me kërkesën e punëdhënësit, kompensohen</w:t>
      </w:r>
      <w:r w:rsidR="00100CCD" w:rsidRPr="009C7398">
        <w:rPr>
          <w:szCs w:val="22"/>
          <w:lang w:val="it-IT"/>
        </w:rPr>
        <w:t xml:space="preserve"> me pushim të barabartë në kohë</w:t>
      </w:r>
      <w:r w:rsidRPr="009C7398">
        <w:rPr>
          <w:szCs w:val="22"/>
          <w:lang w:val="it-IT"/>
        </w:rPr>
        <w:t xml:space="preserve"> me orët shtesë të punës së kryer</w:t>
      </w:r>
      <w:r w:rsidR="00100CCD" w:rsidRPr="009C7398">
        <w:rPr>
          <w:szCs w:val="22"/>
          <w:lang w:val="it-IT"/>
        </w:rPr>
        <w:t>,</w:t>
      </w:r>
      <w:r w:rsidRPr="009C7398">
        <w:rPr>
          <w:szCs w:val="22"/>
          <w:lang w:val="it-IT"/>
        </w:rPr>
        <w:t xml:space="preserve"> plus 25 për qind më shumë. Për orët shtesë të punës së kryer, që nuk mund të kompensohen me pushim, jepet paga normale dhe një shtesë mbi pagë, sipas rregull</w:t>
      </w:r>
      <w:r w:rsidR="00100CCD" w:rsidRPr="009C7398">
        <w:rPr>
          <w:szCs w:val="22"/>
          <w:lang w:val="it-IT"/>
        </w:rPr>
        <w:t>ave të parashikuara në nenin 91 të ligjit nr.7961, datë 12.7.1995</w:t>
      </w:r>
      <w:r w:rsidRPr="009C7398">
        <w:rPr>
          <w:szCs w:val="22"/>
          <w:lang w:val="it-IT"/>
        </w:rPr>
        <w:t xml:space="preserve"> “Kodi i Punës i Republikës së Shqipërisë”, të</w:t>
      </w:r>
      <w:r w:rsidR="00100CCD" w:rsidRPr="009C7398">
        <w:rPr>
          <w:szCs w:val="22"/>
          <w:lang w:val="it-IT"/>
        </w:rPr>
        <w:t xml:space="preserve"> </w:t>
      </w:r>
      <w:r w:rsidRPr="009C7398">
        <w:rPr>
          <w:szCs w:val="22"/>
          <w:lang w:val="it-IT"/>
        </w:rPr>
        <w:t>ndryshuar.</w:t>
      </w:r>
    </w:p>
    <w:p w:rsidR="00B02B59" w:rsidRPr="009C7398" w:rsidRDefault="00B02B59" w:rsidP="00082243">
      <w:pPr>
        <w:pStyle w:val="Paragrafi"/>
        <w:rPr>
          <w:szCs w:val="22"/>
          <w:lang w:val="it-IT"/>
        </w:rPr>
      </w:pPr>
      <w:r w:rsidRPr="009C7398">
        <w:rPr>
          <w:szCs w:val="22"/>
          <w:lang w:val="it-IT"/>
        </w:rPr>
        <w:t>8.</w:t>
      </w:r>
      <w:r w:rsidR="00BA0B22" w:rsidRPr="009C7398">
        <w:rPr>
          <w:szCs w:val="22"/>
          <w:lang w:val="it-IT"/>
        </w:rPr>
        <w:t xml:space="preserve"> </w:t>
      </w:r>
      <w:r w:rsidRPr="009C7398">
        <w:rPr>
          <w:szCs w:val="22"/>
          <w:lang w:val="it-IT"/>
        </w:rPr>
        <w:t>Mjekët ushtarakë dhe personeli tjetër i shëndetësisë, që kanë statusin e ushtarakut, nuk përfitojnë trajtim me pagë dhe shtesa mbi pagë, si</w:t>
      </w:r>
      <w:r w:rsidR="00BA0B22" w:rsidRPr="009C7398">
        <w:rPr>
          <w:szCs w:val="22"/>
          <w:lang w:val="it-IT"/>
        </w:rPr>
        <w:t>pas përcaktimeve në pikat 6 e 7</w:t>
      </w:r>
      <w:r w:rsidRPr="009C7398">
        <w:rPr>
          <w:szCs w:val="22"/>
          <w:lang w:val="it-IT"/>
        </w:rPr>
        <w:t xml:space="preserve"> të këtij vendimi.</w:t>
      </w:r>
    </w:p>
    <w:p w:rsidR="00B02B59" w:rsidRPr="009C7398" w:rsidRDefault="00B02B59" w:rsidP="00082243">
      <w:pPr>
        <w:pStyle w:val="Paragrafi"/>
        <w:rPr>
          <w:szCs w:val="22"/>
          <w:lang w:val="it-IT"/>
        </w:rPr>
      </w:pPr>
      <w:r w:rsidRPr="009C7398">
        <w:rPr>
          <w:szCs w:val="22"/>
          <w:lang w:val="it-IT"/>
        </w:rPr>
        <w:t>9.</w:t>
      </w:r>
      <w:r w:rsidR="00BA0B22" w:rsidRPr="009C7398">
        <w:rPr>
          <w:szCs w:val="22"/>
          <w:lang w:val="it-IT"/>
        </w:rPr>
        <w:t xml:space="preserve"> </w:t>
      </w:r>
      <w:r w:rsidRPr="009C7398">
        <w:rPr>
          <w:szCs w:val="22"/>
          <w:lang w:val="it-IT"/>
        </w:rPr>
        <w:t>Kohëzgjatja e pushimit vjetor të paguar do të jetë jo më pak se 4 javë kalendarike, gjatë vitit të punës në vazhdim</w:t>
      </w:r>
      <w:r w:rsidR="00BA0B22" w:rsidRPr="009C7398">
        <w:rPr>
          <w:szCs w:val="22"/>
          <w:lang w:val="it-IT"/>
        </w:rPr>
        <w:t>, sipas parashikimit të pikës 2 të nenit 92 të ligjit nr.</w:t>
      </w:r>
      <w:r w:rsidRPr="009C7398">
        <w:rPr>
          <w:szCs w:val="22"/>
          <w:lang w:val="it-IT"/>
        </w:rPr>
        <w:t>7961, datë 12.7.199</w:t>
      </w:r>
      <w:r w:rsidR="00BA0B22" w:rsidRPr="009C7398">
        <w:rPr>
          <w:szCs w:val="22"/>
          <w:lang w:val="it-IT"/>
        </w:rPr>
        <w:t>5</w:t>
      </w:r>
      <w:r w:rsidRPr="009C7398">
        <w:rPr>
          <w:szCs w:val="22"/>
          <w:lang w:val="it-IT"/>
        </w:rPr>
        <w:t xml:space="preserve"> “Kodi i punës i Republikës së Shqipërisë”, të ndryshur,</w:t>
      </w:r>
    </w:p>
    <w:p w:rsidR="00B02B59" w:rsidRPr="009C7398" w:rsidRDefault="00B02B59" w:rsidP="00082243">
      <w:pPr>
        <w:pStyle w:val="Paragrafi"/>
        <w:rPr>
          <w:szCs w:val="22"/>
          <w:lang w:val="it-IT"/>
        </w:rPr>
      </w:pPr>
      <w:r w:rsidRPr="009C7398">
        <w:rPr>
          <w:szCs w:val="22"/>
          <w:lang w:val="it-IT"/>
        </w:rPr>
        <w:t>10</w:t>
      </w:r>
      <w:r w:rsidR="00BA0B22" w:rsidRPr="009C7398">
        <w:rPr>
          <w:szCs w:val="22"/>
          <w:lang w:val="it-IT"/>
        </w:rPr>
        <w:t>.</w:t>
      </w:r>
      <w:r w:rsidR="00507534">
        <w:rPr>
          <w:szCs w:val="22"/>
          <w:lang w:val="it-IT"/>
        </w:rPr>
        <w:t xml:space="preserve"> </w:t>
      </w:r>
      <w:r w:rsidR="00BA0B22" w:rsidRPr="009C7398">
        <w:rPr>
          <w:szCs w:val="22"/>
          <w:lang w:val="it-IT"/>
        </w:rPr>
        <w:t>Vendimi nr.429, datë 25.3.1996 i Këshillit të Ministrave</w:t>
      </w:r>
      <w:r w:rsidRPr="009C7398">
        <w:rPr>
          <w:szCs w:val="22"/>
          <w:lang w:val="it-IT"/>
        </w:rPr>
        <w:t xml:space="preserve"> “Për kohën e punës dhe të pushimit në sistemin e shëndetësisë”, i ndryshuar, shfuqizohet.</w:t>
      </w:r>
    </w:p>
    <w:p w:rsidR="00B02B59" w:rsidRPr="009C7398" w:rsidRDefault="00B02B59" w:rsidP="00082243">
      <w:pPr>
        <w:pStyle w:val="Paragrafi"/>
        <w:rPr>
          <w:szCs w:val="22"/>
          <w:lang w:val="it-IT"/>
        </w:rPr>
      </w:pPr>
      <w:r w:rsidRPr="009C7398">
        <w:rPr>
          <w:szCs w:val="22"/>
          <w:lang w:val="it-IT"/>
        </w:rPr>
        <w:t>11.</w:t>
      </w:r>
      <w:r w:rsidR="00507534">
        <w:rPr>
          <w:szCs w:val="22"/>
          <w:lang w:val="it-IT"/>
        </w:rPr>
        <w:t xml:space="preserve"> </w:t>
      </w:r>
      <w:r w:rsidRPr="009C7398">
        <w:rPr>
          <w:szCs w:val="22"/>
          <w:lang w:val="it-IT"/>
        </w:rPr>
        <w:t>Ngarkohen Ministria e Shëndetësisë, Ministria e Mbrojtjes, Ministria e Brendshme dhe Ministria e Drejtësisë për zbatimin e këtij vendimi.</w:t>
      </w:r>
    </w:p>
    <w:p w:rsidR="00B02B59" w:rsidRPr="009C7398" w:rsidRDefault="00B02B59" w:rsidP="00082243">
      <w:pPr>
        <w:pStyle w:val="Paragrafi"/>
        <w:rPr>
          <w:szCs w:val="22"/>
          <w:lang w:val="it-IT"/>
        </w:rPr>
      </w:pPr>
      <w:r w:rsidRPr="009C7398">
        <w:rPr>
          <w:szCs w:val="22"/>
          <w:lang w:val="it-IT"/>
        </w:rPr>
        <w:t>Ky vendim hyn në fuqi pas botimit në Fletoren Zyrtare.</w:t>
      </w:r>
    </w:p>
    <w:p w:rsidR="00B02B59" w:rsidRPr="00DF7BFE" w:rsidRDefault="00B02B59" w:rsidP="00082243">
      <w:pPr>
        <w:pStyle w:val="Paragrafi"/>
        <w:rPr>
          <w:sz w:val="16"/>
          <w:szCs w:val="22"/>
          <w:lang w:val="it-IT"/>
        </w:rPr>
      </w:pPr>
    </w:p>
    <w:p w:rsidR="00B02B59" w:rsidRPr="009C7398" w:rsidRDefault="00B02B59" w:rsidP="00082243">
      <w:pPr>
        <w:pStyle w:val="Autoriteti"/>
        <w:keepNext w:val="0"/>
        <w:rPr>
          <w:lang w:val="it-IT"/>
        </w:rPr>
      </w:pPr>
      <w:r w:rsidRPr="009C7398">
        <w:rPr>
          <w:lang w:val="it-IT"/>
        </w:rPr>
        <w:t>Kryeministri</w:t>
      </w:r>
    </w:p>
    <w:p w:rsidR="00B02B59" w:rsidRPr="009C7398" w:rsidRDefault="00B02B59" w:rsidP="00082243">
      <w:pPr>
        <w:pStyle w:val="AutoritetiEmer"/>
        <w:rPr>
          <w:lang w:val="it-IT"/>
        </w:rPr>
      </w:pPr>
      <w:r w:rsidRPr="009C7398">
        <w:rPr>
          <w:lang w:val="it-IT"/>
        </w:rPr>
        <w:t>Sali Berisha</w:t>
      </w:r>
    </w:p>
    <w:p w:rsidR="00B02B59" w:rsidRPr="00DF7BFE" w:rsidRDefault="00B02B59" w:rsidP="00082243">
      <w:pPr>
        <w:pStyle w:val="Paragrafi"/>
        <w:rPr>
          <w:sz w:val="16"/>
          <w:szCs w:val="22"/>
          <w:lang w:val="it-IT"/>
        </w:rPr>
      </w:pPr>
    </w:p>
    <w:p w:rsidR="00C67D8F" w:rsidRDefault="00C67D8F" w:rsidP="00082243">
      <w:pPr>
        <w:pStyle w:val="Akti"/>
        <w:keepNext w:val="0"/>
        <w:rPr>
          <w:lang w:val="it-IT"/>
        </w:rPr>
      </w:pPr>
    </w:p>
    <w:p w:rsidR="00B02B59" w:rsidRPr="009C7398" w:rsidRDefault="00B02B59" w:rsidP="00082243">
      <w:pPr>
        <w:pStyle w:val="Akti"/>
        <w:keepNext w:val="0"/>
        <w:rPr>
          <w:lang w:val="it-IT"/>
        </w:rPr>
      </w:pPr>
      <w:r w:rsidRPr="009C7398">
        <w:rPr>
          <w:lang w:val="it-IT"/>
        </w:rPr>
        <w:t>Vendim</w:t>
      </w:r>
    </w:p>
    <w:p w:rsidR="00B02B59" w:rsidRPr="009C7398" w:rsidRDefault="00B02B59" w:rsidP="00082243">
      <w:pPr>
        <w:pStyle w:val="NumriData"/>
        <w:keepNext w:val="0"/>
        <w:rPr>
          <w:szCs w:val="22"/>
          <w:lang w:val="it-IT"/>
        </w:rPr>
      </w:pPr>
      <w:r w:rsidRPr="009C7398">
        <w:rPr>
          <w:szCs w:val="22"/>
          <w:lang w:val="it-IT"/>
        </w:rPr>
        <w:t>Nr.113, datë 22.2.2006</w:t>
      </w:r>
    </w:p>
    <w:p w:rsidR="00B02B59" w:rsidRPr="00DF7BFE" w:rsidRDefault="00B02B59" w:rsidP="00082243">
      <w:pPr>
        <w:pStyle w:val="Paragrafi"/>
        <w:rPr>
          <w:sz w:val="14"/>
          <w:szCs w:val="22"/>
          <w:lang w:val="it-IT"/>
        </w:rPr>
      </w:pPr>
    </w:p>
    <w:p w:rsidR="00B02B59" w:rsidRPr="009C7398" w:rsidRDefault="00B02B59" w:rsidP="00082243">
      <w:pPr>
        <w:pStyle w:val="TitulliChar"/>
        <w:keepNext w:val="0"/>
        <w:rPr>
          <w:lang w:val="it-IT"/>
        </w:rPr>
      </w:pPr>
      <w:r w:rsidRPr="009C7398">
        <w:rPr>
          <w:lang w:val="it-IT"/>
        </w:rPr>
        <w:t>Për le</w:t>
      </w:r>
      <w:r w:rsidR="00BA0B22" w:rsidRPr="009C7398">
        <w:rPr>
          <w:lang w:val="it-IT"/>
        </w:rPr>
        <w:t>jimn e ministrisë së Mbrojtjes T</w:t>
      </w:r>
      <w:r w:rsidRPr="009C7398">
        <w:rPr>
          <w:lang w:val="it-IT"/>
        </w:rPr>
        <w:t>ë përdorë procedurë të veçantë prokurimi, me korporatën amerikane “Lockheed Martin Global Inc (LMGI)”, për ndërtmin e sistemit të vëzhgimit të hapësirës detare</w:t>
      </w:r>
    </w:p>
    <w:p w:rsidR="00B02B59" w:rsidRPr="00DF7BFE" w:rsidRDefault="00B02B59" w:rsidP="00082243">
      <w:pPr>
        <w:pStyle w:val="Paragrafi"/>
        <w:rPr>
          <w:sz w:val="14"/>
          <w:szCs w:val="22"/>
          <w:lang w:val="it-IT"/>
        </w:rPr>
      </w:pPr>
    </w:p>
    <w:p w:rsidR="00B02B59" w:rsidRPr="009C7398" w:rsidRDefault="00B02B59" w:rsidP="00082243">
      <w:pPr>
        <w:pStyle w:val="Paragrafi"/>
        <w:rPr>
          <w:szCs w:val="22"/>
          <w:lang w:val="it-IT"/>
        </w:rPr>
      </w:pPr>
      <w:r w:rsidRPr="009C7398">
        <w:rPr>
          <w:szCs w:val="22"/>
          <w:lang w:val="it-IT"/>
        </w:rPr>
        <w:t xml:space="preserve">Në mbështetje të nenit 100 të Kushtetutës, të </w:t>
      </w:r>
      <w:r w:rsidR="003B3F66" w:rsidRPr="009C7398">
        <w:rPr>
          <w:szCs w:val="22"/>
          <w:lang w:val="it-IT"/>
        </w:rPr>
        <w:t>“</w:t>
      </w:r>
      <w:r w:rsidR="004737E5">
        <w:rPr>
          <w:szCs w:val="22"/>
          <w:lang w:val="it-IT"/>
        </w:rPr>
        <w:t>M</w:t>
      </w:r>
      <w:r w:rsidRPr="009C7398">
        <w:rPr>
          <w:szCs w:val="22"/>
          <w:lang w:val="it-IT"/>
        </w:rPr>
        <w:t>arrëveshjes, ndërmjet Këshillit të Ministrave të Republikës së Shqipërisë dhe Korporatës Amerikane “Lockheed Martin Global Inc (LMGI)”, për ndërtimin e Sistemit të Integruar të Vëzhgimit të Hapësirës</w:t>
      </w:r>
      <w:r w:rsidR="003B3F66" w:rsidRPr="009C7398">
        <w:rPr>
          <w:szCs w:val="22"/>
          <w:lang w:val="it-IT"/>
        </w:rPr>
        <w:t xml:space="preserve"> Detare”, miratuar me ligjin nr.</w:t>
      </w:r>
      <w:r w:rsidRPr="009C7398">
        <w:rPr>
          <w:szCs w:val="22"/>
          <w:lang w:val="it-IT"/>
        </w:rPr>
        <w:t>9384</w:t>
      </w:r>
      <w:r w:rsidR="003B3F66" w:rsidRPr="009C7398">
        <w:rPr>
          <w:szCs w:val="22"/>
          <w:lang w:val="it-IT"/>
        </w:rPr>
        <w:t>, datë 4.5.2005, dhe të nenit 3</w:t>
      </w:r>
      <w:r w:rsidRPr="009C7398">
        <w:rPr>
          <w:szCs w:val="22"/>
          <w:lang w:val="it-IT"/>
        </w:rPr>
        <w:t xml:space="preserve"> të</w:t>
      </w:r>
      <w:r w:rsidR="003B3F66" w:rsidRPr="009C7398">
        <w:rPr>
          <w:szCs w:val="22"/>
          <w:lang w:val="it-IT"/>
        </w:rPr>
        <w:t xml:space="preserve"> ligjit nr.7971, datë 26.7.1995</w:t>
      </w:r>
      <w:r w:rsidRPr="009C7398">
        <w:rPr>
          <w:szCs w:val="22"/>
          <w:lang w:val="it-IT"/>
        </w:rPr>
        <w:t xml:space="preserve"> “Për prokurimin publik”, të ndryshuar, me propozimin e Ministrit të Mbrojtjes, Këshilli i Ministrave</w:t>
      </w:r>
    </w:p>
    <w:p w:rsidR="00B02B59" w:rsidRPr="009C7398" w:rsidRDefault="00B02B59" w:rsidP="00082243">
      <w:pPr>
        <w:pStyle w:val="Paragrafi"/>
        <w:rPr>
          <w:szCs w:val="22"/>
          <w:lang w:val="it-IT"/>
        </w:rPr>
      </w:pPr>
    </w:p>
    <w:p w:rsidR="00B02B59" w:rsidRPr="009C7398" w:rsidRDefault="00B02B59" w:rsidP="00082243">
      <w:pPr>
        <w:pStyle w:val="VENDOSI"/>
        <w:keepNext w:val="0"/>
        <w:rPr>
          <w:lang w:val="it-IT"/>
        </w:rPr>
      </w:pPr>
      <w:r w:rsidRPr="009C7398">
        <w:rPr>
          <w:lang w:val="it-IT"/>
        </w:rPr>
        <w:t>Vendosi:</w:t>
      </w:r>
    </w:p>
    <w:p w:rsidR="00B02B59" w:rsidRPr="009C7398" w:rsidRDefault="00B02B59" w:rsidP="00082243">
      <w:pPr>
        <w:pStyle w:val="Paragrafi"/>
        <w:rPr>
          <w:szCs w:val="22"/>
          <w:lang w:val="it-IT"/>
        </w:rPr>
      </w:pPr>
    </w:p>
    <w:p w:rsidR="00B02B59" w:rsidRPr="009C7398" w:rsidRDefault="003B3F66" w:rsidP="00082243">
      <w:pPr>
        <w:pStyle w:val="Paragrafi"/>
        <w:rPr>
          <w:szCs w:val="22"/>
          <w:lang w:val="it-IT"/>
        </w:rPr>
      </w:pPr>
      <w:r w:rsidRPr="009C7398">
        <w:rPr>
          <w:szCs w:val="22"/>
          <w:lang w:val="it-IT"/>
        </w:rPr>
        <w:t>1.</w:t>
      </w:r>
      <w:r w:rsidR="00497DDF" w:rsidRPr="009C7398">
        <w:rPr>
          <w:szCs w:val="22"/>
          <w:lang w:val="it-IT"/>
        </w:rPr>
        <w:t xml:space="preserve"> </w:t>
      </w:r>
      <w:r w:rsidRPr="009C7398">
        <w:rPr>
          <w:szCs w:val="22"/>
          <w:lang w:val="it-IT"/>
        </w:rPr>
        <w:t xml:space="preserve">Lejimin e Ministrisë së </w:t>
      </w:r>
      <w:r w:rsidR="006E36CE" w:rsidRPr="009C7398">
        <w:rPr>
          <w:szCs w:val="22"/>
          <w:lang w:val="it-IT"/>
        </w:rPr>
        <w:t>M</w:t>
      </w:r>
      <w:r w:rsidR="00B02B59" w:rsidRPr="009C7398">
        <w:rPr>
          <w:szCs w:val="22"/>
          <w:lang w:val="it-IT"/>
        </w:rPr>
        <w:t>brojtjes të përdorë procedurë të veçantë prokurimi</w:t>
      </w:r>
      <w:r w:rsidR="00507534">
        <w:rPr>
          <w:szCs w:val="22"/>
          <w:lang w:val="it-IT"/>
        </w:rPr>
        <w:t>,</w:t>
      </w:r>
      <w:r w:rsidR="00B02B59" w:rsidRPr="009C7398">
        <w:rPr>
          <w:szCs w:val="22"/>
          <w:lang w:val="it-IT"/>
        </w:rPr>
        <w:t xml:space="preserve"> me korporatën amerikane “Lockheed Martin Global Inc (LMGI)”, për ndërtimin e Sistemit të Integruar të Vëzhgimit të Hapësirës Detare (SIVHD) të Republikës së Shqipërisë, si një vepër e veçantë e mbrojtjes dhe </w:t>
      </w:r>
      <w:r w:rsidR="00507534">
        <w:rPr>
          <w:szCs w:val="22"/>
          <w:lang w:val="it-IT"/>
        </w:rPr>
        <w:t xml:space="preserve">e </w:t>
      </w:r>
      <w:r w:rsidR="00B02B59" w:rsidRPr="009C7398">
        <w:rPr>
          <w:szCs w:val="22"/>
          <w:lang w:val="it-IT"/>
        </w:rPr>
        <w:t>sigur</w:t>
      </w:r>
      <w:r w:rsidR="00507534">
        <w:rPr>
          <w:szCs w:val="22"/>
          <w:lang w:val="it-IT"/>
        </w:rPr>
        <w:t>i</w:t>
      </w:r>
      <w:r w:rsidR="00B02B59" w:rsidRPr="009C7398">
        <w:rPr>
          <w:szCs w:val="22"/>
          <w:lang w:val="it-IT"/>
        </w:rPr>
        <w:t>së kombëtare.</w:t>
      </w:r>
    </w:p>
    <w:p w:rsidR="00B02B59" w:rsidRPr="009C7398" w:rsidRDefault="00B02B59" w:rsidP="00082243">
      <w:pPr>
        <w:pStyle w:val="Paragrafi"/>
        <w:rPr>
          <w:szCs w:val="22"/>
          <w:lang w:val="it-IT"/>
        </w:rPr>
      </w:pPr>
      <w:r w:rsidRPr="009C7398">
        <w:rPr>
          <w:szCs w:val="22"/>
          <w:lang w:val="it-IT"/>
        </w:rPr>
        <w:t>2.</w:t>
      </w:r>
      <w:r w:rsidR="00497DDF" w:rsidRPr="009C7398">
        <w:rPr>
          <w:szCs w:val="22"/>
          <w:lang w:val="it-IT"/>
        </w:rPr>
        <w:t xml:space="preserve"> </w:t>
      </w:r>
      <w:r w:rsidRPr="009C7398">
        <w:rPr>
          <w:szCs w:val="22"/>
          <w:lang w:val="it-IT"/>
        </w:rPr>
        <w:t>Negociatorët e caktuar nga Ministri i Mbrojtjes, të negociojnë të gjitha kushtet e kontratës, duke përcaktuar lirisht përmbajtjen e saj, sipas Kodit Civil të Republikës së Shqipërisë dhe praktikave ndërkombëtare të së drejtës private.</w:t>
      </w:r>
    </w:p>
    <w:p w:rsidR="00B02B59" w:rsidRPr="009C7398" w:rsidRDefault="00B02B59" w:rsidP="00082243">
      <w:pPr>
        <w:pStyle w:val="Paragrafi"/>
        <w:rPr>
          <w:szCs w:val="22"/>
          <w:lang w:val="it-IT"/>
        </w:rPr>
      </w:pPr>
      <w:r w:rsidRPr="009C7398">
        <w:rPr>
          <w:szCs w:val="22"/>
          <w:lang w:val="it-IT"/>
        </w:rPr>
        <w:t>3.</w:t>
      </w:r>
      <w:r w:rsidR="00497DDF" w:rsidRPr="009C7398">
        <w:rPr>
          <w:szCs w:val="22"/>
          <w:lang w:val="it-IT"/>
        </w:rPr>
        <w:t xml:space="preserve"> </w:t>
      </w:r>
      <w:r w:rsidRPr="009C7398">
        <w:rPr>
          <w:szCs w:val="22"/>
          <w:lang w:val="it-IT"/>
        </w:rPr>
        <w:t>Projektkontrata të mbështetet në projektin teknik, të hartuar nga korporata amerikane “Loc</w:t>
      </w:r>
      <w:r w:rsidR="00507534">
        <w:rPr>
          <w:szCs w:val="22"/>
          <w:lang w:val="it-IT"/>
        </w:rPr>
        <w:t>kheed Martin Global Inc (LMGI)”</w:t>
      </w:r>
      <w:r w:rsidRPr="009C7398">
        <w:rPr>
          <w:szCs w:val="22"/>
          <w:lang w:val="it-IT"/>
        </w:rPr>
        <w:t xml:space="preserve"> dhe të miratuar nga komisioni i shqyrtimit të kërkesave të sistemeve dh</w:t>
      </w:r>
      <w:r w:rsidR="00497DDF" w:rsidRPr="009C7398">
        <w:rPr>
          <w:szCs w:val="22"/>
          <w:lang w:val="it-IT"/>
        </w:rPr>
        <w:t>e pajisjeve të modernizimit të F</w:t>
      </w:r>
      <w:r w:rsidRPr="009C7398">
        <w:rPr>
          <w:szCs w:val="22"/>
          <w:lang w:val="it-IT"/>
        </w:rPr>
        <w:t>orcave të Armatosura të Republikës së Shqipërisë, i cili funksionon pranë Ministrisë së Mbrojtjes.</w:t>
      </w:r>
    </w:p>
    <w:p w:rsidR="00B02B59" w:rsidRDefault="00B02B59" w:rsidP="00082243">
      <w:pPr>
        <w:pStyle w:val="Paragrafi"/>
        <w:rPr>
          <w:szCs w:val="22"/>
          <w:lang w:val="it-IT"/>
        </w:rPr>
      </w:pPr>
      <w:r w:rsidRPr="009C7398">
        <w:rPr>
          <w:szCs w:val="22"/>
          <w:lang w:val="it-IT"/>
        </w:rPr>
        <w:t>4.</w:t>
      </w:r>
      <w:r w:rsidR="00497DDF" w:rsidRPr="009C7398">
        <w:rPr>
          <w:szCs w:val="22"/>
          <w:lang w:val="it-IT"/>
        </w:rPr>
        <w:t xml:space="preserve"> </w:t>
      </w:r>
      <w:r w:rsidRPr="009C7398">
        <w:rPr>
          <w:szCs w:val="22"/>
          <w:lang w:val="it-IT"/>
        </w:rPr>
        <w:t>Fondi për ndërtimin e këtij sistemi të jetë 2 314 697 000 (dy miliardë e treqind e katërmbëdhjetë milionë e gjashtëqind e nëntëdhjetë e shtatë mijë) lekë, i cili të ndahet në këste, i shtrirë në tri vite buxhetore dhe të paguhet me letërkredi ndaj kontraktorit. Në këtë fond përfshihen TVSH-ja dhe detyrimet doganore, të cilat do të s</w:t>
      </w:r>
      <w:r w:rsidR="00507534">
        <w:rPr>
          <w:szCs w:val="22"/>
          <w:lang w:val="it-IT"/>
        </w:rPr>
        <w:t>hlyhen nga Ministria e Mbrojtjes</w:t>
      </w:r>
      <w:r w:rsidRPr="009C7398">
        <w:rPr>
          <w:szCs w:val="22"/>
          <w:lang w:val="it-IT"/>
        </w:rPr>
        <w:t xml:space="preserve"> pas lëvrimit të mallrave për ndërtimin e SIVHD-së. Ministria e Mbrojtjes të përballojë edhe të gjitha taksat dhe detyrimet e tjera fiskale, që do të lindin gjatë procesit të ndërtimit të SIVHD-së, nga buxheti vjetor i miratuar për këtë </w:t>
      </w:r>
      <w:r w:rsidR="00B26562">
        <w:rPr>
          <w:szCs w:val="22"/>
          <w:lang w:val="it-IT"/>
        </w:rPr>
        <w:t>M</w:t>
      </w:r>
      <w:r w:rsidRPr="009C7398">
        <w:rPr>
          <w:szCs w:val="22"/>
          <w:lang w:val="it-IT"/>
        </w:rPr>
        <w:t>inistri.</w:t>
      </w:r>
    </w:p>
    <w:p w:rsidR="00DF7BFE" w:rsidRPr="009C7398" w:rsidRDefault="00DF7BFE" w:rsidP="00082243">
      <w:pPr>
        <w:pStyle w:val="Paragrafi"/>
        <w:rPr>
          <w:szCs w:val="22"/>
          <w:lang w:val="it-IT"/>
        </w:rPr>
      </w:pPr>
    </w:p>
    <w:p w:rsidR="00B02B59" w:rsidRDefault="00B02B59" w:rsidP="00082243">
      <w:pPr>
        <w:pStyle w:val="Paragrafi"/>
        <w:rPr>
          <w:szCs w:val="22"/>
          <w:lang w:val="it-IT"/>
        </w:rPr>
      </w:pPr>
      <w:r w:rsidRPr="009C7398">
        <w:rPr>
          <w:szCs w:val="22"/>
          <w:lang w:val="it-IT"/>
        </w:rPr>
        <w:t>5.</w:t>
      </w:r>
      <w:r w:rsidR="00DF059F">
        <w:rPr>
          <w:szCs w:val="22"/>
          <w:lang w:val="it-IT"/>
        </w:rPr>
        <w:t xml:space="preserve"> </w:t>
      </w:r>
      <w:r w:rsidRPr="009C7398">
        <w:rPr>
          <w:szCs w:val="22"/>
          <w:lang w:val="it-IT"/>
        </w:rPr>
        <w:t>Ministria e Mbrojtjes të parashikojë në kontratë kryerjen e punimeve ndihmëse (civile), të nevojshme për ndërtimin e SIVHD-së, të cilat të përballohen nga s</w:t>
      </w:r>
      <w:r w:rsidR="00507534">
        <w:rPr>
          <w:szCs w:val="22"/>
          <w:lang w:val="it-IT"/>
        </w:rPr>
        <w:t>truktura e nga buxheti i kësaj M</w:t>
      </w:r>
      <w:r w:rsidRPr="009C7398">
        <w:rPr>
          <w:szCs w:val="22"/>
          <w:lang w:val="it-IT"/>
        </w:rPr>
        <w:t>inistrie.</w:t>
      </w:r>
    </w:p>
    <w:p w:rsidR="00B02B59" w:rsidRPr="009C7398" w:rsidRDefault="00B02B59" w:rsidP="00082243">
      <w:pPr>
        <w:pStyle w:val="Paragrafi"/>
        <w:rPr>
          <w:szCs w:val="22"/>
          <w:lang w:val="it-IT"/>
        </w:rPr>
      </w:pPr>
      <w:r w:rsidRPr="009C7398">
        <w:rPr>
          <w:szCs w:val="22"/>
          <w:lang w:val="it-IT"/>
        </w:rPr>
        <w:t>6.</w:t>
      </w:r>
      <w:r w:rsidR="00DF059F">
        <w:rPr>
          <w:szCs w:val="22"/>
          <w:lang w:val="it-IT"/>
        </w:rPr>
        <w:t xml:space="preserve"> </w:t>
      </w:r>
      <w:r w:rsidRPr="009C7398">
        <w:rPr>
          <w:szCs w:val="22"/>
          <w:lang w:val="it-IT"/>
        </w:rPr>
        <w:t>Ministria e Mbrojtjes, pas përfundimit të negociatave me LMGI-në, të paraqesë pranë Këshillit të Ministr</w:t>
      </w:r>
      <w:r w:rsidR="00661554">
        <w:rPr>
          <w:szCs w:val="22"/>
          <w:lang w:val="it-IT"/>
        </w:rPr>
        <w:t>a</w:t>
      </w:r>
      <w:r w:rsidRPr="009C7398">
        <w:rPr>
          <w:szCs w:val="22"/>
          <w:lang w:val="it-IT"/>
        </w:rPr>
        <w:t>ve, për miratim, projektkontratën për ndërtimin e SIVHD-së.</w:t>
      </w:r>
    </w:p>
    <w:p w:rsidR="00B02B59" w:rsidRPr="009C7398" w:rsidRDefault="00B02B59" w:rsidP="00082243">
      <w:pPr>
        <w:pStyle w:val="Paragrafi"/>
        <w:rPr>
          <w:szCs w:val="22"/>
          <w:lang w:val="it-IT"/>
        </w:rPr>
      </w:pPr>
      <w:r w:rsidRPr="009C7398">
        <w:rPr>
          <w:szCs w:val="22"/>
          <w:lang w:val="it-IT"/>
        </w:rPr>
        <w:t>7.</w:t>
      </w:r>
      <w:r w:rsidR="00DF059F">
        <w:rPr>
          <w:szCs w:val="22"/>
          <w:lang w:val="it-IT"/>
        </w:rPr>
        <w:t xml:space="preserve"> </w:t>
      </w:r>
      <w:r w:rsidRPr="009C7398">
        <w:rPr>
          <w:szCs w:val="22"/>
          <w:lang w:val="it-IT"/>
        </w:rPr>
        <w:t>Ngarkohet Ministria e Mbrojtjes për zbatimin e këtij vendimi.</w:t>
      </w:r>
    </w:p>
    <w:p w:rsidR="00B02B59" w:rsidRPr="009C7398" w:rsidRDefault="00B02B59" w:rsidP="00082243">
      <w:pPr>
        <w:pStyle w:val="Paragrafi"/>
        <w:rPr>
          <w:szCs w:val="22"/>
          <w:lang w:val="it-IT"/>
        </w:rPr>
      </w:pPr>
      <w:r w:rsidRPr="009C7398">
        <w:rPr>
          <w:szCs w:val="22"/>
          <w:lang w:val="it-IT"/>
        </w:rPr>
        <w:t>Ky vendim hyn në fuqi menjëherë dhe botohet në Fletoren Zyrtare.</w:t>
      </w:r>
    </w:p>
    <w:p w:rsidR="00B02B59" w:rsidRPr="009C7398" w:rsidRDefault="00B02B59" w:rsidP="00082243">
      <w:pPr>
        <w:pStyle w:val="Paragrafi"/>
        <w:rPr>
          <w:szCs w:val="22"/>
          <w:lang w:val="it-IT"/>
        </w:rPr>
      </w:pPr>
    </w:p>
    <w:p w:rsidR="00B02B59" w:rsidRPr="009C7398" w:rsidRDefault="00B02B59" w:rsidP="00082243">
      <w:pPr>
        <w:pStyle w:val="Autoriteti"/>
        <w:keepNext w:val="0"/>
      </w:pPr>
      <w:r w:rsidRPr="009C7398">
        <w:t>Kryeministri</w:t>
      </w:r>
    </w:p>
    <w:p w:rsidR="00B02B59" w:rsidRPr="009C7398" w:rsidRDefault="00B02B59" w:rsidP="00082243">
      <w:pPr>
        <w:pStyle w:val="AutoritetiEmer"/>
      </w:pPr>
      <w:r w:rsidRPr="009C7398">
        <w:t>Sali Berisha</w:t>
      </w:r>
    </w:p>
    <w:p w:rsidR="00B02B59" w:rsidRPr="009C7398" w:rsidRDefault="00B02B59" w:rsidP="00082243">
      <w:pPr>
        <w:pStyle w:val="Paragrafi"/>
        <w:rPr>
          <w:szCs w:val="22"/>
        </w:rPr>
      </w:pPr>
    </w:p>
    <w:p w:rsidR="00B02B59" w:rsidRPr="009C7398" w:rsidRDefault="00B02B59" w:rsidP="00082243">
      <w:pPr>
        <w:pStyle w:val="Paragrafi"/>
        <w:ind w:firstLine="0"/>
        <w:rPr>
          <w:szCs w:val="22"/>
        </w:rPr>
      </w:pPr>
    </w:p>
    <w:p w:rsidR="00B41115" w:rsidRPr="009C7398" w:rsidRDefault="00B41115" w:rsidP="00082243">
      <w:pPr>
        <w:pStyle w:val="Akti"/>
        <w:keepNext w:val="0"/>
      </w:pPr>
      <w:r w:rsidRPr="009C7398">
        <w:t>Vendim</w:t>
      </w:r>
    </w:p>
    <w:p w:rsidR="00B41115" w:rsidRPr="009C7398" w:rsidRDefault="009870CF" w:rsidP="00082243">
      <w:pPr>
        <w:pStyle w:val="NumriData"/>
        <w:keepNext w:val="0"/>
        <w:rPr>
          <w:szCs w:val="22"/>
        </w:rPr>
      </w:pPr>
      <w:r>
        <w:rPr>
          <w:szCs w:val="22"/>
        </w:rPr>
        <w:t>Nr.116, datë 22.2.20</w:t>
      </w:r>
      <w:r w:rsidR="00B41115" w:rsidRPr="009C7398">
        <w:rPr>
          <w:szCs w:val="22"/>
        </w:rPr>
        <w:t>06</w:t>
      </w:r>
    </w:p>
    <w:p w:rsidR="00B41115" w:rsidRPr="009C7398" w:rsidRDefault="00B41115" w:rsidP="00082243">
      <w:pPr>
        <w:pStyle w:val="Paragrafi"/>
        <w:rPr>
          <w:szCs w:val="22"/>
        </w:rPr>
      </w:pPr>
    </w:p>
    <w:p w:rsidR="00B41115" w:rsidRPr="009C7398" w:rsidRDefault="00B41115" w:rsidP="00082243">
      <w:pPr>
        <w:pStyle w:val="TitulliChar"/>
        <w:keepNext w:val="0"/>
      </w:pPr>
      <w:r w:rsidRPr="009C7398">
        <w:t>Për caktimin e masës së shpërblimit ditor të ushtarakëve shqiptarë, në përbërje të shtabit të Seebrig-ut, në misionin e mbështetjes së paqes (ISAF), në Afganistan, të drejtuar nga Nato-ja</w:t>
      </w:r>
    </w:p>
    <w:p w:rsidR="00B41115" w:rsidRPr="009C7398" w:rsidRDefault="00B41115" w:rsidP="00082243">
      <w:pPr>
        <w:pStyle w:val="Paragrafi"/>
        <w:rPr>
          <w:szCs w:val="22"/>
        </w:rPr>
      </w:pPr>
    </w:p>
    <w:p w:rsidR="00B41115" w:rsidRPr="009C7398" w:rsidRDefault="00B41115" w:rsidP="00082243">
      <w:pPr>
        <w:pStyle w:val="Paragrafi"/>
        <w:rPr>
          <w:szCs w:val="22"/>
        </w:rPr>
      </w:pPr>
      <w:r w:rsidRPr="009C7398">
        <w:rPr>
          <w:szCs w:val="22"/>
        </w:rPr>
        <w:t>Në mbështetje të nenit 10</w:t>
      </w:r>
      <w:r w:rsidR="00DF059F">
        <w:rPr>
          <w:szCs w:val="22"/>
        </w:rPr>
        <w:t>0 të Kushtetutës, të nenit 3</w:t>
      </w:r>
      <w:r w:rsidRPr="009C7398">
        <w:rPr>
          <w:szCs w:val="22"/>
        </w:rPr>
        <w:t xml:space="preserve"> të aktit</w:t>
      </w:r>
      <w:r w:rsidR="00DF059F">
        <w:rPr>
          <w:szCs w:val="22"/>
        </w:rPr>
        <w:t xml:space="preserve"> normativ nr.5, datë 28.12.2005 të Këshillit të Ministrave</w:t>
      </w:r>
      <w:r w:rsidRPr="009C7398">
        <w:rPr>
          <w:szCs w:val="22"/>
        </w:rPr>
        <w:t xml:space="preserve"> “Për dërgimin e personelit ush</w:t>
      </w:r>
      <w:r w:rsidR="00DF059F">
        <w:rPr>
          <w:szCs w:val="22"/>
        </w:rPr>
        <w:t>tarak shqiptar, në përbërje të s</w:t>
      </w:r>
      <w:r w:rsidRPr="009C7398">
        <w:rPr>
          <w:szCs w:val="22"/>
        </w:rPr>
        <w:t>htabit të SEEBRIG-ut, në misionin e mbështetjes</w:t>
      </w:r>
      <w:r w:rsidR="00DF059F">
        <w:rPr>
          <w:szCs w:val="22"/>
        </w:rPr>
        <w:t xml:space="preserve"> së paqes (ISAF), në Afganistan</w:t>
      </w:r>
      <w:r w:rsidRPr="009C7398">
        <w:rPr>
          <w:szCs w:val="22"/>
        </w:rPr>
        <w:t xml:space="preserve"> të drejtuar nga NATO, dhe të </w:t>
      </w:r>
      <w:r w:rsidR="00DF059F">
        <w:rPr>
          <w:szCs w:val="22"/>
        </w:rPr>
        <w:t>ligjit nr.9464, datë 28.12.2005 “Për Buxhetin e S</w:t>
      </w:r>
      <w:r w:rsidR="00661554">
        <w:rPr>
          <w:szCs w:val="22"/>
        </w:rPr>
        <w:t>htetit</w:t>
      </w:r>
      <w:r w:rsidRPr="009C7398">
        <w:rPr>
          <w:szCs w:val="22"/>
        </w:rPr>
        <w:t xml:space="preserve"> të vitit 2006”, me propozimin e Ministrit të Mbrojtjes, Këshilli i Ministrave</w:t>
      </w:r>
    </w:p>
    <w:p w:rsidR="00B41115" w:rsidRPr="009C7398" w:rsidRDefault="00B41115" w:rsidP="00082243">
      <w:pPr>
        <w:pStyle w:val="Paragrafi"/>
        <w:rPr>
          <w:szCs w:val="22"/>
        </w:rPr>
      </w:pPr>
    </w:p>
    <w:p w:rsidR="00B41115" w:rsidRPr="009C7398" w:rsidRDefault="00B41115" w:rsidP="00082243">
      <w:pPr>
        <w:pStyle w:val="VENDOSI"/>
        <w:keepNext w:val="0"/>
      </w:pPr>
      <w:r w:rsidRPr="009C7398">
        <w:t>Vendosi:</w:t>
      </w:r>
    </w:p>
    <w:p w:rsidR="00B41115" w:rsidRPr="009C7398" w:rsidRDefault="00B41115" w:rsidP="00082243">
      <w:pPr>
        <w:pStyle w:val="Paragrafi"/>
        <w:rPr>
          <w:szCs w:val="22"/>
        </w:rPr>
      </w:pPr>
    </w:p>
    <w:p w:rsidR="00B41115" w:rsidRPr="009C7398" w:rsidRDefault="00B41115" w:rsidP="00082243">
      <w:pPr>
        <w:pStyle w:val="Paragrafi"/>
        <w:rPr>
          <w:szCs w:val="22"/>
        </w:rPr>
      </w:pPr>
      <w:r w:rsidRPr="009C7398">
        <w:rPr>
          <w:szCs w:val="22"/>
        </w:rPr>
        <w:t>1. Ushtar</w:t>
      </w:r>
      <w:r w:rsidR="00DF059F">
        <w:rPr>
          <w:szCs w:val="22"/>
        </w:rPr>
        <w:t>akët shqiptarë, në përbërje të shtabit të SEEBR</w:t>
      </w:r>
      <w:r w:rsidRPr="009C7398">
        <w:rPr>
          <w:szCs w:val="22"/>
        </w:rPr>
        <w:t>IG-ut, në misionin e mbështetjes së paqes (ISAF), në Afganistan, të drejtuar nga NATO-ja, për ditët e qëndrimit në mision në Afganistan, përveç pagës mujore, të marrin, për vështirësi shërbimi, një shpërblim ditor në masën 60 (gjashtëdhjetë) USD.</w:t>
      </w:r>
    </w:p>
    <w:p w:rsidR="00B41115" w:rsidRPr="009C7398" w:rsidRDefault="00B41115" w:rsidP="00082243">
      <w:pPr>
        <w:pStyle w:val="Paragrafi"/>
        <w:rPr>
          <w:szCs w:val="22"/>
        </w:rPr>
      </w:pPr>
      <w:r w:rsidRPr="009C7398">
        <w:rPr>
          <w:szCs w:val="22"/>
        </w:rPr>
        <w:t>2. Efektet financiare, në masën 10 206 000 (dhjetë milionë e dyqind e gjashtë mijë) lekë, të përballohen nga buxheti i vitit 2006, zëri “Mallra dhe shërbime”, miratuar për Ministrinë e Mbrojtjes.</w:t>
      </w:r>
    </w:p>
    <w:p w:rsidR="00B41115" w:rsidRPr="009C7398" w:rsidRDefault="00B41115" w:rsidP="00082243">
      <w:pPr>
        <w:pStyle w:val="Paragrafi"/>
        <w:rPr>
          <w:szCs w:val="22"/>
        </w:rPr>
      </w:pPr>
      <w:r w:rsidRPr="009C7398">
        <w:rPr>
          <w:szCs w:val="22"/>
        </w:rPr>
        <w:t>3. Ngarkohet Ministria e Mbrojtjes për zbatimin e këtij vendimi.</w:t>
      </w:r>
    </w:p>
    <w:p w:rsidR="00B41115" w:rsidRPr="009C7398" w:rsidRDefault="00B41115" w:rsidP="00082243">
      <w:pPr>
        <w:pStyle w:val="Paragrafi"/>
        <w:rPr>
          <w:szCs w:val="22"/>
        </w:rPr>
      </w:pPr>
      <w:r w:rsidRPr="009C7398">
        <w:rPr>
          <w:szCs w:val="22"/>
        </w:rPr>
        <w:t>Ky vendim hyn në fuqi menjëherë dhe botohet në Fletoren Zyrtare.</w:t>
      </w:r>
    </w:p>
    <w:p w:rsidR="00B41115" w:rsidRPr="001E16D5" w:rsidRDefault="00B41115" w:rsidP="00082243">
      <w:pPr>
        <w:pStyle w:val="Paragrafi"/>
        <w:rPr>
          <w:sz w:val="16"/>
          <w:szCs w:val="22"/>
        </w:rPr>
      </w:pPr>
    </w:p>
    <w:p w:rsidR="00B41115" w:rsidRPr="009C7398" w:rsidRDefault="00B41115" w:rsidP="00082243">
      <w:pPr>
        <w:pStyle w:val="Autoriteti"/>
        <w:keepNext w:val="0"/>
      </w:pPr>
      <w:r w:rsidRPr="009C7398">
        <w:t>Kryeministri</w:t>
      </w:r>
    </w:p>
    <w:p w:rsidR="00B41115" w:rsidRPr="009C7398" w:rsidRDefault="00B41115" w:rsidP="00082243">
      <w:pPr>
        <w:pStyle w:val="AutoritetiEmer"/>
      </w:pPr>
      <w:r w:rsidRPr="009C7398">
        <w:t>Sali Berisha</w:t>
      </w:r>
    </w:p>
    <w:p w:rsidR="00B41115" w:rsidRPr="009C7398" w:rsidRDefault="00B41115" w:rsidP="00082243">
      <w:pPr>
        <w:pStyle w:val="Paragrafi"/>
        <w:rPr>
          <w:szCs w:val="22"/>
        </w:rPr>
      </w:pPr>
    </w:p>
    <w:p w:rsidR="00213BAF" w:rsidRDefault="00213BAF" w:rsidP="00213BAF">
      <w:pPr>
        <w:pStyle w:val="Akti"/>
        <w:keepNext w:val="0"/>
        <w:jc w:val="left"/>
      </w:pPr>
    </w:p>
    <w:p w:rsidR="00B41115" w:rsidRPr="009C7398" w:rsidRDefault="00B41115" w:rsidP="00082243">
      <w:pPr>
        <w:pStyle w:val="Akti"/>
        <w:keepNext w:val="0"/>
      </w:pPr>
      <w:r w:rsidRPr="009C7398">
        <w:t>Vendim</w:t>
      </w:r>
    </w:p>
    <w:p w:rsidR="00B41115" w:rsidRPr="009C7398" w:rsidRDefault="00B41115" w:rsidP="00082243">
      <w:pPr>
        <w:pStyle w:val="NumriData"/>
        <w:keepNext w:val="0"/>
        <w:rPr>
          <w:szCs w:val="22"/>
        </w:rPr>
      </w:pPr>
      <w:r w:rsidRPr="009C7398">
        <w:rPr>
          <w:szCs w:val="22"/>
        </w:rPr>
        <w:t>Nr.117, datë 22.2.2006</w:t>
      </w:r>
    </w:p>
    <w:p w:rsidR="00B41115" w:rsidRPr="009C7398" w:rsidRDefault="00B41115" w:rsidP="00082243">
      <w:pPr>
        <w:pStyle w:val="Paragrafi"/>
        <w:rPr>
          <w:szCs w:val="22"/>
        </w:rPr>
      </w:pPr>
    </w:p>
    <w:p w:rsidR="00B41115" w:rsidRPr="009C7398" w:rsidRDefault="00B41115" w:rsidP="00082243">
      <w:pPr>
        <w:pStyle w:val="TitulliChar"/>
        <w:keepNext w:val="0"/>
      </w:pPr>
      <w:r w:rsidRPr="009C7398">
        <w:t>Për një ndryshim në v</w:t>
      </w:r>
      <w:r w:rsidR="00DF059F">
        <w:t>Endimin nr.424, datë 12.8.2002 të Këshillit të Ministrave</w:t>
      </w:r>
      <w:r w:rsidRPr="009C7398">
        <w:t xml:space="preserve"> “Për caktimin e shpërblimit ditor për ushtarakët shqiptarë, të dërguar në Afganistan, në kuadër të koalicionit ndërkombëtar kundër terrorizmit”</w:t>
      </w:r>
    </w:p>
    <w:p w:rsidR="00B41115" w:rsidRPr="009C7398" w:rsidRDefault="00B41115" w:rsidP="00082243">
      <w:pPr>
        <w:pStyle w:val="Paragrafi"/>
        <w:rPr>
          <w:szCs w:val="22"/>
        </w:rPr>
      </w:pPr>
    </w:p>
    <w:p w:rsidR="00B41115" w:rsidRPr="009C7398" w:rsidRDefault="00B41115" w:rsidP="00082243">
      <w:pPr>
        <w:pStyle w:val="Paragrafi"/>
        <w:rPr>
          <w:szCs w:val="22"/>
        </w:rPr>
      </w:pPr>
      <w:r w:rsidRPr="009C7398">
        <w:rPr>
          <w:szCs w:val="22"/>
        </w:rPr>
        <w:t>Në mbështetje të nenit</w:t>
      </w:r>
      <w:r w:rsidR="00DF059F">
        <w:rPr>
          <w:szCs w:val="22"/>
        </w:rPr>
        <w:t xml:space="preserve"> 100 të Kushtetutës, të nenit 2</w:t>
      </w:r>
      <w:r w:rsidRPr="009C7398">
        <w:rPr>
          <w:szCs w:val="22"/>
        </w:rPr>
        <w:t xml:space="preserve"> të</w:t>
      </w:r>
      <w:r w:rsidR="00DF059F">
        <w:rPr>
          <w:szCs w:val="22"/>
        </w:rPr>
        <w:t xml:space="preserve"> ligjit nr.8932, datë 25.7.2002</w:t>
      </w:r>
      <w:r w:rsidRPr="009C7398">
        <w:rPr>
          <w:szCs w:val="22"/>
        </w:rPr>
        <w:t xml:space="preserve"> “Për dërgimin e një force ushtarake shqiptare në Afganistan, në kuadër të koalicionit ndërkombëtar kundër terrorizmit”, të ndryshuar, dhe të ligjit nr.9464, d</w:t>
      </w:r>
      <w:r w:rsidR="00DF059F">
        <w:rPr>
          <w:szCs w:val="22"/>
        </w:rPr>
        <w:t>atë 28.12.2005 “Për Buxhetin e Shtetit</w:t>
      </w:r>
      <w:r w:rsidRPr="009C7398">
        <w:rPr>
          <w:szCs w:val="22"/>
        </w:rPr>
        <w:t xml:space="preserve"> të vitit 2006”, me propozimin e Ministrit të Mbrojtjes, Këshilli i Ministrave</w:t>
      </w:r>
    </w:p>
    <w:p w:rsidR="00B41115" w:rsidRDefault="00B41115" w:rsidP="00082243">
      <w:pPr>
        <w:pStyle w:val="Paragrafi"/>
        <w:rPr>
          <w:szCs w:val="22"/>
        </w:rPr>
      </w:pPr>
    </w:p>
    <w:p w:rsidR="00DF7BFE" w:rsidRPr="009C7398" w:rsidRDefault="00DF7BFE" w:rsidP="00082243">
      <w:pPr>
        <w:pStyle w:val="Paragrafi"/>
        <w:rPr>
          <w:szCs w:val="22"/>
        </w:rPr>
      </w:pPr>
    </w:p>
    <w:p w:rsidR="00B41115" w:rsidRPr="009C7398" w:rsidRDefault="00B41115" w:rsidP="00082243">
      <w:pPr>
        <w:pStyle w:val="VENDOSI"/>
        <w:keepNext w:val="0"/>
      </w:pPr>
      <w:r w:rsidRPr="009C7398">
        <w:t>Vendosi:</w:t>
      </w:r>
    </w:p>
    <w:p w:rsidR="00B41115" w:rsidRPr="009C7398" w:rsidRDefault="00B41115" w:rsidP="00082243">
      <w:pPr>
        <w:pStyle w:val="Paragrafi"/>
        <w:rPr>
          <w:szCs w:val="22"/>
        </w:rPr>
      </w:pPr>
    </w:p>
    <w:p w:rsidR="00B41115" w:rsidRPr="009C7398" w:rsidRDefault="00B41115" w:rsidP="00082243">
      <w:pPr>
        <w:pStyle w:val="Paragrafi"/>
        <w:rPr>
          <w:szCs w:val="22"/>
        </w:rPr>
      </w:pPr>
      <w:r w:rsidRPr="009C7398">
        <w:rPr>
          <w:szCs w:val="22"/>
        </w:rPr>
        <w:t>1. Në p</w:t>
      </w:r>
      <w:r w:rsidR="00DF059F">
        <w:rPr>
          <w:szCs w:val="22"/>
        </w:rPr>
        <w:t>ikën 1</w:t>
      </w:r>
      <w:r w:rsidRPr="009C7398">
        <w:rPr>
          <w:szCs w:val="22"/>
        </w:rPr>
        <w:t xml:space="preserve"> të </w:t>
      </w:r>
      <w:r w:rsidR="00DF059F">
        <w:rPr>
          <w:szCs w:val="22"/>
        </w:rPr>
        <w:t>vendimit nr.424, datë 12.8.2002</w:t>
      </w:r>
      <w:r w:rsidRPr="009C7398">
        <w:rPr>
          <w:szCs w:val="22"/>
        </w:rPr>
        <w:t xml:space="preserve"> të Këshillit të Ministrave, të bëhet ndyshimi, si më poshtë vijon:</w:t>
      </w:r>
    </w:p>
    <w:p w:rsidR="00B41115" w:rsidRPr="009C7398" w:rsidRDefault="00B41115" w:rsidP="00082243">
      <w:pPr>
        <w:pStyle w:val="Paragrafi"/>
        <w:rPr>
          <w:szCs w:val="22"/>
        </w:rPr>
      </w:pPr>
      <w:r w:rsidRPr="009C7398">
        <w:rPr>
          <w:szCs w:val="22"/>
        </w:rPr>
        <w:t>Shprehja “…të jetë 30 (tridhjetë) dollarë amerikanë”, zëvendësohet me “…të jetë 60 (gjashtëdhjetë) dollarë amerikanë”.</w:t>
      </w:r>
    </w:p>
    <w:p w:rsidR="00B41115" w:rsidRPr="009C7398" w:rsidRDefault="00B41115" w:rsidP="00082243">
      <w:pPr>
        <w:pStyle w:val="Paragrafi"/>
        <w:rPr>
          <w:szCs w:val="22"/>
        </w:rPr>
      </w:pPr>
      <w:r w:rsidRPr="009C7398">
        <w:rPr>
          <w:szCs w:val="22"/>
        </w:rPr>
        <w:t>2. Ky fond të përballohet nga buxheti vitit 2006, miratuar për Ministrinë e Mbrojtjes.</w:t>
      </w:r>
    </w:p>
    <w:p w:rsidR="00B41115" w:rsidRPr="009C7398" w:rsidRDefault="00B41115" w:rsidP="00082243">
      <w:pPr>
        <w:pStyle w:val="Paragrafi"/>
        <w:rPr>
          <w:szCs w:val="22"/>
        </w:rPr>
      </w:pPr>
      <w:r w:rsidRPr="009C7398">
        <w:rPr>
          <w:szCs w:val="22"/>
        </w:rPr>
        <w:t>3. Ngarkohet Ministria e Mbrojtjes për zbatimin e këtij vendimi.</w:t>
      </w:r>
    </w:p>
    <w:p w:rsidR="00B41115" w:rsidRPr="009C7398" w:rsidRDefault="00B41115" w:rsidP="00082243">
      <w:pPr>
        <w:pStyle w:val="Paragrafi"/>
        <w:rPr>
          <w:szCs w:val="22"/>
        </w:rPr>
      </w:pPr>
      <w:r w:rsidRPr="009C7398">
        <w:rPr>
          <w:szCs w:val="22"/>
        </w:rPr>
        <w:t>Ky vendi</w:t>
      </w:r>
      <w:r w:rsidR="003C329B">
        <w:rPr>
          <w:szCs w:val="22"/>
        </w:rPr>
        <w:t>m hyn në fuqi pas botimit në Flet</w:t>
      </w:r>
      <w:r w:rsidRPr="009C7398">
        <w:rPr>
          <w:szCs w:val="22"/>
        </w:rPr>
        <w:t>oren Zyrt</w:t>
      </w:r>
      <w:r w:rsidR="001A3D9A">
        <w:rPr>
          <w:szCs w:val="22"/>
        </w:rPr>
        <w:t>a</w:t>
      </w:r>
      <w:r w:rsidRPr="009C7398">
        <w:rPr>
          <w:szCs w:val="22"/>
        </w:rPr>
        <w:t>re dhe i shtrin efektet financiare nga data e dërgimit me mision në Afganistan të konti</w:t>
      </w:r>
      <w:r w:rsidR="00DF059F">
        <w:rPr>
          <w:szCs w:val="22"/>
        </w:rPr>
        <w:t>n</w:t>
      </w:r>
      <w:r w:rsidRPr="009C7398">
        <w:rPr>
          <w:szCs w:val="22"/>
        </w:rPr>
        <w:t>gjentit të ri vijues.</w:t>
      </w:r>
    </w:p>
    <w:p w:rsidR="00B41115" w:rsidRPr="009C7398" w:rsidRDefault="00B41115" w:rsidP="00082243">
      <w:pPr>
        <w:pStyle w:val="Paragrafi"/>
        <w:rPr>
          <w:szCs w:val="22"/>
        </w:rPr>
      </w:pPr>
    </w:p>
    <w:p w:rsidR="00B41115" w:rsidRPr="009C7398" w:rsidRDefault="00B41115" w:rsidP="00082243">
      <w:pPr>
        <w:pStyle w:val="Autoriteti"/>
        <w:keepNext w:val="0"/>
      </w:pPr>
      <w:r w:rsidRPr="009C7398">
        <w:t>Kryeministri</w:t>
      </w:r>
    </w:p>
    <w:p w:rsidR="00B41115" w:rsidRPr="009C7398" w:rsidRDefault="00B41115" w:rsidP="00082243">
      <w:pPr>
        <w:pStyle w:val="AutoritetiEmer"/>
      </w:pPr>
      <w:r w:rsidRPr="009C7398">
        <w:t>Sali Berisha</w:t>
      </w:r>
    </w:p>
    <w:p w:rsidR="00B41115" w:rsidRPr="009C7398" w:rsidRDefault="00B41115" w:rsidP="00082243">
      <w:pPr>
        <w:pStyle w:val="Paragrafi"/>
        <w:rPr>
          <w:szCs w:val="22"/>
        </w:rPr>
      </w:pPr>
    </w:p>
    <w:p w:rsidR="00082243" w:rsidRPr="009C7398" w:rsidRDefault="00082243" w:rsidP="00082243">
      <w:pPr>
        <w:pStyle w:val="Akti"/>
        <w:keepNext w:val="0"/>
      </w:pPr>
    </w:p>
    <w:p w:rsidR="00B41115" w:rsidRPr="009C7398" w:rsidRDefault="00B41115" w:rsidP="00082243">
      <w:pPr>
        <w:pStyle w:val="Akti"/>
        <w:keepNext w:val="0"/>
      </w:pPr>
      <w:r w:rsidRPr="009C7398">
        <w:t>Vendim</w:t>
      </w:r>
    </w:p>
    <w:p w:rsidR="00B41115" w:rsidRPr="009C7398" w:rsidRDefault="00B41115" w:rsidP="00082243">
      <w:pPr>
        <w:pStyle w:val="NumriData"/>
        <w:keepNext w:val="0"/>
        <w:rPr>
          <w:szCs w:val="22"/>
        </w:rPr>
      </w:pPr>
      <w:r w:rsidRPr="009C7398">
        <w:rPr>
          <w:szCs w:val="22"/>
        </w:rPr>
        <w:t>Nr.118, datë 22.2.2006</w:t>
      </w:r>
    </w:p>
    <w:p w:rsidR="00B41115" w:rsidRPr="009C7398" w:rsidRDefault="00B41115" w:rsidP="00082243">
      <w:pPr>
        <w:pStyle w:val="Paragrafi"/>
        <w:rPr>
          <w:szCs w:val="22"/>
        </w:rPr>
      </w:pPr>
    </w:p>
    <w:p w:rsidR="00B41115" w:rsidRPr="009C7398" w:rsidRDefault="00B41115" w:rsidP="00082243">
      <w:pPr>
        <w:pStyle w:val="TitulliChar"/>
        <w:keepNext w:val="0"/>
      </w:pPr>
      <w:r w:rsidRPr="009C7398">
        <w:t xml:space="preserve">Për disa ndryshime në </w:t>
      </w:r>
      <w:r w:rsidR="00DF059F">
        <w:t>vendimin nr.477, datë 23.6.2005 të Këshillit të Ministrave</w:t>
      </w:r>
      <w:r w:rsidR="001D0618">
        <w:t xml:space="preserve"> “Për shp</w:t>
      </w:r>
      <w:r w:rsidRPr="009C7398">
        <w:t>ë</w:t>
      </w:r>
      <w:r w:rsidR="001D0618">
        <w:t>R</w:t>
      </w:r>
      <w:r w:rsidRPr="009C7398">
        <w:t>blimin e ushtarakëve, pjesëmarrës në operacionin “Althea” të Bashkimit E</w:t>
      </w:r>
      <w:r w:rsidR="00DF059F">
        <w:t>uropian, në Bosnjë-Hercegovinë”</w:t>
      </w:r>
    </w:p>
    <w:p w:rsidR="00B41115" w:rsidRPr="009C7398" w:rsidRDefault="00B41115" w:rsidP="00082243">
      <w:pPr>
        <w:pStyle w:val="Paragrafi"/>
        <w:rPr>
          <w:szCs w:val="22"/>
        </w:rPr>
      </w:pPr>
    </w:p>
    <w:p w:rsidR="00B41115" w:rsidRPr="009C7398" w:rsidRDefault="00B41115" w:rsidP="00082243">
      <w:pPr>
        <w:pStyle w:val="Paragrafi"/>
        <w:rPr>
          <w:szCs w:val="22"/>
        </w:rPr>
      </w:pPr>
      <w:r w:rsidRPr="009C7398">
        <w:rPr>
          <w:szCs w:val="22"/>
        </w:rPr>
        <w:t>Në mbështetje të nenit 100 të Kush</w:t>
      </w:r>
      <w:r w:rsidR="00DF059F">
        <w:rPr>
          <w:szCs w:val="22"/>
        </w:rPr>
        <w:t>t</w:t>
      </w:r>
      <w:r w:rsidRPr="009C7398">
        <w:rPr>
          <w:szCs w:val="22"/>
        </w:rPr>
        <w:t>etutës, të neni</w:t>
      </w:r>
      <w:r w:rsidR="003507B8">
        <w:rPr>
          <w:szCs w:val="22"/>
        </w:rPr>
        <w:t xml:space="preserve">t 3 të ligjit nr.9315, datë 11.11.2004 “Për dërgimin e kompanisë </w:t>
      </w:r>
      <w:r w:rsidRPr="009C7398">
        <w:rPr>
          <w:szCs w:val="22"/>
        </w:rPr>
        <w:t>paqer</w:t>
      </w:r>
      <w:r w:rsidR="004201BE">
        <w:rPr>
          <w:szCs w:val="22"/>
        </w:rPr>
        <w:t>uajtëse shqiptare për të marrë pjesë në operacionin “A</w:t>
      </w:r>
      <w:r w:rsidRPr="009C7398">
        <w:rPr>
          <w:szCs w:val="22"/>
        </w:rPr>
        <w:t>lthea”, të Bashkimit Europian, në Bosnjë-Hercegov</w:t>
      </w:r>
      <w:r w:rsidR="001D0618">
        <w:rPr>
          <w:szCs w:val="22"/>
        </w:rPr>
        <w:t>inë”</w:t>
      </w:r>
      <w:r w:rsidR="00E3729C">
        <w:rPr>
          <w:szCs w:val="22"/>
        </w:rPr>
        <w:t xml:space="preserve"> dhe të ligjit nr</w:t>
      </w:r>
      <w:r w:rsidR="001D0618">
        <w:rPr>
          <w:szCs w:val="22"/>
        </w:rPr>
        <w:t>.9464, datë 28.12.2005</w:t>
      </w:r>
      <w:r w:rsidR="0067428F">
        <w:rPr>
          <w:szCs w:val="22"/>
        </w:rPr>
        <w:t xml:space="preserve"> “Për Buxhetin e S</w:t>
      </w:r>
      <w:r w:rsidR="001D0618">
        <w:rPr>
          <w:szCs w:val="22"/>
        </w:rPr>
        <w:t>htetit</w:t>
      </w:r>
      <w:r w:rsidRPr="009C7398">
        <w:rPr>
          <w:szCs w:val="22"/>
        </w:rPr>
        <w:t xml:space="preserve"> të vitit 2006”, me propozimin e Ministrit të Mbrojtjes, Këshilli i Ministrave</w:t>
      </w:r>
    </w:p>
    <w:p w:rsidR="00B41115" w:rsidRPr="009C7398" w:rsidRDefault="00B41115" w:rsidP="00082243">
      <w:pPr>
        <w:pStyle w:val="Paragrafi"/>
        <w:rPr>
          <w:szCs w:val="22"/>
        </w:rPr>
      </w:pPr>
    </w:p>
    <w:p w:rsidR="00B41115" w:rsidRPr="009C7398" w:rsidRDefault="00B41115" w:rsidP="00082243">
      <w:pPr>
        <w:pStyle w:val="VENDOSI"/>
        <w:keepNext w:val="0"/>
      </w:pPr>
      <w:r w:rsidRPr="009C7398">
        <w:t>Vendosi:</w:t>
      </w:r>
    </w:p>
    <w:p w:rsidR="00B41115" w:rsidRPr="009C7398" w:rsidRDefault="00B41115" w:rsidP="00082243">
      <w:pPr>
        <w:pStyle w:val="Paragrafi"/>
        <w:rPr>
          <w:szCs w:val="22"/>
        </w:rPr>
      </w:pPr>
    </w:p>
    <w:p w:rsidR="00B41115" w:rsidRPr="009C7398" w:rsidRDefault="00B41115" w:rsidP="00082243">
      <w:pPr>
        <w:pStyle w:val="Paragrafi"/>
        <w:rPr>
          <w:szCs w:val="22"/>
        </w:rPr>
      </w:pPr>
      <w:r w:rsidRPr="009C7398">
        <w:rPr>
          <w:szCs w:val="22"/>
        </w:rPr>
        <w:t>1.</w:t>
      </w:r>
      <w:r w:rsidR="001D0618">
        <w:rPr>
          <w:szCs w:val="22"/>
        </w:rPr>
        <w:t xml:space="preserve"> </w:t>
      </w:r>
      <w:r w:rsidRPr="009C7398">
        <w:rPr>
          <w:szCs w:val="22"/>
        </w:rPr>
        <w:t xml:space="preserve">Në </w:t>
      </w:r>
      <w:r w:rsidR="00741497">
        <w:rPr>
          <w:szCs w:val="22"/>
        </w:rPr>
        <w:t>vendimin nr.477, datë 23.6.2005</w:t>
      </w:r>
      <w:r w:rsidRPr="009C7398">
        <w:rPr>
          <w:szCs w:val="22"/>
        </w:rPr>
        <w:t xml:space="preserve"> të Këshillit të Ministrave, të bëhen këto ndryshime:</w:t>
      </w:r>
    </w:p>
    <w:p w:rsidR="00B41115" w:rsidRPr="009C7398" w:rsidRDefault="00B41115" w:rsidP="00082243">
      <w:pPr>
        <w:pStyle w:val="Paragrafi"/>
        <w:rPr>
          <w:szCs w:val="22"/>
        </w:rPr>
      </w:pPr>
      <w:r w:rsidRPr="009C7398">
        <w:rPr>
          <w:szCs w:val="22"/>
        </w:rPr>
        <w:t>a) Në fund të pikës 1, shprehja “…në</w:t>
      </w:r>
      <w:r w:rsidR="001D0618">
        <w:rPr>
          <w:szCs w:val="22"/>
        </w:rPr>
        <w:t xml:space="preserve"> masën 15 (pesëmbëdhjetë) euro”</w:t>
      </w:r>
      <w:r w:rsidRPr="009C7398">
        <w:rPr>
          <w:szCs w:val="22"/>
        </w:rPr>
        <w:t xml:space="preserve"> zëvendësohet me “…në masën 30 (tridhjetë) euro</w:t>
      </w:r>
      <w:r w:rsidR="001D0618">
        <w:rPr>
          <w:szCs w:val="22"/>
        </w:rPr>
        <w:t>”</w:t>
      </w:r>
      <w:r w:rsidRPr="009C7398">
        <w:rPr>
          <w:szCs w:val="22"/>
        </w:rPr>
        <w:t>.</w:t>
      </w:r>
    </w:p>
    <w:p w:rsidR="00B41115" w:rsidRPr="009C7398" w:rsidRDefault="00B41115" w:rsidP="00082243">
      <w:pPr>
        <w:pStyle w:val="Paragrafi"/>
        <w:rPr>
          <w:szCs w:val="22"/>
        </w:rPr>
      </w:pPr>
      <w:r w:rsidRPr="009C7398">
        <w:rPr>
          <w:szCs w:val="22"/>
        </w:rPr>
        <w:t xml:space="preserve">b) </w:t>
      </w:r>
      <w:r w:rsidR="00741497">
        <w:rPr>
          <w:szCs w:val="22"/>
        </w:rPr>
        <w:t>Në fund të paragrafit të parë</w:t>
      </w:r>
      <w:r w:rsidRPr="009C7398">
        <w:rPr>
          <w:szCs w:val="22"/>
        </w:rPr>
        <w:t xml:space="preserve"> të pikës 3, shprehja “…në</w:t>
      </w:r>
      <w:r w:rsidR="001D0618">
        <w:rPr>
          <w:szCs w:val="22"/>
        </w:rPr>
        <w:t xml:space="preserve"> masën 15 (pesëmbëdhjetë) euro”</w:t>
      </w:r>
      <w:r w:rsidRPr="009C7398">
        <w:rPr>
          <w:szCs w:val="22"/>
        </w:rPr>
        <w:t xml:space="preserve"> zëvendësohet me “…në masën 30 (tridhjetë) euro”.</w:t>
      </w:r>
    </w:p>
    <w:p w:rsidR="00B41115" w:rsidRPr="009C7398" w:rsidRDefault="00B41115" w:rsidP="00082243">
      <w:pPr>
        <w:pStyle w:val="Paragrafi"/>
        <w:rPr>
          <w:szCs w:val="22"/>
        </w:rPr>
      </w:pPr>
      <w:r w:rsidRPr="009C7398">
        <w:rPr>
          <w:szCs w:val="22"/>
        </w:rPr>
        <w:t>2. Ky fond të përballohet nga buxheti i vitit 2006, miratuar për Ministrinë e Mbrojtjes.</w:t>
      </w:r>
    </w:p>
    <w:p w:rsidR="00B41115" w:rsidRPr="009C7398" w:rsidRDefault="00B41115" w:rsidP="00082243">
      <w:pPr>
        <w:pStyle w:val="Paragrafi"/>
        <w:rPr>
          <w:szCs w:val="22"/>
        </w:rPr>
      </w:pPr>
      <w:r w:rsidRPr="009C7398">
        <w:rPr>
          <w:szCs w:val="22"/>
        </w:rPr>
        <w:t>3. Ngarkohet Ministria e Mbrojtjes për zbatimin e këtij vendimi.</w:t>
      </w:r>
    </w:p>
    <w:p w:rsidR="00B41115" w:rsidRPr="009C7398" w:rsidRDefault="00B41115" w:rsidP="00082243">
      <w:pPr>
        <w:pStyle w:val="Paragrafi"/>
        <w:rPr>
          <w:szCs w:val="22"/>
        </w:rPr>
      </w:pPr>
      <w:r w:rsidRPr="009C7398">
        <w:rPr>
          <w:szCs w:val="22"/>
        </w:rPr>
        <w:t>Ky vendim hyn në fuqi pas botimit në Fletoren Zyrtare dhe i shtrin efektet financi</w:t>
      </w:r>
      <w:r w:rsidR="001D0618">
        <w:rPr>
          <w:szCs w:val="22"/>
        </w:rPr>
        <w:t>a</w:t>
      </w:r>
      <w:r w:rsidRPr="009C7398">
        <w:rPr>
          <w:szCs w:val="22"/>
        </w:rPr>
        <w:t>re nga d</w:t>
      </w:r>
      <w:r w:rsidR="00BE40A7">
        <w:rPr>
          <w:szCs w:val="22"/>
        </w:rPr>
        <w:t>a</w:t>
      </w:r>
      <w:r w:rsidRPr="009C7398">
        <w:rPr>
          <w:szCs w:val="22"/>
        </w:rPr>
        <w:t>ta e dërgimit me mision në Bosnjë-Hercegovinë të konti</w:t>
      </w:r>
      <w:r w:rsidR="00A82807">
        <w:rPr>
          <w:szCs w:val="22"/>
        </w:rPr>
        <w:t>n</w:t>
      </w:r>
      <w:r w:rsidRPr="009C7398">
        <w:rPr>
          <w:szCs w:val="22"/>
        </w:rPr>
        <w:t>gjentit të ri vijues.</w:t>
      </w:r>
    </w:p>
    <w:p w:rsidR="00B41115" w:rsidRPr="009C7398" w:rsidRDefault="00B41115" w:rsidP="00082243">
      <w:pPr>
        <w:pStyle w:val="Paragrafi"/>
        <w:rPr>
          <w:szCs w:val="22"/>
        </w:rPr>
      </w:pPr>
    </w:p>
    <w:p w:rsidR="00B41115" w:rsidRPr="009C7398" w:rsidRDefault="00B41115" w:rsidP="00082243">
      <w:pPr>
        <w:pStyle w:val="Autoriteti"/>
        <w:keepNext w:val="0"/>
      </w:pPr>
      <w:r w:rsidRPr="009C7398">
        <w:t>Kryeministri</w:t>
      </w:r>
    </w:p>
    <w:p w:rsidR="00B41115" w:rsidRPr="009C7398" w:rsidRDefault="00B41115" w:rsidP="00082243">
      <w:pPr>
        <w:pStyle w:val="AutoritetiEmer"/>
      </w:pPr>
      <w:r w:rsidRPr="009C7398">
        <w:t>Sali Berisha</w:t>
      </w:r>
    </w:p>
    <w:p w:rsidR="00B41115" w:rsidRDefault="00B41115" w:rsidP="00082243">
      <w:pPr>
        <w:pStyle w:val="Paragrafi"/>
        <w:rPr>
          <w:szCs w:val="22"/>
        </w:rPr>
      </w:pPr>
    </w:p>
    <w:p w:rsidR="00213BAF" w:rsidRDefault="00213BAF" w:rsidP="00082243">
      <w:pPr>
        <w:pStyle w:val="Paragrafi"/>
        <w:rPr>
          <w:szCs w:val="22"/>
        </w:rPr>
      </w:pPr>
    </w:p>
    <w:p w:rsidR="00213BAF" w:rsidRDefault="00213BAF" w:rsidP="00082243">
      <w:pPr>
        <w:pStyle w:val="Paragrafi"/>
        <w:rPr>
          <w:szCs w:val="22"/>
        </w:rPr>
      </w:pPr>
    </w:p>
    <w:p w:rsidR="00213BAF" w:rsidRDefault="00213BAF" w:rsidP="00082243">
      <w:pPr>
        <w:pStyle w:val="Paragrafi"/>
        <w:rPr>
          <w:szCs w:val="22"/>
        </w:rPr>
      </w:pPr>
    </w:p>
    <w:p w:rsidR="00213BAF" w:rsidRDefault="00213BAF" w:rsidP="00082243">
      <w:pPr>
        <w:pStyle w:val="Paragrafi"/>
        <w:rPr>
          <w:szCs w:val="22"/>
        </w:rPr>
      </w:pPr>
    </w:p>
    <w:p w:rsidR="00213BAF" w:rsidRDefault="00213BAF" w:rsidP="00082243">
      <w:pPr>
        <w:pStyle w:val="Paragrafi"/>
        <w:rPr>
          <w:szCs w:val="22"/>
        </w:rPr>
      </w:pPr>
    </w:p>
    <w:p w:rsidR="00213BAF" w:rsidRDefault="00213BAF" w:rsidP="00082243">
      <w:pPr>
        <w:pStyle w:val="Paragrafi"/>
        <w:rPr>
          <w:szCs w:val="22"/>
        </w:rPr>
      </w:pPr>
    </w:p>
    <w:p w:rsidR="00213BAF" w:rsidRDefault="00213BAF" w:rsidP="00082243">
      <w:pPr>
        <w:pStyle w:val="Paragrafi"/>
        <w:rPr>
          <w:szCs w:val="22"/>
        </w:rPr>
      </w:pPr>
    </w:p>
    <w:p w:rsidR="00213BAF" w:rsidRDefault="00213BAF" w:rsidP="00082243">
      <w:pPr>
        <w:pStyle w:val="Paragrafi"/>
        <w:rPr>
          <w:szCs w:val="22"/>
        </w:rPr>
      </w:pPr>
    </w:p>
    <w:p w:rsidR="00213BAF" w:rsidRPr="009C7398" w:rsidRDefault="00213BAF" w:rsidP="00082243">
      <w:pPr>
        <w:pStyle w:val="Paragrafi"/>
        <w:rPr>
          <w:szCs w:val="22"/>
        </w:rPr>
      </w:pPr>
    </w:p>
    <w:p w:rsidR="00742872" w:rsidRDefault="00742872" w:rsidP="00082243">
      <w:pPr>
        <w:pStyle w:val="Akti"/>
        <w:keepNext w:val="0"/>
      </w:pPr>
    </w:p>
    <w:p w:rsidR="00B41115" w:rsidRPr="009C7398" w:rsidRDefault="00B41115" w:rsidP="00082243">
      <w:pPr>
        <w:pStyle w:val="Akti"/>
        <w:keepNext w:val="0"/>
      </w:pPr>
      <w:r w:rsidRPr="009C7398">
        <w:t>Vendim</w:t>
      </w:r>
    </w:p>
    <w:p w:rsidR="00B41115" w:rsidRPr="009C7398" w:rsidRDefault="00B41115" w:rsidP="00082243">
      <w:pPr>
        <w:pStyle w:val="NumriData"/>
        <w:keepNext w:val="0"/>
        <w:rPr>
          <w:szCs w:val="22"/>
        </w:rPr>
      </w:pPr>
      <w:r w:rsidRPr="009C7398">
        <w:rPr>
          <w:szCs w:val="22"/>
        </w:rPr>
        <w:t>Nr.119, datë 22.2.2006</w:t>
      </w:r>
    </w:p>
    <w:p w:rsidR="00B41115" w:rsidRPr="009C7398" w:rsidRDefault="00B41115" w:rsidP="00082243">
      <w:pPr>
        <w:pStyle w:val="Paragrafi"/>
        <w:rPr>
          <w:szCs w:val="22"/>
        </w:rPr>
      </w:pPr>
    </w:p>
    <w:p w:rsidR="00B41115" w:rsidRPr="009C7398" w:rsidRDefault="00B41115" w:rsidP="00082243">
      <w:pPr>
        <w:pStyle w:val="TitulliChar"/>
        <w:keepNext w:val="0"/>
      </w:pPr>
      <w:r w:rsidRPr="009C7398">
        <w:t xml:space="preserve">Për një ndryshim në </w:t>
      </w:r>
      <w:r w:rsidR="00C952BD">
        <w:t>vendimin nr.175, datë 20.3.2003 të Këshillit të Ministrave</w:t>
      </w:r>
      <w:r w:rsidRPr="009C7398">
        <w:t xml:space="preserve"> “Për caktimin e shpërblimit ditor për ushtarakët shqiptarë, gjatë periudhës së qëndrimit në rajonin e Gjirit Persik, në kuadër të koalicionit ndërkombëtar të luftës kundër terrorizmit</w:t>
      </w:r>
      <w:r w:rsidR="00C952BD">
        <w:t>”</w:t>
      </w:r>
    </w:p>
    <w:p w:rsidR="00B41115" w:rsidRPr="009C7398" w:rsidRDefault="00B41115" w:rsidP="00082243">
      <w:pPr>
        <w:pStyle w:val="Paragrafi"/>
        <w:rPr>
          <w:szCs w:val="22"/>
        </w:rPr>
      </w:pPr>
    </w:p>
    <w:p w:rsidR="00B41115" w:rsidRPr="009C7398" w:rsidRDefault="00B41115" w:rsidP="00082243">
      <w:pPr>
        <w:pStyle w:val="Paragrafi"/>
        <w:rPr>
          <w:szCs w:val="22"/>
        </w:rPr>
      </w:pPr>
      <w:r w:rsidRPr="009C7398">
        <w:rPr>
          <w:szCs w:val="22"/>
        </w:rPr>
        <w:t>Në mbështetje të nenit</w:t>
      </w:r>
      <w:r w:rsidR="00D7273D">
        <w:rPr>
          <w:szCs w:val="22"/>
        </w:rPr>
        <w:t xml:space="preserve"> 100 të Kushtetutës, të nenit 3</w:t>
      </w:r>
      <w:r w:rsidRPr="009C7398">
        <w:rPr>
          <w:szCs w:val="22"/>
        </w:rPr>
        <w:t xml:space="preserve"> të aktit normativ nr.1,</w:t>
      </w:r>
      <w:r w:rsidR="00D7273D">
        <w:rPr>
          <w:szCs w:val="22"/>
        </w:rPr>
        <w:t xml:space="preserve"> datë 9.3.2003</w:t>
      </w:r>
      <w:r w:rsidRPr="009C7398">
        <w:rPr>
          <w:szCs w:val="22"/>
        </w:rPr>
        <w:t xml:space="preserve"> të Këshillit të Ministrave, miratuar me</w:t>
      </w:r>
      <w:r w:rsidR="00D7273D">
        <w:rPr>
          <w:szCs w:val="22"/>
        </w:rPr>
        <w:t xml:space="preserve"> ligjin nr.9025, datë 13.3.2003</w:t>
      </w:r>
      <w:r w:rsidRPr="009C7398">
        <w:rPr>
          <w:szCs w:val="22"/>
        </w:rPr>
        <w:t xml:space="preserve"> “Për miratimin e aktit normativ nr.1, datë 9.3.2003, me fuqinë e ligjit</w:t>
      </w:r>
      <w:r w:rsidR="001D0618">
        <w:rPr>
          <w:szCs w:val="22"/>
        </w:rPr>
        <w:t>,</w:t>
      </w:r>
      <w:r w:rsidRPr="009C7398">
        <w:rPr>
          <w:szCs w:val="22"/>
        </w:rPr>
        <w:t xml:space="preserve"> “Për vënien në dispozicion të hapësirës tokësore, detare e ajrore dhe dërgimin e një force u</w:t>
      </w:r>
      <w:r w:rsidR="00E908BF">
        <w:rPr>
          <w:szCs w:val="22"/>
        </w:rPr>
        <w:t>shtar</w:t>
      </w:r>
      <w:r w:rsidR="00D7273D">
        <w:rPr>
          <w:szCs w:val="22"/>
        </w:rPr>
        <w:t>a</w:t>
      </w:r>
      <w:r w:rsidR="00E908BF">
        <w:rPr>
          <w:szCs w:val="22"/>
        </w:rPr>
        <w:t>ke shqiptare në rajonin e G</w:t>
      </w:r>
      <w:r w:rsidR="001D0618">
        <w:rPr>
          <w:szCs w:val="22"/>
        </w:rPr>
        <w:t>jirit Persik, në kuadër të ko</w:t>
      </w:r>
      <w:r w:rsidRPr="009C7398">
        <w:rPr>
          <w:szCs w:val="22"/>
        </w:rPr>
        <w:t>alicionit ndërkombëtar</w:t>
      </w:r>
      <w:r w:rsidR="001D0618">
        <w:rPr>
          <w:szCs w:val="22"/>
        </w:rPr>
        <w:t xml:space="preserve"> të luftës kundër terrorizmit””</w:t>
      </w:r>
      <w:r w:rsidRPr="009C7398">
        <w:rPr>
          <w:szCs w:val="22"/>
        </w:rPr>
        <w:t xml:space="preserve"> dhe të ligjit n</w:t>
      </w:r>
      <w:r w:rsidR="003F564D">
        <w:rPr>
          <w:szCs w:val="22"/>
        </w:rPr>
        <w:t>r.9464, datë 28.12.2005</w:t>
      </w:r>
      <w:r w:rsidRPr="009C7398">
        <w:rPr>
          <w:szCs w:val="22"/>
        </w:rPr>
        <w:t xml:space="preserve"> “Për </w:t>
      </w:r>
      <w:r w:rsidR="0070530D">
        <w:rPr>
          <w:szCs w:val="22"/>
        </w:rPr>
        <w:t>Buxhetin e S</w:t>
      </w:r>
      <w:r w:rsidR="0028784F">
        <w:rPr>
          <w:szCs w:val="22"/>
        </w:rPr>
        <w:t>htetit</w:t>
      </w:r>
      <w:r w:rsidRPr="009C7398">
        <w:rPr>
          <w:szCs w:val="22"/>
        </w:rPr>
        <w:t xml:space="preserve"> të vitit 2006”, me propozimin e Ministrit të Mbrojtjes, Këshilli i Ministrave</w:t>
      </w:r>
    </w:p>
    <w:p w:rsidR="00B41115" w:rsidRPr="009C7398" w:rsidRDefault="00B41115" w:rsidP="00082243">
      <w:pPr>
        <w:pStyle w:val="Paragrafi"/>
        <w:rPr>
          <w:szCs w:val="22"/>
        </w:rPr>
      </w:pPr>
    </w:p>
    <w:p w:rsidR="00B41115" w:rsidRPr="009C7398" w:rsidRDefault="00B41115" w:rsidP="00082243">
      <w:pPr>
        <w:pStyle w:val="VENDOSI"/>
        <w:keepNext w:val="0"/>
      </w:pPr>
      <w:r w:rsidRPr="009C7398">
        <w:t>Vendosi:</w:t>
      </w:r>
    </w:p>
    <w:p w:rsidR="00B41115" w:rsidRPr="009C7398" w:rsidRDefault="00B41115" w:rsidP="00082243">
      <w:pPr>
        <w:pStyle w:val="Paragrafi"/>
        <w:rPr>
          <w:szCs w:val="22"/>
        </w:rPr>
      </w:pPr>
    </w:p>
    <w:p w:rsidR="00B41115" w:rsidRPr="009C7398" w:rsidRDefault="0028784F" w:rsidP="00082243">
      <w:pPr>
        <w:pStyle w:val="Paragrafi"/>
        <w:rPr>
          <w:szCs w:val="22"/>
        </w:rPr>
      </w:pPr>
      <w:r>
        <w:rPr>
          <w:szCs w:val="22"/>
        </w:rPr>
        <w:t>1. Në fund të pikës 1</w:t>
      </w:r>
      <w:r w:rsidR="00B41115" w:rsidRPr="009C7398">
        <w:rPr>
          <w:szCs w:val="22"/>
        </w:rPr>
        <w:t xml:space="preserve"> të </w:t>
      </w:r>
      <w:r>
        <w:rPr>
          <w:szCs w:val="22"/>
        </w:rPr>
        <w:t>vendimit nr.175, datë 20.3.2003</w:t>
      </w:r>
      <w:r w:rsidR="00B41115" w:rsidRPr="009C7398">
        <w:rPr>
          <w:szCs w:val="22"/>
        </w:rPr>
        <w:t xml:space="preserve"> të Këshillit të Ministrave, të bëhet ky ndryshim:</w:t>
      </w:r>
    </w:p>
    <w:p w:rsidR="00B41115" w:rsidRPr="009C7398" w:rsidRDefault="00B41115" w:rsidP="00082243">
      <w:pPr>
        <w:pStyle w:val="Paragrafi"/>
        <w:rPr>
          <w:szCs w:val="22"/>
        </w:rPr>
      </w:pPr>
      <w:r w:rsidRPr="009C7398">
        <w:rPr>
          <w:szCs w:val="22"/>
        </w:rPr>
        <w:t>Shpreh</w:t>
      </w:r>
      <w:r w:rsidR="004B0EFF">
        <w:rPr>
          <w:szCs w:val="22"/>
        </w:rPr>
        <w:t>ja “…të jetë 100 (njëqind) USD”</w:t>
      </w:r>
      <w:r w:rsidRPr="009C7398">
        <w:rPr>
          <w:szCs w:val="22"/>
        </w:rPr>
        <w:t xml:space="preserve"> të zëvendësohet me “…të </w:t>
      </w:r>
      <w:r w:rsidR="004B0EFF">
        <w:rPr>
          <w:szCs w:val="22"/>
        </w:rPr>
        <w:t>jetë 85 (tetëdhjetë e pesë) USD</w:t>
      </w:r>
      <w:r w:rsidRPr="009C7398">
        <w:rPr>
          <w:szCs w:val="22"/>
        </w:rPr>
        <w:t>”</w:t>
      </w:r>
      <w:r w:rsidR="004B0EFF">
        <w:rPr>
          <w:szCs w:val="22"/>
        </w:rPr>
        <w:t>.</w:t>
      </w:r>
    </w:p>
    <w:p w:rsidR="00B41115" w:rsidRPr="009C7398" w:rsidRDefault="00B41115" w:rsidP="00082243">
      <w:pPr>
        <w:pStyle w:val="Paragrafi"/>
        <w:rPr>
          <w:szCs w:val="22"/>
        </w:rPr>
      </w:pPr>
      <w:r w:rsidRPr="009C7398">
        <w:rPr>
          <w:szCs w:val="22"/>
        </w:rPr>
        <w:t>2. Ky fond të përballohet nga buxheti i vitit 2006, miratuar për Ministrinë e Mbrojtjes.</w:t>
      </w:r>
    </w:p>
    <w:p w:rsidR="00B41115" w:rsidRPr="009C7398" w:rsidRDefault="00B41115" w:rsidP="00082243">
      <w:pPr>
        <w:pStyle w:val="Paragrafi"/>
        <w:rPr>
          <w:szCs w:val="22"/>
        </w:rPr>
      </w:pPr>
      <w:r w:rsidRPr="009C7398">
        <w:rPr>
          <w:szCs w:val="22"/>
        </w:rPr>
        <w:t>3. Ngarkohet Ministria e Mbrojtjes për zbatimin e këtij vendimi.</w:t>
      </w:r>
    </w:p>
    <w:p w:rsidR="00B41115" w:rsidRPr="009C7398" w:rsidRDefault="00B41115" w:rsidP="00082243">
      <w:pPr>
        <w:pStyle w:val="Paragrafi"/>
        <w:rPr>
          <w:szCs w:val="22"/>
        </w:rPr>
      </w:pPr>
      <w:r w:rsidRPr="009C7398">
        <w:rPr>
          <w:szCs w:val="22"/>
        </w:rPr>
        <w:t>Ky vendim hyn në fuqi pas botimit në Fletoren Zyrtare dhe i shtrin efektet financiare nga data e dërgimit me mision në rajonin e Gjirit Persik të konti</w:t>
      </w:r>
      <w:r w:rsidR="0028784F">
        <w:rPr>
          <w:szCs w:val="22"/>
        </w:rPr>
        <w:t>n</w:t>
      </w:r>
      <w:r w:rsidRPr="009C7398">
        <w:rPr>
          <w:szCs w:val="22"/>
        </w:rPr>
        <w:t>gjentit të ri vijues.</w:t>
      </w:r>
    </w:p>
    <w:p w:rsidR="00B41115" w:rsidRPr="009C7398" w:rsidRDefault="00B41115" w:rsidP="00082243">
      <w:pPr>
        <w:pStyle w:val="Paragrafi"/>
        <w:rPr>
          <w:szCs w:val="22"/>
        </w:rPr>
      </w:pPr>
    </w:p>
    <w:p w:rsidR="00B41115" w:rsidRPr="009C7398" w:rsidRDefault="00B41115" w:rsidP="00082243">
      <w:pPr>
        <w:pStyle w:val="Autoriteti"/>
        <w:keepNext w:val="0"/>
      </w:pPr>
      <w:r w:rsidRPr="009C7398">
        <w:t>Kryeministri</w:t>
      </w:r>
    </w:p>
    <w:p w:rsidR="00B41115" w:rsidRPr="00DF7BFE" w:rsidRDefault="00B41115" w:rsidP="00DF7BFE">
      <w:pPr>
        <w:pStyle w:val="AutoritetiEmer"/>
      </w:pPr>
      <w:r w:rsidRPr="009C7398">
        <w:t>Sali Berisha</w:t>
      </w:r>
    </w:p>
    <w:p w:rsidR="006251B1" w:rsidRDefault="006251B1" w:rsidP="00082243">
      <w:pPr>
        <w:pStyle w:val="Akti"/>
        <w:keepNext w:val="0"/>
      </w:pPr>
    </w:p>
    <w:p w:rsidR="00213BAF" w:rsidRDefault="00213BAF" w:rsidP="00082243">
      <w:pPr>
        <w:pStyle w:val="Akti"/>
        <w:keepNext w:val="0"/>
      </w:pPr>
    </w:p>
    <w:p w:rsidR="00866B45" w:rsidRDefault="00866B45" w:rsidP="00866B45">
      <w:pPr>
        <w:pStyle w:val="Akti"/>
        <w:keepNext w:val="0"/>
      </w:pPr>
    </w:p>
    <w:p w:rsidR="00866B45" w:rsidRDefault="00866B45" w:rsidP="00866B45">
      <w:pPr>
        <w:pStyle w:val="Akti"/>
        <w:keepNext w:val="0"/>
      </w:pPr>
      <w:r w:rsidRPr="002C0058">
        <w:t>UDH</w:t>
      </w:r>
      <w:r>
        <w:t>Ë</w:t>
      </w:r>
      <w:r w:rsidRPr="002C0058">
        <w:t>ZIM</w:t>
      </w:r>
    </w:p>
    <w:p w:rsidR="00866B45" w:rsidRPr="003A4779" w:rsidRDefault="00866B45" w:rsidP="00866B45">
      <w:pPr>
        <w:pStyle w:val="NumriData"/>
        <w:rPr>
          <w:rFonts w:ascii="Sylfaen" w:hAnsi="Sylfaen" w:cs="Sylfaen"/>
        </w:rPr>
      </w:pPr>
      <w:r>
        <w:t>Nr.6.datë 22.2.2006</w:t>
      </w:r>
    </w:p>
    <w:p w:rsidR="00866B45" w:rsidRPr="002C0058" w:rsidRDefault="00866B45" w:rsidP="00866B45">
      <w:pPr>
        <w:pStyle w:val="Akti"/>
        <w:keepNext w:val="0"/>
      </w:pPr>
    </w:p>
    <w:p w:rsidR="00866B45" w:rsidRPr="002C0058" w:rsidRDefault="00866B45" w:rsidP="00866B45">
      <w:pPr>
        <w:pStyle w:val="TitulliChar"/>
        <w:keepNext w:val="0"/>
      </w:pPr>
      <w:r w:rsidRPr="002C0058">
        <w:t>MBI ADMINISTRIMIN DHE DETYRIMET TATIMORE P</w:t>
      </w:r>
      <w:r>
        <w:t>Ë</w:t>
      </w:r>
      <w:r w:rsidRPr="002C0058">
        <w:t>R</w:t>
      </w:r>
      <w:r>
        <w:t xml:space="preserve"> </w:t>
      </w:r>
      <w:r w:rsidRPr="002C0058">
        <w:t>LOJ</w:t>
      </w:r>
      <w:r>
        <w:t>Ë</w:t>
      </w:r>
      <w:r w:rsidRPr="002C0058">
        <w:t>RAT E FATIT, KAZINOT</w:t>
      </w:r>
      <w:r>
        <w:t>Ë</w:t>
      </w:r>
      <w:r w:rsidRPr="002C0058">
        <w:t xml:space="preserve"> DHE HIPODRO</w:t>
      </w:r>
      <w:r>
        <w:t>MET</w:t>
      </w:r>
    </w:p>
    <w:p w:rsidR="00866B45" w:rsidRPr="00BA3E7F" w:rsidRDefault="00866B45" w:rsidP="00866B45">
      <w:pPr>
        <w:pStyle w:val="Paragrafi"/>
        <w:rPr>
          <w:sz w:val="12"/>
        </w:rPr>
      </w:pPr>
    </w:p>
    <w:p w:rsidR="00866B45" w:rsidRPr="002C0058" w:rsidRDefault="00866B45" w:rsidP="00866B45">
      <w:pPr>
        <w:pStyle w:val="Paragrafi"/>
      </w:pPr>
      <w:r w:rsidRPr="002C0058">
        <w:t>N</w:t>
      </w:r>
      <w:r>
        <w:t>ë mbështetje të pikës 4</w:t>
      </w:r>
      <w:r w:rsidRPr="002C0058">
        <w:t xml:space="preserve"> të nenit 10</w:t>
      </w:r>
      <w:r>
        <w:t>2 të Kushtetutës së Republikës t</w:t>
      </w:r>
      <w:r w:rsidRPr="002C0058">
        <w:t>ë</w:t>
      </w:r>
      <w:r>
        <w:t xml:space="preserve"> Shqipërisë dhe në zbatim të ligjit nr.8701, datë 01.12.2000 “Pë</w:t>
      </w:r>
      <w:r w:rsidRPr="002C0058">
        <w:t>r</w:t>
      </w:r>
      <w:r>
        <w:t xml:space="preserve"> </w:t>
      </w:r>
      <w:r w:rsidRPr="002C0058">
        <w:t>lojërat e fatit, kazinotë dhe hipodromet”, t</w:t>
      </w:r>
      <w:r>
        <w:t>ë ndryshuar, Minis</w:t>
      </w:r>
      <w:r w:rsidRPr="002C0058">
        <w:t>tri i</w:t>
      </w:r>
      <w:r>
        <w:t xml:space="preserve"> </w:t>
      </w:r>
      <w:r w:rsidRPr="002C0058">
        <w:t>Financave</w:t>
      </w:r>
    </w:p>
    <w:p w:rsidR="00866B45" w:rsidRPr="00BA3E7F" w:rsidRDefault="00866B45" w:rsidP="00866B45">
      <w:pPr>
        <w:pStyle w:val="Paragrafi"/>
        <w:rPr>
          <w:sz w:val="10"/>
        </w:rPr>
      </w:pPr>
    </w:p>
    <w:p w:rsidR="00866B45" w:rsidRDefault="00866B45" w:rsidP="00866B45">
      <w:pPr>
        <w:pStyle w:val="VENDOSI"/>
        <w:keepNext w:val="0"/>
      </w:pPr>
      <w:r>
        <w:t>UDHË</w:t>
      </w:r>
      <w:r w:rsidRPr="002C0058">
        <w:t>ZON:</w:t>
      </w:r>
    </w:p>
    <w:p w:rsidR="00866B45" w:rsidRPr="00BA3E7F" w:rsidRDefault="00866B45" w:rsidP="00866B45">
      <w:pPr>
        <w:pStyle w:val="Paragrafi"/>
        <w:rPr>
          <w:sz w:val="10"/>
        </w:rPr>
      </w:pPr>
    </w:p>
    <w:p w:rsidR="00866B45" w:rsidRPr="002C0058" w:rsidRDefault="00866B45" w:rsidP="00866B45">
      <w:pPr>
        <w:pStyle w:val="Paragrafi"/>
      </w:pPr>
      <w:r w:rsidRPr="002C0058">
        <w:t>1. Detyrimet tatimore të p</w:t>
      </w:r>
      <w:r>
        <w:t>ë</w:t>
      </w:r>
      <w:r w:rsidRPr="002C0058">
        <w:t>rgjithshme</w:t>
      </w:r>
    </w:p>
    <w:p w:rsidR="00866B45" w:rsidRPr="002C0058" w:rsidRDefault="00866B45" w:rsidP="00866B45">
      <w:pPr>
        <w:pStyle w:val="Paragrafi"/>
      </w:pPr>
      <w:r w:rsidRPr="002C0058">
        <w:t>1.1 Tatimi mbi fitimin e shoqërisë (organizatorit) p</w:t>
      </w:r>
      <w:r>
        <w:t>ër lojë</w:t>
      </w:r>
      <w:r w:rsidRPr="002C0058">
        <w:t>rat e f</w:t>
      </w:r>
      <w:r>
        <w:t>atit, kazinotë dhe hipodromet ll</w:t>
      </w:r>
      <w:r w:rsidRPr="002C0058">
        <w:t>ogaritet dhe paguhe</w:t>
      </w:r>
      <w:r>
        <w:t>t në përputhje me dispozitat e l</w:t>
      </w:r>
      <w:r w:rsidRPr="002C0058">
        <w:t>igjit nr.8438, dat</w:t>
      </w:r>
      <w:r>
        <w:t>ë</w:t>
      </w:r>
      <w:r w:rsidRPr="002C0058">
        <w:t xml:space="preserve"> 25.12.1998 “P</w:t>
      </w:r>
      <w:r>
        <w:t>ër t</w:t>
      </w:r>
      <w:r w:rsidRPr="002C0058">
        <w:t xml:space="preserve">atimin mbi të </w:t>
      </w:r>
      <w:r>
        <w:t>ardhurat” dhe u</w:t>
      </w:r>
      <w:r w:rsidRPr="002C0058">
        <w:t>dhëzimit të Ministrit të Financave n</w:t>
      </w:r>
      <w:r>
        <w:t>ë</w:t>
      </w:r>
      <w:r w:rsidRPr="002C0058">
        <w:t xml:space="preserve"> zbatim t</w:t>
      </w:r>
      <w:r>
        <w:t>ë</w:t>
      </w:r>
      <w:r w:rsidRPr="002C0058">
        <w:t xml:space="preserve"> tij.</w:t>
      </w:r>
    </w:p>
    <w:p w:rsidR="00866B45" w:rsidRPr="002C0058" w:rsidRDefault="00866B45" w:rsidP="00866B45">
      <w:pPr>
        <w:pStyle w:val="Paragrafi"/>
      </w:pPr>
      <w:r>
        <w:t>1.2 Të ardhurat personale të pë</w:t>
      </w:r>
      <w:r w:rsidRPr="002C0058">
        <w:t>rfituara nga lojtarët apo pjes</w:t>
      </w:r>
      <w:r>
        <w:rPr>
          <w:rFonts w:ascii="Sylfaen" w:hAnsi="Sylfaen" w:cs="Sylfaen"/>
        </w:rPr>
        <w:t>ë</w:t>
      </w:r>
      <w:r w:rsidRPr="002C0058">
        <w:t>marrësit në loj</w:t>
      </w:r>
      <w:r>
        <w:t>ë</w:t>
      </w:r>
      <w:r w:rsidRPr="002C0058">
        <w:t>rat e f</w:t>
      </w:r>
      <w:r>
        <w:t>atit, kazinotë apo hipodromet pë</w:t>
      </w:r>
      <w:r w:rsidRPr="002C0058">
        <w:t>rjashtohen nga tatimi mbi të ardhurat personale dhe shoqëria (organizatori) nuk mban tatim në burim p</w:t>
      </w:r>
      <w:r>
        <w:t>ë</w:t>
      </w:r>
      <w:r w:rsidRPr="002C0058">
        <w:t>r përfitimet në para apo në natyrë që marrin fituesit nga pjes</w:t>
      </w:r>
      <w:r>
        <w:t>ë</w:t>
      </w:r>
      <w:r w:rsidRPr="002C0058">
        <w:t>marrja në loj</w:t>
      </w:r>
      <w:r>
        <w:t>ë</w:t>
      </w:r>
      <w:r w:rsidRPr="002C0058">
        <w:t>ra fati.</w:t>
      </w:r>
    </w:p>
    <w:p w:rsidR="00866B45" w:rsidRDefault="00866B45" w:rsidP="00866B45">
      <w:pPr>
        <w:pStyle w:val="Paragrafi"/>
      </w:pPr>
      <w:r>
        <w:t>1.3 Shoqëritë e licencuara që</w:t>
      </w:r>
      <w:r w:rsidRPr="002C0058">
        <w:t xml:space="preserve"> ushtrojnë veprimtari në loj</w:t>
      </w:r>
      <w:r>
        <w:t>ë</w:t>
      </w:r>
      <w:r w:rsidRPr="002C0058">
        <w:t>rat e fatit, kazinotë dhe hipodromet</w:t>
      </w:r>
      <w:r>
        <w:t>,</w:t>
      </w:r>
      <w:r w:rsidRPr="002C0058">
        <w:t xml:space="preserve"> që</w:t>
      </w:r>
      <w:r>
        <w:t xml:space="preserve"> tatohen sipas dispozitave të l</w:t>
      </w:r>
      <w:r w:rsidRPr="002C0058">
        <w:t>igjit nr.9459</w:t>
      </w:r>
      <w:r>
        <w:t>,</w:t>
      </w:r>
      <w:r w:rsidRPr="002C0058">
        <w:t xml:space="preserve"> dat</w:t>
      </w:r>
      <w:r>
        <w:t>ë</w:t>
      </w:r>
      <w:r w:rsidRPr="002C0058">
        <w:t xml:space="preserve"> 21.12.2005 “P</w:t>
      </w:r>
      <w:r>
        <w:t>ër disa ndryshime në l</w:t>
      </w:r>
      <w:r w:rsidRPr="002C0058">
        <w:t>igjin nr.8701</w:t>
      </w:r>
      <w:r>
        <w:t>,</w:t>
      </w:r>
      <w:r w:rsidRPr="002C0058">
        <w:t xml:space="preserve"> dat</w:t>
      </w:r>
      <w:r>
        <w:t xml:space="preserve">ë </w:t>
      </w:r>
      <w:r w:rsidRPr="002C0058">
        <w:t>1.12.2000 “P</w:t>
      </w:r>
      <w:r>
        <w:t>ë</w:t>
      </w:r>
      <w:r w:rsidRPr="002C0058">
        <w:t>r loj</w:t>
      </w:r>
      <w:r>
        <w:t>ë</w:t>
      </w:r>
      <w:r w:rsidRPr="002C0058">
        <w:t>rat e fat</w:t>
      </w:r>
      <w:r>
        <w:t>it, kazinotë dhe hipodromet” (të</w:t>
      </w:r>
      <w:r w:rsidRPr="002C0058">
        <w:t xml:space="preserve"> ndryshuar), p</w:t>
      </w:r>
      <w:r>
        <w:t>ë</w:t>
      </w:r>
      <w:r w:rsidRPr="002C0058">
        <w:t>rjashtohen nga pagesa e tatimit mbi vlerën e shtuar p</w:t>
      </w:r>
      <w:r>
        <w:t>ër aktivitetin e lojë</w:t>
      </w:r>
      <w:r w:rsidRPr="002C0058">
        <w:t>rave t</w:t>
      </w:r>
      <w:r>
        <w:t>ë</w:t>
      </w:r>
      <w:r w:rsidRPr="002C0058">
        <w:t xml:space="preserve"> fatit, kazinove dhe hipodromeve. </w:t>
      </w:r>
      <w:r w:rsidRPr="00BA50BA">
        <w:t>Shoqërive në asnj</w:t>
      </w:r>
      <w:r>
        <w:t>ë</w:t>
      </w:r>
      <w:r w:rsidRPr="00BA50BA">
        <w:t xml:space="preserve"> rast nuk u lejohet zbri</w:t>
      </w:r>
      <w:r>
        <w:t>tja (kreditimi) e tatimit mbi vl</w:t>
      </w:r>
      <w:r w:rsidRPr="00BA50BA">
        <w:t>er</w:t>
      </w:r>
      <w:r>
        <w:t>ë</w:t>
      </w:r>
      <w:r w:rsidRPr="00BA50BA">
        <w:t xml:space="preserve">n e shtuar në blerje apo importe. </w:t>
      </w:r>
      <w:r w:rsidRPr="002C0058">
        <w:t>Pra</w:t>
      </w:r>
      <w:r>
        <w:t>,</w:t>
      </w:r>
      <w:r w:rsidRPr="002C0058">
        <w:t xml:space="preserve"> TVSH</w:t>
      </w:r>
      <w:r>
        <w:t>-ja</w:t>
      </w:r>
      <w:r w:rsidRPr="002C0058">
        <w:t xml:space="preserve"> q</w:t>
      </w:r>
      <w:r>
        <w:t>ë</w:t>
      </w:r>
      <w:r w:rsidRPr="002C0058">
        <w:t xml:space="preserve"> ato paguajn</w:t>
      </w:r>
      <w:r>
        <w:t>ë</w:t>
      </w:r>
      <w:r w:rsidRPr="002C0058">
        <w:t xml:space="preserve"> n</w:t>
      </w:r>
      <w:r>
        <w:t>ë blerjen apo importimin e mall</w:t>
      </w:r>
      <w:r w:rsidRPr="002C0058">
        <w:t>rave, materialeve, pa</w:t>
      </w:r>
      <w:r>
        <w:t>j</w:t>
      </w:r>
      <w:r w:rsidRPr="002C0058">
        <w:t>isjeve, shërbimeve, energjin</w:t>
      </w:r>
      <w:r>
        <w:t>ë</w:t>
      </w:r>
      <w:r w:rsidRPr="002C0058">
        <w:t xml:space="preserve"> elektrike, telefonat, etj.</w:t>
      </w:r>
      <w:r>
        <w:t>,</w:t>
      </w:r>
      <w:r w:rsidRPr="002C0058">
        <w:t xml:space="preserve"> q</w:t>
      </w:r>
      <w:r>
        <w:t>ë</w:t>
      </w:r>
      <w:r w:rsidRPr="002C0058">
        <w:t xml:space="preserve"> p</w:t>
      </w:r>
      <w:r>
        <w:t>ë</w:t>
      </w:r>
      <w:r w:rsidRPr="002C0058">
        <w:t>rdoren p</w:t>
      </w:r>
      <w:r>
        <w:t>ë</w:t>
      </w:r>
      <w:r w:rsidRPr="002C0058">
        <w:t>r aktivitetin e loj</w:t>
      </w:r>
      <w:r>
        <w:t>ë</w:t>
      </w:r>
      <w:r w:rsidRPr="002C0058">
        <w:t>rave t</w:t>
      </w:r>
      <w:r>
        <w:t>ë</w:t>
      </w:r>
      <w:r w:rsidRPr="002C0058">
        <w:t xml:space="preserve"> fatit, kazinove dhe hipodromeve nuk </w:t>
      </w:r>
      <w:r>
        <w:t>ë</w:t>
      </w:r>
      <w:r w:rsidRPr="002C0058">
        <w:t>sht</w:t>
      </w:r>
      <w:r>
        <w:t>ë</w:t>
      </w:r>
      <w:r w:rsidRPr="002C0058">
        <w:t xml:space="preserve"> e kreditueshme. Aktivitetet ndihm</w:t>
      </w:r>
      <w:r>
        <w:t>ë</w:t>
      </w:r>
      <w:r w:rsidRPr="002C0058">
        <w:t>se</w:t>
      </w:r>
      <w:r>
        <w:t>,</w:t>
      </w:r>
      <w:r w:rsidRPr="002C0058">
        <w:t xml:space="preserve"> si bare, </w:t>
      </w:r>
      <w:r>
        <w:t>restorante etj., që domosdoshmë</w:t>
      </w:r>
      <w:r w:rsidRPr="002C0058">
        <w:t>risht duhet t</w:t>
      </w:r>
      <w:r>
        <w:t>ë</w:t>
      </w:r>
      <w:r w:rsidRPr="002C0058">
        <w:t xml:space="preserve"> jen</w:t>
      </w:r>
      <w:r>
        <w:t>ë</w:t>
      </w:r>
      <w:r w:rsidRPr="002C0058">
        <w:t xml:space="preserve"> pjes</w:t>
      </w:r>
      <w:r>
        <w:t>ë</w:t>
      </w:r>
      <w:r w:rsidRPr="002C0058">
        <w:t xml:space="preserve"> apo n</w:t>
      </w:r>
      <w:r>
        <w:t>ë</w:t>
      </w:r>
      <w:r w:rsidRPr="002C0058">
        <w:t xml:space="preserve"> sh</w:t>
      </w:r>
      <w:r>
        <w:t>ë</w:t>
      </w:r>
      <w:r w:rsidRPr="002C0058">
        <w:t>rbim t</w:t>
      </w:r>
      <w:r>
        <w:t>ë</w:t>
      </w:r>
      <w:r w:rsidRPr="002C0058">
        <w:t xml:space="preserve"> aktiviteteve dhe amb</w:t>
      </w:r>
      <w:r>
        <w:t>i</w:t>
      </w:r>
      <w:r w:rsidRPr="002C0058">
        <w:t>enteve ku ushtrohet aktiviteti i loj</w:t>
      </w:r>
      <w:r>
        <w:t>ë</w:t>
      </w:r>
      <w:r w:rsidRPr="002C0058">
        <w:t>rave t</w:t>
      </w:r>
      <w:r>
        <w:t>ë fatit, kazinosë</w:t>
      </w:r>
      <w:r w:rsidRPr="002C0058">
        <w:t xml:space="preserve"> apo hipodromit, nuk p</w:t>
      </w:r>
      <w:r>
        <w:t>ë</w:t>
      </w:r>
      <w:r w:rsidRPr="002C0058">
        <w:t>rjasht</w:t>
      </w:r>
      <w:r>
        <w:t>ohen nga pagesa e tatimit mbi vl</w:t>
      </w:r>
      <w:r w:rsidRPr="002C0058">
        <w:t>er</w:t>
      </w:r>
      <w:r>
        <w:t>ë</w:t>
      </w:r>
      <w:r w:rsidRPr="002C0058">
        <w:t>n e shtuar dhe administrohen n</w:t>
      </w:r>
      <w:r>
        <w:t>ë</w:t>
      </w:r>
      <w:r w:rsidRPr="002C0058">
        <w:t xml:space="preserve"> p</w:t>
      </w:r>
      <w:r>
        <w:t>ërputhje me dispozitat e l</w:t>
      </w:r>
      <w:r w:rsidRPr="002C0058">
        <w:t>igjit nr.7928</w:t>
      </w:r>
      <w:r>
        <w:t>,</w:t>
      </w:r>
      <w:r w:rsidRPr="002C0058">
        <w:t xml:space="preserve"> dat</w:t>
      </w:r>
      <w:r>
        <w:t>ë</w:t>
      </w:r>
      <w:r w:rsidRPr="002C0058">
        <w:t xml:space="preserve"> 27.4.1995 “P</w:t>
      </w:r>
      <w:r>
        <w:t>ër tatimin mbi vl</w:t>
      </w:r>
      <w:r w:rsidRPr="002C0058">
        <w:t>er</w:t>
      </w:r>
      <w:r>
        <w:t>ën e shtuar” dhe u</w:t>
      </w:r>
      <w:r w:rsidRPr="002C0058">
        <w:t>dh</w:t>
      </w:r>
      <w:r>
        <w:t>ëzimin e Ministrit të</w:t>
      </w:r>
      <w:r w:rsidRPr="002C0058">
        <w:t xml:space="preserve"> Financave “P</w:t>
      </w:r>
      <w:r>
        <w:t>ër tatimin mbi vl</w:t>
      </w:r>
      <w:r w:rsidRPr="002C0058">
        <w:t>er</w:t>
      </w:r>
      <w:r>
        <w:t>ë</w:t>
      </w:r>
      <w:r w:rsidRPr="002C0058">
        <w:t>n e</w:t>
      </w:r>
      <w:r>
        <w:t xml:space="preserve"> s</w:t>
      </w:r>
      <w:r w:rsidRPr="002C0058">
        <w:t>htuar”. Nëse s</w:t>
      </w:r>
      <w:r>
        <w:t>hoqëria apo organizatori, përveç</w:t>
      </w:r>
      <w:r w:rsidRPr="002C0058">
        <w:t xml:space="preserve"> aktivitetit të loj</w:t>
      </w:r>
      <w:r>
        <w:t>ë</w:t>
      </w:r>
      <w:r w:rsidRPr="002C0058">
        <w:t>rave të fatit, z</w:t>
      </w:r>
      <w:r>
        <w:t>otëron apo ushtron aktivitete të</w:t>
      </w:r>
      <w:r w:rsidRPr="002C0058">
        <w:t xml:space="preserve"> tjera, ato aktivitete duhet të evidentohen dhe administrohen veçmas dhe nuk konsiderohen pjesë e aktivitetit të loj</w:t>
      </w:r>
      <w:r>
        <w:t>ë</w:t>
      </w:r>
      <w:r w:rsidRPr="002C0058">
        <w:t>ra</w:t>
      </w:r>
      <w:r>
        <w:t>ve të fatit, dhe trajtohen, si ç</w:t>
      </w:r>
      <w:r w:rsidRPr="002C0058">
        <w:t>do aktivitet tjetër, në përputhje me dispozitat e legjislacionit tatimor në fuqi.</w:t>
      </w:r>
    </w:p>
    <w:p w:rsidR="00866B45" w:rsidRPr="002C0058" w:rsidRDefault="00866B45" w:rsidP="00866B45">
      <w:pPr>
        <w:pStyle w:val="Paragrafi"/>
      </w:pPr>
      <w:r w:rsidRPr="002C0058">
        <w:t>2. Detyrimet tatimore p</w:t>
      </w:r>
      <w:r>
        <w:t>ë</w:t>
      </w:r>
      <w:r w:rsidRPr="002C0058">
        <w:t>r loj</w:t>
      </w:r>
      <w:r>
        <w:t>ërat aritmetike</w:t>
      </w:r>
    </w:p>
    <w:p w:rsidR="00866B45" w:rsidRPr="00BA50BA" w:rsidRDefault="00866B45" w:rsidP="00866B45">
      <w:pPr>
        <w:pStyle w:val="Paragrafi"/>
      </w:pPr>
      <w:r w:rsidRPr="002C0058">
        <w:t>2.1 Organizatori i lojës bingo, që zhvillohet me pjes</w:t>
      </w:r>
      <w:r>
        <w:t>ë</w:t>
      </w:r>
      <w:r w:rsidRPr="002C0058">
        <w:t>marrës brenda sallës,</w:t>
      </w:r>
      <w:r>
        <w:t xml:space="preserve"> paguan një tatim mujor në kuotë fikse pë</w:t>
      </w:r>
      <w:r w:rsidRPr="002C0058">
        <w:t xml:space="preserve">r </w:t>
      </w:r>
      <w:r>
        <w:t>çdo sallë, në masën 500 000 lekë</w:t>
      </w:r>
      <w:r w:rsidRPr="002C0058">
        <w:t xml:space="preserve"> p</w:t>
      </w:r>
      <w:r>
        <w:t>ë</w:t>
      </w:r>
      <w:r w:rsidRPr="002C0058">
        <w:t>r rrethet e kategorisë së par</w:t>
      </w:r>
      <w:r>
        <w:t>ë, 400 000 lekë</w:t>
      </w:r>
      <w:r w:rsidRPr="002C0058">
        <w:t xml:space="preserve"> p</w:t>
      </w:r>
      <w:r>
        <w:t>ë</w:t>
      </w:r>
      <w:r w:rsidRPr="002C0058">
        <w:t>r rrethet e kategoris</w:t>
      </w:r>
      <w:r>
        <w:t xml:space="preserve">ë së dytë dhe 300 </w:t>
      </w:r>
      <w:r w:rsidRPr="002C0058">
        <w:t>000 lekë p</w:t>
      </w:r>
      <w:r>
        <w:t>ë</w:t>
      </w:r>
      <w:r w:rsidRPr="002C0058">
        <w:t xml:space="preserve">r rrethet e kategorisë së tretë. </w:t>
      </w:r>
      <w:r>
        <w:t>Tatimi paguhet në degën e t</w:t>
      </w:r>
      <w:r w:rsidRPr="00BA50BA">
        <w:t>atimeve ku është e regjistruar shoqëria (organizatori), jo</w:t>
      </w:r>
      <w:r>
        <w:t xml:space="preserve"> më vonë se data 10 e çdo muaji</w:t>
      </w:r>
      <w:r w:rsidRPr="00BA50BA">
        <w:t xml:space="preserve"> për aktivitetin e muajit pararend</w:t>
      </w:r>
      <w:r>
        <w:t>ë</w:t>
      </w:r>
      <w:r w:rsidRPr="00BA50BA">
        <w:t>s.</w:t>
      </w:r>
    </w:p>
    <w:p w:rsidR="00866B45" w:rsidRPr="002C0058" w:rsidRDefault="00866B45" w:rsidP="00866B45">
      <w:pPr>
        <w:pStyle w:val="Paragrafi"/>
      </w:pPr>
      <w:r>
        <w:t>2.2 Organizatori i lojë</w:t>
      </w:r>
      <w:r w:rsidRPr="002C0058">
        <w:t>s aritmetike bingo, q</w:t>
      </w:r>
      <w:r>
        <w:t>ë</w:t>
      </w:r>
      <w:r w:rsidRPr="002C0058">
        <w:t xml:space="preserve"> nuk zhvillohet p</w:t>
      </w:r>
      <w:r>
        <w:t>ë</w:t>
      </w:r>
      <w:r w:rsidRPr="002C0058">
        <w:t>r pjes</w:t>
      </w:r>
      <w:r>
        <w:t>ë</w:t>
      </w:r>
      <w:r w:rsidRPr="002C0058">
        <w:t>marr</w:t>
      </w:r>
      <w:r>
        <w:t>ë</w:t>
      </w:r>
      <w:r w:rsidRPr="002C0058">
        <w:t>s brenda sallave, paguan tatim p</w:t>
      </w:r>
      <w:r>
        <w:t>ë</w:t>
      </w:r>
      <w:r w:rsidRPr="002C0058">
        <w:t>r loj</w:t>
      </w:r>
      <w:r>
        <w:t>ë</w:t>
      </w:r>
      <w:r w:rsidRPr="002C0058">
        <w:t>rat e fatit 20% mbi volumin e qarkullimit gjithsej t</w:t>
      </w:r>
      <w:r>
        <w:t>ë</w:t>
      </w:r>
      <w:r w:rsidRPr="002C0058">
        <w:t xml:space="preserve"> realizuar n</w:t>
      </w:r>
      <w:r>
        <w:t>ë</w:t>
      </w:r>
      <w:r w:rsidRPr="002C0058">
        <w:t xml:space="preserve"> baz</w:t>
      </w:r>
      <w:r>
        <w:t>ë</w:t>
      </w:r>
      <w:r w:rsidRPr="002C0058">
        <w:t xml:space="preserve"> t</w:t>
      </w:r>
      <w:r>
        <w:t>ë</w:t>
      </w:r>
      <w:r w:rsidRPr="002C0058">
        <w:t xml:space="preserve"> ark</w:t>
      </w:r>
      <w:r>
        <w:t>ë</w:t>
      </w:r>
      <w:r w:rsidRPr="002C0058">
        <w:t xml:space="preserve">timeve nga shitja e biletave. </w:t>
      </w:r>
      <w:r>
        <w:t>Tatimi paguhet në degën e t</w:t>
      </w:r>
      <w:r w:rsidRPr="00BA50BA">
        <w:t xml:space="preserve">atimeve ku është e regjistruar shoqëria (organizatori), jo më vonë se data 10 </w:t>
      </w:r>
      <w:r>
        <w:t>e çdo muaji</w:t>
      </w:r>
      <w:r w:rsidRPr="00BA50BA">
        <w:t xml:space="preserve"> për aktivitetin e muajit pararend</w:t>
      </w:r>
      <w:r>
        <w:t>ë</w:t>
      </w:r>
      <w:r w:rsidRPr="00BA50BA">
        <w:t xml:space="preserve">s. </w:t>
      </w:r>
      <w:r w:rsidRPr="002C0058">
        <w:t>K</w:t>
      </w:r>
      <w:r>
        <w:t>ë</w:t>
      </w:r>
      <w:r w:rsidRPr="002C0058">
        <w:t>shtu p</w:t>
      </w:r>
      <w:r>
        <w:t>ë</w:t>
      </w:r>
      <w:r w:rsidRPr="002C0058">
        <w:t>r shembull</w:t>
      </w:r>
      <w:r>
        <w:t>,</w:t>
      </w:r>
      <w:r w:rsidRPr="002C0058">
        <w:t xml:space="preserve"> n</w:t>
      </w:r>
      <w:r>
        <w:t>ë</w:t>
      </w:r>
      <w:r w:rsidRPr="002C0058">
        <w:t>se shoq</w:t>
      </w:r>
      <w:r>
        <w:t>ëria e licenc</w:t>
      </w:r>
      <w:r w:rsidRPr="002C0058">
        <w:t>uar ka ark</w:t>
      </w:r>
      <w:r>
        <w:t>ë</w:t>
      </w:r>
      <w:r w:rsidRPr="002C0058">
        <w:t xml:space="preserve">tuar nga </w:t>
      </w:r>
      <w:r>
        <w:t xml:space="preserve">shitja e biletave 200 </w:t>
      </w:r>
      <w:r w:rsidRPr="002C0058">
        <w:t>000 lek</w:t>
      </w:r>
      <w:r>
        <w:t>ë</w:t>
      </w:r>
      <w:r w:rsidRPr="002C0058">
        <w:t>, tatimi p</w:t>
      </w:r>
      <w:r>
        <w:t>ër lojë</w:t>
      </w:r>
      <w:r w:rsidRPr="002C0058">
        <w:t>rat e fatit do t</w:t>
      </w:r>
      <w:r>
        <w:t>ë</w:t>
      </w:r>
      <w:r w:rsidRPr="002C0058">
        <w:t xml:space="preserve"> jet</w:t>
      </w:r>
      <w:r>
        <w:t xml:space="preserve">ë 40 </w:t>
      </w:r>
      <w:r w:rsidRPr="002C0058">
        <w:t>000 lek</w:t>
      </w:r>
      <w:r>
        <w:t xml:space="preserve">ë (200 </w:t>
      </w:r>
      <w:r w:rsidRPr="002C0058">
        <w:t>000 lek</w:t>
      </w:r>
      <w:r>
        <w:t xml:space="preserve">ë x 20% = 40 </w:t>
      </w:r>
      <w:r w:rsidRPr="002C0058">
        <w:t>000 lek</w:t>
      </w:r>
      <w:r>
        <w:t>ë</w:t>
      </w:r>
      <w:r w:rsidRPr="002C0058">
        <w:t>).</w:t>
      </w:r>
    </w:p>
    <w:p w:rsidR="00866B45" w:rsidRPr="002C0058" w:rsidRDefault="00866B45" w:rsidP="00866B45">
      <w:pPr>
        <w:pStyle w:val="Paragrafi"/>
      </w:pPr>
      <w:r w:rsidRPr="00BA50BA">
        <w:t xml:space="preserve">2.3 Organizatori për çdo </w:t>
      </w:r>
      <w:r>
        <w:t>lojë</w:t>
      </w:r>
      <w:r w:rsidRPr="00BA50BA">
        <w:t xml:space="preserve"> duhet t</w:t>
      </w:r>
      <w:r>
        <w:t>’</w:t>
      </w:r>
      <w:r w:rsidRPr="00BA50BA">
        <w:t>u kthejë lojtarëve</w:t>
      </w:r>
      <w:r>
        <w:t>,</w:t>
      </w:r>
      <w:r w:rsidRPr="00BA50BA">
        <w:t xml:space="preserve"> në formën e fitimit, jo më pak se 50% t</w:t>
      </w:r>
      <w:r>
        <w:t>ë</w:t>
      </w:r>
      <w:r w:rsidRPr="00BA50BA">
        <w:t xml:space="preserve"> shum</w:t>
      </w:r>
      <w:r>
        <w:t>ë</w:t>
      </w:r>
      <w:r w:rsidRPr="00BA50BA">
        <w:t>s s</w:t>
      </w:r>
      <w:r>
        <w:t>ë</w:t>
      </w:r>
      <w:r w:rsidRPr="00BA50BA">
        <w:t xml:space="preserve"> v</w:t>
      </w:r>
      <w:r>
        <w:t>ë</w:t>
      </w:r>
      <w:r w:rsidRPr="00BA50BA">
        <w:t>n</w:t>
      </w:r>
      <w:r>
        <w:t>ë</w:t>
      </w:r>
      <w:r w:rsidRPr="00BA50BA">
        <w:t xml:space="preserve"> n</w:t>
      </w:r>
      <w:r>
        <w:t>ë</w:t>
      </w:r>
      <w:r w:rsidRPr="00BA50BA">
        <w:t xml:space="preserve"> loj</w:t>
      </w:r>
      <w:r>
        <w:t>ë (vl</w:t>
      </w:r>
      <w:r w:rsidRPr="00BA50BA">
        <w:t>era e ark</w:t>
      </w:r>
      <w:r>
        <w:t>ë</w:t>
      </w:r>
      <w:r w:rsidRPr="00BA50BA">
        <w:t>tuar nga shitja e biletave p</w:t>
      </w:r>
      <w:r>
        <w:t>ë</w:t>
      </w:r>
      <w:r w:rsidRPr="00BA50BA">
        <w:t>r loj</w:t>
      </w:r>
      <w:r>
        <w:t>ë</w:t>
      </w:r>
      <w:r w:rsidRPr="00BA50BA">
        <w:t xml:space="preserve">rat e fatit). </w:t>
      </w:r>
      <w:r w:rsidRPr="002C0058">
        <w:t>K</w:t>
      </w:r>
      <w:r>
        <w:t>ë</w:t>
      </w:r>
      <w:r w:rsidRPr="002C0058">
        <w:t>shtu p</w:t>
      </w:r>
      <w:r>
        <w:t>ë</w:t>
      </w:r>
      <w:r w:rsidRPr="002C0058">
        <w:t>r shembull</w:t>
      </w:r>
      <w:r>
        <w:t>,</w:t>
      </w:r>
      <w:r w:rsidRPr="002C0058">
        <w:t xml:space="preserve"> n</w:t>
      </w:r>
      <w:r>
        <w:t>ë</w:t>
      </w:r>
      <w:r w:rsidRPr="002C0058">
        <w:t>se shoq</w:t>
      </w:r>
      <w:r>
        <w:t>ë</w:t>
      </w:r>
      <w:r w:rsidRPr="002C0058">
        <w:t>ria ka ark</w:t>
      </w:r>
      <w:r>
        <w:t xml:space="preserve">ëtuar nga shitja e biletave 200 </w:t>
      </w:r>
      <w:r w:rsidRPr="002C0058">
        <w:t>000 lek</w:t>
      </w:r>
      <w:r>
        <w:t>ë</w:t>
      </w:r>
      <w:r w:rsidRPr="002C0058">
        <w:t>, at</w:t>
      </w:r>
      <w:r>
        <w:t>ë</w:t>
      </w:r>
      <w:r w:rsidRPr="002C0058">
        <w:t>her</w:t>
      </w:r>
      <w:r>
        <w:t>ë</w:t>
      </w:r>
      <w:r w:rsidRPr="002C0058">
        <w:t xml:space="preserve"> shuma e v</w:t>
      </w:r>
      <w:r>
        <w:t>ë</w:t>
      </w:r>
      <w:r w:rsidRPr="002C0058">
        <w:t>n</w:t>
      </w:r>
      <w:r>
        <w:t>ë</w:t>
      </w:r>
      <w:r w:rsidRPr="002C0058">
        <w:t xml:space="preserve"> n</w:t>
      </w:r>
      <w:r>
        <w:t>ë</w:t>
      </w:r>
      <w:r w:rsidRPr="002C0058">
        <w:t xml:space="preserve"> loj</w:t>
      </w:r>
      <w:r>
        <w:t>ë</w:t>
      </w:r>
      <w:r w:rsidRPr="002C0058">
        <w:t xml:space="preserve"> në dispozicion të fituesve duhet të</w:t>
      </w:r>
      <w:r>
        <w:t xml:space="preserve"> </w:t>
      </w:r>
      <w:r w:rsidRPr="002C0058">
        <w:t>jetë</w:t>
      </w:r>
      <w:r>
        <w:t xml:space="preserve"> </w:t>
      </w:r>
      <w:r w:rsidRPr="002C0058">
        <w:t>jo m</w:t>
      </w:r>
      <w:r>
        <w:t xml:space="preserve">ë pak se 200 </w:t>
      </w:r>
      <w:r w:rsidRPr="002C0058">
        <w:t>000 lek</w:t>
      </w:r>
      <w:r>
        <w:t xml:space="preserve">ë x 50% = 100 </w:t>
      </w:r>
      <w:r w:rsidRPr="002C0058">
        <w:t>000 lek</w:t>
      </w:r>
      <w:r>
        <w:t>ë</w:t>
      </w:r>
      <w:r w:rsidRPr="002C0058">
        <w:t>.</w:t>
      </w:r>
    </w:p>
    <w:p w:rsidR="00866B45" w:rsidRPr="002C0058" w:rsidRDefault="00866B45" w:rsidP="00866B45">
      <w:pPr>
        <w:pStyle w:val="Paragrafi"/>
      </w:pPr>
      <w:r w:rsidRPr="002C0058">
        <w:t>2.4 Organizatori i loj</w:t>
      </w:r>
      <w:r>
        <w:t>ë</w:t>
      </w:r>
      <w:r w:rsidRPr="002C0058">
        <w:t>s bingo q</w:t>
      </w:r>
      <w:r>
        <w:t>ë</w:t>
      </w:r>
      <w:r w:rsidRPr="002C0058">
        <w:t xml:space="preserve"> nuk zhvillohet p</w:t>
      </w:r>
      <w:r>
        <w:t>ë</w:t>
      </w:r>
      <w:r w:rsidRPr="002C0058">
        <w:t>r pj</w:t>
      </w:r>
      <w:r>
        <w:t>e</w:t>
      </w:r>
      <w:r w:rsidRPr="002C0058">
        <w:t>s</w:t>
      </w:r>
      <w:r>
        <w:t>ë</w:t>
      </w:r>
      <w:r w:rsidRPr="002C0058">
        <w:t>marr</w:t>
      </w:r>
      <w:r>
        <w:t>ës brenda sallave, dekl</w:t>
      </w:r>
      <w:r w:rsidRPr="002C0058">
        <w:t>aron</w:t>
      </w:r>
      <w:r>
        <w:t>,</w:t>
      </w:r>
      <w:r w:rsidRPr="002C0058">
        <w:t xml:space="preserve"> n</w:t>
      </w:r>
      <w:r>
        <w:t>ë</w:t>
      </w:r>
      <w:r w:rsidRPr="002C0058">
        <w:t xml:space="preserve"> transmetim t</w:t>
      </w:r>
      <w:r>
        <w:t>ë</w:t>
      </w:r>
      <w:r w:rsidRPr="002C0058">
        <w:t xml:space="preserve"> drejtp</w:t>
      </w:r>
      <w:r>
        <w:t>ë</w:t>
      </w:r>
      <w:r w:rsidRPr="002C0058">
        <w:t>rdrejt</w:t>
      </w:r>
      <w:r>
        <w:t>ë</w:t>
      </w:r>
      <w:r w:rsidRPr="002C0058">
        <w:t xml:space="preserve"> p</w:t>
      </w:r>
      <w:r>
        <w:t>ër publikun</w:t>
      </w:r>
      <w:r w:rsidRPr="002C0058">
        <w:t xml:space="preserve"> dhe vet</w:t>
      </w:r>
      <w:r>
        <w:t>ë</w:t>
      </w:r>
      <w:r w:rsidRPr="002C0058">
        <w:t>m p</w:t>
      </w:r>
      <w:r>
        <w:t>ë</w:t>
      </w:r>
      <w:r w:rsidRPr="002C0058">
        <w:t>rpara hedhjes s</w:t>
      </w:r>
      <w:r>
        <w:t>ë shortit, vl</w:t>
      </w:r>
      <w:r w:rsidRPr="002C0058">
        <w:t>er</w:t>
      </w:r>
      <w:r>
        <w:t>ë</w:t>
      </w:r>
      <w:r w:rsidRPr="002C0058">
        <w:t>n e biletave t</w:t>
      </w:r>
      <w:r>
        <w:t>ë</w:t>
      </w:r>
      <w:r w:rsidRPr="002C0058">
        <w:t xml:space="preserve"> shitura dhe shum</w:t>
      </w:r>
      <w:r>
        <w:t>ë</w:t>
      </w:r>
      <w:r w:rsidRPr="002C0058">
        <w:t>n n</w:t>
      </w:r>
      <w:r>
        <w:t>ë</w:t>
      </w:r>
      <w:r w:rsidRPr="002C0058">
        <w:t xml:space="preserve"> dispozicion t</w:t>
      </w:r>
      <w:r>
        <w:t>ë</w:t>
      </w:r>
      <w:r w:rsidRPr="002C0058">
        <w:t xml:space="preserve"> lojtar</w:t>
      </w:r>
      <w:r>
        <w:t>ë</w:t>
      </w:r>
      <w:r w:rsidRPr="002C0058">
        <w:t>ve, jo m</w:t>
      </w:r>
      <w:r>
        <w:t>ë</w:t>
      </w:r>
      <w:r w:rsidRPr="002C0058">
        <w:t xml:space="preserve"> pak se 50 % t</w:t>
      </w:r>
      <w:r>
        <w:t>ë</w:t>
      </w:r>
      <w:r w:rsidRPr="002C0058">
        <w:t xml:space="preserve"> shum</w:t>
      </w:r>
      <w:r>
        <w:t>ë</w:t>
      </w:r>
      <w:r w:rsidRPr="002C0058">
        <w:t>s s</w:t>
      </w:r>
      <w:r>
        <w:t>ë</w:t>
      </w:r>
      <w:r w:rsidRPr="002C0058">
        <w:t xml:space="preserve"> v</w:t>
      </w:r>
      <w:r>
        <w:t>ë</w:t>
      </w:r>
      <w:r w:rsidRPr="002C0058">
        <w:t>n</w:t>
      </w:r>
      <w:r>
        <w:t>ë</w:t>
      </w:r>
      <w:r w:rsidRPr="002C0058">
        <w:t xml:space="preserve"> n</w:t>
      </w:r>
      <w:r>
        <w:t>ë</w:t>
      </w:r>
      <w:r w:rsidRPr="002C0058">
        <w:t xml:space="preserve"> loj</w:t>
      </w:r>
      <w:r>
        <w:t>ë</w:t>
      </w:r>
      <w:r w:rsidRPr="002C0058">
        <w:t xml:space="preserve">, sipas </w:t>
      </w:r>
      <w:r>
        <w:t>proces</w:t>
      </w:r>
      <w:r w:rsidRPr="002C0058">
        <w:t>verbalit t</w:t>
      </w:r>
      <w:r>
        <w:t>ë</w:t>
      </w:r>
      <w:r w:rsidRPr="002C0058">
        <w:t xml:space="preserve"> n</w:t>
      </w:r>
      <w:r>
        <w:t>ë</w:t>
      </w:r>
      <w:r w:rsidRPr="002C0058">
        <w:t>nshkruar nga komisioni</w:t>
      </w:r>
      <w:r>
        <w:t>,</w:t>
      </w:r>
      <w:r w:rsidRPr="002C0058">
        <w:t xml:space="preserve"> i cili mbik</w:t>
      </w:r>
      <w:r>
        <w:t>ë</w:t>
      </w:r>
      <w:r w:rsidRPr="002C0058">
        <w:t>qyr loj</w:t>
      </w:r>
      <w:r>
        <w:t>ë</w:t>
      </w:r>
      <w:r w:rsidRPr="002C0058">
        <w:t>n, n</w:t>
      </w:r>
      <w:r>
        <w:t>ë</w:t>
      </w:r>
      <w:r w:rsidRPr="002C0058">
        <w:t xml:space="preserve"> p</w:t>
      </w:r>
      <w:r>
        <w:t>ë</w:t>
      </w:r>
      <w:r w:rsidRPr="002C0058">
        <w:t>rb</w:t>
      </w:r>
      <w:r>
        <w:t>ë</w:t>
      </w:r>
      <w:r w:rsidRPr="002C0058">
        <w:t>rje t</w:t>
      </w:r>
      <w:r>
        <w:t>ë</w:t>
      </w:r>
      <w:r w:rsidRPr="002C0058">
        <w:t xml:space="preserve"> t</w:t>
      </w:r>
      <w:r>
        <w:t>ë</w:t>
      </w:r>
      <w:r w:rsidRPr="002C0058">
        <w:t xml:space="preserve"> cilit </w:t>
      </w:r>
      <w:r>
        <w:t>ë</w:t>
      </w:r>
      <w:r w:rsidRPr="002C0058">
        <w:t>sht</w:t>
      </w:r>
      <w:r>
        <w:t>ë</w:t>
      </w:r>
      <w:r w:rsidRPr="002C0058">
        <w:t xml:space="preserve"> edhe p</w:t>
      </w:r>
      <w:r>
        <w:t>ë</w:t>
      </w:r>
      <w:r w:rsidRPr="002C0058">
        <w:t>rfaq</w:t>
      </w:r>
      <w:r>
        <w:t>ë</w:t>
      </w:r>
      <w:r w:rsidRPr="002C0058">
        <w:t>suesi/p</w:t>
      </w:r>
      <w:r>
        <w:t>ë</w:t>
      </w:r>
      <w:r w:rsidRPr="002C0058">
        <w:t>rfaq</w:t>
      </w:r>
      <w:r>
        <w:t>ë</w:t>
      </w:r>
      <w:r w:rsidRPr="002C0058">
        <w:t>suesit e Komitetit t</w:t>
      </w:r>
      <w:r>
        <w:t>ë</w:t>
      </w:r>
      <w:r w:rsidRPr="002C0058">
        <w:t xml:space="preserve"> Loj</w:t>
      </w:r>
      <w:r>
        <w:t>ë</w:t>
      </w:r>
      <w:r w:rsidRPr="002C0058">
        <w:t>rave t</w:t>
      </w:r>
      <w:r>
        <w:t>ë</w:t>
      </w:r>
      <w:r w:rsidRPr="002C0058">
        <w:t xml:space="preserve"> Fatit. Organizatori n</w:t>
      </w:r>
      <w:r>
        <w:t>ë</w:t>
      </w:r>
      <w:r w:rsidRPr="002C0058">
        <w:t xml:space="preserve"> asnj</w:t>
      </w:r>
      <w:r>
        <w:t>ë</w:t>
      </w:r>
      <w:r w:rsidRPr="002C0058">
        <w:t xml:space="preserve"> rast nuk do t</w:t>
      </w:r>
      <w:r>
        <w:t>ë</w:t>
      </w:r>
      <w:r w:rsidRPr="002C0058">
        <w:t xml:space="preserve"> publikoj</w:t>
      </w:r>
      <w:r>
        <w:t>ë ç</w:t>
      </w:r>
      <w:r w:rsidRPr="002C0058">
        <w:t>mime n</w:t>
      </w:r>
      <w:r>
        <w:t>ë</w:t>
      </w:r>
      <w:r w:rsidRPr="002C0058">
        <w:t xml:space="preserve"> favor t</w:t>
      </w:r>
      <w:r>
        <w:t>ë</w:t>
      </w:r>
      <w:r w:rsidRPr="002C0058">
        <w:t xml:space="preserve"> fituesve, p</w:t>
      </w:r>
      <w:r>
        <w:t>ërveç</w:t>
      </w:r>
      <w:r w:rsidRPr="002C0058">
        <w:t xml:space="preserve"> atyre t</w:t>
      </w:r>
      <w:r>
        <w:t>ë deklaruara me proces</w:t>
      </w:r>
      <w:r w:rsidRPr="002C0058">
        <w:t>verbalin e komisionit mbik</w:t>
      </w:r>
      <w:r>
        <w:t>ë</w:t>
      </w:r>
      <w:r w:rsidRPr="002C0058">
        <w:t>qyr</w:t>
      </w:r>
      <w:r>
        <w:t>ë</w:t>
      </w:r>
      <w:r w:rsidRPr="002C0058">
        <w:t>s t</w:t>
      </w:r>
      <w:r>
        <w:t>ë</w:t>
      </w:r>
      <w:r w:rsidRPr="002C0058">
        <w:t xml:space="preserve"> loj</w:t>
      </w:r>
      <w:r>
        <w:t>ë</w:t>
      </w:r>
      <w:r w:rsidRPr="002C0058">
        <w:t>s.</w:t>
      </w:r>
    </w:p>
    <w:p w:rsidR="00866B45" w:rsidRPr="00BA50BA" w:rsidRDefault="00866B45" w:rsidP="00866B45">
      <w:pPr>
        <w:pStyle w:val="Paragrafi"/>
      </w:pPr>
      <w:r w:rsidRPr="00BA50BA">
        <w:t>2.5 Organizatori duhet të mbartë n</w:t>
      </w:r>
      <w:r>
        <w:t>ë</w:t>
      </w:r>
      <w:r w:rsidRPr="00BA50BA">
        <w:t xml:space="preserve"> loj</w:t>
      </w:r>
      <w:r>
        <w:t>ë</w:t>
      </w:r>
      <w:r w:rsidRPr="00BA50BA">
        <w:t>n bingo pasardh</w:t>
      </w:r>
      <w:r>
        <w:t>ëse vl</w:t>
      </w:r>
      <w:r w:rsidRPr="00BA50BA">
        <w:t>er</w:t>
      </w:r>
      <w:r>
        <w:t>ë</w:t>
      </w:r>
      <w:r w:rsidRPr="00BA50BA">
        <w:t>n e çmimeve n</w:t>
      </w:r>
      <w:r>
        <w:t>ë</w:t>
      </w:r>
      <w:r w:rsidRPr="00BA50BA">
        <w:t xml:space="preserve"> favor t</w:t>
      </w:r>
      <w:r>
        <w:t>ë</w:t>
      </w:r>
      <w:r w:rsidRPr="00BA50BA">
        <w:t xml:space="preserve"> fituesve, p</w:t>
      </w:r>
      <w:r>
        <w:t>ë</w:t>
      </w:r>
      <w:r w:rsidRPr="00BA50BA">
        <w:t>r t</w:t>
      </w:r>
      <w:r>
        <w:t>ë</w:t>
      </w:r>
      <w:r w:rsidRPr="00BA50BA">
        <w:t xml:space="preserve"> cilat </w:t>
      </w:r>
      <w:r>
        <w:t>ë</w:t>
      </w:r>
      <w:r w:rsidRPr="00BA50BA">
        <w:t>sht</w:t>
      </w:r>
      <w:r>
        <w:t>ë</w:t>
      </w:r>
      <w:r w:rsidRPr="00BA50BA">
        <w:t xml:space="preserve"> hedhur shorti dhe bileta fituese </w:t>
      </w:r>
      <w:r>
        <w:t>ë</w:t>
      </w:r>
      <w:r w:rsidRPr="00BA50BA">
        <w:t>sht</w:t>
      </w:r>
      <w:r>
        <w:t>ë</w:t>
      </w:r>
      <w:r w:rsidRPr="00BA50BA">
        <w:t xml:space="preserve"> e pashitur.</w:t>
      </w:r>
    </w:p>
    <w:p w:rsidR="00866B45" w:rsidRPr="00BA50BA" w:rsidRDefault="00866B45" w:rsidP="00866B45">
      <w:pPr>
        <w:pStyle w:val="Paragrafi"/>
        <w:rPr>
          <w:lang w:val="it-IT"/>
        </w:rPr>
      </w:pPr>
      <w:r w:rsidRPr="00BA50BA">
        <w:rPr>
          <w:lang w:val="it-IT"/>
        </w:rPr>
        <w:t>3. Detyrimet tatimore për loj</w:t>
      </w:r>
      <w:r>
        <w:rPr>
          <w:lang w:val="it-IT"/>
        </w:rPr>
        <w:t>ë</w:t>
      </w:r>
      <w:r w:rsidRPr="00BA50BA">
        <w:rPr>
          <w:lang w:val="it-IT"/>
        </w:rPr>
        <w:t>rat e fatit konkurse p</w:t>
      </w:r>
      <w:r>
        <w:rPr>
          <w:lang w:val="it-IT"/>
        </w:rPr>
        <w:t>ër parashikime sportive</w:t>
      </w:r>
    </w:p>
    <w:p w:rsidR="00866B45" w:rsidRPr="00BA50BA" w:rsidRDefault="00866B45" w:rsidP="00866B45">
      <w:pPr>
        <w:pStyle w:val="Paragrafi"/>
        <w:rPr>
          <w:lang w:val="it-IT"/>
        </w:rPr>
      </w:pPr>
      <w:r w:rsidRPr="00BA50BA">
        <w:rPr>
          <w:lang w:val="it-IT"/>
        </w:rPr>
        <w:t>3.1 Organizatori i konkurseve të parashikimeve sportive, si p.sh. shitja e skedinave për para</w:t>
      </w:r>
      <w:r>
        <w:rPr>
          <w:lang w:val="it-IT"/>
        </w:rPr>
        <w:t>shikime të rezultateve të ndeshj</w:t>
      </w:r>
      <w:r w:rsidRPr="00BA50BA">
        <w:rPr>
          <w:lang w:val="it-IT"/>
        </w:rPr>
        <w:t>eve sportive, p</w:t>
      </w:r>
      <w:r>
        <w:rPr>
          <w:lang w:val="it-IT"/>
        </w:rPr>
        <w:t>ë</w:t>
      </w:r>
      <w:r w:rsidRPr="00BA50BA">
        <w:rPr>
          <w:lang w:val="it-IT"/>
        </w:rPr>
        <w:t>r të cilat rezultatet e</w:t>
      </w:r>
      <w:r>
        <w:rPr>
          <w:lang w:val="it-IT"/>
        </w:rPr>
        <w:t xml:space="preserve"> lojës së fatit shpallen pas dal</w:t>
      </w:r>
      <w:r w:rsidRPr="00BA50BA">
        <w:rPr>
          <w:lang w:val="it-IT"/>
        </w:rPr>
        <w:t>jes së rezulateve të konkursit të zhvilluar sipas skemave të miratuara, paguan tatim p</w:t>
      </w:r>
      <w:r>
        <w:rPr>
          <w:lang w:val="it-IT"/>
        </w:rPr>
        <w:t>ë</w:t>
      </w:r>
      <w:r w:rsidRPr="00BA50BA">
        <w:rPr>
          <w:lang w:val="it-IT"/>
        </w:rPr>
        <w:t>r loj</w:t>
      </w:r>
      <w:r>
        <w:rPr>
          <w:lang w:val="it-IT"/>
        </w:rPr>
        <w:t>ë</w:t>
      </w:r>
      <w:r w:rsidRPr="00BA50BA">
        <w:rPr>
          <w:lang w:val="it-IT"/>
        </w:rPr>
        <w:t>rat e fatit 20% mbi volumin e qarkullimit gjithsej t</w:t>
      </w:r>
      <w:r>
        <w:rPr>
          <w:lang w:val="it-IT"/>
        </w:rPr>
        <w:t>ë</w:t>
      </w:r>
      <w:r w:rsidRPr="00BA50BA">
        <w:rPr>
          <w:lang w:val="it-IT"/>
        </w:rPr>
        <w:t xml:space="preserve"> realizuar n</w:t>
      </w:r>
      <w:r>
        <w:rPr>
          <w:lang w:val="it-IT"/>
        </w:rPr>
        <w:t>ë</w:t>
      </w:r>
      <w:r w:rsidRPr="00BA50BA">
        <w:rPr>
          <w:lang w:val="it-IT"/>
        </w:rPr>
        <w:t xml:space="preserve"> baz</w:t>
      </w:r>
      <w:r>
        <w:rPr>
          <w:lang w:val="it-IT"/>
        </w:rPr>
        <w:t>ë</w:t>
      </w:r>
      <w:r w:rsidRPr="00BA50BA">
        <w:rPr>
          <w:lang w:val="it-IT"/>
        </w:rPr>
        <w:t xml:space="preserve"> t</w:t>
      </w:r>
      <w:r>
        <w:rPr>
          <w:lang w:val="it-IT"/>
        </w:rPr>
        <w:t>ë</w:t>
      </w:r>
      <w:r w:rsidRPr="00BA50BA">
        <w:rPr>
          <w:lang w:val="it-IT"/>
        </w:rPr>
        <w:t xml:space="preserve"> ark</w:t>
      </w:r>
      <w:r>
        <w:rPr>
          <w:lang w:val="it-IT"/>
        </w:rPr>
        <w:t>ë</w:t>
      </w:r>
      <w:r w:rsidRPr="00BA50BA">
        <w:rPr>
          <w:lang w:val="it-IT"/>
        </w:rPr>
        <w:t>timeve nga shitja e skedinave ose biletave. Kështu p</w:t>
      </w:r>
      <w:r>
        <w:rPr>
          <w:lang w:val="it-IT"/>
        </w:rPr>
        <w:t>ë</w:t>
      </w:r>
      <w:r w:rsidRPr="00BA50BA">
        <w:rPr>
          <w:lang w:val="it-IT"/>
        </w:rPr>
        <w:t>r shembull</w:t>
      </w:r>
      <w:r>
        <w:rPr>
          <w:lang w:val="it-IT"/>
        </w:rPr>
        <w:t>,</w:t>
      </w:r>
      <w:r w:rsidRPr="00BA50BA">
        <w:rPr>
          <w:lang w:val="it-IT"/>
        </w:rPr>
        <w:t xml:space="preserve"> n</w:t>
      </w:r>
      <w:r>
        <w:rPr>
          <w:lang w:val="it-IT"/>
        </w:rPr>
        <w:t>ë</w:t>
      </w:r>
      <w:r w:rsidRPr="00BA50BA">
        <w:rPr>
          <w:lang w:val="it-IT"/>
        </w:rPr>
        <w:t>se shoq</w:t>
      </w:r>
      <w:r>
        <w:rPr>
          <w:lang w:val="it-IT"/>
        </w:rPr>
        <w:t>ëria e licenc</w:t>
      </w:r>
      <w:r w:rsidRPr="00BA50BA">
        <w:rPr>
          <w:lang w:val="it-IT"/>
        </w:rPr>
        <w:t>uar ka ark</w:t>
      </w:r>
      <w:r>
        <w:rPr>
          <w:lang w:val="it-IT"/>
        </w:rPr>
        <w:t xml:space="preserve">ëtuar nga shitja e skedinave 200 </w:t>
      </w:r>
      <w:r w:rsidRPr="00BA50BA">
        <w:rPr>
          <w:lang w:val="it-IT"/>
        </w:rPr>
        <w:t>000 lek</w:t>
      </w:r>
      <w:r>
        <w:rPr>
          <w:lang w:val="it-IT"/>
        </w:rPr>
        <w:t>ë</w:t>
      </w:r>
      <w:r w:rsidRPr="00BA50BA">
        <w:rPr>
          <w:lang w:val="it-IT"/>
        </w:rPr>
        <w:t>, tatimi p</w:t>
      </w:r>
      <w:r>
        <w:rPr>
          <w:lang w:val="it-IT"/>
        </w:rPr>
        <w:t>ë</w:t>
      </w:r>
      <w:r w:rsidRPr="00BA50BA">
        <w:rPr>
          <w:lang w:val="it-IT"/>
        </w:rPr>
        <w:t>r loj</w:t>
      </w:r>
      <w:r>
        <w:rPr>
          <w:lang w:val="it-IT"/>
        </w:rPr>
        <w:t>ë</w:t>
      </w:r>
      <w:r w:rsidRPr="00BA50BA">
        <w:rPr>
          <w:lang w:val="it-IT"/>
        </w:rPr>
        <w:t xml:space="preserve">rat e fatit </w:t>
      </w:r>
      <w:r>
        <w:rPr>
          <w:lang w:val="it-IT"/>
        </w:rPr>
        <w:t>ë</w:t>
      </w:r>
      <w:r w:rsidRPr="00BA50BA">
        <w:rPr>
          <w:lang w:val="it-IT"/>
        </w:rPr>
        <w:t>sht</w:t>
      </w:r>
      <w:r>
        <w:rPr>
          <w:lang w:val="it-IT"/>
        </w:rPr>
        <w:t xml:space="preserve">ë 40 </w:t>
      </w:r>
      <w:r w:rsidRPr="00BA50BA">
        <w:rPr>
          <w:lang w:val="it-IT"/>
        </w:rPr>
        <w:t>000 lek</w:t>
      </w:r>
      <w:r>
        <w:rPr>
          <w:lang w:val="it-IT"/>
        </w:rPr>
        <w:t xml:space="preserve">ë (200 </w:t>
      </w:r>
      <w:r w:rsidRPr="00BA50BA">
        <w:rPr>
          <w:lang w:val="it-IT"/>
        </w:rPr>
        <w:t>000 lek</w:t>
      </w:r>
      <w:r>
        <w:rPr>
          <w:lang w:val="it-IT"/>
        </w:rPr>
        <w:t xml:space="preserve">ë x 20% = 40 </w:t>
      </w:r>
      <w:r w:rsidRPr="00BA50BA">
        <w:rPr>
          <w:lang w:val="it-IT"/>
        </w:rPr>
        <w:t>000 lek</w:t>
      </w:r>
      <w:r>
        <w:rPr>
          <w:lang w:val="it-IT"/>
        </w:rPr>
        <w:t>ë). Tatimi paguhet në degën e t</w:t>
      </w:r>
      <w:r w:rsidRPr="00BA50BA">
        <w:rPr>
          <w:lang w:val="it-IT"/>
        </w:rPr>
        <w:t>atimeve ku është e regjistruar shoqëria (organizatori), jo më</w:t>
      </w:r>
      <w:r>
        <w:rPr>
          <w:lang w:val="it-IT"/>
        </w:rPr>
        <w:t xml:space="preserve"> vonë se data 10 e ç</w:t>
      </w:r>
      <w:r w:rsidRPr="00BA50BA">
        <w:rPr>
          <w:lang w:val="it-IT"/>
        </w:rPr>
        <w:t>do muaji, p</w:t>
      </w:r>
      <w:r>
        <w:rPr>
          <w:lang w:val="it-IT"/>
        </w:rPr>
        <w:t>ë</w:t>
      </w:r>
      <w:r w:rsidRPr="00BA50BA">
        <w:rPr>
          <w:lang w:val="it-IT"/>
        </w:rPr>
        <w:t>r detyrimin e muajit pararend</w:t>
      </w:r>
      <w:r>
        <w:rPr>
          <w:lang w:val="it-IT"/>
        </w:rPr>
        <w:t>ë</w:t>
      </w:r>
      <w:r w:rsidRPr="00BA50BA">
        <w:rPr>
          <w:lang w:val="it-IT"/>
        </w:rPr>
        <w:t>s.</w:t>
      </w:r>
    </w:p>
    <w:p w:rsidR="00866B45" w:rsidRPr="00BA50BA" w:rsidRDefault="00866B45" w:rsidP="00866B45">
      <w:pPr>
        <w:pStyle w:val="Paragrafi"/>
        <w:rPr>
          <w:lang w:val="it-IT"/>
        </w:rPr>
      </w:pPr>
      <w:r w:rsidRPr="00BA50BA">
        <w:rPr>
          <w:lang w:val="it-IT"/>
        </w:rPr>
        <w:t>3.2 Organizatori pë</w:t>
      </w:r>
      <w:r>
        <w:rPr>
          <w:lang w:val="it-IT"/>
        </w:rPr>
        <w:t>r çdo konkurs</w:t>
      </w:r>
      <w:r w:rsidRPr="00BA50BA">
        <w:rPr>
          <w:lang w:val="it-IT"/>
        </w:rPr>
        <w:t xml:space="preserve"> duhet t</w:t>
      </w:r>
      <w:r>
        <w:rPr>
          <w:lang w:val="it-IT"/>
        </w:rPr>
        <w:t>’</w:t>
      </w:r>
      <w:r w:rsidRPr="00BA50BA">
        <w:rPr>
          <w:lang w:val="it-IT"/>
        </w:rPr>
        <w:t>u kthej</w:t>
      </w:r>
      <w:r>
        <w:rPr>
          <w:lang w:val="it-IT"/>
        </w:rPr>
        <w:t>ë</w:t>
      </w:r>
      <w:r w:rsidRPr="00BA50BA">
        <w:rPr>
          <w:lang w:val="it-IT"/>
        </w:rPr>
        <w:t xml:space="preserve"> lojtar</w:t>
      </w:r>
      <w:r>
        <w:rPr>
          <w:lang w:val="it-IT"/>
        </w:rPr>
        <w:t>ë</w:t>
      </w:r>
      <w:r w:rsidRPr="00BA50BA">
        <w:rPr>
          <w:lang w:val="it-IT"/>
        </w:rPr>
        <w:t>ve</w:t>
      </w:r>
      <w:r>
        <w:rPr>
          <w:lang w:val="it-IT"/>
        </w:rPr>
        <w:t>,</w:t>
      </w:r>
      <w:r w:rsidRPr="00BA50BA">
        <w:rPr>
          <w:lang w:val="it-IT"/>
        </w:rPr>
        <w:t xml:space="preserve"> n</w:t>
      </w:r>
      <w:r>
        <w:rPr>
          <w:lang w:val="it-IT"/>
        </w:rPr>
        <w:t>ë</w:t>
      </w:r>
      <w:r w:rsidRPr="00BA50BA">
        <w:rPr>
          <w:lang w:val="it-IT"/>
        </w:rPr>
        <w:t xml:space="preserve"> form</w:t>
      </w:r>
      <w:r>
        <w:rPr>
          <w:lang w:val="it-IT"/>
        </w:rPr>
        <w:t>ë</w:t>
      </w:r>
      <w:r w:rsidRPr="00BA50BA">
        <w:rPr>
          <w:lang w:val="it-IT"/>
        </w:rPr>
        <w:t>n e fitimit, jo m</w:t>
      </w:r>
      <w:r>
        <w:rPr>
          <w:lang w:val="it-IT"/>
        </w:rPr>
        <w:t>ë</w:t>
      </w:r>
      <w:r w:rsidRPr="00BA50BA">
        <w:rPr>
          <w:lang w:val="it-IT"/>
        </w:rPr>
        <w:t xml:space="preserve"> pak se 50% të shum</w:t>
      </w:r>
      <w:r>
        <w:rPr>
          <w:lang w:val="it-IT"/>
        </w:rPr>
        <w:t>ë</w:t>
      </w:r>
      <w:r w:rsidRPr="00BA50BA">
        <w:rPr>
          <w:lang w:val="it-IT"/>
        </w:rPr>
        <w:t>s s</w:t>
      </w:r>
      <w:r>
        <w:rPr>
          <w:lang w:val="it-IT"/>
        </w:rPr>
        <w:t>ë</w:t>
      </w:r>
      <w:r w:rsidRPr="00BA50BA">
        <w:rPr>
          <w:lang w:val="it-IT"/>
        </w:rPr>
        <w:t xml:space="preserve"> v</w:t>
      </w:r>
      <w:r>
        <w:rPr>
          <w:lang w:val="it-IT"/>
        </w:rPr>
        <w:t>ë</w:t>
      </w:r>
      <w:r w:rsidRPr="00BA50BA">
        <w:rPr>
          <w:lang w:val="it-IT"/>
        </w:rPr>
        <w:t>n</w:t>
      </w:r>
      <w:r>
        <w:rPr>
          <w:lang w:val="it-IT"/>
        </w:rPr>
        <w:t>ë</w:t>
      </w:r>
      <w:r w:rsidRPr="00BA50BA">
        <w:rPr>
          <w:lang w:val="it-IT"/>
        </w:rPr>
        <w:t xml:space="preserve"> n</w:t>
      </w:r>
      <w:r>
        <w:rPr>
          <w:lang w:val="it-IT"/>
        </w:rPr>
        <w:t>ë</w:t>
      </w:r>
      <w:r w:rsidRPr="00BA50BA">
        <w:rPr>
          <w:lang w:val="it-IT"/>
        </w:rPr>
        <w:t xml:space="preserve"> loj</w:t>
      </w:r>
      <w:r>
        <w:rPr>
          <w:lang w:val="it-IT"/>
        </w:rPr>
        <w:t>ë</w:t>
      </w:r>
      <w:r w:rsidRPr="00BA50BA">
        <w:rPr>
          <w:lang w:val="it-IT"/>
        </w:rPr>
        <w:t xml:space="preserve"> (shuma e arkëtuar nga shitja e skedinave apo biletave). Kështu p</w:t>
      </w:r>
      <w:r>
        <w:rPr>
          <w:lang w:val="it-IT"/>
        </w:rPr>
        <w:t>ë</w:t>
      </w:r>
      <w:r w:rsidRPr="00BA50BA">
        <w:rPr>
          <w:lang w:val="it-IT"/>
        </w:rPr>
        <w:t>r shembull</w:t>
      </w:r>
      <w:r>
        <w:rPr>
          <w:lang w:val="it-IT"/>
        </w:rPr>
        <w:t>,</w:t>
      </w:r>
      <w:r w:rsidRPr="00BA50BA">
        <w:rPr>
          <w:lang w:val="it-IT"/>
        </w:rPr>
        <w:t xml:space="preserve"> n</w:t>
      </w:r>
      <w:r>
        <w:rPr>
          <w:lang w:val="it-IT"/>
        </w:rPr>
        <w:t>ë</w:t>
      </w:r>
      <w:r w:rsidRPr="00BA50BA">
        <w:rPr>
          <w:lang w:val="it-IT"/>
        </w:rPr>
        <w:t>se shoq</w:t>
      </w:r>
      <w:r>
        <w:rPr>
          <w:lang w:val="it-IT"/>
        </w:rPr>
        <w:t>ë</w:t>
      </w:r>
      <w:r w:rsidRPr="00BA50BA">
        <w:rPr>
          <w:lang w:val="it-IT"/>
        </w:rPr>
        <w:t>ria ka ark</w:t>
      </w:r>
      <w:r>
        <w:rPr>
          <w:lang w:val="it-IT"/>
        </w:rPr>
        <w:t>ë</w:t>
      </w:r>
      <w:r w:rsidRPr="00BA50BA">
        <w:rPr>
          <w:lang w:val="it-IT"/>
        </w:rPr>
        <w:t>tuar nga sh</w:t>
      </w:r>
      <w:r>
        <w:rPr>
          <w:lang w:val="it-IT"/>
        </w:rPr>
        <w:t xml:space="preserve">itja e skedinave (biletave) 200 </w:t>
      </w:r>
      <w:r w:rsidRPr="00BA50BA">
        <w:rPr>
          <w:lang w:val="it-IT"/>
        </w:rPr>
        <w:t>000 lek</w:t>
      </w:r>
      <w:r>
        <w:rPr>
          <w:lang w:val="it-IT"/>
        </w:rPr>
        <w:t>ë</w:t>
      </w:r>
      <w:r w:rsidRPr="00BA50BA">
        <w:rPr>
          <w:lang w:val="it-IT"/>
        </w:rPr>
        <w:t>, at</w:t>
      </w:r>
      <w:r>
        <w:rPr>
          <w:lang w:val="it-IT"/>
        </w:rPr>
        <w:t>ë</w:t>
      </w:r>
      <w:r w:rsidRPr="00BA50BA">
        <w:rPr>
          <w:lang w:val="it-IT"/>
        </w:rPr>
        <w:t>her</w:t>
      </w:r>
      <w:r>
        <w:rPr>
          <w:lang w:val="it-IT"/>
        </w:rPr>
        <w:t>ë</w:t>
      </w:r>
      <w:r w:rsidRPr="00BA50BA">
        <w:rPr>
          <w:lang w:val="it-IT"/>
        </w:rPr>
        <w:t xml:space="preserve"> shuma e v</w:t>
      </w:r>
      <w:r>
        <w:rPr>
          <w:lang w:val="it-IT"/>
        </w:rPr>
        <w:t>ë</w:t>
      </w:r>
      <w:r w:rsidRPr="00BA50BA">
        <w:rPr>
          <w:lang w:val="it-IT"/>
        </w:rPr>
        <w:t>n</w:t>
      </w:r>
      <w:r>
        <w:rPr>
          <w:lang w:val="it-IT"/>
        </w:rPr>
        <w:t>ë</w:t>
      </w:r>
      <w:r w:rsidRPr="00BA50BA">
        <w:rPr>
          <w:lang w:val="it-IT"/>
        </w:rPr>
        <w:t xml:space="preserve"> n</w:t>
      </w:r>
      <w:r>
        <w:rPr>
          <w:lang w:val="it-IT"/>
        </w:rPr>
        <w:t>ë</w:t>
      </w:r>
      <w:r w:rsidRPr="00BA50BA">
        <w:rPr>
          <w:lang w:val="it-IT"/>
        </w:rPr>
        <w:t xml:space="preserve"> loj</w:t>
      </w:r>
      <w:r>
        <w:rPr>
          <w:lang w:val="it-IT"/>
        </w:rPr>
        <w:t>ë</w:t>
      </w:r>
      <w:r w:rsidRPr="00BA50BA">
        <w:rPr>
          <w:lang w:val="it-IT"/>
        </w:rPr>
        <w:t xml:space="preserve"> në dispozicion të fituesve duhet të jetë jo m</w:t>
      </w:r>
      <w:r>
        <w:rPr>
          <w:lang w:val="it-IT"/>
        </w:rPr>
        <w:t xml:space="preserve">ë pak se 200 </w:t>
      </w:r>
      <w:r w:rsidRPr="00BA50BA">
        <w:rPr>
          <w:lang w:val="it-IT"/>
        </w:rPr>
        <w:t>000 lek</w:t>
      </w:r>
      <w:r>
        <w:rPr>
          <w:lang w:val="it-IT"/>
        </w:rPr>
        <w:t xml:space="preserve">ë x 50% = 100 </w:t>
      </w:r>
      <w:r w:rsidRPr="00BA50BA">
        <w:rPr>
          <w:lang w:val="it-IT"/>
        </w:rPr>
        <w:t>000 lek</w:t>
      </w:r>
      <w:r>
        <w:rPr>
          <w:lang w:val="it-IT"/>
        </w:rPr>
        <w:t>ë</w:t>
      </w:r>
      <w:r w:rsidRPr="00BA50BA">
        <w:rPr>
          <w:lang w:val="it-IT"/>
        </w:rPr>
        <w:t>.</w:t>
      </w:r>
    </w:p>
    <w:p w:rsidR="00866B45" w:rsidRDefault="00866B45" w:rsidP="00866B45">
      <w:pPr>
        <w:pStyle w:val="Paragrafi"/>
        <w:rPr>
          <w:lang w:val="it-IT"/>
        </w:rPr>
      </w:pPr>
      <w:r w:rsidRPr="00BA50BA">
        <w:rPr>
          <w:lang w:val="it-IT"/>
        </w:rPr>
        <w:t>3.3 Organizatori duhet të mbartë në</w:t>
      </w:r>
      <w:r>
        <w:rPr>
          <w:lang w:val="it-IT"/>
        </w:rPr>
        <w:t xml:space="preserve"> konkursin sportiv pasardhës vl</w:t>
      </w:r>
      <w:r w:rsidRPr="00BA50BA">
        <w:rPr>
          <w:lang w:val="it-IT"/>
        </w:rPr>
        <w:t>er</w:t>
      </w:r>
      <w:r>
        <w:rPr>
          <w:lang w:val="it-IT"/>
        </w:rPr>
        <w:t>ë</w:t>
      </w:r>
      <w:r w:rsidRPr="00BA50BA">
        <w:rPr>
          <w:lang w:val="it-IT"/>
        </w:rPr>
        <w:t>n e çmimeve n</w:t>
      </w:r>
      <w:r>
        <w:rPr>
          <w:lang w:val="it-IT"/>
        </w:rPr>
        <w:t>ë</w:t>
      </w:r>
      <w:r w:rsidRPr="00BA50BA">
        <w:rPr>
          <w:lang w:val="it-IT"/>
        </w:rPr>
        <w:t xml:space="preserve"> favor t</w:t>
      </w:r>
      <w:r>
        <w:rPr>
          <w:lang w:val="it-IT"/>
        </w:rPr>
        <w:t>ë</w:t>
      </w:r>
      <w:r w:rsidRPr="00BA50BA">
        <w:rPr>
          <w:lang w:val="it-IT"/>
        </w:rPr>
        <w:t xml:space="preserve"> fituesve, p</w:t>
      </w:r>
      <w:r>
        <w:rPr>
          <w:lang w:val="it-IT"/>
        </w:rPr>
        <w:t>ë</w:t>
      </w:r>
      <w:r w:rsidRPr="00BA50BA">
        <w:rPr>
          <w:lang w:val="it-IT"/>
        </w:rPr>
        <w:t>r t</w:t>
      </w:r>
      <w:r>
        <w:rPr>
          <w:lang w:val="it-IT"/>
        </w:rPr>
        <w:t>ë</w:t>
      </w:r>
      <w:r w:rsidRPr="00BA50BA">
        <w:rPr>
          <w:lang w:val="it-IT"/>
        </w:rPr>
        <w:t xml:space="preserve"> cilat </w:t>
      </w:r>
      <w:r>
        <w:rPr>
          <w:lang w:val="it-IT"/>
        </w:rPr>
        <w:t>ë</w:t>
      </w:r>
      <w:r w:rsidRPr="00BA50BA">
        <w:rPr>
          <w:lang w:val="it-IT"/>
        </w:rPr>
        <w:t>sht</w:t>
      </w:r>
      <w:r>
        <w:rPr>
          <w:lang w:val="it-IT"/>
        </w:rPr>
        <w:t>ë</w:t>
      </w:r>
      <w:r w:rsidRPr="00BA50BA">
        <w:rPr>
          <w:lang w:val="it-IT"/>
        </w:rPr>
        <w:t xml:space="preserve"> zhvilluar konkursi dhe kan</w:t>
      </w:r>
      <w:r>
        <w:rPr>
          <w:lang w:val="it-IT"/>
        </w:rPr>
        <w:t>ë</w:t>
      </w:r>
      <w:r w:rsidRPr="00BA50BA">
        <w:rPr>
          <w:lang w:val="it-IT"/>
        </w:rPr>
        <w:t xml:space="preserve"> mbetur shuma të pashpërndara fituesve.</w:t>
      </w:r>
    </w:p>
    <w:p w:rsidR="00866B45" w:rsidRDefault="00866B45" w:rsidP="00866B45">
      <w:pPr>
        <w:pStyle w:val="Paragrafi"/>
        <w:rPr>
          <w:lang w:val="it-IT"/>
        </w:rPr>
      </w:pPr>
    </w:p>
    <w:p w:rsidR="00866B45" w:rsidRPr="00BA50BA" w:rsidRDefault="00866B45" w:rsidP="00866B45">
      <w:pPr>
        <w:pStyle w:val="Paragrafi"/>
        <w:rPr>
          <w:lang w:val="it-IT"/>
        </w:rPr>
      </w:pPr>
    </w:p>
    <w:p w:rsidR="00866B45" w:rsidRPr="00BA50BA" w:rsidRDefault="00866B45" w:rsidP="00866B45">
      <w:pPr>
        <w:pStyle w:val="Paragrafi"/>
        <w:rPr>
          <w:lang w:val="it-IT"/>
        </w:rPr>
      </w:pPr>
      <w:r>
        <w:rPr>
          <w:lang w:val="it-IT"/>
        </w:rPr>
        <w:t>3.4 Degët e t</w:t>
      </w:r>
      <w:r w:rsidRPr="00BA50BA">
        <w:rPr>
          <w:lang w:val="it-IT"/>
        </w:rPr>
        <w:t>atimeve duhet të transferojnë në llogarin</w:t>
      </w:r>
      <w:r>
        <w:rPr>
          <w:lang w:val="it-IT"/>
        </w:rPr>
        <w:t>ë</w:t>
      </w:r>
      <w:r w:rsidRPr="00BA50BA">
        <w:rPr>
          <w:lang w:val="it-IT"/>
        </w:rPr>
        <w:t xml:space="preserve"> e Ministris</w:t>
      </w:r>
      <w:r>
        <w:rPr>
          <w:lang w:val="it-IT"/>
        </w:rPr>
        <w:t>ë</w:t>
      </w:r>
      <w:r w:rsidRPr="00BA50BA">
        <w:rPr>
          <w:lang w:val="it-IT"/>
        </w:rPr>
        <w:t xml:space="preserve"> s</w:t>
      </w:r>
      <w:r>
        <w:rPr>
          <w:lang w:val="it-IT"/>
        </w:rPr>
        <w:t>ë</w:t>
      </w:r>
      <w:r w:rsidRPr="00BA50BA">
        <w:rPr>
          <w:lang w:val="it-IT"/>
        </w:rPr>
        <w:t xml:space="preserve"> Turizmit, Kulturës, Rinisë dhe Sporteve, jo m</w:t>
      </w:r>
      <w:r>
        <w:rPr>
          <w:lang w:val="it-IT"/>
        </w:rPr>
        <w:t>ë vonë se data 20 e ç</w:t>
      </w:r>
      <w:r w:rsidRPr="00BA50BA">
        <w:rPr>
          <w:lang w:val="it-IT"/>
        </w:rPr>
        <w:t>do muaji, 2% t</w:t>
      </w:r>
      <w:r>
        <w:rPr>
          <w:lang w:val="it-IT"/>
        </w:rPr>
        <w:t>ë</w:t>
      </w:r>
      <w:r w:rsidRPr="00BA50BA">
        <w:rPr>
          <w:lang w:val="it-IT"/>
        </w:rPr>
        <w:t xml:space="preserve"> shum</w:t>
      </w:r>
      <w:r>
        <w:rPr>
          <w:lang w:val="it-IT"/>
        </w:rPr>
        <w:t>ë</w:t>
      </w:r>
      <w:r w:rsidRPr="00BA50BA">
        <w:rPr>
          <w:lang w:val="it-IT"/>
        </w:rPr>
        <w:t>s të tatimeve të arkëtuara t</w:t>
      </w:r>
      <w:r>
        <w:rPr>
          <w:lang w:val="it-IT"/>
        </w:rPr>
        <w:t>ë muajit pararendës, sipas shkronjë</w:t>
      </w:r>
      <w:r w:rsidRPr="00BA50BA">
        <w:rPr>
          <w:lang w:val="it-IT"/>
        </w:rPr>
        <w:t>s “b” t</w:t>
      </w:r>
      <w:r>
        <w:rPr>
          <w:lang w:val="it-IT"/>
        </w:rPr>
        <w:t>ë</w:t>
      </w:r>
      <w:r w:rsidRPr="00BA50BA">
        <w:rPr>
          <w:lang w:val="it-IT"/>
        </w:rPr>
        <w:t xml:space="preserve"> pik</w:t>
      </w:r>
      <w:r>
        <w:rPr>
          <w:lang w:val="it-IT"/>
        </w:rPr>
        <w:t>ë</w:t>
      </w:r>
      <w:r w:rsidRPr="00BA50BA">
        <w:rPr>
          <w:lang w:val="it-IT"/>
        </w:rPr>
        <w:t>s 4 t</w:t>
      </w:r>
      <w:r>
        <w:rPr>
          <w:lang w:val="it-IT"/>
        </w:rPr>
        <w:t>ë</w:t>
      </w:r>
      <w:r w:rsidRPr="00BA50BA">
        <w:rPr>
          <w:lang w:val="it-IT"/>
        </w:rPr>
        <w:t xml:space="preserve"> nenit 2 t</w:t>
      </w:r>
      <w:r>
        <w:rPr>
          <w:lang w:val="it-IT"/>
        </w:rPr>
        <w:t>ë</w:t>
      </w:r>
      <w:r w:rsidRPr="00BA50BA">
        <w:rPr>
          <w:lang w:val="it-IT"/>
        </w:rPr>
        <w:t xml:space="preserve"> ligjit nr</w:t>
      </w:r>
      <w:r>
        <w:rPr>
          <w:lang w:val="it-IT"/>
        </w:rPr>
        <w:t>.</w:t>
      </w:r>
      <w:r w:rsidRPr="00BA50BA">
        <w:rPr>
          <w:lang w:val="it-IT"/>
        </w:rPr>
        <w:t>9408, dat</w:t>
      </w:r>
      <w:r>
        <w:rPr>
          <w:lang w:val="it-IT"/>
        </w:rPr>
        <w:t>ë 19.</w:t>
      </w:r>
      <w:r w:rsidRPr="00BA50BA">
        <w:rPr>
          <w:lang w:val="it-IT"/>
        </w:rPr>
        <w:t>5.2005.</w:t>
      </w:r>
    </w:p>
    <w:p w:rsidR="00866B45" w:rsidRPr="00BA50BA" w:rsidRDefault="00866B45" w:rsidP="00866B45">
      <w:pPr>
        <w:pStyle w:val="Paragrafi"/>
        <w:rPr>
          <w:lang w:val="it-IT"/>
        </w:rPr>
      </w:pPr>
      <w:r w:rsidRPr="00BA50BA">
        <w:rPr>
          <w:lang w:val="it-IT"/>
        </w:rPr>
        <w:t>4. Detyrimet tatimore për lojërat e fatit baste sportive</w:t>
      </w:r>
    </w:p>
    <w:p w:rsidR="00866B45" w:rsidRPr="00BA50BA" w:rsidRDefault="00866B45" w:rsidP="00866B45">
      <w:pPr>
        <w:pStyle w:val="Paragrafi"/>
        <w:rPr>
          <w:lang w:val="it-IT"/>
        </w:rPr>
      </w:pPr>
      <w:r w:rsidRPr="00BA50BA">
        <w:rPr>
          <w:lang w:val="it-IT"/>
        </w:rPr>
        <w:t>4.1 Organizatori duhet të mbartë në konkursin sportiv pasardh</w:t>
      </w:r>
      <w:r>
        <w:rPr>
          <w:lang w:val="it-IT"/>
        </w:rPr>
        <w:t>ës vl</w:t>
      </w:r>
      <w:r w:rsidRPr="00BA50BA">
        <w:rPr>
          <w:lang w:val="it-IT"/>
        </w:rPr>
        <w:t>er</w:t>
      </w:r>
      <w:r>
        <w:rPr>
          <w:lang w:val="it-IT"/>
        </w:rPr>
        <w:t>ë</w:t>
      </w:r>
      <w:r w:rsidRPr="00BA50BA">
        <w:rPr>
          <w:lang w:val="it-IT"/>
        </w:rPr>
        <w:t>n e çmimeve n</w:t>
      </w:r>
      <w:r>
        <w:rPr>
          <w:lang w:val="it-IT"/>
        </w:rPr>
        <w:t>ë</w:t>
      </w:r>
      <w:r w:rsidRPr="00BA50BA">
        <w:rPr>
          <w:lang w:val="it-IT"/>
        </w:rPr>
        <w:t xml:space="preserve"> favor t</w:t>
      </w:r>
      <w:r>
        <w:rPr>
          <w:lang w:val="it-IT"/>
        </w:rPr>
        <w:t>ë</w:t>
      </w:r>
      <w:r w:rsidRPr="00BA50BA">
        <w:rPr>
          <w:lang w:val="it-IT"/>
        </w:rPr>
        <w:t xml:space="preserve"> fituesve, p</w:t>
      </w:r>
      <w:r>
        <w:rPr>
          <w:lang w:val="it-IT"/>
        </w:rPr>
        <w:t>ë</w:t>
      </w:r>
      <w:r w:rsidRPr="00BA50BA">
        <w:rPr>
          <w:lang w:val="it-IT"/>
        </w:rPr>
        <w:t>r t</w:t>
      </w:r>
      <w:r>
        <w:rPr>
          <w:lang w:val="it-IT"/>
        </w:rPr>
        <w:t>ë</w:t>
      </w:r>
      <w:r w:rsidRPr="00BA50BA">
        <w:rPr>
          <w:lang w:val="it-IT"/>
        </w:rPr>
        <w:t xml:space="preserve"> cilat </w:t>
      </w:r>
      <w:r>
        <w:rPr>
          <w:lang w:val="it-IT"/>
        </w:rPr>
        <w:t>ë</w:t>
      </w:r>
      <w:r w:rsidRPr="00BA50BA">
        <w:rPr>
          <w:lang w:val="it-IT"/>
        </w:rPr>
        <w:t>sht</w:t>
      </w:r>
      <w:r>
        <w:rPr>
          <w:lang w:val="it-IT"/>
        </w:rPr>
        <w:t>ë</w:t>
      </w:r>
      <w:r w:rsidRPr="00BA50BA">
        <w:rPr>
          <w:lang w:val="it-IT"/>
        </w:rPr>
        <w:t xml:space="preserve"> zhvilluar konkursi dhe kan</w:t>
      </w:r>
      <w:r>
        <w:rPr>
          <w:lang w:val="it-IT"/>
        </w:rPr>
        <w:t>ë</w:t>
      </w:r>
      <w:r w:rsidRPr="00BA50BA">
        <w:rPr>
          <w:lang w:val="it-IT"/>
        </w:rPr>
        <w:t xml:space="preserve"> mbetur shuma të pashp</w:t>
      </w:r>
      <w:r>
        <w:rPr>
          <w:lang w:val="it-IT"/>
        </w:rPr>
        <w:t>ë</w:t>
      </w:r>
      <w:r w:rsidRPr="00BA50BA">
        <w:rPr>
          <w:lang w:val="it-IT"/>
        </w:rPr>
        <w:t>rndara fituesve.</w:t>
      </w:r>
    </w:p>
    <w:p w:rsidR="00866B45" w:rsidRDefault="00866B45" w:rsidP="00866B45">
      <w:pPr>
        <w:pStyle w:val="Paragrafi"/>
        <w:rPr>
          <w:lang w:val="it-IT"/>
        </w:rPr>
      </w:pPr>
      <w:r w:rsidRPr="00BA50BA">
        <w:rPr>
          <w:lang w:val="it-IT"/>
        </w:rPr>
        <w:t>4.2 Organizatori i basteve sportive (shoqëria) paguan një tatim me</w:t>
      </w:r>
      <w:r>
        <w:rPr>
          <w:lang w:val="it-IT"/>
        </w:rPr>
        <w:t xml:space="preserve"> </w:t>
      </w:r>
      <w:r w:rsidRPr="00BA50BA">
        <w:rPr>
          <w:lang w:val="it-IT"/>
        </w:rPr>
        <w:t>kuotë fikse n</w:t>
      </w:r>
      <w:r>
        <w:rPr>
          <w:lang w:val="it-IT"/>
        </w:rPr>
        <w:t>ë</w:t>
      </w:r>
      <w:r w:rsidRPr="00BA50BA">
        <w:rPr>
          <w:lang w:val="it-IT"/>
        </w:rPr>
        <w:t xml:space="preserve"> shum</w:t>
      </w:r>
      <w:r>
        <w:rPr>
          <w:lang w:val="it-IT"/>
        </w:rPr>
        <w:t xml:space="preserve">ën </w:t>
      </w:r>
    </w:p>
    <w:p w:rsidR="00866B45" w:rsidRPr="00BA50BA" w:rsidRDefault="00866B45" w:rsidP="00866B45">
      <w:pPr>
        <w:pStyle w:val="Paragrafi"/>
        <w:ind w:firstLine="0"/>
        <w:rPr>
          <w:lang w:val="it-IT"/>
        </w:rPr>
      </w:pPr>
      <w:r>
        <w:rPr>
          <w:lang w:val="it-IT"/>
        </w:rPr>
        <w:t xml:space="preserve">1 000 </w:t>
      </w:r>
      <w:r w:rsidRPr="00BA50BA">
        <w:rPr>
          <w:lang w:val="it-IT"/>
        </w:rPr>
        <w:t>000 lekë n</w:t>
      </w:r>
      <w:r>
        <w:rPr>
          <w:lang w:val="it-IT"/>
        </w:rPr>
        <w:t>ë</w:t>
      </w:r>
      <w:r w:rsidRPr="00BA50BA">
        <w:rPr>
          <w:lang w:val="it-IT"/>
        </w:rPr>
        <w:t xml:space="preserve"> muaj. P</w:t>
      </w:r>
      <w:r>
        <w:rPr>
          <w:lang w:val="it-IT"/>
        </w:rPr>
        <w:t>ë</w:t>
      </w:r>
      <w:r w:rsidRPr="00BA50BA">
        <w:rPr>
          <w:lang w:val="it-IT"/>
        </w:rPr>
        <w:t>rveç k</w:t>
      </w:r>
      <w:r>
        <w:rPr>
          <w:lang w:val="it-IT"/>
        </w:rPr>
        <w:t>ë</w:t>
      </w:r>
      <w:r w:rsidRPr="00BA50BA">
        <w:rPr>
          <w:lang w:val="it-IT"/>
        </w:rPr>
        <w:t>tij tatimi,</w:t>
      </w:r>
      <w:r>
        <w:rPr>
          <w:lang w:val="it-IT"/>
        </w:rPr>
        <w:t xml:space="preserve"> </w:t>
      </w:r>
      <w:r w:rsidRPr="00BA50BA">
        <w:rPr>
          <w:lang w:val="it-IT"/>
        </w:rPr>
        <w:t>organizatori paguan tatimin me kuot</w:t>
      </w:r>
      <w:r>
        <w:rPr>
          <w:lang w:val="it-IT"/>
        </w:rPr>
        <w:t>ë</w:t>
      </w:r>
      <w:r w:rsidRPr="00BA50BA">
        <w:rPr>
          <w:lang w:val="it-IT"/>
        </w:rPr>
        <w:t xml:space="preserve"> fikse p</w:t>
      </w:r>
      <w:r>
        <w:rPr>
          <w:lang w:val="it-IT"/>
        </w:rPr>
        <w:t>ër ç</w:t>
      </w:r>
      <w:r w:rsidRPr="00BA50BA">
        <w:rPr>
          <w:lang w:val="it-IT"/>
        </w:rPr>
        <w:t>do muaj, p</w:t>
      </w:r>
      <w:r>
        <w:rPr>
          <w:lang w:val="it-IT"/>
        </w:rPr>
        <w:t>ë</w:t>
      </w:r>
      <w:r w:rsidRPr="00BA50BA">
        <w:rPr>
          <w:lang w:val="it-IT"/>
        </w:rPr>
        <w:t>r çdo</w:t>
      </w:r>
      <w:r>
        <w:rPr>
          <w:lang w:val="it-IT"/>
        </w:rPr>
        <w:t xml:space="preserve"> </w:t>
      </w:r>
      <w:r w:rsidRPr="00BA50BA">
        <w:rPr>
          <w:lang w:val="it-IT"/>
        </w:rPr>
        <w:t>pik</w:t>
      </w:r>
      <w:r>
        <w:rPr>
          <w:lang w:val="it-IT"/>
        </w:rPr>
        <w:t>ë</w:t>
      </w:r>
      <w:r w:rsidRPr="00BA50BA">
        <w:rPr>
          <w:lang w:val="it-IT"/>
        </w:rPr>
        <w:t xml:space="preserve"> t</w:t>
      </w:r>
      <w:r>
        <w:rPr>
          <w:lang w:val="it-IT"/>
        </w:rPr>
        <w:t>ë</w:t>
      </w:r>
      <w:r w:rsidRPr="00BA50BA">
        <w:rPr>
          <w:lang w:val="it-IT"/>
        </w:rPr>
        <w:t xml:space="preserve"> shitjes së biletave (basteve sportive), si m</w:t>
      </w:r>
      <w:r>
        <w:rPr>
          <w:lang w:val="it-IT"/>
        </w:rPr>
        <w:t>ë</w:t>
      </w:r>
      <w:r w:rsidRPr="00BA50BA">
        <w:rPr>
          <w:lang w:val="it-IT"/>
        </w:rPr>
        <w:t xml:space="preserve"> posht</w:t>
      </w:r>
      <w:r>
        <w:rPr>
          <w:lang w:val="it-IT"/>
        </w:rPr>
        <w:t>ë</w:t>
      </w:r>
      <w:r w:rsidRPr="00BA50BA">
        <w:rPr>
          <w:lang w:val="it-IT"/>
        </w:rPr>
        <w:t>:</w:t>
      </w:r>
    </w:p>
    <w:p w:rsidR="00866B45" w:rsidRPr="00BA50BA" w:rsidRDefault="00866B45" w:rsidP="00866B45">
      <w:pPr>
        <w:pStyle w:val="Paragrafi"/>
        <w:rPr>
          <w:lang w:val="it-IT"/>
        </w:rPr>
      </w:pPr>
      <w:r>
        <w:rPr>
          <w:lang w:val="it-IT"/>
        </w:rPr>
        <w:t xml:space="preserve">- 40 </w:t>
      </w:r>
      <w:r w:rsidRPr="00BA50BA">
        <w:rPr>
          <w:lang w:val="it-IT"/>
        </w:rPr>
        <w:t>000 lekë p</w:t>
      </w:r>
      <w:r>
        <w:rPr>
          <w:lang w:val="it-IT"/>
        </w:rPr>
        <w:t>ë</w:t>
      </w:r>
      <w:r w:rsidRPr="00BA50BA">
        <w:rPr>
          <w:lang w:val="it-IT"/>
        </w:rPr>
        <w:t>r rrethet e kategorisë s</w:t>
      </w:r>
      <w:r>
        <w:rPr>
          <w:lang w:val="it-IT"/>
        </w:rPr>
        <w:t>ë</w:t>
      </w:r>
      <w:r w:rsidRPr="00BA50BA">
        <w:rPr>
          <w:lang w:val="it-IT"/>
        </w:rPr>
        <w:t xml:space="preserve"> par</w:t>
      </w:r>
      <w:r>
        <w:rPr>
          <w:lang w:val="it-IT"/>
        </w:rPr>
        <w:t>ë</w:t>
      </w:r>
      <w:r w:rsidRPr="00BA50BA">
        <w:rPr>
          <w:lang w:val="it-IT"/>
        </w:rPr>
        <w:t>;</w:t>
      </w:r>
    </w:p>
    <w:p w:rsidR="00866B45" w:rsidRDefault="00866B45" w:rsidP="00866B45">
      <w:pPr>
        <w:pStyle w:val="Paragrafi"/>
        <w:rPr>
          <w:lang w:val="it-IT"/>
        </w:rPr>
      </w:pPr>
      <w:r>
        <w:rPr>
          <w:lang w:val="it-IT"/>
        </w:rPr>
        <w:t xml:space="preserve">- 30 </w:t>
      </w:r>
      <w:r w:rsidRPr="00BA50BA">
        <w:rPr>
          <w:lang w:val="it-IT"/>
        </w:rPr>
        <w:t>000 lekë për rrethet e kategoris</w:t>
      </w:r>
      <w:r>
        <w:rPr>
          <w:lang w:val="it-IT"/>
        </w:rPr>
        <w:t>ë</w:t>
      </w:r>
      <w:r w:rsidRPr="00BA50BA">
        <w:rPr>
          <w:lang w:val="it-IT"/>
        </w:rPr>
        <w:t xml:space="preserve"> s</w:t>
      </w:r>
      <w:r>
        <w:rPr>
          <w:lang w:val="it-IT"/>
        </w:rPr>
        <w:t>ë</w:t>
      </w:r>
      <w:r w:rsidRPr="00BA50BA">
        <w:rPr>
          <w:lang w:val="it-IT"/>
        </w:rPr>
        <w:t xml:space="preserve"> dyt</w:t>
      </w:r>
      <w:r>
        <w:rPr>
          <w:lang w:val="it-IT"/>
        </w:rPr>
        <w:t>ë</w:t>
      </w:r>
      <w:r w:rsidRPr="00BA50BA">
        <w:rPr>
          <w:lang w:val="it-IT"/>
        </w:rPr>
        <w:t>;</w:t>
      </w:r>
    </w:p>
    <w:p w:rsidR="00866B45" w:rsidRDefault="00866B45" w:rsidP="00866B45">
      <w:pPr>
        <w:pStyle w:val="Paragrafi"/>
        <w:rPr>
          <w:lang w:val="it-IT"/>
        </w:rPr>
      </w:pPr>
      <w:r>
        <w:rPr>
          <w:lang w:val="it-IT"/>
        </w:rPr>
        <w:t xml:space="preserve">- 20 </w:t>
      </w:r>
      <w:r w:rsidRPr="00BA50BA">
        <w:rPr>
          <w:lang w:val="it-IT"/>
        </w:rPr>
        <w:t>000 lekë p</w:t>
      </w:r>
      <w:r>
        <w:rPr>
          <w:lang w:val="it-IT"/>
        </w:rPr>
        <w:t>ë</w:t>
      </w:r>
      <w:r w:rsidRPr="00BA50BA">
        <w:rPr>
          <w:lang w:val="it-IT"/>
        </w:rPr>
        <w:t>r rrethet e kategoris</w:t>
      </w:r>
      <w:r>
        <w:rPr>
          <w:lang w:val="it-IT"/>
        </w:rPr>
        <w:t>ë</w:t>
      </w:r>
      <w:r w:rsidRPr="00BA50BA">
        <w:rPr>
          <w:lang w:val="it-IT"/>
        </w:rPr>
        <w:t xml:space="preserve"> s</w:t>
      </w:r>
      <w:r>
        <w:rPr>
          <w:lang w:val="it-IT"/>
        </w:rPr>
        <w:t>ë</w:t>
      </w:r>
      <w:r w:rsidRPr="00BA50BA">
        <w:rPr>
          <w:lang w:val="it-IT"/>
        </w:rPr>
        <w:t xml:space="preserve"> tret</w:t>
      </w:r>
      <w:r>
        <w:rPr>
          <w:lang w:val="it-IT"/>
        </w:rPr>
        <w:t>ë. Tatimi paguhet në d</w:t>
      </w:r>
      <w:r w:rsidRPr="00BA50BA">
        <w:rPr>
          <w:lang w:val="it-IT"/>
        </w:rPr>
        <w:t>eg</w:t>
      </w:r>
      <w:r>
        <w:rPr>
          <w:lang w:val="it-IT"/>
        </w:rPr>
        <w:t>ën e t</w:t>
      </w:r>
      <w:r w:rsidRPr="00BA50BA">
        <w:rPr>
          <w:lang w:val="it-IT"/>
        </w:rPr>
        <w:t>atimeve ku është e regjistruar shoq</w:t>
      </w:r>
      <w:r>
        <w:rPr>
          <w:lang w:val="it-IT"/>
        </w:rPr>
        <w:t>ë</w:t>
      </w:r>
      <w:r w:rsidRPr="00BA50BA">
        <w:rPr>
          <w:lang w:val="it-IT"/>
        </w:rPr>
        <w:t>ria (organizatori),</w:t>
      </w:r>
      <w:r>
        <w:rPr>
          <w:lang w:val="it-IT"/>
        </w:rPr>
        <w:t xml:space="preserve"> </w:t>
      </w:r>
      <w:r w:rsidRPr="00BA50BA">
        <w:rPr>
          <w:lang w:val="it-IT"/>
        </w:rPr>
        <w:t>jo m</w:t>
      </w:r>
      <w:r>
        <w:rPr>
          <w:lang w:val="it-IT"/>
        </w:rPr>
        <w:t>ë vonë se data 10 e ç</w:t>
      </w:r>
      <w:r w:rsidRPr="00BA50BA">
        <w:rPr>
          <w:lang w:val="it-IT"/>
        </w:rPr>
        <w:t>do muaji, p</w:t>
      </w:r>
      <w:r>
        <w:rPr>
          <w:lang w:val="it-IT"/>
        </w:rPr>
        <w:t>ë</w:t>
      </w:r>
      <w:r w:rsidRPr="00BA50BA">
        <w:rPr>
          <w:lang w:val="it-IT"/>
        </w:rPr>
        <w:t>r detyrimin e muajit pararend</w:t>
      </w:r>
      <w:r>
        <w:rPr>
          <w:lang w:val="it-IT"/>
        </w:rPr>
        <w:t>ë</w:t>
      </w:r>
      <w:r w:rsidRPr="00BA50BA">
        <w:rPr>
          <w:lang w:val="it-IT"/>
        </w:rPr>
        <w:t>s.</w:t>
      </w:r>
    </w:p>
    <w:p w:rsidR="00866B45" w:rsidRPr="00BA50BA" w:rsidRDefault="00866B45" w:rsidP="00866B45">
      <w:pPr>
        <w:pStyle w:val="Paragrafi"/>
        <w:rPr>
          <w:lang w:val="it-IT"/>
        </w:rPr>
      </w:pPr>
      <w:r>
        <w:rPr>
          <w:lang w:val="it-IT"/>
        </w:rPr>
        <w:t>4.3 Degët e t</w:t>
      </w:r>
      <w:r w:rsidRPr="00BA50BA">
        <w:rPr>
          <w:lang w:val="it-IT"/>
        </w:rPr>
        <w:t>atimeve duhet të transferojnë në llogarin</w:t>
      </w:r>
      <w:r>
        <w:rPr>
          <w:lang w:val="it-IT"/>
        </w:rPr>
        <w:t>ë</w:t>
      </w:r>
      <w:r w:rsidRPr="00BA50BA">
        <w:rPr>
          <w:lang w:val="it-IT"/>
        </w:rPr>
        <w:t xml:space="preserve"> e Ministris</w:t>
      </w:r>
      <w:r>
        <w:rPr>
          <w:lang w:val="it-IT"/>
        </w:rPr>
        <w:t>ë</w:t>
      </w:r>
      <w:r w:rsidRPr="00BA50BA">
        <w:rPr>
          <w:lang w:val="it-IT"/>
        </w:rPr>
        <w:t xml:space="preserve"> s</w:t>
      </w:r>
      <w:r>
        <w:rPr>
          <w:lang w:val="it-IT"/>
        </w:rPr>
        <w:t>ë</w:t>
      </w:r>
      <w:r w:rsidRPr="00BA50BA">
        <w:rPr>
          <w:lang w:val="it-IT"/>
        </w:rPr>
        <w:t xml:space="preserve"> Turizmit, Kulturës, Rinisë dhe Sporteve, jo m</w:t>
      </w:r>
      <w:r>
        <w:rPr>
          <w:lang w:val="it-IT"/>
        </w:rPr>
        <w:t>ë vonë se data 20 e ç</w:t>
      </w:r>
      <w:r w:rsidRPr="00BA50BA">
        <w:rPr>
          <w:lang w:val="it-IT"/>
        </w:rPr>
        <w:t>do muaji, 2% të shum</w:t>
      </w:r>
      <w:r>
        <w:rPr>
          <w:lang w:val="it-IT"/>
        </w:rPr>
        <w:t>ë</w:t>
      </w:r>
      <w:r w:rsidRPr="00BA50BA">
        <w:rPr>
          <w:lang w:val="it-IT"/>
        </w:rPr>
        <w:t>s të tatimeve të arkëtuara t</w:t>
      </w:r>
      <w:r>
        <w:rPr>
          <w:lang w:val="it-IT"/>
        </w:rPr>
        <w:t>ë</w:t>
      </w:r>
      <w:r w:rsidRPr="00BA50BA">
        <w:rPr>
          <w:lang w:val="it-IT"/>
        </w:rPr>
        <w:t xml:space="preserve"> muajit pararend</w:t>
      </w:r>
      <w:r>
        <w:rPr>
          <w:lang w:val="it-IT"/>
        </w:rPr>
        <w:t>ë</w:t>
      </w:r>
      <w:r w:rsidRPr="00BA50BA">
        <w:rPr>
          <w:lang w:val="it-IT"/>
        </w:rPr>
        <w:t>s, sipas g</w:t>
      </w:r>
      <w:r>
        <w:rPr>
          <w:lang w:val="it-IT"/>
        </w:rPr>
        <w:t>e</w:t>
      </w:r>
      <w:r w:rsidRPr="00BA50BA">
        <w:rPr>
          <w:lang w:val="it-IT"/>
        </w:rPr>
        <w:t>rm</w:t>
      </w:r>
      <w:r>
        <w:rPr>
          <w:lang w:val="it-IT"/>
        </w:rPr>
        <w:t>ë</w:t>
      </w:r>
      <w:r w:rsidRPr="00BA50BA">
        <w:rPr>
          <w:lang w:val="it-IT"/>
        </w:rPr>
        <w:t>s “b” t</w:t>
      </w:r>
      <w:r>
        <w:rPr>
          <w:lang w:val="it-IT"/>
        </w:rPr>
        <w:t>ë</w:t>
      </w:r>
      <w:r w:rsidRPr="00BA50BA">
        <w:rPr>
          <w:lang w:val="it-IT"/>
        </w:rPr>
        <w:t xml:space="preserve"> pik</w:t>
      </w:r>
      <w:r>
        <w:rPr>
          <w:lang w:val="it-IT"/>
        </w:rPr>
        <w:t>ë</w:t>
      </w:r>
      <w:r w:rsidRPr="00BA50BA">
        <w:rPr>
          <w:lang w:val="it-IT"/>
        </w:rPr>
        <w:t>s 4 t</w:t>
      </w:r>
      <w:r>
        <w:rPr>
          <w:lang w:val="it-IT"/>
        </w:rPr>
        <w:t>ë nenit 2 të ligjit nr.</w:t>
      </w:r>
      <w:r w:rsidRPr="00BA50BA">
        <w:rPr>
          <w:lang w:val="it-IT"/>
        </w:rPr>
        <w:t>9408, dat</w:t>
      </w:r>
      <w:r>
        <w:rPr>
          <w:lang w:val="it-IT"/>
        </w:rPr>
        <w:t>ë 19.</w:t>
      </w:r>
      <w:r w:rsidRPr="00BA50BA">
        <w:rPr>
          <w:lang w:val="it-IT"/>
        </w:rPr>
        <w:t>5.2005.</w:t>
      </w:r>
    </w:p>
    <w:p w:rsidR="00866B45" w:rsidRPr="002C0058" w:rsidRDefault="00866B45" w:rsidP="00866B45">
      <w:pPr>
        <w:pStyle w:val="Paragrafi"/>
      </w:pPr>
      <w:r w:rsidRPr="002C0058">
        <w:t>5. Loj</w:t>
      </w:r>
      <w:r>
        <w:t>ë</w:t>
      </w:r>
      <w:r w:rsidRPr="002C0058">
        <w:t>rat e</w:t>
      </w:r>
      <w:r>
        <w:t xml:space="preserve"> fatit elektronike me fitim në ç</w:t>
      </w:r>
      <w:r w:rsidRPr="002C0058">
        <w:t>ast</w:t>
      </w:r>
    </w:p>
    <w:p w:rsidR="00866B45" w:rsidRPr="00BA50BA" w:rsidRDefault="00866B45" w:rsidP="00866B45">
      <w:pPr>
        <w:pStyle w:val="Paragrafi"/>
      </w:pPr>
      <w:r w:rsidRPr="00BA50BA">
        <w:t>5.1 Organizatori i loj</w:t>
      </w:r>
      <w:r>
        <w:t>ë</w:t>
      </w:r>
      <w:r w:rsidRPr="00BA50BA">
        <w:t>rave elektronike me fitim në çast paguan një tatim me kuotë fikse, pë</w:t>
      </w:r>
      <w:r>
        <w:t>r ç</w:t>
      </w:r>
      <w:r w:rsidRPr="00BA50BA">
        <w:t>do muaj, si m</w:t>
      </w:r>
      <w:r>
        <w:t>ë</w:t>
      </w:r>
      <w:r w:rsidRPr="00BA50BA">
        <w:t xml:space="preserve"> poshtë:</w:t>
      </w:r>
    </w:p>
    <w:p w:rsidR="00866B45" w:rsidRPr="00BA50BA" w:rsidRDefault="00866B45" w:rsidP="00866B45">
      <w:pPr>
        <w:pStyle w:val="Paragrafi"/>
      </w:pPr>
      <w:r>
        <w:t>- për rrethet e kateg</w:t>
      </w:r>
      <w:r w:rsidRPr="00BA50BA">
        <w:t>orisë së parë</w:t>
      </w:r>
      <w:r>
        <w:t>:</w:t>
      </w:r>
    </w:p>
    <w:p w:rsidR="00866B45" w:rsidRPr="002C0058" w:rsidRDefault="00866B45" w:rsidP="00866B45">
      <w:pPr>
        <w:pStyle w:val="Paragrafi"/>
      </w:pPr>
      <w:r>
        <w:t>- 30 000 lekë për çdo kompj</w:t>
      </w:r>
      <w:r w:rsidRPr="002C0058">
        <w:t>uter apo makin</w:t>
      </w:r>
      <w:r>
        <w:t>ë</w:t>
      </w:r>
      <w:r w:rsidRPr="002C0058">
        <w:t xml:space="preserve"> elektronike</w:t>
      </w:r>
      <w:r>
        <w:t>;</w:t>
      </w:r>
    </w:p>
    <w:p w:rsidR="00866B45" w:rsidRPr="002C0058" w:rsidRDefault="00866B45" w:rsidP="00866B45">
      <w:pPr>
        <w:pStyle w:val="Paragrafi"/>
      </w:pPr>
      <w:r>
        <w:t>- 40 000 lekë pë</w:t>
      </w:r>
      <w:r w:rsidRPr="002C0058">
        <w:t>r çdo pozicion loje, p</w:t>
      </w:r>
      <w:r>
        <w:t>ë</w:t>
      </w:r>
      <w:r w:rsidRPr="002C0058">
        <w:t>r makinat elektronike me pozicione;</w:t>
      </w:r>
    </w:p>
    <w:p w:rsidR="00866B45" w:rsidRPr="00BA50BA" w:rsidRDefault="00866B45" w:rsidP="00866B45">
      <w:pPr>
        <w:pStyle w:val="Paragrafi"/>
        <w:rPr>
          <w:lang w:val="it-IT"/>
        </w:rPr>
      </w:pPr>
      <w:r w:rsidRPr="00BA50BA">
        <w:rPr>
          <w:lang w:val="it-IT"/>
        </w:rPr>
        <w:t>- pë</w:t>
      </w:r>
      <w:r>
        <w:rPr>
          <w:lang w:val="it-IT"/>
        </w:rPr>
        <w:t>r rrethet e kategorisë së dy</w:t>
      </w:r>
      <w:r w:rsidRPr="00BA50BA">
        <w:rPr>
          <w:lang w:val="it-IT"/>
        </w:rPr>
        <w:t>të</w:t>
      </w:r>
      <w:r>
        <w:rPr>
          <w:lang w:val="it-IT"/>
        </w:rPr>
        <w:t>:</w:t>
      </w:r>
    </w:p>
    <w:p w:rsidR="00866B45" w:rsidRPr="00BA50BA" w:rsidRDefault="00866B45" w:rsidP="00866B45">
      <w:pPr>
        <w:pStyle w:val="Paragrafi"/>
        <w:rPr>
          <w:lang w:val="it-IT"/>
        </w:rPr>
      </w:pPr>
      <w:r>
        <w:rPr>
          <w:lang w:val="it-IT"/>
        </w:rPr>
        <w:t xml:space="preserve">- 20 </w:t>
      </w:r>
      <w:r w:rsidRPr="00BA50BA">
        <w:rPr>
          <w:lang w:val="it-IT"/>
        </w:rPr>
        <w:t>000 lekë pë</w:t>
      </w:r>
      <w:r>
        <w:rPr>
          <w:lang w:val="it-IT"/>
        </w:rPr>
        <w:t>r çdo kompj</w:t>
      </w:r>
      <w:r w:rsidRPr="00BA50BA">
        <w:rPr>
          <w:lang w:val="it-IT"/>
        </w:rPr>
        <w:t>uter apo makin</w:t>
      </w:r>
      <w:r>
        <w:rPr>
          <w:lang w:val="it-IT"/>
        </w:rPr>
        <w:t>ë</w:t>
      </w:r>
      <w:r w:rsidRPr="00BA50BA">
        <w:rPr>
          <w:lang w:val="it-IT"/>
        </w:rPr>
        <w:t xml:space="preserve"> elektronike</w:t>
      </w:r>
      <w:r>
        <w:rPr>
          <w:lang w:val="it-IT"/>
        </w:rPr>
        <w:t>;</w:t>
      </w:r>
    </w:p>
    <w:p w:rsidR="00866B45" w:rsidRPr="00BA50BA" w:rsidRDefault="00866B45" w:rsidP="00866B45">
      <w:pPr>
        <w:pStyle w:val="Paragrafi"/>
        <w:rPr>
          <w:lang w:val="it-IT"/>
        </w:rPr>
      </w:pPr>
      <w:r>
        <w:rPr>
          <w:lang w:val="it-IT"/>
        </w:rPr>
        <w:t xml:space="preserve">- 30 </w:t>
      </w:r>
      <w:r w:rsidRPr="00BA50BA">
        <w:rPr>
          <w:lang w:val="it-IT"/>
        </w:rPr>
        <w:t>000 lekë p</w:t>
      </w:r>
      <w:r>
        <w:rPr>
          <w:lang w:val="it-IT"/>
        </w:rPr>
        <w:t>ë</w:t>
      </w:r>
      <w:r w:rsidRPr="00BA50BA">
        <w:rPr>
          <w:lang w:val="it-IT"/>
        </w:rPr>
        <w:t>r çdo pozicion loje, p</w:t>
      </w:r>
      <w:r>
        <w:rPr>
          <w:lang w:val="it-IT"/>
        </w:rPr>
        <w:t>ë</w:t>
      </w:r>
      <w:r w:rsidRPr="00BA50BA">
        <w:rPr>
          <w:lang w:val="it-IT"/>
        </w:rPr>
        <w:t>r makinat elektronike me pozicione;</w:t>
      </w:r>
    </w:p>
    <w:p w:rsidR="00866B45" w:rsidRPr="00BA50BA" w:rsidRDefault="00866B45" w:rsidP="00866B45">
      <w:pPr>
        <w:pStyle w:val="Paragrafi"/>
        <w:rPr>
          <w:lang w:val="it-IT"/>
        </w:rPr>
      </w:pPr>
      <w:r w:rsidRPr="00BA50BA">
        <w:rPr>
          <w:lang w:val="it-IT"/>
        </w:rPr>
        <w:t>- për rrethet</w:t>
      </w:r>
      <w:r>
        <w:rPr>
          <w:lang w:val="it-IT"/>
        </w:rPr>
        <w:t xml:space="preserve"> e kategorisë së tretë:</w:t>
      </w:r>
    </w:p>
    <w:p w:rsidR="00866B45" w:rsidRPr="00BA50BA" w:rsidRDefault="00866B45" w:rsidP="00866B45">
      <w:pPr>
        <w:pStyle w:val="Paragrafi"/>
        <w:rPr>
          <w:lang w:val="it-IT"/>
        </w:rPr>
      </w:pPr>
      <w:r>
        <w:rPr>
          <w:lang w:val="it-IT"/>
        </w:rPr>
        <w:t>- 14 000 lekë për çdo kompj</w:t>
      </w:r>
      <w:r w:rsidRPr="00BA50BA">
        <w:rPr>
          <w:lang w:val="it-IT"/>
        </w:rPr>
        <w:t>uter apo makinë elektronike</w:t>
      </w:r>
      <w:r>
        <w:rPr>
          <w:lang w:val="it-IT"/>
        </w:rPr>
        <w:t>;</w:t>
      </w:r>
    </w:p>
    <w:p w:rsidR="00866B45" w:rsidRPr="00BA50BA" w:rsidRDefault="00866B45" w:rsidP="00866B45">
      <w:pPr>
        <w:pStyle w:val="Paragrafi"/>
        <w:rPr>
          <w:lang w:val="it-IT"/>
        </w:rPr>
      </w:pPr>
      <w:r>
        <w:rPr>
          <w:lang w:val="it-IT"/>
        </w:rPr>
        <w:t xml:space="preserve">- 20 </w:t>
      </w:r>
      <w:r w:rsidRPr="00BA50BA">
        <w:rPr>
          <w:lang w:val="it-IT"/>
        </w:rPr>
        <w:t>000 lekë për çdo pozicion loje, për makinat elektronike me pozicione;</w:t>
      </w:r>
    </w:p>
    <w:p w:rsidR="00866B45" w:rsidRPr="00BA50BA" w:rsidRDefault="00866B45" w:rsidP="00866B45">
      <w:pPr>
        <w:pStyle w:val="Paragrafi"/>
        <w:rPr>
          <w:lang w:val="it-IT"/>
        </w:rPr>
      </w:pPr>
      <w:r>
        <w:rPr>
          <w:lang w:val="it-IT"/>
        </w:rPr>
        <w:t>Shembull.</w:t>
      </w:r>
      <w:r w:rsidRPr="00BA50BA">
        <w:rPr>
          <w:lang w:val="it-IT"/>
        </w:rPr>
        <w:t xml:space="preserve"> N</w:t>
      </w:r>
      <w:r>
        <w:rPr>
          <w:lang w:val="it-IT"/>
        </w:rPr>
        <w:t>ë</w:t>
      </w:r>
      <w:r w:rsidRPr="00BA50BA">
        <w:rPr>
          <w:lang w:val="it-IT"/>
        </w:rPr>
        <w:t>se nj</w:t>
      </w:r>
      <w:r>
        <w:rPr>
          <w:lang w:val="it-IT"/>
        </w:rPr>
        <w:t>ë makinë</w:t>
      </w:r>
      <w:r w:rsidRPr="00BA50BA">
        <w:rPr>
          <w:lang w:val="it-IT"/>
        </w:rPr>
        <w:t xml:space="preserve"> elektronike ka 4 pozicione, tatimi fiks n</w:t>
      </w:r>
      <w:r>
        <w:rPr>
          <w:lang w:val="it-IT"/>
        </w:rPr>
        <w:t>ë</w:t>
      </w:r>
      <w:r w:rsidRPr="00BA50BA">
        <w:rPr>
          <w:lang w:val="it-IT"/>
        </w:rPr>
        <w:t xml:space="preserve"> muaj p</w:t>
      </w:r>
      <w:r>
        <w:rPr>
          <w:lang w:val="it-IT"/>
        </w:rPr>
        <w:t>ë</w:t>
      </w:r>
      <w:r w:rsidRPr="00BA50BA">
        <w:rPr>
          <w:lang w:val="it-IT"/>
        </w:rPr>
        <w:t>r rrethin e kategoris</w:t>
      </w:r>
      <w:r>
        <w:rPr>
          <w:lang w:val="it-IT"/>
        </w:rPr>
        <w:t>ë</w:t>
      </w:r>
      <w:r w:rsidRPr="00BA50BA">
        <w:rPr>
          <w:lang w:val="it-IT"/>
        </w:rPr>
        <w:t xml:space="preserve"> s</w:t>
      </w:r>
      <w:r>
        <w:rPr>
          <w:lang w:val="it-IT"/>
        </w:rPr>
        <w:t>ë</w:t>
      </w:r>
      <w:r w:rsidRPr="00BA50BA">
        <w:rPr>
          <w:lang w:val="it-IT"/>
        </w:rPr>
        <w:t xml:space="preserve"> par</w:t>
      </w:r>
      <w:r>
        <w:rPr>
          <w:lang w:val="it-IT"/>
        </w:rPr>
        <w:t>ë</w:t>
      </w:r>
      <w:r w:rsidRPr="00BA50BA">
        <w:rPr>
          <w:lang w:val="it-IT"/>
        </w:rPr>
        <w:t xml:space="preserve"> do t</w:t>
      </w:r>
      <w:r>
        <w:rPr>
          <w:lang w:val="it-IT"/>
        </w:rPr>
        <w:t>ë</w:t>
      </w:r>
      <w:r w:rsidRPr="00BA50BA">
        <w:rPr>
          <w:lang w:val="it-IT"/>
        </w:rPr>
        <w:t xml:space="preserve"> jet</w:t>
      </w:r>
      <w:r>
        <w:rPr>
          <w:lang w:val="it-IT"/>
        </w:rPr>
        <w:t xml:space="preserve">ë 160 </w:t>
      </w:r>
      <w:r w:rsidRPr="00BA50BA">
        <w:rPr>
          <w:lang w:val="it-IT"/>
        </w:rPr>
        <w:t>000 lek</w:t>
      </w:r>
      <w:r>
        <w:rPr>
          <w:lang w:val="it-IT"/>
        </w:rPr>
        <w:t xml:space="preserve">ë (4x40 </w:t>
      </w:r>
      <w:r w:rsidRPr="00BA50BA">
        <w:rPr>
          <w:lang w:val="it-IT"/>
        </w:rPr>
        <w:t>000), p</w:t>
      </w:r>
      <w:r>
        <w:rPr>
          <w:lang w:val="it-IT"/>
        </w:rPr>
        <w:t>ë</w:t>
      </w:r>
      <w:r w:rsidRPr="00BA50BA">
        <w:rPr>
          <w:lang w:val="it-IT"/>
        </w:rPr>
        <w:t>r rrethin e kategorise s</w:t>
      </w:r>
      <w:r>
        <w:rPr>
          <w:lang w:val="it-IT"/>
        </w:rPr>
        <w:t>ë</w:t>
      </w:r>
      <w:r w:rsidRPr="00BA50BA">
        <w:rPr>
          <w:lang w:val="it-IT"/>
        </w:rPr>
        <w:t xml:space="preserve"> dyt</w:t>
      </w:r>
      <w:r>
        <w:rPr>
          <w:lang w:val="it-IT"/>
        </w:rPr>
        <w:t xml:space="preserve">ë 120 000 </w:t>
      </w:r>
      <w:r w:rsidRPr="00BA50BA">
        <w:rPr>
          <w:lang w:val="it-IT"/>
        </w:rPr>
        <w:t>lek</w:t>
      </w:r>
      <w:r>
        <w:rPr>
          <w:lang w:val="it-IT"/>
        </w:rPr>
        <w:t xml:space="preserve">ë (4x30 </w:t>
      </w:r>
      <w:r w:rsidRPr="00BA50BA">
        <w:rPr>
          <w:lang w:val="it-IT"/>
        </w:rPr>
        <w:t>000) dhe p</w:t>
      </w:r>
      <w:r>
        <w:rPr>
          <w:lang w:val="it-IT"/>
        </w:rPr>
        <w:t>ër rrethin e kategorisë</w:t>
      </w:r>
      <w:r w:rsidRPr="00BA50BA">
        <w:rPr>
          <w:lang w:val="it-IT"/>
        </w:rPr>
        <w:t xml:space="preserve"> s</w:t>
      </w:r>
      <w:r>
        <w:rPr>
          <w:lang w:val="it-IT"/>
        </w:rPr>
        <w:t>ë</w:t>
      </w:r>
      <w:r w:rsidRPr="00BA50BA">
        <w:rPr>
          <w:lang w:val="it-IT"/>
        </w:rPr>
        <w:t xml:space="preserve"> tr</w:t>
      </w:r>
      <w:r>
        <w:rPr>
          <w:lang w:val="it-IT"/>
        </w:rPr>
        <w:t>e</w:t>
      </w:r>
      <w:r w:rsidRPr="00BA50BA">
        <w:rPr>
          <w:lang w:val="it-IT"/>
        </w:rPr>
        <w:t>t</w:t>
      </w:r>
      <w:r>
        <w:rPr>
          <w:lang w:val="it-IT"/>
        </w:rPr>
        <w:t xml:space="preserve">ë 80 </w:t>
      </w:r>
      <w:r w:rsidRPr="00BA50BA">
        <w:rPr>
          <w:lang w:val="it-IT"/>
        </w:rPr>
        <w:t>000 lek</w:t>
      </w:r>
      <w:r>
        <w:rPr>
          <w:lang w:val="it-IT"/>
        </w:rPr>
        <w:t xml:space="preserve">ë (4x20 </w:t>
      </w:r>
      <w:r w:rsidRPr="00BA50BA">
        <w:rPr>
          <w:lang w:val="it-IT"/>
        </w:rPr>
        <w:t>000).</w:t>
      </w:r>
    </w:p>
    <w:p w:rsidR="00866B45" w:rsidRPr="00BA50BA" w:rsidRDefault="00866B45" w:rsidP="00866B45">
      <w:pPr>
        <w:pStyle w:val="Paragrafi"/>
        <w:rPr>
          <w:lang w:val="it-IT"/>
        </w:rPr>
      </w:pPr>
      <w:r>
        <w:rPr>
          <w:lang w:val="it-IT"/>
        </w:rPr>
        <w:t>Tatimi paguhet në degën e t</w:t>
      </w:r>
      <w:r w:rsidRPr="00BA50BA">
        <w:rPr>
          <w:lang w:val="it-IT"/>
        </w:rPr>
        <w:t>atimeve ku është e regjistruar shoqëria (organizatori), jo</w:t>
      </w:r>
      <w:r>
        <w:rPr>
          <w:lang w:val="it-IT"/>
        </w:rPr>
        <w:t xml:space="preserve"> më vonë se data 10 e çdo muaji</w:t>
      </w:r>
      <w:r w:rsidRPr="00BA50BA">
        <w:rPr>
          <w:lang w:val="it-IT"/>
        </w:rPr>
        <w:t xml:space="preserve"> p</w:t>
      </w:r>
      <w:r>
        <w:rPr>
          <w:lang w:val="it-IT"/>
        </w:rPr>
        <w:t>ë</w:t>
      </w:r>
      <w:r w:rsidRPr="00BA50BA">
        <w:rPr>
          <w:lang w:val="it-IT"/>
        </w:rPr>
        <w:t>r detyrimin e muajit pararend</w:t>
      </w:r>
      <w:r>
        <w:rPr>
          <w:lang w:val="it-IT"/>
        </w:rPr>
        <w:t>ë</w:t>
      </w:r>
      <w:r w:rsidRPr="00BA50BA">
        <w:rPr>
          <w:lang w:val="it-IT"/>
        </w:rPr>
        <w:t>s.</w:t>
      </w:r>
    </w:p>
    <w:p w:rsidR="00866B45" w:rsidRPr="00BA50BA" w:rsidRDefault="00866B45" w:rsidP="00866B45">
      <w:pPr>
        <w:pStyle w:val="Paragrafi"/>
        <w:rPr>
          <w:lang w:val="it-IT"/>
        </w:rPr>
      </w:pPr>
      <w:r>
        <w:rPr>
          <w:lang w:val="it-IT"/>
        </w:rPr>
        <w:t>5.2 Organizatori, për ç</w:t>
      </w:r>
      <w:r w:rsidRPr="00BA50BA">
        <w:rPr>
          <w:lang w:val="it-IT"/>
        </w:rPr>
        <w:t>do loj</w:t>
      </w:r>
      <w:r>
        <w:rPr>
          <w:lang w:val="it-IT"/>
        </w:rPr>
        <w:t>ë</w:t>
      </w:r>
      <w:r w:rsidRPr="00BA50BA">
        <w:rPr>
          <w:lang w:val="it-IT"/>
        </w:rPr>
        <w:t>, duhet t</w:t>
      </w:r>
      <w:r>
        <w:rPr>
          <w:lang w:val="it-IT"/>
        </w:rPr>
        <w:t>’</w:t>
      </w:r>
      <w:r w:rsidRPr="00BA50BA">
        <w:rPr>
          <w:lang w:val="it-IT"/>
        </w:rPr>
        <w:t>u kthej</w:t>
      </w:r>
      <w:r>
        <w:rPr>
          <w:lang w:val="it-IT"/>
        </w:rPr>
        <w:t>ë</w:t>
      </w:r>
      <w:r w:rsidRPr="00BA50BA">
        <w:rPr>
          <w:lang w:val="it-IT"/>
        </w:rPr>
        <w:t xml:space="preserve"> lojtar</w:t>
      </w:r>
      <w:r>
        <w:rPr>
          <w:lang w:val="it-IT"/>
        </w:rPr>
        <w:t>ë</w:t>
      </w:r>
      <w:r w:rsidRPr="00BA50BA">
        <w:rPr>
          <w:lang w:val="it-IT"/>
        </w:rPr>
        <w:t>ve</w:t>
      </w:r>
      <w:r>
        <w:rPr>
          <w:lang w:val="it-IT"/>
        </w:rPr>
        <w:t>,</w:t>
      </w:r>
      <w:r w:rsidRPr="00BA50BA">
        <w:rPr>
          <w:lang w:val="it-IT"/>
        </w:rPr>
        <w:t xml:space="preserve"> n</w:t>
      </w:r>
      <w:r>
        <w:rPr>
          <w:lang w:val="it-IT"/>
        </w:rPr>
        <w:t>ë</w:t>
      </w:r>
      <w:r w:rsidRPr="00BA50BA">
        <w:rPr>
          <w:lang w:val="it-IT"/>
        </w:rPr>
        <w:t xml:space="preserve"> form</w:t>
      </w:r>
      <w:r>
        <w:rPr>
          <w:lang w:val="it-IT"/>
        </w:rPr>
        <w:t>ë</w:t>
      </w:r>
      <w:r w:rsidRPr="00BA50BA">
        <w:rPr>
          <w:lang w:val="it-IT"/>
        </w:rPr>
        <w:t>n e fitimit, jo m</w:t>
      </w:r>
      <w:r>
        <w:rPr>
          <w:lang w:val="it-IT"/>
        </w:rPr>
        <w:t>ë</w:t>
      </w:r>
      <w:r w:rsidRPr="00BA50BA">
        <w:rPr>
          <w:lang w:val="it-IT"/>
        </w:rPr>
        <w:t xml:space="preserve"> pak se 80% të shum</w:t>
      </w:r>
      <w:r>
        <w:rPr>
          <w:lang w:val="it-IT"/>
        </w:rPr>
        <w:t>ë</w:t>
      </w:r>
      <w:r w:rsidRPr="00BA50BA">
        <w:rPr>
          <w:lang w:val="it-IT"/>
        </w:rPr>
        <w:t>s s</w:t>
      </w:r>
      <w:r>
        <w:rPr>
          <w:lang w:val="it-IT"/>
        </w:rPr>
        <w:t>ë</w:t>
      </w:r>
      <w:r w:rsidRPr="00BA50BA">
        <w:rPr>
          <w:lang w:val="it-IT"/>
        </w:rPr>
        <w:t xml:space="preserve"> v</w:t>
      </w:r>
      <w:r>
        <w:rPr>
          <w:lang w:val="it-IT"/>
        </w:rPr>
        <w:t>ë</w:t>
      </w:r>
      <w:r w:rsidRPr="00BA50BA">
        <w:rPr>
          <w:lang w:val="it-IT"/>
        </w:rPr>
        <w:t>n</w:t>
      </w:r>
      <w:r>
        <w:rPr>
          <w:lang w:val="it-IT"/>
        </w:rPr>
        <w:t>ë</w:t>
      </w:r>
      <w:r w:rsidRPr="00BA50BA">
        <w:rPr>
          <w:lang w:val="it-IT"/>
        </w:rPr>
        <w:t xml:space="preserve"> n</w:t>
      </w:r>
      <w:r>
        <w:rPr>
          <w:lang w:val="it-IT"/>
        </w:rPr>
        <w:t>ë</w:t>
      </w:r>
      <w:r w:rsidRPr="00BA50BA">
        <w:rPr>
          <w:lang w:val="it-IT"/>
        </w:rPr>
        <w:t xml:space="preserve"> loj</w:t>
      </w:r>
      <w:r>
        <w:rPr>
          <w:lang w:val="it-IT"/>
        </w:rPr>
        <w:t>ë</w:t>
      </w:r>
      <w:r w:rsidRPr="00BA50BA">
        <w:rPr>
          <w:lang w:val="it-IT"/>
        </w:rPr>
        <w:t xml:space="preserve"> (shuma në vleftë e xhetonave të hyra në makinat elektronike).</w:t>
      </w:r>
    </w:p>
    <w:p w:rsidR="00866B45" w:rsidRPr="00BA50BA" w:rsidRDefault="00866B45" w:rsidP="00866B45">
      <w:pPr>
        <w:pStyle w:val="Paragrafi"/>
        <w:rPr>
          <w:lang w:val="it-IT"/>
        </w:rPr>
      </w:pPr>
      <w:r w:rsidRPr="00BA50BA">
        <w:rPr>
          <w:lang w:val="it-IT"/>
        </w:rPr>
        <w:t>6. Loj</w:t>
      </w:r>
      <w:r>
        <w:rPr>
          <w:lang w:val="it-IT"/>
        </w:rPr>
        <w:t>ë</w:t>
      </w:r>
      <w:r w:rsidRPr="00BA50BA">
        <w:rPr>
          <w:lang w:val="it-IT"/>
        </w:rPr>
        <w:t>rat e fatit të kategorisë</w:t>
      </w:r>
      <w:r>
        <w:rPr>
          <w:lang w:val="it-IT"/>
        </w:rPr>
        <w:t xml:space="preserve"> l</w:t>
      </w:r>
      <w:r w:rsidRPr="00BA50BA">
        <w:rPr>
          <w:lang w:val="it-IT"/>
        </w:rPr>
        <w:t>otari</w:t>
      </w:r>
    </w:p>
    <w:p w:rsidR="00866B45" w:rsidRPr="00BA50BA" w:rsidRDefault="00866B45" w:rsidP="00866B45">
      <w:pPr>
        <w:pStyle w:val="Paragrafi"/>
        <w:rPr>
          <w:lang w:val="it-IT"/>
        </w:rPr>
      </w:pPr>
      <w:r>
        <w:rPr>
          <w:lang w:val="it-IT"/>
        </w:rPr>
        <w:t xml:space="preserve">6.1 </w:t>
      </w:r>
      <w:r w:rsidRPr="00BA50BA">
        <w:rPr>
          <w:lang w:val="it-IT"/>
        </w:rPr>
        <w:t>Organizatori</w:t>
      </w:r>
      <w:r>
        <w:rPr>
          <w:lang w:val="it-IT"/>
        </w:rPr>
        <w:t>,</w:t>
      </w:r>
      <w:r w:rsidRPr="00BA50BA">
        <w:rPr>
          <w:lang w:val="it-IT"/>
        </w:rPr>
        <w:t xml:space="preserve"> i loj</w:t>
      </w:r>
      <w:r>
        <w:rPr>
          <w:lang w:val="it-IT"/>
        </w:rPr>
        <w:t>ë</w:t>
      </w:r>
      <w:r w:rsidRPr="00BA50BA">
        <w:rPr>
          <w:lang w:val="it-IT"/>
        </w:rPr>
        <w:t>rave të fatit të kategoris</w:t>
      </w:r>
      <w:r>
        <w:rPr>
          <w:lang w:val="it-IT"/>
        </w:rPr>
        <w:t>ë l</w:t>
      </w:r>
      <w:r w:rsidRPr="00BA50BA">
        <w:rPr>
          <w:lang w:val="it-IT"/>
        </w:rPr>
        <w:t>otari me hedhje shorti, p</w:t>
      </w:r>
      <w:r>
        <w:rPr>
          <w:lang w:val="it-IT"/>
        </w:rPr>
        <w:t>ë</w:t>
      </w:r>
      <w:r w:rsidRPr="00BA50BA">
        <w:rPr>
          <w:lang w:val="it-IT"/>
        </w:rPr>
        <w:t>r t</w:t>
      </w:r>
      <w:r>
        <w:rPr>
          <w:lang w:val="it-IT"/>
        </w:rPr>
        <w:t>ë</w:t>
      </w:r>
      <w:r w:rsidRPr="00BA50BA">
        <w:rPr>
          <w:lang w:val="it-IT"/>
        </w:rPr>
        <w:t xml:space="preserve"> cilat rezultatet e</w:t>
      </w:r>
      <w:r>
        <w:rPr>
          <w:lang w:val="it-IT"/>
        </w:rPr>
        <w:t xml:space="preserve"> lojës së fatit shpallen pas dal</w:t>
      </w:r>
      <w:r w:rsidRPr="00BA50BA">
        <w:rPr>
          <w:lang w:val="it-IT"/>
        </w:rPr>
        <w:t>jes s</w:t>
      </w:r>
      <w:r>
        <w:rPr>
          <w:lang w:val="it-IT"/>
        </w:rPr>
        <w:t>ë</w:t>
      </w:r>
      <w:r w:rsidRPr="00BA50BA">
        <w:rPr>
          <w:lang w:val="it-IT"/>
        </w:rPr>
        <w:t xml:space="preserve"> rezulateve të shortit të hedhur sipas skemave të miratuara, paguan tatim p</w:t>
      </w:r>
      <w:r>
        <w:rPr>
          <w:lang w:val="it-IT"/>
        </w:rPr>
        <w:t>ë</w:t>
      </w:r>
      <w:r w:rsidRPr="00BA50BA">
        <w:rPr>
          <w:lang w:val="it-IT"/>
        </w:rPr>
        <w:t>r loj</w:t>
      </w:r>
      <w:r>
        <w:rPr>
          <w:lang w:val="it-IT"/>
        </w:rPr>
        <w:t>ë</w:t>
      </w:r>
      <w:r w:rsidRPr="00BA50BA">
        <w:rPr>
          <w:lang w:val="it-IT"/>
        </w:rPr>
        <w:t>rat e fatit 20% mbi volumin e qarkullimit gjithsej t</w:t>
      </w:r>
      <w:r>
        <w:rPr>
          <w:lang w:val="it-IT"/>
        </w:rPr>
        <w:t>ë</w:t>
      </w:r>
      <w:r w:rsidRPr="00BA50BA">
        <w:rPr>
          <w:lang w:val="it-IT"/>
        </w:rPr>
        <w:t xml:space="preserve"> realizuar n</w:t>
      </w:r>
      <w:r>
        <w:rPr>
          <w:lang w:val="it-IT"/>
        </w:rPr>
        <w:t>ë</w:t>
      </w:r>
      <w:r w:rsidRPr="00BA50BA">
        <w:rPr>
          <w:lang w:val="it-IT"/>
        </w:rPr>
        <w:t xml:space="preserve"> baz</w:t>
      </w:r>
      <w:r>
        <w:rPr>
          <w:lang w:val="it-IT"/>
        </w:rPr>
        <w:t>ë</w:t>
      </w:r>
      <w:r w:rsidRPr="00BA50BA">
        <w:rPr>
          <w:lang w:val="it-IT"/>
        </w:rPr>
        <w:t xml:space="preserve"> t</w:t>
      </w:r>
      <w:r>
        <w:rPr>
          <w:lang w:val="it-IT"/>
        </w:rPr>
        <w:t>ë</w:t>
      </w:r>
      <w:r w:rsidRPr="00BA50BA">
        <w:rPr>
          <w:lang w:val="it-IT"/>
        </w:rPr>
        <w:t xml:space="preserve"> ark</w:t>
      </w:r>
      <w:r>
        <w:rPr>
          <w:lang w:val="it-IT"/>
        </w:rPr>
        <w:t>ë</w:t>
      </w:r>
      <w:r w:rsidRPr="00BA50BA">
        <w:rPr>
          <w:lang w:val="it-IT"/>
        </w:rPr>
        <w:t>timeve nga shitja</w:t>
      </w:r>
      <w:r>
        <w:rPr>
          <w:lang w:val="it-IT"/>
        </w:rPr>
        <w:t xml:space="preserve"> e biletave. Tatimi paguhet në degën e t</w:t>
      </w:r>
      <w:r w:rsidRPr="00BA50BA">
        <w:rPr>
          <w:lang w:val="it-IT"/>
        </w:rPr>
        <w:t xml:space="preserve">atimeve ku </w:t>
      </w:r>
      <w:r>
        <w:rPr>
          <w:lang w:val="it-IT"/>
        </w:rPr>
        <w:t>ë</w:t>
      </w:r>
      <w:r w:rsidRPr="00BA50BA">
        <w:rPr>
          <w:lang w:val="it-IT"/>
        </w:rPr>
        <w:t>sht</w:t>
      </w:r>
      <w:r>
        <w:rPr>
          <w:lang w:val="it-IT"/>
        </w:rPr>
        <w:t>ë</w:t>
      </w:r>
      <w:r w:rsidRPr="00BA50BA">
        <w:rPr>
          <w:lang w:val="it-IT"/>
        </w:rPr>
        <w:t xml:space="preserve"> e regjistruar shoqëria</w:t>
      </w:r>
      <w:r>
        <w:rPr>
          <w:lang w:val="it-IT"/>
        </w:rPr>
        <w:t xml:space="preserve"> (organizatori), jo më</w:t>
      </w:r>
      <w:r w:rsidRPr="00BA50BA">
        <w:rPr>
          <w:lang w:val="it-IT"/>
        </w:rPr>
        <w:t xml:space="preserve"> vonë se data 10 e </w:t>
      </w:r>
      <w:r>
        <w:rPr>
          <w:lang w:val="it-IT"/>
        </w:rPr>
        <w:t>çdo muaji</w:t>
      </w:r>
      <w:r w:rsidRPr="00BA50BA">
        <w:rPr>
          <w:lang w:val="it-IT"/>
        </w:rPr>
        <w:t xml:space="preserve"> p</w:t>
      </w:r>
      <w:r>
        <w:rPr>
          <w:lang w:val="it-IT"/>
        </w:rPr>
        <w:t>ë</w:t>
      </w:r>
      <w:r w:rsidRPr="00BA50BA">
        <w:rPr>
          <w:lang w:val="it-IT"/>
        </w:rPr>
        <w:t>r aktivitetin e muajit pararend</w:t>
      </w:r>
      <w:r>
        <w:rPr>
          <w:lang w:val="it-IT"/>
        </w:rPr>
        <w:t>ë</w:t>
      </w:r>
      <w:r w:rsidRPr="00BA50BA">
        <w:rPr>
          <w:lang w:val="it-IT"/>
        </w:rPr>
        <w:t>s. Kështu p</w:t>
      </w:r>
      <w:r>
        <w:rPr>
          <w:lang w:val="it-IT"/>
        </w:rPr>
        <w:t>ë</w:t>
      </w:r>
      <w:r w:rsidRPr="00BA50BA">
        <w:rPr>
          <w:lang w:val="it-IT"/>
        </w:rPr>
        <w:t>r shembull</w:t>
      </w:r>
      <w:r>
        <w:rPr>
          <w:lang w:val="it-IT"/>
        </w:rPr>
        <w:t>,</w:t>
      </w:r>
      <w:r w:rsidRPr="00BA50BA">
        <w:rPr>
          <w:lang w:val="it-IT"/>
        </w:rPr>
        <w:t xml:space="preserve"> n</w:t>
      </w:r>
      <w:r>
        <w:rPr>
          <w:lang w:val="it-IT"/>
        </w:rPr>
        <w:t>ë</w:t>
      </w:r>
      <w:r w:rsidRPr="00BA50BA">
        <w:rPr>
          <w:lang w:val="it-IT"/>
        </w:rPr>
        <w:t>se shoq</w:t>
      </w:r>
      <w:r>
        <w:rPr>
          <w:lang w:val="it-IT"/>
        </w:rPr>
        <w:t>ëria e licenc</w:t>
      </w:r>
      <w:r w:rsidRPr="00BA50BA">
        <w:rPr>
          <w:lang w:val="it-IT"/>
        </w:rPr>
        <w:t>uar ka ark</w:t>
      </w:r>
      <w:r>
        <w:rPr>
          <w:lang w:val="it-IT"/>
        </w:rPr>
        <w:t xml:space="preserve">ëtuar nga shitja e biletave 200 </w:t>
      </w:r>
      <w:r w:rsidRPr="00BA50BA">
        <w:rPr>
          <w:lang w:val="it-IT"/>
        </w:rPr>
        <w:t>000 lek</w:t>
      </w:r>
      <w:r>
        <w:rPr>
          <w:lang w:val="it-IT"/>
        </w:rPr>
        <w:t>ë</w:t>
      </w:r>
      <w:r w:rsidRPr="00BA50BA">
        <w:rPr>
          <w:lang w:val="it-IT"/>
        </w:rPr>
        <w:t>, tatimi p</w:t>
      </w:r>
      <w:r>
        <w:rPr>
          <w:lang w:val="it-IT"/>
        </w:rPr>
        <w:t>ë</w:t>
      </w:r>
      <w:r w:rsidRPr="00BA50BA">
        <w:rPr>
          <w:lang w:val="it-IT"/>
        </w:rPr>
        <w:t>r loj</w:t>
      </w:r>
      <w:r>
        <w:rPr>
          <w:lang w:val="it-IT"/>
        </w:rPr>
        <w:t>ë</w:t>
      </w:r>
      <w:r w:rsidRPr="00BA50BA">
        <w:rPr>
          <w:lang w:val="it-IT"/>
        </w:rPr>
        <w:t xml:space="preserve">rat e fatit </w:t>
      </w:r>
      <w:r>
        <w:rPr>
          <w:lang w:val="it-IT"/>
        </w:rPr>
        <w:t>ë</w:t>
      </w:r>
      <w:r w:rsidRPr="00BA50BA">
        <w:rPr>
          <w:lang w:val="it-IT"/>
        </w:rPr>
        <w:t>sht</w:t>
      </w:r>
      <w:r>
        <w:rPr>
          <w:lang w:val="it-IT"/>
        </w:rPr>
        <w:t xml:space="preserve">ë 40 </w:t>
      </w:r>
      <w:r w:rsidRPr="00BA50BA">
        <w:rPr>
          <w:lang w:val="it-IT"/>
        </w:rPr>
        <w:t>000 lek</w:t>
      </w:r>
      <w:r>
        <w:rPr>
          <w:lang w:val="it-IT"/>
        </w:rPr>
        <w:t xml:space="preserve">ë (200 </w:t>
      </w:r>
      <w:r w:rsidRPr="00BA50BA">
        <w:rPr>
          <w:lang w:val="it-IT"/>
        </w:rPr>
        <w:t>000 lek</w:t>
      </w:r>
      <w:r>
        <w:rPr>
          <w:lang w:val="it-IT"/>
        </w:rPr>
        <w:t xml:space="preserve">ë x 20% = 40 </w:t>
      </w:r>
      <w:r w:rsidRPr="00BA50BA">
        <w:rPr>
          <w:lang w:val="it-IT"/>
        </w:rPr>
        <w:t>000 lek</w:t>
      </w:r>
      <w:r>
        <w:rPr>
          <w:lang w:val="it-IT"/>
        </w:rPr>
        <w:t>ë</w:t>
      </w:r>
      <w:r w:rsidRPr="00BA50BA">
        <w:rPr>
          <w:lang w:val="it-IT"/>
        </w:rPr>
        <w:t>).</w:t>
      </w:r>
    </w:p>
    <w:p w:rsidR="00866B45" w:rsidRPr="00BA50BA" w:rsidRDefault="00866B45" w:rsidP="00866B45">
      <w:pPr>
        <w:pStyle w:val="Paragrafi"/>
        <w:rPr>
          <w:lang w:val="it-IT"/>
        </w:rPr>
      </w:pPr>
      <w:r w:rsidRPr="00BA50BA">
        <w:rPr>
          <w:lang w:val="it-IT"/>
        </w:rPr>
        <w:t>6.2 Organizatori</w:t>
      </w:r>
      <w:r>
        <w:rPr>
          <w:lang w:val="it-IT"/>
        </w:rPr>
        <w:t>,</w:t>
      </w:r>
      <w:r w:rsidRPr="00BA50BA">
        <w:rPr>
          <w:lang w:val="it-IT"/>
        </w:rPr>
        <w:t xml:space="preserve"> pë</w:t>
      </w:r>
      <w:r>
        <w:rPr>
          <w:lang w:val="it-IT"/>
        </w:rPr>
        <w:t>r çdo l</w:t>
      </w:r>
      <w:r w:rsidRPr="00BA50BA">
        <w:rPr>
          <w:lang w:val="it-IT"/>
        </w:rPr>
        <w:t>otari, duhet të vërë</w:t>
      </w:r>
      <w:r>
        <w:rPr>
          <w:lang w:val="it-IT"/>
        </w:rPr>
        <w:t>,</w:t>
      </w:r>
      <w:r w:rsidRPr="00BA50BA">
        <w:rPr>
          <w:lang w:val="it-IT"/>
        </w:rPr>
        <w:t xml:space="preserve"> në formën e fitimit p</w:t>
      </w:r>
      <w:r>
        <w:rPr>
          <w:lang w:val="it-IT"/>
        </w:rPr>
        <w:t>ë</w:t>
      </w:r>
      <w:r w:rsidRPr="00BA50BA">
        <w:rPr>
          <w:lang w:val="it-IT"/>
        </w:rPr>
        <w:t>r lojtarët, në vleftë ose në natyrë, jo m</w:t>
      </w:r>
      <w:r>
        <w:rPr>
          <w:lang w:val="it-IT"/>
        </w:rPr>
        <w:t>ë</w:t>
      </w:r>
      <w:r w:rsidRPr="00BA50BA">
        <w:rPr>
          <w:lang w:val="it-IT"/>
        </w:rPr>
        <w:t xml:space="preserve"> pak se 50% t</w:t>
      </w:r>
      <w:r>
        <w:rPr>
          <w:lang w:val="it-IT"/>
        </w:rPr>
        <w:t>ë</w:t>
      </w:r>
      <w:r w:rsidRPr="00BA50BA">
        <w:rPr>
          <w:lang w:val="it-IT"/>
        </w:rPr>
        <w:t xml:space="preserve"> shum</w:t>
      </w:r>
      <w:r>
        <w:rPr>
          <w:lang w:val="it-IT"/>
        </w:rPr>
        <w:t>ë</w:t>
      </w:r>
      <w:r w:rsidRPr="00BA50BA">
        <w:rPr>
          <w:lang w:val="it-IT"/>
        </w:rPr>
        <w:t>s s</w:t>
      </w:r>
      <w:r>
        <w:rPr>
          <w:lang w:val="it-IT"/>
        </w:rPr>
        <w:t>ë</w:t>
      </w:r>
      <w:r w:rsidRPr="00BA50BA">
        <w:rPr>
          <w:lang w:val="it-IT"/>
        </w:rPr>
        <w:t xml:space="preserve"> biletave të vëna në qarkullim. Kështu p</w:t>
      </w:r>
      <w:r>
        <w:rPr>
          <w:lang w:val="it-IT"/>
        </w:rPr>
        <w:t>ë</w:t>
      </w:r>
      <w:r w:rsidRPr="00BA50BA">
        <w:rPr>
          <w:lang w:val="it-IT"/>
        </w:rPr>
        <w:t>r shembull</w:t>
      </w:r>
      <w:r>
        <w:rPr>
          <w:lang w:val="it-IT"/>
        </w:rPr>
        <w:t>,</w:t>
      </w:r>
      <w:r w:rsidRPr="00BA50BA">
        <w:rPr>
          <w:lang w:val="it-IT"/>
        </w:rPr>
        <w:t xml:space="preserve"> n</w:t>
      </w:r>
      <w:r>
        <w:rPr>
          <w:lang w:val="it-IT"/>
        </w:rPr>
        <w:t>ë</w:t>
      </w:r>
      <w:r w:rsidRPr="00BA50BA">
        <w:rPr>
          <w:lang w:val="it-IT"/>
        </w:rPr>
        <w:t xml:space="preserve"> rast s</w:t>
      </w:r>
      <w:r>
        <w:rPr>
          <w:lang w:val="it-IT"/>
        </w:rPr>
        <w:t>e</w:t>
      </w:r>
      <w:r w:rsidRPr="00BA50BA">
        <w:rPr>
          <w:lang w:val="it-IT"/>
        </w:rPr>
        <w:t xml:space="preserve"> shoq</w:t>
      </w:r>
      <w:r>
        <w:rPr>
          <w:lang w:val="it-IT"/>
        </w:rPr>
        <w:t>ë</w:t>
      </w:r>
      <w:r w:rsidRPr="00BA50BA">
        <w:rPr>
          <w:lang w:val="it-IT"/>
        </w:rPr>
        <w:t>ria k</w:t>
      </w:r>
      <w:r>
        <w:rPr>
          <w:lang w:val="it-IT"/>
        </w:rPr>
        <w:t>ë</w:t>
      </w:r>
      <w:r w:rsidRPr="00BA50BA">
        <w:rPr>
          <w:lang w:val="it-IT"/>
        </w:rPr>
        <w:t>rkon t</w:t>
      </w:r>
      <w:r>
        <w:rPr>
          <w:lang w:val="it-IT"/>
        </w:rPr>
        <w:t>ë</w:t>
      </w:r>
      <w:r w:rsidRPr="00BA50BA">
        <w:rPr>
          <w:lang w:val="it-IT"/>
        </w:rPr>
        <w:t xml:space="preserve"> hedh</w:t>
      </w:r>
      <w:r>
        <w:rPr>
          <w:lang w:val="it-IT"/>
        </w:rPr>
        <w:t>ë</w:t>
      </w:r>
      <w:r w:rsidRPr="00BA50BA">
        <w:rPr>
          <w:lang w:val="it-IT"/>
        </w:rPr>
        <w:t xml:space="preserve"> n</w:t>
      </w:r>
      <w:r>
        <w:rPr>
          <w:lang w:val="it-IT"/>
        </w:rPr>
        <w:t>ë</w:t>
      </w:r>
      <w:r w:rsidRPr="00BA50BA">
        <w:rPr>
          <w:lang w:val="it-IT"/>
        </w:rPr>
        <w:t xml:space="preserve"> treg, pas miratimit t</w:t>
      </w:r>
      <w:r>
        <w:rPr>
          <w:lang w:val="it-IT"/>
        </w:rPr>
        <w:t>ë</w:t>
      </w:r>
      <w:r w:rsidRPr="00BA50BA">
        <w:rPr>
          <w:lang w:val="it-IT"/>
        </w:rPr>
        <w:t xml:space="preserve"> marr</w:t>
      </w:r>
      <w:r>
        <w:rPr>
          <w:lang w:val="it-IT"/>
        </w:rPr>
        <w:t>ë</w:t>
      </w:r>
      <w:r w:rsidRPr="00BA50BA">
        <w:rPr>
          <w:lang w:val="it-IT"/>
        </w:rPr>
        <w:t xml:space="preserve"> nga Ministri i Financave, sasin</w:t>
      </w:r>
      <w:r>
        <w:rPr>
          <w:lang w:val="it-IT"/>
        </w:rPr>
        <w:t>ë prej 1 000 000 bileta, me ç</w:t>
      </w:r>
      <w:r w:rsidRPr="00BA50BA">
        <w:rPr>
          <w:lang w:val="it-IT"/>
        </w:rPr>
        <w:t>mim p</w:t>
      </w:r>
      <w:r>
        <w:rPr>
          <w:lang w:val="it-IT"/>
        </w:rPr>
        <w:t>ë</w:t>
      </w:r>
      <w:r w:rsidRPr="00BA50BA">
        <w:rPr>
          <w:lang w:val="it-IT"/>
        </w:rPr>
        <w:t>r cop</w:t>
      </w:r>
      <w:r>
        <w:rPr>
          <w:lang w:val="it-IT"/>
        </w:rPr>
        <w:t>ë</w:t>
      </w:r>
      <w:r w:rsidRPr="00BA50BA">
        <w:rPr>
          <w:lang w:val="it-IT"/>
        </w:rPr>
        <w:t xml:space="preserve"> 50 lek</w:t>
      </w:r>
      <w:r>
        <w:rPr>
          <w:lang w:val="it-IT"/>
        </w:rPr>
        <w:t>ë</w:t>
      </w:r>
      <w:r w:rsidRPr="00BA50BA">
        <w:rPr>
          <w:lang w:val="it-IT"/>
        </w:rPr>
        <w:t>, at</w:t>
      </w:r>
      <w:r>
        <w:rPr>
          <w:lang w:val="it-IT"/>
        </w:rPr>
        <w:t>ëherë vl</w:t>
      </w:r>
      <w:r w:rsidRPr="00BA50BA">
        <w:rPr>
          <w:lang w:val="it-IT"/>
        </w:rPr>
        <w:t xml:space="preserve">era totale e biletave të vëna në qarkullim </w:t>
      </w:r>
      <w:r>
        <w:rPr>
          <w:lang w:val="it-IT"/>
        </w:rPr>
        <w:t>ë</w:t>
      </w:r>
      <w:r w:rsidRPr="00BA50BA">
        <w:rPr>
          <w:lang w:val="it-IT"/>
        </w:rPr>
        <w:t>sht</w:t>
      </w:r>
      <w:r>
        <w:rPr>
          <w:lang w:val="it-IT"/>
        </w:rPr>
        <w:t xml:space="preserve">ë 50 000 </w:t>
      </w:r>
      <w:r w:rsidRPr="00BA50BA">
        <w:rPr>
          <w:lang w:val="it-IT"/>
        </w:rPr>
        <w:t>000 lek</w:t>
      </w:r>
      <w:r>
        <w:rPr>
          <w:lang w:val="it-IT"/>
        </w:rPr>
        <w:t>ë</w:t>
      </w:r>
      <w:r w:rsidRPr="00BA50BA">
        <w:rPr>
          <w:lang w:val="it-IT"/>
        </w:rPr>
        <w:t>. Shuma që organizatori duhet t’u kthej</w:t>
      </w:r>
      <w:r>
        <w:rPr>
          <w:lang w:val="it-IT"/>
        </w:rPr>
        <w:t>ë</w:t>
      </w:r>
      <w:r w:rsidRPr="00BA50BA">
        <w:rPr>
          <w:lang w:val="it-IT"/>
        </w:rPr>
        <w:t xml:space="preserve"> lojtar</w:t>
      </w:r>
      <w:r>
        <w:rPr>
          <w:lang w:val="it-IT"/>
        </w:rPr>
        <w:t>ë</w:t>
      </w:r>
      <w:r w:rsidRPr="00BA50BA">
        <w:rPr>
          <w:lang w:val="it-IT"/>
        </w:rPr>
        <w:t>ve n</w:t>
      </w:r>
      <w:r>
        <w:rPr>
          <w:lang w:val="it-IT"/>
        </w:rPr>
        <w:t>ë</w:t>
      </w:r>
      <w:r w:rsidRPr="00BA50BA">
        <w:rPr>
          <w:lang w:val="it-IT"/>
        </w:rPr>
        <w:t xml:space="preserve"> form</w:t>
      </w:r>
      <w:r>
        <w:rPr>
          <w:lang w:val="it-IT"/>
        </w:rPr>
        <w:t>ë</w:t>
      </w:r>
      <w:r w:rsidRPr="00BA50BA">
        <w:rPr>
          <w:lang w:val="it-IT"/>
        </w:rPr>
        <w:t>n e fitimit do të jetë jo m</w:t>
      </w:r>
      <w:r>
        <w:rPr>
          <w:lang w:val="it-IT"/>
        </w:rPr>
        <w:t>ë</w:t>
      </w:r>
      <w:r w:rsidRPr="00BA50BA">
        <w:rPr>
          <w:lang w:val="it-IT"/>
        </w:rPr>
        <w:t xml:space="preserve"> e vog</w:t>
      </w:r>
      <w:r>
        <w:rPr>
          <w:lang w:val="it-IT"/>
        </w:rPr>
        <w:t xml:space="preserve">ël se 25 000 </w:t>
      </w:r>
      <w:r w:rsidRPr="00BA50BA">
        <w:rPr>
          <w:lang w:val="it-IT"/>
        </w:rPr>
        <w:t>000 lek</w:t>
      </w:r>
      <w:r>
        <w:rPr>
          <w:lang w:val="it-IT"/>
        </w:rPr>
        <w:t xml:space="preserve">ë (50 000 </w:t>
      </w:r>
      <w:r w:rsidRPr="00BA50BA">
        <w:rPr>
          <w:lang w:val="it-IT"/>
        </w:rPr>
        <w:t>000 x 50%).</w:t>
      </w:r>
    </w:p>
    <w:p w:rsidR="00866B45" w:rsidRDefault="00866B45" w:rsidP="00866B45">
      <w:pPr>
        <w:pStyle w:val="Paragrafi"/>
        <w:rPr>
          <w:lang w:val="it-IT"/>
        </w:rPr>
      </w:pPr>
      <w:r w:rsidRPr="00BA50BA">
        <w:rPr>
          <w:lang w:val="it-IT"/>
        </w:rPr>
        <w:t>6.3 Or</w:t>
      </w:r>
      <w:r>
        <w:rPr>
          <w:lang w:val="it-IT"/>
        </w:rPr>
        <w:t>ganizatori duhet të mbartë në l</w:t>
      </w:r>
      <w:r w:rsidRPr="00BA50BA">
        <w:rPr>
          <w:lang w:val="it-IT"/>
        </w:rPr>
        <w:t>otarinë pasa</w:t>
      </w:r>
      <w:r>
        <w:rPr>
          <w:lang w:val="it-IT"/>
        </w:rPr>
        <w:t>rdhëse vlerë</w:t>
      </w:r>
      <w:r w:rsidRPr="00BA50BA">
        <w:rPr>
          <w:lang w:val="it-IT"/>
        </w:rPr>
        <w:t>n e çmimeve n</w:t>
      </w:r>
      <w:r>
        <w:rPr>
          <w:lang w:val="it-IT"/>
        </w:rPr>
        <w:t>ë</w:t>
      </w:r>
      <w:r w:rsidRPr="00BA50BA">
        <w:rPr>
          <w:lang w:val="it-IT"/>
        </w:rPr>
        <w:t xml:space="preserve"> favor t</w:t>
      </w:r>
      <w:r>
        <w:rPr>
          <w:lang w:val="it-IT"/>
        </w:rPr>
        <w:t>ë</w:t>
      </w:r>
      <w:r w:rsidRPr="00BA50BA">
        <w:rPr>
          <w:lang w:val="it-IT"/>
        </w:rPr>
        <w:t xml:space="preserve"> fituesve, p</w:t>
      </w:r>
      <w:r>
        <w:rPr>
          <w:lang w:val="it-IT"/>
        </w:rPr>
        <w:t>ë</w:t>
      </w:r>
      <w:r w:rsidRPr="00BA50BA">
        <w:rPr>
          <w:lang w:val="it-IT"/>
        </w:rPr>
        <w:t>r t</w:t>
      </w:r>
      <w:r>
        <w:rPr>
          <w:lang w:val="it-IT"/>
        </w:rPr>
        <w:t>ë</w:t>
      </w:r>
      <w:r w:rsidRPr="00BA50BA">
        <w:rPr>
          <w:lang w:val="it-IT"/>
        </w:rPr>
        <w:t xml:space="preserve"> cilat </w:t>
      </w:r>
      <w:r>
        <w:rPr>
          <w:lang w:val="it-IT"/>
        </w:rPr>
        <w:t>ë</w:t>
      </w:r>
      <w:r w:rsidRPr="00BA50BA">
        <w:rPr>
          <w:lang w:val="it-IT"/>
        </w:rPr>
        <w:t>sht</w:t>
      </w:r>
      <w:r>
        <w:rPr>
          <w:lang w:val="it-IT"/>
        </w:rPr>
        <w:t>ë</w:t>
      </w:r>
      <w:r w:rsidRPr="00BA50BA">
        <w:rPr>
          <w:lang w:val="it-IT"/>
        </w:rPr>
        <w:t xml:space="preserve"> hedhur shorti dhe kan</w:t>
      </w:r>
      <w:r>
        <w:rPr>
          <w:lang w:val="it-IT"/>
        </w:rPr>
        <w:t>ë</w:t>
      </w:r>
      <w:r w:rsidRPr="00BA50BA">
        <w:rPr>
          <w:lang w:val="it-IT"/>
        </w:rPr>
        <w:t xml:space="preserve"> mbetur shuma të pashpërndara fituesve.</w:t>
      </w:r>
    </w:p>
    <w:p w:rsidR="00866B45" w:rsidRPr="00BA50BA" w:rsidRDefault="00866B45" w:rsidP="00866B45">
      <w:pPr>
        <w:pStyle w:val="Paragrafi"/>
        <w:rPr>
          <w:lang w:val="it-IT"/>
        </w:rPr>
      </w:pPr>
    </w:p>
    <w:p w:rsidR="00866B45" w:rsidRPr="00BA50BA" w:rsidRDefault="00866B45" w:rsidP="00866B45">
      <w:pPr>
        <w:pStyle w:val="Paragrafi"/>
        <w:rPr>
          <w:lang w:val="it-IT"/>
        </w:rPr>
      </w:pPr>
      <w:r w:rsidRPr="00BA50BA">
        <w:rPr>
          <w:lang w:val="it-IT"/>
        </w:rPr>
        <w:t>7. Detyrimet tatimore për kazinotë</w:t>
      </w:r>
    </w:p>
    <w:p w:rsidR="00866B45" w:rsidRPr="00BA50BA" w:rsidRDefault="00866B45" w:rsidP="00866B45">
      <w:pPr>
        <w:pStyle w:val="Paragrafi"/>
        <w:rPr>
          <w:lang w:val="it-IT"/>
        </w:rPr>
      </w:pPr>
      <w:r w:rsidRPr="00BA50BA">
        <w:rPr>
          <w:lang w:val="it-IT"/>
        </w:rPr>
        <w:t>Përveç detyrimeve të përgjithshme</w:t>
      </w:r>
      <w:r>
        <w:rPr>
          <w:lang w:val="it-IT"/>
        </w:rPr>
        <w:t xml:space="preserve"> të përcaktuara në pikën 1 të këtij u</w:t>
      </w:r>
      <w:r w:rsidRPr="00BA50BA">
        <w:rPr>
          <w:lang w:val="it-IT"/>
        </w:rPr>
        <w:t>dhëzimi, për aktivitetet e loj</w:t>
      </w:r>
      <w:r>
        <w:rPr>
          <w:lang w:val="it-IT"/>
        </w:rPr>
        <w:t>ë</w:t>
      </w:r>
      <w:r w:rsidRPr="00BA50BA">
        <w:rPr>
          <w:lang w:val="it-IT"/>
        </w:rPr>
        <w:t>rave të fatit të ushtruara në kazino paguhen detyrimet tatimore të m</w:t>
      </w:r>
      <w:r>
        <w:rPr>
          <w:lang w:val="it-IT"/>
        </w:rPr>
        <w:t>ëposht</w:t>
      </w:r>
      <w:r w:rsidRPr="00BA50BA">
        <w:rPr>
          <w:lang w:val="it-IT"/>
        </w:rPr>
        <w:t>me:</w:t>
      </w:r>
    </w:p>
    <w:p w:rsidR="00866B45" w:rsidRPr="00BA50BA" w:rsidRDefault="00866B45" w:rsidP="00866B45">
      <w:pPr>
        <w:pStyle w:val="Paragrafi"/>
        <w:rPr>
          <w:lang w:val="it-IT"/>
        </w:rPr>
      </w:pPr>
      <w:r w:rsidRPr="00BA50BA">
        <w:rPr>
          <w:lang w:val="it-IT"/>
        </w:rPr>
        <w:t>7.1 Pë</w:t>
      </w:r>
      <w:r>
        <w:rPr>
          <w:lang w:val="it-IT"/>
        </w:rPr>
        <w:t>r ç</w:t>
      </w:r>
      <w:r w:rsidRPr="00BA50BA">
        <w:rPr>
          <w:lang w:val="it-IT"/>
        </w:rPr>
        <w:t>do tavolinë të lojës së fatit “Ruletë”</w:t>
      </w:r>
      <w:r>
        <w:rPr>
          <w:lang w:val="it-IT"/>
        </w:rPr>
        <w:t>,</w:t>
      </w:r>
      <w:r w:rsidRPr="00BA50BA">
        <w:rPr>
          <w:lang w:val="it-IT"/>
        </w:rPr>
        <w:t xml:space="preserve"> një tatim mujor fiks në masën</w:t>
      </w:r>
      <w:r>
        <w:rPr>
          <w:lang w:val="it-IT"/>
        </w:rPr>
        <w:t xml:space="preserve"> 800 000 lekë.</w:t>
      </w:r>
    </w:p>
    <w:p w:rsidR="00866B45" w:rsidRPr="00BA50BA" w:rsidRDefault="00866B45" w:rsidP="00866B45">
      <w:pPr>
        <w:pStyle w:val="Paragrafi"/>
        <w:rPr>
          <w:lang w:val="it-IT"/>
        </w:rPr>
      </w:pPr>
      <w:r w:rsidRPr="00BA50BA">
        <w:rPr>
          <w:lang w:val="it-IT"/>
        </w:rPr>
        <w:t>7.2 Pë</w:t>
      </w:r>
      <w:r>
        <w:rPr>
          <w:lang w:val="it-IT"/>
        </w:rPr>
        <w:t>r ç</w:t>
      </w:r>
      <w:r w:rsidRPr="00BA50BA">
        <w:rPr>
          <w:lang w:val="it-IT"/>
        </w:rPr>
        <w:t>do</w:t>
      </w:r>
      <w:r w:rsidRPr="006255B3">
        <w:rPr>
          <w:sz w:val="16"/>
          <w:lang w:val="it-IT"/>
        </w:rPr>
        <w:t xml:space="preserve"> </w:t>
      </w:r>
      <w:r w:rsidRPr="00BA50BA">
        <w:rPr>
          <w:lang w:val="it-IT"/>
        </w:rPr>
        <w:t>tavolinë të</w:t>
      </w:r>
      <w:r w:rsidRPr="006255B3">
        <w:rPr>
          <w:sz w:val="16"/>
          <w:lang w:val="it-IT"/>
        </w:rPr>
        <w:t xml:space="preserve"> </w:t>
      </w:r>
      <w:r w:rsidRPr="00BA50BA">
        <w:rPr>
          <w:lang w:val="it-IT"/>
        </w:rPr>
        <w:t>loj</w:t>
      </w:r>
      <w:r>
        <w:rPr>
          <w:lang w:val="it-IT"/>
        </w:rPr>
        <w:t>ë</w:t>
      </w:r>
      <w:r w:rsidRPr="00BA50BA">
        <w:rPr>
          <w:lang w:val="it-IT"/>
        </w:rPr>
        <w:t>rave me letra ose me zare</w:t>
      </w:r>
      <w:r>
        <w:rPr>
          <w:lang w:val="it-IT"/>
        </w:rPr>
        <w:t>,</w:t>
      </w:r>
      <w:r w:rsidRPr="006255B3">
        <w:rPr>
          <w:sz w:val="18"/>
          <w:lang w:val="it-IT"/>
        </w:rPr>
        <w:t xml:space="preserve"> </w:t>
      </w:r>
      <w:r w:rsidRPr="00BA50BA">
        <w:rPr>
          <w:lang w:val="it-IT"/>
        </w:rPr>
        <w:t>nj</w:t>
      </w:r>
      <w:r>
        <w:rPr>
          <w:lang w:val="it-IT"/>
        </w:rPr>
        <w:t>ë</w:t>
      </w:r>
      <w:r w:rsidRPr="006255B3">
        <w:rPr>
          <w:sz w:val="16"/>
          <w:lang w:val="it-IT"/>
        </w:rPr>
        <w:t xml:space="preserve"> </w:t>
      </w:r>
      <w:r>
        <w:rPr>
          <w:lang w:val="it-IT"/>
        </w:rPr>
        <w:t>tatim</w:t>
      </w:r>
      <w:r w:rsidRPr="006255B3">
        <w:rPr>
          <w:sz w:val="14"/>
          <w:lang w:val="it-IT"/>
        </w:rPr>
        <w:t xml:space="preserve"> </w:t>
      </w:r>
      <w:r>
        <w:rPr>
          <w:lang w:val="it-IT"/>
        </w:rPr>
        <w:t>mujor</w:t>
      </w:r>
      <w:r w:rsidRPr="006255B3">
        <w:rPr>
          <w:sz w:val="18"/>
          <w:lang w:val="it-IT"/>
        </w:rPr>
        <w:t xml:space="preserve"> </w:t>
      </w:r>
      <w:r>
        <w:rPr>
          <w:lang w:val="it-IT"/>
        </w:rPr>
        <w:t>fiks</w:t>
      </w:r>
      <w:r w:rsidRPr="006255B3">
        <w:rPr>
          <w:sz w:val="18"/>
          <w:lang w:val="it-IT"/>
        </w:rPr>
        <w:t xml:space="preserve"> </w:t>
      </w:r>
      <w:r>
        <w:rPr>
          <w:lang w:val="it-IT"/>
        </w:rPr>
        <w:t>në</w:t>
      </w:r>
      <w:r w:rsidRPr="006255B3">
        <w:rPr>
          <w:sz w:val="18"/>
          <w:lang w:val="it-IT"/>
        </w:rPr>
        <w:t xml:space="preserve"> </w:t>
      </w:r>
      <w:r>
        <w:rPr>
          <w:lang w:val="it-IT"/>
        </w:rPr>
        <w:t>masën 600 000 lekë.</w:t>
      </w:r>
    </w:p>
    <w:p w:rsidR="00866B45" w:rsidRPr="00BA50BA" w:rsidRDefault="00866B45" w:rsidP="00866B45">
      <w:pPr>
        <w:pStyle w:val="Paragrafi"/>
        <w:rPr>
          <w:lang w:val="it-IT"/>
        </w:rPr>
      </w:pPr>
      <w:r w:rsidRPr="00BA50BA">
        <w:rPr>
          <w:lang w:val="it-IT"/>
        </w:rPr>
        <w:t>7.3 Për kompiut</w:t>
      </w:r>
      <w:r>
        <w:rPr>
          <w:lang w:val="it-IT"/>
        </w:rPr>
        <w:t>e</w:t>
      </w:r>
      <w:r w:rsidRPr="00BA50BA">
        <w:rPr>
          <w:lang w:val="it-IT"/>
        </w:rPr>
        <w:t>rat apo loj</w:t>
      </w:r>
      <w:r>
        <w:rPr>
          <w:lang w:val="it-IT"/>
        </w:rPr>
        <w:t>ë</w:t>
      </w:r>
      <w:r w:rsidRPr="00BA50BA">
        <w:rPr>
          <w:lang w:val="it-IT"/>
        </w:rPr>
        <w:t>rat elektronik</w:t>
      </w:r>
      <w:r>
        <w:rPr>
          <w:lang w:val="it-IT"/>
        </w:rPr>
        <w:t>e dhe slotmakinat me fitim në ç</w:t>
      </w:r>
      <w:r w:rsidRPr="00BA50BA">
        <w:rPr>
          <w:lang w:val="it-IT"/>
        </w:rPr>
        <w:t>ast të vendosura në mjediset e kazinosë, n</w:t>
      </w:r>
      <w:r>
        <w:rPr>
          <w:lang w:val="it-IT"/>
        </w:rPr>
        <w:t xml:space="preserve">jë tatim mujor fiks në masën 60 </w:t>
      </w:r>
      <w:r w:rsidRPr="00BA50BA">
        <w:rPr>
          <w:lang w:val="it-IT"/>
        </w:rPr>
        <w:t>000 lekë p</w:t>
      </w:r>
      <w:r>
        <w:rPr>
          <w:lang w:val="it-IT"/>
        </w:rPr>
        <w:t>ër çdo kompiuter, makinë elektronike apo slot</w:t>
      </w:r>
      <w:r w:rsidRPr="00BA50BA">
        <w:rPr>
          <w:lang w:val="it-IT"/>
        </w:rPr>
        <w:t>makin</w:t>
      </w:r>
      <w:r>
        <w:rPr>
          <w:lang w:val="it-IT"/>
        </w:rPr>
        <w:t>ë.</w:t>
      </w:r>
    </w:p>
    <w:p w:rsidR="00866B45" w:rsidRDefault="00866B45" w:rsidP="00866B45">
      <w:pPr>
        <w:pStyle w:val="Paragrafi"/>
        <w:rPr>
          <w:lang w:val="it-IT"/>
        </w:rPr>
      </w:pPr>
      <w:r w:rsidRPr="00BA50BA">
        <w:rPr>
          <w:lang w:val="it-IT"/>
        </w:rPr>
        <w:t>7.4 Për makinat elektronike me pozicione loj</w:t>
      </w:r>
      <w:r>
        <w:rPr>
          <w:lang w:val="it-IT"/>
        </w:rPr>
        <w:t xml:space="preserve">e, 80 </w:t>
      </w:r>
      <w:r w:rsidRPr="00BA50BA">
        <w:rPr>
          <w:lang w:val="it-IT"/>
        </w:rPr>
        <w:t>000 lekë në muaj p</w:t>
      </w:r>
      <w:r>
        <w:rPr>
          <w:lang w:val="it-IT"/>
        </w:rPr>
        <w:t>ë</w:t>
      </w:r>
      <w:r w:rsidRPr="00BA50BA">
        <w:rPr>
          <w:lang w:val="it-IT"/>
        </w:rPr>
        <w:t>r çdo p</w:t>
      </w:r>
      <w:r>
        <w:rPr>
          <w:lang w:val="it-IT"/>
        </w:rPr>
        <w:t xml:space="preserve">ozicion (nr.i pozicioneve x 80 </w:t>
      </w:r>
      <w:r w:rsidRPr="00BA50BA">
        <w:rPr>
          <w:lang w:val="it-IT"/>
        </w:rPr>
        <w:t>000 lek</w:t>
      </w:r>
      <w:r>
        <w:rPr>
          <w:lang w:val="it-IT"/>
        </w:rPr>
        <w:t>ë</w:t>
      </w:r>
      <w:r w:rsidRPr="00BA50BA">
        <w:rPr>
          <w:lang w:val="it-IT"/>
        </w:rPr>
        <w:t>)</w:t>
      </w:r>
      <w:r>
        <w:rPr>
          <w:lang w:val="it-IT"/>
        </w:rPr>
        <w:t>.</w:t>
      </w:r>
    </w:p>
    <w:p w:rsidR="00866B45" w:rsidRDefault="00866B45" w:rsidP="00866B45">
      <w:pPr>
        <w:pStyle w:val="Paragrafi"/>
        <w:rPr>
          <w:lang w:val="it-IT"/>
        </w:rPr>
      </w:pPr>
      <w:r>
        <w:rPr>
          <w:lang w:val="it-IT"/>
        </w:rPr>
        <w:t>Tatimi paguhet në degën e t</w:t>
      </w:r>
      <w:r w:rsidRPr="00BA50BA">
        <w:rPr>
          <w:lang w:val="it-IT"/>
        </w:rPr>
        <w:t>atimeve ku ësht</w:t>
      </w:r>
      <w:r>
        <w:rPr>
          <w:lang w:val="it-IT"/>
        </w:rPr>
        <w:t>ë</w:t>
      </w:r>
      <w:r w:rsidRPr="00BA50BA">
        <w:rPr>
          <w:lang w:val="it-IT"/>
        </w:rPr>
        <w:t xml:space="preserve"> e regjistruar shoq</w:t>
      </w:r>
      <w:r>
        <w:rPr>
          <w:lang w:val="it-IT"/>
        </w:rPr>
        <w:t>ë</w:t>
      </w:r>
      <w:r w:rsidRPr="00BA50BA">
        <w:rPr>
          <w:lang w:val="it-IT"/>
        </w:rPr>
        <w:t>ria (organizatori), jo m</w:t>
      </w:r>
      <w:r>
        <w:rPr>
          <w:lang w:val="it-IT"/>
        </w:rPr>
        <w:t>ë vonë se data 10 e çdo muaji</w:t>
      </w:r>
      <w:r w:rsidRPr="00BA50BA">
        <w:rPr>
          <w:lang w:val="it-IT"/>
        </w:rPr>
        <w:t xml:space="preserve"> p</w:t>
      </w:r>
      <w:r>
        <w:rPr>
          <w:lang w:val="it-IT"/>
        </w:rPr>
        <w:t>ë</w:t>
      </w:r>
      <w:r w:rsidRPr="00BA50BA">
        <w:rPr>
          <w:lang w:val="it-IT"/>
        </w:rPr>
        <w:t>r detyrimin e muajit pararendës.</w:t>
      </w:r>
    </w:p>
    <w:p w:rsidR="00866B45" w:rsidRPr="00BA50BA" w:rsidRDefault="00866B45" w:rsidP="00866B45">
      <w:pPr>
        <w:pStyle w:val="Paragrafi"/>
        <w:rPr>
          <w:lang w:val="it-IT"/>
        </w:rPr>
      </w:pPr>
      <w:r>
        <w:rPr>
          <w:lang w:val="it-IT"/>
        </w:rPr>
        <w:t>7.5 Degët e t</w:t>
      </w:r>
      <w:r w:rsidRPr="00BA50BA">
        <w:rPr>
          <w:lang w:val="it-IT"/>
        </w:rPr>
        <w:t>atimeve duhet të transferojn</w:t>
      </w:r>
      <w:r>
        <w:rPr>
          <w:lang w:val="it-IT"/>
        </w:rPr>
        <w:t>ë</w:t>
      </w:r>
      <w:r w:rsidRPr="00BA50BA">
        <w:rPr>
          <w:lang w:val="it-IT"/>
        </w:rPr>
        <w:t xml:space="preserve"> n</w:t>
      </w:r>
      <w:r>
        <w:rPr>
          <w:lang w:val="it-IT"/>
        </w:rPr>
        <w:t>ë ll</w:t>
      </w:r>
      <w:r w:rsidRPr="00BA50BA">
        <w:rPr>
          <w:lang w:val="it-IT"/>
        </w:rPr>
        <w:t>ogarin</w:t>
      </w:r>
      <w:r>
        <w:rPr>
          <w:lang w:val="it-IT"/>
        </w:rPr>
        <w:t>ë</w:t>
      </w:r>
      <w:r w:rsidRPr="00BA50BA">
        <w:rPr>
          <w:lang w:val="it-IT"/>
        </w:rPr>
        <w:t xml:space="preserve"> e organit t</w:t>
      </w:r>
      <w:r>
        <w:rPr>
          <w:lang w:val="it-IT"/>
        </w:rPr>
        <w:t>ë</w:t>
      </w:r>
      <w:r w:rsidRPr="00BA50BA">
        <w:rPr>
          <w:lang w:val="it-IT"/>
        </w:rPr>
        <w:t xml:space="preserve"> qeverisjes vendore n</w:t>
      </w:r>
      <w:r>
        <w:rPr>
          <w:lang w:val="it-IT"/>
        </w:rPr>
        <w:t>ë territorin e së cilë</w:t>
      </w:r>
      <w:r w:rsidRPr="00BA50BA">
        <w:rPr>
          <w:lang w:val="it-IT"/>
        </w:rPr>
        <w:t>s ndodhet kazinoja, jo m</w:t>
      </w:r>
      <w:r>
        <w:rPr>
          <w:lang w:val="it-IT"/>
        </w:rPr>
        <w:t>ë</w:t>
      </w:r>
      <w:r w:rsidRPr="00BA50BA">
        <w:rPr>
          <w:lang w:val="it-IT"/>
        </w:rPr>
        <w:t xml:space="preserve"> von</w:t>
      </w:r>
      <w:r>
        <w:rPr>
          <w:lang w:val="it-IT"/>
        </w:rPr>
        <w:t>ë se data 20 e çdo muaji, 2% të</w:t>
      </w:r>
      <w:r w:rsidRPr="00BA50BA">
        <w:rPr>
          <w:lang w:val="it-IT"/>
        </w:rPr>
        <w:t xml:space="preserve"> shumave t</w:t>
      </w:r>
      <w:r>
        <w:rPr>
          <w:lang w:val="it-IT"/>
        </w:rPr>
        <w:t>ë</w:t>
      </w:r>
      <w:r w:rsidRPr="00BA50BA">
        <w:rPr>
          <w:lang w:val="it-IT"/>
        </w:rPr>
        <w:t xml:space="preserve"> tatimeve t</w:t>
      </w:r>
      <w:r>
        <w:rPr>
          <w:lang w:val="it-IT"/>
        </w:rPr>
        <w:t>ë</w:t>
      </w:r>
      <w:r w:rsidRPr="00BA50BA">
        <w:rPr>
          <w:lang w:val="it-IT"/>
        </w:rPr>
        <w:t xml:space="preserve"> ark</w:t>
      </w:r>
      <w:r>
        <w:rPr>
          <w:lang w:val="it-IT"/>
        </w:rPr>
        <w:t>ë</w:t>
      </w:r>
      <w:r w:rsidRPr="00BA50BA">
        <w:rPr>
          <w:lang w:val="it-IT"/>
        </w:rPr>
        <w:t>tuara t</w:t>
      </w:r>
      <w:r>
        <w:rPr>
          <w:lang w:val="it-IT"/>
        </w:rPr>
        <w:t>ë</w:t>
      </w:r>
      <w:r w:rsidRPr="00BA50BA">
        <w:rPr>
          <w:lang w:val="it-IT"/>
        </w:rPr>
        <w:t xml:space="preserve"> muajit pararend</w:t>
      </w:r>
      <w:r>
        <w:rPr>
          <w:lang w:val="it-IT"/>
        </w:rPr>
        <w:t>ë</w:t>
      </w:r>
      <w:r w:rsidRPr="00BA50BA">
        <w:rPr>
          <w:lang w:val="it-IT"/>
        </w:rPr>
        <w:t>s, sipas g</w:t>
      </w:r>
      <w:r>
        <w:rPr>
          <w:lang w:val="it-IT"/>
        </w:rPr>
        <w:t>e</w:t>
      </w:r>
      <w:r w:rsidRPr="00BA50BA">
        <w:rPr>
          <w:lang w:val="it-IT"/>
        </w:rPr>
        <w:t>rm</w:t>
      </w:r>
      <w:r>
        <w:rPr>
          <w:lang w:val="it-IT"/>
        </w:rPr>
        <w:t>ë</w:t>
      </w:r>
      <w:r w:rsidRPr="00BA50BA">
        <w:rPr>
          <w:lang w:val="it-IT"/>
        </w:rPr>
        <w:t>s “d” t</w:t>
      </w:r>
      <w:r>
        <w:rPr>
          <w:lang w:val="it-IT"/>
        </w:rPr>
        <w:t>ë</w:t>
      </w:r>
      <w:r w:rsidRPr="00BA50BA">
        <w:rPr>
          <w:lang w:val="it-IT"/>
        </w:rPr>
        <w:t xml:space="preserve"> pik</w:t>
      </w:r>
      <w:r>
        <w:rPr>
          <w:lang w:val="it-IT"/>
        </w:rPr>
        <w:t>ës 4</w:t>
      </w:r>
      <w:r w:rsidRPr="00BA50BA">
        <w:rPr>
          <w:lang w:val="it-IT"/>
        </w:rPr>
        <w:t xml:space="preserve"> t</w:t>
      </w:r>
      <w:r>
        <w:rPr>
          <w:lang w:val="it-IT"/>
        </w:rPr>
        <w:t>ë</w:t>
      </w:r>
      <w:r w:rsidRPr="00BA50BA">
        <w:rPr>
          <w:lang w:val="it-IT"/>
        </w:rPr>
        <w:t xml:space="preserve"> nenit 3 t</w:t>
      </w:r>
      <w:r>
        <w:rPr>
          <w:lang w:val="it-IT"/>
        </w:rPr>
        <w:t>ë</w:t>
      </w:r>
      <w:r w:rsidRPr="00BA50BA">
        <w:rPr>
          <w:lang w:val="it-IT"/>
        </w:rPr>
        <w:t xml:space="preserve"> l</w:t>
      </w:r>
      <w:r>
        <w:rPr>
          <w:lang w:val="it-IT"/>
        </w:rPr>
        <w:t>igjit nr.</w:t>
      </w:r>
      <w:r w:rsidRPr="00BA50BA">
        <w:rPr>
          <w:lang w:val="it-IT"/>
        </w:rPr>
        <w:t>9408, dat</w:t>
      </w:r>
      <w:r>
        <w:rPr>
          <w:lang w:val="it-IT"/>
        </w:rPr>
        <w:t>ë 19.</w:t>
      </w:r>
      <w:r w:rsidRPr="00BA50BA">
        <w:rPr>
          <w:lang w:val="it-IT"/>
        </w:rPr>
        <w:t>5.2005.</w:t>
      </w:r>
    </w:p>
    <w:p w:rsidR="00866B45" w:rsidRPr="00BA50BA" w:rsidRDefault="00866B45" w:rsidP="00866B45">
      <w:pPr>
        <w:pStyle w:val="Paragrafi"/>
        <w:rPr>
          <w:lang w:val="it-IT"/>
        </w:rPr>
      </w:pPr>
      <w:r w:rsidRPr="00BA50BA">
        <w:rPr>
          <w:lang w:val="it-IT"/>
        </w:rPr>
        <w:t>8. Detyrimet tatimore për hipodromet</w:t>
      </w:r>
    </w:p>
    <w:p w:rsidR="00866B45" w:rsidRPr="00BA50BA" w:rsidRDefault="00866B45" w:rsidP="00866B45">
      <w:pPr>
        <w:pStyle w:val="Paragrafi"/>
        <w:rPr>
          <w:lang w:val="it-IT"/>
        </w:rPr>
      </w:pPr>
      <w:r w:rsidRPr="00BA50BA">
        <w:rPr>
          <w:lang w:val="it-IT"/>
        </w:rPr>
        <w:t>Përve</w:t>
      </w:r>
      <w:r>
        <w:rPr>
          <w:lang w:val="it-IT"/>
        </w:rPr>
        <w:t>ç</w:t>
      </w:r>
      <w:r w:rsidRPr="00BA50BA">
        <w:rPr>
          <w:lang w:val="it-IT"/>
        </w:rPr>
        <w:t xml:space="preserve"> detyrimeve të përgjithshme të p</w:t>
      </w:r>
      <w:r>
        <w:rPr>
          <w:lang w:val="it-IT"/>
        </w:rPr>
        <w:t>ë</w:t>
      </w:r>
      <w:r w:rsidRPr="00BA50BA">
        <w:rPr>
          <w:lang w:val="it-IT"/>
        </w:rPr>
        <w:t>rcaktuara në pik</w:t>
      </w:r>
      <w:r>
        <w:rPr>
          <w:lang w:val="it-IT"/>
        </w:rPr>
        <w:t>ën 1 të këtij u</w:t>
      </w:r>
      <w:r w:rsidRPr="00BA50BA">
        <w:rPr>
          <w:lang w:val="it-IT"/>
        </w:rPr>
        <w:t>dhëzimi, p</w:t>
      </w:r>
      <w:r>
        <w:rPr>
          <w:lang w:val="it-IT"/>
        </w:rPr>
        <w:t>ë</w:t>
      </w:r>
      <w:r w:rsidRPr="00BA50BA">
        <w:rPr>
          <w:lang w:val="it-IT"/>
        </w:rPr>
        <w:t>r aktivitetet e loj</w:t>
      </w:r>
      <w:r>
        <w:rPr>
          <w:lang w:val="it-IT"/>
        </w:rPr>
        <w:t>ë</w:t>
      </w:r>
      <w:r w:rsidRPr="00BA50BA">
        <w:rPr>
          <w:lang w:val="it-IT"/>
        </w:rPr>
        <w:t>rave të fatit të ushtruara në hipodrome paguhen detyrimet tatimore të m</w:t>
      </w:r>
      <w:r>
        <w:rPr>
          <w:lang w:val="it-IT"/>
        </w:rPr>
        <w:t>ë</w:t>
      </w:r>
      <w:r w:rsidRPr="00BA50BA">
        <w:rPr>
          <w:lang w:val="it-IT"/>
        </w:rPr>
        <w:t>poshtme:</w:t>
      </w:r>
    </w:p>
    <w:p w:rsidR="00866B45" w:rsidRPr="00BA50BA" w:rsidRDefault="00866B45" w:rsidP="00866B45">
      <w:pPr>
        <w:pStyle w:val="Paragrafi"/>
        <w:rPr>
          <w:lang w:val="it-IT"/>
        </w:rPr>
      </w:pPr>
      <w:r w:rsidRPr="00BA50BA">
        <w:rPr>
          <w:lang w:val="it-IT"/>
        </w:rPr>
        <w:t>8.1 Një tatim m</w:t>
      </w:r>
      <w:r>
        <w:rPr>
          <w:lang w:val="it-IT"/>
        </w:rPr>
        <w:t xml:space="preserve">e kuotë fikse mujore në masën 2 000 </w:t>
      </w:r>
      <w:r w:rsidRPr="00BA50BA">
        <w:rPr>
          <w:lang w:val="it-IT"/>
        </w:rPr>
        <w:t>000 lekë për shoq</w:t>
      </w:r>
      <w:r>
        <w:rPr>
          <w:lang w:val="it-IT"/>
        </w:rPr>
        <w:t>ërinë.</w:t>
      </w:r>
    </w:p>
    <w:p w:rsidR="00866B45" w:rsidRPr="00BA50BA" w:rsidRDefault="00866B45" w:rsidP="00866B45">
      <w:pPr>
        <w:pStyle w:val="Paragrafi"/>
        <w:rPr>
          <w:lang w:val="it-IT"/>
        </w:rPr>
      </w:pPr>
      <w:r w:rsidRPr="00BA50BA">
        <w:rPr>
          <w:lang w:val="it-IT"/>
        </w:rPr>
        <w:t>8.2 Një tatim me</w:t>
      </w:r>
      <w:r>
        <w:rPr>
          <w:lang w:val="it-IT"/>
        </w:rPr>
        <w:t xml:space="preserve"> kuotë fikse mujore në masën 40 </w:t>
      </w:r>
      <w:r w:rsidRPr="00BA50BA">
        <w:rPr>
          <w:lang w:val="it-IT"/>
        </w:rPr>
        <w:t>000 lekë për çdo pik</w:t>
      </w:r>
      <w:r>
        <w:rPr>
          <w:lang w:val="it-IT"/>
        </w:rPr>
        <w:t>ë të vënies së basteve.</w:t>
      </w:r>
    </w:p>
    <w:p w:rsidR="00866B45" w:rsidRPr="00BA50BA" w:rsidRDefault="00866B45" w:rsidP="00866B45">
      <w:pPr>
        <w:pStyle w:val="Paragrafi"/>
        <w:rPr>
          <w:lang w:val="it-IT"/>
        </w:rPr>
      </w:pPr>
      <w:r w:rsidRPr="00BA50BA">
        <w:rPr>
          <w:lang w:val="it-IT"/>
        </w:rPr>
        <w:t>8.3 Për loj</w:t>
      </w:r>
      <w:r>
        <w:rPr>
          <w:lang w:val="it-IT"/>
        </w:rPr>
        <w:t>ërat elektronike me fitim në ç</w:t>
      </w:r>
      <w:r w:rsidRPr="00BA50BA">
        <w:rPr>
          <w:lang w:val="it-IT"/>
        </w:rPr>
        <w:t>ast të vendosura në mjediset e hipodromeve paguh</w:t>
      </w:r>
      <w:r>
        <w:rPr>
          <w:lang w:val="it-IT"/>
        </w:rPr>
        <w:t xml:space="preserve">et një tatim fiks mujor prej 40 </w:t>
      </w:r>
      <w:r w:rsidRPr="00BA50BA">
        <w:rPr>
          <w:lang w:val="it-IT"/>
        </w:rPr>
        <w:t>000 lekë p</w:t>
      </w:r>
      <w:r>
        <w:rPr>
          <w:lang w:val="it-IT"/>
        </w:rPr>
        <w:t>ër ç</w:t>
      </w:r>
      <w:r w:rsidRPr="00BA50BA">
        <w:rPr>
          <w:lang w:val="it-IT"/>
        </w:rPr>
        <w:t>do kompiuter apo makinë elektronike.</w:t>
      </w:r>
    </w:p>
    <w:p w:rsidR="00866B45" w:rsidRPr="00BA50BA" w:rsidRDefault="00866B45" w:rsidP="00866B45">
      <w:pPr>
        <w:pStyle w:val="Paragrafi"/>
        <w:rPr>
          <w:lang w:val="it-IT"/>
        </w:rPr>
      </w:pPr>
      <w:r w:rsidRPr="00BA50BA">
        <w:rPr>
          <w:lang w:val="it-IT"/>
        </w:rPr>
        <w:t>8.4 Për makinat e</w:t>
      </w:r>
      <w:r>
        <w:rPr>
          <w:lang w:val="it-IT"/>
        </w:rPr>
        <w:t xml:space="preserve">lektronike me pozicion loje, 40 </w:t>
      </w:r>
      <w:r w:rsidRPr="00BA50BA">
        <w:rPr>
          <w:lang w:val="it-IT"/>
        </w:rPr>
        <w:t>000 lekë në muaj p</w:t>
      </w:r>
      <w:r>
        <w:rPr>
          <w:lang w:val="it-IT"/>
        </w:rPr>
        <w:t xml:space="preserve">ër çdo pozicion (nr.i pozicioneve x 40 </w:t>
      </w:r>
      <w:r w:rsidRPr="00BA50BA">
        <w:rPr>
          <w:lang w:val="it-IT"/>
        </w:rPr>
        <w:t>000 lek</w:t>
      </w:r>
      <w:r>
        <w:rPr>
          <w:lang w:val="it-IT"/>
        </w:rPr>
        <w:t>ë</w:t>
      </w:r>
      <w:r w:rsidRPr="00BA50BA">
        <w:rPr>
          <w:lang w:val="it-IT"/>
        </w:rPr>
        <w:t>)</w:t>
      </w:r>
      <w:r>
        <w:rPr>
          <w:lang w:val="it-IT"/>
        </w:rPr>
        <w:t>.</w:t>
      </w:r>
    </w:p>
    <w:p w:rsidR="00866B45" w:rsidRPr="00BA50BA" w:rsidRDefault="00866B45" w:rsidP="00866B45">
      <w:pPr>
        <w:pStyle w:val="Paragrafi"/>
        <w:rPr>
          <w:lang w:val="it-IT"/>
        </w:rPr>
      </w:pPr>
      <w:r>
        <w:rPr>
          <w:lang w:val="it-IT"/>
        </w:rPr>
        <w:t>Tatimi paguhet në degën e t</w:t>
      </w:r>
      <w:r w:rsidRPr="00BA50BA">
        <w:rPr>
          <w:lang w:val="it-IT"/>
        </w:rPr>
        <w:t>atimeve ku është e regjistruar shoqëria (organizatori), jo m</w:t>
      </w:r>
      <w:r>
        <w:rPr>
          <w:lang w:val="it-IT"/>
        </w:rPr>
        <w:t>ë vonë se data 10 e ç</w:t>
      </w:r>
      <w:r w:rsidRPr="00BA50BA">
        <w:rPr>
          <w:lang w:val="it-IT"/>
        </w:rPr>
        <w:t>do muaji, p</w:t>
      </w:r>
      <w:r>
        <w:rPr>
          <w:lang w:val="it-IT"/>
        </w:rPr>
        <w:t>ë</w:t>
      </w:r>
      <w:r w:rsidRPr="00BA50BA">
        <w:rPr>
          <w:lang w:val="it-IT"/>
        </w:rPr>
        <w:t>r detyrimin e muajit pararendës.</w:t>
      </w:r>
    </w:p>
    <w:p w:rsidR="00866B45" w:rsidRPr="00BA50BA" w:rsidRDefault="00866B45" w:rsidP="00866B45">
      <w:pPr>
        <w:pStyle w:val="Paragrafi"/>
        <w:rPr>
          <w:lang w:val="it-IT"/>
        </w:rPr>
      </w:pPr>
      <w:r>
        <w:rPr>
          <w:lang w:val="it-IT"/>
        </w:rPr>
        <w:t>8.5 Degët e t</w:t>
      </w:r>
      <w:r w:rsidRPr="00BA50BA">
        <w:rPr>
          <w:lang w:val="it-IT"/>
        </w:rPr>
        <w:t>atimeve duhet të transferojnë në llogarinë e organit të qeverisj</w:t>
      </w:r>
      <w:r>
        <w:rPr>
          <w:lang w:val="it-IT"/>
        </w:rPr>
        <w:t>es vendore në territorin e së cilës ndodhet hipodromi, jo më vonë se data 20 e ç</w:t>
      </w:r>
      <w:r w:rsidRPr="00BA50BA">
        <w:rPr>
          <w:lang w:val="it-IT"/>
        </w:rPr>
        <w:t>do muaji, 2% të shumave të tatimeve të arkëtuara t</w:t>
      </w:r>
      <w:r>
        <w:rPr>
          <w:lang w:val="it-IT"/>
        </w:rPr>
        <w:t>ë</w:t>
      </w:r>
      <w:r w:rsidRPr="00BA50BA">
        <w:rPr>
          <w:lang w:val="it-IT"/>
        </w:rPr>
        <w:t xml:space="preserve"> muajit pararend</w:t>
      </w:r>
      <w:r>
        <w:rPr>
          <w:lang w:val="it-IT"/>
        </w:rPr>
        <w:t>ë</w:t>
      </w:r>
      <w:r w:rsidRPr="00BA50BA">
        <w:rPr>
          <w:lang w:val="it-IT"/>
        </w:rPr>
        <w:t>s, sipas shkronj</w:t>
      </w:r>
      <w:r>
        <w:rPr>
          <w:lang w:val="it-IT"/>
        </w:rPr>
        <w:t>ë</w:t>
      </w:r>
      <w:r w:rsidRPr="00BA50BA">
        <w:rPr>
          <w:lang w:val="it-IT"/>
        </w:rPr>
        <w:t>s “ç” t</w:t>
      </w:r>
      <w:r>
        <w:rPr>
          <w:lang w:val="it-IT"/>
        </w:rPr>
        <w:t>ë</w:t>
      </w:r>
      <w:r w:rsidRPr="00BA50BA">
        <w:rPr>
          <w:lang w:val="it-IT"/>
        </w:rPr>
        <w:t xml:space="preserve"> pik</w:t>
      </w:r>
      <w:r>
        <w:rPr>
          <w:lang w:val="it-IT"/>
        </w:rPr>
        <w:t>ës 4</w:t>
      </w:r>
      <w:r w:rsidRPr="00BA50BA">
        <w:rPr>
          <w:lang w:val="it-IT"/>
        </w:rPr>
        <w:t xml:space="preserve"> t</w:t>
      </w:r>
      <w:r>
        <w:rPr>
          <w:lang w:val="it-IT"/>
        </w:rPr>
        <w:t>ë nenit 4</w:t>
      </w:r>
      <w:r w:rsidRPr="00BA50BA">
        <w:rPr>
          <w:lang w:val="it-IT"/>
        </w:rPr>
        <w:t xml:space="preserve"> t</w:t>
      </w:r>
      <w:r>
        <w:rPr>
          <w:lang w:val="it-IT"/>
        </w:rPr>
        <w:t>ë</w:t>
      </w:r>
      <w:r w:rsidRPr="00BA50BA">
        <w:rPr>
          <w:lang w:val="it-IT"/>
        </w:rPr>
        <w:t xml:space="preserve"> ligjit nr.9408, dat</w:t>
      </w:r>
      <w:r>
        <w:rPr>
          <w:lang w:val="it-IT"/>
        </w:rPr>
        <w:t>ë 19.</w:t>
      </w:r>
      <w:r w:rsidRPr="00BA50BA">
        <w:rPr>
          <w:lang w:val="it-IT"/>
        </w:rPr>
        <w:t>5.2005.</w:t>
      </w:r>
    </w:p>
    <w:p w:rsidR="00866B45" w:rsidRPr="002C0058" w:rsidRDefault="00866B45" w:rsidP="00866B45">
      <w:pPr>
        <w:pStyle w:val="Paragrafi"/>
      </w:pPr>
      <w:r w:rsidRPr="002C0058">
        <w:t>9. Ndarja e rretheve sipas kategorive</w:t>
      </w:r>
    </w:p>
    <w:p w:rsidR="00866B45" w:rsidRPr="002C0058" w:rsidRDefault="00866B45" w:rsidP="00866B45">
      <w:pPr>
        <w:pStyle w:val="Paragrafi"/>
      </w:pPr>
      <w:r w:rsidRPr="002C0058">
        <w:t>P</w:t>
      </w:r>
      <w:r>
        <w:t>ë</w:t>
      </w:r>
      <w:r w:rsidRPr="002C0058">
        <w:t>r efekt të k</w:t>
      </w:r>
      <w:r>
        <w:t>ëtij udhëzimi, në rrethet e kategorisë</w:t>
      </w:r>
      <w:r w:rsidRPr="002C0058">
        <w:t xml:space="preserve"> së par</w:t>
      </w:r>
      <w:r>
        <w:t>ë</w:t>
      </w:r>
      <w:r w:rsidRPr="002C0058">
        <w:t xml:space="preserve"> p</w:t>
      </w:r>
      <w:r>
        <w:t>ë</w:t>
      </w:r>
      <w:r w:rsidRPr="002C0058">
        <w:t>rfshihen Tirana dhe Durrësi, në rrethet e kategoris</w:t>
      </w:r>
      <w:r>
        <w:t>ë</w:t>
      </w:r>
      <w:r w:rsidRPr="002C0058">
        <w:t xml:space="preserve"> së dyt</w:t>
      </w:r>
      <w:r>
        <w:t>ë përfshihen Shkodra, Korça, Vl</w:t>
      </w:r>
      <w:r w:rsidRPr="002C0058">
        <w:t>ora, Saranda, Gjirokastra, Elbasani, Fieri, Lushnja, Pogradeci, Berati, Lezha dhe Kavaja. T</w:t>
      </w:r>
      <w:r>
        <w:t>ë</w:t>
      </w:r>
      <w:r w:rsidRPr="002C0058">
        <w:t xml:space="preserve"> gjitha rrethet e tjera p</w:t>
      </w:r>
      <w:r>
        <w:t>ë</w:t>
      </w:r>
      <w:r w:rsidRPr="002C0058">
        <w:t>rfshihen në rrethet e kategorisë së tretë.</w:t>
      </w:r>
    </w:p>
    <w:p w:rsidR="00866B45" w:rsidRPr="00060FCC" w:rsidRDefault="00866B45" w:rsidP="00866B45">
      <w:pPr>
        <w:pStyle w:val="Paragrafi"/>
        <w:rPr>
          <w:lang w:val="it-IT"/>
        </w:rPr>
      </w:pPr>
      <w:r>
        <w:rPr>
          <w:lang w:val="it-IT"/>
        </w:rPr>
        <w:t>10. Mënyra e pagesë</w:t>
      </w:r>
      <w:r w:rsidRPr="00060FCC">
        <w:rPr>
          <w:lang w:val="it-IT"/>
        </w:rPr>
        <w:t>s së tatimeve për loj</w:t>
      </w:r>
      <w:r>
        <w:rPr>
          <w:lang w:val="it-IT"/>
        </w:rPr>
        <w:t>ë</w:t>
      </w:r>
      <w:r w:rsidRPr="00060FCC">
        <w:rPr>
          <w:lang w:val="it-IT"/>
        </w:rPr>
        <w:t>rat e fatit</w:t>
      </w:r>
    </w:p>
    <w:p w:rsidR="00866B45" w:rsidRPr="00865C9B" w:rsidRDefault="00866B45" w:rsidP="00866B45">
      <w:pPr>
        <w:pStyle w:val="Paragrafi"/>
        <w:rPr>
          <w:lang w:val="it-IT"/>
        </w:rPr>
      </w:pPr>
      <w:r w:rsidRPr="00060FCC">
        <w:rPr>
          <w:lang w:val="it-IT"/>
        </w:rPr>
        <w:t>Përveç detyrimeve të përgjithshme</w:t>
      </w:r>
      <w:r>
        <w:rPr>
          <w:lang w:val="it-IT"/>
        </w:rPr>
        <w:t xml:space="preserve"> të përcaktuara në pikën 1 të këtij u</w:t>
      </w:r>
      <w:r w:rsidRPr="00060FCC">
        <w:rPr>
          <w:lang w:val="it-IT"/>
        </w:rPr>
        <w:t>dhëzimi, p</w:t>
      </w:r>
      <w:r>
        <w:rPr>
          <w:lang w:val="it-IT"/>
        </w:rPr>
        <w:t>ër të cil</w:t>
      </w:r>
      <w:r w:rsidRPr="00060FCC">
        <w:rPr>
          <w:lang w:val="it-IT"/>
        </w:rPr>
        <w:t>at aplikohen dispozitat përkatëse të legjislacionit tatimor t</w:t>
      </w:r>
      <w:r>
        <w:rPr>
          <w:lang w:val="it-IT"/>
        </w:rPr>
        <w:t>ë</w:t>
      </w:r>
      <w:r w:rsidRPr="00060FCC">
        <w:rPr>
          <w:lang w:val="it-IT"/>
        </w:rPr>
        <w:t xml:space="preserve"> p</w:t>
      </w:r>
      <w:r>
        <w:rPr>
          <w:lang w:val="it-IT"/>
        </w:rPr>
        <w:t>ë</w:t>
      </w:r>
      <w:r w:rsidRPr="00060FCC">
        <w:rPr>
          <w:lang w:val="it-IT"/>
        </w:rPr>
        <w:t>rgjithsh</w:t>
      </w:r>
      <w:r>
        <w:rPr>
          <w:lang w:val="it-IT"/>
        </w:rPr>
        <w:t>ë</w:t>
      </w:r>
      <w:r w:rsidRPr="00060FCC">
        <w:rPr>
          <w:lang w:val="it-IT"/>
        </w:rPr>
        <w:t>m, deklarimi dhe pagesa e tatimeve me kuotë fikse ose në p</w:t>
      </w:r>
      <w:r>
        <w:rPr>
          <w:lang w:val="it-IT"/>
        </w:rPr>
        <w:t>ë</w:t>
      </w:r>
      <w:r w:rsidRPr="00060FCC">
        <w:rPr>
          <w:lang w:val="it-IT"/>
        </w:rPr>
        <w:t>rqindje mbi qarkullimin, t</w:t>
      </w:r>
      <w:r>
        <w:rPr>
          <w:lang w:val="it-IT"/>
        </w:rPr>
        <w:t>ë</w:t>
      </w:r>
      <w:r w:rsidRPr="00060FCC">
        <w:rPr>
          <w:lang w:val="it-IT"/>
        </w:rPr>
        <w:t xml:space="preserve"> p</w:t>
      </w:r>
      <w:r>
        <w:rPr>
          <w:lang w:val="it-IT"/>
        </w:rPr>
        <w:t>ë</w:t>
      </w:r>
      <w:r w:rsidRPr="00060FCC">
        <w:rPr>
          <w:lang w:val="it-IT"/>
        </w:rPr>
        <w:t>rcaktuara n</w:t>
      </w:r>
      <w:r>
        <w:rPr>
          <w:lang w:val="it-IT"/>
        </w:rPr>
        <w:t>ë</w:t>
      </w:r>
      <w:r w:rsidRPr="00060FCC">
        <w:rPr>
          <w:lang w:val="it-IT"/>
        </w:rPr>
        <w:t xml:space="preserve"> k</w:t>
      </w:r>
      <w:r>
        <w:rPr>
          <w:lang w:val="it-IT"/>
        </w:rPr>
        <w:t>ë</w:t>
      </w:r>
      <w:r w:rsidRPr="00060FCC">
        <w:rPr>
          <w:lang w:val="it-IT"/>
        </w:rPr>
        <w:t>t</w:t>
      </w:r>
      <w:r>
        <w:rPr>
          <w:lang w:val="it-IT"/>
        </w:rPr>
        <w:t>ë u</w:t>
      </w:r>
      <w:r w:rsidRPr="00060FCC">
        <w:rPr>
          <w:lang w:val="it-IT"/>
        </w:rPr>
        <w:t>dh</w:t>
      </w:r>
      <w:r>
        <w:rPr>
          <w:lang w:val="it-IT"/>
        </w:rPr>
        <w:t>ë</w:t>
      </w:r>
      <w:r w:rsidRPr="00060FCC">
        <w:rPr>
          <w:lang w:val="it-IT"/>
        </w:rPr>
        <w:t>zim, do të bëhet nëpërmjet formularit të de</w:t>
      </w:r>
      <w:r>
        <w:rPr>
          <w:lang w:val="it-IT"/>
        </w:rPr>
        <w:t>kl</w:t>
      </w:r>
      <w:r w:rsidRPr="00060FCC">
        <w:rPr>
          <w:lang w:val="it-IT"/>
        </w:rPr>
        <w:t>arimit dhe pagesës së tatimit p</w:t>
      </w:r>
      <w:r>
        <w:rPr>
          <w:lang w:val="it-IT"/>
        </w:rPr>
        <w:t>ë</w:t>
      </w:r>
      <w:r w:rsidRPr="00060FCC">
        <w:rPr>
          <w:lang w:val="it-IT"/>
        </w:rPr>
        <w:t>r loj</w:t>
      </w:r>
      <w:r>
        <w:rPr>
          <w:lang w:val="it-IT"/>
        </w:rPr>
        <w:t>ë</w:t>
      </w:r>
      <w:r w:rsidRPr="00060FCC">
        <w:rPr>
          <w:lang w:val="it-IT"/>
        </w:rPr>
        <w:t>rat e fatit, sipas modelit q</w:t>
      </w:r>
      <w:r>
        <w:rPr>
          <w:lang w:val="it-IT"/>
        </w:rPr>
        <w:t>ë i bashkëngjitet këtij udhë</w:t>
      </w:r>
      <w:r w:rsidRPr="00060FCC">
        <w:rPr>
          <w:lang w:val="it-IT"/>
        </w:rPr>
        <w:t xml:space="preserve">zimi. </w:t>
      </w:r>
      <w:r w:rsidRPr="00865C9B">
        <w:rPr>
          <w:lang w:val="it-IT"/>
        </w:rPr>
        <w:t>Këto detyrime tatimore do t</w:t>
      </w:r>
      <w:r>
        <w:rPr>
          <w:lang w:val="it-IT"/>
        </w:rPr>
        <w:t>ë paguhen në</w:t>
      </w:r>
      <w:r w:rsidRPr="00865C9B">
        <w:rPr>
          <w:lang w:val="it-IT"/>
        </w:rPr>
        <w:t xml:space="preserve"> d</w:t>
      </w:r>
      <w:r>
        <w:rPr>
          <w:lang w:val="it-IT"/>
        </w:rPr>
        <w:t>e</w:t>
      </w:r>
      <w:r w:rsidRPr="00865C9B">
        <w:rPr>
          <w:lang w:val="it-IT"/>
        </w:rPr>
        <w:t>g</w:t>
      </w:r>
      <w:r>
        <w:rPr>
          <w:lang w:val="it-IT"/>
        </w:rPr>
        <w:t>ë</w:t>
      </w:r>
      <w:r w:rsidRPr="00865C9B">
        <w:rPr>
          <w:lang w:val="it-IT"/>
        </w:rPr>
        <w:t xml:space="preserve">n e tatimeve, ku </w:t>
      </w:r>
      <w:r>
        <w:rPr>
          <w:lang w:val="it-IT"/>
        </w:rPr>
        <w:t>ë</w:t>
      </w:r>
      <w:r w:rsidRPr="00865C9B">
        <w:rPr>
          <w:lang w:val="it-IT"/>
        </w:rPr>
        <w:t>sht</w:t>
      </w:r>
      <w:r>
        <w:rPr>
          <w:lang w:val="it-IT"/>
        </w:rPr>
        <w:t>ë</w:t>
      </w:r>
      <w:r w:rsidRPr="00865C9B">
        <w:rPr>
          <w:lang w:val="it-IT"/>
        </w:rPr>
        <w:t xml:space="preserve"> </w:t>
      </w:r>
      <w:r>
        <w:rPr>
          <w:lang w:val="it-IT"/>
        </w:rPr>
        <w:t>ë</w:t>
      </w:r>
      <w:r w:rsidRPr="00865C9B">
        <w:rPr>
          <w:lang w:val="it-IT"/>
        </w:rPr>
        <w:t xml:space="preserve"> regjistruar shoq</w:t>
      </w:r>
      <w:r>
        <w:rPr>
          <w:lang w:val="it-IT"/>
        </w:rPr>
        <w:t>ë</w:t>
      </w:r>
      <w:r w:rsidRPr="00865C9B">
        <w:rPr>
          <w:lang w:val="it-IT"/>
        </w:rPr>
        <w:t>ria (organizatori)</w:t>
      </w:r>
      <w:r>
        <w:rPr>
          <w:lang w:val="it-IT"/>
        </w:rPr>
        <w:t>,</w:t>
      </w:r>
      <w:r w:rsidRPr="00865C9B">
        <w:rPr>
          <w:lang w:val="it-IT"/>
        </w:rPr>
        <w:t xml:space="preserve"> jo m</w:t>
      </w:r>
      <w:r>
        <w:rPr>
          <w:lang w:val="it-IT"/>
        </w:rPr>
        <w:t>ë</w:t>
      </w:r>
      <w:r w:rsidRPr="00865C9B">
        <w:rPr>
          <w:lang w:val="it-IT"/>
        </w:rPr>
        <w:t xml:space="preserve"> von</w:t>
      </w:r>
      <w:r>
        <w:rPr>
          <w:lang w:val="it-IT"/>
        </w:rPr>
        <w:t>ë se data 10 e ç</w:t>
      </w:r>
      <w:r w:rsidRPr="00865C9B">
        <w:rPr>
          <w:lang w:val="it-IT"/>
        </w:rPr>
        <w:t>do muaji p</w:t>
      </w:r>
      <w:r>
        <w:rPr>
          <w:lang w:val="it-IT"/>
        </w:rPr>
        <w:t>ë</w:t>
      </w:r>
      <w:r w:rsidRPr="00865C9B">
        <w:rPr>
          <w:lang w:val="it-IT"/>
        </w:rPr>
        <w:t>r veprimtarin</w:t>
      </w:r>
      <w:r>
        <w:rPr>
          <w:lang w:val="it-IT"/>
        </w:rPr>
        <w:t>ë</w:t>
      </w:r>
      <w:r w:rsidRPr="00865C9B">
        <w:rPr>
          <w:lang w:val="it-IT"/>
        </w:rPr>
        <w:t xml:space="preserve"> e realizuar n</w:t>
      </w:r>
      <w:r>
        <w:rPr>
          <w:lang w:val="it-IT"/>
        </w:rPr>
        <w:t>ë</w:t>
      </w:r>
      <w:r w:rsidRPr="00865C9B">
        <w:rPr>
          <w:lang w:val="it-IT"/>
        </w:rPr>
        <w:t xml:space="preserve"> muajin pararend</w:t>
      </w:r>
      <w:r>
        <w:rPr>
          <w:lang w:val="it-IT"/>
        </w:rPr>
        <w:t>ë</w:t>
      </w:r>
      <w:r w:rsidRPr="00865C9B">
        <w:rPr>
          <w:lang w:val="it-IT"/>
        </w:rPr>
        <w:t>s.</w:t>
      </w:r>
    </w:p>
    <w:p w:rsidR="00866B45" w:rsidRPr="00865C9B" w:rsidRDefault="00866B45" w:rsidP="00866B45">
      <w:pPr>
        <w:pStyle w:val="Paragrafi"/>
        <w:rPr>
          <w:lang w:val="it-IT"/>
        </w:rPr>
      </w:pPr>
      <w:r w:rsidRPr="00865C9B">
        <w:rPr>
          <w:lang w:val="it-IT"/>
        </w:rPr>
        <w:t>11. Sanksionet në fushën e tatimeve</w:t>
      </w:r>
    </w:p>
    <w:p w:rsidR="00866B45" w:rsidRPr="00865C9B" w:rsidRDefault="00866B45" w:rsidP="00866B45">
      <w:pPr>
        <w:pStyle w:val="Paragrafi"/>
        <w:rPr>
          <w:lang w:val="it-IT"/>
        </w:rPr>
      </w:pPr>
      <w:r w:rsidRPr="00865C9B">
        <w:rPr>
          <w:lang w:val="it-IT"/>
        </w:rPr>
        <w:t>11.1 Mosdeklarimi dhe mospage</w:t>
      </w:r>
      <w:r>
        <w:rPr>
          <w:lang w:val="it-IT"/>
        </w:rPr>
        <w:t>sa e një shume detyrimi tatimor</w:t>
      </w:r>
      <w:r w:rsidRPr="00865C9B">
        <w:rPr>
          <w:lang w:val="it-IT"/>
        </w:rPr>
        <w:t xml:space="preserve"> p</w:t>
      </w:r>
      <w:r>
        <w:rPr>
          <w:lang w:val="it-IT"/>
        </w:rPr>
        <w:t>ë</w:t>
      </w:r>
      <w:r w:rsidRPr="00865C9B">
        <w:rPr>
          <w:lang w:val="it-IT"/>
        </w:rPr>
        <w:t>rb</w:t>
      </w:r>
      <w:r>
        <w:rPr>
          <w:lang w:val="it-IT"/>
        </w:rPr>
        <w:t>ën kundër</w:t>
      </w:r>
      <w:r w:rsidRPr="00865C9B">
        <w:rPr>
          <w:lang w:val="it-IT"/>
        </w:rPr>
        <w:t>vajtje administrativ</w:t>
      </w:r>
      <w:r>
        <w:rPr>
          <w:lang w:val="it-IT"/>
        </w:rPr>
        <w:t>e dhe dë</w:t>
      </w:r>
      <w:r w:rsidRPr="00865C9B">
        <w:rPr>
          <w:lang w:val="it-IT"/>
        </w:rPr>
        <w:t>nohet me gjob</w:t>
      </w:r>
      <w:r>
        <w:rPr>
          <w:lang w:val="it-IT"/>
        </w:rPr>
        <w:t>ë</w:t>
      </w:r>
      <w:r w:rsidRPr="00865C9B">
        <w:rPr>
          <w:lang w:val="it-IT"/>
        </w:rPr>
        <w:t xml:space="preserve"> n</w:t>
      </w:r>
      <w:r>
        <w:rPr>
          <w:lang w:val="it-IT"/>
        </w:rPr>
        <w:t>ë</w:t>
      </w:r>
      <w:r w:rsidRPr="00865C9B">
        <w:rPr>
          <w:lang w:val="it-IT"/>
        </w:rPr>
        <w:t xml:space="preserve"> mas</w:t>
      </w:r>
      <w:r>
        <w:rPr>
          <w:lang w:val="it-IT"/>
        </w:rPr>
        <w:t>ë</w:t>
      </w:r>
      <w:r w:rsidRPr="00865C9B">
        <w:rPr>
          <w:lang w:val="it-IT"/>
        </w:rPr>
        <w:t>n 50% t</w:t>
      </w:r>
      <w:r>
        <w:rPr>
          <w:lang w:val="it-IT"/>
        </w:rPr>
        <w:t>ë</w:t>
      </w:r>
      <w:r w:rsidRPr="00865C9B">
        <w:rPr>
          <w:lang w:val="it-IT"/>
        </w:rPr>
        <w:t xml:space="preserve"> shum</w:t>
      </w:r>
      <w:r>
        <w:rPr>
          <w:lang w:val="it-IT"/>
        </w:rPr>
        <w:t>ë</w:t>
      </w:r>
      <w:r w:rsidRPr="00865C9B">
        <w:rPr>
          <w:lang w:val="it-IT"/>
        </w:rPr>
        <w:t>s s</w:t>
      </w:r>
      <w:r>
        <w:rPr>
          <w:lang w:val="it-IT"/>
        </w:rPr>
        <w:t>ë</w:t>
      </w:r>
      <w:r w:rsidRPr="00865C9B">
        <w:rPr>
          <w:lang w:val="it-IT"/>
        </w:rPr>
        <w:t xml:space="preserve"> detyrueshme p</w:t>
      </w:r>
      <w:r>
        <w:rPr>
          <w:lang w:val="it-IT"/>
        </w:rPr>
        <w:t>ë</w:t>
      </w:r>
      <w:r w:rsidRPr="00865C9B">
        <w:rPr>
          <w:lang w:val="it-IT"/>
        </w:rPr>
        <w:t>r t’u paguar.</w:t>
      </w:r>
    </w:p>
    <w:p w:rsidR="00866B45" w:rsidRDefault="00866B45" w:rsidP="00866B45">
      <w:pPr>
        <w:pStyle w:val="Paragrafi"/>
        <w:rPr>
          <w:lang w:val="it-IT"/>
        </w:rPr>
      </w:pPr>
      <w:r w:rsidRPr="00865C9B">
        <w:rPr>
          <w:lang w:val="it-IT"/>
        </w:rPr>
        <w:t>11.2 Pagesa e vonuar e detyrimit tatimor për loj</w:t>
      </w:r>
      <w:r>
        <w:rPr>
          <w:lang w:val="it-IT"/>
        </w:rPr>
        <w:t>ërat e fatit, kazinotë dhe hipodromet</w:t>
      </w:r>
      <w:r w:rsidRPr="00865C9B">
        <w:rPr>
          <w:lang w:val="it-IT"/>
        </w:rPr>
        <w:t xml:space="preserve"> p</w:t>
      </w:r>
      <w:r>
        <w:rPr>
          <w:lang w:val="it-IT"/>
        </w:rPr>
        <w:t>ë</w:t>
      </w:r>
      <w:r w:rsidRPr="00865C9B">
        <w:rPr>
          <w:lang w:val="it-IT"/>
        </w:rPr>
        <w:t>rb</w:t>
      </w:r>
      <w:r>
        <w:rPr>
          <w:lang w:val="it-IT"/>
        </w:rPr>
        <w:t>ën kundër</w:t>
      </w:r>
      <w:r w:rsidRPr="00865C9B">
        <w:rPr>
          <w:lang w:val="it-IT"/>
        </w:rPr>
        <w:t>vajtje administrative dhe d</w:t>
      </w:r>
      <w:r>
        <w:rPr>
          <w:lang w:val="it-IT"/>
        </w:rPr>
        <w:t>ë</w:t>
      </w:r>
      <w:r w:rsidRPr="00865C9B">
        <w:rPr>
          <w:lang w:val="it-IT"/>
        </w:rPr>
        <w:t>nohet me gjob</w:t>
      </w:r>
      <w:r>
        <w:rPr>
          <w:lang w:val="it-IT"/>
        </w:rPr>
        <w:t>ë</w:t>
      </w:r>
      <w:r w:rsidRPr="00865C9B">
        <w:rPr>
          <w:lang w:val="it-IT"/>
        </w:rPr>
        <w:t xml:space="preserve"> n</w:t>
      </w:r>
      <w:r>
        <w:rPr>
          <w:lang w:val="it-IT"/>
        </w:rPr>
        <w:t>ë</w:t>
      </w:r>
      <w:r w:rsidRPr="00865C9B">
        <w:rPr>
          <w:lang w:val="it-IT"/>
        </w:rPr>
        <w:t xml:space="preserve"> mas</w:t>
      </w:r>
      <w:r>
        <w:rPr>
          <w:lang w:val="it-IT"/>
        </w:rPr>
        <w:t>ë</w:t>
      </w:r>
      <w:r w:rsidRPr="00865C9B">
        <w:rPr>
          <w:lang w:val="it-IT"/>
        </w:rPr>
        <w:t>n 10% t</w:t>
      </w:r>
      <w:r>
        <w:rPr>
          <w:lang w:val="it-IT"/>
        </w:rPr>
        <w:t>ë</w:t>
      </w:r>
      <w:r w:rsidRPr="00865C9B">
        <w:rPr>
          <w:lang w:val="it-IT"/>
        </w:rPr>
        <w:t xml:space="preserve"> shum</w:t>
      </w:r>
      <w:r>
        <w:rPr>
          <w:lang w:val="it-IT"/>
        </w:rPr>
        <w:t>ë</w:t>
      </w:r>
      <w:r w:rsidRPr="00865C9B">
        <w:rPr>
          <w:lang w:val="it-IT"/>
        </w:rPr>
        <w:t>s s</w:t>
      </w:r>
      <w:r>
        <w:rPr>
          <w:lang w:val="it-IT"/>
        </w:rPr>
        <w:t>ë</w:t>
      </w:r>
      <w:r w:rsidRPr="00865C9B">
        <w:rPr>
          <w:lang w:val="it-IT"/>
        </w:rPr>
        <w:t xml:space="preserve"> paguar</w:t>
      </w:r>
      <w:r>
        <w:rPr>
          <w:lang w:val="it-IT"/>
        </w:rPr>
        <w:t xml:space="preserve"> </w:t>
      </w:r>
      <w:r w:rsidRPr="00865C9B">
        <w:rPr>
          <w:lang w:val="it-IT"/>
        </w:rPr>
        <w:t>jasht</w:t>
      </w:r>
      <w:r>
        <w:rPr>
          <w:lang w:val="it-IT"/>
        </w:rPr>
        <w:t>ë</w:t>
      </w:r>
      <w:r w:rsidRPr="00865C9B">
        <w:rPr>
          <w:lang w:val="it-IT"/>
        </w:rPr>
        <w:t xml:space="preserve"> afatit.</w:t>
      </w:r>
    </w:p>
    <w:p w:rsidR="00866B45" w:rsidRPr="00865C9B" w:rsidRDefault="00866B45" w:rsidP="00866B45">
      <w:pPr>
        <w:pStyle w:val="Paragrafi"/>
        <w:rPr>
          <w:lang w:val="it-IT"/>
        </w:rPr>
      </w:pPr>
      <w:r w:rsidRPr="00865C9B">
        <w:rPr>
          <w:lang w:val="it-IT"/>
        </w:rPr>
        <w:t>11.3 Për mospagimin n</w:t>
      </w:r>
      <w:r>
        <w:rPr>
          <w:lang w:val="it-IT"/>
        </w:rPr>
        <w:t>ë</w:t>
      </w:r>
      <w:r w:rsidRPr="00865C9B">
        <w:rPr>
          <w:lang w:val="it-IT"/>
        </w:rPr>
        <w:t xml:space="preserve"> afat t</w:t>
      </w:r>
      <w:r>
        <w:rPr>
          <w:lang w:val="it-IT"/>
        </w:rPr>
        <w:t>ë</w:t>
      </w:r>
      <w:r w:rsidRPr="00865C9B">
        <w:rPr>
          <w:lang w:val="it-IT"/>
        </w:rPr>
        <w:t xml:space="preserve"> detyrimeve tatimore, p</w:t>
      </w:r>
      <w:r>
        <w:rPr>
          <w:lang w:val="it-IT"/>
        </w:rPr>
        <w:t>ërveç dë</w:t>
      </w:r>
      <w:r w:rsidRPr="00865C9B">
        <w:rPr>
          <w:lang w:val="it-IT"/>
        </w:rPr>
        <w:t>nimeve t</w:t>
      </w:r>
      <w:r>
        <w:rPr>
          <w:lang w:val="it-IT"/>
        </w:rPr>
        <w:t>ë</w:t>
      </w:r>
      <w:r w:rsidRPr="00865C9B">
        <w:rPr>
          <w:lang w:val="it-IT"/>
        </w:rPr>
        <w:t xml:space="preserve"> m</w:t>
      </w:r>
      <w:r>
        <w:rPr>
          <w:lang w:val="it-IT"/>
        </w:rPr>
        <w:t>ë</w:t>
      </w:r>
      <w:r w:rsidRPr="00865C9B">
        <w:rPr>
          <w:lang w:val="it-IT"/>
        </w:rPr>
        <w:t>sip</w:t>
      </w:r>
      <w:r>
        <w:rPr>
          <w:lang w:val="it-IT"/>
        </w:rPr>
        <w:t>ërme, kundër</w:t>
      </w:r>
      <w:r w:rsidRPr="00865C9B">
        <w:rPr>
          <w:lang w:val="it-IT"/>
        </w:rPr>
        <w:t>vajt</w:t>
      </w:r>
      <w:r>
        <w:rPr>
          <w:lang w:val="it-IT"/>
        </w:rPr>
        <w:t>ë</w:t>
      </w:r>
      <w:r w:rsidRPr="00865C9B">
        <w:rPr>
          <w:lang w:val="it-IT"/>
        </w:rPr>
        <w:t>si paguan edhe interesat p</w:t>
      </w:r>
      <w:r>
        <w:rPr>
          <w:lang w:val="it-IT"/>
        </w:rPr>
        <w:t>ë</w:t>
      </w:r>
      <w:r w:rsidRPr="00865C9B">
        <w:rPr>
          <w:lang w:val="it-IT"/>
        </w:rPr>
        <w:t>r pages</w:t>
      </w:r>
      <w:r>
        <w:rPr>
          <w:lang w:val="it-IT"/>
        </w:rPr>
        <w:t>ë</w:t>
      </w:r>
      <w:r w:rsidRPr="00865C9B">
        <w:rPr>
          <w:lang w:val="it-IT"/>
        </w:rPr>
        <w:t xml:space="preserve"> t</w:t>
      </w:r>
      <w:r>
        <w:rPr>
          <w:lang w:val="it-IT"/>
        </w:rPr>
        <w:t>ë</w:t>
      </w:r>
      <w:r w:rsidRPr="00865C9B">
        <w:rPr>
          <w:lang w:val="it-IT"/>
        </w:rPr>
        <w:t xml:space="preserve"> vonuar, n</w:t>
      </w:r>
      <w:r>
        <w:rPr>
          <w:lang w:val="it-IT"/>
        </w:rPr>
        <w:t>ë</w:t>
      </w:r>
      <w:r w:rsidRPr="00865C9B">
        <w:rPr>
          <w:lang w:val="it-IT"/>
        </w:rPr>
        <w:t xml:space="preserve"> p</w:t>
      </w:r>
      <w:r>
        <w:rPr>
          <w:lang w:val="it-IT"/>
        </w:rPr>
        <w:t>ërputhje me ligjin nr.</w:t>
      </w:r>
      <w:r w:rsidRPr="00865C9B">
        <w:rPr>
          <w:lang w:val="it-IT"/>
        </w:rPr>
        <w:t>8560, dat</w:t>
      </w:r>
      <w:r>
        <w:rPr>
          <w:lang w:val="it-IT"/>
        </w:rPr>
        <w:t>ë</w:t>
      </w:r>
      <w:r w:rsidRPr="00865C9B">
        <w:rPr>
          <w:lang w:val="it-IT"/>
        </w:rPr>
        <w:t xml:space="preserve"> 22.12.1999 “P</w:t>
      </w:r>
      <w:r>
        <w:rPr>
          <w:lang w:val="it-IT"/>
        </w:rPr>
        <w:t>ër procedurat t</w:t>
      </w:r>
      <w:r w:rsidRPr="00865C9B">
        <w:rPr>
          <w:lang w:val="it-IT"/>
        </w:rPr>
        <w:t>atimore n</w:t>
      </w:r>
      <w:r>
        <w:rPr>
          <w:lang w:val="it-IT"/>
        </w:rPr>
        <w:t>ë</w:t>
      </w:r>
      <w:r w:rsidRPr="00865C9B">
        <w:rPr>
          <w:lang w:val="it-IT"/>
        </w:rPr>
        <w:t xml:space="preserve"> Republik</w:t>
      </w:r>
      <w:r>
        <w:rPr>
          <w:lang w:val="it-IT"/>
        </w:rPr>
        <w:t>ë</w:t>
      </w:r>
      <w:r w:rsidRPr="00865C9B">
        <w:rPr>
          <w:lang w:val="it-IT"/>
        </w:rPr>
        <w:t>n e Shqip</w:t>
      </w:r>
      <w:r>
        <w:rPr>
          <w:lang w:val="it-IT"/>
        </w:rPr>
        <w:t>ë</w:t>
      </w:r>
      <w:r w:rsidRPr="00865C9B">
        <w:rPr>
          <w:lang w:val="it-IT"/>
        </w:rPr>
        <w:t>ris</w:t>
      </w:r>
      <w:r>
        <w:rPr>
          <w:lang w:val="it-IT"/>
        </w:rPr>
        <w:t>ë</w:t>
      </w:r>
      <w:r w:rsidRPr="00865C9B">
        <w:rPr>
          <w:lang w:val="it-IT"/>
        </w:rPr>
        <w:t>”, t</w:t>
      </w:r>
      <w:r>
        <w:rPr>
          <w:lang w:val="it-IT"/>
        </w:rPr>
        <w:t>ë</w:t>
      </w:r>
      <w:r w:rsidRPr="00865C9B">
        <w:rPr>
          <w:lang w:val="it-IT"/>
        </w:rPr>
        <w:t xml:space="preserve"> ndyshuar.</w:t>
      </w:r>
    </w:p>
    <w:p w:rsidR="00866B45" w:rsidRPr="00865C9B" w:rsidRDefault="00866B45" w:rsidP="00866B45">
      <w:pPr>
        <w:pStyle w:val="Paragrafi"/>
        <w:rPr>
          <w:lang w:val="it-IT"/>
        </w:rPr>
      </w:pPr>
      <w:r>
        <w:rPr>
          <w:lang w:val="it-IT"/>
        </w:rPr>
        <w:t>12. Shtimi apo reduktimi i</w:t>
      </w:r>
      <w:r w:rsidRPr="00865C9B">
        <w:rPr>
          <w:lang w:val="it-IT"/>
        </w:rPr>
        <w:t xml:space="preserve"> aktivitetit të loj</w:t>
      </w:r>
      <w:r>
        <w:rPr>
          <w:lang w:val="it-IT"/>
        </w:rPr>
        <w:t>ë</w:t>
      </w:r>
      <w:r w:rsidRPr="00865C9B">
        <w:rPr>
          <w:lang w:val="it-IT"/>
        </w:rPr>
        <w:t>rav</w:t>
      </w:r>
      <w:r>
        <w:rPr>
          <w:lang w:val="it-IT"/>
        </w:rPr>
        <w:t>ë të fatit</w:t>
      </w:r>
    </w:p>
    <w:p w:rsidR="00866B45" w:rsidRDefault="00866B45" w:rsidP="00866B45">
      <w:pPr>
        <w:pStyle w:val="Paragrafi"/>
        <w:rPr>
          <w:lang w:val="it-IT"/>
        </w:rPr>
      </w:pPr>
      <w:r w:rsidRPr="00865C9B">
        <w:rPr>
          <w:lang w:val="it-IT"/>
        </w:rPr>
        <w:t>12.1 Në rastet kur shoqëria (organizatori) vendos të zgjerojë aktivitetin duke hapur një pik</w:t>
      </w:r>
      <w:r>
        <w:rPr>
          <w:lang w:val="it-IT"/>
        </w:rPr>
        <w:t>ë</w:t>
      </w:r>
      <w:r w:rsidRPr="00865C9B">
        <w:rPr>
          <w:lang w:val="it-IT"/>
        </w:rPr>
        <w:t xml:space="preserve"> të re, një salle të re, duke shtuar një mak</w:t>
      </w:r>
      <w:r>
        <w:rPr>
          <w:lang w:val="it-IT"/>
        </w:rPr>
        <w:t>inë elektronike, një slotmakinë</w:t>
      </w:r>
      <w:r w:rsidRPr="00865C9B">
        <w:rPr>
          <w:lang w:val="it-IT"/>
        </w:rPr>
        <w:t xml:space="preserve"> etj., ajo është e detyruar që të njoftojë me shkrim organin tatimor </w:t>
      </w:r>
      <w:r>
        <w:rPr>
          <w:lang w:val="it-IT"/>
        </w:rPr>
        <w:t>ku është e regjistruar shoqëria</w:t>
      </w:r>
      <w:r w:rsidRPr="00865C9B">
        <w:rPr>
          <w:lang w:val="it-IT"/>
        </w:rPr>
        <w:t xml:space="preserve"> 10 ditë përpara dat</w:t>
      </w:r>
      <w:r>
        <w:rPr>
          <w:lang w:val="it-IT"/>
        </w:rPr>
        <w:t>ë</w:t>
      </w:r>
      <w:r w:rsidRPr="00865C9B">
        <w:rPr>
          <w:lang w:val="it-IT"/>
        </w:rPr>
        <w:t>s së vendoj</w:t>
      </w:r>
      <w:r>
        <w:rPr>
          <w:lang w:val="it-IT"/>
        </w:rPr>
        <w:t>es së makinës apo hapjes së pikë</w:t>
      </w:r>
      <w:r w:rsidRPr="00865C9B">
        <w:rPr>
          <w:lang w:val="it-IT"/>
        </w:rPr>
        <w:t>s së re. Njoftimi duhet të përmbajë të dhëna t</w:t>
      </w:r>
      <w:r>
        <w:rPr>
          <w:lang w:val="it-IT"/>
        </w:rPr>
        <w:t>ë</w:t>
      </w:r>
      <w:r w:rsidRPr="00865C9B">
        <w:rPr>
          <w:lang w:val="it-IT"/>
        </w:rPr>
        <w:t xml:space="preserve"> plota p</w:t>
      </w:r>
      <w:r>
        <w:rPr>
          <w:lang w:val="it-IT"/>
        </w:rPr>
        <w:t>ër llojin e makinës, vendin e instalimit</w:t>
      </w:r>
      <w:r w:rsidRPr="00865C9B">
        <w:rPr>
          <w:lang w:val="it-IT"/>
        </w:rPr>
        <w:t xml:space="preserve"> dhe vendndodhjen në rastin e pikave të reja. Organet</w:t>
      </w:r>
      <w:r>
        <w:rPr>
          <w:lang w:val="it-IT"/>
        </w:rPr>
        <w:t xml:space="preserve"> tatimore brenda një</w:t>
      </w:r>
      <w:r w:rsidRPr="00865C9B">
        <w:rPr>
          <w:lang w:val="it-IT"/>
        </w:rPr>
        <w:t xml:space="preserve"> jave nga njoftimi zyrtar bëjn</w:t>
      </w:r>
      <w:r>
        <w:rPr>
          <w:lang w:val="it-IT"/>
        </w:rPr>
        <w:t>ë</w:t>
      </w:r>
      <w:r w:rsidRPr="00865C9B">
        <w:rPr>
          <w:lang w:val="it-IT"/>
        </w:rPr>
        <w:t xml:space="preserve"> verifikimin ne vend, miratojn</w:t>
      </w:r>
      <w:r>
        <w:rPr>
          <w:lang w:val="it-IT"/>
        </w:rPr>
        <w:t>ë</w:t>
      </w:r>
      <w:r w:rsidRPr="00865C9B">
        <w:rPr>
          <w:lang w:val="it-IT"/>
        </w:rPr>
        <w:t xml:space="preserve"> k</w:t>
      </w:r>
      <w:r>
        <w:rPr>
          <w:lang w:val="it-IT"/>
        </w:rPr>
        <w:t>ë</w:t>
      </w:r>
      <w:r w:rsidRPr="00865C9B">
        <w:rPr>
          <w:lang w:val="it-IT"/>
        </w:rPr>
        <w:t>rkes</w:t>
      </w:r>
      <w:r>
        <w:rPr>
          <w:lang w:val="it-IT"/>
        </w:rPr>
        <w:t>ë</w:t>
      </w:r>
      <w:r w:rsidRPr="00865C9B">
        <w:rPr>
          <w:lang w:val="it-IT"/>
        </w:rPr>
        <w:t>n e tatimpaguesit dhe pajisin at</w:t>
      </w:r>
      <w:r>
        <w:rPr>
          <w:lang w:val="it-IT"/>
        </w:rPr>
        <w:t>ë</w:t>
      </w:r>
      <w:r w:rsidRPr="00865C9B">
        <w:rPr>
          <w:lang w:val="it-IT"/>
        </w:rPr>
        <w:t xml:space="preserve"> me NIPT</w:t>
      </w:r>
      <w:r>
        <w:rPr>
          <w:lang w:val="it-IT"/>
        </w:rPr>
        <w:t>-</w:t>
      </w:r>
      <w:r w:rsidRPr="00865C9B">
        <w:rPr>
          <w:lang w:val="it-IT"/>
        </w:rPr>
        <w:t>in p</w:t>
      </w:r>
      <w:r>
        <w:rPr>
          <w:lang w:val="it-IT"/>
        </w:rPr>
        <w:t>ë</w:t>
      </w:r>
      <w:r w:rsidRPr="00865C9B">
        <w:rPr>
          <w:lang w:val="it-IT"/>
        </w:rPr>
        <w:t>rkat</w:t>
      </w:r>
      <w:r>
        <w:rPr>
          <w:lang w:val="it-IT"/>
        </w:rPr>
        <w:t>ë</w:t>
      </w:r>
      <w:r w:rsidRPr="00865C9B">
        <w:rPr>
          <w:lang w:val="it-IT"/>
        </w:rPr>
        <w:t>s p</w:t>
      </w:r>
      <w:r>
        <w:rPr>
          <w:lang w:val="it-IT"/>
        </w:rPr>
        <w:t>ë</w:t>
      </w:r>
      <w:r w:rsidRPr="00865C9B">
        <w:rPr>
          <w:lang w:val="it-IT"/>
        </w:rPr>
        <w:t>r k</w:t>
      </w:r>
      <w:r>
        <w:rPr>
          <w:lang w:val="it-IT"/>
        </w:rPr>
        <w:t>ë</w:t>
      </w:r>
      <w:r w:rsidRPr="00865C9B">
        <w:rPr>
          <w:lang w:val="it-IT"/>
        </w:rPr>
        <w:t>t</w:t>
      </w:r>
      <w:r>
        <w:rPr>
          <w:lang w:val="it-IT"/>
        </w:rPr>
        <w:t>ë</w:t>
      </w:r>
      <w:r w:rsidRPr="00865C9B">
        <w:rPr>
          <w:lang w:val="it-IT"/>
        </w:rPr>
        <w:t xml:space="preserve"> vend biznesi. Të gjitha aparaturat që do të p</w:t>
      </w:r>
      <w:r>
        <w:rPr>
          <w:lang w:val="it-IT"/>
        </w:rPr>
        <w:t>ë</w:t>
      </w:r>
      <w:r w:rsidRPr="00865C9B">
        <w:rPr>
          <w:lang w:val="it-IT"/>
        </w:rPr>
        <w:t>rdoren duhet t</w:t>
      </w:r>
      <w:r>
        <w:rPr>
          <w:lang w:val="it-IT"/>
        </w:rPr>
        <w:t>ë</w:t>
      </w:r>
      <w:r w:rsidRPr="00865C9B">
        <w:rPr>
          <w:lang w:val="it-IT"/>
        </w:rPr>
        <w:t xml:space="preserve"> jen</w:t>
      </w:r>
      <w:r>
        <w:rPr>
          <w:lang w:val="it-IT"/>
        </w:rPr>
        <w:t>ë</w:t>
      </w:r>
      <w:r w:rsidRPr="00865C9B">
        <w:rPr>
          <w:lang w:val="it-IT"/>
        </w:rPr>
        <w:t xml:space="preserve"> t</w:t>
      </w:r>
      <w:r>
        <w:rPr>
          <w:lang w:val="it-IT"/>
        </w:rPr>
        <w:t>ë certifikuara nga organet pë</w:t>
      </w:r>
      <w:r w:rsidRPr="00865C9B">
        <w:rPr>
          <w:lang w:val="it-IT"/>
        </w:rPr>
        <w:t>rkat</w:t>
      </w:r>
      <w:r>
        <w:rPr>
          <w:lang w:val="it-IT"/>
        </w:rPr>
        <w:t>ë</w:t>
      </w:r>
      <w:r w:rsidRPr="00865C9B">
        <w:rPr>
          <w:lang w:val="it-IT"/>
        </w:rPr>
        <w:t>s</w:t>
      </w:r>
      <w:r>
        <w:rPr>
          <w:lang w:val="it-IT"/>
        </w:rPr>
        <w:t>e</w:t>
      </w:r>
      <w:r w:rsidRPr="00865C9B">
        <w:rPr>
          <w:lang w:val="it-IT"/>
        </w:rPr>
        <w:t>. Në çdo rast tatimi mujor me kuotë fikse do të paguhet i plot</w:t>
      </w:r>
      <w:r>
        <w:rPr>
          <w:lang w:val="it-IT"/>
        </w:rPr>
        <w:t>ë pavarë</w:t>
      </w:r>
      <w:r w:rsidRPr="00865C9B">
        <w:rPr>
          <w:lang w:val="it-IT"/>
        </w:rPr>
        <w:t>sisht nga data e vënies në punë të makinës apo hapjes së pik</w:t>
      </w:r>
      <w:r>
        <w:rPr>
          <w:lang w:val="it-IT"/>
        </w:rPr>
        <w:t>ë</w:t>
      </w:r>
      <w:r w:rsidRPr="00865C9B">
        <w:rPr>
          <w:lang w:val="it-IT"/>
        </w:rPr>
        <w:t>s së shitj</w:t>
      </w:r>
      <w:r>
        <w:rPr>
          <w:lang w:val="it-IT"/>
        </w:rPr>
        <w:t>e</w:t>
      </w:r>
      <w:r w:rsidRPr="00865C9B">
        <w:rPr>
          <w:lang w:val="it-IT"/>
        </w:rPr>
        <w:t>s p</w:t>
      </w:r>
      <w:r>
        <w:rPr>
          <w:lang w:val="it-IT"/>
        </w:rPr>
        <w:t>ër një</w:t>
      </w:r>
      <w:r w:rsidRPr="00865C9B">
        <w:rPr>
          <w:lang w:val="it-IT"/>
        </w:rPr>
        <w:t xml:space="preserve"> pjes</w:t>
      </w:r>
      <w:r>
        <w:rPr>
          <w:lang w:val="it-IT"/>
        </w:rPr>
        <w:t>ë</w:t>
      </w:r>
      <w:r w:rsidRPr="00865C9B">
        <w:rPr>
          <w:lang w:val="it-IT"/>
        </w:rPr>
        <w:t xml:space="preserve"> t</w:t>
      </w:r>
      <w:r>
        <w:rPr>
          <w:lang w:val="it-IT"/>
        </w:rPr>
        <w:t>ë</w:t>
      </w:r>
      <w:r w:rsidRPr="00865C9B">
        <w:rPr>
          <w:lang w:val="it-IT"/>
        </w:rPr>
        <w:t xml:space="preserve"> muajit.</w:t>
      </w:r>
    </w:p>
    <w:p w:rsidR="00866B45" w:rsidRPr="00865C9B" w:rsidRDefault="00866B45" w:rsidP="00866B45">
      <w:pPr>
        <w:pStyle w:val="Paragrafi"/>
        <w:rPr>
          <w:lang w:val="it-IT"/>
        </w:rPr>
      </w:pPr>
      <w:r w:rsidRPr="00865C9B">
        <w:rPr>
          <w:lang w:val="it-IT"/>
        </w:rPr>
        <w:t>12.2 Në rastet kur shoq</w:t>
      </w:r>
      <w:r>
        <w:rPr>
          <w:lang w:val="it-IT"/>
        </w:rPr>
        <w:t>ë</w:t>
      </w:r>
      <w:r w:rsidRPr="00865C9B">
        <w:rPr>
          <w:lang w:val="it-IT"/>
        </w:rPr>
        <w:t>ria vendos të reduktojë aktivitetin duke mbyllur një pik</w:t>
      </w:r>
      <w:r>
        <w:rPr>
          <w:lang w:val="it-IT"/>
        </w:rPr>
        <w:t>ë</w:t>
      </w:r>
      <w:r w:rsidRPr="00865C9B">
        <w:rPr>
          <w:lang w:val="it-IT"/>
        </w:rPr>
        <w:t xml:space="preserve"> apo një sall</w:t>
      </w:r>
      <w:r>
        <w:rPr>
          <w:lang w:val="it-IT"/>
        </w:rPr>
        <w:t>ë</w:t>
      </w:r>
      <w:r w:rsidRPr="00865C9B">
        <w:rPr>
          <w:lang w:val="it-IT"/>
        </w:rPr>
        <w:t>, apo duke hequr një</w:t>
      </w:r>
      <w:r>
        <w:rPr>
          <w:lang w:val="it-IT"/>
        </w:rPr>
        <w:t xml:space="preserve"> makinë elektronike, slotmakinë</w:t>
      </w:r>
      <w:r w:rsidRPr="00865C9B">
        <w:rPr>
          <w:lang w:val="it-IT"/>
        </w:rPr>
        <w:t xml:space="preserve"> etj., ajo duhet të njoftojë me shkrim organin tatimor ku ësh</w:t>
      </w:r>
      <w:r>
        <w:rPr>
          <w:lang w:val="it-IT"/>
        </w:rPr>
        <w:t>të e regjistruar shoqëria</w:t>
      </w:r>
      <w:r w:rsidRPr="00865C9B">
        <w:rPr>
          <w:lang w:val="it-IT"/>
        </w:rPr>
        <w:t xml:space="preserve"> 10 ditë para nga data e mbylljes së pik</w:t>
      </w:r>
      <w:r>
        <w:rPr>
          <w:lang w:val="it-IT"/>
        </w:rPr>
        <w:t>ës, sallës, apo heqjes së</w:t>
      </w:r>
      <w:r w:rsidRPr="00865C9B">
        <w:rPr>
          <w:lang w:val="it-IT"/>
        </w:rPr>
        <w:t xml:space="preserve"> makinës. Njoftimi duhet të përmbajë të dhëna të plota p</w:t>
      </w:r>
      <w:r>
        <w:rPr>
          <w:lang w:val="it-IT"/>
        </w:rPr>
        <w:t>ër vend</w:t>
      </w:r>
      <w:r w:rsidRPr="00865C9B">
        <w:rPr>
          <w:lang w:val="it-IT"/>
        </w:rPr>
        <w:t>ndodhjen e pik</w:t>
      </w:r>
      <w:r>
        <w:rPr>
          <w:lang w:val="it-IT"/>
        </w:rPr>
        <w:t>ës, llojin dhe numrin e makinave, kompiuterave</w:t>
      </w:r>
      <w:r w:rsidRPr="00865C9B">
        <w:rPr>
          <w:lang w:val="it-IT"/>
        </w:rPr>
        <w:t xml:space="preserve"> etj. Makinat, kompjuterat etj. e hequ</w:t>
      </w:r>
      <w:r>
        <w:rPr>
          <w:lang w:val="it-IT"/>
        </w:rPr>
        <w:t>r nuk lejohen të mbahen në ambi</w:t>
      </w:r>
      <w:r w:rsidRPr="00865C9B">
        <w:rPr>
          <w:lang w:val="it-IT"/>
        </w:rPr>
        <w:t>entet ku zhvillohen loj</w:t>
      </w:r>
      <w:r>
        <w:rPr>
          <w:lang w:val="it-IT"/>
        </w:rPr>
        <w:t>ë</w:t>
      </w:r>
      <w:r w:rsidRPr="00865C9B">
        <w:rPr>
          <w:lang w:val="it-IT"/>
        </w:rPr>
        <w:t>rat e fatit. Ato duhet t</w:t>
      </w:r>
      <w:r>
        <w:rPr>
          <w:lang w:val="it-IT"/>
        </w:rPr>
        <w:t>ë magazinohen jashtë këtyre ambi</w:t>
      </w:r>
      <w:r w:rsidRPr="00865C9B">
        <w:rPr>
          <w:lang w:val="it-IT"/>
        </w:rPr>
        <w:t>enteve duke garantuar m</w:t>
      </w:r>
      <w:r>
        <w:rPr>
          <w:lang w:val="it-IT"/>
        </w:rPr>
        <w:t>os</w:t>
      </w:r>
      <w:r w:rsidRPr="00865C9B">
        <w:rPr>
          <w:lang w:val="it-IT"/>
        </w:rPr>
        <w:t>p</w:t>
      </w:r>
      <w:r>
        <w:rPr>
          <w:lang w:val="it-IT"/>
        </w:rPr>
        <w:t>ë</w:t>
      </w:r>
      <w:r w:rsidRPr="00865C9B">
        <w:rPr>
          <w:lang w:val="it-IT"/>
        </w:rPr>
        <w:t>rdorimin e tyre. Organet tatimore brenda një jave nga njoftimi zyrtar b</w:t>
      </w:r>
      <w:r>
        <w:rPr>
          <w:lang w:val="it-IT"/>
        </w:rPr>
        <w:t>ë</w:t>
      </w:r>
      <w:r w:rsidRPr="00865C9B">
        <w:rPr>
          <w:lang w:val="it-IT"/>
        </w:rPr>
        <w:t>jn</w:t>
      </w:r>
      <w:r>
        <w:rPr>
          <w:lang w:val="it-IT"/>
        </w:rPr>
        <w:t>ë</w:t>
      </w:r>
      <w:r w:rsidRPr="00865C9B">
        <w:rPr>
          <w:lang w:val="it-IT"/>
        </w:rPr>
        <w:t xml:space="preserve"> verifikimin n</w:t>
      </w:r>
      <w:r>
        <w:rPr>
          <w:lang w:val="it-IT"/>
        </w:rPr>
        <w:t>ë</w:t>
      </w:r>
      <w:r w:rsidRPr="00865C9B">
        <w:rPr>
          <w:lang w:val="it-IT"/>
        </w:rPr>
        <w:t xml:space="preserve"> vend dhe miratojn</w:t>
      </w:r>
      <w:r>
        <w:rPr>
          <w:lang w:val="it-IT"/>
        </w:rPr>
        <w:t>ë</w:t>
      </w:r>
      <w:r w:rsidRPr="00865C9B">
        <w:rPr>
          <w:lang w:val="it-IT"/>
        </w:rPr>
        <w:t xml:space="preserve"> k</w:t>
      </w:r>
      <w:r>
        <w:rPr>
          <w:lang w:val="it-IT"/>
        </w:rPr>
        <w:t>ë</w:t>
      </w:r>
      <w:r w:rsidRPr="00865C9B">
        <w:rPr>
          <w:lang w:val="it-IT"/>
        </w:rPr>
        <w:t>rkes</w:t>
      </w:r>
      <w:r>
        <w:rPr>
          <w:lang w:val="it-IT"/>
        </w:rPr>
        <w:t>ë</w:t>
      </w:r>
      <w:r w:rsidRPr="00865C9B">
        <w:rPr>
          <w:lang w:val="it-IT"/>
        </w:rPr>
        <w:t>n e tatimpaguesit. Në</w:t>
      </w:r>
      <w:r>
        <w:rPr>
          <w:lang w:val="it-IT"/>
        </w:rPr>
        <w:t xml:space="preserve"> ç</w:t>
      </w:r>
      <w:r w:rsidRPr="00865C9B">
        <w:rPr>
          <w:lang w:val="it-IT"/>
        </w:rPr>
        <w:t>do rast tatimi mujor me kuotë fikse do të paguhet i plot</w:t>
      </w:r>
      <w:r>
        <w:rPr>
          <w:lang w:val="it-IT"/>
        </w:rPr>
        <w:t>ë, pavarë</w:t>
      </w:r>
      <w:r w:rsidRPr="00865C9B">
        <w:rPr>
          <w:lang w:val="it-IT"/>
        </w:rPr>
        <w:t xml:space="preserve">sisht nga data e </w:t>
      </w:r>
      <w:r>
        <w:rPr>
          <w:lang w:val="it-IT"/>
        </w:rPr>
        <w:t>heqjes së makinës apo e mbylljes së</w:t>
      </w:r>
      <w:r w:rsidRPr="00865C9B">
        <w:rPr>
          <w:lang w:val="it-IT"/>
        </w:rPr>
        <w:t xml:space="preserve"> pik</w:t>
      </w:r>
      <w:r>
        <w:rPr>
          <w:lang w:val="it-IT"/>
        </w:rPr>
        <w:t>ë</w:t>
      </w:r>
      <w:r w:rsidRPr="00865C9B">
        <w:rPr>
          <w:lang w:val="it-IT"/>
        </w:rPr>
        <w:t>s së shitjes</w:t>
      </w:r>
      <w:r>
        <w:rPr>
          <w:lang w:val="it-IT"/>
        </w:rPr>
        <w:t>,</w:t>
      </w:r>
      <w:r w:rsidRPr="00865C9B">
        <w:rPr>
          <w:lang w:val="it-IT"/>
        </w:rPr>
        <w:t xml:space="preserve"> apo sallës p</w:t>
      </w:r>
      <w:r>
        <w:rPr>
          <w:lang w:val="it-IT"/>
        </w:rPr>
        <w:t>ë</w:t>
      </w:r>
      <w:r w:rsidRPr="00865C9B">
        <w:rPr>
          <w:lang w:val="it-IT"/>
        </w:rPr>
        <w:t>r nj</w:t>
      </w:r>
      <w:r>
        <w:rPr>
          <w:lang w:val="it-IT"/>
        </w:rPr>
        <w:t>ë</w:t>
      </w:r>
      <w:r w:rsidRPr="00865C9B">
        <w:rPr>
          <w:lang w:val="it-IT"/>
        </w:rPr>
        <w:t xml:space="preserve"> pj</w:t>
      </w:r>
      <w:r>
        <w:rPr>
          <w:lang w:val="it-IT"/>
        </w:rPr>
        <w:t>e</w:t>
      </w:r>
      <w:r w:rsidRPr="00865C9B">
        <w:rPr>
          <w:lang w:val="it-IT"/>
        </w:rPr>
        <w:t>s</w:t>
      </w:r>
      <w:r>
        <w:rPr>
          <w:lang w:val="it-IT"/>
        </w:rPr>
        <w:t>ë të</w:t>
      </w:r>
      <w:r w:rsidRPr="00865C9B">
        <w:rPr>
          <w:lang w:val="it-IT"/>
        </w:rPr>
        <w:t xml:space="preserve"> muajit.</w:t>
      </w:r>
    </w:p>
    <w:p w:rsidR="00866B45" w:rsidRPr="00865C9B" w:rsidRDefault="00866B45" w:rsidP="00866B45">
      <w:pPr>
        <w:pStyle w:val="Paragrafi"/>
        <w:rPr>
          <w:lang w:val="it-IT"/>
        </w:rPr>
      </w:pPr>
      <w:r w:rsidRPr="00865C9B">
        <w:rPr>
          <w:lang w:val="it-IT"/>
        </w:rPr>
        <w:t>12.3 Në rastet kur shoqëria vendos të rihapë një pik</w:t>
      </w:r>
      <w:r>
        <w:rPr>
          <w:lang w:val="it-IT"/>
        </w:rPr>
        <w:t>ë</w:t>
      </w:r>
      <w:r w:rsidRPr="00865C9B">
        <w:rPr>
          <w:lang w:val="it-IT"/>
        </w:rPr>
        <w:t xml:space="preserve"> apo sall</w:t>
      </w:r>
      <w:r>
        <w:rPr>
          <w:lang w:val="it-IT"/>
        </w:rPr>
        <w:t>ë, apo të rivendosë</w:t>
      </w:r>
      <w:r w:rsidRPr="00865C9B">
        <w:rPr>
          <w:lang w:val="it-IT"/>
        </w:rPr>
        <w:t xml:space="preserve"> një makinë etj</w:t>
      </w:r>
      <w:r>
        <w:rPr>
          <w:lang w:val="it-IT"/>
        </w:rPr>
        <w:t>.</w:t>
      </w:r>
      <w:r w:rsidRPr="00865C9B">
        <w:rPr>
          <w:lang w:val="it-IT"/>
        </w:rPr>
        <w:t>, do të zbatohen procedurat e pik</w:t>
      </w:r>
      <w:r>
        <w:rPr>
          <w:lang w:val="it-IT"/>
        </w:rPr>
        <w:t>ës 12.1 të këtij u</w:t>
      </w:r>
      <w:r w:rsidRPr="00865C9B">
        <w:rPr>
          <w:lang w:val="it-IT"/>
        </w:rPr>
        <w:t>dhëzimi t</w:t>
      </w:r>
      <w:r>
        <w:rPr>
          <w:lang w:val="it-IT"/>
        </w:rPr>
        <w:t>ë</w:t>
      </w:r>
      <w:r w:rsidRPr="00865C9B">
        <w:rPr>
          <w:lang w:val="it-IT"/>
        </w:rPr>
        <w:t xml:space="preserve"> p</w:t>
      </w:r>
      <w:r>
        <w:rPr>
          <w:lang w:val="it-IT"/>
        </w:rPr>
        <w:t>ë</w:t>
      </w:r>
      <w:r w:rsidRPr="00865C9B">
        <w:rPr>
          <w:lang w:val="it-IT"/>
        </w:rPr>
        <w:t>rmendura m</w:t>
      </w:r>
      <w:r>
        <w:rPr>
          <w:lang w:val="it-IT"/>
        </w:rPr>
        <w:t>ë</w:t>
      </w:r>
      <w:r w:rsidRPr="00865C9B">
        <w:rPr>
          <w:lang w:val="it-IT"/>
        </w:rPr>
        <w:t xml:space="preserve"> lart.</w:t>
      </w:r>
    </w:p>
    <w:p w:rsidR="00866B45" w:rsidRPr="00865C9B" w:rsidRDefault="00866B45" w:rsidP="00866B45">
      <w:pPr>
        <w:pStyle w:val="Paragrafi"/>
        <w:rPr>
          <w:lang w:val="it-IT"/>
        </w:rPr>
      </w:pPr>
      <w:r>
        <w:rPr>
          <w:lang w:val="it-IT"/>
        </w:rPr>
        <w:t>13. Ç</w:t>
      </w:r>
      <w:r w:rsidRPr="00865C9B">
        <w:rPr>
          <w:lang w:val="it-IT"/>
        </w:rPr>
        <w:t>do udhë</w:t>
      </w:r>
      <w:r>
        <w:rPr>
          <w:lang w:val="it-IT"/>
        </w:rPr>
        <w:t>zim i bë</w:t>
      </w:r>
      <w:r w:rsidRPr="00865C9B">
        <w:rPr>
          <w:lang w:val="it-IT"/>
        </w:rPr>
        <w:t>r</w:t>
      </w:r>
      <w:r>
        <w:rPr>
          <w:lang w:val="it-IT"/>
        </w:rPr>
        <w:t>ë</w:t>
      </w:r>
      <w:r w:rsidRPr="00865C9B">
        <w:rPr>
          <w:lang w:val="it-IT"/>
        </w:rPr>
        <w:t xml:space="preserve"> m</w:t>
      </w:r>
      <w:r>
        <w:rPr>
          <w:lang w:val="it-IT"/>
        </w:rPr>
        <w:t>ë</w:t>
      </w:r>
      <w:r w:rsidRPr="00865C9B">
        <w:rPr>
          <w:lang w:val="it-IT"/>
        </w:rPr>
        <w:t xml:space="preserve"> par</w:t>
      </w:r>
      <w:r>
        <w:rPr>
          <w:lang w:val="it-IT"/>
        </w:rPr>
        <w:t>ë</w:t>
      </w:r>
      <w:r w:rsidRPr="00865C9B">
        <w:rPr>
          <w:lang w:val="it-IT"/>
        </w:rPr>
        <w:t xml:space="preserve"> nga Ministri i</w:t>
      </w:r>
      <w:r>
        <w:rPr>
          <w:lang w:val="it-IT"/>
        </w:rPr>
        <w:t xml:space="preserve"> Financave që</w:t>
      </w:r>
      <w:r w:rsidRPr="00865C9B">
        <w:rPr>
          <w:lang w:val="it-IT"/>
        </w:rPr>
        <w:t xml:space="preserve"> lidhet me aktivitetin e loj</w:t>
      </w:r>
      <w:r>
        <w:rPr>
          <w:lang w:val="it-IT"/>
        </w:rPr>
        <w:t>ë</w:t>
      </w:r>
      <w:r w:rsidRPr="00865C9B">
        <w:rPr>
          <w:lang w:val="it-IT"/>
        </w:rPr>
        <w:t>rave t</w:t>
      </w:r>
      <w:r>
        <w:rPr>
          <w:lang w:val="it-IT"/>
        </w:rPr>
        <w:t>ë</w:t>
      </w:r>
      <w:r w:rsidRPr="00865C9B">
        <w:rPr>
          <w:lang w:val="it-IT"/>
        </w:rPr>
        <w:t xml:space="preserve"> fatit, por q</w:t>
      </w:r>
      <w:r>
        <w:rPr>
          <w:lang w:val="it-IT"/>
        </w:rPr>
        <w:t>ë</w:t>
      </w:r>
      <w:r w:rsidRPr="00865C9B">
        <w:rPr>
          <w:lang w:val="it-IT"/>
        </w:rPr>
        <w:t xml:space="preserve"> bie n</w:t>
      </w:r>
      <w:r>
        <w:rPr>
          <w:lang w:val="it-IT"/>
        </w:rPr>
        <w:t>ë</w:t>
      </w:r>
      <w:r w:rsidRPr="00865C9B">
        <w:rPr>
          <w:lang w:val="it-IT"/>
        </w:rPr>
        <w:t xml:space="preserve"> kund</w:t>
      </w:r>
      <w:r>
        <w:rPr>
          <w:lang w:val="it-IT"/>
        </w:rPr>
        <w:t>ë</w:t>
      </w:r>
      <w:r w:rsidRPr="00865C9B">
        <w:rPr>
          <w:lang w:val="it-IT"/>
        </w:rPr>
        <w:t>rshtim me k</w:t>
      </w:r>
      <w:r>
        <w:rPr>
          <w:lang w:val="it-IT"/>
        </w:rPr>
        <w:t>ë</w:t>
      </w:r>
      <w:r w:rsidRPr="00865C9B">
        <w:rPr>
          <w:lang w:val="it-IT"/>
        </w:rPr>
        <w:t>t</w:t>
      </w:r>
      <w:r>
        <w:rPr>
          <w:lang w:val="it-IT"/>
        </w:rPr>
        <w:t>ë</w:t>
      </w:r>
      <w:r w:rsidRPr="00865C9B">
        <w:rPr>
          <w:lang w:val="it-IT"/>
        </w:rPr>
        <w:t xml:space="preserve"> </w:t>
      </w:r>
      <w:r>
        <w:rPr>
          <w:lang w:val="it-IT"/>
        </w:rPr>
        <w:t>u</w:t>
      </w:r>
      <w:r w:rsidRPr="00865C9B">
        <w:rPr>
          <w:lang w:val="it-IT"/>
        </w:rPr>
        <w:t>dh</w:t>
      </w:r>
      <w:r>
        <w:rPr>
          <w:lang w:val="it-IT"/>
        </w:rPr>
        <w:t>ëzim p</w:t>
      </w:r>
      <w:r w:rsidRPr="00865C9B">
        <w:rPr>
          <w:lang w:val="it-IT"/>
        </w:rPr>
        <w:t>as hyrjes n</w:t>
      </w:r>
      <w:r>
        <w:rPr>
          <w:lang w:val="it-IT"/>
        </w:rPr>
        <w:t>ë</w:t>
      </w:r>
      <w:r w:rsidRPr="00865C9B">
        <w:rPr>
          <w:lang w:val="it-IT"/>
        </w:rPr>
        <w:t xml:space="preserve"> fuqi t</w:t>
      </w:r>
      <w:r>
        <w:rPr>
          <w:lang w:val="it-IT"/>
        </w:rPr>
        <w:t>ë</w:t>
      </w:r>
      <w:r w:rsidRPr="00865C9B">
        <w:rPr>
          <w:lang w:val="it-IT"/>
        </w:rPr>
        <w:t xml:space="preserve"> k</w:t>
      </w:r>
      <w:r>
        <w:rPr>
          <w:lang w:val="it-IT"/>
        </w:rPr>
        <w:t>ë</w:t>
      </w:r>
      <w:r w:rsidRPr="00865C9B">
        <w:rPr>
          <w:lang w:val="it-IT"/>
        </w:rPr>
        <w:t>tij udh</w:t>
      </w:r>
      <w:r>
        <w:rPr>
          <w:lang w:val="it-IT"/>
        </w:rPr>
        <w:t>ë</w:t>
      </w:r>
      <w:r w:rsidRPr="00865C9B">
        <w:rPr>
          <w:lang w:val="it-IT"/>
        </w:rPr>
        <w:t>zimi</w:t>
      </w:r>
      <w:r>
        <w:rPr>
          <w:lang w:val="it-IT"/>
        </w:rPr>
        <w:t xml:space="preserve">, </w:t>
      </w:r>
      <w:r w:rsidRPr="00865C9B">
        <w:rPr>
          <w:lang w:val="it-IT"/>
        </w:rPr>
        <w:t>shfuqizohet.</w:t>
      </w:r>
    </w:p>
    <w:p w:rsidR="00866B45" w:rsidRPr="00865C9B" w:rsidRDefault="00866B45" w:rsidP="00866B45">
      <w:pPr>
        <w:pStyle w:val="Paragrafi"/>
        <w:rPr>
          <w:lang w:val="it-IT"/>
        </w:rPr>
      </w:pPr>
      <w:r w:rsidRPr="00865C9B">
        <w:rPr>
          <w:lang w:val="it-IT"/>
        </w:rPr>
        <w:t>14. Pë</w:t>
      </w:r>
      <w:r>
        <w:rPr>
          <w:lang w:val="it-IT"/>
        </w:rPr>
        <w:t>r zbatimin e këtij u</w:t>
      </w:r>
      <w:r w:rsidRPr="00865C9B">
        <w:rPr>
          <w:lang w:val="it-IT"/>
        </w:rPr>
        <w:t>dh</w:t>
      </w:r>
      <w:r>
        <w:rPr>
          <w:lang w:val="it-IT"/>
        </w:rPr>
        <w:t>ë</w:t>
      </w:r>
      <w:r w:rsidRPr="00865C9B">
        <w:rPr>
          <w:lang w:val="it-IT"/>
        </w:rPr>
        <w:t>zimi ngarkohet Drejtoria e P</w:t>
      </w:r>
      <w:r>
        <w:rPr>
          <w:lang w:val="it-IT"/>
        </w:rPr>
        <w:t>ë</w:t>
      </w:r>
      <w:r w:rsidRPr="00865C9B">
        <w:rPr>
          <w:lang w:val="it-IT"/>
        </w:rPr>
        <w:t>rgjithshme e Tatimeve dhe Drejtoria e Loj</w:t>
      </w:r>
      <w:r>
        <w:rPr>
          <w:lang w:val="it-IT"/>
        </w:rPr>
        <w:t>ë</w:t>
      </w:r>
      <w:r w:rsidRPr="00865C9B">
        <w:rPr>
          <w:lang w:val="it-IT"/>
        </w:rPr>
        <w:t>rave t</w:t>
      </w:r>
      <w:r>
        <w:rPr>
          <w:lang w:val="it-IT"/>
        </w:rPr>
        <w:t>ë</w:t>
      </w:r>
      <w:r w:rsidRPr="00865C9B">
        <w:rPr>
          <w:lang w:val="it-IT"/>
        </w:rPr>
        <w:t xml:space="preserve"> Fatit.</w:t>
      </w:r>
    </w:p>
    <w:p w:rsidR="00866B45" w:rsidRPr="00865C9B" w:rsidRDefault="00866B45" w:rsidP="00866B45">
      <w:pPr>
        <w:pStyle w:val="Paragrafi"/>
        <w:rPr>
          <w:lang w:val="it-IT"/>
        </w:rPr>
      </w:pPr>
      <w:r>
        <w:rPr>
          <w:lang w:val="it-IT"/>
        </w:rPr>
        <w:t>15. Ky u</w:t>
      </w:r>
      <w:r w:rsidRPr="00865C9B">
        <w:rPr>
          <w:lang w:val="it-IT"/>
        </w:rPr>
        <w:t>dhëzim hyn në fuqi menjëherë.</w:t>
      </w:r>
    </w:p>
    <w:p w:rsidR="00866B45" w:rsidRDefault="00866B45" w:rsidP="00866B45">
      <w:pPr>
        <w:pStyle w:val="Autoriteti"/>
        <w:keepNext w:val="0"/>
      </w:pPr>
      <w:r w:rsidRPr="002C0058">
        <w:t>MINISTRI</w:t>
      </w:r>
      <w:r>
        <w:t xml:space="preserve"> I FINANCAVE</w:t>
      </w:r>
    </w:p>
    <w:p w:rsidR="00866B45" w:rsidRDefault="00866B45" w:rsidP="00866B45">
      <w:pPr>
        <w:pStyle w:val="AutoritetiEmer"/>
      </w:pPr>
      <w:r>
        <w:t>Ridvan Bode</w:t>
      </w:r>
    </w:p>
    <w:p w:rsidR="00866B45" w:rsidRDefault="00866B45" w:rsidP="00866B45">
      <w:pPr>
        <w:pStyle w:val="Paragrafi"/>
      </w:pPr>
    </w:p>
    <w:p w:rsidR="00866B45" w:rsidRDefault="00645169" w:rsidP="00866B45">
      <w:pPr>
        <w:pStyle w:val="Figure"/>
      </w:pPr>
      <w:r w:rsidRPr="00B925EB">
        <w:rPr>
          <w:noProof/>
          <w:lang w:val="en-GB" w:eastAsia="en-GB"/>
        </w:rPr>
        <w:drawing>
          <wp:inline distT="0" distB="0" distL="0" distR="0">
            <wp:extent cx="5753100" cy="8410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410575"/>
                    </a:xfrm>
                    <a:prstGeom prst="rect">
                      <a:avLst/>
                    </a:prstGeom>
                    <a:noFill/>
                    <a:ln>
                      <a:noFill/>
                    </a:ln>
                  </pic:spPr>
                </pic:pic>
              </a:graphicData>
            </a:graphic>
          </wp:inline>
        </w:drawing>
      </w:r>
    </w:p>
    <w:p w:rsidR="00866B45" w:rsidRDefault="00866B45" w:rsidP="00866B45">
      <w:pPr>
        <w:pStyle w:val="Paragrafi"/>
      </w:pPr>
    </w:p>
    <w:p w:rsidR="00866B45" w:rsidRDefault="00866B45" w:rsidP="00866B45">
      <w:pPr>
        <w:pStyle w:val="Paragrafi"/>
        <w:rPr>
          <w:lang w:val="sq-AL"/>
        </w:rPr>
      </w:pPr>
    </w:p>
    <w:p w:rsidR="00485B79" w:rsidRDefault="00645169" w:rsidP="00082243">
      <w:pPr>
        <w:pStyle w:val="Figure"/>
      </w:pPr>
      <w:r w:rsidRPr="00B925EB">
        <w:rPr>
          <w:noProof/>
          <w:lang w:val="en-GB" w:eastAsia="en-GB"/>
        </w:rPr>
        <w:drawing>
          <wp:inline distT="0" distB="0" distL="0" distR="0">
            <wp:extent cx="5562600" cy="887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62600" cy="8877300"/>
                    </a:xfrm>
                    <a:prstGeom prst="rect">
                      <a:avLst/>
                    </a:prstGeom>
                    <a:noFill/>
                    <a:ln>
                      <a:noFill/>
                    </a:ln>
                  </pic:spPr>
                </pic:pic>
              </a:graphicData>
            </a:graphic>
          </wp:inline>
        </w:drawing>
      </w:r>
    </w:p>
    <w:p w:rsidR="00485B79" w:rsidRDefault="00485B79" w:rsidP="00082243">
      <w:pPr>
        <w:pStyle w:val="Paragrafi"/>
      </w:pPr>
    </w:p>
    <w:p w:rsidR="00485B79" w:rsidRDefault="00485B79" w:rsidP="00082243">
      <w:pPr>
        <w:pStyle w:val="Figure"/>
      </w:pPr>
    </w:p>
    <w:sectPr w:rsidR="00485B79" w:rsidSect="001E4049">
      <w:footerReference w:type="even" r:id="rId14"/>
      <w:footerReference w:type="default" r:id="rId15"/>
      <w:footnotePr>
        <w:numRestart w:val="eachPage"/>
      </w:footnotePr>
      <w:pgSz w:w="11906" w:h="16838" w:code="9"/>
      <w:pgMar w:top="1418" w:right="1418" w:bottom="1418" w:left="1418" w:header="1304" w:footer="1134" w:gutter="0"/>
      <w:pgNumType w:start="48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7B6" w:rsidRDefault="00CD77B6">
      <w:r>
        <w:separator/>
      </w:r>
    </w:p>
  </w:endnote>
  <w:endnote w:type="continuationSeparator" w:id="0">
    <w:p w:rsidR="00CD77B6" w:rsidRDefault="00CD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BAF" w:rsidRDefault="00213BAF" w:rsidP="000F76B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3BAF" w:rsidRDefault="00213BAF" w:rsidP="000F76B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BAF" w:rsidRDefault="00213BAF" w:rsidP="000F76B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45169">
      <w:rPr>
        <w:rStyle w:val="PageNumber"/>
        <w:noProof/>
      </w:rPr>
      <w:t>481</w:t>
    </w:r>
    <w:r>
      <w:rPr>
        <w:rStyle w:val="PageNumber"/>
      </w:rPr>
      <w:fldChar w:fldCharType="end"/>
    </w:r>
  </w:p>
  <w:p w:rsidR="00213BAF" w:rsidRDefault="00213BAF" w:rsidP="000F76B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BAF" w:rsidRDefault="00213BAF"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496</w:t>
    </w:r>
    <w:r>
      <w:rPr>
        <w:rStyle w:val="PageNumber"/>
      </w:rPr>
      <w:fldChar w:fldCharType="end"/>
    </w:r>
  </w:p>
  <w:p w:rsidR="00213BAF" w:rsidRDefault="00213BAF" w:rsidP="00C87D2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BAF" w:rsidRPr="00B5340D" w:rsidRDefault="00213BAF" w:rsidP="00E0518E">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sidR="009870CF">
      <w:rPr>
        <w:rStyle w:val="PageNumber"/>
        <w:noProof/>
      </w:rPr>
      <w:t>486</w:t>
    </w:r>
    <w:r w:rsidRPr="00B5340D">
      <w:rPr>
        <w:rStyle w:val="PageNumber"/>
      </w:rPr>
      <w:fldChar w:fldCharType="end"/>
    </w:r>
  </w:p>
  <w:p w:rsidR="00213BAF" w:rsidRDefault="00213BAF"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7B6" w:rsidRDefault="00CD77B6">
      <w:r>
        <w:separator/>
      </w:r>
    </w:p>
  </w:footnote>
  <w:footnote w:type="continuationSeparator" w:id="0">
    <w:p w:rsidR="00CD77B6" w:rsidRDefault="00CD77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D5761"/>
    <w:multiLevelType w:val="hybridMultilevel"/>
    <w:tmpl w:val="D3389B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5E05779"/>
    <w:multiLevelType w:val="hybridMultilevel"/>
    <w:tmpl w:val="5AEA3B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23C1BD6"/>
    <w:multiLevelType w:val="hybridMultilevel"/>
    <w:tmpl w:val="47201F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7761120"/>
    <w:multiLevelType w:val="hybridMultilevel"/>
    <w:tmpl w:val="A9A6CFEE"/>
    <w:lvl w:ilvl="0" w:tplc="C172EA8C">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9F13EDB"/>
    <w:multiLevelType w:val="hybridMultilevel"/>
    <w:tmpl w:val="40CA00E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4A3752DA"/>
    <w:multiLevelType w:val="hybridMultilevel"/>
    <w:tmpl w:val="96BC46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5E5A6491"/>
    <w:multiLevelType w:val="hybridMultilevel"/>
    <w:tmpl w:val="A0EE5AF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716E4E7C"/>
    <w:multiLevelType w:val="hybridMultilevel"/>
    <w:tmpl w:val="655E3F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A2F2094"/>
    <w:multiLevelType w:val="hybridMultilevel"/>
    <w:tmpl w:val="0E902078"/>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4"/>
  </w:num>
  <w:num w:numId="2">
    <w:abstractNumId w:val="0"/>
  </w:num>
  <w:num w:numId="3">
    <w:abstractNumId w:val="8"/>
  </w:num>
  <w:num w:numId="4">
    <w:abstractNumId w:val="1"/>
  </w:num>
  <w:num w:numId="5">
    <w:abstractNumId w:val="2"/>
  </w:num>
  <w:num w:numId="6">
    <w:abstractNumId w:val="6"/>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030C9"/>
    <w:rsid w:val="00004758"/>
    <w:rsid w:val="00010A5A"/>
    <w:rsid w:val="00011B54"/>
    <w:rsid w:val="000145F0"/>
    <w:rsid w:val="00021022"/>
    <w:rsid w:val="00024969"/>
    <w:rsid w:val="00027CD3"/>
    <w:rsid w:val="000329B3"/>
    <w:rsid w:val="0003750F"/>
    <w:rsid w:val="0004031B"/>
    <w:rsid w:val="000404FB"/>
    <w:rsid w:val="00045474"/>
    <w:rsid w:val="00045F56"/>
    <w:rsid w:val="000461D4"/>
    <w:rsid w:val="00047671"/>
    <w:rsid w:val="0005146F"/>
    <w:rsid w:val="00055553"/>
    <w:rsid w:val="00062B1F"/>
    <w:rsid w:val="000641BB"/>
    <w:rsid w:val="00073A29"/>
    <w:rsid w:val="00075F13"/>
    <w:rsid w:val="0007660E"/>
    <w:rsid w:val="00077514"/>
    <w:rsid w:val="00077A08"/>
    <w:rsid w:val="00077B6F"/>
    <w:rsid w:val="00080AF1"/>
    <w:rsid w:val="00082243"/>
    <w:rsid w:val="0008260E"/>
    <w:rsid w:val="00083FE4"/>
    <w:rsid w:val="000856B8"/>
    <w:rsid w:val="000876DB"/>
    <w:rsid w:val="000911CD"/>
    <w:rsid w:val="000928CD"/>
    <w:rsid w:val="000A022D"/>
    <w:rsid w:val="000A06EB"/>
    <w:rsid w:val="000A2DF2"/>
    <w:rsid w:val="000A3116"/>
    <w:rsid w:val="000A4887"/>
    <w:rsid w:val="000A4B83"/>
    <w:rsid w:val="000B0141"/>
    <w:rsid w:val="000B0D85"/>
    <w:rsid w:val="000B0F99"/>
    <w:rsid w:val="000B45FB"/>
    <w:rsid w:val="000B549A"/>
    <w:rsid w:val="000B5E3B"/>
    <w:rsid w:val="000B6075"/>
    <w:rsid w:val="000B61FE"/>
    <w:rsid w:val="000B63EE"/>
    <w:rsid w:val="000B668C"/>
    <w:rsid w:val="000B70A8"/>
    <w:rsid w:val="000C258B"/>
    <w:rsid w:val="000C58A3"/>
    <w:rsid w:val="000D12B3"/>
    <w:rsid w:val="000D178D"/>
    <w:rsid w:val="000D5515"/>
    <w:rsid w:val="000E0462"/>
    <w:rsid w:val="000E25E7"/>
    <w:rsid w:val="000E48F9"/>
    <w:rsid w:val="000F4B14"/>
    <w:rsid w:val="000F59EC"/>
    <w:rsid w:val="000F73B4"/>
    <w:rsid w:val="000F76B3"/>
    <w:rsid w:val="00100CCD"/>
    <w:rsid w:val="00100D07"/>
    <w:rsid w:val="00103120"/>
    <w:rsid w:val="00104885"/>
    <w:rsid w:val="00106779"/>
    <w:rsid w:val="00107AB9"/>
    <w:rsid w:val="00110652"/>
    <w:rsid w:val="001110AC"/>
    <w:rsid w:val="00114B4F"/>
    <w:rsid w:val="001159A7"/>
    <w:rsid w:val="00115C61"/>
    <w:rsid w:val="0011721C"/>
    <w:rsid w:val="001216F8"/>
    <w:rsid w:val="001218A9"/>
    <w:rsid w:val="00122614"/>
    <w:rsid w:val="00123C22"/>
    <w:rsid w:val="00124DE0"/>
    <w:rsid w:val="00124EA7"/>
    <w:rsid w:val="0012642C"/>
    <w:rsid w:val="001316B3"/>
    <w:rsid w:val="00135551"/>
    <w:rsid w:val="00136055"/>
    <w:rsid w:val="0014166F"/>
    <w:rsid w:val="00141B56"/>
    <w:rsid w:val="00142EAF"/>
    <w:rsid w:val="0014726A"/>
    <w:rsid w:val="001500D3"/>
    <w:rsid w:val="00150135"/>
    <w:rsid w:val="00152F3A"/>
    <w:rsid w:val="00153650"/>
    <w:rsid w:val="001550B7"/>
    <w:rsid w:val="0015552A"/>
    <w:rsid w:val="00156BE9"/>
    <w:rsid w:val="001570BE"/>
    <w:rsid w:val="00163766"/>
    <w:rsid w:val="00163AA7"/>
    <w:rsid w:val="00164086"/>
    <w:rsid w:val="0016514E"/>
    <w:rsid w:val="00165FB3"/>
    <w:rsid w:val="00170825"/>
    <w:rsid w:val="0017266E"/>
    <w:rsid w:val="00177858"/>
    <w:rsid w:val="001815FA"/>
    <w:rsid w:val="00185DFA"/>
    <w:rsid w:val="00190B2D"/>
    <w:rsid w:val="0019117E"/>
    <w:rsid w:val="00196F94"/>
    <w:rsid w:val="00197D8A"/>
    <w:rsid w:val="001A0B71"/>
    <w:rsid w:val="001A0EF9"/>
    <w:rsid w:val="001A37CC"/>
    <w:rsid w:val="001A3D9A"/>
    <w:rsid w:val="001A758D"/>
    <w:rsid w:val="001B06F3"/>
    <w:rsid w:val="001B6C22"/>
    <w:rsid w:val="001C5079"/>
    <w:rsid w:val="001D0618"/>
    <w:rsid w:val="001D19A7"/>
    <w:rsid w:val="001D2449"/>
    <w:rsid w:val="001D5DAB"/>
    <w:rsid w:val="001D7BAD"/>
    <w:rsid w:val="001E16D5"/>
    <w:rsid w:val="001E3ED8"/>
    <w:rsid w:val="001E4049"/>
    <w:rsid w:val="001F3B7C"/>
    <w:rsid w:val="001F747C"/>
    <w:rsid w:val="00200CE5"/>
    <w:rsid w:val="00204311"/>
    <w:rsid w:val="002044DC"/>
    <w:rsid w:val="002070C0"/>
    <w:rsid w:val="00210A97"/>
    <w:rsid w:val="00213010"/>
    <w:rsid w:val="002131E7"/>
    <w:rsid w:val="0021347D"/>
    <w:rsid w:val="002139DD"/>
    <w:rsid w:val="00213BAF"/>
    <w:rsid w:val="00225227"/>
    <w:rsid w:val="0023030B"/>
    <w:rsid w:val="0023171E"/>
    <w:rsid w:val="00232787"/>
    <w:rsid w:val="00234634"/>
    <w:rsid w:val="00234E47"/>
    <w:rsid w:val="00237471"/>
    <w:rsid w:val="002429E9"/>
    <w:rsid w:val="00247BB7"/>
    <w:rsid w:val="00253B01"/>
    <w:rsid w:val="00256D22"/>
    <w:rsid w:val="00256D35"/>
    <w:rsid w:val="002609F1"/>
    <w:rsid w:val="00264042"/>
    <w:rsid w:val="00271CE3"/>
    <w:rsid w:val="0027239D"/>
    <w:rsid w:val="0027314B"/>
    <w:rsid w:val="00275B1B"/>
    <w:rsid w:val="00281423"/>
    <w:rsid w:val="00281A6F"/>
    <w:rsid w:val="00281D4C"/>
    <w:rsid w:val="0028784F"/>
    <w:rsid w:val="00291590"/>
    <w:rsid w:val="002937CB"/>
    <w:rsid w:val="002A5188"/>
    <w:rsid w:val="002A539C"/>
    <w:rsid w:val="002A6F1A"/>
    <w:rsid w:val="002B0461"/>
    <w:rsid w:val="002B18F8"/>
    <w:rsid w:val="002B1B62"/>
    <w:rsid w:val="002B2B13"/>
    <w:rsid w:val="002B3659"/>
    <w:rsid w:val="002B3DE0"/>
    <w:rsid w:val="002B46BB"/>
    <w:rsid w:val="002B7632"/>
    <w:rsid w:val="002C2EE7"/>
    <w:rsid w:val="002D13CE"/>
    <w:rsid w:val="002E5ED2"/>
    <w:rsid w:val="002F11F6"/>
    <w:rsid w:val="002F166B"/>
    <w:rsid w:val="002F22A7"/>
    <w:rsid w:val="002F2D9A"/>
    <w:rsid w:val="002F4AB5"/>
    <w:rsid w:val="00303C17"/>
    <w:rsid w:val="00304DD9"/>
    <w:rsid w:val="00305A84"/>
    <w:rsid w:val="0030641D"/>
    <w:rsid w:val="00314336"/>
    <w:rsid w:val="00315CA4"/>
    <w:rsid w:val="003252D9"/>
    <w:rsid w:val="003311C4"/>
    <w:rsid w:val="00336198"/>
    <w:rsid w:val="0033781F"/>
    <w:rsid w:val="0034385D"/>
    <w:rsid w:val="00344099"/>
    <w:rsid w:val="003506D6"/>
    <w:rsid w:val="003507B8"/>
    <w:rsid w:val="00350E4D"/>
    <w:rsid w:val="0035195D"/>
    <w:rsid w:val="00355D02"/>
    <w:rsid w:val="00355F80"/>
    <w:rsid w:val="003577C5"/>
    <w:rsid w:val="0035784C"/>
    <w:rsid w:val="00362330"/>
    <w:rsid w:val="003638B6"/>
    <w:rsid w:val="00370B5B"/>
    <w:rsid w:val="003714D4"/>
    <w:rsid w:val="00372232"/>
    <w:rsid w:val="0037400B"/>
    <w:rsid w:val="00376A62"/>
    <w:rsid w:val="003831E4"/>
    <w:rsid w:val="00383770"/>
    <w:rsid w:val="00397D28"/>
    <w:rsid w:val="003A2368"/>
    <w:rsid w:val="003A2C26"/>
    <w:rsid w:val="003A2F0D"/>
    <w:rsid w:val="003A3296"/>
    <w:rsid w:val="003A44A7"/>
    <w:rsid w:val="003A4A1F"/>
    <w:rsid w:val="003A502A"/>
    <w:rsid w:val="003A518F"/>
    <w:rsid w:val="003A7B84"/>
    <w:rsid w:val="003B0149"/>
    <w:rsid w:val="003B3F66"/>
    <w:rsid w:val="003B5E0B"/>
    <w:rsid w:val="003B6B05"/>
    <w:rsid w:val="003B738C"/>
    <w:rsid w:val="003C2510"/>
    <w:rsid w:val="003C329B"/>
    <w:rsid w:val="003C3C8F"/>
    <w:rsid w:val="003C638A"/>
    <w:rsid w:val="003C7B82"/>
    <w:rsid w:val="003D159E"/>
    <w:rsid w:val="003D306B"/>
    <w:rsid w:val="003D5506"/>
    <w:rsid w:val="003D6315"/>
    <w:rsid w:val="003E01E4"/>
    <w:rsid w:val="003E2386"/>
    <w:rsid w:val="003E2EAA"/>
    <w:rsid w:val="003E4ECB"/>
    <w:rsid w:val="003E4F93"/>
    <w:rsid w:val="003E6D91"/>
    <w:rsid w:val="003F0D29"/>
    <w:rsid w:val="003F2892"/>
    <w:rsid w:val="003F36BE"/>
    <w:rsid w:val="003F564D"/>
    <w:rsid w:val="003F71AA"/>
    <w:rsid w:val="00400573"/>
    <w:rsid w:val="00400EFC"/>
    <w:rsid w:val="00401132"/>
    <w:rsid w:val="00406F26"/>
    <w:rsid w:val="00407384"/>
    <w:rsid w:val="00410F7A"/>
    <w:rsid w:val="00415E74"/>
    <w:rsid w:val="00416613"/>
    <w:rsid w:val="00420169"/>
    <w:rsid w:val="004201BE"/>
    <w:rsid w:val="004213EB"/>
    <w:rsid w:val="00423A48"/>
    <w:rsid w:val="00423D69"/>
    <w:rsid w:val="0042796B"/>
    <w:rsid w:val="00441A3A"/>
    <w:rsid w:val="00443193"/>
    <w:rsid w:val="004505C5"/>
    <w:rsid w:val="0045409D"/>
    <w:rsid w:val="00462300"/>
    <w:rsid w:val="00462816"/>
    <w:rsid w:val="0046400F"/>
    <w:rsid w:val="00465905"/>
    <w:rsid w:val="00467A4F"/>
    <w:rsid w:val="004737E5"/>
    <w:rsid w:val="0047479D"/>
    <w:rsid w:val="00474FD7"/>
    <w:rsid w:val="00476E3C"/>
    <w:rsid w:val="00477A80"/>
    <w:rsid w:val="00482073"/>
    <w:rsid w:val="00485B79"/>
    <w:rsid w:val="00485DFF"/>
    <w:rsid w:val="004900B2"/>
    <w:rsid w:val="004918CC"/>
    <w:rsid w:val="004927C1"/>
    <w:rsid w:val="00493A9E"/>
    <w:rsid w:val="0049465F"/>
    <w:rsid w:val="00497DDF"/>
    <w:rsid w:val="004A0FDF"/>
    <w:rsid w:val="004A2162"/>
    <w:rsid w:val="004A331C"/>
    <w:rsid w:val="004A5375"/>
    <w:rsid w:val="004A7A87"/>
    <w:rsid w:val="004B0EFF"/>
    <w:rsid w:val="004B509E"/>
    <w:rsid w:val="004C1448"/>
    <w:rsid w:val="004C1715"/>
    <w:rsid w:val="004C2482"/>
    <w:rsid w:val="004C4EEA"/>
    <w:rsid w:val="004C52C2"/>
    <w:rsid w:val="004C52FC"/>
    <w:rsid w:val="004D14A7"/>
    <w:rsid w:val="004D6355"/>
    <w:rsid w:val="004D70EC"/>
    <w:rsid w:val="004D71AB"/>
    <w:rsid w:val="004D752D"/>
    <w:rsid w:val="004E01C8"/>
    <w:rsid w:val="004E152B"/>
    <w:rsid w:val="004E322D"/>
    <w:rsid w:val="004E3EEE"/>
    <w:rsid w:val="004E515C"/>
    <w:rsid w:val="004E7C2D"/>
    <w:rsid w:val="004F155C"/>
    <w:rsid w:val="004F31D8"/>
    <w:rsid w:val="004F3F69"/>
    <w:rsid w:val="004F757D"/>
    <w:rsid w:val="004F76EE"/>
    <w:rsid w:val="005001D9"/>
    <w:rsid w:val="005013A9"/>
    <w:rsid w:val="0050214B"/>
    <w:rsid w:val="00505E6D"/>
    <w:rsid w:val="00506AB6"/>
    <w:rsid w:val="00507534"/>
    <w:rsid w:val="00513217"/>
    <w:rsid w:val="00514D69"/>
    <w:rsid w:val="005161CE"/>
    <w:rsid w:val="00523E4C"/>
    <w:rsid w:val="00524148"/>
    <w:rsid w:val="005260C8"/>
    <w:rsid w:val="00530FAD"/>
    <w:rsid w:val="00534424"/>
    <w:rsid w:val="00535883"/>
    <w:rsid w:val="00537788"/>
    <w:rsid w:val="00540F2A"/>
    <w:rsid w:val="00540F3B"/>
    <w:rsid w:val="0054257C"/>
    <w:rsid w:val="005435AB"/>
    <w:rsid w:val="00543EE2"/>
    <w:rsid w:val="00544484"/>
    <w:rsid w:val="005452AC"/>
    <w:rsid w:val="00545D52"/>
    <w:rsid w:val="00552448"/>
    <w:rsid w:val="005604DE"/>
    <w:rsid w:val="0056096A"/>
    <w:rsid w:val="00560BC0"/>
    <w:rsid w:val="00561D43"/>
    <w:rsid w:val="00563A57"/>
    <w:rsid w:val="00571A52"/>
    <w:rsid w:val="00577AF1"/>
    <w:rsid w:val="00577EAF"/>
    <w:rsid w:val="00585F49"/>
    <w:rsid w:val="005A2138"/>
    <w:rsid w:val="005A2CF6"/>
    <w:rsid w:val="005A44BF"/>
    <w:rsid w:val="005A451B"/>
    <w:rsid w:val="005A6149"/>
    <w:rsid w:val="005A7994"/>
    <w:rsid w:val="005B16B3"/>
    <w:rsid w:val="005B3DBB"/>
    <w:rsid w:val="005B7BC9"/>
    <w:rsid w:val="005B7F2F"/>
    <w:rsid w:val="005C0614"/>
    <w:rsid w:val="005C218B"/>
    <w:rsid w:val="005C6C0A"/>
    <w:rsid w:val="005C7206"/>
    <w:rsid w:val="005D21DF"/>
    <w:rsid w:val="005D45C1"/>
    <w:rsid w:val="005D6BF1"/>
    <w:rsid w:val="005D70CE"/>
    <w:rsid w:val="005E0BFD"/>
    <w:rsid w:val="005E71FD"/>
    <w:rsid w:val="005F0AF5"/>
    <w:rsid w:val="00600ADE"/>
    <w:rsid w:val="00600F59"/>
    <w:rsid w:val="0060117F"/>
    <w:rsid w:val="00604C19"/>
    <w:rsid w:val="00607D2E"/>
    <w:rsid w:val="00610C4B"/>
    <w:rsid w:val="00615476"/>
    <w:rsid w:val="00617FCD"/>
    <w:rsid w:val="00620414"/>
    <w:rsid w:val="006251B1"/>
    <w:rsid w:val="006255B3"/>
    <w:rsid w:val="00626C4A"/>
    <w:rsid w:val="006326A2"/>
    <w:rsid w:val="00632B13"/>
    <w:rsid w:val="00632F94"/>
    <w:rsid w:val="0063546E"/>
    <w:rsid w:val="00636E8D"/>
    <w:rsid w:val="00637C47"/>
    <w:rsid w:val="00637CEE"/>
    <w:rsid w:val="00645169"/>
    <w:rsid w:val="006468B0"/>
    <w:rsid w:val="00650B22"/>
    <w:rsid w:val="00652157"/>
    <w:rsid w:val="0065542F"/>
    <w:rsid w:val="00660832"/>
    <w:rsid w:val="00661554"/>
    <w:rsid w:val="006617D9"/>
    <w:rsid w:val="00662960"/>
    <w:rsid w:val="00666418"/>
    <w:rsid w:val="00666AD8"/>
    <w:rsid w:val="006670F8"/>
    <w:rsid w:val="0067428F"/>
    <w:rsid w:val="006777C3"/>
    <w:rsid w:val="00686728"/>
    <w:rsid w:val="00690941"/>
    <w:rsid w:val="00697768"/>
    <w:rsid w:val="006978E4"/>
    <w:rsid w:val="006A31E5"/>
    <w:rsid w:val="006A66C8"/>
    <w:rsid w:val="006A6C1A"/>
    <w:rsid w:val="006B059A"/>
    <w:rsid w:val="006B0E21"/>
    <w:rsid w:val="006B52B1"/>
    <w:rsid w:val="006B5462"/>
    <w:rsid w:val="006B7AD8"/>
    <w:rsid w:val="006C5A07"/>
    <w:rsid w:val="006C5A16"/>
    <w:rsid w:val="006D0E26"/>
    <w:rsid w:val="006D10B4"/>
    <w:rsid w:val="006D1432"/>
    <w:rsid w:val="006D5077"/>
    <w:rsid w:val="006E08F8"/>
    <w:rsid w:val="006E36CE"/>
    <w:rsid w:val="006E5B70"/>
    <w:rsid w:val="006F1E4C"/>
    <w:rsid w:val="006F2A37"/>
    <w:rsid w:val="006F443F"/>
    <w:rsid w:val="006F6B4E"/>
    <w:rsid w:val="006F7252"/>
    <w:rsid w:val="006F7819"/>
    <w:rsid w:val="006F796D"/>
    <w:rsid w:val="00700A68"/>
    <w:rsid w:val="00702D2D"/>
    <w:rsid w:val="007030D5"/>
    <w:rsid w:val="0070530D"/>
    <w:rsid w:val="00705CD5"/>
    <w:rsid w:val="00714388"/>
    <w:rsid w:val="00714C20"/>
    <w:rsid w:val="0072649C"/>
    <w:rsid w:val="00727D03"/>
    <w:rsid w:val="007314B6"/>
    <w:rsid w:val="00740F05"/>
    <w:rsid w:val="00741497"/>
    <w:rsid w:val="007419CC"/>
    <w:rsid w:val="00742872"/>
    <w:rsid w:val="007447F6"/>
    <w:rsid w:val="007458BA"/>
    <w:rsid w:val="00746971"/>
    <w:rsid w:val="007472DE"/>
    <w:rsid w:val="00747B42"/>
    <w:rsid w:val="00747D6C"/>
    <w:rsid w:val="007513EF"/>
    <w:rsid w:val="00756793"/>
    <w:rsid w:val="007625CE"/>
    <w:rsid w:val="00762816"/>
    <w:rsid w:val="00762D4E"/>
    <w:rsid w:val="00763C50"/>
    <w:rsid w:val="00767B54"/>
    <w:rsid w:val="00767F02"/>
    <w:rsid w:val="00775A75"/>
    <w:rsid w:val="00775F86"/>
    <w:rsid w:val="00776138"/>
    <w:rsid w:val="00783CF1"/>
    <w:rsid w:val="00786482"/>
    <w:rsid w:val="00791CC8"/>
    <w:rsid w:val="00793DB0"/>
    <w:rsid w:val="00797909"/>
    <w:rsid w:val="007A17A0"/>
    <w:rsid w:val="007A2296"/>
    <w:rsid w:val="007A3CAD"/>
    <w:rsid w:val="007A4F67"/>
    <w:rsid w:val="007B0D56"/>
    <w:rsid w:val="007B2DBC"/>
    <w:rsid w:val="007B356B"/>
    <w:rsid w:val="007B51CC"/>
    <w:rsid w:val="007B7C6E"/>
    <w:rsid w:val="007C0261"/>
    <w:rsid w:val="007C3DB4"/>
    <w:rsid w:val="007C4C7A"/>
    <w:rsid w:val="007C64C5"/>
    <w:rsid w:val="007C7030"/>
    <w:rsid w:val="007C726B"/>
    <w:rsid w:val="007D1FC7"/>
    <w:rsid w:val="007D28BF"/>
    <w:rsid w:val="007D2F11"/>
    <w:rsid w:val="007D481A"/>
    <w:rsid w:val="007D49FD"/>
    <w:rsid w:val="007E1314"/>
    <w:rsid w:val="007E1442"/>
    <w:rsid w:val="007E2566"/>
    <w:rsid w:val="007E25BE"/>
    <w:rsid w:val="007E357D"/>
    <w:rsid w:val="007E57AC"/>
    <w:rsid w:val="007F4B66"/>
    <w:rsid w:val="007F5103"/>
    <w:rsid w:val="007F69AF"/>
    <w:rsid w:val="00800D46"/>
    <w:rsid w:val="008017F2"/>
    <w:rsid w:val="00810ACC"/>
    <w:rsid w:val="00811CD7"/>
    <w:rsid w:val="00815325"/>
    <w:rsid w:val="0081590E"/>
    <w:rsid w:val="00815B13"/>
    <w:rsid w:val="00816C7A"/>
    <w:rsid w:val="0082376A"/>
    <w:rsid w:val="00825AEB"/>
    <w:rsid w:val="0083516B"/>
    <w:rsid w:val="00836DC6"/>
    <w:rsid w:val="00843F7E"/>
    <w:rsid w:val="0084641D"/>
    <w:rsid w:val="00846CFD"/>
    <w:rsid w:val="00847D60"/>
    <w:rsid w:val="008502D8"/>
    <w:rsid w:val="0085282A"/>
    <w:rsid w:val="0085568A"/>
    <w:rsid w:val="00861007"/>
    <w:rsid w:val="00862AD2"/>
    <w:rsid w:val="0086371C"/>
    <w:rsid w:val="00866A5B"/>
    <w:rsid w:val="00866B45"/>
    <w:rsid w:val="00871CA9"/>
    <w:rsid w:val="008744D5"/>
    <w:rsid w:val="00874526"/>
    <w:rsid w:val="0087505D"/>
    <w:rsid w:val="00875F49"/>
    <w:rsid w:val="008779CC"/>
    <w:rsid w:val="0088145E"/>
    <w:rsid w:val="00881A55"/>
    <w:rsid w:val="00884041"/>
    <w:rsid w:val="00886E8B"/>
    <w:rsid w:val="00893684"/>
    <w:rsid w:val="00895A64"/>
    <w:rsid w:val="008A1EE7"/>
    <w:rsid w:val="008A213E"/>
    <w:rsid w:val="008A5EDF"/>
    <w:rsid w:val="008A77E8"/>
    <w:rsid w:val="008A7A14"/>
    <w:rsid w:val="008B0780"/>
    <w:rsid w:val="008B1788"/>
    <w:rsid w:val="008B4557"/>
    <w:rsid w:val="008B57FB"/>
    <w:rsid w:val="008C339E"/>
    <w:rsid w:val="008C3B51"/>
    <w:rsid w:val="008C4716"/>
    <w:rsid w:val="008C6EC0"/>
    <w:rsid w:val="008D3675"/>
    <w:rsid w:val="008D3874"/>
    <w:rsid w:val="008D655A"/>
    <w:rsid w:val="008D662A"/>
    <w:rsid w:val="008E1FD9"/>
    <w:rsid w:val="008E24BD"/>
    <w:rsid w:val="008E6760"/>
    <w:rsid w:val="008E7AA7"/>
    <w:rsid w:val="008F1067"/>
    <w:rsid w:val="008F2BE6"/>
    <w:rsid w:val="008F2F5F"/>
    <w:rsid w:val="008F4BBE"/>
    <w:rsid w:val="009071E4"/>
    <w:rsid w:val="00912849"/>
    <w:rsid w:val="009167BD"/>
    <w:rsid w:val="00916CB3"/>
    <w:rsid w:val="009219FE"/>
    <w:rsid w:val="00922432"/>
    <w:rsid w:val="00925570"/>
    <w:rsid w:val="00926093"/>
    <w:rsid w:val="00930564"/>
    <w:rsid w:val="00931BA2"/>
    <w:rsid w:val="009322E6"/>
    <w:rsid w:val="00935602"/>
    <w:rsid w:val="009413C5"/>
    <w:rsid w:val="00941869"/>
    <w:rsid w:val="00943E1B"/>
    <w:rsid w:val="00953B5B"/>
    <w:rsid w:val="009550F4"/>
    <w:rsid w:val="009573F8"/>
    <w:rsid w:val="00961082"/>
    <w:rsid w:val="009618A2"/>
    <w:rsid w:val="00966AFD"/>
    <w:rsid w:val="00966FC3"/>
    <w:rsid w:val="0097447F"/>
    <w:rsid w:val="00974D71"/>
    <w:rsid w:val="00980578"/>
    <w:rsid w:val="00985025"/>
    <w:rsid w:val="00985EA5"/>
    <w:rsid w:val="00987013"/>
    <w:rsid w:val="009870CF"/>
    <w:rsid w:val="0098775C"/>
    <w:rsid w:val="00991150"/>
    <w:rsid w:val="009914C5"/>
    <w:rsid w:val="00991512"/>
    <w:rsid w:val="009915CC"/>
    <w:rsid w:val="0099730D"/>
    <w:rsid w:val="009A1507"/>
    <w:rsid w:val="009A44A8"/>
    <w:rsid w:val="009A5041"/>
    <w:rsid w:val="009A521D"/>
    <w:rsid w:val="009A6E7E"/>
    <w:rsid w:val="009A7264"/>
    <w:rsid w:val="009C1D5F"/>
    <w:rsid w:val="009C5B99"/>
    <w:rsid w:val="009C7398"/>
    <w:rsid w:val="009D0871"/>
    <w:rsid w:val="009D11DE"/>
    <w:rsid w:val="009D2A88"/>
    <w:rsid w:val="009E14A3"/>
    <w:rsid w:val="009E7586"/>
    <w:rsid w:val="009E7AF0"/>
    <w:rsid w:val="009F103D"/>
    <w:rsid w:val="009F1D3E"/>
    <w:rsid w:val="009F238C"/>
    <w:rsid w:val="009F3F3A"/>
    <w:rsid w:val="00A00997"/>
    <w:rsid w:val="00A01CD3"/>
    <w:rsid w:val="00A07A48"/>
    <w:rsid w:val="00A109A4"/>
    <w:rsid w:val="00A1212C"/>
    <w:rsid w:val="00A1441E"/>
    <w:rsid w:val="00A2109A"/>
    <w:rsid w:val="00A26794"/>
    <w:rsid w:val="00A31090"/>
    <w:rsid w:val="00A366C9"/>
    <w:rsid w:val="00A36743"/>
    <w:rsid w:val="00A4077E"/>
    <w:rsid w:val="00A40FCF"/>
    <w:rsid w:val="00A44331"/>
    <w:rsid w:val="00A47174"/>
    <w:rsid w:val="00A542CF"/>
    <w:rsid w:val="00A55091"/>
    <w:rsid w:val="00A62BCE"/>
    <w:rsid w:val="00A64CEA"/>
    <w:rsid w:val="00A660BD"/>
    <w:rsid w:val="00A6722D"/>
    <w:rsid w:val="00A71F2A"/>
    <w:rsid w:val="00A73ABC"/>
    <w:rsid w:val="00A778A8"/>
    <w:rsid w:val="00A80117"/>
    <w:rsid w:val="00A82807"/>
    <w:rsid w:val="00A8353F"/>
    <w:rsid w:val="00A911B3"/>
    <w:rsid w:val="00A93D57"/>
    <w:rsid w:val="00A94C64"/>
    <w:rsid w:val="00A94E52"/>
    <w:rsid w:val="00A96BD0"/>
    <w:rsid w:val="00AA2576"/>
    <w:rsid w:val="00AA2BCF"/>
    <w:rsid w:val="00AA546F"/>
    <w:rsid w:val="00AA6E43"/>
    <w:rsid w:val="00AB2EB4"/>
    <w:rsid w:val="00AB59F9"/>
    <w:rsid w:val="00AB6C64"/>
    <w:rsid w:val="00AC021C"/>
    <w:rsid w:val="00AC1AF2"/>
    <w:rsid w:val="00AC27C6"/>
    <w:rsid w:val="00AC63F6"/>
    <w:rsid w:val="00AD54D7"/>
    <w:rsid w:val="00AD5BE9"/>
    <w:rsid w:val="00AD739F"/>
    <w:rsid w:val="00AE14E5"/>
    <w:rsid w:val="00AE2C44"/>
    <w:rsid w:val="00AE65EF"/>
    <w:rsid w:val="00AE6C45"/>
    <w:rsid w:val="00AF16BA"/>
    <w:rsid w:val="00AF16E2"/>
    <w:rsid w:val="00AF3449"/>
    <w:rsid w:val="00AF5655"/>
    <w:rsid w:val="00AF69D3"/>
    <w:rsid w:val="00B007F2"/>
    <w:rsid w:val="00B011BA"/>
    <w:rsid w:val="00B0189B"/>
    <w:rsid w:val="00B02B59"/>
    <w:rsid w:val="00B02DD8"/>
    <w:rsid w:val="00B11913"/>
    <w:rsid w:val="00B12BBA"/>
    <w:rsid w:val="00B12C11"/>
    <w:rsid w:val="00B14672"/>
    <w:rsid w:val="00B155C3"/>
    <w:rsid w:val="00B16916"/>
    <w:rsid w:val="00B21668"/>
    <w:rsid w:val="00B224F6"/>
    <w:rsid w:val="00B22A8C"/>
    <w:rsid w:val="00B237E2"/>
    <w:rsid w:val="00B241E9"/>
    <w:rsid w:val="00B26562"/>
    <w:rsid w:val="00B26866"/>
    <w:rsid w:val="00B27AE7"/>
    <w:rsid w:val="00B35836"/>
    <w:rsid w:val="00B36A09"/>
    <w:rsid w:val="00B41115"/>
    <w:rsid w:val="00B41234"/>
    <w:rsid w:val="00B43204"/>
    <w:rsid w:val="00B456BA"/>
    <w:rsid w:val="00B464BE"/>
    <w:rsid w:val="00B46699"/>
    <w:rsid w:val="00B4743A"/>
    <w:rsid w:val="00B47663"/>
    <w:rsid w:val="00B51D8F"/>
    <w:rsid w:val="00B5340D"/>
    <w:rsid w:val="00B53426"/>
    <w:rsid w:val="00B54189"/>
    <w:rsid w:val="00B55025"/>
    <w:rsid w:val="00B56FB1"/>
    <w:rsid w:val="00B578AA"/>
    <w:rsid w:val="00B61C83"/>
    <w:rsid w:val="00B62F41"/>
    <w:rsid w:val="00B64FE5"/>
    <w:rsid w:val="00B675F0"/>
    <w:rsid w:val="00B70BC2"/>
    <w:rsid w:val="00B7245D"/>
    <w:rsid w:val="00B72957"/>
    <w:rsid w:val="00B72FC0"/>
    <w:rsid w:val="00B74BF6"/>
    <w:rsid w:val="00B77923"/>
    <w:rsid w:val="00B83D15"/>
    <w:rsid w:val="00B90D09"/>
    <w:rsid w:val="00B924ED"/>
    <w:rsid w:val="00B9409A"/>
    <w:rsid w:val="00B94249"/>
    <w:rsid w:val="00B94A61"/>
    <w:rsid w:val="00B951E7"/>
    <w:rsid w:val="00B95976"/>
    <w:rsid w:val="00B96B62"/>
    <w:rsid w:val="00B96D60"/>
    <w:rsid w:val="00B97014"/>
    <w:rsid w:val="00B97B0C"/>
    <w:rsid w:val="00BA0B22"/>
    <w:rsid w:val="00BA2FD6"/>
    <w:rsid w:val="00BA2FEE"/>
    <w:rsid w:val="00BB044F"/>
    <w:rsid w:val="00BB3BBD"/>
    <w:rsid w:val="00BB3CBE"/>
    <w:rsid w:val="00BB4025"/>
    <w:rsid w:val="00BC312D"/>
    <w:rsid w:val="00BC4332"/>
    <w:rsid w:val="00BC5653"/>
    <w:rsid w:val="00BC5FCA"/>
    <w:rsid w:val="00BD31F5"/>
    <w:rsid w:val="00BD470E"/>
    <w:rsid w:val="00BD6628"/>
    <w:rsid w:val="00BE2033"/>
    <w:rsid w:val="00BE33B0"/>
    <w:rsid w:val="00BE34E0"/>
    <w:rsid w:val="00BE40A7"/>
    <w:rsid w:val="00BF033A"/>
    <w:rsid w:val="00BF47D3"/>
    <w:rsid w:val="00BF584B"/>
    <w:rsid w:val="00BF653E"/>
    <w:rsid w:val="00C002F0"/>
    <w:rsid w:val="00C01664"/>
    <w:rsid w:val="00C04832"/>
    <w:rsid w:val="00C11700"/>
    <w:rsid w:val="00C11BEB"/>
    <w:rsid w:val="00C13187"/>
    <w:rsid w:val="00C14872"/>
    <w:rsid w:val="00C21F1E"/>
    <w:rsid w:val="00C23D8A"/>
    <w:rsid w:val="00C3329A"/>
    <w:rsid w:val="00C3426A"/>
    <w:rsid w:val="00C34C4E"/>
    <w:rsid w:val="00C373EE"/>
    <w:rsid w:val="00C37C18"/>
    <w:rsid w:val="00C412F2"/>
    <w:rsid w:val="00C413DB"/>
    <w:rsid w:val="00C41CB7"/>
    <w:rsid w:val="00C42D06"/>
    <w:rsid w:val="00C43159"/>
    <w:rsid w:val="00C51F78"/>
    <w:rsid w:val="00C54A43"/>
    <w:rsid w:val="00C55CE5"/>
    <w:rsid w:val="00C57F1F"/>
    <w:rsid w:val="00C607EC"/>
    <w:rsid w:val="00C61437"/>
    <w:rsid w:val="00C631DE"/>
    <w:rsid w:val="00C64F1A"/>
    <w:rsid w:val="00C65290"/>
    <w:rsid w:val="00C66FA7"/>
    <w:rsid w:val="00C67D8F"/>
    <w:rsid w:val="00C70DE3"/>
    <w:rsid w:val="00C71488"/>
    <w:rsid w:val="00C73B46"/>
    <w:rsid w:val="00C74800"/>
    <w:rsid w:val="00C826C3"/>
    <w:rsid w:val="00C84483"/>
    <w:rsid w:val="00C84EBD"/>
    <w:rsid w:val="00C86CE6"/>
    <w:rsid w:val="00C87D21"/>
    <w:rsid w:val="00C925C8"/>
    <w:rsid w:val="00C93113"/>
    <w:rsid w:val="00C931DC"/>
    <w:rsid w:val="00C952BD"/>
    <w:rsid w:val="00CA0070"/>
    <w:rsid w:val="00CA041B"/>
    <w:rsid w:val="00CA5D3B"/>
    <w:rsid w:val="00CB2D97"/>
    <w:rsid w:val="00CB34ED"/>
    <w:rsid w:val="00CB6EBA"/>
    <w:rsid w:val="00CC1F3D"/>
    <w:rsid w:val="00CC6ED2"/>
    <w:rsid w:val="00CD572B"/>
    <w:rsid w:val="00CD77B6"/>
    <w:rsid w:val="00CE0A5A"/>
    <w:rsid w:val="00CE10C0"/>
    <w:rsid w:val="00CE6B20"/>
    <w:rsid w:val="00CF1382"/>
    <w:rsid w:val="00CF4460"/>
    <w:rsid w:val="00CF4CD2"/>
    <w:rsid w:val="00CF6DD5"/>
    <w:rsid w:val="00CF72E4"/>
    <w:rsid w:val="00D03EAA"/>
    <w:rsid w:val="00D13664"/>
    <w:rsid w:val="00D17271"/>
    <w:rsid w:val="00D20271"/>
    <w:rsid w:val="00D21608"/>
    <w:rsid w:val="00D21B8D"/>
    <w:rsid w:val="00D22EB7"/>
    <w:rsid w:val="00D2517B"/>
    <w:rsid w:val="00D36F25"/>
    <w:rsid w:val="00D36F42"/>
    <w:rsid w:val="00D4035C"/>
    <w:rsid w:val="00D43915"/>
    <w:rsid w:val="00D50467"/>
    <w:rsid w:val="00D506E0"/>
    <w:rsid w:val="00D519FE"/>
    <w:rsid w:val="00D533AA"/>
    <w:rsid w:val="00D5484D"/>
    <w:rsid w:val="00D56CD7"/>
    <w:rsid w:val="00D62A74"/>
    <w:rsid w:val="00D7273D"/>
    <w:rsid w:val="00D7379B"/>
    <w:rsid w:val="00D73D76"/>
    <w:rsid w:val="00D73F72"/>
    <w:rsid w:val="00D742EF"/>
    <w:rsid w:val="00D752CD"/>
    <w:rsid w:val="00D85666"/>
    <w:rsid w:val="00D915BE"/>
    <w:rsid w:val="00D91FC0"/>
    <w:rsid w:val="00D95B76"/>
    <w:rsid w:val="00D97EA9"/>
    <w:rsid w:val="00D97F19"/>
    <w:rsid w:val="00DA3D37"/>
    <w:rsid w:val="00DA751F"/>
    <w:rsid w:val="00DB1700"/>
    <w:rsid w:val="00DB4A7C"/>
    <w:rsid w:val="00DB5C0C"/>
    <w:rsid w:val="00DB64AB"/>
    <w:rsid w:val="00DB6FDA"/>
    <w:rsid w:val="00DC1BC5"/>
    <w:rsid w:val="00DC5933"/>
    <w:rsid w:val="00DC5B57"/>
    <w:rsid w:val="00DD1503"/>
    <w:rsid w:val="00DD6A29"/>
    <w:rsid w:val="00DE16AB"/>
    <w:rsid w:val="00DE54DA"/>
    <w:rsid w:val="00DE6344"/>
    <w:rsid w:val="00DE709F"/>
    <w:rsid w:val="00DE73DC"/>
    <w:rsid w:val="00DF059F"/>
    <w:rsid w:val="00DF2A49"/>
    <w:rsid w:val="00DF3677"/>
    <w:rsid w:val="00DF5446"/>
    <w:rsid w:val="00DF732F"/>
    <w:rsid w:val="00DF7BFE"/>
    <w:rsid w:val="00E049F8"/>
    <w:rsid w:val="00E0518E"/>
    <w:rsid w:val="00E0581B"/>
    <w:rsid w:val="00E06BC2"/>
    <w:rsid w:val="00E10A21"/>
    <w:rsid w:val="00E16020"/>
    <w:rsid w:val="00E22066"/>
    <w:rsid w:val="00E22F62"/>
    <w:rsid w:val="00E2706A"/>
    <w:rsid w:val="00E301FC"/>
    <w:rsid w:val="00E3729C"/>
    <w:rsid w:val="00E43195"/>
    <w:rsid w:val="00E43993"/>
    <w:rsid w:val="00E534FD"/>
    <w:rsid w:val="00E554B1"/>
    <w:rsid w:val="00E56429"/>
    <w:rsid w:val="00E632DE"/>
    <w:rsid w:val="00E75A2B"/>
    <w:rsid w:val="00E76502"/>
    <w:rsid w:val="00E80B2B"/>
    <w:rsid w:val="00E81B8C"/>
    <w:rsid w:val="00E82094"/>
    <w:rsid w:val="00E830D4"/>
    <w:rsid w:val="00E848DF"/>
    <w:rsid w:val="00E85774"/>
    <w:rsid w:val="00E908BF"/>
    <w:rsid w:val="00E94ABB"/>
    <w:rsid w:val="00E95C3C"/>
    <w:rsid w:val="00EB1EA2"/>
    <w:rsid w:val="00EB4F98"/>
    <w:rsid w:val="00EB5C21"/>
    <w:rsid w:val="00EB6C1C"/>
    <w:rsid w:val="00EC4B9D"/>
    <w:rsid w:val="00EC560E"/>
    <w:rsid w:val="00EC5BB8"/>
    <w:rsid w:val="00ED1394"/>
    <w:rsid w:val="00ED15B2"/>
    <w:rsid w:val="00ED183B"/>
    <w:rsid w:val="00ED1EDC"/>
    <w:rsid w:val="00ED38D3"/>
    <w:rsid w:val="00ED4444"/>
    <w:rsid w:val="00EE1B95"/>
    <w:rsid w:val="00EE2465"/>
    <w:rsid w:val="00EE7543"/>
    <w:rsid w:val="00EF15AC"/>
    <w:rsid w:val="00EF768A"/>
    <w:rsid w:val="00F04D04"/>
    <w:rsid w:val="00F055F2"/>
    <w:rsid w:val="00F11109"/>
    <w:rsid w:val="00F11300"/>
    <w:rsid w:val="00F13DC9"/>
    <w:rsid w:val="00F14D52"/>
    <w:rsid w:val="00F16BDC"/>
    <w:rsid w:val="00F2317F"/>
    <w:rsid w:val="00F24407"/>
    <w:rsid w:val="00F257A6"/>
    <w:rsid w:val="00F30F8D"/>
    <w:rsid w:val="00F328F4"/>
    <w:rsid w:val="00F3497D"/>
    <w:rsid w:val="00F40595"/>
    <w:rsid w:val="00F43CEB"/>
    <w:rsid w:val="00F44583"/>
    <w:rsid w:val="00F45498"/>
    <w:rsid w:val="00F466A8"/>
    <w:rsid w:val="00F46A77"/>
    <w:rsid w:val="00F50173"/>
    <w:rsid w:val="00F503BF"/>
    <w:rsid w:val="00F51F7E"/>
    <w:rsid w:val="00F531F7"/>
    <w:rsid w:val="00F53247"/>
    <w:rsid w:val="00F534D9"/>
    <w:rsid w:val="00F53662"/>
    <w:rsid w:val="00F5579A"/>
    <w:rsid w:val="00F55E91"/>
    <w:rsid w:val="00F63420"/>
    <w:rsid w:val="00F65BD8"/>
    <w:rsid w:val="00F6647A"/>
    <w:rsid w:val="00F808F2"/>
    <w:rsid w:val="00F82CA4"/>
    <w:rsid w:val="00F8312F"/>
    <w:rsid w:val="00F83169"/>
    <w:rsid w:val="00F835C4"/>
    <w:rsid w:val="00F8765D"/>
    <w:rsid w:val="00F87AF7"/>
    <w:rsid w:val="00F87ED3"/>
    <w:rsid w:val="00FA1E7C"/>
    <w:rsid w:val="00FA41A4"/>
    <w:rsid w:val="00FA5B6B"/>
    <w:rsid w:val="00FB5637"/>
    <w:rsid w:val="00FB7301"/>
    <w:rsid w:val="00FC0B13"/>
    <w:rsid w:val="00FC171A"/>
    <w:rsid w:val="00FC382D"/>
    <w:rsid w:val="00FD1670"/>
    <w:rsid w:val="00FD32E8"/>
    <w:rsid w:val="00FE2343"/>
    <w:rsid w:val="00FE34D3"/>
    <w:rsid w:val="00FE6FCF"/>
    <w:rsid w:val="00FF3EDC"/>
    <w:rsid w:val="00FF4E8E"/>
    <w:rsid w:val="00FF5084"/>
    <w:rsid w:val="00FF530D"/>
    <w:rsid w:val="00FF56A7"/>
    <w:rsid w:val="00FF7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63423F-5E06-4257-BC95-B25D5FE0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45"/>
    <w:pPr>
      <w:widowControl w:val="0"/>
    </w:pPr>
    <w:rPr>
      <w:rFonts w:ascii="CG Times" w:hAnsi="CG Times"/>
      <w:sz w:val="22"/>
      <w:szCs w:val="22"/>
      <w:lang w:val="sq-AL" w:eastAsia="en-US"/>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F83169"/>
    <w:pPr>
      <w:keepNext/>
      <w:widowControl/>
      <w:jc w:val="center"/>
      <w:outlineLvl w:val="2"/>
    </w:pPr>
    <w:rPr>
      <w:rFonts w:ascii="Times New Roman" w:hAnsi="Times New Roman"/>
      <w:b/>
      <w:szCs w:val="28"/>
      <w:lang w:val="it-IT"/>
    </w:rPr>
  </w:style>
  <w:style w:type="paragraph" w:styleId="Heading4">
    <w:name w:val="heading 4"/>
    <w:basedOn w:val="Normal"/>
    <w:next w:val="Normal"/>
    <w:qFormat/>
    <w:rsid w:val="00F83169"/>
    <w:pPr>
      <w:keepNext/>
      <w:widowControl/>
      <w:ind w:firstLine="720"/>
      <w:jc w:val="center"/>
      <w:outlineLvl w:val="3"/>
    </w:pPr>
    <w:rPr>
      <w:rFonts w:ascii="Arial" w:hAnsi="Arial" w:cs="Arial"/>
      <w:b/>
      <w:bCs/>
      <w:sz w:val="20"/>
      <w:szCs w:val="20"/>
      <w:lang w:val="nl-NL"/>
    </w:rPr>
  </w:style>
  <w:style w:type="paragraph" w:styleId="Heading5">
    <w:name w:val="heading 5"/>
    <w:basedOn w:val="Normal"/>
    <w:next w:val="Normal"/>
    <w:qFormat/>
    <w:rsid w:val="00F83169"/>
    <w:pPr>
      <w:widowControl/>
      <w:spacing w:before="240" w:after="60"/>
      <w:outlineLvl w:val="4"/>
    </w:pPr>
    <w:rPr>
      <w:rFonts w:ascii="Times New Roman" w:hAnsi="Times New Roman"/>
      <w:b/>
      <w:bCs/>
      <w:i/>
      <w:iCs/>
      <w:sz w:val="26"/>
      <w:szCs w:val="26"/>
      <w:lang w:val="en-US"/>
    </w:rPr>
  </w:style>
  <w:style w:type="paragraph" w:styleId="Heading7">
    <w:name w:val="heading 7"/>
    <w:basedOn w:val="Normal"/>
    <w:next w:val="Normal"/>
    <w:qFormat/>
    <w:rsid w:val="00F83169"/>
    <w:pPr>
      <w:keepNext/>
      <w:widowControl/>
      <w:jc w:val="center"/>
      <w:outlineLvl w:val="6"/>
    </w:pPr>
    <w:rPr>
      <w:rFonts w:ascii="Arial" w:hAnsi="Arial" w:cs="Arial"/>
      <w:b/>
      <w:bCs/>
      <w:sz w:val="20"/>
      <w:szCs w:val="20"/>
      <w:lang w:val="it-IT"/>
    </w:rPr>
  </w:style>
  <w:style w:type="paragraph" w:styleId="Heading8">
    <w:name w:val="heading 8"/>
    <w:basedOn w:val="Normal"/>
    <w:next w:val="Normal"/>
    <w:qFormat/>
    <w:rsid w:val="00F83169"/>
    <w:pPr>
      <w:widowControl/>
      <w:spacing w:before="240" w:after="60"/>
      <w:outlineLvl w:val="7"/>
    </w:pPr>
    <w:rPr>
      <w:rFonts w:ascii="Times New Roman" w:hAnsi="Times New Roman"/>
      <w:i/>
      <w:iCs/>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Char">
    <w:name w:val="Titulli Char"/>
    <w:next w:val="Normal"/>
    <w:link w:val="TitulliCharChar"/>
    <w:rsid w:val="002A539C"/>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link w:val="TitulliChar"/>
    <w:rsid w:val="001E3ED8"/>
    <w:rPr>
      <w:rFonts w:ascii="CG Times" w:hAnsi="CG Times"/>
      <w:b/>
      <w:caps/>
      <w:sz w:val="22"/>
      <w:szCs w:val="22"/>
      <w:lang w:val="en-GB" w:eastAsia="en-US" w:bidi="ar-SA"/>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 w:type="table" w:styleId="TableGrid">
    <w:name w:val="Table Grid"/>
    <w:basedOn w:val="TableNormal"/>
    <w:rsid w:val="00997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83169"/>
    <w:rPr>
      <w:color w:val="0000FF"/>
      <w:u w:val="single"/>
    </w:rPr>
  </w:style>
  <w:style w:type="paragraph" w:styleId="BodyText">
    <w:name w:val="Body Text"/>
    <w:basedOn w:val="Normal"/>
    <w:rsid w:val="00F83169"/>
    <w:pPr>
      <w:widowControl/>
      <w:jc w:val="both"/>
    </w:pPr>
    <w:rPr>
      <w:rFonts w:ascii="Times New Roman" w:hAnsi="Times New Roman"/>
      <w:sz w:val="24"/>
      <w:szCs w:val="24"/>
      <w:lang w:val="en-US"/>
    </w:rPr>
  </w:style>
  <w:style w:type="paragraph" w:styleId="BodyTextIndent">
    <w:name w:val="Body Text Indent"/>
    <w:basedOn w:val="Normal"/>
    <w:rsid w:val="00F83169"/>
    <w:pPr>
      <w:widowControl/>
      <w:ind w:left="360"/>
      <w:jc w:val="both"/>
    </w:pPr>
    <w:rPr>
      <w:rFonts w:ascii="Times New Roman" w:hAnsi="Times New Roman"/>
      <w:sz w:val="24"/>
      <w:szCs w:val="24"/>
      <w:lang w:val="it-IT"/>
    </w:rPr>
  </w:style>
  <w:style w:type="paragraph" w:styleId="BodyTextIndent2">
    <w:name w:val="Body Text Indent 2"/>
    <w:basedOn w:val="Normal"/>
    <w:rsid w:val="00F83169"/>
    <w:pPr>
      <w:widowControl/>
      <w:ind w:left="-180"/>
    </w:pPr>
    <w:rPr>
      <w:rFonts w:ascii="Times New Roman" w:hAnsi="Times New Roman"/>
      <w:b/>
      <w:sz w:val="24"/>
      <w:szCs w:val="20"/>
      <w:lang w:val="it-IT"/>
    </w:rPr>
  </w:style>
  <w:style w:type="paragraph" w:styleId="FootnoteText">
    <w:name w:val="footnote text"/>
    <w:basedOn w:val="Normal"/>
    <w:semiHidden/>
    <w:rsid w:val="00397D28"/>
    <w:pPr>
      <w:widowControl/>
    </w:pPr>
    <w:rPr>
      <w:rFonts w:ascii="Times New Roman" w:hAnsi="Times New Roman"/>
      <w:sz w:val="20"/>
      <w:szCs w:val="20"/>
      <w:lang w:val="en-US"/>
    </w:rPr>
  </w:style>
  <w:style w:type="character" w:styleId="FootnoteReference">
    <w:name w:val="footnote reference"/>
    <w:basedOn w:val="DefaultParagraphFont"/>
    <w:semiHidden/>
    <w:rsid w:val="006664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5954</Words>
  <Characters>33940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2006-03-02T09:32:00Z</cp:lastPrinted>
  <dcterms:created xsi:type="dcterms:W3CDTF">2019-02-15T12:23:00Z</dcterms:created>
  <dcterms:modified xsi:type="dcterms:W3CDTF">2019-02-15T12:23:00Z</dcterms:modified>
</cp:coreProperties>
</file>