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D8B" w:rsidRPr="00B94DE7" w:rsidRDefault="00812D8B" w:rsidP="007A3FE5">
      <w:pPr>
        <w:pStyle w:val="Akti"/>
        <w:keepNext w:val="0"/>
        <w:rPr>
          <w:sz w:val="21"/>
          <w:szCs w:val="21"/>
        </w:rPr>
      </w:pPr>
      <w:bookmarkStart w:id="0" w:name="_GoBack"/>
      <w:bookmarkEnd w:id="0"/>
      <w:r w:rsidRPr="00B94DE7">
        <w:rPr>
          <w:sz w:val="21"/>
          <w:szCs w:val="21"/>
        </w:rPr>
        <w:t>VENDIM</w:t>
      </w:r>
    </w:p>
    <w:p w:rsidR="00812D8B" w:rsidRPr="00B94DE7" w:rsidRDefault="00812D8B" w:rsidP="007A3FE5">
      <w:pPr>
        <w:pStyle w:val="NumriData"/>
        <w:keepNext w:val="0"/>
        <w:rPr>
          <w:sz w:val="21"/>
          <w:szCs w:val="21"/>
        </w:rPr>
      </w:pPr>
      <w:r w:rsidRPr="00B94DE7">
        <w:rPr>
          <w:sz w:val="21"/>
          <w:szCs w:val="21"/>
        </w:rPr>
        <w:t>Nr.514, datë 26.7.2006</w:t>
      </w:r>
    </w:p>
    <w:p w:rsidR="00812D8B" w:rsidRPr="00B94DE7" w:rsidRDefault="00812D8B" w:rsidP="007A3FE5">
      <w:pPr>
        <w:pStyle w:val="Paragrafi"/>
        <w:rPr>
          <w:sz w:val="21"/>
          <w:szCs w:val="21"/>
        </w:rPr>
      </w:pPr>
    </w:p>
    <w:p w:rsidR="00812D8B" w:rsidRPr="00B94DE7" w:rsidRDefault="00812D8B" w:rsidP="007A3FE5">
      <w:pPr>
        <w:pStyle w:val="Titulli"/>
        <w:keepNext w:val="0"/>
        <w:rPr>
          <w:sz w:val="21"/>
          <w:szCs w:val="21"/>
        </w:rPr>
      </w:pPr>
      <w:r w:rsidRPr="00B94DE7">
        <w:rPr>
          <w:sz w:val="21"/>
          <w:szCs w:val="21"/>
        </w:rPr>
        <w:t>PËR MIRATIMIN E STATUTIT TË AGJENCISË SHQIPTARE TË BIZNESIT DHE INVESTIMEVE</w:t>
      </w:r>
    </w:p>
    <w:p w:rsidR="00812D8B" w:rsidRPr="00B94DE7" w:rsidRDefault="00812D8B" w:rsidP="007A3FE5">
      <w:pPr>
        <w:pStyle w:val="Paragrafi"/>
        <w:rPr>
          <w:sz w:val="21"/>
          <w:szCs w:val="21"/>
        </w:rPr>
      </w:pPr>
    </w:p>
    <w:p w:rsidR="00812D8B" w:rsidRPr="00B94DE7" w:rsidRDefault="00812D8B" w:rsidP="007A3FE5">
      <w:pPr>
        <w:pStyle w:val="BazLigjPropozues"/>
        <w:keepNext w:val="0"/>
        <w:rPr>
          <w:sz w:val="21"/>
          <w:szCs w:val="21"/>
        </w:rPr>
      </w:pPr>
      <w:r w:rsidRPr="00B94DE7">
        <w:rPr>
          <w:sz w:val="21"/>
          <w:szCs w:val="21"/>
        </w:rPr>
        <w:t xml:space="preserve">Në mbështetje të nenit 100 të Kushtetutës dhe të pikës 2 të nenit 1 të ligjit nr.9497, datë 20.3.2006 “Për krijimin e </w:t>
      </w:r>
      <w:r w:rsidR="00FF7056" w:rsidRPr="00B94DE7">
        <w:rPr>
          <w:sz w:val="21"/>
          <w:szCs w:val="21"/>
        </w:rPr>
        <w:t>Agjencisë Shqiptare të B</w:t>
      </w:r>
      <w:r w:rsidRPr="00B94DE7">
        <w:rPr>
          <w:sz w:val="21"/>
          <w:szCs w:val="21"/>
        </w:rPr>
        <w:t>iznesit dhe</w:t>
      </w:r>
      <w:r w:rsidR="00FF7056" w:rsidRPr="00B94DE7">
        <w:rPr>
          <w:sz w:val="21"/>
          <w:szCs w:val="21"/>
        </w:rPr>
        <w:t xml:space="preserve"> I</w:t>
      </w:r>
      <w:r w:rsidRPr="00B94DE7">
        <w:rPr>
          <w:sz w:val="21"/>
          <w:szCs w:val="21"/>
        </w:rPr>
        <w:t>nvestimeve”, me propozimin e Ministrit të Ekonomisë, Tregtisë dhe Energjetikës, Këshilli i Ministrave</w:t>
      </w:r>
    </w:p>
    <w:p w:rsidR="00812D8B" w:rsidRPr="00B94DE7" w:rsidRDefault="00812D8B" w:rsidP="007A3FE5">
      <w:pPr>
        <w:pStyle w:val="Paragrafi"/>
        <w:rPr>
          <w:sz w:val="21"/>
          <w:szCs w:val="21"/>
        </w:rPr>
      </w:pPr>
    </w:p>
    <w:p w:rsidR="00812D8B" w:rsidRPr="00B94DE7" w:rsidRDefault="00812D8B" w:rsidP="007A3FE5">
      <w:pPr>
        <w:pStyle w:val="VENDOSI"/>
        <w:keepNext w:val="0"/>
        <w:rPr>
          <w:sz w:val="21"/>
          <w:szCs w:val="21"/>
        </w:rPr>
      </w:pPr>
      <w:r w:rsidRPr="00B94DE7">
        <w:rPr>
          <w:sz w:val="21"/>
          <w:szCs w:val="21"/>
        </w:rPr>
        <w:t>VENDOSI:</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1. Miratimin e statutit të Agjencisë Shqiptare të Biznesit dhe Investimeve.</w:t>
      </w:r>
    </w:p>
    <w:p w:rsidR="00812D8B" w:rsidRPr="00B94DE7" w:rsidRDefault="00812D8B" w:rsidP="007A3FE5">
      <w:pPr>
        <w:pStyle w:val="Paragrafi"/>
        <w:rPr>
          <w:sz w:val="21"/>
          <w:szCs w:val="21"/>
        </w:rPr>
      </w:pPr>
      <w:r w:rsidRPr="00B94DE7">
        <w:rPr>
          <w:sz w:val="21"/>
          <w:szCs w:val="21"/>
        </w:rPr>
        <w:t xml:space="preserve">2. Vendimet nr.542, datë 3.10.2002 “Për miratimin e statutit të Agjencisë së Nxitjes së Investimeve të Huaja”, nr.74, datë 6.2.2003 “Për miratimin e statutit të Agjencisë </w:t>
      </w:r>
      <w:r w:rsidR="00FF7056" w:rsidRPr="00B94DE7">
        <w:rPr>
          <w:sz w:val="21"/>
          <w:szCs w:val="21"/>
        </w:rPr>
        <w:t>së Ndërmarrjeve të V</w:t>
      </w:r>
      <w:r w:rsidRPr="00B94DE7">
        <w:rPr>
          <w:sz w:val="21"/>
          <w:szCs w:val="21"/>
        </w:rPr>
        <w:t xml:space="preserve">ogla dhe të Mesme”, dhe nr.392, datë 12.6.2003 “Për miratimin </w:t>
      </w:r>
      <w:r w:rsidR="00B320FC" w:rsidRPr="00B94DE7">
        <w:rPr>
          <w:sz w:val="21"/>
          <w:szCs w:val="21"/>
        </w:rPr>
        <w:t xml:space="preserve">e </w:t>
      </w:r>
      <w:r w:rsidRPr="00B94DE7">
        <w:rPr>
          <w:sz w:val="21"/>
          <w:szCs w:val="21"/>
        </w:rPr>
        <w:t>statutit të Agjencisë së Nxitjes së Eksporteve” të Këshillit të Ministrave, shfuqizohen.</w:t>
      </w:r>
    </w:p>
    <w:p w:rsidR="00812D8B" w:rsidRPr="00B94DE7" w:rsidRDefault="00812D8B" w:rsidP="007A3FE5">
      <w:pPr>
        <w:pStyle w:val="Paragrafi"/>
        <w:rPr>
          <w:sz w:val="21"/>
          <w:szCs w:val="21"/>
        </w:rPr>
      </w:pPr>
      <w:r w:rsidRPr="00B94DE7">
        <w:rPr>
          <w:sz w:val="21"/>
          <w:szCs w:val="21"/>
        </w:rPr>
        <w:t>3. Ngarkohet Ministria e Ekonomisë, Tregtisë dhe Energjetikës për zbatimin e këtij vendimi.</w:t>
      </w:r>
    </w:p>
    <w:p w:rsidR="00812D8B" w:rsidRPr="00B94DE7" w:rsidRDefault="00812D8B" w:rsidP="007A3FE5">
      <w:pPr>
        <w:pStyle w:val="Paragrafi"/>
        <w:rPr>
          <w:sz w:val="21"/>
          <w:szCs w:val="21"/>
        </w:rPr>
      </w:pPr>
      <w:r w:rsidRPr="00B94DE7">
        <w:rPr>
          <w:sz w:val="21"/>
          <w:szCs w:val="21"/>
        </w:rPr>
        <w:t>Ky vendim hyn në fuqi pas boti</w:t>
      </w:r>
      <w:r w:rsidR="00FF7056" w:rsidRPr="00B94DE7">
        <w:rPr>
          <w:sz w:val="21"/>
          <w:szCs w:val="21"/>
        </w:rPr>
        <w:t>mit në Fletoren Z</w:t>
      </w:r>
      <w:r w:rsidRPr="00B94DE7">
        <w:rPr>
          <w:sz w:val="21"/>
          <w:szCs w:val="21"/>
        </w:rPr>
        <w:t>yrtare.</w:t>
      </w:r>
    </w:p>
    <w:p w:rsidR="00812D8B" w:rsidRPr="00B94DE7" w:rsidRDefault="00812D8B" w:rsidP="007A3FE5">
      <w:pPr>
        <w:pStyle w:val="Paragrafi"/>
        <w:rPr>
          <w:sz w:val="21"/>
          <w:szCs w:val="21"/>
        </w:rPr>
      </w:pPr>
    </w:p>
    <w:p w:rsidR="00812D8B" w:rsidRPr="00B94DE7" w:rsidRDefault="00812D8B" w:rsidP="007A3FE5">
      <w:pPr>
        <w:pStyle w:val="Autoriteti"/>
        <w:keepNext w:val="0"/>
        <w:rPr>
          <w:sz w:val="21"/>
          <w:szCs w:val="21"/>
        </w:rPr>
      </w:pPr>
      <w:r w:rsidRPr="00B94DE7">
        <w:rPr>
          <w:sz w:val="21"/>
          <w:szCs w:val="21"/>
        </w:rPr>
        <w:t>KRYEMINISTRI</w:t>
      </w:r>
    </w:p>
    <w:p w:rsidR="00812D8B" w:rsidRPr="00B94DE7" w:rsidRDefault="00812D8B" w:rsidP="007A3FE5">
      <w:pPr>
        <w:pStyle w:val="AutoritetiEmer"/>
        <w:rPr>
          <w:sz w:val="21"/>
          <w:szCs w:val="21"/>
        </w:rPr>
      </w:pPr>
      <w:r w:rsidRPr="00B94DE7">
        <w:rPr>
          <w:sz w:val="21"/>
          <w:szCs w:val="21"/>
        </w:rPr>
        <w:t>Sali Berisha</w:t>
      </w:r>
    </w:p>
    <w:p w:rsidR="00812D8B" w:rsidRPr="00B94DE7" w:rsidRDefault="00812D8B" w:rsidP="007A3FE5">
      <w:pPr>
        <w:pStyle w:val="Paragrafi"/>
        <w:rPr>
          <w:sz w:val="21"/>
          <w:szCs w:val="21"/>
        </w:rPr>
      </w:pPr>
    </w:p>
    <w:p w:rsidR="007C63F6" w:rsidRPr="00B94DE7" w:rsidRDefault="007C63F6" w:rsidP="007A3FE5">
      <w:pPr>
        <w:pStyle w:val="Titulli"/>
        <w:keepNext w:val="0"/>
        <w:rPr>
          <w:sz w:val="21"/>
          <w:szCs w:val="21"/>
        </w:rPr>
      </w:pPr>
    </w:p>
    <w:p w:rsidR="00812D8B" w:rsidRPr="00B94DE7" w:rsidRDefault="00812D8B" w:rsidP="007A3FE5">
      <w:pPr>
        <w:pStyle w:val="Titulli"/>
        <w:keepNext w:val="0"/>
        <w:rPr>
          <w:sz w:val="21"/>
          <w:szCs w:val="21"/>
        </w:rPr>
      </w:pPr>
      <w:r w:rsidRPr="00B94DE7">
        <w:rPr>
          <w:sz w:val="21"/>
          <w:szCs w:val="21"/>
        </w:rPr>
        <w:t>STATUTI</w:t>
      </w:r>
    </w:p>
    <w:p w:rsidR="00812D8B" w:rsidRPr="00B94DE7" w:rsidRDefault="0054146B" w:rsidP="007A3FE5">
      <w:pPr>
        <w:pStyle w:val="TitulliTitull"/>
        <w:keepNext w:val="0"/>
        <w:rPr>
          <w:sz w:val="21"/>
          <w:szCs w:val="21"/>
        </w:rPr>
      </w:pPr>
      <w:r w:rsidRPr="00B94DE7">
        <w:rPr>
          <w:sz w:val="21"/>
          <w:szCs w:val="21"/>
        </w:rPr>
        <w:t>I AGJENCISË</w:t>
      </w:r>
      <w:r w:rsidR="00812D8B" w:rsidRPr="00B94DE7">
        <w:rPr>
          <w:sz w:val="21"/>
          <w:szCs w:val="21"/>
        </w:rPr>
        <w:t xml:space="preserve"> SHQIPTARE të BIZNESIT DHE INVESTIMEVE</w:t>
      </w:r>
    </w:p>
    <w:p w:rsidR="00812D8B" w:rsidRPr="00B94DE7" w:rsidRDefault="00812D8B" w:rsidP="007A3FE5">
      <w:pPr>
        <w:pStyle w:val="Paragrafi"/>
        <w:rPr>
          <w:sz w:val="21"/>
          <w:szCs w:val="21"/>
        </w:rPr>
      </w:pPr>
    </w:p>
    <w:p w:rsidR="00812D8B" w:rsidRPr="00B94DE7" w:rsidRDefault="00812D8B" w:rsidP="007A3FE5">
      <w:pPr>
        <w:pStyle w:val="KreuNr"/>
        <w:keepNext w:val="0"/>
        <w:rPr>
          <w:sz w:val="21"/>
          <w:szCs w:val="21"/>
        </w:rPr>
      </w:pPr>
      <w:r w:rsidRPr="00B94DE7">
        <w:rPr>
          <w:sz w:val="21"/>
          <w:szCs w:val="21"/>
        </w:rPr>
        <w:t>KREU I</w:t>
      </w:r>
    </w:p>
    <w:p w:rsidR="00812D8B" w:rsidRPr="00B94DE7" w:rsidRDefault="00812D8B" w:rsidP="007A3FE5">
      <w:pPr>
        <w:pStyle w:val="KreuTitull"/>
        <w:keepNext w:val="0"/>
        <w:rPr>
          <w:sz w:val="21"/>
          <w:szCs w:val="21"/>
        </w:rPr>
      </w:pPr>
      <w:r w:rsidRPr="00B94DE7">
        <w:rPr>
          <w:sz w:val="21"/>
          <w:szCs w:val="21"/>
        </w:rPr>
        <w:t>DISPOZITA TË PËRGJITHSHME</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1</w:t>
      </w:r>
    </w:p>
    <w:p w:rsidR="00812D8B" w:rsidRPr="00B94DE7" w:rsidRDefault="00812D8B" w:rsidP="007A3FE5">
      <w:pPr>
        <w:pStyle w:val="NeniTitull"/>
        <w:keepNext w:val="0"/>
        <w:rPr>
          <w:sz w:val="21"/>
          <w:szCs w:val="21"/>
        </w:rPr>
      </w:pPr>
      <w:r w:rsidRPr="00B94DE7">
        <w:rPr>
          <w:sz w:val="21"/>
          <w:szCs w:val="21"/>
        </w:rPr>
        <w:t>Vlera ligjore e statutit</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Ky statut është dokumenti bazë, që rregullon veprimtarinë e kësaj Agjencie, brenda dhe jashtë territorit të Republikës së Shqipërisë, krijimi i së cilës është parashikuar me ligjin nr.9407, datë 20.3.2006 “Për krijimin e Agjencisë Shqiptare të Biznesit dhe Investimeve”.</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2</w:t>
      </w:r>
    </w:p>
    <w:p w:rsidR="00812D8B" w:rsidRPr="00B94DE7" w:rsidRDefault="00812D8B" w:rsidP="007A3FE5">
      <w:pPr>
        <w:pStyle w:val="NeniTitull"/>
        <w:keepNext w:val="0"/>
        <w:rPr>
          <w:sz w:val="21"/>
          <w:szCs w:val="21"/>
        </w:rPr>
      </w:pPr>
      <w:r w:rsidRPr="00B94DE7">
        <w:rPr>
          <w:sz w:val="21"/>
          <w:szCs w:val="21"/>
        </w:rPr>
        <w:t>Statusi juridik</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Agjencia është person juridik, publik dhe nuk ushtron veprimtari fitimprurëse.</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3</w:t>
      </w:r>
    </w:p>
    <w:p w:rsidR="00812D8B" w:rsidRPr="00B94DE7" w:rsidRDefault="00812D8B" w:rsidP="007A3FE5">
      <w:pPr>
        <w:pStyle w:val="NeniTitull"/>
        <w:keepNext w:val="0"/>
        <w:rPr>
          <w:sz w:val="21"/>
          <w:szCs w:val="21"/>
        </w:rPr>
      </w:pPr>
      <w:r w:rsidRPr="00B94DE7">
        <w:rPr>
          <w:sz w:val="21"/>
          <w:szCs w:val="21"/>
        </w:rPr>
        <w:t>Emërtimi i shkurtuar</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Emërtimi i shkurtuar i Agjencisë ësh</w:t>
      </w:r>
      <w:r w:rsidR="00FF7056" w:rsidRPr="00B94DE7">
        <w:rPr>
          <w:sz w:val="21"/>
          <w:szCs w:val="21"/>
        </w:rPr>
        <w:t>të</w:t>
      </w:r>
      <w:r w:rsidRPr="00B94DE7">
        <w:rPr>
          <w:sz w:val="21"/>
          <w:szCs w:val="21"/>
        </w:rPr>
        <w:t xml:space="preserve"> “Alb-Invest”.</w:t>
      </w:r>
    </w:p>
    <w:p w:rsidR="00812D8B" w:rsidRPr="00B94DE7" w:rsidRDefault="00812D8B" w:rsidP="007A3FE5">
      <w:pPr>
        <w:pStyle w:val="Paragrafi"/>
        <w:rPr>
          <w:sz w:val="21"/>
          <w:szCs w:val="21"/>
        </w:rPr>
      </w:pPr>
      <w:r w:rsidRPr="00B94DE7">
        <w:rPr>
          <w:sz w:val="21"/>
          <w:szCs w:val="21"/>
        </w:rPr>
        <w:t>Selia e saj ndodhet në Tiranë në adresën: Bulevardi “Zhan d’Ark” pallatet e Lanës.</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4</w:t>
      </w:r>
    </w:p>
    <w:p w:rsidR="00812D8B" w:rsidRPr="00B94DE7" w:rsidRDefault="00812D8B" w:rsidP="007A3FE5">
      <w:pPr>
        <w:pStyle w:val="NeniTitull"/>
        <w:keepNext w:val="0"/>
        <w:rPr>
          <w:sz w:val="21"/>
          <w:szCs w:val="21"/>
        </w:rPr>
      </w:pPr>
      <w:r w:rsidRPr="00B94DE7">
        <w:rPr>
          <w:sz w:val="21"/>
          <w:szCs w:val="21"/>
        </w:rPr>
        <w:t>Stema dhe vula</w:t>
      </w:r>
    </w:p>
    <w:p w:rsidR="00812D8B" w:rsidRPr="00B94DE7" w:rsidRDefault="00812D8B" w:rsidP="007A3FE5">
      <w:pPr>
        <w:pStyle w:val="Paragrafi"/>
        <w:rPr>
          <w:sz w:val="21"/>
          <w:szCs w:val="21"/>
        </w:rPr>
      </w:pPr>
    </w:p>
    <w:p w:rsidR="00812D8B" w:rsidRPr="00B94DE7" w:rsidRDefault="00FF7056" w:rsidP="007A3FE5">
      <w:pPr>
        <w:pStyle w:val="Paragrafi"/>
        <w:rPr>
          <w:sz w:val="21"/>
          <w:szCs w:val="21"/>
        </w:rPr>
      </w:pPr>
      <w:r w:rsidRPr="00B94DE7">
        <w:rPr>
          <w:sz w:val="21"/>
          <w:szCs w:val="21"/>
        </w:rPr>
        <w:t>Stema (logoja) e “</w:t>
      </w:r>
      <w:r w:rsidR="00B320FC" w:rsidRPr="00B94DE7">
        <w:rPr>
          <w:sz w:val="21"/>
          <w:szCs w:val="21"/>
        </w:rPr>
        <w:t>Alb-I</w:t>
      </w:r>
      <w:r w:rsidR="00812D8B" w:rsidRPr="00B94DE7">
        <w:rPr>
          <w:sz w:val="21"/>
          <w:szCs w:val="21"/>
        </w:rPr>
        <w:t>nvest”-it mi</w:t>
      </w:r>
      <w:r w:rsidRPr="00B94DE7">
        <w:rPr>
          <w:sz w:val="21"/>
          <w:szCs w:val="21"/>
        </w:rPr>
        <w:t>ra</w:t>
      </w:r>
      <w:r w:rsidR="00812D8B" w:rsidRPr="00B94DE7">
        <w:rPr>
          <w:sz w:val="21"/>
          <w:szCs w:val="21"/>
        </w:rPr>
        <w:t>tohet nga ministri përgjegjës për ekonominë dhe duhet të figurojë në të gjitha dokumentet, materialet prezantuese dhe shkresat zyrtare të saj.</w:t>
      </w:r>
    </w:p>
    <w:p w:rsidR="00812D8B" w:rsidRPr="00EA7AAA" w:rsidRDefault="00812D8B" w:rsidP="007A3FE5">
      <w:pPr>
        <w:pStyle w:val="Paragrafi"/>
        <w:rPr>
          <w:sz w:val="21"/>
          <w:szCs w:val="21"/>
          <w:lang w:val="de-DE"/>
        </w:rPr>
      </w:pPr>
      <w:r w:rsidRPr="00EA7AAA">
        <w:rPr>
          <w:sz w:val="21"/>
          <w:szCs w:val="21"/>
          <w:lang w:val="de-DE"/>
        </w:rPr>
        <w:t>Përmbajtja e vulës ësht</w:t>
      </w:r>
      <w:r w:rsidR="00FF7056" w:rsidRPr="00EA7AAA">
        <w:rPr>
          <w:sz w:val="21"/>
          <w:szCs w:val="21"/>
          <w:lang w:val="de-DE"/>
        </w:rPr>
        <w:t>ë: Republika e Shqip</w:t>
      </w:r>
      <w:r w:rsidRPr="00EA7AAA">
        <w:rPr>
          <w:sz w:val="21"/>
          <w:szCs w:val="21"/>
          <w:lang w:val="de-DE"/>
        </w:rPr>
        <w:t>ërisë. Agjencia Shqiptare e Biznesit dhe Investimeve.</w:t>
      </w:r>
    </w:p>
    <w:p w:rsidR="00B94DE7" w:rsidRPr="00EA7AAA" w:rsidRDefault="00B94DE7" w:rsidP="007A3FE5">
      <w:pPr>
        <w:pStyle w:val="KreuNr"/>
        <w:keepNext w:val="0"/>
        <w:rPr>
          <w:sz w:val="21"/>
          <w:szCs w:val="21"/>
          <w:lang w:val="de-DE"/>
        </w:rPr>
      </w:pPr>
    </w:p>
    <w:p w:rsidR="00812D8B" w:rsidRPr="00EA7AAA" w:rsidRDefault="00812D8B" w:rsidP="007A3FE5">
      <w:pPr>
        <w:pStyle w:val="KreuNr"/>
        <w:keepNext w:val="0"/>
        <w:rPr>
          <w:sz w:val="21"/>
          <w:szCs w:val="21"/>
          <w:lang w:val="de-DE"/>
        </w:rPr>
      </w:pPr>
      <w:r w:rsidRPr="00EA7AAA">
        <w:rPr>
          <w:sz w:val="21"/>
          <w:szCs w:val="21"/>
          <w:lang w:val="de-DE"/>
        </w:rPr>
        <w:t>KREU II</w:t>
      </w:r>
    </w:p>
    <w:p w:rsidR="00812D8B" w:rsidRPr="00EA7AAA" w:rsidRDefault="00812D8B" w:rsidP="007A3FE5">
      <w:pPr>
        <w:pStyle w:val="KreuTitull"/>
        <w:keepNext w:val="0"/>
        <w:rPr>
          <w:sz w:val="21"/>
          <w:szCs w:val="21"/>
          <w:lang w:val="de-DE"/>
        </w:rPr>
      </w:pPr>
      <w:r w:rsidRPr="00EA7AAA">
        <w:rPr>
          <w:sz w:val="21"/>
          <w:szCs w:val="21"/>
          <w:lang w:val="de-DE"/>
        </w:rPr>
        <w:t>OBJEKTI I VEPRIMTARISË</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5</w:t>
      </w:r>
    </w:p>
    <w:p w:rsidR="00812D8B" w:rsidRPr="00EA7AAA" w:rsidRDefault="00812D8B" w:rsidP="007A3FE5">
      <w:pPr>
        <w:pStyle w:val="NeniTitull"/>
        <w:keepNext w:val="0"/>
        <w:rPr>
          <w:sz w:val="21"/>
          <w:szCs w:val="21"/>
          <w:lang w:val="de-DE"/>
        </w:rPr>
      </w:pPr>
      <w:r w:rsidRPr="00EA7AAA">
        <w:rPr>
          <w:sz w:val="21"/>
          <w:szCs w:val="21"/>
          <w:lang w:val="de-DE"/>
        </w:rPr>
        <w:t>Objekti</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Agjencia do të ketë objekt të veprimtarisë:</w:t>
      </w:r>
    </w:p>
    <w:p w:rsidR="00812D8B" w:rsidRPr="00EA7AAA" w:rsidRDefault="00812D8B" w:rsidP="007A3FE5">
      <w:pPr>
        <w:pStyle w:val="Paragrafi"/>
        <w:rPr>
          <w:sz w:val="21"/>
          <w:szCs w:val="21"/>
          <w:lang w:val="de-DE"/>
        </w:rPr>
      </w:pPr>
      <w:r w:rsidRPr="00EA7AAA">
        <w:rPr>
          <w:sz w:val="21"/>
          <w:szCs w:val="21"/>
          <w:lang w:val="de-DE"/>
        </w:rPr>
        <w:t>a) Zbatimin e strategjive dhe të politikave, zhvillimin e programeve dhe të projekteve, në mbështetje të zhvillimit të sektorit privat;</w:t>
      </w:r>
    </w:p>
    <w:p w:rsidR="00812D8B" w:rsidRPr="00EA7AAA" w:rsidRDefault="00812D8B" w:rsidP="007A3FE5">
      <w:pPr>
        <w:pStyle w:val="Paragrafi"/>
        <w:rPr>
          <w:sz w:val="21"/>
          <w:szCs w:val="21"/>
          <w:lang w:val="de-DE"/>
        </w:rPr>
      </w:pPr>
      <w:r w:rsidRPr="00EA7AAA">
        <w:rPr>
          <w:sz w:val="21"/>
          <w:szCs w:val="21"/>
          <w:lang w:val="de-DE"/>
        </w:rPr>
        <w:t>b) Kërkimin, studimin, analizimin dhe dhënien e konkluzioneve për klimën e biznesit;</w:t>
      </w:r>
    </w:p>
    <w:p w:rsidR="00812D8B" w:rsidRPr="00EA7AAA" w:rsidRDefault="00812D8B" w:rsidP="007A3FE5">
      <w:pPr>
        <w:pStyle w:val="Paragrafi"/>
        <w:rPr>
          <w:sz w:val="21"/>
          <w:szCs w:val="21"/>
          <w:lang w:val="de-DE"/>
        </w:rPr>
      </w:pPr>
      <w:r w:rsidRPr="00EA7AAA">
        <w:rPr>
          <w:sz w:val="21"/>
          <w:szCs w:val="21"/>
          <w:lang w:val="de-DE"/>
        </w:rPr>
        <w:t>c) Nxitjen, tërheqjen dhe mbështetjen e investimeve të huaja, në përputhje me përparësitë e politikës së qeverisë;</w:t>
      </w:r>
    </w:p>
    <w:p w:rsidR="00812D8B" w:rsidRPr="00EA7AAA" w:rsidRDefault="00812D8B" w:rsidP="007A3FE5">
      <w:pPr>
        <w:pStyle w:val="Paragrafi"/>
        <w:rPr>
          <w:sz w:val="21"/>
          <w:szCs w:val="21"/>
          <w:lang w:val="de-DE"/>
        </w:rPr>
      </w:pPr>
      <w:r w:rsidRPr="00EA7AAA">
        <w:rPr>
          <w:sz w:val="21"/>
          <w:szCs w:val="21"/>
          <w:lang w:val="de-DE"/>
        </w:rPr>
        <w:t>ç) Identifikimin e mundësive për investime në Shqipëri dhe promovimin e tyre;</w:t>
      </w:r>
    </w:p>
    <w:p w:rsidR="00812D8B" w:rsidRPr="00EA7AAA" w:rsidRDefault="00812D8B" w:rsidP="007A3FE5">
      <w:pPr>
        <w:pStyle w:val="Paragrafi"/>
        <w:rPr>
          <w:sz w:val="21"/>
          <w:szCs w:val="21"/>
          <w:lang w:val="de-DE"/>
        </w:rPr>
      </w:pPr>
      <w:r w:rsidRPr="00EA7AAA">
        <w:rPr>
          <w:sz w:val="21"/>
          <w:szCs w:val="21"/>
          <w:lang w:val="de-DE"/>
        </w:rPr>
        <w:t>d) Nxitjen e prodhimit vendas dhe të produkteve për eksport, në tregjet e huaja;</w:t>
      </w:r>
    </w:p>
    <w:p w:rsidR="00812D8B" w:rsidRPr="00EA7AAA" w:rsidRDefault="00812D8B" w:rsidP="007A3FE5">
      <w:pPr>
        <w:pStyle w:val="Paragrafi"/>
        <w:rPr>
          <w:sz w:val="21"/>
          <w:szCs w:val="21"/>
          <w:lang w:val="de-DE"/>
        </w:rPr>
      </w:pPr>
      <w:r w:rsidRPr="00EA7AAA">
        <w:rPr>
          <w:sz w:val="21"/>
          <w:szCs w:val="21"/>
          <w:lang w:val="de-DE"/>
        </w:rPr>
        <w:t>dh) Nxitjen dhe mbështetjen e ndërma</w:t>
      </w:r>
      <w:r w:rsidR="00B320FC" w:rsidRPr="00EA7AAA">
        <w:rPr>
          <w:sz w:val="21"/>
          <w:szCs w:val="21"/>
          <w:lang w:val="de-DE"/>
        </w:rPr>
        <w:t>rrjeve</w:t>
      </w:r>
      <w:r w:rsidRPr="00EA7AAA">
        <w:rPr>
          <w:sz w:val="21"/>
          <w:szCs w:val="21"/>
          <w:lang w:val="de-DE"/>
        </w:rPr>
        <w:t xml:space="preserve"> të vogla dhe të mesme;</w:t>
      </w:r>
    </w:p>
    <w:p w:rsidR="00812D8B" w:rsidRPr="00EA7AAA" w:rsidRDefault="00812D8B" w:rsidP="007A3FE5">
      <w:pPr>
        <w:pStyle w:val="Paragrafi"/>
        <w:rPr>
          <w:sz w:val="21"/>
          <w:szCs w:val="21"/>
          <w:lang w:val="de-DE"/>
        </w:rPr>
      </w:pPr>
      <w:r w:rsidRPr="00EA7AAA">
        <w:rPr>
          <w:sz w:val="21"/>
          <w:szCs w:val="21"/>
          <w:lang w:val="de-DE"/>
        </w:rPr>
        <w:t>e) Zhvillimin e veprimtarive të promocionit, brenda dhe jashtë vendit, në funksion të përmirësimit të imazhit të Shqipërisë;</w:t>
      </w:r>
    </w:p>
    <w:p w:rsidR="00812D8B" w:rsidRPr="00EA7AAA" w:rsidRDefault="00812D8B" w:rsidP="007A3FE5">
      <w:pPr>
        <w:pStyle w:val="Paragrafi"/>
        <w:rPr>
          <w:sz w:val="21"/>
          <w:szCs w:val="21"/>
          <w:lang w:val="de-DE"/>
        </w:rPr>
      </w:pPr>
      <w:r w:rsidRPr="00EA7AAA">
        <w:rPr>
          <w:sz w:val="21"/>
          <w:szCs w:val="21"/>
          <w:lang w:val="de-DE"/>
        </w:rPr>
        <w:t>ë) Dhënien e asistencës për lehtësimin e investimeve vendase dhe të huaja, për shoqëritë eksportuese dhe sigurimin e informacionit e të shërbimeve mbështetëse për investitorët dhe eksportuesit;</w:t>
      </w:r>
    </w:p>
    <w:p w:rsidR="00812D8B" w:rsidRPr="00B94DE7" w:rsidRDefault="00812D8B" w:rsidP="007A3FE5">
      <w:pPr>
        <w:pStyle w:val="Paragrafi"/>
        <w:rPr>
          <w:sz w:val="21"/>
          <w:szCs w:val="21"/>
        </w:rPr>
      </w:pPr>
      <w:r w:rsidRPr="00B94DE7">
        <w:rPr>
          <w:sz w:val="21"/>
          <w:szCs w:val="21"/>
        </w:rPr>
        <w:t>f) Bashkëpunimin me institucionet publike, financiare dhe organizatat vendase të</w:t>
      </w:r>
      <w:r w:rsidR="00B320FC" w:rsidRPr="00B94DE7">
        <w:rPr>
          <w:sz w:val="21"/>
          <w:szCs w:val="21"/>
        </w:rPr>
        <w:t xml:space="preserve"> biznesit</w:t>
      </w:r>
      <w:r w:rsidRPr="00B94DE7">
        <w:rPr>
          <w:sz w:val="21"/>
          <w:szCs w:val="21"/>
        </w:rPr>
        <w:t xml:space="preserve"> dhe të huaja me qëllim identifikimin e barrierave të zhvillimit të biznesit;</w:t>
      </w:r>
    </w:p>
    <w:p w:rsidR="00812D8B" w:rsidRPr="00EA7AAA" w:rsidRDefault="00812D8B" w:rsidP="007A3FE5">
      <w:pPr>
        <w:pStyle w:val="Paragrafi"/>
        <w:rPr>
          <w:sz w:val="21"/>
          <w:szCs w:val="21"/>
          <w:lang w:val="de-DE"/>
        </w:rPr>
      </w:pPr>
      <w:r w:rsidRPr="00EA7AAA">
        <w:rPr>
          <w:sz w:val="21"/>
          <w:szCs w:val="21"/>
          <w:lang w:val="de-DE"/>
        </w:rPr>
        <w:t>g) Publikimin e informacionit zyrtar për investimet, eksportet dhe ndërmarrjet e vogla dhe të mesme;</w:t>
      </w:r>
    </w:p>
    <w:p w:rsidR="00812D8B" w:rsidRPr="00EA7AAA" w:rsidRDefault="00812D8B" w:rsidP="007A3FE5">
      <w:pPr>
        <w:pStyle w:val="Paragrafi"/>
        <w:rPr>
          <w:sz w:val="21"/>
          <w:szCs w:val="21"/>
          <w:lang w:val="de-DE"/>
        </w:rPr>
      </w:pPr>
      <w:r w:rsidRPr="00EA7AAA">
        <w:rPr>
          <w:sz w:val="21"/>
          <w:szCs w:val="21"/>
          <w:lang w:val="de-DE"/>
        </w:rPr>
        <w:t>gj) Dhënien e ekspertizës organeve të pushtetit qendror e vendor, si dhe investitorëve të huaj për fizibilitetin e investimeve.</w:t>
      </w:r>
    </w:p>
    <w:p w:rsidR="00812D8B" w:rsidRPr="00EA7AAA" w:rsidRDefault="00812D8B" w:rsidP="007A3FE5">
      <w:pPr>
        <w:pStyle w:val="Paragrafi"/>
        <w:rPr>
          <w:sz w:val="21"/>
          <w:szCs w:val="21"/>
          <w:lang w:val="de-DE"/>
        </w:rPr>
      </w:pPr>
    </w:p>
    <w:p w:rsidR="00812D8B" w:rsidRPr="00EA7AAA" w:rsidRDefault="00812D8B" w:rsidP="007A3FE5">
      <w:pPr>
        <w:pStyle w:val="KreuNr"/>
        <w:keepNext w:val="0"/>
        <w:rPr>
          <w:sz w:val="21"/>
          <w:szCs w:val="21"/>
          <w:lang w:val="de-DE"/>
        </w:rPr>
      </w:pPr>
      <w:r w:rsidRPr="00EA7AAA">
        <w:rPr>
          <w:sz w:val="21"/>
          <w:szCs w:val="21"/>
          <w:lang w:val="de-DE"/>
        </w:rPr>
        <w:t xml:space="preserve">KREU </w:t>
      </w:r>
      <w:smartTag w:uri="urn:schemas-microsoft-com:office:smarttags" w:element="stockticker">
        <w:r w:rsidRPr="00EA7AAA">
          <w:rPr>
            <w:sz w:val="21"/>
            <w:szCs w:val="21"/>
            <w:lang w:val="de-DE"/>
          </w:rPr>
          <w:t>III</w:t>
        </w:r>
      </w:smartTag>
    </w:p>
    <w:p w:rsidR="00812D8B" w:rsidRPr="00EA7AAA" w:rsidRDefault="00812D8B" w:rsidP="007A3FE5">
      <w:pPr>
        <w:pStyle w:val="KreuTitull"/>
        <w:keepNext w:val="0"/>
        <w:rPr>
          <w:sz w:val="21"/>
          <w:szCs w:val="21"/>
          <w:lang w:val="de-DE"/>
        </w:rPr>
      </w:pPr>
      <w:r w:rsidRPr="00EA7AAA">
        <w:rPr>
          <w:sz w:val="21"/>
          <w:szCs w:val="21"/>
          <w:lang w:val="de-DE"/>
        </w:rPr>
        <w:t>BURIMET E FINANCIMIT</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6</w:t>
      </w:r>
    </w:p>
    <w:p w:rsidR="00812D8B" w:rsidRPr="00EA7AAA" w:rsidRDefault="00812D8B" w:rsidP="007A3FE5">
      <w:pPr>
        <w:pStyle w:val="NeniTitull"/>
        <w:keepNext w:val="0"/>
        <w:rPr>
          <w:sz w:val="21"/>
          <w:szCs w:val="21"/>
          <w:lang w:val="de-DE"/>
        </w:rPr>
      </w:pPr>
      <w:r w:rsidRPr="00EA7AAA">
        <w:rPr>
          <w:sz w:val="21"/>
          <w:szCs w:val="21"/>
          <w:lang w:val="de-DE"/>
        </w:rPr>
        <w:t>Burimet bazë të financimit</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Në përputhje me nenin 8 të ligjit nr.9497, datë 20.3.2006</w:t>
      </w:r>
      <w:r w:rsidR="00FF7056" w:rsidRPr="00EA7AAA">
        <w:rPr>
          <w:sz w:val="21"/>
          <w:szCs w:val="21"/>
          <w:lang w:val="de-DE"/>
        </w:rPr>
        <w:t>,</w:t>
      </w:r>
      <w:r w:rsidRPr="00EA7AAA">
        <w:rPr>
          <w:sz w:val="21"/>
          <w:szCs w:val="21"/>
          <w:lang w:val="de-DE"/>
        </w:rPr>
        <w:t xml:space="preserve"> burim financimi është Buxheti i Shtetit. Agjencia mund të sigurojë fonde shtesë edhe nga donatorë të ndryshëm, nga shërbimet që mund të ofrojë, si dhe nga sponsorizimet e nga të ardhurat e veprimtarive të ndryshme, që mund të organizojë.</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7</w:t>
      </w:r>
    </w:p>
    <w:p w:rsidR="00812D8B" w:rsidRPr="00EA7AAA" w:rsidRDefault="00812D8B" w:rsidP="007A3FE5">
      <w:pPr>
        <w:pStyle w:val="NeniTitull"/>
        <w:keepNext w:val="0"/>
        <w:rPr>
          <w:sz w:val="21"/>
          <w:szCs w:val="21"/>
          <w:lang w:val="de-DE"/>
        </w:rPr>
      </w:pPr>
      <w:r w:rsidRPr="00EA7AAA">
        <w:rPr>
          <w:sz w:val="21"/>
          <w:szCs w:val="21"/>
          <w:lang w:val="de-DE"/>
        </w:rPr>
        <w:t>Përdorimi i fondeve</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Agjencia gëzon të drejtën e depozitimit dhe të përdorimit të mjeteve të veta financiare, në përputhje me mandatin e saj.</w:t>
      </w:r>
    </w:p>
    <w:p w:rsidR="00812D8B" w:rsidRPr="00EA7AAA" w:rsidRDefault="00812D8B" w:rsidP="007A3FE5">
      <w:pPr>
        <w:pStyle w:val="Paragrafi"/>
        <w:rPr>
          <w:sz w:val="21"/>
          <w:szCs w:val="21"/>
          <w:lang w:val="de-DE"/>
        </w:rPr>
      </w:pPr>
      <w:r w:rsidRPr="00EA7AAA">
        <w:rPr>
          <w:sz w:val="21"/>
          <w:szCs w:val="21"/>
          <w:lang w:val="de-DE"/>
        </w:rPr>
        <w:t>Financimet, që Agjencia merr nga burimet e ndryshme, përdoren vetëm për kryerjen e veprimtarisë, sipas objektit që ka, në përputhje me rregullat e përcaktuara për institucionet buxhetore.</w:t>
      </w:r>
    </w:p>
    <w:p w:rsidR="00812D8B" w:rsidRPr="00EA7AAA" w:rsidRDefault="00812D8B" w:rsidP="007A3FE5">
      <w:pPr>
        <w:pStyle w:val="Paragrafi"/>
        <w:rPr>
          <w:sz w:val="21"/>
          <w:szCs w:val="21"/>
          <w:lang w:val="de-DE"/>
        </w:rPr>
      </w:pPr>
      <w:r w:rsidRPr="00EA7AAA">
        <w:rPr>
          <w:sz w:val="21"/>
          <w:szCs w:val="21"/>
          <w:lang w:val="de-DE"/>
        </w:rPr>
        <w:t>Agjencia krijon dhe menaxhon këto fonde:</w:t>
      </w:r>
    </w:p>
    <w:p w:rsidR="00812D8B" w:rsidRPr="00B94DE7" w:rsidRDefault="00812D8B" w:rsidP="007A3FE5">
      <w:pPr>
        <w:pStyle w:val="Paragrafi"/>
        <w:rPr>
          <w:sz w:val="21"/>
          <w:szCs w:val="21"/>
        </w:rPr>
      </w:pPr>
      <w:r w:rsidRPr="00B94DE7">
        <w:rPr>
          <w:sz w:val="21"/>
          <w:szCs w:val="21"/>
        </w:rPr>
        <w:t>- fondin themelor;</w:t>
      </w:r>
    </w:p>
    <w:p w:rsidR="00812D8B" w:rsidRPr="00B94DE7" w:rsidRDefault="00812D8B" w:rsidP="007A3FE5">
      <w:pPr>
        <w:pStyle w:val="Paragrafi"/>
        <w:rPr>
          <w:sz w:val="21"/>
          <w:szCs w:val="21"/>
        </w:rPr>
      </w:pPr>
      <w:r w:rsidRPr="00B94DE7">
        <w:rPr>
          <w:sz w:val="21"/>
          <w:szCs w:val="21"/>
        </w:rPr>
        <w:t>- fondin e mjeteve të xhiros;</w:t>
      </w:r>
    </w:p>
    <w:p w:rsidR="00812D8B" w:rsidRPr="00B94DE7" w:rsidRDefault="00812D8B" w:rsidP="007A3FE5">
      <w:pPr>
        <w:pStyle w:val="Paragrafi"/>
        <w:rPr>
          <w:sz w:val="21"/>
          <w:szCs w:val="21"/>
        </w:rPr>
      </w:pPr>
      <w:r w:rsidRPr="00B94DE7">
        <w:rPr>
          <w:sz w:val="21"/>
          <w:szCs w:val="21"/>
        </w:rPr>
        <w:t>- fondin rezervë, në lekë;</w:t>
      </w:r>
    </w:p>
    <w:p w:rsidR="00812D8B" w:rsidRPr="00B94DE7" w:rsidRDefault="00812D8B" w:rsidP="007A3FE5">
      <w:pPr>
        <w:pStyle w:val="Paragrafi"/>
        <w:rPr>
          <w:sz w:val="21"/>
          <w:szCs w:val="21"/>
        </w:rPr>
      </w:pPr>
      <w:r w:rsidRPr="00B94DE7">
        <w:rPr>
          <w:sz w:val="21"/>
          <w:szCs w:val="21"/>
        </w:rPr>
        <w:t>- fondin rezervë, në valutë;</w:t>
      </w:r>
    </w:p>
    <w:p w:rsidR="00812D8B" w:rsidRPr="00B94DE7" w:rsidRDefault="00812D8B" w:rsidP="007A3FE5">
      <w:pPr>
        <w:pStyle w:val="Paragrafi"/>
        <w:rPr>
          <w:sz w:val="21"/>
          <w:szCs w:val="21"/>
        </w:rPr>
      </w:pPr>
      <w:r w:rsidRPr="00B94DE7">
        <w:rPr>
          <w:sz w:val="21"/>
          <w:szCs w:val="21"/>
        </w:rPr>
        <w:t>- fonde të tjera, sipas veprimtarive specifike, që do të ndërmarrë.</w:t>
      </w:r>
    </w:p>
    <w:p w:rsidR="00812D8B" w:rsidRDefault="00812D8B" w:rsidP="007A3FE5">
      <w:pPr>
        <w:pStyle w:val="Paragrafi"/>
        <w:rPr>
          <w:sz w:val="21"/>
          <w:szCs w:val="21"/>
        </w:rPr>
      </w:pPr>
    </w:p>
    <w:p w:rsidR="00B94DE7" w:rsidRDefault="00B94DE7" w:rsidP="007A3FE5">
      <w:pPr>
        <w:pStyle w:val="Paragrafi"/>
        <w:rPr>
          <w:sz w:val="21"/>
          <w:szCs w:val="21"/>
        </w:rPr>
      </w:pPr>
    </w:p>
    <w:p w:rsidR="00B94DE7" w:rsidRDefault="00B94DE7" w:rsidP="007A3FE5">
      <w:pPr>
        <w:pStyle w:val="Paragrafi"/>
        <w:rPr>
          <w:sz w:val="21"/>
          <w:szCs w:val="21"/>
        </w:rPr>
      </w:pPr>
    </w:p>
    <w:p w:rsidR="00B94DE7" w:rsidRDefault="00B94DE7" w:rsidP="007A3FE5">
      <w:pPr>
        <w:pStyle w:val="Paragrafi"/>
        <w:rPr>
          <w:sz w:val="21"/>
          <w:szCs w:val="21"/>
        </w:rPr>
      </w:pPr>
    </w:p>
    <w:p w:rsidR="00B94DE7" w:rsidRDefault="00B94DE7" w:rsidP="007A3FE5">
      <w:pPr>
        <w:pStyle w:val="Paragrafi"/>
        <w:rPr>
          <w:sz w:val="21"/>
          <w:szCs w:val="21"/>
        </w:rPr>
      </w:pPr>
    </w:p>
    <w:p w:rsidR="00B94DE7" w:rsidRDefault="00B94DE7" w:rsidP="007A3FE5">
      <w:pPr>
        <w:pStyle w:val="Paragrafi"/>
        <w:rPr>
          <w:sz w:val="21"/>
          <w:szCs w:val="21"/>
        </w:rPr>
      </w:pPr>
    </w:p>
    <w:p w:rsidR="00B94DE7" w:rsidRPr="00B94DE7" w:rsidRDefault="00B94DE7" w:rsidP="007A3FE5">
      <w:pPr>
        <w:pStyle w:val="Paragrafi"/>
        <w:rPr>
          <w:sz w:val="21"/>
          <w:szCs w:val="21"/>
        </w:rPr>
      </w:pPr>
    </w:p>
    <w:p w:rsidR="00812D8B" w:rsidRPr="00B94DE7" w:rsidRDefault="00812D8B" w:rsidP="007A3FE5">
      <w:pPr>
        <w:pStyle w:val="KreuNr"/>
        <w:keepNext w:val="0"/>
        <w:rPr>
          <w:sz w:val="21"/>
          <w:szCs w:val="21"/>
        </w:rPr>
      </w:pPr>
      <w:r w:rsidRPr="00B94DE7">
        <w:rPr>
          <w:sz w:val="21"/>
          <w:szCs w:val="21"/>
        </w:rPr>
        <w:t>KREU IV</w:t>
      </w:r>
    </w:p>
    <w:p w:rsidR="00812D8B" w:rsidRPr="00B94DE7" w:rsidRDefault="00812D8B" w:rsidP="007A3FE5">
      <w:pPr>
        <w:pStyle w:val="KreuTitull"/>
        <w:keepNext w:val="0"/>
        <w:rPr>
          <w:sz w:val="21"/>
          <w:szCs w:val="21"/>
        </w:rPr>
      </w:pPr>
      <w:r w:rsidRPr="00B94DE7">
        <w:rPr>
          <w:sz w:val="21"/>
          <w:szCs w:val="21"/>
        </w:rPr>
        <w:t xml:space="preserve">STRUKTURA ORGANIZATIVE </w:t>
      </w:r>
      <w:smartTag w:uri="urn:schemas-microsoft-com:office:smarttags" w:element="place">
        <w:r w:rsidRPr="00B94DE7">
          <w:rPr>
            <w:sz w:val="21"/>
            <w:szCs w:val="21"/>
          </w:rPr>
          <w:t>E AGJENCISË</w:t>
        </w:r>
      </w:smartTag>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lastRenderedPageBreak/>
        <w:t>Neni 8</w:t>
      </w:r>
    </w:p>
    <w:p w:rsidR="00812D8B" w:rsidRPr="00B94DE7" w:rsidRDefault="00812D8B" w:rsidP="007A3FE5">
      <w:pPr>
        <w:pStyle w:val="NeniTitull"/>
        <w:keepNext w:val="0"/>
        <w:rPr>
          <w:sz w:val="21"/>
          <w:szCs w:val="21"/>
        </w:rPr>
      </w:pPr>
      <w:r w:rsidRPr="00B94DE7">
        <w:rPr>
          <w:sz w:val="21"/>
          <w:szCs w:val="21"/>
        </w:rPr>
        <w:t>Organet drejtuese</w:t>
      </w:r>
    </w:p>
    <w:p w:rsidR="0054146B" w:rsidRPr="00B94DE7" w:rsidRDefault="0054146B" w:rsidP="00EA7AAA">
      <w:pPr>
        <w:pStyle w:val="Paragrafi"/>
        <w:rPr>
          <w:lang w:val="en-GB"/>
        </w:rPr>
      </w:pPr>
    </w:p>
    <w:p w:rsidR="00812D8B" w:rsidRPr="00B94DE7" w:rsidRDefault="00812D8B" w:rsidP="007A3FE5">
      <w:pPr>
        <w:pStyle w:val="Paragrafi"/>
        <w:rPr>
          <w:sz w:val="21"/>
          <w:szCs w:val="21"/>
        </w:rPr>
      </w:pPr>
      <w:r w:rsidRPr="00B94DE7">
        <w:rPr>
          <w:sz w:val="21"/>
          <w:szCs w:val="21"/>
        </w:rPr>
        <w:t>Organet drejtuese të Agjencisë janë:</w:t>
      </w:r>
    </w:p>
    <w:p w:rsidR="00812D8B" w:rsidRPr="00B94DE7" w:rsidRDefault="00812D8B" w:rsidP="007A3FE5">
      <w:pPr>
        <w:pStyle w:val="Paragrafi"/>
        <w:rPr>
          <w:sz w:val="21"/>
          <w:szCs w:val="21"/>
        </w:rPr>
      </w:pPr>
      <w:r w:rsidRPr="00B94DE7">
        <w:rPr>
          <w:sz w:val="21"/>
          <w:szCs w:val="21"/>
        </w:rPr>
        <w:t>1) këshilli drejtues;</w:t>
      </w:r>
    </w:p>
    <w:p w:rsidR="00812D8B" w:rsidRPr="00B94DE7" w:rsidRDefault="00812D8B" w:rsidP="007A3FE5">
      <w:pPr>
        <w:pStyle w:val="Paragrafi"/>
        <w:rPr>
          <w:sz w:val="21"/>
          <w:szCs w:val="21"/>
        </w:rPr>
      </w:pPr>
      <w:r w:rsidRPr="00B94DE7">
        <w:rPr>
          <w:sz w:val="21"/>
          <w:szCs w:val="21"/>
        </w:rPr>
        <w:t>2) drejtori ekzekutiv.</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9</w:t>
      </w:r>
    </w:p>
    <w:p w:rsidR="00812D8B" w:rsidRPr="00B94DE7" w:rsidRDefault="00812D8B" w:rsidP="007A3FE5">
      <w:pPr>
        <w:pStyle w:val="NeniTitull"/>
        <w:keepNext w:val="0"/>
        <w:rPr>
          <w:sz w:val="21"/>
          <w:szCs w:val="21"/>
        </w:rPr>
      </w:pPr>
      <w:r w:rsidRPr="00B94DE7">
        <w:rPr>
          <w:sz w:val="21"/>
          <w:szCs w:val="21"/>
        </w:rPr>
        <w:t>Përbërja e këshillit drejtues</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Këshilli drejtues përbëhet nga 7 anëtarë, të cilët caktohen me vendim të Këshillit të Ministrave, me propozimin e ministrit përgjegjës për ekonominë, i cili është njëkohësisht dhe kryetar i këshillit drejtues.</w:t>
      </w:r>
    </w:p>
    <w:p w:rsidR="00812D8B" w:rsidRPr="00B94DE7" w:rsidRDefault="00812D8B" w:rsidP="007A3FE5">
      <w:pPr>
        <w:pStyle w:val="Paragrafi"/>
        <w:rPr>
          <w:sz w:val="21"/>
          <w:szCs w:val="21"/>
        </w:rPr>
      </w:pPr>
      <w:r w:rsidRPr="00B94DE7">
        <w:rPr>
          <w:sz w:val="21"/>
          <w:szCs w:val="21"/>
        </w:rPr>
        <w:t>Këshilli drejtues ka të drejtë të emërojë një sekretar nga punonjësit e Agjencisë të cilit i cakton dhe shpërblimin përkatës.</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l0</w:t>
      </w:r>
    </w:p>
    <w:p w:rsidR="00812D8B" w:rsidRPr="00B94DE7" w:rsidRDefault="00812D8B" w:rsidP="007A3FE5">
      <w:pPr>
        <w:pStyle w:val="NeniTitull"/>
        <w:keepNext w:val="0"/>
        <w:rPr>
          <w:sz w:val="21"/>
          <w:szCs w:val="21"/>
        </w:rPr>
      </w:pPr>
      <w:r w:rsidRPr="00B94DE7">
        <w:rPr>
          <w:sz w:val="21"/>
          <w:szCs w:val="21"/>
        </w:rPr>
        <w:t>Kompetencat e këshillit drejtues</w:t>
      </w:r>
    </w:p>
    <w:p w:rsidR="0054146B" w:rsidRPr="00B94DE7" w:rsidRDefault="0054146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Këshilli drejtues është organ vendimmarrës dhe ka këto kompetenca:</w:t>
      </w:r>
    </w:p>
    <w:p w:rsidR="00812D8B" w:rsidRPr="00B94DE7" w:rsidRDefault="00812D8B" w:rsidP="007A3FE5">
      <w:pPr>
        <w:pStyle w:val="Paragrafi"/>
        <w:rPr>
          <w:sz w:val="21"/>
          <w:szCs w:val="21"/>
        </w:rPr>
      </w:pPr>
      <w:r w:rsidRPr="00B94DE7">
        <w:rPr>
          <w:sz w:val="21"/>
          <w:szCs w:val="21"/>
        </w:rPr>
        <w:t>a) miraton programin e veprimtarisë së Agjencisë për vitin financiar, i cili paraqitet nga drejtori ekze</w:t>
      </w:r>
      <w:r w:rsidR="00FF7056" w:rsidRPr="00B94DE7">
        <w:rPr>
          <w:sz w:val="21"/>
          <w:szCs w:val="21"/>
        </w:rPr>
        <w:t>kutiv;</w:t>
      </w:r>
    </w:p>
    <w:p w:rsidR="00812D8B" w:rsidRPr="00B94DE7" w:rsidRDefault="00812D8B" w:rsidP="007A3FE5">
      <w:pPr>
        <w:pStyle w:val="Paragrafi"/>
        <w:rPr>
          <w:sz w:val="21"/>
          <w:szCs w:val="21"/>
        </w:rPr>
      </w:pPr>
      <w:r w:rsidRPr="00B94DE7">
        <w:rPr>
          <w:sz w:val="21"/>
          <w:szCs w:val="21"/>
        </w:rPr>
        <w:t>b) miraton bilancin e veprimtarisë ekonomiko-financiare, në përputhje me l</w:t>
      </w:r>
      <w:r w:rsidR="00FF7056" w:rsidRPr="00B94DE7">
        <w:rPr>
          <w:sz w:val="21"/>
          <w:szCs w:val="21"/>
        </w:rPr>
        <w:t>egjisl</w:t>
      </w:r>
      <w:r w:rsidRPr="00B94DE7">
        <w:rPr>
          <w:sz w:val="21"/>
          <w:szCs w:val="21"/>
        </w:rPr>
        <w:t>acionin në fuqi;</w:t>
      </w:r>
    </w:p>
    <w:p w:rsidR="00812D8B" w:rsidRPr="00B94DE7" w:rsidRDefault="00812D8B" w:rsidP="007A3FE5">
      <w:pPr>
        <w:pStyle w:val="Paragrafi"/>
        <w:rPr>
          <w:sz w:val="21"/>
          <w:szCs w:val="21"/>
        </w:rPr>
      </w:pPr>
      <w:r w:rsidRPr="00B94DE7">
        <w:rPr>
          <w:sz w:val="21"/>
          <w:szCs w:val="21"/>
        </w:rPr>
        <w:t>c) mbikëqyr në vazhdimësi përmbushjen e objektivave të Agjencisë;</w:t>
      </w:r>
    </w:p>
    <w:p w:rsidR="00812D8B" w:rsidRPr="00B94DE7" w:rsidRDefault="00812D8B" w:rsidP="007A3FE5">
      <w:pPr>
        <w:pStyle w:val="Paragrafi"/>
        <w:rPr>
          <w:sz w:val="21"/>
          <w:szCs w:val="21"/>
        </w:rPr>
      </w:pPr>
      <w:r w:rsidRPr="00B94DE7">
        <w:rPr>
          <w:sz w:val="21"/>
          <w:szCs w:val="21"/>
        </w:rPr>
        <w:t>ç) mbikëqyr e miraton përdorimin e fondeve, të siguruara jashtë Buxhetit të Shtetit.</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11</w:t>
      </w:r>
    </w:p>
    <w:p w:rsidR="00812D8B" w:rsidRPr="00B94DE7" w:rsidRDefault="00812D8B" w:rsidP="007A3FE5">
      <w:pPr>
        <w:pStyle w:val="NeniTitull"/>
        <w:keepNext w:val="0"/>
        <w:rPr>
          <w:sz w:val="21"/>
          <w:szCs w:val="21"/>
        </w:rPr>
      </w:pPr>
      <w:r w:rsidRPr="00B94DE7">
        <w:rPr>
          <w:sz w:val="21"/>
          <w:szCs w:val="21"/>
        </w:rPr>
        <w:t>Mbledhjet e këshillit drejtues</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Këshilli mblidhet, në mënyrë periodike, të paktën një herë në dy muaj ose sa herë që e kërkon interesi i Agjencisë. Këshilli drejtues thirret nga kryetari kur këtë e kërkojnë me shkrim 3 nga anëtarët e këshillit apo me kërkesë të drejtorit. Anëtarët lajmërohen me shkrim 15 ditë para zhvillimit të mbledhjes. Në njoftimin për mbledhje shënohen data, ora, vendi i zhvillimit të mbledhjes, si dhe rendi i ditës. Kur ka nevojë, njoftimit i bashkëlidhen edhe projektvendimet, që parashikohen të shqyrtohen në mbledhje.</w:t>
      </w:r>
    </w:p>
    <w:p w:rsidR="00812D8B" w:rsidRPr="00B94DE7" w:rsidRDefault="00812D8B" w:rsidP="007A3FE5">
      <w:pPr>
        <w:pStyle w:val="Paragrafi"/>
        <w:rPr>
          <w:sz w:val="21"/>
          <w:szCs w:val="21"/>
        </w:rPr>
      </w:pPr>
      <w:r w:rsidRPr="00B94DE7">
        <w:rPr>
          <w:sz w:val="21"/>
          <w:szCs w:val="21"/>
        </w:rPr>
        <w:t>Mbledhja drejtohet nga kryetari dhe në mungesë të tij nga njëri prej anëtarëve të këshillit drejtues, i përcaktuar nga kryetari. Nëse kryetari i këshillit drejtues nuk ka caktuar një anëtar, mbledhja drejtohet nga anëtari më i moshuar, që merr pjesë në mbledhje.</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12</w:t>
      </w:r>
    </w:p>
    <w:p w:rsidR="00812D8B" w:rsidRPr="00B94DE7" w:rsidRDefault="00812D8B" w:rsidP="007A3FE5">
      <w:pPr>
        <w:pStyle w:val="NeniTitull"/>
        <w:keepNext w:val="0"/>
        <w:rPr>
          <w:sz w:val="21"/>
          <w:szCs w:val="21"/>
        </w:rPr>
      </w:pPr>
      <w:r w:rsidRPr="00B94DE7">
        <w:rPr>
          <w:sz w:val="21"/>
          <w:szCs w:val="21"/>
        </w:rPr>
        <w:t>Vlefshmëria e mbledhjeve</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Mbledhja e këshillit drejtues është e vlefshme kur në të marrin pjesë më tepër se gjysma e anëtarëve të tij. Vendimet konsiderohen të vlefshme kur për to votojnë pro më shumë se gjysma e anëtarëve të pranishëm.</w:t>
      </w:r>
    </w:p>
    <w:p w:rsidR="00812D8B" w:rsidRPr="00B94DE7" w:rsidRDefault="00812D8B" w:rsidP="007A3FE5">
      <w:pPr>
        <w:pStyle w:val="Paragrafi"/>
        <w:rPr>
          <w:sz w:val="21"/>
          <w:szCs w:val="21"/>
        </w:rPr>
      </w:pPr>
      <w:r w:rsidRPr="00B94DE7">
        <w:rPr>
          <w:sz w:val="21"/>
          <w:szCs w:val="21"/>
        </w:rPr>
        <w:t>Votimi është i hapur. Në rast rezultati të barabartë votash, vota e kryetarit është përcaktuese.</w:t>
      </w:r>
    </w:p>
    <w:p w:rsidR="007A3FE5" w:rsidRPr="00B94DE7" w:rsidRDefault="007A3FE5" w:rsidP="007A3FE5">
      <w:pPr>
        <w:pStyle w:val="Paragrafi"/>
        <w:rPr>
          <w:sz w:val="21"/>
          <w:szCs w:val="21"/>
        </w:rPr>
      </w:pP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13</w:t>
      </w:r>
    </w:p>
    <w:p w:rsidR="00812D8B" w:rsidRPr="00B94DE7" w:rsidRDefault="00812D8B" w:rsidP="007A3FE5">
      <w:pPr>
        <w:pStyle w:val="NeniTitull"/>
        <w:keepNext w:val="0"/>
        <w:rPr>
          <w:sz w:val="21"/>
          <w:szCs w:val="21"/>
        </w:rPr>
      </w:pPr>
      <w:r w:rsidRPr="00B94DE7">
        <w:rPr>
          <w:sz w:val="21"/>
          <w:szCs w:val="21"/>
        </w:rPr>
        <w:t>Pjesëmarrja në mbledhje e personave të tjerë</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Në mbledhjet e këshillit drejtues kryetari fton këshilltarët ose dhe ekspertë të jashtëm, kur kjo diktohet nga përmbajtja e rendit të ditës.</w:t>
      </w:r>
    </w:p>
    <w:p w:rsidR="00812D8B" w:rsidRPr="00B94DE7" w:rsidRDefault="00812D8B" w:rsidP="007A3FE5">
      <w:pPr>
        <w:pStyle w:val="Paragrafi"/>
        <w:rPr>
          <w:sz w:val="21"/>
          <w:szCs w:val="21"/>
        </w:rPr>
      </w:pPr>
      <w:r w:rsidRPr="00B94DE7">
        <w:rPr>
          <w:sz w:val="21"/>
          <w:szCs w:val="21"/>
        </w:rPr>
        <w:t xml:space="preserve">Drejtori, këshilltarët dhe ekspertët e ftuar marrin pjesë në mbledhje pa të drejtë vote. </w:t>
      </w:r>
    </w:p>
    <w:p w:rsidR="00812D8B" w:rsidRPr="00B94DE7" w:rsidRDefault="00812D8B" w:rsidP="007A3FE5">
      <w:pPr>
        <w:pStyle w:val="NeniNr"/>
        <w:keepNext w:val="0"/>
        <w:rPr>
          <w:sz w:val="21"/>
          <w:szCs w:val="21"/>
        </w:rPr>
      </w:pPr>
      <w:r w:rsidRPr="00B94DE7">
        <w:rPr>
          <w:sz w:val="21"/>
          <w:szCs w:val="21"/>
        </w:rPr>
        <w:t>Neni 14</w:t>
      </w:r>
    </w:p>
    <w:p w:rsidR="00812D8B" w:rsidRPr="00B94DE7" w:rsidRDefault="00812D8B" w:rsidP="007A3FE5">
      <w:pPr>
        <w:pStyle w:val="NeniTitull"/>
        <w:keepNext w:val="0"/>
        <w:rPr>
          <w:sz w:val="21"/>
          <w:szCs w:val="21"/>
        </w:rPr>
      </w:pPr>
      <w:r w:rsidRPr="00B94DE7">
        <w:rPr>
          <w:sz w:val="21"/>
          <w:szCs w:val="21"/>
        </w:rPr>
        <w:t>Konflikti i interesave</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Anëtarët e këshillit</w:t>
      </w:r>
      <w:r w:rsidR="00697756" w:rsidRPr="00B94DE7">
        <w:rPr>
          <w:sz w:val="21"/>
          <w:szCs w:val="21"/>
        </w:rPr>
        <w:t xml:space="preserve"> drejtues</w:t>
      </w:r>
      <w:r w:rsidRPr="00B94DE7">
        <w:rPr>
          <w:sz w:val="21"/>
          <w:szCs w:val="21"/>
        </w:rPr>
        <w:t xml:space="preserve"> detyrohen të deklarojnë pozicionin e tyre në këshill, kur çështje të rendit të ditës dhe vendimet e këshillit lidhen direkt me interesat e tyre të biznesit. Në këto raste ata nuk </w:t>
      </w:r>
      <w:r w:rsidRPr="00B94DE7">
        <w:rPr>
          <w:sz w:val="21"/>
          <w:szCs w:val="21"/>
        </w:rPr>
        <w:lastRenderedPageBreak/>
        <w:t>marrin pjesë në diskutime apo në votimin e vendimeve, që merren për çështjet në shqyrtim.</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15</w:t>
      </w:r>
    </w:p>
    <w:p w:rsidR="00812D8B" w:rsidRPr="00B94DE7" w:rsidRDefault="00812D8B" w:rsidP="007A3FE5">
      <w:pPr>
        <w:pStyle w:val="NeniTitull"/>
        <w:keepNext w:val="0"/>
        <w:rPr>
          <w:sz w:val="21"/>
          <w:szCs w:val="21"/>
        </w:rPr>
      </w:pPr>
      <w:r w:rsidRPr="00B94DE7">
        <w:rPr>
          <w:sz w:val="21"/>
          <w:szCs w:val="21"/>
        </w:rPr>
        <w:t>Shpërblimi</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Anëtarët e këshillit gëzojnë të drejtën e shpërblimit për pjesëmarrje në mbledhjet e këshillit.</w:t>
      </w:r>
    </w:p>
    <w:p w:rsidR="00812D8B" w:rsidRPr="00B94DE7" w:rsidRDefault="00812D8B" w:rsidP="007A3FE5">
      <w:pPr>
        <w:pStyle w:val="Paragrafi"/>
        <w:rPr>
          <w:sz w:val="21"/>
          <w:szCs w:val="21"/>
        </w:rPr>
      </w:pPr>
      <w:r w:rsidRPr="00B94DE7">
        <w:rPr>
          <w:sz w:val="21"/>
          <w:szCs w:val="21"/>
        </w:rPr>
        <w:t xml:space="preserve">Shpërblimi i anëtarëve të këshillit drejtues </w:t>
      </w:r>
      <w:r w:rsidR="00697756" w:rsidRPr="00B94DE7">
        <w:rPr>
          <w:sz w:val="21"/>
          <w:szCs w:val="21"/>
        </w:rPr>
        <w:t xml:space="preserve">bëhet </w:t>
      </w:r>
      <w:r w:rsidRPr="00B94DE7">
        <w:rPr>
          <w:sz w:val="21"/>
          <w:szCs w:val="21"/>
        </w:rPr>
        <w:t>në bazë të pjesëmarrjes në mbledhje dhe përballohet nga buxheti i Agjencisë.</w:t>
      </w:r>
    </w:p>
    <w:p w:rsidR="00812D8B" w:rsidRPr="00B94DE7" w:rsidRDefault="00812D8B" w:rsidP="007A3FE5">
      <w:pPr>
        <w:pStyle w:val="Paragrafi"/>
        <w:rPr>
          <w:sz w:val="21"/>
          <w:szCs w:val="21"/>
        </w:rPr>
      </w:pPr>
      <w:r w:rsidRPr="00B94DE7">
        <w:rPr>
          <w:sz w:val="21"/>
          <w:szCs w:val="21"/>
        </w:rPr>
        <w:t>Masa e</w:t>
      </w:r>
      <w:r w:rsidR="00697756" w:rsidRPr="00B94DE7">
        <w:rPr>
          <w:sz w:val="21"/>
          <w:szCs w:val="21"/>
        </w:rPr>
        <w:t xml:space="preserve"> sh</w:t>
      </w:r>
      <w:r w:rsidRPr="00B94DE7">
        <w:rPr>
          <w:sz w:val="21"/>
          <w:szCs w:val="21"/>
        </w:rPr>
        <w:t>përblimit të tyre përcaktohet me vendim të Këshillit të Ministrave.</w:t>
      </w:r>
    </w:p>
    <w:p w:rsidR="00812D8B" w:rsidRPr="00B94DE7" w:rsidRDefault="00812D8B" w:rsidP="007A3FE5">
      <w:pPr>
        <w:pStyle w:val="Paragrafi"/>
        <w:rPr>
          <w:sz w:val="21"/>
          <w:szCs w:val="21"/>
        </w:rPr>
      </w:pPr>
    </w:p>
    <w:p w:rsidR="00812D8B" w:rsidRPr="00EA7AAA" w:rsidRDefault="00812D8B" w:rsidP="007A3FE5">
      <w:pPr>
        <w:pStyle w:val="KreuNr"/>
        <w:keepNext w:val="0"/>
        <w:rPr>
          <w:sz w:val="21"/>
          <w:szCs w:val="21"/>
          <w:lang w:val="de-DE"/>
        </w:rPr>
      </w:pPr>
      <w:r w:rsidRPr="00EA7AAA">
        <w:rPr>
          <w:sz w:val="21"/>
          <w:szCs w:val="21"/>
          <w:lang w:val="de-DE"/>
        </w:rPr>
        <w:t>KREU V</w:t>
      </w:r>
    </w:p>
    <w:p w:rsidR="00812D8B" w:rsidRPr="00EA7AAA" w:rsidRDefault="00812D8B" w:rsidP="007A3FE5">
      <w:pPr>
        <w:pStyle w:val="KapitulliTitull"/>
        <w:keepNext w:val="0"/>
        <w:rPr>
          <w:sz w:val="21"/>
          <w:szCs w:val="21"/>
          <w:lang w:val="de-DE"/>
        </w:rPr>
      </w:pPr>
      <w:r w:rsidRPr="00EA7AAA">
        <w:rPr>
          <w:sz w:val="21"/>
          <w:szCs w:val="21"/>
          <w:lang w:val="de-DE"/>
        </w:rPr>
        <w:t>DREJTORI EKZEKUTIV</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16</w:t>
      </w:r>
    </w:p>
    <w:p w:rsidR="00812D8B" w:rsidRPr="00EA7AAA" w:rsidRDefault="00812D8B" w:rsidP="007A3FE5">
      <w:pPr>
        <w:pStyle w:val="NeniTitull"/>
        <w:keepNext w:val="0"/>
        <w:rPr>
          <w:sz w:val="21"/>
          <w:szCs w:val="21"/>
          <w:lang w:val="de-DE"/>
        </w:rPr>
      </w:pPr>
      <w:r w:rsidRPr="00EA7AAA">
        <w:rPr>
          <w:sz w:val="21"/>
          <w:szCs w:val="21"/>
          <w:lang w:val="de-DE"/>
        </w:rPr>
        <w:t>Mandati i drejtorit</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Drejtori emërohet nga ministri përgjegjës për ekonominë, p</w:t>
      </w:r>
      <w:r w:rsidR="00697756" w:rsidRPr="00EA7AAA">
        <w:rPr>
          <w:sz w:val="21"/>
          <w:szCs w:val="21"/>
          <w:lang w:val="de-DE"/>
        </w:rPr>
        <w:t>ër një mandat 4-</w:t>
      </w:r>
      <w:r w:rsidRPr="00EA7AAA">
        <w:rPr>
          <w:sz w:val="21"/>
          <w:szCs w:val="21"/>
          <w:lang w:val="de-DE"/>
        </w:rPr>
        <w:t>vjeçar me të drejtë riemërimi.</w:t>
      </w:r>
    </w:p>
    <w:p w:rsidR="00812D8B" w:rsidRPr="00EA7AAA" w:rsidRDefault="00812D8B" w:rsidP="007A3FE5">
      <w:pPr>
        <w:pStyle w:val="Paragrafi"/>
        <w:rPr>
          <w:sz w:val="21"/>
          <w:szCs w:val="21"/>
          <w:lang w:val="de-DE"/>
        </w:rPr>
      </w:pPr>
      <w:r w:rsidRPr="00EA7AAA">
        <w:rPr>
          <w:sz w:val="21"/>
          <w:szCs w:val="21"/>
          <w:lang w:val="de-DE"/>
        </w:rPr>
        <w:t>Ai lirohet ose shkarkohet nga detyra, para mbarimit të mandatit, nga ministri përgjegjës për ekonominë:</w:t>
      </w:r>
    </w:p>
    <w:p w:rsidR="00812D8B" w:rsidRPr="00EA7AAA" w:rsidRDefault="00812D8B" w:rsidP="007A3FE5">
      <w:pPr>
        <w:pStyle w:val="Paragrafi"/>
        <w:rPr>
          <w:sz w:val="21"/>
          <w:szCs w:val="21"/>
          <w:lang w:val="de-DE"/>
        </w:rPr>
      </w:pPr>
      <w:r w:rsidRPr="00EA7AAA">
        <w:rPr>
          <w:sz w:val="21"/>
          <w:szCs w:val="21"/>
          <w:lang w:val="de-DE"/>
        </w:rPr>
        <w:t>-</w:t>
      </w:r>
      <w:r w:rsidR="00697756" w:rsidRPr="00EA7AAA">
        <w:rPr>
          <w:sz w:val="21"/>
          <w:szCs w:val="21"/>
          <w:lang w:val="de-DE"/>
        </w:rPr>
        <w:t xml:space="preserve"> </w:t>
      </w:r>
      <w:r w:rsidRPr="00EA7AAA">
        <w:rPr>
          <w:sz w:val="21"/>
          <w:szCs w:val="21"/>
          <w:lang w:val="de-DE"/>
        </w:rPr>
        <w:t>me kërkesë të tij;</w:t>
      </w:r>
    </w:p>
    <w:p w:rsidR="00812D8B" w:rsidRPr="00EA7AAA" w:rsidRDefault="00812D8B" w:rsidP="007A3FE5">
      <w:pPr>
        <w:pStyle w:val="Paragrafi"/>
        <w:rPr>
          <w:sz w:val="21"/>
          <w:szCs w:val="21"/>
          <w:lang w:val="de-DE"/>
        </w:rPr>
      </w:pPr>
      <w:r w:rsidRPr="00EA7AAA">
        <w:rPr>
          <w:sz w:val="21"/>
          <w:szCs w:val="21"/>
          <w:lang w:val="de-DE"/>
        </w:rPr>
        <w:t>- kur kryen vepra penale;</w:t>
      </w:r>
    </w:p>
    <w:p w:rsidR="00812D8B" w:rsidRPr="00EA7AAA" w:rsidRDefault="00812D8B" w:rsidP="007A3FE5">
      <w:pPr>
        <w:pStyle w:val="Paragrafi"/>
        <w:rPr>
          <w:sz w:val="21"/>
          <w:szCs w:val="21"/>
          <w:lang w:val="de-DE"/>
        </w:rPr>
      </w:pPr>
      <w:r w:rsidRPr="00EA7AAA">
        <w:rPr>
          <w:sz w:val="21"/>
          <w:szCs w:val="21"/>
          <w:lang w:val="de-DE"/>
        </w:rPr>
        <w:t>- kur shpërdoron kompetencat e parashikuara në statut;</w:t>
      </w:r>
    </w:p>
    <w:p w:rsidR="00812D8B" w:rsidRPr="00EA7AAA" w:rsidRDefault="00812D8B" w:rsidP="007A3FE5">
      <w:pPr>
        <w:pStyle w:val="Paragrafi"/>
        <w:rPr>
          <w:sz w:val="21"/>
          <w:szCs w:val="21"/>
          <w:lang w:val="de-DE"/>
        </w:rPr>
      </w:pPr>
      <w:r w:rsidRPr="00EA7AAA">
        <w:rPr>
          <w:sz w:val="21"/>
          <w:szCs w:val="21"/>
          <w:lang w:val="de-DE"/>
        </w:rPr>
        <w:t>- nuk kryen detyrat e përcaktura në statut dhe ato të ngarkuara nga këshilli drejtues.</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17</w:t>
      </w:r>
    </w:p>
    <w:p w:rsidR="00812D8B" w:rsidRPr="00EA7AAA" w:rsidRDefault="00812D8B" w:rsidP="007A3FE5">
      <w:pPr>
        <w:pStyle w:val="NeniTitull"/>
        <w:keepNext w:val="0"/>
        <w:rPr>
          <w:sz w:val="21"/>
          <w:szCs w:val="21"/>
          <w:lang w:val="de-DE"/>
        </w:rPr>
      </w:pPr>
      <w:r w:rsidRPr="00EA7AAA">
        <w:rPr>
          <w:sz w:val="21"/>
          <w:szCs w:val="21"/>
          <w:lang w:val="de-DE"/>
        </w:rPr>
        <w:t>Tagrat e përfaqësimit</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Agjencia, në marrëdhënie me të tretët</w:t>
      </w:r>
      <w:r w:rsidR="00697756" w:rsidRPr="00EA7AAA">
        <w:rPr>
          <w:sz w:val="21"/>
          <w:szCs w:val="21"/>
          <w:lang w:val="de-DE"/>
        </w:rPr>
        <w:t>,</w:t>
      </w:r>
      <w:r w:rsidRPr="00EA7AAA">
        <w:rPr>
          <w:sz w:val="21"/>
          <w:szCs w:val="21"/>
          <w:lang w:val="de-DE"/>
        </w:rPr>
        <w:t xml:space="preserve"> përfaqësohet nga drejtori ekzekutiv dhe, në mungesë të tij, nga zëvendësdrejtori, i cili autorizohet nga drejtori.</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18</w:t>
      </w:r>
    </w:p>
    <w:p w:rsidR="00812D8B" w:rsidRPr="00EA7AAA" w:rsidRDefault="00812D8B" w:rsidP="007A3FE5">
      <w:pPr>
        <w:pStyle w:val="NeniTitull"/>
        <w:keepNext w:val="0"/>
        <w:rPr>
          <w:sz w:val="21"/>
          <w:szCs w:val="21"/>
          <w:lang w:val="de-DE"/>
        </w:rPr>
      </w:pPr>
      <w:r w:rsidRPr="00EA7AAA">
        <w:rPr>
          <w:sz w:val="21"/>
          <w:szCs w:val="21"/>
          <w:lang w:val="de-DE"/>
        </w:rPr>
        <w:t>Kompetencat</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Drejtori ekzekutiv ka këto kompetenca:</w:t>
      </w:r>
    </w:p>
    <w:p w:rsidR="00812D8B" w:rsidRPr="00B94DE7" w:rsidRDefault="00812D8B" w:rsidP="007A3FE5">
      <w:pPr>
        <w:pStyle w:val="Paragrafi"/>
        <w:rPr>
          <w:sz w:val="21"/>
          <w:szCs w:val="21"/>
        </w:rPr>
      </w:pPr>
      <w:r w:rsidRPr="00B94DE7">
        <w:rPr>
          <w:sz w:val="21"/>
          <w:szCs w:val="21"/>
        </w:rPr>
        <w:t>a) Drejton dhe administron të gjithë veprimtarinë e Agjencisë;</w:t>
      </w:r>
    </w:p>
    <w:p w:rsidR="00812D8B" w:rsidRPr="00B94DE7" w:rsidRDefault="00812D8B" w:rsidP="007A3FE5">
      <w:pPr>
        <w:pStyle w:val="Paragrafi"/>
        <w:rPr>
          <w:sz w:val="21"/>
          <w:szCs w:val="21"/>
        </w:rPr>
      </w:pPr>
      <w:r w:rsidRPr="00B94DE7">
        <w:rPr>
          <w:sz w:val="21"/>
          <w:szCs w:val="21"/>
        </w:rPr>
        <w:t>b) Harton rregulloren e brendshme të veprimtarisë së Agjencisë dhe ia paraqet për miratim këshillit drejtues;</w:t>
      </w:r>
    </w:p>
    <w:p w:rsidR="00812D8B" w:rsidRPr="00B94DE7" w:rsidRDefault="00812D8B" w:rsidP="007A3FE5">
      <w:pPr>
        <w:pStyle w:val="Paragrafi"/>
        <w:rPr>
          <w:sz w:val="21"/>
          <w:szCs w:val="21"/>
        </w:rPr>
      </w:pPr>
      <w:r w:rsidRPr="00B94DE7">
        <w:rPr>
          <w:sz w:val="21"/>
          <w:szCs w:val="21"/>
        </w:rPr>
        <w:t>c) Harton dhe i paraqet këshillit, për miratim, buxhetin dhe programin vjetor të punës së Agjencisë;</w:t>
      </w:r>
    </w:p>
    <w:p w:rsidR="00812D8B" w:rsidRPr="00B94DE7" w:rsidRDefault="00812D8B" w:rsidP="007A3FE5">
      <w:pPr>
        <w:pStyle w:val="Paragrafi"/>
        <w:rPr>
          <w:sz w:val="21"/>
          <w:szCs w:val="21"/>
        </w:rPr>
      </w:pPr>
      <w:r w:rsidRPr="00B94DE7">
        <w:rPr>
          <w:sz w:val="21"/>
          <w:szCs w:val="21"/>
        </w:rPr>
        <w:t>ç) Përgjigjet për shpenzimet e bëra nga buxheti i Agjencisë në përputhje me objektivat, qëllimin dhe funksionimin e Agjencisë;</w:t>
      </w:r>
    </w:p>
    <w:p w:rsidR="00812D8B" w:rsidRPr="00B94DE7" w:rsidRDefault="00812D8B" w:rsidP="007A3FE5">
      <w:pPr>
        <w:pStyle w:val="Paragrafi"/>
        <w:rPr>
          <w:sz w:val="21"/>
          <w:szCs w:val="21"/>
        </w:rPr>
      </w:pPr>
      <w:r w:rsidRPr="00B94DE7">
        <w:rPr>
          <w:sz w:val="21"/>
          <w:szCs w:val="21"/>
        </w:rPr>
        <w:t xml:space="preserve">d) Raporton, të paktën, katër herë në vit, para këshillit për veprimtarinë e Agjencisë; </w:t>
      </w:r>
    </w:p>
    <w:p w:rsidR="00812D8B" w:rsidRPr="00B94DE7" w:rsidRDefault="00812D8B" w:rsidP="007A3FE5">
      <w:pPr>
        <w:pStyle w:val="Paragrafi"/>
        <w:rPr>
          <w:sz w:val="21"/>
          <w:szCs w:val="21"/>
        </w:rPr>
      </w:pPr>
      <w:r w:rsidRPr="00B94DE7">
        <w:rPr>
          <w:sz w:val="21"/>
          <w:szCs w:val="21"/>
        </w:rPr>
        <w:t>dh) Bashkërendon punën me këshillin për zbatimin, me sukses, të strategjisë së qeverisë për nxitjen e biznesit dhe të investimeve;</w:t>
      </w:r>
    </w:p>
    <w:p w:rsidR="00812D8B" w:rsidRPr="00B94DE7" w:rsidRDefault="00812D8B" w:rsidP="007A3FE5">
      <w:pPr>
        <w:pStyle w:val="Paragrafi"/>
        <w:rPr>
          <w:sz w:val="21"/>
          <w:szCs w:val="21"/>
        </w:rPr>
      </w:pPr>
      <w:r w:rsidRPr="00B94DE7">
        <w:rPr>
          <w:sz w:val="21"/>
          <w:szCs w:val="21"/>
        </w:rPr>
        <w:t xml:space="preserve">e) Bashkëpunon me donatorë, </w:t>
      </w:r>
      <w:smartTag w:uri="urn:schemas-microsoft-com:office:smarttags" w:element="country-region">
        <w:smartTag w:uri="urn:schemas-microsoft-com:office:smarttags" w:element="place">
          <w:r w:rsidRPr="00B94DE7">
            <w:rPr>
              <w:sz w:val="21"/>
              <w:szCs w:val="21"/>
            </w:rPr>
            <w:t>vendas</w:t>
          </w:r>
        </w:smartTag>
      </w:smartTag>
      <w:r w:rsidRPr="00B94DE7">
        <w:rPr>
          <w:sz w:val="21"/>
          <w:szCs w:val="21"/>
        </w:rPr>
        <w:t xml:space="preserve"> dhe të huaj, për sigurimi</w:t>
      </w:r>
      <w:r w:rsidR="00697756" w:rsidRPr="00B94DE7">
        <w:rPr>
          <w:sz w:val="21"/>
          <w:szCs w:val="21"/>
        </w:rPr>
        <w:t>n e fondeve të Agjencisë,</w:t>
      </w:r>
      <w:r w:rsidRPr="00B94DE7">
        <w:rPr>
          <w:sz w:val="21"/>
          <w:szCs w:val="21"/>
        </w:rPr>
        <w:t xml:space="preserve"> si dhe bën menaxhimin e tyre;</w:t>
      </w:r>
    </w:p>
    <w:p w:rsidR="00812D8B" w:rsidRDefault="00812D8B" w:rsidP="007A3FE5">
      <w:pPr>
        <w:pStyle w:val="Paragrafi"/>
        <w:rPr>
          <w:sz w:val="21"/>
          <w:szCs w:val="21"/>
        </w:rPr>
      </w:pPr>
      <w:r w:rsidRPr="00B94DE7">
        <w:rPr>
          <w:sz w:val="21"/>
          <w:szCs w:val="21"/>
        </w:rPr>
        <w:t>ë) Krijon dhe zhvillon lidhje të vazhdueshme institucionale me përfaqësues të organizatave të biznesit dhe institucioneve publike, me qëllim realizimin e detyrave dhe të objektivave të Agjencisë, si dhe të rritjes, gjithnjë e më tepër, të imazhit pozitiv të Shqipërisë te partnerët e huaj;</w:t>
      </w:r>
    </w:p>
    <w:p w:rsidR="00B94DE7" w:rsidRPr="00B94DE7" w:rsidRDefault="00B94DE7" w:rsidP="007A3FE5">
      <w:pPr>
        <w:pStyle w:val="Paragrafi"/>
        <w:rPr>
          <w:sz w:val="21"/>
          <w:szCs w:val="21"/>
        </w:rPr>
      </w:pPr>
    </w:p>
    <w:p w:rsidR="00812D8B" w:rsidRPr="00B94DE7" w:rsidRDefault="00812D8B" w:rsidP="007A3FE5">
      <w:pPr>
        <w:pStyle w:val="Paragrafi"/>
        <w:rPr>
          <w:sz w:val="21"/>
          <w:szCs w:val="21"/>
        </w:rPr>
      </w:pPr>
      <w:r w:rsidRPr="00B94DE7">
        <w:rPr>
          <w:sz w:val="21"/>
          <w:szCs w:val="21"/>
        </w:rPr>
        <w:t>f) Garanton cilësinë e materialeve informuese e promovuese, të bëra nga Agjencia, dhe shpërndarjen në kohë të tyre, institucioneve, publike dhe private, të interesuara;</w:t>
      </w:r>
    </w:p>
    <w:p w:rsidR="00812D8B" w:rsidRPr="00B94DE7" w:rsidRDefault="00812D8B" w:rsidP="007A3FE5">
      <w:pPr>
        <w:pStyle w:val="Paragrafi"/>
        <w:rPr>
          <w:sz w:val="21"/>
          <w:szCs w:val="21"/>
        </w:rPr>
      </w:pPr>
      <w:r w:rsidRPr="00B94DE7">
        <w:rPr>
          <w:sz w:val="21"/>
          <w:szCs w:val="21"/>
        </w:rPr>
        <w:t>g) Lidh, në emër të Agjencisë, kontratat e punës me punonjësit e saj, sipas legjislacionit në fuqi.</w:t>
      </w:r>
    </w:p>
    <w:p w:rsidR="00812D8B" w:rsidRPr="00B94DE7" w:rsidRDefault="00812D8B" w:rsidP="007A3FE5">
      <w:pPr>
        <w:pStyle w:val="Paragrafi"/>
        <w:rPr>
          <w:sz w:val="21"/>
          <w:szCs w:val="21"/>
        </w:rPr>
      </w:pPr>
    </w:p>
    <w:p w:rsidR="00812D8B" w:rsidRPr="00EA7AAA" w:rsidRDefault="00812D8B" w:rsidP="007A3FE5">
      <w:pPr>
        <w:pStyle w:val="KreuNr"/>
        <w:keepNext w:val="0"/>
        <w:rPr>
          <w:sz w:val="21"/>
          <w:szCs w:val="21"/>
          <w:lang w:val="de-DE"/>
        </w:rPr>
      </w:pPr>
      <w:r w:rsidRPr="00EA7AAA">
        <w:rPr>
          <w:sz w:val="21"/>
          <w:szCs w:val="21"/>
          <w:lang w:val="de-DE"/>
        </w:rPr>
        <w:t>KREU VI</w:t>
      </w:r>
    </w:p>
    <w:p w:rsidR="00812D8B" w:rsidRPr="00EA7AAA" w:rsidRDefault="00812D8B" w:rsidP="007A3FE5">
      <w:pPr>
        <w:pStyle w:val="KreuTitull"/>
        <w:keepNext w:val="0"/>
        <w:rPr>
          <w:sz w:val="21"/>
          <w:szCs w:val="21"/>
          <w:lang w:val="de-DE"/>
        </w:rPr>
      </w:pPr>
      <w:r w:rsidRPr="00EA7AAA">
        <w:rPr>
          <w:sz w:val="21"/>
          <w:szCs w:val="21"/>
          <w:lang w:val="de-DE"/>
        </w:rPr>
        <w:t>Marrëdhëniet e punës</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lastRenderedPageBreak/>
        <w:t>Neni 19</w:t>
      </w:r>
    </w:p>
    <w:p w:rsidR="00812D8B" w:rsidRPr="00EA7AAA" w:rsidRDefault="00812D8B" w:rsidP="007A3FE5">
      <w:pPr>
        <w:pStyle w:val="NeniTitull"/>
        <w:keepNext w:val="0"/>
        <w:rPr>
          <w:sz w:val="21"/>
          <w:szCs w:val="21"/>
          <w:lang w:val="de-DE"/>
        </w:rPr>
      </w:pPr>
      <w:r w:rsidRPr="00EA7AAA">
        <w:rPr>
          <w:sz w:val="21"/>
          <w:szCs w:val="21"/>
          <w:lang w:val="de-DE"/>
        </w:rPr>
        <w:t>Struktura dhe organika e Agjencisë</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Struktura dhe organika përcaktohen me urdhër të Kryeministrit, me propozimin e ministrit përgjegjës për ekonominë. Niveli i pagave të punonjësve do të jetë sipas strukturës së miratuar nga Këshilli i Ministrave për përcaktimin e pagave në administratën qendrore shtetërore dhe institucionet në varësi të tyre.</w:t>
      </w:r>
    </w:p>
    <w:p w:rsidR="00812D8B" w:rsidRPr="00EA7AAA" w:rsidRDefault="00812D8B" w:rsidP="007A3FE5">
      <w:pPr>
        <w:pStyle w:val="Paragrafi"/>
        <w:rPr>
          <w:sz w:val="21"/>
          <w:szCs w:val="21"/>
          <w:lang w:val="de-DE"/>
        </w:rPr>
      </w:pPr>
    </w:p>
    <w:p w:rsidR="00812D8B" w:rsidRPr="00EA7AAA" w:rsidRDefault="00812D8B" w:rsidP="007A3FE5">
      <w:pPr>
        <w:pStyle w:val="NeniNr"/>
        <w:keepNext w:val="0"/>
        <w:rPr>
          <w:sz w:val="21"/>
          <w:szCs w:val="21"/>
          <w:lang w:val="de-DE"/>
        </w:rPr>
      </w:pPr>
      <w:r w:rsidRPr="00EA7AAA">
        <w:rPr>
          <w:sz w:val="21"/>
          <w:szCs w:val="21"/>
          <w:lang w:val="de-DE"/>
        </w:rPr>
        <w:t>Neni 20</w:t>
      </w:r>
    </w:p>
    <w:p w:rsidR="00812D8B" w:rsidRPr="00EA7AAA" w:rsidRDefault="00812D8B" w:rsidP="007A3FE5">
      <w:pPr>
        <w:pStyle w:val="NeniTitull"/>
        <w:keepNext w:val="0"/>
        <w:rPr>
          <w:sz w:val="21"/>
          <w:szCs w:val="21"/>
          <w:lang w:val="de-DE"/>
        </w:rPr>
      </w:pPr>
      <w:r w:rsidRPr="00EA7AAA">
        <w:rPr>
          <w:sz w:val="21"/>
          <w:szCs w:val="21"/>
          <w:lang w:val="de-DE"/>
        </w:rPr>
        <w:t>Rregullat e punësimit</w:t>
      </w:r>
    </w:p>
    <w:p w:rsidR="007E182B" w:rsidRPr="00EA7AAA" w:rsidRDefault="007E182B" w:rsidP="00EA7AAA">
      <w:pPr>
        <w:pStyle w:val="Paragrafi"/>
        <w:rPr>
          <w:lang w:val="de-DE"/>
        </w:rPr>
      </w:pPr>
    </w:p>
    <w:p w:rsidR="00812D8B" w:rsidRPr="00EA7AAA" w:rsidRDefault="00812D8B" w:rsidP="007A3FE5">
      <w:pPr>
        <w:pStyle w:val="Paragrafi"/>
        <w:rPr>
          <w:sz w:val="21"/>
          <w:szCs w:val="21"/>
          <w:lang w:val="de-DE"/>
        </w:rPr>
      </w:pPr>
      <w:r w:rsidRPr="00EA7AAA">
        <w:rPr>
          <w:sz w:val="21"/>
          <w:szCs w:val="21"/>
          <w:lang w:val="de-DE"/>
        </w:rPr>
        <w:t>Kriteret e marrjes në punë të personelit të Agjencisë, si dhe përshkrimi i vendeve të punës propozohen nga drejtori ekzekutiv dhe miratohen nga këshilli drejtues.</w:t>
      </w:r>
    </w:p>
    <w:p w:rsidR="00812D8B" w:rsidRPr="00EA7AAA" w:rsidRDefault="00812D8B" w:rsidP="007A3FE5">
      <w:pPr>
        <w:pStyle w:val="Paragrafi"/>
        <w:rPr>
          <w:sz w:val="21"/>
          <w:szCs w:val="21"/>
          <w:lang w:val="de-DE"/>
        </w:rPr>
      </w:pPr>
    </w:p>
    <w:p w:rsidR="00812D8B" w:rsidRPr="00B94DE7" w:rsidRDefault="00812D8B" w:rsidP="007A3FE5">
      <w:pPr>
        <w:pStyle w:val="NeniNr"/>
        <w:keepNext w:val="0"/>
        <w:rPr>
          <w:sz w:val="21"/>
          <w:szCs w:val="21"/>
        </w:rPr>
      </w:pPr>
      <w:r w:rsidRPr="00B94DE7">
        <w:rPr>
          <w:sz w:val="21"/>
          <w:szCs w:val="21"/>
        </w:rPr>
        <w:t>Neni 2l</w:t>
      </w:r>
    </w:p>
    <w:p w:rsidR="00812D8B" w:rsidRPr="00B94DE7" w:rsidRDefault="00812D8B" w:rsidP="007A3FE5">
      <w:pPr>
        <w:pStyle w:val="NeniTitull"/>
        <w:keepNext w:val="0"/>
        <w:rPr>
          <w:sz w:val="21"/>
          <w:szCs w:val="21"/>
        </w:rPr>
      </w:pPr>
      <w:r w:rsidRPr="00B94DE7">
        <w:rPr>
          <w:sz w:val="21"/>
          <w:szCs w:val="21"/>
        </w:rPr>
        <w:t>Viti financiar</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Viti financiar i Agjencisë fillon më 1 janar dhe mbaron më 31 dhjetor. Për çdo vit financiar hartohet bilanci ekonomiko-financiar, i cili vlerësohet në përputhje me dispozitat ligjore në fuqi. Drejtori ekzekutiv, brenda datës 30 prill të çdo viti, i paraqet këshillit bilancin e vitit financiar paraardhës, për shqyrtim dhe miratim.</w:t>
      </w:r>
    </w:p>
    <w:p w:rsidR="00812D8B" w:rsidRPr="00B94DE7" w:rsidRDefault="00812D8B" w:rsidP="007A3FE5">
      <w:pPr>
        <w:pStyle w:val="Paragrafi"/>
        <w:rPr>
          <w:sz w:val="21"/>
          <w:szCs w:val="21"/>
        </w:rPr>
      </w:pPr>
    </w:p>
    <w:p w:rsidR="00812D8B" w:rsidRPr="00B94DE7" w:rsidRDefault="00812D8B" w:rsidP="007A3FE5">
      <w:pPr>
        <w:pStyle w:val="NeniNr"/>
        <w:keepNext w:val="0"/>
        <w:rPr>
          <w:sz w:val="21"/>
          <w:szCs w:val="21"/>
        </w:rPr>
      </w:pPr>
      <w:r w:rsidRPr="00B94DE7">
        <w:rPr>
          <w:sz w:val="21"/>
          <w:szCs w:val="21"/>
        </w:rPr>
        <w:t>Neni 22</w:t>
      </w:r>
    </w:p>
    <w:p w:rsidR="00812D8B" w:rsidRPr="00B94DE7" w:rsidRDefault="00812D8B" w:rsidP="007A3FE5">
      <w:pPr>
        <w:pStyle w:val="NeniTitull"/>
        <w:keepNext w:val="0"/>
        <w:rPr>
          <w:sz w:val="21"/>
          <w:szCs w:val="21"/>
        </w:rPr>
      </w:pPr>
      <w:r w:rsidRPr="00B94DE7">
        <w:rPr>
          <w:sz w:val="21"/>
          <w:szCs w:val="21"/>
        </w:rPr>
        <w:t>Kontrolli</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Këshilli, sipas ligjeve në fuqi, cakton ekspertë kontabël të autorizuar, për ushtrimin e kontrollit të veprimtarisë ekonomiko-financiare të Agjencisë.</w:t>
      </w:r>
    </w:p>
    <w:p w:rsidR="00812D8B" w:rsidRPr="00B94DE7" w:rsidRDefault="00812D8B" w:rsidP="007A3FE5">
      <w:pPr>
        <w:pStyle w:val="Paragrafi"/>
        <w:rPr>
          <w:sz w:val="21"/>
          <w:szCs w:val="21"/>
        </w:rPr>
      </w:pPr>
    </w:p>
    <w:p w:rsidR="006C661C" w:rsidRPr="00B94DE7" w:rsidRDefault="006C661C" w:rsidP="007A3FE5">
      <w:pPr>
        <w:pStyle w:val="Paragrafi"/>
        <w:rPr>
          <w:sz w:val="21"/>
          <w:szCs w:val="21"/>
        </w:rPr>
      </w:pPr>
    </w:p>
    <w:p w:rsidR="00812D8B" w:rsidRPr="00B94DE7" w:rsidRDefault="00812D8B" w:rsidP="007A3FE5">
      <w:pPr>
        <w:pStyle w:val="Akti"/>
        <w:keepNext w:val="0"/>
        <w:rPr>
          <w:sz w:val="21"/>
          <w:szCs w:val="21"/>
        </w:rPr>
      </w:pPr>
      <w:r w:rsidRPr="00B94DE7">
        <w:rPr>
          <w:sz w:val="21"/>
          <w:szCs w:val="21"/>
        </w:rPr>
        <w:t>VENDIM</w:t>
      </w:r>
    </w:p>
    <w:p w:rsidR="00812D8B" w:rsidRPr="00B94DE7" w:rsidRDefault="00812D8B" w:rsidP="007A3FE5">
      <w:pPr>
        <w:pStyle w:val="NumriData"/>
        <w:keepNext w:val="0"/>
        <w:rPr>
          <w:sz w:val="21"/>
          <w:szCs w:val="21"/>
        </w:rPr>
      </w:pPr>
      <w:r w:rsidRPr="00B94DE7">
        <w:rPr>
          <w:sz w:val="21"/>
          <w:szCs w:val="21"/>
        </w:rPr>
        <w:t>Nr.515, datë 19.7.2006</w:t>
      </w:r>
    </w:p>
    <w:p w:rsidR="00812D8B" w:rsidRPr="00B94DE7" w:rsidRDefault="00812D8B" w:rsidP="007A3FE5">
      <w:pPr>
        <w:pStyle w:val="Paragrafi"/>
        <w:rPr>
          <w:sz w:val="21"/>
          <w:szCs w:val="21"/>
        </w:rPr>
      </w:pPr>
    </w:p>
    <w:p w:rsidR="00812D8B" w:rsidRPr="00B94DE7" w:rsidRDefault="00812D8B" w:rsidP="007A3FE5">
      <w:pPr>
        <w:pStyle w:val="Titulli"/>
        <w:keepNext w:val="0"/>
        <w:rPr>
          <w:sz w:val="21"/>
          <w:szCs w:val="21"/>
        </w:rPr>
      </w:pPr>
      <w:r w:rsidRPr="00B94DE7">
        <w:rPr>
          <w:sz w:val="21"/>
          <w:szCs w:val="21"/>
        </w:rPr>
        <w:t>PËR RISTRUKTURIMIN E INSTITUTEVE KËRKIMORE-SHKENCORE, NË VARËSI TË MINISTRISË SË BUJQËSISË, USHQIMIT DHE MBROJTJES SË KONSUMATORIT</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Në mbështetje të nenit 100 të Kushtetutës, të neneve 12, 13 e 14 të ligjit nr.7893, datë 22.12.1994 “Për shkencën dhe zhvillimin teknologjik”, të ndryshuar, të neneve 21, 27 e 29 të ligjit nr.8379, datë 29.7.1998 “Për hartimin dhe zbatimin e Buxhetit të Shtetit në Republikën e Shqipërisë”, dhe të shkronjës “c” të nenit 15 të ligjit nr.8743, datë 22.2.2001 “Për pronat e paluajtshme të shtetit”, me propozimin e Ministrit të Bujqësisë, Ushqimit dhe Mbrojtjes së Konsumatorit dhe Ministrit të Arsimit e Shkencës, Këshilli i Ministrave</w:t>
      </w:r>
    </w:p>
    <w:p w:rsidR="00812D8B" w:rsidRPr="00B94DE7" w:rsidRDefault="00812D8B" w:rsidP="007A3FE5">
      <w:pPr>
        <w:pStyle w:val="Paragrafi"/>
        <w:rPr>
          <w:sz w:val="21"/>
          <w:szCs w:val="21"/>
        </w:rPr>
      </w:pPr>
    </w:p>
    <w:p w:rsidR="00812D8B" w:rsidRPr="00B94DE7" w:rsidRDefault="00812D8B" w:rsidP="007A3FE5">
      <w:pPr>
        <w:pStyle w:val="VENDOSI"/>
        <w:keepNext w:val="0"/>
        <w:rPr>
          <w:sz w:val="21"/>
          <w:szCs w:val="21"/>
        </w:rPr>
      </w:pPr>
      <w:r w:rsidRPr="00B94DE7">
        <w:rPr>
          <w:sz w:val="21"/>
          <w:szCs w:val="21"/>
        </w:rPr>
        <w:t>VENDOSI:</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1. Shkrirjen e:</w:t>
      </w:r>
    </w:p>
    <w:p w:rsidR="00812D8B" w:rsidRPr="00B94DE7" w:rsidRDefault="00812D8B" w:rsidP="007A3FE5">
      <w:pPr>
        <w:pStyle w:val="Paragrafi"/>
        <w:rPr>
          <w:sz w:val="21"/>
          <w:szCs w:val="21"/>
        </w:rPr>
      </w:pPr>
      <w:r w:rsidRPr="00B94DE7">
        <w:rPr>
          <w:sz w:val="21"/>
          <w:szCs w:val="21"/>
        </w:rPr>
        <w:t>-</w:t>
      </w:r>
      <w:r w:rsidR="00E639B3" w:rsidRPr="00B94DE7">
        <w:rPr>
          <w:sz w:val="21"/>
          <w:szCs w:val="21"/>
        </w:rPr>
        <w:t xml:space="preserve"> </w:t>
      </w:r>
      <w:r w:rsidRPr="00B94DE7">
        <w:rPr>
          <w:sz w:val="21"/>
          <w:szCs w:val="21"/>
        </w:rPr>
        <w:t>Institutit të Kërkimeve të Bimëve të Arave, Fushë-Krujë, (IKBA);</w:t>
      </w:r>
    </w:p>
    <w:p w:rsidR="00812D8B" w:rsidRPr="00B94DE7" w:rsidRDefault="00812D8B" w:rsidP="007A3FE5">
      <w:pPr>
        <w:pStyle w:val="Paragrafi"/>
        <w:rPr>
          <w:sz w:val="21"/>
          <w:szCs w:val="21"/>
        </w:rPr>
      </w:pPr>
      <w:r w:rsidRPr="00B94DE7">
        <w:rPr>
          <w:sz w:val="21"/>
          <w:szCs w:val="21"/>
        </w:rPr>
        <w:t>-</w:t>
      </w:r>
      <w:r w:rsidR="00E639B3" w:rsidRPr="00B94DE7">
        <w:rPr>
          <w:sz w:val="21"/>
          <w:szCs w:val="21"/>
        </w:rPr>
        <w:t xml:space="preserve"> </w:t>
      </w:r>
      <w:r w:rsidRPr="00B94DE7">
        <w:rPr>
          <w:sz w:val="21"/>
          <w:szCs w:val="21"/>
        </w:rPr>
        <w:t>Institutit të Perime-Patateve, Tiranë, (IPP);</w:t>
      </w:r>
    </w:p>
    <w:p w:rsidR="00812D8B" w:rsidRPr="00B94DE7" w:rsidRDefault="00812D8B" w:rsidP="007A3FE5">
      <w:pPr>
        <w:pStyle w:val="Paragrafi"/>
        <w:rPr>
          <w:sz w:val="21"/>
          <w:szCs w:val="21"/>
        </w:rPr>
      </w:pPr>
      <w:r w:rsidRPr="00B94DE7">
        <w:rPr>
          <w:sz w:val="21"/>
          <w:szCs w:val="21"/>
        </w:rPr>
        <w:t>-</w:t>
      </w:r>
      <w:r w:rsidR="00E639B3" w:rsidRPr="00B94DE7">
        <w:rPr>
          <w:sz w:val="21"/>
          <w:szCs w:val="21"/>
        </w:rPr>
        <w:t xml:space="preserve"> </w:t>
      </w:r>
      <w:r w:rsidRPr="00B94DE7">
        <w:rPr>
          <w:sz w:val="21"/>
          <w:szCs w:val="21"/>
        </w:rPr>
        <w:t>lnstitutit të Pemtarisë, Vlorë, (IP);</w:t>
      </w:r>
    </w:p>
    <w:p w:rsidR="00812D8B" w:rsidRPr="00B94DE7" w:rsidRDefault="00812D8B" w:rsidP="007A3FE5">
      <w:pPr>
        <w:pStyle w:val="Paragrafi"/>
        <w:rPr>
          <w:sz w:val="21"/>
          <w:szCs w:val="21"/>
        </w:rPr>
      </w:pPr>
      <w:r w:rsidRPr="00B94DE7">
        <w:rPr>
          <w:sz w:val="21"/>
          <w:szCs w:val="21"/>
        </w:rPr>
        <w:t>-</w:t>
      </w:r>
      <w:r w:rsidR="00E639B3" w:rsidRPr="00B94DE7">
        <w:rPr>
          <w:sz w:val="21"/>
          <w:szCs w:val="21"/>
        </w:rPr>
        <w:t xml:space="preserve"> </w:t>
      </w:r>
      <w:r w:rsidRPr="00B94DE7">
        <w:rPr>
          <w:sz w:val="21"/>
          <w:szCs w:val="21"/>
        </w:rPr>
        <w:t>Institutit të Kërkimeve Zooteknike, Tiranë, (IKZ);</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Pr="00EA7AAA">
        <w:rPr>
          <w:sz w:val="21"/>
          <w:szCs w:val="21"/>
          <w:lang w:val="de-DE"/>
        </w:rPr>
        <w:t>Institutit të Misrit, Shkodë</w:t>
      </w:r>
      <w:r w:rsidR="00E639B3" w:rsidRPr="00EA7AAA">
        <w:rPr>
          <w:sz w:val="21"/>
          <w:szCs w:val="21"/>
          <w:lang w:val="de-DE"/>
        </w:rPr>
        <w:t>r, (I</w:t>
      </w:r>
      <w:r w:rsidRPr="00EA7AAA">
        <w:rPr>
          <w:sz w:val="21"/>
          <w:szCs w:val="21"/>
          <w:lang w:val="de-DE"/>
        </w:rPr>
        <w:t>M);</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Pr="00EA7AAA">
        <w:rPr>
          <w:sz w:val="21"/>
          <w:szCs w:val="21"/>
          <w:lang w:val="de-DE"/>
        </w:rPr>
        <w:t>Institutit të Studimit të Tokave (IST);</w:t>
      </w:r>
    </w:p>
    <w:p w:rsidR="00812D8B" w:rsidRPr="00EA7AAA" w:rsidRDefault="00812D8B" w:rsidP="007A3FE5">
      <w:pPr>
        <w:pStyle w:val="Paragrafi"/>
        <w:rPr>
          <w:sz w:val="21"/>
          <w:szCs w:val="21"/>
          <w:lang w:val="de-DE"/>
        </w:rPr>
      </w:pPr>
      <w:r w:rsidRPr="00EA7AAA">
        <w:rPr>
          <w:sz w:val="21"/>
          <w:szCs w:val="21"/>
          <w:lang w:val="de-DE"/>
        </w:rPr>
        <w:t>2. Krijimin e pesë qendrave, mbi bazën e shkrirjes së instituteve të përmendura në pikën 1, si më poshtë vijon:</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Pr="00EA7AAA">
        <w:rPr>
          <w:sz w:val="21"/>
          <w:szCs w:val="21"/>
          <w:lang w:val="de-DE"/>
        </w:rPr>
        <w:t>Qendra e Transferimit të Teknologjive Bujqësore, Fushë-Krujë;</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0004711C" w:rsidRPr="00EA7AAA">
        <w:rPr>
          <w:sz w:val="21"/>
          <w:szCs w:val="21"/>
          <w:lang w:val="de-DE"/>
        </w:rPr>
        <w:t>Qendra e Transferim</w:t>
      </w:r>
      <w:r w:rsidRPr="00EA7AAA">
        <w:rPr>
          <w:sz w:val="21"/>
          <w:szCs w:val="21"/>
          <w:lang w:val="de-DE"/>
        </w:rPr>
        <w:t>it të Teknologjive Bujqësore, Lushnjë;</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Pr="00EA7AAA">
        <w:rPr>
          <w:sz w:val="21"/>
          <w:szCs w:val="21"/>
          <w:lang w:val="de-DE"/>
        </w:rPr>
        <w:t>Qendra e Transferimit të Teknologjive Bujqësore, Vlorë</w:t>
      </w:r>
    </w:p>
    <w:p w:rsidR="00812D8B" w:rsidRPr="00EA7AAA" w:rsidRDefault="00812D8B" w:rsidP="007A3FE5">
      <w:pPr>
        <w:pStyle w:val="Paragrafi"/>
        <w:rPr>
          <w:sz w:val="21"/>
          <w:szCs w:val="21"/>
          <w:lang w:val="de-DE"/>
        </w:rPr>
      </w:pPr>
      <w:r w:rsidRPr="00EA7AAA">
        <w:rPr>
          <w:sz w:val="21"/>
          <w:szCs w:val="21"/>
          <w:lang w:val="de-DE"/>
        </w:rPr>
        <w:t>-</w:t>
      </w:r>
      <w:r w:rsidR="00E639B3" w:rsidRPr="00EA7AAA">
        <w:rPr>
          <w:sz w:val="21"/>
          <w:szCs w:val="21"/>
          <w:lang w:val="de-DE"/>
        </w:rPr>
        <w:t xml:space="preserve"> </w:t>
      </w:r>
      <w:r w:rsidRPr="00EA7AAA">
        <w:rPr>
          <w:sz w:val="21"/>
          <w:szCs w:val="21"/>
          <w:lang w:val="de-DE"/>
        </w:rPr>
        <w:t>Qendra e Transfe</w:t>
      </w:r>
      <w:r w:rsidR="0004711C" w:rsidRPr="00EA7AAA">
        <w:rPr>
          <w:sz w:val="21"/>
          <w:szCs w:val="21"/>
          <w:lang w:val="de-DE"/>
        </w:rPr>
        <w:t>rim</w:t>
      </w:r>
      <w:r w:rsidRPr="00EA7AAA">
        <w:rPr>
          <w:sz w:val="21"/>
          <w:szCs w:val="21"/>
          <w:lang w:val="de-DE"/>
        </w:rPr>
        <w:t>it të Teknologjive Bujqësore, Korçë;</w:t>
      </w:r>
    </w:p>
    <w:p w:rsidR="00812D8B" w:rsidRPr="00EA7AAA" w:rsidRDefault="00812D8B" w:rsidP="007A3FE5">
      <w:pPr>
        <w:pStyle w:val="Paragrafi"/>
        <w:rPr>
          <w:sz w:val="21"/>
          <w:szCs w:val="21"/>
          <w:lang w:val="de-DE"/>
        </w:rPr>
      </w:pPr>
      <w:r w:rsidRPr="00EA7AAA">
        <w:rPr>
          <w:sz w:val="21"/>
          <w:szCs w:val="21"/>
          <w:lang w:val="de-DE"/>
        </w:rPr>
        <w:lastRenderedPageBreak/>
        <w:t>-</w:t>
      </w:r>
      <w:r w:rsidR="00E639B3" w:rsidRPr="00EA7AAA">
        <w:rPr>
          <w:sz w:val="21"/>
          <w:szCs w:val="21"/>
          <w:lang w:val="de-DE"/>
        </w:rPr>
        <w:t xml:space="preserve"> </w:t>
      </w:r>
      <w:r w:rsidRPr="00EA7AAA">
        <w:rPr>
          <w:sz w:val="21"/>
          <w:szCs w:val="21"/>
          <w:lang w:val="de-DE"/>
        </w:rPr>
        <w:t>Qendra e Transferimit të Teknologjive Bujqësore, Shkodër.</w:t>
      </w:r>
    </w:p>
    <w:p w:rsidR="00812D8B" w:rsidRPr="00EA7AAA" w:rsidRDefault="00812D8B" w:rsidP="007A3FE5">
      <w:pPr>
        <w:pStyle w:val="Paragrafi"/>
        <w:rPr>
          <w:sz w:val="21"/>
          <w:szCs w:val="21"/>
          <w:lang w:val="de-DE"/>
        </w:rPr>
      </w:pPr>
      <w:r w:rsidRPr="00EA7AAA">
        <w:rPr>
          <w:sz w:val="21"/>
          <w:szCs w:val="21"/>
          <w:lang w:val="de-DE"/>
        </w:rPr>
        <w:t>3. Detyrat kryesore të QTTB-ve përfshijnë:</w:t>
      </w:r>
    </w:p>
    <w:p w:rsidR="00812D8B" w:rsidRPr="00EA7AAA" w:rsidRDefault="00812D8B" w:rsidP="007A3FE5">
      <w:pPr>
        <w:pStyle w:val="Paragrafi"/>
        <w:rPr>
          <w:sz w:val="21"/>
          <w:szCs w:val="21"/>
          <w:lang w:val="de-DE"/>
        </w:rPr>
      </w:pPr>
      <w:r w:rsidRPr="00EA7AAA">
        <w:rPr>
          <w:sz w:val="21"/>
          <w:szCs w:val="21"/>
          <w:lang w:val="de-DE"/>
        </w:rPr>
        <w:t>- identifikimin, testimin, pë</w:t>
      </w:r>
      <w:r w:rsidR="00F13376" w:rsidRPr="00EA7AAA">
        <w:rPr>
          <w:sz w:val="21"/>
          <w:szCs w:val="21"/>
          <w:lang w:val="de-DE"/>
        </w:rPr>
        <w:t>rshtatj</w:t>
      </w:r>
      <w:r w:rsidRPr="00EA7AAA">
        <w:rPr>
          <w:sz w:val="21"/>
          <w:szCs w:val="21"/>
          <w:lang w:val="de-DE"/>
        </w:rPr>
        <w:t>en dhe futjen, në praktikat bujqësore, të metodave dhe materialeve (imputeve) të reja për vendin;</w:t>
      </w:r>
    </w:p>
    <w:p w:rsidR="00812D8B" w:rsidRPr="00EA7AAA" w:rsidRDefault="00812D8B" w:rsidP="007A3FE5">
      <w:pPr>
        <w:pStyle w:val="Paragrafi"/>
        <w:rPr>
          <w:sz w:val="21"/>
          <w:szCs w:val="21"/>
          <w:lang w:val="de-DE"/>
        </w:rPr>
      </w:pPr>
      <w:r w:rsidRPr="00EA7AAA">
        <w:rPr>
          <w:sz w:val="21"/>
          <w:szCs w:val="21"/>
          <w:lang w:val="de-DE"/>
        </w:rPr>
        <w:t>- përgatitjen e paketave teknologjike për kulturat bujqësore kryesore dhe mbarështimin e kafshëve;</w:t>
      </w:r>
    </w:p>
    <w:p w:rsidR="00812D8B" w:rsidRPr="00EA7AAA" w:rsidRDefault="00812D8B" w:rsidP="007A3FE5">
      <w:pPr>
        <w:pStyle w:val="Paragrafi"/>
        <w:rPr>
          <w:sz w:val="21"/>
          <w:szCs w:val="21"/>
          <w:lang w:val="de-DE"/>
        </w:rPr>
      </w:pPr>
      <w:r w:rsidRPr="00EA7AAA">
        <w:rPr>
          <w:sz w:val="21"/>
          <w:szCs w:val="21"/>
          <w:lang w:val="de-DE"/>
        </w:rPr>
        <w:t>- kërkime dhe testime në ferma bujqësore për problemet e ngritura nga fermerët e rajoneve pë</w:t>
      </w:r>
      <w:r w:rsidR="00F13376" w:rsidRPr="00EA7AAA">
        <w:rPr>
          <w:sz w:val="21"/>
          <w:szCs w:val="21"/>
          <w:lang w:val="de-DE"/>
        </w:rPr>
        <w:t>rkatë</w:t>
      </w:r>
      <w:r w:rsidRPr="00EA7AAA">
        <w:rPr>
          <w:sz w:val="21"/>
          <w:szCs w:val="21"/>
          <w:lang w:val="de-DE"/>
        </w:rPr>
        <w:t>se;</w:t>
      </w:r>
    </w:p>
    <w:p w:rsidR="00812D8B" w:rsidRPr="00EA7AAA" w:rsidRDefault="00812D8B" w:rsidP="007A3FE5">
      <w:pPr>
        <w:pStyle w:val="Paragrafi"/>
        <w:rPr>
          <w:sz w:val="21"/>
          <w:szCs w:val="21"/>
          <w:lang w:val="de-DE"/>
        </w:rPr>
      </w:pPr>
      <w:r w:rsidRPr="00EA7AAA">
        <w:rPr>
          <w:sz w:val="21"/>
          <w:szCs w:val="21"/>
          <w:lang w:val="de-DE"/>
        </w:rPr>
        <w:t>-  prodhimin e hallkave të larta të disa lloje farërash dhe fidanësh të certifikuara;</w:t>
      </w:r>
    </w:p>
    <w:p w:rsidR="00812D8B" w:rsidRPr="00EA7AAA" w:rsidRDefault="00812D8B" w:rsidP="007A3FE5">
      <w:pPr>
        <w:pStyle w:val="Paragrafi"/>
        <w:rPr>
          <w:sz w:val="21"/>
          <w:szCs w:val="21"/>
          <w:lang w:val="de-DE"/>
        </w:rPr>
      </w:pPr>
      <w:r w:rsidRPr="00EA7AAA">
        <w:rPr>
          <w:sz w:val="21"/>
          <w:szCs w:val="21"/>
          <w:lang w:val="de-DE"/>
        </w:rPr>
        <w:t>- trajnime për specialistë të bujqësisë, fermerë, studentë të shkencave bujqësore dhe subjekte të tjera të interesuara;</w:t>
      </w:r>
    </w:p>
    <w:p w:rsidR="00812D8B" w:rsidRPr="00EA7AAA" w:rsidRDefault="00812D8B" w:rsidP="007A3FE5">
      <w:pPr>
        <w:pStyle w:val="Paragrafi"/>
        <w:rPr>
          <w:sz w:val="21"/>
          <w:szCs w:val="21"/>
          <w:lang w:val="de-DE"/>
        </w:rPr>
      </w:pPr>
      <w:r w:rsidRPr="00EA7AAA">
        <w:rPr>
          <w:sz w:val="21"/>
          <w:szCs w:val="21"/>
          <w:lang w:val="de-DE"/>
        </w:rPr>
        <w:t>- sigurimin e ekspertizës teknike për strukturat e shërbimit këshillimor dhe fermerët;</w:t>
      </w:r>
    </w:p>
    <w:p w:rsidR="00812D8B" w:rsidRPr="00EA7AAA" w:rsidRDefault="00812D8B" w:rsidP="007A3FE5">
      <w:pPr>
        <w:pStyle w:val="Paragrafi"/>
        <w:rPr>
          <w:sz w:val="21"/>
          <w:szCs w:val="21"/>
          <w:lang w:val="de-DE"/>
        </w:rPr>
      </w:pPr>
      <w:r w:rsidRPr="00EA7AAA">
        <w:rPr>
          <w:sz w:val="21"/>
          <w:szCs w:val="21"/>
          <w:lang w:val="de-DE"/>
        </w:rPr>
        <w:t>- demonstrimin e teknologjive të reja të kultivimit të kulturave bujqësore dhe mbarështimit të blegtorisë;</w:t>
      </w:r>
    </w:p>
    <w:p w:rsidR="00812D8B" w:rsidRPr="00EA7AAA" w:rsidRDefault="00812D8B" w:rsidP="007A3FE5">
      <w:pPr>
        <w:pStyle w:val="Paragrafi"/>
        <w:rPr>
          <w:sz w:val="21"/>
          <w:szCs w:val="21"/>
          <w:lang w:val="de-DE"/>
        </w:rPr>
      </w:pPr>
      <w:r w:rsidRPr="00EA7AAA">
        <w:rPr>
          <w:sz w:val="21"/>
          <w:szCs w:val="21"/>
          <w:lang w:val="de-DE"/>
        </w:rPr>
        <w:t>- përgatitjen dhe publikimin e materialeve divulgative për specialistët e bujqësisë dhe fermerët;</w:t>
      </w:r>
    </w:p>
    <w:p w:rsidR="00812D8B" w:rsidRPr="00EA7AAA" w:rsidRDefault="00812D8B" w:rsidP="007A3FE5">
      <w:pPr>
        <w:pStyle w:val="Paragrafi"/>
        <w:rPr>
          <w:sz w:val="21"/>
          <w:szCs w:val="21"/>
          <w:lang w:val="de-DE"/>
        </w:rPr>
      </w:pPr>
      <w:r w:rsidRPr="00EA7AAA">
        <w:rPr>
          <w:sz w:val="21"/>
          <w:szCs w:val="21"/>
          <w:lang w:val="de-DE"/>
        </w:rPr>
        <w:t>- mbështetjen me të dhëna politikëbërjeje nga Ministria e Bujqësisë, Ushqimit dhe Mbrojtjes së Konsumatorit në fushën e bujqësisë, ushqimit, mbrojtjes së konsumatorit dhe zhvillimit rural.</w:t>
      </w:r>
    </w:p>
    <w:p w:rsidR="00812D8B" w:rsidRPr="00EA7AAA" w:rsidRDefault="00812D8B" w:rsidP="007A3FE5">
      <w:pPr>
        <w:pStyle w:val="Paragrafi"/>
        <w:rPr>
          <w:sz w:val="21"/>
          <w:szCs w:val="21"/>
          <w:lang w:val="de-DE"/>
        </w:rPr>
      </w:pPr>
      <w:r w:rsidRPr="00EA7AAA">
        <w:rPr>
          <w:sz w:val="21"/>
          <w:szCs w:val="21"/>
          <w:lang w:val="de-DE"/>
        </w:rPr>
        <w:t>Drejtimet e veçanta të veprimtarisë së çdo QTTB-je, sipas kulturave bujqësore dhe kategorive të kafshëve, përcaktohen në shtojcën 1, që i bashkëlidhet këtij vendimi.</w:t>
      </w:r>
    </w:p>
    <w:p w:rsidR="00812D8B" w:rsidRPr="00EA7AAA" w:rsidRDefault="00812D8B" w:rsidP="007A3FE5">
      <w:pPr>
        <w:pStyle w:val="Paragrafi"/>
        <w:rPr>
          <w:sz w:val="21"/>
          <w:szCs w:val="21"/>
          <w:lang w:val="de-DE"/>
        </w:rPr>
      </w:pPr>
      <w:r w:rsidRPr="00EA7AAA">
        <w:rPr>
          <w:sz w:val="21"/>
          <w:szCs w:val="21"/>
          <w:lang w:val="de-DE"/>
        </w:rPr>
        <w:t>4. Stacioni i Pemtarisë, Tiranë, aktualisht, pjesë e Institutit të Pemtarisë, Vlorë, kalon në administrim e varësi të Ministrisë së Arsimit dhe Shkencës (Universitetit Bujqësor, Tiranë).</w:t>
      </w:r>
    </w:p>
    <w:p w:rsidR="00812D8B" w:rsidRPr="00EA7AAA" w:rsidRDefault="00812D8B" w:rsidP="007A3FE5">
      <w:pPr>
        <w:pStyle w:val="Paragrafi"/>
        <w:rPr>
          <w:sz w:val="21"/>
          <w:szCs w:val="21"/>
          <w:lang w:val="de-DE"/>
        </w:rPr>
      </w:pPr>
      <w:r w:rsidRPr="00EA7AAA">
        <w:rPr>
          <w:sz w:val="21"/>
          <w:szCs w:val="21"/>
          <w:lang w:val="de-DE"/>
        </w:rPr>
        <w:t xml:space="preserve">5. Stacioni i Duhanit, Cërrik, aktualisht, në varësi të Institutit të Kërkimit të </w:t>
      </w:r>
      <w:r w:rsidR="00F13376" w:rsidRPr="00EA7AAA">
        <w:rPr>
          <w:sz w:val="21"/>
          <w:szCs w:val="21"/>
          <w:lang w:val="de-DE"/>
        </w:rPr>
        <w:t>Bimëve të Arave, kalon në</w:t>
      </w:r>
      <w:r w:rsidRPr="00EA7AAA">
        <w:rPr>
          <w:sz w:val="21"/>
          <w:szCs w:val="21"/>
          <w:lang w:val="de-DE"/>
        </w:rPr>
        <w:t xml:space="preserve"> administrim e varësi të Agjencisë Kombëtare të Duhan-Cigareve (AKDC). Detyrat kryesore të tij përfshijnë:</w:t>
      </w:r>
    </w:p>
    <w:p w:rsidR="00812D8B" w:rsidRPr="00EA7AAA" w:rsidRDefault="00812D8B" w:rsidP="007A3FE5">
      <w:pPr>
        <w:pStyle w:val="Paragrafi"/>
        <w:rPr>
          <w:sz w:val="21"/>
          <w:szCs w:val="21"/>
          <w:lang w:val="de-DE"/>
        </w:rPr>
      </w:pPr>
      <w:r w:rsidRPr="00EA7AAA">
        <w:rPr>
          <w:sz w:val="21"/>
          <w:szCs w:val="21"/>
          <w:lang w:val="de-DE"/>
        </w:rPr>
        <w:t>-  testimin, përshtatjen dhe futjen e teknologjive të reja në kultivimin dhe manipulimin e duhanit;</w:t>
      </w:r>
    </w:p>
    <w:p w:rsidR="00812D8B" w:rsidRPr="00EA7AAA" w:rsidRDefault="00812D8B" w:rsidP="007A3FE5">
      <w:pPr>
        <w:pStyle w:val="Paragrafi"/>
        <w:rPr>
          <w:sz w:val="21"/>
          <w:szCs w:val="21"/>
          <w:lang w:val="de-DE"/>
        </w:rPr>
      </w:pPr>
      <w:r w:rsidRPr="00EA7AAA">
        <w:rPr>
          <w:sz w:val="21"/>
          <w:szCs w:val="21"/>
          <w:lang w:val="de-DE"/>
        </w:rPr>
        <w:t>- prodhimin e hallkave të larta dhe të farës së certifikuar të duhanit;</w:t>
      </w:r>
    </w:p>
    <w:p w:rsidR="00812D8B" w:rsidRPr="00EA7AAA" w:rsidRDefault="00812D8B" w:rsidP="007A3FE5">
      <w:pPr>
        <w:pStyle w:val="Paragrafi"/>
        <w:rPr>
          <w:sz w:val="21"/>
          <w:szCs w:val="21"/>
          <w:lang w:val="de-DE"/>
        </w:rPr>
      </w:pPr>
      <w:r w:rsidRPr="00EA7AAA">
        <w:rPr>
          <w:sz w:val="21"/>
          <w:szCs w:val="21"/>
          <w:lang w:val="de-DE"/>
        </w:rPr>
        <w:t>-  testimin e rajonizimin e varieteteve të duhanit në shkallë vendi;</w:t>
      </w:r>
    </w:p>
    <w:p w:rsidR="00812D8B" w:rsidRPr="00EA7AAA" w:rsidRDefault="00812D8B" w:rsidP="007A3FE5">
      <w:pPr>
        <w:pStyle w:val="Paragrafi"/>
        <w:rPr>
          <w:sz w:val="21"/>
          <w:szCs w:val="21"/>
          <w:lang w:val="de-DE"/>
        </w:rPr>
      </w:pPr>
      <w:r w:rsidRPr="00EA7AAA">
        <w:rPr>
          <w:sz w:val="21"/>
          <w:szCs w:val="21"/>
          <w:lang w:val="de-DE"/>
        </w:rPr>
        <w:t>- kërkime, në nivel ferme, për problemet e ngritura nga fermerët për kulturën e duhanit;</w:t>
      </w:r>
    </w:p>
    <w:p w:rsidR="00812D8B" w:rsidRPr="00EA7AAA" w:rsidRDefault="00812D8B" w:rsidP="007A3FE5">
      <w:pPr>
        <w:pStyle w:val="Paragrafi"/>
        <w:rPr>
          <w:sz w:val="21"/>
          <w:szCs w:val="21"/>
          <w:lang w:val="de-DE"/>
        </w:rPr>
      </w:pPr>
      <w:r w:rsidRPr="00EA7AAA">
        <w:rPr>
          <w:sz w:val="21"/>
          <w:szCs w:val="21"/>
          <w:lang w:val="de-DE"/>
        </w:rPr>
        <w:t>- trajnime për specialistë të bujqësisë, fermerë dhe subjekte të tjera të interesuara;</w:t>
      </w:r>
    </w:p>
    <w:p w:rsidR="00812D8B" w:rsidRPr="00EA7AAA" w:rsidRDefault="00812D8B" w:rsidP="007A3FE5">
      <w:pPr>
        <w:pStyle w:val="Paragrafi"/>
        <w:rPr>
          <w:sz w:val="21"/>
          <w:szCs w:val="21"/>
          <w:lang w:val="de-DE"/>
        </w:rPr>
      </w:pPr>
      <w:r w:rsidRPr="00EA7AAA">
        <w:rPr>
          <w:sz w:val="21"/>
          <w:szCs w:val="21"/>
          <w:lang w:val="de-DE"/>
        </w:rPr>
        <w:t>- sigurimin e ekspertizës teknike për strukturat e shërbimit këshillimor dhe fermerët;</w:t>
      </w:r>
    </w:p>
    <w:p w:rsidR="00812D8B" w:rsidRPr="00EA7AAA" w:rsidRDefault="00812D8B" w:rsidP="007A3FE5">
      <w:pPr>
        <w:pStyle w:val="Paragrafi"/>
        <w:rPr>
          <w:sz w:val="21"/>
          <w:szCs w:val="21"/>
          <w:lang w:val="de-DE"/>
        </w:rPr>
      </w:pPr>
      <w:r w:rsidRPr="00EA7AAA">
        <w:rPr>
          <w:sz w:val="21"/>
          <w:szCs w:val="21"/>
          <w:lang w:val="de-DE"/>
        </w:rPr>
        <w:t>- demonstrimin e teknologjive të reja të kultivimit të duhanit.</w:t>
      </w:r>
    </w:p>
    <w:p w:rsidR="00812D8B" w:rsidRPr="00EA7AAA" w:rsidRDefault="00812D8B" w:rsidP="007A3FE5">
      <w:pPr>
        <w:pStyle w:val="Paragrafi"/>
        <w:rPr>
          <w:sz w:val="21"/>
          <w:szCs w:val="21"/>
          <w:lang w:val="de-DE"/>
        </w:rPr>
      </w:pPr>
      <w:r w:rsidRPr="00EA7AAA">
        <w:rPr>
          <w:sz w:val="21"/>
          <w:szCs w:val="21"/>
          <w:lang w:val="de-DE"/>
        </w:rPr>
        <w:t xml:space="preserve">6. Shërbimi i kontrollit të plehrave në </w:t>
      </w:r>
      <w:smartTag w:uri="urn:schemas-microsoft-com:office:smarttags" w:element="stockticker">
        <w:r w:rsidRPr="00EA7AAA">
          <w:rPr>
            <w:sz w:val="21"/>
            <w:szCs w:val="21"/>
            <w:lang w:val="de-DE"/>
          </w:rPr>
          <w:t>IST</w:t>
        </w:r>
      </w:smartTag>
      <w:r w:rsidRPr="00EA7AAA">
        <w:rPr>
          <w:sz w:val="21"/>
          <w:szCs w:val="21"/>
          <w:lang w:val="de-DE"/>
        </w:rPr>
        <w:t xml:space="preserve"> të përfshihet në strukturën e Ministrisë së Bujqësisë, Ushqimit dhe Mbrojtjes së Konsumatorit (MBUMK), duke funksionuar si inspektorat.</w:t>
      </w:r>
    </w:p>
    <w:p w:rsidR="00812D8B" w:rsidRPr="00EA7AAA" w:rsidRDefault="00812D8B" w:rsidP="007A3FE5">
      <w:pPr>
        <w:pStyle w:val="Paragrafi"/>
        <w:rPr>
          <w:sz w:val="21"/>
          <w:szCs w:val="21"/>
          <w:lang w:val="de-DE"/>
        </w:rPr>
      </w:pPr>
      <w:r w:rsidRPr="00EA7AAA">
        <w:rPr>
          <w:sz w:val="21"/>
          <w:szCs w:val="21"/>
          <w:lang w:val="de-DE"/>
        </w:rPr>
        <w:t>7. Shkrirjen e:</w:t>
      </w:r>
    </w:p>
    <w:p w:rsidR="00812D8B" w:rsidRPr="00EA7AAA" w:rsidRDefault="00F13376" w:rsidP="007A3FE5">
      <w:pPr>
        <w:pStyle w:val="Paragrafi"/>
        <w:rPr>
          <w:sz w:val="21"/>
          <w:szCs w:val="21"/>
          <w:lang w:val="de-DE"/>
        </w:rPr>
      </w:pPr>
      <w:r w:rsidRPr="00EA7AAA">
        <w:rPr>
          <w:sz w:val="21"/>
          <w:szCs w:val="21"/>
          <w:lang w:val="de-DE"/>
        </w:rPr>
        <w:t>-I</w:t>
      </w:r>
      <w:r w:rsidR="00812D8B" w:rsidRPr="00EA7AAA">
        <w:rPr>
          <w:sz w:val="21"/>
          <w:szCs w:val="21"/>
          <w:lang w:val="de-DE"/>
        </w:rPr>
        <w:t>nstitutit të Kërkimeve Veterinare, Tiranë, (IKV);</w:t>
      </w:r>
    </w:p>
    <w:p w:rsidR="00812D8B" w:rsidRPr="00B94DE7" w:rsidRDefault="00812D8B" w:rsidP="007A3FE5">
      <w:pPr>
        <w:pStyle w:val="Paragrafi"/>
        <w:rPr>
          <w:sz w:val="21"/>
          <w:szCs w:val="21"/>
        </w:rPr>
      </w:pPr>
      <w:r w:rsidRPr="00B94DE7">
        <w:rPr>
          <w:sz w:val="21"/>
          <w:szCs w:val="21"/>
        </w:rPr>
        <w:t>-Institutit të Kërkimeve të Ushqimit, Tiranë, (IKU).</w:t>
      </w:r>
    </w:p>
    <w:p w:rsidR="00812D8B" w:rsidRPr="00B94DE7" w:rsidRDefault="00812D8B" w:rsidP="007A3FE5">
      <w:pPr>
        <w:pStyle w:val="Paragrafi"/>
        <w:rPr>
          <w:sz w:val="21"/>
          <w:szCs w:val="21"/>
        </w:rPr>
      </w:pPr>
      <w:r w:rsidRPr="00B94DE7">
        <w:rPr>
          <w:sz w:val="21"/>
          <w:szCs w:val="21"/>
        </w:rPr>
        <w:t>8. Krijimin, mbi bazën e shkrirjes së instituteve të mësipërme, të Institutit të Sigurisë Ushqimore dhe Veterinarisë, Tiranë, (ISUV), i cili mbështet teknikisht Ministrinë e Bujqësisë, Ushqimit dhe Mbrojtjes së Konsumatorit, për problemet që lidhen me sigurinë ushqimore dhe mbrojtjen e shëndetit të kafshëve. Detyrat kryesore të veprimtarisë së tij përfshijnë:</w:t>
      </w:r>
    </w:p>
    <w:p w:rsidR="00812D8B" w:rsidRPr="00B94DE7" w:rsidRDefault="00812D8B" w:rsidP="007A3FE5">
      <w:pPr>
        <w:pStyle w:val="Paragrafi"/>
        <w:rPr>
          <w:sz w:val="21"/>
          <w:szCs w:val="21"/>
        </w:rPr>
      </w:pPr>
      <w:r w:rsidRPr="00B94DE7">
        <w:rPr>
          <w:sz w:val="21"/>
          <w:szCs w:val="21"/>
        </w:rPr>
        <w:t>Veterinaria:</w:t>
      </w:r>
    </w:p>
    <w:p w:rsidR="00812D8B" w:rsidRPr="00B94DE7" w:rsidRDefault="00812D8B" w:rsidP="007A3FE5">
      <w:pPr>
        <w:pStyle w:val="Paragrafi"/>
        <w:rPr>
          <w:sz w:val="21"/>
          <w:szCs w:val="21"/>
        </w:rPr>
      </w:pPr>
      <w:r w:rsidRPr="00B94DE7">
        <w:rPr>
          <w:sz w:val="21"/>
          <w:szCs w:val="21"/>
        </w:rPr>
        <w:t>- Monitorimin e gjendjes epizootologjike të vendit për sëmundjet virale, bakteriale, parazitare, zoonotike dhe helmimeve;</w:t>
      </w:r>
    </w:p>
    <w:p w:rsidR="00812D8B" w:rsidRPr="00EA7AAA" w:rsidRDefault="00812D8B" w:rsidP="007A3FE5">
      <w:pPr>
        <w:pStyle w:val="Paragrafi"/>
        <w:rPr>
          <w:sz w:val="21"/>
          <w:szCs w:val="21"/>
          <w:lang w:val="de-DE"/>
        </w:rPr>
      </w:pPr>
      <w:r w:rsidRPr="00EA7AAA">
        <w:rPr>
          <w:sz w:val="21"/>
          <w:szCs w:val="21"/>
          <w:lang w:val="de-DE"/>
        </w:rPr>
        <w:t>- Diagnostikimin e sëmundj</w:t>
      </w:r>
      <w:r w:rsidR="00B320FC" w:rsidRPr="00EA7AAA">
        <w:rPr>
          <w:sz w:val="21"/>
          <w:szCs w:val="21"/>
          <w:lang w:val="de-DE"/>
        </w:rPr>
        <w:t>eve dhe përcaktimin e skemave më</w:t>
      </w:r>
      <w:r w:rsidRPr="00EA7AAA">
        <w:rPr>
          <w:sz w:val="21"/>
          <w:szCs w:val="21"/>
          <w:lang w:val="de-DE"/>
        </w:rPr>
        <w:t xml:space="preserve"> efikase për luftimin e tyre;</w:t>
      </w:r>
    </w:p>
    <w:p w:rsidR="00812D8B" w:rsidRPr="00EA7AAA" w:rsidRDefault="00812D8B" w:rsidP="007A3FE5">
      <w:pPr>
        <w:pStyle w:val="Paragrafi"/>
        <w:rPr>
          <w:sz w:val="21"/>
          <w:szCs w:val="21"/>
          <w:lang w:val="de-DE"/>
        </w:rPr>
      </w:pPr>
      <w:r w:rsidRPr="00EA7AAA">
        <w:rPr>
          <w:sz w:val="21"/>
          <w:szCs w:val="21"/>
          <w:lang w:val="de-DE"/>
        </w:rPr>
        <w:t>- Prodhimin e biopreparateve veterinare si vaksina, antigene, alergene, të materialeve diagnostikuese si antigene, serume hiperimune etj., për përdorim në diagnostikimin e sëmundjeve dhe në luftimin e tyre;</w:t>
      </w:r>
    </w:p>
    <w:p w:rsidR="001F602C" w:rsidRPr="00EA7AAA" w:rsidRDefault="001F602C"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 Kontrollin mikrobiologjik të produkteve dhe të nënprodukteve ushqimore, me origjinë shtazore dhe të ushqimeve të kafshëve, të prodhuara në vend apo të importuara, si dhe ato për eksport;</w:t>
      </w:r>
    </w:p>
    <w:p w:rsidR="00812D8B" w:rsidRPr="00EA7AAA" w:rsidRDefault="00812D8B" w:rsidP="007A3FE5">
      <w:pPr>
        <w:pStyle w:val="Paragrafi"/>
        <w:rPr>
          <w:sz w:val="21"/>
          <w:szCs w:val="21"/>
          <w:lang w:val="de-DE"/>
        </w:rPr>
      </w:pPr>
      <w:r w:rsidRPr="00EA7AAA">
        <w:rPr>
          <w:sz w:val="21"/>
          <w:szCs w:val="21"/>
          <w:lang w:val="de-DE"/>
        </w:rPr>
        <w:t>- Kontrollin e mbetjeve të substancave, me efekt anabolik, të paautorizuara, biopreparateve dhe medikamenteve veterinare për kafshët dhe shpendët e gjalla, si dhe produktet e tyre;</w:t>
      </w:r>
    </w:p>
    <w:p w:rsidR="00812D8B" w:rsidRPr="00EA7AAA" w:rsidRDefault="00F13376" w:rsidP="007A3FE5">
      <w:pPr>
        <w:pStyle w:val="Paragrafi"/>
        <w:rPr>
          <w:sz w:val="21"/>
          <w:szCs w:val="21"/>
          <w:lang w:val="de-DE"/>
        </w:rPr>
      </w:pPr>
      <w:r w:rsidRPr="00EA7AAA">
        <w:rPr>
          <w:sz w:val="21"/>
          <w:szCs w:val="21"/>
          <w:lang w:val="de-DE"/>
        </w:rPr>
        <w:t>- Kualifikimin e specialistë</w:t>
      </w:r>
      <w:r w:rsidR="00812D8B" w:rsidRPr="00EA7AAA">
        <w:rPr>
          <w:sz w:val="21"/>
          <w:szCs w:val="21"/>
          <w:lang w:val="de-DE"/>
        </w:rPr>
        <w:t>ve të laboratorëve veterinarë rajonalë dhe të qendrës kombëtare për certifikimin e farmacistëve veterinarë dhe trajnimin periodik të tyre;</w:t>
      </w:r>
    </w:p>
    <w:p w:rsidR="00812D8B" w:rsidRPr="00EA7AAA" w:rsidRDefault="00812D8B" w:rsidP="007A3FE5">
      <w:pPr>
        <w:pStyle w:val="Paragrafi"/>
        <w:rPr>
          <w:sz w:val="21"/>
          <w:szCs w:val="21"/>
          <w:lang w:val="de-DE"/>
        </w:rPr>
      </w:pPr>
      <w:r w:rsidRPr="00EA7AAA">
        <w:rPr>
          <w:sz w:val="21"/>
          <w:szCs w:val="21"/>
          <w:lang w:val="de-DE"/>
        </w:rPr>
        <w:t>- Hartimin, miratimin dhe shpërndarjen e teknikave dhe të metodave analitike përkatëse, bazuar në norma dhe standarde të njohura ndërkombëtare, në fushën e veprimtarisë të vet ligjore, si dhe bashkëpunimin me institute e qendra kërkimore-shkencore, si motra dhe me organizma të tjera ndërkombëtare e institute dhe qendra reference, brenda vendit;</w:t>
      </w:r>
    </w:p>
    <w:p w:rsidR="00812D8B" w:rsidRPr="00B94DE7" w:rsidRDefault="00812D8B" w:rsidP="007A3FE5">
      <w:pPr>
        <w:pStyle w:val="Paragrafi"/>
        <w:rPr>
          <w:sz w:val="21"/>
          <w:szCs w:val="21"/>
        </w:rPr>
      </w:pPr>
      <w:r w:rsidRPr="00B94DE7">
        <w:rPr>
          <w:sz w:val="21"/>
          <w:szCs w:val="21"/>
        </w:rPr>
        <w:t>- Certifikimin e të gjithë</w:t>
      </w:r>
      <w:r w:rsidR="00F13376" w:rsidRPr="00B94DE7">
        <w:rPr>
          <w:sz w:val="21"/>
          <w:szCs w:val="21"/>
        </w:rPr>
        <w:t xml:space="preserve"> laboratorëve veterinarë privatë</w:t>
      </w:r>
      <w:r w:rsidRPr="00B94DE7">
        <w:rPr>
          <w:sz w:val="21"/>
          <w:szCs w:val="21"/>
        </w:rPr>
        <w:t xml:space="preserve"> dhe laboratorëve të subjekteve private.</w:t>
      </w:r>
    </w:p>
    <w:p w:rsidR="00812D8B" w:rsidRPr="00B94DE7" w:rsidRDefault="00812D8B" w:rsidP="007A3FE5">
      <w:pPr>
        <w:pStyle w:val="Paragrafi"/>
        <w:rPr>
          <w:sz w:val="21"/>
          <w:szCs w:val="21"/>
        </w:rPr>
      </w:pPr>
      <w:r w:rsidRPr="00B94DE7">
        <w:rPr>
          <w:sz w:val="21"/>
          <w:szCs w:val="21"/>
        </w:rPr>
        <w:t>Veterinaria ka në varësi, administrative dhe teknike, laboratorët veterinarë rajonalë.</w:t>
      </w:r>
    </w:p>
    <w:p w:rsidR="00812D8B" w:rsidRPr="00B94DE7" w:rsidRDefault="00812D8B" w:rsidP="007A3FE5">
      <w:pPr>
        <w:pStyle w:val="Paragrafi"/>
        <w:rPr>
          <w:sz w:val="21"/>
          <w:szCs w:val="21"/>
        </w:rPr>
      </w:pPr>
      <w:r w:rsidRPr="00B94DE7">
        <w:rPr>
          <w:sz w:val="21"/>
          <w:szCs w:val="21"/>
        </w:rPr>
        <w:t>Laboratorët veterinarë rajonalë vendosen në qark dhe e ushtrojnë detyrën në diagnostikimin dhe kontrollin e sëmundjeve të kafshëve e të shpendëve, si dhe në kontrollin e ushqimeve me origjinë shtazore dhe ushqimeve të kafshëve. Gjithashtu, zbatojnë detyrat, që i delegohen për ndjekjen e gjendjes epizootologjike në qark, mbështesin shërbimin veterinar rajonal në hartimin dhe zbatimin e programeve, për monitorimin dhe shmangien e së</w:t>
      </w:r>
      <w:r w:rsidR="00F13376" w:rsidRPr="00B94DE7">
        <w:rPr>
          <w:sz w:val="21"/>
          <w:szCs w:val="21"/>
        </w:rPr>
        <w:t>mundjeve,</w:t>
      </w:r>
      <w:r w:rsidRPr="00B94DE7">
        <w:rPr>
          <w:sz w:val="21"/>
          <w:szCs w:val="21"/>
        </w:rPr>
        <w:t xml:space="preserve"> për minimizimin dhe shmangien e rreziqeve për njerëzit.</w:t>
      </w:r>
    </w:p>
    <w:p w:rsidR="00812D8B" w:rsidRPr="00B94DE7" w:rsidRDefault="00812D8B" w:rsidP="007A3FE5">
      <w:pPr>
        <w:pStyle w:val="Paragrafi"/>
        <w:rPr>
          <w:sz w:val="21"/>
          <w:szCs w:val="21"/>
        </w:rPr>
      </w:pPr>
      <w:r w:rsidRPr="00B94DE7">
        <w:rPr>
          <w:sz w:val="21"/>
          <w:szCs w:val="21"/>
        </w:rPr>
        <w:t>Kontrolli ushqimor:</w:t>
      </w:r>
    </w:p>
    <w:p w:rsidR="00812D8B" w:rsidRPr="00B94DE7" w:rsidRDefault="00812D8B" w:rsidP="007A3FE5">
      <w:pPr>
        <w:pStyle w:val="Paragrafi"/>
        <w:rPr>
          <w:sz w:val="21"/>
          <w:szCs w:val="21"/>
        </w:rPr>
      </w:pPr>
      <w:r w:rsidRPr="00B94DE7">
        <w:rPr>
          <w:sz w:val="21"/>
          <w:szCs w:val="21"/>
        </w:rPr>
        <w:t>-Analizon, për treguesit cilësorë, të gjitha prodhimet me origjinë bimore, të tregtuara në vend;</w:t>
      </w:r>
    </w:p>
    <w:p w:rsidR="00812D8B" w:rsidRPr="00B94DE7" w:rsidRDefault="00812D8B" w:rsidP="007A3FE5">
      <w:pPr>
        <w:pStyle w:val="Paragrafi"/>
        <w:rPr>
          <w:sz w:val="21"/>
          <w:szCs w:val="21"/>
        </w:rPr>
      </w:pPr>
      <w:r w:rsidRPr="00B94DE7">
        <w:rPr>
          <w:sz w:val="21"/>
          <w:szCs w:val="21"/>
        </w:rPr>
        <w:t>- Analizon, për treguesit cilësorë, dhe certifikon prodhimet ushqimore me origjinë bimore për eksport;</w:t>
      </w:r>
    </w:p>
    <w:p w:rsidR="00812D8B" w:rsidRPr="00B94DE7" w:rsidRDefault="00812D8B" w:rsidP="007A3FE5">
      <w:pPr>
        <w:pStyle w:val="Paragrafi"/>
        <w:rPr>
          <w:sz w:val="21"/>
          <w:szCs w:val="21"/>
        </w:rPr>
      </w:pPr>
      <w:r w:rsidRPr="00B94DE7">
        <w:rPr>
          <w:sz w:val="21"/>
          <w:szCs w:val="21"/>
        </w:rPr>
        <w:t>- Bën analiza për identifikimin e falsifikimeve të ndryshme apo të shtesave në prodhimet ushqimore;</w:t>
      </w:r>
    </w:p>
    <w:p w:rsidR="00812D8B" w:rsidRPr="00B94DE7" w:rsidRDefault="00812D8B" w:rsidP="007A3FE5">
      <w:pPr>
        <w:pStyle w:val="Paragrafi"/>
        <w:rPr>
          <w:sz w:val="21"/>
          <w:szCs w:val="21"/>
        </w:rPr>
      </w:pPr>
      <w:r w:rsidRPr="00B94DE7">
        <w:rPr>
          <w:sz w:val="21"/>
          <w:szCs w:val="21"/>
        </w:rPr>
        <w:t>- Vlerëson parastandardet dhe rregullat teknike për prodhimet e reja ushqimore;</w:t>
      </w:r>
    </w:p>
    <w:p w:rsidR="00812D8B" w:rsidRPr="00B94DE7" w:rsidRDefault="00812D8B" w:rsidP="007A3FE5">
      <w:pPr>
        <w:pStyle w:val="Paragrafi"/>
        <w:rPr>
          <w:sz w:val="21"/>
          <w:szCs w:val="21"/>
        </w:rPr>
      </w:pPr>
      <w:r w:rsidRPr="00B94DE7">
        <w:rPr>
          <w:sz w:val="21"/>
          <w:szCs w:val="21"/>
        </w:rPr>
        <w:t>- Kryen analiza për etiketimin e produkteve ushqimore;</w:t>
      </w:r>
    </w:p>
    <w:p w:rsidR="00812D8B" w:rsidRPr="00B94DE7" w:rsidRDefault="00812D8B" w:rsidP="007A3FE5">
      <w:pPr>
        <w:pStyle w:val="Paragrafi"/>
        <w:rPr>
          <w:sz w:val="21"/>
          <w:szCs w:val="21"/>
        </w:rPr>
      </w:pPr>
      <w:r w:rsidRPr="00B94DE7">
        <w:rPr>
          <w:sz w:val="21"/>
          <w:szCs w:val="21"/>
        </w:rPr>
        <w:t>- Siguron asistencë metodologjike për laboratorët rajonalë të kontrollit ushqimor, si dhe zhvillon, zbaton metoda analitike (mbështetur në metoda të vlerësuara ndërkombëtare) dhe i shpërndan ato në laboratorët e varësisë, duke bërë të mundur integrimin dhe njëvlerësimin e tyre në të gjithë rrjetin laboratorik në vend;</w:t>
      </w:r>
    </w:p>
    <w:p w:rsidR="00812D8B" w:rsidRPr="00B94DE7" w:rsidRDefault="00812D8B" w:rsidP="007A3FE5">
      <w:pPr>
        <w:pStyle w:val="Paragrafi"/>
        <w:rPr>
          <w:sz w:val="21"/>
          <w:szCs w:val="21"/>
        </w:rPr>
      </w:pPr>
      <w:r w:rsidRPr="00B94DE7">
        <w:rPr>
          <w:sz w:val="21"/>
          <w:szCs w:val="21"/>
        </w:rPr>
        <w:t>- Asiston ndërmarrjet ushqimore për kryerjen analizave të prodhimeve të tyre, duke lehtësuar biznesin dhe eksportimin e produkteve, si dhe asiston dhe bashkëpunon me drejtoritë përkatëse, në Ministrinë e Bujqësisë, Ushqimit dhe Mbrojtjes së Konsumatorit për:</w:t>
      </w:r>
    </w:p>
    <w:p w:rsidR="00812D8B" w:rsidRPr="00B94DE7" w:rsidRDefault="00812D8B" w:rsidP="007A3FE5">
      <w:pPr>
        <w:pStyle w:val="Paragrafi"/>
        <w:rPr>
          <w:sz w:val="21"/>
          <w:szCs w:val="21"/>
        </w:rPr>
      </w:pPr>
      <w:r w:rsidRPr="00B94DE7">
        <w:rPr>
          <w:sz w:val="21"/>
          <w:szCs w:val="21"/>
        </w:rPr>
        <w:t>- politikat e zhvillimit agroindustrial;</w:t>
      </w:r>
    </w:p>
    <w:p w:rsidR="00812D8B" w:rsidRPr="00B94DE7" w:rsidRDefault="00812D8B" w:rsidP="007A3FE5">
      <w:pPr>
        <w:pStyle w:val="Paragrafi"/>
        <w:rPr>
          <w:sz w:val="21"/>
          <w:szCs w:val="21"/>
        </w:rPr>
      </w:pPr>
      <w:r w:rsidRPr="00B94DE7">
        <w:rPr>
          <w:sz w:val="21"/>
          <w:szCs w:val="21"/>
        </w:rPr>
        <w:t>- hartimin e ligjeve dhe të akteve nënligjore për fusha të ndryshme të industrisë ushqimore;</w:t>
      </w:r>
    </w:p>
    <w:p w:rsidR="00812D8B" w:rsidRPr="00B94DE7" w:rsidRDefault="00812D8B" w:rsidP="007A3FE5">
      <w:pPr>
        <w:pStyle w:val="Paragrafi"/>
        <w:rPr>
          <w:sz w:val="21"/>
          <w:szCs w:val="21"/>
        </w:rPr>
      </w:pPr>
      <w:r w:rsidRPr="00B94DE7">
        <w:rPr>
          <w:sz w:val="21"/>
          <w:szCs w:val="21"/>
        </w:rPr>
        <w:t>- trajnimin e inspektorëve të sigurisë ushqimore në fushën e teknologjisë</w:t>
      </w:r>
      <w:r w:rsidR="00F13376" w:rsidRPr="00B94DE7">
        <w:rPr>
          <w:sz w:val="21"/>
          <w:szCs w:val="21"/>
        </w:rPr>
        <w:t xml:space="preserve"> agroushqimore, pë</w:t>
      </w:r>
      <w:r w:rsidRPr="00B94DE7">
        <w:rPr>
          <w:sz w:val="21"/>
          <w:szCs w:val="21"/>
        </w:rPr>
        <w:t>r të mundësuar inspektimin e linjave dhe të ndërmarrjeve të industrisë ushqimore;</w:t>
      </w:r>
    </w:p>
    <w:p w:rsidR="00812D8B" w:rsidRPr="00B94DE7" w:rsidRDefault="00812D8B" w:rsidP="007A3FE5">
      <w:pPr>
        <w:pStyle w:val="Paragrafi"/>
        <w:rPr>
          <w:sz w:val="21"/>
          <w:szCs w:val="21"/>
        </w:rPr>
      </w:pPr>
      <w:r w:rsidRPr="00B94DE7">
        <w:rPr>
          <w:sz w:val="21"/>
          <w:szCs w:val="21"/>
        </w:rPr>
        <w:t>- monitorimin e tregut, për treguesit cilësorë të produkteve ushqimore.</w:t>
      </w:r>
    </w:p>
    <w:p w:rsidR="00812D8B" w:rsidRPr="00B94DE7" w:rsidRDefault="00812D8B" w:rsidP="007A3FE5">
      <w:pPr>
        <w:pStyle w:val="Paragrafi"/>
        <w:rPr>
          <w:sz w:val="21"/>
          <w:szCs w:val="21"/>
        </w:rPr>
      </w:pPr>
      <w:r w:rsidRPr="00B94DE7">
        <w:rPr>
          <w:sz w:val="21"/>
          <w:szCs w:val="21"/>
        </w:rPr>
        <w:t>9. Instituti i Mbrojtjes së Bimëve, Durrës, (IMB) transferohet në administrim e varësi të Ministrisë së Arsimit dhe Shkencës (Universitetit Bujqësor, Tiranë).</w:t>
      </w:r>
    </w:p>
    <w:p w:rsidR="00812D8B" w:rsidRPr="00B94DE7" w:rsidRDefault="00812D8B" w:rsidP="007A3FE5">
      <w:pPr>
        <w:pStyle w:val="Paragrafi"/>
        <w:rPr>
          <w:sz w:val="21"/>
          <w:szCs w:val="21"/>
        </w:rPr>
      </w:pPr>
      <w:r w:rsidRPr="00B94DE7">
        <w:rPr>
          <w:sz w:val="21"/>
          <w:szCs w:val="21"/>
        </w:rPr>
        <w:t>10. Banka Gjenetike, në Entin Shtetëror të Farërave e Fidanëve, kalon në administrim e varësi të Ministrisë së Arsimit dhe Shkencës (Universitetit Bujqësor, Tiranë).</w:t>
      </w:r>
    </w:p>
    <w:p w:rsidR="00812D8B" w:rsidRPr="00B94DE7" w:rsidRDefault="00812D8B" w:rsidP="007A3FE5">
      <w:pPr>
        <w:pStyle w:val="Paragrafi"/>
        <w:rPr>
          <w:sz w:val="21"/>
          <w:szCs w:val="21"/>
        </w:rPr>
      </w:pPr>
      <w:r w:rsidRPr="00B94DE7">
        <w:rPr>
          <w:sz w:val="21"/>
          <w:szCs w:val="21"/>
        </w:rPr>
        <w:t xml:space="preserve">11. Kalimin e përgjegjësisë së administrimit të tokës bujqësore, trojeve, </w:t>
      </w:r>
      <w:r w:rsidR="00F13376" w:rsidRPr="00B94DE7">
        <w:rPr>
          <w:sz w:val="21"/>
          <w:szCs w:val="21"/>
        </w:rPr>
        <w:t>godinave e objekteve të</w:t>
      </w:r>
      <w:r w:rsidRPr="00B94DE7">
        <w:rPr>
          <w:sz w:val="21"/>
          <w:szCs w:val="21"/>
        </w:rPr>
        <w:t xml:space="preserve"> tjera të ndërtuara mbi to, si dhe kalimin me transferim kapital të pasurisë tjetër shtetërore (të luajtshme), nga institutet ekzistuese në institucionet respektive, sipas shtojcës 2, që i bashkëlidhet këtij vendimi.</w:t>
      </w:r>
    </w:p>
    <w:p w:rsidR="00812D8B" w:rsidRPr="00B94DE7" w:rsidRDefault="00812D8B" w:rsidP="007A3FE5">
      <w:pPr>
        <w:pStyle w:val="Paragrafi"/>
        <w:rPr>
          <w:sz w:val="21"/>
          <w:szCs w:val="21"/>
        </w:rPr>
      </w:pPr>
      <w:r w:rsidRPr="00B94DE7">
        <w:rPr>
          <w:sz w:val="21"/>
          <w:szCs w:val="21"/>
        </w:rPr>
        <w:t xml:space="preserve"> Kalimet të bëhen duke iu referuar bilancit kontabël në datën e dorëzimit dhe marrjes në dorëzim.</w:t>
      </w:r>
    </w:p>
    <w:p w:rsidR="00812D8B" w:rsidRPr="00B94DE7" w:rsidRDefault="00812D8B" w:rsidP="007A3FE5">
      <w:pPr>
        <w:pStyle w:val="Paragrafi"/>
        <w:rPr>
          <w:sz w:val="21"/>
          <w:szCs w:val="21"/>
        </w:rPr>
      </w:pPr>
      <w:r w:rsidRPr="00B94DE7">
        <w:rPr>
          <w:sz w:val="21"/>
          <w:szCs w:val="21"/>
        </w:rPr>
        <w:t>Dorëzimi dhe marrja në dorëzim të bëhen nga një komision i përbashkët, i ngritur nga dy institucionet përkatëse.</w:t>
      </w:r>
    </w:p>
    <w:p w:rsidR="00812D8B" w:rsidRPr="00B94DE7" w:rsidRDefault="00812D8B" w:rsidP="007A3FE5">
      <w:pPr>
        <w:pStyle w:val="Paragrafi"/>
        <w:rPr>
          <w:sz w:val="21"/>
          <w:szCs w:val="21"/>
        </w:rPr>
      </w:pPr>
      <w:r w:rsidRPr="00B94DE7">
        <w:rPr>
          <w:sz w:val="21"/>
          <w:szCs w:val="21"/>
        </w:rPr>
        <w:t>Me të njëjtën procedurë të dorëzohen edhe arkivat shkencore, financiare, materialet gjenetike, si dhe çdo dokumentacion tjetër arkivor.</w:t>
      </w:r>
    </w:p>
    <w:p w:rsidR="00812D8B" w:rsidRPr="00B94DE7" w:rsidRDefault="00812D8B" w:rsidP="007A3FE5">
      <w:pPr>
        <w:pStyle w:val="Paragrafi"/>
        <w:rPr>
          <w:sz w:val="21"/>
          <w:szCs w:val="21"/>
        </w:rPr>
      </w:pPr>
      <w:r w:rsidRPr="00B94DE7">
        <w:rPr>
          <w:sz w:val="21"/>
          <w:szCs w:val="21"/>
        </w:rPr>
        <w:t>12.</w:t>
      </w:r>
      <w:r w:rsidR="00F13376" w:rsidRPr="00B94DE7">
        <w:rPr>
          <w:sz w:val="21"/>
          <w:szCs w:val="21"/>
        </w:rPr>
        <w:t xml:space="preserve"> </w:t>
      </w:r>
      <w:r w:rsidRPr="00B94DE7">
        <w:rPr>
          <w:sz w:val="21"/>
          <w:szCs w:val="21"/>
        </w:rPr>
        <w:t>QTTB-të dhe ISUV-ja janë institucione në varësi të Ministrit të Bujqësisë, Ushqimit dhe Mbrojtjes së Konsumatorit, të financuar</w:t>
      </w:r>
      <w:r w:rsidR="00F13376" w:rsidRPr="00B94DE7">
        <w:rPr>
          <w:sz w:val="21"/>
          <w:szCs w:val="21"/>
        </w:rPr>
        <w:t>a</w:t>
      </w:r>
      <w:r w:rsidRPr="00B94DE7">
        <w:rPr>
          <w:sz w:val="21"/>
          <w:szCs w:val="21"/>
        </w:rPr>
        <w:t xml:space="preserve"> nga Buxheti i Shtetit dhe nga të ardhurat e veta.</w:t>
      </w:r>
    </w:p>
    <w:p w:rsidR="00812D8B" w:rsidRDefault="00812D8B" w:rsidP="007A3FE5">
      <w:pPr>
        <w:pStyle w:val="Paragrafi"/>
        <w:rPr>
          <w:sz w:val="21"/>
          <w:szCs w:val="21"/>
        </w:rPr>
      </w:pPr>
      <w:r w:rsidRPr="00B94DE7">
        <w:rPr>
          <w:sz w:val="21"/>
          <w:szCs w:val="21"/>
        </w:rPr>
        <w:t>13.</w:t>
      </w:r>
      <w:r w:rsidR="00F13376" w:rsidRPr="00B94DE7">
        <w:rPr>
          <w:sz w:val="21"/>
          <w:szCs w:val="21"/>
        </w:rPr>
        <w:t xml:space="preserve"> </w:t>
      </w:r>
      <w:r w:rsidRPr="00B94DE7">
        <w:rPr>
          <w:sz w:val="21"/>
          <w:szCs w:val="21"/>
        </w:rPr>
        <w:t>Struktura dhe numri i punonjësve të QTTB-ve dhe ISUV-së Tiranë, miratohen nga Ministri i Bujqësisë, Ushqimit dhe Mbrojtjes së Konsumatorit.</w:t>
      </w:r>
    </w:p>
    <w:p w:rsidR="001F602C" w:rsidRDefault="001F602C" w:rsidP="007A3FE5">
      <w:pPr>
        <w:pStyle w:val="Paragrafi"/>
        <w:rPr>
          <w:sz w:val="21"/>
          <w:szCs w:val="21"/>
        </w:rPr>
      </w:pPr>
    </w:p>
    <w:p w:rsidR="001F602C" w:rsidRPr="00B94DE7" w:rsidRDefault="001F602C" w:rsidP="007A3FE5">
      <w:pPr>
        <w:pStyle w:val="Paragrafi"/>
        <w:rPr>
          <w:sz w:val="21"/>
          <w:szCs w:val="21"/>
        </w:rPr>
      </w:pPr>
    </w:p>
    <w:p w:rsidR="00812D8B" w:rsidRPr="00B94DE7" w:rsidRDefault="00812D8B" w:rsidP="007A3FE5">
      <w:pPr>
        <w:pStyle w:val="Paragrafi"/>
        <w:rPr>
          <w:sz w:val="21"/>
          <w:szCs w:val="21"/>
        </w:rPr>
      </w:pPr>
      <w:r w:rsidRPr="00B94DE7">
        <w:rPr>
          <w:sz w:val="21"/>
          <w:szCs w:val="21"/>
        </w:rPr>
        <w:t>13/1 Buxheti i Shtetit përballon shpenzimet për paga dhe sigurime shoqërore vetëm për numrin e punonjësve, të miratuar në vendimin përkatës të Këshillit të Ministrave për përcaktimin e numrit të punonjësve buxhetorë. Shpenzimet për paga dhe sigurime shoqërore të diferencës së numrit, të miratuar sipas pikës 13 të këtij vendimi, dhe këtij numri për punonjësit me kontratë, përballohen nga të ardhurat e tyre. Për vitin 2006, numri i punonjësve, që përballohen nga Buxheti i Shtetit, të jetë 200 veta.</w:t>
      </w:r>
    </w:p>
    <w:p w:rsidR="00812D8B" w:rsidRPr="00B94DE7" w:rsidRDefault="00812D8B" w:rsidP="007A3FE5">
      <w:pPr>
        <w:pStyle w:val="Paragrafi"/>
        <w:rPr>
          <w:sz w:val="21"/>
          <w:szCs w:val="21"/>
        </w:rPr>
      </w:pPr>
      <w:r w:rsidRPr="00B94DE7">
        <w:rPr>
          <w:sz w:val="21"/>
          <w:szCs w:val="21"/>
        </w:rPr>
        <w:t>14. Të ardhurat e krijuara nga QTTB-të dhe ISUV-së, përdoren në përputhje me vendimin nr.432, datë 28.6.2006 të Këshillit të Ministrave “Për krijimin dhe administrimin e të ardhurave që krijojnë institucionet buxhetore”.</w:t>
      </w:r>
    </w:p>
    <w:p w:rsidR="00812D8B" w:rsidRPr="00B94DE7" w:rsidRDefault="00812D8B" w:rsidP="007A3FE5">
      <w:pPr>
        <w:pStyle w:val="Paragrafi"/>
        <w:rPr>
          <w:sz w:val="21"/>
          <w:szCs w:val="21"/>
        </w:rPr>
      </w:pPr>
      <w:r w:rsidRPr="00B94DE7">
        <w:rPr>
          <w:sz w:val="21"/>
          <w:szCs w:val="21"/>
        </w:rPr>
        <w:t>15.Rishpërndarja e fondeve ndërmjet institucioneve buxhetore, që preken nga ky ristrukturim, të bëhet pas hyrjes në fuqi të këtij vendimi.</w:t>
      </w:r>
    </w:p>
    <w:p w:rsidR="00812D8B" w:rsidRPr="00B94DE7" w:rsidRDefault="00812D8B" w:rsidP="007A3FE5">
      <w:pPr>
        <w:pStyle w:val="Paragrafi"/>
        <w:rPr>
          <w:sz w:val="21"/>
          <w:szCs w:val="21"/>
        </w:rPr>
      </w:pPr>
      <w:r w:rsidRPr="00B94DE7">
        <w:rPr>
          <w:sz w:val="21"/>
          <w:szCs w:val="21"/>
        </w:rPr>
        <w:t>Punonjësit e Bankës Gjenetike, të Stacionit të Pemtarisë, Tiranë dhe të IMB-së, Durrës, me buxhetin përkatës, që nga hyrja në fuqi e këtij vendimi, deri më datë 31.12.2006, të kalojnë nga Ministria e Bujqësisë, Ushqimit dhe Mbrojtjes së Konsumatorit në Ministrinë e Arsimit dhe Shkencës (Universitetin Bujqësor Tiranë). Ky kalim bëhet në përputhje me organikën e re që do të miratohet nga Ministria e Arsimit dhe Shkencës.</w:t>
      </w:r>
    </w:p>
    <w:p w:rsidR="00812D8B" w:rsidRPr="00B94DE7" w:rsidRDefault="00812D8B" w:rsidP="007A3FE5">
      <w:pPr>
        <w:pStyle w:val="Paragrafi"/>
        <w:rPr>
          <w:sz w:val="21"/>
          <w:szCs w:val="21"/>
        </w:rPr>
      </w:pPr>
      <w:r w:rsidRPr="00B94DE7">
        <w:rPr>
          <w:sz w:val="21"/>
          <w:szCs w:val="21"/>
        </w:rPr>
        <w:t>16. Ministria e Bujqësisë, Ushqimit dhe Mbrojtjes së Konsumatorit, pas miratimit nga Ministria e Financave, të bëjë rishpërndarjen e fondeve të miratuara brenda buxhetit të saj, për vitin 2006, në përputhje me strukturën dhe numrin e punonjësve buxhetorë, të miratuar pas hyrjes në fuqi të këtij vendimi.</w:t>
      </w:r>
    </w:p>
    <w:p w:rsidR="00812D8B" w:rsidRPr="00B94DE7" w:rsidRDefault="00812D8B" w:rsidP="007A3FE5">
      <w:pPr>
        <w:pStyle w:val="Paragrafi"/>
        <w:rPr>
          <w:sz w:val="21"/>
          <w:szCs w:val="21"/>
        </w:rPr>
      </w:pPr>
      <w:r w:rsidRPr="00B94DE7">
        <w:rPr>
          <w:sz w:val="21"/>
          <w:szCs w:val="21"/>
        </w:rPr>
        <w:t>17. Ministrisë së Bujqësisë, Ushqimit dhe Mbrojtjes së Konsumatorit, në buxhetin e miratuar për vitin 2006, t’i shtohet fondi prej 8 000 000 (tetë milionë) lekësh, për të përballuar kostot e zhvendosjes së bazës materiale, për arsye të ristrukturimit dhe përshtatjen e mjediseve laboratorike.</w:t>
      </w:r>
    </w:p>
    <w:p w:rsidR="00812D8B" w:rsidRPr="00B94DE7" w:rsidRDefault="00812D8B" w:rsidP="007A3FE5">
      <w:pPr>
        <w:pStyle w:val="Paragrafi"/>
        <w:rPr>
          <w:sz w:val="21"/>
          <w:szCs w:val="21"/>
        </w:rPr>
      </w:pPr>
      <w:r w:rsidRPr="00B94DE7">
        <w:rPr>
          <w:sz w:val="21"/>
          <w:szCs w:val="21"/>
        </w:rPr>
        <w:t>18. Ky fond të përballohet nga fondi rezervë i Këshillit të Ministrave.</w:t>
      </w:r>
    </w:p>
    <w:p w:rsidR="00812D8B" w:rsidRPr="00B94DE7" w:rsidRDefault="00812D8B" w:rsidP="007A3FE5">
      <w:pPr>
        <w:pStyle w:val="Paragrafi"/>
        <w:rPr>
          <w:sz w:val="21"/>
          <w:szCs w:val="21"/>
        </w:rPr>
      </w:pPr>
      <w:r w:rsidRPr="00B94DE7">
        <w:rPr>
          <w:sz w:val="21"/>
          <w:szCs w:val="21"/>
        </w:rPr>
        <w:t>19.Vendimet nr.29, datë 9.2.1971, nr. 199, datë 13.5.1980; nr.86, datë 18.6.1969; nr. 549, datë 29.12.1992, nr.388, datë 3.9.1992; nr.428, datë 24.9.1995 dhe nr.197, datë 18.3.</w:t>
      </w:r>
      <w:r w:rsidR="00F13376" w:rsidRPr="00B94DE7">
        <w:rPr>
          <w:sz w:val="21"/>
          <w:szCs w:val="21"/>
        </w:rPr>
        <w:t>1996 të Këshillit të Ministrave, shfuqizohen.</w:t>
      </w:r>
    </w:p>
    <w:p w:rsidR="00812D8B" w:rsidRPr="00B94DE7" w:rsidRDefault="00812D8B" w:rsidP="007A3FE5">
      <w:pPr>
        <w:pStyle w:val="Paragrafi"/>
        <w:rPr>
          <w:sz w:val="21"/>
          <w:szCs w:val="21"/>
        </w:rPr>
      </w:pPr>
      <w:r w:rsidRPr="00B94DE7">
        <w:rPr>
          <w:sz w:val="21"/>
          <w:szCs w:val="21"/>
        </w:rPr>
        <w:t>20. Ngarkohen Ministria e Buj</w:t>
      </w:r>
      <w:r w:rsidR="00F13376" w:rsidRPr="00B94DE7">
        <w:rPr>
          <w:sz w:val="21"/>
          <w:szCs w:val="21"/>
        </w:rPr>
        <w:t>qësisë</w:t>
      </w:r>
      <w:r w:rsidRPr="00B94DE7">
        <w:rPr>
          <w:sz w:val="21"/>
          <w:szCs w:val="21"/>
        </w:rPr>
        <w:t>, Ushqimit dhe Mbrojtjes së Konsumatorit, Ministria e Arsimit dhe Shkencës dhe Ministria e Financave për zbatimin e këtij vendimi.</w:t>
      </w:r>
    </w:p>
    <w:p w:rsidR="00812D8B" w:rsidRPr="00B94DE7" w:rsidRDefault="00812D8B" w:rsidP="007A3FE5">
      <w:pPr>
        <w:pStyle w:val="Paragrafi"/>
        <w:rPr>
          <w:sz w:val="21"/>
          <w:szCs w:val="21"/>
        </w:rPr>
      </w:pPr>
      <w:r w:rsidRPr="00B94DE7">
        <w:rPr>
          <w:sz w:val="21"/>
          <w:szCs w:val="21"/>
        </w:rPr>
        <w:t>Ky vendim hyn në fuqi pas botimit në Fletoren Zyrtare.</w:t>
      </w:r>
    </w:p>
    <w:p w:rsidR="00812D8B" w:rsidRPr="00B94DE7" w:rsidRDefault="00812D8B" w:rsidP="007A3FE5">
      <w:pPr>
        <w:pStyle w:val="Paragrafi"/>
        <w:rPr>
          <w:sz w:val="21"/>
          <w:szCs w:val="21"/>
        </w:rPr>
      </w:pPr>
    </w:p>
    <w:p w:rsidR="00812D8B" w:rsidRPr="00B94DE7" w:rsidRDefault="00812D8B" w:rsidP="007A3FE5">
      <w:pPr>
        <w:pStyle w:val="Autoriteti"/>
        <w:keepNext w:val="0"/>
        <w:rPr>
          <w:sz w:val="21"/>
          <w:szCs w:val="21"/>
        </w:rPr>
      </w:pPr>
      <w:r w:rsidRPr="00B94DE7">
        <w:rPr>
          <w:sz w:val="21"/>
          <w:szCs w:val="21"/>
        </w:rPr>
        <w:t>Kryeministri</w:t>
      </w:r>
    </w:p>
    <w:p w:rsidR="00812D8B" w:rsidRPr="00B94DE7" w:rsidRDefault="00812D8B" w:rsidP="007A3FE5">
      <w:pPr>
        <w:pStyle w:val="AutoritetiEmer"/>
        <w:rPr>
          <w:sz w:val="21"/>
          <w:szCs w:val="21"/>
        </w:rPr>
      </w:pPr>
      <w:r w:rsidRPr="00B94DE7">
        <w:rPr>
          <w:sz w:val="21"/>
          <w:szCs w:val="21"/>
        </w:rPr>
        <w:t>Sali Berisha</w:t>
      </w:r>
    </w:p>
    <w:p w:rsidR="002474B5" w:rsidRPr="00B94DE7" w:rsidRDefault="002474B5" w:rsidP="00EA7AAA">
      <w:pPr>
        <w:pStyle w:val="Paragrafi"/>
        <w:rPr>
          <w:lang w:val="en-GB"/>
        </w:rPr>
      </w:pPr>
    </w:p>
    <w:p w:rsidR="002474B5" w:rsidRPr="00B94DE7" w:rsidRDefault="002474B5" w:rsidP="00EA7AAA">
      <w:pPr>
        <w:pStyle w:val="Paragrafi"/>
        <w:rPr>
          <w:lang w:val="en-GB"/>
        </w:rPr>
      </w:pPr>
    </w:p>
    <w:p w:rsidR="002474B5" w:rsidRPr="00B94DE7" w:rsidRDefault="002474B5" w:rsidP="004423A1">
      <w:pPr>
        <w:pStyle w:val="PjesaNr"/>
        <w:rPr>
          <w:sz w:val="21"/>
          <w:szCs w:val="21"/>
        </w:rPr>
      </w:pPr>
      <w:r w:rsidRPr="00B94DE7">
        <w:rPr>
          <w:sz w:val="21"/>
          <w:szCs w:val="21"/>
        </w:rPr>
        <w:t>Shtojca 1</w:t>
      </w:r>
    </w:p>
    <w:p w:rsidR="002474B5" w:rsidRPr="00B94DE7" w:rsidRDefault="002474B5" w:rsidP="007A3FE5">
      <w:pPr>
        <w:pStyle w:val="Paragrafi"/>
        <w:rPr>
          <w:sz w:val="21"/>
          <w:szCs w:val="21"/>
        </w:rPr>
      </w:pPr>
    </w:p>
    <w:p w:rsidR="002474B5" w:rsidRPr="00B94DE7" w:rsidRDefault="002474B5" w:rsidP="007A3FE5">
      <w:pPr>
        <w:pStyle w:val="Paragrafi"/>
        <w:rPr>
          <w:sz w:val="21"/>
          <w:szCs w:val="21"/>
        </w:rPr>
      </w:pPr>
      <w:r w:rsidRPr="00B94DE7">
        <w:rPr>
          <w:sz w:val="21"/>
          <w:szCs w:val="21"/>
        </w:rPr>
        <w:t xml:space="preserve">I. </w:t>
      </w:r>
      <w:r w:rsidRPr="00B94DE7">
        <w:rPr>
          <w:b/>
          <w:sz w:val="21"/>
          <w:szCs w:val="21"/>
        </w:rPr>
        <w:t>Drejtimet specifike t</w:t>
      </w:r>
      <w:r w:rsidR="007B7D2C" w:rsidRPr="00B94DE7">
        <w:rPr>
          <w:b/>
          <w:sz w:val="21"/>
          <w:szCs w:val="21"/>
        </w:rPr>
        <w:t>ë</w:t>
      </w:r>
      <w:r w:rsidRPr="00B94DE7">
        <w:rPr>
          <w:b/>
          <w:sz w:val="21"/>
          <w:szCs w:val="21"/>
        </w:rPr>
        <w:t xml:space="preserve"> veprimtaris</w:t>
      </w:r>
      <w:r w:rsidR="007B7D2C" w:rsidRPr="00B94DE7">
        <w:rPr>
          <w:b/>
          <w:sz w:val="21"/>
          <w:szCs w:val="21"/>
        </w:rPr>
        <w:t>ë</w:t>
      </w:r>
      <w:r w:rsidRPr="00B94DE7">
        <w:rPr>
          <w:b/>
          <w:sz w:val="21"/>
          <w:szCs w:val="21"/>
        </w:rPr>
        <w:t xml:space="preserve"> s</w:t>
      </w:r>
      <w:r w:rsidR="007B7D2C" w:rsidRPr="00B94DE7">
        <w:rPr>
          <w:b/>
          <w:sz w:val="21"/>
          <w:szCs w:val="21"/>
        </w:rPr>
        <w:t>ë</w:t>
      </w:r>
      <w:r w:rsidRPr="00B94DE7">
        <w:rPr>
          <w:b/>
          <w:sz w:val="21"/>
          <w:szCs w:val="21"/>
        </w:rPr>
        <w:t xml:space="preserve"> Qendrave t</w:t>
      </w:r>
      <w:r w:rsidR="007B7D2C" w:rsidRPr="00B94DE7">
        <w:rPr>
          <w:b/>
          <w:sz w:val="21"/>
          <w:szCs w:val="21"/>
        </w:rPr>
        <w:t>ë</w:t>
      </w:r>
      <w:r w:rsidRPr="00B94DE7">
        <w:rPr>
          <w:b/>
          <w:sz w:val="21"/>
          <w:szCs w:val="21"/>
        </w:rPr>
        <w:t xml:space="preserve"> Transferimit t</w:t>
      </w:r>
      <w:r w:rsidR="007B7D2C" w:rsidRPr="00B94DE7">
        <w:rPr>
          <w:b/>
          <w:sz w:val="21"/>
          <w:szCs w:val="21"/>
        </w:rPr>
        <w:t>ë</w:t>
      </w:r>
      <w:r w:rsidRPr="00B94DE7">
        <w:rPr>
          <w:b/>
          <w:sz w:val="21"/>
          <w:szCs w:val="21"/>
        </w:rPr>
        <w:t xml:space="preserve"> Teknologjive Bujq</w:t>
      </w:r>
      <w:r w:rsidR="007B7D2C" w:rsidRPr="00B94DE7">
        <w:rPr>
          <w:b/>
          <w:sz w:val="21"/>
          <w:szCs w:val="21"/>
        </w:rPr>
        <w:t>ë</w:t>
      </w:r>
      <w:r w:rsidRPr="00B94DE7">
        <w:rPr>
          <w:b/>
          <w:sz w:val="21"/>
          <w:szCs w:val="21"/>
        </w:rPr>
        <w:t>sore, sipas kulturave bujq</w:t>
      </w:r>
      <w:r w:rsidR="007B7D2C" w:rsidRPr="00B94DE7">
        <w:rPr>
          <w:b/>
          <w:sz w:val="21"/>
          <w:szCs w:val="21"/>
        </w:rPr>
        <w:t>ë</w:t>
      </w:r>
      <w:r w:rsidRPr="00B94DE7">
        <w:rPr>
          <w:b/>
          <w:sz w:val="21"/>
          <w:szCs w:val="21"/>
        </w:rPr>
        <w:t>sore</w:t>
      </w:r>
      <w:r w:rsidRPr="00B94DE7">
        <w:rPr>
          <w:sz w:val="21"/>
          <w:szCs w:val="21"/>
        </w:rPr>
        <w:t xml:space="preserve"> dhe kategorive t</w:t>
      </w:r>
      <w:r w:rsidR="007B7D2C" w:rsidRPr="00B94DE7">
        <w:rPr>
          <w:sz w:val="21"/>
          <w:szCs w:val="21"/>
        </w:rPr>
        <w:t>ë</w:t>
      </w:r>
      <w:r w:rsidRPr="00B94DE7">
        <w:rPr>
          <w:sz w:val="21"/>
          <w:szCs w:val="21"/>
        </w:rPr>
        <w:t xml:space="preserve"> kafsh</w:t>
      </w:r>
      <w:r w:rsidR="007B7D2C" w:rsidRPr="00B94DE7">
        <w:rPr>
          <w:sz w:val="21"/>
          <w:szCs w:val="21"/>
        </w:rPr>
        <w:t>ë</w:t>
      </w:r>
      <w:r w:rsidRPr="00B94DE7">
        <w:rPr>
          <w:sz w:val="21"/>
          <w:szCs w:val="21"/>
        </w:rPr>
        <w:t>ve t</w:t>
      </w:r>
      <w:r w:rsidR="007B7D2C" w:rsidRPr="00B94DE7">
        <w:rPr>
          <w:sz w:val="21"/>
          <w:szCs w:val="21"/>
        </w:rPr>
        <w:t>ë</w:t>
      </w:r>
      <w:r w:rsidRPr="00B94DE7">
        <w:rPr>
          <w:sz w:val="21"/>
          <w:szCs w:val="21"/>
        </w:rPr>
        <w:t xml:space="preserve"> jen</w:t>
      </w:r>
      <w:r w:rsidR="007B7D2C" w:rsidRPr="00B94DE7">
        <w:rPr>
          <w:sz w:val="21"/>
          <w:szCs w:val="21"/>
        </w:rPr>
        <w:t>ë</w:t>
      </w:r>
      <w:r w:rsidRPr="00B94DE7">
        <w:rPr>
          <w:sz w:val="21"/>
          <w:szCs w:val="21"/>
        </w:rPr>
        <w:t xml:space="preserve"> si m</w:t>
      </w:r>
      <w:r w:rsidR="007B7D2C" w:rsidRPr="00B94DE7">
        <w:rPr>
          <w:sz w:val="21"/>
          <w:szCs w:val="21"/>
        </w:rPr>
        <w:t>ë</w:t>
      </w:r>
      <w:r w:rsidRPr="00B94DE7">
        <w:rPr>
          <w:sz w:val="21"/>
          <w:szCs w:val="21"/>
        </w:rPr>
        <w:t xml:space="preserve"> posht</w:t>
      </w:r>
      <w:r w:rsidR="007B7D2C" w:rsidRPr="00B94DE7">
        <w:rPr>
          <w:sz w:val="21"/>
          <w:szCs w:val="21"/>
        </w:rPr>
        <w:t>ë</w:t>
      </w:r>
      <w:r w:rsidRPr="00B94DE7">
        <w:rPr>
          <w:sz w:val="21"/>
          <w:szCs w:val="21"/>
        </w:rPr>
        <w:t>:</w:t>
      </w:r>
    </w:p>
    <w:p w:rsidR="002474B5" w:rsidRPr="00B94DE7" w:rsidRDefault="002474B5" w:rsidP="007A3FE5">
      <w:pPr>
        <w:pStyle w:val="Paragrafi"/>
        <w:rPr>
          <w:b/>
          <w:sz w:val="21"/>
          <w:szCs w:val="21"/>
        </w:rPr>
      </w:pPr>
      <w:r w:rsidRPr="00B94DE7">
        <w:rPr>
          <w:b/>
          <w:sz w:val="21"/>
          <w:szCs w:val="21"/>
        </w:rPr>
        <w:t>I/a. Qendra e T</w:t>
      </w:r>
      <w:r w:rsidR="004423A1" w:rsidRPr="00B94DE7">
        <w:rPr>
          <w:b/>
          <w:sz w:val="21"/>
          <w:szCs w:val="21"/>
        </w:rPr>
        <w:t>r</w:t>
      </w:r>
      <w:r w:rsidRPr="00B94DE7">
        <w:rPr>
          <w:b/>
          <w:sz w:val="21"/>
          <w:szCs w:val="21"/>
        </w:rPr>
        <w:t>ansferimit t</w:t>
      </w:r>
      <w:r w:rsidR="007B7D2C" w:rsidRPr="00B94DE7">
        <w:rPr>
          <w:b/>
          <w:sz w:val="21"/>
          <w:szCs w:val="21"/>
        </w:rPr>
        <w:t>ë</w:t>
      </w:r>
      <w:r w:rsidRPr="00B94DE7">
        <w:rPr>
          <w:b/>
          <w:sz w:val="21"/>
          <w:szCs w:val="21"/>
        </w:rPr>
        <w:t xml:space="preserve"> Teknologjive Bujq</w:t>
      </w:r>
      <w:r w:rsidR="007B7D2C" w:rsidRPr="00B94DE7">
        <w:rPr>
          <w:b/>
          <w:sz w:val="21"/>
          <w:szCs w:val="21"/>
        </w:rPr>
        <w:t>ë</w:t>
      </w:r>
      <w:r w:rsidRPr="00B94DE7">
        <w:rPr>
          <w:b/>
          <w:sz w:val="21"/>
          <w:szCs w:val="21"/>
        </w:rPr>
        <w:t>sore, Fush</w:t>
      </w:r>
      <w:r w:rsidR="007B7D2C" w:rsidRPr="00B94DE7">
        <w:rPr>
          <w:b/>
          <w:sz w:val="21"/>
          <w:szCs w:val="21"/>
        </w:rPr>
        <w:t>ë</w:t>
      </w:r>
      <w:r w:rsidRPr="00B94DE7">
        <w:rPr>
          <w:b/>
          <w:sz w:val="21"/>
          <w:szCs w:val="21"/>
        </w:rPr>
        <w:t>-Kruj</w:t>
      </w:r>
      <w:r w:rsidR="007B7D2C" w:rsidRPr="00B94DE7">
        <w:rPr>
          <w:b/>
          <w:sz w:val="21"/>
          <w:szCs w:val="21"/>
        </w:rPr>
        <w:t>ë</w:t>
      </w:r>
    </w:p>
    <w:p w:rsidR="002474B5" w:rsidRPr="00B94DE7" w:rsidRDefault="004423A1" w:rsidP="007A3FE5">
      <w:pPr>
        <w:pStyle w:val="Paragrafi"/>
        <w:rPr>
          <w:sz w:val="21"/>
          <w:szCs w:val="21"/>
        </w:rPr>
      </w:pPr>
      <w:r w:rsidRPr="00B94DE7">
        <w:rPr>
          <w:sz w:val="21"/>
          <w:szCs w:val="21"/>
        </w:rPr>
        <w:t>-Kulturat foragjere, fasu</w:t>
      </w:r>
      <w:r w:rsidR="002474B5" w:rsidRPr="00B94DE7">
        <w:rPr>
          <w:sz w:val="21"/>
          <w:szCs w:val="21"/>
        </w:rPr>
        <w:t>le, gjedhi, derrat, shpend</w:t>
      </w:r>
      <w:r w:rsidR="007B7D2C" w:rsidRPr="00B94DE7">
        <w:rPr>
          <w:sz w:val="21"/>
          <w:szCs w:val="21"/>
        </w:rPr>
        <w:t>ë</w:t>
      </w:r>
      <w:r w:rsidR="002474B5" w:rsidRPr="00B94DE7">
        <w:rPr>
          <w:sz w:val="21"/>
          <w:szCs w:val="21"/>
        </w:rPr>
        <w:t>t dhe menaxhimi i integruar i ferm</w:t>
      </w:r>
      <w:r w:rsidR="007B7D2C" w:rsidRPr="00B94DE7">
        <w:rPr>
          <w:sz w:val="21"/>
          <w:szCs w:val="21"/>
        </w:rPr>
        <w:t>ë</w:t>
      </w:r>
      <w:r w:rsidR="002474B5" w:rsidRPr="00B94DE7">
        <w:rPr>
          <w:sz w:val="21"/>
          <w:szCs w:val="21"/>
        </w:rPr>
        <w:t>s;</w:t>
      </w:r>
    </w:p>
    <w:p w:rsidR="00812D8B" w:rsidRPr="00B94DE7" w:rsidRDefault="002474B5" w:rsidP="007A3FE5">
      <w:pPr>
        <w:pStyle w:val="Paragrafi"/>
        <w:rPr>
          <w:sz w:val="21"/>
          <w:szCs w:val="21"/>
        </w:rPr>
      </w:pPr>
      <w:r w:rsidRPr="00B94DE7">
        <w:rPr>
          <w:sz w:val="21"/>
          <w:szCs w:val="21"/>
        </w:rPr>
        <w:t>-Shërbimet për tokën dhe ujin;</w:t>
      </w:r>
    </w:p>
    <w:p w:rsidR="002474B5" w:rsidRPr="00B94DE7" w:rsidRDefault="002474B5" w:rsidP="007A3FE5">
      <w:pPr>
        <w:pStyle w:val="Paragrafi"/>
        <w:rPr>
          <w:sz w:val="21"/>
          <w:szCs w:val="21"/>
        </w:rPr>
      </w:pPr>
      <w:r w:rsidRPr="00B94DE7">
        <w:rPr>
          <w:sz w:val="21"/>
          <w:szCs w:val="21"/>
        </w:rPr>
        <w:t>-Nevoja dhe prioritete të tjera të rajonit.</w:t>
      </w:r>
    </w:p>
    <w:p w:rsidR="002474B5" w:rsidRPr="00B94DE7" w:rsidRDefault="002474B5" w:rsidP="007A3FE5">
      <w:pPr>
        <w:pStyle w:val="Paragrafi"/>
        <w:rPr>
          <w:b/>
          <w:sz w:val="21"/>
          <w:szCs w:val="21"/>
        </w:rPr>
      </w:pPr>
      <w:r w:rsidRPr="00B94DE7">
        <w:rPr>
          <w:b/>
          <w:sz w:val="21"/>
          <w:szCs w:val="21"/>
        </w:rPr>
        <w:t>I/b Qendra e Transferimit të Teknologjive Bujqë</w:t>
      </w:r>
      <w:r w:rsidR="004423A1" w:rsidRPr="00B94DE7">
        <w:rPr>
          <w:b/>
          <w:sz w:val="21"/>
          <w:szCs w:val="21"/>
        </w:rPr>
        <w:t>sore, Lushnjë</w:t>
      </w:r>
    </w:p>
    <w:p w:rsidR="002474B5" w:rsidRPr="00B94DE7" w:rsidRDefault="002474B5" w:rsidP="007A3FE5">
      <w:pPr>
        <w:pStyle w:val="Paragrafi"/>
        <w:rPr>
          <w:sz w:val="21"/>
          <w:szCs w:val="21"/>
        </w:rPr>
      </w:pPr>
      <w:r w:rsidRPr="00B94DE7">
        <w:rPr>
          <w:sz w:val="21"/>
          <w:szCs w:val="21"/>
        </w:rPr>
        <w:t>-Perimet në sera dhe fushë të hapur;</w:t>
      </w:r>
    </w:p>
    <w:p w:rsidR="002474B5" w:rsidRPr="00B94DE7" w:rsidRDefault="002474B5" w:rsidP="007A3FE5">
      <w:pPr>
        <w:pStyle w:val="Paragrafi"/>
        <w:rPr>
          <w:sz w:val="21"/>
          <w:szCs w:val="21"/>
        </w:rPr>
      </w:pPr>
      <w:r w:rsidRPr="00B94DE7">
        <w:rPr>
          <w:sz w:val="21"/>
          <w:szCs w:val="21"/>
        </w:rPr>
        <w:t>-Gruri;</w:t>
      </w:r>
    </w:p>
    <w:p w:rsidR="002474B5" w:rsidRPr="00B94DE7" w:rsidRDefault="002474B5" w:rsidP="007A3FE5">
      <w:pPr>
        <w:pStyle w:val="Paragrafi"/>
        <w:rPr>
          <w:sz w:val="21"/>
          <w:szCs w:val="21"/>
        </w:rPr>
      </w:pPr>
      <w:r w:rsidRPr="00B94DE7">
        <w:rPr>
          <w:sz w:val="21"/>
          <w:szCs w:val="21"/>
        </w:rPr>
        <w:t>-Nevoja dhe prioritete tët jera të rajonit.</w:t>
      </w:r>
    </w:p>
    <w:p w:rsidR="002474B5" w:rsidRPr="00B94DE7" w:rsidRDefault="002474B5" w:rsidP="007A3FE5">
      <w:pPr>
        <w:pStyle w:val="Paragrafi"/>
        <w:rPr>
          <w:b/>
          <w:sz w:val="21"/>
          <w:szCs w:val="21"/>
        </w:rPr>
      </w:pPr>
      <w:r w:rsidRPr="00B94DE7">
        <w:rPr>
          <w:b/>
          <w:sz w:val="21"/>
          <w:szCs w:val="21"/>
        </w:rPr>
        <w:t>I/c Qendra e Transferimit të Teknologjive Bujqësore, Vlorë</w:t>
      </w:r>
    </w:p>
    <w:p w:rsidR="002474B5" w:rsidRPr="00B94DE7" w:rsidRDefault="004423A1" w:rsidP="007A3FE5">
      <w:pPr>
        <w:pStyle w:val="Paragrafi"/>
        <w:rPr>
          <w:sz w:val="21"/>
          <w:szCs w:val="21"/>
        </w:rPr>
      </w:pPr>
      <w:r w:rsidRPr="00B94DE7">
        <w:rPr>
          <w:sz w:val="21"/>
          <w:szCs w:val="21"/>
        </w:rPr>
        <w:t>-P</w:t>
      </w:r>
      <w:r w:rsidR="002474B5" w:rsidRPr="00B94DE7">
        <w:rPr>
          <w:sz w:val="21"/>
          <w:szCs w:val="21"/>
        </w:rPr>
        <w:t>emë</w:t>
      </w:r>
      <w:r w:rsidRPr="00B94DE7">
        <w:rPr>
          <w:sz w:val="21"/>
          <w:szCs w:val="21"/>
        </w:rPr>
        <w:t>t f</w:t>
      </w:r>
      <w:r w:rsidR="002474B5" w:rsidRPr="00B94DE7">
        <w:rPr>
          <w:sz w:val="21"/>
          <w:szCs w:val="21"/>
        </w:rPr>
        <w:t>rutore bërthamore, ulliri, vreshtat, agrumet;</w:t>
      </w:r>
    </w:p>
    <w:p w:rsidR="002474B5" w:rsidRPr="00B94DE7" w:rsidRDefault="004423A1" w:rsidP="007A3FE5">
      <w:pPr>
        <w:pStyle w:val="Paragrafi"/>
        <w:rPr>
          <w:sz w:val="21"/>
          <w:szCs w:val="21"/>
        </w:rPr>
      </w:pPr>
      <w:r w:rsidRPr="00B94DE7">
        <w:rPr>
          <w:sz w:val="21"/>
          <w:szCs w:val="21"/>
        </w:rPr>
        <w:t>-Nevoja dhe pri</w:t>
      </w:r>
      <w:r w:rsidR="002474B5" w:rsidRPr="00B94DE7">
        <w:rPr>
          <w:sz w:val="21"/>
          <w:szCs w:val="21"/>
        </w:rPr>
        <w:t>oritete të tjera të rajonit.</w:t>
      </w:r>
    </w:p>
    <w:p w:rsidR="002474B5" w:rsidRPr="00EA7AAA" w:rsidRDefault="002474B5" w:rsidP="007A3FE5">
      <w:pPr>
        <w:pStyle w:val="Paragrafi"/>
        <w:rPr>
          <w:b/>
          <w:sz w:val="21"/>
          <w:szCs w:val="21"/>
          <w:lang w:val="de-DE"/>
        </w:rPr>
      </w:pPr>
      <w:r w:rsidRPr="00EA7AAA">
        <w:rPr>
          <w:b/>
          <w:sz w:val="21"/>
          <w:szCs w:val="21"/>
          <w:lang w:val="de-DE"/>
        </w:rPr>
        <w:t>I/d Qendra e Transferimit të Teknologjive Bujqësore, Korçë</w:t>
      </w:r>
    </w:p>
    <w:p w:rsidR="002474B5" w:rsidRPr="00EA7AAA" w:rsidRDefault="002474B5" w:rsidP="007A3FE5">
      <w:pPr>
        <w:pStyle w:val="Paragrafi"/>
        <w:rPr>
          <w:sz w:val="21"/>
          <w:szCs w:val="21"/>
          <w:lang w:val="de-DE"/>
        </w:rPr>
      </w:pPr>
      <w:r w:rsidRPr="00EA7AAA">
        <w:rPr>
          <w:sz w:val="21"/>
          <w:szCs w:val="21"/>
          <w:lang w:val="de-DE"/>
        </w:rPr>
        <w:t>-Blegtoria e imët;</w:t>
      </w:r>
    </w:p>
    <w:p w:rsidR="002474B5" w:rsidRPr="00B94DE7" w:rsidRDefault="002474B5" w:rsidP="007A3FE5">
      <w:pPr>
        <w:pStyle w:val="Paragrafi"/>
        <w:rPr>
          <w:sz w:val="21"/>
          <w:szCs w:val="21"/>
        </w:rPr>
      </w:pPr>
      <w:r w:rsidRPr="00B94DE7">
        <w:rPr>
          <w:sz w:val="21"/>
          <w:szCs w:val="21"/>
        </w:rPr>
        <w:t>-Pemët frutore farore, patatja, elbi;</w:t>
      </w:r>
    </w:p>
    <w:p w:rsidR="002474B5" w:rsidRPr="00B94DE7" w:rsidRDefault="002474B5" w:rsidP="007A3FE5">
      <w:pPr>
        <w:pStyle w:val="Paragrafi"/>
        <w:rPr>
          <w:sz w:val="21"/>
          <w:szCs w:val="21"/>
        </w:rPr>
      </w:pPr>
      <w:r w:rsidRPr="00B94DE7">
        <w:rPr>
          <w:sz w:val="21"/>
          <w:szCs w:val="21"/>
        </w:rPr>
        <w:t>-Nevoja dhe prioritete të tjera të rajonit.</w:t>
      </w:r>
    </w:p>
    <w:p w:rsidR="002474B5" w:rsidRPr="00B94DE7" w:rsidRDefault="002474B5" w:rsidP="007A3FE5">
      <w:pPr>
        <w:pStyle w:val="Paragrafi"/>
        <w:rPr>
          <w:b/>
          <w:sz w:val="21"/>
          <w:szCs w:val="21"/>
        </w:rPr>
      </w:pPr>
      <w:r w:rsidRPr="00B94DE7">
        <w:rPr>
          <w:b/>
          <w:sz w:val="21"/>
          <w:szCs w:val="21"/>
        </w:rPr>
        <w:t>I/e Qendra e Transferimit të Teknologjive Bujqësore, Shkodër</w:t>
      </w:r>
    </w:p>
    <w:p w:rsidR="002474B5" w:rsidRPr="00B94DE7" w:rsidRDefault="002474B5" w:rsidP="007A3FE5">
      <w:pPr>
        <w:pStyle w:val="Paragrafi"/>
        <w:rPr>
          <w:sz w:val="21"/>
          <w:szCs w:val="21"/>
        </w:rPr>
      </w:pPr>
      <w:r w:rsidRPr="00B94DE7">
        <w:rPr>
          <w:sz w:val="21"/>
          <w:szCs w:val="21"/>
        </w:rPr>
        <w:t>-Misri;</w:t>
      </w:r>
    </w:p>
    <w:p w:rsidR="002474B5" w:rsidRPr="00B94DE7" w:rsidRDefault="002474B5" w:rsidP="007A3FE5">
      <w:pPr>
        <w:pStyle w:val="Paragrafi"/>
        <w:rPr>
          <w:sz w:val="21"/>
          <w:szCs w:val="21"/>
        </w:rPr>
      </w:pPr>
      <w:r w:rsidRPr="00B94DE7">
        <w:rPr>
          <w:sz w:val="21"/>
          <w:szCs w:val="21"/>
        </w:rPr>
        <w:t>-Nevoja dhe prioritete të tjera të rajonit.</w:t>
      </w:r>
    </w:p>
    <w:p w:rsidR="00940E5B" w:rsidRDefault="00940E5B" w:rsidP="00E523C2">
      <w:pPr>
        <w:pStyle w:val="PjesaNr"/>
        <w:rPr>
          <w:sz w:val="21"/>
          <w:szCs w:val="21"/>
        </w:rPr>
      </w:pPr>
    </w:p>
    <w:p w:rsidR="002474B5" w:rsidRDefault="002474B5" w:rsidP="00E523C2">
      <w:pPr>
        <w:pStyle w:val="PjesaNr"/>
        <w:rPr>
          <w:sz w:val="21"/>
          <w:szCs w:val="21"/>
        </w:rPr>
      </w:pPr>
      <w:r w:rsidRPr="00B94DE7">
        <w:rPr>
          <w:sz w:val="21"/>
          <w:szCs w:val="21"/>
        </w:rPr>
        <w:t>Shtojca 2</w:t>
      </w:r>
    </w:p>
    <w:p w:rsidR="00C1120D" w:rsidRPr="00C1120D" w:rsidRDefault="00C1120D" w:rsidP="00EA7AAA">
      <w:pPr>
        <w:pStyle w:val="Paragrafi"/>
        <w:rPr>
          <w:lang w:val="en-GB"/>
        </w:rPr>
      </w:pPr>
    </w:p>
    <w:p w:rsidR="002474B5" w:rsidRPr="00B94DE7" w:rsidRDefault="002474B5" w:rsidP="007A3FE5">
      <w:pPr>
        <w:pStyle w:val="Paragrafi"/>
        <w:rPr>
          <w:b/>
          <w:sz w:val="21"/>
          <w:szCs w:val="21"/>
        </w:rPr>
      </w:pPr>
      <w:r w:rsidRPr="00B94DE7">
        <w:rPr>
          <w:b/>
          <w:sz w:val="21"/>
          <w:szCs w:val="21"/>
        </w:rPr>
        <w:t>Kalimi i përgjegjësisë së administrimit për pronat e paluajtshme dhe me transferim kapital i pasurisë tjetër shtetërore (të luajtshme)</w:t>
      </w:r>
    </w:p>
    <w:p w:rsidR="002474B5" w:rsidRPr="00B94DE7" w:rsidRDefault="002474B5" w:rsidP="007A3FE5">
      <w:pPr>
        <w:pStyle w:val="Paragrafi"/>
        <w:rPr>
          <w:b/>
          <w:sz w:val="21"/>
          <w:szCs w:val="21"/>
        </w:rPr>
      </w:pPr>
      <w:r w:rsidRPr="00B94DE7">
        <w:rPr>
          <w:b/>
          <w:sz w:val="21"/>
          <w:szCs w:val="21"/>
        </w:rPr>
        <w:t>1.</w:t>
      </w:r>
      <w:r w:rsidR="00C1120D">
        <w:rPr>
          <w:b/>
          <w:sz w:val="21"/>
          <w:szCs w:val="21"/>
        </w:rPr>
        <w:t xml:space="preserve"> </w:t>
      </w:r>
      <w:r w:rsidRPr="00B94DE7">
        <w:rPr>
          <w:b/>
          <w:sz w:val="21"/>
          <w:szCs w:val="21"/>
        </w:rPr>
        <w:t>Nga Instituti i Perime dhe Patateve, Tiranë:</w:t>
      </w:r>
    </w:p>
    <w:p w:rsidR="002474B5" w:rsidRPr="00B94DE7" w:rsidRDefault="002474B5" w:rsidP="007A3FE5">
      <w:pPr>
        <w:pStyle w:val="Paragrafi"/>
        <w:rPr>
          <w:sz w:val="21"/>
          <w:szCs w:val="21"/>
        </w:rPr>
      </w:pPr>
      <w:r w:rsidRPr="00B94DE7">
        <w:rPr>
          <w:sz w:val="21"/>
          <w:szCs w:val="21"/>
        </w:rPr>
        <w:t xml:space="preserve">Trojet, objektet </w:t>
      </w:r>
      <w:r w:rsidR="009F051F" w:rsidRPr="00B94DE7">
        <w:rPr>
          <w:sz w:val="21"/>
          <w:szCs w:val="21"/>
        </w:rPr>
        <w:t xml:space="preserve">e tjera </w:t>
      </w:r>
      <w:r w:rsidRPr="00B94DE7">
        <w:rPr>
          <w:sz w:val="21"/>
          <w:szCs w:val="21"/>
        </w:rPr>
        <w:t>të</w:t>
      </w:r>
      <w:r w:rsidR="009F051F" w:rsidRPr="00B94DE7">
        <w:rPr>
          <w:sz w:val="21"/>
          <w:szCs w:val="21"/>
        </w:rPr>
        <w:t xml:space="preserve"> nd</w:t>
      </w:r>
      <w:r w:rsidRPr="00B94DE7">
        <w:rPr>
          <w:sz w:val="21"/>
          <w:szCs w:val="21"/>
        </w:rPr>
        <w:t>ë</w:t>
      </w:r>
      <w:r w:rsidR="009F051F" w:rsidRPr="00B94DE7">
        <w:rPr>
          <w:sz w:val="21"/>
          <w:szCs w:val="21"/>
        </w:rPr>
        <w:t>rtuara mbi to dhe Baza Eksperimentale, s</w:t>
      </w:r>
      <w:r w:rsidRPr="00B94DE7">
        <w:rPr>
          <w:sz w:val="21"/>
          <w:szCs w:val="21"/>
        </w:rPr>
        <w:t>elitë i kalojnë Këshillit të Ministrave.</w:t>
      </w:r>
    </w:p>
    <w:p w:rsidR="002474B5" w:rsidRPr="00B94DE7" w:rsidRDefault="002474B5" w:rsidP="007A3FE5">
      <w:pPr>
        <w:pStyle w:val="Paragrafi"/>
        <w:rPr>
          <w:sz w:val="21"/>
          <w:szCs w:val="21"/>
        </w:rPr>
      </w:pPr>
      <w:r w:rsidRPr="00B94DE7">
        <w:rPr>
          <w:sz w:val="21"/>
          <w:szCs w:val="21"/>
        </w:rPr>
        <w:t>Pasuria tjetër shtetë</w:t>
      </w:r>
      <w:r w:rsidR="009F051F" w:rsidRPr="00B94DE7">
        <w:rPr>
          <w:sz w:val="21"/>
          <w:szCs w:val="21"/>
        </w:rPr>
        <w:t>rore i kalon QTTB, Lushnjë</w:t>
      </w:r>
      <w:r w:rsidRPr="00B94DE7">
        <w:rPr>
          <w:sz w:val="21"/>
          <w:szCs w:val="21"/>
        </w:rPr>
        <w:t>.</w:t>
      </w:r>
    </w:p>
    <w:p w:rsidR="002474B5" w:rsidRPr="00B94DE7" w:rsidRDefault="002474B5" w:rsidP="007A3FE5">
      <w:pPr>
        <w:pStyle w:val="Paragrafi"/>
        <w:rPr>
          <w:sz w:val="21"/>
          <w:szCs w:val="21"/>
        </w:rPr>
      </w:pPr>
      <w:r w:rsidRPr="00C1120D">
        <w:rPr>
          <w:b/>
          <w:sz w:val="21"/>
          <w:szCs w:val="21"/>
        </w:rPr>
        <w:t>2.</w:t>
      </w:r>
      <w:r w:rsidR="00C1120D">
        <w:rPr>
          <w:b/>
          <w:sz w:val="21"/>
          <w:szCs w:val="21"/>
        </w:rPr>
        <w:t xml:space="preserve"> </w:t>
      </w:r>
      <w:r w:rsidRPr="00B94DE7">
        <w:rPr>
          <w:b/>
          <w:sz w:val="21"/>
          <w:szCs w:val="21"/>
        </w:rPr>
        <w:t>Nga Instituti i Kërkimit të Bimëve të Arave, Fushë-Krujë:</w:t>
      </w:r>
    </w:p>
    <w:p w:rsidR="002474B5" w:rsidRPr="00B94DE7" w:rsidRDefault="002474B5" w:rsidP="007A3FE5">
      <w:pPr>
        <w:pStyle w:val="Paragrafi"/>
        <w:rPr>
          <w:sz w:val="21"/>
          <w:szCs w:val="21"/>
        </w:rPr>
      </w:pPr>
      <w:r w:rsidRPr="00B94DE7">
        <w:rPr>
          <w:sz w:val="21"/>
          <w:szCs w:val="21"/>
        </w:rPr>
        <w:t>Toka bujqësore, trojet dhe objektet e tjera të ndërtura mbi to dhe pasuria tjetër shtetërore i kalojnë QTTB, Fushë-Krujë.</w:t>
      </w:r>
    </w:p>
    <w:p w:rsidR="002474B5" w:rsidRPr="00B94DE7" w:rsidRDefault="002474B5" w:rsidP="007A3FE5">
      <w:pPr>
        <w:pStyle w:val="Paragrafi"/>
        <w:rPr>
          <w:sz w:val="21"/>
          <w:szCs w:val="21"/>
        </w:rPr>
      </w:pPr>
      <w:r w:rsidRPr="00B94DE7">
        <w:rPr>
          <w:sz w:val="21"/>
          <w:szCs w:val="21"/>
        </w:rPr>
        <w:t>Toka buj</w:t>
      </w:r>
      <w:r w:rsidR="009F051F" w:rsidRPr="00B94DE7">
        <w:rPr>
          <w:sz w:val="21"/>
          <w:szCs w:val="21"/>
        </w:rPr>
        <w:t>qëso</w:t>
      </w:r>
      <w:r w:rsidRPr="00B94DE7">
        <w:rPr>
          <w:sz w:val="21"/>
          <w:szCs w:val="21"/>
        </w:rPr>
        <w:t>re, trojet dhe objektet e tjera të ndërtuara mbi to dhe pasuria tjetër shtetërore e Stacionit Eksperime</w:t>
      </w:r>
      <w:r w:rsidR="00DB0E97" w:rsidRPr="00B94DE7">
        <w:rPr>
          <w:sz w:val="21"/>
          <w:szCs w:val="21"/>
        </w:rPr>
        <w:t>n</w:t>
      </w:r>
      <w:r w:rsidRPr="00B94DE7">
        <w:rPr>
          <w:sz w:val="21"/>
          <w:szCs w:val="21"/>
        </w:rPr>
        <w:t>tal, Korçë i kalojnë</w:t>
      </w:r>
      <w:r w:rsidR="00DB0E97" w:rsidRPr="00B94DE7">
        <w:rPr>
          <w:sz w:val="21"/>
          <w:szCs w:val="21"/>
        </w:rPr>
        <w:t xml:space="preserve"> QTTB</w:t>
      </w:r>
      <w:r w:rsidRPr="00B94DE7">
        <w:rPr>
          <w:sz w:val="21"/>
          <w:szCs w:val="21"/>
        </w:rPr>
        <w:t>, Korçë.</w:t>
      </w:r>
    </w:p>
    <w:p w:rsidR="002474B5" w:rsidRPr="00B94DE7" w:rsidRDefault="002474B5" w:rsidP="007A3FE5">
      <w:pPr>
        <w:pStyle w:val="Paragrafi"/>
        <w:rPr>
          <w:sz w:val="21"/>
          <w:szCs w:val="21"/>
        </w:rPr>
      </w:pPr>
      <w:r w:rsidRPr="00B94DE7">
        <w:rPr>
          <w:sz w:val="21"/>
          <w:szCs w:val="21"/>
        </w:rPr>
        <w:t>Toka bujqësore, trojet dhe objektet e tjera të ndërtuara mbi to dhe pasuria tjetër shtetërore e Stacionit</w:t>
      </w:r>
      <w:r w:rsidR="00DB0E97" w:rsidRPr="00B94DE7">
        <w:rPr>
          <w:sz w:val="21"/>
          <w:szCs w:val="21"/>
        </w:rPr>
        <w:t xml:space="preserve"> Eksperimental, Lushnjë</w:t>
      </w:r>
      <w:r w:rsidRPr="00B94DE7">
        <w:rPr>
          <w:sz w:val="21"/>
          <w:szCs w:val="21"/>
        </w:rPr>
        <w:t xml:space="preserve"> i kalojnë QTTB, Lush</w:t>
      </w:r>
      <w:r w:rsidR="00DB0E97" w:rsidRPr="00B94DE7">
        <w:rPr>
          <w:sz w:val="21"/>
          <w:szCs w:val="21"/>
        </w:rPr>
        <w:t>një</w:t>
      </w:r>
      <w:r w:rsidRPr="00B94DE7">
        <w:rPr>
          <w:sz w:val="21"/>
          <w:szCs w:val="21"/>
        </w:rPr>
        <w:t>.</w:t>
      </w:r>
    </w:p>
    <w:p w:rsidR="002474B5" w:rsidRPr="00B94DE7" w:rsidRDefault="002474B5" w:rsidP="007A3FE5">
      <w:pPr>
        <w:pStyle w:val="Paragrafi"/>
        <w:rPr>
          <w:sz w:val="21"/>
          <w:szCs w:val="21"/>
        </w:rPr>
      </w:pPr>
      <w:r w:rsidRPr="00B94DE7">
        <w:rPr>
          <w:sz w:val="21"/>
          <w:szCs w:val="21"/>
        </w:rPr>
        <w:t>Toka bujqësore, trojet dhe objektet e tjera të ndërtuara mbi to dhe pasuria tjetër shtetërore e Stacionit</w:t>
      </w:r>
      <w:r w:rsidR="00DB0E97" w:rsidRPr="00B94DE7">
        <w:rPr>
          <w:sz w:val="21"/>
          <w:szCs w:val="21"/>
        </w:rPr>
        <w:t xml:space="preserve"> Eksperimental, Cë</w:t>
      </w:r>
      <w:r w:rsidRPr="00B94DE7">
        <w:rPr>
          <w:sz w:val="21"/>
          <w:szCs w:val="21"/>
        </w:rPr>
        <w:t>rrik i kalojnë Agjencisë Kombëtare të Duhan-Cigareve (AKDC).</w:t>
      </w:r>
    </w:p>
    <w:p w:rsidR="002474B5" w:rsidRPr="00B94DE7" w:rsidRDefault="002474B5" w:rsidP="007A3FE5">
      <w:pPr>
        <w:pStyle w:val="Paragrafi"/>
        <w:rPr>
          <w:b/>
          <w:sz w:val="21"/>
          <w:szCs w:val="21"/>
        </w:rPr>
      </w:pPr>
      <w:r w:rsidRPr="00B94DE7">
        <w:rPr>
          <w:b/>
          <w:sz w:val="21"/>
          <w:szCs w:val="21"/>
        </w:rPr>
        <w:t>3.</w:t>
      </w:r>
      <w:r w:rsidR="00C1120D">
        <w:rPr>
          <w:b/>
          <w:sz w:val="21"/>
          <w:szCs w:val="21"/>
        </w:rPr>
        <w:t xml:space="preserve"> </w:t>
      </w:r>
      <w:r w:rsidRPr="00B94DE7">
        <w:rPr>
          <w:b/>
          <w:sz w:val="21"/>
          <w:szCs w:val="21"/>
        </w:rPr>
        <w:t>Nga Instituti i Pemëtarisë, Vlorë</w:t>
      </w:r>
    </w:p>
    <w:p w:rsidR="002474B5" w:rsidRPr="00B94DE7" w:rsidRDefault="002474B5" w:rsidP="007A3FE5">
      <w:pPr>
        <w:pStyle w:val="Paragrafi"/>
        <w:rPr>
          <w:sz w:val="21"/>
          <w:szCs w:val="21"/>
        </w:rPr>
      </w:pPr>
      <w:r w:rsidRPr="00B94DE7">
        <w:rPr>
          <w:sz w:val="21"/>
          <w:szCs w:val="21"/>
        </w:rPr>
        <w:t>Toka bujqësore, trojet dhe objektet e tjera të ndë</w:t>
      </w:r>
      <w:r w:rsidR="00DB0E97" w:rsidRPr="00B94DE7">
        <w:rPr>
          <w:sz w:val="21"/>
          <w:szCs w:val="21"/>
        </w:rPr>
        <w:t>rtuara mbi to</w:t>
      </w:r>
      <w:r w:rsidRPr="00B94DE7">
        <w:rPr>
          <w:sz w:val="21"/>
          <w:szCs w:val="21"/>
        </w:rPr>
        <w:t xml:space="preserve"> dhe pasuria tjetër shtetërore i kalojnë</w:t>
      </w:r>
      <w:r w:rsidR="007B7D2C" w:rsidRPr="00B94DE7">
        <w:rPr>
          <w:sz w:val="21"/>
          <w:szCs w:val="21"/>
        </w:rPr>
        <w:t xml:space="preserve"> Q</w:t>
      </w:r>
      <w:r w:rsidRPr="00B94DE7">
        <w:rPr>
          <w:sz w:val="21"/>
          <w:szCs w:val="21"/>
        </w:rPr>
        <w:t>TTB,Vlorë.</w:t>
      </w:r>
    </w:p>
    <w:p w:rsidR="002474B5" w:rsidRPr="00B94DE7" w:rsidRDefault="002474B5" w:rsidP="007A3FE5">
      <w:pPr>
        <w:pStyle w:val="Paragrafi"/>
        <w:rPr>
          <w:sz w:val="21"/>
          <w:szCs w:val="21"/>
        </w:rPr>
      </w:pPr>
      <w:r w:rsidRPr="00B94DE7">
        <w:rPr>
          <w:sz w:val="21"/>
          <w:szCs w:val="21"/>
        </w:rPr>
        <w:t>Pasuria shtetërore e Stacionit të Pem</w:t>
      </w:r>
      <w:r w:rsidR="00DB0E97" w:rsidRPr="00B94DE7">
        <w:rPr>
          <w:sz w:val="21"/>
          <w:szCs w:val="21"/>
        </w:rPr>
        <w:t>ë</w:t>
      </w:r>
      <w:r w:rsidRPr="00B94DE7">
        <w:rPr>
          <w:sz w:val="21"/>
          <w:szCs w:val="21"/>
        </w:rPr>
        <w:t>tarisë, Tiranë (përfshirë serën dhe koleksionin e pemëve frutore) i kalon MASH (Universiteti Bujqësor, Tiranë).</w:t>
      </w:r>
    </w:p>
    <w:p w:rsidR="002474B5" w:rsidRPr="00B94DE7" w:rsidRDefault="002474B5" w:rsidP="007A3FE5">
      <w:pPr>
        <w:pStyle w:val="Paragrafi"/>
        <w:rPr>
          <w:b/>
          <w:sz w:val="21"/>
          <w:szCs w:val="21"/>
        </w:rPr>
      </w:pPr>
      <w:r w:rsidRPr="00B94DE7">
        <w:rPr>
          <w:b/>
          <w:sz w:val="21"/>
          <w:szCs w:val="21"/>
        </w:rPr>
        <w:t>4.</w:t>
      </w:r>
      <w:r w:rsidR="004423A1" w:rsidRPr="00B94DE7">
        <w:rPr>
          <w:b/>
          <w:sz w:val="21"/>
          <w:szCs w:val="21"/>
        </w:rPr>
        <w:t xml:space="preserve"> N</w:t>
      </w:r>
      <w:r w:rsidRPr="00B94DE7">
        <w:rPr>
          <w:b/>
          <w:sz w:val="21"/>
          <w:szCs w:val="21"/>
        </w:rPr>
        <w:t>ga Instituti i</w:t>
      </w:r>
      <w:r w:rsidR="004423A1" w:rsidRPr="00B94DE7">
        <w:rPr>
          <w:b/>
          <w:sz w:val="21"/>
          <w:szCs w:val="21"/>
        </w:rPr>
        <w:t xml:space="preserve"> </w:t>
      </w:r>
      <w:r w:rsidRPr="00B94DE7">
        <w:rPr>
          <w:b/>
          <w:sz w:val="21"/>
          <w:szCs w:val="21"/>
        </w:rPr>
        <w:t>Kë</w:t>
      </w:r>
      <w:r w:rsidR="00DB0E97" w:rsidRPr="00B94DE7">
        <w:rPr>
          <w:b/>
          <w:sz w:val="21"/>
          <w:szCs w:val="21"/>
        </w:rPr>
        <w:t>rkimeve Zooteknike, Tir</w:t>
      </w:r>
      <w:r w:rsidRPr="00B94DE7">
        <w:rPr>
          <w:b/>
          <w:sz w:val="21"/>
          <w:szCs w:val="21"/>
        </w:rPr>
        <w:t>a</w:t>
      </w:r>
      <w:r w:rsidR="00DB0E97" w:rsidRPr="00B94DE7">
        <w:rPr>
          <w:b/>
          <w:sz w:val="21"/>
          <w:szCs w:val="21"/>
        </w:rPr>
        <w:t>n</w:t>
      </w:r>
      <w:r w:rsidRPr="00B94DE7">
        <w:rPr>
          <w:b/>
          <w:sz w:val="21"/>
          <w:szCs w:val="21"/>
        </w:rPr>
        <w:t>ë:</w:t>
      </w:r>
    </w:p>
    <w:p w:rsidR="002474B5" w:rsidRPr="00B94DE7" w:rsidRDefault="002474B5" w:rsidP="007A3FE5">
      <w:pPr>
        <w:pStyle w:val="Paragrafi"/>
        <w:rPr>
          <w:sz w:val="21"/>
          <w:szCs w:val="21"/>
        </w:rPr>
      </w:pPr>
      <w:r w:rsidRPr="00B94DE7">
        <w:rPr>
          <w:sz w:val="21"/>
          <w:szCs w:val="21"/>
        </w:rPr>
        <w:t>Trojet dhe objektet e tjera të ndërtuara mbi to i kalojnë MASH (Universitetit Bujqësor, Tiranë).</w:t>
      </w:r>
    </w:p>
    <w:p w:rsidR="002474B5" w:rsidRPr="00B94DE7" w:rsidRDefault="002474B5" w:rsidP="007A3FE5">
      <w:pPr>
        <w:pStyle w:val="Paragrafi"/>
        <w:rPr>
          <w:sz w:val="21"/>
          <w:szCs w:val="21"/>
        </w:rPr>
      </w:pPr>
      <w:r w:rsidRPr="00B94DE7">
        <w:rPr>
          <w:sz w:val="21"/>
          <w:szCs w:val="21"/>
        </w:rPr>
        <w:t>Pasuria tjetër shtetërore i kalon QTTB, Fushë-Krujë.</w:t>
      </w:r>
    </w:p>
    <w:p w:rsidR="002474B5" w:rsidRPr="00B94DE7" w:rsidRDefault="002474B5" w:rsidP="007A3FE5">
      <w:pPr>
        <w:pStyle w:val="Paragrafi"/>
        <w:rPr>
          <w:sz w:val="21"/>
          <w:szCs w:val="21"/>
        </w:rPr>
      </w:pPr>
      <w:r w:rsidRPr="00B94DE7">
        <w:rPr>
          <w:sz w:val="21"/>
          <w:szCs w:val="21"/>
        </w:rPr>
        <w:t>Privatizohet baza materiale e aktivitetit prodhues të</w:t>
      </w:r>
      <w:r w:rsidR="00DB0E97" w:rsidRPr="00B94DE7">
        <w:rPr>
          <w:sz w:val="21"/>
          <w:szCs w:val="21"/>
        </w:rPr>
        <w:t xml:space="preserve"> Staciont të</w:t>
      </w:r>
      <w:r w:rsidRPr="00B94DE7">
        <w:rPr>
          <w:sz w:val="21"/>
          <w:szCs w:val="21"/>
        </w:rPr>
        <w:t xml:space="preserve"> Gjedhit, sipas një</w:t>
      </w:r>
      <w:r w:rsidR="00DB0E97" w:rsidRPr="00B94DE7">
        <w:rPr>
          <w:sz w:val="21"/>
          <w:szCs w:val="21"/>
        </w:rPr>
        <w:t xml:space="preserve"> vendimi të Këshillit të Ministrave</w:t>
      </w:r>
      <w:r w:rsidRPr="00B94DE7">
        <w:rPr>
          <w:sz w:val="21"/>
          <w:szCs w:val="21"/>
        </w:rPr>
        <w:t xml:space="preserve"> të veçantë.</w:t>
      </w:r>
    </w:p>
    <w:p w:rsidR="002474B5" w:rsidRPr="00B94DE7" w:rsidRDefault="002474B5" w:rsidP="007A3FE5">
      <w:pPr>
        <w:pStyle w:val="Paragrafi"/>
        <w:rPr>
          <w:sz w:val="21"/>
          <w:szCs w:val="21"/>
        </w:rPr>
      </w:pPr>
      <w:r w:rsidRPr="00B94DE7">
        <w:rPr>
          <w:sz w:val="21"/>
          <w:szCs w:val="21"/>
        </w:rPr>
        <w:t>Pajisjet për kontrollin e materialit biologjik të Stacionit të Gjedhit i kalojnë QTTB, Fushë</w:t>
      </w:r>
      <w:r w:rsidR="00DB0E97" w:rsidRPr="00B94DE7">
        <w:rPr>
          <w:sz w:val="21"/>
          <w:szCs w:val="21"/>
        </w:rPr>
        <w:t>-Kru</w:t>
      </w:r>
      <w:r w:rsidRPr="00B94DE7">
        <w:rPr>
          <w:sz w:val="21"/>
          <w:szCs w:val="21"/>
        </w:rPr>
        <w:t>jë.</w:t>
      </w:r>
    </w:p>
    <w:p w:rsidR="002474B5" w:rsidRPr="00B94DE7" w:rsidRDefault="002474B5" w:rsidP="007A3FE5">
      <w:pPr>
        <w:pStyle w:val="Paragrafi"/>
        <w:rPr>
          <w:sz w:val="21"/>
          <w:szCs w:val="21"/>
        </w:rPr>
      </w:pPr>
      <w:r w:rsidRPr="00B94DE7">
        <w:rPr>
          <w:sz w:val="21"/>
          <w:szCs w:val="21"/>
        </w:rPr>
        <w:t>Trojet dhe objektet e tjera të ndërtuara mbi to të Stacionit të Gjedhit i kalojnë Këshillit të Ministrave.</w:t>
      </w:r>
    </w:p>
    <w:p w:rsidR="002474B5" w:rsidRPr="00B94DE7" w:rsidRDefault="002474B5" w:rsidP="007A3FE5">
      <w:pPr>
        <w:pStyle w:val="Paragrafi"/>
        <w:rPr>
          <w:sz w:val="21"/>
          <w:szCs w:val="21"/>
        </w:rPr>
      </w:pPr>
      <w:r w:rsidRPr="00B94DE7">
        <w:rPr>
          <w:sz w:val="21"/>
          <w:szCs w:val="21"/>
        </w:rPr>
        <w:t>Toka bujqësore, trojet dhe objektet e tjera të ndërtuara mbi to dhe pasuria tjetër shtetërore e Stacionit të Bagëtive të Imta, Korçë i kalojnë QTTB, Korçë.</w:t>
      </w:r>
    </w:p>
    <w:p w:rsidR="007B7D2C" w:rsidRPr="00B94DE7" w:rsidRDefault="007B7D2C" w:rsidP="007A3FE5">
      <w:pPr>
        <w:pStyle w:val="Paragrafi"/>
        <w:rPr>
          <w:b/>
          <w:sz w:val="21"/>
          <w:szCs w:val="21"/>
        </w:rPr>
      </w:pPr>
      <w:r w:rsidRPr="00B94DE7">
        <w:rPr>
          <w:b/>
          <w:sz w:val="21"/>
          <w:szCs w:val="21"/>
        </w:rPr>
        <w:t>5.</w:t>
      </w:r>
      <w:r w:rsidR="00DB0E97" w:rsidRPr="00B94DE7">
        <w:rPr>
          <w:b/>
          <w:sz w:val="21"/>
          <w:szCs w:val="21"/>
        </w:rPr>
        <w:t xml:space="preserve"> </w:t>
      </w:r>
      <w:r w:rsidRPr="00B94DE7">
        <w:rPr>
          <w:b/>
          <w:sz w:val="21"/>
          <w:szCs w:val="21"/>
        </w:rPr>
        <w:t>Nga Instituti i Misrit, Shkodër:</w:t>
      </w:r>
    </w:p>
    <w:p w:rsidR="007B7D2C" w:rsidRPr="00B94DE7" w:rsidRDefault="007B7D2C" w:rsidP="007A3FE5">
      <w:pPr>
        <w:pStyle w:val="Paragrafi"/>
        <w:rPr>
          <w:sz w:val="21"/>
          <w:szCs w:val="21"/>
        </w:rPr>
      </w:pPr>
      <w:r w:rsidRPr="00B94DE7">
        <w:rPr>
          <w:sz w:val="21"/>
          <w:szCs w:val="21"/>
        </w:rPr>
        <w:t>Toka bujqësore, trojet dhe objektet e tjera të ndë</w:t>
      </w:r>
      <w:r w:rsidR="00DB0E97" w:rsidRPr="00B94DE7">
        <w:rPr>
          <w:sz w:val="21"/>
          <w:szCs w:val="21"/>
        </w:rPr>
        <w:t>rtuara mb</w:t>
      </w:r>
      <w:r w:rsidRPr="00B94DE7">
        <w:rPr>
          <w:sz w:val="21"/>
          <w:szCs w:val="21"/>
        </w:rPr>
        <w:t xml:space="preserve">i </w:t>
      </w:r>
      <w:r w:rsidR="00DB0E97" w:rsidRPr="00B94DE7">
        <w:rPr>
          <w:sz w:val="21"/>
          <w:szCs w:val="21"/>
        </w:rPr>
        <w:t xml:space="preserve">to </w:t>
      </w:r>
      <w:r w:rsidRPr="00B94DE7">
        <w:rPr>
          <w:sz w:val="21"/>
          <w:szCs w:val="21"/>
        </w:rPr>
        <w:t>dhe pasuria tjetër shtetërore i kalojnë QTTB, Shkodër.</w:t>
      </w:r>
    </w:p>
    <w:p w:rsidR="007B7D2C" w:rsidRPr="00B94DE7" w:rsidRDefault="007B7D2C" w:rsidP="007A3FE5">
      <w:pPr>
        <w:pStyle w:val="Paragrafi"/>
        <w:rPr>
          <w:b/>
          <w:sz w:val="21"/>
          <w:szCs w:val="21"/>
        </w:rPr>
      </w:pPr>
      <w:r w:rsidRPr="00B94DE7">
        <w:rPr>
          <w:b/>
          <w:sz w:val="21"/>
          <w:szCs w:val="21"/>
        </w:rPr>
        <w:t>6.</w:t>
      </w:r>
      <w:r w:rsidR="00C1120D">
        <w:rPr>
          <w:b/>
          <w:sz w:val="21"/>
          <w:szCs w:val="21"/>
        </w:rPr>
        <w:t xml:space="preserve"> </w:t>
      </w:r>
      <w:r w:rsidRPr="00B94DE7">
        <w:rPr>
          <w:b/>
          <w:sz w:val="21"/>
          <w:szCs w:val="21"/>
        </w:rPr>
        <w:t>Nga Instituti i Studimit të Tokave, Tiranë:</w:t>
      </w:r>
    </w:p>
    <w:p w:rsidR="007B7D2C" w:rsidRPr="00B94DE7" w:rsidRDefault="007B7D2C" w:rsidP="007A3FE5">
      <w:pPr>
        <w:pStyle w:val="Paragrafi"/>
        <w:rPr>
          <w:sz w:val="21"/>
          <w:szCs w:val="21"/>
        </w:rPr>
      </w:pPr>
      <w:r w:rsidRPr="00B94DE7">
        <w:rPr>
          <w:sz w:val="21"/>
          <w:szCs w:val="21"/>
        </w:rPr>
        <w:t>Toka bujqësore, trojet dhe objektet e tjera të ndërtuara mbi to dhe pasuria tjetër shtetë</w:t>
      </w:r>
      <w:r w:rsidR="00C936F7" w:rsidRPr="00B94DE7">
        <w:rPr>
          <w:sz w:val="21"/>
          <w:szCs w:val="21"/>
        </w:rPr>
        <w:t>rore i kaloj</w:t>
      </w:r>
      <w:r w:rsidRPr="00B94DE7">
        <w:rPr>
          <w:sz w:val="21"/>
          <w:szCs w:val="21"/>
        </w:rPr>
        <w:t>në QTTB Fushë-Krujë.</w:t>
      </w:r>
    </w:p>
    <w:p w:rsidR="007B7D2C" w:rsidRPr="00B94DE7" w:rsidRDefault="007B7D2C" w:rsidP="007A3FE5">
      <w:pPr>
        <w:pStyle w:val="Paragrafi"/>
        <w:rPr>
          <w:b/>
          <w:sz w:val="21"/>
          <w:szCs w:val="21"/>
        </w:rPr>
      </w:pPr>
      <w:r w:rsidRPr="00B94DE7">
        <w:rPr>
          <w:b/>
          <w:sz w:val="21"/>
          <w:szCs w:val="21"/>
        </w:rPr>
        <w:t>7.</w:t>
      </w:r>
      <w:r w:rsidR="00C1120D">
        <w:rPr>
          <w:b/>
          <w:sz w:val="21"/>
          <w:szCs w:val="21"/>
        </w:rPr>
        <w:t xml:space="preserve"> </w:t>
      </w:r>
      <w:r w:rsidRPr="00B94DE7">
        <w:rPr>
          <w:b/>
          <w:sz w:val="21"/>
          <w:szCs w:val="21"/>
        </w:rPr>
        <w:t>Nga Instituti i Kërkimeve Veterinare dhe Institu</w:t>
      </w:r>
      <w:r w:rsidR="00DB0E97" w:rsidRPr="00B94DE7">
        <w:rPr>
          <w:b/>
          <w:sz w:val="21"/>
          <w:szCs w:val="21"/>
        </w:rPr>
        <w:t>t</w:t>
      </w:r>
      <w:r w:rsidRPr="00B94DE7">
        <w:rPr>
          <w:b/>
          <w:sz w:val="21"/>
          <w:szCs w:val="21"/>
        </w:rPr>
        <w:t>i i Kërkimeve të Ushqimit:</w:t>
      </w:r>
    </w:p>
    <w:p w:rsidR="007B7D2C" w:rsidRPr="00B94DE7" w:rsidRDefault="007B7D2C" w:rsidP="007A3FE5">
      <w:pPr>
        <w:pStyle w:val="Paragrafi"/>
        <w:rPr>
          <w:sz w:val="21"/>
          <w:szCs w:val="21"/>
        </w:rPr>
      </w:pPr>
      <w:r w:rsidRPr="00B94DE7">
        <w:rPr>
          <w:sz w:val="21"/>
          <w:szCs w:val="21"/>
        </w:rPr>
        <w:t>Toka bujqësore, trojet dhe objektet e tjera të ndërtuara mbi to dhe pasuria tjetër shtetërore i kalojnë Institutit të Sigurisë Ushqimore dhe Veterinarisë</w:t>
      </w:r>
      <w:r w:rsidR="00C936F7" w:rsidRPr="00B94DE7">
        <w:rPr>
          <w:sz w:val="21"/>
          <w:szCs w:val="21"/>
        </w:rPr>
        <w:t>, Tir</w:t>
      </w:r>
      <w:r w:rsidRPr="00B94DE7">
        <w:rPr>
          <w:sz w:val="21"/>
          <w:szCs w:val="21"/>
        </w:rPr>
        <w:t>a</w:t>
      </w:r>
      <w:r w:rsidR="00C936F7" w:rsidRPr="00B94DE7">
        <w:rPr>
          <w:sz w:val="21"/>
          <w:szCs w:val="21"/>
        </w:rPr>
        <w:t>n</w:t>
      </w:r>
      <w:r w:rsidRPr="00B94DE7">
        <w:rPr>
          <w:sz w:val="21"/>
          <w:szCs w:val="21"/>
        </w:rPr>
        <w:t>ë.</w:t>
      </w:r>
    </w:p>
    <w:p w:rsidR="007B7D2C" w:rsidRPr="00B94DE7" w:rsidRDefault="007B7D2C" w:rsidP="007A3FE5">
      <w:pPr>
        <w:pStyle w:val="Paragrafi"/>
        <w:rPr>
          <w:sz w:val="21"/>
          <w:szCs w:val="21"/>
        </w:rPr>
      </w:pPr>
      <w:r w:rsidRPr="00B94DE7">
        <w:rPr>
          <w:sz w:val="21"/>
          <w:szCs w:val="21"/>
        </w:rPr>
        <w:t>Trualli, godina dhe pasuria tjetër shtetërore e Kantinës së</w:t>
      </w:r>
      <w:r w:rsidR="00DB0E97" w:rsidRPr="00B94DE7">
        <w:rPr>
          <w:sz w:val="21"/>
          <w:szCs w:val="21"/>
        </w:rPr>
        <w:t xml:space="preserve"> P</w:t>
      </w:r>
      <w:r w:rsidRPr="00B94DE7">
        <w:rPr>
          <w:sz w:val="21"/>
          <w:szCs w:val="21"/>
        </w:rPr>
        <w:t>rodhimit të</w:t>
      </w:r>
      <w:r w:rsidR="00DB0E97" w:rsidRPr="00B94DE7">
        <w:rPr>
          <w:sz w:val="21"/>
          <w:szCs w:val="21"/>
        </w:rPr>
        <w:t xml:space="preserve"> V</w:t>
      </w:r>
      <w:r w:rsidRPr="00B94DE7">
        <w:rPr>
          <w:sz w:val="21"/>
          <w:szCs w:val="21"/>
        </w:rPr>
        <w:t>erës në IKU i kalojnë MASH (Universiteti Bujqësor, Tiranë).</w:t>
      </w:r>
    </w:p>
    <w:p w:rsidR="007B7D2C" w:rsidRPr="00B94DE7" w:rsidRDefault="007B7D2C" w:rsidP="007A3FE5">
      <w:pPr>
        <w:pStyle w:val="Paragrafi"/>
        <w:rPr>
          <w:b/>
          <w:sz w:val="21"/>
          <w:szCs w:val="21"/>
        </w:rPr>
      </w:pPr>
      <w:r w:rsidRPr="00B94DE7">
        <w:rPr>
          <w:b/>
          <w:sz w:val="21"/>
          <w:szCs w:val="21"/>
        </w:rPr>
        <w:t>8.</w:t>
      </w:r>
      <w:r w:rsidR="00C1120D">
        <w:rPr>
          <w:b/>
          <w:sz w:val="21"/>
          <w:szCs w:val="21"/>
        </w:rPr>
        <w:t xml:space="preserve"> </w:t>
      </w:r>
      <w:r w:rsidRPr="00B94DE7">
        <w:rPr>
          <w:b/>
          <w:sz w:val="21"/>
          <w:szCs w:val="21"/>
        </w:rPr>
        <w:t>Nga Instituti i Mbrojtjes së Bimëve, Durrës:</w:t>
      </w:r>
    </w:p>
    <w:p w:rsidR="007B7D2C" w:rsidRPr="00B94DE7" w:rsidRDefault="007B7D2C" w:rsidP="007A3FE5">
      <w:pPr>
        <w:pStyle w:val="Paragrafi"/>
        <w:rPr>
          <w:sz w:val="21"/>
          <w:szCs w:val="21"/>
        </w:rPr>
      </w:pPr>
      <w:r w:rsidRPr="00B94DE7">
        <w:rPr>
          <w:sz w:val="21"/>
          <w:szCs w:val="21"/>
        </w:rPr>
        <w:t>Toka bujqësore, trojet dhe objektet e tjera të ndërtuara mbi to dhe pasuria tjetër shtetërore i kalojnë</w:t>
      </w:r>
      <w:r w:rsidR="00C936F7" w:rsidRPr="00B94DE7">
        <w:rPr>
          <w:sz w:val="21"/>
          <w:szCs w:val="21"/>
        </w:rPr>
        <w:t xml:space="preserve"> MASH (Un</w:t>
      </w:r>
      <w:r w:rsidRPr="00B94DE7">
        <w:rPr>
          <w:sz w:val="21"/>
          <w:szCs w:val="21"/>
        </w:rPr>
        <w:t>i</w:t>
      </w:r>
      <w:r w:rsidR="00C936F7" w:rsidRPr="00B94DE7">
        <w:rPr>
          <w:sz w:val="21"/>
          <w:szCs w:val="21"/>
        </w:rPr>
        <w:t>v</w:t>
      </w:r>
      <w:r w:rsidRPr="00B94DE7">
        <w:rPr>
          <w:sz w:val="21"/>
          <w:szCs w:val="21"/>
        </w:rPr>
        <w:t>ersiteti Bujqësor, Tiranë).</w:t>
      </w:r>
    </w:p>
    <w:p w:rsidR="007B7D2C" w:rsidRPr="00B94DE7" w:rsidRDefault="007B7D2C" w:rsidP="007A3FE5">
      <w:pPr>
        <w:pStyle w:val="Paragrafi"/>
        <w:rPr>
          <w:b/>
          <w:sz w:val="21"/>
          <w:szCs w:val="21"/>
        </w:rPr>
      </w:pPr>
      <w:r w:rsidRPr="00B94DE7">
        <w:rPr>
          <w:b/>
          <w:sz w:val="21"/>
          <w:szCs w:val="21"/>
        </w:rPr>
        <w:t>9.</w:t>
      </w:r>
      <w:r w:rsidR="00DB0E97" w:rsidRPr="00B94DE7">
        <w:rPr>
          <w:b/>
          <w:sz w:val="21"/>
          <w:szCs w:val="21"/>
        </w:rPr>
        <w:t xml:space="preserve"> Nga </w:t>
      </w:r>
      <w:r w:rsidRPr="00B94DE7">
        <w:rPr>
          <w:b/>
          <w:sz w:val="21"/>
          <w:szCs w:val="21"/>
        </w:rPr>
        <w:t>Enti Shtetëror i Farërave dhe Fidanëve:</w:t>
      </w:r>
    </w:p>
    <w:p w:rsidR="007B7D2C" w:rsidRPr="00B94DE7" w:rsidRDefault="007B7D2C" w:rsidP="007A3FE5">
      <w:pPr>
        <w:pStyle w:val="Paragrafi"/>
        <w:rPr>
          <w:sz w:val="21"/>
          <w:szCs w:val="21"/>
        </w:rPr>
      </w:pPr>
      <w:r w:rsidRPr="00B94DE7">
        <w:rPr>
          <w:sz w:val="21"/>
          <w:szCs w:val="21"/>
        </w:rPr>
        <w:t xml:space="preserve">Pasuria shtetërore e Bankës Gjenetike në Entin Shtetëror </w:t>
      </w:r>
      <w:r w:rsidR="00DB0E97" w:rsidRPr="00B94DE7">
        <w:rPr>
          <w:sz w:val="21"/>
          <w:szCs w:val="21"/>
        </w:rPr>
        <w:t>të Farër</w:t>
      </w:r>
      <w:r w:rsidRPr="00B94DE7">
        <w:rPr>
          <w:sz w:val="21"/>
          <w:szCs w:val="21"/>
        </w:rPr>
        <w:t>ave e Fidanëve, i kalon Mash (Universiteti Bujqësor, Tiranë).</w:t>
      </w:r>
    </w:p>
    <w:p w:rsidR="002474B5" w:rsidRPr="00B94DE7" w:rsidRDefault="002474B5" w:rsidP="00C0457D">
      <w:pPr>
        <w:pStyle w:val="Paragrafi"/>
        <w:ind w:firstLine="0"/>
        <w:rPr>
          <w:sz w:val="21"/>
          <w:szCs w:val="21"/>
        </w:rPr>
      </w:pPr>
    </w:p>
    <w:p w:rsidR="002474B5" w:rsidRDefault="002474B5" w:rsidP="007A3FE5">
      <w:pPr>
        <w:pStyle w:val="Akti"/>
        <w:keepNext w:val="0"/>
        <w:rPr>
          <w:sz w:val="21"/>
          <w:szCs w:val="21"/>
        </w:rPr>
      </w:pPr>
    </w:p>
    <w:p w:rsidR="00C1120D" w:rsidRDefault="00C1120D" w:rsidP="007A3FE5">
      <w:pPr>
        <w:pStyle w:val="Akti"/>
        <w:keepNext w:val="0"/>
        <w:rPr>
          <w:sz w:val="21"/>
          <w:szCs w:val="21"/>
        </w:rPr>
      </w:pPr>
    </w:p>
    <w:p w:rsidR="00C1120D" w:rsidRDefault="00C1120D" w:rsidP="007A3FE5">
      <w:pPr>
        <w:pStyle w:val="Akti"/>
        <w:keepNext w:val="0"/>
        <w:rPr>
          <w:sz w:val="21"/>
          <w:szCs w:val="21"/>
        </w:rPr>
      </w:pPr>
    </w:p>
    <w:p w:rsidR="00C1120D" w:rsidRDefault="00C1120D" w:rsidP="007A3FE5">
      <w:pPr>
        <w:pStyle w:val="Akti"/>
        <w:keepNext w:val="0"/>
        <w:rPr>
          <w:sz w:val="21"/>
          <w:szCs w:val="21"/>
        </w:rPr>
      </w:pPr>
    </w:p>
    <w:p w:rsidR="00C1120D" w:rsidRDefault="00C1120D" w:rsidP="007A3FE5">
      <w:pPr>
        <w:pStyle w:val="Akti"/>
        <w:keepNext w:val="0"/>
        <w:rPr>
          <w:sz w:val="21"/>
          <w:szCs w:val="21"/>
        </w:rPr>
      </w:pPr>
    </w:p>
    <w:p w:rsidR="00C1120D" w:rsidRPr="00B94DE7" w:rsidRDefault="00C1120D" w:rsidP="007A3FE5">
      <w:pPr>
        <w:pStyle w:val="Akti"/>
        <w:keepNext w:val="0"/>
        <w:rPr>
          <w:sz w:val="21"/>
          <w:szCs w:val="21"/>
        </w:rPr>
      </w:pPr>
    </w:p>
    <w:p w:rsidR="00A601B0" w:rsidRPr="00B94DE7" w:rsidRDefault="00A601B0" w:rsidP="007A3FE5">
      <w:pPr>
        <w:pStyle w:val="Akti"/>
        <w:keepNext w:val="0"/>
        <w:rPr>
          <w:sz w:val="21"/>
          <w:szCs w:val="21"/>
        </w:rPr>
      </w:pPr>
      <w:r w:rsidRPr="00B94DE7">
        <w:rPr>
          <w:sz w:val="21"/>
          <w:szCs w:val="21"/>
        </w:rPr>
        <w:t>VENDIM</w:t>
      </w:r>
    </w:p>
    <w:p w:rsidR="00A601B0" w:rsidRPr="00B94DE7" w:rsidRDefault="00A601B0" w:rsidP="007A3FE5">
      <w:pPr>
        <w:pStyle w:val="NumriData"/>
        <w:keepNext w:val="0"/>
        <w:rPr>
          <w:sz w:val="21"/>
          <w:szCs w:val="21"/>
        </w:rPr>
      </w:pPr>
      <w:r w:rsidRPr="00B94DE7">
        <w:rPr>
          <w:sz w:val="21"/>
          <w:szCs w:val="21"/>
        </w:rPr>
        <w:t>Nr.517,</w:t>
      </w:r>
      <w:r w:rsidR="00D90E0E" w:rsidRPr="00B94DE7">
        <w:rPr>
          <w:sz w:val="21"/>
          <w:szCs w:val="21"/>
        </w:rPr>
        <w:t xml:space="preserve"> </w:t>
      </w:r>
      <w:r w:rsidRPr="00B94DE7">
        <w:rPr>
          <w:sz w:val="21"/>
          <w:szCs w:val="21"/>
        </w:rPr>
        <w:t>datë 26.7.2006</w:t>
      </w:r>
    </w:p>
    <w:p w:rsidR="00A601B0" w:rsidRPr="00B94DE7" w:rsidRDefault="00A601B0" w:rsidP="007A3FE5">
      <w:pPr>
        <w:pStyle w:val="Paragrafi"/>
        <w:rPr>
          <w:sz w:val="21"/>
          <w:szCs w:val="21"/>
        </w:rPr>
      </w:pPr>
    </w:p>
    <w:p w:rsidR="00A601B0" w:rsidRPr="00B94DE7" w:rsidRDefault="00A601B0" w:rsidP="007A3FE5">
      <w:pPr>
        <w:pStyle w:val="Titulli"/>
        <w:keepNext w:val="0"/>
        <w:rPr>
          <w:sz w:val="21"/>
          <w:szCs w:val="21"/>
        </w:rPr>
      </w:pPr>
      <w:r w:rsidRPr="00B94DE7">
        <w:rPr>
          <w:sz w:val="21"/>
          <w:szCs w:val="21"/>
        </w:rPr>
        <w:t xml:space="preserve">PËR DHËNIE NDIHME FINANCIARE FAMILJEVE TË </w:t>
      </w:r>
      <w:smartTag w:uri="urn:schemas-microsoft-com:office:smarttags" w:element="stockticker">
        <w:r w:rsidRPr="00B94DE7">
          <w:rPr>
            <w:sz w:val="21"/>
            <w:szCs w:val="21"/>
          </w:rPr>
          <w:t>ISH</w:t>
        </w:r>
      </w:smartTag>
      <w:r w:rsidRPr="00B94DE7">
        <w:rPr>
          <w:sz w:val="21"/>
          <w:szCs w:val="21"/>
        </w:rPr>
        <w:t xml:space="preserve">-NËNOFICERIT NAMIK GJOLENA DHE </w:t>
      </w:r>
      <w:smartTag w:uri="urn:schemas-microsoft-com:office:smarttags" w:element="stockticker">
        <w:r w:rsidRPr="00B94DE7">
          <w:rPr>
            <w:sz w:val="21"/>
            <w:szCs w:val="21"/>
          </w:rPr>
          <w:t>ISH</w:t>
        </w:r>
      </w:smartTag>
      <w:r w:rsidRPr="00B94DE7">
        <w:rPr>
          <w:sz w:val="21"/>
          <w:szCs w:val="21"/>
        </w:rPr>
        <w:t>-USHTARIT PROFESIONIST ARDIAN HANAJ, TË VRARË NË KRYE TË DETYRËS</w:t>
      </w:r>
    </w:p>
    <w:p w:rsidR="00A601B0" w:rsidRPr="00B94DE7" w:rsidRDefault="00A601B0" w:rsidP="007A3FE5">
      <w:pPr>
        <w:pStyle w:val="Paragrafi"/>
        <w:rPr>
          <w:sz w:val="21"/>
          <w:szCs w:val="21"/>
        </w:rPr>
      </w:pPr>
    </w:p>
    <w:p w:rsidR="00A601B0" w:rsidRPr="00B94DE7" w:rsidRDefault="00A601B0" w:rsidP="007A3FE5">
      <w:pPr>
        <w:pStyle w:val="BazLigjPropozues"/>
        <w:keepNext w:val="0"/>
        <w:rPr>
          <w:sz w:val="21"/>
          <w:szCs w:val="21"/>
        </w:rPr>
      </w:pPr>
      <w:r w:rsidRPr="00B94DE7">
        <w:rPr>
          <w:sz w:val="21"/>
          <w:szCs w:val="21"/>
        </w:rPr>
        <w:t>Në mbështetje të nenit 100 të Kushtetutës, të pikës 2 të nenit 28 të ligjit nr.9210, datë 23.3.2004 “Për statusin e ushtarakut të Forcave të Armatosura të Republikës së Shqipërisë’ dhe të nenit 12 të ligjit nr.9464, datë 28.12.2005 “Për Buxhetin e Shtetit të vitit 2006”, me propozimin e Ministrit të Mbrojtjes, Këshilli i Ministrave</w:t>
      </w:r>
    </w:p>
    <w:p w:rsidR="00A601B0" w:rsidRPr="00B94DE7" w:rsidRDefault="00A601B0" w:rsidP="007A3FE5">
      <w:pPr>
        <w:pStyle w:val="Paragrafi"/>
        <w:rPr>
          <w:sz w:val="21"/>
          <w:szCs w:val="21"/>
        </w:rPr>
      </w:pPr>
    </w:p>
    <w:p w:rsidR="00A601B0" w:rsidRPr="00B94DE7" w:rsidRDefault="00C0457D" w:rsidP="007A3FE5">
      <w:pPr>
        <w:pStyle w:val="VENDOSI"/>
        <w:keepNext w:val="0"/>
        <w:rPr>
          <w:sz w:val="21"/>
          <w:szCs w:val="21"/>
        </w:rPr>
      </w:pPr>
      <w:r w:rsidRPr="00B94DE7">
        <w:rPr>
          <w:sz w:val="21"/>
          <w:szCs w:val="21"/>
        </w:rPr>
        <w:t>VEND0S</w:t>
      </w:r>
      <w:r w:rsidR="00A601B0" w:rsidRPr="00B94DE7">
        <w:rPr>
          <w:sz w:val="21"/>
          <w:szCs w:val="21"/>
        </w:rPr>
        <w:t>I:</w:t>
      </w:r>
    </w:p>
    <w:p w:rsidR="00A601B0" w:rsidRPr="00B94DE7" w:rsidRDefault="00A601B0" w:rsidP="007A3FE5">
      <w:pPr>
        <w:pStyle w:val="Paragrafi"/>
        <w:rPr>
          <w:sz w:val="21"/>
          <w:szCs w:val="21"/>
        </w:rPr>
      </w:pPr>
    </w:p>
    <w:p w:rsidR="00A601B0" w:rsidRPr="00B94DE7" w:rsidRDefault="00A601B0" w:rsidP="007A3FE5">
      <w:pPr>
        <w:pStyle w:val="Paragrafi"/>
        <w:rPr>
          <w:sz w:val="21"/>
          <w:szCs w:val="21"/>
        </w:rPr>
      </w:pPr>
      <w:r w:rsidRPr="00B94DE7">
        <w:rPr>
          <w:sz w:val="21"/>
          <w:szCs w:val="21"/>
        </w:rPr>
        <w:t>1. Dhënie ndihme financiare, prej 1 500 000 (një milion e pesëqi</w:t>
      </w:r>
      <w:r w:rsidR="00F13376" w:rsidRPr="00B94DE7">
        <w:rPr>
          <w:sz w:val="21"/>
          <w:szCs w:val="21"/>
        </w:rPr>
        <w:t>nd mijë) lekësh, familjes së</w:t>
      </w:r>
      <w:r w:rsidRPr="00B94DE7">
        <w:rPr>
          <w:sz w:val="21"/>
          <w:szCs w:val="21"/>
        </w:rPr>
        <w:t xml:space="preserve"> ish-nënoficerit Namik Gjolena, dhe një ndihmë financiare, prej 1 500 000 (një milion e pesëqind mijë) lekësh, familjes së ish-ushtarit profesionist Ardian Hanaj, të vrarë në krye të detyrës.</w:t>
      </w:r>
    </w:p>
    <w:p w:rsidR="00A601B0" w:rsidRPr="00B94DE7" w:rsidRDefault="00A601B0" w:rsidP="007A3FE5">
      <w:pPr>
        <w:pStyle w:val="Paragrafi"/>
        <w:rPr>
          <w:sz w:val="21"/>
          <w:szCs w:val="21"/>
        </w:rPr>
      </w:pPr>
      <w:r w:rsidRPr="00B94DE7">
        <w:rPr>
          <w:sz w:val="21"/>
          <w:szCs w:val="21"/>
        </w:rPr>
        <w:t>2. Ky fond të përballohet nga buxheti i vitit 2006, miratuar për Ministrinë e Mbrojtjes.</w:t>
      </w:r>
    </w:p>
    <w:p w:rsidR="00A601B0" w:rsidRPr="00EA7AAA" w:rsidRDefault="00A601B0" w:rsidP="007A3FE5">
      <w:pPr>
        <w:pStyle w:val="Paragrafi"/>
        <w:rPr>
          <w:sz w:val="21"/>
          <w:szCs w:val="21"/>
          <w:lang w:val="de-DE"/>
        </w:rPr>
      </w:pPr>
      <w:r w:rsidRPr="00EA7AAA">
        <w:rPr>
          <w:sz w:val="21"/>
          <w:szCs w:val="21"/>
          <w:lang w:val="de-DE"/>
        </w:rPr>
        <w:t xml:space="preserve">3. Ngarkohet Ministria e Mbrojtjes për zbatimin e këtij vendimi. </w:t>
      </w:r>
    </w:p>
    <w:p w:rsidR="00A601B0" w:rsidRPr="00EA7AAA" w:rsidRDefault="00A601B0" w:rsidP="007A3FE5">
      <w:pPr>
        <w:pStyle w:val="Paragrafi"/>
        <w:rPr>
          <w:sz w:val="21"/>
          <w:szCs w:val="21"/>
          <w:lang w:val="de-DE"/>
        </w:rPr>
      </w:pPr>
      <w:r w:rsidRPr="00EA7AAA">
        <w:rPr>
          <w:sz w:val="21"/>
          <w:szCs w:val="21"/>
          <w:lang w:val="de-DE"/>
        </w:rPr>
        <w:t>Ky vendim hyn në fuqi menjëherë dhe botohet në Fletoren Zyrtare.</w:t>
      </w:r>
    </w:p>
    <w:p w:rsidR="00A601B0" w:rsidRPr="00EA7AAA" w:rsidRDefault="00A601B0" w:rsidP="007A3FE5">
      <w:pPr>
        <w:pStyle w:val="Paragrafi"/>
        <w:rPr>
          <w:sz w:val="21"/>
          <w:szCs w:val="21"/>
          <w:lang w:val="de-DE"/>
        </w:rPr>
      </w:pPr>
    </w:p>
    <w:p w:rsidR="00A601B0" w:rsidRPr="00EA7AAA" w:rsidRDefault="00A601B0" w:rsidP="007A3FE5">
      <w:pPr>
        <w:pStyle w:val="Autoriteti"/>
        <w:keepNext w:val="0"/>
        <w:rPr>
          <w:sz w:val="21"/>
          <w:szCs w:val="21"/>
          <w:lang w:val="de-DE"/>
        </w:rPr>
      </w:pPr>
      <w:r w:rsidRPr="00EA7AAA">
        <w:rPr>
          <w:sz w:val="21"/>
          <w:szCs w:val="21"/>
          <w:lang w:val="de-DE"/>
        </w:rPr>
        <w:t>KRYEMINISTRI</w:t>
      </w:r>
    </w:p>
    <w:p w:rsidR="00A601B0" w:rsidRPr="00EA7AAA" w:rsidRDefault="00A601B0" w:rsidP="007A3FE5">
      <w:pPr>
        <w:pStyle w:val="AutoritetiEmer"/>
        <w:rPr>
          <w:sz w:val="21"/>
          <w:szCs w:val="21"/>
          <w:lang w:val="de-DE"/>
        </w:rPr>
      </w:pPr>
      <w:r w:rsidRPr="00EA7AAA">
        <w:rPr>
          <w:sz w:val="21"/>
          <w:szCs w:val="21"/>
          <w:lang w:val="de-DE"/>
        </w:rPr>
        <w:t>Sali Berisha</w:t>
      </w:r>
    </w:p>
    <w:p w:rsidR="00812D8B" w:rsidRPr="00EA7AAA" w:rsidRDefault="00812D8B" w:rsidP="007A3FE5">
      <w:pPr>
        <w:pStyle w:val="Paragrafi"/>
        <w:rPr>
          <w:sz w:val="21"/>
          <w:szCs w:val="21"/>
          <w:lang w:val="de-DE"/>
        </w:rPr>
      </w:pPr>
    </w:p>
    <w:p w:rsidR="00C0457D" w:rsidRPr="00EA7AAA" w:rsidRDefault="00C0457D" w:rsidP="007A3FE5">
      <w:pPr>
        <w:pStyle w:val="Akti"/>
        <w:keepNext w:val="0"/>
        <w:rPr>
          <w:sz w:val="21"/>
          <w:szCs w:val="21"/>
          <w:lang w:val="de-DE"/>
        </w:rPr>
      </w:pPr>
    </w:p>
    <w:p w:rsidR="00812D8B" w:rsidRPr="00EA7AAA" w:rsidRDefault="00812D8B" w:rsidP="007A3FE5">
      <w:pPr>
        <w:pStyle w:val="Akti"/>
        <w:keepNext w:val="0"/>
        <w:rPr>
          <w:sz w:val="21"/>
          <w:szCs w:val="21"/>
          <w:lang w:val="de-DE"/>
        </w:rPr>
      </w:pPr>
      <w:r w:rsidRPr="00EA7AAA">
        <w:rPr>
          <w:sz w:val="21"/>
          <w:szCs w:val="21"/>
          <w:lang w:val="de-DE"/>
        </w:rPr>
        <w:t>VENDIM</w:t>
      </w:r>
    </w:p>
    <w:p w:rsidR="00812D8B" w:rsidRPr="00EA7AAA" w:rsidRDefault="00812D8B" w:rsidP="007A3FE5">
      <w:pPr>
        <w:pStyle w:val="NumriData"/>
        <w:keepNext w:val="0"/>
        <w:rPr>
          <w:sz w:val="21"/>
          <w:szCs w:val="21"/>
          <w:lang w:val="de-DE"/>
        </w:rPr>
      </w:pPr>
      <w:r w:rsidRPr="00EA7AAA">
        <w:rPr>
          <w:sz w:val="21"/>
          <w:szCs w:val="21"/>
          <w:lang w:val="de-DE"/>
        </w:rPr>
        <w:t>Nr.</w:t>
      </w:r>
      <w:r w:rsidR="00511F2B" w:rsidRPr="00EA7AAA">
        <w:rPr>
          <w:sz w:val="21"/>
          <w:szCs w:val="21"/>
          <w:lang w:val="de-DE"/>
        </w:rPr>
        <w:t>522</w:t>
      </w:r>
      <w:r w:rsidRPr="00EA7AAA">
        <w:rPr>
          <w:sz w:val="21"/>
          <w:szCs w:val="21"/>
          <w:lang w:val="de-DE"/>
        </w:rPr>
        <w:t>,</w:t>
      </w:r>
      <w:r w:rsidR="00511F2B" w:rsidRPr="00EA7AAA">
        <w:rPr>
          <w:sz w:val="21"/>
          <w:szCs w:val="21"/>
          <w:lang w:val="de-DE"/>
        </w:rPr>
        <w:t xml:space="preserve"> </w:t>
      </w:r>
      <w:r w:rsidRPr="00EA7AAA">
        <w:rPr>
          <w:sz w:val="21"/>
          <w:szCs w:val="21"/>
          <w:lang w:val="de-DE"/>
        </w:rPr>
        <w:t>datë 26.7.2006</w:t>
      </w:r>
    </w:p>
    <w:p w:rsidR="00812D8B" w:rsidRPr="00EA7AAA" w:rsidRDefault="00812D8B" w:rsidP="007A3FE5">
      <w:pPr>
        <w:pStyle w:val="Paragrafi"/>
        <w:rPr>
          <w:sz w:val="21"/>
          <w:szCs w:val="21"/>
          <w:lang w:val="de-DE"/>
        </w:rPr>
      </w:pPr>
    </w:p>
    <w:p w:rsidR="00B320FC" w:rsidRPr="00EA7AAA" w:rsidRDefault="00812D8B" w:rsidP="007A3FE5">
      <w:pPr>
        <w:pStyle w:val="Titulli"/>
        <w:keepNext w:val="0"/>
        <w:rPr>
          <w:sz w:val="21"/>
          <w:szCs w:val="21"/>
          <w:lang w:val="de-DE"/>
        </w:rPr>
      </w:pPr>
      <w:r w:rsidRPr="00EA7AAA">
        <w:rPr>
          <w:sz w:val="21"/>
          <w:szCs w:val="21"/>
          <w:lang w:val="de-DE"/>
        </w:rPr>
        <w:t>PËR TRANSFERIMIN E SIPËRFAQES 91 M</w:t>
      </w:r>
      <w:r w:rsidRPr="00EA7AAA">
        <w:rPr>
          <w:sz w:val="21"/>
          <w:szCs w:val="21"/>
          <w:vertAlign w:val="superscript"/>
          <w:lang w:val="de-DE"/>
        </w:rPr>
        <w:t>2</w:t>
      </w:r>
      <w:r w:rsidR="00F73B89" w:rsidRPr="00EA7AAA">
        <w:rPr>
          <w:sz w:val="21"/>
          <w:szCs w:val="21"/>
          <w:lang w:val="de-DE"/>
        </w:rPr>
        <w:t xml:space="preserve">, </w:t>
      </w:r>
      <w:r w:rsidRPr="00EA7AAA">
        <w:rPr>
          <w:sz w:val="21"/>
          <w:szCs w:val="21"/>
          <w:lang w:val="de-DE"/>
        </w:rPr>
        <w:t>KOMPONENTE E PRONË</w:t>
      </w:r>
      <w:r w:rsidR="00B320FC" w:rsidRPr="00EA7AAA">
        <w:rPr>
          <w:sz w:val="21"/>
          <w:szCs w:val="21"/>
          <w:lang w:val="de-DE"/>
        </w:rPr>
        <w:t>S NR.1095</w:t>
      </w:r>
      <w:r w:rsidRPr="00EA7AAA">
        <w:rPr>
          <w:sz w:val="21"/>
          <w:szCs w:val="21"/>
          <w:lang w:val="de-DE"/>
        </w:rPr>
        <w:t xml:space="preserve"> </w:t>
      </w:r>
    </w:p>
    <w:p w:rsidR="00812D8B" w:rsidRPr="00EA7AAA" w:rsidRDefault="00B320FC" w:rsidP="007A3FE5">
      <w:pPr>
        <w:pStyle w:val="Titulli"/>
        <w:keepNext w:val="0"/>
        <w:rPr>
          <w:sz w:val="21"/>
          <w:szCs w:val="21"/>
          <w:lang w:val="de-DE"/>
        </w:rPr>
      </w:pPr>
      <w:r w:rsidRPr="00EA7AAA">
        <w:rPr>
          <w:sz w:val="21"/>
          <w:szCs w:val="21"/>
          <w:lang w:val="de-DE"/>
        </w:rPr>
        <w:t>“</w:t>
      </w:r>
      <w:r w:rsidR="00812D8B" w:rsidRPr="00EA7AAA">
        <w:rPr>
          <w:sz w:val="21"/>
          <w:szCs w:val="21"/>
          <w:lang w:val="de-DE"/>
        </w:rPr>
        <w:t>DEGA E MOBILIZIM-REKRUTIMIT”, KUÇOVË, NGA MINISTRIA E MBROJT</w:t>
      </w:r>
      <w:r w:rsidR="00D528A7" w:rsidRPr="00EA7AAA">
        <w:rPr>
          <w:sz w:val="21"/>
          <w:szCs w:val="21"/>
          <w:lang w:val="de-DE"/>
        </w:rPr>
        <w:t>J</w:t>
      </w:r>
      <w:r w:rsidR="00812D8B" w:rsidRPr="00EA7AAA">
        <w:rPr>
          <w:sz w:val="21"/>
          <w:szCs w:val="21"/>
          <w:lang w:val="de-DE"/>
        </w:rPr>
        <w:t>ES NË PRONËSI TË BASHKISË sË QYTETIT KUÇOVË, DHE PË</w:t>
      </w:r>
      <w:r w:rsidR="00511F2B" w:rsidRPr="00EA7AAA">
        <w:rPr>
          <w:sz w:val="21"/>
          <w:szCs w:val="21"/>
          <w:lang w:val="de-DE"/>
        </w:rPr>
        <w:t>R NJË</w:t>
      </w:r>
      <w:r w:rsidR="00812D8B" w:rsidRPr="00EA7AAA">
        <w:rPr>
          <w:sz w:val="21"/>
          <w:szCs w:val="21"/>
          <w:lang w:val="de-DE"/>
        </w:rPr>
        <w:t xml:space="preserve"> NDRYSHIM NË VENDIMIN NR.515, DATE 18.7.2003 TË KËSHILLIT TË MINISTRAVE</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Në mbështetje të nenit 100 të Kushtetutës, të neneve 5, 7 e 8 të ligjit nr.8744, datë 22.2.2001 “Për transferimin e pronave të paluajtshme publike të shtetit në njësitë e qeverisjes vendore”, me propozimin e Ministrit të Mbrojtjes, Këshilli i Ministrave</w:t>
      </w:r>
    </w:p>
    <w:p w:rsidR="00812D8B" w:rsidRPr="00EA7AAA" w:rsidRDefault="00812D8B" w:rsidP="007A3FE5">
      <w:pPr>
        <w:pStyle w:val="Paragrafi"/>
        <w:rPr>
          <w:sz w:val="21"/>
          <w:szCs w:val="21"/>
          <w:lang w:val="de-DE"/>
        </w:rPr>
      </w:pPr>
    </w:p>
    <w:p w:rsidR="00812D8B" w:rsidRPr="00EA7AAA" w:rsidRDefault="00812D8B" w:rsidP="007A3FE5">
      <w:pPr>
        <w:pStyle w:val="VENDOSI"/>
        <w:keepNext w:val="0"/>
        <w:rPr>
          <w:sz w:val="21"/>
          <w:szCs w:val="21"/>
          <w:lang w:val="de-DE"/>
        </w:rPr>
      </w:pPr>
      <w:r w:rsidRPr="00EA7AAA">
        <w:rPr>
          <w:sz w:val="21"/>
          <w:szCs w:val="21"/>
          <w:lang w:val="de-DE"/>
        </w:rPr>
        <w:t>VENDOSI:</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1. Ndryshimin e përgjegjësisë së administrimit të sipërfaqes 91 m</w:t>
      </w:r>
      <w:r w:rsidRPr="00EA7AAA">
        <w:rPr>
          <w:sz w:val="21"/>
          <w:szCs w:val="21"/>
          <w:vertAlign w:val="superscript"/>
          <w:lang w:val="de-DE"/>
        </w:rPr>
        <w:t>2</w:t>
      </w:r>
      <w:r w:rsidRPr="00EA7AAA">
        <w:rPr>
          <w:sz w:val="21"/>
          <w:szCs w:val="21"/>
          <w:lang w:val="de-DE"/>
        </w:rPr>
        <w:t xml:space="preserve"> komponent</w:t>
      </w:r>
      <w:r w:rsidR="00F73B89" w:rsidRPr="00EA7AAA">
        <w:rPr>
          <w:sz w:val="21"/>
          <w:szCs w:val="21"/>
          <w:lang w:val="de-DE"/>
        </w:rPr>
        <w:t>e e pronës me numër rendor 1095 “Dega e m</w:t>
      </w:r>
      <w:r w:rsidRPr="00EA7AAA">
        <w:rPr>
          <w:sz w:val="21"/>
          <w:szCs w:val="21"/>
          <w:lang w:val="de-DE"/>
        </w:rPr>
        <w:t>obilizim</w:t>
      </w:r>
      <w:r w:rsidR="00F73B89" w:rsidRPr="00EA7AAA">
        <w:rPr>
          <w:sz w:val="21"/>
          <w:szCs w:val="21"/>
          <w:lang w:val="de-DE"/>
        </w:rPr>
        <w:t>-r</w:t>
      </w:r>
      <w:r w:rsidRPr="00EA7AAA">
        <w:rPr>
          <w:sz w:val="21"/>
          <w:szCs w:val="21"/>
          <w:lang w:val="de-DE"/>
        </w:rPr>
        <w:t>ekrutimit”, Kuçovë, nga Ministria e Mbrojtjes, në pronësi të bashkisë së Kuçovës, në kuadër të zbatimit të projektit CARDS, të financuar nga Banka Botërore, për rikonstruksionin e rrugës “Naftëtari 3.1.1”.</w:t>
      </w:r>
    </w:p>
    <w:p w:rsidR="00812D8B" w:rsidRPr="00EA7AAA" w:rsidRDefault="00812D8B" w:rsidP="007A3FE5">
      <w:pPr>
        <w:pStyle w:val="Paragrafi"/>
        <w:rPr>
          <w:sz w:val="21"/>
          <w:szCs w:val="21"/>
          <w:lang w:val="de-DE"/>
        </w:rPr>
      </w:pPr>
      <w:r w:rsidRPr="00EA7AAA">
        <w:rPr>
          <w:sz w:val="21"/>
          <w:szCs w:val="21"/>
          <w:lang w:val="de-DE"/>
        </w:rPr>
        <w:t>2. Nga prona nr.</w:t>
      </w:r>
      <w:r w:rsidR="00F73B89" w:rsidRPr="00EA7AAA">
        <w:rPr>
          <w:sz w:val="21"/>
          <w:szCs w:val="21"/>
          <w:lang w:val="de-DE"/>
        </w:rPr>
        <w:t>1095</w:t>
      </w:r>
      <w:r w:rsidRPr="00EA7AAA">
        <w:rPr>
          <w:sz w:val="21"/>
          <w:szCs w:val="21"/>
          <w:lang w:val="de-DE"/>
        </w:rPr>
        <w:t xml:space="preserve"> “D</w:t>
      </w:r>
      <w:r w:rsidR="00F73B89" w:rsidRPr="00EA7AAA">
        <w:rPr>
          <w:sz w:val="21"/>
          <w:szCs w:val="21"/>
          <w:lang w:val="de-DE"/>
        </w:rPr>
        <w:t>ega e mobilizim-r</w:t>
      </w:r>
      <w:r w:rsidRPr="00EA7AAA">
        <w:rPr>
          <w:sz w:val="21"/>
          <w:szCs w:val="21"/>
          <w:lang w:val="de-DE"/>
        </w:rPr>
        <w:t>ekrutimit”, Kuçovë, të hiqet sipërfaqja 91 m</w:t>
      </w:r>
      <w:r w:rsidRPr="00EA7AAA">
        <w:rPr>
          <w:sz w:val="21"/>
          <w:szCs w:val="21"/>
          <w:vertAlign w:val="superscript"/>
          <w:lang w:val="de-DE"/>
        </w:rPr>
        <w:t>2</w:t>
      </w:r>
      <w:r w:rsidRPr="00EA7AAA">
        <w:rPr>
          <w:sz w:val="21"/>
          <w:szCs w:val="21"/>
          <w:lang w:val="de-DE"/>
        </w:rPr>
        <w:t xml:space="preserve"> nga lista e inventarit të pronave të paluajtshme shtetërore, që i bashkëlidhet vendimit nr.515, datë 18.7.2003 të Këshillit të Ministrave “Për miratimin e listës së inventarit të pronave të paluajtshme shtetërore, të cilat i kalojnë në përgjegjësi administrimi Ministrisë së Mbrojtjes”.</w:t>
      </w:r>
    </w:p>
    <w:p w:rsidR="00812D8B" w:rsidRPr="00EA7AAA" w:rsidRDefault="00812D8B" w:rsidP="007A3FE5">
      <w:pPr>
        <w:pStyle w:val="Paragrafi"/>
        <w:rPr>
          <w:sz w:val="21"/>
          <w:szCs w:val="21"/>
          <w:lang w:val="de-DE"/>
        </w:rPr>
      </w:pPr>
      <w:r w:rsidRPr="00EA7AAA">
        <w:rPr>
          <w:sz w:val="21"/>
          <w:szCs w:val="21"/>
          <w:lang w:val="de-DE"/>
        </w:rPr>
        <w:t>3. Bashkisë së qytetit Kuçovë i ndalohet ta ndryshojë destinacionin e përdorimit të pronës së përcaktuar në këtë vendim, ta tjetërsojë ose t’ua japë në përdorim të tretëve.</w:t>
      </w:r>
    </w:p>
    <w:p w:rsidR="00812D8B" w:rsidRPr="00EA7AAA" w:rsidRDefault="00511F2B" w:rsidP="007A3FE5">
      <w:pPr>
        <w:pStyle w:val="Paragrafi"/>
        <w:rPr>
          <w:sz w:val="21"/>
          <w:szCs w:val="21"/>
          <w:lang w:val="de-DE"/>
        </w:rPr>
      </w:pPr>
      <w:r w:rsidRPr="00EA7AAA">
        <w:rPr>
          <w:sz w:val="21"/>
          <w:szCs w:val="21"/>
          <w:lang w:val="de-DE"/>
        </w:rPr>
        <w:t>4. Ngarkohen Ministri i Mbrojtjes, M</w:t>
      </w:r>
      <w:r w:rsidR="00812D8B" w:rsidRPr="00EA7AAA">
        <w:rPr>
          <w:sz w:val="21"/>
          <w:szCs w:val="21"/>
          <w:lang w:val="de-DE"/>
        </w:rPr>
        <w:t>inistri i Brendshëm, kryetari i bashkisë së Kuçovës dhe kryeregjistruesi i Zyrës Qendrore të Regjistrimit të Pasurive të Paluajtshme të ndjekin procedurat e nevojshme për zbatimin e këtij vendimi.</w:t>
      </w:r>
    </w:p>
    <w:p w:rsidR="00812D8B" w:rsidRPr="00EA7AAA" w:rsidRDefault="00812D8B" w:rsidP="007A3FE5">
      <w:pPr>
        <w:pStyle w:val="Paragrafi"/>
        <w:rPr>
          <w:sz w:val="21"/>
          <w:szCs w:val="21"/>
          <w:lang w:val="de-DE"/>
        </w:rPr>
      </w:pPr>
      <w:r w:rsidRPr="00EA7AAA">
        <w:rPr>
          <w:sz w:val="21"/>
          <w:szCs w:val="21"/>
          <w:lang w:val="de-DE"/>
        </w:rPr>
        <w:t>Ky vendim hyn në fuqi pas botimit në Fletoren Zyrtare.</w:t>
      </w:r>
    </w:p>
    <w:p w:rsidR="00812D8B" w:rsidRPr="00EA7AAA" w:rsidRDefault="00812D8B" w:rsidP="007A3FE5">
      <w:pPr>
        <w:pStyle w:val="Paragrafi"/>
        <w:rPr>
          <w:sz w:val="21"/>
          <w:szCs w:val="21"/>
          <w:lang w:val="de-DE"/>
        </w:rPr>
      </w:pPr>
    </w:p>
    <w:p w:rsidR="00812D8B" w:rsidRPr="00EA7AAA" w:rsidRDefault="00812D8B" w:rsidP="007A3FE5">
      <w:pPr>
        <w:pStyle w:val="Autoriteti"/>
        <w:keepNext w:val="0"/>
        <w:rPr>
          <w:sz w:val="21"/>
          <w:szCs w:val="21"/>
          <w:lang w:val="de-DE"/>
        </w:rPr>
      </w:pPr>
      <w:r w:rsidRPr="00EA7AAA">
        <w:rPr>
          <w:sz w:val="21"/>
          <w:szCs w:val="21"/>
          <w:lang w:val="de-DE"/>
        </w:rPr>
        <w:t>Kryeministri</w:t>
      </w:r>
    </w:p>
    <w:p w:rsidR="00812D8B" w:rsidRPr="00EA7AAA" w:rsidRDefault="00812D8B" w:rsidP="007A3FE5">
      <w:pPr>
        <w:pStyle w:val="AutoritetiEmer"/>
        <w:rPr>
          <w:sz w:val="21"/>
          <w:szCs w:val="21"/>
          <w:lang w:val="de-DE"/>
        </w:rPr>
      </w:pPr>
      <w:r w:rsidRPr="00EA7AAA">
        <w:rPr>
          <w:sz w:val="21"/>
          <w:szCs w:val="21"/>
          <w:lang w:val="de-DE"/>
        </w:rPr>
        <w:t>Sali Berisha</w:t>
      </w:r>
    </w:p>
    <w:p w:rsidR="00812D8B" w:rsidRPr="00EA7AAA" w:rsidRDefault="00812D8B" w:rsidP="007A3FE5">
      <w:pPr>
        <w:pStyle w:val="Akti"/>
        <w:keepNext w:val="0"/>
        <w:rPr>
          <w:sz w:val="21"/>
          <w:szCs w:val="21"/>
          <w:lang w:val="de-DE"/>
        </w:rPr>
      </w:pPr>
      <w:r w:rsidRPr="00EA7AAA">
        <w:rPr>
          <w:sz w:val="21"/>
          <w:szCs w:val="21"/>
          <w:lang w:val="de-DE"/>
        </w:rPr>
        <w:t>VENDIM</w:t>
      </w:r>
    </w:p>
    <w:p w:rsidR="00812D8B" w:rsidRPr="00EA7AAA" w:rsidRDefault="007E182B" w:rsidP="007A3FE5">
      <w:pPr>
        <w:pStyle w:val="NumriData"/>
        <w:keepNext w:val="0"/>
        <w:rPr>
          <w:sz w:val="21"/>
          <w:szCs w:val="21"/>
          <w:lang w:val="de-DE"/>
        </w:rPr>
      </w:pPr>
      <w:r w:rsidRPr="00EA7AAA">
        <w:rPr>
          <w:sz w:val="21"/>
          <w:szCs w:val="21"/>
          <w:lang w:val="de-DE"/>
        </w:rPr>
        <w:t>Nr.</w:t>
      </w:r>
      <w:r w:rsidR="00812D8B" w:rsidRPr="00EA7AAA">
        <w:rPr>
          <w:sz w:val="21"/>
          <w:szCs w:val="21"/>
          <w:lang w:val="de-DE"/>
        </w:rPr>
        <w:t>523,</w:t>
      </w:r>
      <w:r w:rsidRPr="00EA7AAA">
        <w:rPr>
          <w:sz w:val="21"/>
          <w:szCs w:val="21"/>
          <w:lang w:val="de-DE"/>
        </w:rPr>
        <w:t xml:space="preserve"> </w:t>
      </w:r>
      <w:r w:rsidR="00812D8B" w:rsidRPr="00EA7AAA">
        <w:rPr>
          <w:sz w:val="21"/>
          <w:szCs w:val="21"/>
          <w:lang w:val="de-DE"/>
        </w:rPr>
        <w:t>datë 26.7.2006</w:t>
      </w:r>
    </w:p>
    <w:p w:rsidR="00812D8B" w:rsidRPr="00EA7AAA" w:rsidRDefault="00812D8B" w:rsidP="007A3FE5">
      <w:pPr>
        <w:pStyle w:val="Paragrafi"/>
        <w:rPr>
          <w:sz w:val="21"/>
          <w:szCs w:val="21"/>
          <w:lang w:val="de-DE"/>
        </w:rPr>
      </w:pPr>
    </w:p>
    <w:p w:rsidR="00812D8B" w:rsidRPr="00EA7AAA" w:rsidRDefault="00812D8B" w:rsidP="007A3FE5">
      <w:pPr>
        <w:pStyle w:val="Titulli"/>
        <w:keepNext w:val="0"/>
        <w:rPr>
          <w:sz w:val="21"/>
          <w:szCs w:val="21"/>
          <w:lang w:val="de-DE"/>
        </w:rPr>
      </w:pPr>
      <w:r w:rsidRPr="00EA7AAA">
        <w:rPr>
          <w:sz w:val="21"/>
          <w:szCs w:val="21"/>
          <w:lang w:val="de-DE"/>
        </w:rPr>
        <w:t>PËR PËRBALLIMIN E SHPENZIMEVE TË OPERACIONIT PËR GJETJEN E</w:t>
      </w:r>
    </w:p>
    <w:p w:rsidR="00812D8B" w:rsidRPr="00B94DE7" w:rsidRDefault="00812D8B" w:rsidP="007A3FE5">
      <w:pPr>
        <w:pStyle w:val="Titulli"/>
        <w:keepNext w:val="0"/>
        <w:rPr>
          <w:sz w:val="21"/>
          <w:szCs w:val="21"/>
        </w:rPr>
      </w:pPr>
      <w:r w:rsidRPr="00B94DE7">
        <w:rPr>
          <w:sz w:val="21"/>
          <w:szCs w:val="21"/>
        </w:rPr>
        <w:t xml:space="preserve">HELIKOPTERIT PRESIDENCIAL “ </w:t>
      </w:r>
      <w:smartTag w:uri="urn:schemas-microsoft-com:office:smarttags" w:element="City">
        <w:smartTag w:uri="urn:schemas-microsoft-com:office:smarttags" w:element="place">
          <w:r w:rsidRPr="00B94DE7">
            <w:rPr>
              <w:sz w:val="21"/>
              <w:szCs w:val="21"/>
            </w:rPr>
            <w:t>bell</w:t>
          </w:r>
        </w:smartTag>
      </w:smartTag>
      <w:r w:rsidR="00FD4B0D">
        <w:rPr>
          <w:sz w:val="21"/>
          <w:szCs w:val="21"/>
        </w:rPr>
        <w:t xml:space="preserve"> 222”, TË</w:t>
      </w:r>
      <w:r w:rsidRPr="00B94DE7">
        <w:rPr>
          <w:sz w:val="21"/>
          <w:szCs w:val="21"/>
        </w:rPr>
        <w:t xml:space="preserve"> RËNË NË DETIN ADRIATIK</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Në mbështetje të nenit 100 të Kushtetutës, të neneve 21 e 27 të ligjit nr.8379, datë 29.7.1998 “Për hartimin dhe zbatimin e Buxhetit të Shtetit në Republikën e Shqipërisë”, të ndryshuar, dhe të nenit 12 të ligjit nr.9464, datë 28.12.2005 “Për Buxhetin e Shtetit të vitit 2006”, me propozimin e Ministrit të Mbrojtjes, të Ministrit të Punëve të Jashtme dhe të Ministrit të Financave, Këshilli i Ministrave</w:t>
      </w:r>
    </w:p>
    <w:p w:rsidR="00812D8B" w:rsidRPr="00B94DE7" w:rsidRDefault="00812D8B" w:rsidP="007A3FE5">
      <w:pPr>
        <w:pStyle w:val="Paragrafi"/>
        <w:rPr>
          <w:sz w:val="21"/>
          <w:szCs w:val="21"/>
        </w:rPr>
      </w:pPr>
    </w:p>
    <w:p w:rsidR="00812D8B" w:rsidRPr="00B94DE7" w:rsidRDefault="00812D8B" w:rsidP="007A3FE5">
      <w:pPr>
        <w:pStyle w:val="VENDOSI"/>
        <w:keepNext w:val="0"/>
        <w:rPr>
          <w:sz w:val="21"/>
          <w:szCs w:val="21"/>
        </w:rPr>
      </w:pPr>
      <w:r w:rsidRPr="00B94DE7">
        <w:rPr>
          <w:sz w:val="21"/>
          <w:szCs w:val="21"/>
        </w:rPr>
        <w:t>VENDOSI:</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 xml:space="preserve">1. Ministrisë së Punëve të Jashtme, në buxhetin e miratuar për vitin 2006, zëri “Mallra e shërbime”, t’i shtohet fondi prej 107 000 (njëqind </w:t>
      </w:r>
      <w:r w:rsidR="00F73B89" w:rsidRPr="00B94DE7">
        <w:rPr>
          <w:sz w:val="21"/>
          <w:szCs w:val="21"/>
        </w:rPr>
        <w:t>e shtatë mijë) euro</w:t>
      </w:r>
      <w:r w:rsidRPr="00B94DE7">
        <w:rPr>
          <w:sz w:val="21"/>
          <w:szCs w:val="21"/>
        </w:rPr>
        <w:t>, për përballimin e shpenzimeve të kontraktimit të anijes “Urania”, për gjetjen e helikopterit presidencial “Bell 222”, të rënë në detin Adriatik.</w:t>
      </w:r>
    </w:p>
    <w:p w:rsidR="00812D8B" w:rsidRPr="00B94DE7" w:rsidRDefault="00812D8B" w:rsidP="007A3FE5">
      <w:pPr>
        <w:pStyle w:val="Paragrafi"/>
        <w:rPr>
          <w:sz w:val="21"/>
          <w:szCs w:val="21"/>
        </w:rPr>
      </w:pPr>
      <w:r w:rsidRPr="00B94DE7">
        <w:rPr>
          <w:sz w:val="21"/>
          <w:szCs w:val="21"/>
        </w:rPr>
        <w:t>2. Ky fond të përballohet nga fondi rezervë i Këshillit të Ministrave.</w:t>
      </w:r>
    </w:p>
    <w:p w:rsidR="00812D8B" w:rsidRPr="00EA7AAA" w:rsidRDefault="00812D8B" w:rsidP="007A3FE5">
      <w:pPr>
        <w:pStyle w:val="Paragrafi"/>
        <w:rPr>
          <w:sz w:val="21"/>
          <w:szCs w:val="21"/>
          <w:lang w:val="de-DE"/>
        </w:rPr>
      </w:pPr>
      <w:r w:rsidRPr="00EA7AAA">
        <w:rPr>
          <w:sz w:val="21"/>
          <w:szCs w:val="21"/>
          <w:lang w:val="de-DE"/>
        </w:rPr>
        <w:t>3. Ngarkohet Ministria e Financave për çeljen e këtij fondi.</w:t>
      </w:r>
    </w:p>
    <w:p w:rsidR="00812D8B" w:rsidRPr="00EA7AAA" w:rsidRDefault="00812D8B" w:rsidP="007A3FE5">
      <w:pPr>
        <w:pStyle w:val="Paragrafi"/>
        <w:rPr>
          <w:sz w:val="21"/>
          <w:szCs w:val="21"/>
          <w:lang w:val="de-DE"/>
        </w:rPr>
      </w:pPr>
      <w:r w:rsidRPr="00EA7AAA">
        <w:rPr>
          <w:sz w:val="21"/>
          <w:szCs w:val="21"/>
          <w:lang w:val="de-DE"/>
        </w:rPr>
        <w:t>4.</w:t>
      </w:r>
      <w:r w:rsidR="00511F2B" w:rsidRPr="00EA7AAA">
        <w:rPr>
          <w:sz w:val="21"/>
          <w:szCs w:val="21"/>
          <w:lang w:val="de-DE"/>
        </w:rPr>
        <w:t xml:space="preserve"> Ngarkohet Ministria e Punëve të</w:t>
      </w:r>
      <w:r w:rsidRPr="00EA7AAA">
        <w:rPr>
          <w:sz w:val="21"/>
          <w:szCs w:val="21"/>
          <w:lang w:val="de-DE"/>
        </w:rPr>
        <w:t xml:space="preserve"> Jashtme për zbatimin e këtij vendimi. </w:t>
      </w:r>
    </w:p>
    <w:p w:rsidR="00812D8B" w:rsidRPr="00EA7AAA" w:rsidRDefault="00812D8B" w:rsidP="007A3FE5">
      <w:pPr>
        <w:pStyle w:val="Paragrafi"/>
        <w:rPr>
          <w:sz w:val="21"/>
          <w:szCs w:val="21"/>
          <w:lang w:val="de-DE"/>
        </w:rPr>
      </w:pPr>
      <w:r w:rsidRPr="00EA7AAA">
        <w:rPr>
          <w:sz w:val="21"/>
          <w:szCs w:val="21"/>
          <w:lang w:val="de-DE"/>
        </w:rPr>
        <w:t>Ky vendim hyn në fuqi menjëherë dhe botohet në Fletoren Zyrtare.</w:t>
      </w:r>
    </w:p>
    <w:p w:rsidR="00812D8B" w:rsidRPr="00EA7AAA" w:rsidRDefault="00812D8B" w:rsidP="007A3FE5">
      <w:pPr>
        <w:pStyle w:val="Paragrafi"/>
        <w:rPr>
          <w:sz w:val="21"/>
          <w:szCs w:val="21"/>
          <w:lang w:val="de-DE"/>
        </w:rPr>
      </w:pPr>
    </w:p>
    <w:p w:rsidR="00812D8B" w:rsidRPr="00EA7AAA" w:rsidRDefault="00812D8B" w:rsidP="007A3FE5">
      <w:pPr>
        <w:pStyle w:val="Autoriteti"/>
        <w:keepNext w:val="0"/>
        <w:rPr>
          <w:sz w:val="21"/>
          <w:szCs w:val="21"/>
          <w:lang w:val="de-DE"/>
        </w:rPr>
      </w:pPr>
      <w:r w:rsidRPr="00EA7AAA">
        <w:rPr>
          <w:sz w:val="21"/>
          <w:szCs w:val="21"/>
          <w:lang w:val="de-DE"/>
        </w:rPr>
        <w:t>Kryeministri</w:t>
      </w:r>
    </w:p>
    <w:p w:rsidR="00812D8B" w:rsidRPr="00EA7AAA" w:rsidRDefault="00812D8B" w:rsidP="007A3FE5">
      <w:pPr>
        <w:pStyle w:val="AutoritetiEmer"/>
        <w:rPr>
          <w:sz w:val="21"/>
          <w:szCs w:val="21"/>
          <w:lang w:val="de-DE"/>
        </w:rPr>
      </w:pPr>
      <w:r w:rsidRPr="00EA7AAA">
        <w:rPr>
          <w:sz w:val="21"/>
          <w:szCs w:val="21"/>
          <w:lang w:val="de-DE"/>
        </w:rPr>
        <w:t>Sali Berisha</w:t>
      </w:r>
    </w:p>
    <w:p w:rsidR="00812D8B" w:rsidRPr="00EA7AAA" w:rsidRDefault="00812D8B" w:rsidP="007A3FE5">
      <w:pPr>
        <w:pStyle w:val="Paragrafi"/>
        <w:rPr>
          <w:sz w:val="21"/>
          <w:szCs w:val="21"/>
          <w:lang w:val="de-DE"/>
        </w:rPr>
      </w:pPr>
    </w:p>
    <w:p w:rsidR="00450243" w:rsidRPr="00EA7AAA" w:rsidRDefault="00450243" w:rsidP="007A3FE5">
      <w:pPr>
        <w:pStyle w:val="Paragrafi"/>
        <w:rPr>
          <w:sz w:val="21"/>
          <w:szCs w:val="21"/>
          <w:lang w:val="de-DE"/>
        </w:rPr>
      </w:pPr>
    </w:p>
    <w:p w:rsidR="00E92208" w:rsidRPr="00EA7AAA" w:rsidRDefault="00E92208" w:rsidP="00E92208">
      <w:pPr>
        <w:pStyle w:val="Akti"/>
        <w:keepNext w:val="0"/>
        <w:rPr>
          <w:sz w:val="21"/>
          <w:szCs w:val="21"/>
          <w:lang w:val="de-DE"/>
        </w:rPr>
      </w:pPr>
      <w:r w:rsidRPr="00EA7AAA">
        <w:rPr>
          <w:sz w:val="21"/>
          <w:szCs w:val="21"/>
          <w:lang w:val="de-DE"/>
        </w:rPr>
        <w:t>VENDIM</w:t>
      </w:r>
    </w:p>
    <w:p w:rsidR="00E92208" w:rsidRPr="00EA7AAA" w:rsidRDefault="00E92208" w:rsidP="00E92208">
      <w:pPr>
        <w:pStyle w:val="NumriData"/>
        <w:keepNext w:val="0"/>
        <w:rPr>
          <w:sz w:val="21"/>
          <w:szCs w:val="21"/>
          <w:lang w:val="de-DE"/>
        </w:rPr>
      </w:pPr>
      <w:r w:rsidRPr="00EA7AAA">
        <w:rPr>
          <w:sz w:val="21"/>
          <w:szCs w:val="21"/>
          <w:lang w:val="de-DE"/>
        </w:rPr>
        <w:t>Nr.46, datë 26.7.2006</w:t>
      </w:r>
    </w:p>
    <w:p w:rsidR="00E92208" w:rsidRPr="00EA7AAA" w:rsidRDefault="00E92208" w:rsidP="00E92208">
      <w:pPr>
        <w:pStyle w:val="Paragrafi"/>
        <w:rPr>
          <w:sz w:val="21"/>
          <w:szCs w:val="21"/>
          <w:lang w:val="de-DE"/>
        </w:rPr>
      </w:pPr>
    </w:p>
    <w:p w:rsidR="00E92208" w:rsidRPr="00EA7AAA" w:rsidRDefault="00E92208" w:rsidP="00E92208">
      <w:pPr>
        <w:pStyle w:val="Titulli"/>
        <w:keepNext w:val="0"/>
        <w:rPr>
          <w:sz w:val="21"/>
          <w:szCs w:val="21"/>
          <w:lang w:val="de-DE"/>
        </w:rPr>
      </w:pPr>
      <w:r w:rsidRPr="00EA7AAA">
        <w:rPr>
          <w:sz w:val="21"/>
          <w:szCs w:val="21"/>
          <w:lang w:val="de-DE"/>
        </w:rPr>
        <w:t>PËR FILLIMIN E PROCEDURËS PËR MIRATIMIN E RREGULLORES PËR KRITERET E DHËNIES DHE HEQJES SË STATUSIT TË KLIENTIT TË KUALIFIKUAR</w:t>
      </w:r>
    </w:p>
    <w:p w:rsidR="00E92208" w:rsidRPr="00EA7AAA" w:rsidRDefault="00E92208" w:rsidP="00E92208">
      <w:pPr>
        <w:pStyle w:val="Paragrafi"/>
        <w:rPr>
          <w:sz w:val="21"/>
          <w:szCs w:val="21"/>
          <w:lang w:val="de-DE"/>
        </w:rPr>
      </w:pPr>
    </w:p>
    <w:p w:rsidR="00E92208" w:rsidRPr="00EA7AAA" w:rsidRDefault="00E92208" w:rsidP="00E92208">
      <w:pPr>
        <w:pStyle w:val="Paragrafi"/>
        <w:rPr>
          <w:sz w:val="21"/>
          <w:szCs w:val="21"/>
          <w:lang w:val="de-DE"/>
        </w:rPr>
      </w:pPr>
      <w:r w:rsidRPr="00EA7AAA">
        <w:rPr>
          <w:sz w:val="21"/>
          <w:szCs w:val="21"/>
          <w:lang w:val="de-DE"/>
        </w:rPr>
        <w:t xml:space="preserve">Në mbështetje të nenit 9, pika 3 të ligjit nr.9072, datë 22.05.2003 “Për sektorin e energjisë elektrike”, nenit 7 të ligjit nr.9512, datë 10.4.2006 “ Për disa ndryshime dhe shtesa në ligjin nr.9072, datë 22.5.2003 “Për sektorin e energjisë elektrike””, Bordi i Komisionerëve të Entit Rregullator të Sektorit të Energjisë Elektrike (ERE), në mbledhjen e tij të datës 26.7.2006, pasi shqyrtoi propozimin e paraqitur nga anëtari i Bordit të Komisionerëve z.Adriatik Bego, për miratimin e rregullores për kriteret e dhënies dhe heqjes së statusit të klientit të kualifikuar, </w:t>
      </w:r>
    </w:p>
    <w:p w:rsidR="00E92208" w:rsidRPr="00EA7AAA" w:rsidRDefault="00E92208" w:rsidP="00E92208">
      <w:pPr>
        <w:pStyle w:val="Paragrafi"/>
        <w:rPr>
          <w:sz w:val="21"/>
          <w:szCs w:val="21"/>
          <w:lang w:val="de-DE"/>
        </w:rPr>
      </w:pPr>
    </w:p>
    <w:p w:rsidR="00E92208" w:rsidRPr="00EA7AAA" w:rsidRDefault="00E92208" w:rsidP="00E92208">
      <w:pPr>
        <w:pStyle w:val="VENDOSI"/>
        <w:keepNext w:val="0"/>
        <w:rPr>
          <w:sz w:val="21"/>
          <w:szCs w:val="21"/>
          <w:lang w:val="de-DE"/>
        </w:rPr>
      </w:pPr>
      <w:r w:rsidRPr="00EA7AAA">
        <w:rPr>
          <w:sz w:val="21"/>
          <w:szCs w:val="21"/>
          <w:lang w:val="de-DE"/>
        </w:rPr>
        <w:t>Vendosi:</w:t>
      </w:r>
    </w:p>
    <w:p w:rsidR="00E92208" w:rsidRPr="00EA7AAA" w:rsidRDefault="00E92208" w:rsidP="00E92208">
      <w:pPr>
        <w:pStyle w:val="Paragrafi"/>
        <w:rPr>
          <w:sz w:val="21"/>
          <w:szCs w:val="21"/>
          <w:lang w:val="de-DE"/>
        </w:rPr>
      </w:pPr>
    </w:p>
    <w:p w:rsidR="00E92208" w:rsidRPr="00EA7AAA" w:rsidRDefault="00E92208" w:rsidP="00E92208">
      <w:pPr>
        <w:pStyle w:val="Paragrafi"/>
        <w:rPr>
          <w:sz w:val="21"/>
          <w:szCs w:val="21"/>
          <w:lang w:val="de-DE"/>
        </w:rPr>
      </w:pPr>
      <w:r w:rsidRPr="00EA7AAA">
        <w:rPr>
          <w:sz w:val="21"/>
          <w:szCs w:val="21"/>
          <w:lang w:val="de-DE"/>
        </w:rPr>
        <w:t>1. Fillimin e procedurave për miratimin e rregullores për kriteret e dhënies dhe heqjes së statusit të Klientit të Kualifikuar.</w:t>
      </w:r>
    </w:p>
    <w:p w:rsidR="00E92208" w:rsidRPr="00EA7AAA" w:rsidRDefault="00E92208" w:rsidP="00E92208">
      <w:pPr>
        <w:pStyle w:val="Paragrafi"/>
        <w:rPr>
          <w:sz w:val="21"/>
          <w:szCs w:val="21"/>
          <w:lang w:val="de-DE"/>
        </w:rPr>
      </w:pPr>
      <w:r w:rsidRPr="00EA7AAA">
        <w:rPr>
          <w:sz w:val="21"/>
          <w:szCs w:val="21"/>
          <w:lang w:val="de-DE"/>
        </w:rPr>
        <w:t xml:space="preserve">Ngarkohet Departamenti i Çështjeve Ligjore dhe Marrëdhënieve me Publikun, Departamenti i Licencimit dhe Monitorimit, Departamenti i Tarifave dhe Çmimeve,  si dhe këshilltari i Bordit të Komisionerëve, ta përpunojnë këtë rregullore në përputhje me projektdraftin e paraqitur (bashkëngjitur). </w:t>
      </w:r>
    </w:p>
    <w:p w:rsidR="00E92208" w:rsidRPr="00EA7AAA" w:rsidRDefault="00E92208" w:rsidP="00E92208">
      <w:pPr>
        <w:pStyle w:val="Paragrafi"/>
        <w:rPr>
          <w:sz w:val="21"/>
          <w:szCs w:val="21"/>
          <w:lang w:val="de-DE"/>
        </w:rPr>
      </w:pPr>
      <w:r w:rsidRPr="00EA7AAA">
        <w:rPr>
          <w:sz w:val="21"/>
          <w:szCs w:val="21"/>
          <w:lang w:val="de-DE"/>
        </w:rPr>
        <w:t>Ky vendim hyn në fuqi menjëherë dhe botohet në Fletoren Zyrtare.</w:t>
      </w:r>
    </w:p>
    <w:p w:rsidR="00E92208" w:rsidRPr="00EA7AAA" w:rsidRDefault="00E92208" w:rsidP="00E92208">
      <w:pPr>
        <w:pStyle w:val="Paragrafi"/>
        <w:rPr>
          <w:sz w:val="21"/>
          <w:szCs w:val="21"/>
          <w:lang w:val="de-DE"/>
        </w:rPr>
      </w:pPr>
    </w:p>
    <w:p w:rsidR="00E92208" w:rsidRPr="00B94DE7" w:rsidRDefault="00E92208" w:rsidP="00E92208">
      <w:pPr>
        <w:pStyle w:val="Autoriteti"/>
        <w:keepNext w:val="0"/>
        <w:rPr>
          <w:sz w:val="21"/>
          <w:szCs w:val="21"/>
        </w:rPr>
      </w:pPr>
      <w:r w:rsidRPr="00B94DE7">
        <w:rPr>
          <w:sz w:val="21"/>
          <w:szCs w:val="21"/>
        </w:rPr>
        <w:t>KRYETARI I ERE-S</w:t>
      </w:r>
    </w:p>
    <w:p w:rsidR="00E92208" w:rsidRPr="00B94DE7" w:rsidRDefault="00E92208" w:rsidP="00E92208">
      <w:pPr>
        <w:pStyle w:val="AutoritetiEmer"/>
        <w:rPr>
          <w:sz w:val="21"/>
          <w:szCs w:val="21"/>
        </w:rPr>
      </w:pPr>
      <w:r w:rsidRPr="00B94DE7">
        <w:rPr>
          <w:sz w:val="21"/>
          <w:szCs w:val="21"/>
        </w:rPr>
        <w:t>Bujar Nepravishta</w:t>
      </w:r>
    </w:p>
    <w:p w:rsidR="00E92208" w:rsidRDefault="00E92208" w:rsidP="007A3FE5">
      <w:pPr>
        <w:pStyle w:val="TitulliTitull"/>
        <w:keepNext w:val="0"/>
        <w:rPr>
          <w:sz w:val="21"/>
          <w:szCs w:val="21"/>
        </w:rPr>
      </w:pPr>
    </w:p>
    <w:p w:rsidR="00E92208" w:rsidRDefault="00E92208" w:rsidP="007A3FE5">
      <w:pPr>
        <w:pStyle w:val="TitulliTitull"/>
        <w:keepNext w:val="0"/>
        <w:rPr>
          <w:sz w:val="21"/>
          <w:szCs w:val="21"/>
        </w:rPr>
      </w:pPr>
    </w:p>
    <w:p w:rsidR="00E92208" w:rsidRDefault="00E92208" w:rsidP="007A3FE5">
      <w:pPr>
        <w:pStyle w:val="TitulliTitull"/>
        <w:keepNext w:val="0"/>
        <w:rPr>
          <w:sz w:val="21"/>
          <w:szCs w:val="21"/>
        </w:rPr>
      </w:pPr>
    </w:p>
    <w:p w:rsidR="00E92208" w:rsidRDefault="00E92208" w:rsidP="007A3FE5">
      <w:pPr>
        <w:pStyle w:val="TitulliTitull"/>
        <w:keepNext w:val="0"/>
        <w:rPr>
          <w:sz w:val="21"/>
          <w:szCs w:val="21"/>
        </w:rPr>
      </w:pPr>
    </w:p>
    <w:p w:rsidR="00E92208" w:rsidRDefault="00E92208" w:rsidP="007A3FE5">
      <w:pPr>
        <w:pStyle w:val="TitulliTitull"/>
        <w:keepNext w:val="0"/>
        <w:rPr>
          <w:sz w:val="21"/>
          <w:szCs w:val="21"/>
        </w:rPr>
      </w:pPr>
    </w:p>
    <w:p w:rsidR="00E92208" w:rsidRDefault="00E92208" w:rsidP="007A3FE5">
      <w:pPr>
        <w:pStyle w:val="TitulliTitull"/>
        <w:keepNext w:val="0"/>
        <w:rPr>
          <w:sz w:val="21"/>
          <w:szCs w:val="21"/>
        </w:rPr>
      </w:pPr>
    </w:p>
    <w:p w:rsidR="00812D8B" w:rsidRPr="00B94DE7" w:rsidRDefault="00812D8B" w:rsidP="007A3FE5">
      <w:pPr>
        <w:pStyle w:val="TitulliTitull"/>
        <w:keepNext w:val="0"/>
        <w:rPr>
          <w:sz w:val="21"/>
          <w:szCs w:val="21"/>
        </w:rPr>
      </w:pPr>
      <w:r w:rsidRPr="00B94DE7">
        <w:rPr>
          <w:sz w:val="21"/>
          <w:szCs w:val="21"/>
        </w:rPr>
        <w:t>Kërkesë për shpronësim</w:t>
      </w:r>
    </w:p>
    <w:p w:rsidR="00812D8B" w:rsidRPr="00B94DE7" w:rsidRDefault="00812D8B" w:rsidP="007A3FE5">
      <w:pPr>
        <w:pStyle w:val="Paragrafi"/>
        <w:rPr>
          <w:sz w:val="21"/>
          <w:szCs w:val="21"/>
        </w:rPr>
      </w:pPr>
    </w:p>
    <w:p w:rsidR="00812D8B" w:rsidRPr="00B94DE7" w:rsidRDefault="00812D8B" w:rsidP="007A3FE5">
      <w:pPr>
        <w:pStyle w:val="Paragrafi"/>
        <w:rPr>
          <w:sz w:val="21"/>
          <w:szCs w:val="21"/>
        </w:rPr>
      </w:pPr>
      <w:r w:rsidRPr="00B94DE7">
        <w:rPr>
          <w:sz w:val="21"/>
          <w:szCs w:val="21"/>
        </w:rPr>
        <w:t>Ministria e Ekono</w:t>
      </w:r>
      <w:r w:rsidR="00F73B89" w:rsidRPr="00B94DE7">
        <w:rPr>
          <w:sz w:val="21"/>
          <w:szCs w:val="21"/>
        </w:rPr>
        <w:t>misë, Tregtisë dhe Energjetikës</w:t>
      </w:r>
      <w:r w:rsidRPr="00B94DE7">
        <w:rPr>
          <w:sz w:val="21"/>
          <w:szCs w:val="21"/>
        </w:rPr>
        <w:t xml:space="preserve"> shpall kërkesën për shpronësim, për interes publik, të pasurisë së paluajtshme, pr</w:t>
      </w:r>
      <w:r w:rsidR="00F73B89" w:rsidRPr="00B94DE7">
        <w:rPr>
          <w:sz w:val="21"/>
          <w:szCs w:val="21"/>
        </w:rPr>
        <w:t>onë private, të tipit “Tokë arë”</w:t>
      </w:r>
      <w:r w:rsidRPr="00B94DE7">
        <w:rPr>
          <w:sz w:val="21"/>
          <w:szCs w:val="21"/>
        </w:rPr>
        <w:t xml:space="preserve"> që preket nga “Ndërtimi i nënstacionit 220/110/35/20 kV Koplik, Malësi e madhe”.</w:t>
      </w:r>
    </w:p>
    <w:p w:rsidR="00812D8B" w:rsidRPr="00B94DE7" w:rsidRDefault="00812D8B" w:rsidP="007A3FE5">
      <w:pPr>
        <w:pStyle w:val="Paragrafi"/>
        <w:rPr>
          <w:sz w:val="21"/>
          <w:szCs w:val="21"/>
        </w:rPr>
      </w:pPr>
      <w:r w:rsidRPr="00B94DE7">
        <w:rPr>
          <w:sz w:val="21"/>
          <w:szCs w:val="21"/>
        </w:rPr>
        <w:t>Subjekti kërkues i këtij shpronësimi është: “KESH” sh.a</w:t>
      </w:r>
      <w:r w:rsidR="00511F2B" w:rsidRPr="00B94DE7">
        <w:rPr>
          <w:sz w:val="21"/>
          <w:szCs w:val="21"/>
        </w:rPr>
        <w:t>.</w:t>
      </w:r>
      <w:r w:rsidRPr="00B94DE7">
        <w:rPr>
          <w:sz w:val="21"/>
          <w:szCs w:val="21"/>
        </w:rPr>
        <w:t xml:space="preserve"> Tiranë.</w:t>
      </w:r>
    </w:p>
    <w:p w:rsidR="00812D8B" w:rsidRPr="00B94DE7" w:rsidRDefault="00812D8B" w:rsidP="007A3FE5">
      <w:pPr>
        <w:pStyle w:val="Paragrafi"/>
        <w:rPr>
          <w:sz w:val="21"/>
          <w:szCs w:val="21"/>
        </w:rPr>
      </w:pPr>
      <w:r w:rsidRPr="00B94DE7">
        <w:rPr>
          <w:sz w:val="21"/>
          <w:szCs w:val="21"/>
        </w:rPr>
        <w:t>Me anën e këtij publikimi, kërkojmë të vëmë në dijeni personat që preken nga ky shpronësim.</w:t>
      </w:r>
    </w:p>
    <w:p w:rsidR="00812D8B" w:rsidRPr="00B94DE7" w:rsidRDefault="00812D8B" w:rsidP="007A3FE5">
      <w:pPr>
        <w:pStyle w:val="Paragrafi"/>
        <w:rPr>
          <w:sz w:val="21"/>
          <w:szCs w:val="21"/>
        </w:rPr>
      </w:pPr>
      <w:r w:rsidRPr="00B94DE7">
        <w:rPr>
          <w:sz w:val="21"/>
          <w:szCs w:val="21"/>
        </w:rPr>
        <w:t>Vënia në dijeni konsiston në sipërfaqen e pasurisë së paluajtshme që shpronësohet dhe masën përkatëse të kompe</w:t>
      </w:r>
      <w:r w:rsidR="00511F2B" w:rsidRPr="00B94DE7">
        <w:rPr>
          <w:sz w:val="21"/>
          <w:szCs w:val="21"/>
        </w:rPr>
        <w:t>n</w:t>
      </w:r>
      <w:r w:rsidRPr="00B94DE7">
        <w:rPr>
          <w:sz w:val="21"/>
          <w:szCs w:val="21"/>
        </w:rPr>
        <w:t>simit, të llogaritur nga komisioni i posaçëm i shpronësimit, pranë Ministrisë së Ekonomisë, Tregtisë dhe Energjetikës, për të gjithë pronarët, sipas listës emërore të mëposhtme.</w:t>
      </w:r>
    </w:p>
    <w:p w:rsidR="00812D8B" w:rsidRPr="00B94DE7" w:rsidRDefault="00812D8B" w:rsidP="007A3FE5">
      <w:pPr>
        <w:pStyle w:val="Paragrafi"/>
        <w:rPr>
          <w:sz w:val="21"/>
          <w:szCs w:val="21"/>
        </w:rPr>
      </w:pPr>
      <w:r w:rsidRPr="00B94DE7">
        <w:rPr>
          <w:sz w:val="21"/>
          <w:szCs w:val="21"/>
        </w:rPr>
        <w:t xml:space="preserve"> </w:t>
      </w:r>
    </w:p>
    <w:p w:rsidR="00812D8B" w:rsidRPr="00B94DE7" w:rsidRDefault="00812D8B" w:rsidP="007A3FE5">
      <w:pPr>
        <w:pStyle w:val="TitulliTitull"/>
        <w:keepNext w:val="0"/>
        <w:rPr>
          <w:sz w:val="21"/>
          <w:szCs w:val="21"/>
        </w:rPr>
      </w:pPr>
      <w:r w:rsidRPr="00B94DE7">
        <w:rPr>
          <w:sz w:val="21"/>
          <w:szCs w:val="21"/>
        </w:rPr>
        <w:t>Lista e pronarëve që shpronësohen për efekt të “Ndërtimit të nënstacionit 220/110/35/20 KV Koplik, Malësi e Madhe”</w:t>
      </w:r>
    </w:p>
    <w:p w:rsidR="00812D8B" w:rsidRPr="00B94DE7" w:rsidRDefault="00812D8B" w:rsidP="007A3FE5">
      <w:pPr>
        <w:pStyle w:val="Paragrafi"/>
        <w:rPr>
          <w:sz w:val="21"/>
          <w:szCs w:val="21"/>
        </w:rPr>
      </w:pPr>
    </w:p>
    <w:p w:rsidR="00812D8B" w:rsidRPr="00EA7AAA" w:rsidRDefault="00812D8B" w:rsidP="007A3FE5">
      <w:pPr>
        <w:pStyle w:val="Paragrafi"/>
        <w:rPr>
          <w:sz w:val="21"/>
          <w:szCs w:val="21"/>
          <w:lang w:val="de-DE"/>
        </w:rPr>
      </w:pPr>
      <w:r w:rsidRPr="00EA7AAA">
        <w:rPr>
          <w:sz w:val="21"/>
          <w:szCs w:val="21"/>
          <w:lang w:val="de-DE"/>
        </w:rPr>
        <w:t>Qarku</w:t>
      </w:r>
      <w:r w:rsidR="00F73B89" w:rsidRPr="00EA7AAA">
        <w:rPr>
          <w:sz w:val="21"/>
          <w:szCs w:val="21"/>
          <w:lang w:val="de-DE"/>
        </w:rPr>
        <w:t>:</w:t>
      </w:r>
      <w:r w:rsidRPr="00EA7AAA">
        <w:rPr>
          <w:sz w:val="21"/>
          <w:szCs w:val="21"/>
          <w:lang w:val="de-DE"/>
        </w:rPr>
        <w:t xml:space="preserve"> Shkodër</w:t>
      </w:r>
    </w:p>
    <w:p w:rsidR="00812D8B" w:rsidRPr="00EA7AAA" w:rsidRDefault="00812D8B" w:rsidP="007A3FE5">
      <w:pPr>
        <w:pStyle w:val="Paragrafi"/>
        <w:rPr>
          <w:sz w:val="21"/>
          <w:szCs w:val="21"/>
          <w:lang w:val="de-DE"/>
        </w:rPr>
      </w:pPr>
      <w:r w:rsidRPr="00EA7AAA">
        <w:rPr>
          <w:sz w:val="21"/>
          <w:szCs w:val="21"/>
          <w:lang w:val="de-DE"/>
        </w:rPr>
        <w:t>Rrethi: Malësi e Madhe</w:t>
      </w:r>
    </w:p>
    <w:p w:rsidR="00812D8B" w:rsidRPr="00EA7AAA" w:rsidRDefault="00812D8B" w:rsidP="007A3FE5">
      <w:pPr>
        <w:pStyle w:val="Paragrafi"/>
        <w:rPr>
          <w:sz w:val="21"/>
          <w:szCs w:val="21"/>
          <w:lang w:val="de-DE"/>
        </w:rPr>
      </w:pPr>
      <w:r w:rsidRPr="00EA7AAA">
        <w:rPr>
          <w:sz w:val="21"/>
          <w:szCs w:val="21"/>
          <w:lang w:val="de-DE"/>
        </w:rPr>
        <w:t>Komuna</w:t>
      </w:r>
      <w:r w:rsidR="00F73B89" w:rsidRPr="00EA7AAA">
        <w:rPr>
          <w:sz w:val="21"/>
          <w:szCs w:val="21"/>
          <w:lang w:val="de-DE"/>
        </w:rPr>
        <w:t>:</w:t>
      </w:r>
      <w:r w:rsidRPr="00EA7AAA">
        <w:rPr>
          <w:sz w:val="21"/>
          <w:szCs w:val="21"/>
          <w:lang w:val="de-DE"/>
        </w:rPr>
        <w:t xml:space="preserve"> Qendër Koplik</w:t>
      </w:r>
    </w:p>
    <w:p w:rsidR="00812D8B" w:rsidRPr="00EA7AAA" w:rsidRDefault="00812D8B" w:rsidP="007A3FE5">
      <w:pPr>
        <w:pStyle w:val="Paragrafi"/>
        <w:rPr>
          <w:sz w:val="21"/>
          <w:szCs w:val="21"/>
          <w:lang w:val="de-DE"/>
        </w:rPr>
      </w:pPr>
    </w:p>
    <w:p w:rsidR="00812D8B" w:rsidRPr="00EA7AAA" w:rsidRDefault="00812D8B" w:rsidP="007A3FE5">
      <w:pPr>
        <w:pStyle w:val="Paragrafi"/>
        <w:rPr>
          <w:sz w:val="21"/>
          <w:szCs w:val="21"/>
          <w:lang w:val="de-DE"/>
        </w:rPr>
      </w:pPr>
      <w:r w:rsidRPr="00EA7AAA">
        <w:rPr>
          <w:sz w:val="21"/>
          <w:szCs w:val="21"/>
          <w:lang w:val="de-DE"/>
        </w:rPr>
        <w:t>Lloji i pasurisë së paluajtshme që shpronësohet: Tokë bujqësore arë</w:t>
      </w:r>
    </w:p>
    <w:p w:rsidR="00812D8B" w:rsidRPr="00EA7AAA" w:rsidRDefault="00812D8B" w:rsidP="007A3FE5">
      <w:pPr>
        <w:pStyle w:val="Paragrafi"/>
        <w:rPr>
          <w:sz w:val="21"/>
          <w:szCs w:val="21"/>
          <w:lang w:val="de-DE"/>
        </w:rPr>
      </w:pPr>
    </w:p>
    <w:tbl>
      <w:tblPr>
        <w:tblStyle w:val="TableGrid"/>
        <w:tblW w:w="0" w:type="auto"/>
        <w:jc w:val="center"/>
        <w:tblLook w:val="01E0" w:firstRow="1" w:lastRow="1" w:firstColumn="1" w:lastColumn="1" w:noHBand="0" w:noVBand="0"/>
      </w:tblPr>
      <w:tblGrid>
        <w:gridCol w:w="519"/>
        <w:gridCol w:w="1022"/>
        <w:gridCol w:w="1022"/>
        <w:gridCol w:w="1088"/>
        <w:gridCol w:w="1072"/>
        <w:gridCol w:w="910"/>
        <w:gridCol w:w="1169"/>
        <w:gridCol w:w="801"/>
        <w:gridCol w:w="1204"/>
        <w:gridCol w:w="1068"/>
      </w:tblGrid>
      <w:tr w:rsidR="00812D8B" w:rsidRPr="00B94DE7">
        <w:trPr>
          <w:jc w:val="center"/>
        </w:trPr>
        <w:tc>
          <w:tcPr>
            <w:tcW w:w="0" w:type="auto"/>
            <w:vMerge w:val="restart"/>
          </w:tcPr>
          <w:p w:rsidR="00812D8B" w:rsidRPr="00B94DE7" w:rsidRDefault="00812D8B" w:rsidP="007A3FE5">
            <w:pPr>
              <w:pStyle w:val="Tabele"/>
              <w:widowControl w:val="0"/>
              <w:jc w:val="both"/>
              <w:rPr>
                <w:sz w:val="21"/>
                <w:szCs w:val="21"/>
              </w:rPr>
            </w:pPr>
            <w:r w:rsidRPr="00B94DE7">
              <w:rPr>
                <w:sz w:val="21"/>
                <w:szCs w:val="21"/>
              </w:rPr>
              <w:t>Nr.</w:t>
            </w:r>
          </w:p>
        </w:tc>
        <w:tc>
          <w:tcPr>
            <w:tcW w:w="0" w:type="auto"/>
            <w:gridSpan w:val="8"/>
          </w:tcPr>
          <w:p w:rsidR="00812D8B" w:rsidRPr="00B94DE7" w:rsidRDefault="00812D8B" w:rsidP="007A3FE5">
            <w:pPr>
              <w:pStyle w:val="Tabele"/>
              <w:widowControl w:val="0"/>
              <w:jc w:val="center"/>
              <w:rPr>
                <w:sz w:val="21"/>
                <w:szCs w:val="21"/>
              </w:rPr>
            </w:pPr>
            <w:r w:rsidRPr="00B94DE7">
              <w:rPr>
                <w:sz w:val="21"/>
                <w:szCs w:val="21"/>
              </w:rPr>
              <w:t>Shpronësimi i pasurisë së paluajtshme</w:t>
            </w:r>
          </w:p>
        </w:tc>
        <w:tc>
          <w:tcPr>
            <w:tcW w:w="0" w:type="auto"/>
            <w:vMerge w:val="restart"/>
          </w:tcPr>
          <w:p w:rsidR="00812D8B" w:rsidRPr="00B94DE7" w:rsidRDefault="00812D8B" w:rsidP="007A3FE5">
            <w:pPr>
              <w:pStyle w:val="Tabele"/>
              <w:widowControl w:val="0"/>
              <w:rPr>
                <w:sz w:val="21"/>
                <w:szCs w:val="21"/>
              </w:rPr>
            </w:pPr>
            <w:r w:rsidRPr="00B94DE7">
              <w:rPr>
                <w:sz w:val="21"/>
                <w:szCs w:val="21"/>
              </w:rPr>
              <w:t>Adresa e pronarëve</w:t>
            </w:r>
          </w:p>
        </w:tc>
      </w:tr>
      <w:tr w:rsidR="00812D8B" w:rsidRPr="00EA7AAA">
        <w:trPr>
          <w:jc w:val="center"/>
        </w:trPr>
        <w:tc>
          <w:tcPr>
            <w:tcW w:w="0" w:type="auto"/>
            <w:vMerge/>
          </w:tcPr>
          <w:p w:rsidR="00812D8B" w:rsidRPr="00B94DE7" w:rsidRDefault="00812D8B" w:rsidP="007A3FE5">
            <w:pPr>
              <w:pStyle w:val="Tabele"/>
              <w:widowControl w:val="0"/>
              <w:jc w:val="both"/>
              <w:rPr>
                <w:sz w:val="21"/>
                <w:szCs w:val="21"/>
              </w:rPr>
            </w:pPr>
          </w:p>
        </w:tc>
        <w:tc>
          <w:tcPr>
            <w:tcW w:w="0" w:type="auto"/>
          </w:tcPr>
          <w:p w:rsidR="00812D8B" w:rsidRPr="00B94DE7" w:rsidRDefault="00812D8B" w:rsidP="007A3FE5">
            <w:pPr>
              <w:pStyle w:val="Tabele"/>
              <w:widowControl w:val="0"/>
              <w:rPr>
                <w:sz w:val="21"/>
                <w:szCs w:val="21"/>
              </w:rPr>
            </w:pPr>
            <w:r w:rsidRPr="00B94DE7">
              <w:rPr>
                <w:sz w:val="21"/>
                <w:szCs w:val="21"/>
              </w:rPr>
              <w:t>Emri</w:t>
            </w:r>
          </w:p>
        </w:tc>
        <w:tc>
          <w:tcPr>
            <w:tcW w:w="0" w:type="auto"/>
          </w:tcPr>
          <w:p w:rsidR="00812D8B" w:rsidRPr="00B94DE7" w:rsidRDefault="00812D8B" w:rsidP="007A3FE5">
            <w:pPr>
              <w:pStyle w:val="Tabele"/>
              <w:widowControl w:val="0"/>
              <w:rPr>
                <w:sz w:val="21"/>
                <w:szCs w:val="21"/>
              </w:rPr>
            </w:pPr>
            <w:r w:rsidRPr="00B94DE7">
              <w:rPr>
                <w:sz w:val="21"/>
                <w:szCs w:val="21"/>
              </w:rPr>
              <w:t>Atësia</w:t>
            </w:r>
          </w:p>
        </w:tc>
        <w:tc>
          <w:tcPr>
            <w:tcW w:w="0" w:type="auto"/>
          </w:tcPr>
          <w:p w:rsidR="00812D8B" w:rsidRPr="00B94DE7" w:rsidRDefault="00812D8B" w:rsidP="007A3FE5">
            <w:pPr>
              <w:pStyle w:val="Tabele"/>
              <w:widowControl w:val="0"/>
              <w:rPr>
                <w:sz w:val="21"/>
                <w:szCs w:val="21"/>
              </w:rPr>
            </w:pPr>
            <w:r w:rsidRPr="00B94DE7">
              <w:rPr>
                <w:sz w:val="21"/>
                <w:szCs w:val="21"/>
              </w:rPr>
              <w:t>Mbiemri</w:t>
            </w:r>
          </w:p>
        </w:tc>
        <w:tc>
          <w:tcPr>
            <w:tcW w:w="0" w:type="auto"/>
          </w:tcPr>
          <w:p w:rsidR="00812D8B" w:rsidRPr="00B94DE7" w:rsidRDefault="00812D8B" w:rsidP="007A3FE5">
            <w:pPr>
              <w:pStyle w:val="Tabele"/>
              <w:widowControl w:val="0"/>
              <w:rPr>
                <w:sz w:val="21"/>
                <w:szCs w:val="21"/>
              </w:rPr>
            </w:pPr>
            <w:r w:rsidRPr="00B94DE7">
              <w:rPr>
                <w:sz w:val="21"/>
                <w:szCs w:val="21"/>
              </w:rPr>
              <w:t>Zona kadastrale</w:t>
            </w:r>
          </w:p>
        </w:tc>
        <w:tc>
          <w:tcPr>
            <w:tcW w:w="0" w:type="auto"/>
          </w:tcPr>
          <w:p w:rsidR="00812D8B" w:rsidRPr="00B94DE7" w:rsidRDefault="00812D8B" w:rsidP="007A3FE5">
            <w:pPr>
              <w:pStyle w:val="Tabele"/>
              <w:widowControl w:val="0"/>
              <w:rPr>
                <w:sz w:val="21"/>
                <w:szCs w:val="21"/>
              </w:rPr>
            </w:pPr>
            <w:r w:rsidRPr="00B94DE7">
              <w:rPr>
                <w:sz w:val="21"/>
                <w:szCs w:val="21"/>
              </w:rPr>
              <w:t>Numri i pasurisë</w:t>
            </w:r>
          </w:p>
        </w:tc>
        <w:tc>
          <w:tcPr>
            <w:tcW w:w="0" w:type="auto"/>
          </w:tcPr>
          <w:p w:rsidR="00812D8B" w:rsidRPr="00B94DE7" w:rsidRDefault="00812D8B" w:rsidP="007A3FE5">
            <w:pPr>
              <w:pStyle w:val="Tabele"/>
              <w:widowControl w:val="0"/>
              <w:rPr>
                <w:sz w:val="21"/>
                <w:szCs w:val="21"/>
              </w:rPr>
            </w:pPr>
            <w:r w:rsidRPr="00B94DE7">
              <w:rPr>
                <w:sz w:val="21"/>
                <w:szCs w:val="21"/>
              </w:rPr>
              <w:t>Sip.e tokës që zë nënstacioni m</w:t>
            </w:r>
            <w:r w:rsidRPr="00B94DE7">
              <w:rPr>
                <w:sz w:val="21"/>
                <w:szCs w:val="21"/>
                <w:vertAlign w:val="superscript"/>
              </w:rPr>
              <w:t>2</w:t>
            </w:r>
          </w:p>
        </w:tc>
        <w:tc>
          <w:tcPr>
            <w:tcW w:w="0" w:type="auto"/>
          </w:tcPr>
          <w:p w:rsidR="00812D8B" w:rsidRPr="00B94DE7" w:rsidRDefault="00812D8B" w:rsidP="007A3FE5">
            <w:pPr>
              <w:pStyle w:val="Tabele"/>
              <w:widowControl w:val="0"/>
              <w:rPr>
                <w:sz w:val="21"/>
                <w:szCs w:val="21"/>
              </w:rPr>
            </w:pPr>
            <w:r w:rsidRPr="00B94DE7">
              <w:rPr>
                <w:sz w:val="21"/>
                <w:szCs w:val="21"/>
              </w:rPr>
              <w:t>Çmimi lek/m</w:t>
            </w:r>
            <w:r w:rsidRPr="00B94DE7">
              <w:rPr>
                <w:sz w:val="21"/>
                <w:szCs w:val="21"/>
                <w:vertAlign w:val="superscript"/>
              </w:rPr>
              <w:t>2</w:t>
            </w:r>
          </w:p>
        </w:tc>
        <w:tc>
          <w:tcPr>
            <w:tcW w:w="0" w:type="auto"/>
          </w:tcPr>
          <w:p w:rsidR="00812D8B" w:rsidRPr="00EA7AAA" w:rsidRDefault="00812D8B" w:rsidP="007A3FE5">
            <w:pPr>
              <w:pStyle w:val="Tabele"/>
              <w:widowControl w:val="0"/>
              <w:rPr>
                <w:sz w:val="21"/>
                <w:szCs w:val="21"/>
                <w:lang w:val="de-DE"/>
              </w:rPr>
            </w:pPr>
            <w:r w:rsidRPr="00EA7AAA">
              <w:rPr>
                <w:sz w:val="21"/>
                <w:szCs w:val="21"/>
                <w:lang w:val="de-DE"/>
              </w:rPr>
              <w:t>Vlera e kompesimit në lekë</w:t>
            </w:r>
          </w:p>
        </w:tc>
        <w:tc>
          <w:tcPr>
            <w:tcW w:w="0" w:type="auto"/>
            <w:vMerge/>
          </w:tcPr>
          <w:p w:rsidR="00812D8B" w:rsidRPr="00EA7AAA" w:rsidRDefault="00812D8B" w:rsidP="007A3FE5">
            <w:pPr>
              <w:pStyle w:val="Tabele"/>
              <w:widowControl w:val="0"/>
              <w:rPr>
                <w:sz w:val="21"/>
                <w:szCs w:val="21"/>
                <w:lang w:val="de-DE"/>
              </w:rPr>
            </w:pP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1</w:t>
            </w:r>
          </w:p>
        </w:tc>
        <w:tc>
          <w:tcPr>
            <w:tcW w:w="0" w:type="auto"/>
          </w:tcPr>
          <w:p w:rsidR="00812D8B" w:rsidRPr="00B94DE7" w:rsidRDefault="00812D8B" w:rsidP="007A3FE5">
            <w:pPr>
              <w:pStyle w:val="Tabele"/>
              <w:widowControl w:val="0"/>
              <w:rPr>
                <w:sz w:val="21"/>
                <w:szCs w:val="21"/>
              </w:rPr>
            </w:pPr>
            <w:r w:rsidRPr="00B94DE7">
              <w:rPr>
                <w:sz w:val="21"/>
                <w:szCs w:val="21"/>
              </w:rPr>
              <w:t>Skënder</w:t>
            </w:r>
          </w:p>
        </w:tc>
        <w:tc>
          <w:tcPr>
            <w:tcW w:w="0" w:type="auto"/>
          </w:tcPr>
          <w:p w:rsidR="00812D8B" w:rsidRPr="00B94DE7" w:rsidRDefault="00812D8B" w:rsidP="007A3FE5">
            <w:pPr>
              <w:pStyle w:val="Tabele"/>
              <w:widowControl w:val="0"/>
              <w:rPr>
                <w:sz w:val="21"/>
                <w:szCs w:val="21"/>
              </w:rPr>
            </w:pPr>
            <w:r w:rsidRPr="00B94DE7">
              <w:rPr>
                <w:sz w:val="21"/>
                <w:szCs w:val="21"/>
              </w:rPr>
              <w:t>Musli</w:t>
            </w:r>
          </w:p>
        </w:tc>
        <w:tc>
          <w:tcPr>
            <w:tcW w:w="0" w:type="auto"/>
          </w:tcPr>
          <w:p w:rsidR="00812D8B" w:rsidRPr="00B94DE7" w:rsidRDefault="00812D8B" w:rsidP="007A3FE5">
            <w:pPr>
              <w:pStyle w:val="Tabele"/>
              <w:widowControl w:val="0"/>
              <w:rPr>
                <w:sz w:val="21"/>
                <w:szCs w:val="21"/>
              </w:rPr>
            </w:pPr>
            <w:r w:rsidRPr="00B94DE7">
              <w:rPr>
                <w:sz w:val="21"/>
                <w:szCs w:val="21"/>
              </w:rPr>
              <w:t>Delishaj</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28</w:t>
            </w:r>
          </w:p>
        </w:tc>
        <w:tc>
          <w:tcPr>
            <w:tcW w:w="0" w:type="auto"/>
          </w:tcPr>
          <w:p w:rsidR="00812D8B" w:rsidRPr="00B94DE7" w:rsidRDefault="00812D8B" w:rsidP="007A3FE5">
            <w:pPr>
              <w:pStyle w:val="Tabele"/>
              <w:widowControl w:val="0"/>
              <w:rPr>
                <w:sz w:val="21"/>
                <w:szCs w:val="21"/>
              </w:rPr>
            </w:pPr>
            <w:r w:rsidRPr="00B94DE7">
              <w:rPr>
                <w:sz w:val="21"/>
                <w:szCs w:val="21"/>
              </w:rPr>
              <w:t>1192</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1 013 200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2</w:t>
            </w:r>
          </w:p>
        </w:tc>
        <w:tc>
          <w:tcPr>
            <w:tcW w:w="0" w:type="auto"/>
          </w:tcPr>
          <w:p w:rsidR="00812D8B" w:rsidRPr="00B94DE7" w:rsidRDefault="00812D8B" w:rsidP="007A3FE5">
            <w:pPr>
              <w:pStyle w:val="Tabele"/>
              <w:widowControl w:val="0"/>
              <w:rPr>
                <w:sz w:val="21"/>
                <w:szCs w:val="21"/>
              </w:rPr>
            </w:pPr>
            <w:r w:rsidRPr="00B94DE7">
              <w:rPr>
                <w:sz w:val="21"/>
                <w:szCs w:val="21"/>
              </w:rPr>
              <w:t>Enver</w:t>
            </w:r>
          </w:p>
        </w:tc>
        <w:tc>
          <w:tcPr>
            <w:tcW w:w="0" w:type="auto"/>
          </w:tcPr>
          <w:p w:rsidR="00812D8B" w:rsidRPr="00B94DE7" w:rsidRDefault="00812D8B" w:rsidP="007A3FE5">
            <w:pPr>
              <w:pStyle w:val="Tabele"/>
              <w:widowControl w:val="0"/>
              <w:rPr>
                <w:sz w:val="21"/>
                <w:szCs w:val="21"/>
              </w:rPr>
            </w:pPr>
            <w:r w:rsidRPr="00B94DE7">
              <w:rPr>
                <w:sz w:val="21"/>
                <w:szCs w:val="21"/>
              </w:rPr>
              <w:t>Muhamet</w:t>
            </w:r>
          </w:p>
        </w:tc>
        <w:tc>
          <w:tcPr>
            <w:tcW w:w="0" w:type="auto"/>
          </w:tcPr>
          <w:p w:rsidR="00812D8B" w:rsidRPr="00B94DE7" w:rsidRDefault="00812D8B" w:rsidP="007A3FE5">
            <w:pPr>
              <w:pStyle w:val="Tabele"/>
              <w:widowControl w:val="0"/>
              <w:rPr>
                <w:sz w:val="21"/>
                <w:szCs w:val="21"/>
              </w:rPr>
            </w:pPr>
            <w:r w:rsidRPr="00B94DE7">
              <w:rPr>
                <w:sz w:val="21"/>
                <w:szCs w:val="21"/>
              </w:rPr>
              <w:t>Zeka</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17</w:t>
            </w:r>
          </w:p>
        </w:tc>
        <w:tc>
          <w:tcPr>
            <w:tcW w:w="0" w:type="auto"/>
          </w:tcPr>
          <w:p w:rsidR="00812D8B" w:rsidRPr="00B94DE7" w:rsidRDefault="00812D8B" w:rsidP="007A3FE5">
            <w:pPr>
              <w:pStyle w:val="Tabele"/>
              <w:widowControl w:val="0"/>
              <w:rPr>
                <w:sz w:val="21"/>
                <w:szCs w:val="21"/>
              </w:rPr>
            </w:pPr>
            <w:r w:rsidRPr="00B94DE7">
              <w:rPr>
                <w:sz w:val="21"/>
                <w:szCs w:val="21"/>
              </w:rPr>
              <w:t>6702</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5 696 700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3</w:t>
            </w:r>
          </w:p>
        </w:tc>
        <w:tc>
          <w:tcPr>
            <w:tcW w:w="0" w:type="auto"/>
          </w:tcPr>
          <w:p w:rsidR="00812D8B" w:rsidRPr="00B94DE7" w:rsidRDefault="00812D8B" w:rsidP="007A3FE5">
            <w:pPr>
              <w:pStyle w:val="Tabele"/>
              <w:widowControl w:val="0"/>
              <w:rPr>
                <w:sz w:val="21"/>
                <w:szCs w:val="21"/>
              </w:rPr>
            </w:pPr>
            <w:r w:rsidRPr="00B94DE7">
              <w:rPr>
                <w:sz w:val="21"/>
                <w:szCs w:val="21"/>
              </w:rPr>
              <w:t>Muhamet</w:t>
            </w:r>
          </w:p>
        </w:tc>
        <w:tc>
          <w:tcPr>
            <w:tcW w:w="0" w:type="auto"/>
          </w:tcPr>
          <w:p w:rsidR="00812D8B" w:rsidRPr="00B94DE7" w:rsidRDefault="00812D8B" w:rsidP="007A3FE5">
            <w:pPr>
              <w:pStyle w:val="Tabele"/>
              <w:widowControl w:val="0"/>
              <w:rPr>
                <w:sz w:val="21"/>
                <w:szCs w:val="21"/>
              </w:rPr>
            </w:pPr>
            <w:r w:rsidRPr="00B94DE7">
              <w:rPr>
                <w:sz w:val="21"/>
                <w:szCs w:val="21"/>
              </w:rPr>
              <w:t>Ymer</w:t>
            </w:r>
          </w:p>
        </w:tc>
        <w:tc>
          <w:tcPr>
            <w:tcW w:w="0" w:type="auto"/>
          </w:tcPr>
          <w:p w:rsidR="00812D8B" w:rsidRPr="00B94DE7" w:rsidRDefault="00812D8B" w:rsidP="007A3FE5">
            <w:pPr>
              <w:pStyle w:val="Tabele"/>
              <w:widowControl w:val="0"/>
              <w:rPr>
                <w:sz w:val="21"/>
                <w:szCs w:val="21"/>
              </w:rPr>
            </w:pPr>
            <w:r w:rsidRPr="00B94DE7">
              <w:rPr>
                <w:sz w:val="21"/>
                <w:szCs w:val="21"/>
              </w:rPr>
              <w:t>Zeka</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16</w:t>
            </w:r>
          </w:p>
        </w:tc>
        <w:tc>
          <w:tcPr>
            <w:tcW w:w="0" w:type="auto"/>
          </w:tcPr>
          <w:p w:rsidR="00812D8B" w:rsidRPr="00B94DE7" w:rsidRDefault="00812D8B" w:rsidP="007A3FE5">
            <w:pPr>
              <w:pStyle w:val="Tabele"/>
              <w:widowControl w:val="0"/>
              <w:rPr>
                <w:sz w:val="21"/>
                <w:szCs w:val="21"/>
              </w:rPr>
            </w:pPr>
            <w:r w:rsidRPr="00B94DE7">
              <w:rPr>
                <w:sz w:val="21"/>
                <w:szCs w:val="21"/>
              </w:rPr>
              <w:t>1123</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954 550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4</w:t>
            </w:r>
          </w:p>
        </w:tc>
        <w:tc>
          <w:tcPr>
            <w:tcW w:w="0" w:type="auto"/>
          </w:tcPr>
          <w:p w:rsidR="00812D8B" w:rsidRPr="00B94DE7" w:rsidRDefault="00812D8B" w:rsidP="007A3FE5">
            <w:pPr>
              <w:pStyle w:val="Tabele"/>
              <w:widowControl w:val="0"/>
              <w:rPr>
                <w:sz w:val="21"/>
                <w:szCs w:val="21"/>
              </w:rPr>
            </w:pPr>
            <w:r w:rsidRPr="00B94DE7">
              <w:rPr>
                <w:sz w:val="21"/>
                <w:szCs w:val="21"/>
              </w:rPr>
              <w:t>Sami</w:t>
            </w:r>
          </w:p>
        </w:tc>
        <w:tc>
          <w:tcPr>
            <w:tcW w:w="0" w:type="auto"/>
          </w:tcPr>
          <w:p w:rsidR="00812D8B" w:rsidRPr="00B94DE7" w:rsidRDefault="00812D8B" w:rsidP="007A3FE5">
            <w:pPr>
              <w:pStyle w:val="Tabele"/>
              <w:widowControl w:val="0"/>
              <w:rPr>
                <w:sz w:val="21"/>
                <w:szCs w:val="21"/>
              </w:rPr>
            </w:pPr>
            <w:r w:rsidRPr="00B94DE7">
              <w:rPr>
                <w:sz w:val="21"/>
                <w:szCs w:val="21"/>
              </w:rPr>
              <w:t>Xhelal</w:t>
            </w:r>
          </w:p>
        </w:tc>
        <w:tc>
          <w:tcPr>
            <w:tcW w:w="0" w:type="auto"/>
          </w:tcPr>
          <w:p w:rsidR="00812D8B" w:rsidRPr="00B94DE7" w:rsidRDefault="00812D8B" w:rsidP="007A3FE5">
            <w:pPr>
              <w:pStyle w:val="Tabele"/>
              <w:widowControl w:val="0"/>
              <w:rPr>
                <w:sz w:val="21"/>
                <w:szCs w:val="21"/>
              </w:rPr>
            </w:pPr>
            <w:r w:rsidRPr="00B94DE7">
              <w:rPr>
                <w:sz w:val="21"/>
                <w:szCs w:val="21"/>
              </w:rPr>
              <w:t>Zekaj</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18</w:t>
            </w:r>
          </w:p>
        </w:tc>
        <w:tc>
          <w:tcPr>
            <w:tcW w:w="0" w:type="auto"/>
          </w:tcPr>
          <w:p w:rsidR="00812D8B" w:rsidRPr="00B94DE7" w:rsidRDefault="00812D8B" w:rsidP="007A3FE5">
            <w:pPr>
              <w:pStyle w:val="Tabele"/>
              <w:widowControl w:val="0"/>
              <w:rPr>
                <w:sz w:val="21"/>
                <w:szCs w:val="21"/>
              </w:rPr>
            </w:pPr>
            <w:r w:rsidRPr="00B94DE7">
              <w:rPr>
                <w:sz w:val="21"/>
                <w:szCs w:val="21"/>
              </w:rPr>
              <w:t>4745</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4 033 250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5</w:t>
            </w:r>
          </w:p>
        </w:tc>
        <w:tc>
          <w:tcPr>
            <w:tcW w:w="0" w:type="auto"/>
          </w:tcPr>
          <w:p w:rsidR="00812D8B" w:rsidRPr="00B94DE7" w:rsidRDefault="00812D8B" w:rsidP="007A3FE5">
            <w:pPr>
              <w:pStyle w:val="Tabele"/>
              <w:widowControl w:val="0"/>
              <w:rPr>
                <w:sz w:val="21"/>
                <w:szCs w:val="21"/>
              </w:rPr>
            </w:pPr>
            <w:r w:rsidRPr="00B94DE7">
              <w:rPr>
                <w:sz w:val="21"/>
                <w:szCs w:val="21"/>
              </w:rPr>
              <w:t>Jonuz</w:t>
            </w:r>
          </w:p>
        </w:tc>
        <w:tc>
          <w:tcPr>
            <w:tcW w:w="0" w:type="auto"/>
          </w:tcPr>
          <w:p w:rsidR="00812D8B" w:rsidRPr="00B94DE7" w:rsidRDefault="00812D8B" w:rsidP="007A3FE5">
            <w:pPr>
              <w:pStyle w:val="Tabele"/>
              <w:widowControl w:val="0"/>
              <w:rPr>
                <w:sz w:val="21"/>
                <w:szCs w:val="21"/>
              </w:rPr>
            </w:pPr>
            <w:r w:rsidRPr="00B94DE7">
              <w:rPr>
                <w:sz w:val="21"/>
                <w:szCs w:val="21"/>
              </w:rPr>
              <w:t>Riza</w:t>
            </w:r>
          </w:p>
        </w:tc>
        <w:tc>
          <w:tcPr>
            <w:tcW w:w="0" w:type="auto"/>
          </w:tcPr>
          <w:p w:rsidR="00812D8B" w:rsidRPr="00B94DE7" w:rsidRDefault="00812D8B" w:rsidP="007A3FE5">
            <w:pPr>
              <w:pStyle w:val="Tabele"/>
              <w:widowControl w:val="0"/>
              <w:rPr>
                <w:sz w:val="21"/>
                <w:szCs w:val="21"/>
              </w:rPr>
            </w:pPr>
            <w:r w:rsidRPr="00B94DE7">
              <w:rPr>
                <w:sz w:val="21"/>
                <w:szCs w:val="21"/>
              </w:rPr>
              <w:t>Delishaj</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15/1</w:t>
            </w:r>
          </w:p>
        </w:tc>
        <w:tc>
          <w:tcPr>
            <w:tcW w:w="0" w:type="auto"/>
          </w:tcPr>
          <w:p w:rsidR="00812D8B" w:rsidRPr="00B94DE7" w:rsidRDefault="00812D8B" w:rsidP="007A3FE5">
            <w:pPr>
              <w:pStyle w:val="Tabele"/>
              <w:widowControl w:val="0"/>
              <w:rPr>
                <w:sz w:val="21"/>
                <w:szCs w:val="21"/>
              </w:rPr>
            </w:pPr>
            <w:r w:rsidRPr="00B94DE7">
              <w:rPr>
                <w:sz w:val="21"/>
                <w:szCs w:val="21"/>
              </w:rPr>
              <w:t>2272</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1 931 200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6</w:t>
            </w:r>
          </w:p>
        </w:tc>
        <w:tc>
          <w:tcPr>
            <w:tcW w:w="0" w:type="auto"/>
          </w:tcPr>
          <w:p w:rsidR="00812D8B" w:rsidRPr="00B94DE7" w:rsidRDefault="00812D8B" w:rsidP="007A3FE5">
            <w:pPr>
              <w:pStyle w:val="Tabele"/>
              <w:widowControl w:val="0"/>
              <w:rPr>
                <w:sz w:val="21"/>
                <w:szCs w:val="21"/>
              </w:rPr>
            </w:pPr>
            <w:r w:rsidRPr="00B94DE7">
              <w:rPr>
                <w:sz w:val="21"/>
                <w:szCs w:val="21"/>
              </w:rPr>
              <w:t>Sami</w:t>
            </w:r>
          </w:p>
        </w:tc>
        <w:tc>
          <w:tcPr>
            <w:tcW w:w="0" w:type="auto"/>
          </w:tcPr>
          <w:p w:rsidR="00812D8B" w:rsidRPr="00B94DE7" w:rsidRDefault="00812D8B" w:rsidP="007A3FE5">
            <w:pPr>
              <w:pStyle w:val="Tabele"/>
              <w:widowControl w:val="0"/>
              <w:rPr>
                <w:sz w:val="21"/>
                <w:szCs w:val="21"/>
              </w:rPr>
            </w:pPr>
            <w:r w:rsidRPr="00B94DE7">
              <w:rPr>
                <w:sz w:val="21"/>
                <w:szCs w:val="21"/>
              </w:rPr>
              <w:t>Xhelal</w:t>
            </w:r>
          </w:p>
        </w:tc>
        <w:tc>
          <w:tcPr>
            <w:tcW w:w="0" w:type="auto"/>
          </w:tcPr>
          <w:p w:rsidR="00812D8B" w:rsidRPr="00B94DE7" w:rsidRDefault="00812D8B" w:rsidP="007A3FE5">
            <w:pPr>
              <w:pStyle w:val="Tabele"/>
              <w:widowControl w:val="0"/>
              <w:rPr>
                <w:sz w:val="21"/>
                <w:szCs w:val="21"/>
              </w:rPr>
            </w:pPr>
            <w:r w:rsidRPr="00B94DE7">
              <w:rPr>
                <w:sz w:val="21"/>
                <w:szCs w:val="21"/>
              </w:rPr>
              <w:t>Zekaj</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15/2</w:t>
            </w:r>
          </w:p>
        </w:tc>
        <w:tc>
          <w:tcPr>
            <w:tcW w:w="0" w:type="auto"/>
          </w:tcPr>
          <w:p w:rsidR="00812D8B" w:rsidRPr="00B94DE7" w:rsidRDefault="00812D8B" w:rsidP="007A3FE5">
            <w:pPr>
              <w:pStyle w:val="Tabele"/>
              <w:widowControl w:val="0"/>
              <w:rPr>
                <w:sz w:val="21"/>
                <w:szCs w:val="21"/>
              </w:rPr>
            </w:pPr>
            <w:r w:rsidRPr="00B94DE7">
              <w:rPr>
                <w:sz w:val="21"/>
                <w:szCs w:val="21"/>
              </w:rPr>
              <w:t>5800</w:t>
            </w:r>
          </w:p>
        </w:tc>
        <w:tc>
          <w:tcPr>
            <w:tcW w:w="0" w:type="auto"/>
          </w:tcPr>
          <w:p w:rsidR="00812D8B" w:rsidRPr="00B94DE7" w:rsidRDefault="00812D8B" w:rsidP="007A3FE5">
            <w:pPr>
              <w:pStyle w:val="Tabele"/>
              <w:widowControl w:val="0"/>
              <w:rPr>
                <w:sz w:val="21"/>
                <w:szCs w:val="21"/>
              </w:rPr>
            </w:pPr>
            <w:r w:rsidRPr="00B94DE7">
              <w:rPr>
                <w:sz w:val="21"/>
                <w:szCs w:val="21"/>
              </w:rPr>
              <w:t>850</w:t>
            </w:r>
          </w:p>
        </w:tc>
        <w:tc>
          <w:tcPr>
            <w:tcW w:w="0" w:type="auto"/>
          </w:tcPr>
          <w:p w:rsidR="00812D8B" w:rsidRPr="00B94DE7" w:rsidRDefault="00812D8B" w:rsidP="007A3FE5">
            <w:pPr>
              <w:pStyle w:val="Tabele"/>
              <w:widowControl w:val="0"/>
              <w:rPr>
                <w:sz w:val="21"/>
                <w:szCs w:val="21"/>
              </w:rPr>
            </w:pPr>
            <w:r w:rsidRPr="00B94DE7">
              <w:rPr>
                <w:sz w:val="21"/>
                <w:szCs w:val="21"/>
              </w:rPr>
              <w:t>4 930 000</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7</w:t>
            </w: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r w:rsidRPr="00B94DE7">
              <w:rPr>
                <w:sz w:val="21"/>
                <w:szCs w:val="21"/>
              </w:rPr>
              <w:t>Shtetërore</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20</w:t>
            </w:r>
          </w:p>
        </w:tc>
        <w:tc>
          <w:tcPr>
            <w:tcW w:w="0" w:type="auto"/>
          </w:tcPr>
          <w:p w:rsidR="00812D8B" w:rsidRPr="00B94DE7" w:rsidRDefault="00812D8B" w:rsidP="007A3FE5">
            <w:pPr>
              <w:pStyle w:val="Tabele"/>
              <w:widowControl w:val="0"/>
              <w:rPr>
                <w:sz w:val="21"/>
                <w:szCs w:val="21"/>
              </w:rPr>
            </w:pPr>
            <w:r w:rsidRPr="00B94DE7">
              <w:rPr>
                <w:sz w:val="21"/>
                <w:szCs w:val="21"/>
              </w:rPr>
              <w:t>1481</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8</w:t>
            </w: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r w:rsidRPr="00B94DE7">
              <w:rPr>
                <w:sz w:val="21"/>
                <w:szCs w:val="21"/>
              </w:rPr>
              <w:t>Shtetërore</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1311/a</w:t>
            </w:r>
          </w:p>
        </w:tc>
        <w:tc>
          <w:tcPr>
            <w:tcW w:w="0" w:type="auto"/>
          </w:tcPr>
          <w:p w:rsidR="00812D8B" w:rsidRPr="00B94DE7" w:rsidRDefault="00812D8B" w:rsidP="007A3FE5">
            <w:pPr>
              <w:pStyle w:val="Tabele"/>
              <w:widowControl w:val="0"/>
              <w:rPr>
                <w:sz w:val="21"/>
                <w:szCs w:val="21"/>
              </w:rPr>
            </w:pPr>
            <w:r w:rsidRPr="00B94DE7">
              <w:rPr>
                <w:sz w:val="21"/>
                <w:szCs w:val="21"/>
              </w:rPr>
              <w:t>322</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r w:rsidRPr="00B94DE7">
              <w:rPr>
                <w:sz w:val="21"/>
                <w:szCs w:val="21"/>
              </w:rPr>
              <w:t>9</w:t>
            </w: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r w:rsidRPr="00B94DE7">
              <w:rPr>
                <w:sz w:val="21"/>
                <w:szCs w:val="21"/>
              </w:rPr>
              <w:t>Shtetërore</w:t>
            </w:r>
          </w:p>
        </w:tc>
        <w:tc>
          <w:tcPr>
            <w:tcW w:w="0" w:type="auto"/>
          </w:tcPr>
          <w:p w:rsidR="00812D8B" w:rsidRPr="00B94DE7" w:rsidRDefault="00812D8B" w:rsidP="007A3FE5">
            <w:pPr>
              <w:pStyle w:val="Tabele"/>
              <w:widowControl w:val="0"/>
              <w:rPr>
                <w:sz w:val="21"/>
                <w:szCs w:val="21"/>
              </w:rPr>
            </w:pPr>
            <w:r w:rsidRPr="00B94DE7">
              <w:rPr>
                <w:sz w:val="21"/>
                <w:szCs w:val="21"/>
              </w:rPr>
              <w:t>1238</w:t>
            </w:r>
          </w:p>
        </w:tc>
        <w:tc>
          <w:tcPr>
            <w:tcW w:w="0" w:type="auto"/>
          </w:tcPr>
          <w:p w:rsidR="00812D8B" w:rsidRPr="00B94DE7" w:rsidRDefault="00812D8B" w:rsidP="007A3FE5">
            <w:pPr>
              <w:pStyle w:val="Tabele"/>
              <w:widowControl w:val="0"/>
              <w:rPr>
                <w:sz w:val="21"/>
                <w:szCs w:val="21"/>
              </w:rPr>
            </w:pPr>
            <w:r w:rsidRPr="00B94DE7">
              <w:rPr>
                <w:sz w:val="21"/>
                <w:szCs w:val="21"/>
              </w:rPr>
              <w:t>19/a</w:t>
            </w:r>
          </w:p>
        </w:tc>
        <w:tc>
          <w:tcPr>
            <w:tcW w:w="0" w:type="auto"/>
          </w:tcPr>
          <w:p w:rsidR="00812D8B" w:rsidRPr="00B94DE7" w:rsidRDefault="00812D8B" w:rsidP="007A3FE5">
            <w:pPr>
              <w:pStyle w:val="Tabele"/>
              <w:widowControl w:val="0"/>
              <w:rPr>
                <w:sz w:val="21"/>
                <w:szCs w:val="21"/>
              </w:rPr>
            </w:pPr>
            <w:r w:rsidRPr="00B94DE7">
              <w:rPr>
                <w:sz w:val="21"/>
                <w:szCs w:val="21"/>
              </w:rPr>
              <w:t>115</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Komuna Qendër Koplik</w:t>
            </w:r>
          </w:p>
        </w:tc>
      </w:tr>
      <w:tr w:rsidR="00812D8B" w:rsidRPr="00B94DE7">
        <w:trPr>
          <w:jc w:val="center"/>
        </w:trPr>
        <w:tc>
          <w:tcPr>
            <w:tcW w:w="0" w:type="auto"/>
          </w:tcPr>
          <w:p w:rsidR="00812D8B" w:rsidRPr="00B94DE7" w:rsidRDefault="00812D8B" w:rsidP="007A3FE5">
            <w:pPr>
              <w:pStyle w:val="Tabele"/>
              <w:widowControl w:val="0"/>
              <w:jc w:val="both"/>
              <w:rPr>
                <w:sz w:val="21"/>
                <w:szCs w:val="21"/>
              </w:rPr>
            </w:pP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p>
        </w:tc>
        <w:tc>
          <w:tcPr>
            <w:tcW w:w="0" w:type="auto"/>
          </w:tcPr>
          <w:p w:rsidR="00812D8B" w:rsidRPr="00B94DE7" w:rsidRDefault="00812D8B" w:rsidP="007A3FE5">
            <w:pPr>
              <w:pStyle w:val="Tabele"/>
              <w:widowControl w:val="0"/>
              <w:rPr>
                <w:sz w:val="21"/>
                <w:szCs w:val="21"/>
              </w:rPr>
            </w:pPr>
            <w:r w:rsidRPr="00B94DE7">
              <w:rPr>
                <w:sz w:val="21"/>
                <w:szCs w:val="21"/>
              </w:rPr>
              <w:t>Total</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23752</w:t>
            </w:r>
          </w:p>
        </w:tc>
        <w:tc>
          <w:tcPr>
            <w:tcW w:w="0" w:type="auto"/>
          </w:tcPr>
          <w:p w:rsidR="00812D8B" w:rsidRPr="00B94DE7" w:rsidRDefault="00812D8B" w:rsidP="007A3FE5">
            <w:pPr>
              <w:pStyle w:val="Tabele"/>
              <w:widowControl w:val="0"/>
              <w:rPr>
                <w:sz w:val="21"/>
                <w:szCs w:val="21"/>
              </w:rPr>
            </w:pPr>
            <w:r w:rsidRPr="00B94DE7">
              <w:rPr>
                <w:sz w:val="21"/>
                <w:szCs w:val="21"/>
              </w:rPr>
              <w:t>-</w:t>
            </w:r>
          </w:p>
        </w:tc>
        <w:tc>
          <w:tcPr>
            <w:tcW w:w="0" w:type="auto"/>
          </w:tcPr>
          <w:p w:rsidR="00812D8B" w:rsidRPr="00B94DE7" w:rsidRDefault="00812D8B" w:rsidP="007A3FE5">
            <w:pPr>
              <w:pStyle w:val="Tabele"/>
              <w:widowControl w:val="0"/>
              <w:rPr>
                <w:sz w:val="21"/>
                <w:szCs w:val="21"/>
              </w:rPr>
            </w:pPr>
            <w:r w:rsidRPr="00B94DE7">
              <w:rPr>
                <w:sz w:val="21"/>
                <w:szCs w:val="21"/>
              </w:rPr>
              <w:t>18558 900</w:t>
            </w:r>
          </w:p>
        </w:tc>
        <w:tc>
          <w:tcPr>
            <w:tcW w:w="0" w:type="auto"/>
          </w:tcPr>
          <w:p w:rsidR="00812D8B" w:rsidRPr="00B94DE7" w:rsidRDefault="00812D8B" w:rsidP="007A3FE5">
            <w:pPr>
              <w:pStyle w:val="Tabele"/>
              <w:widowControl w:val="0"/>
              <w:rPr>
                <w:sz w:val="21"/>
                <w:szCs w:val="21"/>
              </w:rPr>
            </w:pPr>
          </w:p>
        </w:tc>
      </w:tr>
    </w:tbl>
    <w:p w:rsidR="00812D8B" w:rsidRPr="00B94DE7" w:rsidRDefault="007D3160" w:rsidP="00E60F41">
      <w:pPr>
        <w:pStyle w:val="Paragrafi"/>
        <w:ind w:firstLine="0"/>
        <w:rPr>
          <w:sz w:val="21"/>
          <w:szCs w:val="21"/>
        </w:rPr>
      </w:pPr>
      <w:r w:rsidRPr="00B94DE7">
        <w:rPr>
          <w:sz w:val="21"/>
          <w:szCs w:val="21"/>
        </w:rPr>
        <w:t xml:space="preserve">VO: </w:t>
      </w:r>
      <w:r w:rsidR="00F73B89" w:rsidRPr="00B94DE7">
        <w:rPr>
          <w:sz w:val="21"/>
          <w:szCs w:val="21"/>
        </w:rPr>
        <w:t>Pasuritë e paluajtshme</w:t>
      </w:r>
      <w:r w:rsidR="00812D8B" w:rsidRPr="00B94DE7">
        <w:rPr>
          <w:sz w:val="21"/>
          <w:szCs w:val="21"/>
        </w:rPr>
        <w:t xml:space="preserve"> nr.20, 1311/a, 19/a janë pronë shtetërore dhe do t’i kalojnë KESH sh.a</w:t>
      </w:r>
      <w:r w:rsidR="00511F2B" w:rsidRPr="00B94DE7">
        <w:rPr>
          <w:sz w:val="21"/>
          <w:szCs w:val="21"/>
        </w:rPr>
        <w:t>.</w:t>
      </w:r>
      <w:r w:rsidR="00812D8B" w:rsidRPr="00B94DE7">
        <w:rPr>
          <w:sz w:val="21"/>
          <w:szCs w:val="21"/>
        </w:rPr>
        <w:t xml:space="preserve"> pa shpërblim</w:t>
      </w:r>
      <w:r w:rsidR="007951F4" w:rsidRPr="00B94DE7">
        <w:rPr>
          <w:sz w:val="21"/>
          <w:szCs w:val="21"/>
        </w:rPr>
        <w:t>.</w:t>
      </w:r>
    </w:p>
    <w:sectPr w:rsidR="00812D8B" w:rsidRPr="00B94DE7" w:rsidSect="002E242A">
      <w:footerReference w:type="even" r:id="rId6"/>
      <w:footerReference w:type="default" r:id="rId7"/>
      <w:pgSz w:w="11907" w:h="16840" w:code="9"/>
      <w:pgMar w:top="1418" w:right="1418" w:bottom="1418" w:left="1418" w:header="1304" w:footer="1134" w:gutter="0"/>
      <w:pgNumType w:start="28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0EF" w:rsidRDefault="003010EF">
      <w:r>
        <w:separator/>
      </w:r>
    </w:p>
  </w:endnote>
  <w:endnote w:type="continuationSeparator" w:id="0">
    <w:p w:rsidR="003010EF" w:rsidRDefault="00301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E5B" w:rsidRDefault="00940E5B"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40E5B" w:rsidRDefault="00940E5B" w:rsidP="008A7F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E5B" w:rsidRDefault="00940E5B" w:rsidP="00CA20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13615">
      <w:rPr>
        <w:rStyle w:val="PageNumber"/>
        <w:noProof/>
      </w:rPr>
      <w:t>2829</w:t>
    </w:r>
    <w:r>
      <w:rPr>
        <w:rStyle w:val="PageNumber"/>
      </w:rPr>
      <w:fldChar w:fldCharType="end"/>
    </w:r>
  </w:p>
  <w:p w:rsidR="00940E5B" w:rsidRDefault="00940E5B" w:rsidP="008A7F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0EF" w:rsidRDefault="003010EF">
      <w:r>
        <w:separator/>
      </w:r>
    </w:p>
  </w:footnote>
  <w:footnote w:type="continuationSeparator" w:id="0">
    <w:p w:rsidR="003010EF" w:rsidRDefault="00301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363BC"/>
    <w:rsid w:val="00046286"/>
    <w:rsid w:val="0004711C"/>
    <w:rsid w:val="0008054D"/>
    <w:rsid w:val="0008163B"/>
    <w:rsid w:val="00090047"/>
    <w:rsid w:val="000912CB"/>
    <w:rsid w:val="00095644"/>
    <w:rsid w:val="000963D5"/>
    <w:rsid w:val="000A28C1"/>
    <w:rsid w:val="000C2F57"/>
    <w:rsid w:val="000C5D09"/>
    <w:rsid w:val="000D2090"/>
    <w:rsid w:val="000D4B6B"/>
    <w:rsid w:val="001060EE"/>
    <w:rsid w:val="00107250"/>
    <w:rsid w:val="001206A8"/>
    <w:rsid w:val="00160430"/>
    <w:rsid w:val="001851E3"/>
    <w:rsid w:val="00193EE3"/>
    <w:rsid w:val="001A362F"/>
    <w:rsid w:val="001A6010"/>
    <w:rsid w:val="001B1FF7"/>
    <w:rsid w:val="001C0314"/>
    <w:rsid w:val="001C2AAA"/>
    <w:rsid w:val="001D6F99"/>
    <w:rsid w:val="001F2FD7"/>
    <w:rsid w:val="001F602C"/>
    <w:rsid w:val="00201DF4"/>
    <w:rsid w:val="002031D3"/>
    <w:rsid w:val="002032F8"/>
    <w:rsid w:val="00226256"/>
    <w:rsid w:val="0022644D"/>
    <w:rsid w:val="00245B7E"/>
    <w:rsid w:val="0024617E"/>
    <w:rsid w:val="002474B5"/>
    <w:rsid w:val="00250C5F"/>
    <w:rsid w:val="002571B4"/>
    <w:rsid w:val="00285193"/>
    <w:rsid w:val="0029153B"/>
    <w:rsid w:val="002A07D3"/>
    <w:rsid w:val="002A4474"/>
    <w:rsid w:val="002A50EC"/>
    <w:rsid w:val="002C5DF4"/>
    <w:rsid w:val="002E0544"/>
    <w:rsid w:val="002E242A"/>
    <w:rsid w:val="002E6B3D"/>
    <w:rsid w:val="002F016D"/>
    <w:rsid w:val="002F1184"/>
    <w:rsid w:val="002F5CB9"/>
    <w:rsid w:val="003010EF"/>
    <w:rsid w:val="00311113"/>
    <w:rsid w:val="00365DC6"/>
    <w:rsid w:val="003671A8"/>
    <w:rsid w:val="00392569"/>
    <w:rsid w:val="00394621"/>
    <w:rsid w:val="00394FDF"/>
    <w:rsid w:val="003D4872"/>
    <w:rsid w:val="003E69E9"/>
    <w:rsid w:val="0040022C"/>
    <w:rsid w:val="004121AE"/>
    <w:rsid w:val="00413615"/>
    <w:rsid w:val="00425AFA"/>
    <w:rsid w:val="004423A1"/>
    <w:rsid w:val="00450243"/>
    <w:rsid w:val="00466A06"/>
    <w:rsid w:val="00511F2B"/>
    <w:rsid w:val="00526303"/>
    <w:rsid w:val="0054146B"/>
    <w:rsid w:val="00561DFB"/>
    <w:rsid w:val="00580CE8"/>
    <w:rsid w:val="005A1559"/>
    <w:rsid w:val="005A32AE"/>
    <w:rsid w:val="005B3C45"/>
    <w:rsid w:val="005B6F9A"/>
    <w:rsid w:val="005C6369"/>
    <w:rsid w:val="005D1E16"/>
    <w:rsid w:val="005E74C0"/>
    <w:rsid w:val="005F0A5E"/>
    <w:rsid w:val="00614AEA"/>
    <w:rsid w:val="00656391"/>
    <w:rsid w:val="00697756"/>
    <w:rsid w:val="006C025B"/>
    <w:rsid w:val="006C661C"/>
    <w:rsid w:val="006E1F4A"/>
    <w:rsid w:val="00703547"/>
    <w:rsid w:val="00781F78"/>
    <w:rsid w:val="0078505D"/>
    <w:rsid w:val="007943B0"/>
    <w:rsid w:val="007951F4"/>
    <w:rsid w:val="00796CF9"/>
    <w:rsid w:val="007A3FE5"/>
    <w:rsid w:val="007A4CCA"/>
    <w:rsid w:val="007B7D2C"/>
    <w:rsid w:val="007C63F6"/>
    <w:rsid w:val="007D3160"/>
    <w:rsid w:val="007E182B"/>
    <w:rsid w:val="00806DEB"/>
    <w:rsid w:val="00812D8B"/>
    <w:rsid w:val="00814BE1"/>
    <w:rsid w:val="00822625"/>
    <w:rsid w:val="00863C34"/>
    <w:rsid w:val="00865354"/>
    <w:rsid w:val="00870787"/>
    <w:rsid w:val="00872888"/>
    <w:rsid w:val="008766AA"/>
    <w:rsid w:val="008A7FB8"/>
    <w:rsid w:val="008B0269"/>
    <w:rsid w:val="008B4C74"/>
    <w:rsid w:val="008C6382"/>
    <w:rsid w:val="008F3073"/>
    <w:rsid w:val="00910061"/>
    <w:rsid w:val="00933C40"/>
    <w:rsid w:val="00934285"/>
    <w:rsid w:val="00940E5B"/>
    <w:rsid w:val="00942A49"/>
    <w:rsid w:val="0095193F"/>
    <w:rsid w:val="009779C2"/>
    <w:rsid w:val="00984653"/>
    <w:rsid w:val="009D42A9"/>
    <w:rsid w:val="009D7046"/>
    <w:rsid w:val="009F051F"/>
    <w:rsid w:val="009F0864"/>
    <w:rsid w:val="00A601B0"/>
    <w:rsid w:val="00A81729"/>
    <w:rsid w:val="00A8564B"/>
    <w:rsid w:val="00A97CFD"/>
    <w:rsid w:val="00AA2617"/>
    <w:rsid w:val="00AA38B5"/>
    <w:rsid w:val="00AA697F"/>
    <w:rsid w:val="00AB4D17"/>
    <w:rsid w:val="00B033CB"/>
    <w:rsid w:val="00B26186"/>
    <w:rsid w:val="00B31879"/>
    <w:rsid w:val="00B320FC"/>
    <w:rsid w:val="00B41847"/>
    <w:rsid w:val="00B45471"/>
    <w:rsid w:val="00B454BE"/>
    <w:rsid w:val="00B55D1C"/>
    <w:rsid w:val="00B90D6B"/>
    <w:rsid w:val="00B94DE7"/>
    <w:rsid w:val="00BB4E6A"/>
    <w:rsid w:val="00BD7691"/>
    <w:rsid w:val="00BE231F"/>
    <w:rsid w:val="00BF3C69"/>
    <w:rsid w:val="00C0457D"/>
    <w:rsid w:val="00C1120D"/>
    <w:rsid w:val="00C25C79"/>
    <w:rsid w:val="00C44B70"/>
    <w:rsid w:val="00C66801"/>
    <w:rsid w:val="00C767F9"/>
    <w:rsid w:val="00C772D1"/>
    <w:rsid w:val="00C936F7"/>
    <w:rsid w:val="00CA2094"/>
    <w:rsid w:val="00CB3F72"/>
    <w:rsid w:val="00CB5210"/>
    <w:rsid w:val="00CB55C2"/>
    <w:rsid w:val="00CB6E3E"/>
    <w:rsid w:val="00CC41CA"/>
    <w:rsid w:val="00CF3AA7"/>
    <w:rsid w:val="00D354C6"/>
    <w:rsid w:val="00D450F9"/>
    <w:rsid w:val="00D47D30"/>
    <w:rsid w:val="00D528A7"/>
    <w:rsid w:val="00D83F70"/>
    <w:rsid w:val="00D90E0E"/>
    <w:rsid w:val="00DB0E97"/>
    <w:rsid w:val="00DB1191"/>
    <w:rsid w:val="00DB1274"/>
    <w:rsid w:val="00DC39E0"/>
    <w:rsid w:val="00DD5987"/>
    <w:rsid w:val="00E23995"/>
    <w:rsid w:val="00E41BEE"/>
    <w:rsid w:val="00E523C2"/>
    <w:rsid w:val="00E570A9"/>
    <w:rsid w:val="00E6093C"/>
    <w:rsid w:val="00E60F41"/>
    <w:rsid w:val="00E62F7B"/>
    <w:rsid w:val="00E639B3"/>
    <w:rsid w:val="00E84AB8"/>
    <w:rsid w:val="00E92208"/>
    <w:rsid w:val="00EA0238"/>
    <w:rsid w:val="00EA7AAA"/>
    <w:rsid w:val="00EF12C7"/>
    <w:rsid w:val="00F03341"/>
    <w:rsid w:val="00F13376"/>
    <w:rsid w:val="00F16148"/>
    <w:rsid w:val="00F3689A"/>
    <w:rsid w:val="00F56D94"/>
    <w:rsid w:val="00F60F5C"/>
    <w:rsid w:val="00F72277"/>
    <w:rsid w:val="00F73B89"/>
    <w:rsid w:val="00FA7F0F"/>
    <w:rsid w:val="00FC7E29"/>
    <w:rsid w:val="00FD4B0D"/>
    <w:rsid w:val="00FF4D7A"/>
    <w:rsid w:val="00FF7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5:chartTrackingRefBased/>
  <w15:docId w15:val="{67006F31-F9E4-447E-A7EA-24A04546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8B4C74"/>
    <w:pPr>
      <w:ind w:firstLine="720"/>
      <w:jc w:val="both"/>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5B6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link w:val="DefaultParagraphFont"/>
    <w:rsid w:val="005C6369"/>
    <w:pPr>
      <w:spacing w:after="160" w:line="240" w:lineRule="exact"/>
    </w:pPr>
    <w:rPr>
      <w:rFonts w:ascii="Tahoma" w:hAnsi="Tahoma"/>
      <w:sz w:val="20"/>
      <w:szCs w:val="20"/>
      <w:lang w:val="sq-AL"/>
    </w:rPr>
  </w:style>
  <w:style w:type="character" w:customStyle="1" w:styleId="VENDOSIChar">
    <w:name w:val="VENDOSI Char"/>
    <w:basedOn w:val="DefaultParagraphFont"/>
    <w:link w:val="VENDOSI"/>
    <w:rsid w:val="005C6369"/>
    <w:rPr>
      <w:rFonts w:ascii="CG Times" w:eastAsia="MS Mincho" w:hAnsi="CG Times"/>
      <w:caps/>
      <w:sz w:val="22"/>
      <w:szCs w:val="22"/>
      <w:lang w:val="en-GB" w:eastAsia="en-US" w:bidi="ar-SA"/>
    </w:rPr>
  </w:style>
  <w:style w:type="character" w:styleId="FootnoteReference">
    <w:name w:val="footnote reference"/>
    <w:basedOn w:val="DefaultParagraphFont"/>
    <w:semiHidden/>
    <w:rsid w:val="005C6369"/>
    <w:rPr>
      <w:vertAlign w:val="superscript"/>
    </w:rPr>
  </w:style>
  <w:style w:type="paragraph" w:styleId="FootnoteText">
    <w:name w:val="footnote text"/>
    <w:aliases w:val=" Char Char, Char Char Char Char,Footnote Text1 Char Char,Footnote Text Char,Footnote Text1 Char Char Char Char Char,Footnote Text1 Char Char Char Char"/>
    <w:basedOn w:val="Normal"/>
    <w:link w:val="FootnoteTextChar1"/>
    <w:semiHidden/>
    <w:rsid w:val="005C6369"/>
    <w:rPr>
      <w:rFonts w:eastAsia="Times New Roman"/>
      <w:sz w:val="20"/>
      <w:szCs w:val="20"/>
    </w:rPr>
  </w:style>
  <w:style w:type="character" w:customStyle="1" w:styleId="FootnoteTextChar1">
    <w:name w:val="Footnote Text Char1"/>
    <w:aliases w:val=" Char Char Char, Char Char Char Char Char,Footnote Text1 Char Char Char,Footnote Text Char Char,Footnote Text1 Char Char Char Char Char Char,Footnote Text1 Char Char Char Char Char1"/>
    <w:basedOn w:val="DefaultParagraphFont"/>
    <w:link w:val="FootnoteText"/>
    <w:rsid w:val="005C6369"/>
    <w:rPr>
      <w:lang w:val="en-US" w:eastAsia="en-US" w:bidi="ar-SA"/>
    </w:rPr>
  </w:style>
  <w:style w:type="paragraph" w:styleId="Footer">
    <w:name w:val="footer"/>
    <w:basedOn w:val="Normal"/>
    <w:rsid w:val="008A7FB8"/>
    <w:pPr>
      <w:tabs>
        <w:tab w:val="center" w:pos="4153"/>
        <w:tab w:val="right" w:pos="8306"/>
      </w:tabs>
    </w:pPr>
  </w:style>
  <w:style w:type="character" w:styleId="PageNumber">
    <w:name w:val="page number"/>
    <w:basedOn w:val="DefaultParagraphFont"/>
    <w:rsid w:val="008A7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584836">
      <w:bodyDiv w:val="1"/>
      <w:marLeft w:val="0"/>
      <w:marRight w:val="0"/>
      <w:marTop w:val="0"/>
      <w:marBottom w:val="0"/>
      <w:divBdr>
        <w:top w:val="none" w:sz="0" w:space="0" w:color="auto"/>
        <w:left w:val="none" w:sz="0" w:space="0" w:color="auto"/>
        <w:bottom w:val="none" w:sz="0" w:space="0" w:color="auto"/>
        <w:right w:val="none" w:sz="0" w:space="0" w:color="auto"/>
      </w:divBdr>
    </w:div>
    <w:div w:id="1682127628">
      <w:bodyDiv w:val="1"/>
      <w:marLeft w:val="0"/>
      <w:marRight w:val="0"/>
      <w:marTop w:val="0"/>
      <w:marBottom w:val="0"/>
      <w:divBdr>
        <w:top w:val="none" w:sz="0" w:space="0" w:color="auto"/>
        <w:left w:val="none" w:sz="0" w:space="0" w:color="auto"/>
        <w:bottom w:val="none" w:sz="0" w:space="0" w:color="auto"/>
        <w:right w:val="none" w:sz="0" w:space="0" w:color="auto"/>
      </w:divBdr>
    </w:div>
    <w:div w:id="182793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4941</Words>
  <Characters>28166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2006-08-03T13:27:00Z</cp:lastPrinted>
  <dcterms:created xsi:type="dcterms:W3CDTF">2019-02-15T12:28:00Z</dcterms:created>
  <dcterms:modified xsi:type="dcterms:W3CDTF">2019-02-15T12:28:00Z</dcterms:modified>
</cp:coreProperties>
</file>