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08" w:rsidRPr="00A822E6" w:rsidRDefault="000C2508" w:rsidP="00575ABF">
      <w:pPr>
        <w:pStyle w:val="Akti"/>
        <w:keepNext w:val="0"/>
      </w:pPr>
      <w:bookmarkStart w:id="0" w:name="_GoBack"/>
      <w:bookmarkEnd w:id="0"/>
      <w:r w:rsidRPr="00A822E6">
        <w:t>VENDIM</w:t>
      </w:r>
    </w:p>
    <w:p w:rsidR="000C2508" w:rsidRPr="00A822E6" w:rsidRDefault="000C2508" w:rsidP="00575ABF">
      <w:pPr>
        <w:pStyle w:val="NumriData"/>
        <w:keepNext w:val="0"/>
        <w:rPr>
          <w:szCs w:val="22"/>
        </w:rPr>
      </w:pPr>
      <w:r w:rsidRPr="00A822E6">
        <w:rPr>
          <w:szCs w:val="22"/>
        </w:rPr>
        <w:t>Nr.116, datë 23.7.2007</w:t>
      </w:r>
    </w:p>
    <w:p w:rsidR="000C2508" w:rsidRPr="00A822E6" w:rsidRDefault="000C2508" w:rsidP="00575ABF">
      <w:pPr>
        <w:pStyle w:val="Paragrafi"/>
        <w:rPr>
          <w:b/>
          <w:bCs/>
          <w:szCs w:val="22"/>
        </w:rPr>
      </w:pPr>
    </w:p>
    <w:p w:rsidR="000C2508" w:rsidRPr="00A822E6" w:rsidRDefault="000C2508" w:rsidP="00575ABF">
      <w:pPr>
        <w:pStyle w:val="Titulli"/>
        <w:keepNext w:val="0"/>
      </w:pPr>
      <w:r w:rsidRPr="00A822E6">
        <w:t>PËR MIRATIMIN E STRUKTURËS DHE ORGANIKËS SË AVOKATIT TË PROKURIMEVE</w:t>
      </w:r>
    </w:p>
    <w:p w:rsidR="000C2508" w:rsidRPr="00A822E6" w:rsidRDefault="000C2508" w:rsidP="00575ABF">
      <w:pPr>
        <w:pStyle w:val="Paragrafi"/>
        <w:rPr>
          <w:szCs w:val="22"/>
        </w:rPr>
      </w:pPr>
    </w:p>
    <w:p w:rsidR="000C2508" w:rsidRPr="00A822E6" w:rsidRDefault="000C2508" w:rsidP="00575ABF">
      <w:pPr>
        <w:pStyle w:val="BazLigjPropozues"/>
        <w:keepNext w:val="0"/>
      </w:pPr>
      <w:r w:rsidRPr="00A822E6">
        <w:t>Në mbështetje të nenit 78 pika 2 të Kushtetutës dhe të nenit 10  të ligjit nr.9584, datë 17.7.2006 "Për pagat, shpërblimet dhe strukturat e institucioneve të pavarura kushtetuese dhe të institucioneve të tjera të pavarura, të krijuara me ligj", me propozimin e Zyrës së Avokatit të Prokurimeve,</w:t>
      </w:r>
    </w:p>
    <w:p w:rsidR="000C2508" w:rsidRPr="00A822E6" w:rsidRDefault="000C2508" w:rsidP="00575ABF">
      <w:pPr>
        <w:pStyle w:val="Institucioni"/>
        <w:keepNext w:val="0"/>
      </w:pPr>
    </w:p>
    <w:p w:rsidR="000C2508" w:rsidRPr="00A822E6" w:rsidRDefault="000C2508" w:rsidP="00575ABF">
      <w:pPr>
        <w:pStyle w:val="Institucioni"/>
        <w:keepNext w:val="0"/>
        <w:rPr>
          <w:lang w:val="it-IT"/>
        </w:rPr>
      </w:pPr>
      <w:r w:rsidRPr="00A822E6">
        <w:rPr>
          <w:lang w:val="it-IT"/>
        </w:rPr>
        <w:t>KUVENDI</w:t>
      </w:r>
    </w:p>
    <w:p w:rsidR="000C2508" w:rsidRPr="00A822E6" w:rsidRDefault="000C2508" w:rsidP="00575ABF">
      <w:pPr>
        <w:pStyle w:val="Institucioni"/>
        <w:keepNext w:val="0"/>
        <w:rPr>
          <w:lang w:val="it-IT"/>
        </w:rPr>
      </w:pPr>
      <w:r w:rsidRPr="00A822E6">
        <w:rPr>
          <w:lang w:val="it-IT"/>
        </w:rPr>
        <w:t xml:space="preserve">I REPUBLIKËS SË SHQIPËRISË </w:t>
      </w:r>
    </w:p>
    <w:p w:rsidR="000C2508" w:rsidRPr="00A822E6" w:rsidRDefault="000C2508" w:rsidP="00575ABF">
      <w:pPr>
        <w:pStyle w:val="Paragrafi"/>
        <w:rPr>
          <w:szCs w:val="22"/>
          <w:lang w:val="it-IT"/>
        </w:rPr>
      </w:pPr>
    </w:p>
    <w:p w:rsidR="000C2508" w:rsidRPr="00A822E6" w:rsidRDefault="000C2508" w:rsidP="00575ABF">
      <w:pPr>
        <w:pStyle w:val="VENDOSI"/>
        <w:keepNext w:val="0"/>
        <w:rPr>
          <w:lang w:val="it-IT"/>
        </w:rPr>
      </w:pPr>
      <w:r w:rsidRPr="00A822E6">
        <w:rPr>
          <w:lang w:val="it-IT"/>
        </w:rPr>
        <w:t>VENDOSI:</w:t>
      </w:r>
    </w:p>
    <w:p w:rsidR="000C2508" w:rsidRPr="00A822E6" w:rsidRDefault="000C2508" w:rsidP="00575ABF">
      <w:pPr>
        <w:pStyle w:val="Paragrafi"/>
        <w:rPr>
          <w:szCs w:val="22"/>
          <w:lang w:val="it-IT"/>
        </w:rPr>
      </w:pPr>
    </w:p>
    <w:p w:rsidR="000C2508" w:rsidRPr="00A822E6" w:rsidRDefault="000C2508" w:rsidP="00575ABF">
      <w:pPr>
        <w:pStyle w:val="Paragrafi"/>
        <w:rPr>
          <w:szCs w:val="22"/>
          <w:lang w:val="it-IT"/>
        </w:rPr>
      </w:pPr>
      <w:r w:rsidRPr="00A822E6">
        <w:rPr>
          <w:szCs w:val="22"/>
          <w:lang w:val="it-IT"/>
        </w:rPr>
        <w:t>I. Struktura e Zyrës së Avokatit të Prokurimeve është sipas lidhjes nr.1 bashkëlidhur.</w:t>
      </w:r>
    </w:p>
    <w:p w:rsidR="000C2508" w:rsidRPr="00A822E6" w:rsidRDefault="000C2508" w:rsidP="00575ABF">
      <w:pPr>
        <w:pStyle w:val="Paragrafi"/>
        <w:rPr>
          <w:szCs w:val="22"/>
          <w:lang w:val="it-IT"/>
        </w:rPr>
      </w:pPr>
      <w:r w:rsidRPr="00A822E6">
        <w:rPr>
          <w:szCs w:val="22"/>
          <w:lang w:val="it-IT"/>
        </w:rPr>
        <w:t>II. Organika e Zyrës së Avokatit të Prokurimeve është sipas lidhjes nr.2 bashkëlidhur.</w:t>
      </w:r>
    </w:p>
    <w:p w:rsidR="000C2508" w:rsidRPr="00A822E6" w:rsidRDefault="000C2508" w:rsidP="00575ABF">
      <w:pPr>
        <w:pStyle w:val="Paragrafi"/>
        <w:rPr>
          <w:szCs w:val="22"/>
          <w:lang w:val="it-IT"/>
        </w:rPr>
      </w:pPr>
      <w:r w:rsidRPr="00A822E6">
        <w:rPr>
          <w:szCs w:val="22"/>
          <w:lang w:val="it-IT"/>
        </w:rPr>
        <w:t>III. Numri i punonjësve është 15 veta.</w:t>
      </w:r>
    </w:p>
    <w:p w:rsidR="000C2508" w:rsidRPr="00A822E6" w:rsidRDefault="000C2508" w:rsidP="00575ABF">
      <w:pPr>
        <w:pStyle w:val="Paragrafi"/>
        <w:rPr>
          <w:szCs w:val="22"/>
          <w:lang w:val="it-IT"/>
        </w:rPr>
      </w:pPr>
      <w:r w:rsidRPr="00A822E6">
        <w:rPr>
          <w:szCs w:val="22"/>
          <w:lang w:val="it-IT"/>
        </w:rPr>
        <w:t>IV. Ky vendim hyn në fuqi menjëherë.</w:t>
      </w: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Autoriteti"/>
        <w:keepNext w:val="0"/>
        <w:rPr>
          <w:lang w:val="it-IT"/>
        </w:rPr>
      </w:pPr>
      <w:r w:rsidRPr="004B0D25">
        <w:rPr>
          <w:lang w:val="it-IT"/>
        </w:rPr>
        <w:t>KRYETARE</w:t>
      </w:r>
    </w:p>
    <w:p w:rsidR="000C2508" w:rsidRPr="004B0D25" w:rsidRDefault="000C2508" w:rsidP="00575ABF">
      <w:pPr>
        <w:pStyle w:val="AutoritetiEmer"/>
        <w:rPr>
          <w:lang w:val="it-IT"/>
        </w:rPr>
      </w:pPr>
      <w:r w:rsidRPr="004B0D25">
        <w:rPr>
          <w:lang w:val="it-IT"/>
        </w:rPr>
        <w:t xml:space="preserve">Jozefina Topalli (Çoba) </w:t>
      </w: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0C2508" w:rsidRPr="004B0D25" w:rsidRDefault="000C2508" w:rsidP="00FF3BBE">
      <w:pPr>
        <w:pStyle w:val="Figure"/>
      </w:pPr>
    </w:p>
    <w:p w:rsidR="00F33EBC" w:rsidRDefault="00F33EBC" w:rsidP="00575ABF">
      <w:pPr>
        <w:pStyle w:val="Paragrafi"/>
        <w:rPr>
          <w:bCs/>
          <w:i/>
          <w:lang w:val="it-IT"/>
        </w:rPr>
      </w:pPr>
    </w:p>
    <w:p w:rsidR="00F33EBC" w:rsidRDefault="00F33EBC" w:rsidP="00575ABF">
      <w:pPr>
        <w:pStyle w:val="Paragrafi"/>
        <w:rPr>
          <w:bCs/>
          <w:i/>
          <w:lang w:val="it-IT"/>
        </w:rPr>
        <w:sectPr w:rsidR="00F33EBC" w:rsidSect="00E60E05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3137"/>
          <w:cols w:space="720"/>
          <w:docGrid w:linePitch="360"/>
        </w:sectPr>
      </w:pPr>
    </w:p>
    <w:p w:rsidR="000C2508" w:rsidRPr="007968CA" w:rsidRDefault="009C27A4" w:rsidP="00575ABF">
      <w:pPr>
        <w:pStyle w:val="Paragrafi"/>
        <w:rPr>
          <w:iCs/>
          <w:lang w:val="it-IT"/>
        </w:rPr>
      </w:pPr>
      <w:r w:rsidRPr="007968CA">
        <w:rPr>
          <w:bCs/>
          <w:lang w:val="it-IT"/>
        </w:rPr>
        <w:lastRenderedPageBreak/>
        <w:t>L</w:t>
      </w:r>
      <w:r w:rsidRPr="007968CA">
        <w:rPr>
          <w:iCs/>
          <w:lang w:val="it-IT"/>
        </w:rPr>
        <w:t>IDHJA 1</w:t>
      </w: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TitulliTitull"/>
        <w:keepNext w:val="0"/>
        <w:rPr>
          <w:b/>
          <w:bCs/>
          <w:lang w:val="it-IT"/>
        </w:rPr>
      </w:pPr>
      <w:r w:rsidRPr="004B0D25">
        <w:rPr>
          <w:b/>
          <w:bCs/>
          <w:lang w:val="it-IT"/>
        </w:rPr>
        <w:t>STRUKTURA E ZYRËS SË AVOKATIT TË PROKURIMEVE</w:t>
      </w: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i/>
          <w:iCs/>
          <w:lang w:val="it-IT"/>
        </w:rPr>
      </w:pP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  <w:r w:rsidRPr="004B0D25">
        <w:rPr>
          <w:lang w:val="it-IT"/>
        </w:rPr>
        <w:tab/>
      </w:r>
    </w:p>
    <w:p w:rsidR="000C2508" w:rsidRPr="001150C1" w:rsidRDefault="00C54DAD" w:rsidP="005B7D3C">
      <w:pPr>
        <w:pStyle w:val="Paragrafi"/>
        <w:ind w:firstLine="0"/>
        <w:rPr>
          <w:bCs/>
          <w:lang w:val="it-IT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2667000</wp:posOffset>
                </wp:positionV>
                <wp:extent cx="1943100" cy="510540"/>
                <wp:effectExtent l="5080" t="8255" r="13970" b="5080"/>
                <wp:wrapNone/>
                <wp:docPr id="1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508" w:rsidRDefault="000C2508" w:rsidP="000C250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DREJTORIA E ANKESAVE  DHE MONITORIMIT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27pt;margin-top:210pt;width:153pt;height:40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">
                <v:textbox>
                  <w:txbxContent>
                    <w:p w:rsidR="000C2508" w:rsidRDefault="000C2508" w:rsidP="000C2508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DREJTORIA E ANKESAVE  DHE MONITORIMIT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381000</wp:posOffset>
                </wp:positionV>
                <wp:extent cx="1371600" cy="457200"/>
                <wp:effectExtent l="5080" t="8255" r="13970" b="1079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508" w:rsidRDefault="000C2508" w:rsidP="000C2508">
                            <w:pPr>
                              <w:pStyle w:val="Paragrafi"/>
                              <w:ind w:firstLine="0"/>
                              <w:jc w:val="center"/>
                            </w:pPr>
                            <w:r>
                              <w:t>AVOKATI</w:t>
                            </w:r>
                          </w:p>
                          <w:p w:rsidR="000C2508" w:rsidRPr="00AF0674" w:rsidRDefault="000C2508" w:rsidP="000C2508">
                            <w:pPr>
                              <w:pStyle w:val="Paragrafi"/>
                              <w:ind w:firstLine="0"/>
                              <w:jc w:val="center"/>
                            </w:pPr>
                            <w:r>
                              <w:t>I PROKURIMEVE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4in;margin-top:30pt;width:108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">
                <v:textbox>
                  <w:txbxContent>
                    <w:p w:rsidR="000C2508" w:rsidRDefault="000C2508" w:rsidP="000C2508">
                      <w:pPr>
                        <w:pStyle w:val="Paragrafi"/>
                        <w:ind w:firstLine="0"/>
                        <w:jc w:val="center"/>
                      </w:pPr>
                      <w:r>
                        <w:t>AVOKATI</w:t>
                      </w:r>
                    </w:p>
                    <w:p w:rsidR="000C2508" w:rsidRPr="00AF0674" w:rsidRDefault="000C2508" w:rsidP="000C2508">
                      <w:pPr>
                        <w:pStyle w:val="Paragrafi"/>
                        <w:ind w:firstLine="0"/>
                        <w:jc w:val="center"/>
                      </w:pPr>
                      <w:r>
                        <w:t>I PROKURIMEVE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2324100</wp:posOffset>
                </wp:positionV>
                <wp:extent cx="6172200" cy="0"/>
                <wp:effectExtent l="5080" t="8255" r="13970" b="10795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BBDD1" id="Line 12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83pt" to="585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838200</wp:posOffset>
                </wp:positionV>
                <wp:extent cx="0" cy="1600200"/>
                <wp:effectExtent l="5080" t="8255" r="13970" b="10795"/>
                <wp:wrapNone/>
                <wp:docPr id="1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53B86" id="Line 1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66pt" to="342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2324100</wp:posOffset>
                </wp:positionV>
                <wp:extent cx="0" cy="342900"/>
                <wp:effectExtent l="5080" t="8255" r="13970" b="10795"/>
                <wp:wrapNone/>
                <wp:docPr id="1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2B4F8" id="Line 2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83pt" to="99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OK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4038600</wp:posOffset>
                </wp:positionV>
                <wp:extent cx="1028700" cy="0"/>
                <wp:effectExtent l="5080" t="8255" r="13970" b="10795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C6053" id="Line 2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318pt" to="58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PYFAIAACoEAAAOAAAAZHJzL2Uyb0RvYy54bWysU02P2jAQvVfqf7B8h3w0s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3124200</wp:posOffset>
                </wp:positionV>
                <wp:extent cx="1028700" cy="0"/>
                <wp:effectExtent l="5080" t="8255" r="13970" b="10795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66059" id="Line 18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246pt" to="585pt,2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qCGw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3124200</wp:posOffset>
                </wp:positionV>
                <wp:extent cx="0" cy="914400"/>
                <wp:effectExtent l="5080" t="8255" r="13970" b="10795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E92F1" id="Line 1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246pt" to="7in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aREQ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4152900</wp:posOffset>
                </wp:positionV>
                <wp:extent cx="2171700" cy="342900"/>
                <wp:effectExtent l="5080" t="8255" r="13970" b="10795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508" w:rsidRDefault="000C2508" w:rsidP="000C2508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SEKTORI I BUXHET-FINANCËS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8" style="position:absolute;left:0;text-align:left;margin-left:513pt;margin-top:327pt;width:171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">
                <v:textbox>
                  <w:txbxContent>
                    <w:p w:rsidR="000C2508" w:rsidRDefault="000C2508" w:rsidP="000C2508">
                      <w:pPr>
                        <w:jc w:val="center"/>
                      </w:pPr>
                      <w:r>
                        <w:rPr>
                          <w:sz w:val="20"/>
                        </w:rPr>
                        <w:t>SEKTORI I BUXHET-FINANCËS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3924300</wp:posOffset>
                </wp:positionV>
                <wp:extent cx="0" cy="228600"/>
                <wp:effectExtent l="5080" t="8255" r="13970" b="10795"/>
                <wp:wrapNone/>
                <wp:docPr id="1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E3C9B" id="Line 2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309pt" to="585pt,3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3238500</wp:posOffset>
                </wp:positionV>
                <wp:extent cx="2171700" cy="685800"/>
                <wp:effectExtent l="5080" t="8255" r="13970" b="10795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508" w:rsidRDefault="000C2508" w:rsidP="000C250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SEKTORI I MENAXHIMIT TË BURIMEVE NJERËZORE</w:t>
                            </w:r>
                          </w:p>
                          <w:p w:rsidR="000C2508" w:rsidRDefault="000C2508" w:rsidP="000C250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SHËRBIMEVE DHE ASISTENCËS</w:t>
                            </w:r>
                          </w:p>
                          <w:p w:rsidR="000C2508" w:rsidRDefault="000C2508" w:rsidP="000C2508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LIGJORE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9" style="position:absolute;left:0;text-align:left;margin-left:513pt;margin-top:255pt;width:171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">
                <v:textbox>
                  <w:txbxContent>
                    <w:p w:rsidR="000C2508" w:rsidRDefault="000C2508" w:rsidP="000C2508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SEKTORI I MENAXHIMIT TË BURIMEVE NJERËZORE</w:t>
                      </w:r>
                    </w:p>
                    <w:p w:rsidR="000C2508" w:rsidRDefault="000C2508" w:rsidP="000C2508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SHËRBIMEVE DHE ASISTENCËS</w:t>
                      </w:r>
                    </w:p>
                    <w:p w:rsidR="000C2508" w:rsidRDefault="000C2508" w:rsidP="000C2508">
                      <w:pPr>
                        <w:jc w:val="center"/>
                      </w:pPr>
                      <w:r>
                        <w:rPr>
                          <w:sz w:val="20"/>
                        </w:rPr>
                        <w:t>LIGJORE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3009900</wp:posOffset>
                </wp:positionV>
                <wp:extent cx="0" cy="342900"/>
                <wp:effectExtent l="5080" t="8255" r="13970" b="1079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509B3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237pt" to="58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jt5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2324100</wp:posOffset>
                </wp:positionV>
                <wp:extent cx="0" cy="114300"/>
                <wp:effectExtent l="5080" t="8255" r="13970" b="10795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8EFD7" id="Line 14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83pt" to="58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"/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2438400</wp:posOffset>
                </wp:positionV>
                <wp:extent cx="2171700" cy="571500"/>
                <wp:effectExtent l="5080" t="8255" r="13970" b="10795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508" w:rsidRDefault="000C2508" w:rsidP="000C250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DREJTORIA E BUXHET-FINANCËS DHE</w:t>
                            </w:r>
                          </w:p>
                          <w:p w:rsidR="000C2508" w:rsidRDefault="000C2508" w:rsidP="000C2508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SHËRBIMEVE MBËSHTETËSE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left:0;text-align:left;margin-left:513pt;margin-top:192pt;width:171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">
                <v:textbox>
                  <w:txbxContent>
                    <w:p w:rsidR="000C2508" w:rsidRDefault="000C2508" w:rsidP="000C2508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DREJTORIA E BUXHET-FINANCËS DHE</w:t>
                      </w:r>
                    </w:p>
                    <w:p w:rsidR="000C2508" w:rsidRDefault="000C2508" w:rsidP="000C2508">
                      <w:pPr>
                        <w:jc w:val="center"/>
                      </w:pPr>
                      <w:r>
                        <w:rPr>
                          <w:sz w:val="20"/>
                        </w:rPr>
                        <w:t>SHËRBIMEVE MBËSHTETËSE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2438400</wp:posOffset>
                </wp:positionV>
                <wp:extent cx="1828800" cy="342900"/>
                <wp:effectExtent l="5080" t="8255" r="13970" b="1079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508" w:rsidRDefault="000C2508" w:rsidP="000C2508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DREJTORIA E HETIMIT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left:0;text-align:left;margin-left:270pt;margin-top:192pt;width:2in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">
                <v:textbox>
                  <w:txbxContent>
                    <w:p w:rsidR="000C2508" w:rsidRDefault="000C2508" w:rsidP="000C2508">
                      <w:pPr>
                        <w:jc w:val="center"/>
                      </w:pPr>
                      <w:r>
                        <w:rPr>
                          <w:sz w:val="20"/>
                        </w:rPr>
                        <w:t>DREJTORIA E HETIMIT</w:t>
                      </w:r>
                    </w:p>
                  </w:txbxContent>
                </v:textbox>
              </v:rect>
            </w:pict>
          </mc:Fallback>
        </mc:AlternateContent>
      </w:r>
    </w:p>
    <w:p w:rsidR="000C2508" w:rsidRPr="001150C1" w:rsidRDefault="000C2508" w:rsidP="00575ABF">
      <w:pPr>
        <w:pStyle w:val="Paragrafi"/>
        <w:rPr>
          <w:bCs/>
          <w:lang w:val="it-IT"/>
        </w:rPr>
      </w:pPr>
    </w:p>
    <w:p w:rsidR="000C2508" w:rsidRPr="001150C1" w:rsidRDefault="000C2508" w:rsidP="00575ABF">
      <w:pPr>
        <w:pStyle w:val="Paragrafi"/>
        <w:rPr>
          <w:bCs/>
          <w:lang w:val="it-IT"/>
        </w:rPr>
      </w:pPr>
    </w:p>
    <w:p w:rsidR="000C2508" w:rsidRPr="001150C1" w:rsidRDefault="000C2508" w:rsidP="00575ABF">
      <w:pPr>
        <w:pStyle w:val="Paragrafi"/>
        <w:rPr>
          <w:bCs/>
          <w:lang w:val="it-IT"/>
        </w:rPr>
      </w:pPr>
    </w:p>
    <w:p w:rsidR="000C2508" w:rsidRPr="001150C1" w:rsidRDefault="000C2508" w:rsidP="00575ABF">
      <w:pPr>
        <w:pStyle w:val="Paragrafi"/>
        <w:rPr>
          <w:lang w:val="fr-FR"/>
        </w:rPr>
      </w:pPr>
    </w:p>
    <w:p w:rsidR="000C2508" w:rsidRPr="001150C1" w:rsidRDefault="000C2508" w:rsidP="00575ABF">
      <w:pPr>
        <w:pStyle w:val="Paragrafi"/>
        <w:rPr>
          <w:lang w:val="fr-FR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Paragrafi"/>
        <w:rPr>
          <w:lang w:val="it-IT"/>
        </w:rPr>
        <w:sectPr w:rsidR="000C2508" w:rsidRPr="004B0D25" w:rsidSect="00F33EBC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0C2508" w:rsidRDefault="000C2508" w:rsidP="00575ABF">
      <w:pPr>
        <w:pStyle w:val="Paragrafi"/>
        <w:rPr>
          <w:lang w:val="it-IT"/>
        </w:rPr>
      </w:pPr>
      <w:r w:rsidRPr="004B0D25">
        <w:rPr>
          <w:lang w:val="it-IT"/>
        </w:rPr>
        <w:lastRenderedPageBreak/>
        <w:t>LIDHJA 2</w:t>
      </w:r>
    </w:p>
    <w:p w:rsidR="00363A7B" w:rsidRDefault="00363A7B" w:rsidP="00575ABF">
      <w:pPr>
        <w:pStyle w:val="Paragrafi"/>
        <w:rPr>
          <w:lang w:val="it-IT"/>
        </w:rPr>
      </w:pPr>
    </w:p>
    <w:p w:rsidR="000C2508" w:rsidRPr="004B0D25" w:rsidRDefault="000C2508" w:rsidP="00575ABF">
      <w:pPr>
        <w:pStyle w:val="TitulliTitull"/>
        <w:keepNext w:val="0"/>
        <w:rPr>
          <w:b/>
          <w:bCs/>
          <w:lang w:val="it-IT"/>
        </w:rPr>
      </w:pPr>
      <w:r w:rsidRPr="004B0D25">
        <w:rPr>
          <w:b/>
          <w:bCs/>
          <w:lang w:val="it-IT"/>
        </w:rPr>
        <w:t>ORGANIKA E ZYRËS SË AVOKATIT TË PROKURIMEVE</w:t>
      </w:r>
    </w:p>
    <w:p w:rsidR="000C2508" w:rsidRPr="004B0D25" w:rsidRDefault="000C2508" w:rsidP="00575ABF">
      <w:pPr>
        <w:pStyle w:val="Paragrafi"/>
        <w:rPr>
          <w:lang w:val="it-IT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905"/>
        <w:gridCol w:w="3382"/>
      </w:tblGrid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  <w:r w:rsidRPr="0096639D">
              <w:rPr>
                <w:b/>
                <w:bCs/>
                <w:lang w:val="it-IT"/>
              </w:rPr>
              <w:t>POZICIONI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jc w:val="left"/>
              <w:rPr>
                <w:b/>
                <w:lang w:val="it-IT"/>
              </w:rPr>
            </w:pPr>
            <w:r w:rsidRPr="0096639D">
              <w:rPr>
                <w:b/>
                <w:lang w:val="it-IT"/>
              </w:rPr>
              <w:t>NUMRI</w:t>
            </w:r>
          </w:p>
        </w:tc>
      </w:tr>
      <w:tr w:rsidR="00363A7B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363A7B" w:rsidRPr="0096639D" w:rsidRDefault="00363A7B" w:rsidP="0096639D">
            <w:pPr>
              <w:pStyle w:val="Paragrafi"/>
              <w:ind w:firstLine="0"/>
              <w:jc w:val="left"/>
              <w:rPr>
                <w:b/>
                <w:bCs/>
                <w:lang w:val="it-IT"/>
              </w:rPr>
            </w:pPr>
          </w:p>
        </w:tc>
        <w:tc>
          <w:tcPr>
            <w:tcW w:w="3382" w:type="dxa"/>
            <w:shd w:val="clear" w:color="auto" w:fill="auto"/>
          </w:tcPr>
          <w:p w:rsidR="00363A7B" w:rsidRPr="0096639D" w:rsidRDefault="00363A7B" w:rsidP="0096639D">
            <w:pPr>
              <w:pStyle w:val="Paragrafi"/>
              <w:ind w:firstLine="0"/>
              <w:jc w:val="center"/>
              <w:rPr>
                <w:b/>
                <w:bCs/>
                <w:lang w:val="it-IT"/>
              </w:rPr>
            </w:pP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it-IT"/>
              </w:rPr>
            </w:pPr>
            <w:r w:rsidRPr="0096639D">
              <w:rPr>
                <w:b/>
                <w:bCs/>
                <w:lang w:val="it-IT"/>
              </w:rPr>
              <w:t>I. AVOKATI I PROKURIMEVE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it-IT"/>
              </w:rPr>
            </w:pPr>
            <w:r w:rsidRPr="0096639D">
              <w:rPr>
                <w:b/>
                <w:bCs/>
                <w:lang w:val="it-IT"/>
              </w:rP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it-IT"/>
              </w:rPr>
            </w:pPr>
            <w:r w:rsidRPr="00FD3B87">
              <w:t>SEKRETAR/ARKIVIST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it-IT"/>
              </w:rPr>
            </w:pPr>
            <w:r w:rsidRPr="0096639D">
              <w:rPr>
                <w:b/>
              </w:rP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  <w:r w:rsidRPr="0096639D">
              <w:rPr>
                <w:b/>
                <w:lang w:val="it-IT"/>
              </w:rPr>
              <w:t>II. DREJTORIA E ANKESAVE DHE  MONITORIMIT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b/>
                <w:lang w:val="en-GB"/>
              </w:rPr>
            </w:pPr>
            <w:r w:rsidRPr="0096639D">
              <w:rPr>
                <w:b/>
                <w:lang w:val="en-GB"/>
              </w:rPr>
              <w:t>(4)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 w:rsidRPr="00FD3B87">
              <w:t>DREJTOR</w:t>
            </w:r>
            <w:r w:rsidRPr="00FD3B87">
              <w:tab/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FD3B87"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>
              <w:t>SPECIALIST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t>2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>
              <w:t>SPECIALIST DHE  PROKURIME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b/>
                <w:lang w:val="en-GB"/>
              </w:rPr>
            </w:pPr>
            <w:r w:rsidRPr="0096639D">
              <w:rPr>
                <w:b/>
              </w:rPr>
              <w:t xml:space="preserve">III. DREJTORIA E HETIMIT    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b/>
                <w:lang w:val="en-GB"/>
              </w:rPr>
            </w:pPr>
            <w:r w:rsidRPr="0096639D">
              <w:rPr>
                <w:b/>
              </w:rPr>
              <w:t>(4)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 w:rsidRPr="0096639D">
              <w:rPr>
                <w:bCs/>
                <w:lang w:val="de-DE"/>
              </w:rPr>
              <w:t>DREJTOR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6639D">
              <w:rPr>
                <w:bCs/>
                <w:lang w:val="de-DE"/>
              </w:rP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 w:rsidRPr="0096639D">
              <w:rPr>
                <w:bCs/>
                <w:lang w:val="de-DE"/>
              </w:rPr>
              <w:t>INSPEKTOR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6639D">
              <w:rPr>
                <w:bCs/>
                <w:lang w:val="de-DE"/>
              </w:rPr>
              <w:t>3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b/>
                <w:lang w:val="de-DE"/>
              </w:rPr>
            </w:pPr>
            <w:r w:rsidRPr="0096639D">
              <w:rPr>
                <w:b/>
                <w:lang w:val="de-DE"/>
              </w:rPr>
              <w:t>IV. DREJTORIA E BUXHET-FINANCËS DHE  SHËRBIMEVE MBËSHTETËSE</w:t>
            </w:r>
          </w:p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de-DE"/>
              </w:rPr>
            </w:pPr>
            <w:r w:rsidRPr="0096639D">
              <w:rPr>
                <w:lang w:val="de-DE"/>
              </w:rPr>
              <w:t>DREJTOR</w:t>
            </w:r>
          </w:p>
        </w:tc>
        <w:tc>
          <w:tcPr>
            <w:tcW w:w="3382" w:type="dxa"/>
            <w:shd w:val="clear" w:color="auto" w:fill="auto"/>
          </w:tcPr>
          <w:p w:rsidR="00363A7B" w:rsidRPr="0096639D" w:rsidRDefault="00363A7B" w:rsidP="0096639D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</w:p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96639D">
              <w:rPr>
                <w:b/>
                <w:lang w:val="de-DE"/>
              </w:rPr>
              <w:t>(5)</w:t>
            </w:r>
          </w:p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6639D">
              <w:rPr>
                <w:lang w:val="de-DE"/>
              </w:rP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b/>
                <w:bCs/>
                <w:lang w:val="de-DE"/>
              </w:rPr>
            </w:pPr>
            <w:r w:rsidRPr="0096639D">
              <w:rPr>
                <w:b/>
                <w:bCs/>
                <w:lang w:val="de-DE"/>
              </w:rPr>
              <w:t>SEKTORI I MENAXHIMIT TË BURIMEVE NJERËZORE SHËRBIMEVE DHE  ASISTENCËS LIGJORE</w:t>
            </w:r>
            <w:r w:rsidRPr="0096639D">
              <w:rPr>
                <w:b/>
                <w:bCs/>
                <w:lang w:val="de-DE"/>
              </w:rPr>
              <w:tab/>
              <w:t xml:space="preserve">    </w:t>
            </w:r>
            <w:r w:rsidRPr="0096639D">
              <w:rPr>
                <w:b/>
                <w:bCs/>
                <w:lang w:val="de-DE"/>
              </w:rPr>
              <w:tab/>
            </w:r>
            <w:r w:rsidRPr="0096639D">
              <w:rPr>
                <w:b/>
                <w:bCs/>
                <w:lang w:val="de-DE"/>
              </w:rPr>
              <w:tab/>
              <w:t xml:space="preserve">            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b/>
                <w:bCs/>
                <w:lang w:val="de-DE"/>
              </w:rPr>
            </w:pPr>
          </w:p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b/>
                <w:bCs/>
                <w:lang w:val="de-DE"/>
              </w:rPr>
            </w:pPr>
          </w:p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6639D">
              <w:rPr>
                <w:b/>
                <w:bCs/>
                <w:lang w:val="de-DE"/>
              </w:rPr>
              <w:t>(3)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 w:rsidRPr="0096639D">
              <w:rPr>
                <w:lang w:val="de-DE"/>
              </w:rPr>
              <w:t>PËRGJEGJËS SEKTORI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6639D">
              <w:rPr>
                <w:lang w:val="de-DE"/>
              </w:rP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Default="000C2508" w:rsidP="0096639D">
            <w:pPr>
              <w:pStyle w:val="Paragrafi"/>
              <w:ind w:firstLine="0"/>
              <w:jc w:val="left"/>
            </w:pPr>
            <w:r>
              <w:t>SHOFER</w:t>
            </w:r>
          </w:p>
        </w:tc>
        <w:tc>
          <w:tcPr>
            <w:tcW w:w="3382" w:type="dxa"/>
            <w:shd w:val="clear" w:color="auto" w:fill="auto"/>
          </w:tcPr>
          <w:p w:rsidR="000C2508" w:rsidRDefault="000C2508" w:rsidP="0096639D">
            <w:pPr>
              <w:pStyle w:val="Paragrafi"/>
              <w:ind w:firstLine="0"/>
              <w:jc w:val="center"/>
            </w:pPr>
            <w: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>
              <w:t>PASTRUES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 w:rsidRPr="0096639D">
              <w:rPr>
                <w:b/>
                <w:bCs/>
              </w:rPr>
              <w:t>SEKTORI I BUXHET-FINANCËS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6639D">
              <w:rPr>
                <w:b/>
                <w:bCs/>
              </w:rPr>
              <w:t>(1)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>
              <w:t>SPECIALIST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t>1</w:t>
            </w:r>
          </w:p>
        </w:tc>
      </w:tr>
      <w:tr w:rsidR="000C2508" w:rsidRPr="0096639D" w:rsidTr="0096639D">
        <w:trPr>
          <w:jc w:val="center"/>
        </w:trPr>
        <w:tc>
          <w:tcPr>
            <w:tcW w:w="5905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left"/>
              <w:rPr>
                <w:lang w:val="en-GB"/>
              </w:rPr>
            </w:pPr>
            <w:r w:rsidRPr="0096639D">
              <w:rPr>
                <w:b/>
                <w:bCs/>
              </w:rPr>
              <w:t>PUNONJËS GJITHSEJ</w:t>
            </w:r>
          </w:p>
        </w:tc>
        <w:tc>
          <w:tcPr>
            <w:tcW w:w="3382" w:type="dxa"/>
            <w:shd w:val="clear" w:color="auto" w:fill="auto"/>
          </w:tcPr>
          <w:p w:rsidR="000C2508" w:rsidRPr="0096639D" w:rsidRDefault="000C2508" w:rsidP="0096639D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6639D">
              <w:rPr>
                <w:b/>
                <w:bCs/>
              </w:rPr>
              <w:t>15</w:t>
            </w:r>
          </w:p>
        </w:tc>
      </w:tr>
    </w:tbl>
    <w:p w:rsidR="000C2508" w:rsidRPr="00E92374" w:rsidRDefault="000C2508" w:rsidP="00575ABF">
      <w:pPr>
        <w:pStyle w:val="Paragrafi"/>
        <w:rPr>
          <w:lang w:val="de-DE"/>
        </w:rPr>
      </w:pPr>
      <w:r w:rsidRPr="00E92374">
        <w:rPr>
          <w:lang w:val="de-DE"/>
        </w:rPr>
        <w:tab/>
      </w:r>
      <w:r w:rsidRPr="00E92374">
        <w:rPr>
          <w:lang w:val="de-DE"/>
        </w:rPr>
        <w:tab/>
      </w:r>
      <w:r w:rsidRPr="00E92374">
        <w:rPr>
          <w:lang w:val="de-DE"/>
        </w:rPr>
        <w:tab/>
      </w:r>
      <w:r w:rsidRPr="00E92374">
        <w:rPr>
          <w:lang w:val="de-DE"/>
        </w:rPr>
        <w:tab/>
      </w:r>
      <w:r w:rsidRPr="00E92374">
        <w:rPr>
          <w:lang w:val="de-DE"/>
        </w:rPr>
        <w:tab/>
      </w:r>
      <w:r w:rsidRPr="00E92374">
        <w:rPr>
          <w:lang w:val="de-DE"/>
        </w:rPr>
        <w:tab/>
      </w:r>
      <w:r w:rsidRPr="00E92374">
        <w:rPr>
          <w:lang w:val="de-DE"/>
        </w:rPr>
        <w:tab/>
      </w:r>
      <w:r w:rsidRPr="00E92374">
        <w:rPr>
          <w:lang w:val="de-DE"/>
        </w:rPr>
        <w:tab/>
      </w:r>
      <w:r w:rsidRPr="00E92374">
        <w:rPr>
          <w:lang w:val="de-DE"/>
        </w:rPr>
        <w:tab/>
        <w:t xml:space="preserve">  </w:t>
      </w:r>
      <w:r w:rsidRPr="00E92374">
        <w:rPr>
          <w:lang w:val="de-DE"/>
        </w:rPr>
        <w:tab/>
        <w:t xml:space="preserve">    </w:t>
      </w:r>
    </w:p>
    <w:p w:rsidR="004D11B8" w:rsidRDefault="004D11B8" w:rsidP="004D11B8">
      <w:pPr>
        <w:pStyle w:val="Paragrafi"/>
        <w:ind w:firstLine="0"/>
        <w:outlineLvl w:val="0"/>
        <w:rPr>
          <w:lang w:val="de-DE"/>
        </w:rPr>
      </w:pPr>
    </w:p>
    <w:p w:rsidR="004D11B8" w:rsidRDefault="004D11B8" w:rsidP="004D11B8">
      <w:pPr>
        <w:pStyle w:val="Akti"/>
      </w:pPr>
      <w:r>
        <w:t>Dekret</w:t>
      </w:r>
    </w:p>
    <w:p w:rsidR="004D11B8" w:rsidRDefault="004D11B8" w:rsidP="004D11B8">
      <w:pPr>
        <w:pStyle w:val="NumriData"/>
      </w:pPr>
      <w:r>
        <w:t>Nr.5453, datë 13.8.2007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Titulli"/>
      </w:pPr>
      <w:r>
        <w:t>Për caktimin e datës së zgjedhjeve të pjesshme në zonën zgjedhore nr.31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BazLigjPropozues"/>
      </w:pPr>
      <w:r w:rsidRPr="004D11B8">
        <w:t>Në bazë të</w:t>
      </w:r>
      <w:r w:rsidR="00945A69">
        <w:t xml:space="preserve"> nenit 92</w:t>
      </w:r>
      <w:r w:rsidRPr="004D11B8">
        <w:t xml:space="preserve"> germa “gj”</w:t>
      </w:r>
      <w:r>
        <w:t xml:space="preserve"> të Kushtetutës dhe të</w:t>
      </w:r>
      <w:r w:rsidR="00945A69">
        <w:t xml:space="preserve"> nenit 14 pika 3</w:t>
      </w:r>
      <w:r>
        <w:t xml:space="preserve"> të ligjit nr.9087, datë</w:t>
      </w:r>
      <w:r w:rsidRPr="004D11B8">
        <w:t xml:space="preserve"> 19.6.2003 </w:t>
      </w:r>
      <w:r>
        <w:t>“Kodi Zgjedhor i Republikës së Shqipërisë”, i ndryshuar,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VENDOSI"/>
      </w:pPr>
      <w:r>
        <w:t>Dekretoj: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NeniNr"/>
      </w:pPr>
      <w:r>
        <w:t>Neni 1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Paragrafi"/>
      </w:pPr>
      <w:r>
        <w:t>Zgjedhjet e pjesshme për deputet në zonën zgjedhore nr.31, të zhvillohen ditën e dielë, datë 23 shtator 2007.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NeniNr"/>
      </w:pPr>
      <w:r>
        <w:t>Neni 2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Paragrafi"/>
      </w:pPr>
      <w:r>
        <w:t>Ky dekret hyn në fuqi menjëherë.</w:t>
      </w:r>
    </w:p>
    <w:p w:rsidR="004D11B8" w:rsidRDefault="004D11B8" w:rsidP="004D11B8">
      <w:pPr>
        <w:pStyle w:val="Paragrafi"/>
      </w:pPr>
    </w:p>
    <w:p w:rsidR="004D11B8" w:rsidRDefault="004D11B8" w:rsidP="004D11B8">
      <w:pPr>
        <w:pStyle w:val="Autoriteti"/>
      </w:pPr>
      <w:r>
        <w:t>Presidenti i Republikës së Shqipërisë</w:t>
      </w:r>
    </w:p>
    <w:p w:rsidR="004D11B8" w:rsidRDefault="004D11B8" w:rsidP="004D11B8">
      <w:pPr>
        <w:pStyle w:val="AutoritetiEmer"/>
      </w:pPr>
      <w:r>
        <w:t>Bamir Topi</w:t>
      </w:r>
    </w:p>
    <w:p w:rsidR="00DB4B8F" w:rsidRDefault="00DB4B8F" w:rsidP="00FF3BBE">
      <w:pPr>
        <w:pStyle w:val="Figure"/>
      </w:pPr>
    </w:p>
    <w:p w:rsidR="00DB4B8F" w:rsidRDefault="00DB4B8F" w:rsidP="00FF3BBE">
      <w:pPr>
        <w:pStyle w:val="Figure"/>
      </w:pPr>
    </w:p>
    <w:p w:rsidR="00DB4B8F" w:rsidRPr="000B7B02" w:rsidRDefault="00DB4B8F" w:rsidP="006C4446">
      <w:pPr>
        <w:pStyle w:val="Akti"/>
      </w:pPr>
      <w:r w:rsidRPr="000B7B02">
        <w:lastRenderedPageBreak/>
        <w:t>UDHËZIM</w:t>
      </w:r>
    </w:p>
    <w:p w:rsidR="00DB4B8F" w:rsidRPr="000B7B02" w:rsidRDefault="00DB4B8F" w:rsidP="006C4446">
      <w:pPr>
        <w:pStyle w:val="NumriData"/>
      </w:pPr>
      <w:r w:rsidRPr="000B7B02">
        <w:t>Nr.17,</w:t>
      </w:r>
      <w:r>
        <w:t xml:space="preserve"> datë</w:t>
      </w:r>
      <w:r w:rsidRPr="000B7B02">
        <w:t xml:space="preserve"> 13.8.2007</w:t>
      </w: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0B7B02" w:rsidRDefault="00DB4B8F" w:rsidP="006C4446">
      <w:pPr>
        <w:pStyle w:val="Titulli"/>
      </w:pPr>
      <w:r w:rsidRPr="000B7B02">
        <w:t>PËR MËNYRËN E ORGANIZIMIT DHE FUNKSIONIMIT TË INSPEKTORATIT NDËRTIMOR E URBANISTIK KOMBËTAR GJATË PERIUDHËS KALIMTARE TË TRANSFERIMIT TË PËRGJEGJËSIVE DHE DETYRAVE NË INSPEKTORATET NDËRTIMORE E URBANISTIKE VENDORE</w:t>
      </w: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0B7B02" w:rsidRDefault="00DB4B8F" w:rsidP="006C4446">
      <w:pPr>
        <w:pStyle w:val="BazLigjPropozues"/>
      </w:pPr>
      <w:r w:rsidRPr="000B7B02">
        <w:t>Në mbështetje të nenit 102 pika 4 të Kushtetutës së Republikës së Shqipërisë, të neneve 28 dhe 29 të</w:t>
      </w:r>
      <w:r>
        <w:t xml:space="preserve"> ligjit nr.</w:t>
      </w:r>
      <w:r w:rsidRPr="000B7B02">
        <w:t>9000, datë</w:t>
      </w:r>
      <w:r>
        <w:t xml:space="preserve"> 31.</w:t>
      </w:r>
      <w:r w:rsidRPr="000B7B02">
        <w:t>1.2003 “Për funksionimin dhe organizimin e Këshillit të Ministrave” dhe në ligjin</w:t>
      </w:r>
      <w:r>
        <w:t xml:space="preserve"> nr.</w:t>
      </w:r>
      <w:r w:rsidRPr="000B7B02">
        <w:t>9780, datë</w:t>
      </w:r>
      <w:r>
        <w:t xml:space="preserve"> 16.7.2007 “</w:t>
      </w:r>
      <w:r w:rsidRPr="000B7B02">
        <w:t>Për inspektimin e ndë</w:t>
      </w:r>
      <w:r>
        <w:t>rtimit”</w:t>
      </w:r>
      <w:r w:rsidRPr="000B7B02">
        <w:t>,</w:t>
      </w:r>
    </w:p>
    <w:p w:rsidR="00DB4B8F" w:rsidRPr="000B7B02" w:rsidRDefault="00DB4B8F" w:rsidP="00DB4B8F">
      <w:pPr>
        <w:pStyle w:val="Paragrafi"/>
        <w:rPr>
          <w:lang w:val="sq-AL"/>
        </w:rPr>
      </w:pPr>
      <w:r w:rsidRPr="000B7B02">
        <w:rPr>
          <w:lang w:val="sq-AL"/>
        </w:rPr>
        <w:t xml:space="preserve"> </w:t>
      </w:r>
    </w:p>
    <w:p w:rsidR="00DB4B8F" w:rsidRPr="000B7B02" w:rsidRDefault="00DB4B8F" w:rsidP="006C4446">
      <w:pPr>
        <w:pStyle w:val="VENDOSI"/>
      </w:pPr>
      <w:r w:rsidRPr="000B7B02">
        <w:t>UDHË</w:t>
      </w:r>
      <w:r>
        <w:t>ZOJ</w:t>
      </w:r>
      <w:r w:rsidRPr="000B7B02">
        <w:t>:</w:t>
      </w: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0B7B02">
        <w:rPr>
          <w:lang w:val="sq-AL"/>
        </w:rPr>
        <w:t>Në zbatim të nenit 17</w:t>
      </w:r>
      <w:r>
        <w:rPr>
          <w:lang w:val="sq-AL"/>
        </w:rPr>
        <w:t xml:space="preserve"> pika 1</w:t>
      </w:r>
      <w:r w:rsidRPr="000B7B02">
        <w:rPr>
          <w:lang w:val="sq-AL"/>
        </w:rPr>
        <w:t xml:space="preserve"> të ligjit nr.9780, datë </w:t>
      </w:r>
      <w:r>
        <w:rPr>
          <w:lang w:val="sq-AL"/>
        </w:rPr>
        <w:t>16.7.2007 “</w:t>
      </w:r>
      <w:r w:rsidRPr="000B7B02">
        <w:rPr>
          <w:lang w:val="sq-AL"/>
        </w:rPr>
        <w:t>Për inspektimin e ndë</w:t>
      </w:r>
      <w:r>
        <w:rPr>
          <w:lang w:val="sq-AL"/>
        </w:rPr>
        <w:t>rtimit”</w:t>
      </w:r>
      <w:r w:rsidRPr="000B7B02">
        <w:rPr>
          <w:lang w:val="sq-AL"/>
        </w:rPr>
        <w:t xml:space="preserve">, Policia e Ndërtimit transformohet, me hyrjen në fuqi të ligjit, në Inspektorat Ndërtimor e Urbanistik </w:t>
      </w:r>
      <w:r w:rsidR="00FF1905">
        <w:rPr>
          <w:lang w:val="sq-AL"/>
        </w:rPr>
        <w:t>Kombëtar dhe ushtron si i tillë</w:t>
      </w:r>
      <w:r w:rsidRPr="000B7B02">
        <w:rPr>
          <w:lang w:val="sq-AL"/>
        </w:rPr>
        <w:t xml:space="preserve"> të gjitha përgjegjësitë dhe detyrat e parashikuara në</w:t>
      </w:r>
      <w:r>
        <w:rPr>
          <w:lang w:val="sq-AL"/>
        </w:rPr>
        <w:t xml:space="preserve"> nenet 9 dhe 10</w:t>
      </w:r>
      <w:r w:rsidRPr="000B7B02">
        <w:rPr>
          <w:lang w:val="sq-AL"/>
        </w:rPr>
        <w:t xml:space="preserve"> të ligjit në fjalë.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0B7B02">
        <w:rPr>
          <w:lang w:val="sq-AL"/>
        </w:rPr>
        <w:t>Në zbatim të</w:t>
      </w:r>
      <w:r>
        <w:rPr>
          <w:lang w:val="sq-AL"/>
        </w:rPr>
        <w:t xml:space="preserve"> nenit 17 pika 2</w:t>
      </w:r>
      <w:r w:rsidRPr="000B7B02">
        <w:rPr>
          <w:lang w:val="sq-AL"/>
        </w:rPr>
        <w:t xml:space="preserve"> të ligjit nr.9780, datë</w:t>
      </w:r>
      <w:r>
        <w:rPr>
          <w:lang w:val="sq-AL"/>
        </w:rPr>
        <w:t xml:space="preserve"> 16.7.2007 “</w:t>
      </w:r>
      <w:r w:rsidRPr="000B7B02">
        <w:rPr>
          <w:lang w:val="sq-AL"/>
        </w:rPr>
        <w:t>Për inspektimin e ndë</w:t>
      </w:r>
      <w:r>
        <w:rPr>
          <w:lang w:val="sq-AL"/>
        </w:rPr>
        <w:t>rtimit”</w:t>
      </w:r>
      <w:r w:rsidRPr="000B7B02">
        <w:rPr>
          <w:lang w:val="sq-AL"/>
        </w:rPr>
        <w:t>, deri në miratimin e strukturës së re</w:t>
      </w:r>
      <w:r w:rsidR="00FF1905">
        <w:rPr>
          <w:lang w:val="sq-AL"/>
        </w:rPr>
        <w:t>,</w:t>
      </w:r>
      <w:r w:rsidRPr="000B7B02">
        <w:rPr>
          <w:lang w:val="sq-AL"/>
        </w:rPr>
        <w:t xml:space="preserve"> me urdhër të Kryeministrit, Inspektorati Ndërtimor e Urbanistik Kombëtar do të funksionojë sipas strukturës së Policisë së Ndërtimit.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0B7B02">
        <w:rPr>
          <w:lang w:val="sq-AL"/>
        </w:rPr>
        <w:t>Inspektorati Ndërtimor e Urbanistik Kombëtar do të ketë vulën e tij të re</w:t>
      </w:r>
      <w:r>
        <w:rPr>
          <w:lang w:val="sq-AL"/>
        </w:rPr>
        <w:t>,</w:t>
      </w:r>
      <w:r w:rsidRPr="000B7B02">
        <w:rPr>
          <w:lang w:val="sq-AL"/>
        </w:rPr>
        <w:t xml:space="preserve"> e cila do të ketë këtë </w:t>
      </w:r>
      <w:r>
        <w:rPr>
          <w:lang w:val="sq-AL"/>
        </w:rPr>
        <w:t xml:space="preserve"> paraqitje</w:t>
      </w:r>
      <w:r w:rsidRPr="000B7B02">
        <w:rPr>
          <w:lang w:val="sq-AL"/>
        </w:rPr>
        <w:t xml:space="preserve">: </w:t>
      </w:r>
    </w:p>
    <w:p w:rsidR="00DB4B8F" w:rsidRDefault="00DB4B8F" w:rsidP="00DB4B8F">
      <w:pPr>
        <w:pStyle w:val="Paragrafi"/>
        <w:rPr>
          <w:lang w:val="sq-AL"/>
        </w:rPr>
      </w:pPr>
      <w:r w:rsidRPr="000B7B02">
        <w:rPr>
          <w:lang w:val="sq-AL"/>
        </w:rPr>
        <w:t xml:space="preserve">    </w:t>
      </w:r>
    </w:p>
    <w:p w:rsidR="00DB4B8F" w:rsidRDefault="00DB4B8F" w:rsidP="00DB4B8F">
      <w:pPr>
        <w:pStyle w:val="Paragrafi"/>
        <w:ind w:firstLine="0"/>
        <w:jc w:val="center"/>
        <w:rPr>
          <w:lang w:val="sq-AL"/>
        </w:rPr>
      </w:pPr>
      <w:r w:rsidRPr="000B7B02">
        <w:rPr>
          <w:lang w:val="sq-AL"/>
        </w:rPr>
        <w:t>Ministria e Punëve Publike, Transportit dhe Telekumunikacionit</w:t>
      </w:r>
    </w:p>
    <w:p w:rsidR="00DB4B8F" w:rsidRPr="000B7B02" w:rsidRDefault="00DB4B8F" w:rsidP="00DB4B8F">
      <w:pPr>
        <w:pStyle w:val="Paragrafi"/>
        <w:ind w:firstLine="0"/>
        <w:jc w:val="center"/>
        <w:rPr>
          <w:lang w:val="sq-AL"/>
        </w:rPr>
      </w:pPr>
      <w:r w:rsidRPr="000B7B02">
        <w:rPr>
          <w:lang w:val="sq-AL"/>
        </w:rPr>
        <w:t>Inspektorati Ndërtimor Urbanistik Kombë</w:t>
      </w:r>
      <w:r>
        <w:rPr>
          <w:lang w:val="sq-AL"/>
        </w:rPr>
        <w:t>tar</w:t>
      </w: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0B7B02">
        <w:rPr>
          <w:lang w:val="sq-AL"/>
        </w:rPr>
        <w:t>Degët e Inspektoratit Ndërtimor e Urbanistik Kombëtar do të kenë vulën e tyre të re</w:t>
      </w:r>
      <w:r>
        <w:rPr>
          <w:lang w:val="sq-AL"/>
        </w:rPr>
        <w:t>,</w:t>
      </w:r>
      <w:r w:rsidRPr="000B7B02">
        <w:rPr>
          <w:lang w:val="sq-AL"/>
        </w:rPr>
        <w:t xml:space="preserve"> e cila do të ketë këtë </w:t>
      </w:r>
      <w:r>
        <w:rPr>
          <w:lang w:val="sq-AL"/>
        </w:rPr>
        <w:t>paraqitje</w:t>
      </w:r>
      <w:r w:rsidRPr="000B7B02">
        <w:rPr>
          <w:lang w:val="sq-AL"/>
        </w:rPr>
        <w:t xml:space="preserve">: </w:t>
      </w:r>
    </w:p>
    <w:p w:rsidR="00DB4B8F" w:rsidRDefault="00DB4B8F" w:rsidP="00DB4B8F">
      <w:pPr>
        <w:pStyle w:val="Paragrafi"/>
        <w:rPr>
          <w:lang w:val="sq-AL"/>
        </w:rPr>
      </w:pPr>
      <w:r w:rsidRPr="000B7B02">
        <w:rPr>
          <w:lang w:val="sq-AL"/>
        </w:rPr>
        <w:t xml:space="preserve">      </w:t>
      </w:r>
    </w:p>
    <w:p w:rsidR="00DB4B8F" w:rsidRPr="000B7B02" w:rsidRDefault="00DB4B8F" w:rsidP="00DB4B8F">
      <w:pPr>
        <w:pStyle w:val="Paragrafi"/>
        <w:ind w:firstLine="0"/>
        <w:jc w:val="center"/>
        <w:rPr>
          <w:lang w:val="sq-AL"/>
        </w:rPr>
      </w:pPr>
      <w:r w:rsidRPr="000B7B02">
        <w:rPr>
          <w:lang w:val="sq-AL"/>
        </w:rPr>
        <w:t>Ministria e Punëve Publike, Transportit dhe Telekumunikacionit</w:t>
      </w:r>
    </w:p>
    <w:p w:rsidR="00DB4B8F" w:rsidRPr="000B7B02" w:rsidRDefault="00DB4B8F" w:rsidP="00DB4B8F">
      <w:pPr>
        <w:pStyle w:val="Paragrafi"/>
        <w:ind w:firstLine="0"/>
        <w:jc w:val="center"/>
        <w:rPr>
          <w:lang w:val="sq-AL"/>
        </w:rPr>
      </w:pPr>
      <w:r w:rsidRPr="000B7B02">
        <w:rPr>
          <w:lang w:val="sq-AL"/>
        </w:rPr>
        <w:t>Inspektorati Ndërtimor Urbanistik Kombëtar</w:t>
      </w: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Tirana-Qytet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Tirana-Rreth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Durrës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Elbasan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Lezhë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Shkodër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Gjirokastër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Sarandë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Kavajë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Korçë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Dibër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 xml:space="preserve">Dega Kukës 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Berat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Fier</w:t>
      </w:r>
    </w:p>
    <w:p w:rsidR="00DB4B8F" w:rsidRPr="000B7B02" w:rsidRDefault="00DB4B8F" w:rsidP="00DB4B8F">
      <w:pPr>
        <w:pStyle w:val="Paragrafi"/>
        <w:jc w:val="left"/>
        <w:rPr>
          <w:lang w:val="sq-AL"/>
        </w:rPr>
      </w:pPr>
      <w:r w:rsidRPr="000B7B02">
        <w:rPr>
          <w:lang w:val="sq-AL"/>
        </w:rPr>
        <w:t>Dega Vlorë</w:t>
      </w:r>
    </w:p>
    <w:p w:rsidR="00124711" w:rsidRPr="000B7B02" w:rsidRDefault="00124711" w:rsidP="00EF4E74">
      <w:pPr>
        <w:pStyle w:val="Paragrafi"/>
        <w:ind w:firstLine="0"/>
        <w:rPr>
          <w:lang w:val="sq-AL"/>
        </w:rPr>
      </w:pPr>
    </w:p>
    <w:p w:rsidR="00F95A4D" w:rsidRPr="000B7B02" w:rsidRDefault="00DB4B8F" w:rsidP="00124711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0B7B02">
        <w:rPr>
          <w:lang w:val="sq-AL"/>
        </w:rPr>
        <w:t>Vula e kërkuar sipas pikës 3 të këtij udhëzimi, do të jetë për përdorim</w:t>
      </w:r>
      <w:r>
        <w:rPr>
          <w:lang w:val="sq-AL"/>
        </w:rPr>
        <w:t xml:space="preserve"> të përhershëm nga Inspektorati</w:t>
      </w:r>
      <w:r w:rsidRPr="000B7B02">
        <w:rPr>
          <w:lang w:val="sq-AL"/>
        </w:rPr>
        <w:t xml:space="preserve"> Ndërtimor e Urbanistik Kombëtar.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0B7B02">
        <w:rPr>
          <w:lang w:val="sq-AL"/>
        </w:rPr>
        <w:t>Vulat e kërkuara sipas pikës 4 të këtij udhëzimi, d</w:t>
      </w:r>
      <w:r w:rsidR="00FF1905">
        <w:rPr>
          <w:lang w:val="sq-AL"/>
        </w:rPr>
        <w:t>o të përdoret përkohësisht nga d</w:t>
      </w:r>
      <w:r w:rsidRPr="000B7B02">
        <w:rPr>
          <w:lang w:val="sq-AL"/>
        </w:rPr>
        <w:t>egët e Inspektoratit Ndërtimor e Urbanistik Kombëtar. Vul</w:t>
      </w:r>
      <w:r w:rsidR="00FF1905">
        <w:rPr>
          <w:lang w:val="sq-AL"/>
        </w:rPr>
        <w:t>a do të përdoret nga d</w:t>
      </w:r>
      <w:r w:rsidRPr="000B7B02">
        <w:rPr>
          <w:lang w:val="sq-AL"/>
        </w:rPr>
        <w:t xml:space="preserve">egët e Inspektoratit </w:t>
      </w:r>
      <w:r>
        <w:rPr>
          <w:lang w:val="sq-AL"/>
        </w:rPr>
        <w:t>Ndërtimor e Urbanistik Kombëtar</w:t>
      </w:r>
      <w:r w:rsidRPr="000B7B02">
        <w:rPr>
          <w:lang w:val="sq-AL"/>
        </w:rPr>
        <w:t xml:space="preserve"> deri në transferimin e plotë të kompetencave të tyre në Inspektoratet Ndërtimore e Urbanistike të bashkive/komunave/qarqeve, pjesë përbërëse të territorit të kompetencave </w:t>
      </w:r>
      <w:r w:rsidRPr="000B7B02">
        <w:rPr>
          <w:lang w:val="sq-AL"/>
        </w:rPr>
        <w:lastRenderedPageBreak/>
        <w:t xml:space="preserve">të tyre, në përputhje me </w:t>
      </w:r>
      <w:r>
        <w:rPr>
          <w:lang w:val="sq-AL"/>
        </w:rPr>
        <w:t>nenin 17 të ligjit nr.9780, datë 16.</w:t>
      </w:r>
      <w:r w:rsidRPr="000B7B02">
        <w:rPr>
          <w:lang w:val="sq-AL"/>
        </w:rPr>
        <w:t>7.2007 “Për inspektimin e ndërtimi</w:t>
      </w:r>
      <w:r>
        <w:rPr>
          <w:lang w:val="sq-AL"/>
        </w:rPr>
        <w:t>t</w:t>
      </w:r>
      <w:r w:rsidRPr="000B7B02">
        <w:rPr>
          <w:lang w:val="sq-AL"/>
        </w:rPr>
        <w:t>”.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Pr="000B7B02">
        <w:rPr>
          <w:lang w:val="sq-AL"/>
        </w:rPr>
        <w:t>Në zbatim të nenit 1</w:t>
      </w:r>
      <w:r>
        <w:rPr>
          <w:lang w:val="sq-AL"/>
        </w:rPr>
        <w:t>7 pika 2 të ligjit nr.9780, datë 16.</w:t>
      </w:r>
      <w:r w:rsidRPr="000B7B02">
        <w:rPr>
          <w:lang w:val="sq-AL"/>
        </w:rPr>
        <w:t>7.2007 “Për inspektimin e</w:t>
      </w:r>
      <w:r>
        <w:rPr>
          <w:lang w:val="sq-AL"/>
        </w:rPr>
        <w:t xml:space="preserve"> ndërtimit”, deri në ngritjen e</w:t>
      </w:r>
      <w:r w:rsidR="00FF1905">
        <w:rPr>
          <w:lang w:val="sq-AL"/>
        </w:rPr>
        <w:t xml:space="preserve"> inspektorateve n</w:t>
      </w:r>
      <w:r w:rsidRPr="000B7B02">
        <w:rPr>
          <w:lang w:val="sq-AL"/>
        </w:rPr>
        <w:t>dërtimor</w:t>
      </w:r>
      <w:r>
        <w:rPr>
          <w:lang w:val="sq-AL"/>
        </w:rPr>
        <w:t>e</w:t>
      </w:r>
      <w:r w:rsidR="00FF1905">
        <w:rPr>
          <w:lang w:val="sq-AL"/>
        </w:rPr>
        <w:t xml:space="preserve"> e u</w:t>
      </w:r>
      <w:r w:rsidRPr="000B7B02">
        <w:rPr>
          <w:lang w:val="sq-AL"/>
        </w:rPr>
        <w:t>rbanistike të bashkive/komunave/qarqeve, përgjegjësitë dhe detyrat e këtyre inspektorateve vendore të parashikuara</w:t>
      </w:r>
      <w:r>
        <w:rPr>
          <w:lang w:val="sq-AL"/>
        </w:rPr>
        <w:t xml:space="preserve"> në nenet 4 dhe 5 të ligjit nr.9780, datë 16.</w:t>
      </w:r>
      <w:r w:rsidRPr="000B7B02">
        <w:rPr>
          <w:lang w:val="sq-AL"/>
        </w:rPr>
        <w:t xml:space="preserve">7.2007 “Për inspektimin e ndërtimit” do të ushtrohen nga Inspektorati Ndërtimor e Urbanistik Kombëtar nëpërmjet degëve të tij. 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Pr="000B7B02">
        <w:rPr>
          <w:lang w:val="sq-AL"/>
        </w:rPr>
        <w:t>Në zbatim të nenit 1</w:t>
      </w:r>
      <w:r>
        <w:rPr>
          <w:lang w:val="sq-AL"/>
        </w:rPr>
        <w:t>7 pika 2 të ligjit nr.9780, datë 16.</w:t>
      </w:r>
      <w:r w:rsidRPr="000B7B02">
        <w:rPr>
          <w:lang w:val="sq-AL"/>
        </w:rPr>
        <w:t>7.2007 “Për inspektimin e ndërtimi”, titullari i Inspektoratit Ndërtimor e Urbani</w:t>
      </w:r>
      <w:r w:rsidR="00FF1905">
        <w:rPr>
          <w:lang w:val="sq-AL"/>
        </w:rPr>
        <w:t xml:space="preserve">stik Kombëtar do të emërtohet </w:t>
      </w:r>
      <w:r w:rsidRPr="000B7B02">
        <w:rPr>
          <w:lang w:val="sq-AL"/>
        </w:rPr>
        <w:t>Drejtor i Inspektoratit Ndërtimor e Urbanistik Kombëtar dhe kryetarët e deg</w:t>
      </w:r>
      <w:r w:rsidR="00FF1905">
        <w:rPr>
          <w:lang w:val="sq-AL"/>
        </w:rPr>
        <w:t>ëve</w:t>
      </w:r>
      <w:r w:rsidRPr="000B7B02">
        <w:rPr>
          <w:lang w:val="sq-AL"/>
        </w:rPr>
        <w:t xml:space="preserve"> do të emërtohen (sipas strukturës ekzistuese) kryetarë të degës së Inspektoratit Ndërtimor e Urbanistik Kombëtar, sipas degës përkatëse. 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9. </w:t>
      </w:r>
      <w:r w:rsidRPr="000B7B02">
        <w:rPr>
          <w:lang w:val="sq-AL"/>
        </w:rPr>
        <w:t>Përgjegjësitë dhe detyrat e Policisë së Ndërt</w:t>
      </w:r>
      <w:r>
        <w:rPr>
          <w:lang w:val="sq-AL"/>
        </w:rPr>
        <w:t>imit të parashikuara në ligjin nr.</w:t>
      </w:r>
      <w:r w:rsidRPr="000B7B02">
        <w:rPr>
          <w:lang w:val="sq-AL"/>
        </w:rPr>
        <w:t xml:space="preserve">8405, </w:t>
      </w:r>
      <w:r>
        <w:rPr>
          <w:lang w:val="sq-AL"/>
        </w:rPr>
        <w:t>datë 17.9.1998</w:t>
      </w:r>
      <w:r w:rsidRPr="000B7B02">
        <w:rPr>
          <w:lang w:val="sq-AL"/>
        </w:rPr>
        <w:t xml:space="preserve"> “Për u</w:t>
      </w:r>
      <w:r>
        <w:rPr>
          <w:lang w:val="sq-AL"/>
        </w:rPr>
        <w:t>rbanistikën”  dhe në ligjin nr.</w:t>
      </w:r>
      <w:r w:rsidRPr="000B7B02">
        <w:rPr>
          <w:lang w:val="sq-AL"/>
        </w:rPr>
        <w:t>8402</w:t>
      </w:r>
      <w:r>
        <w:rPr>
          <w:lang w:val="sq-AL"/>
        </w:rPr>
        <w:t>, datë 10.9.1998</w:t>
      </w:r>
      <w:r w:rsidRPr="000B7B02">
        <w:rPr>
          <w:lang w:val="sq-AL"/>
        </w:rPr>
        <w:t xml:space="preserve"> “Për kontroll</w:t>
      </w:r>
      <w:r>
        <w:rPr>
          <w:lang w:val="sq-AL"/>
        </w:rPr>
        <w:t>in dhe disiplinimin e punimeve t</w:t>
      </w:r>
      <w:r w:rsidRPr="000B7B02">
        <w:rPr>
          <w:lang w:val="sq-AL"/>
        </w:rPr>
        <w:t>ë ndërtim</w:t>
      </w:r>
      <w:r>
        <w:rPr>
          <w:lang w:val="sq-AL"/>
        </w:rPr>
        <w:t>it</w:t>
      </w:r>
      <w:r w:rsidRPr="000B7B02">
        <w:rPr>
          <w:lang w:val="sq-AL"/>
        </w:rPr>
        <w:t>”, do të ushtrohen nga Inspektorati Ndërtimor e Urbanistik Kombëtar në përputhje me nenin 17 pika 2 të ligjit nr.9780</w:t>
      </w:r>
      <w:r>
        <w:rPr>
          <w:lang w:val="sq-AL"/>
        </w:rPr>
        <w:t>,</w:t>
      </w:r>
      <w:r w:rsidRPr="000B7B02">
        <w:rPr>
          <w:lang w:val="sq-AL"/>
        </w:rPr>
        <w:t xml:space="preserve"> </w:t>
      </w:r>
      <w:r>
        <w:rPr>
          <w:lang w:val="sq-AL"/>
        </w:rPr>
        <w:t>datë 16.</w:t>
      </w:r>
      <w:r w:rsidRPr="000B7B02">
        <w:rPr>
          <w:lang w:val="sq-AL"/>
        </w:rPr>
        <w:t xml:space="preserve">7.2007 </w:t>
      </w:r>
      <w:r>
        <w:rPr>
          <w:lang w:val="sq-AL"/>
        </w:rPr>
        <w:t>“</w:t>
      </w:r>
      <w:r w:rsidRPr="000B7B02">
        <w:rPr>
          <w:lang w:val="sq-AL"/>
        </w:rPr>
        <w:t xml:space="preserve">Për inspektimin e </w:t>
      </w:r>
      <w:r w:rsidR="00FF1905">
        <w:rPr>
          <w:lang w:val="sq-AL"/>
        </w:rPr>
        <w:t>ndërtimit”, deri në ngritjen e inspektorateve ndërtimore e u</w:t>
      </w:r>
      <w:r w:rsidRPr="000B7B02">
        <w:rPr>
          <w:lang w:val="sq-AL"/>
        </w:rPr>
        <w:t>rbanistike të bashkive/komunave/qarqeve.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10. </w:t>
      </w:r>
      <w:r w:rsidR="00FF1905">
        <w:rPr>
          <w:lang w:val="sq-AL"/>
        </w:rPr>
        <w:t>Me ngritjen e Inspektorateve ndërtimore e u</w:t>
      </w:r>
      <w:r w:rsidRPr="000B7B02">
        <w:rPr>
          <w:lang w:val="sq-AL"/>
        </w:rPr>
        <w:t>rbanistike në nivel bashkie/komune/qarku, përgjegjësitë dhe detyrat e parashikuara në ligjin nr.9780,</w:t>
      </w:r>
      <w:r>
        <w:rPr>
          <w:lang w:val="sq-AL"/>
        </w:rPr>
        <w:t xml:space="preserve"> datë 16.</w:t>
      </w:r>
      <w:r w:rsidRPr="000B7B02">
        <w:rPr>
          <w:lang w:val="sq-AL"/>
        </w:rPr>
        <w:t>7.2007 “Për inspektimin e ndërtimit”, nenet 4 dhe 5,  transferohen nga Inspektorati Ndër</w:t>
      </w:r>
      <w:r w:rsidR="00EA5E9C">
        <w:rPr>
          <w:lang w:val="sq-AL"/>
        </w:rPr>
        <w:t>timor e Urbanistik Kombëtar në inspektoratin ndërtimor e u</w:t>
      </w:r>
      <w:r w:rsidRPr="000B7B02">
        <w:rPr>
          <w:lang w:val="sq-AL"/>
        </w:rPr>
        <w:t>rbanistik të bashkisë/komunës/qarkut të ngritur. Transferimi i përgjegjësive dhe detyrave do të bëhet që në ditën që Inspektorati Ndërti</w:t>
      </w:r>
      <w:r>
        <w:rPr>
          <w:lang w:val="sq-AL"/>
        </w:rPr>
        <w:t>mor e Urbanistik Kombëtar (ose d</w:t>
      </w:r>
      <w:r w:rsidRPr="000B7B02">
        <w:rPr>
          <w:lang w:val="sq-AL"/>
        </w:rPr>
        <w:t>ega e tij) ka marrë njoftim për ngritjen e Inspektoratit Ndërtimor e Urbanistik të bashkisë/komunës/qarkut përkatës.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11. </w:t>
      </w:r>
      <w:r w:rsidRPr="000B7B02">
        <w:rPr>
          <w:lang w:val="sq-AL"/>
        </w:rPr>
        <w:t>Transferimi i prakti</w:t>
      </w:r>
      <w:r>
        <w:rPr>
          <w:lang w:val="sq-AL"/>
        </w:rPr>
        <w:t>kave dokumentare administrative</w:t>
      </w:r>
      <w:r w:rsidR="00FF1905">
        <w:rPr>
          <w:lang w:val="sq-AL"/>
        </w:rPr>
        <w:t>,</w:t>
      </w:r>
      <w:r w:rsidRPr="000B7B02">
        <w:rPr>
          <w:lang w:val="sq-AL"/>
        </w:rPr>
        <w:t xml:space="preserve"> të cilat, në zbatim të ligjit “Për inspektimin e ndërtimit”</w:t>
      </w:r>
      <w:r>
        <w:rPr>
          <w:lang w:val="sq-AL"/>
        </w:rPr>
        <w:t>,</w:t>
      </w:r>
      <w:r w:rsidRPr="000B7B02">
        <w:rPr>
          <w:lang w:val="sq-AL"/>
        </w:rPr>
        <w:t xml:space="preserve"> hyjnë në fushën e përgjegjësive dhe detyrave të parashikuara në këtë ligj për Inspektoratin Ndërtimor e Urbanistik të bashkisë/komunës/qarkut që ngrihet, d</w:t>
      </w:r>
      <w:r>
        <w:rPr>
          <w:lang w:val="sq-AL"/>
        </w:rPr>
        <w:t>o të kryhet brenda një afati 10-</w:t>
      </w:r>
      <w:r w:rsidRPr="000B7B02">
        <w:rPr>
          <w:lang w:val="sq-AL"/>
        </w:rPr>
        <w:t xml:space="preserve">ditor nga dita e marrjes së njoftimit të ngritjes së </w:t>
      </w:r>
      <w:r>
        <w:rPr>
          <w:lang w:val="sq-AL"/>
        </w:rPr>
        <w:t>i</w:t>
      </w:r>
      <w:r w:rsidRPr="000B7B02">
        <w:rPr>
          <w:lang w:val="sq-AL"/>
        </w:rPr>
        <w:t xml:space="preserve">nspektoratit vendor. 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12. </w:t>
      </w:r>
      <w:r w:rsidRPr="000B7B02">
        <w:rPr>
          <w:lang w:val="sq-AL"/>
        </w:rPr>
        <w:t>Gjatë ushtrimit të përgjegjësive dhe detyrave në zbatim të ligjit nr.9780,</w:t>
      </w:r>
      <w:r>
        <w:rPr>
          <w:lang w:val="sq-AL"/>
        </w:rPr>
        <w:t xml:space="preserve"> datë 16.</w:t>
      </w:r>
      <w:r w:rsidRPr="000B7B02">
        <w:rPr>
          <w:lang w:val="sq-AL"/>
        </w:rPr>
        <w:t>7.2007 “Për inspektimin e ndërtimit”, Inspektorati Ndërti</w:t>
      </w:r>
      <w:r>
        <w:rPr>
          <w:lang w:val="sq-AL"/>
        </w:rPr>
        <w:t>mor e Urbanistik Kombëtar  dhe d</w:t>
      </w:r>
      <w:r w:rsidRPr="000B7B02">
        <w:rPr>
          <w:lang w:val="sq-AL"/>
        </w:rPr>
        <w:t>egët e tij do të nxjerrin akte administrative në përputhje me</w:t>
      </w:r>
      <w:r w:rsidR="00FF1905">
        <w:rPr>
          <w:lang w:val="sq-AL"/>
        </w:rPr>
        <w:t xml:space="preserve"> këtë ligj. Kundër vendimit të d</w:t>
      </w:r>
      <w:r w:rsidRPr="000B7B02">
        <w:rPr>
          <w:lang w:val="sq-AL"/>
        </w:rPr>
        <w:t xml:space="preserve">egës së Inspektoratit Ndërtimor e Urbanistik Kombëtar, gjatë periudhës kalimtare, ushtrohet ankim administrativ pranë Drejtorit të Inspektoratit </w:t>
      </w:r>
      <w:r>
        <w:rPr>
          <w:lang w:val="sq-AL"/>
        </w:rPr>
        <w:t>Ndërtimor e Urbanistik Kombëtar</w:t>
      </w:r>
      <w:r w:rsidRPr="000B7B02">
        <w:rPr>
          <w:lang w:val="sq-AL"/>
        </w:rPr>
        <w:t xml:space="preserve">. </w:t>
      </w:r>
    </w:p>
    <w:p w:rsidR="00DB4B8F" w:rsidRPr="000B7B02" w:rsidRDefault="00DB4B8F" w:rsidP="00DB4B8F">
      <w:pPr>
        <w:pStyle w:val="Paragrafi"/>
        <w:rPr>
          <w:lang w:val="sq-AL"/>
        </w:rPr>
      </w:pPr>
      <w:r>
        <w:rPr>
          <w:lang w:val="sq-AL"/>
        </w:rPr>
        <w:t xml:space="preserve">13. </w:t>
      </w:r>
      <w:r w:rsidRPr="000B7B02">
        <w:rPr>
          <w:lang w:val="sq-AL"/>
        </w:rPr>
        <w:t>Formularët e unifikuar të këtyre aktev</w:t>
      </w:r>
      <w:r>
        <w:rPr>
          <w:lang w:val="sq-AL"/>
        </w:rPr>
        <w:t>e administrative do të</w:t>
      </w:r>
      <w:r w:rsidRPr="000B7B02">
        <w:rPr>
          <w:lang w:val="sq-AL"/>
        </w:rPr>
        <w:t xml:space="preserve"> miratohen me vendim të Këshillit të Ministrave, i cili do të unifikojë procedurën e ushtrimit të kontrollit në nivel vendor dhe kombëtar. Deri në miratimin e vendimit të sipërpërmendur, Inspektorati Ndërtimor e Urbanistik Kombëtar do të mbajë akte administrative sipas formatit bashkëlidhur këtij udhëzimi.</w:t>
      </w:r>
    </w:p>
    <w:p w:rsidR="00DB4B8F" w:rsidRPr="000B7B02" w:rsidRDefault="00DB4B8F" w:rsidP="00DB4B8F">
      <w:pPr>
        <w:pStyle w:val="Paragrafi"/>
        <w:rPr>
          <w:lang w:val="sq-AL"/>
        </w:rPr>
      </w:pPr>
      <w:r w:rsidRPr="000B7B02">
        <w:rPr>
          <w:lang w:val="sq-AL"/>
        </w:rPr>
        <w:t>Ky udhë</w:t>
      </w:r>
      <w:r>
        <w:rPr>
          <w:lang w:val="sq-AL"/>
        </w:rPr>
        <w:t>zim hyn në fuqi pas botimit në Fletoren Z</w:t>
      </w:r>
      <w:r w:rsidRPr="000B7B02">
        <w:rPr>
          <w:lang w:val="sq-AL"/>
        </w:rPr>
        <w:t>yrtare.</w:t>
      </w:r>
    </w:p>
    <w:p w:rsidR="00DB4B8F" w:rsidRDefault="00DB4B8F" w:rsidP="00DB4B8F">
      <w:pPr>
        <w:pStyle w:val="Paragrafi"/>
        <w:rPr>
          <w:lang w:val="sq-AL"/>
        </w:rPr>
      </w:pPr>
    </w:p>
    <w:p w:rsidR="00DB4B8F" w:rsidRDefault="00DB4B8F" w:rsidP="006C4446">
      <w:pPr>
        <w:pStyle w:val="Autoriteti"/>
      </w:pPr>
      <w:r>
        <w:t>MINISTRI I</w:t>
      </w:r>
      <w:r w:rsidRPr="000B7B02">
        <w:t xml:space="preserve"> PUNËVE PUBLIKE, </w:t>
      </w:r>
    </w:p>
    <w:p w:rsidR="00DB4B8F" w:rsidRPr="000B7B02" w:rsidRDefault="00DB4B8F" w:rsidP="006C4446">
      <w:pPr>
        <w:pStyle w:val="Autoriteti"/>
      </w:pPr>
      <w:r w:rsidRPr="000B7B02">
        <w:t>TRANSPORTIT DHE TELEKUMUNIKACIONIT</w:t>
      </w:r>
    </w:p>
    <w:p w:rsidR="00DB4B8F" w:rsidRPr="000B7B02" w:rsidRDefault="00DB4B8F" w:rsidP="006C4446">
      <w:pPr>
        <w:pStyle w:val="AutoritetiEmer"/>
      </w:pPr>
      <w:r w:rsidRPr="000B7B02">
        <w:t>Sokol Olldashi</w:t>
      </w: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0B7B02" w:rsidRDefault="00DB4B8F" w:rsidP="00DB4B8F">
      <w:pPr>
        <w:pStyle w:val="Paragrafi"/>
        <w:rPr>
          <w:lang w:val="sq-AL"/>
        </w:rPr>
      </w:pPr>
      <w:r w:rsidRPr="000B7B02">
        <w:rPr>
          <w:lang w:val="sq-AL"/>
        </w:rPr>
        <w:t xml:space="preserve">                </w:t>
      </w:r>
    </w:p>
    <w:p w:rsidR="00DB4B8F" w:rsidRPr="000B7B02" w:rsidRDefault="00DB4B8F" w:rsidP="00DB4B8F">
      <w:pPr>
        <w:pStyle w:val="Paragrafi"/>
        <w:rPr>
          <w:lang w:val="sq-AL"/>
        </w:rPr>
      </w:pPr>
      <w:r w:rsidRPr="000B7B02">
        <w:rPr>
          <w:lang w:val="sq-AL"/>
        </w:rPr>
        <w:t xml:space="preserve">            </w:t>
      </w:r>
    </w:p>
    <w:p w:rsidR="00EF4E74" w:rsidRDefault="00C54DAD" w:rsidP="00FF3BB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162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B44" w:rsidRDefault="00F06B44" w:rsidP="00EF4E74"/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C54DAD" w:rsidP="00FF3BB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6629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C54DAD" w:rsidP="00FF3BB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6191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F06B44" w:rsidP="00FF3BBE">
      <w:pPr>
        <w:pStyle w:val="Figure"/>
      </w:pPr>
    </w:p>
    <w:p w:rsidR="00F06B44" w:rsidRDefault="00C54DAD" w:rsidP="00FF3BB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6391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B44" w:rsidRPr="000B7B02" w:rsidRDefault="00F06B44" w:rsidP="00DB4B8F">
      <w:pPr>
        <w:pStyle w:val="Paragrafi"/>
        <w:rPr>
          <w:lang w:val="sq-AL"/>
        </w:rPr>
      </w:pPr>
    </w:p>
    <w:p w:rsidR="00DB4B8F" w:rsidRPr="000B7B02" w:rsidRDefault="00DB4B8F" w:rsidP="00DB4B8F">
      <w:pPr>
        <w:pStyle w:val="Paragrafi"/>
        <w:rPr>
          <w:lang w:val="sq-AL"/>
        </w:rPr>
      </w:pPr>
    </w:p>
    <w:p w:rsidR="00DB4B8F" w:rsidRPr="00DB4B8F" w:rsidRDefault="00DB4B8F" w:rsidP="00FF3BBE">
      <w:pPr>
        <w:pStyle w:val="Paragrafi"/>
      </w:pPr>
    </w:p>
    <w:sectPr w:rsidR="00DB4B8F" w:rsidRPr="00DB4B8F" w:rsidSect="006C4446">
      <w:footerReference w:type="even" r:id="rId13"/>
      <w:footerReference w:type="default" r:id="rId14"/>
      <w:pgSz w:w="11907" w:h="16840" w:code="9"/>
      <w:pgMar w:top="1418" w:right="1418" w:bottom="1418" w:left="1418" w:header="0" w:footer="1134" w:gutter="0"/>
      <w:pgNumType w:start="31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39D" w:rsidRDefault="0096639D">
      <w:r>
        <w:separator/>
      </w:r>
    </w:p>
  </w:endnote>
  <w:endnote w:type="continuationSeparator" w:id="0">
    <w:p w:rsidR="0096639D" w:rsidRDefault="0096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9CB" w:rsidRDefault="006F29CB" w:rsidP="00CB1CD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29CB" w:rsidRDefault="006F29CB" w:rsidP="006F29C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9CB" w:rsidRDefault="006F29CB" w:rsidP="00CB1CD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4DAD">
      <w:rPr>
        <w:rStyle w:val="PageNumber"/>
        <w:noProof/>
      </w:rPr>
      <w:t>3138</w:t>
    </w:r>
    <w:r>
      <w:rPr>
        <w:rStyle w:val="PageNumber"/>
      </w:rPr>
      <w:fldChar w:fldCharType="end"/>
    </w:r>
  </w:p>
  <w:p w:rsidR="006F29CB" w:rsidRDefault="006F29CB" w:rsidP="006F29CB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508" w:rsidRDefault="000C2508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2508" w:rsidRDefault="000C2508" w:rsidP="00770CEA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508" w:rsidRDefault="000C2508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4DAD">
      <w:rPr>
        <w:rStyle w:val="PageNumber"/>
        <w:noProof/>
      </w:rPr>
      <w:t>3141</w:t>
    </w:r>
    <w:r>
      <w:rPr>
        <w:rStyle w:val="PageNumber"/>
      </w:rPr>
      <w:fldChar w:fldCharType="end"/>
    </w:r>
  </w:p>
  <w:p w:rsidR="000C2508" w:rsidRDefault="000C2508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39D" w:rsidRDefault="0096639D">
      <w:r>
        <w:separator/>
      </w:r>
    </w:p>
  </w:footnote>
  <w:footnote w:type="continuationSeparator" w:id="0">
    <w:p w:rsidR="0096639D" w:rsidRDefault="00966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FC858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BA0C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0095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741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2A2C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789E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D81E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D6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188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D0628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3679C"/>
    <w:multiLevelType w:val="hybridMultilevel"/>
    <w:tmpl w:val="422631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DF24CF"/>
    <w:multiLevelType w:val="hybridMultilevel"/>
    <w:tmpl w:val="4FCCB648"/>
    <w:lvl w:ilvl="0" w:tplc="E8269AF0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9CCF2A4">
      <w:start w:val="1"/>
      <w:numFmt w:val="decimal"/>
      <w:lvlText w:val="%2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6481D55"/>
    <w:multiLevelType w:val="hybridMultilevel"/>
    <w:tmpl w:val="E3BAF204"/>
    <w:lvl w:ilvl="0" w:tplc="2C5405D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F6777E"/>
    <w:multiLevelType w:val="hybridMultilevel"/>
    <w:tmpl w:val="BB5AF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00F40A7"/>
    <w:multiLevelType w:val="hybridMultilevel"/>
    <w:tmpl w:val="0FB2A4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31962C1"/>
    <w:multiLevelType w:val="hybridMultilevel"/>
    <w:tmpl w:val="58760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060E0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0F17A7"/>
    <w:multiLevelType w:val="hybridMultilevel"/>
    <w:tmpl w:val="E3106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A629EA"/>
    <w:multiLevelType w:val="hybridMultilevel"/>
    <w:tmpl w:val="905C9B24"/>
    <w:lvl w:ilvl="0" w:tplc="2AF6852C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575DA5"/>
    <w:multiLevelType w:val="hybridMultilevel"/>
    <w:tmpl w:val="8194B3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0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1">
    <w:nsid w:val="2E024FDD"/>
    <w:multiLevelType w:val="hybridMultilevel"/>
    <w:tmpl w:val="27461B98"/>
    <w:lvl w:ilvl="0" w:tplc="62305AE0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91E0C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D16BD2"/>
    <w:multiLevelType w:val="hybridMultilevel"/>
    <w:tmpl w:val="46B03840"/>
    <w:lvl w:ilvl="0" w:tplc="E8EC3502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A4A8A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24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>
    <w:nsid w:val="42CA1372"/>
    <w:multiLevelType w:val="hybridMultilevel"/>
    <w:tmpl w:val="465E036C"/>
    <w:lvl w:ilvl="0" w:tplc="C964BA66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FA3365"/>
    <w:multiLevelType w:val="hybridMultilevel"/>
    <w:tmpl w:val="A4DAE7EA"/>
    <w:lvl w:ilvl="0" w:tplc="AFA27682">
      <w:start w:val="3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29">
    <w:nsid w:val="45366BEF"/>
    <w:multiLevelType w:val="hybridMultilevel"/>
    <w:tmpl w:val="D640FC84"/>
    <w:lvl w:ilvl="0" w:tplc="3F2E2A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2D3CE">
      <w:start w:val="1"/>
      <w:numFmt w:val="decimal"/>
      <w:lvlText w:val="%2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 w:tplc="FD8CAD34">
      <w:start w:val="1"/>
      <w:numFmt w:val="upperLetter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880BC5"/>
    <w:multiLevelType w:val="hybridMultilevel"/>
    <w:tmpl w:val="5F501D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9451EC5"/>
    <w:multiLevelType w:val="hybridMultilevel"/>
    <w:tmpl w:val="6AE8CD18"/>
    <w:lvl w:ilvl="0" w:tplc="04090019">
      <w:start w:val="1"/>
      <w:numFmt w:val="lowerLetter"/>
      <w:lvlText w:val="%1."/>
      <w:lvlJc w:val="left"/>
      <w:pPr>
        <w:tabs>
          <w:tab w:val="num" w:pos="784"/>
        </w:tabs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33">
    <w:nsid w:val="4A3F05CB"/>
    <w:multiLevelType w:val="hybridMultilevel"/>
    <w:tmpl w:val="699E428C"/>
    <w:lvl w:ilvl="0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AC65634"/>
    <w:multiLevelType w:val="hybridMultilevel"/>
    <w:tmpl w:val="6144DC76"/>
    <w:lvl w:ilvl="0" w:tplc="D6D09F9A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4D9C1DF1"/>
    <w:multiLevelType w:val="hybridMultilevel"/>
    <w:tmpl w:val="BD7235BA"/>
    <w:lvl w:ilvl="0" w:tplc="1CA8DF50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5A6CDC"/>
    <w:multiLevelType w:val="hybridMultilevel"/>
    <w:tmpl w:val="E0E66CC0"/>
    <w:lvl w:ilvl="0" w:tplc="B6C06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21656E5"/>
    <w:multiLevelType w:val="multilevel"/>
    <w:tmpl w:val="F4D2E2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53BF018B"/>
    <w:multiLevelType w:val="hybridMultilevel"/>
    <w:tmpl w:val="58CA941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F82518">
      <w:start w:val="1"/>
      <w:numFmt w:val="decimal"/>
      <w:lvlText w:val="%2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B731B1D"/>
    <w:multiLevelType w:val="hybridMultilevel"/>
    <w:tmpl w:val="87705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D5001BA"/>
    <w:multiLevelType w:val="hybridMultilevel"/>
    <w:tmpl w:val="7FF8E256"/>
    <w:lvl w:ilvl="0" w:tplc="3064E0E4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3428C0E">
      <w:start w:val="1"/>
      <w:numFmt w:val="decimal"/>
      <w:lvlText w:val="%2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 w:tplc="2C4CCEF4">
      <w:start w:val="1"/>
      <w:numFmt w:val="lowerLetter"/>
      <w:lvlText w:val="%3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3" w:tplc="B8FE662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MS Mincho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DEA1BEB"/>
    <w:multiLevelType w:val="hybridMultilevel"/>
    <w:tmpl w:val="9800CD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0B13C28"/>
    <w:multiLevelType w:val="hybridMultilevel"/>
    <w:tmpl w:val="3FAE71E4"/>
    <w:lvl w:ilvl="0" w:tplc="B726DFAC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C04454"/>
    <w:multiLevelType w:val="hybridMultilevel"/>
    <w:tmpl w:val="CE0AED98"/>
    <w:lvl w:ilvl="0" w:tplc="EF5432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C0F23EE"/>
    <w:multiLevelType w:val="hybridMultilevel"/>
    <w:tmpl w:val="14F8D2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F1A47"/>
    <w:multiLevelType w:val="hybridMultilevel"/>
    <w:tmpl w:val="C4BA8A0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30"/>
  </w:num>
  <w:num w:numId="2">
    <w:abstractNumId w:val="25"/>
  </w:num>
  <w:num w:numId="3">
    <w:abstractNumId w:val="19"/>
  </w:num>
  <w:num w:numId="4">
    <w:abstractNumId w:val="34"/>
  </w:num>
  <w:num w:numId="5">
    <w:abstractNumId w:val="23"/>
  </w:num>
  <w:num w:numId="6">
    <w:abstractNumId w:val="20"/>
  </w:num>
  <w:num w:numId="7">
    <w:abstractNumId w:val="46"/>
  </w:num>
  <w:num w:numId="8">
    <w:abstractNumId w:val="46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28"/>
  </w:num>
  <w:num w:numId="10">
    <w:abstractNumId w:val="24"/>
  </w:num>
  <w:num w:numId="11">
    <w:abstractNumId w:val="33"/>
  </w:num>
  <w:num w:numId="12">
    <w:abstractNumId w:val="37"/>
  </w:num>
  <w:num w:numId="13">
    <w:abstractNumId w:val="44"/>
  </w:num>
  <w:num w:numId="14">
    <w:abstractNumId w:val="45"/>
  </w:num>
  <w:num w:numId="15">
    <w:abstractNumId w:val="29"/>
  </w:num>
  <w:num w:numId="16">
    <w:abstractNumId w:val="26"/>
  </w:num>
  <w:num w:numId="17">
    <w:abstractNumId w:val="11"/>
  </w:num>
  <w:num w:numId="18">
    <w:abstractNumId w:val="27"/>
  </w:num>
  <w:num w:numId="19">
    <w:abstractNumId w:val="40"/>
  </w:num>
  <w:num w:numId="20">
    <w:abstractNumId w:val="38"/>
  </w:num>
  <w:num w:numId="21">
    <w:abstractNumId w:val="21"/>
  </w:num>
  <w:num w:numId="22">
    <w:abstractNumId w:val="35"/>
  </w:num>
  <w:num w:numId="23">
    <w:abstractNumId w:val="42"/>
  </w:num>
  <w:num w:numId="24">
    <w:abstractNumId w:val="22"/>
  </w:num>
  <w:num w:numId="25">
    <w:abstractNumId w:val="17"/>
  </w:num>
  <w:num w:numId="26">
    <w:abstractNumId w:val="15"/>
  </w:num>
  <w:num w:numId="27">
    <w:abstractNumId w:val="12"/>
  </w:num>
  <w:num w:numId="28">
    <w:abstractNumId w:val="32"/>
  </w:num>
  <w:num w:numId="29">
    <w:abstractNumId w:val="10"/>
  </w:num>
  <w:num w:numId="30">
    <w:abstractNumId w:val="18"/>
  </w:num>
  <w:num w:numId="31">
    <w:abstractNumId w:val="36"/>
  </w:num>
  <w:num w:numId="32">
    <w:abstractNumId w:val="13"/>
  </w:num>
  <w:num w:numId="33">
    <w:abstractNumId w:val="41"/>
  </w:num>
  <w:num w:numId="34">
    <w:abstractNumId w:val="31"/>
  </w:num>
  <w:num w:numId="35">
    <w:abstractNumId w:val="14"/>
  </w:num>
  <w:num w:numId="36">
    <w:abstractNumId w:val="39"/>
  </w:num>
  <w:num w:numId="37">
    <w:abstractNumId w:val="16"/>
  </w:num>
  <w:num w:numId="38">
    <w:abstractNumId w:val="43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5233"/>
    <w:rsid w:val="00005412"/>
    <w:rsid w:val="00013D64"/>
    <w:rsid w:val="000144F5"/>
    <w:rsid w:val="000178C2"/>
    <w:rsid w:val="00026410"/>
    <w:rsid w:val="000329CF"/>
    <w:rsid w:val="00032F56"/>
    <w:rsid w:val="00033486"/>
    <w:rsid w:val="00044E05"/>
    <w:rsid w:val="0004734D"/>
    <w:rsid w:val="0004776A"/>
    <w:rsid w:val="00050526"/>
    <w:rsid w:val="00052879"/>
    <w:rsid w:val="000638FF"/>
    <w:rsid w:val="00065202"/>
    <w:rsid w:val="00080CBE"/>
    <w:rsid w:val="000844F2"/>
    <w:rsid w:val="00084B48"/>
    <w:rsid w:val="00086515"/>
    <w:rsid w:val="000879DE"/>
    <w:rsid w:val="00087D44"/>
    <w:rsid w:val="00091F80"/>
    <w:rsid w:val="00095094"/>
    <w:rsid w:val="000A1AD1"/>
    <w:rsid w:val="000A2369"/>
    <w:rsid w:val="000A2BA3"/>
    <w:rsid w:val="000A3804"/>
    <w:rsid w:val="000B078F"/>
    <w:rsid w:val="000B74E2"/>
    <w:rsid w:val="000B7503"/>
    <w:rsid w:val="000C2508"/>
    <w:rsid w:val="000C6F29"/>
    <w:rsid w:val="000D1D36"/>
    <w:rsid w:val="000D7739"/>
    <w:rsid w:val="000E16D9"/>
    <w:rsid w:val="000E4FAA"/>
    <w:rsid w:val="000F1670"/>
    <w:rsid w:val="001019EA"/>
    <w:rsid w:val="001031B7"/>
    <w:rsid w:val="00110FA8"/>
    <w:rsid w:val="00114254"/>
    <w:rsid w:val="00117855"/>
    <w:rsid w:val="00124711"/>
    <w:rsid w:val="00125BEB"/>
    <w:rsid w:val="00126444"/>
    <w:rsid w:val="00132B08"/>
    <w:rsid w:val="00157E70"/>
    <w:rsid w:val="0016647B"/>
    <w:rsid w:val="00167385"/>
    <w:rsid w:val="00173BB9"/>
    <w:rsid w:val="0017636F"/>
    <w:rsid w:val="00177DB7"/>
    <w:rsid w:val="00183CA2"/>
    <w:rsid w:val="00190F0E"/>
    <w:rsid w:val="0019433A"/>
    <w:rsid w:val="00195302"/>
    <w:rsid w:val="001A1D79"/>
    <w:rsid w:val="001A2183"/>
    <w:rsid w:val="001A22B3"/>
    <w:rsid w:val="001A3B4C"/>
    <w:rsid w:val="001A4173"/>
    <w:rsid w:val="001A41BB"/>
    <w:rsid w:val="001A5E69"/>
    <w:rsid w:val="001B097D"/>
    <w:rsid w:val="001B0E64"/>
    <w:rsid w:val="001B4AE4"/>
    <w:rsid w:val="001B541F"/>
    <w:rsid w:val="001C0A86"/>
    <w:rsid w:val="001D2951"/>
    <w:rsid w:val="001D3D21"/>
    <w:rsid w:val="001E359A"/>
    <w:rsid w:val="001E372E"/>
    <w:rsid w:val="001E469F"/>
    <w:rsid w:val="001E7EE6"/>
    <w:rsid w:val="001F450D"/>
    <w:rsid w:val="00201DC7"/>
    <w:rsid w:val="002060CD"/>
    <w:rsid w:val="00211305"/>
    <w:rsid w:val="00212BF6"/>
    <w:rsid w:val="00220F8F"/>
    <w:rsid w:val="00225033"/>
    <w:rsid w:val="00226B68"/>
    <w:rsid w:val="00230CA1"/>
    <w:rsid w:val="002338D2"/>
    <w:rsid w:val="00241A8C"/>
    <w:rsid w:val="00242682"/>
    <w:rsid w:val="0024271D"/>
    <w:rsid w:val="00244C02"/>
    <w:rsid w:val="0024738D"/>
    <w:rsid w:val="00252594"/>
    <w:rsid w:val="00253EDC"/>
    <w:rsid w:val="002542EE"/>
    <w:rsid w:val="002555AB"/>
    <w:rsid w:val="00255709"/>
    <w:rsid w:val="00270FFD"/>
    <w:rsid w:val="00282882"/>
    <w:rsid w:val="002923F5"/>
    <w:rsid w:val="002927CD"/>
    <w:rsid w:val="002963F9"/>
    <w:rsid w:val="0029663E"/>
    <w:rsid w:val="002A3006"/>
    <w:rsid w:val="002A3D77"/>
    <w:rsid w:val="002A47A1"/>
    <w:rsid w:val="002A5BED"/>
    <w:rsid w:val="002B383C"/>
    <w:rsid w:val="002B6042"/>
    <w:rsid w:val="002C124E"/>
    <w:rsid w:val="002C363B"/>
    <w:rsid w:val="002C54A8"/>
    <w:rsid w:val="002D5A40"/>
    <w:rsid w:val="002D6299"/>
    <w:rsid w:val="002D752A"/>
    <w:rsid w:val="002E77FD"/>
    <w:rsid w:val="002E7C5E"/>
    <w:rsid w:val="002F087E"/>
    <w:rsid w:val="002F0D02"/>
    <w:rsid w:val="002F0D60"/>
    <w:rsid w:val="002F5535"/>
    <w:rsid w:val="002F58F5"/>
    <w:rsid w:val="00303D20"/>
    <w:rsid w:val="00304149"/>
    <w:rsid w:val="00307F67"/>
    <w:rsid w:val="0031066A"/>
    <w:rsid w:val="00310EC3"/>
    <w:rsid w:val="00311EEE"/>
    <w:rsid w:val="003176FF"/>
    <w:rsid w:val="00321AC1"/>
    <w:rsid w:val="00327B9A"/>
    <w:rsid w:val="00327D35"/>
    <w:rsid w:val="00331221"/>
    <w:rsid w:val="00333925"/>
    <w:rsid w:val="00335237"/>
    <w:rsid w:val="003469C1"/>
    <w:rsid w:val="00350C50"/>
    <w:rsid w:val="00352C5A"/>
    <w:rsid w:val="00356627"/>
    <w:rsid w:val="0036222E"/>
    <w:rsid w:val="00363A7B"/>
    <w:rsid w:val="00366AC2"/>
    <w:rsid w:val="00381700"/>
    <w:rsid w:val="00384BAA"/>
    <w:rsid w:val="00384D08"/>
    <w:rsid w:val="00387D8B"/>
    <w:rsid w:val="00391506"/>
    <w:rsid w:val="003926A5"/>
    <w:rsid w:val="00395DF7"/>
    <w:rsid w:val="00396E0F"/>
    <w:rsid w:val="003A446A"/>
    <w:rsid w:val="003A4AFD"/>
    <w:rsid w:val="003A4D11"/>
    <w:rsid w:val="003B21D4"/>
    <w:rsid w:val="003C09BA"/>
    <w:rsid w:val="003C0E39"/>
    <w:rsid w:val="003C2AB9"/>
    <w:rsid w:val="003C376B"/>
    <w:rsid w:val="003C502C"/>
    <w:rsid w:val="003C72B2"/>
    <w:rsid w:val="003D339D"/>
    <w:rsid w:val="003D6A8E"/>
    <w:rsid w:val="003E0657"/>
    <w:rsid w:val="00401F08"/>
    <w:rsid w:val="00405053"/>
    <w:rsid w:val="004143D9"/>
    <w:rsid w:val="0041771C"/>
    <w:rsid w:val="00422714"/>
    <w:rsid w:val="00425713"/>
    <w:rsid w:val="004326DB"/>
    <w:rsid w:val="00433CEA"/>
    <w:rsid w:val="004413AF"/>
    <w:rsid w:val="0044261A"/>
    <w:rsid w:val="0045372D"/>
    <w:rsid w:val="004615F7"/>
    <w:rsid w:val="0046166B"/>
    <w:rsid w:val="00473173"/>
    <w:rsid w:val="004736C4"/>
    <w:rsid w:val="00475671"/>
    <w:rsid w:val="00480EF2"/>
    <w:rsid w:val="00481099"/>
    <w:rsid w:val="00481694"/>
    <w:rsid w:val="00495E9D"/>
    <w:rsid w:val="004A24AB"/>
    <w:rsid w:val="004A53B8"/>
    <w:rsid w:val="004B09EE"/>
    <w:rsid w:val="004B394B"/>
    <w:rsid w:val="004B6738"/>
    <w:rsid w:val="004C1FA7"/>
    <w:rsid w:val="004C2B6C"/>
    <w:rsid w:val="004C6FCB"/>
    <w:rsid w:val="004D11B8"/>
    <w:rsid w:val="004D32D1"/>
    <w:rsid w:val="004D7759"/>
    <w:rsid w:val="004D79CB"/>
    <w:rsid w:val="004E2251"/>
    <w:rsid w:val="004E2680"/>
    <w:rsid w:val="004E2975"/>
    <w:rsid w:val="004E57AF"/>
    <w:rsid w:val="004E6646"/>
    <w:rsid w:val="004F398D"/>
    <w:rsid w:val="004F4741"/>
    <w:rsid w:val="004F6429"/>
    <w:rsid w:val="004F680E"/>
    <w:rsid w:val="004F78D1"/>
    <w:rsid w:val="00511896"/>
    <w:rsid w:val="00512A38"/>
    <w:rsid w:val="00512AF9"/>
    <w:rsid w:val="00521B61"/>
    <w:rsid w:val="00540059"/>
    <w:rsid w:val="005469EE"/>
    <w:rsid w:val="0055478F"/>
    <w:rsid w:val="00555355"/>
    <w:rsid w:val="00557A6F"/>
    <w:rsid w:val="00563635"/>
    <w:rsid w:val="00567539"/>
    <w:rsid w:val="00571C04"/>
    <w:rsid w:val="00574E05"/>
    <w:rsid w:val="00575ABF"/>
    <w:rsid w:val="00576373"/>
    <w:rsid w:val="00576EE7"/>
    <w:rsid w:val="0058199C"/>
    <w:rsid w:val="005842F8"/>
    <w:rsid w:val="00587285"/>
    <w:rsid w:val="00594C11"/>
    <w:rsid w:val="00597977"/>
    <w:rsid w:val="005A1BCE"/>
    <w:rsid w:val="005A34FC"/>
    <w:rsid w:val="005A3930"/>
    <w:rsid w:val="005A6FDB"/>
    <w:rsid w:val="005A756C"/>
    <w:rsid w:val="005B2415"/>
    <w:rsid w:val="005B7D3C"/>
    <w:rsid w:val="005C3432"/>
    <w:rsid w:val="005C45E9"/>
    <w:rsid w:val="005C4EA3"/>
    <w:rsid w:val="005C53D9"/>
    <w:rsid w:val="005C5455"/>
    <w:rsid w:val="005D3F14"/>
    <w:rsid w:val="005E4E13"/>
    <w:rsid w:val="005E65B6"/>
    <w:rsid w:val="005F0F4E"/>
    <w:rsid w:val="005F60FE"/>
    <w:rsid w:val="005F7E5D"/>
    <w:rsid w:val="00604CFE"/>
    <w:rsid w:val="00610F36"/>
    <w:rsid w:val="00611AF3"/>
    <w:rsid w:val="00614C8D"/>
    <w:rsid w:val="00615AE5"/>
    <w:rsid w:val="0062222C"/>
    <w:rsid w:val="0062637C"/>
    <w:rsid w:val="006302BE"/>
    <w:rsid w:val="00632348"/>
    <w:rsid w:val="00636F6E"/>
    <w:rsid w:val="006434CA"/>
    <w:rsid w:val="00645187"/>
    <w:rsid w:val="006457E5"/>
    <w:rsid w:val="00647C30"/>
    <w:rsid w:val="00652A0E"/>
    <w:rsid w:val="00657D06"/>
    <w:rsid w:val="006618AF"/>
    <w:rsid w:val="0067072E"/>
    <w:rsid w:val="00670D07"/>
    <w:rsid w:val="006727B0"/>
    <w:rsid w:val="0067418F"/>
    <w:rsid w:val="0067559F"/>
    <w:rsid w:val="006807D1"/>
    <w:rsid w:val="00681442"/>
    <w:rsid w:val="006824FD"/>
    <w:rsid w:val="00684AFE"/>
    <w:rsid w:val="006874E7"/>
    <w:rsid w:val="006A3251"/>
    <w:rsid w:val="006A6793"/>
    <w:rsid w:val="006B0BA9"/>
    <w:rsid w:val="006B3C0E"/>
    <w:rsid w:val="006B718B"/>
    <w:rsid w:val="006B7C9C"/>
    <w:rsid w:val="006C4446"/>
    <w:rsid w:val="006C594A"/>
    <w:rsid w:val="006D73B6"/>
    <w:rsid w:val="006E0582"/>
    <w:rsid w:val="006E0F1F"/>
    <w:rsid w:val="006E31DF"/>
    <w:rsid w:val="006E6C68"/>
    <w:rsid w:val="006F29CB"/>
    <w:rsid w:val="006F697C"/>
    <w:rsid w:val="00702D50"/>
    <w:rsid w:val="00702F80"/>
    <w:rsid w:val="00703A71"/>
    <w:rsid w:val="007065B5"/>
    <w:rsid w:val="00714F3D"/>
    <w:rsid w:val="00725173"/>
    <w:rsid w:val="00725BD0"/>
    <w:rsid w:val="00732704"/>
    <w:rsid w:val="00733A38"/>
    <w:rsid w:val="00733C29"/>
    <w:rsid w:val="0073510B"/>
    <w:rsid w:val="00746007"/>
    <w:rsid w:val="00747950"/>
    <w:rsid w:val="007571BB"/>
    <w:rsid w:val="007605E5"/>
    <w:rsid w:val="00761779"/>
    <w:rsid w:val="00763184"/>
    <w:rsid w:val="0076490C"/>
    <w:rsid w:val="00766F41"/>
    <w:rsid w:val="00770CEA"/>
    <w:rsid w:val="0077486D"/>
    <w:rsid w:val="007750E0"/>
    <w:rsid w:val="007755DE"/>
    <w:rsid w:val="00777832"/>
    <w:rsid w:val="00780E97"/>
    <w:rsid w:val="00783381"/>
    <w:rsid w:val="00783CAD"/>
    <w:rsid w:val="00793CD0"/>
    <w:rsid w:val="00795C15"/>
    <w:rsid w:val="007968CA"/>
    <w:rsid w:val="007A5EF1"/>
    <w:rsid w:val="007A6BC0"/>
    <w:rsid w:val="007B600D"/>
    <w:rsid w:val="007B77C6"/>
    <w:rsid w:val="007C30A0"/>
    <w:rsid w:val="007C3C6F"/>
    <w:rsid w:val="007D77E9"/>
    <w:rsid w:val="007E4F49"/>
    <w:rsid w:val="007F2669"/>
    <w:rsid w:val="007F6169"/>
    <w:rsid w:val="00805CEC"/>
    <w:rsid w:val="00810864"/>
    <w:rsid w:val="00813652"/>
    <w:rsid w:val="00816AA7"/>
    <w:rsid w:val="00817CF6"/>
    <w:rsid w:val="00822194"/>
    <w:rsid w:val="00833029"/>
    <w:rsid w:val="00837C98"/>
    <w:rsid w:val="0084123C"/>
    <w:rsid w:val="00842046"/>
    <w:rsid w:val="00843EDE"/>
    <w:rsid w:val="008477CC"/>
    <w:rsid w:val="00847CD5"/>
    <w:rsid w:val="00850F99"/>
    <w:rsid w:val="00851988"/>
    <w:rsid w:val="00853168"/>
    <w:rsid w:val="0085675C"/>
    <w:rsid w:val="00860607"/>
    <w:rsid w:val="0086630C"/>
    <w:rsid w:val="00871FCF"/>
    <w:rsid w:val="00874EED"/>
    <w:rsid w:val="00884062"/>
    <w:rsid w:val="00892FCA"/>
    <w:rsid w:val="008A189F"/>
    <w:rsid w:val="008B1C87"/>
    <w:rsid w:val="008B3950"/>
    <w:rsid w:val="008B79B1"/>
    <w:rsid w:val="008C2D5B"/>
    <w:rsid w:val="008C2D96"/>
    <w:rsid w:val="008C4778"/>
    <w:rsid w:val="008D1150"/>
    <w:rsid w:val="008D2901"/>
    <w:rsid w:val="008D4F33"/>
    <w:rsid w:val="008E054C"/>
    <w:rsid w:val="008E091A"/>
    <w:rsid w:val="008F25E5"/>
    <w:rsid w:val="008F6E33"/>
    <w:rsid w:val="009036ED"/>
    <w:rsid w:val="00907C1F"/>
    <w:rsid w:val="00922E79"/>
    <w:rsid w:val="009300AB"/>
    <w:rsid w:val="009401B9"/>
    <w:rsid w:val="009404DF"/>
    <w:rsid w:val="00942C1F"/>
    <w:rsid w:val="00945A69"/>
    <w:rsid w:val="00950F52"/>
    <w:rsid w:val="0095737B"/>
    <w:rsid w:val="00957779"/>
    <w:rsid w:val="009577EF"/>
    <w:rsid w:val="00961545"/>
    <w:rsid w:val="0096639D"/>
    <w:rsid w:val="009721A8"/>
    <w:rsid w:val="00980071"/>
    <w:rsid w:val="00980D32"/>
    <w:rsid w:val="00985628"/>
    <w:rsid w:val="009879FA"/>
    <w:rsid w:val="00987FE5"/>
    <w:rsid w:val="0099327E"/>
    <w:rsid w:val="00993749"/>
    <w:rsid w:val="00994298"/>
    <w:rsid w:val="00997D5F"/>
    <w:rsid w:val="009A18E5"/>
    <w:rsid w:val="009A1C00"/>
    <w:rsid w:val="009A5529"/>
    <w:rsid w:val="009B2819"/>
    <w:rsid w:val="009B37DA"/>
    <w:rsid w:val="009B5959"/>
    <w:rsid w:val="009C27A4"/>
    <w:rsid w:val="009C2DEE"/>
    <w:rsid w:val="009C72F7"/>
    <w:rsid w:val="009D1781"/>
    <w:rsid w:val="009D1E8A"/>
    <w:rsid w:val="009D22FC"/>
    <w:rsid w:val="009D60C7"/>
    <w:rsid w:val="009E40DD"/>
    <w:rsid w:val="009F18A5"/>
    <w:rsid w:val="009F656E"/>
    <w:rsid w:val="009F678B"/>
    <w:rsid w:val="00A05C65"/>
    <w:rsid w:val="00A072FE"/>
    <w:rsid w:val="00A07C79"/>
    <w:rsid w:val="00A11616"/>
    <w:rsid w:val="00A21ACC"/>
    <w:rsid w:val="00A330AD"/>
    <w:rsid w:val="00A4210E"/>
    <w:rsid w:val="00A47F80"/>
    <w:rsid w:val="00A526EA"/>
    <w:rsid w:val="00A54640"/>
    <w:rsid w:val="00A54D95"/>
    <w:rsid w:val="00A55D76"/>
    <w:rsid w:val="00A575CD"/>
    <w:rsid w:val="00A711E7"/>
    <w:rsid w:val="00A73688"/>
    <w:rsid w:val="00A822E6"/>
    <w:rsid w:val="00A8380E"/>
    <w:rsid w:val="00A857CF"/>
    <w:rsid w:val="00A87065"/>
    <w:rsid w:val="00A96BE9"/>
    <w:rsid w:val="00AA25C5"/>
    <w:rsid w:val="00AA4C54"/>
    <w:rsid w:val="00AB193C"/>
    <w:rsid w:val="00AB28EC"/>
    <w:rsid w:val="00AC6D01"/>
    <w:rsid w:val="00AD5069"/>
    <w:rsid w:val="00AD777C"/>
    <w:rsid w:val="00AE2D87"/>
    <w:rsid w:val="00AE3947"/>
    <w:rsid w:val="00AE3A2B"/>
    <w:rsid w:val="00AE52DC"/>
    <w:rsid w:val="00AE5CB6"/>
    <w:rsid w:val="00AF59E2"/>
    <w:rsid w:val="00AF5C36"/>
    <w:rsid w:val="00AF7AA7"/>
    <w:rsid w:val="00B024B8"/>
    <w:rsid w:val="00B050CC"/>
    <w:rsid w:val="00B10B56"/>
    <w:rsid w:val="00B16F4B"/>
    <w:rsid w:val="00B24B75"/>
    <w:rsid w:val="00B2624C"/>
    <w:rsid w:val="00B313EE"/>
    <w:rsid w:val="00B31ECB"/>
    <w:rsid w:val="00B3297C"/>
    <w:rsid w:val="00B42126"/>
    <w:rsid w:val="00B4515E"/>
    <w:rsid w:val="00B45906"/>
    <w:rsid w:val="00B51254"/>
    <w:rsid w:val="00B51BC3"/>
    <w:rsid w:val="00B53A99"/>
    <w:rsid w:val="00B55091"/>
    <w:rsid w:val="00B56833"/>
    <w:rsid w:val="00B61B58"/>
    <w:rsid w:val="00B67905"/>
    <w:rsid w:val="00B70CA1"/>
    <w:rsid w:val="00B744A6"/>
    <w:rsid w:val="00B74808"/>
    <w:rsid w:val="00B8390A"/>
    <w:rsid w:val="00B83CF0"/>
    <w:rsid w:val="00B90027"/>
    <w:rsid w:val="00BA1C3D"/>
    <w:rsid w:val="00BA2999"/>
    <w:rsid w:val="00BA3632"/>
    <w:rsid w:val="00BA6C2E"/>
    <w:rsid w:val="00BB1CC0"/>
    <w:rsid w:val="00BB2BF6"/>
    <w:rsid w:val="00BB3F3A"/>
    <w:rsid w:val="00BB7E0A"/>
    <w:rsid w:val="00BC2DAC"/>
    <w:rsid w:val="00BC4727"/>
    <w:rsid w:val="00BD15D2"/>
    <w:rsid w:val="00BD2068"/>
    <w:rsid w:val="00BD4A96"/>
    <w:rsid w:val="00BD7CFB"/>
    <w:rsid w:val="00BF14C2"/>
    <w:rsid w:val="00BF523B"/>
    <w:rsid w:val="00BF6DB3"/>
    <w:rsid w:val="00C23375"/>
    <w:rsid w:val="00C25226"/>
    <w:rsid w:val="00C278E8"/>
    <w:rsid w:val="00C30D66"/>
    <w:rsid w:val="00C367C9"/>
    <w:rsid w:val="00C41024"/>
    <w:rsid w:val="00C50661"/>
    <w:rsid w:val="00C50DE8"/>
    <w:rsid w:val="00C541C4"/>
    <w:rsid w:val="00C54DAD"/>
    <w:rsid w:val="00C56E52"/>
    <w:rsid w:val="00C6214B"/>
    <w:rsid w:val="00C70631"/>
    <w:rsid w:val="00C73BC1"/>
    <w:rsid w:val="00C779C5"/>
    <w:rsid w:val="00C84B66"/>
    <w:rsid w:val="00C86B83"/>
    <w:rsid w:val="00C90190"/>
    <w:rsid w:val="00C9101F"/>
    <w:rsid w:val="00C916BB"/>
    <w:rsid w:val="00C97E28"/>
    <w:rsid w:val="00CA2EBC"/>
    <w:rsid w:val="00CA3CC8"/>
    <w:rsid w:val="00CA4B4F"/>
    <w:rsid w:val="00CA5269"/>
    <w:rsid w:val="00CB0FA0"/>
    <w:rsid w:val="00CB0FFB"/>
    <w:rsid w:val="00CB1CD5"/>
    <w:rsid w:val="00CB7DED"/>
    <w:rsid w:val="00CC1EE8"/>
    <w:rsid w:val="00CD10D2"/>
    <w:rsid w:val="00CD25C6"/>
    <w:rsid w:val="00CD2705"/>
    <w:rsid w:val="00CD517B"/>
    <w:rsid w:val="00CD67C4"/>
    <w:rsid w:val="00CE56F1"/>
    <w:rsid w:val="00CE7525"/>
    <w:rsid w:val="00CE79F2"/>
    <w:rsid w:val="00CF0D77"/>
    <w:rsid w:val="00CF33D6"/>
    <w:rsid w:val="00CF3AE0"/>
    <w:rsid w:val="00CF5859"/>
    <w:rsid w:val="00D05CF6"/>
    <w:rsid w:val="00D123CB"/>
    <w:rsid w:val="00D1417C"/>
    <w:rsid w:val="00D227F9"/>
    <w:rsid w:val="00D234CB"/>
    <w:rsid w:val="00D240D8"/>
    <w:rsid w:val="00D31E81"/>
    <w:rsid w:val="00D41FA5"/>
    <w:rsid w:val="00D43D8F"/>
    <w:rsid w:val="00D521B9"/>
    <w:rsid w:val="00D52DD1"/>
    <w:rsid w:val="00D60D56"/>
    <w:rsid w:val="00D66E39"/>
    <w:rsid w:val="00D77F6A"/>
    <w:rsid w:val="00D80A02"/>
    <w:rsid w:val="00D86352"/>
    <w:rsid w:val="00D87865"/>
    <w:rsid w:val="00D90E99"/>
    <w:rsid w:val="00D916AF"/>
    <w:rsid w:val="00D954DC"/>
    <w:rsid w:val="00D976BC"/>
    <w:rsid w:val="00DA1EA6"/>
    <w:rsid w:val="00DA216E"/>
    <w:rsid w:val="00DA5DBD"/>
    <w:rsid w:val="00DB4B8F"/>
    <w:rsid w:val="00DB4FE2"/>
    <w:rsid w:val="00DB6108"/>
    <w:rsid w:val="00DD7492"/>
    <w:rsid w:val="00DE0E67"/>
    <w:rsid w:val="00DE403C"/>
    <w:rsid w:val="00DF0C6D"/>
    <w:rsid w:val="00DF5D31"/>
    <w:rsid w:val="00E00154"/>
    <w:rsid w:val="00E00318"/>
    <w:rsid w:val="00E057E5"/>
    <w:rsid w:val="00E13B2C"/>
    <w:rsid w:val="00E1785D"/>
    <w:rsid w:val="00E21E91"/>
    <w:rsid w:val="00E242FD"/>
    <w:rsid w:val="00E244FF"/>
    <w:rsid w:val="00E262DD"/>
    <w:rsid w:val="00E26DD2"/>
    <w:rsid w:val="00E31E77"/>
    <w:rsid w:val="00E41CB6"/>
    <w:rsid w:val="00E4597A"/>
    <w:rsid w:val="00E45F00"/>
    <w:rsid w:val="00E46101"/>
    <w:rsid w:val="00E470FD"/>
    <w:rsid w:val="00E545BA"/>
    <w:rsid w:val="00E55E0F"/>
    <w:rsid w:val="00E60E05"/>
    <w:rsid w:val="00E62DE4"/>
    <w:rsid w:val="00E6378A"/>
    <w:rsid w:val="00E65807"/>
    <w:rsid w:val="00E722EE"/>
    <w:rsid w:val="00E72F01"/>
    <w:rsid w:val="00E7324E"/>
    <w:rsid w:val="00E75E6F"/>
    <w:rsid w:val="00E808B2"/>
    <w:rsid w:val="00E81488"/>
    <w:rsid w:val="00E8261D"/>
    <w:rsid w:val="00E9350C"/>
    <w:rsid w:val="00E94FA4"/>
    <w:rsid w:val="00EA2480"/>
    <w:rsid w:val="00EA5E9C"/>
    <w:rsid w:val="00EA73D4"/>
    <w:rsid w:val="00EB5C35"/>
    <w:rsid w:val="00EB5F66"/>
    <w:rsid w:val="00EC2B59"/>
    <w:rsid w:val="00ED4CC2"/>
    <w:rsid w:val="00ED6481"/>
    <w:rsid w:val="00ED715A"/>
    <w:rsid w:val="00EE1A1C"/>
    <w:rsid w:val="00EE1BF7"/>
    <w:rsid w:val="00EE7922"/>
    <w:rsid w:val="00EF118E"/>
    <w:rsid w:val="00EF3348"/>
    <w:rsid w:val="00EF4E74"/>
    <w:rsid w:val="00EF7D33"/>
    <w:rsid w:val="00EF7EAF"/>
    <w:rsid w:val="00F001EF"/>
    <w:rsid w:val="00F02ACB"/>
    <w:rsid w:val="00F043FB"/>
    <w:rsid w:val="00F06B44"/>
    <w:rsid w:val="00F07A29"/>
    <w:rsid w:val="00F126D0"/>
    <w:rsid w:val="00F158CD"/>
    <w:rsid w:val="00F32715"/>
    <w:rsid w:val="00F33EBC"/>
    <w:rsid w:val="00F34921"/>
    <w:rsid w:val="00F34924"/>
    <w:rsid w:val="00F36419"/>
    <w:rsid w:val="00F376C9"/>
    <w:rsid w:val="00F538A3"/>
    <w:rsid w:val="00F62A20"/>
    <w:rsid w:val="00F63D99"/>
    <w:rsid w:val="00F71AC8"/>
    <w:rsid w:val="00F735D4"/>
    <w:rsid w:val="00F749BB"/>
    <w:rsid w:val="00F77DF0"/>
    <w:rsid w:val="00F83226"/>
    <w:rsid w:val="00F905C3"/>
    <w:rsid w:val="00F91421"/>
    <w:rsid w:val="00F91DC1"/>
    <w:rsid w:val="00F949E5"/>
    <w:rsid w:val="00F95A4D"/>
    <w:rsid w:val="00FA3A54"/>
    <w:rsid w:val="00FA401D"/>
    <w:rsid w:val="00FC4DD1"/>
    <w:rsid w:val="00FD3877"/>
    <w:rsid w:val="00FD6B9D"/>
    <w:rsid w:val="00FE6CB4"/>
    <w:rsid w:val="00FF1905"/>
    <w:rsid w:val="00FF24AC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FEA9D3-0F2C-418A-9254-C8EE1CE9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aliases w:val="uvlaka 2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E46101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E46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2018-10-17T10:19:00Z</cp:lastPrinted>
  <dcterms:created xsi:type="dcterms:W3CDTF">2019-02-15T14:18:00Z</dcterms:created>
  <dcterms:modified xsi:type="dcterms:W3CDTF">2019-02-15T14:18:00Z</dcterms:modified>
</cp:coreProperties>
</file>