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A1B" w:rsidRPr="00DD02B1" w:rsidRDefault="00BF6514" w:rsidP="00BF6514">
      <w:pPr>
        <w:pStyle w:val="Akti"/>
      </w:pPr>
      <w:bookmarkStart w:id="0" w:name="_GoBack"/>
      <w:bookmarkEnd w:id="0"/>
      <w:r>
        <w:t>VENDI</w:t>
      </w:r>
      <w:r w:rsidR="00EA3A1B" w:rsidRPr="00DD02B1">
        <w:t>M</w:t>
      </w:r>
    </w:p>
    <w:p w:rsidR="00EA3A1B" w:rsidRDefault="00EA3A1B" w:rsidP="00BF6514">
      <w:pPr>
        <w:pStyle w:val="NumriData"/>
      </w:pPr>
      <w:r>
        <w:t>Nr.521, datë 8.8.2007</w:t>
      </w:r>
    </w:p>
    <w:p w:rsidR="00EA3A1B" w:rsidRDefault="00EA3A1B" w:rsidP="00BF6514">
      <w:pPr>
        <w:pStyle w:val="Paragrafi"/>
      </w:pPr>
    </w:p>
    <w:p w:rsidR="00EA3A1B" w:rsidRDefault="00EA3A1B" w:rsidP="00BF6514">
      <w:pPr>
        <w:pStyle w:val="Titulli"/>
      </w:pPr>
      <w:r>
        <w:t>PËR PROCEDURAT E BLERJES</w:t>
      </w:r>
      <w:r w:rsidRPr="00DD02B1">
        <w:t xml:space="preserve"> NGA MINISTRIA </w:t>
      </w:r>
      <w:smartTag w:uri="urn:schemas-microsoft-com:office:smarttags" w:element="place">
        <w:r w:rsidRPr="00DD02B1">
          <w:t>E MBROJTJES</w:t>
        </w:r>
      </w:smartTag>
      <w:r w:rsidR="005716C0">
        <w:t xml:space="preserve"> T</w:t>
      </w:r>
      <w:r w:rsidRPr="00DD02B1">
        <w:t>Ë DISA MALLRAVE, TË PËRJASHTUARA NGA RREGULLAT E PËRG</w:t>
      </w:r>
      <w:r>
        <w:t>JITHSHME TË PROKURIMIT PUBLIK</w:t>
      </w:r>
    </w:p>
    <w:p w:rsidR="00EA3A1B" w:rsidRDefault="00EA3A1B" w:rsidP="00BF6514">
      <w:pPr>
        <w:pStyle w:val="Paragrafi"/>
      </w:pPr>
    </w:p>
    <w:p w:rsidR="00BF6514" w:rsidRDefault="00EA3A1B" w:rsidP="00BF6514">
      <w:pPr>
        <w:pStyle w:val="Paragrafi"/>
      </w:pPr>
      <w:r w:rsidRPr="00BF6514">
        <w:rPr>
          <w:rStyle w:val="BazLigjPropozuesChar"/>
        </w:rPr>
        <w:t>Në mbështetje të nenit 100 të Kushtetutës, të pikës 11 të nenit 14 të ligjit nr.8671, datë 26.10.2000 “Për pushtetet dhe autoritetet e komandimit dhe drejtimit strategjik të Forcave të Armatosura të Republikës së Shqipërisë”, të ndryshuar dhe të nenit 5 të ligjit nr.9643, datë 20.11.2006 “Për prokurimin publik”, me propozimin e Ministrit të Mbrojtjes, Këshilli i Ministrav</w:t>
      </w:r>
      <w:r w:rsidR="005716C0">
        <w:rPr>
          <w:rStyle w:val="BazLigjPropozuesChar"/>
        </w:rPr>
        <w:t>e</w:t>
      </w:r>
    </w:p>
    <w:p w:rsidR="00BF6514" w:rsidRDefault="00BF6514" w:rsidP="00BF6514">
      <w:pPr>
        <w:pStyle w:val="Paragrafi"/>
      </w:pPr>
    </w:p>
    <w:p w:rsidR="00EA3A1B" w:rsidRPr="00BF6514" w:rsidRDefault="005716C0" w:rsidP="00BF6514">
      <w:pPr>
        <w:pStyle w:val="VENDOSI"/>
      </w:pPr>
      <w:r>
        <w:t>VENDOS</w:t>
      </w:r>
      <w:r w:rsidR="00EA3A1B" w:rsidRPr="00BF6514">
        <w:t>I:</w:t>
      </w:r>
    </w:p>
    <w:p w:rsidR="00EA3A1B" w:rsidRDefault="00EA3A1B" w:rsidP="00BF6514">
      <w:pPr>
        <w:pStyle w:val="Paragrafi"/>
      </w:pPr>
    </w:p>
    <w:p w:rsidR="00EA3A1B" w:rsidRDefault="00EA3A1B" w:rsidP="00BF6514">
      <w:pPr>
        <w:pStyle w:val="Paragrafi"/>
      </w:pPr>
      <w:r w:rsidRPr="00DD02B1">
        <w:t xml:space="preserve">1. Mallrat, produktet dhe shërbimet, që nuk i nënshtrohen </w:t>
      </w:r>
      <w:r>
        <w:t>ligjit nr.9643, datë 20.11.2006 “Për prokurimin publik”</w:t>
      </w:r>
      <w:r w:rsidRPr="00DD02B1">
        <w:t xml:space="preserve"> (neni 5) dhe që janë të nevojshme për modernizimin e Forcave të Armatosura, klasifikohen nga Ministria </w:t>
      </w:r>
      <w:r>
        <w:t>e Mbrojtjes, e cila përcakton:</w:t>
      </w:r>
    </w:p>
    <w:p w:rsidR="00EA3A1B" w:rsidRDefault="00EA3A1B" w:rsidP="00BF6514">
      <w:pPr>
        <w:pStyle w:val="Paragrafi"/>
      </w:pPr>
      <w:r w:rsidRPr="00DD02B1">
        <w:t xml:space="preserve">a) </w:t>
      </w:r>
      <w:r>
        <w:t>l</w:t>
      </w:r>
      <w:r w:rsidRPr="00DD02B1">
        <w:t>lojet e armëve, të m</w:t>
      </w:r>
      <w:r>
        <w:t>unicioneve, pajimeve, pajisjeve</w:t>
      </w:r>
      <w:r w:rsidRPr="00DD02B1">
        <w:t xml:space="preserve"> ushtarake e materialeve luftarake dhe të shërbimeve, të lidhura me to, si dhe produktet e shërbimet, që u shërbejnë qëllimeve të mirëfillt</w:t>
      </w:r>
      <w:r>
        <w:t>a ushtarake;</w:t>
      </w:r>
    </w:p>
    <w:p w:rsidR="00EA3A1B" w:rsidRDefault="00EA3A1B" w:rsidP="00BF6514">
      <w:pPr>
        <w:pStyle w:val="Paragrafi"/>
      </w:pPr>
      <w:r w:rsidRPr="00DD02B1">
        <w:t xml:space="preserve">b) </w:t>
      </w:r>
      <w:r>
        <w:t>m</w:t>
      </w:r>
      <w:r w:rsidRPr="00DD02B1">
        <w:t>arrëveshjet dhe kontratat në fushën e blerjeve, që përmbajnë informacion, ekspozimi i të cilit është në kundërshtim me i</w:t>
      </w:r>
      <w:r>
        <w:t>nteresat e sigurisë kombëtare.</w:t>
      </w:r>
    </w:p>
    <w:p w:rsidR="00EA3A1B" w:rsidRDefault="00EA3A1B" w:rsidP="00BF6514">
      <w:pPr>
        <w:pStyle w:val="Paragrafi"/>
      </w:pPr>
      <w:r w:rsidRPr="00DD02B1">
        <w:t>2. Bler</w:t>
      </w:r>
      <w:r>
        <w:t>jet e përcaktuara sipas pikës 1</w:t>
      </w:r>
      <w:r w:rsidRPr="00DD02B1">
        <w:t xml:space="preserve"> të këtij vendimi, bëhen nga Ministria e Mbrojtjes me ministritë homologe dhe strukturat e tyre të varësis</w:t>
      </w:r>
      <w:r>
        <w:t>ë, të vendeve anëtare të NATO-s</w:t>
      </w:r>
      <w:r w:rsidRPr="00DD02B1">
        <w:t xml:space="preserve"> ose me subjektet përkatëse, me të cilat këto vende realizojnë blerje për nevojat e tyre, me kushtet, çmimet e standardet, që ato zbatojnë për forcat e tyre të armato</w:t>
      </w:r>
      <w:r>
        <w:t>sura.</w:t>
      </w:r>
    </w:p>
    <w:p w:rsidR="00EA3A1B" w:rsidRDefault="00EA3A1B" w:rsidP="00BF6514">
      <w:pPr>
        <w:pStyle w:val="Paragrafi"/>
      </w:pPr>
      <w:r w:rsidRPr="00DD02B1">
        <w:t>3. Procedurat me su</w:t>
      </w:r>
      <w:r>
        <w:t>bjektet e përmendura në pikën 2 të këtij vendimi</w:t>
      </w:r>
      <w:r w:rsidRPr="00DD02B1">
        <w:t xml:space="preserve"> ose me subjekte të tjera, sipas vlerësimit të Ministrisë së Mbrojtjes, zbatohen edhe kur </w:t>
      </w:r>
      <w:r>
        <w:t>lind nevoja për blerje mallrash</w:t>
      </w:r>
      <w:r w:rsidRPr="00DD02B1">
        <w:t xml:space="preserve"> të të gjitha llojeve, në raste të veçanta, si fatkeqësi natyrore, konflikte të armatosura, operacione luftarake, stërvitje ushtarake dhe pjesëmarrje në misione ushtarake jashtë shtetit, ku marrin pjesë </w:t>
      </w:r>
      <w:r>
        <w:t>dhe Forcat tona të Armatosura.</w:t>
      </w:r>
    </w:p>
    <w:p w:rsidR="00EA3A1B" w:rsidRDefault="00EA3A1B" w:rsidP="00BF6514">
      <w:pPr>
        <w:pStyle w:val="Paragrafi"/>
      </w:pPr>
      <w:r w:rsidRPr="00DD02B1">
        <w:t>4. Analiza, studimi e klasif</w:t>
      </w:r>
      <w:r w:rsidR="005716C0">
        <w:t>ikimi i mallrave, sipas pikës 1</w:t>
      </w:r>
      <w:r w:rsidRPr="00DD02B1">
        <w:t xml:space="preserve"> të këtij vendimi, kryhet nga komisioni i kërkesave për sisteme e pajisje luftarake, i ngritur pranë Shtabit të Përgjith</w:t>
      </w:r>
      <w:r>
        <w:t>shëm të Forcave të Armatosura.</w:t>
      </w:r>
    </w:p>
    <w:p w:rsidR="00EA3A1B" w:rsidRDefault="00EA3A1B" w:rsidP="00BF6514">
      <w:pPr>
        <w:pStyle w:val="Paragrafi"/>
      </w:pPr>
      <w:r w:rsidRPr="00DD02B1">
        <w:t>5. Për realizimi</w:t>
      </w:r>
      <w:r>
        <w:t>n e procedurave për këto blerje</w:t>
      </w:r>
      <w:r w:rsidRPr="00DD02B1">
        <w:t xml:space="preserve"> Ministria e Mbrojtjes raporton, në mënyrë të hollësishme, në fund të çdo vit</w:t>
      </w:r>
      <w:r>
        <w:t xml:space="preserve">i, në Këshillin e Ministrave. </w:t>
      </w:r>
    </w:p>
    <w:p w:rsidR="00EA3A1B" w:rsidRDefault="00EA3A1B" w:rsidP="00BF6514">
      <w:pPr>
        <w:pStyle w:val="Paragrafi"/>
      </w:pPr>
      <w:r w:rsidRPr="00DD02B1">
        <w:t>Ky vendim hyn në fuqi pas bo</w:t>
      </w:r>
      <w:r w:rsidR="005716C0">
        <w:t>timit në Fletoren Z</w:t>
      </w:r>
      <w:r>
        <w:t>yrtare.</w:t>
      </w:r>
    </w:p>
    <w:p w:rsidR="00EA3A1B" w:rsidRDefault="00EA3A1B" w:rsidP="00BF6514">
      <w:pPr>
        <w:pStyle w:val="Paragrafi"/>
      </w:pPr>
    </w:p>
    <w:p w:rsidR="00EA3A1B" w:rsidRDefault="00EA3A1B" w:rsidP="00670945">
      <w:pPr>
        <w:pStyle w:val="Autoriteti"/>
      </w:pPr>
      <w:r>
        <w:t>KRYEMINISTRI</w:t>
      </w:r>
    </w:p>
    <w:p w:rsidR="00EA3A1B" w:rsidRDefault="00EA3A1B" w:rsidP="00670945">
      <w:pPr>
        <w:pStyle w:val="AutoritetiEmer"/>
      </w:pPr>
      <w:r w:rsidRPr="00DD02B1">
        <w:t>Sali Berisha</w:t>
      </w:r>
    </w:p>
    <w:p w:rsidR="00EA3A1B" w:rsidRPr="00DD02B1" w:rsidRDefault="00EA3A1B" w:rsidP="00BF6514">
      <w:pPr>
        <w:pStyle w:val="Paragrafi"/>
      </w:pPr>
    </w:p>
    <w:p w:rsidR="00EA3A1B" w:rsidRPr="00DD02B1" w:rsidRDefault="00EA3A1B" w:rsidP="0018380D">
      <w:pPr>
        <w:pStyle w:val="Paragrafi"/>
        <w:ind w:firstLine="0"/>
      </w:pPr>
    </w:p>
    <w:p w:rsidR="00EA3A1B" w:rsidRPr="00DD02B1" w:rsidRDefault="00EA3A1B" w:rsidP="00670945">
      <w:pPr>
        <w:pStyle w:val="Akti"/>
      </w:pPr>
      <w:r w:rsidRPr="00DD02B1">
        <w:t>Vendim</w:t>
      </w:r>
    </w:p>
    <w:p w:rsidR="00EA3A1B" w:rsidRPr="00DD02B1" w:rsidRDefault="00EA3A1B" w:rsidP="00670945">
      <w:pPr>
        <w:pStyle w:val="NumriData"/>
      </w:pPr>
      <w:r>
        <w:t>Nr.522,</w:t>
      </w:r>
      <w:r w:rsidRPr="00DD02B1">
        <w:t xml:space="preserve"> datë 8.8.2007</w:t>
      </w:r>
    </w:p>
    <w:p w:rsidR="00EA3A1B" w:rsidRPr="00DD02B1" w:rsidRDefault="00EA3A1B" w:rsidP="00BF6514">
      <w:pPr>
        <w:pStyle w:val="Paragrafi"/>
      </w:pPr>
    </w:p>
    <w:p w:rsidR="00EA3A1B" w:rsidRDefault="00EA3A1B" w:rsidP="00670945">
      <w:pPr>
        <w:pStyle w:val="Titulli"/>
      </w:pPr>
      <w:r>
        <w:t xml:space="preserve">PËR </w:t>
      </w:r>
      <w:r w:rsidRPr="00DD02B1">
        <w:t>LEJIMIN E KALIMIT TRAN</w:t>
      </w:r>
      <w:r>
        <w:t>S</w:t>
      </w:r>
      <w:r w:rsidRPr="00DD02B1">
        <w:t xml:space="preserve">IT TË NJË KONTIGJENTI USHTARAK SLLOVEN PËRMES TERRITORIT TË REPUBLIKËS SË </w:t>
      </w:r>
      <w:r>
        <w:t>SHQIPËRISË</w:t>
      </w:r>
    </w:p>
    <w:p w:rsidR="00EA3A1B" w:rsidRDefault="00EA3A1B" w:rsidP="00BF6514">
      <w:pPr>
        <w:pStyle w:val="Paragrafi"/>
      </w:pPr>
    </w:p>
    <w:p w:rsidR="00670945" w:rsidRDefault="00EA3A1B" w:rsidP="00BF6514">
      <w:pPr>
        <w:pStyle w:val="Paragrafi"/>
      </w:pPr>
      <w:r w:rsidRPr="00DD02B1">
        <w:t>Në mbështetje të nenit 100 të Kushtetutës dhe të</w:t>
      </w:r>
      <w:r>
        <w:t xml:space="preserve"> neneve 16, pika 2, 17, 18 e 19</w:t>
      </w:r>
      <w:r w:rsidRPr="00DD02B1">
        <w:t xml:space="preserve"> të</w:t>
      </w:r>
      <w:r>
        <w:t xml:space="preserve"> ligjit nr.9363, datë 24.3.2005</w:t>
      </w:r>
      <w:r w:rsidRPr="00DD02B1">
        <w:t xml:space="preserve"> “Për mënyrën dhe procedurat e vendosjes dhe kalimit të forcave ushtarake të huaja në territorin e Republikës së Shqipërisë, si dhe për dërgimin e forcave ushtarake shqiptare jashtë vendit”, me propozimin e Ministrit të Mbrojtjes, Këshill</w:t>
      </w:r>
      <w:r w:rsidR="00670945">
        <w:t>i i Ministrave</w:t>
      </w:r>
    </w:p>
    <w:p w:rsidR="00EA3A1B" w:rsidRDefault="00EA3A1B" w:rsidP="00670945">
      <w:pPr>
        <w:pStyle w:val="VENDOSI"/>
      </w:pPr>
      <w:r>
        <w:t>VENDOSI:</w:t>
      </w:r>
    </w:p>
    <w:p w:rsidR="00EA3A1B" w:rsidRDefault="00EA3A1B" w:rsidP="00BF6514">
      <w:pPr>
        <w:pStyle w:val="Paragrafi"/>
      </w:pPr>
    </w:p>
    <w:p w:rsidR="00EA3A1B" w:rsidRDefault="00EA3A1B" w:rsidP="00BF6514">
      <w:pPr>
        <w:pStyle w:val="Paragrafi"/>
      </w:pPr>
      <w:r w:rsidRPr="00DD02B1">
        <w:t>1. Lejimin e kalimit tran</w:t>
      </w:r>
      <w:r>
        <w:t>s</w:t>
      </w:r>
      <w:r w:rsidRPr="00DD02B1">
        <w:t>it të një konti</w:t>
      </w:r>
      <w:r w:rsidR="001627D5">
        <w:t>n</w:t>
      </w:r>
      <w:r w:rsidRPr="00DD02B1">
        <w:t>gjenti ushtarak slloven përmes territorit të Republikës së Shqipërisë, në itinerarin Qafë-Thanë – Porti i Durrësit – Aeroporti Rinas, në periudh</w:t>
      </w:r>
      <w:r>
        <w:t xml:space="preserve">ën 10 gusht – </w:t>
      </w:r>
      <w:r>
        <w:lastRenderedPageBreak/>
        <w:t>10 shtator 2007.</w:t>
      </w:r>
    </w:p>
    <w:p w:rsidR="00EA3A1B" w:rsidRDefault="00EA3A1B" w:rsidP="00BF6514">
      <w:pPr>
        <w:pStyle w:val="Paragrafi"/>
      </w:pPr>
      <w:r w:rsidRPr="00DD02B1">
        <w:t>2. Kalimi tran</w:t>
      </w:r>
      <w:r>
        <w:t>s</w:t>
      </w:r>
      <w:r w:rsidRPr="00DD02B1">
        <w:t>it do të bëhet i ndarë</w:t>
      </w:r>
      <w:r>
        <w:t xml:space="preserve"> në faza, si më poshtë vijon: </w:t>
      </w:r>
    </w:p>
    <w:p w:rsidR="00EA3A1B" w:rsidRDefault="00EA3A1B" w:rsidP="00BF6514">
      <w:pPr>
        <w:pStyle w:val="Paragrafi"/>
      </w:pPr>
      <w:r w:rsidRPr="00DD02B1">
        <w:t>- Në d</w:t>
      </w:r>
      <w:r w:rsidR="001169FC">
        <w:t xml:space="preserve">atën 11.8.2007, do të vijnë në </w:t>
      </w:r>
      <w:r w:rsidR="001627D5">
        <w:t>p</w:t>
      </w:r>
      <w:r w:rsidRPr="00DD02B1">
        <w:t>ortin e Durrësit, 10 (dhjetë) kamionë të rëndë ushtarakë për të shkuar,</w:t>
      </w:r>
      <w:r>
        <w:t xml:space="preserve"> në të njëjtën ditë, në Kosovë.</w:t>
      </w:r>
    </w:p>
    <w:p w:rsidR="00EA3A1B" w:rsidRDefault="00EA3A1B" w:rsidP="00BF6514">
      <w:pPr>
        <w:pStyle w:val="Paragrafi"/>
      </w:pPr>
      <w:r w:rsidRPr="00DD02B1">
        <w:t>- Në datën 16.8.2007, do të kalojnë 2 (dy) autokolona, të përbëra nga 17 (shtatëmbëdhjetë) dhe 11 (njëmbëdhjetë) mjete, të cila</w:t>
      </w:r>
      <w:r w:rsidR="001627D5">
        <w:t>t do të imbarkohen në anije në p</w:t>
      </w:r>
      <w:r w:rsidRPr="00DD02B1">
        <w:t>ortin e Durrësit. 22 (njëzet e dy) shoferë do të shkojnë në</w:t>
      </w:r>
      <w:r>
        <w:t xml:space="preserve"> Aeroportin e Rinasit</w:t>
      </w:r>
      <w:r w:rsidRPr="00DD02B1">
        <w:t xml:space="preserve"> për të fluturuar për në Slloveni, ndërsa pjesa tjetër e shoferëve do të rikthehen në Kosovë, me një autobus slloven, të shoqëruar nga një kamion i rëndë i mirëmbajtjes, i cili do të jetë pjesë e autokolonës së dyt</w:t>
      </w:r>
      <w:r>
        <w:t>ë.</w:t>
      </w:r>
    </w:p>
    <w:p w:rsidR="00EA3A1B" w:rsidRDefault="00EA3A1B" w:rsidP="00BF6514">
      <w:pPr>
        <w:pStyle w:val="Paragrafi"/>
      </w:pPr>
      <w:r w:rsidRPr="00DD02B1">
        <w:t>- Në datën 23.8.2007, do të kalojnë 2 (dy) autokolona, të përbëra nga 16 (gjashtëmbëdhjetë) dhe 17 (shtatëmbëdhjetë) mjete, të cilat</w:t>
      </w:r>
      <w:r w:rsidR="001627D5">
        <w:t xml:space="preserve"> do të imbarkohen në anije, në p</w:t>
      </w:r>
      <w:r w:rsidRPr="00DD02B1">
        <w:t>ortin e Durrësit. Shof</w:t>
      </w:r>
      <w:r w:rsidR="001627D5">
        <w:t>erët e mbetur do të shkojnë në a</w:t>
      </w:r>
      <w:r w:rsidRPr="00DD02B1">
        <w:t>eroportin e Rinasit, për të fluturuar për në Slloveni. Kamioni i rëndë i mirëmbaj</w:t>
      </w:r>
      <w:r>
        <w:t>tjes do të rikthehet në Kosovë.</w:t>
      </w:r>
    </w:p>
    <w:p w:rsidR="00EA3A1B" w:rsidRDefault="00EA3A1B" w:rsidP="00BF6514">
      <w:pPr>
        <w:pStyle w:val="Paragrafi"/>
      </w:pPr>
      <w:r w:rsidRPr="00DD02B1">
        <w:t>- Në datën 30.8.2007, do të kalojnë 2 (dy) autokolona të përbëra nga 18 (tetëmbëdhjetë) dhe 16 (gjashtëmbëdhjetë) mjete, të cila</w:t>
      </w:r>
      <w:r w:rsidR="001627D5">
        <w:t>t do të imbarkohen në anije në p</w:t>
      </w:r>
      <w:r w:rsidRPr="00DD02B1">
        <w:t>ortin e Durrësit. 68 shoferë do të shkojnë në Aeroportin e Rinasit</w:t>
      </w:r>
      <w:r w:rsidR="00211D57">
        <w:t>,</w:t>
      </w:r>
      <w:r w:rsidRPr="00DD02B1">
        <w:t xml:space="preserve"> për të fluturuar për në Slloveni. Kamioni i rëndë i mirëmbaj</w:t>
      </w:r>
      <w:r>
        <w:t>tjes do të rikthehet në Kosovë.</w:t>
      </w:r>
    </w:p>
    <w:p w:rsidR="00EA3A1B" w:rsidRDefault="00EA3A1B" w:rsidP="00BF6514">
      <w:pPr>
        <w:pStyle w:val="Paragrafi"/>
      </w:pPr>
      <w:r w:rsidRPr="00DD02B1">
        <w:t>- Në datë</w:t>
      </w:r>
      <w:r w:rsidR="001627D5">
        <w:t>n 3.9.2007, do të mbërrijnë në p</w:t>
      </w:r>
      <w:r w:rsidRPr="00DD02B1">
        <w:t>ortin e Durrësit, 9 (nëntë) kamionë të rëndë ushtarakë, të pangarkuar, për të shkuar,</w:t>
      </w:r>
      <w:r>
        <w:t xml:space="preserve"> në të njëjtën ditë, në Kosovë.</w:t>
      </w:r>
    </w:p>
    <w:p w:rsidR="00EA3A1B" w:rsidRDefault="00EA3A1B" w:rsidP="00BF6514">
      <w:pPr>
        <w:pStyle w:val="Paragrafi"/>
      </w:pPr>
      <w:r w:rsidRPr="00DD02B1">
        <w:t>- Në datën 6.9.2007, do të kalojnë 3 (tri) autokolona, të përbëra nga 18 (tetëmbëdhjetë) mjete secila, të cilat</w:t>
      </w:r>
      <w:r w:rsidR="001627D5">
        <w:t xml:space="preserve"> do të imbarkohen në anije, në p</w:t>
      </w:r>
      <w:r w:rsidRPr="00DD02B1">
        <w:t>ortin e Durrësit. Shoferët e mbetur do të shkojnë në Aeroportin e Rinasit, për</w:t>
      </w:r>
      <w:r>
        <w:t xml:space="preserve"> të fluturuar për në Slloveni.</w:t>
      </w:r>
    </w:p>
    <w:p w:rsidR="00EA3A1B" w:rsidRDefault="00EA3A1B" w:rsidP="00BF6514">
      <w:pPr>
        <w:pStyle w:val="Paragrafi"/>
      </w:pPr>
      <w:r w:rsidRPr="00DD02B1">
        <w:t>3. Procedurat për hyrjen, qëndrimin dhe daljen e këtyre trupave në/nga Republika e Shqipërisë j</w:t>
      </w:r>
      <w:r>
        <w:t>anë parashikuar në marrëveshjen</w:t>
      </w:r>
      <w:r w:rsidRPr="00DD02B1">
        <w:t xml:space="preserve"> ndërmjet palëve të Traktatit të Atlantikut të Veriut, për statusin e forcave, nënshkruar në Londër, më 19 qershor 1951, të marrëveshje</w:t>
      </w:r>
      <w:r>
        <w:t>s</w:t>
      </w:r>
      <w:r w:rsidRPr="00DD02B1">
        <w:t xml:space="preserve"> ndërmjet shteteve palë në Traktatin e Atlantikut të Veriut dhe shteteve të tjera, që marrin pjesë në Partneritetin për Paqe, përsa i përket statusit të forcave të tyre, nënshkruar në Bruksel, më 10 janar 1994, si dhe të protokollit shtesë për marrëveshj</w:t>
      </w:r>
      <w:r>
        <w:t>en</w:t>
      </w:r>
      <w:r w:rsidRPr="00DD02B1">
        <w:t xml:space="preserve"> ndërmjet shteteve palë në Traktatin e Atlantikut të Veriut dhe të shteteve të tjera, pjesëmarrëse në Partneritetin për Paqe, përsa i për</w:t>
      </w:r>
      <w:r w:rsidR="00211D57">
        <w:t>ket statusit të forcave të tyre</w:t>
      </w:r>
      <w:r w:rsidRPr="00DD02B1">
        <w:t>, ratifikuar me ligjin nr.8034, datë 2</w:t>
      </w:r>
      <w:r>
        <w:t>2.11.1995.</w:t>
      </w:r>
    </w:p>
    <w:p w:rsidR="00EA3A1B" w:rsidRDefault="00EA3A1B" w:rsidP="00BF6514">
      <w:pPr>
        <w:pStyle w:val="Paragrafi"/>
      </w:pPr>
      <w:r w:rsidRPr="00DD02B1">
        <w:t>4. Konti</w:t>
      </w:r>
      <w:r w:rsidR="001627D5">
        <w:t>n</w:t>
      </w:r>
      <w:r w:rsidRPr="00DD02B1">
        <w:t>gj</w:t>
      </w:r>
      <w:r w:rsidR="00C00813">
        <w:t>enti slloven</w:t>
      </w:r>
      <w:r w:rsidRPr="00DD02B1">
        <w:t xml:space="preserve"> gjatë itinerarit të lëvizjes, të shoqërohet nga njësi të armatosura të Forcave të Armatosura</w:t>
      </w:r>
      <w:r>
        <w:t xml:space="preserve"> të Republikës së Shqipërisë.</w:t>
      </w:r>
    </w:p>
    <w:p w:rsidR="00EA3A1B" w:rsidRPr="00802F0D" w:rsidRDefault="00EA3A1B" w:rsidP="00BF6514">
      <w:pPr>
        <w:pStyle w:val="Paragrafi"/>
        <w:rPr>
          <w:lang w:val="de-DE"/>
        </w:rPr>
      </w:pPr>
      <w:r w:rsidRPr="00802F0D">
        <w:rPr>
          <w:lang w:val="de-DE"/>
        </w:rPr>
        <w:t>5. Ngarkohet Ministria e Mbrojtjes për zbatimin e këtij vendimi.</w:t>
      </w:r>
    </w:p>
    <w:p w:rsidR="00EA3A1B" w:rsidRPr="002A27AE" w:rsidRDefault="00EA3A1B" w:rsidP="00BF6514">
      <w:pPr>
        <w:pStyle w:val="Paragrafi"/>
        <w:rPr>
          <w:lang w:val="de-DE"/>
        </w:rPr>
      </w:pPr>
      <w:r w:rsidRPr="002A27AE">
        <w:rPr>
          <w:lang w:val="de-DE"/>
        </w:rPr>
        <w:t>Ky vendim hyn në fuqi menjëherë dhe boto</w:t>
      </w:r>
      <w:r>
        <w:rPr>
          <w:lang w:val="de-DE"/>
        </w:rPr>
        <w:t xml:space="preserve">het në </w:t>
      </w:r>
      <w:r w:rsidRPr="002A27AE">
        <w:rPr>
          <w:lang w:val="de-DE"/>
        </w:rPr>
        <w:t>F</w:t>
      </w:r>
      <w:r>
        <w:rPr>
          <w:lang w:val="de-DE"/>
        </w:rPr>
        <w:t>letoren Zyrtare</w:t>
      </w:r>
      <w:r w:rsidRPr="002A27AE">
        <w:rPr>
          <w:lang w:val="de-DE"/>
        </w:rPr>
        <w:t>.</w:t>
      </w:r>
    </w:p>
    <w:p w:rsidR="00EA3A1B" w:rsidRDefault="00EA3A1B" w:rsidP="00BF6514">
      <w:pPr>
        <w:pStyle w:val="Paragrafi"/>
        <w:rPr>
          <w:lang w:val="de-DE"/>
        </w:rPr>
      </w:pPr>
    </w:p>
    <w:p w:rsidR="00EA3A1B" w:rsidRDefault="00EA3A1B" w:rsidP="00670945">
      <w:pPr>
        <w:pStyle w:val="Autoriteti"/>
      </w:pPr>
      <w:r>
        <w:t>KRYEMINISTRI</w:t>
      </w:r>
    </w:p>
    <w:p w:rsidR="00EA3A1B" w:rsidRDefault="00EA3A1B" w:rsidP="00670945">
      <w:pPr>
        <w:pStyle w:val="AutoritetiEmer"/>
      </w:pPr>
      <w:r w:rsidRPr="00DD02B1">
        <w:t>Sali Berisha</w:t>
      </w:r>
    </w:p>
    <w:p w:rsidR="00EA3A1B" w:rsidRPr="00DD02B1" w:rsidRDefault="00EA3A1B" w:rsidP="00670945">
      <w:pPr>
        <w:pStyle w:val="Paragrafi"/>
        <w:ind w:firstLine="0"/>
      </w:pPr>
    </w:p>
    <w:p w:rsidR="00EA3A1B" w:rsidRPr="00DD02B1" w:rsidRDefault="00EA3A1B" w:rsidP="0018380D">
      <w:pPr>
        <w:pStyle w:val="Paragrafi"/>
      </w:pPr>
    </w:p>
    <w:p w:rsidR="00EA3A1B" w:rsidRDefault="00EA3A1B" w:rsidP="00670945">
      <w:pPr>
        <w:pStyle w:val="Akti"/>
      </w:pPr>
      <w:r>
        <w:t>VENDI</w:t>
      </w:r>
      <w:r w:rsidRPr="00DD02B1">
        <w:t>M</w:t>
      </w:r>
    </w:p>
    <w:p w:rsidR="00EA3A1B" w:rsidRDefault="00EA3A1B" w:rsidP="00670945">
      <w:pPr>
        <w:pStyle w:val="NumriData"/>
      </w:pPr>
      <w:r>
        <w:t>Nr.524, datë 15.8.2007</w:t>
      </w:r>
    </w:p>
    <w:p w:rsidR="00EA3A1B" w:rsidRDefault="00EA3A1B" w:rsidP="00BF6514">
      <w:pPr>
        <w:pStyle w:val="Paragrafi"/>
      </w:pPr>
    </w:p>
    <w:p w:rsidR="00EA3A1B" w:rsidRDefault="00EA3A1B" w:rsidP="00670945">
      <w:pPr>
        <w:pStyle w:val="Titulli"/>
      </w:pPr>
      <w:r>
        <w:t xml:space="preserve">PËR </w:t>
      </w:r>
      <w:r w:rsidRPr="00DD02B1">
        <w:t>MIRATIMIN E LISTËS SË INVENTARIT TË PRONAVE TË PALUAJTSHME SHTETËRORE, TË CILAT I KALOJNË NË PËRGJEGJËSI ADMINISTRIMI MINISTRISË SË FINANCAVE, PËR DREJTORI</w:t>
      </w:r>
      <w:r>
        <w:t>NË E PËRGJITHSHME TË DOGANAVE</w:t>
      </w:r>
    </w:p>
    <w:p w:rsidR="00EA3A1B" w:rsidRDefault="00EA3A1B" w:rsidP="00BF6514">
      <w:pPr>
        <w:pStyle w:val="Paragrafi"/>
      </w:pPr>
    </w:p>
    <w:p w:rsidR="00EA3A1B" w:rsidRDefault="00EA3A1B" w:rsidP="00BF6514">
      <w:pPr>
        <w:pStyle w:val="Paragrafi"/>
      </w:pPr>
      <w:r w:rsidRPr="00DD02B1">
        <w:t>Në mbështetje të nenit 100 të Kush</w:t>
      </w:r>
      <w:r>
        <w:t>tetutës dhe të neneve 8, pika 3 e 13</w:t>
      </w:r>
      <w:r w:rsidRPr="00DD02B1">
        <w:t xml:space="preserve"> të</w:t>
      </w:r>
      <w:r>
        <w:t xml:space="preserve"> ligjit nr.8743, datë 22.2.2001</w:t>
      </w:r>
      <w:r w:rsidRPr="00DD02B1">
        <w:t xml:space="preserve"> “Për pronat e paluajtshme të shtetit”, të ndryshuar, me propozimin e Ministrit të Brendshëm, Këshilli</w:t>
      </w:r>
      <w:r>
        <w:t xml:space="preserve"> i Ministrave</w:t>
      </w:r>
    </w:p>
    <w:p w:rsidR="00EA3A1B" w:rsidRDefault="00EA3A1B" w:rsidP="00670945">
      <w:pPr>
        <w:pStyle w:val="VENDOSI"/>
      </w:pPr>
      <w:r>
        <w:t>VENDOSI:</w:t>
      </w:r>
    </w:p>
    <w:p w:rsidR="00EA3A1B" w:rsidRDefault="00EA3A1B" w:rsidP="00BF6514">
      <w:pPr>
        <w:pStyle w:val="Paragrafi"/>
      </w:pPr>
    </w:p>
    <w:p w:rsidR="00EA3A1B" w:rsidRDefault="00EA3A1B" w:rsidP="00BF6514">
      <w:pPr>
        <w:pStyle w:val="Paragrafi"/>
      </w:pPr>
      <w:r w:rsidRPr="00DD02B1">
        <w:t>1. Miratimin e listës së inventarit të pronave të paluajtshme shtetërore, të cilat i kalojnë në përgjegjësi administrimi Ministrisë së Financave, për Drejtorinë e Përgjithshme të Doganave, sipas listës, që i bashkëlidhet këtij vendimi dh</w:t>
      </w:r>
      <w:r>
        <w:t>e është pjesë përbërëse e tij.</w:t>
      </w:r>
    </w:p>
    <w:p w:rsidR="00EA3A1B" w:rsidRDefault="00EA3A1B" w:rsidP="00BF6514">
      <w:pPr>
        <w:pStyle w:val="Paragrafi"/>
      </w:pPr>
      <w:r w:rsidRPr="00DD02B1">
        <w:t>Lista përbëhet nga 16 (gjashtëmbëdhjetë) fletë dhe përfundon me numr</w:t>
      </w:r>
      <w:r>
        <w:t xml:space="preserve">in rendor 14 </w:t>
      </w:r>
      <w:r>
        <w:lastRenderedPageBreak/>
        <w:t>(katërmbëdhjetë).</w:t>
      </w:r>
    </w:p>
    <w:p w:rsidR="00EA3A1B" w:rsidRDefault="00EA3A1B" w:rsidP="00BF6514">
      <w:pPr>
        <w:pStyle w:val="Paragrafi"/>
      </w:pPr>
      <w:r w:rsidRPr="00DD02B1">
        <w:t>2. Ngarkohen Ministri i Brendshëm, Drejtor</w:t>
      </w:r>
      <w:r>
        <w:t xml:space="preserve">i i Përgjithshëm i Doganave dhe </w:t>
      </w:r>
      <w:r w:rsidRPr="00DD02B1">
        <w:t>Kryeregjistruesi i Republikës së Shqipërisë</w:t>
      </w:r>
      <w:r>
        <w:t xml:space="preserve"> për zbatimin e këtij vendimi. </w:t>
      </w:r>
    </w:p>
    <w:p w:rsidR="00EA3A1B" w:rsidRDefault="00EA3A1B" w:rsidP="00BF6514">
      <w:pPr>
        <w:pStyle w:val="Paragrafi"/>
      </w:pPr>
      <w:r w:rsidRPr="00DD02B1">
        <w:t>Ky v</w:t>
      </w:r>
      <w:r>
        <w:t>endim hyn në fuqi menjëherë.</w:t>
      </w:r>
    </w:p>
    <w:p w:rsidR="00EA3A1B" w:rsidRDefault="00EA3A1B" w:rsidP="00BF6514">
      <w:pPr>
        <w:pStyle w:val="Paragrafi"/>
      </w:pPr>
    </w:p>
    <w:p w:rsidR="00EA3A1B" w:rsidRDefault="00EA3A1B" w:rsidP="00670945">
      <w:pPr>
        <w:pStyle w:val="Autoriteti"/>
      </w:pPr>
      <w:r>
        <w:t>KRYEMINISTRI</w:t>
      </w:r>
    </w:p>
    <w:p w:rsidR="00EA3A1B" w:rsidRDefault="00EA3A1B" w:rsidP="00670945">
      <w:pPr>
        <w:pStyle w:val="AutoritetiEmer"/>
      </w:pPr>
      <w:r w:rsidRPr="00DD02B1">
        <w:t>Sali Berisha</w:t>
      </w:r>
    </w:p>
    <w:p w:rsidR="00EA3A1B" w:rsidRDefault="00EA3A1B" w:rsidP="00BF6514">
      <w:pPr>
        <w:pStyle w:val="Paragrafi"/>
      </w:pPr>
    </w:p>
    <w:p w:rsidR="00EA3A1B" w:rsidRDefault="00EA3A1B" w:rsidP="00BF6514">
      <w:pPr>
        <w:pStyle w:val="Paragrafi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6457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7658100"/>
            <wp:effectExtent l="0" t="0" r="0" b="0"/>
            <wp:docPr id="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2286000" cy="6743700"/>
            <wp:effectExtent l="0" t="0" r="0" b="0"/>
            <wp:docPr id="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lastRenderedPageBreak/>
        <w:drawing>
          <wp:inline distT="0" distB="0" distL="0" distR="0">
            <wp:extent cx="5486400" cy="6191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572000" cy="8229600"/>
            <wp:effectExtent l="0" t="0" r="0" b="0"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64674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57700" cy="7543800"/>
            <wp:effectExtent l="0" t="0" r="0" b="0"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62007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686300" cy="7429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66579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229100" cy="7658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Pr="00131C47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76875" cy="6143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57700" cy="7772400"/>
            <wp:effectExtent l="0" t="0" r="0" b="0"/>
            <wp:docPr id="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314700" cy="7086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60864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57700" cy="7772400"/>
            <wp:effectExtent l="0" t="0" r="0" b="0"/>
            <wp:docPr id="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76875" cy="59055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543300" cy="72009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5867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657600" cy="7886700"/>
            <wp:effectExtent l="0" t="0" r="0" b="0"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76875" cy="60960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314700" cy="7772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61341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229100" cy="8001000"/>
            <wp:effectExtent l="0" t="0" r="0" b="0"/>
            <wp:docPr id="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86400" cy="58769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572000" cy="72009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76875" cy="59817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57700" cy="7886700"/>
            <wp:effectExtent l="0" t="0" r="0" b="0"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 w:rsidRPr="00131C47">
        <w:rPr>
          <w:noProof/>
          <w:lang w:val="en-GB" w:eastAsia="en-GB"/>
        </w:rPr>
        <w:drawing>
          <wp:inline distT="0" distB="0" distL="0" distR="0">
            <wp:extent cx="5476875" cy="59912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EA3A1B" w:rsidP="00A069E9">
      <w:pPr>
        <w:pStyle w:val="Figure"/>
      </w:pPr>
    </w:p>
    <w:p w:rsidR="00EA3A1B" w:rsidRDefault="00D87145" w:rsidP="00A069E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000500" cy="7429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B" w:rsidRPr="00DD02B1" w:rsidRDefault="00EA3A1B" w:rsidP="00A069E9">
      <w:pPr>
        <w:pStyle w:val="Figure"/>
      </w:pPr>
    </w:p>
    <w:p w:rsidR="003317FF" w:rsidRPr="00EA3A1B" w:rsidRDefault="003317FF" w:rsidP="00A069E9">
      <w:pPr>
        <w:pStyle w:val="Figure"/>
      </w:pPr>
    </w:p>
    <w:sectPr w:rsidR="003317FF" w:rsidRPr="00EA3A1B" w:rsidSect="009D3EB8">
      <w:footerReference w:type="even" r:id="rId37"/>
      <w:footerReference w:type="default" r:id="rId38"/>
      <w:pgSz w:w="11907" w:h="16840" w:code="9"/>
      <w:pgMar w:top="1418" w:right="1418" w:bottom="1418" w:left="1418" w:header="0" w:footer="1134" w:gutter="0"/>
      <w:pgNumType w:start="32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66C" w:rsidRDefault="00AC166C">
      <w:r>
        <w:separator/>
      </w:r>
    </w:p>
  </w:endnote>
  <w:endnote w:type="continuationSeparator" w:id="0">
    <w:p w:rsidR="00AC166C" w:rsidRDefault="00AC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F4" w:rsidRDefault="008E35F4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35F4" w:rsidRDefault="008E35F4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F4" w:rsidRDefault="008E35F4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7145">
      <w:rPr>
        <w:rStyle w:val="PageNumber"/>
        <w:noProof/>
      </w:rPr>
      <w:t>3285</w:t>
    </w:r>
    <w:r>
      <w:rPr>
        <w:rStyle w:val="PageNumber"/>
      </w:rPr>
      <w:fldChar w:fldCharType="end"/>
    </w:r>
  </w:p>
  <w:p w:rsidR="008E35F4" w:rsidRDefault="008E35F4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66C" w:rsidRDefault="00AC166C">
      <w:r>
        <w:separator/>
      </w:r>
    </w:p>
  </w:footnote>
  <w:footnote w:type="continuationSeparator" w:id="0">
    <w:p w:rsidR="00AC166C" w:rsidRDefault="00AC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6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9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5233"/>
    <w:rsid w:val="00005412"/>
    <w:rsid w:val="00013D64"/>
    <w:rsid w:val="000144F5"/>
    <w:rsid w:val="000178C2"/>
    <w:rsid w:val="00026410"/>
    <w:rsid w:val="000329CF"/>
    <w:rsid w:val="00032F56"/>
    <w:rsid w:val="00033486"/>
    <w:rsid w:val="00044E05"/>
    <w:rsid w:val="0004734D"/>
    <w:rsid w:val="0004776A"/>
    <w:rsid w:val="00050526"/>
    <w:rsid w:val="00052879"/>
    <w:rsid w:val="000638FF"/>
    <w:rsid w:val="00065202"/>
    <w:rsid w:val="00080CBE"/>
    <w:rsid w:val="00082D9C"/>
    <w:rsid w:val="000844F2"/>
    <w:rsid w:val="00084B48"/>
    <w:rsid w:val="000879DE"/>
    <w:rsid w:val="00087D44"/>
    <w:rsid w:val="00091F80"/>
    <w:rsid w:val="00095094"/>
    <w:rsid w:val="000A1AD1"/>
    <w:rsid w:val="000A2BA3"/>
    <w:rsid w:val="000A3804"/>
    <w:rsid w:val="000B078F"/>
    <w:rsid w:val="000C6F29"/>
    <w:rsid w:val="000D1D36"/>
    <w:rsid w:val="000D7739"/>
    <w:rsid w:val="000E16D9"/>
    <w:rsid w:val="000E4FAA"/>
    <w:rsid w:val="000F1670"/>
    <w:rsid w:val="000F7863"/>
    <w:rsid w:val="001019EA"/>
    <w:rsid w:val="001031B7"/>
    <w:rsid w:val="00110FA8"/>
    <w:rsid w:val="00114254"/>
    <w:rsid w:val="001169FC"/>
    <w:rsid w:val="00117855"/>
    <w:rsid w:val="00125BEB"/>
    <w:rsid w:val="00126444"/>
    <w:rsid w:val="00132B08"/>
    <w:rsid w:val="001527A1"/>
    <w:rsid w:val="00157E70"/>
    <w:rsid w:val="001627D5"/>
    <w:rsid w:val="00167385"/>
    <w:rsid w:val="00173BB9"/>
    <w:rsid w:val="0017636F"/>
    <w:rsid w:val="00177DB7"/>
    <w:rsid w:val="0018380D"/>
    <w:rsid w:val="00183CA2"/>
    <w:rsid w:val="00190F0E"/>
    <w:rsid w:val="0019433A"/>
    <w:rsid w:val="00195302"/>
    <w:rsid w:val="001A1D79"/>
    <w:rsid w:val="001A2183"/>
    <w:rsid w:val="001A22B3"/>
    <w:rsid w:val="001A3B4C"/>
    <w:rsid w:val="001A4173"/>
    <w:rsid w:val="001A41BB"/>
    <w:rsid w:val="001A5E69"/>
    <w:rsid w:val="001B097D"/>
    <w:rsid w:val="001B0E64"/>
    <w:rsid w:val="001D2951"/>
    <w:rsid w:val="001E359A"/>
    <w:rsid w:val="001E372E"/>
    <w:rsid w:val="001E469F"/>
    <w:rsid w:val="001E7EE6"/>
    <w:rsid w:val="001F450D"/>
    <w:rsid w:val="00201DC7"/>
    <w:rsid w:val="002060CD"/>
    <w:rsid w:val="00211305"/>
    <w:rsid w:val="00211D57"/>
    <w:rsid w:val="00212BF6"/>
    <w:rsid w:val="00220F8F"/>
    <w:rsid w:val="00225033"/>
    <w:rsid w:val="00226B68"/>
    <w:rsid w:val="00230CA1"/>
    <w:rsid w:val="002338D2"/>
    <w:rsid w:val="0024271D"/>
    <w:rsid w:val="0024738D"/>
    <w:rsid w:val="00252594"/>
    <w:rsid w:val="00253EDC"/>
    <w:rsid w:val="002542EE"/>
    <w:rsid w:val="002555AB"/>
    <w:rsid w:val="00255709"/>
    <w:rsid w:val="002574E7"/>
    <w:rsid w:val="00270FFD"/>
    <w:rsid w:val="002927CD"/>
    <w:rsid w:val="002963F9"/>
    <w:rsid w:val="0029663E"/>
    <w:rsid w:val="002A3006"/>
    <w:rsid w:val="002A3D77"/>
    <w:rsid w:val="002A5BED"/>
    <w:rsid w:val="002B383C"/>
    <w:rsid w:val="002B6042"/>
    <w:rsid w:val="002C124E"/>
    <w:rsid w:val="002C363B"/>
    <w:rsid w:val="002D5A40"/>
    <w:rsid w:val="002D6299"/>
    <w:rsid w:val="002D752A"/>
    <w:rsid w:val="002E77FD"/>
    <w:rsid w:val="002E7C5E"/>
    <w:rsid w:val="002F087E"/>
    <w:rsid w:val="002F0D60"/>
    <w:rsid w:val="002F5535"/>
    <w:rsid w:val="002F56F7"/>
    <w:rsid w:val="002F58F5"/>
    <w:rsid w:val="00303D20"/>
    <w:rsid w:val="00304149"/>
    <w:rsid w:val="00307F67"/>
    <w:rsid w:val="0031066A"/>
    <w:rsid w:val="00310EC3"/>
    <w:rsid w:val="00311EEE"/>
    <w:rsid w:val="003176FF"/>
    <w:rsid w:val="00321AC1"/>
    <w:rsid w:val="00327B9A"/>
    <w:rsid w:val="00327D35"/>
    <w:rsid w:val="003317FF"/>
    <w:rsid w:val="00335237"/>
    <w:rsid w:val="003469C1"/>
    <w:rsid w:val="00350C50"/>
    <w:rsid w:val="00352C5A"/>
    <w:rsid w:val="0036222E"/>
    <w:rsid w:val="00381700"/>
    <w:rsid w:val="00384BAA"/>
    <w:rsid w:val="00384D08"/>
    <w:rsid w:val="00391506"/>
    <w:rsid w:val="003926A5"/>
    <w:rsid w:val="00396E0F"/>
    <w:rsid w:val="003A446A"/>
    <w:rsid w:val="003A4AFD"/>
    <w:rsid w:val="003A4D11"/>
    <w:rsid w:val="003B21D4"/>
    <w:rsid w:val="003B5F18"/>
    <w:rsid w:val="003C09BA"/>
    <w:rsid w:val="003C2AB9"/>
    <w:rsid w:val="003C376B"/>
    <w:rsid w:val="003C502C"/>
    <w:rsid w:val="003C72B2"/>
    <w:rsid w:val="003D6A8E"/>
    <w:rsid w:val="003E0657"/>
    <w:rsid w:val="003F488A"/>
    <w:rsid w:val="00401F08"/>
    <w:rsid w:val="004143D9"/>
    <w:rsid w:val="0041771C"/>
    <w:rsid w:val="00425713"/>
    <w:rsid w:val="004326DB"/>
    <w:rsid w:val="00433CEA"/>
    <w:rsid w:val="004413AF"/>
    <w:rsid w:val="0044261A"/>
    <w:rsid w:val="0045372D"/>
    <w:rsid w:val="0046166B"/>
    <w:rsid w:val="00473173"/>
    <w:rsid w:val="004736C4"/>
    <w:rsid w:val="00475671"/>
    <w:rsid w:val="00480EF2"/>
    <w:rsid w:val="00481099"/>
    <w:rsid w:val="00481694"/>
    <w:rsid w:val="00495E9D"/>
    <w:rsid w:val="004A24AB"/>
    <w:rsid w:val="004B09EE"/>
    <w:rsid w:val="004B394B"/>
    <w:rsid w:val="004B6738"/>
    <w:rsid w:val="004C1FA7"/>
    <w:rsid w:val="004C2B6C"/>
    <w:rsid w:val="004C5FF7"/>
    <w:rsid w:val="004D32D1"/>
    <w:rsid w:val="004D7759"/>
    <w:rsid w:val="004D79CB"/>
    <w:rsid w:val="004E2251"/>
    <w:rsid w:val="004E2680"/>
    <w:rsid w:val="004E2975"/>
    <w:rsid w:val="004E57AF"/>
    <w:rsid w:val="004E6646"/>
    <w:rsid w:val="004F398D"/>
    <w:rsid w:val="004F4741"/>
    <w:rsid w:val="004F6429"/>
    <w:rsid w:val="004F680E"/>
    <w:rsid w:val="004F78D1"/>
    <w:rsid w:val="00511896"/>
    <w:rsid w:val="00512A38"/>
    <w:rsid w:val="00512AF9"/>
    <w:rsid w:val="00540059"/>
    <w:rsid w:val="005469EE"/>
    <w:rsid w:val="0055478F"/>
    <w:rsid w:val="00557A6F"/>
    <w:rsid w:val="00563635"/>
    <w:rsid w:val="00567539"/>
    <w:rsid w:val="005716C0"/>
    <w:rsid w:val="00571C04"/>
    <w:rsid w:val="00574E05"/>
    <w:rsid w:val="00576373"/>
    <w:rsid w:val="0058199C"/>
    <w:rsid w:val="005842F8"/>
    <w:rsid w:val="00587285"/>
    <w:rsid w:val="00594C11"/>
    <w:rsid w:val="005A1BCE"/>
    <w:rsid w:val="005A34FC"/>
    <w:rsid w:val="005A6FDB"/>
    <w:rsid w:val="005C3432"/>
    <w:rsid w:val="005C45E9"/>
    <w:rsid w:val="005C4EA3"/>
    <w:rsid w:val="005C53D9"/>
    <w:rsid w:val="005E3AD8"/>
    <w:rsid w:val="005E65B6"/>
    <w:rsid w:val="005F0F4E"/>
    <w:rsid w:val="005F60FE"/>
    <w:rsid w:val="005F7E5D"/>
    <w:rsid w:val="00604CFE"/>
    <w:rsid w:val="00610F36"/>
    <w:rsid w:val="00611AF3"/>
    <w:rsid w:val="00614C8D"/>
    <w:rsid w:val="00615AE5"/>
    <w:rsid w:val="0062222C"/>
    <w:rsid w:val="0062637C"/>
    <w:rsid w:val="006265FA"/>
    <w:rsid w:val="006275BF"/>
    <w:rsid w:val="006302BE"/>
    <w:rsid w:val="00632348"/>
    <w:rsid w:val="00636F6E"/>
    <w:rsid w:val="00645187"/>
    <w:rsid w:val="006457E5"/>
    <w:rsid w:val="00647C30"/>
    <w:rsid w:val="00652A0E"/>
    <w:rsid w:val="006618AF"/>
    <w:rsid w:val="0067072E"/>
    <w:rsid w:val="00670945"/>
    <w:rsid w:val="00670D07"/>
    <w:rsid w:val="006727B0"/>
    <w:rsid w:val="0067418F"/>
    <w:rsid w:val="0067559F"/>
    <w:rsid w:val="00681442"/>
    <w:rsid w:val="006824FD"/>
    <w:rsid w:val="00684AFE"/>
    <w:rsid w:val="00686417"/>
    <w:rsid w:val="006874E7"/>
    <w:rsid w:val="006A6793"/>
    <w:rsid w:val="006B3C0E"/>
    <w:rsid w:val="006B718B"/>
    <w:rsid w:val="006B7C9C"/>
    <w:rsid w:val="006C594A"/>
    <w:rsid w:val="006D73B6"/>
    <w:rsid w:val="006E0582"/>
    <w:rsid w:val="006E0F1F"/>
    <w:rsid w:val="006E31DF"/>
    <w:rsid w:val="006E6C68"/>
    <w:rsid w:val="00702D50"/>
    <w:rsid w:val="00702F80"/>
    <w:rsid w:val="00703A71"/>
    <w:rsid w:val="007065B5"/>
    <w:rsid w:val="00714F3D"/>
    <w:rsid w:val="00725BD0"/>
    <w:rsid w:val="00732704"/>
    <w:rsid w:val="00733A38"/>
    <w:rsid w:val="00733C29"/>
    <w:rsid w:val="0073510B"/>
    <w:rsid w:val="00746007"/>
    <w:rsid w:val="00747950"/>
    <w:rsid w:val="007571BB"/>
    <w:rsid w:val="007605E5"/>
    <w:rsid w:val="00761779"/>
    <w:rsid w:val="00763184"/>
    <w:rsid w:val="0076490C"/>
    <w:rsid w:val="00766F41"/>
    <w:rsid w:val="00770CEA"/>
    <w:rsid w:val="0077486D"/>
    <w:rsid w:val="007750E0"/>
    <w:rsid w:val="00777832"/>
    <w:rsid w:val="00780E97"/>
    <w:rsid w:val="00783381"/>
    <w:rsid w:val="00783CAD"/>
    <w:rsid w:val="00795C15"/>
    <w:rsid w:val="007A5EF1"/>
    <w:rsid w:val="007A6BC0"/>
    <w:rsid w:val="007B600D"/>
    <w:rsid w:val="007B77C6"/>
    <w:rsid w:val="007C30A0"/>
    <w:rsid w:val="007D77E9"/>
    <w:rsid w:val="007E3924"/>
    <w:rsid w:val="007E4F49"/>
    <w:rsid w:val="007F2669"/>
    <w:rsid w:val="007F6169"/>
    <w:rsid w:val="008051E4"/>
    <w:rsid w:val="00805CEC"/>
    <w:rsid w:val="00810864"/>
    <w:rsid w:val="00813652"/>
    <w:rsid w:val="00816AA7"/>
    <w:rsid w:val="00817CF6"/>
    <w:rsid w:val="00822194"/>
    <w:rsid w:val="00833029"/>
    <w:rsid w:val="00836C15"/>
    <w:rsid w:val="00837C98"/>
    <w:rsid w:val="0084123C"/>
    <w:rsid w:val="00842046"/>
    <w:rsid w:val="00843EDE"/>
    <w:rsid w:val="008477CC"/>
    <w:rsid w:val="00847CD5"/>
    <w:rsid w:val="00850F99"/>
    <w:rsid w:val="00851988"/>
    <w:rsid w:val="0085675C"/>
    <w:rsid w:val="00860607"/>
    <w:rsid w:val="0086630C"/>
    <w:rsid w:val="00874EED"/>
    <w:rsid w:val="00884062"/>
    <w:rsid w:val="00892FCA"/>
    <w:rsid w:val="00893EF3"/>
    <w:rsid w:val="008A189F"/>
    <w:rsid w:val="008B1C87"/>
    <w:rsid w:val="008B3950"/>
    <w:rsid w:val="008C2D5B"/>
    <w:rsid w:val="008C2D96"/>
    <w:rsid w:val="008C4778"/>
    <w:rsid w:val="008D1150"/>
    <w:rsid w:val="008D2901"/>
    <w:rsid w:val="008D4F33"/>
    <w:rsid w:val="008E054C"/>
    <w:rsid w:val="008E35F4"/>
    <w:rsid w:val="008F6E33"/>
    <w:rsid w:val="009036ED"/>
    <w:rsid w:val="00907C1F"/>
    <w:rsid w:val="00922E79"/>
    <w:rsid w:val="009300AB"/>
    <w:rsid w:val="009404DF"/>
    <w:rsid w:val="00942C1F"/>
    <w:rsid w:val="00950F52"/>
    <w:rsid w:val="00957779"/>
    <w:rsid w:val="009577EF"/>
    <w:rsid w:val="00961545"/>
    <w:rsid w:val="009721A8"/>
    <w:rsid w:val="00980071"/>
    <w:rsid w:val="00980D32"/>
    <w:rsid w:val="00985628"/>
    <w:rsid w:val="009879FA"/>
    <w:rsid w:val="00987FE5"/>
    <w:rsid w:val="00993749"/>
    <w:rsid w:val="00997D5F"/>
    <w:rsid w:val="009A18E5"/>
    <w:rsid w:val="009A1C00"/>
    <w:rsid w:val="009A5529"/>
    <w:rsid w:val="009B2819"/>
    <w:rsid w:val="009B37DA"/>
    <w:rsid w:val="009B5959"/>
    <w:rsid w:val="009C16FC"/>
    <w:rsid w:val="009C2DEE"/>
    <w:rsid w:val="009C72F7"/>
    <w:rsid w:val="009D1781"/>
    <w:rsid w:val="009D1E8A"/>
    <w:rsid w:val="009D22FC"/>
    <w:rsid w:val="009D3EB8"/>
    <w:rsid w:val="009D60C7"/>
    <w:rsid w:val="009E40DD"/>
    <w:rsid w:val="009F656E"/>
    <w:rsid w:val="009F678B"/>
    <w:rsid w:val="00A05C65"/>
    <w:rsid w:val="00A069E9"/>
    <w:rsid w:val="00A072FE"/>
    <w:rsid w:val="00A07C79"/>
    <w:rsid w:val="00A11616"/>
    <w:rsid w:val="00A330AD"/>
    <w:rsid w:val="00A47F80"/>
    <w:rsid w:val="00A54640"/>
    <w:rsid w:val="00A54D95"/>
    <w:rsid w:val="00A55D76"/>
    <w:rsid w:val="00A711E7"/>
    <w:rsid w:val="00A8380E"/>
    <w:rsid w:val="00A857CF"/>
    <w:rsid w:val="00A87065"/>
    <w:rsid w:val="00A96BE9"/>
    <w:rsid w:val="00AA25C5"/>
    <w:rsid w:val="00AB193C"/>
    <w:rsid w:val="00AB28EC"/>
    <w:rsid w:val="00AC166C"/>
    <w:rsid w:val="00AC6D01"/>
    <w:rsid w:val="00AE2D87"/>
    <w:rsid w:val="00AE3947"/>
    <w:rsid w:val="00AE3A2B"/>
    <w:rsid w:val="00AE52DC"/>
    <w:rsid w:val="00AE5CB6"/>
    <w:rsid w:val="00AF59E2"/>
    <w:rsid w:val="00AF5C36"/>
    <w:rsid w:val="00AF7AA7"/>
    <w:rsid w:val="00B050CC"/>
    <w:rsid w:val="00B10B56"/>
    <w:rsid w:val="00B16F4B"/>
    <w:rsid w:val="00B24B75"/>
    <w:rsid w:val="00B2624C"/>
    <w:rsid w:val="00B313EE"/>
    <w:rsid w:val="00B31ECB"/>
    <w:rsid w:val="00B3297C"/>
    <w:rsid w:val="00B42126"/>
    <w:rsid w:val="00B429E7"/>
    <w:rsid w:val="00B4515E"/>
    <w:rsid w:val="00B51254"/>
    <w:rsid w:val="00B53A99"/>
    <w:rsid w:val="00B55091"/>
    <w:rsid w:val="00B56833"/>
    <w:rsid w:val="00B61B58"/>
    <w:rsid w:val="00B67905"/>
    <w:rsid w:val="00B744A6"/>
    <w:rsid w:val="00B74808"/>
    <w:rsid w:val="00B8390A"/>
    <w:rsid w:val="00B83CF0"/>
    <w:rsid w:val="00B90027"/>
    <w:rsid w:val="00BA1C3D"/>
    <w:rsid w:val="00BA2999"/>
    <w:rsid w:val="00BA3632"/>
    <w:rsid w:val="00BA6C2E"/>
    <w:rsid w:val="00BB2BF6"/>
    <w:rsid w:val="00BB3F3A"/>
    <w:rsid w:val="00BB7E0A"/>
    <w:rsid w:val="00BC2DAC"/>
    <w:rsid w:val="00BC4727"/>
    <w:rsid w:val="00BD15D2"/>
    <w:rsid w:val="00BD2068"/>
    <w:rsid w:val="00BD4A96"/>
    <w:rsid w:val="00BD7CFB"/>
    <w:rsid w:val="00BF14C2"/>
    <w:rsid w:val="00BF523B"/>
    <w:rsid w:val="00BF6514"/>
    <w:rsid w:val="00BF6DB3"/>
    <w:rsid w:val="00C00813"/>
    <w:rsid w:val="00C15E01"/>
    <w:rsid w:val="00C23375"/>
    <w:rsid w:val="00C25226"/>
    <w:rsid w:val="00C278E8"/>
    <w:rsid w:val="00C30D66"/>
    <w:rsid w:val="00C367C9"/>
    <w:rsid w:val="00C50661"/>
    <w:rsid w:val="00C50DE8"/>
    <w:rsid w:val="00C541C4"/>
    <w:rsid w:val="00C56E52"/>
    <w:rsid w:val="00C6214B"/>
    <w:rsid w:val="00C70631"/>
    <w:rsid w:val="00C73BC1"/>
    <w:rsid w:val="00C779C5"/>
    <w:rsid w:val="00C84B66"/>
    <w:rsid w:val="00C90190"/>
    <w:rsid w:val="00C9101F"/>
    <w:rsid w:val="00C97E28"/>
    <w:rsid w:val="00CA2EBC"/>
    <w:rsid w:val="00CA3CC8"/>
    <w:rsid w:val="00CA4B4F"/>
    <w:rsid w:val="00CA5269"/>
    <w:rsid w:val="00CA69DD"/>
    <w:rsid w:val="00CB0FA0"/>
    <w:rsid w:val="00CC1EE8"/>
    <w:rsid w:val="00CD10D2"/>
    <w:rsid w:val="00CD2705"/>
    <w:rsid w:val="00CD67C4"/>
    <w:rsid w:val="00CD7102"/>
    <w:rsid w:val="00CE56F1"/>
    <w:rsid w:val="00CE79F2"/>
    <w:rsid w:val="00CF0D77"/>
    <w:rsid w:val="00CF33D6"/>
    <w:rsid w:val="00CF3AE0"/>
    <w:rsid w:val="00CF5859"/>
    <w:rsid w:val="00D05960"/>
    <w:rsid w:val="00D123CB"/>
    <w:rsid w:val="00D1417C"/>
    <w:rsid w:val="00D227F9"/>
    <w:rsid w:val="00D234CB"/>
    <w:rsid w:val="00D240D8"/>
    <w:rsid w:val="00D31E81"/>
    <w:rsid w:val="00D41FA5"/>
    <w:rsid w:val="00D43D8F"/>
    <w:rsid w:val="00D521B9"/>
    <w:rsid w:val="00D52DD1"/>
    <w:rsid w:val="00D60D56"/>
    <w:rsid w:val="00D66E39"/>
    <w:rsid w:val="00D74237"/>
    <w:rsid w:val="00D77F6A"/>
    <w:rsid w:val="00D80A02"/>
    <w:rsid w:val="00D86352"/>
    <w:rsid w:val="00D87145"/>
    <w:rsid w:val="00D87865"/>
    <w:rsid w:val="00D90E99"/>
    <w:rsid w:val="00D916AF"/>
    <w:rsid w:val="00D954DC"/>
    <w:rsid w:val="00D976BC"/>
    <w:rsid w:val="00DA1EA6"/>
    <w:rsid w:val="00DA216E"/>
    <w:rsid w:val="00DA5DBD"/>
    <w:rsid w:val="00DB4FE2"/>
    <w:rsid w:val="00DB6108"/>
    <w:rsid w:val="00DC3963"/>
    <w:rsid w:val="00DE0E67"/>
    <w:rsid w:val="00DE403C"/>
    <w:rsid w:val="00DF0C6D"/>
    <w:rsid w:val="00DF5D31"/>
    <w:rsid w:val="00E00154"/>
    <w:rsid w:val="00E00318"/>
    <w:rsid w:val="00E057E5"/>
    <w:rsid w:val="00E13B2C"/>
    <w:rsid w:val="00E1785D"/>
    <w:rsid w:val="00E21E91"/>
    <w:rsid w:val="00E242FD"/>
    <w:rsid w:val="00E244FF"/>
    <w:rsid w:val="00E262DD"/>
    <w:rsid w:val="00E26DD2"/>
    <w:rsid w:val="00E31E77"/>
    <w:rsid w:val="00E41CB6"/>
    <w:rsid w:val="00E4597A"/>
    <w:rsid w:val="00E45F00"/>
    <w:rsid w:val="00E46101"/>
    <w:rsid w:val="00E470FD"/>
    <w:rsid w:val="00E545BA"/>
    <w:rsid w:val="00E55E0F"/>
    <w:rsid w:val="00E62DE4"/>
    <w:rsid w:val="00E6378A"/>
    <w:rsid w:val="00E65807"/>
    <w:rsid w:val="00E722EE"/>
    <w:rsid w:val="00E75E6F"/>
    <w:rsid w:val="00E808B2"/>
    <w:rsid w:val="00E81488"/>
    <w:rsid w:val="00E9350C"/>
    <w:rsid w:val="00E94FA4"/>
    <w:rsid w:val="00EA2480"/>
    <w:rsid w:val="00EA3A1B"/>
    <w:rsid w:val="00EA73D4"/>
    <w:rsid w:val="00EB5C35"/>
    <w:rsid w:val="00EC2B59"/>
    <w:rsid w:val="00ED4CC2"/>
    <w:rsid w:val="00ED6481"/>
    <w:rsid w:val="00EE1A1C"/>
    <w:rsid w:val="00EE1BF7"/>
    <w:rsid w:val="00EE7922"/>
    <w:rsid w:val="00EF118E"/>
    <w:rsid w:val="00EF3348"/>
    <w:rsid w:val="00EF7D33"/>
    <w:rsid w:val="00EF7EAF"/>
    <w:rsid w:val="00F02ACB"/>
    <w:rsid w:val="00F043FB"/>
    <w:rsid w:val="00F07A29"/>
    <w:rsid w:val="00F126D0"/>
    <w:rsid w:val="00F158CD"/>
    <w:rsid w:val="00F32715"/>
    <w:rsid w:val="00F34921"/>
    <w:rsid w:val="00F34924"/>
    <w:rsid w:val="00F36419"/>
    <w:rsid w:val="00F376C9"/>
    <w:rsid w:val="00F538A3"/>
    <w:rsid w:val="00F62A20"/>
    <w:rsid w:val="00F63D99"/>
    <w:rsid w:val="00F71AC8"/>
    <w:rsid w:val="00F735D4"/>
    <w:rsid w:val="00F749BB"/>
    <w:rsid w:val="00F83226"/>
    <w:rsid w:val="00F91DC1"/>
    <w:rsid w:val="00F949E5"/>
    <w:rsid w:val="00FA401D"/>
    <w:rsid w:val="00FC4DD1"/>
    <w:rsid w:val="00FC5517"/>
    <w:rsid w:val="00FD3877"/>
    <w:rsid w:val="00FE6CB4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605E7A-B15E-447D-B935-1106C708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E46101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E46101"/>
    <w:rPr>
      <w:vertAlign w:val="superscript"/>
    </w:rPr>
  </w:style>
  <w:style w:type="character" w:customStyle="1" w:styleId="ParagrafiChar">
    <w:name w:val="Paragrafi Char"/>
    <w:link w:val="Paragrafi"/>
    <w:rsid w:val="00BF6514"/>
    <w:rPr>
      <w:rFonts w:ascii="CG Times" w:hAnsi="CG Times"/>
      <w:sz w:val="22"/>
      <w:lang w:val="en-US" w:eastAsia="en-US" w:bidi="ar-SA"/>
    </w:rPr>
  </w:style>
  <w:style w:type="character" w:customStyle="1" w:styleId="BazLigjPropozuesChar">
    <w:name w:val="Baz_Ligj_Propozues Char"/>
    <w:link w:val="BazLigjPropozues"/>
    <w:rsid w:val="00BF6514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2018-10-17T10:46:00Z</cp:lastPrinted>
  <dcterms:created xsi:type="dcterms:W3CDTF">2019-02-15T14:18:00Z</dcterms:created>
  <dcterms:modified xsi:type="dcterms:W3CDTF">2019-02-15T14:18:00Z</dcterms:modified>
</cp:coreProperties>
</file>